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210C69C1" w14:textId="6DD58757" w:rsidR="004A2BDF" w:rsidRPr="004A2BDF" w:rsidRDefault="004A2BDF" w:rsidP="004A2BDF">
      <w:pPr>
        <w:spacing w:before="480" w:after="120" w:line="276" w:lineRule="auto"/>
        <w:jc w:val="center"/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</w:pPr>
      <w:r w:rsidRPr="004A2BDF">
        <w:rPr>
          <w:rFonts w:ascii="Calibri" w:eastAsiaTheme="majorEastAsia" w:hAnsi="Calibri" w:cstheme="majorBidi"/>
          <w:bCs/>
          <w:spacing w:val="-10"/>
          <w:kern w:val="28"/>
          <w:sz w:val="28"/>
          <w:szCs w:val="28"/>
        </w:rPr>
        <w:t xml:space="preserve">na </w:t>
      </w:r>
      <w:bookmarkStart w:id="0" w:name="_Hlk63841887"/>
      <w:r w:rsidRPr="004A2BDF">
        <w:rPr>
          <w:rFonts w:ascii="Calibri" w:eastAsiaTheme="majorEastAsia" w:hAnsi="Calibri" w:cstheme="majorBidi"/>
          <w:bCs/>
          <w:spacing w:val="-10"/>
          <w:kern w:val="28"/>
          <w:sz w:val="28"/>
          <w:szCs w:val="28"/>
        </w:rPr>
        <w:t xml:space="preserve">roboty budowlane związane </w:t>
      </w:r>
      <w:bookmarkStart w:id="1" w:name="_Hlk511725713"/>
      <w:r w:rsidRPr="004A2BDF">
        <w:rPr>
          <w:rFonts w:ascii="Calibri" w:eastAsiaTheme="majorEastAsia" w:hAnsi="Calibri" w:cstheme="majorBidi"/>
          <w:bCs/>
          <w:spacing w:val="-10"/>
          <w:kern w:val="28"/>
          <w:sz w:val="28"/>
          <w:szCs w:val="28"/>
        </w:rPr>
        <w:t xml:space="preserve">z wymianą izolacji sieci ciepłowniczej 2xDn125 na niskiej estakadzie przy budynku kotłowni ul. Hauke Bosaka 2A w Kielcach </w:t>
      </w:r>
      <w:bookmarkEnd w:id="0"/>
      <w:bookmarkEnd w:id="1"/>
    </w:p>
    <w:p w14:paraId="0485E81E" w14:textId="4321D084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2" w:name="_Hlk49166419"/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</w:t>
      </w:r>
      <w:r w:rsidR="004A2BD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R – 15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</w:t>
      </w:r>
      <w:r w:rsidR="000B013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TT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4A2BD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5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</w:t>
      </w:r>
      <w:r w:rsidR="00251C0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R</w:t>
      </w:r>
      <w:r w:rsidR="000B013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202</w:t>
      </w:r>
      <w:r w:rsidR="000B013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</w:t>
      </w:r>
    </w:p>
    <w:p w14:paraId="2D6E4801" w14:textId="2C77953F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4"/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  <w:bookmarkStart w:id="5" w:name="_GoBack"/>
      <w:bookmarkEnd w:id="5"/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34CF58C5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0D6000" w:rsidRPr="00C00387">
        <w:rPr>
          <w:rFonts w:cs="Calibri"/>
          <w:sz w:val="24"/>
          <w:szCs w:val="24"/>
        </w:rPr>
        <w:t>SIWZ</w:t>
      </w:r>
      <w:r w:rsidR="004A2BDF">
        <w:rPr>
          <w:rFonts w:cs="Calibri"/>
          <w:sz w:val="24"/>
          <w:szCs w:val="24"/>
        </w:rPr>
        <w:t xml:space="preserve"> i załącznikach do S</w:t>
      </w:r>
      <w:r w:rsidR="000B0ACF">
        <w:rPr>
          <w:rFonts w:cs="Calibri"/>
          <w:sz w:val="24"/>
          <w:szCs w:val="24"/>
        </w:rPr>
        <w:t xml:space="preserve">WZ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6AD5D6F6" w:rsidR="007F3776" w:rsidRPr="00C00387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58BABC36" w14:textId="36263DDA" w:rsidR="00C00387" w:rsidRPr="00C00387" w:rsidRDefault="000E3DB1" w:rsidP="008340A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0B0AC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35FD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BF7984">
        <w:rPr>
          <w:rFonts w:asciiTheme="minorHAnsi" w:hAnsiTheme="minorHAnsi" w:cstheme="minorHAnsi"/>
          <w:b/>
          <w:bCs/>
          <w:sz w:val="24"/>
          <w:szCs w:val="24"/>
        </w:rPr>
        <w:t>29 października</w:t>
      </w:r>
      <w:r w:rsidR="00781A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>
        <w:rPr>
          <w:rFonts w:asciiTheme="minorHAnsi" w:hAnsiTheme="minorHAnsi" w:cstheme="minorHAnsi"/>
          <w:b/>
          <w:bCs/>
          <w:sz w:val="24"/>
          <w:szCs w:val="24"/>
        </w:rPr>
        <w:t>2021</w:t>
      </w:r>
      <w:r w:rsidR="000B01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D8AF4AD" w14:textId="0ECE2039" w:rsidR="00B062EF" w:rsidRDefault="00B062EF" w:rsidP="00B062EF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D05C5">
        <w:rPr>
          <w:rFonts w:asciiTheme="minorHAnsi" w:hAnsiTheme="minorHAnsi" w:cstheme="minorHAnsi"/>
          <w:sz w:val="24"/>
          <w:szCs w:val="24"/>
        </w:rPr>
        <w:t>Za datę wykonania przedmiotu zamówienia uważa się dzień, w którym Wykonawca powiadomi Zamawiającego pisemnie (</w:t>
      </w:r>
      <w:r w:rsidR="000B0136">
        <w:rPr>
          <w:rFonts w:asciiTheme="minorHAnsi" w:hAnsiTheme="minorHAnsi" w:cstheme="minorHAnsi"/>
          <w:sz w:val="24"/>
          <w:szCs w:val="24"/>
        </w:rPr>
        <w:t>e-mailem</w:t>
      </w:r>
      <w:r w:rsidRPr="00FD05C5">
        <w:rPr>
          <w:rFonts w:asciiTheme="minorHAnsi" w:hAnsiTheme="minorHAnsi" w:cstheme="minorHAnsi"/>
          <w:sz w:val="24"/>
          <w:szCs w:val="24"/>
        </w:rPr>
        <w:t>) o wykonaniu (</w:t>
      </w:r>
      <w:r w:rsidR="000B0ACF">
        <w:rPr>
          <w:rFonts w:asciiTheme="minorHAnsi" w:hAnsiTheme="minorHAnsi" w:cstheme="minorHAnsi"/>
          <w:sz w:val="24"/>
          <w:szCs w:val="24"/>
        </w:rPr>
        <w:t xml:space="preserve">zakończeniu) wszystkich robót i </w:t>
      </w:r>
      <w:r w:rsidRPr="00FD05C5">
        <w:rPr>
          <w:rFonts w:asciiTheme="minorHAnsi" w:hAnsiTheme="minorHAnsi" w:cstheme="minorHAnsi"/>
          <w:sz w:val="24"/>
          <w:szCs w:val="24"/>
        </w:rPr>
        <w:t>gotowości przedmiotu zamówienia do odbioru, po uprzednim uzyskaniu potwierdzenia przez osobę nadzorującą.</w:t>
      </w:r>
    </w:p>
    <w:p w14:paraId="0D121B12" w14:textId="56234A84" w:rsidR="000B0ACF" w:rsidRP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wykonane roboty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spisania protoko</w:t>
      </w:r>
      <w:r>
        <w:rPr>
          <w:rFonts w:asciiTheme="minorHAnsi" w:hAnsiTheme="minorHAnsi" w:cstheme="minorHAnsi"/>
        </w:rPr>
        <w:t>łu bezusterkowego odbioru robót.</w:t>
      </w:r>
    </w:p>
    <w:p w14:paraId="546710DB" w14:textId="67344744" w:rsidR="000E3DB1" w:rsidRPr="001F57F0" w:rsidRDefault="000E3DB1" w:rsidP="008340A2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D0521E"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1937519F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A0F75DE" w14:textId="1EE0C4B7" w:rsidR="00300D58" w:rsidRPr="00623554" w:rsidRDefault="00A00CCE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6"/>
      <w:r w:rsidR="00300D58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300D58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300D58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D58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300D58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300D58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5E2985A3" w14:textId="77777777" w:rsidR="00300D58" w:rsidRPr="00623554" w:rsidRDefault="00300D58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</w:t>
      </w:r>
      <w:r w:rsidR="00B82909" w:rsidRPr="006235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bCs/>
          <w:sz w:val="24"/>
          <w:szCs w:val="24"/>
        </w:rPr>
        <w:t>zamówienia:</w:t>
      </w:r>
    </w:p>
    <w:p w14:paraId="79F89CB2" w14:textId="6559DEC9" w:rsidR="00300D58" w:rsidRPr="00623554" w:rsidRDefault="00300D58" w:rsidP="00623554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</w:t>
      </w:r>
      <w:r w:rsidR="00CC2B18" w:rsidRPr="00623554">
        <w:rPr>
          <w:rFonts w:asciiTheme="minorHAnsi" w:hAnsiTheme="minorHAnsi" w:cstheme="minorHAnsi"/>
          <w:bCs/>
        </w:rPr>
        <w:t xml:space="preserve">ie </w:t>
      </w:r>
      <w:r w:rsidRPr="00623554">
        <w:rPr>
          <w:rFonts w:asciiTheme="minorHAnsi" w:hAnsiTheme="minorHAnsi" w:cstheme="minorHAnsi"/>
          <w:bCs/>
        </w:rPr>
        <w:t>………………………………</w:t>
      </w:r>
      <w:r w:rsidR="00CC2B18" w:rsidRPr="00623554">
        <w:rPr>
          <w:rFonts w:asciiTheme="minorHAnsi" w:hAnsiTheme="minorHAnsi" w:cstheme="minorHAnsi"/>
          <w:bCs/>
        </w:rPr>
        <w:t>.</w:t>
      </w:r>
      <w:r w:rsidRPr="00623554">
        <w:rPr>
          <w:rFonts w:asciiTheme="minorHAnsi" w:hAnsiTheme="minorHAnsi" w:cstheme="minorHAnsi"/>
          <w:bCs/>
        </w:rPr>
        <w:t>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</w:t>
      </w:r>
      <w:r w:rsidRPr="00623554">
        <w:rPr>
          <w:rFonts w:asciiTheme="minorHAnsi" w:hAnsiTheme="minorHAnsi" w:cstheme="minorHAnsi"/>
          <w:bCs/>
        </w:rPr>
        <w:t>……</w:t>
      </w:r>
      <w:r w:rsidR="000B5239" w:rsidRPr="00623554">
        <w:rPr>
          <w:rFonts w:asciiTheme="minorHAnsi" w:hAnsiTheme="minorHAnsi" w:cstheme="minorHAnsi"/>
          <w:bCs/>
        </w:rPr>
        <w:t>……</w:t>
      </w:r>
      <w:r w:rsidRPr="00623554">
        <w:rPr>
          <w:rFonts w:asciiTheme="minorHAnsi" w:hAnsiTheme="minorHAnsi" w:cstheme="minorHAnsi"/>
          <w:bCs/>
        </w:rPr>
        <w:t>…………</w:t>
      </w:r>
    </w:p>
    <w:p w14:paraId="51A05ABD" w14:textId="77394BAC" w:rsidR="00300D58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</w:t>
      </w:r>
      <w:r w:rsidR="00CC2B18" w:rsidRPr="00623554">
        <w:rPr>
          <w:rFonts w:asciiTheme="minorHAnsi" w:hAnsiTheme="minorHAnsi" w:cstheme="minorHAnsi"/>
          <w:bCs/>
        </w:rPr>
        <w:t xml:space="preserve"> </w:t>
      </w:r>
      <w:r w:rsidRPr="00623554">
        <w:rPr>
          <w:rFonts w:asciiTheme="minorHAnsi" w:hAnsiTheme="minorHAnsi" w:cstheme="minorHAnsi"/>
          <w:bCs/>
        </w:rPr>
        <w:t>……………………</w:t>
      </w:r>
      <w:r w:rsidR="00CC2B18" w:rsidRPr="00623554">
        <w:rPr>
          <w:rFonts w:asciiTheme="minorHAnsi" w:hAnsiTheme="minorHAnsi" w:cstheme="minorHAnsi"/>
          <w:bCs/>
        </w:rPr>
        <w:t>..………</w:t>
      </w:r>
      <w:r w:rsidR="00B82909" w:rsidRPr="00623554">
        <w:rPr>
          <w:rFonts w:asciiTheme="minorHAnsi" w:hAnsiTheme="minorHAnsi" w:cstheme="minorHAnsi"/>
          <w:bCs/>
        </w:rPr>
        <w:t>………...</w:t>
      </w:r>
      <w:r w:rsidRPr="00623554">
        <w:rPr>
          <w:rFonts w:asciiTheme="minorHAnsi" w:hAnsiTheme="minorHAnsi" w:cstheme="minorHAnsi"/>
          <w:bCs/>
        </w:rPr>
        <w:t>…………………………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1673D6F1" w14:textId="06C59A63" w:rsidR="00B062EF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</w:t>
      </w:r>
      <w:r w:rsidR="00CC2B18" w:rsidRPr="00623554">
        <w:rPr>
          <w:rFonts w:asciiTheme="minorHAnsi" w:hAnsiTheme="minorHAnsi" w:cstheme="minorHAnsi"/>
          <w:bCs/>
        </w:rPr>
        <w:t>………</w:t>
      </w:r>
      <w:r w:rsidR="00B82909" w:rsidRPr="00623554">
        <w:rPr>
          <w:rFonts w:asciiTheme="minorHAnsi" w:hAnsiTheme="minorHAnsi" w:cstheme="minorHAnsi"/>
          <w:bCs/>
        </w:rPr>
        <w:t>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06F1CB31" w14:textId="32C817B0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sz w:val="24"/>
          <w:szCs w:val="24"/>
        </w:rPr>
        <w:t>PN-N-18001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10DD69FA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C16CF3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3CC4205F" w:rsidR="005B7A4C" w:rsidRPr="00776448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BA7EF5" w:rsidRDefault="004A2BDF" w:rsidP="004A2BDF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="00A54ED1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,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>
        <w:rPr>
          <w:rFonts w:ascii="Arial Narrow" w:hAnsi="Arial Narrow"/>
          <w:color w:val="FF0000"/>
          <w:sz w:val="18"/>
          <w:szCs w:val="18"/>
        </w:rPr>
        <w:t xml:space="preserve"> osoby /osób </w:t>
      </w:r>
      <w:r w:rsidRPr="008B6EC8">
        <w:rPr>
          <w:rFonts w:ascii="Arial Narrow" w:hAnsi="Arial Narrow"/>
          <w:color w:val="FF0000"/>
          <w:sz w:val="18"/>
          <w:szCs w:val="18"/>
        </w:rPr>
        <w:t>upoważnionej/n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="00A54ED1">
        <w:rPr>
          <w:rFonts w:ascii="Arial Narrow" w:hAnsi="Arial Narrow"/>
          <w:color w:val="FF0000"/>
          <w:sz w:val="18"/>
          <w:szCs w:val="18"/>
        </w:rPr>
        <w:t>ch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D2E5" w14:textId="77777777" w:rsidR="007B2CF5" w:rsidRDefault="007B2CF5">
      <w:r>
        <w:separator/>
      </w:r>
    </w:p>
  </w:endnote>
  <w:endnote w:type="continuationSeparator" w:id="0">
    <w:p w14:paraId="4767FACA" w14:textId="77777777" w:rsidR="007B2CF5" w:rsidRDefault="007B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9095D" w14:textId="77777777" w:rsidR="004A2BDF" w:rsidRPr="004A2BDF" w:rsidRDefault="004A2BDF" w:rsidP="004A2BDF">
    <w:pPr>
      <w:spacing w:before="480" w:after="120" w:line="276" w:lineRule="auto"/>
      <w:rPr>
        <w:rFonts w:ascii="Calibri" w:eastAsiaTheme="majorEastAsia" w:hAnsi="Calibri" w:cstheme="majorBidi"/>
        <w:b/>
        <w:spacing w:val="-10"/>
        <w:kern w:val="28"/>
        <w:sz w:val="16"/>
        <w:szCs w:val="16"/>
      </w:rPr>
    </w:pPr>
    <w:r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>R</w:t>
    </w:r>
    <w:r w:rsidRPr="004A2BDF"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 xml:space="preserve">oboty budowlane związane z wymianą izolacji sieci ciepłowniczej 2xDn125 na niskiej estakadzie przy budynku kotłowni ul. Hauke Bosaka 2A w Kielcach </w:t>
    </w:r>
  </w:p>
  <w:p w14:paraId="7BEF16D3" w14:textId="4F6B278C" w:rsidR="00C740AC" w:rsidRPr="00F1093E" w:rsidRDefault="00C740AC" w:rsidP="00F1093E">
    <w:pPr>
      <w:tabs>
        <w:tab w:val="center" w:pos="4536"/>
        <w:tab w:val="right" w:pos="9072"/>
      </w:tabs>
      <w:jc w:val="center"/>
      <w:rPr>
        <w:sz w:val="16"/>
        <w:szCs w:val="16"/>
        <w:lang w:val="x-non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7BBE3B1" w:rsidR="00DA0727" w:rsidRPr="004A2BDF" w:rsidRDefault="004A2BDF" w:rsidP="004A2BDF">
    <w:pPr>
      <w:spacing w:before="480" w:after="120" w:line="276" w:lineRule="auto"/>
      <w:rPr>
        <w:rFonts w:ascii="Calibri" w:eastAsiaTheme="majorEastAsia" w:hAnsi="Calibri" w:cstheme="majorBidi"/>
        <w:b/>
        <w:spacing w:val="-10"/>
        <w:kern w:val="28"/>
        <w:sz w:val="16"/>
        <w:szCs w:val="16"/>
      </w:rPr>
    </w:pPr>
    <w:r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>R</w:t>
    </w:r>
    <w:r w:rsidRPr="004A2BDF"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 xml:space="preserve">oboty budowlane związane z wymianą izolacji sieci ciepłowniczej 2xDn125 na niskiej estakadzie przy budynku kotłowni ul. Hauke Bosaka 2A w Kielcach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95631" w14:textId="77777777" w:rsidR="007B2CF5" w:rsidRDefault="007B2CF5">
      <w:r>
        <w:separator/>
      </w:r>
    </w:p>
  </w:footnote>
  <w:footnote w:type="continuationSeparator" w:id="0">
    <w:p w14:paraId="0411C5C0" w14:textId="77777777" w:rsidR="007B2CF5" w:rsidRDefault="007B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F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19206C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4A2BDF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27</cp:revision>
  <cp:lastPrinted>2021-05-25T10:19:00Z</cp:lastPrinted>
  <dcterms:created xsi:type="dcterms:W3CDTF">2021-02-03T08:39:00Z</dcterms:created>
  <dcterms:modified xsi:type="dcterms:W3CDTF">2021-05-25T10:19:00Z</dcterms:modified>
</cp:coreProperties>
</file>