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8C" w:rsidRPr="00280E8C" w:rsidRDefault="00280E8C" w:rsidP="00280E8C">
      <w:pPr>
        <w:pStyle w:val="Header"/>
        <w:tabs>
          <w:tab w:val="clear" w:pos="4819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280E8C">
        <w:rPr>
          <w:rFonts w:ascii="Times New Roman" w:hAnsi="Times New Roman" w:cs="Times New Roman"/>
          <w:i/>
          <w:sz w:val="22"/>
          <w:szCs w:val="22"/>
        </w:rPr>
        <w:t>Załącznik nr 3 do SWZ</w:t>
      </w:r>
    </w:p>
    <w:p w:rsidR="00704B6F" w:rsidRPr="00280E8C" w:rsidRDefault="00704B6F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</w:p>
    <w:p w:rsidR="00704B6F" w:rsidRPr="00280E8C" w:rsidRDefault="00280E8C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Wykonawca:</w:t>
      </w:r>
    </w:p>
    <w:p w:rsidR="00704B6F" w:rsidRPr="00280E8C" w:rsidRDefault="00280E8C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704B6F" w:rsidRPr="00280E8C" w:rsidRDefault="00280E8C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 w:rsidRPr="00280E8C">
        <w:rPr>
          <w:rFonts w:ascii="Calibri" w:eastAsia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280E8C">
        <w:rPr>
          <w:rFonts w:ascii="Calibri" w:eastAsia="Calibri" w:hAnsi="Calibri" w:cs="Calibri"/>
          <w:i/>
          <w:sz w:val="22"/>
          <w:szCs w:val="22"/>
        </w:rPr>
        <w:t>CEiDG</w:t>
      </w:r>
      <w:proofErr w:type="spellEnd"/>
      <w:r w:rsidRPr="00280E8C">
        <w:rPr>
          <w:rFonts w:ascii="Calibri" w:eastAsia="Calibri" w:hAnsi="Calibri" w:cs="Calibri"/>
          <w:i/>
          <w:sz w:val="22"/>
          <w:szCs w:val="22"/>
        </w:rPr>
        <w:t>)</w:t>
      </w:r>
    </w:p>
    <w:p w:rsidR="00704B6F" w:rsidRPr="00280E8C" w:rsidRDefault="00280E8C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280E8C">
        <w:rPr>
          <w:rFonts w:ascii="Calibri" w:eastAsia="Calibri" w:hAnsi="Calibri" w:cs="Calibri"/>
          <w:sz w:val="22"/>
          <w:szCs w:val="22"/>
          <w:u w:val="single"/>
        </w:rPr>
        <w:t>reprezentowany przez:</w:t>
      </w:r>
    </w:p>
    <w:p w:rsidR="00704B6F" w:rsidRPr="00280E8C" w:rsidRDefault="00280E8C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</w:p>
    <w:p w:rsidR="00704B6F" w:rsidRPr="00280E8C" w:rsidRDefault="00280E8C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 w:rsidRPr="00280E8C">
        <w:rPr>
          <w:rFonts w:ascii="Calibri" w:eastAsia="Calibri" w:hAnsi="Calibri" w:cs="Calibri"/>
          <w:i/>
          <w:sz w:val="22"/>
          <w:szCs w:val="22"/>
        </w:rPr>
        <w:t>(imię, nazwisko, stanowisko/podstawa do  reprezentacji)</w:t>
      </w:r>
    </w:p>
    <w:p w:rsidR="00704B6F" w:rsidRPr="00280E8C" w:rsidRDefault="00704B6F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80E8C">
        <w:rPr>
          <w:rFonts w:ascii="Calibri" w:eastAsia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704B6F" w:rsidRPr="00280E8C" w:rsidRDefault="00704B6F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704B6F" w:rsidRPr="00280E8C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 w:rsidRPr="00280E8C"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 w:rsidRPr="00280E8C"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704B6F" w:rsidRPr="00280E8C" w:rsidRDefault="00280E8C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DOTYCZĄCE SPEŁNIANIA WARUNKÓW UDZIAŁU W POSTĘPOWANIU</w:t>
      </w:r>
      <w:r w:rsidRPr="00280E8C">
        <w:rPr>
          <w:rFonts w:ascii="Calibri" w:eastAsia="Calibri" w:hAnsi="Calibri" w:cs="Calibri"/>
          <w:b/>
          <w:sz w:val="22"/>
          <w:szCs w:val="22"/>
          <w:u w:val="single"/>
        </w:rPr>
        <w:br/>
      </w:r>
    </w:p>
    <w:p w:rsidR="00704B6F" w:rsidRPr="00280E8C" w:rsidRDefault="00704B6F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704B6F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280E8C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Na potrzeby postępowania o udzielenie zamówienia publicznego pn. „</w:t>
      </w:r>
      <w:r w:rsidRPr="00280E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Świadczenie usług codziennego  sprzątania pomieszczeń w Punkcie Opieki dla osób z </w:t>
      </w:r>
      <w:proofErr w:type="spellStart"/>
      <w:r w:rsidRPr="00280E8C">
        <w:rPr>
          <w:rFonts w:ascii="Calibri" w:eastAsia="Calibri" w:hAnsi="Calibri" w:cs="Calibri"/>
          <w:b/>
          <w:bCs/>
          <w:color w:val="000000"/>
          <w:sz w:val="22"/>
          <w:szCs w:val="22"/>
        </w:rPr>
        <w:t>niepełnosprawnościami</w:t>
      </w:r>
      <w:proofErr w:type="spellEnd"/>
      <w:r w:rsidRPr="00280E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, znajdującym się w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</w:r>
      <w:r w:rsidRPr="00280E8C">
        <w:rPr>
          <w:rFonts w:ascii="Calibri" w:eastAsia="Calibri" w:hAnsi="Calibri" w:cs="Calibri"/>
          <w:b/>
          <w:bCs/>
          <w:color w:val="000000"/>
          <w:sz w:val="22"/>
          <w:szCs w:val="22"/>
        </w:rPr>
        <w:t>budy</w:t>
      </w:r>
      <w:r w:rsidRPr="00280E8C">
        <w:rPr>
          <w:rFonts w:ascii="Calibri" w:eastAsia="Calibri" w:hAnsi="Calibri" w:cs="Calibri"/>
          <w:b/>
          <w:bCs/>
          <w:color w:val="000000"/>
          <w:sz w:val="22"/>
          <w:szCs w:val="22"/>
        </w:rPr>
        <w:t>n</w:t>
      </w:r>
      <w:r w:rsidRPr="00280E8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kach przy ul. </w:t>
      </w:r>
      <w:r w:rsidRPr="00280E8C">
        <w:rPr>
          <w:rFonts w:ascii="Calibri" w:eastAsia="Calibri" w:hAnsi="Calibri" w:cs="Calibri"/>
          <w:b/>
          <w:bCs/>
          <w:sz w:val="22"/>
          <w:szCs w:val="22"/>
        </w:rPr>
        <w:t>Marii Skłodowskiej-Curie 27/29 w Toruniu</w:t>
      </w:r>
      <w:r w:rsidRPr="00280E8C">
        <w:rPr>
          <w:rFonts w:ascii="Calibri" w:eastAsia="Calibri" w:hAnsi="Calibri" w:cs="Calibri"/>
          <w:b/>
          <w:bCs/>
          <w:i/>
          <w:sz w:val="22"/>
          <w:szCs w:val="22"/>
        </w:rPr>
        <w:t>.</w:t>
      </w:r>
      <w:r w:rsidRPr="00280E8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280E8C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 w:rsidRPr="00280E8C">
        <w:rPr>
          <w:rFonts w:ascii="Calibri" w:eastAsia="Calibri" w:hAnsi="Calibri" w:cs="Calibri"/>
          <w:color w:val="000000"/>
          <w:sz w:val="22"/>
          <w:szCs w:val="22"/>
        </w:rPr>
        <w:t>nr DO.2721</w:t>
      </w:r>
      <w:r>
        <w:rPr>
          <w:rFonts w:ascii="Calibri" w:eastAsia="Calibri" w:hAnsi="Calibri" w:cs="Calibri"/>
          <w:color w:val="000000"/>
          <w:sz w:val="22"/>
          <w:szCs w:val="22"/>
        </w:rPr>
        <w:t>.21.</w:t>
      </w:r>
      <w:r w:rsidRPr="00280E8C">
        <w:rPr>
          <w:rFonts w:ascii="Calibri" w:eastAsia="Calibri" w:hAnsi="Calibri" w:cs="Calibri"/>
          <w:color w:val="000000"/>
          <w:sz w:val="22"/>
          <w:szCs w:val="22"/>
        </w:rPr>
        <w:t>2023)</w:t>
      </w:r>
      <w:r w:rsidRPr="00280E8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br/>
      </w:r>
      <w:r w:rsidRPr="00280E8C">
        <w:rPr>
          <w:rFonts w:ascii="Calibri" w:eastAsia="Calibri" w:hAnsi="Calibri" w:cs="Calibri"/>
          <w:sz w:val="22"/>
          <w:szCs w:val="22"/>
        </w:rPr>
        <w:t>prowadzon</w:t>
      </w:r>
      <w:r w:rsidRPr="00280E8C">
        <w:rPr>
          <w:rFonts w:ascii="Calibri" w:eastAsia="Calibri" w:hAnsi="Calibri" w:cs="Calibri"/>
          <w:sz w:val="22"/>
          <w:szCs w:val="22"/>
        </w:rPr>
        <w:t>e</w:t>
      </w:r>
      <w:r w:rsidRPr="00280E8C">
        <w:rPr>
          <w:rFonts w:ascii="Calibri" w:eastAsia="Calibri" w:hAnsi="Calibri" w:cs="Calibri"/>
          <w:sz w:val="22"/>
          <w:szCs w:val="22"/>
        </w:rPr>
        <w:t xml:space="preserve">go przez Regionalny Ośrodek </w:t>
      </w:r>
      <w:r w:rsidRPr="00280E8C">
        <w:rPr>
          <w:rFonts w:ascii="Calibri" w:eastAsia="Calibri" w:hAnsi="Calibri" w:cs="Calibri"/>
          <w:sz w:val="22"/>
          <w:szCs w:val="22"/>
        </w:rPr>
        <w:t>Polityki Społecznej w Toruniu</w:t>
      </w:r>
      <w:r w:rsidRPr="00280E8C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280E8C"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704B6F" w:rsidRPr="00280E8C" w:rsidRDefault="00704B6F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704B6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INFORMACJA DOTYCZĄCA WYKONAWCY:</w:t>
      </w:r>
    </w:p>
    <w:p w:rsidR="00704B6F" w:rsidRPr="00280E8C" w:rsidRDefault="00704B6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280E8C">
        <w:rPr>
          <w:rFonts w:ascii="Calibri" w:eastAsia="Calibri" w:hAnsi="Calibri" w:cs="Calibri"/>
          <w:i/>
          <w:sz w:val="22"/>
          <w:szCs w:val="22"/>
        </w:rPr>
        <w:t>.</w:t>
      </w:r>
      <w:r w:rsidRPr="00280E8C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704B6F" w:rsidRPr="00280E8C" w:rsidRDefault="00704B6F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704B6F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 xml:space="preserve">INFORMACJA </w:t>
      </w:r>
      <w:r w:rsidRPr="00280E8C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280E8C">
        <w:rPr>
          <w:rFonts w:ascii="Calibri" w:eastAsia="Calibri" w:hAnsi="Calibri" w:cs="Calibri"/>
          <w:sz w:val="22"/>
          <w:szCs w:val="22"/>
        </w:rPr>
        <w:t xml:space="preserve">: 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</w:t>
      </w:r>
      <w:r w:rsidRPr="00280E8C">
        <w:rPr>
          <w:rFonts w:ascii="Calibri" w:eastAsia="Calibri" w:hAnsi="Calibri" w:cs="Calibri"/>
          <w:sz w:val="22"/>
          <w:szCs w:val="22"/>
        </w:rPr>
        <w:t>ę</w:t>
      </w:r>
      <w:r w:rsidRPr="00280E8C">
        <w:rPr>
          <w:rFonts w:ascii="Calibri" w:eastAsia="Calibri" w:hAnsi="Calibri" w:cs="Calibri"/>
          <w:sz w:val="22"/>
          <w:szCs w:val="22"/>
        </w:rPr>
        <w:t>pująco: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Pr="00280E8C">
        <w:rPr>
          <w:rFonts w:ascii="Calibri" w:eastAsia="Calibri" w:hAnsi="Calibri" w:cs="Calibri"/>
          <w:sz w:val="22"/>
          <w:szCs w:val="22"/>
        </w:rPr>
        <w:t>………………………………..........................................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704B6F" w:rsidRPr="00280E8C" w:rsidRDefault="00280E8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280E8C"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</w:t>
      </w:r>
      <w:r w:rsidRPr="00280E8C">
        <w:rPr>
          <w:rFonts w:ascii="Calibri" w:eastAsia="Calibri" w:hAnsi="Calibri" w:cs="Calibri"/>
          <w:i/>
          <w:sz w:val="22"/>
          <w:szCs w:val="22"/>
        </w:rPr>
        <w:t>e</w:t>
      </w:r>
      <w:r w:rsidRPr="00280E8C">
        <w:rPr>
          <w:rFonts w:ascii="Calibri" w:eastAsia="Calibri" w:hAnsi="Calibri" w:cs="Calibri"/>
          <w:i/>
          <w:sz w:val="22"/>
          <w:szCs w:val="22"/>
        </w:rPr>
        <w:t xml:space="preserve">gólni Wykonawcy wspólnie </w:t>
      </w:r>
      <w:r w:rsidRPr="00280E8C">
        <w:rPr>
          <w:rFonts w:ascii="Calibri" w:eastAsia="Calibri" w:hAnsi="Calibri" w:cs="Calibri"/>
          <w:i/>
          <w:sz w:val="22"/>
          <w:szCs w:val="22"/>
        </w:rPr>
        <w:t>ubiegający się o udzielenie zamówienia).</w:t>
      </w: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704B6F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INFORMACJA W ZWIĄZKU Z POLEGANIEM NA ZASOBACH INNYCH PODMIOTÓW</w:t>
      </w:r>
      <w:r w:rsidRPr="00280E8C">
        <w:rPr>
          <w:rFonts w:ascii="Calibri" w:eastAsia="Calibri" w:hAnsi="Calibri" w:cs="Calibri"/>
          <w:sz w:val="22"/>
          <w:szCs w:val="22"/>
        </w:rPr>
        <w:t xml:space="preserve">: 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</w:t>
      </w:r>
      <w:r w:rsidRPr="00280E8C">
        <w:rPr>
          <w:rFonts w:ascii="Calibri" w:eastAsia="Calibri" w:hAnsi="Calibri" w:cs="Calibri"/>
          <w:sz w:val="22"/>
          <w:szCs w:val="22"/>
        </w:rPr>
        <w:t>a</w:t>
      </w:r>
      <w:r w:rsidRPr="00280E8C">
        <w:rPr>
          <w:rFonts w:ascii="Calibri" w:eastAsia="Calibri" w:hAnsi="Calibri" w:cs="Calibri"/>
          <w:sz w:val="22"/>
          <w:szCs w:val="22"/>
        </w:rPr>
        <w:t>wiającego w Rozdziale XI ust. 1  Specyfikacji Waru</w:t>
      </w:r>
      <w:r w:rsidRPr="00280E8C">
        <w:rPr>
          <w:rFonts w:ascii="Calibri" w:eastAsia="Calibri" w:hAnsi="Calibri" w:cs="Calibri"/>
          <w:sz w:val="22"/>
          <w:szCs w:val="22"/>
        </w:rPr>
        <w:t>nków Zamówienia</w:t>
      </w:r>
      <w:r w:rsidRPr="00280E8C">
        <w:rPr>
          <w:rFonts w:ascii="Calibri" w:eastAsia="Calibri" w:hAnsi="Calibri" w:cs="Calibri"/>
          <w:i/>
          <w:sz w:val="22"/>
          <w:szCs w:val="22"/>
        </w:rPr>
        <w:t>,</w:t>
      </w:r>
      <w:r w:rsidRPr="00280E8C">
        <w:rPr>
          <w:rFonts w:ascii="Calibri" w:eastAsia="Calibri" w:hAnsi="Calibri" w:cs="Calibri"/>
          <w:sz w:val="22"/>
          <w:szCs w:val="22"/>
        </w:rPr>
        <w:t xml:space="preserve"> polegam na zasobach następując</w:t>
      </w:r>
      <w:r w:rsidRPr="00280E8C">
        <w:rPr>
          <w:rFonts w:ascii="Calibri" w:eastAsia="Calibri" w:hAnsi="Calibri" w:cs="Calibri"/>
          <w:sz w:val="22"/>
          <w:szCs w:val="22"/>
        </w:rPr>
        <w:t>e</w:t>
      </w:r>
      <w:r w:rsidRPr="00280E8C">
        <w:rPr>
          <w:rFonts w:ascii="Calibri" w:eastAsia="Calibri" w:hAnsi="Calibri" w:cs="Calibri"/>
          <w:sz w:val="22"/>
          <w:szCs w:val="22"/>
        </w:rPr>
        <w:t>go/</w:t>
      </w:r>
      <w:proofErr w:type="spellStart"/>
      <w:r w:rsidRPr="00280E8C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280E8C"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</w:t>
      </w:r>
      <w:bookmarkStart w:id="0" w:name="_GoBack"/>
      <w:bookmarkEnd w:id="0"/>
      <w:r w:rsidRPr="00280E8C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 </w:t>
      </w:r>
      <w:r w:rsidRPr="00280E8C"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704B6F" w:rsidRPr="00280E8C" w:rsidRDefault="00704B6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704B6F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INFORMACJA O PODWYKONAWCACH</w:t>
      </w:r>
      <w:r w:rsidRPr="00280E8C">
        <w:rPr>
          <w:rFonts w:ascii="Calibri" w:eastAsia="Calibri" w:hAnsi="Calibri" w:cs="Calibri"/>
          <w:sz w:val="22"/>
          <w:szCs w:val="22"/>
        </w:rPr>
        <w:t xml:space="preserve">: 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Ośw</w:t>
      </w:r>
      <w:r w:rsidRPr="00280E8C">
        <w:rPr>
          <w:rFonts w:ascii="Calibri" w:eastAsia="Calibri" w:hAnsi="Calibri" w:cs="Calibri"/>
          <w:sz w:val="22"/>
          <w:szCs w:val="22"/>
        </w:rPr>
        <w:t>iadczam, że zamierzam powierzyć wykonanie części zamówienia podwykonawcom następująco: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704B6F" w:rsidRPr="00280E8C" w:rsidRDefault="00280E8C">
      <w:pPr>
        <w:widowControl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704B6F" w:rsidRPr="00280E8C" w:rsidRDefault="00280E8C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280E8C">
        <w:rPr>
          <w:rFonts w:ascii="Calibri" w:eastAsia="Calibri" w:hAnsi="Calibri" w:cs="Calibri"/>
          <w:i/>
          <w:sz w:val="22"/>
          <w:szCs w:val="22"/>
        </w:rPr>
        <w:t>(wska</w:t>
      </w:r>
      <w:r w:rsidRPr="00280E8C">
        <w:rPr>
          <w:rFonts w:ascii="Calibri" w:eastAsia="Calibri" w:hAnsi="Calibri" w:cs="Calibri"/>
          <w:i/>
          <w:sz w:val="22"/>
          <w:szCs w:val="22"/>
        </w:rPr>
        <w:t>zać podmiot i określić odpowiedni zakres powierzenia zamówienia – jeżeli dotyczy).</w:t>
      </w: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80E8C" w:rsidRP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80E8C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OŚWIADCZENIE WYKONAWCY </w:t>
      </w: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04B6F" w:rsidRP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 xml:space="preserve">składane na podstawie art. 125 ust.1 ustawy z dnia 11 września 2019 r. </w:t>
      </w:r>
    </w:p>
    <w:p w:rsidR="00704B6F" w:rsidRP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 xml:space="preserve"> Prawo zamówień publicznych (dalej jako: </w:t>
      </w:r>
      <w:proofErr w:type="spellStart"/>
      <w:r w:rsidRPr="00280E8C"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 w:rsidRPr="00280E8C"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704B6F" w:rsidRPr="00280E8C" w:rsidRDefault="00280E8C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DOTYCZĄCE PRZESŁANEK WYKLUCZENIA Z POSTĘPOWANIA</w:t>
      </w: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704B6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OŚWIADCZENIA DOTYCZĄCE WYKONAWCY:</w:t>
      </w:r>
    </w:p>
    <w:p w:rsidR="00704B6F" w:rsidRPr="00280E8C" w:rsidRDefault="00704B6F">
      <w:pPr>
        <w:pStyle w:val="Akapitzlist"/>
        <w:spacing w:after="0" w:line="23" w:lineRule="atLeast"/>
        <w:jc w:val="both"/>
        <w:rPr>
          <w:rFonts w:cs="Calibri"/>
        </w:rPr>
      </w:pPr>
    </w:p>
    <w:p w:rsidR="00704B6F" w:rsidRPr="00280E8C" w:rsidRDefault="00280E8C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1.</w:t>
      </w:r>
      <w:r w:rsidRPr="00280E8C">
        <w:rPr>
          <w:rFonts w:ascii="Calibri" w:eastAsia="Calibri" w:hAnsi="Calibri" w:cs="Calibri"/>
          <w:sz w:val="22"/>
          <w:szCs w:val="22"/>
        </w:rPr>
        <w:t xml:space="preserve"> Oświadczam, że nie podlegam wykluczeniu z postępowania na podstawie </w:t>
      </w:r>
      <w:r w:rsidRPr="00280E8C"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 w:rsidRPr="00280E8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280E8C">
        <w:rPr>
          <w:rFonts w:ascii="Calibri" w:eastAsia="Calibri" w:hAnsi="Calibri" w:cs="Calibri"/>
          <w:sz w:val="22"/>
          <w:szCs w:val="22"/>
        </w:rPr>
        <w:t>.</w:t>
      </w:r>
    </w:p>
    <w:p w:rsidR="00704B6F" w:rsidRPr="00280E8C" w:rsidRDefault="00704B6F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704B6F" w:rsidRPr="00280E8C" w:rsidRDefault="00280E8C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 w:rsidRPr="00280E8C">
        <w:rPr>
          <w:rFonts w:ascii="Calibri" w:eastAsia="Calibri" w:hAnsi="Calibri" w:cs="Calibri"/>
          <w:i/>
          <w:sz w:val="22"/>
          <w:szCs w:val="22"/>
        </w:rPr>
        <w:t xml:space="preserve">art. 108 ust. 1 </w:t>
      </w:r>
      <w:proofErr w:type="spellStart"/>
      <w:r w:rsidRPr="00280E8C">
        <w:rPr>
          <w:rFonts w:ascii="Calibri" w:eastAsia="Calibri" w:hAnsi="Calibri" w:cs="Calibri"/>
          <w:i/>
          <w:sz w:val="22"/>
          <w:szCs w:val="22"/>
        </w:rPr>
        <w:t>pkt</w:t>
      </w:r>
      <w:proofErr w:type="spellEnd"/>
      <w:r w:rsidRPr="00280E8C">
        <w:rPr>
          <w:rFonts w:ascii="Calibri" w:eastAsia="Calibri" w:hAnsi="Calibri" w:cs="Calibri"/>
          <w:i/>
          <w:sz w:val="22"/>
          <w:szCs w:val="22"/>
        </w:rPr>
        <w:t xml:space="preserve"> 1, 2 i 5  </w:t>
      </w:r>
      <w:r w:rsidRPr="00280E8C"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 w:rsidRPr="00280E8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280E8C">
        <w:rPr>
          <w:rFonts w:ascii="Calibri" w:eastAsia="Calibri" w:hAnsi="Calibri" w:cs="Calibri"/>
          <w:sz w:val="22"/>
          <w:szCs w:val="22"/>
        </w:rPr>
        <w:t>. Jednocześnie oświadczam, że w związku z ww. okolicznością, na po</w:t>
      </w:r>
      <w:r w:rsidRPr="00280E8C">
        <w:rPr>
          <w:rFonts w:ascii="Calibri" w:eastAsia="Calibri" w:hAnsi="Calibri" w:cs="Calibri"/>
          <w:sz w:val="22"/>
          <w:szCs w:val="22"/>
        </w:rPr>
        <w:t>d</w:t>
      </w:r>
      <w:r w:rsidRPr="00280E8C">
        <w:rPr>
          <w:rFonts w:ascii="Calibri" w:eastAsia="Calibri" w:hAnsi="Calibri" w:cs="Calibri"/>
          <w:sz w:val="22"/>
          <w:szCs w:val="22"/>
        </w:rPr>
        <w:t xml:space="preserve">stawie art. 110 ust. 2 ustawy </w:t>
      </w:r>
      <w:proofErr w:type="spellStart"/>
      <w:r w:rsidRPr="00280E8C">
        <w:rPr>
          <w:rFonts w:ascii="Calibri" w:eastAsia="Calibri" w:hAnsi="Calibri" w:cs="Calibri"/>
          <w:sz w:val="22"/>
          <w:szCs w:val="22"/>
        </w:rPr>
        <w:t>Pzp</w:t>
      </w:r>
      <w:proofErr w:type="spellEnd"/>
      <w:r w:rsidRPr="00280E8C">
        <w:rPr>
          <w:rFonts w:ascii="Calibri" w:eastAsia="Calibri" w:hAnsi="Calibri" w:cs="Calibri"/>
          <w:sz w:val="22"/>
          <w:szCs w:val="22"/>
        </w:rPr>
        <w:t xml:space="preserve"> podjąłem następując</w:t>
      </w:r>
      <w:r w:rsidRPr="00280E8C">
        <w:rPr>
          <w:rFonts w:ascii="Calibri" w:eastAsia="Calibri" w:hAnsi="Calibri" w:cs="Calibri"/>
          <w:sz w:val="22"/>
          <w:szCs w:val="22"/>
        </w:rPr>
        <w:t>e środki naprawcze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0E8C">
        <w:rPr>
          <w:rFonts w:ascii="Calibri" w:eastAsia="Calibri" w:hAnsi="Calibri" w:cs="Calibri"/>
          <w:sz w:val="22"/>
          <w:szCs w:val="22"/>
        </w:rPr>
        <w:t>.....................................................................</w:t>
      </w:r>
    </w:p>
    <w:p w:rsidR="00704B6F" w:rsidRPr="00280E8C" w:rsidRDefault="00280E8C">
      <w:pPr>
        <w:widowControl/>
        <w:numPr>
          <w:ilvl w:val="0"/>
          <w:numId w:val="7"/>
        </w:numPr>
        <w:spacing w:line="23" w:lineRule="atLeast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280E8C">
        <w:rPr>
          <w:rFonts w:ascii="Calibri" w:eastAsia="Calibri" w:hAnsi="Calibri" w:cs="Calibri"/>
          <w:b/>
          <w:bCs/>
          <w:sz w:val="22"/>
          <w:szCs w:val="22"/>
        </w:rPr>
        <w:t>podlegam*/nie podlegam*</w:t>
      </w:r>
      <w:r w:rsidRPr="00280E8C">
        <w:rPr>
          <w:rFonts w:ascii="Calibri" w:eastAsia="Calibri" w:hAnsi="Calibri" w:cs="Calibri"/>
          <w:sz w:val="22"/>
          <w:szCs w:val="22"/>
        </w:rPr>
        <w:t xml:space="preserve"> wykluczeniu z postępowania na podstawie art. 5k rozp</w:t>
      </w:r>
      <w:r w:rsidRPr="00280E8C">
        <w:rPr>
          <w:rFonts w:ascii="Calibri" w:eastAsia="Calibri" w:hAnsi="Calibri" w:cs="Calibri"/>
          <w:sz w:val="22"/>
          <w:szCs w:val="22"/>
        </w:rPr>
        <w:t>o</w:t>
      </w:r>
      <w:r w:rsidRPr="00280E8C">
        <w:rPr>
          <w:rFonts w:ascii="Calibri" w:eastAsia="Calibri" w:hAnsi="Calibri" w:cs="Calibri"/>
          <w:sz w:val="22"/>
          <w:szCs w:val="22"/>
        </w:rPr>
        <w:t xml:space="preserve">rządzenia Rady (UE) nr 833/2014 z dnia 31 lipca 2014 r. dotyczącego środków ograniczających w </w:t>
      </w:r>
      <w:r w:rsidRPr="00280E8C">
        <w:rPr>
          <w:rFonts w:ascii="Calibri" w:eastAsia="Calibri" w:hAnsi="Calibri" w:cs="Calibri"/>
          <w:sz w:val="22"/>
          <w:szCs w:val="22"/>
        </w:rPr>
        <w:t>związku z działaniami Rosji destabilizującymi sytuację na Ukrainie (Dz. Urz. UE nr L 229 z 31.7.2014, str. 1), dalej: rozporządzenie 833/2014, w brzmieniu nadanym rozporządzeniem Rady (UE) 2022/576 w sprawie zmiany rozporządzenia (UE) nr 833/2014 dotyczące</w:t>
      </w:r>
      <w:r w:rsidRPr="00280E8C">
        <w:rPr>
          <w:rFonts w:ascii="Calibri" w:eastAsia="Calibri" w:hAnsi="Calibri" w:cs="Calibri"/>
          <w:sz w:val="22"/>
          <w:szCs w:val="22"/>
        </w:rPr>
        <w:t>go środków ograniczających w związku z działaniami Rosji destabilizującymi sytuację na Ukrainie (Dz. Urz. UE nr L 111 z 8.4.2022, str. 1), dalej: rozporządzenie 2022/576.</w:t>
      </w:r>
      <w:r w:rsidRPr="00280E8C">
        <w:rPr>
          <w:rStyle w:val="FootnoteReference"/>
          <w:rFonts w:ascii="Calibri" w:eastAsia="Calibri" w:hAnsi="Calibri" w:cs="Calibri"/>
          <w:b/>
          <w:bCs/>
          <w:sz w:val="22"/>
          <w:szCs w:val="22"/>
        </w:rPr>
        <w:footnoteReference w:id="1"/>
      </w:r>
    </w:p>
    <w:p w:rsidR="00704B6F" w:rsidRPr="00280E8C" w:rsidRDefault="00280E8C">
      <w:pPr>
        <w:pStyle w:val="NormalnyWeb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280E8C">
        <w:rPr>
          <w:rFonts w:ascii="Calibri" w:hAnsi="Calibri" w:cs="Calibri"/>
          <w:sz w:val="22"/>
          <w:szCs w:val="22"/>
        </w:rPr>
        <w:t xml:space="preserve">Oświadczam, że </w:t>
      </w:r>
      <w:r w:rsidRPr="00280E8C">
        <w:rPr>
          <w:rFonts w:ascii="Calibri" w:hAnsi="Calibri" w:cs="Calibri"/>
          <w:b/>
          <w:bCs/>
          <w:sz w:val="22"/>
          <w:szCs w:val="22"/>
        </w:rPr>
        <w:t>zachodzą*/nie zachodzą*</w:t>
      </w:r>
      <w:r w:rsidRPr="00280E8C">
        <w:rPr>
          <w:rFonts w:ascii="Calibri" w:hAnsi="Calibri" w:cs="Calibri"/>
          <w:sz w:val="22"/>
          <w:szCs w:val="22"/>
        </w:rPr>
        <w:t xml:space="preserve"> w stosunku do mnie przesłanki wykluczenia z p</w:t>
      </w:r>
      <w:r w:rsidRPr="00280E8C">
        <w:rPr>
          <w:rFonts w:ascii="Calibri" w:hAnsi="Calibri" w:cs="Calibri"/>
          <w:sz w:val="22"/>
          <w:szCs w:val="22"/>
        </w:rPr>
        <w:t>ostępowania na pod</w:t>
      </w:r>
      <w:r w:rsidRPr="00280E8C">
        <w:rPr>
          <w:rFonts w:ascii="Calibri" w:hAnsi="Calibri" w:cs="Calibri"/>
          <w:color w:val="000000"/>
          <w:sz w:val="22"/>
          <w:szCs w:val="22"/>
        </w:rPr>
        <w:t>stawie art. 7 ust. 1 ustawy z dnia 13 kwietnia 2022 r.</w:t>
      </w:r>
      <w:r w:rsidRPr="00280E8C">
        <w:rPr>
          <w:rFonts w:ascii="Calibri" w:hAnsi="Calibri" w:cs="Calibri"/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80E8C">
        <w:rPr>
          <w:rFonts w:ascii="Calibri" w:hAnsi="Calibri" w:cs="Calibri"/>
          <w:color w:val="000000"/>
          <w:sz w:val="22"/>
          <w:szCs w:val="22"/>
        </w:rPr>
        <w:t>(Dz. U. poz. 835)</w:t>
      </w:r>
      <w:r w:rsidRPr="00280E8C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Pr="00280E8C">
        <w:rPr>
          <w:rStyle w:val="FootnoteReference"/>
          <w:rFonts w:ascii="Calibri" w:hAnsi="Calibri" w:cs="Calibri"/>
          <w:b/>
          <w:bCs/>
          <w:color w:val="000000"/>
          <w:sz w:val="22"/>
          <w:szCs w:val="22"/>
        </w:rPr>
        <w:footnoteReference w:id="2"/>
      </w:r>
    </w:p>
    <w:p w:rsidR="00704B6F" w:rsidRPr="00280E8C" w:rsidRDefault="00704B6F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704B6F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 xml:space="preserve">OŚWIADCZENIE DOTYCZĄCE </w:t>
      </w:r>
      <w:r w:rsidRPr="00280E8C">
        <w:rPr>
          <w:rFonts w:ascii="Calibri" w:eastAsia="Calibri" w:hAnsi="Calibri" w:cs="Calibri"/>
          <w:b/>
          <w:sz w:val="22"/>
          <w:szCs w:val="22"/>
        </w:rPr>
        <w:t>PODANYCH INFORMACJI:</w:t>
      </w:r>
    </w:p>
    <w:p w:rsidR="00704B6F" w:rsidRPr="00280E8C" w:rsidRDefault="00280E8C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280E8C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</w:t>
      </w:r>
      <w:r w:rsidRPr="00280E8C">
        <w:rPr>
          <w:rFonts w:ascii="Calibri" w:eastAsia="Calibri" w:hAnsi="Calibri" w:cs="Calibri"/>
          <w:sz w:val="22"/>
          <w:szCs w:val="22"/>
        </w:rPr>
        <w:t>a</w:t>
      </w:r>
      <w:r w:rsidRPr="00280E8C">
        <w:rPr>
          <w:rFonts w:ascii="Calibri" w:eastAsia="Calibri" w:hAnsi="Calibri" w:cs="Calibri"/>
          <w:sz w:val="22"/>
          <w:szCs w:val="22"/>
        </w:rPr>
        <w:t>jącego w błąd przy przedstawianiu informacji.</w:t>
      </w:r>
    </w:p>
    <w:p w:rsidR="00704B6F" w:rsidRPr="00280E8C" w:rsidRDefault="00280E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280E8C">
        <w:rPr>
          <w:rFonts w:ascii="Calibri" w:eastAsia="Calibri" w:hAnsi="Calibri" w:cs="Calibri"/>
          <w:b/>
          <w:sz w:val="22"/>
          <w:szCs w:val="22"/>
        </w:rPr>
        <w:t>INFORM</w:t>
      </w:r>
      <w:r w:rsidRPr="00280E8C">
        <w:rPr>
          <w:rFonts w:ascii="Calibri" w:eastAsia="Calibri" w:hAnsi="Calibri" w:cs="Calibri"/>
          <w:b/>
          <w:sz w:val="22"/>
          <w:szCs w:val="22"/>
        </w:rPr>
        <w:t>ACJA DOTYCZĄCA DOSTĘPU DO PODMIOTOWYCH ŚRODKÓW DOWODOWYCH: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</w:t>
      </w:r>
      <w:r w:rsidRPr="00280E8C">
        <w:rPr>
          <w:rFonts w:ascii="Calibri" w:eastAsia="Calibri" w:hAnsi="Calibri" w:cs="Calibri"/>
          <w:sz w:val="22"/>
          <w:szCs w:val="22"/>
        </w:rPr>
        <w:t>l</w:t>
      </w:r>
      <w:r w:rsidRPr="00280E8C">
        <w:rPr>
          <w:rFonts w:ascii="Calibri" w:eastAsia="Calibri" w:hAnsi="Calibri" w:cs="Calibri"/>
          <w:sz w:val="22"/>
          <w:szCs w:val="22"/>
        </w:rPr>
        <w:t>nod</w:t>
      </w:r>
      <w:r w:rsidRPr="00280E8C">
        <w:rPr>
          <w:rFonts w:ascii="Calibri" w:eastAsia="Calibri" w:hAnsi="Calibri" w:cs="Calibri"/>
          <w:sz w:val="22"/>
          <w:szCs w:val="22"/>
        </w:rPr>
        <w:t>o</w:t>
      </w:r>
      <w:r w:rsidRPr="00280E8C">
        <w:rPr>
          <w:rFonts w:ascii="Calibri" w:eastAsia="Calibri" w:hAnsi="Calibri" w:cs="Calibri"/>
          <w:sz w:val="22"/>
          <w:szCs w:val="22"/>
        </w:rPr>
        <w:t>stępnych baz danych, oraz</w:t>
      </w:r>
      <w:r w:rsidRPr="00280E8C">
        <w:rPr>
          <w:rFonts w:ascii="Calibri" w:eastAsia="Calibri" w:hAnsi="Calibri" w:cs="Calibri"/>
          <w:sz w:val="22"/>
          <w:szCs w:val="22"/>
        </w:rPr>
        <w:t xml:space="preserve"> </w:t>
      </w:r>
      <w:r w:rsidRPr="00280E8C">
        <w:rPr>
          <w:rFonts w:ascii="Calibri" w:eastAsia="Calibri" w:hAnsi="Calibri" w:cs="Calibri"/>
          <w:sz w:val="22"/>
          <w:szCs w:val="22"/>
        </w:rPr>
        <w:t>dane umożliwiające dostęp do tych środków: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1) ........................</w:t>
      </w:r>
      <w:r w:rsidRPr="00280E8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 w:rsidRPr="00280E8C">
        <w:rPr>
          <w:rFonts w:ascii="Calibri" w:eastAsia="Calibri" w:hAnsi="Calibri" w:cs="Calibri"/>
          <w:i/>
          <w:sz w:val="22"/>
          <w:szCs w:val="22"/>
        </w:rPr>
        <w:t>e</w:t>
      </w:r>
      <w:r w:rsidRPr="00280E8C"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80E8C">
        <w:rPr>
          <w:rFonts w:ascii="Calibri" w:eastAsia="Calibri" w:hAnsi="Calibri" w:cs="Calibri"/>
          <w:sz w:val="22"/>
          <w:szCs w:val="22"/>
        </w:rPr>
        <w:t>2) ...</w:t>
      </w:r>
      <w:r w:rsidRPr="00280E8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04B6F" w:rsidRPr="00280E8C" w:rsidRDefault="00280E8C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280E8C"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 w:rsidRPr="00280E8C">
        <w:rPr>
          <w:rFonts w:ascii="Calibri" w:eastAsia="Calibri" w:hAnsi="Calibri" w:cs="Calibri"/>
          <w:i/>
          <w:sz w:val="22"/>
          <w:szCs w:val="22"/>
        </w:rPr>
        <w:t>e</w:t>
      </w:r>
      <w:r w:rsidRPr="00280E8C">
        <w:rPr>
          <w:rFonts w:ascii="Calibri" w:eastAsia="Calibri" w:hAnsi="Calibri" w:cs="Calibri"/>
          <w:i/>
          <w:sz w:val="22"/>
          <w:szCs w:val="22"/>
        </w:rPr>
        <w:t>rencyjn</w:t>
      </w:r>
      <w:r w:rsidRPr="00280E8C">
        <w:rPr>
          <w:rFonts w:ascii="Calibri" w:eastAsia="Calibri" w:hAnsi="Calibri" w:cs="Calibri"/>
          <w:i/>
          <w:sz w:val="22"/>
          <w:szCs w:val="22"/>
        </w:rPr>
        <w:t>e dokumentacji)</w:t>
      </w:r>
    </w:p>
    <w:p w:rsidR="00704B6F" w:rsidRPr="00280E8C" w:rsidRDefault="00704B6F">
      <w:pPr>
        <w:suppressAutoHyphens/>
        <w:rPr>
          <w:rFonts w:ascii="Calibri" w:eastAsia="Calibri" w:hAnsi="Calibri" w:cs="Calibri"/>
          <w:sz w:val="22"/>
          <w:szCs w:val="22"/>
        </w:rPr>
      </w:pPr>
    </w:p>
    <w:p w:rsidR="00704B6F" w:rsidRPr="00280E8C" w:rsidRDefault="00704B6F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704B6F" w:rsidRPr="00280E8C" w:rsidRDefault="00704B6F">
      <w:pPr>
        <w:rPr>
          <w:rFonts w:ascii="Calibri" w:eastAsia="Calibri" w:hAnsi="Calibri" w:cs="Calibri"/>
          <w:sz w:val="22"/>
          <w:szCs w:val="22"/>
        </w:rPr>
      </w:pPr>
    </w:p>
    <w:sectPr w:rsidR="00704B6F" w:rsidRPr="00280E8C" w:rsidSect="00704B6F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6F" w:rsidRDefault="00704B6F" w:rsidP="00704B6F">
      <w:r>
        <w:separator/>
      </w:r>
    </w:p>
  </w:endnote>
  <w:endnote w:type="continuationSeparator" w:id="0">
    <w:p w:rsidR="00704B6F" w:rsidRDefault="00704B6F" w:rsidP="0070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F" w:rsidRDefault="00280E8C">
    <w:pPr>
      <w:pStyle w:val="Footer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704B6F" w:rsidRDefault="00704B6F">
    <w:pPr>
      <w:pStyle w:val="Footer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6F" w:rsidRDefault="00704B6F" w:rsidP="00704B6F">
      <w:r>
        <w:separator/>
      </w:r>
    </w:p>
  </w:footnote>
  <w:footnote w:type="continuationSeparator" w:id="0">
    <w:p w:rsidR="00704B6F" w:rsidRDefault="00704B6F" w:rsidP="00704B6F">
      <w:r>
        <w:continuationSeparator/>
      </w:r>
    </w:p>
  </w:footnote>
  <w:footnote w:id="1">
    <w:p w:rsidR="00704B6F" w:rsidRDefault="00280E8C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</w:t>
      </w:r>
      <w:r>
        <w:rPr>
          <w:rFonts w:ascii="Arial" w:hAnsi="Arial" w:cs="Arial"/>
          <w:sz w:val="16"/>
          <w:szCs w:val="16"/>
        </w:rPr>
        <w:t xml:space="preserve"> art. 5k ust. 1 rozporządzenia 833/2014 w brzmieniu nadanym rozporządzeniem 2022/576 zakazuje się udzielania lub dalszego wykonywania wszelkich zamówień publicznych lub koncesji objętych zakresem dyrektyw w sprawie zamówień publicznych, a także zakresem ar</w:t>
      </w:r>
      <w:r>
        <w:rPr>
          <w:rFonts w:ascii="Arial" w:hAnsi="Arial" w:cs="Arial"/>
          <w:sz w:val="16"/>
          <w:szCs w:val="16"/>
        </w:rPr>
        <w:t>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</w:t>
      </w:r>
      <w:r>
        <w:rPr>
          <w:rFonts w:ascii="Arial" w:hAnsi="Arial" w:cs="Arial"/>
          <w:sz w:val="16"/>
          <w:szCs w:val="16"/>
        </w:rPr>
        <w:t>)–d), lit. f)–h) i lit. j) dyrektywy 2009/81/WE na rzecz lub z udziałem:</w:t>
      </w:r>
    </w:p>
    <w:p w:rsidR="00704B6F" w:rsidRDefault="00280E8C">
      <w:pPr>
        <w:pStyle w:val="FootnoteText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704B6F" w:rsidRDefault="00280E8C">
      <w:pPr>
        <w:pStyle w:val="FootnoteText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</w:t>
      </w:r>
      <w:r>
        <w:rPr>
          <w:rFonts w:ascii="Arial" w:hAnsi="Arial" w:cs="Arial"/>
          <w:sz w:val="16"/>
          <w:szCs w:val="16"/>
        </w:rPr>
        <w:t>ednio w ponad 50% należą do podmiotu, o którym mowa w lit. a) niniejszego ustępu; lub</w:t>
      </w:r>
    </w:p>
    <w:p w:rsidR="00704B6F" w:rsidRDefault="00280E8C">
      <w:pPr>
        <w:pStyle w:val="FootnoteText"/>
        <w:numPr>
          <w:ilvl w:val="0"/>
          <w:numId w:val="4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704B6F" w:rsidRDefault="00280E8C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</w:t>
      </w:r>
      <w:r>
        <w:rPr>
          <w:rFonts w:ascii="Arial" w:hAnsi="Arial" w:cs="Arial"/>
          <w:sz w:val="16"/>
          <w:szCs w:val="16"/>
        </w:rPr>
        <w:t>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2">
    <w:p w:rsidR="00704B6F" w:rsidRDefault="00280E8C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5A5A5A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wyklucza się:</w:t>
      </w:r>
    </w:p>
    <w:p w:rsidR="00704B6F" w:rsidRDefault="00280E8C">
      <w:pPr>
        <w:widowControl/>
        <w:jc w:val="both"/>
        <w:rPr>
          <w:rFonts w:ascii="Arial" w:eastAsia="Times New Roman" w:hAnsi="Arial" w:cs="Arial"/>
          <w:color w:val="5A5A5A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>1)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704B6F" w:rsidRDefault="00280E8C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Fonts w:ascii="Arial" w:eastAsia="Calibri" w:hAnsi="Arial" w:cs="Arial"/>
          <w:color w:val="5A5A5A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</w:t>
      </w:r>
      <w:r>
        <w:rPr>
          <w:rFonts w:ascii="Arial" w:eastAsia="Times New Roman" w:hAnsi="Arial" w:cs="Arial"/>
          <w:color w:val="5A5A5A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704B6F" w:rsidRDefault="00280E8C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37 ustawy z dnia 29 września 1994 r. o rachunkowości (Dz. U. z 2021 r. poz. 217, 2105 i 2106),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 jest podmiot wymieniony w wykazach określonych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F" w:rsidRDefault="00280E8C" w:rsidP="00280E8C">
    <w:pPr>
      <w:pStyle w:val="Header"/>
      <w:tabs>
        <w:tab w:val="clear" w:pos="4819"/>
      </w:tabs>
      <w:jc w:val="right"/>
    </w:pPr>
    <w:r>
      <w:rPr>
        <w:rFonts w:ascii="Times New Roman" w:hAnsi="Times New Roman"/>
        <w:i/>
      </w:rPr>
      <w:t>Nr postępowania: DO.2721.21.2023</w:t>
    </w:r>
  </w:p>
  <w:p w:rsidR="00704B6F" w:rsidRDefault="00704B6F">
    <w:pPr>
      <w:pStyle w:val="Header"/>
      <w:tabs>
        <w:tab w:val="clear" w:pos="4819"/>
      </w:tabs>
    </w:pPr>
  </w:p>
  <w:p w:rsidR="00704B6F" w:rsidRDefault="00280E8C">
    <w:pPr>
      <w:pStyle w:val="Header"/>
      <w:tabs>
        <w:tab w:val="clea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46D"/>
    <w:multiLevelType w:val="singleLevel"/>
    <w:tmpl w:val="21EA97C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">
    <w:nsid w:val="28190106"/>
    <w:multiLevelType w:val="hybridMultilevel"/>
    <w:tmpl w:val="EF1805C4"/>
    <w:name w:val="Lista numerowana 1"/>
    <w:lvl w:ilvl="0" w:tplc="A4BC5DA2">
      <w:start w:val="1"/>
      <w:numFmt w:val="decimal"/>
      <w:lvlText w:val="%1."/>
      <w:lvlJc w:val="left"/>
      <w:pPr>
        <w:ind w:left="360" w:firstLine="0"/>
      </w:pPr>
    </w:lvl>
    <w:lvl w:ilvl="1" w:tplc="8814C6A4">
      <w:start w:val="1"/>
      <w:numFmt w:val="lowerLetter"/>
      <w:lvlText w:val="%2."/>
      <w:lvlJc w:val="left"/>
      <w:pPr>
        <w:ind w:left="1080" w:firstLine="0"/>
      </w:pPr>
    </w:lvl>
    <w:lvl w:ilvl="2" w:tplc="166C8D66">
      <w:start w:val="1"/>
      <w:numFmt w:val="lowerRoman"/>
      <w:lvlText w:val="%3."/>
      <w:lvlJc w:val="left"/>
      <w:pPr>
        <w:ind w:left="1980" w:firstLine="0"/>
      </w:pPr>
    </w:lvl>
    <w:lvl w:ilvl="3" w:tplc="E9BE9FF6">
      <w:start w:val="1"/>
      <w:numFmt w:val="decimal"/>
      <w:lvlText w:val="%4."/>
      <w:lvlJc w:val="left"/>
      <w:pPr>
        <w:ind w:left="2520" w:firstLine="0"/>
      </w:pPr>
    </w:lvl>
    <w:lvl w:ilvl="4" w:tplc="1AB62EC4">
      <w:start w:val="1"/>
      <w:numFmt w:val="lowerLetter"/>
      <w:lvlText w:val="%5."/>
      <w:lvlJc w:val="left"/>
      <w:pPr>
        <w:ind w:left="3240" w:firstLine="0"/>
      </w:pPr>
    </w:lvl>
    <w:lvl w:ilvl="5" w:tplc="9F0E4664">
      <w:start w:val="1"/>
      <w:numFmt w:val="lowerRoman"/>
      <w:lvlText w:val="%6."/>
      <w:lvlJc w:val="left"/>
      <w:pPr>
        <w:ind w:left="4140" w:firstLine="0"/>
      </w:pPr>
    </w:lvl>
    <w:lvl w:ilvl="6" w:tplc="EE920A22">
      <w:start w:val="1"/>
      <w:numFmt w:val="decimal"/>
      <w:lvlText w:val="%7."/>
      <w:lvlJc w:val="left"/>
      <w:pPr>
        <w:ind w:left="4680" w:firstLine="0"/>
      </w:pPr>
    </w:lvl>
    <w:lvl w:ilvl="7" w:tplc="0ED42C6E">
      <w:start w:val="1"/>
      <w:numFmt w:val="lowerLetter"/>
      <w:lvlText w:val="%8."/>
      <w:lvlJc w:val="left"/>
      <w:pPr>
        <w:ind w:left="5400" w:firstLine="0"/>
      </w:pPr>
    </w:lvl>
    <w:lvl w:ilvl="8" w:tplc="EDA0A77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3653BB0"/>
    <w:multiLevelType w:val="hybridMultilevel"/>
    <w:tmpl w:val="0FF0C402"/>
    <w:name w:val="Lista numerowana 2"/>
    <w:lvl w:ilvl="0" w:tplc="1A323998">
      <w:start w:val="1"/>
      <w:numFmt w:val="lowerLetter"/>
      <w:lvlText w:val="%1)"/>
      <w:lvlJc w:val="left"/>
      <w:pPr>
        <w:ind w:left="360" w:firstLine="0"/>
      </w:pPr>
    </w:lvl>
    <w:lvl w:ilvl="1" w:tplc="D82E07B4">
      <w:start w:val="1"/>
      <w:numFmt w:val="lowerLetter"/>
      <w:lvlText w:val="%2."/>
      <w:lvlJc w:val="left"/>
      <w:pPr>
        <w:ind w:left="1080" w:firstLine="0"/>
      </w:pPr>
    </w:lvl>
    <w:lvl w:ilvl="2" w:tplc="F8A0BB32">
      <w:start w:val="1"/>
      <w:numFmt w:val="lowerRoman"/>
      <w:lvlText w:val="%3."/>
      <w:lvlJc w:val="left"/>
      <w:pPr>
        <w:ind w:left="1980" w:firstLine="0"/>
      </w:pPr>
    </w:lvl>
    <w:lvl w:ilvl="3" w:tplc="2496179E">
      <w:start w:val="1"/>
      <w:numFmt w:val="decimal"/>
      <w:lvlText w:val="%4."/>
      <w:lvlJc w:val="left"/>
      <w:pPr>
        <w:ind w:left="2520" w:firstLine="0"/>
      </w:pPr>
    </w:lvl>
    <w:lvl w:ilvl="4" w:tplc="58F297A8">
      <w:start w:val="1"/>
      <w:numFmt w:val="lowerLetter"/>
      <w:lvlText w:val="%5."/>
      <w:lvlJc w:val="left"/>
      <w:pPr>
        <w:ind w:left="3240" w:firstLine="0"/>
      </w:pPr>
    </w:lvl>
    <w:lvl w:ilvl="5" w:tplc="8C869090">
      <w:start w:val="1"/>
      <w:numFmt w:val="lowerRoman"/>
      <w:lvlText w:val="%6."/>
      <w:lvlJc w:val="left"/>
      <w:pPr>
        <w:ind w:left="4140" w:firstLine="0"/>
      </w:pPr>
    </w:lvl>
    <w:lvl w:ilvl="6" w:tplc="6E82EA06">
      <w:start w:val="1"/>
      <w:numFmt w:val="decimal"/>
      <w:lvlText w:val="%7."/>
      <w:lvlJc w:val="left"/>
      <w:pPr>
        <w:ind w:left="4680" w:firstLine="0"/>
      </w:pPr>
    </w:lvl>
    <w:lvl w:ilvl="7" w:tplc="A4721134">
      <w:start w:val="1"/>
      <w:numFmt w:val="lowerLetter"/>
      <w:lvlText w:val="%8."/>
      <w:lvlJc w:val="left"/>
      <w:pPr>
        <w:ind w:left="5400" w:firstLine="0"/>
      </w:pPr>
    </w:lvl>
    <w:lvl w:ilvl="8" w:tplc="79007F2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9B61DF6"/>
    <w:multiLevelType w:val="singleLevel"/>
    <w:tmpl w:val="5FDE3796"/>
    <w:name w:val="Bullet 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60345E"/>
    <w:multiLevelType w:val="hybridMultilevel"/>
    <w:tmpl w:val="5B02E9A2"/>
    <w:name w:val="Lista numerowana 3"/>
    <w:lvl w:ilvl="0" w:tplc="77DA66A4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2428879E">
      <w:start w:val="1"/>
      <w:numFmt w:val="lowerLetter"/>
      <w:lvlText w:val="%2."/>
      <w:lvlJc w:val="left"/>
      <w:pPr>
        <w:ind w:left="1080" w:firstLine="0"/>
      </w:pPr>
    </w:lvl>
    <w:lvl w:ilvl="2" w:tplc="18E8FA14">
      <w:start w:val="1"/>
      <w:numFmt w:val="lowerRoman"/>
      <w:lvlText w:val="%3."/>
      <w:lvlJc w:val="left"/>
      <w:pPr>
        <w:ind w:left="1980" w:firstLine="0"/>
      </w:pPr>
    </w:lvl>
    <w:lvl w:ilvl="3" w:tplc="614E7A2C">
      <w:start w:val="1"/>
      <w:numFmt w:val="decimal"/>
      <w:lvlText w:val="%4."/>
      <w:lvlJc w:val="left"/>
      <w:pPr>
        <w:ind w:left="2520" w:firstLine="0"/>
      </w:pPr>
    </w:lvl>
    <w:lvl w:ilvl="4" w:tplc="505A1196">
      <w:start w:val="1"/>
      <w:numFmt w:val="lowerLetter"/>
      <w:lvlText w:val="%5."/>
      <w:lvlJc w:val="left"/>
      <w:pPr>
        <w:ind w:left="3240" w:firstLine="0"/>
      </w:pPr>
    </w:lvl>
    <w:lvl w:ilvl="5" w:tplc="1862E104">
      <w:start w:val="1"/>
      <w:numFmt w:val="lowerRoman"/>
      <w:lvlText w:val="%6."/>
      <w:lvlJc w:val="left"/>
      <w:pPr>
        <w:ind w:left="4140" w:firstLine="0"/>
      </w:pPr>
    </w:lvl>
    <w:lvl w:ilvl="6" w:tplc="1B28153A">
      <w:start w:val="1"/>
      <w:numFmt w:val="decimal"/>
      <w:lvlText w:val="%7."/>
      <w:lvlJc w:val="left"/>
      <w:pPr>
        <w:ind w:left="4680" w:firstLine="0"/>
      </w:pPr>
    </w:lvl>
    <w:lvl w:ilvl="7" w:tplc="9B5C8744">
      <w:start w:val="1"/>
      <w:numFmt w:val="lowerLetter"/>
      <w:lvlText w:val="%8."/>
      <w:lvlJc w:val="left"/>
      <w:pPr>
        <w:ind w:left="5400" w:firstLine="0"/>
      </w:pPr>
    </w:lvl>
    <w:lvl w:ilvl="8" w:tplc="DE7E320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C5C56FE"/>
    <w:multiLevelType w:val="hybridMultilevel"/>
    <w:tmpl w:val="333875BC"/>
    <w:lvl w:ilvl="0" w:tplc="3E9430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6EF6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2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4655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8E2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DAF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B2064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78ECC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73EF2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7631014C"/>
    <w:multiLevelType w:val="singleLevel"/>
    <w:tmpl w:val="01125B8A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>
    <w:nsid w:val="78AE0E2F"/>
    <w:multiLevelType w:val="singleLevel"/>
    <w:tmpl w:val="B0ECF220"/>
    <w:name w:val="Bullet 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4B6F"/>
    <w:rsid w:val="00280E8C"/>
    <w:rsid w:val="0070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6F"/>
  </w:style>
  <w:style w:type="paragraph" w:styleId="Nagwek1">
    <w:name w:val="heading 1"/>
    <w:basedOn w:val="Normalny"/>
    <w:next w:val="Normalny"/>
    <w:qFormat/>
    <w:rsid w:val="00704B6F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704B6F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704B6F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4B6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704B6F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704B6F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704B6F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704B6F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704B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04B6F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sid w:val="00704B6F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704B6F"/>
    <w:pPr>
      <w:widowControl/>
    </w:pPr>
    <w:rPr>
      <w:rFonts w:ascii="Calibri" w:eastAsia="Calibri" w:hAnsi="Calibri"/>
    </w:rPr>
  </w:style>
  <w:style w:type="character" w:styleId="Pogrubienie">
    <w:name w:val="Strong"/>
    <w:basedOn w:val="Domylnaczcionkaakapitu"/>
    <w:rsid w:val="00704B6F"/>
    <w:rPr>
      <w:b/>
      <w:bCs/>
    </w:rPr>
  </w:style>
  <w:style w:type="character" w:customStyle="1" w:styleId="FontStyle111">
    <w:name w:val="Font Style111"/>
    <w:rsid w:val="00704B6F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704B6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704B6F"/>
  </w:style>
  <w:style w:type="character" w:customStyle="1" w:styleId="FootnoteReference">
    <w:name w:val="Footnote Reference"/>
    <w:basedOn w:val="Domylnaczcionkaakapitu"/>
    <w:rsid w:val="00704B6F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704B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704B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8C"/>
  </w:style>
  <w:style w:type="paragraph" w:styleId="Stopka">
    <w:name w:val="footer"/>
    <w:basedOn w:val="Normalny"/>
    <w:link w:val="StopkaZnak1"/>
    <w:uiPriority w:val="99"/>
    <w:rsid w:val="00280E8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1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2">
    <w:name w:val="Footnote Text"/>
    <w:qFormat/>
    <w:basedOn w:val="para0"/>
    <w:pPr>
      <w:widowControl/>
    </w:pPr>
    <w:rPr>
      <w:rFonts w:ascii="Calibri" w:hAnsi="Calibri" w:eastAsia="Calibri"/>
      <w:lang w:eastAsia="zh-cn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4" w:customStyle="1">
    <w:name w:val="Stopka Znak"/>
    <w:basedOn w:val="char0"/>
  </w:style>
  <w:style w:type="character" w:styleId="char5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ilonach</cp:lastModifiedBy>
  <cp:revision>23</cp:revision>
  <dcterms:created xsi:type="dcterms:W3CDTF">2021-04-25T20:16:00Z</dcterms:created>
  <dcterms:modified xsi:type="dcterms:W3CDTF">2023-12-08T14:01:00Z</dcterms:modified>
</cp:coreProperties>
</file>