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39E7" w14:textId="77777777" w:rsidR="000F406E" w:rsidRPr="007707FF" w:rsidRDefault="000F406E" w:rsidP="0009409C">
      <w:pPr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UMOWA O ZACHOWANIU POUFNOŚCI</w:t>
      </w:r>
      <w:r w:rsidR="00D75324" w:rsidRPr="007707FF">
        <w:rPr>
          <w:rFonts w:ascii="Verdana" w:hAnsi="Verdana" w:cs="Calibri Light"/>
          <w:b/>
          <w:sz w:val="22"/>
          <w:szCs w:val="22"/>
        </w:rPr>
        <w:t xml:space="preserve"> NR …</w:t>
      </w:r>
    </w:p>
    <w:p w14:paraId="36EB111C" w14:textId="77777777" w:rsidR="000F406E" w:rsidRPr="007707FF" w:rsidRDefault="000F406E" w:rsidP="0009409C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72FC2FDE" w14:textId="509F0B66" w:rsidR="00F35439" w:rsidRPr="007707FF" w:rsidRDefault="00F35439" w:rsidP="0009409C">
      <w:pPr>
        <w:spacing w:after="120" w:line="276" w:lineRule="auto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 xml:space="preserve">zawarta w dniu ………………. w </w:t>
      </w:r>
      <w:r w:rsidR="00E15C78">
        <w:rPr>
          <w:rFonts w:ascii="Verdana" w:hAnsi="Verdana"/>
          <w:sz w:val="22"/>
          <w:szCs w:val="22"/>
        </w:rPr>
        <w:t>Katowicach</w:t>
      </w:r>
      <w:r w:rsidRPr="007707FF">
        <w:rPr>
          <w:rFonts w:ascii="Verdana" w:hAnsi="Verdana"/>
          <w:sz w:val="22"/>
          <w:szCs w:val="22"/>
        </w:rPr>
        <w:t xml:space="preserve"> pomiędzy:</w:t>
      </w:r>
    </w:p>
    <w:p w14:paraId="62543A14" w14:textId="77777777" w:rsidR="00E15C78" w:rsidRPr="007707FF" w:rsidRDefault="00E15C78" w:rsidP="00E15C78">
      <w:pPr>
        <w:spacing w:after="120" w:line="276" w:lineRule="auto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b/>
          <w:sz w:val="22"/>
          <w:szCs w:val="22"/>
        </w:rPr>
        <w:t>Sie</w:t>
      </w:r>
      <w:r>
        <w:rPr>
          <w:rFonts w:ascii="Verdana" w:hAnsi="Verdana"/>
          <w:b/>
          <w:sz w:val="22"/>
          <w:szCs w:val="22"/>
        </w:rPr>
        <w:t>ć</w:t>
      </w:r>
      <w:r w:rsidRPr="007707FF">
        <w:rPr>
          <w:rFonts w:ascii="Verdana" w:hAnsi="Verdana"/>
          <w:b/>
          <w:sz w:val="22"/>
          <w:szCs w:val="22"/>
        </w:rPr>
        <w:t xml:space="preserve"> Badawcz</w:t>
      </w:r>
      <w:r>
        <w:rPr>
          <w:rFonts w:ascii="Verdana" w:hAnsi="Verdana"/>
          <w:b/>
          <w:sz w:val="22"/>
          <w:szCs w:val="22"/>
        </w:rPr>
        <w:t>a</w:t>
      </w:r>
      <w:r w:rsidRPr="007707FF">
        <w:rPr>
          <w:rFonts w:ascii="Verdana" w:hAnsi="Verdana"/>
          <w:b/>
          <w:sz w:val="22"/>
          <w:szCs w:val="22"/>
        </w:rPr>
        <w:t xml:space="preserve"> Łukasiewicz – </w:t>
      </w:r>
      <w:r>
        <w:rPr>
          <w:rFonts w:ascii="Verdana" w:hAnsi="Verdana"/>
          <w:b/>
          <w:sz w:val="22"/>
          <w:szCs w:val="22"/>
        </w:rPr>
        <w:t xml:space="preserve">Instytutem </w:t>
      </w:r>
      <w:r w:rsidRPr="001302C8">
        <w:rPr>
          <w:rFonts w:ascii="Verdana" w:hAnsi="Verdana"/>
          <w:b/>
          <w:sz w:val="22"/>
          <w:szCs w:val="22"/>
        </w:rPr>
        <w:t>Technik Innowacyjnych EMAG</w:t>
      </w:r>
      <w:r>
        <w:rPr>
          <w:rFonts w:ascii="Verdana" w:hAnsi="Verdana"/>
          <w:sz w:val="22"/>
          <w:szCs w:val="22"/>
        </w:rPr>
        <w:br/>
      </w:r>
      <w:r w:rsidRPr="007707FF">
        <w:rPr>
          <w:rFonts w:ascii="Verdana" w:hAnsi="Verdana"/>
          <w:sz w:val="22"/>
          <w:szCs w:val="22"/>
        </w:rPr>
        <w:t>z siedzibą w</w:t>
      </w:r>
      <w:r>
        <w:rPr>
          <w:rFonts w:ascii="Verdana" w:hAnsi="Verdana"/>
          <w:sz w:val="22"/>
          <w:szCs w:val="22"/>
        </w:rPr>
        <w:t xml:space="preserve"> Katowicach </w:t>
      </w:r>
      <w:r w:rsidRPr="007707FF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4</w:t>
      </w:r>
      <w:r w:rsidRPr="007707FF">
        <w:rPr>
          <w:rFonts w:ascii="Verdana" w:hAnsi="Verdana"/>
          <w:sz w:val="22"/>
          <w:szCs w:val="22"/>
        </w:rPr>
        <w:t>0-</w:t>
      </w:r>
      <w:r>
        <w:rPr>
          <w:rFonts w:ascii="Verdana" w:hAnsi="Verdana"/>
          <w:sz w:val="22"/>
          <w:szCs w:val="22"/>
        </w:rPr>
        <w:t>189</w:t>
      </w:r>
      <w:r w:rsidRPr="007707FF">
        <w:rPr>
          <w:rFonts w:ascii="Verdana" w:hAnsi="Verdana"/>
          <w:sz w:val="22"/>
          <w:szCs w:val="22"/>
        </w:rPr>
        <w:t xml:space="preserve">), ul. </w:t>
      </w:r>
      <w:r>
        <w:rPr>
          <w:rFonts w:ascii="Verdana" w:hAnsi="Verdana"/>
          <w:sz w:val="22"/>
          <w:szCs w:val="22"/>
        </w:rPr>
        <w:t>Leopolda 31</w:t>
      </w:r>
      <w:r w:rsidRPr="007707FF">
        <w:rPr>
          <w:rFonts w:ascii="Verdana" w:hAnsi="Verdana"/>
          <w:sz w:val="22"/>
          <w:szCs w:val="22"/>
        </w:rPr>
        <w:t xml:space="preserve">, działającym na podstawie ustawy z dnia 21 lutego 2019 r. o Sieci Badawczej Łukasiewicz, wpisanym do rejestru przedsiębiorców prowadzonego przez Sąd Rejonowy </w:t>
      </w:r>
      <w:r>
        <w:rPr>
          <w:rFonts w:ascii="Verdana" w:hAnsi="Verdana"/>
          <w:sz w:val="22"/>
          <w:szCs w:val="22"/>
        </w:rPr>
        <w:t xml:space="preserve">Katowice-Wschód </w:t>
      </w:r>
      <w:r>
        <w:rPr>
          <w:rFonts w:ascii="Verdana" w:hAnsi="Verdana"/>
          <w:sz w:val="22"/>
          <w:szCs w:val="22"/>
        </w:rPr>
        <w:br/>
      </w:r>
      <w:r w:rsidRPr="007707FF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 </w:t>
      </w:r>
      <w:r w:rsidRPr="00C24D02">
        <w:rPr>
          <w:rFonts w:ascii="Verdana" w:hAnsi="Verdana"/>
          <w:sz w:val="22"/>
          <w:szCs w:val="22"/>
        </w:rPr>
        <w:t>Katowicach, VIII Wydział</w:t>
      </w:r>
      <w:r w:rsidRPr="007707FF">
        <w:rPr>
          <w:rFonts w:ascii="Verdana" w:hAnsi="Verdana"/>
          <w:sz w:val="22"/>
          <w:szCs w:val="22"/>
        </w:rPr>
        <w:t xml:space="preserve"> Gospodarczy Krajowego Rejestru Sądowego pod numerem KRS: </w:t>
      </w:r>
      <w:r w:rsidRPr="00575BCD">
        <w:rPr>
          <w:rFonts w:ascii="Verdana" w:hAnsi="Verdana"/>
          <w:sz w:val="22"/>
          <w:szCs w:val="22"/>
        </w:rPr>
        <w:t>0000849773</w:t>
      </w:r>
      <w:r w:rsidRPr="007707FF">
        <w:rPr>
          <w:rFonts w:ascii="Verdana" w:hAnsi="Verdana"/>
          <w:sz w:val="22"/>
          <w:szCs w:val="22"/>
        </w:rPr>
        <w:t xml:space="preserve">, NIP: </w:t>
      </w:r>
      <w:r w:rsidRPr="00575BCD">
        <w:rPr>
          <w:rFonts w:ascii="Verdana" w:hAnsi="Verdana"/>
          <w:sz w:val="22"/>
          <w:szCs w:val="22"/>
        </w:rPr>
        <w:t>6340125399</w:t>
      </w:r>
      <w:r w:rsidRPr="007707FF">
        <w:rPr>
          <w:rFonts w:ascii="Verdana" w:hAnsi="Verdana"/>
          <w:sz w:val="22"/>
          <w:szCs w:val="22"/>
        </w:rPr>
        <w:t xml:space="preserve">, REGON: </w:t>
      </w:r>
      <w:r w:rsidRPr="00575BCD">
        <w:rPr>
          <w:rFonts w:ascii="Verdana" w:hAnsi="Verdana"/>
          <w:sz w:val="22"/>
          <w:szCs w:val="22"/>
        </w:rPr>
        <w:t>386888354</w:t>
      </w:r>
      <w:r w:rsidRPr="007707FF">
        <w:rPr>
          <w:rFonts w:ascii="Verdana" w:hAnsi="Verdana"/>
          <w:sz w:val="22"/>
          <w:szCs w:val="22"/>
        </w:rPr>
        <w:t xml:space="preserve">,reprezentowanym przez </w:t>
      </w:r>
      <w:r>
        <w:rPr>
          <w:rFonts w:ascii="Verdana" w:hAnsi="Verdana"/>
          <w:sz w:val="22"/>
          <w:szCs w:val="22"/>
        </w:rPr>
        <w:t>Artura Kozłowskiego</w:t>
      </w:r>
      <w:r w:rsidRPr="007707FF">
        <w:rPr>
          <w:rFonts w:ascii="Verdana" w:hAnsi="Verdana"/>
          <w:sz w:val="22"/>
          <w:szCs w:val="22"/>
        </w:rPr>
        <w:t xml:space="preserve"> – Dyrektora, </w:t>
      </w:r>
      <w:r>
        <w:rPr>
          <w:rFonts w:ascii="Verdana" w:hAnsi="Verdana"/>
          <w:sz w:val="22"/>
          <w:szCs w:val="22"/>
        </w:rPr>
        <w:br/>
      </w:r>
      <w:r w:rsidRPr="007707FF">
        <w:rPr>
          <w:rFonts w:ascii="Verdana" w:hAnsi="Verdana"/>
          <w:sz w:val="22"/>
          <w:szCs w:val="22"/>
        </w:rPr>
        <w:t>zwanym dalej „</w:t>
      </w:r>
      <w:r w:rsidRPr="00560560">
        <w:rPr>
          <w:rFonts w:ascii="Verdana" w:hAnsi="Verdana"/>
          <w:b/>
          <w:sz w:val="22"/>
          <w:szCs w:val="22"/>
        </w:rPr>
        <w:t>Łukasiewicz – EMAG</w:t>
      </w:r>
      <w:r w:rsidRPr="007707FF">
        <w:rPr>
          <w:rFonts w:ascii="Verdana" w:hAnsi="Verdana"/>
          <w:sz w:val="22"/>
          <w:szCs w:val="22"/>
        </w:rPr>
        <w:t>”</w:t>
      </w:r>
    </w:p>
    <w:p w14:paraId="0D090E33" w14:textId="77777777" w:rsidR="00F35439" w:rsidRPr="007707FF" w:rsidRDefault="00F35439" w:rsidP="0009409C">
      <w:pPr>
        <w:spacing w:after="120" w:line="276" w:lineRule="auto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>a</w:t>
      </w:r>
    </w:p>
    <w:p w14:paraId="2F7276B2" w14:textId="6D063454" w:rsidR="00636AA9" w:rsidRPr="007707FF" w:rsidRDefault="00636AA9" w:rsidP="00636AA9">
      <w:pPr>
        <w:spacing w:after="120" w:line="276" w:lineRule="auto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>……………….…………… z siedzibą w ………………………………… (00-000), ul.  …………………………………,wpisaną/</w:t>
      </w:r>
      <w:proofErr w:type="spellStart"/>
      <w:r w:rsidRPr="007707FF">
        <w:rPr>
          <w:rFonts w:ascii="Verdana" w:hAnsi="Verdana"/>
          <w:sz w:val="22"/>
          <w:szCs w:val="22"/>
        </w:rPr>
        <w:t>ym</w:t>
      </w:r>
      <w:proofErr w:type="spellEnd"/>
      <w:r w:rsidRPr="007707FF">
        <w:rPr>
          <w:rFonts w:ascii="Verdana" w:hAnsi="Verdana"/>
          <w:sz w:val="22"/>
          <w:szCs w:val="22"/>
        </w:rPr>
        <w:t xml:space="preserve"> do ……………….……………</w:t>
      </w:r>
    </w:p>
    <w:p w14:paraId="55405F08" w14:textId="6413F761" w:rsidR="00F35439" w:rsidRPr="007707FF" w:rsidRDefault="00F35439" w:rsidP="0009409C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7707FF">
        <w:rPr>
          <w:rFonts w:ascii="Verdana" w:hAnsi="Verdana"/>
          <w:sz w:val="22"/>
          <w:szCs w:val="22"/>
        </w:rPr>
        <w:t>reprezentowaną/</w:t>
      </w:r>
      <w:proofErr w:type="spellStart"/>
      <w:r w:rsidRPr="007707FF">
        <w:rPr>
          <w:rFonts w:ascii="Verdana" w:hAnsi="Verdana"/>
          <w:sz w:val="22"/>
          <w:szCs w:val="22"/>
        </w:rPr>
        <w:t>ym</w:t>
      </w:r>
      <w:proofErr w:type="spellEnd"/>
      <w:r w:rsidRPr="007707FF">
        <w:rPr>
          <w:rFonts w:ascii="Verdana" w:hAnsi="Verdana"/>
          <w:sz w:val="22"/>
          <w:szCs w:val="22"/>
        </w:rPr>
        <w:t xml:space="preserve"> przez ……………….…………… – ……………….…………… na podstawie ……………….……………</w:t>
      </w:r>
    </w:p>
    <w:p w14:paraId="218AA3FA" w14:textId="77777777" w:rsidR="00F35439" w:rsidRPr="007707FF" w:rsidRDefault="00F35439" w:rsidP="0009409C">
      <w:pPr>
        <w:spacing w:after="120" w:line="276" w:lineRule="auto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>zwaną/</w:t>
      </w:r>
      <w:proofErr w:type="spellStart"/>
      <w:r w:rsidRPr="007707FF">
        <w:rPr>
          <w:rFonts w:ascii="Verdana" w:hAnsi="Verdana"/>
          <w:sz w:val="22"/>
          <w:szCs w:val="22"/>
        </w:rPr>
        <w:t>ym</w:t>
      </w:r>
      <w:proofErr w:type="spellEnd"/>
      <w:r w:rsidRPr="007707FF">
        <w:rPr>
          <w:rFonts w:ascii="Verdana" w:hAnsi="Verdana"/>
          <w:sz w:val="22"/>
          <w:szCs w:val="22"/>
        </w:rPr>
        <w:t xml:space="preserve"> dalej „……………………”,</w:t>
      </w:r>
    </w:p>
    <w:p w14:paraId="5EC18124" w14:textId="77777777" w:rsidR="0013127B" w:rsidRPr="007707FF" w:rsidRDefault="006B333A" w:rsidP="0009409C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7707FF">
        <w:rPr>
          <w:rFonts w:ascii="Verdana" w:hAnsi="Verdana" w:cs="Calibri Light"/>
          <w:sz w:val="22"/>
          <w:szCs w:val="22"/>
        </w:rPr>
        <w:t>z</w:t>
      </w:r>
      <w:r w:rsidR="000F406E" w:rsidRPr="007707FF">
        <w:rPr>
          <w:rFonts w:ascii="Verdana" w:hAnsi="Verdana" w:cs="Calibri Light"/>
          <w:sz w:val="22"/>
          <w:szCs w:val="22"/>
        </w:rPr>
        <w:t>wan</w:t>
      </w:r>
      <w:r w:rsidRPr="007707FF">
        <w:rPr>
          <w:rFonts w:ascii="Verdana" w:hAnsi="Verdana" w:cs="Calibri Light"/>
          <w:sz w:val="22"/>
          <w:szCs w:val="22"/>
        </w:rPr>
        <w:t>ymi</w:t>
      </w:r>
      <w:r w:rsidR="000F406E" w:rsidRPr="007707FF">
        <w:rPr>
          <w:rFonts w:ascii="Verdana" w:hAnsi="Verdana" w:cs="Calibri Light"/>
          <w:sz w:val="22"/>
          <w:szCs w:val="22"/>
        </w:rPr>
        <w:t xml:space="preserve"> dalej indywidualnie</w:t>
      </w:r>
      <w:r w:rsidRPr="007707FF">
        <w:rPr>
          <w:rFonts w:ascii="Verdana" w:hAnsi="Verdana" w:cs="Calibri Light"/>
          <w:sz w:val="22"/>
          <w:szCs w:val="22"/>
        </w:rPr>
        <w:t xml:space="preserve"> także</w:t>
      </w:r>
      <w:r w:rsidR="000F406E" w:rsidRPr="007707FF">
        <w:rPr>
          <w:rFonts w:ascii="Verdana" w:hAnsi="Verdana" w:cs="Calibri Light"/>
          <w:sz w:val="22"/>
          <w:szCs w:val="22"/>
        </w:rPr>
        <w:t xml:space="preserve"> "</w:t>
      </w:r>
      <w:r w:rsidR="000F406E" w:rsidRPr="007707FF">
        <w:rPr>
          <w:rFonts w:ascii="Verdana" w:hAnsi="Verdana" w:cs="Calibri Light"/>
          <w:b/>
          <w:sz w:val="22"/>
          <w:szCs w:val="22"/>
        </w:rPr>
        <w:t>Stroną</w:t>
      </w:r>
      <w:r w:rsidRPr="007707FF">
        <w:rPr>
          <w:rFonts w:ascii="Verdana" w:hAnsi="Verdana" w:cs="Calibri Light"/>
          <w:sz w:val="22"/>
          <w:szCs w:val="22"/>
        </w:rPr>
        <w:t>” lub „</w:t>
      </w:r>
      <w:r w:rsidR="000F406E" w:rsidRPr="007707FF">
        <w:rPr>
          <w:rFonts w:ascii="Verdana" w:hAnsi="Verdana" w:cs="Calibri Light"/>
          <w:b/>
          <w:sz w:val="22"/>
          <w:szCs w:val="22"/>
        </w:rPr>
        <w:t>Stroną Ujawniającą</w:t>
      </w:r>
      <w:r w:rsidR="000F406E" w:rsidRPr="007707FF">
        <w:rPr>
          <w:rFonts w:ascii="Verdana" w:hAnsi="Verdana" w:cs="Calibri Light"/>
          <w:sz w:val="22"/>
          <w:szCs w:val="22"/>
        </w:rPr>
        <w:t>"</w:t>
      </w:r>
      <w:r w:rsidRPr="007707FF">
        <w:rPr>
          <w:rFonts w:ascii="Verdana" w:hAnsi="Verdana" w:cs="Calibri Light"/>
          <w:sz w:val="22"/>
          <w:szCs w:val="22"/>
        </w:rPr>
        <w:t>, w przypadku gdy Strona ujawnia informacje drugiej Stron</w:t>
      </w:r>
      <w:r w:rsidR="000519D7" w:rsidRPr="007707FF">
        <w:rPr>
          <w:rFonts w:ascii="Verdana" w:hAnsi="Verdana" w:cs="Calibri Light"/>
          <w:sz w:val="22"/>
          <w:szCs w:val="22"/>
        </w:rPr>
        <w:t>ie</w:t>
      </w:r>
      <w:r w:rsidRPr="007707FF">
        <w:rPr>
          <w:rFonts w:ascii="Verdana" w:hAnsi="Verdana" w:cs="Calibri Light"/>
          <w:sz w:val="22"/>
          <w:szCs w:val="22"/>
        </w:rPr>
        <w:t xml:space="preserve"> lub</w:t>
      </w:r>
      <w:r w:rsidR="000F406E" w:rsidRPr="007707FF">
        <w:rPr>
          <w:rFonts w:ascii="Verdana" w:hAnsi="Verdana" w:cs="Calibri Light"/>
          <w:sz w:val="22"/>
          <w:szCs w:val="22"/>
        </w:rPr>
        <w:t xml:space="preserve"> "</w:t>
      </w:r>
      <w:r w:rsidR="000F406E" w:rsidRPr="007707FF">
        <w:rPr>
          <w:rFonts w:ascii="Verdana" w:hAnsi="Verdana" w:cs="Calibri Light"/>
          <w:b/>
          <w:sz w:val="22"/>
          <w:szCs w:val="22"/>
        </w:rPr>
        <w:t>Odbiorcą</w:t>
      </w:r>
      <w:r w:rsidR="000F406E" w:rsidRPr="007707FF">
        <w:rPr>
          <w:rFonts w:ascii="Verdana" w:hAnsi="Verdana" w:cs="Calibri Light"/>
          <w:sz w:val="22"/>
          <w:szCs w:val="22"/>
        </w:rPr>
        <w:t xml:space="preserve">", </w:t>
      </w:r>
      <w:r w:rsidRPr="007707FF">
        <w:rPr>
          <w:rFonts w:ascii="Verdana" w:hAnsi="Verdana" w:cs="Calibri Light"/>
          <w:sz w:val="22"/>
          <w:szCs w:val="22"/>
        </w:rPr>
        <w:t>w przypadku gdy Strona otrzymuje informacje od drugiej Strony</w:t>
      </w:r>
      <w:r w:rsidR="00D14A72" w:rsidRPr="007707FF">
        <w:rPr>
          <w:rFonts w:ascii="Verdana" w:hAnsi="Verdana" w:cs="Calibri Light"/>
          <w:sz w:val="22"/>
          <w:szCs w:val="22"/>
        </w:rPr>
        <w:t>,</w:t>
      </w:r>
      <w:r w:rsidRPr="007707FF">
        <w:rPr>
          <w:rFonts w:ascii="Verdana" w:hAnsi="Verdana" w:cs="Calibri Light"/>
          <w:sz w:val="22"/>
          <w:szCs w:val="22"/>
        </w:rPr>
        <w:t xml:space="preserve"> lub łącznie "</w:t>
      </w:r>
      <w:r w:rsidRPr="007707FF">
        <w:rPr>
          <w:rFonts w:ascii="Verdana" w:hAnsi="Verdana" w:cs="Calibri Light"/>
          <w:b/>
          <w:sz w:val="22"/>
          <w:szCs w:val="22"/>
        </w:rPr>
        <w:t>Stronami</w:t>
      </w:r>
      <w:r w:rsidRPr="007707FF">
        <w:rPr>
          <w:rFonts w:ascii="Verdana" w:hAnsi="Verdana" w:cs="Calibri Light"/>
          <w:sz w:val="22"/>
          <w:szCs w:val="22"/>
        </w:rPr>
        <w:t>”.</w:t>
      </w:r>
    </w:p>
    <w:p w14:paraId="40841B51" w14:textId="77777777" w:rsidR="0013127B" w:rsidRPr="007707FF" w:rsidRDefault="0013127B" w:rsidP="0009409C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2718D914" w14:textId="77777777" w:rsidR="000F406E" w:rsidRPr="007707FF" w:rsidRDefault="000F406E" w:rsidP="0009409C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ZWAŻYWSZY NA TO, ŻE</w:t>
      </w:r>
    </w:p>
    <w:p w14:paraId="7F4CA842" w14:textId="77777777" w:rsidR="000F406E" w:rsidRPr="007707FF" w:rsidRDefault="000F406E" w:rsidP="0009409C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3ADFDD92" w14:textId="1DCA11EB" w:rsidR="00521D27" w:rsidRPr="007707FF" w:rsidRDefault="00521D27" w:rsidP="00D14A72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Strony deklarują zamiar podjęcia współpracy, której przedmiotem będzie </w:t>
      </w:r>
      <w:r w:rsidR="00E15C78" w:rsidRPr="00E15C78">
        <w:rPr>
          <w:rFonts w:ascii="Verdana" w:hAnsi="Verdana"/>
          <w:sz w:val="22"/>
          <w:szCs w:val="22"/>
          <w:lang w:val="pl-PL"/>
        </w:rPr>
        <w:t>dostarczenie</w:t>
      </w:r>
      <w:r w:rsidR="00E15C78" w:rsidRPr="00E15C78">
        <w:rPr>
          <w:rFonts w:ascii="Verdana" w:hAnsi="Verdana"/>
          <w:sz w:val="22"/>
          <w:szCs w:val="22"/>
          <w:lang w:val="pl-PL"/>
        </w:rPr>
        <w:t xml:space="preserve"> przez [...]</w:t>
      </w:r>
      <w:r w:rsidR="00E15C78" w:rsidRPr="00E15C78">
        <w:rPr>
          <w:rFonts w:ascii="Verdana" w:hAnsi="Verdana"/>
          <w:sz w:val="22"/>
          <w:szCs w:val="22"/>
          <w:lang w:val="pl-PL"/>
        </w:rPr>
        <w:t xml:space="preserve"> kompletnego rozwiązania software'owego klasy SCADA będącego możliwie wiernym odzwierciedleniem analogicznych systemów działających w nastawni kotła nr 2 typu WP-70 ciepłowni PEC Gliwice</w:t>
      </w:r>
      <w:r w:rsidR="00E15C78">
        <w:rPr>
          <w:rFonts w:ascii="Verdana" w:hAnsi="Verdana"/>
          <w:sz w:val="22"/>
          <w:szCs w:val="22"/>
          <w:lang w:val="pl-PL"/>
        </w:rPr>
        <w:t>;</w:t>
      </w:r>
    </w:p>
    <w:p w14:paraId="3943EB9A" w14:textId="77777777" w:rsidR="00521D27" w:rsidRPr="007707FF" w:rsidRDefault="00521D27" w:rsidP="00D14A72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w związku z ww. </w:t>
      </w:r>
      <w:r w:rsidR="00E47144" w:rsidRPr="007707FF">
        <w:rPr>
          <w:rFonts w:ascii="Verdana" w:hAnsi="Verdana" w:cs="Calibri Light"/>
          <w:sz w:val="22"/>
          <w:szCs w:val="22"/>
          <w:lang w:val="pl-PL"/>
        </w:rPr>
        <w:t>w</w:t>
      </w:r>
      <w:r w:rsidRPr="007707FF">
        <w:rPr>
          <w:rFonts w:ascii="Verdana" w:hAnsi="Verdana" w:cs="Calibri Light"/>
          <w:sz w:val="22"/>
          <w:szCs w:val="22"/>
          <w:lang w:val="pl-PL"/>
        </w:rPr>
        <w:t>spółpracą k</w:t>
      </w:r>
      <w:r w:rsidR="00E96FA1" w:rsidRPr="007707FF">
        <w:rPr>
          <w:rFonts w:ascii="Verdana" w:hAnsi="Verdana" w:cs="Calibri Light"/>
          <w:sz w:val="22"/>
          <w:szCs w:val="22"/>
          <w:lang w:val="pl-PL"/>
        </w:rPr>
        <w:t xml:space="preserve">ażda ze Stron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może 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>uzyskać od drugiej Strony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informacje, które 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 xml:space="preserve">dla tej drugiej Strony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mają charakter poufny; </w:t>
      </w:r>
    </w:p>
    <w:p w14:paraId="7DB24A4F" w14:textId="77777777" w:rsidR="000F406E" w:rsidRPr="007707FF" w:rsidRDefault="000F406E" w:rsidP="0009409C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3BD9B0F6" w14:textId="77777777" w:rsidR="000F406E" w:rsidRPr="007707FF" w:rsidRDefault="000F406E" w:rsidP="0009409C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STRONY UZGADNIAJĄ, CO NASTĘPUJE:</w:t>
      </w:r>
    </w:p>
    <w:p w14:paraId="29669560" w14:textId="77777777" w:rsidR="00DF13CF" w:rsidRDefault="00DF13CF" w:rsidP="00024517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5F7D4CB4" w14:textId="77777777" w:rsidR="000F406E" w:rsidRPr="007707FF" w:rsidRDefault="000F406E" w:rsidP="00024517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ARTYKUŁ 1 – CEL</w:t>
      </w:r>
    </w:p>
    <w:p w14:paraId="64F48482" w14:textId="77777777" w:rsidR="00F35439" w:rsidRPr="007707FF" w:rsidRDefault="00F35439" w:rsidP="00024517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38C5761" w14:textId="77777777" w:rsidR="00AA5FBF" w:rsidRPr="007707FF" w:rsidRDefault="000F406E" w:rsidP="0002451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Niniejsza umowa o zachowaniu poufności (zwana dalej </w:t>
      </w:r>
      <w:r w:rsidR="00F35439" w:rsidRPr="007707FF">
        <w:rPr>
          <w:rFonts w:ascii="Verdana" w:hAnsi="Verdana"/>
          <w:sz w:val="22"/>
          <w:szCs w:val="22"/>
          <w:lang w:val="pl-PL"/>
        </w:rPr>
        <w:t>„</w:t>
      </w:r>
      <w:r w:rsidR="00F35439" w:rsidRPr="007707FF">
        <w:rPr>
          <w:rFonts w:ascii="Verdana" w:hAnsi="Verdana"/>
          <w:b/>
          <w:sz w:val="22"/>
          <w:szCs w:val="22"/>
          <w:lang w:val="pl-PL"/>
        </w:rPr>
        <w:t>Umową</w:t>
      </w:r>
      <w:r w:rsidR="00F35439" w:rsidRPr="007707FF">
        <w:rPr>
          <w:rFonts w:ascii="Verdana" w:hAnsi="Verdana"/>
          <w:sz w:val="22"/>
          <w:szCs w:val="22"/>
          <w:lang w:val="pl-PL"/>
        </w:rPr>
        <w:t>”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F17B8" w:rsidRPr="007707FF">
        <w:rPr>
          <w:rFonts w:ascii="Verdana" w:hAnsi="Verdana" w:cs="Calibri Light"/>
          <w:sz w:val="22"/>
          <w:szCs w:val="22"/>
          <w:lang w:val="pl-PL"/>
        </w:rPr>
        <w:t xml:space="preserve"> w rozumieniu 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>Art. </w:t>
      </w:r>
      <w:r w:rsidR="00BF17B8" w:rsidRPr="007707FF">
        <w:rPr>
          <w:rFonts w:ascii="Verdana" w:hAnsi="Verdana" w:cs="Calibri Light"/>
          <w:sz w:val="22"/>
          <w:szCs w:val="22"/>
          <w:lang w:val="pl-PL"/>
        </w:rPr>
        <w:t>2</w:t>
      </w:r>
      <w:r w:rsidR="000519D7" w:rsidRPr="007707FF">
        <w:rPr>
          <w:rFonts w:ascii="Verdana" w:hAnsi="Verdana" w:cs="Calibri Light"/>
          <w:sz w:val="22"/>
          <w:szCs w:val="22"/>
          <w:lang w:val="pl-PL"/>
        </w:rPr>
        <w:t>.1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BF17B8" w:rsidRPr="007707FF">
        <w:rPr>
          <w:rFonts w:ascii="Verdana" w:hAnsi="Verdana" w:cs="Calibri Light"/>
          <w:sz w:val="22"/>
          <w:szCs w:val="22"/>
          <w:lang w:val="pl-PL"/>
        </w:rPr>
        <w:t>Umowy,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7707FF">
        <w:rPr>
          <w:rFonts w:ascii="Verdana" w:hAnsi="Verdana" w:cs="Calibri Light"/>
          <w:sz w:val="22"/>
          <w:szCs w:val="22"/>
          <w:lang w:val="pl-PL"/>
        </w:rPr>
        <w:t>ujawnionych przez jedną ze Stron drugiej Stronie</w:t>
      </w:r>
      <w:r w:rsidR="00026720" w:rsidRPr="007707FF">
        <w:rPr>
          <w:rFonts w:ascii="Verdana" w:hAnsi="Verdana" w:cs="Calibri Light"/>
          <w:sz w:val="22"/>
          <w:szCs w:val="22"/>
          <w:lang w:val="pl-PL"/>
        </w:rPr>
        <w:t>.</w:t>
      </w:r>
      <w:r w:rsidR="00E96FA1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</w:p>
    <w:p w14:paraId="0A00EA26" w14:textId="0023952A" w:rsidR="000F406E" w:rsidRPr="007707FF" w:rsidRDefault="00E96FA1" w:rsidP="0002451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Ujawnienie informacji następuje </w:t>
      </w:r>
      <w:r w:rsidR="00B52157" w:rsidRPr="007707FF">
        <w:rPr>
          <w:rFonts w:ascii="Verdana" w:hAnsi="Verdana" w:cs="Calibri Light"/>
          <w:sz w:val="22"/>
          <w:szCs w:val="22"/>
          <w:lang w:val="pl-PL"/>
        </w:rPr>
        <w:t>w związku</w:t>
      </w:r>
      <w:r w:rsidR="00E15C78">
        <w:rPr>
          <w:rFonts w:ascii="Verdana" w:hAnsi="Verdana" w:cs="Calibri Light"/>
          <w:sz w:val="22"/>
          <w:szCs w:val="22"/>
          <w:lang w:val="pl-PL"/>
        </w:rPr>
        <w:t xml:space="preserve"> z realizacją umowy głównej z dnia […] nr […] której przedmiotem jest dostawa </w:t>
      </w:r>
      <w:r w:rsidR="00E15C78" w:rsidRPr="00E15C78">
        <w:rPr>
          <w:rFonts w:ascii="Verdana" w:hAnsi="Verdana"/>
          <w:sz w:val="22"/>
          <w:szCs w:val="22"/>
          <w:lang w:val="pl-PL"/>
        </w:rPr>
        <w:t xml:space="preserve">kompletnego rozwiązania software'owego klasy SCADA będącego możliwie wiernym </w:t>
      </w:r>
      <w:r w:rsidR="00E15C78" w:rsidRPr="00E15C78">
        <w:rPr>
          <w:rFonts w:ascii="Verdana" w:hAnsi="Verdana"/>
          <w:sz w:val="22"/>
          <w:szCs w:val="22"/>
          <w:lang w:val="pl-PL"/>
        </w:rPr>
        <w:lastRenderedPageBreak/>
        <w:t>odzwierciedleniem analogicznych systemów działających w nastawni kotła nr 2 typu WP-70 ciepłowni PEC Gliwice</w:t>
      </w:r>
      <w:r w:rsidR="00E15C78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 xml:space="preserve">(zwanym dalej </w:t>
      </w:r>
      <w:r w:rsidR="00F35439" w:rsidRPr="007707FF">
        <w:rPr>
          <w:rFonts w:ascii="Verdana" w:hAnsi="Verdana"/>
          <w:sz w:val="22"/>
          <w:szCs w:val="22"/>
          <w:lang w:val="pl-PL"/>
        </w:rPr>
        <w:t>„</w:t>
      </w:r>
      <w:r w:rsidR="00F35439" w:rsidRPr="007707FF">
        <w:rPr>
          <w:rFonts w:ascii="Verdana" w:hAnsi="Verdana" w:cs="Calibri Light"/>
          <w:b/>
          <w:sz w:val="22"/>
          <w:szCs w:val="22"/>
          <w:lang w:val="pl-PL"/>
        </w:rPr>
        <w:t>Projektem</w:t>
      </w:r>
      <w:r w:rsidR="00F35439" w:rsidRPr="007707FF">
        <w:rPr>
          <w:rFonts w:ascii="Verdana" w:hAnsi="Verdana"/>
          <w:sz w:val="22"/>
          <w:szCs w:val="22"/>
          <w:lang w:val="pl-PL"/>
        </w:rPr>
        <w:t>”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>).</w:t>
      </w:r>
    </w:p>
    <w:p w14:paraId="60237956" w14:textId="77777777" w:rsidR="00D14A72" w:rsidRPr="007707FF" w:rsidRDefault="000F406E" w:rsidP="00D14A7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Celem </w:t>
      </w:r>
      <w:r w:rsidR="00382EF4" w:rsidRPr="007707FF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 xml:space="preserve">Informacji Poufnych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na mocy </w:t>
      </w:r>
      <w:r w:rsidR="00382EF4" w:rsidRPr="007707FF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CF0CFA" w:rsidRPr="007707FF">
        <w:rPr>
          <w:rFonts w:ascii="Verdana" w:hAnsi="Verdana" w:cs="Calibri Light"/>
          <w:sz w:val="22"/>
          <w:szCs w:val="22"/>
          <w:lang w:val="pl-PL"/>
        </w:rPr>
        <w:t>nie stanowi oferty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,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ani </w:t>
      </w:r>
      <w:r w:rsidR="00D14A72" w:rsidRPr="007707FF">
        <w:rPr>
          <w:rFonts w:ascii="Verdana" w:hAnsi="Verdana" w:cs="Calibri Light"/>
          <w:sz w:val="22"/>
          <w:szCs w:val="22"/>
          <w:lang w:val="pl-PL"/>
        </w:rPr>
        <w:t xml:space="preserve">jej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przyjęcia lub </w:t>
      </w:r>
      <w:r w:rsidR="00D14A72" w:rsidRPr="007707FF">
        <w:rPr>
          <w:rFonts w:ascii="Verdana" w:hAnsi="Verdana"/>
          <w:sz w:val="22"/>
          <w:szCs w:val="22"/>
          <w:lang w:val="pl-PL"/>
        </w:rPr>
        <w:t xml:space="preserve">zobowiązania do zawarcia jakichkolwiek innych umów w przyszłości. </w:t>
      </w:r>
    </w:p>
    <w:p w14:paraId="4BF2C7A9" w14:textId="77777777" w:rsidR="000F406E" w:rsidRPr="00DF13CF" w:rsidRDefault="000F406E" w:rsidP="00D14A72">
      <w:pPr>
        <w:pStyle w:val="Akapitzlist"/>
        <w:spacing w:line="276" w:lineRule="auto"/>
        <w:ind w:left="643"/>
        <w:jc w:val="both"/>
        <w:rPr>
          <w:rFonts w:ascii="Verdana" w:hAnsi="Verdana" w:cs="Calibri Light"/>
          <w:sz w:val="22"/>
          <w:szCs w:val="22"/>
          <w:lang w:val="pl-PL"/>
        </w:rPr>
      </w:pPr>
    </w:p>
    <w:p w14:paraId="3BE27C0E" w14:textId="77777777" w:rsidR="000F406E" w:rsidRPr="007707FF" w:rsidRDefault="000F406E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ARTYKUŁ 2 – INFORMACJE POUFNE</w:t>
      </w:r>
    </w:p>
    <w:p w14:paraId="7ABE00DF" w14:textId="77777777" w:rsidR="00F35439" w:rsidRPr="007707FF" w:rsidRDefault="00F35439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66345868" w14:textId="591226E7" w:rsidR="000F406E" w:rsidRPr="007707FF" w:rsidRDefault="000F406E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Verdana" w:hAnsi="Verdana" w:cs="Calibri Light"/>
          <w:i/>
          <w:iCs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Informacje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 xml:space="preserve">Poufne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oznaczają wszelkie informacje </w:t>
      </w:r>
      <w:r w:rsidR="00690E34" w:rsidRPr="007707FF">
        <w:rPr>
          <w:rFonts w:ascii="Verdana" w:hAnsi="Verdana" w:cs="Calibri Light"/>
          <w:sz w:val="22"/>
          <w:szCs w:val="22"/>
          <w:lang w:val="pl-PL"/>
        </w:rPr>
        <w:t xml:space="preserve">ujawnione 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jednej Stronie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690E34" w:rsidRPr="007707FF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E642C7" w:rsidRPr="007707FF">
        <w:rPr>
          <w:rFonts w:ascii="Verdana" w:hAnsi="Verdana" w:cs="Calibri Light"/>
          <w:sz w:val="22"/>
          <w:szCs w:val="22"/>
          <w:lang w:val="pl-PL"/>
        </w:rPr>
        <w:t xml:space="preserve">drugą </w:t>
      </w:r>
      <w:r w:rsidR="00690E34" w:rsidRPr="007707FF">
        <w:rPr>
          <w:rFonts w:ascii="Verdana" w:hAnsi="Verdana" w:cs="Calibri Light"/>
          <w:sz w:val="22"/>
          <w:szCs w:val="22"/>
          <w:lang w:val="pl-PL"/>
        </w:rPr>
        <w:t>Stron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>ę</w:t>
      </w:r>
      <w:r w:rsidR="00DF13CF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0" w:name="_Hlk33443819"/>
      <w:r w:rsidR="00BF17B8" w:rsidRPr="007707FF">
        <w:rPr>
          <w:rFonts w:ascii="Verdana" w:hAnsi="Verdana" w:cs="Calibri Light"/>
          <w:sz w:val="22"/>
          <w:szCs w:val="22"/>
          <w:lang w:val="pl-PL"/>
        </w:rPr>
        <w:t>w związku z Projektem</w:t>
      </w:r>
      <w:bookmarkEnd w:id="0"/>
      <w:r w:rsidRPr="007707FF">
        <w:rPr>
          <w:rFonts w:ascii="Verdana" w:hAnsi="Verdana" w:cs="Calibri Light"/>
          <w:sz w:val="22"/>
          <w:szCs w:val="22"/>
          <w:lang w:val="pl-PL"/>
        </w:rPr>
        <w:t xml:space="preserve">, </w:t>
      </w:r>
      <w:r w:rsidR="00E370B2" w:rsidRPr="007707FF">
        <w:rPr>
          <w:rFonts w:ascii="Verdana" w:hAnsi="Verdana" w:cs="Calibri Light"/>
          <w:sz w:val="22"/>
          <w:szCs w:val="22"/>
          <w:lang w:val="pl-PL"/>
        </w:rPr>
        <w:t xml:space="preserve">niezależnie od postaci i formy ujawnienia, </w:t>
      </w:r>
      <w:r w:rsidRPr="007707FF">
        <w:rPr>
          <w:rFonts w:ascii="Verdana" w:hAnsi="Verdana" w:cs="Calibri Light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</w:t>
      </w:r>
      <w:r w:rsidR="00DF13CF">
        <w:rPr>
          <w:rFonts w:ascii="Verdana" w:hAnsi="Verdana" w:cs="Calibri Light"/>
          <w:sz w:val="22"/>
          <w:szCs w:val="22"/>
          <w:lang w:val="pl-PL"/>
        </w:rPr>
        <w:t> </w:t>
      </w:r>
      <w:r w:rsidRPr="007707FF">
        <w:rPr>
          <w:rFonts w:ascii="Verdana" w:hAnsi="Verdana" w:cs="Calibri Light"/>
          <w:sz w:val="22"/>
          <w:szCs w:val="22"/>
          <w:lang w:val="pl-PL"/>
        </w:rPr>
        <w:t>rozwoju, procesów produkcyjnych i planów, danych marketingowych i</w:t>
      </w:r>
      <w:r w:rsidR="00DF13CF">
        <w:rPr>
          <w:rFonts w:ascii="Verdana" w:hAnsi="Verdana" w:cs="Calibri Light"/>
          <w:sz w:val="22"/>
          <w:szCs w:val="22"/>
          <w:lang w:val="pl-PL"/>
        </w:rPr>
        <w:t> </w:t>
      </w:r>
      <w:r w:rsidRPr="007707FF">
        <w:rPr>
          <w:rFonts w:ascii="Verdana" w:hAnsi="Verdana" w:cs="Calibri Light"/>
          <w:sz w:val="22"/>
          <w:szCs w:val="22"/>
          <w:lang w:val="pl-PL"/>
        </w:rPr>
        <w:t>finansowych oraz inn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e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informacj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e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ujawnian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e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642C7" w:rsidRPr="007707FF">
        <w:rPr>
          <w:rFonts w:ascii="Verdana" w:hAnsi="Verdana" w:cs="Calibri Light"/>
          <w:sz w:val="22"/>
          <w:szCs w:val="22"/>
          <w:lang w:val="pl-PL"/>
        </w:rPr>
        <w:t>Odbiorcy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przez Stronę</w:t>
      </w:r>
      <w:r w:rsidR="00D16901" w:rsidRPr="007707FF">
        <w:rPr>
          <w:rFonts w:ascii="Verdana" w:hAnsi="Verdana" w:cs="Calibri Light"/>
          <w:sz w:val="22"/>
          <w:szCs w:val="22"/>
          <w:lang w:val="pl-PL"/>
        </w:rPr>
        <w:t xml:space="preserve"> Ujawniającą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lub p</w:t>
      </w:r>
      <w:r w:rsidRPr="00E15C78">
        <w:rPr>
          <w:rFonts w:ascii="Verdana" w:hAnsi="Verdana" w:cs="Calibri Light"/>
          <w:sz w:val="22"/>
          <w:szCs w:val="22"/>
          <w:lang w:val="pl-PL"/>
        </w:rPr>
        <w:t xml:space="preserve">rzez </w:t>
      </w:r>
      <w:r w:rsidR="009E1A3A" w:rsidRPr="00E15C78">
        <w:rPr>
          <w:rFonts w:ascii="Verdana" w:hAnsi="Verdana" w:cs="Calibri Light"/>
          <w:sz w:val="22"/>
          <w:szCs w:val="22"/>
          <w:lang w:val="pl-PL"/>
        </w:rPr>
        <w:t>s</w:t>
      </w:r>
      <w:r w:rsidRPr="00E15C78">
        <w:rPr>
          <w:rFonts w:ascii="Verdana" w:hAnsi="Verdana" w:cs="Calibri Light"/>
          <w:sz w:val="22"/>
          <w:szCs w:val="22"/>
          <w:lang w:val="pl-PL"/>
        </w:rPr>
        <w:t>tronę trzecią w imieniu Strony</w:t>
      </w:r>
      <w:r w:rsidR="00D16901" w:rsidRPr="00E15C78">
        <w:rPr>
          <w:rFonts w:ascii="Verdana" w:hAnsi="Verdana" w:cs="Calibri Light"/>
          <w:sz w:val="22"/>
          <w:szCs w:val="22"/>
          <w:lang w:val="pl-PL"/>
        </w:rPr>
        <w:t xml:space="preserve"> Ujawniającej</w:t>
      </w:r>
      <w:r w:rsidRPr="00E15C78">
        <w:rPr>
          <w:rFonts w:ascii="Verdana" w:hAnsi="Verdana" w:cs="Calibri Light"/>
          <w:sz w:val="22"/>
          <w:szCs w:val="22"/>
          <w:lang w:val="pl-PL"/>
        </w:rPr>
        <w:t>,</w:t>
      </w:r>
      <w:r w:rsidR="00690E34" w:rsidRPr="00E15C78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E15C78">
        <w:rPr>
          <w:rFonts w:ascii="Verdana" w:hAnsi="Verdana" w:cs="Calibri Light"/>
          <w:sz w:val="22"/>
          <w:szCs w:val="22"/>
          <w:lang w:val="pl-PL"/>
        </w:rPr>
        <w:t>niezależnie od tego, czy zostały ujawnione przed</w:t>
      </w:r>
      <w:r w:rsidR="00382EF4" w:rsidRPr="00E15C78">
        <w:rPr>
          <w:rFonts w:ascii="Verdana" w:hAnsi="Verdana" w:cs="Calibri Light"/>
          <w:sz w:val="22"/>
          <w:szCs w:val="22"/>
          <w:lang w:val="pl-PL"/>
        </w:rPr>
        <w:t>,</w:t>
      </w:r>
      <w:r w:rsidRPr="00E15C78">
        <w:rPr>
          <w:rFonts w:ascii="Verdana" w:hAnsi="Verdana" w:cs="Calibri Light"/>
          <w:sz w:val="22"/>
          <w:szCs w:val="22"/>
          <w:lang w:val="pl-PL"/>
        </w:rPr>
        <w:t xml:space="preserve"> cz</w:t>
      </w:r>
      <w:r w:rsidR="00BF17B8" w:rsidRPr="00E15C78">
        <w:rPr>
          <w:rFonts w:ascii="Verdana" w:hAnsi="Verdana" w:cs="Calibri Light"/>
          <w:sz w:val="22"/>
          <w:szCs w:val="22"/>
          <w:lang w:val="pl-PL"/>
        </w:rPr>
        <w:t>y po dacie zawarcia U</w:t>
      </w:r>
      <w:r w:rsidRPr="00E15C78">
        <w:rPr>
          <w:rFonts w:ascii="Verdana" w:hAnsi="Verdana" w:cs="Calibri Light"/>
          <w:sz w:val="22"/>
          <w:szCs w:val="22"/>
          <w:lang w:val="pl-PL"/>
        </w:rPr>
        <w:t xml:space="preserve">mowy. </w:t>
      </w:r>
    </w:p>
    <w:p w14:paraId="01306F1E" w14:textId="77777777" w:rsidR="00690E34" w:rsidRPr="007707FF" w:rsidRDefault="00690E34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Zachowania poufności wymagają również wszelkie dokumenty i informacje utworzone na</w:t>
      </w:r>
      <w:r w:rsidR="0009409C" w:rsidRPr="007707FF">
        <w:rPr>
          <w:rFonts w:ascii="Verdana" w:hAnsi="Verdana" w:cs="Calibri Light"/>
          <w:sz w:val="22"/>
          <w:szCs w:val="22"/>
          <w:lang w:val="pl-PL"/>
        </w:rPr>
        <w:t> 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3A238380" w14:textId="77777777" w:rsidR="00690E34" w:rsidRPr="007707FF" w:rsidRDefault="00690E34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0D68D2" w:rsidRPr="007707FF">
        <w:rPr>
          <w:rFonts w:ascii="Verdana" w:hAnsi="Verdana" w:cs="Calibri Light"/>
          <w:sz w:val="22"/>
          <w:szCs w:val="22"/>
          <w:lang w:val="pl-PL"/>
        </w:rPr>
        <w:t>Odbiorcy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należy traktować jako poufne niezależnie od tego, czy określono je</w:t>
      </w:r>
      <w:r w:rsidR="0009409C" w:rsidRPr="007707FF">
        <w:rPr>
          <w:rFonts w:ascii="Verdana" w:hAnsi="Verdana" w:cs="Calibri Light"/>
          <w:sz w:val="22"/>
          <w:szCs w:val="22"/>
          <w:lang w:val="pl-PL"/>
        </w:rPr>
        <w:t> </w:t>
      </w:r>
      <w:r w:rsidRPr="007707FF">
        <w:rPr>
          <w:rFonts w:ascii="Verdana" w:hAnsi="Verdana" w:cs="Calibri Light"/>
          <w:sz w:val="22"/>
          <w:szCs w:val="22"/>
          <w:lang w:val="pl-PL"/>
        </w:rPr>
        <w:t>jako </w:t>
      </w:r>
      <w:r w:rsidR="00E642C7" w:rsidRPr="007707FF">
        <w:rPr>
          <w:rFonts w:ascii="Verdana" w:hAnsi="Verdana" w:cs="Calibri Light"/>
          <w:sz w:val="22"/>
          <w:szCs w:val="22"/>
          <w:lang w:val="pl-PL"/>
        </w:rPr>
        <w:t>„</w:t>
      </w:r>
      <w:r w:rsidRPr="007707FF">
        <w:rPr>
          <w:rFonts w:ascii="Verdana" w:hAnsi="Verdana" w:cs="Calibri Light"/>
          <w:sz w:val="22"/>
          <w:szCs w:val="22"/>
          <w:lang w:val="pl-PL"/>
        </w:rPr>
        <w:t>poufne</w:t>
      </w:r>
      <w:r w:rsidR="00E642C7" w:rsidRPr="007707FF">
        <w:rPr>
          <w:rFonts w:ascii="Verdana" w:hAnsi="Verdana" w:cs="Calibri Light"/>
          <w:sz w:val="22"/>
          <w:szCs w:val="22"/>
          <w:lang w:val="pl-PL"/>
        </w:rPr>
        <w:t>”</w:t>
      </w:r>
      <w:r w:rsidRPr="007707FF">
        <w:rPr>
          <w:rFonts w:ascii="Verdana" w:hAnsi="Verdana" w:cs="Calibri Light"/>
          <w:sz w:val="22"/>
          <w:szCs w:val="22"/>
          <w:lang w:val="pl-PL"/>
        </w:rPr>
        <w:t>.</w:t>
      </w:r>
    </w:p>
    <w:p w14:paraId="7F78A8C7" w14:textId="77777777" w:rsidR="0013127B" w:rsidRPr="007707FF" w:rsidRDefault="0013127B" w:rsidP="00024517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52EFD972" w14:textId="77777777" w:rsidR="000F406E" w:rsidRPr="007707FF" w:rsidRDefault="000F406E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ARTYKUŁ 3 - ZOBOWIĄZANIA STRON</w:t>
      </w:r>
    </w:p>
    <w:p w14:paraId="5675CDB1" w14:textId="77777777" w:rsidR="00E642C7" w:rsidRPr="007707FF" w:rsidRDefault="00E642C7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0060F2FF" w14:textId="77777777" w:rsidR="00510658" w:rsidRPr="007707FF" w:rsidRDefault="00510658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Odbiorca zobowiązuje się do nieujawniania Informacji Poufnych otrzymanych od Strony Ujawniającej osobom trzecim oraz do ochrony Informacji Poufnych przed ich ujawnieniem osobom trzecim, z zastrzeżeniem postanowień niniejszego artykułu. </w:t>
      </w:r>
    </w:p>
    <w:p w14:paraId="2256BF22" w14:textId="77777777" w:rsidR="00510658" w:rsidRPr="007707FF" w:rsidRDefault="00510658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Odbiorca może ujawnić Informacje Poufne </w:t>
      </w:r>
      <w:r w:rsidR="0055192E" w:rsidRPr="007707FF">
        <w:rPr>
          <w:rFonts w:ascii="Verdana" w:hAnsi="Verdana"/>
          <w:sz w:val="22"/>
          <w:szCs w:val="22"/>
          <w:lang w:val="pl-PL"/>
        </w:rPr>
        <w:t xml:space="preserve">otrzymane od Strony Ujawniającej </w:t>
      </w:r>
      <w:r w:rsidRPr="007707FF">
        <w:rPr>
          <w:rFonts w:ascii="Verdana" w:hAnsi="Verdana"/>
          <w:sz w:val="22"/>
          <w:szCs w:val="22"/>
          <w:lang w:val="pl-PL"/>
        </w:rPr>
        <w:t xml:space="preserve">wyłącznie swoim  pracownikom oraz osobom stale współpracującym z Odbiorcą na innej podstawie prawnej niż umowa o pracę, a także wykonawcom, doradcom prawnych, finansowym, technicznym oraz innym osobom działającym na zlecenie Odbiorcy </w:t>
      </w:r>
      <w:r w:rsidRPr="007707FF">
        <w:rPr>
          <w:rFonts w:ascii="Verdana" w:hAnsi="Verdana" w:cs="Calibri Light"/>
          <w:sz w:val="22"/>
          <w:szCs w:val="22"/>
          <w:lang w:val="pl-PL"/>
        </w:rPr>
        <w:t>(zwany</w:t>
      </w:r>
      <w:r w:rsidR="00386056" w:rsidRPr="007707FF">
        <w:rPr>
          <w:rFonts w:ascii="Verdana" w:hAnsi="Verdana" w:cs="Calibri Light"/>
          <w:sz w:val="22"/>
          <w:szCs w:val="22"/>
          <w:lang w:val="pl-PL"/>
        </w:rPr>
        <w:t xml:space="preserve">m </w:t>
      </w:r>
      <w:r w:rsidRPr="007707FF">
        <w:rPr>
          <w:rFonts w:ascii="Verdana" w:hAnsi="Verdana" w:cs="Calibri Light"/>
          <w:sz w:val="22"/>
          <w:szCs w:val="22"/>
          <w:lang w:val="pl-PL"/>
        </w:rPr>
        <w:t>dalej łącznie „</w:t>
      </w:r>
      <w:r w:rsidRPr="007707FF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”) wyłącznie </w:t>
      </w:r>
      <w:r w:rsidRPr="007707FF">
        <w:rPr>
          <w:rFonts w:ascii="Verdana" w:hAnsi="Verdana"/>
          <w:sz w:val="22"/>
          <w:szCs w:val="22"/>
          <w:lang w:val="pl-PL"/>
        </w:rPr>
        <w:t>w przypadku oraz</w:t>
      </w:r>
      <w:r w:rsidR="0055192E" w:rsidRPr="007707FF">
        <w:rPr>
          <w:rFonts w:ascii="Verdana" w:hAnsi="Verdana"/>
          <w:sz w:val="22"/>
          <w:szCs w:val="22"/>
          <w:lang w:val="pl-PL"/>
        </w:rPr>
        <w:t xml:space="preserve"> </w:t>
      </w:r>
      <w:r w:rsidRPr="007707FF">
        <w:rPr>
          <w:rFonts w:ascii="Verdana" w:hAnsi="Verdana"/>
          <w:sz w:val="22"/>
          <w:szCs w:val="22"/>
          <w:lang w:val="pl-PL"/>
        </w:rPr>
        <w:t xml:space="preserve">w zakresie, w jakim ujawnienie danej Informacji Poufnej jest niezbędne w związku i w celu realizacji Projektu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oraz pod warunkiem </w:t>
      </w:r>
      <w:r w:rsidRPr="007707FF">
        <w:rPr>
          <w:rFonts w:ascii="Verdana" w:hAnsi="Verdana"/>
          <w:sz w:val="22"/>
          <w:szCs w:val="22"/>
          <w:lang w:val="pl-PL"/>
        </w:rPr>
        <w:t>zobowiązania tych osób do zachowania ujawnionych informacji w poufności na warunkach odpowiadających warunkom określonym w Umowie.</w:t>
      </w:r>
    </w:p>
    <w:p w14:paraId="74EF526B" w14:textId="77777777" w:rsidR="00026720" w:rsidRPr="007707FF" w:rsidRDefault="000D68D2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Odbiorca</w:t>
      </w:r>
      <w:r w:rsidR="002A007F" w:rsidRPr="007707FF">
        <w:rPr>
          <w:rFonts w:ascii="Verdana" w:hAnsi="Verdana" w:cs="Calibri Light"/>
          <w:sz w:val="22"/>
          <w:szCs w:val="22"/>
          <w:lang w:val="pl-PL"/>
        </w:rPr>
        <w:t xml:space="preserve"> zobowiązuje się</w:t>
      </w:r>
      <w:r w:rsidR="0055192E" w:rsidRPr="007707FF">
        <w:rPr>
          <w:rFonts w:ascii="Verdana" w:hAnsi="Verdana" w:cs="Calibri Light"/>
          <w:sz w:val="22"/>
          <w:szCs w:val="22"/>
          <w:lang w:val="pl-PL"/>
        </w:rPr>
        <w:t xml:space="preserve"> w szczególności</w:t>
      </w:r>
      <w:r w:rsidR="00510658" w:rsidRPr="007707FF">
        <w:rPr>
          <w:rFonts w:ascii="Verdana" w:hAnsi="Verdana" w:cs="Calibri Light"/>
          <w:sz w:val="22"/>
          <w:szCs w:val="22"/>
          <w:lang w:val="pl-PL"/>
        </w:rPr>
        <w:t>:</w:t>
      </w:r>
      <w:r w:rsidR="00026720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</w:p>
    <w:p w14:paraId="1C39BDA5" w14:textId="77777777" w:rsidR="00386056" w:rsidRPr="007707FF" w:rsidRDefault="000F406E" w:rsidP="00386056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nie wykorzystywa</w:t>
      </w:r>
      <w:r w:rsidR="00510658" w:rsidRPr="007707FF">
        <w:rPr>
          <w:rFonts w:ascii="Verdana" w:hAnsi="Verdana" w:cs="Calibri Light"/>
          <w:sz w:val="22"/>
          <w:szCs w:val="22"/>
          <w:lang w:val="pl-PL"/>
        </w:rPr>
        <w:t xml:space="preserve">ć Informacji Poufnych </w:t>
      </w:r>
      <w:r w:rsidR="0055192E" w:rsidRPr="007707FF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realizacja Projektu; </w:t>
      </w:r>
    </w:p>
    <w:p w14:paraId="6E2D36A2" w14:textId="77777777" w:rsidR="00F4007A" w:rsidRPr="007707FF" w:rsidRDefault="00F4007A" w:rsidP="00386056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/>
          <w:sz w:val="22"/>
          <w:szCs w:val="22"/>
          <w:lang w:val="pl-PL"/>
        </w:rPr>
      </w:pPr>
      <w:r w:rsidRPr="00DF13CF">
        <w:rPr>
          <w:rFonts w:ascii="Verdana" w:hAnsi="Verdana"/>
          <w:sz w:val="22"/>
          <w:szCs w:val="22"/>
          <w:lang w:val="pl-PL"/>
        </w:rPr>
        <w:lastRenderedPageBreak/>
        <w:t>nie wykorzystywać Informacji Poufnych w celu uzyskania prawa własności intelektualnej</w:t>
      </w:r>
      <w:r w:rsidR="00386056" w:rsidRPr="00DF13CF">
        <w:rPr>
          <w:rFonts w:ascii="Verdana" w:hAnsi="Verdana"/>
          <w:sz w:val="22"/>
          <w:szCs w:val="22"/>
          <w:lang w:val="pl-PL"/>
        </w:rPr>
        <w:t xml:space="preserve"> </w:t>
      </w:r>
      <w:r w:rsidR="00386056" w:rsidRPr="007707FF">
        <w:rPr>
          <w:rFonts w:ascii="Verdana" w:hAnsi="Verdana"/>
          <w:sz w:val="22"/>
          <w:szCs w:val="22"/>
          <w:lang w:val="pl-PL"/>
        </w:rPr>
        <w:t>(w tym prawa do rejestracji wynalazku, patentu lub innego prawa ochronnego) w jakimkolwiek kraju;</w:t>
      </w:r>
    </w:p>
    <w:p w14:paraId="5795E0EF" w14:textId="77777777" w:rsidR="00BE63F2" w:rsidRPr="007707FF" w:rsidRDefault="00BE63F2" w:rsidP="00F029E0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/>
          <w:sz w:val="22"/>
          <w:szCs w:val="22"/>
          <w:lang w:val="pl-PL"/>
        </w:rPr>
      </w:pPr>
      <w:r w:rsidRPr="00DF13CF">
        <w:rPr>
          <w:rFonts w:ascii="Verdana" w:hAnsi="Verdana"/>
          <w:sz w:val="22"/>
          <w:szCs w:val="22"/>
          <w:lang w:val="pl-PL"/>
        </w:rPr>
        <w:t>nie</w:t>
      </w:r>
      <w:r w:rsidRPr="00DF13C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642C7" w:rsidRPr="00DF13CF">
        <w:rPr>
          <w:rFonts w:ascii="Verdana" w:hAnsi="Verdana" w:cs="Calibri Light"/>
          <w:sz w:val="22"/>
          <w:szCs w:val="22"/>
          <w:lang w:val="pl-PL"/>
        </w:rPr>
        <w:t>podda</w:t>
      </w:r>
      <w:r w:rsidR="00F4007A" w:rsidRPr="00DF13CF">
        <w:rPr>
          <w:rFonts w:ascii="Verdana" w:hAnsi="Verdana" w:cs="Calibri Light"/>
          <w:sz w:val="22"/>
          <w:szCs w:val="22"/>
          <w:lang w:val="pl-PL"/>
        </w:rPr>
        <w:t>wać Informacji Poufnych</w:t>
      </w:r>
      <w:r w:rsidR="00E642C7" w:rsidRPr="00DF13C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DF13CF">
        <w:rPr>
          <w:rFonts w:ascii="Verdana" w:hAnsi="Verdana" w:cs="Calibri Light"/>
          <w:sz w:val="22"/>
          <w:szCs w:val="22"/>
          <w:lang w:val="pl-PL"/>
        </w:rPr>
        <w:t>de</w:t>
      </w:r>
      <w:r w:rsidR="008B7056" w:rsidRPr="00DF13CF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DF13CF">
        <w:rPr>
          <w:rFonts w:ascii="Verdana" w:hAnsi="Verdana" w:cs="Calibri Light"/>
          <w:sz w:val="22"/>
          <w:szCs w:val="22"/>
          <w:lang w:val="pl-PL"/>
        </w:rPr>
        <w:t>e</w:t>
      </w:r>
      <w:r w:rsidR="008B7056" w:rsidRPr="00DF13CF">
        <w:rPr>
          <w:rFonts w:ascii="Verdana" w:hAnsi="Verdana" w:cs="Calibri Light"/>
          <w:sz w:val="22"/>
          <w:szCs w:val="22"/>
          <w:lang w:val="pl-PL"/>
        </w:rPr>
        <w:t>j</w:t>
      </w:r>
      <w:r w:rsidRPr="00DF13CF">
        <w:rPr>
          <w:rFonts w:ascii="Verdana" w:hAnsi="Verdana" w:cs="Calibri Light"/>
          <w:sz w:val="22"/>
          <w:szCs w:val="22"/>
          <w:lang w:val="pl-PL"/>
        </w:rPr>
        <w:t>, dekompilacji</w:t>
      </w:r>
      <w:r w:rsidR="00F4007A" w:rsidRPr="00DF13CF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Pr="00DF13CF">
        <w:rPr>
          <w:rFonts w:ascii="Verdana" w:hAnsi="Verdana" w:cs="Calibri Light"/>
          <w:sz w:val="22"/>
          <w:szCs w:val="22"/>
          <w:lang w:val="pl-PL"/>
        </w:rPr>
        <w:t>.</w:t>
      </w:r>
    </w:p>
    <w:p w14:paraId="2BE302DF" w14:textId="77777777" w:rsidR="000F406E" w:rsidRPr="007707FF" w:rsidRDefault="00F029E0" w:rsidP="00F400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DF13CF">
        <w:rPr>
          <w:rFonts w:ascii="Verdana" w:hAnsi="Verdana" w:cs="Calibri Light"/>
          <w:sz w:val="22"/>
          <w:szCs w:val="22"/>
          <w:lang w:val="pl-PL"/>
        </w:rPr>
        <w:t>W</w:t>
      </w:r>
      <w:r w:rsidR="00F56E4D" w:rsidRPr="007707FF">
        <w:rPr>
          <w:rFonts w:ascii="Verdana" w:hAnsi="Verdana"/>
          <w:sz w:val="22"/>
          <w:szCs w:val="22"/>
          <w:lang w:val="pl-PL"/>
        </w:rPr>
        <w:t xml:space="preserve"> przypadku ujawnienia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D1775B" w:rsidRPr="007707FF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 xml:space="preserve">Informacji Poufnych 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osobie trzeciej </w:t>
      </w:r>
      <w:r w:rsidR="00D1775B" w:rsidRPr="007707FF">
        <w:rPr>
          <w:rFonts w:ascii="Verdana" w:hAnsi="Verdana" w:cs="Calibri Light"/>
          <w:sz w:val="22"/>
          <w:szCs w:val="22"/>
          <w:lang w:val="pl-PL"/>
        </w:rPr>
        <w:t xml:space="preserve">z naruszeniem postanowień Umowy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>Odbiorca podejmie wszelkie środki</w:t>
      </w:r>
      <w:r w:rsidR="00D1775B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>w</w:t>
      </w:r>
      <w:r w:rsidR="00DF13CF">
        <w:rPr>
          <w:rFonts w:ascii="Verdana" w:hAnsi="Verdana" w:cs="Calibri Light"/>
          <w:sz w:val="22"/>
          <w:szCs w:val="22"/>
          <w:lang w:val="pl-PL"/>
        </w:rPr>
        <w:t> 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>celu (i)</w:t>
      </w:r>
      <w:r w:rsidR="0009409C" w:rsidRPr="007707FF">
        <w:rPr>
          <w:rFonts w:ascii="Verdana" w:hAnsi="Verdana" w:cs="Calibri Light"/>
          <w:sz w:val="22"/>
          <w:szCs w:val="22"/>
          <w:lang w:val="pl-PL"/>
        </w:rPr>
        <w:t> </w:t>
      </w:r>
      <w:bookmarkStart w:id="1" w:name="_Hlk39763874"/>
      <w:r w:rsidR="000F406E" w:rsidRPr="007707FF">
        <w:rPr>
          <w:rFonts w:ascii="Verdana" w:hAnsi="Verdana" w:cs="Calibri Light"/>
          <w:sz w:val="22"/>
          <w:szCs w:val="22"/>
          <w:lang w:val="pl-PL"/>
        </w:rPr>
        <w:t>powiadomienia os</w:t>
      </w:r>
      <w:r w:rsidR="00D1775B" w:rsidRPr="007707FF">
        <w:rPr>
          <w:rFonts w:ascii="Verdana" w:hAnsi="Verdana" w:cs="Calibri Light"/>
          <w:sz w:val="22"/>
          <w:szCs w:val="22"/>
          <w:lang w:val="pl-PL"/>
        </w:rPr>
        <w:t xml:space="preserve">oby trzeciej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>o poufnym charakterze tych informacji</w:t>
      </w:r>
      <w:bookmarkEnd w:id="1"/>
      <w:r w:rsidR="000F406E" w:rsidRPr="007707FF">
        <w:rPr>
          <w:rFonts w:ascii="Verdana" w:hAnsi="Verdana" w:cs="Calibri Light"/>
          <w:sz w:val="22"/>
          <w:szCs w:val="22"/>
          <w:lang w:val="pl-PL"/>
        </w:rPr>
        <w:t xml:space="preserve"> (ii) powiadomienia Strony Ujawniającej o ujawnieniu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 xml:space="preserve">, (iii) uniknięcia dalszych ujawnień oraz (iv) żądania zwrotu 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lub usunięcia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 xml:space="preserve">ujawnionych 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Informacji Poufnych </w:t>
      </w:r>
      <w:bookmarkStart w:id="2" w:name="_Hlk39763917"/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wraz z </w:t>
      </w:r>
      <w:r w:rsidR="00494A80" w:rsidRPr="007707FF">
        <w:rPr>
          <w:rFonts w:ascii="Verdana" w:hAnsi="Verdana" w:cs="Calibri Light"/>
          <w:sz w:val="22"/>
          <w:szCs w:val="22"/>
          <w:lang w:val="pl-PL"/>
        </w:rPr>
        <w:t xml:space="preserve">ich 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kopiami oraz informacjami </w:t>
      </w:r>
      <w:r w:rsidR="00494A80" w:rsidRPr="007707FF">
        <w:rPr>
          <w:rFonts w:ascii="Verdana" w:hAnsi="Verdana" w:cs="Calibri Light"/>
          <w:sz w:val="22"/>
          <w:szCs w:val="22"/>
          <w:lang w:val="pl-PL"/>
        </w:rPr>
        <w:t>i</w:t>
      </w:r>
      <w:r w:rsidR="00DF13CF">
        <w:rPr>
          <w:rFonts w:ascii="Verdana" w:hAnsi="Verdana" w:cs="Calibri Light"/>
          <w:sz w:val="22"/>
          <w:szCs w:val="22"/>
          <w:lang w:val="pl-PL"/>
        </w:rPr>
        <w:t> 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>dokumentami utworzonymi na podstawie Informacji Poufnych</w:t>
      </w:r>
      <w:bookmarkEnd w:id="2"/>
      <w:r w:rsidRPr="007707FF">
        <w:rPr>
          <w:rFonts w:ascii="Verdana" w:hAnsi="Verdana" w:cs="Calibri Light"/>
          <w:sz w:val="22"/>
          <w:szCs w:val="22"/>
          <w:lang w:val="pl-PL"/>
        </w:rPr>
        <w:t>, b</w:t>
      </w:r>
      <w:r w:rsidRPr="00DF13CF">
        <w:rPr>
          <w:rFonts w:ascii="Verdana" w:hAnsi="Verdana" w:cs="Calibri Light"/>
          <w:sz w:val="22"/>
          <w:szCs w:val="22"/>
          <w:lang w:val="pl-PL"/>
        </w:rPr>
        <w:t>ez uszczerbku dla wszelkich roszczeń, które mogą być dochodzone przez Stronę Ujawniającą w związku z naruszeniem Umowy.</w:t>
      </w:r>
    </w:p>
    <w:p w14:paraId="3EF1FAE1" w14:textId="77777777" w:rsidR="00F029E0" w:rsidRPr="007707FF" w:rsidRDefault="00F029E0" w:rsidP="00F029E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Umowa nie przyznaje Odbiorcy żadnych praw do Informacji Poufnych, w tym nie uprawnia do produkcji, dystrybucji lub komercjalizacji produktów zawierających dowolną część Informacji Poufnych, chyba że Strony w</w:t>
      </w:r>
      <w:r w:rsidR="00DF13CF">
        <w:rPr>
          <w:rFonts w:ascii="Verdana" w:hAnsi="Verdana" w:cs="Calibri Light"/>
          <w:sz w:val="22"/>
          <w:szCs w:val="22"/>
          <w:lang w:val="pl-PL"/>
        </w:rPr>
        <w:t> 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odrębnej umowie umówiły się inaczej. </w:t>
      </w:r>
    </w:p>
    <w:p w14:paraId="643269B8" w14:textId="77777777" w:rsidR="00F029E0" w:rsidRPr="007707FF" w:rsidRDefault="00F029E0" w:rsidP="00F029E0">
      <w:pPr>
        <w:pStyle w:val="Akapitzlist"/>
        <w:spacing w:line="276" w:lineRule="auto"/>
        <w:ind w:left="643"/>
        <w:jc w:val="both"/>
        <w:rPr>
          <w:rFonts w:ascii="Verdana" w:hAnsi="Verdana" w:cs="Calibri Light"/>
          <w:sz w:val="22"/>
          <w:szCs w:val="22"/>
          <w:lang w:val="pl-PL"/>
        </w:rPr>
      </w:pPr>
    </w:p>
    <w:p w14:paraId="7D0EABD4" w14:textId="77777777" w:rsidR="00F029E0" w:rsidRPr="007707FF" w:rsidRDefault="00F029E0" w:rsidP="002E3360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7707FF">
        <w:rPr>
          <w:rFonts w:ascii="Verdana" w:hAnsi="Verdana"/>
          <w:b/>
          <w:sz w:val="22"/>
          <w:szCs w:val="22"/>
        </w:rPr>
        <w:t>ARTYKUŁ 4 – WYJĄTKI OD ZASADY POUFNOŚCI</w:t>
      </w:r>
    </w:p>
    <w:p w14:paraId="36E2EB1D" w14:textId="77777777" w:rsidR="00F029E0" w:rsidRPr="007707FF" w:rsidRDefault="00F029E0" w:rsidP="002E3360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3A627E31" w14:textId="77777777" w:rsidR="00F029E0" w:rsidRPr="007707FF" w:rsidRDefault="00F029E0" w:rsidP="00F029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 Obowiązki </w:t>
      </w:r>
      <w:bookmarkStart w:id="3" w:name="_Hlk39763972"/>
      <w:r w:rsidRPr="007707FF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6F9002A7" w14:textId="77777777" w:rsidR="00F029E0" w:rsidRPr="00DF13C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DF13CF">
        <w:rPr>
          <w:rFonts w:ascii="Verdana" w:hAnsi="Verdana"/>
          <w:sz w:val="22"/>
          <w:szCs w:val="22"/>
          <w:lang w:val="pl-PL"/>
        </w:rPr>
        <w:t xml:space="preserve">była znana Odbiorcy przed jej ujawnieniem przez Stronę Ujawniającą, co zostało udokumentowane przez Odbiorcę w dokumentacji sporządzonej przed tym ujawnieniem; </w:t>
      </w:r>
    </w:p>
    <w:p w14:paraId="02C2AD3E" w14:textId="77777777" w:rsidR="00F029E0" w:rsidRPr="00DF13C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DF13CF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DF13CF">
        <w:rPr>
          <w:rFonts w:ascii="Verdana" w:hAnsi="Verdana"/>
          <w:sz w:val="22"/>
          <w:szCs w:val="22"/>
          <w:lang w:val="pl-PL"/>
        </w:rPr>
        <w:t xml:space="preserve"> </w:t>
      </w:r>
      <w:r w:rsidRPr="00DF13CF">
        <w:rPr>
          <w:rFonts w:ascii="Verdana" w:hAnsi="Verdana"/>
          <w:sz w:val="22"/>
          <w:szCs w:val="22"/>
          <w:lang w:val="pl-PL"/>
        </w:rPr>
        <w:t>i ujawnienia, z tym zastrzeżeniem, iż informacja ta nie została objęta obowiązkiem zachowania poufności oraz że została uzyskana bez naruszenia prawa;</w:t>
      </w:r>
    </w:p>
    <w:p w14:paraId="017CDEA5" w14:textId="77777777" w:rsidR="00F029E0" w:rsidRPr="007707F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761F7C" w14:textId="77777777" w:rsidR="00F029E0" w:rsidRPr="007707F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została niezależnie opracowana przez Odbiorcę bez użycia lub korzystania z Informacji Poufnych ujawnionych na podstawie Umowy;</w:t>
      </w:r>
    </w:p>
    <w:p w14:paraId="04A2A3B9" w14:textId="77777777" w:rsidR="00620341" w:rsidRPr="00DF13C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DF13CF">
        <w:rPr>
          <w:rFonts w:ascii="Verdana" w:hAnsi="Verdana"/>
          <w:sz w:val="22"/>
          <w:szCs w:val="22"/>
          <w:lang w:val="pl-PL"/>
        </w:rPr>
        <w:t>której zgodnie z oświadczeniem Strona Ujawniająca nie uznaje za Informację Poufną</w:t>
      </w:r>
      <w:r w:rsidR="00620341" w:rsidRPr="00DF13CF">
        <w:rPr>
          <w:rFonts w:ascii="Verdana" w:hAnsi="Verdana"/>
          <w:sz w:val="22"/>
          <w:szCs w:val="22"/>
          <w:lang w:val="pl-PL"/>
        </w:rPr>
        <w:t>,</w:t>
      </w:r>
    </w:p>
    <w:p w14:paraId="6E6FA212" w14:textId="77777777" w:rsidR="00620341" w:rsidRPr="00DF13CF" w:rsidRDefault="00620341" w:rsidP="00620341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DF13CF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DF13CF">
        <w:rPr>
          <w:rFonts w:ascii="Verdana" w:hAnsi="Verdana"/>
          <w:sz w:val="22"/>
          <w:szCs w:val="22"/>
          <w:lang w:val="pl-PL"/>
        </w:rPr>
        <w:t> </w:t>
      </w:r>
      <w:r w:rsidRPr="00DF13CF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4BA97507" w14:textId="77777777" w:rsidR="00F029E0" w:rsidRPr="00DF13CF" w:rsidRDefault="00F029E0" w:rsidP="00F029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DF13CF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4" w:name="_Hlk33445063"/>
      <w:r w:rsidRPr="00DF13CF">
        <w:rPr>
          <w:rFonts w:ascii="Verdana" w:hAnsi="Verdana"/>
          <w:sz w:val="22"/>
          <w:szCs w:val="22"/>
          <w:lang w:val="pl-PL"/>
        </w:rPr>
        <w:t>zaistnienia którejkolwiek z</w:t>
      </w:r>
      <w:r w:rsidR="00DF13CF">
        <w:rPr>
          <w:rFonts w:ascii="Verdana" w:hAnsi="Verdana"/>
          <w:sz w:val="22"/>
          <w:szCs w:val="22"/>
          <w:lang w:val="pl-PL"/>
        </w:rPr>
        <w:t> </w:t>
      </w:r>
      <w:r w:rsidRPr="00DF13CF">
        <w:rPr>
          <w:rFonts w:ascii="Verdana" w:hAnsi="Verdana"/>
          <w:sz w:val="22"/>
          <w:szCs w:val="22"/>
          <w:lang w:val="pl-PL"/>
        </w:rPr>
        <w:t>okoliczności</w:t>
      </w:r>
      <w:bookmarkEnd w:id="4"/>
      <w:r w:rsidRPr="00DF13CF">
        <w:rPr>
          <w:rFonts w:ascii="Verdana" w:hAnsi="Verdana"/>
          <w:sz w:val="22"/>
          <w:szCs w:val="22"/>
          <w:lang w:val="pl-PL"/>
        </w:rPr>
        <w:t>, wskazanych w art. 4.1 powyżej.</w:t>
      </w:r>
    </w:p>
    <w:p w14:paraId="3EFB5FBD" w14:textId="77777777" w:rsidR="00F029E0" w:rsidRPr="007707FF" w:rsidRDefault="00F029E0" w:rsidP="00F029E0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DF13CF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DF13CF">
        <w:rPr>
          <w:rFonts w:ascii="Verdana" w:hAnsi="Verdana"/>
          <w:sz w:val="22"/>
          <w:szCs w:val="22"/>
          <w:lang w:val="pl-PL"/>
        </w:rPr>
        <w:t xml:space="preserve"> </w:t>
      </w:r>
      <w:r w:rsidRPr="00DF13CF">
        <w:rPr>
          <w:rFonts w:ascii="Verdana" w:hAnsi="Verdana"/>
          <w:sz w:val="22"/>
          <w:szCs w:val="22"/>
          <w:lang w:val="pl-PL"/>
        </w:rPr>
        <w:t xml:space="preserve">z przepisów prawa, w szczególności jeżeli ujawnienia Informacji Poufnych żąda organ nadzoru, </w:t>
      </w:r>
      <w:r w:rsidRPr="007707FF">
        <w:rPr>
          <w:rFonts w:ascii="Verdana" w:hAnsi="Verdana"/>
          <w:sz w:val="22"/>
          <w:szCs w:val="22"/>
          <w:lang w:val="pl-PL"/>
        </w:rPr>
        <w:t xml:space="preserve">organ administracji publicznej </w:t>
      </w:r>
      <w:r w:rsidRPr="007707FF">
        <w:rPr>
          <w:rFonts w:ascii="Verdana" w:hAnsi="Verdana"/>
          <w:sz w:val="22"/>
          <w:szCs w:val="22"/>
          <w:lang w:val="pl-PL"/>
        </w:rPr>
        <w:lastRenderedPageBreak/>
        <w:t>lub sąd, pod warunkiem że żądanie takie jest wiążące dla Odbiorcy i nie może być kwestionowane (w szczególności, jeżeli decyzja administracyjna lub orzeczenie, z których wynika obowiązek ujawnienia, są odpowiednio ostateczne lub prawomocne), a także na mocy przepisów o dostępie do informacji publicznej.</w:t>
      </w:r>
    </w:p>
    <w:p w14:paraId="4C94B977" w14:textId="77777777" w:rsidR="00F029E0" w:rsidRPr="007707FF" w:rsidRDefault="00F029E0" w:rsidP="00F029E0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W przypadku, o którym mowa w art. </w:t>
      </w:r>
      <w:r w:rsidR="00DF13CF">
        <w:rPr>
          <w:rFonts w:ascii="Verdana" w:hAnsi="Verdana"/>
          <w:sz w:val="22"/>
          <w:szCs w:val="22"/>
          <w:lang w:val="pl-PL"/>
        </w:rPr>
        <w:t>4</w:t>
      </w:r>
      <w:r w:rsidRPr="007707FF">
        <w:rPr>
          <w:rFonts w:ascii="Verdana" w:hAnsi="Verdana"/>
          <w:sz w:val="22"/>
          <w:szCs w:val="22"/>
          <w:lang w:val="pl-PL"/>
        </w:rPr>
        <w:t xml:space="preserve">.3 powyżej, Odbiorca </w:t>
      </w:r>
      <w:bookmarkStart w:id="5" w:name="_Hlk33445096"/>
      <w:r w:rsidRPr="007707FF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5"/>
      <w:r w:rsidRPr="007707FF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Pr="00DF13CF">
        <w:rPr>
          <w:rFonts w:ascii="Verdana" w:hAnsi="Verdana"/>
          <w:sz w:val="22"/>
          <w:szCs w:val="22"/>
          <w:lang w:val="pl-PL"/>
        </w:rPr>
        <w:t>Stronę Ujawniającą</w:t>
      </w:r>
      <w:r w:rsidRPr="007707FF">
        <w:rPr>
          <w:rFonts w:ascii="Verdana" w:hAnsi="Verdana"/>
          <w:sz w:val="22"/>
          <w:szCs w:val="22"/>
          <w:lang w:val="pl-PL"/>
        </w:rPr>
        <w:t xml:space="preserve"> o obowiązku ujawnienia Informacji Poufnych i we współpracy ze </w:t>
      </w:r>
      <w:bookmarkStart w:id="6" w:name="_Hlk33445279"/>
      <w:r w:rsidRPr="00DF13CF">
        <w:rPr>
          <w:rFonts w:ascii="Verdana" w:hAnsi="Verdana"/>
          <w:sz w:val="22"/>
          <w:szCs w:val="22"/>
          <w:lang w:val="pl-PL"/>
        </w:rPr>
        <w:t>Stroną Ujawniającą podejmie niezbędne działania w celu zapobieżenia lub ograniczenia zakresu ujawnienia Informacji Poufnych</w:t>
      </w:r>
      <w:bookmarkEnd w:id="6"/>
      <w:r w:rsidRPr="00DF13CF">
        <w:rPr>
          <w:rFonts w:ascii="Verdana" w:hAnsi="Verdana"/>
          <w:sz w:val="22"/>
          <w:szCs w:val="22"/>
          <w:lang w:val="pl-PL"/>
        </w:rPr>
        <w:t>. Na Odbiorcy</w:t>
      </w:r>
      <w:r w:rsidR="00DF13CF">
        <w:rPr>
          <w:rFonts w:ascii="Verdana" w:hAnsi="Verdana"/>
          <w:sz w:val="22"/>
          <w:szCs w:val="22"/>
          <w:lang w:val="pl-PL"/>
        </w:rPr>
        <w:t xml:space="preserve"> </w:t>
      </w:r>
      <w:r w:rsidRPr="00DF13CF">
        <w:rPr>
          <w:rFonts w:ascii="Verdana" w:hAnsi="Verdana"/>
          <w:sz w:val="22"/>
          <w:szCs w:val="22"/>
          <w:lang w:val="pl-PL"/>
        </w:rPr>
        <w:t>spoczywa ciężar dowodu wykazania, że obowiązek ujawnienia wynikał z</w:t>
      </w:r>
      <w:r w:rsidR="00DF13CF">
        <w:rPr>
          <w:rFonts w:ascii="Verdana" w:hAnsi="Verdana"/>
          <w:sz w:val="22"/>
          <w:szCs w:val="22"/>
          <w:lang w:val="pl-PL"/>
        </w:rPr>
        <w:t> </w:t>
      </w:r>
      <w:r w:rsidRPr="00DF13CF">
        <w:rPr>
          <w:rFonts w:ascii="Verdana" w:hAnsi="Verdana"/>
          <w:sz w:val="22"/>
          <w:szCs w:val="22"/>
          <w:lang w:val="pl-PL"/>
        </w:rPr>
        <w:t xml:space="preserve">przepisów prawa. </w:t>
      </w:r>
    </w:p>
    <w:p w14:paraId="009BE1FA" w14:textId="77777777" w:rsidR="00F029E0" w:rsidRPr="00DF13CF" w:rsidRDefault="00F029E0" w:rsidP="00F029E0">
      <w:pPr>
        <w:pStyle w:val="Akapitzlist"/>
        <w:spacing w:line="276" w:lineRule="auto"/>
        <w:ind w:left="714"/>
        <w:jc w:val="both"/>
        <w:rPr>
          <w:rFonts w:ascii="Verdana" w:hAnsi="Verdana"/>
          <w:sz w:val="22"/>
          <w:szCs w:val="22"/>
          <w:lang w:val="pl-PL"/>
        </w:rPr>
      </w:pPr>
    </w:p>
    <w:p w14:paraId="7738DBD4" w14:textId="77777777" w:rsidR="00F029E0" w:rsidRPr="007707FF" w:rsidRDefault="00F029E0" w:rsidP="002E3360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7707FF">
        <w:rPr>
          <w:rFonts w:ascii="Verdana" w:hAnsi="Verdana"/>
          <w:b/>
          <w:sz w:val="22"/>
          <w:szCs w:val="22"/>
        </w:rPr>
        <w:t>ARTYKUŁ 5 - ZWROT INFORMACJI POUFNYCH</w:t>
      </w:r>
    </w:p>
    <w:p w14:paraId="5B565411" w14:textId="77777777" w:rsidR="00F029E0" w:rsidRPr="007707FF" w:rsidRDefault="00F029E0" w:rsidP="002E3360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19E405E4" w14:textId="77777777" w:rsidR="00F029E0" w:rsidRPr="007707FF" w:rsidRDefault="00F029E0" w:rsidP="00F029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W przypadku, gdy Informacje Poufne przestaną być Odbiorcy potrzebne w związku i w celu realizacji Projektu, Odbiorca zobowiązuje się do ich niezwłocznego usunięcia lub zwrotu </w:t>
      </w:r>
      <w:r w:rsidR="000519D7" w:rsidRPr="007707FF">
        <w:rPr>
          <w:rFonts w:ascii="Verdana" w:hAnsi="Verdana"/>
          <w:sz w:val="22"/>
          <w:szCs w:val="22"/>
          <w:lang w:val="pl-PL"/>
        </w:rPr>
        <w:t>Stronie Ujawniającej</w:t>
      </w:r>
      <w:r w:rsidRPr="007707FF">
        <w:rPr>
          <w:rFonts w:ascii="Verdana" w:hAnsi="Verdana"/>
          <w:sz w:val="22"/>
          <w:szCs w:val="22"/>
          <w:lang w:val="pl-PL"/>
        </w:rPr>
        <w:t>, w tym wszystkich posiadanych kopii Informacji Poufnych lub informacji opracowanych na bazie Informacji Poufnych. Na żądanie Strony Ujawniającej Odbiorca złoży pisemne oświadczenie o spełnieniu tego obowiązku.</w:t>
      </w:r>
    </w:p>
    <w:p w14:paraId="5BC2BD04" w14:textId="77777777" w:rsidR="00F029E0" w:rsidRPr="007707FF" w:rsidRDefault="00F029E0" w:rsidP="00F029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7" w:name="_Hlk33445510"/>
      <w:r w:rsidRPr="007707FF">
        <w:rPr>
          <w:rFonts w:ascii="Verdana" w:hAnsi="Verdana" w:cs="Calibri Light"/>
          <w:sz w:val="22"/>
          <w:szCs w:val="22"/>
          <w:lang w:val="pl-PL"/>
        </w:rPr>
        <w:t xml:space="preserve">Obowiązek usunięcia lub zwrotu Informacji Poufnych, o którym mowa w art. 5.1 powyżej nie dotyczy przypadków, w których na Odbiorcy ciąży obowiązek przechowywania tych informacji przez określony czas wynikający z przepisów prawa lub w przypadku, gdy </w:t>
      </w:r>
      <w:r w:rsidRPr="007707FF">
        <w:rPr>
          <w:rFonts w:ascii="Verdana" w:hAnsi="Verdana"/>
          <w:sz w:val="22"/>
          <w:szCs w:val="22"/>
          <w:lang w:val="pl-PL"/>
        </w:rPr>
        <w:t>Strona Ujawniająca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wyraziła zgodę na dalsze przechowywanie Informacji Poufnych przez Odbiorc</w:t>
      </w:r>
      <w:bookmarkEnd w:id="7"/>
      <w:r w:rsidRPr="007707FF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p w14:paraId="58DA1D57" w14:textId="77777777" w:rsidR="00F029E0" w:rsidRPr="007707FF" w:rsidRDefault="00F029E0" w:rsidP="00F029E0">
      <w:pPr>
        <w:pStyle w:val="Akapitzlist"/>
        <w:spacing w:line="276" w:lineRule="auto"/>
        <w:ind w:left="714"/>
        <w:jc w:val="both"/>
        <w:rPr>
          <w:rFonts w:ascii="Verdana" w:hAnsi="Verdana"/>
          <w:sz w:val="22"/>
          <w:szCs w:val="22"/>
          <w:lang w:val="pl-PL"/>
        </w:rPr>
      </w:pPr>
    </w:p>
    <w:bookmarkEnd w:id="3"/>
    <w:p w14:paraId="42A4791C" w14:textId="77777777" w:rsidR="000F2102" w:rsidRPr="007707FF" w:rsidRDefault="000F2102" w:rsidP="0013127B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 xml:space="preserve">ARTYKUŁ </w:t>
      </w:r>
      <w:r w:rsidR="00F029E0" w:rsidRPr="007707FF">
        <w:rPr>
          <w:rFonts w:ascii="Verdana" w:hAnsi="Verdana" w:cs="Calibri Light"/>
          <w:b/>
          <w:sz w:val="22"/>
          <w:szCs w:val="22"/>
        </w:rPr>
        <w:t>6</w:t>
      </w:r>
      <w:r w:rsidRPr="007707FF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7707FF">
        <w:rPr>
          <w:rFonts w:ascii="Verdana" w:hAnsi="Verdana" w:cs="Calibri Light"/>
          <w:b/>
          <w:sz w:val="22"/>
          <w:szCs w:val="22"/>
        </w:rPr>
        <w:t>ODPOWIEDZIALNOŚĆ</w:t>
      </w:r>
    </w:p>
    <w:p w14:paraId="3AC6ED3B" w14:textId="77777777" w:rsidR="00655A0A" w:rsidRPr="007707FF" w:rsidRDefault="00655A0A" w:rsidP="0013127B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7C87C3E6" w14:textId="77777777" w:rsidR="00F029E0" w:rsidRPr="007707FF" w:rsidRDefault="00F029E0" w:rsidP="00F029E0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Pr="007707FF">
        <w:rPr>
          <w:rFonts w:ascii="Verdana" w:hAnsi="Verdana"/>
          <w:sz w:val="22"/>
          <w:szCs w:val="22"/>
          <w:lang w:val="pl-PL"/>
        </w:rPr>
        <w:t xml:space="preserve">Strona Ujawniająca </w:t>
      </w:r>
      <w:r w:rsidRPr="007707FF">
        <w:rPr>
          <w:rFonts w:ascii="Verdana" w:hAnsi="Verdana" w:cs="Calibri Light"/>
          <w:sz w:val="22"/>
          <w:szCs w:val="22"/>
          <w:lang w:val="pl-PL"/>
        </w:rPr>
        <w:t>uprawniona będzie do żądania naprawienia przez Odbiorcę poniesionej szkody na zasadach ogólnych.</w:t>
      </w:r>
    </w:p>
    <w:p w14:paraId="7F735C17" w14:textId="77777777" w:rsidR="00F029E0" w:rsidRPr="007707FF" w:rsidRDefault="00F029E0" w:rsidP="00F029E0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Odbiorca odpowiada za naruszenia zobowiązań do zachowania poufności przez osoby wymienione w art. 3.</w:t>
      </w:r>
      <w:r w:rsidR="00452BBC">
        <w:rPr>
          <w:rFonts w:ascii="Verdana" w:hAnsi="Verdana" w:cs="Calibri Light"/>
          <w:sz w:val="22"/>
          <w:szCs w:val="22"/>
          <w:lang w:val="pl-PL"/>
        </w:rPr>
        <w:t>1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Umowy jak za naruszenia własne. </w:t>
      </w:r>
    </w:p>
    <w:p w14:paraId="07A0E335" w14:textId="7EFC9144" w:rsidR="00F029E0" w:rsidRPr="007707FF" w:rsidRDefault="00F029E0" w:rsidP="00F029E0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="Verdana" w:hAnsi="Verdana" w:cs="Calibri Light"/>
          <w:i/>
          <w:sz w:val="22"/>
          <w:szCs w:val="22"/>
          <w:lang w:val="pl-PL"/>
        </w:rPr>
      </w:pPr>
      <w:r w:rsidRPr="00E15C78">
        <w:rPr>
          <w:rFonts w:ascii="Verdana" w:hAnsi="Verdana" w:cs="Calibri Light"/>
          <w:iCs/>
          <w:sz w:val="22"/>
          <w:szCs w:val="22"/>
          <w:lang w:val="pl-PL"/>
        </w:rPr>
        <w:t xml:space="preserve">Odbiorca zobowiązany będzie do zapłaty na rzecz </w:t>
      </w:r>
      <w:r w:rsidRPr="00E15C78">
        <w:rPr>
          <w:rFonts w:ascii="Verdana" w:hAnsi="Verdana"/>
          <w:iCs/>
          <w:sz w:val="22"/>
          <w:szCs w:val="22"/>
          <w:lang w:val="pl-PL"/>
        </w:rPr>
        <w:t xml:space="preserve">Strony Ujawniającej </w:t>
      </w:r>
      <w:r w:rsidRPr="00E15C78">
        <w:rPr>
          <w:rFonts w:ascii="Verdana" w:hAnsi="Verdana" w:cs="Calibri Light"/>
          <w:iCs/>
          <w:sz w:val="22"/>
          <w:szCs w:val="22"/>
          <w:lang w:val="pl-PL"/>
        </w:rPr>
        <w:t xml:space="preserve">kary umownej w kwocie </w:t>
      </w:r>
      <w:r w:rsidR="00E15C78" w:rsidRPr="00E15C78">
        <w:rPr>
          <w:rFonts w:ascii="Verdana" w:hAnsi="Verdana" w:cs="Calibri Light"/>
          <w:iCs/>
          <w:sz w:val="22"/>
          <w:szCs w:val="22"/>
          <w:lang w:val="pl-PL"/>
        </w:rPr>
        <w:t>50.000,00</w:t>
      </w:r>
      <w:r w:rsidRPr="00E15C78">
        <w:rPr>
          <w:rFonts w:ascii="Verdana" w:hAnsi="Verdana" w:cs="Calibri Light"/>
          <w:iCs/>
          <w:sz w:val="22"/>
          <w:szCs w:val="22"/>
          <w:lang w:val="pl-PL"/>
        </w:rPr>
        <w:t xml:space="preserve"> zł (słownie: </w:t>
      </w:r>
      <w:r w:rsidR="00E15C78" w:rsidRPr="00E15C78">
        <w:rPr>
          <w:rFonts w:ascii="Verdana" w:hAnsi="Verdana" w:cs="Calibri Light"/>
          <w:iCs/>
          <w:sz w:val="22"/>
          <w:szCs w:val="22"/>
          <w:lang w:val="pl-PL"/>
        </w:rPr>
        <w:t>pięćdziesiąt tysięcy złotych 00.100]</w:t>
      </w:r>
      <w:r w:rsidRPr="00E15C78">
        <w:rPr>
          <w:rFonts w:ascii="Verdana" w:hAnsi="Verdana" w:cs="Calibri Light"/>
          <w:iCs/>
          <w:sz w:val="22"/>
          <w:szCs w:val="22"/>
          <w:lang w:val="pl-PL"/>
        </w:rPr>
        <w:t xml:space="preserve"> za każdy przypadek ujawnienia jego Informacji Poufnych, stanowiący naruszenie Umowy</w:t>
      </w:r>
      <w:r w:rsidRPr="007707FF">
        <w:rPr>
          <w:rFonts w:ascii="Verdana" w:hAnsi="Verdana" w:cs="Calibri Light"/>
          <w:i/>
          <w:sz w:val="22"/>
          <w:szCs w:val="22"/>
          <w:lang w:val="pl-PL"/>
        </w:rPr>
        <w:t xml:space="preserve"> . </w:t>
      </w:r>
    </w:p>
    <w:p w14:paraId="42391DAE" w14:textId="3A5DD06B" w:rsidR="00F029E0" w:rsidRPr="00E15C78" w:rsidRDefault="00F029E0" w:rsidP="00F029E0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E15C78">
        <w:rPr>
          <w:rFonts w:ascii="Verdana" w:hAnsi="Verdana"/>
          <w:sz w:val="22"/>
          <w:szCs w:val="22"/>
          <w:lang w:val="pl-PL"/>
        </w:rPr>
        <w:t xml:space="preserve">Strona Ujawniająca </w:t>
      </w:r>
      <w:r w:rsidRPr="00E15C78">
        <w:rPr>
          <w:rFonts w:ascii="Verdana" w:hAnsi="Verdana" w:cs="Calibri Light"/>
          <w:sz w:val="22"/>
          <w:szCs w:val="22"/>
          <w:lang w:val="pl-PL"/>
        </w:rPr>
        <w:t>zachowuje prawo do dochodzenia odszkodowania przewyższającego zastrzeżoną karę umowną na zasadach ogólnych.</w:t>
      </w:r>
      <w:r w:rsidRPr="00E15C78">
        <w:rPr>
          <w:rStyle w:val="Odwoanieprzypisudolnego"/>
          <w:rFonts w:ascii="Verdana" w:hAnsi="Verdana" w:cs="Calibri Light"/>
          <w:sz w:val="22"/>
          <w:szCs w:val="22"/>
          <w:lang w:val="pl-PL"/>
        </w:rPr>
        <w:t xml:space="preserve"> </w:t>
      </w:r>
    </w:p>
    <w:p w14:paraId="2434633F" w14:textId="77777777" w:rsidR="0013127B" w:rsidRPr="007707FF" w:rsidRDefault="0013127B" w:rsidP="00024517">
      <w:pPr>
        <w:spacing w:line="276" w:lineRule="auto"/>
        <w:rPr>
          <w:rFonts w:ascii="Verdana" w:hAnsi="Verdana" w:cs="Calibri Light"/>
          <w:b/>
          <w:sz w:val="22"/>
          <w:szCs w:val="22"/>
        </w:rPr>
      </w:pPr>
    </w:p>
    <w:p w14:paraId="08D022DC" w14:textId="77777777" w:rsidR="000F406E" w:rsidRPr="007707FF" w:rsidRDefault="00CB2266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lastRenderedPageBreak/>
        <w:t xml:space="preserve">ARTYKUŁ </w:t>
      </w:r>
      <w:r w:rsidR="00F029E0" w:rsidRPr="007707FF">
        <w:rPr>
          <w:rFonts w:ascii="Verdana" w:hAnsi="Verdana" w:cs="Calibri Light"/>
          <w:b/>
          <w:sz w:val="22"/>
          <w:szCs w:val="22"/>
        </w:rPr>
        <w:t>7</w:t>
      </w:r>
      <w:r w:rsidR="002D0AD4" w:rsidRPr="007707FF">
        <w:rPr>
          <w:rFonts w:ascii="Verdana" w:hAnsi="Verdana" w:cs="Calibri Light"/>
          <w:b/>
          <w:sz w:val="22"/>
          <w:szCs w:val="22"/>
        </w:rPr>
        <w:t xml:space="preserve"> </w:t>
      </w:r>
      <w:r w:rsidRPr="007707FF">
        <w:rPr>
          <w:rFonts w:ascii="Verdana" w:hAnsi="Verdana" w:cs="Calibri Light"/>
          <w:b/>
          <w:sz w:val="22"/>
          <w:szCs w:val="22"/>
        </w:rPr>
        <w:t>– OKRES OBOWIĄZYWANIA</w:t>
      </w:r>
    </w:p>
    <w:p w14:paraId="33D60387" w14:textId="77777777" w:rsidR="002E3360" w:rsidRPr="007707FF" w:rsidRDefault="002E3360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34520EF6" w14:textId="3DB52CA5" w:rsidR="00F029E0" w:rsidRPr="007707FF" w:rsidRDefault="00F029E0" w:rsidP="002E3360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8" w:name="_Hlk33445983"/>
      <w:r w:rsidRPr="007707FF">
        <w:rPr>
          <w:rFonts w:ascii="Verdana" w:hAnsi="Verdana" w:cs="Calibri Light"/>
          <w:sz w:val="22"/>
          <w:szCs w:val="22"/>
        </w:rPr>
        <w:t xml:space="preserve">Umowa obowiązuje przez okres </w:t>
      </w:r>
      <w:r w:rsidR="00E15C78">
        <w:rPr>
          <w:rFonts w:ascii="Verdana" w:hAnsi="Verdana" w:cs="Calibri Light"/>
          <w:sz w:val="22"/>
          <w:szCs w:val="22"/>
        </w:rPr>
        <w:t>3</w:t>
      </w:r>
      <w:r w:rsidRPr="007707FF">
        <w:rPr>
          <w:rFonts w:ascii="Verdana" w:hAnsi="Verdana" w:cs="Calibri Light"/>
          <w:sz w:val="22"/>
          <w:szCs w:val="22"/>
        </w:rPr>
        <w:t xml:space="preserve"> lat od dnia jej zawarcia,  chyba że w odrębnej umowie Stron postanowiono inaczej. </w:t>
      </w:r>
      <w:bookmarkEnd w:id="8"/>
    </w:p>
    <w:p w14:paraId="4B14C0B1" w14:textId="77777777" w:rsidR="000F406E" w:rsidRPr="007707FF" w:rsidRDefault="000F406E" w:rsidP="00F029E0">
      <w:pPr>
        <w:pStyle w:val="Akapitzlist"/>
        <w:spacing w:line="276" w:lineRule="auto"/>
        <w:ind w:left="720"/>
        <w:jc w:val="both"/>
        <w:rPr>
          <w:rFonts w:ascii="Verdana" w:hAnsi="Verdana" w:cs="Calibri Light"/>
          <w:sz w:val="22"/>
          <w:szCs w:val="22"/>
          <w:highlight w:val="yellow"/>
          <w:lang w:val="pl-PL"/>
        </w:rPr>
      </w:pPr>
    </w:p>
    <w:p w14:paraId="76313185" w14:textId="77777777" w:rsidR="00F029E0" w:rsidRPr="007707FF" w:rsidRDefault="00F029E0" w:rsidP="002E3360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7707FF">
        <w:rPr>
          <w:rFonts w:ascii="Verdana" w:hAnsi="Verdana"/>
          <w:b/>
          <w:sz w:val="22"/>
          <w:szCs w:val="22"/>
        </w:rPr>
        <w:t xml:space="preserve">ARTYKUŁ 8 – </w:t>
      </w:r>
      <w:bookmarkStart w:id="9" w:name="_Hlk33446101"/>
      <w:r w:rsidRPr="007707FF">
        <w:rPr>
          <w:rFonts w:ascii="Verdana" w:hAnsi="Verdana"/>
          <w:b/>
          <w:sz w:val="22"/>
          <w:szCs w:val="22"/>
        </w:rPr>
        <w:t>POSTANOWIENIA KOŃCOWE</w:t>
      </w:r>
      <w:bookmarkEnd w:id="9"/>
    </w:p>
    <w:p w14:paraId="5845B8BF" w14:textId="77777777" w:rsidR="00F029E0" w:rsidRPr="007707FF" w:rsidRDefault="00F029E0" w:rsidP="002E3360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CD53ED" w14:textId="77777777" w:rsidR="00F029E0" w:rsidRPr="00DF13C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0" w:name="_Hlk33446118"/>
      <w:r w:rsidRPr="00DF13CF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DF13CF">
        <w:rPr>
          <w:rFonts w:ascii="Verdana" w:hAnsi="Verdana"/>
          <w:sz w:val="22"/>
          <w:szCs w:val="22"/>
          <w:lang w:val="pl-PL"/>
        </w:rPr>
        <w:t> </w:t>
      </w:r>
      <w:r w:rsidRPr="00DF13CF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31196B16" w14:textId="77777777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>Jeżeli nawiązanie współpracy objętej Umową będzie się wiązało z</w:t>
      </w:r>
      <w:r w:rsidR="00DF13CF">
        <w:rPr>
          <w:rFonts w:ascii="Verdana" w:hAnsi="Verdana"/>
          <w:sz w:val="22"/>
          <w:szCs w:val="22"/>
          <w:lang w:val="pl-PL"/>
        </w:rPr>
        <w:t> </w:t>
      </w:r>
      <w:r w:rsidRPr="007707FF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DF13CF">
        <w:rPr>
          <w:rFonts w:ascii="Verdana" w:hAnsi="Verdana"/>
          <w:sz w:val="22"/>
          <w:szCs w:val="22"/>
          <w:lang w:val="pl-PL"/>
        </w:rPr>
        <w:t xml:space="preserve"> </w:t>
      </w:r>
      <w:r w:rsidRPr="007707FF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7707FF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372E097A" w14:textId="77777777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1" w:name="_Hlk33446134"/>
      <w:bookmarkEnd w:id="10"/>
      <w:r w:rsidRPr="007707FF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1"/>
    <w:p w14:paraId="7C2E6907" w14:textId="77777777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B803E56" w14:textId="0798FBA6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Wszelkie spory między Stronami dotyczące Umowy będą rozstrzygane polubownie. W razie braku polubownego rozstrzygnięcia sporu w terminie nie krótszym niż 60 (sześćdziesiąt) dni kalendarzowych od dnia pisemnego zgłoszenia roszczenia przez Stronę, która dochodzi swoich praw, wobec Strony </w:t>
      </w:r>
      <w:r w:rsidRPr="00E15C78">
        <w:rPr>
          <w:rFonts w:ascii="Verdana" w:hAnsi="Verdana"/>
          <w:sz w:val="22"/>
          <w:szCs w:val="22"/>
          <w:lang w:val="pl-PL"/>
        </w:rPr>
        <w:t xml:space="preserve">naruszającej, spór zostanie ostatecznie rozstrzygnięty przez sąd właściwy dla </w:t>
      </w:r>
      <w:r w:rsidRPr="00E15C78">
        <w:rPr>
          <w:rFonts w:ascii="Verdana" w:hAnsi="Verdana" w:cs="Calibri Light"/>
          <w:sz w:val="22"/>
          <w:szCs w:val="22"/>
          <w:lang w:val="pl-PL"/>
        </w:rPr>
        <w:t>Ł</w:t>
      </w:r>
      <w:r w:rsidR="00DF13CF" w:rsidRPr="00E15C78">
        <w:rPr>
          <w:rFonts w:ascii="Verdana" w:hAnsi="Verdana" w:cs="Calibri Light"/>
          <w:sz w:val="22"/>
          <w:szCs w:val="22"/>
          <w:lang w:val="pl-PL"/>
        </w:rPr>
        <w:t>ukasiewicz</w:t>
      </w:r>
      <w:r w:rsidRPr="00E15C78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E15C78">
        <w:rPr>
          <w:rFonts w:ascii="Verdana" w:hAnsi="Verdana"/>
          <w:sz w:val="22"/>
          <w:szCs w:val="22"/>
          <w:lang w:val="pl-PL"/>
        </w:rPr>
        <w:t xml:space="preserve">– </w:t>
      </w:r>
      <w:r w:rsidR="00E15C78" w:rsidRPr="00E15C78">
        <w:rPr>
          <w:rFonts w:ascii="Verdana" w:hAnsi="Verdana"/>
          <w:sz w:val="22"/>
          <w:szCs w:val="22"/>
          <w:lang w:val="pl-PL"/>
        </w:rPr>
        <w:t>EMAG</w:t>
      </w:r>
      <w:r w:rsidR="00E15C78">
        <w:rPr>
          <w:rFonts w:ascii="Verdana" w:hAnsi="Verdana"/>
          <w:sz w:val="22"/>
          <w:szCs w:val="22"/>
          <w:lang w:val="pl-PL"/>
        </w:rPr>
        <w:t>.</w:t>
      </w:r>
    </w:p>
    <w:p w14:paraId="21E42869" w14:textId="77777777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Zmiany Umowy wymagają zachowania formy pisemnej pod rygorem nieważności.</w:t>
      </w:r>
    </w:p>
    <w:p w14:paraId="48EEFC57" w14:textId="12FACBB3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Pr="007707FF">
        <w:rPr>
          <w:rFonts w:ascii="Verdana" w:hAnsi="Verdana"/>
          <w:i/>
          <w:iCs/>
          <w:sz w:val="22"/>
          <w:szCs w:val="22"/>
          <w:lang w:val="pl-PL"/>
        </w:rPr>
        <w:t>w … (………) oryginalnych egzemplarzach, po jednym dla każdej ze Stron/ w formie elektronicznej</w:t>
      </w:r>
      <w:r w:rsidRPr="007707FF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1353784A" w14:textId="77777777" w:rsidR="00F029E0" w:rsidRPr="007707FF" w:rsidRDefault="00F029E0" w:rsidP="00F029E0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043A6AD4" w14:textId="77777777" w:rsidR="00F029E0" w:rsidRPr="007707FF" w:rsidRDefault="00F029E0" w:rsidP="00F029E0">
      <w:pPr>
        <w:spacing w:line="276" w:lineRule="auto"/>
        <w:rPr>
          <w:rFonts w:ascii="Verdana" w:hAnsi="Verdana"/>
          <w:sz w:val="22"/>
          <w:szCs w:val="22"/>
        </w:rPr>
      </w:pPr>
    </w:p>
    <w:p w14:paraId="5021067B" w14:textId="77777777" w:rsidR="002571AD" w:rsidRPr="007707FF" w:rsidRDefault="002571AD" w:rsidP="0009409C">
      <w:pPr>
        <w:spacing w:line="276" w:lineRule="auto"/>
        <w:ind w:left="708"/>
        <w:rPr>
          <w:rFonts w:ascii="Verdana" w:hAnsi="Verdana" w:cs="Calibri Light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7707FF" w:rsidRPr="007707FF" w14:paraId="53501C9A" w14:textId="77777777" w:rsidTr="009E5CD1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1E0270C1" w14:textId="6A064206" w:rsidR="002571AD" w:rsidRPr="007707FF" w:rsidRDefault="002571AD" w:rsidP="0009409C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Cs w:val="22"/>
              </w:rPr>
            </w:pPr>
            <w:r w:rsidRPr="007707FF">
              <w:rPr>
                <w:rFonts w:ascii="Verdana" w:hAnsi="Verdana"/>
                <w:szCs w:val="22"/>
              </w:rPr>
              <w:t>Ł</w:t>
            </w:r>
            <w:r w:rsidR="00DF13CF" w:rsidRPr="007707FF">
              <w:rPr>
                <w:rFonts w:ascii="Verdana" w:hAnsi="Verdana"/>
                <w:szCs w:val="22"/>
              </w:rPr>
              <w:t xml:space="preserve">ukasiewicz </w:t>
            </w:r>
            <w:r w:rsidRPr="007707FF">
              <w:rPr>
                <w:rFonts w:ascii="Verdana" w:hAnsi="Verdana"/>
                <w:szCs w:val="22"/>
              </w:rPr>
              <w:t xml:space="preserve">– </w:t>
            </w:r>
            <w:r w:rsidR="00E15C78">
              <w:rPr>
                <w:rFonts w:ascii="Verdana" w:hAnsi="Verdana"/>
                <w:szCs w:val="22"/>
              </w:rPr>
              <w:t>EMAG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EAC6E4F" w14:textId="77777777" w:rsidR="002571AD" w:rsidRPr="007707FF" w:rsidRDefault="002571AD" w:rsidP="0009409C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1810B082" w14:textId="77777777" w:rsidR="002571AD" w:rsidRPr="007707FF" w:rsidRDefault="0009409C" w:rsidP="0009409C">
            <w:pPr>
              <w:spacing w:line="276" w:lineRule="auto"/>
              <w:jc w:val="center"/>
              <w:rPr>
                <w:rFonts w:ascii="Verdana" w:hAnsi="Verdana"/>
                <w:szCs w:val="22"/>
              </w:rPr>
            </w:pPr>
            <w:r w:rsidRPr="007707FF">
              <w:rPr>
                <w:rFonts w:ascii="Verdana" w:hAnsi="Verdana"/>
                <w:szCs w:val="22"/>
              </w:rPr>
              <w:t>………………………………………..</w:t>
            </w:r>
          </w:p>
        </w:tc>
      </w:tr>
    </w:tbl>
    <w:p w14:paraId="436634AF" w14:textId="77777777" w:rsidR="000F1365" w:rsidRPr="007707FF" w:rsidRDefault="000F1365" w:rsidP="0009409C">
      <w:pPr>
        <w:spacing w:line="276" w:lineRule="auto"/>
        <w:ind w:left="708"/>
        <w:rPr>
          <w:rFonts w:ascii="Verdana" w:hAnsi="Verdana" w:cs="Calibri Light"/>
          <w:sz w:val="22"/>
          <w:szCs w:val="22"/>
        </w:rPr>
      </w:pPr>
    </w:p>
    <w:sectPr w:rsidR="000F1365" w:rsidRPr="007707FF" w:rsidSect="0009409C">
      <w:head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8D97" w14:textId="77777777" w:rsidR="00A26DD7" w:rsidRDefault="00A26DD7" w:rsidP="005953AA">
      <w:pPr>
        <w:spacing w:line="240" w:lineRule="auto"/>
      </w:pPr>
      <w:r>
        <w:separator/>
      </w:r>
    </w:p>
  </w:endnote>
  <w:endnote w:type="continuationSeparator" w:id="0">
    <w:p w14:paraId="24167E18" w14:textId="77777777" w:rsidR="00A26DD7" w:rsidRDefault="00A26DD7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3564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0"/>
        <w:szCs w:val="16"/>
      </w:rPr>
    </w:sdtEndPr>
    <w:sdtContent>
      <w:p w14:paraId="5BC5C911" w14:textId="77777777" w:rsidR="005953AA" w:rsidRPr="0009409C" w:rsidRDefault="001C3E04">
        <w:pPr>
          <w:pStyle w:val="Stopka"/>
          <w:jc w:val="center"/>
          <w:rPr>
            <w:rFonts w:ascii="Calibri Light" w:hAnsi="Calibri Light" w:cs="Calibri Light"/>
            <w:sz w:val="22"/>
            <w:szCs w:val="18"/>
          </w:rPr>
        </w:pPr>
        <w:r w:rsidRPr="007707FF">
          <w:rPr>
            <w:rFonts w:ascii="Verdana" w:hAnsi="Verdana" w:cs="Calibri Light"/>
            <w:noProof/>
            <w:sz w:val="22"/>
            <w:szCs w:val="18"/>
          </w:rPr>
          <w:fldChar w:fldCharType="begin"/>
        </w:r>
        <w:r w:rsidR="00101686" w:rsidRPr="007707FF">
          <w:rPr>
            <w:rFonts w:ascii="Verdana" w:hAnsi="Verdana" w:cs="Calibri Light"/>
            <w:noProof/>
            <w:sz w:val="22"/>
            <w:szCs w:val="18"/>
          </w:rPr>
          <w:instrText xml:space="preserve"> PAGE   \* MERGEFORMAT </w:instrText>
        </w:r>
        <w:r w:rsidRPr="007707FF">
          <w:rPr>
            <w:rFonts w:ascii="Verdana" w:hAnsi="Verdana" w:cs="Calibri Light"/>
            <w:noProof/>
            <w:sz w:val="22"/>
            <w:szCs w:val="18"/>
          </w:rPr>
          <w:fldChar w:fldCharType="separate"/>
        </w:r>
        <w:r w:rsidR="00500239">
          <w:rPr>
            <w:rFonts w:ascii="Verdana" w:hAnsi="Verdana" w:cs="Calibri Light"/>
            <w:noProof/>
            <w:sz w:val="22"/>
            <w:szCs w:val="18"/>
          </w:rPr>
          <w:t>6</w:t>
        </w:r>
        <w:r w:rsidRPr="007707FF">
          <w:rPr>
            <w:rFonts w:ascii="Verdana" w:hAnsi="Verdana" w:cs="Calibri Light"/>
            <w:noProof/>
            <w:sz w:val="22"/>
            <w:szCs w:val="18"/>
          </w:rPr>
          <w:fldChar w:fldCharType="end"/>
        </w:r>
      </w:p>
    </w:sdtContent>
  </w:sdt>
  <w:p w14:paraId="4DBF670B" w14:textId="701E23B4" w:rsidR="002571AD" w:rsidRPr="007707FF" w:rsidRDefault="002571AD" w:rsidP="001003DC">
    <w:pPr>
      <w:pStyle w:val="Stopka"/>
      <w:jc w:val="center"/>
      <w:rPr>
        <w:rFonts w:ascii="Verdana" w:hAnsi="Verdana" w:cs="Calibri Light"/>
        <w:sz w:val="18"/>
        <w:szCs w:val="14"/>
      </w:rPr>
    </w:pPr>
    <w:bookmarkStart w:id="12" w:name="_Hlk42074611"/>
  </w:p>
  <w:bookmarkEnd w:id="12"/>
  <w:p w14:paraId="42E0F0FB" w14:textId="77777777" w:rsidR="005953AA" w:rsidRDefault="005953AA" w:rsidP="002571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1F1E" w14:textId="77777777" w:rsidR="00A26DD7" w:rsidRDefault="00A26DD7" w:rsidP="005953AA">
      <w:pPr>
        <w:spacing w:line="240" w:lineRule="auto"/>
      </w:pPr>
      <w:r>
        <w:separator/>
      </w:r>
    </w:p>
  </w:footnote>
  <w:footnote w:type="continuationSeparator" w:id="0">
    <w:p w14:paraId="65688806" w14:textId="77777777" w:rsidR="00A26DD7" w:rsidRDefault="00A26DD7" w:rsidP="00595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E5CF" w14:textId="77777777" w:rsidR="007707FF" w:rsidRDefault="00000000">
    <w:pPr>
      <w:pStyle w:val="Nagwek"/>
    </w:pPr>
    <w:r>
      <w:rPr>
        <w:noProof/>
      </w:rPr>
      <w:pict w14:anchorId="7C9A1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73532" o:spid="_x0000_s1026" type="#_x0000_t136" style="position:absolute;left:0;text-align:left;margin-left:0;margin-top:0;width:568.45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Łukasiewi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D7EF" w14:textId="77777777" w:rsidR="007707FF" w:rsidRDefault="00000000">
    <w:pPr>
      <w:pStyle w:val="Nagwek"/>
    </w:pPr>
    <w:r>
      <w:rPr>
        <w:noProof/>
      </w:rPr>
      <w:pict w14:anchorId="75BA3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73531" o:spid="_x0000_s1025" type="#_x0000_t136" style="position:absolute;left:0;text-align:left;margin-left:0;margin-top:0;width:568.45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Łukasiewi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314"/>
    <w:multiLevelType w:val="hybridMultilevel"/>
    <w:tmpl w:val="B402624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E141210"/>
    <w:multiLevelType w:val="hybridMultilevel"/>
    <w:tmpl w:val="BD1097C2"/>
    <w:lvl w:ilvl="0" w:tplc="75C6C77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697E"/>
    <w:multiLevelType w:val="hybridMultilevel"/>
    <w:tmpl w:val="83086144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E3F7609"/>
    <w:multiLevelType w:val="hybridMultilevel"/>
    <w:tmpl w:val="B402624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4746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33AD"/>
    <w:multiLevelType w:val="hybridMultilevel"/>
    <w:tmpl w:val="07B8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6663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BB7"/>
    <w:multiLevelType w:val="hybridMultilevel"/>
    <w:tmpl w:val="16F29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A115C"/>
    <w:multiLevelType w:val="multilevel"/>
    <w:tmpl w:val="5C9A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04B1D"/>
    <w:multiLevelType w:val="hybridMultilevel"/>
    <w:tmpl w:val="2DDCC8E0"/>
    <w:lvl w:ilvl="0" w:tplc="E5D2553A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255626393">
    <w:abstractNumId w:val="2"/>
  </w:num>
  <w:num w:numId="2" w16cid:durableId="735205715">
    <w:abstractNumId w:val="1"/>
  </w:num>
  <w:num w:numId="3" w16cid:durableId="441078296">
    <w:abstractNumId w:val="18"/>
  </w:num>
  <w:num w:numId="4" w16cid:durableId="1253321774">
    <w:abstractNumId w:val="6"/>
  </w:num>
  <w:num w:numId="5" w16cid:durableId="423376752">
    <w:abstractNumId w:val="10"/>
  </w:num>
  <w:num w:numId="6" w16cid:durableId="1996183156">
    <w:abstractNumId w:val="21"/>
  </w:num>
  <w:num w:numId="7" w16cid:durableId="1622104321">
    <w:abstractNumId w:val="22"/>
  </w:num>
  <w:num w:numId="8" w16cid:durableId="1394548509">
    <w:abstractNumId w:val="0"/>
  </w:num>
  <w:num w:numId="9" w16cid:durableId="705830132">
    <w:abstractNumId w:val="17"/>
  </w:num>
  <w:num w:numId="10" w16cid:durableId="1774401193">
    <w:abstractNumId w:val="26"/>
  </w:num>
  <w:num w:numId="11" w16cid:durableId="920798645">
    <w:abstractNumId w:val="25"/>
  </w:num>
  <w:num w:numId="12" w16cid:durableId="1565723858">
    <w:abstractNumId w:val="19"/>
  </w:num>
  <w:num w:numId="13" w16cid:durableId="1024818744">
    <w:abstractNumId w:val="20"/>
  </w:num>
  <w:num w:numId="14" w16cid:durableId="1411465427">
    <w:abstractNumId w:val="8"/>
  </w:num>
  <w:num w:numId="15" w16cid:durableId="904413087">
    <w:abstractNumId w:val="4"/>
  </w:num>
  <w:num w:numId="16" w16cid:durableId="1955863797">
    <w:abstractNumId w:val="24"/>
  </w:num>
  <w:num w:numId="17" w16cid:durableId="1862014693">
    <w:abstractNumId w:val="23"/>
  </w:num>
  <w:num w:numId="18" w16cid:durableId="1710377109">
    <w:abstractNumId w:val="3"/>
  </w:num>
  <w:num w:numId="19" w16cid:durableId="718868646">
    <w:abstractNumId w:val="14"/>
  </w:num>
  <w:num w:numId="20" w16cid:durableId="304773240">
    <w:abstractNumId w:val="5"/>
  </w:num>
  <w:num w:numId="21" w16cid:durableId="292563183">
    <w:abstractNumId w:val="11"/>
  </w:num>
  <w:num w:numId="22" w16cid:durableId="1375617877">
    <w:abstractNumId w:val="7"/>
  </w:num>
  <w:num w:numId="23" w16cid:durableId="219100635">
    <w:abstractNumId w:val="9"/>
  </w:num>
  <w:num w:numId="24" w16cid:durableId="251815448">
    <w:abstractNumId w:val="16"/>
  </w:num>
  <w:num w:numId="25" w16cid:durableId="1359820848">
    <w:abstractNumId w:val="12"/>
  </w:num>
  <w:num w:numId="26" w16cid:durableId="486169325">
    <w:abstractNumId w:val="15"/>
  </w:num>
  <w:num w:numId="27" w16cid:durableId="24912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0F5"/>
    <w:rsid w:val="00002DDB"/>
    <w:rsid w:val="000043CE"/>
    <w:rsid w:val="000108C1"/>
    <w:rsid w:val="000126E8"/>
    <w:rsid w:val="00024517"/>
    <w:rsid w:val="00026720"/>
    <w:rsid w:val="00030B47"/>
    <w:rsid w:val="000461F2"/>
    <w:rsid w:val="000519D7"/>
    <w:rsid w:val="0007415F"/>
    <w:rsid w:val="00081F8A"/>
    <w:rsid w:val="00083392"/>
    <w:rsid w:val="0009409C"/>
    <w:rsid w:val="000A2199"/>
    <w:rsid w:val="000B4BC7"/>
    <w:rsid w:val="000D68D2"/>
    <w:rsid w:val="000F1365"/>
    <w:rsid w:val="000F2102"/>
    <w:rsid w:val="000F406E"/>
    <w:rsid w:val="001003DC"/>
    <w:rsid w:val="00101686"/>
    <w:rsid w:val="00105B76"/>
    <w:rsid w:val="0013127B"/>
    <w:rsid w:val="00145510"/>
    <w:rsid w:val="00154B6C"/>
    <w:rsid w:val="00154D3F"/>
    <w:rsid w:val="00155558"/>
    <w:rsid w:val="00167FA2"/>
    <w:rsid w:val="00172064"/>
    <w:rsid w:val="00186BBB"/>
    <w:rsid w:val="001B088E"/>
    <w:rsid w:val="001C3E04"/>
    <w:rsid w:val="00201F1F"/>
    <w:rsid w:val="00204B97"/>
    <w:rsid w:val="002064DC"/>
    <w:rsid w:val="00217BDA"/>
    <w:rsid w:val="002213FC"/>
    <w:rsid w:val="00221783"/>
    <w:rsid w:val="00231F87"/>
    <w:rsid w:val="002320FD"/>
    <w:rsid w:val="002571AD"/>
    <w:rsid w:val="00270A8B"/>
    <w:rsid w:val="00277FA2"/>
    <w:rsid w:val="00282B36"/>
    <w:rsid w:val="002A007F"/>
    <w:rsid w:val="002C765B"/>
    <w:rsid w:val="002D0AD4"/>
    <w:rsid w:val="002E3360"/>
    <w:rsid w:val="002E762B"/>
    <w:rsid w:val="00301DE6"/>
    <w:rsid w:val="00313D4B"/>
    <w:rsid w:val="00335606"/>
    <w:rsid w:val="00336BC3"/>
    <w:rsid w:val="00374347"/>
    <w:rsid w:val="00382EF4"/>
    <w:rsid w:val="00386056"/>
    <w:rsid w:val="003D3875"/>
    <w:rsid w:val="003D681E"/>
    <w:rsid w:val="003E0E14"/>
    <w:rsid w:val="003E5D65"/>
    <w:rsid w:val="00401B60"/>
    <w:rsid w:val="00417EF0"/>
    <w:rsid w:val="00444E33"/>
    <w:rsid w:val="00451BFE"/>
    <w:rsid w:val="00452BBC"/>
    <w:rsid w:val="00471193"/>
    <w:rsid w:val="00483FF2"/>
    <w:rsid w:val="004867CB"/>
    <w:rsid w:val="00494A80"/>
    <w:rsid w:val="00497098"/>
    <w:rsid w:val="004A7FC9"/>
    <w:rsid w:val="004C7A56"/>
    <w:rsid w:val="004E22A7"/>
    <w:rsid w:val="004E441A"/>
    <w:rsid w:val="004F0923"/>
    <w:rsid w:val="00500239"/>
    <w:rsid w:val="00504C0E"/>
    <w:rsid w:val="00510658"/>
    <w:rsid w:val="005219F5"/>
    <w:rsid w:val="00521D27"/>
    <w:rsid w:val="005250A0"/>
    <w:rsid w:val="0054763E"/>
    <w:rsid w:val="0055165D"/>
    <w:rsid w:val="0055192E"/>
    <w:rsid w:val="00565AAF"/>
    <w:rsid w:val="00583ABB"/>
    <w:rsid w:val="0058551B"/>
    <w:rsid w:val="00591482"/>
    <w:rsid w:val="005929FA"/>
    <w:rsid w:val="005953AA"/>
    <w:rsid w:val="005F32BD"/>
    <w:rsid w:val="00610909"/>
    <w:rsid w:val="006168B2"/>
    <w:rsid w:val="00620341"/>
    <w:rsid w:val="00627662"/>
    <w:rsid w:val="00630538"/>
    <w:rsid w:val="00636AA9"/>
    <w:rsid w:val="006457FA"/>
    <w:rsid w:val="00651192"/>
    <w:rsid w:val="006536DA"/>
    <w:rsid w:val="00655A0A"/>
    <w:rsid w:val="006822D2"/>
    <w:rsid w:val="00690552"/>
    <w:rsid w:val="00690E34"/>
    <w:rsid w:val="006A32AE"/>
    <w:rsid w:val="006B333A"/>
    <w:rsid w:val="006B43C1"/>
    <w:rsid w:val="006B45B1"/>
    <w:rsid w:val="006E56D5"/>
    <w:rsid w:val="006E6F12"/>
    <w:rsid w:val="006F78F9"/>
    <w:rsid w:val="00705780"/>
    <w:rsid w:val="00713ED5"/>
    <w:rsid w:val="007352B2"/>
    <w:rsid w:val="00736FF7"/>
    <w:rsid w:val="00740C60"/>
    <w:rsid w:val="007707FF"/>
    <w:rsid w:val="007D7B01"/>
    <w:rsid w:val="007F55EC"/>
    <w:rsid w:val="0081018E"/>
    <w:rsid w:val="008160CE"/>
    <w:rsid w:val="0085610F"/>
    <w:rsid w:val="00860B7E"/>
    <w:rsid w:val="008B7056"/>
    <w:rsid w:val="008C47D5"/>
    <w:rsid w:val="008E1365"/>
    <w:rsid w:val="008F5477"/>
    <w:rsid w:val="0090099E"/>
    <w:rsid w:val="00917F7C"/>
    <w:rsid w:val="00920510"/>
    <w:rsid w:val="00921E9B"/>
    <w:rsid w:val="0095168D"/>
    <w:rsid w:val="00966466"/>
    <w:rsid w:val="00980D80"/>
    <w:rsid w:val="009A02E2"/>
    <w:rsid w:val="009B18B2"/>
    <w:rsid w:val="009E1A3A"/>
    <w:rsid w:val="00A21EFB"/>
    <w:rsid w:val="00A24649"/>
    <w:rsid w:val="00A26DD7"/>
    <w:rsid w:val="00A305EC"/>
    <w:rsid w:val="00A838C4"/>
    <w:rsid w:val="00AA5FBF"/>
    <w:rsid w:val="00AE6F48"/>
    <w:rsid w:val="00AF00EF"/>
    <w:rsid w:val="00B010F5"/>
    <w:rsid w:val="00B17D5A"/>
    <w:rsid w:val="00B4287E"/>
    <w:rsid w:val="00B52157"/>
    <w:rsid w:val="00B57F94"/>
    <w:rsid w:val="00B84472"/>
    <w:rsid w:val="00B93C93"/>
    <w:rsid w:val="00BA75A4"/>
    <w:rsid w:val="00BC038E"/>
    <w:rsid w:val="00BC57CD"/>
    <w:rsid w:val="00BC6A11"/>
    <w:rsid w:val="00BE63F2"/>
    <w:rsid w:val="00BF17B8"/>
    <w:rsid w:val="00C412DA"/>
    <w:rsid w:val="00C46AA9"/>
    <w:rsid w:val="00C53F6D"/>
    <w:rsid w:val="00C778A6"/>
    <w:rsid w:val="00C86403"/>
    <w:rsid w:val="00CB2266"/>
    <w:rsid w:val="00CC109E"/>
    <w:rsid w:val="00CC77DC"/>
    <w:rsid w:val="00CF0CFA"/>
    <w:rsid w:val="00D02F3E"/>
    <w:rsid w:val="00D14A72"/>
    <w:rsid w:val="00D16901"/>
    <w:rsid w:val="00D1775B"/>
    <w:rsid w:val="00D31B37"/>
    <w:rsid w:val="00D507B7"/>
    <w:rsid w:val="00D75324"/>
    <w:rsid w:val="00D8153A"/>
    <w:rsid w:val="00D818D4"/>
    <w:rsid w:val="00DB3191"/>
    <w:rsid w:val="00DD1189"/>
    <w:rsid w:val="00DF0950"/>
    <w:rsid w:val="00DF13CF"/>
    <w:rsid w:val="00DF4F4E"/>
    <w:rsid w:val="00DF7308"/>
    <w:rsid w:val="00E02D26"/>
    <w:rsid w:val="00E041BE"/>
    <w:rsid w:val="00E15C78"/>
    <w:rsid w:val="00E22595"/>
    <w:rsid w:val="00E370B2"/>
    <w:rsid w:val="00E47144"/>
    <w:rsid w:val="00E642C7"/>
    <w:rsid w:val="00E8304C"/>
    <w:rsid w:val="00E859CF"/>
    <w:rsid w:val="00E96FA1"/>
    <w:rsid w:val="00EB3D11"/>
    <w:rsid w:val="00EC5548"/>
    <w:rsid w:val="00ED40D3"/>
    <w:rsid w:val="00ED4BD0"/>
    <w:rsid w:val="00EE22CD"/>
    <w:rsid w:val="00EE6186"/>
    <w:rsid w:val="00F029E0"/>
    <w:rsid w:val="00F10319"/>
    <w:rsid w:val="00F24B65"/>
    <w:rsid w:val="00F35439"/>
    <w:rsid w:val="00F4007A"/>
    <w:rsid w:val="00F55692"/>
    <w:rsid w:val="00F56E4D"/>
    <w:rsid w:val="00F62E34"/>
    <w:rsid w:val="00F653C1"/>
    <w:rsid w:val="00F75401"/>
    <w:rsid w:val="00F8364D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68C55"/>
  <w15:docId w15:val="{7FC9821A-2BF9-484B-8D99-8F1566B5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0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09E"/>
    <w:rPr>
      <w:vertAlign w:val="superscript"/>
    </w:rPr>
  </w:style>
  <w:style w:type="table" w:styleId="Tabela-Siatka">
    <w:name w:val="Table Grid"/>
    <w:basedOn w:val="Standardowy"/>
    <w:uiPriority w:val="59"/>
    <w:rsid w:val="0025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4" ma:contentTypeDescription="Utwórz nowy dokument." ma:contentTypeScope="" ma:versionID="d1de78d55d4d5d2bb35ce0bbd419c2b4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f7f2aac293ad39169ed11f3e6a9bc05a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83D29-C6C8-4B94-B77C-6393D33BB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53321-F058-4E5F-89B4-2A2F8C80B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C4B96-194E-4D17-9932-871A2088DA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6A16C-1C9A-4E06-81DF-C0CC0EBF9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1529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ekrysztofiuk</dc:creator>
  <cp:lastModifiedBy>Agata Białas | Łukasiewicz - EMAG</cp:lastModifiedBy>
  <cp:revision>2</cp:revision>
  <cp:lastPrinted>2018-11-08T12:15:00Z</cp:lastPrinted>
  <dcterms:created xsi:type="dcterms:W3CDTF">2023-09-22T12:01:00Z</dcterms:created>
  <dcterms:modified xsi:type="dcterms:W3CDTF">2023-09-22T12:01:00Z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