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E9CB" w14:textId="774C3032" w:rsidR="006518CB" w:rsidRPr="00816A56" w:rsidRDefault="00EE7AB6" w:rsidP="00647EB9">
      <w:pPr>
        <w:pStyle w:val="NormalnyWeb"/>
        <w:spacing w:after="0" w:line="480" w:lineRule="auto"/>
        <w:jc w:val="right"/>
        <w:rPr>
          <w:lang w:val="pl-PL"/>
        </w:rPr>
      </w:pPr>
      <w:r w:rsidRPr="00816A56">
        <w:rPr>
          <w:lang w:val="pl-PL"/>
        </w:rPr>
        <w:t xml:space="preserve">     </w:t>
      </w:r>
      <w:r w:rsidR="00E24B32" w:rsidRPr="00C03AB3">
        <w:rPr>
          <w:lang w:val="pl-PL"/>
        </w:rPr>
        <w:t>Żnin, dn.</w:t>
      </w:r>
      <w:r w:rsidR="00C03AB3" w:rsidRPr="00C03AB3">
        <w:rPr>
          <w:lang w:val="pl-PL"/>
        </w:rPr>
        <w:t xml:space="preserve"> 12.</w:t>
      </w:r>
      <w:r w:rsidR="00B03CB3" w:rsidRPr="00C03AB3">
        <w:rPr>
          <w:lang w:val="pl-PL"/>
        </w:rPr>
        <w:t>1</w:t>
      </w:r>
      <w:r w:rsidR="0004736D" w:rsidRPr="00C03AB3">
        <w:rPr>
          <w:lang w:val="pl-PL"/>
        </w:rPr>
        <w:t>1</w:t>
      </w:r>
      <w:r w:rsidR="002E2193" w:rsidRPr="00C03AB3">
        <w:rPr>
          <w:lang w:val="pl-PL"/>
        </w:rPr>
        <w:t>.2021</w:t>
      </w:r>
      <w:r w:rsidR="006518CB" w:rsidRPr="00C03AB3">
        <w:rPr>
          <w:lang w:val="pl-PL"/>
        </w:rPr>
        <w:t xml:space="preserve"> r.</w:t>
      </w:r>
    </w:p>
    <w:p w14:paraId="177C4D22" w14:textId="597EBF4D" w:rsidR="006518CB" w:rsidRPr="008362EB" w:rsidRDefault="008C3046" w:rsidP="008362EB">
      <w:pPr>
        <w:pStyle w:val="NormalnyWeb"/>
        <w:spacing w:after="0" w:line="480" w:lineRule="auto"/>
        <w:rPr>
          <w:lang w:val="pl-PL"/>
        </w:rPr>
      </w:pPr>
      <w:r>
        <w:rPr>
          <w:lang w:val="pl-PL"/>
        </w:rPr>
        <w:t xml:space="preserve">DT/  </w:t>
      </w:r>
      <w:r w:rsidR="000474EB">
        <w:rPr>
          <w:lang w:val="pl-PL"/>
        </w:rPr>
        <w:t xml:space="preserve">   </w:t>
      </w:r>
      <w:r w:rsidR="002E2193">
        <w:rPr>
          <w:lang w:val="pl-PL"/>
        </w:rPr>
        <w:t xml:space="preserve">  </w:t>
      </w:r>
      <w:r w:rsidR="000474EB">
        <w:rPr>
          <w:lang w:val="pl-PL"/>
        </w:rPr>
        <w:t xml:space="preserve">       </w:t>
      </w:r>
      <w:r w:rsidR="006518CB">
        <w:rPr>
          <w:lang w:val="pl-PL"/>
        </w:rPr>
        <w:t xml:space="preserve"> </w:t>
      </w:r>
      <w:r w:rsidR="007A7914">
        <w:rPr>
          <w:lang w:val="pl-PL"/>
        </w:rPr>
        <w:t xml:space="preserve"> /20</w:t>
      </w:r>
      <w:r w:rsidR="00647EB9">
        <w:rPr>
          <w:lang w:val="pl-PL"/>
        </w:rPr>
        <w:t>2</w:t>
      </w:r>
      <w:r w:rsidR="002E2193">
        <w:rPr>
          <w:lang w:val="pl-PL"/>
        </w:rPr>
        <w:t>1</w:t>
      </w:r>
      <w:r w:rsidR="00D66FB7">
        <w:rPr>
          <w:b/>
          <w:bCs/>
          <w:sz w:val="32"/>
          <w:szCs w:val="32"/>
          <w:lang w:val="pl-PL"/>
        </w:rPr>
        <w:t xml:space="preserve"> </w:t>
      </w:r>
    </w:p>
    <w:p w14:paraId="16A7C9C7" w14:textId="77777777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ZAPROSZENIE</w:t>
      </w:r>
    </w:p>
    <w:p w14:paraId="3DF48227" w14:textId="40E1EA8C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DO ZŁOŻENIA OFERTY</w:t>
      </w:r>
    </w:p>
    <w:p w14:paraId="6831E81C" w14:textId="44510072" w:rsidR="006518CB" w:rsidRPr="00202645" w:rsidRDefault="006518CB" w:rsidP="002E2193">
      <w:pPr>
        <w:pStyle w:val="NormalnyWeb"/>
        <w:spacing w:after="0" w:line="36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W związku z wdrożeniem postępowania o udzielenie zamówienia publicznego o wartości szacunkowej </w:t>
      </w:r>
      <w:r w:rsidR="002E2193">
        <w:rPr>
          <w:lang w:val="pl-PL"/>
        </w:rPr>
        <w:t>równej i powyżej 15.000,00 zł netto</w:t>
      </w:r>
      <w:r>
        <w:rPr>
          <w:lang w:val="pl-PL"/>
        </w:rPr>
        <w:t xml:space="preserve">, na podstawie </w:t>
      </w:r>
      <w:r w:rsidR="002E2193">
        <w:rPr>
          <w:lang w:val="pl-PL"/>
        </w:rPr>
        <w:t xml:space="preserve">art. 2 ust. 1 pkt. 1 ustawy z dnia 11 września 2019 r. </w:t>
      </w:r>
      <w:r>
        <w:rPr>
          <w:lang w:val="pl-PL"/>
        </w:rPr>
        <w:t>Prawo Zamówień Publicznych</w:t>
      </w:r>
      <w:r w:rsidR="002E2193">
        <w:rPr>
          <w:lang w:val="pl-PL"/>
        </w:rPr>
        <w:t xml:space="preserve"> (Dz. U. z 2019 r., poz. 2019 ze zmian.)</w:t>
      </w:r>
      <w:r>
        <w:rPr>
          <w:lang w:val="pl-PL"/>
        </w:rPr>
        <w:t xml:space="preserve"> oraz </w:t>
      </w:r>
      <w:r w:rsidR="002E2193">
        <w:rPr>
          <w:lang w:val="pl-PL"/>
        </w:rPr>
        <w:t xml:space="preserve">Zarządzenia </w:t>
      </w:r>
      <w:r>
        <w:rPr>
          <w:lang w:val="pl-PL"/>
        </w:rPr>
        <w:t>Nr 1/</w:t>
      </w:r>
      <w:r w:rsidR="002E2193">
        <w:rPr>
          <w:lang w:val="pl-PL"/>
        </w:rPr>
        <w:t>2021</w:t>
      </w:r>
      <w:r>
        <w:rPr>
          <w:lang w:val="pl-PL"/>
        </w:rPr>
        <w:t xml:space="preserve"> Prezesa Zarządu „P</w:t>
      </w:r>
      <w:r w:rsidR="00886A7F">
        <w:rPr>
          <w:lang w:val="pl-PL"/>
        </w:rPr>
        <w:t>UK</w:t>
      </w:r>
      <w:r>
        <w:rPr>
          <w:lang w:val="pl-PL"/>
        </w:rPr>
        <w:t xml:space="preserve">” </w:t>
      </w:r>
      <w:r w:rsidR="002E2193">
        <w:rPr>
          <w:lang w:val="pl-PL"/>
        </w:rPr>
        <w:t>S</w:t>
      </w:r>
      <w:r>
        <w:rPr>
          <w:lang w:val="pl-PL"/>
        </w:rPr>
        <w:t xml:space="preserve">p. z o. o. w Żninie z dnia </w:t>
      </w:r>
      <w:r w:rsidR="002E2193">
        <w:rPr>
          <w:lang w:val="pl-PL"/>
        </w:rPr>
        <w:t>28 </w:t>
      </w:r>
      <w:r w:rsidR="00886A7F">
        <w:rPr>
          <w:lang w:val="pl-PL"/>
        </w:rPr>
        <w:t xml:space="preserve"> </w:t>
      </w:r>
      <w:r w:rsidR="002E2193">
        <w:rPr>
          <w:lang w:val="pl-PL"/>
        </w:rPr>
        <w:t xml:space="preserve">stycznia 2021 </w:t>
      </w:r>
      <w:r w:rsidR="00886A7F">
        <w:rPr>
          <w:lang w:val="pl-PL"/>
        </w:rPr>
        <w:t>r.</w:t>
      </w:r>
      <w:r>
        <w:rPr>
          <w:lang w:val="pl-PL"/>
        </w:rPr>
        <w:t xml:space="preserve"> w sprawie: </w:t>
      </w:r>
      <w:r w:rsidR="002E2193">
        <w:rPr>
          <w:lang w:val="pl-PL"/>
        </w:rPr>
        <w:t>wprowadzenia w „PUK” Przedsiębiorstwo Usług Komunalnych Sp. z o.o. w Żninie Regulaminu udzielania zamówień publicznych o wartości szacunkowej niższej niż 130.000,00 złotych</w:t>
      </w:r>
      <w:r w:rsidRPr="00353367">
        <w:rPr>
          <w:lang w:val="pl-PL"/>
        </w:rPr>
        <w:t xml:space="preserve">, </w:t>
      </w:r>
      <w:r>
        <w:rPr>
          <w:lang w:val="pl-PL"/>
        </w:rPr>
        <w:t>zapraszamy do złożenia oferty na zadan</w:t>
      </w:r>
      <w:r w:rsidR="0075566D">
        <w:rPr>
          <w:lang w:val="pl-PL"/>
        </w:rPr>
        <w:t>i</w:t>
      </w:r>
      <w:r w:rsidR="008D6417">
        <w:rPr>
          <w:lang w:val="pl-PL"/>
        </w:rPr>
        <w:t>e</w:t>
      </w:r>
      <w:r>
        <w:rPr>
          <w:lang w:val="pl-PL"/>
        </w:rPr>
        <w:t xml:space="preserve"> pn</w:t>
      </w:r>
      <w:r w:rsidRPr="00202645">
        <w:rPr>
          <w:lang w:val="pl-PL"/>
        </w:rPr>
        <w:t>.</w:t>
      </w:r>
      <w:r w:rsidR="002E2193" w:rsidRPr="00202645">
        <w:rPr>
          <w:lang w:val="pl-PL"/>
        </w:rPr>
        <w:t>:</w:t>
      </w:r>
      <w:r w:rsidR="00353367" w:rsidRPr="00202645">
        <w:rPr>
          <w:lang w:val="pl-PL"/>
        </w:rPr>
        <w:t> </w:t>
      </w:r>
      <w:r w:rsidRPr="00202645">
        <w:rPr>
          <w:lang w:val="pl-PL"/>
        </w:rPr>
        <w:t xml:space="preserve"> </w:t>
      </w:r>
      <w:bookmarkStart w:id="0" w:name="_Hlk512339028"/>
      <w:r w:rsidRPr="00202645">
        <w:rPr>
          <w:b/>
          <w:bCs/>
          <w:lang w:val="pl-PL"/>
        </w:rPr>
        <w:t>„</w:t>
      </w:r>
      <w:r w:rsidR="00B03CB3" w:rsidRPr="00202645">
        <w:rPr>
          <w:b/>
          <w:bCs/>
          <w:lang w:val="pl-PL"/>
        </w:rPr>
        <w:t>Dostawa w  formie leasingu operacyjnego</w:t>
      </w:r>
      <w:r w:rsidR="004B08BF" w:rsidRPr="00202645">
        <w:rPr>
          <w:b/>
          <w:bCs/>
          <w:lang w:val="pl-PL"/>
        </w:rPr>
        <w:t xml:space="preserve"> z opcją wykupu</w:t>
      </w:r>
      <w:r w:rsidR="00B03CB3" w:rsidRPr="00202645">
        <w:rPr>
          <w:b/>
          <w:bCs/>
          <w:lang w:val="pl-PL"/>
        </w:rPr>
        <w:t xml:space="preserve"> fabrycznie nowego samochodu dostawczego  - ciężarowego</w:t>
      </w:r>
      <w:r w:rsidR="00CE6B86">
        <w:rPr>
          <w:b/>
          <w:bCs/>
          <w:lang w:val="pl-PL"/>
        </w:rPr>
        <w:t>.</w:t>
      </w:r>
      <w:r w:rsidR="004B08BF" w:rsidRPr="00202645">
        <w:rPr>
          <w:b/>
          <w:bCs/>
          <w:lang w:val="pl-PL"/>
        </w:rPr>
        <w:t>”</w:t>
      </w:r>
    </w:p>
    <w:bookmarkEnd w:id="0"/>
    <w:p w14:paraId="5DA2611F" w14:textId="77777777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W załączniku:</w:t>
      </w:r>
    </w:p>
    <w:p w14:paraId="3974D221" w14:textId="4261D14C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 xml:space="preserve">1. Wytyczne do </w:t>
      </w:r>
      <w:r w:rsidR="002E2193">
        <w:rPr>
          <w:lang w:val="pl-PL"/>
        </w:rPr>
        <w:t>zapytania ofertowego.</w:t>
      </w:r>
      <w:r w:rsidR="0046341C">
        <w:rPr>
          <w:lang w:val="pl-PL"/>
        </w:rPr>
        <w:t xml:space="preserve"> </w:t>
      </w:r>
    </w:p>
    <w:p w14:paraId="1F9F0B25" w14:textId="7B030031" w:rsidR="00F008E2" w:rsidRPr="00353367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2. Formularz ofertowy.</w:t>
      </w:r>
    </w:p>
    <w:p w14:paraId="337B53B9" w14:textId="77777777" w:rsidR="002643BC" w:rsidRDefault="002643BC" w:rsidP="002643BC">
      <w:pPr>
        <w:pStyle w:val="Tekstprzypisudolnego"/>
      </w:pPr>
    </w:p>
    <w:p w14:paraId="1D47AC69" w14:textId="4266157D" w:rsidR="002643BC" w:rsidRDefault="00B03CB3" w:rsidP="002643BC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43BC" w:rsidRPr="002643BC">
        <w:rPr>
          <w:rFonts w:ascii="Times New Roman" w:hAnsi="Times New Roman" w:cs="Times New Roman"/>
          <w:sz w:val="24"/>
          <w:szCs w:val="24"/>
        </w:rPr>
        <w:t>.</w:t>
      </w:r>
      <w:r w:rsidR="002643BC">
        <w:rPr>
          <w:rFonts w:ascii="Times New Roman" w:hAnsi="Times New Roman" w:cs="Times New Roman"/>
          <w:sz w:val="24"/>
          <w:szCs w:val="24"/>
        </w:rPr>
        <w:t xml:space="preserve"> </w:t>
      </w:r>
      <w:r w:rsidR="002643BC" w:rsidRPr="002643BC">
        <w:rPr>
          <w:rFonts w:ascii="Times New Roman" w:hAnsi="Times New Roman" w:cs="Times New Roman"/>
          <w:sz w:val="24"/>
          <w:szCs w:val="24"/>
        </w:rPr>
        <w:t>Oświadczenie wymagane od wykonawcy w zakresie wypełnienia obowiązków</w:t>
      </w:r>
      <w:r w:rsidR="002643BC">
        <w:rPr>
          <w:rFonts w:ascii="Times New Roman" w:hAnsi="Times New Roman" w:cs="Times New Roman"/>
          <w:sz w:val="24"/>
          <w:szCs w:val="24"/>
        </w:rPr>
        <w:t xml:space="preserve"> </w:t>
      </w:r>
      <w:r w:rsidR="002643BC"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  <w:r w:rsidR="00F977F0">
        <w:rPr>
          <w:rFonts w:ascii="Times New Roman" w:hAnsi="Times New Roman" w:cs="Times New Roman"/>
          <w:sz w:val="24"/>
          <w:szCs w:val="24"/>
        </w:rPr>
        <w:t>.</w:t>
      </w:r>
    </w:p>
    <w:p w14:paraId="61AE0791" w14:textId="77777777" w:rsidR="002643BC" w:rsidRDefault="002643BC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6C653431" w14:textId="77777777" w:rsidR="00886A7F" w:rsidRDefault="00886A7F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019038EF" w14:textId="03C86EE5" w:rsidR="00886A7F" w:rsidRDefault="00886A7F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3B52ED8E" w14:textId="77703A6C" w:rsidR="00747D89" w:rsidRDefault="00747D89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277E3945" w14:textId="77777777" w:rsidR="00747D89" w:rsidRPr="002643BC" w:rsidRDefault="00747D89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2CDE30E3" w14:textId="77777777" w:rsidR="006518CB" w:rsidRDefault="006518CB" w:rsidP="006518CB">
      <w:pPr>
        <w:pStyle w:val="NormalnyWeb"/>
        <w:spacing w:after="0"/>
        <w:rPr>
          <w:lang w:val="pl-PL"/>
        </w:rPr>
      </w:pPr>
    </w:p>
    <w:p w14:paraId="63063696" w14:textId="77777777"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Prowadząca sprawę:</w:t>
      </w:r>
    </w:p>
    <w:p w14:paraId="006910F2" w14:textId="1F5B58C6" w:rsidR="006518CB" w:rsidRDefault="003F1FA4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Agnieszka Marciniak</w:t>
      </w:r>
    </w:p>
    <w:p w14:paraId="59BBB3AF" w14:textId="57E65CDF"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52 302 04 07</w:t>
      </w:r>
      <w:r w:rsidR="00AF16EA">
        <w:rPr>
          <w:sz w:val="20"/>
          <w:szCs w:val="20"/>
          <w:lang w:val="pl-PL"/>
        </w:rPr>
        <w:t xml:space="preserve"> wew. 27</w:t>
      </w:r>
    </w:p>
    <w:p w14:paraId="10E91B04" w14:textId="23C007ED" w:rsidR="006518CB" w:rsidRPr="008048F1" w:rsidRDefault="006518CB" w:rsidP="006518CB">
      <w:pPr>
        <w:pStyle w:val="NormalnyWeb"/>
        <w:spacing w:before="0" w:after="0"/>
        <w:rPr>
          <w:sz w:val="20"/>
          <w:szCs w:val="20"/>
        </w:rPr>
      </w:pPr>
      <w:r w:rsidRPr="008048F1">
        <w:rPr>
          <w:sz w:val="20"/>
          <w:szCs w:val="20"/>
        </w:rPr>
        <w:t xml:space="preserve">adres e-mail: </w:t>
      </w:r>
      <w:r w:rsidRPr="008048F1">
        <w:rPr>
          <w:rFonts w:cs="Arial"/>
          <w:color w:val="00000A"/>
          <w:sz w:val="20"/>
          <w:szCs w:val="20"/>
        </w:rPr>
        <w:t xml:space="preserve"> </w:t>
      </w:r>
      <w:r w:rsidR="003F1FA4">
        <w:rPr>
          <w:rFonts w:cs="Arial"/>
          <w:color w:val="00000A"/>
          <w:sz w:val="20"/>
          <w:szCs w:val="20"/>
        </w:rPr>
        <w:t>a.marciniak</w:t>
      </w:r>
      <w:r w:rsidRPr="008048F1">
        <w:rPr>
          <w:rFonts w:cs="Arial"/>
          <w:color w:val="00000A"/>
          <w:sz w:val="20"/>
          <w:szCs w:val="20"/>
        </w:rPr>
        <w:t>@pukznin.pl</w:t>
      </w:r>
    </w:p>
    <w:p w14:paraId="59BE3388" w14:textId="77777777" w:rsidR="006518CB" w:rsidRPr="008048F1" w:rsidRDefault="006518CB" w:rsidP="006518CB">
      <w:pPr>
        <w:pStyle w:val="Standard"/>
        <w:rPr>
          <w:sz w:val="18"/>
          <w:szCs w:val="18"/>
        </w:rPr>
      </w:pPr>
    </w:p>
    <w:p w14:paraId="70CBC264" w14:textId="77777777" w:rsidR="006518CB" w:rsidRDefault="006518CB" w:rsidP="006518CB">
      <w:pPr>
        <w:pStyle w:val="Standarduser"/>
        <w:spacing w:line="480" w:lineRule="auto"/>
        <w:jc w:val="right"/>
        <w:rPr>
          <w:rFonts w:eastAsia="Andale Sans UI" w:cs="Tahoma"/>
          <w:sz w:val="18"/>
          <w:szCs w:val="18"/>
          <w:lang w:val="en-US" w:eastAsia="en-US" w:bidi="en-US"/>
        </w:rPr>
      </w:pPr>
    </w:p>
    <w:p w14:paraId="4443ED1A" w14:textId="77777777" w:rsidR="00FA1A73" w:rsidRPr="008048F1" w:rsidRDefault="00FA1A73" w:rsidP="006518CB">
      <w:pPr>
        <w:pStyle w:val="Standarduser"/>
        <w:spacing w:line="480" w:lineRule="auto"/>
        <w:jc w:val="right"/>
        <w:rPr>
          <w:lang w:val="en-US"/>
        </w:rPr>
      </w:pPr>
    </w:p>
    <w:p w14:paraId="58C6671E" w14:textId="77777777" w:rsidR="00F008E2" w:rsidRDefault="00C74BA6" w:rsidP="00C74BA6">
      <w:pPr>
        <w:pStyle w:val="Standarduser"/>
        <w:spacing w:line="480" w:lineRule="auto"/>
      </w:pPr>
      <w:r w:rsidRPr="007D77C0">
        <w:t>Załącznik nr 1</w:t>
      </w:r>
      <w:r>
        <w:t xml:space="preserve"> </w:t>
      </w:r>
    </w:p>
    <w:p w14:paraId="4E6EDF3C" w14:textId="31B39FBE" w:rsidR="006518CB" w:rsidRPr="00C03AB3" w:rsidRDefault="00E24B32" w:rsidP="006518CB">
      <w:pPr>
        <w:pStyle w:val="Standarduser"/>
        <w:spacing w:line="480" w:lineRule="auto"/>
        <w:jc w:val="right"/>
      </w:pPr>
      <w:r w:rsidRPr="00C03AB3">
        <w:t>Żnin, dn.</w:t>
      </w:r>
      <w:r w:rsidR="00C03AB3" w:rsidRPr="00C03AB3">
        <w:t xml:space="preserve"> 12.</w:t>
      </w:r>
      <w:r w:rsidR="00B03CB3" w:rsidRPr="00C03AB3">
        <w:t>1</w:t>
      </w:r>
      <w:r w:rsidR="0004736D" w:rsidRPr="00C03AB3">
        <w:t>1</w:t>
      </w:r>
      <w:r w:rsidR="002E2193" w:rsidRPr="00C03AB3">
        <w:t>.2021</w:t>
      </w:r>
      <w:r w:rsidR="00886A7F" w:rsidRPr="00C03AB3">
        <w:t xml:space="preserve"> </w:t>
      </w:r>
      <w:r w:rsidR="006518CB" w:rsidRPr="00C03AB3">
        <w:t>r.</w:t>
      </w:r>
    </w:p>
    <w:p w14:paraId="01487513" w14:textId="34AA6861" w:rsidR="00976598" w:rsidRPr="00886A7F" w:rsidRDefault="008C3046" w:rsidP="00886A7F">
      <w:pPr>
        <w:pStyle w:val="Standarduser"/>
        <w:spacing w:line="480" w:lineRule="auto"/>
      </w:pPr>
      <w:r>
        <w:t xml:space="preserve">DT/ </w:t>
      </w:r>
      <w:r w:rsidR="000474EB">
        <w:t xml:space="preserve">   </w:t>
      </w:r>
      <w:r w:rsidR="002E2193">
        <w:t xml:space="preserve">  </w:t>
      </w:r>
      <w:r w:rsidR="000474EB">
        <w:t xml:space="preserve">     </w:t>
      </w:r>
      <w:r w:rsidR="006518CB">
        <w:t xml:space="preserve"> /20</w:t>
      </w:r>
      <w:r w:rsidR="00647EB9">
        <w:t>2</w:t>
      </w:r>
      <w:r w:rsidR="002E2193">
        <w:t>1</w:t>
      </w:r>
    </w:p>
    <w:p w14:paraId="25241C84" w14:textId="23EB7032" w:rsidR="00976598" w:rsidRDefault="006518CB" w:rsidP="00FA1A73">
      <w:pPr>
        <w:pStyle w:val="Standarduser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Wytyczne do </w:t>
      </w:r>
      <w:r w:rsidR="002E2193">
        <w:rPr>
          <w:b/>
          <w:sz w:val="28"/>
          <w:szCs w:val="28"/>
        </w:rPr>
        <w:t>zapytania ofertowego</w:t>
      </w:r>
      <w:r w:rsidR="001E2797">
        <w:rPr>
          <w:b/>
          <w:sz w:val="28"/>
          <w:szCs w:val="28"/>
        </w:rPr>
        <w:t xml:space="preserve"> </w:t>
      </w:r>
    </w:p>
    <w:p w14:paraId="65D68C8F" w14:textId="51CEC0D4" w:rsidR="004B08BF" w:rsidRPr="00202645" w:rsidRDefault="00647EB9" w:rsidP="004B08BF">
      <w:pPr>
        <w:pStyle w:val="NormalnyWeb"/>
        <w:spacing w:after="0" w:line="360" w:lineRule="auto"/>
        <w:jc w:val="both"/>
        <w:rPr>
          <w:lang w:val="pl-PL"/>
        </w:rPr>
      </w:pPr>
      <w:r w:rsidRPr="005B41C5">
        <w:rPr>
          <w:b/>
          <w:bCs/>
          <w:lang w:val="pl-PL"/>
        </w:rPr>
        <w:t>I.</w:t>
      </w:r>
      <w:r w:rsidRPr="005B41C5">
        <w:rPr>
          <w:lang w:val="pl-PL"/>
        </w:rPr>
        <w:t xml:space="preserve"> </w:t>
      </w:r>
      <w:r w:rsidR="006518CB" w:rsidRPr="005B41C5">
        <w:rPr>
          <w:lang w:val="pl-PL"/>
        </w:rPr>
        <w:t>Przedsiębiorstwo Usług Komunalnych</w:t>
      </w:r>
      <w:r w:rsidR="002E2193" w:rsidRPr="005B41C5">
        <w:rPr>
          <w:lang w:val="pl-PL"/>
        </w:rPr>
        <w:t xml:space="preserve"> „PUK” Sp. z o.o.</w:t>
      </w:r>
      <w:r w:rsidR="006518CB" w:rsidRPr="005B41C5">
        <w:rPr>
          <w:lang w:val="pl-PL"/>
        </w:rPr>
        <w:t xml:space="preserve">, ul. Mickiewicza 22, 88-400 Żnin, NIP 562-000-28-75 REGON 090185720, na podstawie </w:t>
      </w:r>
      <w:r w:rsidR="002E2193" w:rsidRPr="005B41C5">
        <w:rPr>
          <w:lang w:val="pl-PL"/>
        </w:rPr>
        <w:t>Zarządzenia nr 1</w:t>
      </w:r>
      <w:r w:rsidR="007D77C0" w:rsidRPr="005B41C5">
        <w:rPr>
          <w:lang w:val="pl-PL"/>
        </w:rPr>
        <w:t>/2021</w:t>
      </w:r>
      <w:r w:rsidR="002E2193" w:rsidRPr="005B41C5">
        <w:rPr>
          <w:lang w:val="pl-PL"/>
        </w:rPr>
        <w:t xml:space="preserve"> </w:t>
      </w:r>
      <w:r w:rsidR="006518CB" w:rsidRPr="005B41C5">
        <w:rPr>
          <w:lang w:val="pl-PL"/>
        </w:rPr>
        <w:t>Prezesa Zarządu „P</w:t>
      </w:r>
      <w:r w:rsidR="00886A7F" w:rsidRPr="005B41C5">
        <w:rPr>
          <w:lang w:val="pl-PL"/>
        </w:rPr>
        <w:t>UK</w:t>
      </w:r>
      <w:r w:rsidR="006518CB" w:rsidRPr="005B41C5">
        <w:rPr>
          <w:lang w:val="pl-PL"/>
        </w:rPr>
        <w:t xml:space="preserve">” </w:t>
      </w:r>
      <w:r w:rsidR="002E2193" w:rsidRPr="005B41C5">
        <w:rPr>
          <w:lang w:val="pl-PL"/>
        </w:rPr>
        <w:t>S</w:t>
      </w:r>
      <w:r w:rsidR="006518CB" w:rsidRPr="005B41C5">
        <w:rPr>
          <w:lang w:val="pl-PL"/>
        </w:rPr>
        <w:t>p. z o. o. w</w:t>
      </w:r>
      <w:r w:rsidR="00353367" w:rsidRPr="005B41C5">
        <w:rPr>
          <w:lang w:val="pl-PL"/>
        </w:rPr>
        <w:t> </w:t>
      </w:r>
      <w:r w:rsidR="006518CB" w:rsidRPr="005B41C5">
        <w:rPr>
          <w:lang w:val="pl-PL"/>
        </w:rPr>
        <w:t xml:space="preserve"> Żninie z dnia </w:t>
      </w:r>
      <w:r w:rsidR="002E2193" w:rsidRPr="005B41C5">
        <w:rPr>
          <w:lang w:val="pl-PL"/>
        </w:rPr>
        <w:t xml:space="preserve">28 stycznia 2021 </w:t>
      </w:r>
      <w:r w:rsidR="00886A7F" w:rsidRPr="005B41C5">
        <w:rPr>
          <w:lang w:val="pl-PL"/>
        </w:rPr>
        <w:t>r</w:t>
      </w:r>
      <w:r w:rsidR="006518CB" w:rsidRPr="005B41C5">
        <w:rPr>
          <w:lang w:val="pl-PL"/>
        </w:rPr>
        <w:t>. w sprawie</w:t>
      </w:r>
      <w:r w:rsidR="007D77C0" w:rsidRPr="005B41C5">
        <w:rPr>
          <w:lang w:val="pl-PL"/>
        </w:rPr>
        <w:t>:</w:t>
      </w:r>
      <w:r w:rsidR="002E2193" w:rsidRPr="005B41C5">
        <w:rPr>
          <w:lang w:val="pl-PL"/>
        </w:rPr>
        <w:t xml:space="preserve"> wprowadzenia w</w:t>
      </w:r>
      <w:r w:rsidR="00FA1A73" w:rsidRPr="005B41C5">
        <w:rPr>
          <w:lang w:val="pl-PL"/>
        </w:rPr>
        <w:t> </w:t>
      </w:r>
      <w:r w:rsidR="002E2193" w:rsidRPr="005B41C5">
        <w:rPr>
          <w:lang w:val="pl-PL"/>
        </w:rPr>
        <w:t xml:space="preserve"> „PUK” Przedsiębiorstwo Usług Komunalnych Sp. z o.o. w Żninie Regulaminu</w:t>
      </w:r>
      <w:r w:rsidR="002E2193" w:rsidRPr="00FA1A73">
        <w:rPr>
          <w:lang w:val="pl-PL"/>
        </w:rPr>
        <w:t xml:space="preserve"> udzielania zamówień publicznych o wartości szacunkowej niższej niż 130.000,00 </w:t>
      </w:r>
      <w:r w:rsidR="002E2193" w:rsidRPr="00661CD2">
        <w:rPr>
          <w:lang w:val="pl-PL"/>
        </w:rPr>
        <w:t xml:space="preserve">złotych, </w:t>
      </w:r>
      <w:r w:rsidR="006518CB" w:rsidRPr="00661CD2">
        <w:rPr>
          <w:lang w:val="pl-PL"/>
        </w:rPr>
        <w:t>zwraca się z</w:t>
      </w:r>
      <w:r w:rsidR="00FA1A73" w:rsidRPr="00661CD2">
        <w:rPr>
          <w:lang w:val="pl-PL"/>
        </w:rPr>
        <w:t> </w:t>
      </w:r>
      <w:r w:rsidR="006518CB" w:rsidRPr="00661CD2">
        <w:rPr>
          <w:lang w:val="pl-PL"/>
        </w:rPr>
        <w:t xml:space="preserve"> </w:t>
      </w:r>
      <w:r w:rsidR="002E2193" w:rsidRPr="00661CD2">
        <w:rPr>
          <w:lang w:val="pl-PL"/>
        </w:rPr>
        <w:t xml:space="preserve">zapytaniem ofertowym </w:t>
      </w:r>
      <w:r w:rsidR="006518CB" w:rsidRPr="00661CD2">
        <w:rPr>
          <w:lang w:val="pl-PL"/>
        </w:rPr>
        <w:t>na zadan</w:t>
      </w:r>
      <w:r w:rsidR="00534F60" w:rsidRPr="00661CD2">
        <w:rPr>
          <w:lang w:val="pl-PL"/>
        </w:rPr>
        <w:t>i</w:t>
      </w:r>
      <w:r w:rsidR="003F1FA4" w:rsidRPr="00661CD2">
        <w:rPr>
          <w:lang w:val="pl-PL"/>
        </w:rPr>
        <w:t>e</w:t>
      </w:r>
      <w:r w:rsidR="004B08BF" w:rsidRPr="00202645">
        <w:rPr>
          <w:lang w:val="pl-PL"/>
        </w:rPr>
        <w:t xml:space="preserve">:  </w:t>
      </w:r>
      <w:r w:rsidR="004B08BF" w:rsidRPr="00202645">
        <w:rPr>
          <w:b/>
          <w:bCs/>
          <w:lang w:val="pl-PL"/>
        </w:rPr>
        <w:t>„Dostawa w  formie leasingu operacyjnego z opcją wykupu fabrycznie nowego samochodu dostawczego - ciężarowego”</w:t>
      </w:r>
    </w:p>
    <w:p w14:paraId="702B2704" w14:textId="2513154E" w:rsidR="00647EB9" w:rsidRPr="002E2193" w:rsidRDefault="00647EB9" w:rsidP="00647EB9">
      <w:pPr>
        <w:pStyle w:val="Standarduser"/>
        <w:spacing w:line="360" w:lineRule="auto"/>
        <w:jc w:val="both"/>
      </w:pPr>
    </w:p>
    <w:p w14:paraId="790B83DD" w14:textId="77777777" w:rsidR="00647EB9" w:rsidRDefault="006518CB" w:rsidP="00647EB9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II</w:t>
      </w:r>
      <w:r>
        <w:rPr>
          <w:bCs/>
        </w:rPr>
        <w:t xml:space="preserve">. </w:t>
      </w:r>
      <w:r>
        <w:rPr>
          <w:b/>
          <w:bCs/>
        </w:rPr>
        <w:t>Przedmiot zamówienia:</w:t>
      </w:r>
    </w:p>
    <w:p w14:paraId="7890D731" w14:textId="024926E4" w:rsidR="003F1FA4" w:rsidRPr="00202645" w:rsidRDefault="00BC540D" w:rsidP="00193F2D">
      <w:pPr>
        <w:pStyle w:val="Standarduser"/>
        <w:spacing w:line="360" w:lineRule="auto"/>
        <w:jc w:val="both"/>
      </w:pPr>
      <w:r w:rsidRPr="00202645">
        <w:rPr>
          <w:szCs w:val="20"/>
        </w:rPr>
        <w:t xml:space="preserve">1. </w:t>
      </w:r>
      <w:r w:rsidR="006518CB" w:rsidRPr="00202645">
        <w:rPr>
          <w:szCs w:val="20"/>
        </w:rPr>
        <w:t xml:space="preserve">Przedmiotem </w:t>
      </w:r>
      <w:r w:rsidR="00EA3224" w:rsidRPr="00202645">
        <w:rPr>
          <w:szCs w:val="20"/>
        </w:rPr>
        <w:t xml:space="preserve">zamówienia jest </w:t>
      </w:r>
      <w:r w:rsidR="00B03CB3" w:rsidRPr="00202645">
        <w:t>dostawa w formie leasingu operacyjnego</w:t>
      </w:r>
      <w:r w:rsidR="004B08BF" w:rsidRPr="00202645">
        <w:t xml:space="preserve"> z opcją wykupu</w:t>
      </w:r>
      <w:r w:rsidR="00B03CB3" w:rsidRPr="00202645">
        <w:t xml:space="preserve"> fabrycznie nowego samochodu dostawczego </w:t>
      </w:r>
      <w:r w:rsidR="00747D89" w:rsidRPr="00202645">
        <w:t xml:space="preserve">(1 szt.) </w:t>
      </w:r>
      <w:r w:rsidR="00B03CB3" w:rsidRPr="00202645">
        <w:t xml:space="preserve">– </w:t>
      </w:r>
      <w:r w:rsidR="004B08BF" w:rsidRPr="00202645">
        <w:t>typ</w:t>
      </w:r>
      <w:r w:rsidR="005B41C5" w:rsidRPr="00202645">
        <w:t xml:space="preserve"> nadwozia</w:t>
      </w:r>
      <w:r w:rsidR="008E70E9" w:rsidRPr="00202645">
        <w:t xml:space="preserve">: </w:t>
      </w:r>
      <w:r w:rsidR="005B41C5" w:rsidRPr="00202645">
        <w:t>DOKA</w:t>
      </w:r>
      <w:r w:rsidR="00391DE3">
        <w:t>, WYWROT</w:t>
      </w:r>
      <w:r w:rsidR="00B03CB3" w:rsidRPr="00202645">
        <w:t xml:space="preserve"> </w:t>
      </w:r>
      <w:r w:rsidR="004B08BF" w:rsidRPr="00202645">
        <w:t xml:space="preserve">dla Przedsiębiorstwa Usług Komunalnych „PUK” Sp. z o.o. w Żninie – Dział </w:t>
      </w:r>
      <w:r w:rsidR="005413C9" w:rsidRPr="00202645">
        <w:t>oczyszczania miasta i utrzymania terenów zielonych.</w:t>
      </w:r>
    </w:p>
    <w:p w14:paraId="333E870E" w14:textId="68E4250E" w:rsidR="004B08BF" w:rsidRPr="00202645" w:rsidRDefault="004B08BF" w:rsidP="00193F2D">
      <w:pPr>
        <w:pStyle w:val="Standarduser"/>
        <w:spacing w:line="360" w:lineRule="auto"/>
        <w:jc w:val="both"/>
      </w:pPr>
      <w:r w:rsidRPr="00202645">
        <w:rPr>
          <w:u w:val="single"/>
        </w:rPr>
        <w:t>Miejsce dostawy:</w:t>
      </w:r>
      <w:r w:rsidRPr="00202645">
        <w:t xml:space="preserve"> odbiór u Leasingodawcy</w:t>
      </w:r>
      <w:r w:rsidR="00747D89" w:rsidRPr="00202645">
        <w:t>.</w:t>
      </w:r>
    </w:p>
    <w:p w14:paraId="26B3ABD9" w14:textId="26F8C122" w:rsidR="004B08BF" w:rsidRPr="00EB227A" w:rsidRDefault="004B08BF" w:rsidP="00193F2D">
      <w:pPr>
        <w:pStyle w:val="Standarduser"/>
        <w:spacing w:line="360" w:lineRule="auto"/>
        <w:jc w:val="both"/>
      </w:pPr>
      <w:r w:rsidRPr="00EB227A">
        <w:rPr>
          <w:u w:val="single"/>
        </w:rPr>
        <w:t>Serwis</w:t>
      </w:r>
      <w:r w:rsidRPr="00EB227A">
        <w:t>: zapewnienie serwisu gwarancyjnego i pogwarancyjnego.</w:t>
      </w:r>
    </w:p>
    <w:p w14:paraId="13B17BB6" w14:textId="46DEFC9B" w:rsidR="004B08BF" w:rsidRPr="00EB227A" w:rsidRDefault="004B08BF" w:rsidP="004B08BF">
      <w:pPr>
        <w:widowControl w:val="0"/>
        <w:numPr>
          <w:ilvl w:val="0"/>
          <w:numId w:val="14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7A">
        <w:rPr>
          <w:rFonts w:ascii="Times New Roman" w:hAnsi="Times New Roman" w:cs="Times New Roman"/>
          <w:sz w:val="24"/>
          <w:szCs w:val="24"/>
        </w:rPr>
        <w:t>Gwarancja: fabryczna na elementy mechaniczne - 2 lata, elektryczne i lakier – 3 lata, perforacja nadwozia samochod</w:t>
      </w:r>
      <w:r w:rsidR="00EB227A" w:rsidRPr="00EB227A">
        <w:rPr>
          <w:rFonts w:ascii="Times New Roman" w:hAnsi="Times New Roman" w:cs="Times New Roman"/>
          <w:sz w:val="24"/>
          <w:szCs w:val="24"/>
        </w:rPr>
        <w:t>u</w:t>
      </w:r>
      <w:r w:rsidRPr="00EB227A">
        <w:rPr>
          <w:rFonts w:ascii="Times New Roman" w:hAnsi="Times New Roman" w:cs="Times New Roman"/>
          <w:sz w:val="24"/>
          <w:szCs w:val="24"/>
        </w:rPr>
        <w:t xml:space="preserve"> 8 lat,</w:t>
      </w:r>
    </w:p>
    <w:p w14:paraId="1AE3BE53" w14:textId="02D752E0" w:rsidR="004B08BF" w:rsidRPr="00EB227A" w:rsidRDefault="004B08BF" w:rsidP="004B08BF">
      <w:pPr>
        <w:widowControl w:val="0"/>
        <w:numPr>
          <w:ilvl w:val="0"/>
          <w:numId w:val="14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7A">
        <w:rPr>
          <w:rFonts w:ascii="Times New Roman" w:hAnsi="Times New Roman" w:cs="Times New Roman"/>
          <w:sz w:val="24"/>
          <w:szCs w:val="24"/>
        </w:rPr>
        <w:t>Szkolenie: zapewnienie przeszkolenia pracowników obsługujących pojazd,</w:t>
      </w:r>
      <w:r w:rsidR="00747D89" w:rsidRPr="00EB227A">
        <w:rPr>
          <w:rFonts w:ascii="Times New Roman" w:hAnsi="Times New Roman" w:cs="Times New Roman"/>
          <w:sz w:val="24"/>
          <w:szCs w:val="24"/>
        </w:rPr>
        <w:t xml:space="preserve"> </w:t>
      </w:r>
      <w:r w:rsidRPr="00EB227A">
        <w:rPr>
          <w:rFonts w:ascii="Times New Roman" w:hAnsi="Times New Roman" w:cs="Times New Roman"/>
          <w:sz w:val="24"/>
          <w:szCs w:val="24"/>
        </w:rPr>
        <w:t>które odbędzie się w siedzibie Leasingodawcy</w:t>
      </w:r>
    </w:p>
    <w:p w14:paraId="4627E2E7" w14:textId="77777777" w:rsidR="00BC540D" w:rsidRPr="00BC540D" w:rsidRDefault="00BC540D" w:rsidP="00BC540D">
      <w:pPr>
        <w:widowControl w:val="0"/>
        <w:suppressAutoHyphens/>
        <w:autoSpaceDN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B70CB3" w14:textId="375FBFD6" w:rsidR="00BC540D" w:rsidRPr="0093720B" w:rsidRDefault="00BC540D" w:rsidP="00BC540D">
      <w:pPr>
        <w:widowControl w:val="0"/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20B">
        <w:rPr>
          <w:rFonts w:ascii="Times New Roman" w:hAnsi="Times New Roman" w:cs="Times New Roman"/>
          <w:sz w:val="24"/>
          <w:szCs w:val="24"/>
          <w:u w:val="single"/>
        </w:rPr>
        <w:t>2. Wymagania techniczne, minimalne wyposażenie pojazdu:</w:t>
      </w:r>
    </w:p>
    <w:p w14:paraId="6F4F5300" w14:textId="3C72B0CA" w:rsidR="00BC540D" w:rsidRPr="00850C4D" w:rsidRDefault="00BC540D" w:rsidP="00BC540D">
      <w:pPr>
        <w:pStyle w:val="Akapitzlist"/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rok produkcji</w:t>
      </w:r>
      <w:r w:rsidRPr="00850C4D">
        <w:rPr>
          <w:rFonts w:ascii="Times New Roman" w:hAnsi="Times New Roman" w:cs="Times New Roman"/>
          <w:sz w:val="24"/>
          <w:szCs w:val="24"/>
        </w:rPr>
        <w:tab/>
      </w:r>
      <w:r w:rsidRPr="00850C4D">
        <w:rPr>
          <w:rFonts w:ascii="Times New Roman" w:hAnsi="Times New Roman" w:cs="Times New Roman"/>
          <w:sz w:val="24"/>
          <w:szCs w:val="24"/>
        </w:rPr>
        <w:tab/>
      </w:r>
      <w:r w:rsidRPr="00850C4D">
        <w:rPr>
          <w:rFonts w:ascii="Times New Roman" w:hAnsi="Times New Roman" w:cs="Times New Roman"/>
          <w:sz w:val="24"/>
          <w:szCs w:val="24"/>
        </w:rPr>
        <w:tab/>
        <w:t>2020 r. lub 2021 r.</w:t>
      </w:r>
    </w:p>
    <w:p w14:paraId="702C1A26" w14:textId="7088AC37" w:rsidR="00BC540D" w:rsidRPr="00850C4D" w:rsidRDefault="00BC540D" w:rsidP="00BC540D">
      <w:pPr>
        <w:pStyle w:val="Akapitzlist"/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liczba drzwi</w:t>
      </w:r>
      <w:r w:rsidRPr="00850C4D">
        <w:rPr>
          <w:rFonts w:ascii="Times New Roman" w:hAnsi="Times New Roman" w:cs="Times New Roman"/>
          <w:sz w:val="24"/>
          <w:szCs w:val="24"/>
        </w:rPr>
        <w:tab/>
      </w:r>
      <w:r w:rsidRPr="00850C4D">
        <w:rPr>
          <w:rFonts w:ascii="Times New Roman" w:hAnsi="Times New Roman" w:cs="Times New Roman"/>
          <w:sz w:val="24"/>
          <w:szCs w:val="24"/>
        </w:rPr>
        <w:tab/>
      </w:r>
      <w:r w:rsidRPr="00850C4D">
        <w:rPr>
          <w:rFonts w:ascii="Times New Roman" w:hAnsi="Times New Roman" w:cs="Times New Roman"/>
          <w:sz w:val="24"/>
          <w:szCs w:val="24"/>
        </w:rPr>
        <w:tab/>
      </w:r>
      <w:r w:rsidR="0004736D" w:rsidRPr="00850C4D">
        <w:rPr>
          <w:rFonts w:ascii="Times New Roman" w:hAnsi="Times New Roman" w:cs="Times New Roman"/>
          <w:sz w:val="24"/>
          <w:szCs w:val="24"/>
        </w:rPr>
        <w:t>4</w:t>
      </w:r>
    </w:p>
    <w:p w14:paraId="516B070C" w14:textId="1C26ABCF" w:rsidR="00BC540D" w:rsidRDefault="00BC540D" w:rsidP="00BC540D">
      <w:pPr>
        <w:pStyle w:val="Akapitzlist"/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 xml:space="preserve">liczba miejsc w kabinie </w:t>
      </w:r>
      <w:r w:rsidRPr="00850C4D">
        <w:rPr>
          <w:rFonts w:ascii="Times New Roman" w:hAnsi="Times New Roman" w:cs="Times New Roman"/>
          <w:sz w:val="24"/>
          <w:szCs w:val="24"/>
        </w:rPr>
        <w:tab/>
      </w:r>
      <w:r w:rsidR="0004736D" w:rsidRPr="00850C4D">
        <w:rPr>
          <w:rFonts w:ascii="Times New Roman" w:hAnsi="Times New Roman" w:cs="Times New Roman"/>
          <w:sz w:val="24"/>
          <w:szCs w:val="24"/>
        </w:rPr>
        <w:t>5</w:t>
      </w:r>
      <w:r w:rsidRPr="00850C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8D2C5" w14:textId="3E944D85" w:rsidR="00590CEA" w:rsidRPr="005413C9" w:rsidRDefault="00BC540D" w:rsidP="00590CEA">
      <w:pPr>
        <w:pStyle w:val="Akapitzlist"/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rodzaj paliwa</w:t>
      </w:r>
      <w:r w:rsidRPr="00850C4D">
        <w:rPr>
          <w:rFonts w:ascii="Times New Roman" w:hAnsi="Times New Roman" w:cs="Times New Roman"/>
          <w:sz w:val="24"/>
          <w:szCs w:val="24"/>
        </w:rPr>
        <w:tab/>
      </w:r>
      <w:r w:rsidRPr="00850C4D">
        <w:rPr>
          <w:rFonts w:ascii="Times New Roman" w:hAnsi="Times New Roman" w:cs="Times New Roman"/>
          <w:sz w:val="24"/>
          <w:szCs w:val="24"/>
        </w:rPr>
        <w:tab/>
      </w:r>
      <w:r w:rsidRPr="00850C4D">
        <w:rPr>
          <w:rFonts w:ascii="Times New Roman" w:hAnsi="Times New Roman" w:cs="Times New Roman"/>
          <w:sz w:val="24"/>
          <w:szCs w:val="24"/>
        </w:rPr>
        <w:tab/>
        <w:t>diesel</w:t>
      </w:r>
    </w:p>
    <w:p w14:paraId="769BD7D8" w14:textId="0F7C7FA2" w:rsidR="00BC540D" w:rsidRDefault="00590CEA" w:rsidP="00BC540D">
      <w:pPr>
        <w:pStyle w:val="Akapitzlist"/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typ nadwozia</w:t>
      </w:r>
      <w:r w:rsidRPr="00850C4D">
        <w:rPr>
          <w:rFonts w:ascii="Times New Roman" w:hAnsi="Times New Roman" w:cs="Times New Roman"/>
          <w:sz w:val="24"/>
          <w:szCs w:val="24"/>
        </w:rPr>
        <w:tab/>
      </w:r>
      <w:r w:rsidRPr="00850C4D">
        <w:rPr>
          <w:rFonts w:ascii="Times New Roman" w:hAnsi="Times New Roman" w:cs="Times New Roman"/>
          <w:sz w:val="24"/>
          <w:szCs w:val="24"/>
        </w:rPr>
        <w:tab/>
      </w:r>
      <w:r w:rsidRPr="00850C4D">
        <w:rPr>
          <w:rFonts w:ascii="Times New Roman" w:hAnsi="Times New Roman" w:cs="Times New Roman"/>
          <w:sz w:val="24"/>
          <w:szCs w:val="24"/>
        </w:rPr>
        <w:tab/>
        <w:t>wywrotka</w:t>
      </w:r>
      <w:r w:rsidR="00DC1101">
        <w:rPr>
          <w:rFonts w:ascii="Times New Roman" w:hAnsi="Times New Roman" w:cs="Times New Roman"/>
          <w:sz w:val="24"/>
          <w:szCs w:val="24"/>
        </w:rPr>
        <w:t>, DOKA</w:t>
      </w:r>
    </w:p>
    <w:p w14:paraId="19F272BD" w14:textId="77777777" w:rsidR="00EB227A" w:rsidRPr="00850C4D" w:rsidRDefault="00EB227A" w:rsidP="00EB227A">
      <w:pPr>
        <w:pStyle w:val="Akapitzlist"/>
        <w:widowControl w:val="0"/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BA26D" w14:textId="5598A13D" w:rsidR="00BC540D" w:rsidRPr="00EB227A" w:rsidRDefault="00BC540D" w:rsidP="00BC540D">
      <w:pPr>
        <w:pStyle w:val="Akapitzlist"/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7A">
        <w:rPr>
          <w:rFonts w:ascii="Times New Roman" w:hAnsi="Times New Roman" w:cs="Times New Roman"/>
          <w:sz w:val="24"/>
          <w:szCs w:val="24"/>
        </w:rPr>
        <w:t>kolor</w:t>
      </w:r>
      <w:r w:rsidRPr="00EB227A">
        <w:rPr>
          <w:rFonts w:ascii="Times New Roman" w:hAnsi="Times New Roman" w:cs="Times New Roman"/>
          <w:sz w:val="24"/>
          <w:szCs w:val="24"/>
        </w:rPr>
        <w:tab/>
      </w:r>
      <w:r w:rsidRPr="00EB227A">
        <w:rPr>
          <w:rFonts w:ascii="Times New Roman" w:hAnsi="Times New Roman" w:cs="Times New Roman"/>
          <w:sz w:val="24"/>
          <w:szCs w:val="24"/>
        </w:rPr>
        <w:tab/>
      </w:r>
      <w:r w:rsidRPr="00EB227A">
        <w:rPr>
          <w:rFonts w:ascii="Times New Roman" w:hAnsi="Times New Roman" w:cs="Times New Roman"/>
          <w:sz w:val="24"/>
          <w:szCs w:val="24"/>
        </w:rPr>
        <w:tab/>
      </w:r>
      <w:r w:rsidRPr="00EB227A">
        <w:rPr>
          <w:rFonts w:ascii="Times New Roman" w:hAnsi="Times New Roman" w:cs="Times New Roman"/>
          <w:sz w:val="24"/>
          <w:szCs w:val="24"/>
        </w:rPr>
        <w:tab/>
      </w:r>
      <w:r w:rsidR="00EB227A">
        <w:rPr>
          <w:rFonts w:ascii="Times New Roman" w:hAnsi="Times New Roman" w:cs="Times New Roman"/>
          <w:sz w:val="24"/>
          <w:szCs w:val="24"/>
        </w:rPr>
        <w:t>dowolny</w:t>
      </w:r>
    </w:p>
    <w:p w14:paraId="6525A378" w14:textId="084CDA74" w:rsidR="00590CEA" w:rsidRPr="00850C4D" w:rsidRDefault="00590CEA" w:rsidP="00590CEA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 xml:space="preserve">pojemność silnika </w:t>
      </w:r>
      <w:r w:rsidRPr="00850C4D">
        <w:rPr>
          <w:rFonts w:ascii="Times New Roman" w:hAnsi="Times New Roman" w:cs="Times New Roman"/>
          <w:sz w:val="24"/>
          <w:szCs w:val="24"/>
        </w:rPr>
        <w:tab/>
      </w:r>
      <w:r w:rsidRPr="00850C4D">
        <w:rPr>
          <w:rFonts w:ascii="Times New Roman" w:hAnsi="Times New Roman" w:cs="Times New Roman"/>
          <w:sz w:val="24"/>
          <w:szCs w:val="24"/>
        </w:rPr>
        <w:tab/>
        <w:t>powyżej 2.000 cm³</w:t>
      </w:r>
    </w:p>
    <w:p w14:paraId="6FFD162C" w14:textId="6F726D57" w:rsidR="00590CEA" w:rsidRPr="00850C4D" w:rsidRDefault="00590CEA" w:rsidP="00590CEA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moc</w:t>
      </w:r>
      <w:r w:rsidRPr="00850C4D">
        <w:rPr>
          <w:rFonts w:ascii="Times New Roman" w:hAnsi="Times New Roman" w:cs="Times New Roman"/>
          <w:sz w:val="24"/>
          <w:szCs w:val="24"/>
        </w:rPr>
        <w:tab/>
      </w:r>
      <w:r w:rsidRPr="00850C4D">
        <w:rPr>
          <w:rFonts w:ascii="Times New Roman" w:hAnsi="Times New Roman" w:cs="Times New Roman"/>
          <w:sz w:val="24"/>
          <w:szCs w:val="24"/>
        </w:rPr>
        <w:tab/>
      </w:r>
      <w:r w:rsidRPr="00850C4D">
        <w:rPr>
          <w:rFonts w:ascii="Times New Roman" w:hAnsi="Times New Roman" w:cs="Times New Roman"/>
          <w:sz w:val="24"/>
          <w:szCs w:val="24"/>
        </w:rPr>
        <w:tab/>
      </w:r>
      <w:r w:rsidRPr="00850C4D">
        <w:rPr>
          <w:rFonts w:ascii="Times New Roman" w:hAnsi="Times New Roman" w:cs="Times New Roman"/>
          <w:sz w:val="24"/>
          <w:szCs w:val="24"/>
        </w:rPr>
        <w:tab/>
      </w:r>
      <w:r w:rsidRPr="00202645">
        <w:rPr>
          <w:rFonts w:ascii="Times New Roman" w:hAnsi="Times New Roman" w:cs="Times New Roman"/>
          <w:sz w:val="24"/>
          <w:szCs w:val="24"/>
        </w:rPr>
        <w:t>powyżej 90 KM</w:t>
      </w:r>
      <w:r w:rsidR="005B41C5" w:rsidRPr="00202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888A0" w14:textId="1072BB86" w:rsidR="00FD66C2" w:rsidRPr="00DC1101" w:rsidRDefault="00FD66C2" w:rsidP="00FD66C2">
      <w:pPr>
        <w:pStyle w:val="Akapitzlist"/>
        <w:numPr>
          <w:ilvl w:val="0"/>
          <w:numId w:val="15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 w:rsidRPr="00DC1101">
        <w:rPr>
          <w:rFonts w:ascii="Times New Roman" w:hAnsi="Times New Roman" w:cs="Times New Roman"/>
          <w:noProof w:val="0"/>
          <w:sz w:val="24"/>
          <w:szCs w:val="20"/>
        </w:rPr>
        <w:t xml:space="preserve">zbiornik paliwa </w:t>
      </w:r>
      <w:r w:rsidR="005B41C5" w:rsidRPr="00DC1101">
        <w:rPr>
          <w:rFonts w:ascii="Times New Roman" w:hAnsi="Times New Roman" w:cs="Times New Roman"/>
          <w:noProof w:val="0"/>
          <w:sz w:val="24"/>
          <w:szCs w:val="20"/>
        </w:rPr>
        <w:t xml:space="preserve">                     </w:t>
      </w:r>
      <w:r w:rsidRPr="00DC1101">
        <w:rPr>
          <w:rFonts w:ascii="Times New Roman" w:hAnsi="Times New Roman" w:cs="Times New Roman"/>
          <w:noProof w:val="0"/>
          <w:sz w:val="24"/>
          <w:szCs w:val="20"/>
        </w:rPr>
        <w:t>min. 90</w:t>
      </w:r>
      <w:r w:rsidR="008E70E9" w:rsidRPr="00DC1101">
        <w:rPr>
          <w:rFonts w:ascii="Times New Roman" w:hAnsi="Times New Roman" w:cs="Times New Roman"/>
          <w:noProof w:val="0"/>
          <w:sz w:val="24"/>
          <w:szCs w:val="20"/>
        </w:rPr>
        <w:t xml:space="preserve"> l</w:t>
      </w:r>
    </w:p>
    <w:p w14:paraId="5B487F2F" w14:textId="77777777" w:rsidR="00590CEA" w:rsidRPr="00850C4D" w:rsidRDefault="00590CEA" w:rsidP="00590CEA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emisja CO</w:t>
      </w:r>
      <w:r w:rsidRPr="00850C4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50C4D">
        <w:rPr>
          <w:rFonts w:ascii="Times New Roman" w:hAnsi="Times New Roman" w:cs="Times New Roman"/>
          <w:sz w:val="24"/>
          <w:szCs w:val="24"/>
        </w:rPr>
        <w:t>zgodnie z obowiązującymi</w:t>
      </w:r>
      <w:r w:rsidRPr="00850C4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50C4D">
        <w:rPr>
          <w:rFonts w:ascii="Times New Roman" w:hAnsi="Times New Roman" w:cs="Times New Roman"/>
          <w:sz w:val="24"/>
          <w:szCs w:val="24"/>
        </w:rPr>
        <w:t>normami</w:t>
      </w:r>
    </w:p>
    <w:p w14:paraId="074408D1" w14:textId="65E3E5E3" w:rsidR="00590CEA" w:rsidRPr="00850C4D" w:rsidRDefault="00590CEA" w:rsidP="00590CEA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napęd – przedni</w:t>
      </w:r>
    </w:p>
    <w:p w14:paraId="72F71F09" w14:textId="54394A91" w:rsidR="00FD66C2" w:rsidRPr="00850C4D" w:rsidRDefault="00FD66C2" w:rsidP="00590CEA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ABS</w:t>
      </w:r>
    </w:p>
    <w:p w14:paraId="76B6CC86" w14:textId="043E4F3A" w:rsidR="00FD66C2" w:rsidRPr="00850C4D" w:rsidRDefault="00FD66C2" w:rsidP="00FD66C2">
      <w:pPr>
        <w:pStyle w:val="offer-featuresitem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</w:pPr>
      <w:r w:rsidRPr="00850C4D">
        <w:t>Immobilizer</w:t>
      </w:r>
    </w:p>
    <w:p w14:paraId="5812EC20" w14:textId="1993149F" w:rsidR="00590CEA" w:rsidRPr="00850C4D" w:rsidRDefault="00590CEA" w:rsidP="00FD66C2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 xml:space="preserve">2 komplety kluczyków </w:t>
      </w:r>
    </w:p>
    <w:p w14:paraId="68F97C49" w14:textId="77777777" w:rsidR="00590CEA" w:rsidRPr="00850C4D" w:rsidRDefault="00590CEA" w:rsidP="00590CEA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centralny zamek otwierany z pilota</w:t>
      </w:r>
    </w:p>
    <w:p w14:paraId="1FD8032B" w14:textId="77777777" w:rsidR="00590CEA" w:rsidRPr="00850C4D" w:rsidRDefault="00590CEA" w:rsidP="00E8267E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 xml:space="preserve">kolumna kierownicy z regulacją wysokości </w:t>
      </w:r>
    </w:p>
    <w:p w14:paraId="3CFE4384" w14:textId="77777777" w:rsidR="00590CEA" w:rsidRPr="00850C4D" w:rsidRDefault="00590CEA" w:rsidP="00590CEA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elektrycznie sterowane szyby przednie</w:t>
      </w:r>
    </w:p>
    <w:p w14:paraId="4C1A3C2B" w14:textId="5EBE731D" w:rsidR="00E8267E" w:rsidRPr="00850C4D" w:rsidRDefault="00590CEA" w:rsidP="00FD66C2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obrotomierz</w:t>
      </w:r>
    </w:p>
    <w:p w14:paraId="64B224AD" w14:textId="77777777" w:rsidR="00590CEA" w:rsidRPr="00850C4D" w:rsidRDefault="00590CEA" w:rsidP="00590CEA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regulacja wysokości świateł przednich</w:t>
      </w:r>
    </w:p>
    <w:p w14:paraId="2135F42A" w14:textId="77777777" w:rsidR="00590CEA" w:rsidRPr="00850C4D" w:rsidRDefault="00590CEA" w:rsidP="00590CEA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wspomaganie kierownicy</w:t>
      </w:r>
    </w:p>
    <w:p w14:paraId="2DE4C31B" w14:textId="77777777" w:rsidR="00590CEA" w:rsidRPr="00850C4D" w:rsidRDefault="00590CEA" w:rsidP="00590CEA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klimatyzacja manualna lub automatyczna,</w:t>
      </w:r>
    </w:p>
    <w:p w14:paraId="3C1DA01A" w14:textId="1C90BEE0" w:rsidR="00590CEA" w:rsidRPr="00850C4D" w:rsidRDefault="00590CEA" w:rsidP="00590CEA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układy stabilizacji jazdy</w:t>
      </w:r>
    </w:p>
    <w:p w14:paraId="5C82A0DE" w14:textId="77777777" w:rsidR="00590CEA" w:rsidRPr="00850C4D" w:rsidRDefault="00590CEA" w:rsidP="00590CEA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 xml:space="preserve">dywaniki samochodowe gumowe </w:t>
      </w:r>
    </w:p>
    <w:p w14:paraId="1A623D97" w14:textId="65E6E5DB" w:rsidR="00590CEA" w:rsidRPr="00850C4D" w:rsidRDefault="00590CEA" w:rsidP="00590CEA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komplet opon letnich</w:t>
      </w:r>
    </w:p>
    <w:p w14:paraId="660CF08D" w14:textId="6063BBA5" w:rsidR="00E8267E" w:rsidRPr="00850C4D" w:rsidRDefault="00E8267E" w:rsidP="00590CEA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elektryczne lusterka</w:t>
      </w:r>
    </w:p>
    <w:p w14:paraId="30D34AD8" w14:textId="13289A99" w:rsidR="00FD66C2" w:rsidRPr="00850C4D" w:rsidRDefault="00E8267E" w:rsidP="00FD66C2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podgrzewane lusterka</w:t>
      </w:r>
    </w:p>
    <w:p w14:paraId="45E194A2" w14:textId="77777777" w:rsidR="00590CEA" w:rsidRPr="00850C4D" w:rsidRDefault="00590CEA" w:rsidP="00590CEA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poduszka powietrzna kierowcy</w:t>
      </w:r>
    </w:p>
    <w:p w14:paraId="415E77DA" w14:textId="77777777" w:rsidR="00590CEA" w:rsidRPr="00850C4D" w:rsidRDefault="00590CEA" w:rsidP="00590CEA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gniazdo z zasilaniem 12 v w przestrzeni ładunkowej</w:t>
      </w:r>
    </w:p>
    <w:p w14:paraId="64BB9B4C" w14:textId="44B466F4" w:rsidR="005413C9" w:rsidRPr="00202645" w:rsidRDefault="00590CEA" w:rsidP="00202645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gaśnica</w:t>
      </w:r>
    </w:p>
    <w:p w14:paraId="44768C47" w14:textId="78F4BD11" w:rsidR="00FD66C2" w:rsidRPr="005413C9" w:rsidRDefault="00590CEA" w:rsidP="005413C9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apteczka, trójkąt ostrzegawczy</w:t>
      </w:r>
    </w:p>
    <w:p w14:paraId="16405709" w14:textId="0271F135" w:rsidR="00FD66C2" w:rsidRPr="00850C4D" w:rsidRDefault="00FD66C2" w:rsidP="00590CEA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radio</w:t>
      </w:r>
      <w:r w:rsidR="0010021B">
        <w:rPr>
          <w:rFonts w:ascii="Times New Roman" w:hAnsi="Times New Roman" w:cs="Times New Roman"/>
          <w:sz w:val="24"/>
          <w:szCs w:val="24"/>
        </w:rPr>
        <w:t xml:space="preserve"> fabryczne</w:t>
      </w:r>
    </w:p>
    <w:p w14:paraId="213B710F" w14:textId="6831BF08" w:rsidR="00FD66C2" w:rsidRPr="00850C4D" w:rsidRDefault="00590CEA" w:rsidP="00FD66C2">
      <w:pPr>
        <w:widowControl w:val="0"/>
        <w:numPr>
          <w:ilvl w:val="0"/>
          <w:numId w:val="15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4D">
        <w:rPr>
          <w:rFonts w:ascii="Times New Roman" w:hAnsi="Times New Roman" w:cs="Times New Roman"/>
          <w:sz w:val="24"/>
          <w:szCs w:val="24"/>
        </w:rPr>
        <w:t>instrukcja obsługi w języku polskim</w:t>
      </w:r>
    </w:p>
    <w:p w14:paraId="11260CA7" w14:textId="1C7225F0" w:rsidR="00FD66C2" w:rsidRPr="00850C4D" w:rsidRDefault="00590CEA" w:rsidP="00FD66C2">
      <w:pPr>
        <w:widowControl w:val="0"/>
        <w:numPr>
          <w:ilvl w:val="0"/>
          <w:numId w:val="15"/>
        </w:numPr>
        <w:suppressAutoHyphens/>
        <w:autoSpaceDE w:val="0"/>
        <w:autoSpaceDN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0"/>
        </w:rPr>
      </w:pPr>
      <w:r w:rsidRPr="00850C4D">
        <w:rPr>
          <w:rFonts w:ascii="Times New Roman" w:hAnsi="Times New Roman" w:cs="Times New Roman"/>
          <w:sz w:val="24"/>
          <w:szCs w:val="24"/>
        </w:rPr>
        <w:t>oświetlenie ostrzegawcze</w:t>
      </w:r>
      <w:r w:rsidR="008E7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52A03" w14:textId="164ADA15" w:rsidR="00FD66C2" w:rsidRDefault="00FD66C2" w:rsidP="00767FA0">
      <w:pPr>
        <w:widowControl w:val="0"/>
        <w:numPr>
          <w:ilvl w:val="0"/>
          <w:numId w:val="15"/>
        </w:numPr>
        <w:suppressAutoHyphens/>
        <w:autoSpaceDE w:val="0"/>
        <w:autoSpaceDN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 w:rsidRPr="00850C4D">
        <w:rPr>
          <w:rFonts w:ascii="Times New Roman" w:hAnsi="Times New Roman" w:cs="Times New Roman"/>
          <w:noProof w:val="0"/>
          <w:sz w:val="24"/>
          <w:szCs w:val="20"/>
        </w:rPr>
        <w:t xml:space="preserve">hak holowniczy </w:t>
      </w:r>
    </w:p>
    <w:p w14:paraId="509D19A4" w14:textId="77777777" w:rsidR="00DC1101" w:rsidRPr="00850C4D" w:rsidRDefault="00DC1101" w:rsidP="00DC1101">
      <w:pPr>
        <w:widowControl w:val="0"/>
        <w:suppressAutoHyphens/>
        <w:autoSpaceDE w:val="0"/>
        <w:autoSpaceDN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noProof w:val="0"/>
          <w:sz w:val="24"/>
          <w:szCs w:val="20"/>
        </w:rPr>
      </w:pPr>
    </w:p>
    <w:p w14:paraId="273B7F4E" w14:textId="77777777" w:rsidR="00FD66C2" w:rsidRDefault="00FD66C2" w:rsidP="00202645">
      <w:pPr>
        <w:widowControl w:val="0"/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C3F76" w14:textId="77777777" w:rsidR="00570D05" w:rsidRDefault="00570D05" w:rsidP="00FD66C2">
      <w:pPr>
        <w:widowControl w:val="0"/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38BF80" w14:textId="1E3CB1C3" w:rsidR="00FD66C2" w:rsidRPr="0093720B" w:rsidRDefault="00FD66C2" w:rsidP="00FD66C2">
      <w:pPr>
        <w:widowControl w:val="0"/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20B">
        <w:rPr>
          <w:rFonts w:ascii="Times New Roman" w:hAnsi="Times New Roman" w:cs="Times New Roman"/>
          <w:sz w:val="24"/>
          <w:szCs w:val="24"/>
          <w:u w:val="single"/>
        </w:rPr>
        <w:t>3. Pozostałe wym</w:t>
      </w:r>
      <w:r w:rsidR="0010021B" w:rsidRPr="0093720B">
        <w:rPr>
          <w:rFonts w:ascii="Times New Roman" w:hAnsi="Times New Roman" w:cs="Times New Roman"/>
          <w:sz w:val="24"/>
          <w:szCs w:val="24"/>
          <w:u w:val="single"/>
        </w:rPr>
        <w:t xml:space="preserve">agania </w:t>
      </w:r>
      <w:r w:rsidRPr="0093720B">
        <w:rPr>
          <w:rFonts w:ascii="Times New Roman" w:hAnsi="Times New Roman" w:cs="Times New Roman"/>
          <w:sz w:val="24"/>
          <w:szCs w:val="24"/>
          <w:u w:val="single"/>
        </w:rPr>
        <w:t>dotyczące pojazd</w:t>
      </w:r>
      <w:r w:rsidR="0010021B" w:rsidRPr="0093720B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9372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32A828E" w14:textId="71803DF2" w:rsidR="00FD66C2" w:rsidRPr="00A47C94" w:rsidRDefault="00FD66C2" w:rsidP="0010021B">
      <w:pPr>
        <w:pStyle w:val="Akapitzlist1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pojazd musi spełniać warunki dopuszczenia do ruchu drogowego, zgodnie z obowiązującymi przepisami prawa</w:t>
      </w:r>
      <w:r w:rsidR="0010021B">
        <w:rPr>
          <w:rFonts w:cs="Times New Roman"/>
        </w:rPr>
        <w:t xml:space="preserve">, </w:t>
      </w:r>
      <w:r>
        <w:rPr>
          <w:rFonts w:cs="Times New Roman"/>
        </w:rPr>
        <w:t xml:space="preserve">posiadać świadectwo homologacji dopuszczenia do ruchu drogowego oraz spełniać warunki zawarte w </w:t>
      </w:r>
      <w:r w:rsidRPr="00A47C94">
        <w:rPr>
          <w:rFonts w:cs="Times New Roman"/>
        </w:rPr>
        <w:t>rozporządzeniu Ministra Infrastruktury z dnia 31 grudnia 2002 r. w sprawie warunków technicznych pojazdów oraz zakresu ich niezbędnego wyposażenia (Dz. U. z 2016 r. poz. 2022 z późn. zm.),</w:t>
      </w:r>
    </w:p>
    <w:p w14:paraId="30DF355D" w14:textId="58EF8B2E" w:rsidR="00FD66C2" w:rsidRDefault="00FD66C2" w:rsidP="00FD66C2">
      <w:pPr>
        <w:pStyle w:val="Akapitzlist1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pojazd musi być wolny od wad fizycznych i prawnych </w:t>
      </w:r>
      <w:r w:rsidR="0093720B">
        <w:rPr>
          <w:rFonts w:cs="Times New Roman"/>
        </w:rPr>
        <w:t>tj.</w:t>
      </w:r>
      <w:r>
        <w:rPr>
          <w:rFonts w:cs="Times New Roman"/>
        </w:rPr>
        <w:t xml:space="preserve"> brak uszkodzeń blacharskich i mechanicznych. Samochód nie powinien posiadać widocznych śladów korozji karoserii, perforacji, wycieków olejów i pozostałych płynów eksploatacyjnych oraz uszkodzeń zawieszenia i układu kierowniczego,</w:t>
      </w:r>
    </w:p>
    <w:p w14:paraId="7E0EF7F7" w14:textId="76643964" w:rsidR="00FD66C2" w:rsidRDefault="00FD66C2" w:rsidP="00FD66C2">
      <w:pPr>
        <w:pStyle w:val="Akapitzlist1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pojazd musi pochodzić z produkcji seryjnej. Nie dopuszcza się</w:t>
      </w:r>
      <w:r w:rsidR="0010021B">
        <w:rPr>
          <w:rFonts w:cs="Times New Roman"/>
        </w:rPr>
        <w:t xml:space="preserve"> w prowadzonym postępowaniu </w:t>
      </w:r>
      <w:r>
        <w:rPr>
          <w:rFonts w:cs="Times New Roman"/>
        </w:rPr>
        <w:t>oferowania pojazdu z produkcji jednostkowej i takiego pojazdu z</w:t>
      </w:r>
      <w:r w:rsidR="0010021B">
        <w:rPr>
          <w:rFonts w:cs="Times New Roman"/>
        </w:rPr>
        <w:t> </w:t>
      </w:r>
      <w:r>
        <w:rPr>
          <w:rFonts w:cs="Times New Roman"/>
        </w:rPr>
        <w:t xml:space="preserve"> produkcji seryjnej, którego parametry zostały specjalnie zmienione pod kątem spełnienia wymagań niniejszego zapytania ofertowego,</w:t>
      </w:r>
    </w:p>
    <w:p w14:paraId="1F4BAE00" w14:textId="52A9B65B" w:rsidR="00FD66C2" w:rsidRDefault="0010021B" w:rsidP="00FD66C2">
      <w:pPr>
        <w:pStyle w:val="Akapitzlist1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pojazd</w:t>
      </w:r>
      <w:r w:rsidR="00FD66C2">
        <w:rPr>
          <w:rFonts w:cs="Times New Roman"/>
        </w:rPr>
        <w:t xml:space="preserve"> nie może posiadać napisów reklamowych </w:t>
      </w:r>
      <w:r w:rsidR="0093720B">
        <w:rPr>
          <w:rFonts w:cs="Times New Roman"/>
        </w:rPr>
        <w:t>ani</w:t>
      </w:r>
      <w:r w:rsidR="00FD66C2">
        <w:rPr>
          <w:rFonts w:cs="Times New Roman"/>
        </w:rPr>
        <w:t xml:space="preserve"> też oznaczenia innej firmy, z wyłączeniem oznaczeń producenta pojazdu,</w:t>
      </w:r>
    </w:p>
    <w:p w14:paraId="355F05CD" w14:textId="77777777" w:rsidR="00FD66C2" w:rsidRPr="00E22E54" w:rsidRDefault="00FD66C2" w:rsidP="00FD66C2">
      <w:pPr>
        <w:widowControl w:val="0"/>
        <w:numPr>
          <w:ilvl w:val="0"/>
          <w:numId w:val="19"/>
        </w:numPr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54">
        <w:rPr>
          <w:rFonts w:ascii="Times New Roman" w:hAnsi="Times New Roman" w:cs="Times New Roman"/>
          <w:sz w:val="24"/>
          <w:szCs w:val="24"/>
        </w:rPr>
        <w:t>pojazd w dniu protokolarnego odbioru musi:</w:t>
      </w:r>
    </w:p>
    <w:p w14:paraId="196E4E1C" w14:textId="77777777" w:rsidR="00FD66C2" w:rsidRDefault="00FD66C2" w:rsidP="00FD66C2">
      <w:pPr>
        <w:pStyle w:val="Akapitzlist1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być zarejestrowany na terenie Rzeczypospolitej Polskiej,</w:t>
      </w:r>
    </w:p>
    <w:p w14:paraId="37B74A56" w14:textId="77777777" w:rsidR="00FD66C2" w:rsidRDefault="00FD66C2" w:rsidP="00FD66C2">
      <w:pPr>
        <w:pStyle w:val="Akapitzlist1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musi posiadać ważne badania techniczne,</w:t>
      </w:r>
    </w:p>
    <w:p w14:paraId="0DAB87A2" w14:textId="6D8943C7" w:rsidR="00FD66C2" w:rsidRDefault="00FD66C2" w:rsidP="00FD66C2">
      <w:pPr>
        <w:pStyle w:val="Akapitzlist1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na pojazd wraz z urządzeniami</w:t>
      </w:r>
      <w:r w:rsidR="00A76BE8">
        <w:rPr>
          <w:rFonts w:cs="Times New Roman"/>
        </w:rPr>
        <w:t xml:space="preserve"> i </w:t>
      </w:r>
      <w:r>
        <w:rPr>
          <w:rFonts w:cs="Times New Roman"/>
        </w:rPr>
        <w:t>wyposażeniem Dostawca obowiązany jest przedstawić Zamawiającemu wystawiony dla tych urządzeń certyfikat znaku bezpieczeństwa, deklarację zgodności WE lub certyfikat zgodności z Normą,</w:t>
      </w:r>
    </w:p>
    <w:p w14:paraId="09D840B6" w14:textId="505B341C" w:rsidR="00A47C94" w:rsidRPr="00A377CB" w:rsidRDefault="00FD66C2" w:rsidP="00A377CB">
      <w:pPr>
        <w:pStyle w:val="Akapitzlist1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pojazd w okresie leasingu operacyjnego będ</w:t>
      </w:r>
      <w:r w:rsidR="0093720B">
        <w:rPr>
          <w:rFonts w:cs="Times New Roman"/>
        </w:rPr>
        <w:t>zie</w:t>
      </w:r>
      <w:r>
        <w:rPr>
          <w:rFonts w:cs="Times New Roman"/>
        </w:rPr>
        <w:t xml:space="preserve"> użytkowan</w:t>
      </w:r>
      <w:r w:rsidR="0093720B">
        <w:rPr>
          <w:rFonts w:cs="Times New Roman"/>
        </w:rPr>
        <w:t>y</w:t>
      </w:r>
      <w:r>
        <w:rPr>
          <w:rFonts w:cs="Times New Roman"/>
        </w:rPr>
        <w:t xml:space="preserve"> przez</w:t>
      </w:r>
      <w:r w:rsidR="00E22E54">
        <w:rPr>
          <w:rFonts w:cs="Times New Roman"/>
        </w:rPr>
        <w:t xml:space="preserve"> Przedsiębiorstwo Usług Komunalnych „PUK” Sp. z o.o. </w:t>
      </w:r>
      <w:r w:rsidR="00E979AC">
        <w:rPr>
          <w:rFonts w:cs="Times New Roman"/>
        </w:rPr>
        <w:t xml:space="preserve">z siedzibą </w:t>
      </w:r>
      <w:r w:rsidR="00E22E54">
        <w:rPr>
          <w:rFonts w:cs="Times New Roman"/>
        </w:rPr>
        <w:t>w Żninie</w:t>
      </w:r>
      <w:r w:rsidR="0093720B">
        <w:rPr>
          <w:rFonts w:cs="Times New Roman"/>
        </w:rPr>
        <w:t>,</w:t>
      </w:r>
    </w:p>
    <w:p w14:paraId="0B9A7D97" w14:textId="68FAFFD5" w:rsidR="00FD66C2" w:rsidRDefault="00FD66C2" w:rsidP="00FD66C2">
      <w:pPr>
        <w:pStyle w:val="Akapitzlist1"/>
        <w:numPr>
          <w:ilvl w:val="0"/>
          <w:numId w:val="19"/>
        </w:numPr>
        <w:spacing w:line="360" w:lineRule="auto"/>
        <w:jc w:val="both"/>
        <w:rPr>
          <w:b/>
          <w:bCs/>
        </w:rPr>
      </w:pPr>
      <w:r>
        <w:rPr>
          <w:rFonts w:cs="Times New Roman"/>
        </w:rPr>
        <w:t>Dostawca jest odpowiedzialny za zgodność przedmiotu leasingu pojazd</w:t>
      </w:r>
      <w:r w:rsidR="0093720B">
        <w:rPr>
          <w:rFonts w:cs="Times New Roman"/>
        </w:rPr>
        <w:t>u</w:t>
      </w:r>
      <w:r>
        <w:rPr>
          <w:rFonts w:cs="Times New Roman"/>
        </w:rPr>
        <w:t xml:space="preserve"> z warunkami technicznymi i jakościowymi z opisanymi w zapytaniu ofertowym</w:t>
      </w:r>
      <w:r>
        <w:rPr>
          <w:rFonts w:ascii="Calibri" w:hAnsi="Calibri" w:cs="Calibri"/>
          <w:sz w:val="22"/>
          <w:szCs w:val="22"/>
        </w:rPr>
        <w:t>.</w:t>
      </w:r>
    </w:p>
    <w:p w14:paraId="6D67EF97" w14:textId="77777777" w:rsidR="00590CEA" w:rsidRPr="00BC540D" w:rsidRDefault="00590CEA" w:rsidP="00590CEA">
      <w:pPr>
        <w:pStyle w:val="Akapitzlist"/>
        <w:widowControl w:val="0"/>
        <w:suppressAutoHyphens/>
        <w:autoSpaceDN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EE0921" w14:textId="4A9E6E96" w:rsidR="00B03CB3" w:rsidRPr="0093720B" w:rsidRDefault="0093720B" w:rsidP="00B03CB3">
      <w:pPr>
        <w:autoSpaceDE w:val="0"/>
        <w:adjustRightInd w:val="0"/>
        <w:spacing w:after="0" w:line="360" w:lineRule="auto"/>
        <w:jc w:val="both"/>
        <w:rPr>
          <w:u w:val="single"/>
        </w:rPr>
      </w:pPr>
      <w:r w:rsidRPr="0093720B">
        <w:rPr>
          <w:rFonts w:ascii="Times New Roman" w:hAnsi="Times New Roman" w:cs="Times New Roman"/>
          <w:noProof w:val="0"/>
          <w:sz w:val="24"/>
          <w:szCs w:val="24"/>
          <w:u w:val="single"/>
        </w:rPr>
        <w:t>4</w:t>
      </w:r>
      <w:r w:rsidR="00B03CB3" w:rsidRPr="0093720B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. </w:t>
      </w:r>
      <w:r w:rsidR="000D1DE1" w:rsidRPr="0093720B">
        <w:rPr>
          <w:rFonts w:ascii="Times New Roman" w:hAnsi="Times New Roman" w:cs="Times New Roman"/>
          <w:sz w:val="24"/>
          <w:szCs w:val="24"/>
          <w:u w:val="single"/>
        </w:rPr>
        <w:t xml:space="preserve">Podstawowe </w:t>
      </w:r>
      <w:r>
        <w:rPr>
          <w:rFonts w:ascii="Times New Roman" w:hAnsi="Times New Roman" w:cs="Times New Roman"/>
          <w:sz w:val="24"/>
          <w:szCs w:val="24"/>
          <w:u w:val="single"/>
        </w:rPr>
        <w:t>parametry</w:t>
      </w:r>
      <w:r w:rsidR="000D1DE1" w:rsidRPr="0093720B">
        <w:rPr>
          <w:rFonts w:ascii="Times New Roman" w:hAnsi="Times New Roman" w:cs="Times New Roman"/>
          <w:sz w:val="24"/>
          <w:szCs w:val="24"/>
          <w:u w:val="single"/>
        </w:rPr>
        <w:t xml:space="preserve"> dotyczące leasingu operacyjnego</w:t>
      </w:r>
      <w:r w:rsidR="000D1DE1" w:rsidRPr="0093720B">
        <w:rPr>
          <w:u w:val="single"/>
        </w:rPr>
        <w:t>:</w:t>
      </w:r>
    </w:p>
    <w:p w14:paraId="4EE60591" w14:textId="2CA62E40" w:rsidR="000D1DE1" w:rsidRDefault="000D1DE1" w:rsidP="0093720B">
      <w:pPr>
        <w:pStyle w:val="Akapitzlist1"/>
        <w:numPr>
          <w:ilvl w:val="0"/>
          <w:numId w:val="32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czas trwania umowy leasingu operacyjnego - okres leasingowania: </w:t>
      </w:r>
      <w:r w:rsidR="0093720B">
        <w:rPr>
          <w:rFonts w:cs="Times New Roman"/>
          <w:color w:val="000000"/>
        </w:rPr>
        <w:t>36</w:t>
      </w:r>
      <w:r>
        <w:rPr>
          <w:rFonts w:cs="Times New Roman"/>
          <w:color w:val="000000"/>
        </w:rPr>
        <w:t xml:space="preserve"> miesięcy</w:t>
      </w:r>
      <w:r w:rsidR="0093720B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licząc od dnia odbioru przedmiotu leasingu </w:t>
      </w:r>
      <w:r w:rsidR="0093720B">
        <w:rPr>
          <w:rFonts w:cs="Times New Roman"/>
          <w:color w:val="000000"/>
        </w:rPr>
        <w:t>(</w:t>
      </w:r>
      <w:r>
        <w:rPr>
          <w:rFonts w:cs="Times New Roman"/>
          <w:color w:val="000000"/>
        </w:rPr>
        <w:t>pojazd</w:t>
      </w:r>
      <w:r w:rsidR="0093720B">
        <w:rPr>
          <w:rFonts w:cs="Times New Roman"/>
          <w:color w:val="000000"/>
        </w:rPr>
        <w:t>u)</w:t>
      </w:r>
      <w:r>
        <w:rPr>
          <w:rFonts w:cs="Times New Roman"/>
          <w:color w:val="000000"/>
        </w:rPr>
        <w:t xml:space="preserve"> potwierdzonego w pisemnym protokole odbioru,</w:t>
      </w:r>
    </w:p>
    <w:p w14:paraId="69707360" w14:textId="4E9B5F7E" w:rsidR="000D1DE1" w:rsidRDefault="000D1DE1" w:rsidP="0093720B">
      <w:pPr>
        <w:pStyle w:val="Akapitzlist1"/>
        <w:numPr>
          <w:ilvl w:val="0"/>
          <w:numId w:val="30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waluta leasingu – w złotych polskich PLN,</w:t>
      </w:r>
    </w:p>
    <w:p w14:paraId="39AB4582" w14:textId="7A9652CE" w:rsidR="00570D05" w:rsidRDefault="00570D05" w:rsidP="00570D05">
      <w:pPr>
        <w:pStyle w:val="Akapitzlist1"/>
        <w:spacing w:line="360" w:lineRule="auto"/>
        <w:jc w:val="both"/>
        <w:rPr>
          <w:rFonts w:cs="Times New Roman"/>
          <w:color w:val="000000"/>
        </w:rPr>
      </w:pPr>
    </w:p>
    <w:p w14:paraId="73F3AD15" w14:textId="77777777" w:rsidR="00570D05" w:rsidRDefault="00570D05" w:rsidP="00570D05">
      <w:pPr>
        <w:pStyle w:val="Akapitzlist1"/>
        <w:spacing w:line="360" w:lineRule="auto"/>
        <w:jc w:val="both"/>
        <w:rPr>
          <w:rFonts w:cs="Times New Roman"/>
          <w:color w:val="000000"/>
        </w:rPr>
      </w:pPr>
    </w:p>
    <w:p w14:paraId="2FB72C49" w14:textId="0A5E71BE" w:rsidR="009F5382" w:rsidRPr="009F5382" w:rsidRDefault="000D1DE1" w:rsidP="009F5382">
      <w:pPr>
        <w:pStyle w:val="Akapitzlist1"/>
        <w:numPr>
          <w:ilvl w:val="0"/>
          <w:numId w:val="30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wartość wszystkich opłat leasingowych Wykonawca zobowiązany jest wskazać w formularzu ofertowym stanowiącym załącznik</w:t>
      </w:r>
      <w:r w:rsidR="0093720B">
        <w:rPr>
          <w:rFonts w:cs="Times New Roman"/>
          <w:color w:val="000000"/>
        </w:rPr>
        <w:t xml:space="preserve"> do niniejszego</w:t>
      </w:r>
      <w:r>
        <w:rPr>
          <w:rFonts w:cs="Times New Roman"/>
          <w:color w:val="000000"/>
        </w:rPr>
        <w:t xml:space="preserve"> zapytania ofertowego,</w:t>
      </w:r>
    </w:p>
    <w:p w14:paraId="1C653B4A" w14:textId="22BE4929" w:rsidR="000D1DE1" w:rsidRDefault="000D1DE1" w:rsidP="0093720B">
      <w:pPr>
        <w:pStyle w:val="Akapitzlist1"/>
        <w:numPr>
          <w:ilvl w:val="0"/>
          <w:numId w:val="30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równ</w:t>
      </w:r>
      <w:r w:rsidR="0093720B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 xml:space="preserve"> rat</w:t>
      </w:r>
      <w:r w:rsidR="0093720B">
        <w:rPr>
          <w:rFonts w:cs="Times New Roman"/>
          <w:color w:val="000000"/>
        </w:rPr>
        <w:t>y</w:t>
      </w:r>
      <w:r>
        <w:rPr>
          <w:rFonts w:cs="Times New Roman"/>
          <w:color w:val="000000"/>
        </w:rPr>
        <w:t xml:space="preserve"> leasingow</w:t>
      </w:r>
      <w:r w:rsidR="0093720B">
        <w:rPr>
          <w:rFonts w:cs="Times New Roman"/>
          <w:color w:val="000000"/>
        </w:rPr>
        <w:t>e,</w:t>
      </w:r>
      <w:r>
        <w:rPr>
          <w:rFonts w:cs="Times New Roman"/>
          <w:b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płatn</w:t>
      </w:r>
      <w:r w:rsidR="00267C50"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-1"/>
        </w:rPr>
        <w:t xml:space="preserve"> w terminach miesięcznych</w:t>
      </w:r>
      <w:r>
        <w:rPr>
          <w:rFonts w:cs="Times New Roman"/>
          <w:color w:val="000000"/>
        </w:rPr>
        <w:t>,</w:t>
      </w:r>
      <w:r w:rsidR="0093720B">
        <w:rPr>
          <w:rFonts w:cs="Times New Roman"/>
          <w:color w:val="000000"/>
        </w:rPr>
        <w:t xml:space="preserve"> </w:t>
      </w:r>
    </w:p>
    <w:p w14:paraId="72A04CB0" w14:textId="7DF58B1C" w:rsidR="000D1DE1" w:rsidRDefault="0093720B" w:rsidP="0093720B">
      <w:pPr>
        <w:pStyle w:val="Akapitzlist1"/>
        <w:numPr>
          <w:ilvl w:val="0"/>
          <w:numId w:val="30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pierwsza wpłata</w:t>
      </w:r>
      <w:r w:rsidR="000D1DE1"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</w:rPr>
        <w:t xml:space="preserve"> do 3</w:t>
      </w:r>
      <w:r w:rsidR="000D1DE1">
        <w:rPr>
          <w:rFonts w:cs="Times New Roman"/>
          <w:color w:val="000000"/>
        </w:rPr>
        <w:t>0 % wartości netto przedmiotu leasingu (pojazdu)</w:t>
      </w:r>
      <w:r>
        <w:rPr>
          <w:rFonts w:cs="Times New Roman"/>
          <w:color w:val="000000"/>
        </w:rPr>
        <w:t xml:space="preserve"> + podatek VAT,</w:t>
      </w:r>
    </w:p>
    <w:p w14:paraId="0AAAEEBB" w14:textId="74117CAC" w:rsidR="000D1DE1" w:rsidRDefault="000D1DE1" w:rsidP="0093720B">
      <w:pPr>
        <w:pStyle w:val="Akapitzlist1"/>
        <w:numPr>
          <w:ilvl w:val="0"/>
          <w:numId w:val="30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 upływie okresu leasingu możliwość wykupu przedmiotu leasingu </w:t>
      </w:r>
      <w:r w:rsidR="00267C50">
        <w:rPr>
          <w:rFonts w:cs="Times New Roman"/>
          <w:color w:val="000000"/>
        </w:rPr>
        <w:t>(</w:t>
      </w:r>
      <w:r>
        <w:rPr>
          <w:rFonts w:cs="Times New Roman"/>
          <w:color w:val="000000"/>
        </w:rPr>
        <w:t>pojazd</w:t>
      </w:r>
      <w:r w:rsidR="00267C50">
        <w:rPr>
          <w:rFonts w:cs="Times New Roman"/>
          <w:color w:val="000000"/>
        </w:rPr>
        <w:t>u)</w:t>
      </w:r>
      <w:r>
        <w:rPr>
          <w:rFonts w:cs="Times New Roman"/>
          <w:color w:val="000000"/>
        </w:rPr>
        <w:t xml:space="preserve"> z</w:t>
      </w:r>
      <w:r w:rsidR="00267C50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 xml:space="preserve"> prawem do pierwokupu przez Zamawiającego,</w:t>
      </w:r>
    </w:p>
    <w:p w14:paraId="5A9539E6" w14:textId="362193EB" w:rsidR="000D1DE1" w:rsidRPr="001A157B" w:rsidRDefault="000D1DE1" w:rsidP="0093720B">
      <w:pPr>
        <w:pStyle w:val="Akapitzlist1"/>
        <w:numPr>
          <w:ilvl w:val="0"/>
          <w:numId w:val="30"/>
        </w:numPr>
        <w:spacing w:line="360" w:lineRule="auto"/>
        <w:jc w:val="both"/>
        <w:rPr>
          <w:rFonts w:cs="Times New Roman"/>
        </w:rPr>
      </w:pPr>
      <w:r w:rsidRPr="001A157B">
        <w:rPr>
          <w:rFonts w:cs="Times New Roman"/>
        </w:rPr>
        <w:t>opłata za wykup przedmiotu leasingu - pojazd</w:t>
      </w:r>
      <w:r w:rsidR="00267C50" w:rsidRPr="001A157B">
        <w:rPr>
          <w:rFonts w:cs="Times New Roman"/>
        </w:rPr>
        <w:t>u</w:t>
      </w:r>
      <w:r w:rsidRPr="001A157B">
        <w:rPr>
          <w:rFonts w:cs="Times New Roman"/>
        </w:rPr>
        <w:t xml:space="preserve"> (opłata końcowa) - 1 % wartości netto przedmiotu leasingu </w:t>
      </w:r>
      <w:r w:rsidR="00267C50" w:rsidRPr="001A157B">
        <w:rPr>
          <w:rFonts w:cs="Times New Roman"/>
        </w:rPr>
        <w:t>(</w:t>
      </w:r>
      <w:r w:rsidRPr="001A157B">
        <w:rPr>
          <w:rFonts w:cs="Times New Roman"/>
        </w:rPr>
        <w:t>pojazd</w:t>
      </w:r>
      <w:r w:rsidR="00267C50" w:rsidRPr="001A157B">
        <w:rPr>
          <w:rFonts w:cs="Times New Roman"/>
        </w:rPr>
        <w:t>u)</w:t>
      </w:r>
      <w:r w:rsidRPr="001A157B">
        <w:rPr>
          <w:rFonts w:cs="Times New Roman"/>
        </w:rPr>
        <w:t>, powiększon</w:t>
      </w:r>
      <w:r w:rsidR="001A157B" w:rsidRPr="001A157B">
        <w:rPr>
          <w:rFonts w:cs="Times New Roman"/>
        </w:rPr>
        <w:t>a</w:t>
      </w:r>
      <w:r w:rsidRPr="001A157B">
        <w:rPr>
          <w:rFonts w:cs="Times New Roman"/>
        </w:rPr>
        <w:t xml:space="preserve"> o należny podatek VAT. Opłata za wykup przedmiotu leasingu (opłata końcowa) zostanie uiszczona wraz z ostatnią ratą leasingową</w:t>
      </w:r>
      <w:r w:rsidR="001A157B" w:rsidRPr="001A157B">
        <w:rPr>
          <w:rFonts w:cs="Times New Roman"/>
        </w:rPr>
        <w:t>,</w:t>
      </w:r>
    </w:p>
    <w:p w14:paraId="4095A7AA" w14:textId="7CFCA743" w:rsidR="009F5382" w:rsidRPr="00941260" w:rsidRDefault="00DE1C9A" w:rsidP="009F5382">
      <w:pPr>
        <w:pStyle w:val="Akapitzlist"/>
        <w:numPr>
          <w:ilvl w:val="0"/>
          <w:numId w:val="30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>
        <w:rPr>
          <w:rFonts w:ascii="Times New Roman" w:hAnsi="Times New Roman" w:cs="Times New Roman"/>
          <w:noProof w:val="0"/>
          <w:sz w:val="24"/>
          <w:szCs w:val="20"/>
        </w:rPr>
        <w:t>r</w:t>
      </w:r>
      <w:r w:rsidR="009F5382" w:rsidRPr="00941260">
        <w:rPr>
          <w:rFonts w:ascii="Times New Roman" w:hAnsi="Times New Roman" w:cs="Times New Roman"/>
          <w:noProof w:val="0"/>
          <w:sz w:val="24"/>
          <w:szCs w:val="20"/>
        </w:rPr>
        <w:t xml:space="preserve">aty leasingowe zawierają w sobie wszelkie składniki cenotwórcze, w tym: podatki, opłaty leasingowe, koszt ubezpieczenia pojazdu, koszt rejestracji pojazdu, koszty uboczne powstałe przed przekazaniem przedmiotu leasingu. Poza ratami Zamawiający nie poniesie żadnych dodatkowych kosztów. </w:t>
      </w:r>
    </w:p>
    <w:p w14:paraId="5E15D936" w14:textId="33658095" w:rsidR="00D45D20" w:rsidRPr="00D45D20" w:rsidRDefault="00643B76" w:rsidP="00DE1C9A">
      <w:pPr>
        <w:pStyle w:val="Akapitzlist1"/>
        <w:numPr>
          <w:ilvl w:val="0"/>
          <w:numId w:val="30"/>
        </w:numPr>
        <w:spacing w:line="360" w:lineRule="auto"/>
        <w:jc w:val="both"/>
        <w:rPr>
          <w:rFonts w:cs="Times New Roman"/>
        </w:rPr>
      </w:pPr>
      <w:r w:rsidRPr="005D5B47">
        <w:rPr>
          <w:rFonts w:cs="Times New Roman"/>
        </w:rPr>
        <w:t>Leasingodawca</w:t>
      </w:r>
      <w:r w:rsidR="004F0DD8" w:rsidRPr="005D5B47">
        <w:rPr>
          <w:rFonts w:cs="Times New Roman"/>
        </w:rPr>
        <w:t xml:space="preserve"> jest </w:t>
      </w:r>
      <w:r w:rsidRPr="005D5B47">
        <w:rPr>
          <w:rFonts w:cs="Times New Roman"/>
        </w:rPr>
        <w:t>zobowiązany dla dostarczanego pojazdu zapewnić pakiet ubezpieczeniowy obejmujący co najmniej zakres: OC, AC</w:t>
      </w:r>
      <w:r w:rsidR="00A46E2A">
        <w:rPr>
          <w:rFonts w:cs="Times New Roman"/>
        </w:rPr>
        <w:t xml:space="preserve">, </w:t>
      </w:r>
      <w:r w:rsidRPr="005D5B47">
        <w:rPr>
          <w:rFonts w:cs="Times New Roman"/>
        </w:rPr>
        <w:t>NNW</w:t>
      </w:r>
      <w:r w:rsidR="00A46E2A">
        <w:rPr>
          <w:rFonts w:cs="Times New Roman"/>
        </w:rPr>
        <w:t xml:space="preserve"> i</w:t>
      </w:r>
      <w:r w:rsidR="00DE1C9A">
        <w:rPr>
          <w:rFonts w:cs="Times New Roman"/>
        </w:rPr>
        <w:t xml:space="preserve"> Assistance.</w:t>
      </w:r>
      <w:r w:rsidR="00D45D20" w:rsidRPr="005D5B47">
        <w:rPr>
          <w:rFonts w:cs="Times New Roman"/>
        </w:rPr>
        <w:t xml:space="preserve"> </w:t>
      </w:r>
      <w:r w:rsidRPr="005D5B47">
        <w:rPr>
          <w:rFonts w:cs="Times New Roman"/>
        </w:rPr>
        <w:t xml:space="preserve"> Pojazd winien być ubezpieczony przez cały okres trwania umowy leasingu.</w:t>
      </w:r>
      <w:r w:rsidR="005D5B47" w:rsidRPr="005D5B47">
        <w:rPr>
          <w:rFonts w:cs="Times New Roman"/>
        </w:rPr>
        <w:t xml:space="preserve"> Leasingodawca odpowiada za zapewnienie ciągłości ubezpieczenia.</w:t>
      </w:r>
      <w:r w:rsidR="005D5B47">
        <w:rPr>
          <w:rFonts w:cs="Times New Roman"/>
        </w:rPr>
        <w:t xml:space="preserve"> </w:t>
      </w:r>
    </w:p>
    <w:p w14:paraId="14E8154C" w14:textId="25A390D5" w:rsidR="00E32555" w:rsidRPr="00E32555" w:rsidRDefault="00D45D20" w:rsidP="005D5B47">
      <w:pPr>
        <w:pStyle w:val="Akapitzlist1"/>
        <w:numPr>
          <w:ilvl w:val="0"/>
          <w:numId w:val="30"/>
        </w:numPr>
        <w:spacing w:line="360" w:lineRule="auto"/>
        <w:jc w:val="both"/>
        <w:rPr>
          <w:rFonts w:cs="Times New Roman"/>
          <w:color w:val="FF0000"/>
        </w:rPr>
      </w:pPr>
      <w:r w:rsidRPr="005D5B47">
        <w:rPr>
          <w:rFonts w:cs="Times New Roman"/>
        </w:rPr>
        <w:t>Zamawiający zobowiązany będzie przedstawiać Leasingobiorcy corocznie polisy OC, AC</w:t>
      </w:r>
      <w:r w:rsidR="00A46E2A">
        <w:rPr>
          <w:rFonts w:cs="Times New Roman"/>
        </w:rPr>
        <w:t xml:space="preserve">, </w:t>
      </w:r>
      <w:r w:rsidRPr="008F3606">
        <w:rPr>
          <w:rFonts w:cs="Times New Roman"/>
        </w:rPr>
        <w:t>NNW</w:t>
      </w:r>
      <w:r w:rsidR="00A46E2A">
        <w:rPr>
          <w:rFonts w:cs="Times New Roman"/>
        </w:rPr>
        <w:t xml:space="preserve"> i Assistance.</w:t>
      </w:r>
      <w:r w:rsidR="005D5B47" w:rsidRPr="008F3606">
        <w:rPr>
          <w:rFonts w:cs="Times New Roman"/>
        </w:rPr>
        <w:t xml:space="preserve"> </w:t>
      </w:r>
      <w:r w:rsidRPr="008F3606">
        <w:rPr>
          <w:rFonts w:cs="Times New Roman"/>
        </w:rPr>
        <w:t xml:space="preserve"> </w:t>
      </w:r>
      <w:r w:rsidR="00E32555" w:rsidRPr="008F3606">
        <w:rPr>
          <w:rFonts w:cs="Times New Roman"/>
          <w:szCs w:val="20"/>
        </w:rPr>
        <w:t>Zamawiający wymaga, aby</w:t>
      </w:r>
      <w:r w:rsidR="008F3606" w:rsidRPr="008F3606">
        <w:rPr>
          <w:rFonts w:cs="Times New Roman"/>
          <w:szCs w:val="20"/>
        </w:rPr>
        <w:t xml:space="preserve"> w pierwszym roku ubezpieczenia</w:t>
      </w:r>
      <w:r w:rsidR="00E32555" w:rsidRPr="008F3606">
        <w:rPr>
          <w:rFonts w:cs="Times New Roman"/>
          <w:szCs w:val="20"/>
        </w:rPr>
        <w:t xml:space="preserve"> płatność z</w:t>
      </w:r>
      <w:r w:rsidR="008F3606" w:rsidRPr="008F3606">
        <w:rPr>
          <w:rFonts w:cs="Times New Roman"/>
          <w:szCs w:val="20"/>
        </w:rPr>
        <w:t> </w:t>
      </w:r>
      <w:r w:rsidR="00E32555" w:rsidRPr="008F3606">
        <w:rPr>
          <w:rFonts w:cs="Times New Roman"/>
          <w:szCs w:val="20"/>
        </w:rPr>
        <w:t xml:space="preserve"> tytułu ubezpieczenia była wliczona w miesięczne raty leasingowe. </w:t>
      </w:r>
    </w:p>
    <w:p w14:paraId="3A710B6A" w14:textId="605C1585" w:rsidR="00A1676B" w:rsidRPr="002025AC" w:rsidRDefault="000D1DE1" w:rsidP="002025AC">
      <w:pPr>
        <w:pStyle w:val="Akapitzlist1"/>
        <w:numPr>
          <w:ilvl w:val="0"/>
          <w:numId w:val="30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Zamawiający akceptuje Tabele Opłat i Prowizji obowiązujące u </w:t>
      </w:r>
      <w:r w:rsidR="00267C50">
        <w:rPr>
          <w:rFonts w:cs="Times New Roman"/>
          <w:color w:val="000000"/>
        </w:rPr>
        <w:t>F</w:t>
      </w:r>
      <w:r>
        <w:rPr>
          <w:rFonts w:cs="Times New Roman"/>
          <w:color w:val="000000"/>
        </w:rPr>
        <w:t>inansującego,</w:t>
      </w:r>
    </w:p>
    <w:p w14:paraId="6D588BD1" w14:textId="69576B29" w:rsidR="00C42168" w:rsidRPr="00A1676B" w:rsidRDefault="000D1DE1" w:rsidP="00A1676B">
      <w:pPr>
        <w:pStyle w:val="Akapitzlist1"/>
        <w:numPr>
          <w:ilvl w:val="0"/>
          <w:numId w:val="30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Zamawiający wyraża zgodę na zawarcie umowy leasingu i ogólnych warunków umowy </w:t>
      </w:r>
    </w:p>
    <w:p w14:paraId="33C90A15" w14:textId="62D3AB1E" w:rsidR="000D1DE1" w:rsidRDefault="000D1DE1" w:rsidP="00C42168">
      <w:pPr>
        <w:pStyle w:val="Akapitzlist1"/>
        <w:spacing w:line="360" w:lineRule="auto"/>
        <w:ind w:left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leasingowej na wzorze stosowanym przez </w:t>
      </w:r>
      <w:r w:rsidR="00267C50">
        <w:rPr>
          <w:rFonts w:cs="Times New Roman"/>
          <w:color w:val="000000"/>
        </w:rPr>
        <w:t>F</w:t>
      </w:r>
      <w:r>
        <w:rPr>
          <w:rFonts w:cs="Times New Roman"/>
          <w:color w:val="000000"/>
        </w:rPr>
        <w:t>inansującego,</w:t>
      </w:r>
    </w:p>
    <w:p w14:paraId="3E1584B6" w14:textId="647EDBED" w:rsidR="000D1DE1" w:rsidRPr="00C42168" w:rsidRDefault="000D1DE1" w:rsidP="00C42168">
      <w:pPr>
        <w:pStyle w:val="Akapitzlist1"/>
        <w:numPr>
          <w:ilvl w:val="0"/>
          <w:numId w:val="30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Dostawca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 xml:space="preserve">nie będzie żądał zabezpieczenia umowy leasingu w postaci weksla In blanco. </w:t>
      </w:r>
    </w:p>
    <w:p w14:paraId="0C49DD93" w14:textId="08C601EF" w:rsidR="000D1DE1" w:rsidRDefault="000D1DE1" w:rsidP="00B03CB3">
      <w:pPr>
        <w:autoSpaceDE w:val="0"/>
        <w:adjustRightInd w:val="0"/>
        <w:spacing w:after="0" w:line="360" w:lineRule="auto"/>
        <w:jc w:val="both"/>
      </w:pPr>
    </w:p>
    <w:p w14:paraId="2F44E3C6" w14:textId="1BBEEAEE" w:rsidR="000D1DE1" w:rsidRPr="00A37E30" w:rsidRDefault="00A37E30" w:rsidP="00B03CB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7E30">
        <w:rPr>
          <w:rFonts w:ascii="Times New Roman" w:hAnsi="Times New Roman" w:cs="Times New Roman"/>
          <w:sz w:val="24"/>
          <w:szCs w:val="24"/>
          <w:u w:val="single"/>
        </w:rPr>
        <w:t>5. Warunki dostawy przedmiotu leasingu (pojazdu):</w:t>
      </w:r>
    </w:p>
    <w:p w14:paraId="7B75788D" w14:textId="30385FDE" w:rsidR="00E22E54" w:rsidRDefault="00A37E30" w:rsidP="009F5382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22E54">
        <w:rPr>
          <w:rFonts w:ascii="Times New Roman" w:hAnsi="Times New Roman" w:cs="Times New Roman"/>
          <w:sz w:val="24"/>
          <w:szCs w:val="24"/>
        </w:rPr>
        <w:t xml:space="preserve">wraz z przedmiotem leasingu operacyjnego </w:t>
      </w:r>
      <w:r w:rsidR="00E22E54">
        <w:rPr>
          <w:rFonts w:ascii="Times New Roman" w:hAnsi="Times New Roman" w:cs="Times New Roman"/>
          <w:color w:val="000000"/>
          <w:sz w:val="24"/>
          <w:szCs w:val="24"/>
        </w:rPr>
        <w:t>Dostawca pr</w:t>
      </w:r>
      <w:r w:rsidR="00E22E54">
        <w:rPr>
          <w:rFonts w:ascii="Times New Roman" w:hAnsi="Times New Roman" w:cs="Times New Roman"/>
          <w:sz w:val="24"/>
          <w:szCs w:val="24"/>
        </w:rPr>
        <w:t>zekaże Zamawiającemu wymagane w zapytaniu ofertowym dokumenty dot</w:t>
      </w:r>
      <w:r>
        <w:rPr>
          <w:rFonts w:ascii="Times New Roman" w:hAnsi="Times New Roman" w:cs="Times New Roman"/>
          <w:sz w:val="24"/>
          <w:szCs w:val="24"/>
        </w:rPr>
        <w:t xml:space="preserve">yczące </w:t>
      </w:r>
      <w:r w:rsidR="00E22E54">
        <w:rPr>
          <w:rFonts w:ascii="Times New Roman" w:hAnsi="Times New Roman" w:cs="Times New Roman"/>
          <w:sz w:val="24"/>
          <w:szCs w:val="24"/>
        </w:rPr>
        <w:t>pojazd</w:t>
      </w:r>
      <w:r>
        <w:rPr>
          <w:rFonts w:ascii="Times New Roman" w:hAnsi="Times New Roman" w:cs="Times New Roman"/>
          <w:sz w:val="24"/>
          <w:szCs w:val="24"/>
        </w:rPr>
        <w:t>u</w:t>
      </w:r>
      <w:r w:rsidR="00E22E54">
        <w:rPr>
          <w:rFonts w:ascii="Times New Roman" w:hAnsi="Times New Roman" w:cs="Times New Roman"/>
          <w:sz w:val="24"/>
          <w:szCs w:val="24"/>
        </w:rPr>
        <w:t>, w tym:</w:t>
      </w:r>
    </w:p>
    <w:p w14:paraId="25925183" w14:textId="6DDA2BC3" w:rsidR="002025AC" w:rsidRDefault="00E22E54" w:rsidP="00E22E54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pełną dokumentację techniczn</w:t>
      </w:r>
      <w:r w:rsidR="00B33A15">
        <w:rPr>
          <w:rFonts w:ascii="Times New Roman" w:hAnsi="Times New Roman" w:cs="Times New Roman"/>
          <w:sz w:val="24"/>
          <w:szCs w:val="24"/>
        </w:rPr>
        <w:t>o</w:t>
      </w:r>
      <w:r w:rsidR="00A37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ruchową i instrukcj</w:t>
      </w:r>
      <w:r w:rsidR="00A37E3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obsługi </w:t>
      </w:r>
      <w:r w:rsidR="00A37E30">
        <w:rPr>
          <w:rFonts w:ascii="Times New Roman" w:hAnsi="Times New Roman" w:cs="Times New Roman"/>
          <w:sz w:val="24"/>
          <w:szCs w:val="24"/>
        </w:rPr>
        <w:t xml:space="preserve">sporządzoną </w:t>
      </w:r>
      <w:r>
        <w:rPr>
          <w:rFonts w:ascii="Times New Roman" w:hAnsi="Times New Roman" w:cs="Times New Roman"/>
          <w:sz w:val="24"/>
          <w:szCs w:val="24"/>
        </w:rPr>
        <w:t>w języku polskim,</w:t>
      </w:r>
    </w:p>
    <w:p w14:paraId="3AAF303B" w14:textId="65CDB9FE" w:rsidR="005628E4" w:rsidRDefault="00E22E54" w:rsidP="00E22E54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certyfikat znaku bezpieczeństwa, deklarację zgodności WE lub certyfikat zgodności z Normą, kartę gwarancyjną z książką serwisową, homologacj</w:t>
      </w:r>
      <w:r w:rsidR="00A37E3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6543AE" w14:textId="77777777" w:rsidR="005628E4" w:rsidRDefault="005628E4" w:rsidP="00E22E54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98D1A" w14:textId="78A05A25" w:rsidR="00E22E54" w:rsidRDefault="00E22E54" w:rsidP="00E22E54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DEE260E" w14:textId="42D5621E" w:rsidR="000D1DE1" w:rsidRDefault="00A37E30" w:rsidP="00A37E30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D1DE1">
        <w:rPr>
          <w:rFonts w:ascii="Times New Roman" w:hAnsi="Times New Roman" w:cs="Times New Roman"/>
          <w:sz w:val="24"/>
          <w:szCs w:val="24"/>
        </w:rPr>
        <w:t xml:space="preserve">Zamawiający ma prawo odmowy odbioru przedmiotu leasingu operacyjnego </w:t>
      </w:r>
      <w:r>
        <w:rPr>
          <w:rFonts w:ascii="Times New Roman" w:hAnsi="Times New Roman" w:cs="Times New Roman"/>
          <w:sz w:val="24"/>
          <w:szCs w:val="24"/>
        </w:rPr>
        <w:t>(pojazdu)</w:t>
      </w:r>
      <w:r w:rsidR="000D1DE1">
        <w:rPr>
          <w:rFonts w:ascii="Times New Roman" w:hAnsi="Times New Roman" w:cs="Times New Roman"/>
          <w:sz w:val="24"/>
          <w:szCs w:val="24"/>
        </w:rPr>
        <w:t xml:space="preserve"> w przypadku niedotrzymania przez Dostawcę określonego w zapytaniu ofertowym terminu dostawy przedmiotu leasingu operacyjnego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DE1">
        <w:rPr>
          <w:rFonts w:ascii="Times New Roman" w:hAnsi="Times New Roman" w:cs="Times New Roman"/>
          <w:sz w:val="24"/>
          <w:szCs w:val="24"/>
        </w:rPr>
        <w:t xml:space="preserve">lub w sytuacji, </w:t>
      </w:r>
      <w:r w:rsidR="000D1DE1" w:rsidRPr="00A37E30">
        <w:rPr>
          <w:rFonts w:ascii="Times New Roman" w:hAnsi="Times New Roman" w:cs="Times New Roman"/>
          <w:sz w:val="24"/>
          <w:szCs w:val="24"/>
        </w:rPr>
        <w:t>gdy przedmiot leasingu operacyjnego nie spełnia warunków określonych w zapytaniu ofertowym</w:t>
      </w:r>
      <w:r w:rsidR="005628E4">
        <w:rPr>
          <w:rFonts w:ascii="Times New Roman" w:hAnsi="Times New Roman" w:cs="Times New Roman"/>
          <w:sz w:val="24"/>
          <w:szCs w:val="24"/>
        </w:rPr>
        <w:t>,</w:t>
      </w:r>
    </w:p>
    <w:p w14:paraId="788413A1" w14:textId="4BB7C89E" w:rsidR="00A37E30" w:rsidRPr="00B33A15" w:rsidRDefault="00A37E30" w:rsidP="00A37E30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15">
        <w:rPr>
          <w:rFonts w:ascii="Times New Roman" w:hAnsi="Times New Roman" w:cs="Times New Roman"/>
          <w:sz w:val="24"/>
          <w:szCs w:val="24"/>
        </w:rPr>
        <w:t xml:space="preserve">c) </w:t>
      </w:r>
      <w:r w:rsidR="000D1DE1" w:rsidRPr="00B33A15">
        <w:rPr>
          <w:rFonts w:ascii="Times New Roman" w:hAnsi="Times New Roman" w:cs="Times New Roman"/>
          <w:sz w:val="24"/>
          <w:szCs w:val="24"/>
        </w:rPr>
        <w:t xml:space="preserve">odbioru przedmiotu leasingu </w:t>
      </w:r>
      <w:r w:rsidR="00F43E1A" w:rsidRPr="00B33A15">
        <w:rPr>
          <w:rFonts w:ascii="Times New Roman" w:hAnsi="Times New Roman" w:cs="Times New Roman"/>
          <w:sz w:val="24"/>
          <w:szCs w:val="24"/>
        </w:rPr>
        <w:t>(pojazdu)</w:t>
      </w:r>
      <w:r w:rsidR="000D1DE1" w:rsidRPr="00B33A15">
        <w:rPr>
          <w:rFonts w:ascii="Times New Roman" w:hAnsi="Times New Roman" w:cs="Times New Roman"/>
          <w:sz w:val="24"/>
          <w:szCs w:val="24"/>
        </w:rPr>
        <w:t xml:space="preserve"> dokona komisja </w:t>
      </w:r>
      <w:r w:rsidR="00F43E1A" w:rsidRPr="00B33A15">
        <w:rPr>
          <w:rFonts w:ascii="Times New Roman" w:hAnsi="Times New Roman" w:cs="Times New Roman"/>
          <w:sz w:val="24"/>
          <w:szCs w:val="24"/>
        </w:rPr>
        <w:t>składająca się</w:t>
      </w:r>
      <w:r w:rsidR="000D1DE1" w:rsidRPr="00B33A15">
        <w:rPr>
          <w:rFonts w:ascii="Times New Roman" w:hAnsi="Times New Roman" w:cs="Times New Roman"/>
          <w:sz w:val="24"/>
          <w:szCs w:val="24"/>
        </w:rPr>
        <w:t xml:space="preserve"> z upoważnionych przedstawicieli Zamawiającego, w terminie do 2 dni roboczych w godzinach od 8-14 i poinformowania Zamawiającego o możliwości odbioru przedmiotu leasingu w formie pisemnej od Leasingodawcy</w:t>
      </w:r>
      <w:r w:rsidR="00F43E1A" w:rsidRPr="00B33A15">
        <w:rPr>
          <w:rFonts w:ascii="Times New Roman" w:hAnsi="Times New Roman" w:cs="Times New Roman"/>
          <w:sz w:val="24"/>
          <w:szCs w:val="24"/>
        </w:rPr>
        <w:t>,</w:t>
      </w:r>
    </w:p>
    <w:p w14:paraId="46AF673B" w14:textId="3EF154E1" w:rsidR="000D1DE1" w:rsidRPr="00A37E30" w:rsidRDefault="00A37E30" w:rsidP="00A37E30">
      <w:pPr>
        <w:pStyle w:val="Bezodstpw1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0E97">
        <w:rPr>
          <w:rFonts w:ascii="Times New Roman" w:hAnsi="Times New Roman" w:cs="Times New Roman"/>
          <w:sz w:val="24"/>
          <w:szCs w:val="24"/>
        </w:rPr>
        <w:t xml:space="preserve">d) </w:t>
      </w:r>
      <w:r w:rsidR="000D1DE1">
        <w:rPr>
          <w:rFonts w:ascii="Times New Roman" w:hAnsi="Times New Roman" w:cs="Times New Roman"/>
          <w:sz w:val="24"/>
          <w:szCs w:val="24"/>
        </w:rPr>
        <w:t>dokumentem stwierdzającym prawidłowe wykonanie dostawy przedmiotu leasingu operacyjnego - pojazd</w:t>
      </w:r>
      <w:r w:rsidR="00F43E1A">
        <w:rPr>
          <w:rFonts w:ascii="Times New Roman" w:hAnsi="Times New Roman" w:cs="Times New Roman"/>
          <w:sz w:val="24"/>
          <w:szCs w:val="24"/>
        </w:rPr>
        <w:t>u</w:t>
      </w:r>
      <w:r w:rsidR="000D1DE1">
        <w:rPr>
          <w:rFonts w:ascii="Times New Roman" w:hAnsi="Times New Roman" w:cs="Times New Roman"/>
          <w:sz w:val="24"/>
          <w:szCs w:val="24"/>
        </w:rPr>
        <w:t xml:space="preserve"> będzie podpisany przez </w:t>
      </w:r>
      <w:r w:rsidR="00F43E1A">
        <w:rPr>
          <w:rFonts w:ascii="Times New Roman" w:hAnsi="Times New Roman" w:cs="Times New Roman"/>
          <w:sz w:val="24"/>
          <w:szCs w:val="24"/>
        </w:rPr>
        <w:t>S</w:t>
      </w:r>
      <w:r w:rsidR="000D1DE1">
        <w:rPr>
          <w:rFonts w:ascii="Times New Roman" w:hAnsi="Times New Roman" w:cs="Times New Roman"/>
          <w:sz w:val="24"/>
          <w:szCs w:val="24"/>
        </w:rPr>
        <w:t>trony bez zastrzeżeń protokół odbioru,</w:t>
      </w:r>
    </w:p>
    <w:p w14:paraId="3FADA1AA" w14:textId="1AEFEBA3" w:rsidR="004E5590" w:rsidRDefault="004E5590" w:rsidP="004E5590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0D1DE1">
        <w:rPr>
          <w:rFonts w:ascii="Times New Roman" w:hAnsi="Times New Roman" w:cs="Times New Roman"/>
          <w:sz w:val="24"/>
          <w:szCs w:val="24"/>
        </w:rPr>
        <w:t xml:space="preserve">w czasie czynności odbioru Zamawiający jest uprawniony do sprawdzenia zgodności parametrów technicznych i wyposażenia przedmiotu leasingu operacyjnego </w:t>
      </w:r>
      <w:r w:rsidR="00A37E30">
        <w:rPr>
          <w:rFonts w:ascii="Times New Roman" w:hAnsi="Times New Roman" w:cs="Times New Roman"/>
          <w:sz w:val="24"/>
          <w:szCs w:val="24"/>
        </w:rPr>
        <w:t>(</w:t>
      </w:r>
      <w:r w:rsidR="000D1DE1">
        <w:rPr>
          <w:rFonts w:ascii="Times New Roman" w:hAnsi="Times New Roman" w:cs="Times New Roman"/>
          <w:sz w:val="24"/>
          <w:szCs w:val="24"/>
        </w:rPr>
        <w:t>pojazd</w:t>
      </w:r>
      <w:r w:rsidR="00A37E30">
        <w:rPr>
          <w:rFonts w:ascii="Times New Roman" w:hAnsi="Times New Roman" w:cs="Times New Roman"/>
          <w:sz w:val="24"/>
          <w:szCs w:val="24"/>
        </w:rPr>
        <w:t>u)</w:t>
      </w:r>
      <w:r w:rsidR="000D1DE1">
        <w:rPr>
          <w:rFonts w:ascii="Times New Roman" w:hAnsi="Times New Roman" w:cs="Times New Roman"/>
          <w:sz w:val="24"/>
          <w:szCs w:val="24"/>
        </w:rPr>
        <w:t xml:space="preserve"> z wymaganiami określonym w zapytaniu ofertowym oraz w ofercie Dostawcy, stanu technicznego przedmiotu leasingu  i sprawności urządzeń w nim zamontowanych oraz kompletności dostarczonych dokumentów,</w:t>
      </w:r>
    </w:p>
    <w:p w14:paraId="009FEB03" w14:textId="25BC6267" w:rsidR="000D1DE1" w:rsidRDefault="004E5590" w:rsidP="004E5590">
      <w:pPr>
        <w:pStyle w:val="Bezodstpw1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0D1DE1">
        <w:rPr>
          <w:rFonts w:ascii="Times New Roman" w:hAnsi="Times New Roman" w:cs="Times New Roman"/>
          <w:sz w:val="24"/>
          <w:szCs w:val="24"/>
        </w:rPr>
        <w:t>w razie stwierdzenia w czasie odbioru złego stanu technicznego przedmiotu leasingu lub, że jego parametry techniczne lub wyposażenie są niezgodne z wymaganiami określonym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D1DE1">
        <w:rPr>
          <w:rFonts w:ascii="Times New Roman" w:hAnsi="Times New Roman" w:cs="Times New Roman"/>
          <w:sz w:val="24"/>
          <w:szCs w:val="24"/>
        </w:rPr>
        <w:t xml:space="preserve"> zapytaniu ofertowym oraz w ofercie, Zamawiający odmówi podpisania protokołu odbioru przedmiotu leasingu - pojaz</w:t>
      </w:r>
      <w:r>
        <w:rPr>
          <w:rFonts w:ascii="Times New Roman" w:hAnsi="Times New Roman" w:cs="Times New Roman"/>
          <w:sz w:val="24"/>
          <w:szCs w:val="24"/>
        </w:rPr>
        <w:t>du</w:t>
      </w:r>
      <w:r w:rsidR="000D1DE1">
        <w:rPr>
          <w:rFonts w:ascii="Times New Roman" w:hAnsi="Times New Roman" w:cs="Times New Roman"/>
          <w:sz w:val="24"/>
          <w:szCs w:val="24"/>
        </w:rPr>
        <w:t xml:space="preserve"> do czasu dostarczenia przedmiotu leasingu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DE1">
        <w:rPr>
          <w:rFonts w:ascii="Times New Roman" w:hAnsi="Times New Roman" w:cs="Times New Roman"/>
          <w:sz w:val="24"/>
          <w:szCs w:val="24"/>
        </w:rPr>
        <w:t>zgodnego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D1DE1">
        <w:rPr>
          <w:rFonts w:ascii="Times New Roman" w:hAnsi="Times New Roman" w:cs="Times New Roman"/>
          <w:sz w:val="24"/>
          <w:szCs w:val="24"/>
        </w:rPr>
        <w:t xml:space="preserve"> zapytaniem ofertowym i z ofertą</w:t>
      </w:r>
      <w:r>
        <w:rPr>
          <w:rFonts w:ascii="Times New Roman" w:hAnsi="Times New Roman" w:cs="Times New Roman"/>
          <w:sz w:val="24"/>
          <w:szCs w:val="24"/>
        </w:rPr>
        <w:t xml:space="preserve"> złożoną</w:t>
      </w:r>
      <w:r w:rsidR="000D1DE1">
        <w:rPr>
          <w:rFonts w:ascii="Times New Roman" w:hAnsi="Times New Roman" w:cs="Times New Roman"/>
          <w:sz w:val="24"/>
          <w:szCs w:val="24"/>
        </w:rPr>
        <w:t xml:space="preserve"> przez Dostawcę.</w:t>
      </w:r>
    </w:p>
    <w:p w14:paraId="09FDE1A3" w14:textId="77777777" w:rsidR="004E5590" w:rsidRDefault="004E5590" w:rsidP="00D111D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0"/>
        </w:rPr>
      </w:pPr>
    </w:p>
    <w:p w14:paraId="2B3AAAB7" w14:textId="77777777" w:rsidR="002E356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III. Termin wykonania zamówienia:</w:t>
      </w:r>
    </w:p>
    <w:p w14:paraId="0F8F3407" w14:textId="4C9EBCFB" w:rsidR="000D1DE1" w:rsidRDefault="000D1DE1" w:rsidP="000D1D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termin wykonania zamówienia dostawy pojazd</w:t>
      </w:r>
      <w:r w:rsidR="00E979A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 formie leasingu operacyjnego ustala się na </w:t>
      </w:r>
      <w:r w:rsidRPr="00372ADF">
        <w:rPr>
          <w:rFonts w:ascii="Times New Roman" w:hAnsi="Times New Roman" w:cs="Times New Roman"/>
          <w:sz w:val="24"/>
          <w:szCs w:val="24"/>
        </w:rPr>
        <w:t xml:space="preserve">dzień </w:t>
      </w:r>
      <w:r w:rsidR="00372ADF" w:rsidRPr="00372ADF">
        <w:rPr>
          <w:rFonts w:ascii="Times New Roman" w:hAnsi="Times New Roman" w:cs="Times New Roman"/>
          <w:sz w:val="24"/>
          <w:szCs w:val="24"/>
        </w:rPr>
        <w:t>6 czerwiec 2022 r.</w:t>
      </w:r>
    </w:p>
    <w:p w14:paraId="0457AFC3" w14:textId="043E9A7A" w:rsid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IV. Okres gwarancji:</w:t>
      </w:r>
    </w:p>
    <w:p w14:paraId="269A3E2F" w14:textId="77777777" w:rsidR="00372ADF" w:rsidRDefault="009C3122" w:rsidP="00372ADF">
      <w:pPr>
        <w:widowControl w:val="0"/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DF">
        <w:rPr>
          <w:rFonts w:ascii="Times New Roman" w:hAnsi="Times New Roman" w:cs="Times New Roman"/>
          <w:sz w:val="24"/>
          <w:szCs w:val="24"/>
        </w:rPr>
        <w:t xml:space="preserve">Gwarancja: fabryczna na elementy mechaniczne - 2 lata, elektryczne i lakier – 3 lata, </w:t>
      </w:r>
    </w:p>
    <w:p w14:paraId="7F35073A" w14:textId="37B14469" w:rsidR="00DF1CF3" w:rsidRPr="00372ADF" w:rsidRDefault="009C3122" w:rsidP="00372ADF">
      <w:pPr>
        <w:widowControl w:val="0"/>
        <w:suppressAutoHyphens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DF">
        <w:rPr>
          <w:rFonts w:ascii="Times New Roman" w:hAnsi="Times New Roman" w:cs="Times New Roman"/>
          <w:sz w:val="24"/>
          <w:szCs w:val="24"/>
        </w:rPr>
        <w:t>perforacja nadwozia samochodów 8 lat.</w:t>
      </w:r>
      <w:r w:rsidR="00DF1CF3" w:rsidRPr="00372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79479" w14:textId="57D0C57C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 xml:space="preserve">V.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Warunki udziału w postępowaniu,</w:t>
      </w: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a także informacja o oświadczeniach lub dokumentach, jakie mają wykonawcy dołączyć do oferty w celu potwierdzenia spełniania warunków zamawiającego</w:t>
      </w:r>
    </w:p>
    <w:p w14:paraId="65C7E568" w14:textId="77777777" w:rsidR="00F008E2" w:rsidRPr="00F008E2" w:rsidRDefault="00F008E2" w:rsidP="00F008E2">
      <w:pPr>
        <w:widowControl w:val="0"/>
        <w:numPr>
          <w:ilvl w:val="0"/>
          <w:numId w:val="5"/>
        </w:numPr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W przetargu mogą wziąć udział Wykonawcy, którzy:</w:t>
      </w:r>
    </w:p>
    <w:p w14:paraId="40B8C5DC" w14:textId="1EF9CFBF" w:rsidR="00F008E2" w:rsidRDefault="00F008E2" w:rsidP="00F008E2">
      <w:pPr>
        <w:widowControl w:val="0"/>
        <w:spacing w:after="0" w:line="360" w:lineRule="auto"/>
        <w:ind w:left="-10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- posiadają uprawnienia do wykonywania </w:t>
      </w:r>
      <w:r w:rsidR="00D111DF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określonej działalności lub czynności, jeżeli ustawy nakładają obowiązek ich posiadania, </w:t>
      </w:r>
    </w:p>
    <w:p w14:paraId="70A38F00" w14:textId="77777777" w:rsidR="00F66EC4" w:rsidRPr="00F008E2" w:rsidRDefault="00F66EC4" w:rsidP="00F008E2">
      <w:pPr>
        <w:widowControl w:val="0"/>
        <w:spacing w:after="0" w:line="360" w:lineRule="auto"/>
        <w:ind w:left="-10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</w:p>
    <w:p w14:paraId="5799D27E" w14:textId="6BC5D7EB" w:rsidR="00D111DF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niezbędną wiedzę i doświadczenie oraz dysponują potencjałem technicznym i osobami zdolnymi do wykonania zamówienia,</w:t>
      </w:r>
    </w:p>
    <w:p w14:paraId="7DB4A05F" w14:textId="77777777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znajdują się w sytuacji ekonomicznej i finansowej zapewniającej wykonanie zamówienia,</w:t>
      </w:r>
    </w:p>
    <w:p w14:paraId="15794B7C" w14:textId="1126CDD5" w:rsidR="00EA3224" w:rsidRDefault="00F008E2" w:rsidP="00B0521B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2. Przy dokonywaniu oceny spełnienia warunków Zamawiający będzie się kierował regułą spełnia albo nie spełnia. Niespełnienie chociażby jednego warunku skutkować będzie wykluczeniem Wykonawcy z postępowania. Ofertę Wykonawcy wykluczonego uznaje </w:t>
      </w:r>
      <w:r w:rsidR="00B0521B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się za </w:t>
      </w:r>
    </w:p>
    <w:p w14:paraId="13431BFF" w14:textId="1FF94AEF" w:rsidR="009A0688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odrzuconą.</w:t>
      </w:r>
    </w:p>
    <w:p w14:paraId="39BC7057" w14:textId="57DE3DF9" w:rsidR="004E5590" w:rsidRPr="00D111DF" w:rsidRDefault="004E5590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3. W toku badania i oceny ofert Zamawiający może żądać od </w:t>
      </w:r>
      <w:r w:rsidR="00747D89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Dostawców wyjaśnień dotyczących treści złożonych ofert.</w:t>
      </w:r>
    </w:p>
    <w:p w14:paraId="77DA3093" w14:textId="03702CA3" w:rsidR="00F008E2" w:rsidRPr="00747D89" w:rsidRDefault="00747D89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4</w:t>
      </w:r>
      <w:r w:rsidR="00F008E2" w:rsidRPr="00747D89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. Oświadczenia i dokumenty potwierdzające spełnienie warunków udziału w postępowaniu:</w:t>
      </w:r>
    </w:p>
    <w:p w14:paraId="54F2C92E" w14:textId="3F045731" w:rsidR="00EE0E10" w:rsidRDefault="00F008E2" w:rsidP="00D111DF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- formularz oferty (na załączonym druku),</w:t>
      </w:r>
    </w:p>
    <w:p w14:paraId="011CCF65" w14:textId="3E7E470E" w:rsidR="00EE0E10" w:rsidRDefault="002643BC" w:rsidP="00D111DF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-</w:t>
      </w:r>
      <w:r w:rsidR="00F66EC4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</w:t>
      </w:r>
      <w:r w:rsidR="00EF6348">
        <w:rPr>
          <w:rFonts w:ascii="Times New Roman" w:hAnsi="Times New Roman" w:cs="Times New Roman"/>
          <w:sz w:val="24"/>
          <w:szCs w:val="24"/>
        </w:rPr>
        <w:t>o</w:t>
      </w:r>
      <w:r w:rsidRPr="002643BC">
        <w:rPr>
          <w:rFonts w:ascii="Times New Roman" w:hAnsi="Times New Roman" w:cs="Times New Roman"/>
          <w:sz w:val="24"/>
          <w:szCs w:val="24"/>
        </w:rPr>
        <w:t>świadczenie wymagane od wykonawcy w zakresie wypełnienia obowiązkó</w:t>
      </w:r>
      <w:r w:rsidR="00193F2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  <w:r w:rsidR="00F977F0">
        <w:rPr>
          <w:rFonts w:ascii="Times New Roman" w:hAnsi="Times New Roman" w:cs="Times New Roman"/>
          <w:sz w:val="24"/>
          <w:szCs w:val="24"/>
        </w:rPr>
        <w:t>,</w:t>
      </w:r>
    </w:p>
    <w:p w14:paraId="494CF576" w14:textId="49A8A1A4" w:rsidR="00273C7B" w:rsidRDefault="00273C7B" w:rsidP="00D111DF">
      <w:pPr>
        <w:pStyle w:val="Tekstprzypisudolnego"/>
        <w:spacing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53D" w:rsidRPr="00F008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aktualny odpis z właściwego rejestru lub z centralnej ewidencji i informacji o działalności gospodarczej</w:t>
      </w:r>
      <w:r w:rsidR="00D111D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,</w:t>
      </w:r>
    </w:p>
    <w:p w14:paraId="654DF92D" w14:textId="15C0B526" w:rsidR="00D111DF" w:rsidRPr="00DF1CF3" w:rsidRDefault="00D111DF" w:rsidP="00D111DF">
      <w:pPr>
        <w:pStyle w:val="Tekstprzypisudolnego"/>
        <w:spacing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F1CF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 specyfikację samochodu,</w:t>
      </w:r>
    </w:p>
    <w:p w14:paraId="1CF22E60" w14:textId="475C7304" w:rsidR="00D111DF" w:rsidRPr="00DF1CF3" w:rsidRDefault="00D111DF" w:rsidP="00D111DF">
      <w:pPr>
        <w:pStyle w:val="Tekstprzypisudolnego"/>
        <w:spacing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F1CF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 ogólne warunki leasingu,</w:t>
      </w:r>
    </w:p>
    <w:p w14:paraId="40B52DC8" w14:textId="69053A7F" w:rsidR="00D111DF" w:rsidRPr="00DF1CF3" w:rsidRDefault="00D111DF" w:rsidP="00D111DF">
      <w:pPr>
        <w:pStyle w:val="Tekstprzypisudolnego"/>
        <w:spacing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F1CF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 ogólne warunki ubezpieczenia,</w:t>
      </w:r>
    </w:p>
    <w:p w14:paraId="3C51FE1E" w14:textId="52593705" w:rsidR="00D111DF" w:rsidRPr="00DF1CF3" w:rsidRDefault="00D111DF" w:rsidP="00D111DF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CF3">
        <w:rPr>
          <w:rFonts w:ascii="Times New Roman" w:hAnsi="Times New Roman" w:cs="Times New Roman"/>
          <w:sz w:val="24"/>
          <w:szCs w:val="24"/>
        </w:rPr>
        <w:t>- harmonogram płatności.</w:t>
      </w:r>
    </w:p>
    <w:p w14:paraId="3FD57BAF" w14:textId="77777777" w:rsidR="00747D89" w:rsidRPr="006E3D40" w:rsidRDefault="00747D89" w:rsidP="00D111DF">
      <w:pPr>
        <w:pStyle w:val="Tekstprzypisudolnego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718A4F" w14:textId="77777777" w:rsidR="00F008E2" w:rsidRPr="00F008E2" w:rsidRDefault="00F008E2" w:rsidP="00F008E2">
      <w:pPr>
        <w:widowControl w:val="0"/>
        <w:suppressAutoHyphens/>
        <w:spacing w:after="0" w:line="360" w:lineRule="auto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VI.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Wymagania dotyczące sposobu sporządzenia oferty</w:t>
      </w:r>
    </w:p>
    <w:p w14:paraId="26D3C0DB" w14:textId="4869CC55" w:rsid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ofertę należy złożyć wg załączonego formularzu oferty</w:t>
      </w:r>
      <w:r w:rsidR="00193F2D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,</w:t>
      </w:r>
    </w:p>
    <w:p w14:paraId="35E5CD6D" w14:textId="5DEAE067" w:rsidR="00D111DF" w:rsidRPr="00DF1CF3" w:rsidRDefault="00D111DF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DF1CF3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oferta stanowić będzie sumę kwot obejmując</w:t>
      </w:r>
      <w:r w:rsidR="00747D89" w:rsidRPr="00DF1CF3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ą</w:t>
      </w:r>
      <w:r w:rsidRPr="00DF1CF3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: sumę rat leasingowych za okres 36 miesięcy, opłatę wstępną dotyczącą leasingu </w:t>
      </w:r>
      <w:r w:rsidR="00747D89" w:rsidRPr="00DF1CF3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pojazdu</w:t>
      </w:r>
      <w:r w:rsidRPr="00DF1CF3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 oraz cenę wykupu </w:t>
      </w:r>
      <w:r w:rsidR="00E979AC" w:rsidRPr="00DF1CF3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pojazdu</w:t>
      </w:r>
      <w:r w:rsidRPr="00DF1CF3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,</w:t>
      </w:r>
    </w:p>
    <w:p w14:paraId="53DCC725" w14:textId="0D78B9A8" w:rsidR="00DF1CF3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cena oferowana jest wiążąca – ostateczna</w:t>
      </w:r>
      <w:r w:rsidR="008362EB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,</w:t>
      </w:r>
    </w:p>
    <w:p w14:paraId="6DAB0184" w14:textId="37705B96" w:rsidR="00DF1CF3" w:rsidRDefault="00E979AC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w</w:t>
      </w:r>
      <w:r w:rsidR="008362EB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ykonawca w przedstawionej ofercie winien zaoferować cenę kompletną, jednoznaczną i  ostateczną z podatkiem VAT naliczonym zgodnie z obowiązującymi przepisami w tym zakresie.</w:t>
      </w:r>
    </w:p>
    <w:p w14:paraId="6C76643A" w14:textId="77777777" w:rsidR="00F66EC4" w:rsidRPr="00F008E2" w:rsidRDefault="00F66EC4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</w:p>
    <w:p w14:paraId="0A303872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VII. Kryterium oceny oferty:</w:t>
      </w:r>
    </w:p>
    <w:p w14:paraId="416C46CC" w14:textId="06A4F8F5" w:rsidR="000D1DE1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Zamawiający wybiera ofertę najkorzystniejszą na podstawie kryterium zaproponowanej ceny </w:t>
      </w:r>
      <w:r w:rsidR="008362EB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brutto</w:t>
      </w: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, zgodnie z formularzem ofertowym złożonym przez Wykonawcę.</w:t>
      </w:r>
    </w:p>
    <w:p w14:paraId="01EF92E5" w14:textId="5EE2FE08" w:rsidR="00F66EC4" w:rsidRDefault="00F66EC4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</w:p>
    <w:p w14:paraId="45386481" w14:textId="77777777" w:rsidR="00F66EC4" w:rsidRDefault="00F66EC4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</w:p>
    <w:p w14:paraId="26EEEFC0" w14:textId="77777777" w:rsidR="00F66EC4" w:rsidRPr="00F008E2" w:rsidRDefault="00F66EC4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</w:p>
    <w:p w14:paraId="439988D8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VIII. Miejsce i termin składania oferty:</w:t>
      </w:r>
    </w:p>
    <w:p w14:paraId="7423936B" w14:textId="73F0CFEC" w:rsid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4B079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Ofertę należy </w:t>
      </w:r>
      <w:r w:rsidRPr="00816A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złożyć do</w:t>
      </w:r>
      <w:r w:rsidR="00816A56" w:rsidRPr="00816A56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="00FD25CE" w:rsidRPr="00FD25CE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26.11</w:t>
      </w:r>
      <w:r w:rsidR="002E2193" w:rsidRPr="00FD25CE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.2021 </w:t>
      </w:r>
      <w:r w:rsidRPr="00FD25CE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r.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do godziny 1</w:t>
      </w:r>
      <w:r w:rsidR="00FD25CE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1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:00 na Platformie Zakupowej Open Nexus.  </w:t>
      </w:r>
    </w:p>
    <w:p w14:paraId="72D7CA07" w14:textId="5487F5A7" w:rsidR="00747D89" w:rsidRDefault="00747D89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14:paraId="7EE7F882" w14:textId="77777777" w:rsidR="00184FCB" w:rsidRPr="00F008E2" w:rsidRDefault="00184FCB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</w:p>
    <w:p w14:paraId="13DB5E9E" w14:textId="71E4E15D" w:rsid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Zastrzega się prawo unieważnienia postępowania bez podania przyczyny.</w:t>
      </w:r>
    </w:p>
    <w:p w14:paraId="74A6A425" w14:textId="37F406EB" w:rsidR="000D1DE1" w:rsidRDefault="000D1DE1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27BA395E" w14:textId="2E379661" w:rsidR="000D1DE1" w:rsidRDefault="000D1DE1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2590C8CD" w14:textId="3E7437D7" w:rsidR="000D1DE1" w:rsidRDefault="000D1DE1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0B8F0501" w14:textId="77777777" w:rsidR="000D1DE1" w:rsidRPr="00F008E2" w:rsidRDefault="000D1DE1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</w:p>
    <w:p w14:paraId="0DE97423" w14:textId="14F00400" w:rsidR="000474E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56D64273" w14:textId="74C0166F" w:rsidR="00F66EC4" w:rsidRDefault="00F66EC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0829864E" w14:textId="3C121A0E" w:rsidR="00F66EC4" w:rsidRDefault="00F66EC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1D7E5C03" w14:textId="139C992A" w:rsidR="00F66EC4" w:rsidRDefault="00F66EC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79AC8AF7" w14:textId="6B5C1419" w:rsidR="00F66EC4" w:rsidRDefault="00F66EC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467BF25A" w14:textId="1C0D367F" w:rsidR="00F66EC4" w:rsidRDefault="00F66EC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41F06AC5" w14:textId="3F3CF017" w:rsidR="00F66EC4" w:rsidRDefault="00F66EC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1FD38B1C" w14:textId="118C621A" w:rsidR="00F66EC4" w:rsidRDefault="00F66EC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519C4A5F" w14:textId="73DE10ED" w:rsidR="00F66EC4" w:rsidRDefault="00F66EC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293C3BF3" w14:textId="06D4A9D4" w:rsidR="00F66EC4" w:rsidRDefault="00F66EC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2783E79C" w14:textId="0A590AFD" w:rsidR="00F66EC4" w:rsidRDefault="00F66EC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1507520C" w14:textId="54E34A6F" w:rsidR="00F66EC4" w:rsidRDefault="00F66EC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2EAB6761" w14:textId="00A9D307" w:rsidR="00F66EC4" w:rsidRDefault="00F66EC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0E115E68" w14:textId="4B5F6B5D" w:rsidR="00F66EC4" w:rsidRDefault="00F66EC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26A69AE0" w14:textId="60905B7D" w:rsidR="00F66EC4" w:rsidRDefault="00F66EC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1D12BBA1" w14:textId="24358233" w:rsidR="00F66EC4" w:rsidRDefault="00F66EC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33D09274" w14:textId="638F4142" w:rsidR="00184FCB" w:rsidRDefault="00184F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09C76802" w14:textId="41EDBED6" w:rsidR="00184FCB" w:rsidRDefault="00184F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58BEF4BA" w14:textId="30BF6D5F" w:rsidR="00184FCB" w:rsidRDefault="00184F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3AD39B45" w14:textId="62F88406" w:rsidR="00184FCB" w:rsidRDefault="00184F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72EDD1D6" w14:textId="28980205" w:rsidR="00184FCB" w:rsidRDefault="00184F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6A923648" w14:textId="77777777" w:rsidR="00184FCB" w:rsidRDefault="00184F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1E4BD103" w14:textId="5D9E3030" w:rsidR="00F66EC4" w:rsidRDefault="00F66EC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18AB81F3" w14:textId="77777777" w:rsidR="00F66EC4" w:rsidRDefault="00F66EC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50190C00" w14:textId="77777777" w:rsidR="006518C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Osoba upoważniona do kontaktu: </w:t>
      </w:r>
    </w:p>
    <w:p w14:paraId="6BEE390F" w14:textId="33773AE8" w:rsidR="006518CB" w:rsidRDefault="003F1FA4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>Agnieszka Marciniak</w:t>
      </w:r>
    </w:p>
    <w:p w14:paraId="2D0FE538" w14:textId="5BB3EC18" w:rsidR="006518CB" w:rsidRPr="000474E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tel. 52 30</w:t>
      </w:r>
      <w:r w:rsidR="003F1FA4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 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20</w:t>
      </w:r>
      <w:r w:rsidR="00353367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 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407</w:t>
      </w:r>
      <w:r w:rsidR="00353367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 wew. 27</w:t>
      </w:r>
    </w:p>
    <w:p w14:paraId="55D9570E" w14:textId="777972BE" w:rsidR="00DE17FC" w:rsidRPr="006716BE" w:rsidRDefault="006518CB" w:rsidP="006716B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adres e-mail: </w:t>
      </w:r>
      <w:r w:rsidR="003F1FA4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a.marciniak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@pukznin.pl</w:t>
      </w:r>
    </w:p>
    <w:sectPr w:rsidR="00DE17FC" w:rsidRPr="00671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B918" w14:textId="77777777" w:rsidR="00343A56" w:rsidRDefault="00343A56" w:rsidP="006518CB">
      <w:pPr>
        <w:spacing w:after="0" w:line="240" w:lineRule="auto"/>
      </w:pPr>
      <w:r>
        <w:separator/>
      </w:r>
    </w:p>
  </w:endnote>
  <w:endnote w:type="continuationSeparator" w:id="0">
    <w:p w14:paraId="72B4AD5A" w14:textId="77777777" w:rsidR="00343A56" w:rsidRDefault="00343A56" w:rsidP="0065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49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D10C" w14:textId="77777777" w:rsidR="006518CB" w:rsidRDefault="00651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567A" w14:textId="77777777" w:rsidR="006518CB" w:rsidRDefault="006518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465A" w14:textId="77777777" w:rsidR="006518CB" w:rsidRDefault="0065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AD58" w14:textId="77777777" w:rsidR="00343A56" w:rsidRDefault="00343A56" w:rsidP="006518CB">
      <w:pPr>
        <w:spacing w:after="0" w:line="240" w:lineRule="auto"/>
      </w:pPr>
      <w:r>
        <w:separator/>
      </w:r>
    </w:p>
  </w:footnote>
  <w:footnote w:type="continuationSeparator" w:id="0">
    <w:p w14:paraId="21A40ABD" w14:textId="77777777" w:rsidR="00343A56" w:rsidRDefault="00343A56" w:rsidP="0065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51E" w14:textId="77777777" w:rsidR="006518CB" w:rsidRDefault="00343A56">
    <w:pPr>
      <w:pStyle w:val="Nagwek"/>
    </w:pPr>
    <w:r>
      <w:rPr>
        <w:lang w:eastAsia="pl-PL"/>
      </w:rPr>
      <w:pict w14:anchorId="7C85E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2B67" w14:textId="77777777" w:rsidR="006518CB" w:rsidRDefault="00343A56">
    <w:pPr>
      <w:pStyle w:val="Nagwek"/>
    </w:pPr>
    <w:r>
      <w:rPr>
        <w:lang w:eastAsia="pl-PL"/>
      </w:rPr>
      <w:pict w14:anchorId="38DC6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3E24" w14:textId="77777777" w:rsidR="006518CB" w:rsidRDefault="00343A56">
    <w:pPr>
      <w:pStyle w:val="Nagwek"/>
    </w:pPr>
    <w:r>
      <w:rPr>
        <w:lang w:eastAsia="pl-PL"/>
      </w:rPr>
      <w:pict w14:anchorId="7BA27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18D7A6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6DB41D4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CA788D"/>
    <w:multiLevelType w:val="hybridMultilevel"/>
    <w:tmpl w:val="CE960F9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26876"/>
    <w:multiLevelType w:val="hybridMultilevel"/>
    <w:tmpl w:val="C8EA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59F2"/>
    <w:multiLevelType w:val="hybridMultilevel"/>
    <w:tmpl w:val="55527C3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D5528"/>
    <w:multiLevelType w:val="hybridMultilevel"/>
    <w:tmpl w:val="D3586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0159C"/>
    <w:multiLevelType w:val="hybridMultilevel"/>
    <w:tmpl w:val="64EE9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C1D54"/>
    <w:multiLevelType w:val="hybridMultilevel"/>
    <w:tmpl w:val="A8347E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F5357"/>
    <w:multiLevelType w:val="hybridMultilevel"/>
    <w:tmpl w:val="57AE1F9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F48D9"/>
    <w:multiLevelType w:val="multilevel"/>
    <w:tmpl w:val="D78A849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CF029FC"/>
    <w:multiLevelType w:val="hybridMultilevel"/>
    <w:tmpl w:val="F78EB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7DFE"/>
    <w:multiLevelType w:val="hybridMultilevel"/>
    <w:tmpl w:val="BD4A3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F26A7"/>
    <w:multiLevelType w:val="hybridMultilevel"/>
    <w:tmpl w:val="67383C9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A28B7"/>
    <w:multiLevelType w:val="multilevel"/>
    <w:tmpl w:val="5D84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3F457B"/>
    <w:multiLevelType w:val="hybridMultilevel"/>
    <w:tmpl w:val="801E99A6"/>
    <w:lvl w:ilvl="0" w:tplc="C2FCF806">
      <w:start w:val="6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60829"/>
    <w:multiLevelType w:val="multilevel"/>
    <w:tmpl w:val="5D086732"/>
    <w:styleLink w:val="WW8Num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BF30FB3"/>
    <w:multiLevelType w:val="hybridMultilevel"/>
    <w:tmpl w:val="FBD229D2"/>
    <w:lvl w:ilvl="0" w:tplc="DC6CAC1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04E7C"/>
    <w:multiLevelType w:val="hybridMultilevel"/>
    <w:tmpl w:val="2F92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524BF"/>
    <w:multiLevelType w:val="hybridMultilevel"/>
    <w:tmpl w:val="147E99B2"/>
    <w:lvl w:ilvl="0" w:tplc="71B493E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F6E61"/>
    <w:multiLevelType w:val="hybridMultilevel"/>
    <w:tmpl w:val="8034E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82F82"/>
    <w:multiLevelType w:val="hybridMultilevel"/>
    <w:tmpl w:val="4B9E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6257B"/>
    <w:multiLevelType w:val="hybridMultilevel"/>
    <w:tmpl w:val="31C6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AB4"/>
    <w:multiLevelType w:val="hybridMultilevel"/>
    <w:tmpl w:val="46F0E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12A3E"/>
    <w:multiLevelType w:val="hybridMultilevel"/>
    <w:tmpl w:val="7AA21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F0E4F"/>
    <w:multiLevelType w:val="hybridMultilevel"/>
    <w:tmpl w:val="58483AFC"/>
    <w:lvl w:ilvl="0" w:tplc="651EA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93444"/>
    <w:multiLevelType w:val="hybridMultilevel"/>
    <w:tmpl w:val="A75E6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E7A03"/>
    <w:multiLevelType w:val="hybridMultilevel"/>
    <w:tmpl w:val="A230A61E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21EC1"/>
    <w:multiLevelType w:val="hybridMultilevel"/>
    <w:tmpl w:val="E9420BF8"/>
    <w:lvl w:ilvl="0" w:tplc="957AC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D5D0B"/>
    <w:multiLevelType w:val="hybridMultilevel"/>
    <w:tmpl w:val="3598650C"/>
    <w:lvl w:ilvl="0" w:tplc="FF727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A0C26"/>
    <w:multiLevelType w:val="multilevel"/>
    <w:tmpl w:val="941E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C1274"/>
    <w:multiLevelType w:val="hybridMultilevel"/>
    <w:tmpl w:val="20361E3E"/>
    <w:lvl w:ilvl="0" w:tplc="03005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D1231"/>
    <w:multiLevelType w:val="hybridMultilevel"/>
    <w:tmpl w:val="6824C97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B771E"/>
    <w:multiLevelType w:val="hybridMultilevel"/>
    <w:tmpl w:val="1318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6"/>
  </w:num>
  <w:num w:numId="9">
    <w:abstractNumId w:val="13"/>
  </w:num>
  <w:num w:numId="10">
    <w:abstractNumId w:val="31"/>
  </w:num>
  <w:num w:numId="11">
    <w:abstractNumId w:val="33"/>
  </w:num>
  <w:num w:numId="12">
    <w:abstractNumId w:val="30"/>
  </w:num>
  <w:num w:numId="13">
    <w:abstractNumId w:val="21"/>
  </w:num>
  <w:num w:numId="14">
    <w:abstractNumId w:val="0"/>
  </w:num>
  <w:num w:numId="15">
    <w:abstractNumId w:val="22"/>
  </w:num>
  <w:num w:numId="16">
    <w:abstractNumId w:val="1"/>
  </w:num>
  <w:num w:numId="17">
    <w:abstractNumId w:val="32"/>
  </w:num>
  <w:num w:numId="18">
    <w:abstractNumId w:val="16"/>
  </w:num>
  <w:num w:numId="19">
    <w:abstractNumId w:val="2"/>
  </w:num>
  <w:num w:numId="20">
    <w:abstractNumId w:val="3"/>
  </w:num>
  <w:num w:numId="21">
    <w:abstractNumId w:val="28"/>
  </w:num>
  <w:num w:numId="22">
    <w:abstractNumId w:val="24"/>
  </w:num>
  <w:num w:numId="23">
    <w:abstractNumId w:val="25"/>
  </w:num>
  <w:num w:numId="24">
    <w:abstractNumId w:val="26"/>
  </w:num>
  <w:num w:numId="25">
    <w:abstractNumId w:val="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1"/>
  </w:num>
  <w:num w:numId="29">
    <w:abstractNumId w:val="34"/>
  </w:num>
  <w:num w:numId="30">
    <w:abstractNumId w:val="19"/>
  </w:num>
  <w:num w:numId="31">
    <w:abstractNumId w:val="9"/>
  </w:num>
  <w:num w:numId="32">
    <w:abstractNumId w:val="8"/>
  </w:num>
  <w:num w:numId="33">
    <w:abstractNumId w:val="10"/>
  </w:num>
  <w:num w:numId="34">
    <w:abstractNumId w:val="15"/>
  </w:num>
  <w:num w:numId="35">
    <w:abstractNumId w:val="14"/>
  </w:num>
  <w:num w:numId="36">
    <w:abstractNumId w:val="5"/>
  </w:num>
  <w:num w:numId="37">
    <w:abstractNumId w:val="2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6D"/>
    <w:rsid w:val="00027068"/>
    <w:rsid w:val="0004736D"/>
    <w:rsid w:val="000474EB"/>
    <w:rsid w:val="000518F8"/>
    <w:rsid w:val="000531FA"/>
    <w:rsid w:val="000547F6"/>
    <w:rsid w:val="000B026F"/>
    <w:rsid w:val="000D1DE1"/>
    <w:rsid w:val="000D43CA"/>
    <w:rsid w:val="000D65C4"/>
    <w:rsid w:val="000E13FB"/>
    <w:rsid w:val="0010021B"/>
    <w:rsid w:val="00103A21"/>
    <w:rsid w:val="00103E8F"/>
    <w:rsid w:val="0011029F"/>
    <w:rsid w:val="0012254E"/>
    <w:rsid w:val="00122D54"/>
    <w:rsid w:val="00155391"/>
    <w:rsid w:val="00177DCC"/>
    <w:rsid w:val="00184FCB"/>
    <w:rsid w:val="0019372B"/>
    <w:rsid w:val="00193939"/>
    <w:rsid w:val="00193F2D"/>
    <w:rsid w:val="001A157B"/>
    <w:rsid w:val="001E2797"/>
    <w:rsid w:val="002001FC"/>
    <w:rsid w:val="002025AC"/>
    <w:rsid w:val="00202645"/>
    <w:rsid w:val="002133A4"/>
    <w:rsid w:val="00226086"/>
    <w:rsid w:val="00226F66"/>
    <w:rsid w:val="0024686D"/>
    <w:rsid w:val="002643BC"/>
    <w:rsid w:val="0026681D"/>
    <w:rsid w:val="00267C50"/>
    <w:rsid w:val="00273C7B"/>
    <w:rsid w:val="002A0887"/>
    <w:rsid w:val="002A7192"/>
    <w:rsid w:val="002B1619"/>
    <w:rsid w:val="002C482C"/>
    <w:rsid w:val="002C6CED"/>
    <w:rsid w:val="002D3CCE"/>
    <w:rsid w:val="002D4505"/>
    <w:rsid w:val="002E17F4"/>
    <w:rsid w:val="002E2193"/>
    <w:rsid w:val="002E3562"/>
    <w:rsid w:val="002F437E"/>
    <w:rsid w:val="003073AD"/>
    <w:rsid w:val="003229A3"/>
    <w:rsid w:val="00343A56"/>
    <w:rsid w:val="00353367"/>
    <w:rsid w:val="00372ADF"/>
    <w:rsid w:val="0037487E"/>
    <w:rsid w:val="003824E9"/>
    <w:rsid w:val="00385F56"/>
    <w:rsid w:val="00391DE3"/>
    <w:rsid w:val="003A40C1"/>
    <w:rsid w:val="003B01E2"/>
    <w:rsid w:val="003B2111"/>
    <w:rsid w:val="003C1DD8"/>
    <w:rsid w:val="003D6760"/>
    <w:rsid w:val="003E78CA"/>
    <w:rsid w:val="003F1FA4"/>
    <w:rsid w:val="0041422E"/>
    <w:rsid w:val="004231A6"/>
    <w:rsid w:val="00424FC6"/>
    <w:rsid w:val="0046341C"/>
    <w:rsid w:val="0046412B"/>
    <w:rsid w:val="00466548"/>
    <w:rsid w:val="00474DA9"/>
    <w:rsid w:val="004B08BF"/>
    <w:rsid w:val="004C6087"/>
    <w:rsid w:val="004C7035"/>
    <w:rsid w:val="004E5590"/>
    <w:rsid w:val="004F0DD8"/>
    <w:rsid w:val="004F18C6"/>
    <w:rsid w:val="00500E97"/>
    <w:rsid w:val="00502B2A"/>
    <w:rsid w:val="00534F60"/>
    <w:rsid w:val="00536297"/>
    <w:rsid w:val="005413C9"/>
    <w:rsid w:val="005551EA"/>
    <w:rsid w:val="005628E4"/>
    <w:rsid w:val="0056349B"/>
    <w:rsid w:val="00570D05"/>
    <w:rsid w:val="00575C85"/>
    <w:rsid w:val="005821F9"/>
    <w:rsid w:val="005834C7"/>
    <w:rsid w:val="005841FA"/>
    <w:rsid w:val="00590CEA"/>
    <w:rsid w:val="005A704F"/>
    <w:rsid w:val="005B41C5"/>
    <w:rsid w:val="005D5B47"/>
    <w:rsid w:val="0060170F"/>
    <w:rsid w:val="00601E40"/>
    <w:rsid w:val="00625D6B"/>
    <w:rsid w:val="00635DD8"/>
    <w:rsid w:val="00643B76"/>
    <w:rsid w:val="00647EB9"/>
    <w:rsid w:val="006518CB"/>
    <w:rsid w:val="00661CD2"/>
    <w:rsid w:val="006716BE"/>
    <w:rsid w:val="0067441A"/>
    <w:rsid w:val="006B486B"/>
    <w:rsid w:val="006D22BB"/>
    <w:rsid w:val="006E3D40"/>
    <w:rsid w:val="007170A1"/>
    <w:rsid w:val="00747D89"/>
    <w:rsid w:val="00752A10"/>
    <w:rsid w:val="0075566D"/>
    <w:rsid w:val="00756A12"/>
    <w:rsid w:val="00776402"/>
    <w:rsid w:val="00784919"/>
    <w:rsid w:val="007A7914"/>
    <w:rsid w:val="007B098A"/>
    <w:rsid w:val="007D77C0"/>
    <w:rsid w:val="008048F1"/>
    <w:rsid w:val="00816A56"/>
    <w:rsid w:val="008362EB"/>
    <w:rsid w:val="00836430"/>
    <w:rsid w:val="00837462"/>
    <w:rsid w:val="00850C4D"/>
    <w:rsid w:val="0086753D"/>
    <w:rsid w:val="00872D62"/>
    <w:rsid w:val="00885F3D"/>
    <w:rsid w:val="00886A7F"/>
    <w:rsid w:val="008C3046"/>
    <w:rsid w:val="008D6417"/>
    <w:rsid w:val="008E70E9"/>
    <w:rsid w:val="008F3606"/>
    <w:rsid w:val="00922124"/>
    <w:rsid w:val="00934CC8"/>
    <w:rsid w:val="0093585D"/>
    <w:rsid w:val="0093628F"/>
    <w:rsid w:val="0093720B"/>
    <w:rsid w:val="00941260"/>
    <w:rsid w:val="00966B53"/>
    <w:rsid w:val="00976598"/>
    <w:rsid w:val="009A0688"/>
    <w:rsid w:val="009C3122"/>
    <w:rsid w:val="009F1C6A"/>
    <w:rsid w:val="009F5382"/>
    <w:rsid w:val="00A06B05"/>
    <w:rsid w:val="00A1676B"/>
    <w:rsid w:val="00A17177"/>
    <w:rsid w:val="00A3466D"/>
    <w:rsid w:val="00A377CB"/>
    <w:rsid w:val="00A37E30"/>
    <w:rsid w:val="00A46E2A"/>
    <w:rsid w:val="00A47C94"/>
    <w:rsid w:val="00A76BE8"/>
    <w:rsid w:val="00A86260"/>
    <w:rsid w:val="00AD7BC9"/>
    <w:rsid w:val="00AE0753"/>
    <w:rsid w:val="00AF16EA"/>
    <w:rsid w:val="00AF185E"/>
    <w:rsid w:val="00B03CB3"/>
    <w:rsid w:val="00B0521B"/>
    <w:rsid w:val="00B0598F"/>
    <w:rsid w:val="00B11E66"/>
    <w:rsid w:val="00B33A15"/>
    <w:rsid w:val="00B35663"/>
    <w:rsid w:val="00B44F6D"/>
    <w:rsid w:val="00B45D5D"/>
    <w:rsid w:val="00B839E1"/>
    <w:rsid w:val="00B94B47"/>
    <w:rsid w:val="00BB2E90"/>
    <w:rsid w:val="00BC3882"/>
    <w:rsid w:val="00BC540D"/>
    <w:rsid w:val="00BE2D71"/>
    <w:rsid w:val="00C03AB3"/>
    <w:rsid w:val="00C21F79"/>
    <w:rsid w:val="00C42168"/>
    <w:rsid w:val="00C50C5C"/>
    <w:rsid w:val="00C74BA6"/>
    <w:rsid w:val="00C75DDE"/>
    <w:rsid w:val="00C834EE"/>
    <w:rsid w:val="00CB0AF8"/>
    <w:rsid w:val="00CE6B86"/>
    <w:rsid w:val="00D111DF"/>
    <w:rsid w:val="00D3266B"/>
    <w:rsid w:val="00D44D8B"/>
    <w:rsid w:val="00D45D20"/>
    <w:rsid w:val="00D66FB7"/>
    <w:rsid w:val="00DB7E41"/>
    <w:rsid w:val="00DC1101"/>
    <w:rsid w:val="00DD5069"/>
    <w:rsid w:val="00DD6DC0"/>
    <w:rsid w:val="00DE17FC"/>
    <w:rsid w:val="00DE1C9A"/>
    <w:rsid w:val="00DF1CF3"/>
    <w:rsid w:val="00E07928"/>
    <w:rsid w:val="00E15B64"/>
    <w:rsid w:val="00E16C96"/>
    <w:rsid w:val="00E22737"/>
    <w:rsid w:val="00E22E54"/>
    <w:rsid w:val="00E24B32"/>
    <w:rsid w:val="00E32555"/>
    <w:rsid w:val="00E578CF"/>
    <w:rsid w:val="00E65CAE"/>
    <w:rsid w:val="00E8267E"/>
    <w:rsid w:val="00E83C85"/>
    <w:rsid w:val="00E979AC"/>
    <w:rsid w:val="00EA3224"/>
    <w:rsid w:val="00EB227A"/>
    <w:rsid w:val="00EE0E10"/>
    <w:rsid w:val="00EE30BF"/>
    <w:rsid w:val="00EE7AB6"/>
    <w:rsid w:val="00EF6348"/>
    <w:rsid w:val="00F008E2"/>
    <w:rsid w:val="00F16FD9"/>
    <w:rsid w:val="00F23545"/>
    <w:rsid w:val="00F34A20"/>
    <w:rsid w:val="00F43E1A"/>
    <w:rsid w:val="00F66EC4"/>
    <w:rsid w:val="00F73911"/>
    <w:rsid w:val="00F75092"/>
    <w:rsid w:val="00F977F0"/>
    <w:rsid w:val="00FA1A73"/>
    <w:rsid w:val="00FB3CDF"/>
    <w:rsid w:val="00FD25CE"/>
    <w:rsid w:val="00FD65D5"/>
    <w:rsid w:val="00FD66C2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BEFB8"/>
  <w15:chartTrackingRefBased/>
  <w15:docId w15:val="{7826B6F4-AB89-4E78-BADF-3F9004A5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8CB"/>
    <w:pPr>
      <w:autoSpaceDN w:val="0"/>
      <w:spacing w:line="25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8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518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unhideWhenUsed/>
    <w:rsid w:val="006518CB"/>
    <w:pPr>
      <w:suppressAutoHyphens w:val="0"/>
      <w:spacing w:before="280" w:after="119"/>
    </w:pPr>
  </w:style>
  <w:style w:type="numbering" w:customStyle="1" w:styleId="WW8Num9">
    <w:name w:val="WW8Num9"/>
    <w:rsid w:val="006518C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C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C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4EB"/>
    <w:rPr>
      <w:rFonts w:ascii="Segoe UI" w:hAnsi="Segoe UI" w:cs="Segoe UI"/>
      <w:noProof/>
      <w:sz w:val="18"/>
      <w:szCs w:val="18"/>
    </w:rPr>
  </w:style>
  <w:style w:type="numbering" w:customStyle="1" w:styleId="WW8Num91">
    <w:name w:val="WW8Num91"/>
    <w:rsid w:val="00F008E2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EA32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643BC"/>
    <w:pPr>
      <w:autoSpaceDN/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43B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E21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193"/>
    <w:rPr>
      <w:color w:val="605E5C"/>
      <w:shd w:val="clear" w:color="auto" w:fill="E1DFDD"/>
    </w:rPr>
  </w:style>
  <w:style w:type="paragraph" w:customStyle="1" w:styleId="offer-featuresitem">
    <w:name w:val="offer-features__item"/>
    <w:basedOn w:val="Normalny"/>
    <w:rsid w:val="00FD66C2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D66C2"/>
    <w:pPr>
      <w:widowControl w:val="0"/>
      <w:suppressAutoHyphens/>
      <w:autoSpaceDN/>
      <w:spacing w:after="0" w:line="240" w:lineRule="auto"/>
      <w:ind w:left="708"/>
    </w:pPr>
    <w:rPr>
      <w:rFonts w:ascii="Times New Roman" w:eastAsia="SimSun" w:hAnsi="Times New Roman" w:cs="Arial"/>
      <w:noProof w:val="0"/>
      <w:kern w:val="2"/>
      <w:sz w:val="24"/>
      <w:szCs w:val="24"/>
      <w:lang w:eastAsia="hi-IN" w:bidi="hi-IN"/>
    </w:rPr>
  </w:style>
  <w:style w:type="paragraph" w:customStyle="1" w:styleId="Bezodstpw1">
    <w:name w:val="Bez odstępów1"/>
    <w:rsid w:val="00E22E54"/>
    <w:pPr>
      <w:suppressAutoHyphens/>
      <w:spacing w:after="0" w:line="240" w:lineRule="auto"/>
    </w:pPr>
    <w:rPr>
      <w:rFonts w:ascii="Calibri" w:eastAsia="Times New Roman" w:hAnsi="Calibri" w:cs="font449"/>
      <w:lang w:eastAsia="ar-SA"/>
    </w:rPr>
  </w:style>
  <w:style w:type="paragraph" w:styleId="Bezodstpw">
    <w:name w:val="No Spacing"/>
    <w:uiPriority w:val="1"/>
    <w:qFormat/>
    <w:rsid w:val="000D1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8CB6-A844-49A3-BE7D-5584EC23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8</Pages>
  <Words>1706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PUK o365</cp:lastModifiedBy>
  <cp:revision>73</cp:revision>
  <cp:lastPrinted>2020-10-19T05:58:00Z</cp:lastPrinted>
  <dcterms:created xsi:type="dcterms:W3CDTF">2020-02-05T09:54:00Z</dcterms:created>
  <dcterms:modified xsi:type="dcterms:W3CDTF">2021-11-12T11:07:00Z</dcterms:modified>
</cp:coreProperties>
</file>