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3B" w:rsidRPr="00840F5F" w:rsidRDefault="00840F5F" w:rsidP="00840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2F3B3B" w:rsidRPr="002F3B3B" w:rsidRDefault="002F3B3B" w:rsidP="002F3B3B">
      <w:pPr>
        <w:rPr>
          <w:b/>
        </w:rPr>
      </w:pPr>
      <w:r w:rsidRPr="002F3B3B">
        <w:rPr>
          <w:b/>
        </w:rPr>
        <w:t xml:space="preserve">Zakup i </w:t>
      </w:r>
      <w:r w:rsidR="00652AE2">
        <w:rPr>
          <w:b/>
        </w:rPr>
        <w:t>dostawa</w:t>
      </w:r>
      <w:r w:rsidRPr="002F3B3B">
        <w:rPr>
          <w:b/>
        </w:rPr>
        <w:t xml:space="preserve"> 48 zamków hotelowych na kartę do istniejących drzwi na Kampingu </w:t>
      </w:r>
      <w:proofErr w:type="spellStart"/>
      <w:r w:rsidRPr="002F3B3B">
        <w:rPr>
          <w:b/>
        </w:rPr>
        <w:t>Relax</w:t>
      </w:r>
      <w:proofErr w:type="spellEnd"/>
    </w:p>
    <w:p w:rsidR="00092D41" w:rsidRDefault="002F3B3B" w:rsidP="002F3B3B">
      <w:r>
        <w:t>Zamki zostaną zamontowane do istniejących drzwi zewnętrznych do 48 domków kampingowych</w:t>
      </w:r>
      <w:r w:rsidR="00092D41">
        <w:t xml:space="preserve"> na Kampingu </w:t>
      </w:r>
      <w:proofErr w:type="spellStart"/>
      <w:r w:rsidR="00092D41">
        <w:t>Relax</w:t>
      </w:r>
      <w:proofErr w:type="spellEnd"/>
      <w:r w:rsidR="00092D41">
        <w:t xml:space="preserve"> w Świnoujściu.</w:t>
      </w:r>
    </w:p>
    <w:p w:rsidR="00092D41" w:rsidRDefault="00092D41" w:rsidP="002F3B3B">
      <w:r>
        <w:t xml:space="preserve">Wymiary zamków określa załącznik nr </w:t>
      </w:r>
      <w:r w:rsidR="00652AE2">
        <w:t xml:space="preserve">1 </w:t>
      </w:r>
      <w:r>
        <w:t>do OPZ</w:t>
      </w:r>
    </w:p>
    <w:p w:rsidR="002F3B3B" w:rsidRDefault="00092D41" w:rsidP="002F3B3B">
      <w:r>
        <w:t>Specyfikacja zamków:</w:t>
      </w:r>
      <w:r w:rsidR="002F3B3B">
        <w:t xml:space="preserve"> </w:t>
      </w:r>
    </w:p>
    <w:p w:rsidR="002F3B3B" w:rsidRDefault="002F3B3B" w:rsidP="00092D41">
      <w:pPr>
        <w:pStyle w:val="Akapitzlist"/>
        <w:numPr>
          <w:ilvl w:val="0"/>
          <w:numId w:val="1"/>
        </w:numPr>
      </w:pPr>
      <w:r>
        <w:t>Zamek do</w:t>
      </w:r>
      <w:r w:rsidR="00092D41">
        <w:t xml:space="preserve"> zastosowań hotelowych</w:t>
      </w:r>
      <w:r>
        <w:t xml:space="preserve"> na kartę / klucz</w:t>
      </w:r>
    </w:p>
    <w:p w:rsidR="002F3B3B" w:rsidRDefault="002F3B3B" w:rsidP="00092D41">
      <w:pPr>
        <w:pStyle w:val="Akapitzlist"/>
        <w:numPr>
          <w:ilvl w:val="0"/>
          <w:numId w:val="1"/>
        </w:numPr>
      </w:pPr>
      <w:r>
        <w:t>Zamek do nowych i istniejących drzwi drewnianych, metalowych, aluminiowych</w:t>
      </w:r>
    </w:p>
    <w:p w:rsidR="002F3B3B" w:rsidRDefault="002F3B3B" w:rsidP="00092D41">
      <w:pPr>
        <w:pStyle w:val="Akapitzlist"/>
        <w:numPr>
          <w:ilvl w:val="0"/>
          <w:numId w:val="1"/>
        </w:numPr>
      </w:pPr>
      <w:r>
        <w:t xml:space="preserve">Zgodność z europejską normą DIN </w:t>
      </w:r>
      <w:r w:rsidR="00FB2BA9">
        <w:t>- rozstaw zamka 72 lub 90mm</w:t>
      </w:r>
    </w:p>
    <w:p w:rsidR="00FB2BA9" w:rsidRDefault="00FB2BA9" w:rsidP="00092D41">
      <w:pPr>
        <w:pStyle w:val="Akapitzlist"/>
        <w:numPr>
          <w:ilvl w:val="0"/>
          <w:numId w:val="1"/>
        </w:numPr>
      </w:pPr>
      <w:r>
        <w:t>Kolor srebrny lub szary</w:t>
      </w:r>
    </w:p>
    <w:p w:rsidR="00092D41" w:rsidRDefault="00092D41" w:rsidP="00092D41">
      <w:pPr>
        <w:pStyle w:val="Akapitzlist"/>
        <w:numPr>
          <w:ilvl w:val="0"/>
          <w:numId w:val="1"/>
        </w:numPr>
      </w:pPr>
      <w:r>
        <w:t>Zasilanie bateryjne nie wymagające okablowania</w:t>
      </w:r>
    </w:p>
    <w:p w:rsidR="00092D41" w:rsidRDefault="00092D41" w:rsidP="00092D41">
      <w:pPr>
        <w:pStyle w:val="Akapitzlist"/>
        <w:numPr>
          <w:ilvl w:val="0"/>
          <w:numId w:val="1"/>
        </w:numPr>
      </w:pPr>
      <w:r>
        <w:t>Montaż nakładkowy jak zwykłej klamki</w:t>
      </w:r>
    </w:p>
    <w:p w:rsidR="00092D41" w:rsidRDefault="00092D41" w:rsidP="00092D41">
      <w:pPr>
        <w:pStyle w:val="Akapitzlist"/>
        <w:numPr>
          <w:ilvl w:val="0"/>
          <w:numId w:val="1"/>
        </w:numPr>
      </w:pPr>
      <w:r>
        <w:t>Odporność na warunki atmosferyczne</w:t>
      </w:r>
    </w:p>
    <w:p w:rsidR="00695255" w:rsidRDefault="00695255" w:rsidP="00092D41">
      <w:pPr>
        <w:pStyle w:val="Akapitzlist"/>
        <w:numPr>
          <w:ilvl w:val="0"/>
          <w:numId w:val="1"/>
        </w:numPr>
      </w:pPr>
      <w:r>
        <w:t>Standard kart MIFARE 13,56 MHz</w:t>
      </w:r>
    </w:p>
    <w:p w:rsidR="00695255" w:rsidRDefault="00652AE2" w:rsidP="00092D41">
      <w:pPr>
        <w:pStyle w:val="Akapitzlist"/>
        <w:numPr>
          <w:ilvl w:val="0"/>
          <w:numId w:val="1"/>
        </w:numPr>
      </w:pPr>
      <w:r>
        <w:t xml:space="preserve">Wkładka na klucz + </w:t>
      </w:r>
      <w:r w:rsidR="00695255">
        <w:t xml:space="preserve">3 klucze </w:t>
      </w:r>
      <w:r>
        <w:t xml:space="preserve">awaryjne </w:t>
      </w:r>
      <w:r w:rsidR="00695255">
        <w:t>w komplecie do każdego zamka</w:t>
      </w:r>
    </w:p>
    <w:p w:rsidR="00695255" w:rsidRDefault="00695255" w:rsidP="00092D41">
      <w:pPr>
        <w:pStyle w:val="Akapitzlist"/>
        <w:numPr>
          <w:ilvl w:val="0"/>
          <w:numId w:val="1"/>
        </w:numPr>
      </w:pPr>
      <w:r>
        <w:t>Odległość  odczytu ok 2 cm</w:t>
      </w:r>
    </w:p>
    <w:p w:rsidR="00695255" w:rsidRDefault="00695255" w:rsidP="00092D41">
      <w:pPr>
        <w:pStyle w:val="Akapitzlist"/>
        <w:numPr>
          <w:ilvl w:val="0"/>
          <w:numId w:val="1"/>
        </w:numPr>
      </w:pPr>
      <w:r>
        <w:t>Zasilanie: 4 bateria AAA</w:t>
      </w:r>
    </w:p>
    <w:p w:rsidR="00695255" w:rsidRDefault="00695255" w:rsidP="00092D41">
      <w:pPr>
        <w:pStyle w:val="Akapitzlist"/>
        <w:numPr>
          <w:ilvl w:val="0"/>
          <w:numId w:val="1"/>
        </w:numPr>
      </w:pPr>
      <w:r>
        <w:t>Temperatury pracy: 5-50</w:t>
      </w:r>
      <w:r>
        <w:rPr>
          <w:rFonts w:cstheme="minorHAnsi"/>
        </w:rPr>
        <w:t>°</w:t>
      </w:r>
      <w:r>
        <w:t>C</w:t>
      </w:r>
    </w:p>
    <w:p w:rsidR="00840F5F" w:rsidRDefault="00652AE2" w:rsidP="00840F5F">
      <w:pPr>
        <w:pStyle w:val="Akapitzlist"/>
        <w:numPr>
          <w:ilvl w:val="0"/>
          <w:numId w:val="1"/>
        </w:numPr>
      </w:pPr>
      <w:r>
        <w:t>Podkładka pod zamek w celu zakrycia otworów po starych klamkach</w:t>
      </w:r>
      <w:r w:rsidR="00FB2BA9">
        <w:t xml:space="preserve"> (kolor srebrny lub czarny)</w:t>
      </w:r>
    </w:p>
    <w:p w:rsidR="00652AE2" w:rsidRDefault="00652AE2" w:rsidP="00092D41">
      <w:pPr>
        <w:pStyle w:val="Akapitzlist"/>
        <w:numPr>
          <w:ilvl w:val="0"/>
          <w:numId w:val="1"/>
        </w:numPr>
      </w:pPr>
      <w:r>
        <w:t>Gwarancja 24 miesiące</w:t>
      </w:r>
    </w:p>
    <w:p w:rsidR="00652AE2" w:rsidRDefault="00652AE2" w:rsidP="00652AE2">
      <w:r>
        <w:t>Ponadto cena powinna zawierać:</w:t>
      </w:r>
    </w:p>
    <w:p w:rsidR="00652AE2" w:rsidRDefault="00652AE2" w:rsidP="00652AE2">
      <w:pPr>
        <w:pStyle w:val="Akapitzlist"/>
        <w:numPr>
          <w:ilvl w:val="0"/>
          <w:numId w:val="2"/>
        </w:numPr>
      </w:pPr>
      <w:r>
        <w:t>Programator kard (2 komplety na dwa stanowiska w recepcji)</w:t>
      </w:r>
    </w:p>
    <w:p w:rsidR="00FB2BA9" w:rsidRDefault="00FB2BA9" w:rsidP="00652AE2">
      <w:pPr>
        <w:pStyle w:val="Akapitzlist"/>
        <w:numPr>
          <w:ilvl w:val="0"/>
          <w:numId w:val="2"/>
        </w:numPr>
      </w:pPr>
      <w:r>
        <w:t>Oprogramowanie do zarządzania zamkami z poziomu komputera</w:t>
      </w:r>
    </w:p>
    <w:p w:rsidR="00652AE2" w:rsidRDefault="00652AE2" w:rsidP="00652AE2">
      <w:pPr>
        <w:pStyle w:val="Akapitzlist"/>
        <w:numPr>
          <w:ilvl w:val="0"/>
          <w:numId w:val="2"/>
        </w:numPr>
      </w:pPr>
      <w:r>
        <w:t>Programowanie i szkolenie personelu</w:t>
      </w:r>
    </w:p>
    <w:p w:rsidR="00652AE2" w:rsidRDefault="00652AE2" w:rsidP="00652AE2">
      <w:pPr>
        <w:pStyle w:val="Akapitzlist"/>
        <w:numPr>
          <w:ilvl w:val="0"/>
          <w:numId w:val="2"/>
        </w:numPr>
      </w:pPr>
      <w:r>
        <w:t xml:space="preserve">Transport </w:t>
      </w:r>
    </w:p>
    <w:p w:rsidR="00652AE2" w:rsidRDefault="00652AE2" w:rsidP="00652AE2">
      <w:bookmarkStart w:id="0" w:name="_GoBack"/>
      <w:bookmarkEnd w:id="0"/>
    </w:p>
    <w:sectPr w:rsidR="00652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6E" w:rsidRDefault="00F24C6E" w:rsidP="00840F5F">
      <w:pPr>
        <w:spacing w:after="0" w:line="240" w:lineRule="auto"/>
      </w:pPr>
      <w:r>
        <w:separator/>
      </w:r>
    </w:p>
  </w:endnote>
  <w:endnote w:type="continuationSeparator" w:id="0">
    <w:p w:rsidR="00F24C6E" w:rsidRDefault="00F24C6E" w:rsidP="0084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6E" w:rsidRDefault="00F24C6E" w:rsidP="00840F5F">
      <w:pPr>
        <w:spacing w:after="0" w:line="240" w:lineRule="auto"/>
      </w:pPr>
      <w:r>
        <w:separator/>
      </w:r>
    </w:p>
  </w:footnote>
  <w:footnote w:type="continuationSeparator" w:id="0">
    <w:p w:rsidR="00F24C6E" w:rsidRDefault="00F24C6E" w:rsidP="0084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5F" w:rsidRDefault="00840F5F" w:rsidP="00840F5F">
    <w:pPr>
      <w:pStyle w:val="Nagwek"/>
      <w:jc w:val="right"/>
    </w:pPr>
    <w:r w:rsidRPr="00840F5F">
      <w:t>Znak sprawy: KR.251.10.2021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5899"/>
    <w:multiLevelType w:val="hybridMultilevel"/>
    <w:tmpl w:val="EB1C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79D1"/>
    <w:multiLevelType w:val="hybridMultilevel"/>
    <w:tmpl w:val="12FC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B"/>
    <w:rsid w:val="000478A9"/>
    <w:rsid w:val="00092D41"/>
    <w:rsid w:val="002F3B3B"/>
    <w:rsid w:val="00652AE2"/>
    <w:rsid w:val="00695255"/>
    <w:rsid w:val="007C04BA"/>
    <w:rsid w:val="00840F5F"/>
    <w:rsid w:val="00C72A7C"/>
    <w:rsid w:val="00F24C6E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1BF6-E4BD-48A6-AF3B-D3842075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D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F5F"/>
  </w:style>
  <w:style w:type="paragraph" w:styleId="Stopka">
    <w:name w:val="footer"/>
    <w:basedOn w:val="Normalny"/>
    <w:link w:val="StopkaZnak"/>
    <w:uiPriority w:val="99"/>
    <w:unhideWhenUsed/>
    <w:rsid w:val="0084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1</cp:revision>
  <dcterms:created xsi:type="dcterms:W3CDTF">2021-10-29T07:04:00Z</dcterms:created>
  <dcterms:modified xsi:type="dcterms:W3CDTF">2021-10-29T09:03:00Z</dcterms:modified>
</cp:coreProperties>
</file>