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3" w:type="dxa"/>
        <w:tblInd w:w="40" w:type="dxa"/>
        <w:tblLayout w:type="fixed"/>
        <w:tblCellMar>
          <w:left w:w="40" w:type="dxa"/>
          <w:right w:w="40" w:type="dxa"/>
        </w:tblCellMar>
        <w:tblLook w:val="04A0" w:firstRow="1" w:lastRow="0" w:firstColumn="1" w:lastColumn="0" w:noHBand="0" w:noVBand="1"/>
      </w:tblPr>
      <w:tblGrid>
        <w:gridCol w:w="1748"/>
        <w:gridCol w:w="3731"/>
        <w:gridCol w:w="230"/>
        <w:gridCol w:w="1523"/>
        <w:gridCol w:w="2841"/>
      </w:tblGrid>
      <w:tr w:rsidR="00BD570F" w:rsidRPr="00BD570F" w14:paraId="15893901" w14:textId="77777777" w:rsidTr="007E0C0F">
        <w:trPr>
          <w:gridAfter w:val="3"/>
          <w:wAfter w:w="4594" w:type="dxa"/>
          <w:trHeight w:val="1212"/>
        </w:trPr>
        <w:tc>
          <w:tcPr>
            <w:tcW w:w="1748" w:type="dxa"/>
            <w:hideMark/>
          </w:tcPr>
          <w:p w14:paraId="60EB52B8" w14:textId="77777777" w:rsidR="00575EB0" w:rsidRPr="00BD570F" w:rsidRDefault="00575EB0" w:rsidP="007E0C0F">
            <w:pPr>
              <w:shd w:val="clear" w:color="auto" w:fill="F5F5F5"/>
              <w:textAlignment w:val="top"/>
              <w:rPr>
                <w:rFonts w:ascii="SKF Chevin Medium" w:eastAsia="Times New Roman" w:hAnsi="SKF Chevin Medium" w:cs="Arial"/>
                <w:sz w:val="22"/>
                <w:szCs w:val="22"/>
                <w:lang w:eastAsia="en-US"/>
              </w:rPr>
            </w:pPr>
            <w:r w:rsidRPr="00BD570F">
              <w:rPr>
                <w:rFonts w:ascii="SKF Chevin Medium" w:eastAsia="Times New Roman" w:hAnsi="SKF Chevin Medium" w:cs="Arial"/>
                <w:noProof/>
                <w:sz w:val="22"/>
                <w:szCs w:val="22"/>
                <w:lang w:val="pl-PL" w:eastAsia="ja-JP"/>
              </w:rPr>
              <w:drawing>
                <wp:inline distT="0" distB="0" distL="0" distR="0" wp14:anchorId="2E95177E" wp14:editId="28B2FA11">
                  <wp:extent cx="8001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704850"/>
                          </a:xfrm>
                          <a:prstGeom prst="rect">
                            <a:avLst/>
                          </a:prstGeom>
                          <a:noFill/>
                          <a:ln>
                            <a:noFill/>
                          </a:ln>
                        </pic:spPr>
                      </pic:pic>
                    </a:graphicData>
                  </a:graphic>
                </wp:inline>
              </w:drawing>
            </w:r>
          </w:p>
        </w:tc>
        <w:tc>
          <w:tcPr>
            <w:tcW w:w="3731" w:type="dxa"/>
          </w:tcPr>
          <w:p w14:paraId="3ED149DD" w14:textId="77777777" w:rsidR="00575EB0" w:rsidRPr="00BD570F" w:rsidRDefault="00575EB0" w:rsidP="007E0C0F">
            <w:pPr>
              <w:shd w:val="clear" w:color="auto" w:fill="F5F5F5"/>
              <w:textAlignment w:val="top"/>
              <w:rPr>
                <w:rFonts w:ascii="SKF Chevin Medium" w:eastAsia="Times New Roman" w:hAnsi="SKF Chevin Medium" w:cs="Arial"/>
                <w:sz w:val="22"/>
                <w:szCs w:val="22"/>
                <w:lang w:eastAsia="en-US"/>
              </w:rPr>
            </w:pPr>
          </w:p>
          <w:p w14:paraId="7E0B8823" w14:textId="77777777" w:rsidR="00575EB0" w:rsidRPr="00BD570F" w:rsidRDefault="00575EB0" w:rsidP="007E0C0F">
            <w:pPr>
              <w:shd w:val="clear" w:color="auto" w:fill="F5F5F5"/>
              <w:textAlignment w:val="top"/>
              <w:rPr>
                <w:rFonts w:ascii="SKF Chevin Medium" w:eastAsia="Times New Roman" w:hAnsi="SKF Chevin Medium" w:cs="Arial"/>
                <w:sz w:val="22"/>
                <w:szCs w:val="22"/>
                <w:lang w:val="pl-PL" w:eastAsia="en-US"/>
              </w:rPr>
            </w:pPr>
            <w:r w:rsidRPr="00BD570F">
              <w:rPr>
                <w:rFonts w:ascii="SKF Chevin Medium" w:eastAsia="Times New Roman" w:hAnsi="SKF Chevin Medium" w:cs="Arial"/>
                <w:sz w:val="22"/>
                <w:szCs w:val="22"/>
                <w:lang w:val="pl-PL" w:eastAsia="en-US"/>
              </w:rPr>
              <w:t>Technical specification</w:t>
            </w:r>
          </w:p>
          <w:p w14:paraId="1B72934A" w14:textId="77777777" w:rsidR="00575EB0" w:rsidRPr="00BD570F" w:rsidRDefault="00575EB0" w:rsidP="007E0C0F">
            <w:pPr>
              <w:shd w:val="clear" w:color="auto" w:fill="F5F5F5"/>
              <w:textAlignment w:val="top"/>
              <w:rPr>
                <w:rFonts w:ascii="SKF Chevin Medium" w:eastAsia="Times New Roman" w:hAnsi="SKF Chevin Medium" w:cs="Arial"/>
                <w:sz w:val="22"/>
                <w:szCs w:val="22"/>
                <w:lang w:eastAsia="en-US"/>
              </w:rPr>
            </w:pPr>
          </w:p>
        </w:tc>
      </w:tr>
      <w:tr w:rsidR="00BD570F" w:rsidRPr="00BD570F" w14:paraId="46AB841C" w14:textId="77777777" w:rsidTr="007E0C0F">
        <w:trPr>
          <w:trHeight w:val="679"/>
        </w:trPr>
        <w:tc>
          <w:tcPr>
            <w:tcW w:w="1748" w:type="dxa"/>
            <w:hideMark/>
          </w:tcPr>
          <w:p w14:paraId="4C5C9AE7" w14:textId="77777777" w:rsidR="00575EB0" w:rsidRPr="00BD570F" w:rsidRDefault="00575EB0" w:rsidP="007E0C0F">
            <w:pPr>
              <w:shd w:val="clear" w:color="auto" w:fill="F5F5F5"/>
              <w:textAlignment w:val="top"/>
              <w:rPr>
                <w:rFonts w:ascii="SKF Chevin Medium" w:eastAsia="Times New Roman" w:hAnsi="SKF Chevin Medium" w:cs="Arial"/>
                <w:b/>
                <w:sz w:val="22"/>
                <w:szCs w:val="22"/>
                <w:lang w:eastAsia="en-US"/>
              </w:rPr>
            </w:pPr>
            <w:r w:rsidRPr="00BD570F">
              <w:rPr>
                <w:rFonts w:ascii="SKF Chevin Medium" w:eastAsia="Times New Roman" w:hAnsi="SKF Chevin Medium" w:cs="Arial"/>
                <w:b/>
                <w:sz w:val="22"/>
                <w:szCs w:val="22"/>
                <w:lang w:eastAsia="en-US"/>
              </w:rPr>
              <w:t>Title:</w:t>
            </w:r>
          </w:p>
        </w:tc>
        <w:tc>
          <w:tcPr>
            <w:tcW w:w="3731" w:type="dxa"/>
            <w:hideMark/>
          </w:tcPr>
          <w:p w14:paraId="17AF6AF5" w14:textId="77777777" w:rsidR="00575EB0" w:rsidRPr="00BD570F" w:rsidRDefault="00575EB0" w:rsidP="007E0C0F">
            <w:pPr>
              <w:pStyle w:val="Default"/>
              <w:rPr>
                <w:color w:val="auto"/>
              </w:rPr>
            </w:pPr>
          </w:p>
          <w:p w14:paraId="3FA70714" w14:textId="4B725920" w:rsidR="00575EB0" w:rsidRPr="00BD570F" w:rsidRDefault="00FD0C3F" w:rsidP="007E0C0F">
            <w:pPr>
              <w:shd w:val="clear" w:color="auto" w:fill="F5F5F5"/>
              <w:textAlignment w:val="top"/>
              <w:rPr>
                <w:b/>
                <w:bCs/>
              </w:rPr>
            </w:pPr>
            <w:r>
              <w:rPr>
                <w:rFonts w:ascii="SKF Chevin Medium" w:eastAsia="Times New Roman" w:hAnsi="SKF Chevin Medium" w:cs="Arial"/>
                <w:b/>
                <w:sz w:val="22"/>
                <w:szCs w:val="22"/>
                <w:lang w:eastAsia="en-US"/>
              </w:rPr>
              <w:t xml:space="preserve">Grinding </w:t>
            </w:r>
            <w:r w:rsidR="00DE5798">
              <w:rPr>
                <w:rFonts w:ascii="SKF Chevin Medium" w:eastAsia="Times New Roman" w:hAnsi="SKF Chevin Medium" w:cs="Arial"/>
                <w:b/>
                <w:sz w:val="22"/>
                <w:szCs w:val="22"/>
                <w:lang w:eastAsia="en-US"/>
              </w:rPr>
              <w:t>sludge</w:t>
            </w:r>
            <w:r>
              <w:rPr>
                <w:rFonts w:ascii="SKF Chevin Medium" w:eastAsia="Times New Roman" w:hAnsi="SKF Chevin Medium" w:cs="Arial"/>
                <w:b/>
                <w:sz w:val="22"/>
                <w:szCs w:val="22"/>
                <w:lang w:eastAsia="en-US"/>
              </w:rPr>
              <w:t xml:space="preserve"> treatment</w:t>
            </w:r>
            <w:r w:rsidR="00575EB0" w:rsidRPr="00BD570F">
              <w:rPr>
                <w:rFonts w:ascii="SKF Chevin Medium" w:eastAsia="Times New Roman" w:hAnsi="SKF Chevin Medium" w:cs="Arial"/>
                <w:b/>
                <w:sz w:val="22"/>
                <w:szCs w:val="22"/>
                <w:lang w:eastAsia="en-US"/>
              </w:rPr>
              <w:t xml:space="preserve"> </w:t>
            </w:r>
            <w:r>
              <w:rPr>
                <w:rFonts w:ascii="SKF Chevin Medium" w:eastAsia="Times New Roman" w:hAnsi="SKF Chevin Medium" w:cs="Arial"/>
                <w:b/>
                <w:sz w:val="22"/>
                <w:szCs w:val="22"/>
                <w:lang w:eastAsia="en-US"/>
              </w:rPr>
              <w:t xml:space="preserve">in </w:t>
            </w:r>
            <w:r>
              <w:rPr>
                <w:rFonts w:ascii="SKF Chevin Medium" w:eastAsia="Times New Roman" w:hAnsi="SKF Chevin Medium" w:cs="Arial"/>
                <w:b/>
                <w:sz w:val="22"/>
                <w:szCs w:val="22"/>
                <w:lang w:eastAsia="en-US"/>
              </w:rPr>
              <w:br/>
              <w:t xml:space="preserve">SKF </w:t>
            </w:r>
            <w:r w:rsidR="00575EB0" w:rsidRPr="00BD570F">
              <w:rPr>
                <w:rFonts w:ascii="SKF Chevin Medium" w:eastAsia="Times New Roman" w:hAnsi="SKF Chevin Medium" w:cs="Arial"/>
                <w:b/>
                <w:sz w:val="22"/>
                <w:szCs w:val="22"/>
                <w:lang w:eastAsia="en-US"/>
              </w:rPr>
              <w:t>S. A. – Poznan plant</w:t>
            </w:r>
          </w:p>
        </w:tc>
        <w:tc>
          <w:tcPr>
            <w:tcW w:w="230" w:type="dxa"/>
          </w:tcPr>
          <w:p w14:paraId="05C76E73" w14:textId="77777777" w:rsidR="00575EB0" w:rsidRPr="00BD570F" w:rsidRDefault="00575EB0" w:rsidP="007E0C0F">
            <w:pPr>
              <w:shd w:val="clear" w:color="auto" w:fill="F5F5F5"/>
              <w:textAlignment w:val="top"/>
              <w:rPr>
                <w:rFonts w:ascii="SKF Chevin Medium" w:eastAsia="Times New Roman" w:hAnsi="SKF Chevin Medium" w:cs="Arial"/>
                <w:sz w:val="22"/>
                <w:szCs w:val="22"/>
                <w:lang w:eastAsia="en-US"/>
              </w:rPr>
            </w:pPr>
          </w:p>
        </w:tc>
        <w:tc>
          <w:tcPr>
            <w:tcW w:w="1523" w:type="dxa"/>
            <w:hideMark/>
          </w:tcPr>
          <w:p w14:paraId="4EE4DFA2" w14:textId="77777777" w:rsidR="00575EB0" w:rsidRPr="00BD570F" w:rsidRDefault="00575EB0" w:rsidP="007E0C0F">
            <w:pPr>
              <w:shd w:val="clear" w:color="auto" w:fill="F5F5F5"/>
              <w:textAlignment w:val="top"/>
              <w:rPr>
                <w:rFonts w:ascii="SKF Chevin Medium" w:eastAsia="Times New Roman" w:hAnsi="SKF Chevin Medium" w:cs="Arial"/>
                <w:b/>
                <w:sz w:val="22"/>
                <w:szCs w:val="22"/>
                <w:lang w:eastAsia="en-US"/>
              </w:rPr>
            </w:pPr>
            <w:r w:rsidRPr="00BD570F">
              <w:rPr>
                <w:rFonts w:ascii="SKF Chevin Medium" w:eastAsia="Times New Roman" w:hAnsi="SKF Chevin Medium" w:cs="Arial"/>
                <w:b/>
                <w:sz w:val="22"/>
                <w:szCs w:val="22"/>
                <w:lang w:eastAsia="en-US"/>
              </w:rPr>
              <w:t>Factory:</w:t>
            </w:r>
          </w:p>
        </w:tc>
        <w:tc>
          <w:tcPr>
            <w:tcW w:w="2841" w:type="dxa"/>
            <w:hideMark/>
          </w:tcPr>
          <w:p w14:paraId="3D6429FC" w14:textId="77777777" w:rsidR="00575EB0" w:rsidRPr="00BD570F" w:rsidRDefault="00575EB0" w:rsidP="007E0C0F">
            <w:pPr>
              <w:shd w:val="clear" w:color="auto" w:fill="F5F5F5"/>
              <w:textAlignment w:val="top"/>
              <w:rPr>
                <w:rFonts w:ascii="SKF Chevin Medium" w:eastAsia="Times New Roman" w:hAnsi="SKF Chevin Medium" w:cs="Arial"/>
                <w:b/>
                <w:sz w:val="22"/>
                <w:szCs w:val="22"/>
                <w:lang w:eastAsia="en-US"/>
              </w:rPr>
            </w:pPr>
            <w:r w:rsidRPr="00BD570F">
              <w:rPr>
                <w:rFonts w:ascii="SKF Chevin Medium" w:eastAsia="Times New Roman" w:hAnsi="SKF Chevin Medium" w:cs="Arial"/>
                <w:sz w:val="22"/>
                <w:szCs w:val="22"/>
                <w:lang w:eastAsia="en-US"/>
              </w:rPr>
              <w:t xml:space="preserve"> </w:t>
            </w:r>
            <w:r w:rsidRPr="00BD570F">
              <w:rPr>
                <w:rFonts w:ascii="SKF Chevin Medium" w:eastAsia="Times New Roman" w:hAnsi="SKF Chevin Medium" w:cs="Arial"/>
                <w:b/>
                <w:sz w:val="22"/>
                <w:szCs w:val="22"/>
                <w:lang w:eastAsia="en-US"/>
              </w:rPr>
              <w:t xml:space="preserve">SKF Polska </w:t>
            </w:r>
            <w:proofErr w:type="gramStart"/>
            <w:r w:rsidRPr="00BD570F">
              <w:rPr>
                <w:rFonts w:ascii="SKF Chevin Medium" w:eastAsia="Times New Roman" w:hAnsi="SKF Chevin Medium" w:cs="Arial"/>
                <w:b/>
                <w:sz w:val="22"/>
                <w:szCs w:val="22"/>
                <w:lang w:eastAsia="en-US"/>
              </w:rPr>
              <w:t>S.A</w:t>
            </w:r>
            <w:proofErr w:type="gramEnd"/>
          </w:p>
        </w:tc>
      </w:tr>
      <w:tr w:rsidR="00BD570F" w:rsidRPr="00BD570F" w14:paraId="1CCF7778" w14:textId="77777777" w:rsidTr="007E0C0F">
        <w:trPr>
          <w:trHeight w:val="1018"/>
        </w:trPr>
        <w:tc>
          <w:tcPr>
            <w:tcW w:w="1748" w:type="dxa"/>
            <w:hideMark/>
          </w:tcPr>
          <w:p w14:paraId="3CF7FEAA" w14:textId="77777777" w:rsidR="00575EB0" w:rsidRPr="00BD570F" w:rsidRDefault="00575EB0" w:rsidP="007E0C0F">
            <w:pPr>
              <w:shd w:val="clear" w:color="auto" w:fill="F5F5F5"/>
              <w:textAlignment w:val="top"/>
              <w:rPr>
                <w:rFonts w:ascii="SKF Chevin Medium" w:eastAsia="Times New Roman" w:hAnsi="SKF Chevin Medium" w:cs="Arial"/>
                <w:b/>
                <w:sz w:val="22"/>
                <w:szCs w:val="22"/>
                <w:lang w:eastAsia="en-US"/>
              </w:rPr>
            </w:pPr>
            <w:r w:rsidRPr="00BD570F">
              <w:rPr>
                <w:rFonts w:ascii="SKF Chevin Medium" w:eastAsia="Times New Roman" w:hAnsi="SKF Chevin Medium" w:cs="Arial"/>
                <w:b/>
                <w:sz w:val="22"/>
                <w:szCs w:val="22"/>
                <w:lang w:eastAsia="en-US"/>
              </w:rPr>
              <w:t>Project ID:</w:t>
            </w:r>
          </w:p>
        </w:tc>
        <w:tc>
          <w:tcPr>
            <w:tcW w:w="3731" w:type="dxa"/>
          </w:tcPr>
          <w:p w14:paraId="10F18718" w14:textId="77777777" w:rsidR="00575EB0" w:rsidRPr="00BD570F" w:rsidRDefault="00575EB0" w:rsidP="007E0C0F">
            <w:pPr>
              <w:shd w:val="clear" w:color="auto" w:fill="F5F5F5"/>
              <w:textAlignment w:val="top"/>
              <w:rPr>
                <w:rFonts w:ascii="SKF Chevin Medium" w:eastAsia="Times New Roman" w:hAnsi="SKF Chevin Medium" w:cs="Arial"/>
                <w:sz w:val="22"/>
                <w:szCs w:val="22"/>
                <w:lang w:eastAsia="en-US"/>
              </w:rPr>
            </w:pPr>
          </w:p>
        </w:tc>
        <w:tc>
          <w:tcPr>
            <w:tcW w:w="230" w:type="dxa"/>
          </w:tcPr>
          <w:p w14:paraId="1CD85433" w14:textId="77777777" w:rsidR="00575EB0" w:rsidRPr="00BD570F" w:rsidRDefault="00575EB0" w:rsidP="007E0C0F">
            <w:pPr>
              <w:shd w:val="clear" w:color="auto" w:fill="F5F5F5"/>
              <w:textAlignment w:val="top"/>
              <w:rPr>
                <w:rFonts w:ascii="SKF Chevin Medium" w:eastAsia="Times New Roman" w:hAnsi="SKF Chevin Medium" w:cs="Arial"/>
                <w:sz w:val="22"/>
                <w:szCs w:val="22"/>
                <w:lang w:eastAsia="en-US"/>
              </w:rPr>
            </w:pPr>
          </w:p>
        </w:tc>
        <w:tc>
          <w:tcPr>
            <w:tcW w:w="1523" w:type="dxa"/>
            <w:hideMark/>
          </w:tcPr>
          <w:p w14:paraId="3222F003" w14:textId="77777777" w:rsidR="00575EB0" w:rsidRPr="00BD570F" w:rsidRDefault="00575EB0" w:rsidP="007E0C0F">
            <w:pPr>
              <w:shd w:val="clear" w:color="auto" w:fill="F5F5F5"/>
              <w:textAlignment w:val="top"/>
              <w:rPr>
                <w:rFonts w:ascii="SKF Chevin Medium" w:eastAsia="Times New Roman" w:hAnsi="SKF Chevin Medium" w:cs="Arial"/>
                <w:b/>
                <w:sz w:val="22"/>
                <w:szCs w:val="22"/>
                <w:lang w:eastAsia="en-US"/>
              </w:rPr>
            </w:pPr>
            <w:r w:rsidRPr="00BD570F">
              <w:rPr>
                <w:rFonts w:ascii="SKF Chevin Medium" w:eastAsia="Times New Roman" w:hAnsi="SKF Chevin Medium" w:cs="Arial"/>
                <w:b/>
                <w:sz w:val="22"/>
                <w:szCs w:val="22"/>
                <w:lang w:eastAsia="en-US"/>
              </w:rPr>
              <w:t xml:space="preserve">Channel: </w:t>
            </w:r>
          </w:p>
        </w:tc>
        <w:tc>
          <w:tcPr>
            <w:tcW w:w="2841" w:type="dxa"/>
            <w:hideMark/>
          </w:tcPr>
          <w:p w14:paraId="015E6182" w14:textId="1F4AA9E2" w:rsidR="00575EB0" w:rsidRPr="00BD570F" w:rsidRDefault="00575EB0" w:rsidP="007E0C0F">
            <w:pPr>
              <w:shd w:val="clear" w:color="auto" w:fill="F5F5F5"/>
              <w:textAlignment w:val="top"/>
              <w:rPr>
                <w:rFonts w:ascii="SKF Chevin Medium" w:eastAsia="Times New Roman" w:hAnsi="SKF Chevin Medium" w:cs="Arial"/>
                <w:b/>
                <w:sz w:val="22"/>
                <w:szCs w:val="22"/>
                <w:lang w:eastAsia="en-US"/>
              </w:rPr>
            </w:pPr>
          </w:p>
        </w:tc>
      </w:tr>
      <w:tr w:rsidR="00BD570F" w:rsidRPr="00BD570F" w14:paraId="1B9FA044" w14:textId="77777777" w:rsidTr="007E0C0F">
        <w:trPr>
          <w:trHeight w:val="679"/>
        </w:trPr>
        <w:tc>
          <w:tcPr>
            <w:tcW w:w="1748" w:type="dxa"/>
            <w:hideMark/>
          </w:tcPr>
          <w:p w14:paraId="5E26F5C2" w14:textId="77777777" w:rsidR="00575EB0" w:rsidRPr="00BD570F" w:rsidRDefault="00575EB0" w:rsidP="007E0C0F">
            <w:pPr>
              <w:shd w:val="clear" w:color="auto" w:fill="F5F5F5"/>
              <w:textAlignment w:val="top"/>
              <w:rPr>
                <w:rFonts w:ascii="SKF Chevin Medium" w:eastAsia="Times New Roman" w:hAnsi="SKF Chevin Medium" w:cs="Arial"/>
                <w:b/>
                <w:sz w:val="22"/>
                <w:szCs w:val="22"/>
                <w:lang w:eastAsia="en-US"/>
              </w:rPr>
            </w:pPr>
            <w:r w:rsidRPr="00BD570F">
              <w:rPr>
                <w:rFonts w:ascii="SKF Chevin Medium" w:eastAsia="Times New Roman" w:hAnsi="SKF Chevin Medium" w:cs="Arial"/>
                <w:b/>
                <w:sz w:val="22"/>
                <w:szCs w:val="22"/>
                <w:lang w:eastAsia="en-US"/>
              </w:rPr>
              <w:t>Tech. Spec. ID:</w:t>
            </w:r>
          </w:p>
        </w:tc>
        <w:tc>
          <w:tcPr>
            <w:tcW w:w="3731" w:type="dxa"/>
          </w:tcPr>
          <w:p w14:paraId="17AEFD8A" w14:textId="71DC8763" w:rsidR="00575EB0" w:rsidRPr="00BD570F" w:rsidRDefault="00BD570F" w:rsidP="007E0C0F">
            <w:pPr>
              <w:shd w:val="clear" w:color="auto" w:fill="F5F5F5"/>
              <w:textAlignment w:val="top"/>
              <w:rPr>
                <w:rFonts w:ascii="SKF Chevin Medium" w:eastAsia="Times New Roman" w:hAnsi="SKF Chevin Medium" w:cs="Arial"/>
                <w:sz w:val="22"/>
                <w:szCs w:val="22"/>
                <w:lang w:eastAsia="en-US"/>
              </w:rPr>
            </w:pPr>
            <w:r w:rsidRPr="00BD570F">
              <w:rPr>
                <w:rFonts w:ascii="SKF Chevin Medium" w:eastAsia="Times New Roman" w:hAnsi="SKF Chevin Medium" w:cs="Arial"/>
                <w:sz w:val="22"/>
                <w:szCs w:val="22"/>
                <w:lang w:eastAsia="en-US"/>
              </w:rPr>
              <w:t>DT</w:t>
            </w:r>
            <w:r w:rsidR="00D65606">
              <w:rPr>
                <w:rFonts w:ascii="SKF Chevin Medium" w:eastAsia="Times New Roman" w:hAnsi="SKF Chevin Medium" w:cs="Arial"/>
                <w:sz w:val="22"/>
                <w:szCs w:val="22"/>
                <w:lang w:eastAsia="en-US"/>
              </w:rPr>
              <w:t>T</w:t>
            </w:r>
            <w:r w:rsidRPr="00BD570F">
              <w:rPr>
                <w:rFonts w:ascii="SKF Chevin Medium" w:eastAsia="Times New Roman" w:hAnsi="SKF Chevin Medium" w:cs="Arial"/>
                <w:sz w:val="22"/>
                <w:szCs w:val="22"/>
                <w:lang w:eastAsia="en-US"/>
              </w:rPr>
              <w:t>/20</w:t>
            </w:r>
            <w:r w:rsidR="0053674C">
              <w:rPr>
                <w:rFonts w:ascii="SKF Chevin Medium" w:eastAsia="Times New Roman" w:hAnsi="SKF Chevin Medium" w:cs="Arial"/>
                <w:sz w:val="22"/>
                <w:szCs w:val="22"/>
                <w:lang w:eastAsia="en-US"/>
              </w:rPr>
              <w:t>2</w:t>
            </w:r>
            <w:r w:rsidR="005033FA">
              <w:rPr>
                <w:rFonts w:ascii="SKF Chevin Medium" w:eastAsia="Times New Roman" w:hAnsi="SKF Chevin Medium" w:cs="Arial"/>
                <w:sz w:val="22"/>
                <w:szCs w:val="22"/>
                <w:lang w:eastAsia="en-US"/>
              </w:rPr>
              <w:t>2</w:t>
            </w:r>
            <w:r w:rsidRPr="00BD570F">
              <w:rPr>
                <w:rFonts w:ascii="SKF Chevin Medium" w:eastAsia="Times New Roman" w:hAnsi="SKF Chevin Medium" w:cs="Arial"/>
                <w:sz w:val="22"/>
                <w:szCs w:val="22"/>
                <w:lang w:eastAsia="en-US"/>
              </w:rPr>
              <w:t>/0</w:t>
            </w:r>
            <w:r w:rsidR="00D65606">
              <w:rPr>
                <w:rFonts w:ascii="SKF Chevin Medium" w:eastAsia="Times New Roman" w:hAnsi="SKF Chevin Medium" w:cs="Arial"/>
                <w:sz w:val="22"/>
                <w:szCs w:val="22"/>
                <w:lang w:eastAsia="en-US"/>
              </w:rPr>
              <w:t>0</w:t>
            </w:r>
            <w:r w:rsidR="00840305">
              <w:rPr>
                <w:rFonts w:ascii="SKF Chevin Medium" w:eastAsia="Times New Roman" w:hAnsi="SKF Chevin Medium" w:cs="Arial"/>
                <w:sz w:val="22"/>
                <w:szCs w:val="22"/>
                <w:lang w:eastAsia="en-US"/>
              </w:rPr>
              <w:t>2</w:t>
            </w:r>
          </w:p>
        </w:tc>
        <w:tc>
          <w:tcPr>
            <w:tcW w:w="230" w:type="dxa"/>
          </w:tcPr>
          <w:p w14:paraId="2F416210" w14:textId="77777777" w:rsidR="00575EB0" w:rsidRPr="00BD570F" w:rsidRDefault="00575EB0" w:rsidP="007E0C0F">
            <w:pPr>
              <w:shd w:val="clear" w:color="auto" w:fill="F5F5F5"/>
              <w:textAlignment w:val="top"/>
              <w:rPr>
                <w:rFonts w:ascii="SKF Chevin Medium" w:eastAsia="Times New Roman" w:hAnsi="SKF Chevin Medium" w:cs="Arial"/>
                <w:sz w:val="22"/>
                <w:szCs w:val="22"/>
                <w:lang w:eastAsia="en-US"/>
              </w:rPr>
            </w:pPr>
          </w:p>
        </w:tc>
        <w:tc>
          <w:tcPr>
            <w:tcW w:w="1523" w:type="dxa"/>
            <w:hideMark/>
          </w:tcPr>
          <w:p w14:paraId="7A5BCBDD" w14:textId="77777777" w:rsidR="00575EB0" w:rsidRPr="00BD570F" w:rsidRDefault="00575EB0" w:rsidP="007E0C0F">
            <w:pPr>
              <w:shd w:val="clear" w:color="auto" w:fill="F5F5F5"/>
              <w:textAlignment w:val="top"/>
              <w:rPr>
                <w:rFonts w:ascii="SKF Chevin Medium" w:eastAsia="Times New Roman" w:hAnsi="SKF Chevin Medium" w:cs="Arial"/>
                <w:b/>
                <w:sz w:val="22"/>
                <w:szCs w:val="22"/>
                <w:lang w:eastAsia="en-US"/>
              </w:rPr>
            </w:pPr>
            <w:r w:rsidRPr="00BD570F">
              <w:rPr>
                <w:rFonts w:ascii="SKF Chevin Medium" w:eastAsia="Times New Roman" w:hAnsi="SKF Chevin Medium" w:cs="Arial"/>
                <w:b/>
                <w:sz w:val="22"/>
                <w:szCs w:val="22"/>
                <w:lang w:eastAsia="en-US"/>
              </w:rPr>
              <w:t>Leader:</w:t>
            </w:r>
          </w:p>
        </w:tc>
        <w:tc>
          <w:tcPr>
            <w:tcW w:w="2841" w:type="dxa"/>
            <w:hideMark/>
          </w:tcPr>
          <w:p w14:paraId="2EA8C523" w14:textId="5D783DBE" w:rsidR="00575EB0" w:rsidRPr="00BD570F" w:rsidRDefault="00840305" w:rsidP="007E0C0F">
            <w:pPr>
              <w:shd w:val="clear" w:color="auto" w:fill="F5F5F5"/>
              <w:textAlignment w:val="top"/>
              <w:rPr>
                <w:rFonts w:ascii="SKF Chevin Medium" w:eastAsia="Times New Roman" w:hAnsi="SKF Chevin Medium" w:cs="Arial"/>
                <w:sz w:val="22"/>
                <w:szCs w:val="22"/>
                <w:lang w:eastAsia="en-US"/>
              </w:rPr>
            </w:pPr>
            <w:r>
              <w:rPr>
                <w:rFonts w:ascii="SKF Chevin Medium" w:eastAsia="Times New Roman" w:hAnsi="SKF Chevin Medium" w:cs="Arial"/>
                <w:sz w:val="22"/>
                <w:szCs w:val="22"/>
                <w:lang w:eastAsia="en-US"/>
              </w:rPr>
              <w:t>Maciej Migowski</w:t>
            </w:r>
          </w:p>
        </w:tc>
      </w:tr>
      <w:tr w:rsidR="00BD570F" w:rsidRPr="00BD570F" w14:paraId="38E9C3E8" w14:textId="77777777" w:rsidTr="007E0C0F">
        <w:trPr>
          <w:trHeight w:val="679"/>
        </w:trPr>
        <w:tc>
          <w:tcPr>
            <w:tcW w:w="1748" w:type="dxa"/>
            <w:hideMark/>
          </w:tcPr>
          <w:p w14:paraId="55D40E4B" w14:textId="77777777" w:rsidR="00575EB0" w:rsidRPr="00BD570F" w:rsidRDefault="001C2CB7" w:rsidP="007E0C0F">
            <w:pPr>
              <w:shd w:val="clear" w:color="auto" w:fill="F5F5F5"/>
              <w:textAlignment w:val="top"/>
              <w:rPr>
                <w:rFonts w:ascii="SKF Chevin Medium" w:eastAsia="Times New Roman" w:hAnsi="SKF Chevin Medium" w:cs="Arial"/>
                <w:b/>
                <w:sz w:val="22"/>
                <w:szCs w:val="22"/>
                <w:lang w:eastAsia="en-US"/>
              </w:rPr>
            </w:pPr>
            <w:r w:rsidRPr="00BD570F">
              <w:rPr>
                <w:rFonts w:ascii="SKF Chevin Medium" w:eastAsia="Times New Roman" w:hAnsi="SKF Chevin Medium" w:cs="Arial"/>
                <w:b/>
                <w:sz w:val="22"/>
                <w:szCs w:val="22"/>
                <w:lang w:eastAsia="en-US"/>
              </w:rPr>
              <w:t>Version</w:t>
            </w:r>
            <w:r w:rsidR="00575EB0" w:rsidRPr="00BD570F">
              <w:rPr>
                <w:rFonts w:ascii="SKF Chevin Medium" w:eastAsia="Times New Roman" w:hAnsi="SKF Chevin Medium" w:cs="Arial"/>
                <w:b/>
                <w:sz w:val="22"/>
                <w:szCs w:val="22"/>
                <w:lang w:eastAsia="en-US"/>
              </w:rPr>
              <w:t>:</w:t>
            </w:r>
          </w:p>
        </w:tc>
        <w:tc>
          <w:tcPr>
            <w:tcW w:w="3731" w:type="dxa"/>
            <w:hideMark/>
          </w:tcPr>
          <w:p w14:paraId="433538ED" w14:textId="05EF21BC" w:rsidR="00575EB0" w:rsidRPr="00BD570F" w:rsidRDefault="007C7D5F" w:rsidP="007E0C0F">
            <w:pPr>
              <w:shd w:val="clear" w:color="auto" w:fill="F5F5F5"/>
              <w:textAlignment w:val="top"/>
              <w:rPr>
                <w:rFonts w:ascii="SKF Chevin Medium" w:eastAsia="Times New Roman" w:hAnsi="SKF Chevin Medium" w:cs="Arial"/>
                <w:sz w:val="22"/>
                <w:szCs w:val="22"/>
                <w:lang w:eastAsia="en-US"/>
              </w:rPr>
            </w:pPr>
            <w:r>
              <w:rPr>
                <w:rFonts w:ascii="SKF Chevin Medium" w:eastAsia="Times New Roman" w:hAnsi="SKF Chevin Medium" w:cs="Arial"/>
                <w:sz w:val="22"/>
                <w:szCs w:val="22"/>
                <w:lang w:eastAsia="en-US"/>
              </w:rPr>
              <w:t>2</w:t>
            </w:r>
          </w:p>
        </w:tc>
        <w:tc>
          <w:tcPr>
            <w:tcW w:w="230" w:type="dxa"/>
          </w:tcPr>
          <w:p w14:paraId="6BD5A23A" w14:textId="77777777" w:rsidR="00575EB0" w:rsidRPr="00BD570F" w:rsidRDefault="00575EB0" w:rsidP="007E0C0F">
            <w:pPr>
              <w:shd w:val="clear" w:color="auto" w:fill="F5F5F5"/>
              <w:textAlignment w:val="top"/>
              <w:rPr>
                <w:rFonts w:ascii="SKF Chevin Medium" w:eastAsia="Times New Roman" w:hAnsi="SKF Chevin Medium" w:cs="Arial"/>
                <w:sz w:val="22"/>
                <w:szCs w:val="22"/>
                <w:lang w:eastAsia="en-US"/>
              </w:rPr>
            </w:pPr>
          </w:p>
        </w:tc>
        <w:tc>
          <w:tcPr>
            <w:tcW w:w="1523" w:type="dxa"/>
            <w:hideMark/>
          </w:tcPr>
          <w:p w14:paraId="7DBD8BDE" w14:textId="77777777" w:rsidR="00575EB0" w:rsidRPr="00BD570F" w:rsidRDefault="00575EB0" w:rsidP="007E0C0F">
            <w:pPr>
              <w:shd w:val="clear" w:color="auto" w:fill="F5F5F5"/>
              <w:textAlignment w:val="top"/>
              <w:rPr>
                <w:rFonts w:ascii="SKF Chevin Medium" w:eastAsia="Times New Roman" w:hAnsi="SKF Chevin Medium" w:cs="Arial"/>
                <w:b/>
                <w:sz w:val="22"/>
                <w:szCs w:val="22"/>
                <w:lang w:eastAsia="en-US"/>
              </w:rPr>
            </w:pPr>
            <w:r w:rsidRPr="00BD570F">
              <w:rPr>
                <w:rFonts w:ascii="SKF Chevin Medium" w:eastAsia="Times New Roman" w:hAnsi="SKF Chevin Medium" w:cs="Arial"/>
                <w:b/>
                <w:sz w:val="22"/>
                <w:szCs w:val="22"/>
                <w:lang w:eastAsia="en-US"/>
              </w:rPr>
              <w:t>Author:</w:t>
            </w:r>
          </w:p>
        </w:tc>
        <w:tc>
          <w:tcPr>
            <w:tcW w:w="2841" w:type="dxa"/>
            <w:hideMark/>
          </w:tcPr>
          <w:p w14:paraId="6BABCD24" w14:textId="77777777" w:rsidR="00575EB0" w:rsidRPr="00BD570F" w:rsidRDefault="00575EB0" w:rsidP="007E0C0F">
            <w:pPr>
              <w:shd w:val="clear" w:color="auto" w:fill="F5F5F5"/>
              <w:textAlignment w:val="top"/>
              <w:rPr>
                <w:rFonts w:ascii="SKF Chevin Medium" w:eastAsia="Times New Roman" w:hAnsi="SKF Chevin Medium" w:cs="Arial"/>
                <w:sz w:val="22"/>
                <w:szCs w:val="22"/>
                <w:lang w:val="it-IT" w:eastAsia="en-US"/>
              </w:rPr>
            </w:pPr>
            <w:r w:rsidRPr="00BD570F">
              <w:rPr>
                <w:rFonts w:ascii="SKF Chevin Medium" w:eastAsia="Times New Roman" w:hAnsi="SKF Chevin Medium" w:cs="Arial"/>
                <w:sz w:val="22"/>
                <w:szCs w:val="22"/>
                <w:lang w:eastAsia="en-US"/>
              </w:rPr>
              <w:t>Jarosław Otocki</w:t>
            </w:r>
          </w:p>
        </w:tc>
      </w:tr>
      <w:tr w:rsidR="00BD570F" w:rsidRPr="00BD570F" w14:paraId="2D22EA39" w14:textId="77777777" w:rsidTr="007E0C0F">
        <w:trPr>
          <w:trHeight w:val="338"/>
        </w:trPr>
        <w:tc>
          <w:tcPr>
            <w:tcW w:w="1748" w:type="dxa"/>
            <w:hideMark/>
          </w:tcPr>
          <w:p w14:paraId="7B0D6F6C" w14:textId="77777777" w:rsidR="00575EB0" w:rsidRPr="00BD570F" w:rsidRDefault="00575EB0" w:rsidP="007E0C0F">
            <w:pPr>
              <w:shd w:val="clear" w:color="auto" w:fill="F5F5F5"/>
              <w:textAlignment w:val="top"/>
              <w:rPr>
                <w:rFonts w:ascii="SKF Chevin Medium" w:eastAsia="Times New Roman" w:hAnsi="SKF Chevin Medium" w:cs="Arial"/>
                <w:b/>
                <w:sz w:val="22"/>
                <w:szCs w:val="22"/>
                <w:lang w:eastAsia="en-US"/>
              </w:rPr>
            </w:pPr>
            <w:r w:rsidRPr="00BD570F">
              <w:rPr>
                <w:rFonts w:ascii="SKF Chevin Medium" w:eastAsia="Times New Roman" w:hAnsi="SKF Chevin Medium" w:cs="Arial"/>
                <w:b/>
                <w:sz w:val="22"/>
                <w:szCs w:val="22"/>
                <w:lang w:eastAsia="en-US"/>
              </w:rPr>
              <w:t>Last Edited:</w:t>
            </w:r>
          </w:p>
        </w:tc>
        <w:tc>
          <w:tcPr>
            <w:tcW w:w="3731" w:type="dxa"/>
            <w:hideMark/>
          </w:tcPr>
          <w:p w14:paraId="4D7881C3" w14:textId="4B17C0BE" w:rsidR="00575EB0" w:rsidRPr="00BD570F" w:rsidRDefault="00BD570F" w:rsidP="001026B9">
            <w:pPr>
              <w:shd w:val="clear" w:color="auto" w:fill="F5F5F5"/>
              <w:textAlignment w:val="top"/>
              <w:rPr>
                <w:rFonts w:ascii="SKF Chevin Medium" w:eastAsia="Times New Roman" w:hAnsi="SKF Chevin Medium" w:cs="Arial"/>
                <w:sz w:val="22"/>
                <w:szCs w:val="22"/>
                <w:lang w:eastAsia="en-US"/>
              </w:rPr>
            </w:pPr>
            <w:r w:rsidRPr="00BD570F">
              <w:rPr>
                <w:rFonts w:ascii="SKF Chevin Medium" w:eastAsia="Times New Roman" w:hAnsi="SKF Chevin Medium" w:cs="Arial"/>
                <w:sz w:val="22"/>
                <w:szCs w:val="22"/>
                <w:lang w:eastAsia="en-US"/>
              </w:rPr>
              <w:t>20</w:t>
            </w:r>
            <w:r w:rsidR="00D65606">
              <w:rPr>
                <w:rFonts w:ascii="SKF Chevin Medium" w:eastAsia="Times New Roman" w:hAnsi="SKF Chevin Medium" w:cs="Arial"/>
                <w:sz w:val="22"/>
                <w:szCs w:val="22"/>
                <w:lang w:eastAsia="en-US"/>
              </w:rPr>
              <w:t>2</w:t>
            </w:r>
            <w:r w:rsidR="007C7D5F">
              <w:rPr>
                <w:rFonts w:ascii="SKF Chevin Medium" w:eastAsia="Times New Roman" w:hAnsi="SKF Chevin Medium" w:cs="Arial"/>
                <w:sz w:val="22"/>
                <w:szCs w:val="22"/>
                <w:lang w:eastAsia="en-US"/>
              </w:rPr>
              <w:t>3.02.03</w:t>
            </w:r>
          </w:p>
        </w:tc>
        <w:tc>
          <w:tcPr>
            <w:tcW w:w="230" w:type="dxa"/>
          </w:tcPr>
          <w:p w14:paraId="2316F5AD" w14:textId="77777777" w:rsidR="00575EB0" w:rsidRPr="00BD570F" w:rsidRDefault="00575EB0" w:rsidP="007E0C0F">
            <w:pPr>
              <w:shd w:val="clear" w:color="auto" w:fill="F5F5F5"/>
              <w:textAlignment w:val="top"/>
              <w:rPr>
                <w:rFonts w:ascii="SKF Chevin Medium" w:eastAsia="Times New Roman" w:hAnsi="SKF Chevin Medium" w:cs="Arial"/>
                <w:sz w:val="22"/>
                <w:szCs w:val="22"/>
                <w:lang w:eastAsia="en-US"/>
              </w:rPr>
            </w:pPr>
          </w:p>
        </w:tc>
        <w:tc>
          <w:tcPr>
            <w:tcW w:w="1523" w:type="dxa"/>
            <w:hideMark/>
          </w:tcPr>
          <w:p w14:paraId="42DBAD89" w14:textId="77777777" w:rsidR="00575EB0" w:rsidRPr="00BD570F" w:rsidRDefault="00575EB0" w:rsidP="007E0C0F">
            <w:pPr>
              <w:shd w:val="clear" w:color="auto" w:fill="F5F5F5"/>
              <w:textAlignment w:val="top"/>
              <w:rPr>
                <w:rFonts w:ascii="SKF Chevin Medium" w:eastAsia="Times New Roman" w:hAnsi="SKF Chevin Medium" w:cs="Arial"/>
                <w:b/>
                <w:sz w:val="22"/>
                <w:szCs w:val="22"/>
                <w:lang w:eastAsia="en-US"/>
              </w:rPr>
            </w:pPr>
            <w:r w:rsidRPr="00BD570F">
              <w:rPr>
                <w:rFonts w:ascii="SKF Chevin Medium" w:eastAsia="Times New Roman" w:hAnsi="SKF Chevin Medium" w:cs="Arial"/>
                <w:b/>
                <w:sz w:val="22"/>
                <w:szCs w:val="22"/>
                <w:lang w:eastAsia="en-US"/>
              </w:rPr>
              <w:t>Phone:</w:t>
            </w:r>
          </w:p>
        </w:tc>
        <w:tc>
          <w:tcPr>
            <w:tcW w:w="2841" w:type="dxa"/>
            <w:hideMark/>
          </w:tcPr>
          <w:p w14:paraId="009D49C0" w14:textId="5ECF52D8" w:rsidR="00575EB0" w:rsidRPr="00BD570F" w:rsidRDefault="00575EB0" w:rsidP="007E0C0F">
            <w:pPr>
              <w:shd w:val="clear" w:color="auto" w:fill="F5F5F5"/>
              <w:textAlignment w:val="top"/>
              <w:rPr>
                <w:rFonts w:ascii="SKF Chevin Medium" w:eastAsia="Times New Roman" w:hAnsi="SKF Chevin Medium" w:cs="Arial"/>
                <w:sz w:val="22"/>
                <w:szCs w:val="22"/>
                <w:lang w:eastAsia="en-US"/>
              </w:rPr>
            </w:pPr>
            <w:r w:rsidRPr="00BD570F">
              <w:rPr>
                <w:rFonts w:ascii="SKF Chevin Medium" w:eastAsia="Times New Roman" w:hAnsi="SKF Chevin Medium" w:cs="Arial"/>
                <w:sz w:val="22"/>
                <w:szCs w:val="22"/>
                <w:lang w:eastAsia="en-US"/>
              </w:rPr>
              <w:t>+48 </w:t>
            </w:r>
            <w:r w:rsidR="00840305">
              <w:rPr>
                <w:rFonts w:ascii="SKF Chevin Medium" w:eastAsia="Times New Roman" w:hAnsi="SKF Chevin Medium" w:cs="Arial"/>
                <w:sz w:val="22"/>
                <w:szCs w:val="22"/>
                <w:lang w:eastAsia="en-US"/>
              </w:rPr>
              <w:t>785 050 646</w:t>
            </w:r>
          </w:p>
        </w:tc>
      </w:tr>
      <w:tr w:rsidR="00BD570F" w:rsidRPr="00BD570F" w14:paraId="20DEEAC2" w14:textId="77777777" w:rsidTr="007E0C0F">
        <w:trPr>
          <w:trHeight w:val="338"/>
        </w:trPr>
        <w:tc>
          <w:tcPr>
            <w:tcW w:w="1748" w:type="dxa"/>
            <w:hideMark/>
          </w:tcPr>
          <w:p w14:paraId="2F804B46" w14:textId="77777777" w:rsidR="00575EB0" w:rsidRPr="00BD570F" w:rsidRDefault="00575EB0" w:rsidP="007E0C0F">
            <w:pPr>
              <w:shd w:val="clear" w:color="auto" w:fill="F5F5F5"/>
              <w:textAlignment w:val="top"/>
              <w:rPr>
                <w:rFonts w:ascii="SKF Chevin Medium" w:eastAsia="Times New Roman" w:hAnsi="SKF Chevin Medium" w:cs="Arial"/>
                <w:b/>
                <w:sz w:val="22"/>
                <w:szCs w:val="22"/>
                <w:lang w:eastAsia="en-US"/>
              </w:rPr>
            </w:pPr>
            <w:r w:rsidRPr="00BD570F">
              <w:rPr>
                <w:rFonts w:ascii="SKF Chevin Medium" w:eastAsia="Times New Roman" w:hAnsi="SKF Chevin Medium" w:cs="Arial"/>
                <w:b/>
                <w:sz w:val="22"/>
                <w:szCs w:val="22"/>
                <w:lang w:eastAsia="en-US"/>
              </w:rPr>
              <w:t xml:space="preserve">Status: </w:t>
            </w:r>
          </w:p>
        </w:tc>
        <w:tc>
          <w:tcPr>
            <w:tcW w:w="3731" w:type="dxa"/>
          </w:tcPr>
          <w:p w14:paraId="67D4951B" w14:textId="77777777" w:rsidR="00575EB0" w:rsidRPr="00BD570F" w:rsidRDefault="00575EB0" w:rsidP="007E0C0F">
            <w:pPr>
              <w:shd w:val="clear" w:color="auto" w:fill="F5F5F5"/>
              <w:textAlignment w:val="top"/>
              <w:rPr>
                <w:rFonts w:ascii="SKF Chevin Medium" w:eastAsia="Times New Roman" w:hAnsi="SKF Chevin Medium" w:cs="Arial"/>
                <w:sz w:val="22"/>
                <w:szCs w:val="22"/>
                <w:lang w:eastAsia="en-US"/>
              </w:rPr>
            </w:pPr>
          </w:p>
        </w:tc>
        <w:tc>
          <w:tcPr>
            <w:tcW w:w="230" w:type="dxa"/>
          </w:tcPr>
          <w:p w14:paraId="616918BE" w14:textId="77777777" w:rsidR="00575EB0" w:rsidRPr="00BD570F" w:rsidRDefault="00575EB0" w:rsidP="007E0C0F">
            <w:pPr>
              <w:shd w:val="clear" w:color="auto" w:fill="F5F5F5"/>
              <w:textAlignment w:val="top"/>
              <w:rPr>
                <w:rFonts w:ascii="SKF Chevin Medium" w:eastAsia="Times New Roman" w:hAnsi="SKF Chevin Medium" w:cs="Arial"/>
                <w:sz w:val="22"/>
                <w:szCs w:val="22"/>
                <w:lang w:eastAsia="en-US"/>
              </w:rPr>
            </w:pPr>
          </w:p>
        </w:tc>
        <w:tc>
          <w:tcPr>
            <w:tcW w:w="1523" w:type="dxa"/>
            <w:hideMark/>
          </w:tcPr>
          <w:p w14:paraId="17E710C9" w14:textId="77777777" w:rsidR="00575EB0" w:rsidRPr="00BD570F" w:rsidRDefault="00575EB0" w:rsidP="007E0C0F">
            <w:pPr>
              <w:shd w:val="clear" w:color="auto" w:fill="F5F5F5"/>
              <w:textAlignment w:val="top"/>
              <w:rPr>
                <w:rFonts w:ascii="SKF Chevin Medium" w:eastAsia="Times New Roman" w:hAnsi="SKF Chevin Medium" w:cs="Arial"/>
                <w:b/>
                <w:sz w:val="22"/>
                <w:szCs w:val="22"/>
                <w:lang w:eastAsia="en-US"/>
              </w:rPr>
            </w:pPr>
            <w:r w:rsidRPr="00BD570F">
              <w:rPr>
                <w:rFonts w:ascii="SKF Chevin Medium" w:eastAsia="Times New Roman" w:hAnsi="SKF Chevin Medium" w:cs="Arial"/>
                <w:b/>
                <w:sz w:val="22"/>
                <w:szCs w:val="22"/>
                <w:lang w:eastAsia="en-US"/>
              </w:rPr>
              <w:t>Fax:</w:t>
            </w:r>
          </w:p>
        </w:tc>
        <w:tc>
          <w:tcPr>
            <w:tcW w:w="2841" w:type="dxa"/>
            <w:hideMark/>
          </w:tcPr>
          <w:p w14:paraId="167BA7BE" w14:textId="77777777" w:rsidR="00575EB0" w:rsidRPr="00BD570F" w:rsidRDefault="00575EB0" w:rsidP="007E0C0F">
            <w:pPr>
              <w:shd w:val="clear" w:color="auto" w:fill="F5F5F5"/>
              <w:textAlignment w:val="top"/>
              <w:rPr>
                <w:rFonts w:ascii="SKF Chevin Medium" w:eastAsia="Times New Roman" w:hAnsi="SKF Chevin Medium" w:cs="Arial"/>
                <w:sz w:val="22"/>
                <w:szCs w:val="22"/>
                <w:lang w:eastAsia="en-US"/>
              </w:rPr>
            </w:pPr>
            <w:r w:rsidRPr="00BD570F">
              <w:rPr>
                <w:rFonts w:ascii="SKF Chevin Medium" w:eastAsia="Times New Roman" w:hAnsi="SKF Chevin Medium" w:cs="Arial"/>
                <w:sz w:val="22"/>
                <w:szCs w:val="22"/>
                <w:lang w:eastAsia="en-US"/>
              </w:rPr>
              <w:t>-</w:t>
            </w:r>
          </w:p>
        </w:tc>
      </w:tr>
      <w:tr w:rsidR="00BD570F" w:rsidRPr="00BD570F" w14:paraId="6D328018" w14:textId="77777777" w:rsidTr="007E0C0F">
        <w:trPr>
          <w:trHeight w:val="1004"/>
        </w:trPr>
        <w:tc>
          <w:tcPr>
            <w:tcW w:w="1748" w:type="dxa"/>
            <w:hideMark/>
          </w:tcPr>
          <w:p w14:paraId="22E0D9F0" w14:textId="77777777" w:rsidR="00575EB0" w:rsidRPr="00BD570F" w:rsidRDefault="00575EB0" w:rsidP="007E0C0F">
            <w:pPr>
              <w:shd w:val="clear" w:color="auto" w:fill="F5F5F5"/>
              <w:textAlignment w:val="top"/>
              <w:rPr>
                <w:rFonts w:ascii="SKF Chevin Medium" w:eastAsia="Times New Roman" w:hAnsi="SKF Chevin Medium" w:cs="Arial"/>
                <w:b/>
                <w:sz w:val="22"/>
                <w:szCs w:val="22"/>
                <w:lang w:val="pl-PL" w:eastAsia="en-US"/>
              </w:rPr>
            </w:pPr>
            <w:r w:rsidRPr="00BD570F">
              <w:rPr>
                <w:rFonts w:ascii="SKF Chevin Medium" w:eastAsia="Times New Roman" w:hAnsi="SKF Chevin Medium" w:cs="Arial"/>
                <w:b/>
                <w:sz w:val="22"/>
                <w:szCs w:val="22"/>
                <w:lang w:val="pl-PL" w:eastAsia="en-US"/>
              </w:rPr>
              <w:t xml:space="preserve"> </w:t>
            </w:r>
          </w:p>
        </w:tc>
        <w:tc>
          <w:tcPr>
            <w:tcW w:w="3731" w:type="dxa"/>
            <w:hideMark/>
          </w:tcPr>
          <w:p w14:paraId="27158E47" w14:textId="77777777" w:rsidR="00575EB0" w:rsidRPr="00BD570F" w:rsidRDefault="00575EB0" w:rsidP="007E0C0F">
            <w:pPr>
              <w:shd w:val="clear" w:color="auto" w:fill="F5F5F5"/>
              <w:textAlignment w:val="top"/>
              <w:rPr>
                <w:rFonts w:ascii="SKF Chevin Medium" w:eastAsia="Times New Roman" w:hAnsi="SKF Chevin Medium" w:cs="Arial"/>
                <w:sz w:val="22"/>
                <w:szCs w:val="22"/>
                <w:lang w:eastAsia="en-US"/>
              </w:rPr>
            </w:pPr>
          </w:p>
        </w:tc>
        <w:tc>
          <w:tcPr>
            <w:tcW w:w="230" w:type="dxa"/>
          </w:tcPr>
          <w:p w14:paraId="00FFF537" w14:textId="77777777" w:rsidR="00575EB0" w:rsidRPr="00BD570F" w:rsidRDefault="00575EB0" w:rsidP="007E0C0F">
            <w:pPr>
              <w:shd w:val="clear" w:color="auto" w:fill="F5F5F5"/>
              <w:textAlignment w:val="top"/>
              <w:rPr>
                <w:rFonts w:ascii="SKF Chevin Medium" w:eastAsia="Times New Roman" w:hAnsi="SKF Chevin Medium" w:cs="Arial"/>
                <w:sz w:val="22"/>
                <w:szCs w:val="22"/>
                <w:lang w:eastAsia="en-US"/>
              </w:rPr>
            </w:pPr>
          </w:p>
        </w:tc>
        <w:tc>
          <w:tcPr>
            <w:tcW w:w="1523" w:type="dxa"/>
            <w:hideMark/>
          </w:tcPr>
          <w:p w14:paraId="766EF407" w14:textId="77777777" w:rsidR="00575EB0" w:rsidRPr="00BD570F" w:rsidRDefault="00575EB0" w:rsidP="007E0C0F">
            <w:pPr>
              <w:shd w:val="clear" w:color="auto" w:fill="F5F5F5"/>
              <w:textAlignment w:val="top"/>
              <w:rPr>
                <w:rFonts w:ascii="SKF Chevin Medium" w:eastAsia="Times New Roman" w:hAnsi="SKF Chevin Medium" w:cs="Arial"/>
                <w:b/>
                <w:sz w:val="22"/>
                <w:szCs w:val="22"/>
                <w:lang w:eastAsia="en-US"/>
              </w:rPr>
            </w:pPr>
            <w:r w:rsidRPr="00BD570F">
              <w:rPr>
                <w:rFonts w:ascii="SKF Chevin Medium" w:eastAsia="Times New Roman" w:hAnsi="SKF Chevin Medium" w:cs="Arial"/>
                <w:b/>
                <w:sz w:val="22"/>
                <w:szCs w:val="22"/>
                <w:lang w:eastAsia="en-US"/>
              </w:rPr>
              <w:t>Address:</w:t>
            </w:r>
          </w:p>
        </w:tc>
        <w:tc>
          <w:tcPr>
            <w:tcW w:w="2841" w:type="dxa"/>
            <w:hideMark/>
          </w:tcPr>
          <w:p w14:paraId="1994A177" w14:textId="77777777" w:rsidR="00575EB0" w:rsidRPr="00BD570F" w:rsidRDefault="00575EB0" w:rsidP="007E0C0F">
            <w:pPr>
              <w:shd w:val="clear" w:color="auto" w:fill="F5F5F5"/>
              <w:textAlignment w:val="top"/>
              <w:rPr>
                <w:rFonts w:ascii="SKF Chevin Medium" w:eastAsia="Times New Roman" w:hAnsi="SKF Chevin Medium" w:cs="Arial"/>
                <w:sz w:val="22"/>
                <w:szCs w:val="22"/>
                <w:lang w:eastAsia="en-US"/>
              </w:rPr>
            </w:pPr>
            <w:r w:rsidRPr="00BD570F">
              <w:rPr>
                <w:rFonts w:ascii="SKF Chevin Medium" w:eastAsia="Times New Roman" w:hAnsi="SKF Chevin Medium" w:cs="Arial"/>
                <w:sz w:val="22"/>
                <w:szCs w:val="22"/>
                <w:lang w:eastAsia="en-US"/>
              </w:rPr>
              <w:t xml:space="preserve">61-022 </w:t>
            </w:r>
            <w:proofErr w:type="spellStart"/>
            <w:r w:rsidRPr="00BD570F">
              <w:rPr>
                <w:rFonts w:ascii="SKF Chevin Medium" w:eastAsia="Times New Roman" w:hAnsi="SKF Chevin Medium" w:cs="Arial"/>
                <w:sz w:val="22"/>
                <w:szCs w:val="22"/>
                <w:lang w:eastAsia="en-US"/>
              </w:rPr>
              <w:t>Poznań</w:t>
            </w:r>
            <w:proofErr w:type="spellEnd"/>
            <w:r w:rsidRPr="00BD570F">
              <w:rPr>
                <w:rFonts w:ascii="SKF Chevin Medium" w:eastAsia="Times New Roman" w:hAnsi="SKF Chevin Medium" w:cs="Arial"/>
                <w:sz w:val="22"/>
                <w:szCs w:val="22"/>
                <w:lang w:eastAsia="en-US"/>
              </w:rPr>
              <w:t xml:space="preserve">, </w:t>
            </w:r>
          </w:p>
          <w:p w14:paraId="7603070D" w14:textId="77777777" w:rsidR="00575EB0" w:rsidRPr="00BD570F" w:rsidRDefault="00575EB0" w:rsidP="007E0C0F">
            <w:pPr>
              <w:shd w:val="clear" w:color="auto" w:fill="F5F5F5"/>
              <w:textAlignment w:val="top"/>
              <w:rPr>
                <w:rFonts w:ascii="SKF Chevin Medium" w:eastAsia="Times New Roman" w:hAnsi="SKF Chevin Medium" w:cs="Arial"/>
                <w:sz w:val="22"/>
                <w:szCs w:val="22"/>
                <w:lang w:eastAsia="en-US"/>
              </w:rPr>
            </w:pPr>
            <w:proofErr w:type="spellStart"/>
            <w:r w:rsidRPr="00BD570F">
              <w:rPr>
                <w:rFonts w:ascii="SKF Chevin Medium" w:eastAsia="Times New Roman" w:hAnsi="SKF Chevin Medium" w:cs="Arial"/>
                <w:sz w:val="22"/>
                <w:szCs w:val="22"/>
                <w:lang w:eastAsia="en-US"/>
              </w:rPr>
              <w:t>Nieszawska</w:t>
            </w:r>
            <w:proofErr w:type="spellEnd"/>
            <w:r w:rsidRPr="00BD570F">
              <w:rPr>
                <w:rFonts w:ascii="SKF Chevin Medium" w:eastAsia="Times New Roman" w:hAnsi="SKF Chevin Medium" w:cs="Arial"/>
                <w:sz w:val="22"/>
                <w:szCs w:val="22"/>
                <w:lang w:eastAsia="en-US"/>
              </w:rPr>
              <w:t xml:space="preserve"> 15, Polska</w:t>
            </w:r>
          </w:p>
        </w:tc>
      </w:tr>
      <w:tr w:rsidR="00575EB0" w:rsidRPr="00BD570F" w14:paraId="78BA5404" w14:textId="77777777" w:rsidTr="007E0C0F">
        <w:trPr>
          <w:trHeight w:val="706"/>
        </w:trPr>
        <w:tc>
          <w:tcPr>
            <w:tcW w:w="1748" w:type="dxa"/>
            <w:hideMark/>
          </w:tcPr>
          <w:p w14:paraId="45691B05" w14:textId="77777777" w:rsidR="00575EB0" w:rsidRPr="00BD570F" w:rsidRDefault="00575EB0" w:rsidP="007E0C0F">
            <w:pPr>
              <w:shd w:val="clear" w:color="auto" w:fill="F5F5F5"/>
              <w:textAlignment w:val="top"/>
              <w:rPr>
                <w:rFonts w:ascii="SKF Chevin Medium" w:eastAsia="Times New Roman" w:hAnsi="SKF Chevin Medium" w:cs="Arial"/>
                <w:sz w:val="22"/>
                <w:szCs w:val="22"/>
                <w:lang w:eastAsia="en-US"/>
              </w:rPr>
            </w:pPr>
            <w:r w:rsidRPr="00BD570F">
              <w:rPr>
                <w:rFonts w:ascii="SKF Chevin Medium" w:eastAsia="Times New Roman" w:hAnsi="SKF Chevin Medium" w:cs="Arial"/>
                <w:b/>
                <w:sz w:val="22"/>
                <w:szCs w:val="22"/>
                <w:lang w:eastAsia="en-US"/>
              </w:rPr>
              <w:t>IRE Number:</w:t>
            </w:r>
            <w:r w:rsidRPr="00BD570F">
              <w:rPr>
                <w:rFonts w:ascii="Helv" w:hAnsi="Helv" w:cs="Helv"/>
                <w:sz w:val="20"/>
                <w:szCs w:val="20"/>
                <w:lang w:eastAsia="en-US"/>
              </w:rPr>
              <w:t xml:space="preserve"> </w:t>
            </w:r>
            <w:r w:rsidRPr="00BD570F">
              <w:rPr>
                <w:rFonts w:ascii="SKF Chevin Medium" w:eastAsia="Times New Roman" w:hAnsi="SKF Chevin Medium" w:cs="Arial"/>
                <w:b/>
                <w:sz w:val="22"/>
                <w:szCs w:val="22"/>
                <w:lang w:eastAsia="en-US"/>
              </w:rPr>
              <w:t xml:space="preserve"> </w:t>
            </w:r>
          </w:p>
        </w:tc>
        <w:tc>
          <w:tcPr>
            <w:tcW w:w="3731" w:type="dxa"/>
          </w:tcPr>
          <w:p w14:paraId="6C3E63DC" w14:textId="77777777" w:rsidR="00575EB0" w:rsidRPr="00BD570F" w:rsidRDefault="00575EB0" w:rsidP="007E0C0F">
            <w:pPr>
              <w:shd w:val="clear" w:color="auto" w:fill="F5F5F5"/>
              <w:textAlignment w:val="top"/>
              <w:rPr>
                <w:rFonts w:ascii="SKF Chevin Medium" w:eastAsia="Times New Roman" w:hAnsi="SKF Chevin Medium" w:cs="Arial"/>
                <w:sz w:val="22"/>
                <w:szCs w:val="22"/>
                <w:lang w:eastAsia="en-US"/>
              </w:rPr>
            </w:pPr>
          </w:p>
        </w:tc>
        <w:tc>
          <w:tcPr>
            <w:tcW w:w="230" w:type="dxa"/>
          </w:tcPr>
          <w:p w14:paraId="3089CEFB" w14:textId="77777777" w:rsidR="00575EB0" w:rsidRPr="00BD570F" w:rsidRDefault="00575EB0" w:rsidP="007E0C0F">
            <w:pPr>
              <w:shd w:val="clear" w:color="auto" w:fill="F5F5F5"/>
              <w:textAlignment w:val="top"/>
              <w:rPr>
                <w:rFonts w:ascii="SKF Chevin Medium" w:eastAsia="Times New Roman" w:hAnsi="SKF Chevin Medium" w:cs="Arial"/>
                <w:sz w:val="22"/>
                <w:szCs w:val="22"/>
                <w:lang w:eastAsia="en-US"/>
              </w:rPr>
            </w:pPr>
          </w:p>
        </w:tc>
        <w:tc>
          <w:tcPr>
            <w:tcW w:w="1523" w:type="dxa"/>
            <w:hideMark/>
          </w:tcPr>
          <w:p w14:paraId="31D647EE" w14:textId="77777777" w:rsidR="00575EB0" w:rsidRPr="00BD570F" w:rsidRDefault="00575EB0" w:rsidP="007E0C0F">
            <w:pPr>
              <w:shd w:val="clear" w:color="auto" w:fill="F5F5F5"/>
              <w:textAlignment w:val="top"/>
              <w:rPr>
                <w:rFonts w:ascii="SKF Chevin Medium" w:eastAsia="Times New Roman" w:hAnsi="SKF Chevin Medium" w:cs="Arial"/>
                <w:b/>
                <w:sz w:val="22"/>
                <w:szCs w:val="22"/>
                <w:lang w:eastAsia="en-US"/>
              </w:rPr>
            </w:pPr>
            <w:r w:rsidRPr="00BD570F">
              <w:rPr>
                <w:rFonts w:ascii="SKF Chevin Medium" w:eastAsia="Times New Roman" w:hAnsi="SKF Chevin Medium" w:cs="Arial"/>
                <w:b/>
                <w:sz w:val="22"/>
                <w:szCs w:val="22"/>
                <w:lang w:eastAsia="en-US"/>
              </w:rPr>
              <w:t>Email</w:t>
            </w:r>
          </w:p>
        </w:tc>
        <w:tc>
          <w:tcPr>
            <w:tcW w:w="2841" w:type="dxa"/>
            <w:hideMark/>
          </w:tcPr>
          <w:p w14:paraId="049239A6" w14:textId="0878EC6F" w:rsidR="00575EB0" w:rsidRPr="00BD570F" w:rsidRDefault="00840305" w:rsidP="007E0C0F">
            <w:pPr>
              <w:shd w:val="clear" w:color="auto" w:fill="F5F5F5"/>
              <w:textAlignment w:val="top"/>
              <w:rPr>
                <w:rFonts w:ascii="SKF Chevin Medium" w:eastAsia="Times New Roman" w:hAnsi="SKF Chevin Medium" w:cs="Arial"/>
                <w:sz w:val="22"/>
                <w:szCs w:val="22"/>
                <w:lang w:eastAsia="en-US"/>
              </w:rPr>
            </w:pPr>
            <w:r>
              <w:rPr>
                <w:rFonts w:ascii="SKF Chevin Medium" w:eastAsia="Times New Roman" w:hAnsi="SKF Chevin Medium" w:cs="Arial"/>
                <w:sz w:val="22"/>
                <w:szCs w:val="22"/>
                <w:lang w:val="pl-PL" w:eastAsia="en-US"/>
              </w:rPr>
              <w:t>maciej.migowski</w:t>
            </w:r>
            <w:r w:rsidR="00575EB0" w:rsidRPr="00BD570F">
              <w:rPr>
                <w:rFonts w:ascii="SKF Chevin Medium" w:eastAsia="Times New Roman" w:hAnsi="SKF Chevin Medium" w:cs="Arial"/>
                <w:sz w:val="22"/>
                <w:szCs w:val="22"/>
                <w:lang w:val="pl-PL" w:eastAsia="en-US"/>
              </w:rPr>
              <w:t>@skf.com</w:t>
            </w:r>
          </w:p>
        </w:tc>
      </w:tr>
    </w:tbl>
    <w:p w14:paraId="1F361EEE" w14:textId="77777777" w:rsidR="005C5721" w:rsidRPr="00BD570F" w:rsidRDefault="005C5721" w:rsidP="005C5721"/>
    <w:p w14:paraId="7A4D6580" w14:textId="77777777" w:rsidR="00575EB0" w:rsidRPr="00BD570F" w:rsidRDefault="00575EB0" w:rsidP="005C5721"/>
    <w:p w14:paraId="063BE5ED" w14:textId="77777777" w:rsidR="00575EB0" w:rsidRPr="00C13F25" w:rsidRDefault="00575EB0" w:rsidP="005C5721">
      <w:pPr>
        <w:rPr>
          <w:color w:val="FF0000"/>
        </w:rPr>
      </w:pPr>
    </w:p>
    <w:p w14:paraId="42F0637A" w14:textId="77777777" w:rsidR="00575EB0" w:rsidRPr="00C13F25" w:rsidRDefault="00575EB0" w:rsidP="005C5721">
      <w:pPr>
        <w:rPr>
          <w:color w:val="FF0000"/>
        </w:rPr>
      </w:pPr>
    </w:p>
    <w:p w14:paraId="1B2529DF" w14:textId="77777777" w:rsidR="00575EB0" w:rsidRPr="00C13F25" w:rsidRDefault="00575EB0" w:rsidP="005C5721">
      <w:pPr>
        <w:rPr>
          <w:color w:val="FF0000"/>
        </w:rPr>
      </w:pPr>
    </w:p>
    <w:p w14:paraId="7BC40EB9" w14:textId="77777777" w:rsidR="00575EB0" w:rsidRPr="00C13F25" w:rsidRDefault="00575EB0" w:rsidP="005C5721">
      <w:pPr>
        <w:rPr>
          <w:color w:val="FF0000"/>
        </w:rPr>
      </w:pPr>
    </w:p>
    <w:p w14:paraId="2B75D0AF" w14:textId="77777777" w:rsidR="00575EB0" w:rsidRPr="00C13F25" w:rsidRDefault="00575EB0" w:rsidP="005C5721">
      <w:pPr>
        <w:rPr>
          <w:color w:val="FF0000"/>
        </w:rPr>
      </w:pPr>
    </w:p>
    <w:p w14:paraId="61D39E9E" w14:textId="77777777" w:rsidR="00575EB0" w:rsidRPr="00C13F25" w:rsidRDefault="00575EB0" w:rsidP="005C5721">
      <w:pPr>
        <w:rPr>
          <w:color w:val="FF0000"/>
        </w:rPr>
      </w:pPr>
    </w:p>
    <w:p w14:paraId="0E78F376" w14:textId="77777777" w:rsidR="00575EB0" w:rsidRPr="00C13F25" w:rsidRDefault="00575EB0" w:rsidP="005C5721">
      <w:pPr>
        <w:rPr>
          <w:color w:val="FF0000"/>
        </w:rPr>
      </w:pPr>
    </w:p>
    <w:p w14:paraId="5120A419" w14:textId="77777777" w:rsidR="00575EB0" w:rsidRPr="00C13F25" w:rsidRDefault="00575EB0" w:rsidP="005C5721">
      <w:pPr>
        <w:rPr>
          <w:color w:val="FF0000"/>
        </w:rPr>
      </w:pPr>
    </w:p>
    <w:p w14:paraId="6C442FB1" w14:textId="77777777" w:rsidR="00575EB0" w:rsidRPr="00C13F25" w:rsidRDefault="00575EB0" w:rsidP="005C5721">
      <w:pPr>
        <w:rPr>
          <w:color w:val="FF0000"/>
        </w:rPr>
      </w:pPr>
    </w:p>
    <w:p w14:paraId="0EE686A0" w14:textId="77777777" w:rsidR="00575EB0" w:rsidRPr="00C13F25" w:rsidRDefault="00575EB0" w:rsidP="005C5721">
      <w:pPr>
        <w:rPr>
          <w:color w:val="FF0000"/>
        </w:rPr>
      </w:pPr>
    </w:p>
    <w:p w14:paraId="3CC75C33" w14:textId="77777777" w:rsidR="00575EB0" w:rsidRPr="00C13F25" w:rsidRDefault="00575EB0" w:rsidP="005C5721">
      <w:pPr>
        <w:rPr>
          <w:color w:val="FF0000"/>
        </w:rPr>
      </w:pPr>
    </w:p>
    <w:p w14:paraId="4728F395" w14:textId="77777777" w:rsidR="00575EB0" w:rsidRPr="00C13F25" w:rsidRDefault="00575EB0" w:rsidP="005C5721">
      <w:pPr>
        <w:rPr>
          <w:color w:val="FF0000"/>
        </w:rPr>
      </w:pPr>
    </w:p>
    <w:p w14:paraId="091579EB" w14:textId="77777777" w:rsidR="00575EB0" w:rsidRPr="00C13F25" w:rsidRDefault="00575EB0" w:rsidP="005C5721">
      <w:pPr>
        <w:rPr>
          <w:color w:val="FF0000"/>
        </w:rPr>
      </w:pPr>
    </w:p>
    <w:p w14:paraId="17F2D73C" w14:textId="77777777" w:rsidR="00575EB0" w:rsidRPr="00C13F25" w:rsidRDefault="00575EB0" w:rsidP="005C5721">
      <w:pPr>
        <w:rPr>
          <w:color w:val="FF0000"/>
        </w:rPr>
      </w:pPr>
    </w:p>
    <w:p w14:paraId="5A37C860" w14:textId="77777777" w:rsidR="00575EB0" w:rsidRPr="00C13F25" w:rsidRDefault="00575EB0" w:rsidP="005C5721">
      <w:pPr>
        <w:rPr>
          <w:color w:val="FF0000"/>
        </w:rPr>
      </w:pPr>
    </w:p>
    <w:p w14:paraId="290EF1D4" w14:textId="77777777" w:rsidR="00575EB0" w:rsidRPr="00C13F25" w:rsidRDefault="00575EB0" w:rsidP="005C5721">
      <w:pPr>
        <w:rPr>
          <w:color w:val="FF0000"/>
        </w:rPr>
      </w:pPr>
    </w:p>
    <w:p w14:paraId="3D601B85" w14:textId="77777777" w:rsidR="00575EB0" w:rsidRPr="00C13F25" w:rsidRDefault="00575EB0" w:rsidP="005C5721">
      <w:pPr>
        <w:rPr>
          <w:color w:val="FF0000"/>
        </w:rPr>
      </w:pPr>
    </w:p>
    <w:p w14:paraId="2B0C9E6D" w14:textId="77777777" w:rsidR="00575EB0" w:rsidRPr="00C13F25" w:rsidRDefault="00575EB0" w:rsidP="005C5721">
      <w:pPr>
        <w:rPr>
          <w:color w:val="FF0000"/>
        </w:rPr>
      </w:pPr>
    </w:p>
    <w:p w14:paraId="1E267EA9" w14:textId="77777777" w:rsidR="00575EB0" w:rsidRPr="00C13F25" w:rsidRDefault="00575EB0" w:rsidP="005C5721">
      <w:pPr>
        <w:rPr>
          <w:color w:val="FF0000"/>
        </w:rPr>
      </w:pPr>
    </w:p>
    <w:p w14:paraId="45D5E2AD" w14:textId="77777777" w:rsidR="00575EB0" w:rsidRPr="00C13F25" w:rsidRDefault="00575EB0" w:rsidP="005C5721">
      <w:pPr>
        <w:rPr>
          <w:color w:val="FF0000"/>
        </w:rPr>
      </w:pPr>
    </w:p>
    <w:p w14:paraId="3965D30D" w14:textId="77777777" w:rsidR="00575EB0" w:rsidRPr="00C13F25" w:rsidRDefault="00575EB0" w:rsidP="005C5721">
      <w:pPr>
        <w:rPr>
          <w:color w:val="FF0000"/>
        </w:rPr>
      </w:pPr>
    </w:p>
    <w:p w14:paraId="125E6926" w14:textId="77777777" w:rsidR="00575EB0" w:rsidRPr="00C13F25" w:rsidRDefault="00575EB0" w:rsidP="005C5721">
      <w:pPr>
        <w:rPr>
          <w:color w:val="FF0000"/>
        </w:rPr>
      </w:pPr>
    </w:p>
    <w:p w14:paraId="4AF49EF6" w14:textId="77777777" w:rsidR="00575EB0" w:rsidRPr="00C13F25" w:rsidRDefault="00575EB0" w:rsidP="005C5721">
      <w:pPr>
        <w:rPr>
          <w:color w:val="FF0000"/>
        </w:rPr>
      </w:pPr>
    </w:p>
    <w:p w14:paraId="25831A23" w14:textId="77777777" w:rsidR="007827A3" w:rsidRPr="00BD570F" w:rsidRDefault="00575EB0" w:rsidP="00575EB0">
      <w:pPr>
        <w:pStyle w:val="ListParagraph"/>
        <w:numPr>
          <w:ilvl w:val="0"/>
          <w:numId w:val="28"/>
        </w:numPr>
        <w:autoSpaceDE w:val="0"/>
        <w:autoSpaceDN w:val="0"/>
        <w:adjustRightInd w:val="0"/>
        <w:rPr>
          <w:rFonts w:ascii="Verdana" w:eastAsiaTheme="minorHAnsi" w:hAnsi="Verdana" w:cs="Verdana"/>
          <w:b/>
          <w:bCs/>
          <w:sz w:val="26"/>
          <w:szCs w:val="26"/>
          <w:lang w:eastAsia="en-US"/>
        </w:rPr>
      </w:pPr>
      <w:r w:rsidRPr="00BD570F">
        <w:rPr>
          <w:rFonts w:ascii="Verdana" w:eastAsiaTheme="minorHAnsi" w:hAnsi="Verdana" w:cs="Verdana"/>
          <w:b/>
          <w:bCs/>
          <w:sz w:val="26"/>
          <w:szCs w:val="26"/>
          <w:lang w:eastAsia="en-US"/>
        </w:rPr>
        <w:lastRenderedPageBreak/>
        <w:t>General Requirements</w:t>
      </w:r>
    </w:p>
    <w:p w14:paraId="318E713B" w14:textId="77777777" w:rsidR="00575EB0" w:rsidRPr="00BD570F" w:rsidRDefault="00575EB0" w:rsidP="007827A3">
      <w:pPr>
        <w:pStyle w:val="ListParagraph"/>
        <w:autoSpaceDE w:val="0"/>
        <w:autoSpaceDN w:val="0"/>
        <w:adjustRightInd w:val="0"/>
        <w:rPr>
          <w:rFonts w:ascii="Verdana" w:eastAsiaTheme="minorHAnsi" w:hAnsi="Verdana" w:cs="Verdana"/>
          <w:b/>
          <w:bCs/>
          <w:sz w:val="26"/>
          <w:szCs w:val="26"/>
          <w:lang w:eastAsia="en-US"/>
        </w:rPr>
      </w:pPr>
      <w:r w:rsidRPr="00BD570F">
        <w:rPr>
          <w:rFonts w:ascii="Verdana" w:eastAsiaTheme="minorHAnsi" w:hAnsi="Verdana" w:cs="Verdana"/>
          <w:sz w:val="18"/>
          <w:szCs w:val="18"/>
          <w:lang w:eastAsia="en-US"/>
        </w:rPr>
        <w:t>Below here follows a general description of project implementation and scope.</w:t>
      </w:r>
    </w:p>
    <w:p w14:paraId="409AA6F8" w14:textId="77777777" w:rsidR="007827A3" w:rsidRPr="00C13F25" w:rsidRDefault="007827A3" w:rsidP="00575EB0">
      <w:pPr>
        <w:autoSpaceDE w:val="0"/>
        <w:autoSpaceDN w:val="0"/>
        <w:adjustRightInd w:val="0"/>
        <w:rPr>
          <w:rFonts w:ascii="Verdana" w:eastAsiaTheme="minorHAnsi" w:hAnsi="Verdana" w:cs="Verdana"/>
          <w:b/>
          <w:bCs/>
          <w:color w:val="FF0000"/>
          <w:sz w:val="23"/>
          <w:szCs w:val="23"/>
          <w:lang w:eastAsia="en-US"/>
        </w:rPr>
      </w:pPr>
    </w:p>
    <w:p w14:paraId="08045D53" w14:textId="77777777" w:rsidR="007827A3" w:rsidRPr="00BD570F" w:rsidRDefault="00575EB0" w:rsidP="00575EB0">
      <w:pPr>
        <w:pStyle w:val="ListParagraph"/>
        <w:numPr>
          <w:ilvl w:val="1"/>
          <w:numId w:val="28"/>
        </w:numPr>
        <w:autoSpaceDE w:val="0"/>
        <w:autoSpaceDN w:val="0"/>
        <w:adjustRightInd w:val="0"/>
        <w:rPr>
          <w:rFonts w:ascii="Verdana" w:eastAsiaTheme="minorHAnsi" w:hAnsi="Verdana" w:cs="Verdana"/>
          <w:b/>
          <w:bCs/>
          <w:sz w:val="22"/>
          <w:szCs w:val="22"/>
          <w:lang w:eastAsia="en-US"/>
        </w:rPr>
      </w:pPr>
      <w:r w:rsidRPr="00BD570F">
        <w:rPr>
          <w:rFonts w:ascii="Verdana" w:eastAsiaTheme="minorHAnsi" w:hAnsi="Verdana" w:cs="Verdana"/>
          <w:b/>
          <w:bCs/>
          <w:sz w:val="22"/>
          <w:szCs w:val="22"/>
          <w:lang w:eastAsia="en-US"/>
        </w:rPr>
        <w:t>Intended Application</w:t>
      </w:r>
    </w:p>
    <w:p w14:paraId="17D633E9" w14:textId="47B0C253" w:rsidR="007E0C0F" w:rsidRDefault="00BD570F" w:rsidP="005D3BF1">
      <w:pPr>
        <w:pStyle w:val="ListParagraph"/>
        <w:autoSpaceDE w:val="0"/>
        <w:autoSpaceDN w:val="0"/>
        <w:adjustRightInd w:val="0"/>
        <w:ind w:left="1080"/>
        <w:rPr>
          <w:rFonts w:ascii="Verdana" w:eastAsiaTheme="minorHAnsi" w:hAnsi="Verdana" w:cs="Verdana"/>
          <w:sz w:val="18"/>
          <w:szCs w:val="18"/>
          <w:lang w:eastAsia="en-US"/>
        </w:rPr>
      </w:pPr>
      <w:r w:rsidRPr="00BD570F">
        <w:rPr>
          <w:rFonts w:ascii="Verdana" w:eastAsiaTheme="minorHAnsi" w:hAnsi="Verdana" w:cs="Verdana"/>
          <w:sz w:val="18"/>
          <w:szCs w:val="18"/>
          <w:lang w:eastAsia="en-US"/>
        </w:rPr>
        <w:t xml:space="preserve">This </w:t>
      </w:r>
      <w:r w:rsidR="005033FA">
        <w:rPr>
          <w:rFonts w:ascii="Verdana" w:eastAsiaTheme="minorHAnsi" w:hAnsi="Verdana" w:cs="Verdana"/>
          <w:sz w:val="18"/>
          <w:szCs w:val="18"/>
          <w:lang w:eastAsia="en-US"/>
        </w:rPr>
        <w:t>i</w:t>
      </w:r>
      <w:r w:rsidRPr="00BD570F">
        <w:rPr>
          <w:rFonts w:ascii="Verdana" w:eastAsiaTheme="minorHAnsi" w:hAnsi="Verdana" w:cs="Verdana"/>
          <w:sz w:val="18"/>
          <w:szCs w:val="18"/>
          <w:lang w:eastAsia="en-US"/>
        </w:rPr>
        <w:t xml:space="preserve">nquiry relates to </w:t>
      </w:r>
      <w:r w:rsidR="005D3BF1">
        <w:rPr>
          <w:rFonts w:ascii="Verdana" w:eastAsiaTheme="minorHAnsi" w:hAnsi="Verdana" w:cs="Verdana"/>
          <w:sz w:val="18"/>
          <w:szCs w:val="18"/>
          <w:lang w:eastAsia="en-US"/>
        </w:rPr>
        <w:t>briquetting systems for grinding s</w:t>
      </w:r>
      <w:r w:rsidR="00DE5798">
        <w:rPr>
          <w:rFonts w:ascii="Verdana" w:eastAsiaTheme="minorHAnsi" w:hAnsi="Verdana" w:cs="Verdana"/>
          <w:sz w:val="18"/>
          <w:szCs w:val="18"/>
          <w:lang w:eastAsia="en-US"/>
        </w:rPr>
        <w:t>ludge</w:t>
      </w:r>
      <w:r w:rsidR="005D3BF1">
        <w:rPr>
          <w:rFonts w:ascii="Verdana" w:eastAsiaTheme="minorHAnsi" w:hAnsi="Verdana" w:cs="Verdana"/>
          <w:sz w:val="18"/>
          <w:szCs w:val="18"/>
          <w:lang w:eastAsia="en-US"/>
        </w:rPr>
        <w:t xml:space="preserve"> treatment in grinding </w:t>
      </w:r>
      <w:r w:rsidR="00935215">
        <w:rPr>
          <w:rFonts w:ascii="Verdana" w:eastAsiaTheme="minorHAnsi" w:hAnsi="Verdana" w:cs="Verdana"/>
          <w:sz w:val="18"/>
          <w:szCs w:val="18"/>
          <w:lang w:eastAsia="en-US"/>
        </w:rPr>
        <w:t xml:space="preserve">area in bearing industry: </w:t>
      </w:r>
    </w:p>
    <w:p w14:paraId="61339E4E" w14:textId="44A8E31B" w:rsidR="00DA082C" w:rsidRDefault="00DA082C" w:rsidP="00935215">
      <w:pPr>
        <w:pStyle w:val="ListParagraph"/>
        <w:numPr>
          <w:ilvl w:val="0"/>
          <w:numId w:val="34"/>
        </w:numPr>
        <w:autoSpaceDE w:val="0"/>
        <w:autoSpaceDN w:val="0"/>
        <w:adjustRightInd w:val="0"/>
        <w:rPr>
          <w:rFonts w:ascii="Verdana" w:eastAsiaTheme="minorHAnsi" w:hAnsi="Verdana" w:cs="Verdana"/>
          <w:sz w:val="18"/>
          <w:szCs w:val="18"/>
          <w:lang w:eastAsia="en-US"/>
        </w:rPr>
      </w:pPr>
      <w:r>
        <w:rPr>
          <w:rFonts w:ascii="Verdana" w:eastAsiaTheme="minorHAnsi" w:hAnsi="Verdana" w:cs="Verdana"/>
          <w:sz w:val="18"/>
          <w:szCs w:val="18"/>
          <w:lang w:eastAsia="en-US"/>
        </w:rPr>
        <w:t>Grinding machines for bearing rings – in coolant filtration system B-41</w:t>
      </w:r>
    </w:p>
    <w:p w14:paraId="55C61697" w14:textId="3A568C99" w:rsidR="00635CD0" w:rsidRPr="00DA082C" w:rsidRDefault="00635CD0" w:rsidP="00DA082C">
      <w:pPr>
        <w:autoSpaceDE w:val="0"/>
        <w:autoSpaceDN w:val="0"/>
        <w:adjustRightInd w:val="0"/>
        <w:ind w:left="1080"/>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Intend of this application is to </w:t>
      </w:r>
      <w:r w:rsidR="00AE41E1">
        <w:rPr>
          <w:rFonts w:ascii="Verdana" w:eastAsiaTheme="minorHAnsi" w:hAnsi="Verdana" w:cs="Verdana"/>
          <w:sz w:val="18"/>
          <w:szCs w:val="18"/>
          <w:lang w:eastAsia="en-US"/>
        </w:rPr>
        <w:t>compact the grinding s</w:t>
      </w:r>
      <w:r w:rsidR="00DE5798">
        <w:rPr>
          <w:rFonts w:ascii="Verdana" w:eastAsiaTheme="minorHAnsi" w:hAnsi="Verdana" w:cs="Verdana"/>
          <w:sz w:val="18"/>
          <w:szCs w:val="18"/>
          <w:lang w:eastAsia="en-US"/>
        </w:rPr>
        <w:t>ludge</w:t>
      </w:r>
      <w:r w:rsidR="00AE41E1">
        <w:rPr>
          <w:rFonts w:ascii="Verdana" w:eastAsiaTheme="minorHAnsi" w:hAnsi="Verdana" w:cs="Verdana"/>
          <w:sz w:val="18"/>
          <w:szCs w:val="18"/>
          <w:lang w:eastAsia="en-US"/>
        </w:rPr>
        <w:t xml:space="preserve"> in a briquette state, get rid of moisture to return to coolant </w:t>
      </w:r>
      <w:r w:rsidR="00A003DC">
        <w:rPr>
          <w:rFonts w:ascii="Verdana" w:eastAsiaTheme="minorHAnsi" w:hAnsi="Verdana" w:cs="Verdana"/>
          <w:sz w:val="18"/>
          <w:szCs w:val="18"/>
          <w:lang w:eastAsia="en-US"/>
        </w:rPr>
        <w:t>loop and sell briquettes to external companies for rework</w:t>
      </w:r>
      <w:r w:rsidR="008251AD">
        <w:rPr>
          <w:rFonts w:ascii="Verdana" w:eastAsiaTheme="minorHAnsi" w:hAnsi="Verdana" w:cs="Verdana"/>
          <w:sz w:val="18"/>
          <w:szCs w:val="18"/>
          <w:lang w:eastAsia="en-US"/>
        </w:rPr>
        <w:t xml:space="preserve"> (recovery of grinding s</w:t>
      </w:r>
      <w:r w:rsidR="00A45649">
        <w:rPr>
          <w:rFonts w:ascii="Verdana" w:eastAsiaTheme="minorHAnsi" w:hAnsi="Verdana" w:cs="Verdana"/>
          <w:sz w:val="18"/>
          <w:szCs w:val="18"/>
          <w:lang w:eastAsia="en-US"/>
        </w:rPr>
        <w:t>ludge</w:t>
      </w:r>
      <w:r w:rsidR="008251AD">
        <w:rPr>
          <w:rFonts w:ascii="Verdana" w:eastAsiaTheme="minorHAnsi" w:hAnsi="Verdana" w:cs="Verdana"/>
          <w:sz w:val="18"/>
          <w:szCs w:val="18"/>
          <w:lang w:eastAsia="en-US"/>
        </w:rPr>
        <w:t xml:space="preserve"> components)</w:t>
      </w:r>
      <w:r w:rsidR="00AA3C3E">
        <w:rPr>
          <w:rFonts w:ascii="Verdana" w:eastAsiaTheme="minorHAnsi" w:hAnsi="Verdana" w:cs="Verdana"/>
          <w:sz w:val="18"/>
          <w:szCs w:val="18"/>
          <w:lang w:eastAsia="en-US"/>
        </w:rPr>
        <w:t>.</w:t>
      </w:r>
    </w:p>
    <w:p w14:paraId="639728CC" w14:textId="39051392" w:rsidR="009A6811" w:rsidRDefault="009A6811" w:rsidP="007E0C0F">
      <w:pPr>
        <w:pStyle w:val="ListParagraph"/>
        <w:autoSpaceDE w:val="0"/>
        <w:autoSpaceDN w:val="0"/>
        <w:adjustRightInd w:val="0"/>
        <w:ind w:left="1080"/>
        <w:rPr>
          <w:rFonts w:ascii="Verdana" w:eastAsiaTheme="minorHAnsi" w:hAnsi="Verdana" w:cs="Verdana"/>
          <w:sz w:val="18"/>
          <w:szCs w:val="18"/>
          <w:lang w:eastAsia="en-US"/>
        </w:rPr>
      </w:pPr>
    </w:p>
    <w:p w14:paraId="75B23BE7" w14:textId="77777777" w:rsidR="007E0C0F" w:rsidRPr="00282E30" w:rsidRDefault="007E0C0F" w:rsidP="00575EB0">
      <w:pPr>
        <w:pStyle w:val="ListParagraph"/>
        <w:numPr>
          <w:ilvl w:val="1"/>
          <w:numId w:val="28"/>
        </w:numPr>
        <w:autoSpaceDE w:val="0"/>
        <w:autoSpaceDN w:val="0"/>
        <w:adjustRightInd w:val="0"/>
        <w:rPr>
          <w:rFonts w:ascii="Verdana" w:eastAsiaTheme="minorHAnsi" w:hAnsi="Verdana" w:cs="Verdana"/>
          <w:b/>
          <w:sz w:val="22"/>
          <w:szCs w:val="22"/>
          <w:lang w:eastAsia="en-US"/>
        </w:rPr>
      </w:pPr>
      <w:r w:rsidRPr="00282E30">
        <w:rPr>
          <w:rFonts w:ascii="Verdana" w:eastAsiaTheme="minorHAnsi" w:hAnsi="Verdana" w:cs="Verdana"/>
          <w:b/>
          <w:bCs/>
          <w:sz w:val="22"/>
          <w:szCs w:val="22"/>
          <w:lang w:eastAsia="en-US"/>
        </w:rPr>
        <w:t>Scope of Supply</w:t>
      </w:r>
    </w:p>
    <w:p w14:paraId="05359045" w14:textId="77777777" w:rsidR="00A47158" w:rsidRPr="00282E30" w:rsidRDefault="00A47158" w:rsidP="00A47158">
      <w:pPr>
        <w:pStyle w:val="ListParagraph"/>
        <w:autoSpaceDE w:val="0"/>
        <w:autoSpaceDN w:val="0"/>
        <w:adjustRightInd w:val="0"/>
        <w:ind w:left="1080"/>
        <w:rPr>
          <w:rFonts w:ascii="Verdana" w:eastAsiaTheme="minorHAnsi" w:hAnsi="Verdana" w:cs="Verdana"/>
          <w:sz w:val="18"/>
          <w:szCs w:val="18"/>
          <w:lang w:eastAsia="en-US"/>
        </w:rPr>
      </w:pPr>
    </w:p>
    <w:p w14:paraId="6DDF14BF" w14:textId="6507BCB2" w:rsidR="00A47158" w:rsidRPr="00282E30" w:rsidRDefault="00A47158" w:rsidP="00A47158">
      <w:pPr>
        <w:pStyle w:val="ListParagraph"/>
        <w:autoSpaceDE w:val="0"/>
        <w:autoSpaceDN w:val="0"/>
        <w:adjustRightInd w:val="0"/>
        <w:ind w:left="1080"/>
        <w:rPr>
          <w:rFonts w:ascii="Verdana" w:eastAsiaTheme="minorHAnsi" w:hAnsi="Verdana" w:cs="Verdana"/>
          <w:sz w:val="18"/>
          <w:szCs w:val="18"/>
          <w:lang w:eastAsia="en-US"/>
        </w:rPr>
      </w:pPr>
      <w:r w:rsidRPr="00282E30">
        <w:rPr>
          <w:rFonts w:ascii="Verdana" w:eastAsiaTheme="minorHAnsi" w:hAnsi="Verdana" w:cs="Verdana"/>
          <w:sz w:val="18"/>
          <w:szCs w:val="18"/>
          <w:lang w:eastAsia="en-US"/>
        </w:rPr>
        <w:t>The delivery</w:t>
      </w:r>
      <w:r w:rsidR="00575EB0" w:rsidRPr="00282E30">
        <w:rPr>
          <w:rFonts w:ascii="Verdana" w:eastAsiaTheme="minorHAnsi" w:hAnsi="Verdana" w:cs="Verdana"/>
          <w:sz w:val="18"/>
          <w:szCs w:val="18"/>
          <w:lang w:eastAsia="en-US"/>
        </w:rPr>
        <w:t xml:space="preserve"> includes design, planning, delivery, assembly, installation of a new</w:t>
      </w:r>
      <w:r w:rsidR="00E714ED">
        <w:rPr>
          <w:rFonts w:ascii="Verdana" w:eastAsiaTheme="minorHAnsi" w:hAnsi="Verdana" w:cs="Verdana"/>
          <w:sz w:val="18"/>
          <w:szCs w:val="18"/>
          <w:lang w:eastAsia="en-US"/>
        </w:rPr>
        <w:t xml:space="preserve"> </w:t>
      </w:r>
      <w:r w:rsidR="00E5722F">
        <w:rPr>
          <w:rFonts w:ascii="Verdana" w:eastAsiaTheme="minorHAnsi" w:hAnsi="Verdana" w:cs="Verdana"/>
          <w:sz w:val="18"/>
          <w:szCs w:val="18"/>
          <w:lang w:eastAsia="en-US"/>
        </w:rPr>
        <w:t>briquetting system for s</w:t>
      </w:r>
      <w:r w:rsidR="00A1154F">
        <w:rPr>
          <w:rFonts w:ascii="Verdana" w:eastAsiaTheme="minorHAnsi" w:hAnsi="Verdana" w:cs="Verdana"/>
          <w:sz w:val="18"/>
          <w:szCs w:val="18"/>
          <w:lang w:eastAsia="en-US"/>
        </w:rPr>
        <w:t>ludge</w:t>
      </w:r>
      <w:r w:rsidR="00E5722F">
        <w:rPr>
          <w:rFonts w:ascii="Verdana" w:eastAsiaTheme="minorHAnsi" w:hAnsi="Verdana" w:cs="Verdana"/>
          <w:sz w:val="18"/>
          <w:szCs w:val="18"/>
          <w:lang w:eastAsia="en-US"/>
        </w:rPr>
        <w:t xml:space="preserve"> treatment, </w:t>
      </w:r>
      <w:r w:rsidR="00575EB0" w:rsidRPr="00282E30">
        <w:rPr>
          <w:rFonts w:ascii="Verdana" w:eastAsiaTheme="minorHAnsi" w:hAnsi="Verdana" w:cs="Verdana"/>
          <w:sz w:val="18"/>
          <w:szCs w:val="18"/>
          <w:lang w:eastAsia="en-US"/>
        </w:rPr>
        <w:t>including all necessary</w:t>
      </w:r>
      <w:r w:rsidR="00E5722F">
        <w:rPr>
          <w:rFonts w:ascii="Verdana" w:eastAsiaTheme="minorHAnsi" w:hAnsi="Verdana" w:cs="Verdana"/>
          <w:sz w:val="18"/>
          <w:szCs w:val="18"/>
          <w:lang w:eastAsia="en-US"/>
        </w:rPr>
        <w:t xml:space="preserve"> conveyors (s</w:t>
      </w:r>
      <w:r w:rsidR="00A1154F">
        <w:rPr>
          <w:rFonts w:ascii="Verdana" w:eastAsiaTheme="minorHAnsi" w:hAnsi="Verdana" w:cs="Verdana"/>
          <w:sz w:val="18"/>
          <w:szCs w:val="18"/>
          <w:lang w:eastAsia="en-US"/>
        </w:rPr>
        <w:t>ludge</w:t>
      </w:r>
      <w:r w:rsidR="00E5722F">
        <w:rPr>
          <w:rFonts w:ascii="Verdana" w:eastAsiaTheme="minorHAnsi" w:hAnsi="Verdana" w:cs="Verdana"/>
          <w:sz w:val="18"/>
          <w:szCs w:val="18"/>
          <w:lang w:eastAsia="en-US"/>
        </w:rPr>
        <w:t xml:space="preserve"> and briquettes to the bin)</w:t>
      </w:r>
      <w:r w:rsidR="00575EB0" w:rsidRPr="00282E30">
        <w:rPr>
          <w:rFonts w:ascii="Verdana" w:eastAsiaTheme="minorHAnsi" w:hAnsi="Verdana" w:cs="Verdana"/>
          <w:sz w:val="18"/>
          <w:szCs w:val="18"/>
          <w:lang w:eastAsia="en-US"/>
        </w:rPr>
        <w:t xml:space="preserve"> piping and electrical, control and</w:t>
      </w:r>
      <w:r w:rsidRPr="00282E30">
        <w:rPr>
          <w:rFonts w:ascii="Verdana" w:eastAsiaTheme="minorHAnsi" w:hAnsi="Verdana" w:cs="Verdana"/>
          <w:sz w:val="18"/>
          <w:szCs w:val="18"/>
          <w:lang w:eastAsia="en-US"/>
        </w:rPr>
        <w:t xml:space="preserve"> </w:t>
      </w:r>
      <w:r w:rsidR="00575EB0" w:rsidRPr="00282E30">
        <w:rPr>
          <w:rFonts w:ascii="Verdana" w:eastAsiaTheme="minorHAnsi" w:hAnsi="Verdana" w:cs="Verdana"/>
          <w:sz w:val="18"/>
          <w:szCs w:val="18"/>
          <w:lang w:eastAsia="en-US"/>
        </w:rPr>
        <w:t>monitoring equipment, all commissioning and testing, technical documentation</w:t>
      </w:r>
      <w:r w:rsidR="004A0D22" w:rsidRPr="00282E30">
        <w:rPr>
          <w:rFonts w:ascii="Verdana" w:eastAsiaTheme="minorHAnsi" w:hAnsi="Verdana" w:cs="Verdana"/>
          <w:sz w:val="18"/>
          <w:szCs w:val="18"/>
          <w:lang w:eastAsia="en-US"/>
        </w:rPr>
        <w:t xml:space="preserve"> including necessary declarations of conformity, certificates whenever appropriate</w:t>
      </w:r>
      <w:r w:rsidRPr="00282E30">
        <w:rPr>
          <w:rFonts w:ascii="Verdana" w:eastAsiaTheme="minorHAnsi" w:hAnsi="Verdana" w:cs="Verdana"/>
          <w:sz w:val="18"/>
          <w:szCs w:val="18"/>
          <w:lang w:eastAsia="en-US"/>
        </w:rPr>
        <w:t xml:space="preserve"> </w:t>
      </w:r>
      <w:r w:rsidR="00575EB0" w:rsidRPr="00282E30">
        <w:rPr>
          <w:rFonts w:ascii="Verdana" w:eastAsiaTheme="minorHAnsi" w:hAnsi="Verdana" w:cs="Verdana"/>
          <w:sz w:val="18"/>
          <w:szCs w:val="18"/>
          <w:lang w:eastAsia="en-US"/>
        </w:rPr>
        <w:t>and labeling of a fully operational plant.</w:t>
      </w:r>
      <w:r w:rsidR="00DB2CFB">
        <w:rPr>
          <w:rFonts w:ascii="Verdana" w:eastAsiaTheme="minorHAnsi" w:hAnsi="Verdana" w:cs="Verdana"/>
          <w:sz w:val="18"/>
          <w:szCs w:val="18"/>
          <w:lang w:eastAsia="en-US"/>
        </w:rPr>
        <w:t xml:space="preserve"> </w:t>
      </w:r>
    </w:p>
    <w:p w14:paraId="222BD940" w14:textId="77777777" w:rsidR="00A47158" w:rsidRPr="00282E30" w:rsidRDefault="00A47158" w:rsidP="00A47158">
      <w:pPr>
        <w:pStyle w:val="ListParagraph"/>
        <w:autoSpaceDE w:val="0"/>
        <w:autoSpaceDN w:val="0"/>
        <w:adjustRightInd w:val="0"/>
        <w:ind w:left="1080"/>
        <w:rPr>
          <w:rFonts w:ascii="Verdana" w:eastAsiaTheme="minorHAnsi" w:hAnsi="Verdana" w:cs="Verdana"/>
          <w:sz w:val="18"/>
          <w:szCs w:val="18"/>
          <w:lang w:eastAsia="en-US"/>
        </w:rPr>
      </w:pPr>
    </w:p>
    <w:p w14:paraId="0ED1338F" w14:textId="2685CAC6" w:rsidR="005509DB" w:rsidRPr="005D3E62" w:rsidRDefault="001A5725" w:rsidP="005D3E62">
      <w:pPr>
        <w:autoSpaceDE w:val="0"/>
        <w:autoSpaceDN w:val="0"/>
        <w:adjustRightInd w:val="0"/>
        <w:ind w:firstLine="360"/>
        <w:rPr>
          <w:rFonts w:ascii="Verdana" w:eastAsiaTheme="minorHAnsi" w:hAnsi="Verdana" w:cs="Verdana"/>
          <w:sz w:val="18"/>
          <w:szCs w:val="18"/>
          <w:lang w:eastAsia="en-US"/>
        </w:rPr>
      </w:pPr>
      <w:r w:rsidRPr="005D3E62">
        <w:rPr>
          <w:rFonts w:ascii="Verdana" w:eastAsiaTheme="minorHAnsi" w:hAnsi="Verdana" w:cs="Verdana"/>
          <w:sz w:val="18"/>
          <w:szCs w:val="18"/>
          <w:lang w:eastAsia="en-US"/>
        </w:rPr>
        <w:t xml:space="preserve">The </w:t>
      </w:r>
      <w:r w:rsidR="00863D23" w:rsidRPr="005D3E62">
        <w:rPr>
          <w:rFonts w:ascii="Verdana" w:eastAsiaTheme="minorHAnsi" w:hAnsi="Verdana" w:cs="Verdana"/>
          <w:sz w:val="18"/>
          <w:szCs w:val="18"/>
          <w:lang w:eastAsia="en-US"/>
        </w:rPr>
        <w:t>delivery</w:t>
      </w:r>
      <w:r w:rsidRPr="005D3E62">
        <w:rPr>
          <w:rFonts w:ascii="Verdana" w:eastAsiaTheme="minorHAnsi" w:hAnsi="Verdana" w:cs="Verdana"/>
          <w:sz w:val="18"/>
          <w:szCs w:val="18"/>
          <w:lang w:eastAsia="en-US"/>
        </w:rPr>
        <w:t xml:space="preserve"> must </w:t>
      </w:r>
      <w:r w:rsidR="00863D23" w:rsidRPr="005D3E62">
        <w:rPr>
          <w:rFonts w:ascii="Verdana" w:eastAsiaTheme="minorHAnsi" w:hAnsi="Verdana" w:cs="Verdana"/>
          <w:sz w:val="18"/>
          <w:szCs w:val="18"/>
          <w:lang w:eastAsia="en-US"/>
        </w:rPr>
        <w:t>consist of (as minimum):</w:t>
      </w:r>
    </w:p>
    <w:p w14:paraId="7FEF7D75" w14:textId="7712340C" w:rsidR="00193A1F" w:rsidRPr="00193A1F" w:rsidRDefault="00193A1F" w:rsidP="00193A1F">
      <w:pPr>
        <w:pStyle w:val="ListParagraph"/>
        <w:numPr>
          <w:ilvl w:val="2"/>
          <w:numId w:val="28"/>
        </w:numPr>
        <w:autoSpaceDE w:val="0"/>
        <w:autoSpaceDN w:val="0"/>
        <w:adjustRightInd w:val="0"/>
        <w:rPr>
          <w:rFonts w:ascii="Verdana" w:eastAsiaTheme="minorHAnsi" w:hAnsi="Verdana" w:cs="Verdana"/>
          <w:sz w:val="18"/>
          <w:szCs w:val="18"/>
          <w:lang w:eastAsia="en-US"/>
        </w:rPr>
      </w:pPr>
      <w:r>
        <w:rPr>
          <w:rFonts w:ascii="Verdana" w:eastAsiaTheme="minorHAnsi" w:hAnsi="Verdana" w:cs="Verdana"/>
          <w:sz w:val="18"/>
          <w:szCs w:val="18"/>
          <w:lang w:eastAsia="en-US"/>
        </w:rPr>
        <w:t>Grinding s</w:t>
      </w:r>
      <w:r w:rsidR="006D0935">
        <w:rPr>
          <w:rFonts w:ascii="Verdana" w:eastAsiaTheme="minorHAnsi" w:hAnsi="Verdana" w:cs="Verdana"/>
          <w:sz w:val="18"/>
          <w:szCs w:val="18"/>
          <w:lang w:eastAsia="en-US"/>
        </w:rPr>
        <w:t>ludge</w:t>
      </w:r>
      <w:r>
        <w:rPr>
          <w:rFonts w:ascii="Verdana" w:eastAsiaTheme="minorHAnsi" w:hAnsi="Verdana" w:cs="Verdana"/>
          <w:sz w:val="18"/>
          <w:szCs w:val="18"/>
          <w:lang w:eastAsia="en-US"/>
        </w:rPr>
        <w:t xml:space="preserve"> conveyor from existing filtration system to the </w:t>
      </w:r>
      <w:r w:rsidR="000E66CE">
        <w:rPr>
          <w:rFonts w:ascii="Verdana" w:eastAsiaTheme="minorHAnsi" w:hAnsi="Verdana" w:cs="Verdana"/>
          <w:sz w:val="18"/>
          <w:szCs w:val="18"/>
          <w:lang w:eastAsia="en-US"/>
        </w:rPr>
        <w:t>s</w:t>
      </w:r>
      <w:r w:rsidR="006D0935">
        <w:rPr>
          <w:rFonts w:ascii="Verdana" w:eastAsiaTheme="minorHAnsi" w:hAnsi="Verdana" w:cs="Verdana"/>
          <w:sz w:val="18"/>
          <w:szCs w:val="18"/>
          <w:lang w:eastAsia="en-US"/>
        </w:rPr>
        <w:t>ludge</w:t>
      </w:r>
      <w:r w:rsidR="000E66CE">
        <w:rPr>
          <w:rFonts w:ascii="Verdana" w:eastAsiaTheme="minorHAnsi" w:hAnsi="Verdana" w:cs="Verdana"/>
          <w:sz w:val="18"/>
          <w:szCs w:val="18"/>
          <w:lang w:eastAsia="en-US"/>
        </w:rPr>
        <w:t xml:space="preserve"> buffer container (ready to </w:t>
      </w:r>
      <w:r w:rsidR="00B91A33">
        <w:rPr>
          <w:rFonts w:ascii="Verdana" w:eastAsiaTheme="minorHAnsi" w:hAnsi="Verdana" w:cs="Verdana"/>
          <w:sz w:val="18"/>
          <w:szCs w:val="18"/>
          <w:lang w:eastAsia="en-US"/>
        </w:rPr>
        <w:t>collect and store s</w:t>
      </w:r>
      <w:r w:rsidR="006D0935">
        <w:rPr>
          <w:rFonts w:ascii="Verdana" w:eastAsiaTheme="minorHAnsi" w:hAnsi="Verdana" w:cs="Verdana"/>
          <w:sz w:val="18"/>
          <w:szCs w:val="18"/>
          <w:lang w:eastAsia="en-US"/>
        </w:rPr>
        <w:t>ludge</w:t>
      </w:r>
      <w:r w:rsidR="00B91A33">
        <w:rPr>
          <w:rFonts w:ascii="Verdana" w:eastAsiaTheme="minorHAnsi" w:hAnsi="Verdana" w:cs="Verdana"/>
          <w:sz w:val="18"/>
          <w:szCs w:val="18"/>
          <w:lang w:eastAsia="en-US"/>
        </w:rPr>
        <w:t xml:space="preserve"> during filter regeneration cycle and enable continuous work of briquetting machine)</w:t>
      </w:r>
    </w:p>
    <w:p w14:paraId="579D9554" w14:textId="22AE5861" w:rsidR="004F52A9" w:rsidRDefault="00557F4C" w:rsidP="00863D23">
      <w:pPr>
        <w:pStyle w:val="ListParagraph"/>
        <w:numPr>
          <w:ilvl w:val="2"/>
          <w:numId w:val="28"/>
        </w:numPr>
        <w:autoSpaceDE w:val="0"/>
        <w:autoSpaceDN w:val="0"/>
        <w:adjustRightInd w:val="0"/>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Briquetting machine </w:t>
      </w:r>
      <w:r w:rsidR="00D260CD">
        <w:rPr>
          <w:rFonts w:ascii="Verdana" w:eastAsiaTheme="minorHAnsi" w:hAnsi="Verdana" w:cs="Verdana"/>
          <w:sz w:val="18"/>
          <w:szCs w:val="18"/>
          <w:lang w:eastAsia="en-US"/>
        </w:rPr>
        <w:t>with all necessary equipment, including coolant container and pump to re</w:t>
      </w:r>
      <w:r w:rsidR="00833B32">
        <w:rPr>
          <w:rFonts w:ascii="Verdana" w:eastAsiaTheme="minorHAnsi" w:hAnsi="Verdana" w:cs="Verdana"/>
          <w:sz w:val="18"/>
          <w:szCs w:val="18"/>
          <w:lang w:eastAsia="en-US"/>
        </w:rPr>
        <w:t>verse to coolant loop</w:t>
      </w:r>
    </w:p>
    <w:p w14:paraId="1AA1CD34" w14:textId="4B42354E" w:rsidR="00833B32" w:rsidRDefault="00833B32" w:rsidP="00863D23">
      <w:pPr>
        <w:pStyle w:val="ListParagraph"/>
        <w:numPr>
          <w:ilvl w:val="2"/>
          <w:numId w:val="28"/>
        </w:numPr>
        <w:autoSpaceDE w:val="0"/>
        <w:autoSpaceDN w:val="0"/>
        <w:adjustRightInd w:val="0"/>
        <w:rPr>
          <w:rFonts w:ascii="Verdana" w:eastAsiaTheme="minorHAnsi" w:hAnsi="Verdana" w:cs="Verdana"/>
          <w:sz w:val="18"/>
          <w:szCs w:val="18"/>
          <w:lang w:eastAsia="en-US"/>
        </w:rPr>
      </w:pPr>
      <w:r>
        <w:rPr>
          <w:rFonts w:ascii="Verdana" w:eastAsiaTheme="minorHAnsi" w:hAnsi="Verdana" w:cs="Verdana"/>
          <w:sz w:val="18"/>
          <w:szCs w:val="18"/>
          <w:lang w:eastAsia="en-US"/>
        </w:rPr>
        <w:t>Briquette conveyor to the bin</w:t>
      </w:r>
    </w:p>
    <w:p w14:paraId="186B87FB" w14:textId="79DFE1CB" w:rsidR="00833B32" w:rsidRDefault="005F49EF" w:rsidP="00863D23">
      <w:pPr>
        <w:pStyle w:val="ListParagraph"/>
        <w:numPr>
          <w:ilvl w:val="2"/>
          <w:numId w:val="28"/>
        </w:numPr>
        <w:autoSpaceDE w:val="0"/>
        <w:autoSpaceDN w:val="0"/>
        <w:adjustRightInd w:val="0"/>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All necessary building adaptation and changes of existing </w:t>
      </w:r>
      <w:r w:rsidR="00E533FD">
        <w:rPr>
          <w:rFonts w:ascii="Verdana" w:eastAsiaTheme="minorHAnsi" w:hAnsi="Verdana" w:cs="Verdana"/>
          <w:sz w:val="18"/>
          <w:szCs w:val="18"/>
          <w:lang w:eastAsia="en-US"/>
        </w:rPr>
        <w:t>s</w:t>
      </w:r>
      <w:r w:rsidR="00A1154F">
        <w:rPr>
          <w:rFonts w:ascii="Verdana" w:eastAsiaTheme="minorHAnsi" w:hAnsi="Verdana" w:cs="Verdana"/>
          <w:sz w:val="18"/>
          <w:szCs w:val="18"/>
          <w:lang w:eastAsia="en-US"/>
        </w:rPr>
        <w:t>ludge</w:t>
      </w:r>
      <w:r w:rsidR="00E533FD">
        <w:rPr>
          <w:rFonts w:ascii="Verdana" w:eastAsiaTheme="minorHAnsi" w:hAnsi="Verdana" w:cs="Verdana"/>
          <w:sz w:val="18"/>
          <w:szCs w:val="18"/>
          <w:lang w:eastAsia="en-US"/>
        </w:rPr>
        <w:t xml:space="preserve"> flow</w:t>
      </w:r>
      <w:r w:rsidR="00D479BB">
        <w:rPr>
          <w:rFonts w:ascii="Verdana" w:eastAsiaTheme="minorHAnsi" w:hAnsi="Verdana" w:cs="Verdana"/>
          <w:sz w:val="18"/>
          <w:szCs w:val="18"/>
          <w:lang w:eastAsia="en-US"/>
        </w:rPr>
        <w:t>. If necessary, the briquetting machine can stand outside the building B-41 in container</w:t>
      </w:r>
      <w:r w:rsidR="00DB01D3">
        <w:rPr>
          <w:rFonts w:ascii="Verdana" w:eastAsiaTheme="minorHAnsi" w:hAnsi="Verdana" w:cs="Verdana"/>
          <w:sz w:val="18"/>
          <w:szCs w:val="18"/>
          <w:lang w:eastAsia="en-US"/>
        </w:rPr>
        <w:t>. Such container must be then a matter of offer.</w:t>
      </w:r>
    </w:p>
    <w:p w14:paraId="0AB3C0A1" w14:textId="77777777" w:rsidR="005509DB" w:rsidRPr="004D36B3" w:rsidRDefault="005509DB" w:rsidP="005509DB">
      <w:pPr>
        <w:pStyle w:val="ListParagraph"/>
        <w:autoSpaceDE w:val="0"/>
        <w:autoSpaceDN w:val="0"/>
        <w:adjustRightInd w:val="0"/>
        <w:ind w:left="1080"/>
        <w:rPr>
          <w:rFonts w:ascii="Verdana" w:eastAsiaTheme="minorHAnsi" w:hAnsi="Verdana" w:cs="Verdana"/>
          <w:sz w:val="18"/>
          <w:szCs w:val="18"/>
          <w:lang w:eastAsia="en-US"/>
        </w:rPr>
      </w:pPr>
    </w:p>
    <w:p w14:paraId="24B7EFA8" w14:textId="77777777" w:rsidR="000766B6" w:rsidRPr="00737FD3" w:rsidRDefault="00575EB0" w:rsidP="00575EB0">
      <w:pPr>
        <w:pStyle w:val="ListParagraph"/>
        <w:numPr>
          <w:ilvl w:val="1"/>
          <w:numId w:val="28"/>
        </w:numPr>
        <w:autoSpaceDE w:val="0"/>
        <w:autoSpaceDN w:val="0"/>
        <w:adjustRightInd w:val="0"/>
        <w:rPr>
          <w:rFonts w:ascii="Verdana" w:eastAsiaTheme="minorHAnsi" w:hAnsi="Verdana" w:cs="Verdana"/>
          <w:b/>
          <w:bCs/>
          <w:sz w:val="22"/>
          <w:szCs w:val="22"/>
          <w:lang w:eastAsia="en-US"/>
        </w:rPr>
      </w:pPr>
      <w:r w:rsidRPr="00737FD3">
        <w:rPr>
          <w:rFonts w:ascii="Verdana" w:eastAsiaTheme="minorHAnsi" w:hAnsi="Verdana" w:cs="Verdana"/>
          <w:b/>
          <w:bCs/>
          <w:sz w:val="22"/>
          <w:szCs w:val="22"/>
          <w:lang w:eastAsia="en-US"/>
        </w:rPr>
        <w:t>Project Implementation</w:t>
      </w:r>
    </w:p>
    <w:p w14:paraId="3F71C7F6" w14:textId="77777777" w:rsidR="000766B6" w:rsidRPr="00737FD3" w:rsidRDefault="00575EB0" w:rsidP="00575EB0">
      <w:pPr>
        <w:pStyle w:val="ListParagraph"/>
        <w:numPr>
          <w:ilvl w:val="2"/>
          <w:numId w:val="28"/>
        </w:numPr>
        <w:autoSpaceDE w:val="0"/>
        <w:autoSpaceDN w:val="0"/>
        <w:adjustRightInd w:val="0"/>
        <w:rPr>
          <w:rFonts w:ascii="Verdana" w:eastAsiaTheme="minorHAnsi" w:hAnsi="Verdana" w:cs="Verdana"/>
          <w:b/>
          <w:bCs/>
          <w:sz w:val="18"/>
          <w:szCs w:val="18"/>
          <w:lang w:eastAsia="en-US"/>
        </w:rPr>
      </w:pPr>
      <w:r w:rsidRPr="00737FD3">
        <w:rPr>
          <w:rFonts w:ascii="Verdana" w:eastAsiaTheme="minorHAnsi" w:hAnsi="Verdana" w:cs="Verdana"/>
          <w:b/>
          <w:bCs/>
          <w:sz w:val="18"/>
          <w:szCs w:val="18"/>
          <w:lang w:eastAsia="en-US"/>
        </w:rPr>
        <w:t>Time Schedule (Preliminary)</w:t>
      </w:r>
    </w:p>
    <w:p w14:paraId="0B111099" w14:textId="77777777" w:rsidR="000766B6" w:rsidRPr="00737FD3" w:rsidRDefault="00575EB0" w:rsidP="000766B6">
      <w:pPr>
        <w:pStyle w:val="ListParagraph"/>
        <w:autoSpaceDE w:val="0"/>
        <w:autoSpaceDN w:val="0"/>
        <w:adjustRightInd w:val="0"/>
        <w:ind w:left="1440"/>
        <w:rPr>
          <w:rFonts w:ascii="Verdana" w:eastAsiaTheme="minorHAnsi" w:hAnsi="Verdana" w:cs="Verdana"/>
          <w:sz w:val="18"/>
          <w:szCs w:val="18"/>
          <w:lang w:eastAsia="en-US"/>
        </w:rPr>
      </w:pPr>
      <w:r w:rsidRPr="00737FD3">
        <w:rPr>
          <w:rFonts w:ascii="Verdana" w:eastAsiaTheme="minorHAnsi" w:hAnsi="Verdana" w:cs="Verdana"/>
          <w:sz w:val="18"/>
          <w:szCs w:val="18"/>
          <w:lang w:eastAsia="en-US"/>
        </w:rPr>
        <w:t>The following time schedule applies for the project:</w:t>
      </w:r>
    </w:p>
    <w:p w14:paraId="28B66419" w14:textId="234EE636" w:rsidR="000766B6" w:rsidRPr="00737FD3" w:rsidRDefault="00575EB0" w:rsidP="000766B6">
      <w:pPr>
        <w:pStyle w:val="ListParagraph"/>
        <w:autoSpaceDE w:val="0"/>
        <w:autoSpaceDN w:val="0"/>
        <w:adjustRightInd w:val="0"/>
        <w:ind w:left="1440"/>
        <w:rPr>
          <w:rFonts w:ascii="Verdana" w:eastAsiaTheme="minorHAnsi" w:hAnsi="Verdana" w:cs="Verdana"/>
          <w:sz w:val="18"/>
          <w:szCs w:val="18"/>
          <w:lang w:eastAsia="en-US"/>
        </w:rPr>
      </w:pPr>
      <w:r w:rsidRPr="00737FD3">
        <w:rPr>
          <w:rFonts w:ascii="Wingdings" w:eastAsiaTheme="minorHAnsi" w:hAnsi="Wingdings" w:cs="Wingdings"/>
          <w:sz w:val="18"/>
          <w:szCs w:val="18"/>
          <w:lang w:eastAsia="en-US"/>
        </w:rPr>
        <w:t></w:t>
      </w:r>
      <w:r w:rsidRPr="00737FD3">
        <w:rPr>
          <w:rFonts w:ascii="Wingdings" w:eastAsiaTheme="minorHAnsi" w:hAnsi="Wingdings" w:cs="Wingdings"/>
          <w:sz w:val="18"/>
          <w:szCs w:val="18"/>
          <w:lang w:eastAsia="en-US"/>
        </w:rPr>
        <w:t></w:t>
      </w:r>
      <w:r w:rsidR="000766B6" w:rsidRPr="00737FD3">
        <w:rPr>
          <w:rFonts w:ascii="Verdana" w:eastAsiaTheme="minorHAnsi" w:hAnsi="Verdana" w:cs="Verdana"/>
          <w:sz w:val="18"/>
          <w:szCs w:val="18"/>
          <w:lang w:eastAsia="en-US"/>
        </w:rPr>
        <w:t xml:space="preserve">FAT implementation </w:t>
      </w:r>
      <w:r w:rsidR="000766B6" w:rsidRPr="00737FD3">
        <w:rPr>
          <w:rFonts w:ascii="Verdana" w:eastAsiaTheme="minorHAnsi" w:hAnsi="Verdana" w:cs="Verdana"/>
          <w:sz w:val="18"/>
          <w:szCs w:val="18"/>
          <w:lang w:eastAsia="en-US"/>
        </w:rPr>
        <w:tab/>
      </w:r>
      <w:r w:rsidR="000766B6" w:rsidRPr="00737FD3">
        <w:rPr>
          <w:rFonts w:ascii="Verdana" w:eastAsiaTheme="minorHAnsi" w:hAnsi="Verdana" w:cs="Verdana"/>
          <w:sz w:val="18"/>
          <w:szCs w:val="18"/>
          <w:lang w:eastAsia="en-US"/>
        </w:rPr>
        <w:tab/>
      </w:r>
      <w:r w:rsidR="00DB6A1E">
        <w:rPr>
          <w:rFonts w:ascii="Verdana" w:eastAsiaTheme="minorHAnsi" w:hAnsi="Verdana" w:cs="Verdana"/>
          <w:sz w:val="18"/>
          <w:szCs w:val="18"/>
          <w:lang w:eastAsia="en-US"/>
        </w:rPr>
        <w:t>August</w:t>
      </w:r>
      <w:r w:rsidRPr="00737FD3">
        <w:rPr>
          <w:rFonts w:ascii="Verdana" w:eastAsiaTheme="minorHAnsi" w:hAnsi="Verdana" w:cs="Verdana"/>
          <w:sz w:val="18"/>
          <w:szCs w:val="18"/>
          <w:lang w:eastAsia="en-US"/>
        </w:rPr>
        <w:t xml:space="preserve"> 20</w:t>
      </w:r>
      <w:r w:rsidR="007F4E64" w:rsidRPr="00737FD3">
        <w:rPr>
          <w:rFonts w:ascii="Verdana" w:eastAsiaTheme="minorHAnsi" w:hAnsi="Verdana" w:cs="Verdana"/>
          <w:sz w:val="18"/>
          <w:szCs w:val="18"/>
          <w:lang w:eastAsia="en-US"/>
        </w:rPr>
        <w:t>2</w:t>
      </w:r>
      <w:r w:rsidR="00BA243C">
        <w:rPr>
          <w:rFonts w:ascii="Verdana" w:eastAsiaTheme="minorHAnsi" w:hAnsi="Verdana" w:cs="Verdana"/>
          <w:sz w:val="18"/>
          <w:szCs w:val="18"/>
          <w:lang w:eastAsia="en-US"/>
        </w:rPr>
        <w:t>3</w:t>
      </w:r>
    </w:p>
    <w:p w14:paraId="782AD47E" w14:textId="58059E09" w:rsidR="000766B6" w:rsidRPr="00737FD3" w:rsidRDefault="00575EB0" w:rsidP="000766B6">
      <w:pPr>
        <w:pStyle w:val="ListParagraph"/>
        <w:autoSpaceDE w:val="0"/>
        <w:autoSpaceDN w:val="0"/>
        <w:adjustRightInd w:val="0"/>
        <w:ind w:left="1440"/>
        <w:rPr>
          <w:rFonts w:ascii="Verdana" w:eastAsiaTheme="minorHAnsi" w:hAnsi="Verdana" w:cs="Verdana"/>
          <w:sz w:val="18"/>
          <w:szCs w:val="18"/>
          <w:lang w:eastAsia="en-US"/>
        </w:rPr>
      </w:pPr>
      <w:r w:rsidRPr="00737FD3">
        <w:rPr>
          <w:rFonts w:ascii="Wingdings" w:eastAsiaTheme="minorHAnsi" w:hAnsi="Wingdings" w:cs="Wingdings"/>
          <w:sz w:val="18"/>
          <w:szCs w:val="18"/>
          <w:lang w:eastAsia="en-US"/>
        </w:rPr>
        <w:t></w:t>
      </w:r>
      <w:r w:rsidRPr="00737FD3">
        <w:rPr>
          <w:rFonts w:ascii="Wingdings" w:eastAsiaTheme="minorHAnsi" w:hAnsi="Wingdings" w:cs="Wingdings"/>
          <w:sz w:val="18"/>
          <w:szCs w:val="18"/>
          <w:lang w:eastAsia="en-US"/>
        </w:rPr>
        <w:t></w:t>
      </w:r>
      <w:r w:rsidRPr="00737FD3">
        <w:rPr>
          <w:rFonts w:ascii="Verdana" w:eastAsiaTheme="minorHAnsi" w:hAnsi="Verdana" w:cs="Verdana"/>
          <w:sz w:val="18"/>
          <w:szCs w:val="18"/>
          <w:lang w:eastAsia="en-US"/>
        </w:rPr>
        <w:t xml:space="preserve">Start of installation at SKF </w:t>
      </w:r>
      <w:r w:rsidR="000766B6" w:rsidRPr="00737FD3">
        <w:rPr>
          <w:rFonts w:ascii="Verdana" w:eastAsiaTheme="minorHAnsi" w:hAnsi="Verdana" w:cs="Verdana"/>
          <w:sz w:val="18"/>
          <w:szCs w:val="18"/>
          <w:lang w:eastAsia="en-US"/>
        </w:rPr>
        <w:tab/>
      </w:r>
      <w:r w:rsidR="00DB6A1E">
        <w:rPr>
          <w:rFonts w:ascii="Verdana" w:eastAsiaTheme="minorHAnsi" w:hAnsi="Verdana" w:cs="Verdana"/>
          <w:sz w:val="18"/>
          <w:szCs w:val="18"/>
          <w:lang w:eastAsia="en-US"/>
        </w:rPr>
        <w:t>September</w:t>
      </w:r>
      <w:r w:rsidRPr="00737FD3">
        <w:rPr>
          <w:rFonts w:ascii="Verdana" w:eastAsiaTheme="minorHAnsi" w:hAnsi="Verdana" w:cs="Verdana"/>
          <w:sz w:val="18"/>
          <w:szCs w:val="18"/>
          <w:lang w:eastAsia="en-US"/>
        </w:rPr>
        <w:t xml:space="preserve"> 20</w:t>
      </w:r>
      <w:r w:rsidR="007F4E64" w:rsidRPr="00737FD3">
        <w:rPr>
          <w:rFonts w:ascii="Verdana" w:eastAsiaTheme="minorHAnsi" w:hAnsi="Verdana" w:cs="Verdana"/>
          <w:sz w:val="18"/>
          <w:szCs w:val="18"/>
          <w:lang w:eastAsia="en-US"/>
        </w:rPr>
        <w:t>2</w:t>
      </w:r>
      <w:r w:rsidR="00D45296">
        <w:rPr>
          <w:rFonts w:ascii="Verdana" w:eastAsiaTheme="minorHAnsi" w:hAnsi="Verdana" w:cs="Verdana"/>
          <w:sz w:val="18"/>
          <w:szCs w:val="18"/>
          <w:lang w:eastAsia="en-US"/>
        </w:rPr>
        <w:t>3</w:t>
      </w:r>
    </w:p>
    <w:p w14:paraId="1E26D592" w14:textId="120BDD8F" w:rsidR="000766B6" w:rsidRPr="00737FD3" w:rsidRDefault="00575EB0" w:rsidP="000766B6">
      <w:pPr>
        <w:pStyle w:val="ListParagraph"/>
        <w:autoSpaceDE w:val="0"/>
        <w:autoSpaceDN w:val="0"/>
        <w:adjustRightInd w:val="0"/>
        <w:ind w:left="1440"/>
        <w:rPr>
          <w:rFonts w:ascii="Verdana" w:eastAsiaTheme="minorHAnsi" w:hAnsi="Verdana" w:cs="Verdana"/>
          <w:sz w:val="18"/>
          <w:szCs w:val="18"/>
          <w:lang w:eastAsia="en-US"/>
        </w:rPr>
      </w:pPr>
      <w:r w:rsidRPr="00737FD3">
        <w:rPr>
          <w:rFonts w:ascii="Wingdings" w:eastAsiaTheme="minorHAnsi" w:hAnsi="Wingdings" w:cs="Wingdings"/>
          <w:sz w:val="18"/>
          <w:szCs w:val="18"/>
          <w:lang w:eastAsia="en-US"/>
        </w:rPr>
        <w:t></w:t>
      </w:r>
      <w:r w:rsidRPr="00737FD3">
        <w:rPr>
          <w:rFonts w:ascii="Wingdings" w:eastAsiaTheme="minorHAnsi" w:hAnsi="Wingdings" w:cs="Wingdings"/>
          <w:sz w:val="18"/>
          <w:szCs w:val="18"/>
          <w:lang w:eastAsia="en-US"/>
        </w:rPr>
        <w:t></w:t>
      </w:r>
      <w:r w:rsidRPr="00737FD3">
        <w:rPr>
          <w:rFonts w:ascii="Verdana" w:eastAsiaTheme="minorHAnsi" w:hAnsi="Verdana" w:cs="Verdana"/>
          <w:sz w:val="18"/>
          <w:szCs w:val="18"/>
          <w:lang w:eastAsia="en-US"/>
        </w:rPr>
        <w:t xml:space="preserve">Training of SKF staff </w:t>
      </w:r>
      <w:r w:rsidR="000766B6" w:rsidRPr="00737FD3">
        <w:rPr>
          <w:rFonts w:ascii="Verdana" w:eastAsiaTheme="minorHAnsi" w:hAnsi="Verdana" w:cs="Verdana"/>
          <w:sz w:val="18"/>
          <w:szCs w:val="18"/>
          <w:lang w:eastAsia="en-US"/>
        </w:rPr>
        <w:tab/>
      </w:r>
      <w:r w:rsidR="000766B6" w:rsidRPr="00737FD3">
        <w:rPr>
          <w:rFonts w:ascii="Verdana" w:eastAsiaTheme="minorHAnsi" w:hAnsi="Verdana" w:cs="Verdana"/>
          <w:sz w:val="18"/>
          <w:szCs w:val="18"/>
          <w:lang w:eastAsia="en-US"/>
        </w:rPr>
        <w:tab/>
      </w:r>
      <w:r w:rsidR="00DB6A1E">
        <w:rPr>
          <w:rFonts w:ascii="Verdana" w:eastAsiaTheme="minorHAnsi" w:hAnsi="Verdana" w:cs="Verdana"/>
          <w:sz w:val="18"/>
          <w:szCs w:val="18"/>
          <w:lang w:eastAsia="en-US"/>
        </w:rPr>
        <w:t>September</w:t>
      </w:r>
      <w:r w:rsidRPr="00737FD3">
        <w:rPr>
          <w:rFonts w:ascii="Verdana" w:eastAsiaTheme="minorHAnsi" w:hAnsi="Verdana" w:cs="Verdana"/>
          <w:sz w:val="18"/>
          <w:szCs w:val="18"/>
          <w:lang w:eastAsia="en-US"/>
        </w:rPr>
        <w:t xml:space="preserve"> 20</w:t>
      </w:r>
      <w:r w:rsidR="007F4E64" w:rsidRPr="00737FD3">
        <w:rPr>
          <w:rFonts w:ascii="Verdana" w:eastAsiaTheme="minorHAnsi" w:hAnsi="Verdana" w:cs="Verdana"/>
          <w:sz w:val="18"/>
          <w:szCs w:val="18"/>
          <w:lang w:eastAsia="en-US"/>
        </w:rPr>
        <w:t>2</w:t>
      </w:r>
      <w:r w:rsidR="005B1E6A">
        <w:rPr>
          <w:rFonts w:ascii="Verdana" w:eastAsiaTheme="minorHAnsi" w:hAnsi="Verdana" w:cs="Verdana"/>
          <w:sz w:val="18"/>
          <w:szCs w:val="18"/>
          <w:lang w:eastAsia="en-US"/>
        </w:rPr>
        <w:t>3</w:t>
      </w:r>
    </w:p>
    <w:p w14:paraId="52DBF5D0" w14:textId="731F533F" w:rsidR="000766B6" w:rsidRPr="00737FD3" w:rsidRDefault="00575EB0" w:rsidP="000766B6">
      <w:pPr>
        <w:pStyle w:val="ListParagraph"/>
        <w:autoSpaceDE w:val="0"/>
        <w:autoSpaceDN w:val="0"/>
        <w:adjustRightInd w:val="0"/>
        <w:ind w:left="1440"/>
        <w:rPr>
          <w:rFonts w:ascii="Verdana" w:eastAsiaTheme="minorHAnsi" w:hAnsi="Verdana" w:cs="Verdana"/>
          <w:sz w:val="18"/>
          <w:szCs w:val="18"/>
          <w:lang w:eastAsia="en-US"/>
        </w:rPr>
      </w:pPr>
      <w:r w:rsidRPr="00737FD3">
        <w:rPr>
          <w:rFonts w:ascii="Wingdings" w:eastAsiaTheme="minorHAnsi" w:hAnsi="Wingdings" w:cs="Wingdings"/>
          <w:sz w:val="18"/>
          <w:szCs w:val="18"/>
          <w:lang w:eastAsia="en-US"/>
        </w:rPr>
        <w:t></w:t>
      </w:r>
      <w:r w:rsidRPr="00737FD3">
        <w:rPr>
          <w:rFonts w:ascii="Wingdings" w:eastAsiaTheme="minorHAnsi" w:hAnsi="Wingdings" w:cs="Wingdings"/>
          <w:sz w:val="18"/>
          <w:szCs w:val="18"/>
          <w:lang w:eastAsia="en-US"/>
        </w:rPr>
        <w:t></w:t>
      </w:r>
      <w:r w:rsidRPr="00737FD3">
        <w:rPr>
          <w:rFonts w:ascii="Verdana" w:eastAsiaTheme="minorHAnsi" w:hAnsi="Verdana" w:cs="Verdana"/>
          <w:sz w:val="18"/>
          <w:szCs w:val="18"/>
          <w:lang w:eastAsia="en-US"/>
        </w:rPr>
        <w:t xml:space="preserve">SAT implementation </w:t>
      </w:r>
      <w:r w:rsidR="00600B0B" w:rsidRPr="00737FD3">
        <w:rPr>
          <w:rFonts w:ascii="Verdana" w:eastAsiaTheme="minorHAnsi" w:hAnsi="Verdana" w:cs="Verdana"/>
          <w:sz w:val="18"/>
          <w:szCs w:val="18"/>
          <w:lang w:eastAsia="en-US"/>
        </w:rPr>
        <w:tab/>
      </w:r>
      <w:r w:rsidR="00DB6A1E">
        <w:rPr>
          <w:rFonts w:ascii="Verdana" w:eastAsiaTheme="minorHAnsi" w:hAnsi="Verdana" w:cs="Verdana"/>
          <w:sz w:val="18"/>
          <w:szCs w:val="18"/>
          <w:lang w:eastAsia="en-US"/>
        </w:rPr>
        <w:tab/>
        <w:t>September</w:t>
      </w:r>
      <w:r w:rsidR="00600B0B" w:rsidRPr="00737FD3">
        <w:rPr>
          <w:rFonts w:ascii="Verdana" w:eastAsiaTheme="minorHAnsi" w:hAnsi="Verdana" w:cs="Verdana"/>
          <w:sz w:val="18"/>
          <w:szCs w:val="18"/>
          <w:lang w:eastAsia="en-US"/>
        </w:rPr>
        <w:t xml:space="preserve"> 20</w:t>
      </w:r>
      <w:r w:rsidR="007F4E64" w:rsidRPr="00737FD3">
        <w:rPr>
          <w:rFonts w:ascii="Verdana" w:eastAsiaTheme="minorHAnsi" w:hAnsi="Verdana" w:cs="Verdana"/>
          <w:sz w:val="18"/>
          <w:szCs w:val="18"/>
          <w:lang w:eastAsia="en-US"/>
        </w:rPr>
        <w:t>2</w:t>
      </w:r>
      <w:r w:rsidR="00D45296">
        <w:rPr>
          <w:rFonts w:ascii="Verdana" w:eastAsiaTheme="minorHAnsi" w:hAnsi="Verdana" w:cs="Verdana"/>
          <w:sz w:val="18"/>
          <w:szCs w:val="18"/>
          <w:lang w:eastAsia="en-US"/>
        </w:rPr>
        <w:t>3</w:t>
      </w:r>
    </w:p>
    <w:p w14:paraId="5B721A1B" w14:textId="0F390E60" w:rsidR="00575EB0" w:rsidRPr="00600B0B" w:rsidRDefault="00575EB0" w:rsidP="000766B6">
      <w:pPr>
        <w:pStyle w:val="ListParagraph"/>
        <w:autoSpaceDE w:val="0"/>
        <w:autoSpaceDN w:val="0"/>
        <w:adjustRightInd w:val="0"/>
        <w:ind w:left="1440"/>
        <w:rPr>
          <w:rFonts w:ascii="Verdana" w:eastAsiaTheme="minorHAnsi" w:hAnsi="Verdana" w:cs="Verdana"/>
          <w:sz w:val="18"/>
          <w:szCs w:val="18"/>
          <w:lang w:eastAsia="en-US"/>
        </w:rPr>
      </w:pPr>
      <w:r w:rsidRPr="00600B0B">
        <w:rPr>
          <w:rFonts w:ascii="Wingdings" w:eastAsiaTheme="minorHAnsi" w:hAnsi="Wingdings" w:cs="Wingdings"/>
          <w:sz w:val="18"/>
          <w:szCs w:val="18"/>
          <w:lang w:eastAsia="en-US"/>
        </w:rPr>
        <w:t></w:t>
      </w:r>
      <w:r w:rsidRPr="00600B0B">
        <w:rPr>
          <w:rFonts w:ascii="Wingdings" w:eastAsiaTheme="minorHAnsi" w:hAnsi="Wingdings" w:cs="Wingdings"/>
          <w:sz w:val="18"/>
          <w:szCs w:val="18"/>
          <w:lang w:eastAsia="en-US"/>
        </w:rPr>
        <w:t></w:t>
      </w:r>
      <w:r w:rsidRPr="00600B0B">
        <w:rPr>
          <w:rFonts w:ascii="Verdana" w:eastAsiaTheme="minorHAnsi" w:hAnsi="Verdana" w:cs="Verdana"/>
          <w:sz w:val="18"/>
          <w:szCs w:val="18"/>
          <w:lang w:eastAsia="en-US"/>
        </w:rPr>
        <w:t xml:space="preserve">Production start-up at SKF </w:t>
      </w:r>
      <w:r w:rsidR="00600B0B" w:rsidRPr="00600B0B">
        <w:rPr>
          <w:rFonts w:ascii="Verdana" w:eastAsiaTheme="minorHAnsi" w:hAnsi="Verdana" w:cs="Verdana"/>
          <w:sz w:val="18"/>
          <w:szCs w:val="18"/>
          <w:lang w:eastAsia="en-US"/>
        </w:rPr>
        <w:tab/>
      </w:r>
      <w:r w:rsidR="00DB6A1E">
        <w:rPr>
          <w:rFonts w:ascii="Verdana" w:eastAsiaTheme="minorHAnsi" w:hAnsi="Verdana" w:cs="Verdana"/>
          <w:sz w:val="18"/>
          <w:szCs w:val="18"/>
          <w:lang w:eastAsia="en-US"/>
        </w:rPr>
        <w:t>September</w:t>
      </w:r>
      <w:r w:rsidR="00B625A1">
        <w:rPr>
          <w:rFonts w:ascii="Verdana" w:eastAsiaTheme="minorHAnsi" w:hAnsi="Verdana" w:cs="Verdana"/>
          <w:sz w:val="18"/>
          <w:szCs w:val="18"/>
          <w:lang w:eastAsia="en-US"/>
        </w:rPr>
        <w:t xml:space="preserve"> 2023</w:t>
      </w:r>
    </w:p>
    <w:p w14:paraId="43606D14" w14:textId="77777777" w:rsidR="000766B6" w:rsidRPr="00C13F25" w:rsidRDefault="000766B6" w:rsidP="000766B6">
      <w:pPr>
        <w:pStyle w:val="ListParagraph"/>
        <w:autoSpaceDE w:val="0"/>
        <w:autoSpaceDN w:val="0"/>
        <w:adjustRightInd w:val="0"/>
        <w:ind w:left="1440"/>
        <w:rPr>
          <w:rFonts w:ascii="Verdana" w:eastAsiaTheme="minorHAnsi" w:hAnsi="Verdana" w:cs="Verdana"/>
          <w:color w:val="FF0000"/>
          <w:sz w:val="18"/>
          <w:szCs w:val="18"/>
          <w:lang w:eastAsia="en-US"/>
        </w:rPr>
      </w:pPr>
    </w:p>
    <w:p w14:paraId="654567FD" w14:textId="77777777" w:rsidR="000766B6" w:rsidRPr="00600B0B" w:rsidRDefault="00575EB0" w:rsidP="00575EB0">
      <w:pPr>
        <w:pStyle w:val="ListParagraph"/>
        <w:numPr>
          <w:ilvl w:val="1"/>
          <w:numId w:val="28"/>
        </w:numPr>
        <w:autoSpaceDE w:val="0"/>
        <w:autoSpaceDN w:val="0"/>
        <w:adjustRightInd w:val="0"/>
        <w:rPr>
          <w:rFonts w:ascii="Verdana" w:eastAsiaTheme="minorHAnsi" w:hAnsi="Verdana" w:cs="Verdana"/>
          <w:b/>
          <w:bCs/>
          <w:sz w:val="22"/>
          <w:szCs w:val="22"/>
          <w:lang w:eastAsia="en-US"/>
        </w:rPr>
      </w:pPr>
      <w:r w:rsidRPr="00600B0B">
        <w:rPr>
          <w:rFonts w:ascii="Verdana" w:eastAsiaTheme="minorHAnsi" w:hAnsi="Verdana" w:cs="Verdana"/>
          <w:b/>
          <w:bCs/>
          <w:sz w:val="22"/>
          <w:szCs w:val="22"/>
          <w:lang w:eastAsia="en-US"/>
        </w:rPr>
        <w:t>Machine Approval</w:t>
      </w:r>
    </w:p>
    <w:p w14:paraId="32B338F1" w14:textId="77777777" w:rsidR="000766B6" w:rsidRPr="00600B0B" w:rsidRDefault="00575EB0" w:rsidP="000766B6">
      <w:pPr>
        <w:pStyle w:val="ListParagraph"/>
        <w:autoSpaceDE w:val="0"/>
        <w:autoSpaceDN w:val="0"/>
        <w:adjustRightInd w:val="0"/>
        <w:ind w:left="1080"/>
        <w:rPr>
          <w:rFonts w:ascii="Verdana" w:eastAsiaTheme="minorHAnsi" w:hAnsi="Verdana" w:cs="Verdana"/>
          <w:sz w:val="18"/>
          <w:szCs w:val="18"/>
          <w:lang w:eastAsia="en-US"/>
        </w:rPr>
      </w:pPr>
      <w:r w:rsidRPr="00600B0B">
        <w:rPr>
          <w:rFonts w:ascii="Verdana" w:eastAsiaTheme="minorHAnsi" w:hAnsi="Verdana" w:cs="Verdana"/>
          <w:sz w:val="18"/>
          <w:szCs w:val="18"/>
          <w:lang w:eastAsia="en-US"/>
        </w:rPr>
        <w:t>Approval of mechanical equipment generally takes place in two (2) stages:</w:t>
      </w:r>
    </w:p>
    <w:p w14:paraId="209C3BD6" w14:textId="77777777" w:rsidR="000766B6" w:rsidRPr="00600B0B" w:rsidRDefault="00575EB0" w:rsidP="000766B6">
      <w:pPr>
        <w:pStyle w:val="ListParagraph"/>
        <w:autoSpaceDE w:val="0"/>
        <w:autoSpaceDN w:val="0"/>
        <w:adjustRightInd w:val="0"/>
        <w:ind w:left="1080"/>
        <w:rPr>
          <w:rFonts w:ascii="Verdana" w:eastAsiaTheme="minorHAnsi" w:hAnsi="Verdana" w:cs="Verdana"/>
          <w:sz w:val="18"/>
          <w:szCs w:val="18"/>
          <w:lang w:eastAsia="en-US"/>
        </w:rPr>
      </w:pPr>
      <w:r w:rsidRPr="00600B0B">
        <w:rPr>
          <w:rFonts w:ascii="Verdana" w:eastAsiaTheme="minorHAnsi" w:hAnsi="Verdana" w:cs="Verdana"/>
          <w:sz w:val="18"/>
          <w:szCs w:val="18"/>
          <w:lang w:eastAsia="en-US"/>
        </w:rPr>
        <w:t>1. On FAT (Factory Acceptance Test) implementation</w:t>
      </w:r>
    </w:p>
    <w:p w14:paraId="24B042C2" w14:textId="77777777" w:rsidR="000766B6" w:rsidRPr="00600B0B" w:rsidRDefault="00575EB0" w:rsidP="000766B6">
      <w:pPr>
        <w:pStyle w:val="ListParagraph"/>
        <w:autoSpaceDE w:val="0"/>
        <w:autoSpaceDN w:val="0"/>
        <w:adjustRightInd w:val="0"/>
        <w:ind w:left="1080"/>
        <w:rPr>
          <w:rFonts w:ascii="Verdana" w:eastAsiaTheme="minorHAnsi" w:hAnsi="Verdana" w:cs="Verdana"/>
          <w:sz w:val="18"/>
          <w:szCs w:val="18"/>
          <w:lang w:eastAsia="en-US"/>
        </w:rPr>
      </w:pPr>
      <w:r w:rsidRPr="00600B0B">
        <w:rPr>
          <w:rFonts w:ascii="Verdana" w:eastAsiaTheme="minorHAnsi" w:hAnsi="Verdana" w:cs="Verdana"/>
          <w:sz w:val="18"/>
          <w:szCs w:val="18"/>
          <w:lang w:eastAsia="en-US"/>
        </w:rPr>
        <w:t>2. On SAT (Site Acceptance Test) implementation</w:t>
      </w:r>
    </w:p>
    <w:p w14:paraId="18FDC0EE" w14:textId="77777777" w:rsidR="000766B6" w:rsidRPr="00600B0B" w:rsidRDefault="00575EB0" w:rsidP="000766B6">
      <w:pPr>
        <w:pStyle w:val="ListParagraph"/>
        <w:autoSpaceDE w:val="0"/>
        <w:autoSpaceDN w:val="0"/>
        <w:adjustRightInd w:val="0"/>
        <w:ind w:left="1080"/>
        <w:rPr>
          <w:rFonts w:ascii="Verdana" w:eastAsiaTheme="minorHAnsi" w:hAnsi="Verdana" w:cs="Verdana"/>
          <w:sz w:val="18"/>
          <w:szCs w:val="18"/>
          <w:lang w:eastAsia="en-US"/>
        </w:rPr>
      </w:pPr>
      <w:r w:rsidRPr="00600B0B">
        <w:rPr>
          <w:rFonts w:ascii="Verdana" w:eastAsiaTheme="minorHAnsi" w:hAnsi="Verdana" w:cs="Verdana"/>
          <w:sz w:val="18"/>
          <w:szCs w:val="18"/>
          <w:lang w:eastAsia="en-US"/>
        </w:rPr>
        <w:t>Each of these stages is then divided into two different activities</w:t>
      </w:r>
      <w:r w:rsidR="00DF5AD1" w:rsidRPr="00600B0B">
        <w:rPr>
          <w:rFonts w:ascii="Verdana" w:eastAsiaTheme="minorHAnsi" w:hAnsi="Verdana" w:cs="Verdana"/>
          <w:sz w:val="18"/>
          <w:szCs w:val="18"/>
          <w:lang w:eastAsia="en-US"/>
        </w:rPr>
        <w:t>:</w:t>
      </w:r>
    </w:p>
    <w:p w14:paraId="59DF23A1" w14:textId="77777777" w:rsidR="000766B6" w:rsidRPr="00600B0B" w:rsidRDefault="00DF5AD1" w:rsidP="000766B6">
      <w:pPr>
        <w:pStyle w:val="ListParagraph"/>
        <w:autoSpaceDE w:val="0"/>
        <w:autoSpaceDN w:val="0"/>
        <w:adjustRightInd w:val="0"/>
        <w:ind w:left="1080"/>
        <w:rPr>
          <w:rFonts w:ascii="Verdana" w:eastAsiaTheme="minorHAnsi" w:hAnsi="Verdana" w:cs="Verdana"/>
          <w:sz w:val="18"/>
          <w:szCs w:val="18"/>
          <w:lang w:eastAsia="en-US"/>
        </w:rPr>
      </w:pPr>
      <w:r w:rsidRPr="00600B0B">
        <w:rPr>
          <w:rFonts w:ascii="Verdana" w:eastAsiaTheme="minorHAnsi" w:hAnsi="Verdana" w:cs="Verdana"/>
          <w:sz w:val="18"/>
          <w:szCs w:val="18"/>
          <w:lang w:eastAsia="en-US"/>
        </w:rPr>
        <w:t>- "machine inspection"</w:t>
      </w:r>
    </w:p>
    <w:p w14:paraId="6066C807" w14:textId="77777777" w:rsidR="00575EB0" w:rsidRPr="00600B0B" w:rsidRDefault="00DF5AD1" w:rsidP="000766B6">
      <w:pPr>
        <w:pStyle w:val="ListParagraph"/>
        <w:autoSpaceDE w:val="0"/>
        <w:autoSpaceDN w:val="0"/>
        <w:adjustRightInd w:val="0"/>
        <w:ind w:left="1080"/>
        <w:rPr>
          <w:rFonts w:ascii="Verdana" w:eastAsiaTheme="minorHAnsi" w:hAnsi="Verdana" w:cs="Verdana"/>
          <w:sz w:val="18"/>
          <w:szCs w:val="18"/>
          <w:lang w:eastAsia="en-US"/>
        </w:rPr>
      </w:pPr>
      <w:r w:rsidRPr="00600B0B">
        <w:rPr>
          <w:rFonts w:ascii="Verdana" w:eastAsiaTheme="minorHAnsi" w:hAnsi="Verdana" w:cs="Verdana"/>
          <w:sz w:val="18"/>
          <w:szCs w:val="18"/>
          <w:lang w:eastAsia="en-US"/>
        </w:rPr>
        <w:t xml:space="preserve">- </w:t>
      </w:r>
      <w:r w:rsidR="00575EB0" w:rsidRPr="00600B0B">
        <w:rPr>
          <w:rFonts w:ascii="Verdana" w:eastAsiaTheme="minorHAnsi" w:hAnsi="Verdana" w:cs="Verdana"/>
          <w:sz w:val="18"/>
          <w:szCs w:val="18"/>
          <w:lang w:eastAsia="en-US"/>
        </w:rPr>
        <w:t>"functional test"</w:t>
      </w:r>
    </w:p>
    <w:p w14:paraId="6214AE00" w14:textId="77777777" w:rsidR="00AA506B" w:rsidRPr="00600B0B" w:rsidRDefault="00AA506B" w:rsidP="000766B6">
      <w:pPr>
        <w:pStyle w:val="ListParagraph"/>
        <w:autoSpaceDE w:val="0"/>
        <w:autoSpaceDN w:val="0"/>
        <w:adjustRightInd w:val="0"/>
        <w:ind w:left="1080"/>
        <w:rPr>
          <w:rFonts w:ascii="Verdana" w:eastAsiaTheme="minorHAnsi" w:hAnsi="Verdana" w:cs="Verdana"/>
          <w:b/>
          <w:bCs/>
          <w:sz w:val="22"/>
          <w:szCs w:val="22"/>
          <w:lang w:eastAsia="en-US"/>
        </w:rPr>
      </w:pPr>
      <w:r w:rsidRPr="00600B0B">
        <w:rPr>
          <w:rFonts w:ascii="Verdana" w:eastAsiaTheme="minorHAnsi" w:hAnsi="Verdana" w:cs="Verdana"/>
          <w:sz w:val="18"/>
          <w:szCs w:val="18"/>
          <w:lang w:eastAsia="en-US"/>
        </w:rPr>
        <w:t xml:space="preserve">FAT and SAT will be followed by signing </w:t>
      </w:r>
      <w:r w:rsidRPr="00600B0B">
        <w:rPr>
          <w:rFonts w:ascii="Verdana" w:eastAsiaTheme="minorHAnsi" w:hAnsi="Verdana" w:cs="Verdana"/>
          <w:b/>
          <w:sz w:val="18"/>
          <w:szCs w:val="18"/>
          <w:lang w:eastAsia="en-US"/>
        </w:rPr>
        <w:t xml:space="preserve">Acceptance Protocol – </w:t>
      </w:r>
      <w:r w:rsidR="00794700">
        <w:rPr>
          <w:rFonts w:ascii="Verdana" w:eastAsiaTheme="minorHAnsi" w:hAnsi="Verdana" w:cs="Verdana"/>
          <w:b/>
          <w:sz w:val="18"/>
          <w:szCs w:val="18"/>
          <w:lang w:eastAsia="en-US"/>
        </w:rPr>
        <w:t>Appendix 1</w:t>
      </w:r>
      <w:r w:rsidR="00250899">
        <w:rPr>
          <w:rFonts w:ascii="Verdana" w:eastAsiaTheme="minorHAnsi" w:hAnsi="Verdana" w:cs="Verdana"/>
          <w:b/>
          <w:sz w:val="18"/>
          <w:szCs w:val="18"/>
          <w:lang w:eastAsia="en-US"/>
        </w:rPr>
        <w:t xml:space="preserve"> and Appendix 2</w:t>
      </w:r>
    </w:p>
    <w:p w14:paraId="4E6420B3" w14:textId="77777777" w:rsidR="000766B6" w:rsidRPr="00600B0B" w:rsidRDefault="000766B6" w:rsidP="00575EB0">
      <w:pPr>
        <w:pStyle w:val="ListParagraph"/>
        <w:numPr>
          <w:ilvl w:val="2"/>
          <w:numId w:val="28"/>
        </w:numPr>
        <w:autoSpaceDE w:val="0"/>
        <w:autoSpaceDN w:val="0"/>
        <w:adjustRightInd w:val="0"/>
        <w:rPr>
          <w:rFonts w:ascii="Verdana" w:eastAsiaTheme="minorHAnsi" w:hAnsi="Verdana" w:cs="Verdana"/>
          <w:b/>
          <w:bCs/>
          <w:sz w:val="18"/>
          <w:szCs w:val="18"/>
          <w:lang w:eastAsia="en-US"/>
        </w:rPr>
      </w:pPr>
      <w:r w:rsidRPr="00600B0B">
        <w:rPr>
          <w:rFonts w:ascii="Verdana" w:eastAsiaTheme="minorHAnsi" w:hAnsi="Verdana" w:cs="Verdana"/>
          <w:b/>
          <w:bCs/>
          <w:sz w:val="18"/>
          <w:szCs w:val="18"/>
          <w:lang w:eastAsia="en-US"/>
        </w:rPr>
        <w:t>FAT</w:t>
      </w:r>
    </w:p>
    <w:p w14:paraId="72473FAD" w14:textId="3F333E05" w:rsidR="00575EB0" w:rsidRDefault="00292E2C" w:rsidP="000766B6">
      <w:pPr>
        <w:pStyle w:val="ListParagraph"/>
        <w:autoSpaceDE w:val="0"/>
        <w:autoSpaceDN w:val="0"/>
        <w:adjustRightInd w:val="0"/>
        <w:ind w:left="1440"/>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FAT </w:t>
      </w:r>
      <w:r w:rsidR="00D852E2">
        <w:rPr>
          <w:rFonts w:ascii="Verdana" w:eastAsiaTheme="minorHAnsi" w:hAnsi="Verdana" w:cs="Verdana"/>
          <w:sz w:val="18"/>
          <w:szCs w:val="18"/>
          <w:lang w:eastAsia="en-US"/>
        </w:rPr>
        <w:t xml:space="preserve">is carried out at the Supplier premises to </w:t>
      </w:r>
      <w:r w:rsidR="00BE107F">
        <w:rPr>
          <w:rFonts w:ascii="Verdana" w:eastAsiaTheme="minorHAnsi" w:hAnsi="Verdana" w:cs="Verdana"/>
          <w:sz w:val="18"/>
          <w:szCs w:val="18"/>
          <w:lang w:eastAsia="en-US"/>
        </w:rPr>
        <w:t xml:space="preserve">see the working machine, confirm the principle, </w:t>
      </w:r>
      <w:proofErr w:type="gramStart"/>
      <w:r w:rsidR="00BE107F">
        <w:rPr>
          <w:rFonts w:ascii="Verdana" w:eastAsiaTheme="minorHAnsi" w:hAnsi="Verdana" w:cs="Verdana"/>
          <w:sz w:val="18"/>
          <w:szCs w:val="18"/>
          <w:lang w:eastAsia="en-US"/>
        </w:rPr>
        <w:t>capacity</w:t>
      </w:r>
      <w:proofErr w:type="gramEnd"/>
      <w:r w:rsidR="00BE107F">
        <w:rPr>
          <w:rFonts w:ascii="Verdana" w:eastAsiaTheme="minorHAnsi" w:hAnsi="Verdana" w:cs="Verdana"/>
          <w:sz w:val="18"/>
          <w:szCs w:val="18"/>
          <w:lang w:eastAsia="en-US"/>
        </w:rPr>
        <w:t xml:space="preserve"> and readiness for transport to SKF</w:t>
      </w:r>
    </w:p>
    <w:p w14:paraId="7E9942A8" w14:textId="77777777" w:rsidR="002C0150" w:rsidRPr="00600B0B" w:rsidRDefault="002C0150" w:rsidP="000766B6">
      <w:pPr>
        <w:pStyle w:val="ListParagraph"/>
        <w:autoSpaceDE w:val="0"/>
        <w:autoSpaceDN w:val="0"/>
        <w:adjustRightInd w:val="0"/>
        <w:ind w:left="1440"/>
        <w:rPr>
          <w:rFonts w:ascii="Verdana" w:eastAsiaTheme="minorHAnsi" w:hAnsi="Verdana" w:cs="Verdana"/>
          <w:sz w:val="18"/>
          <w:szCs w:val="18"/>
          <w:lang w:eastAsia="en-US"/>
        </w:rPr>
      </w:pPr>
    </w:p>
    <w:p w14:paraId="3262C915" w14:textId="77777777" w:rsidR="00DF5AD1" w:rsidRPr="00600B0B" w:rsidRDefault="00DF5AD1" w:rsidP="00575EB0">
      <w:pPr>
        <w:pStyle w:val="ListParagraph"/>
        <w:numPr>
          <w:ilvl w:val="2"/>
          <w:numId w:val="28"/>
        </w:numPr>
        <w:autoSpaceDE w:val="0"/>
        <w:autoSpaceDN w:val="0"/>
        <w:adjustRightInd w:val="0"/>
        <w:rPr>
          <w:rFonts w:ascii="Verdana" w:eastAsiaTheme="minorHAnsi" w:hAnsi="Verdana" w:cs="Verdana"/>
          <w:b/>
          <w:bCs/>
          <w:sz w:val="18"/>
          <w:szCs w:val="18"/>
          <w:lang w:eastAsia="en-US"/>
        </w:rPr>
      </w:pPr>
      <w:r w:rsidRPr="00600B0B">
        <w:rPr>
          <w:rFonts w:ascii="Verdana" w:eastAsiaTheme="minorHAnsi" w:hAnsi="Verdana" w:cs="Verdana"/>
          <w:b/>
          <w:bCs/>
          <w:sz w:val="18"/>
          <w:szCs w:val="18"/>
          <w:lang w:eastAsia="en-US"/>
        </w:rPr>
        <w:t>SAT</w:t>
      </w:r>
    </w:p>
    <w:p w14:paraId="12C90093" w14:textId="77777777" w:rsidR="00575EB0" w:rsidRPr="00600B0B" w:rsidRDefault="00575EB0" w:rsidP="00DF5AD1">
      <w:pPr>
        <w:pStyle w:val="ListParagraph"/>
        <w:autoSpaceDE w:val="0"/>
        <w:autoSpaceDN w:val="0"/>
        <w:adjustRightInd w:val="0"/>
        <w:ind w:left="1440"/>
        <w:rPr>
          <w:rFonts w:ascii="Verdana" w:eastAsiaTheme="minorHAnsi" w:hAnsi="Verdana" w:cs="Verdana"/>
          <w:sz w:val="18"/>
          <w:szCs w:val="18"/>
          <w:lang w:eastAsia="en-US"/>
        </w:rPr>
      </w:pPr>
      <w:r w:rsidRPr="00600B0B">
        <w:rPr>
          <w:rFonts w:ascii="Verdana" w:eastAsiaTheme="minorHAnsi" w:hAnsi="Verdana" w:cs="Verdana"/>
          <w:sz w:val="18"/>
          <w:szCs w:val="18"/>
          <w:lang w:eastAsia="en-US"/>
        </w:rPr>
        <w:t>The SAT is carried out on site at SKF prior to handover of the equipment. Before</w:t>
      </w:r>
      <w:r w:rsidR="00DF5AD1" w:rsidRPr="00600B0B">
        <w:rPr>
          <w:rFonts w:ascii="Verdana" w:eastAsiaTheme="minorHAnsi" w:hAnsi="Verdana" w:cs="Verdana"/>
          <w:sz w:val="18"/>
          <w:szCs w:val="18"/>
          <w:lang w:eastAsia="en-US"/>
        </w:rPr>
        <w:t xml:space="preserve"> handover can be made</w:t>
      </w:r>
      <w:r w:rsidRPr="00600B0B">
        <w:rPr>
          <w:rFonts w:ascii="Verdana" w:eastAsiaTheme="minorHAnsi" w:hAnsi="Verdana" w:cs="Verdana"/>
          <w:sz w:val="18"/>
          <w:szCs w:val="18"/>
          <w:lang w:eastAsia="en-US"/>
        </w:rPr>
        <w:t xml:space="preserve"> a SAT protocol must be signed by SKF to show that the</w:t>
      </w:r>
    </w:p>
    <w:p w14:paraId="4427C7FE" w14:textId="4AB83BB9" w:rsidR="00575EB0" w:rsidRDefault="00575EB0" w:rsidP="00575EB0">
      <w:pPr>
        <w:autoSpaceDE w:val="0"/>
        <w:autoSpaceDN w:val="0"/>
        <w:adjustRightInd w:val="0"/>
        <w:rPr>
          <w:rFonts w:ascii="Verdana" w:eastAsiaTheme="minorHAnsi" w:hAnsi="Verdana" w:cs="Verdana"/>
          <w:sz w:val="18"/>
          <w:szCs w:val="18"/>
          <w:lang w:eastAsia="en-US"/>
        </w:rPr>
      </w:pPr>
      <w:r w:rsidRPr="00600B0B">
        <w:rPr>
          <w:rFonts w:ascii="Verdana" w:eastAsiaTheme="minorHAnsi" w:hAnsi="Verdana" w:cs="Verdana"/>
          <w:sz w:val="18"/>
          <w:szCs w:val="18"/>
          <w:lang w:eastAsia="en-US"/>
        </w:rPr>
        <w:t>SAT has been approved.</w:t>
      </w:r>
      <w:r w:rsidR="00DF5AD1" w:rsidRPr="00600B0B">
        <w:rPr>
          <w:rFonts w:ascii="Verdana" w:eastAsiaTheme="minorHAnsi" w:hAnsi="Verdana" w:cs="Verdana"/>
          <w:sz w:val="18"/>
          <w:szCs w:val="18"/>
          <w:lang w:eastAsia="en-US"/>
        </w:rPr>
        <w:t xml:space="preserve"> </w:t>
      </w:r>
      <w:r w:rsidRPr="00600B0B">
        <w:rPr>
          <w:rFonts w:ascii="Verdana" w:eastAsiaTheme="minorHAnsi" w:hAnsi="Verdana" w:cs="Verdana"/>
          <w:sz w:val="18"/>
          <w:szCs w:val="18"/>
          <w:lang w:eastAsia="en-US"/>
        </w:rPr>
        <w:t>Test is performed for 1 working day and is then followed up</w:t>
      </w:r>
      <w:r w:rsidR="00DF5AD1" w:rsidRPr="00600B0B">
        <w:rPr>
          <w:rFonts w:ascii="Verdana" w:eastAsiaTheme="minorHAnsi" w:hAnsi="Verdana" w:cs="Verdana"/>
          <w:sz w:val="18"/>
          <w:szCs w:val="18"/>
          <w:lang w:eastAsia="en-US"/>
        </w:rPr>
        <w:t xml:space="preserve"> </w:t>
      </w:r>
      <w:r w:rsidRPr="00600B0B">
        <w:rPr>
          <w:rFonts w:ascii="Verdana" w:eastAsiaTheme="minorHAnsi" w:hAnsi="Verdana" w:cs="Verdana"/>
          <w:sz w:val="18"/>
          <w:szCs w:val="18"/>
          <w:lang w:eastAsia="en-US"/>
        </w:rPr>
        <w:t>concerning function and performance for at least a week.</w:t>
      </w:r>
      <w:r w:rsidR="00300B1E">
        <w:rPr>
          <w:rFonts w:ascii="Verdana" w:eastAsiaTheme="minorHAnsi" w:hAnsi="Verdana" w:cs="Verdana"/>
          <w:sz w:val="18"/>
          <w:szCs w:val="18"/>
          <w:lang w:eastAsia="en-US"/>
        </w:rPr>
        <w:t xml:space="preserve"> </w:t>
      </w:r>
    </w:p>
    <w:p w14:paraId="320FB551" w14:textId="77777777" w:rsidR="00AE5A48" w:rsidRPr="00600B0B" w:rsidRDefault="00AE5A48" w:rsidP="00575EB0">
      <w:pPr>
        <w:autoSpaceDE w:val="0"/>
        <w:autoSpaceDN w:val="0"/>
        <w:adjustRightInd w:val="0"/>
        <w:rPr>
          <w:rFonts w:ascii="Verdana" w:eastAsiaTheme="minorHAnsi" w:hAnsi="Verdana" w:cs="Verdana"/>
          <w:sz w:val="18"/>
          <w:szCs w:val="18"/>
          <w:lang w:eastAsia="en-US"/>
        </w:rPr>
      </w:pPr>
    </w:p>
    <w:p w14:paraId="453024C7" w14:textId="77777777" w:rsidR="00DF5AD1" w:rsidRDefault="00DF5AD1" w:rsidP="00575EB0">
      <w:pPr>
        <w:autoSpaceDE w:val="0"/>
        <w:autoSpaceDN w:val="0"/>
        <w:adjustRightInd w:val="0"/>
        <w:rPr>
          <w:rFonts w:ascii="Verdana" w:eastAsiaTheme="minorHAnsi" w:hAnsi="Verdana" w:cs="Verdana"/>
          <w:b/>
          <w:bCs/>
          <w:sz w:val="23"/>
          <w:szCs w:val="23"/>
          <w:lang w:eastAsia="en-US"/>
        </w:rPr>
      </w:pPr>
    </w:p>
    <w:p w14:paraId="38F6F0E7" w14:textId="77777777" w:rsidR="00802474" w:rsidRDefault="00802474" w:rsidP="00575EB0">
      <w:pPr>
        <w:autoSpaceDE w:val="0"/>
        <w:autoSpaceDN w:val="0"/>
        <w:adjustRightInd w:val="0"/>
        <w:rPr>
          <w:rFonts w:ascii="Verdana" w:eastAsiaTheme="minorHAnsi" w:hAnsi="Verdana" w:cs="Verdana"/>
          <w:b/>
          <w:bCs/>
          <w:sz w:val="23"/>
          <w:szCs w:val="23"/>
          <w:lang w:eastAsia="en-US"/>
        </w:rPr>
      </w:pPr>
    </w:p>
    <w:p w14:paraId="20584CD3" w14:textId="77777777" w:rsidR="00802474" w:rsidRPr="00600B0B" w:rsidRDefault="00802474" w:rsidP="00575EB0">
      <w:pPr>
        <w:autoSpaceDE w:val="0"/>
        <w:autoSpaceDN w:val="0"/>
        <w:adjustRightInd w:val="0"/>
        <w:rPr>
          <w:rFonts w:ascii="Verdana" w:eastAsiaTheme="minorHAnsi" w:hAnsi="Verdana" w:cs="Verdana"/>
          <w:b/>
          <w:bCs/>
          <w:sz w:val="23"/>
          <w:szCs w:val="23"/>
          <w:lang w:eastAsia="en-US"/>
        </w:rPr>
      </w:pPr>
    </w:p>
    <w:p w14:paraId="62FFC766" w14:textId="77777777" w:rsidR="004A10F0" w:rsidRPr="00600B0B" w:rsidRDefault="00DF5AD1" w:rsidP="004A10F0">
      <w:pPr>
        <w:pStyle w:val="ListParagraph"/>
        <w:numPr>
          <w:ilvl w:val="1"/>
          <w:numId w:val="28"/>
        </w:numPr>
        <w:autoSpaceDE w:val="0"/>
        <w:autoSpaceDN w:val="0"/>
        <w:adjustRightInd w:val="0"/>
        <w:rPr>
          <w:rFonts w:ascii="Verdana" w:eastAsiaTheme="minorHAnsi" w:hAnsi="Verdana" w:cs="Verdana"/>
          <w:b/>
          <w:bCs/>
          <w:sz w:val="22"/>
          <w:szCs w:val="22"/>
          <w:lang w:eastAsia="en-US"/>
        </w:rPr>
      </w:pPr>
      <w:r w:rsidRPr="00600B0B">
        <w:rPr>
          <w:rFonts w:ascii="Verdana" w:eastAsiaTheme="minorHAnsi" w:hAnsi="Verdana" w:cs="Verdana"/>
          <w:b/>
          <w:bCs/>
          <w:sz w:val="22"/>
          <w:szCs w:val="22"/>
          <w:lang w:eastAsia="en-US"/>
        </w:rPr>
        <w:lastRenderedPageBreak/>
        <w:t>Availability</w:t>
      </w:r>
    </w:p>
    <w:p w14:paraId="09917D7C" w14:textId="77777777" w:rsidR="004A10F0" w:rsidRPr="00600B0B" w:rsidRDefault="004A10F0" w:rsidP="004A10F0">
      <w:pPr>
        <w:pStyle w:val="ListParagraph"/>
        <w:autoSpaceDE w:val="0"/>
        <w:autoSpaceDN w:val="0"/>
        <w:adjustRightInd w:val="0"/>
        <w:ind w:left="1080"/>
        <w:rPr>
          <w:rFonts w:ascii="Verdana" w:eastAsiaTheme="minorHAnsi" w:hAnsi="Verdana" w:cs="Verdana"/>
          <w:b/>
          <w:sz w:val="18"/>
          <w:szCs w:val="18"/>
          <w:lang w:eastAsia="en-US"/>
        </w:rPr>
      </w:pPr>
      <w:r w:rsidRPr="00600B0B">
        <w:rPr>
          <w:rFonts w:ascii="Verdana" w:eastAsiaTheme="minorHAnsi" w:hAnsi="Verdana" w:cs="Verdana"/>
          <w:sz w:val="18"/>
          <w:szCs w:val="18"/>
          <w:lang w:eastAsia="en-US"/>
        </w:rPr>
        <w:t xml:space="preserve">The availability requirements that the machine/equipment must meet are to be found in </w:t>
      </w:r>
      <w:r w:rsidR="00D364E6" w:rsidRPr="00600B0B">
        <w:rPr>
          <w:rFonts w:ascii="Verdana" w:eastAsiaTheme="minorHAnsi" w:hAnsi="Verdana" w:cs="Verdana"/>
          <w:sz w:val="18"/>
          <w:szCs w:val="18"/>
          <w:lang w:eastAsia="en-US"/>
        </w:rPr>
        <w:t>Appendix</w:t>
      </w:r>
      <w:r w:rsidRPr="00600B0B">
        <w:rPr>
          <w:rFonts w:ascii="Verdana" w:eastAsiaTheme="minorHAnsi" w:hAnsi="Verdana" w:cs="Verdana"/>
          <w:sz w:val="18"/>
          <w:szCs w:val="18"/>
          <w:lang w:eastAsia="en-US"/>
        </w:rPr>
        <w:t xml:space="preserve"> </w:t>
      </w:r>
      <w:r w:rsidR="00794700">
        <w:rPr>
          <w:rFonts w:ascii="Verdana" w:eastAsiaTheme="minorHAnsi" w:hAnsi="Verdana" w:cs="Verdana"/>
          <w:sz w:val="18"/>
          <w:szCs w:val="18"/>
          <w:lang w:eastAsia="en-US"/>
        </w:rPr>
        <w:t>3</w:t>
      </w:r>
      <w:r w:rsidRPr="00600B0B">
        <w:rPr>
          <w:rFonts w:ascii="Verdana" w:eastAsiaTheme="minorHAnsi" w:hAnsi="Verdana" w:cs="Verdana"/>
          <w:sz w:val="18"/>
          <w:szCs w:val="18"/>
          <w:lang w:eastAsia="en-US"/>
        </w:rPr>
        <w:t xml:space="preserve"> </w:t>
      </w:r>
      <w:r w:rsidR="00F3633D" w:rsidRPr="00600B0B">
        <w:rPr>
          <w:rFonts w:ascii="Verdana" w:eastAsiaTheme="minorHAnsi" w:hAnsi="Verdana" w:cs="Verdana"/>
          <w:sz w:val="18"/>
          <w:szCs w:val="18"/>
          <w:lang w:eastAsia="en-US"/>
        </w:rPr>
        <w:t>–</w:t>
      </w:r>
      <w:r w:rsidRPr="00600B0B">
        <w:rPr>
          <w:rFonts w:ascii="Verdana" w:eastAsiaTheme="minorHAnsi" w:hAnsi="Verdana" w:cs="Verdana"/>
          <w:sz w:val="18"/>
          <w:szCs w:val="18"/>
          <w:lang w:eastAsia="en-US"/>
        </w:rPr>
        <w:t xml:space="preserve"> </w:t>
      </w:r>
      <w:r w:rsidRPr="00600B0B">
        <w:rPr>
          <w:rFonts w:ascii="Verdana" w:eastAsiaTheme="minorHAnsi" w:hAnsi="Verdana" w:cs="Verdana"/>
          <w:b/>
          <w:sz w:val="18"/>
          <w:szCs w:val="18"/>
          <w:lang w:eastAsia="en-US"/>
        </w:rPr>
        <w:t>Availability</w:t>
      </w:r>
    </w:p>
    <w:p w14:paraId="2D87A0F7" w14:textId="77777777" w:rsidR="00F3633D" w:rsidRPr="00600B0B" w:rsidRDefault="00F3633D" w:rsidP="004A10F0">
      <w:pPr>
        <w:pStyle w:val="ListParagraph"/>
        <w:autoSpaceDE w:val="0"/>
        <w:autoSpaceDN w:val="0"/>
        <w:adjustRightInd w:val="0"/>
        <w:ind w:left="1080"/>
        <w:rPr>
          <w:rFonts w:ascii="Verdana" w:eastAsiaTheme="minorHAnsi" w:hAnsi="Verdana" w:cs="Verdana"/>
          <w:b/>
          <w:bCs/>
          <w:sz w:val="22"/>
          <w:szCs w:val="22"/>
          <w:lang w:eastAsia="en-US"/>
        </w:rPr>
      </w:pPr>
    </w:p>
    <w:p w14:paraId="4736EFEF" w14:textId="77777777" w:rsidR="00AC71EE" w:rsidRPr="00600B0B" w:rsidRDefault="00575EB0" w:rsidP="00575EB0">
      <w:pPr>
        <w:pStyle w:val="ListParagraph"/>
        <w:numPr>
          <w:ilvl w:val="1"/>
          <w:numId w:val="28"/>
        </w:numPr>
        <w:autoSpaceDE w:val="0"/>
        <w:autoSpaceDN w:val="0"/>
        <w:adjustRightInd w:val="0"/>
        <w:rPr>
          <w:rFonts w:ascii="Verdana" w:eastAsiaTheme="minorHAnsi" w:hAnsi="Verdana" w:cs="Verdana"/>
          <w:b/>
          <w:bCs/>
          <w:sz w:val="22"/>
          <w:szCs w:val="22"/>
          <w:lang w:eastAsia="en-US"/>
        </w:rPr>
      </w:pPr>
      <w:r w:rsidRPr="00600B0B">
        <w:rPr>
          <w:rFonts w:ascii="Verdana" w:eastAsiaTheme="minorHAnsi" w:hAnsi="Verdana" w:cs="Verdana"/>
          <w:b/>
          <w:bCs/>
          <w:sz w:val="22"/>
          <w:szCs w:val="22"/>
          <w:lang w:eastAsia="en-US"/>
        </w:rPr>
        <w:t>Training</w:t>
      </w:r>
    </w:p>
    <w:p w14:paraId="219F7340" w14:textId="77777777" w:rsidR="00575EB0" w:rsidRPr="00600B0B" w:rsidRDefault="00575EB0" w:rsidP="00AC71EE">
      <w:pPr>
        <w:pStyle w:val="ListParagraph"/>
        <w:autoSpaceDE w:val="0"/>
        <w:autoSpaceDN w:val="0"/>
        <w:adjustRightInd w:val="0"/>
        <w:ind w:left="1080"/>
        <w:rPr>
          <w:rFonts w:ascii="Verdana" w:eastAsiaTheme="minorHAnsi" w:hAnsi="Verdana" w:cs="Verdana"/>
          <w:sz w:val="18"/>
          <w:szCs w:val="18"/>
          <w:lang w:eastAsia="en-US"/>
        </w:rPr>
      </w:pPr>
      <w:r w:rsidRPr="00600B0B">
        <w:rPr>
          <w:rFonts w:ascii="Verdana" w:eastAsiaTheme="minorHAnsi" w:hAnsi="Verdana" w:cs="Verdana"/>
          <w:sz w:val="18"/>
          <w:szCs w:val="18"/>
          <w:lang w:eastAsia="en-US"/>
        </w:rPr>
        <w:t>In the tender, the supplier must state all training that is necessary for handling of</w:t>
      </w:r>
      <w:r w:rsidR="00AC71EE" w:rsidRPr="00600B0B">
        <w:rPr>
          <w:rFonts w:ascii="Verdana" w:eastAsiaTheme="minorHAnsi" w:hAnsi="Verdana" w:cs="Verdana"/>
          <w:sz w:val="18"/>
          <w:szCs w:val="18"/>
          <w:lang w:eastAsia="en-US"/>
        </w:rPr>
        <w:t xml:space="preserve"> </w:t>
      </w:r>
      <w:r w:rsidRPr="00600B0B">
        <w:rPr>
          <w:rFonts w:ascii="Verdana" w:eastAsiaTheme="minorHAnsi" w:hAnsi="Verdana" w:cs="Verdana"/>
          <w:sz w:val="18"/>
          <w:szCs w:val="18"/>
          <w:lang w:eastAsia="en-US"/>
        </w:rPr>
        <w:t xml:space="preserve">the equipment (operation, </w:t>
      </w:r>
      <w:proofErr w:type="gramStart"/>
      <w:r w:rsidRPr="00600B0B">
        <w:rPr>
          <w:rFonts w:ascii="Verdana" w:eastAsiaTheme="minorHAnsi" w:hAnsi="Verdana" w:cs="Verdana"/>
          <w:sz w:val="18"/>
          <w:szCs w:val="18"/>
          <w:lang w:eastAsia="en-US"/>
        </w:rPr>
        <w:t>maintenance</w:t>
      </w:r>
      <w:proofErr w:type="gramEnd"/>
      <w:r w:rsidRPr="00600B0B">
        <w:rPr>
          <w:rFonts w:ascii="Verdana" w:eastAsiaTheme="minorHAnsi" w:hAnsi="Verdana" w:cs="Verdana"/>
          <w:sz w:val="18"/>
          <w:szCs w:val="18"/>
          <w:lang w:eastAsia="en-US"/>
        </w:rPr>
        <w:t xml:space="preserve"> and service), to comprise as a minimum</w:t>
      </w:r>
      <w:r w:rsidR="00AC71EE" w:rsidRPr="00600B0B">
        <w:rPr>
          <w:rFonts w:ascii="Verdana" w:eastAsiaTheme="minorHAnsi" w:hAnsi="Verdana" w:cs="Verdana"/>
          <w:sz w:val="18"/>
          <w:szCs w:val="18"/>
          <w:lang w:eastAsia="en-US"/>
        </w:rPr>
        <w:t xml:space="preserve"> </w:t>
      </w:r>
      <w:r w:rsidRPr="00600B0B">
        <w:rPr>
          <w:rFonts w:ascii="Verdana" w:eastAsiaTheme="minorHAnsi" w:hAnsi="Verdana" w:cs="Verdana"/>
          <w:sz w:val="18"/>
          <w:szCs w:val="18"/>
          <w:lang w:eastAsia="en-US"/>
        </w:rPr>
        <w:t>the categories specified below, and the costs for the items below are to be</w:t>
      </w:r>
      <w:r w:rsidR="00AC71EE" w:rsidRPr="00600B0B">
        <w:rPr>
          <w:rFonts w:ascii="Verdana" w:eastAsiaTheme="minorHAnsi" w:hAnsi="Verdana" w:cs="Verdana"/>
          <w:sz w:val="18"/>
          <w:szCs w:val="18"/>
          <w:lang w:eastAsia="en-US"/>
        </w:rPr>
        <w:t xml:space="preserve"> </w:t>
      </w:r>
      <w:r w:rsidRPr="00600B0B">
        <w:rPr>
          <w:rFonts w:ascii="Verdana" w:eastAsiaTheme="minorHAnsi" w:hAnsi="Verdana" w:cs="Verdana"/>
          <w:sz w:val="18"/>
          <w:szCs w:val="18"/>
          <w:lang w:eastAsia="en-US"/>
        </w:rPr>
        <w:t>included in the tender submitted.</w:t>
      </w:r>
      <w:r w:rsidR="00AC71EE" w:rsidRPr="00600B0B">
        <w:rPr>
          <w:rFonts w:ascii="Verdana" w:eastAsiaTheme="minorHAnsi" w:hAnsi="Verdana" w:cs="Verdana"/>
          <w:sz w:val="18"/>
          <w:szCs w:val="18"/>
          <w:lang w:eastAsia="en-US"/>
        </w:rPr>
        <w:t xml:space="preserve"> </w:t>
      </w:r>
      <w:proofErr w:type="gramStart"/>
      <w:r w:rsidRPr="00600B0B">
        <w:rPr>
          <w:rFonts w:ascii="Verdana" w:eastAsiaTheme="minorHAnsi" w:hAnsi="Verdana" w:cs="Verdana"/>
          <w:sz w:val="18"/>
          <w:szCs w:val="18"/>
          <w:lang w:eastAsia="en-US"/>
        </w:rPr>
        <w:t>Subsequent to</w:t>
      </w:r>
      <w:proofErr w:type="gramEnd"/>
      <w:r w:rsidRPr="00600B0B">
        <w:rPr>
          <w:rFonts w:ascii="Verdana" w:eastAsiaTheme="minorHAnsi" w:hAnsi="Verdana" w:cs="Verdana"/>
          <w:sz w:val="18"/>
          <w:szCs w:val="18"/>
          <w:lang w:eastAsia="en-US"/>
        </w:rPr>
        <w:t xml:space="preserve"> an order, the supplier must, in consultation with SKF, create a</w:t>
      </w:r>
      <w:r w:rsidR="00AC71EE" w:rsidRPr="00600B0B">
        <w:rPr>
          <w:rFonts w:ascii="Verdana" w:eastAsiaTheme="minorHAnsi" w:hAnsi="Verdana" w:cs="Verdana"/>
          <w:sz w:val="18"/>
          <w:szCs w:val="18"/>
          <w:lang w:eastAsia="en-US"/>
        </w:rPr>
        <w:t xml:space="preserve"> </w:t>
      </w:r>
      <w:r w:rsidRPr="00600B0B">
        <w:rPr>
          <w:rFonts w:ascii="Verdana" w:eastAsiaTheme="minorHAnsi" w:hAnsi="Verdana" w:cs="Verdana"/>
          <w:sz w:val="18"/>
          <w:szCs w:val="18"/>
          <w:lang w:eastAsia="en-US"/>
        </w:rPr>
        <w:t>time schedule for the training sessions in question, to include training, length of</w:t>
      </w:r>
      <w:r w:rsidR="00AC71EE" w:rsidRPr="00600B0B">
        <w:rPr>
          <w:rFonts w:ascii="Verdana" w:eastAsiaTheme="minorHAnsi" w:hAnsi="Verdana" w:cs="Verdana"/>
          <w:sz w:val="18"/>
          <w:szCs w:val="18"/>
          <w:lang w:eastAsia="en-US"/>
        </w:rPr>
        <w:t xml:space="preserve"> </w:t>
      </w:r>
      <w:r w:rsidRPr="00600B0B">
        <w:rPr>
          <w:rFonts w:ascii="Verdana" w:eastAsiaTheme="minorHAnsi" w:hAnsi="Verdana" w:cs="Verdana"/>
          <w:sz w:val="18"/>
          <w:szCs w:val="18"/>
          <w:lang w:eastAsia="en-US"/>
        </w:rPr>
        <w:t>training, the number of sessions and a suitable number of participants.</w:t>
      </w:r>
      <w:r w:rsidR="00AC71EE" w:rsidRPr="00600B0B">
        <w:rPr>
          <w:rFonts w:ascii="Verdana" w:eastAsiaTheme="minorHAnsi" w:hAnsi="Verdana" w:cs="Verdana"/>
          <w:sz w:val="18"/>
          <w:szCs w:val="18"/>
          <w:lang w:eastAsia="en-US"/>
        </w:rPr>
        <w:t xml:space="preserve"> </w:t>
      </w:r>
      <w:r w:rsidRPr="00600B0B">
        <w:rPr>
          <w:rFonts w:ascii="Verdana" w:eastAsiaTheme="minorHAnsi" w:hAnsi="Verdana" w:cs="Verdana"/>
          <w:sz w:val="18"/>
          <w:szCs w:val="18"/>
          <w:lang w:eastAsia="en-US"/>
        </w:rPr>
        <w:t>Notice should be given to SKF in good time of all training sessions, no later than</w:t>
      </w:r>
      <w:r w:rsidR="00AC71EE" w:rsidRPr="00600B0B">
        <w:rPr>
          <w:rFonts w:ascii="Verdana" w:eastAsiaTheme="minorHAnsi" w:hAnsi="Verdana" w:cs="Verdana"/>
          <w:sz w:val="18"/>
          <w:szCs w:val="18"/>
          <w:lang w:eastAsia="en-US"/>
        </w:rPr>
        <w:t xml:space="preserve"> </w:t>
      </w:r>
      <w:r w:rsidRPr="00600B0B">
        <w:rPr>
          <w:rFonts w:ascii="Verdana" w:eastAsiaTheme="minorHAnsi" w:hAnsi="Verdana" w:cs="Verdana"/>
          <w:sz w:val="18"/>
          <w:szCs w:val="18"/>
          <w:lang w:eastAsia="en-US"/>
        </w:rPr>
        <w:t>one (1) month prior to such sessions.</w:t>
      </w:r>
      <w:r w:rsidR="00AC71EE" w:rsidRPr="00600B0B">
        <w:rPr>
          <w:rFonts w:ascii="Verdana" w:eastAsiaTheme="minorHAnsi" w:hAnsi="Verdana" w:cs="Verdana"/>
          <w:sz w:val="18"/>
          <w:szCs w:val="18"/>
          <w:lang w:eastAsia="en-US"/>
        </w:rPr>
        <w:t xml:space="preserve"> </w:t>
      </w:r>
      <w:r w:rsidRPr="00600B0B">
        <w:rPr>
          <w:rFonts w:ascii="Verdana" w:eastAsiaTheme="minorHAnsi" w:hAnsi="Verdana" w:cs="Verdana"/>
          <w:sz w:val="18"/>
          <w:szCs w:val="18"/>
          <w:lang w:eastAsia="en-US"/>
        </w:rPr>
        <w:t>For the purposes of training, SKF must be provided the opportunity of being</w:t>
      </w:r>
      <w:r w:rsidR="00AC71EE" w:rsidRPr="00600B0B">
        <w:rPr>
          <w:rFonts w:ascii="Verdana" w:eastAsiaTheme="minorHAnsi" w:hAnsi="Verdana" w:cs="Verdana"/>
          <w:sz w:val="18"/>
          <w:szCs w:val="18"/>
          <w:lang w:eastAsia="en-US"/>
        </w:rPr>
        <w:t xml:space="preserve"> </w:t>
      </w:r>
      <w:r w:rsidRPr="00600B0B">
        <w:rPr>
          <w:rFonts w:ascii="Verdana" w:eastAsiaTheme="minorHAnsi" w:hAnsi="Verdana" w:cs="Verdana"/>
          <w:sz w:val="18"/>
          <w:szCs w:val="18"/>
          <w:lang w:eastAsia="en-US"/>
        </w:rPr>
        <w:t>present during the final</w:t>
      </w:r>
      <w:r w:rsidR="00AC71EE" w:rsidRPr="00600B0B">
        <w:rPr>
          <w:rFonts w:ascii="Verdana" w:eastAsiaTheme="minorHAnsi" w:hAnsi="Verdana" w:cs="Verdana"/>
          <w:sz w:val="18"/>
          <w:szCs w:val="18"/>
          <w:lang w:eastAsia="en-US"/>
        </w:rPr>
        <w:t xml:space="preserve"> phase of machine completion</w:t>
      </w:r>
      <w:r w:rsidRPr="00600B0B">
        <w:rPr>
          <w:rFonts w:ascii="Verdana" w:eastAsiaTheme="minorHAnsi" w:hAnsi="Verdana" w:cs="Verdana"/>
          <w:sz w:val="18"/>
          <w:szCs w:val="18"/>
          <w:lang w:eastAsia="en-US"/>
        </w:rPr>
        <w:t>.</w:t>
      </w:r>
      <w:r w:rsidR="00AC71EE" w:rsidRPr="00600B0B">
        <w:rPr>
          <w:rFonts w:ascii="Verdana" w:eastAsiaTheme="minorHAnsi" w:hAnsi="Verdana" w:cs="Verdana"/>
          <w:sz w:val="18"/>
          <w:szCs w:val="18"/>
          <w:lang w:eastAsia="en-US"/>
        </w:rPr>
        <w:t xml:space="preserve"> </w:t>
      </w:r>
      <w:r w:rsidRPr="00600B0B">
        <w:rPr>
          <w:rFonts w:ascii="Verdana" w:eastAsiaTheme="minorHAnsi" w:hAnsi="Verdana" w:cs="Verdana"/>
          <w:sz w:val="18"/>
          <w:szCs w:val="18"/>
          <w:lang w:eastAsia="en-US"/>
        </w:rPr>
        <w:t>All the training material must be included in the documentation submitted.</w:t>
      </w:r>
    </w:p>
    <w:p w14:paraId="7D152667" w14:textId="77777777" w:rsidR="00575EB0" w:rsidRPr="00600B0B" w:rsidRDefault="00575EB0" w:rsidP="00575EB0">
      <w:pPr>
        <w:rPr>
          <w:rFonts w:ascii="Verdana" w:eastAsiaTheme="minorHAnsi" w:hAnsi="Verdana" w:cs="Verdana"/>
          <w:sz w:val="18"/>
          <w:szCs w:val="18"/>
          <w:lang w:eastAsia="en-US"/>
        </w:rPr>
      </w:pPr>
    </w:p>
    <w:p w14:paraId="2F48AD1F" w14:textId="77777777" w:rsidR="00AC71EE" w:rsidRPr="00600B0B" w:rsidRDefault="00AC71EE" w:rsidP="00575EB0">
      <w:pPr>
        <w:rPr>
          <w:rFonts w:ascii="Verdana" w:eastAsiaTheme="minorHAnsi" w:hAnsi="Verdana" w:cs="Verdana"/>
          <w:sz w:val="18"/>
          <w:szCs w:val="18"/>
          <w:lang w:eastAsia="en-US"/>
        </w:rPr>
      </w:pPr>
    </w:p>
    <w:p w14:paraId="29A66F60" w14:textId="0718F45E" w:rsidR="00853864" w:rsidRPr="00600B0B" w:rsidRDefault="00853864" w:rsidP="00853864">
      <w:pPr>
        <w:pStyle w:val="ListParagraph"/>
        <w:numPr>
          <w:ilvl w:val="1"/>
          <w:numId w:val="28"/>
        </w:numPr>
        <w:autoSpaceDE w:val="0"/>
        <w:autoSpaceDN w:val="0"/>
        <w:adjustRightInd w:val="0"/>
        <w:rPr>
          <w:rFonts w:ascii="Verdana" w:eastAsiaTheme="minorHAnsi" w:hAnsi="Verdana" w:cs="Verdana"/>
          <w:b/>
          <w:bCs/>
          <w:sz w:val="22"/>
          <w:szCs w:val="22"/>
          <w:lang w:eastAsia="en-US"/>
        </w:rPr>
      </w:pPr>
      <w:r>
        <w:rPr>
          <w:rFonts w:ascii="Verdana" w:eastAsiaTheme="minorHAnsi" w:hAnsi="Verdana" w:cs="Verdana"/>
          <w:b/>
          <w:bCs/>
          <w:sz w:val="22"/>
          <w:szCs w:val="22"/>
          <w:lang w:eastAsia="en-US"/>
        </w:rPr>
        <w:t>Warranty period</w:t>
      </w:r>
    </w:p>
    <w:p w14:paraId="1226473F" w14:textId="722E77CB" w:rsidR="00AC71EE" w:rsidRDefault="00930BF6" w:rsidP="004038B1">
      <w:pPr>
        <w:ind w:left="1080"/>
        <w:rPr>
          <w:rFonts w:ascii="Verdana" w:eastAsiaTheme="minorHAnsi" w:hAnsi="Verdana" w:cs="Verdana"/>
          <w:sz w:val="18"/>
          <w:szCs w:val="18"/>
          <w:lang w:eastAsia="en-US"/>
        </w:rPr>
      </w:pPr>
      <w:r>
        <w:rPr>
          <w:rFonts w:ascii="Verdana" w:eastAsiaTheme="minorHAnsi" w:hAnsi="Verdana" w:cs="Verdana"/>
          <w:sz w:val="18"/>
          <w:szCs w:val="18"/>
          <w:lang w:eastAsia="en-US"/>
        </w:rPr>
        <w:t>For all delivered components and system, t</w:t>
      </w:r>
      <w:r w:rsidR="00853864">
        <w:rPr>
          <w:rFonts w:ascii="Verdana" w:eastAsiaTheme="minorHAnsi" w:hAnsi="Verdana" w:cs="Verdana"/>
          <w:sz w:val="18"/>
          <w:szCs w:val="18"/>
          <w:lang w:eastAsia="en-US"/>
        </w:rPr>
        <w:t>he warranty period shall be minimum 24 months from official takeover (</w:t>
      </w:r>
      <w:r w:rsidR="004038B1">
        <w:rPr>
          <w:rFonts w:ascii="Verdana" w:eastAsiaTheme="minorHAnsi" w:hAnsi="Verdana" w:cs="Verdana"/>
          <w:sz w:val="18"/>
          <w:szCs w:val="18"/>
          <w:lang w:eastAsia="en-US"/>
        </w:rPr>
        <w:t xml:space="preserve">positive SAT approval). </w:t>
      </w:r>
      <w:r>
        <w:rPr>
          <w:rFonts w:ascii="Verdana" w:eastAsiaTheme="minorHAnsi" w:hAnsi="Verdana" w:cs="Verdana"/>
          <w:sz w:val="18"/>
          <w:szCs w:val="18"/>
          <w:lang w:eastAsia="en-US"/>
        </w:rPr>
        <w:t>For components with longer warranty period then written above, this warranty period shall be used.</w:t>
      </w:r>
    </w:p>
    <w:p w14:paraId="3F510786" w14:textId="229A83B6" w:rsidR="00853864" w:rsidRDefault="00853864" w:rsidP="00853864">
      <w:pPr>
        <w:ind w:firstLine="1080"/>
        <w:rPr>
          <w:rFonts w:ascii="Verdana" w:eastAsiaTheme="minorHAnsi" w:hAnsi="Verdana" w:cs="Verdana"/>
          <w:sz w:val="18"/>
          <w:szCs w:val="18"/>
          <w:lang w:eastAsia="en-US"/>
        </w:rPr>
      </w:pPr>
    </w:p>
    <w:p w14:paraId="1CBBA367" w14:textId="77777777" w:rsidR="00853864" w:rsidRPr="00600B0B" w:rsidRDefault="00853864" w:rsidP="00853864">
      <w:pPr>
        <w:ind w:firstLine="1080"/>
        <w:rPr>
          <w:rFonts w:ascii="Verdana" w:eastAsiaTheme="minorHAnsi" w:hAnsi="Verdana" w:cs="Verdana"/>
          <w:sz w:val="18"/>
          <w:szCs w:val="18"/>
          <w:lang w:eastAsia="en-US"/>
        </w:rPr>
      </w:pPr>
    </w:p>
    <w:p w14:paraId="6187EC37" w14:textId="77777777" w:rsidR="00575EB0" w:rsidRPr="00600B0B" w:rsidRDefault="00575EB0" w:rsidP="00AC71EE">
      <w:pPr>
        <w:pStyle w:val="ListParagraph"/>
        <w:numPr>
          <w:ilvl w:val="0"/>
          <w:numId w:val="28"/>
        </w:numPr>
        <w:autoSpaceDE w:val="0"/>
        <w:autoSpaceDN w:val="0"/>
        <w:adjustRightInd w:val="0"/>
        <w:rPr>
          <w:rFonts w:ascii="Verdana" w:eastAsiaTheme="minorHAnsi" w:hAnsi="Verdana" w:cs="Verdana"/>
          <w:b/>
          <w:bCs/>
          <w:sz w:val="26"/>
          <w:szCs w:val="26"/>
          <w:lang w:eastAsia="en-US"/>
        </w:rPr>
      </w:pPr>
      <w:r w:rsidRPr="00600B0B">
        <w:rPr>
          <w:rFonts w:ascii="Verdana" w:eastAsiaTheme="minorHAnsi" w:hAnsi="Verdana" w:cs="Verdana"/>
          <w:b/>
          <w:bCs/>
          <w:sz w:val="26"/>
          <w:szCs w:val="26"/>
          <w:lang w:eastAsia="en-US"/>
        </w:rPr>
        <w:t>Machine Specification and Design</w:t>
      </w:r>
    </w:p>
    <w:p w14:paraId="151CC67D" w14:textId="77777777" w:rsidR="00AC71EE" w:rsidRPr="00600B0B" w:rsidRDefault="00AC71EE" w:rsidP="00575EB0">
      <w:pPr>
        <w:autoSpaceDE w:val="0"/>
        <w:autoSpaceDN w:val="0"/>
        <w:adjustRightInd w:val="0"/>
        <w:rPr>
          <w:rFonts w:ascii="Verdana" w:eastAsiaTheme="minorHAnsi" w:hAnsi="Verdana" w:cs="Verdana"/>
          <w:sz w:val="18"/>
          <w:szCs w:val="18"/>
          <w:lang w:eastAsia="en-US"/>
        </w:rPr>
      </w:pPr>
    </w:p>
    <w:p w14:paraId="0DB64C13" w14:textId="4DB54D58" w:rsidR="004055AA" w:rsidRPr="006825B3" w:rsidRDefault="004055AA" w:rsidP="004055AA">
      <w:pPr>
        <w:pStyle w:val="ListParagraph"/>
        <w:numPr>
          <w:ilvl w:val="1"/>
          <w:numId w:val="28"/>
        </w:numPr>
        <w:autoSpaceDE w:val="0"/>
        <w:autoSpaceDN w:val="0"/>
        <w:adjustRightInd w:val="0"/>
        <w:rPr>
          <w:rFonts w:ascii="Verdana" w:eastAsiaTheme="minorHAnsi" w:hAnsi="Verdana" w:cs="Verdana"/>
          <w:b/>
          <w:bCs/>
          <w:sz w:val="22"/>
          <w:szCs w:val="22"/>
          <w:lang w:eastAsia="en-US"/>
        </w:rPr>
      </w:pPr>
      <w:r w:rsidRPr="006825B3">
        <w:rPr>
          <w:rFonts w:ascii="Verdana" w:eastAsiaTheme="minorHAnsi" w:hAnsi="Verdana" w:cs="Verdana"/>
          <w:b/>
          <w:bCs/>
          <w:sz w:val="22"/>
          <w:szCs w:val="22"/>
          <w:lang w:eastAsia="en-US"/>
        </w:rPr>
        <w:t>Process Requirements and conditions</w:t>
      </w:r>
      <w:r>
        <w:rPr>
          <w:rFonts w:ascii="Verdana" w:eastAsiaTheme="minorHAnsi" w:hAnsi="Verdana" w:cs="Verdana"/>
          <w:b/>
          <w:bCs/>
          <w:sz w:val="22"/>
          <w:szCs w:val="22"/>
          <w:lang w:eastAsia="en-US"/>
        </w:rPr>
        <w:t xml:space="preserve"> in filtration system B-41</w:t>
      </w:r>
    </w:p>
    <w:p w14:paraId="25912BAD" w14:textId="77777777" w:rsidR="004055AA" w:rsidRPr="00C13F25" w:rsidRDefault="004055AA" w:rsidP="004055AA">
      <w:pPr>
        <w:autoSpaceDE w:val="0"/>
        <w:autoSpaceDN w:val="0"/>
        <w:adjustRightInd w:val="0"/>
        <w:ind w:firstLine="1080"/>
        <w:rPr>
          <w:rFonts w:ascii="Verdana" w:eastAsiaTheme="minorHAnsi" w:hAnsi="Verdana" w:cs="Verdana"/>
          <w:bCs/>
          <w:color w:val="FF0000"/>
          <w:sz w:val="18"/>
          <w:szCs w:val="18"/>
          <w:lang w:eastAsia="en-US"/>
        </w:rPr>
      </w:pPr>
    </w:p>
    <w:p w14:paraId="4D455D38" w14:textId="77777777" w:rsidR="004055AA" w:rsidRDefault="004055AA" w:rsidP="004055AA">
      <w:pPr>
        <w:autoSpaceDE w:val="0"/>
        <w:autoSpaceDN w:val="0"/>
        <w:adjustRightInd w:val="0"/>
        <w:ind w:firstLine="1080"/>
        <w:rPr>
          <w:rFonts w:ascii="Verdana" w:eastAsiaTheme="minorHAnsi" w:hAnsi="Verdana" w:cs="Verdana"/>
          <w:bCs/>
          <w:sz w:val="18"/>
          <w:szCs w:val="18"/>
          <w:lang w:eastAsia="en-US"/>
        </w:rPr>
      </w:pPr>
      <w:r>
        <w:rPr>
          <w:rFonts w:ascii="Verdana" w:eastAsiaTheme="minorHAnsi" w:hAnsi="Verdana" w:cs="Verdana"/>
          <w:bCs/>
          <w:sz w:val="18"/>
          <w:szCs w:val="18"/>
          <w:lang w:eastAsia="en-US"/>
        </w:rPr>
        <w:t>Type of material:</w:t>
      </w:r>
      <w:r>
        <w:rPr>
          <w:rFonts w:ascii="Verdana" w:eastAsiaTheme="minorHAnsi" w:hAnsi="Verdana" w:cs="Verdana"/>
          <w:bCs/>
          <w:sz w:val="18"/>
          <w:szCs w:val="18"/>
          <w:lang w:eastAsia="en-US"/>
        </w:rPr>
        <w:tab/>
      </w:r>
      <w:r>
        <w:rPr>
          <w:rFonts w:ascii="Verdana" w:eastAsiaTheme="minorHAnsi" w:hAnsi="Verdana" w:cs="Verdana"/>
          <w:bCs/>
          <w:sz w:val="18"/>
          <w:szCs w:val="18"/>
          <w:lang w:eastAsia="en-US"/>
        </w:rPr>
        <w:tab/>
        <w:t xml:space="preserve">grinding sludge containing residues of </w:t>
      </w:r>
    </w:p>
    <w:p w14:paraId="79161138" w14:textId="77777777" w:rsidR="004055AA" w:rsidRDefault="004055AA" w:rsidP="004055AA">
      <w:pPr>
        <w:autoSpaceDE w:val="0"/>
        <w:autoSpaceDN w:val="0"/>
        <w:adjustRightInd w:val="0"/>
        <w:ind w:left="3912" w:firstLine="1304"/>
        <w:rPr>
          <w:rFonts w:ascii="Verdana" w:eastAsiaTheme="minorHAnsi" w:hAnsi="Verdana" w:cs="Verdana"/>
          <w:bCs/>
          <w:sz w:val="18"/>
          <w:szCs w:val="18"/>
          <w:lang w:eastAsia="en-US"/>
        </w:rPr>
      </w:pPr>
      <w:r>
        <w:rPr>
          <w:rFonts w:ascii="Verdana" w:eastAsiaTheme="minorHAnsi" w:hAnsi="Verdana" w:cs="Verdana"/>
          <w:bCs/>
          <w:sz w:val="18"/>
          <w:szCs w:val="18"/>
          <w:lang w:eastAsia="en-US"/>
        </w:rPr>
        <w:t>metal and grinding wheels particles</w:t>
      </w:r>
    </w:p>
    <w:p w14:paraId="5E9F966A" w14:textId="77777777" w:rsidR="004055AA" w:rsidRDefault="004055AA" w:rsidP="004055AA">
      <w:pPr>
        <w:autoSpaceDE w:val="0"/>
        <w:autoSpaceDN w:val="0"/>
        <w:adjustRightInd w:val="0"/>
        <w:rPr>
          <w:rFonts w:ascii="Verdana" w:eastAsiaTheme="minorHAnsi" w:hAnsi="Verdana" w:cs="Verdana"/>
          <w:bCs/>
          <w:sz w:val="18"/>
          <w:szCs w:val="18"/>
          <w:lang w:eastAsia="en-US"/>
        </w:rPr>
      </w:pPr>
    </w:p>
    <w:p w14:paraId="2B5A5120" w14:textId="3250F750" w:rsidR="004055AA" w:rsidRDefault="004055AA" w:rsidP="004055AA">
      <w:pPr>
        <w:autoSpaceDE w:val="0"/>
        <w:autoSpaceDN w:val="0"/>
        <w:adjustRightInd w:val="0"/>
        <w:ind w:left="1134"/>
        <w:rPr>
          <w:rFonts w:ascii="Verdana" w:eastAsiaTheme="minorHAnsi" w:hAnsi="Verdana" w:cs="Verdana"/>
          <w:bCs/>
          <w:sz w:val="18"/>
          <w:szCs w:val="18"/>
          <w:lang w:eastAsia="en-US"/>
        </w:rPr>
      </w:pPr>
      <w:r>
        <w:rPr>
          <w:rFonts w:ascii="Verdana" w:eastAsiaTheme="minorHAnsi" w:hAnsi="Verdana" w:cs="Verdana"/>
          <w:bCs/>
          <w:sz w:val="18"/>
          <w:szCs w:val="18"/>
          <w:lang w:eastAsia="en-US"/>
        </w:rPr>
        <w:t>Sludge moisture content:</w:t>
      </w:r>
      <w:r>
        <w:rPr>
          <w:rFonts w:ascii="Verdana" w:eastAsiaTheme="minorHAnsi" w:hAnsi="Verdana" w:cs="Verdana"/>
          <w:bCs/>
          <w:sz w:val="18"/>
          <w:szCs w:val="18"/>
          <w:lang w:eastAsia="en-US"/>
        </w:rPr>
        <w:tab/>
      </w:r>
      <w:r>
        <w:rPr>
          <w:rFonts w:ascii="Verdana" w:eastAsiaTheme="minorHAnsi" w:hAnsi="Verdana" w:cs="Verdana"/>
          <w:bCs/>
          <w:sz w:val="18"/>
          <w:szCs w:val="18"/>
          <w:lang w:eastAsia="en-US"/>
        </w:rPr>
        <w:tab/>
      </w:r>
      <w:r w:rsidR="00126CE9">
        <w:rPr>
          <w:rFonts w:ascii="Verdana" w:eastAsiaTheme="minorHAnsi" w:hAnsi="Verdana" w:cs="Verdana"/>
          <w:bCs/>
          <w:sz w:val="18"/>
          <w:szCs w:val="18"/>
          <w:lang w:eastAsia="en-US"/>
        </w:rPr>
        <w:t>45</w:t>
      </w:r>
      <w:r>
        <w:rPr>
          <w:rFonts w:ascii="Verdana" w:eastAsiaTheme="minorHAnsi" w:hAnsi="Verdana" w:cs="Verdana"/>
          <w:bCs/>
          <w:sz w:val="18"/>
          <w:szCs w:val="18"/>
          <w:lang w:eastAsia="en-US"/>
        </w:rPr>
        <w:t xml:space="preserve">% of coolant content in sludge </w:t>
      </w:r>
    </w:p>
    <w:p w14:paraId="42E712B0" w14:textId="34D4B1DB" w:rsidR="004055AA" w:rsidRDefault="004055AA" w:rsidP="004055AA">
      <w:pPr>
        <w:autoSpaceDE w:val="0"/>
        <w:autoSpaceDN w:val="0"/>
        <w:adjustRightInd w:val="0"/>
        <w:ind w:left="3912" w:firstLine="1304"/>
        <w:rPr>
          <w:rFonts w:ascii="Verdana" w:eastAsiaTheme="minorHAnsi" w:hAnsi="Verdana" w:cs="Verdana"/>
          <w:bCs/>
          <w:sz w:val="18"/>
          <w:szCs w:val="18"/>
          <w:lang w:eastAsia="en-US"/>
        </w:rPr>
      </w:pPr>
      <w:r>
        <w:rPr>
          <w:rFonts w:ascii="Verdana" w:eastAsiaTheme="minorHAnsi" w:hAnsi="Verdana" w:cs="Verdana"/>
          <w:bCs/>
          <w:sz w:val="18"/>
          <w:szCs w:val="18"/>
          <w:lang w:eastAsia="en-US"/>
        </w:rPr>
        <w:t>(</w:t>
      </w:r>
      <w:proofErr w:type="gramStart"/>
      <w:r>
        <w:rPr>
          <w:rFonts w:ascii="Verdana" w:eastAsiaTheme="minorHAnsi" w:hAnsi="Verdana" w:cs="Verdana"/>
          <w:bCs/>
          <w:sz w:val="18"/>
          <w:szCs w:val="18"/>
          <w:lang w:eastAsia="en-US"/>
        </w:rPr>
        <w:t>coolant</w:t>
      </w:r>
      <w:proofErr w:type="gramEnd"/>
      <w:r>
        <w:rPr>
          <w:rFonts w:ascii="Verdana" w:eastAsiaTheme="minorHAnsi" w:hAnsi="Verdana" w:cs="Verdana"/>
          <w:bCs/>
          <w:sz w:val="18"/>
          <w:szCs w:val="18"/>
          <w:lang w:eastAsia="en-US"/>
        </w:rPr>
        <w:t xml:space="preserve"> is a </w:t>
      </w:r>
      <w:r w:rsidR="00126CE9">
        <w:rPr>
          <w:rFonts w:ascii="Verdana" w:eastAsiaTheme="minorHAnsi" w:hAnsi="Verdana" w:cs="Verdana"/>
          <w:bCs/>
          <w:sz w:val="18"/>
          <w:szCs w:val="18"/>
          <w:lang w:eastAsia="en-US"/>
        </w:rPr>
        <w:t>6</w:t>
      </w:r>
      <w:r>
        <w:rPr>
          <w:rFonts w:ascii="Verdana" w:eastAsiaTheme="minorHAnsi" w:hAnsi="Verdana" w:cs="Verdana"/>
          <w:bCs/>
          <w:sz w:val="18"/>
          <w:szCs w:val="18"/>
          <w:lang w:eastAsia="en-US"/>
        </w:rPr>
        <w:t xml:space="preserve">% water based emulsion </w:t>
      </w:r>
    </w:p>
    <w:p w14:paraId="35C4D084" w14:textId="77777777" w:rsidR="004055AA" w:rsidRDefault="004055AA" w:rsidP="004055AA">
      <w:pPr>
        <w:autoSpaceDE w:val="0"/>
        <w:autoSpaceDN w:val="0"/>
        <w:adjustRightInd w:val="0"/>
        <w:ind w:left="3912" w:firstLine="1304"/>
        <w:rPr>
          <w:rFonts w:ascii="Verdana" w:eastAsiaTheme="minorHAnsi" w:hAnsi="Verdana" w:cs="Verdana"/>
          <w:bCs/>
          <w:sz w:val="18"/>
          <w:szCs w:val="18"/>
          <w:lang w:eastAsia="en-US"/>
        </w:rPr>
      </w:pPr>
      <w:r>
        <w:rPr>
          <w:rFonts w:ascii="Verdana" w:eastAsiaTheme="minorHAnsi" w:hAnsi="Verdana" w:cs="Verdana"/>
          <w:bCs/>
          <w:sz w:val="18"/>
          <w:szCs w:val="18"/>
          <w:lang w:eastAsia="en-US"/>
        </w:rPr>
        <w:t>of coolant concentrate)</w:t>
      </w:r>
    </w:p>
    <w:p w14:paraId="5A8024FA" w14:textId="77777777" w:rsidR="004055AA" w:rsidRDefault="004055AA" w:rsidP="004055AA">
      <w:pPr>
        <w:autoSpaceDE w:val="0"/>
        <w:autoSpaceDN w:val="0"/>
        <w:adjustRightInd w:val="0"/>
        <w:ind w:firstLine="1080"/>
        <w:rPr>
          <w:rFonts w:ascii="Verdana" w:eastAsiaTheme="minorHAnsi" w:hAnsi="Verdana" w:cs="Verdana"/>
          <w:bCs/>
          <w:sz w:val="18"/>
          <w:szCs w:val="18"/>
          <w:lang w:eastAsia="en-US"/>
        </w:rPr>
      </w:pPr>
    </w:p>
    <w:p w14:paraId="01178089" w14:textId="0BCF4E09" w:rsidR="004055AA" w:rsidRDefault="004055AA" w:rsidP="004055AA">
      <w:pPr>
        <w:autoSpaceDE w:val="0"/>
        <w:autoSpaceDN w:val="0"/>
        <w:adjustRightInd w:val="0"/>
        <w:ind w:left="5216" w:hanging="4136"/>
        <w:rPr>
          <w:rFonts w:ascii="Verdana" w:eastAsiaTheme="minorHAnsi" w:hAnsi="Verdana" w:cs="Verdana"/>
          <w:bCs/>
          <w:sz w:val="18"/>
          <w:szCs w:val="18"/>
          <w:lang w:eastAsia="en-US"/>
        </w:rPr>
      </w:pPr>
      <w:r>
        <w:rPr>
          <w:rFonts w:ascii="Verdana" w:eastAsiaTheme="minorHAnsi" w:hAnsi="Verdana" w:cs="Verdana"/>
          <w:bCs/>
          <w:sz w:val="18"/>
          <w:szCs w:val="18"/>
          <w:lang w:eastAsia="en-US"/>
        </w:rPr>
        <w:t>Sludge volume</w:t>
      </w:r>
      <w:r w:rsidRPr="006825B3">
        <w:rPr>
          <w:rFonts w:ascii="Verdana" w:eastAsiaTheme="minorHAnsi" w:hAnsi="Verdana" w:cs="Verdana"/>
          <w:bCs/>
          <w:sz w:val="18"/>
          <w:szCs w:val="18"/>
          <w:lang w:eastAsia="en-US"/>
        </w:rPr>
        <w:t>:</w:t>
      </w:r>
      <w:r w:rsidRPr="006825B3">
        <w:rPr>
          <w:rFonts w:ascii="Verdana" w:eastAsiaTheme="minorHAnsi" w:hAnsi="Verdana" w:cs="Verdana"/>
          <w:bCs/>
          <w:sz w:val="18"/>
          <w:szCs w:val="18"/>
          <w:lang w:eastAsia="en-US"/>
        </w:rPr>
        <w:tab/>
      </w:r>
      <w:r w:rsidR="00126CE9">
        <w:rPr>
          <w:rFonts w:ascii="Verdana" w:eastAsiaTheme="minorHAnsi" w:hAnsi="Verdana" w:cs="Verdana"/>
          <w:bCs/>
          <w:sz w:val="18"/>
          <w:szCs w:val="18"/>
          <w:lang w:eastAsia="en-US"/>
        </w:rPr>
        <w:t>900</w:t>
      </w:r>
      <w:r>
        <w:rPr>
          <w:rFonts w:ascii="Verdana" w:eastAsiaTheme="minorHAnsi" w:hAnsi="Verdana" w:cs="Verdana"/>
          <w:bCs/>
          <w:sz w:val="18"/>
          <w:szCs w:val="18"/>
          <w:lang w:eastAsia="en-US"/>
        </w:rPr>
        <w:t xml:space="preserve"> Mg / year (average </w:t>
      </w:r>
      <w:r w:rsidR="00132A39">
        <w:rPr>
          <w:rFonts w:ascii="Verdana" w:eastAsiaTheme="minorHAnsi" w:hAnsi="Verdana" w:cs="Verdana"/>
          <w:bCs/>
          <w:sz w:val="18"/>
          <w:szCs w:val="18"/>
          <w:lang w:eastAsia="en-US"/>
        </w:rPr>
        <w:t>1</w:t>
      </w:r>
      <w:r w:rsidR="00482D62">
        <w:rPr>
          <w:rFonts w:ascii="Verdana" w:eastAsiaTheme="minorHAnsi" w:hAnsi="Verdana" w:cs="Verdana"/>
          <w:bCs/>
          <w:sz w:val="18"/>
          <w:szCs w:val="18"/>
          <w:lang w:eastAsia="en-US"/>
        </w:rPr>
        <w:t>6</w:t>
      </w:r>
      <w:r w:rsidR="00132A39">
        <w:rPr>
          <w:rFonts w:ascii="Verdana" w:eastAsiaTheme="minorHAnsi" w:hAnsi="Verdana" w:cs="Verdana"/>
          <w:bCs/>
          <w:sz w:val="18"/>
          <w:szCs w:val="18"/>
          <w:lang w:eastAsia="en-US"/>
        </w:rPr>
        <w:t>0</w:t>
      </w:r>
      <w:r>
        <w:rPr>
          <w:rFonts w:ascii="Verdana" w:eastAsiaTheme="minorHAnsi" w:hAnsi="Verdana" w:cs="Verdana"/>
          <w:bCs/>
          <w:sz w:val="18"/>
          <w:szCs w:val="18"/>
          <w:lang w:eastAsia="en-US"/>
        </w:rPr>
        <w:t xml:space="preserve"> kg/h)</w:t>
      </w:r>
    </w:p>
    <w:p w14:paraId="7DAAC8F4" w14:textId="77777777" w:rsidR="004055AA" w:rsidRDefault="004055AA" w:rsidP="004055AA">
      <w:pPr>
        <w:autoSpaceDE w:val="0"/>
        <w:autoSpaceDN w:val="0"/>
        <w:adjustRightInd w:val="0"/>
        <w:ind w:firstLine="1080"/>
        <w:rPr>
          <w:rFonts w:ascii="Verdana" w:eastAsiaTheme="minorHAnsi" w:hAnsi="Verdana" w:cs="Verdana"/>
          <w:bCs/>
          <w:sz w:val="18"/>
          <w:szCs w:val="18"/>
          <w:lang w:eastAsia="en-US"/>
        </w:rPr>
      </w:pPr>
    </w:p>
    <w:p w14:paraId="1BEC39E5" w14:textId="63D67625" w:rsidR="004055AA" w:rsidRPr="00FA35F1" w:rsidRDefault="004055AA" w:rsidP="004055AA">
      <w:pPr>
        <w:autoSpaceDE w:val="0"/>
        <w:autoSpaceDN w:val="0"/>
        <w:adjustRightInd w:val="0"/>
        <w:ind w:firstLine="1080"/>
        <w:rPr>
          <w:rFonts w:ascii="Verdana" w:eastAsiaTheme="minorHAnsi" w:hAnsi="Verdana" w:cs="Verdana"/>
          <w:bCs/>
          <w:sz w:val="18"/>
          <w:szCs w:val="18"/>
          <w:lang w:eastAsia="en-US"/>
        </w:rPr>
      </w:pPr>
      <w:r w:rsidRPr="00FA35F1">
        <w:rPr>
          <w:rFonts w:ascii="Verdana" w:eastAsiaTheme="minorHAnsi" w:hAnsi="Verdana" w:cs="Verdana"/>
          <w:bCs/>
          <w:sz w:val="18"/>
          <w:szCs w:val="18"/>
          <w:lang w:eastAsia="en-US"/>
        </w:rPr>
        <w:t>Filter Type:</w:t>
      </w:r>
      <w:r w:rsidRPr="00FA35F1">
        <w:rPr>
          <w:rFonts w:ascii="Verdana" w:eastAsiaTheme="minorHAnsi" w:hAnsi="Verdana" w:cs="Verdana"/>
          <w:bCs/>
          <w:sz w:val="18"/>
          <w:szCs w:val="18"/>
          <w:lang w:eastAsia="en-US"/>
        </w:rPr>
        <w:tab/>
      </w:r>
      <w:r w:rsidRPr="00FA35F1">
        <w:rPr>
          <w:rFonts w:ascii="Verdana" w:eastAsiaTheme="minorHAnsi" w:hAnsi="Verdana" w:cs="Verdana"/>
          <w:bCs/>
          <w:sz w:val="18"/>
          <w:szCs w:val="18"/>
          <w:lang w:eastAsia="en-US"/>
        </w:rPr>
        <w:tab/>
      </w:r>
      <w:r w:rsidRPr="00FA35F1">
        <w:rPr>
          <w:rFonts w:ascii="Verdana" w:eastAsiaTheme="minorHAnsi" w:hAnsi="Verdana" w:cs="Verdana"/>
          <w:bCs/>
          <w:sz w:val="18"/>
          <w:szCs w:val="18"/>
          <w:lang w:eastAsia="en-US"/>
        </w:rPr>
        <w:tab/>
      </w:r>
      <w:r w:rsidR="00002460">
        <w:rPr>
          <w:rFonts w:ascii="Verdana" w:eastAsiaTheme="minorHAnsi" w:hAnsi="Verdana" w:cs="Verdana"/>
          <w:bCs/>
          <w:sz w:val="18"/>
          <w:szCs w:val="18"/>
          <w:lang w:eastAsia="en-US"/>
        </w:rPr>
        <w:t>Belt with sludge cake</w:t>
      </w:r>
    </w:p>
    <w:p w14:paraId="5075D1F1" w14:textId="77777777" w:rsidR="004055AA" w:rsidRDefault="004055AA" w:rsidP="004055AA">
      <w:pPr>
        <w:autoSpaceDE w:val="0"/>
        <w:autoSpaceDN w:val="0"/>
        <w:adjustRightInd w:val="0"/>
        <w:ind w:firstLine="1080"/>
        <w:rPr>
          <w:rFonts w:ascii="Verdana" w:eastAsiaTheme="minorHAnsi" w:hAnsi="Verdana" w:cs="Verdana"/>
          <w:bCs/>
          <w:sz w:val="18"/>
          <w:szCs w:val="18"/>
          <w:lang w:eastAsia="en-US"/>
        </w:rPr>
      </w:pPr>
    </w:p>
    <w:p w14:paraId="5303FCE4" w14:textId="77777777" w:rsidR="004055AA" w:rsidRDefault="004055AA" w:rsidP="004055AA">
      <w:pPr>
        <w:autoSpaceDE w:val="0"/>
        <w:autoSpaceDN w:val="0"/>
        <w:adjustRightInd w:val="0"/>
        <w:ind w:left="5216" w:hanging="4136"/>
        <w:rPr>
          <w:rFonts w:ascii="Verdana" w:eastAsiaTheme="minorHAnsi" w:hAnsi="Verdana" w:cs="Verdana"/>
          <w:bCs/>
          <w:sz w:val="18"/>
          <w:szCs w:val="18"/>
          <w:lang w:eastAsia="en-US"/>
        </w:rPr>
      </w:pPr>
      <w:r>
        <w:rPr>
          <w:rFonts w:ascii="Verdana" w:eastAsiaTheme="minorHAnsi" w:hAnsi="Verdana" w:cs="Verdana"/>
          <w:bCs/>
          <w:sz w:val="18"/>
          <w:szCs w:val="18"/>
          <w:lang w:eastAsia="en-US"/>
        </w:rPr>
        <w:t>Briquettes moisture:</w:t>
      </w:r>
      <w:r>
        <w:rPr>
          <w:rFonts w:ascii="Verdana" w:eastAsiaTheme="minorHAnsi" w:hAnsi="Verdana" w:cs="Verdana"/>
          <w:bCs/>
          <w:sz w:val="18"/>
          <w:szCs w:val="18"/>
          <w:lang w:eastAsia="en-US"/>
        </w:rPr>
        <w:tab/>
        <w:t>max 2%</w:t>
      </w:r>
    </w:p>
    <w:p w14:paraId="5B0997B6" w14:textId="77777777" w:rsidR="004055AA" w:rsidRDefault="004055AA" w:rsidP="004055AA">
      <w:pPr>
        <w:autoSpaceDE w:val="0"/>
        <w:autoSpaceDN w:val="0"/>
        <w:adjustRightInd w:val="0"/>
        <w:ind w:left="5216" w:hanging="4136"/>
        <w:rPr>
          <w:rFonts w:ascii="Verdana" w:eastAsiaTheme="minorHAnsi" w:hAnsi="Verdana" w:cs="Verdana"/>
          <w:bCs/>
          <w:sz w:val="18"/>
          <w:szCs w:val="18"/>
          <w:lang w:eastAsia="en-US"/>
        </w:rPr>
      </w:pPr>
    </w:p>
    <w:p w14:paraId="1A0DF5A4" w14:textId="77777777" w:rsidR="004055AA" w:rsidRDefault="004055AA" w:rsidP="004055AA">
      <w:pPr>
        <w:autoSpaceDE w:val="0"/>
        <w:autoSpaceDN w:val="0"/>
        <w:adjustRightInd w:val="0"/>
        <w:ind w:left="5216" w:hanging="4136"/>
        <w:rPr>
          <w:rFonts w:ascii="Verdana" w:eastAsiaTheme="minorHAnsi" w:hAnsi="Verdana" w:cs="Verdana"/>
          <w:bCs/>
          <w:sz w:val="18"/>
          <w:szCs w:val="18"/>
          <w:lang w:eastAsia="en-US"/>
        </w:rPr>
      </w:pPr>
      <w:r>
        <w:rPr>
          <w:rFonts w:ascii="Verdana" w:eastAsiaTheme="minorHAnsi" w:hAnsi="Verdana" w:cs="Verdana"/>
          <w:bCs/>
          <w:sz w:val="18"/>
          <w:szCs w:val="18"/>
          <w:lang w:eastAsia="en-US"/>
        </w:rPr>
        <w:t>Electrical energy consumption:</w:t>
      </w:r>
      <w:r>
        <w:rPr>
          <w:rFonts w:ascii="Verdana" w:eastAsiaTheme="minorHAnsi" w:hAnsi="Verdana" w:cs="Verdana"/>
          <w:bCs/>
          <w:sz w:val="18"/>
          <w:szCs w:val="18"/>
          <w:lang w:eastAsia="en-US"/>
        </w:rPr>
        <w:tab/>
        <w:t>max 0,15 kWh / kg of sludge</w:t>
      </w:r>
    </w:p>
    <w:p w14:paraId="29B53DEE" w14:textId="77777777" w:rsidR="005A27A3" w:rsidRDefault="005A27A3" w:rsidP="004055AA">
      <w:pPr>
        <w:autoSpaceDE w:val="0"/>
        <w:autoSpaceDN w:val="0"/>
        <w:adjustRightInd w:val="0"/>
        <w:ind w:left="5216" w:hanging="4136"/>
        <w:rPr>
          <w:rFonts w:ascii="Verdana" w:eastAsiaTheme="minorHAnsi" w:hAnsi="Verdana" w:cs="Verdana"/>
          <w:bCs/>
          <w:sz w:val="18"/>
          <w:szCs w:val="18"/>
          <w:lang w:eastAsia="en-US"/>
        </w:rPr>
      </w:pPr>
    </w:p>
    <w:p w14:paraId="3D16D222" w14:textId="24900678" w:rsidR="005A27A3" w:rsidRDefault="005A27A3" w:rsidP="004055AA">
      <w:pPr>
        <w:autoSpaceDE w:val="0"/>
        <w:autoSpaceDN w:val="0"/>
        <w:adjustRightInd w:val="0"/>
        <w:ind w:left="5216" w:hanging="4136"/>
        <w:rPr>
          <w:rFonts w:ascii="Verdana" w:eastAsiaTheme="minorHAnsi" w:hAnsi="Verdana" w:cs="Verdana"/>
          <w:bCs/>
          <w:sz w:val="18"/>
          <w:szCs w:val="18"/>
          <w:lang w:eastAsia="en-US"/>
        </w:rPr>
      </w:pPr>
      <w:r>
        <w:rPr>
          <w:rFonts w:ascii="Verdana" w:eastAsiaTheme="minorHAnsi" w:hAnsi="Verdana" w:cs="Verdana"/>
          <w:bCs/>
          <w:sz w:val="18"/>
          <w:szCs w:val="18"/>
          <w:lang w:eastAsia="en-US"/>
        </w:rPr>
        <w:t>Briquette bin location:</w:t>
      </w:r>
      <w:r>
        <w:rPr>
          <w:rFonts w:ascii="Verdana" w:eastAsiaTheme="minorHAnsi" w:hAnsi="Verdana" w:cs="Verdana"/>
          <w:bCs/>
          <w:sz w:val="18"/>
          <w:szCs w:val="18"/>
          <w:lang w:eastAsia="en-US"/>
        </w:rPr>
        <w:tab/>
        <w:t>ground floor outside the B-41 building</w:t>
      </w:r>
    </w:p>
    <w:p w14:paraId="69BB24B2" w14:textId="77777777" w:rsidR="00316BC4" w:rsidRPr="006825B3" w:rsidRDefault="00316BC4" w:rsidP="00316BC4">
      <w:pPr>
        <w:autoSpaceDE w:val="0"/>
        <w:autoSpaceDN w:val="0"/>
        <w:adjustRightInd w:val="0"/>
        <w:ind w:left="5216" w:hanging="4136"/>
        <w:rPr>
          <w:rFonts w:ascii="Verdana" w:eastAsiaTheme="minorHAnsi" w:hAnsi="Verdana" w:cs="Verdana"/>
          <w:bCs/>
          <w:sz w:val="18"/>
          <w:szCs w:val="18"/>
          <w:lang w:eastAsia="en-US"/>
        </w:rPr>
      </w:pPr>
    </w:p>
    <w:p w14:paraId="4D52F066" w14:textId="35E8B9E7" w:rsidR="00316BC4" w:rsidRPr="00FC4027" w:rsidRDefault="00316BC4" w:rsidP="00316BC4">
      <w:pPr>
        <w:pStyle w:val="ListParagraph"/>
        <w:numPr>
          <w:ilvl w:val="2"/>
          <w:numId w:val="28"/>
        </w:numPr>
        <w:autoSpaceDE w:val="0"/>
        <w:autoSpaceDN w:val="0"/>
        <w:adjustRightInd w:val="0"/>
        <w:rPr>
          <w:rFonts w:ascii="Verdana" w:eastAsiaTheme="minorHAnsi" w:hAnsi="Verdana" w:cs="Verdana"/>
          <w:b/>
          <w:bCs/>
          <w:sz w:val="18"/>
          <w:szCs w:val="18"/>
          <w:lang w:eastAsia="en-US"/>
        </w:rPr>
      </w:pPr>
      <w:r w:rsidRPr="00FC4027">
        <w:rPr>
          <w:rFonts w:ascii="Verdana" w:eastAsiaTheme="minorHAnsi" w:hAnsi="Verdana" w:cs="Verdana"/>
          <w:b/>
          <w:bCs/>
          <w:sz w:val="18"/>
          <w:szCs w:val="18"/>
          <w:lang w:eastAsia="en-US"/>
        </w:rPr>
        <w:t xml:space="preserve">Available </w:t>
      </w:r>
      <w:r w:rsidR="00AA0FED" w:rsidRPr="00FC4027">
        <w:rPr>
          <w:rFonts w:ascii="Verdana" w:eastAsiaTheme="minorHAnsi" w:hAnsi="Verdana" w:cs="Verdana"/>
          <w:b/>
          <w:bCs/>
          <w:sz w:val="18"/>
          <w:szCs w:val="18"/>
          <w:lang w:eastAsia="en-US"/>
        </w:rPr>
        <w:t>utilities</w:t>
      </w:r>
      <w:r w:rsidRPr="00FC4027">
        <w:rPr>
          <w:rFonts w:ascii="Verdana" w:eastAsiaTheme="minorHAnsi" w:hAnsi="Verdana" w:cs="Verdana"/>
          <w:b/>
          <w:bCs/>
          <w:sz w:val="18"/>
          <w:szCs w:val="18"/>
          <w:lang w:eastAsia="en-US"/>
        </w:rPr>
        <w:t xml:space="preserve"> in filtration room</w:t>
      </w:r>
    </w:p>
    <w:p w14:paraId="01DD537F" w14:textId="14547AFC" w:rsidR="00316BC4" w:rsidRPr="00FC4027" w:rsidRDefault="00316BC4" w:rsidP="005729C2">
      <w:pPr>
        <w:pStyle w:val="ListParagraph"/>
        <w:numPr>
          <w:ilvl w:val="0"/>
          <w:numId w:val="33"/>
        </w:numPr>
        <w:autoSpaceDE w:val="0"/>
        <w:autoSpaceDN w:val="0"/>
        <w:adjustRightInd w:val="0"/>
        <w:rPr>
          <w:rFonts w:ascii="Verdana" w:eastAsiaTheme="minorHAnsi" w:hAnsi="Verdana" w:cs="Verdana"/>
          <w:sz w:val="18"/>
          <w:szCs w:val="18"/>
          <w:lang w:eastAsia="en-US"/>
        </w:rPr>
      </w:pPr>
      <w:r w:rsidRPr="00FC4027">
        <w:rPr>
          <w:rFonts w:ascii="Verdana" w:eastAsiaTheme="minorHAnsi" w:hAnsi="Verdana" w:cs="Verdana"/>
          <w:sz w:val="18"/>
          <w:szCs w:val="18"/>
          <w:lang w:eastAsia="en-US"/>
        </w:rPr>
        <w:t>Electrical power: 400/230 V 50 Hz, 5-wire-system</w:t>
      </w:r>
    </w:p>
    <w:p w14:paraId="71645AB2" w14:textId="3E7B52FE" w:rsidR="00316BC4" w:rsidRPr="00FC4027" w:rsidRDefault="00316BC4" w:rsidP="00FC4027">
      <w:pPr>
        <w:pStyle w:val="ListParagraph"/>
        <w:numPr>
          <w:ilvl w:val="0"/>
          <w:numId w:val="33"/>
        </w:numPr>
        <w:autoSpaceDE w:val="0"/>
        <w:autoSpaceDN w:val="0"/>
        <w:adjustRightInd w:val="0"/>
        <w:rPr>
          <w:rFonts w:ascii="Verdana" w:eastAsiaTheme="minorHAnsi" w:hAnsi="Verdana" w:cs="Verdana"/>
          <w:sz w:val="18"/>
          <w:szCs w:val="18"/>
          <w:lang w:eastAsia="en-US"/>
        </w:rPr>
      </w:pPr>
      <w:r w:rsidRPr="00FC4027">
        <w:rPr>
          <w:rFonts w:ascii="Verdana" w:eastAsiaTheme="minorHAnsi" w:hAnsi="Verdana" w:cs="Verdana"/>
          <w:sz w:val="18"/>
          <w:szCs w:val="18"/>
          <w:lang w:eastAsia="en-US"/>
        </w:rPr>
        <w:t xml:space="preserve">Compressed air: SKF supplies with 5 </w:t>
      </w:r>
      <w:proofErr w:type="gramStart"/>
      <w:r w:rsidRPr="00FC4027">
        <w:rPr>
          <w:rFonts w:ascii="Verdana" w:eastAsiaTheme="minorHAnsi" w:hAnsi="Verdana" w:cs="Verdana"/>
          <w:sz w:val="18"/>
          <w:szCs w:val="18"/>
          <w:lang w:eastAsia="en-US"/>
        </w:rPr>
        <w:t>bar</w:t>
      </w:r>
      <w:proofErr w:type="gramEnd"/>
      <w:r w:rsidRPr="00FC4027">
        <w:rPr>
          <w:rFonts w:ascii="Verdana" w:eastAsiaTheme="minorHAnsi" w:hAnsi="Verdana" w:cs="Verdana"/>
          <w:sz w:val="18"/>
          <w:szCs w:val="18"/>
          <w:lang w:eastAsia="en-US"/>
        </w:rPr>
        <w:t xml:space="preserve"> in connection point</w:t>
      </w:r>
      <w:r w:rsidR="005729C2" w:rsidRPr="00FC4027">
        <w:rPr>
          <w:rFonts w:ascii="Verdana" w:eastAsiaTheme="minorHAnsi" w:hAnsi="Verdana" w:cs="Verdana"/>
          <w:sz w:val="18"/>
          <w:szCs w:val="18"/>
          <w:lang w:eastAsia="en-US"/>
        </w:rPr>
        <w:t>, 3 deg. dew point</w:t>
      </w:r>
      <w:r w:rsidRPr="00FC4027">
        <w:rPr>
          <w:rFonts w:ascii="Verdana" w:eastAsiaTheme="minorHAnsi" w:hAnsi="Verdana" w:cs="Verdana"/>
          <w:sz w:val="18"/>
          <w:szCs w:val="18"/>
          <w:lang w:eastAsia="en-US"/>
        </w:rPr>
        <w:t>.</w:t>
      </w:r>
      <w:r w:rsidR="00AA0FED" w:rsidRPr="00FC4027">
        <w:rPr>
          <w:rFonts w:ascii="Verdana" w:eastAsiaTheme="minorHAnsi" w:hAnsi="Verdana" w:cs="Verdana"/>
          <w:sz w:val="18"/>
          <w:szCs w:val="18"/>
          <w:lang w:eastAsia="en-US"/>
        </w:rPr>
        <w:t xml:space="preserve"> </w:t>
      </w:r>
    </w:p>
    <w:p w14:paraId="1C6D6983" w14:textId="77777777" w:rsidR="00FC4027" w:rsidRPr="00FC4027" w:rsidRDefault="00FC4027" w:rsidP="00FC4027">
      <w:pPr>
        <w:pStyle w:val="ListParagraph"/>
        <w:autoSpaceDE w:val="0"/>
        <w:autoSpaceDN w:val="0"/>
        <w:adjustRightInd w:val="0"/>
        <w:ind w:left="1800"/>
        <w:rPr>
          <w:rFonts w:ascii="Verdana" w:eastAsiaTheme="minorHAnsi" w:hAnsi="Verdana" w:cs="Verdana"/>
          <w:sz w:val="18"/>
          <w:szCs w:val="18"/>
          <w:lang w:eastAsia="en-US"/>
        </w:rPr>
      </w:pPr>
    </w:p>
    <w:p w14:paraId="7073B0EC" w14:textId="77777777" w:rsidR="00316BC4" w:rsidRDefault="00316BC4" w:rsidP="00316BC4">
      <w:pPr>
        <w:pStyle w:val="ListParagraph"/>
        <w:autoSpaceDE w:val="0"/>
        <w:autoSpaceDN w:val="0"/>
        <w:adjustRightInd w:val="0"/>
        <w:ind w:left="1080"/>
        <w:rPr>
          <w:rFonts w:ascii="Verdana" w:eastAsiaTheme="minorHAnsi" w:hAnsi="Verdana" w:cs="Verdana"/>
          <w:b/>
          <w:bCs/>
          <w:sz w:val="22"/>
          <w:szCs w:val="22"/>
          <w:lang w:eastAsia="en-US"/>
        </w:rPr>
      </w:pPr>
    </w:p>
    <w:p w14:paraId="0BF767E7" w14:textId="1056E3F4" w:rsidR="00AC71EE" w:rsidRPr="00600B0B" w:rsidRDefault="00575EB0" w:rsidP="00575EB0">
      <w:pPr>
        <w:pStyle w:val="ListParagraph"/>
        <w:numPr>
          <w:ilvl w:val="1"/>
          <w:numId w:val="28"/>
        </w:numPr>
        <w:autoSpaceDE w:val="0"/>
        <w:autoSpaceDN w:val="0"/>
        <w:adjustRightInd w:val="0"/>
        <w:rPr>
          <w:rFonts w:ascii="Verdana" w:eastAsiaTheme="minorHAnsi" w:hAnsi="Verdana" w:cs="Verdana"/>
          <w:b/>
          <w:bCs/>
          <w:sz w:val="22"/>
          <w:szCs w:val="22"/>
          <w:lang w:eastAsia="en-US"/>
        </w:rPr>
      </w:pPr>
      <w:r w:rsidRPr="00600B0B">
        <w:rPr>
          <w:rFonts w:ascii="Verdana" w:eastAsiaTheme="minorHAnsi" w:hAnsi="Verdana" w:cs="Verdana"/>
          <w:b/>
          <w:bCs/>
          <w:sz w:val="22"/>
          <w:szCs w:val="22"/>
          <w:lang w:eastAsia="en-US"/>
        </w:rPr>
        <w:t>Process Description</w:t>
      </w:r>
    </w:p>
    <w:p w14:paraId="71961267" w14:textId="103C66DB" w:rsidR="00575EB0" w:rsidRPr="007F1471" w:rsidRDefault="006E352B" w:rsidP="00C30969">
      <w:pPr>
        <w:pStyle w:val="ListParagraph"/>
        <w:autoSpaceDE w:val="0"/>
        <w:autoSpaceDN w:val="0"/>
        <w:adjustRightInd w:val="0"/>
        <w:ind w:left="1080"/>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Coolant is used for </w:t>
      </w:r>
      <w:r w:rsidR="006210AC">
        <w:rPr>
          <w:rFonts w:ascii="Verdana" w:eastAsiaTheme="minorHAnsi" w:hAnsi="Verdana" w:cs="Verdana"/>
          <w:sz w:val="18"/>
          <w:szCs w:val="18"/>
          <w:lang w:eastAsia="en-US"/>
        </w:rPr>
        <w:t xml:space="preserve">grinding machine operation. Dirty coolant contains grinding sludge residues including metal chips and </w:t>
      </w:r>
      <w:r w:rsidR="005470E8">
        <w:rPr>
          <w:rFonts w:ascii="Verdana" w:eastAsiaTheme="minorHAnsi" w:hAnsi="Verdana" w:cs="Verdana"/>
          <w:sz w:val="18"/>
          <w:szCs w:val="18"/>
          <w:lang w:eastAsia="en-US"/>
        </w:rPr>
        <w:t xml:space="preserve">grinding wheels particles. The coolant is delivered to filtration system which </w:t>
      </w:r>
      <w:r w:rsidR="00683497">
        <w:rPr>
          <w:rFonts w:ascii="Verdana" w:eastAsiaTheme="minorHAnsi" w:hAnsi="Verdana" w:cs="Verdana"/>
          <w:sz w:val="18"/>
          <w:szCs w:val="18"/>
          <w:lang w:eastAsia="en-US"/>
        </w:rPr>
        <w:t xml:space="preserve">separate coolant fluid from sludge. It builds a cake on top of the filtration tissue. During regeneration process, the cake is </w:t>
      </w:r>
      <w:r w:rsidR="00F132A2">
        <w:rPr>
          <w:rFonts w:ascii="Verdana" w:eastAsiaTheme="minorHAnsi" w:hAnsi="Verdana" w:cs="Verdana"/>
          <w:sz w:val="18"/>
          <w:szCs w:val="18"/>
          <w:lang w:eastAsia="en-US"/>
        </w:rPr>
        <w:t>delivered outside the filter, on belt conveyor. Now the sludge lands in the bin directly</w:t>
      </w:r>
      <w:r w:rsidR="00E81463">
        <w:rPr>
          <w:rFonts w:ascii="Verdana" w:eastAsiaTheme="minorHAnsi" w:hAnsi="Verdana" w:cs="Verdana"/>
          <w:sz w:val="18"/>
          <w:szCs w:val="18"/>
          <w:lang w:eastAsia="en-US"/>
        </w:rPr>
        <w:t xml:space="preserve">. In proposed solution, sludge after filters will land in storage bin on top of briquetting machine. Then, the </w:t>
      </w:r>
      <w:r w:rsidR="00397B7B">
        <w:rPr>
          <w:rFonts w:ascii="Verdana" w:eastAsiaTheme="minorHAnsi" w:hAnsi="Verdana" w:cs="Verdana"/>
          <w:sz w:val="18"/>
          <w:szCs w:val="18"/>
          <w:lang w:eastAsia="en-US"/>
        </w:rPr>
        <w:t xml:space="preserve">machine will pull portion of sludge, press it to get rid of moisture and for a </w:t>
      </w:r>
      <w:r w:rsidR="00D65121">
        <w:rPr>
          <w:rFonts w:ascii="Verdana" w:eastAsiaTheme="minorHAnsi" w:hAnsi="Verdana" w:cs="Verdana"/>
          <w:sz w:val="18"/>
          <w:szCs w:val="18"/>
          <w:lang w:eastAsia="en-US"/>
        </w:rPr>
        <w:t xml:space="preserve">solid briquette. The moisture (coolant) will be pumped out to the central coolant system, while briquettes will be led into </w:t>
      </w:r>
      <w:r w:rsidR="0051569A">
        <w:rPr>
          <w:rFonts w:ascii="Verdana" w:eastAsiaTheme="minorHAnsi" w:hAnsi="Verdana" w:cs="Verdana"/>
          <w:sz w:val="18"/>
          <w:szCs w:val="18"/>
          <w:lang w:eastAsia="en-US"/>
        </w:rPr>
        <w:t xml:space="preserve">bin. The bin container will be taken by subcontractor and shipped to company for </w:t>
      </w:r>
      <w:r w:rsidR="004D7D7B">
        <w:rPr>
          <w:rFonts w:ascii="Verdana" w:eastAsiaTheme="minorHAnsi" w:hAnsi="Verdana" w:cs="Verdana"/>
          <w:sz w:val="18"/>
          <w:szCs w:val="18"/>
          <w:lang w:eastAsia="en-US"/>
        </w:rPr>
        <w:t xml:space="preserve">reuse. Part of the sludge must be </w:t>
      </w:r>
      <w:r w:rsidR="000A342A">
        <w:rPr>
          <w:rFonts w:ascii="Verdana" w:eastAsiaTheme="minorHAnsi" w:hAnsi="Verdana" w:cs="Verdana"/>
          <w:sz w:val="18"/>
          <w:szCs w:val="18"/>
          <w:lang w:eastAsia="en-US"/>
        </w:rPr>
        <w:t>reworked in recycle process.</w:t>
      </w:r>
      <w:r>
        <w:rPr>
          <w:rFonts w:ascii="Verdana" w:eastAsiaTheme="minorHAnsi" w:hAnsi="Verdana" w:cs="Verdana"/>
          <w:sz w:val="18"/>
          <w:szCs w:val="18"/>
          <w:lang w:eastAsia="en-US"/>
        </w:rPr>
        <w:t xml:space="preserve"> </w:t>
      </w:r>
    </w:p>
    <w:p w14:paraId="254CE11F" w14:textId="77777777" w:rsidR="00C30969" w:rsidRPr="00C13F25" w:rsidRDefault="00C30969" w:rsidP="00C30969">
      <w:pPr>
        <w:pStyle w:val="ListParagraph"/>
        <w:autoSpaceDE w:val="0"/>
        <w:autoSpaceDN w:val="0"/>
        <w:adjustRightInd w:val="0"/>
        <w:ind w:left="1080"/>
        <w:rPr>
          <w:rFonts w:ascii="Verdana" w:eastAsiaTheme="minorHAnsi" w:hAnsi="Verdana" w:cs="Verdana"/>
          <w:color w:val="FF0000"/>
          <w:sz w:val="18"/>
          <w:szCs w:val="18"/>
          <w:lang w:eastAsia="en-US"/>
        </w:rPr>
      </w:pPr>
    </w:p>
    <w:p w14:paraId="180B92E5" w14:textId="77777777" w:rsidR="00C35591" w:rsidRPr="00C13F25" w:rsidRDefault="00C35591" w:rsidP="000F07D8">
      <w:pPr>
        <w:autoSpaceDE w:val="0"/>
        <w:autoSpaceDN w:val="0"/>
        <w:adjustRightInd w:val="0"/>
        <w:ind w:left="1134"/>
        <w:rPr>
          <w:rFonts w:ascii="Verdana" w:eastAsiaTheme="minorHAnsi" w:hAnsi="Verdana" w:cs="Verdana"/>
          <w:color w:val="FF0000"/>
          <w:sz w:val="18"/>
          <w:szCs w:val="18"/>
          <w:lang w:eastAsia="en-US"/>
        </w:rPr>
      </w:pPr>
    </w:p>
    <w:p w14:paraId="23B7CFAC" w14:textId="77777777" w:rsidR="008559F7" w:rsidRPr="00790C7A" w:rsidRDefault="008559F7" w:rsidP="00575EB0">
      <w:pPr>
        <w:pStyle w:val="ListParagraph"/>
        <w:numPr>
          <w:ilvl w:val="1"/>
          <w:numId w:val="28"/>
        </w:numPr>
        <w:autoSpaceDE w:val="0"/>
        <w:autoSpaceDN w:val="0"/>
        <w:adjustRightInd w:val="0"/>
        <w:rPr>
          <w:rFonts w:ascii="Verdana" w:eastAsiaTheme="minorHAnsi" w:hAnsi="Verdana" w:cs="Verdana"/>
          <w:b/>
          <w:bCs/>
          <w:sz w:val="22"/>
          <w:szCs w:val="22"/>
          <w:lang w:eastAsia="en-US"/>
        </w:rPr>
      </w:pPr>
      <w:r w:rsidRPr="00790C7A">
        <w:rPr>
          <w:rFonts w:ascii="Verdana" w:eastAsiaTheme="minorHAnsi" w:hAnsi="Verdana" w:cs="Verdana"/>
          <w:b/>
          <w:bCs/>
          <w:sz w:val="22"/>
          <w:szCs w:val="22"/>
          <w:lang w:eastAsia="en-US"/>
        </w:rPr>
        <w:t>Machine/Equipment Specification – Mechanical</w:t>
      </w:r>
    </w:p>
    <w:p w14:paraId="5DA6D006" w14:textId="77777777" w:rsidR="008559F7" w:rsidRPr="00790C7A" w:rsidRDefault="00575EB0" w:rsidP="008559F7">
      <w:pPr>
        <w:pStyle w:val="ListParagraph"/>
        <w:autoSpaceDE w:val="0"/>
        <w:autoSpaceDN w:val="0"/>
        <w:adjustRightInd w:val="0"/>
        <w:ind w:left="1080"/>
        <w:rPr>
          <w:rFonts w:ascii="Verdana" w:eastAsiaTheme="minorHAnsi" w:hAnsi="Verdana" w:cs="Verdana"/>
          <w:sz w:val="18"/>
          <w:szCs w:val="18"/>
          <w:lang w:eastAsia="en-US"/>
        </w:rPr>
      </w:pPr>
      <w:r w:rsidRPr="00790C7A">
        <w:rPr>
          <w:rFonts w:ascii="Verdana" w:eastAsiaTheme="minorHAnsi" w:hAnsi="Verdana" w:cs="Verdana"/>
          <w:sz w:val="18"/>
          <w:szCs w:val="18"/>
          <w:lang w:eastAsia="en-US"/>
        </w:rPr>
        <w:t>This section contains a summary of HOW the machine's/equipment's mechanical</w:t>
      </w:r>
      <w:r w:rsidR="008559F7" w:rsidRPr="00790C7A">
        <w:rPr>
          <w:rFonts w:ascii="Verdana" w:eastAsiaTheme="minorHAnsi" w:hAnsi="Verdana" w:cs="Verdana"/>
          <w:sz w:val="18"/>
          <w:szCs w:val="18"/>
          <w:lang w:eastAsia="en-US"/>
        </w:rPr>
        <w:t xml:space="preserve"> </w:t>
      </w:r>
      <w:r w:rsidRPr="00790C7A">
        <w:rPr>
          <w:rFonts w:ascii="Verdana" w:eastAsiaTheme="minorHAnsi" w:hAnsi="Verdana" w:cs="Verdana"/>
          <w:sz w:val="18"/>
          <w:szCs w:val="18"/>
          <w:lang w:eastAsia="en-US"/>
        </w:rPr>
        <w:t>systems should be designed.</w:t>
      </w:r>
    </w:p>
    <w:p w14:paraId="63876E83" w14:textId="77777777" w:rsidR="008559F7" w:rsidRPr="00790C7A" w:rsidRDefault="00575EB0" w:rsidP="008559F7">
      <w:pPr>
        <w:pStyle w:val="ListParagraph"/>
        <w:autoSpaceDE w:val="0"/>
        <w:autoSpaceDN w:val="0"/>
        <w:adjustRightInd w:val="0"/>
        <w:ind w:left="1080"/>
        <w:rPr>
          <w:rFonts w:ascii="Verdana" w:eastAsiaTheme="minorHAnsi" w:hAnsi="Verdana" w:cs="Verdana"/>
          <w:sz w:val="18"/>
          <w:szCs w:val="18"/>
          <w:lang w:eastAsia="en-US"/>
        </w:rPr>
      </w:pPr>
      <w:r w:rsidRPr="00790C7A">
        <w:rPr>
          <w:rFonts w:ascii="Verdana" w:eastAsiaTheme="minorHAnsi" w:hAnsi="Verdana" w:cs="Verdana"/>
          <w:sz w:val="18"/>
          <w:szCs w:val="18"/>
          <w:lang w:eastAsia="en-US"/>
        </w:rPr>
        <w:t>Mechanical des</w:t>
      </w:r>
      <w:r w:rsidR="008559F7" w:rsidRPr="00790C7A">
        <w:rPr>
          <w:rFonts w:ascii="Verdana" w:eastAsiaTheme="minorHAnsi" w:hAnsi="Verdana" w:cs="Verdana"/>
          <w:sz w:val="18"/>
          <w:szCs w:val="18"/>
          <w:lang w:eastAsia="en-US"/>
        </w:rPr>
        <w:t>ign and performance are to be</w:t>
      </w:r>
      <w:r w:rsidRPr="00790C7A">
        <w:rPr>
          <w:rFonts w:ascii="Verdana" w:eastAsiaTheme="minorHAnsi" w:hAnsi="Verdana" w:cs="Verdana"/>
          <w:sz w:val="18"/>
          <w:szCs w:val="18"/>
          <w:lang w:eastAsia="en-US"/>
        </w:rPr>
        <w:t xml:space="preserve"> the following SKF standard:</w:t>
      </w:r>
    </w:p>
    <w:p w14:paraId="5DA78CDA" w14:textId="77777777" w:rsidR="008559F7" w:rsidRPr="00790C7A" w:rsidRDefault="00575EB0" w:rsidP="008559F7">
      <w:pPr>
        <w:pStyle w:val="ListParagraph"/>
        <w:autoSpaceDE w:val="0"/>
        <w:autoSpaceDN w:val="0"/>
        <w:adjustRightInd w:val="0"/>
        <w:ind w:left="1080"/>
        <w:rPr>
          <w:rFonts w:ascii="Verdana" w:eastAsiaTheme="minorHAnsi" w:hAnsi="Verdana" w:cs="Verdana"/>
          <w:b/>
          <w:bCs/>
          <w:i/>
          <w:iCs/>
          <w:sz w:val="18"/>
          <w:szCs w:val="18"/>
          <w:lang w:eastAsia="en-US"/>
        </w:rPr>
      </w:pPr>
      <w:r w:rsidRPr="00790C7A">
        <w:rPr>
          <w:rFonts w:ascii="Verdana" w:eastAsiaTheme="minorHAnsi" w:hAnsi="Verdana" w:cs="Verdana"/>
          <w:sz w:val="18"/>
          <w:szCs w:val="18"/>
          <w:lang w:eastAsia="en-US"/>
        </w:rPr>
        <w:t xml:space="preserve">- </w:t>
      </w:r>
      <w:r w:rsidR="00250899">
        <w:rPr>
          <w:rFonts w:ascii="Verdana" w:eastAsiaTheme="minorHAnsi" w:hAnsi="Verdana" w:cs="Verdana"/>
          <w:sz w:val="18"/>
          <w:szCs w:val="18"/>
          <w:lang w:eastAsia="en-US"/>
        </w:rPr>
        <w:t xml:space="preserve">Appendix 4: </w:t>
      </w:r>
      <w:r w:rsidRPr="00790C7A">
        <w:rPr>
          <w:rFonts w:ascii="Verdana" w:eastAsiaTheme="minorHAnsi" w:hAnsi="Verdana" w:cs="Verdana"/>
          <w:b/>
          <w:bCs/>
          <w:i/>
          <w:iCs/>
          <w:sz w:val="18"/>
          <w:szCs w:val="18"/>
          <w:lang w:eastAsia="en-US"/>
        </w:rPr>
        <w:t>Std. 22-00 Standard for Mechanical Performance</w:t>
      </w:r>
    </w:p>
    <w:p w14:paraId="7FD36B4C" w14:textId="77777777" w:rsidR="008559F7" w:rsidRPr="00790C7A" w:rsidRDefault="00575EB0" w:rsidP="008559F7">
      <w:pPr>
        <w:pStyle w:val="ListParagraph"/>
        <w:autoSpaceDE w:val="0"/>
        <w:autoSpaceDN w:val="0"/>
        <w:adjustRightInd w:val="0"/>
        <w:ind w:left="1080"/>
        <w:rPr>
          <w:rFonts w:ascii="Verdana" w:eastAsiaTheme="minorHAnsi" w:hAnsi="Verdana" w:cs="Verdana"/>
          <w:b/>
          <w:bCs/>
          <w:i/>
          <w:iCs/>
          <w:sz w:val="18"/>
          <w:szCs w:val="18"/>
          <w:lang w:eastAsia="en-US"/>
        </w:rPr>
      </w:pPr>
      <w:r w:rsidRPr="00790C7A">
        <w:rPr>
          <w:rFonts w:ascii="Verdana" w:eastAsiaTheme="minorHAnsi" w:hAnsi="Verdana" w:cs="Verdana"/>
          <w:sz w:val="18"/>
          <w:szCs w:val="18"/>
          <w:lang w:eastAsia="en-US"/>
        </w:rPr>
        <w:t xml:space="preserve">- </w:t>
      </w:r>
      <w:r w:rsidR="00250899">
        <w:rPr>
          <w:rFonts w:ascii="Verdana" w:eastAsiaTheme="minorHAnsi" w:hAnsi="Verdana" w:cs="Verdana"/>
          <w:sz w:val="18"/>
          <w:szCs w:val="18"/>
          <w:lang w:eastAsia="en-US"/>
        </w:rPr>
        <w:t xml:space="preserve">Appendix 5: </w:t>
      </w:r>
      <w:r w:rsidRPr="00790C7A">
        <w:rPr>
          <w:rFonts w:ascii="Verdana" w:eastAsiaTheme="minorHAnsi" w:hAnsi="Verdana" w:cs="Verdana"/>
          <w:b/>
          <w:bCs/>
          <w:i/>
          <w:iCs/>
          <w:sz w:val="18"/>
          <w:szCs w:val="18"/>
          <w:lang w:eastAsia="en-US"/>
        </w:rPr>
        <w:t>Std. 22-10 Standard for Pneumatic Equipment</w:t>
      </w:r>
    </w:p>
    <w:p w14:paraId="6CC83639" w14:textId="77777777" w:rsidR="008559F7" w:rsidRPr="00790C7A" w:rsidRDefault="00575EB0" w:rsidP="008559F7">
      <w:pPr>
        <w:pStyle w:val="ListParagraph"/>
        <w:autoSpaceDE w:val="0"/>
        <w:autoSpaceDN w:val="0"/>
        <w:adjustRightInd w:val="0"/>
        <w:ind w:left="1080"/>
        <w:rPr>
          <w:rFonts w:ascii="Verdana" w:eastAsiaTheme="minorHAnsi" w:hAnsi="Verdana" w:cs="Verdana"/>
          <w:b/>
          <w:bCs/>
          <w:i/>
          <w:iCs/>
          <w:sz w:val="18"/>
          <w:szCs w:val="18"/>
          <w:lang w:eastAsia="en-US"/>
        </w:rPr>
      </w:pPr>
      <w:r w:rsidRPr="00790C7A">
        <w:rPr>
          <w:rFonts w:ascii="Verdana" w:eastAsiaTheme="minorHAnsi" w:hAnsi="Verdana" w:cs="Verdana"/>
          <w:sz w:val="18"/>
          <w:szCs w:val="18"/>
          <w:lang w:eastAsia="en-US"/>
        </w:rPr>
        <w:t xml:space="preserve">- </w:t>
      </w:r>
      <w:r w:rsidR="00250899">
        <w:rPr>
          <w:rFonts w:ascii="Verdana" w:eastAsiaTheme="minorHAnsi" w:hAnsi="Verdana" w:cs="Verdana"/>
          <w:sz w:val="18"/>
          <w:szCs w:val="18"/>
          <w:lang w:eastAsia="en-US"/>
        </w:rPr>
        <w:t xml:space="preserve">Appendix 6: </w:t>
      </w:r>
      <w:r w:rsidRPr="00790C7A">
        <w:rPr>
          <w:rFonts w:ascii="Verdana" w:eastAsiaTheme="minorHAnsi" w:hAnsi="Verdana" w:cs="Verdana"/>
          <w:b/>
          <w:bCs/>
          <w:i/>
          <w:iCs/>
          <w:sz w:val="18"/>
          <w:szCs w:val="18"/>
          <w:lang w:eastAsia="en-US"/>
        </w:rPr>
        <w:t>Std. 22-20 Standard for Hydraulic Equipment</w:t>
      </w:r>
    </w:p>
    <w:p w14:paraId="57D50D09" w14:textId="77777777" w:rsidR="008559F7" w:rsidRPr="00790C7A" w:rsidRDefault="00575EB0" w:rsidP="008559F7">
      <w:pPr>
        <w:pStyle w:val="ListParagraph"/>
        <w:autoSpaceDE w:val="0"/>
        <w:autoSpaceDN w:val="0"/>
        <w:adjustRightInd w:val="0"/>
        <w:ind w:left="1080"/>
        <w:rPr>
          <w:rFonts w:ascii="Verdana" w:eastAsiaTheme="minorHAnsi" w:hAnsi="Verdana" w:cs="Verdana"/>
          <w:b/>
          <w:bCs/>
          <w:i/>
          <w:iCs/>
          <w:sz w:val="18"/>
          <w:szCs w:val="18"/>
          <w:lang w:eastAsia="en-US"/>
        </w:rPr>
      </w:pPr>
      <w:r w:rsidRPr="00790C7A">
        <w:rPr>
          <w:rFonts w:ascii="Verdana" w:eastAsiaTheme="minorHAnsi" w:hAnsi="Verdana" w:cs="Verdana"/>
          <w:sz w:val="18"/>
          <w:szCs w:val="18"/>
          <w:lang w:eastAsia="en-US"/>
        </w:rPr>
        <w:t xml:space="preserve">- </w:t>
      </w:r>
      <w:r w:rsidR="00250899">
        <w:rPr>
          <w:rFonts w:ascii="Verdana" w:eastAsiaTheme="minorHAnsi" w:hAnsi="Verdana" w:cs="Verdana"/>
          <w:sz w:val="18"/>
          <w:szCs w:val="18"/>
          <w:lang w:eastAsia="en-US"/>
        </w:rPr>
        <w:t xml:space="preserve">Appendix 7: </w:t>
      </w:r>
      <w:r w:rsidRPr="00790C7A">
        <w:rPr>
          <w:rFonts w:ascii="Verdana" w:eastAsiaTheme="minorHAnsi" w:hAnsi="Verdana" w:cs="Verdana"/>
          <w:b/>
          <w:bCs/>
          <w:i/>
          <w:iCs/>
          <w:sz w:val="18"/>
          <w:szCs w:val="18"/>
          <w:lang w:eastAsia="en-US"/>
        </w:rPr>
        <w:t>Std. 23-00 Standard for the Selection of Components</w:t>
      </w:r>
    </w:p>
    <w:p w14:paraId="2361F481" w14:textId="77777777" w:rsidR="00575EB0" w:rsidRPr="00790C7A" w:rsidRDefault="00575EB0" w:rsidP="008559F7">
      <w:pPr>
        <w:pStyle w:val="ListParagraph"/>
        <w:autoSpaceDE w:val="0"/>
        <w:autoSpaceDN w:val="0"/>
        <w:adjustRightInd w:val="0"/>
        <w:ind w:left="1080"/>
        <w:rPr>
          <w:rFonts w:ascii="Verdana" w:eastAsiaTheme="minorHAnsi" w:hAnsi="Verdana" w:cs="Verdana"/>
          <w:sz w:val="18"/>
          <w:szCs w:val="18"/>
          <w:lang w:eastAsia="en-US"/>
        </w:rPr>
      </w:pPr>
      <w:r w:rsidRPr="00790C7A">
        <w:rPr>
          <w:rFonts w:ascii="Verdana" w:eastAsiaTheme="minorHAnsi" w:hAnsi="Verdana" w:cs="Verdana"/>
          <w:sz w:val="18"/>
          <w:szCs w:val="18"/>
          <w:lang w:eastAsia="en-US"/>
        </w:rPr>
        <w:t xml:space="preserve">and other standards </w:t>
      </w:r>
      <w:r w:rsidR="008559F7" w:rsidRPr="00790C7A">
        <w:rPr>
          <w:rFonts w:ascii="Verdana" w:eastAsiaTheme="minorHAnsi" w:hAnsi="Verdana" w:cs="Verdana"/>
          <w:sz w:val="18"/>
          <w:szCs w:val="18"/>
          <w:lang w:eastAsia="en-US"/>
        </w:rPr>
        <w:t>citied</w:t>
      </w:r>
      <w:r w:rsidRPr="00790C7A">
        <w:rPr>
          <w:rFonts w:ascii="Verdana" w:eastAsiaTheme="minorHAnsi" w:hAnsi="Verdana" w:cs="Verdana"/>
          <w:sz w:val="18"/>
          <w:szCs w:val="18"/>
          <w:lang w:eastAsia="en-US"/>
        </w:rPr>
        <w:t xml:space="preserve"> below.</w:t>
      </w:r>
    </w:p>
    <w:p w14:paraId="7FEDB15B" w14:textId="77777777" w:rsidR="008559F7" w:rsidRDefault="008559F7" w:rsidP="008559F7">
      <w:pPr>
        <w:pStyle w:val="ListParagraph"/>
        <w:autoSpaceDE w:val="0"/>
        <w:autoSpaceDN w:val="0"/>
        <w:adjustRightInd w:val="0"/>
        <w:ind w:left="1080"/>
        <w:rPr>
          <w:rFonts w:ascii="Verdana" w:eastAsiaTheme="minorHAnsi" w:hAnsi="Verdana" w:cs="Verdana"/>
          <w:color w:val="FF0000"/>
          <w:sz w:val="18"/>
          <w:szCs w:val="18"/>
          <w:lang w:eastAsia="en-US"/>
        </w:rPr>
      </w:pPr>
    </w:p>
    <w:p w14:paraId="01266EC2" w14:textId="77777777" w:rsidR="00250899" w:rsidRPr="00C13F25" w:rsidRDefault="00250899" w:rsidP="008559F7">
      <w:pPr>
        <w:pStyle w:val="ListParagraph"/>
        <w:autoSpaceDE w:val="0"/>
        <w:autoSpaceDN w:val="0"/>
        <w:adjustRightInd w:val="0"/>
        <w:ind w:left="1080"/>
        <w:rPr>
          <w:rFonts w:ascii="Verdana" w:eastAsiaTheme="minorHAnsi" w:hAnsi="Verdana" w:cs="Verdana"/>
          <w:color w:val="FF0000"/>
          <w:sz w:val="18"/>
          <w:szCs w:val="18"/>
          <w:lang w:eastAsia="en-US"/>
        </w:rPr>
      </w:pPr>
    </w:p>
    <w:p w14:paraId="3A73CA57" w14:textId="77777777" w:rsidR="008559F7" w:rsidRPr="00790C7A" w:rsidRDefault="00575EB0" w:rsidP="00575EB0">
      <w:pPr>
        <w:pStyle w:val="ListParagraph"/>
        <w:numPr>
          <w:ilvl w:val="2"/>
          <w:numId w:val="28"/>
        </w:numPr>
        <w:autoSpaceDE w:val="0"/>
        <w:autoSpaceDN w:val="0"/>
        <w:adjustRightInd w:val="0"/>
        <w:rPr>
          <w:rFonts w:ascii="Verdana" w:eastAsiaTheme="minorHAnsi" w:hAnsi="Verdana" w:cs="Verdana"/>
          <w:b/>
          <w:bCs/>
          <w:sz w:val="18"/>
          <w:szCs w:val="18"/>
          <w:lang w:eastAsia="en-US"/>
        </w:rPr>
      </w:pPr>
      <w:r w:rsidRPr="00790C7A">
        <w:rPr>
          <w:rFonts w:ascii="Verdana" w:eastAsiaTheme="minorHAnsi" w:hAnsi="Verdana" w:cs="Verdana"/>
          <w:b/>
          <w:bCs/>
          <w:sz w:val="18"/>
          <w:szCs w:val="18"/>
          <w:lang w:eastAsia="en-US"/>
        </w:rPr>
        <w:t>Machine Design</w:t>
      </w:r>
    </w:p>
    <w:p w14:paraId="0726387D" w14:textId="77777777" w:rsidR="00575EB0" w:rsidRPr="00790C7A" w:rsidRDefault="00575EB0" w:rsidP="008559F7">
      <w:pPr>
        <w:pStyle w:val="ListParagraph"/>
        <w:autoSpaceDE w:val="0"/>
        <w:autoSpaceDN w:val="0"/>
        <w:adjustRightInd w:val="0"/>
        <w:ind w:left="1440"/>
        <w:rPr>
          <w:rFonts w:ascii="Verdana" w:eastAsiaTheme="minorHAnsi" w:hAnsi="Verdana" w:cs="Verdana"/>
          <w:sz w:val="18"/>
          <w:szCs w:val="18"/>
          <w:lang w:eastAsia="en-US"/>
        </w:rPr>
      </w:pPr>
      <w:r w:rsidRPr="00790C7A">
        <w:rPr>
          <w:rFonts w:ascii="Verdana" w:eastAsiaTheme="minorHAnsi" w:hAnsi="Verdana" w:cs="Verdana"/>
          <w:sz w:val="18"/>
          <w:szCs w:val="18"/>
          <w:lang w:eastAsia="en-US"/>
        </w:rPr>
        <w:t xml:space="preserve">Where possible, the use of compressed air as a power source </w:t>
      </w:r>
      <w:r w:rsidRPr="00790C7A">
        <w:rPr>
          <w:rFonts w:ascii="Verdana" w:eastAsiaTheme="minorHAnsi" w:hAnsi="Verdana" w:cs="Verdana"/>
          <w:sz w:val="18"/>
          <w:szCs w:val="18"/>
          <w:u w:val="single"/>
          <w:lang w:eastAsia="en-US"/>
        </w:rPr>
        <w:t>should not occur</w:t>
      </w:r>
      <w:r w:rsidR="008559F7" w:rsidRPr="00790C7A">
        <w:rPr>
          <w:rFonts w:ascii="Verdana" w:eastAsiaTheme="minorHAnsi" w:hAnsi="Verdana" w:cs="Verdana"/>
          <w:sz w:val="18"/>
          <w:szCs w:val="18"/>
          <w:lang w:eastAsia="en-US"/>
        </w:rPr>
        <w:t xml:space="preserve"> </w:t>
      </w:r>
      <w:r w:rsidRPr="00790C7A">
        <w:rPr>
          <w:rFonts w:ascii="Verdana" w:eastAsiaTheme="minorHAnsi" w:hAnsi="Verdana" w:cs="Verdana"/>
          <w:sz w:val="18"/>
          <w:szCs w:val="18"/>
          <w:lang w:eastAsia="en-US"/>
        </w:rPr>
        <w:t>and in cases where it is consid</w:t>
      </w:r>
      <w:r w:rsidR="008559F7" w:rsidRPr="00790C7A">
        <w:rPr>
          <w:rFonts w:ascii="Verdana" w:eastAsiaTheme="minorHAnsi" w:hAnsi="Verdana" w:cs="Verdana"/>
          <w:sz w:val="18"/>
          <w:szCs w:val="18"/>
          <w:lang w:eastAsia="en-US"/>
        </w:rPr>
        <w:t>ered the only alternative</w:t>
      </w:r>
      <w:r w:rsidRPr="00790C7A">
        <w:rPr>
          <w:rFonts w:ascii="Verdana" w:eastAsiaTheme="minorHAnsi" w:hAnsi="Verdana" w:cs="Verdana"/>
          <w:sz w:val="18"/>
          <w:szCs w:val="18"/>
          <w:lang w:eastAsia="en-US"/>
        </w:rPr>
        <w:t xml:space="preserve"> the reasons for each</w:t>
      </w:r>
      <w:r w:rsidR="008559F7" w:rsidRPr="00790C7A">
        <w:rPr>
          <w:rFonts w:ascii="Verdana" w:eastAsiaTheme="minorHAnsi" w:hAnsi="Verdana" w:cs="Verdana"/>
          <w:sz w:val="18"/>
          <w:szCs w:val="18"/>
          <w:lang w:eastAsia="en-US"/>
        </w:rPr>
        <w:t xml:space="preserve"> </w:t>
      </w:r>
      <w:r w:rsidRPr="00790C7A">
        <w:rPr>
          <w:rFonts w:ascii="Verdana" w:eastAsiaTheme="minorHAnsi" w:hAnsi="Verdana" w:cs="Verdana"/>
          <w:sz w:val="18"/>
          <w:szCs w:val="18"/>
          <w:lang w:eastAsia="en-US"/>
        </w:rPr>
        <w:t>individual case must be given. The choice of an alternative to compressed air</w:t>
      </w:r>
      <w:r w:rsidR="008559F7" w:rsidRPr="00790C7A">
        <w:rPr>
          <w:rFonts w:ascii="Verdana" w:eastAsiaTheme="minorHAnsi" w:hAnsi="Verdana" w:cs="Verdana"/>
          <w:sz w:val="18"/>
          <w:szCs w:val="18"/>
          <w:lang w:eastAsia="en-US"/>
        </w:rPr>
        <w:t xml:space="preserve"> </w:t>
      </w:r>
      <w:r w:rsidRPr="00790C7A">
        <w:rPr>
          <w:rFonts w:ascii="Verdana" w:eastAsiaTheme="minorHAnsi" w:hAnsi="Verdana" w:cs="Verdana"/>
          <w:sz w:val="18"/>
          <w:szCs w:val="18"/>
          <w:lang w:eastAsia="en-US"/>
        </w:rPr>
        <w:t>should be made in full consultation with the SKF project manager.</w:t>
      </w:r>
    </w:p>
    <w:p w14:paraId="6051B9EC" w14:textId="77777777" w:rsidR="00D84F65" w:rsidRPr="00AD69B1" w:rsidRDefault="00D84F65" w:rsidP="008559F7">
      <w:pPr>
        <w:pStyle w:val="ListParagraph"/>
        <w:autoSpaceDE w:val="0"/>
        <w:autoSpaceDN w:val="0"/>
        <w:adjustRightInd w:val="0"/>
        <w:ind w:left="1440"/>
        <w:rPr>
          <w:rFonts w:ascii="Verdana" w:eastAsiaTheme="minorHAnsi" w:hAnsi="Verdana" w:cs="Verdana"/>
          <w:sz w:val="18"/>
          <w:szCs w:val="18"/>
          <w:lang w:eastAsia="en-US"/>
        </w:rPr>
      </w:pPr>
    </w:p>
    <w:p w14:paraId="3A567A83" w14:textId="77777777" w:rsidR="00D84F65" w:rsidRPr="00AD69B1" w:rsidRDefault="00575EB0" w:rsidP="00575EB0">
      <w:pPr>
        <w:pStyle w:val="ListParagraph"/>
        <w:numPr>
          <w:ilvl w:val="2"/>
          <w:numId w:val="28"/>
        </w:numPr>
        <w:autoSpaceDE w:val="0"/>
        <w:autoSpaceDN w:val="0"/>
        <w:adjustRightInd w:val="0"/>
        <w:rPr>
          <w:rFonts w:ascii="Verdana" w:eastAsiaTheme="minorHAnsi" w:hAnsi="Verdana" w:cs="Verdana"/>
          <w:b/>
          <w:bCs/>
          <w:sz w:val="18"/>
          <w:szCs w:val="18"/>
          <w:lang w:eastAsia="en-US"/>
        </w:rPr>
      </w:pPr>
      <w:r w:rsidRPr="00AD69B1">
        <w:rPr>
          <w:rFonts w:ascii="Verdana" w:eastAsiaTheme="minorHAnsi" w:hAnsi="Verdana" w:cs="Verdana"/>
          <w:b/>
          <w:bCs/>
          <w:sz w:val="18"/>
          <w:szCs w:val="18"/>
          <w:lang w:eastAsia="en-US"/>
        </w:rPr>
        <w:t>Ease of Operation and Maintenance</w:t>
      </w:r>
    </w:p>
    <w:p w14:paraId="22A6BD06" w14:textId="77777777" w:rsidR="00D84F65" w:rsidRPr="00AD69B1" w:rsidRDefault="00575EB0" w:rsidP="00D84F65">
      <w:pPr>
        <w:pStyle w:val="ListParagraph"/>
        <w:autoSpaceDE w:val="0"/>
        <w:autoSpaceDN w:val="0"/>
        <w:adjustRightInd w:val="0"/>
        <w:ind w:left="1440"/>
        <w:rPr>
          <w:rFonts w:ascii="Verdana" w:eastAsiaTheme="minorHAnsi" w:hAnsi="Verdana" w:cs="Verdana"/>
          <w:sz w:val="18"/>
          <w:szCs w:val="18"/>
          <w:lang w:eastAsia="en-US"/>
        </w:rPr>
      </w:pPr>
      <w:r w:rsidRPr="00AD69B1">
        <w:rPr>
          <w:rFonts w:ascii="Verdana" w:eastAsiaTheme="minorHAnsi" w:hAnsi="Verdana" w:cs="Verdana"/>
          <w:sz w:val="18"/>
          <w:szCs w:val="18"/>
          <w:lang w:eastAsia="en-US"/>
        </w:rPr>
        <w:t>In general, equipment is to be designed so that it can be easily serviced and</w:t>
      </w:r>
      <w:r w:rsidR="00D84F65" w:rsidRPr="00AD69B1">
        <w:rPr>
          <w:rFonts w:ascii="Verdana" w:eastAsiaTheme="minorHAnsi" w:hAnsi="Verdana" w:cs="Verdana"/>
          <w:sz w:val="18"/>
          <w:szCs w:val="18"/>
          <w:lang w:eastAsia="en-US"/>
        </w:rPr>
        <w:t xml:space="preserve"> </w:t>
      </w:r>
      <w:r w:rsidRPr="00AD69B1">
        <w:rPr>
          <w:rFonts w:ascii="Verdana" w:eastAsiaTheme="minorHAnsi" w:hAnsi="Verdana" w:cs="Verdana"/>
          <w:sz w:val="18"/>
          <w:szCs w:val="18"/>
          <w:lang w:eastAsia="en-US"/>
        </w:rPr>
        <w:t>maintained. This involves suitable location of components, hoses,</w:t>
      </w:r>
      <w:r w:rsidR="00D84F65" w:rsidRPr="00AD69B1">
        <w:rPr>
          <w:rFonts w:ascii="Verdana" w:eastAsiaTheme="minorHAnsi" w:hAnsi="Verdana" w:cs="Verdana"/>
          <w:sz w:val="18"/>
          <w:szCs w:val="18"/>
          <w:lang w:eastAsia="en-US"/>
        </w:rPr>
        <w:t xml:space="preserve"> cables, etc.</w:t>
      </w:r>
      <w:r w:rsidRPr="00AD69B1">
        <w:rPr>
          <w:rFonts w:ascii="Verdana" w:eastAsiaTheme="minorHAnsi" w:hAnsi="Verdana" w:cs="Verdana"/>
          <w:sz w:val="18"/>
          <w:szCs w:val="18"/>
          <w:lang w:eastAsia="en-US"/>
        </w:rPr>
        <w:t xml:space="preserve"> and good accessibility to the various parts of the equipment.</w:t>
      </w:r>
    </w:p>
    <w:p w14:paraId="71AE42F4" w14:textId="77777777" w:rsidR="00D84F65" w:rsidRPr="00AD69B1" w:rsidRDefault="00575EB0" w:rsidP="00D84F65">
      <w:pPr>
        <w:pStyle w:val="ListParagraph"/>
        <w:autoSpaceDE w:val="0"/>
        <w:autoSpaceDN w:val="0"/>
        <w:adjustRightInd w:val="0"/>
        <w:ind w:left="1440"/>
        <w:rPr>
          <w:rFonts w:ascii="Verdana" w:eastAsiaTheme="minorHAnsi" w:hAnsi="Verdana" w:cs="Verdana"/>
          <w:sz w:val="18"/>
          <w:szCs w:val="18"/>
          <w:lang w:eastAsia="en-US"/>
        </w:rPr>
      </w:pPr>
      <w:r w:rsidRPr="00AD69B1">
        <w:rPr>
          <w:rFonts w:ascii="Verdana" w:eastAsiaTheme="minorHAnsi" w:hAnsi="Verdana" w:cs="Verdana"/>
          <w:sz w:val="18"/>
          <w:szCs w:val="18"/>
          <w:lang w:eastAsia="en-US"/>
        </w:rPr>
        <w:t>The machine/equipment is to be leak-free and there should be no drip pans.</w:t>
      </w:r>
      <w:r w:rsidR="00D84F65" w:rsidRPr="00AD69B1">
        <w:rPr>
          <w:rFonts w:ascii="Verdana" w:eastAsiaTheme="minorHAnsi" w:hAnsi="Verdana" w:cs="Verdana"/>
          <w:sz w:val="18"/>
          <w:szCs w:val="18"/>
          <w:lang w:eastAsia="en-US"/>
        </w:rPr>
        <w:t xml:space="preserve"> </w:t>
      </w:r>
    </w:p>
    <w:p w14:paraId="454B7830" w14:textId="77777777" w:rsidR="00D84F65" w:rsidRPr="00AD69B1" w:rsidRDefault="00575EB0" w:rsidP="00D84F65">
      <w:pPr>
        <w:pStyle w:val="ListParagraph"/>
        <w:autoSpaceDE w:val="0"/>
        <w:autoSpaceDN w:val="0"/>
        <w:adjustRightInd w:val="0"/>
        <w:ind w:left="1440"/>
        <w:rPr>
          <w:rFonts w:ascii="Verdana" w:eastAsiaTheme="minorHAnsi" w:hAnsi="Verdana" w:cs="Verdana"/>
          <w:sz w:val="18"/>
          <w:szCs w:val="18"/>
          <w:lang w:eastAsia="en-US"/>
        </w:rPr>
      </w:pPr>
      <w:r w:rsidRPr="00AD69B1">
        <w:rPr>
          <w:rFonts w:ascii="Verdana" w:eastAsiaTheme="minorHAnsi" w:hAnsi="Verdana" w:cs="Verdana"/>
          <w:sz w:val="18"/>
          <w:szCs w:val="18"/>
          <w:lang w:eastAsia="en-US"/>
        </w:rPr>
        <w:t>All items on the machine/equipment are to be easily accessible in an</w:t>
      </w:r>
      <w:r w:rsidR="00D84F65" w:rsidRPr="00AD69B1">
        <w:rPr>
          <w:rFonts w:ascii="Verdana" w:eastAsiaTheme="minorHAnsi" w:hAnsi="Verdana" w:cs="Verdana"/>
          <w:sz w:val="18"/>
          <w:szCs w:val="18"/>
          <w:lang w:eastAsia="en-US"/>
        </w:rPr>
        <w:t xml:space="preserve"> </w:t>
      </w:r>
      <w:r w:rsidRPr="00AD69B1">
        <w:rPr>
          <w:rFonts w:ascii="Verdana" w:eastAsiaTheme="minorHAnsi" w:hAnsi="Verdana" w:cs="Verdana"/>
          <w:sz w:val="18"/>
          <w:szCs w:val="18"/>
          <w:lang w:eastAsia="en-US"/>
        </w:rPr>
        <w:t>ergonomically sound manner – this also to include those items that do not require</w:t>
      </w:r>
      <w:r w:rsidR="00D84F65" w:rsidRPr="00AD69B1">
        <w:rPr>
          <w:rFonts w:ascii="Verdana" w:eastAsiaTheme="minorHAnsi" w:hAnsi="Verdana" w:cs="Verdana"/>
          <w:sz w:val="18"/>
          <w:szCs w:val="18"/>
          <w:lang w:eastAsia="en-US"/>
        </w:rPr>
        <w:t xml:space="preserve"> </w:t>
      </w:r>
      <w:r w:rsidRPr="00AD69B1">
        <w:rPr>
          <w:rFonts w:ascii="Verdana" w:eastAsiaTheme="minorHAnsi" w:hAnsi="Verdana" w:cs="Verdana"/>
          <w:sz w:val="18"/>
          <w:szCs w:val="18"/>
          <w:lang w:eastAsia="en-US"/>
        </w:rPr>
        <w:t>regular inspection/service.</w:t>
      </w:r>
      <w:r w:rsidR="00AD69B1" w:rsidRPr="00AD69B1">
        <w:rPr>
          <w:rFonts w:ascii="Verdana" w:eastAsiaTheme="minorHAnsi" w:hAnsi="Verdana" w:cs="Verdana"/>
          <w:sz w:val="18"/>
          <w:szCs w:val="18"/>
          <w:lang w:eastAsia="en-US"/>
        </w:rPr>
        <w:t xml:space="preserve"> </w:t>
      </w:r>
    </w:p>
    <w:p w14:paraId="7B4E927D" w14:textId="77777777" w:rsidR="00AD69B1" w:rsidRPr="00AD69B1" w:rsidRDefault="00AD69B1" w:rsidP="00D84F65">
      <w:pPr>
        <w:pStyle w:val="ListParagraph"/>
        <w:autoSpaceDE w:val="0"/>
        <w:autoSpaceDN w:val="0"/>
        <w:adjustRightInd w:val="0"/>
        <w:ind w:left="1440"/>
        <w:rPr>
          <w:rFonts w:ascii="Verdana" w:eastAsiaTheme="minorHAnsi" w:hAnsi="Verdana" w:cs="Verdana"/>
          <w:sz w:val="18"/>
          <w:szCs w:val="18"/>
          <w:lang w:eastAsia="en-US"/>
        </w:rPr>
      </w:pPr>
      <w:r w:rsidRPr="00AD69B1">
        <w:rPr>
          <w:rFonts w:ascii="Verdana" w:eastAsiaTheme="minorHAnsi" w:hAnsi="Verdana" w:cs="Verdana"/>
          <w:sz w:val="18"/>
          <w:szCs w:val="18"/>
          <w:lang w:eastAsia="en-US"/>
        </w:rPr>
        <w:t>Additionally, the interior of tank should be easily accessible by service employees to clean up the swarf residues and provide other service in any case.</w:t>
      </w:r>
    </w:p>
    <w:p w14:paraId="1056C970" w14:textId="77777777" w:rsidR="00575EB0" w:rsidRPr="00AD69B1" w:rsidRDefault="00575EB0" w:rsidP="00D84F65">
      <w:pPr>
        <w:pStyle w:val="ListParagraph"/>
        <w:autoSpaceDE w:val="0"/>
        <w:autoSpaceDN w:val="0"/>
        <w:adjustRightInd w:val="0"/>
        <w:ind w:left="1440"/>
        <w:rPr>
          <w:rFonts w:ascii="Verdana" w:eastAsiaTheme="minorHAnsi" w:hAnsi="Verdana" w:cs="Verdana"/>
          <w:sz w:val="18"/>
          <w:szCs w:val="18"/>
          <w:lang w:eastAsia="en-US"/>
        </w:rPr>
      </w:pPr>
      <w:r w:rsidRPr="00AD69B1">
        <w:rPr>
          <w:rFonts w:ascii="Verdana" w:eastAsiaTheme="minorHAnsi" w:hAnsi="Verdana" w:cs="Verdana"/>
          <w:sz w:val="18"/>
          <w:szCs w:val="18"/>
          <w:lang w:eastAsia="en-US"/>
        </w:rPr>
        <w:t>The machine/equipment should be easy to clean/tidy up, residual products are to</w:t>
      </w:r>
      <w:r w:rsidR="00D84F65" w:rsidRPr="00AD69B1">
        <w:rPr>
          <w:rFonts w:ascii="Verdana" w:eastAsiaTheme="minorHAnsi" w:hAnsi="Verdana" w:cs="Verdana"/>
          <w:sz w:val="18"/>
          <w:szCs w:val="18"/>
          <w:lang w:eastAsia="en-US"/>
        </w:rPr>
        <w:t xml:space="preserve"> </w:t>
      </w:r>
      <w:r w:rsidRPr="00AD69B1">
        <w:rPr>
          <w:rFonts w:ascii="Verdana" w:eastAsiaTheme="minorHAnsi" w:hAnsi="Verdana" w:cs="Verdana"/>
          <w:sz w:val="18"/>
          <w:szCs w:val="18"/>
          <w:lang w:eastAsia="en-US"/>
        </w:rPr>
        <w:t>be automatically conveyed away, and any sensitive equipment should be</w:t>
      </w:r>
      <w:r w:rsidR="00D84F65" w:rsidRPr="00AD69B1">
        <w:rPr>
          <w:rFonts w:ascii="Verdana" w:eastAsiaTheme="minorHAnsi" w:hAnsi="Verdana" w:cs="Verdana"/>
          <w:sz w:val="18"/>
          <w:szCs w:val="18"/>
          <w:lang w:eastAsia="en-US"/>
        </w:rPr>
        <w:t xml:space="preserve"> </w:t>
      </w:r>
      <w:r w:rsidRPr="00AD69B1">
        <w:rPr>
          <w:rFonts w:ascii="Verdana" w:eastAsiaTheme="minorHAnsi" w:hAnsi="Verdana" w:cs="Verdana"/>
          <w:sz w:val="18"/>
          <w:szCs w:val="18"/>
          <w:lang w:eastAsia="en-US"/>
        </w:rPr>
        <w:t>protected.</w:t>
      </w:r>
    </w:p>
    <w:p w14:paraId="6C7A8342" w14:textId="77777777" w:rsidR="00D84F65" w:rsidRPr="00AD69B1" w:rsidRDefault="00D84F65" w:rsidP="00D84F65">
      <w:pPr>
        <w:pStyle w:val="ListParagraph"/>
        <w:autoSpaceDE w:val="0"/>
        <w:autoSpaceDN w:val="0"/>
        <w:adjustRightInd w:val="0"/>
        <w:ind w:left="1440"/>
        <w:rPr>
          <w:rFonts w:ascii="Verdana" w:eastAsiaTheme="minorHAnsi" w:hAnsi="Verdana" w:cs="Verdana"/>
          <w:sz w:val="18"/>
          <w:szCs w:val="18"/>
          <w:lang w:eastAsia="en-US"/>
        </w:rPr>
      </w:pPr>
    </w:p>
    <w:p w14:paraId="330A764F" w14:textId="77777777" w:rsidR="003910AF" w:rsidRPr="00AD69B1" w:rsidRDefault="00575EB0" w:rsidP="00575EB0">
      <w:pPr>
        <w:pStyle w:val="ListParagraph"/>
        <w:numPr>
          <w:ilvl w:val="2"/>
          <w:numId w:val="28"/>
        </w:numPr>
        <w:autoSpaceDE w:val="0"/>
        <w:autoSpaceDN w:val="0"/>
        <w:adjustRightInd w:val="0"/>
        <w:rPr>
          <w:rFonts w:ascii="Verdana" w:eastAsiaTheme="minorHAnsi" w:hAnsi="Verdana" w:cs="Verdana"/>
          <w:b/>
          <w:bCs/>
          <w:sz w:val="18"/>
          <w:szCs w:val="18"/>
          <w:lang w:eastAsia="en-US"/>
        </w:rPr>
      </w:pPr>
      <w:r w:rsidRPr="00AD69B1">
        <w:rPr>
          <w:rFonts w:ascii="Verdana" w:eastAsiaTheme="minorHAnsi" w:hAnsi="Verdana" w:cs="Verdana"/>
          <w:b/>
          <w:bCs/>
          <w:sz w:val="18"/>
          <w:szCs w:val="18"/>
          <w:lang w:eastAsia="en-US"/>
        </w:rPr>
        <w:t>Pipe Marking</w:t>
      </w:r>
    </w:p>
    <w:p w14:paraId="33698DF1" w14:textId="77777777" w:rsidR="00575EB0" w:rsidRPr="00AD69B1" w:rsidRDefault="00575EB0" w:rsidP="003910AF">
      <w:pPr>
        <w:pStyle w:val="ListParagraph"/>
        <w:autoSpaceDE w:val="0"/>
        <w:autoSpaceDN w:val="0"/>
        <w:adjustRightInd w:val="0"/>
        <w:ind w:left="1440"/>
        <w:rPr>
          <w:rFonts w:ascii="Verdana" w:eastAsiaTheme="minorHAnsi" w:hAnsi="Verdana" w:cs="Verdana"/>
          <w:sz w:val="18"/>
          <w:szCs w:val="18"/>
          <w:lang w:eastAsia="en-US"/>
        </w:rPr>
      </w:pPr>
      <w:r w:rsidRPr="00AD69B1">
        <w:rPr>
          <w:rFonts w:ascii="Verdana" w:eastAsiaTheme="minorHAnsi" w:hAnsi="Verdana" w:cs="Verdana"/>
          <w:sz w:val="18"/>
          <w:szCs w:val="18"/>
          <w:lang w:eastAsia="en-US"/>
        </w:rPr>
        <w:t>All connecting pipes on the machine/equipment leading to instruments or</w:t>
      </w:r>
      <w:r w:rsidR="003910AF" w:rsidRPr="00AD69B1">
        <w:rPr>
          <w:rFonts w:ascii="Verdana" w:eastAsiaTheme="minorHAnsi" w:hAnsi="Verdana" w:cs="Verdana"/>
          <w:sz w:val="18"/>
          <w:szCs w:val="18"/>
          <w:lang w:eastAsia="en-US"/>
        </w:rPr>
        <w:t xml:space="preserve"> </w:t>
      </w:r>
      <w:r w:rsidRPr="00AD69B1">
        <w:rPr>
          <w:rFonts w:ascii="Verdana" w:eastAsiaTheme="minorHAnsi" w:hAnsi="Verdana" w:cs="Verdana"/>
          <w:sz w:val="18"/>
          <w:szCs w:val="18"/>
          <w:lang w:eastAsia="en-US"/>
        </w:rPr>
        <w:t>appliances must carry an engraved sign at the connection and/or the valve.</w:t>
      </w:r>
      <w:r w:rsidR="003910AF" w:rsidRPr="00AD69B1">
        <w:rPr>
          <w:rFonts w:ascii="Verdana" w:eastAsiaTheme="minorHAnsi" w:hAnsi="Verdana" w:cs="Verdana"/>
          <w:sz w:val="18"/>
          <w:szCs w:val="18"/>
          <w:lang w:eastAsia="en-US"/>
        </w:rPr>
        <w:t xml:space="preserve"> The pipelines must also be marked with flow direction and color which distinguish the fluid inside</w:t>
      </w:r>
      <w:r w:rsidR="00676151" w:rsidRPr="00AD69B1">
        <w:rPr>
          <w:rFonts w:ascii="Verdana" w:eastAsiaTheme="minorHAnsi" w:hAnsi="Verdana" w:cs="Verdana"/>
          <w:sz w:val="18"/>
          <w:szCs w:val="18"/>
          <w:lang w:eastAsia="en-US"/>
        </w:rPr>
        <w:t xml:space="preserve"> – see </w:t>
      </w:r>
      <w:r w:rsidR="00250899">
        <w:rPr>
          <w:rFonts w:ascii="Verdana" w:eastAsiaTheme="minorHAnsi" w:hAnsi="Verdana" w:cs="Verdana"/>
          <w:sz w:val="18"/>
          <w:szCs w:val="18"/>
          <w:lang w:eastAsia="en-US"/>
        </w:rPr>
        <w:t xml:space="preserve">Appendix 8: </w:t>
      </w:r>
      <w:r w:rsidR="00676151" w:rsidRPr="00AD69B1">
        <w:rPr>
          <w:rFonts w:ascii="Verdana" w:eastAsiaTheme="minorHAnsi" w:hAnsi="Verdana" w:cs="Verdana"/>
          <w:b/>
          <w:sz w:val="18"/>
          <w:szCs w:val="18"/>
          <w:lang w:eastAsia="en-US"/>
        </w:rPr>
        <w:t>SKF 11H2021 121 Colors code Ed.04</w:t>
      </w:r>
      <w:r w:rsidR="003910AF" w:rsidRPr="00AD69B1">
        <w:rPr>
          <w:rFonts w:ascii="Verdana" w:eastAsiaTheme="minorHAnsi" w:hAnsi="Verdana" w:cs="Verdana"/>
          <w:sz w:val="18"/>
          <w:szCs w:val="18"/>
          <w:lang w:eastAsia="en-US"/>
        </w:rPr>
        <w:t xml:space="preserve">. </w:t>
      </w:r>
    </w:p>
    <w:p w14:paraId="737716D6" w14:textId="77777777" w:rsidR="003910AF" w:rsidRPr="00AD69B1" w:rsidRDefault="003910AF" w:rsidP="003910AF">
      <w:pPr>
        <w:pStyle w:val="ListParagraph"/>
        <w:autoSpaceDE w:val="0"/>
        <w:autoSpaceDN w:val="0"/>
        <w:adjustRightInd w:val="0"/>
        <w:ind w:left="1440"/>
        <w:rPr>
          <w:rFonts w:ascii="Verdana" w:eastAsiaTheme="minorHAnsi" w:hAnsi="Verdana" w:cs="Verdana"/>
          <w:sz w:val="18"/>
          <w:szCs w:val="18"/>
          <w:lang w:eastAsia="en-US"/>
        </w:rPr>
      </w:pPr>
    </w:p>
    <w:p w14:paraId="3AB40A1A" w14:textId="77777777" w:rsidR="003910AF" w:rsidRPr="00AD69B1" w:rsidRDefault="00575EB0" w:rsidP="00575EB0">
      <w:pPr>
        <w:pStyle w:val="ListParagraph"/>
        <w:numPr>
          <w:ilvl w:val="2"/>
          <w:numId w:val="28"/>
        </w:numPr>
        <w:autoSpaceDE w:val="0"/>
        <w:autoSpaceDN w:val="0"/>
        <w:adjustRightInd w:val="0"/>
        <w:rPr>
          <w:rFonts w:ascii="Verdana" w:eastAsiaTheme="minorHAnsi" w:hAnsi="Verdana" w:cs="Verdana"/>
          <w:b/>
          <w:bCs/>
          <w:sz w:val="18"/>
          <w:szCs w:val="18"/>
          <w:lang w:eastAsia="en-US"/>
        </w:rPr>
      </w:pPr>
      <w:r w:rsidRPr="00AD69B1">
        <w:rPr>
          <w:rFonts w:ascii="Verdana" w:eastAsiaTheme="minorHAnsi" w:hAnsi="Verdana" w:cs="Verdana"/>
          <w:b/>
          <w:bCs/>
          <w:sz w:val="18"/>
          <w:szCs w:val="18"/>
          <w:lang w:eastAsia="en-US"/>
        </w:rPr>
        <w:t>Marking of Valves, Pressure Gauges, etc.</w:t>
      </w:r>
    </w:p>
    <w:p w14:paraId="27F452C0" w14:textId="77777777" w:rsidR="003910AF" w:rsidRPr="00AD69B1" w:rsidRDefault="00575EB0" w:rsidP="003910AF">
      <w:pPr>
        <w:pStyle w:val="ListParagraph"/>
        <w:autoSpaceDE w:val="0"/>
        <w:autoSpaceDN w:val="0"/>
        <w:adjustRightInd w:val="0"/>
        <w:ind w:left="1440"/>
        <w:rPr>
          <w:rFonts w:ascii="Verdana" w:eastAsiaTheme="minorHAnsi" w:hAnsi="Verdana" w:cs="Verdana"/>
          <w:sz w:val="18"/>
          <w:szCs w:val="18"/>
          <w:lang w:eastAsia="en-US"/>
        </w:rPr>
      </w:pPr>
      <w:r w:rsidRPr="00AD69B1">
        <w:rPr>
          <w:rFonts w:ascii="Verdana" w:eastAsiaTheme="minorHAnsi" w:hAnsi="Verdana" w:cs="Verdana"/>
          <w:sz w:val="18"/>
          <w:szCs w:val="18"/>
          <w:lang w:eastAsia="en-US"/>
        </w:rPr>
        <w:t>This marking mainl</w:t>
      </w:r>
      <w:r w:rsidR="003910AF" w:rsidRPr="00AD69B1">
        <w:rPr>
          <w:rFonts w:ascii="Verdana" w:eastAsiaTheme="minorHAnsi" w:hAnsi="Verdana" w:cs="Verdana"/>
          <w:sz w:val="18"/>
          <w:szCs w:val="18"/>
          <w:lang w:eastAsia="en-US"/>
        </w:rPr>
        <w:t>y concerns valves, gauges, etc.</w:t>
      </w:r>
      <w:r w:rsidRPr="00AD69B1">
        <w:rPr>
          <w:rFonts w:ascii="Verdana" w:eastAsiaTheme="minorHAnsi" w:hAnsi="Verdana" w:cs="Verdana"/>
          <w:sz w:val="18"/>
          <w:szCs w:val="18"/>
          <w:lang w:eastAsia="en-US"/>
        </w:rPr>
        <w:t xml:space="preserve"> that are located within the</w:t>
      </w:r>
      <w:r w:rsidR="003910AF" w:rsidRPr="00AD69B1">
        <w:rPr>
          <w:rFonts w:ascii="Verdana" w:eastAsiaTheme="minorHAnsi" w:hAnsi="Verdana" w:cs="Verdana"/>
          <w:sz w:val="18"/>
          <w:szCs w:val="18"/>
          <w:lang w:eastAsia="en-US"/>
        </w:rPr>
        <w:t xml:space="preserve"> </w:t>
      </w:r>
      <w:r w:rsidRPr="00AD69B1">
        <w:rPr>
          <w:rFonts w:ascii="Verdana" w:eastAsiaTheme="minorHAnsi" w:hAnsi="Verdana" w:cs="Verdana"/>
          <w:sz w:val="18"/>
          <w:szCs w:val="18"/>
          <w:lang w:eastAsia="en-US"/>
        </w:rPr>
        <w:t>machine/equipment itself.</w:t>
      </w:r>
    </w:p>
    <w:p w14:paraId="63175847" w14:textId="77777777" w:rsidR="003910AF" w:rsidRPr="00AD69B1" w:rsidRDefault="00575EB0" w:rsidP="003910AF">
      <w:pPr>
        <w:pStyle w:val="ListParagraph"/>
        <w:autoSpaceDE w:val="0"/>
        <w:autoSpaceDN w:val="0"/>
        <w:adjustRightInd w:val="0"/>
        <w:ind w:left="1440"/>
        <w:rPr>
          <w:rFonts w:ascii="Verdana" w:eastAsiaTheme="minorHAnsi" w:hAnsi="Verdana" w:cs="Verdana"/>
          <w:sz w:val="18"/>
          <w:szCs w:val="18"/>
          <w:lang w:eastAsia="en-US"/>
        </w:rPr>
      </w:pPr>
      <w:r w:rsidRPr="00AD69B1">
        <w:rPr>
          <w:rFonts w:ascii="Verdana" w:eastAsiaTheme="minorHAnsi" w:hAnsi="Verdana" w:cs="Verdana"/>
          <w:sz w:val="18"/>
          <w:szCs w:val="18"/>
          <w:lang w:eastAsia="en-US"/>
        </w:rPr>
        <w:t>Marking of valves, pressure gauges, lubrication points, tanks, vessels/</w:t>
      </w:r>
      <w:proofErr w:type="gramStart"/>
      <w:r w:rsidRPr="00AD69B1">
        <w:rPr>
          <w:rFonts w:ascii="Verdana" w:eastAsiaTheme="minorHAnsi" w:hAnsi="Verdana" w:cs="Verdana"/>
          <w:sz w:val="18"/>
          <w:szCs w:val="18"/>
          <w:lang w:eastAsia="en-US"/>
        </w:rPr>
        <w:t>reservoirs</w:t>
      </w:r>
      <w:proofErr w:type="gramEnd"/>
      <w:r w:rsidR="003910AF" w:rsidRPr="00AD69B1">
        <w:rPr>
          <w:rFonts w:ascii="Verdana" w:eastAsiaTheme="minorHAnsi" w:hAnsi="Verdana" w:cs="Verdana"/>
          <w:sz w:val="18"/>
          <w:szCs w:val="18"/>
          <w:lang w:eastAsia="en-US"/>
        </w:rPr>
        <w:t xml:space="preserve"> </w:t>
      </w:r>
      <w:r w:rsidRPr="00AD69B1">
        <w:rPr>
          <w:rFonts w:ascii="Verdana" w:eastAsiaTheme="minorHAnsi" w:hAnsi="Verdana" w:cs="Verdana"/>
          <w:sz w:val="18"/>
          <w:szCs w:val="18"/>
          <w:lang w:eastAsia="en-US"/>
        </w:rPr>
        <w:t>and inspection panels shou</w:t>
      </w:r>
      <w:r w:rsidR="00676151" w:rsidRPr="00AD69B1">
        <w:rPr>
          <w:rFonts w:ascii="Verdana" w:eastAsiaTheme="minorHAnsi" w:hAnsi="Verdana" w:cs="Verdana"/>
          <w:sz w:val="18"/>
          <w:szCs w:val="18"/>
          <w:lang w:eastAsia="en-US"/>
        </w:rPr>
        <w:t>ld be done according to</w:t>
      </w:r>
      <w:r w:rsidRPr="00AD69B1">
        <w:rPr>
          <w:rFonts w:ascii="Verdana" w:eastAsiaTheme="minorHAnsi" w:hAnsi="Verdana" w:cs="Verdana"/>
          <w:sz w:val="18"/>
          <w:szCs w:val="18"/>
          <w:lang w:eastAsia="en-US"/>
        </w:rPr>
        <w:t xml:space="preserve"> </w:t>
      </w:r>
      <w:r w:rsidR="00250899">
        <w:rPr>
          <w:rFonts w:ascii="Verdana" w:eastAsiaTheme="minorHAnsi" w:hAnsi="Verdana" w:cs="Verdana"/>
          <w:sz w:val="18"/>
          <w:szCs w:val="18"/>
          <w:lang w:eastAsia="en-US"/>
        </w:rPr>
        <w:t xml:space="preserve">Appendix 9: </w:t>
      </w:r>
      <w:r w:rsidRPr="00AD69B1">
        <w:rPr>
          <w:rFonts w:ascii="Verdana" w:eastAsiaTheme="minorHAnsi" w:hAnsi="Verdana" w:cs="Verdana"/>
          <w:b/>
          <w:bCs/>
          <w:i/>
          <w:iCs/>
          <w:sz w:val="18"/>
          <w:szCs w:val="18"/>
          <w:lang w:eastAsia="en-US"/>
        </w:rPr>
        <w:t>Std. 30-20</w:t>
      </w:r>
      <w:r w:rsidR="003910AF" w:rsidRPr="00AD69B1">
        <w:rPr>
          <w:rFonts w:ascii="Verdana" w:eastAsiaTheme="minorHAnsi" w:hAnsi="Verdana" w:cs="Verdana"/>
          <w:b/>
          <w:bCs/>
          <w:i/>
          <w:iCs/>
          <w:sz w:val="18"/>
          <w:szCs w:val="18"/>
          <w:lang w:eastAsia="en-US"/>
        </w:rPr>
        <w:t xml:space="preserve"> </w:t>
      </w:r>
      <w:r w:rsidRPr="00AD69B1">
        <w:rPr>
          <w:rFonts w:ascii="Verdana" w:eastAsiaTheme="minorHAnsi" w:hAnsi="Verdana" w:cs="Verdana"/>
          <w:b/>
          <w:bCs/>
          <w:i/>
          <w:iCs/>
          <w:sz w:val="18"/>
          <w:szCs w:val="18"/>
          <w:lang w:eastAsia="en-US"/>
        </w:rPr>
        <w:t>Standard for Marking Valves, Pressure Gauges, etc.</w:t>
      </w:r>
      <w:r w:rsidR="003910AF" w:rsidRPr="00AD69B1">
        <w:rPr>
          <w:rFonts w:ascii="Verdana" w:eastAsiaTheme="minorHAnsi" w:hAnsi="Verdana" w:cs="Verdana"/>
          <w:sz w:val="18"/>
          <w:szCs w:val="18"/>
          <w:lang w:eastAsia="en-US"/>
        </w:rPr>
        <w:t xml:space="preserve"> </w:t>
      </w:r>
    </w:p>
    <w:p w14:paraId="11A29568" w14:textId="77777777" w:rsidR="003910AF" w:rsidRPr="00AD69B1" w:rsidRDefault="003910AF" w:rsidP="00575EB0">
      <w:pPr>
        <w:autoSpaceDE w:val="0"/>
        <w:autoSpaceDN w:val="0"/>
        <w:adjustRightInd w:val="0"/>
        <w:rPr>
          <w:rFonts w:ascii="Verdana" w:eastAsiaTheme="minorHAnsi" w:hAnsi="Verdana" w:cs="Verdana"/>
          <w:b/>
          <w:bCs/>
          <w:sz w:val="19"/>
          <w:szCs w:val="19"/>
          <w:lang w:eastAsia="en-US"/>
        </w:rPr>
      </w:pPr>
    </w:p>
    <w:p w14:paraId="254A62B1" w14:textId="77777777" w:rsidR="003910AF" w:rsidRPr="00AD69B1" w:rsidRDefault="000C0484" w:rsidP="00575EB0">
      <w:pPr>
        <w:pStyle w:val="ListParagraph"/>
        <w:numPr>
          <w:ilvl w:val="2"/>
          <w:numId w:val="28"/>
        </w:numPr>
        <w:autoSpaceDE w:val="0"/>
        <w:autoSpaceDN w:val="0"/>
        <w:adjustRightInd w:val="0"/>
        <w:rPr>
          <w:rFonts w:ascii="Verdana" w:eastAsiaTheme="minorHAnsi" w:hAnsi="Verdana" w:cs="Verdana"/>
          <w:b/>
          <w:bCs/>
          <w:sz w:val="18"/>
          <w:szCs w:val="18"/>
          <w:lang w:eastAsia="en-US"/>
        </w:rPr>
      </w:pPr>
      <w:r w:rsidRPr="00AD69B1">
        <w:rPr>
          <w:rFonts w:ascii="Verdana" w:eastAsiaTheme="minorHAnsi" w:hAnsi="Verdana" w:cs="Verdana"/>
          <w:b/>
          <w:bCs/>
          <w:sz w:val="18"/>
          <w:szCs w:val="18"/>
          <w:lang w:eastAsia="en-US"/>
        </w:rPr>
        <w:t>Color</w:t>
      </w:r>
      <w:r w:rsidR="00575EB0" w:rsidRPr="00AD69B1">
        <w:rPr>
          <w:rFonts w:ascii="Verdana" w:eastAsiaTheme="minorHAnsi" w:hAnsi="Verdana" w:cs="Verdana"/>
          <w:b/>
          <w:bCs/>
          <w:sz w:val="18"/>
          <w:szCs w:val="18"/>
          <w:lang w:eastAsia="en-US"/>
        </w:rPr>
        <w:t xml:space="preserve"> Scheme</w:t>
      </w:r>
    </w:p>
    <w:p w14:paraId="31B8E4B6" w14:textId="77777777" w:rsidR="000C0484" w:rsidRPr="00AD69B1" w:rsidRDefault="00575EB0" w:rsidP="000C0484">
      <w:pPr>
        <w:pStyle w:val="ListParagraph"/>
        <w:autoSpaceDE w:val="0"/>
        <w:autoSpaceDN w:val="0"/>
        <w:adjustRightInd w:val="0"/>
        <w:ind w:left="1440"/>
        <w:rPr>
          <w:rFonts w:ascii="Verdana" w:eastAsiaTheme="minorHAnsi" w:hAnsi="Verdana" w:cs="Verdana"/>
          <w:sz w:val="18"/>
          <w:szCs w:val="18"/>
          <w:lang w:eastAsia="en-US"/>
        </w:rPr>
      </w:pPr>
      <w:r w:rsidRPr="00AD69B1">
        <w:rPr>
          <w:rFonts w:ascii="Verdana" w:eastAsiaTheme="minorHAnsi" w:hAnsi="Verdana" w:cs="Verdana"/>
          <w:sz w:val="18"/>
          <w:szCs w:val="18"/>
          <w:lang w:eastAsia="en-US"/>
        </w:rPr>
        <w:t xml:space="preserve">The external surfaces of the machine (machine stand, electrical </w:t>
      </w:r>
      <w:proofErr w:type="gramStart"/>
      <w:r w:rsidRPr="00AD69B1">
        <w:rPr>
          <w:rFonts w:ascii="Verdana" w:eastAsiaTheme="minorHAnsi" w:hAnsi="Verdana" w:cs="Verdana"/>
          <w:sz w:val="18"/>
          <w:szCs w:val="18"/>
          <w:lang w:eastAsia="en-US"/>
        </w:rPr>
        <w:t>cabinet</w:t>
      </w:r>
      <w:proofErr w:type="gramEnd"/>
      <w:r w:rsidRPr="00AD69B1">
        <w:rPr>
          <w:rFonts w:ascii="Verdana" w:eastAsiaTheme="minorHAnsi" w:hAnsi="Verdana" w:cs="Verdana"/>
          <w:sz w:val="18"/>
          <w:szCs w:val="18"/>
          <w:lang w:eastAsia="en-US"/>
        </w:rPr>
        <w:t xml:space="preserve"> and other</w:t>
      </w:r>
      <w:r w:rsidR="000C0484" w:rsidRPr="00AD69B1">
        <w:rPr>
          <w:rFonts w:ascii="Verdana" w:eastAsiaTheme="minorHAnsi" w:hAnsi="Verdana" w:cs="Verdana"/>
          <w:sz w:val="18"/>
          <w:szCs w:val="18"/>
          <w:lang w:eastAsia="en-US"/>
        </w:rPr>
        <w:t xml:space="preserve"> </w:t>
      </w:r>
      <w:r w:rsidRPr="00AD69B1">
        <w:rPr>
          <w:rFonts w:ascii="Verdana" w:eastAsiaTheme="minorHAnsi" w:hAnsi="Verdana" w:cs="Verdana"/>
          <w:sz w:val="18"/>
          <w:szCs w:val="18"/>
          <w:lang w:eastAsia="en-US"/>
        </w:rPr>
        <w:t>non-movable equipment) should be painte</w:t>
      </w:r>
      <w:r w:rsidR="000C0484" w:rsidRPr="00AD69B1">
        <w:rPr>
          <w:rFonts w:ascii="Verdana" w:eastAsiaTheme="minorHAnsi" w:hAnsi="Verdana" w:cs="Verdana"/>
          <w:sz w:val="18"/>
          <w:szCs w:val="18"/>
          <w:lang w:eastAsia="en-US"/>
        </w:rPr>
        <w:t>d in RAL 7035</w:t>
      </w:r>
      <w:r w:rsidRPr="00AD69B1">
        <w:rPr>
          <w:rFonts w:ascii="Verdana" w:eastAsiaTheme="minorHAnsi" w:hAnsi="Verdana" w:cs="Verdana"/>
          <w:sz w:val="18"/>
          <w:szCs w:val="18"/>
          <w:lang w:eastAsia="en-US"/>
        </w:rPr>
        <w:t>.</w:t>
      </w:r>
    </w:p>
    <w:p w14:paraId="1D2AEDBD" w14:textId="77777777" w:rsidR="000C0484" w:rsidRPr="00AD69B1" w:rsidRDefault="00575EB0" w:rsidP="000C0484">
      <w:pPr>
        <w:pStyle w:val="ListParagraph"/>
        <w:autoSpaceDE w:val="0"/>
        <w:autoSpaceDN w:val="0"/>
        <w:adjustRightInd w:val="0"/>
        <w:ind w:left="1440"/>
        <w:rPr>
          <w:rFonts w:ascii="Verdana" w:eastAsiaTheme="minorHAnsi" w:hAnsi="Verdana" w:cs="Verdana"/>
          <w:sz w:val="18"/>
          <w:szCs w:val="18"/>
          <w:lang w:eastAsia="en-US"/>
        </w:rPr>
      </w:pPr>
      <w:r w:rsidRPr="00AD69B1">
        <w:rPr>
          <w:rFonts w:ascii="Verdana" w:eastAsiaTheme="minorHAnsi" w:hAnsi="Verdana" w:cs="Verdana"/>
          <w:sz w:val="18"/>
          <w:szCs w:val="18"/>
          <w:lang w:eastAsia="en-US"/>
        </w:rPr>
        <w:t>Inside, the machine/equipment should be p</w:t>
      </w:r>
      <w:r w:rsidR="000C0484" w:rsidRPr="00AD69B1">
        <w:rPr>
          <w:rFonts w:ascii="Verdana" w:eastAsiaTheme="minorHAnsi" w:hAnsi="Verdana" w:cs="Verdana"/>
          <w:sz w:val="18"/>
          <w:szCs w:val="18"/>
          <w:lang w:eastAsia="en-US"/>
        </w:rPr>
        <w:t xml:space="preserve">ainted in </w:t>
      </w:r>
      <w:proofErr w:type="gramStart"/>
      <w:r w:rsidR="000C0484" w:rsidRPr="00AD69B1">
        <w:rPr>
          <w:rFonts w:ascii="Verdana" w:eastAsiaTheme="minorHAnsi" w:hAnsi="Verdana" w:cs="Verdana"/>
          <w:sz w:val="18"/>
          <w:szCs w:val="18"/>
          <w:lang w:eastAsia="en-US"/>
        </w:rPr>
        <w:t>white</w:t>
      </w:r>
      <w:proofErr w:type="gramEnd"/>
      <w:r w:rsidR="000C0484" w:rsidRPr="00AD69B1">
        <w:rPr>
          <w:rFonts w:ascii="Verdana" w:eastAsiaTheme="minorHAnsi" w:hAnsi="Verdana" w:cs="Verdana"/>
          <w:sz w:val="18"/>
          <w:szCs w:val="18"/>
          <w:lang w:eastAsia="en-US"/>
        </w:rPr>
        <w:t xml:space="preserve"> or a light color</w:t>
      </w:r>
      <w:r w:rsidRPr="00AD69B1">
        <w:rPr>
          <w:rFonts w:ascii="Verdana" w:eastAsiaTheme="minorHAnsi" w:hAnsi="Verdana" w:cs="Verdana"/>
          <w:sz w:val="18"/>
          <w:szCs w:val="18"/>
          <w:lang w:eastAsia="en-US"/>
        </w:rPr>
        <w:t xml:space="preserve"> and</w:t>
      </w:r>
      <w:r w:rsidR="000C0484" w:rsidRPr="00AD69B1">
        <w:rPr>
          <w:rFonts w:ascii="Verdana" w:eastAsiaTheme="minorHAnsi" w:hAnsi="Verdana" w:cs="Verdana"/>
          <w:sz w:val="18"/>
          <w:szCs w:val="18"/>
          <w:lang w:eastAsia="en-US"/>
        </w:rPr>
        <w:t xml:space="preserve"> </w:t>
      </w:r>
      <w:r w:rsidRPr="00AD69B1">
        <w:rPr>
          <w:rFonts w:ascii="Verdana" w:eastAsiaTheme="minorHAnsi" w:hAnsi="Verdana" w:cs="Verdana"/>
          <w:sz w:val="18"/>
          <w:szCs w:val="18"/>
          <w:lang w:eastAsia="en-US"/>
        </w:rPr>
        <w:t>the type of paint should be hard-wearing and resistant to the chemicals and</w:t>
      </w:r>
      <w:r w:rsidR="000C0484" w:rsidRPr="00AD69B1">
        <w:rPr>
          <w:rFonts w:ascii="Verdana" w:eastAsiaTheme="minorHAnsi" w:hAnsi="Verdana" w:cs="Verdana"/>
          <w:sz w:val="18"/>
          <w:szCs w:val="18"/>
          <w:lang w:eastAsia="en-US"/>
        </w:rPr>
        <w:t xml:space="preserve"> </w:t>
      </w:r>
      <w:r w:rsidRPr="00AD69B1">
        <w:rPr>
          <w:rFonts w:ascii="Verdana" w:eastAsiaTheme="minorHAnsi" w:hAnsi="Verdana" w:cs="Verdana"/>
          <w:sz w:val="18"/>
          <w:szCs w:val="18"/>
          <w:lang w:eastAsia="en-US"/>
        </w:rPr>
        <w:t>environment in which it finds application.</w:t>
      </w:r>
    </w:p>
    <w:p w14:paraId="12EF3A6A" w14:textId="77777777" w:rsidR="000C0484" w:rsidRPr="00AD69B1" w:rsidRDefault="00575EB0" w:rsidP="000C0484">
      <w:pPr>
        <w:pStyle w:val="ListParagraph"/>
        <w:autoSpaceDE w:val="0"/>
        <w:autoSpaceDN w:val="0"/>
        <w:adjustRightInd w:val="0"/>
        <w:ind w:left="1440"/>
        <w:rPr>
          <w:rFonts w:ascii="Verdana" w:eastAsiaTheme="minorHAnsi" w:hAnsi="Verdana" w:cs="Verdana"/>
          <w:sz w:val="18"/>
          <w:szCs w:val="18"/>
          <w:lang w:eastAsia="en-US"/>
        </w:rPr>
      </w:pPr>
      <w:r w:rsidRPr="00AD69B1">
        <w:rPr>
          <w:rFonts w:ascii="Verdana" w:eastAsiaTheme="minorHAnsi" w:hAnsi="Verdana" w:cs="Verdana"/>
          <w:sz w:val="18"/>
          <w:szCs w:val="18"/>
          <w:lang w:eastAsia="en-US"/>
        </w:rPr>
        <w:t>Protective covers should be painted in the following col</w:t>
      </w:r>
      <w:r w:rsidR="000C0484" w:rsidRPr="00AD69B1">
        <w:rPr>
          <w:rFonts w:ascii="Verdana" w:eastAsiaTheme="minorHAnsi" w:hAnsi="Verdana" w:cs="Verdana"/>
          <w:sz w:val="18"/>
          <w:szCs w:val="18"/>
          <w:lang w:eastAsia="en-US"/>
        </w:rPr>
        <w:t>o</w:t>
      </w:r>
      <w:r w:rsidRPr="00AD69B1">
        <w:rPr>
          <w:rFonts w:ascii="Verdana" w:eastAsiaTheme="minorHAnsi" w:hAnsi="Verdana" w:cs="Verdana"/>
          <w:sz w:val="18"/>
          <w:szCs w:val="18"/>
          <w:lang w:eastAsia="en-US"/>
        </w:rPr>
        <w:t>r: RAL 5017 (BLUE)</w:t>
      </w:r>
      <w:r w:rsidR="000C0484" w:rsidRPr="00AD69B1">
        <w:rPr>
          <w:rFonts w:ascii="Verdana" w:eastAsiaTheme="minorHAnsi" w:hAnsi="Verdana" w:cs="Verdana"/>
          <w:sz w:val="18"/>
          <w:szCs w:val="18"/>
          <w:lang w:eastAsia="en-US"/>
        </w:rPr>
        <w:t>.</w:t>
      </w:r>
    </w:p>
    <w:p w14:paraId="7EA0A44F" w14:textId="77777777" w:rsidR="00575EB0" w:rsidRPr="00AD69B1" w:rsidRDefault="000C0484" w:rsidP="000C0484">
      <w:pPr>
        <w:pStyle w:val="ListParagraph"/>
        <w:autoSpaceDE w:val="0"/>
        <w:autoSpaceDN w:val="0"/>
        <w:adjustRightInd w:val="0"/>
        <w:ind w:left="1440"/>
        <w:rPr>
          <w:rFonts w:ascii="Verdana" w:eastAsiaTheme="minorHAnsi" w:hAnsi="Verdana" w:cs="Verdana"/>
          <w:sz w:val="18"/>
          <w:szCs w:val="18"/>
          <w:lang w:eastAsia="en-US"/>
        </w:rPr>
      </w:pPr>
      <w:r w:rsidRPr="00AD69B1">
        <w:rPr>
          <w:rFonts w:ascii="Verdana" w:eastAsiaTheme="minorHAnsi" w:hAnsi="Verdana" w:cs="Verdana"/>
          <w:sz w:val="18"/>
          <w:szCs w:val="18"/>
          <w:lang w:eastAsia="en-US"/>
        </w:rPr>
        <w:t>P</w:t>
      </w:r>
      <w:r w:rsidR="00575EB0" w:rsidRPr="00AD69B1">
        <w:rPr>
          <w:rFonts w:ascii="Verdana" w:eastAsiaTheme="minorHAnsi" w:hAnsi="Verdana" w:cs="Verdana"/>
          <w:sz w:val="18"/>
          <w:szCs w:val="18"/>
          <w:lang w:eastAsia="en-US"/>
        </w:rPr>
        <w:t xml:space="preserve">rotective gratings are to be </w:t>
      </w:r>
      <w:r w:rsidR="00575EB0" w:rsidRPr="00AD69B1">
        <w:rPr>
          <w:rFonts w:ascii="Verdana" w:eastAsiaTheme="minorHAnsi" w:hAnsi="Verdana" w:cs="Verdana"/>
          <w:b/>
          <w:bCs/>
          <w:sz w:val="18"/>
          <w:szCs w:val="18"/>
          <w:lang w:eastAsia="en-US"/>
        </w:rPr>
        <w:t>black</w:t>
      </w:r>
      <w:r w:rsidR="00575EB0" w:rsidRPr="00AD69B1">
        <w:rPr>
          <w:rFonts w:ascii="Verdana" w:eastAsiaTheme="minorHAnsi" w:hAnsi="Verdana" w:cs="Verdana"/>
          <w:sz w:val="18"/>
          <w:szCs w:val="18"/>
          <w:lang w:eastAsia="en-US"/>
        </w:rPr>
        <w:t>.</w:t>
      </w:r>
    </w:p>
    <w:p w14:paraId="73CC668E" w14:textId="77777777" w:rsidR="000C0484" w:rsidRPr="00AD69B1" w:rsidRDefault="000C0484" w:rsidP="000D1C86">
      <w:pPr>
        <w:autoSpaceDE w:val="0"/>
        <w:autoSpaceDN w:val="0"/>
        <w:adjustRightInd w:val="0"/>
        <w:rPr>
          <w:rFonts w:ascii="Verdana" w:eastAsiaTheme="minorHAnsi" w:hAnsi="Verdana" w:cs="Verdana"/>
          <w:sz w:val="18"/>
          <w:szCs w:val="18"/>
          <w:lang w:eastAsia="en-US"/>
        </w:rPr>
      </w:pPr>
    </w:p>
    <w:p w14:paraId="0387392B" w14:textId="77777777" w:rsidR="000D1C86" w:rsidRPr="00AD69B1" w:rsidRDefault="000D1C86" w:rsidP="00575EB0">
      <w:pPr>
        <w:pStyle w:val="ListParagraph"/>
        <w:numPr>
          <w:ilvl w:val="1"/>
          <w:numId w:val="28"/>
        </w:numPr>
        <w:autoSpaceDE w:val="0"/>
        <w:autoSpaceDN w:val="0"/>
        <w:adjustRightInd w:val="0"/>
        <w:rPr>
          <w:rFonts w:ascii="Verdana" w:eastAsiaTheme="minorHAnsi" w:hAnsi="Verdana" w:cs="Verdana"/>
          <w:b/>
          <w:bCs/>
          <w:sz w:val="22"/>
          <w:szCs w:val="18"/>
          <w:lang w:eastAsia="en-US"/>
        </w:rPr>
      </w:pPr>
      <w:r w:rsidRPr="00AD69B1">
        <w:rPr>
          <w:rFonts w:ascii="Verdana" w:eastAsiaTheme="minorHAnsi" w:hAnsi="Verdana" w:cs="Verdana"/>
          <w:b/>
          <w:bCs/>
          <w:sz w:val="23"/>
          <w:szCs w:val="23"/>
          <w:lang w:eastAsia="en-US"/>
        </w:rPr>
        <w:t>Machine/Equipment Specification – Electrical</w:t>
      </w:r>
    </w:p>
    <w:p w14:paraId="75A8E987" w14:textId="77777777" w:rsidR="000D1C86" w:rsidRPr="00AD69B1" w:rsidRDefault="000D1C86" w:rsidP="000D1C86">
      <w:pPr>
        <w:pStyle w:val="ListParagraph"/>
        <w:autoSpaceDE w:val="0"/>
        <w:autoSpaceDN w:val="0"/>
        <w:adjustRightInd w:val="0"/>
        <w:ind w:left="1080"/>
        <w:rPr>
          <w:rFonts w:ascii="Verdana" w:eastAsiaTheme="minorHAnsi" w:hAnsi="Verdana" w:cs="Verdana"/>
          <w:sz w:val="18"/>
          <w:szCs w:val="18"/>
          <w:lang w:eastAsia="en-US"/>
        </w:rPr>
      </w:pPr>
      <w:r w:rsidRPr="00AD69B1">
        <w:rPr>
          <w:rFonts w:ascii="Verdana" w:eastAsiaTheme="minorHAnsi" w:hAnsi="Verdana" w:cs="Verdana"/>
          <w:sz w:val="18"/>
          <w:szCs w:val="18"/>
          <w:lang w:eastAsia="en-US"/>
        </w:rPr>
        <w:t>This section</w:t>
      </w:r>
      <w:r w:rsidR="00575EB0" w:rsidRPr="00AD69B1">
        <w:rPr>
          <w:rFonts w:ascii="Verdana" w:eastAsiaTheme="minorHAnsi" w:hAnsi="Verdana" w:cs="Verdana"/>
          <w:sz w:val="18"/>
          <w:szCs w:val="18"/>
          <w:lang w:eastAsia="en-US"/>
        </w:rPr>
        <w:t xml:space="preserve"> contains a summary of HOW the machine's/equipment's electrical</w:t>
      </w:r>
      <w:r w:rsidRPr="00AD69B1">
        <w:rPr>
          <w:rFonts w:ascii="Verdana" w:eastAsiaTheme="minorHAnsi" w:hAnsi="Verdana" w:cs="Verdana"/>
          <w:sz w:val="18"/>
          <w:szCs w:val="18"/>
          <w:lang w:eastAsia="en-US"/>
        </w:rPr>
        <w:t xml:space="preserve"> </w:t>
      </w:r>
      <w:r w:rsidR="00575EB0" w:rsidRPr="00AD69B1">
        <w:rPr>
          <w:rFonts w:ascii="Verdana" w:eastAsiaTheme="minorHAnsi" w:hAnsi="Verdana" w:cs="Verdana"/>
          <w:sz w:val="18"/>
          <w:szCs w:val="18"/>
          <w:lang w:eastAsia="en-US"/>
        </w:rPr>
        <w:t>systems are to be designed.</w:t>
      </w:r>
      <w:r w:rsidRPr="00AD69B1">
        <w:rPr>
          <w:rFonts w:ascii="Verdana" w:eastAsiaTheme="minorHAnsi" w:hAnsi="Verdana" w:cs="Verdana"/>
          <w:sz w:val="18"/>
          <w:szCs w:val="18"/>
          <w:lang w:eastAsia="en-US"/>
        </w:rPr>
        <w:t xml:space="preserve"> </w:t>
      </w:r>
      <w:r w:rsidR="00575EB0" w:rsidRPr="00AD69B1">
        <w:rPr>
          <w:rFonts w:ascii="Verdana" w:eastAsiaTheme="minorHAnsi" w:hAnsi="Verdana" w:cs="Verdana"/>
          <w:sz w:val="18"/>
          <w:szCs w:val="18"/>
          <w:lang w:eastAsia="en-US"/>
        </w:rPr>
        <w:t>Electrical d</w:t>
      </w:r>
      <w:r w:rsidRPr="00AD69B1">
        <w:rPr>
          <w:rFonts w:ascii="Verdana" w:eastAsiaTheme="minorHAnsi" w:hAnsi="Verdana" w:cs="Verdana"/>
          <w:sz w:val="18"/>
          <w:szCs w:val="18"/>
          <w:lang w:eastAsia="en-US"/>
        </w:rPr>
        <w:t>esign and performance must follow the</w:t>
      </w:r>
      <w:r w:rsidR="00575EB0" w:rsidRPr="00AD69B1">
        <w:rPr>
          <w:rFonts w:ascii="Verdana" w:eastAsiaTheme="minorHAnsi" w:hAnsi="Verdana" w:cs="Verdana"/>
          <w:sz w:val="18"/>
          <w:szCs w:val="18"/>
          <w:lang w:eastAsia="en-US"/>
        </w:rPr>
        <w:t xml:space="preserve"> SKF standards:</w:t>
      </w:r>
    </w:p>
    <w:p w14:paraId="6C13E81C" w14:textId="77777777" w:rsidR="000D1C86" w:rsidRPr="00AD69B1" w:rsidRDefault="00575EB0" w:rsidP="000D1C86">
      <w:pPr>
        <w:pStyle w:val="ListParagraph"/>
        <w:autoSpaceDE w:val="0"/>
        <w:autoSpaceDN w:val="0"/>
        <w:adjustRightInd w:val="0"/>
        <w:ind w:left="1080"/>
        <w:rPr>
          <w:rFonts w:ascii="Verdana" w:eastAsiaTheme="minorHAnsi" w:hAnsi="Verdana" w:cs="Verdana"/>
          <w:b/>
          <w:bCs/>
          <w:i/>
          <w:iCs/>
          <w:sz w:val="18"/>
          <w:szCs w:val="18"/>
          <w:lang w:eastAsia="en-US"/>
        </w:rPr>
      </w:pPr>
      <w:r w:rsidRPr="00AD69B1">
        <w:rPr>
          <w:rFonts w:ascii="Verdana" w:eastAsiaTheme="minorHAnsi" w:hAnsi="Verdana" w:cs="Verdana"/>
          <w:sz w:val="18"/>
          <w:szCs w:val="18"/>
          <w:lang w:eastAsia="en-US"/>
        </w:rPr>
        <w:t xml:space="preserve">- </w:t>
      </w:r>
      <w:r w:rsidR="00250899">
        <w:rPr>
          <w:rFonts w:ascii="Verdana" w:eastAsiaTheme="minorHAnsi" w:hAnsi="Verdana" w:cs="Verdana"/>
          <w:sz w:val="18"/>
          <w:szCs w:val="18"/>
          <w:lang w:eastAsia="en-US"/>
        </w:rPr>
        <w:t xml:space="preserve">Appendix 10: </w:t>
      </w:r>
      <w:r w:rsidRPr="00AD69B1">
        <w:rPr>
          <w:rFonts w:ascii="Verdana" w:eastAsiaTheme="minorHAnsi" w:hAnsi="Verdana" w:cs="Verdana"/>
          <w:b/>
          <w:bCs/>
          <w:i/>
          <w:iCs/>
          <w:sz w:val="18"/>
          <w:szCs w:val="18"/>
          <w:lang w:eastAsia="en-US"/>
        </w:rPr>
        <w:t>Std. 21-00 Standard for the Electrical Equipment of Machines</w:t>
      </w:r>
    </w:p>
    <w:p w14:paraId="52BC74FB" w14:textId="77777777" w:rsidR="00575EB0" w:rsidRPr="00AD69B1" w:rsidRDefault="00575EB0" w:rsidP="000D1C86">
      <w:pPr>
        <w:pStyle w:val="ListParagraph"/>
        <w:autoSpaceDE w:val="0"/>
        <w:autoSpaceDN w:val="0"/>
        <w:adjustRightInd w:val="0"/>
        <w:ind w:left="1080"/>
        <w:rPr>
          <w:rFonts w:ascii="Verdana" w:eastAsiaTheme="minorHAnsi" w:hAnsi="Verdana" w:cs="Verdana"/>
          <w:b/>
          <w:bCs/>
          <w:i/>
          <w:iCs/>
          <w:sz w:val="18"/>
          <w:szCs w:val="18"/>
          <w:lang w:eastAsia="en-US"/>
        </w:rPr>
      </w:pPr>
      <w:r w:rsidRPr="00AD69B1">
        <w:rPr>
          <w:rFonts w:ascii="Verdana" w:eastAsiaTheme="minorHAnsi" w:hAnsi="Verdana" w:cs="Verdana"/>
          <w:sz w:val="18"/>
          <w:szCs w:val="18"/>
          <w:lang w:eastAsia="en-US"/>
        </w:rPr>
        <w:t xml:space="preserve">- </w:t>
      </w:r>
      <w:r w:rsidR="00250899">
        <w:rPr>
          <w:rFonts w:ascii="Verdana" w:eastAsiaTheme="minorHAnsi" w:hAnsi="Verdana" w:cs="Verdana"/>
          <w:sz w:val="18"/>
          <w:szCs w:val="18"/>
          <w:lang w:eastAsia="en-US"/>
        </w:rPr>
        <w:t xml:space="preserve">Appendix 7: </w:t>
      </w:r>
      <w:r w:rsidRPr="00AD69B1">
        <w:rPr>
          <w:rFonts w:ascii="Verdana" w:eastAsiaTheme="minorHAnsi" w:hAnsi="Verdana" w:cs="Verdana"/>
          <w:b/>
          <w:bCs/>
          <w:i/>
          <w:iCs/>
          <w:sz w:val="18"/>
          <w:szCs w:val="18"/>
          <w:lang w:eastAsia="en-US"/>
        </w:rPr>
        <w:t>Std. 23-00 Standard for the Selection of Components</w:t>
      </w:r>
      <w:r w:rsidR="000D1C86" w:rsidRPr="00AD69B1">
        <w:rPr>
          <w:rFonts w:ascii="Verdana" w:eastAsiaTheme="minorHAnsi" w:hAnsi="Verdana" w:cs="Verdana"/>
          <w:b/>
          <w:bCs/>
          <w:i/>
          <w:iCs/>
          <w:sz w:val="18"/>
          <w:szCs w:val="18"/>
          <w:lang w:eastAsia="en-US"/>
        </w:rPr>
        <w:br/>
      </w:r>
      <w:r w:rsidRPr="00AD69B1">
        <w:rPr>
          <w:rFonts w:ascii="Verdana" w:eastAsiaTheme="minorHAnsi" w:hAnsi="Verdana" w:cs="Verdana"/>
          <w:sz w:val="18"/>
          <w:szCs w:val="18"/>
          <w:lang w:eastAsia="en-US"/>
        </w:rPr>
        <w:t>and other standards cited below.</w:t>
      </w:r>
    </w:p>
    <w:p w14:paraId="39E208D3" w14:textId="77777777" w:rsidR="002979EA" w:rsidRPr="00AD69B1" w:rsidRDefault="002979EA" w:rsidP="000D1C86">
      <w:pPr>
        <w:pStyle w:val="ListParagraph"/>
        <w:autoSpaceDE w:val="0"/>
        <w:autoSpaceDN w:val="0"/>
        <w:adjustRightInd w:val="0"/>
        <w:ind w:left="1080"/>
        <w:rPr>
          <w:rFonts w:ascii="Verdana" w:eastAsiaTheme="minorHAnsi" w:hAnsi="Verdana" w:cs="Verdana"/>
          <w:sz w:val="18"/>
          <w:szCs w:val="18"/>
          <w:lang w:eastAsia="en-US"/>
        </w:rPr>
      </w:pPr>
    </w:p>
    <w:p w14:paraId="11667AC5" w14:textId="77777777" w:rsidR="000D1C86" w:rsidRPr="00AD69B1" w:rsidRDefault="00575EB0" w:rsidP="00575EB0">
      <w:pPr>
        <w:pStyle w:val="ListParagraph"/>
        <w:numPr>
          <w:ilvl w:val="2"/>
          <w:numId w:val="28"/>
        </w:numPr>
        <w:autoSpaceDE w:val="0"/>
        <w:autoSpaceDN w:val="0"/>
        <w:adjustRightInd w:val="0"/>
        <w:rPr>
          <w:rFonts w:ascii="Verdana" w:eastAsiaTheme="minorHAnsi" w:hAnsi="Verdana" w:cs="Verdana"/>
          <w:b/>
          <w:bCs/>
          <w:sz w:val="18"/>
          <w:szCs w:val="18"/>
          <w:lang w:eastAsia="en-US"/>
        </w:rPr>
      </w:pPr>
      <w:r w:rsidRPr="00AD69B1">
        <w:rPr>
          <w:rFonts w:ascii="Verdana" w:eastAsiaTheme="minorHAnsi" w:hAnsi="Verdana" w:cs="Verdana"/>
          <w:b/>
          <w:bCs/>
          <w:sz w:val="18"/>
          <w:szCs w:val="18"/>
          <w:lang w:eastAsia="en-US"/>
        </w:rPr>
        <w:t>Electrical Design</w:t>
      </w:r>
    </w:p>
    <w:p w14:paraId="238094B6" w14:textId="77777777" w:rsidR="000D1C86" w:rsidRPr="00AD69B1" w:rsidRDefault="000D1C86" w:rsidP="000D1C86">
      <w:pPr>
        <w:pStyle w:val="ListParagraph"/>
        <w:autoSpaceDE w:val="0"/>
        <w:autoSpaceDN w:val="0"/>
        <w:adjustRightInd w:val="0"/>
        <w:ind w:left="1440"/>
        <w:rPr>
          <w:rFonts w:ascii="Verdana" w:eastAsiaTheme="minorHAnsi" w:hAnsi="Verdana" w:cs="Verdana"/>
          <w:sz w:val="18"/>
          <w:szCs w:val="18"/>
          <w:lang w:eastAsia="en-US"/>
        </w:rPr>
      </w:pPr>
      <w:r w:rsidRPr="00AD69B1">
        <w:rPr>
          <w:rFonts w:ascii="Verdana" w:eastAsiaTheme="minorHAnsi" w:hAnsi="Verdana" w:cs="Verdana"/>
          <w:sz w:val="18"/>
          <w:szCs w:val="18"/>
          <w:lang w:eastAsia="en-US"/>
        </w:rPr>
        <w:lastRenderedPageBreak/>
        <w:t>The electrica</w:t>
      </w:r>
      <w:r w:rsidR="00575EB0" w:rsidRPr="00AD69B1">
        <w:rPr>
          <w:rFonts w:ascii="Verdana" w:eastAsiaTheme="minorHAnsi" w:hAnsi="Verdana" w:cs="Verdana"/>
          <w:sz w:val="18"/>
          <w:szCs w:val="18"/>
          <w:lang w:eastAsia="en-US"/>
        </w:rPr>
        <w:t>l equipment should be designed so that individual subsystems can</w:t>
      </w:r>
      <w:r w:rsidRPr="00AD69B1">
        <w:rPr>
          <w:rFonts w:ascii="Verdana" w:eastAsiaTheme="minorHAnsi" w:hAnsi="Verdana" w:cs="Verdana"/>
          <w:sz w:val="18"/>
          <w:szCs w:val="18"/>
          <w:lang w:eastAsia="en-US"/>
        </w:rPr>
        <w:t xml:space="preserve"> </w:t>
      </w:r>
      <w:r w:rsidR="00575EB0" w:rsidRPr="00AD69B1">
        <w:rPr>
          <w:rFonts w:ascii="Verdana" w:eastAsiaTheme="minorHAnsi" w:hAnsi="Verdana" w:cs="Verdana"/>
          <w:sz w:val="18"/>
          <w:szCs w:val="18"/>
          <w:lang w:eastAsia="en-US"/>
        </w:rPr>
        <w:t>be de-</w:t>
      </w:r>
      <w:proofErr w:type="spellStart"/>
      <w:r w:rsidR="00575EB0" w:rsidRPr="00AD69B1">
        <w:rPr>
          <w:rFonts w:ascii="Verdana" w:eastAsiaTheme="minorHAnsi" w:hAnsi="Verdana" w:cs="Verdana"/>
          <w:sz w:val="18"/>
          <w:szCs w:val="18"/>
          <w:lang w:eastAsia="en-US"/>
        </w:rPr>
        <w:t>energised</w:t>
      </w:r>
      <w:proofErr w:type="spellEnd"/>
      <w:r w:rsidR="00575EB0" w:rsidRPr="00AD69B1">
        <w:rPr>
          <w:rFonts w:ascii="Verdana" w:eastAsiaTheme="minorHAnsi" w:hAnsi="Verdana" w:cs="Verdana"/>
          <w:sz w:val="18"/>
          <w:szCs w:val="18"/>
          <w:lang w:eastAsia="en-US"/>
        </w:rPr>
        <w:t xml:space="preserve"> (for service/maintenance) without operation of an adjoining</w:t>
      </w:r>
      <w:r w:rsidRPr="00AD69B1">
        <w:rPr>
          <w:rFonts w:ascii="Verdana" w:eastAsiaTheme="minorHAnsi" w:hAnsi="Verdana" w:cs="Verdana"/>
          <w:sz w:val="18"/>
          <w:szCs w:val="18"/>
          <w:lang w:eastAsia="en-US"/>
        </w:rPr>
        <w:t xml:space="preserve"> </w:t>
      </w:r>
      <w:r w:rsidR="00575EB0" w:rsidRPr="00AD69B1">
        <w:rPr>
          <w:rFonts w:ascii="Verdana" w:eastAsiaTheme="minorHAnsi" w:hAnsi="Verdana" w:cs="Verdana"/>
          <w:sz w:val="18"/>
          <w:szCs w:val="18"/>
          <w:lang w:eastAsia="en-US"/>
        </w:rPr>
        <w:t>system being affected. By "subsystem" is meant for example pumps.</w:t>
      </w:r>
    </w:p>
    <w:p w14:paraId="16D5C5FD" w14:textId="77777777" w:rsidR="00575EB0" w:rsidRPr="00AD69B1" w:rsidRDefault="00575EB0" w:rsidP="000D1C86">
      <w:pPr>
        <w:pStyle w:val="ListParagraph"/>
        <w:autoSpaceDE w:val="0"/>
        <w:autoSpaceDN w:val="0"/>
        <w:adjustRightInd w:val="0"/>
        <w:ind w:left="1440"/>
        <w:rPr>
          <w:rFonts w:ascii="Verdana" w:eastAsiaTheme="minorHAnsi" w:hAnsi="Verdana" w:cs="Verdana"/>
          <w:sz w:val="18"/>
          <w:szCs w:val="18"/>
          <w:lang w:eastAsia="en-US"/>
        </w:rPr>
      </w:pPr>
      <w:r w:rsidRPr="00AD69B1">
        <w:rPr>
          <w:rFonts w:ascii="Verdana" w:eastAsiaTheme="minorHAnsi" w:hAnsi="Verdana" w:cs="Verdana"/>
          <w:sz w:val="18"/>
          <w:szCs w:val="18"/>
          <w:lang w:eastAsia="en-US"/>
        </w:rPr>
        <w:t>All electric motors (&lt;90 kW) must be of efficiency class Eff1. Any departures from</w:t>
      </w:r>
      <w:r w:rsidR="000D1C86" w:rsidRPr="00AD69B1">
        <w:rPr>
          <w:rFonts w:ascii="Verdana" w:eastAsiaTheme="minorHAnsi" w:hAnsi="Verdana" w:cs="Verdana"/>
          <w:sz w:val="18"/>
          <w:szCs w:val="18"/>
          <w:lang w:eastAsia="en-US"/>
        </w:rPr>
        <w:t xml:space="preserve"> </w:t>
      </w:r>
      <w:r w:rsidRPr="00AD69B1">
        <w:rPr>
          <w:rFonts w:ascii="Verdana" w:eastAsiaTheme="minorHAnsi" w:hAnsi="Verdana" w:cs="Verdana"/>
          <w:sz w:val="18"/>
          <w:szCs w:val="18"/>
          <w:lang w:eastAsia="en-US"/>
        </w:rPr>
        <w:t>this should be agreed in consultation with SKF.</w:t>
      </w:r>
    </w:p>
    <w:p w14:paraId="256D4430" w14:textId="77777777" w:rsidR="00DF0D74" w:rsidRPr="00AD69B1" w:rsidRDefault="00DF0D74" w:rsidP="000D1C86">
      <w:pPr>
        <w:pStyle w:val="ListParagraph"/>
        <w:autoSpaceDE w:val="0"/>
        <w:autoSpaceDN w:val="0"/>
        <w:adjustRightInd w:val="0"/>
        <w:ind w:left="1440"/>
        <w:rPr>
          <w:rFonts w:ascii="Verdana" w:eastAsiaTheme="minorHAnsi" w:hAnsi="Verdana" w:cs="Verdana"/>
          <w:sz w:val="18"/>
          <w:szCs w:val="18"/>
          <w:lang w:eastAsia="en-US"/>
        </w:rPr>
      </w:pPr>
    </w:p>
    <w:p w14:paraId="3BD5F4F9" w14:textId="77777777" w:rsidR="000D1C86" w:rsidRPr="00AD69B1" w:rsidRDefault="00575EB0" w:rsidP="00575EB0">
      <w:pPr>
        <w:pStyle w:val="ListParagraph"/>
        <w:numPr>
          <w:ilvl w:val="2"/>
          <w:numId w:val="28"/>
        </w:numPr>
        <w:autoSpaceDE w:val="0"/>
        <w:autoSpaceDN w:val="0"/>
        <w:adjustRightInd w:val="0"/>
        <w:rPr>
          <w:rFonts w:ascii="Verdana" w:eastAsiaTheme="minorHAnsi" w:hAnsi="Verdana" w:cs="Verdana"/>
          <w:b/>
          <w:bCs/>
          <w:sz w:val="18"/>
          <w:szCs w:val="18"/>
          <w:lang w:eastAsia="en-US"/>
        </w:rPr>
      </w:pPr>
      <w:r w:rsidRPr="00AD69B1">
        <w:rPr>
          <w:rFonts w:ascii="Verdana" w:eastAsiaTheme="minorHAnsi" w:hAnsi="Verdana" w:cs="Verdana"/>
          <w:b/>
          <w:bCs/>
          <w:sz w:val="18"/>
          <w:szCs w:val="18"/>
          <w:lang w:eastAsia="en-US"/>
        </w:rPr>
        <w:t>Electrical Interface</w:t>
      </w:r>
    </w:p>
    <w:p w14:paraId="1A23C648" w14:textId="77777777" w:rsidR="000D1C86" w:rsidRPr="00AD69B1" w:rsidRDefault="00575EB0" w:rsidP="000D1C86">
      <w:pPr>
        <w:pStyle w:val="ListParagraph"/>
        <w:autoSpaceDE w:val="0"/>
        <w:autoSpaceDN w:val="0"/>
        <w:adjustRightInd w:val="0"/>
        <w:ind w:left="1440"/>
        <w:rPr>
          <w:rFonts w:ascii="Verdana" w:eastAsiaTheme="minorHAnsi" w:hAnsi="Verdana" w:cs="Verdana"/>
          <w:sz w:val="18"/>
          <w:szCs w:val="18"/>
          <w:lang w:eastAsia="en-US"/>
        </w:rPr>
      </w:pPr>
      <w:r w:rsidRPr="00AD69B1">
        <w:rPr>
          <w:rFonts w:ascii="Verdana" w:eastAsiaTheme="minorHAnsi" w:hAnsi="Verdana" w:cs="Verdana"/>
          <w:sz w:val="18"/>
          <w:szCs w:val="18"/>
          <w:lang w:eastAsia="en-US"/>
        </w:rPr>
        <w:t>For all safety-related functions, the supplier must give a detailed description of</w:t>
      </w:r>
      <w:r w:rsidR="000D1C86" w:rsidRPr="00AD69B1">
        <w:rPr>
          <w:rFonts w:ascii="Verdana" w:eastAsiaTheme="minorHAnsi" w:hAnsi="Verdana" w:cs="Verdana"/>
          <w:sz w:val="18"/>
          <w:szCs w:val="18"/>
          <w:lang w:eastAsia="en-US"/>
        </w:rPr>
        <w:t xml:space="preserve"> </w:t>
      </w:r>
      <w:r w:rsidRPr="00AD69B1">
        <w:rPr>
          <w:rFonts w:ascii="Verdana" w:eastAsiaTheme="minorHAnsi" w:hAnsi="Verdana" w:cs="Verdana"/>
          <w:sz w:val="18"/>
          <w:szCs w:val="18"/>
          <w:lang w:eastAsia="en-US"/>
        </w:rPr>
        <w:t>how they are constructed, both internally within the mechanical equipment, and</w:t>
      </w:r>
      <w:r w:rsidR="000D1C86" w:rsidRPr="00AD69B1">
        <w:rPr>
          <w:rFonts w:ascii="Verdana" w:eastAsiaTheme="minorHAnsi" w:hAnsi="Verdana" w:cs="Verdana"/>
          <w:sz w:val="18"/>
          <w:szCs w:val="18"/>
          <w:lang w:eastAsia="en-US"/>
        </w:rPr>
        <w:t xml:space="preserve"> </w:t>
      </w:r>
      <w:r w:rsidRPr="00AD69B1">
        <w:rPr>
          <w:rFonts w:ascii="Verdana" w:eastAsiaTheme="minorHAnsi" w:hAnsi="Verdana" w:cs="Verdana"/>
          <w:sz w:val="18"/>
          <w:szCs w:val="18"/>
          <w:lang w:eastAsia="en-US"/>
        </w:rPr>
        <w:t xml:space="preserve">externally </w:t>
      </w:r>
      <w:proofErr w:type="gramStart"/>
      <w:r w:rsidRPr="00AD69B1">
        <w:rPr>
          <w:rFonts w:ascii="Verdana" w:eastAsiaTheme="minorHAnsi" w:hAnsi="Verdana" w:cs="Verdana"/>
          <w:sz w:val="18"/>
          <w:szCs w:val="18"/>
          <w:lang w:eastAsia="en-US"/>
        </w:rPr>
        <w:t>with regard to</w:t>
      </w:r>
      <w:proofErr w:type="gramEnd"/>
      <w:r w:rsidRPr="00AD69B1">
        <w:rPr>
          <w:rFonts w:ascii="Verdana" w:eastAsiaTheme="minorHAnsi" w:hAnsi="Verdana" w:cs="Verdana"/>
          <w:sz w:val="18"/>
          <w:szCs w:val="18"/>
          <w:lang w:eastAsia="en-US"/>
        </w:rPr>
        <w:t xml:space="preserve"> the adjoining system.</w:t>
      </w:r>
    </w:p>
    <w:p w14:paraId="697A791E" w14:textId="77777777" w:rsidR="00575EB0" w:rsidRPr="00AD69B1" w:rsidRDefault="00575EB0" w:rsidP="000D1C86">
      <w:pPr>
        <w:pStyle w:val="ListParagraph"/>
        <w:autoSpaceDE w:val="0"/>
        <w:autoSpaceDN w:val="0"/>
        <w:adjustRightInd w:val="0"/>
        <w:ind w:left="1440"/>
        <w:rPr>
          <w:rFonts w:ascii="Verdana" w:eastAsiaTheme="minorHAnsi" w:hAnsi="Verdana" w:cs="Verdana"/>
          <w:sz w:val="18"/>
          <w:szCs w:val="18"/>
          <w:lang w:eastAsia="en-US"/>
        </w:rPr>
      </w:pPr>
      <w:r w:rsidRPr="00AD69B1">
        <w:rPr>
          <w:rFonts w:ascii="Verdana" w:eastAsiaTheme="minorHAnsi" w:hAnsi="Verdana" w:cs="Verdana"/>
          <w:sz w:val="18"/>
          <w:szCs w:val="18"/>
          <w:lang w:eastAsia="en-US"/>
        </w:rPr>
        <w:t xml:space="preserve">Transfer of information should in the first instance be via </w:t>
      </w:r>
      <w:proofErr w:type="spellStart"/>
      <w:r w:rsidRPr="00AD69B1">
        <w:rPr>
          <w:rFonts w:ascii="Verdana" w:eastAsiaTheme="minorHAnsi" w:hAnsi="Verdana" w:cs="Verdana"/>
          <w:sz w:val="18"/>
          <w:szCs w:val="18"/>
          <w:lang w:eastAsia="en-US"/>
        </w:rPr>
        <w:t>Profinet</w:t>
      </w:r>
      <w:proofErr w:type="spellEnd"/>
      <w:r w:rsidRPr="00AD69B1">
        <w:rPr>
          <w:rFonts w:ascii="Verdana" w:eastAsiaTheme="minorHAnsi" w:hAnsi="Verdana" w:cs="Verdana"/>
          <w:sz w:val="18"/>
          <w:szCs w:val="18"/>
          <w:lang w:eastAsia="en-US"/>
        </w:rPr>
        <w:t xml:space="preserve"> or Profibus. If</w:t>
      </w:r>
      <w:r w:rsidR="000D1C86" w:rsidRPr="00AD69B1">
        <w:rPr>
          <w:rFonts w:ascii="Verdana" w:eastAsiaTheme="minorHAnsi" w:hAnsi="Verdana" w:cs="Verdana"/>
          <w:sz w:val="18"/>
          <w:szCs w:val="18"/>
          <w:lang w:eastAsia="en-US"/>
        </w:rPr>
        <w:t xml:space="preserve"> </w:t>
      </w:r>
      <w:r w:rsidRPr="00AD69B1">
        <w:rPr>
          <w:rFonts w:ascii="Verdana" w:eastAsiaTheme="minorHAnsi" w:hAnsi="Verdana" w:cs="Verdana"/>
          <w:sz w:val="18"/>
          <w:szCs w:val="18"/>
          <w:lang w:eastAsia="en-US"/>
        </w:rPr>
        <w:t>Profibus is selected, the supply should include a DP/DP coupler for each</w:t>
      </w:r>
      <w:r w:rsidR="000D1C86" w:rsidRPr="00AD69B1">
        <w:rPr>
          <w:rFonts w:ascii="Verdana" w:eastAsiaTheme="minorHAnsi" w:hAnsi="Verdana" w:cs="Verdana"/>
          <w:sz w:val="18"/>
          <w:szCs w:val="18"/>
          <w:lang w:eastAsia="en-US"/>
        </w:rPr>
        <w:t xml:space="preserve"> </w:t>
      </w:r>
      <w:r w:rsidRPr="00AD69B1">
        <w:rPr>
          <w:rFonts w:ascii="Verdana" w:eastAsiaTheme="minorHAnsi" w:hAnsi="Verdana" w:cs="Verdana"/>
          <w:sz w:val="18"/>
          <w:szCs w:val="18"/>
          <w:lang w:eastAsia="en-US"/>
        </w:rPr>
        <w:t>connection assembled in the supplier's electrical cabinet.</w:t>
      </w:r>
    </w:p>
    <w:p w14:paraId="1A85603F" w14:textId="77777777" w:rsidR="000D1C86" w:rsidRPr="00C13F25" w:rsidRDefault="000D1C86" w:rsidP="000D1C86">
      <w:pPr>
        <w:pStyle w:val="ListParagraph"/>
        <w:autoSpaceDE w:val="0"/>
        <w:autoSpaceDN w:val="0"/>
        <w:adjustRightInd w:val="0"/>
        <w:ind w:left="1440"/>
        <w:rPr>
          <w:rFonts w:ascii="Verdana" w:eastAsiaTheme="minorHAnsi" w:hAnsi="Verdana" w:cs="Verdana"/>
          <w:color w:val="FF0000"/>
          <w:sz w:val="18"/>
          <w:szCs w:val="18"/>
          <w:lang w:eastAsia="en-US"/>
        </w:rPr>
      </w:pPr>
    </w:p>
    <w:p w14:paraId="09CA1D64" w14:textId="77777777" w:rsidR="000D1C86" w:rsidRPr="00AD69B1" w:rsidRDefault="00575EB0" w:rsidP="00575EB0">
      <w:pPr>
        <w:pStyle w:val="ListParagraph"/>
        <w:numPr>
          <w:ilvl w:val="2"/>
          <w:numId w:val="28"/>
        </w:numPr>
        <w:autoSpaceDE w:val="0"/>
        <w:autoSpaceDN w:val="0"/>
        <w:adjustRightInd w:val="0"/>
        <w:rPr>
          <w:rFonts w:ascii="Verdana" w:eastAsiaTheme="minorHAnsi" w:hAnsi="Verdana" w:cs="Verdana"/>
          <w:b/>
          <w:bCs/>
          <w:sz w:val="18"/>
          <w:szCs w:val="18"/>
          <w:lang w:eastAsia="en-US"/>
        </w:rPr>
      </w:pPr>
      <w:r w:rsidRPr="00AD69B1">
        <w:rPr>
          <w:rFonts w:ascii="Verdana" w:eastAsiaTheme="minorHAnsi" w:hAnsi="Verdana" w:cs="Verdana"/>
          <w:b/>
          <w:bCs/>
          <w:sz w:val="18"/>
          <w:szCs w:val="18"/>
          <w:lang w:eastAsia="en-US"/>
        </w:rPr>
        <w:t>Control System</w:t>
      </w:r>
    </w:p>
    <w:p w14:paraId="29D64A44" w14:textId="77777777" w:rsidR="000D1C86" w:rsidRPr="00AD69B1" w:rsidRDefault="00575EB0" w:rsidP="000D1C86">
      <w:pPr>
        <w:pStyle w:val="ListParagraph"/>
        <w:autoSpaceDE w:val="0"/>
        <w:autoSpaceDN w:val="0"/>
        <w:adjustRightInd w:val="0"/>
        <w:ind w:left="1440"/>
        <w:rPr>
          <w:rFonts w:ascii="Verdana" w:eastAsiaTheme="minorHAnsi" w:hAnsi="Verdana" w:cs="Verdana"/>
          <w:sz w:val="18"/>
          <w:szCs w:val="18"/>
          <w:lang w:eastAsia="en-US"/>
        </w:rPr>
      </w:pPr>
      <w:r w:rsidRPr="00AD69B1">
        <w:rPr>
          <w:rFonts w:ascii="Verdana" w:eastAsiaTheme="minorHAnsi" w:hAnsi="Verdana" w:cs="Verdana"/>
          <w:sz w:val="18"/>
          <w:szCs w:val="18"/>
          <w:lang w:eastAsia="en-US"/>
        </w:rPr>
        <w:t xml:space="preserve">There </w:t>
      </w:r>
      <w:r w:rsidR="000D1C86" w:rsidRPr="00AD69B1">
        <w:rPr>
          <w:rFonts w:ascii="Verdana" w:eastAsiaTheme="minorHAnsi" w:hAnsi="Verdana" w:cs="Verdana"/>
          <w:sz w:val="18"/>
          <w:szCs w:val="18"/>
          <w:lang w:eastAsia="en-US"/>
        </w:rPr>
        <w:t>shou</w:t>
      </w:r>
      <w:r w:rsidR="00B7515A" w:rsidRPr="00AD69B1">
        <w:rPr>
          <w:rFonts w:ascii="Verdana" w:eastAsiaTheme="minorHAnsi" w:hAnsi="Verdana" w:cs="Verdana"/>
          <w:sz w:val="18"/>
          <w:szCs w:val="18"/>
          <w:lang w:eastAsia="en-US"/>
        </w:rPr>
        <w:t>l</w:t>
      </w:r>
      <w:r w:rsidR="000D1C86" w:rsidRPr="00AD69B1">
        <w:rPr>
          <w:rFonts w:ascii="Verdana" w:eastAsiaTheme="minorHAnsi" w:hAnsi="Verdana" w:cs="Verdana"/>
          <w:sz w:val="18"/>
          <w:szCs w:val="18"/>
          <w:lang w:eastAsia="en-US"/>
        </w:rPr>
        <w:t>d</w:t>
      </w:r>
      <w:r w:rsidRPr="00AD69B1">
        <w:rPr>
          <w:rFonts w:ascii="Verdana" w:eastAsiaTheme="minorHAnsi" w:hAnsi="Verdana" w:cs="Verdana"/>
          <w:sz w:val="18"/>
          <w:szCs w:val="18"/>
          <w:lang w:eastAsia="en-US"/>
        </w:rPr>
        <w:t xml:space="preserve"> be the option of troubleshooting/upgrading software via modem or</w:t>
      </w:r>
      <w:r w:rsidR="000D1C86" w:rsidRPr="00AD69B1">
        <w:rPr>
          <w:rFonts w:ascii="Verdana" w:eastAsiaTheme="minorHAnsi" w:hAnsi="Verdana" w:cs="Verdana"/>
          <w:sz w:val="18"/>
          <w:szCs w:val="18"/>
          <w:lang w:eastAsia="en-US"/>
        </w:rPr>
        <w:t xml:space="preserve"> </w:t>
      </w:r>
      <w:r w:rsidRPr="00AD69B1">
        <w:rPr>
          <w:rFonts w:ascii="Verdana" w:eastAsiaTheme="minorHAnsi" w:hAnsi="Verdana" w:cs="Verdana"/>
          <w:sz w:val="18"/>
          <w:szCs w:val="18"/>
          <w:lang w:eastAsia="en-US"/>
        </w:rPr>
        <w:t>network.</w:t>
      </w:r>
      <w:r w:rsidR="000D1C86" w:rsidRPr="00AD69B1">
        <w:rPr>
          <w:rFonts w:ascii="Verdana" w:eastAsiaTheme="minorHAnsi" w:hAnsi="Verdana" w:cs="Verdana"/>
          <w:sz w:val="18"/>
          <w:szCs w:val="18"/>
          <w:lang w:eastAsia="en-US"/>
        </w:rPr>
        <w:t xml:space="preserve"> </w:t>
      </w:r>
    </w:p>
    <w:p w14:paraId="1CEBCA61" w14:textId="77777777" w:rsidR="000D1C86" w:rsidRPr="00AD69B1" w:rsidRDefault="00575EB0" w:rsidP="000D1C86">
      <w:pPr>
        <w:pStyle w:val="ListParagraph"/>
        <w:autoSpaceDE w:val="0"/>
        <w:autoSpaceDN w:val="0"/>
        <w:adjustRightInd w:val="0"/>
        <w:ind w:left="1440"/>
        <w:rPr>
          <w:rFonts w:ascii="Verdana" w:eastAsiaTheme="minorHAnsi" w:hAnsi="Verdana" w:cs="Verdana"/>
          <w:sz w:val="18"/>
          <w:szCs w:val="18"/>
          <w:lang w:eastAsia="en-US"/>
        </w:rPr>
      </w:pPr>
      <w:r w:rsidRPr="00AD69B1">
        <w:rPr>
          <w:rFonts w:ascii="Verdana" w:eastAsiaTheme="minorHAnsi" w:hAnsi="Verdana" w:cs="Verdana"/>
          <w:sz w:val="18"/>
          <w:szCs w:val="18"/>
          <w:lang w:eastAsia="en-US"/>
        </w:rPr>
        <w:t>All I/</w:t>
      </w:r>
      <w:proofErr w:type="spellStart"/>
      <w:r w:rsidRPr="00AD69B1">
        <w:rPr>
          <w:rFonts w:ascii="Verdana" w:eastAsiaTheme="minorHAnsi" w:hAnsi="Verdana" w:cs="Verdana"/>
          <w:sz w:val="18"/>
          <w:szCs w:val="18"/>
          <w:lang w:eastAsia="en-US"/>
        </w:rPr>
        <w:t>Os</w:t>
      </w:r>
      <w:proofErr w:type="spellEnd"/>
      <w:r w:rsidRPr="00AD69B1">
        <w:rPr>
          <w:rFonts w:ascii="Verdana" w:eastAsiaTheme="minorHAnsi" w:hAnsi="Verdana" w:cs="Verdana"/>
          <w:sz w:val="18"/>
          <w:szCs w:val="18"/>
          <w:lang w:eastAsia="en-US"/>
        </w:rPr>
        <w:t xml:space="preserve"> should be indicated on a separate display on the HMI panel.</w:t>
      </w:r>
    </w:p>
    <w:p w14:paraId="1CBF9D25" w14:textId="0FC41A95" w:rsidR="000D1C86" w:rsidRDefault="00575EB0" w:rsidP="000D1C86">
      <w:pPr>
        <w:pStyle w:val="ListParagraph"/>
        <w:autoSpaceDE w:val="0"/>
        <w:autoSpaceDN w:val="0"/>
        <w:adjustRightInd w:val="0"/>
        <w:ind w:left="1440"/>
        <w:rPr>
          <w:rFonts w:ascii="Verdana" w:eastAsiaTheme="minorHAnsi" w:hAnsi="Verdana" w:cs="Verdana"/>
          <w:sz w:val="18"/>
          <w:szCs w:val="18"/>
          <w:lang w:eastAsia="en-US"/>
        </w:rPr>
      </w:pPr>
      <w:r w:rsidRPr="00AD69B1">
        <w:rPr>
          <w:rFonts w:ascii="Verdana" w:eastAsiaTheme="minorHAnsi" w:hAnsi="Verdana" w:cs="Verdana"/>
          <w:sz w:val="18"/>
          <w:szCs w:val="18"/>
          <w:lang w:eastAsia="en-US"/>
        </w:rPr>
        <w:t>Monitoring and controls of the filtration plant should be handled by a PLC based</w:t>
      </w:r>
      <w:r w:rsidR="000D1C86" w:rsidRPr="00AD69B1">
        <w:rPr>
          <w:rFonts w:ascii="Verdana" w:eastAsiaTheme="minorHAnsi" w:hAnsi="Verdana" w:cs="Verdana"/>
          <w:sz w:val="18"/>
          <w:szCs w:val="18"/>
          <w:lang w:eastAsia="en-US"/>
        </w:rPr>
        <w:t xml:space="preserve"> </w:t>
      </w:r>
      <w:r w:rsidRPr="00AD69B1">
        <w:rPr>
          <w:rFonts w:ascii="Verdana" w:eastAsiaTheme="minorHAnsi" w:hAnsi="Verdana" w:cs="Verdana"/>
          <w:sz w:val="18"/>
          <w:szCs w:val="18"/>
          <w:lang w:eastAsia="en-US"/>
        </w:rPr>
        <w:t xml:space="preserve">system, Siemens. </w:t>
      </w:r>
    </w:p>
    <w:p w14:paraId="5FE782E4" w14:textId="020ECB0F" w:rsidR="002979EA" w:rsidRPr="00AD69B1" w:rsidRDefault="002979EA" w:rsidP="000D1C86">
      <w:pPr>
        <w:pStyle w:val="ListParagraph"/>
        <w:autoSpaceDE w:val="0"/>
        <w:autoSpaceDN w:val="0"/>
        <w:adjustRightInd w:val="0"/>
        <w:ind w:left="1440"/>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For remote monitoring purposes, the control system must be </w:t>
      </w:r>
      <w:r w:rsidR="006B0702">
        <w:rPr>
          <w:rFonts w:ascii="Verdana" w:eastAsiaTheme="minorHAnsi" w:hAnsi="Verdana" w:cs="Verdana"/>
          <w:sz w:val="18"/>
          <w:szCs w:val="18"/>
          <w:lang w:eastAsia="en-US"/>
        </w:rPr>
        <w:t>coupled with Ethernet unit.</w:t>
      </w:r>
    </w:p>
    <w:p w14:paraId="7DFC46DD" w14:textId="77777777" w:rsidR="000D1C86" w:rsidRPr="00AD69B1" w:rsidRDefault="00575EB0" w:rsidP="000D1C86">
      <w:pPr>
        <w:pStyle w:val="ListParagraph"/>
        <w:autoSpaceDE w:val="0"/>
        <w:autoSpaceDN w:val="0"/>
        <w:adjustRightInd w:val="0"/>
        <w:ind w:left="1440"/>
        <w:rPr>
          <w:rFonts w:ascii="Verdana" w:eastAsiaTheme="minorHAnsi" w:hAnsi="Verdana" w:cs="Verdana"/>
          <w:sz w:val="18"/>
          <w:szCs w:val="18"/>
          <w:lang w:eastAsia="en-US"/>
        </w:rPr>
      </w:pPr>
      <w:r w:rsidRPr="00AD69B1">
        <w:rPr>
          <w:rFonts w:ascii="Verdana" w:eastAsiaTheme="minorHAnsi" w:hAnsi="Verdana" w:cs="Verdana"/>
          <w:sz w:val="18"/>
          <w:szCs w:val="18"/>
          <w:lang w:eastAsia="en-US"/>
        </w:rPr>
        <w:t>Operational information and alarms/error signals shall also be indicated locally</w:t>
      </w:r>
      <w:r w:rsidR="000D1C86" w:rsidRPr="00AD69B1">
        <w:rPr>
          <w:rFonts w:ascii="Verdana" w:eastAsiaTheme="minorHAnsi" w:hAnsi="Verdana" w:cs="Verdana"/>
          <w:sz w:val="18"/>
          <w:szCs w:val="18"/>
          <w:lang w:eastAsia="en-US"/>
        </w:rPr>
        <w:t xml:space="preserve"> </w:t>
      </w:r>
      <w:r w:rsidRPr="00AD69B1">
        <w:rPr>
          <w:rFonts w:ascii="Verdana" w:eastAsiaTheme="minorHAnsi" w:hAnsi="Verdana" w:cs="Verdana"/>
          <w:sz w:val="18"/>
          <w:szCs w:val="18"/>
          <w:lang w:eastAsia="en-US"/>
        </w:rPr>
        <w:t>(on the front of the electrical cabinet).</w:t>
      </w:r>
    </w:p>
    <w:p w14:paraId="523795DA" w14:textId="77777777" w:rsidR="000D1C86" w:rsidRPr="00AD69B1" w:rsidRDefault="00575EB0" w:rsidP="000D1C86">
      <w:pPr>
        <w:pStyle w:val="ListParagraph"/>
        <w:autoSpaceDE w:val="0"/>
        <w:autoSpaceDN w:val="0"/>
        <w:adjustRightInd w:val="0"/>
        <w:ind w:left="1440"/>
        <w:rPr>
          <w:rFonts w:ascii="Verdana" w:eastAsiaTheme="minorHAnsi" w:hAnsi="Verdana" w:cs="Verdana"/>
          <w:sz w:val="18"/>
          <w:szCs w:val="18"/>
          <w:lang w:eastAsia="en-US"/>
        </w:rPr>
      </w:pPr>
      <w:r w:rsidRPr="00AD69B1">
        <w:rPr>
          <w:rFonts w:ascii="Verdana" w:eastAsiaTheme="minorHAnsi" w:hAnsi="Verdana" w:cs="Verdana"/>
          <w:sz w:val="18"/>
          <w:szCs w:val="18"/>
          <w:lang w:eastAsia="en-US"/>
        </w:rPr>
        <w:t>Local alarm indication shall also include a flashlight lamp on the plant, but every</w:t>
      </w:r>
      <w:r w:rsidR="000D1C86" w:rsidRPr="00AD69B1">
        <w:rPr>
          <w:rFonts w:ascii="Verdana" w:eastAsiaTheme="minorHAnsi" w:hAnsi="Verdana" w:cs="Verdana"/>
          <w:sz w:val="18"/>
          <w:szCs w:val="18"/>
          <w:lang w:eastAsia="en-US"/>
        </w:rPr>
        <w:t xml:space="preserve"> </w:t>
      </w:r>
      <w:r w:rsidRPr="00AD69B1">
        <w:rPr>
          <w:rFonts w:ascii="Verdana" w:eastAsiaTheme="minorHAnsi" w:hAnsi="Verdana" w:cs="Verdana"/>
          <w:sz w:val="18"/>
          <w:szCs w:val="18"/>
          <w:lang w:eastAsia="en-US"/>
        </w:rPr>
        <w:t>alarm plain text shall be shown on the display on the electrical cabinet.</w:t>
      </w:r>
    </w:p>
    <w:p w14:paraId="397CB8EB" w14:textId="77777777" w:rsidR="000D1C86" w:rsidRPr="00AD69B1" w:rsidRDefault="000D1C86" w:rsidP="000D1C86">
      <w:pPr>
        <w:pStyle w:val="ListParagraph"/>
        <w:autoSpaceDE w:val="0"/>
        <w:autoSpaceDN w:val="0"/>
        <w:adjustRightInd w:val="0"/>
        <w:ind w:left="1440"/>
        <w:rPr>
          <w:rFonts w:ascii="Verdana" w:eastAsiaTheme="minorHAnsi" w:hAnsi="Verdana" w:cs="Verdana"/>
          <w:sz w:val="18"/>
          <w:szCs w:val="18"/>
          <w:lang w:eastAsia="en-US"/>
        </w:rPr>
      </w:pPr>
    </w:p>
    <w:p w14:paraId="00CED85B" w14:textId="77777777" w:rsidR="006052BD" w:rsidRPr="00AD69B1" w:rsidRDefault="00575EB0" w:rsidP="00575EB0">
      <w:pPr>
        <w:pStyle w:val="ListParagraph"/>
        <w:numPr>
          <w:ilvl w:val="2"/>
          <w:numId w:val="28"/>
        </w:numPr>
        <w:autoSpaceDE w:val="0"/>
        <w:autoSpaceDN w:val="0"/>
        <w:adjustRightInd w:val="0"/>
        <w:rPr>
          <w:rFonts w:ascii="Verdana" w:eastAsiaTheme="minorHAnsi" w:hAnsi="Verdana" w:cs="Verdana"/>
          <w:b/>
          <w:bCs/>
          <w:sz w:val="18"/>
          <w:szCs w:val="18"/>
          <w:lang w:eastAsia="en-US"/>
        </w:rPr>
      </w:pPr>
      <w:r w:rsidRPr="00AD69B1">
        <w:rPr>
          <w:rFonts w:ascii="Verdana" w:eastAsiaTheme="minorHAnsi" w:hAnsi="Verdana" w:cs="Verdana"/>
          <w:b/>
          <w:bCs/>
          <w:sz w:val="18"/>
          <w:szCs w:val="18"/>
          <w:lang w:eastAsia="en-US"/>
        </w:rPr>
        <w:t>Operator Interface/HMI</w:t>
      </w:r>
    </w:p>
    <w:p w14:paraId="1A4ECB64" w14:textId="77777777" w:rsidR="006052BD" w:rsidRPr="00AD69B1" w:rsidRDefault="00575EB0" w:rsidP="006052BD">
      <w:pPr>
        <w:pStyle w:val="ListParagraph"/>
        <w:autoSpaceDE w:val="0"/>
        <w:autoSpaceDN w:val="0"/>
        <w:adjustRightInd w:val="0"/>
        <w:ind w:left="1440"/>
        <w:rPr>
          <w:rFonts w:ascii="Verdana" w:eastAsiaTheme="minorHAnsi" w:hAnsi="Verdana" w:cs="Verdana"/>
          <w:sz w:val="18"/>
          <w:szCs w:val="18"/>
          <w:lang w:eastAsia="en-US"/>
        </w:rPr>
      </w:pPr>
      <w:r w:rsidRPr="00AD69B1">
        <w:rPr>
          <w:rFonts w:ascii="Verdana" w:eastAsiaTheme="minorHAnsi" w:hAnsi="Verdana" w:cs="Verdana"/>
          <w:sz w:val="18"/>
          <w:szCs w:val="18"/>
          <w:lang w:eastAsia="en-US"/>
        </w:rPr>
        <w:t>During the design/programming phase, basic data/examples of the screen display</w:t>
      </w:r>
      <w:r w:rsidR="006052BD" w:rsidRPr="00AD69B1">
        <w:rPr>
          <w:rFonts w:ascii="Verdana" w:eastAsiaTheme="minorHAnsi" w:hAnsi="Verdana" w:cs="Verdana"/>
          <w:sz w:val="18"/>
          <w:szCs w:val="18"/>
          <w:lang w:eastAsia="en-US"/>
        </w:rPr>
        <w:t xml:space="preserve"> </w:t>
      </w:r>
      <w:r w:rsidRPr="00AD69B1">
        <w:rPr>
          <w:rFonts w:ascii="Verdana" w:eastAsiaTheme="minorHAnsi" w:hAnsi="Verdana" w:cs="Verdana"/>
          <w:sz w:val="18"/>
          <w:szCs w:val="18"/>
          <w:lang w:eastAsia="en-US"/>
        </w:rPr>
        <w:t>(including alarm management, indication, etc.) must be submitted to SKF for</w:t>
      </w:r>
      <w:r w:rsidR="006052BD" w:rsidRPr="00AD69B1">
        <w:rPr>
          <w:rFonts w:ascii="Verdana" w:eastAsiaTheme="minorHAnsi" w:hAnsi="Verdana" w:cs="Verdana"/>
          <w:sz w:val="18"/>
          <w:szCs w:val="18"/>
          <w:lang w:eastAsia="en-US"/>
        </w:rPr>
        <w:t xml:space="preserve"> </w:t>
      </w:r>
      <w:r w:rsidRPr="00AD69B1">
        <w:rPr>
          <w:rFonts w:ascii="Verdana" w:eastAsiaTheme="minorHAnsi" w:hAnsi="Verdana" w:cs="Verdana"/>
          <w:sz w:val="18"/>
          <w:szCs w:val="18"/>
          <w:lang w:eastAsia="en-US"/>
        </w:rPr>
        <w:t>approval before a final decision on these is made. They should be accompanied by</w:t>
      </w:r>
      <w:r w:rsidR="006052BD" w:rsidRPr="00AD69B1">
        <w:rPr>
          <w:rFonts w:ascii="Verdana" w:eastAsiaTheme="minorHAnsi" w:hAnsi="Verdana" w:cs="Verdana"/>
          <w:sz w:val="18"/>
          <w:szCs w:val="18"/>
          <w:lang w:eastAsia="en-US"/>
        </w:rPr>
        <w:t xml:space="preserve"> </w:t>
      </w:r>
      <w:r w:rsidRPr="00AD69B1">
        <w:rPr>
          <w:rFonts w:ascii="Verdana" w:eastAsiaTheme="minorHAnsi" w:hAnsi="Verdana" w:cs="Verdana"/>
          <w:sz w:val="18"/>
          <w:szCs w:val="18"/>
          <w:lang w:eastAsia="en-US"/>
        </w:rPr>
        <w:t>a supplementary description of the procedure for using the OP panel.</w:t>
      </w:r>
      <w:r w:rsidR="001026B9" w:rsidRPr="00AD69B1">
        <w:rPr>
          <w:rFonts w:ascii="Verdana" w:eastAsiaTheme="minorHAnsi" w:hAnsi="Verdana" w:cs="Verdana"/>
          <w:sz w:val="18"/>
          <w:szCs w:val="18"/>
          <w:lang w:eastAsia="en-US"/>
        </w:rPr>
        <w:t xml:space="preserve"> All process values must be restricted to specified range of changes to avoid setting accidently improper number.</w:t>
      </w:r>
    </w:p>
    <w:p w14:paraId="5BDD74DF" w14:textId="77777777" w:rsidR="006052BD" w:rsidRPr="00AD69B1" w:rsidRDefault="006052BD" w:rsidP="006052BD">
      <w:pPr>
        <w:autoSpaceDE w:val="0"/>
        <w:autoSpaceDN w:val="0"/>
        <w:adjustRightInd w:val="0"/>
        <w:rPr>
          <w:rFonts w:ascii="Verdana" w:eastAsiaTheme="minorHAnsi" w:hAnsi="Verdana" w:cs="Verdana"/>
          <w:b/>
          <w:bCs/>
          <w:sz w:val="26"/>
          <w:szCs w:val="26"/>
          <w:lang w:eastAsia="en-US"/>
        </w:rPr>
      </w:pPr>
    </w:p>
    <w:p w14:paraId="227EEAE1" w14:textId="77777777" w:rsidR="00A36A41" w:rsidRPr="00835CB6" w:rsidRDefault="00A36A41" w:rsidP="00A36A41">
      <w:pPr>
        <w:pStyle w:val="ListParagraph"/>
        <w:numPr>
          <w:ilvl w:val="0"/>
          <w:numId w:val="28"/>
        </w:numPr>
        <w:autoSpaceDE w:val="0"/>
        <w:autoSpaceDN w:val="0"/>
        <w:adjustRightInd w:val="0"/>
        <w:rPr>
          <w:rFonts w:ascii="Verdana" w:eastAsiaTheme="minorHAnsi" w:hAnsi="Verdana" w:cs="Verdana"/>
          <w:b/>
          <w:sz w:val="28"/>
          <w:szCs w:val="28"/>
          <w:lang w:eastAsia="en-US"/>
        </w:rPr>
      </w:pPr>
      <w:r w:rsidRPr="00835CB6">
        <w:rPr>
          <w:rFonts w:ascii="Verdana" w:eastAsiaTheme="minorHAnsi" w:hAnsi="Verdana" w:cs="Verdana"/>
          <w:b/>
          <w:sz w:val="28"/>
          <w:szCs w:val="28"/>
          <w:lang w:eastAsia="en-US"/>
        </w:rPr>
        <w:t>Maintenance</w:t>
      </w:r>
    </w:p>
    <w:p w14:paraId="7A057321" w14:textId="77777777" w:rsidR="00F755F5" w:rsidRPr="00835CB6" w:rsidRDefault="00F755F5" w:rsidP="00F755F5">
      <w:pPr>
        <w:pStyle w:val="ListParagraph"/>
        <w:autoSpaceDE w:val="0"/>
        <w:autoSpaceDN w:val="0"/>
        <w:adjustRightInd w:val="0"/>
        <w:rPr>
          <w:rFonts w:ascii="Verdana" w:eastAsiaTheme="minorHAnsi" w:hAnsi="Verdana" w:cs="Verdana"/>
          <w:b/>
          <w:sz w:val="28"/>
          <w:szCs w:val="28"/>
          <w:lang w:eastAsia="en-US"/>
        </w:rPr>
      </w:pPr>
    </w:p>
    <w:p w14:paraId="3E1EBE70" w14:textId="77777777" w:rsidR="00F755F5" w:rsidRPr="00835CB6" w:rsidRDefault="00A36A41" w:rsidP="00575EB0">
      <w:pPr>
        <w:pStyle w:val="ListParagraph"/>
        <w:numPr>
          <w:ilvl w:val="1"/>
          <w:numId w:val="28"/>
        </w:numPr>
        <w:autoSpaceDE w:val="0"/>
        <w:autoSpaceDN w:val="0"/>
        <w:adjustRightInd w:val="0"/>
        <w:rPr>
          <w:rFonts w:ascii="Verdana" w:eastAsiaTheme="minorHAnsi" w:hAnsi="Verdana" w:cs="Verdana"/>
          <w:b/>
          <w:sz w:val="22"/>
          <w:szCs w:val="28"/>
          <w:lang w:eastAsia="en-US"/>
        </w:rPr>
      </w:pPr>
      <w:r w:rsidRPr="00835CB6">
        <w:rPr>
          <w:rFonts w:ascii="Verdana" w:eastAsiaTheme="minorHAnsi" w:hAnsi="Verdana" w:cs="Verdana"/>
          <w:b/>
          <w:bCs/>
          <w:sz w:val="23"/>
          <w:szCs w:val="23"/>
          <w:lang w:eastAsia="en-US"/>
        </w:rPr>
        <w:t>Maintenance System (CMMS) – API Pro</w:t>
      </w:r>
    </w:p>
    <w:p w14:paraId="3C7C957F" w14:textId="77777777" w:rsidR="00575EB0"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SKF currently uses API Pro as its maintenance system</w:t>
      </w:r>
      <w:r w:rsidR="00F755F5"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The data input must contain enough information</w:t>
      </w:r>
      <w:r w:rsidR="00F755F5"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to ensure that all parts that are repaired</w:t>
      </w:r>
      <w:r w:rsidR="00F755F5"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w:t>
      </w:r>
      <w:r w:rsidR="00F755F5"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maintained on the machine are also</w:t>
      </w:r>
      <w:r w:rsidR="00F755F5"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present in the plant record in the maintenance system.</w:t>
      </w:r>
      <w:r w:rsidR="00F755F5" w:rsidRPr="00835CB6">
        <w:rPr>
          <w:rFonts w:ascii="Verdana" w:eastAsiaTheme="minorHAnsi" w:hAnsi="Verdana" w:cs="Verdana"/>
          <w:sz w:val="18"/>
          <w:szCs w:val="18"/>
          <w:lang w:eastAsia="en-US"/>
        </w:rPr>
        <w:t xml:space="preserve"> </w:t>
      </w:r>
    </w:p>
    <w:p w14:paraId="51FC79A4" w14:textId="77777777" w:rsidR="0056084C" w:rsidRPr="00C13F25" w:rsidRDefault="0056084C" w:rsidP="00F755F5">
      <w:pPr>
        <w:pStyle w:val="ListParagraph"/>
        <w:autoSpaceDE w:val="0"/>
        <w:autoSpaceDN w:val="0"/>
        <w:adjustRightInd w:val="0"/>
        <w:ind w:left="1080"/>
        <w:rPr>
          <w:rFonts w:ascii="Verdana" w:eastAsiaTheme="minorHAnsi" w:hAnsi="Verdana" w:cs="Verdana"/>
          <w:color w:val="FF0000"/>
          <w:sz w:val="18"/>
          <w:szCs w:val="18"/>
          <w:lang w:eastAsia="en-US"/>
        </w:rPr>
      </w:pPr>
    </w:p>
    <w:p w14:paraId="5DD36ABC" w14:textId="77777777" w:rsidR="00F755F5" w:rsidRPr="0056084C" w:rsidRDefault="00F755F5" w:rsidP="00575EB0">
      <w:pPr>
        <w:pStyle w:val="ListParagraph"/>
        <w:numPr>
          <w:ilvl w:val="1"/>
          <w:numId w:val="28"/>
        </w:numPr>
        <w:autoSpaceDE w:val="0"/>
        <w:autoSpaceDN w:val="0"/>
        <w:adjustRightInd w:val="0"/>
        <w:rPr>
          <w:rFonts w:ascii="Verdana" w:eastAsiaTheme="minorHAnsi" w:hAnsi="Verdana" w:cs="Verdana"/>
          <w:b/>
          <w:bCs/>
          <w:sz w:val="22"/>
          <w:szCs w:val="23"/>
          <w:lang w:val="fr-FR" w:eastAsia="en-US"/>
        </w:rPr>
      </w:pPr>
      <w:proofErr w:type="spellStart"/>
      <w:r w:rsidRPr="0056084C">
        <w:rPr>
          <w:rFonts w:ascii="Verdana" w:eastAsiaTheme="minorHAnsi" w:hAnsi="Verdana" w:cs="Verdana"/>
          <w:b/>
          <w:bCs/>
          <w:sz w:val="22"/>
          <w:szCs w:val="23"/>
          <w:lang w:val="fr-FR" w:eastAsia="en-US"/>
        </w:rPr>
        <w:t>Preventive</w:t>
      </w:r>
      <w:proofErr w:type="spellEnd"/>
      <w:r w:rsidRPr="0056084C">
        <w:rPr>
          <w:rFonts w:ascii="Verdana" w:eastAsiaTheme="minorHAnsi" w:hAnsi="Verdana" w:cs="Verdana"/>
          <w:b/>
          <w:bCs/>
          <w:sz w:val="22"/>
          <w:szCs w:val="23"/>
          <w:lang w:val="fr-FR" w:eastAsia="en-US"/>
        </w:rPr>
        <w:t xml:space="preserve"> Maintenance i</w:t>
      </w:r>
      <w:r w:rsidR="00575EB0" w:rsidRPr="0056084C">
        <w:rPr>
          <w:rFonts w:ascii="Verdana" w:eastAsiaTheme="minorHAnsi" w:hAnsi="Verdana" w:cs="Verdana"/>
          <w:b/>
          <w:bCs/>
          <w:sz w:val="22"/>
          <w:szCs w:val="23"/>
          <w:lang w:val="fr-FR" w:eastAsia="en-US"/>
        </w:rPr>
        <w:t>nstructions/Maintenance</w:t>
      </w:r>
      <w:r w:rsidRPr="0056084C">
        <w:rPr>
          <w:rFonts w:ascii="Verdana" w:eastAsiaTheme="minorHAnsi" w:hAnsi="Verdana" w:cs="Verdana"/>
          <w:b/>
          <w:bCs/>
          <w:sz w:val="22"/>
          <w:szCs w:val="23"/>
          <w:lang w:val="fr-FR" w:eastAsia="en-US"/>
        </w:rPr>
        <w:t xml:space="preserve"> i</w:t>
      </w:r>
      <w:r w:rsidR="00575EB0" w:rsidRPr="0056084C">
        <w:rPr>
          <w:rFonts w:ascii="Verdana" w:eastAsiaTheme="minorHAnsi" w:hAnsi="Verdana" w:cs="Verdana"/>
          <w:b/>
          <w:bCs/>
          <w:sz w:val="22"/>
          <w:szCs w:val="23"/>
          <w:lang w:val="fr-FR" w:eastAsia="en-US"/>
        </w:rPr>
        <w:t>nstructions</w:t>
      </w:r>
    </w:p>
    <w:p w14:paraId="12B28631" w14:textId="77777777" w:rsidR="00F755F5"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Suppliers of machines to SKF must supply SKF with instructions for preventive</w:t>
      </w:r>
      <w:r w:rsidR="00F755F5"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maintenance for the machine in question. The instructions must specify enough</w:t>
      </w:r>
      <w:r w:rsidR="00F755F5"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preventive maintenance as to ensure that the machine is maintained in good</w:t>
      </w:r>
      <w:r w:rsidR="00F755F5"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order and have the availability agreed at the time of procurement.</w:t>
      </w:r>
    </w:p>
    <w:p w14:paraId="65D2BBBF" w14:textId="77777777" w:rsidR="00F755F5"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 xml:space="preserve">The instructions must describe </w:t>
      </w:r>
      <w:r w:rsidRPr="00835CB6">
        <w:rPr>
          <w:rFonts w:ascii="Verdana" w:eastAsiaTheme="minorHAnsi" w:hAnsi="Verdana" w:cs="Verdana"/>
          <w:b/>
          <w:bCs/>
          <w:sz w:val="18"/>
          <w:szCs w:val="18"/>
          <w:lang w:eastAsia="en-US"/>
        </w:rPr>
        <w:t>how</w:t>
      </w:r>
      <w:r w:rsidRPr="00835CB6">
        <w:rPr>
          <w:rFonts w:ascii="Verdana" w:eastAsiaTheme="minorHAnsi" w:hAnsi="Verdana" w:cs="Verdana"/>
          <w:sz w:val="18"/>
          <w:szCs w:val="18"/>
          <w:lang w:eastAsia="en-US"/>
        </w:rPr>
        <w:t xml:space="preserve">, </w:t>
      </w:r>
      <w:r w:rsidRPr="00835CB6">
        <w:rPr>
          <w:rFonts w:ascii="Verdana" w:eastAsiaTheme="minorHAnsi" w:hAnsi="Verdana" w:cs="Verdana"/>
          <w:b/>
          <w:bCs/>
          <w:sz w:val="18"/>
          <w:szCs w:val="18"/>
          <w:lang w:eastAsia="en-US"/>
        </w:rPr>
        <w:t>when</w:t>
      </w:r>
      <w:r w:rsidRPr="00835CB6">
        <w:rPr>
          <w:rFonts w:ascii="Verdana" w:eastAsiaTheme="minorHAnsi" w:hAnsi="Verdana" w:cs="Verdana"/>
          <w:sz w:val="18"/>
          <w:szCs w:val="18"/>
          <w:lang w:eastAsia="en-US"/>
        </w:rPr>
        <w:t xml:space="preserve">, and </w:t>
      </w:r>
      <w:r w:rsidRPr="00835CB6">
        <w:rPr>
          <w:rFonts w:ascii="Verdana" w:eastAsiaTheme="minorHAnsi" w:hAnsi="Verdana" w:cs="Verdana"/>
          <w:b/>
          <w:bCs/>
          <w:sz w:val="18"/>
          <w:szCs w:val="18"/>
          <w:lang w:eastAsia="en-US"/>
        </w:rPr>
        <w:t xml:space="preserve">by whom </w:t>
      </w:r>
      <w:r w:rsidRPr="00835CB6">
        <w:rPr>
          <w:rFonts w:ascii="Verdana" w:eastAsiaTheme="minorHAnsi" w:hAnsi="Verdana" w:cs="Verdana"/>
          <w:sz w:val="18"/>
          <w:szCs w:val="18"/>
          <w:lang w:eastAsia="en-US"/>
        </w:rPr>
        <w:t>(level of expertise)</w:t>
      </w:r>
      <w:r w:rsidR="00F755F5"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maintenance is to be carried out.</w:t>
      </w:r>
      <w:r w:rsidR="00F755F5" w:rsidRPr="00835CB6">
        <w:rPr>
          <w:rFonts w:ascii="Verdana" w:eastAsiaTheme="minorHAnsi" w:hAnsi="Verdana" w:cs="Verdana"/>
          <w:sz w:val="18"/>
          <w:szCs w:val="18"/>
          <w:lang w:eastAsia="en-US"/>
        </w:rPr>
        <w:t xml:space="preserve"> </w:t>
      </w:r>
    </w:p>
    <w:p w14:paraId="60798632" w14:textId="77777777" w:rsidR="00F755F5"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The material must be submitted to SKF in a format that allows easy editing of</w:t>
      </w:r>
      <w:r w:rsidR="00F755F5"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text and illustrations.</w:t>
      </w:r>
    </w:p>
    <w:p w14:paraId="311E1703" w14:textId="77777777" w:rsidR="00F755F5"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 xml:space="preserve">The following information must be submitted for all </w:t>
      </w:r>
      <w:r w:rsidRPr="00835CB6">
        <w:rPr>
          <w:rFonts w:ascii="Verdana" w:eastAsiaTheme="minorHAnsi" w:hAnsi="Verdana" w:cs="Verdana"/>
          <w:b/>
          <w:bCs/>
          <w:sz w:val="18"/>
          <w:szCs w:val="18"/>
          <w:lang w:eastAsia="en-US"/>
        </w:rPr>
        <w:t>Machines</w:t>
      </w:r>
      <w:r w:rsidRPr="00835CB6">
        <w:rPr>
          <w:rFonts w:ascii="Verdana" w:eastAsiaTheme="minorHAnsi" w:hAnsi="Verdana" w:cs="Verdana"/>
          <w:sz w:val="18"/>
          <w:szCs w:val="18"/>
          <w:lang w:eastAsia="en-US"/>
        </w:rPr>
        <w:t xml:space="preserve">, </w:t>
      </w:r>
      <w:r w:rsidRPr="00835CB6">
        <w:rPr>
          <w:rFonts w:ascii="Verdana" w:eastAsiaTheme="minorHAnsi" w:hAnsi="Verdana" w:cs="Verdana"/>
          <w:b/>
          <w:bCs/>
          <w:sz w:val="18"/>
          <w:szCs w:val="18"/>
          <w:lang w:eastAsia="en-US"/>
        </w:rPr>
        <w:t xml:space="preserve">Systems </w:t>
      </w:r>
      <w:r w:rsidRPr="00835CB6">
        <w:rPr>
          <w:rFonts w:ascii="Verdana" w:eastAsiaTheme="minorHAnsi" w:hAnsi="Verdana" w:cs="Verdana"/>
          <w:sz w:val="18"/>
          <w:szCs w:val="18"/>
          <w:lang w:eastAsia="en-US"/>
        </w:rPr>
        <w:t>and</w:t>
      </w:r>
      <w:r w:rsidR="00F755F5" w:rsidRPr="00835CB6">
        <w:rPr>
          <w:rFonts w:ascii="Verdana" w:eastAsiaTheme="minorHAnsi" w:hAnsi="Verdana" w:cs="Verdana"/>
          <w:sz w:val="18"/>
          <w:szCs w:val="18"/>
          <w:lang w:eastAsia="en-US"/>
        </w:rPr>
        <w:t xml:space="preserve"> </w:t>
      </w:r>
      <w:r w:rsidRPr="00835CB6">
        <w:rPr>
          <w:rFonts w:ascii="Verdana" w:eastAsiaTheme="minorHAnsi" w:hAnsi="Verdana" w:cs="Verdana"/>
          <w:b/>
          <w:bCs/>
          <w:sz w:val="18"/>
          <w:szCs w:val="18"/>
          <w:lang w:eastAsia="en-US"/>
        </w:rPr>
        <w:t xml:space="preserve">Components </w:t>
      </w:r>
      <w:r w:rsidRPr="00835CB6">
        <w:rPr>
          <w:rFonts w:ascii="Verdana" w:eastAsiaTheme="minorHAnsi" w:hAnsi="Verdana" w:cs="Verdana"/>
          <w:sz w:val="18"/>
          <w:szCs w:val="18"/>
          <w:lang w:eastAsia="en-US"/>
        </w:rPr>
        <w:t>that are</w:t>
      </w:r>
      <w:r w:rsidR="00F755F5" w:rsidRPr="00835CB6">
        <w:rPr>
          <w:rFonts w:ascii="Verdana" w:eastAsiaTheme="minorHAnsi" w:hAnsi="Verdana" w:cs="Verdana"/>
          <w:sz w:val="18"/>
          <w:szCs w:val="18"/>
          <w:lang w:eastAsia="en-US"/>
        </w:rPr>
        <w:t xml:space="preserve"> part of any equipment supplied:</w:t>
      </w:r>
    </w:p>
    <w:p w14:paraId="6A65A8AD" w14:textId="77777777" w:rsidR="00F755F5"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1. Preventive maintenance interval</w:t>
      </w:r>
    </w:p>
    <w:p w14:paraId="5904E5D7" w14:textId="77777777" w:rsidR="00F755F5"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2. Who is to perform the m</w:t>
      </w:r>
      <w:r w:rsidR="00F755F5" w:rsidRPr="00835CB6">
        <w:rPr>
          <w:rFonts w:ascii="Verdana" w:eastAsiaTheme="minorHAnsi" w:hAnsi="Verdana" w:cs="Verdana"/>
          <w:sz w:val="18"/>
          <w:szCs w:val="18"/>
          <w:lang w:eastAsia="en-US"/>
        </w:rPr>
        <w:t>aintenance (level of expertise)</w:t>
      </w:r>
    </w:p>
    <w:p w14:paraId="2BF23FA6" w14:textId="77777777" w:rsidR="00F755F5"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3. Machine state (In operation/Shut down) in which the work is to be</w:t>
      </w:r>
      <w:r w:rsidR="00F755F5"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carried out</w:t>
      </w:r>
    </w:p>
    <w:p w14:paraId="07809548" w14:textId="77777777" w:rsidR="00F755F5"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 xml:space="preserve">4. Action - A heading for what </w:t>
      </w:r>
      <w:proofErr w:type="gramStart"/>
      <w:r w:rsidRPr="00835CB6">
        <w:rPr>
          <w:rFonts w:ascii="Verdana" w:eastAsiaTheme="minorHAnsi" w:hAnsi="Verdana" w:cs="Verdana"/>
          <w:sz w:val="18"/>
          <w:szCs w:val="18"/>
          <w:lang w:eastAsia="en-US"/>
        </w:rPr>
        <w:t>has to</w:t>
      </w:r>
      <w:proofErr w:type="gramEnd"/>
      <w:r w:rsidRPr="00835CB6">
        <w:rPr>
          <w:rFonts w:ascii="Verdana" w:eastAsiaTheme="minorHAnsi" w:hAnsi="Verdana" w:cs="Verdana"/>
          <w:sz w:val="18"/>
          <w:szCs w:val="18"/>
          <w:lang w:eastAsia="en-US"/>
        </w:rPr>
        <w:t xml:space="preserve"> be done</w:t>
      </w:r>
    </w:p>
    <w:p w14:paraId="6AEB93B1" w14:textId="77777777" w:rsidR="00F755F5"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5. Description – Procedure for the action to be taken</w:t>
      </w:r>
    </w:p>
    <w:p w14:paraId="6A8DD167" w14:textId="77777777" w:rsidR="00F755F5"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6. Spare part required for the action to be taken</w:t>
      </w:r>
    </w:p>
    <w:p w14:paraId="5DA75008" w14:textId="77777777" w:rsidR="00F755F5"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7. Nominal and limit values for warnings and alarms on inspections</w:t>
      </w:r>
    </w:p>
    <w:p w14:paraId="76B62728" w14:textId="77777777" w:rsidR="00F755F5"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8. Illustrations to make clear the location of the component on the</w:t>
      </w:r>
      <w:r w:rsidR="00F755F5"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machine</w:t>
      </w:r>
    </w:p>
    <w:p w14:paraId="45092B15" w14:textId="77777777" w:rsidR="00F755F5"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lastRenderedPageBreak/>
        <w:t>9. Down time required</w:t>
      </w:r>
    </w:p>
    <w:p w14:paraId="0BC6A0B8" w14:textId="77777777" w:rsidR="00F755F5" w:rsidRPr="00835CB6" w:rsidRDefault="00F755F5" w:rsidP="00F755F5">
      <w:pPr>
        <w:pStyle w:val="ListParagraph"/>
        <w:autoSpaceDE w:val="0"/>
        <w:autoSpaceDN w:val="0"/>
        <w:adjustRightInd w:val="0"/>
        <w:ind w:left="1080"/>
        <w:rPr>
          <w:rFonts w:ascii="Verdana" w:eastAsiaTheme="minorHAnsi" w:hAnsi="Verdana" w:cs="Verdana"/>
          <w:sz w:val="18"/>
          <w:szCs w:val="18"/>
          <w:lang w:eastAsia="en-US"/>
        </w:rPr>
      </w:pPr>
    </w:p>
    <w:p w14:paraId="5E106F62" w14:textId="77777777" w:rsidR="00F755F5"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Maintenance instructions shall be delivered to the customer in 3 copies,</w:t>
      </w:r>
      <w:r w:rsidR="00F755F5"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in A4 binders with tabbed index and shall also be sent</w:t>
      </w:r>
      <w:r w:rsidR="00F755F5"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 xml:space="preserve">digitally. Maintenance </w:t>
      </w:r>
      <w:r w:rsidR="00F755F5" w:rsidRPr="00835CB6">
        <w:rPr>
          <w:rFonts w:ascii="Verdana" w:eastAsiaTheme="minorHAnsi" w:hAnsi="Verdana" w:cs="Verdana"/>
          <w:sz w:val="18"/>
          <w:szCs w:val="18"/>
          <w:lang w:eastAsia="en-US"/>
        </w:rPr>
        <w:t>instructions shall be in Polish</w:t>
      </w:r>
      <w:r w:rsidRPr="00835CB6">
        <w:rPr>
          <w:rFonts w:ascii="Verdana" w:eastAsiaTheme="minorHAnsi" w:hAnsi="Verdana" w:cs="Verdana"/>
          <w:sz w:val="18"/>
          <w:szCs w:val="18"/>
          <w:lang w:eastAsia="en-US"/>
        </w:rPr>
        <w:t>.</w:t>
      </w:r>
    </w:p>
    <w:p w14:paraId="378DF9D0" w14:textId="77777777" w:rsidR="00575EB0"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Maintenance instructions must be delivered at least 2 weeks prior to</w:t>
      </w:r>
      <w:r w:rsidR="00F755F5"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SAT.</w:t>
      </w:r>
    </w:p>
    <w:p w14:paraId="5CB57A07" w14:textId="77777777" w:rsidR="00F755F5" w:rsidRPr="00835CB6" w:rsidRDefault="00F755F5" w:rsidP="00F755F5">
      <w:pPr>
        <w:pStyle w:val="ListParagraph"/>
        <w:autoSpaceDE w:val="0"/>
        <w:autoSpaceDN w:val="0"/>
        <w:adjustRightInd w:val="0"/>
        <w:ind w:left="1080"/>
        <w:rPr>
          <w:rFonts w:ascii="Verdana" w:eastAsiaTheme="minorHAnsi" w:hAnsi="Verdana" w:cs="Verdana"/>
          <w:sz w:val="18"/>
          <w:szCs w:val="18"/>
          <w:lang w:eastAsia="en-US"/>
        </w:rPr>
      </w:pPr>
    </w:p>
    <w:p w14:paraId="391733BD" w14:textId="77777777" w:rsidR="00F755F5" w:rsidRPr="00835CB6" w:rsidRDefault="00575EB0" w:rsidP="00575EB0">
      <w:pPr>
        <w:pStyle w:val="ListParagraph"/>
        <w:numPr>
          <w:ilvl w:val="1"/>
          <w:numId w:val="28"/>
        </w:numPr>
        <w:autoSpaceDE w:val="0"/>
        <w:autoSpaceDN w:val="0"/>
        <w:adjustRightInd w:val="0"/>
        <w:rPr>
          <w:rFonts w:ascii="Verdana" w:eastAsiaTheme="minorHAnsi" w:hAnsi="Verdana" w:cs="Verdana"/>
          <w:b/>
          <w:bCs/>
          <w:sz w:val="22"/>
          <w:szCs w:val="23"/>
          <w:lang w:eastAsia="en-US"/>
        </w:rPr>
      </w:pPr>
      <w:r w:rsidRPr="00835CB6">
        <w:rPr>
          <w:rFonts w:ascii="Verdana" w:eastAsiaTheme="minorHAnsi" w:hAnsi="Verdana" w:cs="Verdana"/>
          <w:b/>
          <w:bCs/>
          <w:sz w:val="22"/>
          <w:szCs w:val="23"/>
          <w:lang w:eastAsia="en-US"/>
        </w:rPr>
        <w:t>Maintenance – Preventive (PM) and Corrective (CM)</w:t>
      </w:r>
    </w:p>
    <w:p w14:paraId="4A28A14B" w14:textId="77777777" w:rsidR="00F755F5"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All the equipment and information required for maintenance, testing,</w:t>
      </w:r>
      <w:r w:rsidR="00F755F5"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troubleshooting and repairs of mechanical equipment must be documented and</w:t>
      </w:r>
      <w:r w:rsidR="00F755F5"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 xml:space="preserve">reported in the form of, </w:t>
      </w:r>
      <w:proofErr w:type="gramStart"/>
      <w:r w:rsidRPr="00835CB6">
        <w:rPr>
          <w:rFonts w:ascii="Verdana" w:eastAsiaTheme="minorHAnsi" w:hAnsi="Verdana" w:cs="Verdana"/>
          <w:sz w:val="18"/>
          <w:szCs w:val="18"/>
          <w:lang w:eastAsia="en-US"/>
        </w:rPr>
        <w:t>e.g.</w:t>
      </w:r>
      <w:proofErr w:type="gramEnd"/>
      <w:r w:rsidRPr="00835CB6">
        <w:rPr>
          <w:rFonts w:ascii="Verdana" w:eastAsiaTheme="minorHAnsi" w:hAnsi="Verdana" w:cs="Verdana"/>
          <w:sz w:val="18"/>
          <w:szCs w:val="18"/>
          <w:lang w:eastAsia="en-US"/>
        </w:rPr>
        <w:t xml:space="preserve"> preventive maintenance instructions, drawings, etc.</w:t>
      </w:r>
    </w:p>
    <w:p w14:paraId="13C0869A" w14:textId="77777777" w:rsidR="00F755F5"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Examples of the kind of information to be documented and reported are:</w:t>
      </w:r>
      <w:r w:rsidR="00F755F5" w:rsidRPr="00835CB6">
        <w:rPr>
          <w:rFonts w:ascii="Verdana" w:eastAsiaTheme="minorHAnsi" w:hAnsi="Verdana" w:cs="Verdana"/>
          <w:sz w:val="18"/>
          <w:szCs w:val="18"/>
          <w:lang w:eastAsia="en-US"/>
        </w:rPr>
        <w:t xml:space="preserve"> </w:t>
      </w:r>
    </w:p>
    <w:p w14:paraId="5BF878F1" w14:textId="77777777" w:rsidR="00F755F5"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Wingdings" w:eastAsiaTheme="minorHAnsi" w:hAnsi="Wingdings" w:cs="Wingdings"/>
          <w:sz w:val="18"/>
          <w:szCs w:val="18"/>
          <w:lang w:eastAsia="en-US"/>
        </w:rPr>
        <w:t></w:t>
      </w:r>
      <w:r w:rsidRPr="00835CB6">
        <w:rPr>
          <w:rFonts w:ascii="Wingdings" w:eastAsiaTheme="minorHAnsi" w:hAnsi="Wingdings" w:cs="Wingdings"/>
          <w:sz w:val="18"/>
          <w:szCs w:val="18"/>
          <w:lang w:eastAsia="en-US"/>
        </w:rPr>
        <w:t></w:t>
      </w:r>
      <w:r w:rsidRPr="00835CB6">
        <w:rPr>
          <w:rFonts w:ascii="Verdana" w:eastAsiaTheme="minorHAnsi" w:hAnsi="Verdana" w:cs="Verdana"/>
          <w:sz w:val="18"/>
          <w:szCs w:val="18"/>
          <w:lang w:eastAsia="en-US"/>
        </w:rPr>
        <w:t>Any special tools needed; for example, tools for laser alignment and status</w:t>
      </w:r>
      <w:r w:rsidR="00F755F5"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control, and wiring/switches/software.</w:t>
      </w:r>
    </w:p>
    <w:p w14:paraId="66449BD3" w14:textId="77777777" w:rsidR="00F755F5"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Wingdings" w:eastAsiaTheme="minorHAnsi" w:hAnsi="Wingdings" w:cs="Wingdings"/>
          <w:sz w:val="18"/>
          <w:szCs w:val="18"/>
          <w:lang w:eastAsia="en-US"/>
        </w:rPr>
        <w:t></w:t>
      </w:r>
      <w:r w:rsidRPr="00835CB6">
        <w:rPr>
          <w:rFonts w:ascii="Wingdings" w:eastAsiaTheme="minorHAnsi" w:hAnsi="Wingdings" w:cs="Wingdings"/>
          <w:sz w:val="18"/>
          <w:szCs w:val="18"/>
          <w:lang w:eastAsia="en-US"/>
        </w:rPr>
        <w:t></w:t>
      </w:r>
      <w:r w:rsidRPr="00835CB6">
        <w:rPr>
          <w:rFonts w:ascii="Verdana" w:eastAsiaTheme="minorHAnsi" w:hAnsi="Verdana" w:cs="Verdana"/>
          <w:sz w:val="18"/>
          <w:szCs w:val="18"/>
          <w:lang w:eastAsia="en-US"/>
        </w:rPr>
        <w:t>Specification of requirements relating to ladders, platforms, overhead</w:t>
      </w:r>
      <w:r w:rsidR="00F755F5"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 xml:space="preserve">cranes, etc., </w:t>
      </w:r>
      <w:proofErr w:type="gramStart"/>
      <w:r w:rsidR="00F755F5" w:rsidRPr="00835CB6">
        <w:rPr>
          <w:rFonts w:ascii="Verdana" w:eastAsiaTheme="minorHAnsi" w:hAnsi="Verdana" w:cs="Verdana"/>
          <w:sz w:val="18"/>
          <w:szCs w:val="18"/>
          <w:lang w:eastAsia="en-US"/>
        </w:rPr>
        <w:t>i</w:t>
      </w:r>
      <w:r w:rsidRPr="00835CB6">
        <w:rPr>
          <w:rFonts w:ascii="Verdana" w:eastAsiaTheme="minorHAnsi" w:hAnsi="Verdana" w:cs="Verdana"/>
          <w:sz w:val="18"/>
          <w:szCs w:val="18"/>
          <w:lang w:eastAsia="en-US"/>
        </w:rPr>
        <w:t>n order to</w:t>
      </w:r>
      <w:proofErr w:type="gramEnd"/>
      <w:r w:rsidRPr="00835CB6">
        <w:rPr>
          <w:rFonts w:ascii="Verdana" w:eastAsiaTheme="minorHAnsi" w:hAnsi="Verdana" w:cs="Verdana"/>
          <w:sz w:val="18"/>
          <w:szCs w:val="18"/>
          <w:lang w:eastAsia="en-US"/>
        </w:rPr>
        <w:t xml:space="preserve"> be able to carry out maintenance safely.</w:t>
      </w:r>
    </w:p>
    <w:p w14:paraId="711AEB87" w14:textId="77777777" w:rsidR="00F755F5"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Wingdings" w:eastAsiaTheme="minorHAnsi" w:hAnsi="Wingdings" w:cs="Wingdings"/>
          <w:sz w:val="18"/>
          <w:szCs w:val="18"/>
          <w:lang w:eastAsia="en-US"/>
        </w:rPr>
        <w:t></w:t>
      </w:r>
      <w:r w:rsidRPr="00835CB6">
        <w:rPr>
          <w:rFonts w:ascii="Wingdings" w:eastAsiaTheme="minorHAnsi" w:hAnsi="Wingdings" w:cs="Wingdings"/>
          <w:sz w:val="18"/>
          <w:szCs w:val="18"/>
          <w:lang w:eastAsia="en-US"/>
        </w:rPr>
        <w:t></w:t>
      </w:r>
      <w:r w:rsidRPr="00835CB6">
        <w:rPr>
          <w:rFonts w:ascii="Verdana" w:eastAsiaTheme="minorHAnsi" w:hAnsi="Verdana" w:cs="Verdana"/>
          <w:sz w:val="18"/>
          <w:szCs w:val="18"/>
          <w:lang w:eastAsia="en-US"/>
        </w:rPr>
        <w:t>A troubleshooting chart for operators and maintenance staff. There may be</w:t>
      </w:r>
      <w:r w:rsidR="00F755F5"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some variation in what such a chart looks like; for instance, a sequential</w:t>
      </w:r>
      <w:r w:rsidR="00F755F5"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diagram can be used for troubleshooting hydraulic systems.</w:t>
      </w:r>
    </w:p>
    <w:p w14:paraId="30CAA03E" w14:textId="77777777" w:rsidR="00F755F5" w:rsidRPr="00835CB6" w:rsidRDefault="00F755F5" w:rsidP="00F755F5">
      <w:pPr>
        <w:pStyle w:val="ListParagraph"/>
        <w:autoSpaceDE w:val="0"/>
        <w:autoSpaceDN w:val="0"/>
        <w:adjustRightInd w:val="0"/>
        <w:ind w:left="1080"/>
        <w:rPr>
          <w:rFonts w:ascii="Verdana" w:eastAsiaTheme="minorHAnsi" w:hAnsi="Verdana" w:cs="Verdana"/>
          <w:sz w:val="18"/>
          <w:szCs w:val="18"/>
          <w:lang w:eastAsia="en-US"/>
        </w:rPr>
      </w:pPr>
    </w:p>
    <w:p w14:paraId="68722A49" w14:textId="77777777" w:rsidR="00F755F5" w:rsidRPr="00835CB6" w:rsidRDefault="00575EB0" w:rsidP="00F755F5">
      <w:pPr>
        <w:pStyle w:val="ListParagraph"/>
        <w:autoSpaceDE w:val="0"/>
        <w:autoSpaceDN w:val="0"/>
        <w:adjustRightInd w:val="0"/>
        <w:ind w:left="1080"/>
        <w:rPr>
          <w:rFonts w:ascii="Verdana" w:eastAsiaTheme="minorHAnsi" w:hAnsi="Verdana" w:cs="Verdana"/>
          <w:i/>
          <w:iCs/>
          <w:sz w:val="18"/>
          <w:szCs w:val="18"/>
          <w:lang w:eastAsia="en-US"/>
        </w:rPr>
      </w:pPr>
      <w:r w:rsidRPr="00835CB6">
        <w:rPr>
          <w:rFonts w:ascii="Verdana" w:eastAsiaTheme="minorHAnsi" w:hAnsi="Verdana" w:cs="Verdana"/>
          <w:i/>
          <w:iCs/>
          <w:sz w:val="18"/>
          <w:szCs w:val="18"/>
          <w:lang w:eastAsia="en-US"/>
        </w:rPr>
        <w:t>Service visits during warranty period</w:t>
      </w:r>
    </w:p>
    <w:p w14:paraId="7ECD2275" w14:textId="77777777" w:rsidR="00F755F5"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During the warranty period the supplier shall perform service visits to the plant</w:t>
      </w:r>
    </w:p>
    <w:p w14:paraId="1EAFF0F2" w14:textId="77777777" w:rsidR="00F755F5"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without further costs. These shall include supervision, operation control and</w:t>
      </w:r>
    </w:p>
    <w:p w14:paraId="5EBB32ED" w14:textId="77777777" w:rsidR="00F755F5" w:rsidRPr="00835CB6" w:rsidRDefault="00575EB0" w:rsidP="00F755F5">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preventive maintenance, including necessary supplies and spare parts, and if</w:t>
      </w:r>
    </w:p>
    <w:p w14:paraId="4E9DA515" w14:textId="77777777" w:rsidR="00B9570C" w:rsidRPr="00835CB6" w:rsidRDefault="00575EB0" w:rsidP="00B9570C">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necessary adjustment of functions, setting values, etc. in consultation with the</w:t>
      </w:r>
      <w:r w:rsidR="00B9570C" w:rsidRPr="00835CB6">
        <w:rPr>
          <w:rFonts w:ascii="Verdana" w:eastAsiaTheme="minorHAnsi" w:hAnsi="Verdana" w:cs="Verdana"/>
          <w:sz w:val="18"/>
          <w:szCs w:val="18"/>
          <w:lang w:eastAsia="en-US"/>
        </w:rPr>
        <w:t xml:space="preserve"> </w:t>
      </w:r>
      <w:proofErr w:type="gramStart"/>
      <w:r w:rsidRPr="00835CB6">
        <w:rPr>
          <w:rFonts w:ascii="Verdana" w:eastAsiaTheme="minorHAnsi" w:hAnsi="Verdana" w:cs="Verdana"/>
          <w:sz w:val="18"/>
          <w:szCs w:val="18"/>
          <w:lang w:eastAsia="en-US"/>
        </w:rPr>
        <w:t>costumers</w:t>
      </w:r>
      <w:proofErr w:type="gramEnd"/>
      <w:r w:rsidRPr="00835CB6">
        <w:rPr>
          <w:rFonts w:ascii="Verdana" w:eastAsiaTheme="minorHAnsi" w:hAnsi="Verdana" w:cs="Verdana"/>
          <w:sz w:val="18"/>
          <w:szCs w:val="18"/>
          <w:lang w:eastAsia="en-US"/>
        </w:rPr>
        <w:t xml:space="preserve"> manager.</w:t>
      </w:r>
    </w:p>
    <w:p w14:paraId="10D3018E" w14:textId="77777777" w:rsidR="00B9570C" w:rsidRPr="00835CB6" w:rsidRDefault="00575EB0" w:rsidP="00B9570C">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The number of service visits and the extent of these must conform to</w:t>
      </w:r>
      <w:r w:rsidR="00B9570C"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manufacturers' requirements and recommendations of the supplier. However, at</w:t>
      </w:r>
      <w:r w:rsidR="00B9570C"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least 2 visits should take place each year. The last visit should take place within</w:t>
      </w:r>
      <w:r w:rsidR="00B9570C"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one month before the end of the warranty period.</w:t>
      </w:r>
    </w:p>
    <w:p w14:paraId="09EF5FC8" w14:textId="77777777" w:rsidR="00B9570C" w:rsidRPr="00835CB6" w:rsidRDefault="00575EB0" w:rsidP="00B9570C">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Written report from each service call with information about executed actions is to</w:t>
      </w:r>
      <w:r w:rsidR="00B9570C"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be transmitted to the customer within 2 weeks after the visit.</w:t>
      </w:r>
    </w:p>
    <w:p w14:paraId="3F3A422A" w14:textId="77777777" w:rsidR="00B9570C" w:rsidRPr="00835CB6" w:rsidRDefault="00575EB0" w:rsidP="00B9570C">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Client's operator is to be announced at least one week before each visit and</w:t>
      </w:r>
      <w:r w:rsidR="00B9570C"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should be given the opportunity to attend to the visits.</w:t>
      </w:r>
    </w:p>
    <w:p w14:paraId="39091C2D" w14:textId="77777777" w:rsidR="00B9570C" w:rsidRPr="00835CB6" w:rsidRDefault="00B9570C" w:rsidP="00B9570C">
      <w:pPr>
        <w:pStyle w:val="ListParagraph"/>
        <w:autoSpaceDE w:val="0"/>
        <w:autoSpaceDN w:val="0"/>
        <w:adjustRightInd w:val="0"/>
        <w:ind w:left="1080"/>
        <w:rPr>
          <w:rFonts w:ascii="Verdana" w:eastAsiaTheme="minorHAnsi" w:hAnsi="Verdana" w:cs="Verdana"/>
          <w:sz w:val="18"/>
          <w:szCs w:val="18"/>
          <w:lang w:eastAsia="en-US"/>
        </w:rPr>
      </w:pPr>
    </w:p>
    <w:p w14:paraId="2D8AB8CD" w14:textId="77777777" w:rsidR="00B9570C" w:rsidRPr="00835CB6" w:rsidRDefault="00575EB0" w:rsidP="00B9570C">
      <w:pPr>
        <w:pStyle w:val="ListParagraph"/>
        <w:autoSpaceDE w:val="0"/>
        <w:autoSpaceDN w:val="0"/>
        <w:adjustRightInd w:val="0"/>
        <w:ind w:left="1080"/>
        <w:rPr>
          <w:rFonts w:ascii="Verdana" w:eastAsiaTheme="minorHAnsi" w:hAnsi="Verdana" w:cs="Verdana"/>
          <w:i/>
          <w:iCs/>
          <w:sz w:val="18"/>
          <w:szCs w:val="18"/>
          <w:lang w:eastAsia="en-US"/>
        </w:rPr>
      </w:pPr>
      <w:r w:rsidRPr="00835CB6">
        <w:rPr>
          <w:rFonts w:ascii="Verdana" w:eastAsiaTheme="minorHAnsi" w:hAnsi="Verdana" w:cs="Verdana"/>
          <w:i/>
          <w:iCs/>
          <w:sz w:val="18"/>
          <w:szCs w:val="18"/>
          <w:lang w:eastAsia="en-US"/>
        </w:rPr>
        <w:t>Service at fault report</w:t>
      </w:r>
    </w:p>
    <w:p w14:paraId="3DE04AC4" w14:textId="77777777" w:rsidR="00575EB0" w:rsidRPr="00835CB6" w:rsidRDefault="00575EB0" w:rsidP="00B9570C">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During the warranty period the required service at fault report from the costumer</w:t>
      </w:r>
      <w:r w:rsidR="00B9570C"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shall be included. Last reporting time (from the supplier) at the service request is</w:t>
      </w:r>
      <w:r w:rsidR="00B9570C"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 xml:space="preserve">according to </w:t>
      </w:r>
      <w:proofErr w:type="spellStart"/>
      <w:r w:rsidRPr="00835CB6">
        <w:rPr>
          <w:rFonts w:ascii="Verdana" w:eastAsiaTheme="minorHAnsi" w:hAnsi="Verdana" w:cs="Verdana"/>
          <w:sz w:val="18"/>
          <w:szCs w:val="18"/>
          <w:lang w:eastAsia="en-US"/>
        </w:rPr>
        <w:t>Orgalime</w:t>
      </w:r>
      <w:proofErr w:type="spellEnd"/>
      <w:r w:rsidRPr="00835CB6">
        <w:rPr>
          <w:rFonts w:ascii="Verdana" w:eastAsiaTheme="minorHAnsi" w:hAnsi="Verdana" w:cs="Verdana"/>
          <w:sz w:val="18"/>
          <w:szCs w:val="18"/>
          <w:lang w:eastAsia="en-US"/>
        </w:rPr>
        <w:t>, but no later than the next business day.</w:t>
      </w:r>
    </w:p>
    <w:p w14:paraId="60A1272E" w14:textId="77777777" w:rsidR="00B9570C" w:rsidRDefault="00B9570C" w:rsidP="00B9570C">
      <w:pPr>
        <w:pStyle w:val="ListParagraph"/>
        <w:autoSpaceDE w:val="0"/>
        <w:autoSpaceDN w:val="0"/>
        <w:adjustRightInd w:val="0"/>
        <w:ind w:left="1080"/>
        <w:rPr>
          <w:rFonts w:ascii="Verdana" w:eastAsiaTheme="minorHAnsi" w:hAnsi="Verdana" w:cs="Verdana"/>
          <w:sz w:val="18"/>
          <w:szCs w:val="18"/>
          <w:lang w:eastAsia="en-US"/>
        </w:rPr>
      </w:pPr>
    </w:p>
    <w:p w14:paraId="76651974" w14:textId="77777777" w:rsidR="0056084C" w:rsidRPr="00835CB6" w:rsidRDefault="0056084C" w:rsidP="00B9570C">
      <w:pPr>
        <w:pStyle w:val="ListParagraph"/>
        <w:autoSpaceDE w:val="0"/>
        <w:autoSpaceDN w:val="0"/>
        <w:adjustRightInd w:val="0"/>
        <w:ind w:left="1080"/>
        <w:rPr>
          <w:rFonts w:ascii="Verdana" w:eastAsiaTheme="minorHAnsi" w:hAnsi="Verdana" w:cs="Verdana"/>
          <w:sz w:val="18"/>
          <w:szCs w:val="18"/>
          <w:lang w:eastAsia="en-US"/>
        </w:rPr>
      </w:pPr>
    </w:p>
    <w:p w14:paraId="1F8E691C" w14:textId="77777777" w:rsidR="00490D0D" w:rsidRPr="00835CB6" w:rsidRDefault="00575EB0" w:rsidP="00575EB0">
      <w:pPr>
        <w:pStyle w:val="ListParagraph"/>
        <w:numPr>
          <w:ilvl w:val="1"/>
          <w:numId w:val="28"/>
        </w:numPr>
        <w:autoSpaceDE w:val="0"/>
        <w:autoSpaceDN w:val="0"/>
        <w:adjustRightInd w:val="0"/>
        <w:rPr>
          <w:rFonts w:ascii="Verdana" w:eastAsiaTheme="minorHAnsi" w:hAnsi="Verdana" w:cs="Verdana"/>
          <w:b/>
          <w:bCs/>
          <w:sz w:val="22"/>
          <w:szCs w:val="23"/>
          <w:lang w:eastAsia="en-US"/>
        </w:rPr>
      </w:pPr>
      <w:r w:rsidRPr="00835CB6">
        <w:rPr>
          <w:rFonts w:ascii="Verdana" w:eastAsiaTheme="minorHAnsi" w:hAnsi="Verdana" w:cs="Verdana"/>
          <w:b/>
          <w:bCs/>
          <w:sz w:val="22"/>
          <w:szCs w:val="23"/>
          <w:lang w:eastAsia="en-US"/>
        </w:rPr>
        <w:t>Maintenance Costs</w:t>
      </w:r>
    </w:p>
    <w:p w14:paraId="3563154A" w14:textId="77777777" w:rsidR="00490D0D" w:rsidRPr="00835CB6" w:rsidRDefault="00575EB0" w:rsidP="00490D0D">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For SKF to be able to assess costs for maintenance of the equipment, the</w:t>
      </w:r>
      <w:r w:rsidR="00490D0D"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following information must be submitted:</w:t>
      </w:r>
    </w:p>
    <w:p w14:paraId="3534819D" w14:textId="77777777" w:rsidR="00490D0D" w:rsidRPr="00835CB6" w:rsidRDefault="00490D0D" w:rsidP="00490D0D">
      <w:pPr>
        <w:pStyle w:val="ListParagraph"/>
        <w:autoSpaceDE w:val="0"/>
        <w:autoSpaceDN w:val="0"/>
        <w:adjustRightInd w:val="0"/>
        <w:ind w:left="1080"/>
        <w:rPr>
          <w:rFonts w:ascii="Verdana" w:eastAsiaTheme="minorHAnsi" w:hAnsi="Verdana" w:cs="Verdana"/>
          <w:sz w:val="18"/>
          <w:szCs w:val="18"/>
          <w:lang w:eastAsia="en-US"/>
        </w:rPr>
      </w:pPr>
    </w:p>
    <w:p w14:paraId="3A5D33AF" w14:textId="77777777" w:rsidR="00490D0D" w:rsidRPr="00835CB6" w:rsidRDefault="00575EB0" w:rsidP="00490D0D">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b/>
          <w:bCs/>
          <w:sz w:val="18"/>
          <w:szCs w:val="18"/>
          <w:lang w:eastAsia="en-US"/>
        </w:rPr>
        <w:t>Maintenance</w:t>
      </w:r>
      <w:r w:rsidRPr="00835CB6">
        <w:rPr>
          <w:rFonts w:ascii="Verdana" w:eastAsiaTheme="minorHAnsi" w:hAnsi="Verdana" w:cs="Verdana"/>
          <w:sz w:val="18"/>
          <w:szCs w:val="18"/>
          <w:lang w:eastAsia="en-US"/>
        </w:rPr>
        <w:t>:</w:t>
      </w:r>
    </w:p>
    <w:p w14:paraId="24949DA3" w14:textId="77777777" w:rsidR="00490D0D" w:rsidRPr="00835CB6" w:rsidRDefault="00575EB0" w:rsidP="00490D0D">
      <w:pPr>
        <w:pStyle w:val="ListParagraph"/>
        <w:autoSpaceDE w:val="0"/>
        <w:autoSpaceDN w:val="0"/>
        <w:adjustRightInd w:val="0"/>
        <w:ind w:left="1080"/>
        <w:rPr>
          <w:rFonts w:ascii="Verdana" w:eastAsiaTheme="minorHAnsi" w:hAnsi="Verdana" w:cs="Verdana"/>
          <w:sz w:val="18"/>
          <w:szCs w:val="18"/>
          <w:lang w:eastAsia="en-US"/>
        </w:rPr>
      </w:pPr>
      <w:r w:rsidRPr="00835CB6">
        <w:rPr>
          <w:rFonts w:ascii="Wingdings" w:eastAsiaTheme="minorHAnsi" w:hAnsi="Wingdings" w:cs="Wingdings"/>
          <w:sz w:val="18"/>
          <w:szCs w:val="18"/>
          <w:lang w:eastAsia="en-US"/>
        </w:rPr>
        <w:t></w:t>
      </w:r>
      <w:r w:rsidRPr="00835CB6">
        <w:rPr>
          <w:rFonts w:ascii="Wingdings" w:eastAsiaTheme="minorHAnsi" w:hAnsi="Wingdings" w:cs="Wingdings"/>
          <w:sz w:val="18"/>
          <w:szCs w:val="18"/>
          <w:lang w:eastAsia="en-US"/>
        </w:rPr>
        <w:t></w:t>
      </w:r>
      <w:r w:rsidRPr="00835CB6">
        <w:rPr>
          <w:rFonts w:ascii="Verdana" w:eastAsiaTheme="minorHAnsi" w:hAnsi="Verdana" w:cs="Verdana"/>
          <w:sz w:val="18"/>
          <w:szCs w:val="18"/>
          <w:lang w:eastAsia="en-US"/>
        </w:rPr>
        <w:t>Time required for carrying out preventive maintenance incl. of operational</w:t>
      </w:r>
      <w:r w:rsidR="00490D0D"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tasks/year (required man time/year for operation &amp; maintenance)</w:t>
      </w:r>
    </w:p>
    <w:p w14:paraId="7470409E" w14:textId="77777777" w:rsidR="00490D0D" w:rsidRPr="00835CB6" w:rsidRDefault="00575EB0" w:rsidP="00490D0D">
      <w:pPr>
        <w:pStyle w:val="ListParagraph"/>
        <w:autoSpaceDE w:val="0"/>
        <w:autoSpaceDN w:val="0"/>
        <w:adjustRightInd w:val="0"/>
        <w:ind w:left="1080"/>
        <w:rPr>
          <w:rFonts w:ascii="Verdana" w:eastAsiaTheme="minorHAnsi" w:hAnsi="Verdana" w:cs="Verdana"/>
          <w:sz w:val="18"/>
          <w:szCs w:val="18"/>
          <w:lang w:eastAsia="en-US"/>
        </w:rPr>
      </w:pPr>
      <w:r w:rsidRPr="00835CB6">
        <w:rPr>
          <w:rFonts w:ascii="Wingdings" w:eastAsiaTheme="minorHAnsi" w:hAnsi="Wingdings" w:cs="Wingdings"/>
          <w:sz w:val="18"/>
          <w:szCs w:val="18"/>
          <w:lang w:eastAsia="en-US"/>
        </w:rPr>
        <w:t></w:t>
      </w:r>
      <w:r w:rsidRPr="00835CB6">
        <w:rPr>
          <w:rFonts w:ascii="Wingdings" w:eastAsiaTheme="minorHAnsi" w:hAnsi="Wingdings" w:cs="Wingdings"/>
          <w:sz w:val="18"/>
          <w:szCs w:val="18"/>
          <w:lang w:eastAsia="en-US"/>
        </w:rPr>
        <w:t></w:t>
      </w:r>
      <w:r w:rsidRPr="00835CB6">
        <w:rPr>
          <w:rFonts w:ascii="Verdana" w:eastAsiaTheme="minorHAnsi" w:hAnsi="Verdana" w:cs="Verdana"/>
          <w:sz w:val="18"/>
          <w:szCs w:val="18"/>
          <w:lang w:eastAsia="en-US"/>
        </w:rPr>
        <w:t>The cost of consumables for PM/year</w:t>
      </w:r>
    </w:p>
    <w:p w14:paraId="116BD567" w14:textId="77777777" w:rsidR="00490D0D" w:rsidRPr="00835CB6" w:rsidRDefault="00575EB0" w:rsidP="00490D0D">
      <w:pPr>
        <w:pStyle w:val="ListParagraph"/>
        <w:autoSpaceDE w:val="0"/>
        <w:autoSpaceDN w:val="0"/>
        <w:adjustRightInd w:val="0"/>
        <w:ind w:left="1080"/>
        <w:rPr>
          <w:rFonts w:ascii="Verdana" w:eastAsiaTheme="minorHAnsi" w:hAnsi="Verdana" w:cs="Verdana"/>
          <w:sz w:val="18"/>
          <w:szCs w:val="18"/>
          <w:lang w:eastAsia="en-US"/>
        </w:rPr>
      </w:pPr>
      <w:r w:rsidRPr="00835CB6">
        <w:rPr>
          <w:rFonts w:ascii="Wingdings" w:eastAsiaTheme="minorHAnsi" w:hAnsi="Wingdings" w:cs="Wingdings"/>
          <w:sz w:val="18"/>
          <w:szCs w:val="18"/>
          <w:lang w:eastAsia="en-US"/>
        </w:rPr>
        <w:t></w:t>
      </w:r>
      <w:r w:rsidRPr="00835CB6">
        <w:rPr>
          <w:rFonts w:ascii="Wingdings" w:eastAsiaTheme="minorHAnsi" w:hAnsi="Wingdings" w:cs="Wingdings"/>
          <w:sz w:val="18"/>
          <w:szCs w:val="18"/>
          <w:lang w:eastAsia="en-US"/>
        </w:rPr>
        <w:t></w:t>
      </w:r>
      <w:r w:rsidRPr="00835CB6">
        <w:rPr>
          <w:rFonts w:ascii="Verdana" w:eastAsiaTheme="minorHAnsi" w:hAnsi="Verdana" w:cs="Verdana"/>
          <w:sz w:val="18"/>
          <w:szCs w:val="18"/>
          <w:lang w:eastAsia="en-US"/>
        </w:rPr>
        <w:t>Spare parts costs/year</w:t>
      </w:r>
    </w:p>
    <w:p w14:paraId="70E68863" w14:textId="77777777" w:rsidR="00575EB0" w:rsidRPr="00835CB6" w:rsidRDefault="00575EB0" w:rsidP="00490D0D">
      <w:pPr>
        <w:pStyle w:val="ListParagraph"/>
        <w:autoSpaceDE w:val="0"/>
        <w:autoSpaceDN w:val="0"/>
        <w:adjustRightInd w:val="0"/>
        <w:ind w:left="1080"/>
        <w:rPr>
          <w:rFonts w:ascii="Verdana" w:eastAsiaTheme="minorHAnsi" w:hAnsi="Verdana" w:cs="Verdana"/>
          <w:sz w:val="18"/>
          <w:szCs w:val="18"/>
          <w:lang w:eastAsia="en-US"/>
        </w:rPr>
      </w:pPr>
      <w:r w:rsidRPr="00835CB6">
        <w:rPr>
          <w:rFonts w:ascii="Wingdings" w:eastAsiaTheme="minorHAnsi" w:hAnsi="Wingdings" w:cs="Wingdings"/>
          <w:sz w:val="18"/>
          <w:szCs w:val="18"/>
          <w:lang w:eastAsia="en-US"/>
        </w:rPr>
        <w:t></w:t>
      </w:r>
      <w:r w:rsidRPr="00835CB6">
        <w:rPr>
          <w:rFonts w:ascii="Wingdings" w:eastAsiaTheme="minorHAnsi" w:hAnsi="Wingdings" w:cs="Wingdings"/>
          <w:sz w:val="18"/>
          <w:szCs w:val="18"/>
          <w:lang w:eastAsia="en-US"/>
        </w:rPr>
        <w:t></w:t>
      </w:r>
      <w:r w:rsidRPr="00835CB6">
        <w:rPr>
          <w:rFonts w:ascii="Verdana" w:eastAsiaTheme="minorHAnsi" w:hAnsi="Verdana" w:cs="Verdana"/>
          <w:sz w:val="18"/>
          <w:szCs w:val="18"/>
          <w:lang w:eastAsia="en-US"/>
        </w:rPr>
        <w:t>MTBF for critical components</w:t>
      </w:r>
    </w:p>
    <w:p w14:paraId="570B321A" w14:textId="77777777" w:rsidR="00490D0D" w:rsidRPr="00835CB6" w:rsidRDefault="00490D0D" w:rsidP="00490D0D">
      <w:pPr>
        <w:pStyle w:val="ListParagraph"/>
        <w:autoSpaceDE w:val="0"/>
        <w:autoSpaceDN w:val="0"/>
        <w:adjustRightInd w:val="0"/>
        <w:ind w:left="1080"/>
        <w:rPr>
          <w:rFonts w:ascii="Verdana" w:eastAsiaTheme="minorHAnsi" w:hAnsi="Verdana" w:cs="Verdana"/>
          <w:sz w:val="18"/>
          <w:szCs w:val="18"/>
          <w:lang w:eastAsia="en-US"/>
        </w:rPr>
      </w:pPr>
    </w:p>
    <w:p w14:paraId="638DFE43" w14:textId="77777777" w:rsidR="00490D0D" w:rsidRPr="00835CB6" w:rsidRDefault="00575EB0" w:rsidP="00575EB0">
      <w:pPr>
        <w:pStyle w:val="ListParagraph"/>
        <w:numPr>
          <w:ilvl w:val="1"/>
          <w:numId w:val="28"/>
        </w:numPr>
        <w:autoSpaceDE w:val="0"/>
        <w:autoSpaceDN w:val="0"/>
        <w:adjustRightInd w:val="0"/>
        <w:rPr>
          <w:rFonts w:ascii="Verdana" w:eastAsiaTheme="minorHAnsi" w:hAnsi="Verdana" w:cs="Verdana"/>
          <w:b/>
          <w:bCs/>
          <w:sz w:val="22"/>
          <w:szCs w:val="23"/>
          <w:lang w:eastAsia="en-US"/>
        </w:rPr>
      </w:pPr>
      <w:r w:rsidRPr="00835CB6">
        <w:rPr>
          <w:rFonts w:ascii="Verdana" w:eastAsiaTheme="minorHAnsi" w:hAnsi="Verdana" w:cs="Verdana"/>
          <w:b/>
          <w:bCs/>
          <w:sz w:val="22"/>
          <w:szCs w:val="23"/>
          <w:lang w:eastAsia="en-US"/>
        </w:rPr>
        <w:t>Operating Costs</w:t>
      </w:r>
    </w:p>
    <w:p w14:paraId="596042FB" w14:textId="77777777" w:rsidR="00490D0D" w:rsidRPr="00835CB6" w:rsidRDefault="00575EB0" w:rsidP="00490D0D">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For SKF to be able to assess costs for operation of the equipment, the following</w:t>
      </w:r>
      <w:r w:rsidR="00490D0D"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information must be submitted:</w:t>
      </w:r>
    </w:p>
    <w:p w14:paraId="5CF66D93" w14:textId="77777777" w:rsidR="00490D0D" w:rsidRPr="00835CB6" w:rsidRDefault="00575EB0" w:rsidP="00490D0D">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b/>
          <w:bCs/>
          <w:sz w:val="18"/>
          <w:szCs w:val="18"/>
          <w:lang w:eastAsia="en-US"/>
        </w:rPr>
        <w:t>Operation</w:t>
      </w:r>
      <w:r w:rsidRPr="00835CB6">
        <w:rPr>
          <w:rFonts w:ascii="Verdana" w:eastAsiaTheme="minorHAnsi" w:hAnsi="Verdana" w:cs="Verdana"/>
          <w:sz w:val="18"/>
          <w:szCs w:val="18"/>
          <w:lang w:eastAsia="en-US"/>
        </w:rPr>
        <w:t>:</w:t>
      </w:r>
    </w:p>
    <w:p w14:paraId="74D68ACC" w14:textId="77777777" w:rsidR="00490D0D" w:rsidRPr="00835CB6" w:rsidRDefault="00575EB0" w:rsidP="00490D0D">
      <w:pPr>
        <w:pStyle w:val="ListParagraph"/>
        <w:autoSpaceDE w:val="0"/>
        <w:autoSpaceDN w:val="0"/>
        <w:adjustRightInd w:val="0"/>
        <w:ind w:left="1080"/>
        <w:rPr>
          <w:rFonts w:ascii="Verdana" w:eastAsiaTheme="minorHAnsi" w:hAnsi="Verdana" w:cs="Verdana"/>
          <w:sz w:val="18"/>
          <w:szCs w:val="18"/>
          <w:lang w:eastAsia="en-US"/>
        </w:rPr>
      </w:pPr>
      <w:r w:rsidRPr="00835CB6">
        <w:rPr>
          <w:rFonts w:ascii="Wingdings" w:eastAsiaTheme="minorHAnsi" w:hAnsi="Wingdings" w:cs="Wingdings"/>
          <w:sz w:val="18"/>
          <w:szCs w:val="18"/>
          <w:lang w:eastAsia="en-US"/>
        </w:rPr>
        <w:t></w:t>
      </w:r>
      <w:r w:rsidRPr="00835CB6">
        <w:rPr>
          <w:rFonts w:ascii="Wingdings" w:eastAsiaTheme="minorHAnsi" w:hAnsi="Wingdings" w:cs="Wingdings"/>
          <w:sz w:val="18"/>
          <w:szCs w:val="18"/>
          <w:lang w:eastAsia="en-US"/>
        </w:rPr>
        <w:t></w:t>
      </w:r>
      <w:r w:rsidRPr="00835CB6">
        <w:rPr>
          <w:rFonts w:ascii="Verdana" w:eastAsiaTheme="minorHAnsi" w:hAnsi="Verdana" w:cs="Verdana"/>
          <w:sz w:val="18"/>
          <w:szCs w:val="18"/>
          <w:lang w:eastAsia="en-US"/>
        </w:rPr>
        <w:t>Consumption of air/hour of operation</w:t>
      </w:r>
    </w:p>
    <w:p w14:paraId="6597B19D" w14:textId="77777777" w:rsidR="00490D0D" w:rsidRPr="00835CB6" w:rsidRDefault="00575EB0" w:rsidP="00490D0D">
      <w:pPr>
        <w:pStyle w:val="ListParagraph"/>
        <w:autoSpaceDE w:val="0"/>
        <w:autoSpaceDN w:val="0"/>
        <w:adjustRightInd w:val="0"/>
        <w:ind w:left="1080"/>
        <w:rPr>
          <w:rFonts w:ascii="Verdana" w:eastAsiaTheme="minorHAnsi" w:hAnsi="Verdana" w:cs="Verdana"/>
          <w:sz w:val="18"/>
          <w:szCs w:val="18"/>
          <w:lang w:eastAsia="en-US"/>
        </w:rPr>
      </w:pPr>
      <w:r w:rsidRPr="00835CB6">
        <w:rPr>
          <w:rFonts w:ascii="Wingdings" w:eastAsiaTheme="minorHAnsi" w:hAnsi="Wingdings" w:cs="Wingdings"/>
          <w:sz w:val="18"/>
          <w:szCs w:val="18"/>
          <w:lang w:eastAsia="en-US"/>
        </w:rPr>
        <w:t></w:t>
      </w:r>
      <w:r w:rsidRPr="00835CB6">
        <w:rPr>
          <w:rFonts w:ascii="Wingdings" w:eastAsiaTheme="minorHAnsi" w:hAnsi="Wingdings" w:cs="Wingdings"/>
          <w:sz w:val="18"/>
          <w:szCs w:val="18"/>
          <w:lang w:eastAsia="en-US"/>
        </w:rPr>
        <w:t></w:t>
      </w:r>
      <w:r w:rsidRPr="00835CB6">
        <w:rPr>
          <w:rFonts w:ascii="Verdana" w:eastAsiaTheme="minorHAnsi" w:hAnsi="Verdana" w:cs="Verdana"/>
          <w:sz w:val="18"/>
          <w:szCs w:val="18"/>
          <w:lang w:eastAsia="en-US"/>
        </w:rPr>
        <w:t>Electricity consumption/hour of operation</w:t>
      </w:r>
    </w:p>
    <w:p w14:paraId="0785B778" w14:textId="77777777" w:rsidR="00490D0D" w:rsidRPr="00835CB6" w:rsidRDefault="00575EB0" w:rsidP="00490D0D">
      <w:pPr>
        <w:pStyle w:val="ListParagraph"/>
        <w:autoSpaceDE w:val="0"/>
        <w:autoSpaceDN w:val="0"/>
        <w:adjustRightInd w:val="0"/>
        <w:ind w:left="1080"/>
        <w:rPr>
          <w:rFonts w:ascii="Verdana" w:eastAsiaTheme="minorHAnsi" w:hAnsi="Verdana" w:cs="Verdana"/>
          <w:sz w:val="18"/>
          <w:szCs w:val="18"/>
          <w:lang w:eastAsia="en-US"/>
        </w:rPr>
      </w:pPr>
      <w:r w:rsidRPr="00835CB6">
        <w:rPr>
          <w:rFonts w:ascii="Wingdings" w:eastAsiaTheme="minorHAnsi" w:hAnsi="Wingdings" w:cs="Wingdings"/>
          <w:sz w:val="18"/>
          <w:szCs w:val="18"/>
          <w:lang w:eastAsia="en-US"/>
        </w:rPr>
        <w:t></w:t>
      </w:r>
      <w:r w:rsidRPr="00835CB6">
        <w:rPr>
          <w:rFonts w:ascii="Wingdings" w:eastAsiaTheme="minorHAnsi" w:hAnsi="Wingdings" w:cs="Wingdings"/>
          <w:sz w:val="18"/>
          <w:szCs w:val="18"/>
          <w:lang w:eastAsia="en-US"/>
        </w:rPr>
        <w:t></w:t>
      </w:r>
      <w:r w:rsidRPr="00835CB6">
        <w:rPr>
          <w:rFonts w:ascii="Verdana" w:eastAsiaTheme="minorHAnsi" w:hAnsi="Verdana" w:cs="Verdana"/>
          <w:sz w:val="18"/>
          <w:szCs w:val="18"/>
          <w:lang w:eastAsia="en-US"/>
        </w:rPr>
        <w:t>Consumption of lubricants/hour of operation</w:t>
      </w:r>
    </w:p>
    <w:p w14:paraId="2FDC2B7F" w14:textId="77777777" w:rsidR="00490D0D" w:rsidRPr="00835CB6" w:rsidRDefault="00490D0D" w:rsidP="00490D0D">
      <w:pPr>
        <w:pStyle w:val="ListParagraph"/>
        <w:autoSpaceDE w:val="0"/>
        <w:autoSpaceDN w:val="0"/>
        <w:adjustRightInd w:val="0"/>
        <w:ind w:left="1080"/>
        <w:rPr>
          <w:rFonts w:ascii="Verdana" w:eastAsiaTheme="minorHAnsi" w:hAnsi="Verdana" w:cs="Verdana"/>
          <w:sz w:val="18"/>
          <w:szCs w:val="18"/>
          <w:lang w:eastAsia="en-US"/>
        </w:rPr>
      </w:pPr>
    </w:p>
    <w:p w14:paraId="2C7D63C1" w14:textId="77777777" w:rsidR="00490D0D" w:rsidRPr="00835CB6" w:rsidRDefault="00490D0D" w:rsidP="00490D0D">
      <w:pPr>
        <w:pStyle w:val="ListParagraph"/>
        <w:numPr>
          <w:ilvl w:val="0"/>
          <w:numId w:val="28"/>
        </w:numPr>
        <w:autoSpaceDE w:val="0"/>
        <w:autoSpaceDN w:val="0"/>
        <w:adjustRightInd w:val="0"/>
        <w:rPr>
          <w:rFonts w:ascii="Verdana" w:eastAsiaTheme="minorHAnsi" w:hAnsi="Verdana" w:cs="Verdana"/>
          <w:b/>
          <w:sz w:val="28"/>
          <w:szCs w:val="28"/>
          <w:lang w:eastAsia="en-US"/>
        </w:rPr>
      </w:pPr>
      <w:r w:rsidRPr="00835CB6">
        <w:rPr>
          <w:rFonts w:ascii="Verdana" w:eastAsiaTheme="minorHAnsi" w:hAnsi="Verdana" w:cs="Verdana"/>
          <w:b/>
          <w:bCs/>
          <w:sz w:val="26"/>
          <w:szCs w:val="26"/>
          <w:lang w:eastAsia="en-US"/>
        </w:rPr>
        <w:t xml:space="preserve">EHS – Environment, </w:t>
      </w:r>
      <w:proofErr w:type="gramStart"/>
      <w:r w:rsidRPr="00835CB6">
        <w:rPr>
          <w:rFonts w:ascii="Verdana" w:eastAsiaTheme="minorHAnsi" w:hAnsi="Verdana" w:cs="Verdana"/>
          <w:b/>
          <w:bCs/>
          <w:sz w:val="26"/>
          <w:szCs w:val="26"/>
          <w:lang w:eastAsia="en-US"/>
        </w:rPr>
        <w:t>Health</w:t>
      </w:r>
      <w:proofErr w:type="gramEnd"/>
      <w:r w:rsidRPr="00835CB6">
        <w:rPr>
          <w:rFonts w:ascii="Verdana" w:eastAsiaTheme="minorHAnsi" w:hAnsi="Verdana" w:cs="Verdana"/>
          <w:b/>
          <w:bCs/>
          <w:sz w:val="26"/>
          <w:szCs w:val="26"/>
          <w:lang w:eastAsia="en-US"/>
        </w:rPr>
        <w:t xml:space="preserve"> and Safety</w:t>
      </w:r>
    </w:p>
    <w:p w14:paraId="6168BAED" w14:textId="77777777" w:rsidR="00490D0D" w:rsidRPr="00835CB6" w:rsidRDefault="00490D0D" w:rsidP="00490D0D">
      <w:pPr>
        <w:pStyle w:val="ListParagraph"/>
        <w:numPr>
          <w:ilvl w:val="1"/>
          <w:numId w:val="28"/>
        </w:numPr>
        <w:autoSpaceDE w:val="0"/>
        <w:autoSpaceDN w:val="0"/>
        <w:adjustRightInd w:val="0"/>
        <w:rPr>
          <w:rFonts w:ascii="Verdana" w:eastAsiaTheme="minorHAnsi" w:hAnsi="Verdana" w:cs="Verdana"/>
          <w:b/>
          <w:sz w:val="22"/>
          <w:szCs w:val="28"/>
          <w:lang w:eastAsia="en-US"/>
        </w:rPr>
      </w:pPr>
      <w:r w:rsidRPr="00835CB6">
        <w:rPr>
          <w:rFonts w:ascii="Verdana" w:eastAsiaTheme="minorHAnsi" w:hAnsi="Verdana" w:cs="Verdana"/>
          <w:b/>
          <w:bCs/>
          <w:sz w:val="23"/>
          <w:szCs w:val="23"/>
          <w:lang w:eastAsia="en-US"/>
        </w:rPr>
        <w:t>Energy Management</w:t>
      </w:r>
    </w:p>
    <w:p w14:paraId="09D811CF" w14:textId="77777777" w:rsidR="00490D0D" w:rsidRPr="00835CB6" w:rsidRDefault="00490D0D" w:rsidP="00490D0D">
      <w:pPr>
        <w:pStyle w:val="ListParagraph"/>
        <w:autoSpaceDE w:val="0"/>
        <w:autoSpaceDN w:val="0"/>
        <w:adjustRightInd w:val="0"/>
        <w:ind w:left="108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lastRenderedPageBreak/>
        <w:t xml:space="preserve">SKF's operation must be run in a way that affords protection of the environment and savings in energy and natural resources. We have set environmental targets </w:t>
      </w:r>
      <w:r w:rsidRPr="00835CB6">
        <w:rPr>
          <w:rFonts w:ascii="Verdana" w:eastAsiaTheme="minorHAnsi" w:hAnsi="Verdana" w:cs="Verdana"/>
          <w:sz w:val="18"/>
          <w:szCs w:val="18"/>
          <w:lang w:eastAsia="en-US"/>
        </w:rPr>
        <w:br/>
        <w:t xml:space="preserve">as a central component of our work towards this. One of the factors determining SKF's ability to meet these Environmental Targets is that our suppliers also actively contribute to our work in this. </w:t>
      </w:r>
    </w:p>
    <w:p w14:paraId="412FE168" w14:textId="77777777" w:rsidR="00490D0D" w:rsidRPr="00835CB6" w:rsidRDefault="00490D0D" w:rsidP="00490D0D">
      <w:pPr>
        <w:pStyle w:val="ListParagraph"/>
        <w:autoSpaceDE w:val="0"/>
        <w:autoSpaceDN w:val="0"/>
        <w:adjustRightInd w:val="0"/>
        <w:ind w:left="1080"/>
        <w:rPr>
          <w:rFonts w:ascii="Verdana" w:eastAsiaTheme="minorHAnsi" w:hAnsi="Verdana" w:cs="Verdana"/>
          <w:b/>
          <w:bCs/>
          <w:sz w:val="26"/>
          <w:szCs w:val="26"/>
          <w:lang w:eastAsia="en-US"/>
        </w:rPr>
      </w:pPr>
      <w:r w:rsidRPr="00835CB6">
        <w:rPr>
          <w:rFonts w:ascii="Verdana" w:eastAsiaTheme="minorHAnsi" w:hAnsi="Verdana" w:cs="Verdana"/>
          <w:sz w:val="18"/>
          <w:szCs w:val="18"/>
          <w:lang w:eastAsia="en-US"/>
        </w:rPr>
        <w:t xml:space="preserve">Energy efficiency of the system and its impact on total energy performance is one of the </w:t>
      </w:r>
      <w:r w:rsidR="000A527D" w:rsidRPr="00835CB6">
        <w:rPr>
          <w:rFonts w:ascii="Verdana" w:eastAsiaTheme="minorHAnsi" w:hAnsi="Verdana" w:cs="Verdana"/>
          <w:sz w:val="18"/>
          <w:szCs w:val="18"/>
          <w:lang w:eastAsia="en-US"/>
        </w:rPr>
        <w:t>factors</w:t>
      </w:r>
      <w:r w:rsidRPr="00835CB6">
        <w:rPr>
          <w:rFonts w:ascii="Verdana" w:eastAsiaTheme="minorHAnsi" w:hAnsi="Verdana" w:cs="Verdana"/>
          <w:sz w:val="18"/>
          <w:szCs w:val="18"/>
          <w:lang w:eastAsia="en-US"/>
        </w:rPr>
        <w:t xml:space="preserve"> during evaluation process of potential solution.</w:t>
      </w:r>
    </w:p>
    <w:p w14:paraId="64E716E4" w14:textId="77777777" w:rsidR="00575EB0" w:rsidRPr="00835CB6" w:rsidRDefault="00575EB0" w:rsidP="00575EB0">
      <w:pPr>
        <w:autoSpaceDE w:val="0"/>
        <w:autoSpaceDN w:val="0"/>
        <w:adjustRightInd w:val="0"/>
        <w:rPr>
          <w:rFonts w:ascii="Verdana" w:eastAsiaTheme="minorHAnsi" w:hAnsi="Verdana" w:cs="Verdana"/>
          <w:sz w:val="18"/>
          <w:szCs w:val="18"/>
          <w:lang w:eastAsia="en-US"/>
        </w:rPr>
      </w:pPr>
    </w:p>
    <w:p w14:paraId="106606F1" w14:textId="77777777" w:rsidR="000A527D" w:rsidRPr="00835CB6" w:rsidRDefault="000A527D" w:rsidP="000A527D">
      <w:pPr>
        <w:pStyle w:val="ListParagraph"/>
        <w:autoSpaceDE w:val="0"/>
        <w:autoSpaceDN w:val="0"/>
        <w:adjustRightInd w:val="0"/>
        <w:ind w:left="1080"/>
        <w:rPr>
          <w:rFonts w:ascii="Verdana" w:eastAsiaTheme="minorHAnsi" w:hAnsi="Verdana" w:cs="Verdana"/>
          <w:sz w:val="18"/>
          <w:szCs w:val="18"/>
          <w:lang w:eastAsia="en-US"/>
        </w:rPr>
      </w:pPr>
    </w:p>
    <w:p w14:paraId="3525046C" w14:textId="77777777" w:rsidR="000A527D" w:rsidRPr="00835CB6" w:rsidRDefault="00575EB0" w:rsidP="00575EB0">
      <w:pPr>
        <w:pStyle w:val="ListParagraph"/>
        <w:numPr>
          <w:ilvl w:val="1"/>
          <w:numId w:val="28"/>
        </w:numPr>
        <w:autoSpaceDE w:val="0"/>
        <w:autoSpaceDN w:val="0"/>
        <w:adjustRightInd w:val="0"/>
        <w:rPr>
          <w:rFonts w:ascii="Verdana" w:eastAsiaTheme="minorHAnsi" w:hAnsi="Verdana" w:cs="Verdana"/>
          <w:b/>
          <w:bCs/>
          <w:sz w:val="22"/>
          <w:szCs w:val="23"/>
          <w:lang w:eastAsia="en-US"/>
        </w:rPr>
      </w:pPr>
      <w:r w:rsidRPr="00835CB6">
        <w:rPr>
          <w:rFonts w:ascii="Verdana" w:eastAsiaTheme="minorHAnsi" w:hAnsi="Verdana" w:cs="Verdana"/>
          <w:b/>
          <w:bCs/>
          <w:sz w:val="22"/>
          <w:szCs w:val="23"/>
          <w:lang w:eastAsia="en-US"/>
        </w:rPr>
        <w:t>Noise</w:t>
      </w:r>
    </w:p>
    <w:p w14:paraId="682777E7" w14:textId="77777777" w:rsidR="00575EB0" w:rsidRPr="00835CB6" w:rsidRDefault="00575EB0" w:rsidP="000A527D">
      <w:pPr>
        <w:pStyle w:val="ListParagraph"/>
        <w:autoSpaceDE w:val="0"/>
        <w:autoSpaceDN w:val="0"/>
        <w:adjustRightInd w:val="0"/>
        <w:ind w:left="1080"/>
        <w:rPr>
          <w:rFonts w:ascii="Verdana" w:eastAsiaTheme="minorHAnsi" w:hAnsi="Verdana" w:cs="Verdana"/>
          <w:b/>
          <w:bCs/>
          <w:sz w:val="22"/>
          <w:szCs w:val="23"/>
          <w:lang w:eastAsia="en-US"/>
        </w:rPr>
      </w:pPr>
      <w:r w:rsidRPr="00835CB6">
        <w:rPr>
          <w:rFonts w:ascii="Verdana" w:eastAsiaTheme="minorHAnsi" w:hAnsi="Verdana" w:cs="Verdana"/>
          <w:sz w:val="18"/>
          <w:szCs w:val="18"/>
          <w:lang w:eastAsia="en-US"/>
        </w:rPr>
        <w:t xml:space="preserve">See requirements of </w:t>
      </w:r>
      <w:r w:rsidRPr="00835CB6">
        <w:rPr>
          <w:rFonts w:ascii="Verdana" w:eastAsiaTheme="minorHAnsi" w:hAnsi="Verdana" w:cs="Verdana"/>
          <w:b/>
          <w:bCs/>
          <w:i/>
          <w:iCs/>
          <w:sz w:val="18"/>
          <w:szCs w:val="18"/>
          <w:lang w:eastAsia="en-US"/>
        </w:rPr>
        <w:t>Std. 22-00 Standard for Mechanical Performance</w:t>
      </w:r>
      <w:r w:rsidRPr="00835CB6">
        <w:rPr>
          <w:rFonts w:ascii="Verdana" w:eastAsiaTheme="minorHAnsi" w:hAnsi="Verdana" w:cs="Verdana"/>
          <w:sz w:val="18"/>
          <w:szCs w:val="18"/>
          <w:lang w:eastAsia="en-US"/>
        </w:rPr>
        <w:t>.</w:t>
      </w:r>
    </w:p>
    <w:p w14:paraId="4D2FBC7F" w14:textId="77777777" w:rsidR="000A527D" w:rsidRPr="00835CB6" w:rsidRDefault="000A527D" w:rsidP="000A527D">
      <w:pPr>
        <w:pStyle w:val="ListParagraph"/>
        <w:autoSpaceDE w:val="0"/>
        <w:autoSpaceDN w:val="0"/>
        <w:adjustRightInd w:val="0"/>
        <w:ind w:left="1080"/>
        <w:rPr>
          <w:rFonts w:ascii="Verdana" w:eastAsiaTheme="minorHAnsi" w:hAnsi="Verdana" w:cs="Verdana"/>
          <w:b/>
          <w:bCs/>
          <w:sz w:val="22"/>
          <w:szCs w:val="23"/>
          <w:lang w:eastAsia="en-US"/>
        </w:rPr>
      </w:pPr>
    </w:p>
    <w:p w14:paraId="3B5F3D56" w14:textId="77777777" w:rsidR="000A527D" w:rsidRPr="00835CB6" w:rsidRDefault="000A527D" w:rsidP="00575EB0">
      <w:pPr>
        <w:pStyle w:val="ListParagraph"/>
        <w:numPr>
          <w:ilvl w:val="1"/>
          <w:numId w:val="28"/>
        </w:numPr>
        <w:autoSpaceDE w:val="0"/>
        <w:autoSpaceDN w:val="0"/>
        <w:adjustRightInd w:val="0"/>
        <w:rPr>
          <w:rFonts w:ascii="Verdana" w:eastAsiaTheme="minorHAnsi" w:hAnsi="Verdana" w:cs="Verdana"/>
          <w:b/>
          <w:bCs/>
          <w:sz w:val="22"/>
          <w:szCs w:val="23"/>
          <w:lang w:eastAsia="en-US"/>
        </w:rPr>
      </w:pPr>
      <w:r w:rsidRPr="00835CB6">
        <w:rPr>
          <w:rFonts w:ascii="Verdana" w:eastAsiaTheme="minorHAnsi" w:hAnsi="Verdana" w:cs="Verdana"/>
          <w:b/>
          <w:bCs/>
          <w:sz w:val="23"/>
          <w:szCs w:val="23"/>
          <w:lang w:eastAsia="en-US"/>
        </w:rPr>
        <w:t>Machine Safety/CE Marking</w:t>
      </w:r>
    </w:p>
    <w:p w14:paraId="4FC0E6FB" w14:textId="77777777" w:rsidR="000A527D" w:rsidRPr="00835CB6" w:rsidRDefault="000A527D" w:rsidP="000A527D">
      <w:pPr>
        <w:pStyle w:val="ListParagraph"/>
        <w:autoSpaceDE w:val="0"/>
        <w:autoSpaceDN w:val="0"/>
        <w:adjustRightInd w:val="0"/>
        <w:ind w:left="1080"/>
        <w:rPr>
          <w:rFonts w:ascii="Verdana" w:eastAsiaTheme="minorHAnsi" w:hAnsi="Verdana" w:cs="Verdana"/>
          <w:b/>
          <w:bCs/>
          <w:sz w:val="22"/>
          <w:szCs w:val="23"/>
          <w:lang w:eastAsia="en-US"/>
        </w:rPr>
      </w:pPr>
    </w:p>
    <w:p w14:paraId="366A03C0" w14:textId="77777777" w:rsidR="000A527D" w:rsidRPr="00835CB6" w:rsidRDefault="000A527D" w:rsidP="000A527D">
      <w:pPr>
        <w:pStyle w:val="ListParagraph"/>
        <w:numPr>
          <w:ilvl w:val="2"/>
          <w:numId w:val="28"/>
        </w:numPr>
        <w:autoSpaceDE w:val="0"/>
        <w:autoSpaceDN w:val="0"/>
        <w:adjustRightInd w:val="0"/>
        <w:rPr>
          <w:rFonts w:ascii="Verdana" w:eastAsiaTheme="minorHAnsi" w:hAnsi="Verdana" w:cs="Verdana"/>
          <w:b/>
          <w:bCs/>
          <w:sz w:val="20"/>
          <w:szCs w:val="23"/>
          <w:lang w:eastAsia="en-US"/>
        </w:rPr>
      </w:pPr>
      <w:r w:rsidRPr="00835CB6">
        <w:rPr>
          <w:rFonts w:ascii="Verdana" w:eastAsiaTheme="minorHAnsi" w:hAnsi="Verdana" w:cs="Verdana"/>
          <w:b/>
          <w:bCs/>
          <w:sz w:val="18"/>
          <w:szCs w:val="19"/>
          <w:lang w:eastAsia="en-US"/>
        </w:rPr>
        <w:t>C</w:t>
      </w:r>
      <w:r w:rsidR="00575EB0" w:rsidRPr="00835CB6">
        <w:rPr>
          <w:rFonts w:ascii="Verdana" w:eastAsiaTheme="minorHAnsi" w:hAnsi="Verdana" w:cs="Verdana"/>
          <w:b/>
          <w:bCs/>
          <w:sz w:val="18"/>
          <w:szCs w:val="19"/>
          <w:lang w:eastAsia="en-US"/>
        </w:rPr>
        <w:t>E marked equipment</w:t>
      </w:r>
    </w:p>
    <w:p w14:paraId="1C1EAB0D" w14:textId="77777777" w:rsidR="000A527D" w:rsidRPr="00835CB6" w:rsidRDefault="00575EB0" w:rsidP="000A527D">
      <w:pPr>
        <w:pStyle w:val="ListParagraph"/>
        <w:autoSpaceDE w:val="0"/>
        <w:autoSpaceDN w:val="0"/>
        <w:adjustRightInd w:val="0"/>
        <w:ind w:left="144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For equipment that requires CE marking, or that is CE marked, in accordance with</w:t>
      </w:r>
      <w:r w:rsidR="000A527D" w:rsidRPr="00835CB6">
        <w:rPr>
          <w:rFonts w:ascii="Verdana" w:eastAsiaTheme="minorHAnsi" w:hAnsi="Verdana" w:cs="Verdana"/>
          <w:sz w:val="18"/>
          <w:szCs w:val="18"/>
          <w:lang w:eastAsia="en-US"/>
        </w:rPr>
        <w:t xml:space="preserve"> (2006/42/EG) all</w:t>
      </w:r>
      <w:r w:rsidRPr="00835CB6">
        <w:rPr>
          <w:rFonts w:ascii="Verdana" w:eastAsiaTheme="minorHAnsi" w:hAnsi="Verdana" w:cs="Verdana"/>
          <w:sz w:val="18"/>
          <w:szCs w:val="18"/>
          <w:lang w:eastAsia="en-US"/>
        </w:rPr>
        <w:t xml:space="preserve"> documents must be submitted to SKF's project manager with </w:t>
      </w:r>
      <w:r w:rsidR="000A527D" w:rsidRPr="00835CB6">
        <w:rPr>
          <w:rFonts w:ascii="Verdana" w:eastAsiaTheme="minorHAnsi" w:hAnsi="Verdana" w:cs="Verdana"/>
          <w:sz w:val="18"/>
          <w:szCs w:val="18"/>
          <w:lang w:eastAsia="en-US"/>
        </w:rPr>
        <w:br/>
      </w:r>
      <w:r w:rsidRPr="00835CB6">
        <w:rPr>
          <w:rFonts w:ascii="Verdana" w:eastAsiaTheme="minorHAnsi" w:hAnsi="Verdana" w:cs="Verdana"/>
          <w:sz w:val="18"/>
          <w:szCs w:val="18"/>
          <w:lang w:eastAsia="en-US"/>
        </w:rPr>
        <w:t>a do</w:t>
      </w:r>
      <w:r w:rsidR="000A527D" w:rsidRPr="00835CB6">
        <w:rPr>
          <w:rFonts w:ascii="Verdana" w:eastAsiaTheme="minorHAnsi" w:hAnsi="Verdana" w:cs="Verdana"/>
          <w:sz w:val="18"/>
          <w:szCs w:val="18"/>
          <w:lang w:eastAsia="en-US"/>
        </w:rPr>
        <w:t xml:space="preserve">cumented risk analysis </w:t>
      </w:r>
      <w:r w:rsidRPr="00835CB6">
        <w:rPr>
          <w:rFonts w:ascii="Verdana" w:eastAsiaTheme="minorHAnsi" w:hAnsi="Verdana" w:cs="Verdana"/>
          <w:sz w:val="18"/>
          <w:szCs w:val="18"/>
          <w:lang w:eastAsia="en-US"/>
        </w:rPr>
        <w:t>before SAT testing commences.</w:t>
      </w:r>
      <w:r w:rsidR="000A527D"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This means that the equipment must be CE marked before SAT testing</w:t>
      </w:r>
      <w:r w:rsidR="000A527D"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commences.</w:t>
      </w:r>
    </w:p>
    <w:p w14:paraId="5F94E471" w14:textId="77777777" w:rsidR="000A527D" w:rsidRPr="00835CB6" w:rsidRDefault="000A527D" w:rsidP="000A527D">
      <w:pPr>
        <w:pStyle w:val="ListParagraph"/>
        <w:autoSpaceDE w:val="0"/>
        <w:autoSpaceDN w:val="0"/>
        <w:adjustRightInd w:val="0"/>
        <w:ind w:left="1440"/>
        <w:rPr>
          <w:rFonts w:ascii="Verdana" w:eastAsiaTheme="minorHAnsi" w:hAnsi="Verdana" w:cs="Verdana"/>
          <w:sz w:val="18"/>
          <w:szCs w:val="18"/>
          <w:lang w:eastAsia="en-US"/>
        </w:rPr>
      </w:pPr>
    </w:p>
    <w:p w14:paraId="6E0CB145" w14:textId="77777777" w:rsidR="000A527D" w:rsidRPr="00835CB6" w:rsidRDefault="00575EB0" w:rsidP="000A527D">
      <w:pPr>
        <w:pStyle w:val="ListParagraph"/>
        <w:autoSpaceDE w:val="0"/>
        <w:autoSpaceDN w:val="0"/>
        <w:adjustRightInd w:val="0"/>
        <w:ind w:left="144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 xml:space="preserve">All documents must be written in </w:t>
      </w:r>
      <w:r w:rsidR="000A527D" w:rsidRPr="00835CB6">
        <w:rPr>
          <w:rFonts w:ascii="Verdana" w:eastAsiaTheme="minorHAnsi" w:hAnsi="Verdana" w:cs="Verdana"/>
          <w:sz w:val="18"/>
          <w:szCs w:val="18"/>
          <w:lang w:eastAsia="en-US"/>
        </w:rPr>
        <w:t>Poli</w:t>
      </w:r>
      <w:r w:rsidRPr="00835CB6">
        <w:rPr>
          <w:rFonts w:ascii="Verdana" w:eastAsiaTheme="minorHAnsi" w:hAnsi="Verdana" w:cs="Verdana"/>
          <w:sz w:val="18"/>
          <w:szCs w:val="18"/>
          <w:lang w:eastAsia="en-US"/>
        </w:rPr>
        <w:t>sh, this also to apply for PLC</w:t>
      </w:r>
      <w:r w:rsidR="000A527D"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 xml:space="preserve">programs with accompanying </w:t>
      </w:r>
      <w:proofErr w:type="gramStart"/>
      <w:r w:rsidRPr="00835CB6">
        <w:rPr>
          <w:rFonts w:ascii="Verdana" w:eastAsiaTheme="minorHAnsi" w:hAnsi="Verdana" w:cs="Verdana"/>
          <w:sz w:val="18"/>
          <w:szCs w:val="18"/>
          <w:lang w:eastAsia="en-US"/>
        </w:rPr>
        <w:t>notes, and</w:t>
      </w:r>
      <w:proofErr w:type="gramEnd"/>
      <w:r w:rsidRPr="00835CB6">
        <w:rPr>
          <w:rFonts w:ascii="Verdana" w:eastAsiaTheme="minorHAnsi" w:hAnsi="Verdana" w:cs="Verdana"/>
          <w:sz w:val="18"/>
          <w:szCs w:val="18"/>
          <w:lang w:eastAsia="en-US"/>
        </w:rPr>
        <w:t xml:space="preserve"> submitted to SKF's project manager</w:t>
      </w:r>
      <w:r w:rsidR="000A527D"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before SAT testing commences.</w:t>
      </w:r>
    </w:p>
    <w:p w14:paraId="77F98552" w14:textId="77777777" w:rsidR="000A527D" w:rsidRDefault="00575EB0" w:rsidP="000A527D">
      <w:pPr>
        <w:pStyle w:val="ListParagraph"/>
        <w:autoSpaceDE w:val="0"/>
        <w:autoSpaceDN w:val="0"/>
        <w:adjustRightInd w:val="0"/>
        <w:ind w:left="1440"/>
        <w:rPr>
          <w:rFonts w:ascii="Verdana" w:eastAsiaTheme="minorHAnsi" w:hAnsi="Verdana" w:cs="Verdana"/>
          <w:sz w:val="18"/>
          <w:szCs w:val="18"/>
          <w:lang w:eastAsia="en-US"/>
        </w:rPr>
      </w:pPr>
      <w:r w:rsidRPr="00835CB6">
        <w:rPr>
          <w:rFonts w:ascii="Verdana" w:eastAsiaTheme="minorHAnsi" w:hAnsi="Verdana" w:cs="Verdana"/>
          <w:sz w:val="18"/>
          <w:szCs w:val="18"/>
          <w:lang w:eastAsia="en-US"/>
        </w:rPr>
        <w:t xml:space="preserve">Regarding the requirement for </w:t>
      </w:r>
      <w:r w:rsidR="000A527D" w:rsidRPr="00835CB6">
        <w:rPr>
          <w:rFonts w:ascii="Verdana" w:eastAsiaTheme="minorHAnsi" w:hAnsi="Verdana" w:cs="Verdana"/>
          <w:sz w:val="18"/>
          <w:szCs w:val="18"/>
          <w:lang w:eastAsia="en-US"/>
        </w:rPr>
        <w:t>Poli</w:t>
      </w:r>
      <w:r w:rsidRPr="00835CB6">
        <w:rPr>
          <w:rFonts w:ascii="Verdana" w:eastAsiaTheme="minorHAnsi" w:hAnsi="Verdana" w:cs="Verdana"/>
          <w:sz w:val="18"/>
          <w:szCs w:val="18"/>
          <w:lang w:eastAsia="en-US"/>
        </w:rPr>
        <w:t>sh for PLC programs with</w:t>
      </w:r>
      <w:r w:rsidR="000A527D"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 xml:space="preserve">accompanying notes, English can also be accepted, </w:t>
      </w:r>
      <w:r w:rsidR="00835CB6" w:rsidRPr="00835CB6">
        <w:rPr>
          <w:rFonts w:ascii="Verdana" w:eastAsiaTheme="minorHAnsi" w:hAnsi="Verdana" w:cs="Verdana"/>
          <w:sz w:val="18"/>
          <w:szCs w:val="18"/>
          <w:lang w:eastAsia="en-US"/>
        </w:rPr>
        <w:t>after</w:t>
      </w:r>
      <w:r w:rsidRPr="00835CB6">
        <w:rPr>
          <w:rFonts w:ascii="Verdana" w:eastAsiaTheme="minorHAnsi" w:hAnsi="Verdana" w:cs="Verdana"/>
          <w:sz w:val="18"/>
          <w:szCs w:val="18"/>
          <w:lang w:eastAsia="en-US"/>
        </w:rPr>
        <w:t xml:space="preserve"> special</w:t>
      </w:r>
      <w:r w:rsidR="000A527D" w:rsidRPr="00835CB6">
        <w:rPr>
          <w:rFonts w:ascii="Verdana" w:eastAsiaTheme="minorHAnsi" w:hAnsi="Verdana" w:cs="Verdana"/>
          <w:sz w:val="18"/>
          <w:szCs w:val="18"/>
          <w:lang w:eastAsia="en-US"/>
        </w:rPr>
        <w:t xml:space="preserve"> </w:t>
      </w:r>
      <w:r w:rsidRPr="00835CB6">
        <w:rPr>
          <w:rFonts w:ascii="Verdana" w:eastAsiaTheme="minorHAnsi" w:hAnsi="Verdana" w:cs="Verdana"/>
          <w:sz w:val="18"/>
          <w:szCs w:val="18"/>
          <w:lang w:eastAsia="en-US"/>
        </w:rPr>
        <w:t>agreement.</w:t>
      </w:r>
    </w:p>
    <w:p w14:paraId="58056305" w14:textId="77777777" w:rsidR="00835CB6" w:rsidRPr="00750A45" w:rsidRDefault="00835CB6" w:rsidP="000A527D">
      <w:pPr>
        <w:pStyle w:val="ListParagraph"/>
        <w:autoSpaceDE w:val="0"/>
        <w:autoSpaceDN w:val="0"/>
        <w:adjustRightInd w:val="0"/>
        <w:ind w:left="1440"/>
        <w:rPr>
          <w:rFonts w:ascii="Verdana" w:eastAsiaTheme="minorHAnsi" w:hAnsi="Verdana" w:cs="Verdana"/>
          <w:sz w:val="18"/>
          <w:szCs w:val="18"/>
          <w:lang w:eastAsia="en-US"/>
        </w:rPr>
      </w:pPr>
    </w:p>
    <w:p w14:paraId="61B4A8DB" w14:textId="77777777" w:rsidR="000A527D" w:rsidRPr="00750A45" w:rsidRDefault="00575EB0" w:rsidP="00575EB0">
      <w:pPr>
        <w:pStyle w:val="ListParagraph"/>
        <w:numPr>
          <w:ilvl w:val="0"/>
          <w:numId w:val="28"/>
        </w:numPr>
        <w:autoSpaceDE w:val="0"/>
        <w:autoSpaceDN w:val="0"/>
        <w:adjustRightInd w:val="0"/>
        <w:rPr>
          <w:rFonts w:ascii="Verdana" w:eastAsiaTheme="minorHAnsi" w:hAnsi="Verdana" w:cs="Verdana"/>
          <w:b/>
          <w:bCs/>
          <w:sz w:val="26"/>
          <w:szCs w:val="26"/>
          <w:lang w:eastAsia="en-US"/>
        </w:rPr>
      </w:pPr>
      <w:r w:rsidRPr="00750A45">
        <w:rPr>
          <w:rFonts w:ascii="Verdana" w:eastAsiaTheme="minorHAnsi" w:hAnsi="Verdana" w:cs="Verdana"/>
          <w:b/>
          <w:bCs/>
          <w:sz w:val="26"/>
          <w:szCs w:val="26"/>
          <w:lang w:eastAsia="en-US"/>
        </w:rPr>
        <w:t>Documentation</w:t>
      </w:r>
    </w:p>
    <w:p w14:paraId="6ABEC4EE" w14:textId="77777777" w:rsidR="000A527D" w:rsidRPr="00750A45" w:rsidRDefault="000A527D" w:rsidP="000A527D">
      <w:pPr>
        <w:pStyle w:val="ListParagraph"/>
        <w:autoSpaceDE w:val="0"/>
        <w:autoSpaceDN w:val="0"/>
        <w:adjustRightInd w:val="0"/>
        <w:rPr>
          <w:rFonts w:ascii="Verdana" w:eastAsiaTheme="minorHAnsi" w:hAnsi="Verdana" w:cs="Verdana"/>
          <w:b/>
          <w:bCs/>
          <w:sz w:val="26"/>
          <w:szCs w:val="26"/>
          <w:lang w:eastAsia="en-US"/>
        </w:rPr>
      </w:pPr>
    </w:p>
    <w:p w14:paraId="3395C377" w14:textId="77777777" w:rsidR="00B17903" w:rsidRPr="00750A45" w:rsidRDefault="00575EB0" w:rsidP="00575EB0">
      <w:pPr>
        <w:pStyle w:val="ListParagraph"/>
        <w:numPr>
          <w:ilvl w:val="1"/>
          <w:numId w:val="28"/>
        </w:numPr>
        <w:autoSpaceDE w:val="0"/>
        <w:autoSpaceDN w:val="0"/>
        <w:adjustRightInd w:val="0"/>
        <w:rPr>
          <w:rFonts w:ascii="Verdana" w:eastAsiaTheme="minorHAnsi" w:hAnsi="Verdana" w:cs="Verdana"/>
          <w:b/>
          <w:bCs/>
          <w:sz w:val="22"/>
          <w:szCs w:val="22"/>
          <w:lang w:eastAsia="en-US"/>
        </w:rPr>
      </w:pPr>
      <w:r w:rsidRPr="00750A45">
        <w:rPr>
          <w:rFonts w:ascii="Verdana" w:eastAsiaTheme="minorHAnsi" w:hAnsi="Verdana" w:cs="Verdana"/>
          <w:b/>
          <w:bCs/>
          <w:sz w:val="22"/>
          <w:szCs w:val="22"/>
          <w:lang w:eastAsia="en-US"/>
        </w:rPr>
        <w:t>TECHNICAL DOCUMENTATION etc. for installations</w:t>
      </w:r>
    </w:p>
    <w:p w14:paraId="13788061" w14:textId="77777777" w:rsidR="00B17903" w:rsidRPr="00750A45" w:rsidRDefault="00575EB0" w:rsidP="00B17903">
      <w:pPr>
        <w:pStyle w:val="ListParagraph"/>
        <w:autoSpaceDE w:val="0"/>
        <w:autoSpaceDN w:val="0"/>
        <w:adjustRightInd w:val="0"/>
        <w:ind w:left="1080"/>
        <w:rPr>
          <w:rFonts w:ascii="Verdana" w:eastAsiaTheme="minorHAnsi" w:hAnsi="Verdana" w:cs="Verdana"/>
          <w:sz w:val="18"/>
          <w:szCs w:val="18"/>
          <w:lang w:eastAsia="en-US"/>
        </w:rPr>
      </w:pPr>
      <w:r w:rsidRPr="00750A45">
        <w:rPr>
          <w:rFonts w:ascii="Verdana" w:eastAsiaTheme="minorHAnsi" w:hAnsi="Verdana" w:cs="Verdana"/>
          <w:sz w:val="18"/>
          <w:szCs w:val="18"/>
          <w:lang w:eastAsia="en-US"/>
        </w:rPr>
        <w:t>The documentation shall include all equip</w:t>
      </w:r>
      <w:r w:rsidR="00B17903" w:rsidRPr="00750A45">
        <w:rPr>
          <w:rFonts w:ascii="Verdana" w:eastAsiaTheme="minorHAnsi" w:hAnsi="Verdana" w:cs="Verdana"/>
          <w:sz w:val="18"/>
          <w:szCs w:val="18"/>
          <w:lang w:eastAsia="en-US"/>
        </w:rPr>
        <w:t xml:space="preserve">ment supplied, the entire </w:t>
      </w:r>
      <w:r w:rsidRPr="00750A45">
        <w:rPr>
          <w:rFonts w:ascii="Verdana" w:eastAsiaTheme="minorHAnsi" w:hAnsi="Verdana" w:cs="Verdana"/>
          <w:sz w:val="18"/>
          <w:szCs w:val="18"/>
          <w:lang w:eastAsia="en-US"/>
        </w:rPr>
        <w:t>plant,</w:t>
      </w:r>
      <w:r w:rsidR="00B17903" w:rsidRPr="00750A45">
        <w:rPr>
          <w:rFonts w:ascii="Verdana" w:eastAsiaTheme="minorHAnsi" w:hAnsi="Verdana" w:cs="Verdana"/>
          <w:sz w:val="18"/>
          <w:szCs w:val="18"/>
          <w:lang w:eastAsia="en-US"/>
        </w:rPr>
        <w:t xml:space="preserve"> </w:t>
      </w:r>
      <w:r w:rsidRPr="00750A45">
        <w:rPr>
          <w:rFonts w:ascii="Verdana" w:eastAsiaTheme="minorHAnsi" w:hAnsi="Verdana" w:cs="Verdana"/>
          <w:sz w:val="18"/>
          <w:szCs w:val="18"/>
          <w:lang w:eastAsia="en-US"/>
        </w:rPr>
        <w:t>including any supplied equipment.</w:t>
      </w:r>
    </w:p>
    <w:p w14:paraId="10E1BC0B" w14:textId="77777777" w:rsidR="00B17903" w:rsidRPr="00750A45" w:rsidRDefault="00575EB0" w:rsidP="00B17903">
      <w:pPr>
        <w:pStyle w:val="ListParagraph"/>
        <w:autoSpaceDE w:val="0"/>
        <w:autoSpaceDN w:val="0"/>
        <w:adjustRightInd w:val="0"/>
        <w:ind w:left="1080"/>
        <w:rPr>
          <w:rFonts w:ascii="Verdana" w:eastAsiaTheme="minorHAnsi" w:hAnsi="Verdana" w:cs="Verdana"/>
          <w:sz w:val="18"/>
          <w:szCs w:val="18"/>
          <w:lang w:eastAsia="en-US"/>
        </w:rPr>
      </w:pPr>
      <w:r w:rsidRPr="00750A45">
        <w:rPr>
          <w:rFonts w:ascii="Verdana" w:eastAsiaTheme="minorHAnsi" w:hAnsi="Verdana" w:cs="Verdana"/>
          <w:sz w:val="18"/>
          <w:szCs w:val="18"/>
          <w:lang w:eastAsia="en-US"/>
        </w:rPr>
        <w:t xml:space="preserve">The documentation must be in </w:t>
      </w:r>
      <w:r w:rsidR="00B17903" w:rsidRPr="00750A45">
        <w:rPr>
          <w:rFonts w:ascii="Verdana" w:eastAsiaTheme="minorHAnsi" w:hAnsi="Verdana" w:cs="Verdana"/>
          <w:sz w:val="18"/>
          <w:szCs w:val="18"/>
          <w:lang w:eastAsia="en-US"/>
        </w:rPr>
        <w:t>Poli</w:t>
      </w:r>
      <w:r w:rsidRPr="00750A45">
        <w:rPr>
          <w:rFonts w:ascii="Verdana" w:eastAsiaTheme="minorHAnsi" w:hAnsi="Verdana" w:cs="Verdana"/>
          <w:sz w:val="18"/>
          <w:szCs w:val="18"/>
          <w:lang w:eastAsia="en-US"/>
        </w:rPr>
        <w:t>sh. Translated document shall also be</w:t>
      </w:r>
      <w:r w:rsidR="00B17903" w:rsidRPr="00750A45">
        <w:rPr>
          <w:rFonts w:ascii="Verdana" w:eastAsiaTheme="minorHAnsi" w:hAnsi="Verdana" w:cs="Verdana"/>
          <w:sz w:val="18"/>
          <w:szCs w:val="18"/>
          <w:lang w:eastAsia="en-US"/>
        </w:rPr>
        <w:t xml:space="preserve"> </w:t>
      </w:r>
      <w:r w:rsidRPr="00750A45">
        <w:rPr>
          <w:rFonts w:ascii="Verdana" w:eastAsiaTheme="minorHAnsi" w:hAnsi="Verdana" w:cs="Verdana"/>
          <w:sz w:val="18"/>
          <w:szCs w:val="18"/>
          <w:lang w:eastAsia="en-US"/>
        </w:rPr>
        <w:t>supplied in the original language.</w:t>
      </w:r>
    </w:p>
    <w:p w14:paraId="3EF7AB51" w14:textId="77777777" w:rsidR="0045216F" w:rsidRPr="00531ED1" w:rsidRDefault="0045216F" w:rsidP="00B17903">
      <w:pPr>
        <w:pStyle w:val="ListParagraph"/>
        <w:autoSpaceDE w:val="0"/>
        <w:autoSpaceDN w:val="0"/>
        <w:adjustRightInd w:val="0"/>
        <w:ind w:left="108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All the installation descriptions</w:t>
      </w:r>
      <w:r w:rsidR="00750A45" w:rsidRPr="00531ED1">
        <w:rPr>
          <w:rFonts w:ascii="Verdana" w:eastAsiaTheme="minorHAnsi" w:hAnsi="Verdana" w:cs="Verdana"/>
          <w:sz w:val="18"/>
          <w:szCs w:val="18"/>
          <w:lang w:eastAsia="en-US"/>
        </w:rPr>
        <w:t>,</w:t>
      </w:r>
      <w:r w:rsidRPr="00531ED1">
        <w:rPr>
          <w:rFonts w:ascii="Verdana" w:eastAsiaTheme="minorHAnsi" w:hAnsi="Verdana" w:cs="Verdana"/>
          <w:sz w:val="18"/>
          <w:szCs w:val="18"/>
          <w:lang w:eastAsia="en-US"/>
        </w:rPr>
        <w:t xml:space="preserve"> labels and diagrams must be in Polish as well.</w:t>
      </w:r>
    </w:p>
    <w:p w14:paraId="3E741A8B" w14:textId="77777777" w:rsidR="00493EF1" w:rsidRPr="00531ED1" w:rsidRDefault="00575EB0" w:rsidP="00493EF1">
      <w:pPr>
        <w:pStyle w:val="ListParagraph"/>
        <w:autoSpaceDE w:val="0"/>
        <w:autoSpaceDN w:val="0"/>
        <w:adjustRightInd w:val="0"/>
        <w:ind w:left="108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A document</w:t>
      </w:r>
      <w:r w:rsidR="00493EF1" w:rsidRPr="00531ED1">
        <w:rPr>
          <w:rFonts w:ascii="Verdana" w:eastAsiaTheme="minorHAnsi" w:hAnsi="Verdana" w:cs="Verdana"/>
          <w:sz w:val="18"/>
          <w:szCs w:val="18"/>
          <w:lang w:eastAsia="en-US"/>
        </w:rPr>
        <w:t xml:space="preserve"> </w:t>
      </w:r>
      <w:r w:rsidRPr="00531ED1">
        <w:rPr>
          <w:rFonts w:ascii="Verdana" w:eastAsiaTheme="minorHAnsi" w:hAnsi="Verdana" w:cs="Verdana"/>
          <w:sz w:val="18"/>
          <w:szCs w:val="18"/>
          <w:lang w:eastAsia="en-US"/>
        </w:rPr>
        <w:t>list of the entire documentation is to be delivered</w:t>
      </w:r>
      <w:r w:rsidR="00493EF1" w:rsidRPr="00531ED1">
        <w:rPr>
          <w:rFonts w:ascii="Verdana" w:eastAsiaTheme="minorHAnsi" w:hAnsi="Verdana" w:cs="Verdana"/>
          <w:sz w:val="18"/>
          <w:szCs w:val="18"/>
          <w:lang w:eastAsia="en-US"/>
        </w:rPr>
        <w:t>.</w:t>
      </w:r>
    </w:p>
    <w:p w14:paraId="072B115A" w14:textId="77777777" w:rsidR="00493EF1" w:rsidRPr="00531ED1" w:rsidRDefault="00575EB0" w:rsidP="00493EF1">
      <w:pPr>
        <w:pStyle w:val="ListParagraph"/>
        <w:autoSpaceDE w:val="0"/>
        <w:autoSpaceDN w:val="0"/>
        <w:adjustRightInd w:val="0"/>
        <w:ind w:left="108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The documentation shall also be sent digitally.</w:t>
      </w:r>
    </w:p>
    <w:p w14:paraId="1A456EC8" w14:textId="77777777" w:rsidR="00575EB0" w:rsidRPr="00531ED1" w:rsidRDefault="00575EB0" w:rsidP="00493EF1">
      <w:pPr>
        <w:pStyle w:val="ListParagraph"/>
        <w:autoSpaceDE w:val="0"/>
        <w:autoSpaceDN w:val="0"/>
        <w:adjustRightInd w:val="0"/>
        <w:ind w:left="108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 xml:space="preserve">3 </w:t>
      </w:r>
      <w:r w:rsidR="00493EF1" w:rsidRPr="00531ED1">
        <w:rPr>
          <w:rFonts w:ascii="Verdana" w:eastAsiaTheme="minorHAnsi" w:hAnsi="Verdana" w:cs="Verdana"/>
          <w:sz w:val="18"/>
          <w:szCs w:val="18"/>
          <w:lang w:eastAsia="en-US"/>
        </w:rPr>
        <w:t>paper copies are</w:t>
      </w:r>
      <w:r w:rsidRPr="00531ED1">
        <w:rPr>
          <w:rFonts w:ascii="Verdana" w:eastAsiaTheme="minorHAnsi" w:hAnsi="Verdana" w:cs="Verdana"/>
          <w:sz w:val="18"/>
          <w:szCs w:val="18"/>
          <w:lang w:eastAsia="en-US"/>
        </w:rPr>
        <w:t xml:space="preserve"> required and should be delivered at least 2 weeks before SAT.</w:t>
      </w:r>
    </w:p>
    <w:p w14:paraId="74B7B443" w14:textId="77777777" w:rsidR="00493EF1" w:rsidRPr="00531ED1" w:rsidRDefault="00493EF1" w:rsidP="00575EB0">
      <w:pPr>
        <w:autoSpaceDE w:val="0"/>
        <w:autoSpaceDN w:val="0"/>
        <w:adjustRightInd w:val="0"/>
        <w:rPr>
          <w:rFonts w:ascii="Verdana" w:eastAsiaTheme="minorHAnsi" w:hAnsi="Verdana" w:cs="Verdana"/>
          <w:b/>
          <w:bCs/>
          <w:sz w:val="18"/>
          <w:szCs w:val="18"/>
          <w:lang w:eastAsia="en-US"/>
        </w:rPr>
      </w:pPr>
    </w:p>
    <w:p w14:paraId="468B64BA" w14:textId="2C69A64C" w:rsidR="00493EF1" w:rsidRPr="00531ED1" w:rsidRDefault="00575EB0" w:rsidP="00575EB0">
      <w:pPr>
        <w:pStyle w:val="ListParagraph"/>
        <w:numPr>
          <w:ilvl w:val="2"/>
          <w:numId w:val="28"/>
        </w:numPr>
        <w:autoSpaceDE w:val="0"/>
        <w:autoSpaceDN w:val="0"/>
        <w:adjustRightInd w:val="0"/>
        <w:rPr>
          <w:rFonts w:ascii="Verdana" w:eastAsiaTheme="minorHAnsi" w:hAnsi="Verdana" w:cs="Verdana"/>
          <w:b/>
          <w:bCs/>
          <w:sz w:val="18"/>
          <w:szCs w:val="18"/>
          <w:lang w:eastAsia="en-US"/>
        </w:rPr>
      </w:pPr>
      <w:r w:rsidRPr="00531ED1">
        <w:rPr>
          <w:rFonts w:ascii="Verdana" w:eastAsiaTheme="minorHAnsi" w:hAnsi="Verdana" w:cs="Verdana"/>
          <w:b/>
          <w:bCs/>
          <w:sz w:val="18"/>
          <w:szCs w:val="18"/>
          <w:lang w:eastAsia="en-US"/>
        </w:rPr>
        <w:t xml:space="preserve">Construction documents for the installation - process </w:t>
      </w:r>
      <w:r w:rsidR="00EA5757">
        <w:rPr>
          <w:rFonts w:ascii="Verdana" w:eastAsiaTheme="minorHAnsi" w:hAnsi="Verdana" w:cs="Verdana"/>
          <w:b/>
          <w:bCs/>
          <w:sz w:val="18"/>
          <w:szCs w:val="18"/>
          <w:lang w:eastAsia="en-US"/>
        </w:rPr>
        <w:t>utilities</w:t>
      </w:r>
    </w:p>
    <w:p w14:paraId="6CA40D1B" w14:textId="77777777" w:rsidR="00493EF1" w:rsidRPr="00531ED1"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The supplier shall supply the customer for review prior to manufacturing or</w:t>
      </w:r>
      <w:r w:rsidR="00493EF1" w:rsidRPr="00531ED1">
        <w:rPr>
          <w:rFonts w:ascii="Verdana" w:eastAsiaTheme="minorHAnsi" w:hAnsi="Verdana" w:cs="Verdana"/>
          <w:sz w:val="18"/>
          <w:szCs w:val="18"/>
          <w:lang w:eastAsia="en-US"/>
        </w:rPr>
        <w:t xml:space="preserve"> </w:t>
      </w:r>
      <w:r w:rsidRPr="00531ED1">
        <w:rPr>
          <w:rFonts w:ascii="Verdana" w:eastAsiaTheme="minorHAnsi" w:hAnsi="Verdana" w:cs="Verdana"/>
          <w:sz w:val="18"/>
          <w:szCs w:val="18"/>
          <w:lang w:eastAsia="en-US"/>
        </w:rPr>
        <w:t>installation begins:</w:t>
      </w:r>
    </w:p>
    <w:p w14:paraId="6C97C755" w14:textId="77777777" w:rsidR="00493EF1" w:rsidRPr="00531ED1"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 xml:space="preserve">1 Dimensional </w:t>
      </w:r>
      <w:r w:rsidR="00493EF1" w:rsidRPr="00531ED1">
        <w:rPr>
          <w:rFonts w:ascii="Verdana" w:eastAsiaTheme="minorHAnsi" w:hAnsi="Verdana" w:cs="Verdana"/>
          <w:sz w:val="18"/>
          <w:szCs w:val="18"/>
          <w:lang w:eastAsia="en-US"/>
        </w:rPr>
        <w:t xml:space="preserve">Drawings for units in the </w:t>
      </w:r>
      <w:r w:rsidRPr="00531ED1">
        <w:rPr>
          <w:rFonts w:ascii="Verdana" w:eastAsiaTheme="minorHAnsi" w:hAnsi="Verdana" w:cs="Verdana"/>
          <w:sz w:val="18"/>
          <w:szCs w:val="18"/>
          <w:lang w:eastAsia="en-US"/>
        </w:rPr>
        <w:t>plant</w:t>
      </w:r>
    </w:p>
    <w:p w14:paraId="15C6F1E8" w14:textId="77777777" w:rsidR="00493EF1" w:rsidRPr="00531ED1"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2 Machine and equipment layout drawings</w:t>
      </w:r>
    </w:p>
    <w:p w14:paraId="0C3B05A9" w14:textId="77777777" w:rsidR="00493EF1" w:rsidRPr="00531ED1" w:rsidRDefault="00493EF1" w:rsidP="00493EF1">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3 Flow chart</w:t>
      </w:r>
    </w:p>
    <w:p w14:paraId="4F54D699" w14:textId="77777777" w:rsidR="00575EB0" w:rsidRPr="00531ED1"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4 Document List, drawing list</w:t>
      </w:r>
    </w:p>
    <w:p w14:paraId="04B979E3" w14:textId="77777777" w:rsidR="00493EF1" w:rsidRPr="00531ED1" w:rsidRDefault="00493EF1" w:rsidP="00493EF1">
      <w:pPr>
        <w:pStyle w:val="ListParagraph"/>
        <w:autoSpaceDE w:val="0"/>
        <w:autoSpaceDN w:val="0"/>
        <w:adjustRightInd w:val="0"/>
        <w:ind w:left="1440"/>
        <w:rPr>
          <w:rFonts w:ascii="Verdana" w:eastAsiaTheme="minorHAnsi" w:hAnsi="Verdana" w:cs="Verdana"/>
          <w:sz w:val="18"/>
          <w:szCs w:val="18"/>
          <w:lang w:eastAsia="en-US"/>
        </w:rPr>
      </w:pPr>
    </w:p>
    <w:p w14:paraId="5A85A5D2" w14:textId="77777777" w:rsidR="00493EF1" w:rsidRPr="00531ED1" w:rsidRDefault="00575EB0" w:rsidP="00575EB0">
      <w:pPr>
        <w:pStyle w:val="ListParagraph"/>
        <w:numPr>
          <w:ilvl w:val="2"/>
          <w:numId w:val="28"/>
        </w:numPr>
        <w:autoSpaceDE w:val="0"/>
        <w:autoSpaceDN w:val="0"/>
        <w:adjustRightInd w:val="0"/>
        <w:rPr>
          <w:rFonts w:ascii="Verdana" w:eastAsiaTheme="minorHAnsi" w:hAnsi="Verdana" w:cs="Verdana"/>
          <w:b/>
          <w:bCs/>
          <w:sz w:val="18"/>
          <w:szCs w:val="18"/>
          <w:lang w:eastAsia="en-US"/>
        </w:rPr>
      </w:pPr>
      <w:r w:rsidRPr="00531ED1">
        <w:rPr>
          <w:rFonts w:ascii="Verdana" w:eastAsiaTheme="minorHAnsi" w:hAnsi="Verdana" w:cs="Verdana"/>
          <w:b/>
          <w:bCs/>
          <w:sz w:val="18"/>
          <w:szCs w:val="18"/>
          <w:lang w:eastAsia="en-US"/>
        </w:rPr>
        <w:t xml:space="preserve">Construction Documents for installations </w:t>
      </w:r>
      <w:r w:rsidR="00493EF1" w:rsidRPr="00531ED1">
        <w:rPr>
          <w:rFonts w:ascii="Verdana" w:eastAsiaTheme="minorHAnsi" w:hAnsi="Verdana" w:cs="Verdana"/>
          <w:b/>
          <w:bCs/>
          <w:sz w:val="18"/>
          <w:szCs w:val="18"/>
          <w:lang w:eastAsia="en-US"/>
        </w:rPr>
        <w:t>–</w:t>
      </w:r>
      <w:r w:rsidRPr="00531ED1">
        <w:rPr>
          <w:rFonts w:ascii="Verdana" w:eastAsiaTheme="minorHAnsi" w:hAnsi="Verdana" w:cs="Verdana"/>
          <w:b/>
          <w:bCs/>
          <w:sz w:val="18"/>
          <w:szCs w:val="18"/>
          <w:lang w:eastAsia="en-US"/>
        </w:rPr>
        <w:t xml:space="preserve"> electricity</w:t>
      </w:r>
    </w:p>
    <w:p w14:paraId="54375782" w14:textId="77777777" w:rsidR="00493EF1" w:rsidRPr="00531ED1"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The supplier shall supply the customer for review prior to manufacturing or</w:t>
      </w:r>
      <w:r w:rsidR="00493EF1" w:rsidRPr="00531ED1">
        <w:rPr>
          <w:rFonts w:ascii="Verdana" w:eastAsiaTheme="minorHAnsi" w:hAnsi="Verdana" w:cs="Verdana"/>
          <w:sz w:val="18"/>
          <w:szCs w:val="18"/>
          <w:lang w:eastAsia="en-US"/>
        </w:rPr>
        <w:t xml:space="preserve"> </w:t>
      </w:r>
      <w:r w:rsidRPr="00531ED1">
        <w:rPr>
          <w:rFonts w:ascii="Verdana" w:eastAsiaTheme="minorHAnsi" w:hAnsi="Verdana" w:cs="Verdana"/>
          <w:sz w:val="18"/>
          <w:szCs w:val="18"/>
          <w:lang w:eastAsia="en-US"/>
        </w:rPr>
        <w:t>installation begins:</w:t>
      </w:r>
    </w:p>
    <w:p w14:paraId="6A24F77B" w14:textId="77777777" w:rsidR="00493EF1" w:rsidRPr="00531ED1"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1 Drawings of boards, control cabinets and control panels</w:t>
      </w:r>
    </w:p>
    <w:p w14:paraId="2737210C" w14:textId="77777777" w:rsidR="00493EF1" w:rsidRPr="00531ED1"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2 Power data for all load objects</w:t>
      </w:r>
    </w:p>
    <w:p w14:paraId="08FB8A67" w14:textId="77777777" w:rsidR="00493EF1" w:rsidRPr="00531ED1"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3 Circuit diagrams. Unused connector features should be shown.</w:t>
      </w:r>
    </w:p>
    <w:p w14:paraId="34F93802" w14:textId="77777777" w:rsidR="00493EF1" w:rsidRPr="00531ED1" w:rsidRDefault="00493EF1" w:rsidP="00493EF1">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4 I</w:t>
      </w:r>
      <w:r w:rsidR="00575EB0" w:rsidRPr="00531ED1">
        <w:rPr>
          <w:rFonts w:ascii="Verdana" w:eastAsiaTheme="minorHAnsi" w:hAnsi="Verdana" w:cs="Verdana"/>
          <w:sz w:val="18"/>
          <w:szCs w:val="18"/>
          <w:lang w:eastAsia="en-US"/>
        </w:rPr>
        <w:t>nternal and external connection diagrams</w:t>
      </w:r>
    </w:p>
    <w:p w14:paraId="57E66D1B" w14:textId="77777777" w:rsidR="00493EF1" w:rsidRPr="00531ED1"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5 Apparatus list for all in the supply delivered actuators and control components,</w:t>
      </w:r>
      <w:r w:rsidR="00493EF1" w:rsidRPr="00531ED1">
        <w:rPr>
          <w:rFonts w:ascii="Verdana" w:eastAsiaTheme="minorHAnsi" w:hAnsi="Verdana" w:cs="Verdana"/>
          <w:sz w:val="18"/>
          <w:szCs w:val="18"/>
          <w:lang w:eastAsia="en-US"/>
        </w:rPr>
        <w:t xml:space="preserve"> </w:t>
      </w:r>
      <w:r w:rsidRPr="00531ED1">
        <w:rPr>
          <w:rFonts w:ascii="Verdana" w:eastAsiaTheme="minorHAnsi" w:hAnsi="Verdana" w:cs="Verdana"/>
          <w:sz w:val="18"/>
          <w:szCs w:val="18"/>
          <w:lang w:eastAsia="en-US"/>
        </w:rPr>
        <w:t xml:space="preserve">specifying the make, </w:t>
      </w:r>
      <w:proofErr w:type="gramStart"/>
      <w:r w:rsidRPr="00531ED1">
        <w:rPr>
          <w:rFonts w:ascii="Verdana" w:eastAsiaTheme="minorHAnsi" w:hAnsi="Verdana" w:cs="Verdana"/>
          <w:sz w:val="18"/>
          <w:szCs w:val="18"/>
          <w:lang w:eastAsia="en-US"/>
        </w:rPr>
        <w:t>type</w:t>
      </w:r>
      <w:proofErr w:type="gramEnd"/>
      <w:r w:rsidRPr="00531ED1">
        <w:rPr>
          <w:rFonts w:ascii="Verdana" w:eastAsiaTheme="minorHAnsi" w:hAnsi="Verdana" w:cs="Verdana"/>
          <w:sz w:val="18"/>
          <w:szCs w:val="18"/>
          <w:lang w:eastAsia="en-US"/>
        </w:rPr>
        <w:t xml:space="preserve"> and technical data.</w:t>
      </w:r>
    </w:p>
    <w:p w14:paraId="3DF4907B" w14:textId="77777777" w:rsidR="00493EF1" w:rsidRPr="00531ED1"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6 Installation drawings for assemblies in cabinets, control panels etc.</w:t>
      </w:r>
    </w:p>
    <w:p w14:paraId="6A579932" w14:textId="77777777" w:rsidR="00575EB0" w:rsidRPr="00531ED1"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7 Document List</w:t>
      </w:r>
    </w:p>
    <w:p w14:paraId="3D9CFD30" w14:textId="77777777" w:rsidR="00493EF1" w:rsidRPr="00531ED1" w:rsidRDefault="00493EF1" w:rsidP="00493EF1">
      <w:pPr>
        <w:pStyle w:val="ListParagraph"/>
        <w:autoSpaceDE w:val="0"/>
        <w:autoSpaceDN w:val="0"/>
        <w:adjustRightInd w:val="0"/>
        <w:ind w:left="1440"/>
        <w:rPr>
          <w:rFonts w:ascii="Verdana" w:eastAsiaTheme="minorHAnsi" w:hAnsi="Verdana" w:cs="Verdana"/>
          <w:sz w:val="18"/>
          <w:szCs w:val="18"/>
          <w:lang w:eastAsia="en-US"/>
        </w:rPr>
      </w:pPr>
    </w:p>
    <w:p w14:paraId="4AA9F51A" w14:textId="77777777" w:rsidR="00493EF1" w:rsidRPr="00531ED1" w:rsidRDefault="00575EB0" w:rsidP="00575EB0">
      <w:pPr>
        <w:pStyle w:val="ListParagraph"/>
        <w:numPr>
          <w:ilvl w:val="2"/>
          <w:numId w:val="28"/>
        </w:numPr>
        <w:autoSpaceDE w:val="0"/>
        <w:autoSpaceDN w:val="0"/>
        <w:adjustRightInd w:val="0"/>
        <w:rPr>
          <w:rFonts w:ascii="Verdana" w:eastAsiaTheme="minorHAnsi" w:hAnsi="Verdana" w:cs="Verdana"/>
          <w:b/>
          <w:bCs/>
          <w:sz w:val="18"/>
          <w:szCs w:val="18"/>
          <w:lang w:eastAsia="en-US"/>
        </w:rPr>
      </w:pPr>
      <w:r w:rsidRPr="00531ED1">
        <w:rPr>
          <w:rFonts w:ascii="Verdana" w:eastAsiaTheme="minorHAnsi" w:hAnsi="Verdana" w:cs="Verdana"/>
          <w:b/>
          <w:bCs/>
          <w:sz w:val="18"/>
          <w:szCs w:val="18"/>
          <w:lang w:eastAsia="en-US"/>
        </w:rPr>
        <w:t>Construction Documents for applications - control and monitoring</w:t>
      </w:r>
    </w:p>
    <w:p w14:paraId="752CB80A" w14:textId="77777777" w:rsidR="00493EF1" w:rsidRPr="00531ED1"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The supplier shall supply the customer for review prior to manufacturing or</w:t>
      </w:r>
      <w:r w:rsidR="00493EF1" w:rsidRPr="00531ED1">
        <w:rPr>
          <w:rFonts w:ascii="Verdana" w:eastAsiaTheme="minorHAnsi" w:hAnsi="Verdana" w:cs="Verdana"/>
          <w:sz w:val="18"/>
          <w:szCs w:val="18"/>
          <w:lang w:eastAsia="en-US"/>
        </w:rPr>
        <w:t xml:space="preserve"> </w:t>
      </w:r>
      <w:r w:rsidRPr="00531ED1">
        <w:rPr>
          <w:rFonts w:ascii="Verdana" w:eastAsiaTheme="minorHAnsi" w:hAnsi="Verdana" w:cs="Verdana"/>
          <w:sz w:val="18"/>
          <w:szCs w:val="18"/>
          <w:lang w:eastAsia="en-US"/>
        </w:rPr>
        <w:t>installation begins:</w:t>
      </w:r>
    </w:p>
    <w:p w14:paraId="4F9D506B" w14:textId="77777777" w:rsidR="00493EF1" w:rsidRPr="00531ED1"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lastRenderedPageBreak/>
        <w:t>1 Flow diagram showing the control components principled position</w:t>
      </w:r>
    </w:p>
    <w:p w14:paraId="6122EB37" w14:textId="77777777" w:rsidR="00493EF1" w:rsidRPr="00531ED1"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 xml:space="preserve">2 Functional </w:t>
      </w:r>
      <w:r w:rsidR="00493EF1" w:rsidRPr="00531ED1">
        <w:rPr>
          <w:rFonts w:ascii="Verdana" w:eastAsiaTheme="minorHAnsi" w:hAnsi="Verdana" w:cs="Verdana"/>
          <w:sz w:val="18"/>
          <w:szCs w:val="18"/>
          <w:lang w:eastAsia="en-US"/>
        </w:rPr>
        <w:t>descriptions</w:t>
      </w:r>
    </w:p>
    <w:p w14:paraId="13A68EBA" w14:textId="77777777" w:rsidR="00493EF1" w:rsidRPr="00531ED1"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3 Circuit diagrams. Unused connector features should be shown.</w:t>
      </w:r>
    </w:p>
    <w:p w14:paraId="77BE1EB4" w14:textId="77777777" w:rsidR="00493EF1" w:rsidRPr="00531ED1" w:rsidRDefault="00493EF1" w:rsidP="00493EF1">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4 I</w:t>
      </w:r>
      <w:r w:rsidR="00575EB0" w:rsidRPr="00531ED1">
        <w:rPr>
          <w:rFonts w:ascii="Verdana" w:eastAsiaTheme="minorHAnsi" w:hAnsi="Verdana" w:cs="Verdana"/>
          <w:sz w:val="18"/>
          <w:szCs w:val="18"/>
          <w:lang w:eastAsia="en-US"/>
        </w:rPr>
        <w:t>nternal and external connection diagrams</w:t>
      </w:r>
    </w:p>
    <w:p w14:paraId="53ACD4E1" w14:textId="77777777" w:rsidR="00493EF1" w:rsidRPr="00531ED1"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5 Apparatus List for all in the supply delivered actuators and control components,</w:t>
      </w:r>
      <w:r w:rsidR="00493EF1" w:rsidRPr="00531ED1">
        <w:rPr>
          <w:rFonts w:ascii="Verdana" w:eastAsiaTheme="minorHAnsi" w:hAnsi="Verdana" w:cs="Verdana"/>
          <w:sz w:val="18"/>
          <w:szCs w:val="18"/>
          <w:lang w:eastAsia="en-US"/>
        </w:rPr>
        <w:t xml:space="preserve"> </w:t>
      </w:r>
      <w:r w:rsidRPr="00531ED1">
        <w:rPr>
          <w:rFonts w:ascii="Verdana" w:eastAsiaTheme="minorHAnsi" w:hAnsi="Verdana" w:cs="Verdana"/>
          <w:sz w:val="18"/>
          <w:szCs w:val="18"/>
          <w:lang w:eastAsia="en-US"/>
        </w:rPr>
        <w:t xml:space="preserve">specifying the make, </w:t>
      </w:r>
      <w:proofErr w:type="gramStart"/>
      <w:r w:rsidRPr="00531ED1">
        <w:rPr>
          <w:rFonts w:ascii="Verdana" w:eastAsiaTheme="minorHAnsi" w:hAnsi="Verdana" w:cs="Verdana"/>
          <w:sz w:val="18"/>
          <w:szCs w:val="18"/>
          <w:lang w:eastAsia="en-US"/>
        </w:rPr>
        <w:t>type</w:t>
      </w:r>
      <w:proofErr w:type="gramEnd"/>
      <w:r w:rsidRPr="00531ED1">
        <w:rPr>
          <w:rFonts w:ascii="Verdana" w:eastAsiaTheme="minorHAnsi" w:hAnsi="Verdana" w:cs="Verdana"/>
          <w:sz w:val="18"/>
          <w:szCs w:val="18"/>
          <w:lang w:eastAsia="en-US"/>
        </w:rPr>
        <w:t xml:space="preserve"> and technical data.</w:t>
      </w:r>
    </w:p>
    <w:p w14:paraId="286F8E63" w14:textId="77777777" w:rsidR="00493EF1" w:rsidRPr="00531ED1"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6 Installation Drawings for assemblies in cabinets, control panels etc.</w:t>
      </w:r>
    </w:p>
    <w:p w14:paraId="5AB62CDA" w14:textId="77777777" w:rsidR="00750A45" w:rsidRPr="00531ED1" w:rsidRDefault="00575EB0" w:rsidP="00750A45">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 xml:space="preserve">7 </w:t>
      </w:r>
      <w:r w:rsidR="00750A45" w:rsidRPr="00531ED1">
        <w:rPr>
          <w:rFonts w:ascii="Verdana" w:eastAsiaTheme="minorHAnsi" w:hAnsi="Verdana" w:cs="Verdana"/>
          <w:sz w:val="18"/>
          <w:szCs w:val="18"/>
          <w:lang w:eastAsia="en-US"/>
        </w:rPr>
        <w:t>Program that runs in PLCs</w:t>
      </w:r>
    </w:p>
    <w:p w14:paraId="19E38C93" w14:textId="77777777" w:rsidR="00493EF1" w:rsidRPr="00531ED1"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8 Document List</w:t>
      </w:r>
    </w:p>
    <w:p w14:paraId="4994B406" w14:textId="77777777" w:rsidR="00750A45" w:rsidRPr="00531ED1" w:rsidRDefault="00750A45" w:rsidP="00493EF1">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9 Configuration of parameters in any electronic devices as pre-set values</w:t>
      </w:r>
    </w:p>
    <w:p w14:paraId="68CB351A" w14:textId="77777777" w:rsidR="00575EB0" w:rsidRPr="00531ED1"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531ED1">
        <w:rPr>
          <w:rFonts w:ascii="Verdana" w:eastAsiaTheme="minorHAnsi" w:hAnsi="Verdana" w:cs="Verdana"/>
          <w:sz w:val="18"/>
          <w:szCs w:val="18"/>
          <w:lang w:eastAsia="en-US"/>
        </w:rPr>
        <w:t>In addition, the provider will establish a basis for flow images, which shall be</w:t>
      </w:r>
      <w:r w:rsidR="00493EF1" w:rsidRPr="00531ED1">
        <w:rPr>
          <w:rFonts w:ascii="Verdana" w:eastAsiaTheme="minorHAnsi" w:hAnsi="Verdana" w:cs="Verdana"/>
          <w:sz w:val="18"/>
          <w:szCs w:val="18"/>
          <w:lang w:eastAsia="en-US"/>
        </w:rPr>
        <w:t xml:space="preserve"> </w:t>
      </w:r>
      <w:r w:rsidRPr="00531ED1">
        <w:rPr>
          <w:rFonts w:ascii="Verdana" w:eastAsiaTheme="minorHAnsi" w:hAnsi="Verdana" w:cs="Verdana"/>
          <w:sz w:val="18"/>
          <w:szCs w:val="18"/>
          <w:lang w:eastAsia="en-US"/>
        </w:rPr>
        <w:t>forwarded to the costumer. The costumer performs himself organization (drawing</w:t>
      </w:r>
      <w:r w:rsidR="00493EF1" w:rsidRPr="00531ED1">
        <w:rPr>
          <w:rFonts w:ascii="Verdana" w:eastAsiaTheme="minorHAnsi" w:hAnsi="Verdana" w:cs="Verdana"/>
          <w:sz w:val="18"/>
          <w:szCs w:val="18"/>
          <w:lang w:eastAsia="en-US"/>
        </w:rPr>
        <w:t xml:space="preserve"> </w:t>
      </w:r>
      <w:r w:rsidRPr="00531ED1">
        <w:rPr>
          <w:rFonts w:ascii="Verdana" w:eastAsiaTheme="minorHAnsi" w:hAnsi="Verdana" w:cs="Verdana"/>
          <w:sz w:val="18"/>
          <w:szCs w:val="18"/>
          <w:lang w:eastAsia="en-US"/>
        </w:rPr>
        <w:t>/ programming) of flow images in the overall monitoring system.</w:t>
      </w:r>
    </w:p>
    <w:p w14:paraId="56C10800" w14:textId="77777777" w:rsidR="00493EF1" w:rsidRPr="00904208" w:rsidRDefault="00493EF1" w:rsidP="00575EB0">
      <w:pPr>
        <w:autoSpaceDE w:val="0"/>
        <w:autoSpaceDN w:val="0"/>
        <w:adjustRightInd w:val="0"/>
        <w:rPr>
          <w:rFonts w:ascii="Verdana" w:eastAsiaTheme="minorHAnsi" w:hAnsi="Verdana" w:cs="Verdana"/>
          <w:b/>
          <w:bCs/>
          <w:sz w:val="18"/>
          <w:szCs w:val="18"/>
          <w:lang w:eastAsia="en-US"/>
        </w:rPr>
      </w:pPr>
    </w:p>
    <w:p w14:paraId="465CD4DF" w14:textId="77777777" w:rsidR="00493EF1" w:rsidRPr="00904208" w:rsidRDefault="00575EB0" w:rsidP="00575EB0">
      <w:pPr>
        <w:pStyle w:val="ListParagraph"/>
        <w:numPr>
          <w:ilvl w:val="2"/>
          <w:numId w:val="28"/>
        </w:numPr>
        <w:autoSpaceDE w:val="0"/>
        <w:autoSpaceDN w:val="0"/>
        <w:adjustRightInd w:val="0"/>
        <w:rPr>
          <w:rFonts w:ascii="Verdana" w:eastAsiaTheme="minorHAnsi" w:hAnsi="Verdana" w:cs="Verdana"/>
          <w:b/>
          <w:bCs/>
          <w:sz w:val="18"/>
          <w:szCs w:val="18"/>
          <w:lang w:eastAsia="en-US"/>
        </w:rPr>
      </w:pPr>
      <w:r w:rsidRPr="00904208">
        <w:rPr>
          <w:rFonts w:ascii="Verdana" w:eastAsiaTheme="minorHAnsi" w:hAnsi="Verdana" w:cs="Verdana"/>
          <w:b/>
          <w:bCs/>
          <w:sz w:val="18"/>
          <w:szCs w:val="18"/>
          <w:lang w:eastAsia="en-US"/>
        </w:rPr>
        <w:t>As built documentation</w:t>
      </w:r>
    </w:p>
    <w:p w14:paraId="725F45ED" w14:textId="77777777" w:rsidR="00493EF1" w:rsidRPr="00904208"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904208">
        <w:rPr>
          <w:rFonts w:ascii="Verdana" w:eastAsiaTheme="minorHAnsi" w:hAnsi="Verdana" w:cs="Verdana"/>
          <w:sz w:val="18"/>
          <w:szCs w:val="18"/>
          <w:lang w:eastAsia="en-US"/>
        </w:rPr>
        <w:t>All the prepared construction documents and documentation of software, setting</w:t>
      </w:r>
      <w:r w:rsidR="00493EF1" w:rsidRPr="00904208">
        <w:rPr>
          <w:rFonts w:ascii="Verdana" w:eastAsiaTheme="minorHAnsi" w:hAnsi="Verdana" w:cs="Verdana"/>
          <w:sz w:val="18"/>
          <w:szCs w:val="18"/>
          <w:lang w:eastAsia="en-US"/>
        </w:rPr>
        <w:t xml:space="preserve"> </w:t>
      </w:r>
      <w:r w:rsidRPr="00904208">
        <w:rPr>
          <w:rFonts w:ascii="Verdana" w:eastAsiaTheme="minorHAnsi" w:hAnsi="Verdana" w:cs="Verdana"/>
          <w:sz w:val="18"/>
          <w:szCs w:val="18"/>
          <w:lang w:eastAsia="en-US"/>
        </w:rPr>
        <w:t>values, alarm limits, time delays, etc., shall be changed to as built documents,</w:t>
      </w:r>
      <w:r w:rsidR="00493EF1" w:rsidRPr="00904208">
        <w:rPr>
          <w:rFonts w:ascii="Verdana" w:eastAsiaTheme="minorHAnsi" w:hAnsi="Verdana" w:cs="Verdana"/>
          <w:sz w:val="18"/>
          <w:szCs w:val="18"/>
          <w:lang w:eastAsia="en-US"/>
        </w:rPr>
        <w:t xml:space="preserve"> </w:t>
      </w:r>
      <w:r w:rsidRPr="00904208">
        <w:rPr>
          <w:rFonts w:ascii="Verdana" w:eastAsiaTheme="minorHAnsi" w:hAnsi="Verdana" w:cs="Verdana"/>
          <w:sz w:val="18"/>
          <w:szCs w:val="18"/>
          <w:lang w:eastAsia="en-US"/>
        </w:rPr>
        <w:t>after completion of the plant.</w:t>
      </w:r>
    </w:p>
    <w:p w14:paraId="4C0A89E9" w14:textId="77777777" w:rsidR="00493EF1" w:rsidRPr="00904208"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904208">
        <w:rPr>
          <w:rFonts w:ascii="Verdana" w:eastAsiaTheme="minorHAnsi" w:hAnsi="Verdana" w:cs="Verdana"/>
          <w:sz w:val="18"/>
          <w:szCs w:val="18"/>
          <w:lang w:eastAsia="en-US"/>
        </w:rPr>
        <w:t xml:space="preserve">All documents </w:t>
      </w:r>
      <w:proofErr w:type="gramStart"/>
      <w:r w:rsidRPr="00904208">
        <w:rPr>
          <w:rFonts w:ascii="Verdana" w:eastAsiaTheme="minorHAnsi" w:hAnsi="Verdana" w:cs="Verdana"/>
          <w:sz w:val="18"/>
          <w:szCs w:val="18"/>
          <w:lang w:eastAsia="en-US"/>
        </w:rPr>
        <w:t>is</w:t>
      </w:r>
      <w:proofErr w:type="gramEnd"/>
      <w:r w:rsidRPr="00904208">
        <w:rPr>
          <w:rFonts w:ascii="Verdana" w:eastAsiaTheme="minorHAnsi" w:hAnsi="Verdana" w:cs="Verdana"/>
          <w:sz w:val="18"/>
          <w:szCs w:val="18"/>
          <w:lang w:eastAsia="en-US"/>
        </w:rPr>
        <w:t xml:space="preserve"> labeled "as built documents", is dated and signed by the</w:t>
      </w:r>
      <w:r w:rsidR="00493EF1" w:rsidRPr="00904208">
        <w:rPr>
          <w:rFonts w:ascii="Verdana" w:eastAsiaTheme="minorHAnsi" w:hAnsi="Verdana" w:cs="Verdana"/>
          <w:sz w:val="18"/>
          <w:szCs w:val="18"/>
          <w:lang w:eastAsia="en-US"/>
        </w:rPr>
        <w:t xml:space="preserve"> </w:t>
      </w:r>
      <w:r w:rsidRPr="00904208">
        <w:rPr>
          <w:rFonts w:ascii="Verdana" w:eastAsiaTheme="minorHAnsi" w:hAnsi="Verdana" w:cs="Verdana"/>
          <w:sz w:val="18"/>
          <w:szCs w:val="18"/>
          <w:lang w:eastAsia="en-US"/>
        </w:rPr>
        <w:t>supplier's representative.</w:t>
      </w:r>
    </w:p>
    <w:p w14:paraId="4B599060" w14:textId="77777777" w:rsidR="00493EF1" w:rsidRPr="00904208"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904208">
        <w:rPr>
          <w:rFonts w:ascii="Verdana" w:eastAsiaTheme="minorHAnsi" w:hAnsi="Verdana" w:cs="Verdana"/>
          <w:sz w:val="18"/>
          <w:szCs w:val="18"/>
          <w:lang w:eastAsia="en-US"/>
        </w:rPr>
        <w:t xml:space="preserve">All documentation must be submitted both in binders </w:t>
      </w:r>
      <w:proofErr w:type="gramStart"/>
      <w:r w:rsidRPr="00904208">
        <w:rPr>
          <w:rFonts w:ascii="Verdana" w:eastAsiaTheme="minorHAnsi" w:hAnsi="Verdana" w:cs="Verdana"/>
          <w:sz w:val="18"/>
          <w:szCs w:val="18"/>
          <w:lang w:eastAsia="en-US"/>
        </w:rPr>
        <w:t>and also</w:t>
      </w:r>
      <w:proofErr w:type="gramEnd"/>
      <w:r w:rsidRPr="00904208">
        <w:rPr>
          <w:rFonts w:ascii="Verdana" w:eastAsiaTheme="minorHAnsi" w:hAnsi="Verdana" w:cs="Verdana"/>
          <w:sz w:val="18"/>
          <w:szCs w:val="18"/>
          <w:lang w:eastAsia="en-US"/>
        </w:rPr>
        <w:t xml:space="preserve"> digitally. Drawings</w:t>
      </w:r>
      <w:r w:rsidR="00493EF1" w:rsidRPr="00904208">
        <w:rPr>
          <w:rFonts w:ascii="Verdana" w:eastAsiaTheme="minorHAnsi" w:hAnsi="Verdana" w:cs="Verdana"/>
          <w:sz w:val="18"/>
          <w:szCs w:val="18"/>
          <w:lang w:eastAsia="en-US"/>
        </w:rPr>
        <w:t xml:space="preserve"> are</w:t>
      </w:r>
      <w:r w:rsidRPr="00904208">
        <w:rPr>
          <w:rFonts w:ascii="Verdana" w:eastAsiaTheme="minorHAnsi" w:hAnsi="Verdana" w:cs="Verdana"/>
          <w:sz w:val="18"/>
          <w:szCs w:val="18"/>
          <w:lang w:eastAsia="en-US"/>
        </w:rPr>
        <w:t xml:space="preserve"> submitted in DWG format for AutoCAD 2000 or later.</w:t>
      </w:r>
    </w:p>
    <w:p w14:paraId="46049FD2" w14:textId="77777777" w:rsidR="00493EF1" w:rsidRPr="00904208" w:rsidRDefault="00493EF1" w:rsidP="00493EF1">
      <w:pPr>
        <w:pStyle w:val="ListParagraph"/>
        <w:autoSpaceDE w:val="0"/>
        <w:autoSpaceDN w:val="0"/>
        <w:adjustRightInd w:val="0"/>
        <w:ind w:left="1440"/>
        <w:rPr>
          <w:rFonts w:ascii="Verdana" w:eastAsiaTheme="minorHAnsi" w:hAnsi="Verdana" w:cs="Verdana"/>
          <w:sz w:val="18"/>
          <w:szCs w:val="18"/>
          <w:lang w:eastAsia="en-US"/>
        </w:rPr>
      </w:pPr>
      <w:r w:rsidRPr="00904208">
        <w:rPr>
          <w:rFonts w:ascii="Verdana" w:eastAsiaTheme="minorHAnsi" w:hAnsi="Verdana" w:cs="Verdana"/>
          <w:sz w:val="18"/>
          <w:szCs w:val="18"/>
          <w:lang w:eastAsia="en-US"/>
        </w:rPr>
        <w:t>Text documents are</w:t>
      </w:r>
      <w:r w:rsidR="00575EB0" w:rsidRPr="00904208">
        <w:rPr>
          <w:rFonts w:ascii="Verdana" w:eastAsiaTheme="minorHAnsi" w:hAnsi="Verdana" w:cs="Verdana"/>
          <w:sz w:val="18"/>
          <w:szCs w:val="18"/>
          <w:lang w:eastAsia="en-US"/>
        </w:rPr>
        <w:t xml:space="preserve"> submitted in MS Word format. Some documents such as lists,</w:t>
      </w:r>
      <w:r w:rsidRPr="00904208">
        <w:rPr>
          <w:rFonts w:ascii="Verdana" w:eastAsiaTheme="minorHAnsi" w:hAnsi="Verdana" w:cs="Verdana"/>
          <w:sz w:val="18"/>
          <w:szCs w:val="18"/>
          <w:lang w:eastAsia="en-US"/>
        </w:rPr>
        <w:t xml:space="preserve"> </w:t>
      </w:r>
      <w:r w:rsidR="00575EB0" w:rsidRPr="00904208">
        <w:rPr>
          <w:rFonts w:ascii="Verdana" w:eastAsiaTheme="minorHAnsi" w:hAnsi="Verdana" w:cs="Verdana"/>
          <w:sz w:val="18"/>
          <w:szCs w:val="18"/>
          <w:lang w:eastAsia="en-US"/>
        </w:rPr>
        <w:t>etc. can be submitted in MS Excel format.</w:t>
      </w:r>
    </w:p>
    <w:p w14:paraId="3A74192D" w14:textId="77777777" w:rsidR="00575EB0" w:rsidRPr="00904208"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904208">
        <w:rPr>
          <w:rFonts w:ascii="Verdana" w:eastAsiaTheme="minorHAnsi" w:hAnsi="Verdana" w:cs="Verdana"/>
          <w:sz w:val="18"/>
          <w:szCs w:val="18"/>
          <w:lang w:eastAsia="en-US"/>
        </w:rPr>
        <w:t xml:space="preserve">As built documents are delivered as originals </w:t>
      </w:r>
      <w:r w:rsidR="00493EF1" w:rsidRPr="00904208">
        <w:rPr>
          <w:rFonts w:ascii="Verdana" w:eastAsiaTheme="minorHAnsi" w:hAnsi="Verdana" w:cs="Verdana"/>
          <w:sz w:val="18"/>
          <w:szCs w:val="18"/>
          <w:lang w:eastAsia="en-US"/>
        </w:rPr>
        <w:t>to the purchaser at the latest</w:t>
      </w:r>
      <w:r w:rsidRPr="00904208">
        <w:rPr>
          <w:rFonts w:ascii="Verdana" w:eastAsiaTheme="minorHAnsi" w:hAnsi="Verdana" w:cs="Verdana"/>
          <w:sz w:val="18"/>
          <w:szCs w:val="18"/>
          <w:lang w:eastAsia="en-US"/>
        </w:rPr>
        <w:t xml:space="preserve"> at</w:t>
      </w:r>
      <w:r w:rsidR="00493EF1" w:rsidRPr="00904208">
        <w:rPr>
          <w:rFonts w:ascii="Verdana" w:eastAsiaTheme="minorHAnsi" w:hAnsi="Verdana" w:cs="Verdana"/>
          <w:sz w:val="18"/>
          <w:szCs w:val="18"/>
          <w:lang w:eastAsia="en-US"/>
        </w:rPr>
        <w:t xml:space="preserve"> </w:t>
      </w:r>
      <w:r w:rsidRPr="00904208">
        <w:rPr>
          <w:rFonts w:ascii="Verdana" w:eastAsiaTheme="minorHAnsi" w:hAnsi="Verdana" w:cs="Verdana"/>
          <w:sz w:val="18"/>
          <w:szCs w:val="18"/>
          <w:lang w:eastAsia="en-US"/>
        </w:rPr>
        <w:t>the notification for the SAT.</w:t>
      </w:r>
    </w:p>
    <w:p w14:paraId="12F69DAE" w14:textId="77777777" w:rsidR="00493EF1" w:rsidRPr="00904208" w:rsidRDefault="00493EF1" w:rsidP="00493EF1">
      <w:pPr>
        <w:autoSpaceDE w:val="0"/>
        <w:autoSpaceDN w:val="0"/>
        <w:adjustRightInd w:val="0"/>
        <w:rPr>
          <w:rFonts w:ascii="Verdana" w:eastAsiaTheme="minorHAnsi" w:hAnsi="Verdana" w:cs="Verdana"/>
          <w:sz w:val="18"/>
          <w:szCs w:val="18"/>
          <w:lang w:eastAsia="en-US"/>
        </w:rPr>
      </w:pPr>
    </w:p>
    <w:p w14:paraId="1A0BD6E2" w14:textId="77777777" w:rsidR="00493EF1" w:rsidRPr="00904208" w:rsidRDefault="00575EB0" w:rsidP="00575EB0">
      <w:pPr>
        <w:pStyle w:val="ListParagraph"/>
        <w:numPr>
          <w:ilvl w:val="2"/>
          <w:numId w:val="28"/>
        </w:numPr>
        <w:autoSpaceDE w:val="0"/>
        <w:autoSpaceDN w:val="0"/>
        <w:adjustRightInd w:val="0"/>
        <w:rPr>
          <w:rFonts w:ascii="Verdana" w:eastAsiaTheme="minorHAnsi" w:hAnsi="Verdana" w:cs="Verdana"/>
          <w:b/>
          <w:bCs/>
          <w:sz w:val="18"/>
          <w:szCs w:val="18"/>
          <w:lang w:eastAsia="en-US"/>
        </w:rPr>
      </w:pPr>
      <w:r w:rsidRPr="00904208">
        <w:rPr>
          <w:rFonts w:ascii="Verdana" w:eastAsiaTheme="minorHAnsi" w:hAnsi="Verdana" w:cs="Verdana"/>
          <w:b/>
          <w:bCs/>
          <w:sz w:val="18"/>
          <w:szCs w:val="18"/>
          <w:lang w:eastAsia="en-US"/>
        </w:rPr>
        <w:t>Operating Instructions</w:t>
      </w:r>
    </w:p>
    <w:p w14:paraId="533F5831" w14:textId="77777777" w:rsidR="00493EF1" w:rsidRPr="00904208"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904208">
        <w:rPr>
          <w:rFonts w:ascii="Verdana" w:eastAsiaTheme="minorHAnsi" w:hAnsi="Verdana" w:cs="Verdana"/>
          <w:sz w:val="18"/>
          <w:szCs w:val="18"/>
          <w:lang w:eastAsia="en-US"/>
        </w:rPr>
        <w:t xml:space="preserve">Operating instructions must be delivered to the customer in 3 copies </w:t>
      </w:r>
      <w:r w:rsidR="00493EF1" w:rsidRPr="00904208">
        <w:rPr>
          <w:rFonts w:ascii="Verdana" w:eastAsiaTheme="minorHAnsi" w:hAnsi="Verdana" w:cs="Verdana"/>
          <w:sz w:val="18"/>
          <w:szCs w:val="18"/>
          <w:lang w:eastAsia="en-US"/>
        </w:rPr>
        <w:t>in A4 binders with tabbed index</w:t>
      </w:r>
      <w:r w:rsidRPr="00904208">
        <w:rPr>
          <w:rFonts w:ascii="Verdana" w:eastAsiaTheme="minorHAnsi" w:hAnsi="Verdana" w:cs="Verdana"/>
          <w:sz w:val="18"/>
          <w:szCs w:val="18"/>
          <w:lang w:eastAsia="en-US"/>
        </w:rPr>
        <w:t xml:space="preserve"> and shall also be sent</w:t>
      </w:r>
      <w:r w:rsidR="00493EF1" w:rsidRPr="00904208">
        <w:rPr>
          <w:rFonts w:ascii="Verdana" w:eastAsiaTheme="minorHAnsi" w:hAnsi="Verdana" w:cs="Verdana"/>
          <w:sz w:val="18"/>
          <w:szCs w:val="18"/>
          <w:lang w:eastAsia="en-US"/>
        </w:rPr>
        <w:t xml:space="preserve"> </w:t>
      </w:r>
      <w:r w:rsidRPr="00904208">
        <w:rPr>
          <w:rFonts w:ascii="Verdana" w:eastAsiaTheme="minorHAnsi" w:hAnsi="Verdana" w:cs="Verdana"/>
          <w:sz w:val="18"/>
          <w:szCs w:val="18"/>
          <w:lang w:eastAsia="en-US"/>
        </w:rPr>
        <w:t>digitally. Operating instructions s</w:t>
      </w:r>
      <w:r w:rsidR="00493EF1" w:rsidRPr="00904208">
        <w:rPr>
          <w:rFonts w:ascii="Verdana" w:eastAsiaTheme="minorHAnsi" w:hAnsi="Verdana" w:cs="Verdana"/>
          <w:sz w:val="18"/>
          <w:szCs w:val="18"/>
          <w:lang w:eastAsia="en-US"/>
        </w:rPr>
        <w:t>hall be in Poli</w:t>
      </w:r>
      <w:r w:rsidRPr="00904208">
        <w:rPr>
          <w:rFonts w:ascii="Verdana" w:eastAsiaTheme="minorHAnsi" w:hAnsi="Verdana" w:cs="Verdana"/>
          <w:sz w:val="18"/>
          <w:szCs w:val="18"/>
          <w:lang w:eastAsia="en-US"/>
        </w:rPr>
        <w:t>sh.</w:t>
      </w:r>
    </w:p>
    <w:p w14:paraId="40274391" w14:textId="77777777" w:rsidR="00575EB0" w:rsidRDefault="00575EB0" w:rsidP="00493EF1">
      <w:pPr>
        <w:pStyle w:val="ListParagraph"/>
        <w:autoSpaceDE w:val="0"/>
        <w:autoSpaceDN w:val="0"/>
        <w:adjustRightInd w:val="0"/>
        <w:ind w:left="1440"/>
        <w:rPr>
          <w:rFonts w:ascii="Verdana" w:eastAsiaTheme="minorHAnsi" w:hAnsi="Verdana" w:cs="Verdana"/>
          <w:sz w:val="18"/>
          <w:szCs w:val="18"/>
          <w:lang w:eastAsia="en-US"/>
        </w:rPr>
      </w:pPr>
      <w:r w:rsidRPr="00904208">
        <w:rPr>
          <w:rFonts w:ascii="Verdana" w:eastAsiaTheme="minorHAnsi" w:hAnsi="Verdana" w:cs="Verdana"/>
          <w:sz w:val="18"/>
          <w:szCs w:val="18"/>
          <w:lang w:eastAsia="en-US"/>
        </w:rPr>
        <w:t>Operating instructions must be delivered at least 2 weeks prior to SAT.</w:t>
      </w:r>
    </w:p>
    <w:p w14:paraId="3D57DD81" w14:textId="77777777" w:rsidR="00A71F1D" w:rsidRPr="00250899" w:rsidRDefault="00A71F1D" w:rsidP="00493EF1">
      <w:pPr>
        <w:pStyle w:val="ListParagraph"/>
        <w:autoSpaceDE w:val="0"/>
        <w:autoSpaceDN w:val="0"/>
        <w:adjustRightInd w:val="0"/>
        <w:ind w:left="1440"/>
        <w:rPr>
          <w:rFonts w:ascii="Verdana" w:eastAsiaTheme="minorHAnsi" w:hAnsi="Verdana" w:cs="Verdana"/>
          <w:sz w:val="18"/>
          <w:szCs w:val="18"/>
          <w:lang w:eastAsia="en-US"/>
        </w:rPr>
      </w:pPr>
    </w:p>
    <w:p w14:paraId="6ED970CE" w14:textId="77777777" w:rsidR="00A71F1D" w:rsidRPr="00250899" w:rsidRDefault="00A71F1D" w:rsidP="00A71F1D">
      <w:pPr>
        <w:pStyle w:val="ListParagraph"/>
        <w:numPr>
          <w:ilvl w:val="2"/>
          <w:numId w:val="28"/>
        </w:numPr>
        <w:autoSpaceDE w:val="0"/>
        <w:autoSpaceDN w:val="0"/>
        <w:adjustRightInd w:val="0"/>
        <w:rPr>
          <w:rFonts w:ascii="Verdana" w:eastAsiaTheme="minorHAnsi" w:hAnsi="Verdana" w:cs="Verdana"/>
          <w:b/>
          <w:bCs/>
          <w:sz w:val="18"/>
          <w:szCs w:val="18"/>
          <w:lang w:eastAsia="en-US"/>
        </w:rPr>
      </w:pPr>
      <w:r w:rsidRPr="00250899">
        <w:rPr>
          <w:rFonts w:ascii="Verdana" w:eastAsiaTheme="minorHAnsi" w:hAnsi="Verdana" w:cs="Verdana"/>
          <w:b/>
          <w:bCs/>
          <w:sz w:val="18"/>
          <w:szCs w:val="18"/>
          <w:lang w:eastAsia="en-US"/>
        </w:rPr>
        <w:t>Spare parts list</w:t>
      </w:r>
    </w:p>
    <w:p w14:paraId="26C991F6" w14:textId="77777777" w:rsidR="00A71F1D" w:rsidRPr="00250899" w:rsidRDefault="00A71F1D" w:rsidP="00A71F1D">
      <w:pPr>
        <w:pStyle w:val="ListParagraph"/>
        <w:autoSpaceDE w:val="0"/>
        <w:autoSpaceDN w:val="0"/>
        <w:adjustRightInd w:val="0"/>
        <w:ind w:left="1440"/>
        <w:rPr>
          <w:rFonts w:ascii="Verdana" w:eastAsiaTheme="minorHAnsi" w:hAnsi="Verdana" w:cs="Verdana"/>
          <w:sz w:val="18"/>
          <w:szCs w:val="18"/>
          <w:lang w:eastAsia="en-US"/>
        </w:rPr>
      </w:pPr>
      <w:r w:rsidRPr="00250899">
        <w:rPr>
          <w:rFonts w:ascii="Verdana" w:eastAsiaTheme="minorHAnsi" w:hAnsi="Verdana" w:cs="Verdana"/>
          <w:sz w:val="18"/>
          <w:szCs w:val="18"/>
          <w:lang w:eastAsia="en-US"/>
        </w:rPr>
        <w:t>Contractor shall include in documentation a complex list of spare parts together with name, type, supplier</w:t>
      </w:r>
      <w:r w:rsidR="003E6382" w:rsidRPr="00250899">
        <w:rPr>
          <w:rFonts w:ascii="Verdana" w:eastAsiaTheme="minorHAnsi" w:hAnsi="Verdana" w:cs="Verdana"/>
          <w:sz w:val="18"/>
          <w:szCs w:val="18"/>
          <w:lang w:eastAsia="en-US"/>
        </w:rPr>
        <w:t>/producer</w:t>
      </w:r>
      <w:r w:rsidRPr="00250899">
        <w:rPr>
          <w:rFonts w:ascii="Verdana" w:eastAsiaTheme="minorHAnsi" w:hAnsi="Verdana" w:cs="Verdana"/>
          <w:sz w:val="18"/>
          <w:szCs w:val="18"/>
          <w:lang w:eastAsia="en-US"/>
        </w:rPr>
        <w:t>, contact to supplier</w:t>
      </w:r>
      <w:r w:rsidR="003E6382" w:rsidRPr="00250899">
        <w:rPr>
          <w:rFonts w:ascii="Verdana" w:eastAsiaTheme="minorHAnsi" w:hAnsi="Verdana" w:cs="Verdana"/>
          <w:sz w:val="18"/>
          <w:szCs w:val="18"/>
          <w:lang w:eastAsia="en-US"/>
        </w:rPr>
        <w:t>/producer</w:t>
      </w:r>
      <w:r w:rsidRPr="00250899">
        <w:rPr>
          <w:rFonts w:ascii="Verdana" w:eastAsiaTheme="minorHAnsi" w:hAnsi="Verdana" w:cs="Verdana"/>
          <w:sz w:val="18"/>
          <w:szCs w:val="18"/>
          <w:lang w:eastAsia="en-US"/>
        </w:rPr>
        <w:t xml:space="preserve">, </w:t>
      </w:r>
      <w:proofErr w:type="gramStart"/>
      <w:r w:rsidRPr="00250899">
        <w:rPr>
          <w:rFonts w:ascii="Verdana" w:eastAsiaTheme="minorHAnsi" w:hAnsi="Verdana" w:cs="Verdana"/>
          <w:sz w:val="18"/>
          <w:szCs w:val="18"/>
          <w:lang w:eastAsia="en-US"/>
        </w:rPr>
        <w:t>No</w:t>
      </w:r>
      <w:proofErr w:type="gramEnd"/>
      <w:r w:rsidRPr="00250899">
        <w:rPr>
          <w:rFonts w:ascii="Verdana" w:eastAsiaTheme="minorHAnsi" w:hAnsi="Verdana" w:cs="Verdana"/>
          <w:sz w:val="18"/>
          <w:szCs w:val="18"/>
          <w:lang w:eastAsia="en-US"/>
        </w:rPr>
        <w:t xml:space="preserve"> of pieces installed, place of installation</w:t>
      </w:r>
      <w:r w:rsidR="003E6382" w:rsidRPr="00250899">
        <w:rPr>
          <w:rFonts w:ascii="Verdana" w:eastAsiaTheme="minorHAnsi" w:hAnsi="Verdana" w:cs="Verdana"/>
          <w:sz w:val="18"/>
          <w:szCs w:val="18"/>
          <w:lang w:eastAsia="en-US"/>
        </w:rPr>
        <w:t>.</w:t>
      </w:r>
    </w:p>
    <w:p w14:paraId="1DF15F6A" w14:textId="77777777" w:rsidR="00493EF1" w:rsidRDefault="00493EF1" w:rsidP="00575EB0">
      <w:pPr>
        <w:autoSpaceDE w:val="0"/>
        <w:autoSpaceDN w:val="0"/>
        <w:adjustRightInd w:val="0"/>
        <w:rPr>
          <w:rFonts w:ascii="Verdana" w:eastAsiaTheme="minorHAnsi" w:hAnsi="Verdana" w:cs="Verdana"/>
          <w:b/>
          <w:bCs/>
          <w:sz w:val="23"/>
          <w:szCs w:val="23"/>
          <w:lang w:eastAsia="en-US"/>
        </w:rPr>
      </w:pPr>
    </w:p>
    <w:p w14:paraId="4FE61F34" w14:textId="77777777" w:rsidR="0056084C" w:rsidRPr="00250899" w:rsidRDefault="0056084C" w:rsidP="00575EB0">
      <w:pPr>
        <w:autoSpaceDE w:val="0"/>
        <w:autoSpaceDN w:val="0"/>
        <w:adjustRightInd w:val="0"/>
        <w:rPr>
          <w:rFonts w:ascii="Verdana" w:eastAsiaTheme="minorHAnsi" w:hAnsi="Verdana" w:cs="Verdana"/>
          <w:b/>
          <w:bCs/>
          <w:sz w:val="23"/>
          <w:szCs w:val="23"/>
          <w:lang w:eastAsia="en-US"/>
        </w:rPr>
      </w:pPr>
    </w:p>
    <w:p w14:paraId="4A47E27C" w14:textId="77777777" w:rsidR="00575EB0" w:rsidRPr="00250899" w:rsidRDefault="00D364E6" w:rsidP="00493EF1">
      <w:pPr>
        <w:pStyle w:val="ListParagraph"/>
        <w:numPr>
          <w:ilvl w:val="0"/>
          <w:numId w:val="28"/>
        </w:numPr>
        <w:autoSpaceDE w:val="0"/>
        <w:autoSpaceDN w:val="0"/>
        <w:adjustRightInd w:val="0"/>
        <w:rPr>
          <w:rFonts w:ascii="Verdana" w:eastAsiaTheme="minorHAnsi" w:hAnsi="Verdana" w:cs="Verdana"/>
          <w:b/>
          <w:bCs/>
          <w:sz w:val="26"/>
          <w:szCs w:val="26"/>
          <w:lang w:eastAsia="en-US"/>
        </w:rPr>
      </w:pPr>
      <w:proofErr w:type="spellStart"/>
      <w:r w:rsidRPr="00250899">
        <w:rPr>
          <w:rFonts w:ascii="Verdana" w:eastAsiaTheme="minorHAnsi" w:hAnsi="Verdana" w:cs="Verdana"/>
          <w:b/>
          <w:bCs/>
          <w:sz w:val="26"/>
          <w:szCs w:val="26"/>
          <w:lang w:eastAsia="en-US"/>
        </w:rPr>
        <w:t>Appendix</w:t>
      </w:r>
      <w:r w:rsidR="00493EF1" w:rsidRPr="00250899">
        <w:rPr>
          <w:rFonts w:ascii="Verdana" w:eastAsiaTheme="minorHAnsi" w:hAnsi="Verdana" w:cs="Verdana"/>
          <w:b/>
          <w:bCs/>
          <w:sz w:val="26"/>
          <w:szCs w:val="26"/>
          <w:lang w:eastAsia="en-US"/>
        </w:rPr>
        <w:t>s</w:t>
      </w:r>
      <w:proofErr w:type="spellEnd"/>
    </w:p>
    <w:p w14:paraId="42C88BA9" w14:textId="77777777" w:rsidR="00493EF1" w:rsidRPr="00250899" w:rsidRDefault="00493EF1" w:rsidP="00575EB0">
      <w:pPr>
        <w:autoSpaceDE w:val="0"/>
        <w:autoSpaceDN w:val="0"/>
        <w:adjustRightInd w:val="0"/>
        <w:rPr>
          <w:rFonts w:ascii="Verdana" w:eastAsiaTheme="minorHAnsi" w:hAnsi="Verdana" w:cs="Verdana"/>
          <w:sz w:val="18"/>
          <w:szCs w:val="18"/>
          <w:lang w:eastAsia="en-US"/>
        </w:rPr>
      </w:pPr>
    </w:p>
    <w:p w14:paraId="22A2995B" w14:textId="77777777" w:rsidR="00AA506B" w:rsidRPr="00250899" w:rsidRDefault="00D364E6" w:rsidP="00575EB0">
      <w:pPr>
        <w:autoSpaceDE w:val="0"/>
        <w:autoSpaceDN w:val="0"/>
        <w:adjustRightInd w:val="0"/>
        <w:rPr>
          <w:rFonts w:ascii="Verdana" w:eastAsiaTheme="minorHAnsi" w:hAnsi="Verdana" w:cs="Verdana"/>
          <w:sz w:val="18"/>
          <w:szCs w:val="18"/>
          <w:lang w:eastAsia="en-US"/>
        </w:rPr>
      </w:pPr>
      <w:r w:rsidRPr="00250899">
        <w:rPr>
          <w:rFonts w:ascii="Verdana" w:eastAsiaTheme="minorHAnsi" w:hAnsi="Verdana" w:cs="Verdana"/>
          <w:sz w:val="18"/>
          <w:szCs w:val="18"/>
          <w:lang w:eastAsia="en-US"/>
        </w:rPr>
        <w:t>Appendix</w:t>
      </w:r>
      <w:r w:rsidR="00794700" w:rsidRPr="00250899">
        <w:rPr>
          <w:rFonts w:ascii="Verdana" w:eastAsiaTheme="minorHAnsi" w:hAnsi="Verdana" w:cs="Verdana"/>
          <w:sz w:val="18"/>
          <w:szCs w:val="18"/>
          <w:lang w:eastAsia="en-US"/>
        </w:rPr>
        <w:t xml:space="preserve"> 1</w:t>
      </w:r>
      <w:r w:rsidR="00AA506B" w:rsidRPr="00250899">
        <w:rPr>
          <w:rFonts w:ascii="Verdana" w:eastAsiaTheme="minorHAnsi" w:hAnsi="Verdana" w:cs="Verdana"/>
          <w:sz w:val="18"/>
          <w:szCs w:val="18"/>
          <w:lang w:eastAsia="en-US"/>
        </w:rPr>
        <w:t xml:space="preserve"> – Acceptance Protocol</w:t>
      </w:r>
    </w:p>
    <w:p w14:paraId="52E1EC0F" w14:textId="77777777" w:rsidR="002D2E4C" w:rsidRPr="00250899" w:rsidRDefault="00794700" w:rsidP="00575EB0">
      <w:pPr>
        <w:autoSpaceDE w:val="0"/>
        <w:autoSpaceDN w:val="0"/>
        <w:adjustRightInd w:val="0"/>
        <w:rPr>
          <w:rFonts w:ascii="Verdana" w:eastAsiaTheme="minorHAnsi" w:hAnsi="Verdana" w:cs="Verdana"/>
          <w:sz w:val="18"/>
          <w:szCs w:val="18"/>
          <w:lang w:eastAsia="en-US"/>
        </w:rPr>
      </w:pPr>
      <w:r w:rsidRPr="00250899">
        <w:rPr>
          <w:rFonts w:ascii="Verdana" w:eastAsiaTheme="minorHAnsi" w:hAnsi="Verdana" w:cs="Verdana"/>
          <w:sz w:val="18"/>
          <w:szCs w:val="18"/>
          <w:lang w:eastAsia="en-US"/>
        </w:rPr>
        <w:t>Appendix 2</w:t>
      </w:r>
      <w:r w:rsidR="002D2E4C" w:rsidRPr="00250899">
        <w:rPr>
          <w:rFonts w:ascii="Verdana" w:eastAsiaTheme="minorHAnsi" w:hAnsi="Verdana" w:cs="Verdana"/>
          <w:sz w:val="18"/>
          <w:szCs w:val="18"/>
          <w:lang w:eastAsia="en-US"/>
        </w:rPr>
        <w:t xml:space="preserve"> – Checklist FAT &amp; SAT</w:t>
      </w:r>
    </w:p>
    <w:p w14:paraId="4029D789" w14:textId="77777777" w:rsidR="00690523" w:rsidRPr="00250899" w:rsidRDefault="00D364E6" w:rsidP="00575EB0">
      <w:pPr>
        <w:autoSpaceDE w:val="0"/>
        <w:autoSpaceDN w:val="0"/>
        <w:adjustRightInd w:val="0"/>
        <w:rPr>
          <w:rFonts w:ascii="Verdana" w:eastAsiaTheme="minorHAnsi" w:hAnsi="Verdana" w:cs="Verdana"/>
          <w:sz w:val="18"/>
          <w:szCs w:val="18"/>
          <w:lang w:eastAsia="en-US"/>
        </w:rPr>
      </w:pPr>
      <w:r w:rsidRPr="00250899">
        <w:rPr>
          <w:rFonts w:ascii="Verdana" w:eastAsiaTheme="minorHAnsi" w:hAnsi="Verdana" w:cs="Verdana"/>
          <w:sz w:val="18"/>
          <w:szCs w:val="18"/>
          <w:lang w:eastAsia="en-US"/>
        </w:rPr>
        <w:t>Appendix</w:t>
      </w:r>
      <w:r w:rsidR="00AA506B" w:rsidRPr="00250899">
        <w:rPr>
          <w:rFonts w:ascii="Verdana" w:eastAsiaTheme="minorHAnsi" w:hAnsi="Verdana" w:cs="Verdana"/>
          <w:sz w:val="18"/>
          <w:szCs w:val="18"/>
          <w:lang w:eastAsia="en-US"/>
        </w:rPr>
        <w:t xml:space="preserve"> </w:t>
      </w:r>
      <w:r w:rsidR="00794700" w:rsidRPr="00250899">
        <w:rPr>
          <w:rFonts w:ascii="Verdana" w:eastAsiaTheme="minorHAnsi" w:hAnsi="Verdana" w:cs="Verdana"/>
          <w:sz w:val="18"/>
          <w:szCs w:val="18"/>
          <w:lang w:eastAsia="en-US"/>
        </w:rPr>
        <w:t>3</w:t>
      </w:r>
      <w:r w:rsidR="004A10F0" w:rsidRPr="00250899">
        <w:rPr>
          <w:rFonts w:ascii="Verdana" w:eastAsiaTheme="minorHAnsi" w:hAnsi="Verdana" w:cs="Verdana"/>
          <w:sz w:val="18"/>
          <w:szCs w:val="18"/>
          <w:lang w:eastAsia="en-US"/>
        </w:rPr>
        <w:t xml:space="preserve"> – </w:t>
      </w:r>
      <w:r w:rsidRPr="00250899">
        <w:rPr>
          <w:rFonts w:ascii="Verdana" w:eastAsiaTheme="minorHAnsi" w:hAnsi="Verdana" w:cs="Verdana"/>
          <w:sz w:val="18"/>
          <w:szCs w:val="18"/>
          <w:lang w:eastAsia="en-US"/>
        </w:rPr>
        <w:t xml:space="preserve">Technical </w:t>
      </w:r>
      <w:r w:rsidR="004A10F0" w:rsidRPr="00250899">
        <w:rPr>
          <w:rFonts w:ascii="Verdana" w:eastAsiaTheme="minorHAnsi" w:hAnsi="Verdana" w:cs="Verdana"/>
          <w:sz w:val="18"/>
          <w:szCs w:val="18"/>
          <w:lang w:eastAsia="en-US"/>
        </w:rPr>
        <w:t>Availability</w:t>
      </w:r>
    </w:p>
    <w:p w14:paraId="203E85AD" w14:textId="77777777" w:rsidR="00F3633D" w:rsidRPr="00250899" w:rsidRDefault="00D364E6" w:rsidP="003041D7">
      <w:pPr>
        <w:autoSpaceDE w:val="0"/>
        <w:autoSpaceDN w:val="0"/>
        <w:adjustRightInd w:val="0"/>
        <w:rPr>
          <w:rFonts w:ascii="Verdana" w:eastAsiaTheme="minorHAnsi" w:hAnsi="Verdana" w:cs="Verdana"/>
          <w:bCs/>
          <w:iCs/>
          <w:sz w:val="18"/>
          <w:szCs w:val="18"/>
          <w:lang w:eastAsia="en-US"/>
        </w:rPr>
      </w:pPr>
      <w:r w:rsidRPr="00250899">
        <w:rPr>
          <w:rFonts w:ascii="Verdana" w:eastAsiaTheme="minorHAnsi" w:hAnsi="Verdana" w:cs="Verdana"/>
          <w:bCs/>
          <w:iCs/>
          <w:sz w:val="18"/>
          <w:szCs w:val="18"/>
          <w:lang w:eastAsia="en-US"/>
        </w:rPr>
        <w:t>Appendix</w:t>
      </w:r>
      <w:r w:rsidR="00AA506B" w:rsidRPr="00250899">
        <w:rPr>
          <w:rFonts w:ascii="Verdana" w:eastAsiaTheme="minorHAnsi" w:hAnsi="Verdana" w:cs="Verdana"/>
          <w:bCs/>
          <w:iCs/>
          <w:sz w:val="18"/>
          <w:szCs w:val="18"/>
          <w:lang w:eastAsia="en-US"/>
        </w:rPr>
        <w:t xml:space="preserve"> </w:t>
      </w:r>
      <w:r w:rsidR="00794700" w:rsidRPr="00250899">
        <w:rPr>
          <w:rFonts w:ascii="Verdana" w:eastAsiaTheme="minorHAnsi" w:hAnsi="Verdana" w:cs="Verdana"/>
          <w:bCs/>
          <w:iCs/>
          <w:sz w:val="18"/>
          <w:szCs w:val="18"/>
          <w:lang w:eastAsia="en-US"/>
        </w:rPr>
        <w:t>4</w:t>
      </w:r>
      <w:r w:rsidR="00E21982" w:rsidRPr="00250899">
        <w:rPr>
          <w:rFonts w:ascii="Verdana" w:eastAsiaTheme="minorHAnsi" w:hAnsi="Verdana" w:cs="Verdana"/>
          <w:bCs/>
          <w:iCs/>
          <w:sz w:val="18"/>
          <w:szCs w:val="18"/>
          <w:lang w:eastAsia="en-US"/>
        </w:rPr>
        <w:t xml:space="preserve"> - </w:t>
      </w:r>
      <w:r w:rsidR="00F3633D" w:rsidRPr="00250899">
        <w:rPr>
          <w:rFonts w:ascii="Verdana" w:eastAsiaTheme="minorHAnsi" w:hAnsi="Verdana" w:cs="Verdana"/>
          <w:bCs/>
          <w:iCs/>
          <w:sz w:val="18"/>
          <w:szCs w:val="18"/>
          <w:lang w:eastAsia="en-US"/>
        </w:rPr>
        <w:t>Std. 22-00 Standard for Mechanical Performance</w:t>
      </w:r>
    </w:p>
    <w:p w14:paraId="199B0EB3" w14:textId="77777777" w:rsidR="00F3633D" w:rsidRPr="00250899" w:rsidRDefault="00D364E6" w:rsidP="00E21982">
      <w:pPr>
        <w:autoSpaceDE w:val="0"/>
        <w:autoSpaceDN w:val="0"/>
        <w:adjustRightInd w:val="0"/>
        <w:rPr>
          <w:rFonts w:ascii="Verdana" w:eastAsiaTheme="minorHAnsi" w:hAnsi="Verdana" w:cs="Verdana"/>
          <w:bCs/>
          <w:iCs/>
          <w:sz w:val="18"/>
          <w:szCs w:val="18"/>
          <w:lang w:eastAsia="en-US"/>
        </w:rPr>
      </w:pPr>
      <w:r w:rsidRPr="00250899">
        <w:rPr>
          <w:rFonts w:ascii="Verdana" w:eastAsiaTheme="minorHAnsi" w:hAnsi="Verdana" w:cs="Verdana"/>
          <w:sz w:val="18"/>
          <w:szCs w:val="18"/>
          <w:lang w:eastAsia="en-US"/>
        </w:rPr>
        <w:t>Appendix</w:t>
      </w:r>
      <w:r w:rsidR="00AA506B" w:rsidRPr="00250899">
        <w:rPr>
          <w:rFonts w:ascii="Verdana" w:eastAsiaTheme="minorHAnsi" w:hAnsi="Verdana" w:cs="Verdana"/>
          <w:sz w:val="18"/>
          <w:szCs w:val="18"/>
          <w:lang w:eastAsia="en-US"/>
        </w:rPr>
        <w:t xml:space="preserve"> </w:t>
      </w:r>
      <w:r w:rsidR="00794700" w:rsidRPr="00250899">
        <w:rPr>
          <w:rFonts w:ascii="Verdana" w:eastAsiaTheme="minorHAnsi" w:hAnsi="Verdana" w:cs="Verdana"/>
          <w:sz w:val="18"/>
          <w:szCs w:val="18"/>
          <w:lang w:eastAsia="en-US"/>
        </w:rPr>
        <w:t>5</w:t>
      </w:r>
      <w:r w:rsidR="00E21982" w:rsidRPr="00250899">
        <w:rPr>
          <w:rFonts w:ascii="Verdana" w:eastAsiaTheme="minorHAnsi" w:hAnsi="Verdana" w:cs="Verdana"/>
          <w:sz w:val="18"/>
          <w:szCs w:val="18"/>
          <w:lang w:eastAsia="en-US"/>
        </w:rPr>
        <w:t xml:space="preserve"> </w:t>
      </w:r>
      <w:r w:rsidR="00F3633D" w:rsidRPr="00250899">
        <w:rPr>
          <w:rFonts w:ascii="Verdana" w:eastAsiaTheme="minorHAnsi" w:hAnsi="Verdana" w:cs="Verdana"/>
          <w:sz w:val="18"/>
          <w:szCs w:val="18"/>
          <w:lang w:eastAsia="en-US"/>
        </w:rPr>
        <w:t xml:space="preserve">- </w:t>
      </w:r>
      <w:r w:rsidR="00F3633D" w:rsidRPr="00250899">
        <w:rPr>
          <w:rFonts w:ascii="Verdana" w:eastAsiaTheme="minorHAnsi" w:hAnsi="Verdana" w:cs="Verdana"/>
          <w:bCs/>
          <w:iCs/>
          <w:sz w:val="18"/>
          <w:szCs w:val="18"/>
          <w:lang w:eastAsia="en-US"/>
        </w:rPr>
        <w:t>Std. 22-10 Standard for Pneumatic Equipment</w:t>
      </w:r>
    </w:p>
    <w:p w14:paraId="6C8F9C20" w14:textId="77777777" w:rsidR="00F3633D" w:rsidRPr="00250899" w:rsidRDefault="00D364E6" w:rsidP="00E21982">
      <w:pPr>
        <w:autoSpaceDE w:val="0"/>
        <w:autoSpaceDN w:val="0"/>
        <w:adjustRightInd w:val="0"/>
        <w:rPr>
          <w:rFonts w:ascii="Verdana" w:eastAsiaTheme="minorHAnsi" w:hAnsi="Verdana" w:cs="Verdana"/>
          <w:bCs/>
          <w:iCs/>
          <w:sz w:val="18"/>
          <w:szCs w:val="18"/>
          <w:lang w:eastAsia="en-US"/>
        </w:rPr>
      </w:pPr>
      <w:r w:rsidRPr="00250899">
        <w:rPr>
          <w:rFonts w:ascii="Verdana" w:eastAsiaTheme="minorHAnsi" w:hAnsi="Verdana" w:cs="Verdana"/>
          <w:sz w:val="18"/>
          <w:szCs w:val="18"/>
          <w:lang w:eastAsia="en-US"/>
        </w:rPr>
        <w:t>Appendix</w:t>
      </w:r>
      <w:r w:rsidR="00AA506B" w:rsidRPr="00250899">
        <w:rPr>
          <w:rFonts w:ascii="Verdana" w:eastAsiaTheme="minorHAnsi" w:hAnsi="Verdana" w:cs="Verdana"/>
          <w:sz w:val="18"/>
          <w:szCs w:val="18"/>
          <w:lang w:eastAsia="en-US"/>
        </w:rPr>
        <w:t xml:space="preserve"> </w:t>
      </w:r>
      <w:r w:rsidR="00794700" w:rsidRPr="00250899">
        <w:rPr>
          <w:rFonts w:ascii="Verdana" w:eastAsiaTheme="minorHAnsi" w:hAnsi="Verdana" w:cs="Verdana"/>
          <w:sz w:val="18"/>
          <w:szCs w:val="18"/>
          <w:lang w:eastAsia="en-US"/>
        </w:rPr>
        <w:t>6</w:t>
      </w:r>
      <w:r w:rsidR="00E21982" w:rsidRPr="00250899">
        <w:rPr>
          <w:rFonts w:ascii="Verdana" w:eastAsiaTheme="minorHAnsi" w:hAnsi="Verdana" w:cs="Verdana"/>
          <w:sz w:val="18"/>
          <w:szCs w:val="18"/>
          <w:lang w:eastAsia="en-US"/>
        </w:rPr>
        <w:t xml:space="preserve"> </w:t>
      </w:r>
      <w:r w:rsidR="00F3633D" w:rsidRPr="00250899">
        <w:rPr>
          <w:rFonts w:ascii="Verdana" w:eastAsiaTheme="minorHAnsi" w:hAnsi="Verdana" w:cs="Verdana"/>
          <w:sz w:val="18"/>
          <w:szCs w:val="18"/>
          <w:lang w:eastAsia="en-US"/>
        </w:rPr>
        <w:t xml:space="preserve">- </w:t>
      </w:r>
      <w:r w:rsidR="00F3633D" w:rsidRPr="00250899">
        <w:rPr>
          <w:rFonts w:ascii="Verdana" w:eastAsiaTheme="minorHAnsi" w:hAnsi="Verdana" w:cs="Verdana"/>
          <w:bCs/>
          <w:iCs/>
          <w:sz w:val="18"/>
          <w:szCs w:val="18"/>
          <w:lang w:eastAsia="en-US"/>
        </w:rPr>
        <w:t>Std. 22-20 Standard for Hydraulic Equipment</w:t>
      </w:r>
    </w:p>
    <w:p w14:paraId="5C65732E" w14:textId="77777777" w:rsidR="00F3633D" w:rsidRPr="00250899" w:rsidRDefault="00D364E6" w:rsidP="00E21982">
      <w:pPr>
        <w:autoSpaceDE w:val="0"/>
        <w:autoSpaceDN w:val="0"/>
        <w:adjustRightInd w:val="0"/>
        <w:rPr>
          <w:rFonts w:ascii="Verdana" w:eastAsiaTheme="minorHAnsi" w:hAnsi="Verdana" w:cs="Verdana"/>
          <w:bCs/>
          <w:iCs/>
          <w:sz w:val="18"/>
          <w:szCs w:val="18"/>
          <w:lang w:eastAsia="en-US"/>
        </w:rPr>
      </w:pPr>
      <w:r w:rsidRPr="00250899">
        <w:rPr>
          <w:rFonts w:ascii="Verdana" w:eastAsiaTheme="minorHAnsi" w:hAnsi="Verdana" w:cs="Verdana"/>
          <w:sz w:val="18"/>
          <w:szCs w:val="18"/>
          <w:lang w:eastAsia="en-US"/>
        </w:rPr>
        <w:t>Appendix</w:t>
      </w:r>
      <w:r w:rsidR="00AA506B" w:rsidRPr="00250899">
        <w:rPr>
          <w:rFonts w:ascii="Verdana" w:eastAsiaTheme="minorHAnsi" w:hAnsi="Verdana" w:cs="Verdana"/>
          <w:sz w:val="18"/>
          <w:szCs w:val="18"/>
          <w:lang w:eastAsia="en-US"/>
        </w:rPr>
        <w:t xml:space="preserve"> </w:t>
      </w:r>
      <w:r w:rsidR="00794700" w:rsidRPr="00250899">
        <w:rPr>
          <w:rFonts w:ascii="Verdana" w:eastAsiaTheme="minorHAnsi" w:hAnsi="Verdana" w:cs="Verdana"/>
          <w:sz w:val="18"/>
          <w:szCs w:val="18"/>
          <w:lang w:eastAsia="en-US"/>
        </w:rPr>
        <w:t>7</w:t>
      </w:r>
      <w:r w:rsidR="00E21982" w:rsidRPr="00250899">
        <w:rPr>
          <w:rFonts w:ascii="Verdana" w:eastAsiaTheme="minorHAnsi" w:hAnsi="Verdana" w:cs="Verdana"/>
          <w:sz w:val="18"/>
          <w:szCs w:val="18"/>
          <w:lang w:eastAsia="en-US"/>
        </w:rPr>
        <w:t xml:space="preserve"> </w:t>
      </w:r>
      <w:r w:rsidR="00F3633D" w:rsidRPr="00250899">
        <w:rPr>
          <w:rFonts w:ascii="Verdana" w:eastAsiaTheme="minorHAnsi" w:hAnsi="Verdana" w:cs="Verdana"/>
          <w:sz w:val="18"/>
          <w:szCs w:val="18"/>
          <w:lang w:eastAsia="en-US"/>
        </w:rPr>
        <w:t xml:space="preserve">- </w:t>
      </w:r>
      <w:r w:rsidR="00F3633D" w:rsidRPr="00250899">
        <w:rPr>
          <w:rFonts w:ascii="Verdana" w:eastAsiaTheme="minorHAnsi" w:hAnsi="Verdana" w:cs="Verdana"/>
          <w:bCs/>
          <w:iCs/>
          <w:sz w:val="18"/>
          <w:szCs w:val="18"/>
          <w:lang w:eastAsia="en-US"/>
        </w:rPr>
        <w:t>Std. 23-00 Standard for the Selection of Components</w:t>
      </w:r>
    </w:p>
    <w:p w14:paraId="3B0099C8" w14:textId="77777777" w:rsidR="00F3633D" w:rsidRPr="00250899" w:rsidRDefault="00D364E6" w:rsidP="00E21982">
      <w:pPr>
        <w:autoSpaceDE w:val="0"/>
        <w:autoSpaceDN w:val="0"/>
        <w:adjustRightInd w:val="0"/>
        <w:rPr>
          <w:rFonts w:ascii="Verdana" w:eastAsiaTheme="minorHAnsi" w:hAnsi="Verdana" w:cs="Verdana"/>
          <w:sz w:val="18"/>
          <w:szCs w:val="18"/>
          <w:lang w:eastAsia="en-US"/>
        </w:rPr>
      </w:pPr>
      <w:r w:rsidRPr="00250899">
        <w:rPr>
          <w:rFonts w:ascii="Verdana" w:eastAsiaTheme="minorHAnsi" w:hAnsi="Verdana" w:cs="Verdana"/>
          <w:sz w:val="18"/>
          <w:szCs w:val="18"/>
          <w:lang w:eastAsia="en-US"/>
        </w:rPr>
        <w:t>Appendix</w:t>
      </w:r>
      <w:r w:rsidR="00AA506B" w:rsidRPr="00250899">
        <w:rPr>
          <w:rFonts w:ascii="Verdana" w:eastAsiaTheme="minorHAnsi" w:hAnsi="Verdana" w:cs="Verdana"/>
          <w:sz w:val="18"/>
          <w:szCs w:val="18"/>
          <w:lang w:eastAsia="en-US"/>
        </w:rPr>
        <w:t xml:space="preserve"> </w:t>
      </w:r>
      <w:r w:rsidR="00794700" w:rsidRPr="00250899">
        <w:rPr>
          <w:rFonts w:ascii="Verdana" w:eastAsiaTheme="minorHAnsi" w:hAnsi="Verdana" w:cs="Verdana"/>
          <w:sz w:val="18"/>
          <w:szCs w:val="18"/>
          <w:lang w:eastAsia="en-US"/>
        </w:rPr>
        <w:t>8</w:t>
      </w:r>
      <w:r w:rsidR="00E21982" w:rsidRPr="00250899">
        <w:rPr>
          <w:rFonts w:ascii="Verdana" w:eastAsiaTheme="minorHAnsi" w:hAnsi="Verdana" w:cs="Verdana"/>
          <w:sz w:val="18"/>
          <w:szCs w:val="18"/>
          <w:lang w:eastAsia="en-US"/>
        </w:rPr>
        <w:t xml:space="preserve"> - </w:t>
      </w:r>
      <w:r w:rsidR="00F3633D" w:rsidRPr="00250899">
        <w:rPr>
          <w:rFonts w:ascii="Verdana" w:eastAsiaTheme="minorHAnsi" w:hAnsi="Verdana" w:cs="Verdana"/>
          <w:sz w:val="18"/>
          <w:szCs w:val="18"/>
          <w:lang w:eastAsia="en-US"/>
        </w:rPr>
        <w:t>SKF 11H2021 121 Colors code Ed.04</w:t>
      </w:r>
    </w:p>
    <w:p w14:paraId="211860FB" w14:textId="77777777" w:rsidR="00F3633D" w:rsidRPr="00250899" w:rsidRDefault="00D364E6" w:rsidP="00E21982">
      <w:pPr>
        <w:autoSpaceDE w:val="0"/>
        <w:autoSpaceDN w:val="0"/>
        <w:adjustRightInd w:val="0"/>
        <w:rPr>
          <w:rFonts w:ascii="Verdana" w:eastAsiaTheme="minorHAnsi" w:hAnsi="Verdana" w:cs="Verdana"/>
          <w:bCs/>
          <w:iCs/>
          <w:sz w:val="18"/>
          <w:szCs w:val="18"/>
          <w:lang w:eastAsia="en-US"/>
        </w:rPr>
      </w:pPr>
      <w:r w:rsidRPr="00250899">
        <w:rPr>
          <w:rFonts w:ascii="Verdana" w:eastAsiaTheme="minorHAnsi" w:hAnsi="Verdana" w:cs="Verdana"/>
          <w:bCs/>
          <w:iCs/>
          <w:sz w:val="18"/>
          <w:szCs w:val="18"/>
          <w:lang w:eastAsia="en-US"/>
        </w:rPr>
        <w:t>Appendix</w:t>
      </w:r>
      <w:r w:rsidR="00AA506B" w:rsidRPr="00250899">
        <w:rPr>
          <w:rFonts w:ascii="Verdana" w:eastAsiaTheme="minorHAnsi" w:hAnsi="Verdana" w:cs="Verdana"/>
          <w:bCs/>
          <w:iCs/>
          <w:sz w:val="18"/>
          <w:szCs w:val="18"/>
          <w:lang w:eastAsia="en-US"/>
        </w:rPr>
        <w:t xml:space="preserve"> </w:t>
      </w:r>
      <w:r w:rsidR="00794700" w:rsidRPr="00250899">
        <w:rPr>
          <w:rFonts w:ascii="Verdana" w:eastAsiaTheme="minorHAnsi" w:hAnsi="Verdana" w:cs="Verdana"/>
          <w:bCs/>
          <w:iCs/>
          <w:sz w:val="18"/>
          <w:szCs w:val="18"/>
          <w:lang w:eastAsia="en-US"/>
        </w:rPr>
        <w:t>9</w:t>
      </w:r>
      <w:r w:rsidR="00E21982" w:rsidRPr="00250899">
        <w:rPr>
          <w:rFonts w:ascii="Verdana" w:eastAsiaTheme="minorHAnsi" w:hAnsi="Verdana" w:cs="Verdana"/>
          <w:bCs/>
          <w:iCs/>
          <w:sz w:val="18"/>
          <w:szCs w:val="18"/>
          <w:lang w:eastAsia="en-US"/>
        </w:rPr>
        <w:t xml:space="preserve"> - </w:t>
      </w:r>
      <w:r w:rsidR="00F3633D" w:rsidRPr="00250899">
        <w:rPr>
          <w:rFonts w:ascii="Verdana" w:eastAsiaTheme="minorHAnsi" w:hAnsi="Verdana" w:cs="Verdana"/>
          <w:bCs/>
          <w:iCs/>
          <w:sz w:val="18"/>
          <w:szCs w:val="18"/>
          <w:lang w:eastAsia="en-US"/>
        </w:rPr>
        <w:t>Std. 30-20 Standard for Marking Valves, Pressure Gauges, etc.</w:t>
      </w:r>
    </w:p>
    <w:p w14:paraId="3F4D300F" w14:textId="77777777" w:rsidR="00F3633D" w:rsidRPr="00250899" w:rsidRDefault="00436C0B" w:rsidP="00E21982">
      <w:pPr>
        <w:autoSpaceDE w:val="0"/>
        <w:autoSpaceDN w:val="0"/>
        <w:adjustRightInd w:val="0"/>
        <w:rPr>
          <w:rFonts w:ascii="Verdana" w:eastAsiaTheme="minorHAnsi" w:hAnsi="Verdana" w:cs="Verdana"/>
          <w:bCs/>
          <w:iCs/>
          <w:sz w:val="18"/>
          <w:szCs w:val="18"/>
          <w:lang w:eastAsia="en-US"/>
        </w:rPr>
      </w:pPr>
      <w:r w:rsidRPr="00250899">
        <w:rPr>
          <w:rFonts w:ascii="Verdana" w:eastAsiaTheme="minorHAnsi" w:hAnsi="Verdana" w:cs="Verdana"/>
          <w:sz w:val="18"/>
          <w:szCs w:val="18"/>
          <w:lang w:eastAsia="en-US"/>
        </w:rPr>
        <w:t>Appendix 1</w:t>
      </w:r>
      <w:r w:rsidR="00794700" w:rsidRPr="00250899">
        <w:rPr>
          <w:rFonts w:ascii="Verdana" w:eastAsiaTheme="minorHAnsi" w:hAnsi="Verdana" w:cs="Verdana"/>
          <w:sz w:val="18"/>
          <w:szCs w:val="18"/>
          <w:lang w:eastAsia="en-US"/>
        </w:rPr>
        <w:t>0</w:t>
      </w:r>
      <w:r w:rsidR="00AA506B" w:rsidRPr="00250899">
        <w:rPr>
          <w:rFonts w:ascii="Verdana" w:eastAsiaTheme="minorHAnsi" w:hAnsi="Verdana" w:cs="Verdana"/>
          <w:sz w:val="18"/>
          <w:szCs w:val="18"/>
          <w:lang w:eastAsia="en-US"/>
        </w:rPr>
        <w:t xml:space="preserve"> </w:t>
      </w:r>
      <w:r w:rsidR="00F3633D" w:rsidRPr="00250899">
        <w:rPr>
          <w:rFonts w:ascii="Verdana" w:eastAsiaTheme="minorHAnsi" w:hAnsi="Verdana" w:cs="Verdana"/>
          <w:sz w:val="18"/>
          <w:szCs w:val="18"/>
          <w:lang w:eastAsia="en-US"/>
        </w:rPr>
        <w:t xml:space="preserve">- </w:t>
      </w:r>
      <w:r w:rsidR="00F3633D" w:rsidRPr="00250899">
        <w:rPr>
          <w:rFonts w:ascii="Verdana" w:eastAsiaTheme="minorHAnsi" w:hAnsi="Verdana" w:cs="Verdana"/>
          <w:bCs/>
          <w:iCs/>
          <w:sz w:val="18"/>
          <w:szCs w:val="18"/>
          <w:lang w:eastAsia="en-US"/>
        </w:rPr>
        <w:t>Std. 21-00 Standard for the Electrical Equipment of Machines</w:t>
      </w:r>
    </w:p>
    <w:p w14:paraId="0F39961B" w14:textId="5541D5EB" w:rsidR="00F3633D" w:rsidRPr="00250899" w:rsidRDefault="00F3633D" w:rsidP="00E21982">
      <w:pPr>
        <w:autoSpaceDE w:val="0"/>
        <w:autoSpaceDN w:val="0"/>
        <w:adjustRightInd w:val="0"/>
        <w:rPr>
          <w:rFonts w:ascii="Verdana" w:eastAsiaTheme="minorHAnsi" w:hAnsi="Verdana" w:cs="Verdana"/>
          <w:b/>
          <w:sz w:val="18"/>
          <w:szCs w:val="18"/>
          <w:lang w:eastAsia="en-US"/>
        </w:rPr>
      </w:pPr>
      <w:r w:rsidRPr="00250899">
        <w:rPr>
          <w:rFonts w:ascii="Verdana" w:eastAsiaTheme="minorHAnsi" w:hAnsi="Verdana" w:cs="Verdana"/>
          <w:bCs/>
          <w:iCs/>
          <w:sz w:val="18"/>
          <w:szCs w:val="18"/>
          <w:lang w:eastAsia="en-US"/>
        </w:rPr>
        <w:br/>
      </w:r>
    </w:p>
    <w:p w14:paraId="2F403771" w14:textId="77777777" w:rsidR="00575EB0" w:rsidRPr="00250899" w:rsidRDefault="00575EB0" w:rsidP="00575EB0">
      <w:r w:rsidRPr="00250899">
        <w:rPr>
          <w:rFonts w:ascii="Verdana" w:eastAsiaTheme="minorHAnsi" w:hAnsi="Verdana" w:cs="Verdana"/>
          <w:sz w:val="18"/>
          <w:szCs w:val="18"/>
          <w:lang w:eastAsia="en-US"/>
        </w:rPr>
        <w:t>* * * * LAST PAGE * * * *</w:t>
      </w:r>
    </w:p>
    <w:sectPr w:rsidR="00575EB0" w:rsidRPr="00250899" w:rsidSect="00E70996">
      <w:headerReference w:type="default" r:id="rId13"/>
      <w:footerReference w:type="default" r:id="rId14"/>
      <w:pgSz w:w="11906" w:h="16838" w:code="9"/>
      <w:pgMar w:top="1418" w:right="1418" w:bottom="1418"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0BFB" w14:textId="77777777" w:rsidR="00790C7A" w:rsidRDefault="00790C7A">
      <w:r>
        <w:separator/>
      </w:r>
    </w:p>
  </w:endnote>
  <w:endnote w:type="continuationSeparator" w:id="0">
    <w:p w14:paraId="35686E15" w14:textId="77777777" w:rsidR="00790C7A" w:rsidRDefault="0079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KF Chevin Medium">
    <w:altName w:val="Arial"/>
    <w:charset w:val="EE"/>
    <w:family w:val="swiss"/>
    <w:pitch w:val="variable"/>
    <w:sig w:usb0="800000EF" w:usb1="5000204A"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KF Chevin Medium" w:eastAsia="Times New Roman" w:hAnsi="SKF Chevin Medium" w:cs="Arial"/>
        <w:color w:val="222222"/>
        <w:sz w:val="20"/>
        <w:szCs w:val="22"/>
      </w:rPr>
      <w:id w:val="-1726058986"/>
      <w:docPartObj>
        <w:docPartGallery w:val="Page Numbers (Bottom of Page)"/>
        <w:docPartUnique/>
      </w:docPartObj>
    </w:sdtPr>
    <w:sdtEndPr/>
    <w:sdtContent>
      <w:sdt>
        <w:sdtPr>
          <w:rPr>
            <w:rFonts w:ascii="SKF Chevin Medium" w:eastAsia="Times New Roman" w:hAnsi="SKF Chevin Medium" w:cs="Arial"/>
            <w:color w:val="222222"/>
            <w:sz w:val="20"/>
            <w:szCs w:val="22"/>
          </w:rPr>
          <w:id w:val="98381352"/>
          <w:docPartObj>
            <w:docPartGallery w:val="Page Numbers (Top of Page)"/>
            <w:docPartUnique/>
          </w:docPartObj>
        </w:sdtPr>
        <w:sdtEndPr/>
        <w:sdtContent>
          <w:p w14:paraId="2D0D1784" w14:textId="77777777" w:rsidR="00790C7A" w:rsidRDefault="00790C7A">
            <w:pPr>
              <w:pStyle w:val="Footer"/>
              <w:rPr>
                <w:rFonts w:ascii="SKF Chevin Medium" w:eastAsia="Times New Roman" w:hAnsi="SKF Chevin Medium" w:cs="Arial"/>
                <w:color w:val="222222"/>
                <w:sz w:val="20"/>
                <w:szCs w:val="22"/>
              </w:rPr>
            </w:pPr>
            <w:r>
              <w:rPr>
                <w:rFonts w:ascii="SKF Chevin Medium" w:eastAsia="Times New Roman" w:hAnsi="SKF Chevin Medium" w:cs="Arial"/>
                <w:color w:val="222222"/>
                <w:sz w:val="20"/>
                <w:szCs w:val="22"/>
              </w:rPr>
              <w:t>Technical Specification</w:t>
            </w:r>
          </w:p>
          <w:p w14:paraId="6A4BEAE2" w14:textId="5F27640F" w:rsidR="00790C7A" w:rsidRPr="00AC71EE" w:rsidRDefault="00AD640B">
            <w:pPr>
              <w:pStyle w:val="Footer"/>
              <w:rPr>
                <w:rFonts w:ascii="SKF Chevin Medium" w:eastAsia="Times New Roman" w:hAnsi="SKF Chevin Medium" w:cs="Arial"/>
                <w:color w:val="222222"/>
                <w:sz w:val="20"/>
                <w:szCs w:val="22"/>
              </w:rPr>
            </w:pPr>
            <w:r>
              <w:rPr>
                <w:rFonts w:ascii="SKF Chevin Medium" w:eastAsia="Times New Roman" w:hAnsi="SKF Chevin Medium" w:cs="Arial"/>
                <w:color w:val="222222"/>
                <w:sz w:val="20"/>
                <w:szCs w:val="22"/>
              </w:rPr>
              <w:t xml:space="preserve">Grinding </w:t>
            </w:r>
            <w:r w:rsidR="006D0935">
              <w:rPr>
                <w:rFonts w:ascii="SKF Chevin Medium" w:eastAsia="Times New Roman" w:hAnsi="SKF Chevin Medium" w:cs="Arial"/>
                <w:color w:val="222222"/>
                <w:sz w:val="20"/>
                <w:szCs w:val="22"/>
              </w:rPr>
              <w:t>sludge</w:t>
            </w:r>
            <w:r>
              <w:rPr>
                <w:rFonts w:ascii="SKF Chevin Medium" w:eastAsia="Times New Roman" w:hAnsi="SKF Chevin Medium" w:cs="Arial"/>
                <w:color w:val="222222"/>
                <w:sz w:val="20"/>
                <w:szCs w:val="22"/>
              </w:rPr>
              <w:t xml:space="preserve"> treatment</w:t>
            </w:r>
            <w:r w:rsidR="00790C7A" w:rsidRPr="00575EB0">
              <w:rPr>
                <w:rFonts w:ascii="SKF Chevin Medium" w:eastAsia="Times New Roman" w:hAnsi="SKF Chevin Medium" w:cs="Arial"/>
                <w:color w:val="222222"/>
                <w:sz w:val="20"/>
                <w:szCs w:val="22"/>
              </w:rPr>
              <w:t xml:space="preserve"> in SKF Polska S. A. – Poznan plant</w:t>
            </w:r>
            <w:r w:rsidR="00790C7A" w:rsidRPr="00AC71EE">
              <w:rPr>
                <w:rFonts w:ascii="SKF Chevin Medium" w:eastAsia="Times New Roman" w:hAnsi="SKF Chevin Medium" w:cs="Arial"/>
                <w:color w:val="222222"/>
                <w:sz w:val="20"/>
                <w:szCs w:val="22"/>
              </w:rPr>
              <w:t xml:space="preserve"> </w:t>
            </w:r>
            <w:r w:rsidR="00790C7A" w:rsidRPr="00AC71EE">
              <w:rPr>
                <w:rFonts w:ascii="SKF Chevin Medium" w:eastAsia="Times New Roman" w:hAnsi="SKF Chevin Medium" w:cs="Arial"/>
                <w:color w:val="222222"/>
                <w:sz w:val="20"/>
                <w:szCs w:val="22"/>
              </w:rPr>
              <w:tab/>
            </w:r>
            <w:r w:rsidR="00790C7A" w:rsidRPr="00AC71EE">
              <w:rPr>
                <w:rFonts w:ascii="SKF Chevin Medium" w:eastAsia="Times New Roman" w:hAnsi="SKF Chevin Medium" w:cs="Arial"/>
                <w:color w:val="222222"/>
                <w:sz w:val="18"/>
                <w:szCs w:val="22"/>
              </w:rPr>
              <w:t xml:space="preserve">Page </w:t>
            </w:r>
            <w:r w:rsidR="00790C7A" w:rsidRPr="00AC71EE">
              <w:rPr>
                <w:rFonts w:ascii="SKF Chevin Medium" w:eastAsia="Times New Roman" w:hAnsi="SKF Chevin Medium" w:cs="Arial"/>
                <w:color w:val="222222"/>
                <w:sz w:val="18"/>
                <w:szCs w:val="22"/>
              </w:rPr>
              <w:fldChar w:fldCharType="begin"/>
            </w:r>
            <w:r w:rsidR="00790C7A" w:rsidRPr="00AC71EE">
              <w:rPr>
                <w:rFonts w:ascii="SKF Chevin Medium" w:eastAsia="Times New Roman" w:hAnsi="SKF Chevin Medium" w:cs="Arial"/>
                <w:color w:val="222222"/>
                <w:sz w:val="18"/>
                <w:szCs w:val="22"/>
              </w:rPr>
              <w:instrText xml:space="preserve"> PAGE </w:instrText>
            </w:r>
            <w:r w:rsidR="00790C7A" w:rsidRPr="00AC71EE">
              <w:rPr>
                <w:rFonts w:ascii="SKF Chevin Medium" w:eastAsia="Times New Roman" w:hAnsi="SKF Chevin Medium" w:cs="Arial"/>
                <w:color w:val="222222"/>
                <w:sz w:val="18"/>
                <w:szCs w:val="22"/>
              </w:rPr>
              <w:fldChar w:fldCharType="separate"/>
            </w:r>
            <w:r w:rsidR="00EA790F">
              <w:rPr>
                <w:rFonts w:ascii="SKF Chevin Medium" w:eastAsia="Times New Roman" w:hAnsi="SKF Chevin Medium" w:cs="Arial"/>
                <w:noProof/>
                <w:color w:val="222222"/>
                <w:sz w:val="18"/>
                <w:szCs w:val="22"/>
              </w:rPr>
              <w:t>7</w:t>
            </w:r>
            <w:r w:rsidR="00790C7A" w:rsidRPr="00AC71EE">
              <w:rPr>
                <w:rFonts w:ascii="SKF Chevin Medium" w:eastAsia="Times New Roman" w:hAnsi="SKF Chevin Medium" w:cs="Arial"/>
                <w:color w:val="222222"/>
                <w:sz w:val="18"/>
                <w:szCs w:val="22"/>
              </w:rPr>
              <w:fldChar w:fldCharType="end"/>
            </w:r>
            <w:r w:rsidR="00790C7A" w:rsidRPr="00AC71EE">
              <w:rPr>
                <w:rFonts w:ascii="SKF Chevin Medium" w:eastAsia="Times New Roman" w:hAnsi="SKF Chevin Medium" w:cs="Arial"/>
                <w:color w:val="222222"/>
                <w:sz w:val="18"/>
                <w:szCs w:val="22"/>
              </w:rPr>
              <w:t xml:space="preserve"> of </w:t>
            </w:r>
            <w:r w:rsidR="00790C7A" w:rsidRPr="00AC71EE">
              <w:rPr>
                <w:rFonts w:ascii="SKF Chevin Medium" w:eastAsia="Times New Roman" w:hAnsi="SKF Chevin Medium" w:cs="Arial"/>
                <w:color w:val="222222"/>
                <w:sz w:val="18"/>
                <w:szCs w:val="22"/>
              </w:rPr>
              <w:fldChar w:fldCharType="begin"/>
            </w:r>
            <w:r w:rsidR="00790C7A" w:rsidRPr="00AC71EE">
              <w:rPr>
                <w:rFonts w:ascii="SKF Chevin Medium" w:eastAsia="Times New Roman" w:hAnsi="SKF Chevin Medium" w:cs="Arial"/>
                <w:color w:val="222222"/>
                <w:sz w:val="18"/>
                <w:szCs w:val="22"/>
              </w:rPr>
              <w:instrText xml:space="preserve"> NUMPAGES  </w:instrText>
            </w:r>
            <w:r w:rsidR="00790C7A" w:rsidRPr="00AC71EE">
              <w:rPr>
                <w:rFonts w:ascii="SKF Chevin Medium" w:eastAsia="Times New Roman" w:hAnsi="SKF Chevin Medium" w:cs="Arial"/>
                <w:color w:val="222222"/>
                <w:sz w:val="18"/>
                <w:szCs w:val="22"/>
              </w:rPr>
              <w:fldChar w:fldCharType="separate"/>
            </w:r>
            <w:r w:rsidR="00EA790F">
              <w:rPr>
                <w:rFonts w:ascii="SKF Chevin Medium" w:eastAsia="Times New Roman" w:hAnsi="SKF Chevin Medium" w:cs="Arial"/>
                <w:noProof/>
                <w:color w:val="222222"/>
                <w:sz w:val="18"/>
                <w:szCs w:val="22"/>
              </w:rPr>
              <w:t>13</w:t>
            </w:r>
            <w:r w:rsidR="00790C7A" w:rsidRPr="00AC71EE">
              <w:rPr>
                <w:rFonts w:ascii="SKF Chevin Medium" w:eastAsia="Times New Roman" w:hAnsi="SKF Chevin Medium" w:cs="Arial"/>
                <w:color w:val="222222"/>
                <w:sz w:val="18"/>
                <w:szCs w:val="22"/>
              </w:rPr>
              <w:fldChar w:fldCharType="end"/>
            </w:r>
          </w:p>
        </w:sdtContent>
      </w:sdt>
    </w:sdtContent>
  </w:sdt>
  <w:p w14:paraId="7D7EC853" w14:textId="77777777" w:rsidR="00790C7A" w:rsidRDefault="00790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0B65" w14:textId="77777777" w:rsidR="00790C7A" w:rsidRDefault="00790C7A">
      <w:r>
        <w:separator/>
      </w:r>
    </w:p>
  </w:footnote>
  <w:footnote w:type="continuationSeparator" w:id="0">
    <w:p w14:paraId="1239E342" w14:textId="77777777" w:rsidR="00790C7A" w:rsidRDefault="00790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4CB7" w14:textId="77777777" w:rsidR="00790C7A" w:rsidRPr="00E70996" w:rsidRDefault="00790C7A" w:rsidP="00E70996">
    <w:pPr>
      <w:pStyle w:val="Header"/>
      <w:tabs>
        <w:tab w:val="clear" w:pos="4703"/>
        <w:tab w:val="clear" w:pos="9406"/>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12A7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6281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BA3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B022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52BA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F632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68BC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20DC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60F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9A26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F60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160FBA"/>
    <w:multiLevelType w:val="hybridMultilevel"/>
    <w:tmpl w:val="3FD08A4C"/>
    <w:lvl w:ilvl="0" w:tplc="1D8CE06C">
      <w:start w:val="2"/>
      <w:numFmt w:val="bullet"/>
      <w:lvlText w:val=""/>
      <w:lvlJc w:val="left"/>
      <w:pPr>
        <w:ind w:left="144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AB2552"/>
    <w:multiLevelType w:val="hybridMultilevel"/>
    <w:tmpl w:val="35B4CD38"/>
    <w:lvl w:ilvl="0" w:tplc="E974BE1E">
      <w:start w:val="2022"/>
      <w:numFmt w:val="bullet"/>
      <w:lvlText w:val="-"/>
      <w:lvlJc w:val="left"/>
      <w:pPr>
        <w:ind w:left="1440" w:hanging="360"/>
      </w:pPr>
      <w:rPr>
        <w:rFonts w:ascii="Verdana" w:eastAsiaTheme="minorHAnsi" w:hAnsi="Verdana" w:cs="Verdan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1C4118BC"/>
    <w:multiLevelType w:val="hybridMultilevel"/>
    <w:tmpl w:val="D1B24AF0"/>
    <w:lvl w:ilvl="0" w:tplc="8F8EC914">
      <w:start w:val="1"/>
      <w:numFmt w:val="bullet"/>
      <w:lvlText w:val="·"/>
      <w:lvlJc w:val="left"/>
      <w:pPr>
        <w:tabs>
          <w:tab w:val="num" w:pos="927"/>
        </w:tabs>
        <w:ind w:left="851"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340526"/>
    <w:multiLevelType w:val="multilevel"/>
    <w:tmpl w:val="6A628DBA"/>
    <w:styleLink w:val="Numbermultilevel"/>
    <w:lvl w:ilvl="0">
      <w:start w:val="1"/>
      <w:numFmt w:val="decimal"/>
      <w:pStyle w:val="ListNumber"/>
      <w:lvlText w:val="%1."/>
      <w:lvlJc w:val="left"/>
      <w:pPr>
        <w:ind w:left="360" w:hanging="360"/>
      </w:pPr>
      <w:rPr>
        <w:rFonts w:asciiTheme="minorHAnsi" w:hAnsiTheme="minorHAnsi" w:hint="default"/>
        <w:sz w:val="19"/>
      </w:rPr>
    </w:lvl>
    <w:lvl w:ilvl="1">
      <w:start w:val="1"/>
      <w:numFmt w:val="lowerLetter"/>
      <w:pStyle w:val="ListNumber2"/>
      <w:lvlText w:val="%2)"/>
      <w:lvlJc w:val="left"/>
      <w:pPr>
        <w:ind w:left="720" w:hanging="360"/>
      </w:pPr>
      <w:rPr>
        <w:rFonts w:hint="default"/>
      </w:rPr>
    </w:lvl>
    <w:lvl w:ilvl="2">
      <w:start w:val="1"/>
      <w:numFmt w:val="decimal"/>
      <w:pStyle w:val="ListNumber3"/>
      <w:lvlText w:val="%3)"/>
      <w:lvlJc w:val="left"/>
      <w:pPr>
        <w:ind w:left="1080" w:hanging="360"/>
      </w:pPr>
      <w:rPr>
        <w:rFonts w:hint="default"/>
      </w:rPr>
    </w:lvl>
    <w:lvl w:ilvl="3">
      <w:start w:val="1"/>
      <w:numFmt w:val="lowerRoman"/>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021425"/>
    <w:multiLevelType w:val="hybridMultilevel"/>
    <w:tmpl w:val="5468ABDC"/>
    <w:lvl w:ilvl="0" w:tplc="5BA8C19E">
      <w:start w:val="2020"/>
      <w:numFmt w:val="bullet"/>
      <w:lvlText w:val="-"/>
      <w:lvlJc w:val="left"/>
      <w:pPr>
        <w:ind w:left="1800" w:hanging="360"/>
      </w:pPr>
      <w:rPr>
        <w:rFonts w:ascii="Verdana" w:eastAsiaTheme="minorHAnsi" w:hAnsi="Verdana" w:cs="Verdana"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32120A4B"/>
    <w:multiLevelType w:val="multilevel"/>
    <w:tmpl w:val="6A628DBA"/>
    <w:numStyleLink w:val="Numbermultilevel"/>
  </w:abstractNum>
  <w:abstractNum w:abstractNumId="17" w15:restartNumberingAfterBreak="0">
    <w:nsid w:val="386A041A"/>
    <w:multiLevelType w:val="multilevel"/>
    <w:tmpl w:val="511AED44"/>
    <w:styleLink w:val="Bulletmultilevel"/>
    <w:lvl w:ilvl="0">
      <w:start w:val="1"/>
      <w:numFmt w:val="bullet"/>
      <w:pStyle w:val="ListBullet"/>
      <w:lvlText w:val=""/>
      <w:lvlJc w:val="left"/>
      <w:pPr>
        <w:ind w:left="360" w:hanging="360"/>
      </w:pPr>
      <w:rPr>
        <w:rFonts w:ascii="Symbol" w:hAnsi="Symbol" w:hint="default"/>
        <w:color w:val="auto"/>
        <w:sz w:val="19"/>
      </w:rPr>
    </w:lvl>
    <w:lvl w:ilvl="1">
      <w:start w:val="1"/>
      <w:numFmt w:val="bullet"/>
      <w:pStyle w:val="ListBullet2"/>
      <w:lvlText w:val="-"/>
      <w:lvlJc w:val="left"/>
      <w:pPr>
        <w:ind w:left="720" w:hanging="360"/>
      </w:pPr>
      <w:rPr>
        <w:rFonts w:ascii="Verdana" w:hAnsi="Verdana" w:hint="default"/>
        <w:color w:val="auto"/>
      </w:rPr>
    </w:lvl>
    <w:lvl w:ilvl="2">
      <w:start w:val="1"/>
      <w:numFmt w:val="bullet"/>
      <w:pStyle w:val="ListBullet3"/>
      <w:lvlText w:val="·"/>
      <w:lvlJc w:val="left"/>
      <w:pPr>
        <w:ind w:left="1080" w:hanging="360"/>
      </w:pPr>
      <w:rPr>
        <w:rFonts w:ascii="Verdana" w:hAnsi="Verdana" w:hint="default"/>
        <w:color w:val="auto"/>
      </w:rPr>
    </w:lvl>
    <w:lvl w:ilvl="3">
      <w:start w:val="1"/>
      <w:numFmt w:val="bullet"/>
      <w:pStyle w:val="ListBullet4"/>
      <w:lvlText w:val="-"/>
      <w:lvlJc w:val="left"/>
      <w:pPr>
        <w:ind w:left="1440" w:hanging="360"/>
      </w:pPr>
      <w:rPr>
        <w:rFonts w:ascii="Verdana" w:hAnsi="Verdana" w:hint="default"/>
        <w:color w:val="auto"/>
      </w:rPr>
    </w:lvl>
    <w:lvl w:ilvl="4">
      <w:start w:val="1"/>
      <w:numFmt w:val="bullet"/>
      <w:pStyle w:val="ListBullet5"/>
      <w:lvlText w:val="·"/>
      <w:lvlJc w:val="left"/>
      <w:pPr>
        <w:ind w:left="1800" w:hanging="360"/>
      </w:pPr>
      <w:rPr>
        <w:rFonts w:ascii="Verdana" w:hAnsi="Verdana" w:hint="default"/>
        <w:color w:val="auto"/>
      </w:rPr>
    </w:lvl>
    <w:lvl w:ilvl="5">
      <w:start w:val="1"/>
      <w:numFmt w:val="bullet"/>
      <w:lvlText w:val="·"/>
      <w:lvlJc w:val="left"/>
      <w:pPr>
        <w:ind w:left="2160" w:hanging="360"/>
      </w:pPr>
      <w:rPr>
        <w:rFonts w:ascii="Verdana" w:hAnsi="Verdana" w:hint="default"/>
        <w:color w:val="auto"/>
      </w:rPr>
    </w:lvl>
    <w:lvl w:ilvl="6">
      <w:start w:val="1"/>
      <w:numFmt w:val="bullet"/>
      <w:lvlText w:val="·"/>
      <w:lvlJc w:val="left"/>
      <w:pPr>
        <w:ind w:left="2520" w:hanging="360"/>
      </w:pPr>
      <w:rPr>
        <w:rFonts w:ascii="Verdana" w:hAnsi="Verdana" w:hint="default"/>
        <w:color w:val="auto"/>
      </w:rPr>
    </w:lvl>
    <w:lvl w:ilvl="7">
      <w:start w:val="1"/>
      <w:numFmt w:val="bullet"/>
      <w:lvlText w:val="·"/>
      <w:lvlJc w:val="left"/>
      <w:pPr>
        <w:ind w:left="2880" w:hanging="360"/>
      </w:pPr>
      <w:rPr>
        <w:rFonts w:ascii="Verdana" w:hAnsi="Verdana" w:hint="default"/>
        <w:color w:val="auto"/>
      </w:rPr>
    </w:lvl>
    <w:lvl w:ilvl="8">
      <w:start w:val="1"/>
      <w:numFmt w:val="bullet"/>
      <w:lvlText w:val="·"/>
      <w:lvlJc w:val="left"/>
      <w:pPr>
        <w:ind w:left="3240" w:hanging="360"/>
      </w:pPr>
      <w:rPr>
        <w:rFonts w:ascii="Verdana" w:hAnsi="Verdana" w:hint="default"/>
        <w:color w:val="auto"/>
      </w:rPr>
    </w:lvl>
  </w:abstractNum>
  <w:abstractNum w:abstractNumId="18" w15:restartNumberingAfterBreak="0">
    <w:nsid w:val="479F5630"/>
    <w:multiLevelType w:val="hybridMultilevel"/>
    <w:tmpl w:val="4538C6DE"/>
    <w:lvl w:ilvl="0" w:tplc="E32CBECE">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6D3211"/>
    <w:multiLevelType w:val="hybridMultilevel"/>
    <w:tmpl w:val="970C5518"/>
    <w:lvl w:ilvl="0" w:tplc="3172570A">
      <w:start w:val="1"/>
      <w:numFmt w:val="bullet"/>
      <w:lvlText w:val=""/>
      <w:lvlJc w:val="left"/>
      <w:pPr>
        <w:tabs>
          <w:tab w:val="num" w:pos="360"/>
        </w:tabs>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C40919"/>
    <w:multiLevelType w:val="hybridMultilevel"/>
    <w:tmpl w:val="49269EA2"/>
    <w:lvl w:ilvl="0" w:tplc="FFEE121E">
      <w:start w:val="2"/>
      <w:numFmt w:val="bullet"/>
      <w:lvlText w:val="-"/>
      <w:lvlJc w:val="left"/>
      <w:pPr>
        <w:ind w:left="1800" w:hanging="360"/>
      </w:pPr>
      <w:rPr>
        <w:rFonts w:ascii="Verdana" w:eastAsiaTheme="minorHAnsi" w:hAnsi="Verdana" w:cs="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C50604F"/>
    <w:multiLevelType w:val="hybridMultilevel"/>
    <w:tmpl w:val="64FC962C"/>
    <w:lvl w:ilvl="0" w:tplc="E0303286">
      <w:start w:val="1"/>
      <w:numFmt w:val="decimal"/>
      <w:lvlText w:val="%1)"/>
      <w:lvlJc w:val="left"/>
      <w:pPr>
        <w:tabs>
          <w:tab w:val="num" w:pos="92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C040A4"/>
    <w:multiLevelType w:val="multilevel"/>
    <w:tmpl w:val="B92EB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3" w15:restartNumberingAfterBreak="0">
    <w:nsid w:val="65C74608"/>
    <w:multiLevelType w:val="hybridMultilevel"/>
    <w:tmpl w:val="BB3C83D8"/>
    <w:lvl w:ilvl="0" w:tplc="3A2AAFF4">
      <w:start w:val="1"/>
      <w:numFmt w:val="lowerLetter"/>
      <w:lvlText w:val="%1)"/>
      <w:lvlJc w:val="left"/>
      <w:pPr>
        <w:tabs>
          <w:tab w:val="num" w:pos="644"/>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804F3A"/>
    <w:multiLevelType w:val="multilevel"/>
    <w:tmpl w:val="B92EB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5" w15:restartNumberingAfterBreak="0">
    <w:nsid w:val="7A1B2490"/>
    <w:multiLevelType w:val="hybridMultilevel"/>
    <w:tmpl w:val="B0A41B64"/>
    <w:lvl w:ilvl="0" w:tplc="43F22174">
      <w:start w:val="2"/>
      <w:numFmt w:val="bullet"/>
      <w:lvlText w:val=""/>
      <w:lvlJc w:val="left"/>
      <w:pPr>
        <w:ind w:left="144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1155B6"/>
    <w:multiLevelType w:val="hybridMultilevel"/>
    <w:tmpl w:val="0F84ADF2"/>
    <w:lvl w:ilvl="0" w:tplc="AB906786">
      <w:start w:val="1"/>
      <w:numFmt w:val="bullet"/>
      <w:lvlText w:val="­"/>
      <w:lvlJc w:val="left"/>
      <w:pPr>
        <w:tabs>
          <w:tab w:val="num" w:pos="644"/>
        </w:tabs>
        <w:ind w:left="568"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374430">
    <w:abstractNumId w:val="19"/>
  </w:num>
  <w:num w:numId="2" w16cid:durableId="839665081">
    <w:abstractNumId w:val="26"/>
  </w:num>
  <w:num w:numId="3" w16cid:durableId="1095519176">
    <w:abstractNumId w:val="13"/>
  </w:num>
  <w:num w:numId="4" w16cid:durableId="115757393">
    <w:abstractNumId w:val="18"/>
  </w:num>
  <w:num w:numId="5" w16cid:durableId="2115511239">
    <w:abstractNumId w:val="23"/>
  </w:num>
  <w:num w:numId="6" w16cid:durableId="1134559604">
    <w:abstractNumId w:val="21"/>
  </w:num>
  <w:num w:numId="7" w16cid:durableId="400909394">
    <w:abstractNumId w:val="19"/>
  </w:num>
  <w:num w:numId="8" w16cid:durableId="1471248318">
    <w:abstractNumId w:val="26"/>
  </w:num>
  <w:num w:numId="9" w16cid:durableId="1488277647">
    <w:abstractNumId w:val="13"/>
  </w:num>
  <w:num w:numId="10" w16cid:durableId="299657012">
    <w:abstractNumId w:val="18"/>
  </w:num>
  <w:num w:numId="11" w16cid:durableId="1239821976">
    <w:abstractNumId w:val="23"/>
  </w:num>
  <w:num w:numId="12" w16cid:durableId="974263506">
    <w:abstractNumId w:val="21"/>
  </w:num>
  <w:num w:numId="13" w16cid:durableId="849830394">
    <w:abstractNumId w:val="14"/>
  </w:num>
  <w:num w:numId="14" w16cid:durableId="860701655">
    <w:abstractNumId w:val="8"/>
  </w:num>
  <w:num w:numId="15" w16cid:durableId="464810235">
    <w:abstractNumId w:val="3"/>
  </w:num>
  <w:num w:numId="16" w16cid:durableId="4378010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7072577">
    <w:abstractNumId w:val="2"/>
  </w:num>
  <w:num w:numId="18" w16cid:durableId="2067289484">
    <w:abstractNumId w:val="1"/>
  </w:num>
  <w:num w:numId="19" w16cid:durableId="1597708044">
    <w:abstractNumId w:val="0"/>
  </w:num>
  <w:num w:numId="20" w16cid:durableId="717780765">
    <w:abstractNumId w:val="16"/>
  </w:num>
  <w:num w:numId="21" w16cid:durableId="2113550855">
    <w:abstractNumId w:val="10"/>
  </w:num>
  <w:num w:numId="22" w16cid:durableId="670643511">
    <w:abstractNumId w:val="17"/>
  </w:num>
  <w:num w:numId="23" w16cid:durableId="964698785">
    <w:abstractNumId w:val="9"/>
  </w:num>
  <w:num w:numId="24" w16cid:durableId="232083649">
    <w:abstractNumId w:val="7"/>
  </w:num>
  <w:num w:numId="25" w16cid:durableId="994257766">
    <w:abstractNumId w:val="6"/>
  </w:num>
  <w:num w:numId="26" w16cid:durableId="464396782">
    <w:abstractNumId w:val="5"/>
  </w:num>
  <w:num w:numId="27" w16cid:durableId="1866208394">
    <w:abstractNumId w:val="4"/>
  </w:num>
  <w:num w:numId="28" w16cid:durableId="1466584887">
    <w:abstractNumId w:val="22"/>
  </w:num>
  <w:num w:numId="29" w16cid:durableId="1368678743">
    <w:abstractNumId w:val="24"/>
  </w:num>
  <w:num w:numId="30" w16cid:durableId="437259934">
    <w:abstractNumId w:val="20"/>
  </w:num>
  <w:num w:numId="31" w16cid:durableId="1602488661">
    <w:abstractNumId w:val="11"/>
  </w:num>
  <w:num w:numId="32" w16cid:durableId="1844975269">
    <w:abstractNumId w:val="25"/>
  </w:num>
  <w:num w:numId="33" w16cid:durableId="1241406435">
    <w:abstractNumId w:val="15"/>
  </w:num>
  <w:num w:numId="34" w16cid:durableId="4779585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CF5"/>
    <w:rsid w:val="00002460"/>
    <w:rsid w:val="00011104"/>
    <w:rsid w:val="00016AC2"/>
    <w:rsid w:val="00017701"/>
    <w:rsid w:val="000178AD"/>
    <w:rsid w:val="00021775"/>
    <w:rsid w:val="00024E4F"/>
    <w:rsid w:val="00025295"/>
    <w:rsid w:val="00030D1A"/>
    <w:rsid w:val="00033A6E"/>
    <w:rsid w:val="000417B2"/>
    <w:rsid w:val="00042971"/>
    <w:rsid w:val="0005293C"/>
    <w:rsid w:val="0005309F"/>
    <w:rsid w:val="00056C51"/>
    <w:rsid w:val="000577AF"/>
    <w:rsid w:val="00062F55"/>
    <w:rsid w:val="000738E5"/>
    <w:rsid w:val="000766B6"/>
    <w:rsid w:val="00076C82"/>
    <w:rsid w:val="00084232"/>
    <w:rsid w:val="00085911"/>
    <w:rsid w:val="0009628E"/>
    <w:rsid w:val="00096FE7"/>
    <w:rsid w:val="000A00D5"/>
    <w:rsid w:val="000A342A"/>
    <w:rsid w:val="000A527D"/>
    <w:rsid w:val="000A7EFC"/>
    <w:rsid w:val="000B144C"/>
    <w:rsid w:val="000B1DF7"/>
    <w:rsid w:val="000B23A8"/>
    <w:rsid w:val="000B2EB0"/>
    <w:rsid w:val="000B3EEA"/>
    <w:rsid w:val="000B7DB9"/>
    <w:rsid w:val="000C0461"/>
    <w:rsid w:val="000C0484"/>
    <w:rsid w:val="000D1C86"/>
    <w:rsid w:val="000E2CD7"/>
    <w:rsid w:val="000E66CE"/>
    <w:rsid w:val="000E7347"/>
    <w:rsid w:val="000F07D8"/>
    <w:rsid w:val="001026B9"/>
    <w:rsid w:val="00102B11"/>
    <w:rsid w:val="00111D86"/>
    <w:rsid w:val="0011215C"/>
    <w:rsid w:val="00116BA4"/>
    <w:rsid w:val="001176DF"/>
    <w:rsid w:val="00126C46"/>
    <w:rsid w:val="00126CE9"/>
    <w:rsid w:val="0013244C"/>
    <w:rsid w:val="00132A39"/>
    <w:rsid w:val="00133756"/>
    <w:rsid w:val="00143D18"/>
    <w:rsid w:val="00150A58"/>
    <w:rsid w:val="00150F43"/>
    <w:rsid w:val="00162791"/>
    <w:rsid w:val="00170F9F"/>
    <w:rsid w:val="0017416C"/>
    <w:rsid w:val="00174AF0"/>
    <w:rsid w:val="00175793"/>
    <w:rsid w:val="00177EF1"/>
    <w:rsid w:val="00182A85"/>
    <w:rsid w:val="00182CCD"/>
    <w:rsid w:val="00190741"/>
    <w:rsid w:val="00192377"/>
    <w:rsid w:val="00193A1F"/>
    <w:rsid w:val="00193FBA"/>
    <w:rsid w:val="001A02ED"/>
    <w:rsid w:val="001A19BC"/>
    <w:rsid w:val="001A285F"/>
    <w:rsid w:val="001A323F"/>
    <w:rsid w:val="001A4BC2"/>
    <w:rsid w:val="001A5725"/>
    <w:rsid w:val="001C06ED"/>
    <w:rsid w:val="001C2CB7"/>
    <w:rsid w:val="001C44C0"/>
    <w:rsid w:val="001D12AE"/>
    <w:rsid w:val="001D4674"/>
    <w:rsid w:val="001D47F8"/>
    <w:rsid w:val="001E1446"/>
    <w:rsid w:val="001E1476"/>
    <w:rsid w:val="001E5FCE"/>
    <w:rsid w:val="00200EA7"/>
    <w:rsid w:val="00201EC1"/>
    <w:rsid w:val="00212BFA"/>
    <w:rsid w:val="00215BFB"/>
    <w:rsid w:val="00217A9B"/>
    <w:rsid w:val="0022711E"/>
    <w:rsid w:val="00235FAD"/>
    <w:rsid w:val="00237A55"/>
    <w:rsid w:val="00250899"/>
    <w:rsid w:val="00255B19"/>
    <w:rsid w:val="00257CE0"/>
    <w:rsid w:val="002639BE"/>
    <w:rsid w:val="00265483"/>
    <w:rsid w:val="002746D3"/>
    <w:rsid w:val="00281A9E"/>
    <w:rsid w:val="00282E30"/>
    <w:rsid w:val="00285BE4"/>
    <w:rsid w:val="00292E2C"/>
    <w:rsid w:val="002971AB"/>
    <w:rsid w:val="002979EA"/>
    <w:rsid w:val="002A5BFD"/>
    <w:rsid w:val="002A5E19"/>
    <w:rsid w:val="002A6E84"/>
    <w:rsid w:val="002B7DA1"/>
    <w:rsid w:val="002C0150"/>
    <w:rsid w:val="002C3970"/>
    <w:rsid w:val="002C5DD6"/>
    <w:rsid w:val="002D0BF4"/>
    <w:rsid w:val="002D1028"/>
    <w:rsid w:val="002D1856"/>
    <w:rsid w:val="002D1BD7"/>
    <w:rsid w:val="002D2E4C"/>
    <w:rsid w:val="002E1156"/>
    <w:rsid w:val="002E4059"/>
    <w:rsid w:val="002F1B7D"/>
    <w:rsid w:val="002F22A8"/>
    <w:rsid w:val="002F24B0"/>
    <w:rsid w:val="00300B1E"/>
    <w:rsid w:val="003012D1"/>
    <w:rsid w:val="003039FF"/>
    <w:rsid w:val="003041D7"/>
    <w:rsid w:val="00305988"/>
    <w:rsid w:val="003073EB"/>
    <w:rsid w:val="00313236"/>
    <w:rsid w:val="00316BA0"/>
    <w:rsid w:val="00316BC4"/>
    <w:rsid w:val="00324523"/>
    <w:rsid w:val="003255A4"/>
    <w:rsid w:val="003320BC"/>
    <w:rsid w:val="00343200"/>
    <w:rsid w:val="00346D13"/>
    <w:rsid w:val="00350126"/>
    <w:rsid w:val="00361374"/>
    <w:rsid w:val="00374613"/>
    <w:rsid w:val="00374D0D"/>
    <w:rsid w:val="00384C1E"/>
    <w:rsid w:val="0039071E"/>
    <w:rsid w:val="003910AF"/>
    <w:rsid w:val="00397216"/>
    <w:rsid w:val="00397B7B"/>
    <w:rsid w:val="00397F70"/>
    <w:rsid w:val="003A18C8"/>
    <w:rsid w:val="003A6577"/>
    <w:rsid w:val="003A781C"/>
    <w:rsid w:val="003B58B4"/>
    <w:rsid w:val="003B67DF"/>
    <w:rsid w:val="003C3FDE"/>
    <w:rsid w:val="003D1732"/>
    <w:rsid w:val="003D58BC"/>
    <w:rsid w:val="003D6132"/>
    <w:rsid w:val="003E01A1"/>
    <w:rsid w:val="003E5401"/>
    <w:rsid w:val="003E5A5A"/>
    <w:rsid w:val="003E632E"/>
    <w:rsid w:val="003E6382"/>
    <w:rsid w:val="003F20EF"/>
    <w:rsid w:val="003F2CA1"/>
    <w:rsid w:val="003F2CEC"/>
    <w:rsid w:val="003F4DBC"/>
    <w:rsid w:val="00400237"/>
    <w:rsid w:val="004038B1"/>
    <w:rsid w:val="004055AA"/>
    <w:rsid w:val="00411C98"/>
    <w:rsid w:val="00414A62"/>
    <w:rsid w:val="00415C8B"/>
    <w:rsid w:val="00416C49"/>
    <w:rsid w:val="00427166"/>
    <w:rsid w:val="0043249E"/>
    <w:rsid w:val="00433BBC"/>
    <w:rsid w:val="00435DEA"/>
    <w:rsid w:val="00436C0B"/>
    <w:rsid w:val="00437540"/>
    <w:rsid w:val="00437A38"/>
    <w:rsid w:val="00437DC9"/>
    <w:rsid w:val="0045216F"/>
    <w:rsid w:val="00452903"/>
    <w:rsid w:val="00455BE3"/>
    <w:rsid w:val="004657F8"/>
    <w:rsid w:val="00470638"/>
    <w:rsid w:val="00472FB6"/>
    <w:rsid w:val="00482D62"/>
    <w:rsid w:val="00490D0D"/>
    <w:rsid w:val="00493EF1"/>
    <w:rsid w:val="004952A8"/>
    <w:rsid w:val="004965E8"/>
    <w:rsid w:val="004A06CA"/>
    <w:rsid w:val="004A082E"/>
    <w:rsid w:val="004A0D22"/>
    <w:rsid w:val="004A10F0"/>
    <w:rsid w:val="004A669C"/>
    <w:rsid w:val="004B1FE9"/>
    <w:rsid w:val="004B5549"/>
    <w:rsid w:val="004B616C"/>
    <w:rsid w:val="004B6EDC"/>
    <w:rsid w:val="004D30E9"/>
    <w:rsid w:val="004D36B3"/>
    <w:rsid w:val="004D67F9"/>
    <w:rsid w:val="004D7C90"/>
    <w:rsid w:val="004D7D7B"/>
    <w:rsid w:val="004E05A9"/>
    <w:rsid w:val="004E0C01"/>
    <w:rsid w:val="004E0D02"/>
    <w:rsid w:val="004E36C9"/>
    <w:rsid w:val="004E6174"/>
    <w:rsid w:val="004F3EAA"/>
    <w:rsid w:val="004F52A9"/>
    <w:rsid w:val="004F7C7D"/>
    <w:rsid w:val="00500066"/>
    <w:rsid w:val="00502BE4"/>
    <w:rsid w:val="005033FA"/>
    <w:rsid w:val="00510592"/>
    <w:rsid w:val="00512738"/>
    <w:rsid w:val="00513AB8"/>
    <w:rsid w:val="00515340"/>
    <w:rsid w:val="0051569A"/>
    <w:rsid w:val="00523F3E"/>
    <w:rsid w:val="00524F24"/>
    <w:rsid w:val="00531ED1"/>
    <w:rsid w:val="00532E47"/>
    <w:rsid w:val="00534209"/>
    <w:rsid w:val="0053674C"/>
    <w:rsid w:val="00536CB1"/>
    <w:rsid w:val="00543338"/>
    <w:rsid w:val="005444F8"/>
    <w:rsid w:val="00546180"/>
    <w:rsid w:val="005470E8"/>
    <w:rsid w:val="005509DB"/>
    <w:rsid w:val="00557F4C"/>
    <w:rsid w:val="0056084C"/>
    <w:rsid w:val="00561978"/>
    <w:rsid w:val="00562947"/>
    <w:rsid w:val="005700F2"/>
    <w:rsid w:val="0057087E"/>
    <w:rsid w:val="005729C2"/>
    <w:rsid w:val="005734AA"/>
    <w:rsid w:val="00574AD0"/>
    <w:rsid w:val="00575EB0"/>
    <w:rsid w:val="00585A16"/>
    <w:rsid w:val="005945F6"/>
    <w:rsid w:val="005A1BD7"/>
    <w:rsid w:val="005A27A3"/>
    <w:rsid w:val="005A7376"/>
    <w:rsid w:val="005B163E"/>
    <w:rsid w:val="005B1E6A"/>
    <w:rsid w:val="005B251D"/>
    <w:rsid w:val="005B5281"/>
    <w:rsid w:val="005C163F"/>
    <w:rsid w:val="005C20A8"/>
    <w:rsid w:val="005C3A27"/>
    <w:rsid w:val="005C5721"/>
    <w:rsid w:val="005D2283"/>
    <w:rsid w:val="005D3BF1"/>
    <w:rsid w:val="005D3E62"/>
    <w:rsid w:val="005D5307"/>
    <w:rsid w:val="005D797D"/>
    <w:rsid w:val="005E73E2"/>
    <w:rsid w:val="005F18F5"/>
    <w:rsid w:val="005F399D"/>
    <w:rsid w:val="005F49EF"/>
    <w:rsid w:val="00600B0B"/>
    <w:rsid w:val="00601526"/>
    <w:rsid w:val="006023B9"/>
    <w:rsid w:val="006052BD"/>
    <w:rsid w:val="006052F9"/>
    <w:rsid w:val="006159E1"/>
    <w:rsid w:val="00615AD5"/>
    <w:rsid w:val="00615C1F"/>
    <w:rsid w:val="006210AC"/>
    <w:rsid w:val="00632D25"/>
    <w:rsid w:val="00635473"/>
    <w:rsid w:val="00635CD0"/>
    <w:rsid w:val="0063712C"/>
    <w:rsid w:val="006372FC"/>
    <w:rsid w:val="00637884"/>
    <w:rsid w:val="00637A21"/>
    <w:rsid w:val="006459C3"/>
    <w:rsid w:val="00653E44"/>
    <w:rsid w:val="00655EE3"/>
    <w:rsid w:val="00656444"/>
    <w:rsid w:val="006616B6"/>
    <w:rsid w:val="00662690"/>
    <w:rsid w:val="00667354"/>
    <w:rsid w:val="00670E79"/>
    <w:rsid w:val="006713CB"/>
    <w:rsid w:val="00674365"/>
    <w:rsid w:val="00676151"/>
    <w:rsid w:val="006825B3"/>
    <w:rsid w:val="006826AE"/>
    <w:rsid w:val="00683497"/>
    <w:rsid w:val="00690523"/>
    <w:rsid w:val="00692952"/>
    <w:rsid w:val="00695ED4"/>
    <w:rsid w:val="00696995"/>
    <w:rsid w:val="006A2E41"/>
    <w:rsid w:val="006A2EE5"/>
    <w:rsid w:val="006A5900"/>
    <w:rsid w:val="006A7646"/>
    <w:rsid w:val="006B0702"/>
    <w:rsid w:val="006B325D"/>
    <w:rsid w:val="006C211E"/>
    <w:rsid w:val="006C2E4D"/>
    <w:rsid w:val="006C3055"/>
    <w:rsid w:val="006C5733"/>
    <w:rsid w:val="006D0935"/>
    <w:rsid w:val="006D2B2E"/>
    <w:rsid w:val="006E352B"/>
    <w:rsid w:val="006F46BE"/>
    <w:rsid w:val="00702DCF"/>
    <w:rsid w:val="00707C9F"/>
    <w:rsid w:val="007117E3"/>
    <w:rsid w:val="0072009F"/>
    <w:rsid w:val="00720D3D"/>
    <w:rsid w:val="00724715"/>
    <w:rsid w:val="007277FB"/>
    <w:rsid w:val="0073316D"/>
    <w:rsid w:val="0073630D"/>
    <w:rsid w:val="00737FD3"/>
    <w:rsid w:val="00750A45"/>
    <w:rsid w:val="00774431"/>
    <w:rsid w:val="0077480B"/>
    <w:rsid w:val="007748EC"/>
    <w:rsid w:val="00780DA6"/>
    <w:rsid w:val="007827A3"/>
    <w:rsid w:val="00783E60"/>
    <w:rsid w:val="00784A64"/>
    <w:rsid w:val="00786C27"/>
    <w:rsid w:val="00790C7A"/>
    <w:rsid w:val="00794700"/>
    <w:rsid w:val="00794C97"/>
    <w:rsid w:val="00796BA3"/>
    <w:rsid w:val="007A1DEE"/>
    <w:rsid w:val="007A2E18"/>
    <w:rsid w:val="007A3383"/>
    <w:rsid w:val="007A524A"/>
    <w:rsid w:val="007B34D2"/>
    <w:rsid w:val="007B47FC"/>
    <w:rsid w:val="007B6480"/>
    <w:rsid w:val="007C62ED"/>
    <w:rsid w:val="007C71B8"/>
    <w:rsid w:val="007C7D5F"/>
    <w:rsid w:val="007D287A"/>
    <w:rsid w:val="007E0C0F"/>
    <w:rsid w:val="007E2C95"/>
    <w:rsid w:val="007F1471"/>
    <w:rsid w:val="007F4E64"/>
    <w:rsid w:val="00802474"/>
    <w:rsid w:val="00805A63"/>
    <w:rsid w:val="008124C5"/>
    <w:rsid w:val="0082330E"/>
    <w:rsid w:val="008251AD"/>
    <w:rsid w:val="00833205"/>
    <w:rsid w:val="00833B32"/>
    <w:rsid w:val="00835CB6"/>
    <w:rsid w:val="0083760F"/>
    <w:rsid w:val="00840305"/>
    <w:rsid w:val="00841973"/>
    <w:rsid w:val="00847A40"/>
    <w:rsid w:val="0085367D"/>
    <w:rsid w:val="00853864"/>
    <w:rsid w:val="008541CF"/>
    <w:rsid w:val="008547AF"/>
    <w:rsid w:val="008559F7"/>
    <w:rsid w:val="0086235C"/>
    <w:rsid w:val="00863C93"/>
    <w:rsid w:val="00863D23"/>
    <w:rsid w:val="00867AB0"/>
    <w:rsid w:val="00867C86"/>
    <w:rsid w:val="00873269"/>
    <w:rsid w:val="0088246B"/>
    <w:rsid w:val="00892655"/>
    <w:rsid w:val="008A5D79"/>
    <w:rsid w:val="008B02DE"/>
    <w:rsid w:val="008B78F2"/>
    <w:rsid w:val="008B794C"/>
    <w:rsid w:val="008C39CB"/>
    <w:rsid w:val="008C5F3C"/>
    <w:rsid w:val="008C713D"/>
    <w:rsid w:val="008D17D4"/>
    <w:rsid w:val="008E132D"/>
    <w:rsid w:val="008E6F14"/>
    <w:rsid w:val="008E7FF7"/>
    <w:rsid w:val="008F4F25"/>
    <w:rsid w:val="00904208"/>
    <w:rsid w:val="0090424F"/>
    <w:rsid w:val="00904B49"/>
    <w:rsid w:val="00906095"/>
    <w:rsid w:val="0090793B"/>
    <w:rsid w:val="0091096F"/>
    <w:rsid w:val="0091241E"/>
    <w:rsid w:val="00912BC3"/>
    <w:rsid w:val="00914826"/>
    <w:rsid w:val="009203FB"/>
    <w:rsid w:val="00930BF6"/>
    <w:rsid w:val="009322BA"/>
    <w:rsid w:val="00932DCD"/>
    <w:rsid w:val="00932E0E"/>
    <w:rsid w:val="00935215"/>
    <w:rsid w:val="00935225"/>
    <w:rsid w:val="00935891"/>
    <w:rsid w:val="00946C3F"/>
    <w:rsid w:val="009639D2"/>
    <w:rsid w:val="00965815"/>
    <w:rsid w:val="00965D20"/>
    <w:rsid w:val="00965DAA"/>
    <w:rsid w:val="00983338"/>
    <w:rsid w:val="00983889"/>
    <w:rsid w:val="00984A66"/>
    <w:rsid w:val="00985F61"/>
    <w:rsid w:val="00987C24"/>
    <w:rsid w:val="009928C8"/>
    <w:rsid w:val="0099384E"/>
    <w:rsid w:val="009A0FAD"/>
    <w:rsid w:val="009A309F"/>
    <w:rsid w:val="009A6811"/>
    <w:rsid w:val="009C36CC"/>
    <w:rsid w:val="009C414E"/>
    <w:rsid w:val="009C6E6A"/>
    <w:rsid w:val="009D1159"/>
    <w:rsid w:val="009D121D"/>
    <w:rsid w:val="009D4951"/>
    <w:rsid w:val="009D4E60"/>
    <w:rsid w:val="009D5C11"/>
    <w:rsid w:val="009D6893"/>
    <w:rsid w:val="009D78F9"/>
    <w:rsid w:val="009D7D2F"/>
    <w:rsid w:val="009E366B"/>
    <w:rsid w:val="009E5231"/>
    <w:rsid w:val="009F4B6C"/>
    <w:rsid w:val="00A003DC"/>
    <w:rsid w:val="00A05EF4"/>
    <w:rsid w:val="00A1154F"/>
    <w:rsid w:val="00A14ADF"/>
    <w:rsid w:val="00A24D95"/>
    <w:rsid w:val="00A32A3D"/>
    <w:rsid w:val="00A36A41"/>
    <w:rsid w:val="00A45649"/>
    <w:rsid w:val="00A47158"/>
    <w:rsid w:val="00A47B18"/>
    <w:rsid w:val="00A505E4"/>
    <w:rsid w:val="00A56C7B"/>
    <w:rsid w:val="00A63824"/>
    <w:rsid w:val="00A701DD"/>
    <w:rsid w:val="00A71F1D"/>
    <w:rsid w:val="00A72521"/>
    <w:rsid w:val="00A730A6"/>
    <w:rsid w:val="00A738BE"/>
    <w:rsid w:val="00A8628A"/>
    <w:rsid w:val="00A946B0"/>
    <w:rsid w:val="00AA0FED"/>
    <w:rsid w:val="00AA3C3E"/>
    <w:rsid w:val="00AA506B"/>
    <w:rsid w:val="00AB1D75"/>
    <w:rsid w:val="00AB2019"/>
    <w:rsid w:val="00AB283E"/>
    <w:rsid w:val="00AB4667"/>
    <w:rsid w:val="00AB49A0"/>
    <w:rsid w:val="00AC1A24"/>
    <w:rsid w:val="00AC2CA6"/>
    <w:rsid w:val="00AC321F"/>
    <w:rsid w:val="00AC71EE"/>
    <w:rsid w:val="00AD640B"/>
    <w:rsid w:val="00AD69B1"/>
    <w:rsid w:val="00AE41E1"/>
    <w:rsid w:val="00AE5A48"/>
    <w:rsid w:val="00AE6C4B"/>
    <w:rsid w:val="00AF2916"/>
    <w:rsid w:val="00AF3DCA"/>
    <w:rsid w:val="00AF613A"/>
    <w:rsid w:val="00AF6D16"/>
    <w:rsid w:val="00AF784E"/>
    <w:rsid w:val="00B029DE"/>
    <w:rsid w:val="00B05152"/>
    <w:rsid w:val="00B11DE0"/>
    <w:rsid w:val="00B16A99"/>
    <w:rsid w:val="00B17903"/>
    <w:rsid w:val="00B20C1D"/>
    <w:rsid w:val="00B25C90"/>
    <w:rsid w:val="00B25F92"/>
    <w:rsid w:val="00B343F3"/>
    <w:rsid w:val="00B35F2F"/>
    <w:rsid w:val="00B3793B"/>
    <w:rsid w:val="00B41CB8"/>
    <w:rsid w:val="00B44FFC"/>
    <w:rsid w:val="00B45572"/>
    <w:rsid w:val="00B46DB1"/>
    <w:rsid w:val="00B5024F"/>
    <w:rsid w:val="00B50EE7"/>
    <w:rsid w:val="00B53203"/>
    <w:rsid w:val="00B546C2"/>
    <w:rsid w:val="00B56436"/>
    <w:rsid w:val="00B61007"/>
    <w:rsid w:val="00B625A1"/>
    <w:rsid w:val="00B62C03"/>
    <w:rsid w:val="00B64412"/>
    <w:rsid w:val="00B7515A"/>
    <w:rsid w:val="00B760C7"/>
    <w:rsid w:val="00B811FC"/>
    <w:rsid w:val="00B9157D"/>
    <w:rsid w:val="00B91A33"/>
    <w:rsid w:val="00B93AF4"/>
    <w:rsid w:val="00B93F5E"/>
    <w:rsid w:val="00B9570C"/>
    <w:rsid w:val="00BA002A"/>
    <w:rsid w:val="00BA243C"/>
    <w:rsid w:val="00BA587D"/>
    <w:rsid w:val="00BA6FE4"/>
    <w:rsid w:val="00BB2459"/>
    <w:rsid w:val="00BB7135"/>
    <w:rsid w:val="00BC4985"/>
    <w:rsid w:val="00BD570F"/>
    <w:rsid w:val="00BE107F"/>
    <w:rsid w:val="00BE5EB1"/>
    <w:rsid w:val="00BF0A9B"/>
    <w:rsid w:val="00BF0EAC"/>
    <w:rsid w:val="00BF39D6"/>
    <w:rsid w:val="00BF4AC7"/>
    <w:rsid w:val="00BF5150"/>
    <w:rsid w:val="00BF5D3F"/>
    <w:rsid w:val="00C044F8"/>
    <w:rsid w:val="00C12012"/>
    <w:rsid w:val="00C13F25"/>
    <w:rsid w:val="00C24AF9"/>
    <w:rsid w:val="00C25FFA"/>
    <w:rsid w:val="00C30388"/>
    <w:rsid w:val="00C30969"/>
    <w:rsid w:val="00C35591"/>
    <w:rsid w:val="00C44ED4"/>
    <w:rsid w:val="00C516CD"/>
    <w:rsid w:val="00C53F17"/>
    <w:rsid w:val="00C5580F"/>
    <w:rsid w:val="00C558C9"/>
    <w:rsid w:val="00C56B37"/>
    <w:rsid w:val="00C66A77"/>
    <w:rsid w:val="00C67B56"/>
    <w:rsid w:val="00C74D81"/>
    <w:rsid w:val="00C8603D"/>
    <w:rsid w:val="00C91FEF"/>
    <w:rsid w:val="00C92FDF"/>
    <w:rsid w:val="00C936FB"/>
    <w:rsid w:val="00CA589F"/>
    <w:rsid w:val="00CB1326"/>
    <w:rsid w:val="00CB5A62"/>
    <w:rsid w:val="00CD0D9C"/>
    <w:rsid w:val="00CD16F0"/>
    <w:rsid w:val="00CD32AC"/>
    <w:rsid w:val="00CD3F49"/>
    <w:rsid w:val="00CE6C70"/>
    <w:rsid w:val="00CF0F1E"/>
    <w:rsid w:val="00CF4F3B"/>
    <w:rsid w:val="00CF511C"/>
    <w:rsid w:val="00CF5334"/>
    <w:rsid w:val="00CF68A0"/>
    <w:rsid w:val="00D046E5"/>
    <w:rsid w:val="00D0616C"/>
    <w:rsid w:val="00D0796F"/>
    <w:rsid w:val="00D1035C"/>
    <w:rsid w:val="00D15B57"/>
    <w:rsid w:val="00D22D06"/>
    <w:rsid w:val="00D23006"/>
    <w:rsid w:val="00D260CD"/>
    <w:rsid w:val="00D31DD5"/>
    <w:rsid w:val="00D35473"/>
    <w:rsid w:val="00D364E6"/>
    <w:rsid w:val="00D36783"/>
    <w:rsid w:val="00D43A8C"/>
    <w:rsid w:val="00D45296"/>
    <w:rsid w:val="00D479BB"/>
    <w:rsid w:val="00D542EB"/>
    <w:rsid w:val="00D56E48"/>
    <w:rsid w:val="00D5703D"/>
    <w:rsid w:val="00D6056E"/>
    <w:rsid w:val="00D65121"/>
    <w:rsid w:val="00D65606"/>
    <w:rsid w:val="00D7232B"/>
    <w:rsid w:val="00D73026"/>
    <w:rsid w:val="00D736B3"/>
    <w:rsid w:val="00D830CB"/>
    <w:rsid w:val="00D84F65"/>
    <w:rsid w:val="00D852E2"/>
    <w:rsid w:val="00D852F7"/>
    <w:rsid w:val="00D877BC"/>
    <w:rsid w:val="00D9042B"/>
    <w:rsid w:val="00DA0238"/>
    <w:rsid w:val="00DA0589"/>
    <w:rsid w:val="00DA082C"/>
    <w:rsid w:val="00DA3B6D"/>
    <w:rsid w:val="00DA5EAB"/>
    <w:rsid w:val="00DB01D3"/>
    <w:rsid w:val="00DB2CFB"/>
    <w:rsid w:val="00DB6A1E"/>
    <w:rsid w:val="00DB7997"/>
    <w:rsid w:val="00DC0F7F"/>
    <w:rsid w:val="00DC1835"/>
    <w:rsid w:val="00DC1F8E"/>
    <w:rsid w:val="00DC37C3"/>
    <w:rsid w:val="00DC3A4E"/>
    <w:rsid w:val="00DE2E1B"/>
    <w:rsid w:val="00DE5798"/>
    <w:rsid w:val="00DF0D74"/>
    <w:rsid w:val="00DF4A57"/>
    <w:rsid w:val="00DF5AD1"/>
    <w:rsid w:val="00DF7AE0"/>
    <w:rsid w:val="00E06B5C"/>
    <w:rsid w:val="00E1214E"/>
    <w:rsid w:val="00E15183"/>
    <w:rsid w:val="00E21982"/>
    <w:rsid w:val="00E22655"/>
    <w:rsid w:val="00E22A2E"/>
    <w:rsid w:val="00E24582"/>
    <w:rsid w:val="00E24EAC"/>
    <w:rsid w:val="00E32673"/>
    <w:rsid w:val="00E37FD6"/>
    <w:rsid w:val="00E50064"/>
    <w:rsid w:val="00E533FD"/>
    <w:rsid w:val="00E5722F"/>
    <w:rsid w:val="00E6058E"/>
    <w:rsid w:val="00E61B8A"/>
    <w:rsid w:val="00E6308C"/>
    <w:rsid w:val="00E63CF5"/>
    <w:rsid w:val="00E70996"/>
    <w:rsid w:val="00E714ED"/>
    <w:rsid w:val="00E745B6"/>
    <w:rsid w:val="00E80E7B"/>
    <w:rsid w:val="00E81463"/>
    <w:rsid w:val="00E86901"/>
    <w:rsid w:val="00E946A7"/>
    <w:rsid w:val="00E96692"/>
    <w:rsid w:val="00EA5757"/>
    <w:rsid w:val="00EA68AA"/>
    <w:rsid w:val="00EA790F"/>
    <w:rsid w:val="00EB5CD1"/>
    <w:rsid w:val="00EC6D52"/>
    <w:rsid w:val="00ED136D"/>
    <w:rsid w:val="00ED39E1"/>
    <w:rsid w:val="00ED3B1D"/>
    <w:rsid w:val="00ED7170"/>
    <w:rsid w:val="00EE1AF7"/>
    <w:rsid w:val="00EE2A69"/>
    <w:rsid w:val="00EE576A"/>
    <w:rsid w:val="00EE7A39"/>
    <w:rsid w:val="00EF46B2"/>
    <w:rsid w:val="00F040BF"/>
    <w:rsid w:val="00F063B1"/>
    <w:rsid w:val="00F10394"/>
    <w:rsid w:val="00F132A2"/>
    <w:rsid w:val="00F156C3"/>
    <w:rsid w:val="00F165BB"/>
    <w:rsid w:val="00F169D5"/>
    <w:rsid w:val="00F17ED2"/>
    <w:rsid w:val="00F21217"/>
    <w:rsid w:val="00F22B6A"/>
    <w:rsid w:val="00F24E62"/>
    <w:rsid w:val="00F35E27"/>
    <w:rsid w:val="00F3633D"/>
    <w:rsid w:val="00F44B65"/>
    <w:rsid w:val="00F46940"/>
    <w:rsid w:val="00F50791"/>
    <w:rsid w:val="00F53616"/>
    <w:rsid w:val="00F70BF4"/>
    <w:rsid w:val="00F72767"/>
    <w:rsid w:val="00F74D70"/>
    <w:rsid w:val="00F751BF"/>
    <w:rsid w:val="00F755F5"/>
    <w:rsid w:val="00F76134"/>
    <w:rsid w:val="00F83374"/>
    <w:rsid w:val="00F86EAF"/>
    <w:rsid w:val="00F90FB9"/>
    <w:rsid w:val="00F96162"/>
    <w:rsid w:val="00FA06B4"/>
    <w:rsid w:val="00FA089D"/>
    <w:rsid w:val="00FA35F1"/>
    <w:rsid w:val="00FB044C"/>
    <w:rsid w:val="00FB0E7A"/>
    <w:rsid w:val="00FB159E"/>
    <w:rsid w:val="00FB6596"/>
    <w:rsid w:val="00FC26C7"/>
    <w:rsid w:val="00FC4027"/>
    <w:rsid w:val="00FC6520"/>
    <w:rsid w:val="00FD0C3F"/>
    <w:rsid w:val="00FD2F4A"/>
    <w:rsid w:val="00FD41FF"/>
    <w:rsid w:val="00FD4634"/>
    <w:rsid w:val="00FD6F91"/>
    <w:rsid w:val="00FE0F69"/>
    <w:rsid w:val="00FE5802"/>
    <w:rsid w:val="00FF13D8"/>
    <w:rsid w:val="00FF4B0C"/>
    <w:rsid w:val="00FF4C4F"/>
    <w:rsid w:val="00FF6147"/>
    <w:rsid w:val="00FF783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0EEAE3"/>
  <w15:docId w15:val="{92871FE8-A738-4332-B86C-EB0F1D8D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19"/>
        <w:szCs w:val="19"/>
        <w:lang w:val="sv-S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EB0"/>
    <w:rPr>
      <w:rFonts w:ascii="Times New Roman" w:eastAsia="SimSun" w:hAnsi="Times New Roman"/>
      <w:sz w:val="24"/>
      <w:szCs w:val="24"/>
      <w:lang w:val="en-US" w:eastAsia="zh-CN"/>
    </w:rPr>
  </w:style>
  <w:style w:type="paragraph" w:styleId="Heading1">
    <w:name w:val="heading 1"/>
    <w:basedOn w:val="Normal"/>
    <w:next w:val="Normal"/>
    <w:qFormat/>
    <w:rsid w:val="007A3383"/>
    <w:pPr>
      <w:keepNext/>
      <w:keepLines/>
      <w:pageBreakBefore/>
      <w:outlineLvl w:val="0"/>
    </w:pPr>
    <w:rPr>
      <w:rFonts w:cs="Arial"/>
      <w:b/>
      <w:bCs/>
      <w:kern w:val="32"/>
      <w:sz w:val="28"/>
      <w:szCs w:val="32"/>
    </w:rPr>
  </w:style>
  <w:style w:type="paragraph" w:styleId="Heading2">
    <w:name w:val="heading 2"/>
    <w:basedOn w:val="Normal"/>
    <w:next w:val="Normal"/>
    <w:qFormat/>
    <w:rsid w:val="007A3383"/>
    <w:pPr>
      <w:keepNext/>
      <w:keepLines/>
      <w:spacing w:before="360" w:after="240"/>
      <w:outlineLvl w:val="1"/>
    </w:pPr>
    <w:rPr>
      <w:rFonts w:cs="Arial"/>
      <w:b/>
      <w:bCs/>
      <w:iCs/>
      <w:szCs w:val="28"/>
      <w:u w:val="single"/>
    </w:rPr>
  </w:style>
  <w:style w:type="paragraph" w:styleId="Heading3">
    <w:name w:val="heading 3"/>
    <w:basedOn w:val="Normal"/>
    <w:next w:val="Normal"/>
    <w:qFormat/>
    <w:rsid w:val="007A3383"/>
    <w:pPr>
      <w:keepNext/>
      <w:keepLines/>
      <w:spacing w:before="240" w:after="120"/>
      <w:outlineLvl w:val="2"/>
    </w:pPr>
    <w:rPr>
      <w:rFonts w:cs="Arial"/>
      <w:b/>
      <w:bCs/>
      <w:szCs w:val="26"/>
    </w:rPr>
  </w:style>
  <w:style w:type="paragraph" w:styleId="Heading4">
    <w:name w:val="heading 4"/>
    <w:basedOn w:val="Normal"/>
    <w:next w:val="Normal"/>
    <w:unhideWhenUsed/>
    <w:qFormat/>
    <w:rsid w:val="007A3383"/>
    <w:pPr>
      <w:keepNext/>
      <w:keepLines/>
      <w:spacing w:before="120" w:after="120"/>
      <w:outlineLvl w:val="3"/>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4A64"/>
    <w:pPr>
      <w:tabs>
        <w:tab w:val="center" w:pos="4536"/>
        <w:tab w:val="right" w:pos="9072"/>
      </w:tabs>
      <w:spacing w:line="240" w:lineRule="exact"/>
    </w:pPr>
    <w:rPr>
      <w:sz w:val="16"/>
    </w:rPr>
  </w:style>
  <w:style w:type="paragraph" w:customStyle="1" w:styleId="HangIndent">
    <w:name w:val="Hang Indent"/>
    <w:basedOn w:val="Normal"/>
    <w:qFormat/>
    <w:rsid w:val="007A3383"/>
    <w:pPr>
      <w:tabs>
        <w:tab w:val="left" w:pos="2608"/>
      </w:tabs>
      <w:spacing w:before="120"/>
      <w:ind w:left="2608" w:hanging="2608"/>
    </w:pPr>
  </w:style>
  <w:style w:type="paragraph" w:styleId="BalloonText">
    <w:name w:val="Balloon Text"/>
    <w:basedOn w:val="Normal"/>
    <w:link w:val="BalloonTextChar"/>
    <w:semiHidden/>
    <w:rsid w:val="00AB4667"/>
    <w:rPr>
      <w:rFonts w:ascii="Tahoma" w:hAnsi="Tahoma" w:cs="Tahoma"/>
      <w:sz w:val="16"/>
      <w:szCs w:val="16"/>
    </w:rPr>
  </w:style>
  <w:style w:type="character" w:customStyle="1" w:styleId="BalloonTextChar">
    <w:name w:val="Balloon Text Char"/>
    <w:basedOn w:val="DefaultParagraphFont"/>
    <w:link w:val="BalloonText"/>
    <w:semiHidden/>
    <w:rsid w:val="00235FAD"/>
    <w:rPr>
      <w:rFonts w:ascii="Tahoma" w:hAnsi="Tahoma" w:cs="Tahoma"/>
      <w:sz w:val="16"/>
      <w:szCs w:val="16"/>
    </w:rPr>
  </w:style>
  <w:style w:type="character" w:styleId="PlaceholderText">
    <w:name w:val="Placeholder Text"/>
    <w:basedOn w:val="DefaultParagraphFont"/>
    <w:uiPriority w:val="99"/>
    <w:semiHidden/>
    <w:rsid w:val="0057087E"/>
    <w:rPr>
      <w:color w:val="808080"/>
    </w:rPr>
  </w:style>
  <w:style w:type="table" w:styleId="TableGrid">
    <w:name w:val="Table Grid"/>
    <w:basedOn w:val="TableNormal"/>
    <w:rsid w:val="005E7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863C93"/>
    <w:pPr>
      <w:tabs>
        <w:tab w:val="center" w:pos="4703"/>
        <w:tab w:val="right" w:pos="9406"/>
      </w:tabs>
    </w:pPr>
  </w:style>
  <w:style w:type="character" w:customStyle="1" w:styleId="HeaderChar">
    <w:name w:val="Header Char"/>
    <w:basedOn w:val="DefaultParagraphFont"/>
    <w:link w:val="Header"/>
    <w:semiHidden/>
    <w:rsid w:val="00235FAD"/>
  </w:style>
  <w:style w:type="character" w:styleId="PageNumber">
    <w:name w:val="page number"/>
    <w:basedOn w:val="DefaultParagraphFont"/>
    <w:semiHidden/>
    <w:rsid w:val="00863C93"/>
    <w:rPr>
      <w:rFonts w:ascii="Verdana" w:hAnsi="Verdana"/>
      <w:sz w:val="19"/>
    </w:rPr>
  </w:style>
  <w:style w:type="numbering" w:customStyle="1" w:styleId="Numbermultilevel">
    <w:name w:val="Number multilevel"/>
    <w:uiPriority w:val="99"/>
    <w:rsid w:val="00500066"/>
    <w:pPr>
      <w:numPr>
        <w:numId w:val="13"/>
      </w:numPr>
    </w:pPr>
  </w:style>
  <w:style w:type="numbering" w:customStyle="1" w:styleId="Bulletmultilevel">
    <w:name w:val="Bullet multilevel"/>
    <w:uiPriority w:val="99"/>
    <w:rsid w:val="00500066"/>
    <w:pPr>
      <w:numPr>
        <w:numId w:val="22"/>
      </w:numPr>
    </w:pPr>
  </w:style>
  <w:style w:type="paragraph" w:styleId="ListNumber">
    <w:name w:val="List Number"/>
    <w:basedOn w:val="Normal"/>
    <w:qFormat/>
    <w:rsid w:val="00500066"/>
    <w:pPr>
      <w:numPr>
        <w:numId w:val="20"/>
      </w:numPr>
      <w:contextualSpacing/>
    </w:pPr>
  </w:style>
  <w:style w:type="paragraph" w:styleId="ListNumber2">
    <w:name w:val="List Number 2"/>
    <w:basedOn w:val="Normal"/>
    <w:qFormat/>
    <w:rsid w:val="00500066"/>
    <w:pPr>
      <w:numPr>
        <w:ilvl w:val="1"/>
        <w:numId w:val="20"/>
      </w:numPr>
      <w:contextualSpacing/>
    </w:pPr>
  </w:style>
  <w:style w:type="paragraph" w:styleId="ListNumber3">
    <w:name w:val="List Number 3"/>
    <w:basedOn w:val="Normal"/>
    <w:qFormat/>
    <w:rsid w:val="00500066"/>
    <w:pPr>
      <w:numPr>
        <w:ilvl w:val="2"/>
        <w:numId w:val="20"/>
      </w:numPr>
      <w:contextualSpacing/>
    </w:pPr>
  </w:style>
  <w:style w:type="paragraph" w:styleId="ListNumber4">
    <w:name w:val="List Number 4"/>
    <w:basedOn w:val="Normal"/>
    <w:semiHidden/>
    <w:rsid w:val="00500066"/>
    <w:pPr>
      <w:numPr>
        <w:ilvl w:val="3"/>
        <w:numId w:val="20"/>
      </w:numPr>
      <w:contextualSpacing/>
    </w:pPr>
  </w:style>
  <w:style w:type="paragraph" w:styleId="ListNumber5">
    <w:name w:val="List Number 5"/>
    <w:basedOn w:val="Normal"/>
    <w:semiHidden/>
    <w:rsid w:val="00500066"/>
    <w:pPr>
      <w:numPr>
        <w:ilvl w:val="4"/>
        <w:numId w:val="20"/>
      </w:numPr>
      <w:contextualSpacing/>
    </w:pPr>
  </w:style>
  <w:style w:type="paragraph" w:styleId="ListBullet">
    <w:name w:val="List Bullet"/>
    <w:basedOn w:val="Normal"/>
    <w:qFormat/>
    <w:rsid w:val="00500066"/>
    <w:pPr>
      <w:numPr>
        <w:numId w:val="22"/>
      </w:numPr>
      <w:contextualSpacing/>
    </w:pPr>
  </w:style>
  <w:style w:type="paragraph" w:styleId="ListBullet2">
    <w:name w:val="List Bullet 2"/>
    <w:basedOn w:val="Normal"/>
    <w:qFormat/>
    <w:rsid w:val="00500066"/>
    <w:pPr>
      <w:numPr>
        <w:ilvl w:val="1"/>
        <w:numId w:val="22"/>
      </w:numPr>
      <w:contextualSpacing/>
    </w:pPr>
  </w:style>
  <w:style w:type="paragraph" w:styleId="ListBullet3">
    <w:name w:val="List Bullet 3"/>
    <w:basedOn w:val="Normal"/>
    <w:qFormat/>
    <w:rsid w:val="00500066"/>
    <w:pPr>
      <w:numPr>
        <w:ilvl w:val="2"/>
        <w:numId w:val="22"/>
      </w:numPr>
      <w:contextualSpacing/>
    </w:pPr>
  </w:style>
  <w:style w:type="paragraph" w:styleId="ListBullet4">
    <w:name w:val="List Bullet 4"/>
    <w:basedOn w:val="Normal"/>
    <w:semiHidden/>
    <w:rsid w:val="00500066"/>
    <w:pPr>
      <w:numPr>
        <w:ilvl w:val="3"/>
        <w:numId w:val="22"/>
      </w:numPr>
      <w:contextualSpacing/>
    </w:pPr>
  </w:style>
  <w:style w:type="paragraph" w:styleId="ListBullet5">
    <w:name w:val="List Bullet 5"/>
    <w:basedOn w:val="Normal"/>
    <w:semiHidden/>
    <w:rsid w:val="00500066"/>
    <w:pPr>
      <w:numPr>
        <w:ilvl w:val="4"/>
        <w:numId w:val="22"/>
      </w:numPr>
      <w:contextualSpacing/>
    </w:pPr>
  </w:style>
  <w:style w:type="paragraph" w:customStyle="1" w:styleId="Default">
    <w:name w:val="Default"/>
    <w:rsid w:val="00575EB0"/>
    <w:pPr>
      <w:autoSpaceDE w:val="0"/>
      <w:autoSpaceDN w:val="0"/>
      <w:adjustRightInd w:val="0"/>
    </w:pPr>
    <w:rPr>
      <w:rFonts w:ascii="Calibri" w:eastAsia="SimSun" w:hAnsi="Calibri" w:cs="Calibri"/>
      <w:color w:val="000000"/>
      <w:sz w:val="24"/>
      <w:szCs w:val="24"/>
      <w:lang w:val="en-US"/>
    </w:rPr>
  </w:style>
  <w:style w:type="character" w:customStyle="1" w:styleId="FooterChar">
    <w:name w:val="Footer Char"/>
    <w:basedOn w:val="DefaultParagraphFont"/>
    <w:link w:val="Footer"/>
    <w:uiPriority w:val="99"/>
    <w:rsid w:val="00575EB0"/>
    <w:rPr>
      <w:sz w:val="16"/>
    </w:rPr>
  </w:style>
  <w:style w:type="paragraph" w:styleId="ListParagraph">
    <w:name w:val="List Paragraph"/>
    <w:basedOn w:val="Normal"/>
    <w:uiPriority w:val="34"/>
    <w:rsid w:val="00782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SKF Standard">
  <a:themeElements>
    <a:clrScheme name="SKF Blue">
      <a:dk1>
        <a:srgbClr val="0066CC"/>
      </a:dk1>
      <a:lt1>
        <a:srgbClr val="FFFFFF"/>
      </a:lt1>
      <a:dk2>
        <a:srgbClr val="FA0000"/>
      </a:dk2>
      <a:lt2>
        <a:srgbClr val="878786"/>
      </a:lt2>
      <a:accent1>
        <a:srgbClr val="CACAC9"/>
      </a:accent1>
      <a:accent2>
        <a:srgbClr val="84C24D"/>
      </a:accent2>
      <a:accent3>
        <a:srgbClr val="002850"/>
      </a:accent3>
      <a:accent4>
        <a:srgbClr val="00366C"/>
      </a:accent4>
      <a:accent5>
        <a:srgbClr val="1E5892"/>
      </a:accent5>
      <a:accent6>
        <a:srgbClr val="5B9DDF"/>
      </a:accent6>
      <a:hlink>
        <a:srgbClr val="3385D6"/>
      </a:hlink>
      <a:folHlink>
        <a:srgbClr val="B3D1F0"/>
      </a:folHlink>
    </a:clrScheme>
    <a:fontScheme name="SKF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Reference/>
  <Addressee/>
</root>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010e51-5880-494f-b1b9-bc8d1db16c87">
      <Terms xmlns="http://schemas.microsoft.com/office/infopath/2007/PartnerControls"/>
    </lcf76f155ced4ddcb4097134ff3c332f>
    <a51caea4d06145d7b57e97ce2102d90c xmlns="50c9d8df-c338-426b-b4a4-fac303072325">
      <Terms xmlns="http://schemas.microsoft.com/office/infopath/2007/PartnerControls"/>
    </a51caea4d06145d7b57e97ce2102d90c>
    <ldd0460d5c8648e593c08f1ae63ace33 xmlns="50c9d8df-c338-426b-b4a4-fac303072325">
      <Terms xmlns="http://schemas.microsoft.com/office/infopath/2007/PartnerControls"/>
    </ldd0460d5c8648e593c08f1ae63ace33>
    <TaxCatchAll xmlns="50c9d8df-c338-426b-b4a4-fac303072325" xsi:nil="true"/>
    <TaxKeywordTaxHTField xmlns="50c9d8df-c338-426b-b4a4-fac303072325">
      <Terms xmlns="http://schemas.microsoft.com/office/infopath/2007/PartnerControls"/>
    </TaxKeywordTaxHTField>
    <f48dffb44c9840f0b691b09608406b65 xmlns="50c9d8df-c338-426b-b4a4-fac303072325">
      <Terms xmlns="http://schemas.microsoft.com/office/infopath/2007/PartnerControls"/>
    </f48dffb44c9840f0b691b09608406b6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84F73DFDA8E0746B3EF28054CD1D8BD" ma:contentTypeVersion="27" ma:contentTypeDescription="Create a new document." ma:contentTypeScope="" ma:versionID="24a7672d5fda58ef80393cddff57d705">
  <xsd:schema xmlns:xsd="http://www.w3.org/2001/XMLSchema" xmlns:xs="http://www.w3.org/2001/XMLSchema" xmlns:p="http://schemas.microsoft.com/office/2006/metadata/properties" xmlns:ns2="50c9d8df-c338-426b-b4a4-fac303072325" xmlns:ns3="0b010e51-5880-494f-b1b9-bc8d1db16c87" xmlns:ns4="67c2eb1e-a884-49ff-9bb6-101d96df9773" targetNamespace="http://schemas.microsoft.com/office/2006/metadata/properties" ma:root="true" ma:fieldsID="d2b2fe58195d4826fdbc29bb55d9ad9b" ns2:_="" ns3:_="" ns4:_="">
    <xsd:import namespace="50c9d8df-c338-426b-b4a4-fac303072325"/>
    <xsd:import namespace="0b010e51-5880-494f-b1b9-bc8d1db16c87"/>
    <xsd:import namespace="67c2eb1e-a884-49ff-9bb6-101d96df9773"/>
    <xsd:element name="properties">
      <xsd:complexType>
        <xsd:sequence>
          <xsd:element name="documentManagement">
            <xsd:complexType>
              <xsd:all>
                <xsd:element ref="ns2:TaxKeywordTaxHTField" minOccurs="0"/>
                <xsd:element ref="ns2:TaxCatchAll" minOccurs="0"/>
                <xsd:element ref="ns2:ldd0460d5c8648e593c08f1ae63ace33" minOccurs="0"/>
                <xsd:element ref="ns2:f48dffb44c9840f0b691b09608406b65" minOccurs="0"/>
                <xsd:element ref="ns2:a51caea4d06145d7b57e97ce2102d90c"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9d8df-c338-426b-b4a4-fac303072325"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d10430cd-861b-4a84-98ab-de752442a06a"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d9d570d-4b6b-4dd5-8966-3707b3cff539}" ma:internalName="TaxCatchAll" ma:showField="CatchAllData" ma:web="67c2eb1e-a884-49ff-9bb6-101d96df9773">
      <xsd:complexType>
        <xsd:complexContent>
          <xsd:extension base="dms:MultiChoiceLookup">
            <xsd:sequence>
              <xsd:element name="Value" type="dms:Lookup" maxOccurs="unbounded" minOccurs="0" nillable="true"/>
            </xsd:sequence>
          </xsd:extension>
        </xsd:complexContent>
      </xsd:complexType>
    </xsd:element>
    <xsd:element name="ldd0460d5c8648e593c08f1ae63ace33" ma:index="13" nillable="true" ma:taxonomy="true" ma:internalName="ldd0460d5c8648e593c08f1ae63ace33" ma:taxonomyFieldName="SKFLocations" ma:displayName="Countries" ma:default="" ma:fieldId="{5dd0460d-5c86-48e5-93c0-8f1ae63ace33}" ma:taxonomyMulti="true" ma:sspId="d10430cd-861b-4a84-98ab-de752442a06a" ma:termSetId="59fbfc19-3126-4156-b2b5-66b52b133e48" ma:anchorId="00000000-0000-0000-0000-000000000000" ma:open="false" ma:isKeyword="false">
      <xsd:complexType>
        <xsd:sequence>
          <xsd:element ref="pc:Terms" minOccurs="0" maxOccurs="1"/>
        </xsd:sequence>
      </xsd:complexType>
    </xsd:element>
    <xsd:element name="f48dffb44c9840f0b691b09608406b65" ma:index="15" nillable="true" ma:taxonomy="true" ma:internalName="f48dffb44c9840f0b691b09608406b65" ma:taxonomyFieldName="SKFServices" ma:displayName="Services and Solutions" ma:default="" ma:fieldId="{f48dffb4-4c98-40f0-b691-b09608406b65}" ma:taxonomyMulti="true" ma:sspId="d10430cd-861b-4a84-98ab-de752442a06a" ma:termSetId="a0872eea-920d-42de-a389-d63b9bd185c1" ma:anchorId="00000000-0000-0000-0000-000000000000" ma:open="false" ma:isKeyword="false">
      <xsd:complexType>
        <xsd:sequence>
          <xsd:element ref="pc:Terms" minOccurs="0" maxOccurs="1"/>
        </xsd:sequence>
      </xsd:complexType>
    </xsd:element>
    <xsd:element name="a51caea4d06145d7b57e97ce2102d90c" ma:index="17" nillable="true" ma:taxonomy="true" ma:internalName="a51caea4d06145d7b57e97ce2102d90c" ma:taxonomyFieldName="ProductGroups" ma:displayName="Products" ma:default="" ma:fieldId="{a51caea4-d061-45d7-b57e-97ce2102d90c}" ma:taxonomyMulti="true" ma:sspId="d10430cd-861b-4a84-98ab-de752442a06a" ma:termSetId="fb0a3204-8351-4cc3-8df5-a2410e81ed0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010e51-5880-494f-b1b9-bc8d1db16c87"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10430cd-861b-4a84-98ab-de752442a0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c2eb1e-a884-49ff-9bb6-101d96df977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7280B-A4F4-4EBD-8C17-CDAE97E2E9B2}">
  <ds:schemaRefs/>
</ds:datastoreItem>
</file>

<file path=customXml/itemProps2.xml><?xml version="1.0" encoding="utf-8"?>
<ds:datastoreItem xmlns:ds="http://schemas.openxmlformats.org/officeDocument/2006/customXml" ds:itemID="{664FD74B-BC6E-40F1-935A-F53D2D9754A2}">
  <ds:schemaRefs>
    <ds:schemaRef ds:uri="http://schemas.openxmlformats.org/officeDocument/2006/bibliography"/>
  </ds:schemaRefs>
</ds:datastoreItem>
</file>

<file path=customXml/itemProps3.xml><?xml version="1.0" encoding="utf-8"?>
<ds:datastoreItem xmlns:ds="http://schemas.openxmlformats.org/officeDocument/2006/customXml" ds:itemID="{60585D1B-45CB-4DC1-BAD9-FA23721E60F6}">
  <ds:schemaRefs>
    <ds:schemaRef ds:uri="http://schemas.microsoft.com/office/infopath/2007/PartnerControls"/>
    <ds:schemaRef ds:uri="0ca76dde-5942-4bcb-bd40-37a95e68dfd7"/>
    <ds:schemaRef ds:uri="http://schemas.openxmlformats.org/package/2006/metadata/core-properties"/>
    <ds:schemaRef ds:uri="e5b739c5-f9bd-43ca-ac47-7d7edcb6dfbe"/>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purl.org/dc/elements/1.1/"/>
    <ds:schemaRef ds:uri="0b010e51-5880-494f-b1b9-bc8d1db16c87"/>
    <ds:schemaRef ds:uri="50c9d8df-c338-426b-b4a4-fac303072325"/>
  </ds:schemaRefs>
</ds:datastoreItem>
</file>

<file path=customXml/itemProps4.xml><?xml version="1.0" encoding="utf-8"?>
<ds:datastoreItem xmlns:ds="http://schemas.openxmlformats.org/officeDocument/2006/customXml" ds:itemID="{D689ED91-B0D9-4E2B-9F60-2BAB2621A4F6}">
  <ds:schemaRefs>
    <ds:schemaRef ds:uri="http://schemas.microsoft.com/sharepoint/v3/contenttype/forms"/>
  </ds:schemaRefs>
</ds:datastoreItem>
</file>

<file path=customXml/itemProps5.xml><?xml version="1.0" encoding="utf-8"?>
<ds:datastoreItem xmlns:ds="http://schemas.openxmlformats.org/officeDocument/2006/customXml" ds:itemID="{148693F2-1EC9-4ACE-911C-813E8AF9F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9d8df-c338-426b-b4a4-fac303072325"/>
    <ds:schemaRef ds:uri="0b010e51-5880-494f-b1b9-bc8d1db16c87"/>
    <ds:schemaRef ds:uri="67c2eb1e-a884-49ff-9bb6-101d96df9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3200</Words>
  <Characters>17603</Characters>
  <Application>Microsoft Office Word</Application>
  <DocSecurity>0</DocSecurity>
  <Lines>146</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AB SKF</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Jaroslaw Otocki</dc:creator>
  <cp:keywords/>
  <dc:description/>
  <cp:lastModifiedBy>Jaroslaw Otocki</cp:lastModifiedBy>
  <cp:revision>15</cp:revision>
  <dcterms:created xsi:type="dcterms:W3CDTF">2023-02-03T10:23:00Z</dcterms:created>
  <dcterms:modified xsi:type="dcterms:W3CDTF">2023-02-03T10:49:00Z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0x010100F489685466BBE9448D23189FD1170986</vt:lpwstr>
  </property>
  <property fmtid="{D5CDD505-2E9C-101B-9397-08002B2CF9AE}" pid="3" name="TaxKeyword">
    <vt:lpwstr/>
  </property>
  <property fmtid="{D5CDD505-2E9C-101B-9397-08002B2CF9AE}" pid="4" name="MediaServiceImageTags">
    <vt:lpwstr/>
  </property>
  <property fmtid="{D5CDD505-2E9C-101B-9397-08002B2CF9AE}" pid="5" name="SKFLocations">
    <vt:lpwstr/>
  </property>
  <property fmtid="{D5CDD505-2E9C-101B-9397-08002B2CF9AE}" pid="6" name="SKFServices">
    <vt:lpwstr/>
  </property>
  <property fmtid="{D5CDD505-2E9C-101B-9397-08002B2CF9AE}" pid="7" name="ProductGroups">
    <vt:lpwstr/>
  </property>
</Properties>
</file>