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B30B4" w14:textId="77777777" w:rsidR="00EB494F" w:rsidRDefault="00EB494F" w:rsidP="00073CB1">
      <w:pPr>
        <w:spacing w:after="0" w:line="240" w:lineRule="auto"/>
        <w:ind w:left="284" w:right="204" w:hanging="284"/>
        <w:jc w:val="center"/>
        <w:rPr>
          <w:rFonts w:eastAsia="Times New Roman" w:cstheme="minorHAnsi"/>
          <w:b/>
          <w:bCs/>
          <w:sz w:val="36"/>
          <w:szCs w:val="36"/>
          <w:lang w:eastAsia="pl-PL"/>
        </w:rPr>
      </w:pPr>
    </w:p>
    <w:p w14:paraId="7D0CDE75" w14:textId="047B662B"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POWIAT GŁOGOWSKI</w:t>
      </w:r>
    </w:p>
    <w:p w14:paraId="00CC93DB" w14:textId="6064E825" w:rsidR="00073CB1" w:rsidRPr="00C47608" w:rsidRDefault="00073CB1" w:rsidP="00073CB1">
      <w:pPr>
        <w:spacing w:after="0" w:line="240" w:lineRule="auto"/>
        <w:ind w:left="284" w:right="204" w:hanging="284"/>
        <w:jc w:val="center"/>
        <w:rPr>
          <w:rFonts w:eastAsia="Times New Roman" w:cstheme="minorHAnsi"/>
          <w:b/>
          <w:bCs/>
          <w:sz w:val="36"/>
          <w:szCs w:val="36"/>
          <w:lang w:eastAsia="pl-PL"/>
        </w:rPr>
      </w:pPr>
      <w:r w:rsidRPr="00C47608">
        <w:rPr>
          <w:rFonts w:eastAsia="Times New Roman" w:cstheme="minorHAnsi"/>
          <w:b/>
          <w:bCs/>
          <w:sz w:val="36"/>
          <w:szCs w:val="36"/>
          <w:lang w:eastAsia="pl-PL"/>
        </w:rPr>
        <w:t>ul. Sikorskiego 21, 67-200 Głogów</w:t>
      </w:r>
    </w:p>
    <w:p w14:paraId="4DB1F009" w14:textId="77777777" w:rsidR="00073CB1" w:rsidRPr="00C47608" w:rsidRDefault="00073CB1" w:rsidP="00073CB1">
      <w:pPr>
        <w:spacing w:after="0" w:line="240" w:lineRule="auto"/>
        <w:ind w:left="284" w:right="204" w:hanging="284"/>
        <w:jc w:val="center"/>
        <w:rPr>
          <w:rFonts w:eastAsia="Times New Roman" w:cstheme="minorHAnsi"/>
          <w:sz w:val="36"/>
          <w:szCs w:val="36"/>
          <w:lang w:eastAsia="pl-PL"/>
        </w:rPr>
      </w:pPr>
    </w:p>
    <w:p w14:paraId="75FB0A26"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231A40FF" w14:textId="77777777" w:rsidR="00073CB1" w:rsidRPr="00C47608" w:rsidRDefault="00073CB1" w:rsidP="00073CB1">
      <w:pPr>
        <w:spacing w:after="0" w:line="240" w:lineRule="auto"/>
        <w:ind w:left="284" w:right="204" w:hanging="284"/>
        <w:jc w:val="center"/>
        <w:rPr>
          <w:rFonts w:eastAsia="Times New Roman" w:cstheme="minorHAnsi"/>
          <w:sz w:val="24"/>
          <w:szCs w:val="24"/>
          <w:lang w:eastAsia="pl-PL"/>
        </w:rPr>
      </w:pPr>
    </w:p>
    <w:p w14:paraId="5CCE281F" w14:textId="6ECA93C7" w:rsidR="00073CB1" w:rsidRPr="00C47608" w:rsidRDefault="00073CB1" w:rsidP="00073CB1">
      <w:pPr>
        <w:tabs>
          <w:tab w:val="left" w:pos="3780"/>
        </w:tabs>
        <w:spacing w:after="0" w:line="240" w:lineRule="auto"/>
        <w:ind w:left="284" w:right="204" w:hanging="284"/>
        <w:jc w:val="center"/>
        <w:rPr>
          <w:rFonts w:eastAsia="Times New Roman" w:cstheme="minorHAnsi"/>
          <w:sz w:val="24"/>
          <w:szCs w:val="24"/>
          <w:lang w:eastAsia="x-none"/>
        </w:rPr>
      </w:pPr>
      <w:r w:rsidRPr="00C47608">
        <w:rPr>
          <w:rFonts w:eastAsia="Times New Roman" w:cstheme="minorHAnsi"/>
          <w:b/>
          <w:bCs/>
          <w:sz w:val="36"/>
          <w:szCs w:val="32"/>
          <w:lang w:eastAsia="pl-PL"/>
        </w:rPr>
        <w:t>SPECYFIKACJA WARUNKÓW ZAMÓWIENIA</w:t>
      </w:r>
    </w:p>
    <w:p w14:paraId="6BE6200D" w14:textId="77777777" w:rsidR="00073CB1" w:rsidRPr="00C47608" w:rsidRDefault="00073CB1" w:rsidP="00073CB1">
      <w:pPr>
        <w:spacing w:after="0" w:line="240" w:lineRule="auto"/>
        <w:ind w:left="284" w:right="204" w:hanging="284"/>
        <w:jc w:val="both"/>
        <w:rPr>
          <w:rFonts w:eastAsia="Times New Roman" w:cstheme="minorHAnsi"/>
          <w:sz w:val="24"/>
          <w:szCs w:val="24"/>
          <w:lang w:eastAsia="pl-PL"/>
        </w:rPr>
      </w:pPr>
    </w:p>
    <w:p w14:paraId="7668770C" w14:textId="16256BDE" w:rsidR="00073CB1" w:rsidRPr="00C47608" w:rsidRDefault="00736ED1" w:rsidP="00736ED1">
      <w:pPr>
        <w:spacing w:after="0" w:line="240" w:lineRule="auto"/>
        <w:ind w:right="204"/>
        <w:jc w:val="center"/>
        <w:rPr>
          <w:rFonts w:eastAsia="Times New Roman" w:cstheme="minorHAnsi"/>
          <w:sz w:val="28"/>
          <w:szCs w:val="28"/>
          <w:lang w:eastAsia="pl-PL"/>
        </w:rPr>
      </w:pPr>
      <w:r w:rsidRPr="00C47608">
        <w:rPr>
          <w:rFonts w:eastAsia="Times New Roman" w:cstheme="minorHAnsi"/>
          <w:sz w:val="28"/>
          <w:szCs w:val="28"/>
          <w:lang w:eastAsia="pl-PL"/>
        </w:rPr>
        <w:t xml:space="preserve">Postępowanie o udzielenie zamówienia publicznego, prowadzonego zgodnie z przepisami ustawy z dnia 11 września 2019r. – Prawo zamówień publicznych </w:t>
      </w:r>
      <w:r w:rsidR="00DF43CF">
        <w:rPr>
          <w:rFonts w:eastAsia="Times New Roman" w:cstheme="minorHAnsi"/>
          <w:sz w:val="28"/>
          <w:szCs w:val="28"/>
          <w:lang w:eastAsia="pl-PL"/>
        </w:rPr>
        <w:br/>
      </w:r>
      <w:r w:rsidRPr="00C47608">
        <w:rPr>
          <w:rFonts w:eastAsia="Times New Roman" w:cstheme="minorHAnsi"/>
          <w:sz w:val="28"/>
          <w:szCs w:val="28"/>
          <w:lang w:eastAsia="pl-PL"/>
        </w:rPr>
        <w:t>(</w:t>
      </w:r>
      <w:proofErr w:type="spellStart"/>
      <w:r w:rsidR="00CB3134">
        <w:rPr>
          <w:rFonts w:eastAsia="Times New Roman" w:cstheme="minorHAnsi"/>
          <w:sz w:val="28"/>
          <w:szCs w:val="28"/>
          <w:lang w:eastAsia="pl-PL"/>
        </w:rPr>
        <w:t>t.j</w:t>
      </w:r>
      <w:proofErr w:type="spellEnd"/>
      <w:r w:rsidR="00CB3134">
        <w:rPr>
          <w:rFonts w:eastAsia="Times New Roman" w:cstheme="minorHAnsi"/>
          <w:sz w:val="28"/>
          <w:szCs w:val="28"/>
          <w:lang w:eastAsia="pl-PL"/>
        </w:rPr>
        <w:t>. Dz.U. z 2021r. poz. 1129</w:t>
      </w:r>
      <w:r w:rsidR="00CA311C">
        <w:rPr>
          <w:rFonts w:eastAsia="Times New Roman" w:cstheme="minorHAnsi"/>
          <w:sz w:val="28"/>
          <w:szCs w:val="28"/>
          <w:lang w:eastAsia="pl-PL"/>
        </w:rPr>
        <w:t xml:space="preserve"> ze zm.</w:t>
      </w:r>
      <w:r w:rsidRPr="00C47608">
        <w:rPr>
          <w:rFonts w:eastAsia="Times New Roman" w:cstheme="minorHAnsi"/>
          <w:sz w:val="28"/>
          <w:szCs w:val="28"/>
          <w:lang w:eastAsia="pl-PL"/>
        </w:rPr>
        <w:t>)</w:t>
      </w:r>
    </w:p>
    <w:p w14:paraId="57675C46" w14:textId="334BD63A" w:rsidR="00073CB1" w:rsidRPr="00C47608" w:rsidRDefault="00073CB1" w:rsidP="00073CB1">
      <w:pPr>
        <w:spacing w:after="0" w:line="240" w:lineRule="auto"/>
        <w:ind w:right="204"/>
        <w:jc w:val="both"/>
        <w:rPr>
          <w:rFonts w:eastAsia="Times New Roman" w:cstheme="minorHAnsi"/>
          <w:sz w:val="28"/>
          <w:szCs w:val="28"/>
          <w:lang w:eastAsia="pl-PL"/>
        </w:rPr>
      </w:pPr>
    </w:p>
    <w:p w14:paraId="7F663F04" w14:textId="207F4ADD" w:rsidR="00073CB1" w:rsidRDefault="00073CB1" w:rsidP="00073CB1">
      <w:pPr>
        <w:spacing w:after="0" w:line="240" w:lineRule="auto"/>
        <w:ind w:right="204"/>
        <w:jc w:val="both"/>
        <w:rPr>
          <w:rFonts w:eastAsia="Times New Roman" w:cstheme="minorHAnsi"/>
          <w:sz w:val="28"/>
          <w:szCs w:val="28"/>
          <w:lang w:eastAsia="pl-PL"/>
        </w:rPr>
      </w:pPr>
    </w:p>
    <w:p w14:paraId="4E67C4D8" w14:textId="77777777" w:rsidR="00B6326B" w:rsidRPr="00C47608" w:rsidRDefault="00B6326B" w:rsidP="00073CB1">
      <w:pPr>
        <w:spacing w:after="0" w:line="240" w:lineRule="auto"/>
        <w:ind w:right="204"/>
        <w:jc w:val="both"/>
        <w:rPr>
          <w:rFonts w:eastAsia="Times New Roman" w:cstheme="minorHAnsi"/>
          <w:sz w:val="28"/>
          <w:szCs w:val="28"/>
          <w:lang w:eastAsia="pl-PL"/>
        </w:rPr>
      </w:pPr>
    </w:p>
    <w:p w14:paraId="5E68E8B1" w14:textId="61CC1D88" w:rsidR="00073CB1" w:rsidRPr="005D2027" w:rsidRDefault="005D2027" w:rsidP="005D2027">
      <w:pPr>
        <w:tabs>
          <w:tab w:val="decimal" w:leader="dot" w:pos="9072"/>
        </w:tabs>
        <w:spacing w:after="0" w:line="240" w:lineRule="auto"/>
        <w:jc w:val="center"/>
        <w:rPr>
          <w:rFonts w:eastAsia="Times New Roman" w:cstheme="minorHAnsi"/>
          <w:b/>
          <w:sz w:val="28"/>
          <w:szCs w:val="28"/>
          <w:lang w:eastAsia="pl-PL"/>
        </w:rPr>
      </w:pPr>
      <w:r w:rsidRPr="005D2027">
        <w:rPr>
          <w:rFonts w:eastAsia="Times New Roman" w:cstheme="minorHAnsi"/>
          <w:b/>
          <w:sz w:val="28"/>
          <w:szCs w:val="28"/>
          <w:lang w:eastAsia="pl-PL"/>
        </w:rPr>
        <w:t xml:space="preserve">Rozbudowa drogi powiatowej </w:t>
      </w:r>
      <w:bookmarkStart w:id="0" w:name="_Hlk100045723"/>
      <w:r w:rsidRPr="005D2027">
        <w:rPr>
          <w:rFonts w:eastAsia="Times New Roman" w:cstheme="minorHAnsi"/>
          <w:b/>
          <w:sz w:val="28"/>
          <w:szCs w:val="28"/>
          <w:lang w:eastAsia="pl-PL"/>
        </w:rPr>
        <w:t>nr 1015D, tj. ul. Tęczowej w miejscowości Ruszowice – od skrzyżowania z ul. Cytrynową (rondo) do drogi wojewódzkiej nr 329”</w:t>
      </w:r>
      <w:bookmarkEnd w:id="0"/>
      <w:r w:rsidRPr="005D2027">
        <w:rPr>
          <w:rFonts w:eastAsia="Times New Roman" w:cstheme="minorHAnsi"/>
          <w:b/>
          <w:sz w:val="28"/>
          <w:szCs w:val="28"/>
          <w:lang w:eastAsia="pl-PL"/>
        </w:rPr>
        <w:t>, realizowanego w ramach zadania: „Przebudowa drogi powiatowej 1015D w m. Ruszowice” na podstawie dofinansowania z  Rządowego Funduszu Rozwoju Dróg</w:t>
      </w:r>
    </w:p>
    <w:p w14:paraId="5E8BB6DF" w14:textId="30F38206" w:rsidR="005D2027" w:rsidRDefault="005D2027" w:rsidP="00073CB1">
      <w:pPr>
        <w:tabs>
          <w:tab w:val="decimal" w:leader="dot" w:pos="9072"/>
        </w:tabs>
        <w:spacing w:after="0" w:line="240" w:lineRule="auto"/>
        <w:jc w:val="center"/>
        <w:rPr>
          <w:rFonts w:eastAsia="Times New Roman" w:cstheme="minorHAnsi"/>
          <w:b/>
          <w:lang w:eastAsia="pl-PL"/>
        </w:rPr>
      </w:pPr>
    </w:p>
    <w:p w14:paraId="08CFE112" w14:textId="77777777" w:rsidR="005D2027" w:rsidRPr="00C47608" w:rsidRDefault="005D2027" w:rsidP="00073CB1">
      <w:pPr>
        <w:tabs>
          <w:tab w:val="decimal" w:leader="dot" w:pos="9072"/>
        </w:tabs>
        <w:spacing w:after="0" w:line="240" w:lineRule="auto"/>
        <w:jc w:val="center"/>
        <w:rPr>
          <w:rFonts w:cstheme="minorHAnsi"/>
          <w:sz w:val="16"/>
          <w:szCs w:val="16"/>
        </w:rPr>
      </w:pPr>
    </w:p>
    <w:p w14:paraId="7E8DC47E" w14:textId="48843763" w:rsidR="00073CB1" w:rsidRPr="00C47608" w:rsidRDefault="00073CB1" w:rsidP="00073CB1">
      <w:pPr>
        <w:tabs>
          <w:tab w:val="decimal" w:leader="dot" w:pos="9072"/>
        </w:tabs>
        <w:spacing w:after="0" w:line="240" w:lineRule="auto"/>
        <w:jc w:val="center"/>
        <w:rPr>
          <w:rFonts w:cstheme="minorHAnsi"/>
        </w:rPr>
      </w:pPr>
      <w:r w:rsidRPr="00C47608">
        <w:rPr>
          <w:rFonts w:cstheme="minorHAnsi"/>
        </w:rPr>
        <w:t xml:space="preserve">Nr postępowania: </w:t>
      </w:r>
      <w:r w:rsidR="00571887" w:rsidRPr="00C47608">
        <w:rPr>
          <w:rFonts w:cstheme="minorHAnsi"/>
          <w:b/>
          <w:bCs/>
        </w:rPr>
        <w:t>RZ.272.</w:t>
      </w:r>
      <w:r w:rsidR="005D2027">
        <w:rPr>
          <w:rFonts w:cstheme="minorHAnsi"/>
          <w:b/>
          <w:bCs/>
        </w:rPr>
        <w:t>1</w:t>
      </w:r>
      <w:r w:rsidR="004F65E8">
        <w:rPr>
          <w:rFonts w:cstheme="minorHAnsi"/>
          <w:b/>
          <w:bCs/>
        </w:rPr>
        <w:t>5</w:t>
      </w:r>
      <w:r w:rsidR="005D2027">
        <w:rPr>
          <w:rFonts w:cstheme="minorHAnsi"/>
          <w:b/>
          <w:bCs/>
        </w:rPr>
        <w:t>.</w:t>
      </w:r>
      <w:r w:rsidR="00571887" w:rsidRPr="00C47608">
        <w:rPr>
          <w:rFonts w:cstheme="minorHAnsi"/>
          <w:b/>
          <w:bCs/>
        </w:rPr>
        <w:t>202</w:t>
      </w:r>
      <w:r w:rsidR="00C17620">
        <w:rPr>
          <w:rFonts w:cstheme="minorHAnsi"/>
          <w:b/>
          <w:bCs/>
        </w:rPr>
        <w:t>2</w:t>
      </w:r>
    </w:p>
    <w:p w14:paraId="7D96B45B" w14:textId="1991FD39" w:rsidR="00073CB1" w:rsidRPr="00C47608" w:rsidRDefault="00073CB1" w:rsidP="00073CB1">
      <w:pPr>
        <w:tabs>
          <w:tab w:val="decimal" w:leader="dot" w:pos="9072"/>
        </w:tabs>
        <w:spacing w:after="0" w:line="240" w:lineRule="auto"/>
        <w:jc w:val="center"/>
        <w:rPr>
          <w:rFonts w:cstheme="minorHAnsi"/>
        </w:rPr>
      </w:pPr>
    </w:p>
    <w:p w14:paraId="5A85B3F0" w14:textId="03A9C08B" w:rsidR="00073CB1" w:rsidRDefault="00073CB1" w:rsidP="00805771">
      <w:pPr>
        <w:tabs>
          <w:tab w:val="decimal" w:leader="dot" w:pos="9072"/>
        </w:tabs>
        <w:spacing w:after="0" w:line="240" w:lineRule="auto"/>
        <w:rPr>
          <w:rFonts w:cstheme="minorHAnsi"/>
        </w:rPr>
      </w:pPr>
    </w:p>
    <w:p w14:paraId="224C3637" w14:textId="77777777" w:rsidR="00123E1D" w:rsidRPr="00C47608" w:rsidRDefault="00123E1D" w:rsidP="00805771">
      <w:pPr>
        <w:tabs>
          <w:tab w:val="decimal" w:leader="dot" w:pos="9072"/>
        </w:tabs>
        <w:spacing w:after="0" w:line="240" w:lineRule="auto"/>
        <w:rPr>
          <w:rFonts w:cstheme="minorHAnsi"/>
        </w:rPr>
      </w:pPr>
    </w:p>
    <w:p w14:paraId="1088AF5D" w14:textId="66BC4193" w:rsidR="00073CB1" w:rsidRPr="00C47608" w:rsidRDefault="00073CB1" w:rsidP="00073CB1">
      <w:pPr>
        <w:tabs>
          <w:tab w:val="decimal" w:leader="dot" w:pos="9072"/>
        </w:tabs>
        <w:spacing w:after="0" w:line="240" w:lineRule="auto"/>
        <w:jc w:val="center"/>
        <w:rPr>
          <w:rFonts w:cstheme="minorHAnsi"/>
        </w:rPr>
      </w:pPr>
    </w:p>
    <w:p w14:paraId="5F2C867B" w14:textId="6E577239" w:rsidR="00073CB1" w:rsidRPr="00C47608" w:rsidRDefault="00073CB1" w:rsidP="00073CB1">
      <w:pPr>
        <w:tabs>
          <w:tab w:val="decimal" w:leader="dot" w:pos="9072"/>
        </w:tabs>
        <w:spacing w:after="0" w:line="240" w:lineRule="auto"/>
        <w:jc w:val="both"/>
        <w:rPr>
          <w:rFonts w:cstheme="minorHAnsi"/>
        </w:rPr>
      </w:pPr>
      <w:r w:rsidRPr="00C47608">
        <w:rPr>
          <w:rFonts w:cstheme="minorHAnsi"/>
        </w:rPr>
        <w:t>TRYB UDZIELENIA ZAMÓWIENIA: tryb podstawowy bez negocjacji</w:t>
      </w:r>
    </w:p>
    <w:p w14:paraId="2BC5EC12" w14:textId="62FE2FA6" w:rsidR="00073CB1" w:rsidRPr="00C47608" w:rsidRDefault="00073CB1" w:rsidP="00073CB1">
      <w:pPr>
        <w:tabs>
          <w:tab w:val="decimal" w:leader="dot" w:pos="9072"/>
        </w:tabs>
        <w:spacing w:after="0" w:line="240" w:lineRule="auto"/>
        <w:jc w:val="both"/>
        <w:rPr>
          <w:rFonts w:cstheme="minorHAnsi"/>
        </w:rPr>
      </w:pPr>
    </w:p>
    <w:p w14:paraId="2E4649AF" w14:textId="77777777" w:rsidR="00B636EF" w:rsidRDefault="00B636EF" w:rsidP="00073CB1">
      <w:pPr>
        <w:tabs>
          <w:tab w:val="left" w:pos="5103"/>
          <w:tab w:val="decimal" w:leader="dot" w:pos="9072"/>
        </w:tabs>
        <w:spacing w:after="0" w:line="240" w:lineRule="auto"/>
        <w:jc w:val="both"/>
        <w:rPr>
          <w:rFonts w:cstheme="minorHAnsi"/>
        </w:rPr>
      </w:pPr>
    </w:p>
    <w:p w14:paraId="27806A51" w14:textId="5F636C20" w:rsidR="00EB494F" w:rsidRPr="008D4A7B" w:rsidRDefault="00FA5CBF" w:rsidP="004F65E8">
      <w:pPr>
        <w:tabs>
          <w:tab w:val="left" w:pos="5103"/>
          <w:tab w:val="center" w:pos="7088"/>
        </w:tabs>
        <w:spacing w:after="0" w:line="240" w:lineRule="auto"/>
        <w:jc w:val="both"/>
        <w:rPr>
          <w:rFonts w:cstheme="minorHAnsi"/>
          <w:b/>
          <w:bCs/>
        </w:rPr>
      </w:pPr>
      <w:r>
        <w:rPr>
          <w:rFonts w:cstheme="minorHAnsi"/>
        </w:rPr>
        <w:tab/>
      </w:r>
      <w:r>
        <w:rPr>
          <w:rFonts w:cstheme="minorHAnsi"/>
        </w:rPr>
        <w:tab/>
      </w:r>
      <w:r w:rsidR="008D4A7B" w:rsidRPr="008D4A7B">
        <w:rPr>
          <w:rFonts w:cstheme="minorHAnsi"/>
          <w:b/>
          <w:bCs/>
        </w:rPr>
        <w:t>STAROSTA</w:t>
      </w:r>
    </w:p>
    <w:p w14:paraId="79D59A89" w14:textId="032CE9E1" w:rsidR="004F65E8" w:rsidRPr="008D4A7B" w:rsidRDefault="008D4A7B" w:rsidP="004F65E8">
      <w:pPr>
        <w:tabs>
          <w:tab w:val="left" w:pos="5103"/>
          <w:tab w:val="center" w:pos="7088"/>
        </w:tabs>
        <w:spacing w:after="0" w:line="240" w:lineRule="auto"/>
        <w:jc w:val="both"/>
        <w:rPr>
          <w:rFonts w:cstheme="minorHAnsi"/>
          <w:b/>
          <w:bCs/>
        </w:rPr>
      </w:pPr>
      <w:r w:rsidRPr="008D4A7B">
        <w:rPr>
          <w:rFonts w:cstheme="minorHAnsi"/>
          <w:b/>
          <w:bCs/>
        </w:rPr>
        <w:tab/>
      </w:r>
      <w:r w:rsidRPr="008D4A7B">
        <w:rPr>
          <w:rFonts w:cstheme="minorHAnsi"/>
          <w:b/>
          <w:bCs/>
        </w:rPr>
        <w:tab/>
        <w:t>(-)</w:t>
      </w:r>
    </w:p>
    <w:p w14:paraId="31259EF7" w14:textId="60044CD1" w:rsidR="004F65E8" w:rsidRPr="00FA5CBF" w:rsidRDefault="008D4A7B" w:rsidP="004F65E8">
      <w:pPr>
        <w:tabs>
          <w:tab w:val="left" w:pos="5103"/>
          <w:tab w:val="center" w:pos="7088"/>
        </w:tabs>
        <w:spacing w:after="0" w:line="240" w:lineRule="auto"/>
        <w:jc w:val="both"/>
        <w:rPr>
          <w:rFonts w:cstheme="minorHAnsi"/>
          <w:b/>
          <w:bCs/>
        </w:rPr>
      </w:pPr>
      <w:r>
        <w:rPr>
          <w:rFonts w:cstheme="minorHAnsi"/>
          <w:b/>
          <w:bCs/>
        </w:rPr>
        <w:tab/>
      </w:r>
      <w:r>
        <w:rPr>
          <w:rFonts w:cstheme="minorHAnsi"/>
          <w:b/>
          <w:bCs/>
        </w:rPr>
        <w:tab/>
        <w:t xml:space="preserve">Jarosław </w:t>
      </w:r>
      <w:proofErr w:type="spellStart"/>
      <w:r>
        <w:rPr>
          <w:rFonts w:cstheme="minorHAnsi"/>
          <w:b/>
          <w:bCs/>
        </w:rPr>
        <w:t>Dudkowiak</w:t>
      </w:r>
      <w:proofErr w:type="spellEnd"/>
    </w:p>
    <w:p w14:paraId="43D6AF27" w14:textId="784B4BF8" w:rsidR="00073CB1" w:rsidRPr="00C47608" w:rsidRDefault="00073CB1" w:rsidP="00073CB1">
      <w:pPr>
        <w:tabs>
          <w:tab w:val="left" w:pos="5103"/>
          <w:tab w:val="decimal" w:leader="dot" w:pos="9072"/>
        </w:tabs>
        <w:spacing w:after="0" w:line="240" w:lineRule="auto"/>
        <w:jc w:val="both"/>
        <w:rPr>
          <w:rFonts w:cstheme="minorHAnsi"/>
        </w:rPr>
      </w:pPr>
      <w:r w:rsidRPr="00C47608">
        <w:rPr>
          <w:rFonts w:cstheme="minorHAnsi"/>
        </w:rPr>
        <w:tab/>
      </w:r>
      <w:r w:rsidRPr="00C47608">
        <w:rPr>
          <w:rFonts w:cstheme="minorHAnsi"/>
        </w:rPr>
        <w:tab/>
      </w:r>
    </w:p>
    <w:p w14:paraId="1162AF65" w14:textId="4353E0F0"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b/>
      </w:r>
      <w:r w:rsidRPr="00C47608">
        <w:rPr>
          <w:rFonts w:cstheme="minorHAnsi"/>
        </w:rPr>
        <w:tab/>
        <w:t>ZATWIERDZAM</w:t>
      </w:r>
    </w:p>
    <w:p w14:paraId="7FB5D93A" w14:textId="7E5B94CE" w:rsidR="004B3BD6" w:rsidRDefault="004B3BD6" w:rsidP="00073CB1">
      <w:pPr>
        <w:tabs>
          <w:tab w:val="left" w:pos="5103"/>
          <w:tab w:val="center" w:pos="7088"/>
          <w:tab w:val="decimal" w:leader="dot" w:pos="9072"/>
        </w:tabs>
        <w:spacing w:after="0" w:line="240" w:lineRule="auto"/>
        <w:jc w:val="both"/>
        <w:rPr>
          <w:rFonts w:cstheme="minorHAnsi"/>
        </w:rPr>
      </w:pPr>
    </w:p>
    <w:p w14:paraId="1A68A417" w14:textId="246301D4" w:rsidR="004B3BD6" w:rsidRDefault="004B3BD6" w:rsidP="00073CB1">
      <w:pPr>
        <w:tabs>
          <w:tab w:val="left" w:pos="5103"/>
          <w:tab w:val="center" w:pos="7088"/>
          <w:tab w:val="decimal" w:leader="dot" w:pos="9072"/>
        </w:tabs>
        <w:spacing w:after="0" w:line="240" w:lineRule="auto"/>
        <w:jc w:val="both"/>
        <w:rPr>
          <w:rFonts w:cstheme="minorHAnsi"/>
        </w:rPr>
      </w:pPr>
    </w:p>
    <w:p w14:paraId="0549D7E5" w14:textId="7DF77406" w:rsidR="00CC4191" w:rsidRDefault="00CC4191" w:rsidP="00073CB1">
      <w:pPr>
        <w:tabs>
          <w:tab w:val="left" w:pos="5103"/>
          <w:tab w:val="center" w:pos="7088"/>
          <w:tab w:val="decimal" w:leader="dot" w:pos="9072"/>
        </w:tabs>
        <w:spacing w:after="0" w:line="240" w:lineRule="auto"/>
        <w:jc w:val="both"/>
        <w:rPr>
          <w:rFonts w:cstheme="minorHAnsi"/>
        </w:rPr>
      </w:pPr>
    </w:p>
    <w:p w14:paraId="192AF70E" w14:textId="205484B7" w:rsidR="00B6326B" w:rsidRDefault="00B6326B" w:rsidP="00073CB1">
      <w:pPr>
        <w:tabs>
          <w:tab w:val="left" w:pos="5103"/>
          <w:tab w:val="center" w:pos="7088"/>
          <w:tab w:val="decimal" w:leader="dot" w:pos="9072"/>
        </w:tabs>
        <w:spacing w:after="0" w:line="240" w:lineRule="auto"/>
        <w:jc w:val="both"/>
        <w:rPr>
          <w:rFonts w:cstheme="minorHAnsi"/>
        </w:rPr>
      </w:pPr>
    </w:p>
    <w:p w14:paraId="657435E6" w14:textId="77777777" w:rsidR="00B6326B" w:rsidRDefault="00B6326B" w:rsidP="00073CB1">
      <w:pPr>
        <w:tabs>
          <w:tab w:val="left" w:pos="5103"/>
          <w:tab w:val="center" w:pos="7088"/>
          <w:tab w:val="decimal" w:leader="dot" w:pos="9072"/>
        </w:tabs>
        <w:spacing w:after="0" w:line="240" w:lineRule="auto"/>
        <w:jc w:val="both"/>
        <w:rPr>
          <w:rFonts w:cstheme="minorHAnsi"/>
        </w:rPr>
      </w:pPr>
    </w:p>
    <w:p w14:paraId="3B06F9EC" w14:textId="76A857DF"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Opracowała:</w:t>
      </w:r>
    </w:p>
    <w:p w14:paraId="69A45B01" w14:textId="188C5E57" w:rsidR="00073CB1" w:rsidRPr="00C47608" w:rsidRDefault="00073CB1" w:rsidP="00073CB1">
      <w:pPr>
        <w:tabs>
          <w:tab w:val="left" w:pos="5103"/>
          <w:tab w:val="center" w:pos="7088"/>
          <w:tab w:val="decimal" w:leader="dot" w:pos="9072"/>
        </w:tabs>
        <w:spacing w:after="0" w:line="240" w:lineRule="auto"/>
        <w:jc w:val="both"/>
        <w:rPr>
          <w:rFonts w:cstheme="minorHAnsi"/>
        </w:rPr>
      </w:pPr>
      <w:r w:rsidRPr="00C47608">
        <w:rPr>
          <w:rFonts w:cstheme="minorHAnsi"/>
        </w:rPr>
        <w:t>Agnieszka Krawczyk</w:t>
      </w:r>
    </w:p>
    <w:p w14:paraId="4161AD00" w14:textId="33B5255B" w:rsidR="00622149" w:rsidRDefault="00622149" w:rsidP="00073CB1">
      <w:pPr>
        <w:tabs>
          <w:tab w:val="left" w:pos="5103"/>
          <w:tab w:val="center" w:pos="7088"/>
          <w:tab w:val="decimal" w:leader="dot" w:pos="9072"/>
        </w:tabs>
        <w:spacing w:after="0" w:line="240" w:lineRule="auto"/>
        <w:jc w:val="both"/>
        <w:rPr>
          <w:rFonts w:cstheme="minorHAnsi"/>
        </w:rPr>
      </w:pPr>
    </w:p>
    <w:p w14:paraId="4766D4F2" w14:textId="36449518" w:rsidR="006D3478" w:rsidRDefault="006D3478" w:rsidP="00073CB1">
      <w:pPr>
        <w:tabs>
          <w:tab w:val="left" w:pos="5103"/>
          <w:tab w:val="center" w:pos="7088"/>
          <w:tab w:val="decimal" w:leader="dot" w:pos="9072"/>
        </w:tabs>
        <w:spacing w:after="0" w:line="240" w:lineRule="auto"/>
        <w:jc w:val="both"/>
        <w:rPr>
          <w:rFonts w:cstheme="minorHAnsi"/>
        </w:rPr>
      </w:pPr>
    </w:p>
    <w:p w14:paraId="001879B6" w14:textId="4601F33D" w:rsidR="00B6326B" w:rsidRDefault="00B6326B" w:rsidP="00073CB1">
      <w:pPr>
        <w:tabs>
          <w:tab w:val="left" w:pos="5103"/>
          <w:tab w:val="center" w:pos="7088"/>
          <w:tab w:val="decimal" w:leader="dot" w:pos="9072"/>
        </w:tabs>
        <w:spacing w:after="0" w:line="240" w:lineRule="auto"/>
        <w:jc w:val="both"/>
        <w:rPr>
          <w:rFonts w:cstheme="minorHAnsi"/>
        </w:rPr>
      </w:pPr>
    </w:p>
    <w:p w14:paraId="53DD46DF" w14:textId="77777777" w:rsidR="00B6326B" w:rsidRPr="00C47608" w:rsidRDefault="00B6326B" w:rsidP="00073CB1">
      <w:pPr>
        <w:tabs>
          <w:tab w:val="left" w:pos="5103"/>
          <w:tab w:val="center" w:pos="7088"/>
          <w:tab w:val="decimal" w:leader="dot" w:pos="9072"/>
        </w:tabs>
        <w:spacing w:after="0" w:line="240" w:lineRule="auto"/>
        <w:jc w:val="both"/>
        <w:rPr>
          <w:rFonts w:cstheme="minorHAnsi"/>
        </w:rPr>
      </w:pPr>
    </w:p>
    <w:p w14:paraId="572244C2" w14:textId="74529466" w:rsidR="00073CB1" w:rsidRPr="00C47608" w:rsidRDefault="00073CB1" w:rsidP="00F105B6">
      <w:pPr>
        <w:tabs>
          <w:tab w:val="left" w:pos="5103"/>
          <w:tab w:val="center" w:pos="7088"/>
          <w:tab w:val="decimal" w:leader="dot" w:pos="9072"/>
        </w:tabs>
        <w:spacing w:after="0" w:line="240" w:lineRule="auto"/>
        <w:jc w:val="center"/>
        <w:rPr>
          <w:rFonts w:cstheme="minorHAnsi"/>
        </w:rPr>
      </w:pPr>
      <w:r w:rsidRPr="00C47608">
        <w:rPr>
          <w:rFonts w:cstheme="minorHAnsi"/>
        </w:rPr>
        <w:t xml:space="preserve">Głogów, </w:t>
      </w:r>
      <w:r w:rsidR="00EC783B">
        <w:rPr>
          <w:rFonts w:cstheme="minorHAnsi"/>
        </w:rPr>
        <w:t xml:space="preserve"> </w:t>
      </w:r>
      <w:r w:rsidR="004F65E8">
        <w:rPr>
          <w:rFonts w:cstheme="minorHAnsi"/>
        </w:rPr>
        <w:t>16 maja</w:t>
      </w:r>
      <w:r w:rsidR="00B6326B">
        <w:rPr>
          <w:rFonts w:cstheme="minorHAnsi"/>
        </w:rPr>
        <w:t xml:space="preserve"> </w:t>
      </w:r>
      <w:r w:rsidR="00EC783B">
        <w:rPr>
          <w:rFonts w:cstheme="minorHAnsi"/>
        </w:rPr>
        <w:t>2022r</w:t>
      </w:r>
      <w:r w:rsidR="00F105B6" w:rsidRPr="00C47608">
        <w:rPr>
          <w:rFonts w:cstheme="minorHAnsi"/>
        </w:rPr>
        <w:t>.</w:t>
      </w:r>
    </w:p>
    <w:tbl>
      <w:tblPr>
        <w:tblStyle w:val="Tabela-Siatka"/>
        <w:tblW w:w="10065" w:type="dxa"/>
        <w:jc w:val="center"/>
        <w:tblLook w:val="04A0" w:firstRow="1" w:lastRow="0" w:firstColumn="1" w:lastColumn="0" w:noHBand="0" w:noVBand="1"/>
      </w:tblPr>
      <w:tblGrid>
        <w:gridCol w:w="10065"/>
      </w:tblGrid>
      <w:tr w:rsidR="00C47608" w:rsidRPr="00C47608" w14:paraId="6C44FBC3" w14:textId="77777777" w:rsidTr="00736ED1">
        <w:trPr>
          <w:trHeight w:val="850"/>
          <w:jc w:val="center"/>
        </w:trPr>
        <w:tc>
          <w:tcPr>
            <w:tcW w:w="10065" w:type="dxa"/>
            <w:shd w:val="clear" w:color="auto" w:fill="D9D9D9" w:themeFill="background1" w:themeFillShade="D9"/>
            <w:vAlign w:val="center"/>
          </w:tcPr>
          <w:p w14:paraId="570B6C42" w14:textId="687AA76E" w:rsidR="00736ED1" w:rsidRPr="00C47608" w:rsidRDefault="00736ED1" w:rsidP="00051AC8">
            <w:pPr>
              <w:pStyle w:val="Akapitzlist"/>
              <w:numPr>
                <w:ilvl w:val="0"/>
                <w:numId w:val="44"/>
              </w:numPr>
              <w:ind w:left="164" w:hanging="142"/>
              <w:jc w:val="both"/>
              <w:rPr>
                <w:rFonts w:cstheme="minorHAnsi"/>
                <w:b/>
                <w:bCs/>
              </w:rPr>
            </w:pPr>
            <w:r w:rsidRPr="00C47608">
              <w:rPr>
                <w:rFonts w:cstheme="minorHAnsi"/>
                <w:b/>
                <w:bCs/>
                <w:sz w:val="24"/>
                <w:szCs w:val="24"/>
              </w:rPr>
              <w:lastRenderedPageBreak/>
              <w:t>NAZWA ORAZ ADRES ZAMAWIAJĄCEGO, NUMER TELEFONU, ADRES POCZTY ELEKTRONICZNEJ ORAZ STRONY INTERNETOWEJ PROWADZONEGO POSTĘPOWANIA</w:t>
            </w:r>
          </w:p>
        </w:tc>
      </w:tr>
    </w:tbl>
    <w:p w14:paraId="45256C69" w14:textId="11BEB796" w:rsidR="00736ED1" w:rsidRPr="00C47608" w:rsidRDefault="00736ED1" w:rsidP="00736ED1">
      <w:pPr>
        <w:spacing w:after="0" w:line="240" w:lineRule="auto"/>
        <w:jc w:val="both"/>
        <w:rPr>
          <w:rFonts w:cstheme="minorHAnsi"/>
        </w:rPr>
      </w:pPr>
    </w:p>
    <w:p w14:paraId="2303CC30" w14:textId="77777777" w:rsidR="00736ED1" w:rsidRPr="00C47608" w:rsidRDefault="00736ED1" w:rsidP="00736ED1">
      <w:pPr>
        <w:spacing w:after="0" w:line="240" w:lineRule="auto"/>
        <w:ind w:right="204"/>
        <w:rPr>
          <w:rFonts w:eastAsia="Times New Roman" w:cstheme="minorHAnsi"/>
          <w:b/>
          <w:bCs/>
          <w:iCs/>
          <w:lang w:val="x-none" w:eastAsia="pl-PL"/>
        </w:rPr>
      </w:pPr>
      <w:r w:rsidRPr="00C47608">
        <w:rPr>
          <w:rFonts w:eastAsia="Times New Roman" w:cstheme="minorHAnsi"/>
          <w:b/>
          <w:bCs/>
          <w:iCs/>
          <w:lang w:val="x-none" w:eastAsia="pl-PL"/>
        </w:rPr>
        <w:t>POWIAT GŁOGOWSKI reprezentowany przez Zarząd Powiatu Głogowskiego</w:t>
      </w:r>
    </w:p>
    <w:p w14:paraId="63BD1BA9" w14:textId="77777777" w:rsidR="00736ED1" w:rsidRPr="00C47608" w:rsidRDefault="00736ED1" w:rsidP="00736ED1">
      <w:pPr>
        <w:spacing w:after="0" w:line="240" w:lineRule="auto"/>
        <w:ind w:right="204"/>
        <w:rPr>
          <w:rFonts w:eastAsia="Times New Roman" w:cstheme="minorHAnsi"/>
          <w:b/>
          <w:bCs/>
          <w:lang w:val="x-none" w:eastAsia="pl-PL"/>
        </w:rPr>
      </w:pPr>
      <w:r w:rsidRPr="00C47608">
        <w:rPr>
          <w:rFonts w:eastAsia="Times New Roman" w:cstheme="minorHAnsi"/>
          <w:b/>
          <w:bCs/>
          <w:lang w:val="x-none" w:eastAsia="pl-PL"/>
        </w:rPr>
        <w:t>67-200 GŁOGÓW, UL. SIKORSKIEGO 21</w:t>
      </w:r>
    </w:p>
    <w:p w14:paraId="68DB1482" w14:textId="77777777" w:rsidR="00736ED1" w:rsidRPr="00C47608" w:rsidRDefault="00736ED1" w:rsidP="00736ED1">
      <w:pPr>
        <w:spacing w:after="0" w:line="240" w:lineRule="auto"/>
        <w:ind w:right="204"/>
        <w:jc w:val="both"/>
        <w:rPr>
          <w:rFonts w:eastAsia="Times New Roman" w:cstheme="minorHAnsi"/>
          <w:sz w:val="12"/>
          <w:szCs w:val="12"/>
          <w:lang w:val="x-none" w:eastAsia="pl-PL"/>
        </w:rPr>
      </w:pPr>
    </w:p>
    <w:p w14:paraId="37AEB191" w14:textId="77777777" w:rsidR="00736ED1" w:rsidRPr="00C47608" w:rsidRDefault="00736ED1" w:rsidP="00736ED1">
      <w:pPr>
        <w:spacing w:after="0" w:line="240" w:lineRule="auto"/>
        <w:ind w:right="204"/>
        <w:jc w:val="both"/>
        <w:rPr>
          <w:rFonts w:eastAsia="Times New Roman" w:cstheme="minorHAnsi"/>
          <w:lang w:val="x-none" w:eastAsia="pl-PL"/>
        </w:rPr>
      </w:pPr>
      <w:r w:rsidRPr="00C47608">
        <w:rPr>
          <w:rFonts w:eastAsia="Times New Roman" w:cstheme="minorHAnsi"/>
          <w:lang w:val="x-none" w:eastAsia="pl-PL"/>
        </w:rPr>
        <w:t>tel. (76) 7282801, fax. (76) 7282817, 816</w:t>
      </w:r>
    </w:p>
    <w:p w14:paraId="43DEE88F"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email: starostwo@powiat.glogow.pl</w:t>
      </w:r>
    </w:p>
    <w:p w14:paraId="598C8A78" w14:textId="77777777" w:rsidR="00736ED1" w:rsidRPr="00C47608" w:rsidRDefault="00736ED1" w:rsidP="00736ED1">
      <w:pPr>
        <w:spacing w:after="0" w:line="240" w:lineRule="auto"/>
        <w:ind w:right="204"/>
        <w:jc w:val="both"/>
        <w:rPr>
          <w:rFonts w:eastAsia="Times New Roman" w:cstheme="minorHAnsi"/>
          <w:lang w:val="en-US" w:eastAsia="pl-PL"/>
        </w:rPr>
      </w:pPr>
      <w:r w:rsidRPr="00C47608">
        <w:rPr>
          <w:rFonts w:eastAsia="Times New Roman" w:cstheme="minorHAnsi"/>
          <w:lang w:val="en-US" w:eastAsia="pl-PL"/>
        </w:rPr>
        <w:t>REGON 390647216 NIP 693-21-30-595</w:t>
      </w:r>
    </w:p>
    <w:p w14:paraId="50CFC075" w14:textId="77777777" w:rsidR="00F545FE" w:rsidRPr="00C17620" w:rsidRDefault="00F545FE" w:rsidP="00736ED1">
      <w:pPr>
        <w:spacing w:after="0" w:line="240" w:lineRule="auto"/>
        <w:ind w:right="204"/>
        <w:jc w:val="both"/>
        <w:rPr>
          <w:rFonts w:eastAsia="Times New Roman" w:cstheme="minorHAnsi"/>
          <w:lang w:val="en-US" w:eastAsia="pl-PL"/>
        </w:rPr>
      </w:pPr>
    </w:p>
    <w:p w14:paraId="44EE9E68" w14:textId="2D20725A" w:rsidR="00736ED1" w:rsidRPr="00C47608" w:rsidRDefault="00736ED1" w:rsidP="00736ED1">
      <w:pPr>
        <w:spacing w:after="0" w:line="240" w:lineRule="auto"/>
        <w:ind w:right="204"/>
        <w:jc w:val="both"/>
        <w:rPr>
          <w:rFonts w:eastAsia="Times New Roman" w:cstheme="minorHAnsi"/>
          <w:lang w:eastAsia="pl-PL"/>
        </w:rPr>
      </w:pPr>
      <w:r w:rsidRPr="00C47608">
        <w:rPr>
          <w:rFonts w:eastAsia="Times New Roman" w:cstheme="minorHAnsi"/>
          <w:lang w:eastAsia="pl-PL"/>
        </w:rPr>
        <w:t xml:space="preserve">Adres strony internetowej </w:t>
      </w:r>
      <w:r w:rsidR="00F545FE" w:rsidRPr="00C47608">
        <w:rPr>
          <w:rFonts w:eastAsia="Times New Roman" w:cstheme="minorHAnsi"/>
          <w:lang w:eastAsia="pl-PL"/>
        </w:rPr>
        <w:t>Zamawiającego</w:t>
      </w:r>
      <w:r w:rsidRPr="00C47608">
        <w:rPr>
          <w:rFonts w:eastAsia="Times New Roman" w:cstheme="minorHAnsi"/>
          <w:lang w:eastAsia="pl-PL"/>
        </w:rPr>
        <w:t>: www.powiat.glogow.pl</w:t>
      </w:r>
    </w:p>
    <w:p w14:paraId="7FA8F33C" w14:textId="77777777" w:rsidR="00736ED1" w:rsidRPr="00C17620" w:rsidRDefault="00736ED1" w:rsidP="00736ED1">
      <w:pPr>
        <w:spacing w:after="0" w:line="240" w:lineRule="auto"/>
        <w:ind w:right="204"/>
        <w:jc w:val="both"/>
        <w:rPr>
          <w:rFonts w:eastAsia="Times New Roman" w:cstheme="minorHAnsi"/>
          <w:lang w:eastAsia="pl-PL"/>
        </w:rPr>
      </w:pPr>
    </w:p>
    <w:p w14:paraId="338B2FD1" w14:textId="77777777" w:rsidR="00F105B6" w:rsidRPr="00C47608" w:rsidRDefault="00736ED1" w:rsidP="00F105B6">
      <w:pPr>
        <w:spacing w:after="0" w:line="240" w:lineRule="auto"/>
        <w:ind w:right="204"/>
        <w:jc w:val="both"/>
        <w:rPr>
          <w:rFonts w:eastAsia="Times New Roman" w:cstheme="minorHAnsi"/>
          <w:lang w:eastAsia="pl-PL"/>
        </w:rPr>
      </w:pPr>
      <w:r w:rsidRPr="00C47608">
        <w:rPr>
          <w:rFonts w:eastAsia="Times New Roman" w:cstheme="minorHAnsi"/>
          <w:lang w:eastAsia="pl-PL"/>
        </w:rPr>
        <w:t>Adres strony internetowej prowadzonego postępowania:</w:t>
      </w:r>
    </w:p>
    <w:p w14:paraId="78C75542" w14:textId="6206A23F" w:rsidR="00594528" w:rsidRPr="00C47608" w:rsidRDefault="00F105B6" w:rsidP="00F105B6">
      <w:pPr>
        <w:spacing w:after="0" w:line="240" w:lineRule="auto"/>
        <w:ind w:right="204"/>
        <w:jc w:val="both"/>
        <w:rPr>
          <w:rFonts w:eastAsia="Times New Roman" w:cstheme="minorHAnsi"/>
          <w:b/>
          <w:bCs/>
          <w:lang w:eastAsia="pl-PL"/>
        </w:rPr>
      </w:pPr>
      <w:r w:rsidRPr="00C47608">
        <w:rPr>
          <w:rFonts w:eastAsia="Times New Roman" w:cstheme="minorHAnsi"/>
          <w:b/>
          <w:bCs/>
          <w:lang w:eastAsia="pl-PL"/>
        </w:rPr>
        <w:t>https://platformazakupowa.pl/pn/powiat.glogow</w:t>
      </w:r>
    </w:p>
    <w:p w14:paraId="430E7920" w14:textId="77777777" w:rsidR="00594528" w:rsidRPr="00C47608" w:rsidRDefault="00594528" w:rsidP="00594528">
      <w:pPr>
        <w:spacing w:after="0" w:line="240" w:lineRule="auto"/>
        <w:ind w:left="-284" w:right="204" w:hanging="142"/>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5D5E7063" w14:textId="77777777" w:rsidTr="00594528">
        <w:trPr>
          <w:trHeight w:val="994"/>
          <w:jc w:val="center"/>
        </w:trPr>
        <w:tc>
          <w:tcPr>
            <w:tcW w:w="10065" w:type="dxa"/>
            <w:shd w:val="clear" w:color="auto" w:fill="D9D9D9" w:themeFill="background1" w:themeFillShade="D9"/>
            <w:vAlign w:val="center"/>
          </w:tcPr>
          <w:p w14:paraId="2E2BB228" w14:textId="69C35B55" w:rsidR="00594528" w:rsidRPr="00C47608" w:rsidRDefault="00594528" w:rsidP="00051AC8">
            <w:pPr>
              <w:pStyle w:val="Akapitzlist"/>
              <w:numPr>
                <w:ilvl w:val="0"/>
                <w:numId w:val="44"/>
              </w:numPr>
              <w:ind w:left="306" w:hanging="284"/>
              <w:jc w:val="both"/>
              <w:rPr>
                <w:rFonts w:cstheme="minorHAnsi"/>
                <w:b/>
                <w:bCs/>
                <w:caps/>
              </w:rPr>
            </w:pPr>
            <w:r w:rsidRPr="00C47608">
              <w:rPr>
                <w:rFonts w:cstheme="minorHAnsi"/>
                <w:b/>
                <w:bCs/>
                <w:caps/>
                <w:sz w:val="24"/>
                <w:szCs w:val="24"/>
              </w:rPr>
              <w:t xml:space="preserve">Adres strony internetowej, na której udostępniane będą zmiany i wyjaśnienia treści SWZ oraz inne dokumenty zamówienia bezpośrednio związane </w:t>
            </w:r>
            <w:r w:rsidR="00B00988" w:rsidRPr="00C47608">
              <w:rPr>
                <w:rFonts w:cstheme="minorHAnsi"/>
                <w:b/>
                <w:bCs/>
                <w:caps/>
                <w:sz w:val="24"/>
                <w:szCs w:val="24"/>
              </w:rPr>
              <w:br/>
            </w:r>
            <w:r w:rsidRPr="00C47608">
              <w:rPr>
                <w:rFonts w:cstheme="minorHAnsi"/>
                <w:b/>
                <w:bCs/>
                <w:caps/>
                <w:sz w:val="24"/>
                <w:szCs w:val="24"/>
              </w:rPr>
              <w:t>z postępowaniem o udzielenie zamówienia</w:t>
            </w:r>
          </w:p>
        </w:tc>
      </w:tr>
    </w:tbl>
    <w:p w14:paraId="0B0A673A" w14:textId="77777777" w:rsidR="00594528" w:rsidRPr="00C47608" w:rsidRDefault="00594528" w:rsidP="00594528">
      <w:pPr>
        <w:spacing w:after="0" w:line="240" w:lineRule="auto"/>
        <w:jc w:val="both"/>
        <w:rPr>
          <w:rFonts w:cstheme="minorHAnsi"/>
        </w:rPr>
      </w:pPr>
    </w:p>
    <w:p w14:paraId="4B80BCDB" w14:textId="5175FE32" w:rsidR="00EE0312" w:rsidRPr="00C47608" w:rsidRDefault="00594528" w:rsidP="00736ED1">
      <w:pPr>
        <w:spacing w:after="0" w:line="240" w:lineRule="auto"/>
        <w:jc w:val="both"/>
        <w:rPr>
          <w:rFonts w:cstheme="minorHAnsi"/>
        </w:rPr>
      </w:pPr>
      <w:r w:rsidRPr="00C47608">
        <w:rPr>
          <w:rFonts w:cstheme="minorHAnsi"/>
        </w:rPr>
        <w:t xml:space="preserve">Zmiany i wyjaśnienia treści SWZ oraz inne dokumenty zamówienia bezpośrednio związane </w:t>
      </w:r>
      <w:r w:rsidR="00B00988" w:rsidRPr="00C47608">
        <w:rPr>
          <w:rFonts w:cstheme="minorHAnsi"/>
        </w:rPr>
        <w:br/>
      </w:r>
      <w:r w:rsidRPr="00C47608">
        <w:rPr>
          <w:rFonts w:cstheme="minorHAnsi"/>
        </w:rPr>
        <w:t xml:space="preserve">z postępowaniem o udzielenie zamówienia będą udostępniane na stronie internetowej: </w:t>
      </w:r>
      <w:r w:rsidR="00F105B6" w:rsidRPr="00C47608">
        <w:rPr>
          <w:rFonts w:cstheme="minorHAnsi"/>
          <w:b/>
          <w:bCs/>
        </w:rPr>
        <w:t>https://platformazakupowa.pl/pn/powiat.glogow</w:t>
      </w:r>
    </w:p>
    <w:p w14:paraId="01CE38FE" w14:textId="77777777" w:rsidR="00F105B6" w:rsidRPr="00C47608" w:rsidRDefault="00F105B6" w:rsidP="00736ED1">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4425500B" w14:textId="77777777" w:rsidTr="00B700F9">
        <w:trPr>
          <w:trHeight w:val="574"/>
          <w:jc w:val="center"/>
        </w:trPr>
        <w:tc>
          <w:tcPr>
            <w:tcW w:w="10065" w:type="dxa"/>
            <w:shd w:val="clear" w:color="auto" w:fill="D9D9D9" w:themeFill="background1" w:themeFillShade="D9"/>
            <w:vAlign w:val="center"/>
          </w:tcPr>
          <w:p w14:paraId="45AE2098" w14:textId="11824C9F" w:rsidR="00715F31" w:rsidRPr="00C47608" w:rsidRDefault="00715F31" w:rsidP="00051AC8">
            <w:pPr>
              <w:pStyle w:val="Akapitzlist"/>
              <w:numPr>
                <w:ilvl w:val="0"/>
                <w:numId w:val="44"/>
              </w:numPr>
              <w:ind w:left="306" w:hanging="284"/>
              <w:jc w:val="both"/>
              <w:rPr>
                <w:rFonts w:cstheme="minorHAnsi"/>
                <w:b/>
                <w:bCs/>
              </w:rPr>
            </w:pPr>
            <w:bookmarkStart w:id="1" w:name="_Hlk62720602"/>
            <w:r w:rsidRPr="00C47608">
              <w:rPr>
                <w:rFonts w:cstheme="minorHAnsi"/>
                <w:b/>
                <w:bCs/>
                <w:sz w:val="24"/>
                <w:szCs w:val="24"/>
              </w:rPr>
              <w:t>OCHRONA DANYCH OSOBOWYCH</w:t>
            </w:r>
          </w:p>
        </w:tc>
      </w:tr>
    </w:tbl>
    <w:p w14:paraId="667C9441" w14:textId="4EC21AC5" w:rsidR="00715F31" w:rsidRPr="00C47608" w:rsidRDefault="00715F31" w:rsidP="00715F31">
      <w:pPr>
        <w:spacing w:after="0" w:line="240" w:lineRule="auto"/>
        <w:jc w:val="both"/>
        <w:rPr>
          <w:rFonts w:cstheme="minorHAnsi"/>
        </w:rPr>
      </w:pPr>
    </w:p>
    <w:p w14:paraId="10FA0348" w14:textId="77777777" w:rsidR="00B6326B" w:rsidRPr="00B6326B" w:rsidRDefault="00B6326B" w:rsidP="00B6326B">
      <w:pPr>
        <w:suppressAutoHyphens/>
        <w:autoSpaceDN w:val="0"/>
        <w:spacing w:after="283" w:line="240" w:lineRule="auto"/>
        <w:jc w:val="both"/>
        <w:textAlignment w:val="baseline"/>
        <w:rPr>
          <w:rFonts w:eastAsia="Andale Sans UI" w:cstheme="minorHAnsi"/>
          <w:i/>
          <w:iCs/>
          <w:noProof/>
          <w:kern w:val="3"/>
          <w:lang w:bidi="en-US"/>
        </w:rPr>
      </w:pPr>
      <w:r w:rsidRPr="00B6326B">
        <w:rPr>
          <w:rFonts w:eastAsia="Andale Sans UI" w:cstheme="minorHAnsi"/>
          <w:i/>
          <w:noProof/>
          <w:color w:val="222222"/>
          <w:kern w:val="3"/>
          <w:lang w:bidi="en-US"/>
        </w:rPr>
        <w:t>Zgodnie z art. 13 ust. 1 i ust. 2 Rozporządzenia Parlamentu Europejskiego i Rady (UE) 2016/679 z dnia 27 kwietnia 2016 r. w sprawie ochrony osób fizycznych w związku z przetwarzaniem danych osobowych i w sprawie swobodnego przepływu takich danych oraz uchylenia dyrektywy 95/46/WE</w:t>
      </w:r>
      <w:r w:rsidRPr="00B6326B">
        <w:rPr>
          <w:rFonts w:eastAsia="Andale Sans UI" w:cstheme="minorHAnsi"/>
          <w:i/>
          <w:noProof/>
          <w:kern w:val="3"/>
          <w:lang w:bidi="en-US"/>
        </w:rPr>
        <w:t xml:space="preserve"> (RODO), informujemy że:</w:t>
      </w:r>
    </w:p>
    <w:p w14:paraId="625CA81D"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noProof/>
          <w:kern w:val="3"/>
          <w:lang w:bidi="en-US"/>
        </w:rPr>
      </w:pPr>
      <w:r w:rsidRPr="00B6326B">
        <w:rPr>
          <w:rFonts w:eastAsia="Andale Sans UI" w:cstheme="minorHAnsi"/>
          <w:noProof/>
          <w:kern w:val="3"/>
          <w:lang w:bidi="en-US"/>
        </w:rPr>
        <w:t xml:space="preserve">Administratorem Pani/Pana danych osobowych jest Starostwo Powiatowe w Głogowie reprezentowane przez Starostę Głogowskiego, z siedzibą w:  67- 200 Głogów, ul. Sikorskiego 21, tel. 76 72 82 800, e - mail: starostwo@powiat.glogow.pl </w:t>
      </w:r>
    </w:p>
    <w:p w14:paraId="17AA3AE7"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W sprawach związanych z Pani/Pana danymi osobowymi proszę kontaktować się z Inspektorem Ochrony Danych (IOD): e-mail: </w:t>
      </w:r>
      <w:hyperlink r:id="rId8" w:history="1">
        <w:r w:rsidRPr="00B6326B">
          <w:rPr>
            <w:rFonts w:eastAsia="Andale Sans UI" w:cstheme="minorHAnsi"/>
            <w:noProof/>
            <w:color w:val="0563C1" w:themeColor="hyperlink"/>
            <w:kern w:val="3"/>
            <w:u w:val="single"/>
            <w:lang w:bidi="en-US"/>
          </w:rPr>
          <w:t>iod@powiat.glogow.pl</w:t>
        </w:r>
      </w:hyperlink>
      <w:r w:rsidRPr="00B6326B">
        <w:rPr>
          <w:rFonts w:eastAsia="Andale Sans UI" w:cstheme="minorHAnsi"/>
          <w:noProof/>
          <w:kern w:val="3"/>
          <w:lang w:bidi="en-US"/>
        </w:rPr>
        <w:t xml:space="preserve"> tel. 509 737 586</w:t>
      </w:r>
    </w:p>
    <w:p w14:paraId="78A265A3"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Pani/Pana dane osobowe przetwarzane będą w celu przeprowadzenia postępowania i udzieleniu zamówienia, prowadzeniu dokumentacji księgowo-podatkowej, archiwizacji danych, dochodzenia roszczeń lub obroną przed roszczeniami.</w:t>
      </w:r>
    </w:p>
    <w:p w14:paraId="0922277D"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bidi="en-US"/>
        </w:rPr>
        <w:t>Podstawą przetwarzania danych osobowych jest:</w:t>
      </w:r>
    </w:p>
    <w:p w14:paraId="7E5190E4"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Ustawa z dnia 11 września 2019 r. Prawo zamówień publicznych.</w:t>
      </w:r>
    </w:p>
    <w:p w14:paraId="1A307AA9"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27 sierpnia 2009 r. o finansach publicznych.</w:t>
      </w:r>
    </w:p>
    <w:p w14:paraId="50DE5460"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iCs/>
          <w:noProof/>
          <w:kern w:val="3"/>
          <w:lang w:bidi="en-US"/>
        </w:rPr>
        <w:t>Ustawa z dnia 14 lipca 1983 r. o narodowym zasobie archiwalnym i archiwach.</w:t>
      </w:r>
    </w:p>
    <w:p w14:paraId="7C57BC71"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art. 6 pkt.1 lit. c RODO - przetwarzanie jest niezbędne do wypełnienia obowiązku prawnego ciążącego na administratorze.</w:t>
      </w:r>
    </w:p>
    <w:p w14:paraId="4CE52586"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noProof/>
          <w:kern w:val="3"/>
          <w:lang w:bidi="en-US"/>
        </w:rPr>
      </w:pPr>
      <w:r w:rsidRPr="00B6326B">
        <w:rPr>
          <w:rFonts w:eastAsia="Andale Sans UI" w:cstheme="minorHAnsi"/>
          <w:noProof/>
          <w:kern w:val="3"/>
          <w:lang w:bidi="en-US"/>
        </w:rPr>
        <w:t xml:space="preserve">Art. 6 pkt.1 lit.b RODO - </w:t>
      </w:r>
      <w:r w:rsidRPr="00B6326B">
        <w:rPr>
          <w:rFonts w:cstheme="minorHAnsi"/>
          <w:noProof/>
          <w:color w:val="121416"/>
          <w:shd w:val="clear" w:color="auto" w:fill="FFFFFF"/>
        </w:rPr>
        <w:t>przetwarzanie jest niezbędne do wykonania umowy, której stroną jest osoba, której dane dotyczą, lub do podjęcia działań na żądanie osoby, której dane dotyczą, przed zawarciem umowy.</w:t>
      </w:r>
    </w:p>
    <w:p w14:paraId="0DDD63DE"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lastRenderedPageBreak/>
        <w:t xml:space="preserve">Odbiorca lub kategorie odbiorców: Podmioty upoważnione na podstawie zawartych umów powierzenia oraz uprawnione na mocy obowiązujących przepisów prawa. W szczególności osoby lub podmioty, którym zostanie udostępniona dokumentacja postępowania. Zasada jawności ma zastosowanie do wszystkich danych osobowych z wyjątkiem danych, o których mowa w art. 9 ust. 1 RODO (szczególna kategoria danych), </w:t>
      </w:r>
    </w:p>
    <w:p w14:paraId="014CFB7E"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Pani/Pana dane osobowe będą przetwarzane przez okres niezbędny do realizacji celu przetwarzania, po tym czasie będą przetwarzane przez okres wymagany przez odrębne przepisy obowiązującego prawa.</w:t>
      </w:r>
    </w:p>
    <w:p w14:paraId="0158BAF6"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kern w:val="3"/>
          <w:lang w:bidi="en-US"/>
        </w:rPr>
      </w:pPr>
      <w:r w:rsidRPr="00B6326B">
        <w:rPr>
          <w:rFonts w:eastAsia="Andale Sans UI" w:cstheme="minorHAnsi"/>
          <w:kern w:val="3"/>
          <w:lang w:bidi="en-US"/>
        </w:rPr>
        <w:t>Posiada Pani/Pan prawo:</w:t>
      </w:r>
    </w:p>
    <w:p w14:paraId="44092CF6"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kern w:val="3"/>
          <w:lang w:bidi="en-US"/>
        </w:rPr>
        <w:t>Prawo żądania dostępu do danych (w przypadku, gdy wykonanie tego obowiązku,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2F0EA42F"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sprostowania danych (wykonanie tego obowiązku nie może skutkować zmianą wyniku postępowania ani zmianą postanowień umowy w zakresie niezgodnym z ustawą oraz nie może naruszać integralności protokołu oraz jego załączników).</w:t>
      </w:r>
    </w:p>
    <w:p w14:paraId="5FBD5CE3"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usunięcia danych w przypadku, gdy dane osobowe nie są już niezbędne do celów, w których zostały zebrane lub w inny sposób przetwarzane.</w:t>
      </w:r>
    </w:p>
    <w:p w14:paraId="7EA16B0B" w14:textId="77777777" w:rsidR="00B6326B" w:rsidRPr="00B6326B" w:rsidRDefault="00B6326B" w:rsidP="00B6326B">
      <w:pPr>
        <w:numPr>
          <w:ilvl w:val="1"/>
          <w:numId w:val="50"/>
        </w:numPr>
        <w:suppressAutoHyphens/>
        <w:autoSpaceDN w:val="0"/>
        <w:spacing w:after="120" w:line="240" w:lineRule="auto"/>
        <w:ind w:left="993" w:hanging="426"/>
        <w:jc w:val="both"/>
        <w:textAlignment w:val="baseline"/>
        <w:rPr>
          <w:rFonts w:eastAsia="Andale Sans UI" w:cstheme="minorHAnsi"/>
          <w:iCs/>
          <w:kern w:val="3"/>
          <w:lang w:bidi="en-US"/>
        </w:rPr>
      </w:pPr>
      <w:r w:rsidRPr="00B6326B">
        <w:rPr>
          <w:rFonts w:eastAsia="Andale Sans UI" w:cstheme="minorHAnsi"/>
          <w:iCs/>
          <w:kern w:val="3"/>
          <w:lang w:bidi="en-US"/>
        </w:rPr>
        <w:t>Prawo żądania ograniczenia przetwarzania (wykonanie tego obowiązku nie ogranicza przetwarzania danych osobowych do czasu zakończenie postępowania o udzielenie zamówienia publicznego).</w:t>
      </w:r>
    </w:p>
    <w:p w14:paraId="11948B7F"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Ma Pani/Pan prawo do wniesienia skargi do organu nadzorczego. W Polsce jest nim Prezes Urzędu Ochrony Danych Osobowych ul. Stawki 2, 00-913 Warszawa.</w:t>
      </w:r>
    </w:p>
    <w:p w14:paraId="0AB83C6A"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Pani/Pana dane osobowe nie będą poddawane zautomatyzowanemu podejmowaniu decyzji, w tym również profilowaniu.</w:t>
      </w:r>
    </w:p>
    <w:p w14:paraId="58F2679A"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noProof/>
          <w:kern w:val="3"/>
          <w:lang w:val="en-US" w:bidi="en-US"/>
        </w:rPr>
      </w:pPr>
      <w:r w:rsidRPr="00B6326B">
        <w:rPr>
          <w:rFonts w:eastAsia="Andale Sans UI" w:cstheme="minorHAnsi"/>
          <w:noProof/>
          <w:kern w:val="3"/>
          <w:lang w:val="en-US" w:bidi="en-US"/>
        </w:rPr>
        <w:t xml:space="preserve">Administrator nie zamierza przekazywać Pani/Pana danych osobowych do państw trzecich (tj. państw spoza Europejskiego Obszaru Gospodarczego obejmującego Unię Europejską, Norwegię, Liechtenstein i Islandię) lub do organizacji międzynarodowych. </w:t>
      </w:r>
    </w:p>
    <w:p w14:paraId="667D6884"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Podanie danych osobowych jest wymogiem ustawowym określonym w przepisach ustawy PZP, związanych z udziałem w postępowaniu o udzielenie zamówienia publicznego.</w:t>
      </w:r>
    </w:p>
    <w:p w14:paraId="741F8D88" w14:textId="77777777" w:rsidR="00B6326B" w:rsidRPr="00B6326B" w:rsidRDefault="00B6326B" w:rsidP="00B6326B">
      <w:pPr>
        <w:numPr>
          <w:ilvl w:val="0"/>
          <w:numId w:val="50"/>
        </w:numPr>
        <w:suppressAutoHyphens/>
        <w:autoSpaceDN w:val="0"/>
        <w:spacing w:after="120" w:line="240" w:lineRule="auto"/>
        <w:ind w:left="357" w:hanging="357"/>
        <w:jc w:val="both"/>
        <w:textAlignment w:val="baseline"/>
        <w:rPr>
          <w:rFonts w:eastAsia="Andale Sans UI" w:cstheme="minorHAnsi"/>
          <w:iCs/>
          <w:noProof/>
          <w:kern w:val="3"/>
          <w:lang w:bidi="en-US"/>
        </w:rPr>
      </w:pPr>
      <w:r w:rsidRPr="00B6326B">
        <w:rPr>
          <w:rFonts w:eastAsia="Andale Sans UI" w:cstheme="minorHAnsi"/>
          <w:noProof/>
          <w:kern w:val="3"/>
          <w:lang w:val="en-US" w:bidi="en-US"/>
        </w:rPr>
        <w:t>Konsekwencją niepodania danych osobowych będzie brak możliwości udziału w postępowaniu o udzielenie zamówienia publicznego.</w:t>
      </w:r>
    </w:p>
    <w:tbl>
      <w:tblPr>
        <w:tblStyle w:val="Tabela-Siatka"/>
        <w:tblW w:w="10065" w:type="dxa"/>
        <w:jc w:val="center"/>
        <w:tblLook w:val="04A0" w:firstRow="1" w:lastRow="0" w:firstColumn="1" w:lastColumn="0" w:noHBand="0" w:noVBand="1"/>
      </w:tblPr>
      <w:tblGrid>
        <w:gridCol w:w="10065"/>
      </w:tblGrid>
      <w:tr w:rsidR="00C47608" w:rsidRPr="00C47608" w14:paraId="78D79D21" w14:textId="77777777" w:rsidTr="00B65075">
        <w:trPr>
          <w:trHeight w:val="777"/>
          <w:jc w:val="center"/>
        </w:trPr>
        <w:tc>
          <w:tcPr>
            <w:tcW w:w="10065" w:type="dxa"/>
            <w:shd w:val="clear" w:color="auto" w:fill="D9D9D9" w:themeFill="background1" w:themeFillShade="D9"/>
            <w:vAlign w:val="center"/>
          </w:tcPr>
          <w:p w14:paraId="36E7E20B" w14:textId="086E6664" w:rsidR="00EE0312" w:rsidRPr="00C47608" w:rsidRDefault="00EE0312" w:rsidP="00051AC8">
            <w:pPr>
              <w:pStyle w:val="Akapitzlist"/>
              <w:numPr>
                <w:ilvl w:val="0"/>
                <w:numId w:val="44"/>
              </w:numPr>
              <w:ind w:left="306" w:hanging="306"/>
              <w:jc w:val="both"/>
              <w:rPr>
                <w:rFonts w:cstheme="minorHAnsi"/>
                <w:b/>
                <w:bCs/>
              </w:rPr>
            </w:pPr>
            <w:r w:rsidRPr="00C47608">
              <w:rPr>
                <w:rFonts w:cstheme="minorHAnsi"/>
                <w:b/>
                <w:bCs/>
                <w:sz w:val="24"/>
                <w:szCs w:val="24"/>
              </w:rPr>
              <w:t>TRYB UDZIELENIA ZAMÓWIENIA ORAZ INFORMACJA</w:t>
            </w:r>
            <w:r w:rsidR="00B65075" w:rsidRPr="00C47608">
              <w:rPr>
                <w:rFonts w:cstheme="minorHAnsi"/>
                <w:b/>
                <w:bCs/>
                <w:sz w:val="24"/>
                <w:szCs w:val="24"/>
              </w:rPr>
              <w:t>, CZY ZAMAWIAJĄCY PRZEWIDUJE WYBÓR NAJKORZYSTNIEJSZEJ OFERTY Z MOŻLIWOŚCIĄ PROWADZENIA NEGOCJACJI</w:t>
            </w:r>
          </w:p>
        </w:tc>
      </w:tr>
      <w:bookmarkEnd w:id="1"/>
    </w:tbl>
    <w:p w14:paraId="02B3F2BA" w14:textId="77777777" w:rsidR="00EE0312" w:rsidRPr="00C47608" w:rsidRDefault="00EE0312" w:rsidP="00EE0312">
      <w:pPr>
        <w:spacing w:after="0" w:line="240" w:lineRule="auto"/>
        <w:jc w:val="both"/>
        <w:rPr>
          <w:rFonts w:cstheme="minorHAnsi"/>
        </w:rPr>
      </w:pPr>
    </w:p>
    <w:p w14:paraId="0034CC96" w14:textId="78310D16" w:rsidR="00FD0EA1" w:rsidRPr="00C47608" w:rsidRDefault="00EE0312"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Postępowanie o udzielenie zamówienia publicznego prowadzone jest </w:t>
      </w:r>
      <w:r w:rsidR="00B65075" w:rsidRPr="00C47608">
        <w:rPr>
          <w:rFonts w:cstheme="minorHAnsi"/>
        </w:rPr>
        <w:t>w trybie podstawowym, na podstawie art. 275 pkt 1 ustawy z dnia 11 września 2019r. Prawo zamówień publicznych (</w:t>
      </w:r>
      <w:proofErr w:type="spellStart"/>
      <w:r w:rsidR="00CB3134">
        <w:rPr>
          <w:rFonts w:cstheme="minorHAnsi"/>
        </w:rPr>
        <w:t>t.j</w:t>
      </w:r>
      <w:proofErr w:type="spellEnd"/>
      <w:r w:rsidR="00CB3134">
        <w:rPr>
          <w:rFonts w:cstheme="minorHAnsi"/>
        </w:rPr>
        <w:t xml:space="preserve">. </w:t>
      </w:r>
      <w:r w:rsidR="00B65075" w:rsidRPr="00C47608">
        <w:rPr>
          <w:rFonts w:cstheme="minorHAnsi"/>
        </w:rPr>
        <w:t xml:space="preserve">Dz.U. </w:t>
      </w:r>
      <w:r w:rsidR="00B00988" w:rsidRPr="00C47608">
        <w:rPr>
          <w:rFonts w:cstheme="minorHAnsi"/>
        </w:rPr>
        <w:br/>
      </w:r>
      <w:r w:rsidR="00B65075" w:rsidRPr="00C47608">
        <w:rPr>
          <w:rFonts w:cstheme="minorHAnsi"/>
        </w:rPr>
        <w:t xml:space="preserve">z </w:t>
      </w:r>
      <w:r w:rsidR="00CB3134">
        <w:rPr>
          <w:rFonts w:cstheme="minorHAnsi"/>
        </w:rPr>
        <w:t>2021r. poz. 1129</w:t>
      </w:r>
      <w:r w:rsidR="00F44324">
        <w:rPr>
          <w:rFonts w:cstheme="minorHAnsi"/>
        </w:rPr>
        <w:t xml:space="preserve"> ze zm.</w:t>
      </w:r>
      <w:r w:rsidR="00B65075" w:rsidRPr="00C47608">
        <w:rPr>
          <w:rFonts w:cstheme="minorHAnsi"/>
        </w:rPr>
        <w:t>), zwanej dalej „</w:t>
      </w:r>
      <w:proofErr w:type="spellStart"/>
      <w:r w:rsidR="00B65075" w:rsidRPr="00C47608">
        <w:rPr>
          <w:rFonts w:cstheme="minorHAnsi"/>
        </w:rPr>
        <w:t>Pzp</w:t>
      </w:r>
      <w:proofErr w:type="spellEnd"/>
      <w:r w:rsidR="00B65075" w:rsidRPr="00C47608">
        <w:rPr>
          <w:rFonts w:cstheme="minorHAnsi"/>
        </w:rPr>
        <w:t>”</w:t>
      </w:r>
      <w:r w:rsidR="00CC4191">
        <w:rPr>
          <w:rFonts w:cstheme="minorHAnsi"/>
        </w:rPr>
        <w:t xml:space="preserve">, aktów wykonawczych do ustawy </w:t>
      </w:r>
      <w:proofErr w:type="spellStart"/>
      <w:r w:rsidR="00CC4191">
        <w:rPr>
          <w:rFonts w:cstheme="minorHAnsi"/>
        </w:rPr>
        <w:t>Pzp</w:t>
      </w:r>
      <w:proofErr w:type="spellEnd"/>
      <w:r w:rsidR="00CC4191">
        <w:rPr>
          <w:rFonts w:cstheme="minorHAnsi"/>
        </w:rPr>
        <w:t xml:space="preserve"> </w:t>
      </w:r>
      <w:r w:rsidR="001011D8" w:rsidRPr="00C47608">
        <w:rPr>
          <w:rFonts w:cstheme="minorHAnsi"/>
        </w:rPr>
        <w:t>oraz niniejszej Specyfikacji Warunków Zamówienia, zwan</w:t>
      </w:r>
      <w:r w:rsidR="00186610" w:rsidRPr="00C47608">
        <w:rPr>
          <w:rFonts w:cstheme="minorHAnsi"/>
        </w:rPr>
        <w:t>ej</w:t>
      </w:r>
      <w:r w:rsidR="001011D8" w:rsidRPr="00C47608">
        <w:rPr>
          <w:rFonts w:cstheme="minorHAnsi"/>
        </w:rPr>
        <w:t xml:space="preserve"> dalej SWZ.</w:t>
      </w:r>
    </w:p>
    <w:p w14:paraId="7576DEA5" w14:textId="0CD00593"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Szacunkowa wartość przedmiotowego zamówienia nie przekracza progów unijnych</w:t>
      </w:r>
      <w:r w:rsidR="00CC4191">
        <w:rPr>
          <w:rFonts w:cstheme="minorHAnsi"/>
        </w:rPr>
        <w:t>,</w:t>
      </w:r>
      <w:r w:rsidRPr="00C47608">
        <w:rPr>
          <w:rFonts w:cstheme="minorHAnsi"/>
        </w:rPr>
        <w:t xml:space="preserve"> o jakich mowa w art. 3 ustawy </w:t>
      </w:r>
      <w:proofErr w:type="spellStart"/>
      <w:r w:rsidRPr="00C47608">
        <w:rPr>
          <w:rFonts w:cstheme="minorHAnsi"/>
        </w:rPr>
        <w:t>Pzp</w:t>
      </w:r>
      <w:proofErr w:type="spellEnd"/>
      <w:r w:rsidRPr="00C47608">
        <w:rPr>
          <w:rFonts w:cstheme="minorHAnsi"/>
        </w:rPr>
        <w:t>.</w:t>
      </w:r>
    </w:p>
    <w:p w14:paraId="485ED480" w14:textId="3CF3F125" w:rsidR="00FD0EA1" w:rsidRPr="00C47608" w:rsidRDefault="00B65075"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wyboru najkorzystniejszej oferty z możliwością prowadzenia negocjacji.</w:t>
      </w:r>
    </w:p>
    <w:p w14:paraId="16979346" w14:textId="38E03EC5" w:rsidR="000D186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w:t>
      </w:r>
      <w:r w:rsidR="00FF58A3">
        <w:rPr>
          <w:rFonts w:cstheme="minorHAnsi"/>
        </w:rPr>
        <w:t xml:space="preserve"> wyboru najkorzystniejszej oferty z zastosowaniem</w:t>
      </w:r>
      <w:r w:rsidRPr="00C47608">
        <w:rPr>
          <w:rFonts w:cstheme="minorHAnsi"/>
        </w:rPr>
        <w:t xml:space="preserve"> aukcji elektronicznej.</w:t>
      </w:r>
    </w:p>
    <w:p w14:paraId="5D0AF402" w14:textId="14327258"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złożenia oferty w postaci katalogów.</w:t>
      </w:r>
    </w:p>
    <w:p w14:paraId="6E5966FE" w14:textId="6A33475C"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dopuszcza składania ofert wariantowych.</w:t>
      </w:r>
    </w:p>
    <w:p w14:paraId="65C21958" w14:textId="515507B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lastRenderedPageBreak/>
        <w:t>Zamawiający nie prowadzi postępowania w celu zawarcia umowy ramowej.</w:t>
      </w:r>
    </w:p>
    <w:p w14:paraId="4614FE52" w14:textId="1A6A85A1"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zastrzega możliwości ubiegania się o udzielenie zamówienia wyłącznie przez Wykonawców, o których mowa w art. 94 ustawy </w:t>
      </w:r>
      <w:proofErr w:type="spellStart"/>
      <w:r w:rsidRPr="00C47608">
        <w:rPr>
          <w:rFonts w:cstheme="minorHAnsi"/>
        </w:rPr>
        <w:t>Pzp</w:t>
      </w:r>
      <w:proofErr w:type="spellEnd"/>
      <w:r w:rsidRPr="00C47608">
        <w:rPr>
          <w:rFonts w:cstheme="minorHAnsi"/>
        </w:rPr>
        <w:t>.</w:t>
      </w:r>
    </w:p>
    <w:p w14:paraId="03953155" w14:textId="044184C4" w:rsidR="00DD7AFD" w:rsidRPr="00C47608" w:rsidRDefault="00DD7AFD" w:rsidP="00051AC8">
      <w:pPr>
        <w:pStyle w:val="Akapitzlist"/>
        <w:numPr>
          <w:ilvl w:val="0"/>
          <w:numId w:val="15"/>
        </w:numPr>
        <w:spacing w:after="0" w:line="276" w:lineRule="auto"/>
        <w:ind w:left="284" w:hanging="284"/>
        <w:jc w:val="both"/>
        <w:rPr>
          <w:rFonts w:cstheme="minorHAnsi"/>
        </w:rPr>
      </w:pPr>
      <w:r w:rsidRPr="00C47608">
        <w:rPr>
          <w:rFonts w:cstheme="minorHAnsi"/>
        </w:rPr>
        <w:t xml:space="preserve">Zamawiający nie określa dodatkowych wymagań związanych z zatrudnianiem osób, o których mowa w art. 96 ust. 2 pkt 2 ustawy </w:t>
      </w:r>
      <w:proofErr w:type="spellStart"/>
      <w:r w:rsidRPr="00C47608">
        <w:rPr>
          <w:rFonts w:cstheme="minorHAnsi"/>
        </w:rPr>
        <w:t>Pzp</w:t>
      </w:r>
      <w:proofErr w:type="spellEnd"/>
      <w:r w:rsidRPr="00C47608">
        <w:rPr>
          <w:rFonts w:cstheme="minorHAnsi"/>
        </w:rPr>
        <w:t>.</w:t>
      </w:r>
    </w:p>
    <w:p w14:paraId="608F0182" w14:textId="785CC5D4" w:rsidR="00972D7B" w:rsidRPr="00C47608"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zwrotu kosztów udziału w postępowaniu.</w:t>
      </w:r>
    </w:p>
    <w:p w14:paraId="1A1E3E05" w14:textId="4946D294" w:rsidR="00972D7B" w:rsidRDefault="00972D7B" w:rsidP="00051AC8">
      <w:pPr>
        <w:pStyle w:val="Akapitzlist"/>
        <w:numPr>
          <w:ilvl w:val="0"/>
          <w:numId w:val="15"/>
        </w:numPr>
        <w:spacing w:after="0" w:line="276" w:lineRule="auto"/>
        <w:ind w:left="284" w:hanging="284"/>
        <w:jc w:val="both"/>
        <w:rPr>
          <w:rFonts w:cstheme="minorHAnsi"/>
        </w:rPr>
      </w:pPr>
      <w:r w:rsidRPr="00C47608">
        <w:rPr>
          <w:rFonts w:cstheme="minorHAnsi"/>
        </w:rPr>
        <w:t>Zamawiający nie przewiduje rozliczenia w walutach obcych.</w:t>
      </w:r>
    </w:p>
    <w:p w14:paraId="3D0964F0" w14:textId="5A8000D0" w:rsidR="007A4C55" w:rsidRDefault="007A4C55" w:rsidP="00051AC8">
      <w:pPr>
        <w:pStyle w:val="Akapitzlist"/>
        <w:numPr>
          <w:ilvl w:val="0"/>
          <w:numId w:val="15"/>
        </w:numPr>
        <w:spacing w:after="0" w:line="276" w:lineRule="auto"/>
        <w:ind w:left="284" w:hanging="284"/>
        <w:jc w:val="both"/>
        <w:rPr>
          <w:rFonts w:cstheme="minorHAnsi"/>
        </w:rPr>
      </w:pPr>
      <w:r>
        <w:rPr>
          <w:rFonts w:cstheme="minorHAnsi"/>
        </w:rPr>
        <w:t xml:space="preserve">Zamawiający zastrzega, iż zgodnie z art. </w:t>
      </w:r>
      <w:r w:rsidR="00433FC1">
        <w:rPr>
          <w:rFonts w:cstheme="minorHAnsi"/>
        </w:rPr>
        <w:t>310</w:t>
      </w:r>
      <w:r>
        <w:rPr>
          <w:rFonts w:cstheme="minorHAnsi"/>
        </w:rPr>
        <w:t xml:space="preserve"> ustawy </w:t>
      </w:r>
      <w:proofErr w:type="spellStart"/>
      <w:r>
        <w:rPr>
          <w:rFonts w:cstheme="minorHAnsi"/>
        </w:rPr>
        <w:t>Pzp</w:t>
      </w:r>
      <w:proofErr w:type="spellEnd"/>
      <w:r>
        <w:rPr>
          <w:rFonts w:cstheme="minorHAnsi"/>
        </w:rPr>
        <w:t xml:space="preserve"> może unieważnić postępowanie o udzielenie zamówienia publicznego, jeżeli środki publiczne, które zamawiający zamierzał przeznaczy</w:t>
      </w:r>
      <w:r w:rsidR="00DE54BD">
        <w:rPr>
          <w:rFonts w:cstheme="minorHAnsi"/>
        </w:rPr>
        <w:t>ć</w:t>
      </w:r>
      <w:r>
        <w:rPr>
          <w:rFonts w:cstheme="minorHAnsi"/>
        </w:rPr>
        <w:t xml:space="preserve"> na sfinansowanie całości lub części zamówienia nie zostały mu przyznane</w:t>
      </w:r>
      <w:r w:rsidR="00433FC1">
        <w:rPr>
          <w:rFonts w:cstheme="minorHAnsi"/>
        </w:rPr>
        <w:t>.</w:t>
      </w:r>
    </w:p>
    <w:p w14:paraId="7BAC0EFD" w14:textId="7DC0BF26" w:rsidR="004F65E8" w:rsidRPr="001104FF" w:rsidRDefault="004F65E8" w:rsidP="00051AC8">
      <w:pPr>
        <w:pStyle w:val="Akapitzlist"/>
        <w:numPr>
          <w:ilvl w:val="0"/>
          <w:numId w:val="15"/>
        </w:numPr>
        <w:spacing w:after="0" w:line="276" w:lineRule="auto"/>
        <w:ind w:left="284" w:hanging="284"/>
        <w:jc w:val="both"/>
        <w:rPr>
          <w:rFonts w:cstheme="minorHAnsi"/>
        </w:rPr>
      </w:pPr>
      <w:r w:rsidRPr="001104FF">
        <w:rPr>
          <w:rFonts w:cstheme="minorHAnsi"/>
        </w:rPr>
        <w:t>Zamówienie jest realizowane ze środków budżetu Powiatu Głogowskiego oraz Rządowego Funduszu Rozwoju Dróg</w:t>
      </w:r>
      <w:r w:rsidR="009D67AE" w:rsidRPr="001104FF">
        <w:rPr>
          <w:rFonts w:cstheme="minorHAnsi"/>
        </w:rPr>
        <w:t>,.</w:t>
      </w:r>
    </w:p>
    <w:p w14:paraId="51A75EEE" w14:textId="406AD489" w:rsidR="00B65075" w:rsidRPr="00C47608" w:rsidRDefault="00B65075" w:rsidP="00B65075">
      <w:pPr>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1F3518C" w14:textId="77777777" w:rsidTr="00B700F9">
        <w:trPr>
          <w:trHeight w:val="460"/>
          <w:jc w:val="center"/>
        </w:trPr>
        <w:tc>
          <w:tcPr>
            <w:tcW w:w="10065" w:type="dxa"/>
            <w:shd w:val="clear" w:color="auto" w:fill="D9D9D9" w:themeFill="background1" w:themeFillShade="D9"/>
            <w:vAlign w:val="center"/>
          </w:tcPr>
          <w:p w14:paraId="1CF1C3DA" w14:textId="154EBE87" w:rsidR="00B65075" w:rsidRPr="00C47608" w:rsidRDefault="00B65075" w:rsidP="00051AC8">
            <w:pPr>
              <w:pStyle w:val="Akapitzlist"/>
              <w:numPr>
                <w:ilvl w:val="0"/>
                <w:numId w:val="44"/>
              </w:numPr>
              <w:ind w:left="306" w:hanging="306"/>
              <w:jc w:val="both"/>
              <w:rPr>
                <w:rFonts w:cstheme="minorHAnsi"/>
                <w:b/>
                <w:bCs/>
              </w:rPr>
            </w:pPr>
            <w:r w:rsidRPr="00C47608">
              <w:rPr>
                <w:rFonts w:cstheme="minorHAnsi"/>
                <w:b/>
                <w:bCs/>
                <w:sz w:val="24"/>
                <w:szCs w:val="24"/>
              </w:rPr>
              <w:t>OPIS PRZEDMIOTU ZAMÓWIENIA</w:t>
            </w:r>
          </w:p>
        </w:tc>
      </w:tr>
    </w:tbl>
    <w:p w14:paraId="516DE4FA" w14:textId="77777777" w:rsidR="0003343B" w:rsidRDefault="0003343B" w:rsidP="0003343B">
      <w:pPr>
        <w:tabs>
          <w:tab w:val="decimal" w:leader="dot" w:pos="9072"/>
        </w:tabs>
        <w:spacing w:after="0" w:line="240" w:lineRule="auto"/>
        <w:rPr>
          <w:rFonts w:eastAsia="Times New Roman" w:cstheme="minorHAnsi"/>
          <w:lang w:eastAsia="pl-PL"/>
        </w:rPr>
      </w:pPr>
    </w:p>
    <w:p w14:paraId="5F38A612" w14:textId="7FB46C0B" w:rsidR="005D2027" w:rsidRDefault="00C47608" w:rsidP="00D1690E">
      <w:pPr>
        <w:pStyle w:val="Akapitzlist"/>
        <w:numPr>
          <w:ilvl w:val="0"/>
          <w:numId w:val="46"/>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lang w:eastAsia="pl-PL"/>
        </w:rPr>
        <w:t>Przedmiotem zamówienia jest</w:t>
      </w:r>
      <w:r w:rsidR="00FF58A3" w:rsidRPr="005D2027">
        <w:rPr>
          <w:rFonts w:eastAsia="Times New Roman" w:cstheme="minorHAnsi"/>
          <w:lang w:eastAsia="pl-PL"/>
        </w:rPr>
        <w:t>:</w:t>
      </w:r>
      <w:r w:rsidRPr="005D2027">
        <w:rPr>
          <w:rFonts w:eastAsia="Times New Roman" w:cstheme="minorHAnsi"/>
          <w:lang w:eastAsia="pl-PL"/>
        </w:rPr>
        <w:t xml:space="preserve"> </w:t>
      </w:r>
      <w:r w:rsidR="005D2027" w:rsidRPr="00D1690E">
        <w:rPr>
          <w:rFonts w:eastAsia="Times New Roman" w:cstheme="minorHAnsi"/>
          <w:b/>
          <w:bCs/>
          <w:lang w:eastAsia="pl-PL"/>
        </w:rPr>
        <w:t xml:space="preserve">Sporządzenie na podstawie programu funkcjonalno-użytkowego pełnej dokumentacji projektowej i wykonawczej wraz z przedmiarami i kosztorysem inwestorskim dla rozbudowy drogi powiatowej </w:t>
      </w:r>
      <w:r w:rsidR="005D2027" w:rsidRPr="00D1690E">
        <w:rPr>
          <w:b/>
          <w:bCs/>
        </w:rPr>
        <w:t xml:space="preserve"> </w:t>
      </w:r>
      <w:r w:rsidR="005D2027" w:rsidRPr="00D1690E">
        <w:rPr>
          <w:rFonts w:eastAsia="Times New Roman" w:cstheme="minorHAnsi"/>
          <w:b/>
          <w:bCs/>
          <w:lang w:eastAsia="pl-PL"/>
        </w:rPr>
        <w:t>nr 1015D, tj. ul. Tęczowej w miejscowości Ruszowice – od skrzyżowania z ul. Cytrynową (rondo) do drogi wojewódzkiej nr 329 , a następnie wykonanie robót budowlanych na podstawie ww. dokumentacji.</w:t>
      </w:r>
      <w:r w:rsidR="005D2027" w:rsidRPr="005D2027">
        <w:rPr>
          <w:rFonts w:eastAsia="Times New Roman" w:cstheme="minorHAnsi"/>
          <w:lang w:eastAsia="pl-PL"/>
        </w:rPr>
        <w:t xml:space="preserve"> </w:t>
      </w:r>
    </w:p>
    <w:p w14:paraId="47A1DC34" w14:textId="77777777" w:rsidR="005D2027" w:rsidRPr="005D2027" w:rsidRDefault="005D2027" w:rsidP="00D1690E">
      <w:pPr>
        <w:pStyle w:val="Akapitzlist"/>
        <w:tabs>
          <w:tab w:val="decimal" w:leader="dot" w:pos="9072"/>
        </w:tabs>
        <w:spacing w:after="0" w:line="276" w:lineRule="auto"/>
        <w:ind w:left="284"/>
        <w:jc w:val="both"/>
        <w:rPr>
          <w:rFonts w:eastAsia="Times New Roman" w:cstheme="minorHAnsi"/>
          <w:lang w:eastAsia="pl-PL"/>
        </w:rPr>
      </w:pPr>
    </w:p>
    <w:p w14:paraId="29C55396" w14:textId="6AD84E58" w:rsidR="005D2027" w:rsidRPr="005D2027" w:rsidRDefault="005D2027" w:rsidP="00D1690E">
      <w:pPr>
        <w:pStyle w:val="Akapitzlist"/>
        <w:numPr>
          <w:ilvl w:val="0"/>
          <w:numId w:val="46"/>
        </w:numPr>
        <w:tabs>
          <w:tab w:val="decimal" w:leader="dot" w:pos="9072"/>
        </w:tabs>
        <w:spacing w:after="0" w:line="276" w:lineRule="auto"/>
        <w:ind w:left="284" w:hanging="284"/>
        <w:jc w:val="both"/>
        <w:rPr>
          <w:rFonts w:eastAsia="Times New Roman" w:cstheme="minorHAnsi"/>
          <w:lang w:eastAsia="pl-PL"/>
        </w:rPr>
      </w:pPr>
      <w:r w:rsidRPr="005D2027">
        <w:rPr>
          <w:rFonts w:eastAsia="Times New Roman" w:cstheme="minorHAnsi"/>
          <w:u w:val="single"/>
          <w:lang w:eastAsia="pl-PL"/>
        </w:rPr>
        <w:t>Zakres zamówienia obejmować będzie</w:t>
      </w:r>
      <w:r w:rsidR="00D1690E">
        <w:rPr>
          <w:rFonts w:eastAsia="Times New Roman" w:cstheme="minorHAnsi"/>
          <w:u w:val="single"/>
          <w:lang w:eastAsia="pl-PL"/>
        </w:rPr>
        <w:t>:</w:t>
      </w:r>
    </w:p>
    <w:p w14:paraId="122468D4"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1)</w:t>
      </w:r>
      <w:r w:rsidRPr="00D60AF4">
        <w:rPr>
          <w:rFonts w:eastAsia="Times New Roman" w:cstheme="minorHAnsi"/>
          <w:lang w:eastAsia="pl-PL"/>
        </w:rPr>
        <w:tab/>
        <w:t>Opracowanie dokumentacji projektowo-wykonawczej na podstawie Programu Funkcjonalno-Użytkowego (PFU)</w:t>
      </w:r>
      <w:r>
        <w:rPr>
          <w:rFonts w:eastAsia="Times New Roman" w:cstheme="minorHAnsi"/>
          <w:lang w:eastAsia="pl-PL"/>
        </w:rPr>
        <w:t xml:space="preserve"> </w:t>
      </w:r>
      <w:r w:rsidRPr="00D60AF4">
        <w:rPr>
          <w:rFonts w:eastAsia="Times New Roman" w:cstheme="minorHAnsi"/>
          <w:lang w:eastAsia="pl-PL"/>
        </w:rPr>
        <w:t>wraz z uzyskaniem zezwolenia na realizację inwestycji drogowej (ZRID) oraz wszelkich innych decyzji administracyjnych, uzgodnień i opinii niezbędnych dla zrealizowania zadania inwestycyjnego, zgodnie z obowiązującymi przepisami;</w:t>
      </w:r>
    </w:p>
    <w:p w14:paraId="19D63D7F"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2)</w:t>
      </w:r>
      <w:r w:rsidRPr="00D60AF4">
        <w:rPr>
          <w:rFonts w:eastAsia="Times New Roman" w:cstheme="minorHAnsi"/>
          <w:lang w:eastAsia="pl-PL"/>
        </w:rPr>
        <w:tab/>
        <w:t xml:space="preserve">Wykonanie robót budowlanych na podstawie uzyskanych decyzji administracyjnych, o których mowa </w:t>
      </w:r>
      <w:r>
        <w:rPr>
          <w:rFonts w:eastAsia="Times New Roman" w:cstheme="minorHAnsi"/>
          <w:lang w:eastAsia="pl-PL"/>
        </w:rPr>
        <w:t xml:space="preserve">w pkt 1 </w:t>
      </w:r>
      <w:r w:rsidRPr="00D60AF4">
        <w:rPr>
          <w:rFonts w:eastAsia="Times New Roman" w:cstheme="minorHAnsi"/>
          <w:lang w:eastAsia="pl-PL"/>
        </w:rPr>
        <w:t xml:space="preserve">oraz dokumentacji projektowej wykonanej przez Wykonawcę/ Podwykonawcę wraz ze zgłoszeniem zakończenia robót budowlanych/ pozwoleniem na użytkowanie we właściwym nadzorze budowlanym; </w:t>
      </w:r>
    </w:p>
    <w:p w14:paraId="4B01F89E" w14:textId="77777777" w:rsidR="005D2027" w:rsidRPr="00D60AF4"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3)</w:t>
      </w:r>
      <w:r w:rsidRPr="00D60AF4">
        <w:rPr>
          <w:rFonts w:eastAsia="Times New Roman" w:cstheme="minorHAnsi"/>
          <w:lang w:eastAsia="pl-PL"/>
        </w:rPr>
        <w:tab/>
        <w:t xml:space="preserve"> Zapewnienie właściwych branżowo kierowników budowy;</w:t>
      </w:r>
    </w:p>
    <w:p w14:paraId="25ABAA2E" w14:textId="77777777" w:rsidR="005D2027" w:rsidRDefault="005D2027" w:rsidP="00D1690E">
      <w:pPr>
        <w:spacing w:after="0" w:line="276" w:lineRule="auto"/>
        <w:ind w:left="567" w:hanging="283"/>
        <w:jc w:val="both"/>
        <w:rPr>
          <w:rFonts w:eastAsia="Times New Roman" w:cstheme="minorHAnsi"/>
          <w:lang w:eastAsia="pl-PL"/>
        </w:rPr>
      </w:pPr>
      <w:r w:rsidRPr="00D60AF4">
        <w:rPr>
          <w:rFonts w:eastAsia="Times New Roman" w:cstheme="minorHAnsi"/>
          <w:lang w:eastAsia="pl-PL"/>
        </w:rPr>
        <w:t>4)</w:t>
      </w:r>
      <w:r w:rsidRPr="00D60AF4">
        <w:rPr>
          <w:rFonts w:eastAsia="Times New Roman" w:cstheme="minorHAnsi"/>
          <w:lang w:eastAsia="pl-PL"/>
        </w:rPr>
        <w:tab/>
        <w:t xml:space="preserve"> Zapewnienie właściwego nadzoru archeologicznego/konserwatorskiego – w razie potrzeby, która wynikać będzie z uzgodnień z właściwym Wojewódzkim Konserwatorem Zabytków.</w:t>
      </w:r>
    </w:p>
    <w:p w14:paraId="45AC65F3" w14:textId="77777777" w:rsidR="005D2027" w:rsidRDefault="005D2027" w:rsidP="00D1690E">
      <w:pPr>
        <w:spacing w:after="0" w:line="276" w:lineRule="auto"/>
        <w:ind w:left="567"/>
        <w:jc w:val="both"/>
        <w:rPr>
          <w:rFonts w:eastAsia="Times New Roman" w:cstheme="minorHAnsi"/>
          <w:lang w:eastAsia="pl-PL"/>
        </w:rPr>
      </w:pPr>
      <w:r>
        <w:t>Szczegółowy opis przedmiotu  zamówienia znajduje się w załączonym Programie funkcjonalno-użytkowym.</w:t>
      </w:r>
    </w:p>
    <w:p w14:paraId="01D000CF" w14:textId="77777777" w:rsidR="005D2027" w:rsidRPr="002E7AB9" w:rsidRDefault="005D2027" w:rsidP="005D2027">
      <w:pPr>
        <w:spacing w:after="0" w:line="360" w:lineRule="auto"/>
        <w:jc w:val="both"/>
        <w:rPr>
          <w:rFonts w:eastAsia="Times New Roman" w:cstheme="minorHAnsi"/>
          <w:lang w:eastAsia="pl-PL"/>
        </w:rPr>
      </w:pPr>
    </w:p>
    <w:p w14:paraId="7D272722" w14:textId="666F4234" w:rsidR="00E3014E" w:rsidRPr="00BF0F9A" w:rsidRDefault="00E3014E" w:rsidP="00E3014E">
      <w:pPr>
        <w:pStyle w:val="Akapitzlist"/>
        <w:spacing w:after="0" w:line="276" w:lineRule="auto"/>
        <w:ind w:left="0"/>
        <w:jc w:val="both"/>
        <w:rPr>
          <w:rFonts w:eastAsia="Times New Roman" w:cstheme="minorHAnsi"/>
          <w:b/>
          <w:bCs/>
          <w:lang w:eastAsia="pl-PL"/>
        </w:rPr>
      </w:pPr>
      <w:r w:rsidRPr="00BF0F9A">
        <w:rPr>
          <w:b/>
          <w:bCs/>
        </w:rPr>
        <w:t>Szczegółowy opis przedmiotu  zamówienia znajduje się w załączonym Programie funkcjonalno-użytkowym, stanowiącym załącznik nr 1</w:t>
      </w:r>
      <w:r w:rsidR="00EC6141">
        <w:rPr>
          <w:b/>
          <w:bCs/>
        </w:rPr>
        <w:t>A</w:t>
      </w:r>
      <w:r w:rsidRPr="00BF0F9A">
        <w:rPr>
          <w:b/>
          <w:bCs/>
        </w:rPr>
        <w:t xml:space="preserve"> do SWZ</w:t>
      </w:r>
    </w:p>
    <w:p w14:paraId="1C261CAF" w14:textId="77777777" w:rsidR="00E3014E" w:rsidRPr="00EB1987" w:rsidRDefault="00E3014E" w:rsidP="00BF0F9A">
      <w:pPr>
        <w:spacing w:after="0" w:line="276" w:lineRule="auto"/>
        <w:jc w:val="both"/>
        <w:rPr>
          <w:rFonts w:eastAsia="Times New Roman" w:cstheme="minorHAnsi"/>
          <w:lang w:eastAsia="pl-PL"/>
        </w:rPr>
      </w:pPr>
    </w:p>
    <w:p w14:paraId="62F62EA1" w14:textId="55A3EC19" w:rsidR="005B267F" w:rsidRDefault="00C47608" w:rsidP="00E3014E">
      <w:pPr>
        <w:pStyle w:val="Akapitzlist"/>
        <w:numPr>
          <w:ilvl w:val="0"/>
          <w:numId w:val="46"/>
        </w:numPr>
        <w:spacing w:after="0" w:line="276" w:lineRule="auto"/>
        <w:ind w:left="284" w:hanging="284"/>
        <w:jc w:val="both"/>
        <w:rPr>
          <w:rFonts w:eastAsia="Times New Roman" w:cstheme="minorHAnsi"/>
          <w:lang w:eastAsia="pl-PL"/>
        </w:rPr>
      </w:pPr>
      <w:r w:rsidRPr="00E3014E">
        <w:rPr>
          <w:rFonts w:eastAsia="Times New Roman" w:cstheme="minorHAnsi"/>
          <w:lang w:eastAsia="pl-PL"/>
        </w:rPr>
        <w:t xml:space="preserve">Zamawiający zastrzega możliwość odstąpienia od umowy w terminie 30 dni od powzięcia wiadomości o  okolicznościach  powodujących, że wykonanie umowy nie leży w interesie publicznym, czego nie można było przewidzieć w chwili zawarcia umowy – na zasadach określonych w art. 456 ustawy </w:t>
      </w:r>
      <w:proofErr w:type="spellStart"/>
      <w:r w:rsidRPr="00E3014E">
        <w:rPr>
          <w:rFonts w:eastAsia="Times New Roman" w:cstheme="minorHAnsi"/>
          <w:lang w:eastAsia="pl-PL"/>
        </w:rPr>
        <w:t>Pzp</w:t>
      </w:r>
      <w:proofErr w:type="spellEnd"/>
      <w:r w:rsidRPr="00E3014E">
        <w:rPr>
          <w:rFonts w:eastAsia="Times New Roman" w:cstheme="minorHAnsi"/>
          <w:lang w:eastAsia="pl-PL"/>
        </w:rPr>
        <w:t>.</w:t>
      </w:r>
    </w:p>
    <w:p w14:paraId="18C1F334" w14:textId="77777777" w:rsidR="00D1690E" w:rsidRPr="005D1272" w:rsidRDefault="00D1690E" w:rsidP="005D1272">
      <w:pPr>
        <w:spacing w:after="0" w:line="276" w:lineRule="auto"/>
        <w:jc w:val="both"/>
        <w:rPr>
          <w:rFonts w:eastAsia="Times New Roman" w:cstheme="minorHAnsi"/>
          <w:lang w:eastAsia="pl-PL"/>
        </w:rPr>
      </w:pPr>
    </w:p>
    <w:p w14:paraId="783EB89E" w14:textId="189A8891" w:rsidR="00310106" w:rsidRPr="00AA3B6C" w:rsidRDefault="00B65075" w:rsidP="00E3014E">
      <w:pPr>
        <w:pStyle w:val="Akapitzlist"/>
        <w:numPr>
          <w:ilvl w:val="0"/>
          <w:numId w:val="46"/>
        </w:numPr>
        <w:spacing w:after="0" w:line="276" w:lineRule="auto"/>
        <w:ind w:left="284" w:hanging="284"/>
        <w:jc w:val="both"/>
        <w:rPr>
          <w:rFonts w:eastAsia="Times New Roman" w:cstheme="minorHAnsi"/>
          <w:lang w:eastAsia="pl-PL"/>
        </w:rPr>
      </w:pPr>
      <w:r w:rsidRPr="00FC6DA7">
        <w:rPr>
          <w:rFonts w:cstheme="minorHAnsi"/>
          <w:b/>
          <w:bCs/>
        </w:rPr>
        <w:t>Nazwy i kody zamówienia według Wspólnego Słownika Zamówień (CPV):</w:t>
      </w:r>
    </w:p>
    <w:p w14:paraId="7B75E908" w14:textId="77777777" w:rsidR="00AA3B6C" w:rsidRPr="00FC6DA7" w:rsidRDefault="00AA3B6C" w:rsidP="00AA3B6C">
      <w:pPr>
        <w:pStyle w:val="Akapitzlist"/>
        <w:spacing w:after="0" w:line="276" w:lineRule="auto"/>
        <w:ind w:left="284"/>
        <w:jc w:val="both"/>
        <w:rPr>
          <w:rFonts w:eastAsia="Times New Roman" w:cstheme="minorHAnsi"/>
          <w:lang w:eastAsia="pl-PL"/>
        </w:rPr>
      </w:pPr>
    </w:p>
    <w:p w14:paraId="60DBFC4A"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45000000</w:t>
      </w:r>
      <w:r>
        <w:rPr>
          <w:rFonts w:eastAsia="Times New Roman" w:cstheme="minorHAnsi"/>
          <w:lang w:eastAsia="pl-PL"/>
        </w:rPr>
        <w:t xml:space="preserve"> – 7</w:t>
      </w:r>
      <w:r w:rsidRPr="00716660">
        <w:rPr>
          <w:rFonts w:eastAsia="Times New Roman" w:cstheme="minorHAnsi"/>
          <w:lang w:eastAsia="pl-PL"/>
        </w:rPr>
        <w:t xml:space="preserve"> Roboty budowlane</w:t>
      </w:r>
    </w:p>
    <w:p w14:paraId="726A8B7B"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lastRenderedPageBreak/>
        <w:t>45100000</w:t>
      </w:r>
      <w:r>
        <w:rPr>
          <w:rFonts w:eastAsia="Times New Roman" w:cstheme="minorHAnsi"/>
          <w:lang w:eastAsia="pl-PL"/>
        </w:rPr>
        <w:t xml:space="preserve"> – 8</w:t>
      </w:r>
      <w:r w:rsidRPr="00716660">
        <w:rPr>
          <w:rFonts w:eastAsia="Times New Roman" w:cstheme="minorHAnsi"/>
          <w:lang w:eastAsia="pl-PL"/>
        </w:rPr>
        <w:t xml:space="preserve"> Przygotowanie terenu pod budowę</w:t>
      </w:r>
    </w:p>
    <w:p w14:paraId="7C75DD66"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45110000</w:t>
      </w:r>
      <w:r>
        <w:rPr>
          <w:rFonts w:eastAsia="Times New Roman" w:cstheme="minorHAnsi"/>
          <w:lang w:eastAsia="pl-PL"/>
        </w:rPr>
        <w:t xml:space="preserve"> – 1 </w:t>
      </w:r>
      <w:r w:rsidRPr="00716660">
        <w:rPr>
          <w:rFonts w:eastAsia="Times New Roman" w:cstheme="minorHAnsi"/>
          <w:lang w:eastAsia="pl-PL"/>
        </w:rPr>
        <w:t>Roboty w zakresie burzenia i rozbiórki obiektów budowlanych; roboty ziemne</w:t>
      </w:r>
    </w:p>
    <w:p w14:paraId="50BB8BAA"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45111200</w:t>
      </w:r>
      <w:r>
        <w:rPr>
          <w:rFonts w:eastAsia="Times New Roman" w:cstheme="minorHAnsi"/>
          <w:lang w:eastAsia="pl-PL"/>
        </w:rPr>
        <w:t xml:space="preserve"> – 0</w:t>
      </w:r>
      <w:r w:rsidRPr="00716660">
        <w:rPr>
          <w:rFonts w:eastAsia="Times New Roman" w:cstheme="minorHAnsi"/>
          <w:lang w:eastAsia="pl-PL"/>
        </w:rPr>
        <w:t xml:space="preserve"> Roboty w zakresie przygotowania terenu pod budowę i roboty ziemne</w:t>
      </w:r>
    </w:p>
    <w:p w14:paraId="45E9CB1B"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45112210 </w:t>
      </w:r>
      <w:r>
        <w:rPr>
          <w:rFonts w:eastAsia="Times New Roman" w:cstheme="minorHAnsi"/>
          <w:lang w:eastAsia="pl-PL"/>
        </w:rPr>
        <w:t xml:space="preserve">– 0 </w:t>
      </w:r>
      <w:r w:rsidRPr="00716660">
        <w:rPr>
          <w:rFonts w:eastAsia="Times New Roman" w:cstheme="minorHAnsi"/>
          <w:lang w:eastAsia="pl-PL"/>
        </w:rPr>
        <w:t>Usuwanie wierzchniej warstwy gleby</w:t>
      </w:r>
    </w:p>
    <w:p w14:paraId="35219630"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45112700 </w:t>
      </w:r>
      <w:r>
        <w:rPr>
          <w:rFonts w:eastAsia="Times New Roman" w:cstheme="minorHAnsi"/>
          <w:lang w:eastAsia="pl-PL"/>
        </w:rPr>
        <w:t xml:space="preserve">– 2 </w:t>
      </w:r>
      <w:r w:rsidRPr="00716660">
        <w:rPr>
          <w:rFonts w:eastAsia="Times New Roman" w:cstheme="minorHAnsi"/>
          <w:lang w:eastAsia="pl-PL"/>
        </w:rPr>
        <w:t>Roboty w zakresie kształtowania terenu</w:t>
      </w:r>
    </w:p>
    <w:p w14:paraId="648B7EEF"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45112730 </w:t>
      </w:r>
      <w:r>
        <w:rPr>
          <w:rFonts w:eastAsia="Times New Roman" w:cstheme="minorHAnsi"/>
          <w:lang w:eastAsia="pl-PL"/>
        </w:rPr>
        <w:t xml:space="preserve">– 1 </w:t>
      </w:r>
      <w:r w:rsidRPr="00716660">
        <w:rPr>
          <w:rFonts w:eastAsia="Times New Roman" w:cstheme="minorHAnsi"/>
          <w:lang w:eastAsia="pl-PL"/>
        </w:rPr>
        <w:t>Roboty w zakresie kształtowania dróg i autostrad</w:t>
      </w:r>
    </w:p>
    <w:p w14:paraId="56918C50" w14:textId="6401F1BA"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45230000</w:t>
      </w:r>
      <w:r>
        <w:rPr>
          <w:rFonts w:eastAsia="Times New Roman" w:cstheme="minorHAnsi"/>
          <w:lang w:eastAsia="pl-PL"/>
        </w:rPr>
        <w:t>–8</w:t>
      </w:r>
      <w:r w:rsidRPr="00716660">
        <w:rPr>
          <w:rFonts w:eastAsia="Times New Roman" w:cstheme="minorHAnsi"/>
          <w:lang w:eastAsia="pl-PL"/>
        </w:rPr>
        <w:t xml:space="preserve"> Roboty budowlane w zakresie rurociągów, linii komunikacyjnych i</w:t>
      </w:r>
      <w:r>
        <w:rPr>
          <w:rFonts w:eastAsia="Times New Roman" w:cstheme="minorHAnsi"/>
          <w:lang w:eastAsia="pl-PL"/>
        </w:rPr>
        <w:t xml:space="preserve"> </w:t>
      </w:r>
      <w:r w:rsidRPr="00716660">
        <w:rPr>
          <w:rFonts w:eastAsia="Times New Roman" w:cstheme="minorHAnsi"/>
          <w:lang w:eastAsia="pl-PL"/>
        </w:rPr>
        <w:t>elektroenergetycznych, autostrad, dróg lotnisk i kolei; wyrównanie terenu</w:t>
      </w:r>
    </w:p>
    <w:p w14:paraId="28C0ABB6" w14:textId="77777777" w:rsidR="00DF382D" w:rsidRPr="007A791C" w:rsidRDefault="00DF382D" w:rsidP="00DF382D">
      <w:pPr>
        <w:spacing w:after="0" w:line="276" w:lineRule="auto"/>
        <w:ind w:left="284"/>
        <w:jc w:val="both"/>
        <w:rPr>
          <w:rFonts w:eastAsia="Times New Roman" w:cstheme="minorHAnsi"/>
          <w:b/>
          <w:bCs/>
          <w:lang w:eastAsia="pl-PL"/>
        </w:rPr>
      </w:pPr>
      <w:r w:rsidRPr="007A791C">
        <w:rPr>
          <w:rFonts w:eastAsia="Times New Roman" w:cstheme="minorHAnsi"/>
          <w:b/>
          <w:bCs/>
          <w:lang w:eastAsia="pl-PL"/>
        </w:rPr>
        <w:t>45233120 – 6 Roboty w zakresie budowy dróg</w:t>
      </w:r>
    </w:p>
    <w:p w14:paraId="02882602"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45233140</w:t>
      </w:r>
      <w:r>
        <w:rPr>
          <w:rFonts w:eastAsia="Times New Roman" w:cstheme="minorHAnsi"/>
          <w:lang w:eastAsia="pl-PL"/>
        </w:rPr>
        <w:t xml:space="preserve"> – 2</w:t>
      </w:r>
      <w:r w:rsidRPr="00716660">
        <w:rPr>
          <w:rFonts w:eastAsia="Times New Roman" w:cstheme="minorHAnsi"/>
          <w:lang w:eastAsia="pl-PL"/>
        </w:rPr>
        <w:t xml:space="preserve"> Roboty drogowe</w:t>
      </w:r>
    </w:p>
    <w:p w14:paraId="3C26D9BE"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45233200 </w:t>
      </w:r>
      <w:r>
        <w:rPr>
          <w:rFonts w:eastAsia="Times New Roman" w:cstheme="minorHAnsi"/>
          <w:lang w:eastAsia="pl-PL"/>
        </w:rPr>
        <w:t xml:space="preserve">– 1 </w:t>
      </w:r>
      <w:r w:rsidRPr="00716660">
        <w:rPr>
          <w:rFonts w:eastAsia="Times New Roman" w:cstheme="minorHAnsi"/>
          <w:lang w:eastAsia="pl-PL"/>
        </w:rPr>
        <w:t>Roboty w zakresie różnych nawierzchni</w:t>
      </w:r>
    </w:p>
    <w:p w14:paraId="397C1EA6"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45233220 </w:t>
      </w:r>
      <w:r>
        <w:rPr>
          <w:rFonts w:eastAsia="Times New Roman" w:cstheme="minorHAnsi"/>
          <w:lang w:eastAsia="pl-PL"/>
        </w:rPr>
        <w:t xml:space="preserve">– 7 </w:t>
      </w:r>
      <w:r w:rsidRPr="00716660">
        <w:rPr>
          <w:rFonts w:eastAsia="Times New Roman" w:cstheme="minorHAnsi"/>
          <w:lang w:eastAsia="pl-PL"/>
        </w:rPr>
        <w:t>Roboty w zakresie nawierzchni dróg</w:t>
      </w:r>
    </w:p>
    <w:p w14:paraId="69B0A1DD"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45233222 </w:t>
      </w:r>
      <w:r>
        <w:rPr>
          <w:rFonts w:eastAsia="Times New Roman" w:cstheme="minorHAnsi"/>
          <w:lang w:eastAsia="pl-PL"/>
        </w:rPr>
        <w:t xml:space="preserve">– 1 </w:t>
      </w:r>
      <w:r w:rsidRPr="00716660">
        <w:rPr>
          <w:rFonts w:eastAsia="Times New Roman" w:cstheme="minorHAnsi"/>
          <w:lang w:eastAsia="pl-PL"/>
        </w:rPr>
        <w:t>Roboty budowlane w zakresie układania chodników i asfaltowania</w:t>
      </w:r>
    </w:p>
    <w:p w14:paraId="383E9A24"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 xml:space="preserve">45233226 </w:t>
      </w:r>
      <w:r>
        <w:rPr>
          <w:rFonts w:eastAsia="Times New Roman" w:cstheme="minorHAnsi"/>
          <w:lang w:eastAsia="pl-PL"/>
        </w:rPr>
        <w:t xml:space="preserve">– 9 </w:t>
      </w:r>
      <w:r w:rsidRPr="00716660">
        <w:rPr>
          <w:rFonts w:eastAsia="Times New Roman" w:cstheme="minorHAnsi"/>
          <w:lang w:eastAsia="pl-PL"/>
        </w:rPr>
        <w:t>Roboty budowlane w zakresie dróg dojazdowych</w:t>
      </w:r>
    </w:p>
    <w:p w14:paraId="54AC1E69"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45233290</w:t>
      </w:r>
      <w:r>
        <w:rPr>
          <w:rFonts w:eastAsia="Times New Roman" w:cstheme="minorHAnsi"/>
          <w:lang w:eastAsia="pl-PL"/>
        </w:rPr>
        <w:t xml:space="preserve"> – 8 </w:t>
      </w:r>
      <w:r w:rsidRPr="00716660">
        <w:rPr>
          <w:rFonts w:eastAsia="Times New Roman" w:cstheme="minorHAnsi"/>
          <w:lang w:eastAsia="pl-PL"/>
        </w:rPr>
        <w:t>Instalowanie znaków drogowych</w:t>
      </w:r>
    </w:p>
    <w:p w14:paraId="6A1778FC"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45316110</w:t>
      </w:r>
      <w:r>
        <w:rPr>
          <w:rFonts w:eastAsia="Times New Roman" w:cstheme="minorHAnsi"/>
          <w:lang w:eastAsia="pl-PL"/>
        </w:rPr>
        <w:t xml:space="preserve"> – </w:t>
      </w:r>
      <w:r w:rsidRPr="00716660">
        <w:rPr>
          <w:rFonts w:eastAsia="Times New Roman" w:cstheme="minorHAnsi"/>
          <w:lang w:eastAsia="pl-PL"/>
        </w:rPr>
        <w:t>9</w:t>
      </w:r>
      <w:r>
        <w:rPr>
          <w:rFonts w:eastAsia="Times New Roman" w:cstheme="minorHAnsi"/>
          <w:lang w:eastAsia="pl-PL"/>
        </w:rPr>
        <w:t xml:space="preserve"> </w:t>
      </w:r>
      <w:r w:rsidRPr="00716660">
        <w:rPr>
          <w:rFonts w:eastAsia="Times New Roman" w:cstheme="minorHAnsi"/>
          <w:lang w:eastAsia="pl-PL"/>
        </w:rPr>
        <w:t xml:space="preserve"> Instalowanie urządzeń oświetlenia drogowego</w:t>
      </w:r>
    </w:p>
    <w:p w14:paraId="21894965"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71300000</w:t>
      </w:r>
      <w:r>
        <w:rPr>
          <w:rFonts w:eastAsia="Times New Roman" w:cstheme="minorHAnsi"/>
          <w:lang w:eastAsia="pl-PL"/>
        </w:rPr>
        <w:t xml:space="preserve"> – </w:t>
      </w:r>
      <w:r w:rsidRPr="00716660">
        <w:rPr>
          <w:rFonts w:eastAsia="Times New Roman" w:cstheme="minorHAnsi"/>
          <w:lang w:eastAsia="pl-PL"/>
        </w:rPr>
        <w:t>1</w:t>
      </w:r>
      <w:r>
        <w:rPr>
          <w:rFonts w:eastAsia="Times New Roman" w:cstheme="minorHAnsi"/>
          <w:lang w:eastAsia="pl-PL"/>
        </w:rPr>
        <w:t xml:space="preserve"> </w:t>
      </w:r>
      <w:r w:rsidRPr="00716660">
        <w:rPr>
          <w:rFonts w:eastAsia="Times New Roman" w:cstheme="minorHAnsi"/>
          <w:lang w:eastAsia="pl-PL"/>
        </w:rPr>
        <w:t xml:space="preserve"> Usługi inżynieryjne</w:t>
      </w:r>
    </w:p>
    <w:p w14:paraId="2AD1661C" w14:textId="77777777" w:rsidR="00DF382D" w:rsidRPr="00716660" w:rsidRDefault="00DF382D" w:rsidP="00DF382D">
      <w:pPr>
        <w:spacing w:after="0" w:line="276" w:lineRule="auto"/>
        <w:ind w:left="284"/>
        <w:jc w:val="both"/>
        <w:rPr>
          <w:rFonts w:eastAsia="Times New Roman" w:cstheme="minorHAnsi"/>
          <w:lang w:eastAsia="pl-PL"/>
        </w:rPr>
      </w:pPr>
      <w:r w:rsidRPr="00716660">
        <w:rPr>
          <w:rFonts w:eastAsia="Times New Roman" w:cstheme="minorHAnsi"/>
          <w:lang w:eastAsia="pl-PL"/>
        </w:rPr>
        <w:t>71320000</w:t>
      </w:r>
      <w:r>
        <w:rPr>
          <w:rFonts w:eastAsia="Times New Roman" w:cstheme="minorHAnsi"/>
          <w:lang w:eastAsia="pl-PL"/>
        </w:rPr>
        <w:t xml:space="preserve"> – </w:t>
      </w:r>
      <w:r w:rsidRPr="00716660">
        <w:rPr>
          <w:rFonts w:eastAsia="Times New Roman" w:cstheme="minorHAnsi"/>
          <w:lang w:eastAsia="pl-PL"/>
        </w:rPr>
        <w:t>7</w:t>
      </w:r>
      <w:r>
        <w:rPr>
          <w:rFonts w:eastAsia="Times New Roman" w:cstheme="minorHAnsi"/>
          <w:lang w:eastAsia="pl-PL"/>
        </w:rPr>
        <w:t xml:space="preserve"> </w:t>
      </w:r>
      <w:r w:rsidRPr="00716660">
        <w:rPr>
          <w:rFonts w:eastAsia="Times New Roman" w:cstheme="minorHAnsi"/>
          <w:lang w:eastAsia="pl-PL"/>
        </w:rPr>
        <w:t xml:space="preserve"> Usługi inżynieryjne w zakresie projektowania</w:t>
      </w:r>
    </w:p>
    <w:p w14:paraId="6587EA3F" w14:textId="77777777" w:rsidR="009E6CE6" w:rsidRPr="009E6CE6" w:rsidRDefault="009E6CE6" w:rsidP="009E6CE6">
      <w:pPr>
        <w:pStyle w:val="Akapitzlist"/>
        <w:spacing w:after="0" w:line="276" w:lineRule="auto"/>
        <w:ind w:left="567"/>
        <w:jc w:val="both"/>
        <w:rPr>
          <w:rFonts w:eastAsia="Times New Roman" w:cstheme="minorHAnsi"/>
          <w:lang w:eastAsia="pl-PL"/>
        </w:rPr>
      </w:pPr>
    </w:p>
    <w:p w14:paraId="0DB53A5C" w14:textId="61F829AC" w:rsidR="00E45D21" w:rsidRDefault="00715EF4" w:rsidP="009E6CE6">
      <w:pPr>
        <w:pStyle w:val="Akapitzlist"/>
        <w:numPr>
          <w:ilvl w:val="0"/>
          <w:numId w:val="46"/>
        </w:numPr>
        <w:tabs>
          <w:tab w:val="decimal" w:leader="dot" w:pos="9072"/>
        </w:tabs>
        <w:spacing w:after="0" w:line="240" w:lineRule="auto"/>
        <w:ind w:left="284" w:hanging="284"/>
        <w:jc w:val="both"/>
        <w:rPr>
          <w:rFonts w:cstheme="minorHAnsi"/>
          <w:b/>
          <w:bCs/>
        </w:rPr>
      </w:pPr>
      <w:r w:rsidRPr="003F34C5">
        <w:rPr>
          <w:rFonts w:cstheme="minorHAnsi"/>
          <w:b/>
          <w:bCs/>
        </w:rPr>
        <w:t xml:space="preserve">Zamawiający </w:t>
      </w:r>
      <w:r w:rsidR="00186610" w:rsidRPr="003F34C5">
        <w:rPr>
          <w:rFonts w:cstheme="minorHAnsi"/>
          <w:b/>
          <w:bCs/>
        </w:rPr>
        <w:t xml:space="preserve">nie </w:t>
      </w:r>
      <w:r w:rsidRPr="003F34C5">
        <w:rPr>
          <w:rFonts w:cstheme="minorHAnsi"/>
          <w:b/>
          <w:bCs/>
        </w:rPr>
        <w:t>przewiduje</w:t>
      </w:r>
      <w:r w:rsidR="00186610" w:rsidRPr="003F34C5">
        <w:rPr>
          <w:rFonts w:cstheme="minorHAnsi"/>
          <w:b/>
          <w:bCs/>
        </w:rPr>
        <w:t xml:space="preserve"> obowiązku</w:t>
      </w:r>
      <w:r w:rsidR="00C869D6" w:rsidRPr="003F34C5">
        <w:rPr>
          <w:rFonts w:cstheme="minorHAnsi"/>
          <w:b/>
          <w:bCs/>
        </w:rPr>
        <w:t xml:space="preserve"> odbycia przez Wykonawcę </w:t>
      </w:r>
      <w:r w:rsidRPr="003F34C5">
        <w:rPr>
          <w:rFonts w:cstheme="minorHAnsi"/>
          <w:b/>
          <w:bCs/>
        </w:rPr>
        <w:t>wizji lokalnej</w:t>
      </w:r>
      <w:r w:rsidR="00C869D6" w:rsidRPr="003F34C5">
        <w:rPr>
          <w:rFonts w:cstheme="minorHAnsi"/>
          <w:b/>
          <w:bCs/>
        </w:rPr>
        <w:t>, w celu sprawdzenia w terenie warunków wykonania zamówienia.</w:t>
      </w:r>
      <w:r w:rsidR="00186610" w:rsidRPr="003F34C5">
        <w:rPr>
          <w:rFonts w:cstheme="minorHAnsi"/>
          <w:b/>
          <w:bCs/>
        </w:rPr>
        <w:t xml:space="preserve"> </w:t>
      </w:r>
    </w:p>
    <w:p w14:paraId="08639417" w14:textId="77777777" w:rsidR="009E6CE6" w:rsidRPr="009E6CE6" w:rsidRDefault="009E6CE6" w:rsidP="009E6CE6">
      <w:pPr>
        <w:pStyle w:val="Akapitzlist"/>
        <w:tabs>
          <w:tab w:val="decimal" w:leader="dot" w:pos="9072"/>
        </w:tabs>
        <w:spacing w:after="0" w:line="240" w:lineRule="auto"/>
        <w:ind w:left="284"/>
        <w:jc w:val="both"/>
        <w:rPr>
          <w:rFonts w:cstheme="minorHAnsi"/>
          <w:b/>
          <w:bCs/>
        </w:rPr>
      </w:pPr>
    </w:p>
    <w:p w14:paraId="66D78664" w14:textId="77777777" w:rsidR="009E6CE6" w:rsidRPr="009E6CE6" w:rsidRDefault="004C6187" w:rsidP="009E6CE6">
      <w:pPr>
        <w:pStyle w:val="Akapitzlist"/>
        <w:numPr>
          <w:ilvl w:val="0"/>
          <w:numId w:val="46"/>
        </w:numPr>
        <w:tabs>
          <w:tab w:val="decimal" w:leader="dot" w:pos="9072"/>
        </w:tabs>
        <w:spacing w:after="0" w:line="240" w:lineRule="auto"/>
        <w:ind w:left="284" w:hanging="284"/>
        <w:jc w:val="both"/>
        <w:rPr>
          <w:rFonts w:cstheme="minorHAnsi"/>
          <w:b/>
        </w:rPr>
      </w:pPr>
      <w:r w:rsidRPr="003F34C5">
        <w:rPr>
          <w:rFonts w:eastAsia="Times New Roman" w:cstheme="minorHAnsi"/>
          <w:b/>
          <w:lang w:eastAsia="pl-PL"/>
        </w:rPr>
        <w:t xml:space="preserve">Wymagania w zakresie zatrudnienia na podstawie stosunku pracy, w okolicznościach, o których mowa w art. 95 ustawy </w:t>
      </w:r>
      <w:proofErr w:type="spellStart"/>
      <w:r w:rsidRPr="003F34C5">
        <w:rPr>
          <w:rFonts w:eastAsia="Times New Roman" w:cstheme="minorHAnsi"/>
          <w:b/>
          <w:lang w:eastAsia="pl-PL"/>
        </w:rPr>
        <w:t>Pzp</w:t>
      </w:r>
      <w:proofErr w:type="spellEnd"/>
      <w:r w:rsidRPr="003F34C5">
        <w:rPr>
          <w:rFonts w:eastAsia="Times New Roman" w:cstheme="minorHAnsi"/>
          <w:b/>
          <w:lang w:eastAsia="pl-PL"/>
        </w:rPr>
        <w:t>, jeżeli Zamawiający przewiduje takie wymagania</w:t>
      </w:r>
      <w:r w:rsidR="00891E83" w:rsidRPr="003F34C5">
        <w:rPr>
          <w:rFonts w:eastAsia="Times New Roman" w:cstheme="minorHAnsi"/>
          <w:b/>
          <w:lang w:eastAsia="pl-PL"/>
        </w:rPr>
        <w:t>:</w:t>
      </w:r>
    </w:p>
    <w:p w14:paraId="754B909A" w14:textId="77777777" w:rsidR="009E6CE6" w:rsidRPr="009E6CE6" w:rsidRDefault="009E6CE6" w:rsidP="009E6CE6">
      <w:pPr>
        <w:pStyle w:val="Akapitzlist"/>
        <w:rPr>
          <w:rFonts w:eastAsia="Times New Roman" w:cstheme="minorHAnsi"/>
          <w:bCs/>
          <w:lang w:eastAsia="pl-PL"/>
        </w:rPr>
      </w:pPr>
    </w:p>
    <w:p w14:paraId="20943289" w14:textId="24E7ACA9" w:rsidR="00891E83" w:rsidRPr="009E6CE6" w:rsidRDefault="004C6187" w:rsidP="009E6CE6">
      <w:pPr>
        <w:pStyle w:val="Akapitzlist"/>
        <w:tabs>
          <w:tab w:val="decimal" w:leader="dot" w:pos="9072"/>
        </w:tabs>
        <w:spacing w:after="0" w:line="240" w:lineRule="auto"/>
        <w:ind w:left="284"/>
        <w:jc w:val="both"/>
        <w:rPr>
          <w:rFonts w:cstheme="minorHAnsi"/>
          <w:b/>
        </w:rPr>
      </w:pPr>
      <w:r w:rsidRPr="009E6CE6">
        <w:rPr>
          <w:rFonts w:eastAsia="Times New Roman" w:cstheme="minorHAnsi"/>
          <w:bCs/>
          <w:lang w:eastAsia="pl-PL"/>
        </w:rPr>
        <w:t>R</w:t>
      </w:r>
      <w:r w:rsidR="000D5E4B" w:rsidRPr="009E6CE6">
        <w:rPr>
          <w:rFonts w:eastAsia="Times New Roman" w:cstheme="minorHAnsi"/>
          <w:bCs/>
          <w:lang w:eastAsia="pl-PL"/>
        </w:rPr>
        <w:t xml:space="preserve">odzaj czynności </w:t>
      </w:r>
      <w:r w:rsidRPr="009E6CE6">
        <w:rPr>
          <w:rFonts w:eastAsia="Times New Roman" w:cstheme="minorHAnsi"/>
          <w:bCs/>
          <w:lang w:eastAsia="pl-PL"/>
        </w:rPr>
        <w:t>niezbędnych do realizacji zamówienia, których dotyczą wymagania zatrudnienia na podstawie stosunku pracy przez wykonawcę lub podwykonawcę osób wykonujących czynności w trakcie realizacji zamówienia, sposób weryfikacji zatrudnienia tych osób oraz uprawnienia zamawiającego w zakresie kontroli spełniania przez wykonawcę wymagań związanych z zatrudnianiem tych osób oraz sankcji z tytułu niespełniania tych wymagań zostały określone we wzorze umowy stanowiącym załącznik nr 2 do SWZ</w:t>
      </w:r>
      <w:r w:rsidR="00BD5A62" w:rsidRPr="009E6CE6">
        <w:rPr>
          <w:rFonts w:eastAsia="Times New Roman" w:cstheme="minorHAnsi"/>
          <w:bCs/>
          <w:lang w:eastAsia="pl-PL"/>
        </w:rPr>
        <w:t>.</w:t>
      </w:r>
    </w:p>
    <w:p w14:paraId="1C157418" w14:textId="73080966" w:rsidR="00C869D6" w:rsidRPr="00C47608" w:rsidRDefault="00C869D6" w:rsidP="00891E83">
      <w:pPr>
        <w:tabs>
          <w:tab w:val="decimal" w:leader="dot" w:pos="9072"/>
        </w:tabs>
        <w:spacing w:after="0" w:line="240" w:lineRule="auto"/>
        <w:jc w:val="both"/>
        <w:rPr>
          <w:rFonts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C388D8" w14:textId="77777777" w:rsidTr="00EC6141">
        <w:trPr>
          <w:trHeight w:val="580"/>
          <w:jc w:val="center"/>
        </w:trPr>
        <w:tc>
          <w:tcPr>
            <w:tcW w:w="10065" w:type="dxa"/>
            <w:shd w:val="clear" w:color="auto" w:fill="D9D9D9" w:themeFill="background1" w:themeFillShade="D9"/>
            <w:vAlign w:val="center"/>
          </w:tcPr>
          <w:p w14:paraId="4DA33F63" w14:textId="5A1657C8" w:rsidR="00B65075" w:rsidRPr="00957706" w:rsidRDefault="00B65075" w:rsidP="00957706">
            <w:pPr>
              <w:pStyle w:val="Akapitzlist"/>
              <w:numPr>
                <w:ilvl w:val="0"/>
                <w:numId w:val="44"/>
              </w:numPr>
              <w:ind w:left="306" w:hanging="306"/>
              <w:jc w:val="both"/>
              <w:rPr>
                <w:rFonts w:cstheme="minorHAnsi"/>
                <w:b/>
                <w:bCs/>
              </w:rPr>
            </w:pPr>
            <w:r w:rsidRPr="00957706">
              <w:rPr>
                <w:rFonts w:cstheme="minorHAnsi"/>
                <w:b/>
                <w:bCs/>
                <w:sz w:val="24"/>
                <w:szCs w:val="24"/>
              </w:rPr>
              <w:t>TERMIN WYKONANIA ZAMÓWIENIA</w:t>
            </w:r>
          </w:p>
        </w:tc>
      </w:tr>
    </w:tbl>
    <w:p w14:paraId="655C18C3" w14:textId="76F26A5F" w:rsidR="00B65075" w:rsidRPr="00C47608" w:rsidRDefault="00B65075" w:rsidP="00B65075">
      <w:pPr>
        <w:tabs>
          <w:tab w:val="decimal" w:leader="dot" w:pos="9072"/>
        </w:tabs>
        <w:spacing w:after="0" w:line="240" w:lineRule="auto"/>
        <w:jc w:val="both"/>
        <w:rPr>
          <w:rFonts w:cstheme="minorHAnsi"/>
        </w:rPr>
      </w:pPr>
    </w:p>
    <w:p w14:paraId="4CE7B918" w14:textId="554BA300" w:rsidR="00B65075" w:rsidRPr="00C47608" w:rsidRDefault="00B65075" w:rsidP="00051AC8">
      <w:pPr>
        <w:pStyle w:val="Akapitzlist"/>
        <w:numPr>
          <w:ilvl w:val="0"/>
          <w:numId w:val="17"/>
        </w:numPr>
        <w:tabs>
          <w:tab w:val="decimal" w:leader="dot" w:pos="9072"/>
        </w:tabs>
        <w:spacing w:after="120" w:line="276" w:lineRule="auto"/>
        <w:ind w:left="284" w:hanging="284"/>
        <w:jc w:val="both"/>
        <w:rPr>
          <w:rFonts w:cstheme="minorHAnsi"/>
        </w:rPr>
      </w:pPr>
      <w:r w:rsidRPr="00C47608">
        <w:rPr>
          <w:rFonts w:cstheme="minorHAnsi"/>
        </w:rPr>
        <w:t>Wykonawca zobowiązany jest zrealizować przedmiot zamówienia</w:t>
      </w:r>
      <w:r w:rsidR="00E21C17">
        <w:rPr>
          <w:rFonts w:cstheme="minorHAnsi"/>
        </w:rPr>
        <w:t xml:space="preserve"> </w:t>
      </w:r>
      <w:r w:rsidRPr="00C47608">
        <w:rPr>
          <w:rFonts w:cstheme="minorHAnsi"/>
        </w:rPr>
        <w:t>w terminie</w:t>
      </w:r>
      <w:r w:rsidR="00B77F4B" w:rsidRPr="00C47608">
        <w:rPr>
          <w:rFonts w:cstheme="minorHAnsi"/>
        </w:rPr>
        <w:t>:</w:t>
      </w:r>
    </w:p>
    <w:p w14:paraId="165DDCAD" w14:textId="478978E8" w:rsidR="00B77F4B" w:rsidRPr="00C47608" w:rsidRDefault="00B77F4B" w:rsidP="00DD582F">
      <w:pPr>
        <w:tabs>
          <w:tab w:val="decimal" w:leader="dot" w:pos="6946"/>
        </w:tabs>
        <w:spacing w:after="0" w:line="276" w:lineRule="auto"/>
        <w:ind w:left="284"/>
        <w:jc w:val="both"/>
        <w:rPr>
          <w:rFonts w:cstheme="minorHAnsi"/>
        </w:rPr>
      </w:pPr>
      <w:r w:rsidRPr="00C47608">
        <w:rPr>
          <w:rFonts w:cstheme="minorHAnsi"/>
        </w:rPr>
        <w:t>Rozpoczęcie:</w:t>
      </w:r>
      <w:r w:rsidR="00130502" w:rsidRPr="00C47608">
        <w:rPr>
          <w:rFonts w:cstheme="minorHAnsi"/>
        </w:rPr>
        <w:t xml:space="preserve"> </w:t>
      </w:r>
      <w:r w:rsidR="001137F5">
        <w:rPr>
          <w:rFonts w:cstheme="minorHAnsi"/>
        </w:rPr>
        <w:t xml:space="preserve"> </w:t>
      </w:r>
      <w:r w:rsidR="0069172F">
        <w:rPr>
          <w:rFonts w:cstheme="minorHAnsi"/>
          <w:b/>
          <w:bCs/>
        </w:rPr>
        <w:t>w dniu zawarcia umowy</w:t>
      </w:r>
      <w:r w:rsidR="00130502" w:rsidRPr="00C47608">
        <w:rPr>
          <w:rFonts w:cstheme="minorHAnsi"/>
        </w:rPr>
        <w:t>.</w:t>
      </w:r>
    </w:p>
    <w:p w14:paraId="129FB433" w14:textId="77777777" w:rsidR="00BA505E" w:rsidRDefault="00B77F4B" w:rsidP="00277A81">
      <w:pPr>
        <w:tabs>
          <w:tab w:val="decimal" w:leader="dot" w:pos="6946"/>
        </w:tabs>
        <w:spacing w:after="0" w:line="276" w:lineRule="auto"/>
        <w:ind w:left="2352" w:hanging="2068"/>
        <w:jc w:val="both"/>
        <w:rPr>
          <w:rFonts w:cstheme="minorHAnsi"/>
        </w:rPr>
      </w:pPr>
      <w:r w:rsidRPr="00C47608">
        <w:rPr>
          <w:rFonts w:cstheme="minorHAnsi"/>
        </w:rPr>
        <w:t>Zakończenie:</w:t>
      </w:r>
      <w:r w:rsidR="001137F5">
        <w:rPr>
          <w:rFonts w:cstheme="minorHAnsi"/>
        </w:rPr>
        <w:t xml:space="preserve">  </w:t>
      </w:r>
    </w:p>
    <w:p w14:paraId="5998321B" w14:textId="7FE020DE" w:rsidR="001137F5" w:rsidRDefault="00AB1CD4" w:rsidP="00BA505E">
      <w:pPr>
        <w:tabs>
          <w:tab w:val="decimal" w:leader="dot" w:pos="6946"/>
        </w:tabs>
        <w:spacing w:after="0" w:line="276" w:lineRule="auto"/>
        <w:ind w:left="1134" w:hanging="850"/>
        <w:jc w:val="both"/>
        <w:rPr>
          <w:rFonts w:cstheme="minorHAnsi"/>
        </w:rPr>
      </w:pPr>
      <w:r w:rsidRPr="00AB1CD4">
        <w:rPr>
          <w:rFonts w:cstheme="minorHAnsi"/>
          <w:b/>
          <w:bCs/>
        </w:rPr>
        <w:t>ETAP I</w:t>
      </w:r>
      <w:r>
        <w:rPr>
          <w:rFonts w:cstheme="minorHAnsi"/>
        </w:rPr>
        <w:t xml:space="preserve"> – </w:t>
      </w:r>
      <w:r w:rsidR="00BA505E" w:rsidRPr="00BA505E">
        <w:rPr>
          <w:rFonts w:eastAsia="Times New Roman" w:cstheme="minorHAnsi"/>
          <w:b/>
          <w:bCs/>
          <w:lang w:eastAsia="pl-PL"/>
        </w:rPr>
        <w:t>9 miesięcy licząc od dnia podpisania umowy</w:t>
      </w:r>
      <w:r w:rsidR="00BA505E" w:rsidRPr="00AF0554">
        <w:rPr>
          <w:rFonts w:eastAsia="Times New Roman" w:cstheme="minorHAnsi"/>
          <w:lang w:eastAsia="pl-PL"/>
        </w:rPr>
        <w:t xml:space="preserve"> </w:t>
      </w:r>
      <w:r w:rsidR="00BA505E">
        <w:rPr>
          <w:rFonts w:eastAsia="Times New Roman" w:cstheme="minorHAnsi"/>
          <w:lang w:eastAsia="pl-PL"/>
        </w:rPr>
        <w:t xml:space="preserve">– </w:t>
      </w:r>
      <w:r w:rsidR="00277A81" w:rsidRPr="00AF0554">
        <w:rPr>
          <w:rFonts w:eastAsia="Times New Roman" w:cstheme="minorHAnsi"/>
          <w:lang w:eastAsia="pl-PL"/>
        </w:rPr>
        <w:t>ukończenie wszystkich prac projektowych wraz z uzyskaniem decyzji ZRID – najpóźniej w terminie</w:t>
      </w:r>
      <w:r w:rsidR="001137F5">
        <w:rPr>
          <w:rFonts w:cstheme="minorHAnsi"/>
        </w:rPr>
        <w:t>;</w:t>
      </w:r>
    </w:p>
    <w:p w14:paraId="4B0995EA" w14:textId="64FEBD0B" w:rsidR="001137F5" w:rsidRDefault="00AB1CD4" w:rsidP="00BA505E">
      <w:pPr>
        <w:tabs>
          <w:tab w:val="decimal" w:leader="dot" w:pos="6946"/>
        </w:tabs>
        <w:spacing w:after="0" w:line="276" w:lineRule="auto"/>
        <w:ind w:left="1276" w:hanging="992"/>
        <w:jc w:val="both"/>
        <w:rPr>
          <w:rFonts w:cstheme="minorHAnsi"/>
        </w:rPr>
      </w:pPr>
      <w:r>
        <w:rPr>
          <w:rFonts w:cstheme="minorHAnsi"/>
          <w:b/>
          <w:bCs/>
        </w:rPr>
        <w:t>ETAP II –</w:t>
      </w:r>
      <w:r w:rsidR="00BA505E">
        <w:rPr>
          <w:rFonts w:cstheme="minorHAnsi"/>
          <w:b/>
          <w:bCs/>
        </w:rPr>
        <w:t xml:space="preserve"> </w:t>
      </w:r>
      <w:r w:rsidR="00BA505E" w:rsidRPr="00BA505E">
        <w:rPr>
          <w:rFonts w:eastAsia="Times New Roman" w:cstheme="minorHAnsi"/>
          <w:b/>
          <w:bCs/>
          <w:lang w:eastAsia="pl-PL"/>
        </w:rPr>
        <w:t>12 miesięcy licząc od dnia podpisania umowy</w:t>
      </w:r>
      <w:r w:rsidR="00BA505E" w:rsidRPr="00AF0554">
        <w:rPr>
          <w:rFonts w:eastAsia="Times New Roman" w:cstheme="minorHAnsi"/>
          <w:lang w:eastAsia="pl-PL"/>
        </w:rPr>
        <w:t xml:space="preserve"> </w:t>
      </w:r>
      <w:r w:rsidR="00BA505E">
        <w:rPr>
          <w:rFonts w:eastAsia="Times New Roman" w:cstheme="minorHAnsi"/>
          <w:lang w:eastAsia="pl-PL"/>
        </w:rPr>
        <w:t xml:space="preserve">– </w:t>
      </w:r>
      <w:r w:rsidR="00277A81" w:rsidRPr="00AF0554">
        <w:rPr>
          <w:rFonts w:eastAsia="Times New Roman" w:cstheme="minorHAnsi"/>
          <w:lang w:eastAsia="pl-PL"/>
        </w:rPr>
        <w:t>ukończenie robót budowlano-montażowych wraz z dokonaniem odbioru końcowego, uzyskaniem pozwolenia na użytkowanie/zgłoszeniem zakończenia robót budowlanych i z przekazaniem inwestycji do eksploatacji</w:t>
      </w:r>
      <w:r w:rsidR="001137F5">
        <w:rPr>
          <w:rFonts w:cstheme="minorHAnsi"/>
        </w:rPr>
        <w:t>;</w:t>
      </w:r>
    </w:p>
    <w:p w14:paraId="0FF6D9EE" w14:textId="202AD3BB" w:rsidR="00E416DE" w:rsidRDefault="00E416DE" w:rsidP="00E416DE">
      <w:pPr>
        <w:pStyle w:val="Akapitzlist"/>
        <w:numPr>
          <w:ilvl w:val="0"/>
          <w:numId w:val="17"/>
        </w:numPr>
        <w:tabs>
          <w:tab w:val="decimal" w:leader="dot" w:pos="6946"/>
        </w:tabs>
        <w:spacing w:after="0" w:line="276" w:lineRule="auto"/>
        <w:ind w:left="284" w:hanging="284"/>
        <w:jc w:val="both"/>
        <w:rPr>
          <w:rFonts w:cstheme="minorHAnsi"/>
          <w:b/>
          <w:bCs/>
        </w:rPr>
      </w:pPr>
      <w:r w:rsidRPr="00E416DE">
        <w:rPr>
          <w:rFonts w:cstheme="minorHAnsi"/>
          <w:b/>
          <w:bCs/>
        </w:rPr>
        <w:t>Zamawiający dopuszcza możliwość skrócenia terminu wykonania zamówienia. Skrócenie terminu wykonania zamówienia stanowi kryterium oceny ofert, które zostało opisane w pkt XX</w:t>
      </w:r>
      <w:r w:rsidR="00036501">
        <w:rPr>
          <w:rFonts w:cstheme="minorHAnsi"/>
          <w:b/>
          <w:bCs/>
        </w:rPr>
        <w:t>V</w:t>
      </w:r>
      <w:r w:rsidRPr="00E416DE">
        <w:rPr>
          <w:rFonts w:cstheme="minorHAnsi"/>
          <w:b/>
          <w:bCs/>
        </w:rPr>
        <w:t xml:space="preserve"> SWZ.</w:t>
      </w:r>
    </w:p>
    <w:p w14:paraId="39B51A12" w14:textId="5BE3D9FC" w:rsidR="00C10640" w:rsidRPr="005D1272" w:rsidRDefault="00E80098" w:rsidP="005D1272">
      <w:pPr>
        <w:pStyle w:val="Akapitzlist"/>
        <w:numPr>
          <w:ilvl w:val="0"/>
          <w:numId w:val="17"/>
        </w:numPr>
        <w:tabs>
          <w:tab w:val="decimal" w:leader="dot" w:pos="6946"/>
        </w:tabs>
        <w:spacing w:after="0" w:line="276" w:lineRule="auto"/>
        <w:ind w:left="284" w:hanging="284"/>
        <w:jc w:val="both"/>
        <w:rPr>
          <w:rFonts w:cstheme="minorHAnsi"/>
        </w:rPr>
      </w:pPr>
      <w:r w:rsidRPr="002A6602">
        <w:rPr>
          <w:rFonts w:cstheme="minorHAnsi"/>
        </w:rPr>
        <w:t xml:space="preserve">Szczegółowe wymagania dotyczące terminu wykonania zamówienia uregulowane zostały we wzorze umowy stanowiącej załącznik </w:t>
      </w:r>
      <w:r w:rsidR="00186610" w:rsidRPr="002A6602">
        <w:rPr>
          <w:rFonts w:cstheme="minorHAnsi"/>
        </w:rPr>
        <w:t xml:space="preserve">nr 2 </w:t>
      </w:r>
      <w:r w:rsidR="00130502" w:rsidRPr="002A6602">
        <w:rPr>
          <w:rFonts w:cstheme="minorHAnsi"/>
        </w:rPr>
        <w:t xml:space="preserve">do </w:t>
      </w:r>
      <w:r w:rsidRPr="002A6602">
        <w:rPr>
          <w:rFonts w:cstheme="minorHAnsi"/>
        </w:rPr>
        <w:t>SWZ.</w:t>
      </w:r>
    </w:p>
    <w:tbl>
      <w:tblPr>
        <w:tblStyle w:val="Tabela-Siatka"/>
        <w:tblW w:w="10065" w:type="dxa"/>
        <w:jc w:val="center"/>
        <w:tblLook w:val="04A0" w:firstRow="1" w:lastRow="0" w:firstColumn="1" w:lastColumn="0" w:noHBand="0" w:noVBand="1"/>
      </w:tblPr>
      <w:tblGrid>
        <w:gridCol w:w="10065"/>
      </w:tblGrid>
      <w:tr w:rsidR="00C47608" w:rsidRPr="00C47608" w14:paraId="153EEC28" w14:textId="77777777" w:rsidTr="00B700F9">
        <w:trPr>
          <w:trHeight w:val="527"/>
          <w:jc w:val="center"/>
        </w:trPr>
        <w:tc>
          <w:tcPr>
            <w:tcW w:w="10065" w:type="dxa"/>
            <w:shd w:val="clear" w:color="auto" w:fill="D9D9D9" w:themeFill="background1" w:themeFillShade="D9"/>
            <w:vAlign w:val="center"/>
          </w:tcPr>
          <w:p w14:paraId="2E1275D3" w14:textId="000CCC30" w:rsidR="00B77F4B" w:rsidRPr="00C47608" w:rsidRDefault="00B77F4B" w:rsidP="00957706">
            <w:pPr>
              <w:pStyle w:val="Akapitzlist"/>
              <w:numPr>
                <w:ilvl w:val="0"/>
                <w:numId w:val="44"/>
              </w:numPr>
              <w:ind w:left="447" w:hanging="425"/>
              <w:jc w:val="both"/>
              <w:rPr>
                <w:rFonts w:cstheme="minorHAnsi"/>
                <w:b/>
                <w:bCs/>
              </w:rPr>
            </w:pPr>
            <w:r w:rsidRPr="00C47608">
              <w:rPr>
                <w:rFonts w:cstheme="minorHAnsi"/>
                <w:b/>
                <w:bCs/>
                <w:sz w:val="24"/>
                <w:szCs w:val="24"/>
              </w:rPr>
              <w:lastRenderedPageBreak/>
              <w:t>PODSTAWY WYKLUCZENIA</w:t>
            </w:r>
            <w:r w:rsidR="0031186C" w:rsidRPr="00C47608">
              <w:rPr>
                <w:rFonts w:cstheme="minorHAnsi"/>
                <w:b/>
                <w:bCs/>
                <w:sz w:val="24"/>
                <w:szCs w:val="24"/>
              </w:rPr>
              <w:t xml:space="preserve"> Z POSTĘPOWANIA</w:t>
            </w:r>
          </w:p>
        </w:tc>
      </w:tr>
    </w:tbl>
    <w:p w14:paraId="29F67F78" w14:textId="77777777" w:rsidR="00B77F4B" w:rsidRPr="00C47608" w:rsidRDefault="00B77F4B" w:rsidP="00B77F4B">
      <w:pPr>
        <w:tabs>
          <w:tab w:val="decimal" w:leader="dot" w:pos="9072"/>
        </w:tabs>
        <w:spacing w:after="0" w:line="240" w:lineRule="auto"/>
        <w:jc w:val="both"/>
        <w:rPr>
          <w:rFonts w:cstheme="minorHAnsi"/>
        </w:rPr>
      </w:pPr>
    </w:p>
    <w:p w14:paraId="6B08D35E" w14:textId="0F77E74D" w:rsidR="00B77F4B" w:rsidRPr="00C47608" w:rsidRDefault="00B77F4B" w:rsidP="00051AC8">
      <w:pPr>
        <w:pStyle w:val="Akapitzlist"/>
        <w:numPr>
          <w:ilvl w:val="0"/>
          <w:numId w:val="20"/>
        </w:numPr>
        <w:spacing w:after="0" w:line="276" w:lineRule="auto"/>
        <w:ind w:left="284" w:hanging="284"/>
        <w:rPr>
          <w:rFonts w:eastAsia="Times New Roman" w:cstheme="minorHAnsi"/>
          <w:lang w:eastAsia="pl-PL"/>
        </w:rPr>
      </w:pPr>
      <w:r w:rsidRPr="00C47608">
        <w:rPr>
          <w:rFonts w:eastAsia="Times New Roman" w:cstheme="minorHAnsi"/>
          <w:lang w:eastAsia="pl-PL"/>
        </w:rPr>
        <w:t>Z postępowania o udzielenie zamówienia wyklucza się wykonawc</w:t>
      </w:r>
      <w:r w:rsidR="0031186C" w:rsidRPr="00C47608">
        <w:rPr>
          <w:rFonts w:eastAsia="Times New Roman" w:cstheme="minorHAnsi"/>
          <w:lang w:eastAsia="pl-PL"/>
        </w:rPr>
        <w:t>ów, w stosunku do których zachodzi którakolwiek z okoliczności wskazanych</w:t>
      </w:r>
      <w:r w:rsidRPr="00C47608">
        <w:rPr>
          <w:rFonts w:eastAsia="Times New Roman" w:cstheme="minorHAnsi"/>
          <w:lang w:eastAsia="pl-PL"/>
        </w:rPr>
        <w:t>:</w:t>
      </w:r>
    </w:p>
    <w:p w14:paraId="23E7C8E1" w14:textId="1A15967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108 ust. 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93A8F4D" w14:textId="5FBC1DCA" w:rsidR="0031186C" w:rsidRPr="00C47608" w:rsidRDefault="0031186C" w:rsidP="00051AC8">
      <w:pPr>
        <w:pStyle w:val="Akapitzlist"/>
        <w:numPr>
          <w:ilvl w:val="0"/>
          <w:numId w:val="18"/>
        </w:numPr>
        <w:spacing w:after="0" w:line="276" w:lineRule="auto"/>
        <w:ind w:left="567" w:hanging="283"/>
        <w:rPr>
          <w:rFonts w:eastAsia="Times New Roman" w:cstheme="minorHAnsi"/>
          <w:lang w:eastAsia="pl-PL"/>
        </w:rPr>
      </w:pPr>
      <w:r w:rsidRPr="00C47608">
        <w:rPr>
          <w:rFonts w:eastAsia="Times New Roman" w:cstheme="minorHAnsi"/>
          <w:lang w:eastAsia="pl-PL"/>
        </w:rPr>
        <w:t xml:space="preserve">w art. 109 ust. 1 pkt 4, 5, 7 </w:t>
      </w:r>
      <w:r w:rsidR="00A8147E" w:rsidRPr="00C47608">
        <w:rPr>
          <w:rFonts w:eastAsia="Times New Roman" w:cstheme="minorHAnsi"/>
          <w:lang w:eastAsia="pl-PL"/>
        </w:rPr>
        <w:t xml:space="preserve">i 8 </w:t>
      </w:r>
      <w:r w:rsidRPr="00C47608">
        <w:rPr>
          <w:rFonts w:eastAsia="Times New Roman" w:cstheme="minorHAnsi"/>
          <w:lang w:eastAsia="pl-PL"/>
        </w:rPr>
        <w:t xml:space="preserve">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 tj.:</w:t>
      </w:r>
    </w:p>
    <w:p w14:paraId="6569DA89" w14:textId="3B620B88"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4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28F198DB" w14:textId="1E3DF9E4" w:rsidR="0031186C" w:rsidRPr="00C47608" w:rsidRDefault="0031186C" w:rsidP="00051AC8">
      <w:pPr>
        <w:pStyle w:val="Akapitzlist"/>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r w:rsidR="00062447" w:rsidRPr="00C47608">
        <w:rPr>
          <w:rFonts w:eastAsia="Times New Roman" w:cstheme="minorHAnsi"/>
          <w:lang w:eastAsia="pl-PL"/>
        </w:rPr>
        <w:t xml:space="preserve"> </w:t>
      </w:r>
      <w:r w:rsidR="00062447" w:rsidRPr="00C47608">
        <w:rPr>
          <w:rFonts w:eastAsia="Times New Roman" w:cstheme="minorHAnsi"/>
          <w:b/>
          <w:bCs/>
          <w:lang w:eastAsia="pl-PL"/>
        </w:rPr>
        <w:t xml:space="preserve">(art. 109 ust. 1 pkt 5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p>
    <w:p w14:paraId="5781D04A" w14:textId="4AA85E9E" w:rsidR="0031186C" w:rsidRPr="00C47608" w:rsidRDefault="0031186C"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r w:rsidR="00062447" w:rsidRPr="00C47608">
        <w:rPr>
          <w:rFonts w:eastAsia="Times New Roman" w:cstheme="minorHAnsi"/>
          <w:lang w:eastAsia="pl-PL"/>
        </w:rPr>
        <w:t xml:space="preserve"> </w:t>
      </w:r>
      <w:r w:rsidR="00062447" w:rsidRPr="00C47608">
        <w:rPr>
          <w:rFonts w:eastAsia="Times New Roman" w:cstheme="minorHAnsi"/>
          <w:b/>
          <w:bCs/>
          <w:lang w:eastAsia="pl-PL"/>
        </w:rPr>
        <w:t>(art. 109 ust. 1 pkt 7</w:t>
      </w:r>
      <w:r w:rsidR="009F3BD2" w:rsidRPr="00C47608">
        <w:rPr>
          <w:rFonts w:eastAsia="Times New Roman" w:cstheme="minorHAnsi"/>
          <w:b/>
          <w:bCs/>
          <w:lang w:eastAsia="pl-PL"/>
        </w:rPr>
        <w:t xml:space="preserve">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r w:rsidRPr="00C47608">
        <w:rPr>
          <w:rFonts w:eastAsia="Times New Roman" w:cstheme="minorHAnsi"/>
          <w:lang w:eastAsia="pl-PL"/>
        </w:rPr>
        <w:t>;</w:t>
      </w:r>
    </w:p>
    <w:p w14:paraId="5E9C8CF2" w14:textId="08196C2A" w:rsidR="000C33F9" w:rsidRPr="00C400FE" w:rsidRDefault="000C33F9" w:rsidP="00051AC8">
      <w:pPr>
        <w:numPr>
          <w:ilvl w:val="0"/>
          <w:numId w:val="19"/>
        </w:numPr>
        <w:tabs>
          <w:tab w:val="left" w:pos="284"/>
          <w:tab w:val="left" w:pos="1276"/>
        </w:tabs>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który w wyniku zamierzonego działania lub rażącego niedbalstwa wprowadził Zamawiającego w błąd przy przedstawianiu </w:t>
      </w:r>
      <w:r w:rsidR="00062447" w:rsidRPr="00C47608">
        <w:rPr>
          <w:rFonts w:eastAsia="Times New Roman" w:cstheme="minorHAnsi"/>
          <w:lang w:eastAsia="pl-PL"/>
        </w:rPr>
        <w:t xml:space="preserve">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bookmarkStart w:id="2" w:name="_Hlk69731694"/>
      <w:r w:rsidR="00062447" w:rsidRPr="00C47608">
        <w:rPr>
          <w:rFonts w:eastAsia="Times New Roman" w:cstheme="minorHAnsi"/>
          <w:b/>
          <w:bCs/>
          <w:lang w:eastAsia="pl-PL"/>
        </w:rPr>
        <w:t xml:space="preserve">(art. 109 ust. 1 pkt 8 </w:t>
      </w:r>
      <w:proofErr w:type="spellStart"/>
      <w:r w:rsidR="00062447" w:rsidRPr="00C47608">
        <w:rPr>
          <w:rFonts w:eastAsia="Times New Roman" w:cstheme="minorHAnsi"/>
          <w:b/>
          <w:bCs/>
          <w:lang w:eastAsia="pl-PL"/>
        </w:rPr>
        <w:t>Pzp</w:t>
      </w:r>
      <w:proofErr w:type="spellEnd"/>
      <w:r w:rsidR="00062447" w:rsidRPr="00C47608">
        <w:rPr>
          <w:rFonts w:eastAsia="Times New Roman" w:cstheme="minorHAnsi"/>
          <w:b/>
          <w:bCs/>
          <w:lang w:eastAsia="pl-PL"/>
        </w:rPr>
        <w:t>);</w:t>
      </w:r>
      <w:bookmarkEnd w:id="2"/>
    </w:p>
    <w:p w14:paraId="75E581F1" w14:textId="77777777" w:rsidR="00C400FE" w:rsidRPr="004B668E" w:rsidRDefault="00C400FE" w:rsidP="00C400FE">
      <w:pPr>
        <w:pStyle w:val="Akapitzlist"/>
        <w:numPr>
          <w:ilvl w:val="0"/>
          <w:numId w:val="18"/>
        </w:numPr>
        <w:tabs>
          <w:tab w:val="left" w:pos="284"/>
          <w:tab w:val="left" w:pos="1276"/>
        </w:tabs>
        <w:spacing w:after="0" w:line="276" w:lineRule="auto"/>
        <w:jc w:val="both"/>
        <w:rPr>
          <w:rFonts w:eastAsia="Times New Roman" w:cstheme="minorHAnsi"/>
          <w:u w:val="single"/>
          <w:lang w:eastAsia="pl-PL"/>
        </w:rPr>
      </w:pPr>
      <w:r w:rsidRPr="004B668E">
        <w:rPr>
          <w:rFonts w:eastAsia="Times New Roman" w:cstheme="minorHAnsi"/>
          <w:b/>
          <w:bCs/>
          <w:u w:val="single"/>
          <w:lang w:eastAsia="pl-PL"/>
        </w:rPr>
        <w:t>w art. 7 ust. 1</w:t>
      </w:r>
      <w:r w:rsidRPr="004B668E">
        <w:rPr>
          <w:rFonts w:eastAsia="Times New Roman" w:cstheme="minorHAnsi"/>
          <w:u w:val="single"/>
          <w:lang w:eastAsia="pl-PL"/>
        </w:rPr>
        <w:t xml:space="preserve"> </w:t>
      </w:r>
      <w:r w:rsidRPr="004B668E">
        <w:rPr>
          <w:rFonts w:eastAsia="Times New Roman" w:cstheme="minorHAnsi"/>
          <w:b/>
          <w:bCs/>
          <w:u w:val="single"/>
          <w:lang w:eastAsia="pl-PL"/>
        </w:rPr>
        <w:t>ustawy z dnia 13 kwietnia 2022r. o szczególnych rozwiązaniach w zakresie przeciwdziałania wspieraniu agresji na Ukrainę oraz służące ochronie bezpieczeństwa narodowego</w:t>
      </w:r>
      <w:r w:rsidRPr="004B668E">
        <w:rPr>
          <w:rFonts w:eastAsia="Times New Roman" w:cstheme="minorHAnsi"/>
          <w:u w:val="single"/>
          <w:lang w:eastAsia="pl-PL"/>
        </w:rPr>
        <w:t xml:space="preserve">, zwanej dalej ustawą o szczególnych rozwiązaniach, z postępowania o udzielenie zamówienia publicznego lub konkursu prowadzonego </w:t>
      </w:r>
      <w:r w:rsidRPr="004B668E">
        <w:rPr>
          <w:rFonts w:eastAsia="Times New Roman" w:cstheme="minorHAnsi"/>
          <w:i/>
          <w:iCs/>
          <w:u w:val="single"/>
          <w:lang w:eastAsia="pl-PL"/>
        </w:rPr>
        <w:t>na</w:t>
      </w:r>
      <w:r w:rsidRPr="004B668E">
        <w:rPr>
          <w:rFonts w:eastAsia="Times New Roman" w:cstheme="minorHAnsi"/>
          <w:u w:val="single"/>
          <w:lang w:eastAsia="pl-PL"/>
        </w:rPr>
        <w:t xml:space="preserve"> podstawie </w:t>
      </w:r>
      <w:hyperlink r:id="rId9" w:anchor="/document/18903829?cm=DOCUMENT" w:history="1">
        <w:r w:rsidRPr="004B668E">
          <w:rPr>
            <w:rFonts w:eastAsia="Times New Roman" w:cstheme="minorHAnsi"/>
            <w:i/>
            <w:iCs/>
            <w:u w:val="single"/>
            <w:lang w:eastAsia="pl-PL"/>
          </w:rPr>
          <w:t>ustawy</w:t>
        </w:r>
      </w:hyperlink>
      <w:r w:rsidRPr="004B668E">
        <w:rPr>
          <w:rFonts w:eastAsia="Times New Roman" w:cstheme="minorHAnsi"/>
          <w:u w:val="single"/>
          <w:lang w:eastAsia="pl-PL"/>
        </w:rPr>
        <w:t xml:space="preserve"> z dnia 11 września 2019 r. - Prawo zamówień publicznych wyklucza się:</w:t>
      </w:r>
    </w:p>
    <w:p w14:paraId="00B6F7AF" w14:textId="77777777" w:rsidR="00C400FE" w:rsidRPr="00EC16B0" w:rsidRDefault="00C400FE" w:rsidP="00C400FE">
      <w:pPr>
        <w:pStyle w:val="Akapitzlist"/>
        <w:numPr>
          <w:ilvl w:val="1"/>
          <w:numId w:val="44"/>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wymienionego w wykazach określonych w </w:t>
      </w:r>
      <w:hyperlink r:id="rId10"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1"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wpisanego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w:t>
      </w:r>
    </w:p>
    <w:p w14:paraId="0648B53E" w14:textId="77777777" w:rsidR="00C400FE" w:rsidRPr="00EC16B0" w:rsidRDefault="00C400FE" w:rsidP="00C400FE">
      <w:pPr>
        <w:pStyle w:val="Akapitzlist"/>
        <w:numPr>
          <w:ilvl w:val="1"/>
          <w:numId w:val="44"/>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beneficjentem rzeczywistym w rozumieniu </w:t>
      </w:r>
      <w:hyperlink r:id="rId12" w:anchor="/document/18708093?cm=DOCUMENT" w:history="1">
        <w:r w:rsidRPr="00EC16B0">
          <w:rPr>
            <w:rFonts w:eastAsia="Times New Roman" w:cstheme="minorHAnsi"/>
            <w:i/>
            <w:iCs/>
            <w:lang w:eastAsia="pl-PL"/>
          </w:rPr>
          <w:t>ustawy</w:t>
        </w:r>
      </w:hyperlink>
      <w:r w:rsidRPr="00EC16B0">
        <w:rPr>
          <w:rFonts w:eastAsia="Times New Roman" w:cstheme="minorHAnsi"/>
          <w:lang w:eastAsia="pl-PL"/>
        </w:rPr>
        <w:t xml:space="preserve"> z dnia 1 marca 2018 r. o </w:t>
      </w:r>
      <w:r w:rsidRPr="00EC16B0">
        <w:rPr>
          <w:rFonts w:eastAsia="Times New Roman" w:cstheme="minorHAnsi"/>
          <w:i/>
          <w:iCs/>
          <w:lang w:eastAsia="pl-PL"/>
        </w:rPr>
        <w:t>przeciwdziałaniu</w:t>
      </w:r>
      <w:r w:rsidRPr="00EC16B0">
        <w:rPr>
          <w:rFonts w:eastAsia="Times New Roman" w:cstheme="minorHAnsi"/>
          <w:lang w:eastAsia="pl-PL"/>
        </w:rPr>
        <w:t xml:space="preserve"> praniu pieniędzy oraz finansowaniu terroryzmu (Dz. U. z 2022 r. poz. 593 i 655) jest osoba wymieniona w wykazach określonych w </w:t>
      </w:r>
      <w:hyperlink r:id="rId13"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4"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wpisana </w:t>
      </w:r>
      <w:r w:rsidRPr="00EC16B0">
        <w:rPr>
          <w:rFonts w:eastAsia="Times New Roman" w:cstheme="minorHAnsi"/>
          <w:i/>
          <w:iCs/>
          <w:lang w:eastAsia="pl-PL"/>
        </w:rPr>
        <w:t>na</w:t>
      </w:r>
      <w:r w:rsidRPr="00EC16B0">
        <w:rPr>
          <w:rFonts w:eastAsia="Times New Roman" w:cstheme="minorHAnsi"/>
          <w:lang w:eastAsia="pl-PL"/>
        </w:rPr>
        <w:t xml:space="preserve"> listę lub będąca takim beneficjentem rzeczywistym od dnia 24 lutego 2022 r., o ile została wpisana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rozstrzygającej o zastosowaniu środka, o którym mowa w art. 1 pkt 3 ustawy o szczególnych rozwiązaniach;</w:t>
      </w:r>
    </w:p>
    <w:p w14:paraId="52573051" w14:textId="11CE6881" w:rsidR="00C400FE" w:rsidRPr="00FD2EFC" w:rsidRDefault="00C400FE" w:rsidP="00FD2EFC">
      <w:pPr>
        <w:pStyle w:val="Akapitzlist"/>
        <w:numPr>
          <w:ilvl w:val="1"/>
          <w:numId w:val="44"/>
        </w:numPr>
        <w:tabs>
          <w:tab w:val="left" w:pos="284"/>
          <w:tab w:val="left" w:pos="1276"/>
        </w:tabs>
        <w:spacing w:after="0" w:line="276" w:lineRule="auto"/>
        <w:ind w:left="993" w:hanging="284"/>
        <w:jc w:val="both"/>
        <w:rPr>
          <w:rFonts w:eastAsia="Times New Roman" w:cstheme="minorHAnsi"/>
          <w:lang w:eastAsia="pl-PL"/>
        </w:rPr>
      </w:pPr>
      <w:r w:rsidRPr="00EC16B0">
        <w:rPr>
          <w:rFonts w:eastAsia="Times New Roman" w:cstheme="minorHAnsi"/>
          <w:lang w:eastAsia="pl-PL"/>
        </w:rPr>
        <w:t xml:space="preserve">wykonawcę oraz uczestnika konkursu, którego jednostką dominującą w rozumieniu </w:t>
      </w:r>
      <w:hyperlink r:id="rId15" w:anchor="/document/16796295?unitId=art(3)ust(1)pkt(37)&amp;cm=DOCUMENT" w:history="1">
        <w:r w:rsidRPr="00EC16B0">
          <w:rPr>
            <w:rFonts w:eastAsia="Times New Roman" w:cstheme="minorHAnsi"/>
            <w:lang w:eastAsia="pl-PL"/>
          </w:rPr>
          <w:t>art. 3 ust. 1 pkt 37</w:t>
        </w:r>
      </w:hyperlink>
      <w:r w:rsidRPr="00EC16B0">
        <w:rPr>
          <w:rFonts w:eastAsia="Times New Roman" w:cstheme="minorHAnsi"/>
          <w:lang w:eastAsia="pl-PL"/>
        </w:rPr>
        <w:t xml:space="preserve"> </w:t>
      </w:r>
      <w:r w:rsidRPr="00EC16B0">
        <w:rPr>
          <w:rFonts w:eastAsia="Times New Roman" w:cstheme="minorHAnsi"/>
          <w:i/>
          <w:iCs/>
          <w:lang w:eastAsia="pl-PL"/>
        </w:rPr>
        <w:t>ustawy</w:t>
      </w:r>
      <w:r w:rsidRPr="00EC16B0">
        <w:rPr>
          <w:rFonts w:eastAsia="Times New Roman" w:cstheme="minorHAnsi"/>
          <w:lang w:eastAsia="pl-PL"/>
        </w:rPr>
        <w:t xml:space="preserve"> z dnia 29 września 1994 r. o rachunkowości (Dz. U. z 2021 r. poz. 217, 2105 i 2106) jest podmiot wymieniony w wykazach określonych w </w:t>
      </w:r>
      <w:hyperlink r:id="rId16" w:anchor="/document/6760798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765/2006 i </w:t>
      </w:r>
      <w:hyperlink r:id="rId17" w:anchor="/document/68410867?cm=DOCUMENT" w:history="1">
        <w:r w:rsidRPr="00EC16B0">
          <w:rPr>
            <w:rFonts w:eastAsia="Times New Roman" w:cstheme="minorHAnsi"/>
            <w:lang w:eastAsia="pl-PL"/>
          </w:rPr>
          <w:t>rozporządzeniu</w:t>
        </w:r>
      </w:hyperlink>
      <w:r w:rsidRPr="00EC16B0">
        <w:rPr>
          <w:rFonts w:eastAsia="Times New Roman" w:cstheme="minorHAnsi"/>
          <w:lang w:eastAsia="pl-PL"/>
        </w:rPr>
        <w:t xml:space="preserve"> 269/2014 albo wpisany </w:t>
      </w:r>
      <w:r w:rsidRPr="00EC16B0">
        <w:rPr>
          <w:rFonts w:eastAsia="Times New Roman" w:cstheme="minorHAnsi"/>
          <w:i/>
          <w:iCs/>
          <w:lang w:eastAsia="pl-PL"/>
        </w:rPr>
        <w:t>na</w:t>
      </w:r>
      <w:r w:rsidRPr="00EC16B0">
        <w:rPr>
          <w:rFonts w:eastAsia="Times New Roman" w:cstheme="minorHAnsi"/>
          <w:lang w:eastAsia="pl-PL"/>
        </w:rPr>
        <w:t xml:space="preserve"> listę lub będący taką jednostką dominującą od dnia 24 lutego 2022 r., o ile został wpisany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i/>
          <w:iCs/>
          <w:lang w:eastAsia="pl-PL"/>
        </w:rPr>
        <w:t>na</w:t>
      </w:r>
      <w:r w:rsidRPr="00EC16B0">
        <w:rPr>
          <w:rFonts w:eastAsia="Times New Roman" w:cstheme="minorHAnsi"/>
          <w:lang w:eastAsia="pl-PL"/>
        </w:rPr>
        <w:t xml:space="preserve"> podstawie decyzji w sprawie wpisu </w:t>
      </w:r>
      <w:r w:rsidRPr="00EC16B0">
        <w:rPr>
          <w:rFonts w:eastAsia="Times New Roman" w:cstheme="minorHAnsi"/>
          <w:i/>
          <w:iCs/>
          <w:lang w:eastAsia="pl-PL"/>
        </w:rPr>
        <w:t>na</w:t>
      </w:r>
      <w:r w:rsidRPr="00EC16B0">
        <w:rPr>
          <w:rFonts w:eastAsia="Times New Roman" w:cstheme="minorHAnsi"/>
          <w:lang w:eastAsia="pl-PL"/>
        </w:rPr>
        <w:t xml:space="preserve"> listę </w:t>
      </w:r>
      <w:r w:rsidRPr="00EC16B0">
        <w:rPr>
          <w:rFonts w:eastAsia="Times New Roman" w:cstheme="minorHAnsi"/>
          <w:lang w:eastAsia="pl-PL"/>
        </w:rPr>
        <w:lastRenderedPageBreak/>
        <w:t>rozstrzygającej o zastosowaniu środka, o którym mowa w art. 1 pkt 3 ustawy o szczególnych rozwiązaniach.</w:t>
      </w:r>
    </w:p>
    <w:p w14:paraId="0031D6AD" w14:textId="514957BB" w:rsidR="00643BC5" w:rsidRPr="005D1272" w:rsidRDefault="00FD1396" w:rsidP="005D1272">
      <w:pPr>
        <w:pStyle w:val="Akapitzlist"/>
        <w:numPr>
          <w:ilvl w:val="0"/>
          <w:numId w:val="20"/>
        </w:numPr>
        <w:tabs>
          <w:tab w:val="left" w:pos="284"/>
          <w:tab w:val="left" w:pos="1276"/>
        </w:tabs>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Wykluczenie Wykonawcy następuje zgodnie z art. 111 ustawy </w:t>
      </w:r>
      <w:proofErr w:type="spellStart"/>
      <w:r w:rsidRPr="00C47608">
        <w:rPr>
          <w:rFonts w:eastAsia="Times New Roman" w:cstheme="minorHAnsi"/>
          <w:lang w:eastAsia="pl-PL"/>
        </w:rPr>
        <w:t>Pzp</w:t>
      </w:r>
      <w:proofErr w:type="spellEnd"/>
      <w:r w:rsidRPr="00C47608">
        <w:rPr>
          <w:rFonts w:eastAsia="Times New Roman" w:cstheme="minorHAnsi"/>
          <w:lang w:eastAsia="pl-PL"/>
        </w:rPr>
        <w:t>.</w:t>
      </w:r>
    </w:p>
    <w:p w14:paraId="4DDE4066" w14:textId="77777777" w:rsidR="00643BC5" w:rsidRPr="00C47608" w:rsidRDefault="00643BC5" w:rsidP="00805BC9">
      <w:pPr>
        <w:pStyle w:val="Akapitzlist"/>
        <w:tabs>
          <w:tab w:val="left" w:pos="284"/>
          <w:tab w:val="left" w:pos="1276"/>
        </w:tabs>
        <w:spacing w:after="0" w:line="276" w:lineRule="auto"/>
        <w:ind w:left="284"/>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9737DE0" w14:textId="77777777" w:rsidTr="00984ED6">
        <w:trPr>
          <w:trHeight w:val="777"/>
          <w:jc w:val="center"/>
        </w:trPr>
        <w:tc>
          <w:tcPr>
            <w:tcW w:w="10065" w:type="dxa"/>
            <w:shd w:val="clear" w:color="auto" w:fill="D9D9D9" w:themeFill="background1" w:themeFillShade="D9"/>
            <w:vAlign w:val="center"/>
          </w:tcPr>
          <w:p w14:paraId="75DF0FF1" w14:textId="599E6FAC" w:rsidR="00DE04F5" w:rsidRPr="00C47608" w:rsidRDefault="00DE04F5" w:rsidP="00957706">
            <w:pPr>
              <w:pStyle w:val="Akapitzlist"/>
              <w:numPr>
                <w:ilvl w:val="0"/>
                <w:numId w:val="44"/>
              </w:numPr>
              <w:ind w:left="447" w:hanging="425"/>
              <w:jc w:val="both"/>
              <w:rPr>
                <w:rFonts w:cstheme="minorHAnsi"/>
                <w:b/>
                <w:bCs/>
              </w:rPr>
            </w:pPr>
            <w:r w:rsidRPr="00C47608">
              <w:rPr>
                <w:rFonts w:cstheme="minorHAnsi"/>
                <w:b/>
                <w:bCs/>
                <w:sz w:val="24"/>
                <w:szCs w:val="24"/>
              </w:rPr>
              <w:t>INFORMACJA O WARUNKACH UDZIAŁU W POSTĘPOWANIU</w:t>
            </w:r>
          </w:p>
        </w:tc>
      </w:tr>
    </w:tbl>
    <w:p w14:paraId="2EB0AE74" w14:textId="77777777" w:rsidR="00DE04F5" w:rsidRPr="00C47608" w:rsidRDefault="00DE04F5" w:rsidP="00DE04F5">
      <w:pPr>
        <w:tabs>
          <w:tab w:val="decimal" w:leader="dot" w:pos="9072"/>
        </w:tabs>
        <w:spacing w:after="0" w:line="240" w:lineRule="auto"/>
        <w:jc w:val="both"/>
        <w:rPr>
          <w:rFonts w:cstheme="minorHAnsi"/>
        </w:rPr>
      </w:pPr>
    </w:p>
    <w:p w14:paraId="6C62512D" w14:textId="6CBE1606"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ubiegać się Wykonawcy, którzy nie podlegają wykluczeniu na zasadach określonych  w pkt VII SWZ, oraz spełniają określone przez Zamawiającego warunki udziału w postępowaniu.</w:t>
      </w:r>
    </w:p>
    <w:p w14:paraId="0D2DED52" w14:textId="77777777" w:rsidR="00891FF5" w:rsidRPr="00C47608" w:rsidRDefault="00891FF5" w:rsidP="00C07DFB">
      <w:pPr>
        <w:autoSpaceDE w:val="0"/>
        <w:autoSpaceDN w:val="0"/>
        <w:spacing w:after="0" w:line="276" w:lineRule="auto"/>
        <w:jc w:val="both"/>
        <w:rPr>
          <w:rFonts w:eastAsia="Times New Roman" w:cstheme="minorHAnsi"/>
          <w:lang w:eastAsia="pl-PL"/>
        </w:rPr>
      </w:pPr>
    </w:p>
    <w:p w14:paraId="29BAE972" w14:textId="77777777" w:rsidR="00712265" w:rsidRPr="00C47608" w:rsidRDefault="00712265" w:rsidP="00674958">
      <w:pPr>
        <w:numPr>
          <w:ilvl w:val="0"/>
          <w:numId w:val="1"/>
        </w:numPr>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 udzielenie zamówienia mogą się ubiegać Wykonawcy, którzy spełniają warunki dotyczące:</w:t>
      </w:r>
    </w:p>
    <w:p w14:paraId="521FC008" w14:textId="28E89FF7"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zdolności do występowania w obrocie gospodarczym:</w:t>
      </w:r>
    </w:p>
    <w:p w14:paraId="130B2BA0" w14:textId="4E7F623F" w:rsidR="00712265" w:rsidRDefault="00712265" w:rsidP="00B013DF">
      <w:pPr>
        <w:pStyle w:val="Akapitzlist"/>
        <w:autoSpaceDE w:val="0"/>
        <w:autoSpaceDN w:val="0"/>
        <w:spacing w:after="0" w:line="276" w:lineRule="auto"/>
        <w:ind w:left="567"/>
        <w:jc w:val="both"/>
        <w:rPr>
          <w:rFonts w:eastAsia="Times New Roman" w:cstheme="minorHAnsi"/>
          <w:lang w:eastAsia="pl-PL"/>
        </w:rPr>
      </w:pPr>
      <w:bookmarkStart w:id="3" w:name="_Hlk62821934"/>
      <w:r w:rsidRPr="00C47608">
        <w:rPr>
          <w:rFonts w:eastAsia="Times New Roman" w:cstheme="minorHAnsi"/>
          <w:lang w:eastAsia="pl-PL"/>
        </w:rPr>
        <w:t>Zamawiający nie stawia warunku w powyższym zakresie</w:t>
      </w:r>
      <w:bookmarkEnd w:id="3"/>
      <w:r w:rsidRPr="00C47608">
        <w:rPr>
          <w:rFonts w:eastAsia="Times New Roman" w:cstheme="minorHAnsi"/>
          <w:lang w:eastAsia="pl-PL"/>
        </w:rPr>
        <w:t>.</w:t>
      </w:r>
    </w:p>
    <w:p w14:paraId="07E8F0A5" w14:textId="77777777" w:rsidR="005314D0" w:rsidRPr="00B013DF" w:rsidRDefault="005314D0" w:rsidP="00B013DF">
      <w:pPr>
        <w:pStyle w:val="Akapitzlist"/>
        <w:autoSpaceDE w:val="0"/>
        <w:autoSpaceDN w:val="0"/>
        <w:spacing w:after="0" w:line="276" w:lineRule="auto"/>
        <w:ind w:left="567"/>
        <w:jc w:val="both"/>
        <w:rPr>
          <w:rFonts w:eastAsia="Times New Roman" w:cstheme="minorHAnsi"/>
          <w:lang w:eastAsia="pl-PL"/>
        </w:rPr>
      </w:pPr>
    </w:p>
    <w:p w14:paraId="785CBA7E" w14:textId="2EA51ED1" w:rsidR="00712265" w:rsidRPr="00C47608" w:rsidRDefault="00712265" w:rsidP="00674958">
      <w:pPr>
        <w:pStyle w:val="Akapitzlist"/>
        <w:numPr>
          <w:ilvl w:val="0"/>
          <w:numId w:val="2"/>
        </w:numPr>
        <w:autoSpaceDE w:val="0"/>
        <w:autoSpaceDN w:val="0"/>
        <w:spacing w:after="0" w:line="276" w:lineRule="auto"/>
        <w:ind w:left="567" w:hanging="283"/>
        <w:jc w:val="both"/>
        <w:rPr>
          <w:rFonts w:eastAsia="Times New Roman" w:cstheme="minorHAnsi"/>
          <w:b/>
          <w:bCs/>
          <w:lang w:eastAsia="pl-PL"/>
        </w:rPr>
      </w:pPr>
      <w:r w:rsidRPr="00C47608">
        <w:rPr>
          <w:rFonts w:eastAsia="Times New Roman" w:cstheme="minorHAnsi"/>
          <w:b/>
          <w:bCs/>
          <w:lang w:eastAsia="pl-PL"/>
        </w:rPr>
        <w:t>uprawnień do prowadzenia określonej działalności gospodarczej lub zawodowej, o ile wynika to z odrębnych przepisów:</w:t>
      </w:r>
    </w:p>
    <w:p w14:paraId="0F9C107F" w14:textId="39280E21" w:rsidR="00712265" w:rsidRPr="00C47608" w:rsidRDefault="00712265" w:rsidP="00EE12BE">
      <w:pPr>
        <w:pStyle w:val="Akapitzlist"/>
        <w:autoSpaceDE w:val="0"/>
        <w:autoSpaceDN w:val="0"/>
        <w:spacing w:after="0" w:line="276" w:lineRule="auto"/>
        <w:ind w:left="567"/>
        <w:jc w:val="both"/>
        <w:rPr>
          <w:rFonts w:eastAsia="Times New Roman" w:cstheme="minorHAnsi"/>
          <w:lang w:eastAsia="pl-PL"/>
        </w:rPr>
      </w:pPr>
      <w:bookmarkStart w:id="4" w:name="_Hlk69467900"/>
      <w:r w:rsidRPr="00C47608">
        <w:rPr>
          <w:rFonts w:eastAsia="Times New Roman" w:cstheme="minorHAnsi"/>
          <w:lang w:eastAsia="pl-PL"/>
        </w:rPr>
        <w:t>Zamawiający nie stawia warunku w powyższym zakresie</w:t>
      </w:r>
      <w:bookmarkEnd w:id="4"/>
      <w:r w:rsidRPr="00C47608">
        <w:rPr>
          <w:rFonts w:eastAsia="Times New Roman" w:cstheme="minorHAnsi"/>
          <w:lang w:eastAsia="pl-PL"/>
        </w:rPr>
        <w:t>.</w:t>
      </w:r>
    </w:p>
    <w:p w14:paraId="794651DC" w14:textId="77777777" w:rsidR="00674958" w:rsidRPr="0003343B" w:rsidRDefault="00674958" w:rsidP="0003343B">
      <w:pPr>
        <w:autoSpaceDE w:val="0"/>
        <w:autoSpaceDN w:val="0"/>
        <w:spacing w:after="0" w:line="276" w:lineRule="auto"/>
        <w:jc w:val="both"/>
        <w:rPr>
          <w:rFonts w:eastAsia="Times New Roman" w:cstheme="minorHAnsi"/>
          <w:lang w:eastAsia="pl-PL"/>
        </w:rPr>
      </w:pPr>
    </w:p>
    <w:p w14:paraId="2E9A6278" w14:textId="77777777" w:rsidR="004001B9" w:rsidRDefault="00971046" w:rsidP="004001B9">
      <w:pPr>
        <w:pStyle w:val="Akapitzlist"/>
        <w:numPr>
          <w:ilvl w:val="0"/>
          <w:numId w:val="2"/>
        </w:numPr>
        <w:autoSpaceDE w:val="0"/>
        <w:autoSpaceDN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sytuacji ekonomicznej lub finansowej</w:t>
      </w:r>
      <w:r w:rsidRPr="00C47608">
        <w:rPr>
          <w:rFonts w:eastAsia="Times New Roman" w:cstheme="minorHAnsi"/>
          <w:lang w:eastAsia="pl-PL"/>
        </w:rPr>
        <w:t>:</w:t>
      </w:r>
    </w:p>
    <w:p w14:paraId="25FEA965" w14:textId="6FFBEC05" w:rsidR="004001B9" w:rsidRPr="004001B9" w:rsidRDefault="004001B9" w:rsidP="004001B9">
      <w:pPr>
        <w:pStyle w:val="Akapitzlist"/>
        <w:autoSpaceDE w:val="0"/>
        <w:autoSpaceDN w:val="0"/>
        <w:spacing w:after="0" w:line="276" w:lineRule="auto"/>
        <w:ind w:left="567"/>
        <w:jc w:val="both"/>
        <w:rPr>
          <w:rFonts w:eastAsia="Times New Roman" w:cstheme="minorHAnsi"/>
          <w:lang w:eastAsia="pl-PL"/>
        </w:rPr>
      </w:pPr>
      <w:r w:rsidRPr="004001B9">
        <w:rPr>
          <w:rFonts w:eastAsia="Times New Roman" w:cstheme="minorHAnsi"/>
          <w:lang w:eastAsia="pl-PL"/>
        </w:rPr>
        <w:t>Zamawiający nie stawia warunku w powyższym zakresie.</w:t>
      </w:r>
    </w:p>
    <w:p w14:paraId="1642ED15" w14:textId="77777777" w:rsidR="00186610" w:rsidRPr="00674958" w:rsidRDefault="00186610" w:rsidP="00674958">
      <w:pPr>
        <w:autoSpaceDE w:val="0"/>
        <w:autoSpaceDN w:val="0"/>
        <w:spacing w:after="0" w:line="276" w:lineRule="auto"/>
        <w:jc w:val="both"/>
        <w:rPr>
          <w:rFonts w:eastAsia="Times New Roman" w:cstheme="minorHAnsi"/>
          <w:lang w:eastAsia="pl-PL"/>
        </w:rPr>
      </w:pPr>
    </w:p>
    <w:p w14:paraId="10A12BCF" w14:textId="77777777" w:rsidR="00FA1EDC" w:rsidRPr="00C47608"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rPr>
      </w:pPr>
      <w:r w:rsidRPr="00C47608">
        <w:rPr>
          <w:rFonts w:eastAsia="Times New Roman" w:cstheme="minorHAnsi"/>
          <w:b/>
          <w:bCs/>
          <w:lang w:eastAsia="pl-PL"/>
        </w:rPr>
        <w:t>zdolności technicznej</w:t>
      </w:r>
      <w:r w:rsidRPr="00C47608">
        <w:rPr>
          <w:rFonts w:eastAsia="Times New Roman" w:cstheme="minorHAnsi"/>
          <w:lang w:eastAsia="pl-PL"/>
        </w:rPr>
        <w:t>:</w:t>
      </w:r>
    </w:p>
    <w:p w14:paraId="129580CE" w14:textId="0283AD6F" w:rsidR="00FA1EDC" w:rsidRPr="00C47608" w:rsidRDefault="00FA1EDC" w:rsidP="00FA1EDC">
      <w:pPr>
        <w:pStyle w:val="Akapitzlist"/>
        <w:autoSpaceDE w:val="0"/>
        <w:autoSpaceDN w:val="0"/>
        <w:spacing w:after="0" w:line="276" w:lineRule="auto"/>
        <w:ind w:left="567"/>
        <w:jc w:val="both"/>
        <w:rPr>
          <w:rFonts w:eastAsia="Times New Roman" w:cstheme="minorHAnsi"/>
        </w:rPr>
      </w:pPr>
      <w:r w:rsidRPr="00C47608">
        <w:rPr>
          <w:rFonts w:eastAsia="Times New Roman" w:cstheme="minorHAnsi"/>
          <w:lang w:eastAsia="pl-PL"/>
        </w:rPr>
        <w:t>Zamawiający nie stawia warunku w powyższym zakresie.</w:t>
      </w:r>
    </w:p>
    <w:p w14:paraId="55B5CC17" w14:textId="77777777" w:rsidR="009448D1" w:rsidRPr="00C47608" w:rsidRDefault="009448D1" w:rsidP="00EE12BE">
      <w:pPr>
        <w:pStyle w:val="Akapitzlist"/>
        <w:autoSpaceDE w:val="0"/>
        <w:autoSpaceDN w:val="0"/>
        <w:spacing w:after="0" w:line="276" w:lineRule="auto"/>
        <w:ind w:left="567"/>
        <w:jc w:val="both"/>
        <w:rPr>
          <w:rFonts w:eastAsia="Times New Roman" w:cstheme="minorHAnsi"/>
        </w:rPr>
      </w:pPr>
    </w:p>
    <w:p w14:paraId="30798229" w14:textId="23667205" w:rsidR="00A47B3E" w:rsidRPr="0007329E" w:rsidRDefault="00971046" w:rsidP="00674958">
      <w:pPr>
        <w:pStyle w:val="Akapitzlist"/>
        <w:numPr>
          <w:ilvl w:val="0"/>
          <w:numId w:val="2"/>
        </w:numPr>
        <w:autoSpaceDE w:val="0"/>
        <w:autoSpaceDN w:val="0"/>
        <w:spacing w:after="0" w:line="276" w:lineRule="auto"/>
        <w:ind w:left="567" w:hanging="283"/>
        <w:jc w:val="both"/>
        <w:rPr>
          <w:rFonts w:eastAsia="Times New Roman" w:cstheme="minorHAnsi"/>
          <w:b/>
          <w:bCs/>
        </w:rPr>
      </w:pPr>
      <w:r w:rsidRPr="00C47608">
        <w:rPr>
          <w:rFonts w:eastAsia="Times New Roman" w:cstheme="minorHAnsi"/>
          <w:b/>
          <w:bCs/>
          <w:lang w:eastAsia="pl-PL"/>
        </w:rPr>
        <w:t>zdolności zawodowej</w:t>
      </w:r>
      <w:r w:rsidR="00346482">
        <w:rPr>
          <w:rFonts w:eastAsia="Times New Roman" w:cstheme="minorHAnsi"/>
          <w:lang w:eastAsia="pl-PL"/>
        </w:rPr>
        <w:t xml:space="preserve"> – </w:t>
      </w:r>
    </w:p>
    <w:p w14:paraId="4C72AE80" w14:textId="4083349D" w:rsidR="00971046" w:rsidRPr="00C47608" w:rsidRDefault="00A47B3E" w:rsidP="00A47B3E">
      <w:pPr>
        <w:pStyle w:val="Akapitzlist"/>
        <w:autoSpaceDE w:val="0"/>
        <w:autoSpaceDN w:val="0"/>
        <w:spacing w:after="0" w:line="276" w:lineRule="auto"/>
        <w:ind w:left="567"/>
        <w:jc w:val="both"/>
        <w:rPr>
          <w:rFonts w:eastAsia="Times New Roman" w:cstheme="minorHAnsi"/>
        </w:rPr>
      </w:pPr>
      <w:r w:rsidRPr="00A47B3E">
        <w:rPr>
          <w:rFonts w:cstheme="minorHAnsi"/>
        </w:rPr>
        <w:t>Wykonawca spełni warunek, jeżeli wykaże, że</w:t>
      </w:r>
      <w:r w:rsidRPr="00A47B3E">
        <w:rPr>
          <w:rFonts w:eastAsia="Times New Roman" w:cstheme="minorHAnsi"/>
        </w:rPr>
        <w:t>:</w:t>
      </w:r>
    </w:p>
    <w:p w14:paraId="098F881A" w14:textId="6A111ACC" w:rsidR="00A47B3E" w:rsidRPr="00B37B25" w:rsidRDefault="0072666E" w:rsidP="00957706">
      <w:pPr>
        <w:pStyle w:val="Akapitzlist"/>
        <w:numPr>
          <w:ilvl w:val="1"/>
          <w:numId w:val="44"/>
        </w:numPr>
        <w:tabs>
          <w:tab w:val="left" w:pos="1701"/>
        </w:tabs>
        <w:autoSpaceDE w:val="0"/>
        <w:autoSpaceDN w:val="0"/>
        <w:spacing w:after="0" w:line="276" w:lineRule="auto"/>
        <w:ind w:left="851" w:hanging="284"/>
        <w:jc w:val="both"/>
        <w:rPr>
          <w:rStyle w:val="dane1"/>
          <w:rFonts w:eastAsia="Times New Roman" w:cstheme="minorHAnsi"/>
          <w:b/>
          <w:bCs/>
          <w:color w:val="auto"/>
          <w:sz w:val="24"/>
          <w:szCs w:val="24"/>
        </w:rPr>
      </w:pPr>
      <w:r w:rsidRPr="00A47B3E">
        <w:rPr>
          <w:rFonts w:cstheme="minorHAnsi"/>
        </w:rPr>
        <w:t xml:space="preserve">w okresie ostatnich pięciu lat przed upływem terminu składania ofert, </w:t>
      </w:r>
      <w:r w:rsidRPr="00A47B3E">
        <w:rPr>
          <w:rStyle w:val="dane1"/>
          <w:rFonts w:cstheme="minorHAnsi"/>
          <w:color w:val="auto"/>
        </w:rPr>
        <w:t>a jeżeli okres prowadzenia działalności jest krótszy – w tym okresie, wykonał należycie (tj. uzyskał protokół odbioru końcowego bez uwag lub równoważny dokument)</w:t>
      </w:r>
      <w:r w:rsidR="00E45D21">
        <w:rPr>
          <w:rStyle w:val="dane1"/>
          <w:rFonts w:cstheme="minorHAnsi"/>
          <w:color w:val="auto"/>
        </w:rPr>
        <w:t xml:space="preserve"> </w:t>
      </w:r>
      <w:r w:rsidR="00E45D21" w:rsidRPr="00E45D21">
        <w:rPr>
          <w:rStyle w:val="dane1"/>
          <w:rFonts w:cstheme="minorHAnsi"/>
          <w:b/>
          <w:bCs/>
          <w:color w:val="auto"/>
          <w:u w:val="single"/>
        </w:rPr>
        <w:t>co najmniej jedno</w:t>
      </w:r>
      <w:r w:rsidRPr="00E45D21">
        <w:rPr>
          <w:rStyle w:val="dane1"/>
          <w:rFonts w:cstheme="minorHAnsi"/>
          <w:color w:val="auto"/>
          <w:u w:val="single"/>
        </w:rPr>
        <w:t xml:space="preserve"> </w:t>
      </w:r>
      <w:r w:rsidR="003A1F92" w:rsidRPr="00E45D21">
        <w:rPr>
          <w:rStyle w:val="dane1"/>
          <w:rFonts w:cstheme="minorHAnsi"/>
          <w:b/>
          <w:color w:val="auto"/>
          <w:u w:val="single"/>
        </w:rPr>
        <w:t>zamówieni</w:t>
      </w:r>
      <w:r w:rsidR="00E45D21" w:rsidRPr="00E45D21">
        <w:rPr>
          <w:rStyle w:val="dane1"/>
          <w:rFonts w:cstheme="minorHAnsi"/>
          <w:b/>
          <w:color w:val="auto"/>
          <w:u w:val="single"/>
        </w:rPr>
        <w:t>e</w:t>
      </w:r>
      <w:r w:rsidRPr="00A47B3E">
        <w:rPr>
          <w:rFonts w:cstheme="minorHAnsi"/>
        </w:rPr>
        <w:t xml:space="preserve"> </w:t>
      </w:r>
      <w:r w:rsidRPr="00A47B3E">
        <w:rPr>
          <w:rFonts w:cstheme="minorHAnsi"/>
          <w:b/>
        </w:rPr>
        <w:t xml:space="preserve">dotyczące robót budowlanych </w:t>
      </w:r>
      <w:r w:rsidRPr="00A47B3E">
        <w:rPr>
          <w:rStyle w:val="dane1"/>
          <w:rFonts w:cstheme="minorHAnsi"/>
          <w:b/>
          <w:color w:val="auto"/>
        </w:rPr>
        <w:t xml:space="preserve">w rozumieniu przepisów ustawy </w:t>
      </w:r>
      <w:r w:rsidRPr="00A47B3E">
        <w:rPr>
          <w:rFonts w:cstheme="minorHAnsi"/>
          <w:b/>
        </w:rPr>
        <w:t>z dnia 7 lipca 1994r. Prawo budowlane</w:t>
      </w:r>
      <w:r w:rsidR="004B3BD6">
        <w:rPr>
          <w:rFonts w:cstheme="minorHAnsi"/>
          <w:b/>
        </w:rPr>
        <w:t xml:space="preserve"> </w:t>
      </w:r>
      <w:r w:rsidR="004B3BD6" w:rsidRPr="00BA18A9">
        <w:rPr>
          <w:rFonts w:eastAsia="Times New Roman" w:cstheme="minorHAnsi"/>
          <w:bCs/>
          <w:lang w:eastAsia="x-none"/>
        </w:rPr>
        <w:t>(Dz.U. z 202</w:t>
      </w:r>
      <w:r w:rsidR="004B3BD6">
        <w:rPr>
          <w:rFonts w:eastAsia="Times New Roman" w:cstheme="minorHAnsi"/>
          <w:bCs/>
          <w:lang w:eastAsia="x-none"/>
        </w:rPr>
        <w:t>1</w:t>
      </w:r>
      <w:r w:rsidR="004B3BD6" w:rsidRPr="00BA18A9">
        <w:rPr>
          <w:rFonts w:eastAsia="Times New Roman" w:cstheme="minorHAnsi"/>
          <w:bCs/>
          <w:lang w:eastAsia="x-none"/>
        </w:rPr>
        <w:t xml:space="preserve">r., poz. </w:t>
      </w:r>
      <w:r w:rsidR="004B3BD6">
        <w:rPr>
          <w:rFonts w:eastAsia="Times New Roman" w:cstheme="minorHAnsi"/>
          <w:bCs/>
          <w:lang w:eastAsia="x-none"/>
        </w:rPr>
        <w:t xml:space="preserve">2351 </w:t>
      </w:r>
      <w:proofErr w:type="spellStart"/>
      <w:r w:rsidR="004B3BD6">
        <w:rPr>
          <w:rFonts w:eastAsia="Times New Roman" w:cstheme="minorHAnsi"/>
          <w:bCs/>
          <w:lang w:eastAsia="x-none"/>
        </w:rPr>
        <w:t>t.j</w:t>
      </w:r>
      <w:proofErr w:type="spellEnd"/>
      <w:r w:rsidR="004B3BD6">
        <w:rPr>
          <w:rFonts w:eastAsia="Times New Roman" w:cstheme="minorHAnsi"/>
          <w:bCs/>
          <w:lang w:eastAsia="x-none"/>
        </w:rPr>
        <w:t>.</w:t>
      </w:r>
      <w:r w:rsidR="004B3BD6" w:rsidRPr="00BA18A9">
        <w:rPr>
          <w:rFonts w:eastAsia="Times New Roman" w:cstheme="minorHAnsi"/>
          <w:bCs/>
          <w:lang w:eastAsia="x-none"/>
        </w:rPr>
        <w:t>)</w:t>
      </w:r>
      <w:r w:rsidRPr="00A47B3E">
        <w:rPr>
          <w:rFonts w:cstheme="minorHAnsi"/>
          <w:b/>
        </w:rPr>
        <w:t xml:space="preserve">, </w:t>
      </w:r>
      <w:r w:rsidRPr="00A47B3E">
        <w:rPr>
          <w:rStyle w:val="dane1"/>
          <w:rFonts w:cstheme="minorHAnsi"/>
          <w:b/>
          <w:color w:val="auto"/>
        </w:rPr>
        <w:t xml:space="preserve">na kwotę nie niższą niż </w:t>
      </w:r>
      <w:r w:rsidR="00473696">
        <w:rPr>
          <w:rStyle w:val="dane1"/>
          <w:rFonts w:cstheme="minorHAnsi"/>
          <w:b/>
          <w:color w:val="auto"/>
        </w:rPr>
        <w:t>1 </w:t>
      </w:r>
      <w:r w:rsidR="00C07DFB">
        <w:rPr>
          <w:rStyle w:val="dane1"/>
          <w:rFonts w:cstheme="minorHAnsi"/>
          <w:b/>
          <w:color w:val="auto"/>
        </w:rPr>
        <w:t>5</w:t>
      </w:r>
      <w:r w:rsidR="00473696">
        <w:rPr>
          <w:rStyle w:val="dane1"/>
          <w:rFonts w:cstheme="minorHAnsi"/>
          <w:b/>
          <w:color w:val="auto"/>
        </w:rPr>
        <w:t>00 000</w:t>
      </w:r>
      <w:r w:rsidR="003A1F92">
        <w:rPr>
          <w:rStyle w:val="dane1"/>
          <w:rFonts w:cstheme="minorHAnsi"/>
          <w:b/>
          <w:color w:val="auto"/>
        </w:rPr>
        <w:t>,00 zł brutto</w:t>
      </w:r>
      <w:r w:rsidRPr="00A47B3E">
        <w:rPr>
          <w:rStyle w:val="dane1"/>
          <w:rFonts w:cstheme="minorHAnsi"/>
          <w:color w:val="auto"/>
        </w:rPr>
        <w:t xml:space="preserve"> </w:t>
      </w:r>
      <w:r w:rsidRPr="00A47B3E">
        <w:rPr>
          <w:rStyle w:val="dane1"/>
          <w:rFonts w:cstheme="minorHAnsi"/>
          <w:b/>
          <w:color w:val="auto"/>
        </w:rPr>
        <w:t>(słown</w:t>
      </w:r>
      <w:r w:rsidR="002A6602" w:rsidRPr="00A47B3E">
        <w:rPr>
          <w:rStyle w:val="dane1"/>
          <w:rFonts w:cstheme="minorHAnsi"/>
          <w:b/>
          <w:color w:val="auto"/>
        </w:rPr>
        <w:t xml:space="preserve">ie: </w:t>
      </w:r>
      <w:r w:rsidR="00473696">
        <w:rPr>
          <w:rStyle w:val="dane1"/>
          <w:rFonts w:cstheme="minorHAnsi"/>
          <w:b/>
          <w:color w:val="auto"/>
        </w:rPr>
        <w:t>jeden milion</w:t>
      </w:r>
      <w:r w:rsidR="00C07DFB">
        <w:rPr>
          <w:rStyle w:val="dane1"/>
          <w:rFonts w:cstheme="minorHAnsi"/>
          <w:b/>
          <w:color w:val="auto"/>
        </w:rPr>
        <w:t xml:space="preserve"> pięćset tysięcy</w:t>
      </w:r>
      <w:r w:rsidR="00473696">
        <w:rPr>
          <w:rStyle w:val="dane1"/>
          <w:rFonts w:cstheme="minorHAnsi"/>
          <w:b/>
          <w:color w:val="auto"/>
        </w:rPr>
        <w:t xml:space="preserve"> złotych</w:t>
      </w:r>
      <w:r w:rsidRPr="00A47B3E">
        <w:rPr>
          <w:rStyle w:val="dane1"/>
          <w:rFonts w:cstheme="minorHAnsi"/>
          <w:b/>
          <w:color w:val="auto"/>
        </w:rPr>
        <w:t xml:space="preserve"> 00/100).</w:t>
      </w:r>
    </w:p>
    <w:p w14:paraId="667283FC" w14:textId="77777777"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p>
    <w:p w14:paraId="6701F550" w14:textId="36F5F17C" w:rsidR="00B37B25" w:rsidRDefault="00B37B25" w:rsidP="00B37B25">
      <w:pPr>
        <w:pStyle w:val="Akapitzlist"/>
        <w:tabs>
          <w:tab w:val="left" w:pos="1701"/>
        </w:tabs>
        <w:autoSpaceDE w:val="0"/>
        <w:autoSpaceDN w:val="0"/>
        <w:spacing w:after="0" w:line="276" w:lineRule="auto"/>
        <w:ind w:left="851"/>
        <w:jc w:val="both"/>
        <w:rPr>
          <w:rStyle w:val="dane1"/>
          <w:rFonts w:cstheme="minorHAnsi"/>
          <w:b/>
          <w:color w:val="auto"/>
        </w:rPr>
      </w:pPr>
      <w:r>
        <w:rPr>
          <w:rStyle w:val="dane1"/>
          <w:rFonts w:cstheme="minorHAnsi"/>
          <w:b/>
          <w:color w:val="auto"/>
        </w:rPr>
        <w:t xml:space="preserve">Za </w:t>
      </w:r>
      <w:r w:rsidR="003A2AB2">
        <w:rPr>
          <w:rStyle w:val="dane1"/>
          <w:rFonts w:cstheme="minorHAnsi"/>
          <w:b/>
          <w:color w:val="auto"/>
        </w:rPr>
        <w:t>roboty budowlane</w:t>
      </w:r>
      <w:r>
        <w:rPr>
          <w:rStyle w:val="dane1"/>
          <w:rFonts w:cstheme="minorHAnsi"/>
          <w:b/>
          <w:color w:val="auto"/>
        </w:rPr>
        <w:t xml:space="preserve"> </w:t>
      </w:r>
      <w:r w:rsidRPr="00891FF5">
        <w:rPr>
          <w:rStyle w:val="dane1"/>
          <w:rFonts w:cstheme="minorHAnsi"/>
          <w:b/>
          <w:color w:val="auto"/>
        </w:rPr>
        <w:t>należy rozumieć</w:t>
      </w:r>
      <w:r w:rsidRPr="00EC6141">
        <w:rPr>
          <w:rStyle w:val="dane1"/>
          <w:rFonts w:cstheme="minorHAnsi"/>
          <w:bCs/>
          <w:color w:val="auto"/>
        </w:rPr>
        <w:t xml:space="preserve"> </w:t>
      </w:r>
      <w:r>
        <w:rPr>
          <w:rStyle w:val="dane1"/>
          <w:rFonts w:cstheme="minorHAnsi"/>
          <w:b/>
          <w:color w:val="auto"/>
        </w:rPr>
        <w:t xml:space="preserve">budowę i/lub przebudowę </w:t>
      </w:r>
      <w:r w:rsidR="00C02091">
        <w:rPr>
          <w:rStyle w:val="dane1"/>
          <w:rFonts w:cstheme="minorHAnsi"/>
          <w:b/>
          <w:color w:val="auto"/>
        </w:rPr>
        <w:t>dróg.</w:t>
      </w:r>
    </w:p>
    <w:p w14:paraId="3BB0DA7E" w14:textId="77777777" w:rsidR="00B37B25" w:rsidRPr="00A47B3E" w:rsidRDefault="00B37B25" w:rsidP="00B37B25">
      <w:pPr>
        <w:pStyle w:val="Akapitzlist"/>
        <w:tabs>
          <w:tab w:val="left" w:pos="1701"/>
        </w:tabs>
        <w:autoSpaceDE w:val="0"/>
        <w:autoSpaceDN w:val="0"/>
        <w:spacing w:after="0" w:line="276" w:lineRule="auto"/>
        <w:ind w:left="851"/>
        <w:jc w:val="both"/>
        <w:rPr>
          <w:rStyle w:val="dane1"/>
          <w:rFonts w:eastAsia="Times New Roman" w:cstheme="minorHAnsi"/>
          <w:b/>
          <w:bCs/>
          <w:color w:val="auto"/>
          <w:sz w:val="24"/>
          <w:szCs w:val="24"/>
        </w:rPr>
      </w:pPr>
    </w:p>
    <w:p w14:paraId="36721BE0" w14:textId="143DF42C" w:rsidR="00A15C5E" w:rsidRPr="00E21C17" w:rsidRDefault="00A47B3E" w:rsidP="00957706">
      <w:pPr>
        <w:pStyle w:val="Akapitzlist"/>
        <w:numPr>
          <w:ilvl w:val="1"/>
          <w:numId w:val="44"/>
        </w:numPr>
        <w:tabs>
          <w:tab w:val="left" w:pos="1701"/>
        </w:tabs>
        <w:autoSpaceDE w:val="0"/>
        <w:autoSpaceDN w:val="0"/>
        <w:spacing w:after="0" w:line="276" w:lineRule="auto"/>
        <w:ind w:left="851" w:hanging="284"/>
        <w:jc w:val="both"/>
        <w:rPr>
          <w:rFonts w:eastAsia="Times New Roman" w:cstheme="minorHAnsi"/>
          <w:lang w:eastAsia="pl-PL"/>
        </w:rPr>
      </w:pPr>
      <w:r w:rsidRPr="00E21C17">
        <w:rPr>
          <w:rFonts w:eastAsia="Times New Roman" w:cstheme="minorHAnsi"/>
          <w:b/>
          <w:lang w:val="x-none" w:eastAsia="x-none"/>
        </w:rPr>
        <w:t>dysponuje</w:t>
      </w:r>
      <w:r w:rsidRPr="00E21C17">
        <w:rPr>
          <w:rFonts w:eastAsia="Times New Roman" w:cstheme="minorHAnsi"/>
          <w:b/>
          <w:lang w:eastAsia="x-none"/>
        </w:rPr>
        <w:t xml:space="preserve"> osobą posiadającą uprawnienia</w:t>
      </w:r>
      <w:r w:rsidR="00275A66" w:rsidRPr="00E21C17">
        <w:rPr>
          <w:rFonts w:eastAsia="Times New Roman" w:cstheme="minorHAnsi"/>
          <w:b/>
          <w:lang w:eastAsia="x-none"/>
        </w:rPr>
        <w:t xml:space="preserve"> do kierowania robotami budowlanymi </w:t>
      </w:r>
      <w:r w:rsidR="0093065B" w:rsidRPr="00E21C17">
        <w:rPr>
          <w:rFonts w:eastAsia="Times New Roman" w:cstheme="minorHAnsi"/>
          <w:b/>
          <w:lang w:eastAsia="x-none"/>
        </w:rPr>
        <w:br/>
      </w:r>
      <w:r w:rsidR="00275A66" w:rsidRPr="00E21C17">
        <w:rPr>
          <w:rFonts w:eastAsia="Times New Roman" w:cstheme="minorHAnsi"/>
          <w:b/>
          <w:lang w:eastAsia="x-none"/>
        </w:rPr>
        <w:t xml:space="preserve">w specjalności </w:t>
      </w:r>
      <w:r w:rsidR="005B305A" w:rsidRPr="00E21C17">
        <w:rPr>
          <w:rFonts w:eastAsia="Times New Roman" w:cstheme="minorHAnsi"/>
          <w:b/>
          <w:lang w:eastAsia="x-none"/>
        </w:rPr>
        <w:t>drogowej</w:t>
      </w:r>
      <w:r w:rsidR="00EC6141">
        <w:rPr>
          <w:rFonts w:eastAsia="Times New Roman" w:cstheme="minorHAnsi"/>
          <w:b/>
          <w:lang w:eastAsia="x-none"/>
        </w:rPr>
        <w:t xml:space="preserve">, </w:t>
      </w:r>
      <w:r w:rsidR="00E264BC" w:rsidRPr="00C02091">
        <w:rPr>
          <w:rFonts w:eastAsia="Times New Roman" w:cstheme="minorHAnsi"/>
          <w:lang w:eastAsia="x-none"/>
        </w:rPr>
        <w:t>które są</w:t>
      </w:r>
      <w:r w:rsidR="00275A66" w:rsidRPr="00E21C17">
        <w:rPr>
          <w:rFonts w:eastAsia="Times New Roman" w:cstheme="minorHAnsi"/>
          <w:lang w:eastAsia="x-none"/>
        </w:rPr>
        <w:t xml:space="preserve"> </w:t>
      </w:r>
      <w:r w:rsidRPr="00E21C17">
        <w:rPr>
          <w:rFonts w:eastAsia="Times New Roman" w:cstheme="minorHAnsi"/>
          <w:lang w:eastAsia="x-none"/>
        </w:rPr>
        <w:t>wymagane ustawą Prawo budowlane</w:t>
      </w:r>
      <w:r w:rsidR="00275A66" w:rsidRPr="00E21C17">
        <w:rPr>
          <w:rFonts w:eastAsia="Times New Roman" w:cstheme="minorHAnsi"/>
          <w:lang w:eastAsia="x-none"/>
        </w:rPr>
        <w:t>.</w:t>
      </w:r>
    </w:p>
    <w:p w14:paraId="5019F6C8" w14:textId="2C652B66" w:rsidR="005F4B69" w:rsidRPr="00E21C17" w:rsidRDefault="00275A66" w:rsidP="00346482">
      <w:pPr>
        <w:pStyle w:val="Akapitzlist"/>
        <w:tabs>
          <w:tab w:val="left" w:pos="1701"/>
        </w:tabs>
        <w:autoSpaceDE w:val="0"/>
        <w:autoSpaceDN w:val="0"/>
        <w:spacing w:after="0" w:line="276" w:lineRule="auto"/>
        <w:ind w:left="851"/>
        <w:jc w:val="both"/>
        <w:rPr>
          <w:rFonts w:eastAsia="Times New Roman" w:cstheme="minorHAnsi"/>
          <w:bCs/>
          <w:lang w:eastAsia="x-none"/>
        </w:rPr>
      </w:pPr>
      <w:r w:rsidRPr="00E21C17">
        <w:rPr>
          <w:rFonts w:eastAsia="Times New Roman" w:cstheme="minorHAnsi"/>
          <w:bCs/>
          <w:lang w:eastAsia="x-none"/>
        </w:rPr>
        <w:t>Zgodnie z art. 104 ustawy – Prawo budowlane osoby, które przed dniem wejścia w życie ustawy uzyskały uprawnienia budowlane lub stwierdzenie posiadania przygotowania zawodowego do pełnienia samodzielnych funkcji technicznych w budownictwie, zachowują uprawnienia do pełnienia tych funkcji w dotychczasowym zakresie. 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w:t>
      </w:r>
      <w:r w:rsidR="00BA18A9" w:rsidRPr="00E21C17">
        <w:rPr>
          <w:rFonts w:eastAsia="Times New Roman" w:cstheme="minorHAnsi"/>
          <w:bCs/>
          <w:lang w:eastAsia="x-none"/>
        </w:rPr>
        <w:t xml:space="preserve">, na zasadach określonych w ustawie z dnia </w:t>
      </w:r>
      <w:r w:rsidR="00BA18A9" w:rsidRPr="00E21C17">
        <w:rPr>
          <w:rFonts w:eastAsia="Times New Roman" w:cstheme="minorHAnsi"/>
          <w:bCs/>
          <w:lang w:eastAsia="x-none"/>
        </w:rPr>
        <w:lastRenderedPageBreak/>
        <w:t>22 grudnia 2015r. o zasadach uznawania kwalifikacji zawodowych nabytych w państwach członkowskich Unii Europejskiej (Dz. U. z 202</w:t>
      </w:r>
      <w:r w:rsidR="004B3BD6" w:rsidRPr="00E21C17">
        <w:rPr>
          <w:rFonts w:eastAsia="Times New Roman" w:cstheme="minorHAnsi"/>
          <w:bCs/>
          <w:lang w:eastAsia="x-none"/>
        </w:rPr>
        <w:t xml:space="preserve">1.1646 </w:t>
      </w:r>
      <w:proofErr w:type="spellStart"/>
      <w:r w:rsidR="004B3BD6" w:rsidRPr="00E21C17">
        <w:rPr>
          <w:rFonts w:eastAsia="Times New Roman" w:cstheme="minorHAnsi"/>
          <w:bCs/>
          <w:lang w:eastAsia="x-none"/>
        </w:rPr>
        <w:t>t.j</w:t>
      </w:r>
      <w:proofErr w:type="spellEnd"/>
      <w:r w:rsidR="004B3BD6" w:rsidRPr="00E21C17">
        <w:rPr>
          <w:rFonts w:eastAsia="Times New Roman" w:cstheme="minorHAnsi"/>
          <w:bCs/>
          <w:lang w:eastAsia="x-none"/>
        </w:rPr>
        <w:t>).</w:t>
      </w:r>
    </w:p>
    <w:p w14:paraId="4A8B3849" w14:textId="281D0CEE" w:rsidR="00AC3325" w:rsidRPr="00C47608" w:rsidRDefault="00AC3325" w:rsidP="00674958">
      <w:pPr>
        <w:pStyle w:val="Akapitzlist"/>
        <w:numPr>
          <w:ilvl w:val="0"/>
          <w:numId w:val="1"/>
        </w:numPr>
        <w:spacing w:after="0" w:line="276" w:lineRule="auto"/>
        <w:ind w:left="284" w:hanging="284"/>
        <w:jc w:val="both"/>
        <w:rPr>
          <w:rFonts w:eastAsia="Times New Roman" w:cstheme="minorHAnsi"/>
          <w:lang w:eastAsia="pl-PL"/>
        </w:rPr>
      </w:pPr>
      <w:r w:rsidRPr="0072666E">
        <w:rPr>
          <w:rFonts w:eastAsia="Times New Roman" w:cstheme="minorHAnsi"/>
          <w:lang w:eastAsia="pl-PL"/>
        </w:rPr>
        <w:t>Zamawiający w stosunku  do Wykonawców wspólnie ubiegających</w:t>
      </w:r>
      <w:r w:rsidRPr="00C47608">
        <w:rPr>
          <w:rFonts w:eastAsia="Times New Roman" w:cstheme="minorHAnsi"/>
          <w:lang w:eastAsia="pl-PL"/>
        </w:rPr>
        <w:t xml:space="preserve"> się o udzielenie zamówienia, </w:t>
      </w:r>
      <w:r w:rsidR="00B36BCC">
        <w:rPr>
          <w:rFonts w:eastAsia="Times New Roman" w:cstheme="minorHAnsi"/>
          <w:lang w:eastAsia="pl-PL"/>
        </w:rPr>
        <w:br/>
      </w:r>
      <w:r w:rsidRPr="00C47608">
        <w:rPr>
          <w:rFonts w:eastAsia="Times New Roman" w:cstheme="minorHAnsi"/>
          <w:lang w:eastAsia="pl-PL"/>
        </w:rPr>
        <w:t>w odniesieniu do warunku dotyczącego zdolności technicznej lub zawodowej – dopuszcza łączne spełnianie warunku przez Wykonawców.</w:t>
      </w:r>
    </w:p>
    <w:p w14:paraId="6918738F" w14:textId="4AD42D92" w:rsidR="00F4722B" w:rsidRPr="00C156D4" w:rsidRDefault="00AC3325" w:rsidP="00C156D4">
      <w:pPr>
        <w:pStyle w:val="Akapitzlist"/>
        <w:numPr>
          <w:ilvl w:val="0"/>
          <w:numId w:val="1"/>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30198556" w14:textId="5E1D1280" w:rsidR="0069172F" w:rsidRDefault="0069172F" w:rsidP="00E30B1B">
      <w:pPr>
        <w:tabs>
          <w:tab w:val="decimal" w:leader="dot" w:pos="9072"/>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045EB30E" w14:textId="77777777" w:rsidTr="0070018B">
        <w:trPr>
          <w:trHeight w:val="777"/>
          <w:jc w:val="center"/>
        </w:trPr>
        <w:tc>
          <w:tcPr>
            <w:tcW w:w="10065" w:type="dxa"/>
            <w:shd w:val="clear" w:color="auto" w:fill="D9D9D9" w:themeFill="background1" w:themeFillShade="D9"/>
            <w:vAlign w:val="center"/>
          </w:tcPr>
          <w:p w14:paraId="39B23316" w14:textId="77777777" w:rsidR="00E80098" w:rsidRPr="00C47608" w:rsidRDefault="00E80098" w:rsidP="00957706">
            <w:pPr>
              <w:pStyle w:val="Akapitzlist"/>
              <w:numPr>
                <w:ilvl w:val="0"/>
                <w:numId w:val="44"/>
              </w:numPr>
              <w:ind w:left="306" w:hanging="306"/>
              <w:jc w:val="both"/>
              <w:rPr>
                <w:rFonts w:cstheme="minorHAnsi"/>
                <w:b/>
                <w:bCs/>
              </w:rPr>
            </w:pPr>
            <w:r w:rsidRPr="00C47608">
              <w:rPr>
                <w:rFonts w:cstheme="minorHAnsi"/>
                <w:b/>
                <w:bCs/>
                <w:sz w:val="24"/>
                <w:szCs w:val="24"/>
              </w:rPr>
              <w:t>PODWYKONAWSTWO</w:t>
            </w:r>
          </w:p>
        </w:tc>
      </w:tr>
    </w:tbl>
    <w:p w14:paraId="4007CE51" w14:textId="77777777" w:rsidR="00E80098" w:rsidRPr="00C47608" w:rsidRDefault="00E80098" w:rsidP="00E80098">
      <w:pPr>
        <w:tabs>
          <w:tab w:val="decimal" w:leader="dot" w:pos="9072"/>
        </w:tabs>
        <w:spacing w:after="0" w:line="240" w:lineRule="auto"/>
        <w:jc w:val="both"/>
        <w:rPr>
          <w:rFonts w:cstheme="minorHAnsi"/>
        </w:rPr>
      </w:pPr>
    </w:p>
    <w:p w14:paraId="0682D60A" w14:textId="47F53A8F"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Wykonawca może powierzyć wykonanie części zamówienia podwykonawcy (podwykonawcom).</w:t>
      </w:r>
    </w:p>
    <w:p w14:paraId="645A0497" w14:textId="77777777"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b/>
          <w:bCs/>
        </w:rPr>
      </w:pPr>
      <w:r w:rsidRPr="00C47608">
        <w:rPr>
          <w:rFonts w:cstheme="minorHAnsi"/>
          <w:b/>
          <w:bCs/>
        </w:rPr>
        <w:t>Zamawiający nie zastrzega obowiązku osobistego wykonania przez Wykonawcę kluczowych części zamówienia.</w:t>
      </w:r>
    </w:p>
    <w:p w14:paraId="697A62AC" w14:textId="5845F762" w:rsidR="00E80098" w:rsidRPr="00C47608" w:rsidRDefault="00E80098" w:rsidP="00051AC8">
      <w:pPr>
        <w:pStyle w:val="Akapitzlist"/>
        <w:numPr>
          <w:ilvl w:val="0"/>
          <w:numId w:val="16"/>
        </w:numPr>
        <w:tabs>
          <w:tab w:val="decimal" w:leader="dot" w:pos="9072"/>
        </w:tabs>
        <w:spacing w:after="0" w:line="276" w:lineRule="auto"/>
        <w:ind w:left="284" w:hanging="284"/>
        <w:jc w:val="both"/>
        <w:rPr>
          <w:rFonts w:cstheme="minorHAnsi"/>
        </w:rPr>
      </w:pPr>
      <w:r w:rsidRPr="00C47608">
        <w:rPr>
          <w:rFonts w:cstheme="minorHAnsi"/>
        </w:rPr>
        <w:t>Zamawiający wymaga, aby w przypadku powierzenia części zamówienia podwykonawcom, Wykonawca wskazał w ofercie część zamówienia, których wykonanie zamierza powierzyć podwykonawcom oraz podał (o ile są mu wiadome na tym etapie) nazwy (firmy) tych podwykonawców.</w:t>
      </w:r>
    </w:p>
    <w:p w14:paraId="6DE88CB8" w14:textId="52F23189" w:rsidR="005747DE" w:rsidRPr="00D13943" w:rsidRDefault="00E80098" w:rsidP="00051AC8">
      <w:pPr>
        <w:pStyle w:val="Akapitzlist"/>
        <w:numPr>
          <w:ilvl w:val="0"/>
          <w:numId w:val="16"/>
        </w:numPr>
        <w:tabs>
          <w:tab w:val="decimal" w:leader="dot" w:pos="9072"/>
        </w:tabs>
        <w:spacing w:after="0" w:line="276" w:lineRule="auto"/>
        <w:ind w:left="284" w:hanging="284"/>
        <w:jc w:val="both"/>
        <w:rPr>
          <w:rFonts w:cstheme="minorHAnsi"/>
          <w:sz w:val="24"/>
          <w:szCs w:val="24"/>
        </w:rPr>
      </w:pPr>
      <w:r w:rsidRPr="00C47608">
        <w:rPr>
          <w:rFonts w:cstheme="minorHAnsi"/>
          <w:bCs/>
        </w:rPr>
        <w:t xml:space="preserve">Pozostałe wymagania dotyczące podwykonawstwa zostały określone </w:t>
      </w:r>
      <w:r w:rsidRPr="00AB2068">
        <w:rPr>
          <w:rFonts w:cstheme="minorHAnsi"/>
          <w:bCs/>
        </w:rPr>
        <w:t xml:space="preserve">w § </w:t>
      </w:r>
      <w:r w:rsidR="00D75BF7" w:rsidRPr="00AB2068">
        <w:rPr>
          <w:rFonts w:cstheme="minorHAnsi"/>
          <w:bCs/>
        </w:rPr>
        <w:t>1</w:t>
      </w:r>
      <w:r w:rsidR="00AB2068" w:rsidRPr="00AB2068">
        <w:rPr>
          <w:rFonts w:cstheme="minorHAnsi"/>
          <w:bCs/>
        </w:rPr>
        <w:t xml:space="preserve">8 </w:t>
      </w:r>
      <w:r w:rsidRPr="00AB2068">
        <w:rPr>
          <w:rFonts w:cstheme="minorHAnsi"/>
          <w:bCs/>
        </w:rPr>
        <w:t xml:space="preserve">projektu </w:t>
      </w:r>
      <w:r w:rsidRPr="00C47608">
        <w:rPr>
          <w:rFonts w:cstheme="minorHAnsi"/>
          <w:bCs/>
        </w:rPr>
        <w:t>umowy.</w:t>
      </w:r>
    </w:p>
    <w:p w14:paraId="6A11F940" w14:textId="77777777" w:rsidR="005747DE" w:rsidRPr="00C47608" w:rsidRDefault="005747DE" w:rsidP="00EE12BE">
      <w:pPr>
        <w:pStyle w:val="Akapitzlist"/>
        <w:spacing w:after="0" w:line="276"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4B35053E" w14:textId="77777777" w:rsidTr="00984ED6">
        <w:trPr>
          <w:trHeight w:val="777"/>
          <w:jc w:val="center"/>
        </w:trPr>
        <w:tc>
          <w:tcPr>
            <w:tcW w:w="10065" w:type="dxa"/>
            <w:shd w:val="clear" w:color="auto" w:fill="D9D9D9" w:themeFill="background1" w:themeFillShade="D9"/>
            <w:vAlign w:val="center"/>
          </w:tcPr>
          <w:p w14:paraId="53C517F5" w14:textId="418FA173" w:rsidR="00720755" w:rsidRPr="00C47608" w:rsidRDefault="00C551BD" w:rsidP="00957706">
            <w:pPr>
              <w:pStyle w:val="Akapitzlist"/>
              <w:numPr>
                <w:ilvl w:val="0"/>
                <w:numId w:val="44"/>
              </w:numPr>
              <w:ind w:left="306" w:hanging="284"/>
              <w:jc w:val="both"/>
              <w:rPr>
                <w:rFonts w:cstheme="minorHAnsi"/>
                <w:b/>
                <w:bCs/>
                <w:sz w:val="24"/>
                <w:szCs w:val="24"/>
              </w:rPr>
            </w:pPr>
            <w:r w:rsidRPr="00C47608">
              <w:rPr>
                <w:rFonts w:cstheme="minorHAnsi"/>
                <w:b/>
                <w:bCs/>
                <w:sz w:val="24"/>
                <w:szCs w:val="24"/>
              </w:rPr>
              <w:t>INFORMACJA O PODMIOTOWYCH ŚRODKACH DOWODOWYCH ŻĄDANYCH W CELU POTWIERDZENIA SPEŁNIANIA WARUNKÓW UDZIAŁU W POSTĘPOWANIU</w:t>
            </w:r>
          </w:p>
        </w:tc>
      </w:tr>
    </w:tbl>
    <w:p w14:paraId="3F92E98F" w14:textId="41A4144B" w:rsidR="002B6ED4" w:rsidRPr="00C47608" w:rsidRDefault="002B6ED4" w:rsidP="002B6ED4">
      <w:pPr>
        <w:spacing w:after="120" w:line="312" w:lineRule="auto"/>
        <w:ind w:left="284" w:hanging="284"/>
        <w:jc w:val="both"/>
        <w:rPr>
          <w:rFonts w:eastAsia="Times New Roman" w:cstheme="minorHAnsi"/>
          <w:lang w:eastAsia="pl-PL"/>
        </w:rPr>
      </w:pPr>
    </w:p>
    <w:p w14:paraId="677B77E8" w14:textId="1A3DC927" w:rsidR="00863907" w:rsidRPr="00A54FF7" w:rsidRDefault="00863907" w:rsidP="00A54FF7">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Do oferty Wykona</w:t>
      </w:r>
      <w:r w:rsidRPr="00A54FF7">
        <w:rPr>
          <w:rFonts w:eastAsia="Times New Roman" w:cstheme="minorHAnsi"/>
          <w:lang w:eastAsia="pl-PL"/>
        </w:rPr>
        <w:t xml:space="preserve">wca zobowiązany jest dołączyć aktualne na dzień składania ofert oświadczenie o spełnianiu warunków udziału w postępowaniu – załącznik nr 4 do SWZ, stanowiące wstępne potwierdzenie, że Wykonawca spełnia warunki udziału w postępowaniu określone przez Zamawiającego. </w:t>
      </w:r>
    </w:p>
    <w:p w14:paraId="278CC644" w14:textId="23240B35" w:rsidR="00863907" w:rsidRPr="00C47608" w:rsidRDefault="00863907"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Zamawiający wzywa Wykonawcę, którego oferta została najwyżej oceniona, do złożenia </w:t>
      </w:r>
      <w:r w:rsidR="00E264BC">
        <w:rPr>
          <w:rFonts w:eastAsia="Times New Roman" w:cstheme="minorHAnsi"/>
          <w:lang w:eastAsia="pl-PL"/>
        </w:rPr>
        <w:br/>
      </w:r>
      <w:r w:rsidRPr="00C47608">
        <w:rPr>
          <w:rFonts w:eastAsia="Times New Roman" w:cstheme="minorHAnsi"/>
          <w:lang w:eastAsia="pl-PL"/>
        </w:rPr>
        <w:t>w wyznaczonym terminie, nie krótszym niż 5 dni od dnia wezwania, podmiotowych środków dowodowych, o których mowa w ust. 3, aktualnych na dzień złożenia podmiotowych środków dowodowych.</w:t>
      </w:r>
    </w:p>
    <w:p w14:paraId="30BE7820" w14:textId="6F4AE6FF" w:rsidR="002B6ED4"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 celu potwierdzenia spełniania przez wykonawcę warunków udziału w postępowaniu dotyczących </w:t>
      </w:r>
      <w:r w:rsidRPr="00C47608">
        <w:rPr>
          <w:rFonts w:eastAsia="Times New Roman" w:cstheme="minorHAnsi"/>
          <w:b/>
          <w:bCs/>
          <w:lang w:eastAsia="pl-PL"/>
        </w:rPr>
        <w:t>zdolności zawodowej</w:t>
      </w:r>
      <w:r w:rsidRPr="00C47608">
        <w:rPr>
          <w:rFonts w:eastAsia="Times New Roman" w:cstheme="minorHAnsi"/>
          <w:lang w:eastAsia="pl-PL"/>
        </w:rPr>
        <w:t xml:space="preserve"> zamawiający żąda</w:t>
      </w:r>
      <w:r w:rsidR="00D75BF7" w:rsidRPr="00C47608">
        <w:rPr>
          <w:rFonts w:eastAsia="Times New Roman" w:cstheme="minorHAnsi"/>
          <w:lang w:eastAsia="pl-PL"/>
        </w:rPr>
        <w:t xml:space="preserve"> następujących środków dowodowych</w:t>
      </w:r>
      <w:r w:rsidRPr="00C47608">
        <w:rPr>
          <w:rFonts w:eastAsia="Times New Roman" w:cstheme="minorHAnsi"/>
          <w:lang w:eastAsia="pl-PL"/>
        </w:rPr>
        <w:t>:</w:t>
      </w:r>
    </w:p>
    <w:p w14:paraId="161340B0" w14:textId="572D1BDB" w:rsidR="002B6ED4" w:rsidRPr="00A47B3E" w:rsidRDefault="002B6ED4"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robót budowlanych</w:t>
      </w:r>
      <w:r w:rsidRPr="00C47608">
        <w:rPr>
          <w:rFonts w:eastAsia="Times New Roman" w:cstheme="minorHAnsi"/>
          <w:lang w:eastAsia="pl-PL"/>
        </w:rPr>
        <w:t xml:space="preserve">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6</w:t>
      </w:r>
      <w:r w:rsidRPr="00C47608">
        <w:rPr>
          <w:rFonts w:eastAsia="Times New Roman" w:cstheme="minorHAnsi"/>
          <w:b/>
          <w:bCs/>
          <w:lang w:eastAsia="pl-PL"/>
        </w:rPr>
        <w:t xml:space="preserve"> do SWZ;</w:t>
      </w:r>
    </w:p>
    <w:p w14:paraId="27465D5A" w14:textId="285716BE" w:rsidR="00A47B3E" w:rsidRPr="00A47B3E" w:rsidRDefault="00A47B3E" w:rsidP="00051AC8">
      <w:pPr>
        <w:numPr>
          <w:ilvl w:val="0"/>
          <w:numId w:val="21"/>
        </w:numPr>
        <w:tabs>
          <w:tab w:val="left" w:pos="1701"/>
        </w:tabs>
        <w:autoSpaceDE w:val="0"/>
        <w:autoSpaceDN w:val="0"/>
        <w:adjustRightInd w:val="0"/>
        <w:spacing w:after="0" w:line="276" w:lineRule="auto"/>
        <w:ind w:left="567" w:hanging="283"/>
        <w:jc w:val="both"/>
        <w:rPr>
          <w:rFonts w:eastAsia="Times New Roman" w:cstheme="minorHAnsi"/>
          <w:lang w:eastAsia="pl-PL"/>
        </w:rPr>
      </w:pPr>
      <w:r w:rsidRPr="00C47608">
        <w:rPr>
          <w:rFonts w:eastAsia="Times New Roman" w:cstheme="minorHAnsi"/>
          <w:b/>
          <w:bCs/>
          <w:lang w:eastAsia="pl-PL"/>
        </w:rPr>
        <w:t>wykazu osób</w:t>
      </w:r>
      <w:r w:rsidRPr="00C47608">
        <w:rPr>
          <w:rFonts w:eastAsia="Times New Roman" w:cstheme="minorHAnsi"/>
          <w:lang w:eastAsia="pl-PL"/>
        </w:rPr>
        <w:t xml:space="preserve">, skierowanych przez wykonawcę do realizacji zamówienia publicznego, w szczególności odpowiedzialnych za świadczenie usług, kontrolę jakości lub kierowanie robotami </w:t>
      </w:r>
      <w:r w:rsidRPr="00C47608">
        <w:rPr>
          <w:rFonts w:eastAsia="Times New Roman" w:cstheme="minorHAnsi"/>
          <w:lang w:eastAsia="pl-PL"/>
        </w:rPr>
        <w:lastRenderedPageBreak/>
        <w:t xml:space="preserve">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C47608">
        <w:rPr>
          <w:rFonts w:eastAsia="Times New Roman" w:cstheme="minorHAnsi"/>
          <w:b/>
          <w:bCs/>
          <w:lang w:eastAsia="pl-PL"/>
        </w:rPr>
        <w:t>wzór wykazu stanowi</w:t>
      </w:r>
      <w:r w:rsidRPr="00C47608">
        <w:rPr>
          <w:rFonts w:eastAsia="Times New Roman" w:cstheme="minorHAnsi"/>
          <w:lang w:eastAsia="pl-PL"/>
        </w:rPr>
        <w:t xml:space="preserve"> </w:t>
      </w:r>
      <w:r w:rsidRPr="00C47608">
        <w:rPr>
          <w:rFonts w:eastAsia="Times New Roman" w:cstheme="minorHAnsi"/>
          <w:b/>
          <w:bCs/>
          <w:lang w:eastAsia="pl-PL"/>
        </w:rPr>
        <w:t xml:space="preserve">Załącznik nr </w:t>
      </w:r>
      <w:r w:rsidR="007E1E14">
        <w:rPr>
          <w:rFonts w:eastAsia="Times New Roman" w:cstheme="minorHAnsi"/>
          <w:b/>
          <w:bCs/>
          <w:lang w:eastAsia="pl-PL"/>
        </w:rPr>
        <w:t>7</w:t>
      </w:r>
      <w:r w:rsidRPr="00C47608">
        <w:rPr>
          <w:rFonts w:eastAsia="Times New Roman" w:cstheme="minorHAnsi"/>
          <w:b/>
          <w:bCs/>
          <w:lang w:eastAsia="pl-PL"/>
        </w:rPr>
        <w:t xml:space="preserve"> do SWZ.</w:t>
      </w:r>
    </w:p>
    <w:p w14:paraId="54CA67FE" w14:textId="321AD6C6"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 xml:space="preserve">Okres wyrażony w latach, o którym mowa w ust. </w:t>
      </w:r>
      <w:r w:rsidR="00E30B1B" w:rsidRPr="00C47608">
        <w:rPr>
          <w:rFonts w:eastAsia="Times New Roman" w:cstheme="minorHAnsi"/>
          <w:b/>
          <w:bCs/>
          <w:lang w:eastAsia="pl-PL"/>
        </w:rPr>
        <w:t>3</w:t>
      </w:r>
      <w:r w:rsidR="00D75BF7" w:rsidRPr="00C47608">
        <w:rPr>
          <w:rFonts w:eastAsia="Times New Roman" w:cstheme="minorHAnsi"/>
          <w:b/>
          <w:bCs/>
          <w:lang w:eastAsia="pl-PL"/>
        </w:rPr>
        <w:t>a</w:t>
      </w:r>
      <w:r w:rsidRPr="00C47608">
        <w:rPr>
          <w:rFonts w:eastAsia="Times New Roman" w:cstheme="minorHAnsi"/>
          <w:b/>
          <w:bCs/>
          <w:lang w:eastAsia="pl-PL"/>
        </w:rPr>
        <w:t>, liczy się wstecz od dnia, w którym upływa termin składania ofert.</w:t>
      </w:r>
    </w:p>
    <w:p w14:paraId="3F8A850D" w14:textId="6E810723"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 xml:space="preserve">Jeżeli wykonawca powołuje się na doświadczenie w realizacji robót budowlanych, wykonywanych wspólnie z innymi wykonawcami, wykaz, o którym mowa w ust. </w:t>
      </w:r>
      <w:r w:rsidR="00E30B1B" w:rsidRPr="00C47608">
        <w:rPr>
          <w:rFonts w:eastAsia="Times New Roman" w:cstheme="minorHAnsi"/>
          <w:lang w:eastAsia="pl-PL"/>
        </w:rPr>
        <w:t>3</w:t>
      </w:r>
      <w:r w:rsidR="00D75BF7" w:rsidRPr="00C47608">
        <w:rPr>
          <w:rFonts w:eastAsia="Times New Roman" w:cstheme="minorHAnsi"/>
          <w:lang w:eastAsia="pl-PL"/>
        </w:rPr>
        <w:t>a</w:t>
      </w:r>
      <w:r w:rsidRPr="00C47608">
        <w:rPr>
          <w:rFonts w:eastAsia="Times New Roman" w:cstheme="minorHAnsi"/>
          <w:lang w:eastAsia="pl-PL"/>
        </w:rPr>
        <w:t xml:space="preserve">, </w:t>
      </w:r>
      <w:r w:rsidRPr="00C47608">
        <w:rPr>
          <w:rFonts w:eastAsia="Times New Roman" w:cstheme="minorHAnsi"/>
          <w:b/>
          <w:bCs/>
          <w:lang w:eastAsia="pl-PL"/>
        </w:rPr>
        <w:t xml:space="preserve">dotyczy robót budowlanych, </w:t>
      </w:r>
      <w:r w:rsidR="00403ED1">
        <w:rPr>
          <w:rFonts w:eastAsia="Times New Roman" w:cstheme="minorHAnsi"/>
          <w:b/>
          <w:bCs/>
          <w:lang w:eastAsia="pl-PL"/>
        </w:rPr>
        <w:br/>
      </w:r>
      <w:r w:rsidRPr="00C47608">
        <w:rPr>
          <w:rFonts w:eastAsia="Times New Roman" w:cstheme="minorHAnsi"/>
          <w:b/>
          <w:bCs/>
          <w:lang w:eastAsia="pl-PL"/>
        </w:rPr>
        <w:t>w których wykonaniu wykonawca ten bezpośrednio uczestniczył.</w:t>
      </w:r>
    </w:p>
    <w:p w14:paraId="0B9AB5A9" w14:textId="77777777" w:rsidR="00863907" w:rsidRPr="00C47608" w:rsidRDefault="002B6ED4"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rPr>
          <w:rFonts w:eastAsia="Times New Roman" w:cstheme="minorHAnsi"/>
          <w:lang w:eastAsia="pl-PL"/>
        </w:rPr>
        <w:t>W odniesieniu do warunków dotyczących wykształcenia, kwalifikacji zawodowych lub doświadczenia</w:t>
      </w:r>
      <w:r w:rsidR="005255EA" w:rsidRPr="00C47608">
        <w:rPr>
          <w:rFonts w:eastAsia="Times New Roman" w:cstheme="minorHAnsi"/>
          <w:lang w:eastAsia="pl-PL"/>
        </w:rPr>
        <w:t>,</w:t>
      </w:r>
      <w:r w:rsidRPr="00C47608">
        <w:rPr>
          <w:rFonts w:eastAsia="Times New Roman" w:cstheme="minorHAnsi"/>
          <w:lang w:eastAsia="pl-PL"/>
        </w:rPr>
        <w:t xml:space="preserve"> wykonawcy wspólnie ubiegający się o udzielenie zamówienia mogą polegać na zdolnościach tych z wykonawców, którzy wykonają roboty budowlane, do realizacji których te zdolności są wymagane</w:t>
      </w:r>
      <w:r w:rsidR="00C551BD" w:rsidRPr="00C47608">
        <w:rPr>
          <w:rFonts w:eastAsia="Times New Roman" w:cstheme="minorHAnsi"/>
          <w:lang w:eastAsia="pl-PL"/>
        </w:rPr>
        <w:t>.</w:t>
      </w:r>
    </w:p>
    <w:p w14:paraId="6F7A0FD9" w14:textId="18E593EB" w:rsidR="005B3A8B" w:rsidRPr="00643BC5" w:rsidRDefault="00C551BD"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rsidRPr="00C47608">
        <w:t xml:space="preserve">Zgodnie z art. 117 ust. 4 </w:t>
      </w:r>
      <w:proofErr w:type="spellStart"/>
      <w:r w:rsidRPr="00C47608">
        <w:t>Pzp</w:t>
      </w:r>
      <w:proofErr w:type="spellEnd"/>
      <w:r w:rsidRPr="00C47608">
        <w:t xml:space="preserve"> w przypadku, o którym mowa w ust. </w:t>
      </w:r>
      <w:r w:rsidR="009E5E51" w:rsidRPr="00C47608">
        <w:t>6</w:t>
      </w:r>
      <w:r w:rsidRPr="00C47608">
        <w:t xml:space="preserve">, wykonawcy wspólnie ubiegający się o udzielenie zamówienia dołączają do oferty oświadczenie, z którego wynika, które roboty budowlane wykonają poszczególni wykonawcy. </w:t>
      </w:r>
      <w:r w:rsidRPr="00C47608">
        <w:rPr>
          <w:b/>
          <w:bCs/>
        </w:rPr>
        <w:t xml:space="preserve">Wzór oświadczenia, o którym mowa w art. 117 ust. 4 </w:t>
      </w:r>
      <w:proofErr w:type="spellStart"/>
      <w:r w:rsidRPr="00C47608">
        <w:rPr>
          <w:b/>
          <w:bCs/>
        </w:rPr>
        <w:t>Pzp</w:t>
      </w:r>
      <w:proofErr w:type="spellEnd"/>
      <w:r w:rsidRPr="00C47608">
        <w:rPr>
          <w:b/>
          <w:bCs/>
        </w:rPr>
        <w:t xml:space="preserve"> stanowi Załącznik </w:t>
      </w:r>
      <w:r w:rsidR="00A15C5E" w:rsidRPr="00C47608">
        <w:rPr>
          <w:b/>
          <w:bCs/>
        </w:rPr>
        <w:t xml:space="preserve">nr </w:t>
      </w:r>
      <w:r w:rsidR="007E1E14">
        <w:rPr>
          <w:b/>
          <w:bCs/>
        </w:rPr>
        <w:t>8</w:t>
      </w:r>
      <w:r w:rsidR="00A15C5E" w:rsidRPr="00C47608">
        <w:rPr>
          <w:b/>
          <w:bCs/>
        </w:rPr>
        <w:t xml:space="preserve"> </w:t>
      </w:r>
      <w:r w:rsidRPr="00C47608">
        <w:rPr>
          <w:b/>
          <w:bCs/>
        </w:rPr>
        <w:t xml:space="preserve">do SWZ. </w:t>
      </w:r>
    </w:p>
    <w:p w14:paraId="3A6865DA" w14:textId="4D500CF0" w:rsidR="00643BC5" w:rsidRPr="00C47608" w:rsidRDefault="00643BC5" w:rsidP="00051AC8">
      <w:pPr>
        <w:pStyle w:val="Akapitzlist"/>
        <w:numPr>
          <w:ilvl w:val="0"/>
          <w:numId w:val="14"/>
        </w:numPr>
        <w:tabs>
          <w:tab w:val="clear" w:pos="720"/>
          <w:tab w:val="num" w:pos="284"/>
        </w:tabs>
        <w:autoSpaceDE w:val="0"/>
        <w:autoSpaceDN w:val="0"/>
        <w:adjustRightInd w:val="0"/>
        <w:spacing w:after="0" w:line="276" w:lineRule="auto"/>
        <w:ind w:left="284" w:hanging="284"/>
        <w:jc w:val="both"/>
        <w:rPr>
          <w:rFonts w:eastAsia="Times New Roman" w:cstheme="minorHAnsi"/>
          <w:b/>
          <w:bCs/>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E903D9F" w14:textId="77777777" w:rsidR="00147B96" w:rsidRPr="00C47608" w:rsidRDefault="00147B96" w:rsidP="005255EA">
      <w:pPr>
        <w:pStyle w:val="Akapitzlist"/>
        <w:autoSpaceDE w:val="0"/>
        <w:autoSpaceDN w:val="0"/>
        <w:adjustRightInd w:val="0"/>
        <w:spacing w:after="120" w:line="312" w:lineRule="auto"/>
        <w:ind w:left="284"/>
        <w:jc w:val="both"/>
        <w:rPr>
          <w:rFonts w:eastAsia="Times New Roman" w:cstheme="minorHAnsi"/>
          <w:sz w:val="24"/>
          <w:szCs w:val="24"/>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6E8DE72E" w14:textId="77777777" w:rsidTr="00984ED6">
        <w:trPr>
          <w:trHeight w:val="777"/>
          <w:jc w:val="center"/>
        </w:trPr>
        <w:tc>
          <w:tcPr>
            <w:tcW w:w="10065" w:type="dxa"/>
            <w:shd w:val="clear" w:color="auto" w:fill="D9D9D9" w:themeFill="background1" w:themeFillShade="D9"/>
            <w:vAlign w:val="center"/>
          </w:tcPr>
          <w:p w14:paraId="46BA2799" w14:textId="72E42F26" w:rsidR="00F85058" w:rsidRPr="00C47608" w:rsidRDefault="00F85058" w:rsidP="00957706">
            <w:pPr>
              <w:pStyle w:val="Akapitzlist"/>
              <w:numPr>
                <w:ilvl w:val="0"/>
                <w:numId w:val="44"/>
              </w:numPr>
              <w:ind w:left="306" w:hanging="306"/>
              <w:jc w:val="both"/>
              <w:rPr>
                <w:rFonts w:cstheme="minorHAnsi"/>
                <w:b/>
                <w:bCs/>
              </w:rPr>
            </w:pPr>
            <w:r w:rsidRPr="00C47608">
              <w:rPr>
                <w:rFonts w:cstheme="minorHAnsi"/>
                <w:b/>
                <w:bCs/>
                <w:sz w:val="24"/>
                <w:szCs w:val="24"/>
              </w:rPr>
              <w:t xml:space="preserve">INFORMACJA O PODMIOTOWYCH ŚRODKACH </w:t>
            </w:r>
            <w:r w:rsidR="005B3A8B" w:rsidRPr="00C47608">
              <w:rPr>
                <w:rFonts w:cstheme="minorHAnsi"/>
                <w:b/>
                <w:bCs/>
                <w:sz w:val="24"/>
                <w:szCs w:val="24"/>
              </w:rPr>
              <w:t xml:space="preserve">DOWODOWYCH </w:t>
            </w:r>
            <w:r w:rsidRPr="00C47608">
              <w:rPr>
                <w:rFonts w:cstheme="minorHAnsi"/>
                <w:b/>
                <w:bCs/>
                <w:sz w:val="24"/>
                <w:szCs w:val="24"/>
              </w:rPr>
              <w:t>ŻĄDANYCH W CELU POTWIERDZENIA BRAKU PODSTAW WYKLUCZENIA</w:t>
            </w:r>
          </w:p>
        </w:tc>
      </w:tr>
    </w:tbl>
    <w:p w14:paraId="54EABE4E" w14:textId="77777777" w:rsidR="00F85058" w:rsidRPr="00C47608" w:rsidRDefault="00F85058" w:rsidP="00F85058">
      <w:pPr>
        <w:spacing w:after="120" w:line="312" w:lineRule="auto"/>
        <w:ind w:left="284" w:hanging="284"/>
        <w:jc w:val="both"/>
        <w:rPr>
          <w:rFonts w:eastAsia="Times New Roman" w:cstheme="minorHAnsi"/>
          <w:lang w:eastAsia="pl-PL"/>
        </w:rPr>
      </w:pPr>
    </w:p>
    <w:p w14:paraId="53C1160B" w14:textId="0C24391F"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 xml:space="preserve">Do oferty Wykonawca zobowiązany jest dołączyć aktualne na dzień składania ofert oświadczenie o braku podstaw do wykluczenia, stanowiące załącznik nr 3 do SWZ, stanowiące wstępne potwierdzenie, że Wykonawca nie podlega wykluczeniu. </w:t>
      </w:r>
    </w:p>
    <w:p w14:paraId="64B00425" w14:textId="2E2BD237" w:rsidR="00863907" w:rsidRPr="00C47608" w:rsidRDefault="00863907"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Zamawiający wzywa Wykonawcę, którego oferta została najwyżej oceniona, do złożenia w wyznaczonym terminie, nie krótszym niż 5 dni od dnia wezwania, podmiotowych środków dowodowych, o których mowa w ust. 3, aktualnych na dzień złożenia podmiotowych środków dowodowych.</w:t>
      </w:r>
    </w:p>
    <w:p w14:paraId="5A76312E" w14:textId="43E2180A" w:rsidR="00F85058" w:rsidRPr="00C47608" w:rsidRDefault="00F85058" w:rsidP="00674958">
      <w:pPr>
        <w:numPr>
          <w:ilvl w:val="0"/>
          <w:numId w:val="4"/>
        </w:numPr>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W celu potwierdzenia braku podstaw wykluczenia wykonawcy z udziału w postępowaniu o udzielenie zamówienia publicznego, zamawiający żąda następujących podmiotowych środków dowodowych:</w:t>
      </w:r>
    </w:p>
    <w:p w14:paraId="156779FD" w14:textId="463D31A8" w:rsidR="00A17C2D" w:rsidRPr="00C47608" w:rsidRDefault="005B3A8B" w:rsidP="00674958">
      <w:pPr>
        <w:pStyle w:val="Default"/>
        <w:numPr>
          <w:ilvl w:val="0"/>
          <w:numId w:val="3"/>
        </w:numPr>
        <w:spacing w:line="276" w:lineRule="auto"/>
        <w:ind w:left="709" w:hanging="283"/>
        <w:jc w:val="both"/>
        <w:rPr>
          <w:rFonts w:asciiTheme="minorHAnsi" w:hAnsiTheme="minorHAnsi" w:cstheme="minorHAnsi"/>
          <w:color w:val="auto"/>
          <w:sz w:val="28"/>
          <w:szCs w:val="28"/>
        </w:rPr>
      </w:pPr>
      <w:r w:rsidRPr="00C47608">
        <w:rPr>
          <w:rFonts w:asciiTheme="minorHAnsi" w:hAnsiTheme="minorHAnsi" w:cstheme="minorHAnsi"/>
          <w:color w:val="auto"/>
          <w:sz w:val="22"/>
          <w:szCs w:val="22"/>
        </w:rPr>
        <w:t xml:space="preserve">oświadczenia wykonawcy, w zakresie art. 108 ust. 1 pkt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o braku przynależności do tej samej grupy kapitałowej w rozumieniu ustawy z dnia 16 lutego 2007 r. o ochronie konkurencji i konsumentów (Dz. U. z 202</w:t>
      </w:r>
      <w:r w:rsidR="00A84EEE">
        <w:rPr>
          <w:rFonts w:asciiTheme="minorHAnsi" w:hAnsiTheme="minorHAnsi" w:cstheme="minorHAnsi"/>
          <w:color w:val="auto"/>
          <w:sz w:val="22"/>
          <w:szCs w:val="22"/>
        </w:rPr>
        <w:t>1</w:t>
      </w:r>
      <w:r w:rsidRPr="00C47608">
        <w:rPr>
          <w:rFonts w:asciiTheme="minorHAnsi" w:hAnsiTheme="minorHAnsi" w:cstheme="minorHAnsi"/>
          <w:color w:val="auto"/>
          <w:sz w:val="22"/>
          <w:szCs w:val="22"/>
        </w:rPr>
        <w:t xml:space="preserve"> r. poz. </w:t>
      </w:r>
      <w:r w:rsidR="00A84EEE">
        <w:rPr>
          <w:rFonts w:asciiTheme="minorHAnsi" w:hAnsiTheme="minorHAnsi" w:cstheme="minorHAnsi"/>
          <w:color w:val="auto"/>
          <w:sz w:val="22"/>
          <w:szCs w:val="22"/>
        </w:rPr>
        <w:t>275 ze zm.</w:t>
      </w:r>
      <w:r w:rsidRPr="00C47608">
        <w:rPr>
          <w:rFonts w:asciiTheme="minorHAnsi" w:hAnsiTheme="minorHAnsi" w:cstheme="minorHAnsi"/>
          <w:color w:val="auto"/>
          <w:sz w:val="22"/>
          <w:szCs w:val="22"/>
        </w:rPr>
        <w:t xml:space="preserve">), z innym wykonawcą, który złożył odrębną ofertę, albo oświadczenia o przynależności do tej samej grupy kapitałowej wraz z dokumentami lub informacjami potwierdzającymi przygotowanie oferty, niezależnie od innego wykonawcy należącego do tej samej grupy kapitałowej; </w:t>
      </w:r>
      <w:r w:rsidRPr="00C47608">
        <w:rPr>
          <w:rFonts w:asciiTheme="minorHAnsi" w:hAnsiTheme="minorHAnsi" w:cstheme="minorHAnsi"/>
          <w:b/>
          <w:bCs/>
          <w:color w:val="auto"/>
          <w:sz w:val="22"/>
          <w:szCs w:val="22"/>
        </w:rPr>
        <w:t xml:space="preserve">wzory oświadczeń o braku przynależności do tej samej grupy kapitałowej albo przynależności do tej samej grupy kapitałowej stanowią odpowiednio Załączniki </w:t>
      </w:r>
      <w:r w:rsidR="00A15C5E" w:rsidRPr="00C47608">
        <w:rPr>
          <w:rFonts w:asciiTheme="minorHAnsi" w:hAnsiTheme="minorHAnsi" w:cstheme="minorHAnsi"/>
          <w:b/>
          <w:bCs/>
          <w:color w:val="auto"/>
          <w:sz w:val="22"/>
          <w:szCs w:val="22"/>
        </w:rPr>
        <w:t xml:space="preserve">nr 12 i 13 </w:t>
      </w:r>
      <w:r w:rsidRPr="00C47608">
        <w:rPr>
          <w:rFonts w:asciiTheme="minorHAnsi" w:hAnsiTheme="minorHAnsi" w:cstheme="minorHAnsi"/>
          <w:b/>
          <w:bCs/>
          <w:color w:val="auto"/>
          <w:sz w:val="22"/>
          <w:szCs w:val="22"/>
        </w:rPr>
        <w:t xml:space="preserve">do SWZ; </w:t>
      </w:r>
    </w:p>
    <w:p w14:paraId="150A233D" w14:textId="77777777" w:rsidR="00A17C2D" w:rsidRPr="00C47608" w:rsidRDefault="00F85058"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eastAsia="Times New Roman" w:hAnsiTheme="minorHAnsi" w:cstheme="minorHAnsi"/>
          <w:color w:val="auto"/>
          <w:sz w:val="22"/>
          <w:szCs w:val="22"/>
          <w:lang w:eastAsia="pl-PL"/>
        </w:rPr>
        <w:t xml:space="preserve">odpisu lub informacji z Krajowego Rejestru Sądowego lub z Centralnej Ewidencji i Informacji o Działalności Gospodarczej, w zakresie art. 109 ust. 1 pkt 4 ustawy, sporządzonych nie wcześniej niż 3 miesiące przed jej złożeniem, jeżeli odrębne przepisy wymagają wpisu do rejestru lub ewidencji; </w:t>
      </w:r>
    </w:p>
    <w:p w14:paraId="6B6EDDC4" w14:textId="77777777" w:rsidR="00A17C2D" w:rsidRPr="00C47608" w:rsidRDefault="00A17C2D" w:rsidP="00674958">
      <w:pPr>
        <w:pStyle w:val="Default"/>
        <w:numPr>
          <w:ilvl w:val="0"/>
          <w:numId w:val="3"/>
        </w:numPr>
        <w:spacing w:line="276" w:lineRule="auto"/>
        <w:ind w:left="709"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oświadczenia wykonawcy o aktualności informacji zawartych w oświadczeniu, o którym mowa w </w:t>
      </w:r>
      <w:r w:rsidRPr="00C47608">
        <w:rPr>
          <w:rFonts w:asciiTheme="minorHAnsi" w:hAnsiTheme="minorHAnsi" w:cstheme="minorHAnsi"/>
          <w:b/>
          <w:bCs/>
          <w:color w:val="auto"/>
          <w:sz w:val="22"/>
          <w:szCs w:val="22"/>
        </w:rPr>
        <w:t xml:space="preserve">art. 125 ust. 1 </w:t>
      </w:r>
      <w:proofErr w:type="spellStart"/>
      <w:r w:rsidRPr="00C47608">
        <w:rPr>
          <w:rFonts w:asciiTheme="minorHAnsi" w:hAnsiTheme="minorHAnsi" w:cstheme="minorHAnsi"/>
          <w:b/>
          <w:bCs/>
          <w:color w:val="auto"/>
          <w:sz w:val="22"/>
          <w:szCs w:val="22"/>
        </w:rPr>
        <w:t>Pzp</w:t>
      </w:r>
      <w:proofErr w:type="spellEnd"/>
      <w:r w:rsidRPr="00C47608">
        <w:rPr>
          <w:rFonts w:asciiTheme="minorHAnsi" w:hAnsiTheme="minorHAnsi" w:cstheme="minorHAnsi"/>
          <w:color w:val="auto"/>
          <w:sz w:val="22"/>
          <w:szCs w:val="22"/>
        </w:rPr>
        <w:t xml:space="preserve">, w zakresie podstaw wykluczenia z postępowania wskazanych przez zamawiającego, o których mowa w: </w:t>
      </w:r>
    </w:p>
    <w:p w14:paraId="471DD4FE"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3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4742AEAD"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dotyczących orzeczenia zakazu ubiegania się o zamówienie publiczne tytułem środka zapobiegawczego, </w:t>
      </w:r>
    </w:p>
    <w:p w14:paraId="07A66C3B" w14:textId="77777777"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108 ust. 1 pkt 6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59B38D37" w14:textId="0830EEB2" w:rsidR="00A17C2D" w:rsidRPr="00C47608" w:rsidRDefault="00A17C2D" w:rsidP="00051AC8">
      <w:pPr>
        <w:pStyle w:val="Default"/>
        <w:numPr>
          <w:ilvl w:val="0"/>
          <w:numId w:val="22"/>
        </w:numPr>
        <w:spacing w:line="276" w:lineRule="auto"/>
        <w:ind w:left="993"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art. 109 ust. 1 pkt </w:t>
      </w:r>
      <w:r w:rsidR="008A31E9" w:rsidRPr="00C47608">
        <w:rPr>
          <w:rFonts w:asciiTheme="minorHAnsi" w:hAnsiTheme="minorHAnsi" w:cstheme="minorHAnsi"/>
          <w:color w:val="auto"/>
          <w:sz w:val="22"/>
          <w:szCs w:val="22"/>
        </w:rPr>
        <w:t xml:space="preserve">4, </w:t>
      </w:r>
      <w:r w:rsidRPr="00C47608">
        <w:rPr>
          <w:rFonts w:asciiTheme="minorHAnsi" w:hAnsiTheme="minorHAnsi" w:cstheme="minorHAnsi"/>
          <w:color w:val="auto"/>
          <w:sz w:val="22"/>
          <w:szCs w:val="22"/>
        </w:rPr>
        <w:t>5 i 7</w:t>
      </w:r>
      <w:r w:rsidR="009E5E51" w:rsidRPr="00C47608">
        <w:rPr>
          <w:rFonts w:asciiTheme="minorHAnsi" w:hAnsiTheme="minorHAnsi" w:cstheme="minorHAnsi"/>
          <w:color w:val="auto"/>
          <w:sz w:val="22"/>
          <w:szCs w:val="22"/>
        </w:rPr>
        <w:t xml:space="preserve"> i 8</w:t>
      </w:r>
      <w:r w:rsidRPr="00C47608">
        <w:rPr>
          <w:rFonts w:asciiTheme="minorHAnsi" w:hAnsiTheme="minorHAnsi" w:cstheme="minorHAnsi"/>
          <w:color w:val="auto"/>
          <w:sz w:val="22"/>
          <w:szCs w:val="22"/>
        </w:rPr>
        <w:t xml:space="preserve">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3C60C046" w14:textId="305C6DF3" w:rsidR="00A33EA7" w:rsidRPr="00C47608" w:rsidRDefault="00A33EA7" w:rsidP="00EE12BE">
      <w:pPr>
        <w:pStyle w:val="Default"/>
        <w:spacing w:line="276" w:lineRule="auto"/>
        <w:ind w:left="709"/>
        <w:jc w:val="both"/>
        <w:rPr>
          <w:rFonts w:asciiTheme="minorHAnsi" w:hAnsiTheme="minorHAnsi" w:cstheme="minorHAnsi"/>
          <w:b/>
          <w:bCs/>
          <w:color w:val="auto"/>
          <w:sz w:val="22"/>
          <w:szCs w:val="22"/>
        </w:rPr>
      </w:pP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stanowi </w:t>
      </w:r>
      <w:r w:rsidRPr="00C47608">
        <w:rPr>
          <w:rFonts w:asciiTheme="minorHAnsi" w:hAnsiTheme="minorHAnsi" w:cstheme="minorHAnsi"/>
          <w:b/>
          <w:bCs/>
          <w:color w:val="auto"/>
          <w:sz w:val="22"/>
          <w:szCs w:val="22"/>
        </w:rPr>
        <w:t>Załącznik nr 9 do SWZ.</w:t>
      </w:r>
    </w:p>
    <w:p w14:paraId="7D3B9F30" w14:textId="0C3723E4" w:rsidR="00F85058"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C47608">
        <w:rPr>
          <w:rFonts w:eastAsia="Times New Roman" w:cstheme="minorHAnsi"/>
          <w:lang w:eastAsia="pl-PL"/>
        </w:rPr>
        <w:t>Jeżeli wykonawca ma siedzibę lub miejsce zamieszkania poza granicami Rzeczypospolitej Polskiej, zamiast</w:t>
      </w:r>
      <w:r w:rsidR="00A33EA7" w:rsidRPr="00C47608">
        <w:rPr>
          <w:rFonts w:eastAsia="Times New Roman" w:cstheme="minorHAnsi"/>
          <w:lang w:eastAsia="pl-PL"/>
        </w:rPr>
        <w:t xml:space="preserve"> </w:t>
      </w:r>
      <w:r w:rsidRPr="00C47608">
        <w:rPr>
          <w:rFonts w:eastAsia="Times New Roman" w:cstheme="minorHAnsi"/>
          <w:lang w:eastAsia="pl-PL"/>
        </w:rPr>
        <w:t xml:space="preserve">odpisu albo informacji z Krajowego Rejestru Sądowego lub z Centralnej Ewidencji i Informacji o Działalności Gospodarczej, o których 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2063A" w:rsidRPr="00C47608">
        <w:rPr>
          <w:rFonts w:eastAsia="Times New Roman" w:cstheme="minorHAnsi"/>
          <w:lang w:eastAsia="pl-PL"/>
        </w:rPr>
        <w:t>3</w:t>
      </w:r>
      <w:r w:rsidRPr="00C47608">
        <w:rPr>
          <w:rFonts w:eastAsia="Times New Roman" w:cstheme="minorHAnsi"/>
          <w:lang w:eastAsia="pl-PL"/>
        </w:rPr>
        <w:t xml:space="preserve"> pkt </w:t>
      </w:r>
      <w:r w:rsidR="00A33EA7" w:rsidRPr="00C47608">
        <w:rPr>
          <w:rFonts w:eastAsia="Times New Roman" w:cstheme="minorHAnsi"/>
          <w:lang w:eastAsia="pl-PL"/>
        </w:rPr>
        <w:t>2</w:t>
      </w:r>
      <w:r w:rsidRPr="00C47608">
        <w:rPr>
          <w:rFonts w:eastAsia="Times New Roman" w:cstheme="minorHAnsi"/>
          <w:lang w:eastAsia="pl-PL"/>
        </w:rPr>
        <w:t xml:space="preserve"> - składa dokument lub dokumenty wystawione w kraju, w którym wykonawca ma siedzibę lub miejsce zamieszkania, potwierdzające odpowiednio, że</w:t>
      </w:r>
      <w:r w:rsidR="00A33EA7" w:rsidRPr="00C47608">
        <w:rPr>
          <w:rFonts w:eastAsia="Times New Roman" w:cstheme="minorHAnsi"/>
          <w:lang w:eastAsia="pl-PL"/>
        </w:rPr>
        <w:t xml:space="preserve"> </w:t>
      </w:r>
      <w:r w:rsidRPr="00C47608">
        <w:rPr>
          <w:rFonts w:eastAsia="Times New Roman" w:cstheme="minorHAnsi"/>
          <w:lang w:eastAsia="pl-PL"/>
        </w:rPr>
        <w:t xml:space="preserve">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 </w:t>
      </w:r>
    </w:p>
    <w:p w14:paraId="261A6EF8" w14:textId="44E02994" w:rsidR="007255F2" w:rsidRPr="00C47608" w:rsidRDefault="00F85058" w:rsidP="00674958">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lang w:eastAsia="pl-PL"/>
        </w:rPr>
      </w:pPr>
      <w:r w:rsidRPr="00C47608">
        <w:rPr>
          <w:rFonts w:eastAsia="Times New Roman" w:cstheme="minorHAnsi"/>
          <w:lang w:eastAsia="pl-PL"/>
        </w:rPr>
        <w:t>Dokument</w:t>
      </w:r>
      <w:r w:rsidR="0072063A" w:rsidRPr="00C47608">
        <w:rPr>
          <w:rFonts w:eastAsia="Times New Roman" w:cstheme="minorHAnsi"/>
          <w:lang w:eastAsia="pl-PL"/>
        </w:rPr>
        <w:t>y</w:t>
      </w:r>
      <w:r w:rsidRPr="00C47608">
        <w:rPr>
          <w:rFonts w:eastAsia="Times New Roman" w:cstheme="minorHAnsi"/>
          <w:lang w:eastAsia="pl-PL"/>
        </w:rPr>
        <w:t>, o który</w:t>
      </w:r>
      <w:r w:rsidR="0072063A" w:rsidRPr="00C47608">
        <w:rPr>
          <w:rFonts w:eastAsia="Times New Roman" w:cstheme="minorHAnsi"/>
          <w:lang w:eastAsia="pl-PL"/>
        </w:rPr>
        <w:t xml:space="preserve">ch </w:t>
      </w:r>
      <w:r w:rsidRPr="00C47608">
        <w:rPr>
          <w:rFonts w:eastAsia="Times New Roman" w:cstheme="minorHAnsi"/>
          <w:lang w:eastAsia="pl-PL"/>
        </w:rPr>
        <w:t xml:space="preserve">mowa w części </w:t>
      </w:r>
      <w:r w:rsidR="00A33EA7" w:rsidRPr="00C47608">
        <w:rPr>
          <w:rFonts w:eastAsia="Times New Roman" w:cstheme="minorHAnsi"/>
          <w:lang w:eastAsia="pl-PL"/>
        </w:rPr>
        <w:t>XI</w:t>
      </w:r>
      <w:r w:rsidRPr="00C47608">
        <w:rPr>
          <w:rFonts w:eastAsia="Times New Roman" w:cstheme="minorHAnsi"/>
          <w:lang w:eastAsia="pl-PL"/>
        </w:rPr>
        <w:t xml:space="preserve"> ust. </w:t>
      </w:r>
      <w:r w:rsidR="007A4C55">
        <w:rPr>
          <w:rFonts w:eastAsia="Times New Roman" w:cstheme="minorHAnsi"/>
          <w:lang w:eastAsia="pl-PL"/>
        </w:rPr>
        <w:t>3</w:t>
      </w:r>
      <w:r w:rsidRPr="00C47608">
        <w:rPr>
          <w:rFonts w:eastAsia="Times New Roman" w:cstheme="minorHAnsi"/>
          <w:lang w:eastAsia="pl-PL"/>
        </w:rPr>
        <w:t>, powinn</w:t>
      </w:r>
      <w:r w:rsidR="0072063A" w:rsidRPr="00C47608">
        <w:rPr>
          <w:rFonts w:eastAsia="Times New Roman" w:cstheme="minorHAnsi"/>
          <w:lang w:eastAsia="pl-PL"/>
        </w:rPr>
        <w:t>y</w:t>
      </w:r>
      <w:r w:rsidRPr="00C47608">
        <w:rPr>
          <w:rFonts w:eastAsia="Times New Roman" w:cstheme="minorHAnsi"/>
          <w:lang w:eastAsia="pl-PL"/>
        </w:rPr>
        <w:t xml:space="preserve"> być wystawione nie wcześniej niż </w:t>
      </w:r>
      <w:r w:rsidRPr="00C47608">
        <w:rPr>
          <w:rFonts w:eastAsia="Times New Roman" w:cstheme="minorHAnsi"/>
          <w:lang w:eastAsia="pl-PL"/>
        </w:rPr>
        <w:br/>
      </w:r>
      <w:r w:rsidRPr="00C47608">
        <w:rPr>
          <w:rFonts w:eastAsia="Times New Roman" w:cstheme="minorHAnsi"/>
          <w:b/>
          <w:bCs/>
          <w:lang w:eastAsia="pl-PL"/>
        </w:rPr>
        <w:t>3 miesiące przed ich złożeniem.</w:t>
      </w:r>
    </w:p>
    <w:p w14:paraId="17294BC6" w14:textId="77777777" w:rsidR="00FD2EFC" w:rsidRDefault="007255F2"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C47608">
        <w:t xml:space="preserve">Jeżeli w kraju, w którym wykonawca ma siedzibę lub miejsce zamieszkania, nie wydaje się dokumentów, o których mowa w ust. </w:t>
      </w:r>
      <w:r w:rsidR="007A4C55">
        <w:t>3</w:t>
      </w:r>
      <w:r w:rsidRPr="00C47608">
        <w:t>, lub gdy dokumenty te nie odnoszą się do wszystkich przypadków, o których mowa w art. 108 ust. 1 pkt 1, 2 i 4</w:t>
      </w:r>
      <w:r w:rsidR="007A4C55">
        <w:t xml:space="preserve"> i 5</w:t>
      </w:r>
      <w:r w:rsidRPr="00C47608">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Przepis ust. </w:t>
      </w:r>
      <w:r w:rsidR="00F3261F">
        <w:t>5</w:t>
      </w:r>
      <w:r w:rsidRPr="00C47608">
        <w:t xml:space="preserve"> stosuje się</w:t>
      </w:r>
      <w:r w:rsidR="00F3261F">
        <w:t>.</w:t>
      </w:r>
    </w:p>
    <w:p w14:paraId="5ECAC13A" w14:textId="2FFAEC1D" w:rsidR="00FD2EFC" w:rsidRPr="00FD2EFC" w:rsidRDefault="00FD2EFC"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rsidRPr="00FD2EFC">
        <w:rPr>
          <w:rFonts w:eastAsia="Times New Roman" w:cstheme="minorHAnsi"/>
          <w:u w:val="single"/>
          <w:lang w:eastAsia="pl-PL"/>
        </w:rPr>
        <w:t xml:space="preserve">W celu potwierdzenia braku podstaw wykluczenia wykonawcy z udziału w postępowaniu o udzielenie zamówienia publicznego, określonych w art. 7 ust. 1 ustawy o szczególnych rozwiązaniach, zamawiający żąda złożenia </w:t>
      </w:r>
      <w:r w:rsidRPr="00FD2EFC">
        <w:rPr>
          <w:rFonts w:cstheme="minorHAnsi"/>
          <w:u w:val="single"/>
        </w:rPr>
        <w:t>oświadczenia wykonawcy. W</w:t>
      </w:r>
      <w:r w:rsidRPr="00FD2EFC">
        <w:rPr>
          <w:rFonts w:cstheme="minorHAnsi"/>
          <w:b/>
          <w:bCs/>
          <w:u w:val="single"/>
        </w:rPr>
        <w:t xml:space="preserve">zór oświadczenia stanowi  Załączniki nr 3a do SWZ; </w:t>
      </w:r>
    </w:p>
    <w:p w14:paraId="7F0962EE" w14:textId="1966304D" w:rsidR="00643BC5" w:rsidRDefault="00643BC5" w:rsidP="00643BC5">
      <w:pPr>
        <w:numPr>
          <w:ilvl w:val="0"/>
          <w:numId w:val="4"/>
        </w:numPr>
        <w:tabs>
          <w:tab w:val="left" w:pos="2268"/>
        </w:tabs>
        <w:autoSpaceDE w:val="0"/>
        <w:autoSpaceDN w:val="0"/>
        <w:adjustRightInd w:val="0"/>
        <w:spacing w:after="0" w:line="276" w:lineRule="auto"/>
        <w:ind w:left="426" w:hanging="426"/>
        <w:jc w:val="both"/>
        <w:rPr>
          <w:rFonts w:eastAsia="Times New Roman" w:cstheme="minorHAnsi"/>
          <w:lang w:eastAsia="pl-PL"/>
        </w:rPr>
      </w:pPr>
      <w:r w:rsidRPr="0020003C">
        <w:rPr>
          <w:rFonts w:eastAsia="Times New Roman" w:cstheme="minorHAnsi"/>
          <w:lang w:eastAsia="pl-PL"/>
        </w:rPr>
        <w:t xml:space="preserve">W przypadku wspólnego ubiegania się o zamówienie przez dwóch lub więcej Wykonawców, dokumenty o których mowa w ust. </w:t>
      </w:r>
      <w:r>
        <w:rPr>
          <w:rFonts w:eastAsia="Times New Roman" w:cstheme="minorHAnsi"/>
          <w:lang w:eastAsia="pl-PL"/>
        </w:rPr>
        <w:t>3</w:t>
      </w:r>
      <w:r w:rsidRPr="0020003C">
        <w:rPr>
          <w:rFonts w:eastAsia="Times New Roman" w:cstheme="minorHAnsi"/>
          <w:lang w:eastAsia="pl-PL"/>
        </w:rPr>
        <w:t xml:space="preserve"> pkt 1-</w:t>
      </w:r>
      <w:r>
        <w:rPr>
          <w:rFonts w:eastAsia="Times New Roman" w:cstheme="minorHAnsi"/>
          <w:lang w:eastAsia="pl-PL"/>
        </w:rPr>
        <w:t>3</w:t>
      </w:r>
      <w:r w:rsidR="00FD2EFC">
        <w:rPr>
          <w:rFonts w:eastAsia="Times New Roman" w:cstheme="minorHAnsi"/>
          <w:lang w:eastAsia="pl-PL"/>
        </w:rPr>
        <w:t xml:space="preserve"> oraz ust. 7 </w:t>
      </w:r>
      <w:r w:rsidRPr="0020003C">
        <w:rPr>
          <w:rFonts w:eastAsia="Times New Roman" w:cstheme="minorHAnsi"/>
          <w:lang w:eastAsia="pl-PL"/>
        </w:rPr>
        <w:t>składa osobno każdy z Wykonawców.</w:t>
      </w:r>
    </w:p>
    <w:p w14:paraId="061621F9" w14:textId="0A30C4BB" w:rsidR="00FD2EFC" w:rsidRPr="00FD2EFC" w:rsidRDefault="00643BC5" w:rsidP="00FD2EFC">
      <w:pPr>
        <w:numPr>
          <w:ilvl w:val="0"/>
          <w:numId w:val="4"/>
        </w:numPr>
        <w:tabs>
          <w:tab w:val="left" w:pos="2268"/>
        </w:tabs>
        <w:autoSpaceDE w:val="0"/>
        <w:autoSpaceDN w:val="0"/>
        <w:adjustRightInd w:val="0"/>
        <w:spacing w:after="0" w:line="276" w:lineRule="auto"/>
        <w:ind w:left="426" w:hanging="426"/>
        <w:jc w:val="both"/>
        <w:rPr>
          <w:rFonts w:eastAsia="Times New Roman" w:cstheme="minorHAnsi"/>
          <w:b/>
          <w:bCs/>
          <w:sz w:val="24"/>
          <w:szCs w:val="24"/>
          <w:lang w:eastAsia="pl-PL"/>
        </w:rPr>
      </w:pPr>
      <w:r>
        <w:t>W kwestiach nieuregulowanych w SWZ zastosowanie mają przepisy Rozporządzenia Ministra Rozwoju, Pracy i Technologii z dnia 23 grudnia 2020r.  w sprawie podmiotowych środków dowodowych oraz innych dokumentów lub oświadczeń, jakich może żądać Zamawiający od Wykonawcy.</w:t>
      </w:r>
    </w:p>
    <w:p w14:paraId="70823289" w14:textId="77777777" w:rsidR="007255F2" w:rsidRPr="00C47608" w:rsidRDefault="007255F2" w:rsidP="007255F2">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0DB8E3E" w14:textId="77777777" w:rsidTr="0070018B">
        <w:trPr>
          <w:trHeight w:val="777"/>
          <w:jc w:val="center"/>
        </w:trPr>
        <w:tc>
          <w:tcPr>
            <w:tcW w:w="10065" w:type="dxa"/>
            <w:shd w:val="clear" w:color="auto" w:fill="D9D9D9" w:themeFill="background1" w:themeFillShade="D9"/>
            <w:vAlign w:val="center"/>
          </w:tcPr>
          <w:p w14:paraId="4DD99FFD" w14:textId="29750997" w:rsidR="007255F2" w:rsidRPr="00C47608" w:rsidRDefault="007255F2" w:rsidP="00957706">
            <w:pPr>
              <w:pStyle w:val="Akapitzlist"/>
              <w:numPr>
                <w:ilvl w:val="0"/>
                <w:numId w:val="44"/>
              </w:numPr>
              <w:ind w:left="447" w:hanging="425"/>
              <w:jc w:val="both"/>
              <w:rPr>
                <w:rFonts w:cstheme="minorHAnsi"/>
                <w:b/>
                <w:bCs/>
              </w:rPr>
            </w:pPr>
            <w:r w:rsidRPr="00C47608">
              <w:rPr>
                <w:rFonts w:cstheme="minorHAnsi"/>
                <w:b/>
                <w:bCs/>
                <w:sz w:val="24"/>
                <w:szCs w:val="24"/>
              </w:rPr>
              <w:t>POLEGANIE NA ZDOLNOŚCIACH E</w:t>
            </w:r>
            <w:r w:rsidR="00996FA1" w:rsidRPr="00C47608">
              <w:rPr>
                <w:rFonts w:cstheme="minorHAnsi"/>
                <w:b/>
                <w:bCs/>
                <w:sz w:val="24"/>
                <w:szCs w:val="24"/>
              </w:rPr>
              <w:t>KO</w:t>
            </w:r>
            <w:r w:rsidRPr="00C47608">
              <w:rPr>
                <w:rFonts w:cstheme="minorHAnsi"/>
                <w:b/>
                <w:bCs/>
                <w:sz w:val="24"/>
                <w:szCs w:val="24"/>
              </w:rPr>
              <w:t>N</w:t>
            </w:r>
            <w:r w:rsidR="00996FA1" w:rsidRPr="00C47608">
              <w:rPr>
                <w:rFonts w:cstheme="minorHAnsi"/>
                <w:b/>
                <w:bCs/>
                <w:sz w:val="24"/>
                <w:szCs w:val="24"/>
              </w:rPr>
              <w:t>OM</w:t>
            </w:r>
            <w:r w:rsidRPr="00C47608">
              <w:rPr>
                <w:rFonts w:cstheme="minorHAnsi"/>
                <w:b/>
                <w:bCs/>
                <w:sz w:val="24"/>
                <w:szCs w:val="24"/>
              </w:rPr>
              <w:t xml:space="preserve">ICZNYCH LUB ZAWODOWYCH LUB SYTUACJI FINANSOWEJ LUB </w:t>
            </w:r>
            <w:r w:rsidR="00996FA1" w:rsidRPr="00C47608">
              <w:rPr>
                <w:rFonts w:cstheme="minorHAnsi"/>
                <w:b/>
                <w:bCs/>
                <w:sz w:val="24"/>
                <w:szCs w:val="24"/>
              </w:rPr>
              <w:t xml:space="preserve">EKONOMICZNEJ </w:t>
            </w:r>
            <w:r w:rsidRPr="00C47608">
              <w:rPr>
                <w:rFonts w:cstheme="minorHAnsi"/>
                <w:b/>
                <w:bCs/>
                <w:sz w:val="24"/>
                <w:szCs w:val="24"/>
              </w:rPr>
              <w:t>PODMIOTÓW UDOSTĘPNIAJĄCYCH ZASOBY</w:t>
            </w:r>
          </w:p>
        </w:tc>
      </w:tr>
    </w:tbl>
    <w:p w14:paraId="3FD02DFA" w14:textId="77777777" w:rsidR="007255F2" w:rsidRPr="00C47608" w:rsidRDefault="007255F2" w:rsidP="007255F2">
      <w:pPr>
        <w:pStyle w:val="Default"/>
        <w:rPr>
          <w:color w:val="auto"/>
        </w:rPr>
      </w:pPr>
    </w:p>
    <w:p w14:paraId="52EF17E3"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może w celu potwierdzenia spełniania warunków udziału w postępowaniu, w stosownych sytuacjach oraz w odniesieniu do konkretnego zamówienia, lub jego części, polegać na zdolnościach </w:t>
      </w:r>
      <w:r w:rsidRPr="00C47608">
        <w:rPr>
          <w:rFonts w:asciiTheme="minorHAnsi" w:hAnsiTheme="minorHAnsi" w:cstheme="minorHAnsi"/>
          <w:color w:val="auto"/>
          <w:sz w:val="22"/>
          <w:szCs w:val="22"/>
        </w:rPr>
        <w:lastRenderedPageBreak/>
        <w:t xml:space="preserve">technicznych lub zawodowych lub sytuacji finansowej lub ekonomicznej podmiotów udostępniających zasoby, niezależnie od charakteru prawnego łączących go z nimi stosunków prawnych. </w:t>
      </w:r>
    </w:p>
    <w:p w14:paraId="6501D4B2" w14:textId="56D50789"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odniesieniu do warunków dotyczących wykształcenia, kwalifikacji zawodowych lub doświadczenia wykonawcy mogą polegać na zdolnościach podmiotów udostępniających zasoby, jeśli podmioty te wykonają roboty budowlane, do realizacji których te zdolności są wymagane. </w:t>
      </w:r>
    </w:p>
    <w:p w14:paraId="67812B1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58D88C15"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Zobowiązanie podmiotu udostępniającego zasoby, o którym mowa w ust. 3, potwierdza, że stosunek łączący wykonawcę z podmiotami udostępniającymi zasoby gwarantuje rzeczywisty dostęp do tych zasobów oraz określa w szczególności: </w:t>
      </w:r>
    </w:p>
    <w:p w14:paraId="22FD57D1" w14:textId="38C2445D"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zakres dostępnych wykonawcy zasobów podmiotu udostępniającego zasoby; </w:t>
      </w:r>
    </w:p>
    <w:p w14:paraId="36C9D461" w14:textId="28105681"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sposób i okres udostępnienia wykonawcy i wykorzystania przez niego zasobów podmiotu udostępniającego te zasoby przy wykonywaniu zamówienia; </w:t>
      </w:r>
    </w:p>
    <w:p w14:paraId="1612909D" w14:textId="77777777" w:rsidR="007255F2" w:rsidRPr="00C47608" w:rsidRDefault="007255F2" w:rsidP="00051AC8">
      <w:pPr>
        <w:pStyle w:val="Default"/>
        <w:numPr>
          <w:ilvl w:val="1"/>
          <w:numId w:val="24"/>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7A103C8" w14:textId="7C9DACFE" w:rsidR="002E483E" w:rsidRPr="00684CCD" w:rsidRDefault="007255F2" w:rsidP="00684CCD">
      <w:pPr>
        <w:pStyle w:val="Default"/>
        <w:spacing w:line="276" w:lineRule="auto"/>
        <w:ind w:left="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Wzór zobowiązania podmiotu udostępniającego zasoby stanowi Załącznik nr 5 do SWZ. </w:t>
      </w:r>
    </w:p>
    <w:p w14:paraId="766963B8"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 </w:t>
      </w:r>
    </w:p>
    <w:p w14:paraId="3A5768E9" w14:textId="7777777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70C68C81" w14:textId="5DA26707" w:rsidR="007255F2" w:rsidRPr="00C47608" w:rsidRDefault="007255F2" w:rsidP="00051AC8">
      <w:pPr>
        <w:pStyle w:val="Default"/>
        <w:numPr>
          <w:ilvl w:val="0"/>
          <w:numId w:val="23"/>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749F75A" w14:textId="77777777" w:rsidR="00957706" w:rsidRPr="00C47608" w:rsidRDefault="00957706" w:rsidP="00F85058">
      <w:pPr>
        <w:tabs>
          <w:tab w:val="left" w:pos="1276"/>
        </w:tabs>
        <w:spacing w:after="0" w:line="312"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B4DEBD9" w14:textId="77777777" w:rsidTr="00984ED6">
        <w:trPr>
          <w:trHeight w:val="777"/>
          <w:jc w:val="center"/>
        </w:trPr>
        <w:tc>
          <w:tcPr>
            <w:tcW w:w="10065" w:type="dxa"/>
            <w:shd w:val="clear" w:color="auto" w:fill="D9D9D9" w:themeFill="background1" w:themeFillShade="D9"/>
            <w:vAlign w:val="center"/>
          </w:tcPr>
          <w:p w14:paraId="1B71E43E" w14:textId="7EFBD21B" w:rsidR="00F85058" w:rsidRPr="00C47608" w:rsidRDefault="00F85058" w:rsidP="00957706">
            <w:pPr>
              <w:pStyle w:val="Akapitzlist"/>
              <w:numPr>
                <w:ilvl w:val="0"/>
                <w:numId w:val="44"/>
              </w:numPr>
              <w:ind w:left="447" w:hanging="425"/>
              <w:jc w:val="both"/>
              <w:rPr>
                <w:rFonts w:cstheme="minorHAnsi"/>
                <w:b/>
                <w:bCs/>
              </w:rPr>
            </w:pPr>
            <w:r w:rsidRPr="00C47608">
              <w:rPr>
                <w:rFonts w:cstheme="minorHAnsi"/>
                <w:b/>
                <w:bCs/>
                <w:sz w:val="24"/>
                <w:szCs w:val="24"/>
              </w:rPr>
              <w:t>ODSTĄPIENIE</w:t>
            </w:r>
            <w:r w:rsidR="00BE636C" w:rsidRPr="00C47608">
              <w:rPr>
                <w:rFonts w:cstheme="minorHAnsi"/>
                <w:b/>
                <w:bCs/>
                <w:sz w:val="24"/>
                <w:szCs w:val="24"/>
              </w:rPr>
              <w:t xml:space="preserve"> WYKONAWCY</w:t>
            </w:r>
            <w:r w:rsidRPr="00C47608">
              <w:rPr>
                <w:rFonts w:cstheme="minorHAnsi"/>
                <w:b/>
                <w:bCs/>
                <w:sz w:val="24"/>
                <w:szCs w:val="24"/>
              </w:rPr>
              <w:t xml:space="preserve"> OD SKŁADANIA PODMIOTOWYCH ŚRODKÓW DOWODOWYCH</w:t>
            </w:r>
          </w:p>
        </w:tc>
      </w:tr>
    </w:tbl>
    <w:p w14:paraId="1952A82F" w14:textId="77777777" w:rsidR="00957706" w:rsidRPr="00957706" w:rsidRDefault="00957706" w:rsidP="00957706">
      <w:pPr>
        <w:shd w:val="clear" w:color="auto" w:fill="FFFFFF"/>
        <w:tabs>
          <w:tab w:val="left" w:pos="284"/>
        </w:tabs>
        <w:autoSpaceDE w:val="0"/>
        <w:autoSpaceDN w:val="0"/>
        <w:adjustRightInd w:val="0"/>
        <w:spacing w:after="0" w:line="240" w:lineRule="auto"/>
        <w:ind w:left="284"/>
        <w:jc w:val="both"/>
        <w:rPr>
          <w:rFonts w:eastAsia="Times New Roman" w:cstheme="minorHAnsi"/>
          <w:shd w:val="clear" w:color="auto" w:fill="FFFFFF"/>
          <w:lang w:eastAsia="pl-PL"/>
        </w:rPr>
      </w:pPr>
    </w:p>
    <w:p w14:paraId="543400F6" w14:textId="4CEF746F"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lang w:eastAsia="pl-PL"/>
        </w:rPr>
        <w:t xml:space="preserve">Zamawiający </w:t>
      </w:r>
      <w:r w:rsidRPr="0018774A">
        <w:rPr>
          <w:rFonts w:eastAsia="Times New Roman" w:cstheme="minorHAnsi"/>
          <w:shd w:val="clear" w:color="auto" w:fill="FFFFFF"/>
          <w:lang w:eastAsia="pl-PL"/>
        </w:rPr>
        <w:t xml:space="preserve">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w:t>
      </w:r>
      <w:proofErr w:type="spellStart"/>
      <w:r w:rsidRPr="0018774A">
        <w:rPr>
          <w:rFonts w:eastAsia="Times New Roman" w:cstheme="minorHAnsi"/>
          <w:shd w:val="clear" w:color="auto" w:fill="FFFFFF"/>
          <w:lang w:eastAsia="pl-PL"/>
        </w:rPr>
        <w:t>Pzp</w:t>
      </w:r>
      <w:proofErr w:type="spellEnd"/>
      <w:r w:rsidRPr="0018774A">
        <w:rPr>
          <w:rFonts w:eastAsia="Times New Roman" w:cstheme="minorHAnsi"/>
          <w:shd w:val="clear" w:color="auto" w:fill="FFFFFF"/>
          <w:lang w:eastAsia="pl-PL"/>
        </w:rPr>
        <w:t>, dane umożliwiające dostęp do tych środków.</w:t>
      </w:r>
    </w:p>
    <w:p w14:paraId="6A15B75B" w14:textId="77777777" w:rsidR="0018774A" w:rsidRPr="0018774A" w:rsidRDefault="0018774A" w:rsidP="00051AC8">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shd w:val="clear" w:color="auto" w:fill="FFFFFF"/>
          <w:lang w:eastAsia="pl-PL"/>
        </w:rPr>
      </w:pPr>
      <w:r w:rsidRPr="0018774A">
        <w:rPr>
          <w:rFonts w:eastAsia="Times New Roman" w:cstheme="minorHAnsi"/>
          <w:shd w:val="clear" w:color="auto" w:fill="FFFFFF"/>
          <w:lang w:eastAsia="pl-PL"/>
        </w:rPr>
        <w:t>Wykonawca nie jest zobowiązany do złożenia podmiotowych środków dowodowych, które zamawiający posiada, jeżeli wykonawca wskaże te środki oraz potwierdzi ich prawidłowość i aktualność.</w:t>
      </w:r>
    </w:p>
    <w:p w14:paraId="6686E3D9" w14:textId="33C06089" w:rsidR="00BA18A9" w:rsidRPr="00957706" w:rsidRDefault="0018774A" w:rsidP="00957706">
      <w:pPr>
        <w:numPr>
          <w:ilvl w:val="0"/>
          <w:numId w:val="53"/>
        </w:numPr>
        <w:shd w:val="clear" w:color="auto" w:fill="FFFFFF"/>
        <w:tabs>
          <w:tab w:val="left" w:pos="284"/>
        </w:tabs>
        <w:autoSpaceDE w:val="0"/>
        <w:autoSpaceDN w:val="0"/>
        <w:adjustRightInd w:val="0"/>
        <w:spacing w:after="120" w:line="276" w:lineRule="auto"/>
        <w:ind w:left="284" w:hanging="284"/>
        <w:jc w:val="both"/>
        <w:rPr>
          <w:rFonts w:eastAsia="Times New Roman" w:cstheme="minorHAnsi"/>
          <w:bCs/>
          <w:lang w:eastAsia="pl-PL"/>
        </w:rPr>
      </w:pPr>
      <w:r w:rsidRPr="0018774A">
        <w:rPr>
          <w:rFonts w:eastAsia="Times New Roman" w:cstheme="minorHAnsi"/>
          <w:lang w:eastAsia="pl-PL"/>
        </w:rPr>
        <w:lastRenderedPageBreak/>
        <w:t>W przypadku, o którym mowa w ust. 2, wykonawca wskazuje podmiotowe środki dowodowe w</w:t>
      </w:r>
      <w:r w:rsidR="009E3FC2">
        <w:rPr>
          <w:rFonts w:eastAsia="Times New Roman" w:cstheme="minorHAnsi"/>
          <w:lang w:eastAsia="pl-PL"/>
        </w:rPr>
        <w:t xml:space="preserve"> Formularz ofertowym stanowiącym załącznik nr 1 do SWZ</w:t>
      </w:r>
      <w:r w:rsidRPr="009E3FC2">
        <w:rPr>
          <w:rFonts w:eastAsia="Times New Roman" w:cstheme="minorHAnsi"/>
          <w:bCs/>
          <w:shd w:val="clear" w:color="auto" w:fill="FFFFFF"/>
          <w:lang w:eastAsia="pl-PL"/>
        </w:rPr>
        <w:t>.</w:t>
      </w:r>
    </w:p>
    <w:tbl>
      <w:tblPr>
        <w:tblStyle w:val="Tabela-Siatka"/>
        <w:tblW w:w="10065" w:type="dxa"/>
        <w:jc w:val="center"/>
        <w:tblLook w:val="04A0" w:firstRow="1" w:lastRow="0" w:firstColumn="1" w:lastColumn="0" w:noHBand="0" w:noVBand="1"/>
      </w:tblPr>
      <w:tblGrid>
        <w:gridCol w:w="10065"/>
      </w:tblGrid>
      <w:tr w:rsidR="00C47608" w:rsidRPr="00C47608" w14:paraId="7839620A" w14:textId="77777777" w:rsidTr="00984ED6">
        <w:trPr>
          <w:trHeight w:val="777"/>
          <w:jc w:val="center"/>
        </w:trPr>
        <w:tc>
          <w:tcPr>
            <w:tcW w:w="10065" w:type="dxa"/>
            <w:shd w:val="clear" w:color="auto" w:fill="D9D9D9" w:themeFill="background1" w:themeFillShade="D9"/>
            <w:vAlign w:val="center"/>
          </w:tcPr>
          <w:p w14:paraId="7F2CE425" w14:textId="7588725D" w:rsidR="00F85058" w:rsidRPr="00C47608" w:rsidRDefault="00C70DC0" w:rsidP="00957706">
            <w:pPr>
              <w:pStyle w:val="Akapitzlist"/>
              <w:numPr>
                <w:ilvl w:val="0"/>
                <w:numId w:val="44"/>
              </w:numPr>
              <w:ind w:left="447" w:hanging="447"/>
              <w:jc w:val="both"/>
              <w:rPr>
                <w:rFonts w:cstheme="minorHAnsi"/>
                <w:b/>
                <w:bCs/>
              </w:rPr>
            </w:pPr>
            <w:r>
              <w:rPr>
                <w:rFonts w:cstheme="minorHAnsi"/>
                <w:b/>
                <w:bCs/>
                <w:sz w:val="24"/>
                <w:szCs w:val="24"/>
              </w:rPr>
              <w:t xml:space="preserve">WYKONAWCY WSPÓLNIE UBIEGAJĄCY SIĘ O UDZIELENIE ZAMÓWIENIA ORAZ </w:t>
            </w:r>
            <w:r w:rsidR="00F85058" w:rsidRPr="00C47608">
              <w:rPr>
                <w:rFonts w:cstheme="minorHAnsi"/>
                <w:b/>
                <w:bCs/>
                <w:sz w:val="24"/>
                <w:szCs w:val="24"/>
              </w:rPr>
              <w:t>INFORMACJE DOTYCZĄCE SKŁADANIA PEŁNOMOCNICTWA LUB INNEGO DOKUMENTU POTWIERDZAJĄCEGO UMOCOWANIE DO REPREZENTOWANIA WYKONAWCY</w:t>
            </w:r>
          </w:p>
        </w:tc>
      </w:tr>
    </w:tbl>
    <w:p w14:paraId="27D8E8FE" w14:textId="702EB4F9" w:rsidR="00C70DC0" w:rsidRPr="00C70DC0" w:rsidRDefault="00C70DC0" w:rsidP="00C70DC0">
      <w:pPr>
        <w:tabs>
          <w:tab w:val="left" w:pos="284"/>
        </w:tabs>
        <w:autoSpaceDE w:val="0"/>
        <w:autoSpaceDN w:val="0"/>
        <w:adjustRightInd w:val="0"/>
        <w:spacing w:after="0" w:line="276" w:lineRule="auto"/>
        <w:jc w:val="both"/>
        <w:rPr>
          <w:rFonts w:eastAsia="Times New Roman" w:cstheme="minorHAnsi"/>
          <w:sz w:val="20"/>
          <w:szCs w:val="20"/>
          <w:lang w:eastAsia="pl-PL"/>
        </w:rPr>
      </w:pPr>
    </w:p>
    <w:p w14:paraId="502D0585" w14:textId="3B47A331"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 xml:space="preserve">Wykonawcy mogą wspólnie ubiegać się o udzielenie zamówienia. </w:t>
      </w:r>
    </w:p>
    <w:p w14:paraId="464C645E" w14:textId="08CA780F"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W przypadku o którym mowa w ust. 1, wykonawcy ustanawiają pełnomocnika do reprezentowania ich w postępowaniu o udzielenie zamówienia albo do reprezentowania w postępowaniu i zawarcia umowy w sprawie zamówienia publicznego.</w:t>
      </w:r>
    </w:p>
    <w:p w14:paraId="5A6C8CF2" w14:textId="6D3CE483" w:rsidR="00C70DC0" w:rsidRPr="00C70DC0" w:rsidRDefault="00C70DC0"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Pr>
          <w:rFonts w:eastAsia="Times New Roman" w:cstheme="minorHAnsi"/>
          <w:lang w:eastAsia="pl-PL"/>
        </w:rPr>
        <w:t>Przepisy dotyczące wykonawcy stosuje się odpowiednio do wykonawców wspólnie ubiegających się o udzielenie zamówienia.</w:t>
      </w:r>
    </w:p>
    <w:p w14:paraId="5665AEBF" w14:textId="4AE1B6C2"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sz w:val="20"/>
          <w:szCs w:val="20"/>
          <w:lang w:eastAsia="pl-PL"/>
        </w:rPr>
      </w:pPr>
      <w:r w:rsidRPr="00C47608">
        <w:rPr>
          <w:rFonts w:eastAsia="Times New Roman" w:cstheme="minorHAnsi"/>
          <w:lang w:eastAsia="pl-PL"/>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15EDB6DF"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Wykonawca nie jest zobowiązany do złożenia dokumentów, o których mowa w ust. 1, jeżeli zamawiający może je uzyskać za pomocą bezpłatnych i ogólnodostępnych baz danych, o ile wykonawca wskazał dane umożliwiające dostęp do tych dokumentów. </w:t>
      </w:r>
    </w:p>
    <w:p w14:paraId="5B8D488D" w14:textId="77777777"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Jeżeli w imieniu wykonawcy działa osoba, której umocowanie do jego reprezentowania nie wynika z dokumentów, o których mowa w ust. 1, zamawiający może żądać od wykonawcy pełnomocnictwa lub innego dokumentu potwierdzającego umocowanie do reprezentowania wykonawcy. </w:t>
      </w:r>
    </w:p>
    <w:p w14:paraId="56252442" w14:textId="2322DDAA"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 ust. </w:t>
      </w:r>
      <w:r w:rsidR="00C70DC0">
        <w:rPr>
          <w:rFonts w:eastAsia="Times New Roman" w:cstheme="minorHAnsi"/>
          <w:lang w:eastAsia="pl-PL"/>
        </w:rPr>
        <w:t>6</w:t>
      </w:r>
      <w:r w:rsidRPr="00C47608">
        <w:rPr>
          <w:rFonts w:eastAsia="Times New Roman" w:cstheme="minorHAnsi"/>
          <w:lang w:eastAsia="pl-PL"/>
        </w:rPr>
        <w:t xml:space="preserve"> stosuje się odpowiednio do osoby działającej w imieniu wykonawców wspólnie ubiegających się o udzielenie zamówienia publicznego. </w:t>
      </w:r>
    </w:p>
    <w:p w14:paraId="69ECEC6A" w14:textId="694DB6D4" w:rsidR="00F85058" w:rsidRPr="00C47608" w:rsidRDefault="00F85058" w:rsidP="00051AC8">
      <w:pPr>
        <w:numPr>
          <w:ilvl w:val="0"/>
          <w:numId w:val="6"/>
        </w:numPr>
        <w:tabs>
          <w:tab w:val="left" w:pos="284"/>
        </w:tabs>
        <w:autoSpaceDE w:val="0"/>
        <w:autoSpaceDN w:val="0"/>
        <w:adjustRightInd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Przepisy ust. </w:t>
      </w:r>
      <w:r w:rsidR="00C70DC0">
        <w:rPr>
          <w:rFonts w:eastAsia="Times New Roman" w:cstheme="minorHAnsi"/>
          <w:lang w:eastAsia="pl-PL"/>
        </w:rPr>
        <w:t>4-6</w:t>
      </w:r>
      <w:r w:rsidRPr="00C47608">
        <w:rPr>
          <w:rFonts w:eastAsia="Times New Roman" w:cstheme="minorHAnsi"/>
          <w:lang w:eastAsia="pl-PL"/>
        </w:rPr>
        <w:t xml:space="preserve"> stosuje się odpowiednio do osoby działającej w imieniu podmiotu udostępniającego zasoby na zasadach określonych w art. 118 ustawy</w:t>
      </w:r>
      <w:r w:rsidR="0003495D" w:rsidRPr="00C47608">
        <w:rPr>
          <w:rFonts w:eastAsia="Times New Roman" w:cstheme="minorHAnsi"/>
          <w:lang w:eastAsia="pl-PL"/>
        </w:rPr>
        <w:t xml:space="preserve"> </w:t>
      </w:r>
      <w:proofErr w:type="spellStart"/>
      <w:r w:rsidR="0003495D" w:rsidRPr="00C47608">
        <w:rPr>
          <w:rFonts w:eastAsia="Times New Roman" w:cstheme="minorHAnsi"/>
          <w:lang w:eastAsia="pl-PL"/>
        </w:rPr>
        <w:t>Pzp</w:t>
      </w:r>
      <w:proofErr w:type="spellEnd"/>
      <w:r w:rsidRPr="00C47608">
        <w:rPr>
          <w:rFonts w:eastAsia="Times New Roman" w:cstheme="minorHAnsi"/>
          <w:lang w:eastAsia="pl-PL"/>
        </w:rPr>
        <w:t xml:space="preserve"> lub podwykonawcy niebędącego podmiotem udostępniającym zasoby na takich zasadach. </w:t>
      </w:r>
    </w:p>
    <w:p w14:paraId="0846B55B" w14:textId="77777777" w:rsidR="00957706" w:rsidRPr="00C47608" w:rsidRDefault="00957706" w:rsidP="00957706">
      <w:pPr>
        <w:tabs>
          <w:tab w:val="left" w:pos="284"/>
        </w:tabs>
        <w:autoSpaceDE w:val="0"/>
        <w:autoSpaceDN w:val="0"/>
        <w:adjustRightInd w:val="0"/>
        <w:spacing w:after="0" w:line="276" w:lineRule="auto"/>
        <w:jc w:val="both"/>
        <w:rPr>
          <w:rFonts w:eastAsia="Times New Roman" w:cstheme="minorHAnsi"/>
          <w:sz w:val="20"/>
          <w:szCs w:val="20"/>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6E3ED9D" w14:textId="77777777" w:rsidTr="00984ED6">
        <w:trPr>
          <w:trHeight w:val="777"/>
          <w:jc w:val="center"/>
        </w:trPr>
        <w:tc>
          <w:tcPr>
            <w:tcW w:w="10065" w:type="dxa"/>
            <w:shd w:val="clear" w:color="auto" w:fill="D9D9D9" w:themeFill="background1" w:themeFillShade="D9"/>
            <w:vAlign w:val="center"/>
          </w:tcPr>
          <w:p w14:paraId="4FDDB134" w14:textId="2BAFFEEA" w:rsidR="00BC554C" w:rsidRPr="00C47608" w:rsidRDefault="00BC554C" w:rsidP="00957706">
            <w:pPr>
              <w:pStyle w:val="Akapitzlist"/>
              <w:numPr>
                <w:ilvl w:val="0"/>
                <w:numId w:val="44"/>
              </w:numPr>
              <w:ind w:left="447" w:hanging="447"/>
              <w:jc w:val="both"/>
              <w:rPr>
                <w:rFonts w:cstheme="minorHAnsi"/>
                <w:b/>
                <w:bCs/>
              </w:rPr>
            </w:pPr>
            <w:r w:rsidRPr="00C47608">
              <w:rPr>
                <w:rFonts w:cstheme="minorHAnsi"/>
                <w:b/>
                <w:bCs/>
                <w:sz w:val="24"/>
                <w:szCs w:val="24"/>
              </w:rPr>
              <w:t>FORMA I POSTAĆ SKŁADANYCH OŚWIADCZEŃ I DOKUMENTÓW ORAZ OFERTY</w:t>
            </w:r>
          </w:p>
        </w:tc>
      </w:tr>
    </w:tbl>
    <w:p w14:paraId="711F4BB7" w14:textId="77777777" w:rsidR="00BC554C" w:rsidRPr="00C47608" w:rsidRDefault="00BC554C" w:rsidP="00BC554C">
      <w:pPr>
        <w:tabs>
          <w:tab w:val="decimal" w:leader="dot" w:pos="6946"/>
        </w:tabs>
        <w:spacing w:after="0" w:line="240" w:lineRule="auto"/>
        <w:jc w:val="both"/>
        <w:rPr>
          <w:rFonts w:cstheme="minorHAnsi"/>
        </w:rPr>
      </w:pPr>
    </w:p>
    <w:p w14:paraId="17E96BD4" w14:textId="77777777" w:rsidR="00CA3ADF" w:rsidRPr="00C47608" w:rsidRDefault="005A4F77"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Sposób sporządzania oraz sposób przekazywania podmiotowych środków dowodowych oraz innych informacji, oświadczeń lub dokumentów, przekazywanych w postępowaniu, wymagania techniczne dla dokumentów elektronicznych, o których mowa w art. 3 pkt 35 rozporządzenia Parlamentu Europejskiego i Rady (UE) nr 910/2014 z dnia 23 lipca 2014 r. w sprawie identyfikacji elektronicznej i usług zaufania w odniesieniu do transakcji elektronicznych na rynku wewnętrznym oraz uchylającego dyrektywę 1999/93/WE (Dz. Urz. UE L 257 z 28.08.2014, str. 73), zwanych dalej „dokumentami elektronicznymi”, zawierających podmiotowe środki dowodowe, oraz inne informacje, oświadczenia lub dokumenty, przekazywane w postępowaniu, oraz wymagania techniczne i organizacyjne użycia środków komunikacji elektronicznej służących do odbioru dokumentów elektronicznych, określa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 dalej jako </w:t>
      </w:r>
      <w:r w:rsidRPr="00C47608">
        <w:rPr>
          <w:rFonts w:cs="Arial"/>
          <w:b/>
          <w:bCs/>
        </w:rPr>
        <w:t>„rozporządzenie</w:t>
      </w:r>
      <w:r w:rsidRPr="00C47608">
        <w:rPr>
          <w:rFonts w:cs="Arial"/>
        </w:rPr>
        <w:t xml:space="preserve">”. </w:t>
      </w:r>
    </w:p>
    <w:p w14:paraId="0DB76F84" w14:textId="57F81E75"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o którym mowa w art. 118 ust. 3 </w:t>
      </w:r>
      <w:proofErr w:type="spellStart"/>
      <w:r w:rsidRPr="00C47608">
        <w:rPr>
          <w:rFonts w:cs="Arial"/>
        </w:rPr>
        <w:t>Pzp</w:t>
      </w:r>
      <w:proofErr w:type="spellEnd"/>
      <w:r w:rsidRPr="00C47608">
        <w:rPr>
          <w:rFonts w:cs="Arial"/>
        </w:rPr>
        <w:t xml:space="preserve">, zwane dalej </w:t>
      </w:r>
      <w:r w:rsidRPr="00C47608">
        <w:rPr>
          <w:rFonts w:cs="Arial"/>
          <w:b/>
          <w:bCs/>
        </w:rPr>
        <w:lastRenderedPageBreak/>
        <w:t>„zobowiązaniem podmiotu udostępniającego zasoby”</w:t>
      </w:r>
      <w:r w:rsidRPr="00C47608">
        <w:rPr>
          <w:rFonts w:cs="Arial"/>
        </w:rPr>
        <w:t xml:space="preserve">, pełnomocnictwo, </w:t>
      </w:r>
      <w:r w:rsidRPr="00C47608">
        <w:rPr>
          <w:rFonts w:cs="Arial"/>
          <w:b/>
          <w:bCs/>
        </w:rPr>
        <w:t xml:space="preserve">sporządza się w postaci elektronicznej, w formatach danych określonych w przepisach wydanych na podstawie art. 18 ustawy z dnia 17 lutego 2005 r. o informatyzacji działalności podmiotów realizujących zadania publiczne, </w:t>
      </w:r>
      <w:r w:rsidRPr="00C47608">
        <w:rPr>
          <w:rFonts w:cs="Arial"/>
        </w:rPr>
        <w:t xml:space="preserve">z zastrzeżeniem formatów, o których mowa w art. 66 ust. 1 </w:t>
      </w:r>
      <w:proofErr w:type="spellStart"/>
      <w:r w:rsidRPr="00C47608">
        <w:rPr>
          <w:rFonts w:cs="Arial"/>
        </w:rPr>
        <w:t>Pzp</w:t>
      </w:r>
      <w:proofErr w:type="spellEnd"/>
      <w:r w:rsidRPr="00C47608">
        <w:rPr>
          <w:rFonts w:cs="Arial"/>
        </w:rPr>
        <w:t xml:space="preserve">, z uwzględnieniem rodzaju przekazywanych danych. </w:t>
      </w:r>
    </w:p>
    <w:p w14:paraId="75B2AF02"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Informacje, oświadczenia lub dokumenty, inne niż określone w § 2 ust. 1 rozporządzenia,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 3 ust. 1 rozporządzenia. </w:t>
      </w:r>
    </w:p>
    <w:p w14:paraId="779028C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t xml:space="preserve">W przypadku gdy dokumenty elektroniczne w postępowaniu, przekazywane przy użyciu środków komunikacji elektronicznej, zawierają informacje stanowiące tajemnicę przedsiębiorstwa w rozumieniu przepisów ustawy z dnia 16 kwietnia 1993 r. o </w:t>
      </w:r>
      <w:r w:rsidRPr="00C47608">
        <w:rPr>
          <w:rFonts w:cs="Arial"/>
        </w:rPr>
        <w:t xml:space="preserve">zwalczaniu nieuczciwej konkurencji (Dz. U. z 2020 r. poz. 1913), wykonawca, w celu utrzymania w poufności tych informacji, przekazuje je w wydzielonym i odpowiednio oznaczonym pliku. </w:t>
      </w:r>
    </w:p>
    <w:p w14:paraId="6F23F52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Podmiotowe środki dowodowe oraz inne dokumenty lub oświadczenia, sporządzone w języku obcym przekazuje się wraz z tłumaczeniem na język polski. Tłumaczenie nie jest wymagane, jeżeli zamawiający wyraził zgodę na złożenie oferty podlegającej negocjacjom, oferty, oświadczeń lub innych dokumentów w jednym z języków powszechnie używanych w handlu międzynarodowym lub języku kraju, w którym zamówienie jest udzielane. </w:t>
      </w:r>
    </w:p>
    <w:p w14:paraId="55C88D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W przypadku gdy podmiotowe środki dowodowe, inne dokumenty, lub dokumenty potwierdzające umocowanie do reprezentowania odpowiednio wykonawcy, wykonawców wspólnie ubiegających się o udzielenie zamówienia publicznego, podmiotu udostępniającego zasoby na zasadach określonych w art. 118 </w:t>
      </w:r>
      <w:proofErr w:type="spellStart"/>
      <w:r w:rsidRPr="00C47608">
        <w:rPr>
          <w:rFonts w:cs="Arial"/>
        </w:rPr>
        <w:t>Pzp</w:t>
      </w:r>
      <w:proofErr w:type="spellEnd"/>
      <w:r w:rsidRPr="00C47608">
        <w:rPr>
          <w:rFonts w:cs="Arial"/>
        </w:rPr>
        <w:t xml:space="preserve"> lub podwykonawcy niebędącego podmiotem udostępniającym zasoby na takich zasadach, zwane dalej </w:t>
      </w:r>
      <w:r w:rsidRPr="00C47608">
        <w:rPr>
          <w:rFonts w:cs="Arial"/>
          <w:b/>
          <w:bCs/>
        </w:rPr>
        <w:t>„dokumentami potwierdzającymi umocowanie do reprezentowania”</w:t>
      </w:r>
      <w:r w:rsidRPr="00C47608">
        <w:rPr>
          <w:rFonts w:cs="Arial"/>
        </w:rPr>
        <w:t xml:space="preserve">, zostały wystawione przez upoważnione podmioty inne niż wykonawca, wykonawca wspólnie ubiegający się o udzielenie zamówienia, podmiot udostępniający zasoby lub podwykonawca, zwane dalej </w:t>
      </w:r>
      <w:r w:rsidRPr="00C47608">
        <w:rPr>
          <w:rFonts w:cs="Arial"/>
          <w:b/>
          <w:bCs/>
        </w:rPr>
        <w:t>„upoważnionymi podmiotami”</w:t>
      </w:r>
      <w:r w:rsidRPr="00C47608">
        <w:rPr>
          <w:rFonts w:cs="Arial"/>
        </w:rPr>
        <w:t xml:space="preserve">, jako dokument elektroniczny, przekazuje się ten dokument. </w:t>
      </w:r>
    </w:p>
    <w:p w14:paraId="4494B498"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2 rozporządzenia w przypadku gdy podmiotowe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 </w:t>
      </w:r>
    </w:p>
    <w:p w14:paraId="40750016"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6 ust. 3 rozporządzenia poświadczenia zgodności cyfrowego odwzorowania z dokumentem w postaci papierowej, o którym mowa w § 6 ust. 2 rozporządzenia, dokonuje w przypadku:</w:t>
      </w:r>
    </w:p>
    <w:p w14:paraId="6E3ED9E0" w14:textId="77777777" w:rsidR="00CA3ADF" w:rsidRPr="00C47608" w:rsidRDefault="00CA3ADF" w:rsidP="00957706">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40FED833" w14:textId="5A41B96B" w:rsidR="00CA3ADF" w:rsidRPr="00C47608" w:rsidRDefault="00CA3ADF" w:rsidP="00957706">
      <w:pPr>
        <w:pStyle w:val="Akapitzlist"/>
        <w:numPr>
          <w:ilvl w:val="1"/>
          <w:numId w:val="44"/>
        </w:numPr>
        <w:autoSpaceDE w:val="0"/>
        <w:autoSpaceDN w:val="0"/>
        <w:adjustRightInd w:val="0"/>
        <w:spacing w:after="0" w:line="276" w:lineRule="auto"/>
        <w:ind w:left="567" w:hanging="283"/>
        <w:jc w:val="both"/>
        <w:rPr>
          <w:rFonts w:cs="Arial"/>
        </w:rPr>
      </w:pPr>
      <w:r w:rsidRPr="00C47608">
        <w:rPr>
          <w:rFonts w:cs="Arial"/>
        </w:rPr>
        <w:t>innych dokumentów</w:t>
      </w:r>
      <w:r w:rsidR="00FA7575" w:rsidRPr="00C47608">
        <w:rPr>
          <w:rFonts w:cs="Arial"/>
        </w:rPr>
        <w:t xml:space="preserve"> – </w:t>
      </w:r>
      <w:r w:rsidRPr="00C47608">
        <w:rPr>
          <w:rFonts w:cs="Arial"/>
        </w:rPr>
        <w:t xml:space="preserve">odpowiednio wykonawca lub wykonawca wspólnie ubiegający się o udzielenie zamówienia, w zakresie dokumentów, które każdego z nich dotyczą. </w:t>
      </w:r>
    </w:p>
    <w:p w14:paraId="09570191"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6 ust. 4 rozporządzenia poświadczenia zgodności cyfrowego odwzorowania z dokumentem w postaci papierowej, o którym mowa w § 6 ust. 2 rozporządzenia, może dokonać również notariusz. </w:t>
      </w:r>
    </w:p>
    <w:p w14:paraId="3DD0F745" w14:textId="7D28C971"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lastRenderedPageBreak/>
        <w:t xml:space="preserve">Podmiotowe środki dowodowe, w tym oświadczenie, o którym mowa w art. 117 ust. 4 </w:t>
      </w:r>
      <w:proofErr w:type="spellStart"/>
      <w:r w:rsidRPr="00C47608">
        <w:rPr>
          <w:rFonts w:cs="Arial"/>
        </w:rPr>
        <w:t>Pzp</w:t>
      </w:r>
      <w:proofErr w:type="spellEnd"/>
      <w:r w:rsidRPr="00C47608">
        <w:rPr>
          <w:rFonts w:cs="Arial"/>
        </w:rPr>
        <w:t xml:space="preserve">, oraz zobowiązanie podmiotu udostępniającego zasoby, niewystawione przez upoważnione podmioty, oraz pełnomocnictwo przekazuje się w postaci elektronicznej i opatruje kwalifikowanym podpisem elektronicznym, podpisem zaufanym lub podpisem osobistym. </w:t>
      </w:r>
    </w:p>
    <w:p w14:paraId="35649063" w14:textId="7E9017E8"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2 rozporządzenia w przypadku gdy podmiotowe środki dowodowe, w tym oświadczenie, o którym mowa w art. 117 ust. 4 ustawy, oraz zobowiązanie podmiotu udostępniającego zasoby,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w:t>
      </w:r>
    </w:p>
    <w:p w14:paraId="018AA37E"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Przez cyfrowe odwzorowanie, o którym mowa w § 6 ust. 2-4 i § 7 ust. 2 rozporządzeniu, należy rozumieć dokument elektroniczny będący kopią elektroniczną treści zapisanej w postaci papierowej, umożliwiający zapoznanie się z tą treścią i jej zrozumienie, bez konieczności bezpośredniego dostępu do oryginału. </w:t>
      </w:r>
    </w:p>
    <w:p w14:paraId="23001847"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7 ust. 3 rozporządzenia poświadczenia zgodności cyfrowego odwzorowania z dokumentem w postaci papierowej, o którym mowa w § 7 ust. 2, dokonuje w przypadku: </w:t>
      </w:r>
    </w:p>
    <w:p w14:paraId="085F65C2"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podmiotowych środków dowodowych - odpowiednio wykonawca, wykonawca wspólnie ubiegający się o udzielenie zamówienia, podmiot udostępniający zasoby lub podwykonawca, w zakresie podmiotowych środków dowodowych, które każdego z nich dotyczą; </w:t>
      </w:r>
    </w:p>
    <w:p w14:paraId="412B7577"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oświadczenia, o którym mowa w art. 117 ust. 4 </w:t>
      </w:r>
      <w:proofErr w:type="spellStart"/>
      <w:r w:rsidRPr="00C47608">
        <w:rPr>
          <w:rFonts w:cs="Arial"/>
        </w:rPr>
        <w:t>Pzp</w:t>
      </w:r>
      <w:proofErr w:type="spellEnd"/>
      <w:r w:rsidRPr="00C47608">
        <w:rPr>
          <w:rFonts w:cs="Arial"/>
        </w:rPr>
        <w:t xml:space="preserve">, lub zobowiązania podmiotu udostępniającego zasoby - odpowiednio wykonawca lub wykonawca wspólnie ubiegający się o udzielenie zamówienia; </w:t>
      </w:r>
    </w:p>
    <w:p w14:paraId="79AAD3B9" w14:textId="77777777" w:rsidR="00CA3ADF" w:rsidRPr="00C47608" w:rsidRDefault="00CA3ADF" w:rsidP="00051AC8">
      <w:pPr>
        <w:pStyle w:val="Akapitzlist"/>
        <w:numPr>
          <w:ilvl w:val="1"/>
          <w:numId w:val="6"/>
        </w:numPr>
        <w:autoSpaceDE w:val="0"/>
        <w:autoSpaceDN w:val="0"/>
        <w:adjustRightInd w:val="0"/>
        <w:spacing w:after="0" w:line="276" w:lineRule="auto"/>
        <w:ind w:left="567" w:hanging="283"/>
        <w:jc w:val="both"/>
        <w:rPr>
          <w:rFonts w:cs="Arial"/>
        </w:rPr>
      </w:pPr>
      <w:r w:rsidRPr="00C47608">
        <w:rPr>
          <w:rFonts w:cs="Arial"/>
        </w:rPr>
        <w:t xml:space="preserve">pełnomocnictwa - mocodawca. </w:t>
      </w:r>
    </w:p>
    <w:p w14:paraId="79A71DE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Poświadczenia zgodności cyfrowego odwzorowania z dokumentem w postaci papierowej, o którym mowa w § 7 ust. 2 rozporządzenia, może dokonać również notariusz. </w:t>
      </w:r>
    </w:p>
    <w:p w14:paraId="66B6B6D4"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8 rozporządzenia 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kwalifikowanym podpisem elektronicznym, podpisem zaufanym lub podpisem osobistym. </w:t>
      </w:r>
    </w:p>
    <w:p w14:paraId="6B60CA79"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Zgodnie z § 9 ust. 5 rozporządzenia w przypadku gdy podmiotowe środki dowodowe lub inne dokumenty, dokumenty potwierdzające umocowanie do reprezentowania, zostały wystawione przez upoważnione podmioty jako dokument elektroniczny, przekazuje się uwierzytelniony wydruk wizualizacji treści tego dokumentu. </w:t>
      </w:r>
    </w:p>
    <w:p w14:paraId="49B74093"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Uwierzytelniony wydruk, o którym mowa w § 9 ust. 5 rozporządzenia, zawiera w szczególności identyfikator dokumentu lub datę wydruku, a także własnoręczny podpis odpowiednio wykonawcy, wykonawcy wspólnie ubiegającego się o udzielenie zamówienia, podmiotu udostępniającego zasoby lub podwykonawcy, potwierdzający zgodność wydruku z treścią dokumentu elektronicznego. </w:t>
      </w:r>
    </w:p>
    <w:p w14:paraId="7711309D" w14:textId="77777777"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 xml:space="preserve">Zamawiający może żądać przedstawienia oryginału lub notarialnie poświadczonej kopii, wyłącznie wtedy, gdy złożona kopia jest nieczytelna lub budzi wątpliwości co do jej prawdziwości. </w:t>
      </w:r>
    </w:p>
    <w:p w14:paraId="3CAB1DED" w14:textId="7FD99ED9" w:rsidR="00CA3ADF" w:rsidRPr="00C47608" w:rsidRDefault="00CA3ADF" w:rsidP="00674958">
      <w:pPr>
        <w:pStyle w:val="Akapitzlist"/>
        <w:numPr>
          <w:ilvl w:val="2"/>
          <w:numId w:val="5"/>
        </w:numPr>
        <w:autoSpaceDE w:val="0"/>
        <w:autoSpaceDN w:val="0"/>
        <w:adjustRightInd w:val="0"/>
        <w:spacing w:after="0" w:line="276" w:lineRule="auto"/>
        <w:ind w:left="284" w:hanging="284"/>
        <w:jc w:val="both"/>
        <w:rPr>
          <w:rFonts w:cs="Arial"/>
        </w:rPr>
      </w:pPr>
      <w:r w:rsidRPr="00C47608">
        <w:rPr>
          <w:rFonts w:cs="Arial"/>
        </w:rPr>
        <w:t>Zgodnie z § 10 rozporządzenia dokumenty elektroniczne w postępowaniu musz</w:t>
      </w:r>
      <w:r w:rsidR="00431F5B" w:rsidRPr="00C47608">
        <w:rPr>
          <w:rFonts w:cs="Arial"/>
        </w:rPr>
        <w:t>ą</w:t>
      </w:r>
      <w:r w:rsidRPr="00C47608">
        <w:rPr>
          <w:rFonts w:cs="Arial"/>
        </w:rPr>
        <w:t xml:space="preserve"> spełniać łącznie następujące wymagania:</w:t>
      </w:r>
    </w:p>
    <w:p w14:paraId="26EB9193" w14:textId="77777777" w:rsidR="00CA3ADF" w:rsidRPr="00C47608"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 xml:space="preserve">muszą być utrwalone w sposób umożliwiający ich wielokrotne odczytanie, zapisanie i powielenie, a także przekazanie przy użyciu środków komunikacji elektronicznej lub na informatycznym nośniku danych; </w:t>
      </w:r>
    </w:p>
    <w:p w14:paraId="3122EB75" w14:textId="77777777" w:rsidR="00CA3ADF" w:rsidRPr="00C47608"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lastRenderedPageBreak/>
        <w:t xml:space="preserve">muszą umożliwiać prezentację treści w postaci elektronicznej, w szczególności przez wyświetlenie tej treści na monitorze ekranowym; </w:t>
      </w:r>
    </w:p>
    <w:p w14:paraId="04350E5C" w14:textId="77777777" w:rsidR="00CA3ADF" w:rsidRPr="00C47608"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muszą umożliwiać prezentację treści w postaci papierowej, w szczególności za pomocą wydruku;</w:t>
      </w:r>
    </w:p>
    <w:p w14:paraId="7237950D" w14:textId="1A27D428" w:rsidR="00CA3ADF" w:rsidRDefault="00CA3ADF" w:rsidP="00E9095B">
      <w:pPr>
        <w:pStyle w:val="Akapitzlist"/>
        <w:numPr>
          <w:ilvl w:val="2"/>
          <w:numId w:val="66"/>
        </w:numPr>
        <w:autoSpaceDE w:val="0"/>
        <w:autoSpaceDN w:val="0"/>
        <w:adjustRightInd w:val="0"/>
        <w:spacing w:after="0" w:line="276" w:lineRule="auto"/>
        <w:ind w:left="567" w:hanging="283"/>
        <w:jc w:val="both"/>
        <w:rPr>
          <w:rFonts w:cs="Arial"/>
        </w:rPr>
      </w:pPr>
      <w:r w:rsidRPr="00C47608">
        <w:rPr>
          <w:rFonts w:cs="Arial"/>
        </w:rPr>
        <w:t xml:space="preserve">muszą zawierać dane w układzie niepozostawiającym wątpliwości co do treści i kontekstu zapisanych informacji. </w:t>
      </w:r>
    </w:p>
    <w:p w14:paraId="0502BE2E" w14:textId="268C5505" w:rsidR="001D25F1" w:rsidRPr="001D25F1" w:rsidRDefault="001D25F1" w:rsidP="001D25F1">
      <w:pPr>
        <w:pStyle w:val="Akapitzlist"/>
        <w:numPr>
          <w:ilvl w:val="2"/>
          <w:numId w:val="5"/>
        </w:numPr>
        <w:autoSpaceDE w:val="0"/>
        <w:autoSpaceDN w:val="0"/>
        <w:adjustRightInd w:val="0"/>
        <w:spacing w:after="0" w:line="276" w:lineRule="auto"/>
        <w:ind w:left="284" w:hanging="284"/>
        <w:jc w:val="both"/>
        <w:rPr>
          <w:rFonts w:cs="Arial"/>
        </w:rPr>
      </w:pPr>
      <w:r>
        <w:rPr>
          <w:rFonts w:cs="Arial"/>
        </w:rPr>
        <w:t>W kwestiach nieuregulowanych w SWZ zastosowanie mają przepisy Rozporządzenia Prezesa Rady Ministrów z dnia 30 grudnia 2020r. w sprawie sposobu sporządzania i przekazywania informacji oraz wymagań technicznych dla dokumentów elektronicznych oraz środków komunikacji elektronicznej w postępowaniu o udzielenie zamówienia publicznego lub konkursie.</w:t>
      </w:r>
    </w:p>
    <w:p w14:paraId="5C55F418" w14:textId="77777777" w:rsidR="00CA3ADF" w:rsidRPr="00C47608" w:rsidRDefault="00CA3ADF" w:rsidP="00CA3ADF">
      <w:pPr>
        <w:tabs>
          <w:tab w:val="left" w:pos="1276"/>
        </w:tabs>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000C3579" w14:textId="77777777" w:rsidTr="00984ED6">
        <w:trPr>
          <w:trHeight w:val="777"/>
          <w:jc w:val="center"/>
        </w:trPr>
        <w:tc>
          <w:tcPr>
            <w:tcW w:w="10065" w:type="dxa"/>
            <w:shd w:val="clear" w:color="auto" w:fill="D9D9D9" w:themeFill="background1" w:themeFillShade="D9"/>
            <w:vAlign w:val="center"/>
          </w:tcPr>
          <w:p w14:paraId="2740E7E0" w14:textId="6C13D75B" w:rsidR="00B77F4B" w:rsidRPr="00C47608" w:rsidRDefault="00B77F4B" w:rsidP="00957706">
            <w:pPr>
              <w:pStyle w:val="Akapitzlist"/>
              <w:numPr>
                <w:ilvl w:val="0"/>
                <w:numId w:val="44"/>
              </w:numPr>
              <w:ind w:left="447" w:hanging="447"/>
              <w:jc w:val="both"/>
              <w:rPr>
                <w:rFonts w:cstheme="minorHAnsi"/>
                <w:b/>
                <w:bCs/>
              </w:rPr>
            </w:pPr>
            <w:r w:rsidRPr="00C47608">
              <w:rPr>
                <w:rFonts w:cstheme="minorHAnsi"/>
                <w:b/>
                <w:bCs/>
                <w:sz w:val="24"/>
                <w:szCs w:val="24"/>
              </w:rPr>
              <w:t>PROJEKTOWANE POSTANOWIENIA UMOWY W SPRAWIE ZAMÓWIENIA PUBLICZNEGO, KTÓRE ZOSTANĄ WPROWADZONE DO TREŚCI ZAWIERANEJ UMOWY</w:t>
            </w:r>
          </w:p>
        </w:tc>
      </w:tr>
    </w:tbl>
    <w:p w14:paraId="4342190D" w14:textId="0A7C6578" w:rsidR="00B77F4B" w:rsidRPr="00C47608" w:rsidRDefault="00B77F4B" w:rsidP="00B77F4B">
      <w:pPr>
        <w:tabs>
          <w:tab w:val="decimal" w:leader="dot" w:pos="6946"/>
        </w:tabs>
        <w:spacing w:after="0" w:line="240" w:lineRule="auto"/>
        <w:jc w:val="both"/>
        <w:rPr>
          <w:rFonts w:cstheme="minorHAnsi"/>
        </w:rPr>
      </w:pPr>
    </w:p>
    <w:p w14:paraId="614D60BE" w14:textId="56855344" w:rsidR="00B77F4B"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Wybrany Wykonawca</w:t>
      </w:r>
      <w:r w:rsidR="00B10592">
        <w:rPr>
          <w:rFonts w:cstheme="minorHAnsi"/>
        </w:rPr>
        <w:t xml:space="preserve"> </w:t>
      </w:r>
      <w:r w:rsidRPr="00C47608">
        <w:rPr>
          <w:rFonts w:cstheme="minorHAnsi"/>
        </w:rPr>
        <w:t xml:space="preserve">jest zobowiązany do zawarcia umowy w sprawie zamówienia publicznego na warunkach określonych w projekcie umowy </w:t>
      </w:r>
      <w:r w:rsidR="00B77F4B" w:rsidRPr="00C47608">
        <w:rPr>
          <w:rFonts w:cstheme="minorHAnsi"/>
        </w:rPr>
        <w:t>stanowi</w:t>
      </w:r>
      <w:r w:rsidRPr="00C47608">
        <w:rPr>
          <w:rFonts w:cstheme="minorHAnsi"/>
        </w:rPr>
        <w:t>ącym</w:t>
      </w:r>
      <w:r w:rsidR="00B77F4B" w:rsidRPr="00C47608">
        <w:rPr>
          <w:rFonts w:cstheme="minorHAnsi"/>
        </w:rPr>
        <w:t xml:space="preserve"> załącznik nr 2 do SWZ.</w:t>
      </w:r>
    </w:p>
    <w:p w14:paraId="2297ABA9" w14:textId="5BFF437D" w:rsidR="00D2642A" w:rsidRPr="00C47608"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Zakres świadczenia Wykonawcy wynikający z umowy jest tożsamy z jego zobowiązaniem zawartym w ofercie.</w:t>
      </w:r>
    </w:p>
    <w:p w14:paraId="6ACCFB3C" w14:textId="156FC217" w:rsidR="00D2642A" w:rsidRPr="009616D1" w:rsidRDefault="00D2642A"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Zamawiający przewiduje możliwość zmiany zawartej umowy w stosunku do treści wybranej oferty w zakresie uregulowanym w art. 454 -455 ustawy </w:t>
      </w:r>
      <w:proofErr w:type="spellStart"/>
      <w:r w:rsidRPr="00C47608">
        <w:rPr>
          <w:rFonts w:cstheme="minorHAnsi"/>
        </w:rPr>
        <w:t>Pzp</w:t>
      </w:r>
      <w:proofErr w:type="spellEnd"/>
      <w:r w:rsidRPr="00C47608">
        <w:rPr>
          <w:rFonts w:cstheme="minorHAnsi"/>
        </w:rPr>
        <w:t xml:space="preserve"> oraz wskazanym w projekcie umowy </w:t>
      </w:r>
      <w:r w:rsidR="00016256" w:rsidRPr="009616D1">
        <w:rPr>
          <w:rFonts w:cstheme="minorHAnsi"/>
        </w:rPr>
        <w:t>na warunkach tam wskazanych</w:t>
      </w:r>
      <w:r w:rsidRPr="009616D1">
        <w:rPr>
          <w:rFonts w:cstheme="minorHAnsi"/>
        </w:rPr>
        <w:t>.</w:t>
      </w:r>
    </w:p>
    <w:p w14:paraId="2EA5FAB9" w14:textId="1F6AA7B2" w:rsidR="00BA6858" w:rsidRPr="00C47608" w:rsidRDefault="00BA6858" w:rsidP="00051AC8">
      <w:pPr>
        <w:pStyle w:val="Akapitzlist"/>
        <w:numPr>
          <w:ilvl w:val="0"/>
          <w:numId w:val="45"/>
        </w:numPr>
        <w:tabs>
          <w:tab w:val="decimal" w:leader="dot" w:pos="6946"/>
        </w:tabs>
        <w:spacing w:after="0" w:line="276" w:lineRule="auto"/>
        <w:ind w:left="284" w:hanging="284"/>
        <w:jc w:val="both"/>
        <w:rPr>
          <w:rFonts w:cstheme="minorHAnsi"/>
        </w:rPr>
      </w:pPr>
      <w:r w:rsidRPr="00C47608">
        <w:rPr>
          <w:rFonts w:cstheme="minorHAnsi"/>
        </w:rPr>
        <w:t xml:space="preserve">Zmiana umowy wymaga dla swej ważności, pod rygorem nieważności, zachowania formy pisemnej. </w:t>
      </w:r>
    </w:p>
    <w:p w14:paraId="3195B19E" w14:textId="77777777" w:rsidR="00AF2A1D" w:rsidRPr="00C47608" w:rsidRDefault="00AF2A1D" w:rsidP="00B77F4B">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C47608" w:rsidRPr="00C47608" w14:paraId="72E3364B" w14:textId="77777777" w:rsidTr="00157024">
        <w:trPr>
          <w:trHeight w:val="1111"/>
          <w:jc w:val="center"/>
        </w:trPr>
        <w:tc>
          <w:tcPr>
            <w:tcW w:w="10065" w:type="dxa"/>
            <w:shd w:val="clear" w:color="auto" w:fill="D9D9D9" w:themeFill="background1" w:themeFillShade="D9"/>
            <w:vAlign w:val="center"/>
          </w:tcPr>
          <w:p w14:paraId="03C68B86" w14:textId="122E4E55" w:rsidR="00157024" w:rsidRPr="00C47608" w:rsidRDefault="00157024" w:rsidP="00957706">
            <w:pPr>
              <w:pStyle w:val="Akapitzlist"/>
              <w:numPr>
                <w:ilvl w:val="0"/>
                <w:numId w:val="44"/>
              </w:numPr>
              <w:ind w:left="589" w:hanging="567"/>
              <w:jc w:val="both"/>
              <w:rPr>
                <w:rFonts w:cstheme="minorHAnsi"/>
                <w:b/>
                <w:bCs/>
                <w:caps/>
              </w:rPr>
            </w:pPr>
            <w:r w:rsidRPr="00C47608">
              <w:rPr>
                <w:rFonts w:cstheme="minorHAnsi"/>
                <w:b/>
                <w:bCs/>
                <w:caps/>
                <w:sz w:val="24"/>
                <w:szCs w:val="24"/>
              </w:rPr>
              <w:t>Informacja o środkach komunikacji elektronicznej, przy użyciu których zamawiający będzie komunikował się z wykonawcami, oraz informacje o wymaganiach technicznych i organizacyjnych sporządzania, wysyłania i odbierania korespondencji elektronicznej</w:t>
            </w:r>
          </w:p>
        </w:tc>
      </w:tr>
    </w:tbl>
    <w:p w14:paraId="7442F230" w14:textId="77777777" w:rsidR="00E00213" w:rsidRPr="00C47608" w:rsidRDefault="00E00213" w:rsidP="00443115">
      <w:pPr>
        <w:spacing w:after="0" w:line="276" w:lineRule="auto"/>
        <w:ind w:left="720"/>
        <w:jc w:val="both"/>
        <w:rPr>
          <w:rFonts w:ascii="Calibri" w:eastAsia="Calibri" w:hAnsi="Calibri" w:cs="Calibri"/>
        </w:rPr>
      </w:pPr>
    </w:p>
    <w:p w14:paraId="20B3ECA4" w14:textId="77777777" w:rsidR="00F36F7B" w:rsidRPr="00C47608" w:rsidRDefault="00F36F7B" w:rsidP="00051AC8">
      <w:pPr>
        <w:pStyle w:val="Akapitzlist"/>
        <w:numPr>
          <w:ilvl w:val="0"/>
          <w:numId w:val="13"/>
        </w:numPr>
        <w:autoSpaceDE w:val="0"/>
        <w:autoSpaceDN w:val="0"/>
        <w:adjustRightInd w:val="0"/>
        <w:spacing w:after="0" w:line="276" w:lineRule="auto"/>
        <w:ind w:left="284" w:hanging="284"/>
        <w:jc w:val="both"/>
        <w:rPr>
          <w:rFonts w:cs="Arial"/>
        </w:rPr>
      </w:pPr>
      <w:r w:rsidRPr="00C47608">
        <w:rPr>
          <w:rFonts w:cs="Arial"/>
        </w:rPr>
        <w:t xml:space="preserve">Komunikacja w postępowaniu o udzielenie zamówienia, w tym składanie ofert, wymiana informacji oraz przekazywanie dokumentów lub oświadczeń między zamawiającym a wykonawcą, z uwzględnieniem wyjątków określonych w </w:t>
      </w:r>
      <w:proofErr w:type="spellStart"/>
      <w:r w:rsidRPr="00C47608">
        <w:rPr>
          <w:rFonts w:cs="Arial"/>
        </w:rPr>
        <w:t>Pzp</w:t>
      </w:r>
      <w:proofErr w:type="spellEnd"/>
      <w:r w:rsidRPr="00C47608">
        <w:rPr>
          <w:rFonts w:cs="Arial"/>
        </w:rPr>
        <w:t>, odbywa się przy użyciu środków komunikacji elektronicznej, tj.:</w:t>
      </w:r>
    </w:p>
    <w:p w14:paraId="14E15A7A" w14:textId="153E663D"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 xml:space="preserve">za pośrednictwem </w:t>
      </w:r>
      <w:hyperlink r:id="rId18">
        <w:r w:rsidR="00E00213" w:rsidRPr="00C47608">
          <w:rPr>
            <w:rFonts w:eastAsia="Calibri" w:cstheme="minorHAnsi"/>
          </w:rPr>
          <w:t>platformazakupowa.pl</w:t>
        </w:r>
      </w:hyperlink>
      <w:r w:rsidR="00E00213" w:rsidRPr="00C47608">
        <w:rPr>
          <w:rFonts w:eastAsia="Calibri" w:cstheme="minorHAnsi"/>
        </w:rPr>
        <w:t xml:space="preserve"> pod adresem:</w:t>
      </w:r>
    </w:p>
    <w:p w14:paraId="6B7C5E70" w14:textId="35DA5AFD" w:rsidR="00F36F7B" w:rsidRPr="00C47608" w:rsidRDefault="00F36F7B" w:rsidP="00EE12BE">
      <w:pPr>
        <w:pStyle w:val="Akapitzlist"/>
        <w:autoSpaceDE w:val="0"/>
        <w:autoSpaceDN w:val="0"/>
        <w:adjustRightInd w:val="0"/>
        <w:spacing w:after="0" w:line="276" w:lineRule="auto"/>
        <w:ind w:left="567"/>
        <w:jc w:val="both"/>
        <w:rPr>
          <w:rFonts w:cs="Arial"/>
        </w:rPr>
      </w:pPr>
      <w:bookmarkStart w:id="5" w:name="_Hlk69211952"/>
      <w:r w:rsidRPr="00C47608">
        <w:rPr>
          <w:rFonts w:cstheme="minorHAnsi"/>
          <w:b/>
          <w:bCs/>
        </w:rPr>
        <w:t>https://platformazakupowa.pl/pn/powiat.glogow</w:t>
      </w:r>
    </w:p>
    <w:bookmarkEnd w:id="5"/>
    <w:p w14:paraId="7A41F4A0" w14:textId="1F129556" w:rsidR="00F36F7B" w:rsidRPr="00C47608" w:rsidRDefault="00F36F7B" w:rsidP="00051AC8">
      <w:pPr>
        <w:pStyle w:val="Akapitzlist"/>
        <w:numPr>
          <w:ilvl w:val="3"/>
          <w:numId w:val="14"/>
        </w:numPr>
        <w:autoSpaceDE w:val="0"/>
        <w:autoSpaceDN w:val="0"/>
        <w:adjustRightInd w:val="0"/>
        <w:spacing w:after="0" w:line="276" w:lineRule="auto"/>
        <w:ind w:left="567" w:hanging="283"/>
        <w:jc w:val="both"/>
        <w:rPr>
          <w:rFonts w:cs="Arial"/>
        </w:rPr>
      </w:pPr>
      <w:r w:rsidRPr="00C47608">
        <w:rPr>
          <w:rFonts w:cs="Arial"/>
        </w:rPr>
        <w:t>poczty elektronicznej: rz@powiat.glogow.pl</w:t>
      </w:r>
    </w:p>
    <w:p w14:paraId="3D0473D5" w14:textId="2AF233E2" w:rsidR="00AC25BC" w:rsidRPr="00C47608" w:rsidRDefault="00AC25BC" w:rsidP="00051AC8">
      <w:pPr>
        <w:pStyle w:val="Akapitzlist"/>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celu skrócenia czasu udzielenia odpowiedzi na pytania preferuje się, aby komunikacja między zamawiającym a wykonawcami, w tym wszelkie oświadczenia, wnioski, zawiadomienia oraz informacje, przekazywane są w formie elektronicznej za pośrednictwem platformazakupowa.pl i formularza „Wyślij wiadomość do zamawiającego”. </w:t>
      </w:r>
    </w:p>
    <w:p w14:paraId="7FD1928A" w14:textId="7C3636F9" w:rsidR="00AC25BC" w:rsidRPr="00C47608" w:rsidRDefault="00AC25BC" w:rsidP="00EE12BE">
      <w:pPr>
        <w:spacing w:after="0" w:line="276" w:lineRule="auto"/>
        <w:ind w:left="284"/>
        <w:jc w:val="both"/>
        <w:rPr>
          <w:rFonts w:ascii="Calibri" w:eastAsia="Calibri" w:hAnsi="Calibri" w:cs="Calibri"/>
          <w:b/>
          <w:bCs/>
        </w:rPr>
      </w:pPr>
      <w:r w:rsidRPr="00C47608">
        <w:rPr>
          <w:rFonts w:ascii="Calibri" w:eastAsia="Calibri" w:hAnsi="Calibri" w:cs="Calibri"/>
        </w:rPr>
        <w:t xml:space="preserve">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Zamawiający dopuszcza, opcjonalnie, komunikację za pośrednictwem poczty elektronicznej. Adres poczty elektronicznej osoby uprawnionej do kontaktu z Wykonawcami: </w:t>
      </w:r>
      <w:r w:rsidRPr="00C47608">
        <w:rPr>
          <w:rFonts w:ascii="Calibri" w:eastAsia="Calibri" w:hAnsi="Calibri" w:cs="Calibri"/>
          <w:b/>
          <w:bCs/>
        </w:rPr>
        <w:t>rz@powiat.glogow.pl</w:t>
      </w:r>
    </w:p>
    <w:p w14:paraId="2C4C24E0" w14:textId="0AE32D5D"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będzie przekazywał wykonawcom informacje w formie elektronicznej za pośrednictwem platformazakupowa.pl. Informacje dotyczące odpowiedzi na pytania, zmiany SWZ, zmiany terminu </w:t>
      </w:r>
      <w:r w:rsidRPr="00C47608">
        <w:rPr>
          <w:rFonts w:ascii="Calibri" w:eastAsia="Calibri" w:hAnsi="Calibri" w:cs="Calibri"/>
        </w:rPr>
        <w:lastRenderedPageBreak/>
        <w:t>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3904E4C4"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Wykonawca jako podmiot profesjonalny ma obowiązek sprawdzania komunikatów </w:t>
      </w:r>
      <w:r w:rsidRPr="00C47608">
        <w:rPr>
          <w:rFonts w:ascii="Calibri" w:eastAsia="Calibri" w:hAnsi="Calibri" w:cs="Calibri"/>
        </w:rPr>
        <w:br/>
        <w:t>i wiadomości bezpośrednio na platformazakupowa.pl przesłanych przez zamawiającego, gdyż system powiadomień może ulec awarii lub powiadomienie może trafić do folderu SPAM.</w:t>
      </w:r>
    </w:p>
    <w:p w14:paraId="6BF3B81A" w14:textId="018FE67B" w:rsidR="00AC25BC" w:rsidRPr="00C47608" w:rsidRDefault="00AC25BC" w:rsidP="00051AC8">
      <w:pPr>
        <w:numPr>
          <w:ilvl w:val="0"/>
          <w:numId w:val="13"/>
        </w:numPr>
        <w:spacing w:after="0" w:line="276" w:lineRule="auto"/>
        <w:ind w:left="284" w:hanging="284"/>
        <w:jc w:val="both"/>
        <w:rPr>
          <w:rFonts w:eastAsia="Calibri" w:cs="Calibri"/>
        </w:rPr>
      </w:pPr>
      <w:r w:rsidRPr="00C47608">
        <w:rPr>
          <w:rFonts w:eastAsia="Calibri" w:cs="Calibri"/>
        </w:rPr>
        <w:t xml:space="preserve">Zamawiający, zgodnie z Rozporządzeniem </w:t>
      </w:r>
      <w:r w:rsidRPr="00C47608">
        <w:rPr>
          <w:rFonts w:eastAsia="Roboto" w:cs="Roboto"/>
          <w:shd w:val="clear" w:color="auto" w:fill="F8F9FA"/>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C47608">
        <w:rPr>
          <w:rFonts w:eastAsia="Calibri" w:cs="Calibri"/>
        </w:rPr>
        <w:t>, określa niezbędne wymagania sprzętowo - aplikacyjne umożliwiające pracę na platformazakupowa.pl, tj.:</w:t>
      </w:r>
    </w:p>
    <w:p w14:paraId="7FEAA943"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stały dostęp do sieci Internet o gwarantowanej przepustowości nie mniejszej niż 512 </w:t>
      </w:r>
      <w:proofErr w:type="spellStart"/>
      <w:r w:rsidRPr="00C47608">
        <w:rPr>
          <w:rFonts w:ascii="Calibri" w:eastAsia="Calibri" w:hAnsi="Calibri" w:cs="Calibri"/>
        </w:rPr>
        <w:t>kb</w:t>
      </w:r>
      <w:proofErr w:type="spellEnd"/>
      <w:r w:rsidRPr="00C47608">
        <w:rPr>
          <w:rFonts w:ascii="Calibri" w:eastAsia="Calibri" w:hAnsi="Calibri" w:cs="Calibri"/>
        </w:rPr>
        <w:t>/s,</w:t>
      </w:r>
    </w:p>
    <w:p w14:paraId="686C7E3A"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komputer klasy PC lub MAC o następującej konfiguracji: pamięć min. 2 GB Ram, procesor Intel IV 2 GHZ lub jego nowsza wersja, jeden z systemów operacyjnych - MS Windows 7, Mac Os x 10 4, Linux, lub ich nowsze wersje,</w:t>
      </w:r>
    </w:p>
    <w:p w14:paraId="25335FE6"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zainstalowana dowolna przeglądarka internetowa, w przypadku Internet Explorer minimalnie wersja 10 0.,</w:t>
      </w:r>
    </w:p>
    <w:p w14:paraId="3EF2B27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włączona obsługa JavaScript,</w:t>
      </w:r>
    </w:p>
    <w:p w14:paraId="7FB4D2F2"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 xml:space="preserve">zainstalowany program Adobe </w:t>
      </w:r>
      <w:proofErr w:type="spellStart"/>
      <w:r w:rsidRPr="00C47608">
        <w:rPr>
          <w:rFonts w:ascii="Calibri" w:eastAsia="Calibri" w:hAnsi="Calibri" w:cs="Calibri"/>
        </w:rPr>
        <w:t>Acrobat</w:t>
      </w:r>
      <w:proofErr w:type="spellEnd"/>
      <w:r w:rsidRPr="00C47608">
        <w:rPr>
          <w:rFonts w:ascii="Calibri" w:eastAsia="Calibri" w:hAnsi="Calibri" w:cs="Calibri"/>
        </w:rPr>
        <w:t xml:space="preserve"> Reader lub inny obsługujący format plików .pdf,</w:t>
      </w:r>
    </w:p>
    <w:p w14:paraId="570D80B4"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Platformazakupowa.pl działa według standardu przyjętego w komunikacji sieciowej - kodowanie UTF8,</w:t>
      </w:r>
    </w:p>
    <w:p w14:paraId="3C0F5DB8" w14:textId="77777777" w:rsidR="00AC25BC" w:rsidRPr="00C47608" w:rsidRDefault="00AC25BC" w:rsidP="00051AC8">
      <w:pPr>
        <w:numPr>
          <w:ilvl w:val="1"/>
          <w:numId w:val="25"/>
        </w:numPr>
        <w:spacing w:after="0" w:line="276" w:lineRule="auto"/>
        <w:ind w:left="567" w:hanging="283"/>
        <w:jc w:val="both"/>
        <w:rPr>
          <w:rFonts w:ascii="Calibri" w:eastAsia="Calibri" w:hAnsi="Calibri" w:cs="Calibri"/>
        </w:rPr>
      </w:pPr>
      <w:r w:rsidRPr="00C47608">
        <w:rPr>
          <w:rFonts w:ascii="Calibri" w:eastAsia="Calibri" w:hAnsi="Calibri" w:cs="Calibri"/>
        </w:rPr>
        <w:t>Oznaczenie czasu odbioru danych przez platformę zakupową stanowi datę oraz dokładny czas (</w:t>
      </w:r>
      <w:proofErr w:type="spellStart"/>
      <w:r w:rsidRPr="00C47608">
        <w:rPr>
          <w:rFonts w:ascii="Calibri" w:eastAsia="Calibri" w:hAnsi="Calibri" w:cs="Calibri"/>
        </w:rPr>
        <w:t>hh:mm:ss</w:t>
      </w:r>
      <w:proofErr w:type="spellEnd"/>
      <w:r w:rsidRPr="00C47608">
        <w:rPr>
          <w:rFonts w:ascii="Calibri" w:eastAsia="Calibri" w:hAnsi="Calibri" w:cs="Calibri"/>
        </w:rPr>
        <w:t>) generowany wg. czasu lokalnego serwera synchronizowanego z zegarem Głównego Urzędu Miar.</w:t>
      </w:r>
    </w:p>
    <w:p w14:paraId="348B3E00" w14:textId="77777777" w:rsidR="00AC25BC"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Wykonawca, przystępując do niniejszego postępowania o udzielenie zamówienia publicznego:</w:t>
      </w:r>
    </w:p>
    <w:p w14:paraId="17AFD60B" w14:textId="4AE0F963" w:rsidR="00443115"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akceptuje warunki korzystania z platformazakupowa.pl określone w Regulaminie zamieszczonym na stronie internetowej </w:t>
      </w:r>
      <w:hyperlink r:id="rId19">
        <w:r w:rsidRPr="00C47608">
          <w:rPr>
            <w:rFonts w:ascii="Calibri" w:eastAsia="Calibri" w:hAnsi="Calibri" w:cs="Calibri"/>
          </w:rPr>
          <w:t>pod linkiem</w:t>
        </w:r>
      </w:hyperlink>
      <w:r w:rsidRPr="00C47608">
        <w:rPr>
          <w:rFonts w:ascii="Calibri" w:eastAsia="Calibri" w:hAnsi="Calibri" w:cs="Calibri"/>
        </w:rPr>
        <w:t xml:space="preserve">  w zakładce „Regulamin" oraz uznaje go za wiążący,</w:t>
      </w:r>
    </w:p>
    <w:p w14:paraId="26DCD024" w14:textId="203C4F36" w:rsidR="00AC25BC" w:rsidRPr="00C47608" w:rsidRDefault="00AC25BC" w:rsidP="00051AC8">
      <w:pPr>
        <w:pStyle w:val="Akapitzlist"/>
        <w:numPr>
          <w:ilvl w:val="1"/>
          <w:numId w:val="13"/>
        </w:numPr>
        <w:spacing w:after="0" w:line="276" w:lineRule="auto"/>
        <w:ind w:left="709" w:hanging="425"/>
        <w:jc w:val="both"/>
        <w:rPr>
          <w:rFonts w:ascii="Calibri" w:eastAsia="Calibri" w:hAnsi="Calibri" w:cs="Calibri"/>
        </w:rPr>
      </w:pPr>
      <w:r w:rsidRPr="00C47608">
        <w:rPr>
          <w:rFonts w:ascii="Calibri" w:eastAsia="Calibri" w:hAnsi="Calibri" w:cs="Calibri"/>
        </w:rPr>
        <w:t xml:space="preserve">zapoznał i stosuje się do Instrukcji składania ofert/wniosków dostępnej </w:t>
      </w:r>
      <w:hyperlink r:id="rId20">
        <w:r w:rsidRPr="00C47608">
          <w:rPr>
            <w:rFonts w:ascii="Calibri" w:eastAsia="Calibri" w:hAnsi="Calibri" w:cs="Calibri"/>
            <w:u w:val="single"/>
          </w:rPr>
          <w:t>pod linkiem</w:t>
        </w:r>
      </w:hyperlink>
      <w:r w:rsidRPr="00C47608">
        <w:rPr>
          <w:rFonts w:ascii="Calibri" w:eastAsia="Calibri" w:hAnsi="Calibri" w:cs="Calibri"/>
        </w:rPr>
        <w:t xml:space="preserve">. </w:t>
      </w:r>
      <w:r w:rsidR="00C55D6D" w:rsidRPr="00C47608">
        <w:rPr>
          <w:rFonts w:ascii="Calibri" w:eastAsia="Calibri" w:hAnsi="Calibri" w:cs="Calibri"/>
        </w:rPr>
        <w:t xml:space="preserve">Instrukcja stanowi również załącznik </w:t>
      </w:r>
      <w:r w:rsidR="004B0913" w:rsidRPr="00C47608">
        <w:rPr>
          <w:rFonts w:ascii="Calibri" w:eastAsia="Calibri" w:hAnsi="Calibri" w:cs="Calibri"/>
        </w:rPr>
        <w:t xml:space="preserve"> </w:t>
      </w:r>
      <w:r w:rsidR="00C55D6D" w:rsidRPr="00C47608">
        <w:rPr>
          <w:rFonts w:ascii="Calibri" w:eastAsia="Calibri" w:hAnsi="Calibri" w:cs="Calibri"/>
        </w:rPr>
        <w:t>do SWZ.</w:t>
      </w:r>
    </w:p>
    <w:p w14:paraId="5B5DBECF" w14:textId="3753FF8A" w:rsidR="00443115" w:rsidRPr="00C47608"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b/>
        </w:rPr>
        <w:t>Zamawiający nie ponosi odpowiedzialności za złożenie oferty w sposób niezgodny z Instrukcją korzystania z platformazakupowa.pl</w:t>
      </w:r>
      <w:r w:rsidRPr="00C47608">
        <w:rPr>
          <w:rFonts w:ascii="Calibri" w:eastAsia="Calibri" w:hAnsi="Calibri" w:cs="Calibri"/>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w:t>
      </w:r>
      <w:r w:rsidR="00443115" w:rsidRPr="00C47608">
        <w:rPr>
          <w:rFonts w:ascii="Calibri" w:eastAsia="Calibri" w:hAnsi="Calibri" w:cs="Calibri"/>
        </w:rPr>
        <w:t>określony</w:t>
      </w:r>
      <w:r w:rsidRPr="00C47608">
        <w:rPr>
          <w:rFonts w:ascii="Calibri" w:eastAsia="Calibri" w:hAnsi="Calibri" w:cs="Calibri"/>
        </w:rPr>
        <w:t xml:space="preserve"> w art. 221 </w:t>
      </w:r>
      <w:r w:rsidR="00443115" w:rsidRPr="00C47608">
        <w:rPr>
          <w:rFonts w:ascii="Calibri" w:eastAsia="Calibri" w:hAnsi="Calibri" w:cs="Calibri"/>
        </w:rPr>
        <w:t xml:space="preserve">ustawy </w:t>
      </w:r>
      <w:proofErr w:type="spellStart"/>
      <w:r w:rsidR="00443115" w:rsidRPr="00C47608">
        <w:rPr>
          <w:rFonts w:ascii="Calibri" w:eastAsia="Calibri" w:hAnsi="Calibri" w:cs="Calibri"/>
        </w:rPr>
        <w:t>Pzp</w:t>
      </w:r>
      <w:proofErr w:type="spellEnd"/>
      <w:r w:rsidRPr="00C47608">
        <w:rPr>
          <w:rFonts w:ascii="Calibri" w:eastAsia="Calibri" w:hAnsi="Calibri" w:cs="Calibri"/>
        </w:rPr>
        <w:t>.</w:t>
      </w:r>
    </w:p>
    <w:p w14:paraId="7384F695" w14:textId="007FDAC4" w:rsidR="001A0987" w:rsidRPr="00997B75" w:rsidRDefault="00AC25BC" w:rsidP="00051AC8">
      <w:pPr>
        <w:numPr>
          <w:ilvl w:val="0"/>
          <w:numId w:val="13"/>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21">
        <w:r w:rsidRPr="00C47608">
          <w:rPr>
            <w:rFonts w:ascii="Calibri" w:eastAsia="Calibri" w:hAnsi="Calibri" w:cs="Calibri"/>
            <w:u w:val="single"/>
          </w:rPr>
          <w:t>https://platformazakupowa.pl/strona/45-instrukcje</w:t>
        </w:r>
      </w:hyperlink>
    </w:p>
    <w:p w14:paraId="015CAF29" w14:textId="0B23E688" w:rsidR="00997B75" w:rsidRDefault="00997B75" w:rsidP="00997B75">
      <w:pPr>
        <w:tabs>
          <w:tab w:val="decimal" w:leader="dot" w:pos="6946"/>
        </w:tabs>
        <w:spacing w:after="0" w:line="240" w:lineRule="auto"/>
        <w:jc w:val="both"/>
        <w:rPr>
          <w:rFonts w:cstheme="minorHAnsi"/>
        </w:rPr>
      </w:pPr>
    </w:p>
    <w:p w14:paraId="7B4FAC18" w14:textId="3A8A19DE" w:rsidR="00E440B4" w:rsidRDefault="00E440B4" w:rsidP="00997B75">
      <w:pPr>
        <w:tabs>
          <w:tab w:val="decimal" w:leader="dot" w:pos="6946"/>
        </w:tabs>
        <w:spacing w:after="0" w:line="240" w:lineRule="auto"/>
        <w:jc w:val="both"/>
        <w:rPr>
          <w:rFonts w:cstheme="minorHAnsi"/>
        </w:rPr>
      </w:pPr>
    </w:p>
    <w:p w14:paraId="5F0F2AF2" w14:textId="77777777" w:rsidR="00E440B4" w:rsidRPr="00C47608" w:rsidRDefault="00E440B4" w:rsidP="00997B75">
      <w:pPr>
        <w:tabs>
          <w:tab w:val="decimal" w:leader="dot" w:pos="6946"/>
        </w:tabs>
        <w:spacing w:after="0" w:line="240" w:lineRule="auto"/>
        <w:jc w:val="both"/>
        <w:rPr>
          <w:rFonts w:cstheme="minorHAnsi"/>
        </w:rPr>
      </w:pPr>
    </w:p>
    <w:tbl>
      <w:tblPr>
        <w:tblStyle w:val="Tabela-Siatka"/>
        <w:tblW w:w="10065" w:type="dxa"/>
        <w:jc w:val="center"/>
        <w:tblLook w:val="04A0" w:firstRow="1" w:lastRow="0" w:firstColumn="1" w:lastColumn="0" w:noHBand="0" w:noVBand="1"/>
      </w:tblPr>
      <w:tblGrid>
        <w:gridCol w:w="10065"/>
      </w:tblGrid>
      <w:tr w:rsidR="00997B75" w:rsidRPr="00C47608" w14:paraId="4F68D140" w14:textId="77777777" w:rsidTr="00F11D57">
        <w:trPr>
          <w:trHeight w:val="1111"/>
          <w:jc w:val="center"/>
        </w:trPr>
        <w:tc>
          <w:tcPr>
            <w:tcW w:w="10065" w:type="dxa"/>
            <w:shd w:val="clear" w:color="auto" w:fill="D9D9D9" w:themeFill="background1" w:themeFillShade="D9"/>
            <w:vAlign w:val="center"/>
          </w:tcPr>
          <w:p w14:paraId="5BB87B8E" w14:textId="12D38BED" w:rsidR="00997B75" w:rsidRPr="00997B75" w:rsidRDefault="00997B75" w:rsidP="00957706">
            <w:pPr>
              <w:pStyle w:val="Akapitzlist"/>
              <w:numPr>
                <w:ilvl w:val="0"/>
                <w:numId w:val="44"/>
              </w:numPr>
              <w:ind w:left="589" w:hanging="567"/>
              <w:jc w:val="both"/>
              <w:rPr>
                <w:rFonts w:cstheme="minorHAnsi"/>
                <w:b/>
                <w:bCs/>
                <w:caps/>
              </w:rPr>
            </w:pPr>
            <w:r w:rsidRPr="00997B75">
              <w:rPr>
                <w:rFonts w:cstheme="minorHAnsi"/>
                <w:b/>
                <w:bCs/>
                <w:caps/>
                <w:sz w:val="24"/>
                <w:szCs w:val="24"/>
              </w:rPr>
              <w:lastRenderedPageBreak/>
              <w:t xml:space="preserve">Informacja o </w:t>
            </w:r>
            <w:r>
              <w:rPr>
                <w:rFonts w:cstheme="minorHAnsi"/>
                <w:b/>
                <w:bCs/>
                <w:caps/>
                <w:sz w:val="24"/>
                <w:szCs w:val="24"/>
              </w:rPr>
              <w:t>SPOSOBIE KOMUNIKOWANIA się zAMAWIAJĄCEGO Z WYKONAWCAMI W INNY SPOSÓB NIŻ PRZY UŻYCIU ŚRODKÓW KOMUNIKACJI ELEKTRONICZNEJ W PRZYPADKU ZAISTNIENIA JEDNEJ Z SYTUACJI OKREŚLONYCH W art. 65 UST. 1, art. 66 I art. 69 USTAWY PZP</w:t>
            </w:r>
          </w:p>
        </w:tc>
      </w:tr>
    </w:tbl>
    <w:p w14:paraId="71AF1B7B" w14:textId="77777777" w:rsidR="00E440B4" w:rsidRDefault="00E440B4" w:rsidP="00E440B4">
      <w:pPr>
        <w:shd w:val="clear" w:color="auto" w:fill="FFFFFF"/>
        <w:tabs>
          <w:tab w:val="left" w:pos="284"/>
        </w:tabs>
        <w:autoSpaceDE w:val="0"/>
        <w:autoSpaceDN w:val="0"/>
        <w:adjustRightInd w:val="0"/>
        <w:spacing w:after="120" w:line="276" w:lineRule="auto"/>
        <w:ind w:left="284"/>
        <w:jc w:val="both"/>
        <w:rPr>
          <w:rFonts w:eastAsia="Times New Roman" w:cstheme="minorHAnsi"/>
          <w:lang w:eastAsia="pl-PL"/>
        </w:rPr>
      </w:pPr>
    </w:p>
    <w:p w14:paraId="40EDD0BB" w14:textId="63EF62D3"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 xml:space="preserve">Zamawiający nie przewiduje odstąpienia </w:t>
      </w:r>
      <w:r w:rsidRPr="00194EE7">
        <w:rPr>
          <w:rFonts w:eastAsia="Times New Roman" w:cstheme="minorHAnsi"/>
          <w:shd w:val="clear" w:color="auto" w:fill="FFFFFF"/>
          <w:lang w:eastAsia="pl-PL"/>
        </w:rPr>
        <w:t xml:space="preserve">od wymagania użycia środków komunikacji elektronicznej w okolicznościach, o których mowa w art. 65 ust. 1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7E6D71CB" w14:textId="77777777" w:rsidR="00194EE7" w:rsidRPr="00194EE7"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shd w:val="clear" w:color="auto" w:fill="FFFFFF"/>
          <w:lang w:eastAsia="pl-PL"/>
        </w:rPr>
        <w:t xml:space="preserve">Zamawiający nie wymaga użycia narzędzi, urządzeń lub formatów plików, które nie są ogólnie dostępne, o których mowa w art. 66 </w:t>
      </w:r>
      <w:proofErr w:type="spellStart"/>
      <w:r w:rsidRPr="00194EE7">
        <w:rPr>
          <w:rFonts w:eastAsia="Times New Roman" w:cstheme="minorHAnsi"/>
          <w:shd w:val="clear" w:color="auto" w:fill="FFFFFF"/>
          <w:lang w:eastAsia="pl-PL"/>
        </w:rPr>
        <w:t>Pzp</w:t>
      </w:r>
      <w:proofErr w:type="spellEnd"/>
      <w:r w:rsidRPr="00194EE7">
        <w:rPr>
          <w:rFonts w:eastAsia="Times New Roman" w:cstheme="minorHAnsi"/>
          <w:shd w:val="clear" w:color="auto" w:fill="FFFFFF"/>
          <w:lang w:eastAsia="pl-PL"/>
        </w:rPr>
        <w:t>.</w:t>
      </w:r>
    </w:p>
    <w:p w14:paraId="53BAB32F" w14:textId="774053EC" w:rsidR="00157024" w:rsidRPr="0012228C" w:rsidRDefault="00194EE7" w:rsidP="00051AC8">
      <w:pPr>
        <w:numPr>
          <w:ilvl w:val="0"/>
          <w:numId w:val="52"/>
        </w:numPr>
        <w:shd w:val="clear" w:color="auto" w:fill="FFFFFF"/>
        <w:tabs>
          <w:tab w:val="left" w:pos="284"/>
        </w:tabs>
        <w:autoSpaceDE w:val="0"/>
        <w:autoSpaceDN w:val="0"/>
        <w:adjustRightInd w:val="0"/>
        <w:spacing w:after="120" w:line="276" w:lineRule="auto"/>
        <w:ind w:left="284" w:hanging="284"/>
        <w:jc w:val="both"/>
        <w:rPr>
          <w:rFonts w:eastAsia="Times New Roman" w:cstheme="minorHAnsi"/>
          <w:lang w:eastAsia="pl-PL"/>
        </w:rPr>
      </w:pPr>
      <w:r w:rsidRPr="00194EE7">
        <w:rPr>
          <w:rFonts w:eastAsia="Times New Roman" w:cstheme="minorHAnsi"/>
          <w:lang w:eastAsia="pl-PL"/>
        </w:rPr>
        <w:t>Z</w:t>
      </w:r>
      <w:r w:rsidRPr="00194EE7">
        <w:rPr>
          <w:rFonts w:eastAsia="Times New Roman" w:cstheme="minorHAnsi"/>
          <w:shd w:val="clear" w:color="auto" w:fill="FFFFFF"/>
          <w:lang w:eastAsia="pl-PL"/>
        </w:rPr>
        <w:t>amawiający nie wymaga sporządzenia i przedstawienia ofert przy użyciu narzędzi elektronicznego modelowania danych budowlanych lub innych podobnych narzędzi, które nie są ogólnie dostępne.</w:t>
      </w:r>
    </w:p>
    <w:tbl>
      <w:tblPr>
        <w:tblStyle w:val="Tabela-Siatka"/>
        <w:tblW w:w="10065" w:type="dxa"/>
        <w:jc w:val="center"/>
        <w:tblLook w:val="04A0" w:firstRow="1" w:lastRow="0" w:firstColumn="1" w:lastColumn="0" w:noHBand="0" w:noVBand="1"/>
      </w:tblPr>
      <w:tblGrid>
        <w:gridCol w:w="10065"/>
      </w:tblGrid>
      <w:tr w:rsidR="00C47608" w:rsidRPr="00C47608" w14:paraId="5757F91D" w14:textId="77777777" w:rsidTr="00157024">
        <w:trPr>
          <w:trHeight w:val="656"/>
          <w:jc w:val="center"/>
        </w:trPr>
        <w:tc>
          <w:tcPr>
            <w:tcW w:w="10065" w:type="dxa"/>
            <w:shd w:val="clear" w:color="auto" w:fill="D9D9D9" w:themeFill="background1" w:themeFillShade="D9"/>
            <w:vAlign w:val="center"/>
          </w:tcPr>
          <w:p w14:paraId="7CDD782B" w14:textId="37A2D18C" w:rsidR="00157024" w:rsidRPr="00997B75" w:rsidRDefault="00157024" w:rsidP="00957706">
            <w:pPr>
              <w:pStyle w:val="Akapitzlist"/>
              <w:numPr>
                <w:ilvl w:val="0"/>
                <w:numId w:val="44"/>
              </w:numPr>
              <w:tabs>
                <w:tab w:val="left" w:pos="447"/>
              </w:tabs>
              <w:ind w:left="447" w:hanging="425"/>
              <w:jc w:val="both"/>
              <w:rPr>
                <w:rFonts w:cstheme="minorHAnsi"/>
                <w:b/>
                <w:bCs/>
                <w:caps/>
                <w:sz w:val="24"/>
                <w:szCs w:val="24"/>
              </w:rPr>
            </w:pPr>
            <w:r w:rsidRPr="00997B75">
              <w:rPr>
                <w:rFonts w:cstheme="minorHAnsi"/>
                <w:b/>
                <w:bCs/>
                <w:caps/>
                <w:sz w:val="24"/>
                <w:szCs w:val="24"/>
              </w:rPr>
              <w:t>wskazanie osób uprawnionych do komunikowania się z wykonawcami</w:t>
            </w:r>
          </w:p>
        </w:tc>
      </w:tr>
    </w:tbl>
    <w:p w14:paraId="64FCB229" w14:textId="77777777" w:rsidR="00157024" w:rsidRPr="00C47608" w:rsidRDefault="00157024" w:rsidP="00157024">
      <w:pPr>
        <w:tabs>
          <w:tab w:val="decimal" w:leader="dot" w:pos="6946"/>
        </w:tabs>
        <w:spacing w:after="0" w:line="240" w:lineRule="auto"/>
        <w:jc w:val="both"/>
        <w:rPr>
          <w:rFonts w:cstheme="minorHAnsi"/>
        </w:rPr>
      </w:pPr>
    </w:p>
    <w:p w14:paraId="008CCAE6" w14:textId="7777777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Osobami uprawnionymi do porozumiewania się z wykonawcami są:</w:t>
      </w:r>
    </w:p>
    <w:p w14:paraId="345088D6" w14:textId="76024949"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Agnieszka Krawczyk – Naczelnik Wydziału Rozwoju Powiatu i Zamówień Publicznych;</w:t>
      </w:r>
    </w:p>
    <w:p w14:paraId="109E44D3" w14:textId="3FEF41EB" w:rsidR="00157024" w:rsidRPr="00C47608"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r w:rsidR="00C55D6D" w:rsidRPr="00C47608">
        <w:rPr>
          <w:rFonts w:eastAsia="Times New Roman" w:cstheme="minorHAnsi"/>
          <w:b/>
          <w:bCs/>
          <w:lang w:val="en-US" w:eastAsia="pl-PL"/>
        </w:rPr>
        <w:t>rz@powiat.glogow.pl</w:t>
      </w:r>
      <w:r w:rsidRPr="00C47608">
        <w:rPr>
          <w:rFonts w:eastAsia="Times New Roman" w:cstheme="minorHAnsi"/>
          <w:b/>
          <w:bCs/>
          <w:lang w:val="en-US" w:eastAsia="pl-PL"/>
        </w:rPr>
        <w:t>;</w:t>
      </w:r>
    </w:p>
    <w:p w14:paraId="4FDF0BC8" w14:textId="7FC9A66B" w:rsidR="00157024" w:rsidRPr="00C47608" w:rsidRDefault="00C55D6D" w:rsidP="00051AC8">
      <w:pPr>
        <w:numPr>
          <w:ilvl w:val="0"/>
          <w:numId w:val="9"/>
        </w:numPr>
        <w:tabs>
          <w:tab w:val="left" w:pos="709"/>
          <w:tab w:val="num" w:pos="1701"/>
        </w:tabs>
        <w:autoSpaceDE w:val="0"/>
        <w:autoSpaceDN w:val="0"/>
        <w:spacing w:after="0" w:line="276" w:lineRule="auto"/>
        <w:ind w:left="709" w:hanging="425"/>
        <w:jc w:val="both"/>
        <w:rPr>
          <w:rFonts w:eastAsia="Times New Roman" w:cstheme="minorHAnsi"/>
          <w:b/>
          <w:bCs/>
          <w:lang w:eastAsia="pl-PL"/>
        </w:rPr>
      </w:pPr>
      <w:r w:rsidRPr="00C47608">
        <w:rPr>
          <w:rFonts w:eastAsia="Times New Roman" w:cstheme="minorHAnsi"/>
          <w:b/>
          <w:bCs/>
          <w:lang w:eastAsia="pl-PL"/>
        </w:rPr>
        <w:t>Edward Borkowski – Naczelnik Wydziału Infrastruktury Powiatu;</w:t>
      </w:r>
    </w:p>
    <w:p w14:paraId="3AD3D9C7" w14:textId="2CB4C76B" w:rsidR="00157024" w:rsidRDefault="00157024" w:rsidP="00051AC8">
      <w:pPr>
        <w:numPr>
          <w:ilvl w:val="0"/>
          <w:numId w:val="7"/>
        </w:numPr>
        <w:tabs>
          <w:tab w:val="left" w:pos="709"/>
          <w:tab w:val="left" w:pos="2127"/>
        </w:tabs>
        <w:autoSpaceDE w:val="0"/>
        <w:autoSpaceDN w:val="0"/>
        <w:spacing w:after="0" w:line="276" w:lineRule="auto"/>
        <w:ind w:left="709" w:hanging="425"/>
        <w:jc w:val="both"/>
        <w:rPr>
          <w:rFonts w:eastAsia="Times New Roman" w:cstheme="minorHAnsi"/>
          <w:b/>
          <w:bCs/>
          <w:lang w:val="en-US" w:eastAsia="pl-PL"/>
        </w:rPr>
      </w:pPr>
      <w:r w:rsidRPr="00C47608">
        <w:rPr>
          <w:rFonts w:eastAsia="Times New Roman" w:cstheme="minorHAnsi"/>
          <w:b/>
          <w:bCs/>
          <w:lang w:val="en-US" w:eastAsia="pl-PL"/>
        </w:rPr>
        <w:t xml:space="preserve">e-mail: </w:t>
      </w:r>
      <w:hyperlink r:id="rId22" w:history="1">
        <w:r w:rsidR="002E483E" w:rsidRPr="00AF69C5">
          <w:rPr>
            <w:rStyle w:val="Hipercze"/>
            <w:rFonts w:eastAsia="Times New Roman" w:cstheme="minorHAnsi"/>
            <w:b/>
            <w:bCs/>
            <w:lang w:val="en-US" w:eastAsia="pl-PL"/>
          </w:rPr>
          <w:t>ip@powiat.glogow.pl</w:t>
        </w:r>
      </w:hyperlink>
    </w:p>
    <w:p w14:paraId="230C4B44" w14:textId="77777777" w:rsidR="002E483E" w:rsidRPr="00C47608" w:rsidRDefault="002E483E" w:rsidP="002E483E">
      <w:pPr>
        <w:tabs>
          <w:tab w:val="left" w:pos="709"/>
          <w:tab w:val="left" w:pos="2127"/>
        </w:tabs>
        <w:autoSpaceDE w:val="0"/>
        <w:autoSpaceDN w:val="0"/>
        <w:spacing w:after="0" w:line="276" w:lineRule="auto"/>
        <w:ind w:left="709"/>
        <w:jc w:val="both"/>
        <w:rPr>
          <w:rFonts w:eastAsia="Times New Roman" w:cstheme="minorHAnsi"/>
          <w:b/>
          <w:bCs/>
          <w:lang w:val="en-US" w:eastAsia="pl-PL"/>
        </w:rPr>
      </w:pPr>
    </w:p>
    <w:p w14:paraId="2D07153D" w14:textId="2B9DC5E7" w:rsidR="00157024" w:rsidRPr="00C47608" w:rsidRDefault="00157024" w:rsidP="00051AC8">
      <w:pPr>
        <w:numPr>
          <w:ilvl w:val="0"/>
          <w:numId w:val="8"/>
        </w:numPr>
        <w:tabs>
          <w:tab w:val="left" w:pos="284"/>
        </w:tabs>
        <w:autoSpaceDE w:val="0"/>
        <w:autoSpaceDN w:val="0"/>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Komunikacja ustna dopuszczalna jest w odniesieniu do informacji, które nie są istotne, </w:t>
      </w:r>
      <w:r w:rsidR="00C55D6D" w:rsidRPr="00C47608">
        <w:rPr>
          <w:rFonts w:eastAsia="Times New Roman" w:cstheme="minorHAnsi"/>
          <w:lang w:eastAsia="pl-PL"/>
        </w:rPr>
        <w:br/>
      </w:r>
      <w:r w:rsidRPr="00C47608">
        <w:rPr>
          <w:rFonts w:eastAsia="Times New Roman" w:cstheme="minorHAnsi"/>
          <w:lang w:eastAsia="pl-PL"/>
        </w:rPr>
        <w:t>w szczególności nie dotyczą ogłoszenia o zamówieniu lub SWZ, a także ofert</w:t>
      </w:r>
      <w:r w:rsidR="006D305E" w:rsidRPr="00C47608">
        <w:rPr>
          <w:rFonts w:eastAsia="Times New Roman" w:cstheme="minorHAnsi"/>
          <w:lang w:eastAsia="pl-PL"/>
        </w:rPr>
        <w:t>.</w:t>
      </w:r>
    </w:p>
    <w:p w14:paraId="723E3B56" w14:textId="77777777" w:rsidR="00871E2B" w:rsidRPr="00C47608" w:rsidRDefault="00871E2B" w:rsidP="0007329E">
      <w:pPr>
        <w:tabs>
          <w:tab w:val="left" w:pos="284"/>
        </w:tabs>
        <w:autoSpaceDE w:val="0"/>
        <w:autoSpaceDN w:val="0"/>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3B92B690" w14:textId="77777777" w:rsidTr="006D305E">
        <w:trPr>
          <w:trHeight w:val="639"/>
          <w:jc w:val="center"/>
        </w:trPr>
        <w:tc>
          <w:tcPr>
            <w:tcW w:w="10065" w:type="dxa"/>
            <w:shd w:val="clear" w:color="auto" w:fill="D9D9D9" w:themeFill="background1" w:themeFillShade="D9"/>
            <w:vAlign w:val="center"/>
          </w:tcPr>
          <w:p w14:paraId="20AA2D25" w14:textId="78BB12A2" w:rsidR="006D305E" w:rsidRPr="00997B75" w:rsidRDefault="006D305E" w:rsidP="00957706">
            <w:pPr>
              <w:pStyle w:val="Akapitzlist"/>
              <w:numPr>
                <w:ilvl w:val="0"/>
                <w:numId w:val="44"/>
              </w:numPr>
              <w:ind w:left="447" w:hanging="425"/>
              <w:jc w:val="both"/>
              <w:rPr>
                <w:rFonts w:cstheme="minorHAnsi"/>
                <w:b/>
                <w:bCs/>
              </w:rPr>
            </w:pPr>
            <w:r w:rsidRPr="00997B75">
              <w:rPr>
                <w:rFonts w:cstheme="minorHAnsi"/>
                <w:b/>
                <w:bCs/>
                <w:sz w:val="24"/>
                <w:szCs w:val="24"/>
              </w:rPr>
              <w:t>TERMIN ZWIĄZANIA OFERTĄ</w:t>
            </w:r>
          </w:p>
        </w:tc>
      </w:tr>
    </w:tbl>
    <w:p w14:paraId="6FF64825" w14:textId="77777777" w:rsidR="00D22515" w:rsidRPr="00C47608" w:rsidRDefault="00D22515" w:rsidP="00D22515">
      <w:pPr>
        <w:autoSpaceDE w:val="0"/>
        <w:autoSpaceDN w:val="0"/>
        <w:adjustRightInd w:val="0"/>
        <w:spacing w:after="0" w:line="276" w:lineRule="auto"/>
        <w:jc w:val="both"/>
        <w:rPr>
          <w:rFonts w:cs="Arial"/>
          <w:sz w:val="28"/>
          <w:szCs w:val="28"/>
        </w:rPr>
      </w:pPr>
    </w:p>
    <w:p w14:paraId="102A43D9" w14:textId="3E43753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Wykonawca jest związany ofertą </w:t>
      </w:r>
      <w:r w:rsidR="00221B7D">
        <w:rPr>
          <w:rFonts w:cs="Arial"/>
        </w:rPr>
        <w:t xml:space="preserve">przez </w:t>
      </w:r>
      <w:r w:rsidRPr="00C47608">
        <w:rPr>
          <w:rFonts w:cs="Arial"/>
        </w:rPr>
        <w:t>30 dni od dnia upływu terminu składania ofert</w:t>
      </w:r>
      <w:r w:rsidR="00221B7D">
        <w:rPr>
          <w:rFonts w:cs="Arial"/>
        </w:rPr>
        <w:t xml:space="preserve"> do dnia:</w:t>
      </w:r>
      <w:r w:rsidR="003F36E5">
        <w:rPr>
          <w:rFonts w:cs="Arial"/>
        </w:rPr>
        <w:t xml:space="preserve"> </w:t>
      </w:r>
      <w:r w:rsidR="003F36E5">
        <w:rPr>
          <w:rFonts w:cs="Arial"/>
        </w:rPr>
        <w:br/>
      </w:r>
      <w:r w:rsidR="00BE1E97">
        <w:rPr>
          <w:rFonts w:cs="Arial"/>
          <w:b/>
          <w:bCs/>
        </w:rPr>
        <w:t>01.07</w:t>
      </w:r>
      <w:r w:rsidR="00520A0D" w:rsidRPr="00520A0D">
        <w:rPr>
          <w:rFonts w:cs="Arial"/>
          <w:b/>
          <w:bCs/>
        </w:rPr>
        <w:t>.</w:t>
      </w:r>
      <w:r w:rsidR="00DA4A68" w:rsidRPr="00520A0D">
        <w:rPr>
          <w:rFonts w:cs="Arial"/>
          <w:b/>
          <w:bCs/>
        </w:rPr>
        <w:t>2022r</w:t>
      </w:r>
      <w:r w:rsidR="003F36E5">
        <w:rPr>
          <w:rFonts w:cs="Arial"/>
        </w:rPr>
        <w:t>.</w:t>
      </w:r>
      <w:r w:rsidRPr="00C47608">
        <w:rPr>
          <w:rFonts w:cs="Arial"/>
        </w:rPr>
        <w:t xml:space="preserve">, przy czym pierwszym dniem terminu związania ofertą jest dzień, w którym upływa termin składania ofert. </w:t>
      </w:r>
    </w:p>
    <w:p w14:paraId="47FA9889" w14:textId="7EFCDEB9"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w:t>
      </w:r>
    </w:p>
    <w:p w14:paraId="0E4A32D0" w14:textId="45F967F3" w:rsidR="00D22515" w:rsidRPr="00C47608"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rPr>
          <w:rFonts w:cs="Arial"/>
        </w:rPr>
        <w:t xml:space="preserve">Przedłużenie terminu związania ofertą, wymaga złożenia przez wykonawcę pisemnego oświadczenia o wyrażeniu zgody na przedłużenie terminu związania ofertą. </w:t>
      </w:r>
    </w:p>
    <w:p w14:paraId="3B70750B" w14:textId="77777777" w:rsidR="004001B9" w:rsidRDefault="00D22515" w:rsidP="00051AC8">
      <w:pPr>
        <w:pStyle w:val="Akapitzlist"/>
        <w:numPr>
          <w:ilvl w:val="0"/>
          <w:numId w:val="26"/>
        </w:numPr>
        <w:autoSpaceDE w:val="0"/>
        <w:autoSpaceDN w:val="0"/>
        <w:adjustRightInd w:val="0"/>
        <w:spacing w:after="7" w:line="276" w:lineRule="auto"/>
        <w:ind w:left="284" w:hanging="284"/>
        <w:jc w:val="both"/>
        <w:rPr>
          <w:rFonts w:cs="Arial"/>
        </w:rPr>
      </w:pPr>
      <w:r w:rsidRPr="00C47608">
        <w:t xml:space="preserve">W przypadku gdy zamawiający żąda wniesienia wadium, przedłużenie terminu związania ofertą, następuje wraz z przedłużeniem okresu </w:t>
      </w:r>
      <w:r w:rsidRPr="00C47608">
        <w:rPr>
          <w:rFonts w:cs="Arial"/>
        </w:rPr>
        <w:t>ważności wadium albo, jeżeli nie jest to możliwe, z wniesieniem nowego wadium na przedłużony okres związania ofertą.</w:t>
      </w:r>
    </w:p>
    <w:p w14:paraId="65527270" w14:textId="77777777" w:rsidR="003A63BC" w:rsidRPr="004B6836" w:rsidRDefault="003A63BC" w:rsidP="004B6836">
      <w:pPr>
        <w:autoSpaceDE w:val="0"/>
        <w:autoSpaceDN w:val="0"/>
        <w:adjustRightInd w:val="0"/>
        <w:spacing w:after="7"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52783E0C" w14:textId="77777777" w:rsidTr="00984ED6">
        <w:trPr>
          <w:trHeight w:val="639"/>
          <w:jc w:val="center"/>
        </w:trPr>
        <w:tc>
          <w:tcPr>
            <w:tcW w:w="10065" w:type="dxa"/>
            <w:shd w:val="clear" w:color="auto" w:fill="D9D9D9" w:themeFill="background1" w:themeFillShade="D9"/>
            <w:vAlign w:val="center"/>
          </w:tcPr>
          <w:p w14:paraId="29A24D32" w14:textId="70F884AE" w:rsidR="006D305E" w:rsidRPr="00997B75" w:rsidRDefault="006D305E" w:rsidP="00957706">
            <w:pPr>
              <w:pStyle w:val="Akapitzlist"/>
              <w:numPr>
                <w:ilvl w:val="0"/>
                <w:numId w:val="44"/>
              </w:numPr>
              <w:ind w:left="447" w:hanging="425"/>
              <w:jc w:val="both"/>
              <w:rPr>
                <w:rFonts w:cstheme="minorHAnsi"/>
                <w:b/>
                <w:bCs/>
              </w:rPr>
            </w:pPr>
            <w:r w:rsidRPr="00997B75">
              <w:rPr>
                <w:rFonts w:cstheme="minorHAnsi"/>
                <w:b/>
                <w:bCs/>
                <w:sz w:val="24"/>
                <w:szCs w:val="24"/>
              </w:rPr>
              <w:t>OPIS SPOSOBU PRZYGOTOWANIA OFERTY</w:t>
            </w:r>
          </w:p>
        </w:tc>
      </w:tr>
    </w:tbl>
    <w:p w14:paraId="69F125C1" w14:textId="600131A3" w:rsidR="006D305E" w:rsidRPr="00C47608" w:rsidRDefault="006D305E" w:rsidP="006D305E">
      <w:pPr>
        <w:tabs>
          <w:tab w:val="decimal" w:leader="dot" w:pos="6946"/>
        </w:tabs>
        <w:spacing w:after="0" w:line="240" w:lineRule="auto"/>
        <w:jc w:val="both"/>
        <w:rPr>
          <w:rFonts w:cstheme="minorHAnsi"/>
        </w:rPr>
      </w:pPr>
    </w:p>
    <w:p w14:paraId="1D5DFC9D" w14:textId="53D83CC8" w:rsidR="00E00213" w:rsidRPr="00C47608" w:rsidRDefault="00E00213" w:rsidP="00051AC8">
      <w:pPr>
        <w:numPr>
          <w:ilvl w:val="0"/>
          <w:numId w:val="12"/>
        </w:numPr>
        <w:spacing w:after="0" w:line="276" w:lineRule="auto"/>
        <w:ind w:left="284" w:hanging="284"/>
        <w:jc w:val="both"/>
      </w:pPr>
      <w:r w:rsidRPr="00C47608">
        <w:rPr>
          <w:rFonts w:ascii="Calibri" w:eastAsia="Calibri" w:hAnsi="Calibri" w:cs="Calibri"/>
          <w:b/>
          <w:bCs/>
        </w:rPr>
        <w:t>Oferta</w:t>
      </w:r>
      <w:r w:rsidR="00542BDE" w:rsidRPr="00C47608">
        <w:rPr>
          <w:rFonts w:ascii="Calibri" w:eastAsia="Calibri" w:hAnsi="Calibri" w:cs="Calibri"/>
          <w:b/>
          <w:bCs/>
        </w:rPr>
        <w:t xml:space="preserve"> </w:t>
      </w:r>
      <w:r w:rsidR="00F9771B" w:rsidRPr="00C47608">
        <w:rPr>
          <w:rFonts w:ascii="Calibri" w:eastAsia="Calibri" w:hAnsi="Calibri" w:cs="Calibri"/>
          <w:b/>
          <w:bCs/>
        </w:rPr>
        <w:t>wraz z załącznikami</w:t>
      </w:r>
      <w:r w:rsidR="009F7EF5" w:rsidRPr="00C47608">
        <w:rPr>
          <w:rFonts w:ascii="Calibri" w:eastAsia="Calibri" w:hAnsi="Calibri" w:cs="Calibri"/>
          <w:b/>
          <w:bCs/>
        </w:rPr>
        <w:t>, pod rygorem nieważności,</w:t>
      </w:r>
      <w:r w:rsidR="00F9771B" w:rsidRPr="00C47608">
        <w:rPr>
          <w:rFonts w:ascii="Calibri" w:eastAsia="Calibri" w:hAnsi="Calibri" w:cs="Calibri"/>
          <w:b/>
          <w:bCs/>
        </w:rPr>
        <w:t xml:space="preserve"> muszą być złożone</w:t>
      </w:r>
      <w:r w:rsidRPr="00C47608">
        <w:rPr>
          <w:rFonts w:ascii="Calibri" w:eastAsia="Calibri" w:hAnsi="Calibri" w:cs="Calibri"/>
          <w:b/>
          <w:bCs/>
        </w:rPr>
        <w:t xml:space="preserve"> </w:t>
      </w:r>
      <w:r w:rsidR="009F7EF5" w:rsidRPr="00C47608">
        <w:rPr>
          <w:rFonts w:ascii="Calibri" w:eastAsia="Calibri" w:hAnsi="Calibri" w:cs="Calibri"/>
          <w:b/>
          <w:bCs/>
        </w:rPr>
        <w:t>w formie elektronicznej lub w postaci elektronicznej</w:t>
      </w:r>
      <w:r w:rsidRPr="00C47608">
        <w:rPr>
          <w:rFonts w:ascii="Calibri" w:eastAsia="Calibri" w:hAnsi="Calibri" w:cs="Calibri"/>
          <w:b/>
          <w:bCs/>
        </w:rPr>
        <w:t xml:space="preserve"> </w:t>
      </w:r>
      <w:r w:rsidR="00F9771B" w:rsidRPr="00C47608">
        <w:rPr>
          <w:rFonts w:ascii="Calibri" w:eastAsia="Calibri" w:hAnsi="Calibri" w:cs="Calibri"/>
          <w:b/>
          <w:bCs/>
        </w:rPr>
        <w:t>oraz</w:t>
      </w:r>
      <w:r w:rsidRPr="00C47608">
        <w:rPr>
          <w:rFonts w:ascii="Calibri" w:eastAsia="Calibri" w:hAnsi="Calibri" w:cs="Calibri"/>
          <w:b/>
          <w:bCs/>
        </w:rPr>
        <w:t xml:space="preserve"> podpisane</w:t>
      </w:r>
      <w:r w:rsidR="00542BDE" w:rsidRPr="00C47608">
        <w:rPr>
          <w:rFonts w:ascii="Calibri" w:eastAsia="Calibri" w:hAnsi="Calibri" w:cs="Calibri"/>
        </w:rPr>
        <w:t xml:space="preserve"> </w:t>
      </w:r>
      <w:r w:rsidRPr="00C47608">
        <w:rPr>
          <w:rFonts w:ascii="Calibri" w:eastAsia="Calibri" w:hAnsi="Calibri" w:cs="Calibri"/>
          <w:b/>
          <w:bCs/>
        </w:rPr>
        <w:t>kwalifikowanym podpisem</w:t>
      </w:r>
      <w:r w:rsidR="009F7EF5" w:rsidRPr="00C47608">
        <w:rPr>
          <w:rFonts w:ascii="Calibri" w:eastAsia="Calibri" w:hAnsi="Calibri" w:cs="Calibri"/>
          <w:b/>
          <w:bCs/>
        </w:rPr>
        <w:t xml:space="preserve"> elektronicznym</w:t>
      </w:r>
      <w:r w:rsidRPr="00C47608">
        <w:rPr>
          <w:rFonts w:ascii="Calibri" w:eastAsia="Calibri" w:hAnsi="Calibri" w:cs="Calibri"/>
          <w:b/>
          <w:bCs/>
        </w:rPr>
        <w:t xml:space="preserve"> lub podpisem zaufanym lub podpisem osobistym.</w:t>
      </w:r>
      <w:r w:rsidRPr="00C47608">
        <w:rPr>
          <w:rFonts w:ascii="Calibri" w:eastAsia="Calibri" w:hAnsi="Calibri" w:cs="Calibri"/>
        </w:rPr>
        <w:t xml:space="preserve"> W procesie składania oferty</w:t>
      </w:r>
      <w:r w:rsidR="00542BDE" w:rsidRPr="00C47608">
        <w:rPr>
          <w:rFonts w:ascii="Calibri" w:eastAsia="Calibri" w:hAnsi="Calibri" w:cs="Calibri"/>
        </w:rPr>
        <w:t xml:space="preserve"> </w:t>
      </w:r>
      <w:r w:rsidRPr="00C47608">
        <w:rPr>
          <w:rFonts w:ascii="Calibri" w:eastAsia="Calibri" w:hAnsi="Calibri" w:cs="Calibri"/>
        </w:rPr>
        <w:t xml:space="preserve">na platformie, </w:t>
      </w:r>
      <w:r w:rsidR="00542BDE" w:rsidRPr="00C47608">
        <w:rPr>
          <w:rFonts w:ascii="Calibri" w:eastAsia="Calibri" w:hAnsi="Calibri" w:cs="Calibri"/>
        </w:rPr>
        <w:t xml:space="preserve">odpowiedni </w:t>
      </w:r>
      <w:r w:rsidR="00542BDE" w:rsidRPr="00C47608">
        <w:rPr>
          <w:rFonts w:ascii="Calibri" w:eastAsia="Calibri" w:hAnsi="Calibri" w:cs="Calibri"/>
        </w:rPr>
        <w:lastRenderedPageBreak/>
        <w:t>podpis</w:t>
      </w:r>
      <w:r w:rsidRPr="00C47608">
        <w:rPr>
          <w:rFonts w:ascii="Calibri" w:eastAsia="Calibri" w:hAnsi="Calibri" w:cs="Calibri"/>
        </w:rPr>
        <w:t xml:space="preserve"> wykonawca składa bezpośrednio na dokumencie, który następnie przesyła do systemu</w:t>
      </w:r>
      <w:r w:rsidR="00542BDE" w:rsidRPr="00C47608">
        <w:rPr>
          <w:rFonts w:ascii="Calibri" w:eastAsia="Calibri" w:hAnsi="Calibri" w:cs="Calibri"/>
        </w:rPr>
        <w:t xml:space="preserve"> </w:t>
      </w:r>
      <w:r w:rsidRPr="00C47608">
        <w:rPr>
          <w:rFonts w:ascii="Calibri" w:eastAsia="Calibri" w:hAnsi="Calibri" w:cs="Calibri"/>
        </w:rPr>
        <w:t>(</w:t>
      </w:r>
      <w:r w:rsidRPr="00C47608">
        <w:rPr>
          <w:rFonts w:ascii="Calibri" w:eastAsia="Calibri" w:hAnsi="Calibri" w:cs="Calibri"/>
          <w:b/>
        </w:rPr>
        <w:t xml:space="preserve">opcja rekomendowana </w:t>
      </w:r>
      <w:r w:rsidRPr="00C47608">
        <w:rPr>
          <w:rFonts w:ascii="Calibri" w:eastAsia="Calibri" w:hAnsi="Calibri" w:cs="Calibri"/>
        </w:rPr>
        <w:t>przez</w:t>
      </w:r>
      <w:r w:rsidRPr="00C47608">
        <w:rPr>
          <w:rFonts w:ascii="Calibri" w:eastAsia="Calibri" w:hAnsi="Calibri" w:cs="Calibri"/>
          <w:b/>
        </w:rPr>
        <w:t xml:space="preserve"> platformazakupowa.pl</w:t>
      </w:r>
      <w:r w:rsidRPr="00C47608">
        <w:rPr>
          <w:rFonts w:ascii="Calibri" w:eastAsia="Calibri" w:hAnsi="Calibri" w:cs="Calibri"/>
        </w:rPr>
        <w:t>).</w:t>
      </w:r>
    </w:p>
    <w:p w14:paraId="39B0CD68" w14:textId="23C98773" w:rsidR="00E00213" w:rsidRPr="006A570E" w:rsidRDefault="00E00213" w:rsidP="00051AC8">
      <w:pPr>
        <w:numPr>
          <w:ilvl w:val="0"/>
          <w:numId w:val="12"/>
        </w:numPr>
        <w:spacing w:after="0" w:line="276" w:lineRule="auto"/>
        <w:ind w:left="284" w:hanging="284"/>
        <w:jc w:val="both"/>
        <w:rPr>
          <w:rFonts w:ascii="Calibri" w:eastAsia="Calibri" w:hAnsi="Calibri" w:cs="Calibri"/>
          <w:b/>
          <w:bCs/>
          <w:u w:val="single"/>
        </w:rPr>
      </w:pPr>
      <w:r w:rsidRPr="00C47608">
        <w:rPr>
          <w:rFonts w:ascii="Calibri" w:eastAsia="Calibri" w:hAnsi="Calibri" w:cs="Calibri"/>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r w:rsidR="00EC6141">
        <w:rPr>
          <w:rFonts w:ascii="Calibri" w:eastAsia="Calibri" w:hAnsi="Calibri" w:cs="Calibri"/>
        </w:rPr>
        <w:t>.</w:t>
      </w:r>
    </w:p>
    <w:p w14:paraId="4EC4D55D" w14:textId="533D9A96" w:rsidR="00E00213" w:rsidRPr="00C47608" w:rsidRDefault="00E00213" w:rsidP="00051AC8">
      <w:pPr>
        <w:numPr>
          <w:ilvl w:val="0"/>
          <w:numId w:val="12"/>
        </w:numPr>
        <w:spacing w:after="0" w:line="276" w:lineRule="auto"/>
        <w:ind w:left="284" w:hanging="284"/>
        <w:jc w:val="both"/>
        <w:rPr>
          <w:rFonts w:ascii="Calibri" w:eastAsia="Calibri" w:hAnsi="Calibri" w:cs="Calibri"/>
          <w:b/>
          <w:bCs/>
        </w:rPr>
      </w:pPr>
      <w:r w:rsidRPr="00C47608">
        <w:rPr>
          <w:rFonts w:ascii="Calibri" w:eastAsia="Calibri" w:hAnsi="Calibri" w:cs="Calibri"/>
          <w:b/>
          <w:bCs/>
        </w:rPr>
        <w:t xml:space="preserve">Oferta </w:t>
      </w:r>
      <w:r w:rsidR="006A570E">
        <w:rPr>
          <w:rFonts w:ascii="Calibri" w:eastAsia="Calibri" w:hAnsi="Calibri" w:cs="Calibri"/>
          <w:b/>
          <w:bCs/>
        </w:rPr>
        <w:t xml:space="preserve">dla  </w:t>
      </w:r>
      <w:r w:rsidRPr="00C47608">
        <w:rPr>
          <w:rFonts w:ascii="Calibri" w:eastAsia="Calibri" w:hAnsi="Calibri" w:cs="Calibri"/>
          <w:b/>
          <w:bCs/>
        </w:rPr>
        <w:t>powinna być:</w:t>
      </w:r>
    </w:p>
    <w:p w14:paraId="703A2EAB" w14:textId="65E7FFD0"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sporządzona na podstawie załączników</w:t>
      </w:r>
      <w:r w:rsidR="00DA0DD2" w:rsidRPr="00C47608">
        <w:rPr>
          <w:rFonts w:ascii="Calibri" w:eastAsia="Calibri" w:hAnsi="Calibri" w:cs="Calibri"/>
        </w:rPr>
        <w:t xml:space="preserve"> do</w:t>
      </w:r>
      <w:r w:rsidRPr="00C47608">
        <w:rPr>
          <w:rFonts w:ascii="Calibri" w:eastAsia="Calibri" w:hAnsi="Calibri" w:cs="Calibri"/>
        </w:rPr>
        <w:t xml:space="preserve"> niniejszej SWZ w języku polskim,</w:t>
      </w:r>
    </w:p>
    <w:p w14:paraId="031D46D1" w14:textId="06311AA6" w:rsidR="00E00213" w:rsidRPr="00C47608" w:rsidRDefault="00E00213" w:rsidP="00051AC8">
      <w:pPr>
        <w:numPr>
          <w:ilvl w:val="1"/>
          <w:numId w:val="27"/>
        </w:numPr>
        <w:spacing w:after="0" w:line="276" w:lineRule="auto"/>
        <w:ind w:left="567" w:hanging="283"/>
        <w:jc w:val="both"/>
        <w:rPr>
          <w:rFonts w:ascii="Calibri" w:eastAsia="Calibri" w:hAnsi="Calibri" w:cs="Calibri"/>
          <w:b/>
          <w:bCs/>
        </w:rPr>
      </w:pPr>
      <w:r w:rsidRPr="00C47608">
        <w:rPr>
          <w:rFonts w:ascii="Calibri" w:eastAsia="Calibri" w:hAnsi="Calibri" w:cs="Calibri"/>
        </w:rPr>
        <w:t xml:space="preserve">przy użyciu środków komunikacji elektronicznej </w:t>
      </w:r>
      <w:r w:rsidRPr="00C47608">
        <w:rPr>
          <w:rFonts w:ascii="Calibri" w:eastAsia="Calibri" w:hAnsi="Calibri" w:cs="Calibri"/>
          <w:b/>
          <w:bCs/>
        </w:rPr>
        <w:t>tzn. za pośrednictwem platformazakupowa.pl,</w:t>
      </w:r>
    </w:p>
    <w:p w14:paraId="15327A99" w14:textId="01FFB619" w:rsidR="00E00213" w:rsidRPr="00C47608" w:rsidRDefault="00E00213" w:rsidP="00051AC8">
      <w:pPr>
        <w:numPr>
          <w:ilvl w:val="1"/>
          <w:numId w:val="27"/>
        </w:numPr>
        <w:spacing w:after="0" w:line="276" w:lineRule="auto"/>
        <w:ind w:left="567" w:hanging="283"/>
        <w:jc w:val="both"/>
        <w:rPr>
          <w:rFonts w:ascii="Calibri" w:eastAsia="Calibri" w:hAnsi="Calibri" w:cs="Calibri"/>
        </w:rPr>
      </w:pPr>
      <w:r w:rsidRPr="00C47608">
        <w:rPr>
          <w:rFonts w:ascii="Calibri" w:eastAsia="Calibri" w:hAnsi="Calibri" w:cs="Calibri"/>
        </w:rPr>
        <w:t>podpisana kwalifikowanym podpisem elektronicznym lub podpisem zaufanym lub podpisem osobistym przez osobę/osoby upoważnioną/upoważnione</w:t>
      </w:r>
      <w:r w:rsidR="00F9771B" w:rsidRPr="00C47608">
        <w:rPr>
          <w:rFonts w:ascii="Calibri" w:eastAsia="Calibri" w:hAnsi="Calibri" w:cs="Calibri"/>
        </w:rPr>
        <w:t>.</w:t>
      </w:r>
    </w:p>
    <w:p w14:paraId="30E50041"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C47608">
        <w:rPr>
          <w:rFonts w:ascii="Calibri" w:eastAsia="Calibri" w:hAnsi="Calibri" w:cs="Calibri"/>
        </w:rPr>
        <w:t>eIDAS</w:t>
      </w:r>
      <w:proofErr w:type="spellEnd"/>
      <w:r w:rsidRPr="00C47608">
        <w:rPr>
          <w:rFonts w:ascii="Calibri" w:eastAsia="Calibri" w:hAnsi="Calibri" w:cs="Calibri"/>
        </w:rPr>
        <w:t>) (UE) nr 910/2014 - od 1 lipca 2016 roku”.</w:t>
      </w:r>
    </w:p>
    <w:p w14:paraId="5C47805F" w14:textId="385CD1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W przypadku wykorzystania formatu podpisu </w:t>
      </w:r>
      <w:proofErr w:type="spellStart"/>
      <w:r w:rsidRPr="00C47608">
        <w:rPr>
          <w:rFonts w:ascii="Calibri" w:eastAsia="Calibri" w:hAnsi="Calibri" w:cs="Calibri"/>
        </w:rPr>
        <w:t>XAdES</w:t>
      </w:r>
      <w:proofErr w:type="spellEnd"/>
      <w:r w:rsidRPr="00C47608">
        <w:rPr>
          <w:rFonts w:ascii="Calibri" w:eastAsia="Calibri" w:hAnsi="Calibri" w:cs="Calibri"/>
        </w:rPr>
        <w:t xml:space="preserve"> zewnętrzny</w:t>
      </w:r>
      <w:r w:rsidR="00542BDE" w:rsidRPr="00C47608">
        <w:rPr>
          <w:rFonts w:ascii="Calibri" w:eastAsia="Calibri" w:hAnsi="Calibri" w:cs="Calibri"/>
        </w:rPr>
        <w:t xml:space="preserve"> </w:t>
      </w:r>
      <w:r w:rsidRPr="00C47608">
        <w:rPr>
          <w:rFonts w:ascii="Calibri" w:eastAsia="Calibri" w:hAnsi="Calibri" w:cs="Calibri"/>
        </w:rPr>
        <w:t xml:space="preserve">Zamawiający wymaga dołączenia odpowiedniej ilości plików tj. podpisywanych plików z danymi oraz plików podpisu w formacie </w:t>
      </w:r>
      <w:proofErr w:type="spellStart"/>
      <w:r w:rsidRPr="00C47608">
        <w:rPr>
          <w:rFonts w:ascii="Calibri" w:eastAsia="Calibri" w:hAnsi="Calibri" w:cs="Calibri"/>
        </w:rPr>
        <w:t>XAdES</w:t>
      </w:r>
      <w:proofErr w:type="spellEnd"/>
      <w:r w:rsidRPr="00C47608">
        <w:rPr>
          <w:rFonts w:ascii="Calibri" w:eastAsia="Calibri" w:hAnsi="Calibri" w:cs="Calibri"/>
        </w:rPr>
        <w:t>.</w:t>
      </w:r>
    </w:p>
    <w:p w14:paraId="3E14B6A5"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 xml:space="preserve">Zgodnie z art. 18 ust. 3 ustawy </w:t>
      </w:r>
      <w:proofErr w:type="spellStart"/>
      <w:r w:rsidRPr="00C47608">
        <w:rPr>
          <w:rFonts w:ascii="Calibri" w:eastAsia="Calibri" w:hAnsi="Calibri" w:cs="Calibri"/>
        </w:rPr>
        <w:t>Pzp</w:t>
      </w:r>
      <w:proofErr w:type="spellEnd"/>
      <w:r w:rsidRPr="00C47608">
        <w:rPr>
          <w:rFonts w:ascii="Calibri" w:eastAsia="Calibri" w:hAnsi="Calibri" w:cs="Calibri"/>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3BAFB4A1" w14:textId="60920BFC"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Wykonawca, za pośrednictwem platformazakupowa.pl może przed upływem terminu do składania ofert zmienić lub wycofać ofertę. Sposób dokonywania zmiany lub wycofania oferty zamieszczono w instrukcji zamieszczonej na stronie internetowej pod adresem:</w:t>
      </w:r>
    </w:p>
    <w:p w14:paraId="5EB1526A" w14:textId="03216FE7" w:rsidR="00E00213" w:rsidRPr="00C47608" w:rsidRDefault="00BE1E97" w:rsidP="00542BDE">
      <w:pPr>
        <w:pStyle w:val="Akapitzlist"/>
        <w:spacing w:after="0" w:line="276" w:lineRule="auto"/>
        <w:ind w:left="284"/>
        <w:jc w:val="both"/>
        <w:rPr>
          <w:rFonts w:ascii="Calibri" w:eastAsia="Calibri" w:hAnsi="Calibri" w:cs="Calibri"/>
        </w:rPr>
      </w:pPr>
      <w:hyperlink r:id="rId23" w:history="1">
        <w:r w:rsidR="00542BDE" w:rsidRPr="00C47608">
          <w:rPr>
            <w:rStyle w:val="Hipercze"/>
            <w:rFonts w:ascii="Calibri" w:eastAsia="Calibri" w:hAnsi="Calibri" w:cs="Calibri"/>
            <w:color w:val="auto"/>
          </w:rPr>
          <w:t>https://platformazakupowa.pl/strona/45-instrukcje</w:t>
        </w:r>
      </w:hyperlink>
    </w:p>
    <w:p w14:paraId="53B382C0" w14:textId="01FA39EB"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Każdy z wykonawców może złożyć tylko jedną ofertę. Złożenie większej liczby ofert lub oferty zawierającej propozycje wariantowe spowoduje podlegać będzie odrzuceniu.</w:t>
      </w:r>
    </w:p>
    <w:p w14:paraId="28ABDC37"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Ceny oferty muszą zawierać wszystkie koszty, jakie musi ponieść wykonawca, aby zrealizować zamówienie z najwyższą starannością oraz ewentualne rabaty.</w:t>
      </w:r>
    </w:p>
    <w:p w14:paraId="642BE300" w14:textId="77777777"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2B0599C" w14:textId="0EA041C4" w:rsidR="00E00213"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t>Zgodnie z definicją dokumentu elektronicznego z art.3 us</w:t>
      </w:r>
      <w:r w:rsidR="00F9771B" w:rsidRPr="00C47608">
        <w:rPr>
          <w:rFonts w:ascii="Calibri" w:eastAsia="Calibri" w:hAnsi="Calibri" w:cs="Calibri"/>
        </w:rPr>
        <w:t xml:space="preserve">t. </w:t>
      </w:r>
      <w:r w:rsidRPr="00C47608">
        <w:rPr>
          <w:rFonts w:ascii="Calibri" w:eastAsia="Calibri" w:hAnsi="Calibri" w:cs="Calibri"/>
        </w:rPr>
        <w:t>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38073DDA" w14:textId="77777777" w:rsidR="00620960" w:rsidRPr="00C47608" w:rsidRDefault="00E00213" w:rsidP="00051AC8">
      <w:pPr>
        <w:numPr>
          <w:ilvl w:val="0"/>
          <w:numId w:val="12"/>
        </w:numPr>
        <w:spacing w:after="0" w:line="276" w:lineRule="auto"/>
        <w:ind w:left="284" w:hanging="284"/>
        <w:jc w:val="both"/>
        <w:rPr>
          <w:rFonts w:ascii="Calibri" w:eastAsia="Calibri" w:hAnsi="Calibri" w:cs="Calibri"/>
        </w:rPr>
      </w:pPr>
      <w:r w:rsidRPr="00C47608">
        <w:rPr>
          <w:rFonts w:ascii="Calibri" w:eastAsia="Calibri" w:hAnsi="Calibri" w:cs="Calibri"/>
        </w:rPr>
        <w:lastRenderedPageBreak/>
        <w:t>Maksymalny rozmiar jednego pliku przesyłanego za pośrednictwem dedykowanych formularzy do: złożenia, zmiany, wycofania oferty wynosi 150 MB natomiast przy komunikacji wielkość pliku to maksymalnie 500 MB.</w:t>
      </w:r>
    </w:p>
    <w:p w14:paraId="2217A3D5"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BoldMT" w:cs="Arial-BoldMT"/>
          <w:b/>
          <w:bCs/>
        </w:rPr>
        <w:t>Rozszerzenia plików wykorzystywanych przez Wykonawców powinny być zgodne z</w:t>
      </w:r>
      <w:r w:rsidRPr="00C47608">
        <w:rPr>
          <w:rFonts w:ascii="Calibri" w:eastAsia="Calibri" w:hAnsi="Calibri" w:cs="Calibri"/>
        </w:rPr>
        <w:t xml:space="preserve"> </w:t>
      </w:r>
      <w:r w:rsidRPr="00C47608">
        <w:rPr>
          <w:rFonts w:eastAsia="ArialMT" w:cs="ArialMT"/>
        </w:rPr>
        <w:t>Załącznikiem nr 2 do “Rozporządzenia Rady Ministrów w sprawie Krajowych Ram</w:t>
      </w:r>
      <w:r w:rsidRPr="00C47608">
        <w:rPr>
          <w:rFonts w:ascii="Calibri" w:eastAsia="Calibri" w:hAnsi="Calibri" w:cs="Calibri"/>
        </w:rPr>
        <w:t xml:space="preserve"> </w:t>
      </w:r>
      <w:r w:rsidRPr="00C47608">
        <w:rPr>
          <w:rFonts w:eastAsia="ArialMT" w:cs="ArialMT"/>
        </w:rPr>
        <w:t>Interoperacyjności, minimalnych wymagań dla rejestrów publicznych i wymiany informacji w</w:t>
      </w:r>
      <w:r w:rsidRPr="00C47608">
        <w:rPr>
          <w:rFonts w:ascii="Calibri" w:eastAsia="Calibri" w:hAnsi="Calibri" w:cs="Calibri"/>
        </w:rPr>
        <w:t xml:space="preserve"> </w:t>
      </w:r>
      <w:r w:rsidRPr="00C47608">
        <w:rPr>
          <w:rFonts w:eastAsia="ArialMT" w:cs="ArialMT"/>
        </w:rPr>
        <w:t>postaci elektronicznej oraz minimalnych wymagań dla systemów teleinformatycznych”,</w:t>
      </w:r>
      <w:r w:rsidRPr="00C47608">
        <w:rPr>
          <w:rFonts w:ascii="Calibri" w:eastAsia="Calibri" w:hAnsi="Calibri" w:cs="Calibri"/>
        </w:rPr>
        <w:t xml:space="preserve"> </w:t>
      </w:r>
      <w:r w:rsidRPr="00C47608">
        <w:rPr>
          <w:rFonts w:eastAsia="ArialMT" w:cs="ArialMT"/>
        </w:rPr>
        <w:t>zwanego dalej Rozporządzeniem KRI.</w:t>
      </w:r>
    </w:p>
    <w:p w14:paraId="35321510"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rekomenduje wykorzystanie formatów: .pdf .</w:t>
      </w:r>
      <w:proofErr w:type="spellStart"/>
      <w:r w:rsidRPr="00C47608">
        <w:rPr>
          <w:rFonts w:eastAsia="ArialMT" w:cs="ArialMT"/>
        </w:rPr>
        <w:t>doc</w:t>
      </w:r>
      <w:proofErr w:type="spellEnd"/>
      <w:r w:rsidRPr="00C47608">
        <w:rPr>
          <w:rFonts w:eastAsia="ArialMT" w:cs="ArialMT"/>
        </w:rPr>
        <w:t xml:space="preserve"> .</w:t>
      </w:r>
      <w:proofErr w:type="spellStart"/>
      <w:r w:rsidRPr="00C47608">
        <w:rPr>
          <w:rFonts w:eastAsia="ArialMT" w:cs="ArialMT"/>
        </w:rPr>
        <w:t>docx</w:t>
      </w:r>
      <w:proofErr w:type="spellEnd"/>
      <w:r w:rsidRPr="00C47608">
        <w:rPr>
          <w:rFonts w:eastAsia="ArialMT" w:cs="ArialMT"/>
        </w:rPr>
        <w:t xml:space="preserve"> .xls .</w:t>
      </w:r>
      <w:proofErr w:type="spellStart"/>
      <w:r w:rsidRPr="00C47608">
        <w:rPr>
          <w:rFonts w:eastAsia="ArialMT" w:cs="ArialMT"/>
        </w:rPr>
        <w:t>xlsx</w:t>
      </w:r>
      <w:proofErr w:type="spellEnd"/>
      <w:r w:rsidRPr="00C47608">
        <w:rPr>
          <w:rFonts w:eastAsia="ArialMT" w:cs="ArialMT"/>
        </w:rPr>
        <w:t xml:space="preserve"> .jpg (.</w:t>
      </w:r>
      <w:proofErr w:type="spellStart"/>
      <w:r w:rsidRPr="00C47608">
        <w:rPr>
          <w:rFonts w:eastAsia="ArialMT" w:cs="ArialMT"/>
        </w:rPr>
        <w:t>jpeg</w:t>
      </w:r>
      <w:proofErr w:type="spellEnd"/>
      <w:r w:rsidRPr="00C47608">
        <w:rPr>
          <w:rFonts w:eastAsia="ArialMT" w:cs="ArialMT"/>
        </w:rPr>
        <w:t xml:space="preserve">) </w:t>
      </w:r>
      <w:r w:rsidRPr="00C47608">
        <w:rPr>
          <w:rFonts w:eastAsia="Arial-BoldMT" w:cs="Arial-BoldMT"/>
          <w:b/>
          <w:bCs/>
        </w:rPr>
        <w:t>ze</w:t>
      </w:r>
      <w:r w:rsidRPr="00C47608">
        <w:rPr>
          <w:rFonts w:ascii="Calibri" w:eastAsia="Calibri" w:hAnsi="Calibri" w:cs="Calibri"/>
        </w:rPr>
        <w:t xml:space="preserve"> </w:t>
      </w:r>
      <w:r w:rsidRPr="00C47608">
        <w:rPr>
          <w:rFonts w:eastAsia="Arial-BoldMT" w:cs="Arial-BoldMT"/>
          <w:b/>
          <w:bCs/>
        </w:rPr>
        <w:t>szczególnym wskazaniem na .pdf</w:t>
      </w:r>
    </w:p>
    <w:p w14:paraId="4E1378B1" w14:textId="6B8BD6AF"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 celu ewentualnej kompresji danych Zamawiający rekomenduje wykorzystanie jednego </w:t>
      </w:r>
      <w:r w:rsidR="005A0104" w:rsidRPr="00C47608">
        <w:rPr>
          <w:rFonts w:eastAsia="ArialMT" w:cs="ArialMT"/>
        </w:rPr>
        <w:br/>
      </w:r>
      <w:r w:rsidRPr="00C47608">
        <w:rPr>
          <w:rFonts w:eastAsia="ArialMT" w:cs="ArialMT"/>
        </w:rPr>
        <w:t>z</w:t>
      </w:r>
      <w:r w:rsidRPr="00C47608">
        <w:rPr>
          <w:rFonts w:ascii="Calibri" w:eastAsia="Calibri" w:hAnsi="Calibri" w:cs="Calibri"/>
        </w:rPr>
        <w:t xml:space="preserve"> </w:t>
      </w:r>
      <w:r w:rsidRPr="00C47608">
        <w:rPr>
          <w:rFonts w:eastAsia="ArialMT" w:cs="ArialMT"/>
        </w:rPr>
        <w:t>rozszerzeń:</w:t>
      </w:r>
      <w:r w:rsidRPr="00C47608">
        <w:rPr>
          <w:rFonts w:ascii="Calibri" w:eastAsia="Calibri" w:hAnsi="Calibri" w:cs="Calibri"/>
        </w:rPr>
        <w:t xml:space="preserve"> </w:t>
      </w:r>
      <w:r w:rsidRPr="00C47608">
        <w:rPr>
          <w:rFonts w:eastAsia="ArialMT" w:cs="ArialMT"/>
        </w:rPr>
        <w:t>.zip</w:t>
      </w:r>
      <w:r w:rsidRPr="00C47608">
        <w:rPr>
          <w:rFonts w:ascii="Calibri" w:eastAsia="Calibri" w:hAnsi="Calibri" w:cs="Calibri"/>
        </w:rPr>
        <w:t xml:space="preserve">; </w:t>
      </w:r>
      <w:r w:rsidRPr="00C47608">
        <w:rPr>
          <w:rFonts w:eastAsia="ArialMT" w:cs="ArialMT"/>
        </w:rPr>
        <w:t>.7Z;</w:t>
      </w:r>
    </w:p>
    <w:p w14:paraId="048EBA43"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Wśród rozszerzeń powszechnych a </w:t>
      </w:r>
      <w:r w:rsidRPr="00C47608">
        <w:rPr>
          <w:rFonts w:eastAsia="Arial-BoldMT" w:cs="Arial-BoldMT"/>
          <w:b/>
          <w:bCs/>
        </w:rPr>
        <w:t xml:space="preserve">niewystępujących </w:t>
      </w:r>
      <w:r w:rsidRPr="00C47608">
        <w:rPr>
          <w:rFonts w:eastAsia="ArialMT" w:cs="ArialMT"/>
        </w:rPr>
        <w:t>w Rozporządzeniu KRI występują:</w:t>
      </w:r>
      <w:r w:rsidRPr="00C47608">
        <w:rPr>
          <w:rFonts w:ascii="Calibri" w:eastAsia="Calibri" w:hAnsi="Calibri" w:cs="Calibri"/>
        </w:rPr>
        <w:t xml:space="preserve"> </w:t>
      </w:r>
      <w:r w:rsidRPr="00C47608">
        <w:rPr>
          <w:rFonts w:eastAsia="ArialMT" w:cs="ArialMT"/>
        </w:rPr>
        <w:t>.</w:t>
      </w:r>
      <w:proofErr w:type="spellStart"/>
      <w:r w:rsidRPr="00C47608">
        <w:rPr>
          <w:rFonts w:eastAsia="ArialMT" w:cs="ArialMT"/>
        </w:rPr>
        <w:t>rar</w:t>
      </w:r>
      <w:proofErr w:type="spellEnd"/>
      <w:r w:rsidRPr="00C47608">
        <w:rPr>
          <w:rFonts w:eastAsia="ArialMT" w:cs="ArialMT"/>
        </w:rPr>
        <w:t xml:space="preserve"> .gif .</w:t>
      </w:r>
      <w:proofErr w:type="spellStart"/>
      <w:r w:rsidRPr="00C47608">
        <w:rPr>
          <w:rFonts w:eastAsia="ArialMT" w:cs="ArialMT"/>
        </w:rPr>
        <w:t>bmp</w:t>
      </w:r>
      <w:proofErr w:type="spellEnd"/>
      <w:r w:rsidRPr="00C47608">
        <w:rPr>
          <w:rFonts w:eastAsia="ArialMT" w:cs="ArialMT"/>
        </w:rPr>
        <w:t xml:space="preserve"> .</w:t>
      </w:r>
      <w:proofErr w:type="spellStart"/>
      <w:r w:rsidRPr="00C47608">
        <w:rPr>
          <w:rFonts w:eastAsia="ArialMT" w:cs="ArialMT"/>
        </w:rPr>
        <w:t>numbers</w:t>
      </w:r>
      <w:proofErr w:type="spellEnd"/>
      <w:r w:rsidRPr="00C47608">
        <w:rPr>
          <w:rFonts w:eastAsia="ArialMT" w:cs="ArialMT"/>
        </w:rPr>
        <w:t xml:space="preserve"> .</w:t>
      </w:r>
      <w:proofErr w:type="spellStart"/>
      <w:r w:rsidRPr="00C47608">
        <w:rPr>
          <w:rFonts w:eastAsia="ArialMT" w:cs="ArialMT"/>
        </w:rPr>
        <w:t>pages</w:t>
      </w:r>
      <w:proofErr w:type="spellEnd"/>
      <w:r w:rsidRPr="00C47608">
        <w:rPr>
          <w:rFonts w:eastAsia="ArialMT" w:cs="ArialMT"/>
        </w:rPr>
        <w:t xml:space="preserve">. </w:t>
      </w:r>
      <w:r w:rsidRPr="00C47608">
        <w:rPr>
          <w:rFonts w:eastAsia="Arial-BoldMT" w:cs="Arial-BoldMT"/>
          <w:b/>
          <w:bCs/>
        </w:rPr>
        <w:t>Dokumenty złożone w takich plikach zostaną uznane za</w:t>
      </w:r>
      <w:r w:rsidRPr="00C47608">
        <w:rPr>
          <w:rFonts w:ascii="Calibri" w:eastAsia="Calibri" w:hAnsi="Calibri" w:cs="Calibri"/>
        </w:rPr>
        <w:t xml:space="preserve"> </w:t>
      </w:r>
      <w:r w:rsidRPr="00C47608">
        <w:rPr>
          <w:rFonts w:eastAsia="Arial-BoldMT" w:cs="Arial-BoldMT"/>
          <w:b/>
          <w:bCs/>
        </w:rPr>
        <w:t>złożone nieskutecznie.</w:t>
      </w:r>
    </w:p>
    <w:p w14:paraId="30DF9D7D"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zwraca uwagę na ograniczenia wielkości plików podpisywanych profilem</w:t>
      </w:r>
      <w:r w:rsidRPr="00C47608">
        <w:rPr>
          <w:rFonts w:ascii="Calibri" w:eastAsia="Calibri" w:hAnsi="Calibri" w:cs="Calibri"/>
        </w:rPr>
        <w:t xml:space="preserve"> </w:t>
      </w:r>
      <w:r w:rsidRPr="00C47608">
        <w:rPr>
          <w:rFonts w:eastAsia="ArialMT" w:cs="ArialMT"/>
        </w:rPr>
        <w:t xml:space="preserve">zaufanym, który wynosi </w:t>
      </w:r>
      <w:r w:rsidRPr="00C47608">
        <w:rPr>
          <w:rFonts w:eastAsia="Arial-BoldMT" w:cs="Arial-BoldMT"/>
          <w:b/>
          <w:bCs/>
        </w:rPr>
        <w:t>maksymalnie 10MB</w:t>
      </w:r>
      <w:r w:rsidRPr="00C47608">
        <w:rPr>
          <w:rFonts w:eastAsia="ArialMT" w:cs="ArialMT"/>
        </w:rPr>
        <w:t>, oraz na ograniczenie wielkości plików</w:t>
      </w:r>
      <w:r w:rsidRPr="00C47608">
        <w:rPr>
          <w:rFonts w:ascii="Calibri" w:eastAsia="Calibri" w:hAnsi="Calibri" w:cs="Calibri"/>
        </w:rPr>
        <w:t xml:space="preserve"> </w:t>
      </w:r>
      <w:r w:rsidRPr="00C47608">
        <w:rPr>
          <w:rFonts w:eastAsia="ArialMT" w:cs="ArialMT"/>
        </w:rPr>
        <w:t xml:space="preserve">podpisywanych w aplikacji </w:t>
      </w:r>
      <w:proofErr w:type="spellStart"/>
      <w:r w:rsidRPr="00C47608">
        <w:rPr>
          <w:rFonts w:eastAsia="ArialMT" w:cs="ArialMT"/>
        </w:rPr>
        <w:t>eDoApp</w:t>
      </w:r>
      <w:proofErr w:type="spellEnd"/>
      <w:r w:rsidRPr="00C47608">
        <w:rPr>
          <w:rFonts w:eastAsia="ArialMT" w:cs="ArialMT"/>
        </w:rPr>
        <w:t xml:space="preserve"> służącej do składania podpisu osobistego, który wynosi</w:t>
      </w:r>
      <w:r w:rsidRPr="00C47608">
        <w:rPr>
          <w:rFonts w:ascii="Calibri" w:eastAsia="Calibri" w:hAnsi="Calibri" w:cs="Calibri"/>
        </w:rPr>
        <w:t xml:space="preserve"> </w:t>
      </w:r>
      <w:r w:rsidRPr="00C47608">
        <w:rPr>
          <w:rFonts w:eastAsia="Arial-BoldMT" w:cs="Arial-BoldMT"/>
          <w:b/>
          <w:bCs/>
        </w:rPr>
        <w:t>maksymalnie 5MB</w:t>
      </w:r>
      <w:r w:rsidRPr="00C47608">
        <w:rPr>
          <w:rFonts w:eastAsia="ArialMT" w:cs="ArialMT"/>
        </w:rPr>
        <w:t>.</w:t>
      </w:r>
    </w:p>
    <w:p w14:paraId="2BB87F31" w14:textId="77777777" w:rsidR="00620960"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W przypadku stosowania przez wykonawcę kwalifikowanego podpisu elektronicznego ze względu na niskie ryzyko naruszenia integralności pliku oraz łatwiejszą</w:t>
      </w:r>
      <w:r w:rsidRPr="00C47608">
        <w:rPr>
          <w:rFonts w:ascii="Calibri" w:eastAsia="Calibri" w:hAnsi="Calibri" w:cs="Calibri"/>
        </w:rPr>
        <w:t xml:space="preserve"> </w:t>
      </w:r>
      <w:r w:rsidRPr="00C47608">
        <w:rPr>
          <w:rFonts w:eastAsia="ArialMT" w:cs="ArialMT"/>
        </w:rPr>
        <w:t xml:space="preserve">weryfikację podpisu zamawiający zaleca, w miarę możliwości, </w:t>
      </w:r>
      <w:r w:rsidRPr="00C47608">
        <w:rPr>
          <w:rFonts w:eastAsia="Arial-BoldMT" w:cs="Arial-BoldMT"/>
          <w:b/>
          <w:bCs/>
        </w:rPr>
        <w:t>przekonwertowanie</w:t>
      </w:r>
      <w:r w:rsidRPr="00C47608">
        <w:rPr>
          <w:rFonts w:ascii="Calibri" w:eastAsia="Calibri" w:hAnsi="Calibri" w:cs="Calibri"/>
        </w:rPr>
        <w:t xml:space="preserve"> </w:t>
      </w:r>
      <w:r w:rsidRPr="00C47608">
        <w:rPr>
          <w:rFonts w:eastAsia="Arial-BoldMT" w:cs="Arial-BoldMT"/>
          <w:b/>
          <w:bCs/>
        </w:rPr>
        <w:t>plików składających się na ofertę na rozszerzenie .pdf i opatrzenie ich</w:t>
      </w:r>
      <w:r w:rsidRPr="00C47608">
        <w:rPr>
          <w:rFonts w:ascii="Calibri" w:eastAsia="Calibri" w:hAnsi="Calibri" w:cs="Calibri"/>
        </w:rPr>
        <w:t xml:space="preserve"> </w:t>
      </w:r>
      <w:r w:rsidRPr="00C47608">
        <w:rPr>
          <w:rFonts w:eastAsia="Arial-BoldMT" w:cs="Arial-BoldMT"/>
          <w:b/>
          <w:bCs/>
        </w:rPr>
        <w:t xml:space="preserve">podpisem kwalifikowanym w formacie </w:t>
      </w:r>
      <w:proofErr w:type="spellStart"/>
      <w:r w:rsidRPr="00C47608">
        <w:rPr>
          <w:rFonts w:eastAsia="Arial-BoldMT" w:cs="Arial-BoldMT"/>
          <w:b/>
          <w:bCs/>
        </w:rPr>
        <w:t>PAdES</w:t>
      </w:r>
      <w:proofErr w:type="spellEnd"/>
      <w:r w:rsidRPr="00C47608">
        <w:rPr>
          <w:rFonts w:eastAsia="Arial-BoldMT" w:cs="Arial-BoldMT"/>
          <w:b/>
          <w:bCs/>
        </w:rPr>
        <w:t>.</w:t>
      </w:r>
      <w:r w:rsidRPr="00C47608">
        <w:rPr>
          <w:rFonts w:ascii="Calibri" w:eastAsia="Calibri" w:hAnsi="Calibri" w:cs="Calibri"/>
        </w:rPr>
        <w:t xml:space="preserve"> </w:t>
      </w:r>
      <w:r w:rsidRPr="00C47608">
        <w:rPr>
          <w:rFonts w:eastAsia="ArialMT" w:cs="ArialMT"/>
        </w:rPr>
        <w:t xml:space="preserve">Pliki w innych formatach niż PDF </w:t>
      </w:r>
      <w:r w:rsidRPr="00C47608">
        <w:rPr>
          <w:rFonts w:eastAsia="Arial-BoldMT" w:cs="Arial-BoldMT"/>
          <w:b/>
          <w:bCs/>
        </w:rPr>
        <w:t>zaleca się opatrzyć podpisem w formacie</w:t>
      </w:r>
      <w:r w:rsidRPr="00C47608">
        <w:rPr>
          <w:rFonts w:ascii="Calibri" w:eastAsia="Calibri" w:hAnsi="Calibri" w:cs="Calibri"/>
        </w:rPr>
        <w:t xml:space="preserve"> </w:t>
      </w:r>
      <w:proofErr w:type="spellStart"/>
      <w:r w:rsidRPr="00C47608">
        <w:rPr>
          <w:rFonts w:eastAsia="Arial-BoldMT" w:cs="Arial-BoldMT"/>
          <w:b/>
          <w:bCs/>
        </w:rPr>
        <w:t>XAdES</w:t>
      </w:r>
      <w:proofErr w:type="spellEnd"/>
      <w:r w:rsidRPr="00C47608">
        <w:rPr>
          <w:rFonts w:eastAsia="Arial-BoldMT" w:cs="Arial-BoldMT"/>
          <w:b/>
          <w:bCs/>
        </w:rPr>
        <w:t xml:space="preserve"> o typie zewnętrznym</w:t>
      </w:r>
      <w:r w:rsidRPr="00C47608">
        <w:rPr>
          <w:rFonts w:eastAsia="ArialMT" w:cs="ArialMT"/>
        </w:rPr>
        <w:t>. Wykonawca powinien pamiętać, aby plik z podpisem</w:t>
      </w:r>
      <w:r w:rsidRPr="00C47608">
        <w:rPr>
          <w:rFonts w:ascii="Calibri" w:eastAsia="Calibri" w:hAnsi="Calibri" w:cs="Calibri"/>
        </w:rPr>
        <w:t xml:space="preserve"> </w:t>
      </w:r>
      <w:r w:rsidRPr="00C47608">
        <w:rPr>
          <w:rFonts w:eastAsia="ArialMT" w:cs="ArialMT"/>
        </w:rPr>
        <w:t>przekazywać łącznie z dokumentem podpisywanym.</w:t>
      </w:r>
      <w:r w:rsidRPr="00C47608">
        <w:rPr>
          <w:rFonts w:ascii="Calibri" w:eastAsia="Calibri" w:hAnsi="Calibri" w:cs="Calibri"/>
        </w:rPr>
        <w:t xml:space="preserve"> </w:t>
      </w:r>
      <w:r w:rsidRPr="00C47608">
        <w:rPr>
          <w:rFonts w:eastAsia="ArialMT" w:cs="ArialMT"/>
        </w:rPr>
        <w:t>Zamawiający rekomenduje wykorzystanie podpisu z kwalifikowanym znacznikiem</w:t>
      </w:r>
      <w:r w:rsidRPr="00C47608">
        <w:rPr>
          <w:rFonts w:ascii="Calibri" w:eastAsia="Calibri" w:hAnsi="Calibri" w:cs="Calibri"/>
        </w:rPr>
        <w:t xml:space="preserve"> </w:t>
      </w:r>
      <w:r w:rsidRPr="00C47608">
        <w:rPr>
          <w:rFonts w:eastAsia="ArialMT" w:cs="ArialMT"/>
        </w:rPr>
        <w:t>czasu.</w:t>
      </w:r>
    </w:p>
    <w:p w14:paraId="25494A64" w14:textId="77777777" w:rsidR="005A0104" w:rsidRPr="00C47608" w:rsidRDefault="00620960"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Zamawiający zaleca aby </w:t>
      </w:r>
      <w:r w:rsidRPr="00C47608">
        <w:rPr>
          <w:rFonts w:eastAsia="Arial-BoldMT" w:cs="Arial-BoldMT"/>
          <w:b/>
          <w:bCs/>
        </w:rPr>
        <w:t>w przypadku podpisywania pliku przez kilka osób, stosować</w:t>
      </w:r>
      <w:r w:rsidRPr="00C47608">
        <w:rPr>
          <w:rFonts w:ascii="Calibri" w:eastAsia="Calibri" w:hAnsi="Calibri" w:cs="Calibri"/>
        </w:rPr>
        <w:t xml:space="preserve"> </w:t>
      </w:r>
      <w:r w:rsidRPr="00C47608">
        <w:rPr>
          <w:rFonts w:eastAsia="Arial-BoldMT" w:cs="Arial-BoldMT"/>
          <w:b/>
          <w:bCs/>
        </w:rPr>
        <w:t xml:space="preserve">podpisy tego samego rodzaju. </w:t>
      </w:r>
      <w:r w:rsidRPr="00C47608">
        <w:rPr>
          <w:rFonts w:eastAsia="ArialMT" w:cs="ArialMT"/>
        </w:rPr>
        <w:t>Podpisywanie różnymi rodzajami podpisów np. osobistym i</w:t>
      </w:r>
      <w:r w:rsidRPr="00C47608">
        <w:rPr>
          <w:rFonts w:ascii="Calibri" w:eastAsia="Calibri" w:hAnsi="Calibri" w:cs="Calibri"/>
        </w:rPr>
        <w:t xml:space="preserve"> </w:t>
      </w:r>
      <w:r w:rsidRPr="00C47608">
        <w:rPr>
          <w:rFonts w:eastAsia="ArialMT" w:cs="ArialMT"/>
        </w:rPr>
        <w:t>kwalifikowanym może doprowadzić do problemów w weryfikacji plików.</w:t>
      </w:r>
    </w:p>
    <w:p w14:paraId="7996152F"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Zamawiający zaleca, aby Wykonawca z odpowiednim wyprzedzeniem przetestował</w:t>
      </w:r>
      <w:r w:rsidRPr="00C47608">
        <w:rPr>
          <w:rFonts w:ascii="Calibri" w:eastAsia="Calibri" w:hAnsi="Calibri" w:cs="Calibri"/>
        </w:rPr>
        <w:t xml:space="preserve"> </w:t>
      </w:r>
      <w:r w:rsidRPr="00C47608">
        <w:rPr>
          <w:rFonts w:eastAsia="ArialMT" w:cs="ArialMT"/>
        </w:rPr>
        <w:t>możliwość prawidłowego wykorzystania wybranej metody podpisania plików oferty.</w:t>
      </w:r>
    </w:p>
    <w:p w14:paraId="253C4C48"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Osobą składającą ofertę powinna być osoba kontaktowa podawana w dokumentacji.</w:t>
      </w:r>
    </w:p>
    <w:p w14:paraId="37755BD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Ofertę należy przygotować z należytą starannością dla podmiotu ubiegającego się o</w:t>
      </w:r>
      <w:r w:rsidRPr="00C47608">
        <w:rPr>
          <w:rFonts w:ascii="Calibri" w:eastAsia="Calibri" w:hAnsi="Calibri" w:cs="Calibri"/>
        </w:rPr>
        <w:t xml:space="preserve"> </w:t>
      </w:r>
      <w:r w:rsidRPr="00C47608">
        <w:rPr>
          <w:rFonts w:eastAsia="ArialMT" w:cs="ArialMT"/>
        </w:rPr>
        <w:t>udzielenie zamówienia publicznego i zachowaniem odpowiedniego odstępu czasu do</w:t>
      </w:r>
      <w:r w:rsidRPr="00C47608">
        <w:rPr>
          <w:rFonts w:ascii="Calibri" w:eastAsia="Calibri" w:hAnsi="Calibri" w:cs="Calibri"/>
        </w:rPr>
        <w:t xml:space="preserve"> </w:t>
      </w:r>
      <w:r w:rsidRPr="00C47608">
        <w:rPr>
          <w:rFonts w:eastAsia="ArialMT" w:cs="ArialMT"/>
        </w:rPr>
        <w:t>zakończenia przyjmowania ofert/wniosków. Zamawiający rekomenduje złożenie oferty na 24 godziny przed</w:t>
      </w:r>
      <w:r w:rsidRPr="00C47608">
        <w:rPr>
          <w:rFonts w:ascii="Calibri" w:eastAsia="Calibri" w:hAnsi="Calibri" w:cs="Calibri"/>
        </w:rPr>
        <w:t xml:space="preserve"> </w:t>
      </w:r>
      <w:r w:rsidRPr="00C47608">
        <w:rPr>
          <w:rFonts w:eastAsia="ArialMT" w:cs="ArialMT"/>
        </w:rPr>
        <w:t>terminem składania ofert/wniosków.</w:t>
      </w:r>
    </w:p>
    <w:p w14:paraId="015D6F96" w14:textId="77777777" w:rsidR="005A0104" w:rsidRPr="00C47608" w:rsidRDefault="005A0104" w:rsidP="00051AC8">
      <w:pPr>
        <w:numPr>
          <w:ilvl w:val="0"/>
          <w:numId w:val="12"/>
        </w:numPr>
        <w:spacing w:after="0" w:line="276" w:lineRule="auto"/>
        <w:ind w:left="284" w:hanging="284"/>
        <w:jc w:val="both"/>
        <w:rPr>
          <w:rFonts w:ascii="Calibri" w:eastAsia="Calibri" w:hAnsi="Calibri" w:cs="Calibri"/>
        </w:rPr>
      </w:pPr>
      <w:r w:rsidRPr="00C47608">
        <w:rPr>
          <w:rFonts w:eastAsia="ArialMT" w:cs="ArialMT"/>
        </w:rPr>
        <w:t>Jeśli Wykonawca pakuje dokumenty np. w plik o rozszerzeniu .zip, zaleca się wcześniejsze</w:t>
      </w:r>
      <w:r w:rsidRPr="00C47608">
        <w:rPr>
          <w:rFonts w:ascii="Calibri" w:eastAsia="Calibri" w:hAnsi="Calibri" w:cs="Calibri"/>
        </w:rPr>
        <w:t xml:space="preserve"> </w:t>
      </w:r>
      <w:r w:rsidRPr="00C47608">
        <w:rPr>
          <w:rFonts w:eastAsia="ArialMT" w:cs="ArialMT"/>
        </w:rPr>
        <w:t>podpisanie każdego ze skompresowanych plików.</w:t>
      </w:r>
    </w:p>
    <w:p w14:paraId="119EF2F0" w14:textId="5B72634C" w:rsidR="004001B9" w:rsidRPr="00904D6B" w:rsidRDefault="005A0104" w:rsidP="00E026D7">
      <w:pPr>
        <w:numPr>
          <w:ilvl w:val="0"/>
          <w:numId w:val="12"/>
        </w:numPr>
        <w:spacing w:after="0" w:line="276" w:lineRule="auto"/>
        <w:ind w:left="284" w:hanging="284"/>
        <w:jc w:val="both"/>
        <w:rPr>
          <w:rFonts w:ascii="Calibri" w:eastAsia="Calibri" w:hAnsi="Calibri" w:cs="Calibri"/>
        </w:rPr>
      </w:pPr>
      <w:r w:rsidRPr="00C47608">
        <w:rPr>
          <w:rFonts w:eastAsia="ArialMT" w:cs="ArialMT"/>
        </w:rPr>
        <w:t xml:space="preserve"> Zamawiający zaleca aby </w:t>
      </w:r>
      <w:r w:rsidRPr="00C47608">
        <w:rPr>
          <w:rFonts w:eastAsia="Arial-BoldMT" w:cs="Arial-BoldMT"/>
          <w:b/>
          <w:bCs/>
        </w:rPr>
        <w:t xml:space="preserve">nie </w:t>
      </w:r>
      <w:r w:rsidRPr="00C47608">
        <w:rPr>
          <w:rFonts w:eastAsia="ArialMT" w:cs="ArialMT"/>
        </w:rPr>
        <w:t>wprowadzać jakichkolwiek zmian w plikach po podpisaniu ich</w:t>
      </w:r>
      <w:r w:rsidRPr="00C47608">
        <w:rPr>
          <w:rFonts w:ascii="Calibri" w:eastAsia="Calibri" w:hAnsi="Calibri" w:cs="Calibri"/>
        </w:rPr>
        <w:t xml:space="preserve"> </w:t>
      </w:r>
      <w:r w:rsidRPr="00C47608">
        <w:rPr>
          <w:rFonts w:eastAsia="ArialMT" w:cs="ArialMT"/>
        </w:rPr>
        <w:t>podpisem kwalifikowanym. Może to skutkować naruszeniem integralności plików co</w:t>
      </w:r>
      <w:r w:rsidRPr="00C47608">
        <w:rPr>
          <w:rFonts w:ascii="Calibri" w:eastAsia="Calibri" w:hAnsi="Calibri" w:cs="Calibri"/>
        </w:rPr>
        <w:t xml:space="preserve"> </w:t>
      </w:r>
      <w:r w:rsidRPr="00C47608">
        <w:rPr>
          <w:rFonts w:eastAsia="ArialMT" w:cs="ArialMT"/>
        </w:rPr>
        <w:t>równoważne będzie z koniecznością odrzucenia oferty.</w:t>
      </w:r>
    </w:p>
    <w:p w14:paraId="2B287733" w14:textId="77777777" w:rsidR="00904D6B" w:rsidRPr="00C47608" w:rsidRDefault="00904D6B" w:rsidP="00904D6B">
      <w:pPr>
        <w:spacing w:after="0" w:line="276" w:lineRule="auto"/>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904D6B" w:rsidRPr="00C47608" w14:paraId="032CB303" w14:textId="77777777" w:rsidTr="00580309">
        <w:trPr>
          <w:trHeight w:val="639"/>
          <w:jc w:val="center"/>
        </w:trPr>
        <w:tc>
          <w:tcPr>
            <w:tcW w:w="10065" w:type="dxa"/>
            <w:shd w:val="clear" w:color="auto" w:fill="D9D9D9" w:themeFill="background1" w:themeFillShade="D9"/>
            <w:vAlign w:val="center"/>
          </w:tcPr>
          <w:p w14:paraId="4A7199F9" w14:textId="77777777" w:rsidR="00904D6B" w:rsidRPr="00BF0230" w:rsidRDefault="00904D6B" w:rsidP="00904D6B">
            <w:pPr>
              <w:pStyle w:val="Akapitzlist"/>
              <w:numPr>
                <w:ilvl w:val="0"/>
                <w:numId w:val="44"/>
              </w:numPr>
              <w:ind w:left="589" w:hanging="567"/>
              <w:jc w:val="both"/>
              <w:rPr>
                <w:rFonts w:cstheme="minorHAnsi"/>
                <w:b/>
                <w:bCs/>
                <w:sz w:val="24"/>
                <w:szCs w:val="24"/>
              </w:rPr>
            </w:pPr>
            <w:r>
              <w:rPr>
                <w:rFonts w:cstheme="minorHAnsi"/>
                <w:b/>
                <w:bCs/>
                <w:sz w:val="24"/>
                <w:szCs w:val="24"/>
              </w:rPr>
              <w:t>WYJAŚNIENIA TREŚCI SWZ ORAZ JEJ ZMIANA</w:t>
            </w:r>
          </w:p>
        </w:tc>
      </w:tr>
    </w:tbl>
    <w:p w14:paraId="64DC2D7D" w14:textId="77777777" w:rsidR="00904D6B" w:rsidRPr="00C47608" w:rsidRDefault="00904D6B" w:rsidP="00904D6B">
      <w:pPr>
        <w:tabs>
          <w:tab w:val="decimal" w:leader="dot" w:pos="6946"/>
        </w:tabs>
        <w:spacing w:after="0" w:line="240" w:lineRule="auto"/>
        <w:jc w:val="both"/>
        <w:rPr>
          <w:rFonts w:cstheme="minorHAnsi"/>
        </w:rPr>
      </w:pPr>
    </w:p>
    <w:p w14:paraId="6DCA057A" w14:textId="77777777" w:rsidR="00904D6B"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Wykonawca może zwrócić się do Zamawiającego o wyjaśnienie treści SWZ. </w:t>
      </w:r>
    </w:p>
    <w:p w14:paraId="7A410DD5" w14:textId="77777777" w:rsidR="00904D6B"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color w:val="000000"/>
        </w:rPr>
        <w:t xml:space="preserve">Zamawiający udzieli wyjaśnień niezwłocznie, jednak nie później niż na 2 dni przed upływem terminu składania ofert, pod warunkiem, że wniosek o wyjaśnienie treści SWZ wpłynie do Zamawiającego nie później niż na 4 dni przed upływem terminu składania ofert. </w:t>
      </w:r>
    </w:p>
    <w:p w14:paraId="2CBC8F9A" w14:textId="77777777" w:rsidR="00904D6B" w:rsidRPr="00BF0230"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lastRenderedPageBreak/>
        <w:t xml:space="preserve">Treść pytań wraz z wyjaśnieniami Zamawiający udostępnia w Systemie bez ujawniania źródła zapytania. </w:t>
      </w:r>
    </w:p>
    <w:p w14:paraId="58DDDE16" w14:textId="77777777" w:rsidR="00904D6B" w:rsidRPr="00BF0230" w:rsidRDefault="00904D6B" w:rsidP="00904D6B">
      <w:pPr>
        <w:pStyle w:val="Akapitzlist"/>
        <w:numPr>
          <w:ilvl w:val="0"/>
          <w:numId w:val="65"/>
        </w:numPr>
        <w:autoSpaceDE w:val="0"/>
        <w:autoSpaceDN w:val="0"/>
        <w:adjustRightInd w:val="0"/>
        <w:spacing w:after="58" w:line="276" w:lineRule="auto"/>
        <w:ind w:left="284" w:hanging="284"/>
        <w:jc w:val="both"/>
        <w:rPr>
          <w:rFonts w:ascii="Calibri" w:hAnsi="Calibri" w:cs="Calibri"/>
          <w:color w:val="000000"/>
        </w:rPr>
      </w:pPr>
      <w:r w:rsidRPr="00BF0230">
        <w:rPr>
          <w:rFonts w:ascii="Calibri" w:hAnsi="Calibri" w:cs="Calibri"/>
          <w:b/>
          <w:bCs/>
          <w:color w:val="000000"/>
        </w:rPr>
        <w:t xml:space="preserve">Wszelkie wyjaśnienia, </w:t>
      </w:r>
      <w:r>
        <w:rPr>
          <w:rFonts w:ascii="Calibri" w:hAnsi="Calibri" w:cs="Calibri"/>
          <w:b/>
          <w:bCs/>
          <w:color w:val="000000"/>
        </w:rPr>
        <w:t>zmiany</w:t>
      </w:r>
      <w:r w:rsidRPr="00BF0230">
        <w:rPr>
          <w:rFonts w:ascii="Calibri" w:hAnsi="Calibri" w:cs="Calibri"/>
          <w:b/>
          <w:bCs/>
          <w:color w:val="000000"/>
        </w:rPr>
        <w:t xml:space="preserve"> treści SWZ oraz inne informacje związane z niniejszym postępowaniem, Zamawiający będzie zamieszczał wyłącznie </w:t>
      </w:r>
      <w:r>
        <w:rPr>
          <w:rFonts w:ascii="Calibri" w:hAnsi="Calibri" w:cs="Calibri"/>
          <w:b/>
          <w:bCs/>
          <w:color w:val="000000"/>
        </w:rPr>
        <w:t>na stronie prowadzonego postępowania</w:t>
      </w:r>
      <w:r w:rsidRPr="00BF0230">
        <w:rPr>
          <w:rFonts w:ascii="Calibri" w:hAnsi="Calibri" w:cs="Calibri"/>
          <w:b/>
          <w:bCs/>
          <w:color w:val="000000"/>
        </w:rPr>
        <w:t xml:space="preserve">, w wierszu oznaczonym tytułem oraz znakiem sprawy przedmiotowego postępowania. </w:t>
      </w:r>
    </w:p>
    <w:p w14:paraId="4E5843A9" w14:textId="304FDEAD" w:rsidR="00904D6B" w:rsidRDefault="00904D6B" w:rsidP="00904D6B">
      <w:pPr>
        <w:spacing w:after="0" w:line="276" w:lineRule="auto"/>
        <w:ind w:left="284"/>
        <w:jc w:val="both"/>
        <w:rPr>
          <w:rFonts w:ascii="Calibri" w:hAnsi="Calibri" w:cs="Calibri"/>
          <w:color w:val="000000"/>
        </w:rPr>
      </w:pPr>
      <w:r w:rsidRPr="00BF0230">
        <w:rPr>
          <w:rFonts w:ascii="Calibri" w:hAnsi="Calibri" w:cs="Calibri"/>
          <w:color w:val="000000"/>
        </w:rPr>
        <w:t xml:space="preserve">W uzasadnionych przypadkach Zamawiający może przed upływem terminu składania ofert zmienić treść SWZ. Każda wprowadzona przez Zamawiającego zmiana staje się w takim przypadku częścią SWZ. Dokonaną zmianę treści SWZ Zamawiający udostępnia </w:t>
      </w:r>
      <w:r>
        <w:rPr>
          <w:rFonts w:ascii="Calibri" w:hAnsi="Calibri" w:cs="Calibri"/>
          <w:color w:val="000000"/>
        </w:rPr>
        <w:t>na stronie prowadzonego postępowania.</w:t>
      </w:r>
    </w:p>
    <w:p w14:paraId="031E64D3" w14:textId="77777777" w:rsidR="00904D6B" w:rsidRPr="00E026D7" w:rsidRDefault="00904D6B" w:rsidP="00904D6B">
      <w:pPr>
        <w:spacing w:after="0" w:line="276" w:lineRule="auto"/>
        <w:ind w:left="284"/>
        <w:jc w:val="both"/>
        <w:rPr>
          <w:rFonts w:ascii="Calibri" w:eastAsia="Calibri" w:hAnsi="Calibri" w:cs="Calibri"/>
        </w:rPr>
      </w:pPr>
    </w:p>
    <w:tbl>
      <w:tblPr>
        <w:tblStyle w:val="Tabela-Siatka"/>
        <w:tblW w:w="10065" w:type="dxa"/>
        <w:jc w:val="center"/>
        <w:tblLook w:val="04A0" w:firstRow="1" w:lastRow="0" w:firstColumn="1" w:lastColumn="0" w:noHBand="0" w:noVBand="1"/>
      </w:tblPr>
      <w:tblGrid>
        <w:gridCol w:w="10065"/>
      </w:tblGrid>
      <w:tr w:rsidR="00C47608" w:rsidRPr="00C47608" w14:paraId="4D76AA2C" w14:textId="77777777" w:rsidTr="00984ED6">
        <w:trPr>
          <w:trHeight w:val="639"/>
          <w:jc w:val="center"/>
        </w:trPr>
        <w:tc>
          <w:tcPr>
            <w:tcW w:w="10065" w:type="dxa"/>
            <w:shd w:val="clear" w:color="auto" w:fill="D9D9D9" w:themeFill="background1" w:themeFillShade="D9"/>
            <w:vAlign w:val="center"/>
          </w:tcPr>
          <w:p w14:paraId="48C8767E" w14:textId="1FF1AB08" w:rsidR="006D305E" w:rsidRPr="00194EE7" w:rsidRDefault="00C30027" w:rsidP="00957706">
            <w:pPr>
              <w:pStyle w:val="Akapitzlist"/>
              <w:numPr>
                <w:ilvl w:val="0"/>
                <w:numId w:val="44"/>
              </w:numPr>
              <w:ind w:left="589" w:hanging="567"/>
              <w:jc w:val="both"/>
              <w:rPr>
                <w:rFonts w:cstheme="minorHAnsi"/>
                <w:b/>
                <w:bCs/>
                <w:sz w:val="24"/>
                <w:szCs w:val="24"/>
              </w:rPr>
            </w:pPr>
            <w:r w:rsidRPr="00194EE7">
              <w:rPr>
                <w:rFonts w:cstheme="minorHAnsi"/>
                <w:b/>
                <w:bCs/>
                <w:sz w:val="24"/>
                <w:szCs w:val="24"/>
              </w:rPr>
              <w:t>SPOSÓB ORAZ TERMIN SKŁADANIA OFERT</w:t>
            </w:r>
          </w:p>
        </w:tc>
      </w:tr>
    </w:tbl>
    <w:p w14:paraId="5C6B3120" w14:textId="69ED5016" w:rsidR="006D305E" w:rsidRPr="00C47608" w:rsidRDefault="006D305E" w:rsidP="006D305E">
      <w:pPr>
        <w:tabs>
          <w:tab w:val="decimal" w:leader="dot" w:pos="6946"/>
        </w:tabs>
        <w:spacing w:after="0" w:line="240" w:lineRule="auto"/>
        <w:jc w:val="both"/>
        <w:rPr>
          <w:rFonts w:cstheme="minorHAnsi"/>
        </w:rPr>
      </w:pPr>
    </w:p>
    <w:p w14:paraId="68250FEF" w14:textId="77777777" w:rsidR="005A0104" w:rsidRPr="00C47608" w:rsidRDefault="005A0104" w:rsidP="00051AC8">
      <w:pPr>
        <w:numPr>
          <w:ilvl w:val="0"/>
          <w:numId w:val="10"/>
        </w:numPr>
        <w:spacing w:after="120" w:line="312" w:lineRule="auto"/>
        <w:ind w:left="284" w:hanging="284"/>
        <w:jc w:val="both"/>
        <w:rPr>
          <w:rFonts w:eastAsia="Times New Roman" w:cstheme="minorHAnsi"/>
          <w:b/>
          <w:bCs/>
          <w:u w:val="single"/>
          <w:lang w:eastAsia="pl-PL"/>
        </w:rPr>
      </w:pPr>
      <w:r w:rsidRPr="00C47608">
        <w:rPr>
          <w:rFonts w:eastAsia="Times New Roman" w:cstheme="minorHAnsi"/>
          <w:b/>
          <w:bCs/>
          <w:u w:val="single"/>
          <w:lang w:eastAsia="pl-PL"/>
        </w:rPr>
        <w:t>Sposób składania ofert.</w:t>
      </w:r>
    </w:p>
    <w:p w14:paraId="1037D1D1" w14:textId="7290CC3E" w:rsidR="00E85991"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Do oferty składanej w odpowiedzi na ogłoszenie o zamówieniu wykonawca dołącza</w:t>
      </w:r>
      <w:r w:rsidR="00E85991" w:rsidRPr="00C47608">
        <w:rPr>
          <w:rFonts w:cs="Arial"/>
        </w:rPr>
        <w:t>:</w:t>
      </w:r>
    </w:p>
    <w:p w14:paraId="687A5733" w14:textId="4FBBE521" w:rsidR="00BE01D2" w:rsidRPr="00BE01D2" w:rsidRDefault="00E85991" w:rsidP="00051AC8">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 xml:space="preserve">Formularz ofertowy </w:t>
      </w:r>
      <w:r w:rsidR="0080285F" w:rsidRPr="00C47608">
        <w:rPr>
          <w:rFonts w:cs="Arial"/>
        </w:rPr>
        <w:t>– załącznik nr 1 do</w:t>
      </w:r>
      <w:r w:rsidR="00E168F0">
        <w:rPr>
          <w:rFonts w:cs="Arial"/>
        </w:rPr>
        <w:t xml:space="preserve"> SWZ</w:t>
      </w:r>
      <w:r w:rsidR="00194EE7">
        <w:rPr>
          <w:rFonts w:cs="Arial"/>
        </w:rPr>
        <w:t>;</w:t>
      </w:r>
    </w:p>
    <w:p w14:paraId="272F66D7" w14:textId="77777777" w:rsidR="00E440B4" w:rsidRPr="00E440B4" w:rsidRDefault="00BE01D2" w:rsidP="00E440B4">
      <w:pPr>
        <w:pStyle w:val="Akapitzlist"/>
        <w:numPr>
          <w:ilvl w:val="1"/>
          <w:numId w:val="51"/>
        </w:numPr>
        <w:autoSpaceDE w:val="0"/>
        <w:autoSpaceDN w:val="0"/>
        <w:adjustRightInd w:val="0"/>
        <w:spacing w:after="0" w:line="276" w:lineRule="auto"/>
        <w:ind w:left="567" w:hanging="283"/>
        <w:jc w:val="both"/>
        <w:rPr>
          <w:rFonts w:cs="Arial"/>
          <w:u w:val="single"/>
        </w:rPr>
      </w:pPr>
      <w:r w:rsidRPr="00C47608">
        <w:rPr>
          <w:rFonts w:cs="Arial"/>
          <w:b/>
          <w:bCs/>
        </w:rPr>
        <w:t xml:space="preserve">oświadczenia o braku podstaw do wykluczeniu oraz o spełnianiu warunków udziału w postępowaniu, o których mowa w art. 125 ust. 1 </w:t>
      </w:r>
      <w:proofErr w:type="spellStart"/>
      <w:r w:rsidRPr="00C47608">
        <w:rPr>
          <w:rFonts w:cs="Arial"/>
          <w:b/>
          <w:bCs/>
        </w:rPr>
        <w:t>Pzp</w:t>
      </w:r>
      <w:proofErr w:type="spellEnd"/>
      <w:r w:rsidRPr="00C47608">
        <w:rPr>
          <w:rFonts w:cs="Arial"/>
        </w:rPr>
        <w:t xml:space="preserve"> – wzory stanowią załączniki nr 3 i 4 do SWZ</w:t>
      </w:r>
      <w:r>
        <w:rPr>
          <w:rFonts w:cs="Arial"/>
        </w:rPr>
        <w:t>;</w:t>
      </w:r>
      <w:r w:rsidR="009616D1">
        <w:rPr>
          <w:rFonts w:cs="Arial"/>
        </w:rPr>
        <w:t xml:space="preserve"> </w:t>
      </w:r>
      <w:r w:rsidR="009317BE" w:rsidRPr="009317BE">
        <w:rPr>
          <w:rFonts w:cstheme="minorHAnsi"/>
          <w:color w:val="000000"/>
          <w:u w:val="single"/>
        </w:rPr>
        <w:t xml:space="preserve">W przypadku wspólnego ubiegania się o zamówienie przez wykonawców, oświadczenie, o którym mowa w art. 125 ust. 1 </w:t>
      </w:r>
      <w:proofErr w:type="spellStart"/>
      <w:r w:rsidR="009317BE" w:rsidRPr="009317BE">
        <w:rPr>
          <w:rFonts w:cstheme="minorHAnsi"/>
          <w:color w:val="000000"/>
          <w:u w:val="single"/>
        </w:rPr>
        <w:t>Pzp</w:t>
      </w:r>
      <w:proofErr w:type="spellEnd"/>
      <w:r w:rsidR="009317BE" w:rsidRPr="009317BE">
        <w:rPr>
          <w:rFonts w:cstheme="minorHAnsi"/>
          <w:color w:val="000000"/>
          <w:u w:val="single"/>
        </w:rPr>
        <w:t xml:space="preserve">, </w:t>
      </w:r>
      <w:r w:rsidR="009317BE" w:rsidRPr="009317BE">
        <w:rPr>
          <w:rFonts w:cstheme="minorHAnsi"/>
          <w:b/>
          <w:bCs/>
          <w:color w:val="000000"/>
          <w:u w:val="single"/>
        </w:rPr>
        <w:t>składa każdy z wykonawców</w:t>
      </w:r>
      <w:r w:rsidR="009317BE" w:rsidRPr="009317BE">
        <w:rPr>
          <w:rFonts w:ascii="Arial" w:hAnsi="Arial" w:cs="Arial"/>
          <w:color w:val="000000"/>
          <w:sz w:val="24"/>
          <w:szCs w:val="24"/>
          <w:u w:val="single"/>
        </w:rPr>
        <w:t>.</w:t>
      </w:r>
    </w:p>
    <w:p w14:paraId="68D1465C" w14:textId="7ED688C7" w:rsidR="00E440B4" w:rsidRPr="00E440B4" w:rsidRDefault="00E440B4" w:rsidP="00E440B4">
      <w:pPr>
        <w:pStyle w:val="Akapitzlist"/>
        <w:numPr>
          <w:ilvl w:val="1"/>
          <w:numId w:val="51"/>
        </w:numPr>
        <w:autoSpaceDE w:val="0"/>
        <w:autoSpaceDN w:val="0"/>
        <w:adjustRightInd w:val="0"/>
        <w:spacing w:after="0" w:line="276" w:lineRule="auto"/>
        <w:ind w:left="567" w:hanging="283"/>
        <w:jc w:val="both"/>
        <w:rPr>
          <w:rFonts w:cs="Arial"/>
          <w:u w:val="single"/>
        </w:rPr>
      </w:pPr>
      <w:r w:rsidRPr="00E440B4">
        <w:rPr>
          <w:rFonts w:cs="Arial"/>
          <w:u w:val="single"/>
        </w:rPr>
        <w:t xml:space="preserve">Oświadczenie </w:t>
      </w:r>
      <w:r w:rsidRPr="00E440B4">
        <w:rPr>
          <w:rFonts w:cstheme="minorHAnsi"/>
          <w:u w:val="single"/>
        </w:rPr>
        <w:t>o braku podstaw wykluczenia z art. 7 ust. 1 ustawy o szczególnych rozwiązaniach w zakresie przeciwdziałania wspieraniu agresji na Ukrainę oraz służące ochronie bezpieczeństwa narodowego – załącznik nr 3a do SWZ;</w:t>
      </w:r>
      <w:r w:rsidRPr="00E440B4">
        <w:rPr>
          <w:rFonts w:cstheme="minorHAnsi"/>
          <w:color w:val="000000"/>
          <w:u w:val="single"/>
        </w:rPr>
        <w:t xml:space="preserve"> </w:t>
      </w:r>
      <w:r w:rsidRPr="00E440B4">
        <w:rPr>
          <w:rFonts w:cstheme="minorHAnsi"/>
          <w:b/>
          <w:bCs/>
          <w:color w:val="000000"/>
          <w:u w:val="single"/>
        </w:rPr>
        <w:t xml:space="preserve">W przypadku wspólnego ubiegania się o zamówienie przez wykonawców, oświadczenie, o którym mowa w art. 125 ust. 1 </w:t>
      </w:r>
      <w:proofErr w:type="spellStart"/>
      <w:r w:rsidRPr="00E440B4">
        <w:rPr>
          <w:rFonts w:cstheme="minorHAnsi"/>
          <w:b/>
          <w:bCs/>
          <w:color w:val="000000"/>
          <w:u w:val="single"/>
        </w:rPr>
        <w:t>Pzp</w:t>
      </w:r>
      <w:proofErr w:type="spellEnd"/>
      <w:r w:rsidRPr="00E440B4">
        <w:rPr>
          <w:rFonts w:cstheme="minorHAnsi"/>
          <w:b/>
          <w:bCs/>
          <w:color w:val="000000"/>
          <w:u w:val="single"/>
        </w:rPr>
        <w:t>, składa każdy z wykonawców</w:t>
      </w:r>
      <w:r w:rsidRPr="00E440B4">
        <w:rPr>
          <w:rFonts w:ascii="Arial" w:hAnsi="Arial" w:cs="Arial"/>
          <w:b/>
          <w:bCs/>
          <w:color w:val="000000"/>
          <w:sz w:val="24"/>
          <w:szCs w:val="24"/>
          <w:u w:val="single"/>
        </w:rPr>
        <w:t>.</w:t>
      </w:r>
    </w:p>
    <w:p w14:paraId="0A55A4E9" w14:textId="15E0B6CB" w:rsidR="00E85991" w:rsidRPr="00827402" w:rsidRDefault="00535C9C" w:rsidP="00827402">
      <w:pPr>
        <w:pStyle w:val="Akapitzlist"/>
        <w:numPr>
          <w:ilvl w:val="1"/>
          <w:numId w:val="51"/>
        </w:numPr>
        <w:autoSpaceDE w:val="0"/>
        <w:autoSpaceDN w:val="0"/>
        <w:adjustRightInd w:val="0"/>
        <w:spacing w:after="0" w:line="276" w:lineRule="auto"/>
        <w:ind w:left="567" w:hanging="283"/>
        <w:jc w:val="both"/>
        <w:rPr>
          <w:rFonts w:cs="Arial"/>
        </w:rPr>
      </w:pPr>
      <w:r w:rsidRPr="004069EC">
        <w:rPr>
          <w:rFonts w:cs="Arial"/>
          <w:b/>
          <w:bCs/>
        </w:rPr>
        <w:t>pełnomocnictwo</w:t>
      </w:r>
      <w:r w:rsidRPr="004069EC">
        <w:rPr>
          <w:rFonts w:cs="Arial"/>
        </w:rPr>
        <w:t xml:space="preserve"> </w:t>
      </w:r>
      <w:r w:rsidRPr="004069EC">
        <w:rPr>
          <w:rFonts w:ascii="Calibri" w:hAnsi="Calibri"/>
        </w:rPr>
        <w:t>do reprezentowania Wykonawcy w tym do podpisania oferty, jeśli upoważnienie do reprezentowania Wykonawcy nie wynika bezpośrednio z innych dokumentów załączonych do oferty. Jeśli upoważnienie do reprezentowania Wykonawcy wynika z innych dokumentów, Wykonawca załącza je do oferty, chyba, że Zamawiający może te dokumenty uzyskać w szczególności za pomocą bezpłatnych i ogólnodostępnych baz danych, w szczególności rejestrów publicznych w rozumieniu ustawy z dnia 17 lutego 2005 r. o informatyzacji działalności podmiotów realizujących zadania publiczne (t. j. Dz.U. z 2021 poz. 2070).</w:t>
      </w:r>
      <w:r w:rsidRPr="004069EC">
        <w:rPr>
          <w:rFonts w:cs="Arial"/>
        </w:rPr>
        <w:t>;</w:t>
      </w:r>
    </w:p>
    <w:p w14:paraId="04725B16" w14:textId="77777777" w:rsidR="009317BE" w:rsidRPr="009317BE" w:rsidRDefault="00E85991"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C47608">
        <w:rPr>
          <w:rFonts w:cs="Arial"/>
        </w:rPr>
        <w:t>zobowiązanie podmiotu trzeciego (jeśli występuje)</w:t>
      </w:r>
      <w:r w:rsidR="0080285F" w:rsidRPr="00C47608">
        <w:rPr>
          <w:rFonts w:cs="Arial"/>
        </w:rPr>
        <w:t xml:space="preserve"> – załącznik nr 5 do SWZ</w:t>
      </w:r>
      <w:r w:rsidR="009317BE">
        <w:rPr>
          <w:rFonts w:cs="Arial"/>
        </w:rPr>
        <w:t xml:space="preserve"> – </w:t>
      </w:r>
      <w:r w:rsidR="009317BE" w:rsidRPr="009317BE">
        <w:rPr>
          <w:rFonts w:cstheme="minorHAnsi"/>
          <w:color w:val="000000"/>
        </w:rPr>
        <w:t>W</w:t>
      </w:r>
      <w:r w:rsidR="009317BE" w:rsidRPr="009317BE">
        <w:rPr>
          <w:rFonts w:cstheme="minorHAnsi"/>
          <w:color w:val="000000"/>
          <w:shd w:val="clear" w:color="auto" w:fill="FFFFFF"/>
        </w:rPr>
        <w:t xml:space="preserve">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w:t>
      </w:r>
      <w:r w:rsidR="009317BE" w:rsidRPr="009317BE">
        <w:rPr>
          <w:rFonts w:cstheme="minorHAnsi"/>
          <w:shd w:val="clear" w:color="auto" w:fill="FFFFFF"/>
        </w:rPr>
        <w:t>dysponował niezbędnymi zasobami tych podmiotów.</w:t>
      </w:r>
      <w:r w:rsidR="009317BE" w:rsidRPr="009317BE">
        <w:rPr>
          <w:rFonts w:ascii="Arial" w:hAnsi="Arial" w:cs="Arial"/>
          <w:sz w:val="24"/>
          <w:szCs w:val="24"/>
        </w:rPr>
        <w:t xml:space="preserve"> </w:t>
      </w:r>
    </w:p>
    <w:p w14:paraId="208D896E" w14:textId="7273A618" w:rsidR="00E85991" w:rsidRPr="009317BE" w:rsidRDefault="009317BE" w:rsidP="009317BE">
      <w:pPr>
        <w:pStyle w:val="Akapitzlist"/>
        <w:numPr>
          <w:ilvl w:val="1"/>
          <w:numId w:val="51"/>
        </w:numPr>
        <w:autoSpaceDE w:val="0"/>
        <w:autoSpaceDN w:val="0"/>
        <w:adjustRightInd w:val="0"/>
        <w:spacing w:after="0" w:line="276" w:lineRule="auto"/>
        <w:ind w:left="567" w:hanging="283"/>
        <w:jc w:val="both"/>
        <w:rPr>
          <w:rFonts w:cstheme="minorHAnsi"/>
          <w:sz w:val="18"/>
          <w:szCs w:val="18"/>
        </w:rPr>
      </w:pPr>
      <w:r w:rsidRPr="009317BE">
        <w:rPr>
          <w:rFonts w:cstheme="minorHAnsi"/>
        </w:rPr>
        <w:t xml:space="preserve">Wykonawca, w przypadku polegania na zdolnościach lub sytuacji podmiotów udostępniających zasoby, przedstawia, wraz z oświadczeniem, o którym mowa w art. 125 ust. 1 </w:t>
      </w:r>
      <w:proofErr w:type="spellStart"/>
      <w:r w:rsidRPr="009317BE">
        <w:rPr>
          <w:rFonts w:cstheme="minorHAnsi"/>
        </w:rPr>
        <w:t>Pzp</w:t>
      </w:r>
      <w:proofErr w:type="spellEnd"/>
      <w:r w:rsidRPr="009317BE">
        <w:rPr>
          <w:rFonts w:cstheme="minorHAnsi"/>
        </w:rPr>
        <w:t xml:space="preserve">, także </w:t>
      </w:r>
      <w:r w:rsidRPr="009317BE">
        <w:rPr>
          <w:rFonts w:cstheme="minorHAnsi"/>
          <w:b/>
          <w:bCs/>
        </w:rPr>
        <w:t>oświadczenie podmiotu udostępniającego zasoby, potwierdzające brak podstaw wykluczenia tego podmiotu oraz spełnianie warunków udziału w postępowaniu, w zakresie, w jakim wykonawca powołuje się na jego zasoby – załączniki nr 10 i 11</w:t>
      </w:r>
      <w:r w:rsidR="00E168F0">
        <w:rPr>
          <w:rFonts w:cstheme="minorHAnsi"/>
          <w:b/>
          <w:bCs/>
        </w:rPr>
        <w:t xml:space="preserve"> do SWZ</w:t>
      </w:r>
      <w:r w:rsidRPr="009317BE">
        <w:rPr>
          <w:rFonts w:cstheme="minorHAnsi"/>
          <w:b/>
          <w:bCs/>
        </w:rPr>
        <w:t>.</w:t>
      </w:r>
    </w:p>
    <w:p w14:paraId="53EF1F70" w14:textId="56D89433" w:rsidR="005B5015" w:rsidRPr="00C47608" w:rsidRDefault="005B5015" w:rsidP="00051AC8">
      <w:pPr>
        <w:pStyle w:val="Akapitzlist"/>
        <w:numPr>
          <w:ilvl w:val="1"/>
          <w:numId w:val="51"/>
        </w:numPr>
        <w:autoSpaceDE w:val="0"/>
        <w:autoSpaceDN w:val="0"/>
        <w:adjustRightInd w:val="0"/>
        <w:spacing w:after="0" w:line="276" w:lineRule="auto"/>
        <w:ind w:left="567" w:hanging="283"/>
        <w:jc w:val="both"/>
        <w:rPr>
          <w:rFonts w:cs="Arial"/>
        </w:rPr>
      </w:pPr>
      <w:r w:rsidRPr="00C47608">
        <w:rPr>
          <w:rFonts w:cs="Arial"/>
        </w:rPr>
        <w:t xml:space="preserve">oświadczenie, o którym mowa w art. 117 ust. 4 ustawy </w:t>
      </w:r>
      <w:proofErr w:type="spellStart"/>
      <w:r w:rsidRPr="00C47608">
        <w:rPr>
          <w:rFonts w:cs="Arial"/>
        </w:rPr>
        <w:t>Pzp</w:t>
      </w:r>
      <w:proofErr w:type="spellEnd"/>
      <w:r w:rsidR="0080285F" w:rsidRPr="00C47608">
        <w:rPr>
          <w:rFonts w:cs="Arial"/>
        </w:rPr>
        <w:t xml:space="preserve"> – załącznik nr 8 do SWZ;</w:t>
      </w:r>
    </w:p>
    <w:p w14:paraId="5D9ED682" w14:textId="77777777" w:rsidR="00827402" w:rsidRPr="00827402" w:rsidRDefault="00E85991" w:rsidP="00827402">
      <w:pPr>
        <w:pStyle w:val="Akapitzlist"/>
        <w:numPr>
          <w:ilvl w:val="1"/>
          <w:numId w:val="51"/>
        </w:numPr>
        <w:autoSpaceDE w:val="0"/>
        <w:autoSpaceDN w:val="0"/>
        <w:adjustRightInd w:val="0"/>
        <w:spacing w:after="0" w:line="276" w:lineRule="auto"/>
        <w:ind w:left="567" w:hanging="283"/>
        <w:jc w:val="both"/>
        <w:rPr>
          <w:rFonts w:cs="Arial"/>
          <w:b/>
          <w:bCs/>
        </w:rPr>
      </w:pPr>
      <w:r w:rsidRPr="00C47608">
        <w:rPr>
          <w:rFonts w:cs="Arial"/>
        </w:rPr>
        <w:t>wadium (jeżeli jest składane w formie niepieniężnej)</w:t>
      </w:r>
      <w:r w:rsidR="00EC6141">
        <w:rPr>
          <w:rFonts w:cs="Arial"/>
        </w:rPr>
        <w:t>;</w:t>
      </w:r>
    </w:p>
    <w:p w14:paraId="6AD81C0C" w14:textId="71B428FD" w:rsidR="00827402" w:rsidRPr="00827402" w:rsidRDefault="00827402" w:rsidP="00827402">
      <w:pPr>
        <w:pStyle w:val="Akapitzlist"/>
        <w:numPr>
          <w:ilvl w:val="1"/>
          <w:numId w:val="51"/>
        </w:numPr>
        <w:autoSpaceDE w:val="0"/>
        <w:autoSpaceDN w:val="0"/>
        <w:adjustRightInd w:val="0"/>
        <w:spacing w:after="0" w:line="276" w:lineRule="auto"/>
        <w:ind w:left="567" w:hanging="283"/>
        <w:jc w:val="both"/>
        <w:rPr>
          <w:rFonts w:cs="Arial"/>
          <w:b/>
          <w:bCs/>
        </w:rPr>
      </w:pPr>
      <w:r w:rsidRPr="00827402">
        <w:rPr>
          <w:rFonts w:cs="Arial"/>
        </w:rPr>
        <w:t>zaleca się załączyć do oferty dokument potwierdzający wniesienie wadium w formie pieniężnej;</w:t>
      </w:r>
    </w:p>
    <w:p w14:paraId="1249EABE" w14:textId="77777777" w:rsidR="007F0CB2" w:rsidRPr="007F0CB2" w:rsidRDefault="007F0CB2" w:rsidP="007F0CB2">
      <w:pPr>
        <w:autoSpaceDE w:val="0"/>
        <w:autoSpaceDN w:val="0"/>
        <w:adjustRightInd w:val="0"/>
        <w:spacing w:after="0" w:line="276" w:lineRule="auto"/>
        <w:ind w:left="284"/>
        <w:jc w:val="both"/>
        <w:rPr>
          <w:rFonts w:cs="Arial"/>
          <w:b/>
          <w:bCs/>
        </w:rPr>
      </w:pPr>
    </w:p>
    <w:p w14:paraId="46478666"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lastRenderedPageBreak/>
        <w:t>Po wypełnieniu Formularza składania oferty lub wniosku i dołączenia  wszystkich wymaganych załączników należy kliknąć przycisk „Przejdź do podsumowania”.</w:t>
      </w:r>
    </w:p>
    <w:p w14:paraId="6D5B0EE3" w14:textId="75618A6C"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Ofertę wraz z wymaganymi dokumentami należy umieścić na </w:t>
      </w:r>
      <w:r w:rsidRPr="00C47608">
        <w:rPr>
          <w:rFonts w:ascii="Calibri" w:eastAsia="Calibri" w:hAnsi="Calibri" w:cs="Calibri"/>
          <w:u w:val="single"/>
        </w:rPr>
        <w:t>platformazakupowa.pl</w:t>
      </w:r>
      <w:r w:rsidRPr="00C47608">
        <w:rPr>
          <w:rFonts w:ascii="Calibri" w:eastAsia="Calibri" w:hAnsi="Calibri" w:cs="Calibri"/>
        </w:rPr>
        <w:t xml:space="preserve"> pod adresem: </w:t>
      </w:r>
      <w:hyperlink r:id="rId24" w:history="1">
        <w:r w:rsidRPr="00C47608">
          <w:rPr>
            <w:rStyle w:val="Hipercze"/>
            <w:rFonts w:cstheme="minorHAnsi"/>
            <w:b/>
            <w:bCs/>
            <w:color w:val="auto"/>
          </w:rPr>
          <w:t>https://platformazakupowa.pl/pn/powiat.glogow</w:t>
        </w:r>
      </w:hyperlink>
    </w:p>
    <w:p w14:paraId="540130CF" w14:textId="77777777"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Za datę złożenia oferty przyjmuje się datę jej przekazania w systemie (platformie) w drugim kroku składania oferty poprzez kliknięcie przycisku “Złóż ofertę” i wyświetlenie się komunikatu, że oferta została zaszyfrowana i złożona.</w:t>
      </w:r>
    </w:p>
    <w:p w14:paraId="457AFE43" w14:textId="30F9A0FB" w:rsidR="005014CA" w:rsidRPr="00C47608" w:rsidRDefault="005014CA"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ascii="Calibri" w:eastAsia="Calibri" w:hAnsi="Calibri" w:cs="Calibri"/>
        </w:rPr>
        <w:t xml:space="preserve">Szczegółowa instrukcja dla Wykonawców dotycząca złożenia, zmiany i wycofania oferty znajduje się na stronie internetowej pod adresem:  </w:t>
      </w:r>
      <w:hyperlink r:id="rId25">
        <w:r w:rsidRPr="00C47608">
          <w:rPr>
            <w:rFonts w:ascii="Calibri" w:eastAsia="Calibri" w:hAnsi="Calibri" w:cs="Calibri"/>
            <w:u w:val="single"/>
          </w:rPr>
          <w:t>https://platformazakupowa.pl/strona/45-instrukcje</w:t>
        </w:r>
      </w:hyperlink>
    </w:p>
    <w:p w14:paraId="48F44941" w14:textId="00E75380" w:rsidR="0070018B" w:rsidRPr="00C47608" w:rsidRDefault="005A0104"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cs="Arial"/>
        </w:rPr>
        <w:t xml:space="preserve">Oświadczenie, o którym mowa w art. 125 ust. 1 </w:t>
      </w:r>
      <w:proofErr w:type="spellStart"/>
      <w:r w:rsidRPr="00C47608">
        <w:rPr>
          <w:rFonts w:cs="Arial"/>
        </w:rPr>
        <w:t>Pzp</w:t>
      </w:r>
      <w:proofErr w:type="spellEnd"/>
      <w:r w:rsidRPr="00C47608">
        <w:rPr>
          <w:rFonts w:cs="Arial"/>
        </w:rPr>
        <w:t xml:space="preserve">, stanowi dowód potwierdzający brak podstaw wykluczenia i spełnianie warunków udziału w postępowaniu, na dzień składania ofert, tymczasowo zastępujący wymagane przez zamawiającego podmiotowe środki dowodowe. Wzór oświadczenia o braku podstaw wykluczenia stanowi </w:t>
      </w:r>
      <w:r w:rsidRPr="00C47608">
        <w:rPr>
          <w:rFonts w:cs="Arial"/>
          <w:b/>
          <w:bCs/>
        </w:rPr>
        <w:t xml:space="preserve">Załącznik nr 3 do SWZ. </w:t>
      </w:r>
      <w:r w:rsidRPr="00C47608">
        <w:rPr>
          <w:rFonts w:cs="Arial"/>
        </w:rPr>
        <w:t xml:space="preserve">Wzór oświadczenia o spełnianiu warunków udziału w postępowaniu stanowi </w:t>
      </w:r>
      <w:r w:rsidRPr="00C47608">
        <w:rPr>
          <w:rFonts w:cs="Arial"/>
          <w:b/>
          <w:bCs/>
        </w:rPr>
        <w:t xml:space="preserve">Załącznik nr 4 do SWZ. </w:t>
      </w:r>
    </w:p>
    <w:p w14:paraId="6B8B84AB" w14:textId="77777777"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 przypadku wspólnego ubiegania się o zamówienie przez wykonawców, oświadczenie,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składa każdy z wykonawców. Oświadczenia te potwierdzają brak podstaw wykluczenia oraz spełnianie warunków udziału w postępowaniu w zakresie, w jakim każdy z wykonawców wykazuje spełnianie warunków udziału w postępowaniu. </w:t>
      </w:r>
    </w:p>
    <w:p w14:paraId="4FAA00BF" w14:textId="35CAF9E3" w:rsidR="00C96530" w:rsidRPr="00C96530" w:rsidRDefault="00C96530" w:rsidP="00C96530">
      <w:pPr>
        <w:pStyle w:val="Akapitzlist"/>
        <w:numPr>
          <w:ilvl w:val="0"/>
          <w:numId w:val="11"/>
        </w:numPr>
        <w:autoSpaceDE w:val="0"/>
        <w:autoSpaceDN w:val="0"/>
        <w:adjustRightInd w:val="0"/>
        <w:spacing w:after="0" w:line="276" w:lineRule="auto"/>
        <w:ind w:left="284" w:hanging="284"/>
        <w:jc w:val="both"/>
        <w:rPr>
          <w:rFonts w:cs="Arial"/>
          <w:b/>
          <w:bCs/>
        </w:rPr>
      </w:pPr>
      <w:r w:rsidRPr="00DA3464">
        <w:rPr>
          <w:rFonts w:eastAsia="Times New Roman" w:cstheme="minorHAnsi"/>
          <w:b/>
          <w:bCs/>
          <w:lang w:eastAsia="pl-PL"/>
        </w:rPr>
        <w:t xml:space="preserve">W przypadku wspólnego ubiegania się o zamówienie przez wykonawców, oświadczenie, o którym mowa </w:t>
      </w:r>
      <w:r w:rsidRPr="00DA3464">
        <w:rPr>
          <w:rFonts w:cstheme="minorHAnsi"/>
          <w:b/>
          <w:bCs/>
        </w:rPr>
        <w:t>z art. 7 ust. 1 ustawy o szczególnych rozwiązaniach w zakresie przeciwdziałania wspieraniu agresji na Ukrainę oraz służące ochronie bezpieczeństwa narodowego</w:t>
      </w:r>
      <w:r w:rsidRPr="00DA3464">
        <w:rPr>
          <w:rFonts w:eastAsia="Times New Roman" w:cstheme="minorHAnsi"/>
          <w:b/>
          <w:bCs/>
          <w:lang w:eastAsia="pl-PL"/>
        </w:rPr>
        <w:t>, składa każdy z wykonawców.</w:t>
      </w:r>
    </w:p>
    <w:p w14:paraId="7518E23C" w14:textId="53C535B3"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Wykonawca, w przypadku polegania na zdolnościach lub sytuacji podmiotów udostępniających zasoby, przedstawia, wraz z oświadczeniem, o którym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także oświadczenie podmiotu udostępniającego zasoby, potwierdzające brak podstaw wykluczenia tego podmiotu oraz spełnianie warunków udziału w postępowaniu, w zakresie, w jakim wykonawca powołuje się na jego zasoby.</w:t>
      </w:r>
    </w:p>
    <w:p w14:paraId="212FEA34" w14:textId="06BFB635" w:rsidR="0070018B" w:rsidRPr="00C47608"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 xml:space="preserve">Ofertę </w:t>
      </w:r>
      <w:r w:rsidR="0070018B" w:rsidRPr="00C47608">
        <w:rPr>
          <w:rFonts w:eastAsia="Times New Roman" w:cstheme="minorHAnsi"/>
          <w:lang w:eastAsia="pl-PL"/>
        </w:rPr>
        <w:t>wraz z załącznikami</w:t>
      </w:r>
      <w:r w:rsidRPr="00C47608">
        <w:rPr>
          <w:rFonts w:eastAsia="Times New Roman" w:cstheme="minorHAnsi"/>
          <w:lang w:eastAsia="pl-PL"/>
        </w:rPr>
        <w:t xml:space="preserve">, składa się, pod rygorem nieważności, w formie elektronicznej lub w postaci elektronicznej opatrzonej </w:t>
      </w:r>
      <w:r w:rsidR="0060454A" w:rsidRPr="00C47608">
        <w:rPr>
          <w:rFonts w:eastAsia="Times New Roman" w:cstheme="minorHAnsi"/>
          <w:lang w:eastAsia="pl-PL"/>
        </w:rPr>
        <w:t xml:space="preserve">kwalifikowanym podpisem elektronicznym lub </w:t>
      </w:r>
      <w:r w:rsidRPr="00C47608">
        <w:rPr>
          <w:rFonts w:eastAsia="Times New Roman" w:cstheme="minorHAnsi"/>
          <w:lang w:eastAsia="pl-PL"/>
        </w:rPr>
        <w:t>podpisem zaufanym lub podpisem osobistym.</w:t>
      </w:r>
    </w:p>
    <w:p w14:paraId="59E74F1C" w14:textId="488DCD87" w:rsidR="0070018B" w:rsidRPr="00194EE7" w:rsidRDefault="006D305E" w:rsidP="00051AC8">
      <w:pPr>
        <w:pStyle w:val="Akapitzlist"/>
        <w:numPr>
          <w:ilvl w:val="0"/>
          <w:numId w:val="11"/>
        </w:numPr>
        <w:autoSpaceDE w:val="0"/>
        <w:autoSpaceDN w:val="0"/>
        <w:adjustRightInd w:val="0"/>
        <w:spacing w:after="0" w:line="276" w:lineRule="auto"/>
        <w:ind w:left="284" w:hanging="284"/>
        <w:jc w:val="both"/>
        <w:rPr>
          <w:rFonts w:cs="Arial"/>
        </w:rPr>
      </w:pPr>
      <w:r w:rsidRPr="00C47608">
        <w:rPr>
          <w:rFonts w:eastAsia="Times New Roman" w:cstheme="minorHAnsi"/>
          <w:lang w:eastAsia="pl-PL"/>
        </w:rPr>
        <w:t>Ofert</w:t>
      </w:r>
      <w:r w:rsidR="005B5015" w:rsidRPr="00C47608">
        <w:rPr>
          <w:rFonts w:eastAsia="Times New Roman" w:cstheme="minorHAnsi"/>
          <w:lang w:eastAsia="pl-PL"/>
        </w:rPr>
        <w:t>a</w:t>
      </w:r>
      <w:r w:rsidRPr="00C47608">
        <w:rPr>
          <w:rFonts w:eastAsia="Times New Roman" w:cstheme="minorHAnsi"/>
          <w:lang w:eastAsia="pl-PL"/>
        </w:rPr>
        <w:t xml:space="preserve">, oświadczenia, o których mowa w art. 125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oświadczenie, o którym mowa w art. 117 ust. 4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zobowiązanie podmiotu udostępniającego zasoby, o którym mowa w art. 118 ust. 3 </w:t>
      </w:r>
      <w:proofErr w:type="spellStart"/>
      <w:r w:rsidRPr="00C47608">
        <w:rPr>
          <w:rFonts w:eastAsia="Times New Roman" w:cstheme="minorHAnsi"/>
          <w:lang w:eastAsia="pl-PL"/>
        </w:rPr>
        <w:t>Pzp</w:t>
      </w:r>
      <w:proofErr w:type="spellEnd"/>
      <w:r w:rsidRPr="00C47608">
        <w:rPr>
          <w:rFonts w:eastAsia="Times New Roman" w:cstheme="minorHAnsi"/>
          <w:lang w:eastAsia="pl-PL"/>
        </w:rPr>
        <w:t xml:space="preserve"> oraz pełnomocnictwo, sporządza się w postaci elektronicznej, w formatach danych określonych w przepisach wydanych na podstawie art. 18 ustawy z dnia 17 lutego 2005 r. o informatyzacji działalności podmiotów realizujących zadania publiczne (Dz. U. z 202</w:t>
      </w:r>
      <w:r w:rsidR="00070EB3">
        <w:rPr>
          <w:rFonts w:eastAsia="Times New Roman" w:cstheme="minorHAnsi"/>
          <w:lang w:eastAsia="pl-PL"/>
        </w:rPr>
        <w:t>1</w:t>
      </w:r>
      <w:r w:rsidRPr="00C47608">
        <w:rPr>
          <w:rFonts w:eastAsia="Times New Roman" w:cstheme="minorHAnsi"/>
          <w:lang w:eastAsia="pl-PL"/>
        </w:rPr>
        <w:t>r.</w:t>
      </w:r>
      <w:r w:rsidR="00070EB3">
        <w:rPr>
          <w:rFonts w:eastAsia="Times New Roman" w:cstheme="minorHAnsi"/>
          <w:lang w:eastAsia="pl-PL"/>
        </w:rPr>
        <w:t xml:space="preserve"> poz. 2070 ze zm.</w:t>
      </w:r>
      <w:r w:rsidRPr="00C47608">
        <w:rPr>
          <w:rFonts w:eastAsia="Times New Roman" w:cstheme="minorHAnsi"/>
          <w:lang w:eastAsia="pl-PL"/>
        </w:rPr>
        <w:t xml:space="preserve"> ), z zastrzeżeniem formatów, o których mowa w art. 66 ust. 1 </w:t>
      </w:r>
      <w:proofErr w:type="spellStart"/>
      <w:r w:rsidRPr="00C47608">
        <w:rPr>
          <w:rFonts w:eastAsia="Times New Roman" w:cstheme="minorHAnsi"/>
          <w:lang w:eastAsia="pl-PL"/>
        </w:rPr>
        <w:t>Pzp</w:t>
      </w:r>
      <w:proofErr w:type="spellEnd"/>
      <w:r w:rsidRPr="00C47608">
        <w:rPr>
          <w:rFonts w:eastAsia="Times New Roman" w:cstheme="minorHAnsi"/>
          <w:lang w:eastAsia="pl-PL"/>
        </w:rPr>
        <w:t>, z uwzględnieniem rodzaju przekazywanych danych.</w:t>
      </w:r>
    </w:p>
    <w:p w14:paraId="2D186B0A" w14:textId="77777777" w:rsidR="00194EE7" w:rsidRPr="00C47608" w:rsidRDefault="00194EE7" w:rsidP="00194EE7">
      <w:pPr>
        <w:pStyle w:val="Akapitzlist"/>
        <w:autoSpaceDE w:val="0"/>
        <w:autoSpaceDN w:val="0"/>
        <w:adjustRightInd w:val="0"/>
        <w:spacing w:after="0" w:line="276" w:lineRule="auto"/>
        <w:ind w:left="284"/>
        <w:jc w:val="both"/>
        <w:rPr>
          <w:rFonts w:cs="Arial"/>
        </w:rPr>
      </w:pPr>
    </w:p>
    <w:p w14:paraId="0504B541" w14:textId="279F7212" w:rsidR="006D305E" w:rsidRPr="00C47608" w:rsidRDefault="0070018B"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eastAsia="Times New Roman" w:cstheme="minorHAnsi"/>
          <w:b/>
          <w:bCs/>
          <w:u w:val="single"/>
          <w:lang w:eastAsia="pl-PL"/>
        </w:rPr>
        <w:t>Termin składania oraz otwarcia ofert:</w:t>
      </w:r>
    </w:p>
    <w:p w14:paraId="2AE7D988"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76A181EE" w14:textId="2340DC29" w:rsidR="005014CA" w:rsidRDefault="005014CA" w:rsidP="005014CA">
      <w:pPr>
        <w:pStyle w:val="Akapitzlist"/>
        <w:autoSpaceDE w:val="0"/>
        <w:autoSpaceDN w:val="0"/>
        <w:adjustRightInd w:val="0"/>
        <w:spacing w:after="0" w:line="276" w:lineRule="auto"/>
        <w:ind w:left="284"/>
        <w:jc w:val="both"/>
        <w:rPr>
          <w:rFonts w:eastAsia="Times New Roman" w:cstheme="minorHAnsi"/>
          <w:color w:val="FF0000"/>
          <w:lang w:eastAsia="pl-PL"/>
        </w:rPr>
      </w:pPr>
      <w:r w:rsidRPr="00C47608">
        <w:rPr>
          <w:rFonts w:eastAsia="Times New Roman" w:cstheme="minorHAnsi"/>
          <w:lang w:eastAsia="pl-PL"/>
        </w:rPr>
        <w:t xml:space="preserve">Ofertę należy złożyć do dnia </w:t>
      </w:r>
      <w:r w:rsidR="005E795A">
        <w:rPr>
          <w:rFonts w:eastAsia="Times New Roman" w:cstheme="minorHAnsi"/>
          <w:b/>
          <w:bCs/>
          <w:lang w:eastAsia="pl-PL"/>
        </w:rPr>
        <w:t>2</w:t>
      </w:r>
      <w:r w:rsidR="008704AC">
        <w:rPr>
          <w:rFonts w:eastAsia="Times New Roman" w:cstheme="minorHAnsi"/>
          <w:b/>
          <w:bCs/>
          <w:lang w:eastAsia="pl-PL"/>
        </w:rPr>
        <w:t xml:space="preserve"> czerwca</w:t>
      </w:r>
      <w:r w:rsidR="004001B9" w:rsidRPr="009616D1">
        <w:rPr>
          <w:rFonts w:eastAsia="Times New Roman" w:cstheme="minorHAnsi"/>
          <w:b/>
          <w:bCs/>
          <w:lang w:eastAsia="pl-PL"/>
        </w:rPr>
        <w:t xml:space="preserve"> 202</w:t>
      </w:r>
      <w:r w:rsidR="008302D8" w:rsidRPr="009616D1">
        <w:rPr>
          <w:rFonts w:eastAsia="Times New Roman" w:cstheme="minorHAnsi"/>
          <w:b/>
          <w:bCs/>
          <w:lang w:eastAsia="pl-PL"/>
        </w:rPr>
        <w:t>2</w:t>
      </w:r>
      <w:r w:rsidR="004001B9" w:rsidRPr="009616D1">
        <w:rPr>
          <w:rFonts w:eastAsia="Times New Roman" w:cstheme="minorHAnsi"/>
          <w:b/>
          <w:bCs/>
          <w:lang w:eastAsia="pl-PL"/>
        </w:rPr>
        <w:t>r</w:t>
      </w:r>
      <w:r w:rsidRPr="009616D1">
        <w:rPr>
          <w:rFonts w:eastAsia="Times New Roman" w:cstheme="minorHAnsi"/>
          <w:b/>
          <w:bCs/>
          <w:lang w:eastAsia="pl-PL"/>
        </w:rPr>
        <w:t xml:space="preserve">., do godziny </w:t>
      </w:r>
      <w:r w:rsidR="00F149DA">
        <w:rPr>
          <w:rFonts w:eastAsia="Times New Roman" w:cstheme="minorHAnsi"/>
          <w:b/>
          <w:bCs/>
          <w:lang w:eastAsia="pl-PL"/>
        </w:rPr>
        <w:t>1</w:t>
      </w:r>
      <w:r w:rsidR="008704AC">
        <w:rPr>
          <w:rFonts w:eastAsia="Times New Roman" w:cstheme="minorHAnsi"/>
          <w:b/>
          <w:bCs/>
          <w:lang w:eastAsia="pl-PL"/>
        </w:rPr>
        <w:t>0</w:t>
      </w:r>
      <w:r w:rsidRPr="009616D1">
        <w:rPr>
          <w:rFonts w:eastAsia="Times New Roman" w:cstheme="minorHAnsi"/>
          <w:b/>
          <w:bCs/>
          <w:lang w:eastAsia="pl-PL"/>
        </w:rPr>
        <w:t>:0</w:t>
      </w:r>
      <w:r w:rsidRPr="0066743B">
        <w:rPr>
          <w:rFonts w:eastAsia="Times New Roman" w:cstheme="minorHAnsi"/>
          <w:b/>
          <w:bCs/>
          <w:lang w:eastAsia="pl-PL"/>
        </w:rPr>
        <w:t>0</w:t>
      </w:r>
      <w:r w:rsidRPr="0066743B">
        <w:rPr>
          <w:rFonts w:eastAsia="Times New Roman" w:cstheme="minorHAnsi"/>
          <w:lang w:eastAsia="pl-PL"/>
        </w:rPr>
        <w:t>.</w:t>
      </w:r>
    </w:p>
    <w:p w14:paraId="33FFCC74" w14:textId="77777777" w:rsidR="0012228C" w:rsidRPr="004A2807" w:rsidRDefault="0012228C" w:rsidP="005014CA">
      <w:pPr>
        <w:pStyle w:val="Akapitzlist"/>
        <w:autoSpaceDE w:val="0"/>
        <w:autoSpaceDN w:val="0"/>
        <w:adjustRightInd w:val="0"/>
        <w:spacing w:after="0" w:line="276" w:lineRule="auto"/>
        <w:ind w:left="284"/>
        <w:jc w:val="both"/>
        <w:rPr>
          <w:rFonts w:eastAsia="Times New Roman" w:cstheme="minorHAnsi"/>
          <w:color w:val="FF0000"/>
          <w:lang w:eastAsia="pl-PL"/>
        </w:rPr>
      </w:pPr>
    </w:p>
    <w:p w14:paraId="44A3AE4F" w14:textId="77777777" w:rsidR="005014CA" w:rsidRPr="00C47608" w:rsidRDefault="005014CA" w:rsidP="00051AC8">
      <w:pPr>
        <w:pStyle w:val="Akapitzlist"/>
        <w:numPr>
          <w:ilvl w:val="0"/>
          <w:numId w:val="10"/>
        </w:numPr>
        <w:autoSpaceDE w:val="0"/>
        <w:autoSpaceDN w:val="0"/>
        <w:adjustRightInd w:val="0"/>
        <w:spacing w:after="0" w:line="276" w:lineRule="auto"/>
        <w:ind w:left="284" w:hanging="284"/>
        <w:jc w:val="both"/>
        <w:rPr>
          <w:rFonts w:cs="Arial"/>
          <w:b/>
          <w:bCs/>
          <w:u w:val="single"/>
        </w:rPr>
      </w:pPr>
      <w:r w:rsidRPr="00C47608">
        <w:rPr>
          <w:rFonts w:cs="Arial"/>
          <w:b/>
          <w:bCs/>
          <w:u w:val="single"/>
        </w:rPr>
        <w:t xml:space="preserve">Otwarcie ofert: </w:t>
      </w:r>
    </w:p>
    <w:p w14:paraId="2BE27CEC" w14:textId="77777777" w:rsidR="005014CA" w:rsidRPr="00C47608" w:rsidRDefault="005014CA" w:rsidP="005014CA">
      <w:pPr>
        <w:pStyle w:val="Akapitzlist"/>
        <w:autoSpaceDE w:val="0"/>
        <w:autoSpaceDN w:val="0"/>
        <w:adjustRightInd w:val="0"/>
        <w:spacing w:after="0" w:line="276" w:lineRule="auto"/>
        <w:ind w:left="284"/>
        <w:jc w:val="both"/>
        <w:rPr>
          <w:rFonts w:cs="Arial"/>
          <w:b/>
          <w:bCs/>
        </w:rPr>
      </w:pPr>
    </w:p>
    <w:p w14:paraId="4E95C7F4" w14:textId="72257921" w:rsidR="00251174" w:rsidRPr="00CB721A" w:rsidRDefault="00251174"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B721A">
        <w:rPr>
          <w:rFonts w:eastAsia="ArialMT" w:cs="ArialMT"/>
        </w:rPr>
        <w:t xml:space="preserve">Otwarcie ofert </w:t>
      </w:r>
      <w:r>
        <w:rPr>
          <w:rFonts w:eastAsia="ArialMT" w:cs="ArialMT"/>
        </w:rPr>
        <w:t xml:space="preserve">złożonych na Platformie nastąpi w dniu </w:t>
      </w:r>
      <w:r w:rsidR="005E795A">
        <w:rPr>
          <w:rFonts w:eastAsia="ArialMT" w:cs="ArialMT"/>
          <w:b/>
          <w:bCs/>
        </w:rPr>
        <w:t>2</w:t>
      </w:r>
      <w:r w:rsidR="008704AC">
        <w:rPr>
          <w:rFonts w:eastAsia="ArialMT" w:cs="ArialMT"/>
          <w:b/>
          <w:bCs/>
        </w:rPr>
        <w:t xml:space="preserve"> czerwca</w:t>
      </w:r>
      <w:r w:rsidRPr="009616D1">
        <w:rPr>
          <w:rFonts w:eastAsia="ArialMT" w:cs="ArialMT"/>
          <w:b/>
          <w:bCs/>
        </w:rPr>
        <w:t xml:space="preserve"> 202</w:t>
      </w:r>
      <w:r w:rsidR="008302D8" w:rsidRPr="009616D1">
        <w:rPr>
          <w:rFonts w:eastAsia="ArialMT" w:cs="ArialMT"/>
          <w:b/>
          <w:bCs/>
        </w:rPr>
        <w:t>2</w:t>
      </w:r>
      <w:r w:rsidRPr="009616D1">
        <w:rPr>
          <w:rFonts w:eastAsia="ArialMT" w:cs="ArialMT"/>
          <w:b/>
          <w:bCs/>
        </w:rPr>
        <w:t xml:space="preserve">r. o godz. </w:t>
      </w:r>
      <w:r w:rsidR="00F149DA">
        <w:rPr>
          <w:rFonts w:eastAsia="ArialMT" w:cs="ArialMT"/>
          <w:b/>
          <w:bCs/>
        </w:rPr>
        <w:t>1</w:t>
      </w:r>
      <w:r w:rsidR="008704AC">
        <w:rPr>
          <w:rFonts w:eastAsia="ArialMT" w:cs="ArialMT"/>
          <w:b/>
          <w:bCs/>
        </w:rPr>
        <w:t>0</w:t>
      </w:r>
      <w:r w:rsidRPr="009616D1">
        <w:rPr>
          <w:rFonts w:eastAsia="ArialMT" w:cs="ArialMT"/>
          <w:b/>
          <w:bCs/>
        </w:rPr>
        <w:t>:05</w:t>
      </w:r>
      <w:r w:rsidRPr="009616D1">
        <w:rPr>
          <w:rFonts w:eastAsia="ArialMT" w:cs="ArialMT"/>
        </w:rPr>
        <w:t xml:space="preserve">. </w:t>
      </w:r>
      <w:r>
        <w:rPr>
          <w:rFonts w:eastAsia="ArialMT" w:cs="ArialMT"/>
        </w:rPr>
        <w:t>Otwarcie ofert na Platformie dokonywane jest poprzez kliknięcie przycisku „Odszyfruj oferty”.</w:t>
      </w:r>
    </w:p>
    <w:p w14:paraId="35322026"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 xml:space="preserve">Jeżeli otwarcie ofert następuje przy użyciu systemu teleinformatycznego, w przypadku awarii tego systemu, która powoduje brak możliwości otwarcia ofert w terminie określonym przez zamawiającego, </w:t>
      </w:r>
      <w:r w:rsidRPr="00C47608">
        <w:rPr>
          <w:rFonts w:eastAsia="ArialMT" w:cs="ArialMT"/>
        </w:rPr>
        <w:lastRenderedPageBreak/>
        <w:t>otwarcie ofert następuje niezwłocznie po usunięciu awarii. Zamawiający poinformuje o zmianie terminu otwarcia ofert na stronie internetowej prowadzonego postępowania.</w:t>
      </w:r>
    </w:p>
    <w:p w14:paraId="44032684" w14:textId="77777777"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najpóźniej przed otwarciem ofert, udostępnia na stronie internetowej prowadzonego postępowania informację o kwocie, jaką zamierza przeznaczyć na sfinansowanie zamówienia.</w:t>
      </w:r>
    </w:p>
    <w:p w14:paraId="7244AE70" w14:textId="748A9503" w:rsidR="005014CA" w:rsidRPr="00C47608" w:rsidRDefault="005014CA" w:rsidP="00051AC8">
      <w:pPr>
        <w:pStyle w:val="Akapitzlist"/>
        <w:numPr>
          <w:ilvl w:val="1"/>
          <w:numId w:val="9"/>
        </w:numPr>
        <w:tabs>
          <w:tab w:val="clear" w:pos="-577"/>
          <w:tab w:val="num" w:pos="284"/>
        </w:tabs>
        <w:autoSpaceDE w:val="0"/>
        <w:autoSpaceDN w:val="0"/>
        <w:adjustRightInd w:val="0"/>
        <w:spacing w:after="0" w:line="276" w:lineRule="auto"/>
        <w:ind w:left="284" w:hanging="284"/>
        <w:jc w:val="both"/>
        <w:rPr>
          <w:rFonts w:cs="Arial"/>
          <w:b/>
          <w:bCs/>
        </w:rPr>
      </w:pPr>
      <w:r w:rsidRPr="00C47608">
        <w:rPr>
          <w:rFonts w:eastAsia="ArialMT" w:cs="ArialMT"/>
        </w:rPr>
        <w:t>Zamawiający, niezwłocznie po otwarciu ofert, udostępnia na stronie internetowej prowadzonego postępowania informacje o:</w:t>
      </w:r>
    </w:p>
    <w:p w14:paraId="74911758" w14:textId="74D08613"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nazwach albo imionach i nazwiskach oraz siedzibach lub miejscach prowadzonej działalności gospodarczej albo miejscach zamieszkania Wykonawców, których oferty zostały otwarte;</w:t>
      </w:r>
    </w:p>
    <w:p w14:paraId="7D39707E" w14:textId="2E39FFAB" w:rsidR="005014CA" w:rsidRPr="00C47608" w:rsidRDefault="005014CA" w:rsidP="00051AC8">
      <w:pPr>
        <w:pStyle w:val="Akapitzlist"/>
        <w:numPr>
          <w:ilvl w:val="0"/>
          <w:numId w:val="28"/>
        </w:numPr>
        <w:autoSpaceDE w:val="0"/>
        <w:autoSpaceDN w:val="0"/>
        <w:adjustRightInd w:val="0"/>
        <w:spacing w:after="0" w:line="276" w:lineRule="auto"/>
        <w:jc w:val="both"/>
        <w:rPr>
          <w:rFonts w:eastAsia="ArialMT" w:cs="ArialMT"/>
        </w:rPr>
      </w:pPr>
      <w:r w:rsidRPr="00C47608">
        <w:rPr>
          <w:rFonts w:eastAsia="ArialMT" w:cs="ArialMT"/>
        </w:rPr>
        <w:t>cenach lub kosztach zawartych w ofertach.</w:t>
      </w:r>
    </w:p>
    <w:p w14:paraId="7BADED49" w14:textId="26CCC6B9" w:rsidR="005014CA" w:rsidRPr="00C47608" w:rsidRDefault="005014CA" w:rsidP="005B3FC8">
      <w:pPr>
        <w:pStyle w:val="Akapitzlist"/>
        <w:autoSpaceDE w:val="0"/>
        <w:autoSpaceDN w:val="0"/>
        <w:adjustRightInd w:val="0"/>
        <w:spacing w:after="0" w:line="276" w:lineRule="auto"/>
        <w:jc w:val="both"/>
        <w:rPr>
          <w:rFonts w:eastAsia="ArialMT" w:cs="ArialMT"/>
        </w:rPr>
      </w:pPr>
      <w:r w:rsidRPr="00C47608">
        <w:rPr>
          <w:rFonts w:eastAsia="ArialMT" w:cs="ArialMT"/>
        </w:rPr>
        <w:t>Informacja zostanie opublikowana na stronie postępowania na platformazakupowa.pl w sekcji ,,Komunikaty” .</w:t>
      </w:r>
    </w:p>
    <w:p w14:paraId="5DB039BD" w14:textId="77777777" w:rsidR="005014CA" w:rsidRPr="00C47608" w:rsidRDefault="005014CA" w:rsidP="005B3FC8">
      <w:pPr>
        <w:autoSpaceDE w:val="0"/>
        <w:autoSpaceDN w:val="0"/>
        <w:adjustRightInd w:val="0"/>
        <w:spacing w:after="0" w:line="276" w:lineRule="auto"/>
        <w:jc w:val="both"/>
        <w:rPr>
          <w:rFonts w:eastAsia="Arial-BoldMT" w:cs="Arial-BoldMT"/>
          <w:b/>
          <w:bCs/>
        </w:rPr>
      </w:pPr>
    </w:p>
    <w:p w14:paraId="034F3E8F" w14:textId="12FC6E60" w:rsidR="005014CA" w:rsidRDefault="005014CA" w:rsidP="005B3FC8">
      <w:pPr>
        <w:autoSpaceDE w:val="0"/>
        <w:autoSpaceDN w:val="0"/>
        <w:adjustRightInd w:val="0"/>
        <w:spacing w:after="0" w:line="276" w:lineRule="auto"/>
        <w:jc w:val="both"/>
        <w:rPr>
          <w:rFonts w:eastAsia="ArialMT" w:cs="ArialMT"/>
        </w:rPr>
      </w:pPr>
      <w:r w:rsidRPr="00C47608">
        <w:rPr>
          <w:rFonts w:eastAsia="Arial-BoldMT" w:cs="Arial-BoldMT"/>
          <w:b/>
          <w:bCs/>
        </w:rPr>
        <w:t xml:space="preserve">Uwaga! </w:t>
      </w:r>
      <w:r w:rsidRPr="00C47608">
        <w:rPr>
          <w:rFonts w:eastAsia="ArialMT" w:cs="ArialMT"/>
        </w:rPr>
        <w:t xml:space="preserve">Zgodnie z Ustawą PZP </w:t>
      </w:r>
      <w:r w:rsidRPr="00C47608">
        <w:rPr>
          <w:rFonts w:eastAsia="Arial-BoldMT" w:cs="Arial-BoldMT"/>
          <w:b/>
          <w:bCs/>
        </w:rPr>
        <w:t xml:space="preserve">Zamawiający nie ma obowiązku przeprowadzania jawnej sesji otwarcia ofert </w:t>
      </w:r>
      <w:r w:rsidRPr="00C47608">
        <w:rPr>
          <w:rFonts w:eastAsia="ArialMT" w:cs="ArialMT"/>
        </w:rPr>
        <w:t>w sposób jawny z udziałem Wykonawców lub transmitowania</w:t>
      </w:r>
      <w:r w:rsidRPr="00C47608">
        <w:rPr>
          <w:rFonts w:eastAsia="Arial-BoldMT" w:cs="Arial-BoldMT"/>
          <w:b/>
          <w:bCs/>
        </w:rPr>
        <w:t xml:space="preserve"> </w:t>
      </w:r>
      <w:r w:rsidRPr="00C47608">
        <w:rPr>
          <w:rFonts w:eastAsia="ArialMT" w:cs="ArialMT"/>
        </w:rPr>
        <w:t>sesji otwarcia za pośrednictwem elektronicznych narzędzi do przekazu wideo on-line a ma</w:t>
      </w:r>
      <w:r w:rsidRPr="00C47608">
        <w:rPr>
          <w:rFonts w:eastAsia="Arial-BoldMT" w:cs="Arial-BoldMT"/>
          <w:b/>
          <w:bCs/>
        </w:rPr>
        <w:t xml:space="preserve"> </w:t>
      </w:r>
      <w:r w:rsidRPr="00C47608">
        <w:rPr>
          <w:rFonts w:eastAsia="ArialMT" w:cs="ArialMT"/>
        </w:rPr>
        <w:t>jedynie takie uprawnienie.</w:t>
      </w:r>
    </w:p>
    <w:p w14:paraId="792320E1" w14:textId="77777777" w:rsidR="00E7399F" w:rsidRPr="00147B96" w:rsidRDefault="00E7399F" w:rsidP="005B3FC8">
      <w:pPr>
        <w:autoSpaceDE w:val="0"/>
        <w:autoSpaceDN w:val="0"/>
        <w:adjustRightInd w:val="0"/>
        <w:spacing w:after="0" w:line="276" w:lineRule="auto"/>
        <w:jc w:val="both"/>
        <w:rPr>
          <w:rFonts w:eastAsia="Arial-BoldMT" w:cs="Arial-BoldMT"/>
          <w:b/>
          <w:bCs/>
        </w:rPr>
      </w:pPr>
    </w:p>
    <w:tbl>
      <w:tblPr>
        <w:tblStyle w:val="Tabela-Siatka"/>
        <w:tblW w:w="10065" w:type="dxa"/>
        <w:jc w:val="center"/>
        <w:tblLook w:val="04A0" w:firstRow="1" w:lastRow="0" w:firstColumn="1" w:lastColumn="0" w:noHBand="0" w:noVBand="1"/>
      </w:tblPr>
      <w:tblGrid>
        <w:gridCol w:w="10065"/>
      </w:tblGrid>
      <w:tr w:rsidR="00C47608" w:rsidRPr="00C47608" w14:paraId="6EA17AC7" w14:textId="77777777" w:rsidTr="00EE12BE">
        <w:trPr>
          <w:trHeight w:val="639"/>
          <w:jc w:val="center"/>
        </w:trPr>
        <w:tc>
          <w:tcPr>
            <w:tcW w:w="10065" w:type="dxa"/>
            <w:shd w:val="clear" w:color="auto" w:fill="D9D9D9" w:themeFill="background1" w:themeFillShade="D9"/>
            <w:vAlign w:val="center"/>
          </w:tcPr>
          <w:p w14:paraId="5AC5BAF0" w14:textId="1E1DFBE2" w:rsidR="00AD0B6C" w:rsidRPr="00194EE7" w:rsidRDefault="0047786A" w:rsidP="00957706">
            <w:pPr>
              <w:pStyle w:val="Akapitzlist"/>
              <w:numPr>
                <w:ilvl w:val="0"/>
                <w:numId w:val="44"/>
              </w:numPr>
              <w:ind w:left="589" w:hanging="567"/>
              <w:jc w:val="both"/>
              <w:rPr>
                <w:rFonts w:cstheme="minorHAnsi"/>
                <w:b/>
                <w:bCs/>
              </w:rPr>
            </w:pPr>
            <w:r w:rsidRPr="00194EE7">
              <w:rPr>
                <w:rFonts w:cstheme="minorHAnsi"/>
                <w:b/>
                <w:bCs/>
                <w:sz w:val="24"/>
                <w:szCs w:val="24"/>
              </w:rPr>
              <w:t xml:space="preserve">INFORMACJE STANOWIĄCE TAJEMNICĘ PRZEDSIĘBIORSTWA </w:t>
            </w:r>
          </w:p>
        </w:tc>
      </w:tr>
    </w:tbl>
    <w:p w14:paraId="43F00C38" w14:textId="77777777" w:rsidR="00AD0B6C" w:rsidRPr="00C47608" w:rsidRDefault="00AD0B6C" w:rsidP="00AD0B6C">
      <w:pPr>
        <w:tabs>
          <w:tab w:val="decimal" w:leader="dot" w:pos="6946"/>
        </w:tabs>
        <w:spacing w:after="0" w:line="240" w:lineRule="auto"/>
        <w:jc w:val="both"/>
        <w:rPr>
          <w:rFonts w:cstheme="minorHAnsi"/>
        </w:rPr>
      </w:pPr>
    </w:p>
    <w:p w14:paraId="59B73FAD"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Nie ujawnia się informacji stanowiących tajemnicę przedsiębiorstwa w rozumieniu przepisów ustawy z dnia 16 kwietnia 1993 r. o zwalczaniu nieuczciwej konkurencji (Dz. U. z 2020 r. poz. 1913), jeżeli wykonawca, wraz z przekazaniem takich informacji, zastrzegł, że nie mogą być one udostępniane oraz wykazał, że zastrzeżone informacje stanowią tajemnicę przedsiębiorstwa. Wykonawca nie może zastrzec informacji, które zamawiający, niezwłocznie po otwarciu ofert, udostępni na stronie internetowej prowadzonego postępowania o: </w:t>
      </w:r>
    </w:p>
    <w:p w14:paraId="56AEB2AE" w14:textId="428A4F10" w:rsidR="0047786A" w:rsidRPr="00C47608" w:rsidRDefault="00356C1D" w:rsidP="00356C1D">
      <w:pPr>
        <w:pStyle w:val="Akapitzlist"/>
        <w:autoSpaceDE w:val="0"/>
        <w:autoSpaceDN w:val="0"/>
        <w:adjustRightInd w:val="0"/>
        <w:spacing w:after="194" w:line="276" w:lineRule="auto"/>
        <w:ind w:left="709" w:hanging="425"/>
        <w:jc w:val="both"/>
        <w:rPr>
          <w:rFonts w:cs="Arial"/>
        </w:rPr>
      </w:pPr>
      <w:r>
        <w:rPr>
          <w:rFonts w:cs="Arial"/>
        </w:rPr>
        <w:t xml:space="preserve">a)     </w:t>
      </w:r>
      <w:r w:rsidR="0047786A" w:rsidRPr="00C47608">
        <w:rPr>
          <w:rFonts w:cs="Arial"/>
        </w:rPr>
        <w:t xml:space="preserve">nazwach albo imionach i nazwiskach oraz siedzibach lub miejscach prowadzonej działalności gospodarczej albo miejscach zamieszkania wykonawców, których oferty zostały otwarte; </w:t>
      </w:r>
    </w:p>
    <w:p w14:paraId="43421DA8" w14:textId="1D3B9FAF" w:rsidR="0047786A" w:rsidRPr="00C47608" w:rsidRDefault="00356C1D" w:rsidP="00356C1D">
      <w:pPr>
        <w:pStyle w:val="Akapitzlist"/>
        <w:autoSpaceDE w:val="0"/>
        <w:autoSpaceDN w:val="0"/>
        <w:adjustRightInd w:val="0"/>
        <w:spacing w:after="194" w:line="276" w:lineRule="auto"/>
        <w:ind w:left="993" w:hanging="709"/>
        <w:jc w:val="both"/>
        <w:rPr>
          <w:rFonts w:cs="Arial"/>
        </w:rPr>
      </w:pPr>
      <w:r>
        <w:rPr>
          <w:rFonts w:cs="Arial"/>
        </w:rPr>
        <w:t xml:space="preserve">b)    </w:t>
      </w:r>
      <w:r w:rsidR="0047786A" w:rsidRPr="00C47608">
        <w:rPr>
          <w:rFonts w:cs="Arial"/>
        </w:rPr>
        <w:t xml:space="preserve">cenach zawartych w ofertach. </w:t>
      </w:r>
    </w:p>
    <w:p w14:paraId="1405F9C2" w14:textId="77777777" w:rsidR="0047786A" w:rsidRPr="00C47608" w:rsidRDefault="0047786A" w:rsidP="00051AC8">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Zgodnie z art. 11 ust. 2 ustawy z dnia 16 kwietnia 1993 r. o zwalczaniu nieuczciwej konkurencji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 </w:t>
      </w:r>
    </w:p>
    <w:p w14:paraId="7DAE92FD" w14:textId="01C17041" w:rsidR="00EC6141" w:rsidRPr="00E026D7" w:rsidRDefault="0047786A" w:rsidP="00EC6141">
      <w:pPr>
        <w:pStyle w:val="Akapitzlist"/>
        <w:numPr>
          <w:ilvl w:val="0"/>
          <w:numId w:val="29"/>
        </w:numPr>
        <w:autoSpaceDE w:val="0"/>
        <w:autoSpaceDN w:val="0"/>
        <w:adjustRightInd w:val="0"/>
        <w:spacing w:after="194" w:line="276" w:lineRule="auto"/>
        <w:ind w:left="284" w:hanging="284"/>
        <w:jc w:val="both"/>
        <w:rPr>
          <w:rFonts w:cs="Arial"/>
        </w:rPr>
      </w:pPr>
      <w:r w:rsidRPr="00C47608">
        <w:rPr>
          <w:rFonts w:cs="Arial"/>
        </w:rP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 </w:t>
      </w:r>
    </w:p>
    <w:p w14:paraId="6EA147FD" w14:textId="77777777" w:rsidR="00400F57" w:rsidRPr="00400F57" w:rsidRDefault="00400F57" w:rsidP="00400F57">
      <w:pPr>
        <w:pStyle w:val="Akapitzlist"/>
        <w:autoSpaceDE w:val="0"/>
        <w:autoSpaceDN w:val="0"/>
        <w:adjustRightInd w:val="0"/>
        <w:spacing w:after="194" w:line="276" w:lineRule="auto"/>
        <w:ind w:left="284"/>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06AC4671" w14:textId="77777777" w:rsidTr="00EE12BE">
        <w:trPr>
          <w:trHeight w:val="639"/>
          <w:jc w:val="center"/>
        </w:trPr>
        <w:tc>
          <w:tcPr>
            <w:tcW w:w="10065" w:type="dxa"/>
            <w:shd w:val="clear" w:color="auto" w:fill="D9D9D9" w:themeFill="background1" w:themeFillShade="D9"/>
            <w:vAlign w:val="center"/>
          </w:tcPr>
          <w:p w14:paraId="1DF97939" w14:textId="4D793356" w:rsidR="0047786A" w:rsidRPr="00695FEF" w:rsidRDefault="0047786A" w:rsidP="00695FEF">
            <w:pPr>
              <w:pStyle w:val="Akapitzlist"/>
              <w:numPr>
                <w:ilvl w:val="0"/>
                <w:numId w:val="44"/>
              </w:numPr>
              <w:ind w:left="589" w:hanging="567"/>
              <w:jc w:val="both"/>
              <w:rPr>
                <w:rFonts w:cstheme="minorHAnsi"/>
                <w:b/>
                <w:bCs/>
              </w:rPr>
            </w:pPr>
            <w:r w:rsidRPr="00695FEF">
              <w:rPr>
                <w:rFonts w:cstheme="minorHAnsi"/>
                <w:b/>
                <w:bCs/>
                <w:sz w:val="24"/>
                <w:szCs w:val="24"/>
              </w:rPr>
              <w:t xml:space="preserve">SPOSÓB OBLICZENIA CENY </w:t>
            </w:r>
          </w:p>
        </w:tc>
      </w:tr>
    </w:tbl>
    <w:p w14:paraId="5175860E" w14:textId="77777777" w:rsidR="0047786A" w:rsidRPr="00C47608" w:rsidRDefault="0047786A" w:rsidP="0047786A">
      <w:pPr>
        <w:autoSpaceDE w:val="0"/>
        <w:autoSpaceDN w:val="0"/>
        <w:adjustRightInd w:val="0"/>
        <w:spacing w:after="0" w:line="276" w:lineRule="auto"/>
        <w:jc w:val="both"/>
        <w:rPr>
          <w:rFonts w:cs="Arial"/>
        </w:rPr>
      </w:pPr>
    </w:p>
    <w:p w14:paraId="4CEB1C54" w14:textId="2D49EA4C" w:rsidR="0047786A" w:rsidRPr="00231B89" w:rsidRDefault="00231B89" w:rsidP="00E026D7">
      <w:pPr>
        <w:pStyle w:val="Akapitzlist"/>
        <w:numPr>
          <w:ilvl w:val="0"/>
          <w:numId w:val="30"/>
        </w:numPr>
        <w:autoSpaceDE w:val="0"/>
        <w:autoSpaceDN w:val="0"/>
        <w:adjustRightInd w:val="0"/>
        <w:spacing w:after="0" w:line="276" w:lineRule="auto"/>
        <w:ind w:left="284" w:hanging="284"/>
        <w:jc w:val="both"/>
        <w:rPr>
          <w:rFonts w:cs="Arial"/>
          <w:b/>
          <w:bCs/>
        </w:rPr>
      </w:pPr>
      <w:r>
        <w:rPr>
          <w:rFonts w:cs="Arial"/>
        </w:rPr>
        <w:t xml:space="preserve">Cena oferty za wykonanie przedmiotu zamówienia stanowi </w:t>
      </w:r>
      <w:r w:rsidRPr="00231B89">
        <w:rPr>
          <w:rFonts w:cs="Arial"/>
          <w:b/>
          <w:bCs/>
        </w:rPr>
        <w:t>wynagrodzenie ryczałtowe</w:t>
      </w:r>
      <w:r w:rsidR="002C6E4E">
        <w:rPr>
          <w:rFonts w:cs="Arial"/>
          <w:b/>
          <w:bCs/>
        </w:rPr>
        <w:t>.</w:t>
      </w:r>
    </w:p>
    <w:p w14:paraId="40E55198" w14:textId="268F22FC" w:rsidR="0047786A"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lastRenderedPageBreak/>
        <w:t xml:space="preserve">Cena ofertowa brutto </w:t>
      </w:r>
      <w:r w:rsidR="00032871">
        <w:rPr>
          <w:rFonts w:eastAsia="ArialMT" w:cs="ArialMT"/>
        </w:rPr>
        <w:t xml:space="preserve">jest ceną ostateczną </w:t>
      </w:r>
      <w:r w:rsidR="00032871" w:rsidRPr="00C47608">
        <w:rPr>
          <w:rFonts w:eastAsia="ArialMT" w:cs="ArialMT"/>
        </w:rPr>
        <w:t>niepodlegającą negocjacji i wyczerpującą wszelkie należności Wykonawcy wobec Zamawiającego związane z realizacją przedmiotu zamówienia.</w:t>
      </w:r>
      <w:r w:rsidR="00032871">
        <w:rPr>
          <w:rFonts w:eastAsia="ArialMT" w:cs="ArialMT"/>
        </w:rPr>
        <w:t xml:space="preserve"> </w:t>
      </w:r>
      <w:r w:rsidRPr="00032871">
        <w:rPr>
          <w:rFonts w:eastAsia="ArialMT" w:cs="ArialMT"/>
        </w:rPr>
        <w:t xml:space="preserve">zgodnie z </w:t>
      </w:r>
      <w:r w:rsidR="00032871" w:rsidRPr="00032871">
        <w:rPr>
          <w:rFonts w:eastAsia="ArialMT" w:cs="ArialMT"/>
        </w:rPr>
        <w:t>PFU, SWZ, projektem umowy. W cenie należy ująć wszystkie nakłady konieczne do wykonania przedmiotu zamówienia.</w:t>
      </w:r>
    </w:p>
    <w:p w14:paraId="2A771E2F" w14:textId="07193D05" w:rsidR="002C6E4E" w:rsidRPr="002C6E4E" w:rsidRDefault="00032871"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2C6E4E">
        <w:rPr>
          <w:rFonts w:eastAsia="ArialMT" w:cs="ArialMT"/>
          <w:b/>
          <w:bCs/>
        </w:rPr>
        <w:t xml:space="preserve">UWAGA – Zamawiający zastrzega, </w:t>
      </w:r>
      <w:r w:rsidR="00790A82">
        <w:rPr>
          <w:rFonts w:eastAsia="ArialMT" w:cs="ArialMT"/>
          <w:b/>
          <w:bCs/>
        </w:rPr>
        <w:t xml:space="preserve">iż wartość dokumentacji projektowej nie może przekroczyć 5% </w:t>
      </w:r>
      <w:r w:rsidR="00790A82" w:rsidRPr="00790A82">
        <w:rPr>
          <w:rFonts w:eastAsia="ArialMT" w:cs="ArialMT"/>
          <w:b/>
          <w:bCs/>
          <w:u w:val="single"/>
        </w:rPr>
        <w:t>wynagrodzenia łącznego</w:t>
      </w:r>
      <w:r w:rsidR="00790A82">
        <w:rPr>
          <w:rFonts w:eastAsia="ArialMT" w:cs="ArialMT"/>
          <w:b/>
          <w:bCs/>
        </w:rPr>
        <w:t xml:space="preserve"> za wykonanie przedmiotu umowy, określonego w formularzu ofertowym</w:t>
      </w:r>
      <w:r w:rsidR="00695FEF">
        <w:rPr>
          <w:rFonts w:eastAsia="ArialMT" w:cs="ArialMT"/>
          <w:b/>
          <w:bCs/>
        </w:rPr>
        <w:t>.</w:t>
      </w:r>
    </w:p>
    <w:p w14:paraId="57256A2A" w14:textId="475A6AC9"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eastAsia="ArialMT" w:cs="ArialMT"/>
        </w:rPr>
      </w:pPr>
      <w:r w:rsidRPr="00C47608">
        <w:rPr>
          <w:rFonts w:eastAsia="ArialMT" w:cs="ArialMT"/>
        </w:rPr>
        <w:t>Cena oferty powinna być wyrażona w złotych polskich (PLN) z dokładnością do dwóch miejsc po przecinku.</w:t>
      </w:r>
    </w:p>
    <w:p w14:paraId="01336768" w14:textId="4BD8E9E9" w:rsidR="00790A82" w:rsidRPr="00790A82" w:rsidRDefault="00790A82" w:rsidP="00E026D7">
      <w:pPr>
        <w:pStyle w:val="Akapitzlist"/>
        <w:numPr>
          <w:ilvl w:val="0"/>
          <w:numId w:val="30"/>
        </w:numPr>
        <w:autoSpaceDE w:val="0"/>
        <w:autoSpaceDN w:val="0"/>
        <w:adjustRightInd w:val="0"/>
        <w:spacing w:after="0" w:line="276" w:lineRule="auto"/>
        <w:ind w:left="284" w:hanging="284"/>
        <w:jc w:val="both"/>
        <w:rPr>
          <w:rFonts w:cs="Arial"/>
          <w:b/>
          <w:bCs/>
        </w:rPr>
      </w:pPr>
      <w:r w:rsidRPr="00790A82">
        <w:rPr>
          <w:rFonts w:cs="Arial"/>
          <w:b/>
          <w:bCs/>
        </w:rPr>
        <w:t xml:space="preserve">Szczegółowe informacje dotyczące wynagrodzenia za realizacje przedmiotu zamówienia zostały opisane w </w:t>
      </w:r>
      <w:r w:rsidRPr="00790A82">
        <w:rPr>
          <w:rFonts w:cstheme="minorHAnsi"/>
          <w:b/>
          <w:bCs/>
        </w:rPr>
        <w:t>§</w:t>
      </w:r>
      <w:r w:rsidRPr="00790A82">
        <w:rPr>
          <w:rFonts w:cs="Arial"/>
          <w:b/>
          <w:bCs/>
        </w:rPr>
        <w:t xml:space="preserve"> 9 projektu umowy – załącznik nr 2 do SWZ.</w:t>
      </w:r>
    </w:p>
    <w:p w14:paraId="73F72FDC" w14:textId="5BE87DEA"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Jeżeli została złożona oferta, której wybór prowadziłby do powstania u zamawiającego obowiązku podatkowego zgodnie z ustawą z dnia 11 marca 2004 r. o podatku od towarów i usług (Dz. U. z 20</w:t>
      </w:r>
      <w:r w:rsidR="00560C7D" w:rsidRPr="00C47608">
        <w:rPr>
          <w:rFonts w:cs="Arial"/>
        </w:rPr>
        <w:t>21</w:t>
      </w:r>
      <w:r w:rsidRPr="00C47608">
        <w:rPr>
          <w:rFonts w:cs="Arial"/>
        </w:rPr>
        <w:t xml:space="preserve">r. poz. </w:t>
      </w:r>
      <w:r w:rsidR="00560C7D" w:rsidRPr="00C47608">
        <w:rPr>
          <w:rFonts w:cs="Arial"/>
        </w:rPr>
        <w:t>685</w:t>
      </w:r>
      <w:r w:rsidRPr="00C47608">
        <w:rPr>
          <w:rFonts w:cs="Arial"/>
        </w:rPr>
        <w:t xml:space="preserve"> z </w:t>
      </w:r>
      <w:proofErr w:type="spellStart"/>
      <w:r w:rsidRPr="00C47608">
        <w:rPr>
          <w:rFonts w:cs="Arial"/>
        </w:rPr>
        <w:t>późn</w:t>
      </w:r>
      <w:proofErr w:type="spellEnd"/>
      <w:r w:rsidRPr="00C47608">
        <w:rPr>
          <w:rFonts w:cs="Arial"/>
        </w:rPr>
        <w:t xml:space="preserve">. zm.), dla celów zastosowania kryterium ceny lub kosztu zamawiający dolicza do przedstawionej w tej ofercie ceny kwotę podatku od towarów i usług, którą miałby obowiązek rozliczyć. </w:t>
      </w:r>
    </w:p>
    <w:p w14:paraId="30F08C84" w14:textId="4B798647" w:rsidR="0047786A" w:rsidRPr="00C47608" w:rsidRDefault="0047786A" w:rsidP="00E026D7">
      <w:pPr>
        <w:pStyle w:val="Akapitzlist"/>
        <w:numPr>
          <w:ilvl w:val="0"/>
          <w:numId w:val="30"/>
        </w:numPr>
        <w:autoSpaceDE w:val="0"/>
        <w:autoSpaceDN w:val="0"/>
        <w:adjustRightInd w:val="0"/>
        <w:spacing w:after="0" w:line="276" w:lineRule="auto"/>
        <w:ind w:left="284" w:hanging="284"/>
        <w:jc w:val="both"/>
        <w:rPr>
          <w:rFonts w:cs="Arial"/>
        </w:rPr>
      </w:pPr>
      <w:r w:rsidRPr="00C47608">
        <w:rPr>
          <w:rFonts w:cs="Arial"/>
        </w:rPr>
        <w:t xml:space="preserve">W ofercie, o której mowa w ust. </w:t>
      </w:r>
      <w:r w:rsidR="00BE2404" w:rsidRPr="00C47608">
        <w:rPr>
          <w:rFonts w:cs="Arial"/>
        </w:rPr>
        <w:t>7</w:t>
      </w:r>
      <w:r w:rsidRPr="00C47608">
        <w:rPr>
          <w:rFonts w:cs="Arial"/>
        </w:rPr>
        <w:t xml:space="preserve">, wykonawca ma obowiązek: </w:t>
      </w:r>
    </w:p>
    <w:p w14:paraId="42C0971F" w14:textId="514591F2" w:rsidR="0047786A" w:rsidRPr="00C47608" w:rsidRDefault="00ED07DD" w:rsidP="00E026D7">
      <w:pPr>
        <w:pStyle w:val="Akapitzlist"/>
        <w:autoSpaceDE w:val="0"/>
        <w:autoSpaceDN w:val="0"/>
        <w:adjustRightInd w:val="0"/>
        <w:spacing w:after="0" w:line="276" w:lineRule="auto"/>
        <w:ind w:left="567" w:hanging="283"/>
        <w:jc w:val="both"/>
        <w:rPr>
          <w:rFonts w:cs="Arial"/>
        </w:rPr>
      </w:pPr>
      <w:r>
        <w:rPr>
          <w:rFonts w:cs="Arial"/>
        </w:rPr>
        <w:t xml:space="preserve">a) </w:t>
      </w:r>
      <w:r w:rsidR="0047786A" w:rsidRPr="00C47608">
        <w:rPr>
          <w:rFonts w:cs="Arial"/>
        </w:rPr>
        <w:t xml:space="preserve">poinformowania zamawiającego, że wybór jego oferty będzie prowadził do powstania u zamawiającego obowiązku podatkowego; </w:t>
      </w:r>
    </w:p>
    <w:p w14:paraId="5402A95B" w14:textId="74FCC1AF"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b) </w:t>
      </w:r>
      <w:r w:rsidR="0047786A" w:rsidRPr="00C47608">
        <w:rPr>
          <w:rFonts w:cs="Arial"/>
        </w:rPr>
        <w:t xml:space="preserve">wskazania nazwy (rodzaju) towaru lub usługi, których dostawa lub świadczenie będą prowadziły do powstania obowiązku podatkowego; </w:t>
      </w:r>
    </w:p>
    <w:p w14:paraId="59AF6042" w14:textId="3787F0B5" w:rsidR="0047786A" w:rsidRPr="00C47608" w:rsidRDefault="00ED07DD" w:rsidP="00ED07DD">
      <w:pPr>
        <w:pStyle w:val="Akapitzlist"/>
        <w:autoSpaceDE w:val="0"/>
        <w:autoSpaceDN w:val="0"/>
        <w:adjustRightInd w:val="0"/>
        <w:spacing w:after="0" w:line="276" w:lineRule="auto"/>
        <w:ind w:left="567" w:hanging="283"/>
        <w:jc w:val="both"/>
        <w:rPr>
          <w:rFonts w:cs="Arial"/>
        </w:rPr>
      </w:pPr>
      <w:r>
        <w:rPr>
          <w:rFonts w:cs="Arial"/>
        </w:rPr>
        <w:t xml:space="preserve">c) </w:t>
      </w:r>
      <w:r w:rsidR="0047786A" w:rsidRPr="00C47608">
        <w:rPr>
          <w:rFonts w:cs="Arial"/>
        </w:rPr>
        <w:t xml:space="preserve">wskazania wartości towaru lub usługi objętego obowiązkiem podatkowym zamawiającego, bez kwoty podatku; </w:t>
      </w:r>
    </w:p>
    <w:p w14:paraId="5915079C" w14:textId="6F1B5130" w:rsidR="00205156" w:rsidRPr="00F10921" w:rsidRDefault="00ED07DD" w:rsidP="00F10921">
      <w:pPr>
        <w:pStyle w:val="Akapitzlist"/>
        <w:autoSpaceDE w:val="0"/>
        <w:autoSpaceDN w:val="0"/>
        <w:adjustRightInd w:val="0"/>
        <w:spacing w:after="0" w:line="276" w:lineRule="auto"/>
        <w:ind w:left="567" w:hanging="283"/>
        <w:jc w:val="both"/>
        <w:rPr>
          <w:rFonts w:cs="Arial"/>
        </w:rPr>
      </w:pPr>
      <w:r>
        <w:rPr>
          <w:rFonts w:cs="Arial"/>
        </w:rPr>
        <w:t xml:space="preserve">d) </w:t>
      </w:r>
      <w:r w:rsidR="0047786A" w:rsidRPr="00C47608">
        <w:rPr>
          <w:rFonts w:cs="Arial"/>
        </w:rPr>
        <w:t xml:space="preserve">wskazania stawki podatku od towarów i usług, która zgodnie z wiedzą wykonawcy, będzie miała zastosowanie. </w:t>
      </w:r>
    </w:p>
    <w:p w14:paraId="0AEEA91B" w14:textId="77777777" w:rsidR="00205156" w:rsidRPr="00FA2305" w:rsidRDefault="00205156" w:rsidP="00FA2305">
      <w:pPr>
        <w:pStyle w:val="Akapitzlist"/>
        <w:autoSpaceDE w:val="0"/>
        <w:autoSpaceDN w:val="0"/>
        <w:adjustRightInd w:val="0"/>
        <w:spacing w:after="0" w:line="276" w:lineRule="auto"/>
        <w:ind w:left="567" w:hanging="283"/>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0B294C9" w14:textId="77777777" w:rsidTr="00EE12BE">
        <w:trPr>
          <w:trHeight w:val="639"/>
          <w:jc w:val="center"/>
        </w:trPr>
        <w:tc>
          <w:tcPr>
            <w:tcW w:w="10065" w:type="dxa"/>
            <w:shd w:val="clear" w:color="auto" w:fill="D9D9D9" w:themeFill="background1" w:themeFillShade="D9"/>
            <w:vAlign w:val="center"/>
          </w:tcPr>
          <w:p w14:paraId="4038DE3D" w14:textId="1F637331" w:rsidR="00250EF6" w:rsidRPr="00194EE7" w:rsidRDefault="00250EF6" w:rsidP="00051AC8">
            <w:pPr>
              <w:pStyle w:val="Akapitzlist"/>
              <w:numPr>
                <w:ilvl w:val="2"/>
                <w:numId w:val="25"/>
              </w:numPr>
              <w:ind w:left="589" w:hanging="567"/>
              <w:jc w:val="both"/>
              <w:rPr>
                <w:rFonts w:cstheme="minorHAnsi"/>
                <w:b/>
                <w:bCs/>
              </w:rPr>
            </w:pPr>
            <w:r w:rsidRPr="00194EE7">
              <w:rPr>
                <w:rFonts w:cstheme="minorHAnsi"/>
                <w:b/>
                <w:bCs/>
                <w:sz w:val="24"/>
                <w:szCs w:val="24"/>
              </w:rPr>
              <w:t xml:space="preserve">OPIS KRYTERIÓW OCENY OFERT WRAZ Z PODANIEM WAG TYCH KRYTERIÓW I SPOSOBU OCENY OFERT </w:t>
            </w:r>
          </w:p>
        </w:tc>
      </w:tr>
    </w:tbl>
    <w:p w14:paraId="7543DA3E" w14:textId="77777777" w:rsidR="0080645A" w:rsidRPr="00C47608" w:rsidRDefault="0080645A" w:rsidP="00250EF6">
      <w:pPr>
        <w:autoSpaceDE w:val="0"/>
        <w:autoSpaceDN w:val="0"/>
        <w:adjustRightInd w:val="0"/>
        <w:spacing w:after="0" w:line="276" w:lineRule="auto"/>
        <w:jc w:val="both"/>
        <w:rPr>
          <w:rFonts w:cs="Arial"/>
        </w:rPr>
      </w:pPr>
    </w:p>
    <w:p w14:paraId="0145FCED" w14:textId="1DDA45A5" w:rsidR="00AA2187" w:rsidRPr="00EB73D9" w:rsidRDefault="00250EF6" w:rsidP="00051AC8">
      <w:pPr>
        <w:pStyle w:val="Akapitzlist"/>
        <w:numPr>
          <w:ilvl w:val="0"/>
          <w:numId w:val="31"/>
        </w:numPr>
        <w:autoSpaceDE w:val="0"/>
        <w:autoSpaceDN w:val="0"/>
        <w:adjustRightInd w:val="0"/>
        <w:spacing w:after="0" w:line="276" w:lineRule="auto"/>
        <w:ind w:left="284" w:hanging="284"/>
        <w:jc w:val="both"/>
        <w:rPr>
          <w:rFonts w:cstheme="minorHAnsi"/>
          <w:b/>
          <w:bCs/>
        </w:rPr>
      </w:pPr>
      <w:r w:rsidRPr="00EB73D9">
        <w:rPr>
          <w:rFonts w:cstheme="minorHAnsi"/>
          <w:b/>
          <w:bCs/>
        </w:rPr>
        <w:t>Kryterium „Cena” w zł</w:t>
      </w:r>
      <w:r w:rsidR="00D20F1F">
        <w:rPr>
          <w:rFonts w:cstheme="minorHAnsi"/>
          <w:b/>
          <w:bCs/>
        </w:rPr>
        <w:t xml:space="preserve"> – C </w:t>
      </w:r>
    </w:p>
    <w:p w14:paraId="78464145" w14:textId="468541FC" w:rsidR="00AA2187"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w:t>
      </w:r>
      <w:r w:rsidR="00ED07DD">
        <w:rPr>
          <w:rFonts w:cstheme="minorHAnsi"/>
        </w:rPr>
        <w:t>–</w:t>
      </w:r>
      <w:r w:rsidRPr="00C47608">
        <w:rPr>
          <w:rFonts w:cstheme="minorHAnsi"/>
        </w:rPr>
        <w:t xml:space="preserve"> </w:t>
      </w:r>
      <w:r w:rsidRPr="00EB73D9">
        <w:rPr>
          <w:rFonts w:cstheme="minorHAnsi"/>
          <w:b/>
          <w:bCs/>
        </w:rPr>
        <w:t>60</w:t>
      </w:r>
      <w:r w:rsidR="00ED07DD">
        <w:rPr>
          <w:rFonts w:cstheme="minorHAnsi"/>
          <w:b/>
          <w:bCs/>
        </w:rPr>
        <w:t xml:space="preserve"> </w:t>
      </w:r>
      <w:r w:rsidRPr="00EB73D9">
        <w:rPr>
          <w:rFonts w:cstheme="minorHAnsi"/>
          <w:b/>
          <w:bCs/>
        </w:rPr>
        <w:t>%;</w:t>
      </w:r>
      <w:r w:rsidRPr="00C47608">
        <w:rPr>
          <w:rFonts w:cstheme="minorHAnsi"/>
        </w:rPr>
        <w:t xml:space="preserve"> </w:t>
      </w:r>
    </w:p>
    <w:p w14:paraId="0879D310" w14:textId="3CEB8165" w:rsidR="00250EF6" w:rsidRPr="00ED07DD" w:rsidRDefault="00250EF6" w:rsidP="00ED07DD">
      <w:pPr>
        <w:pStyle w:val="Akapitzlist"/>
        <w:numPr>
          <w:ilvl w:val="3"/>
          <w:numId w:val="25"/>
        </w:numPr>
        <w:autoSpaceDE w:val="0"/>
        <w:autoSpaceDN w:val="0"/>
        <w:adjustRightInd w:val="0"/>
        <w:spacing w:after="0" w:line="276" w:lineRule="auto"/>
        <w:ind w:left="567" w:hanging="283"/>
        <w:jc w:val="both"/>
        <w:rPr>
          <w:rFonts w:cstheme="minorHAnsi"/>
        </w:rPr>
      </w:pPr>
      <w:r w:rsidRPr="00ED07DD">
        <w:rPr>
          <w:rFonts w:cstheme="minorHAnsi"/>
        </w:rPr>
        <w:t xml:space="preserve">opis sposobu oceny ofert dla kryterium „Ceny”: </w:t>
      </w:r>
    </w:p>
    <w:p w14:paraId="72516571" w14:textId="77777777" w:rsidR="00E565BE" w:rsidRPr="0066743B" w:rsidRDefault="00E565BE" w:rsidP="00ED07DD">
      <w:pPr>
        <w:pStyle w:val="Akapitzlist"/>
        <w:autoSpaceDE w:val="0"/>
        <w:autoSpaceDN w:val="0"/>
        <w:adjustRightInd w:val="0"/>
        <w:spacing w:after="0" w:line="240" w:lineRule="auto"/>
        <w:ind w:left="567" w:hanging="283"/>
        <w:jc w:val="both"/>
        <w:rPr>
          <w:rFonts w:cstheme="minorHAnsi"/>
          <w:sz w:val="20"/>
          <w:szCs w:val="20"/>
        </w:rPr>
      </w:pPr>
    </w:p>
    <w:p w14:paraId="0F4DD627" w14:textId="5ABBCAF6" w:rsidR="0080645A" w:rsidRPr="009A2E20" w:rsidRDefault="00250EF6" w:rsidP="009A2E20">
      <w:pPr>
        <w:autoSpaceDE w:val="0"/>
        <w:autoSpaceDN w:val="0"/>
        <w:adjustRightInd w:val="0"/>
        <w:spacing w:after="0" w:line="276" w:lineRule="auto"/>
        <w:jc w:val="center"/>
        <w:rPr>
          <w:rFonts w:cstheme="minorHAnsi"/>
          <w:b/>
          <w:bCs/>
        </w:rPr>
      </w:pPr>
      <w:r w:rsidRPr="00C47608">
        <w:rPr>
          <w:rFonts w:cstheme="minorHAnsi"/>
          <w:b/>
          <w:bCs/>
        </w:rPr>
        <w:t>L</w:t>
      </w:r>
      <w:r w:rsidR="00AA2187" w:rsidRPr="00C47608">
        <w:rPr>
          <w:rFonts w:cstheme="minorHAnsi"/>
          <w:b/>
          <w:bCs/>
        </w:rPr>
        <w:t xml:space="preserve"> </w:t>
      </w:r>
      <w:r w:rsidRPr="00C47608">
        <w:rPr>
          <w:rFonts w:cstheme="minorHAnsi"/>
          <w:b/>
          <w:bCs/>
        </w:rPr>
        <w:t>cena = (C</w:t>
      </w:r>
      <w:r w:rsidR="00AA2187" w:rsidRPr="00C47608">
        <w:rPr>
          <w:rFonts w:cstheme="minorHAnsi"/>
          <w:b/>
          <w:bCs/>
        </w:rPr>
        <w:t xml:space="preserve"> </w:t>
      </w:r>
      <w:r w:rsidRPr="00C47608">
        <w:rPr>
          <w:rFonts w:cstheme="minorHAnsi"/>
          <w:b/>
          <w:bCs/>
        </w:rPr>
        <w:t>min / C) x 0,6 x 100 pkt</w:t>
      </w:r>
    </w:p>
    <w:p w14:paraId="321F4F69" w14:textId="5E0FA728" w:rsidR="00250EF6" w:rsidRPr="00C47608" w:rsidRDefault="00250EF6" w:rsidP="00AA2187">
      <w:pPr>
        <w:autoSpaceDE w:val="0"/>
        <w:autoSpaceDN w:val="0"/>
        <w:adjustRightInd w:val="0"/>
        <w:spacing w:after="0" w:line="276" w:lineRule="auto"/>
        <w:jc w:val="both"/>
        <w:rPr>
          <w:rFonts w:cstheme="minorHAnsi"/>
        </w:rPr>
      </w:pPr>
      <w:r w:rsidRPr="00C47608">
        <w:rPr>
          <w:rFonts w:cstheme="minorHAnsi"/>
        </w:rPr>
        <w:t xml:space="preserve">gdzie: </w:t>
      </w:r>
    </w:p>
    <w:p w14:paraId="76363CC4" w14:textId="337705D9"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a) L</w:t>
      </w:r>
      <w:r w:rsidR="00AA2187" w:rsidRPr="00C47608">
        <w:rPr>
          <w:rFonts w:cstheme="minorHAnsi"/>
        </w:rPr>
        <w:t xml:space="preserve"> </w:t>
      </w:r>
      <w:r w:rsidRPr="00C47608">
        <w:rPr>
          <w:rFonts w:cstheme="minorHAnsi"/>
        </w:rPr>
        <w:t xml:space="preserve">cena - liczba uzyskanych punktów dla kryterium „Cena” ocenianej oferty; </w:t>
      </w:r>
    </w:p>
    <w:p w14:paraId="19C6324D" w14:textId="4BBBC04B" w:rsidR="00250EF6" w:rsidRPr="00C47608" w:rsidRDefault="00250EF6" w:rsidP="00051AC8">
      <w:pPr>
        <w:numPr>
          <w:ilvl w:val="0"/>
          <w:numId w:val="32"/>
        </w:numPr>
        <w:autoSpaceDE w:val="0"/>
        <w:autoSpaceDN w:val="0"/>
        <w:adjustRightInd w:val="0"/>
        <w:spacing w:after="0" w:line="276" w:lineRule="auto"/>
        <w:jc w:val="both"/>
        <w:rPr>
          <w:rFonts w:cstheme="minorHAnsi"/>
        </w:rPr>
      </w:pPr>
      <w:r w:rsidRPr="00C47608">
        <w:rPr>
          <w:rFonts w:cstheme="minorHAnsi"/>
        </w:rPr>
        <w:t>b) C</w:t>
      </w:r>
      <w:r w:rsidR="00AA2187" w:rsidRPr="00C47608">
        <w:rPr>
          <w:rFonts w:cstheme="minorHAnsi"/>
        </w:rPr>
        <w:t xml:space="preserve"> </w:t>
      </w:r>
      <w:r w:rsidRPr="00C47608">
        <w:rPr>
          <w:rFonts w:cstheme="minorHAnsi"/>
        </w:rPr>
        <w:t xml:space="preserve">min - cena w ofercie z najniższą ceną; </w:t>
      </w:r>
    </w:p>
    <w:p w14:paraId="2531B3D1" w14:textId="5D67F667" w:rsidR="0080645A" w:rsidRPr="00386FF8" w:rsidRDefault="00250EF6" w:rsidP="0080645A">
      <w:pPr>
        <w:numPr>
          <w:ilvl w:val="0"/>
          <w:numId w:val="32"/>
        </w:numPr>
        <w:autoSpaceDE w:val="0"/>
        <w:autoSpaceDN w:val="0"/>
        <w:adjustRightInd w:val="0"/>
        <w:spacing w:after="0" w:line="276" w:lineRule="auto"/>
        <w:jc w:val="both"/>
        <w:rPr>
          <w:rFonts w:cstheme="minorHAnsi"/>
        </w:rPr>
      </w:pPr>
      <w:r w:rsidRPr="00C47608">
        <w:rPr>
          <w:rFonts w:cstheme="minorHAnsi"/>
        </w:rPr>
        <w:t xml:space="preserve">c) C - cena w ofercie ocenianej. </w:t>
      </w:r>
    </w:p>
    <w:p w14:paraId="5B11FB5D" w14:textId="77777777" w:rsidR="009A2E20" w:rsidRPr="0066743B" w:rsidRDefault="009A2E20" w:rsidP="0066743B">
      <w:pPr>
        <w:autoSpaceDE w:val="0"/>
        <w:autoSpaceDN w:val="0"/>
        <w:adjustRightInd w:val="0"/>
        <w:spacing w:after="0" w:line="240" w:lineRule="auto"/>
        <w:jc w:val="both"/>
        <w:rPr>
          <w:rFonts w:cstheme="minorHAnsi"/>
          <w:sz w:val="18"/>
          <w:szCs w:val="18"/>
        </w:rPr>
      </w:pPr>
    </w:p>
    <w:p w14:paraId="2A002655" w14:textId="0405C762" w:rsidR="00FA2305" w:rsidRPr="00C47608" w:rsidRDefault="00FA2305" w:rsidP="00FA2305">
      <w:pPr>
        <w:pStyle w:val="Akapitzlist"/>
        <w:numPr>
          <w:ilvl w:val="0"/>
          <w:numId w:val="31"/>
        </w:numPr>
        <w:autoSpaceDE w:val="0"/>
        <w:autoSpaceDN w:val="0"/>
        <w:adjustRightInd w:val="0"/>
        <w:spacing w:after="0" w:line="276" w:lineRule="auto"/>
        <w:ind w:left="284" w:hanging="284"/>
        <w:jc w:val="both"/>
        <w:rPr>
          <w:rFonts w:cstheme="minorHAnsi"/>
        </w:rPr>
      </w:pPr>
      <w:r w:rsidRPr="00C47608">
        <w:rPr>
          <w:rFonts w:cstheme="minorHAnsi"/>
          <w:b/>
          <w:bCs/>
        </w:rPr>
        <w:t xml:space="preserve">Kryterium „Skrócenie </w:t>
      </w:r>
      <w:r>
        <w:rPr>
          <w:rFonts w:cstheme="minorHAnsi"/>
          <w:b/>
          <w:bCs/>
        </w:rPr>
        <w:t>terminu wykonania zamówienia</w:t>
      </w:r>
      <w:r w:rsidR="005408B9" w:rsidRPr="005408B9">
        <w:rPr>
          <w:rFonts w:cstheme="minorHAnsi"/>
          <w:b/>
          <w:bCs/>
        </w:rPr>
        <w:t xml:space="preserve"> </w:t>
      </w:r>
      <w:r w:rsidR="005408B9">
        <w:rPr>
          <w:rFonts w:cstheme="minorHAnsi"/>
          <w:b/>
          <w:bCs/>
        </w:rPr>
        <w:t>– dotyczy wykonania robót budowlanych</w:t>
      </w:r>
      <w:r w:rsidRPr="00C47608">
        <w:rPr>
          <w:rFonts w:cstheme="minorHAnsi"/>
          <w:b/>
          <w:bCs/>
        </w:rPr>
        <w:t>”</w:t>
      </w:r>
      <w:r>
        <w:rPr>
          <w:rFonts w:cstheme="minorHAnsi"/>
          <w:b/>
          <w:bCs/>
        </w:rPr>
        <w:t xml:space="preserve"> – T </w:t>
      </w:r>
    </w:p>
    <w:p w14:paraId="62CB6192" w14:textId="77777777" w:rsidR="00FA2305" w:rsidRPr="00C47608"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znaczenie kryterium - </w:t>
      </w:r>
      <w:r>
        <w:rPr>
          <w:rFonts w:cstheme="minorHAnsi"/>
          <w:b/>
          <w:bCs/>
        </w:rPr>
        <w:t>2</w:t>
      </w:r>
      <w:r w:rsidRPr="00EB73D9">
        <w:rPr>
          <w:rFonts w:cstheme="minorHAnsi"/>
          <w:b/>
          <w:bCs/>
        </w:rPr>
        <w:t>0%;</w:t>
      </w:r>
      <w:r w:rsidRPr="00C47608">
        <w:rPr>
          <w:rFonts w:cstheme="minorHAnsi"/>
        </w:rPr>
        <w:t xml:space="preserve"> </w:t>
      </w:r>
    </w:p>
    <w:p w14:paraId="2F6AFDF3" w14:textId="7088F119" w:rsidR="00FA2305" w:rsidRPr="00582C87"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C47608">
        <w:rPr>
          <w:rFonts w:cstheme="minorHAnsi"/>
        </w:rPr>
        <w:t xml:space="preserve">opis sposobu oceny ofert dla kryterium </w:t>
      </w:r>
      <w:r w:rsidRPr="00C47608">
        <w:rPr>
          <w:rFonts w:cstheme="minorHAnsi"/>
          <w:b/>
          <w:bCs/>
        </w:rPr>
        <w:t>„</w:t>
      </w:r>
      <w:r w:rsidRPr="004001B9">
        <w:rPr>
          <w:rFonts w:cstheme="minorHAnsi"/>
          <w:b/>
          <w:bCs/>
        </w:rPr>
        <w:t>Skrócenie terminu wykonania zamówienia”:</w:t>
      </w:r>
      <w:r w:rsidRPr="004001B9">
        <w:rPr>
          <w:rFonts w:cstheme="minorHAnsi"/>
        </w:rPr>
        <w:t xml:space="preserve"> </w:t>
      </w:r>
    </w:p>
    <w:p w14:paraId="369D19F0" w14:textId="77777777" w:rsidR="00FA2305" w:rsidRPr="00D13943" w:rsidRDefault="00FA2305" w:rsidP="00FA2305">
      <w:pPr>
        <w:autoSpaceDE w:val="0"/>
        <w:autoSpaceDN w:val="0"/>
        <w:adjustRightInd w:val="0"/>
        <w:spacing w:after="0" w:line="276" w:lineRule="auto"/>
        <w:ind w:left="284"/>
        <w:jc w:val="both"/>
        <w:rPr>
          <w:rFonts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3"/>
        <w:gridCol w:w="1417"/>
      </w:tblGrid>
      <w:tr w:rsidR="00FA2305" w:rsidRPr="005C4FFC" w14:paraId="7DE85946"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43F8CAAE" w14:textId="6E6F1FE9"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Skrócenie terminu wykonania (dni kalendarzow</w:t>
            </w:r>
            <w:r w:rsidR="004773BA">
              <w:rPr>
                <w:rFonts w:eastAsia="Arial Unicode MS" w:cstheme="minorHAnsi"/>
                <w:lang w:eastAsia="pl-PL"/>
              </w:rPr>
              <w:t>e</w:t>
            </w:r>
            <w:r w:rsidRPr="005C4FFC">
              <w:rPr>
                <w:rFonts w:eastAsia="Arial Unicode MS" w:cstheme="minorHAnsi"/>
                <w:lang w:eastAsia="pl-PL"/>
              </w:rPr>
              <w:t>)</w:t>
            </w:r>
            <w:r w:rsidR="00D57485">
              <w:rPr>
                <w:rFonts w:eastAsia="Arial Unicode MS" w:cstheme="minorHAnsi"/>
                <w:lang w:eastAsia="pl-PL"/>
              </w:rPr>
              <w:t xml:space="preserve"> </w:t>
            </w:r>
          </w:p>
        </w:tc>
        <w:tc>
          <w:tcPr>
            <w:tcW w:w="1417" w:type="dxa"/>
            <w:tcBorders>
              <w:top w:val="single" w:sz="4" w:space="0" w:color="auto"/>
              <w:left w:val="single" w:sz="4" w:space="0" w:color="auto"/>
              <w:bottom w:val="single" w:sz="4" w:space="0" w:color="auto"/>
              <w:right w:val="single" w:sz="4" w:space="0" w:color="auto"/>
            </w:tcBorders>
            <w:hideMark/>
          </w:tcPr>
          <w:p w14:paraId="3A843B6B"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punkty</w:t>
            </w:r>
          </w:p>
        </w:tc>
      </w:tr>
      <w:tr w:rsidR="00FA2305" w:rsidRPr="005C4FFC" w14:paraId="79AD8880"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55B5D7BA"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r>
              <w:rPr>
                <w:rFonts w:eastAsia="Arial Unicode MS" w:cstheme="minorHAnsi"/>
                <w:lang w:eastAsia="pl-PL"/>
              </w:rPr>
              <w:t xml:space="preserve"> dni</w:t>
            </w:r>
          </w:p>
        </w:tc>
        <w:tc>
          <w:tcPr>
            <w:tcW w:w="1417" w:type="dxa"/>
            <w:tcBorders>
              <w:top w:val="single" w:sz="4" w:space="0" w:color="auto"/>
              <w:left w:val="single" w:sz="4" w:space="0" w:color="auto"/>
              <w:bottom w:val="single" w:sz="4" w:space="0" w:color="auto"/>
              <w:right w:val="single" w:sz="4" w:space="0" w:color="auto"/>
            </w:tcBorders>
            <w:hideMark/>
          </w:tcPr>
          <w:p w14:paraId="3C21D9CE" w14:textId="77777777" w:rsidR="00FA2305" w:rsidRPr="005C4FFC" w:rsidRDefault="00FA2305" w:rsidP="00850CD0">
            <w:pPr>
              <w:spacing w:after="0" w:line="240" w:lineRule="auto"/>
              <w:jc w:val="center"/>
              <w:rPr>
                <w:rFonts w:eastAsia="Arial Unicode MS" w:cstheme="minorHAnsi"/>
                <w:lang w:eastAsia="pl-PL"/>
              </w:rPr>
            </w:pPr>
            <w:r w:rsidRPr="005C4FFC">
              <w:rPr>
                <w:rFonts w:eastAsia="Arial Unicode MS" w:cstheme="minorHAnsi"/>
                <w:lang w:eastAsia="pl-PL"/>
              </w:rPr>
              <w:t>0</w:t>
            </w:r>
          </w:p>
        </w:tc>
      </w:tr>
      <w:tr w:rsidR="00FA2305" w:rsidRPr="005C4FFC" w14:paraId="4B4869DC"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115AA072"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15 dni</w:t>
            </w:r>
          </w:p>
        </w:tc>
        <w:tc>
          <w:tcPr>
            <w:tcW w:w="1417" w:type="dxa"/>
            <w:tcBorders>
              <w:top w:val="single" w:sz="4" w:space="0" w:color="auto"/>
              <w:left w:val="single" w:sz="4" w:space="0" w:color="auto"/>
              <w:bottom w:val="single" w:sz="4" w:space="0" w:color="auto"/>
              <w:right w:val="single" w:sz="4" w:space="0" w:color="auto"/>
            </w:tcBorders>
            <w:hideMark/>
          </w:tcPr>
          <w:p w14:paraId="5CC9F85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10</w:t>
            </w:r>
          </w:p>
        </w:tc>
      </w:tr>
      <w:tr w:rsidR="00FA2305" w:rsidRPr="005C4FFC" w14:paraId="61CC7ADA" w14:textId="77777777" w:rsidTr="005408B9">
        <w:trPr>
          <w:jc w:val="center"/>
        </w:trPr>
        <w:tc>
          <w:tcPr>
            <w:tcW w:w="4683" w:type="dxa"/>
            <w:tcBorders>
              <w:top w:val="single" w:sz="4" w:space="0" w:color="auto"/>
              <w:left w:val="single" w:sz="4" w:space="0" w:color="auto"/>
              <w:bottom w:val="single" w:sz="4" w:space="0" w:color="auto"/>
              <w:right w:val="single" w:sz="4" w:space="0" w:color="auto"/>
            </w:tcBorders>
            <w:hideMark/>
          </w:tcPr>
          <w:p w14:paraId="3411F15E"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30 dni</w:t>
            </w:r>
          </w:p>
        </w:tc>
        <w:tc>
          <w:tcPr>
            <w:tcW w:w="1417" w:type="dxa"/>
            <w:tcBorders>
              <w:top w:val="single" w:sz="4" w:space="0" w:color="auto"/>
              <w:left w:val="single" w:sz="4" w:space="0" w:color="auto"/>
              <w:bottom w:val="single" w:sz="4" w:space="0" w:color="auto"/>
              <w:right w:val="single" w:sz="4" w:space="0" w:color="auto"/>
            </w:tcBorders>
            <w:hideMark/>
          </w:tcPr>
          <w:p w14:paraId="2F6571D3" w14:textId="77777777" w:rsidR="00FA2305" w:rsidRPr="005C4FFC" w:rsidRDefault="00FA2305" w:rsidP="00850CD0">
            <w:pPr>
              <w:spacing w:after="0" w:line="240" w:lineRule="auto"/>
              <w:jc w:val="center"/>
              <w:rPr>
                <w:rFonts w:eastAsia="Arial Unicode MS" w:cstheme="minorHAnsi"/>
                <w:lang w:eastAsia="pl-PL"/>
              </w:rPr>
            </w:pPr>
            <w:r>
              <w:rPr>
                <w:rFonts w:eastAsia="Arial Unicode MS" w:cstheme="minorHAnsi"/>
                <w:lang w:eastAsia="pl-PL"/>
              </w:rPr>
              <w:t>20</w:t>
            </w:r>
          </w:p>
        </w:tc>
      </w:tr>
    </w:tbl>
    <w:p w14:paraId="7C91D6CE" w14:textId="77777777" w:rsidR="00FA2305" w:rsidRPr="00C47608" w:rsidRDefault="00FA2305" w:rsidP="00FA2305">
      <w:pPr>
        <w:autoSpaceDE w:val="0"/>
        <w:autoSpaceDN w:val="0"/>
        <w:adjustRightInd w:val="0"/>
        <w:spacing w:after="0" w:line="276" w:lineRule="auto"/>
        <w:jc w:val="both"/>
        <w:rPr>
          <w:rFonts w:cstheme="minorHAnsi"/>
        </w:rPr>
      </w:pPr>
    </w:p>
    <w:p w14:paraId="01EAA655" w14:textId="4F54AB89"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b/>
          <w:bCs/>
        </w:rPr>
      </w:pPr>
      <w:r w:rsidRPr="00C47608">
        <w:rPr>
          <w:rFonts w:cstheme="minorHAnsi"/>
          <w:b/>
          <w:bCs/>
        </w:rPr>
        <w:t xml:space="preserve">Wymagany termin </w:t>
      </w:r>
      <w:r>
        <w:rPr>
          <w:rFonts w:cstheme="minorHAnsi"/>
          <w:b/>
          <w:bCs/>
        </w:rPr>
        <w:t>realizacji</w:t>
      </w:r>
      <w:r w:rsidRPr="00C47608">
        <w:rPr>
          <w:rFonts w:cstheme="minorHAnsi"/>
          <w:b/>
          <w:bCs/>
        </w:rPr>
        <w:t xml:space="preserve"> </w:t>
      </w:r>
      <w:r>
        <w:rPr>
          <w:rFonts w:cstheme="minorHAnsi"/>
          <w:b/>
          <w:bCs/>
        </w:rPr>
        <w:t>zamówienia</w:t>
      </w:r>
      <w:r w:rsidR="00205156">
        <w:rPr>
          <w:rFonts w:cstheme="minorHAnsi"/>
          <w:b/>
          <w:bCs/>
        </w:rPr>
        <w:t xml:space="preserve"> </w:t>
      </w:r>
      <w:r>
        <w:rPr>
          <w:rFonts w:cstheme="minorHAnsi"/>
          <w:b/>
          <w:bCs/>
        </w:rPr>
        <w:t xml:space="preserve">– </w:t>
      </w:r>
      <w:r w:rsidR="00205156">
        <w:rPr>
          <w:rFonts w:cstheme="minorHAnsi"/>
          <w:b/>
          <w:bCs/>
        </w:rPr>
        <w:t>12 miesięcy</w:t>
      </w:r>
      <w:r w:rsidRPr="00C47608">
        <w:rPr>
          <w:rFonts w:cstheme="minorHAnsi"/>
          <w:b/>
          <w:bCs/>
        </w:rPr>
        <w:t>.</w:t>
      </w:r>
    </w:p>
    <w:p w14:paraId="21FBCA58" w14:textId="77777777"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Wykonawca podaje ilość dni, o które skróci </w:t>
      </w:r>
      <w:r>
        <w:rPr>
          <w:rFonts w:cstheme="minorHAnsi"/>
        </w:rPr>
        <w:t>termin wykonania zamówienia</w:t>
      </w:r>
      <w:r w:rsidRPr="00C47608">
        <w:rPr>
          <w:rFonts w:cstheme="minorHAnsi"/>
        </w:rPr>
        <w:t xml:space="preserve"> w formularzu oferty stanowiącym </w:t>
      </w:r>
      <w:r w:rsidRPr="00C47608">
        <w:rPr>
          <w:rFonts w:cstheme="minorHAnsi"/>
          <w:b/>
          <w:bCs/>
        </w:rPr>
        <w:t xml:space="preserve">Załącznik nr 1 do SWZ. </w:t>
      </w:r>
    </w:p>
    <w:p w14:paraId="538E660A" w14:textId="2B0553F4" w:rsidR="00FA2305" w:rsidRPr="00C47608"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W przypadku gdy Wykonawca nie określi w formularzu oferty ilości dni, o jakie skróci czas </w:t>
      </w:r>
      <w:r>
        <w:rPr>
          <w:rFonts w:cstheme="minorHAnsi"/>
        </w:rPr>
        <w:t>wykonania zamówienia</w:t>
      </w:r>
      <w:r w:rsidRPr="00C47608">
        <w:rPr>
          <w:rFonts w:cstheme="minorHAnsi"/>
        </w:rPr>
        <w:t xml:space="preserve"> do oceny oferty zostanie przyjęt</w:t>
      </w:r>
      <w:r>
        <w:rPr>
          <w:rFonts w:cstheme="minorHAnsi"/>
        </w:rPr>
        <w:t>y</w:t>
      </w:r>
      <w:r w:rsidRPr="00C47608">
        <w:rPr>
          <w:rFonts w:cstheme="minorHAnsi"/>
        </w:rPr>
        <w:t xml:space="preserve"> maksymaln</w:t>
      </w:r>
      <w:r>
        <w:rPr>
          <w:rFonts w:cstheme="minorHAnsi"/>
        </w:rPr>
        <w:t>y</w:t>
      </w:r>
      <w:r w:rsidRPr="00C47608">
        <w:rPr>
          <w:rFonts w:cstheme="minorHAnsi"/>
        </w:rPr>
        <w:t xml:space="preserve"> </w:t>
      </w:r>
      <w:r>
        <w:rPr>
          <w:rFonts w:cstheme="minorHAnsi"/>
        </w:rPr>
        <w:t>termin wykonania zamówienia</w:t>
      </w:r>
      <w:r w:rsidRPr="00C47608">
        <w:rPr>
          <w:rFonts w:cstheme="minorHAnsi"/>
        </w:rPr>
        <w:t>, tj</w:t>
      </w:r>
      <w:r w:rsidR="00205156">
        <w:rPr>
          <w:rFonts w:cstheme="minorHAnsi"/>
        </w:rPr>
        <w:t>. 12 miesięcy</w:t>
      </w:r>
      <w:r>
        <w:rPr>
          <w:rFonts w:cstheme="minorHAnsi"/>
        </w:rPr>
        <w:t xml:space="preserve"> </w:t>
      </w:r>
      <w:r w:rsidRPr="00C47608">
        <w:rPr>
          <w:rFonts w:cstheme="minorHAnsi"/>
        </w:rPr>
        <w:t>i przyznana odpowiadająca temu ilość punktów</w:t>
      </w:r>
      <w:r>
        <w:rPr>
          <w:rFonts w:cstheme="minorHAnsi"/>
        </w:rPr>
        <w:t>, tj. 0 pkt.</w:t>
      </w:r>
    </w:p>
    <w:p w14:paraId="18ED76D6" w14:textId="77777777" w:rsidR="00FA2305" w:rsidRDefault="00FA2305" w:rsidP="00FA2305">
      <w:pPr>
        <w:pStyle w:val="Akapitzlist"/>
        <w:numPr>
          <w:ilvl w:val="0"/>
          <w:numId w:val="28"/>
        </w:numPr>
        <w:autoSpaceDE w:val="0"/>
        <w:autoSpaceDN w:val="0"/>
        <w:adjustRightInd w:val="0"/>
        <w:spacing w:after="0" w:line="276" w:lineRule="auto"/>
        <w:ind w:left="567" w:hanging="283"/>
        <w:jc w:val="both"/>
        <w:rPr>
          <w:rFonts w:cstheme="minorHAnsi"/>
        </w:rPr>
      </w:pPr>
      <w:r w:rsidRPr="00C47608">
        <w:rPr>
          <w:rFonts w:cstheme="minorHAnsi"/>
        </w:rPr>
        <w:t xml:space="preserve">Ilość dni, o które Wykonawca skróci </w:t>
      </w:r>
      <w:r>
        <w:rPr>
          <w:rFonts w:cstheme="minorHAnsi"/>
        </w:rPr>
        <w:t>czas realizacji zamówienia</w:t>
      </w:r>
      <w:r w:rsidRPr="00C47608">
        <w:rPr>
          <w:rFonts w:cstheme="minorHAnsi"/>
        </w:rPr>
        <w:t xml:space="preserve">, wykazana w formularzu ofertowym, zostanie wpisana do umowy. </w:t>
      </w:r>
    </w:p>
    <w:p w14:paraId="68F4A41D" w14:textId="77777777" w:rsidR="00FA2305" w:rsidRDefault="00FA2305" w:rsidP="00FA2305">
      <w:pPr>
        <w:pStyle w:val="Akapitzlist"/>
        <w:autoSpaceDE w:val="0"/>
        <w:autoSpaceDN w:val="0"/>
        <w:adjustRightInd w:val="0"/>
        <w:spacing w:after="0" w:line="276" w:lineRule="auto"/>
        <w:ind w:left="567"/>
        <w:jc w:val="both"/>
        <w:rPr>
          <w:rFonts w:cstheme="minorHAnsi"/>
        </w:rPr>
      </w:pPr>
    </w:p>
    <w:p w14:paraId="0C48EB78" w14:textId="666292C1" w:rsidR="00FA2305" w:rsidRPr="0003343B" w:rsidRDefault="00FA2305" w:rsidP="00FA2305">
      <w:pPr>
        <w:pStyle w:val="Akapitzlist"/>
        <w:numPr>
          <w:ilvl w:val="0"/>
          <w:numId w:val="8"/>
        </w:numPr>
        <w:autoSpaceDE w:val="0"/>
        <w:autoSpaceDN w:val="0"/>
        <w:adjustRightInd w:val="0"/>
        <w:spacing w:after="0" w:line="276" w:lineRule="auto"/>
        <w:ind w:left="284" w:hanging="284"/>
        <w:jc w:val="both"/>
        <w:rPr>
          <w:rFonts w:cstheme="minorHAnsi"/>
          <w:b/>
          <w:bCs/>
          <w:color w:val="FF0000"/>
        </w:rPr>
      </w:pPr>
      <w:r w:rsidRPr="00EB73D9">
        <w:rPr>
          <w:rFonts w:cstheme="minorHAnsi"/>
          <w:b/>
          <w:bCs/>
        </w:rPr>
        <w:t>Kryterium „</w:t>
      </w:r>
      <w:r w:rsidRPr="004001B9">
        <w:rPr>
          <w:rFonts w:cstheme="minorHAnsi"/>
          <w:b/>
          <w:bCs/>
        </w:rPr>
        <w:t>długość okresu gwarancji</w:t>
      </w:r>
      <w:r w:rsidR="00D57485">
        <w:rPr>
          <w:rFonts w:cstheme="minorHAnsi"/>
          <w:b/>
          <w:bCs/>
        </w:rPr>
        <w:t xml:space="preserve"> na roboty budowlane</w:t>
      </w:r>
      <w:r w:rsidRPr="004001B9">
        <w:rPr>
          <w:rFonts w:cstheme="minorHAnsi"/>
          <w:b/>
          <w:bCs/>
        </w:rPr>
        <w:t>”</w:t>
      </w:r>
      <w:r>
        <w:rPr>
          <w:rFonts w:cstheme="minorHAnsi"/>
          <w:b/>
          <w:bCs/>
        </w:rPr>
        <w:t xml:space="preserve"> – G </w:t>
      </w:r>
    </w:p>
    <w:p w14:paraId="647E0287"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znaczenie kryterium – </w:t>
      </w:r>
      <w:r>
        <w:rPr>
          <w:rFonts w:cstheme="minorHAnsi"/>
          <w:b/>
          <w:bCs/>
        </w:rPr>
        <w:t>2</w:t>
      </w:r>
      <w:r w:rsidRPr="00EB73D9">
        <w:rPr>
          <w:rFonts w:cstheme="minorHAnsi"/>
          <w:b/>
          <w:bCs/>
        </w:rPr>
        <w:t>0%;</w:t>
      </w:r>
    </w:p>
    <w:p w14:paraId="5133EE20" w14:textId="139D8F1F" w:rsidR="00FA2305" w:rsidRPr="00D917AA"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opis sposobu oceny ofert w kryterium </w:t>
      </w:r>
      <w:r w:rsidRPr="007E4401">
        <w:rPr>
          <w:rFonts w:cstheme="minorHAnsi"/>
          <w:b/>
          <w:bCs/>
        </w:rPr>
        <w:t>„długość okresu gwarancji</w:t>
      </w:r>
      <w:r w:rsidR="00D57485">
        <w:rPr>
          <w:rFonts w:cstheme="minorHAnsi"/>
          <w:b/>
          <w:bCs/>
        </w:rPr>
        <w:t xml:space="preserve"> na roboty budowlane</w:t>
      </w:r>
      <w:r w:rsidRPr="007E4401">
        <w:rPr>
          <w:rFonts w:cstheme="minorHAnsi"/>
          <w:b/>
          <w:bCs/>
        </w:rPr>
        <w:t>”:</w:t>
      </w:r>
    </w:p>
    <w:p w14:paraId="50432FD8" w14:textId="77777777" w:rsidR="00FA2305" w:rsidRPr="00D917AA" w:rsidRDefault="00FA2305" w:rsidP="00FA2305">
      <w:pPr>
        <w:pStyle w:val="Akapitzlist"/>
        <w:autoSpaceDE w:val="0"/>
        <w:autoSpaceDN w:val="0"/>
        <w:adjustRightInd w:val="0"/>
        <w:spacing w:after="0" w:line="276" w:lineRule="auto"/>
        <w:ind w:left="567"/>
        <w:jc w:val="both"/>
        <w:rPr>
          <w:rFonts w:cstheme="minorHAnsi"/>
        </w:rPr>
      </w:pPr>
    </w:p>
    <w:p w14:paraId="3C8F52BA" w14:textId="77777777" w:rsidR="00FA2305" w:rsidRDefault="00FA2305" w:rsidP="00FA2305">
      <w:pPr>
        <w:pStyle w:val="Akapitzlist"/>
        <w:autoSpaceDE w:val="0"/>
        <w:autoSpaceDN w:val="0"/>
        <w:adjustRightInd w:val="0"/>
        <w:spacing w:after="0" w:line="276" w:lineRule="auto"/>
        <w:ind w:left="567"/>
        <w:jc w:val="center"/>
        <w:rPr>
          <w:rFonts w:cstheme="minorHAnsi"/>
          <w:b/>
          <w:bCs/>
        </w:rPr>
      </w:pPr>
      <w:r>
        <w:rPr>
          <w:rFonts w:cstheme="minorHAnsi"/>
          <w:b/>
          <w:bCs/>
        </w:rPr>
        <w:t>G = (OG / OG max) * 0,2 * 100 pkt</w:t>
      </w:r>
    </w:p>
    <w:p w14:paraId="12E542B5" w14:textId="77777777" w:rsidR="00FF1BA7" w:rsidRDefault="00FF1BA7" w:rsidP="00FA2305">
      <w:pPr>
        <w:autoSpaceDE w:val="0"/>
        <w:autoSpaceDN w:val="0"/>
        <w:adjustRightInd w:val="0"/>
        <w:spacing w:after="0" w:line="276" w:lineRule="auto"/>
        <w:ind w:left="567"/>
        <w:jc w:val="both"/>
        <w:rPr>
          <w:rFonts w:cstheme="minorHAnsi"/>
        </w:rPr>
      </w:pPr>
    </w:p>
    <w:p w14:paraId="61657A91" w14:textId="3D8E3071" w:rsidR="00FA2305" w:rsidRPr="00C47608" w:rsidRDefault="00FA2305" w:rsidP="00FA2305">
      <w:pPr>
        <w:autoSpaceDE w:val="0"/>
        <w:autoSpaceDN w:val="0"/>
        <w:adjustRightInd w:val="0"/>
        <w:spacing w:after="0" w:line="276" w:lineRule="auto"/>
        <w:ind w:left="567"/>
        <w:jc w:val="both"/>
        <w:rPr>
          <w:rFonts w:cstheme="minorHAnsi"/>
        </w:rPr>
      </w:pPr>
      <w:r w:rsidRPr="00C47608">
        <w:rPr>
          <w:rFonts w:cstheme="minorHAnsi"/>
        </w:rPr>
        <w:t xml:space="preserve">gdzie: </w:t>
      </w:r>
    </w:p>
    <w:p w14:paraId="0D1BF415" w14:textId="32823EF4"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a) </w:t>
      </w:r>
      <w:r>
        <w:rPr>
          <w:rFonts w:cstheme="minorHAnsi"/>
        </w:rPr>
        <w:t>G</w:t>
      </w:r>
      <w:r w:rsidRPr="00C47608">
        <w:rPr>
          <w:rFonts w:cstheme="minorHAnsi"/>
        </w:rPr>
        <w:t xml:space="preserve"> - liczba uzyskanych punktów dla kryterium „</w:t>
      </w:r>
      <w:r>
        <w:rPr>
          <w:rFonts w:cstheme="minorHAnsi"/>
        </w:rPr>
        <w:t>długość okresu gwarancji</w:t>
      </w:r>
      <w:r w:rsidR="00D57485">
        <w:rPr>
          <w:rFonts w:cstheme="minorHAnsi"/>
        </w:rPr>
        <w:t xml:space="preserve"> na roboty budowlane</w:t>
      </w:r>
      <w:r w:rsidRPr="00C47608">
        <w:rPr>
          <w:rFonts w:cstheme="minorHAnsi"/>
        </w:rPr>
        <w:t xml:space="preserve">” ocenianej oferty; </w:t>
      </w:r>
    </w:p>
    <w:p w14:paraId="046F7039" w14:textId="391C6DE5" w:rsidR="00FA2305" w:rsidRPr="00C47608" w:rsidRDefault="00FA2305" w:rsidP="00FA2305">
      <w:pPr>
        <w:numPr>
          <w:ilvl w:val="0"/>
          <w:numId w:val="32"/>
        </w:numPr>
        <w:autoSpaceDE w:val="0"/>
        <w:autoSpaceDN w:val="0"/>
        <w:adjustRightInd w:val="0"/>
        <w:spacing w:after="0" w:line="276" w:lineRule="auto"/>
        <w:ind w:left="567"/>
        <w:jc w:val="both"/>
        <w:rPr>
          <w:rFonts w:cstheme="minorHAnsi"/>
        </w:rPr>
      </w:pPr>
      <w:r w:rsidRPr="00C47608">
        <w:rPr>
          <w:rFonts w:cstheme="minorHAnsi"/>
        </w:rPr>
        <w:t xml:space="preserve">b) </w:t>
      </w:r>
      <w:r>
        <w:rPr>
          <w:rFonts w:cstheme="minorHAnsi"/>
        </w:rPr>
        <w:t>OG</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ocenianej</w:t>
      </w:r>
      <w:r w:rsidRPr="00C47608">
        <w:rPr>
          <w:rFonts w:cstheme="minorHAnsi"/>
        </w:rPr>
        <w:t xml:space="preserve">; </w:t>
      </w:r>
    </w:p>
    <w:p w14:paraId="4230DCBA" w14:textId="085CF23F" w:rsidR="00FA2305" w:rsidRDefault="00FA2305" w:rsidP="00FA2305">
      <w:pPr>
        <w:pStyle w:val="Akapitzlist"/>
        <w:numPr>
          <w:ilvl w:val="0"/>
          <w:numId w:val="9"/>
        </w:numPr>
        <w:tabs>
          <w:tab w:val="clear" w:pos="1211"/>
        </w:tabs>
        <w:autoSpaceDE w:val="0"/>
        <w:autoSpaceDN w:val="0"/>
        <w:adjustRightInd w:val="0"/>
        <w:spacing w:after="0" w:line="276" w:lineRule="auto"/>
        <w:ind w:left="851" w:hanging="284"/>
        <w:jc w:val="both"/>
        <w:rPr>
          <w:rFonts w:cstheme="minorHAnsi"/>
        </w:rPr>
      </w:pPr>
      <w:r>
        <w:rPr>
          <w:rFonts w:cstheme="minorHAnsi"/>
        </w:rPr>
        <w:t>OG max</w:t>
      </w:r>
      <w:r w:rsidRPr="00C47608">
        <w:rPr>
          <w:rFonts w:cstheme="minorHAnsi"/>
        </w:rPr>
        <w:t xml:space="preserve"> </w:t>
      </w:r>
      <w:r>
        <w:rPr>
          <w:rFonts w:cstheme="minorHAnsi"/>
        </w:rPr>
        <w:t>–</w:t>
      </w:r>
      <w:r w:rsidRPr="00C47608">
        <w:rPr>
          <w:rFonts w:cstheme="minorHAnsi"/>
        </w:rPr>
        <w:t xml:space="preserve"> </w:t>
      </w:r>
      <w:r>
        <w:rPr>
          <w:rFonts w:cstheme="minorHAnsi"/>
        </w:rPr>
        <w:t xml:space="preserve">okres gwarancji </w:t>
      </w:r>
      <w:r w:rsidR="009F4B01">
        <w:rPr>
          <w:rFonts w:cstheme="minorHAnsi"/>
        </w:rPr>
        <w:t xml:space="preserve">na roboty budowlane </w:t>
      </w:r>
      <w:r>
        <w:rPr>
          <w:rFonts w:cstheme="minorHAnsi"/>
        </w:rPr>
        <w:t>w ofercie z najdłuższym okresem gwarancji.</w:t>
      </w:r>
    </w:p>
    <w:p w14:paraId="679090E0" w14:textId="77777777" w:rsidR="00FA2305" w:rsidRPr="00D70931" w:rsidRDefault="00FA2305" w:rsidP="00FA2305">
      <w:pPr>
        <w:pStyle w:val="Akapitzlist"/>
        <w:autoSpaceDE w:val="0"/>
        <w:autoSpaceDN w:val="0"/>
        <w:adjustRightInd w:val="0"/>
        <w:spacing w:after="0" w:line="276" w:lineRule="auto"/>
        <w:ind w:left="1211"/>
        <w:jc w:val="both"/>
        <w:rPr>
          <w:rFonts w:cstheme="minorHAnsi"/>
          <w:sz w:val="14"/>
          <w:szCs w:val="14"/>
        </w:rPr>
      </w:pPr>
    </w:p>
    <w:p w14:paraId="3012E241" w14:textId="2C30D9ED" w:rsidR="00FA2305" w:rsidRPr="00371B41" w:rsidRDefault="00FA2305" w:rsidP="00FA2305">
      <w:pPr>
        <w:pStyle w:val="Akapitzlist"/>
        <w:numPr>
          <w:ilvl w:val="1"/>
          <w:numId w:val="8"/>
        </w:numPr>
        <w:autoSpaceDE w:val="0"/>
        <w:autoSpaceDN w:val="0"/>
        <w:adjustRightInd w:val="0"/>
        <w:spacing w:after="0" w:line="276" w:lineRule="auto"/>
        <w:ind w:left="567" w:hanging="283"/>
        <w:jc w:val="both"/>
        <w:rPr>
          <w:rFonts w:cstheme="minorHAnsi"/>
          <w:b/>
          <w:bCs/>
        </w:rPr>
      </w:pPr>
      <w:r w:rsidRPr="00C26587">
        <w:rPr>
          <w:rFonts w:cstheme="minorHAnsi"/>
          <w:b/>
          <w:bCs/>
        </w:rPr>
        <w:t xml:space="preserve">Wymagany minimalny okres gwarancji </w:t>
      </w:r>
      <w:r w:rsidR="009F4B01">
        <w:rPr>
          <w:rFonts w:cstheme="minorHAnsi"/>
          <w:b/>
          <w:bCs/>
        </w:rPr>
        <w:t>na roboty budowlane</w:t>
      </w:r>
      <w:r w:rsidRPr="00C26587">
        <w:rPr>
          <w:rFonts w:cstheme="minorHAnsi"/>
          <w:b/>
          <w:bCs/>
        </w:rPr>
        <w:t xml:space="preserve"> wynosi </w:t>
      </w:r>
      <w:r w:rsidRPr="00371B41">
        <w:rPr>
          <w:rFonts w:cstheme="minorHAnsi"/>
          <w:b/>
          <w:bCs/>
        </w:rPr>
        <w:t xml:space="preserve">60 miesięcy. </w:t>
      </w:r>
      <w:r w:rsidR="00371B41">
        <w:rPr>
          <w:rFonts w:cstheme="minorHAnsi"/>
          <w:b/>
          <w:bCs/>
        </w:rPr>
        <w:t>Maksymalny okres gwarancji na roboty budowlane nie może przekroczyć 84 miesięcy.</w:t>
      </w:r>
    </w:p>
    <w:p w14:paraId="5F7E9B46" w14:textId="4E50EB23" w:rsidR="00FA2305" w:rsidRPr="00B5527B"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B5527B">
        <w:rPr>
          <w:rFonts w:cstheme="minorHAnsi"/>
        </w:rPr>
        <w:t xml:space="preserve">Wykonawca podaje długość okresu gwarancji </w:t>
      </w:r>
      <w:r w:rsidR="009F4B01">
        <w:rPr>
          <w:rFonts w:cstheme="minorHAnsi"/>
        </w:rPr>
        <w:t>na roboty budowlane</w:t>
      </w:r>
      <w:r w:rsidRPr="00B5527B">
        <w:rPr>
          <w:rFonts w:cstheme="minorHAnsi"/>
        </w:rPr>
        <w:t xml:space="preserve"> w miesiącach, liczbach całkowitych, cyfrowo i słownie w formularzu oferty stanowiącym Załącznik nr 1 do SWZ. </w:t>
      </w:r>
    </w:p>
    <w:p w14:paraId="1717A719"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W przypadku podania przez Wykonawcę w formularzu oferty okresu gwarancji krótszego niż 60 miesięcy oferta Wykonawcy zostanie odrzucona na podstawie art. 226 ust. 1 pkt 5 ustawy </w:t>
      </w:r>
      <w:proofErr w:type="spellStart"/>
      <w:r>
        <w:rPr>
          <w:rFonts w:cstheme="minorHAnsi"/>
        </w:rPr>
        <w:t>Pzp</w:t>
      </w:r>
      <w:proofErr w:type="spellEnd"/>
      <w:r>
        <w:rPr>
          <w:rFonts w:cstheme="minorHAnsi"/>
        </w:rPr>
        <w:t>.</w:t>
      </w:r>
    </w:p>
    <w:p w14:paraId="01721552"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W przypadku podania przez Wykonawcę w formularzu oferty okresu gwarancji dłuższego niż 84 miesiące do oceny ofert zostanie przyjęty okres gwarancji wynoszący 84 miesiące, a do umowy okres gwarancji podany przez Wykonawcę w formularzu oferty.</w:t>
      </w:r>
    </w:p>
    <w:p w14:paraId="10A896DA"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sidRPr="00410804">
        <w:rPr>
          <w:rFonts w:cstheme="minorHAnsi"/>
        </w:rPr>
        <w:t xml:space="preserve">W przypadku gdy Wykonawca nie określi w formularzu oferty </w:t>
      </w:r>
      <w:r>
        <w:rPr>
          <w:rFonts w:cstheme="minorHAnsi"/>
        </w:rPr>
        <w:t>długości okresu gwarancji na przedmiot zamówienia</w:t>
      </w:r>
      <w:r w:rsidRPr="00410804">
        <w:rPr>
          <w:rFonts w:cstheme="minorHAnsi"/>
        </w:rPr>
        <w:t xml:space="preserve"> do oceny oferty zostanie przyjęt</w:t>
      </w:r>
      <w:r>
        <w:rPr>
          <w:rFonts w:cstheme="minorHAnsi"/>
        </w:rPr>
        <w:t>y minimalny wymagany okres gwarancji</w:t>
      </w:r>
      <w:r w:rsidRPr="00410804">
        <w:rPr>
          <w:rFonts w:cstheme="minorHAnsi"/>
        </w:rPr>
        <w:t>, tj.</w:t>
      </w:r>
      <w:r>
        <w:rPr>
          <w:rFonts w:cstheme="minorHAnsi"/>
        </w:rPr>
        <w:t xml:space="preserve"> 60 miesięcy</w:t>
      </w:r>
      <w:r w:rsidRPr="00410804">
        <w:rPr>
          <w:rFonts w:cstheme="minorHAnsi"/>
        </w:rPr>
        <w:t xml:space="preserve"> i przyznana odpowiadając</w:t>
      </w:r>
      <w:r>
        <w:rPr>
          <w:rFonts w:cstheme="minorHAnsi"/>
        </w:rPr>
        <w:t>ą</w:t>
      </w:r>
      <w:r w:rsidRPr="00410804">
        <w:rPr>
          <w:rFonts w:cstheme="minorHAnsi"/>
        </w:rPr>
        <w:t xml:space="preserve"> temu ilość punktów.</w:t>
      </w:r>
    </w:p>
    <w:p w14:paraId="2EAFD52E" w14:textId="77777777" w:rsidR="00FA2305" w:rsidRDefault="00FA2305" w:rsidP="00FA2305">
      <w:pPr>
        <w:pStyle w:val="Akapitzlist"/>
        <w:numPr>
          <w:ilvl w:val="1"/>
          <w:numId w:val="8"/>
        </w:numPr>
        <w:autoSpaceDE w:val="0"/>
        <w:autoSpaceDN w:val="0"/>
        <w:adjustRightInd w:val="0"/>
        <w:spacing w:after="0" w:line="276" w:lineRule="auto"/>
        <w:ind w:left="567" w:hanging="283"/>
        <w:jc w:val="both"/>
        <w:rPr>
          <w:rFonts w:cstheme="minorHAnsi"/>
        </w:rPr>
      </w:pPr>
      <w:r>
        <w:rPr>
          <w:rFonts w:cstheme="minorHAnsi"/>
        </w:rPr>
        <w:t xml:space="preserve">Długość okresu gwarancji przedmiot zamówienia </w:t>
      </w:r>
      <w:r w:rsidRPr="00C47996">
        <w:rPr>
          <w:rFonts w:cstheme="minorHAnsi"/>
        </w:rPr>
        <w:t>wykazan</w:t>
      </w:r>
      <w:r>
        <w:rPr>
          <w:rFonts w:cstheme="minorHAnsi"/>
        </w:rPr>
        <w:t>ej</w:t>
      </w:r>
      <w:r w:rsidRPr="00C47996">
        <w:rPr>
          <w:rFonts w:cstheme="minorHAnsi"/>
        </w:rPr>
        <w:t xml:space="preserve"> w formularzu ofertowym, zostanie wpisan</w:t>
      </w:r>
      <w:r>
        <w:rPr>
          <w:rFonts w:cstheme="minorHAnsi"/>
        </w:rPr>
        <w:t>y</w:t>
      </w:r>
      <w:r w:rsidRPr="00C47996">
        <w:rPr>
          <w:rFonts w:cstheme="minorHAnsi"/>
        </w:rPr>
        <w:t xml:space="preserve"> do umowy. </w:t>
      </w:r>
    </w:p>
    <w:p w14:paraId="2A921C98" w14:textId="77777777" w:rsidR="00FA2305" w:rsidRPr="001A0987" w:rsidRDefault="00FA2305" w:rsidP="00FA2305">
      <w:pPr>
        <w:pStyle w:val="Akapitzlist"/>
        <w:autoSpaceDE w:val="0"/>
        <w:autoSpaceDN w:val="0"/>
        <w:adjustRightInd w:val="0"/>
        <w:spacing w:after="0" w:line="276" w:lineRule="auto"/>
        <w:ind w:left="567"/>
        <w:jc w:val="both"/>
        <w:rPr>
          <w:rFonts w:cstheme="minorHAnsi"/>
        </w:rPr>
      </w:pPr>
    </w:p>
    <w:p w14:paraId="425FAB01" w14:textId="77777777" w:rsidR="00FA2305" w:rsidRPr="00D70931" w:rsidRDefault="00FA2305" w:rsidP="00FA2305">
      <w:pPr>
        <w:pStyle w:val="Akapitzlist"/>
        <w:numPr>
          <w:ilvl w:val="0"/>
          <w:numId w:val="8"/>
        </w:numPr>
        <w:autoSpaceDE w:val="0"/>
        <w:autoSpaceDN w:val="0"/>
        <w:adjustRightInd w:val="0"/>
        <w:spacing w:after="0" w:line="276" w:lineRule="auto"/>
        <w:ind w:left="284" w:hanging="284"/>
        <w:jc w:val="both"/>
        <w:rPr>
          <w:rFonts w:cstheme="minorHAnsi"/>
        </w:rPr>
      </w:pPr>
      <w:r w:rsidRPr="00077A58">
        <w:rPr>
          <w:rFonts w:cstheme="minorHAnsi"/>
          <w:b/>
          <w:bCs/>
        </w:rPr>
        <w:t>Łączna liczba punktów</w:t>
      </w:r>
      <w:r w:rsidRPr="00077A58">
        <w:rPr>
          <w:rFonts w:cstheme="minorHAnsi"/>
        </w:rPr>
        <w:t xml:space="preserve"> – ocena końcowa zostanie obliczona jako suma uzyskanych punktów </w:t>
      </w:r>
      <w:r w:rsidRPr="00077A58">
        <w:rPr>
          <w:rFonts w:cstheme="minorHAnsi"/>
        </w:rPr>
        <w:br/>
        <w:t xml:space="preserve">w poszczególnych kryteriach, zgodnie ze wzorem: </w:t>
      </w:r>
      <w:r w:rsidRPr="00077A58">
        <w:rPr>
          <w:rFonts w:cstheme="minorHAnsi"/>
          <w:b/>
          <w:bCs/>
        </w:rPr>
        <w:t xml:space="preserve">P = C + </w:t>
      </w:r>
      <w:r>
        <w:rPr>
          <w:rFonts w:cstheme="minorHAnsi"/>
          <w:b/>
          <w:bCs/>
        </w:rPr>
        <w:t>T</w:t>
      </w:r>
      <w:r w:rsidRPr="00077A58">
        <w:rPr>
          <w:rFonts w:cstheme="minorHAnsi"/>
          <w:b/>
          <w:bCs/>
        </w:rPr>
        <w:t xml:space="preserve"> + </w:t>
      </w:r>
      <w:r>
        <w:rPr>
          <w:rFonts w:cstheme="minorHAnsi"/>
          <w:b/>
          <w:bCs/>
        </w:rPr>
        <w:t>G</w:t>
      </w:r>
      <w:r w:rsidRPr="00077A58">
        <w:rPr>
          <w:rFonts w:cstheme="minorHAnsi"/>
          <w:b/>
          <w:bCs/>
        </w:rPr>
        <w:t>,</w:t>
      </w:r>
    </w:p>
    <w:p w14:paraId="6B3014E6"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Pr>
          <w:rFonts w:cstheme="minorHAnsi"/>
        </w:rPr>
        <w:t>gdzie</w:t>
      </w:r>
      <w:r w:rsidRPr="00B871BA">
        <w:rPr>
          <w:rFonts w:cstheme="minorHAnsi"/>
        </w:rPr>
        <w:t>:</w:t>
      </w:r>
    </w:p>
    <w:p w14:paraId="2E9EA14F"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P – łączna punktacja;</w:t>
      </w:r>
    </w:p>
    <w:p w14:paraId="169F20F4" w14:textId="77777777" w:rsidR="00FA2305" w:rsidRPr="00B871BA" w:rsidRDefault="00FA2305" w:rsidP="00FA2305">
      <w:pPr>
        <w:pStyle w:val="Akapitzlist"/>
        <w:autoSpaceDE w:val="0"/>
        <w:autoSpaceDN w:val="0"/>
        <w:adjustRightInd w:val="0"/>
        <w:spacing w:after="0" w:line="276" w:lineRule="auto"/>
        <w:ind w:left="284"/>
        <w:jc w:val="both"/>
        <w:rPr>
          <w:rFonts w:cstheme="minorHAnsi"/>
        </w:rPr>
      </w:pPr>
      <w:r w:rsidRPr="00B871BA">
        <w:rPr>
          <w:rFonts w:cstheme="minorHAnsi"/>
        </w:rPr>
        <w:t>C – liczba punktów przyznana danej ofercie w kryterium cena;</w:t>
      </w:r>
    </w:p>
    <w:p w14:paraId="71BFEE87" w14:textId="06728F16" w:rsidR="00FA2305" w:rsidRPr="00A815E2" w:rsidRDefault="00FA2305" w:rsidP="00FA2305">
      <w:pPr>
        <w:pStyle w:val="Akapitzlist"/>
        <w:autoSpaceDE w:val="0"/>
        <w:autoSpaceDN w:val="0"/>
        <w:adjustRightInd w:val="0"/>
        <w:spacing w:after="0" w:line="276" w:lineRule="auto"/>
        <w:ind w:left="284"/>
        <w:jc w:val="both"/>
        <w:rPr>
          <w:rFonts w:cstheme="minorHAnsi"/>
        </w:rPr>
      </w:pPr>
      <w:r>
        <w:rPr>
          <w:rFonts w:cstheme="minorHAnsi"/>
        </w:rPr>
        <w:t>T</w:t>
      </w:r>
      <w:r w:rsidRPr="00B871BA">
        <w:rPr>
          <w:rFonts w:cstheme="minorHAnsi"/>
        </w:rPr>
        <w:t xml:space="preserve"> </w:t>
      </w:r>
      <w:r>
        <w:rPr>
          <w:rFonts w:cstheme="minorHAnsi"/>
        </w:rPr>
        <w:t>–</w:t>
      </w:r>
      <w:r w:rsidRPr="00B871BA">
        <w:rPr>
          <w:rFonts w:cstheme="minorHAnsi"/>
        </w:rPr>
        <w:t xml:space="preserve"> liczba punktów przyznana danej ofercie w kryterium </w:t>
      </w:r>
      <w:r w:rsidRPr="00A815E2">
        <w:rPr>
          <w:rFonts w:cstheme="minorHAnsi"/>
        </w:rPr>
        <w:t>„</w:t>
      </w:r>
      <w:r>
        <w:rPr>
          <w:rFonts w:cstheme="minorHAnsi"/>
        </w:rPr>
        <w:t>Skrócenie terminu wykonania zamówienia</w:t>
      </w:r>
      <w:r w:rsidRPr="00A815E2">
        <w:rPr>
          <w:rFonts w:cstheme="minorHAnsi"/>
        </w:rPr>
        <w:t>”</w:t>
      </w:r>
    </w:p>
    <w:p w14:paraId="6B2EB297" w14:textId="0887806F" w:rsidR="00FA2305" w:rsidRDefault="00FA2305" w:rsidP="00FA2305">
      <w:pPr>
        <w:pStyle w:val="Akapitzlist"/>
        <w:autoSpaceDE w:val="0"/>
        <w:autoSpaceDN w:val="0"/>
        <w:adjustRightInd w:val="0"/>
        <w:spacing w:after="0" w:line="276" w:lineRule="auto"/>
        <w:ind w:left="284"/>
        <w:jc w:val="both"/>
        <w:rPr>
          <w:rFonts w:cstheme="minorHAnsi"/>
        </w:rPr>
      </w:pPr>
      <w:r>
        <w:rPr>
          <w:rFonts w:cstheme="minorHAnsi"/>
        </w:rPr>
        <w:t>G</w:t>
      </w:r>
      <w:r w:rsidRPr="00B871BA">
        <w:rPr>
          <w:rFonts w:cstheme="minorHAnsi"/>
        </w:rPr>
        <w:t xml:space="preserve"> </w:t>
      </w:r>
      <w:r>
        <w:rPr>
          <w:rFonts w:cstheme="minorHAnsi"/>
        </w:rPr>
        <w:t>–</w:t>
      </w:r>
      <w:r w:rsidRPr="00B871BA">
        <w:rPr>
          <w:rFonts w:cstheme="minorHAnsi"/>
        </w:rPr>
        <w:t xml:space="preserve"> liczba punktów przyznana danej ofercie w kryterium </w:t>
      </w:r>
      <w:r>
        <w:rPr>
          <w:rFonts w:cstheme="minorHAnsi"/>
        </w:rPr>
        <w:t>„Długość okresu gwarancji</w:t>
      </w:r>
      <w:r w:rsidR="009F4B01">
        <w:rPr>
          <w:rFonts w:cstheme="minorHAnsi"/>
        </w:rPr>
        <w:t xml:space="preserve"> na roboty budowlane</w:t>
      </w:r>
      <w:r w:rsidRPr="00A815E2">
        <w:rPr>
          <w:rFonts w:cstheme="minorHAnsi"/>
        </w:rPr>
        <w:t>”</w:t>
      </w:r>
      <w:r>
        <w:rPr>
          <w:rFonts w:cstheme="minorHAnsi"/>
        </w:rPr>
        <w:t>.</w:t>
      </w:r>
    </w:p>
    <w:p w14:paraId="53BF05B7" w14:textId="148C1475" w:rsidR="0012228C" w:rsidRPr="004773BA" w:rsidRDefault="00FA2305" w:rsidP="004773BA">
      <w:pPr>
        <w:pStyle w:val="Akapitzlist"/>
        <w:autoSpaceDE w:val="0"/>
        <w:autoSpaceDN w:val="0"/>
        <w:adjustRightInd w:val="0"/>
        <w:spacing w:after="0" w:line="276" w:lineRule="auto"/>
        <w:ind w:left="284"/>
        <w:jc w:val="both"/>
        <w:rPr>
          <w:rFonts w:cstheme="minorHAnsi"/>
          <w:b/>
          <w:bCs/>
        </w:rPr>
      </w:pPr>
      <w:r>
        <w:rPr>
          <w:rFonts w:cstheme="minorHAnsi"/>
          <w:b/>
          <w:bCs/>
        </w:rPr>
        <w:t>Za najkorzystniejszą zostanie uznana oferta niepodlegająca odrzuceniu, która uzyska łącznie najwyższą liczbę punktów</w:t>
      </w:r>
      <w:r w:rsidR="00E62DE1">
        <w:rPr>
          <w:rFonts w:cstheme="minorHAnsi"/>
          <w:b/>
          <w:bCs/>
        </w:rPr>
        <w:t>.</w:t>
      </w:r>
    </w:p>
    <w:tbl>
      <w:tblPr>
        <w:tblStyle w:val="Tabela-Siatka"/>
        <w:tblW w:w="10065" w:type="dxa"/>
        <w:jc w:val="center"/>
        <w:tblLook w:val="04A0" w:firstRow="1" w:lastRow="0" w:firstColumn="1" w:lastColumn="0" w:noHBand="0" w:noVBand="1"/>
      </w:tblPr>
      <w:tblGrid>
        <w:gridCol w:w="10065"/>
      </w:tblGrid>
      <w:tr w:rsidR="00C47608" w:rsidRPr="00C47608" w14:paraId="61A72305" w14:textId="77777777" w:rsidTr="00EE12BE">
        <w:trPr>
          <w:trHeight w:val="639"/>
          <w:jc w:val="center"/>
        </w:trPr>
        <w:tc>
          <w:tcPr>
            <w:tcW w:w="10065" w:type="dxa"/>
            <w:shd w:val="clear" w:color="auto" w:fill="D9D9D9" w:themeFill="background1" w:themeFillShade="D9"/>
            <w:vAlign w:val="center"/>
          </w:tcPr>
          <w:p w14:paraId="2F581840" w14:textId="5DB32354" w:rsidR="00D66F8B" w:rsidRPr="00194EE7" w:rsidRDefault="00D66F8B" w:rsidP="00051AC8">
            <w:pPr>
              <w:pStyle w:val="Akapitzlist"/>
              <w:numPr>
                <w:ilvl w:val="2"/>
                <w:numId w:val="25"/>
              </w:numPr>
              <w:ind w:left="589" w:hanging="567"/>
              <w:jc w:val="both"/>
              <w:rPr>
                <w:rFonts w:cstheme="minorHAnsi"/>
                <w:b/>
                <w:bCs/>
              </w:rPr>
            </w:pPr>
            <w:r w:rsidRPr="00194EE7">
              <w:rPr>
                <w:rFonts w:cstheme="minorHAnsi"/>
                <w:b/>
                <w:bCs/>
                <w:sz w:val="24"/>
                <w:szCs w:val="24"/>
              </w:rPr>
              <w:lastRenderedPageBreak/>
              <w:t xml:space="preserve">WYMAGANIA DOTYCZĄCE WADIUM </w:t>
            </w:r>
          </w:p>
        </w:tc>
      </w:tr>
    </w:tbl>
    <w:p w14:paraId="4C52FC51" w14:textId="77777777" w:rsidR="00EE12BE" w:rsidRPr="00C47608" w:rsidRDefault="00EE12BE" w:rsidP="00EE12BE">
      <w:pPr>
        <w:autoSpaceDE w:val="0"/>
        <w:autoSpaceDN w:val="0"/>
        <w:adjustRightInd w:val="0"/>
        <w:spacing w:after="0" w:line="276" w:lineRule="auto"/>
        <w:jc w:val="both"/>
        <w:rPr>
          <w:rFonts w:eastAsia="ArialMT" w:cstheme="minorHAnsi"/>
        </w:rPr>
      </w:pPr>
    </w:p>
    <w:p w14:paraId="280480D5" w14:textId="601E2A0E" w:rsidR="004A2807" w:rsidRPr="006F3787" w:rsidRDefault="00EE12BE" w:rsidP="00D2159C">
      <w:pPr>
        <w:pStyle w:val="Akapitzlist"/>
        <w:numPr>
          <w:ilvl w:val="2"/>
          <w:numId w:val="9"/>
        </w:numPr>
        <w:tabs>
          <w:tab w:val="clear" w:pos="2160"/>
        </w:tabs>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 xml:space="preserve">Wykonawca zobowiązany jest do zabezpieczenia swojej oferty wadium w wysokości: </w:t>
      </w:r>
    </w:p>
    <w:p w14:paraId="70747C27" w14:textId="793AC765" w:rsidR="008E5FF1" w:rsidRDefault="00E81D2D" w:rsidP="004A2807">
      <w:pPr>
        <w:pStyle w:val="Akapitzlist"/>
        <w:autoSpaceDE w:val="0"/>
        <w:autoSpaceDN w:val="0"/>
        <w:adjustRightInd w:val="0"/>
        <w:spacing w:after="0" w:line="276" w:lineRule="auto"/>
        <w:ind w:left="284"/>
        <w:jc w:val="both"/>
        <w:rPr>
          <w:rFonts w:eastAsia="ArialMT" w:cstheme="minorHAnsi"/>
          <w:b/>
          <w:bCs/>
        </w:rPr>
      </w:pPr>
      <w:r>
        <w:rPr>
          <w:rFonts w:eastAsia="ArialMT" w:cstheme="minorHAnsi"/>
          <w:b/>
          <w:bCs/>
        </w:rPr>
        <w:t>25 800</w:t>
      </w:r>
      <w:r w:rsidR="00A8444A">
        <w:rPr>
          <w:rFonts w:eastAsia="ArialMT" w:cstheme="minorHAnsi"/>
          <w:b/>
          <w:bCs/>
        </w:rPr>
        <w:t xml:space="preserve">,00 zł (słownie: </w:t>
      </w:r>
      <w:r>
        <w:rPr>
          <w:rFonts w:eastAsia="ArialMT" w:cstheme="minorHAnsi"/>
          <w:b/>
          <w:bCs/>
        </w:rPr>
        <w:t>dwadzieścia pięć</w:t>
      </w:r>
      <w:r w:rsidR="00E62DE1">
        <w:rPr>
          <w:rFonts w:eastAsia="ArialMT" w:cstheme="minorHAnsi"/>
          <w:b/>
          <w:bCs/>
        </w:rPr>
        <w:t xml:space="preserve"> tysięcy</w:t>
      </w:r>
      <w:r>
        <w:rPr>
          <w:rFonts w:eastAsia="ArialMT" w:cstheme="minorHAnsi"/>
          <w:b/>
          <w:bCs/>
        </w:rPr>
        <w:t xml:space="preserve"> osiemset</w:t>
      </w:r>
      <w:r w:rsidR="00E62DE1">
        <w:rPr>
          <w:rFonts w:eastAsia="ArialMT" w:cstheme="minorHAnsi"/>
          <w:b/>
          <w:bCs/>
        </w:rPr>
        <w:t xml:space="preserve"> złotych</w:t>
      </w:r>
      <w:r w:rsidR="00A8444A">
        <w:rPr>
          <w:rFonts w:eastAsia="ArialMT" w:cstheme="minorHAnsi"/>
          <w:b/>
          <w:bCs/>
        </w:rPr>
        <w:t xml:space="preserve"> 00/100).</w:t>
      </w:r>
    </w:p>
    <w:p w14:paraId="7E052666" w14:textId="68EA3819" w:rsidR="008E5FF1" w:rsidRPr="00C47608" w:rsidRDefault="00EE12BE" w:rsidP="00D2159C">
      <w:pPr>
        <w:pStyle w:val="Akapitzlist"/>
        <w:numPr>
          <w:ilvl w:val="0"/>
          <w:numId w:val="25"/>
        </w:numPr>
        <w:autoSpaceDE w:val="0"/>
        <w:autoSpaceDN w:val="0"/>
        <w:adjustRightInd w:val="0"/>
        <w:spacing w:after="0" w:line="276" w:lineRule="auto"/>
        <w:ind w:left="284" w:hanging="284"/>
        <w:jc w:val="both"/>
        <w:rPr>
          <w:rFonts w:eastAsia="ArialMT" w:cstheme="minorHAnsi"/>
          <w:b/>
          <w:bCs/>
        </w:rPr>
      </w:pPr>
      <w:r w:rsidRPr="00C47608">
        <w:rPr>
          <w:rFonts w:eastAsia="ArialMT" w:cstheme="minorHAnsi"/>
        </w:rPr>
        <w:t>Wadium wnosi się przed upływem terminu składania ofert.</w:t>
      </w:r>
    </w:p>
    <w:p w14:paraId="1B6F3410" w14:textId="34E159DC" w:rsidR="008E5FF1" w:rsidRPr="00D2159C" w:rsidRDefault="00D2159C" w:rsidP="00D2159C">
      <w:pPr>
        <w:autoSpaceDE w:val="0"/>
        <w:autoSpaceDN w:val="0"/>
        <w:adjustRightInd w:val="0"/>
        <w:spacing w:after="0" w:line="276" w:lineRule="auto"/>
        <w:ind w:left="1800" w:hanging="1800"/>
        <w:jc w:val="both"/>
        <w:rPr>
          <w:rFonts w:eastAsia="ArialMT" w:cstheme="minorHAnsi"/>
          <w:b/>
          <w:bCs/>
        </w:rPr>
      </w:pPr>
      <w:r>
        <w:rPr>
          <w:rFonts w:eastAsia="ArialMT" w:cstheme="minorHAnsi"/>
        </w:rPr>
        <w:t>3.</w:t>
      </w:r>
      <w:r w:rsidR="00EE12BE" w:rsidRPr="00D2159C">
        <w:rPr>
          <w:rFonts w:eastAsia="ArialMT" w:cstheme="minorHAnsi"/>
        </w:rPr>
        <w:t>Wadium może być wnoszone w jednej lub kilku następujących formach:</w:t>
      </w:r>
    </w:p>
    <w:p w14:paraId="766D6A84" w14:textId="25462E25" w:rsidR="008E5FF1" w:rsidRPr="005267A0"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pieniądzu;</w:t>
      </w:r>
    </w:p>
    <w:p w14:paraId="7CD8259B" w14:textId="77777777" w:rsidR="008E5FF1" w:rsidRPr="00C47608"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bankowych;</w:t>
      </w:r>
    </w:p>
    <w:p w14:paraId="77C361DF" w14:textId="77777777" w:rsidR="008E5FF1" w:rsidRPr="00C47608"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gwarancjach ubezpieczeniowych;</w:t>
      </w:r>
    </w:p>
    <w:p w14:paraId="5BA21E8A" w14:textId="73CD5900" w:rsidR="008E5FF1" w:rsidRPr="00F10136" w:rsidRDefault="00EE12BE" w:rsidP="00957706">
      <w:pPr>
        <w:pStyle w:val="Akapitzlist"/>
        <w:numPr>
          <w:ilvl w:val="1"/>
          <w:numId w:val="44"/>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poręczeniach udzielanych przez podmioty, o których mowa w art. 6b ust. 5 pkt 2 ustawy z</w:t>
      </w:r>
      <w:r w:rsidR="008E5FF1" w:rsidRPr="00C47608">
        <w:rPr>
          <w:rFonts w:eastAsia="ArialMT" w:cstheme="minorHAnsi"/>
        </w:rPr>
        <w:t xml:space="preserve"> </w:t>
      </w:r>
      <w:r w:rsidRPr="00C47608">
        <w:rPr>
          <w:rFonts w:eastAsia="ArialMT" w:cstheme="minorHAnsi"/>
        </w:rPr>
        <w:t>dnia 9 listopada 2000 r. o utworzeniu Polskiej Agencji Rozwoju Przedsiębiorczości (Dz. U. z</w:t>
      </w:r>
      <w:r w:rsidR="008E5FF1" w:rsidRPr="00C47608">
        <w:rPr>
          <w:rFonts w:eastAsia="ArialMT" w:cstheme="minorHAnsi"/>
        </w:rPr>
        <w:t xml:space="preserve"> </w:t>
      </w:r>
      <w:r w:rsidRPr="00C47608">
        <w:rPr>
          <w:rFonts w:eastAsia="ArialMT" w:cstheme="minorHAnsi"/>
        </w:rPr>
        <w:t>2020 r. poz. 299).</w:t>
      </w:r>
    </w:p>
    <w:p w14:paraId="6C294C44" w14:textId="6DD74D83" w:rsidR="0042729F" w:rsidRPr="00C40599" w:rsidRDefault="00D2159C" w:rsidP="00D2159C">
      <w:pPr>
        <w:pStyle w:val="Akapitzlist"/>
        <w:autoSpaceDE w:val="0"/>
        <w:autoSpaceDN w:val="0"/>
        <w:adjustRightInd w:val="0"/>
        <w:spacing w:after="0" w:line="276" w:lineRule="auto"/>
        <w:ind w:left="142" w:hanging="142"/>
        <w:jc w:val="both"/>
        <w:rPr>
          <w:rFonts w:eastAsia="ArialMT" w:cstheme="minorHAnsi"/>
          <w:b/>
          <w:bCs/>
        </w:rPr>
      </w:pPr>
      <w:r>
        <w:rPr>
          <w:rFonts w:eastAsia="ArialMT" w:cstheme="minorHAnsi"/>
        </w:rPr>
        <w:t>4.</w:t>
      </w:r>
      <w:r w:rsidR="00EE12BE" w:rsidRPr="00D2159C">
        <w:rPr>
          <w:rFonts w:eastAsia="ArialMT" w:cstheme="minorHAnsi"/>
        </w:rPr>
        <w:t xml:space="preserve">Wadium </w:t>
      </w:r>
      <w:r w:rsidR="008E5FF1" w:rsidRPr="00D2159C">
        <w:rPr>
          <w:rFonts w:eastAsia="ArialMT" w:cstheme="minorHAnsi"/>
        </w:rPr>
        <w:t>wnoszone w</w:t>
      </w:r>
      <w:r w:rsidR="00EE12BE" w:rsidRPr="00D2159C">
        <w:rPr>
          <w:rFonts w:eastAsia="ArialMT" w:cstheme="minorHAnsi"/>
        </w:rPr>
        <w:t xml:space="preserve"> pieniądz</w:t>
      </w:r>
      <w:r w:rsidR="008E5FF1" w:rsidRPr="00D2159C">
        <w:rPr>
          <w:rFonts w:eastAsia="ArialMT" w:cstheme="minorHAnsi"/>
        </w:rPr>
        <w:t>u</w:t>
      </w:r>
      <w:r w:rsidR="00EE12BE" w:rsidRPr="00D2159C">
        <w:rPr>
          <w:rFonts w:eastAsia="ArialMT" w:cstheme="minorHAnsi"/>
        </w:rPr>
        <w:t xml:space="preserve"> należy wnieść przelewem na konto w Banku </w:t>
      </w:r>
      <w:r w:rsidR="008E5FF1" w:rsidRPr="00D2159C">
        <w:rPr>
          <w:rFonts w:ascii="Tahoma" w:hAnsi="Tahoma" w:cs="Tahoma"/>
          <w:b/>
          <w:sz w:val="20"/>
        </w:rPr>
        <w:t xml:space="preserve">PKO S.A. I Oddział </w:t>
      </w:r>
      <w:r w:rsidR="002E2C1F" w:rsidRPr="00D2159C">
        <w:rPr>
          <w:rFonts w:ascii="Tahoma" w:hAnsi="Tahoma" w:cs="Tahoma"/>
          <w:b/>
          <w:sz w:val="20"/>
        </w:rPr>
        <w:t>w Zielonej Górze</w:t>
      </w:r>
      <w:r w:rsidR="008E5FF1" w:rsidRPr="00D2159C">
        <w:rPr>
          <w:rFonts w:ascii="Tahoma" w:hAnsi="Tahoma" w:cs="Tahoma"/>
          <w:b/>
          <w:sz w:val="20"/>
        </w:rPr>
        <w:t xml:space="preserve"> – nr rachunku  97 1240 6843 1111 0000 4985 2664 </w:t>
      </w:r>
      <w:r w:rsidR="00EE12BE" w:rsidRPr="00D2159C">
        <w:rPr>
          <w:rFonts w:eastAsia="ArialMT" w:cstheme="minorHAnsi"/>
        </w:rPr>
        <w:t xml:space="preserve"> </w:t>
      </w:r>
      <w:r w:rsidR="0042729F" w:rsidRPr="00D2159C">
        <w:rPr>
          <w:rFonts w:eastAsia="ArialMT" w:cstheme="minorHAnsi"/>
        </w:rPr>
        <w:t xml:space="preserve">z dopiskiem </w:t>
      </w:r>
      <w:r w:rsidR="00EE12BE" w:rsidRPr="00D2159C">
        <w:rPr>
          <w:rFonts w:eastAsia="ArialMT" w:cstheme="minorHAnsi"/>
          <w:b/>
          <w:bCs/>
          <w:i/>
          <w:iCs/>
        </w:rPr>
        <w:t xml:space="preserve">„Wadium </w:t>
      </w:r>
      <w:r w:rsidR="00A85717" w:rsidRPr="00D2159C">
        <w:rPr>
          <w:rFonts w:eastAsia="ArialMT" w:cstheme="minorHAnsi"/>
          <w:b/>
          <w:bCs/>
          <w:i/>
          <w:iCs/>
        </w:rPr>
        <w:t>w postępowaniu nr RZ.272.</w:t>
      </w:r>
      <w:r w:rsidR="00EC6141">
        <w:rPr>
          <w:rFonts w:eastAsia="ArialMT" w:cstheme="minorHAnsi"/>
          <w:b/>
          <w:bCs/>
          <w:i/>
          <w:iCs/>
        </w:rPr>
        <w:t>1</w:t>
      </w:r>
      <w:r w:rsidR="004773BA">
        <w:rPr>
          <w:rFonts w:eastAsia="ArialMT" w:cstheme="minorHAnsi"/>
          <w:b/>
          <w:bCs/>
          <w:i/>
          <w:iCs/>
        </w:rPr>
        <w:t>5</w:t>
      </w:r>
      <w:r w:rsidR="00A85717" w:rsidRPr="00D2159C">
        <w:rPr>
          <w:rFonts w:eastAsia="ArialMT" w:cstheme="minorHAnsi"/>
          <w:b/>
          <w:bCs/>
          <w:i/>
          <w:iCs/>
        </w:rPr>
        <w:t>.202</w:t>
      </w:r>
      <w:r w:rsidR="000B0D4F" w:rsidRPr="00D2159C">
        <w:rPr>
          <w:rFonts w:eastAsia="ArialMT" w:cstheme="minorHAnsi"/>
          <w:b/>
          <w:bCs/>
          <w:i/>
          <w:iCs/>
        </w:rPr>
        <w:t>2</w:t>
      </w:r>
      <w:r w:rsidR="00EE12BE" w:rsidRPr="00D2159C">
        <w:rPr>
          <w:rFonts w:eastAsia="ArialMT" w:cstheme="minorHAnsi"/>
          <w:b/>
          <w:bCs/>
          <w:i/>
          <w:iCs/>
        </w:rPr>
        <w:t>”</w:t>
      </w:r>
      <w:r w:rsidR="00C40599" w:rsidRPr="00C40599">
        <w:rPr>
          <w:rFonts w:eastAsia="ArialMT" w:cstheme="minorHAnsi"/>
          <w:b/>
          <w:bCs/>
        </w:rPr>
        <w:t>.</w:t>
      </w:r>
    </w:p>
    <w:p w14:paraId="58B88028" w14:textId="37F30F12" w:rsidR="0042729F" w:rsidRPr="00C47608" w:rsidRDefault="00EE12BE" w:rsidP="00121A29">
      <w:pPr>
        <w:pStyle w:val="Akapitzlist"/>
        <w:autoSpaceDE w:val="0"/>
        <w:autoSpaceDN w:val="0"/>
        <w:adjustRightInd w:val="0"/>
        <w:spacing w:after="0" w:line="276" w:lineRule="auto"/>
        <w:ind w:left="142"/>
        <w:jc w:val="both"/>
        <w:rPr>
          <w:rFonts w:eastAsia="ArialMT" w:cstheme="minorHAnsi"/>
        </w:rPr>
      </w:pPr>
      <w:r w:rsidRPr="00C47608">
        <w:rPr>
          <w:rFonts w:eastAsia="Arial-BoldMT" w:cstheme="minorHAnsi"/>
          <w:b/>
          <w:bCs/>
        </w:rPr>
        <w:t xml:space="preserve">UWAGA: </w:t>
      </w:r>
      <w:r w:rsidRPr="00C47608">
        <w:rPr>
          <w:rFonts w:eastAsia="ArialMT" w:cstheme="minorHAnsi"/>
        </w:rPr>
        <w:t>Za termin wniesienia wadium w formie pieniężnej zostanie przyjęty termin uznania</w:t>
      </w:r>
      <w:r w:rsidR="00681AF4" w:rsidRPr="00C47608">
        <w:rPr>
          <w:rFonts w:eastAsia="ArialMT" w:cstheme="minorHAnsi"/>
        </w:rPr>
        <w:t xml:space="preserve"> środków na</w:t>
      </w:r>
      <w:r w:rsidR="0042729F" w:rsidRPr="00C47608">
        <w:rPr>
          <w:rFonts w:eastAsia="ArialMT" w:cstheme="minorHAnsi"/>
        </w:rPr>
        <w:t xml:space="preserve"> </w:t>
      </w:r>
      <w:r w:rsidRPr="00C47608">
        <w:rPr>
          <w:rFonts w:eastAsia="ArialMT" w:cstheme="minorHAnsi"/>
        </w:rPr>
        <w:t>rachunku Zamawiającego.</w:t>
      </w:r>
    </w:p>
    <w:p w14:paraId="39436AE9" w14:textId="4D5B56F5" w:rsidR="0042729F" w:rsidRPr="00D2159C" w:rsidRDefault="00D2159C" w:rsidP="00D2159C">
      <w:pPr>
        <w:autoSpaceDE w:val="0"/>
        <w:autoSpaceDN w:val="0"/>
        <w:adjustRightInd w:val="0"/>
        <w:spacing w:after="0" w:line="276" w:lineRule="auto"/>
        <w:ind w:left="142" w:hanging="142"/>
        <w:jc w:val="both"/>
        <w:rPr>
          <w:rFonts w:eastAsia="ArialMT" w:cstheme="minorHAnsi"/>
          <w:b/>
          <w:bCs/>
        </w:rPr>
      </w:pPr>
      <w:r>
        <w:rPr>
          <w:rFonts w:eastAsia="ArialMT" w:cstheme="minorHAnsi"/>
        </w:rPr>
        <w:t>5.</w:t>
      </w:r>
      <w:r w:rsidR="00EE12BE" w:rsidRPr="00D2159C">
        <w:rPr>
          <w:rFonts w:eastAsia="ArialMT" w:cstheme="minorHAnsi"/>
        </w:rPr>
        <w:t xml:space="preserve">Wadium wnoszone w formie </w:t>
      </w:r>
      <w:r w:rsidR="0042729F" w:rsidRPr="00D2159C">
        <w:rPr>
          <w:rFonts w:eastAsia="ArialMT" w:cstheme="minorHAnsi"/>
        </w:rPr>
        <w:t>gwarancji lub poręczenia</w:t>
      </w:r>
      <w:r w:rsidR="00EE12BE" w:rsidRPr="00D2159C">
        <w:rPr>
          <w:rFonts w:eastAsia="ArialMT" w:cstheme="minorHAnsi"/>
        </w:rPr>
        <w:t xml:space="preserve"> </w:t>
      </w:r>
      <w:r w:rsidR="0042729F" w:rsidRPr="00D2159C">
        <w:rPr>
          <w:rFonts w:eastAsia="ArialMT" w:cstheme="minorHAnsi"/>
        </w:rPr>
        <w:t>Wykonawca przekazuje</w:t>
      </w:r>
      <w:r w:rsidR="00EE12BE" w:rsidRPr="00D2159C">
        <w:rPr>
          <w:rFonts w:eastAsia="ArialMT" w:cstheme="minorHAnsi"/>
        </w:rPr>
        <w:t xml:space="preserve"> jako </w:t>
      </w:r>
      <w:r w:rsidR="00EE12BE" w:rsidRPr="00D2159C">
        <w:rPr>
          <w:rFonts w:eastAsia="Arial-BoldMT" w:cstheme="minorHAnsi"/>
          <w:b/>
          <w:bCs/>
        </w:rPr>
        <w:t xml:space="preserve">oryginał </w:t>
      </w:r>
      <w:r w:rsidR="00EE12BE" w:rsidRPr="00D2159C">
        <w:rPr>
          <w:rFonts w:eastAsia="ArialMT" w:cstheme="minorHAnsi"/>
        </w:rPr>
        <w:t>gwarancji</w:t>
      </w:r>
      <w:r w:rsidR="0042729F" w:rsidRPr="00D2159C">
        <w:rPr>
          <w:rFonts w:eastAsia="ArialMT" w:cstheme="minorHAnsi"/>
        </w:rPr>
        <w:t xml:space="preserve"> </w:t>
      </w:r>
      <w:r w:rsidR="00EE12BE" w:rsidRPr="00D2159C">
        <w:rPr>
          <w:rFonts w:eastAsia="ArialMT" w:cstheme="minorHAnsi"/>
        </w:rPr>
        <w:t xml:space="preserve">lub poręczenia </w:t>
      </w:r>
      <w:r w:rsidR="00EE12BE" w:rsidRPr="00D2159C">
        <w:rPr>
          <w:rFonts w:eastAsia="Arial-BoldMT" w:cstheme="minorHAnsi"/>
          <w:b/>
          <w:bCs/>
        </w:rPr>
        <w:t xml:space="preserve">w postaci elektronicznej </w:t>
      </w:r>
      <w:r w:rsidR="00EE12BE" w:rsidRPr="00D2159C">
        <w:rPr>
          <w:rFonts w:eastAsia="ArialMT" w:cstheme="minorHAnsi"/>
        </w:rPr>
        <w:t>i spełniać co najmniej poniższe wymagania:</w:t>
      </w:r>
    </w:p>
    <w:p w14:paraId="3328D558" w14:textId="46227B9E" w:rsidR="0042729F" w:rsidRPr="005267A0"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5267A0">
        <w:rPr>
          <w:rFonts w:eastAsia="ArialMT" w:cstheme="minorHAnsi"/>
        </w:rPr>
        <w:t>musi obejmować odpowiedzialność za wszystkie przypadki powodujące utratę wadium</w:t>
      </w:r>
      <w:r w:rsidR="0042729F" w:rsidRPr="005267A0">
        <w:rPr>
          <w:rFonts w:eastAsia="ArialMT" w:cstheme="minorHAnsi"/>
        </w:rPr>
        <w:t xml:space="preserve"> </w:t>
      </w:r>
      <w:r w:rsidRPr="005267A0">
        <w:rPr>
          <w:rFonts w:eastAsia="ArialMT" w:cstheme="minorHAnsi"/>
        </w:rPr>
        <w:t>przez Wykonawcę określone w ustawie PZP</w:t>
      </w:r>
      <w:r w:rsidR="0042729F" w:rsidRPr="005267A0">
        <w:rPr>
          <w:rFonts w:eastAsia="ArialMT" w:cstheme="minorHAnsi"/>
        </w:rPr>
        <w:t>;</w:t>
      </w:r>
    </w:p>
    <w:p w14:paraId="1C856F1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z jej treści powinno jednoznacznie wynikać zobowiązanie gwaranta do zapłaty całej kwoty</w:t>
      </w:r>
      <w:r w:rsidR="0042729F" w:rsidRPr="00C47608">
        <w:rPr>
          <w:rFonts w:eastAsia="ArialMT" w:cstheme="minorHAnsi"/>
        </w:rPr>
        <w:t xml:space="preserve"> </w:t>
      </w:r>
      <w:r w:rsidRPr="00C47608">
        <w:rPr>
          <w:rFonts w:eastAsia="ArialMT" w:cstheme="minorHAnsi"/>
        </w:rPr>
        <w:t>wadium;</w:t>
      </w:r>
    </w:p>
    <w:p w14:paraId="3B328BB3"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powinno być nieodwołalne i bezwarunkowe oraz płatne na pierwsze żądanie;</w:t>
      </w:r>
      <w:r w:rsidR="0042729F" w:rsidRPr="00C47608">
        <w:rPr>
          <w:rFonts w:eastAsia="ArialMT" w:cstheme="minorHAnsi"/>
        </w:rPr>
        <w:t xml:space="preserve"> </w:t>
      </w:r>
    </w:p>
    <w:p w14:paraId="657D8AA1" w14:textId="77777777"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termin obowiązywania poręczenia lub gwarancji nie może być krótszy niż termin związania</w:t>
      </w:r>
      <w:r w:rsidR="0042729F" w:rsidRPr="00C47608">
        <w:rPr>
          <w:rFonts w:eastAsia="ArialMT" w:cstheme="minorHAnsi"/>
        </w:rPr>
        <w:t xml:space="preserve"> </w:t>
      </w:r>
      <w:r w:rsidRPr="00C47608">
        <w:rPr>
          <w:rFonts w:eastAsia="ArialMT" w:cstheme="minorHAnsi"/>
        </w:rPr>
        <w:t>ofertą (z zastrzeżeniem iż pierwszym dniem związania ofertą jest dzień składania ofert);</w:t>
      </w:r>
    </w:p>
    <w:p w14:paraId="2197BD69" w14:textId="39112B26"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treści poręczenia lub gwarancji powinna znaleźć się nazwa oraz numer przedmiotowego</w:t>
      </w:r>
      <w:r w:rsidR="0042729F" w:rsidRPr="00C47608">
        <w:rPr>
          <w:rFonts w:eastAsia="ArialMT" w:cstheme="minorHAnsi"/>
        </w:rPr>
        <w:t xml:space="preserve"> </w:t>
      </w:r>
      <w:r w:rsidRPr="00C47608">
        <w:rPr>
          <w:rFonts w:eastAsia="ArialMT" w:cstheme="minorHAnsi"/>
        </w:rPr>
        <w:t>postępowania;</w:t>
      </w:r>
    </w:p>
    <w:p w14:paraId="07CB5D1E" w14:textId="00A74E3D"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 xml:space="preserve">beneficjentem poręczenia lub gwarancji jest: </w:t>
      </w:r>
      <w:r w:rsidR="00C328BC" w:rsidRPr="00C47608">
        <w:rPr>
          <w:rFonts w:eastAsia="ArialMT" w:cstheme="minorHAnsi"/>
        </w:rPr>
        <w:t>Powiat Głogowski reprezentowany przez Zarząd Powiatu Głogowskiego.</w:t>
      </w:r>
    </w:p>
    <w:p w14:paraId="1C473238" w14:textId="08EC9504" w:rsidR="0042729F" w:rsidRPr="00C47608" w:rsidRDefault="00EE12BE" w:rsidP="00051AC8">
      <w:pPr>
        <w:pStyle w:val="Akapitzlist"/>
        <w:numPr>
          <w:ilvl w:val="1"/>
          <w:numId w:val="13"/>
        </w:numPr>
        <w:autoSpaceDE w:val="0"/>
        <w:autoSpaceDN w:val="0"/>
        <w:adjustRightInd w:val="0"/>
        <w:spacing w:after="0" w:line="276" w:lineRule="auto"/>
        <w:ind w:left="567" w:hanging="283"/>
        <w:jc w:val="both"/>
        <w:rPr>
          <w:rFonts w:eastAsia="ArialMT" w:cstheme="minorHAnsi"/>
          <w:b/>
          <w:bCs/>
        </w:rPr>
      </w:pPr>
      <w:r w:rsidRPr="00C47608">
        <w:rPr>
          <w:rFonts w:eastAsia="ArialMT" w:cstheme="minorHAnsi"/>
        </w:rPr>
        <w:t>w przypadku Wykonawców wspólnie ubiegających się o udzielenie zamówienia (art. 58</w:t>
      </w:r>
      <w:r w:rsidR="0042729F" w:rsidRPr="00C47608">
        <w:rPr>
          <w:rFonts w:eastAsia="ArialMT" w:cstheme="minorHAnsi"/>
        </w:rPr>
        <w:t xml:space="preserve"> </w:t>
      </w:r>
      <w:r w:rsidRPr="00C47608">
        <w:rPr>
          <w:rFonts w:eastAsia="ArialMT" w:cstheme="minorHAnsi"/>
        </w:rPr>
        <w:t>PZP), Zamawiający wymaga aby poręczenie lub gwarancja obejmowała swą treścią (tj.</w:t>
      </w:r>
      <w:r w:rsidR="0042729F" w:rsidRPr="00C47608">
        <w:rPr>
          <w:rFonts w:eastAsia="ArialMT" w:cstheme="minorHAnsi"/>
        </w:rPr>
        <w:t xml:space="preserve"> </w:t>
      </w:r>
      <w:r w:rsidRPr="00C47608">
        <w:rPr>
          <w:rFonts w:eastAsia="ArialMT" w:cstheme="minorHAnsi"/>
        </w:rPr>
        <w:t>zobowiązanych z tytułu poręczenia lub gwarancji) wszystkich Wykonawców wspólnie</w:t>
      </w:r>
      <w:r w:rsidR="0042729F" w:rsidRPr="00C47608">
        <w:rPr>
          <w:rFonts w:eastAsia="ArialMT" w:cstheme="minorHAnsi"/>
        </w:rPr>
        <w:t xml:space="preserve"> </w:t>
      </w:r>
      <w:r w:rsidRPr="00C47608">
        <w:rPr>
          <w:rFonts w:eastAsia="ArialMT" w:cstheme="minorHAnsi"/>
        </w:rPr>
        <w:t xml:space="preserve">ubiegających się </w:t>
      </w:r>
      <w:r w:rsidR="004E5A11">
        <w:rPr>
          <w:rFonts w:eastAsia="ArialMT" w:cstheme="minorHAnsi"/>
        </w:rPr>
        <w:br/>
      </w:r>
      <w:r w:rsidRPr="00C47608">
        <w:rPr>
          <w:rFonts w:eastAsia="ArialMT" w:cstheme="minorHAnsi"/>
        </w:rPr>
        <w:t>o udzielenie zamówienia lub aby z jej treści wynikało, że zabezpiecza</w:t>
      </w:r>
      <w:r w:rsidR="0042729F" w:rsidRPr="00C47608">
        <w:rPr>
          <w:rFonts w:eastAsia="ArialMT" w:cstheme="minorHAnsi"/>
        </w:rPr>
        <w:t xml:space="preserve"> </w:t>
      </w:r>
      <w:r w:rsidRPr="00C47608">
        <w:rPr>
          <w:rFonts w:eastAsia="ArialMT" w:cstheme="minorHAnsi"/>
        </w:rPr>
        <w:t>ofertę Wykonawców wspólnie ubiegających się o udzielenie zamówienia (konsorcjum);</w:t>
      </w:r>
    </w:p>
    <w:p w14:paraId="26845D45" w14:textId="1469DE6D" w:rsidR="0042729F" w:rsidRPr="00C47608"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6. </w:t>
      </w:r>
      <w:r w:rsidR="00EE12BE" w:rsidRPr="00C47608">
        <w:rPr>
          <w:rFonts w:eastAsia="ArialMT" w:cstheme="minorHAnsi"/>
        </w:rPr>
        <w:t>Oferta wykonawcy, który nie wniesie wadium, wniesie wadium w sposób nieprawidłowy lub nie</w:t>
      </w:r>
      <w:r w:rsidR="0042729F" w:rsidRPr="00C47608">
        <w:rPr>
          <w:rFonts w:eastAsia="ArialMT" w:cstheme="minorHAnsi"/>
        </w:rPr>
        <w:t xml:space="preserve"> </w:t>
      </w:r>
      <w:r w:rsidR="00EE12BE" w:rsidRPr="00C47608">
        <w:rPr>
          <w:rFonts w:eastAsia="ArialMT" w:cstheme="minorHAnsi"/>
        </w:rPr>
        <w:t>utrzyma wadium nieprzerwanie do upływu terminu związania ofertą lub złoży wniosek o zwrot</w:t>
      </w:r>
      <w:r w:rsidR="0042729F" w:rsidRPr="00C47608">
        <w:rPr>
          <w:rFonts w:eastAsia="ArialMT" w:cstheme="minorHAnsi"/>
        </w:rPr>
        <w:t xml:space="preserve"> </w:t>
      </w:r>
      <w:r w:rsidR="00EE12BE" w:rsidRPr="00C47608">
        <w:rPr>
          <w:rFonts w:eastAsia="ArialMT" w:cstheme="minorHAnsi"/>
        </w:rPr>
        <w:t xml:space="preserve">wadium w przypadku, o którym mowa w art. 98 ust. 2 pkt 3 PZP </w:t>
      </w:r>
      <w:r w:rsidR="00EE12BE" w:rsidRPr="00C47608">
        <w:rPr>
          <w:rFonts w:eastAsia="Arial-BoldMT" w:cstheme="minorHAnsi"/>
          <w:b/>
          <w:bCs/>
        </w:rPr>
        <w:t>zostanie odrzucona</w:t>
      </w:r>
      <w:r w:rsidR="00EE12BE" w:rsidRPr="00C47608">
        <w:rPr>
          <w:rFonts w:eastAsia="ArialMT" w:cstheme="minorHAnsi"/>
        </w:rPr>
        <w:t>.</w:t>
      </w:r>
    </w:p>
    <w:p w14:paraId="642DEC48" w14:textId="3C86C70D" w:rsidR="00582C87" w:rsidRPr="00C8161D" w:rsidRDefault="00D2159C" w:rsidP="00D2159C">
      <w:pPr>
        <w:pStyle w:val="Akapitzlist"/>
        <w:autoSpaceDE w:val="0"/>
        <w:autoSpaceDN w:val="0"/>
        <w:adjustRightInd w:val="0"/>
        <w:spacing w:after="0" w:line="276" w:lineRule="auto"/>
        <w:ind w:left="284" w:hanging="142"/>
        <w:jc w:val="both"/>
        <w:rPr>
          <w:rFonts w:eastAsia="ArialMT" w:cstheme="minorHAnsi"/>
          <w:b/>
          <w:bCs/>
        </w:rPr>
      </w:pPr>
      <w:r>
        <w:rPr>
          <w:rFonts w:eastAsia="ArialMT" w:cstheme="minorHAnsi"/>
        </w:rPr>
        <w:t xml:space="preserve">7. </w:t>
      </w:r>
      <w:r w:rsidR="00EE12BE" w:rsidRPr="00C47608">
        <w:rPr>
          <w:rFonts w:eastAsia="ArialMT" w:cstheme="minorHAnsi"/>
        </w:rPr>
        <w:t>Zasady zwrotu oraz okoliczności zatrzymania wadium określa art. 98 PZP</w:t>
      </w:r>
      <w:r w:rsidR="00C8161D">
        <w:rPr>
          <w:rFonts w:eastAsia="ArialMT" w:cstheme="minorHAnsi"/>
        </w:rPr>
        <w:t>.</w:t>
      </w:r>
    </w:p>
    <w:p w14:paraId="2E92B2A2" w14:textId="77777777" w:rsidR="002452F0" w:rsidRPr="007D161C" w:rsidRDefault="002452F0" w:rsidP="007D161C">
      <w:pPr>
        <w:autoSpaceDE w:val="0"/>
        <w:autoSpaceDN w:val="0"/>
        <w:adjustRightInd w:val="0"/>
        <w:spacing w:after="0" w:line="276" w:lineRule="auto"/>
        <w:jc w:val="both"/>
        <w:rPr>
          <w:rFonts w:eastAsia="ArialMT" w:cstheme="minorHAnsi"/>
          <w:b/>
          <w:bCs/>
        </w:rPr>
      </w:pPr>
    </w:p>
    <w:tbl>
      <w:tblPr>
        <w:tblStyle w:val="Tabela-Siatka"/>
        <w:tblW w:w="10065" w:type="dxa"/>
        <w:jc w:val="center"/>
        <w:tblLook w:val="04A0" w:firstRow="1" w:lastRow="0" w:firstColumn="1" w:lastColumn="0" w:noHBand="0" w:noVBand="1"/>
      </w:tblPr>
      <w:tblGrid>
        <w:gridCol w:w="10065"/>
      </w:tblGrid>
      <w:tr w:rsidR="00C47608" w:rsidRPr="00C47608" w14:paraId="0A3AA303" w14:textId="77777777" w:rsidTr="00EE12BE">
        <w:trPr>
          <w:trHeight w:val="639"/>
          <w:jc w:val="center"/>
        </w:trPr>
        <w:tc>
          <w:tcPr>
            <w:tcW w:w="10065" w:type="dxa"/>
            <w:shd w:val="clear" w:color="auto" w:fill="D9D9D9" w:themeFill="background1" w:themeFillShade="D9"/>
            <w:vAlign w:val="center"/>
          </w:tcPr>
          <w:p w14:paraId="4EFE3B6D" w14:textId="7A70D9ED" w:rsidR="00D66F8B" w:rsidRPr="00194EE7" w:rsidRDefault="00484FEB" w:rsidP="00484FEB">
            <w:pPr>
              <w:pStyle w:val="Akapitzlist"/>
              <w:ind w:left="164"/>
              <w:jc w:val="both"/>
              <w:rPr>
                <w:rFonts w:cstheme="minorHAnsi"/>
                <w:b/>
                <w:bCs/>
              </w:rPr>
            </w:pPr>
            <w:r>
              <w:rPr>
                <w:rFonts w:cstheme="minorHAnsi"/>
                <w:b/>
                <w:bCs/>
                <w:sz w:val="24"/>
                <w:szCs w:val="24"/>
              </w:rPr>
              <w:t xml:space="preserve">XXVII. </w:t>
            </w:r>
            <w:r w:rsidR="00D66F8B" w:rsidRPr="00194EE7">
              <w:rPr>
                <w:rFonts w:cstheme="minorHAnsi"/>
                <w:b/>
                <w:bCs/>
                <w:sz w:val="24"/>
                <w:szCs w:val="24"/>
              </w:rPr>
              <w:t xml:space="preserve">INFORMACJE DOTYCZĄCE ZABEZPIECZENIA NALEŻYTEGO WYKONANIA UMOWY, JEŻELI ZAMAWIAJĄCY PRZEWIDUJE OBOWIĄZEK JEGO WNIESIENIA </w:t>
            </w:r>
          </w:p>
        </w:tc>
      </w:tr>
    </w:tbl>
    <w:p w14:paraId="068C5879" w14:textId="77777777" w:rsidR="00D66F8B" w:rsidRPr="00C47608" w:rsidRDefault="00D66F8B" w:rsidP="00D66F8B">
      <w:pPr>
        <w:autoSpaceDE w:val="0"/>
        <w:autoSpaceDN w:val="0"/>
        <w:adjustRightInd w:val="0"/>
        <w:spacing w:after="0" w:line="276" w:lineRule="auto"/>
        <w:jc w:val="both"/>
        <w:rPr>
          <w:rFonts w:cs="Arial"/>
        </w:rPr>
      </w:pPr>
    </w:p>
    <w:p w14:paraId="79B9045E" w14:textId="6878246B" w:rsidR="00A447C8"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wymaga wniesienia zabezpieczenia należytego wykonania umowy.</w:t>
      </w:r>
    </w:p>
    <w:p w14:paraId="08CC0672" w14:textId="62B11C8E" w:rsidR="00642785" w:rsidRPr="00C4760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C47608">
        <w:rPr>
          <w:rFonts w:eastAsia="Times New Roman" w:cstheme="minorHAnsi"/>
          <w:lang w:eastAsia="pl-PL"/>
        </w:rPr>
        <w:lastRenderedPageBreak/>
        <w:t xml:space="preserve">Od Wykonawcy, którego oferta zostanie uznana jako najkorzystniejsza wymagane będzie wniesienie zabezpieczenia należytego wykonania umowy w wysokości </w:t>
      </w:r>
      <w:r w:rsidR="00C7399B">
        <w:rPr>
          <w:rFonts w:eastAsia="Times New Roman" w:cstheme="minorHAnsi"/>
          <w:b/>
          <w:bCs/>
          <w:lang w:eastAsia="pl-PL"/>
        </w:rPr>
        <w:t>4</w:t>
      </w:r>
      <w:r w:rsidR="00D3518B">
        <w:rPr>
          <w:rFonts w:eastAsia="Times New Roman" w:cstheme="minorHAnsi"/>
          <w:b/>
          <w:bCs/>
          <w:lang w:eastAsia="pl-PL"/>
        </w:rPr>
        <w:t xml:space="preserve"> </w:t>
      </w:r>
      <w:r w:rsidRPr="00C47608">
        <w:rPr>
          <w:rFonts w:eastAsia="Times New Roman" w:cstheme="minorHAnsi"/>
          <w:b/>
          <w:bCs/>
          <w:lang w:eastAsia="pl-PL"/>
        </w:rPr>
        <w:t>%</w:t>
      </w:r>
      <w:r w:rsidRPr="00C47608">
        <w:rPr>
          <w:rFonts w:eastAsia="Times New Roman" w:cstheme="minorHAnsi"/>
          <w:lang w:eastAsia="pl-PL"/>
        </w:rPr>
        <w:t xml:space="preserve"> </w:t>
      </w:r>
      <w:r w:rsidR="0070481D">
        <w:rPr>
          <w:rFonts w:eastAsia="Times New Roman" w:cstheme="minorHAnsi"/>
          <w:lang w:eastAsia="pl-PL"/>
        </w:rPr>
        <w:t xml:space="preserve"> -</w:t>
      </w:r>
      <w:r w:rsidRPr="00C47608">
        <w:rPr>
          <w:rFonts w:eastAsia="Times New Roman" w:cstheme="minorHAnsi"/>
          <w:lang w:eastAsia="pl-PL"/>
        </w:rPr>
        <w:t>ceny całkowitej brutto podanej w ofercie</w:t>
      </w:r>
      <w:r w:rsidR="00C7399B">
        <w:rPr>
          <w:rFonts w:eastAsia="Times New Roman" w:cstheme="minorHAnsi"/>
          <w:lang w:eastAsia="pl-PL"/>
        </w:rPr>
        <w:t>.</w:t>
      </w:r>
    </w:p>
    <w:p w14:paraId="260F9DFF" w14:textId="0BE5F140" w:rsidR="00642785" w:rsidRPr="00C47608" w:rsidRDefault="00642785" w:rsidP="00386FF8">
      <w:pPr>
        <w:pStyle w:val="Akapitzlist"/>
        <w:numPr>
          <w:ilvl w:val="5"/>
          <w:numId w:val="14"/>
        </w:numPr>
        <w:tabs>
          <w:tab w:val="clear" w:pos="4320"/>
        </w:tabs>
        <w:spacing w:after="0" w:line="276" w:lineRule="auto"/>
        <w:ind w:left="284" w:hanging="284"/>
        <w:jc w:val="both"/>
        <w:rPr>
          <w:rFonts w:eastAsia="Times New Roman" w:cstheme="minorHAnsi"/>
          <w:b/>
          <w:bCs/>
          <w:lang w:eastAsia="pl-PL"/>
        </w:rPr>
      </w:pPr>
      <w:r w:rsidRPr="00C47608">
        <w:rPr>
          <w:rFonts w:eastAsia="Times New Roman" w:cstheme="minorHAnsi"/>
          <w:b/>
          <w:bCs/>
          <w:lang w:eastAsia="pl-PL"/>
        </w:rPr>
        <w:t>Zabezpieczenie należytego wykonania umowy w pełnej wysokości należy wnieść najpóźniej w dniu zawarcia umowy.</w:t>
      </w:r>
    </w:p>
    <w:p w14:paraId="449BF135" w14:textId="032FE358" w:rsidR="00A447C8" w:rsidRPr="00386FF8" w:rsidRDefault="00A447C8" w:rsidP="00386FF8">
      <w:pPr>
        <w:pStyle w:val="Akapitzlist"/>
        <w:numPr>
          <w:ilvl w:val="5"/>
          <w:numId w:val="14"/>
        </w:numPr>
        <w:tabs>
          <w:tab w:val="clear" w:pos="4320"/>
        </w:tabs>
        <w:spacing w:after="0" w:line="276" w:lineRule="auto"/>
        <w:ind w:left="284" w:hanging="284"/>
        <w:jc w:val="both"/>
        <w:rPr>
          <w:rFonts w:eastAsia="Times New Roman" w:cstheme="minorHAnsi"/>
          <w:lang w:eastAsia="pl-PL"/>
        </w:rPr>
      </w:pPr>
      <w:r w:rsidRPr="00386FF8">
        <w:rPr>
          <w:rFonts w:eastAsia="Times New Roman" w:cstheme="minorHAnsi"/>
          <w:lang w:eastAsia="pl-PL"/>
        </w:rPr>
        <w:t>Zabezpieczenie należytego wykonania umowy może być wniesione w jednej lub w kilku następujących formach:</w:t>
      </w:r>
    </w:p>
    <w:p w14:paraId="0AD8C2A9"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pieniądzu,</w:t>
      </w:r>
    </w:p>
    <w:p w14:paraId="5436657A"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bankowych lub poręczeniach spółdzielczej kasy oszczędnościowo-kredytowej z tym, że zobowiązanie kasy jest zawsze zobowiązaniem pieniężnym,</w:t>
      </w:r>
    </w:p>
    <w:p w14:paraId="2C9B0156"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bankowych,</w:t>
      </w:r>
    </w:p>
    <w:p w14:paraId="27A9457C" w14:textId="77777777" w:rsid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gwarancjach ubezpieczeniowych,</w:t>
      </w:r>
    </w:p>
    <w:p w14:paraId="6D00A2E6" w14:textId="20C45979" w:rsidR="00A447C8" w:rsidRPr="005267A0" w:rsidRDefault="00A447C8" w:rsidP="00051AC8">
      <w:pPr>
        <w:pStyle w:val="Akapitzlist"/>
        <w:numPr>
          <w:ilvl w:val="2"/>
          <w:numId w:val="13"/>
        </w:numPr>
        <w:spacing w:after="0" w:line="276" w:lineRule="auto"/>
        <w:ind w:left="567" w:hanging="283"/>
        <w:jc w:val="both"/>
        <w:rPr>
          <w:rFonts w:eastAsia="Times New Roman" w:cstheme="minorHAnsi"/>
          <w:lang w:eastAsia="pl-PL"/>
        </w:rPr>
      </w:pPr>
      <w:r w:rsidRPr="005267A0">
        <w:rPr>
          <w:rFonts w:eastAsia="Times New Roman" w:cstheme="minorHAnsi"/>
          <w:lang w:eastAsia="pl-PL"/>
        </w:rPr>
        <w:t>poręczeniach udzielanych przez podmioty, o których mowa w art. 6 b ust. 5 pkt 2 ustawy z dnia 9 listopada 2000 r. o utworzeniu Polskiej Agencji Rozwoju Przedsiębiorczości.</w:t>
      </w:r>
    </w:p>
    <w:p w14:paraId="72A195F4" w14:textId="77777777" w:rsidR="00A447C8"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Zamawiający nie wyraża zgody na wniesienie zabezpieczenia:</w:t>
      </w:r>
    </w:p>
    <w:p w14:paraId="1967CEBB"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w wekslach z poręczeniem wekslowym banku lub spółdzielczej kasy oszczędnościowo-kredytowej,</w:t>
      </w:r>
    </w:p>
    <w:p w14:paraId="7F398A50"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na papierach wartościowych emitowanych przez Skarb Państwa lub jednostkę samorządu terytorialnego,</w:t>
      </w:r>
    </w:p>
    <w:p w14:paraId="2D480073" w14:textId="77777777" w:rsidR="00A447C8" w:rsidRPr="00C47608" w:rsidRDefault="00A447C8" w:rsidP="00051AC8">
      <w:pPr>
        <w:pStyle w:val="Akapitzlist"/>
        <w:numPr>
          <w:ilvl w:val="0"/>
          <w:numId w:val="33"/>
        </w:numPr>
        <w:spacing w:after="0" w:line="276" w:lineRule="auto"/>
        <w:ind w:left="567" w:hanging="283"/>
        <w:jc w:val="both"/>
        <w:rPr>
          <w:rFonts w:eastAsia="Times New Roman" w:cstheme="minorHAnsi"/>
          <w:lang w:eastAsia="pl-PL"/>
        </w:rPr>
      </w:pPr>
      <w:r w:rsidRPr="00C47608">
        <w:rPr>
          <w:rFonts w:eastAsia="Times New Roman" w:cstheme="minorHAnsi"/>
          <w:lang w:eastAsia="pl-PL"/>
        </w:rPr>
        <w:t>przez ustanowienie zastawu rejestrowego na zasadach określonych w przepisach o zastawie rejestrowym i rejestrze zastawów.</w:t>
      </w:r>
    </w:p>
    <w:p w14:paraId="40EEC0C4" w14:textId="3FA165ED" w:rsidR="00642785" w:rsidRPr="00C47608" w:rsidRDefault="00A447C8"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 xml:space="preserve">Zabezpieczenie wnoszone w pieniądzu Wykonawca wnosi przelewem na rachunek bankowy zamawiającego nr konta: </w:t>
      </w:r>
      <w:r w:rsidR="00642785" w:rsidRPr="00C47608">
        <w:rPr>
          <w:rFonts w:cstheme="minorHAnsi"/>
          <w:b/>
        </w:rPr>
        <w:t xml:space="preserve">PKO S.A. I Oddział w </w:t>
      </w:r>
      <w:r w:rsidR="00102EB1">
        <w:rPr>
          <w:rFonts w:cstheme="minorHAnsi"/>
          <w:b/>
        </w:rPr>
        <w:t>Zielonej Górze</w:t>
      </w:r>
      <w:r w:rsidR="00642785" w:rsidRPr="00C47608">
        <w:rPr>
          <w:rFonts w:cstheme="minorHAnsi"/>
          <w:b/>
        </w:rPr>
        <w:t>;  nr rachunku 97 1240 6843 1111 0000 4985 2664</w:t>
      </w:r>
      <w:r w:rsidR="00642785" w:rsidRPr="00C47608">
        <w:rPr>
          <w:rFonts w:cstheme="minorHAnsi"/>
        </w:rPr>
        <w:t>, z podaniem tytułu wpłaty „zabezpieczenie należytego wykonania umowy, nr postępowania”.</w:t>
      </w:r>
    </w:p>
    <w:p w14:paraId="2A230676"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Zabezpieczenie wnoszone w postaci poręczenia lub gwarancji zawiera w szczególności następujące elementy</w:t>
      </w:r>
    </w:p>
    <w:p w14:paraId="5B41BA6A"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nazwę Wykonawcy i jego siedzibę (adres),</w:t>
      </w:r>
    </w:p>
    <w:p w14:paraId="6C1C136E"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beneficjenta (Zamawiającego),</w:t>
      </w:r>
    </w:p>
    <w:p w14:paraId="72CDB9B4"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nazwa gwaranta lub poręczyciela,</w:t>
      </w:r>
    </w:p>
    <w:p w14:paraId="5E1EC6BD" w14:textId="77777777" w:rsidR="00964D0E" w:rsidRPr="00C47608" w:rsidRDefault="00642785"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określa wierzytelność, która ma być zabezpieczona gwarancją,</w:t>
      </w:r>
    </w:p>
    <w:p w14:paraId="0EA848BA" w14:textId="77777777" w:rsidR="00964D0E" w:rsidRPr="00C47608" w:rsidRDefault="00964D0E" w:rsidP="00051AC8">
      <w:pPr>
        <w:pStyle w:val="Akapitzlist"/>
        <w:numPr>
          <w:ilvl w:val="1"/>
          <w:numId w:val="47"/>
        </w:numPr>
        <w:spacing w:after="0" w:line="276" w:lineRule="auto"/>
        <w:ind w:left="567" w:hanging="283"/>
        <w:jc w:val="both"/>
        <w:rPr>
          <w:rFonts w:eastAsia="Times New Roman" w:cstheme="minorHAnsi"/>
          <w:lang w:eastAsia="pl-PL"/>
        </w:rPr>
      </w:pPr>
      <w:r w:rsidRPr="00C47608">
        <w:rPr>
          <w:rFonts w:eastAsia="Times New Roman" w:cstheme="minorHAnsi"/>
          <w:lang w:eastAsia="pl-PL"/>
        </w:rPr>
        <w:t>s</w:t>
      </w:r>
      <w:r w:rsidR="00642785" w:rsidRPr="00C47608">
        <w:rPr>
          <w:rFonts w:eastAsia="Times New Roman" w:cstheme="minorHAnsi"/>
          <w:lang w:eastAsia="pl-PL"/>
        </w:rPr>
        <w:t>formułowanie zobowiązania gwaranta do nieodwołalnego, bezwarunkowego zapłacenia kwoty zobowiązania na pierwsze żądanie zapłaty w przypadku, gdy Wykonawca:</w:t>
      </w:r>
    </w:p>
    <w:p w14:paraId="5787941F"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nie wykonał przedmiotu zamówienia,</w:t>
      </w:r>
    </w:p>
    <w:p w14:paraId="10CBED26" w14:textId="77777777"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wykonał przedmiot zamówienia objęty umową z nienależytą starannością,</w:t>
      </w:r>
    </w:p>
    <w:p w14:paraId="3153D1B3" w14:textId="6D96E938" w:rsidR="00964D0E" w:rsidRPr="00C47608" w:rsidRDefault="00642785" w:rsidP="00051AC8">
      <w:pPr>
        <w:pStyle w:val="Akapitzlist"/>
        <w:numPr>
          <w:ilvl w:val="0"/>
          <w:numId w:val="34"/>
        </w:numPr>
        <w:spacing w:after="0" w:line="276" w:lineRule="auto"/>
        <w:ind w:left="851" w:hanging="284"/>
        <w:jc w:val="both"/>
        <w:rPr>
          <w:rFonts w:eastAsia="Times New Roman" w:cstheme="minorHAnsi"/>
          <w:lang w:eastAsia="pl-PL"/>
        </w:rPr>
      </w:pPr>
      <w:r w:rsidRPr="00C47608">
        <w:rPr>
          <w:rFonts w:eastAsia="Times New Roman" w:cstheme="minorHAnsi"/>
          <w:lang w:eastAsia="pl-PL"/>
        </w:rPr>
        <w:t xml:space="preserve">nie wywiązuje się z obowiązków wynikających z </w:t>
      </w:r>
      <w:r w:rsidR="00036174" w:rsidRPr="00C47608">
        <w:rPr>
          <w:rFonts w:eastAsia="Times New Roman" w:cstheme="minorHAnsi"/>
          <w:lang w:eastAsia="pl-PL"/>
        </w:rPr>
        <w:t xml:space="preserve">gwarancji i </w:t>
      </w:r>
      <w:r w:rsidRPr="00C47608">
        <w:rPr>
          <w:rFonts w:eastAsia="Times New Roman" w:cstheme="minorHAnsi"/>
          <w:lang w:eastAsia="pl-PL"/>
        </w:rPr>
        <w:t>rękojmi.</w:t>
      </w:r>
    </w:p>
    <w:p w14:paraId="0931056C"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W przypadku przedłożenia gwarancji nie zawierającej wymienionych wyżej elementów lub wprowadzenia do jej treści zapisów (warunków) innych niż dopuszczalne, Zamawiający uzna, iż Wykonawca nie wniósł zabezpieczenia należytego wykonania umowy.</w:t>
      </w:r>
    </w:p>
    <w:p w14:paraId="18E318A4"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Z chwilą zaistnienia przynajmniej jednego z wymienionych przypadków Zamawiający wystąpi do gwaranta z pisemnym żądaniem zapłacenia kwoty stanowiącej zabezpieczenie należytego wykonania umowy. Żądanie zawierać będzie uzasadnienie faktyczne i prawne.</w:t>
      </w:r>
    </w:p>
    <w:p w14:paraId="1B64C58A"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Gwarant nie może uzależnić dokonania zapłaty od spełnienia jakichkolwiek dodatkowych warunków lub wykonania czynności, jak również od przedłożenia dodatkowej dokumentacji, dodatkowych oświadczeń złożonych przez wykonawcę.</w:t>
      </w:r>
    </w:p>
    <w:p w14:paraId="4DFD938D" w14:textId="77777777" w:rsidR="00964D0E" w:rsidRPr="00C47608" w:rsidRDefault="00642785" w:rsidP="00ED07DD">
      <w:pPr>
        <w:pStyle w:val="Akapitzlist"/>
        <w:numPr>
          <w:ilvl w:val="2"/>
          <w:numId w:val="14"/>
        </w:numPr>
        <w:spacing w:after="0" w:line="276" w:lineRule="auto"/>
        <w:ind w:left="284" w:hanging="284"/>
        <w:jc w:val="both"/>
        <w:rPr>
          <w:rFonts w:eastAsia="Times New Roman" w:cstheme="minorHAnsi"/>
          <w:lang w:eastAsia="pl-PL"/>
        </w:rPr>
      </w:pPr>
      <w:r w:rsidRPr="00C47608">
        <w:rPr>
          <w:rFonts w:eastAsia="Times New Roman" w:cstheme="minorHAnsi"/>
          <w:lang w:eastAsia="pl-PL"/>
        </w:rPr>
        <w:t>Dokumentami uzasadniającymi żądanie roszczeń mogą być ponadto:</w:t>
      </w:r>
    </w:p>
    <w:p w14:paraId="11F81EE7"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wykaz niewykonanych lub nienależycie wykonanych elementów stanowiących przedmiot umowy,</w:t>
      </w:r>
    </w:p>
    <w:p w14:paraId="7634E19A" w14:textId="77777777" w:rsidR="00964D0E"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lastRenderedPageBreak/>
        <w:t>kopia pisma/pism wzywających Wykonawcę do należytego wykonania umowy,</w:t>
      </w:r>
    </w:p>
    <w:p w14:paraId="06B800A7" w14:textId="09128436" w:rsidR="00A447C8" w:rsidRPr="00C47608" w:rsidRDefault="00642785" w:rsidP="00051AC8">
      <w:pPr>
        <w:pStyle w:val="Akapitzlist"/>
        <w:numPr>
          <w:ilvl w:val="0"/>
          <w:numId w:val="35"/>
        </w:numPr>
        <w:spacing w:after="0" w:line="276" w:lineRule="auto"/>
        <w:ind w:left="567" w:hanging="283"/>
        <w:jc w:val="both"/>
        <w:rPr>
          <w:rFonts w:eastAsia="Times New Roman" w:cstheme="minorHAnsi"/>
          <w:lang w:eastAsia="pl-PL"/>
        </w:rPr>
      </w:pPr>
      <w:r w:rsidRPr="00C47608">
        <w:rPr>
          <w:rFonts w:eastAsia="Times New Roman" w:cstheme="minorHAnsi"/>
          <w:lang w:eastAsia="pl-PL"/>
        </w:rPr>
        <w:t>oświadczenie Zamawiającego, że pomimo skierowania pism wykonawca nie wykonał należycie przedmiotu umowy</w:t>
      </w:r>
      <w:r w:rsidR="00964D0E" w:rsidRPr="00C47608">
        <w:rPr>
          <w:rFonts w:eastAsia="Times New Roman" w:cstheme="minorHAnsi"/>
          <w:lang w:eastAsia="pl-PL"/>
        </w:rPr>
        <w:t>.</w:t>
      </w:r>
    </w:p>
    <w:p w14:paraId="240DD2B7" w14:textId="77777777" w:rsidR="0012228C" w:rsidRPr="001D6BE8" w:rsidRDefault="0012228C" w:rsidP="001D6BE8">
      <w:pPr>
        <w:spacing w:after="0" w:line="276" w:lineRule="auto"/>
        <w:jc w:val="both"/>
        <w:rPr>
          <w:rFonts w:eastAsia="Times New Roman" w:cstheme="minorHAnsi"/>
          <w:lang w:eastAsia="pl-PL"/>
        </w:rPr>
      </w:pPr>
    </w:p>
    <w:tbl>
      <w:tblPr>
        <w:tblStyle w:val="Tabela-Siatka"/>
        <w:tblW w:w="10065" w:type="dxa"/>
        <w:jc w:val="center"/>
        <w:tblLook w:val="04A0" w:firstRow="1" w:lastRow="0" w:firstColumn="1" w:lastColumn="0" w:noHBand="0" w:noVBand="1"/>
      </w:tblPr>
      <w:tblGrid>
        <w:gridCol w:w="10065"/>
      </w:tblGrid>
      <w:tr w:rsidR="00C47608" w:rsidRPr="00C47608" w14:paraId="70B79818" w14:textId="77777777" w:rsidTr="00EE12BE">
        <w:trPr>
          <w:trHeight w:val="639"/>
          <w:jc w:val="center"/>
        </w:trPr>
        <w:tc>
          <w:tcPr>
            <w:tcW w:w="10065" w:type="dxa"/>
            <w:shd w:val="clear" w:color="auto" w:fill="D9D9D9" w:themeFill="background1" w:themeFillShade="D9"/>
            <w:vAlign w:val="center"/>
          </w:tcPr>
          <w:p w14:paraId="391188BD" w14:textId="2FB3C6EC" w:rsidR="00D66F8B" w:rsidRPr="00194EE7" w:rsidRDefault="00386FF8" w:rsidP="00386FF8">
            <w:pPr>
              <w:pStyle w:val="Akapitzlist"/>
              <w:ind w:left="164"/>
              <w:jc w:val="both"/>
              <w:rPr>
                <w:rFonts w:cstheme="minorHAnsi"/>
                <w:b/>
                <w:bCs/>
              </w:rPr>
            </w:pPr>
            <w:r>
              <w:rPr>
                <w:rFonts w:cstheme="minorHAnsi"/>
                <w:b/>
                <w:bCs/>
                <w:sz w:val="24"/>
                <w:szCs w:val="24"/>
              </w:rPr>
              <w:t xml:space="preserve">XXVIII </w:t>
            </w:r>
            <w:r w:rsidR="00D66F8B" w:rsidRPr="00194EE7">
              <w:rPr>
                <w:rFonts w:cstheme="minorHAnsi"/>
                <w:b/>
                <w:bCs/>
                <w:sz w:val="24"/>
                <w:szCs w:val="24"/>
              </w:rPr>
              <w:t xml:space="preserve">INFORMACJE O PRZEWIDYWANYCH ZAMÓWIENIACH, O KTÓRYCH MOWA W ART. 214 </w:t>
            </w:r>
            <w:r w:rsidR="004E5A11" w:rsidRPr="00194EE7">
              <w:rPr>
                <w:rFonts w:cstheme="minorHAnsi"/>
                <w:b/>
                <w:bCs/>
                <w:sz w:val="24"/>
                <w:szCs w:val="24"/>
              </w:rPr>
              <w:br/>
            </w:r>
            <w:r w:rsidR="00D66F8B" w:rsidRPr="00194EE7">
              <w:rPr>
                <w:rFonts w:cstheme="minorHAnsi"/>
                <w:b/>
                <w:bCs/>
                <w:sz w:val="24"/>
                <w:szCs w:val="24"/>
              </w:rPr>
              <w:t xml:space="preserve">UST. 1 PKT 7 PZP </w:t>
            </w:r>
          </w:p>
        </w:tc>
      </w:tr>
    </w:tbl>
    <w:p w14:paraId="55D26A0E" w14:textId="77777777" w:rsidR="00451A4F" w:rsidRPr="00C47608" w:rsidRDefault="00451A4F" w:rsidP="00D66F8B">
      <w:pPr>
        <w:autoSpaceDE w:val="0"/>
        <w:autoSpaceDN w:val="0"/>
        <w:adjustRightInd w:val="0"/>
        <w:spacing w:after="0" w:line="276" w:lineRule="auto"/>
        <w:jc w:val="both"/>
        <w:rPr>
          <w:rFonts w:ascii="Arial" w:hAnsi="Arial" w:cs="Arial"/>
          <w:sz w:val="30"/>
          <w:szCs w:val="30"/>
        </w:rPr>
      </w:pPr>
    </w:p>
    <w:p w14:paraId="31CF1D17" w14:textId="26B73E03" w:rsidR="001D6BE8" w:rsidRDefault="001D6BE8" w:rsidP="001D6BE8">
      <w:pPr>
        <w:spacing w:after="0" w:line="276" w:lineRule="auto"/>
        <w:jc w:val="both"/>
        <w:rPr>
          <w:rFonts w:eastAsia="Times New Roman" w:cstheme="minorHAnsi"/>
          <w:lang w:eastAsia="pl-PL"/>
        </w:rPr>
      </w:pPr>
      <w:r w:rsidRPr="001D6BE8">
        <w:rPr>
          <w:rFonts w:cstheme="minorHAnsi"/>
        </w:rPr>
        <w:t>Zamawiający</w:t>
      </w:r>
      <w:r w:rsidR="00C7399B">
        <w:rPr>
          <w:rFonts w:cstheme="minorHAnsi"/>
        </w:rPr>
        <w:t xml:space="preserve"> </w:t>
      </w:r>
      <w:r w:rsidR="00C7399B" w:rsidRPr="006963BE">
        <w:rPr>
          <w:rFonts w:cstheme="minorHAnsi"/>
          <w:b/>
          <w:bCs/>
        </w:rPr>
        <w:t>nie</w:t>
      </w:r>
      <w:r w:rsidRPr="001D6BE8">
        <w:rPr>
          <w:rFonts w:cstheme="minorHAnsi"/>
        </w:rPr>
        <w:t xml:space="preserve"> </w:t>
      </w:r>
      <w:r w:rsidRPr="001D6BE8">
        <w:rPr>
          <w:rFonts w:cstheme="minorHAnsi"/>
          <w:b/>
          <w:bCs/>
        </w:rPr>
        <w:t>przewiduje udziel</w:t>
      </w:r>
      <w:r w:rsidR="00C40599">
        <w:rPr>
          <w:rFonts w:cstheme="minorHAnsi"/>
          <w:b/>
          <w:bCs/>
        </w:rPr>
        <w:t>e</w:t>
      </w:r>
      <w:r w:rsidRPr="001D6BE8">
        <w:rPr>
          <w:rFonts w:cstheme="minorHAnsi"/>
          <w:b/>
          <w:bCs/>
        </w:rPr>
        <w:t>ni</w:t>
      </w:r>
      <w:r w:rsidR="00C40599">
        <w:rPr>
          <w:rFonts w:cstheme="minorHAnsi"/>
          <w:b/>
          <w:bCs/>
        </w:rPr>
        <w:t>a</w:t>
      </w:r>
      <w:r w:rsidRPr="001D6BE8">
        <w:rPr>
          <w:rFonts w:cstheme="minorHAnsi"/>
          <w:b/>
          <w:bCs/>
        </w:rPr>
        <w:t xml:space="preserve"> zamówień na podstawie art. 214 ust. 1 pkt 7 </w:t>
      </w:r>
      <w:proofErr w:type="spellStart"/>
      <w:r w:rsidRPr="001D6BE8">
        <w:rPr>
          <w:rFonts w:cstheme="minorHAnsi"/>
          <w:b/>
          <w:bCs/>
        </w:rPr>
        <w:t>Pzp</w:t>
      </w:r>
      <w:proofErr w:type="spellEnd"/>
      <w:r w:rsidR="00C7399B">
        <w:rPr>
          <w:rFonts w:cstheme="minorHAnsi"/>
        </w:rPr>
        <w:t>.</w:t>
      </w:r>
    </w:p>
    <w:p w14:paraId="3BF24DB4" w14:textId="77777777" w:rsidR="00904D6B" w:rsidRPr="00C47608" w:rsidRDefault="00904D6B" w:rsidP="00D66F8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C47608" w:rsidRPr="00C47608" w14:paraId="6A659DBD" w14:textId="77777777" w:rsidTr="00EE12BE">
        <w:trPr>
          <w:trHeight w:val="639"/>
          <w:jc w:val="center"/>
        </w:trPr>
        <w:tc>
          <w:tcPr>
            <w:tcW w:w="10065" w:type="dxa"/>
            <w:shd w:val="clear" w:color="auto" w:fill="D9D9D9" w:themeFill="background1" w:themeFillShade="D9"/>
            <w:vAlign w:val="center"/>
          </w:tcPr>
          <w:p w14:paraId="35005FBD" w14:textId="1E9C90C6" w:rsidR="00D66F8B" w:rsidRPr="00194EE7" w:rsidRDefault="00386FF8" w:rsidP="00386FF8">
            <w:pPr>
              <w:pStyle w:val="Akapitzlist"/>
              <w:ind w:left="164"/>
              <w:jc w:val="both"/>
              <w:rPr>
                <w:rFonts w:cstheme="minorHAnsi"/>
                <w:b/>
                <w:bCs/>
              </w:rPr>
            </w:pPr>
            <w:r>
              <w:rPr>
                <w:rFonts w:cstheme="minorHAnsi"/>
                <w:b/>
                <w:bCs/>
                <w:sz w:val="24"/>
                <w:szCs w:val="24"/>
              </w:rPr>
              <w:t xml:space="preserve">XXIX. </w:t>
            </w:r>
            <w:r w:rsidR="00D66F8B" w:rsidRPr="00194EE7">
              <w:rPr>
                <w:rFonts w:cstheme="minorHAnsi"/>
                <w:b/>
                <w:bCs/>
                <w:sz w:val="24"/>
                <w:szCs w:val="24"/>
              </w:rPr>
              <w:t xml:space="preserve">INFORMACJE O FORMALNOŚCIACH, JAKIE MUSZĄ ZOSTAĆ DOPEŁNIONE PO WYBORZE OFERTY W CELU ZAWARCIA UMOWY W SPRAWIE ZAMÓWIENIA PUBLICZNEGO </w:t>
            </w:r>
          </w:p>
        </w:tc>
      </w:tr>
    </w:tbl>
    <w:p w14:paraId="02048F7F" w14:textId="77777777" w:rsidR="00F17142" w:rsidRPr="00C47608" w:rsidRDefault="00F17142" w:rsidP="00F17142">
      <w:pPr>
        <w:autoSpaceDE w:val="0"/>
        <w:autoSpaceDN w:val="0"/>
        <w:adjustRightInd w:val="0"/>
        <w:spacing w:after="0" w:line="240" w:lineRule="auto"/>
        <w:rPr>
          <w:rFonts w:ascii="Arial" w:hAnsi="Arial" w:cs="Arial"/>
          <w:sz w:val="20"/>
          <w:szCs w:val="20"/>
        </w:rPr>
      </w:pPr>
    </w:p>
    <w:p w14:paraId="2AF52250" w14:textId="293761E8" w:rsidR="00C075E5" w:rsidRPr="00C7399B" w:rsidRDefault="00F17142" w:rsidP="00C7399B">
      <w:pPr>
        <w:pStyle w:val="Akapitzlist"/>
        <w:numPr>
          <w:ilvl w:val="3"/>
          <w:numId w:val="14"/>
        </w:numPr>
        <w:autoSpaceDE w:val="0"/>
        <w:autoSpaceDN w:val="0"/>
        <w:adjustRightInd w:val="0"/>
        <w:spacing w:after="0" w:line="276" w:lineRule="auto"/>
        <w:ind w:left="284" w:hanging="284"/>
        <w:jc w:val="both"/>
        <w:rPr>
          <w:rFonts w:cstheme="minorHAnsi"/>
        </w:rPr>
      </w:pPr>
      <w:r w:rsidRPr="00C7399B">
        <w:rPr>
          <w:rFonts w:cstheme="minorHAnsi"/>
        </w:rPr>
        <w:t xml:space="preserve">Zamawiający zawiera umowę w sprawie zamówienia publicznego w terminie nie krótszym niż 5 dni od dnia przesłania </w:t>
      </w:r>
      <w:r w:rsidR="00891403" w:rsidRPr="00C7399B">
        <w:rPr>
          <w:rFonts w:cstheme="minorHAnsi"/>
        </w:rPr>
        <w:t>zawiadomienia o wyborze oferty najkorzystniejszej przy użyciu środków komunikacji elektronicznej.</w:t>
      </w:r>
      <w:r w:rsidRPr="00C7399B">
        <w:rPr>
          <w:rFonts w:cstheme="minorHAnsi"/>
        </w:rPr>
        <w:t xml:space="preserve"> </w:t>
      </w:r>
    </w:p>
    <w:p w14:paraId="27F04A9F"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O terminie i miejscu zawarcia umowy Zamawiający zawiadomi wybranego Wykonawcę odrębnym pismem. Termin ten może ulec zmianie w przypadku złożenia przez któregoś z Wykonawców odwołania. </w:t>
      </w:r>
    </w:p>
    <w:p w14:paraId="6DA83B84" w14:textId="40BEC788"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Osoby reprezentujące Wykonawcę przy podpisywaniu umowy powinny posiadać ze sobą dokumenty potwierdzające ich umocowanie do podpisania umowy, o ile umocowanie to nie będzie wynikać z dokumentów załączonych do oferty. Umocowanie powinno zawierać zakres czynności osoby wyznaczonej i czas jego działania.</w:t>
      </w:r>
    </w:p>
    <w:p w14:paraId="7B360456"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W przypadku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20910067"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Zawarcie umowy nastąpi wg wzoru Zamawiającego.</w:t>
      </w:r>
    </w:p>
    <w:p w14:paraId="06BFAF0C" w14:textId="77777777" w:rsidR="00C075E5" w:rsidRPr="00C47608"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Postanowienia ustalone we wzorze umowy nie podlegają negocjacjom.</w:t>
      </w:r>
    </w:p>
    <w:p w14:paraId="48DD877D" w14:textId="75EBB56B" w:rsidR="00EF3928" w:rsidRPr="00EF3928" w:rsidRDefault="00C075E5" w:rsidP="00EF3928">
      <w:pPr>
        <w:pStyle w:val="Akapitzlist"/>
        <w:numPr>
          <w:ilvl w:val="3"/>
          <w:numId w:val="14"/>
        </w:numPr>
        <w:autoSpaceDE w:val="0"/>
        <w:autoSpaceDN w:val="0"/>
        <w:adjustRightInd w:val="0"/>
        <w:spacing w:after="0" w:line="276" w:lineRule="auto"/>
        <w:ind w:left="284" w:hanging="284"/>
        <w:jc w:val="both"/>
        <w:rPr>
          <w:rFonts w:cstheme="minorHAnsi"/>
        </w:rPr>
      </w:pPr>
      <w:r w:rsidRPr="00C47608">
        <w:rPr>
          <w:rFonts w:cstheme="minorHAnsi"/>
        </w:rPr>
        <w:t xml:space="preserve">W przypadku, gdy Wykonawca, którego oferta została wybrana jako najkorzystniejsza, uchyla się od zawarcia umowy lub nie wnosi wymaganego zabezpieczenia należytego wykonania umowy, Zamawiający </w:t>
      </w:r>
      <w:r w:rsidR="00D8125A" w:rsidRPr="00C47608">
        <w:rPr>
          <w:rFonts w:cstheme="minorHAnsi"/>
        </w:rPr>
        <w:t>może dokonać ponownego badania i oceny spośród pozostałych w postępowaniu wykonawców oraz wybrać najkorzystniejszą ofertę albo unieważnić postępowanie.</w:t>
      </w:r>
    </w:p>
    <w:p w14:paraId="47AFE0D5" w14:textId="2DD015FB" w:rsidR="00C075E5" w:rsidRPr="00EB722A" w:rsidRDefault="00C075E5" w:rsidP="00ED07DD">
      <w:pPr>
        <w:pStyle w:val="Akapitzlist"/>
        <w:numPr>
          <w:ilvl w:val="3"/>
          <w:numId w:val="14"/>
        </w:numPr>
        <w:autoSpaceDE w:val="0"/>
        <w:autoSpaceDN w:val="0"/>
        <w:adjustRightInd w:val="0"/>
        <w:spacing w:after="0" w:line="276" w:lineRule="auto"/>
        <w:ind w:left="284" w:hanging="284"/>
        <w:jc w:val="both"/>
        <w:rPr>
          <w:rFonts w:cstheme="minorHAnsi"/>
          <w:b/>
        </w:rPr>
      </w:pPr>
      <w:r w:rsidRPr="00EB722A">
        <w:rPr>
          <w:rFonts w:cstheme="minorHAnsi"/>
          <w:b/>
        </w:rPr>
        <w:t>Przed podpisaniem umowy</w:t>
      </w:r>
      <w:r w:rsidR="00EB722A" w:rsidRPr="00EB722A">
        <w:rPr>
          <w:rFonts w:cstheme="minorHAnsi"/>
          <w:b/>
        </w:rPr>
        <w:t xml:space="preserve">, </w:t>
      </w:r>
      <w:r w:rsidRPr="00EB722A">
        <w:rPr>
          <w:rFonts w:cstheme="minorHAnsi"/>
          <w:b/>
        </w:rPr>
        <w:t xml:space="preserve">Wykonawca przedstawi dokument, że w okresie trwania Umowy posiada zawarte ubezpieczenie od odpowiedzialności cywilnej (deliktowej i kontraktowej) w zakresie prowadzonej działalności gospodarczej obejmującej przedmiot zamówienia na sumę </w:t>
      </w:r>
      <w:r w:rsidR="00EB722A" w:rsidRPr="00EB722A">
        <w:rPr>
          <w:rFonts w:cstheme="minorHAnsi"/>
          <w:b/>
        </w:rPr>
        <w:t xml:space="preserve">gwarancyjną </w:t>
      </w:r>
      <w:r w:rsidRPr="00EB722A">
        <w:rPr>
          <w:rFonts w:cstheme="minorHAnsi"/>
          <w:b/>
        </w:rPr>
        <w:t xml:space="preserve">nie mniejszą niż  </w:t>
      </w:r>
      <w:r w:rsidR="00EB722A" w:rsidRPr="00EB722A">
        <w:rPr>
          <w:rFonts w:cstheme="minorHAnsi"/>
          <w:b/>
        </w:rPr>
        <w:t>1 000 0</w:t>
      </w:r>
      <w:r w:rsidR="00E17D9A" w:rsidRPr="00EB722A">
        <w:rPr>
          <w:rFonts w:cstheme="minorHAnsi"/>
          <w:b/>
        </w:rPr>
        <w:t>00</w:t>
      </w:r>
      <w:r w:rsidR="00265268" w:rsidRPr="00EB722A">
        <w:rPr>
          <w:rFonts w:cstheme="minorHAnsi"/>
          <w:b/>
        </w:rPr>
        <w:t>,00</w:t>
      </w:r>
      <w:r w:rsidRPr="00EB722A">
        <w:rPr>
          <w:rFonts w:cstheme="minorHAnsi"/>
          <w:b/>
        </w:rPr>
        <w:t xml:space="preserve"> zł.</w:t>
      </w:r>
    </w:p>
    <w:p w14:paraId="0972D2AF" w14:textId="2EC52FFB" w:rsidR="00A5161D" w:rsidRPr="0066743B" w:rsidRDefault="00C075E5" w:rsidP="00ED07DD">
      <w:pPr>
        <w:pStyle w:val="Akapitzlist"/>
        <w:numPr>
          <w:ilvl w:val="3"/>
          <w:numId w:val="14"/>
        </w:numPr>
        <w:autoSpaceDE w:val="0"/>
        <w:autoSpaceDN w:val="0"/>
        <w:adjustRightInd w:val="0"/>
        <w:spacing w:after="0" w:line="276" w:lineRule="auto"/>
        <w:ind w:left="284" w:hanging="284"/>
        <w:jc w:val="both"/>
        <w:rPr>
          <w:rFonts w:cstheme="minorHAnsi"/>
        </w:rPr>
      </w:pPr>
      <w:r w:rsidRPr="00EB722A">
        <w:rPr>
          <w:rFonts w:cstheme="minorHAnsi"/>
          <w:b/>
        </w:rPr>
        <w:t xml:space="preserve">Przed podpisaniem umowy Wykonawca przedstawi wykaz </w:t>
      </w:r>
      <w:r w:rsidRPr="00C47608">
        <w:rPr>
          <w:rFonts w:cstheme="minorHAnsi"/>
          <w:b/>
        </w:rPr>
        <w:t xml:space="preserve">osób zatrudnionych na podstawie umowy o pracę zgodnie z wymaganiami określonymi w </w:t>
      </w:r>
      <w:r w:rsidR="002452F0">
        <w:rPr>
          <w:rFonts w:cstheme="minorHAnsi"/>
          <w:b/>
        </w:rPr>
        <w:t>projekcie umowy, stanowiącym załącznik nr 2 do SWZ</w:t>
      </w:r>
      <w:r w:rsidRPr="00C47608">
        <w:rPr>
          <w:rFonts w:cstheme="minorHAnsi"/>
          <w:b/>
        </w:rPr>
        <w:t>.</w:t>
      </w:r>
    </w:p>
    <w:p w14:paraId="2CF37257" w14:textId="71ADDCA1" w:rsidR="00B72CE9" w:rsidRDefault="00B72CE9" w:rsidP="0066743B">
      <w:pPr>
        <w:autoSpaceDE w:val="0"/>
        <w:autoSpaceDN w:val="0"/>
        <w:adjustRightInd w:val="0"/>
        <w:spacing w:after="0" w:line="276" w:lineRule="auto"/>
        <w:jc w:val="both"/>
        <w:rPr>
          <w:rFonts w:cs="Arial"/>
        </w:rPr>
      </w:pPr>
    </w:p>
    <w:p w14:paraId="35F5EE1F" w14:textId="77777777" w:rsidR="004773BA" w:rsidRPr="00C47608" w:rsidRDefault="004773BA" w:rsidP="0066743B">
      <w:pPr>
        <w:autoSpaceDE w:val="0"/>
        <w:autoSpaceDN w:val="0"/>
        <w:adjustRightInd w:val="0"/>
        <w:spacing w:after="0" w:line="276" w:lineRule="auto"/>
        <w:jc w:val="both"/>
        <w:rPr>
          <w:rFonts w:cs="Arial"/>
        </w:rPr>
      </w:pPr>
    </w:p>
    <w:tbl>
      <w:tblPr>
        <w:tblStyle w:val="Tabela-Siatka"/>
        <w:tblW w:w="10065" w:type="dxa"/>
        <w:jc w:val="center"/>
        <w:tblLook w:val="04A0" w:firstRow="1" w:lastRow="0" w:firstColumn="1" w:lastColumn="0" w:noHBand="0" w:noVBand="1"/>
      </w:tblPr>
      <w:tblGrid>
        <w:gridCol w:w="10065"/>
      </w:tblGrid>
      <w:tr w:rsidR="0066743B" w:rsidRPr="00C47608" w14:paraId="144D30A8" w14:textId="77777777" w:rsidTr="00456369">
        <w:trPr>
          <w:trHeight w:val="639"/>
          <w:jc w:val="center"/>
        </w:trPr>
        <w:tc>
          <w:tcPr>
            <w:tcW w:w="10065" w:type="dxa"/>
            <w:shd w:val="clear" w:color="auto" w:fill="D9D9D9" w:themeFill="background1" w:themeFillShade="D9"/>
            <w:vAlign w:val="center"/>
          </w:tcPr>
          <w:p w14:paraId="2F2AB421" w14:textId="2CBF89B6" w:rsidR="0066743B" w:rsidRPr="0066743B" w:rsidRDefault="00386FF8" w:rsidP="00386FF8">
            <w:pPr>
              <w:pStyle w:val="Akapitzlist"/>
              <w:spacing w:line="276" w:lineRule="auto"/>
              <w:ind w:left="164"/>
              <w:jc w:val="both"/>
              <w:rPr>
                <w:rFonts w:cstheme="minorHAnsi"/>
                <w:b/>
                <w:bCs/>
                <w:caps/>
                <w:sz w:val="24"/>
                <w:szCs w:val="24"/>
                <w:highlight w:val="lightGray"/>
              </w:rPr>
            </w:pPr>
            <w:r>
              <w:rPr>
                <w:rFonts w:cstheme="minorHAnsi"/>
                <w:b/>
                <w:bCs/>
                <w:caps/>
                <w:sz w:val="24"/>
                <w:szCs w:val="24"/>
                <w:highlight w:val="lightGray"/>
              </w:rPr>
              <w:lastRenderedPageBreak/>
              <w:t>XXX.</w:t>
            </w:r>
            <w:r w:rsidR="0066743B" w:rsidRPr="0066743B">
              <w:rPr>
                <w:rFonts w:cstheme="minorHAnsi"/>
                <w:b/>
                <w:bCs/>
                <w:caps/>
                <w:sz w:val="24"/>
                <w:szCs w:val="24"/>
                <w:highlight w:val="lightGray"/>
              </w:rPr>
              <w:t>O</w:t>
            </w:r>
            <w:r w:rsidR="0066743B" w:rsidRPr="0066743B">
              <w:rPr>
                <w:rFonts w:cstheme="minorHAnsi"/>
                <w:b/>
                <w:bCs/>
                <w:caps/>
                <w:sz w:val="24"/>
                <w:szCs w:val="24"/>
                <w:highlight w:val="lightGray"/>
                <w:shd w:val="clear" w:color="auto" w:fill="FFFFFF"/>
              </w:rPr>
              <w:t>kreślenie niższej wartości umów o podwykonawstwo, od której będzie zachodził obowiązek przedkładania umowy o podwykonawstwo zamawiającemu (art. 464 ust. 8 zdanie pierwsze Pzp)</w:t>
            </w:r>
            <w:r w:rsidR="0066743B" w:rsidRPr="0066743B">
              <w:rPr>
                <w:rFonts w:cstheme="minorHAnsi"/>
                <w:b/>
                <w:bCs/>
                <w:caps/>
                <w:sz w:val="24"/>
                <w:szCs w:val="24"/>
                <w:highlight w:val="lightGray"/>
              </w:rPr>
              <w:t>.</w:t>
            </w:r>
          </w:p>
        </w:tc>
      </w:tr>
    </w:tbl>
    <w:p w14:paraId="5DCE7D22" w14:textId="77777777" w:rsidR="0066743B" w:rsidRPr="0066743B" w:rsidRDefault="0066743B" w:rsidP="0066743B">
      <w:pPr>
        <w:pStyle w:val="Akapitzlist"/>
        <w:autoSpaceDE w:val="0"/>
        <w:autoSpaceDN w:val="0"/>
        <w:adjustRightInd w:val="0"/>
        <w:spacing w:after="0" w:line="276" w:lineRule="auto"/>
        <w:ind w:left="284"/>
        <w:jc w:val="both"/>
        <w:rPr>
          <w:rFonts w:cstheme="minorHAnsi"/>
        </w:rPr>
      </w:pPr>
    </w:p>
    <w:p w14:paraId="6141600C" w14:textId="77C59339" w:rsidR="00D06BDA" w:rsidRDefault="0066743B" w:rsidP="004773BA">
      <w:pPr>
        <w:tabs>
          <w:tab w:val="left" w:pos="1276"/>
        </w:tabs>
        <w:spacing w:after="120" w:line="276" w:lineRule="auto"/>
        <w:jc w:val="both"/>
        <w:rPr>
          <w:rFonts w:cstheme="minorHAnsi"/>
          <w:b/>
          <w:bCs/>
          <w:shd w:val="clear" w:color="auto" w:fill="FFFFFF"/>
        </w:rPr>
      </w:pPr>
      <w:bookmarkStart w:id="6" w:name="_Hlk79223741"/>
      <w:r w:rsidRPr="0066743B">
        <w:rPr>
          <w:rFonts w:cstheme="minorHAnsi"/>
          <w:shd w:val="clear" w:color="auto" w:fill="FFFFFF"/>
        </w:rPr>
        <w:t xml:space="preserve">Zgodnie z art. 464 ust. 8 </w:t>
      </w:r>
      <w:proofErr w:type="spellStart"/>
      <w:r w:rsidRPr="0066743B">
        <w:rPr>
          <w:rFonts w:cstheme="minorHAnsi"/>
          <w:shd w:val="clear" w:color="auto" w:fill="FFFFFF"/>
        </w:rPr>
        <w:t>Pzp</w:t>
      </w:r>
      <w:proofErr w:type="spellEnd"/>
      <w:r w:rsidRPr="0066743B">
        <w:rPr>
          <w:rFonts w:cstheme="minorHAnsi"/>
          <w:shd w:val="clear" w:color="auto" w:fill="FFFFFF"/>
        </w:rPr>
        <w:t xml:space="preserve"> 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 o podwykonawstwo, których przedmiot został wskazany przez zamawiającego w dokumentach zamówienia </w:t>
      </w:r>
      <w:r w:rsidRPr="0066743B">
        <w:rPr>
          <w:rFonts w:cstheme="minorHAnsi"/>
          <w:b/>
          <w:bCs/>
          <w:shd w:val="clear" w:color="auto" w:fill="FFFFFF"/>
        </w:rPr>
        <w:t>(zamawiający nie określa przedmiotu takich umów)</w:t>
      </w:r>
      <w:r w:rsidRPr="0066743B">
        <w:rPr>
          <w:rFonts w:cstheme="minorHAnsi"/>
          <w:shd w:val="clear" w:color="auto" w:fill="FFFFFF"/>
        </w:rPr>
        <w:t xml:space="preserve">. Wyłączenie, o którym mowa w zdaniu pierwszym, nie dotyczy umów o podwykonawstwo o wartości większej niż 50 000 złotych. </w:t>
      </w:r>
      <w:r w:rsidRPr="0066743B">
        <w:rPr>
          <w:rFonts w:cstheme="minorHAnsi"/>
          <w:b/>
          <w:bCs/>
          <w:shd w:val="clear" w:color="auto" w:fill="FFFFFF"/>
        </w:rPr>
        <w:t>Zamawiający nie określa niższej wartości, od której będzie zachodził obowiązek przedkładania umowy o podwykonawstwo.</w:t>
      </w:r>
      <w:bookmarkEnd w:id="6"/>
    </w:p>
    <w:tbl>
      <w:tblPr>
        <w:tblStyle w:val="Tabela-Siatka"/>
        <w:tblW w:w="10065" w:type="dxa"/>
        <w:jc w:val="center"/>
        <w:tblLook w:val="04A0" w:firstRow="1" w:lastRow="0" w:firstColumn="1" w:lastColumn="0" w:noHBand="0" w:noVBand="1"/>
      </w:tblPr>
      <w:tblGrid>
        <w:gridCol w:w="10065"/>
      </w:tblGrid>
      <w:tr w:rsidR="00C47608" w:rsidRPr="00C47608" w14:paraId="46893451" w14:textId="77777777" w:rsidTr="00EE12BE">
        <w:trPr>
          <w:trHeight w:val="639"/>
          <w:jc w:val="center"/>
        </w:trPr>
        <w:tc>
          <w:tcPr>
            <w:tcW w:w="10065" w:type="dxa"/>
            <w:shd w:val="clear" w:color="auto" w:fill="D9D9D9" w:themeFill="background1" w:themeFillShade="D9"/>
            <w:vAlign w:val="center"/>
          </w:tcPr>
          <w:p w14:paraId="6D829B35" w14:textId="1BDE4519" w:rsidR="00D66F8B" w:rsidRPr="00386FF8" w:rsidRDefault="00386FF8" w:rsidP="00386FF8">
            <w:pPr>
              <w:ind w:left="3240" w:hanging="2934"/>
              <w:jc w:val="both"/>
              <w:rPr>
                <w:rFonts w:cstheme="minorHAnsi"/>
                <w:b/>
                <w:bCs/>
              </w:rPr>
            </w:pPr>
            <w:r>
              <w:rPr>
                <w:rFonts w:cstheme="minorHAnsi"/>
                <w:b/>
                <w:bCs/>
                <w:sz w:val="24"/>
                <w:szCs w:val="24"/>
              </w:rPr>
              <w:t>XXXI.</w:t>
            </w:r>
            <w:r w:rsidR="00D66F8B" w:rsidRPr="00386FF8">
              <w:rPr>
                <w:rFonts w:cstheme="minorHAnsi"/>
                <w:b/>
                <w:bCs/>
                <w:sz w:val="24"/>
                <w:szCs w:val="24"/>
              </w:rPr>
              <w:t xml:space="preserve">POUCZENIE O ŚRODKACH OCHRONY PRAWNEJ PRZYSŁUGUJĄCYCH WYKONAWCY </w:t>
            </w:r>
          </w:p>
        </w:tc>
      </w:tr>
    </w:tbl>
    <w:p w14:paraId="7D095E54" w14:textId="77777777" w:rsidR="00C12E1E" w:rsidRPr="00C47608" w:rsidRDefault="00C12E1E" w:rsidP="00C12E1E">
      <w:pPr>
        <w:pStyle w:val="Default"/>
        <w:spacing w:line="276" w:lineRule="auto"/>
        <w:jc w:val="both"/>
        <w:rPr>
          <w:color w:val="auto"/>
        </w:rPr>
      </w:pPr>
    </w:p>
    <w:p w14:paraId="72156DE7"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przysługują wykonawcy, jeżeli ma lub miał interes w uzyskaniu zamówienia oraz poniósł lub może ponieść szkodę w wyniku naruszenia przez zamawiającego przepisów ustawy. </w:t>
      </w:r>
    </w:p>
    <w:p w14:paraId="79CF984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Środki ochrony prawnej wobec ogłoszenia wszczynającego postępowanie o udzielenie zamówienia oraz dokumentów zamówienia przysługują również organizacjom wpisanym na listę, o której mowa w art. 469 pkt 15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oraz Rzecznikowi Małych i Średnich Przedsiębiorców. </w:t>
      </w:r>
    </w:p>
    <w:p w14:paraId="51165AA6" w14:textId="32C6EFF5" w:rsidR="00C24683" w:rsidRPr="0066743B" w:rsidRDefault="00D66F8B" w:rsidP="0066743B">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 postępowaniu odwołanie przysługuje na: </w:t>
      </w:r>
    </w:p>
    <w:p w14:paraId="227758FC" w14:textId="77777777" w:rsid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niezgodną z przepisami ustawy czynność zamawiającego, podjętą w postępowaniu o udzielenie zamówienia, w tym na projektowane postanowienie umowy; </w:t>
      </w:r>
    </w:p>
    <w:p w14:paraId="62684EB3" w14:textId="4368B1BC" w:rsidR="00C12E1E" w:rsidRPr="0066743B" w:rsidRDefault="00D66F8B" w:rsidP="0066743B">
      <w:pPr>
        <w:pStyle w:val="Default"/>
        <w:numPr>
          <w:ilvl w:val="3"/>
          <w:numId w:val="25"/>
        </w:numPr>
        <w:spacing w:line="276" w:lineRule="auto"/>
        <w:ind w:left="567" w:hanging="283"/>
        <w:jc w:val="both"/>
        <w:rPr>
          <w:rFonts w:asciiTheme="minorHAnsi" w:hAnsiTheme="minorHAnsi" w:cstheme="minorHAnsi"/>
          <w:color w:val="auto"/>
          <w:sz w:val="22"/>
          <w:szCs w:val="22"/>
        </w:rPr>
      </w:pPr>
      <w:r w:rsidRPr="0066743B">
        <w:rPr>
          <w:rFonts w:asciiTheme="minorHAnsi" w:hAnsiTheme="minorHAnsi" w:cstheme="minorHAnsi"/>
          <w:color w:val="auto"/>
          <w:sz w:val="22"/>
          <w:szCs w:val="22"/>
        </w:rPr>
        <w:t xml:space="preserve">zaniechanie czynności w postępowaniu o udzielenie zamówienia, do której zamawiający był obowiązany na podstawie ustawy; </w:t>
      </w:r>
    </w:p>
    <w:p w14:paraId="5AE3709D"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do Prezesa Krajowej Izby Odwoławczej. </w:t>
      </w:r>
    </w:p>
    <w:p w14:paraId="731BBFD0"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Odwołujący przekazuje kopię odwołania zamawiającemu przed upływem terminu do wniesienia odwołania w taki sposób, aby mógł on zapoznać się z jego treścią przed upływem tego terminu. </w:t>
      </w:r>
    </w:p>
    <w:p w14:paraId="7B454AE4"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Domniemywa się, że zamawiający mógł zapoznać się z treścią odwołania przed upływem terminu do jego wniesienia, jeżeli przekazanie jego kopii nastąpiło przed upływem terminu do jego wniesienia przy użyciu środków komunikacji elektronicznej. </w:t>
      </w:r>
    </w:p>
    <w:p w14:paraId="64431C76"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wnosi się w terminie: </w:t>
      </w:r>
    </w:p>
    <w:p w14:paraId="68960890"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5 dni od dnia przekazania informacji o czynności zamawiającego stanowiącej podstawę jego wniesienia, jeżeli informacja została przekazana przy użyciu środków komunikacji elektronicznej, </w:t>
      </w:r>
    </w:p>
    <w:p w14:paraId="29E5E8F4" w14:textId="77777777" w:rsidR="00C12E1E" w:rsidRPr="00C47608" w:rsidRDefault="00D66F8B" w:rsidP="00051AC8">
      <w:pPr>
        <w:pStyle w:val="Default"/>
        <w:numPr>
          <w:ilvl w:val="0"/>
          <w:numId w:val="37"/>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10 dni od dnia przekazania informacji o czynności zamawiającego stanowiącej podstawę jego wniesienia, jeżeli informacja została przekazana w sposób inny niż określony w pkt 1; </w:t>
      </w:r>
    </w:p>
    <w:p w14:paraId="3AA31674" w14:textId="07066A7F"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przypadku zamówień. </w:t>
      </w:r>
    </w:p>
    <w:p w14:paraId="1D595240" w14:textId="0031934D"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Odwołanie w przypadkach innych niż określone w ust. 7 i 8 wnosi się w terminie 5 dni od dnia,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w którym powzięto lub przy zachowaniu należytej staranności można było powziąć wiadomość </w:t>
      </w:r>
      <w:r w:rsidR="004E5A11">
        <w:rPr>
          <w:rFonts w:asciiTheme="minorHAnsi" w:hAnsiTheme="minorHAnsi" w:cstheme="minorHAnsi"/>
          <w:color w:val="auto"/>
          <w:sz w:val="22"/>
          <w:szCs w:val="22"/>
        </w:rPr>
        <w:br/>
      </w:r>
      <w:r w:rsidRPr="00C47608">
        <w:rPr>
          <w:rFonts w:asciiTheme="minorHAnsi" w:hAnsiTheme="minorHAnsi" w:cstheme="minorHAnsi"/>
          <w:color w:val="auto"/>
          <w:sz w:val="22"/>
          <w:szCs w:val="22"/>
        </w:rPr>
        <w:t xml:space="preserve">o okolicznościach stanowiących podstawę jego wniesienia. </w:t>
      </w:r>
    </w:p>
    <w:p w14:paraId="7FB90B1F"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lastRenderedPageBreak/>
        <w:t xml:space="preserve">Jeżeli zamawiający mimo takiego obowiązku nie przesłał wykonawcy zawiadomienia o wyborze najkorzystniejszej oferty, odwołanie wnosi się nie później niż w terminie: </w:t>
      </w:r>
    </w:p>
    <w:p w14:paraId="1DCD3AB9"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15 dni od dnia zamieszczenia w Biuletynie Zamówień Publicznych ogłoszenia o wyniku postępowania; </w:t>
      </w:r>
    </w:p>
    <w:p w14:paraId="0D0A6B96" w14:textId="77777777" w:rsidR="00C12E1E" w:rsidRPr="00C47608" w:rsidRDefault="00D66F8B" w:rsidP="00051AC8">
      <w:pPr>
        <w:pStyle w:val="Default"/>
        <w:numPr>
          <w:ilvl w:val="0"/>
          <w:numId w:val="38"/>
        </w:numPr>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miesiąca od dnia zawarcia umowy, jeżeli zamawiający nie zamieścił w Biuletynie Zamówień Publicznych ogłoszenia o wyniku postępowania. </w:t>
      </w:r>
    </w:p>
    <w:p w14:paraId="1B9763B8" w14:textId="77777777" w:rsidR="00C12E1E" w:rsidRPr="00C47608" w:rsidRDefault="00D66F8B" w:rsidP="00051AC8">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77E95D95" w14:textId="6FD78B3A" w:rsidR="008D0913" w:rsidRDefault="00D66F8B" w:rsidP="000B0D4F">
      <w:pPr>
        <w:pStyle w:val="Default"/>
        <w:numPr>
          <w:ilvl w:val="0"/>
          <w:numId w:val="36"/>
        </w:numPr>
        <w:spacing w:line="276" w:lineRule="auto"/>
        <w:ind w:left="284" w:hanging="284"/>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Pisma w formie pisemnej wnosi się za pośrednictwem operatora pocztowego, w rozumieniu ustawy z dnia 23 listopada 2012 r. - Prawo pocztowe, osobiście, za pośrednictwem posłańca, a pisma w postaci elektronicznej wnosi się przy użyciu środków komunikacji elektronicznej. </w:t>
      </w:r>
    </w:p>
    <w:p w14:paraId="3B051E5E" w14:textId="4E6ABE0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00845F7" w14:textId="0870FC83" w:rsidR="009A2E20" w:rsidRDefault="009A2E20" w:rsidP="009A2E20">
      <w:pPr>
        <w:pStyle w:val="Default"/>
        <w:spacing w:line="276" w:lineRule="auto"/>
        <w:ind w:left="284"/>
        <w:jc w:val="both"/>
        <w:rPr>
          <w:rFonts w:asciiTheme="minorHAnsi" w:hAnsiTheme="minorHAnsi" w:cstheme="minorHAnsi"/>
          <w:color w:val="auto"/>
          <w:sz w:val="22"/>
          <w:szCs w:val="22"/>
        </w:rPr>
      </w:pPr>
    </w:p>
    <w:p w14:paraId="7193D0BB" w14:textId="4EBB770A" w:rsidR="009A2E20" w:rsidRDefault="009A2E20" w:rsidP="009A2E20">
      <w:pPr>
        <w:pStyle w:val="Default"/>
        <w:spacing w:line="276" w:lineRule="auto"/>
        <w:ind w:left="284"/>
        <w:jc w:val="both"/>
        <w:rPr>
          <w:rFonts w:asciiTheme="minorHAnsi" w:hAnsiTheme="minorHAnsi" w:cstheme="minorHAnsi"/>
          <w:color w:val="auto"/>
          <w:sz w:val="22"/>
          <w:szCs w:val="22"/>
        </w:rPr>
      </w:pPr>
    </w:p>
    <w:p w14:paraId="08D2A410" w14:textId="13EC9CBB" w:rsidR="009A2E20" w:rsidRDefault="009A2E20" w:rsidP="009A2E20">
      <w:pPr>
        <w:pStyle w:val="Default"/>
        <w:spacing w:line="276" w:lineRule="auto"/>
        <w:ind w:left="284"/>
        <w:jc w:val="both"/>
        <w:rPr>
          <w:rFonts w:asciiTheme="minorHAnsi" w:hAnsiTheme="minorHAnsi" w:cstheme="minorHAnsi"/>
          <w:color w:val="auto"/>
          <w:sz w:val="22"/>
          <w:szCs w:val="22"/>
        </w:rPr>
      </w:pPr>
    </w:p>
    <w:p w14:paraId="77457E22" w14:textId="52BF1292" w:rsidR="009A2E20" w:rsidRDefault="009A2E20" w:rsidP="009A2E20">
      <w:pPr>
        <w:pStyle w:val="Default"/>
        <w:spacing w:line="276" w:lineRule="auto"/>
        <w:ind w:left="284"/>
        <w:jc w:val="both"/>
        <w:rPr>
          <w:rFonts w:asciiTheme="minorHAnsi" w:hAnsiTheme="minorHAnsi" w:cstheme="minorHAnsi"/>
          <w:color w:val="auto"/>
          <w:sz w:val="22"/>
          <w:szCs w:val="22"/>
        </w:rPr>
      </w:pPr>
    </w:p>
    <w:p w14:paraId="07385C69" w14:textId="4D23BBAA" w:rsidR="00542F93" w:rsidRDefault="00542F93" w:rsidP="009A2E20">
      <w:pPr>
        <w:pStyle w:val="Default"/>
        <w:spacing w:line="276" w:lineRule="auto"/>
        <w:ind w:left="284"/>
        <w:jc w:val="both"/>
        <w:rPr>
          <w:rFonts w:asciiTheme="minorHAnsi" w:hAnsiTheme="minorHAnsi" w:cstheme="minorHAnsi"/>
          <w:color w:val="auto"/>
          <w:sz w:val="22"/>
          <w:szCs w:val="22"/>
        </w:rPr>
      </w:pPr>
    </w:p>
    <w:p w14:paraId="6EE33B40" w14:textId="1E6505EE" w:rsidR="00542F93" w:rsidRDefault="00542F93" w:rsidP="009A2E20">
      <w:pPr>
        <w:pStyle w:val="Default"/>
        <w:spacing w:line="276" w:lineRule="auto"/>
        <w:ind w:left="284"/>
        <w:jc w:val="both"/>
        <w:rPr>
          <w:rFonts w:asciiTheme="minorHAnsi" w:hAnsiTheme="minorHAnsi" w:cstheme="minorHAnsi"/>
          <w:color w:val="auto"/>
          <w:sz w:val="22"/>
          <w:szCs w:val="22"/>
        </w:rPr>
      </w:pPr>
    </w:p>
    <w:p w14:paraId="24A142B8" w14:textId="59895CB7" w:rsidR="00542F93" w:rsidRDefault="00542F93" w:rsidP="009A2E20">
      <w:pPr>
        <w:pStyle w:val="Default"/>
        <w:spacing w:line="276" w:lineRule="auto"/>
        <w:ind w:left="284"/>
        <w:jc w:val="both"/>
        <w:rPr>
          <w:rFonts w:asciiTheme="minorHAnsi" w:hAnsiTheme="minorHAnsi" w:cstheme="minorHAnsi"/>
          <w:color w:val="auto"/>
          <w:sz w:val="22"/>
          <w:szCs w:val="22"/>
        </w:rPr>
      </w:pPr>
    </w:p>
    <w:p w14:paraId="05B6CA73" w14:textId="50815BD1" w:rsidR="00542F93" w:rsidRDefault="00542F93" w:rsidP="009A2E20">
      <w:pPr>
        <w:pStyle w:val="Default"/>
        <w:spacing w:line="276" w:lineRule="auto"/>
        <w:ind w:left="284"/>
        <w:jc w:val="both"/>
        <w:rPr>
          <w:rFonts w:asciiTheme="minorHAnsi" w:hAnsiTheme="minorHAnsi" w:cstheme="minorHAnsi"/>
          <w:color w:val="auto"/>
          <w:sz w:val="22"/>
          <w:szCs w:val="22"/>
        </w:rPr>
      </w:pPr>
    </w:p>
    <w:p w14:paraId="0DAC4A0E" w14:textId="25A1A87F" w:rsidR="00542F93" w:rsidRDefault="00542F93" w:rsidP="009A2E20">
      <w:pPr>
        <w:pStyle w:val="Default"/>
        <w:spacing w:line="276" w:lineRule="auto"/>
        <w:ind w:left="284"/>
        <w:jc w:val="both"/>
        <w:rPr>
          <w:rFonts w:asciiTheme="minorHAnsi" w:hAnsiTheme="minorHAnsi" w:cstheme="minorHAnsi"/>
          <w:color w:val="auto"/>
          <w:sz w:val="22"/>
          <w:szCs w:val="22"/>
        </w:rPr>
      </w:pPr>
    </w:p>
    <w:p w14:paraId="715304D1" w14:textId="1F665722" w:rsidR="008B306D" w:rsidRDefault="008B306D" w:rsidP="00D06BDA">
      <w:pPr>
        <w:pStyle w:val="Default"/>
        <w:spacing w:line="276" w:lineRule="auto"/>
        <w:jc w:val="both"/>
        <w:rPr>
          <w:rFonts w:asciiTheme="minorHAnsi" w:hAnsiTheme="minorHAnsi" w:cstheme="minorHAnsi"/>
          <w:color w:val="auto"/>
          <w:sz w:val="22"/>
          <w:szCs w:val="22"/>
        </w:rPr>
      </w:pPr>
    </w:p>
    <w:p w14:paraId="3429834D" w14:textId="379EF38B" w:rsidR="000231F4" w:rsidRDefault="000231F4" w:rsidP="00D06BDA">
      <w:pPr>
        <w:pStyle w:val="Default"/>
        <w:spacing w:line="276" w:lineRule="auto"/>
        <w:jc w:val="both"/>
        <w:rPr>
          <w:rFonts w:asciiTheme="minorHAnsi" w:hAnsiTheme="minorHAnsi" w:cstheme="minorHAnsi"/>
          <w:color w:val="auto"/>
          <w:sz w:val="22"/>
          <w:szCs w:val="22"/>
        </w:rPr>
      </w:pPr>
    </w:p>
    <w:p w14:paraId="67F1FBC7" w14:textId="4954EACB" w:rsidR="000231F4" w:rsidRDefault="000231F4" w:rsidP="00D06BDA">
      <w:pPr>
        <w:pStyle w:val="Default"/>
        <w:spacing w:line="276" w:lineRule="auto"/>
        <w:jc w:val="both"/>
        <w:rPr>
          <w:rFonts w:asciiTheme="minorHAnsi" w:hAnsiTheme="minorHAnsi" w:cstheme="minorHAnsi"/>
          <w:color w:val="auto"/>
          <w:sz w:val="22"/>
          <w:szCs w:val="22"/>
        </w:rPr>
      </w:pPr>
    </w:p>
    <w:p w14:paraId="59C03DFE" w14:textId="3F1727B8" w:rsidR="000231F4" w:rsidRDefault="000231F4" w:rsidP="00D06BDA">
      <w:pPr>
        <w:pStyle w:val="Default"/>
        <w:spacing w:line="276" w:lineRule="auto"/>
        <w:jc w:val="both"/>
        <w:rPr>
          <w:rFonts w:asciiTheme="minorHAnsi" w:hAnsiTheme="minorHAnsi" w:cstheme="minorHAnsi"/>
          <w:color w:val="auto"/>
          <w:sz w:val="22"/>
          <w:szCs w:val="22"/>
        </w:rPr>
      </w:pPr>
    </w:p>
    <w:p w14:paraId="765B8DA4" w14:textId="3155B794" w:rsidR="000231F4" w:rsidRDefault="000231F4" w:rsidP="00D06BDA">
      <w:pPr>
        <w:pStyle w:val="Default"/>
        <w:spacing w:line="276" w:lineRule="auto"/>
        <w:jc w:val="both"/>
        <w:rPr>
          <w:rFonts w:asciiTheme="minorHAnsi" w:hAnsiTheme="minorHAnsi" w:cstheme="minorHAnsi"/>
          <w:color w:val="auto"/>
          <w:sz w:val="22"/>
          <w:szCs w:val="22"/>
        </w:rPr>
      </w:pPr>
    </w:p>
    <w:p w14:paraId="51D788B9" w14:textId="54A50529" w:rsidR="000231F4" w:rsidRDefault="000231F4" w:rsidP="00D06BDA">
      <w:pPr>
        <w:pStyle w:val="Default"/>
        <w:spacing w:line="276" w:lineRule="auto"/>
        <w:jc w:val="both"/>
        <w:rPr>
          <w:rFonts w:asciiTheme="minorHAnsi" w:hAnsiTheme="minorHAnsi" w:cstheme="minorHAnsi"/>
          <w:color w:val="auto"/>
          <w:sz w:val="22"/>
          <w:szCs w:val="22"/>
        </w:rPr>
      </w:pPr>
    </w:p>
    <w:p w14:paraId="59C3DB92" w14:textId="48028A61" w:rsidR="000231F4" w:rsidRDefault="000231F4" w:rsidP="00D06BDA">
      <w:pPr>
        <w:pStyle w:val="Default"/>
        <w:spacing w:line="276" w:lineRule="auto"/>
        <w:jc w:val="both"/>
        <w:rPr>
          <w:rFonts w:asciiTheme="minorHAnsi" w:hAnsiTheme="minorHAnsi" w:cstheme="minorHAnsi"/>
          <w:color w:val="auto"/>
          <w:sz w:val="22"/>
          <w:szCs w:val="22"/>
        </w:rPr>
      </w:pPr>
    </w:p>
    <w:p w14:paraId="248379B1" w14:textId="62E03598" w:rsidR="00684CCD" w:rsidRDefault="00684CCD" w:rsidP="00D06BDA">
      <w:pPr>
        <w:pStyle w:val="Default"/>
        <w:spacing w:line="276" w:lineRule="auto"/>
        <w:jc w:val="both"/>
        <w:rPr>
          <w:rFonts w:asciiTheme="minorHAnsi" w:hAnsiTheme="minorHAnsi" w:cstheme="minorHAnsi"/>
          <w:color w:val="auto"/>
          <w:sz w:val="22"/>
          <w:szCs w:val="22"/>
        </w:rPr>
      </w:pPr>
    </w:p>
    <w:p w14:paraId="4E74EE32" w14:textId="76E2D62B" w:rsidR="00684CCD" w:rsidRDefault="00684CCD" w:rsidP="00D06BDA">
      <w:pPr>
        <w:pStyle w:val="Default"/>
        <w:spacing w:line="276" w:lineRule="auto"/>
        <w:jc w:val="both"/>
        <w:rPr>
          <w:rFonts w:asciiTheme="minorHAnsi" w:hAnsiTheme="minorHAnsi" w:cstheme="minorHAnsi"/>
          <w:color w:val="auto"/>
          <w:sz w:val="22"/>
          <w:szCs w:val="22"/>
        </w:rPr>
      </w:pPr>
    </w:p>
    <w:p w14:paraId="773F1FF0" w14:textId="36BCE8D0" w:rsidR="00684CCD" w:rsidRDefault="00684CCD" w:rsidP="00D06BDA">
      <w:pPr>
        <w:pStyle w:val="Default"/>
        <w:spacing w:line="276" w:lineRule="auto"/>
        <w:jc w:val="both"/>
        <w:rPr>
          <w:rFonts w:asciiTheme="minorHAnsi" w:hAnsiTheme="minorHAnsi" w:cstheme="minorHAnsi"/>
          <w:color w:val="auto"/>
          <w:sz w:val="22"/>
          <w:szCs w:val="22"/>
        </w:rPr>
      </w:pPr>
    </w:p>
    <w:p w14:paraId="083C4D55" w14:textId="0C6F5A39" w:rsidR="004773BA" w:rsidRDefault="004773BA" w:rsidP="00D06BDA">
      <w:pPr>
        <w:pStyle w:val="Default"/>
        <w:spacing w:line="276" w:lineRule="auto"/>
        <w:jc w:val="both"/>
        <w:rPr>
          <w:rFonts w:asciiTheme="minorHAnsi" w:hAnsiTheme="minorHAnsi" w:cstheme="minorHAnsi"/>
          <w:color w:val="auto"/>
          <w:sz w:val="22"/>
          <w:szCs w:val="22"/>
        </w:rPr>
      </w:pPr>
    </w:p>
    <w:p w14:paraId="26E4F3DB" w14:textId="386BE669" w:rsidR="004773BA" w:rsidRDefault="004773BA" w:rsidP="00D06BDA">
      <w:pPr>
        <w:pStyle w:val="Default"/>
        <w:spacing w:line="276" w:lineRule="auto"/>
        <w:jc w:val="both"/>
        <w:rPr>
          <w:rFonts w:asciiTheme="minorHAnsi" w:hAnsiTheme="minorHAnsi" w:cstheme="minorHAnsi"/>
          <w:color w:val="auto"/>
          <w:sz w:val="22"/>
          <w:szCs w:val="22"/>
        </w:rPr>
      </w:pPr>
    </w:p>
    <w:p w14:paraId="1E73196C" w14:textId="40A2FE74" w:rsidR="004773BA" w:rsidRDefault="004773BA" w:rsidP="00D06BDA">
      <w:pPr>
        <w:pStyle w:val="Default"/>
        <w:spacing w:line="276" w:lineRule="auto"/>
        <w:jc w:val="both"/>
        <w:rPr>
          <w:rFonts w:asciiTheme="minorHAnsi" w:hAnsiTheme="minorHAnsi" w:cstheme="minorHAnsi"/>
          <w:color w:val="auto"/>
          <w:sz w:val="22"/>
          <w:szCs w:val="22"/>
        </w:rPr>
      </w:pPr>
    </w:p>
    <w:p w14:paraId="48088726" w14:textId="0A35A2F0" w:rsidR="004773BA" w:rsidRDefault="004773BA" w:rsidP="00D06BDA">
      <w:pPr>
        <w:pStyle w:val="Default"/>
        <w:spacing w:line="276" w:lineRule="auto"/>
        <w:jc w:val="both"/>
        <w:rPr>
          <w:rFonts w:asciiTheme="minorHAnsi" w:hAnsiTheme="minorHAnsi" w:cstheme="minorHAnsi"/>
          <w:color w:val="auto"/>
          <w:sz w:val="22"/>
          <w:szCs w:val="22"/>
        </w:rPr>
      </w:pPr>
    </w:p>
    <w:p w14:paraId="46B87467" w14:textId="2D567B7F" w:rsidR="004773BA" w:rsidRDefault="004773BA" w:rsidP="00D06BDA">
      <w:pPr>
        <w:pStyle w:val="Default"/>
        <w:spacing w:line="276" w:lineRule="auto"/>
        <w:jc w:val="both"/>
        <w:rPr>
          <w:rFonts w:asciiTheme="minorHAnsi" w:hAnsiTheme="minorHAnsi" w:cstheme="minorHAnsi"/>
          <w:color w:val="auto"/>
          <w:sz w:val="22"/>
          <w:szCs w:val="22"/>
        </w:rPr>
      </w:pPr>
    </w:p>
    <w:p w14:paraId="69CC7613" w14:textId="63DAA6EB" w:rsidR="004773BA" w:rsidRDefault="004773BA" w:rsidP="00D06BDA">
      <w:pPr>
        <w:pStyle w:val="Default"/>
        <w:spacing w:line="276" w:lineRule="auto"/>
        <w:jc w:val="both"/>
        <w:rPr>
          <w:rFonts w:asciiTheme="minorHAnsi" w:hAnsiTheme="minorHAnsi" w:cstheme="minorHAnsi"/>
          <w:color w:val="auto"/>
          <w:sz w:val="22"/>
          <w:szCs w:val="22"/>
        </w:rPr>
      </w:pPr>
    </w:p>
    <w:p w14:paraId="5642746A" w14:textId="4E78E7B0" w:rsidR="004773BA" w:rsidRDefault="004773BA" w:rsidP="00D06BDA">
      <w:pPr>
        <w:pStyle w:val="Default"/>
        <w:spacing w:line="276" w:lineRule="auto"/>
        <w:jc w:val="both"/>
        <w:rPr>
          <w:rFonts w:asciiTheme="minorHAnsi" w:hAnsiTheme="minorHAnsi" w:cstheme="minorHAnsi"/>
          <w:color w:val="auto"/>
          <w:sz w:val="22"/>
          <w:szCs w:val="22"/>
        </w:rPr>
      </w:pPr>
    </w:p>
    <w:p w14:paraId="0F5D3B55" w14:textId="06B9F10B" w:rsidR="004773BA" w:rsidRDefault="004773BA" w:rsidP="00D06BDA">
      <w:pPr>
        <w:pStyle w:val="Default"/>
        <w:spacing w:line="276" w:lineRule="auto"/>
        <w:jc w:val="both"/>
        <w:rPr>
          <w:rFonts w:asciiTheme="minorHAnsi" w:hAnsiTheme="minorHAnsi" w:cstheme="minorHAnsi"/>
          <w:color w:val="auto"/>
          <w:sz w:val="22"/>
          <w:szCs w:val="22"/>
        </w:rPr>
      </w:pPr>
    </w:p>
    <w:p w14:paraId="2660D936" w14:textId="6C79B884" w:rsidR="004773BA" w:rsidRDefault="004773BA" w:rsidP="00D06BDA">
      <w:pPr>
        <w:pStyle w:val="Default"/>
        <w:spacing w:line="276" w:lineRule="auto"/>
        <w:jc w:val="both"/>
        <w:rPr>
          <w:rFonts w:asciiTheme="minorHAnsi" w:hAnsiTheme="minorHAnsi" w:cstheme="minorHAnsi"/>
          <w:color w:val="auto"/>
          <w:sz w:val="22"/>
          <w:szCs w:val="22"/>
        </w:rPr>
      </w:pPr>
    </w:p>
    <w:p w14:paraId="14A8A03C" w14:textId="2417D013" w:rsidR="004773BA" w:rsidRDefault="004773BA" w:rsidP="00D06BDA">
      <w:pPr>
        <w:pStyle w:val="Default"/>
        <w:spacing w:line="276" w:lineRule="auto"/>
        <w:jc w:val="both"/>
        <w:rPr>
          <w:rFonts w:asciiTheme="minorHAnsi" w:hAnsiTheme="minorHAnsi" w:cstheme="minorHAnsi"/>
          <w:color w:val="auto"/>
          <w:sz w:val="22"/>
          <w:szCs w:val="22"/>
        </w:rPr>
      </w:pPr>
    </w:p>
    <w:p w14:paraId="40963E2C" w14:textId="5EDBEC95" w:rsidR="004773BA" w:rsidRDefault="004773BA" w:rsidP="00D06BDA">
      <w:pPr>
        <w:pStyle w:val="Default"/>
        <w:spacing w:line="276" w:lineRule="auto"/>
        <w:jc w:val="both"/>
        <w:rPr>
          <w:rFonts w:asciiTheme="minorHAnsi" w:hAnsiTheme="minorHAnsi" w:cstheme="minorHAnsi"/>
          <w:color w:val="auto"/>
          <w:sz w:val="22"/>
          <w:szCs w:val="22"/>
        </w:rPr>
      </w:pPr>
    </w:p>
    <w:p w14:paraId="360FFEB9" w14:textId="77777777" w:rsidR="004773BA" w:rsidRDefault="004773BA" w:rsidP="00D06BDA">
      <w:pPr>
        <w:pStyle w:val="Default"/>
        <w:spacing w:line="276" w:lineRule="auto"/>
        <w:jc w:val="both"/>
        <w:rPr>
          <w:rFonts w:asciiTheme="minorHAnsi" w:hAnsiTheme="minorHAnsi" w:cstheme="minorHAnsi"/>
          <w:color w:val="auto"/>
          <w:sz w:val="22"/>
          <w:szCs w:val="22"/>
        </w:rPr>
      </w:pPr>
    </w:p>
    <w:p w14:paraId="67575557" w14:textId="77777777" w:rsidR="008D0913" w:rsidRDefault="008D0913" w:rsidP="000B0D4F">
      <w:pPr>
        <w:pStyle w:val="Default"/>
        <w:spacing w:line="276" w:lineRule="auto"/>
        <w:jc w:val="both"/>
        <w:rPr>
          <w:rFonts w:asciiTheme="minorHAnsi" w:hAnsiTheme="minorHAnsi" w:cstheme="minorHAnsi"/>
          <w:color w:val="auto"/>
          <w:sz w:val="22"/>
          <w:szCs w:val="22"/>
        </w:rPr>
      </w:pPr>
    </w:p>
    <w:tbl>
      <w:tblPr>
        <w:tblStyle w:val="Tabela-Siatka"/>
        <w:tblW w:w="10065" w:type="dxa"/>
        <w:jc w:val="center"/>
        <w:tblLook w:val="04A0" w:firstRow="1" w:lastRow="0" w:firstColumn="1" w:lastColumn="0" w:noHBand="0" w:noVBand="1"/>
      </w:tblPr>
      <w:tblGrid>
        <w:gridCol w:w="10065"/>
      </w:tblGrid>
      <w:tr w:rsidR="00C47608" w:rsidRPr="00C47608" w14:paraId="5D08FFE2" w14:textId="77777777" w:rsidTr="00EE12BE">
        <w:trPr>
          <w:trHeight w:val="639"/>
          <w:jc w:val="center"/>
        </w:trPr>
        <w:tc>
          <w:tcPr>
            <w:tcW w:w="10065" w:type="dxa"/>
            <w:shd w:val="clear" w:color="auto" w:fill="D9D9D9" w:themeFill="background1" w:themeFillShade="D9"/>
            <w:vAlign w:val="center"/>
          </w:tcPr>
          <w:p w14:paraId="04E840C2" w14:textId="323CCC34" w:rsidR="00D66F8B" w:rsidRPr="005267A0" w:rsidRDefault="00BB2D42" w:rsidP="00BB2D42">
            <w:pPr>
              <w:pStyle w:val="Akapitzlist"/>
              <w:ind w:left="589" w:hanging="567"/>
              <w:jc w:val="both"/>
              <w:rPr>
                <w:rFonts w:cstheme="minorHAnsi"/>
                <w:b/>
                <w:bCs/>
              </w:rPr>
            </w:pPr>
            <w:r>
              <w:rPr>
                <w:rFonts w:cstheme="minorHAnsi"/>
                <w:b/>
                <w:bCs/>
                <w:sz w:val="24"/>
                <w:szCs w:val="24"/>
              </w:rPr>
              <w:lastRenderedPageBreak/>
              <w:t>XXXII.</w:t>
            </w:r>
            <w:r w:rsidR="00D66F8B" w:rsidRPr="005267A0">
              <w:rPr>
                <w:rFonts w:cstheme="minorHAnsi"/>
                <w:b/>
                <w:bCs/>
                <w:sz w:val="24"/>
                <w:szCs w:val="24"/>
              </w:rPr>
              <w:t xml:space="preserve">WYKAZ ZAŁACZNIKÓW </w:t>
            </w:r>
          </w:p>
        </w:tc>
      </w:tr>
    </w:tbl>
    <w:p w14:paraId="47C9094E" w14:textId="3EDD024B" w:rsidR="00D66F8B" w:rsidRPr="00C47608" w:rsidRDefault="00D66F8B" w:rsidP="00BB2D42">
      <w:pPr>
        <w:pStyle w:val="Default"/>
        <w:ind w:left="4320"/>
        <w:rPr>
          <w:color w:val="auto"/>
        </w:rPr>
      </w:pPr>
    </w:p>
    <w:p w14:paraId="0D1D1BB0" w14:textId="1136E2DE" w:rsidR="00B84A77" w:rsidRPr="00B72CE9"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1 do SWZ – </w:t>
      </w:r>
      <w:r w:rsidRPr="00C47608">
        <w:rPr>
          <w:rFonts w:asciiTheme="minorHAnsi" w:hAnsiTheme="minorHAnsi" w:cstheme="minorHAnsi"/>
          <w:color w:val="auto"/>
          <w:sz w:val="22"/>
          <w:szCs w:val="22"/>
        </w:rPr>
        <w:t>wzór formularza oferty;</w:t>
      </w:r>
    </w:p>
    <w:p w14:paraId="01AA0CE2" w14:textId="470A30FC" w:rsidR="00B72CE9" w:rsidRDefault="00B72CE9"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Załącznik nr 1A do SWZ – PFU;</w:t>
      </w:r>
    </w:p>
    <w:p w14:paraId="460163FF" w14:textId="517ABB5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2 do SWZ – projekt umowy;</w:t>
      </w:r>
    </w:p>
    <w:p w14:paraId="5B4C4AE6" w14:textId="77777777" w:rsidR="004773BA" w:rsidRDefault="00563B7C"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3 do SWZ</w:t>
      </w:r>
      <w:r w:rsidR="00045541">
        <w:rPr>
          <w:rFonts w:asciiTheme="minorHAnsi" w:hAnsiTheme="minorHAnsi" w:cstheme="minorHAnsi"/>
          <w:b/>
          <w:bCs/>
          <w:color w:val="auto"/>
          <w:sz w:val="22"/>
          <w:szCs w:val="22"/>
        </w:rPr>
        <w:t xml:space="preserve"> – </w:t>
      </w:r>
      <w:r w:rsidRPr="00C47608">
        <w:rPr>
          <w:rFonts w:asciiTheme="minorHAnsi" w:hAnsiTheme="minorHAnsi" w:cstheme="minorHAnsi"/>
          <w:color w:val="auto"/>
          <w:sz w:val="22"/>
          <w:szCs w:val="22"/>
        </w:rPr>
        <w:t>wzór oświadczenia o braku podstaw wykluczenia;</w:t>
      </w:r>
    </w:p>
    <w:p w14:paraId="4247EC4E" w14:textId="78F0AF93" w:rsidR="004773BA" w:rsidRPr="004773BA" w:rsidRDefault="004773BA" w:rsidP="004773BA">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4773BA">
        <w:rPr>
          <w:rFonts w:asciiTheme="minorHAnsi" w:hAnsiTheme="minorHAnsi" w:cstheme="minorHAnsi"/>
          <w:b/>
          <w:bCs/>
          <w:color w:val="auto"/>
          <w:sz w:val="22"/>
          <w:szCs w:val="22"/>
        </w:rPr>
        <w:t xml:space="preserve">Załącznik nr 3a do SWZ – </w:t>
      </w:r>
      <w:r w:rsidRPr="004773BA">
        <w:rPr>
          <w:rFonts w:asciiTheme="minorHAnsi" w:hAnsiTheme="minorHAnsi" w:cstheme="minorHAnsi"/>
          <w:color w:val="auto"/>
          <w:sz w:val="22"/>
          <w:szCs w:val="22"/>
        </w:rPr>
        <w:t>wzór oświadczenia o braku podstaw wykluczenia z art. 7 ust. 1 ustawy o szczególnych rozwiązaniach;</w:t>
      </w:r>
    </w:p>
    <w:p w14:paraId="6540ED74" w14:textId="46689B2D"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4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o spełnianiu warunków udziału w postępowaniu;</w:t>
      </w:r>
    </w:p>
    <w:p w14:paraId="29EE074B" w14:textId="0CA8DF3A" w:rsidR="00122265" w:rsidRPr="006557C0"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5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zobowiązania podmiotu udostępniającego zasoby;</w:t>
      </w:r>
    </w:p>
    <w:p w14:paraId="446070E3" w14:textId="1FB0D83D" w:rsidR="00563B7C" w:rsidRPr="008B669F"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wykazu robót budowlanych wykonanych;</w:t>
      </w:r>
    </w:p>
    <w:p w14:paraId="685C86CD" w14:textId="49447267" w:rsidR="008B669F" w:rsidRPr="00C47608" w:rsidRDefault="008B669F"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7</w:t>
      </w:r>
      <w:r>
        <w:rPr>
          <w:rFonts w:asciiTheme="minorHAnsi" w:hAnsiTheme="minorHAnsi" w:cstheme="minorHAnsi"/>
          <w:b/>
          <w:bCs/>
          <w:color w:val="auto"/>
          <w:sz w:val="22"/>
          <w:szCs w:val="22"/>
        </w:rPr>
        <w:t xml:space="preserve"> do SWZ – </w:t>
      </w:r>
      <w:r w:rsidRPr="008B669F">
        <w:rPr>
          <w:rFonts w:asciiTheme="minorHAnsi" w:hAnsiTheme="minorHAnsi" w:cstheme="minorHAnsi"/>
          <w:color w:val="auto"/>
          <w:sz w:val="22"/>
          <w:szCs w:val="22"/>
        </w:rPr>
        <w:t>wzór wykazu osób;</w:t>
      </w:r>
    </w:p>
    <w:p w14:paraId="6C83B2D2" w14:textId="4681E0F9"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o którym mowa w art. 117 ust. 4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68240C84" w14:textId="4CE65748" w:rsidR="00563B7C" w:rsidRPr="00C47608" w:rsidRDefault="00563B7C"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6557C0">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aktualności informacji zawartych w oświadczeniu, o którym mowa w art. 125 ust. 1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w:t>
      </w:r>
    </w:p>
    <w:p w14:paraId="0E0686C2" w14:textId="4D050ED3" w:rsidR="00563B7C"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xml:space="preserve">Załącznik nr </w:t>
      </w:r>
      <w:r w:rsidR="008B669F">
        <w:rPr>
          <w:rFonts w:asciiTheme="minorHAnsi" w:hAnsiTheme="minorHAnsi" w:cstheme="minorHAnsi"/>
          <w:b/>
          <w:bCs/>
          <w:color w:val="auto"/>
          <w:sz w:val="22"/>
          <w:szCs w:val="22"/>
        </w:rPr>
        <w:t>1</w:t>
      </w:r>
      <w:r w:rsidR="006557C0">
        <w:rPr>
          <w:rFonts w:asciiTheme="minorHAnsi" w:hAnsiTheme="minorHAnsi" w:cstheme="minorHAnsi"/>
          <w:b/>
          <w:bCs/>
          <w:color w:val="auto"/>
          <w:sz w:val="22"/>
          <w:szCs w:val="22"/>
        </w:rPr>
        <w:t>0</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brak podstaw wykluczenia tego podmiotu oraz odpowiednio spełnianie warunków udziału w postępowaniu, w zakresie, w jakim wykonawca powołuje się na jego zasoby;</w:t>
      </w:r>
    </w:p>
    <w:p w14:paraId="7CD1A168" w14:textId="3CCC6DC5"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1</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podmiotu udostępniającego zasoby, potwierdzającego spełnianie warunków udziału w postępowaniu, w zakresie, w jakim wykonawca powołuje się na jego zasoby;</w:t>
      </w:r>
    </w:p>
    <w:p w14:paraId="67D1157D" w14:textId="3F957F74" w:rsidR="005E6790" w:rsidRPr="00C47608"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2</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 xml:space="preserve">wzór oświadczenia wykonawcy o braku przynależności do tej samej grupy kapitałowej; </w:t>
      </w:r>
    </w:p>
    <w:p w14:paraId="5991675B" w14:textId="7E0255A1" w:rsidR="005E6790" w:rsidRPr="002F315D" w:rsidRDefault="005E6790" w:rsidP="00ED07DD">
      <w:pPr>
        <w:pStyle w:val="Default"/>
        <w:numPr>
          <w:ilvl w:val="4"/>
          <w:numId w:val="14"/>
        </w:numPr>
        <w:tabs>
          <w:tab w:val="num" w:pos="360"/>
        </w:tabs>
        <w:spacing w:after="128"/>
        <w:ind w:left="284" w:hanging="284"/>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Załącznik nr 1</w:t>
      </w:r>
      <w:r w:rsidR="006557C0">
        <w:rPr>
          <w:rFonts w:asciiTheme="minorHAnsi" w:hAnsiTheme="minorHAnsi" w:cstheme="minorHAnsi"/>
          <w:b/>
          <w:bCs/>
          <w:color w:val="auto"/>
          <w:sz w:val="22"/>
          <w:szCs w:val="22"/>
        </w:rPr>
        <w:t>3</w:t>
      </w:r>
      <w:r w:rsidRPr="00C47608">
        <w:rPr>
          <w:rFonts w:asciiTheme="minorHAnsi" w:hAnsiTheme="minorHAnsi" w:cstheme="minorHAnsi"/>
          <w:b/>
          <w:bCs/>
          <w:color w:val="auto"/>
          <w:sz w:val="22"/>
          <w:szCs w:val="22"/>
        </w:rPr>
        <w:t xml:space="preserve"> do SWZ </w:t>
      </w:r>
      <w:r w:rsidR="00045541">
        <w:rPr>
          <w:rFonts w:asciiTheme="minorHAnsi" w:hAnsiTheme="minorHAnsi" w:cstheme="minorHAnsi"/>
          <w:b/>
          <w:bCs/>
          <w:color w:val="auto"/>
          <w:sz w:val="22"/>
          <w:szCs w:val="22"/>
        </w:rPr>
        <w:t>–</w:t>
      </w:r>
      <w:r w:rsidRPr="00C47608">
        <w:rPr>
          <w:rFonts w:asciiTheme="minorHAnsi" w:hAnsiTheme="minorHAnsi" w:cstheme="minorHAnsi"/>
          <w:b/>
          <w:bCs/>
          <w:color w:val="auto"/>
          <w:sz w:val="22"/>
          <w:szCs w:val="22"/>
        </w:rPr>
        <w:t xml:space="preserve"> </w:t>
      </w:r>
      <w:r w:rsidRPr="00C47608">
        <w:rPr>
          <w:rFonts w:asciiTheme="minorHAnsi" w:hAnsiTheme="minorHAnsi" w:cstheme="minorHAnsi"/>
          <w:color w:val="auto"/>
          <w:sz w:val="22"/>
          <w:szCs w:val="22"/>
        </w:rPr>
        <w:t>wzór oświadczenia wykonawcy o przynależności do tej samej grupy kapitałowej, z innym wykonawcą, który złożył odrębną ofertę w postępowaniu;</w:t>
      </w:r>
    </w:p>
    <w:p w14:paraId="6086AC21" w14:textId="0A05CA2F" w:rsidR="002F315D" w:rsidRDefault="002F315D" w:rsidP="002F315D">
      <w:pPr>
        <w:pStyle w:val="Default"/>
        <w:tabs>
          <w:tab w:val="num" w:pos="1211"/>
        </w:tabs>
        <w:spacing w:after="128"/>
        <w:ind w:left="284"/>
        <w:jc w:val="both"/>
        <w:rPr>
          <w:rFonts w:asciiTheme="minorHAnsi" w:hAnsiTheme="minorHAnsi" w:cstheme="minorHAnsi"/>
          <w:b/>
          <w:bCs/>
          <w:color w:val="auto"/>
          <w:sz w:val="22"/>
          <w:szCs w:val="22"/>
        </w:rPr>
      </w:pPr>
    </w:p>
    <w:p w14:paraId="1B2A16E3" w14:textId="77777777" w:rsidR="002E7E3B" w:rsidRPr="00C47608" w:rsidRDefault="002E7E3B" w:rsidP="002F315D">
      <w:pPr>
        <w:pStyle w:val="Default"/>
        <w:tabs>
          <w:tab w:val="num" w:pos="1211"/>
        </w:tabs>
        <w:spacing w:after="128"/>
        <w:ind w:left="284"/>
        <w:jc w:val="both"/>
        <w:rPr>
          <w:rFonts w:asciiTheme="minorHAnsi" w:hAnsiTheme="minorHAnsi" w:cstheme="minorHAnsi"/>
          <w:b/>
          <w:bCs/>
          <w:color w:val="auto"/>
          <w:sz w:val="22"/>
          <w:szCs w:val="22"/>
        </w:rPr>
      </w:pPr>
    </w:p>
    <w:p w14:paraId="3FBE1FF3" w14:textId="77777777" w:rsidR="008A4581" w:rsidRDefault="008A4581" w:rsidP="00296BAA">
      <w:pPr>
        <w:pStyle w:val="Default"/>
        <w:spacing w:after="128"/>
        <w:jc w:val="right"/>
        <w:rPr>
          <w:rFonts w:asciiTheme="minorHAnsi" w:hAnsiTheme="minorHAnsi" w:cstheme="minorHAnsi"/>
          <w:b/>
          <w:bCs/>
          <w:color w:val="auto"/>
          <w:sz w:val="22"/>
          <w:szCs w:val="22"/>
        </w:rPr>
      </w:pPr>
    </w:p>
    <w:p w14:paraId="55D3C018" w14:textId="77777777" w:rsidR="008A4581" w:rsidRDefault="008A4581" w:rsidP="00296BAA">
      <w:pPr>
        <w:pStyle w:val="Default"/>
        <w:spacing w:after="128"/>
        <w:jc w:val="right"/>
        <w:rPr>
          <w:rFonts w:asciiTheme="minorHAnsi" w:hAnsiTheme="minorHAnsi" w:cstheme="minorHAnsi"/>
          <w:b/>
          <w:bCs/>
          <w:color w:val="auto"/>
          <w:sz w:val="22"/>
          <w:szCs w:val="22"/>
        </w:rPr>
      </w:pPr>
    </w:p>
    <w:p w14:paraId="5D5937F5" w14:textId="7629DDAE" w:rsidR="008A4581" w:rsidRDefault="008A4581" w:rsidP="00296BAA">
      <w:pPr>
        <w:pStyle w:val="Default"/>
        <w:spacing w:after="128"/>
        <w:jc w:val="right"/>
        <w:rPr>
          <w:rFonts w:asciiTheme="minorHAnsi" w:hAnsiTheme="minorHAnsi" w:cstheme="minorHAnsi"/>
          <w:b/>
          <w:bCs/>
          <w:color w:val="auto"/>
          <w:sz w:val="22"/>
          <w:szCs w:val="22"/>
        </w:rPr>
      </w:pPr>
    </w:p>
    <w:p w14:paraId="3F2A4F9A" w14:textId="77777777" w:rsidR="009D7A57" w:rsidRDefault="009D7A57" w:rsidP="00296BAA">
      <w:pPr>
        <w:pStyle w:val="Default"/>
        <w:spacing w:after="128"/>
        <w:jc w:val="right"/>
        <w:rPr>
          <w:rFonts w:asciiTheme="minorHAnsi" w:hAnsiTheme="minorHAnsi" w:cstheme="minorHAnsi"/>
          <w:b/>
          <w:bCs/>
          <w:color w:val="auto"/>
          <w:sz w:val="22"/>
          <w:szCs w:val="22"/>
        </w:rPr>
      </w:pPr>
    </w:p>
    <w:p w14:paraId="0D743E42" w14:textId="77777777" w:rsidR="008A4581" w:rsidRDefault="008A4581" w:rsidP="00296BAA">
      <w:pPr>
        <w:pStyle w:val="Default"/>
        <w:spacing w:after="128"/>
        <w:jc w:val="right"/>
        <w:rPr>
          <w:rFonts w:asciiTheme="minorHAnsi" w:hAnsiTheme="minorHAnsi" w:cstheme="minorHAnsi"/>
          <w:b/>
          <w:bCs/>
          <w:color w:val="auto"/>
          <w:sz w:val="22"/>
          <w:szCs w:val="22"/>
        </w:rPr>
      </w:pPr>
    </w:p>
    <w:p w14:paraId="72FB2376" w14:textId="77777777" w:rsidR="008A4581" w:rsidRDefault="008A4581" w:rsidP="00296BAA">
      <w:pPr>
        <w:pStyle w:val="Default"/>
        <w:spacing w:after="128"/>
        <w:jc w:val="right"/>
        <w:rPr>
          <w:rFonts w:asciiTheme="minorHAnsi" w:hAnsiTheme="minorHAnsi" w:cstheme="minorHAnsi"/>
          <w:b/>
          <w:bCs/>
          <w:color w:val="auto"/>
          <w:sz w:val="22"/>
          <w:szCs w:val="22"/>
        </w:rPr>
      </w:pPr>
    </w:p>
    <w:p w14:paraId="6BBDDEAC" w14:textId="76E71691" w:rsidR="007D161C" w:rsidRDefault="007D161C" w:rsidP="000B0D4F">
      <w:pPr>
        <w:pStyle w:val="Default"/>
        <w:spacing w:after="128"/>
        <w:rPr>
          <w:rFonts w:asciiTheme="minorHAnsi" w:hAnsiTheme="minorHAnsi" w:cstheme="minorHAnsi"/>
          <w:b/>
          <w:bCs/>
          <w:color w:val="auto"/>
          <w:sz w:val="22"/>
          <w:szCs w:val="22"/>
        </w:rPr>
      </w:pPr>
    </w:p>
    <w:p w14:paraId="1A59B6B5" w14:textId="7EC3054F" w:rsidR="006557C0" w:rsidRDefault="006557C0" w:rsidP="000B0D4F">
      <w:pPr>
        <w:pStyle w:val="Default"/>
        <w:spacing w:after="128"/>
        <w:rPr>
          <w:rFonts w:asciiTheme="minorHAnsi" w:hAnsiTheme="minorHAnsi" w:cstheme="minorHAnsi"/>
          <w:b/>
          <w:bCs/>
          <w:color w:val="auto"/>
          <w:sz w:val="22"/>
          <w:szCs w:val="22"/>
        </w:rPr>
      </w:pPr>
    </w:p>
    <w:p w14:paraId="1AAF9373" w14:textId="5CB85E0B" w:rsidR="006557C0" w:rsidRDefault="006557C0" w:rsidP="000B0D4F">
      <w:pPr>
        <w:pStyle w:val="Default"/>
        <w:spacing w:after="128"/>
        <w:rPr>
          <w:rFonts w:asciiTheme="minorHAnsi" w:hAnsiTheme="minorHAnsi" w:cstheme="minorHAnsi"/>
          <w:b/>
          <w:bCs/>
          <w:color w:val="auto"/>
          <w:sz w:val="22"/>
          <w:szCs w:val="22"/>
        </w:rPr>
      </w:pPr>
    </w:p>
    <w:p w14:paraId="5E1BBD87" w14:textId="6D061819" w:rsidR="001D6BE8" w:rsidRDefault="001D6BE8" w:rsidP="000B0D4F">
      <w:pPr>
        <w:pStyle w:val="Default"/>
        <w:spacing w:after="128"/>
        <w:rPr>
          <w:rFonts w:asciiTheme="minorHAnsi" w:hAnsiTheme="minorHAnsi" w:cstheme="minorHAnsi"/>
          <w:b/>
          <w:bCs/>
          <w:color w:val="auto"/>
          <w:sz w:val="22"/>
          <w:szCs w:val="22"/>
        </w:rPr>
      </w:pPr>
    </w:p>
    <w:p w14:paraId="5513E95E" w14:textId="77777777" w:rsidR="008D0913" w:rsidRDefault="008D0913" w:rsidP="000B0D4F">
      <w:pPr>
        <w:pStyle w:val="Default"/>
        <w:spacing w:after="128"/>
        <w:rPr>
          <w:rFonts w:asciiTheme="minorHAnsi" w:hAnsiTheme="minorHAnsi" w:cstheme="minorHAnsi"/>
          <w:b/>
          <w:bCs/>
          <w:color w:val="auto"/>
          <w:sz w:val="22"/>
          <w:szCs w:val="22"/>
        </w:rPr>
      </w:pPr>
    </w:p>
    <w:p w14:paraId="18E6D8BA" w14:textId="1B103D24" w:rsidR="00313F0B" w:rsidRPr="00C47608" w:rsidRDefault="00313F0B" w:rsidP="00296BAA">
      <w:pPr>
        <w:pStyle w:val="Default"/>
        <w:spacing w:after="128"/>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 1 do SWZ – wzór formularza oferty</w:t>
      </w:r>
    </w:p>
    <w:p w14:paraId="0C75CD7A" w14:textId="232F7988"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WYKONAWCA</w:t>
      </w:r>
      <w:r w:rsidR="002F315D">
        <w:rPr>
          <w:rFonts w:cstheme="minorHAnsi"/>
          <w:b/>
          <w:bCs/>
        </w:rPr>
        <w:t>*</w:t>
      </w:r>
      <w:r w:rsidRPr="00C47608">
        <w:rPr>
          <w:rFonts w:cstheme="minorHAnsi"/>
          <w:b/>
          <w:bCs/>
        </w:rPr>
        <w:t xml:space="preserve"> LUB </w:t>
      </w:r>
    </w:p>
    <w:p w14:paraId="1E58704E" w14:textId="7B771A0E"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b/>
          <w:bCs/>
        </w:rPr>
        <w:t>WYKONAWCY WSPÓLNIE UBIEGAJĄCY SIĘ O UDZIELENIE ZAMÓWIENIA</w:t>
      </w:r>
      <w:r w:rsidR="002F315D">
        <w:rPr>
          <w:rFonts w:cstheme="minorHAnsi"/>
          <w:b/>
          <w:bCs/>
        </w:rPr>
        <w:t>*</w:t>
      </w:r>
    </w:p>
    <w:p w14:paraId="0A3ED374" w14:textId="218FB8CE"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1768176C" w14:textId="21B16FDC" w:rsidR="00313F0B" w:rsidRPr="00C47608" w:rsidRDefault="00313F0B" w:rsidP="00313F0B">
      <w:pPr>
        <w:autoSpaceDE w:val="0"/>
        <w:autoSpaceDN w:val="0"/>
        <w:adjustRightInd w:val="0"/>
        <w:spacing w:after="0" w:line="276" w:lineRule="auto"/>
        <w:jc w:val="both"/>
        <w:rPr>
          <w:rFonts w:cstheme="minorHAnsi"/>
          <w:sz w:val="16"/>
          <w:szCs w:val="16"/>
        </w:rPr>
      </w:pPr>
      <w:r w:rsidRPr="00C47608">
        <w:rPr>
          <w:rFonts w:cstheme="minorHAnsi"/>
          <w:i/>
          <w:iCs/>
          <w:sz w:val="16"/>
          <w:szCs w:val="16"/>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F57431C" w14:textId="77777777" w:rsidR="00313F0B" w:rsidRPr="00C47608" w:rsidRDefault="00313F0B" w:rsidP="00313F0B">
      <w:pPr>
        <w:autoSpaceDE w:val="0"/>
        <w:autoSpaceDN w:val="0"/>
        <w:adjustRightInd w:val="0"/>
        <w:spacing w:after="0" w:line="276" w:lineRule="auto"/>
        <w:jc w:val="both"/>
        <w:rPr>
          <w:rFonts w:cstheme="minorHAnsi"/>
        </w:rPr>
      </w:pPr>
      <w:r w:rsidRPr="00C47608">
        <w:rPr>
          <w:rFonts w:cstheme="minorHAnsi"/>
        </w:rPr>
        <w:t xml:space="preserve">reprezentowany/reprezentowani przez: </w:t>
      </w:r>
    </w:p>
    <w:p w14:paraId="031592C1" w14:textId="77777777" w:rsidR="007B2632" w:rsidRPr="00C47608" w:rsidRDefault="007B2632" w:rsidP="007B2632">
      <w:pPr>
        <w:tabs>
          <w:tab w:val="decimal" w:leader="dot" w:pos="9072"/>
        </w:tabs>
        <w:autoSpaceDE w:val="0"/>
        <w:autoSpaceDN w:val="0"/>
        <w:adjustRightInd w:val="0"/>
        <w:spacing w:after="0" w:line="276" w:lineRule="auto"/>
        <w:jc w:val="both"/>
        <w:rPr>
          <w:rFonts w:cstheme="minorHAnsi"/>
        </w:rPr>
      </w:pPr>
      <w:r w:rsidRPr="00C47608">
        <w:rPr>
          <w:rFonts w:cstheme="minorHAnsi"/>
        </w:rPr>
        <w:tab/>
      </w:r>
    </w:p>
    <w:p w14:paraId="777DAEBB" w14:textId="27D535A2" w:rsidR="007B2632"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KRS: </w:t>
      </w:r>
      <w:r>
        <w:rPr>
          <w:rFonts w:cstheme="minorHAnsi"/>
          <w:b/>
          <w:bCs/>
        </w:rPr>
        <w:tab/>
      </w:r>
    </w:p>
    <w:p w14:paraId="397741D9" w14:textId="647A2A83"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REGON: </w:t>
      </w:r>
      <w:r>
        <w:rPr>
          <w:rFonts w:cstheme="minorHAnsi"/>
          <w:b/>
          <w:bCs/>
        </w:rPr>
        <w:tab/>
      </w:r>
    </w:p>
    <w:p w14:paraId="3DBDC200" w14:textId="455AE3DC" w:rsidR="002E7E3B" w:rsidRDefault="002E7E3B" w:rsidP="002E7E3B">
      <w:pPr>
        <w:tabs>
          <w:tab w:val="decimal" w:leader="dot" w:pos="9072"/>
        </w:tabs>
        <w:autoSpaceDE w:val="0"/>
        <w:autoSpaceDN w:val="0"/>
        <w:adjustRightInd w:val="0"/>
        <w:spacing w:after="0" w:line="276" w:lineRule="auto"/>
        <w:jc w:val="both"/>
        <w:rPr>
          <w:rFonts w:cstheme="minorHAnsi"/>
          <w:b/>
          <w:bCs/>
        </w:rPr>
      </w:pPr>
      <w:r>
        <w:rPr>
          <w:rFonts w:cstheme="minorHAnsi"/>
          <w:b/>
          <w:bCs/>
        </w:rPr>
        <w:t xml:space="preserve">Numer NIP: </w:t>
      </w:r>
      <w:r>
        <w:rPr>
          <w:rFonts w:cstheme="minorHAnsi"/>
          <w:b/>
          <w:bCs/>
        </w:rPr>
        <w:tab/>
      </w:r>
    </w:p>
    <w:p w14:paraId="4AE44E88" w14:textId="70747E8F" w:rsidR="002E7E3B" w:rsidRDefault="002E7E3B" w:rsidP="002E7E3B">
      <w:pPr>
        <w:tabs>
          <w:tab w:val="decimal" w:leader="dot" w:pos="9072"/>
        </w:tabs>
        <w:autoSpaceDE w:val="0"/>
        <w:autoSpaceDN w:val="0"/>
        <w:adjustRightInd w:val="0"/>
        <w:spacing w:after="0" w:line="276" w:lineRule="auto"/>
        <w:jc w:val="both"/>
        <w:rPr>
          <w:rFonts w:cstheme="minorHAnsi"/>
        </w:rPr>
      </w:pPr>
      <w:r w:rsidRPr="00C47608">
        <w:rPr>
          <w:rFonts w:cstheme="minorHAnsi"/>
        </w:rPr>
        <w:t xml:space="preserve">Adres poczty elektronicznej (e-mail): </w:t>
      </w:r>
      <w:r w:rsidRPr="00C47608">
        <w:rPr>
          <w:rFonts w:cstheme="minorHAnsi"/>
        </w:rPr>
        <w:tab/>
      </w:r>
    </w:p>
    <w:p w14:paraId="40281F06" w14:textId="77777777" w:rsidR="002E7E3B" w:rsidRPr="002E7E3B" w:rsidRDefault="002E7E3B" w:rsidP="002E7E3B">
      <w:pPr>
        <w:tabs>
          <w:tab w:val="decimal" w:leader="dot" w:pos="9072"/>
        </w:tabs>
        <w:autoSpaceDE w:val="0"/>
        <w:autoSpaceDN w:val="0"/>
        <w:adjustRightInd w:val="0"/>
        <w:spacing w:after="0" w:line="276" w:lineRule="auto"/>
        <w:jc w:val="both"/>
        <w:rPr>
          <w:rFonts w:cstheme="minorHAnsi"/>
        </w:rPr>
      </w:pPr>
    </w:p>
    <w:p w14:paraId="1D902EC2" w14:textId="7DDE326D" w:rsidR="00313F0B" w:rsidRPr="00C47608" w:rsidRDefault="00313F0B" w:rsidP="007B2632">
      <w:pPr>
        <w:autoSpaceDE w:val="0"/>
        <w:autoSpaceDN w:val="0"/>
        <w:adjustRightInd w:val="0"/>
        <w:spacing w:after="0" w:line="276" w:lineRule="auto"/>
        <w:jc w:val="center"/>
        <w:rPr>
          <w:rFonts w:cstheme="minorHAnsi"/>
          <w:b/>
          <w:bCs/>
        </w:rPr>
      </w:pPr>
      <w:r w:rsidRPr="00C47608">
        <w:rPr>
          <w:rFonts w:cstheme="minorHAnsi"/>
          <w:b/>
          <w:bCs/>
        </w:rPr>
        <w:t>FORMULARZ OFERTY</w:t>
      </w:r>
    </w:p>
    <w:p w14:paraId="504174EF" w14:textId="77777777" w:rsidR="007B2632" w:rsidRPr="00C47608" w:rsidRDefault="007B2632" w:rsidP="007B2632">
      <w:pPr>
        <w:autoSpaceDE w:val="0"/>
        <w:autoSpaceDN w:val="0"/>
        <w:adjustRightInd w:val="0"/>
        <w:spacing w:after="0" w:line="276" w:lineRule="auto"/>
        <w:jc w:val="center"/>
        <w:rPr>
          <w:rFonts w:cstheme="minorHAnsi"/>
        </w:rPr>
      </w:pPr>
    </w:p>
    <w:p w14:paraId="19B3036E" w14:textId="42E574E5" w:rsidR="007B2632" w:rsidRPr="00C47608" w:rsidRDefault="00313F0B"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rPr>
        <w:t>Działając w imieniu i na rzecz wykonawcy/wykonawców wspólnie ubiegających się o udzielenie zamówienia, w postępowaniu o udzielenie zamówienia publiczneg</w:t>
      </w:r>
      <w:r w:rsidR="00343C32" w:rsidRPr="00C47608">
        <w:rPr>
          <w:rFonts w:cstheme="minorHAnsi"/>
        </w:rPr>
        <w:t xml:space="preserve">o, którego przedmiotem </w:t>
      </w:r>
      <w:r w:rsidR="008D0884">
        <w:rPr>
          <w:rFonts w:cstheme="minorHAnsi"/>
        </w:rPr>
        <w:t>jest</w:t>
      </w:r>
      <w:r w:rsidR="007B2632" w:rsidRPr="00C47608">
        <w:rPr>
          <w:rFonts w:cstheme="minorHAnsi"/>
        </w:rPr>
        <w:t>:</w:t>
      </w:r>
    </w:p>
    <w:p w14:paraId="1E15AC8B" w14:textId="77777777" w:rsidR="009E6595" w:rsidRDefault="009E6595" w:rsidP="00542F93">
      <w:pPr>
        <w:tabs>
          <w:tab w:val="decimal" w:leader="dot" w:pos="9072"/>
        </w:tabs>
        <w:spacing w:after="0" w:line="240" w:lineRule="auto"/>
        <w:ind w:left="-142" w:firstLine="142"/>
        <w:jc w:val="center"/>
        <w:rPr>
          <w:rFonts w:eastAsia="Times New Roman" w:cstheme="minorHAnsi"/>
          <w:b/>
          <w:caps/>
          <w:sz w:val="24"/>
          <w:szCs w:val="24"/>
          <w:lang w:eastAsia="pl-PL"/>
        </w:rPr>
      </w:pPr>
    </w:p>
    <w:p w14:paraId="68919710" w14:textId="77777777" w:rsidR="00D06BDA" w:rsidRPr="00D06BDA" w:rsidRDefault="00D06BDA" w:rsidP="00D06BDA">
      <w:pPr>
        <w:tabs>
          <w:tab w:val="decimal" w:leader="dot" w:pos="9072"/>
        </w:tabs>
        <w:spacing w:after="0" w:line="240" w:lineRule="auto"/>
        <w:jc w:val="center"/>
        <w:rPr>
          <w:rFonts w:eastAsia="Times New Roman" w:cstheme="minorHAnsi"/>
          <w:b/>
          <w:lang w:eastAsia="pl-PL"/>
        </w:rPr>
      </w:pPr>
      <w:r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p>
    <w:p w14:paraId="5D244257" w14:textId="5311D98C" w:rsidR="008816B6" w:rsidRDefault="008816B6" w:rsidP="00D06BDA">
      <w:pPr>
        <w:tabs>
          <w:tab w:val="decimal" w:leader="dot" w:pos="9072"/>
        </w:tabs>
        <w:spacing w:after="0" w:line="240" w:lineRule="auto"/>
        <w:ind w:left="360"/>
        <w:jc w:val="center"/>
        <w:rPr>
          <w:rFonts w:eastAsia="Times New Roman" w:cstheme="minorHAnsi"/>
          <w:b/>
          <w:sz w:val="24"/>
          <w:szCs w:val="24"/>
          <w:lang w:eastAsia="pl-PL"/>
        </w:rPr>
      </w:pPr>
    </w:p>
    <w:p w14:paraId="0D359CBE" w14:textId="77777777" w:rsidR="00073181" w:rsidRDefault="00313F0B"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 xml:space="preserve">oznaczenie sprawy: </w:t>
      </w:r>
      <w:r w:rsidR="007B2632" w:rsidRPr="00C47608">
        <w:rPr>
          <w:rFonts w:cstheme="minorHAnsi"/>
          <w:b/>
          <w:bCs/>
        </w:rPr>
        <w:t>RZ.272.</w:t>
      </w:r>
      <w:r w:rsidR="009E6595">
        <w:rPr>
          <w:rFonts w:cstheme="minorHAnsi"/>
          <w:b/>
          <w:bCs/>
        </w:rPr>
        <w:t>1</w:t>
      </w:r>
      <w:r w:rsidR="00073181">
        <w:rPr>
          <w:rFonts w:cstheme="minorHAnsi"/>
          <w:b/>
          <w:bCs/>
        </w:rPr>
        <w:t>5</w:t>
      </w:r>
    </w:p>
    <w:p w14:paraId="1DDE51A8" w14:textId="35BC2073" w:rsidR="00343C32" w:rsidRPr="00C47608" w:rsidRDefault="007B2632" w:rsidP="007B2632">
      <w:pPr>
        <w:tabs>
          <w:tab w:val="decimal" w:leader="dot" w:pos="9072"/>
        </w:tabs>
        <w:autoSpaceDE w:val="0"/>
        <w:autoSpaceDN w:val="0"/>
        <w:adjustRightInd w:val="0"/>
        <w:spacing w:after="0" w:line="276" w:lineRule="auto"/>
        <w:ind w:left="284"/>
        <w:jc w:val="both"/>
        <w:rPr>
          <w:rFonts w:cstheme="minorHAnsi"/>
          <w:b/>
          <w:bCs/>
        </w:rPr>
      </w:pPr>
      <w:r w:rsidRPr="00C47608">
        <w:rPr>
          <w:rFonts w:cstheme="minorHAnsi"/>
          <w:b/>
          <w:bCs/>
        </w:rPr>
        <w:t>.202</w:t>
      </w:r>
      <w:r w:rsidR="000B0D4F">
        <w:rPr>
          <w:rFonts w:cstheme="minorHAnsi"/>
          <w:b/>
          <w:bCs/>
        </w:rPr>
        <w:t>2</w:t>
      </w:r>
      <w:r w:rsidR="00313F0B" w:rsidRPr="00C47608">
        <w:rPr>
          <w:rFonts w:cstheme="minorHAnsi"/>
          <w:b/>
          <w:bCs/>
        </w:rPr>
        <w:t xml:space="preserve">, prowadzonego przez </w:t>
      </w:r>
      <w:r w:rsidRPr="00C47608">
        <w:rPr>
          <w:rFonts w:cstheme="minorHAnsi"/>
          <w:b/>
          <w:bCs/>
        </w:rPr>
        <w:t>Powiat Głogowski, reprezentowany przez Zarząd Powiatu Głogowskiego</w:t>
      </w:r>
      <w:r w:rsidR="00313F0B" w:rsidRPr="00C47608">
        <w:rPr>
          <w:rFonts w:cstheme="minorHAnsi"/>
          <w:b/>
          <w:bCs/>
        </w:rPr>
        <w:t>, oświadczam/oświadczamy, że za wykonanie zamówienia</w:t>
      </w:r>
      <w:r w:rsidR="00343C32" w:rsidRPr="00C47608">
        <w:rPr>
          <w:rFonts w:cstheme="minorHAnsi"/>
          <w:b/>
          <w:bCs/>
        </w:rPr>
        <w:t>,</w:t>
      </w:r>
    </w:p>
    <w:p w14:paraId="1E35CBEA" w14:textId="77777777" w:rsidR="00343C32" w:rsidRPr="00C47608" w:rsidRDefault="00343C32" w:rsidP="007B2632">
      <w:pPr>
        <w:tabs>
          <w:tab w:val="decimal" w:leader="dot" w:pos="9072"/>
        </w:tabs>
        <w:autoSpaceDE w:val="0"/>
        <w:autoSpaceDN w:val="0"/>
        <w:adjustRightInd w:val="0"/>
        <w:spacing w:after="0" w:line="276" w:lineRule="auto"/>
        <w:ind w:left="284"/>
        <w:jc w:val="both"/>
        <w:rPr>
          <w:rFonts w:cstheme="minorHAnsi"/>
          <w:b/>
          <w:bCs/>
        </w:rPr>
      </w:pPr>
    </w:p>
    <w:tbl>
      <w:tblPr>
        <w:tblStyle w:val="Tabela-Siatka"/>
        <w:tblW w:w="10060" w:type="dxa"/>
        <w:jc w:val="center"/>
        <w:tblLook w:val="04A0" w:firstRow="1" w:lastRow="0" w:firstColumn="1" w:lastColumn="0" w:noHBand="0" w:noVBand="1"/>
      </w:tblPr>
      <w:tblGrid>
        <w:gridCol w:w="562"/>
        <w:gridCol w:w="3402"/>
        <w:gridCol w:w="1492"/>
        <w:gridCol w:w="1060"/>
        <w:gridCol w:w="1408"/>
        <w:gridCol w:w="2136"/>
      </w:tblGrid>
      <w:tr w:rsidR="00096EE1" w14:paraId="063BC21F" w14:textId="77777777" w:rsidTr="009536AE">
        <w:trPr>
          <w:trHeight w:val="687"/>
          <w:jc w:val="center"/>
        </w:trPr>
        <w:tc>
          <w:tcPr>
            <w:tcW w:w="562" w:type="dxa"/>
            <w:vAlign w:val="center"/>
          </w:tcPr>
          <w:p w14:paraId="2A581C17" w14:textId="3E94CC83"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Lp.</w:t>
            </w:r>
          </w:p>
        </w:tc>
        <w:tc>
          <w:tcPr>
            <w:tcW w:w="3402" w:type="dxa"/>
            <w:vAlign w:val="center"/>
          </w:tcPr>
          <w:p w14:paraId="113A73DA" w14:textId="183BA89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Wyszczególnienie</w:t>
            </w:r>
          </w:p>
        </w:tc>
        <w:tc>
          <w:tcPr>
            <w:tcW w:w="1492" w:type="dxa"/>
            <w:vAlign w:val="center"/>
          </w:tcPr>
          <w:p w14:paraId="0A7B2F57" w14:textId="691B5A6D"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netto</w:t>
            </w:r>
          </w:p>
        </w:tc>
        <w:tc>
          <w:tcPr>
            <w:tcW w:w="1060" w:type="dxa"/>
            <w:vAlign w:val="center"/>
          </w:tcPr>
          <w:p w14:paraId="3A204404" w14:textId="0AFAE105"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Stawka podatku VAT</w:t>
            </w:r>
          </w:p>
        </w:tc>
        <w:tc>
          <w:tcPr>
            <w:tcW w:w="1408" w:type="dxa"/>
            <w:vAlign w:val="center"/>
          </w:tcPr>
          <w:p w14:paraId="32D3D879" w14:textId="0219FD8A"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Wartość podatku VAT</w:t>
            </w:r>
          </w:p>
        </w:tc>
        <w:tc>
          <w:tcPr>
            <w:tcW w:w="2136" w:type="dxa"/>
            <w:vAlign w:val="center"/>
          </w:tcPr>
          <w:p w14:paraId="042478D2" w14:textId="4F0293CE" w:rsidR="00096EE1" w:rsidRPr="00096EE1" w:rsidRDefault="00096EE1" w:rsidP="00D06BDA">
            <w:pPr>
              <w:ind w:right="-2"/>
              <w:jc w:val="center"/>
              <w:rPr>
                <w:rFonts w:eastAsia="Times New Roman" w:cstheme="minorHAnsi"/>
                <w:b/>
                <w:bCs/>
                <w:sz w:val="20"/>
                <w:szCs w:val="20"/>
                <w:lang w:eastAsia="pl-PL"/>
              </w:rPr>
            </w:pPr>
            <w:r w:rsidRPr="00096EE1">
              <w:rPr>
                <w:rFonts w:eastAsia="Times New Roman" w:cstheme="minorHAnsi"/>
                <w:b/>
                <w:bCs/>
                <w:sz w:val="20"/>
                <w:szCs w:val="20"/>
                <w:lang w:eastAsia="pl-PL"/>
              </w:rPr>
              <w:t>Cena ryczałtowa brutto</w:t>
            </w:r>
          </w:p>
        </w:tc>
      </w:tr>
      <w:tr w:rsidR="00096EE1" w14:paraId="27C3E2FD" w14:textId="77777777" w:rsidTr="009536AE">
        <w:trPr>
          <w:trHeight w:val="722"/>
          <w:jc w:val="center"/>
        </w:trPr>
        <w:tc>
          <w:tcPr>
            <w:tcW w:w="562" w:type="dxa"/>
            <w:vAlign w:val="center"/>
          </w:tcPr>
          <w:p w14:paraId="3D92CAB8" w14:textId="5597432C" w:rsidR="00096EE1" w:rsidRPr="00096EE1" w:rsidRDefault="00096EE1" w:rsidP="009536AE">
            <w:pPr>
              <w:spacing w:line="276" w:lineRule="auto"/>
              <w:ind w:right="-2"/>
              <w:jc w:val="center"/>
              <w:rPr>
                <w:rFonts w:eastAsia="Times New Roman" w:cstheme="minorHAnsi"/>
                <w:sz w:val="20"/>
                <w:szCs w:val="20"/>
                <w:lang w:eastAsia="pl-PL"/>
              </w:rPr>
            </w:pPr>
            <w:r w:rsidRPr="00096EE1">
              <w:rPr>
                <w:rFonts w:eastAsia="Times New Roman" w:cstheme="minorHAnsi"/>
                <w:sz w:val="20"/>
                <w:szCs w:val="20"/>
                <w:lang w:eastAsia="pl-PL"/>
              </w:rPr>
              <w:t>1</w:t>
            </w:r>
          </w:p>
        </w:tc>
        <w:tc>
          <w:tcPr>
            <w:tcW w:w="3402" w:type="dxa"/>
            <w:vAlign w:val="center"/>
          </w:tcPr>
          <w:p w14:paraId="4377DC2C" w14:textId="5703CDC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Przygotowanie dokumentacji projektowej  wraz z uzyskaniem wszelkich opinii, uzgodnień i pozwoleń</w:t>
            </w:r>
          </w:p>
        </w:tc>
        <w:tc>
          <w:tcPr>
            <w:tcW w:w="1492" w:type="dxa"/>
            <w:vAlign w:val="center"/>
          </w:tcPr>
          <w:p w14:paraId="684649F7"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1E73FDFC"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6B907B98" w14:textId="02DE1FBB"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20E26185"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22F9CE39" w14:textId="77777777" w:rsidTr="009536AE">
        <w:trPr>
          <w:trHeight w:val="687"/>
          <w:jc w:val="center"/>
        </w:trPr>
        <w:tc>
          <w:tcPr>
            <w:tcW w:w="562" w:type="dxa"/>
            <w:vAlign w:val="center"/>
          </w:tcPr>
          <w:p w14:paraId="20E7DC2E" w14:textId="72E4AEE7" w:rsidR="00096EE1" w:rsidRPr="00096EE1" w:rsidRDefault="00096EE1"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2</w:t>
            </w:r>
          </w:p>
        </w:tc>
        <w:tc>
          <w:tcPr>
            <w:tcW w:w="3402" w:type="dxa"/>
            <w:vAlign w:val="center"/>
          </w:tcPr>
          <w:p w14:paraId="79F68322" w14:textId="562182A9" w:rsidR="00096EE1" w:rsidRPr="009536AE" w:rsidRDefault="00096EE1" w:rsidP="009536AE">
            <w:pPr>
              <w:spacing w:line="276" w:lineRule="auto"/>
              <w:ind w:right="-2"/>
              <w:jc w:val="center"/>
              <w:rPr>
                <w:rFonts w:eastAsia="Times New Roman" w:cstheme="minorHAnsi"/>
                <w:sz w:val="20"/>
                <w:szCs w:val="20"/>
                <w:lang w:eastAsia="pl-PL"/>
              </w:rPr>
            </w:pPr>
            <w:r w:rsidRPr="009536AE">
              <w:rPr>
                <w:rFonts w:eastAsia="Times New Roman" w:cstheme="minorHAnsi"/>
                <w:sz w:val="20"/>
                <w:szCs w:val="20"/>
                <w:lang w:eastAsia="pl-PL"/>
              </w:rPr>
              <w:t xml:space="preserve">Wykonanie robót budowlanych </w:t>
            </w:r>
            <w:r w:rsidR="009536AE">
              <w:rPr>
                <w:rFonts w:eastAsia="Times New Roman" w:cstheme="minorHAnsi"/>
                <w:sz w:val="20"/>
                <w:szCs w:val="20"/>
                <w:lang w:eastAsia="pl-PL"/>
              </w:rPr>
              <w:br/>
            </w:r>
            <w:r w:rsidRPr="009536AE">
              <w:rPr>
                <w:rFonts w:eastAsia="Times New Roman" w:cstheme="minorHAnsi"/>
                <w:sz w:val="20"/>
                <w:szCs w:val="20"/>
                <w:lang w:eastAsia="pl-PL"/>
              </w:rPr>
              <w:t>i odbioru inwestycji</w:t>
            </w:r>
          </w:p>
        </w:tc>
        <w:tc>
          <w:tcPr>
            <w:tcW w:w="1492" w:type="dxa"/>
            <w:vAlign w:val="center"/>
          </w:tcPr>
          <w:p w14:paraId="0111B8ED"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4B5D0706"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1FEFFC18" w14:textId="62E3771A"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54A6EDB3" w14:textId="77777777" w:rsidR="00096EE1" w:rsidRPr="00096EE1" w:rsidRDefault="00096EE1" w:rsidP="00CA2D4C">
            <w:pPr>
              <w:spacing w:line="276" w:lineRule="auto"/>
              <w:ind w:right="-2"/>
              <w:jc w:val="both"/>
              <w:rPr>
                <w:rFonts w:eastAsia="Times New Roman" w:cstheme="minorHAnsi"/>
                <w:sz w:val="20"/>
                <w:szCs w:val="20"/>
                <w:lang w:eastAsia="pl-PL"/>
              </w:rPr>
            </w:pPr>
          </w:p>
        </w:tc>
      </w:tr>
      <w:tr w:rsidR="00096EE1" w14:paraId="7B0E8D99" w14:textId="77777777" w:rsidTr="009536AE">
        <w:trPr>
          <w:trHeight w:val="687"/>
          <w:jc w:val="center"/>
        </w:trPr>
        <w:tc>
          <w:tcPr>
            <w:tcW w:w="562" w:type="dxa"/>
            <w:vAlign w:val="center"/>
          </w:tcPr>
          <w:p w14:paraId="646928F0" w14:textId="00209208" w:rsidR="00096EE1" w:rsidRPr="00096EE1" w:rsidRDefault="009536AE" w:rsidP="009536AE">
            <w:pPr>
              <w:spacing w:line="276" w:lineRule="auto"/>
              <w:ind w:right="-2"/>
              <w:jc w:val="center"/>
              <w:rPr>
                <w:rFonts w:eastAsia="Times New Roman" w:cstheme="minorHAnsi"/>
                <w:sz w:val="20"/>
                <w:szCs w:val="20"/>
                <w:lang w:eastAsia="pl-PL"/>
              </w:rPr>
            </w:pPr>
            <w:r>
              <w:rPr>
                <w:rFonts w:eastAsia="Times New Roman" w:cstheme="minorHAnsi"/>
                <w:sz w:val="20"/>
                <w:szCs w:val="20"/>
                <w:lang w:eastAsia="pl-PL"/>
              </w:rPr>
              <w:t>3</w:t>
            </w:r>
          </w:p>
        </w:tc>
        <w:tc>
          <w:tcPr>
            <w:tcW w:w="3402" w:type="dxa"/>
            <w:vAlign w:val="center"/>
          </w:tcPr>
          <w:p w14:paraId="31545CED" w14:textId="733B65FB" w:rsidR="00096EE1" w:rsidRPr="009536AE" w:rsidRDefault="009536AE" w:rsidP="009536AE">
            <w:pPr>
              <w:spacing w:line="276" w:lineRule="auto"/>
              <w:ind w:right="-2"/>
              <w:jc w:val="center"/>
              <w:rPr>
                <w:rFonts w:eastAsia="Times New Roman" w:cstheme="minorHAnsi"/>
                <w:b/>
                <w:bCs/>
                <w:caps/>
                <w:sz w:val="20"/>
                <w:szCs w:val="20"/>
                <w:lang w:eastAsia="pl-PL"/>
              </w:rPr>
            </w:pPr>
            <w:r w:rsidRPr="009536AE">
              <w:rPr>
                <w:rFonts w:eastAsia="Times New Roman" w:cstheme="minorHAnsi"/>
                <w:b/>
                <w:bCs/>
                <w:caps/>
                <w:sz w:val="20"/>
                <w:szCs w:val="20"/>
                <w:lang w:eastAsia="pl-PL"/>
              </w:rPr>
              <w:t xml:space="preserve">Łączna wartość ryczałtowa </w:t>
            </w:r>
            <w:r>
              <w:rPr>
                <w:rFonts w:eastAsia="Times New Roman" w:cstheme="minorHAnsi"/>
                <w:b/>
                <w:bCs/>
                <w:caps/>
                <w:sz w:val="20"/>
                <w:szCs w:val="20"/>
                <w:lang w:eastAsia="pl-PL"/>
              </w:rPr>
              <w:br/>
            </w:r>
            <w:r w:rsidRPr="009536AE">
              <w:rPr>
                <w:rFonts w:eastAsia="Times New Roman" w:cstheme="minorHAnsi"/>
                <w:b/>
                <w:bCs/>
                <w:caps/>
                <w:sz w:val="20"/>
                <w:szCs w:val="20"/>
                <w:lang w:eastAsia="pl-PL"/>
              </w:rPr>
              <w:t>za realizację zamówienia</w:t>
            </w:r>
          </w:p>
        </w:tc>
        <w:tc>
          <w:tcPr>
            <w:tcW w:w="1492" w:type="dxa"/>
            <w:vAlign w:val="center"/>
          </w:tcPr>
          <w:p w14:paraId="0C7DAC7E"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060" w:type="dxa"/>
            <w:vAlign w:val="center"/>
          </w:tcPr>
          <w:p w14:paraId="0AD6469B" w14:textId="77777777" w:rsidR="00096EE1" w:rsidRPr="00096EE1" w:rsidRDefault="00096EE1" w:rsidP="00CA2D4C">
            <w:pPr>
              <w:spacing w:line="276" w:lineRule="auto"/>
              <w:ind w:right="-2"/>
              <w:jc w:val="both"/>
              <w:rPr>
                <w:rFonts w:eastAsia="Times New Roman" w:cstheme="minorHAnsi"/>
                <w:sz w:val="20"/>
                <w:szCs w:val="20"/>
                <w:lang w:eastAsia="pl-PL"/>
              </w:rPr>
            </w:pPr>
          </w:p>
        </w:tc>
        <w:tc>
          <w:tcPr>
            <w:tcW w:w="1408" w:type="dxa"/>
            <w:vAlign w:val="center"/>
          </w:tcPr>
          <w:p w14:paraId="4C4F20AF" w14:textId="4AE33E35" w:rsidR="00096EE1" w:rsidRPr="00096EE1" w:rsidRDefault="00096EE1" w:rsidP="00CA2D4C">
            <w:pPr>
              <w:spacing w:line="276" w:lineRule="auto"/>
              <w:ind w:right="-2"/>
              <w:jc w:val="both"/>
              <w:rPr>
                <w:rFonts w:eastAsia="Times New Roman" w:cstheme="minorHAnsi"/>
                <w:sz w:val="20"/>
                <w:szCs w:val="20"/>
                <w:lang w:eastAsia="pl-PL"/>
              </w:rPr>
            </w:pPr>
          </w:p>
        </w:tc>
        <w:tc>
          <w:tcPr>
            <w:tcW w:w="2136" w:type="dxa"/>
            <w:vAlign w:val="center"/>
          </w:tcPr>
          <w:p w14:paraId="12A5BB49" w14:textId="77777777" w:rsidR="00096EE1" w:rsidRPr="00096EE1" w:rsidRDefault="00096EE1" w:rsidP="00CA2D4C">
            <w:pPr>
              <w:spacing w:line="276" w:lineRule="auto"/>
              <w:ind w:right="-2"/>
              <w:jc w:val="both"/>
              <w:rPr>
                <w:rFonts w:eastAsia="Times New Roman" w:cstheme="minorHAnsi"/>
                <w:sz w:val="20"/>
                <w:szCs w:val="20"/>
                <w:lang w:eastAsia="pl-PL"/>
              </w:rPr>
            </w:pPr>
          </w:p>
        </w:tc>
      </w:tr>
    </w:tbl>
    <w:p w14:paraId="52A287C2" w14:textId="77777777" w:rsidR="00096EE1" w:rsidRDefault="00096EE1" w:rsidP="009536AE">
      <w:pPr>
        <w:spacing w:after="0" w:line="276" w:lineRule="auto"/>
        <w:ind w:right="-2"/>
        <w:jc w:val="both"/>
        <w:rPr>
          <w:rFonts w:eastAsia="Times New Roman" w:cstheme="minorHAnsi"/>
          <w:lang w:eastAsia="pl-PL"/>
        </w:rPr>
      </w:pPr>
    </w:p>
    <w:p w14:paraId="37D140AA" w14:textId="46969F86" w:rsidR="00CA2D4C" w:rsidRPr="003F31B7" w:rsidRDefault="00CA2D4C" w:rsidP="003F31B7">
      <w:pPr>
        <w:pStyle w:val="Akapitzlist"/>
        <w:numPr>
          <w:ilvl w:val="5"/>
          <w:numId w:val="14"/>
        </w:numPr>
        <w:tabs>
          <w:tab w:val="clear" w:pos="4320"/>
        </w:tabs>
        <w:spacing w:after="0" w:line="276" w:lineRule="auto"/>
        <w:ind w:left="284" w:right="-2" w:hanging="284"/>
        <w:jc w:val="both"/>
        <w:rPr>
          <w:rFonts w:eastAsia="Times New Roman" w:cstheme="minorHAnsi"/>
          <w:lang w:eastAsia="pl-PL"/>
        </w:rPr>
      </w:pPr>
      <w:r w:rsidRPr="003F31B7">
        <w:rPr>
          <w:rFonts w:eastAsia="Times New Roman" w:cstheme="minorHAnsi"/>
          <w:lang w:eastAsia="pl-PL"/>
        </w:rPr>
        <w:t>W przypadku wystąpienia prac, na które nie określono cen jednostkowych wynagrodzenie zostanie określone w oparciu o składniki cenotwórcze przyjęte do kosztorysu ofertowego:</w:t>
      </w:r>
    </w:p>
    <w:p w14:paraId="71AA7EEA"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roboczogodzina bezpośrednia – ………</w:t>
      </w:r>
      <w:r w:rsidRPr="00CA2D4C">
        <w:rPr>
          <w:rFonts w:eastAsia="Times New Roman" w:cstheme="minorHAnsi"/>
          <w:b/>
          <w:lang w:val="x-none" w:eastAsia="pl-PL"/>
        </w:rPr>
        <w:t xml:space="preserve"> </w:t>
      </w:r>
      <w:r w:rsidRPr="00CA2D4C">
        <w:rPr>
          <w:rFonts w:eastAsia="Times New Roman" w:cstheme="minorHAnsi"/>
          <w:lang w:val="x-none" w:eastAsia="pl-PL"/>
        </w:rPr>
        <w:t>zł</w:t>
      </w:r>
    </w:p>
    <w:p w14:paraId="34D3C9F3"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ogólne od R i S   - …………. %</w:t>
      </w:r>
    </w:p>
    <w:p w14:paraId="3BF73B55" w14:textId="77777777" w:rsidR="00CA2D4C" w:rsidRP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koszty zakupu od M  -  …………… %</w:t>
      </w:r>
    </w:p>
    <w:p w14:paraId="16ABED5E" w14:textId="1ABC0259" w:rsidR="00CA2D4C" w:rsidRDefault="00CA2D4C" w:rsidP="00051AC8">
      <w:pPr>
        <w:numPr>
          <w:ilvl w:val="0"/>
          <w:numId w:val="49"/>
        </w:numPr>
        <w:spacing w:after="0" w:line="276" w:lineRule="auto"/>
        <w:ind w:left="284" w:right="-2" w:firstLine="0"/>
        <w:jc w:val="both"/>
        <w:rPr>
          <w:rFonts w:eastAsia="Times New Roman" w:cstheme="minorHAnsi"/>
          <w:lang w:val="x-none" w:eastAsia="pl-PL"/>
        </w:rPr>
      </w:pPr>
      <w:r w:rsidRPr="00CA2D4C">
        <w:rPr>
          <w:rFonts w:eastAsia="Times New Roman" w:cstheme="minorHAnsi"/>
          <w:lang w:val="x-none" w:eastAsia="pl-PL"/>
        </w:rPr>
        <w:t>zysk od R +S + Ko  -  ……………. %</w:t>
      </w:r>
    </w:p>
    <w:p w14:paraId="39B2CD53" w14:textId="77777777" w:rsidR="009E6595" w:rsidRPr="00CA2D4C" w:rsidRDefault="009E6595" w:rsidP="009E6595">
      <w:pPr>
        <w:spacing w:after="0" w:line="276" w:lineRule="auto"/>
        <w:ind w:left="284" w:right="-2"/>
        <w:jc w:val="both"/>
        <w:rPr>
          <w:rFonts w:eastAsia="Times New Roman" w:cstheme="minorHAnsi"/>
          <w:lang w:val="x-none" w:eastAsia="pl-PL"/>
        </w:rPr>
      </w:pPr>
    </w:p>
    <w:p w14:paraId="780AD5E8" w14:textId="57D5574B" w:rsidR="007B2632" w:rsidRPr="00C47608" w:rsidRDefault="00904564" w:rsidP="00ED07DD">
      <w:pPr>
        <w:pStyle w:val="Akapitzlist"/>
        <w:numPr>
          <w:ilvl w:val="5"/>
          <w:numId w:val="14"/>
        </w:numPr>
        <w:autoSpaceDE w:val="0"/>
        <w:autoSpaceDN w:val="0"/>
        <w:adjustRightInd w:val="0"/>
        <w:spacing w:after="0" w:line="276" w:lineRule="auto"/>
        <w:ind w:left="284" w:hanging="284"/>
        <w:jc w:val="both"/>
        <w:rPr>
          <w:rFonts w:cstheme="minorHAnsi"/>
        </w:rPr>
      </w:pPr>
      <w:r w:rsidRPr="00C47608">
        <w:rPr>
          <w:rFonts w:cstheme="minorHAnsi"/>
          <w:b/>
          <w:bCs/>
        </w:rPr>
        <w:t xml:space="preserve">Oświadczam, że skrócę </w:t>
      </w:r>
      <w:r w:rsidR="00B5510B">
        <w:rPr>
          <w:rFonts w:cstheme="minorHAnsi"/>
          <w:b/>
          <w:bCs/>
        </w:rPr>
        <w:t>termin wykonania robót budowlanych o</w:t>
      </w:r>
      <w:r w:rsidR="005B305A">
        <w:rPr>
          <w:rFonts w:cstheme="minorHAnsi"/>
          <w:b/>
          <w:bCs/>
        </w:rPr>
        <w:t>:</w:t>
      </w:r>
    </w:p>
    <w:p w14:paraId="3E8BF154" w14:textId="27A418B2" w:rsidR="00F12593" w:rsidRPr="00C47608" w:rsidRDefault="00F12593" w:rsidP="00F12593">
      <w:pPr>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E4FEA4C" w14:textId="7DFD158F" w:rsidR="00904564" w:rsidRPr="00C47608" w:rsidRDefault="00904564" w:rsidP="00904564">
      <w:pPr>
        <w:pStyle w:val="Akapitzlist"/>
        <w:autoSpaceDE w:val="0"/>
        <w:autoSpaceDN w:val="0"/>
        <w:adjustRightInd w:val="0"/>
        <w:spacing w:after="0" w:line="276" w:lineRule="auto"/>
        <w:ind w:left="284"/>
        <w:jc w:val="both"/>
        <w:rPr>
          <w:rFonts w:cstheme="minorHAnsi"/>
          <w:sz w:val="32"/>
          <w:szCs w:val="32"/>
        </w:rPr>
      </w:pPr>
      <w:r w:rsidRPr="00C47608">
        <w:rPr>
          <w:rFonts w:cstheme="minorHAnsi"/>
          <w:sz w:val="32"/>
          <w:szCs w:val="32"/>
        </w:rPr>
        <w:lastRenderedPageBreak/>
        <w:t xml:space="preserve">□ </w:t>
      </w:r>
      <w:r w:rsidR="003F31B7">
        <w:rPr>
          <w:rFonts w:cstheme="minorHAnsi"/>
        </w:rPr>
        <w:t>15 dni kalendarzowych</w:t>
      </w:r>
      <w:r w:rsidR="000419F5">
        <w:rPr>
          <w:rFonts w:cstheme="minorHAnsi"/>
        </w:rPr>
        <w:t>;</w:t>
      </w:r>
    </w:p>
    <w:p w14:paraId="4181785B" w14:textId="7D5C8279" w:rsidR="00904564" w:rsidRDefault="00904564" w:rsidP="00904564">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3F31B7">
        <w:rPr>
          <w:rFonts w:cstheme="minorHAnsi"/>
        </w:rPr>
        <w:t>30 dni kalendarzowych</w:t>
      </w:r>
      <w:r w:rsidR="000419F5">
        <w:rPr>
          <w:rFonts w:cstheme="minorHAnsi"/>
        </w:rPr>
        <w:t>;</w:t>
      </w:r>
    </w:p>
    <w:p w14:paraId="58FCF901" w14:textId="1B7BBD73" w:rsidR="004001B9" w:rsidRDefault="004B6E0E" w:rsidP="00B700F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00904564" w:rsidRPr="00C47608">
        <w:rPr>
          <w:rFonts w:cstheme="minorHAnsi"/>
        </w:rPr>
        <w:t xml:space="preserve">oświadczam, że </w:t>
      </w:r>
      <w:r w:rsidR="007431FE">
        <w:rPr>
          <w:rFonts w:cstheme="minorHAnsi"/>
        </w:rPr>
        <w:t xml:space="preserve">nie skrócę </w:t>
      </w:r>
      <w:r w:rsidR="003F31B7">
        <w:rPr>
          <w:rFonts w:cstheme="minorHAnsi"/>
        </w:rPr>
        <w:t>terminu wykonania robót budowlanych</w:t>
      </w:r>
      <w:r w:rsidR="00904564" w:rsidRPr="00C47608">
        <w:rPr>
          <w:rFonts w:cstheme="minorHAnsi"/>
        </w:rPr>
        <w:t>;</w:t>
      </w:r>
    </w:p>
    <w:p w14:paraId="751FA583" w14:textId="77777777" w:rsidR="009E6595" w:rsidRDefault="009E6595" w:rsidP="00B700F9">
      <w:pPr>
        <w:pStyle w:val="Akapitzlist"/>
        <w:autoSpaceDE w:val="0"/>
        <w:autoSpaceDN w:val="0"/>
        <w:adjustRightInd w:val="0"/>
        <w:spacing w:after="0" w:line="276" w:lineRule="auto"/>
        <w:ind w:left="284"/>
        <w:jc w:val="both"/>
        <w:rPr>
          <w:rFonts w:cstheme="minorHAnsi"/>
        </w:rPr>
      </w:pPr>
    </w:p>
    <w:p w14:paraId="2DBBB99A" w14:textId="18BEE3C5" w:rsidR="00E54D7C" w:rsidRPr="007A6B3A" w:rsidRDefault="00E54D7C" w:rsidP="00E54D7C">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A3651B">
        <w:rPr>
          <w:rFonts w:cstheme="minorHAnsi"/>
          <w:b/>
          <w:bCs/>
        </w:rPr>
        <w:t xml:space="preserve">Oświadczam, że </w:t>
      </w:r>
      <w:r>
        <w:rPr>
          <w:rFonts w:cstheme="minorHAnsi"/>
          <w:b/>
          <w:bCs/>
        </w:rPr>
        <w:t>oferuję okres gwarancji na roboty budowlane wynoszący</w:t>
      </w:r>
      <w:r w:rsidRPr="00A3651B">
        <w:rPr>
          <w:rFonts w:cstheme="minorHAnsi"/>
          <w:b/>
          <w:bCs/>
        </w:rPr>
        <w:t>:</w:t>
      </w:r>
      <w:r>
        <w:rPr>
          <w:rFonts w:cstheme="minorHAnsi"/>
          <w:b/>
          <w:bCs/>
        </w:rPr>
        <w:t xml:space="preserve"> ……………… miesiące (słownie: …………….)</w:t>
      </w:r>
    </w:p>
    <w:p w14:paraId="15CC14B3" w14:textId="77777777" w:rsidR="00E54D7C" w:rsidRPr="000F24A1" w:rsidRDefault="00E54D7C" w:rsidP="00E54D7C">
      <w:pPr>
        <w:pStyle w:val="Akapitzlist"/>
        <w:autoSpaceDE w:val="0"/>
        <w:autoSpaceDN w:val="0"/>
        <w:adjustRightInd w:val="0"/>
        <w:spacing w:after="0" w:line="276" w:lineRule="auto"/>
        <w:ind w:left="284"/>
        <w:jc w:val="both"/>
        <w:rPr>
          <w:rFonts w:cstheme="minorHAnsi"/>
          <w:i/>
          <w:iCs/>
        </w:rPr>
      </w:pPr>
      <w:r w:rsidRPr="000F24A1">
        <w:rPr>
          <w:rFonts w:cstheme="minorHAnsi"/>
          <w:i/>
          <w:iCs/>
        </w:rPr>
        <w:t xml:space="preserve">UWAGA: Okres gwarancji nie może być krótszy niż </w:t>
      </w:r>
      <w:r>
        <w:rPr>
          <w:rFonts w:cstheme="minorHAnsi"/>
          <w:i/>
          <w:iCs/>
        </w:rPr>
        <w:t>60 miesięcy</w:t>
      </w:r>
      <w:r w:rsidRPr="000F24A1">
        <w:rPr>
          <w:rFonts w:cstheme="minorHAnsi"/>
          <w:i/>
          <w:iCs/>
        </w:rPr>
        <w:t xml:space="preserve"> i dłuższy niż 84 miesiące. Wykonawca podaje okres gwarancji w </w:t>
      </w:r>
      <w:r w:rsidRPr="00157A4B">
        <w:rPr>
          <w:rFonts w:cstheme="minorHAnsi"/>
          <w:b/>
          <w:bCs/>
          <w:i/>
          <w:iCs/>
          <w:u w:val="single"/>
        </w:rPr>
        <w:t>miesiącach, liczbach całkowitych, cyfrowo i słownie</w:t>
      </w:r>
      <w:r w:rsidRPr="000F24A1">
        <w:rPr>
          <w:rFonts w:cstheme="minorHAnsi"/>
          <w:i/>
          <w:iCs/>
        </w:rPr>
        <w:t>.</w:t>
      </w:r>
    </w:p>
    <w:p w14:paraId="61F922DF" w14:textId="77777777" w:rsidR="00E54D7C" w:rsidRDefault="00E54D7C" w:rsidP="00E54D7C">
      <w:pPr>
        <w:pStyle w:val="Akapitzlist"/>
        <w:autoSpaceDE w:val="0"/>
        <w:autoSpaceDN w:val="0"/>
        <w:adjustRightInd w:val="0"/>
        <w:spacing w:after="0" w:line="276" w:lineRule="auto"/>
        <w:ind w:left="284"/>
        <w:jc w:val="both"/>
        <w:rPr>
          <w:rFonts w:cstheme="minorHAnsi"/>
        </w:rPr>
      </w:pPr>
    </w:p>
    <w:p w14:paraId="7CC5B785" w14:textId="258E5FAC" w:rsidR="00396A0B" w:rsidRPr="003F31B7" w:rsidRDefault="00313F0B" w:rsidP="003F31B7">
      <w:pPr>
        <w:pStyle w:val="Akapitzlist"/>
        <w:numPr>
          <w:ilvl w:val="5"/>
          <w:numId w:val="14"/>
        </w:numPr>
        <w:tabs>
          <w:tab w:val="clear" w:pos="4320"/>
        </w:tabs>
        <w:autoSpaceDE w:val="0"/>
        <w:autoSpaceDN w:val="0"/>
        <w:adjustRightInd w:val="0"/>
        <w:spacing w:after="0" w:line="276" w:lineRule="auto"/>
        <w:ind w:left="284" w:hanging="284"/>
        <w:jc w:val="both"/>
        <w:rPr>
          <w:rFonts w:cstheme="minorHAnsi"/>
        </w:rPr>
      </w:pPr>
      <w:r w:rsidRPr="003F31B7">
        <w:rPr>
          <w:rFonts w:cstheme="minorHAnsi"/>
        </w:rPr>
        <w:t>Oświadczam, że przedmiot zamówienia publicznego wykonawca wykona w terminie i zgodnie z</w:t>
      </w:r>
      <w:r w:rsidR="007B2632" w:rsidRPr="003F31B7">
        <w:rPr>
          <w:rFonts w:cstheme="minorHAnsi"/>
        </w:rPr>
        <w:t xml:space="preserve"> </w:t>
      </w:r>
      <w:r w:rsidRPr="003F31B7">
        <w:rPr>
          <w:rFonts w:cstheme="minorHAnsi"/>
        </w:rPr>
        <w:t xml:space="preserve">warunkami określonymi w SWZ. </w:t>
      </w:r>
    </w:p>
    <w:p w14:paraId="0A7C2AF4" w14:textId="77777777" w:rsidR="00396A0B" w:rsidRPr="00396A0B" w:rsidRDefault="00396A0B" w:rsidP="00396A0B">
      <w:pPr>
        <w:autoSpaceDE w:val="0"/>
        <w:autoSpaceDN w:val="0"/>
        <w:adjustRightInd w:val="0"/>
        <w:spacing w:after="0" w:line="276" w:lineRule="auto"/>
        <w:jc w:val="both"/>
        <w:rPr>
          <w:rFonts w:cstheme="minorHAnsi"/>
        </w:rPr>
      </w:pPr>
    </w:p>
    <w:p w14:paraId="09133D35" w14:textId="07BF84D0" w:rsidR="00396A0B" w:rsidRPr="00905563" w:rsidRDefault="00313F0B" w:rsidP="00905563">
      <w:pPr>
        <w:pStyle w:val="Akapitzlist"/>
        <w:numPr>
          <w:ilvl w:val="5"/>
          <w:numId w:val="14"/>
        </w:numPr>
        <w:tabs>
          <w:tab w:val="clear" w:pos="4320"/>
          <w:tab w:val="num" w:pos="284"/>
        </w:tabs>
        <w:autoSpaceDE w:val="0"/>
        <w:autoSpaceDN w:val="0"/>
        <w:adjustRightInd w:val="0"/>
        <w:spacing w:after="0" w:line="276" w:lineRule="auto"/>
        <w:ind w:left="284" w:hanging="284"/>
        <w:jc w:val="both"/>
        <w:rPr>
          <w:rFonts w:cstheme="minorHAnsi"/>
        </w:rPr>
      </w:pPr>
      <w:r w:rsidRPr="00905563">
        <w:rPr>
          <w:rFonts w:cstheme="minorHAnsi"/>
        </w:rPr>
        <w:t xml:space="preserve">Oświadczam, że wykonawca zna treść SWZ i jest związany niniejszą ofertą przez okres 30 dni od upływu terminu składania ofert, przy czym pierwszym dniem terminu związania ofertą jest dzień, w którym upływa termin składania ofert. </w:t>
      </w:r>
    </w:p>
    <w:p w14:paraId="30CE2DB6" w14:textId="77777777" w:rsidR="00396A0B" w:rsidRPr="00396A0B" w:rsidRDefault="00396A0B" w:rsidP="00396A0B">
      <w:pPr>
        <w:autoSpaceDE w:val="0"/>
        <w:autoSpaceDN w:val="0"/>
        <w:adjustRightInd w:val="0"/>
        <w:spacing w:after="0" w:line="276" w:lineRule="auto"/>
        <w:jc w:val="both"/>
        <w:rPr>
          <w:rFonts w:cstheme="minorHAnsi"/>
        </w:rPr>
      </w:pPr>
    </w:p>
    <w:p w14:paraId="234C9C3D" w14:textId="5DDDC0CF" w:rsid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 xml:space="preserve">Oświadczam, że w razie wybrania oferty wykonawcy, jako najkorzystniejszej oferty, wykonawca zobowiązuje się do podpisania umowy na warunkach zawartych we wzorze umowy stanowiącym integralną część treści SWZ oraz w miejscu i terminie określonym przez zamawiającego. </w:t>
      </w:r>
    </w:p>
    <w:p w14:paraId="1F3AAF60" w14:textId="77777777" w:rsidR="00396A0B" w:rsidRPr="00396A0B" w:rsidRDefault="00396A0B" w:rsidP="00396A0B">
      <w:pPr>
        <w:autoSpaceDE w:val="0"/>
        <w:autoSpaceDN w:val="0"/>
        <w:adjustRightInd w:val="0"/>
        <w:spacing w:after="0" w:line="276" w:lineRule="auto"/>
        <w:jc w:val="both"/>
        <w:rPr>
          <w:rFonts w:cstheme="minorHAnsi"/>
        </w:rPr>
      </w:pPr>
    </w:p>
    <w:p w14:paraId="21CB77BB" w14:textId="145BDD7C" w:rsidR="00313F0B" w:rsidRPr="00396A0B" w:rsidRDefault="00313F0B" w:rsidP="003F31B7">
      <w:pPr>
        <w:pStyle w:val="Akapitzlist"/>
        <w:numPr>
          <w:ilvl w:val="0"/>
          <w:numId w:val="14"/>
        </w:numPr>
        <w:autoSpaceDE w:val="0"/>
        <w:autoSpaceDN w:val="0"/>
        <w:adjustRightInd w:val="0"/>
        <w:spacing w:after="0" w:line="276" w:lineRule="auto"/>
        <w:ind w:left="284" w:hanging="284"/>
        <w:jc w:val="both"/>
        <w:rPr>
          <w:rFonts w:cstheme="minorHAnsi"/>
        </w:rPr>
      </w:pPr>
      <w:r w:rsidRPr="00396A0B">
        <w:rPr>
          <w:rFonts w:cstheme="minorHAnsi"/>
        </w:rPr>
        <w:t>Wskazanie przez wykonawcę części zamówienia, których wykonanie zamierza powierzyć podwykonawcom i podanie nazw ewentualnych podwykonawców, jeżeli są już znani</w:t>
      </w:r>
      <w:r w:rsidR="007B2632" w:rsidRPr="00396A0B">
        <w:rPr>
          <w:rFonts w:cstheme="minorHAnsi"/>
        </w:rPr>
        <w:t>:</w:t>
      </w:r>
    </w:p>
    <w:tbl>
      <w:tblPr>
        <w:tblStyle w:val="Tabela-Siatka"/>
        <w:tblW w:w="8926" w:type="dxa"/>
        <w:jc w:val="center"/>
        <w:tblLook w:val="04A0" w:firstRow="1" w:lastRow="0" w:firstColumn="1" w:lastColumn="0" w:noHBand="0" w:noVBand="1"/>
      </w:tblPr>
      <w:tblGrid>
        <w:gridCol w:w="562"/>
        <w:gridCol w:w="4252"/>
        <w:gridCol w:w="4112"/>
      </w:tblGrid>
      <w:tr w:rsidR="00C47608" w:rsidRPr="00C47608" w14:paraId="130D6073" w14:textId="77777777" w:rsidTr="00EF4D39">
        <w:trPr>
          <w:jc w:val="center"/>
        </w:trPr>
        <w:tc>
          <w:tcPr>
            <w:tcW w:w="562" w:type="dxa"/>
            <w:vAlign w:val="center"/>
          </w:tcPr>
          <w:p w14:paraId="5E7E5443" w14:textId="348EC919" w:rsidR="007B2632" w:rsidRPr="00D67FCA" w:rsidRDefault="007B2632" w:rsidP="007B2632">
            <w:pPr>
              <w:pStyle w:val="Akapitzlist"/>
              <w:autoSpaceDE w:val="0"/>
              <w:autoSpaceDN w:val="0"/>
              <w:adjustRightInd w:val="0"/>
              <w:spacing w:line="276" w:lineRule="auto"/>
              <w:ind w:left="0"/>
              <w:jc w:val="center"/>
              <w:rPr>
                <w:rFonts w:cstheme="minorHAnsi"/>
                <w:b/>
                <w:bCs/>
                <w:sz w:val="18"/>
                <w:szCs w:val="18"/>
              </w:rPr>
            </w:pPr>
            <w:r w:rsidRPr="00D67FCA">
              <w:rPr>
                <w:rFonts w:cstheme="minorHAnsi"/>
                <w:b/>
                <w:bCs/>
                <w:sz w:val="18"/>
                <w:szCs w:val="18"/>
              </w:rPr>
              <w:t>Lp.</w:t>
            </w:r>
          </w:p>
        </w:tc>
        <w:tc>
          <w:tcPr>
            <w:tcW w:w="4252" w:type="dxa"/>
            <w:vAlign w:val="center"/>
          </w:tcPr>
          <w:p w14:paraId="2F73688E" w14:textId="392C93A2"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Wskazanie części zamówienia, których wykonanie wykonawca zamierza powierzyć podwykonawcom</w:t>
            </w:r>
          </w:p>
        </w:tc>
        <w:tc>
          <w:tcPr>
            <w:tcW w:w="4112" w:type="dxa"/>
            <w:vAlign w:val="center"/>
          </w:tcPr>
          <w:p w14:paraId="797EDDBC" w14:textId="25BAC786" w:rsidR="007B2632" w:rsidRPr="00D67FCA" w:rsidRDefault="007B2632" w:rsidP="0053402D">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Nazwy ewentualnych podwykonawców, jeżeli są już znani:</w:t>
            </w:r>
          </w:p>
        </w:tc>
      </w:tr>
      <w:tr w:rsidR="00C47608" w:rsidRPr="00C47608" w14:paraId="48A40CEB" w14:textId="77777777" w:rsidTr="00EF4D39">
        <w:trPr>
          <w:jc w:val="center"/>
        </w:trPr>
        <w:tc>
          <w:tcPr>
            <w:tcW w:w="562" w:type="dxa"/>
            <w:vAlign w:val="center"/>
          </w:tcPr>
          <w:p w14:paraId="0339C5AB" w14:textId="64C5A051"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1</w:t>
            </w:r>
          </w:p>
        </w:tc>
        <w:tc>
          <w:tcPr>
            <w:tcW w:w="4252" w:type="dxa"/>
            <w:vAlign w:val="center"/>
          </w:tcPr>
          <w:p w14:paraId="5A60D2D6"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4F8551E8"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r w:rsidR="007B2632" w:rsidRPr="00C47608" w14:paraId="692F0CDC" w14:textId="77777777" w:rsidTr="00EF4D39">
        <w:trPr>
          <w:jc w:val="center"/>
        </w:trPr>
        <w:tc>
          <w:tcPr>
            <w:tcW w:w="562" w:type="dxa"/>
            <w:vAlign w:val="center"/>
          </w:tcPr>
          <w:p w14:paraId="589072D4" w14:textId="0CA43445" w:rsidR="007B2632" w:rsidRPr="00C47608" w:rsidRDefault="007B2632" w:rsidP="007B2632">
            <w:pPr>
              <w:pStyle w:val="Akapitzlist"/>
              <w:autoSpaceDE w:val="0"/>
              <w:autoSpaceDN w:val="0"/>
              <w:adjustRightInd w:val="0"/>
              <w:spacing w:line="276" w:lineRule="auto"/>
              <w:ind w:left="0"/>
              <w:jc w:val="center"/>
              <w:rPr>
                <w:rFonts w:cstheme="minorHAnsi"/>
                <w:b/>
                <w:bCs/>
              </w:rPr>
            </w:pPr>
            <w:r w:rsidRPr="00C47608">
              <w:rPr>
                <w:rFonts w:cstheme="minorHAnsi"/>
                <w:b/>
                <w:bCs/>
              </w:rPr>
              <w:t>2</w:t>
            </w:r>
          </w:p>
        </w:tc>
        <w:tc>
          <w:tcPr>
            <w:tcW w:w="4252" w:type="dxa"/>
            <w:vAlign w:val="center"/>
          </w:tcPr>
          <w:p w14:paraId="38921897"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c>
          <w:tcPr>
            <w:tcW w:w="4112" w:type="dxa"/>
            <w:vAlign w:val="center"/>
          </w:tcPr>
          <w:p w14:paraId="57C63012" w14:textId="77777777" w:rsidR="007B2632" w:rsidRPr="00C47608" w:rsidRDefault="007B2632" w:rsidP="007B2632">
            <w:pPr>
              <w:pStyle w:val="Akapitzlist"/>
              <w:autoSpaceDE w:val="0"/>
              <w:autoSpaceDN w:val="0"/>
              <w:adjustRightInd w:val="0"/>
              <w:spacing w:line="276" w:lineRule="auto"/>
              <w:ind w:left="0"/>
              <w:jc w:val="center"/>
              <w:rPr>
                <w:rFonts w:cstheme="minorHAnsi"/>
                <w:b/>
                <w:bCs/>
              </w:rPr>
            </w:pPr>
          </w:p>
        </w:tc>
      </w:tr>
    </w:tbl>
    <w:p w14:paraId="015589AF" w14:textId="21EC6979" w:rsidR="007B2632" w:rsidRPr="00C47608" w:rsidRDefault="007B2632" w:rsidP="00EF4D39">
      <w:pPr>
        <w:autoSpaceDE w:val="0"/>
        <w:autoSpaceDN w:val="0"/>
        <w:adjustRightInd w:val="0"/>
        <w:spacing w:after="0" w:line="276" w:lineRule="auto"/>
        <w:jc w:val="both"/>
        <w:rPr>
          <w:rFonts w:cstheme="minorHAnsi"/>
          <w:b/>
          <w:bCs/>
        </w:rPr>
      </w:pPr>
    </w:p>
    <w:p w14:paraId="05970EBE" w14:textId="7FF929FF" w:rsidR="00EF4D39" w:rsidRPr="00C47608" w:rsidRDefault="00EF4D39" w:rsidP="003F31B7">
      <w:pPr>
        <w:pStyle w:val="Akapitzlist"/>
        <w:numPr>
          <w:ilvl w:val="0"/>
          <w:numId w:val="14"/>
        </w:numPr>
        <w:autoSpaceDE w:val="0"/>
        <w:autoSpaceDN w:val="0"/>
        <w:adjustRightInd w:val="0"/>
        <w:spacing w:after="0" w:line="276" w:lineRule="auto"/>
        <w:ind w:left="284" w:hanging="284"/>
        <w:jc w:val="both"/>
        <w:rPr>
          <w:rFonts w:cstheme="minorHAnsi"/>
        </w:rPr>
      </w:pPr>
      <w:r w:rsidRPr="00C47608">
        <w:rPr>
          <w:rFonts w:cstheme="minorHAnsi"/>
        </w:rPr>
        <w:t>Potwierdzam prawidłowość i aktualność następujących podmiotowych środków dowodowych, które Zamawiający posiada:</w:t>
      </w:r>
    </w:p>
    <w:tbl>
      <w:tblPr>
        <w:tblStyle w:val="Tabela-Siatka"/>
        <w:tblW w:w="9067" w:type="dxa"/>
        <w:jc w:val="center"/>
        <w:tblLook w:val="04A0" w:firstRow="1" w:lastRow="0" w:firstColumn="1" w:lastColumn="0" w:noHBand="0" w:noVBand="1"/>
      </w:tblPr>
      <w:tblGrid>
        <w:gridCol w:w="2547"/>
        <w:gridCol w:w="2551"/>
        <w:gridCol w:w="3969"/>
      </w:tblGrid>
      <w:tr w:rsidR="00C47608" w:rsidRPr="00C47608" w14:paraId="44CA60A9" w14:textId="77777777" w:rsidTr="00EF4D39">
        <w:trPr>
          <w:jc w:val="center"/>
        </w:trPr>
        <w:tc>
          <w:tcPr>
            <w:tcW w:w="2547" w:type="dxa"/>
            <w:vAlign w:val="center"/>
          </w:tcPr>
          <w:p w14:paraId="6C693D0E" w14:textId="5B8B6EF7"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Nazwa postępowania</w:t>
            </w:r>
          </w:p>
        </w:tc>
        <w:tc>
          <w:tcPr>
            <w:tcW w:w="2551" w:type="dxa"/>
            <w:vAlign w:val="center"/>
          </w:tcPr>
          <w:p w14:paraId="1C5843CA" w14:textId="7A4DDD5F"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Nr postępowania lub oznaczenie sprawy</w:t>
            </w:r>
          </w:p>
        </w:tc>
        <w:tc>
          <w:tcPr>
            <w:tcW w:w="3969" w:type="dxa"/>
            <w:vAlign w:val="center"/>
          </w:tcPr>
          <w:p w14:paraId="012D600C" w14:textId="5D6542C1" w:rsidR="00EF4D39" w:rsidRPr="00D67FCA" w:rsidRDefault="00EF4D39" w:rsidP="00D67FCA">
            <w:pPr>
              <w:pStyle w:val="Akapitzlist"/>
              <w:autoSpaceDE w:val="0"/>
              <w:autoSpaceDN w:val="0"/>
              <w:adjustRightInd w:val="0"/>
              <w:ind w:left="0"/>
              <w:jc w:val="center"/>
              <w:rPr>
                <w:rFonts w:cstheme="minorHAnsi"/>
                <w:b/>
                <w:bCs/>
                <w:sz w:val="18"/>
                <w:szCs w:val="18"/>
              </w:rPr>
            </w:pPr>
            <w:r w:rsidRPr="00D67FCA">
              <w:rPr>
                <w:rFonts w:cstheme="minorHAnsi"/>
                <w:b/>
                <w:bCs/>
                <w:sz w:val="18"/>
                <w:szCs w:val="18"/>
              </w:rPr>
              <w:t>Określenie podmiotowego środka dowodowego, który posiada Zamawiający, o ile podmiotowy środek dowodowy jest prawidłowy i aktualny</w:t>
            </w:r>
          </w:p>
        </w:tc>
      </w:tr>
      <w:tr w:rsidR="00C47608" w:rsidRPr="00C47608" w14:paraId="5CDA30BD" w14:textId="77777777" w:rsidTr="00EF4D39">
        <w:trPr>
          <w:jc w:val="center"/>
        </w:trPr>
        <w:tc>
          <w:tcPr>
            <w:tcW w:w="2547" w:type="dxa"/>
            <w:vAlign w:val="center"/>
          </w:tcPr>
          <w:p w14:paraId="22EB04FF" w14:textId="246406BB"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2D2B6229"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74618938"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r w:rsidR="00EF4D39" w:rsidRPr="00C47608" w14:paraId="4C44A19F" w14:textId="77777777" w:rsidTr="00EF4D39">
        <w:trPr>
          <w:jc w:val="center"/>
        </w:trPr>
        <w:tc>
          <w:tcPr>
            <w:tcW w:w="2547" w:type="dxa"/>
            <w:vAlign w:val="center"/>
          </w:tcPr>
          <w:p w14:paraId="398CA531" w14:textId="2C62FECA"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2551" w:type="dxa"/>
            <w:vAlign w:val="center"/>
          </w:tcPr>
          <w:p w14:paraId="63AA1D2B"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c>
          <w:tcPr>
            <w:tcW w:w="3969" w:type="dxa"/>
            <w:vAlign w:val="center"/>
          </w:tcPr>
          <w:p w14:paraId="102DE8B2" w14:textId="77777777" w:rsidR="00EF4D39" w:rsidRPr="00C47608" w:rsidRDefault="00EF4D39" w:rsidP="005B0EAE">
            <w:pPr>
              <w:pStyle w:val="Akapitzlist"/>
              <w:autoSpaceDE w:val="0"/>
              <w:autoSpaceDN w:val="0"/>
              <w:adjustRightInd w:val="0"/>
              <w:spacing w:line="276" w:lineRule="auto"/>
              <w:ind w:left="0"/>
              <w:jc w:val="center"/>
              <w:rPr>
                <w:rFonts w:cstheme="minorHAnsi"/>
                <w:b/>
                <w:bCs/>
              </w:rPr>
            </w:pPr>
          </w:p>
        </w:tc>
      </w:tr>
    </w:tbl>
    <w:p w14:paraId="022CD5ED" w14:textId="27432E8B" w:rsidR="00EF4D39" w:rsidRPr="00C47608" w:rsidRDefault="00EF4D39" w:rsidP="00EF4D39">
      <w:pPr>
        <w:autoSpaceDE w:val="0"/>
        <w:autoSpaceDN w:val="0"/>
        <w:adjustRightInd w:val="0"/>
        <w:spacing w:after="0" w:line="276" w:lineRule="auto"/>
        <w:jc w:val="both"/>
        <w:rPr>
          <w:rFonts w:cstheme="minorHAnsi"/>
          <w:b/>
          <w:bCs/>
        </w:rPr>
      </w:pPr>
    </w:p>
    <w:p w14:paraId="575D5A12" w14:textId="1B785DD2" w:rsidR="00EF4D39" w:rsidRPr="00C47608" w:rsidRDefault="00EF4D39"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Na podstawie art. 225 </w:t>
      </w:r>
      <w:proofErr w:type="spellStart"/>
      <w:r w:rsidRPr="00C47608">
        <w:rPr>
          <w:rFonts w:cstheme="minorHAnsi"/>
        </w:rPr>
        <w:t>Pzp</w:t>
      </w:r>
      <w:proofErr w:type="spellEnd"/>
      <w:r w:rsidRPr="00C47608">
        <w:rPr>
          <w:rFonts w:cstheme="minorHAnsi"/>
        </w:rPr>
        <w:t xml:space="preserve"> oświadczam, że wybór oferty: </w:t>
      </w:r>
    </w:p>
    <w:p w14:paraId="73B3FB22" w14:textId="23556544" w:rsidR="00EF4D39" w:rsidRPr="00C47608" w:rsidRDefault="00EF4D39" w:rsidP="00EF4D39">
      <w:pPr>
        <w:pStyle w:val="Akapitzlist"/>
        <w:autoSpaceDE w:val="0"/>
        <w:autoSpaceDN w:val="0"/>
        <w:adjustRightInd w:val="0"/>
        <w:spacing w:after="0" w:line="276" w:lineRule="auto"/>
        <w:ind w:left="284"/>
        <w:jc w:val="both"/>
        <w:rPr>
          <w:rFonts w:cstheme="minorHAnsi"/>
          <w:sz w:val="16"/>
          <w:szCs w:val="16"/>
        </w:rPr>
      </w:pPr>
      <w:r w:rsidRPr="00C47608">
        <w:rPr>
          <w:rFonts w:cstheme="minorHAnsi"/>
          <w:sz w:val="16"/>
          <w:szCs w:val="16"/>
        </w:rPr>
        <w:t>(Właściwy wybór należy zaznaczyć wpisując w pole prostokąta znak X)</w:t>
      </w:r>
    </w:p>
    <w:p w14:paraId="2FB5767F" w14:textId="25D3D90A"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w:t>
      </w:r>
      <w:r w:rsidRPr="00C47608">
        <w:rPr>
          <w:rFonts w:cstheme="minorHAnsi"/>
        </w:rPr>
        <w:t xml:space="preserve">  nie będzie prowadzić do powstania u Zamawiającego obowiązku podatkowego;</w:t>
      </w:r>
    </w:p>
    <w:p w14:paraId="530389DB" w14:textId="2830507E" w:rsidR="00EF4D39" w:rsidRPr="00C47608" w:rsidRDefault="00EF4D39" w:rsidP="00EF4D39">
      <w:pPr>
        <w:pStyle w:val="Akapitzlist"/>
        <w:autoSpaceDE w:val="0"/>
        <w:autoSpaceDN w:val="0"/>
        <w:adjustRightInd w:val="0"/>
        <w:spacing w:after="0" w:line="276" w:lineRule="auto"/>
        <w:ind w:left="284"/>
        <w:jc w:val="both"/>
        <w:rPr>
          <w:rFonts w:cstheme="minorHAnsi"/>
        </w:rPr>
      </w:pPr>
      <w:r w:rsidRPr="00C47608">
        <w:rPr>
          <w:rFonts w:cstheme="minorHAnsi"/>
          <w:sz w:val="32"/>
          <w:szCs w:val="32"/>
        </w:rPr>
        <w:t xml:space="preserve">□  </w:t>
      </w:r>
      <w:r w:rsidRPr="00C47608">
        <w:rPr>
          <w:rFonts w:cstheme="minorHAnsi"/>
        </w:rPr>
        <w:t>będzie prowadzić do powstania obowiązku podatkowego:</w:t>
      </w:r>
    </w:p>
    <w:p w14:paraId="04701620" w14:textId="70E885F0" w:rsidR="00EF4D39" w:rsidRPr="00C47608"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wartość roboty budowlanej objętej obowiązkiem podatkowym Zamawiającego, bez kwoty podatku od towarów i usług VAT: </w:t>
      </w:r>
      <w:r w:rsidRPr="00C47608">
        <w:rPr>
          <w:rFonts w:cstheme="minorHAnsi"/>
        </w:rPr>
        <w:tab/>
        <w:t>;</w:t>
      </w:r>
    </w:p>
    <w:p w14:paraId="05464103" w14:textId="4B318302" w:rsidR="00EF4D39" w:rsidRPr="00CA2D4C" w:rsidRDefault="00EF4D39" w:rsidP="00051AC8">
      <w:pPr>
        <w:pStyle w:val="Akapitzlist"/>
        <w:numPr>
          <w:ilvl w:val="0"/>
          <w:numId w:val="40"/>
        </w:numPr>
        <w:tabs>
          <w:tab w:val="decimal" w:leader="dot" w:pos="9072"/>
        </w:tabs>
        <w:autoSpaceDE w:val="0"/>
        <w:autoSpaceDN w:val="0"/>
        <w:adjustRightInd w:val="0"/>
        <w:spacing w:after="0" w:line="276" w:lineRule="auto"/>
        <w:ind w:left="851" w:hanging="284"/>
        <w:jc w:val="both"/>
        <w:rPr>
          <w:rFonts w:cstheme="minorHAnsi"/>
        </w:rPr>
      </w:pPr>
      <w:r w:rsidRPr="00C47608">
        <w:rPr>
          <w:rFonts w:cstheme="minorHAnsi"/>
        </w:rPr>
        <w:t xml:space="preserve">wskazuję stawkę podatku od towarów i usług, która zgodnie z wiedzą wykonawcy, będzie miała </w:t>
      </w:r>
      <w:r w:rsidRPr="00CA2D4C">
        <w:rPr>
          <w:rFonts w:cstheme="minorHAnsi"/>
        </w:rPr>
        <w:t>zastosowanie:</w:t>
      </w:r>
      <w:r w:rsidRPr="00CA2D4C">
        <w:rPr>
          <w:rFonts w:cstheme="minorHAnsi"/>
        </w:rPr>
        <w:tab/>
        <w:t>;</w:t>
      </w:r>
    </w:p>
    <w:p w14:paraId="457BBA32" w14:textId="77777777" w:rsidR="0018122A" w:rsidRPr="00CA2D4C" w:rsidRDefault="0018122A" w:rsidP="00D67FCA">
      <w:pPr>
        <w:tabs>
          <w:tab w:val="decimal" w:leader="dot" w:pos="9072"/>
        </w:tabs>
        <w:autoSpaceDE w:val="0"/>
        <w:autoSpaceDN w:val="0"/>
        <w:adjustRightInd w:val="0"/>
        <w:spacing w:after="0" w:line="240" w:lineRule="auto"/>
        <w:jc w:val="both"/>
        <w:rPr>
          <w:rFonts w:cstheme="minorHAnsi"/>
        </w:rPr>
      </w:pPr>
    </w:p>
    <w:p w14:paraId="4F957607" w14:textId="1115C08A" w:rsidR="00EF4D39" w:rsidRPr="00CA2D4C" w:rsidRDefault="00EF4D39" w:rsidP="003F31B7">
      <w:pPr>
        <w:pStyle w:val="Default"/>
        <w:numPr>
          <w:ilvl w:val="0"/>
          <w:numId w:val="14"/>
        </w:numPr>
        <w:ind w:left="426" w:hanging="426"/>
        <w:jc w:val="both"/>
        <w:rPr>
          <w:rFonts w:asciiTheme="minorHAnsi" w:hAnsiTheme="minorHAnsi" w:cstheme="minorHAnsi"/>
          <w:color w:val="auto"/>
          <w:sz w:val="22"/>
          <w:szCs w:val="22"/>
        </w:rPr>
      </w:pPr>
      <w:r w:rsidRPr="00CA2D4C">
        <w:rPr>
          <w:rFonts w:asciiTheme="minorHAnsi" w:hAnsiTheme="minorHAnsi" w:cstheme="minorHAnsi"/>
          <w:b/>
          <w:bCs/>
          <w:color w:val="auto"/>
          <w:sz w:val="22"/>
          <w:szCs w:val="22"/>
        </w:rPr>
        <w:t>Numer rachunku bankowego wykonawcy, na który należy dokonać zwrotu wadium wniesionego w pieniądzu:</w:t>
      </w:r>
      <w:r w:rsidR="00F7459B">
        <w:rPr>
          <w:rFonts w:asciiTheme="minorHAnsi" w:hAnsiTheme="minorHAnsi" w:cstheme="minorHAnsi"/>
          <w:b/>
          <w:bCs/>
          <w:color w:val="auto"/>
          <w:sz w:val="22"/>
          <w:szCs w:val="22"/>
        </w:rPr>
        <w:t xml:space="preserve"> …………………………………………………………………………………………………………</w:t>
      </w:r>
    </w:p>
    <w:p w14:paraId="4BAA2FFB" w14:textId="2150A321" w:rsidR="00AE2EB0" w:rsidRPr="00A779C7" w:rsidRDefault="0018122A" w:rsidP="00A779C7">
      <w:pPr>
        <w:pStyle w:val="Default"/>
        <w:tabs>
          <w:tab w:val="decimal" w:leader="dot" w:pos="9072"/>
        </w:tabs>
        <w:ind w:left="426" w:hanging="426"/>
        <w:jc w:val="both"/>
        <w:rPr>
          <w:rFonts w:asciiTheme="minorHAnsi" w:hAnsiTheme="minorHAnsi" w:cstheme="minorHAnsi"/>
          <w:b/>
          <w:bCs/>
          <w:color w:val="auto"/>
          <w:sz w:val="22"/>
          <w:szCs w:val="22"/>
        </w:rPr>
      </w:pPr>
      <w:r w:rsidRPr="00CA2D4C">
        <w:rPr>
          <w:rFonts w:asciiTheme="minorHAnsi" w:hAnsiTheme="minorHAnsi" w:cstheme="minorHAnsi"/>
          <w:b/>
          <w:bCs/>
          <w:color w:val="auto"/>
          <w:sz w:val="22"/>
          <w:szCs w:val="22"/>
        </w:rPr>
        <w:lastRenderedPageBreak/>
        <w:tab/>
      </w:r>
    </w:p>
    <w:p w14:paraId="180DDB7B" w14:textId="76068151" w:rsidR="00CA2D4C" w:rsidRPr="00CA2D4C" w:rsidRDefault="00D67FCA"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jestem mikro / małym / średnim</w:t>
      </w:r>
      <w:r w:rsidR="00AC318E" w:rsidRPr="00C17620">
        <w:rPr>
          <w:rFonts w:asciiTheme="minorHAnsi" w:hAnsiTheme="minorHAnsi" w:cstheme="minorHAnsi"/>
          <w:b/>
          <w:lang w:val="pl-PL"/>
        </w:rPr>
        <w:t xml:space="preserve"> / dużym </w:t>
      </w:r>
      <w:r w:rsidRPr="00C17620">
        <w:rPr>
          <w:rFonts w:asciiTheme="minorHAnsi" w:hAnsiTheme="minorHAnsi" w:cstheme="minorHAnsi"/>
          <w:b/>
          <w:lang w:val="pl-PL"/>
        </w:rPr>
        <w:t>*przedsiębiorstwem</w:t>
      </w:r>
      <w:r w:rsidRPr="00CA2D4C">
        <w:rPr>
          <w:rFonts w:asciiTheme="minorHAnsi" w:hAnsiTheme="minorHAnsi" w:cstheme="minorHAnsi"/>
          <w:b/>
          <w:lang w:val="pl-PL"/>
        </w:rPr>
        <w:t xml:space="preserve"> / NIE DOTYCZY.</w:t>
      </w:r>
      <w:r w:rsidRPr="00C17620">
        <w:rPr>
          <w:rFonts w:asciiTheme="minorHAnsi" w:hAnsiTheme="minorHAnsi" w:cstheme="minorHAnsi"/>
          <w:lang w:val="pl-PL"/>
        </w:rPr>
        <w:t xml:space="preserve"> </w:t>
      </w:r>
      <w:r w:rsidRPr="00CA2D4C">
        <w:rPr>
          <w:rFonts w:asciiTheme="minorHAnsi" w:hAnsiTheme="minorHAnsi" w:cstheme="minorHAnsi"/>
          <w:lang w:val="pl-PL"/>
        </w:rPr>
        <w:t>(</w:t>
      </w:r>
      <w:r w:rsidRPr="00C17620">
        <w:rPr>
          <w:rFonts w:asciiTheme="minorHAnsi" w:hAnsiTheme="minorHAnsi" w:cstheme="minorHAnsi"/>
          <w:lang w:val="pl-PL"/>
        </w:rPr>
        <w:t>zgodnie z definicją MŚP zawartą w Załączniku I do Rozporządzenia Komisji (UE) nr 651/2014 z dnia 17 czerwca 2014r.)</w:t>
      </w:r>
    </w:p>
    <w:p w14:paraId="1D194CFD" w14:textId="3A3297B9" w:rsidR="00CA2D4C" w:rsidRPr="00CA2D4C" w:rsidRDefault="00CA2D4C" w:rsidP="00CA2D4C">
      <w:pPr>
        <w:pStyle w:val="normaltableau"/>
        <w:spacing w:before="0" w:after="0" w:line="276" w:lineRule="auto"/>
        <w:ind w:right="-1" w:firstLine="0"/>
        <w:rPr>
          <w:rFonts w:asciiTheme="minorHAnsi" w:hAnsiTheme="minorHAnsi" w:cstheme="minorHAnsi"/>
          <w:b/>
          <w:lang w:val="pl-PL"/>
        </w:rPr>
      </w:pPr>
    </w:p>
    <w:p w14:paraId="07F534C6" w14:textId="79CCEFF5"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Oświadczam, że zapoznałem się z SWZ i jej załącznikami oraz nie wnoszę do niej żadnych zastrzeżeń oraz zdobyłem konieczne informacje potrzebne do właściwego wykonania zamówienia.</w:t>
      </w:r>
    </w:p>
    <w:p w14:paraId="32479A3D"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719511E6" w14:textId="461E7AF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A2D4C">
        <w:rPr>
          <w:rFonts w:asciiTheme="minorHAnsi" w:hAnsiTheme="minorHAnsi" w:cstheme="minorHAnsi"/>
          <w:bCs/>
          <w:lang w:val="pl-PL"/>
        </w:rPr>
        <w:t xml:space="preserve">Oświadczam, że zawarty w SWZ projekt umowy, w tym wysokość kar umownych, został zaakceptowany i zobowiązuję się w przypadku wybrania naszej oferty, do zawarcia umowy na wyżej wymienionych warunkach w miejscu i terminie wyznaczonym przez Zamawiającego. </w:t>
      </w:r>
    </w:p>
    <w:p w14:paraId="12AF98C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52FA20D0" w14:textId="04CD84DF"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wypełniłem obowiązki informacyjne przewidziane w art. 13 lub art. 14</w:t>
      </w:r>
      <w:r w:rsidRPr="00CA2D4C">
        <w:rPr>
          <w:rStyle w:val="Odwoanieprzypisudolnego"/>
          <w:rFonts w:asciiTheme="minorHAnsi" w:hAnsiTheme="minorHAnsi" w:cstheme="minorHAnsi"/>
          <w:b/>
        </w:rPr>
        <w:footnoteReference w:id="1"/>
      </w:r>
      <w:r w:rsidRPr="00C17620">
        <w:rPr>
          <w:rFonts w:asciiTheme="minorHAnsi" w:hAnsiTheme="minorHAnsi" w:cstheme="minorHAnsi"/>
          <w:b/>
          <w:lang w:val="pl-PL"/>
        </w:rPr>
        <w:t xml:space="preserve"> RODO wobec osób fizycznych, od których dane osobowe bezpośrednio lub pośrednio pozyskałem w celu ubiegania się o udzielenie zamówienia publicznego w niniejszym postępowaniu.***</w:t>
      </w:r>
    </w:p>
    <w:p w14:paraId="5B6F04D9" w14:textId="77777777" w:rsidR="00CA2D4C" w:rsidRPr="00CA2D4C" w:rsidRDefault="00CA2D4C" w:rsidP="00396A0B">
      <w:pPr>
        <w:pStyle w:val="normaltableau"/>
        <w:spacing w:before="0" w:after="0" w:line="276" w:lineRule="auto"/>
        <w:ind w:left="426" w:right="-1" w:hanging="426"/>
        <w:rPr>
          <w:rFonts w:asciiTheme="minorHAnsi" w:hAnsiTheme="minorHAnsi" w:cstheme="minorHAnsi"/>
          <w:b/>
          <w:lang w:val="pl-PL"/>
        </w:rPr>
      </w:pPr>
    </w:p>
    <w:p w14:paraId="4007B8A4" w14:textId="1A615F2E" w:rsidR="00CA2D4C" w:rsidRPr="00CA2D4C" w:rsidRDefault="00CA2D4C" w:rsidP="003F31B7">
      <w:pPr>
        <w:pStyle w:val="normaltableau"/>
        <w:numPr>
          <w:ilvl w:val="0"/>
          <w:numId w:val="14"/>
        </w:numPr>
        <w:spacing w:before="0" w:after="0" w:line="276" w:lineRule="auto"/>
        <w:ind w:left="426" w:right="-1" w:hanging="426"/>
        <w:rPr>
          <w:rFonts w:asciiTheme="minorHAnsi" w:hAnsiTheme="minorHAnsi" w:cstheme="minorHAnsi"/>
          <w:b/>
          <w:lang w:val="pl-PL"/>
        </w:rPr>
      </w:pPr>
      <w:r w:rsidRPr="00C17620">
        <w:rPr>
          <w:rFonts w:asciiTheme="minorHAnsi" w:hAnsiTheme="minorHAnsi" w:cstheme="minorHAnsi"/>
          <w:b/>
          <w:lang w:val="pl-PL"/>
        </w:rPr>
        <w:t>Oświadczam, że zapoznałem się z zapisami klauzuli informacyjnej  w zakresie art. 13 RODO dołączonej do SWZ.</w:t>
      </w:r>
    </w:p>
    <w:p w14:paraId="0343414D" w14:textId="77777777" w:rsidR="00CA2D4C" w:rsidRPr="00CA2D4C" w:rsidRDefault="00CA2D4C" w:rsidP="00396A0B">
      <w:pPr>
        <w:pStyle w:val="Akapitzlist"/>
        <w:ind w:left="426" w:hanging="426"/>
        <w:rPr>
          <w:rFonts w:cstheme="minorHAnsi"/>
        </w:rPr>
      </w:pPr>
    </w:p>
    <w:p w14:paraId="2A375B0A" w14:textId="2A74059A" w:rsidR="0018122A" w:rsidRPr="00C47608" w:rsidRDefault="0018122A" w:rsidP="003F31B7">
      <w:pPr>
        <w:pStyle w:val="Akapitzlist"/>
        <w:numPr>
          <w:ilvl w:val="0"/>
          <w:numId w:val="14"/>
        </w:numPr>
        <w:autoSpaceDE w:val="0"/>
        <w:autoSpaceDN w:val="0"/>
        <w:adjustRightInd w:val="0"/>
        <w:spacing w:after="0" w:line="276" w:lineRule="auto"/>
        <w:ind w:left="426" w:hanging="426"/>
        <w:jc w:val="both"/>
        <w:rPr>
          <w:rFonts w:cstheme="minorHAnsi"/>
        </w:rPr>
      </w:pPr>
      <w:r w:rsidRPr="00C47608">
        <w:rPr>
          <w:rFonts w:cstheme="minorHAnsi"/>
        </w:rPr>
        <w:t xml:space="preserve">Zgodnie z art. 18 ust. 3 </w:t>
      </w:r>
      <w:proofErr w:type="spellStart"/>
      <w:r w:rsidRPr="00C47608">
        <w:rPr>
          <w:rFonts w:cstheme="minorHAnsi"/>
        </w:rPr>
        <w:t>Pzp</w:t>
      </w:r>
      <w:proofErr w:type="spellEnd"/>
      <w:r w:rsidRPr="00C47608">
        <w:rPr>
          <w:rFonts w:cstheme="minorHAnsi"/>
        </w:rPr>
        <w:t xml:space="preserve"> </w:t>
      </w:r>
      <w:r w:rsidRPr="00C47608">
        <w:rPr>
          <w:rFonts w:cstheme="minorHAnsi"/>
          <w:b/>
          <w:bCs/>
        </w:rPr>
        <w:t xml:space="preserve">Wykonawca zastrzega, że następujące informacje stanowią tajemnicę przedsiębiorstwa </w:t>
      </w:r>
      <w:r w:rsidRPr="00C47608">
        <w:rPr>
          <w:rFonts w:cstheme="minorHAnsi"/>
        </w:rPr>
        <w:t xml:space="preserve">w rozumieniu przepisów z dnia 16 kwietnia 1993r. o zwalczaniu nieuczciwej konkurencji (Dz. U. z </w:t>
      </w:r>
      <w:r w:rsidR="00E94836">
        <w:rPr>
          <w:rFonts w:cstheme="minorHAnsi"/>
        </w:rPr>
        <w:t>2020</w:t>
      </w:r>
      <w:r w:rsidRPr="00C47608">
        <w:rPr>
          <w:rFonts w:cstheme="minorHAnsi"/>
        </w:rPr>
        <w:t xml:space="preserve">r. poz. </w:t>
      </w:r>
      <w:r w:rsidR="00EF2C38">
        <w:rPr>
          <w:rFonts w:cstheme="minorHAnsi"/>
        </w:rPr>
        <w:t>1913</w:t>
      </w:r>
      <w:r w:rsidRPr="00C47608">
        <w:rPr>
          <w:rFonts w:cstheme="minorHAnsi"/>
        </w:rPr>
        <w:t>):</w:t>
      </w:r>
    </w:p>
    <w:p w14:paraId="234776F4" w14:textId="6695089A" w:rsidR="0018122A" w:rsidRPr="00591A15" w:rsidRDefault="0018122A" w:rsidP="00051AC8">
      <w:pPr>
        <w:pStyle w:val="Akapitzlist"/>
        <w:numPr>
          <w:ilvl w:val="0"/>
          <w:numId w:val="54"/>
        </w:numPr>
        <w:tabs>
          <w:tab w:val="decimal" w:leader="dot" w:pos="9072"/>
        </w:tabs>
        <w:autoSpaceDE w:val="0"/>
        <w:autoSpaceDN w:val="0"/>
        <w:adjustRightInd w:val="0"/>
        <w:spacing w:after="0" w:line="276" w:lineRule="auto"/>
        <w:ind w:left="426" w:firstLine="0"/>
        <w:jc w:val="both"/>
        <w:rPr>
          <w:rFonts w:cstheme="minorHAnsi"/>
        </w:rPr>
      </w:pPr>
      <w:r w:rsidRPr="00C47608">
        <w:rPr>
          <w:rFonts w:cstheme="minorHAnsi"/>
        </w:rPr>
        <w:tab/>
      </w:r>
      <w:r w:rsidR="00591A15">
        <w:rPr>
          <w:rFonts w:cstheme="minorHAnsi"/>
        </w:rPr>
        <w:t xml:space="preserve">b) </w:t>
      </w:r>
      <w:r w:rsidRPr="00591A15">
        <w:rPr>
          <w:rFonts w:cstheme="minorHAnsi"/>
          <w:sz w:val="20"/>
          <w:szCs w:val="20"/>
        </w:rPr>
        <w:tab/>
      </w:r>
    </w:p>
    <w:p w14:paraId="4C9691D6" w14:textId="77777777" w:rsidR="0018122A" w:rsidRPr="00C47608" w:rsidRDefault="0018122A" w:rsidP="00396A0B">
      <w:pPr>
        <w:pStyle w:val="Default"/>
        <w:ind w:left="284" w:hanging="142"/>
        <w:rPr>
          <w:color w:val="auto"/>
          <w:sz w:val="18"/>
          <w:szCs w:val="18"/>
        </w:rPr>
      </w:pPr>
    </w:p>
    <w:p w14:paraId="03518B5C" w14:textId="662FA33F" w:rsidR="0018122A" w:rsidRPr="00C47608" w:rsidRDefault="0018122A" w:rsidP="0018122A">
      <w:pPr>
        <w:pStyle w:val="Default"/>
        <w:ind w:left="284"/>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Wykonawca nie może zastrzec informacji, o których mowa w art. 222 ust. 5 </w:t>
      </w:r>
      <w:proofErr w:type="spellStart"/>
      <w:r w:rsidRPr="00C47608">
        <w:rPr>
          <w:rFonts w:asciiTheme="minorHAnsi" w:hAnsiTheme="minorHAnsi" w:cstheme="minorHAnsi"/>
          <w:color w:val="auto"/>
          <w:sz w:val="22"/>
          <w:szCs w:val="22"/>
        </w:rPr>
        <w:t>Pzp</w:t>
      </w:r>
      <w:proofErr w:type="spellEnd"/>
      <w:r w:rsidRPr="00C47608">
        <w:rPr>
          <w:rFonts w:asciiTheme="minorHAnsi" w:hAnsiTheme="minorHAnsi" w:cstheme="minorHAnsi"/>
          <w:color w:val="auto"/>
          <w:sz w:val="22"/>
          <w:szCs w:val="22"/>
        </w:rPr>
        <w:t xml:space="preserve">. </w:t>
      </w:r>
    </w:p>
    <w:p w14:paraId="1EAFA868" w14:textId="77777777" w:rsidR="0018122A" w:rsidRPr="00C47608" w:rsidRDefault="0018122A" w:rsidP="0018122A">
      <w:pPr>
        <w:tabs>
          <w:tab w:val="decimal" w:leader="dot" w:pos="9072"/>
        </w:tabs>
        <w:autoSpaceDE w:val="0"/>
        <w:autoSpaceDN w:val="0"/>
        <w:adjustRightInd w:val="0"/>
        <w:spacing w:after="0" w:line="276" w:lineRule="auto"/>
        <w:ind w:left="284"/>
        <w:jc w:val="both"/>
        <w:rPr>
          <w:rFonts w:cstheme="minorHAnsi"/>
        </w:rPr>
      </w:pPr>
    </w:p>
    <w:p w14:paraId="1D3CBEFD" w14:textId="238A0672" w:rsidR="007431FE" w:rsidRPr="00FA5107" w:rsidRDefault="0018122A" w:rsidP="00FA5107">
      <w:pPr>
        <w:tabs>
          <w:tab w:val="decimal" w:leader="dot" w:pos="9072"/>
        </w:tabs>
        <w:autoSpaceDE w:val="0"/>
        <w:autoSpaceDN w:val="0"/>
        <w:adjustRightInd w:val="0"/>
        <w:spacing w:after="0" w:line="276" w:lineRule="auto"/>
        <w:ind w:left="284"/>
        <w:jc w:val="both"/>
        <w:rPr>
          <w:rFonts w:cstheme="minorHAnsi"/>
        </w:rPr>
      </w:pPr>
      <w:r w:rsidRPr="00C47608">
        <w:rPr>
          <w:rFonts w:cstheme="minorHAnsi"/>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wykonawca, w celu utrzymania w poufności tych informacji, przekazuje je w wydzielonym i odpowiednio oznaczonym pliku</w:t>
      </w:r>
      <w:r w:rsidR="00E22F27" w:rsidRPr="00C47608">
        <w:rPr>
          <w:rFonts w:cstheme="minorHAnsi"/>
        </w:rPr>
        <w:t>.</w:t>
      </w:r>
    </w:p>
    <w:p w14:paraId="57255B7E" w14:textId="77777777" w:rsidR="009B1BBA" w:rsidRDefault="009B1BBA" w:rsidP="00F47349">
      <w:pPr>
        <w:autoSpaceDE w:val="0"/>
        <w:autoSpaceDN w:val="0"/>
        <w:adjustRightInd w:val="0"/>
        <w:spacing w:after="0" w:line="276" w:lineRule="auto"/>
        <w:jc w:val="both"/>
        <w:rPr>
          <w:rFonts w:cs="Arial"/>
          <w:b/>
          <w:bCs/>
        </w:rPr>
      </w:pPr>
    </w:p>
    <w:p w14:paraId="655378DE" w14:textId="5A1D9065" w:rsidR="00F47349" w:rsidRDefault="00F47349" w:rsidP="003C3752">
      <w:pPr>
        <w:tabs>
          <w:tab w:val="decimal" w:leader="dot" w:pos="9072"/>
        </w:tabs>
        <w:autoSpaceDE w:val="0"/>
        <w:autoSpaceDN w:val="0"/>
        <w:adjustRightInd w:val="0"/>
        <w:spacing w:after="0" w:line="276" w:lineRule="auto"/>
        <w:ind w:left="284"/>
        <w:jc w:val="right"/>
        <w:rPr>
          <w:rFonts w:cstheme="minorHAnsi"/>
          <w:b/>
          <w:bCs/>
        </w:rPr>
      </w:pPr>
    </w:p>
    <w:p w14:paraId="3B394BA2" w14:textId="201750A2"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397D14F8" w14:textId="0E9A37D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4D5C694D" w14:textId="6D408C08"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48FFAC" w14:textId="6B85518F"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7496C040" w14:textId="565A4744"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606CEAD2" w14:textId="5E4BC161"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1B46A146" w14:textId="77777777" w:rsidR="00D06BDA" w:rsidRDefault="00D06BDA" w:rsidP="003C3752">
      <w:pPr>
        <w:tabs>
          <w:tab w:val="decimal" w:leader="dot" w:pos="9072"/>
        </w:tabs>
        <w:autoSpaceDE w:val="0"/>
        <w:autoSpaceDN w:val="0"/>
        <w:adjustRightInd w:val="0"/>
        <w:spacing w:after="0" w:line="276" w:lineRule="auto"/>
        <w:ind w:left="284"/>
        <w:jc w:val="right"/>
        <w:rPr>
          <w:rFonts w:cstheme="minorHAnsi"/>
          <w:b/>
          <w:bCs/>
        </w:rPr>
      </w:pPr>
    </w:p>
    <w:p w14:paraId="44C24EF5" w14:textId="6D5BF8E6"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7C687EF8" w14:textId="77777777" w:rsidR="009E6595" w:rsidRDefault="009E6595" w:rsidP="003C3752">
      <w:pPr>
        <w:tabs>
          <w:tab w:val="decimal" w:leader="dot" w:pos="9072"/>
        </w:tabs>
        <w:autoSpaceDE w:val="0"/>
        <w:autoSpaceDN w:val="0"/>
        <w:adjustRightInd w:val="0"/>
        <w:spacing w:after="0" w:line="276" w:lineRule="auto"/>
        <w:ind w:left="284"/>
        <w:jc w:val="right"/>
        <w:rPr>
          <w:rFonts w:cstheme="minorHAnsi"/>
          <w:b/>
          <w:bCs/>
        </w:rPr>
      </w:pPr>
    </w:p>
    <w:p w14:paraId="2CB56D74" w14:textId="503D9394" w:rsidR="00E22F27" w:rsidRPr="00C47608" w:rsidRDefault="003C3752" w:rsidP="003C3752">
      <w:pPr>
        <w:tabs>
          <w:tab w:val="decimal" w:leader="dot" w:pos="9072"/>
        </w:tabs>
        <w:autoSpaceDE w:val="0"/>
        <w:autoSpaceDN w:val="0"/>
        <w:adjustRightInd w:val="0"/>
        <w:spacing w:after="0" w:line="276" w:lineRule="auto"/>
        <w:ind w:left="284"/>
        <w:jc w:val="right"/>
        <w:rPr>
          <w:rFonts w:cstheme="minorHAnsi"/>
          <w:b/>
          <w:bCs/>
        </w:rPr>
      </w:pPr>
      <w:r w:rsidRPr="00C47608">
        <w:rPr>
          <w:rFonts w:cstheme="minorHAnsi"/>
          <w:b/>
          <w:bCs/>
        </w:rPr>
        <w:t>Załącznik nr 3 do SWZ – oświadczenie o braku podstaw wykluczenia</w:t>
      </w:r>
    </w:p>
    <w:p w14:paraId="7153A6B7" w14:textId="77777777" w:rsidR="00E22F27" w:rsidRPr="00C47608" w:rsidRDefault="00E22F27" w:rsidP="00E22F27">
      <w:pPr>
        <w:pStyle w:val="Default"/>
        <w:rPr>
          <w:color w:val="auto"/>
        </w:rPr>
      </w:pPr>
    </w:p>
    <w:p w14:paraId="312FA900" w14:textId="478E1F1F" w:rsidR="00E22F27" w:rsidRPr="00C47608" w:rsidRDefault="00E22F27" w:rsidP="00E22F27">
      <w:pPr>
        <w:pStyle w:val="Default"/>
        <w:rPr>
          <w:rFonts w:asciiTheme="minorHAnsi" w:hAnsiTheme="minorHAnsi" w:cstheme="minorHAnsi"/>
          <w:color w:val="auto"/>
          <w:sz w:val="22"/>
          <w:szCs w:val="22"/>
        </w:rPr>
      </w:pPr>
      <w:bookmarkStart w:id="7" w:name="_Hlk69297845"/>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C733BD8" w14:textId="3A73171D"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36EF8DDF" w14:textId="6F36FDFA" w:rsidR="003C3752" w:rsidRPr="00AE65F5" w:rsidRDefault="00E22F27" w:rsidP="00AE65F5">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0C1E130F" w14:textId="315C2476" w:rsidR="00E22F27" w:rsidRPr="00C47608" w:rsidRDefault="00E22F27" w:rsidP="00E22F27">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8CDE5B0" w14:textId="1F227709" w:rsidR="00E22F27" w:rsidRPr="00C47608" w:rsidRDefault="003C3752" w:rsidP="003C3752">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bookmarkEnd w:id="7"/>
    <w:p w14:paraId="083D51A4" w14:textId="29333519" w:rsidR="003C3752" w:rsidRPr="00C47608" w:rsidRDefault="003C3752" w:rsidP="003C3752">
      <w:pPr>
        <w:pStyle w:val="Default"/>
        <w:tabs>
          <w:tab w:val="decimal" w:leader="dot" w:pos="4820"/>
        </w:tabs>
        <w:rPr>
          <w:color w:val="auto"/>
          <w:sz w:val="20"/>
          <w:szCs w:val="20"/>
        </w:rPr>
      </w:pPr>
    </w:p>
    <w:p w14:paraId="2C88C757" w14:textId="77777777" w:rsidR="003C3752" w:rsidRPr="00C47608" w:rsidRDefault="003C3752" w:rsidP="002C74EF">
      <w:pPr>
        <w:pStyle w:val="Default"/>
        <w:tabs>
          <w:tab w:val="decimal" w:leader="dot" w:pos="4820"/>
        </w:tabs>
        <w:rPr>
          <w:rFonts w:asciiTheme="minorHAnsi" w:hAnsiTheme="minorHAnsi" w:cstheme="minorHAnsi"/>
          <w:color w:val="auto"/>
          <w:sz w:val="22"/>
          <w:szCs w:val="22"/>
        </w:rPr>
      </w:pPr>
    </w:p>
    <w:p w14:paraId="0DF17678" w14:textId="7184A06D"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35A91DE" w14:textId="080B65EC" w:rsidR="00E22F27" w:rsidRPr="00C47608" w:rsidRDefault="00E22F27" w:rsidP="007159BE">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składane na podstawie art. 125 ust. 1 ustawy z dnia 11 września 2019 r.</w:t>
      </w:r>
    </w:p>
    <w:p w14:paraId="449AB4EF" w14:textId="11D9954C" w:rsidR="00E22F27" w:rsidRPr="00C47608" w:rsidRDefault="00E22F27" w:rsidP="007159BE">
      <w:pPr>
        <w:pStyle w:val="Default"/>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 Prawo zamówień publicznych (</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p>
    <w:p w14:paraId="2AB97E68" w14:textId="1654247B" w:rsidR="003C3752" w:rsidRPr="00C47608" w:rsidRDefault="003C3752" w:rsidP="002C74EF">
      <w:pPr>
        <w:pStyle w:val="Default"/>
        <w:jc w:val="center"/>
        <w:rPr>
          <w:color w:val="auto"/>
          <w:sz w:val="20"/>
          <w:szCs w:val="20"/>
        </w:rPr>
      </w:pPr>
    </w:p>
    <w:p w14:paraId="485A1502" w14:textId="05B499E2" w:rsidR="003C3752" w:rsidRPr="00D06BDA" w:rsidRDefault="00E22F27" w:rsidP="0024082F">
      <w:pPr>
        <w:tabs>
          <w:tab w:val="decimal" w:leader="dot" w:pos="9072"/>
        </w:tabs>
        <w:spacing w:after="0" w:line="240" w:lineRule="auto"/>
        <w:jc w:val="both"/>
        <w:rPr>
          <w:rFonts w:eastAsia="Times New Roman" w:cstheme="minorHAnsi"/>
          <w:b/>
          <w:lang w:eastAsia="pl-PL"/>
        </w:rPr>
      </w:pPr>
      <w:r w:rsidRPr="00AE65F5">
        <w:rPr>
          <w:rFonts w:cstheme="minorHAnsi"/>
          <w:sz w:val="21"/>
          <w:szCs w:val="21"/>
        </w:rPr>
        <w:t xml:space="preserve">Uprawniony do reprezentowania wykonawcy ………………………… w postępowaniu o udzielenie zamówienia publicznego na </w:t>
      </w:r>
      <w:bookmarkStart w:id="8" w:name="_Hlk71721851"/>
      <w:bookmarkStart w:id="9" w:name="_Hlk95917303"/>
      <w:r w:rsidR="008B306D">
        <w:rPr>
          <w:rFonts w:cstheme="minorHAnsi"/>
          <w:sz w:val="21"/>
          <w:szCs w:val="21"/>
        </w:rPr>
        <w:t>„</w:t>
      </w:r>
      <w:bookmarkStart w:id="10" w:name="_Hlk100568044"/>
      <w:r w:rsidR="00D06BDA"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r w:rsidR="00AE65F5" w:rsidRPr="00D06BDA">
        <w:rPr>
          <w:rFonts w:eastAsia="Times New Roman" w:cstheme="minorHAnsi"/>
          <w:b/>
          <w:sz w:val="21"/>
          <w:szCs w:val="21"/>
          <w:lang w:eastAsia="pl-PL"/>
        </w:rPr>
        <w:t>”</w:t>
      </w:r>
      <w:r w:rsidR="009E6595" w:rsidRPr="00D06BDA">
        <w:rPr>
          <w:rFonts w:eastAsia="Times New Roman" w:cstheme="minorHAnsi"/>
          <w:b/>
          <w:sz w:val="21"/>
          <w:szCs w:val="21"/>
          <w:lang w:eastAsia="pl-PL"/>
        </w:rPr>
        <w:t xml:space="preserve"> </w:t>
      </w:r>
      <w:r w:rsidR="007159BE" w:rsidRPr="00D06BDA">
        <w:rPr>
          <w:rFonts w:cstheme="minorHAnsi"/>
          <w:sz w:val="21"/>
          <w:szCs w:val="21"/>
        </w:rPr>
        <w:t>– o</w:t>
      </w:r>
      <w:r w:rsidRPr="00D06BDA">
        <w:rPr>
          <w:rFonts w:cstheme="minorHAnsi"/>
          <w:sz w:val="21"/>
          <w:szCs w:val="21"/>
        </w:rPr>
        <w:t xml:space="preserve">znaczenie sprawy: </w:t>
      </w:r>
      <w:r w:rsidR="003C3752" w:rsidRPr="00D06BDA">
        <w:rPr>
          <w:rFonts w:cstheme="minorHAnsi"/>
          <w:b/>
          <w:bCs/>
          <w:sz w:val="21"/>
          <w:szCs w:val="21"/>
        </w:rPr>
        <w:t>RZ.272.</w:t>
      </w:r>
      <w:r w:rsidR="009E6595" w:rsidRPr="00D06BDA">
        <w:rPr>
          <w:rFonts w:cstheme="minorHAnsi"/>
          <w:b/>
          <w:bCs/>
          <w:sz w:val="21"/>
          <w:szCs w:val="21"/>
        </w:rPr>
        <w:t>1</w:t>
      </w:r>
      <w:r w:rsidR="00073181">
        <w:rPr>
          <w:rFonts w:cstheme="minorHAnsi"/>
          <w:b/>
          <w:bCs/>
          <w:sz w:val="21"/>
          <w:szCs w:val="21"/>
        </w:rPr>
        <w:t>5</w:t>
      </w:r>
      <w:r w:rsidR="003C3752" w:rsidRPr="00D06BDA">
        <w:rPr>
          <w:rFonts w:cstheme="minorHAnsi"/>
          <w:b/>
          <w:bCs/>
          <w:sz w:val="21"/>
          <w:szCs w:val="21"/>
        </w:rPr>
        <w:t>.202</w:t>
      </w:r>
      <w:bookmarkEnd w:id="8"/>
      <w:r w:rsidR="000B0D4F" w:rsidRPr="00D06BDA">
        <w:rPr>
          <w:rFonts w:cstheme="minorHAnsi"/>
          <w:b/>
          <w:bCs/>
          <w:sz w:val="21"/>
          <w:szCs w:val="21"/>
        </w:rPr>
        <w:t>2</w:t>
      </w:r>
      <w:bookmarkEnd w:id="9"/>
      <w:bookmarkEnd w:id="10"/>
      <w:r w:rsidRPr="00D06BDA">
        <w:rPr>
          <w:rFonts w:cstheme="minorHAnsi"/>
          <w:sz w:val="21"/>
          <w:szCs w:val="21"/>
        </w:rPr>
        <w:t xml:space="preserve">, prowadzonym przez </w:t>
      </w:r>
      <w:r w:rsidR="003C3752" w:rsidRPr="00D06BDA">
        <w:rPr>
          <w:rFonts w:cstheme="minorHAnsi"/>
          <w:b/>
          <w:bCs/>
          <w:sz w:val="21"/>
          <w:szCs w:val="21"/>
        </w:rPr>
        <w:t>Powiat Głogowski, reprezentowany przez Zarząd Powiatu Głogowskiego</w:t>
      </w:r>
      <w:r w:rsidR="007159BE" w:rsidRPr="00D06BDA">
        <w:rPr>
          <w:rFonts w:cstheme="minorHAnsi"/>
          <w:sz w:val="21"/>
          <w:szCs w:val="21"/>
        </w:rPr>
        <w:t>:</w:t>
      </w:r>
      <w:r w:rsidRPr="00D06BDA">
        <w:rPr>
          <w:rFonts w:cstheme="minorHAnsi"/>
          <w:sz w:val="21"/>
          <w:szCs w:val="21"/>
        </w:rPr>
        <w:t xml:space="preserve"> </w:t>
      </w:r>
    </w:p>
    <w:p w14:paraId="161219EE" w14:textId="0B8EA77A" w:rsidR="00E22F27" w:rsidRPr="00AE65F5" w:rsidRDefault="00E22F27" w:rsidP="009E6595">
      <w:pPr>
        <w:pStyle w:val="Akapitzlist"/>
        <w:numPr>
          <w:ilvl w:val="0"/>
          <w:numId w:val="41"/>
        </w:numPr>
        <w:tabs>
          <w:tab w:val="decimal" w:leader="dot" w:pos="9072"/>
        </w:tabs>
        <w:spacing w:after="0" w:line="276" w:lineRule="auto"/>
        <w:ind w:left="567" w:hanging="283"/>
        <w:jc w:val="both"/>
        <w:rPr>
          <w:rFonts w:cstheme="minorHAnsi"/>
          <w:b/>
          <w:bCs/>
          <w:i/>
          <w:iCs/>
          <w:sz w:val="21"/>
          <w:szCs w:val="21"/>
        </w:rPr>
      </w:pPr>
      <w:r w:rsidRPr="00AE65F5">
        <w:rPr>
          <w:rFonts w:cstheme="minorHAnsi"/>
          <w:b/>
          <w:bCs/>
          <w:sz w:val="21"/>
          <w:szCs w:val="21"/>
        </w:rPr>
        <w:t xml:space="preserve">oświadczam, że nie podlegam wykluczeniu z postępowania </w:t>
      </w:r>
      <w:r w:rsidRPr="00AE65F5">
        <w:rPr>
          <w:rFonts w:cstheme="minorHAnsi"/>
          <w:sz w:val="21"/>
          <w:szCs w:val="21"/>
        </w:rPr>
        <w:t xml:space="preserve">w zakresie podstaw wykluczenia wymienionych w art. 108 ust. 1 oraz art. 109 ust. 1 pkt </w:t>
      </w:r>
      <w:r w:rsidR="007701B0" w:rsidRPr="00AE65F5">
        <w:rPr>
          <w:rFonts w:cstheme="minorHAnsi"/>
          <w:sz w:val="21"/>
          <w:szCs w:val="21"/>
        </w:rPr>
        <w:t>4, 5, 7 i 8</w:t>
      </w:r>
      <w:r w:rsidRPr="00AE65F5">
        <w:rPr>
          <w:rFonts w:cstheme="minorHAnsi"/>
          <w:sz w:val="21"/>
          <w:szCs w:val="21"/>
        </w:rPr>
        <w:t xml:space="preserve"> ustawy z dnia 11 września 2019r. - Prawo zamówień publicznych. </w:t>
      </w:r>
    </w:p>
    <w:p w14:paraId="4F799002" w14:textId="3F8FCB51"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Jeżeli w stosunku do wykonawcy zachodzą podstawy wykluczenia z postępowania</w:t>
      </w:r>
    </w:p>
    <w:p w14:paraId="059680AF" w14:textId="20268E34" w:rsidR="00E22F27" w:rsidRPr="00C47608" w:rsidRDefault="00E22F27" w:rsidP="009E6595">
      <w:pPr>
        <w:pStyle w:val="Default"/>
        <w:spacing w:line="276" w:lineRule="auto"/>
        <w:jc w:val="center"/>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spośród wskazanych przez zamawiającego wymienionych w art. 109 ust. 1 pkt </w:t>
      </w:r>
      <w:r w:rsidR="007159BE" w:rsidRPr="00C47608">
        <w:rPr>
          <w:rFonts w:asciiTheme="minorHAnsi" w:hAnsiTheme="minorHAnsi" w:cstheme="minorHAnsi"/>
          <w:i/>
          <w:iCs/>
          <w:color w:val="auto"/>
          <w:sz w:val="18"/>
          <w:szCs w:val="18"/>
        </w:rPr>
        <w:t>4,5,7</w:t>
      </w:r>
      <w:r w:rsidRPr="00C47608">
        <w:rPr>
          <w:rFonts w:asciiTheme="minorHAnsi" w:hAnsiTheme="minorHAnsi" w:cstheme="minorHAnsi"/>
          <w:i/>
          <w:iCs/>
          <w:color w:val="auto"/>
          <w:sz w:val="18"/>
          <w:szCs w:val="18"/>
        </w:rPr>
        <w:t xml:space="preserve"> </w:t>
      </w:r>
      <w:r w:rsidR="007701B0" w:rsidRPr="00C47608">
        <w:rPr>
          <w:rFonts w:asciiTheme="minorHAnsi" w:hAnsiTheme="minorHAnsi" w:cstheme="minorHAnsi"/>
          <w:i/>
          <w:iCs/>
          <w:color w:val="auto"/>
          <w:sz w:val="18"/>
          <w:szCs w:val="18"/>
        </w:rPr>
        <w:t xml:space="preserve">i 8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w:t>
      </w:r>
    </w:p>
    <w:p w14:paraId="7015F573" w14:textId="30C5F23F" w:rsidR="007159BE" w:rsidRDefault="00E22F27" w:rsidP="009E6595">
      <w:pPr>
        <w:pStyle w:val="Default"/>
        <w:spacing w:line="276" w:lineRule="auto"/>
        <w:jc w:val="center"/>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wykonawca wypełnia ust. 2 niniejszego oświadczenia (poniżej)</w:t>
      </w:r>
    </w:p>
    <w:p w14:paraId="34EB1D46" w14:textId="77777777" w:rsidR="007D161C" w:rsidRPr="00A779C7" w:rsidRDefault="007D161C" w:rsidP="009E6595">
      <w:pPr>
        <w:pStyle w:val="Default"/>
        <w:spacing w:line="276" w:lineRule="auto"/>
        <w:jc w:val="center"/>
        <w:rPr>
          <w:rFonts w:asciiTheme="minorHAnsi" w:hAnsiTheme="minorHAnsi" w:cstheme="minorHAnsi"/>
          <w:i/>
          <w:iCs/>
          <w:color w:val="auto"/>
          <w:sz w:val="18"/>
          <w:szCs w:val="18"/>
        </w:rPr>
      </w:pPr>
    </w:p>
    <w:p w14:paraId="5550BDB9" w14:textId="5D7CB49B" w:rsidR="007159BE" w:rsidRPr="00AE65F5" w:rsidRDefault="007159BE" w:rsidP="009E6595">
      <w:pPr>
        <w:pStyle w:val="Default"/>
        <w:numPr>
          <w:ilvl w:val="5"/>
          <w:numId w:val="42"/>
        </w:numPr>
        <w:tabs>
          <w:tab w:val="clear" w:pos="4320"/>
          <w:tab w:val="num" w:pos="284"/>
        </w:tabs>
        <w:spacing w:line="276" w:lineRule="auto"/>
        <w:ind w:left="284" w:hanging="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U</w:t>
      </w:r>
      <w:r w:rsidR="00E22F27" w:rsidRPr="00AE65F5">
        <w:rPr>
          <w:rFonts w:asciiTheme="minorHAnsi" w:hAnsiTheme="minorHAnsi" w:cstheme="minorHAnsi"/>
          <w:color w:val="auto"/>
          <w:sz w:val="21"/>
          <w:szCs w:val="21"/>
        </w:rPr>
        <w:t xml:space="preserve">prawniony do reprezentowania wykonawcy ………………………… w postępowaniu o udzielenie zamówienia publicznego na </w:t>
      </w:r>
      <w:r w:rsidR="008B306D">
        <w:rPr>
          <w:rFonts w:asciiTheme="minorHAnsi" w:hAnsiTheme="minorHAnsi" w:cstheme="minorHAnsi"/>
          <w:color w:val="auto"/>
          <w:sz w:val="21"/>
          <w:szCs w:val="21"/>
        </w:rPr>
        <w:t>„</w:t>
      </w:r>
      <w:r w:rsidR="00D06BDA" w:rsidRPr="00D06BDA">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D06BDA" w:rsidRPr="00D06BDA">
        <w:rPr>
          <w:rFonts w:asciiTheme="minorHAnsi" w:hAnsiTheme="minorHAnsi" w:cstheme="minorHAnsi"/>
          <w:sz w:val="22"/>
          <w:szCs w:val="22"/>
        </w:rPr>
        <w:t xml:space="preserve">– oznaczenie sprawy: </w:t>
      </w:r>
      <w:r w:rsidR="00D06BDA" w:rsidRPr="00D06BDA">
        <w:rPr>
          <w:rFonts w:asciiTheme="minorHAnsi" w:hAnsiTheme="minorHAnsi" w:cstheme="minorHAnsi"/>
          <w:b/>
          <w:bCs/>
          <w:sz w:val="22"/>
          <w:szCs w:val="22"/>
        </w:rPr>
        <w:t>RZ.272.1</w:t>
      </w:r>
      <w:r w:rsidR="00073181">
        <w:rPr>
          <w:rFonts w:asciiTheme="minorHAnsi" w:hAnsiTheme="minorHAnsi" w:cstheme="minorHAnsi"/>
          <w:b/>
          <w:bCs/>
          <w:sz w:val="22"/>
          <w:szCs w:val="22"/>
        </w:rPr>
        <w:t>5</w:t>
      </w:r>
      <w:r w:rsidR="00D06BDA" w:rsidRPr="00D06BDA">
        <w:rPr>
          <w:rFonts w:asciiTheme="minorHAnsi" w:hAnsiTheme="minorHAnsi" w:cstheme="minorHAnsi"/>
          <w:b/>
          <w:bCs/>
          <w:sz w:val="22"/>
          <w:szCs w:val="22"/>
        </w:rPr>
        <w:t>.2022</w:t>
      </w:r>
      <w:r w:rsidRPr="00D06BDA">
        <w:rPr>
          <w:rFonts w:asciiTheme="minorHAnsi" w:hAnsiTheme="minorHAnsi" w:cstheme="minorHAnsi"/>
          <w:color w:val="auto"/>
          <w:sz w:val="22"/>
          <w:szCs w:val="22"/>
        </w:rPr>
        <w:t>,</w:t>
      </w:r>
      <w:r w:rsidRPr="00AE65F5">
        <w:rPr>
          <w:rFonts w:asciiTheme="minorHAnsi" w:hAnsiTheme="minorHAnsi" w:cstheme="minorHAnsi"/>
          <w:color w:val="auto"/>
          <w:sz w:val="21"/>
          <w:szCs w:val="21"/>
        </w:rPr>
        <w:t xml:space="preserve"> prowadzonym przez </w:t>
      </w:r>
      <w:r w:rsidRPr="00AE65F5">
        <w:rPr>
          <w:rFonts w:asciiTheme="minorHAnsi" w:hAnsiTheme="minorHAnsi" w:cstheme="minorHAnsi"/>
          <w:b/>
          <w:bCs/>
          <w:color w:val="auto"/>
          <w:sz w:val="21"/>
          <w:szCs w:val="21"/>
        </w:rPr>
        <w:t>Powiat Głogowski, reprezentowany przez Zarząd Powiatu Głogowskiego</w:t>
      </w:r>
    </w:p>
    <w:p w14:paraId="5457F502" w14:textId="77777777" w:rsidR="007159BE" w:rsidRPr="00C47608" w:rsidRDefault="00E22F27" w:rsidP="009E6595">
      <w:pPr>
        <w:pStyle w:val="Default"/>
        <w:numPr>
          <w:ilvl w:val="0"/>
          <w:numId w:val="41"/>
        </w:numPr>
        <w:spacing w:line="276" w:lineRule="auto"/>
        <w:ind w:left="567" w:hanging="283"/>
        <w:jc w:val="both"/>
        <w:rPr>
          <w:rFonts w:asciiTheme="minorHAnsi" w:hAnsiTheme="minorHAnsi" w:cstheme="minorHAnsi"/>
          <w:color w:val="auto"/>
          <w:sz w:val="18"/>
          <w:szCs w:val="18"/>
        </w:rPr>
      </w:pPr>
      <w:r w:rsidRPr="00AE65F5">
        <w:rPr>
          <w:rFonts w:asciiTheme="minorHAnsi" w:hAnsiTheme="minorHAnsi" w:cstheme="minorHAnsi"/>
          <w:b/>
          <w:bCs/>
          <w:color w:val="auto"/>
          <w:sz w:val="21"/>
          <w:szCs w:val="21"/>
        </w:rPr>
        <w:t xml:space="preserve">oświadczam, że zachodzą w stosunku do mnie podstawy wykluczenia z postępowania </w:t>
      </w:r>
      <w:r w:rsidRPr="00AE65F5">
        <w:rPr>
          <w:rFonts w:asciiTheme="minorHAnsi" w:hAnsiTheme="minorHAnsi" w:cstheme="minorHAnsi"/>
          <w:color w:val="auto"/>
          <w:sz w:val="21"/>
          <w:szCs w:val="21"/>
        </w:rPr>
        <w:t xml:space="preserve">w zakresie podstaw wykluczenia wskazanych przez zamawiającego wymienionych w art. 109 ust. 1 pkt ……… </w:t>
      </w:r>
      <w:proofErr w:type="spellStart"/>
      <w:r w:rsidRPr="00AE65F5">
        <w:rPr>
          <w:rFonts w:asciiTheme="minorHAnsi" w:hAnsiTheme="minorHAnsi" w:cstheme="minorHAnsi"/>
          <w:color w:val="auto"/>
          <w:sz w:val="21"/>
          <w:szCs w:val="21"/>
        </w:rPr>
        <w:t>Pzp</w:t>
      </w:r>
      <w:proofErr w:type="spellEnd"/>
      <w:r w:rsidRPr="00C47608">
        <w:rPr>
          <w:rFonts w:asciiTheme="minorHAnsi" w:hAnsiTheme="minorHAnsi" w:cstheme="minorHAnsi"/>
          <w:color w:val="auto"/>
          <w:sz w:val="22"/>
          <w:szCs w:val="22"/>
        </w:rPr>
        <w:t xml:space="preserve"> </w:t>
      </w:r>
      <w:r w:rsidRPr="00C47608">
        <w:rPr>
          <w:rFonts w:asciiTheme="minorHAnsi" w:hAnsiTheme="minorHAnsi" w:cstheme="minorHAnsi"/>
          <w:i/>
          <w:iCs/>
          <w:color w:val="auto"/>
          <w:sz w:val="18"/>
          <w:szCs w:val="18"/>
        </w:rPr>
        <w:t xml:space="preserve">(podać mającą zastosowanie podstawę wykluczenia z postępowania spośród wskazanych przez zamawiającego wymienionych w art. 109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58BC9D7B" w14:textId="77777777" w:rsidR="007159BE" w:rsidRPr="00C47608" w:rsidRDefault="007159BE" w:rsidP="007159BE">
      <w:pPr>
        <w:pStyle w:val="Default"/>
        <w:spacing w:line="276" w:lineRule="auto"/>
        <w:ind w:left="284"/>
        <w:jc w:val="both"/>
        <w:rPr>
          <w:rFonts w:asciiTheme="minorHAnsi" w:hAnsiTheme="minorHAnsi" w:cstheme="minorHAnsi"/>
          <w:b/>
          <w:bCs/>
          <w:color w:val="auto"/>
          <w:sz w:val="22"/>
          <w:szCs w:val="22"/>
        </w:rPr>
      </w:pPr>
    </w:p>
    <w:p w14:paraId="11EDA194" w14:textId="2D8EF80A" w:rsidR="007159BE" w:rsidRPr="00AE65F5" w:rsidRDefault="00E22F27" w:rsidP="00A779C7">
      <w:pPr>
        <w:pStyle w:val="Default"/>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 xml:space="preserve">Jednocześnie oświadczam, że na podstawie art. 110 ust. 2 </w:t>
      </w:r>
      <w:proofErr w:type="spellStart"/>
      <w:r w:rsidRPr="00AE65F5">
        <w:rPr>
          <w:rFonts w:asciiTheme="minorHAnsi" w:hAnsiTheme="minorHAnsi" w:cstheme="minorHAnsi"/>
          <w:color w:val="auto"/>
          <w:sz w:val="21"/>
          <w:szCs w:val="21"/>
        </w:rPr>
        <w:t>Pzp</w:t>
      </w:r>
      <w:proofErr w:type="spellEnd"/>
      <w:r w:rsidRPr="00AE65F5">
        <w:rPr>
          <w:rFonts w:asciiTheme="minorHAnsi" w:hAnsiTheme="minorHAnsi" w:cstheme="minorHAnsi"/>
          <w:color w:val="auto"/>
          <w:sz w:val="21"/>
          <w:szCs w:val="21"/>
        </w:rPr>
        <w:t xml:space="preserve"> w celu wykazania swojej rzetelności pomimo istnienia odpowiedniej podstawy wykluczenia wykonawca przedsięwziął następujące środki („samooczyszczenie”): </w:t>
      </w:r>
    </w:p>
    <w:p w14:paraId="2C13F1FD" w14:textId="21C57D90" w:rsidR="007159BE" w:rsidRPr="00AE65F5" w:rsidRDefault="007159BE" w:rsidP="007159BE">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44F49514" w14:textId="32D128DE" w:rsidR="007159BE" w:rsidRPr="00AE65F5" w:rsidRDefault="007159BE" w:rsidP="00A779C7">
      <w:pPr>
        <w:pStyle w:val="Default"/>
        <w:tabs>
          <w:tab w:val="decimal" w:leader="dot" w:pos="9072"/>
        </w:tabs>
        <w:spacing w:line="276" w:lineRule="auto"/>
        <w:ind w:left="284"/>
        <w:jc w:val="both"/>
        <w:rPr>
          <w:rFonts w:asciiTheme="minorHAnsi" w:hAnsiTheme="minorHAnsi" w:cstheme="minorHAnsi"/>
          <w:color w:val="auto"/>
          <w:sz w:val="21"/>
          <w:szCs w:val="21"/>
        </w:rPr>
      </w:pPr>
      <w:r w:rsidRPr="00AE65F5">
        <w:rPr>
          <w:rFonts w:asciiTheme="minorHAnsi" w:hAnsiTheme="minorHAnsi" w:cstheme="minorHAnsi"/>
          <w:color w:val="auto"/>
          <w:sz w:val="21"/>
          <w:szCs w:val="21"/>
        </w:rPr>
        <w:tab/>
      </w:r>
    </w:p>
    <w:p w14:paraId="2D1CCD23" w14:textId="77777777" w:rsidR="007D161C" w:rsidRPr="00AE65F5" w:rsidRDefault="007D161C" w:rsidP="003C3752">
      <w:pPr>
        <w:pStyle w:val="Default"/>
        <w:spacing w:line="276" w:lineRule="auto"/>
        <w:rPr>
          <w:rFonts w:asciiTheme="minorHAnsi" w:hAnsiTheme="minorHAnsi" w:cstheme="minorHAnsi"/>
          <w:b/>
          <w:bCs/>
          <w:color w:val="auto"/>
          <w:sz w:val="21"/>
          <w:szCs w:val="21"/>
          <w:highlight w:val="lightGray"/>
        </w:rPr>
      </w:pPr>
    </w:p>
    <w:p w14:paraId="398D4163" w14:textId="3ACEDDB9" w:rsidR="00E22F27" w:rsidRPr="00AE65F5" w:rsidRDefault="00E22F27" w:rsidP="003C3752">
      <w:pPr>
        <w:pStyle w:val="Default"/>
        <w:spacing w:line="276" w:lineRule="auto"/>
        <w:rPr>
          <w:rFonts w:asciiTheme="minorHAnsi" w:hAnsiTheme="minorHAnsi" w:cstheme="minorHAnsi"/>
          <w:color w:val="auto"/>
          <w:sz w:val="21"/>
          <w:szCs w:val="21"/>
        </w:rPr>
      </w:pPr>
      <w:r w:rsidRPr="00AE65F5">
        <w:rPr>
          <w:rFonts w:asciiTheme="minorHAnsi" w:hAnsiTheme="minorHAnsi" w:cstheme="minorHAnsi"/>
          <w:b/>
          <w:bCs/>
          <w:color w:val="auto"/>
          <w:sz w:val="21"/>
          <w:szCs w:val="21"/>
          <w:highlight w:val="lightGray"/>
        </w:rPr>
        <w:t>OŚWIADCZENIE DOTYCZĄCE PODANYCH INFORMACJI:</w:t>
      </w:r>
      <w:r w:rsidRPr="00AE65F5">
        <w:rPr>
          <w:rFonts w:asciiTheme="minorHAnsi" w:hAnsiTheme="minorHAnsi" w:cstheme="minorHAnsi"/>
          <w:b/>
          <w:bCs/>
          <w:color w:val="auto"/>
          <w:sz w:val="21"/>
          <w:szCs w:val="21"/>
        </w:rPr>
        <w:t xml:space="preserve"> </w:t>
      </w:r>
    </w:p>
    <w:p w14:paraId="542A763F" w14:textId="7DC3DB12" w:rsidR="00450BB4" w:rsidRPr="00AE65F5" w:rsidRDefault="00E22F27" w:rsidP="00AE65F5">
      <w:pPr>
        <w:tabs>
          <w:tab w:val="decimal" w:leader="dot" w:pos="9072"/>
        </w:tabs>
        <w:autoSpaceDE w:val="0"/>
        <w:autoSpaceDN w:val="0"/>
        <w:adjustRightInd w:val="0"/>
        <w:spacing w:after="0" w:line="276" w:lineRule="auto"/>
        <w:jc w:val="both"/>
        <w:rPr>
          <w:rFonts w:cstheme="minorHAnsi"/>
          <w:sz w:val="21"/>
          <w:szCs w:val="21"/>
        </w:rPr>
      </w:pPr>
      <w:r w:rsidRPr="00AE65F5">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2EB6CD4A" w14:textId="77777777" w:rsidR="00073181" w:rsidRPr="00C47608" w:rsidRDefault="00073181" w:rsidP="00073181">
      <w:pPr>
        <w:tabs>
          <w:tab w:val="decimal" w:leader="dot" w:pos="9072"/>
        </w:tabs>
        <w:autoSpaceDE w:val="0"/>
        <w:autoSpaceDN w:val="0"/>
        <w:adjustRightInd w:val="0"/>
        <w:spacing w:after="0" w:line="240" w:lineRule="auto"/>
        <w:ind w:left="284"/>
        <w:jc w:val="right"/>
        <w:rPr>
          <w:rFonts w:cstheme="minorHAnsi"/>
          <w:b/>
          <w:bCs/>
        </w:rPr>
      </w:pPr>
      <w:r w:rsidRPr="00C47608">
        <w:rPr>
          <w:rFonts w:cstheme="minorHAnsi"/>
          <w:b/>
          <w:bCs/>
        </w:rPr>
        <w:lastRenderedPageBreak/>
        <w:t>Załącznik nr 3</w:t>
      </w:r>
      <w:r>
        <w:rPr>
          <w:rFonts w:cstheme="minorHAnsi"/>
          <w:b/>
          <w:bCs/>
        </w:rPr>
        <w:t>a</w:t>
      </w:r>
      <w:r w:rsidRPr="00C47608">
        <w:rPr>
          <w:rFonts w:cstheme="minorHAnsi"/>
          <w:b/>
          <w:bCs/>
        </w:rPr>
        <w:t xml:space="preserve"> do SWZ – oświadczenie o braku podstaw wykluczenia</w:t>
      </w:r>
      <w:r>
        <w:rPr>
          <w:rFonts w:cstheme="minorHAnsi"/>
          <w:b/>
          <w:bCs/>
        </w:rPr>
        <w:t xml:space="preserve"> z art. 7 ust. 1 ustawy o szczególnych rozwiązaniach</w:t>
      </w:r>
      <w:r w:rsidRPr="00982648">
        <w:rPr>
          <w:rFonts w:cstheme="minorHAnsi"/>
          <w:b/>
          <w:bCs/>
        </w:rPr>
        <w:t xml:space="preserve"> </w:t>
      </w:r>
      <w:r>
        <w:rPr>
          <w:rFonts w:cstheme="minorHAnsi"/>
          <w:b/>
          <w:bCs/>
        </w:rPr>
        <w:t>w zakresie przeciwdziałania wspieraniu agresji na Ukrainę oraz służące ochronie bezpieczeństwa narodowego</w:t>
      </w:r>
    </w:p>
    <w:p w14:paraId="35EE4BFA" w14:textId="77777777" w:rsidR="00073181" w:rsidRPr="00C47608" w:rsidRDefault="00073181" w:rsidP="00073181">
      <w:pPr>
        <w:pStyle w:val="Default"/>
        <w:rPr>
          <w:color w:val="auto"/>
        </w:rPr>
      </w:pPr>
    </w:p>
    <w:p w14:paraId="11E58339"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2CE7ED89"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589073B7" w14:textId="77777777" w:rsidR="00073181" w:rsidRPr="00C47608" w:rsidRDefault="00073181" w:rsidP="00073181">
      <w:pPr>
        <w:pStyle w:val="Default"/>
        <w:tabs>
          <w:tab w:val="decimal" w:leader="dot" w:pos="4820"/>
        </w:tabs>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38B4103E" w14:textId="77777777" w:rsidR="00073181" w:rsidRPr="00C47608" w:rsidRDefault="00073181" w:rsidP="00073181">
      <w:pPr>
        <w:pStyle w:val="Default"/>
        <w:rPr>
          <w:rFonts w:asciiTheme="minorHAnsi" w:hAnsiTheme="minorHAnsi" w:cstheme="minorHAnsi"/>
          <w:color w:val="auto"/>
          <w:sz w:val="22"/>
          <w:szCs w:val="22"/>
        </w:rPr>
      </w:pPr>
    </w:p>
    <w:p w14:paraId="6EDFEF6A" w14:textId="77777777" w:rsidR="00073181" w:rsidRPr="00C47608" w:rsidRDefault="00073181" w:rsidP="00073181">
      <w:pPr>
        <w:pStyle w:val="Default"/>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1FF0ADFF"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F4FC61B" w14:textId="77777777" w:rsidR="00073181" w:rsidRPr="00C47608" w:rsidRDefault="00073181" w:rsidP="00073181">
      <w:pPr>
        <w:pStyle w:val="Default"/>
        <w:tabs>
          <w:tab w:val="decimal" w:leader="dot" w:pos="4820"/>
        </w:tabs>
        <w:rPr>
          <w:color w:val="auto"/>
          <w:sz w:val="20"/>
          <w:szCs w:val="20"/>
        </w:rPr>
      </w:pPr>
    </w:p>
    <w:p w14:paraId="626FFC08" w14:textId="77777777" w:rsidR="00073181" w:rsidRPr="00C47608" w:rsidRDefault="00073181" w:rsidP="00073181">
      <w:pPr>
        <w:pStyle w:val="Default"/>
        <w:tabs>
          <w:tab w:val="decimal" w:leader="dot" w:pos="4820"/>
        </w:tabs>
        <w:rPr>
          <w:rFonts w:asciiTheme="minorHAnsi" w:hAnsiTheme="minorHAnsi" w:cstheme="minorHAnsi"/>
          <w:color w:val="auto"/>
          <w:sz w:val="22"/>
          <w:szCs w:val="22"/>
        </w:rPr>
      </w:pPr>
    </w:p>
    <w:p w14:paraId="7D24B36B"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Oświadczenie o braku podstaw wykluczenia z postępowania wykonawcy</w:t>
      </w:r>
    </w:p>
    <w:p w14:paraId="0403FB06" w14:textId="77777777" w:rsidR="00073181" w:rsidRPr="00C47608" w:rsidRDefault="00073181" w:rsidP="00073181">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b/>
          <w:bCs/>
          <w:color w:val="auto"/>
          <w:sz w:val="22"/>
          <w:szCs w:val="22"/>
        </w:rPr>
        <w:t xml:space="preserve">składane na podstawie art. </w:t>
      </w:r>
      <w:r>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ust. 1 ustawy z dnia </w:t>
      </w:r>
      <w:r>
        <w:rPr>
          <w:rFonts w:asciiTheme="minorHAnsi" w:hAnsiTheme="minorHAnsi" w:cstheme="minorHAnsi"/>
          <w:b/>
          <w:bCs/>
          <w:color w:val="auto"/>
          <w:sz w:val="22"/>
          <w:szCs w:val="22"/>
        </w:rPr>
        <w:t>13 kwietnia 2022</w:t>
      </w:r>
      <w:r w:rsidRPr="00C47608">
        <w:rPr>
          <w:rFonts w:asciiTheme="minorHAnsi" w:hAnsiTheme="minorHAnsi" w:cstheme="minorHAnsi"/>
          <w:b/>
          <w:bCs/>
          <w:color w:val="auto"/>
          <w:sz w:val="22"/>
          <w:szCs w:val="22"/>
        </w:rPr>
        <w:t xml:space="preserve"> r.</w:t>
      </w:r>
    </w:p>
    <w:p w14:paraId="27C1BF11" w14:textId="77777777" w:rsidR="00073181" w:rsidRPr="00C47608" w:rsidRDefault="00073181" w:rsidP="00073181">
      <w:pPr>
        <w:pStyle w:val="Default"/>
        <w:spacing w:line="276" w:lineRule="auto"/>
        <w:jc w:val="center"/>
        <w:rPr>
          <w:rFonts w:asciiTheme="minorHAnsi" w:hAnsiTheme="minorHAnsi" w:cstheme="minorHAnsi"/>
          <w:b/>
          <w:bCs/>
          <w:color w:val="auto"/>
          <w:sz w:val="22"/>
          <w:szCs w:val="22"/>
        </w:rPr>
      </w:pPr>
      <w:r>
        <w:rPr>
          <w:rFonts w:asciiTheme="minorHAnsi" w:hAnsiTheme="minorHAnsi" w:cstheme="minorHAnsi"/>
          <w:b/>
          <w:bCs/>
          <w:color w:val="auto"/>
          <w:sz w:val="22"/>
          <w:szCs w:val="22"/>
        </w:rPr>
        <w:t>o szczególnych rozwiązaniach w zakresie przeciwdziałania wspieraniu agresji na Ukrainę oraz służące ochronie bezpieczeństwa narodowego (Dz. U. 2022.835)</w:t>
      </w:r>
    </w:p>
    <w:p w14:paraId="4ECBB742" w14:textId="77777777" w:rsidR="00073181" w:rsidRPr="00C47608" w:rsidRDefault="00073181" w:rsidP="00073181">
      <w:pPr>
        <w:pStyle w:val="Default"/>
        <w:jc w:val="center"/>
        <w:rPr>
          <w:color w:val="auto"/>
          <w:sz w:val="20"/>
          <w:szCs w:val="20"/>
        </w:rPr>
      </w:pPr>
    </w:p>
    <w:p w14:paraId="78422EC6" w14:textId="2627B428" w:rsidR="00073181" w:rsidRPr="005F599D" w:rsidRDefault="00073181" w:rsidP="00073181">
      <w:pPr>
        <w:pStyle w:val="Akapitzlist"/>
        <w:numPr>
          <w:ilvl w:val="6"/>
          <w:numId w:val="67"/>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proofErr w:type="spellStart"/>
      <w:r w:rsidRPr="00AE65F5">
        <w:rPr>
          <w:rFonts w:cstheme="minorHAnsi"/>
          <w:sz w:val="21"/>
          <w:szCs w:val="21"/>
        </w:rPr>
        <w:t>na</w:t>
      </w:r>
      <w:proofErr w:type="spellEnd"/>
      <w:r w:rsidRPr="00AE65F5">
        <w:rPr>
          <w:rFonts w:cstheme="minorHAnsi"/>
          <w:sz w:val="21"/>
          <w:szCs w:val="21"/>
        </w:rPr>
        <w:t xml:space="preserve"> </w:t>
      </w:r>
      <w:r>
        <w:rPr>
          <w:rFonts w:cstheme="minorHAnsi"/>
          <w:sz w:val="21"/>
          <w:szCs w:val="21"/>
        </w:rPr>
        <w:t>„</w:t>
      </w:r>
      <w:r w:rsidRPr="00D06BDA">
        <w:rPr>
          <w:rFonts w:eastAsia="Times New Roman" w:cstheme="minorHAnsi"/>
          <w:b/>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Pr="00D06BDA">
        <w:rPr>
          <w:rFonts w:cstheme="minorHAnsi"/>
        </w:rPr>
        <w:t xml:space="preserve">– oznaczenie sprawy: </w:t>
      </w:r>
      <w:r w:rsidRPr="00D06BDA">
        <w:rPr>
          <w:rFonts w:cstheme="minorHAnsi"/>
          <w:b/>
          <w:bCs/>
        </w:rPr>
        <w:t>RZ.272.1</w:t>
      </w:r>
      <w:r>
        <w:rPr>
          <w:rFonts w:cstheme="minorHAnsi"/>
          <w:b/>
          <w:bCs/>
        </w:rPr>
        <w:t>5</w:t>
      </w:r>
      <w:r w:rsidRPr="00D06BDA">
        <w:rPr>
          <w:rFonts w:cstheme="minorHAnsi"/>
          <w:b/>
          <w:bCs/>
        </w:rPr>
        <w:t>.2022</w:t>
      </w:r>
      <w:r w:rsidRPr="005F599D">
        <w:rPr>
          <w:rFonts w:cstheme="minorHAnsi"/>
        </w:rPr>
        <w:t xml:space="preserve">, prowadzonym przez </w:t>
      </w:r>
      <w:r w:rsidRPr="005F599D">
        <w:rPr>
          <w:rFonts w:cstheme="minorHAnsi"/>
          <w:b/>
          <w:bCs/>
        </w:rPr>
        <w:t>Powiat Głogowski, reprezentowany przez Zarząd Powiatu Głogowskiego</w:t>
      </w:r>
      <w:r w:rsidRPr="005F599D">
        <w:rPr>
          <w:rFonts w:cstheme="minorHAnsi"/>
        </w:rPr>
        <w:t xml:space="preserve">: </w:t>
      </w:r>
    </w:p>
    <w:p w14:paraId="1E094CEE" w14:textId="77777777" w:rsidR="00073181" w:rsidRPr="005F599D" w:rsidRDefault="00073181" w:rsidP="00073181">
      <w:pPr>
        <w:pStyle w:val="Akapitzlist"/>
        <w:spacing w:after="0" w:line="240" w:lineRule="auto"/>
        <w:ind w:left="284"/>
        <w:jc w:val="both"/>
        <w:rPr>
          <w:rFonts w:eastAsia="Times New Roman" w:cstheme="minorHAnsi"/>
          <w:b/>
          <w:bCs/>
          <w:lang w:eastAsia="pl-PL"/>
        </w:rPr>
      </w:pPr>
    </w:p>
    <w:p w14:paraId="65D9089F" w14:textId="77777777" w:rsidR="00073181" w:rsidRPr="00A779C7" w:rsidRDefault="00073181" w:rsidP="00073181">
      <w:pPr>
        <w:pStyle w:val="Akapitzlist"/>
        <w:numPr>
          <w:ilvl w:val="0"/>
          <w:numId w:val="41"/>
        </w:numPr>
        <w:tabs>
          <w:tab w:val="decimal" w:leader="dot" w:pos="9072"/>
        </w:tabs>
        <w:spacing w:after="0" w:line="276" w:lineRule="auto"/>
        <w:ind w:left="426" w:hanging="142"/>
        <w:jc w:val="both"/>
        <w:rPr>
          <w:rFonts w:cstheme="minorHAnsi"/>
          <w:b/>
          <w:bCs/>
          <w:i/>
          <w:iCs/>
        </w:rPr>
      </w:pPr>
      <w:r w:rsidRPr="00C47608">
        <w:rPr>
          <w:rFonts w:cstheme="minorHAnsi"/>
          <w:b/>
          <w:bCs/>
        </w:rPr>
        <w:t xml:space="preserve">oświadczam, że nie podlegam wykluczeniu z postępowania </w:t>
      </w:r>
      <w:r w:rsidRPr="00C47608">
        <w:rPr>
          <w:rFonts w:cstheme="minorHAnsi"/>
        </w:rPr>
        <w:t xml:space="preserve">w zakresie podstaw wykluczenia wymienionych w art. </w:t>
      </w:r>
      <w:r>
        <w:rPr>
          <w:rFonts w:cstheme="minorHAnsi"/>
        </w:rPr>
        <w:t>7 ust. 1</w:t>
      </w:r>
      <w:r w:rsidRPr="00C47608">
        <w:rPr>
          <w:rFonts w:cstheme="minorHAnsi"/>
        </w:rPr>
        <w:t xml:space="preserve"> ustawy </w:t>
      </w:r>
      <w:r>
        <w:rPr>
          <w:rFonts w:cstheme="minorHAnsi"/>
        </w:rPr>
        <w:t>o szczególnych rozwiązaniach</w:t>
      </w:r>
      <w:r w:rsidRPr="00020D24">
        <w:rPr>
          <w:rFonts w:cstheme="minorHAnsi"/>
          <w:b/>
          <w:bCs/>
        </w:rPr>
        <w:t xml:space="preserve"> </w:t>
      </w:r>
      <w:r w:rsidRPr="00020D24">
        <w:rPr>
          <w:rFonts w:cstheme="minorHAnsi"/>
        </w:rPr>
        <w:t>w zakresie przeciwdziałania wspieraniu agresji na Ukrainę oraz służące ochronie bezpieczeństwa narodowego.</w:t>
      </w:r>
      <w:r w:rsidRPr="00C47608">
        <w:rPr>
          <w:rFonts w:cstheme="minorHAnsi"/>
        </w:rPr>
        <w:t xml:space="preserve"> </w:t>
      </w:r>
    </w:p>
    <w:p w14:paraId="522CA483"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Jeżeli w stosunku do wykonawcy zachodzą podstawy wykluczenia z postępowania</w:t>
      </w:r>
    </w:p>
    <w:p w14:paraId="15B00CE2" w14:textId="77777777" w:rsidR="00073181" w:rsidRPr="00020D24" w:rsidRDefault="00073181" w:rsidP="00073181">
      <w:pPr>
        <w:pStyle w:val="Default"/>
        <w:jc w:val="center"/>
        <w:rPr>
          <w:rFonts w:asciiTheme="minorHAnsi" w:hAnsiTheme="minorHAnsi" w:cstheme="minorHAnsi"/>
          <w:color w:val="auto"/>
          <w:sz w:val="16"/>
          <w:szCs w:val="16"/>
        </w:rPr>
      </w:pPr>
      <w:r w:rsidRPr="00020D24">
        <w:rPr>
          <w:rFonts w:asciiTheme="minorHAnsi" w:hAnsiTheme="minorHAnsi" w:cstheme="minorHAnsi"/>
          <w:i/>
          <w:iCs/>
          <w:color w:val="auto"/>
          <w:sz w:val="16"/>
          <w:szCs w:val="16"/>
        </w:rPr>
        <w:t>spośród wskazanych przez zamawiającego wymienionych w art. 7 ust. 1 ustawy o szczególnych rozwiązaniach,</w:t>
      </w:r>
    </w:p>
    <w:p w14:paraId="1DEB0508" w14:textId="77777777" w:rsidR="00073181" w:rsidRPr="00020D24" w:rsidRDefault="00073181" w:rsidP="00073181">
      <w:pPr>
        <w:pStyle w:val="Default"/>
        <w:jc w:val="center"/>
        <w:rPr>
          <w:rFonts w:asciiTheme="minorHAnsi" w:hAnsiTheme="minorHAnsi" w:cstheme="minorHAnsi"/>
          <w:i/>
          <w:iCs/>
          <w:color w:val="auto"/>
          <w:sz w:val="16"/>
          <w:szCs w:val="16"/>
        </w:rPr>
      </w:pPr>
      <w:r w:rsidRPr="00020D24">
        <w:rPr>
          <w:rFonts w:asciiTheme="minorHAnsi" w:hAnsiTheme="minorHAnsi" w:cstheme="minorHAnsi"/>
          <w:i/>
          <w:iCs/>
          <w:color w:val="auto"/>
          <w:sz w:val="16"/>
          <w:szCs w:val="16"/>
        </w:rPr>
        <w:t>wykonawca wypełnia ust. 2 niniejszego oświadczenia (poniżej)</w:t>
      </w:r>
    </w:p>
    <w:p w14:paraId="5C2CCFF5" w14:textId="77777777" w:rsidR="00073181" w:rsidRPr="00020D24" w:rsidRDefault="00073181" w:rsidP="00073181">
      <w:pPr>
        <w:pStyle w:val="Default"/>
        <w:jc w:val="center"/>
        <w:rPr>
          <w:rFonts w:asciiTheme="minorHAnsi" w:hAnsiTheme="minorHAnsi" w:cstheme="minorHAnsi"/>
          <w:i/>
          <w:iCs/>
          <w:color w:val="auto"/>
          <w:sz w:val="16"/>
          <w:szCs w:val="16"/>
        </w:rPr>
      </w:pPr>
    </w:p>
    <w:p w14:paraId="3E32D1DB" w14:textId="4B64D918" w:rsidR="00073181" w:rsidRPr="005F599D" w:rsidRDefault="00073181" w:rsidP="00073181">
      <w:pPr>
        <w:pStyle w:val="Akapitzlist"/>
        <w:numPr>
          <w:ilvl w:val="6"/>
          <w:numId w:val="67"/>
        </w:numPr>
        <w:spacing w:after="0" w:line="240" w:lineRule="auto"/>
        <w:ind w:left="284" w:hanging="284"/>
        <w:jc w:val="both"/>
        <w:rPr>
          <w:rFonts w:eastAsia="Times New Roman" w:cstheme="minorHAnsi"/>
          <w:b/>
          <w:bCs/>
          <w:lang w:eastAsia="pl-PL"/>
        </w:rPr>
      </w:pPr>
      <w:r w:rsidRPr="005F599D">
        <w:rPr>
          <w:rFonts w:cstheme="minorHAnsi"/>
        </w:rPr>
        <w:t xml:space="preserve">Uprawniony do reprezentowania wykonawcy ………………………… w postępowaniu o udzielenie zamówienia publicznego na </w:t>
      </w:r>
      <w:proofErr w:type="spellStart"/>
      <w:r w:rsidRPr="00AE65F5">
        <w:rPr>
          <w:rFonts w:cstheme="minorHAnsi"/>
          <w:sz w:val="21"/>
          <w:szCs w:val="21"/>
        </w:rPr>
        <w:t>na</w:t>
      </w:r>
      <w:proofErr w:type="spellEnd"/>
      <w:r w:rsidRPr="00AE65F5">
        <w:rPr>
          <w:rFonts w:cstheme="minorHAnsi"/>
          <w:sz w:val="21"/>
          <w:szCs w:val="21"/>
        </w:rPr>
        <w:t xml:space="preserve"> </w:t>
      </w:r>
      <w:r>
        <w:rPr>
          <w:rFonts w:cstheme="minorHAnsi"/>
          <w:sz w:val="21"/>
          <w:szCs w:val="21"/>
        </w:rPr>
        <w:t>„</w:t>
      </w:r>
      <w:r w:rsidRPr="00D06BDA">
        <w:rPr>
          <w:rFonts w:eastAsia="Times New Roman" w:cstheme="minorHAnsi"/>
          <w:b/>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Pr="00D06BDA">
        <w:rPr>
          <w:rFonts w:cstheme="minorHAnsi"/>
        </w:rPr>
        <w:t xml:space="preserve">– oznaczenie sprawy: </w:t>
      </w:r>
      <w:r w:rsidRPr="00D06BDA">
        <w:rPr>
          <w:rFonts w:cstheme="minorHAnsi"/>
          <w:b/>
          <w:bCs/>
        </w:rPr>
        <w:t>RZ.272.1</w:t>
      </w:r>
      <w:r>
        <w:rPr>
          <w:rFonts w:cstheme="minorHAnsi"/>
          <w:b/>
          <w:bCs/>
        </w:rPr>
        <w:t>5</w:t>
      </w:r>
      <w:r w:rsidRPr="00D06BDA">
        <w:rPr>
          <w:rFonts w:cstheme="minorHAnsi"/>
          <w:b/>
          <w:bCs/>
        </w:rPr>
        <w:t>.2022</w:t>
      </w:r>
      <w:r w:rsidRPr="005F599D">
        <w:rPr>
          <w:rFonts w:cstheme="minorHAnsi"/>
        </w:rPr>
        <w:t xml:space="preserve">, prowadzonym przez </w:t>
      </w:r>
      <w:r w:rsidRPr="005F599D">
        <w:rPr>
          <w:rFonts w:cstheme="minorHAnsi"/>
          <w:b/>
          <w:bCs/>
        </w:rPr>
        <w:t>Powiat Głogowski, reprezentowany przez Zarząd Powiatu Głogowskiego</w:t>
      </w:r>
    </w:p>
    <w:p w14:paraId="3EA98EF5" w14:textId="77777777" w:rsidR="00073181" w:rsidRPr="005F599D" w:rsidRDefault="00073181" w:rsidP="00073181">
      <w:pPr>
        <w:pStyle w:val="Akapitzlist"/>
        <w:spacing w:after="0" w:line="240" w:lineRule="auto"/>
        <w:ind w:left="284"/>
        <w:jc w:val="both"/>
        <w:rPr>
          <w:rFonts w:eastAsia="Times New Roman" w:cstheme="minorHAnsi"/>
          <w:b/>
          <w:bCs/>
          <w:lang w:eastAsia="pl-PL"/>
        </w:rPr>
      </w:pPr>
    </w:p>
    <w:p w14:paraId="09DE2306" w14:textId="77777777" w:rsidR="00073181" w:rsidRPr="00020D24" w:rsidRDefault="00073181" w:rsidP="00073181">
      <w:pPr>
        <w:pStyle w:val="Default"/>
        <w:numPr>
          <w:ilvl w:val="0"/>
          <w:numId w:val="41"/>
        </w:numPr>
        <w:spacing w:line="276" w:lineRule="auto"/>
        <w:ind w:left="567" w:hanging="283"/>
        <w:jc w:val="both"/>
        <w:rPr>
          <w:rFonts w:asciiTheme="minorHAnsi" w:hAnsiTheme="minorHAnsi" w:cstheme="minorHAnsi"/>
          <w:color w:val="auto"/>
          <w:sz w:val="16"/>
          <w:szCs w:val="16"/>
        </w:rPr>
      </w:pPr>
      <w:r w:rsidRPr="00C47608">
        <w:rPr>
          <w:rFonts w:asciiTheme="minorHAnsi" w:hAnsiTheme="minorHAnsi" w:cstheme="minorHAnsi"/>
          <w:b/>
          <w:bCs/>
          <w:color w:val="auto"/>
          <w:sz w:val="22"/>
          <w:szCs w:val="22"/>
        </w:rPr>
        <w:t xml:space="preserve">oświadczam, że zachodzą w stosunku do mnie podstawy wykluczenia z postępowania </w:t>
      </w:r>
      <w:r w:rsidRPr="00C47608">
        <w:rPr>
          <w:rFonts w:asciiTheme="minorHAnsi" w:hAnsiTheme="minorHAnsi" w:cstheme="minorHAnsi"/>
          <w:color w:val="auto"/>
          <w:sz w:val="22"/>
          <w:szCs w:val="22"/>
        </w:rPr>
        <w:t>w zakresie podstaw wykluczenia wskazanych przez zamawiającego wymienion</w:t>
      </w:r>
      <w:r>
        <w:rPr>
          <w:rFonts w:asciiTheme="minorHAnsi" w:hAnsiTheme="minorHAnsi" w:cstheme="minorHAnsi"/>
          <w:color w:val="auto"/>
          <w:sz w:val="22"/>
          <w:szCs w:val="22"/>
        </w:rPr>
        <w:t>e</w:t>
      </w:r>
      <w:r w:rsidRPr="00C47608">
        <w:rPr>
          <w:rFonts w:asciiTheme="minorHAnsi" w:hAnsiTheme="minorHAnsi" w:cstheme="minorHAnsi"/>
          <w:color w:val="auto"/>
          <w:sz w:val="22"/>
          <w:szCs w:val="22"/>
        </w:rPr>
        <w:t xml:space="preserve"> w art. </w:t>
      </w:r>
      <w:r>
        <w:rPr>
          <w:rFonts w:asciiTheme="minorHAnsi" w:hAnsiTheme="minorHAnsi" w:cstheme="minorHAnsi"/>
          <w:color w:val="auto"/>
          <w:sz w:val="22"/>
          <w:szCs w:val="22"/>
        </w:rPr>
        <w:t>7</w:t>
      </w:r>
      <w:r w:rsidRPr="00C47608">
        <w:rPr>
          <w:rFonts w:asciiTheme="minorHAnsi" w:hAnsiTheme="minorHAnsi" w:cstheme="minorHAnsi"/>
          <w:color w:val="auto"/>
          <w:sz w:val="22"/>
          <w:szCs w:val="22"/>
        </w:rPr>
        <w:t xml:space="preserve"> ust. 1 pkt ……… </w:t>
      </w:r>
      <w:r>
        <w:rPr>
          <w:rFonts w:asciiTheme="minorHAnsi" w:hAnsiTheme="minorHAnsi" w:cstheme="minorHAnsi"/>
          <w:color w:val="auto"/>
          <w:sz w:val="22"/>
          <w:szCs w:val="22"/>
        </w:rPr>
        <w:t>ustawy o szczególnych rozwiązaniach</w:t>
      </w:r>
      <w:r w:rsidRPr="006D457E">
        <w:rPr>
          <w:rFonts w:asciiTheme="minorHAnsi" w:hAnsiTheme="minorHAnsi" w:cstheme="minorHAnsi"/>
          <w:b/>
          <w:bCs/>
          <w:color w:val="auto"/>
          <w:sz w:val="22"/>
          <w:szCs w:val="22"/>
        </w:rPr>
        <w:t xml:space="preserve"> </w:t>
      </w:r>
      <w:r w:rsidRPr="006D457E">
        <w:rPr>
          <w:rFonts w:asciiTheme="minorHAnsi" w:hAnsiTheme="minorHAnsi" w:cstheme="minorHAnsi"/>
          <w:color w:val="auto"/>
          <w:sz w:val="22"/>
          <w:szCs w:val="22"/>
        </w:rPr>
        <w:t>w zakresie przeciwdziałania wspieraniu agresji na Ukrainę oraz służące ochronie bezpieczeństwa narodowego</w:t>
      </w:r>
      <w:r w:rsidRPr="00C47608">
        <w:rPr>
          <w:rFonts w:asciiTheme="minorHAnsi" w:hAnsiTheme="minorHAnsi" w:cstheme="minorHAnsi"/>
          <w:color w:val="auto"/>
          <w:sz w:val="22"/>
          <w:szCs w:val="22"/>
        </w:rPr>
        <w:t xml:space="preserve"> </w:t>
      </w:r>
      <w:r w:rsidRPr="00020D24">
        <w:rPr>
          <w:rFonts w:asciiTheme="minorHAnsi" w:hAnsiTheme="minorHAnsi" w:cstheme="minorHAnsi"/>
          <w:i/>
          <w:iCs/>
          <w:color w:val="auto"/>
          <w:sz w:val="16"/>
          <w:szCs w:val="16"/>
        </w:rPr>
        <w:t xml:space="preserve">(podać mającą zastosowanie podstawę wykluczenia z postępowania spośród wskazanych przez zamawiającego wymienionych w art. 7 ust. 1 ustawy o szczególnych rozwiązaniach). </w:t>
      </w:r>
    </w:p>
    <w:p w14:paraId="29F264BD" w14:textId="77777777" w:rsidR="00073181" w:rsidRPr="00C47608" w:rsidRDefault="00073181" w:rsidP="00073181">
      <w:pPr>
        <w:pStyle w:val="Default"/>
        <w:spacing w:line="276" w:lineRule="auto"/>
        <w:ind w:left="284"/>
        <w:jc w:val="both"/>
        <w:rPr>
          <w:rFonts w:asciiTheme="minorHAnsi" w:hAnsiTheme="minorHAnsi" w:cstheme="minorHAnsi"/>
          <w:b/>
          <w:bCs/>
          <w:color w:val="auto"/>
          <w:sz w:val="22"/>
          <w:szCs w:val="22"/>
        </w:rPr>
      </w:pPr>
    </w:p>
    <w:p w14:paraId="530F6C0B" w14:textId="77777777" w:rsidR="00073181" w:rsidRPr="00C47608" w:rsidRDefault="00073181" w:rsidP="00073181">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OŚWIADCZENIE DOTYCZĄCE PODANYCH INFORMACJI:</w:t>
      </w:r>
      <w:r w:rsidRPr="00C47608">
        <w:rPr>
          <w:rFonts w:asciiTheme="minorHAnsi" w:hAnsiTheme="minorHAnsi" w:cstheme="minorHAnsi"/>
          <w:b/>
          <w:bCs/>
          <w:color w:val="auto"/>
          <w:sz w:val="22"/>
          <w:szCs w:val="22"/>
        </w:rPr>
        <w:t xml:space="preserve"> </w:t>
      </w:r>
    </w:p>
    <w:p w14:paraId="11B0C37B" w14:textId="77777777" w:rsidR="00073181" w:rsidRPr="006D457E" w:rsidRDefault="00073181" w:rsidP="00073181">
      <w:pPr>
        <w:tabs>
          <w:tab w:val="decimal" w:leader="dot" w:pos="9072"/>
        </w:tabs>
        <w:autoSpaceDE w:val="0"/>
        <w:autoSpaceDN w:val="0"/>
        <w:adjustRightInd w:val="0"/>
        <w:spacing w:after="0" w:line="240" w:lineRule="auto"/>
        <w:jc w:val="both"/>
        <w:rPr>
          <w:rFonts w:cstheme="minorHAnsi"/>
          <w:sz w:val="20"/>
          <w:szCs w:val="20"/>
        </w:rPr>
      </w:pPr>
      <w:r w:rsidRPr="006D457E">
        <w:rPr>
          <w:rFonts w:cstheme="minorHAnsi"/>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14:paraId="5116EADF" w14:textId="77777777" w:rsidR="009E6595" w:rsidRDefault="009E6595" w:rsidP="007159BE">
      <w:pPr>
        <w:tabs>
          <w:tab w:val="decimal" w:leader="dot" w:pos="9072"/>
        </w:tabs>
        <w:autoSpaceDE w:val="0"/>
        <w:autoSpaceDN w:val="0"/>
        <w:adjustRightInd w:val="0"/>
        <w:spacing w:after="0" w:line="276" w:lineRule="auto"/>
        <w:ind w:left="284"/>
        <w:jc w:val="right"/>
        <w:rPr>
          <w:b/>
          <w:bCs/>
        </w:rPr>
      </w:pPr>
    </w:p>
    <w:p w14:paraId="436A0690" w14:textId="6FDECACC" w:rsidR="00E22F27" w:rsidRPr="00C47608" w:rsidRDefault="007159BE" w:rsidP="007159BE">
      <w:pPr>
        <w:tabs>
          <w:tab w:val="decimal" w:leader="dot" w:pos="9072"/>
        </w:tabs>
        <w:autoSpaceDE w:val="0"/>
        <w:autoSpaceDN w:val="0"/>
        <w:adjustRightInd w:val="0"/>
        <w:spacing w:after="0" w:line="276" w:lineRule="auto"/>
        <w:ind w:left="284"/>
        <w:jc w:val="right"/>
        <w:rPr>
          <w:b/>
          <w:bCs/>
        </w:rPr>
      </w:pPr>
      <w:r w:rsidRPr="00C47608">
        <w:rPr>
          <w:b/>
          <w:bCs/>
        </w:rPr>
        <w:lastRenderedPageBreak/>
        <w:t>Załącznik nr 4 do SWZ – wzór oświadczenia o spełnianiu warunków udziału w postępowaniu</w:t>
      </w:r>
    </w:p>
    <w:p w14:paraId="6B3E29A5" w14:textId="77777777" w:rsidR="007159BE" w:rsidRPr="00C47608" w:rsidRDefault="007159BE" w:rsidP="00552E27">
      <w:pPr>
        <w:tabs>
          <w:tab w:val="decimal" w:leader="dot" w:pos="9072"/>
        </w:tabs>
        <w:autoSpaceDE w:val="0"/>
        <w:autoSpaceDN w:val="0"/>
        <w:adjustRightInd w:val="0"/>
        <w:spacing w:after="0" w:line="276" w:lineRule="auto"/>
        <w:ind w:left="284"/>
        <w:jc w:val="right"/>
        <w:rPr>
          <w:b/>
          <w:bCs/>
        </w:rPr>
      </w:pPr>
    </w:p>
    <w:p w14:paraId="31119101"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09F49AEC"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7E8151F" w14:textId="77777777" w:rsidR="007159BE" w:rsidRPr="00C47608" w:rsidRDefault="007159BE" w:rsidP="00552E27">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D7F0161" w14:textId="77777777" w:rsidR="007159BE" w:rsidRPr="00C47608" w:rsidRDefault="007159BE" w:rsidP="00552E27">
      <w:pPr>
        <w:pStyle w:val="Default"/>
        <w:spacing w:line="276" w:lineRule="auto"/>
        <w:rPr>
          <w:rFonts w:asciiTheme="minorHAnsi" w:hAnsiTheme="minorHAnsi" w:cstheme="minorHAnsi"/>
          <w:color w:val="auto"/>
          <w:sz w:val="22"/>
          <w:szCs w:val="22"/>
        </w:rPr>
      </w:pPr>
    </w:p>
    <w:p w14:paraId="3C64CC24" w14:textId="77777777" w:rsidR="007159BE" w:rsidRPr="00C47608" w:rsidRDefault="007159BE" w:rsidP="00552E27">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01F85C1F" w14:textId="77777777" w:rsidR="007159BE" w:rsidRPr="00C47608" w:rsidRDefault="007159BE" w:rsidP="00552E27">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DAF0CA4" w14:textId="77777777" w:rsidR="007159BE" w:rsidRPr="00C47608" w:rsidRDefault="007159BE" w:rsidP="00552E27">
      <w:pPr>
        <w:autoSpaceDE w:val="0"/>
        <w:autoSpaceDN w:val="0"/>
        <w:adjustRightInd w:val="0"/>
        <w:spacing w:after="0" w:line="276" w:lineRule="auto"/>
        <w:jc w:val="center"/>
        <w:rPr>
          <w:rFonts w:cstheme="minorHAnsi"/>
          <w:b/>
          <w:bCs/>
        </w:rPr>
      </w:pPr>
    </w:p>
    <w:p w14:paraId="64D33A8A" w14:textId="4E9BDF80"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Oświadczenie wykonawcy o spełnianiu warunków udziału w postępowaniu</w:t>
      </w:r>
    </w:p>
    <w:p w14:paraId="1679A5E3" w14:textId="4CDA09FD" w:rsidR="00E22F27" w:rsidRPr="003D01F3" w:rsidRDefault="00E22F27" w:rsidP="00552E27">
      <w:pPr>
        <w:autoSpaceDE w:val="0"/>
        <w:autoSpaceDN w:val="0"/>
        <w:adjustRightInd w:val="0"/>
        <w:spacing w:after="0" w:line="276" w:lineRule="auto"/>
        <w:jc w:val="center"/>
        <w:rPr>
          <w:rFonts w:cstheme="minorHAnsi"/>
          <w:sz w:val="21"/>
          <w:szCs w:val="21"/>
        </w:rPr>
      </w:pPr>
      <w:r w:rsidRPr="003D01F3">
        <w:rPr>
          <w:rFonts w:cstheme="minorHAnsi"/>
          <w:b/>
          <w:bCs/>
          <w:sz w:val="21"/>
          <w:szCs w:val="21"/>
        </w:rPr>
        <w:t>składane na podstawie art. 125 ust. 1 ustawy z dnia 11 września 2019 r.</w:t>
      </w:r>
    </w:p>
    <w:p w14:paraId="710B03C0" w14:textId="3E7F0946" w:rsidR="007159BE" w:rsidRPr="003D01F3" w:rsidRDefault="00E22F27" w:rsidP="00552E27">
      <w:pPr>
        <w:autoSpaceDE w:val="0"/>
        <w:autoSpaceDN w:val="0"/>
        <w:adjustRightInd w:val="0"/>
        <w:spacing w:after="0" w:line="276" w:lineRule="auto"/>
        <w:jc w:val="center"/>
        <w:rPr>
          <w:rFonts w:cstheme="minorHAnsi"/>
          <w:b/>
          <w:bCs/>
          <w:sz w:val="21"/>
          <w:szCs w:val="21"/>
        </w:rPr>
      </w:pPr>
      <w:r w:rsidRPr="003D01F3">
        <w:rPr>
          <w:rFonts w:cstheme="minorHAnsi"/>
          <w:b/>
          <w:bCs/>
          <w:sz w:val="21"/>
          <w:szCs w:val="21"/>
        </w:rPr>
        <w:t>- Prawo zamówień publicznych (</w:t>
      </w:r>
      <w:proofErr w:type="spellStart"/>
      <w:r w:rsidR="006A0299" w:rsidRPr="003D01F3">
        <w:rPr>
          <w:rFonts w:cstheme="minorHAnsi"/>
          <w:b/>
          <w:bCs/>
          <w:sz w:val="21"/>
          <w:szCs w:val="21"/>
        </w:rPr>
        <w:t>t.j</w:t>
      </w:r>
      <w:proofErr w:type="spellEnd"/>
      <w:r w:rsidR="006A0299" w:rsidRPr="003D01F3">
        <w:rPr>
          <w:rFonts w:cstheme="minorHAnsi"/>
          <w:b/>
          <w:bCs/>
          <w:sz w:val="21"/>
          <w:szCs w:val="21"/>
        </w:rPr>
        <w:t>. Dz. U. z 2021r. poz. 1129</w:t>
      </w:r>
      <w:r w:rsidRPr="003D01F3">
        <w:rPr>
          <w:rFonts w:cstheme="minorHAnsi"/>
          <w:b/>
          <w:bCs/>
          <w:sz w:val="21"/>
          <w:szCs w:val="21"/>
        </w:rPr>
        <w:t>)</w:t>
      </w:r>
    </w:p>
    <w:p w14:paraId="53DDC291" w14:textId="0F84B471" w:rsidR="00E22F27" w:rsidRPr="003D01F3" w:rsidRDefault="00E22F27" w:rsidP="00552E27">
      <w:pPr>
        <w:autoSpaceDE w:val="0"/>
        <w:autoSpaceDN w:val="0"/>
        <w:adjustRightInd w:val="0"/>
        <w:spacing w:after="0" w:line="276" w:lineRule="auto"/>
        <w:rPr>
          <w:rFonts w:cstheme="minorHAnsi"/>
          <w:sz w:val="21"/>
          <w:szCs w:val="21"/>
        </w:rPr>
      </w:pPr>
      <w:r w:rsidRPr="003D01F3">
        <w:rPr>
          <w:rFonts w:cstheme="minorHAnsi"/>
          <w:b/>
          <w:bCs/>
          <w:sz w:val="21"/>
          <w:szCs w:val="21"/>
        </w:rPr>
        <w:t xml:space="preserve"> </w:t>
      </w:r>
    </w:p>
    <w:p w14:paraId="39EC49B1" w14:textId="75335BDF" w:rsidR="00552E27" w:rsidRPr="003D01F3" w:rsidRDefault="00E22F27" w:rsidP="00A779C7">
      <w:pPr>
        <w:autoSpaceDE w:val="0"/>
        <w:autoSpaceDN w:val="0"/>
        <w:adjustRightInd w:val="0"/>
        <w:spacing w:after="0" w:line="276" w:lineRule="auto"/>
        <w:jc w:val="both"/>
        <w:rPr>
          <w:rFonts w:cstheme="minorHAnsi"/>
          <w:sz w:val="21"/>
          <w:szCs w:val="21"/>
        </w:rPr>
      </w:pPr>
      <w:r w:rsidRPr="003D01F3">
        <w:rPr>
          <w:rFonts w:cstheme="minorHAnsi"/>
          <w:b/>
          <w:bCs/>
          <w:sz w:val="21"/>
          <w:szCs w:val="21"/>
          <w:highlight w:val="lightGray"/>
        </w:rPr>
        <w:t>INFORMACJA DOTYCZĄCA WYKONAWCY</w:t>
      </w:r>
      <w:r w:rsidR="00552E27" w:rsidRPr="003D01F3">
        <w:rPr>
          <w:rFonts w:cstheme="minorHAnsi"/>
          <w:b/>
          <w:bCs/>
          <w:sz w:val="21"/>
          <w:szCs w:val="21"/>
          <w:highlight w:val="lightGray"/>
        </w:rPr>
        <w:t>:</w:t>
      </w:r>
      <w:r w:rsidRPr="003D01F3">
        <w:rPr>
          <w:rFonts w:cstheme="minorHAnsi"/>
          <w:b/>
          <w:bCs/>
          <w:sz w:val="21"/>
          <w:szCs w:val="21"/>
        </w:rPr>
        <w:t xml:space="preserve"> </w:t>
      </w:r>
    </w:p>
    <w:p w14:paraId="677895B4" w14:textId="3A89BBAC" w:rsidR="00E22F27" w:rsidRPr="003D01F3" w:rsidRDefault="00E22F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Uprawniony do reprezentowania wykonawcy ………………………… w postępowaniu o udzielenie zamówienia publicznego na</w:t>
      </w:r>
      <w:r w:rsidRPr="003D01F3">
        <w:rPr>
          <w:rFonts w:cstheme="minorHAnsi"/>
          <w:b/>
          <w:bCs/>
          <w:sz w:val="21"/>
          <w:szCs w:val="21"/>
        </w:rPr>
        <w:t xml:space="preserve"> </w:t>
      </w:r>
      <w:bookmarkStart w:id="11" w:name="_Hlk69303981"/>
      <w:r w:rsidR="008B306D">
        <w:rPr>
          <w:rFonts w:cstheme="minorHAnsi"/>
          <w:b/>
          <w:bCs/>
          <w:sz w:val="21"/>
          <w:szCs w:val="21"/>
        </w:rPr>
        <w:t>„</w:t>
      </w:r>
      <w:r w:rsidR="00D06BDA" w:rsidRPr="00D06BDA">
        <w:rPr>
          <w:rFonts w:eastAsia="Times New Roman" w:cstheme="minorHAnsi"/>
          <w:b/>
          <w:lang w:eastAsia="pl-PL"/>
        </w:rPr>
        <w:t>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w:t>
      </w:r>
      <w:r w:rsidR="00D06BDA" w:rsidRPr="00D06BDA">
        <w:rPr>
          <w:rFonts w:eastAsia="Times New Roman" w:cstheme="minorHAnsi"/>
          <w:b/>
          <w:sz w:val="21"/>
          <w:szCs w:val="21"/>
          <w:lang w:eastAsia="pl-PL"/>
        </w:rPr>
        <w:t xml:space="preserve">” </w:t>
      </w:r>
      <w:r w:rsidR="00D06BDA" w:rsidRPr="00D06BDA">
        <w:rPr>
          <w:rFonts w:cstheme="minorHAnsi"/>
          <w:sz w:val="21"/>
          <w:szCs w:val="21"/>
        </w:rPr>
        <w:t xml:space="preserve">– oznaczenie sprawy: </w:t>
      </w:r>
      <w:r w:rsidR="00D06BDA" w:rsidRPr="00D06BDA">
        <w:rPr>
          <w:rFonts w:cstheme="minorHAnsi"/>
          <w:b/>
          <w:bCs/>
          <w:sz w:val="21"/>
          <w:szCs w:val="21"/>
        </w:rPr>
        <w:t>RZ.272.1</w:t>
      </w:r>
      <w:r w:rsidR="00ED5CF0">
        <w:rPr>
          <w:rFonts w:cstheme="minorHAnsi"/>
          <w:b/>
          <w:bCs/>
          <w:sz w:val="21"/>
          <w:szCs w:val="21"/>
        </w:rPr>
        <w:t>5</w:t>
      </w:r>
      <w:r w:rsidR="00D06BDA" w:rsidRPr="00D06BDA">
        <w:rPr>
          <w:rFonts w:cstheme="minorHAnsi"/>
          <w:b/>
          <w:bCs/>
          <w:sz w:val="21"/>
          <w:szCs w:val="21"/>
        </w:rPr>
        <w:t>.2022</w:t>
      </w:r>
      <w:r w:rsidR="00552E27" w:rsidRPr="003D01F3">
        <w:rPr>
          <w:rFonts w:cstheme="minorHAnsi"/>
          <w:sz w:val="21"/>
          <w:szCs w:val="21"/>
        </w:rPr>
        <w:t xml:space="preserve">, prowadzonym przez </w:t>
      </w:r>
      <w:r w:rsidR="00552E27" w:rsidRPr="003D01F3">
        <w:rPr>
          <w:rFonts w:cstheme="minorHAnsi"/>
          <w:b/>
          <w:bCs/>
          <w:sz w:val="21"/>
          <w:szCs w:val="21"/>
        </w:rPr>
        <w:t>Powiat Głogowski, reprezentowany przez Zarząd Powiatu Głogowskiego</w:t>
      </w:r>
      <w:bookmarkEnd w:id="11"/>
      <w:r w:rsidR="00552E27" w:rsidRPr="003D01F3">
        <w:rPr>
          <w:rFonts w:cstheme="minorHAnsi"/>
          <w:b/>
          <w:bCs/>
          <w:sz w:val="21"/>
          <w:szCs w:val="21"/>
        </w:rPr>
        <w:t xml:space="preserve">, </w:t>
      </w:r>
      <w:r w:rsidRPr="003D01F3">
        <w:rPr>
          <w:rFonts w:cstheme="minorHAnsi"/>
          <w:sz w:val="21"/>
          <w:szCs w:val="21"/>
        </w:rPr>
        <w:t xml:space="preserve">oświadczam, że spełniam warunki udziału w postępowaniu, o których mowa w części SWZ („Informacja o warunkach udziału w postępowaniu o udzielenie zamówienia”). </w:t>
      </w:r>
    </w:p>
    <w:p w14:paraId="19CCF4F7" w14:textId="77777777" w:rsidR="00552E27" w:rsidRPr="003D01F3" w:rsidRDefault="00552E27" w:rsidP="00552E27">
      <w:pPr>
        <w:autoSpaceDE w:val="0"/>
        <w:autoSpaceDN w:val="0"/>
        <w:adjustRightInd w:val="0"/>
        <w:spacing w:after="0" w:line="276" w:lineRule="auto"/>
        <w:rPr>
          <w:rFonts w:cstheme="minorHAnsi"/>
          <w:b/>
          <w:bCs/>
          <w:sz w:val="21"/>
          <w:szCs w:val="21"/>
        </w:rPr>
      </w:pPr>
    </w:p>
    <w:p w14:paraId="1CB95BE7" w14:textId="74F4FA4D" w:rsidR="00552E27" w:rsidRPr="003D01F3" w:rsidRDefault="00E22F27" w:rsidP="00552E27">
      <w:pPr>
        <w:autoSpaceDE w:val="0"/>
        <w:autoSpaceDN w:val="0"/>
        <w:adjustRightInd w:val="0"/>
        <w:spacing w:after="0" w:line="276" w:lineRule="auto"/>
        <w:jc w:val="both"/>
        <w:rPr>
          <w:rFonts w:cstheme="minorHAnsi"/>
          <w:b/>
          <w:bCs/>
          <w:sz w:val="21"/>
          <w:szCs w:val="21"/>
        </w:rPr>
      </w:pPr>
      <w:r w:rsidRPr="003D01F3">
        <w:rPr>
          <w:rFonts w:cstheme="minorHAnsi"/>
          <w:b/>
          <w:bCs/>
          <w:sz w:val="21"/>
          <w:szCs w:val="21"/>
          <w:highlight w:val="lightGray"/>
        </w:rPr>
        <w:t>INFORMACJA W ZWIĄZKU Z POLEGANIEM NA ZDOLNOŚCIACH TECHNICZNYCH LUB ZAWODOWYCH</w:t>
      </w:r>
      <w:r w:rsidR="00552E27" w:rsidRPr="003D01F3">
        <w:rPr>
          <w:rFonts w:cstheme="minorHAnsi"/>
          <w:b/>
          <w:bCs/>
          <w:sz w:val="21"/>
          <w:szCs w:val="21"/>
          <w:highlight w:val="lightGray"/>
        </w:rPr>
        <w:t xml:space="preserve"> </w:t>
      </w:r>
      <w:r w:rsidRPr="003D01F3">
        <w:rPr>
          <w:rFonts w:cstheme="minorHAnsi"/>
          <w:b/>
          <w:bCs/>
          <w:sz w:val="21"/>
          <w:szCs w:val="21"/>
          <w:highlight w:val="lightGray"/>
        </w:rPr>
        <w:t xml:space="preserve">LUB SYTUACJI FINANSOWWEJ LUB EKONOMCZNEJ PODMIOTÓW UDOSTĘPNIAJĄCYCH ZASOBY: </w:t>
      </w:r>
      <w:r w:rsidR="00552E27" w:rsidRPr="003D01F3">
        <w:rPr>
          <w:rFonts w:cstheme="minorHAnsi"/>
          <w:b/>
          <w:bCs/>
          <w:sz w:val="21"/>
          <w:szCs w:val="21"/>
          <w:highlight w:val="lightGray"/>
        </w:rPr>
        <w:t xml:space="preserve"> </w:t>
      </w:r>
      <w:r w:rsidRPr="003D01F3">
        <w:rPr>
          <w:rFonts w:cstheme="minorHAnsi"/>
          <w:b/>
          <w:bCs/>
          <w:sz w:val="21"/>
          <w:szCs w:val="21"/>
          <w:highlight w:val="lightGray"/>
        </w:rPr>
        <w:t>OŚWIADCZENIE DOTYCZĄCE PODANYCH INFORMACJI:</w:t>
      </w:r>
      <w:r w:rsidRPr="003D01F3">
        <w:rPr>
          <w:rFonts w:cstheme="minorHAnsi"/>
          <w:b/>
          <w:bCs/>
          <w:sz w:val="21"/>
          <w:szCs w:val="21"/>
        </w:rPr>
        <w:t xml:space="preserve"> </w:t>
      </w:r>
    </w:p>
    <w:p w14:paraId="5014A5CE" w14:textId="3D151537" w:rsidR="00552E27" w:rsidRPr="003D01F3" w:rsidRDefault="00552E27" w:rsidP="00552E27">
      <w:pPr>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 celu wykazania spełniania warunków udziału w postępowaniu, określonych przez Zamawiającego w pkt VIII SWZ, polegam na zdolnościach technicznych lub zawodowych lub sytuacji finansowej lub ekonomicznej  następującego podmiotu / następujących podmiotów udostępniających te zasoby w następującym zakresie:</w:t>
      </w:r>
    </w:p>
    <w:p w14:paraId="6CDBB752" w14:textId="4414A48C" w:rsidR="00552E27" w:rsidRPr="00C47608" w:rsidRDefault="00552E27" w:rsidP="00552E27">
      <w:pPr>
        <w:autoSpaceDE w:val="0"/>
        <w:autoSpaceDN w:val="0"/>
        <w:adjustRightInd w:val="0"/>
        <w:spacing w:after="0" w:line="276" w:lineRule="auto"/>
        <w:jc w:val="both"/>
        <w:rPr>
          <w:rFonts w:cstheme="minorHAnsi"/>
          <w:highlight w:val="lightGray"/>
        </w:rPr>
      </w:pPr>
    </w:p>
    <w:tbl>
      <w:tblPr>
        <w:tblStyle w:val="Tabela-Siatka"/>
        <w:tblW w:w="9226" w:type="dxa"/>
        <w:jc w:val="center"/>
        <w:tblLook w:val="04A0" w:firstRow="1" w:lastRow="0" w:firstColumn="1" w:lastColumn="0" w:noHBand="0" w:noVBand="1"/>
      </w:tblPr>
      <w:tblGrid>
        <w:gridCol w:w="5098"/>
        <w:gridCol w:w="4128"/>
      </w:tblGrid>
      <w:tr w:rsidR="00C47608" w:rsidRPr="00C47608" w14:paraId="1BAA0857" w14:textId="77777777" w:rsidTr="00552E27">
        <w:trPr>
          <w:trHeight w:val="401"/>
          <w:jc w:val="center"/>
        </w:trPr>
        <w:tc>
          <w:tcPr>
            <w:tcW w:w="5098" w:type="dxa"/>
            <w:vAlign w:val="center"/>
          </w:tcPr>
          <w:p w14:paraId="175D6E28" w14:textId="5508B666"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Podmiot, na którego zdolnościach technicznych lub zawodowych lub sytuacji finansowej lub ekonomicznej polega Wykonawca</w:t>
            </w:r>
          </w:p>
        </w:tc>
        <w:tc>
          <w:tcPr>
            <w:tcW w:w="4128" w:type="dxa"/>
            <w:vAlign w:val="center"/>
          </w:tcPr>
          <w:p w14:paraId="7657A6E1" w14:textId="274E2B91" w:rsidR="00552E27" w:rsidRPr="00C47608" w:rsidRDefault="00552E27" w:rsidP="00552E27">
            <w:pPr>
              <w:autoSpaceDE w:val="0"/>
              <w:autoSpaceDN w:val="0"/>
              <w:adjustRightInd w:val="0"/>
              <w:spacing w:line="276" w:lineRule="auto"/>
              <w:jc w:val="center"/>
              <w:rPr>
                <w:rFonts w:cstheme="minorHAnsi"/>
                <w:b/>
                <w:bCs/>
              </w:rPr>
            </w:pPr>
            <w:r w:rsidRPr="00C47608">
              <w:rPr>
                <w:rFonts w:cstheme="minorHAnsi"/>
                <w:b/>
                <w:bCs/>
                <w:sz w:val="20"/>
                <w:szCs w:val="20"/>
              </w:rPr>
              <w:t>Zakres udostępnianych zasobów</w:t>
            </w:r>
          </w:p>
        </w:tc>
      </w:tr>
      <w:tr w:rsidR="00C47608" w:rsidRPr="00C47608" w14:paraId="3E9711B0" w14:textId="77777777" w:rsidTr="00552E27">
        <w:trPr>
          <w:trHeight w:val="378"/>
          <w:jc w:val="center"/>
        </w:trPr>
        <w:tc>
          <w:tcPr>
            <w:tcW w:w="5098" w:type="dxa"/>
            <w:vAlign w:val="center"/>
          </w:tcPr>
          <w:p w14:paraId="650EBC28"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01554079"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C47608" w:rsidRPr="00C47608" w14:paraId="532C80D8" w14:textId="77777777" w:rsidTr="00552E27">
        <w:trPr>
          <w:trHeight w:val="401"/>
          <w:jc w:val="center"/>
        </w:trPr>
        <w:tc>
          <w:tcPr>
            <w:tcW w:w="5098" w:type="dxa"/>
            <w:vAlign w:val="center"/>
          </w:tcPr>
          <w:p w14:paraId="448E5B77"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2457B0F6"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r w:rsidR="00552E27" w:rsidRPr="00C47608" w14:paraId="0CBC7FE6" w14:textId="77777777" w:rsidTr="00552E27">
        <w:trPr>
          <w:trHeight w:val="378"/>
          <w:jc w:val="center"/>
        </w:trPr>
        <w:tc>
          <w:tcPr>
            <w:tcW w:w="5098" w:type="dxa"/>
            <w:vAlign w:val="center"/>
          </w:tcPr>
          <w:p w14:paraId="6D57B023" w14:textId="77777777" w:rsidR="00552E27" w:rsidRPr="00C47608" w:rsidRDefault="00552E27" w:rsidP="00552E27">
            <w:pPr>
              <w:autoSpaceDE w:val="0"/>
              <w:autoSpaceDN w:val="0"/>
              <w:adjustRightInd w:val="0"/>
              <w:spacing w:line="276" w:lineRule="auto"/>
              <w:jc w:val="center"/>
              <w:rPr>
                <w:rFonts w:cstheme="minorHAnsi"/>
                <w:highlight w:val="lightGray"/>
              </w:rPr>
            </w:pPr>
          </w:p>
        </w:tc>
        <w:tc>
          <w:tcPr>
            <w:tcW w:w="4128" w:type="dxa"/>
            <w:vAlign w:val="center"/>
          </w:tcPr>
          <w:p w14:paraId="580D2E77" w14:textId="77777777" w:rsidR="00552E27" w:rsidRPr="00C47608" w:rsidRDefault="00552E27" w:rsidP="00552E27">
            <w:pPr>
              <w:autoSpaceDE w:val="0"/>
              <w:autoSpaceDN w:val="0"/>
              <w:adjustRightInd w:val="0"/>
              <w:spacing w:line="276" w:lineRule="auto"/>
              <w:jc w:val="center"/>
              <w:rPr>
                <w:rFonts w:cstheme="minorHAnsi"/>
                <w:highlight w:val="lightGray"/>
              </w:rPr>
            </w:pPr>
          </w:p>
        </w:tc>
      </w:tr>
    </w:tbl>
    <w:p w14:paraId="157685B9" w14:textId="77777777" w:rsidR="00450BB4" w:rsidRDefault="00450BB4" w:rsidP="00552E27">
      <w:pPr>
        <w:pStyle w:val="Default"/>
        <w:spacing w:line="276" w:lineRule="auto"/>
        <w:rPr>
          <w:rFonts w:asciiTheme="minorHAnsi" w:hAnsiTheme="minorHAnsi" w:cstheme="minorHAnsi"/>
          <w:b/>
          <w:bCs/>
          <w:color w:val="auto"/>
          <w:sz w:val="22"/>
          <w:szCs w:val="22"/>
        </w:rPr>
      </w:pPr>
    </w:p>
    <w:p w14:paraId="11EF0847" w14:textId="77777777" w:rsidR="00450BB4" w:rsidRDefault="00450BB4" w:rsidP="00552E27">
      <w:pPr>
        <w:pStyle w:val="Default"/>
        <w:spacing w:line="276" w:lineRule="auto"/>
        <w:rPr>
          <w:rFonts w:asciiTheme="minorHAnsi" w:hAnsiTheme="minorHAnsi" w:cstheme="minorHAnsi"/>
          <w:b/>
          <w:bCs/>
          <w:color w:val="auto"/>
          <w:sz w:val="22"/>
          <w:szCs w:val="22"/>
        </w:rPr>
      </w:pPr>
    </w:p>
    <w:p w14:paraId="298B2F98" w14:textId="7EF4D728" w:rsidR="00552E27" w:rsidRPr="003D01F3" w:rsidRDefault="00552E27" w:rsidP="00552E27">
      <w:pPr>
        <w:pStyle w:val="Default"/>
        <w:spacing w:line="276" w:lineRule="auto"/>
        <w:rPr>
          <w:rFonts w:asciiTheme="minorHAnsi" w:hAnsiTheme="minorHAnsi" w:cstheme="minorHAnsi"/>
          <w:color w:val="auto"/>
          <w:sz w:val="21"/>
          <w:szCs w:val="21"/>
        </w:rPr>
      </w:pPr>
      <w:r w:rsidRPr="003D01F3">
        <w:rPr>
          <w:rFonts w:asciiTheme="minorHAnsi" w:hAnsiTheme="minorHAnsi" w:cstheme="minorHAnsi"/>
          <w:b/>
          <w:bCs/>
          <w:color w:val="auto"/>
          <w:sz w:val="21"/>
          <w:szCs w:val="21"/>
          <w:highlight w:val="lightGray"/>
        </w:rPr>
        <w:t>OŚWIADCZENIE DOTYCZĄCE PODANYCH INFORMACJI:</w:t>
      </w:r>
      <w:r w:rsidRPr="003D01F3">
        <w:rPr>
          <w:rFonts w:asciiTheme="minorHAnsi" w:hAnsiTheme="minorHAnsi" w:cstheme="minorHAnsi"/>
          <w:b/>
          <w:bCs/>
          <w:color w:val="auto"/>
          <w:sz w:val="21"/>
          <w:szCs w:val="21"/>
        </w:rPr>
        <w:t xml:space="preserve"> </w:t>
      </w:r>
    </w:p>
    <w:p w14:paraId="1BD2B7F6" w14:textId="6F413FE8" w:rsidR="000B0D4F" w:rsidRPr="003D01F3" w:rsidRDefault="00552E27" w:rsidP="00BB2D42">
      <w:pPr>
        <w:tabs>
          <w:tab w:val="decimal" w:leader="dot" w:pos="9072"/>
        </w:tabs>
        <w:autoSpaceDE w:val="0"/>
        <w:autoSpaceDN w:val="0"/>
        <w:adjustRightInd w:val="0"/>
        <w:spacing w:after="0" w:line="276" w:lineRule="auto"/>
        <w:jc w:val="both"/>
        <w:rPr>
          <w:rFonts w:cstheme="minorHAnsi"/>
          <w:sz w:val="21"/>
          <w:szCs w:val="21"/>
        </w:rPr>
      </w:pPr>
      <w:r w:rsidRPr="003D01F3">
        <w:rPr>
          <w:rFonts w:cstheme="minorHAnsi"/>
          <w:sz w:val="21"/>
          <w:szCs w:val="21"/>
        </w:rPr>
        <w:t>Oświadczam, że wszystkie informacje podane w powyższych oświadczeniach są aktualne i zgodne z prawdą oraz zostały przedstawione z pełną świadomością konsekwencji wprowadzenia zamawiającego w błąd przy przedstawianiu informacji.</w:t>
      </w:r>
    </w:p>
    <w:p w14:paraId="07A28614" w14:textId="77777777" w:rsidR="009E6595" w:rsidRDefault="009E6595" w:rsidP="00975E6C">
      <w:pPr>
        <w:autoSpaceDE w:val="0"/>
        <w:autoSpaceDN w:val="0"/>
        <w:adjustRightInd w:val="0"/>
        <w:spacing w:after="0" w:line="276" w:lineRule="auto"/>
        <w:rPr>
          <w:rFonts w:cstheme="minorHAnsi"/>
          <w:b/>
          <w:bCs/>
        </w:rPr>
      </w:pPr>
    </w:p>
    <w:p w14:paraId="66F96E17" w14:textId="7823AA98" w:rsidR="00552E27" w:rsidRPr="00C47608" w:rsidRDefault="00CB66BD" w:rsidP="00CB66BD">
      <w:pPr>
        <w:autoSpaceDE w:val="0"/>
        <w:autoSpaceDN w:val="0"/>
        <w:adjustRightInd w:val="0"/>
        <w:spacing w:after="0" w:line="276" w:lineRule="auto"/>
        <w:jc w:val="right"/>
        <w:rPr>
          <w:rFonts w:cstheme="minorHAnsi"/>
          <w:b/>
          <w:bCs/>
        </w:rPr>
      </w:pPr>
      <w:r w:rsidRPr="00C47608">
        <w:rPr>
          <w:rFonts w:cstheme="minorHAnsi"/>
          <w:b/>
          <w:bCs/>
        </w:rPr>
        <w:lastRenderedPageBreak/>
        <w:t>Załącznik nr 5 do SWZ – wzór zobowiązania podmiotu udostępniającego</w:t>
      </w:r>
    </w:p>
    <w:p w14:paraId="6C7E2031" w14:textId="3DA5F0BC" w:rsidR="00CB66BD" w:rsidRPr="00C47608" w:rsidRDefault="00CB66BD" w:rsidP="00CB66BD">
      <w:pPr>
        <w:autoSpaceDE w:val="0"/>
        <w:autoSpaceDN w:val="0"/>
        <w:adjustRightInd w:val="0"/>
        <w:spacing w:after="0" w:line="276" w:lineRule="auto"/>
        <w:jc w:val="right"/>
        <w:rPr>
          <w:rFonts w:cstheme="minorHAnsi"/>
          <w:b/>
          <w:bCs/>
        </w:rPr>
      </w:pPr>
    </w:p>
    <w:p w14:paraId="1941B25A" w14:textId="05AA91DB" w:rsidR="00CB66BD" w:rsidRPr="003D01F3" w:rsidRDefault="00CB66BD" w:rsidP="00A779C7">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Zobowiązanie podmiotu lub podmiotów udostępniających zasoby, o którym mowa w art. 118 ust. 3 i 4 ustawy z dnia 11 września 2019 r. - Prawo zamówień publicznych (</w:t>
      </w:r>
      <w:proofErr w:type="spellStart"/>
      <w:r w:rsidR="006A0299" w:rsidRPr="003D01F3">
        <w:rPr>
          <w:rFonts w:asciiTheme="minorHAnsi" w:hAnsiTheme="minorHAnsi" w:cstheme="minorHAnsi"/>
          <w:b/>
          <w:bCs/>
          <w:color w:val="auto"/>
          <w:sz w:val="21"/>
          <w:szCs w:val="21"/>
        </w:rPr>
        <w:t>t.j</w:t>
      </w:r>
      <w:proofErr w:type="spellEnd"/>
      <w:r w:rsidR="006A0299" w:rsidRPr="003D01F3">
        <w:rPr>
          <w:rFonts w:asciiTheme="minorHAnsi" w:hAnsiTheme="minorHAnsi" w:cstheme="minorHAnsi"/>
          <w:b/>
          <w:bCs/>
          <w:color w:val="auto"/>
          <w:sz w:val="21"/>
          <w:szCs w:val="21"/>
        </w:rPr>
        <w:t>. Dz. U. z 2021r. poz. 1129</w:t>
      </w:r>
      <w:r w:rsidRPr="003D01F3">
        <w:rPr>
          <w:rFonts w:asciiTheme="minorHAnsi" w:hAnsiTheme="minorHAnsi" w:cstheme="minorHAnsi"/>
          <w:b/>
          <w:bCs/>
          <w:color w:val="auto"/>
          <w:sz w:val="21"/>
          <w:szCs w:val="21"/>
        </w:rPr>
        <w:t>), potwierdzające, że stosunek łączący wykonawcę z podmiotami udostępniającymi zasoby gwarantuje rzeczywisty dostęp do tych zasobów</w:t>
      </w:r>
    </w:p>
    <w:p w14:paraId="55C92006" w14:textId="77777777" w:rsidR="00CB66BD" w:rsidRPr="003D01F3" w:rsidRDefault="00CB66BD" w:rsidP="00CB66BD">
      <w:pPr>
        <w:pStyle w:val="Default"/>
        <w:spacing w:line="276" w:lineRule="auto"/>
        <w:jc w:val="center"/>
        <w:rPr>
          <w:rFonts w:asciiTheme="minorHAnsi" w:hAnsiTheme="minorHAnsi" w:cstheme="minorHAnsi"/>
          <w:color w:val="auto"/>
          <w:sz w:val="21"/>
          <w:szCs w:val="21"/>
        </w:rPr>
      </w:pPr>
    </w:p>
    <w:p w14:paraId="30AEF625" w14:textId="5BC2458F" w:rsidR="00CB66BD" w:rsidRPr="00C47608" w:rsidRDefault="00CB66BD" w:rsidP="00CB66BD">
      <w:pPr>
        <w:pStyle w:val="Default"/>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p>
    <w:p w14:paraId="0863D6A7" w14:textId="063C732D" w:rsidR="00CB66BD" w:rsidRPr="00C47608" w:rsidRDefault="00CB66BD" w:rsidP="00CB66BD">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0833E490" w14:textId="7777777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CAA011D"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49D42514" w14:textId="7E187E16"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D6650EF" w14:textId="28E185EF"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66130CF" w14:textId="77777777" w:rsidR="004A7785" w:rsidRPr="00C47608" w:rsidRDefault="004A7785" w:rsidP="00CB66BD">
      <w:pPr>
        <w:pStyle w:val="Default"/>
        <w:spacing w:line="276" w:lineRule="auto"/>
        <w:jc w:val="both"/>
        <w:rPr>
          <w:rFonts w:asciiTheme="minorHAnsi" w:hAnsiTheme="minorHAnsi" w:cstheme="minorHAnsi"/>
          <w:b/>
          <w:bCs/>
          <w:color w:val="auto"/>
          <w:sz w:val="22"/>
          <w:szCs w:val="22"/>
        </w:rPr>
      </w:pPr>
    </w:p>
    <w:p w14:paraId="7DB3CAEA" w14:textId="02CCD619" w:rsidR="00CB66BD" w:rsidRPr="00C47608" w:rsidRDefault="00CB66BD" w:rsidP="00CB66BD">
      <w:pPr>
        <w:pStyle w:val="Default"/>
        <w:spacing w:line="276" w:lineRule="auto"/>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PODMIOT UDOSTĘPNIAJĄC</w:t>
      </w:r>
      <w:r w:rsidR="004A7785" w:rsidRPr="00C47608">
        <w:rPr>
          <w:rFonts w:asciiTheme="minorHAnsi" w:hAnsiTheme="minorHAnsi" w:cstheme="minorHAnsi"/>
          <w:b/>
          <w:bCs/>
          <w:color w:val="auto"/>
          <w:sz w:val="22"/>
          <w:szCs w:val="22"/>
          <w:highlight w:val="lightGray"/>
        </w:rPr>
        <w:t>Y</w:t>
      </w:r>
      <w:r w:rsidRPr="00C47608">
        <w:rPr>
          <w:rFonts w:asciiTheme="minorHAnsi" w:hAnsiTheme="minorHAnsi" w:cstheme="minorHAnsi"/>
          <w:b/>
          <w:bCs/>
          <w:color w:val="auto"/>
          <w:sz w:val="22"/>
          <w:szCs w:val="22"/>
          <w:highlight w:val="lightGray"/>
        </w:rPr>
        <w:t xml:space="preserve"> ZASOBY</w:t>
      </w:r>
      <w:r w:rsidRPr="00C47608">
        <w:rPr>
          <w:rFonts w:asciiTheme="minorHAnsi" w:hAnsiTheme="minorHAnsi" w:cstheme="minorHAnsi"/>
          <w:b/>
          <w:bCs/>
          <w:color w:val="auto"/>
          <w:sz w:val="22"/>
          <w:szCs w:val="22"/>
        </w:rPr>
        <w:t xml:space="preserve"> </w:t>
      </w:r>
    </w:p>
    <w:p w14:paraId="07A4A2B7" w14:textId="5B22EF78" w:rsidR="004A7785" w:rsidRPr="00C47608" w:rsidRDefault="004A7785" w:rsidP="004A7785">
      <w:pPr>
        <w:pStyle w:val="Default"/>
        <w:tabs>
          <w:tab w:val="decimal" w:leader="dot" w:pos="9072"/>
        </w:tabs>
        <w:spacing w:line="276" w:lineRule="auto"/>
        <w:jc w:val="both"/>
        <w:rPr>
          <w:rFonts w:asciiTheme="minorHAnsi" w:hAnsiTheme="minorHAnsi" w:cstheme="minorHAnsi"/>
          <w:color w:val="auto"/>
          <w:sz w:val="18"/>
          <w:szCs w:val="18"/>
        </w:rPr>
      </w:pPr>
      <w:r w:rsidRPr="00C47608">
        <w:rPr>
          <w:rFonts w:asciiTheme="minorHAnsi" w:hAnsiTheme="minorHAnsi" w:cstheme="minorHAnsi"/>
          <w:color w:val="auto"/>
          <w:sz w:val="22"/>
          <w:szCs w:val="22"/>
        </w:rPr>
        <w:tab/>
      </w:r>
    </w:p>
    <w:p w14:paraId="41D5965E" w14:textId="599A1857" w:rsidR="00CB66BD" w:rsidRPr="00C47608" w:rsidRDefault="00CB66BD" w:rsidP="00CB66BD">
      <w:pPr>
        <w:pStyle w:val="Default"/>
        <w:spacing w:line="276" w:lineRule="auto"/>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325C812C" w14:textId="77777777" w:rsidR="004A7785" w:rsidRPr="00C47608" w:rsidRDefault="004A7785" w:rsidP="00CB66BD">
      <w:pPr>
        <w:pStyle w:val="Default"/>
        <w:spacing w:line="276" w:lineRule="auto"/>
        <w:jc w:val="both"/>
        <w:rPr>
          <w:rFonts w:asciiTheme="minorHAnsi" w:hAnsiTheme="minorHAnsi" w:cstheme="minorHAnsi"/>
          <w:color w:val="auto"/>
          <w:sz w:val="22"/>
          <w:szCs w:val="22"/>
        </w:rPr>
      </w:pPr>
    </w:p>
    <w:p w14:paraId="39F66F7D" w14:textId="6649A56F" w:rsidR="00CB66BD" w:rsidRPr="003D01F3" w:rsidRDefault="00CB66BD" w:rsidP="00CB66BD">
      <w:pPr>
        <w:pStyle w:val="Default"/>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reprezentowany przez: </w:t>
      </w:r>
    </w:p>
    <w:p w14:paraId="350DD18E" w14:textId="10E2F254" w:rsidR="004A7785" w:rsidRPr="003D01F3" w:rsidRDefault="004A7785" w:rsidP="004A7785">
      <w:pPr>
        <w:pStyle w:val="Default"/>
        <w:tabs>
          <w:tab w:val="decimal" w:leader="dot" w:pos="9072"/>
        </w:tabs>
        <w:spacing w:line="276" w:lineRule="auto"/>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65C7F754" w14:textId="5C176BB7" w:rsidR="00CB66BD" w:rsidRPr="003D01F3" w:rsidRDefault="00CB66BD" w:rsidP="009E6595">
      <w:pPr>
        <w:pStyle w:val="Default"/>
        <w:spacing w:line="276" w:lineRule="auto"/>
        <w:jc w:val="both"/>
        <w:rPr>
          <w:rFonts w:asciiTheme="minorHAnsi" w:hAnsiTheme="minorHAnsi" w:cstheme="minorHAnsi"/>
          <w:color w:val="auto"/>
          <w:sz w:val="21"/>
          <w:szCs w:val="21"/>
        </w:rPr>
      </w:pPr>
      <w:r w:rsidRPr="00975E6C">
        <w:rPr>
          <w:rFonts w:asciiTheme="minorHAnsi" w:hAnsiTheme="minorHAnsi" w:cstheme="minorHAnsi"/>
          <w:color w:val="auto"/>
          <w:sz w:val="22"/>
          <w:szCs w:val="22"/>
        </w:rPr>
        <w:t xml:space="preserve">Oświadczam/oświadczamy, że w postępowaniu o udzielenie zamówienia - pn. </w:t>
      </w:r>
      <w:bookmarkStart w:id="12" w:name="_Hlk69298853"/>
      <w:r w:rsidR="003D01F3"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004A7785" w:rsidRPr="00975E6C">
        <w:rPr>
          <w:rFonts w:asciiTheme="minorHAnsi" w:hAnsiTheme="minorHAnsi" w:cstheme="minorHAnsi"/>
          <w:color w:val="auto"/>
          <w:sz w:val="22"/>
          <w:szCs w:val="22"/>
        </w:rPr>
        <w:t xml:space="preserve">, prowadzonym przez </w:t>
      </w:r>
      <w:r w:rsidR="004A7785" w:rsidRPr="00975E6C">
        <w:rPr>
          <w:rFonts w:asciiTheme="minorHAnsi" w:hAnsiTheme="minorHAnsi" w:cstheme="minorHAnsi"/>
          <w:b/>
          <w:bCs/>
          <w:color w:val="auto"/>
          <w:sz w:val="22"/>
          <w:szCs w:val="22"/>
        </w:rPr>
        <w:t>Powiat Głogowski, reprezentowany przez Zarząd Powiatu Głogowskiego</w:t>
      </w:r>
      <w:bookmarkEnd w:id="12"/>
      <w:r w:rsidR="004A7785" w:rsidRPr="00975E6C">
        <w:rPr>
          <w:rFonts w:asciiTheme="minorHAnsi" w:hAnsiTheme="minorHAnsi" w:cstheme="minorHAnsi"/>
          <w:color w:val="auto"/>
          <w:sz w:val="22"/>
          <w:szCs w:val="22"/>
        </w:rPr>
        <w:t xml:space="preserve">, </w:t>
      </w:r>
      <w:r w:rsidRPr="00975E6C">
        <w:rPr>
          <w:rFonts w:asciiTheme="minorHAnsi" w:hAnsiTheme="minorHAnsi" w:cstheme="minorHAnsi"/>
          <w:color w:val="auto"/>
          <w:sz w:val="22"/>
          <w:szCs w:val="22"/>
        </w:rPr>
        <w:t>zobowiązuję się/zobowiązujemy się udostępnić</w:t>
      </w:r>
      <w:r w:rsidRPr="003D01F3">
        <w:rPr>
          <w:rFonts w:asciiTheme="minorHAnsi" w:hAnsiTheme="minorHAnsi" w:cstheme="minorHAnsi"/>
          <w:color w:val="auto"/>
          <w:sz w:val="21"/>
          <w:szCs w:val="21"/>
        </w:rPr>
        <w:t xml:space="preserve"> swoje następujące zasoby wykonawcy/wykonawcom wspólnie ubiegającym się o udzielenie zamówienia: </w:t>
      </w:r>
    </w:p>
    <w:p w14:paraId="43684D99" w14:textId="640FA61F" w:rsidR="00CB66BD" w:rsidRPr="00C47608" w:rsidRDefault="004A7785" w:rsidP="009E6595">
      <w:pPr>
        <w:pStyle w:val="Default"/>
        <w:tabs>
          <w:tab w:val="decimal" w:leader="dot" w:pos="9072"/>
        </w:tabs>
        <w:spacing w:line="276" w:lineRule="auto"/>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5E898E6" w14:textId="651A9299" w:rsidR="004A7785" w:rsidRDefault="00CB66BD" w:rsidP="009E6595">
      <w:pPr>
        <w:pStyle w:val="Default"/>
        <w:spacing w:line="276" w:lineRule="auto"/>
        <w:jc w:val="both"/>
        <w:rPr>
          <w:rFonts w:asciiTheme="minorHAnsi" w:hAnsiTheme="minorHAnsi" w:cstheme="minorHAnsi"/>
          <w:i/>
          <w:iCs/>
          <w:color w:val="auto"/>
          <w:sz w:val="18"/>
          <w:szCs w:val="18"/>
        </w:rPr>
      </w:pPr>
      <w:r w:rsidRPr="00C47608">
        <w:rPr>
          <w:rFonts w:asciiTheme="minorHAnsi" w:hAnsiTheme="minorHAnsi" w:cstheme="minorHAnsi"/>
          <w:i/>
          <w:iCs/>
          <w:color w:val="auto"/>
          <w:sz w:val="18"/>
          <w:szCs w:val="18"/>
        </w:rPr>
        <w:t>(nazwa albo imię i nazwisko, siedziba albo miejsce zamieszkania, jeżeli jest miejscem wykonywania działalności wykonawcy lub nazwy albo imiona i nazwiska, siedziby albo miejsca zamieszkania, jeżeli są miejscami wykonywania działalności wykonawców)</w:t>
      </w:r>
    </w:p>
    <w:p w14:paraId="4776EF18" w14:textId="77777777" w:rsidR="006E5DDE" w:rsidRPr="00A779C7" w:rsidRDefault="006E5DDE" w:rsidP="009E6595">
      <w:pPr>
        <w:pStyle w:val="Default"/>
        <w:spacing w:line="276" w:lineRule="auto"/>
        <w:jc w:val="both"/>
        <w:rPr>
          <w:rFonts w:asciiTheme="minorHAnsi" w:hAnsiTheme="minorHAnsi" w:cstheme="minorHAnsi"/>
          <w:i/>
          <w:iCs/>
          <w:color w:val="auto"/>
          <w:sz w:val="18"/>
          <w:szCs w:val="18"/>
        </w:rPr>
      </w:pPr>
    </w:p>
    <w:p w14:paraId="2DCDB643" w14:textId="49C92007" w:rsidR="004A7785"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zakres dostępnych wykonawcy/wykonawcom wspólnie ubiegającym się o udzielenie zamówienia zasobów podmiotu udostępniającego zasoby: </w:t>
      </w:r>
    </w:p>
    <w:p w14:paraId="7E515E1D" w14:textId="3354EF78"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7713B30E" w14:textId="6E3A2C52" w:rsidR="004A7785"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sposób i okres udostępnienia wykonawcy/wykonawcom wspólnie ubiegającym się o udzielenie zamówienia i wykorzystania przez niego zasobów podmiotu udostępniającego te zasoby przy wykonywaniu zamówienia: </w:t>
      </w:r>
    </w:p>
    <w:p w14:paraId="65B7EB71" w14:textId="7AD0B24B" w:rsidR="004A7785" w:rsidRPr="003D01F3" w:rsidRDefault="004A7785" w:rsidP="009E6595">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4C9C0A43" w14:textId="17F36251" w:rsidR="00CB66BD" w:rsidRPr="003D01F3" w:rsidRDefault="00CB66BD" w:rsidP="009E6595">
      <w:pPr>
        <w:pStyle w:val="Default"/>
        <w:numPr>
          <w:ilvl w:val="0"/>
          <w:numId w:val="43"/>
        </w:numPr>
        <w:spacing w:line="276" w:lineRule="auto"/>
        <w:ind w:left="284" w:hanging="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 xml:space="preserve">czy i w jakim zakresie podmiot udostępniający zasoby/podmioty udostępniające zasoby, na zdolnościach którego wykonawca/ wykonawcy wspólnie ubiegający się o udzielenie zamówienia polega/polegają w odniesieniu do warunków udziału w postępowaniu dotyczących wykształcenia, kwalifikacji zawodowych lub doświadczenia, zrealizuje roboty budowlane, których wskazane zdolności dotyczą: </w:t>
      </w:r>
    </w:p>
    <w:p w14:paraId="3D8D4DCB" w14:textId="27FA2464" w:rsidR="00A779C7" w:rsidRPr="003D01F3" w:rsidRDefault="004A7785" w:rsidP="00822C0D">
      <w:pPr>
        <w:pStyle w:val="Default"/>
        <w:tabs>
          <w:tab w:val="decimal" w:leader="dot" w:pos="9072"/>
        </w:tabs>
        <w:spacing w:line="276" w:lineRule="auto"/>
        <w:ind w:left="284"/>
        <w:jc w:val="both"/>
        <w:rPr>
          <w:rFonts w:asciiTheme="minorHAnsi" w:hAnsiTheme="minorHAnsi" w:cstheme="minorHAnsi"/>
          <w:color w:val="auto"/>
          <w:sz w:val="21"/>
          <w:szCs w:val="21"/>
        </w:rPr>
      </w:pPr>
      <w:r w:rsidRPr="003D01F3">
        <w:rPr>
          <w:rFonts w:asciiTheme="minorHAnsi" w:hAnsiTheme="minorHAnsi" w:cstheme="minorHAnsi"/>
          <w:color w:val="auto"/>
          <w:sz w:val="21"/>
          <w:szCs w:val="21"/>
        </w:rPr>
        <w:tab/>
      </w:r>
    </w:p>
    <w:p w14:paraId="1B3B8360" w14:textId="52713CEB" w:rsidR="006E5DDE" w:rsidRDefault="006E5DDE"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5D3ADE8C" w14:textId="367893F3"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4AD0AB1E" w14:textId="4BB91ED1" w:rsidR="009E6595" w:rsidRDefault="009E6595"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17E00FAB" w14:textId="77777777" w:rsidR="00684CCD" w:rsidRDefault="00684CCD"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p>
    <w:p w14:paraId="3DAFBB55" w14:textId="77777777" w:rsidR="00450BB4" w:rsidRDefault="00450BB4" w:rsidP="00C8034C">
      <w:pPr>
        <w:pStyle w:val="Default"/>
        <w:tabs>
          <w:tab w:val="decimal" w:leader="dot" w:pos="9072"/>
        </w:tabs>
        <w:spacing w:line="276" w:lineRule="auto"/>
        <w:rPr>
          <w:rFonts w:asciiTheme="minorHAnsi" w:hAnsiTheme="minorHAnsi" w:cstheme="minorHAnsi"/>
          <w:b/>
          <w:bCs/>
          <w:color w:val="auto"/>
          <w:sz w:val="22"/>
          <w:szCs w:val="22"/>
        </w:rPr>
      </w:pPr>
    </w:p>
    <w:p w14:paraId="24DE69AC" w14:textId="443F90A6" w:rsidR="00EA6650" w:rsidRPr="00C47608" w:rsidRDefault="00EA6650" w:rsidP="00EA6650">
      <w:pPr>
        <w:pStyle w:val="Default"/>
        <w:tabs>
          <w:tab w:val="decimal" w:leader="dot" w:pos="9072"/>
        </w:tabs>
        <w:spacing w:line="276" w:lineRule="auto"/>
        <w:ind w:left="284"/>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6</w:t>
      </w:r>
      <w:r w:rsidRPr="00C47608">
        <w:rPr>
          <w:rFonts w:asciiTheme="minorHAnsi" w:hAnsiTheme="minorHAnsi" w:cstheme="minorHAnsi"/>
          <w:b/>
          <w:bCs/>
          <w:color w:val="auto"/>
          <w:sz w:val="22"/>
          <w:szCs w:val="22"/>
        </w:rPr>
        <w:t xml:space="preserve"> do SWZ – wzór wykazu robót budowlanych wykonanych</w:t>
      </w:r>
    </w:p>
    <w:p w14:paraId="6A88DA07" w14:textId="773A96D1"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color w:val="auto"/>
          <w:sz w:val="22"/>
          <w:szCs w:val="22"/>
        </w:rPr>
      </w:pPr>
    </w:p>
    <w:p w14:paraId="1DB8C232" w14:textId="60836C54" w:rsidR="00EA6650" w:rsidRPr="003D01F3" w:rsidRDefault="00EA6650" w:rsidP="00073519">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975E6C">
        <w:rPr>
          <w:rFonts w:asciiTheme="minorHAnsi" w:hAnsiTheme="minorHAnsi" w:cstheme="minorHAnsi"/>
          <w:color w:val="auto"/>
          <w:sz w:val="22"/>
          <w:szCs w:val="22"/>
        </w:rPr>
        <w:t>,</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40E607FF" w14:textId="53CDA238" w:rsidR="00EA6650" w:rsidRPr="00C47608" w:rsidRDefault="00EA6650" w:rsidP="00EA6650">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3CD79209"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350A286E" w14:textId="77777777"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BDDC00" w14:textId="77777777" w:rsidR="00EA6650" w:rsidRPr="00C47608" w:rsidRDefault="00EA6650" w:rsidP="00EA6650">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4BADD63F" w14:textId="77777777" w:rsidR="00EA6650" w:rsidRPr="00C47608" w:rsidRDefault="00EA6650" w:rsidP="00EA6650">
      <w:pPr>
        <w:pStyle w:val="Default"/>
        <w:spacing w:line="276" w:lineRule="auto"/>
        <w:rPr>
          <w:rFonts w:asciiTheme="minorHAnsi" w:hAnsiTheme="minorHAnsi" w:cstheme="minorHAnsi"/>
          <w:color w:val="auto"/>
          <w:sz w:val="22"/>
          <w:szCs w:val="22"/>
        </w:rPr>
      </w:pPr>
    </w:p>
    <w:p w14:paraId="67011E74" w14:textId="77777777" w:rsidR="00EA6650" w:rsidRPr="00C47608" w:rsidRDefault="00EA6650" w:rsidP="00EA6650">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30FA33BD" w14:textId="1B321DBD"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CABA9A8" w14:textId="5ABB9983" w:rsidR="00EA6650" w:rsidRPr="00C47608" w:rsidRDefault="00EA6650" w:rsidP="00EA6650">
      <w:pPr>
        <w:pStyle w:val="Default"/>
        <w:tabs>
          <w:tab w:val="decimal" w:leader="dot" w:pos="4820"/>
        </w:tabs>
        <w:spacing w:line="276" w:lineRule="auto"/>
        <w:rPr>
          <w:rFonts w:asciiTheme="minorHAnsi" w:hAnsiTheme="minorHAnsi" w:cstheme="minorHAnsi"/>
          <w:color w:val="auto"/>
          <w:sz w:val="22"/>
          <w:szCs w:val="22"/>
        </w:rPr>
      </w:pPr>
    </w:p>
    <w:p w14:paraId="69FD25C8" w14:textId="7C569D34" w:rsidR="00073519" w:rsidRPr="003D01F3" w:rsidRDefault="00073519" w:rsidP="00073519">
      <w:pPr>
        <w:pStyle w:val="Default"/>
        <w:tabs>
          <w:tab w:val="decimal" w:leader="dot" w:pos="4820"/>
        </w:tabs>
        <w:spacing w:line="276" w:lineRule="auto"/>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WYKAZ ROBÓT BUDOWLANYCH WYKONANYCH</w:t>
      </w:r>
    </w:p>
    <w:p w14:paraId="21D9CEC6" w14:textId="77777777" w:rsidR="00CA7E21" w:rsidRPr="003D01F3" w:rsidRDefault="00CA7E21" w:rsidP="00073519">
      <w:pPr>
        <w:pStyle w:val="Default"/>
        <w:tabs>
          <w:tab w:val="decimal" w:leader="dot" w:pos="4820"/>
        </w:tabs>
        <w:spacing w:line="276" w:lineRule="auto"/>
        <w:jc w:val="center"/>
        <w:rPr>
          <w:rFonts w:asciiTheme="minorHAnsi" w:hAnsiTheme="minorHAnsi" w:cstheme="minorHAnsi"/>
          <w:b/>
          <w:bCs/>
          <w:color w:val="auto"/>
          <w:sz w:val="21"/>
          <w:szCs w:val="21"/>
        </w:rPr>
      </w:pPr>
    </w:p>
    <w:tbl>
      <w:tblPr>
        <w:tblStyle w:val="Tabela-Siatka"/>
        <w:tblW w:w="9067" w:type="dxa"/>
        <w:tblLook w:val="04A0" w:firstRow="1" w:lastRow="0" w:firstColumn="1" w:lastColumn="0" w:noHBand="0" w:noVBand="1"/>
      </w:tblPr>
      <w:tblGrid>
        <w:gridCol w:w="566"/>
        <w:gridCol w:w="2123"/>
        <w:gridCol w:w="1701"/>
        <w:gridCol w:w="1510"/>
        <w:gridCol w:w="1511"/>
        <w:gridCol w:w="1656"/>
      </w:tblGrid>
      <w:tr w:rsidR="00C47608" w:rsidRPr="003D01F3" w14:paraId="6E553844" w14:textId="77777777" w:rsidTr="00073519">
        <w:tc>
          <w:tcPr>
            <w:tcW w:w="566" w:type="dxa"/>
            <w:vAlign w:val="center"/>
          </w:tcPr>
          <w:p w14:paraId="56BE005F" w14:textId="111B2504" w:rsidR="00EA6650" w:rsidRPr="003D01F3" w:rsidRDefault="00EA6650" w:rsidP="00EA6650">
            <w:pPr>
              <w:pStyle w:val="Default"/>
              <w:tabs>
                <w:tab w:val="left" w:pos="22"/>
                <w:tab w:val="decimal" w:leader="dot" w:pos="4820"/>
              </w:tabs>
              <w:ind w:right="86"/>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Lp.</w:t>
            </w:r>
          </w:p>
        </w:tc>
        <w:tc>
          <w:tcPr>
            <w:tcW w:w="2123" w:type="dxa"/>
            <w:vAlign w:val="center"/>
          </w:tcPr>
          <w:p w14:paraId="52211C7E" w14:textId="4F147D1C" w:rsidR="00EA6650" w:rsidRPr="003D01F3" w:rsidRDefault="00EA6650" w:rsidP="00EA6650">
            <w:pPr>
              <w:pStyle w:val="Default"/>
              <w:tabs>
                <w:tab w:val="decimal" w:leader="dot" w:pos="0"/>
              </w:tabs>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Rodzaj roboty wykonanej</w:t>
            </w:r>
          </w:p>
        </w:tc>
        <w:tc>
          <w:tcPr>
            <w:tcW w:w="1701" w:type="dxa"/>
            <w:vAlign w:val="center"/>
          </w:tcPr>
          <w:p w14:paraId="5B4F01C3" w14:textId="60A520A8"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Wartość brutto roboty wykonanej w PLN</w:t>
            </w:r>
          </w:p>
        </w:tc>
        <w:tc>
          <w:tcPr>
            <w:tcW w:w="1510" w:type="dxa"/>
            <w:vAlign w:val="center"/>
          </w:tcPr>
          <w:p w14:paraId="01037694" w14:textId="430999DB"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Termin wykonania roboty budowlanej</w:t>
            </w:r>
          </w:p>
        </w:tc>
        <w:tc>
          <w:tcPr>
            <w:tcW w:w="1511" w:type="dxa"/>
            <w:vAlign w:val="center"/>
          </w:tcPr>
          <w:p w14:paraId="7CE8ABFB" w14:textId="1DDE0506"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Miejsce wykonania roboty budowlanej</w:t>
            </w:r>
          </w:p>
        </w:tc>
        <w:tc>
          <w:tcPr>
            <w:tcW w:w="1656" w:type="dxa"/>
            <w:vAlign w:val="center"/>
          </w:tcPr>
          <w:p w14:paraId="051AC070" w14:textId="0E5BF571" w:rsidR="00EA6650" w:rsidRPr="003D01F3" w:rsidRDefault="00EA6650" w:rsidP="00EA6650">
            <w:pPr>
              <w:pStyle w:val="Default"/>
              <w:jc w:val="center"/>
              <w:rPr>
                <w:rFonts w:asciiTheme="minorHAnsi" w:hAnsiTheme="minorHAnsi" w:cstheme="minorHAnsi"/>
                <w:b/>
                <w:bCs/>
                <w:color w:val="auto"/>
                <w:sz w:val="21"/>
                <w:szCs w:val="21"/>
              </w:rPr>
            </w:pPr>
            <w:r w:rsidRPr="003D01F3">
              <w:rPr>
                <w:rFonts w:asciiTheme="minorHAnsi" w:hAnsiTheme="minorHAnsi" w:cstheme="minorHAnsi"/>
                <w:b/>
                <w:bCs/>
                <w:color w:val="auto"/>
                <w:sz w:val="21"/>
                <w:szCs w:val="21"/>
              </w:rPr>
              <w:t>Podmiot na rzecz którego robota budowlana została wykonana</w:t>
            </w:r>
          </w:p>
        </w:tc>
      </w:tr>
      <w:tr w:rsidR="00C47608" w:rsidRPr="003D01F3" w14:paraId="4362E28E" w14:textId="77777777" w:rsidTr="00073519">
        <w:tc>
          <w:tcPr>
            <w:tcW w:w="566" w:type="dxa"/>
          </w:tcPr>
          <w:p w14:paraId="565C6FA7" w14:textId="5B2A46F1"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1</w:t>
            </w:r>
          </w:p>
        </w:tc>
        <w:tc>
          <w:tcPr>
            <w:tcW w:w="2123" w:type="dxa"/>
          </w:tcPr>
          <w:p w14:paraId="333449B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7FBAD9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0D40679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7AD289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79E78EEC"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473829F5" w14:textId="77777777" w:rsidTr="00073519">
        <w:tc>
          <w:tcPr>
            <w:tcW w:w="566" w:type="dxa"/>
          </w:tcPr>
          <w:p w14:paraId="439A2DF0" w14:textId="7FF06948"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2</w:t>
            </w:r>
          </w:p>
        </w:tc>
        <w:tc>
          <w:tcPr>
            <w:tcW w:w="2123" w:type="dxa"/>
          </w:tcPr>
          <w:p w14:paraId="0CE12D8D"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359D3A23"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BCC283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12303F45"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FF7F9D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C47608" w:rsidRPr="003D01F3" w14:paraId="5BC77B78" w14:textId="77777777" w:rsidTr="00073519">
        <w:tc>
          <w:tcPr>
            <w:tcW w:w="566" w:type="dxa"/>
          </w:tcPr>
          <w:p w14:paraId="50AE8414" w14:textId="4503F846"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3</w:t>
            </w:r>
          </w:p>
        </w:tc>
        <w:tc>
          <w:tcPr>
            <w:tcW w:w="2123" w:type="dxa"/>
          </w:tcPr>
          <w:p w14:paraId="520DD89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783A22B1"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6951CF58"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028C444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5A2515F0"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r w:rsidR="00EA6650" w:rsidRPr="003D01F3" w14:paraId="1B991C95" w14:textId="77777777" w:rsidTr="00073519">
        <w:tc>
          <w:tcPr>
            <w:tcW w:w="566" w:type="dxa"/>
          </w:tcPr>
          <w:p w14:paraId="0ED88EED" w14:textId="44587EDB" w:rsidR="00EA6650" w:rsidRPr="003D01F3" w:rsidRDefault="00EA6650" w:rsidP="00EA6650">
            <w:pPr>
              <w:pStyle w:val="Default"/>
              <w:tabs>
                <w:tab w:val="decimal" w:leader="dot" w:pos="0"/>
              </w:tabs>
              <w:spacing w:line="276" w:lineRule="auto"/>
              <w:jc w:val="center"/>
              <w:rPr>
                <w:rFonts w:asciiTheme="minorHAnsi" w:hAnsiTheme="minorHAnsi" w:cstheme="minorHAnsi"/>
                <w:color w:val="auto"/>
                <w:sz w:val="21"/>
                <w:szCs w:val="21"/>
              </w:rPr>
            </w:pPr>
            <w:r w:rsidRPr="003D01F3">
              <w:rPr>
                <w:rFonts w:asciiTheme="minorHAnsi" w:hAnsiTheme="minorHAnsi" w:cstheme="minorHAnsi"/>
                <w:color w:val="auto"/>
                <w:sz w:val="21"/>
                <w:szCs w:val="21"/>
              </w:rPr>
              <w:t>4</w:t>
            </w:r>
          </w:p>
        </w:tc>
        <w:tc>
          <w:tcPr>
            <w:tcW w:w="2123" w:type="dxa"/>
          </w:tcPr>
          <w:p w14:paraId="24EFD5E4"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701" w:type="dxa"/>
          </w:tcPr>
          <w:p w14:paraId="1FED63B9"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0" w:type="dxa"/>
          </w:tcPr>
          <w:p w14:paraId="71176627"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511" w:type="dxa"/>
          </w:tcPr>
          <w:p w14:paraId="29B6DDFB"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c>
          <w:tcPr>
            <w:tcW w:w="1656" w:type="dxa"/>
          </w:tcPr>
          <w:p w14:paraId="676EAABE" w14:textId="77777777" w:rsidR="00EA6650" w:rsidRPr="003D01F3" w:rsidRDefault="00EA6650" w:rsidP="00EA6650">
            <w:pPr>
              <w:pStyle w:val="Default"/>
              <w:tabs>
                <w:tab w:val="decimal" w:leader="dot" w:pos="4820"/>
              </w:tabs>
              <w:spacing w:line="276" w:lineRule="auto"/>
              <w:jc w:val="center"/>
              <w:rPr>
                <w:rFonts w:asciiTheme="minorHAnsi" w:hAnsiTheme="minorHAnsi" w:cstheme="minorHAnsi"/>
                <w:color w:val="auto"/>
                <w:sz w:val="21"/>
                <w:szCs w:val="21"/>
              </w:rPr>
            </w:pPr>
          </w:p>
        </w:tc>
      </w:tr>
    </w:tbl>
    <w:p w14:paraId="48B033A6" w14:textId="3D24B4A9" w:rsidR="00EA6650" w:rsidRPr="003D01F3" w:rsidRDefault="00EA6650" w:rsidP="00EA6650">
      <w:pPr>
        <w:pStyle w:val="Default"/>
        <w:tabs>
          <w:tab w:val="decimal" w:leader="dot" w:pos="4820"/>
        </w:tabs>
        <w:spacing w:line="276" w:lineRule="auto"/>
        <w:rPr>
          <w:rFonts w:asciiTheme="minorHAnsi" w:hAnsiTheme="minorHAnsi" w:cstheme="minorHAnsi"/>
          <w:color w:val="auto"/>
          <w:sz w:val="21"/>
          <w:szCs w:val="21"/>
        </w:rPr>
      </w:pPr>
    </w:p>
    <w:p w14:paraId="4D0D8B93" w14:textId="3DCD0967"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1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do wykazu robót budowlanych wykonanych załącza się </w:t>
      </w:r>
      <w:r w:rsidRPr="00C47608">
        <w:rPr>
          <w:rFonts w:asciiTheme="minorHAnsi" w:hAnsiTheme="minorHAnsi" w:cstheme="minorHAnsi"/>
          <w:color w:val="auto"/>
          <w:sz w:val="20"/>
          <w:szCs w:val="20"/>
        </w:rPr>
        <w:t xml:space="preserve">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 </w:t>
      </w:r>
    </w:p>
    <w:p w14:paraId="142FDA3B" w14:textId="77777777" w:rsidR="00073519" w:rsidRPr="00C47608" w:rsidRDefault="00073519" w:rsidP="00073519">
      <w:pPr>
        <w:pStyle w:val="Default"/>
        <w:jc w:val="both"/>
        <w:rPr>
          <w:rFonts w:asciiTheme="minorHAnsi" w:hAnsiTheme="minorHAnsi" w:cstheme="minorHAnsi"/>
          <w:color w:val="auto"/>
          <w:sz w:val="20"/>
          <w:szCs w:val="20"/>
        </w:rPr>
      </w:pPr>
    </w:p>
    <w:p w14:paraId="1BB0560E" w14:textId="53AC4DC1" w:rsidR="00073519" w:rsidRPr="00C47608" w:rsidRDefault="00073519" w:rsidP="00073519">
      <w:pPr>
        <w:pStyle w:val="Default"/>
        <w:jc w:val="both"/>
        <w:rPr>
          <w:rFonts w:asciiTheme="minorHAnsi" w:hAnsiTheme="minorHAnsi" w:cstheme="minorHAnsi"/>
          <w:color w:val="auto"/>
          <w:sz w:val="20"/>
          <w:szCs w:val="20"/>
        </w:rPr>
      </w:pPr>
      <w:r w:rsidRPr="00C47608">
        <w:rPr>
          <w:rFonts w:asciiTheme="minorHAnsi" w:hAnsiTheme="minorHAnsi" w:cstheme="minorHAnsi"/>
          <w:color w:val="auto"/>
          <w:sz w:val="20"/>
          <w:szCs w:val="20"/>
        </w:rPr>
        <w:t xml:space="preserve">Zgodnie z § 9 ust. 2 pkt 1 rozporządzenia Ministra Rozwoju, Pracy i Technologii z dnia 23 grudnia 2020 r. w sprawie podmiotowych środków dowodowych oraz innych dokumentów lub oświadczeń, jakich może żądać zamawiający od wykonawcy (Dz.U. z 2020 r. poz. 2415) </w:t>
      </w:r>
      <w:r w:rsidRPr="00C47608">
        <w:rPr>
          <w:rFonts w:asciiTheme="minorHAnsi" w:hAnsiTheme="minorHAnsi" w:cstheme="minorHAnsi"/>
          <w:b/>
          <w:bCs/>
          <w:color w:val="auto"/>
          <w:sz w:val="20"/>
          <w:szCs w:val="20"/>
        </w:rPr>
        <w:t xml:space="preserve">okresy wyrażone w latach, o których mowa wykazie robót budowlanych wykonanych, liczy się wstecz od dnia, w którym upływa termin składania ofert. </w:t>
      </w:r>
    </w:p>
    <w:p w14:paraId="77762EA6" w14:textId="77777777" w:rsidR="00073519" w:rsidRPr="00C47608" w:rsidRDefault="00073519" w:rsidP="00073519">
      <w:pPr>
        <w:pStyle w:val="Default"/>
        <w:tabs>
          <w:tab w:val="decimal" w:leader="dot" w:pos="4820"/>
        </w:tabs>
        <w:spacing w:line="276" w:lineRule="auto"/>
        <w:jc w:val="both"/>
        <w:rPr>
          <w:rFonts w:asciiTheme="minorHAnsi" w:hAnsiTheme="minorHAnsi" w:cstheme="minorHAnsi"/>
          <w:color w:val="auto"/>
          <w:sz w:val="20"/>
          <w:szCs w:val="20"/>
        </w:rPr>
      </w:pPr>
    </w:p>
    <w:p w14:paraId="3779A7DA" w14:textId="09C5E180" w:rsidR="009E6595" w:rsidRDefault="00073519" w:rsidP="00975E6C">
      <w:pPr>
        <w:pStyle w:val="Default"/>
        <w:tabs>
          <w:tab w:val="decimal" w:leader="dot" w:pos="4820"/>
        </w:tabs>
        <w:spacing w:line="276" w:lineRule="auto"/>
        <w:jc w:val="both"/>
        <w:rPr>
          <w:rFonts w:asciiTheme="minorHAnsi" w:hAnsiTheme="minorHAnsi" w:cstheme="minorHAnsi"/>
          <w:b/>
          <w:bCs/>
          <w:color w:val="auto"/>
          <w:sz w:val="20"/>
          <w:szCs w:val="20"/>
        </w:rPr>
      </w:pPr>
      <w:r w:rsidRPr="00C47608">
        <w:rPr>
          <w:rFonts w:asciiTheme="minorHAnsi" w:hAnsiTheme="minorHAnsi" w:cstheme="minorHAnsi"/>
          <w:color w:val="auto"/>
          <w:sz w:val="20"/>
          <w:szCs w:val="20"/>
        </w:rPr>
        <w:t xml:space="preserve">Zgodnie z § 9 ust. 3 pkt 1 rozporządzenia Ministra Rozwoju, Pracy i Technologii z dnia 23 grudnia 2020 r. w sprawie podmiotowych środków dowodowych oraz innych dokumentów lub oświadczeń, jakich może żądać zamawiający od wykonawcy (Dz.U. z 2020 r. poz. 2415), jeżeli wykonawca powołuje się na doświadczenie w realizacji robót budowlanych wykonywanych wspólnie z innymi wykonawcami, </w:t>
      </w:r>
      <w:r w:rsidRPr="00C47608">
        <w:rPr>
          <w:rFonts w:asciiTheme="minorHAnsi" w:hAnsiTheme="minorHAnsi" w:cstheme="minorHAnsi"/>
          <w:b/>
          <w:bCs/>
          <w:color w:val="auto"/>
          <w:sz w:val="20"/>
          <w:szCs w:val="20"/>
        </w:rPr>
        <w:t>wykaz robót budowlanych wykonanych, o którym mowa w § 9 ust. ust. 1 pkt 1 tego rozporządzenia, dotyczy robót budowlanych, w których wykonaniu wykonawca ten bezpośrednio uczestniczył.</w:t>
      </w:r>
    </w:p>
    <w:p w14:paraId="07689ED4" w14:textId="77777777" w:rsidR="00684CCD" w:rsidRPr="00975E6C" w:rsidRDefault="00684CCD" w:rsidP="00975E6C">
      <w:pPr>
        <w:pStyle w:val="Default"/>
        <w:tabs>
          <w:tab w:val="decimal" w:leader="dot" w:pos="4820"/>
        </w:tabs>
        <w:spacing w:line="276" w:lineRule="auto"/>
        <w:jc w:val="both"/>
        <w:rPr>
          <w:rFonts w:asciiTheme="minorHAnsi" w:hAnsiTheme="minorHAnsi" w:cstheme="minorHAnsi"/>
          <w:b/>
          <w:bCs/>
          <w:color w:val="auto"/>
          <w:sz w:val="20"/>
          <w:szCs w:val="20"/>
        </w:rPr>
      </w:pPr>
    </w:p>
    <w:p w14:paraId="33DB4175" w14:textId="2B17C464" w:rsidR="007D161C" w:rsidRPr="00C47608" w:rsidRDefault="007D161C" w:rsidP="00684CCD">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7</w:t>
      </w:r>
      <w:r w:rsidRPr="00C47608">
        <w:rPr>
          <w:rFonts w:asciiTheme="minorHAnsi" w:hAnsiTheme="minorHAnsi" w:cstheme="minorHAnsi"/>
          <w:b/>
          <w:bCs/>
          <w:color w:val="auto"/>
          <w:sz w:val="22"/>
          <w:szCs w:val="22"/>
        </w:rPr>
        <w:t xml:space="preserve"> do SWZ – wzór wykazu osób, skierowanych przez wykonawcę do realizacji zamówienia publicznego</w:t>
      </w:r>
    </w:p>
    <w:p w14:paraId="7D6AFD6E"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b/>
          <w:bCs/>
          <w:color w:val="auto"/>
          <w:sz w:val="22"/>
          <w:szCs w:val="22"/>
        </w:rPr>
      </w:pPr>
    </w:p>
    <w:p w14:paraId="0C8957F1" w14:textId="20F45668" w:rsidR="007D161C" w:rsidRPr="003D01F3" w:rsidRDefault="007D161C" w:rsidP="007D161C">
      <w:pPr>
        <w:pStyle w:val="Default"/>
        <w:tabs>
          <w:tab w:val="decimal" w:leader="dot" w:pos="9072"/>
        </w:tabs>
        <w:spacing w:line="276" w:lineRule="auto"/>
        <w:jc w:val="both"/>
        <w:rPr>
          <w:rFonts w:asciiTheme="minorHAnsi" w:hAnsiTheme="minorHAnsi" w:cstheme="minorHAnsi"/>
          <w:b/>
          <w:bCs/>
          <w:color w:val="auto"/>
          <w:sz w:val="21"/>
          <w:szCs w:val="21"/>
        </w:rPr>
      </w:pPr>
      <w:r w:rsidRPr="003D01F3">
        <w:rPr>
          <w:rFonts w:asciiTheme="minorHAnsi" w:hAnsiTheme="minorHAnsi" w:cstheme="minorHAnsi"/>
          <w:color w:val="auto"/>
          <w:sz w:val="21"/>
          <w:szCs w:val="21"/>
        </w:rPr>
        <w:t>Dotyczy postępowania:</w:t>
      </w:r>
      <w:r w:rsidR="00F570C9" w:rsidRPr="003D01F3">
        <w:rPr>
          <w:rFonts w:asciiTheme="minorHAnsi" w:hAnsiTheme="minorHAnsi" w:cstheme="minorHAnsi"/>
          <w:sz w:val="21"/>
          <w:szCs w:val="21"/>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0BFF74DF" w14:textId="77777777" w:rsidR="007D161C" w:rsidRPr="00C47608" w:rsidRDefault="007D161C" w:rsidP="007D161C">
      <w:pPr>
        <w:pStyle w:val="Default"/>
        <w:tabs>
          <w:tab w:val="decimal" w:leader="dot" w:pos="9072"/>
        </w:tabs>
        <w:spacing w:line="276" w:lineRule="auto"/>
        <w:ind w:left="284"/>
        <w:jc w:val="both"/>
        <w:rPr>
          <w:rFonts w:asciiTheme="minorHAnsi" w:hAnsiTheme="minorHAnsi" w:cstheme="minorHAnsi"/>
          <w:b/>
          <w:bCs/>
          <w:color w:val="auto"/>
          <w:sz w:val="22"/>
          <w:szCs w:val="22"/>
        </w:rPr>
      </w:pPr>
    </w:p>
    <w:p w14:paraId="62334AF4"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4CF5877"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0181C7AB" w14:textId="77777777" w:rsidR="007D161C" w:rsidRPr="00C47608" w:rsidRDefault="007D161C" w:rsidP="007D161C">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6AD596F4" w14:textId="77777777" w:rsidR="007D161C" w:rsidRPr="00C47608" w:rsidRDefault="007D161C" w:rsidP="007D161C">
      <w:pPr>
        <w:pStyle w:val="Default"/>
        <w:spacing w:line="276" w:lineRule="auto"/>
        <w:rPr>
          <w:rFonts w:asciiTheme="minorHAnsi" w:hAnsiTheme="minorHAnsi" w:cstheme="minorHAnsi"/>
          <w:color w:val="auto"/>
          <w:sz w:val="22"/>
          <w:szCs w:val="22"/>
        </w:rPr>
      </w:pPr>
    </w:p>
    <w:p w14:paraId="1F0CF273" w14:textId="77777777" w:rsidR="007D161C" w:rsidRPr="00C47608" w:rsidRDefault="007D161C" w:rsidP="007D161C">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4EBDE2B2" w14:textId="77777777" w:rsidR="007D161C" w:rsidRPr="00C47608" w:rsidRDefault="007D161C" w:rsidP="007D161C">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5AE93FD" w14:textId="77777777" w:rsidR="007D161C" w:rsidRPr="00C47608" w:rsidRDefault="007D161C" w:rsidP="007D161C">
      <w:pPr>
        <w:pStyle w:val="Default"/>
        <w:tabs>
          <w:tab w:val="decimal" w:leader="dot" w:pos="4820"/>
        </w:tabs>
        <w:spacing w:line="276" w:lineRule="auto"/>
        <w:jc w:val="both"/>
        <w:rPr>
          <w:rFonts w:asciiTheme="minorHAnsi" w:hAnsiTheme="minorHAnsi" w:cstheme="minorHAnsi"/>
          <w:color w:val="auto"/>
          <w:sz w:val="22"/>
          <w:szCs w:val="22"/>
        </w:rPr>
      </w:pPr>
    </w:p>
    <w:p w14:paraId="75703C21" w14:textId="09D3B193"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t>WYKAZ OSÓB</w:t>
      </w:r>
      <w:r w:rsidR="001805B2">
        <w:rPr>
          <w:rFonts w:asciiTheme="minorHAnsi" w:hAnsiTheme="minorHAnsi" w:cstheme="minorHAnsi"/>
          <w:b/>
          <w:bCs/>
          <w:color w:val="auto"/>
          <w:sz w:val="22"/>
          <w:szCs w:val="22"/>
        </w:rPr>
        <w:t xml:space="preserve"> DO KIEROWANIA ROBOTAMI</w:t>
      </w:r>
    </w:p>
    <w:p w14:paraId="6DBFBB6A"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b/>
          <w:bCs/>
          <w:color w:val="auto"/>
          <w:sz w:val="22"/>
          <w:szCs w:val="22"/>
        </w:rPr>
      </w:pPr>
    </w:p>
    <w:tbl>
      <w:tblPr>
        <w:tblStyle w:val="Tabela-Siatka"/>
        <w:tblW w:w="9346" w:type="dxa"/>
        <w:tblLook w:val="04A0" w:firstRow="1" w:lastRow="0" w:firstColumn="1" w:lastColumn="0" w:noHBand="0" w:noVBand="1"/>
      </w:tblPr>
      <w:tblGrid>
        <w:gridCol w:w="524"/>
        <w:gridCol w:w="2550"/>
        <w:gridCol w:w="1933"/>
        <w:gridCol w:w="2239"/>
        <w:gridCol w:w="2100"/>
      </w:tblGrid>
      <w:tr w:rsidR="007D161C" w:rsidRPr="00C47608" w14:paraId="4889BC97" w14:textId="77777777" w:rsidTr="000E4BCB">
        <w:trPr>
          <w:trHeight w:val="637"/>
        </w:trPr>
        <w:tc>
          <w:tcPr>
            <w:tcW w:w="524" w:type="dxa"/>
            <w:vAlign w:val="center"/>
          </w:tcPr>
          <w:p w14:paraId="6F85D468" w14:textId="77777777" w:rsidR="007D161C" w:rsidRPr="00C47608" w:rsidRDefault="007D161C" w:rsidP="000E4BCB">
            <w:pPr>
              <w:pStyle w:val="Default"/>
              <w:spacing w:line="276" w:lineRule="auto"/>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Lp.</w:t>
            </w:r>
          </w:p>
        </w:tc>
        <w:tc>
          <w:tcPr>
            <w:tcW w:w="2550" w:type="dxa"/>
            <w:vAlign w:val="center"/>
          </w:tcPr>
          <w:p w14:paraId="7C328034"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Imię i nazwisko osoby posiadającej wymagane uprawnienia budowlane</w:t>
            </w:r>
          </w:p>
        </w:tc>
        <w:tc>
          <w:tcPr>
            <w:tcW w:w="1933" w:type="dxa"/>
            <w:vAlign w:val="center"/>
          </w:tcPr>
          <w:p w14:paraId="386D56C8" w14:textId="77777777" w:rsidR="007D161C" w:rsidRPr="00C47608" w:rsidRDefault="007D161C" w:rsidP="000E4BCB">
            <w:pPr>
              <w:pStyle w:val="Default"/>
              <w:tabs>
                <w:tab w:val="decimal" w:leader="dot" w:pos="0"/>
              </w:tabs>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Określenie posiadanych uprawnień</w:t>
            </w:r>
          </w:p>
        </w:tc>
        <w:tc>
          <w:tcPr>
            <w:tcW w:w="2239" w:type="dxa"/>
            <w:vAlign w:val="center"/>
          </w:tcPr>
          <w:p w14:paraId="55A7154A"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wykonywanych przez te osoby czynności</w:t>
            </w:r>
          </w:p>
        </w:tc>
        <w:tc>
          <w:tcPr>
            <w:tcW w:w="2100" w:type="dxa"/>
            <w:vAlign w:val="center"/>
          </w:tcPr>
          <w:p w14:paraId="05E8A189" w14:textId="77777777" w:rsidR="007D161C" w:rsidRPr="00C47608" w:rsidRDefault="007D161C" w:rsidP="000E4BCB">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Informacja o podstawie do dysponowania tymi osobami</w:t>
            </w:r>
          </w:p>
        </w:tc>
      </w:tr>
      <w:tr w:rsidR="007D161C" w:rsidRPr="00C47608" w14:paraId="7667BF5A" w14:textId="77777777" w:rsidTr="009E6595">
        <w:trPr>
          <w:trHeight w:val="2259"/>
        </w:trPr>
        <w:tc>
          <w:tcPr>
            <w:tcW w:w="524" w:type="dxa"/>
            <w:vAlign w:val="center"/>
          </w:tcPr>
          <w:p w14:paraId="6714D30E" w14:textId="77777777" w:rsidR="007D161C" w:rsidRPr="00C47608" w:rsidRDefault="007D161C" w:rsidP="000E4BCB">
            <w:pPr>
              <w:pStyle w:val="Default"/>
              <w:spacing w:line="276" w:lineRule="auto"/>
              <w:jc w:val="center"/>
              <w:rPr>
                <w:rFonts w:asciiTheme="minorHAnsi" w:hAnsiTheme="minorHAnsi" w:cstheme="minorHAnsi"/>
                <w:color w:val="auto"/>
                <w:sz w:val="22"/>
                <w:szCs w:val="22"/>
              </w:rPr>
            </w:pPr>
            <w:r w:rsidRPr="00C47608">
              <w:rPr>
                <w:rFonts w:asciiTheme="minorHAnsi" w:hAnsiTheme="minorHAnsi" w:cstheme="minorHAnsi"/>
                <w:color w:val="auto"/>
                <w:sz w:val="22"/>
                <w:szCs w:val="22"/>
              </w:rPr>
              <w:t>1</w:t>
            </w:r>
          </w:p>
        </w:tc>
        <w:tc>
          <w:tcPr>
            <w:tcW w:w="2550" w:type="dxa"/>
          </w:tcPr>
          <w:p w14:paraId="24F1B700"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c>
          <w:tcPr>
            <w:tcW w:w="1933" w:type="dxa"/>
            <w:vAlign w:val="center"/>
          </w:tcPr>
          <w:p w14:paraId="68063897" w14:textId="3591AA85" w:rsidR="007D161C" w:rsidRPr="00C47608" w:rsidRDefault="007D161C" w:rsidP="000E4BCB">
            <w:pPr>
              <w:pStyle w:val="Default"/>
              <w:jc w:val="center"/>
              <w:rPr>
                <w:rFonts w:asciiTheme="minorHAnsi" w:hAnsiTheme="minorHAnsi" w:cstheme="minorHAnsi"/>
                <w:color w:val="auto"/>
                <w:sz w:val="20"/>
                <w:szCs w:val="20"/>
              </w:rPr>
            </w:pPr>
          </w:p>
        </w:tc>
        <w:tc>
          <w:tcPr>
            <w:tcW w:w="2239" w:type="dxa"/>
            <w:vAlign w:val="center"/>
          </w:tcPr>
          <w:p w14:paraId="51B5DE88" w14:textId="5129398D" w:rsidR="007D161C" w:rsidRPr="00C47608" w:rsidRDefault="007D161C" w:rsidP="000E4BCB">
            <w:pPr>
              <w:pStyle w:val="Default"/>
              <w:tabs>
                <w:tab w:val="decimal" w:leader="dot" w:pos="0"/>
              </w:tabs>
              <w:jc w:val="center"/>
              <w:rPr>
                <w:rFonts w:asciiTheme="minorHAnsi" w:hAnsiTheme="minorHAnsi" w:cstheme="minorHAnsi"/>
                <w:color w:val="auto"/>
                <w:sz w:val="20"/>
                <w:szCs w:val="20"/>
              </w:rPr>
            </w:pPr>
          </w:p>
        </w:tc>
        <w:tc>
          <w:tcPr>
            <w:tcW w:w="2100" w:type="dxa"/>
          </w:tcPr>
          <w:p w14:paraId="4926F3E7" w14:textId="77777777" w:rsidR="007D161C" w:rsidRPr="00C47608" w:rsidRDefault="007D161C" w:rsidP="000E4BCB">
            <w:pPr>
              <w:pStyle w:val="Default"/>
              <w:tabs>
                <w:tab w:val="decimal" w:leader="dot" w:pos="4820"/>
              </w:tabs>
              <w:spacing w:line="276" w:lineRule="auto"/>
              <w:jc w:val="center"/>
              <w:rPr>
                <w:rFonts w:asciiTheme="minorHAnsi" w:hAnsiTheme="minorHAnsi" w:cstheme="minorHAnsi"/>
                <w:color w:val="auto"/>
                <w:sz w:val="22"/>
                <w:szCs w:val="22"/>
              </w:rPr>
            </w:pPr>
          </w:p>
        </w:tc>
      </w:tr>
    </w:tbl>
    <w:p w14:paraId="0524E91E" w14:textId="77777777" w:rsidR="007D161C" w:rsidRPr="00C47608"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1CFE5DFB" w14:textId="360D6DF1" w:rsidR="00280C49" w:rsidRPr="00280C49" w:rsidRDefault="00280C49" w:rsidP="00280C49">
      <w:pPr>
        <w:tabs>
          <w:tab w:val="left" w:pos="1418"/>
        </w:tabs>
        <w:autoSpaceDE w:val="0"/>
        <w:autoSpaceDN w:val="0"/>
        <w:adjustRightInd w:val="0"/>
        <w:spacing w:after="0" w:line="276" w:lineRule="auto"/>
        <w:ind w:right="-284"/>
        <w:jc w:val="both"/>
        <w:rPr>
          <w:rFonts w:cstheme="minorHAnsi"/>
          <w:sz w:val="20"/>
          <w:szCs w:val="20"/>
        </w:rPr>
      </w:pPr>
      <w:r w:rsidRPr="00280C49">
        <w:rPr>
          <w:rFonts w:cstheme="minorHAnsi"/>
          <w:b/>
          <w:bCs/>
          <w:sz w:val="20"/>
          <w:szCs w:val="20"/>
          <w:shd w:val="clear" w:color="auto" w:fill="FFFFFF"/>
        </w:rPr>
        <w:t xml:space="preserve">UWAGA: </w:t>
      </w:r>
      <w:r w:rsidRPr="00280C49">
        <w:rPr>
          <w:rFonts w:cstheme="minorHAnsi"/>
          <w:sz w:val="20"/>
          <w:szCs w:val="20"/>
          <w:shd w:val="clear" w:color="auto" w:fill="FFFFFF"/>
        </w:rPr>
        <w:t xml:space="preserve">Zgodnie z art. 104 ustawy </w:t>
      </w:r>
      <w:r w:rsidRPr="00280C49">
        <w:rPr>
          <w:rFonts w:cstheme="minorHAnsi"/>
          <w:sz w:val="20"/>
          <w:szCs w:val="20"/>
        </w:rPr>
        <w:t>z dnia 7 lipca 1994 r. - Prawo budowlane (Dz.U. z 202</w:t>
      </w:r>
      <w:r w:rsidR="00BB2D42">
        <w:rPr>
          <w:rFonts w:cstheme="minorHAnsi"/>
          <w:sz w:val="20"/>
          <w:szCs w:val="20"/>
        </w:rPr>
        <w:t>1</w:t>
      </w:r>
      <w:r w:rsidRPr="00280C49">
        <w:rPr>
          <w:rFonts w:cstheme="minorHAnsi"/>
          <w:sz w:val="20"/>
          <w:szCs w:val="20"/>
        </w:rPr>
        <w:t xml:space="preserve"> r. poz. </w:t>
      </w:r>
      <w:r w:rsidR="00BB2D42">
        <w:rPr>
          <w:rFonts w:cstheme="minorHAnsi"/>
          <w:sz w:val="20"/>
          <w:szCs w:val="20"/>
        </w:rPr>
        <w:t xml:space="preserve">2351 </w:t>
      </w:r>
      <w:proofErr w:type="spellStart"/>
      <w:r w:rsidR="00BB2D42">
        <w:rPr>
          <w:rFonts w:cstheme="minorHAnsi"/>
          <w:sz w:val="20"/>
          <w:szCs w:val="20"/>
        </w:rPr>
        <w:t>tj</w:t>
      </w:r>
      <w:proofErr w:type="spellEnd"/>
      <w:r w:rsidRPr="00280C49">
        <w:rPr>
          <w:rFonts w:cstheme="minorHAnsi"/>
          <w:sz w:val="20"/>
          <w:szCs w:val="20"/>
        </w:rPr>
        <w:t>) o</w:t>
      </w:r>
      <w:r w:rsidRPr="00280C49">
        <w:rPr>
          <w:rFonts w:cstheme="minorHAnsi"/>
          <w:sz w:val="20"/>
          <w:szCs w:val="20"/>
          <w:shd w:val="clear" w:color="auto" w:fill="FFFFFF"/>
        </w:rPr>
        <w:t xml:space="preserve">soby, które, przed dniem wejścia w życie ustawy, uzyskały uprawnienia budowlane lub stwierdzenie posiadania przygotowania zawodowego do pełnienia samodzielnych funkcji technicznych w budownictwie, </w:t>
      </w:r>
      <w:r w:rsidRPr="00280C49">
        <w:rPr>
          <w:rFonts w:cstheme="minorHAnsi"/>
          <w:b/>
          <w:bCs/>
          <w:sz w:val="20"/>
          <w:szCs w:val="20"/>
          <w:u w:val="single"/>
          <w:shd w:val="clear" w:color="auto" w:fill="FFFFFF"/>
        </w:rPr>
        <w:t>zachowują uprawnienia do pełnienia tych funkcji w dotychczasowym zakresie.</w:t>
      </w:r>
      <w:r w:rsidRPr="00280C49">
        <w:rPr>
          <w:rFonts w:cstheme="minorHAnsi"/>
          <w:sz w:val="20"/>
          <w:szCs w:val="20"/>
          <w:shd w:val="clear" w:color="auto" w:fill="FFFFFF"/>
        </w:rPr>
        <w:t xml:space="preserve"> </w:t>
      </w:r>
      <w:r w:rsidRPr="00280C49">
        <w:rPr>
          <w:rFonts w:cstheme="minorHAnsi"/>
          <w:sz w:val="20"/>
          <w:szCs w:val="20"/>
        </w:rPr>
        <w:t>Zamawiający uzna również wymagane uprawnienia budowlane do kierowania robotami budowlanymi nabyte w innych niż Rzeczpospolita Polska państwach członkowskich Unii Europejskiej, państwach członkowskich Europejskiego Porozumienia o Wolnym Handlu (EFTA) - stronach umowy o Europejskim Obszarze Gospodarczym, Konfederacji Szwajcarskiej, na zasadach określonych w ustawie z dnia 22 grudnia 2015 r. o zasadach uznawania kwalifikacji zawodowych nabytych w państwach członkowskich Unii Europejskiej (Dz. U. z 2</w:t>
      </w:r>
      <w:r w:rsidR="00BB2D42">
        <w:rPr>
          <w:rFonts w:cstheme="minorHAnsi"/>
          <w:sz w:val="20"/>
          <w:szCs w:val="20"/>
        </w:rPr>
        <w:t>021</w:t>
      </w:r>
      <w:r w:rsidRPr="00280C49">
        <w:rPr>
          <w:rFonts w:cstheme="minorHAnsi"/>
          <w:sz w:val="20"/>
          <w:szCs w:val="20"/>
        </w:rPr>
        <w:t xml:space="preserve"> r., poz. </w:t>
      </w:r>
      <w:r w:rsidR="00BB2D42">
        <w:rPr>
          <w:rFonts w:cstheme="minorHAnsi"/>
          <w:sz w:val="20"/>
          <w:szCs w:val="20"/>
        </w:rPr>
        <w:t xml:space="preserve">1646 </w:t>
      </w:r>
      <w:r w:rsidR="004F6C67">
        <w:rPr>
          <w:rFonts w:cstheme="minorHAnsi"/>
          <w:sz w:val="20"/>
          <w:szCs w:val="20"/>
        </w:rPr>
        <w:t>ze zm.</w:t>
      </w:r>
      <w:r w:rsidRPr="00280C49">
        <w:rPr>
          <w:rFonts w:cstheme="minorHAnsi"/>
          <w:sz w:val="20"/>
          <w:szCs w:val="20"/>
        </w:rPr>
        <w:t xml:space="preserve">). </w:t>
      </w:r>
    </w:p>
    <w:p w14:paraId="740FDC77"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1F89C6C1" w14:textId="77777777" w:rsidR="007D161C" w:rsidRPr="00280C49" w:rsidRDefault="007D161C" w:rsidP="00280C49">
      <w:pPr>
        <w:pStyle w:val="Default"/>
        <w:tabs>
          <w:tab w:val="decimal" w:leader="dot" w:pos="4820"/>
        </w:tabs>
        <w:spacing w:line="276" w:lineRule="auto"/>
        <w:ind w:right="-284"/>
        <w:jc w:val="both"/>
        <w:rPr>
          <w:rFonts w:asciiTheme="minorHAnsi" w:hAnsiTheme="minorHAnsi" w:cstheme="minorHAnsi"/>
          <w:color w:val="auto"/>
          <w:sz w:val="20"/>
          <w:szCs w:val="20"/>
        </w:rPr>
      </w:pPr>
    </w:p>
    <w:p w14:paraId="039AA7F8" w14:textId="38F3A23B"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75A3929D" w14:textId="3D1657D7" w:rsidR="007D161C" w:rsidRDefault="007D161C" w:rsidP="007D161C">
      <w:pPr>
        <w:pStyle w:val="Default"/>
        <w:tabs>
          <w:tab w:val="decimal" w:leader="dot" w:pos="4820"/>
        </w:tabs>
        <w:spacing w:line="276" w:lineRule="auto"/>
        <w:jc w:val="center"/>
        <w:rPr>
          <w:rFonts w:asciiTheme="minorHAnsi" w:hAnsiTheme="minorHAnsi" w:cstheme="minorHAnsi"/>
          <w:color w:val="auto"/>
          <w:sz w:val="22"/>
          <w:szCs w:val="22"/>
        </w:rPr>
      </w:pPr>
    </w:p>
    <w:p w14:paraId="00717358" w14:textId="6444802C" w:rsidR="007D161C" w:rsidRDefault="007D161C" w:rsidP="00F0589A">
      <w:pPr>
        <w:pStyle w:val="Default"/>
        <w:tabs>
          <w:tab w:val="decimal" w:leader="dot" w:pos="4820"/>
        </w:tabs>
        <w:spacing w:line="276" w:lineRule="auto"/>
        <w:rPr>
          <w:rFonts w:asciiTheme="minorHAnsi" w:hAnsiTheme="minorHAnsi" w:cstheme="minorHAnsi"/>
          <w:b/>
          <w:bCs/>
          <w:color w:val="auto"/>
          <w:sz w:val="22"/>
          <w:szCs w:val="22"/>
        </w:rPr>
      </w:pPr>
    </w:p>
    <w:p w14:paraId="32F607B4" w14:textId="23925790" w:rsidR="009E6595" w:rsidRDefault="009E6595" w:rsidP="00F0589A">
      <w:pPr>
        <w:pStyle w:val="Default"/>
        <w:tabs>
          <w:tab w:val="decimal" w:leader="dot" w:pos="4820"/>
        </w:tabs>
        <w:spacing w:line="276" w:lineRule="auto"/>
        <w:rPr>
          <w:rFonts w:asciiTheme="minorHAnsi" w:hAnsiTheme="minorHAnsi" w:cstheme="minorHAnsi"/>
          <w:b/>
          <w:bCs/>
          <w:color w:val="auto"/>
          <w:sz w:val="22"/>
          <w:szCs w:val="22"/>
        </w:rPr>
      </w:pPr>
    </w:p>
    <w:p w14:paraId="70DA1019" w14:textId="77777777" w:rsidR="00684CCD" w:rsidRDefault="00684CCD" w:rsidP="00F0589A">
      <w:pPr>
        <w:pStyle w:val="Default"/>
        <w:tabs>
          <w:tab w:val="decimal" w:leader="dot" w:pos="4820"/>
        </w:tabs>
        <w:spacing w:line="276" w:lineRule="auto"/>
        <w:rPr>
          <w:rFonts w:asciiTheme="minorHAnsi" w:hAnsiTheme="minorHAnsi" w:cstheme="minorHAnsi"/>
          <w:b/>
          <w:bCs/>
          <w:color w:val="auto"/>
          <w:sz w:val="22"/>
          <w:szCs w:val="22"/>
        </w:rPr>
      </w:pPr>
    </w:p>
    <w:p w14:paraId="069CF6A7" w14:textId="6F66C7CC"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Załącznik nr</w:t>
      </w:r>
      <w:r w:rsidR="009E4A6A">
        <w:rPr>
          <w:rFonts w:asciiTheme="minorHAnsi" w:hAnsiTheme="minorHAnsi" w:cstheme="minorHAnsi"/>
          <w:b/>
          <w:bCs/>
          <w:color w:val="auto"/>
          <w:sz w:val="22"/>
          <w:szCs w:val="22"/>
        </w:rPr>
        <w:t xml:space="preserve"> </w:t>
      </w:r>
      <w:r w:rsidR="00C8034C">
        <w:rPr>
          <w:rFonts w:asciiTheme="minorHAnsi" w:hAnsiTheme="minorHAnsi" w:cstheme="minorHAnsi"/>
          <w:b/>
          <w:bCs/>
          <w:color w:val="auto"/>
          <w:sz w:val="22"/>
          <w:szCs w:val="22"/>
        </w:rPr>
        <w:t>8</w:t>
      </w:r>
      <w:r w:rsidRPr="00C47608">
        <w:rPr>
          <w:rFonts w:asciiTheme="minorHAnsi" w:hAnsiTheme="minorHAnsi" w:cstheme="minorHAnsi"/>
          <w:b/>
          <w:bCs/>
          <w:color w:val="auto"/>
          <w:sz w:val="22"/>
          <w:szCs w:val="22"/>
        </w:rPr>
        <w:t xml:space="preserve"> do SWZ – wzór oświadczenia, o którym mowa w art. 117 ust. 4 </w:t>
      </w:r>
      <w:proofErr w:type="spellStart"/>
      <w:r w:rsidRPr="00C47608">
        <w:rPr>
          <w:rFonts w:asciiTheme="minorHAnsi" w:hAnsiTheme="minorHAnsi" w:cstheme="minorHAnsi"/>
          <w:b/>
          <w:bCs/>
          <w:color w:val="auto"/>
          <w:sz w:val="22"/>
          <w:szCs w:val="22"/>
        </w:rPr>
        <w:t>Pzp</w:t>
      </w:r>
      <w:proofErr w:type="spellEnd"/>
    </w:p>
    <w:p w14:paraId="193F7B41" w14:textId="77777777" w:rsidR="007547EF" w:rsidRPr="00C47608" w:rsidRDefault="007547EF" w:rsidP="007547EF">
      <w:pPr>
        <w:pStyle w:val="Default"/>
        <w:tabs>
          <w:tab w:val="decimal" w:leader="dot" w:pos="4820"/>
        </w:tabs>
        <w:spacing w:line="276" w:lineRule="auto"/>
        <w:jc w:val="right"/>
        <w:rPr>
          <w:rFonts w:asciiTheme="minorHAnsi" w:hAnsiTheme="minorHAnsi" w:cstheme="minorHAnsi"/>
          <w:b/>
          <w:bCs/>
          <w:color w:val="auto"/>
          <w:sz w:val="22"/>
          <w:szCs w:val="22"/>
        </w:rPr>
      </w:pPr>
    </w:p>
    <w:p w14:paraId="40627FC2" w14:textId="66BE4541"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WYKONAWCY WSPÓLNIE UBIEGAJĄCY SIĘ O UDZIELENIE ZAMÓWIENIA</w:t>
      </w:r>
    </w:p>
    <w:p w14:paraId="4F5334E0" w14:textId="77777777"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46206565" w14:textId="186161B8" w:rsidR="007547EF" w:rsidRPr="00C47608" w:rsidRDefault="007547EF" w:rsidP="007547EF">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(nazwy albo imiona i nazwiska, siedziby albo miejsca zamieszkania, jeżeli jest miejscami wykonywania działalności wykonawców wspólnie ubiegających się o udzielenie zamówienia) </w:t>
      </w:r>
    </w:p>
    <w:p w14:paraId="63DE9C5F" w14:textId="77777777" w:rsidR="007547EF" w:rsidRPr="00C47608" w:rsidRDefault="007547EF" w:rsidP="007547EF">
      <w:pPr>
        <w:pStyle w:val="Default"/>
        <w:spacing w:line="276" w:lineRule="auto"/>
        <w:rPr>
          <w:rFonts w:asciiTheme="minorHAnsi" w:hAnsiTheme="minorHAnsi" w:cstheme="minorHAnsi"/>
          <w:color w:val="auto"/>
          <w:sz w:val="22"/>
          <w:szCs w:val="22"/>
        </w:rPr>
      </w:pPr>
    </w:p>
    <w:p w14:paraId="6E21C9B1" w14:textId="5BD1AB38" w:rsidR="007547EF" w:rsidRPr="00C47608" w:rsidRDefault="007547EF" w:rsidP="007547EF">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reprezentowani przez: </w:t>
      </w:r>
    </w:p>
    <w:p w14:paraId="21437BB2" w14:textId="15A25C49"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10BB274D" w14:textId="76DF7316" w:rsidR="007547EF" w:rsidRPr="00C47608" w:rsidRDefault="007547EF" w:rsidP="007547EF">
      <w:pPr>
        <w:pStyle w:val="Default"/>
        <w:tabs>
          <w:tab w:val="decimal" w:leader="dot" w:pos="4820"/>
        </w:tabs>
        <w:spacing w:line="276" w:lineRule="auto"/>
        <w:rPr>
          <w:rFonts w:asciiTheme="minorHAnsi" w:hAnsiTheme="minorHAnsi" w:cstheme="minorHAnsi"/>
          <w:color w:val="auto"/>
          <w:sz w:val="22"/>
          <w:szCs w:val="22"/>
        </w:rPr>
      </w:pPr>
    </w:p>
    <w:p w14:paraId="6B5606F7" w14:textId="77777777" w:rsidR="007547EF" w:rsidRPr="00C47608" w:rsidRDefault="007547EF" w:rsidP="007547EF">
      <w:pPr>
        <w:pStyle w:val="Default"/>
        <w:jc w:val="center"/>
        <w:rPr>
          <w:rFonts w:asciiTheme="minorHAnsi" w:hAnsiTheme="minorHAnsi"/>
          <w:color w:val="auto"/>
          <w:sz w:val="22"/>
          <w:szCs w:val="22"/>
        </w:rPr>
      </w:pPr>
    </w:p>
    <w:p w14:paraId="5E561AB4" w14:textId="3CC74614"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Oświadczenie, złożone na podstawie art. 117 ust. 4 ustawy z dnia 11 września 2019 r.</w:t>
      </w:r>
    </w:p>
    <w:p w14:paraId="284B57AA" w14:textId="1AAD08DB"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 xml:space="preserve">- Prawo zamówień publicznych </w:t>
      </w:r>
      <w:r w:rsidR="006A0299" w:rsidRPr="00C47608">
        <w:rPr>
          <w:rFonts w:asciiTheme="minorHAnsi" w:hAnsiTheme="minorHAnsi" w:cstheme="minorHAnsi"/>
          <w:b/>
          <w:bCs/>
          <w:color w:val="auto"/>
          <w:sz w:val="22"/>
          <w:szCs w:val="22"/>
        </w:rPr>
        <w:t>(</w:t>
      </w:r>
      <w:proofErr w:type="spellStart"/>
      <w:r w:rsidR="006A0299">
        <w:rPr>
          <w:rFonts w:asciiTheme="minorHAnsi" w:hAnsiTheme="minorHAnsi" w:cstheme="minorHAnsi"/>
          <w:b/>
          <w:bCs/>
          <w:color w:val="auto"/>
          <w:sz w:val="22"/>
          <w:szCs w:val="22"/>
        </w:rPr>
        <w:t>t.j</w:t>
      </w:r>
      <w:proofErr w:type="spellEnd"/>
      <w:r w:rsidR="006A0299">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w:t>
      </w:r>
    </w:p>
    <w:p w14:paraId="6D6EDA4A" w14:textId="5824A266" w:rsidR="007547EF" w:rsidRPr="00C47608" w:rsidRDefault="007547EF" w:rsidP="007547EF">
      <w:pPr>
        <w:pStyle w:val="Default"/>
        <w:jc w:val="center"/>
        <w:rPr>
          <w:rFonts w:asciiTheme="minorHAnsi" w:hAnsiTheme="minorHAnsi"/>
          <w:color w:val="auto"/>
          <w:sz w:val="22"/>
          <w:szCs w:val="22"/>
        </w:rPr>
      </w:pPr>
      <w:r w:rsidRPr="00C47608">
        <w:rPr>
          <w:rFonts w:asciiTheme="minorHAnsi" w:hAnsiTheme="minorHAnsi"/>
          <w:b/>
          <w:bCs/>
          <w:color w:val="auto"/>
          <w:sz w:val="22"/>
          <w:szCs w:val="22"/>
        </w:rPr>
        <w:t>które roboty budowlane wykonają poszczególni</w:t>
      </w:r>
    </w:p>
    <w:p w14:paraId="754F0315" w14:textId="50B9384D" w:rsidR="007547EF" w:rsidRPr="00C47608" w:rsidRDefault="007547EF" w:rsidP="007547EF">
      <w:pPr>
        <w:pStyle w:val="Default"/>
        <w:tabs>
          <w:tab w:val="decimal" w:leader="dot" w:pos="4820"/>
        </w:tabs>
        <w:spacing w:line="276" w:lineRule="auto"/>
        <w:jc w:val="center"/>
        <w:rPr>
          <w:rFonts w:asciiTheme="minorHAnsi" w:hAnsiTheme="minorHAnsi" w:cstheme="minorHAnsi"/>
          <w:color w:val="auto"/>
          <w:sz w:val="22"/>
          <w:szCs w:val="22"/>
        </w:rPr>
      </w:pPr>
      <w:r w:rsidRPr="00C47608">
        <w:rPr>
          <w:rFonts w:asciiTheme="minorHAnsi" w:hAnsiTheme="minorHAnsi"/>
          <w:b/>
          <w:bCs/>
          <w:color w:val="auto"/>
          <w:sz w:val="22"/>
          <w:szCs w:val="22"/>
        </w:rPr>
        <w:t>wykonawcy wspólnie ubiegający się o udzielenie zamówienia</w:t>
      </w:r>
    </w:p>
    <w:p w14:paraId="38B8B03C" w14:textId="77777777" w:rsidR="007547EF" w:rsidRPr="00C47608" w:rsidRDefault="007547EF" w:rsidP="007547EF">
      <w:pPr>
        <w:pStyle w:val="Default"/>
        <w:rPr>
          <w:rFonts w:asciiTheme="minorHAnsi" w:hAnsiTheme="minorHAnsi"/>
          <w:color w:val="auto"/>
          <w:sz w:val="22"/>
          <w:szCs w:val="22"/>
        </w:rPr>
      </w:pPr>
    </w:p>
    <w:p w14:paraId="4C7D81B7" w14:textId="17A4FCD4" w:rsidR="007547EF" w:rsidRPr="00733C5A"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r w:rsidRPr="00C47608">
        <w:rPr>
          <w:rFonts w:asciiTheme="minorHAnsi" w:hAnsiTheme="minorHAnsi"/>
          <w:color w:val="auto"/>
          <w:sz w:val="22"/>
          <w:szCs w:val="22"/>
        </w:rPr>
        <w:t>Uprawniony do reprezentowania wykonawców wspólnie ubiegających się o udzielenie zamówienia …………………………………… w postępowaniu o udzielenie zamówienia publicznego</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094C8A">
        <w:rPr>
          <w:rFonts w:asciiTheme="minorHAnsi" w:hAnsiTheme="minorHAnsi" w:cstheme="minorHAnsi"/>
          <w:color w:val="auto"/>
          <w:sz w:val="22"/>
          <w:szCs w:val="22"/>
        </w:rPr>
        <w:t>,</w:t>
      </w:r>
      <w:r w:rsidRPr="00733C5A">
        <w:rPr>
          <w:rFonts w:asciiTheme="minorHAnsi" w:hAnsiTheme="minorHAnsi" w:cstheme="minorHAnsi"/>
          <w:color w:val="auto"/>
          <w:sz w:val="22"/>
          <w:szCs w:val="22"/>
        </w:rPr>
        <w:t xml:space="preserve"> prowadzonym przez </w:t>
      </w:r>
      <w:r w:rsidRPr="00733C5A">
        <w:rPr>
          <w:rFonts w:asciiTheme="minorHAnsi" w:hAnsiTheme="minorHAnsi" w:cstheme="minorHAnsi"/>
          <w:b/>
          <w:bCs/>
          <w:color w:val="auto"/>
          <w:sz w:val="22"/>
          <w:szCs w:val="22"/>
        </w:rPr>
        <w:t>Powiat Głogowski, reprezentowany przez Zarząd Powiatu Głogowskiego:</w:t>
      </w:r>
    </w:p>
    <w:p w14:paraId="5E5F40A8" w14:textId="77777777" w:rsidR="00C15B35" w:rsidRPr="00C47608" w:rsidRDefault="00C15B35" w:rsidP="007547EF">
      <w:pPr>
        <w:pStyle w:val="Default"/>
        <w:tabs>
          <w:tab w:val="decimal" w:leader="dot" w:pos="4820"/>
        </w:tabs>
        <w:spacing w:line="276" w:lineRule="auto"/>
        <w:jc w:val="both"/>
        <w:rPr>
          <w:rFonts w:asciiTheme="minorHAnsi" w:hAnsiTheme="minorHAnsi"/>
          <w:color w:val="auto"/>
          <w:sz w:val="22"/>
          <w:szCs w:val="22"/>
        </w:rPr>
      </w:pPr>
    </w:p>
    <w:p w14:paraId="2C73C441" w14:textId="4107F3C1" w:rsidR="007547EF" w:rsidRPr="00C47608" w:rsidRDefault="007547EF" w:rsidP="00051AC8">
      <w:pPr>
        <w:pStyle w:val="Default"/>
        <w:numPr>
          <w:ilvl w:val="0"/>
          <w:numId w:val="41"/>
        </w:numPr>
        <w:tabs>
          <w:tab w:val="decimal" w:leader="dot" w:pos="4820"/>
        </w:tabs>
        <w:spacing w:line="276" w:lineRule="auto"/>
        <w:ind w:left="284" w:hanging="284"/>
        <w:jc w:val="both"/>
        <w:rPr>
          <w:rFonts w:asciiTheme="minorHAnsi" w:hAnsiTheme="minorHAnsi" w:cstheme="minorHAnsi"/>
          <w:b/>
          <w:bCs/>
          <w:color w:val="auto"/>
          <w:sz w:val="22"/>
          <w:szCs w:val="22"/>
        </w:rPr>
      </w:pPr>
      <w:r w:rsidRPr="00C47608">
        <w:rPr>
          <w:rFonts w:asciiTheme="minorHAnsi" w:hAnsiTheme="minorHAnsi"/>
          <w:b/>
          <w:bCs/>
          <w:color w:val="auto"/>
          <w:sz w:val="22"/>
          <w:szCs w:val="22"/>
        </w:rPr>
        <w:t>oświadczam, że następujące roboty budowlane wykonają poszczególni wykonawcy wspólnie ubiegający się o udzielenie zamówienia:</w:t>
      </w:r>
    </w:p>
    <w:p w14:paraId="691F0D06" w14:textId="67439E2E" w:rsidR="007547EF" w:rsidRPr="00C47608" w:rsidRDefault="007547EF" w:rsidP="007547EF">
      <w:pPr>
        <w:pStyle w:val="Default"/>
        <w:tabs>
          <w:tab w:val="decimal" w:leader="dot" w:pos="4820"/>
        </w:tabs>
        <w:spacing w:line="276" w:lineRule="auto"/>
        <w:jc w:val="both"/>
        <w:rPr>
          <w:rFonts w:asciiTheme="minorHAnsi" w:hAnsiTheme="minorHAnsi" w:cstheme="minorHAnsi"/>
          <w:color w:val="auto"/>
          <w:sz w:val="22"/>
          <w:szCs w:val="22"/>
        </w:rPr>
      </w:pPr>
    </w:p>
    <w:tbl>
      <w:tblPr>
        <w:tblStyle w:val="Tabela-Siatka"/>
        <w:tblW w:w="9120" w:type="dxa"/>
        <w:jc w:val="center"/>
        <w:tblLook w:val="04A0" w:firstRow="1" w:lastRow="0" w:firstColumn="1" w:lastColumn="0" w:noHBand="0" w:noVBand="1"/>
      </w:tblPr>
      <w:tblGrid>
        <w:gridCol w:w="4560"/>
        <w:gridCol w:w="4560"/>
      </w:tblGrid>
      <w:tr w:rsidR="00C47608" w:rsidRPr="00C47608" w14:paraId="3634F624" w14:textId="77777777" w:rsidTr="00C15B35">
        <w:trPr>
          <w:trHeight w:val="1136"/>
          <w:jc w:val="center"/>
        </w:trPr>
        <w:tc>
          <w:tcPr>
            <w:tcW w:w="4560" w:type="dxa"/>
            <w:vAlign w:val="center"/>
          </w:tcPr>
          <w:p w14:paraId="18F69B1A" w14:textId="237E1398" w:rsidR="007547EF" w:rsidRPr="00C47608" w:rsidRDefault="007547EF"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Nazwa albo imię i nazwisko, siedziba albo miejsca zamieszkania, jeżeli są miejscem wykonywania działalności wykonawcy wspólnie ubiegającego się o udzielenie zamówienia</w:t>
            </w:r>
          </w:p>
        </w:tc>
        <w:tc>
          <w:tcPr>
            <w:tcW w:w="4560" w:type="dxa"/>
            <w:vAlign w:val="center"/>
          </w:tcPr>
          <w:p w14:paraId="47A8EA65" w14:textId="10DB0F28" w:rsidR="007547EF" w:rsidRPr="00C47608" w:rsidRDefault="00C15B35" w:rsidP="00C15B35">
            <w:pPr>
              <w:pStyle w:val="Default"/>
              <w:jc w:val="center"/>
              <w:rPr>
                <w:rFonts w:asciiTheme="minorHAnsi" w:hAnsiTheme="minorHAnsi" w:cstheme="minorHAnsi"/>
                <w:b/>
                <w:bCs/>
                <w:color w:val="auto"/>
                <w:sz w:val="20"/>
                <w:szCs w:val="20"/>
              </w:rPr>
            </w:pPr>
            <w:r w:rsidRPr="00C47608">
              <w:rPr>
                <w:rFonts w:asciiTheme="minorHAnsi" w:hAnsiTheme="minorHAnsi" w:cstheme="minorHAnsi"/>
                <w:b/>
                <w:bCs/>
                <w:color w:val="auto"/>
                <w:sz w:val="20"/>
                <w:szCs w:val="20"/>
              </w:rPr>
              <w:t>Zakres robót budowlanych, które wykona wykonawca wspólnie ubiegający się o udzielenie zamówienia</w:t>
            </w:r>
          </w:p>
        </w:tc>
      </w:tr>
      <w:tr w:rsidR="00C47608" w:rsidRPr="00C47608" w14:paraId="04C55D8D" w14:textId="77777777" w:rsidTr="00C15B35">
        <w:trPr>
          <w:trHeight w:val="1193"/>
          <w:jc w:val="center"/>
        </w:trPr>
        <w:tc>
          <w:tcPr>
            <w:tcW w:w="4560" w:type="dxa"/>
            <w:vAlign w:val="center"/>
          </w:tcPr>
          <w:p w14:paraId="28D38790"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60479E6"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r w:rsidR="007547EF" w:rsidRPr="00C47608" w14:paraId="4962523A" w14:textId="77777777" w:rsidTr="00C15B35">
        <w:trPr>
          <w:trHeight w:val="1078"/>
          <w:jc w:val="center"/>
        </w:trPr>
        <w:tc>
          <w:tcPr>
            <w:tcW w:w="4560" w:type="dxa"/>
            <w:vAlign w:val="center"/>
          </w:tcPr>
          <w:p w14:paraId="22A29A67"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c>
          <w:tcPr>
            <w:tcW w:w="4560" w:type="dxa"/>
            <w:vAlign w:val="center"/>
          </w:tcPr>
          <w:p w14:paraId="530A3364" w14:textId="77777777" w:rsidR="007547EF" w:rsidRPr="00C47608" w:rsidRDefault="007547EF" w:rsidP="007547EF">
            <w:pPr>
              <w:pStyle w:val="Default"/>
              <w:spacing w:line="276" w:lineRule="auto"/>
              <w:jc w:val="center"/>
              <w:rPr>
                <w:rFonts w:asciiTheme="minorHAnsi" w:hAnsiTheme="minorHAnsi" w:cstheme="minorHAnsi"/>
                <w:b/>
                <w:bCs/>
                <w:color w:val="auto"/>
                <w:sz w:val="22"/>
                <w:szCs w:val="22"/>
              </w:rPr>
            </w:pPr>
          </w:p>
        </w:tc>
      </w:tr>
    </w:tbl>
    <w:p w14:paraId="28184658" w14:textId="7EF5F97C" w:rsidR="007547EF" w:rsidRPr="00C47608" w:rsidRDefault="007547EF"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3D71083A" w14:textId="34556E6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4C79AE13" w14:textId="7317F95F"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9C6B5FB" w14:textId="574063C8"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5C40C466" w14:textId="3BBB679A"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12469B0C" w14:textId="39B6CF5C" w:rsidR="00C15B35" w:rsidRPr="00C47608" w:rsidRDefault="00C15B35"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7D36329" w14:textId="77777777" w:rsidR="00450BB4" w:rsidRDefault="00450BB4" w:rsidP="007547EF">
      <w:pPr>
        <w:pStyle w:val="Default"/>
        <w:tabs>
          <w:tab w:val="decimal" w:leader="dot" w:pos="4820"/>
        </w:tabs>
        <w:spacing w:line="276" w:lineRule="auto"/>
        <w:jc w:val="both"/>
        <w:rPr>
          <w:rFonts w:asciiTheme="minorHAnsi" w:hAnsiTheme="minorHAnsi" w:cstheme="minorHAnsi"/>
          <w:b/>
          <w:bCs/>
          <w:color w:val="auto"/>
          <w:sz w:val="22"/>
          <w:szCs w:val="22"/>
        </w:rPr>
      </w:pPr>
    </w:p>
    <w:p w14:paraId="71BE6D77" w14:textId="3ECF4A8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rPr>
        <w:lastRenderedPageBreak/>
        <w:t xml:space="preserve">Załącznik nr </w:t>
      </w:r>
      <w:r w:rsidR="00C8034C">
        <w:rPr>
          <w:rFonts w:asciiTheme="minorHAnsi" w:hAnsiTheme="minorHAnsi" w:cstheme="minorHAnsi"/>
          <w:b/>
          <w:bCs/>
          <w:color w:val="auto"/>
          <w:sz w:val="22"/>
          <w:szCs w:val="22"/>
        </w:rPr>
        <w:t>9</w:t>
      </w:r>
      <w:r w:rsidRPr="00C47608">
        <w:rPr>
          <w:rFonts w:asciiTheme="minorHAnsi" w:hAnsiTheme="minorHAnsi" w:cstheme="minorHAnsi"/>
          <w:b/>
          <w:bCs/>
          <w:color w:val="auto"/>
          <w:sz w:val="22"/>
          <w:szCs w:val="22"/>
        </w:rPr>
        <w:t xml:space="preserve"> do SWZ – wzór oświadczenia Wykonawcy o aktualności informacji zawartych </w:t>
      </w:r>
      <w:r w:rsidR="008B5B15">
        <w:rPr>
          <w:rFonts w:asciiTheme="minorHAnsi" w:hAnsiTheme="minorHAnsi" w:cstheme="minorHAnsi"/>
          <w:b/>
          <w:bCs/>
          <w:color w:val="auto"/>
          <w:sz w:val="22"/>
          <w:szCs w:val="22"/>
        </w:rPr>
        <w:br/>
      </w:r>
      <w:r w:rsidRPr="00C47608">
        <w:rPr>
          <w:rFonts w:asciiTheme="minorHAnsi" w:hAnsiTheme="minorHAnsi" w:cstheme="minorHAnsi"/>
          <w:b/>
          <w:bCs/>
          <w:color w:val="auto"/>
          <w:sz w:val="22"/>
          <w:szCs w:val="22"/>
        </w:rPr>
        <w:t xml:space="preserve">w oświadczeniu, o którym mowa w art. 125 ust. 1 </w:t>
      </w:r>
      <w:proofErr w:type="spellStart"/>
      <w:r w:rsidRPr="00C47608">
        <w:rPr>
          <w:rFonts w:asciiTheme="minorHAnsi" w:hAnsiTheme="minorHAnsi" w:cstheme="minorHAnsi"/>
          <w:b/>
          <w:bCs/>
          <w:color w:val="auto"/>
          <w:sz w:val="22"/>
          <w:szCs w:val="22"/>
        </w:rPr>
        <w:t>Pzp</w:t>
      </w:r>
      <w:proofErr w:type="spellEnd"/>
    </w:p>
    <w:p w14:paraId="635C7E4D" w14:textId="6E664801"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74D6CFC0"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b/>
          <w:bCs/>
          <w:color w:val="auto"/>
          <w:sz w:val="22"/>
          <w:szCs w:val="22"/>
          <w:highlight w:val="lightGray"/>
        </w:rPr>
        <w:t>WYKONAWCA</w:t>
      </w:r>
      <w:r w:rsidRPr="00C47608">
        <w:rPr>
          <w:rFonts w:asciiTheme="minorHAnsi" w:hAnsiTheme="minorHAnsi" w:cstheme="minorHAnsi"/>
          <w:b/>
          <w:bCs/>
          <w:color w:val="auto"/>
          <w:sz w:val="22"/>
          <w:szCs w:val="22"/>
        </w:rPr>
        <w:t xml:space="preserve"> </w:t>
      </w:r>
    </w:p>
    <w:p w14:paraId="6FECE46B"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E03DDD2" w14:textId="77777777" w:rsidR="00C15B35" w:rsidRPr="00C47608" w:rsidRDefault="00C15B35" w:rsidP="00C15B35">
      <w:pPr>
        <w:pStyle w:val="Default"/>
        <w:tabs>
          <w:tab w:val="decimal" w:leader="dot" w:pos="4820"/>
        </w:tabs>
        <w:spacing w:line="276" w:lineRule="auto"/>
        <w:ind w:right="4252"/>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wykonawcy lub nazwy albo imiona i nazwiska, siedziby albo miejsca zamieszkania, jeżeli są miejscami wykonywania działalności wykonawców) </w:t>
      </w:r>
    </w:p>
    <w:p w14:paraId="2561B25C" w14:textId="77777777" w:rsidR="00C15B35" w:rsidRPr="00C47608" w:rsidRDefault="00C15B35" w:rsidP="00C15B35">
      <w:pPr>
        <w:pStyle w:val="Default"/>
        <w:spacing w:line="276" w:lineRule="auto"/>
        <w:rPr>
          <w:rFonts w:asciiTheme="minorHAnsi" w:hAnsiTheme="minorHAnsi" w:cstheme="minorHAnsi"/>
          <w:color w:val="auto"/>
          <w:sz w:val="22"/>
          <w:szCs w:val="22"/>
        </w:rPr>
      </w:pPr>
    </w:p>
    <w:p w14:paraId="30042AA5" w14:textId="77777777" w:rsidR="00C15B35" w:rsidRPr="00C47608" w:rsidRDefault="00C15B35" w:rsidP="00C15B35">
      <w:pPr>
        <w:pStyle w:val="Default"/>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2AE4D0C3" w14:textId="77777777" w:rsidR="00C15B35" w:rsidRPr="00C47608" w:rsidRDefault="00C15B35" w:rsidP="00C15B35">
      <w:pPr>
        <w:pStyle w:val="Default"/>
        <w:tabs>
          <w:tab w:val="decimal" w:leader="dot" w:pos="4820"/>
        </w:tabs>
        <w:spacing w:line="276" w:lineRule="auto"/>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4E54E1D" w14:textId="272993FF" w:rsidR="00C15B35" w:rsidRPr="00C47608" w:rsidRDefault="00C15B35" w:rsidP="00C15B35">
      <w:pPr>
        <w:pStyle w:val="Default"/>
        <w:tabs>
          <w:tab w:val="decimal" w:leader="dot" w:pos="4820"/>
        </w:tabs>
        <w:spacing w:line="276" w:lineRule="auto"/>
        <w:jc w:val="right"/>
        <w:rPr>
          <w:rFonts w:asciiTheme="minorHAnsi" w:hAnsiTheme="minorHAnsi" w:cstheme="minorHAnsi"/>
          <w:b/>
          <w:bCs/>
          <w:color w:val="auto"/>
          <w:sz w:val="22"/>
          <w:szCs w:val="22"/>
        </w:rPr>
      </w:pPr>
    </w:p>
    <w:p w14:paraId="06115A9E" w14:textId="77777777" w:rsidR="00C15B35" w:rsidRPr="00C47608" w:rsidRDefault="00C15B35" w:rsidP="00C15B35">
      <w:pPr>
        <w:pStyle w:val="Default"/>
        <w:rPr>
          <w:color w:val="auto"/>
        </w:rPr>
      </w:pPr>
    </w:p>
    <w:p w14:paraId="62CE1B1D" w14:textId="5CB4F9E5"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Oświadczenie wykonawcy o aktualności informacji zawartych w oświadczeniu,</w:t>
      </w:r>
    </w:p>
    <w:p w14:paraId="17F31ED3" w14:textId="25E3AB59" w:rsidR="00C15B35" w:rsidRPr="003D01F3" w:rsidRDefault="00C15B35" w:rsidP="00C15B35">
      <w:pPr>
        <w:pStyle w:val="Default"/>
        <w:jc w:val="center"/>
        <w:rPr>
          <w:rFonts w:asciiTheme="minorHAnsi" w:hAnsiTheme="minorHAnsi"/>
          <w:color w:val="auto"/>
          <w:sz w:val="21"/>
          <w:szCs w:val="21"/>
        </w:rPr>
      </w:pPr>
      <w:r w:rsidRPr="003D01F3">
        <w:rPr>
          <w:rFonts w:asciiTheme="minorHAnsi" w:hAnsiTheme="minorHAnsi"/>
          <w:b/>
          <w:bCs/>
          <w:color w:val="auto"/>
          <w:sz w:val="21"/>
          <w:szCs w:val="21"/>
        </w:rPr>
        <w:t>o którym mowa w art. 125 ust. 1 ustawy - Prawo zamówień publicznych</w:t>
      </w:r>
    </w:p>
    <w:p w14:paraId="011F583C" w14:textId="7E32D9AC" w:rsidR="00C15B35" w:rsidRPr="003D01F3" w:rsidRDefault="00795128" w:rsidP="00C15B35">
      <w:pPr>
        <w:pStyle w:val="Default"/>
        <w:tabs>
          <w:tab w:val="decimal" w:leader="dot" w:pos="4820"/>
        </w:tabs>
        <w:spacing w:line="276" w:lineRule="auto"/>
        <w:jc w:val="center"/>
        <w:rPr>
          <w:rFonts w:asciiTheme="minorHAnsi" w:hAnsiTheme="minorHAnsi"/>
          <w:b/>
          <w:bCs/>
          <w:color w:val="auto"/>
          <w:sz w:val="21"/>
          <w:szCs w:val="21"/>
        </w:rPr>
      </w:pPr>
      <w:r w:rsidRPr="003D01F3">
        <w:rPr>
          <w:rFonts w:asciiTheme="minorHAnsi" w:hAnsiTheme="minorHAnsi" w:cstheme="minorHAnsi"/>
          <w:b/>
          <w:bCs/>
          <w:color w:val="auto"/>
          <w:sz w:val="21"/>
          <w:szCs w:val="21"/>
        </w:rPr>
        <w:t>(</w:t>
      </w:r>
      <w:proofErr w:type="spellStart"/>
      <w:r w:rsidRPr="003D01F3">
        <w:rPr>
          <w:rFonts w:asciiTheme="minorHAnsi" w:hAnsiTheme="minorHAnsi" w:cstheme="minorHAnsi"/>
          <w:b/>
          <w:bCs/>
          <w:color w:val="auto"/>
          <w:sz w:val="21"/>
          <w:szCs w:val="21"/>
        </w:rPr>
        <w:t>t.j</w:t>
      </w:r>
      <w:proofErr w:type="spellEnd"/>
      <w:r w:rsidRPr="003D01F3">
        <w:rPr>
          <w:rFonts w:asciiTheme="minorHAnsi" w:hAnsiTheme="minorHAnsi" w:cstheme="minorHAnsi"/>
          <w:b/>
          <w:bCs/>
          <w:color w:val="auto"/>
          <w:sz w:val="21"/>
          <w:szCs w:val="21"/>
        </w:rPr>
        <w:t>. Dz. U. z 2021r. poz. 1129</w:t>
      </w:r>
      <w:r w:rsidR="00C15B35" w:rsidRPr="003D01F3">
        <w:rPr>
          <w:rFonts w:asciiTheme="minorHAnsi" w:hAnsiTheme="minorHAnsi"/>
          <w:b/>
          <w:bCs/>
          <w:color w:val="auto"/>
          <w:sz w:val="21"/>
          <w:szCs w:val="21"/>
        </w:rPr>
        <w:t>) składane na podstawie § 3 rozporządzenia Ministra Rozwoju, Pracy i Technologii z dnia 23 grudnia 2020 r. w sprawie podmiotowych środków dowodowych oraz innych dokumentów lub oświadczeń, jakich może żądać zamawiający od wykonawcy (Dz.U. z 2020 r. poz. 2415)</w:t>
      </w:r>
    </w:p>
    <w:p w14:paraId="3C3390A5" w14:textId="2140EA60" w:rsidR="00C15B35" w:rsidRPr="003D01F3" w:rsidRDefault="00C15B35" w:rsidP="00C15B35">
      <w:pPr>
        <w:pStyle w:val="Default"/>
        <w:tabs>
          <w:tab w:val="decimal" w:leader="dot" w:pos="4820"/>
        </w:tabs>
        <w:spacing w:line="276" w:lineRule="auto"/>
        <w:jc w:val="center"/>
        <w:rPr>
          <w:rFonts w:asciiTheme="minorHAnsi" w:hAnsiTheme="minorHAnsi"/>
          <w:b/>
          <w:bCs/>
          <w:color w:val="auto"/>
          <w:sz w:val="21"/>
          <w:szCs w:val="21"/>
        </w:rPr>
      </w:pPr>
    </w:p>
    <w:p w14:paraId="2A48B43E" w14:textId="77777777" w:rsidR="00C15B35" w:rsidRPr="003D01F3" w:rsidRDefault="00C15B35" w:rsidP="00C15B35">
      <w:pPr>
        <w:pStyle w:val="Default"/>
        <w:rPr>
          <w:color w:val="auto"/>
          <w:sz w:val="21"/>
          <w:szCs w:val="21"/>
        </w:rPr>
      </w:pPr>
    </w:p>
    <w:p w14:paraId="52FBCB85" w14:textId="7803380D"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r w:rsidRPr="003D01F3">
        <w:rPr>
          <w:rFonts w:asciiTheme="minorHAnsi" w:hAnsiTheme="minorHAnsi"/>
          <w:color w:val="auto"/>
          <w:sz w:val="21"/>
          <w:szCs w:val="21"/>
        </w:rPr>
        <w:t xml:space="preserve">Uprawniony do reprezentowania wykonawcy ………………………… w postępowaniu o udzielenie zamówienia publicznego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3D01F3">
        <w:rPr>
          <w:rFonts w:asciiTheme="minorHAnsi" w:hAnsiTheme="minorHAnsi" w:cstheme="minorHAnsi"/>
          <w:color w:val="auto"/>
          <w:sz w:val="21"/>
          <w:szCs w:val="21"/>
        </w:rPr>
        <w:t xml:space="preserve">, prowadzonym przez </w:t>
      </w:r>
      <w:r w:rsidRPr="003D01F3">
        <w:rPr>
          <w:rFonts w:asciiTheme="minorHAnsi" w:hAnsiTheme="minorHAnsi" w:cstheme="minorHAnsi"/>
          <w:b/>
          <w:bCs/>
          <w:color w:val="auto"/>
          <w:sz w:val="21"/>
          <w:szCs w:val="21"/>
        </w:rPr>
        <w:t>Powiat Głogowski, reprezentowany przez Zarząd Powiatu Głogowskiego:</w:t>
      </w:r>
    </w:p>
    <w:p w14:paraId="3BBCA65B" w14:textId="77777777" w:rsidR="00C15B35" w:rsidRPr="003D01F3" w:rsidRDefault="00C15B35" w:rsidP="00C15B35">
      <w:pPr>
        <w:pStyle w:val="Default"/>
        <w:tabs>
          <w:tab w:val="decimal" w:leader="dot" w:pos="4820"/>
        </w:tabs>
        <w:spacing w:line="276" w:lineRule="auto"/>
        <w:jc w:val="both"/>
        <w:rPr>
          <w:rFonts w:asciiTheme="minorHAnsi" w:hAnsiTheme="minorHAnsi" w:cstheme="minorHAnsi"/>
          <w:b/>
          <w:bCs/>
          <w:color w:val="auto"/>
          <w:sz w:val="21"/>
          <w:szCs w:val="21"/>
        </w:rPr>
      </w:pPr>
    </w:p>
    <w:p w14:paraId="42376FF0" w14:textId="670409CD" w:rsidR="00C15B35" w:rsidRPr="003D01F3" w:rsidRDefault="00C15B35" w:rsidP="00051AC8">
      <w:pPr>
        <w:pStyle w:val="Default"/>
        <w:numPr>
          <w:ilvl w:val="0"/>
          <w:numId w:val="41"/>
        </w:numPr>
        <w:spacing w:line="276" w:lineRule="auto"/>
        <w:ind w:left="284" w:hanging="284"/>
        <w:jc w:val="both"/>
        <w:rPr>
          <w:rFonts w:asciiTheme="minorHAnsi" w:hAnsiTheme="minorHAnsi"/>
          <w:color w:val="auto"/>
          <w:sz w:val="21"/>
          <w:szCs w:val="21"/>
        </w:rPr>
      </w:pPr>
      <w:r w:rsidRPr="003D01F3">
        <w:rPr>
          <w:rFonts w:asciiTheme="minorHAnsi" w:hAnsiTheme="minorHAnsi"/>
          <w:color w:val="auto"/>
          <w:sz w:val="21"/>
          <w:szCs w:val="21"/>
        </w:rPr>
        <w:t xml:space="preserve">oświadczam, że informacje zawarte w oświadczeniu, o którym mowa w art. 125 ust. 1 ustawy z dnia 11 września 2019 r. - Prawo zamówień publicznych </w:t>
      </w:r>
      <w:r w:rsidR="00346052" w:rsidRPr="003D01F3">
        <w:rPr>
          <w:rFonts w:asciiTheme="minorHAnsi" w:hAnsiTheme="minorHAnsi" w:cstheme="minorHAnsi"/>
          <w:color w:val="auto"/>
          <w:sz w:val="21"/>
          <w:szCs w:val="21"/>
        </w:rPr>
        <w:t>(</w:t>
      </w:r>
      <w:proofErr w:type="spellStart"/>
      <w:r w:rsidR="00346052" w:rsidRPr="003D01F3">
        <w:rPr>
          <w:rFonts w:asciiTheme="minorHAnsi" w:hAnsiTheme="minorHAnsi" w:cstheme="minorHAnsi"/>
          <w:color w:val="auto"/>
          <w:sz w:val="21"/>
          <w:szCs w:val="21"/>
        </w:rPr>
        <w:t>t.j</w:t>
      </w:r>
      <w:proofErr w:type="spellEnd"/>
      <w:r w:rsidR="00346052" w:rsidRPr="003D01F3">
        <w:rPr>
          <w:rFonts w:asciiTheme="minorHAnsi" w:hAnsiTheme="minorHAnsi" w:cstheme="minorHAnsi"/>
          <w:color w:val="auto"/>
          <w:sz w:val="21"/>
          <w:szCs w:val="21"/>
        </w:rPr>
        <w:t>. Dz. U. z 2021r. poz. 1129</w:t>
      </w:r>
      <w:r w:rsidR="00171B55">
        <w:rPr>
          <w:rFonts w:asciiTheme="minorHAnsi" w:hAnsiTheme="minorHAnsi" w:cstheme="minorHAnsi"/>
          <w:color w:val="auto"/>
          <w:sz w:val="21"/>
          <w:szCs w:val="21"/>
        </w:rPr>
        <w:t xml:space="preserve"> ze zm.</w:t>
      </w:r>
      <w:r w:rsidRPr="003D01F3">
        <w:rPr>
          <w:rFonts w:asciiTheme="minorHAnsi" w:hAnsiTheme="minorHAnsi"/>
          <w:color w:val="auto"/>
          <w:sz w:val="21"/>
          <w:szCs w:val="21"/>
        </w:rPr>
        <w:t xml:space="preserve">), </w:t>
      </w:r>
      <w:r w:rsidR="00961BBA" w:rsidRPr="003D01F3">
        <w:rPr>
          <w:rFonts w:asciiTheme="minorHAnsi" w:hAnsiTheme="minorHAnsi"/>
          <w:color w:val="auto"/>
          <w:sz w:val="21"/>
          <w:szCs w:val="21"/>
        </w:rPr>
        <w:br/>
      </w:r>
      <w:r w:rsidRPr="003D01F3">
        <w:rPr>
          <w:rFonts w:asciiTheme="minorHAnsi" w:hAnsiTheme="minorHAnsi"/>
          <w:color w:val="auto"/>
          <w:sz w:val="21"/>
          <w:szCs w:val="21"/>
        </w:rPr>
        <w:t xml:space="preserve">w zakresie podstaw wykluczenia z postępowania wskazanych przez zamawiającego, o których mowa w art. 108 ust. 1 oraz art. 109 ust. 1 pkt </w:t>
      </w:r>
      <w:r w:rsidR="00C1621D" w:rsidRPr="003D01F3">
        <w:rPr>
          <w:rFonts w:asciiTheme="minorHAnsi" w:hAnsiTheme="minorHAnsi"/>
          <w:color w:val="auto"/>
          <w:sz w:val="21"/>
          <w:szCs w:val="21"/>
        </w:rPr>
        <w:t>4, 5, 7 i 8</w:t>
      </w:r>
      <w:r w:rsidRPr="003D01F3">
        <w:rPr>
          <w:rFonts w:asciiTheme="minorHAnsi" w:hAnsiTheme="minorHAnsi"/>
          <w:color w:val="auto"/>
          <w:sz w:val="21"/>
          <w:szCs w:val="21"/>
        </w:rPr>
        <w:t xml:space="preserve"> ustawy - Prawo zamówień publicznych są aktualne na dzień złożenia niniejszego oświadczenia. </w:t>
      </w:r>
    </w:p>
    <w:p w14:paraId="5FD11AC9" w14:textId="55EB80CE" w:rsidR="00C15B35" w:rsidRPr="003D01F3" w:rsidRDefault="00C15B35" w:rsidP="00C15B35">
      <w:pPr>
        <w:pStyle w:val="Default"/>
        <w:spacing w:line="276" w:lineRule="auto"/>
        <w:ind w:left="284"/>
        <w:jc w:val="both"/>
        <w:rPr>
          <w:rFonts w:asciiTheme="minorHAnsi" w:hAnsiTheme="minorHAnsi"/>
          <w:color w:val="auto"/>
          <w:sz w:val="21"/>
          <w:szCs w:val="21"/>
        </w:rPr>
      </w:pPr>
    </w:p>
    <w:p w14:paraId="46B95440" w14:textId="77777777" w:rsidR="00C15B35" w:rsidRPr="003D01F3" w:rsidRDefault="00C15B35" w:rsidP="00C15B35">
      <w:pPr>
        <w:pStyle w:val="Default"/>
        <w:spacing w:line="276" w:lineRule="auto"/>
        <w:ind w:left="284"/>
        <w:jc w:val="both"/>
        <w:rPr>
          <w:rFonts w:asciiTheme="minorHAnsi" w:hAnsiTheme="minorHAnsi"/>
          <w:color w:val="auto"/>
          <w:sz w:val="21"/>
          <w:szCs w:val="21"/>
        </w:rPr>
      </w:pPr>
    </w:p>
    <w:p w14:paraId="63CE139E" w14:textId="77777777" w:rsidR="00C15B35" w:rsidRPr="003D01F3" w:rsidRDefault="00C15B35" w:rsidP="00C15B35">
      <w:pPr>
        <w:pStyle w:val="Default"/>
        <w:spacing w:line="276" w:lineRule="auto"/>
        <w:jc w:val="both"/>
        <w:rPr>
          <w:rFonts w:asciiTheme="minorHAnsi" w:hAnsiTheme="minorHAnsi"/>
          <w:color w:val="auto"/>
          <w:sz w:val="21"/>
          <w:szCs w:val="21"/>
        </w:rPr>
      </w:pPr>
      <w:r w:rsidRPr="003D01F3">
        <w:rPr>
          <w:rFonts w:asciiTheme="minorHAnsi" w:hAnsiTheme="minorHAnsi"/>
          <w:b/>
          <w:bCs/>
          <w:color w:val="auto"/>
          <w:sz w:val="21"/>
          <w:szCs w:val="21"/>
          <w:highlight w:val="lightGray"/>
        </w:rPr>
        <w:t>OŚWIADCZENIE DOTYCZĄCE PODANYCH INFORMACJI:</w:t>
      </w:r>
      <w:r w:rsidRPr="003D01F3">
        <w:rPr>
          <w:rFonts w:asciiTheme="minorHAnsi" w:hAnsiTheme="minorHAnsi"/>
          <w:b/>
          <w:bCs/>
          <w:color w:val="auto"/>
          <w:sz w:val="21"/>
          <w:szCs w:val="21"/>
        </w:rPr>
        <w:t xml:space="preserve"> </w:t>
      </w:r>
    </w:p>
    <w:p w14:paraId="6675F2AB" w14:textId="77777777"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p>
    <w:p w14:paraId="526C35F2" w14:textId="5EA40F95" w:rsidR="00C15B35" w:rsidRPr="003D01F3" w:rsidRDefault="00C15B35" w:rsidP="00C15B35">
      <w:pPr>
        <w:pStyle w:val="Default"/>
        <w:tabs>
          <w:tab w:val="decimal" w:leader="dot" w:pos="4820"/>
        </w:tabs>
        <w:spacing w:line="276" w:lineRule="auto"/>
        <w:jc w:val="both"/>
        <w:rPr>
          <w:rFonts w:asciiTheme="minorHAnsi" w:hAnsiTheme="minorHAnsi"/>
          <w:color w:val="auto"/>
          <w:sz w:val="21"/>
          <w:szCs w:val="21"/>
        </w:rPr>
      </w:pPr>
      <w:r w:rsidRPr="003D01F3">
        <w:rPr>
          <w:rFonts w:asciiTheme="minorHAnsi" w:hAnsiTheme="minorHAnsi"/>
          <w:color w:val="auto"/>
          <w:sz w:val="21"/>
          <w:szCs w:val="21"/>
        </w:rPr>
        <w:t xml:space="preserve">Oświadczam, że wszystkie informacje podane w powyższych oświadczeniach są aktualne i zgodne </w:t>
      </w:r>
      <w:r w:rsidR="00570BD7" w:rsidRPr="003D01F3">
        <w:rPr>
          <w:rFonts w:asciiTheme="minorHAnsi" w:hAnsiTheme="minorHAnsi"/>
          <w:color w:val="auto"/>
          <w:sz w:val="21"/>
          <w:szCs w:val="21"/>
        </w:rPr>
        <w:br/>
      </w:r>
      <w:r w:rsidRPr="003D01F3">
        <w:rPr>
          <w:rFonts w:asciiTheme="minorHAnsi" w:hAnsiTheme="minorHAnsi"/>
          <w:color w:val="auto"/>
          <w:sz w:val="21"/>
          <w:szCs w:val="21"/>
        </w:rPr>
        <w:t>z prawdą oraz zostały przedstawione z pełną świadomością konsekwencji wprowadzenia zamawiającego w błąd przy przedstawianiu informacji.</w:t>
      </w:r>
    </w:p>
    <w:p w14:paraId="4DAE39DA" w14:textId="2FEE3431"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60550707" w14:textId="38FB7F78"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2355F5F6" w14:textId="33C9B04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5B7BE8A2" w14:textId="3B987714"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7E6E662" w14:textId="1020FF9E" w:rsidR="005B0EAE" w:rsidRPr="00C47608" w:rsidRDefault="005B0EAE" w:rsidP="00C15B35">
      <w:pPr>
        <w:pStyle w:val="Default"/>
        <w:tabs>
          <w:tab w:val="decimal" w:leader="dot" w:pos="4820"/>
        </w:tabs>
        <w:spacing w:line="276" w:lineRule="auto"/>
        <w:jc w:val="both"/>
        <w:rPr>
          <w:rFonts w:asciiTheme="minorHAnsi" w:hAnsiTheme="minorHAnsi"/>
          <w:color w:val="auto"/>
          <w:sz w:val="22"/>
          <w:szCs w:val="22"/>
        </w:rPr>
      </w:pPr>
    </w:p>
    <w:p w14:paraId="105E8C97" w14:textId="64B6D54A" w:rsidR="00B83C1D" w:rsidRDefault="00B83C1D" w:rsidP="005B0EAE">
      <w:pPr>
        <w:pStyle w:val="Default"/>
        <w:tabs>
          <w:tab w:val="decimal" w:leader="dot" w:pos="4820"/>
        </w:tabs>
        <w:spacing w:line="276" w:lineRule="auto"/>
        <w:jc w:val="right"/>
        <w:rPr>
          <w:rFonts w:asciiTheme="minorHAnsi" w:hAnsiTheme="minorHAnsi"/>
          <w:b/>
          <w:bCs/>
          <w:color w:val="auto"/>
          <w:sz w:val="22"/>
          <w:szCs w:val="22"/>
        </w:rPr>
      </w:pPr>
    </w:p>
    <w:p w14:paraId="55215671" w14:textId="7AFE0FBA"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7FAE5B3C" w14:textId="77777777" w:rsidR="009E6595" w:rsidRDefault="009E6595" w:rsidP="005B0EAE">
      <w:pPr>
        <w:pStyle w:val="Default"/>
        <w:tabs>
          <w:tab w:val="decimal" w:leader="dot" w:pos="4820"/>
        </w:tabs>
        <w:spacing w:line="276" w:lineRule="auto"/>
        <w:jc w:val="right"/>
        <w:rPr>
          <w:rFonts w:asciiTheme="minorHAnsi" w:hAnsiTheme="minorHAnsi"/>
          <w:b/>
          <w:bCs/>
          <w:color w:val="auto"/>
          <w:sz w:val="22"/>
          <w:szCs w:val="22"/>
        </w:rPr>
      </w:pPr>
    </w:p>
    <w:p w14:paraId="309A0938" w14:textId="77777777" w:rsidR="00450BB4" w:rsidRDefault="00450BB4" w:rsidP="005B0EAE">
      <w:pPr>
        <w:pStyle w:val="Default"/>
        <w:tabs>
          <w:tab w:val="decimal" w:leader="dot" w:pos="4820"/>
        </w:tabs>
        <w:spacing w:line="276" w:lineRule="auto"/>
        <w:jc w:val="right"/>
        <w:rPr>
          <w:rFonts w:asciiTheme="minorHAnsi" w:hAnsiTheme="minorHAnsi"/>
          <w:b/>
          <w:bCs/>
          <w:color w:val="auto"/>
          <w:sz w:val="22"/>
          <w:szCs w:val="22"/>
        </w:rPr>
      </w:pPr>
    </w:p>
    <w:p w14:paraId="5CFB04D9" w14:textId="0411B492"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 xml:space="preserve">Załącznik nr </w:t>
      </w:r>
      <w:r w:rsidR="00C8034C">
        <w:rPr>
          <w:rFonts w:asciiTheme="minorHAnsi" w:hAnsiTheme="minorHAnsi"/>
          <w:b/>
          <w:bCs/>
          <w:color w:val="auto"/>
          <w:sz w:val="22"/>
          <w:szCs w:val="22"/>
        </w:rPr>
        <w:t>10</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 xml:space="preserve">wzór oświadczenia podmiotu udostępniającego zasoby, potwierdzającego brak podstaw wykluczenia tego podmiotu </w:t>
      </w:r>
    </w:p>
    <w:p w14:paraId="6682D8CF" w14:textId="44C47190" w:rsidR="005B0EAE" w:rsidRPr="00C47608" w:rsidRDefault="005B0EAE" w:rsidP="005B0EAE">
      <w:pPr>
        <w:pStyle w:val="Default"/>
        <w:tabs>
          <w:tab w:val="decimal" w:leader="dot" w:pos="4820"/>
        </w:tabs>
        <w:spacing w:line="276" w:lineRule="auto"/>
        <w:jc w:val="right"/>
        <w:rPr>
          <w:rFonts w:asciiTheme="minorHAnsi" w:hAnsiTheme="minorHAnsi" w:cstheme="minorHAnsi"/>
          <w:color w:val="auto"/>
          <w:sz w:val="22"/>
          <w:szCs w:val="22"/>
        </w:rPr>
      </w:pPr>
    </w:p>
    <w:p w14:paraId="78BD700E" w14:textId="7FCD5062"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0291B984" w14:textId="77777777" w:rsidR="005B0EAE" w:rsidRPr="00C47608" w:rsidRDefault="005B0EAE" w:rsidP="005B0EAE">
      <w:pPr>
        <w:pStyle w:val="Default"/>
        <w:spacing w:line="276" w:lineRule="auto"/>
        <w:ind w:right="4677"/>
        <w:jc w:val="both"/>
        <w:rPr>
          <w:rFonts w:asciiTheme="minorHAnsi" w:hAnsiTheme="minorHAnsi" w:cstheme="minorHAnsi"/>
          <w:b/>
          <w:bCs/>
          <w:color w:val="auto"/>
          <w:sz w:val="22"/>
          <w:szCs w:val="22"/>
        </w:rPr>
      </w:pPr>
    </w:p>
    <w:p w14:paraId="1680C1E0"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649A5A5B" w14:textId="77777777" w:rsidR="005B0EAE" w:rsidRPr="00C47608" w:rsidRDefault="005B0EAE" w:rsidP="005B0EAE">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108946CE"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p>
    <w:p w14:paraId="7D6DF5F8" w14:textId="77777777" w:rsidR="005B0EAE" w:rsidRPr="00C47608" w:rsidRDefault="005B0EAE" w:rsidP="005B0EAE">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7E822094" w14:textId="77777777" w:rsidR="005B0EAE" w:rsidRPr="00C47608" w:rsidRDefault="005B0EAE" w:rsidP="005B0EAE">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6128C6C6" w14:textId="77777777" w:rsidR="005B0EAE" w:rsidRPr="00C47608" w:rsidRDefault="005B0EAE" w:rsidP="005B0EAE">
      <w:pPr>
        <w:pStyle w:val="Default"/>
        <w:spacing w:line="276" w:lineRule="auto"/>
        <w:jc w:val="both"/>
        <w:rPr>
          <w:rFonts w:asciiTheme="minorHAnsi" w:hAnsiTheme="minorHAnsi" w:cstheme="minorHAnsi"/>
          <w:b/>
          <w:bCs/>
          <w:color w:val="auto"/>
          <w:sz w:val="22"/>
          <w:szCs w:val="22"/>
        </w:rPr>
      </w:pPr>
    </w:p>
    <w:p w14:paraId="66795CAC" w14:textId="77777777" w:rsidR="005B0EAE" w:rsidRPr="00C47608" w:rsidRDefault="005B0EAE" w:rsidP="005B0EAE">
      <w:pPr>
        <w:pStyle w:val="Default"/>
        <w:rPr>
          <w:color w:val="auto"/>
        </w:rPr>
      </w:pPr>
    </w:p>
    <w:p w14:paraId="3F457E86" w14:textId="6B998046"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nie podlega wykluczeniu</w:t>
      </w:r>
    </w:p>
    <w:p w14:paraId="26725DC7" w14:textId="0C845764" w:rsidR="005B0EAE" w:rsidRPr="00C47608" w:rsidRDefault="005B0EAE" w:rsidP="005B0EAE">
      <w:pPr>
        <w:pStyle w:val="Default"/>
        <w:tabs>
          <w:tab w:val="decimal" w:leader="dot" w:pos="4820"/>
        </w:tabs>
        <w:spacing w:line="276" w:lineRule="auto"/>
        <w:jc w:val="center"/>
        <w:rPr>
          <w:rFonts w:asciiTheme="minorHAnsi" w:hAnsiTheme="minorHAnsi"/>
          <w:b/>
          <w:bCs/>
          <w:color w:val="auto"/>
          <w:sz w:val="22"/>
          <w:szCs w:val="22"/>
        </w:rPr>
      </w:pPr>
    </w:p>
    <w:p w14:paraId="42EFB841" w14:textId="77777777" w:rsidR="005B0EAE" w:rsidRPr="00C47608" w:rsidRDefault="005B0EAE" w:rsidP="005B0EAE">
      <w:pPr>
        <w:pStyle w:val="Default"/>
        <w:rPr>
          <w:color w:val="auto"/>
        </w:rPr>
      </w:pPr>
    </w:p>
    <w:p w14:paraId="0DC95974" w14:textId="0B970A32" w:rsidR="00B64D3D"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xml:space="preserve">, w postępowaniu o udzielenie zamówienia publicznego na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00B64D3D" w:rsidRPr="00094C8A">
        <w:rPr>
          <w:rFonts w:asciiTheme="minorHAnsi" w:hAnsiTheme="minorHAnsi" w:cstheme="minorHAnsi"/>
          <w:color w:val="auto"/>
          <w:sz w:val="22"/>
          <w:szCs w:val="22"/>
        </w:rPr>
        <w:t>,</w:t>
      </w:r>
      <w:r w:rsidR="00B64D3D" w:rsidRPr="00C47608">
        <w:rPr>
          <w:rFonts w:asciiTheme="minorHAnsi" w:hAnsiTheme="minorHAnsi" w:cstheme="minorHAnsi"/>
          <w:color w:val="auto"/>
          <w:sz w:val="22"/>
          <w:szCs w:val="22"/>
        </w:rPr>
        <w:t xml:space="preserve"> prowadzonym przez </w:t>
      </w:r>
      <w:r w:rsidR="00B64D3D" w:rsidRPr="00C47608">
        <w:rPr>
          <w:rFonts w:asciiTheme="minorHAnsi" w:hAnsiTheme="minorHAnsi" w:cstheme="minorHAnsi"/>
          <w:b/>
          <w:bCs/>
          <w:color w:val="auto"/>
          <w:sz w:val="22"/>
          <w:szCs w:val="22"/>
        </w:rPr>
        <w:t>Powiat Głogowski, reprezentowany przez Zarząd Powiatu Głogowskiego</w:t>
      </w:r>
      <w:r w:rsidR="00B64D3D" w:rsidRPr="00C47608">
        <w:rPr>
          <w:rFonts w:asciiTheme="minorHAnsi" w:hAnsiTheme="minorHAnsi"/>
          <w:b/>
          <w:bCs/>
          <w:color w:val="auto"/>
          <w:sz w:val="22"/>
          <w:szCs w:val="22"/>
        </w:rPr>
        <w:t>:</w:t>
      </w:r>
    </w:p>
    <w:p w14:paraId="1F5A9E4E" w14:textId="77777777" w:rsidR="00B64D3D" w:rsidRPr="00C47608" w:rsidRDefault="00B64D3D" w:rsidP="00B64D3D">
      <w:pPr>
        <w:pStyle w:val="Default"/>
        <w:spacing w:line="276" w:lineRule="auto"/>
        <w:jc w:val="both"/>
        <w:rPr>
          <w:rFonts w:asciiTheme="minorHAnsi" w:hAnsiTheme="minorHAnsi"/>
          <w:b/>
          <w:bCs/>
          <w:color w:val="auto"/>
          <w:sz w:val="22"/>
          <w:szCs w:val="22"/>
        </w:rPr>
      </w:pPr>
    </w:p>
    <w:p w14:paraId="017C7E11" w14:textId="64F1DC88" w:rsidR="005B0EAE" w:rsidRPr="00C47608" w:rsidRDefault="005B0EAE"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nie podlega wykluczeniu </w:t>
      </w:r>
      <w:r w:rsidRPr="00C47608">
        <w:rPr>
          <w:rFonts w:asciiTheme="minorHAnsi" w:hAnsiTheme="minorHAnsi"/>
          <w:color w:val="auto"/>
          <w:sz w:val="22"/>
          <w:szCs w:val="22"/>
        </w:rPr>
        <w:t xml:space="preserve">w zakresie podstaw wykluczenia wymienionych w art. 108 ust. 1 oraz art. 109 ust. 1 pkt </w:t>
      </w:r>
      <w:r w:rsidR="00B64D3D" w:rsidRPr="00C47608">
        <w:rPr>
          <w:rFonts w:asciiTheme="minorHAnsi" w:hAnsiTheme="minorHAnsi"/>
          <w:color w:val="auto"/>
          <w:sz w:val="22"/>
          <w:szCs w:val="22"/>
        </w:rPr>
        <w:t>4, 5, 7</w:t>
      </w:r>
      <w:r w:rsidR="000F5144">
        <w:rPr>
          <w:rFonts w:asciiTheme="minorHAnsi" w:hAnsiTheme="minorHAnsi"/>
          <w:color w:val="auto"/>
          <w:sz w:val="22"/>
          <w:szCs w:val="22"/>
        </w:rPr>
        <w:t xml:space="preserve"> i 8</w:t>
      </w:r>
      <w:r w:rsidRPr="00C47608">
        <w:rPr>
          <w:rFonts w:asciiTheme="minorHAnsi" w:hAnsiTheme="minorHAnsi"/>
          <w:color w:val="auto"/>
          <w:sz w:val="22"/>
          <w:szCs w:val="22"/>
        </w:rPr>
        <w:t xml:space="preserve"> ustawy z dnia 11 września 2019r. - Prawo zamówień publicznych. </w:t>
      </w:r>
    </w:p>
    <w:p w14:paraId="4F8DBA6B" w14:textId="31EDA16A" w:rsidR="00B64D3D" w:rsidRPr="00C47608" w:rsidRDefault="00B64D3D" w:rsidP="00B64D3D">
      <w:pPr>
        <w:pStyle w:val="Default"/>
        <w:spacing w:line="276" w:lineRule="auto"/>
        <w:ind w:left="426"/>
        <w:jc w:val="both"/>
        <w:rPr>
          <w:rFonts w:asciiTheme="minorHAnsi" w:hAnsiTheme="minorHAnsi"/>
          <w:color w:val="auto"/>
          <w:sz w:val="22"/>
          <w:szCs w:val="22"/>
        </w:rPr>
      </w:pPr>
    </w:p>
    <w:p w14:paraId="0456403F" w14:textId="77777777" w:rsidR="00B64D3D" w:rsidRPr="00C47608" w:rsidRDefault="00B64D3D" w:rsidP="00B64D3D">
      <w:pPr>
        <w:pStyle w:val="Default"/>
        <w:spacing w:line="276" w:lineRule="auto"/>
        <w:ind w:left="426"/>
        <w:jc w:val="both"/>
        <w:rPr>
          <w:rFonts w:asciiTheme="minorHAnsi" w:hAnsiTheme="minorHAnsi"/>
          <w:color w:val="auto"/>
          <w:sz w:val="22"/>
          <w:szCs w:val="22"/>
        </w:rPr>
      </w:pPr>
    </w:p>
    <w:p w14:paraId="1FFD0D99" w14:textId="7277DCD7" w:rsidR="005B0EAE" w:rsidRPr="00C47608" w:rsidRDefault="005B0EAE" w:rsidP="00B64D3D">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7B602162" w14:textId="77777777" w:rsidR="00B64D3D" w:rsidRPr="00C47608" w:rsidRDefault="00B64D3D" w:rsidP="00B64D3D">
      <w:pPr>
        <w:pStyle w:val="Default"/>
        <w:spacing w:line="276" w:lineRule="auto"/>
        <w:jc w:val="both"/>
        <w:rPr>
          <w:rFonts w:asciiTheme="minorHAnsi" w:hAnsiTheme="minorHAnsi"/>
          <w:color w:val="auto"/>
          <w:sz w:val="22"/>
          <w:szCs w:val="22"/>
        </w:rPr>
      </w:pPr>
    </w:p>
    <w:p w14:paraId="4C193E5E" w14:textId="7CAAF30A" w:rsidR="005B0EAE" w:rsidRPr="00C47608" w:rsidRDefault="005B0EAE" w:rsidP="00B64D3D">
      <w:pPr>
        <w:pStyle w:val="Default"/>
        <w:tabs>
          <w:tab w:val="decimal" w:leader="dot" w:pos="4820"/>
        </w:tabs>
        <w:spacing w:line="276" w:lineRule="auto"/>
        <w:jc w:val="both"/>
        <w:rPr>
          <w:rFonts w:asciiTheme="minorHAnsi" w:hAnsiTheme="minorHAnsi"/>
          <w:color w:val="auto"/>
          <w:sz w:val="22"/>
          <w:szCs w:val="22"/>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53AB394" w14:textId="780812CC"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68C61ABC" w14:textId="12FC9D9A"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036E7BA" w14:textId="556488AF"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0CDC91AC" w14:textId="04CD2B29"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4DFD75CC" w14:textId="20607F5D" w:rsidR="00706D3B"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102DA58" w14:textId="77777777" w:rsidR="00450BB4" w:rsidRPr="00C47608" w:rsidRDefault="00450BB4" w:rsidP="00B64D3D">
      <w:pPr>
        <w:pStyle w:val="Default"/>
        <w:tabs>
          <w:tab w:val="decimal" w:leader="dot" w:pos="4820"/>
        </w:tabs>
        <w:spacing w:line="276" w:lineRule="auto"/>
        <w:jc w:val="both"/>
        <w:rPr>
          <w:rFonts w:asciiTheme="minorHAnsi" w:hAnsiTheme="minorHAnsi"/>
          <w:color w:val="auto"/>
          <w:sz w:val="22"/>
          <w:szCs w:val="22"/>
        </w:rPr>
      </w:pPr>
    </w:p>
    <w:p w14:paraId="1212B9C3" w14:textId="736D3432"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F785182" w14:textId="05DBBF13"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2CE752E1" w14:textId="41634134" w:rsidR="00706D3B" w:rsidRPr="00C47608" w:rsidRDefault="00706D3B" w:rsidP="00B64D3D">
      <w:pPr>
        <w:pStyle w:val="Default"/>
        <w:tabs>
          <w:tab w:val="decimal" w:leader="dot" w:pos="4820"/>
        </w:tabs>
        <w:spacing w:line="276" w:lineRule="auto"/>
        <w:jc w:val="both"/>
        <w:rPr>
          <w:rFonts w:asciiTheme="minorHAnsi" w:hAnsiTheme="minorHAnsi"/>
          <w:color w:val="auto"/>
          <w:sz w:val="22"/>
          <w:szCs w:val="22"/>
        </w:rPr>
      </w:pPr>
    </w:p>
    <w:p w14:paraId="39B376FE" w14:textId="77777777" w:rsidR="00B83C1D" w:rsidRDefault="00B83C1D" w:rsidP="00706D3B">
      <w:pPr>
        <w:pStyle w:val="Default"/>
        <w:tabs>
          <w:tab w:val="decimal" w:leader="dot" w:pos="4820"/>
        </w:tabs>
        <w:spacing w:line="276" w:lineRule="auto"/>
        <w:jc w:val="right"/>
        <w:rPr>
          <w:rFonts w:asciiTheme="minorHAnsi" w:hAnsiTheme="minorHAnsi"/>
          <w:b/>
          <w:bCs/>
          <w:color w:val="auto"/>
          <w:sz w:val="22"/>
          <w:szCs w:val="22"/>
        </w:rPr>
      </w:pPr>
    </w:p>
    <w:p w14:paraId="1E0E1E91" w14:textId="28FCAB6B"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r w:rsidRPr="00C47608">
        <w:rPr>
          <w:rFonts w:asciiTheme="minorHAnsi" w:hAnsiTheme="minorHAnsi"/>
          <w:b/>
          <w:bCs/>
          <w:color w:val="auto"/>
          <w:sz w:val="22"/>
          <w:szCs w:val="22"/>
        </w:rPr>
        <w:lastRenderedPageBreak/>
        <w:t>Załącznik nr 1</w:t>
      </w:r>
      <w:r w:rsidR="00C8034C">
        <w:rPr>
          <w:rFonts w:asciiTheme="minorHAnsi" w:hAnsiTheme="minorHAnsi"/>
          <w:b/>
          <w:bCs/>
          <w:color w:val="auto"/>
          <w:sz w:val="22"/>
          <w:szCs w:val="22"/>
        </w:rPr>
        <w:t>1</w:t>
      </w:r>
      <w:r w:rsidRPr="00C47608">
        <w:rPr>
          <w:rFonts w:asciiTheme="minorHAnsi" w:hAnsiTheme="minorHAnsi"/>
          <w:b/>
          <w:bCs/>
          <w:color w:val="auto"/>
          <w:sz w:val="22"/>
          <w:szCs w:val="22"/>
        </w:rPr>
        <w:t xml:space="preserve"> do SWZ – </w:t>
      </w:r>
      <w:r w:rsidRPr="00C47608">
        <w:rPr>
          <w:rFonts w:asciiTheme="minorHAnsi" w:hAnsiTheme="minorHAnsi" w:cstheme="minorHAnsi"/>
          <w:b/>
          <w:bCs/>
          <w:color w:val="auto"/>
          <w:sz w:val="22"/>
          <w:szCs w:val="22"/>
        </w:rPr>
        <w:t>wzór oświadczenia podmiotu udostępniającego zasoby, potwierdzającego spełnianie warunków udziału w postępowaniu, w zakresie, w jakim wykonawca powołuje się na jego zasoby</w:t>
      </w:r>
      <w:r w:rsidRPr="00C47608">
        <w:rPr>
          <w:rFonts w:asciiTheme="minorHAnsi" w:hAnsiTheme="minorHAnsi" w:cstheme="minorHAnsi"/>
          <w:color w:val="auto"/>
          <w:sz w:val="22"/>
          <w:szCs w:val="22"/>
        </w:rPr>
        <w:t>;</w:t>
      </w:r>
    </w:p>
    <w:p w14:paraId="1EB75E1F" w14:textId="77777777" w:rsidR="00706D3B" w:rsidRPr="00C47608" w:rsidRDefault="00706D3B" w:rsidP="00706D3B">
      <w:pPr>
        <w:pStyle w:val="Default"/>
        <w:tabs>
          <w:tab w:val="decimal" w:leader="dot" w:pos="4820"/>
        </w:tabs>
        <w:spacing w:line="276" w:lineRule="auto"/>
        <w:jc w:val="right"/>
        <w:rPr>
          <w:rFonts w:asciiTheme="minorHAnsi" w:hAnsiTheme="minorHAnsi" w:cstheme="minorHAnsi"/>
          <w:color w:val="auto"/>
          <w:sz w:val="22"/>
          <w:szCs w:val="22"/>
        </w:rPr>
      </w:pPr>
    </w:p>
    <w:p w14:paraId="7BA27CA3"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r w:rsidRPr="00C47608">
        <w:rPr>
          <w:rFonts w:asciiTheme="minorHAnsi" w:hAnsiTheme="minorHAnsi" w:cstheme="minorHAnsi"/>
          <w:b/>
          <w:bCs/>
          <w:color w:val="auto"/>
          <w:sz w:val="22"/>
          <w:szCs w:val="22"/>
          <w:highlight w:val="lightGray"/>
        </w:rPr>
        <w:t>PODMIOT UDOSTĘPNIAJĄCY ZASOBY</w:t>
      </w:r>
    </w:p>
    <w:p w14:paraId="23946DF5" w14:textId="77777777" w:rsidR="00706D3B" w:rsidRPr="00C47608" w:rsidRDefault="00706D3B" w:rsidP="00706D3B">
      <w:pPr>
        <w:pStyle w:val="Default"/>
        <w:spacing w:line="276" w:lineRule="auto"/>
        <w:ind w:right="4677"/>
        <w:jc w:val="both"/>
        <w:rPr>
          <w:rFonts w:asciiTheme="minorHAnsi" w:hAnsiTheme="minorHAnsi" w:cstheme="minorHAnsi"/>
          <w:b/>
          <w:bCs/>
          <w:color w:val="auto"/>
          <w:sz w:val="22"/>
          <w:szCs w:val="22"/>
        </w:rPr>
      </w:pPr>
    </w:p>
    <w:p w14:paraId="104B037C"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b/>
          <w:bCs/>
          <w:color w:val="auto"/>
          <w:sz w:val="22"/>
          <w:szCs w:val="22"/>
        </w:rPr>
        <w:tab/>
        <w:t xml:space="preserve"> </w:t>
      </w:r>
    </w:p>
    <w:p w14:paraId="28D1575B" w14:textId="77777777" w:rsidR="00706D3B" w:rsidRPr="00C47608" w:rsidRDefault="00706D3B" w:rsidP="00706D3B">
      <w:pPr>
        <w:pStyle w:val="Default"/>
        <w:spacing w:line="276" w:lineRule="auto"/>
        <w:ind w:right="4677"/>
        <w:jc w:val="both"/>
        <w:rPr>
          <w:rFonts w:asciiTheme="minorHAnsi" w:hAnsiTheme="minorHAnsi" w:cstheme="minorHAnsi"/>
          <w:color w:val="auto"/>
          <w:sz w:val="18"/>
          <w:szCs w:val="18"/>
        </w:rPr>
      </w:pPr>
      <w:r w:rsidRPr="00C47608">
        <w:rPr>
          <w:rFonts w:asciiTheme="minorHAnsi" w:hAnsiTheme="minorHAnsi" w:cstheme="minorHAnsi"/>
          <w:i/>
          <w:iCs/>
          <w:color w:val="auto"/>
          <w:sz w:val="18"/>
          <w:szCs w:val="18"/>
        </w:rPr>
        <w:t xml:space="preserve">(nazwa albo imię i nazwisko, siedziba albo miejsce zamieszkania, jeżeli jest miejscem wykonywania działalności podmiotu, o którym mowa w art. 118 ust. 1 </w:t>
      </w:r>
      <w:proofErr w:type="spellStart"/>
      <w:r w:rsidRPr="00C47608">
        <w:rPr>
          <w:rFonts w:asciiTheme="minorHAnsi" w:hAnsiTheme="minorHAnsi" w:cstheme="minorHAnsi"/>
          <w:i/>
          <w:iCs/>
          <w:color w:val="auto"/>
          <w:sz w:val="18"/>
          <w:szCs w:val="18"/>
        </w:rPr>
        <w:t>Pzp</w:t>
      </w:r>
      <w:proofErr w:type="spellEnd"/>
      <w:r w:rsidRPr="00C47608">
        <w:rPr>
          <w:rFonts w:asciiTheme="minorHAnsi" w:hAnsiTheme="minorHAnsi" w:cstheme="minorHAnsi"/>
          <w:i/>
          <w:iCs/>
          <w:color w:val="auto"/>
          <w:sz w:val="18"/>
          <w:szCs w:val="18"/>
        </w:rPr>
        <w:t xml:space="preserve">) </w:t>
      </w:r>
    </w:p>
    <w:p w14:paraId="02111774"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p>
    <w:p w14:paraId="64BD6500" w14:textId="77777777" w:rsidR="00706D3B" w:rsidRPr="00C47608" w:rsidRDefault="00706D3B" w:rsidP="00706D3B">
      <w:pPr>
        <w:pStyle w:val="Default"/>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 xml:space="preserve">reprezentowany przez: </w:t>
      </w:r>
    </w:p>
    <w:p w14:paraId="50D8A31E" w14:textId="77777777" w:rsidR="00706D3B" w:rsidRPr="00C47608" w:rsidRDefault="00706D3B" w:rsidP="00706D3B">
      <w:pPr>
        <w:pStyle w:val="Default"/>
        <w:tabs>
          <w:tab w:val="decimal" w:leader="dot" w:pos="4395"/>
        </w:tabs>
        <w:spacing w:line="276" w:lineRule="auto"/>
        <w:ind w:right="4677"/>
        <w:jc w:val="both"/>
        <w:rPr>
          <w:rFonts w:asciiTheme="minorHAnsi" w:hAnsiTheme="minorHAnsi" w:cstheme="minorHAnsi"/>
          <w:color w:val="auto"/>
          <w:sz w:val="22"/>
          <w:szCs w:val="22"/>
        </w:rPr>
      </w:pPr>
      <w:r w:rsidRPr="00C47608">
        <w:rPr>
          <w:rFonts w:asciiTheme="minorHAnsi" w:hAnsiTheme="minorHAnsi" w:cstheme="minorHAnsi"/>
          <w:color w:val="auto"/>
          <w:sz w:val="22"/>
          <w:szCs w:val="22"/>
        </w:rPr>
        <w:tab/>
      </w:r>
    </w:p>
    <w:p w14:paraId="21F698E2" w14:textId="77777777" w:rsidR="00706D3B" w:rsidRPr="00C47608" w:rsidRDefault="00706D3B" w:rsidP="00706D3B">
      <w:pPr>
        <w:pStyle w:val="Default"/>
        <w:spacing w:line="276" w:lineRule="auto"/>
        <w:jc w:val="both"/>
        <w:rPr>
          <w:rFonts w:asciiTheme="minorHAnsi" w:hAnsiTheme="minorHAnsi" w:cstheme="minorHAnsi"/>
          <w:b/>
          <w:bCs/>
          <w:color w:val="auto"/>
          <w:sz w:val="22"/>
          <w:szCs w:val="22"/>
        </w:rPr>
      </w:pPr>
    </w:p>
    <w:p w14:paraId="0C53C78F" w14:textId="77777777" w:rsidR="00706D3B" w:rsidRPr="00C47608" w:rsidRDefault="00706D3B" w:rsidP="00706D3B">
      <w:pPr>
        <w:pStyle w:val="Default"/>
        <w:rPr>
          <w:color w:val="auto"/>
        </w:rPr>
      </w:pPr>
    </w:p>
    <w:p w14:paraId="051B67EF" w14:textId="71B14BD8"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r w:rsidRPr="00C47608">
        <w:rPr>
          <w:rFonts w:asciiTheme="minorHAnsi" w:hAnsiTheme="minorHAnsi"/>
          <w:b/>
          <w:bCs/>
          <w:color w:val="auto"/>
          <w:sz w:val="22"/>
          <w:szCs w:val="22"/>
        </w:rPr>
        <w:t xml:space="preserve">Oświadczenie podmiotu udostępniającego zasoby, składane na podstawie art. 125 ust. 5 ustawy </w:t>
      </w:r>
      <w:r w:rsidR="00961BBA">
        <w:rPr>
          <w:rFonts w:asciiTheme="minorHAnsi" w:hAnsiTheme="minorHAnsi"/>
          <w:b/>
          <w:bCs/>
          <w:color w:val="auto"/>
          <w:sz w:val="22"/>
          <w:szCs w:val="22"/>
        </w:rPr>
        <w:br/>
      </w:r>
      <w:r w:rsidRPr="00C47608">
        <w:rPr>
          <w:rFonts w:asciiTheme="minorHAnsi" w:hAnsiTheme="minorHAnsi"/>
          <w:b/>
          <w:bCs/>
          <w:color w:val="auto"/>
          <w:sz w:val="22"/>
          <w:szCs w:val="22"/>
        </w:rPr>
        <w:t xml:space="preserve">z dnia 11 września 2019 r. - Prawo zamówień publicznych </w:t>
      </w:r>
      <w:r w:rsidR="00346052" w:rsidRPr="00C47608">
        <w:rPr>
          <w:rFonts w:asciiTheme="minorHAnsi" w:hAnsiTheme="minorHAnsi" w:cstheme="minorHAnsi"/>
          <w:b/>
          <w:bCs/>
          <w:color w:val="auto"/>
          <w:sz w:val="22"/>
          <w:szCs w:val="22"/>
        </w:rPr>
        <w:t>(</w:t>
      </w:r>
      <w:proofErr w:type="spellStart"/>
      <w:r w:rsidR="00346052">
        <w:rPr>
          <w:rFonts w:asciiTheme="minorHAnsi" w:hAnsiTheme="minorHAnsi" w:cstheme="minorHAnsi"/>
          <w:b/>
          <w:bCs/>
          <w:color w:val="auto"/>
          <w:sz w:val="22"/>
          <w:szCs w:val="22"/>
        </w:rPr>
        <w:t>t.j</w:t>
      </w:r>
      <w:proofErr w:type="spellEnd"/>
      <w:r w:rsidR="00346052">
        <w:rPr>
          <w:rFonts w:asciiTheme="minorHAnsi" w:hAnsiTheme="minorHAnsi" w:cstheme="minorHAnsi"/>
          <w:b/>
          <w:bCs/>
          <w:color w:val="auto"/>
          <w:sz w:val="22"/>
          <w:szCs w:val="22"/>
        </w:rPr>
        <w:t>. Dz. U. z 2021r. poz. 1129</w:t>
      </w:r>
      <w:r w:rsidRPr="00C47608">
        <w:rPr>
          <w:rFonts w:asciiTheme="minorHAnsi" w:hAnsiTheme="minorHAnsi"/>
          <w:b/>
          <w:bCs/>
          <w:color w:val="auto"/>
          <w:sz w:val="22"/>
          <w:szCs w:val="22"/>
        </w:rPr>
        <w:t>), potwierdzające, że podmiot ten spełnia warunki udziału w postępowaniu</w:t>
      </w:r>
    </w:p>
    <w:p w14:paraId="076EEB08" w14:textId="77777777" w:rsidR="00706D3B" w:rsidRPr="00C47608" w:rsidRDefault="00706D3B" w:rsidP="00706D3B">
      <w:pPr>
        <w:pStyle w:val="Default"/>
        <w:tabs>
          <w:tab w:val="decimal" w:leader="dot" w:pos="4820"/>
        </w:tabs>
        <w:spacing w:line="276" w:lineRule="auto"/>
        <w:jc w:val="center"/>
        <w:rPr>
          <w:rFonts w:asciiTheme="minorHAnsi" w:hAnsiTheme="minorHAnsi"/>
          <w:b/>
          <w:bCs/>
          <w:color w:val="auto"/>
          <w:sz w:val="22"/>
          <w:szCs w:val="22"/>
        </w:rPr>
      </w:pPr>
    </w:p>
    <w:p w14:paraId="453B5604" w14:textId="77777777" w:rsidR="00706D3B" w:rsidRPr="00C47608" w:rsidRDefault="00706D3B" w:rsidP="00706D3B">
      <w:pPr>
        <w:pStyle w:val="Default"/>
        <w:rPr>
          <w:color w:val="auto"/>
        </w:rPr>
      </w:pPr>
    </w:p>
    <w:p w14:paraId="105FB591" w14:textId="010DBF86"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color w:val="auto"/>
          <w:sz w:val="22"/>
          <w:szCs w:val="22"/>
        </w:rPr>
        <w:t xml:space="preserve">Uprawniony do reprezentowania podmiotu udostępniającego zasoby, o którym mowa w art. 118 </w:t>
      </w:r>
      <w:r w:rsidR="00B66957">
        <w:rPr>
          <w:rFonts w:asciiTheme="minorHAnsi" w:hAnsiTheme="minorHAnsi"/>
          <w:color w:val="auto"/>
          <w:sz w:val="22"/>
          <w:szCs w:val="22"/>
        </w:rPr>
        <w:br/>
      </w:r>
      <w:r w:rsidRPr="00C47608">
        <w:rPr>
          <w:rFonts w:asciiTheme="minorHAnsi" w:hAnsiTheme="minorHAnsi"/>
          <w:color w:val="auto"/>
          <w:sz w:val="22"/>
          <w:szCs w:val="22"/>
        </w:rPr>
        <w:t xml:space="preserve">ust. 1 </w:t>
      </w:r>
      <w:proofErr w:type="spellStart"/>
      <w:r w:rsidRPr="00C47608">
        <w:rPr>
          <w:rFonts w:asciiTheme="minorHAnsi" w:hAnsiTheme="minorHAnsi"/>
          <w:color w:val="auto"/>
          <w:sz w:val="22"/>
          <w:szCs w:val="22"/>
        </w:rPr>
        <w:t>Pzp</w:t>
      </w:r>
      <w:proofErr w:type="spellEnd"/>
      <w:r w:rsidRPr="00C47608">
        <w:rPr>
          <w:rFonts w:asciiTheme="minorHAnsi" w:hAnsiTheme="minorHAnsi"/>
          <w:color w:val="auto"/>
          <w:sz w:val="22"/>
          <w:szCs w:val="22"/>
        </w:rPr>
        <w:t>, w postępowaniu o udzielenie zamówienia publicznego na</w:t>
      </w:r>
      <w:r w:rsidR="00F570C9">
        <w:rPr>
          <w:rFonts w:asciiTheme="minorHAnsi" w:hAnsiTheme="minorHAnsi"/>
          <w:color w:val="auto"/>
          <w:sz w:val="22"/>
          <w:szCs w:val="22"/>
        </w:rPr>
        <w:t xml:space="preserve">: </w:t>
      </w:r>
      <w:r w:rsidR="003D01F3" w:rsidRPr="003D01F3">
        <w:rPr>
          <w:rFonts w:asciiTheme="minorHAnsi" w:hAnsiTheme="minorHAnsi" w:cstheme="minorHAnsi"/>
          <w:sz w:val="21"/>
          <w:szCs w:val="21"/>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C47608">
        <w:rPr>
          <w:rFonts w:asciiTheme="minorHAnsi" w:hAnsiTheme="minorHAnsi" w:cstheme="minorHAnsi"/>
          <w:color w:val="auto"/>
          <w:sz w:val="22"/>
          <w:szCs w:val="22"/>
        </w:rPr>
        <w:t xml:space="preserve">, prowadzonym przez </w:t>
      </w:r>
      <w:r w:rsidRPr="00C47608">
        <w:rPr>
          <w:rFonts w:asciiTheme="minorHAnsi" w:hAnsiTheme="minorHAnsi" w:cstheme="minorHAnsi"/>
          <w:b/>
          <w:bCs/>
          <w:color w:val="auto"/>
          <w:sz w:val="22"/>
          <w:szCs w:val="22"/>
        </w:rPr>
        <w:t>Powiat Głogowski, reprezentowany przez Zarząd Powiatu Głogowskiego</w:t>
      </w:r>
      <w:r w:rsidRPr="00C47608">
        <w:rPr>
          <w:rFonts w:asciiTheme="minorHAnsi" w:hAnsiTheme="minorHAnsi"/>
          <w:b/>
          <w:bCs/>
          <w:color w:val="auto"/>
          <w:sz w:val="22"/>
          <w:szCs w:val="22"/>
        </w:rPr>
        <w:t>:</w:t>
      </w:r>
    </w:p>
    <w:p w14:paraId="42C5348C" w14:textId="77777777" w:rsidR="00706D3B" w:rsidRPr="00C47608" w:rsidRDefault="00706D3B" w:rsidP="00706D3B">
      <w:pPr>
        <w:pStyle w:val="Default"/>
        <w:spacing w:line="276" w:lineRule="auto"/>
        <w:jc w:val="both"/>
        <w:rPr>
          <w:rFonts w:asciiTheme="minorHAnsi" w:hAnsiTheme="minorHAnsi"/>
          <w:b/>
          <w:bCs/>
          <w:color w:val="auto"/>
          <w:sz w:val="22"/>
          <w:szCs w:val="22"/>
        </w:rPr>
      </w:pPr>
    </w:p>
    <w:p w14:paraId="4B5D259F" w14:textId="7A4F256A" w:rsidR="00706D3B" w:rsidRPr="00C47608" w:rsidRDefault="00706D3B" w:rsidP="00051AC8">
      <w:pPr>
        <w:pStyle w:val="Default"/>
        <w:numPr>
          <w:ilvl w:val="0"/>
          <w:numId w:val="41"/>
        </w:numPr>
        <w:spacing w:line="276" w:lineRule="auto"/>
        <w:ind w:left="284" w:hanging="284"/>
        <w:jc w:val="both"/>
        <w:rPr>
          <w:rFonts w:asciiTheme="minorHAnsi" w:hAnsiTheme="minorHAnsi"/>
          <w:color w:val="auto"/>
          <w:sz w:val="22"/>
          <w:szCs w:val="22"/>
        </w:rPr>
      </w:pPr>
      <w:r w:rsidRPr="00C47608">
        <w:rPr>
          <w:rFonts w:asciiTheme="minorHAnsi" w:hAnsiTheme="minorHAnsi"/>
          <w:b/>
          <w:bCs/>
          <w:color w:val="auto"/>
          <w:sz w:val="22"/>
          <w:szCs w:val="22"/>
        </w:rPr>
        <w:t xml:space="preserve">oświadczam, że podmiot ten spełnia warunki udziału w postępowaniu, </w:t>
      </w:r>
      <w:r w:rsidRPr="00C47608">
        <w:rPr>
          <w:rFonts w:asciiTheme="minorHAnsi" w:hAnsiTheme="minorHAnsi"/>
          <w:color w:val="auto"/>
          <w:sz w:val="22"/>
          <w:szCs w:val="22"/>
        </w:rPr>
        <w:t>w zakresie, w jakim Wykonawca ……………………………., powołuje się na jego zasoby.</w:t>
      </w:r>
    </w:p>
    <w:p w14:paraId="4F792DF6" w14:textId="77777777" w:rsidR="00706D3B" w:rsidRPr="00C47608" w:rsidRDefault="00706D3B" w:rsidP="00706D3B">
      <w:pPr>
        <w:pStyle w:val="Default"/>
        <w:spacing w:line="276" w:lineRule="auto"/>
        <w:ind w:left="426"/>
        <w:jc w:val="both"/>
        <w:rPr>
          <w:rFonts w:asciiTheme="minorHAnsi" w:hAnsiTheme="minorHAnsi"/>
          <w:color w:val="auto"/>
          <w:sz w:val="22"/>
          <w:szCs w:val="22"/>
        </w:rPr>
      </w:pPr>
    </w:p>
    <w:p w14:paraId="4C9F21C8" w14:textId="77777777" w:rsidR="00706D3B" w:rsidRPr="00C47608" w:rsidRDefault="00706D3B" w:rsidP="00706D3B">
      <w:pPr>
        <w:pStyle w:val="Default"/>
        <w:spacing w:line="276" w:lineRule="auto"/>
        <w:jc w:val="both"/>
        <w:rPr>
          <w:rFonts w:asciiTheme="minorHAnsi" w:hAnsiTheme="minorHAnsi"/>
          <w:b/>
          <w:bCs/>
          <w:color w:val="auto"/>
          <w:sz w:val="22"/>
          <w:szCs w:val="22"/>
          <w:highlight w:val="lightGray"/>
        </w:rPr>
      </w:pPr>
    </w:p>
    <w:p w14:paraId="76E5111A" w14:textId="495B3F7B" w:rsidR="00706D3B" w:rsidRPr="00C47608" w:rsidRDefault="00706D3B" w:rsidP="00706D3B">
      <w:pPr>
        <w:pStyle w:val="Default"/>
        <w:spacing w:line="276" w:lineRule="auto"/>
        <w:jc w:val="both"/>
        <w:rPr>
          <w:rFonts w:asciiTheme="minorHAnsi" w:hAnsiTheme="minorHAnsi"/>
          <w:b/>
          <w:bCs/>
          <w:color w:val="auto"/>
          <w:sz w:val="22"/>
          <w:szCs w:val="22"/>
        </w:rPr>
      </w:pPr>
      <w:r w:rsidRPr="00C47608">
        <w:rPr>
          <w:rFonts w:asciiTheme="minorHAnsi" w:hAnsiTheme="minorHAnsi"/>
          <w:b/>
          <w:bCs/>
          <w:color w:val="auto"/>
          <w:sz w:val="22"/>
          <w:szCs w:val="22"/>
          <w:highlight w:val="lightGray"/>
        </w:rPr>
        <w:t>OŚWIADCZENIE DOTYCZĄCE PODANYCH INFORMACJI:</w:t>
      </w:r>
      <w:r w:rsidRPr="00C47608">
        <w:rPr>
          <w:rFonts w:asciiTheme="minorHAnsi" w:hAnsiTheme="minorHAnsi"/>
          <w:b/>
          <w:bCs/>
          <w:color w:val="auto"/>
          <w:sz w:val="22"/>
          <w:szCs w:val="22"/>
        </w:rPr>
        <w:t xml:space="preserve"> </w:t>
      </w:r>
    </w:p>
    <w:p w14:paraId="4CCE1160" w14:textId="77777777" w:rsidR="00706D3B" w:rsidRPr="00C47608" w:rsidRDefault="00706D3B" w:rsidP="00706D3B">
      <w:pPr>
        <w:pStyle w:val="Default"/>
        <w:spacing w:line="276" w:lineRule="auto"/>
        <w:jc w:val="both"/>
        <w:rPr>
          <w:rFonts w:asciiTheme="minorHAnsi" w:hAnsiTheme="minorHAnsi"/>
          <w:color w:val="auto"/>
          <w:sz w:val="22"/>
          <w:szCs w:val="22"/>
        </w:rPr>
      </w:pPr>
    </w:p>
    <w:p w14:paraId="187D5E54" w14:textId="77777777" w:rsidR="00706D3B" w:rsidRPr="00C47608" w:rsidRDefault="00706D3B" w:rsidP="00706D3B">
      <w:pPr>
        <w:pStyle w:val="Default"/>
        <w:tabs>
          <w:tab w:val="decimal" w:leader="dot" w:pos="4820"/>
        </w:tabs>
        <w:spacing w:line="276" w:lineRule="auto"/>
        <w:jc w:val="both"/>
        <w:rPr>
          <w:rFonts w:asciiTheme="minorHAnsi" w:hAnsiTheme="minorHAnsi" w:cstheme="minorHAnsi"/>
          <w:b/>
          <w:bCs/>
          <w:color w:val="auto"/>
          <w:sz w:val="28"/>
          <w:szCs w:val="28"/>
        </w:rPr>
      </w:pPr>
      <w:r w:rsidRPr="00C47608">
        <w:rPr>
          <w:rFonts w:asciiTheme="minorHAnsi" w:hAnsiTheme="minorHAnsi"/>
          <w:color w:val="auto"/>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17C93BF7" w14:textId="0D2CB64C" w:rsidR="00706D3B" w:rsidRDefault="00706D3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75A4C8B" w14:textId="2E371630"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25AF0EE" w14:textId="45D9847F"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4BCD228" w14:textId="1AD71017"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479107BD" w14:textId="44C66C93" w:rsidR="0094258B" w:rsidRDefault="0094258B"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2E659BB0" w14:textId="5B3E8D5A" w:rsidR="00B70E73" w:rsidRDefault="00B70E73"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09C18ABE" w14:textId="60F454B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1862EB71" w14:textId="77777777" w:rsidR="009E6595" w:rsidRDefault="009E6595" w:rsidP="00B64D3D">
      <w:pPr>
        <w:pStyle w:val="Default"/>
        <w:tabs>
          <w:tab w:val="decimal" w:leader="dot" w:pos="4820"/>
        </w:tabs>
        <w:spacing w:line="276" w:lineRule="auto"/>
        <w:jc w:val="both"/>
        <w:rPr>
          <w:rFonts w:asciiTheme="minorHAnsi" w:hAnsiTheme="minorHAnsi" w:cstheme="minorHAnsi"/>
          <w:b/>
          <w:bCs/>
          <w:color w:val="auto"/>
          <w:sz w:val="28"/>
          <w:szCs w:val="28"/>
        </w:rPr>
      </w:pPr>
    </w:p>
    <w:p w14:paraId="388D5F66" w14:textId="0ADC3FEA" w:rsidR="0094258B" w:rsidRPr="00140BEF" w:rsidRDefault="0094258B" w:rsidP="0094258B">
      <w:pPr>
        <w:pStyle w:val="Default"/>
        <w:tabs>
          <w:tab w:val="decimal" w:leader="dot" w:pos="4820"/>
        </w:tabs>
        <w:spacing w:line="276" w:lineRule="auto"/>
        <w:jc w:val="right"/>
        <w:rPr>
          <w:rFonts w:asciiTheme="minorHAnsi" w:hAnsiTheme="minorHAnsi" w:cstheme="minorHAnsi"/>
          <w:b/>
          <w:bCs/>
          <w:i/>
          <w:iCs/>
          <w:color w:val="auto"/>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2</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o braku przynależności tej samej grupy kapitałowej, </w:t>
      </w:r>
      <w:r w:rsidR="00961BBA">
        <w:rPr>
          <w:rFonts w:asciiTheme="minorHAnsi" w:hAnsiTheme="minorHAnsi" w:cstheme="minorHAnsi"/>
          <w:b/>
          <w:bCs/>
          <w:sz w:val="22"/>
          <w:szCs w:val="22"/>
        </w:rPr>
        <w:br/>
      </w:r>
      <w:r w:rsidRPr="00140BEF">
        <w:rPr>
          <w:rFonts w:asciiTheme="minorHAnsi" w:hAnsiTheme="minorHAnsi" w:cstheme="minorHAnsi"/>
          <w:b/>
          <w:bCs/>
          <w:sz w:val="22"/>
          <w:szCs w:val="22"/>
        </w:rPr>
        <w:t>z innym wykonawcą, który złożył odrębną ofertę w postępowaniu</w:t>
      </w:r>
      <w:r w:rsidRPr="00140BEF">
        <w:rPr>
          <w:rFonts w:asciiTheme="minorHAnsi" w:hAnsiTheme="minorHAnsi" w:cstheme="minorHAnsi"/>
          <w:b/>
          <w:bCs/>
          <w:i/>
          <w:iCs/>
          <w:color w:val="auto"/>
          <w:sz w:val="22"/>
          <w:szCs w:val="22"/>
        </w:rPr>
        <w:t>;</w:t>
      </w:r>
    </w:p>
    <w:p w14:paraId="22918B4C"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499A1C6"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12DB9327"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CA8F126"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4837F83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26399B9D"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0B139CC5"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0A71F70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11E89A1"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5986C0B8"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219C4796"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0372F8D2" w14:textId="77777777" w:rsidR="0094258B" w:rsidRPr="00310972" w:rsidRDefault="0094258B" w:rsidP="0094258B">
      <w:pPr>
        <w:autoSpaceDE w:val="0"/>
        <w:autoSpaceDN w:val="0"/>
        <w:adjustRightInd w:val="0"/>
        <w:spacing w:after="0" w:line="360" w:lineRule="auto"/>
        <w:jc w:val="center"/>
        <w:rPr>
          <w:rFonts w:cstheme="minorHAnsi"/>
          <w:color w:val="000000"/>
        </w:rPr>
      </w:pPr>
      <w:r w:rsidRPr="00310972">
        <w:rPr>
          <w:rFonts w:cstheme="minorHAnsi"/>
          <w:b/>
          <w:bCs/>
          <w:color w:val="000000"/>
        </w:rPr>
        <w:t>Oświadczenie wykonawcy o braku przynależności do tej samej grupy kapitałowej,</w:t>
      </w:r>
    </w:p>
    <w:p w14:paraId="6CC05406" w14:textId="77777777" w:rsidR="0094258B" w:rsidRDefault="0094258B" w:rsidP="0094258B">
      <w:pPr>
        <w:autoSpaceDE w:val="0"/>
        <w:autoSpaceDN w:val="0"/>
        <w:adjustRightInd w:val="0"/>
        <w:spacing w:after="0" w:line="360" w:lineRule="auto"/>
        <w:jc w:val="center"/>
        <w:rPr>
          <w:rFonts w:cstheme="minorHAnsi"/>
          <w:b/>
          <w:bCs/>
          <w:color w:val="000000"/>
        </w:rPr>
      </w:pPr>
      <w:r w:rsidRPr="00310972">
        <w:rPr>
          <w:rFonts w:cstheme="minorHAnsi"/>
          <w:b/>
          <w:bCs/>
          <w:color w:val="000000"/>
        </w:rPr>
        <w:t>z innym wykonawcą, który złożył odrębną ofertę w postępowaniu</w:t>
      </w:r>
    </w:p>
    <w:p w14:paraId="29644BD0" w14:textId="77777777" w:rsidR="0094258B" w:rsidRDefault="0094258B" w:rsidP="0094258B">
      <w:pPr>
        <w:autoSpaceDE w:val="0"/>
        <w:autoSpaceDN w:val="0"/>
        <w:adjustRightInd w:val="0"/>
        <w:spacing w:after="0" w:line="360" w:lineRule="auto"/>
        <w:jc w:val="center"/>
        <w:rPr>
          <w:rFonts w:cstheme="minorHAnsi"/>
          <w:b/>
          <w:bCs/>
          <w:color w:val="000000"/>
        </w:rPr>
      </w:pPr>
    </w:p>
    <w:p w14:paraId="07BD381E" w14:textId="77777777" w:rsidR="0094258B" w:rsidRPr="00310972" w:rsidRDefault="0094258B" w:rsidP="00975E6C">
      <w:pPr>
        <w:autoSpaceDE w:val="0"/>
        <w:autoSpaceDN w:val="0"/>
        <w:adjustRightInd w:val="0"/>
        <w:spacing w:after="0" w:line="276" w:lineRule="auto"/>
        <w:jc w:val="center"/>
        <w:rPr>
          <w:rFonts w:cstheme="minorHAnsi"/>
          <w:color w:val="000000"/>
        </w:rPr>
      </w:pPr>
    </w:p>
    <w:p w14:paraId="011E8A4E" w14:textId="4E70CF97" w:rsidR="0094258B" w:rsidRDefault="0094258B" w:rsidP="00975E6C">
      <w:pPr>
        <w:pStyle w:val="Default"/>
        <w:tabs>
          <w:tab w:val="decimal" w:leader="dot" w:pos="4820"/>
        </w:tabs>
        <w:spacing w:line="276" w:lineRule="auto"/>
        <w:jc w:val="both"/>
        <w:rPr>
          <w:rFonts w:asciiTheme="minorHAnsi" w:hAnsiTheme="minorHAnsi" w:cstheme="minorHAnsi"/>
          <w:sz w:val="22"/>
          <w:szCs w:val="22"/>
        </w:rPr>
      </w:pPr>
      <w:r w:rsidRPr="00310972">
        <w:rPr>
          <w:rFonts w:asciiTheme="minorHAnsi" w:hAnsiTheme="minorHAnsi" w:cstheme="minorHAnsi"/>
          <w:sz w:val="22"/>
          <w:szCs w:val="22"/>
        </w:rPr>
        <w:t xml:space="preserve">Uprawniony do reprezentowania wykonawcy ………………………… w postępowaniu o udzielenie zamówienia publicznego na </w:t>
      </w:r>
      <w:r w:rsidR="00F570C9" w:rsidRPr="00F570C9">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310972">
        <w:rPr>
          <w:rFonts w:asciiTheme="minorHAnsi" w:hAnsiTheme="minorHAnsi" w:cstheme="minorHAnsi"/>
          <w:b/>
          <w:bCs/>
          <w:sz w:val="22"/>
          <w:szCs w:val="22"/>
        </w:rPr>
        <w:t xml:space="preserve">oświadczam, że wykonawca nie przynależy do tej samej grupy kapitałowej, </w:t>
      </w:r>
      <w:r w:rsidRPr="00310972">
        <w:rPr>
          <w:rFonts w:asciiTheme="minorHAnsi" w:hAnsiTheme="minorHAnsi" w:cstheme="minorHAnsi"/>
          <w:sz w:val="22"/>
          <w:szCs w:val="22"/>
        </w:rPr>
        <w:t xml:space="preserve">o której mowa w art. 108 ust. 1 pkt 5 ustawy z dnia 11 września 2019 r. - Prawo zamówień </w:t>
      </w:r>
      <w:r w:rsidRPr="00346052">
        <w:rPr>
          <w:rFonts w:asciiTheme="minorHAnsi" w:hAnsiTheme="minorHAnsi" w:cstheme="minorHAnsi"/>
          <w:sz w:val="22"/>
          <w:szCs w:val="22"/>
        </w:rPr>
        <w:t xml:space="preserve">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00346052">
        <w:rPr>
          <w:rFonts w:asciiTheme="minorHAnsi" w:hAnsiTheme="minorHAnsi" w:cstheme="minorHAnsi"/>
          <w:sz w:val="22"/>
          <w:szCs w:val="22"/>
        </w:rPr>
        <w:t xml:space="preserve">) </w:t>
      </w:r>
      <w:r w:rsidRPr="00310972">
        <w:rPr>
          <w:rFonts w:asciiTheme="minorHAnsi" w:hAnsiTheme="minorHAnsi" w:cstheme="minorHAnsi"/>
          <w:sz w:val="22"/>
          <w:szCs w:val="22"/>
        </w:rPr>
        <w:t>z innym wykonawcą, który złożył odrębną ofertę w tym postępowaniu.</w:t>
      </w:r>
    </w:p>
    <w:p w14:paraId="0BAC76AE"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251A85B"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1B4AAC6"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4B084BF7"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8571B00"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0B3816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617915CD"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D464631"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0BFFB526" w14:textId="5900D8D8"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108BC930" w14:textId="5DB1ED6F"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0DEEA19B" w14:textId="77777777" w:rsidR="009E6595" w:rsidRDefault="009E6595" w:rsidP="0094258B">
      <w:pPr>
        <w:pStyle w:val="Default"/>
        <w:tabs>
          <w:tab w:val="decimal" w:leader="dot" w:pos="4820"/>
        </w:tabs>
        <w:spacing w:line="360" w:lineRule="auto"/>
        <w:jc w:val="both"/>
        <w:rPr>
          <w:rFonts w:asciiTheme="minorHAnsi" w:hAnsiTheme="minorHAnsi" w:cstheme="minorHAnsi"/>
          <w:sz w:val="22"/>
          <w:szCs w:val="22"/>
        </w:rPr>
      </w:pPr>
    </w:p>
    <w:p w14:paraId="15D839C9" w14:textId="232D931C" w:rsidR="00094C8A" w:rsidRDefault="00094C8A" w:rsidP="0094258B">
      <w:pPr>
        <w:pStyle w:val="Default"/>
        <w:tabs>
          <w:tab w:val="decimal" w:leader="dot" w:pos="4820"/>
        </w:tabs>
        <w:spacing w:line="360" w:lineRule="auto"/>
        <w:jc w:val="both"/>
        <w:rPr>
          <w:rFonts w:asciiTheme="minorHAnsi" w:hAnsiTheme="minorHAnsi" w:cstheme="minorHAnsi"/>
          <w:sz w:val="22"/>
          <w:szCs w:val="22"/>
        </w:rPr>
      </w:pPr>
    </w:p>
    <w:p w14:paraId="3D5B71CF" w14:textId="1915E58B"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p>
    <w:p w14:paraId="7813BDB0" w14:textId="78A871E9" w:rsidR="00975E6C" w:rsidRDefault="00975E6C" w:rsidP="0094258B">
      <w:pPr>
        <w:pStyle w:val="Default"/>
        <w:tabs>
          <w:tab w:val="decimal" w:leader="dot" w:pos="4820"/>
        </w:tabs>
        <w:spacing w:line="360" w:lineRule="auto"/>
        <w:jc w:val="both"/>
        <w:rPr>
          <w:rFonts w:asciiTheme="minorHAnsi" w:hAnsiTheme="minorHAnsi" w:cstheme="minorHAnsi"/>
          <w:sz w:val="22"/>
          <w:szCs w:val="22"/>
        </w:rPr>
      </w:pPr>
    </w:p>
    <w:p w14:paraId="7126E7F6" w14:textId="77777777" w:rsidR="00684CCD" w:rsidRDefault="00684CCD" w:rsidP="0094258B">
      <w:pPr>
        <w:pStyle w:val="Default"/>
        <w:tabs>
          <w:tab w:val="decimal" w:leader="dot" w:pos="4820"/>
        </w:tabs>
        <w:spacing w:line="360" w:lineRule="auto"/>
        <w:jc w:val="both"/>
        <w:rPr>
          <w:rFonts w:asciiTheme="minorHAnsi" w:hAnsiTheme="minorHAnsi" w:cstheme="minorHAnsi"/>
          <w:sz w:val="22"/>
          <w:szCs w:val="22"/>
        </w:rPr>
      </w:pPr>
    </w:p>
    <w:p w14:paraId="7829EDD5" w14:textId="364F9118" w:rsidR="0094258B" w:rsidRPr="00140BEF" w:rsidRDefault="0094258B" w:rsidP="0094258B">
      <w:pPr>
        <w:pStyle w:val="Default"/>
        <w:jc w:val="right"/>
        <w:rPr>
          <w:rFonts w:asciiTheme="minorHAnsi" w:hAnsiTheme="minorHAnsi" w:cstheme="minorHAnsi"/>
          <w:sz w:val="22"/>
          <w:szCs w:val="22"/>
        </w:rPr>
      </w:pPr>
      <w:r w:rsidRPr="00140BEF">
        <w:rPr>
          <w:rFonts w:asciiTheme="minorHAnsi" w:hAnsiTheme="minorHAnsi" w:cstheme="minorHAnsi"/>
          <w:b/>
          <w:bCs/>
          <w:color w:val="auto"/>
          <w:sz w:val="22"/>
          <w:szCs w:val="22"/>
        </w:rPr>
        <w:lastRenderedPageBreak/>
        <w:t>Załącznik nr 1</w:t>
      </w:r>
      <w:r w:rsidR="00C8034C">
        <w:rPr>
          <w:rFonts w:asciiTheme="minorHAnsi" w:hAnsiTheme="minorHAnsi" w:cstheme="minorHAnsi"/>
          <w:b/>
          <w:bCs/>
          <w:color w:val="auto"/>
          <w:sz w:val="22"/>
          <w:szCs w:val="22"/>
        </w:rPr>
        <w:t>3</w:t>
      </w:r>
      <w:r w:rsidRPr="00140BEF">
        <w:rPr>
          <w:rFonts w:asciiTheme="minorHAnsi" w:hAnsiTheme="minorHAnsi" w:cstheme="minorHAnsi"/>
          <w:b/>
          <w:bCs/>
          <w:color w:val="auto"/>
          <w:sz w:val="22"/>
          <w:szCs w:val="22"/>
        </w:rPr>
        <w:t xml:space="preserve"> do SWZ –</w:t>
      </w:r>
      <w:r w:rsidRPr="00140BEF">
        <w:rPr>
          <w:rFonts w:asciiTheme="minorHAnsi" w:hAnsiTheme="minorHAnsi" w:cstheme="minorHAnsi"/>
          <w:b/>
          <w:bCs/>
          <w:sz w:val="22"/>
          <w:szCs w:val="22"/>
        </w:rPr>
        <w:t xml:space="preserve"> Wzór oświadczenia wykonawcy o przynależności tej samej grupy kapitałowej, z innym wykonawcą, który złożył odrębną ofertę w postępowaniu</w:t>
      </w:r>
      <w:r w:rsidRPr="00140BEF">
        <w:rPr>
          <w:rFonts w:asciiTheme="minorHAnsi" w:hAnsiTheme="minorHAnsi" w:cstheme="minorHAnsi"/>
          <w:b/>
          <w:bCs/>
          <w:color w:val="auto"/>
          <w:sz w:val="22"/>
          <w:szCs w:val="22"/>
        </w:rPr>
        <w:t>;</w:t>
      </w:r>
    </w:p>
    <w:p w14:paraId="7B960A33" w14:textId="77777777" w:rsidR="0094258B"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46123040" w14:textId="77777777" w:rsidR="0094258B" w:rsidRPr="00652D30" w:rsidRDefault="0094258B" w:rsidP="0094258B">
      <w:pPr>
        <w:pStyle w:val="Default"/>
        <w:tabs>
          <w:tab w:val="decimal" w:leader="dot" w:pos="4820"/>
        </w:tabs>
        <w:spacing w:line="276" w:lineRule="auto"/>
        <w:jc w:val="right"/>
        <w:rPr>
          <w:rFonts w:asciiTheme="minorHAnsi" w:hAnsiTheme="minorHAnsi" w:cstheme="minorHAnsi"/>
          <w:color w:val="auto"/>
          <w:sz w:val="22"/>
          <w:szCs w:val="22"/>
        </w:rPr>
      </w:pPr>
    </w:p>
    <w:p w14:paraId="6021A23C"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r w:rsidRPr="00777242">
        <w:rPr>
          <w:rFonts w:asciiTheme="minorHAnsi" w:hAnsiTheme="minorHAnsi" w:cstheme="minorHAnsi"/>
          <w:b/>
          <w:bCs/>
          <w:color w:val="auto"/>
          <w:sz w:val="22"/>
          <w:szCs w:val="22"/>
          <w:highlight w:val="lightGray"/>
        </w:rPr>
        <w:t>WYKONAWCA</w:t>
      </w:r>
    </w:p>
    <w:p w14:paraId="0559CDBD" w14:textId="77777777" w:rsidR="00D62112" w:rsidRPr="00652D30" w:rsidRDefault="00D62112" w:rsidP="00D62112">
      <w:pPr>
        <w:pStyle w:val="Default"/>
        <w:spacing w:line="276" w:lineRule="auto"/>
        <w:ind w:right="4677"/>
        <w:jc w:val="both"/>
        <w:rPr>
          <w:rFonts w:asciiTheme="minorHAnsi" w:hAnsiTheme="minorHAnsi" w:cstheme="minorHAnsi"/>
          <w:b/>
          <w:bCs/>
          <w:color w:val="auto"/>
          <w:sz w:val="22"/>
          <w:szCs w:val="22"/>
        </w:rPr>
      </w:pPr>
    </w:p>
    <w:p w14:paraId="61367B6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b/>
          <w:bCs/>
          <w:color w:val="auto"/>
          <w:sz w:val="22"/>
          <w:szCs w:val="22"/>
        </w:rPr>
        <w:tab/>
        <w:t xml:space="preserve"> </w:t>
      </w:r>
    </w:p>
    <w:p w14:paraId="022879DB" w14:textId="77777777" w:rsidR="00D62112" w:rsidRDefault="00D62112" w:rsidP="00D62112">
      <w:pPr>
        <w:pStyle w:val="Default"/>
        <w:spacing w:line="276" w:lineRule="auto"/>
        <w:ind w:right="4677"/>
        <w:jc w:val="both"/>
        <w:rPr>
          <w:i/>
          <w:iCs/>
          <w:sz w:val="16"/>
          <w:szCs w:val="16"/>
        </w:rPr>
      </w:pPr>
      <w:r w:rsidRPr="00777242">
        <w:rPr>
          <w:i/>
          <w:iCs/>
          <w:sz w:val="16"/>
          <w:szCs w:val="16"/>
        </w:rPr>
        <w:t>(nazwa albo imię i nazwisko, siedziba albo miejsce zamieszkania, jeżeli jest miejscem wykonywania działalności wykonawcy)</w:t>
      </w:r>
    </w:p>
    <w:p w14:paraId="65D787D2"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p>
    <w:p w14:paraId="18826527" w14:textId="77777777" w:rsidR="00D62112" w:rsidRPr="00652D30" w:rsidRDefault="00D62112" w:rsidP="00D62112">
      <w:pPr>
        <w:pStyle w:val="Default"/>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 xml:space="preserve">reprezentowany przez: </w:t>
      </w:r>
    </w:p>
    <w:p w14:paraId="5D6F35D3" w14:textId="77777777" w:rsidR="00D62112" w:rsidRPr="00652D30" w:rsidRDefault="00D62112" w:rsidP="00D62112">
      <w:pPr>
        <w:pStyle w:val="Default"/>
        <w:tabs>
          <w:tab w:val="decimal" w:leader="dot" w:pos="4395"/>
        </w:tabs>
        <w:spacing w:line="276" w:lineRule="auto"/>
        <w:ind w:right="4677"/>
        <w:jc w:val="both"/>
        <w:rPr>
          <w:rFonts w:asciiTheme="minorHAnsi" w:hAnsiTheme="minorHAnsi" w:cstheme="minorHAnsi"/>
          <w:color w:val="auto"/>
          <w:sz w:val="22"/>
          <w:szCs w:val="22"/>
        </w:rPr>
      </w:pPr>
      <w:r w:rsidRPr="00652D30">
        <w:rPr>
          <w:rFonts w:asciiTheme="minorHAnsi" w:hAnsiTheme="minorHAnsi" w:cstheme="minorHAnsi"/>
          <w:color w:val="auto"/>
          <w:sz w:val="22"/>
          <w:szCs w:val="22"/>
        </w:rPr>
        <w:tab/>
      </w:r>
    </w:p>
    <w:p w14:paraId="656C699A" w14:textId="77777777" w:rsidR="0094258B" w:rsidRPr="00652D30" w:rsidRDefault="0094258B" w:rsidP="0094258B">
      <w:pPr>
        <w:pStyle w:val="Default"/>
        <w:spacing w:line="276" w:lineRule="auto"/>
        <w:jc w:val="both"/>
        <w:rPr>
          <w:rFonts w:asciiTheme="minorHAnsi" w:hAnsiTheme="minorHAnsi" w:cstheme="minorHAnsi"/>
          <w:b/>
          <w:bCs/>
          <w:color w:val="auto"/>
          <w:sz w:val="22"/>
          <w:szCs w:val="22"/>
        </w:rPr>
      </w:pPr>
    </w:p>
    <w:p w14:paraId="0B1C2D2A" w14:textId="77777777" w:rsidR="0094258B" w:rsidRPr="00310972" w:rsidRDefault="0094258B" w:rsidP="0094258B">
      <w:pPr>
        <w:autoSpaceDE w:val="0"/>
        <w:autoSpaceDN w:val="0"/>
        <w:adjustRightInd w:val="0"/>
        <w:spacing w:after="0" w:line="240" w:lineRule="auto"/>
        <w:rPr>
          <w:rFonts w:ascii="Arial" w:hAnsi="Arial" w:cs="Arial"/>
          <w:color w:val="000000"/>
          <w:sz w:val="24"/>
          <w:szCs w:val="24"/>
        </w:rPr>
      </w:pPr>
    </w:p>
    <w:p w14:paraId="52FD4D2B" w14:textId="77777777" w:rsidR="0094258B" w:rsidRPr="00140BEF" w:rsidRDefault="0094258B" w:rsidP="0094258B">
      <w:pPr>
        <w:autoSpaceDE w:val="0"/>
        <w:autoSpaceDN w:val="0"/>
        <w:adjustRightInd w:val="0"/>
        <w:spacing w:after="0" w:line="360" w:lineRule="auto"/>
        <w:jc w:val="center"/>
        <w:rPr>
          <w:rFonts w:cstheme="minorHAnsi"/>
          <w:color w:val="000000"/>
        </w:rPr>
      </w:pPr>
      <w:r w:rsidRPr="00140BEF">
        <w:rPr>
          <w:rFonts w:cstheme="minorHAnsi"/>
          <w:b/>
          <w:bCs/>
          <w:color w:val="000000"/>
        </w:rPr>
        <w:t>Oświadczenie wykonawcy o przynależności do tej samej grupy kapitałowej,</w:t>
      </w:r>
    </w:p>
    <w:p w14:paraId="5A864B34" w14:textId="77777777" w:rsidR="0094258B" w:rsidRPr="00140BEF" w:rsidRDefault="0094258B" w:rsidP="0094258B">
      <w:pPr>
        <w:autoSpaceDE w:val="0"/>
        <w:autoSpaceDN w:val="0"/>
        <w:adjustRightInd w:val="0"/>
        <w:spacing w:after="0" w:line="360" w:lineRule="auto"/>
        <w:jc w:val="center"/>
        <w:rPr>
          <w:rFonts w:cstheme="minorHAnsi"/>
          <w:b/>
          <w:bCs/>
          <w:color w:val="000000"/>
        </w:rPr>
      </w:pPr>
      <w:r w:rsidRPr="00140BEF">
        <w:rPr>
          <w:rFonts w:cstheme="minorHAnsi"/>
          <w:b/>
          <w:bCs/>
          <w:color w:val="000000"/>
        </w:rPr>
        <w:t>z innym wykonawcą, który złożył odrębną ofertę w postępowaniu</w:t>
      </w:r>
    </w:p>
    <w:p w14:paraId="6CFFE8E6" w14:textId="77777777" w:rsidR="0094258B" w:rsidRPr="00140BEF" w:rsidRDefault="0094258B" w:rsidP="0094258B">
      <w:pPr>
        <w:autoSpaceDE w:val="0"/>
        <w:autoSpaceDN w:val="0"/>
        <w:adjustRightInd w:val="0"/>
        <w:spacing w:after="0" w:line="240" w:lineRule="auto"/>
        <w:jc w:val="center"/>
        <w:rPr>
          <w:rFonts w:cstheme="minorHAnsi"/>
          <w:color w:val="000000"/>
        </w:rPr>
      </w:pPr>
    </w:p>
    <w:p w14:paraId="3096A5AF" w14:textId="0F0E9EE3" w:rsidR="0094258B" w:rsidRDefault="0094258B" w:rsidP="00975E6C">
      <w:pPr>
        <w:pStyle w:val="Default"/>
        <w:tabs>
          <w:tab w:val="decimal" w:leader="dot" w:pos="4820"/>
        </w:tabs>
        <w:spacing w:line="276" w:lineRule="auto"/>
        <w:jc w:val="both"/>
        <w:rPr>
          <w:rFonts w:asciiTheme="minorHAnsi" w:hAnsiTheme="minorHAnsi" w:cstheme="minorHAnsi"/>
          <w:b/>
          <w:bCs/>
          <w:sz w:val="22"/>
          <w:szCs w:val="22"/>
        </w:rPr>
      </w:pPr>
      <w:r w:rsidRPr="00140BEF">
        <w:rPr>
          <w:rFonts w:asciiTheme="minorHAnsi" w:hAnsiTheme="minorHAnsi" w:cstheme="minorHAnsi"/>
          <w:sz w:val="22"/>
          <w:szCs w:val="22"/>
        </w:rPr>
        <w:t>Uprawniony do reprezentowania wykonawcy ………………………… w postępowaniu o udzielenie zamówienia publicznego na</w:t>
      </w:r>
      <w:r w:rsidR="00F570C9">
        <w:rPr>
          <w:rFonts w:asciiTheme="minorHAnsi" w:hAnsiTheme="minorHAnsi" w:cstheme="minorHAnsi"/>
          <w:sz w:val="22"/>
          <w:szCs w:val="22"/>
        </w:rPr>
        <w:t xml:space="preserve">: </w:t>
      </w:r>
      <w:r w:rsidR="00975E6C" w:rsidRPr="00975E6C">
        <w:rPr>
          <w:rFonts w:asciiTheme="minorHAnsi" w:hAnsiTheme="minorHAnsi" w:cstheme="minorHAnsi"/>
          <w:sz w:val="22"/>
          <w:szCs w:val="22"/>
        </w:rPr>
        <w:t>„</w:t>
      </w:r>
      <w:r w:rsidR="00975E6C" w:rsidRPr="00975E6C">
        <w:rPr>
          <w:rFonts w:asciiTheme="minorHAnsi" w:eastAsia="Times New Roman" w:hAnsiTheme="minorHAnsi" w:cstheme="minorHAnsi"/>
          <w:b/>
          <w:sz w:val="22"/>
          <w:szCs w:val="22"/>
          <w:lang w:eastAsia="pl-PL"/>
        </w:rPr>
        <w:t xml:space="preserve">Rozbudowa drogi powiatowej nr 1015D, tj. ul. Tęczowej w miejscowości Ruszowice – od skrzyżowania z ul. Cytrynową (rondo) do drogi wojewódzkiej nr 329”, realizowanego w ramach zadania: „Przebudowa drogi powiatowej 1015D w m. Ruszowice” na podstawie dofinansowania z  Rządowego Funduszu Rozwoju Dróg” </w:t>
      </w:r>
      <w:r w:rsidR="00975E6C" w:rsidRPr="00975E6C">
        <w:rPr>
          <w:rFonts w:asciiTheme="minorHAnsi" w:hAnsiTheme="minorHAnsi" w:cstheme="minorHAnsi"/>
          <w:sz w:val="22"/>
          <w:szCs w:val="22"/>
        </w:rPr>
        <w:t xml:space="preserve">– oznaczenie sprawy: </w:t>
      </w:r>
      <w:r w:rsidR="00975E6C" w:rsidRPr="00975E6C">
        <w:rPr>
          <w:rFonts w:asciiTheme="minorHAnsi" w:hAnsiTheme="minorHAnsi" w:cstheme="minorHAnsi"/>
          <w:b/>
          <w:bCs/>
          <w:sz w:val="22"/>
          <w:szCs w:val="22"/>
        </w:rPr>
        <w:t>RZ.272.1</w:t>
      </w:r>
      <w:r w:rsidR="00ED5CF0">
        <w:rPr>
          <w:rFonts w:asciiTheme="minorHAnsi" w:hAnsiTheme="minorHAnsi" w:cstheme="minorHAnsi"/>
          <w:b/>
          <w:bCs/>
          <w:sz w:val="22"/>
          <w:szCs w:val="22"/>
        </w:rPr>
        <w:t>5</w:t>
      </w:r>
      <w:r w:rsidR="00975E6C" w:rsidRPr="00975E6C">
        <w:rPr>
          <w:rFonts w:asciiTheme="minorHAnsi" w:hAnsiTheme="minorHAnsi" w:cstheme="minorHAnsi"/>
          <w:b/>
          <w:bCs/>
          <w:sz w:val="22"/>
          <w:szCs w:val="22"/>
        </w:rPr>
        <w:t>.2022</w:t>
      </w:r>
      <w:r w:rsidRPr="00094C8A">
        <w:rPr>
          <w:rFonts w:asciiTheme="minorHAnsi" w:hAnsiTheme="minorHAnsi" w:cstheme="minorHAnsi"/>
          <w:b/>
          <w:bCs/>
          <w:color w:val="auto"/>
          <w:sz w:val="22"/>
          <w:szCs w:val="22"/>
        </w:rPr>
        <w:t>,</w:t>
      </w:r>
      <w:r>
        <w:rPr>
          <w:rFonts w:asciiTheme="minorHAnsi" w:hAnsiTheme="minorHAnsi" w:cstheme="minorHAnsi"/>
          <w:b/>
          <w:bCs/>
          <w:color w:val="auto"/>
          <w:sz w:val="22"/>
          <w:szCs w:val="22"/>
        </w:rPr>
        <w:t xml:space="preserve"> </w:t>
      </w:r>
      <w:r w:rsidRPr="00140BEF">
        <w:rPr>
          <w:rFonts w:asciiTheme="minorHAnsi" w:hAnsiTheme="minorHAnsi" w:cstheme="minorHAnsi"/>
          <w:b/>
          <w:bCs/>
          <w:sz w:val="22"/>
          <w:szCs w:val="22"/>
        </w:rPr>
        <w:t xml:space="preserve">oświadczam, że wykonawca przynależy do tej samej grupy kapitałowej, </w:t>
      </w:r>
      <w:r w:rsidRPr="00140BEF">
        <w:rPr>
          <w:rFonts w:asciiTheme="minorHAnsi" w:hAnsiTheme="minorHAnsi" w:cstheme="minorHAnsi"/>
          <w:sz w:val="22"/>
          <w:szCs w:val="22"/>
        </w:rPr>
        <w:t xml:space="preserve">o której mowa w art. 108 ust. 1 pkt 5 ustawy z dnia 11 września 2019 r. - Prawo zamówień publicznych </w:t>
      </w:r>
      <w:r w:rsidR="00346052" w:rsidRPr="00346052">
        <w:rPr>
          <w:rFonts w:asciiTheme="minorHAnsi" w:hAnsiTheme="minorHAnsi" w:cstheme="minorHAnsi"/>
          <w:color w:val="auto"/>
          <w:sz w:val="22"/>
          <w:szCs w:val="22"/>
        </w:rPr>
        <w:t>(</w:t>
      </w:r>
      <w:proofErr w:type="spellStart"/>
      <w:r w:rsidR="00346052" w:rsidRPr="00346052">
        <w:rPr>
          <w:rFonts w:asciiTheme="minorHAnsi" w:hAnsiTheme="minorHAnsi" w:cstheme="minorHAnsi"/>
          <w:color w:val="auto"/>
          <w:sz w:val="22"/>
          <w:szCs w:val="22"/>
        </w:rPr>
        <w:t>t.j</w:t>
      </w:r>
      <w:proofErr w:type="spellEnd"/>
      <w:r w:rsidR="00346052" w:rsidRPr="00346052">
        <w:rPr>
          <w:rFonts w:asciiTheme="minorHAnsi" w:hAnsiTheme="minorHAnsi" w:cstheme="minorHAnsi"/>
          <w:color w:val="auto"/>
          <w:sz w:val="22"/>
          <w:szCs w:val="22"/>
        </w:rPr>
        <w:t>. Dz. U. z 2021r. poz. 1129</w:t>
      </w:r>
      <w:r w:rsidRPr="00346052">
        <w:rPr>
          <w:rFonts w:asciiTheme="minorHAnsi" w:hAnsiTheme="minorHAnsi" w:cstheme="minorHAnsi"/>
          <w:sz w:val="22"/>
          <w:szCs w:val="22"/>
        </w:rPr>
        <w:t>),</w:t>
      </w:r>
      <w:r w:rsidRPr="00140BEF">
        <w:rPr>
          <w:rFonts w:asciiTheme="minorHAnsi" w:hAnsiTheme="minorHAnsi" w:cstheme="minorHAnsi"/>
          <w:sz w:val="22"/>
          <w:szCs w:val="22"/>
        </w:rPr>
        <w:t xml:space="preserve"> </w:t>
      </w:r>
      <w:r w:rsidRPr="00140BEF">
        <w:rPr>
          <w:rFonts w:asciiTheme="minorHAnsi" w:hAnsiTheme="minorHAnsi" w:cstheme="minorHAnsi"/>
          <w:b/>
          <w:bCs/>
          <w:sz w:val="22"/>
          <w:szCs w:val="22"/>
        </w:rPr>
        <w:t>z następującymi wykonawcami, którzy złożyli odrębną ofertę w tym postępowaniu:</w:t>
      </w:r>
    </w:p>
    <w:p w14:paraId="4342C690" w14:textId="77777777" w:rsidR="00A12798" w:rsidRPr="00140BEF" w:rsidRDefault="00A12798" w:rsidP="0094258B">
      <w:pPr>
        <w:pStyle w:val="Default"/>
        <w:tabs>
          <w:tab w:val="decimal" w:leader="dot" w:pos="4820"/>
        </w:tabs>
        <w:spacing w:line="360" w:lineRule="auto"/>
        <w:jc w:val="both"/>
        <w:rPr>
          <w:rFonts w:asciiTheme="minorHAnsi" w:hAnsiTheme="minorHAnsi" w:cstheme="minorHAnsi"/>
          <w:sz w:val="28"/>
          <w:szCs w:val="28"/>
        </w:rPr>
      </w:pPr>
    </w:p>
    <w:tbl>
      <w:tblPr>
        <w:tblStyle w:val="Tabela-Siatka"/>
        <w:tblW w:w="9209" w:type="dxa"/>
        <w:tblLook w:val="04A0" w:firstRow="1" w:lastRow="0" w:firstColumn="1" w:lastColumn="0" w:noHBand="0" w:noVBand="1"/>
      </w:tblPr>
      <w:tblGrid>
        <w:gridCol w:w="582"/>
        <w:gridCol w:w="4233"/>
        <w:gridCol w:w="4394"/>
      </w:tblGrid>
      <w:tr w:rsidR="0094258B" w14:paraId="7224C299" w14:textId="77777777" w:rsidTr="005054AC">
        <w:trPr>
          <w:trHeight w:val="250"/>
        </w:trPr>
        <w:tc>
          <w:tcPr>
            <w:tcW w:w="582" w:type="dxa"/>
            <w:vAlign w:val="center"/>
          </w:tcPr>
          <w:p w14:paraId="1E5EF43B" w14:textId="77777777" w:rsidR="0094258B" w:rsidRPr="00140BEF" w:rsidRDefault="0094258B" w:rsidP="005054AC">
            <w:pPr>
              <w:pStyle w:val="Default"/>
              <w:jc w:val="center"/>
              <w:rPr>
                <w:rFonts w:asciiTheme="minorHAnsi" w:hAnsiTheme="minorHAnsi" w:cstheme="minorHAnsi"/>
                <w:b/>
                <w:bCs/>
                <w:color w:val="auto"/>
                <w:sz w:val="20"/>
                <w:szCs w:val="20"/>
              </w:rPr>
            </w:pPr>
            <w:r w:rsidRPr="00140BEF">
              <w:rPr>
                <w:rFonts w:asciiTheme="minorHAnsi" w:hAnsiTheme="minorHAnsi" w:cstheme="minorHAnsi"/>
                <w:b/>
                <w:bCs/>
                <w:color w:val="auto"/>
                <w:sz w:val="20"/>
                <w:szCs w:val="20"/>
              </w:rPr>
              <w:t>Lp.</w:t>
            </w:r>
          </w:p>
        </w:tc>
        <w:tc>
          <w:tcPr>
            <w:tcW w:w="4233" w:type="dxa"/>
            <w:vAlign w:val="center"/>
          </w:tcPr>
          <w:tbl>
            <w:tblPr>
              <w:tblW w:w="0" w:type="auto"/>
              <w:tblBorders>
                <w:top w:val="nil"/>
                <w:left w:val="nil"/>
                <w:bottom w:val="nil"/>
                <w:right w:val="nil"/>
              </w:tblBorders>
              <w:tblLook w:val="0000" w:firstRow="0" w:lastRow="0" w:firstColumn="0" w:lastColumn="0" w:noHBand="0" w:noVBand="0"/>
            </w:tblPr>
            <w:tblGrid>
              <w:gridCol w:w="3191"/>
            </w:tblGrid>
            <w:tr w:rsidR="0094258B" w:rsidRPr="00140BEF" w14:paraId="265DEDB8" w14:textId="77777777" w:rsidTr="005054AC">
              <w:trPr>
                <w:trHeight w:val="84"/>
              </w:trPr>
              <w:tc>
                <w:tcPr>
                  <w:tcW w:w="0" w:type="auto"/>
                </w:tcPr>
                <w:p w14:paraId="3BCC441D"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Nazwa albo imię i nazwisko wykonawcy</w:t>
                  </w:r>
                </w:p>
              </w:tc>
            </w:tr>
          </w:tbl>
          <w:p w14:paraId="7C7575DF"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tbl>
            <w:tblPr>
              <w:tblW w:w="0" w:type="auto"/>
              <w:tblBorders>
                <w:top w:val="nil"/>
                <w:left w:val="nil"/>
                <w:bottom w:val="nil"/>
                <w:right w:val="nil"/>
              </w:tblBorders>
              <w:tblLook w:val="0000" w:firstRow="0" w:lastRow="0" w:firstColumn="0" w:lastColumn="0" w:noHBand="0" w:noVBand="0"/>
            </w:tblPr>
            <w:tblGrid>
              <w:gridCol w:w="4178"/>
            </w:tblGrid>
            <w:tr w:rsidR="0094258B" w:rsidRPr="00140BEF" w14:paraId="16546F6D" w14:textId="77777777" w:rsidTr="005054AC">
              <w:trPr>
                <w:trHeight w:val="324"/>
              </w:trPr>
              <w:tc>
                <w:tcPr>
                  <w:tcW w:w="0" w:type="auto"/>
                </w:tcPr>
                <w:p w14:paraId="4137D789" w14:textId="77777777" w:rsidR="0094258B" w:rsidRPr="00140BEF" w:rsidRDefault="0094258B" w:rsidP="005054AC">
                  <w:pPr>
                    <w:autoSpaceDE w:val="0"/>
                    <w:autoSpaceDN w:val="0"/>
                    <w:adjustRightInd w:val="0"/>
                    <w:spacing w:after="0" w:line="240" w:lineRule="auto"/>
                    <w:jc w:val="center"/>
                    <w:rPr>
                      <w:rFonts w:cstheme="minorHAnsi"/>
                      <w:color w:val="000000"/>
                      <w:sz w:val="18"/>
                      <w:szCs w:val="18"/>
                    </w:rPr>
                  </w:pPr>
                  <w:r w:rsidRPr="00140BEF">
                    <w:rPr>
                      <w:rFonts w:cstheme="minorHAnsi"/>
                      <w:b/>
                      <w:bCs/>
                      <w:color w:val="000000"/>
                      <w:sz w:val="18"/>
                      <w:szCs w:val="18"/>
                    </w:rPr>
                    <w:t>Siedziba albo miejsce zamieszkania, jeżeli jest miejscem wykonywania działalności wykonawcy</w:t>
                  </w:r>
                </w:p>
              </w:tc>
            </w:tr>
          </w:tbl>
          <w:p w14:paraId="4043551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6E19D84B" w14:textId="77777777" w:rsidTr="005054AC">
        <w:trPr>
          <w:trHeight w:val="244"/>
        </w:trPr>
        <w:tc>
          <w:tcPr>
            <w:tcW w:w="582" w:type="dxa"/>
            <w:vAlign w:val="center"/>
          </w:tcPr>
          <w:p w14:paraId="074A66F7"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C5CBD1D"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1CCFE1E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4E8299C" w14:textId="77777777" w:rsidTr="005054AC">
        <w:trPr>
          <w:trHeight w:val="250"/>
        </w:trPr>
        <w:tc>
          <w:tcPr>
            <w:tcW w:w="582" w:type="dxa"/>
            <w:vAlign w:val="center"/>
          </w:tcPr>
          <w:p w14:paraId="708BA7BC"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38AEC61E"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3F33941"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771632E4" w14:textId="77777777" w:rsidTr="005054AC">
        <w:trPr>
          <w:trHeight w:val="250"/>
        </w:trPr>
        <w:tc>
          <w:tcPr>
            <w:tcW w:w="582" w:type="dxa"/>
            <w:vAlign w:val="center"/>
          </w:tcPr>
          <w:p w14:paraId="19912BF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714FE0CA"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06FAB95"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0768FC8B" w14:textId="77777777" w:rsidTr="005054AC">
        <w:trPr>
          <w:trHeight w:val="250"/>
        </w:trPr>
        <w:tc>
          <w:tcPr>
            <w:tcW w:w="582" w:type="dxa"/>
            <w:vAlign w:val="center"/>
          </w:tcPr>
          <w:p w14:paraId="29AB44C6"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2A7A21CB"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2A6F35A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r w:rsidR="0094258B" w14:paraId="461B8B0F" w14:textId="77777777" w:rsidTr="005054AC">
        <w:trPr>
          <w:trHeight w:val="244"/>
        </w:trPr>
        <w:tc>
          <w:tcPr>
            <w:tcW w:w="582" w:type="dxa"/>
            <w:vAlign w:val="center"/>
          </w:tcPr>
          <w:p w14:paraId="61AD0390"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233" w:type="dxa"/>
            <w:vAlign w:val="center"/>
          </w:tcPr>
          <w:p w14:paraId="456E8574"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c>
          <w:tcPr>
            <w:tcW w:w="4394" w:type="dxa"/>
            <w:vAlign w:val="center"/>
          </w:tcPr>
          <w:p w14:paraId="3C027A53" w14:textId="77777777" w:rsidR="0094258B" w:rsidRPr="00140BEF" w:rsidRDefault="0094258B" w:rsidP="005054AC">
            <w:pPr>
              <w:pStyle w:val="Default"/>
              <w:tabs>
                <w:tab w:val="decimal" w:leader="dot" w:pos="4820"/>
              </w:tabs>
              <w:spacing w:line="360" w:lineRule="auto"/>
              <w:jc w:val="center"/>
              <w:rPr>
                <w:rFonts w:asciiTheme="minorHAnsi" w:hAnsiTheme="minorHAnsi" w:cstheme="minorHAnsi"/>
                <w:b/>
                <w:bCs/>
                <w:color w:val="auto"/>
                <w:sz w:val="20"/>
                <w:szCs w:val="20"/>
              </w:rPr>
            </w:pPr>
          </w:p>
        </w:tc>
      </w:tr>
    </w:tbl>
    <w:p w14:paraId="29B28E2D" w14:textId="77777777" w:rsidR="0094258B" w:rsidRPr="00140BEF" w:rsidRDefault="0094258B" w:rsidP="0094258B">
      <w:pPr>
        <w:autoSpaceDE w:val="0"/>
        <w:autoSpaceDN w:val="0"/>
        <w:adjustRightInd w:val="0"/>
        <w:spacing w:after="0" w:line="240" w:lineRule="auto"/>
        <w:rPr>
          <w:rFonts w:ascii="Arial" w:hAnsi="Arial" w:cs="Arial"/>
          <w:color w:val="000000"/>
          <w:sz w:val="24"/>
          <w:szCs w:val="24"/>
        </w:rPr>
      </w:pPr>
    </w:p>
    <w:p w14:paraId="42051204" w14:textId="77777777" w:rsidR="0094258B" w:rsidRDefault="0094258B" w:rsidP="0094258B">
      <w:pPr>
        <w:pStyle w:val="Default"/>
        <w:tabs>
          <w:tab w:val="decimal" w:leader="dot" w:pos="4820"/>
        </w:tabs>
        <w:spacing w:line="360" w:lineRule="auto"/>
        <w:jc w:val="both"/>
        <w:rPr>
          <w:rFonts w:asciiTheme="minorHAnsi" w:hAnsiTheme="minorHAnsi" w:cstheme="minorHAnsi"/>
          <w:sz w:val="22"/>
          <w:szCs w:val="22"/>
        </w:rPr>
      </w:pPr>
      <w:r w:rsidRPr="00140BEF">
        <w:rPr>
          <w:rFonts w:asciiTheme="minorHAnsi" w:hAnsiTheme="minorHAnsi" w:cstheme="minorHAnsi"/>
          <w:sz w:val="22"/>
          <w:szCs w:val="22"/>
        </w:rPr>
        <w:t xml:space="preserve"> Jednocześnie składam następujące dokumenty/informacje potwierdzające przygotowanie oferty, niezależnie od innego wykonawcy należącego do tej samej grupy kapitałowej:</w:t>
      </w:r>
    </w:p>
    <w:p w14:paraId="5790E9BC"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r>
    </w:p>
    <w:p w14:paraId="6D63B9AB"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r>
    </w:p>
    <w:p w14:paraId="25D6D64D" w14:textId="77777777" w:rsidR="0094258B" w:rsidRDefault="0094258B" w:rsidP="0094258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r>
    </w:p>
    <w:p w14:paraId="24ADBF37" w14:textId="75D2501B" w:rsidR="0094258B" w:rsidRPr="00213DFB" w:rsidRDefault="0094258B" w:rsidP="00213DFB">
      <w:pPr>
        <w:pStyle w:val="Default"/>
        <w:tabs>
          <w:tab w:val="decimal" w:leader="dot" w:pos="9072"/>
        </w:tabs>
        <w:spacing w:line="360" w:lineRule="auto"/>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r>
    </w:p>
    <w:sectPr w:rsidR="0094258B" w:rsidRPr="00213DFB" w:rsidSect="00DF382D">
      <w:headerReference w:type="default" r:id="rId26"/>
      <w:pgSz w:w="11906" w:h="16838"/>
      <w:pgMar w:top="993"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F2694" w14:textId="77777777" w:rsidR="00BA2B6D" w:rsidRDefault="00BA2B6D" w:rsidP="00073CB1">
      <w:pPr>
        <w:spacing w:after="0" w:line="240" w:lineRule="auto"/>
      </w:pPr>
      <w:r>
        <w:separator/>
      </w:r>
    </w:p>
  </w:endnote>
  <w:endnote w:type="continuationSeparator" w:id="0">
    <w:p w14:paraId="2519788D" w14:textId="77777777" w:rsidR="00BA2B6D" w:rsidRDefault="00BA2B6D" w:rsidP="00073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Yu Gothic"/>
    <w:panose1 w:val="00000000000000000000"/>
    <w:charset w:val="80"/>
    <w:family w:val="auto"/>
    <w:notTrueType/>
    <w:pitch w:val="default"/>
    <w:sig w:usb0="00000005" w:usb1="08070000" w:usb2="00000010" w:usb3="00000000" w:csb0="00020002" w:csb1="00000000"/>
  </w:font>
  <w:font w:name="Optima">
    <w:altName w:val="Calibri"/>
    <w:charset w:val="00"/>
    <w:family w:val="roman"/>
    <w:pitch w:val="variable"/>
  </w:font>
  <w:font w:name="Andale Sans UI">
    <w:charset w:val="00"/>
    <w:family w:val="auto"/>
    <w:pitch w:val="variable"/>
  </w:font>
  <w:font w:name="Roboto">
    <w:charset w:val="00"/>
    <w:family w:val="auto"/>
    <w:pitch w:val="variable"/>
    <w:sig w:usb0="E00002FF" w:usb1="5000205B" w:usb2="00000020" w:usb3="00000000" w:csb0="0000019F" w:csb1="00000000"/>
  </w:font>
  <w:font w:name="Arial-BoldMT">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FD749" w14:textId="77777777" w:rsidR="00BA2B6D" w:rsidRDefault="00BA2B6D" w:rsidP="00073CB1">
      <w:pPr>
        <w:spacing w:after="0" w:line="240" w:lineRule="auto"/>
      </w:pPr>
      <w:r>
        <w:separator/>
      </w:r>
    </w:p>
  </w:footnote>
  <w:footnote w:type="continuationSeparator" w:id="0">
    <w:p w14:paraId="5885962E" w14:textId="77777777" w:rsidR="00BA2B6D" w:rsidRDefault="00BA2B6D" w:rsidP="00073CB1">
      <w:pPr>
        <w:spacing w:after="0" w:line="240" w:lineRule="auto"/>
      </w:pPr>
      <w:r>
        <w:continuationSeparator/>
      </w:r>
    </w:p>
  </w:footnote>
  <w:footnote w:id="1">
    <w:p w14:paraId="09B272EB" w14:textId="77777777" w:rsidR="005054AC" w:rsidRPr="00F6548C" w:rsidRDefault="005054AC" w:rsidP="00CA2D4C">
      <w:pPr>
        <w:pStyle w:val="Tekstprzypisudolnego"/>
        <w:spacing w:after="0" w:line="240" w:lineRule="auto"/>
        <w:rPr>
          <w:rFonts w:ascii="Tahoma" w:hAnsi="Tahoma" w:cs="Tahoma"/>
          <w:sz w:val="16"/>
          <w:szCs w:val="16"/>
        </w:rPr>
      </w:pPr>
      <w:r w:rsidRPr="00A60C13">
        <w:rPr>
          <w:rStyle w:val="Odwoanieprzypisudolnego"/>
          <w:rFonts w:ascii="Tahoma" w:hAnsi="Tahoma" w:cs="Tahoma"/>
          <w:sz w:val="18"/>
          <w:szCs w:val="18"/>
        </w:rPr>
        <w:footnoteRef/>
      </w:r>
      <w:r w:rsidRPr="00A60C13">
        <w:rPr>
          <w:rFonts w:ascii="Tahoma" w:hAnsi="Tahoma" w:cs="Tahoma"/>
          <w:sz w:val="18"/>
          <w:szCs w:val="18"/>
        </w:rPr>
        <w:t xml:space="preserve"> 1) </w:t>
      </w:r>
      <w:r w:rsidRPr="00F6548C">
        <w:rPr>
          <w:rFonts w:ascii="Tahoma" w:hAnsi="Tahoma" w:cs="Tahoma"/>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EF63C3" w14:textId="77777777" w:rsidR="005054AC" w:rsidRPr="00F6548C" w:rsidRDefault="005054AC" w:rsidP="00CA2D4C">
      <w:pPr>
        <w:pStyle w:val="Tekstprzypisudolnego"/>
        <w:spacing w:after="0" w:line="240" w:lineRule="auto"/>
        <w:rPr>
          <w:rFonts w:ascii="Tahoma" w:hAnsi="Tahoma" w:cs="Tahoma"/>
          <w:sz w:val="16"/>
          <w:szCs w:val="16"/>
        </w:rPr>
      </w:pPr>
      <w:r w:rsidRPr="00F6548C">
        <w:rPr>
          <w:rFonts w:ascii="Tahoma" w:hAnsi="Tahoma" w:cs="Tahoma"/>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14D3" w14:textId="204A6382" w:rsidR="005054AC" w:rsidRDefault="005054AC" w:rsidP="00542790">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B4C5DB7"/>
    <w:multiLevelType w:val="hybridMultilevel"/>
    <w:tmpl w:val="BCD4847E"/>
    <w:lvl w:ilvl="0" w:tplc="416C5808">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BA1A357"/>
    <w:multiLevelType w:val="hybridMultilevel"/>
    <w:tmpl w:val="E13C7DC2"/>
    <w:lvl w:ilvl="0" w:tplc="1C3C6AEA">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D"/>
    <w:multiLevelType w:val="multilevel"/>
    <w:tmpl w:val="09CE5F36"/>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ahoma" w:hAnsi="Tahoma" w:cs="Tahoma" w:hint="default"/>
      </w:rPr>
    </w:lvl>
    <w:lvl w:ilvl="2">
      <w:start w:val="1"/>
      <w:numFmt w:val="decimal"/>
      <w:lvlText w:val="%3)"/>
      <w:lvlJc w:val="left"/>
      <w:pPr>
        <w:tabs>
          <w:tab w:val="num" w:pos="464"/>
        </w:tabs>
        <w:ind w:left="464" w:hanging="180"/>
      </w:pPr>
      <w:rPr>
        <w:rFonts w:ascii="Tahoma" w:eastAsia="Times New Roman" w:hAnsi="Tahoma" w:cs="Tahoma" w:hint="default"/>
        <w:sz w:val="20"/>
        <w:szCs w:val="20"/>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Tahoma" w:eastAsia="Times New Roman" w:hAnsi="Tahoma" w:cs="Tahoma"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3" w15:restartNumberingAfterBreak="0">
    <w:nsid w:val="004F75DF"/>
    <w:multiLevelType w:val="hybridMultilevel"/>
    <w:tmpl w:val="79E4B2EC"/>
    <w:lvl w:ilvl="0" w:tplc="92040F04">
      <w:start w:val="1"/>
      <w:numFmt w:val="upperLetter"/>
      <w:lvlText w:val="%1."/>
      <w:lvlJc w:val="left"/>
      <w:pPr>
        <w:ind w:left="2138" w:hanging="360"/>
      </w:pPr>
      <w:rPr>
        <w:rFonts w:asciiTheme="minorHAnsi" w:hAnsiTheme="minorHAnsi" w:hint="default"/>
        <w:b/>
        <w:i w:val="0"/>
        <w:sz w:val="22"/>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 w15:restartNumberingAfterBreak="0">
    <w:nsid w:val="02772E93"/>
    <w:multiLevelType w:val="hybridMultilevel"/>
    <w:tmpl w:val="3DF2BDA4"/>
    <w:lvl w:ilvl="0" w:tplc="D8D27C8C">
      <w:start w:val="1"/>
      <w:numFmt w:val="decimal"/>
      <w:lvlText w:val="%1."/>
      <w:lvlJc w:val="left"/>
      <w:pPr>
        <w:ind w:left="1440" w:hanging="360"/>
      </w:pPr>
      <w:rPr>
        <w:rFonts w:asciiTheme="minorHAnsi" w:hAnsiTheme="minorHAnsi"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77AAA"/>
    <w:multiLevelType w:val="hybridMultilevel"/>
    <w:tmpl w:val="5400F3FC"/>
    <w:lvl w:ilvl="0" w:tplc="8A682B96">
      <w:start w:val="1"/>
      <w:numFmt w:val="decimal"/>
      <w:lvlText w:val="%1."/>
      <w:lvlJc w:val="left"/>
      <w:rPr>
        <w:rFonts w:asciiTheme="minorHAnsi" w:eastAsiaTheme="minorHAnsi" w:hAnsiTheme="minorHAnsi" w:cs="Aria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310248B"/>
    <w:multiLevelType w:val="hybridMultilevel"/>
    <w:tmpl w:val="4CA26C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4735E3E"/>
    <w:multiLevelType w:val="hybridMultilevel"/>
    <w:tmpl w:val="6054D406"/>
    <w:lvl w:ilvl="0" w:tplc="78BE89A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05444235"/>
    <w:multiLevelType w:val="hybridMultilevel"/>
    <w:tmpl w:val="3954B29E"/>
    <w:lvl w:ilvl="0" w:tplc="E07A39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5F11105"/>
    <w:multiLevelType w:val="hybridMultilevel"/>
    <w:tmpl w:val="0B96C236"/>
    <w:lvl w:ilvl="0" w:tplc="66C2C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B1260E4"/>
    <w:multiLevelType w:val="hybridMultilevel"/>
    <w:tmpl w:val="1F6CE132"/>
    <w:lvl w:ilvl="0" w:tplc="DA7EBED8">
      <w:start w:val="1"/>
      <w:numFmt w:val="decimal"/>
      <w:lvlText w:val="%1)"/>
      <w:lvlJc w:val="left"/>
      <w:pPr>
        <w:ind w:left="718" w:hanging="360"/>
      </w:pPr>
      <w:rPr>
        <w:rFonts w:hint="default"/>
        <w:b w:val="0"/>
        <w:bCs w:val="0"/>
      </w:rPr>
    </w:lvl>
    <w:lvl w:ilvl="1" w:tplc="04150019" w:tentative="1">
      <w:start w:val="1"/>
      <w:numFmt w:val="lowerLetter"/>
      <w:lvlText w:val="%2."/>
      <w:lvlJc w:val="left"/>
      <w:pPr>
        <w:ind w:left="1438" w:hanging="360"/>
      </w:pPr>
    </w:lvl>
    <w:lvl w:ilvl="2" w:tplc="0415001B" w:tentative="1">
      <w:start w:val="1"/>
      <w:numFmt w:val="lowerRoman"/>
      <w:lvlText w:val="%3."/>
      <w:lvlJc w:val="right"/>
      <w:pPr>
        <w:ind w:left="2158" w:hanging="180"/>
      </w:pPr>
    </w:lvl>
    <w:lvl w:ilvl="3" w:tplc="0415000F" w:tentative="1">
      <w:start w:val="1"/>
      <w:numFmt w:val="decimal"/>
      <w:lvlText w:val="%4."/>
      <w:lvlJc w:val="left"/>
      <w:pPr>
        <w:ind w:left="2878" w:hanging="360"/>
      </w:pPr>
    </w:lvl>
    <w:lvl w:ilvl="4" w:tplc="04150019" w:tentative="1">
      <w:start w:val="1"/>
      <w:numFmt w:val="lowerLetter"/>
      <w:lvlText w:val="%5."/>
      <w:lvlJc w:val="left"/>
      <w:pPr>
        <w:ind w:left="3598" w:hanging="360"/>
      </w:pPr>
    </w:lvl>
    <w:lvl w:ilvl="5" w:tplc="0415001B" w:tentative="1">
      <w:start w:val="1"/>
      <w:numFmt w:val="lowerRoman"/>
      <w:lvlText w:val="%6."/>
      <w:lvlJc w:val="right"/>
      <w:pPr>
        <w:ind w:left="4318" w:hanging="180"/>
      </w:pPr>
    </w:lvl>
    <w:lvl w:ilvl="6" w:tplc="0415000F" w:tentative="1">
      <w:start w:val="1"/>
      <w:numFmt w:val="decimal"/>
      <w:lvlText w:val="%7."/>
      <w:lvlJc w:val="left"/>
      <w:pPr>
        <w:ind w:left="5038" w:hanging="360"/>
      </w:pPr>
    </w:lvl>
    <w:lvl w:ilvl="7" w:tplc="04150019" w:tentative="1">
      <w:start w:val="1"/>
      <w:numFmt w:val="lowerLetter"/>
      <w:lvlText w:val="%8."/>
      <w:lvlJc w:val="left"/>
      <w:pPr>
        <w:ind w:left="5758" w:hanging="360"/>
      </w:pPr>
    </w:lvl>
    <w:lvl w:ilvl="8" w:tplc="0415001B" w:tentative="1">
      <w:start w:val="1"/>
      <w:numFmt w:val="lowerRoman"/>
      <w:lvlText w:val="%9."/>
      <w:lvlJc w:val="right"/>
      <w:pPr>
        <w:ind w:left="6478" w:hanging="180"/>
      </w:pPr>
    </w:lvl>
  </w:abstractNum>
  <w:abstractNum w:abstractNumId="11" w15:restartNumberingAfterBreak="0">
    <w:nsid w:val="0DA32542"/>
    <w:multiLevelType w:val="hybridMultilevel"/>
    <w:tmpl w:val="C9D22170"/>
    <w:lvl w:ilvl="0" w:tplc="34003534">
      <w:start w:val="1"/>
      <w:numFmt w:val="decimal"/>
      <w:lvlText w:val="%1."/>
      <w:lvlJc w:val="left"/>
      <w:rPr>
        <w:rFonts w:asciiTheme="minorHAnsi" w:eastAsiaTheme="minorHAnsi" w:hAnsiTheme="minorHAnsi" w:cstheme="minorHAnsi"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1B327D4"/>
    <w:multiLevelType w:val="hybridMultilevel"/>
    <w:tmpl w:val="0A1AEDD4"/>
    <w:lvl w:ilvl="0" w:tplc="F372200C">
      <w:start w:val="1"/>
      <w:numFmt w:val="decimal"/>
      <w:lvlText w:val="%1."/>
      <w:lvlJc w:val="left"/>
      <w:pPr>
        <w:ind w:left="720" w:hanging="360"/>
      </w:pPr>
      <w:rPr>
        <w:rFonts w:asciiTheme="minorHAnsi" w:eastAsiaTheme="minorHAnsi" w:hAnsiTheme="minorHAnsi" w:cs="Arial"/>
      </w:rPr>
    </w:lvl>
    <w:lvl w:ilvl="1" w:tplc="6CD45B08">
      <w:start w:val="1"/>
      <w:numFmt w:val="decimal"/>
      <w:lvlText w:val="%2)"/>
      <w:lvlJc w:val="left"/>
      <w:pPr>
        <w:ind w:left="1440" w:hanging="360"/>
      </w:pPr>
      <w:rPr>
        <w:rFonts w:hint="default"/>
      </w:rPr>
    </w:lvl>
    <w:lvl w:ilvl="2" w:tplc="92D0AC36">
      <w:start w:val="25"/>
      <w:numFmt w:val="upperRoman"/>
      <w:lvlText w:val="%3."/>
      <w:lvlJc w:val="left"/>
      <w:pPr>
        <w:ind w:left="2700" w:hanging="720"/>
      </w:pPr>
      <w:rPr>
        <w:rFonts w:hint="default"/>
        <w:sz w:val="24"/>
      </w:rPr>
    </w:lvl>
    <w:lvl w:ilvl="3" w:tplc="5CE89C0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113BEB"/>
    <w:multiLevelType w:val="hybridMultilevel"/>
    <w:tmpl w:val="5E429EFC"/>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D86890FE">
      <w:start w:val="1"/>
      <w:numFmt w:val="decimal"/>
      <w:lvlText w:val="%3."/>
      <w:lvlJc w:val="left"/>
      <w:pPr>
        <w:ind w:left="3616" w:hanging="360"/>
      </w:pPr>
      <w:rPr>
        <w:rFonts w:hint="default"/>
      </w:r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4" w15:restartNumberingAfterBreak="0">
    <w:nsid w:val="13D9235C"/>
    <w:multiLevelType w:val="hybridMultilevel"/>
    <w:tmpl w:val="1C3C994E"/>
    <w:lvl w:ilvl="0" w:tplc="51C433A8">
      <w:start w:val="1"/>
      <w:numFmt w:val="decimal"/>
      <w:lvlText w:val="%1."/>
      <w:lvlJc w:val="left"/>
      <w:pPr>
        <w:ind w:left="2421" w:hanging="360"/>
      </w:pPr>
      <w:rPr>
        <w:rFonts w:ascii="Arial" w:hAnsi="Arial" w:hint="default"/>
        <w:b w:val="0"/>
        <w:i w:val="0"/>
        <w:sz w:val="20"/>
      </w:r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5" w15:restartNumberingAfterBreak="0">
    <w:nsid w:val="1E415F08"/>
    <w:multiLevelType w:val="multilevel"/>
    <w:tmpl w:val="7842FBA6"/>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rPr>
        <w:rFonts w:hint="default"/>
        <w:sz w:val="22"/>
        <w:szCs w:val="22"/>
      </w:r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7078AD"/>
    <w:multiLevelType w:val="hybridMultilevel"/>
    <w:tmpl w:val="3022FC8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41E2EEEC">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5913C0"/>
    <w:multiLevelType w:val="hybridMultilevel"/>
    <w:tmpl w:val="BA98DB5E"/>
    <w:lvl w:ilvl="0" w:tplc="6C9E796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F7360D"/>
    <w:multiLevelType w:val="hybridMultilevel"/>
    <w:tmpl w:val="F7F882B6"/>
    <w:lvl w:ilvl="0" w:tplc="E2F2EDB0">
      <w:start w:val="1"/>
      <w:numFmt w:val="decimal"/>
      <w:lvlText w:val="%1."/>
      <w:lvlJc w:val="left"/>
      <w:pPr>
        <w:ind w:left="2138" w:hanging="360"/>
      </w:pPr>
      <w:rPr>
        <w:rFonts w:asciiTheme="minorHAnsi" w:hAnsiTheme="minorHAnsi" w:cstheme="minorHAnsi" w:hint="default"/>
        <w:b w:val="0"/>
        <w:i w:val="0"/>
        <w:color w:val="auto"/>
        <w:sz w:val="22"/>
        <w:szCs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 w15:restartNumberingAfterBreak="0">
    <w:nsid w:val="23147689"/>
    <w:multiLevelType w:val="hybridMultilevel"/>
    <w:tmpl w:val="63DA1176"/>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5306E52"/>
    <w:multiLevelType w:val="multilevel"/>
    <w:tmpl w:val="03CC0A68"/>
    <w:lvl w:ilvl="0">
      <w:start w:val="5"/>
      <w:numFmt w:val="decimal"/>
      <w:lvlText w:val="%1."/>
      <w:lvlJc w:val="left"/>
      <w:pPr>
        <w:ind w:left="360" w:hanging="360"/>
      </w:pPr>
      <w:rPr>
        <w:rFonts w:ascii="CIDFont+F1" w:eastAsia="CIDFont+F1" w:cs="CIDFont+F1" w:hint="default"/>
        <w:b w:val="0"/>
      </w:rPr>
    </w:lvl>
    <w:lvl w:ilvl="1">
      <w:start w:val="1"/>
      <w:numFmt w:val="decimal"/>
      <w:lvlText w:val="%1.%2."/>
      <w:lvlJc w:val="left"/>
      <w:pPr>
        <w:ind w:left="360" w:hanging="360"/>
      </w:pPr>
      <w:rPr>
        <w:rFonts w:ascii="CIDFont+F1" w:eastAsia="CIDFont+F1" w:cs="CIDFont+F1" w:hint="default"/>
        <w:b w:val="0"/>
      </w:rPr>
    </w:lvl>
    <w:lvl w:ilvl="2">
      <w:start w:val="1"/>
      <w:numFmt w:val="decimal"/>
      <w:lvlText w:val="%1.%2.%3."/>
      <w:lvlJc w:val="left"/>
      <w:pPr>
        <w:ind w:left="720" w:hanging="720"/>
      </w:pPr>
      <w:rPr>
        <w:rFonts w:ascii="CIDFont+F1" w:eastAsia="CIDFont+F1" w:cs="CIDFont+F1" w:hint="default"/>
        <w:b w:val="0"/>
      </w:rPr>
    </w:lvl>
    <w:lvl w:ilvl="3">
      <w:start w:val="1"/>
      <w:numFmt w:val="decimal"/>
      <w:lvlText w:val="%1.%2.%3.%4."/>
      <w:lvlJc w:val="left"/>
      <w:pPr>
        <w:ind w:left="720" w:hanging="720"/>
      </w:pPr>
      <w:rPr>
        <w:rFonts w:ascii="CIDFont+F1" w:eastAsia="CIDFont+F1" w:cs="CIDFont+F1" w:hint="default"/>
        <w:b w:val="0"/>
      </w:rPr>
    </w:lvl>
    <w:lvl w:ilvl="4">
      <w:start w:val="1"/>
      <w:numFmt w:val="decimal"/>
      <w:lvlText w:val="%1.%2.%3.%4.%5."/>
      <w:lvlJc w:val="left"/>
      <w:pPr>
        <w:ind w:left="1080" w:hanging="1080"/>
      </w:pPr>
      <w:rPr>
        <w:rFonts w:ascii="CIDFont+F1" w:eastAsia="CIDFont+F1" w:cs="CIDFont+F1" w:hint="default"/>
        <w:b w:val="0"/>
      </w:rPr>
    </w:lvl>
    <w:lvl w:ilvl="5">
      <w:start w:val="1"/>
      <w:numFmt w:val="decimal"/>
      <w:lvlText w:val="%1.%2.%3.%4.%5.%6."/>
      <w:lvlJc w:val="left"/>
      <w:pPr>
        <w:ind w:left="1080" w:hanging="1080"/>
      </w:pPr>
      <w:rPr>
        <w:rFonts w:ascii="CIDFont+F1" w:eastAsia="CIDFont+F1" w:cs="CIDFont+F1" w:hint="default"/>
        <w:b w:val="0"/>
      </w:rPr>
    </w:lvl>
    <w:lvl w:ilvl="6">
      <w:start w:val="1"/>
      <w:numFmt w:val="decimal"/>
      <w:lvlText w:val="%1.%2.%3.%4.%5.%6.%7."/>
      <w:lvlJc w:val="left"/>
      <w:pPr>
        <w:ind w:left="1440" w:hanging="1440"/>
      </w:pPr>
      <w:rPr>
        <w:rFonts w:ascii="CIDFont+F1" w:eastAsia="CIDFont+F1" w:cs="CIDFont+F1" w:hint="default"/>
        <w:b w:val="0"/>
      </w:rPr>
    </w:lvl>
    <w:lvl w:ilvl="7">
      <w:start w:val="1"/>
      <w:numFmt w:val="decimal"/>
      <w:lvlText w:val="%1.%2.%3.%4.%5.%6.%7.%8."/>
      <w:lvlJc w:val="left"/>
      <w:pPr>
        <w:ind w:left="1440" w:hanging="1440"/>
      </w:pPr>
      <w:rPr>
        <w:rFonts w:ascii="CIDFont+F1" w:eastAsia="CIDFont+F1" w:cs="CIDFont+F1" w:hint="default"/>
        <w:b w:val="0"/>
      </w:rPr>
    </w:lvl>
    <w:lvl w:ilvl="8">
      <w:start w:val="1"/>
      <w:numFmt w:val="decimal"/>
      <w:lvlText w:val="%1.%2.%3.%4.%5.%6.%7.%8.%9."/>
      <w:lvlJc w:val="left"/>
      <w:pPr>
        <w:ind w:left="1800" w:hanging="1800"/>
      </w:pPr>
      <w:rPr>
        <w:rFonts w:ascii="CIDFont+F1" w:eastAsia="CIDFont+F1" w:cs="CIDFont+F1" w:hint="default"/>
        <w:b w:val="0"/>
      </w:rPr>
    </w:lvl>
  </w:abstractNum>
  <w:abstractNum w:abstractNumId="21" w15:restartNumberingAfterBreak="0">
    <w:nsid w:val="29782994"/>
    <w:multiLevelType w:val="multilevel"/>
    <w:tmpl w:val="098CB952"/>
    <w:lvl w:ilvl="0">
      <w:start w:val="1"/>
      <w:numFmt w:val="lowerLetter"/>
      <w:lvlText w:val="%1)"/>
      <w:lvlJc w:val="left"/>
      <w:pPr>
        <w:tabs>
          <w:tab w:val="num" w:pos="1211"/>
        </w:tabs>
        <w:ind w:left="1211" w:hanging="360"/>
      </w:pPr>
      <w:rPr>
        <w:rFonts w:ascii="Arial" w:hAnsi="Arial" w:hint="default"/>
        <w:b w:val="0"/>
        <w:i w:val="0"/>
        <w:color w:val="auto"/>
        <w:sz w:val="20"/>
        <w:szCs w:val="18"/>
      </w:rPr>
    </w:lvl>
    <w:lvl w:ilvl="1">
      <w:start w:val="1"/>
      <w:numFmt w:val="decimal"/>
      <w:lvlText w:val="%2."/>
      <w:lvlJc w:val="left"/>
      <w:pPr>
        <w:tabs>
          <w:tab w:val="num" w:pos="-577"/>
        </w:tabs>
        <w:ind w:left="-577" w:hanging="360"/>
      </w:pPr>
      <w:rPr>
        <w:b w:val="0"/>
        <w:bCs w:val="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b/>
        <w:bCs/>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rPr>
        <w:b w:val="0"/>
        <w:bCs w:val="0"/>
        <w:i w:val="0"/>
        <w:iCs w:val="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2B47070F"/>
    <w:multiLevelType w:val="multilevel"/>
    <w:tmpl w:val="2B47070F"/>
    <w:lvl w:ilvl="0">
      <w:start w:val="1"/>
      <w:numFmt w:val="bullet"/>
      <w:lvlText w:val=""/>
      <w:lvlJc w:val="left"/>
      <w:pPr>
        <w:ind w:left="2199" w:hanging="360"/>
      </w:pPr>
      <w:rPr>
        <w:rFonts w:ascii="Symbol" w:hAnsi="Symbol" w:hint="default"/>
        <w:color w:val="auto"/>
      </w:rPr>
    </w:lvl>
    <w:lvl w:ilvl="1">
      <w:start w:val="1"/>
      <w:numFmt w:val="bullet"/>
      <w:lvlText w:val="o"/>
      <w:lvlJc w:val="left"/>
      <w:pPr>
        <w:ind w:left="2919" w:hanging="360"/>
      </w:pPr>
      <w:rPr>
        <w:rFonts w:ascii="Courier New" w:hAnsi="Courier New" w:cs="Courier New" w:hint="default"/>
      </w:rPr>
    </w:lvl>
    <w:lvl w:ilvl="2">
      <w:start w:val="1"/>
      <w:numFmt w:val="bullet"/>
      <w:lvlText w:val=""/>
      <w:lvlJc w:val="left"/>
      <w:pPr>
        <w:ind w:left="3639" w:hanging="360"/>
      </w:pPr>
      <w:rPr>
        <w:rFonts w:ascii="Wingdings" w:hAnsi="Wingdings" w:hint="default"/>
      </w:rPr>
    </w:lvl>
    <w:lvl w:ilvl="3">
      <w:start w:val="1"/>
      <w:numFmt w:val="bullet"/>
      <w:lvlText w:val=""/>
      <w:lvlJc w:val="left"/>
      <w:pPr>
        <w:ind w:left="4359" w:hanging="360"/>
      </w:pPr>
      <w:rPr>
        <w:rFonts w:ascii="Symbol" w:hAnsi="Symbol" w:hint="default"/>
      </w:rPr>
    </w:lvl>
    <w:lvl w:ilvl="4">
      <w:start w:val="1"/>
      <w:numFmt w:val="bullet"/>
      <w:lvlText w:val="o"/>
      <w:lvlJc w:val="left"/>
      <w:pPr>
        <w:ind w:left="5079" w:hanging="360"/>
      </w:pPr>
      <w:rPr>
        <w:rFonts w:ascii="Courier New" w:hAnsi="Courier New" w:cs="Courier New" w:hint="default"/>
      </w:rPr>
    </w:lvl>
    <w:lvl w:ilvl="5">
      <w:start w:val="1"/>
      <w:numFmt w:val="bullet"/>
      <w:lvlText w:val=""/>
      <w:lvlJc w:val="left"/>
      <w:pPr>
        <w:ind w:left="5799" w:hanging="360"/>
      </w:pPr>
      <w:rPr>
        <w:rFonts w:ascii="Wingdings" w:hAnsi="Wingdings" w:hint="default"/>
      </w:rPr>
    </w:lvl>
    <w:lvl w:ilvl="6">
      <w:start w:val="1"/>
      <w:numFmt w:val="bullet"/>
      <w:lvlText w:val=""/>
      <w:lvlJc w:val="left"/>
      <w:pPr>
        <w:ind w:left="6519" w:hanging="360"/>
      </w:pPr>
      <w:rPr>
        <w:rFonts w:ascii="Symbol" w:hAnsi="Symbol" w:hint="default"/>
      </w:rPr>
    </w:lvl>
    <w:lvl w:ilvl="7">
      <w:start w:val="1"/>
      <w:numFmt w:val="bullet"/>
      <w:lvlText w:val="o"/>
      <w:lvlJc w:val="left"/>
      <w:pPr>
        <w:ind w:left="7239" w:hanging="360"/>
      </w:pPr>
      <w:rPr>
        <w:rFonts w:ascii="Courier New" w:hAnsi="Courier New" w:cs="Courier New" w:hint="default"/>
      </w:rPr>
    </w:lvl>
    <w:lvl w:ilvl="8">
      <w:start w:val="1"/>
      <w:numFmt w:val="bullet"/>
      <w:lvlText w:val=""/>
      <w:lvlJc w:val="left"/>
      <w:pPr>
        <w:ind w:left="7959" w:hanging="360"/>
      </w:pPr>
      <w:rPr>
        <w:rFonts w:ascii="Wingdings" w:hAnsi="Wingdings" w:hint="default"/>
      </w:rPr>
    </w:lvl>
  </w:abstractNum>
  <w:abstractNum w:abstractNumId="23" w15:restartNumberingAfterBreak="0">
    <w:nsid w:val="2B580E06"/>
    <w:multiLevelType w:val="hybridMultilevel"/>
    <w:tmpl w:val="4BBE4100"/>
    <w:lvl w:ilvl="0" w:tplc="C606490A">
      <w:start w:val="1"/>
      <w:numFmt w:val="lowerLetter"/>
      <w:lvlText w:val="%1)"/>
      <w:lvlJc w:val="left"/>
      <w:pPr>
        <w:ind w:left="1440" w:hanging="360"/>
      </w:pPr>
      <w:rPr>
        <w:rFonts w:asciiTheme="minorHAnsi" w:eastAsiaTheme="minorHAnsi" w:hAnsiTheme="minorHAnsi" w:cs="Arial" w:hint="default"/>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DD86487"/>
    <w:multiLevelType w:val="hybridMultilevel"/>
    <w:tmpl w:val="6E761900"/>
    <w:lvl w:ilvl="0" w:tplc="4FC24A36">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EFCB009"/>
    <w:multiLevelType w:val="hybridMultilevel"/>
    <w:tmpl w:val="AA3C6D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2FE3538A"/>
    <w:multiLevelType w:val="hybridMultilevel"/>
    <w:tmpl w:val="87543090"/>
    <w:lvl w:ilvl="0" w:tplc="C92E741A">
      <w:start w:val="1"/>
      <w:numFmt w:val="decimal"/>
      <w:lvlText w:val="%1."/>
      <w:lvlJc w:val="left"/>
      <w:pPr>
        <w:ind w:left="2138" w:hanging="360"/>
      </w:pPr>
      <w:rPr>
        <w:rFonts w:ascii="Arial" w:hAnsi="Arial" w:hint="default"/>
        <w:b w:val="0"/>
        <w:i w:val="0"/>
        <w:color w:val="auto"/>
        <w:sz w:val="20"/>
      </w:rPr>
    </w:lvl>
    <w:lvl w:ilvl="1" w:tplc="854C187C">
      <w:start w:val="1"/>
      <w:numFmt w:val="decimal"/>
      <w:lvlText w:val="%2)"/>
      <w:lvlJc w:val="left"/>
      <w:pPr>
        <w:ind w:left="2858" w:hanging="360"/>
      </w:pPr>
      <w:rPr>
        <w:rFonts w:hint="default"/>
      </w:r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7" w15:restartNumberingAfterBreak="0">
    <w:nsid w:val="30E63795"/>
    <w:multiLevelType w:val="hybridMultilevel"/>
    <w:tmpl w:val="49A6F866"/>
    <w:lvl w:ilvl="0" w:tplc="171010DE">
      <w:start w:val="1"/>
      <w:numFmt w:val="lowerLetter"/>
      <w:lvlText w:val="%1)"/>
      <w:lvlJc w:val="left"/>
      <w:pPr>
        <w:ind w:left="2481" w:hanging="360"/>
      </w:pPr>
      <w:rPr>
        <w:rFonts w:asciiTheme="minorHAnsi" w:hAnsiTheme="minorHAnsi" w:cstheme="minorHAnsi" w:hint="default"/>
        <w:b w:val="0"/>
        <w:bCs w:val="0"/>
        <w:i w:val="0"/>
        <w:iCs w:val="0"/>
        <w:color w:val="auto"/>
        <w:spacing w:val="0"/>
        <w:w w:val="100"/>
        <w:kern w:val="20"/>
        <w:position w:val="0"/>
        <w:sz w:val="22"/>
        <w:szCs w:val="22"/>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28" w15:restartNumberingAfterBreak="0">
    <w:nsid w:val="320A6F9D"/>
    <w:multiLevelType w:val="hybridMultilevel"/>
    <w:tmpl w:val="336AF7F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9" w15:restartNumberingAfterBreak="0">
    <w:nsid w:val="38E2708F"/>
    <w:multiLevelType w:val="hybridMultilevel"/>
    <w:tmpl w:val="7624AE8E"/>
    <w:lvl w:ilvl="0" w:tplc="FF32B5F2">
      <w:start w:val="1"/>
      <w:numFmt w:val="decimal"/>
      <w:lvlText w:val="%1)"/>
      <w:lvlJc w:val="left"/>
      <w:pPr>
        <w:ind w:left="2138" w:hanging="360"/>
      </w:pPr>
      <w:rPr>
        <w:rFonts w:ascii="Arial" w:hAnsi="Arial" w:cs="Times New Roman" w:hint="default"/>
        <w:b w:val="0"/>
        <w:bCs w:val="0"/>
        <w:i w:val="0"/>
        <w:iCs w:val="0"/>
        <w:color w:val="auto"/>
        <w:spacing w:val="0"/>
        <w:w w:val="100"/>
        <w:kern w:val="20"/>
        <w:position w:val="0"/>
        <w:sz w:val="20"/>
        <w:szCs w:val="24"/>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0" w15:restartNumberingAfterBreak="0">
    <w:nsid w:val="3C275E20"/>
    <w:multiLevelType w:val="hybridMultilevel"/>
    <w:tmpl w:val="8B1425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AF390B"/>
    <w:multiLevelType w:val="multilevel"/>
    <w:tmpl w:val="4532F8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3CF24187"/>
    <w:multiLevelType w:val="hybridMultilevel"/>
    <w:tmpl w:val="59C44398"/>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F2D5689"/>
    <w:multiLevelType w:val="hybridMultilevel"/>
    <w:tmpl w:val="B54A838C"/>
    <w:lvl w:ilvl="0" w:tplc="B1F2048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428956E4"/>
    <w:multiLevelType w:val="hybridMultilevel"/>
    <w:tmpl w:val="79C038D2"/>
    <w:lvl w:ilvl="0" w:tplc="F372200C">
      <w:start w:val="1"/>
      <w:numFmt w:val="decimal"/>
      <w:lvlText w:val="%1."/>
      <w:lvlJc w:val="left"/>
      <w:pPr>
        <w:ind w:left="720" w:hanging="360"/>
      </w:pPr>
      <w:rPr>
        <w:rFonts w:asciiTheme="minorHAnsi" w:eastAsiaTheme="minorHAnsi" w:hAnsiTheme="minorHAnsi" w:cs="Arial"/>
      </w:rPr>
    </w:lvl>
    <w:lvl w:ilvl="1" w:tplc="788C2F1A">
      <w:start w:val="1"/>
      <w:numFmt w:val="decimal"/>
      <w:lvlText w:val="%2)"/>
      <w:lvlJc w:val="left"/>
      <w:pPr>
        <w:ind w:left="1440" w:hanging="360"/>
      </w:pPr>
      <w:rPr>
        <w:rFonts w:ascii="Calibri" w:eastAsia="Calibri" w:hAnsi="Calibri" w:cs="Calibri"/>
        <w:b w:val="0"/>
        <w:bCs w:val="0"/>
      </w:rPr>
    </w:lvl>
    <w:lvl w:ilvl="2" w:tplc="31AAC1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A277FA"/>
    <w:multiLevelType w:val="hybridMultilevel"/>
    <w:tmpl w:val="FB602320"/>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42E04C10"/>
    <w:multiLevelType w:val="hybridMultilevel"/>
    <w:tmpl w:val="70BC513C"/>
    <w:lvl w:ilvl="0" w:tplc="7A023EBA">
      <w:start w:val="1"/>
      <w:numFmt w:val="decimal"/>
      <w:lvlText w:val="%1."/>
      <w:lvlJc w:val="left"/>
      <w:pPr>
        <w:ind w:left="2138" w:hanging="360"/>
      </w:pPr>
      <w:rPr>
        <w:rFonts w:ascii="Arial" w:hAnsi="Arial" w:hint="default"/>
        <w:b w:val="0"/>
        <w:i w:val="0"/>
        <w:sz w:val="20"/>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431B286C"/>
    <w:multiLevelType w:val="hybridMultilevel"/>
    <w:tmpl w:val="F8AA4A04"/>
    <w:lvl w:ilvl="0" w:tplc="AE4E689E">
      <w:start w:val="1"/>
      <w:numFmt w:val="decimal"/>
      <w:lvlText w:val="%1)"/>
      <w:lvlJc w:val="left"/>
      <w:pPr>
        <w:ind w:left="2189" w:hanging="360"/>
      </w:pPr>
      <w:rPr>
        <w:rFonts w:ascii="Arial" w:hAnsi="Arial" w:cs="Calibri" w:hint="default"/>
        <w:b w:val="0"/>
        <w:bCs w:val="0"/>
        <w:i w:val="0"/>
        <w:iCs w:val="0"/>
        <w:caps w:val="0"/>
        <w:strike w:val="0"/>
        <w:dstrike w:val="0"/>
        <w:outline w:val="0"/>
        <w:emboss w:val="0"/>
        <w:imprint w:val="0"/>
        <w:color w:val="auto"/>
        <w:spacing w:val="0"/>
        <w:w w:val="100"/>
        <w:kern w:val="0"/>
        <w:position w:val="0"/>
        <w:sz w:val="20"/>
        <w:szCs w:val="22"/>
        <w:vertAlign w:val="baseline"/>
      </w:rPr>
    </w:lvl>
    <w:lvl w:ilvl="1" w:tplc="04150019" w:tentative="1">
      <w:start w:val="1"/>
      <w:numFmt w:val="lowerLetter"/>
      <w:lvlText w:val="%2."/>
      <w:lvlJc w:val="left"/>
      <w:pPr>
        <w:ind w:left="2909" w:hanging="360"/>
      </w:pPr>
    </w:lvl>
    <w:lvl w:ilvl="2" w:tplc="0415001B" w:tentative="1">
      <w:start w:val="1"/>
      <w:numFmt w:val="lowerRoman"/>
      <w:lvlText w:val="%3."/>
      <w:lvlJc w:val="right"/>
      <w:pPr>
        <w:ind w:left="3629" w:hanging="180"/>
      </w:pPr>
    </w:lvl>
    <w:lvl w:ilvl="3" w:tplc="0415000F" w:tentative="1">
      <w:start w:val="1"/>
      <w:numFmt w:val="decimal"/>
      <w:lvlText w:val="%4."/>
      <w:lvlJc w:val="left"/>
      <w:pPr>
        <w:ind w:left="4349" w:hanging="360"/>
      </w:pPr>
    </w:lvl>
    <w:lvl w:ilvl="4" w:tplc="04150019" w:tentative="1">
      <w:start w:val="1"/>
      <w:numFmt w:val="lowerLetter"/>
      <w:lvlText w:val="%5."/>
      <w:lvlJc w:val="left"/>
      <w:pPr>
        <w:ind w:left="5069" w:hanging="360"/>
      </w:pPr>
    </w:lvl>
    <w:lvl w:ilvl="5" w:tplc="0415001B" w:tentative="1">
      <w:start w:val="1"/>
      <w:numFmt w:val="lowerRoman"/>
      <w:lvlText w:val="%6."/>
      <w:lvlJc w:val="right"/>
      <w:pPr>
        <w:ind w:left="5789" w:hanging="180"/>
      </w:pPr>
    </w:lvl>
    <w:lvl w:ilvl="6" w:tplc="0415000F" w:tentative="1">
      <w:start w:val="1"/>
      <w:numFmt w:val="decimal"/>
      <w:lvlText w:val="%7."/>
      <w:lvlJc w:val="left"/>
      <w:pPr>
        <w:ind w:left="6509" w:hanging="360"/>
      </w:pPr>
    </w:lvl>
    <w:lvl w:ilvl="7" w:tplc="04150019" w:tentative="1">
      <w:start w:val="1"/>
      <w:numFmt w:val="lowerLetter"/>
      <w:lvlText w:val="%8."/>
      <w:lvlJc w:val="left"/>
      <w:pPr>
        <w:ind w:left="7229" w:hanging="360"/>
      </w:pPr>
    </w:lvl>
    <w:lvl w:ilvl="8" w:tplc="0415001B" w:tentative="1">
      <w:start w:val="1"/>
      <w:numFmt w:val="lowerRoman"/>
      <w:lvlText w:val="%9."/>
      <w:lvlJc w:val="right"/>
      <w:pPr>
        <w:ind w:left="7949" w:hanging="180"/>
      </w:pPr>
    </w:lvl>
  </w:abstractNum>
  <w:abstractNum w:abstractNumId="38" w15:restartNumberingAfterBreak="0">
    <w:nsid w:val="445A6443"/>
    <w:multiLevelType w:val="hybridMultilevel"/>
    <w:tmpl w:val="720E1B3E"/>
    <w:lvl w:ilvl="0" w:tplc="716CA00C">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622376"/>
    <w:multiLevelType w:val="hybridMultilevel"/>
    <w:tmpl w:val="FD88E010"/>
    <w:lvl w:ilvl="0" w:tplc="4BE60C8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75031C"/>
    <w:multiLevelType w:val="hybridMultilevel"/>
    <w:tmpl w:val="769E1900"/>
    <w:lvl w:ilvl="0" w:tplc="D630AF0C">
      <w:start w:val="1"/>
      <w:numFmt w:val="upperRoman"/>
      <w:lvlText w:val="%1."/>
      <w:lvlJc w:val="left"/>
      <w:pPr>
        <w:ind w:left="1080" w:hanging="720"/>
      </w:pPr>
      <w:rPr>
        <w:rFonts w:hint="default"/>
        <w:sz w:val="24"/>
      </w:rPr>
    </w:lvl>
    <w:lvl w:ilvl="1" w:tplc="4962B206">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6C0802F2">
      <w:start w:val="45"/>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52A1954"/>
    <w:multiLevelType w:val="hybridMultilevel"/>
    <w:tmpl w:val="98A4798C"/>
    <w:lvl w:ilvl="0" w:tplc="9668A11E">
      <w:start w:val="1"/>
      <w:numFmt w:val="decimal"/>
      <w:lvlText w:val="%1."/>
      <w:lvlJc w:val="left"/>
      <w:pPr>
        <w:ind w:left="2137" w:hanging="360"/>
      </w:pPr>
      <w:rPr>
        <w:rFonts w:asciiTheme="minorHAnsi" w:hAnsiTheme="minorHAnsi" w:cstheme="minorHAnsi"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F1B48"/>
    <w:multiLevelType w:val="hybridMultilevel"/>
    <w:tmpl w:val="48E8454A"/>
    <w:lvl w:ilvl="0" w:tplc="74124B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7A2030"/>
    <w:multiLevelType w:val="hybridMultilevel"/>
    <w:tmpl w:val="130271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15:restartNumberingAfterBreak="0">
    <w:nsid w:val="50F17957"/>
    <w:multiLevelType w:val="hybridMultilevel"/>
    <w:tmpl w:val="C18CBA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30F3654"/>
    <w:multiLevelType w:val="hybridMultilevel"/>
    <w:tmpl w:val="A7A03C28"/>
    <w:lvl w:ilvl="0" w:tplc="0415000F">
      <w:start w:val="1"/>
      <w:numFmt w:val="decimal"/>
      <w:lvlText w:val="%1."/>
      <w:lvlJc w:val="left"/>
      <w:pPr>
        <w:ind w:left="720" w:hanging="360"/>
      </w:pPr>
    </w:lvl>
    <w:lvl w:ilvl="1" w:tplc="E9A850F6">
      <w:start w:val="1"/>
      <w:numFmt w:val="decimal"/>
      <w:lvlText w:val="%2)"/>
      <w:lvlJc w:val="left"/>
      <w:pPr>
        <w:ind w:left="1440" w:hanging="360"/>
      </w:pPr>
      <w:rPr>
        <w:b w:val="0"/>
        <w:bCs w:val="0"/>
      </w:rPr>
    </w:lvl>
    <w:lvl w:ilvl="2" w:tplc="BC5814B2">
      <w:start w:val="1"/>
      <w:numFmt w:val="decimal"/>
      <w:lvlText w:val="%3"/>
      <w:lvlJc w:val="left"/>
      <w:pPr>
        <w:ind w:left="2340" w:hanging="360"/>
      </w:pPr>
      <w:rPr>
        <w:rFonts w:hint="default"/>
      </w:rPr>
    </w:lvl>
    <w:lvl w:ilvl="3" w:tplc="1A0800CC">
      <w:start w:val="14"/>
      <w:numFmt w:val="upperRoman"/>
      <w:lvlText w:val="%4."/>
      <w:lvlJc w:val="left"/>
      <w:pPr>
        <w:ind w:left="3240" w:hanging="720"/>
      </w:pPr>
      <w:rPr>
        <w:rFonts w:hint="default"/>
        <w:sz w:val="24"/>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420095A"/>
    <w:multiLevelType w:val="hybridMultilevel"/>
    <w:tmpl w:val="D9DEBAA2"/>
    <w:lvl w:ilvl="0" w:tplc="853E3F7A">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7" w15:restartNumberingAfterBreak="0">
    <w:nsid w:val="571B5D27"/>
    <w:multiLevelType w:val="hybridMultilevel"/>
    <w:tmpl w:val="BDDE7220"/>
    <w:lvl w:ilvl="0" w:tplc="8A8EF60C">
      <w:start w:val="1"/>
      <w:numFmt w:val="lowerLetter"/>
      <w:lvlText w:val="%1)"/>
      <w:lvlJc w:val="left"/>
      <w:pPr>
        <w:ind w:left="1440" w:hanging="360"/>
      </w:pPr>
      <w:rPr>
        <w:rFonts w:asciiTheme="minorHAnsi" w:eastAsiaTheme="minorHAnsi" w:hAnsiTheme="minorHAnsi" w:cs="Arial" w:hint="default"/>
        <w:b w:val="0"/>
        <w:bCs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7965E14"/>
    <w:multiLevelType w:val="hybridMultilevel"/>
    <w:tmpl w:val="EA763590"/>
    <w:lvl w:ilvl="0" w:tplc="FFFFFFFF">
      <w:start w:val="1"/>
      <w:numFmt w:val="upperRoman"/>
      <w:lvlText w:val="%1."/>
      <w:lvlJc w:val="left"/>
      <w:pPr>
        <w:ind w:left="1080" w:hanging="720"/>
      </w:pPr>
      <w:rPr>
        <w:rFonts w:hint="default"/>
        <w:sz w:val="24"/>
      </w:rPr>
    </w:lvl>
    <w:lvl w:ilvl="1" w:tplc="FFFFFFFF">
      <w:start w:val="1"/>
      <w:numFmt w:val="lowerLetter"/>
      <w:lvlText w:val="%2)"/>
      <w:lvlJc w:val="left"/>
      <w:pPr>
        <w:ind w:left="1440" w:hanging="360"/>
      </w:pPr>
      <w:rPr>
        <w:rFonts w:asciiTheme="minorHAnsi" w:eastAsiaTheme="minorHAnsi" w:hAnsiTheme="minorHAnsi" w:cs="Arial"/>
        <w:b w:val="0"/>
        <w:bCs w:val="0"/>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5BECCC32">
      <w:start w:val="1"/>
      <w:numFmt w:val="decimal"/>
      <w:lvlText w:val="%7)"/>
      <w:lvlJc w:val="left"/>
      <w:pPr>
        <w:ind w:left="5040" w:hanging="360"/>
      </w:pPr>
      <w:rPr>
        <w:rFonts w:eastAsiaTheme="minorHAnsi" w:hint="default"/>
        <w:b w:val="0"/>
      </w:r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9887F6F"/>
    <w:multiLevelType w:val="hybridMultilevel"/>
    <w:tmpl w:val="5BF894D4"/>
    <w:lvl w:ilvl="0" w:tplc="D89A278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A7B6E94"/>
    <w:multiLevelType w:val="multilevel"/>
    <w:tmpl w:val="078CFBA8"/>
    <w:lvl w:ilvl="0">
      <w:start w:val="5"/>
      <w:numFmt w:val="decimal"/>
      <w:lvlText w:val="%1."/>
      <w:lvlJc w:val="left"/>
      <w:pPr>
        <w:ind w:left="360" w:hanging="360"/>
      </w:pPr>
      <w:rPr>
        <w:rFonts w:ascii="CIDFont+F1" w:eastAsia="CIDFont+F1" w:cs="CIDFont+F1" w:hint="default"/>
        <w:b w:val="0"/>
      </w:rPr>
    </w:lvl>
    <w:lvl w:ilvl="1">
      <w:start w:val="1"/>
      <w:numFmt w:val="decimal"/>
      <w:lvlText w:val="%1.%2."/>
      <w:lvlJc w:val="left"/>
      <w:pPr>
        <w:ind w:left="360" w:hanging="360"/>
      </w:pPr>
      <w:rPr>
        <w:rFonts w:ascii="CIDFont+F1" w:eastAsia="CIDFont+F1" w:cs="CIDFont+F1" w:hint="default"/>
        <w:b w:val="0"/>
      </w:rPr>
    </w:lvl>
    <w:lvl w:ilvl="2">
      <w:start w:val="1"/>
      <w:numFmt w:val="decimal"/>
      <w:lvlText w:val="%1.%2.%3."/>
      <w:lvlJc w:val="left"/>
      <w:pPr>
        <w:ind w:left="720" w:hanging="720"/>
      </w:pPr>
      <w:rPr>
        <w:rFonts w:ascii="CIDFont+F1" w:eastAsia="CIDFont+F1" w:cs="CIDFont+F1" w:hint="default"/>
        <w:b w:val="0"/>
      </w:rPr>
    </w:lvl>
    <w:lvl w:ilvl="3">
      <w:start w:val="1"/>
      <w:numFmt w:val="decimal"/>
      <w:lvlText w:val="%1.%2.%3.%4."/>
      <w:lvlJc w:val="left"/>
      <w:pPr>
        <w:ind w:left="720" w:hanging="720"/>
      </w:pPr>
      <w:rPr>
        <w:rFonts w:ascii="CIDFont+F1" w:eastAsia="CIDFont+F1" w:cs="CIDFont+F1" w:hint="default"/>
        <w:b w:val="0"/>
      </w:rPr>
    </w:lvl>
    <w:lvl w:ilvl="4">
      <w:start w:val="1"/>
      <w:numFmt w:val="decimal"/>
      <w:lvlText w:val="%1.%2.%3.%4.%5."/>
      <w:lvlJc w:val="left"/>
      <w:pPr>
        <w:ind w:left="1080" w:hanging="1080"/>
      </w:pPr>
      <w:rPr>
        <w:rFonts w:ascii="CIDFont+F1" w:eastAsia="CIDFont+F1" w:cs="CIDFont+F1" w:hint="default"/>
        <w:b w:val="0"/>
      </w:rPr>
    </w:lvl>
    <w:lvl w:ilvl="5">
      <w:start w:val="1"/>
      <w:numFmt w:val="decimal"/>
      <w:lvlText w:val="%1.%2.%3.%4.%5.%6."/>
      <w:lvlJc w:val="left"/>
      <w:pPr>
        <w:ind w:left="1080" w:hanging="1080"/>
      </w:pPr>
      <w:rPr>
        <w:rFonts w:ascii="CIDFont+F1" w:eastAsia="CIDFont+F1" w:cs="CIDFont+F1" w:hint="default"/>
        <w:b w:val="0"/>
      </w:rPr>
    </w:lvl>
    <w:lvl w:ilvl="6">
      <w:start w:val="1"/>
      <w:numFmt w:val="decimal"/>
      <w:lvlText w:val="%1.%2.%3.%4.%5.%6.%7."/>
      <w:lvlJc w:val="left"/>
      <w:pPr>
        <w:ind w:left="1440" w:hanging="1440"/>
      </w:pPr>
      <w:rPr>
        <w:rFonts w:ascii="CIDFont+F1" w:eastAsia="CIDFont+F1" w:cs="CIDFont+F1" w:hint="default"/>
        <w:b w:val="0"/>
      </w:rPr>
    </w:lvl>
    <w:lvl w:ilvl="7">
      <w:start w:val="1"/>
      <w:numFmt w:val="decimal"/>
      <w:lvlText w:val="%1.%2.%3.%4.%5.%6.%7.%8."/>
      <w:lvlJc w:val="left"/>
      <w:pPr>
        <w:ind w:left="1440" w:hanging="1440"/>
      </w:pPr>
      <w:rPr>
        <w:rFonts w:ascii="CIDFont+F1" w:eastAsia="CIDFont+F1" w:cs="CIDFont+F1" w:hint="default"/>
        <w:b w:val="0"/>
      </w:rPr>
    </w:lvl>
    <w:lvl w:ilvl="8">
      <w:start w:val="1"/>
      <w:numFmt w:val="decimal"/>
      <w:lvlText w:val="%1.%2.%3.%4.%5.%6.%7.%8.%9."/>
      <w:lvlJc w:val="left"/>
      <w:pPr>
        <w:ind w:left="1800" w:hanging="1800"/>
      </w:pPr>
      <w:rPr>
        <w:rFonts w:ascii="CIDFont+F1" w:eastAsia="CIDFont+F1" w:cs="CIDFont+F1" w:hint="default"/>
        <w:b w:val="0"/>
      </w:rPr>
    </w:lvl>
  </w:abstractNum>
  <w:abstractNum w:abstractNumId="51" w15:restartNumberingAfterBreak="0">
    <w:nsid w:val="5B7D09F7"/>
    <w:multiLevelType w:val="hybridMultilevel"/>
    <w:tmpl w:val="F2BCB8DE"/>
    <w:lvl w:ilvl="0" w:tplc="0415000F">
      <w:start w:val="1"/>
      <w:numFmt w:val="decimal"/>
      <w:lvlText w:val="%1."/>
      <w:lvlJc w:val="left"/>
      <w:pPr>
        <w:ind w:left="3479" w:hanging="360"/>
      </w:pPr>
    </w:lvl>
    <w:lvl w:ilvl="1" w:tplc="CC0A1E9A">
      <w:start w:val="1"/>
      <w:numFmt w:val="lowerLetter"/>
      <w:lvlText w:val="%2."/>
      <w:lvlJc w:val="left"/>
      <w:pPr>
        <w:ind w:left="1440" w:hanging="360"/>
      </w:pPr>
      <w:rPr>
        <w:rFonts w:asciiTheme="minorHAnsi" w:hAnsiTheme="minorHAnsi" w:cstheme="minorHAnsi" w:hint="default"/>
        <w:b/>
        <w:bCs/>
        <w:color w:val="auto"/>
        <w:sz w:val="22"/>
        <w:szCs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BBA431C"/>
    <w:multiLevelType w:val="multilevel"/>
    <w:tmpl w:val="834EB3CA"/>
    <w:lvl w:ilvl="0">
      <w:start w:val="1"/>
      <w:numFmt w:val="decimal"/>
      <w:lvlText w:val="%1."/>
      <w:lvlJc w:val="left"/>
      <w:pPr>
        <w:tabs>
          <w:tab w:val="num" w:pos="720"/>
        </w:tabs>
        <w:ind w:left="720" w:hanging="360"/>
      </w:pPr>
      <w:rPr>
        <w:rFonts w:asciiTheme="minorHAnsi" w:eastAsia="Times New Roman" w:hAnsiTheme="minorHAnsi" w:cstheme="minorHAnsi"/>
      </w:rPr>
    </w:lvl>
    <w:lvl w:ilvl="1">
      <w:start w:val="1"/>
      <w:numFmt w:val="decimal"/>
      <w:lvlText w:val="%2)"/>
      <w:lvlJc w:val="left"/>
      <w:pPr>
        <w:ind w:left="1440" w:hanging="360"/>
      </w:pPr>
      <w:rPr>
        <w:rFonts w:asciiTheme="minorHAnsi" w:eastAsiaTheme="minorHAnsi" w:hAnsiTheme="minorHAnsi" w:cs="Arial"/>
      </w:rPr>
    </w:lvl>
    <w:lvl w:ilvl="2">
      <w:start w:val="1"/>
      <w:numFmt w:val="decimal"/>
      <w:lvlText w:val="%3)"/>
      <w:lvlJc w:val="left"/>
      <w:pPr>
        <w:ind w:left="2160" w:hanging="360"/>
      </w:pPr>
    </w:lvl>
    <w:lvl w:ilvl="3">
      <w:start w:val="1"/>
      <w:numFmt w:val="decimal"/>
      <w:lvlText w:val="%4."/>
      <w:lvlJc w:val="left"/>
      <w:pPr>
        <w:ind w:left="2880" w:hanging="360"/>
      </w:pPr>
      <w:rPr>
        <w:rFonts w:asciiTheme="minorHAnsi" w:eastAsiaTheme="minorHAnsi" w:hAnsiTheme="minorHAnsi" w:cstheme="minorHAnsi"/>
      </w:rPr>
    </w:lvl>
    <w:lvl w:ilvl="4">
      <w:start w:val="1"/>
      <w:numFmt w:val="decimal"/>
      <w:lvlText w:val="%5."/>
      <w:lvlJc w:val="left"/>
      <w:pPr>
        <w:ind w:left="3600" w:hanging="360"/>
      </w:pPr>
      <w:rPr>
        <w:rFonts w:ascii="Arial" w:hAnsi="Arial" w:hint="default"/>
        <w:b w:val="0"/>
        <w:i w:val="0"/>
        <w:sz w:val="20"/>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D693CEF"/>
    <w:multiLevelType w:val="hybridMultilevel"/>
    <w:tmpl w:val="7EAACB5C"/>
    <w:lvl w:ilvl="0" w:tplc="158C1DB6">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F2A1D10"/>
    <w:multiLevelType w:val="hybridMultilevel"/>
    <w:tmpl w:val="33FCB472"/>
    <w:lvl w:ilvl="0" w:tplc="853E3F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63185B76"/>
    <w:multiLevelType w:val="hybridMultilevel"/>
    <w:tmpl w:val="177443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52C285B"/>
    <w:multiLevelType w:val="hybridMultilevel"/>
    <w:tmpl w:val="74240DD0"/>
    <w:lvl w:ilvl="0" w:tplc="68E6D960">
      <w:start w:val="1"/>
      <w:numFmt w:val="decimal"/>
      <w:lvlText w:val="%1."/>
      <w:lvlJc w:val="left"/>
      <w:rPr>
        <w:rFonts w:asciiTheme="minorHAnsi" w:eastAsiaTheme="minorHAns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15:restartNumberingAfterBreak="0">
    <w:nsid w:val="66BE4E1C"/>
    <w:multiLevelType w:val="hybridMultilevel"/>
    <w:tmpl w:val="818073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DD6AED"/>
    <w:multiLevelType w:val="hybridMultilevel"/>
    <w:tmpl w:val="043844EE"/>
    <w:lvl w:ilvl="0" w:tplc="54C6AF1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B277946"/>
    <w:multiLevelType w:val="multilevel"/>
    <w:tmpl w:val="0A14F09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CE723CE"/>
    <w:multiLevelType w:val="hybridMultilevel"/>
    <w:tmpl w:val="079AF3A8"/>
    <w:lvl w:ilvl="0" w:tplc="3D926450">
      <w:start w:val="1"/>
      <w:numFmt w:val="decimal"/>
      <w:lvlText w:val="%1."/>
      <w:lvlJc w:val="left"/>
      <w:pPr>
        <w:ind w:left="1712" w:hanging="360"/>
      </w:pPr>
      <w:rPr>
        <w:rFonts w:ascii="Arial" w:hAnsi="Arial" w:hint="default"/>
        <w:b w:val="0"/>
        <w:i w:val="0"/>
        <w:color w:val="auto"/>
        <w:sz w:val="20"/>
      </w:rPr>
    </w:lvl>
    <w:lvl w:ilvl="1" w:tplc="623CED10">
      <w:start w:val="1"/>
      <w:numFmt w:val="decimal"/>
      <w:lvlText w:val="%2)"/>
      <w:lvlJc w:val="left"/>
      <w:pPr>
        <w:ind w:left="2432" w:hanging="360"/>
      </w:pPr>
      <w:rPr>
        <w:rFonts w:asciiTheme="minorHAnsi" w:eastAsiaTheme="minorHAnsi" w:hAnsiTheme="minorHAnsi" w:cstheme="minorHAnsi"/>
      </w:rPr>
    </w:lvl>
    <w:lvl w:ilvl="2" w:tplc="0415001B" w:tentative="1">
      <w:start w:val="1"/>
      <w:numFmt w:val="lowerRoman"/>
      <w:lvlText w:val="%3."/>
      <w:lvlJc w:val="right"/>
      <w:pPr>
        <w:ind w:left="3152" w:hanging="180"/>
      </w:pPr>
    </w:lvl>
    <w:lvl w:ilvl="3" w:tplc="0415000F" w:tentative="1">
      <w:start w:val="1"/>
      <w:numFmt w:val="decimal"/>
      <w:lvlText w:val="%4."/>
      <w:lvlJc w:val="left"/>
      <w:pPr>
        <w:ind w:left="3872" w:hanging="360"/>
      </w:pPr>
    </w:lvl>
    <w:lvl w:ilvl="4" w:tplc="04150019" w:tentative="1">
      <w:start w:val="1"/>
      <w:numFmt w:val="lowerLetter"/>
      <w:lvlText w:val="%5."/>
      <w:lvlJc w:val="left"/>
      <w:pPr>
        <w:ind w:left="4592" w:hanging="360"/>
      </w:pPr>
    </w:lvl>
    <w:lvl w:ilvl="5" w:tplc="0415001B" w:tentative="1">
      <w:start w:val="1"/>
      <w:numFmt w:val="lowerRoman"/>
      <w:lvlText w:val="%6."/>
      <w:lvlJc w:val="right"/>
      <w:pPr>
        <w:ind w:left="5312" w:hanging="180"/>
      </w:pPr>
    </w:lvl>
    <w:lvl w:ilvl="6" w:tplc="0415000F" w:tentative="1">
      <w:start w:val="1"/>
      <w:numFmt w:val="decimal"/>
      <w:lvlText w:val="%7."/>
      <w:lvlJc w:val="left"/>
      <w:pPr>
        <w:ind w:left="6032" w:hanging="360"/>
      </w:pPr>
    </w:lvl>
    <w:lvl w:ilvl="7" w:tplc="04150019" w:tentative="1">
      <w:start w:val="1"/>
      <w:numFmt w:val="lowerLetter"/>
      <w:lvlText w:val="%8."/>
      <w:lvlJc w:val="left"/>
      <w:pPr>
        <w:ind w:left="6752" w:hanging="360"/>
      </w:pPr>
    </w:lvl>
    <w:lvl w:ilvl="8" w:tplc="0415001B" w:tentative="1">
      <w:start w:val="1"/>
      <w:numFmt w:val="lowerRoman"/>
      <w:lvlText w:val="%9."/>
      <w:lvlJc w:val="right"/>
      <w:pPr>
        <w:ind w:left="7472" w:hanging="180"/>
      </w:pPr>
    </w:lvl>
  </w:abstractNum>
  <w:abstractNum w:abstractNumId="61" w15:restartNumberingAfterBreak="0">
    <w:nsid w:val="6FBB35A2"/>
    <w:multiLevelType w:val="hybridMultilevel"/>
    <w:tmpl w:val="727EC752"/>
    <w:lvl w:ilvl="0" w:tplc="DA7EBED8">
      <w:start w:val="1"/>
      <w:numFmt w:val="decimal"/>
      <w:lvlText w:val="%1)"/>
      <w:lvlJc w:val="left"/>
      <w:pPr>
        <w:ind w:left="144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2113841"/>
    <w:multiLevelType w:val="hybridMultilevel"/>
    <w:tmpl w:val="EFCCE40C"/>
    <w:lvl w:ilvl="0" w:tplc="FFFFFFFF">
      <w:start w:val="1"/>
      <w:numFmt w:val="upperRoman"/>
      <w:lvlText w:val="%1."/>
      <w:lvlJc w:val="left"/>
      <w:pPr>
        <w:ind w:left="1080" w:hanging="720"/>
      </w:pPr>
      <w:rPr>
        <w:rFonts w:hint="default"/>
        <w:sz w:val="24"/>
      </w:rPr>
    </w:lvl>
    <w:lvl w:ilvl="1" w:tplc="377E628E">
      <w:start w:val="1"/>
      <w:numFmt w:val="lowerLetter"/>
      <w:lvlText w:val="%2)"/>
      <w:lvlJc w:val="left"/>
      <w:pPr>
        <w:ind w:left="1440" w:hanging="360"/>
      </w:pPr>
      <w:rPr>
        <w:rFonts w:asciiTheme="minorHAnsi" w:eastAsiaTheme="minorHAnsi" w:hAnsiTheme="minorHAnsi" w:cs="Arial"/>
        <w:b w:val="0"/>
        <w:bCs w:val="0"/>
        <w:color w:val="auto"/>
        <w:sz w:val="22"/>
        <w:szCs w:val="22"/>
      </w:rPr>
    </w:lvl>
    <w:lvl w:ilvl="2" w:tplc="DE0AD6E6">
      <w:start w:val="24"/>
      <w:numFmt w:val="upperRoman"/>
      <w:lvlText w:val="%3&gt;"/>
      <w:lvlJc w:val="left"/>
      <w:pPr>
        <w:ind w:left="2700" w:hanging="720"/>
      </w:pPr>
      <w:rPr>
        <w:rFonts w:hint="default"/>
        <w:sz w:val="24"/>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77F53727"/>
    <w:multiLevelType w:val="hybridMultilevel"/>
    <w:tmpl w:val="F64C8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A01481A"/>
    <w:multiLevelType w:val="hybridMultilevel"/>
    <w:tmpl w:val="A9C2185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A5B449E"/>
    <w:multiLevelType w:val="multilevel"/>
    <w:tmpl w:val="900EFF68"/>
    <w:lvl w:ilvl="0">
      <w:start w:val="2"/>
      <w:numFmt w:val="lowerLetter"/>
      <w:lvlText w:val="%1)"/>
      <w:lvlJc w:val="left"/>
      <w:pPr>
        <w:tabs>
          <w:tab w:val="num" w:pos="1211"/>
        </w:tabs>
        <w:ind w:left="1211" w:hanging="360"/>
      </w:pPr>
      <w:rPr>
        <w:rFonts w:ascii="Arial" w:hAnsi="Arial" w:hint="default"/>
        <w:b w:val="0"/>
        <w:i w:val="0"/>
        <w:color w:val="auto"/>
        <w:sz w:val="20"/>
        <w:szCs w:val="18"/>
      </w:rPr>
    </w:lvl>
    <w:lvl w:ilvl="1">
      <w:start w:val="7"/>
      <w:numFmt w:val="decimal"/>
      <w:lvlText w:val="%2."/>
      <w:lvlJc w:val="left"/>
      <w:pPr>
        <w:tabs>
          <w:tab w:val="num" w:pos="-577"/>
        </w:tabs>
        <w:ind w:left="-577" w:hanging="360"/>
      </w:pPr>
      <w:rPr>
        <w:rFonts w:hint="default"/>
        <w:b w:val="0"/>
        <w:bCs w:val="0"/>
      </w:rPr>
    </w:lvl>
    <w:lvl w:ilvl="2">
      <w:start w:val="11"/>
      <w:numFmt w:val="decimal"/>
      <w:lvlText w:val="%3."/>
      <w:lvlJc w:val="left"/>
      <w:pPr>
        <w:tabs>
          <w:tab w:val="num" w:pos="2160"/>
        </w:tabs>
        <w:ind w:left="2160" w:hanging="360"/>
      </w:pPr>
      <w:rPr>
        <w:rFonts w:hint="default"/>
      </w:rPr>
    </w:lvl>
    <w:lvl w:ilvl="3">
      <w:start w:val="9"/>
      <w:numFmt w:val="decimal"/>
      <w:lvlText w:val="%4."/>
      <w:lvlJc w:val="left"/>
      <w:pPr>
        <w:tabs>
          <w:tab w:val="num" w:pos="2880"/>
        </w:tabs>
        <w:ind w:left="2880" w:hanging="360"/>
      </w:pPr>
      <w:rPr>
        <w:rFonts w:hint="default"/>
      </w:rPr>
    </w:lvl>
    <w:lvl w:ilvl="4">
      <w:start w:val="17"/>
      <w:numFmt w:val="decimal"/>
      <w:lvlText w:val="%5."/>
      <w:lvlJc w:val="left"/>
      <w:pPr>
        <w:tabs>
          <w:tab w:val="num" w:pos="3600"/>
        </w:tabs>
        <w:ind w:left="3600" w:hanging="360"/>
      </w:pPr>
      <w:rPr>
        <w:rFonts w:hint="default"/>
      </w:rPr>
    </w:lvl>
    <w:lvl w:ilvl="5">
      <w:start w:val="2"/>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i w:val="0"/>
        <w:iCs w:val="0"/>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6" w15:restartNumberingAfterBreak="0">
    <w:nsid w:val="7B182697"/>
    <w:multiLevelType w:val="hybridMultilevel"/>
    <w:tmpl w:val="6A5EF940"/>
    <w:lvl w:ilvl="0" w:tplc="B1F204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7" w15:restartNumberingAfterBreak="0">
    <w:nsid w:val="7CB462FA"/>
    <w:multiLevelType w:val="hybridMultilevel"/>
    <w:tmpl w:val="BE847136"/>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12044232">
    <w:abstractNumId w:val="14"/>
  </w:num>
  <w:num w:numId="2" w16cid:durableId="1490485753">
    <w:abstractNumId w:val="37"/>
  </w:num>
  <w:num w:numId="3" w16cid:durableId="1755517103">
    <w:abstractNumId w:val="29"/>
  </w:num>
  <w:num w:numId="4" w16cid:durableId="1256940570">
    <w:abstractNumId w:val="36"/>
  </w:num>
  <w:num w:numId="5" w16cid:durableId="554126782">
    <w:abstractNumId w:val="13"/>
  </w:num>
  <w:num w:numId="6" w16cid:durableId="324548920">
    <w:abstractNumId w:val="26"/>
  </w:num>
  <w:num w:numId="7" w16cid:durableId="24992137">
    <w:abstractNumId w:val="22"/>
  </w:num>
  <w:num w:numId="8" w16cid:durableId="1541480064">
    <w:abstractNumId w:val="60"/>
  </w:num>
  <w:num w:numId="9" w16cid:durableId="1713572184">
    <w:abstractNumId w:val="21"/>
  </w:num>
  <w:num w:numId="10" w16cid:durableId="149256161">
    <w:abstractNumId w:val="3"/>
  </w:num>
  <w:num w:numId="11" w16cid:durableId="977418434">
    <w:abstractNumId w:val="4"/>
  </w:num>
  <w:num w:numId="12" w16cid:durableId="1627276498">
    <w:abstractNumId w:val="6"/>
  </w:num>
  <w:num w:numId="13" w16cid:durableId="1926376348">
    <w:abstractNumId w:val="34"/>
  </w:num>
  <w:num w:numId="14" w16cid:durableId="1431388395">
    <w:abstractNumId w:val="15"/>
  </w:num>
  <w:num w:numId="15" w16cid:durableId="303855414">
    <w:abstractNumId w:val="49"/>
  </w:num>
  <w:num w:numId="16" w16cid:durableId="1922059463">
    <w:abstractNumId w:val="63"/>
  </w:num>
  <w:num w:numId="17" w16cid:durableId="2020112564">
    <w:abstractNumId w:val="57"/>
  </w:num>
  <w:num w:numId="18" w16cid:durableId="631251615">
    <w:abstractNumId w:val="30"/>
  </w:num>
  <w:num w:numId="19" w16cid:durableId="34279115">
    <w:abstractNumId w:val="64"/>
  </w:num>
  <w:num w:numId="20" w16cid:durableId="1120995171">
    <w:abstractNumId w:val="9"/>
  </w:num>
  <w:num w:numId="21" w16cid:durableId="1654677796">
    <w:abstractNumId w:val="27"/>
  </w:num>
  <w:num w:numId="22" w16cid:durableId="2025282301">
    <w:abstractNumId w:val="28"/>
  </w:num>
  <w:num w:numId="23" w16cid:durableId="101726320">
    <w:abstractNumId w:val="56"/>
  </w:num>
  <w:num w:numId="24" w16cid:durableId="894463349">
    <w:abstractNumId w:val="43"/>
  </w:num>
  <w:num w:numId="25" w16cid:durableId="1921912461">
    <w:abstractNumId w:val="12"/>
  </w:num>
  <w:num w:numId="26" w16cid:durableId="981926179">
    <w:abstractNumId w:val="5"/>
  </w:num>
  <w:num w:numId="27" w16cid:durableId="995959885">
    <w:abstractNumId w:val="45"/>
  </w:num>
  <w:num w:numId="28" w16cid:durableId="516583439">
    <w:abstractNumId w:val="39"/>
  </w:num>
  <w:num w:numId="29" w16cid:durableId="1190295306">
    <w:abstractNumId w:val="1"/>
  </w:num>
  <w:num w:numId="30" w16cid:durableId="1499803260">
    <w:abstractNumId w:val="0"/>
  </w:num>
  <w:num w:numId="31" w16cid:durableId="1853107051">
    <w:abstractNumId w:val="11"/>
  </w:num>
  <w:num w:numId="32" w16cid:durableId="1856647273">
    <w:abstractNumId w:val="25"/>
  </w:num>
  <w:num w:numId="33" w16cid:durableId="1679885510">
    <w:abstractNumId w:val="61"/>
  </w:num>
  <w:num w:numId="34" w16cid:durableId="1438259322">
    <w:abstractNumId w:val="66"/>
  </w:num>
  <w:num w:numId="35" w16cid:durableId="346181208">
    <w:abstractNumId w:val="38"/>
  </w:num>
  <w:num w:numId="36" w16cid:durableId="196085098">
    <w:abstractNumId w:val="44"/>
  </w:num>
  <w:num w:numId="37" w16cid:durableId="154296815">
    <w:abstractNumId w:val="7"/>
  </w:num>
  <w:num w:numId="38" w16cid:durableId="1442382502">
    <w:abstractNumId w:val="58"/>
  </w:num>
  <w:num w:numId="39" w16cid:durableId="2090538108">
    <w:abstractNumId w:val="10"/>
  </w:num>
  <w:num w:numId="40" w16cid:durableId="1624531104">
    <w:abstractNumId w:val="35"/>
  </w:num>
  <w:num w:numId="41" w16cid:durableId="648635107">
    <w:abstractNumId w:val="33"/>
  </w:num>
  <w:num w:numId="42" w16cid:durableId="1426196550">
    <w:abstractNumId w:val="65"/>
  </w:num>
  <w:num w:numId="43" w16cid:durableId="518550319">
    <w:abstractNumId w:val="17"/>
  </w:num>
  <w:num w:numId="44" w16cid:durableId="1266962784">
    <w:abstractNumId w:val="40"/>
  </w:num>
  <w:num w:numId="45" w16cid:durableId="1123229253">
    <w:abstractNumId w:val="42"/>
  </w:num>
  <w:num w:numId="46" w16cid:durableId="951477909">
    <w:abstractNumId w:val="51"/>
  </w:num>
  <w:num w:numId="47" w16cid:durableId="238097108">
    <w:abstractNumId w:val="16"/>
  </w:num>
  <w:num w:numId="48" w16cid:durableId="446580196">
    <w:abstractNumId w:val="67"/>
  </w:num>
  <w:num w:numId="49" w16cid:durableId="573860106">
    <w:abstractNumId w:val="8"/>
  </w:num>
  <w:num w:numId="50" w16cid:durableId="1837110664">
    <w:abstractNumId w:val="59"/>
  </w:num>
  <w:num w:numId="51" w16cid:durableId="798914384">
    <w:abstractNumId w:val="62"/>
  </w:num>
  <w:num w:numId="52" w16cid:durableId="1631399360">
    <w:abstractNumId w:val="41"/>
  </w:num>
  <w:num w:numId="53" w16cid:durableId="746808269">
    <w:abstractNumId w:val="18"/>
  </w:num>
  <w:num w:numId="54" w16cid:durableId="1567112213">
    <w:abstractNumId w:val="23"/>
  </w:num>
  <w:num w:numId="55" w16cid:durableId="2051373005">
    <w:abstractNumId w:val="31"/>
  </w:num>
  <w:num w:numId="56" w16cid:durableId="1518501573">
    <w:abstractNumId w:val="24"/>
  </w:num>
  <w:num w:numId="57" w16cid:durableId="1347294761">
    <w:abstractNumId w:val="46"/>
  </w:num>
  <w:num w:numId="58" w16cid:durableId="1026445288">
    <w:abstractNumId w:val="47"/>
  </w:num>
  <w:num w:numId="59" w16cid:durableId="1159613912">
    <w:abstractNumId w:val="53"/>
  </w:num>
  <w:num w:numId="60" w16cid:durableId="2017413654">
    <w:abstractNumId w:val="32"/>
  </w:num>
  <w:num w:numId="61" w16cid:durableId="2025325870">
    <w:abstractNumId w:val="19"/>
  </w:num>
  <w:num w:numId="62" w16cid:durableId="1095325803">
    <w:abstractNumId w:val="54"/>
  </w:num>
  <w:num w:numId="63" w16cid:durableId="1853954114">
    <w:abstractNumId w:val="50"/>
  </w:num>
  <w:num w:numId="64" w16cid:durableId="801270975">
    <w:abstractNumId w:val="20"/>
  </w:num>
  <w:num w:numId="65" w16cid:durableId="739254143">
    <w:abstractNumId w:val="55"/>
  </w:num>
  <w:num w:numId="66" w16cid:durableId="1208296845">
    <w:abstractNumId w:val="52"/>
  </w:num>
  <w:num w:numId="67" w16cid:durableId="450824486">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5F90"/>
    <w:rsid w:val="00011BB2"/>
    <w:rsid w:val="00012D94"/>
    <w:rsid w:val="00014333"/>
    <w:rsid w:val="00016256"/>
    <w:rsid w:val="00017EAF"/>
    <w:rsid w:val="000229EE"/>
    <w:rsid w:val="000231F4"/>
    <w:rsid w:val="00025A63"/>
    <w:rsid w:val="00025EF9"/>
    <w:rsid w:val="000306AB"/>
    <w:rsid w:val="00030B53"/>
    <w:rsid w:val="00032871"/>
    <w:rsid w:val="0003343B"/>
    <w:rsid w:val="0003495D"/>
    <w:rsid w:val="00036174"/>
    <w:rsid w:val="00036501"/>
    <w:rsid w:val="000419F5"/>
    <w:rsid w:val="00045541"/>
    <w:rsid w:val="00051AC8"/>
    <w:rsid w:val="00052FC2"/>
    <w:rsid w:val="00061026"/>
    <w:rsid w:val="00062447"/>
    <w:rsid w:val="0006563C"/>
    <w:rsid w:val="00070AAF"/>
    <w:rsid w:val="00070EB3"/>
    <w:rsid w:val="0007127B"/>
    <w:rsid w:val="00073181"/>
    <w:rsid w:val="0007329E"/>
    <w:rsid w:val="00073519"/>
    <w:rsid w:val="00073794"/>
    <w:rsid w:val="00073CB1"/>
    <w:rsid w:val="00080D6E"/>
    <w:rsid w:val="00086F35"/>
    <w:rsid w:val="00094C8A"/>
    <w:rsid w:val="00096EE1"/>
    <w:rsid w:val="0009760D"/>
    <w:rsid w:val="00097BF1"/>
    <w:rsid w:val="000A1332"/>
    <w:rsid w:val="000A37FD"/>
    <w:rsid w:val="000B0D4F"/>
    <w:rsid w:val="000B1057"/>
    <w:rsid w:val="000B4511"/>
    <w:rsid w:val="000C33F9"/>
    <w:rsid w:val="000D186D"/>
    <w:rsid w:val="000D5E4B"/>
    <w:rsid w:val="000E1D9A"/>
    <w:rsid w:val="000F24A1"/>
    <w:rsid w:val="000F5144"/>
    <w:rsid w:val="001011D8"/>
    <w:rsid w:val="00102EB1"/>
    <w:rsid w:val="001104FF"/>
    <w:rsid w:val="00111DC6"/>
    <w:rsid w:val="001137F5"/>
    <w:rsid w:val="00116061"/>
    <w:rsid w:val="00121A29"/>
    <w:rsid w:val="00122265"/>
    <w:rsid w:val="0012228C"/>
    <w:rsid w:val="00123E1D"/>
    <w:rsid w:val="00126991"/>
    <w:rsid w:val="00130502"/>
    <w:rsid w:val="001428EE"/>
    <w:rsid w:val="00146435"/>
    <w:rsid w:val="00147B96"/>
    <w:rsid w:val="00157024"/>
    <w:rsid w:val="00157A4B"/>
    <w:rsid w:val="00157A53"/>
    <w:rsid w:val="0016305F"/>
    <w:rsid w:val="00171B55"/>
    <w:rsid w:val="00177A3E"/>
    <w:rsid w:val="001805B2"/>
    <w:rsid w:val="0018122A"/>
    <w:rsid w:val="001835AB"/>
    <w:rsid w:val="00183E1B"/>
    <w:rsid w:val="00184F6D"/>
    <w:rsid w:val="00186610"/>
    <w:rsid w:val="0018774A"/>
    <w:rsid w:val="00194EE7"/>
    <w:rsid w:val="001A0987"/>
    <w:rsid w:val="001A17BF"/>
    <w:rsid w:val="001A4617"/>
    <w:rsid w:val="001A6744"/>
    <w:rsid w:val="001D0A9E"/>
    <w:rsid w:val="001D199D"/>
    <w:rsid w:val="001D25F1"/>
    <w:rsid w:val="001D50B0"/>
    <w:rsid w:val="001D6BE8"/>
    <w:rsid w:val="001F2702"/>
    <w:rsid w:val="00203063"/>
    <w:rsid w:val="00205156"/>
    <w:rsid w:val="002121AF"/>
    <w:rsid w:val="00213DFB"/>
    <w:rsid w:val="00221B7D"/>
    <w:rsid w:val="002227B0"/>
    <w:rsid w:val="002260D5"/>
    <w:rsid w:val="00226147"/>
    <w:rsid w:val="00231B89"/>
    <w:rsid w:val="00233357"/>
    <w:rsid w:val="002352D8"/>
    <w:rsid w:val="0024082F"/>
    <w:rsid w:val="00243CEE"/>
    <w:rsid w:val="002452F0"/>
    <w:rsid w:val="002506D1"/>
    <w:rsid w:val="00250EF6"/>
    <w:rsid w:val="00251174"/>
    <w:rsid w:val="00265268"/>
    <w:rsid w:val="00275A66"/>
    <w:rsid w:val="00277A81"/>
    <w:rsid w:val="00280C49"/>
    <w:rsid w:val="00280D81"/>
    <w:rsid w:val="00287F06"/>
    <w:rsid w:val="002916AC"/>
    <w:rsid w:val="0029528E"/>
    <w:rsid w:val="00296BAA"/>
    <w:rsid w:val="002A6172"/>
    <w:rsid w:val="002A6602"/>
    <w:rsid w:val="002B376A"/>
    <w:rsid w:val="002B6B90"/>
    <w:rsid w:val="002B6ED4"/>
    <w:rsid w:val="002C6E4E"/>
    <w:rsid w:val="002C74EF"/>
    <w:rsid w:val="002D52E6"/>
    <w:rsid w:val="002D7572"/>
    <w:rsid w:val="002D7BB8"/>
    <w:rsid w:val="002E21F4"/>
    <w:rsid w:val="002E2C1F"/>
    <w:rsid w:val="002E483E"/>
    <w:rsid w:val="002E6707"/>
    <w:rsid w:val="002E7E3B"/>
    <w:rsid w:val="002F315D"/>
    <w:rsid w:val="002F682F"/>
    <w:rsid w:val="00310106"/>
    <w:rsid w:val="0031186C"/>
    <w:rsid w:val="0031318F"/>
    <w:rsid w:val="00313F0B"/>
    <w:rsid w:val="0031666D"/>
    <w:rsid w:val="00325628"/>
    <w:rsid w:val="00327B39"/>
    <w:rsid w:val="00330CE0"/>
    <w:rsid w:val="00343C32"/>
    <w:rsid w:val="00345E71"/>
    <w:rsid w:val="00346052"/>
    <w:rsid w:val="00346482"/>
    <w:rsid w:val="0034710D"/>
    <w:rsid w:val="0035267F"/>
    <w:rsid w:val="00356C1D"/>
    <w:rsid w:val="003679A2"/>
    <w:rsid w:val="00371B41"/>
    <w:rsid w:val="00382295"/>
    <w:rsid w:val="003846F6"/>
    <w:rsid w:val="00386FF8"/>
    <w:rsid w:val="00392BCE"/>
    <w:rsid w:val="003948A1"/>
    <w:rsid w:val="00394C79"/>
    <w:rsid w:val="00396A0B"/>
    <w:rsid w:val="003A1F92"/>
    <w:rsid w:val="003A2AB2"/>
    <w:rsid w:val="003A63BC"/>
    <w:rsid w:val="003B1209"/>
    <w:rsid w:val="003B1441"/>
    <w:rsid w:val="003B338C"/>
    <w:rsid w:val="003C0E3D"/>
    <w:rsid w:val="003C16B1"/>
    <w:rsid w:val="003C32A3"/>
    <w:rsid w:val="003C3752"/>
    <w:rsid w:val="003D01F3"/>
    <w:rsid w:val="003D6BE1"/>
    <w:rsid w:val="003D6E46"/>
    <w:rsid w:val="003E11F0"/>
    <w:rsid w:val="003E5F73"/>
    <w:rsid w:val="003F0D85"/>
    <w:rsid w:val="003F31B7"/>
    <w:rsid w:val="003F34C5"/>
    <w:rsid w:val="003F36E5"/>
    <w:rsid w:val="003F4F6E"/>
    <w:rsid w:val="004001B9"/>
    <w:rsid w:val="00400F57"/>
    <w:rsid w:val="00403ED1"/>
    <w:rsid w:val="00410804"/>
    <w:rsid w:val="00413EBF"/>
    <w:rsid w:val="0042729F"/>
    <w:rsid w:val="00431F5B"/>
    <w:rsid w:val="00433FC1"/>
    <w:rsid w:val="00434BC2"/>
    <w:rsid w:val="00443115"/>
    <w:rsid w:val="00450AFC"/>
    <w:rsid w:val="00450BB4"/>
    <w:rsid w:val="00451A4F"/>
    <w:rsid w:val="00461753"/>
    <w:rsid w:val="0046391E"/>
    <w:rsid w:val="004669C2"/>
    <w:rsid w:val="00473696"/>
    <w:rsid w:val="004742D1"/>
    <w:rsid w:val="004773BA"/>
    <w:rsid w:val="0047786A"/>
    <w:rsid w:val="00484FEB"/>
    <w:rsid w:val="00491439"/>
    <w:rsid w:val="00492590"/>
    <w:rsid w:val="004A2807"/>
    <w:rsid w:val="004A7785"/>
    <w:rsid w:val="004B0913"/>
    <w:rsid w:val="004B3BD6"/>
    <w:rsid w:val="004B6836"/>
    <w:rsid w:val="004B6E0E"/>
    <w:rsid w:val="004C0B60"/>
    <w:rsid w:val="004C6187"/>
    <w:rsid w:val="004C79B5"/>
    <w:rsid w:val="004D4012"/>
    <w:rsid w:val="004E5A11"/>
    <w:rsid w:val="004F3437"/>
    <w:rsid w:val="004F65E8"/>
    <w:rsid w:val="004F6C67"/>
    <w:rsid w:val="005014CA"/>
    <w:rsid w:val="0050381A"/>
    <w:rsid w:val="005054AC"/>
    <w:rsid w:val="00507C3F"/>
    <w:rsid w:val="00515CE0"/>
    <w:rsid w:val="00520A0D"/>
    <w:rsid w:val="005255EA"/>
    <w:rsid w:val="005267A0"/>
    <w:rsid w:val="005314D0"/>
    <w:rsid w:val="0053402D"/>
    <w:rsid w:val="00535C9C"/>
    <w:rsid w:val="005408B9"/>
    <w:rsid w:val="00540DB7"/>
    <w:rsid w:val="00542790"/>
    <w:rsid w:val="00542BDE"/>
    <w:rsid w:val="00542F93"/>
    <w:rsid w:val="00552E27"/>
    <w:rsid w:val="00560C7D"/>
    <w:rsid w:val="00563B7C"/>
    <w:rsid w:val="00570866"/>
    <w:rsid w:val="00570BD7"/>
    <w:rsid w:val="00571887"/>
    <w:rsid w:val="00571C8D"/>
    <w:rsid w:val="00573C76"/>
    <w:rsid w:val="005747DE"/>
    <w:rsid w:val="00582C87"/>
    <w:rsid w:val="00591A15"/>
    <w:rsid w:val="00592DAE"/>
    <w:rsid w:val="00594528"/>
    <w:rsid w:val="005A0104"/>
    <w:rsid w:val="005A4F77"/>
    <w:rsid w:val="005B0EAE"/>
    <w:rsid w:val="005B188E"/>
    <w:rsid w:val="005B267F"/>
    <w:rsid w:val="005B305A"/>
    <w:rsid w:val="005B3A8B"/>
    <w:rsid w:val="005B3FC8"/>
    <w:rsid w:val="005B5015"/>
    <w:rsid w:val="005C416B"/>
    <w:rsid w:val="005C4FFC"/>
    <w:rsid w:val="005D00DF"/>
    <w:rsid w:val="005D1272"/>
    <w:rsid w:val="005D2027"/>
    <w:rsid w:val="005D4806"/>
    <w:rsid w:val="005D4E2C"/>
    <w:rsid w:val="005E6790"/>
    <w:rsid w:val="005E795A"/>
    <w:rsid w:val="005E7A2F"/>
    <w:rsid w:val="005F4B69"/>
    <w:rsid w:val="005F4C63"/>
    <w:rsid w:val="005F7499"/>
    <w:rsid w:val="0060454A"/>
    <w:rsid w:val="00605E72"/>
    <w:rsid w:val="00620960"/>
    <w:rsid w:val="00622149"/>
    <w:rsid w:val="00622E5D"/>
    <w:rsid w:val="006327AB"/>
    <w:rsid w:val="00633A59"/>
    <w:rsid w:val="00642785"/>
    <w:rsid w:val="00643BC5"/>
    <w:rsid w:val="006557C0"/>
    <w:rsid w:val="00666F5B"/>
    <w:rsid w:val="0066743B"/>
    <w:rsid w:val="00671521"/>
    <w:rsid w:val="0067453A"/>
    <w:rsid w:val="00674887"/>
    <w:rsid w:val="00674958"/>
    <w:rsid w:val="00681AF4"/>
    <w:rsid w:val="006825DB"/>
    <w:rsid w:val="00682650"/>
    <w:rsid w:val="00684CCD"/>
    <w:rsid w:val="00685B41"/>
    <w:rsid w:val="0069172F"/>
    <w:rsid w:val="00695FEF"/>
    <w:rsid w:val="006963BE"/>
    <w:rsid w:val="006A0299"/>
    <w:rsid w:val="006A474D"/>
    <w:rsid w:val="006A570E"/>
    <w:rsid w:val="006A5C18"/>
    <w:rsid w:val="006C2D1A"/>
    <w:rsid w:val="006C5297"/>
    <w:rsid w:val="006C6133"/>
    <w:rsid w:val="006D305E"/>
    <w:rsid w:val="006D3478"/>
    <w:rsid w:val="006E0B25"/>
    <w:rsid w:val="006E0C8B"/>
    <w:rsid w:val="006E5AF2"/>
    <w:rsid w:val="006E5DDE"/>
    <w:rsid w:val="006F3787"/>
    <w:rsid w:val="0070018B"/>
    <w:rsid w:val="0070481D"/>
    <w:rsid w:val="00706D3B"/>
    <w:rsid w:val="00711397"/>
    <w:rsid w:val="00712265"/>
    <w:rsid w:val="007124A0"/>
    <w:rsid w:val="007159BE"/>
    <w:rsid w:val="00715EF4"/>
    <w:rsid w:val="00715F31"/>
    <w:rsid w:val="007162D6"/>
    <w:rsid w:val="00717A0C"/>
    <w:rsid w:val="0072063A"/>
    <w:rsid w:val="00720755"/>
    <w:rsid w:val="007255F2"/>
    <w:rsid w:val="0072666E"/>
    <w:rsid w:val="0073310F"/>
    <w:rsid w:val="00733C5A"/>
    <w:rsid w:val="00736B5C"/>
    <w:rsid w:val="00736ED1"/>
    <w:rsid w:val="00737788"/>
    <w:rsid w:val="007410F1"/>
    <w:rsid w:val="007431FE"/>
    <w:rsid w:val="00746B7E"/>
    <w:rsid w:val="007547EF"/>
    <w:rsid w:val="007557F6"/>
    <w:rsid w:val="00756A37"/>
    <w:rsid w:val="007701B0"/>
    <w:rsid w:val="0078631C"/>
    <w:rsid w:val="00787C92"/>
    <w:rsid w:val="00790A82"/>
    <w:rsid w:val="00795128"/>
    <w:rsid w:val="007A4C55"/>
    <w:rsid w:val="007A6B3A"/>
    <w:rsid w:val="007A791C"/>
    <w:rsid w:val="007B2632"/>
    <w:rsid w:val="007B5404"/>
    <w:rsid w:val="007D161C"/>
    <w:rsid w:val="007D6A0F"/>
    <w:rsid w:val="007E1E14"/>
    <w:rsid w:val="007E2BD0"/>
    <w:rsid w:val="007E4401"/>
    <w:rsid w:val="007F0CB2"/>
    <w:rsid w:val="007F706B"/>
    <w:rsid w:val="0080285F"/>
    <w:rsid w:val="008033F2"/>
    <w:rsid w:val="00805771"/>
    <w:rsid w:val="00805BC9"/>
    <w:rsid w:val="0080645A"/>
    <w:rsid w:val="00810BCE"/>
    <w:rsid w:val="00813029"/>
    <w:rsid w:val="0081658F"/>
    <w:rsid w:val="00822C0D"/>
    <w:rsid w:val="00827402"/>
    <w:rsid w:val="008302D8"/>
    <w:rsid w:val="00831095"/>
    <w:rsid w:val="00832B6A"/>
    <w:rsid w:val="00840D05"/>
    <w:rsid w:val="008415B6"/>
    <w:rsid w:val="00847F3C"/>
    <w:rsid w:val="00853B5D"/>
    <w:rsid w:val="00855229"/>
    <w:rsid w:val="00863907"/>
    <w:rsid w:val="00867A96"/>
    <w:rsid w:val="008704AC"/>
    <w:rsid w:val="00870F27"/>
    <w:rsid w:val="00871E2B"/>
    <w:rsid w:val="008816B6"/>
    <w:rsid w:val="00881DD7"/>
    <w:rsid w:val="008856CE"/>
    <w:rsid w:val="00891403"/>
    <w:rsid w:val="00891E83"/>
    <w:rsid w:val="00891FF5"/>
    <w:rsid w:val="008A08AA"/>
    <w:rsid w:val="008A20ED"/>
    <w:rsid w:val="008A31E9"/>
    <w:rsid w:val="008A4581"/>
    <w:rsid w:val="008B306D"/>
    <w:rsid w:val="008B5B15"/>
    <w:rsid w:val="008B669F"/>
    <w:rsid w:val="008C46F5"/>
    <w:rsid w:val="008C6EF7"/>
    <w:rsid w:val="008D0884"/>
    <w:rsid w:val="008D0913"/>
    <w:rsid w:val="008D4A7B"/>
    <w:rsid w:val="008E3885"/>
    <w:rsid w:val="008E5FF1"/>
    <w:rsid w:val="008F6291"/>
    <w:rsid w:val="00904564"/>
    <w:rsid w:val="00904D6B"/>
    <w:rsid w:val="00905563"/>
    <w:rsid w:val="00912270"/>
    <w:rsid w:val="0092096B"/>
    <w:rsid w:val="00920D31"/>
    <w:rsid w:val="00921BAD"/>
    <w:rsid w:val="0093065B"/>
    <w:rsid w:val="00930B92"/>
    <w:rsid w:val="009317BE"/>
    <w:rsid w:val="00934609"/>
    <w:rsid w:val="0094258B"/>
    <w:rsid w:val="009448D1"/>
    <w:rsid w:val="00945DF1"/>
    <w:rsid w:val="00952B5C"/>
    <w:rsid w:val="009536AE"/>
    <w:rsid w:val="0095660F"/>
    <w:rsid w:val="00957706"/>
    <w:rsid w:val="009616D1"/>
    <w:rsid w:val="00961BBA"/>
    <w:rsid w:val="00964227"/>
    <w:rsid w:val="00964D0E"/>
    <w:rsid w:val="00971046"/>
    <w:rsid w:val="00972D7B"/>
    <w:rsid w:val="00975E6C"/>
    <w:rsid w:val="0097683C"/>
    <w:rsid w:val="00984ED6"/>
    <w:rsid w:val="00996FA1"/>
    <w:rsid w:val="00997B75"/>
    <w:rsid w:val="00997F07"/>
    <w:rsid w:val="009A0E9C"/>
    <w:rsid w:val="009A2E20"/>
    <w:rsid w:val="009B1BBA"/>
    <w:rsid w:val="009B69EA"/>
    <w:rsid w:val="009D12EA"/>
    <w:rsid w:val="009D67AE"/>
    <w:rsid w:val="009D7A57"/>
    <w:rsid w:val="009E3FC2"/>
    <w:rsid w:val="009E4A6A"/>
    <w:rsid w:val="009E5E51"/>
    <w:rsid w:val="009E6595"/>
    <w:rsid w:val="009E6CE6"/>
    <w:rsid w:val="009E7E09"/>
    <w:rsid w:val="009F3613"/>
    <w:rsid w:val="009F3BD2"/>
    <w:rsid w:val="009F4B01"/>
    <w:rsid w:val="009F7EF5"/>
    <w:rsid w:val="00A01FFA"/>
    <w:rsid w:val="00A12798"/>
    <w:rsid w:val="00A15C5E"/>
    <w:rsid w:val="00A17C2D"/>
    <w:rsid w:val="00A2385E"/>
    <w:rsid w:val="00A324AE"/>
    <w:rsid w:val="00A3346E"/>
    <w:rsid w:val="00A33EA7"/>
    <w:rsid w:val="00A3651B"/>
    <w:rsid w:val="00A447C8"/>
    <w:rsid w:val="00A47B3E"/>
    <w:rsid w:val="00A5013B"/>
    <w:rsid w:val="00A5161D"/>
    <w:rsid w:val="00A53730"/>
    <w:rsid w:val="00A54FF7"/>
    <w:rsid w:val="00A71A0B"/>
    <w:rsid w:val="00A779C7"/>
    <w:rsid w:val="00A8147E"/>
    <w:rsid w:val="00A8444A"/>
    <w:rsid w:val="00A84EEE"/>
    <w:rsid w:val="00A85717"/>
    <w:rsid w:val="00A874E3"/>
    <w:rsid w:val="00A87839"/>
    <w:rsid w:val="00A94315"/>
    <w:rsid w:val="00A95D99"/>
    <w:rsid w:val="00AA2187"/>
    <w:rsid w:val="00AA2CF8"/>
    <w:rsid w:val="00AA37F3"/>
    <w:rsid w:val="00AA3B6C"/>
    <w:rsid w:val="00AA630E"/>
    <w:rsid w:val="00AB1CD4"/>
    <w:rsid w:val="00AB1DF1"/>
    <w:rsid w:val="00AB2068"/>
    <w:rsid w:val="00AB4D45"/>
    <w:rsid w:val="00AC25BC"/>
    <w:rsid w:val="00AC318E"/>
    <w:rsid w:val="00AC3325"/>
    <w:rsid w:val="00AC3EC4"/>
    <w:rsid w:val="00AC6448"/>
    <w:rsid w:val="00AD0B6C"/>
    <w:rsid w:val="00AD4B11"/>
    <w:rsid w:val="00AE2EB0"/>
    <w:rsid w:val="00AE4361"/>
    <w:rsid w:val="00AE65F5"/>
    <w:rsid w:val="00AF2A1D"/>
    <w:rsid w:val="00B00988"/>
    <w:rsid w:val="00B013DF"/>
    <w:rsid w:val="00B01D6D"/>
    <w:rsid w:val="00B02728"/>
    <w:rsid w:val="00B04503"/>
    <w:rsid w:val="00B10592"/>
    <w:rsid w:val="00B2624C"/>
    <w:rsid w:val="00B36BCC"/>
    <w:rsid w:val="00B37274"/>
    <w:rsid w:val="00B37B25"/>
    <w:rsid w:val="00B47EFC"/>
    <w:rsid w:val="00B5510B"/>
    <w:rsid w:val="00B5527B"/>
    <w:rsid w:val="00B61696"/>
    <w:rsid w:val="00B6326B"/>
    <w:rsid w:val="00B636EF"/>
    <w:rsid w:val="00B63F99"/>
    <w:rsid w:val="00B64D3D"/>
    <w:rsid w:val="00B65075"/>
    <w:rsid w:val="00B66957"/>
    <w:rsid w:val="00B700F9"/>
    <w:rsid w:val="00B70E73"/>
    <w:rsid w:val="00B72CE9"/>
    <w:rsid w:val="00B74314"/>
    <w:rsid w:val="00B74B07"/>
    <w:rsid w:val="00B767E4"/>
    <w:rsid w:val="00B77F4B"/>
    <w:rsid w:val="00B8168D"/>
    <w:rsid w:val="00B82777"/>
    <w:rsid w:val="00B827B3"/>
    <w:rsid w:val="00B83C1D"/>
    <w:rsid w:val="00B84A77"/>
    <w:rsid w:val="00BA18A9"/>
    <w:rsid w:val="00BA2B6D"/>
    <w:rsid w:val="00BA4D0F"/>
    <w:rsid w:val="00BA505E"/>
    <w:rsid w:val="00BA57B1"/>
    <w:rsid w:val="00BA5BAA"/>
    <w:rsid w:val="00BA6858"/>
    <w:rsid w:val="00BB2240"/>
    <w:rsid w:val="00BB2D42"/>
    <w:rsid w:val="00BB7B1D"/>
    <w:rsid w:val="00BC0F97"/>
    <w:rsid w:val="00BC1E7A"/>
    <w:rsid w:val="00BC554C"/>
    <w:rsid w:val="00BD5A62"/>
    <w:rsid w:val="00BE01D2"/>
    <w:rsid w:val="00BE1E97"/>
    <w:rsid w:val="00BE2404"/>
    <w:rsid w:val="00BE636C"/>
    <w:rsid w:val="00BE6F15"/>
    <w:rsid w:val="00BF0A13"/>
    <w:rsid w:val="00BF0F9A"/>
    <w:rsid w:val="00BF5BB8"/>
    <w:rsid w:val="00C02091"/>
    <w:rsid w:val="00C075E5"/>
    <w:rsid w:val="00C07DFB"/>
    <w:rsid w:val="00C10640"/>
    <w:rsid w:val="00C11DDA"/>
    <w:rsid w:val="00C12E1E"/>
    <w:rsid w:val="00C156D4"/>
    <w:rsid w:val="00C15B35"/>
    <w:rsid w:val="00C1621D"/>
    <w:rsid w:val="00C17620"/>
    <w:rsid w:val="00C220C7"/>
    <w:rsid w:val="00C22263"/>
    <w:rsid w:val="00C22E01"/>
    <w:rsid w:val="00C24683"/>
    <w:rsid w:val="00C26587"/>
    <w:rsid w:val="00C30027"/>
    <w:rsid w:val="00C328BC"/>
    <w:rsid w:val="00C400FE"/>
    <w:rsid w:val="00C402EA"/>
    <w:rsid w:val="00C40599"/>
    <w:rsid w:val="00C47608"/>
    <w:rsid w:val="00C47996"/>
    <w:rsid w:val="00C50E67"/>
    <w:rsid w:val="00C551BD"/>
    <w:rsid w:val="00C55D6D"/>
    <w:rsid w:val="00C55F90"/>
    <w:rsid w:val="00C629E6"/>
    <w:rsid w:val="00C70DC0"/>
    <w:rsid w:val="00C7369E"/>
    <w:rsid w:val="00C7399B"/>
    <w:rsid w:val="00C740BC"/>
    <w:rsid w:val="00C74207"/>
    <w:rsid w:val="00C8034C"/>
    <w:rsid w:val="00C8161D"/>
    <w:rsid w:val="00C83ED4"/>
    <w:rsid w:val="00C844DB"/>
    <w:rsid w:val="00C869D6"/>
    <w:rsid w:val="00C96530"/>
    <w:rsid w:val="00CA0120"/>
    <w:rsid w:val="00CA1CF6"/>
    <w:rsid w:val="00CA2D4C"/>
    <w:rsid w:val="00CA311C"/>
    <w:rsid w:val="00CA3ADF"/>
    <w:rsid w:val="00CA7E21"/>
    <w:rsid w:val="00CB3134"/>
    <w:rsid w:val="00CB66BD"/>
    <w:rsid w:val="00CC1B60"/>
    <w:rsid w:val="00CC4191"/>
    <w:rsid w:val="00CD6A35"/>
    <w:rsid w:val="00CE0281"/>
    <w:rsid w:val="00CF5039"/>
    <w:rsid w:val="00D038B3"/>
    <w:rsid w:val="00D06BDA"/>
    <w:rsid w:val="00D13943"/>
    <w:rsid w:val="00D1690E"/>
    <w:rsid w:val="00D20F1F"/>
    <w:rsid w:val="00D2159C"/>
    <w:rsid w:val="00D22515"/>
    <w:rsid w:val="00D23DB8"/>
    <w:rsid w:val="00D2642A"/>
    <w:rsid w:val="00D32C0A"/>
    <w:rsid w:val="00D3518B"/>
    <w:rsid w:val="00D40FE9"/>
    <w:rsid w:val="00D43220"/>
    <w:rsid w:val="00D53AB0"/>
    <w:rsid w:val="00D57485"/>
    <w:rsid w:val="00D62112"/>
    <w:rsid w:val="00D63398"/>
    <w:rsid w:val="00D637D7"/>
    <w:rsid w:val="00D66F8B"/>
    <w:rsid w:val="00D67FCA"/>
    <w:rsid w:val="00D70931"/>
    <w:rsid w:val="00D75BF7"/>
    <w:rsid w:val="00D8125A"/>
    <w:rsid w:val="00D917AA"/>
    <w:rsid w:val="00D93235"/>
    <w:rsid w:val="00D93CE1"/>
    <w:rsid w:val="00DA0C3E"/>
    <w:rsid w:val="00DA0DD2"/>
    <w:rsid w:val="00DA306D"/>
    <w:rsid w:val="00DA4A68"/>
    <w:rsid w:val="00DC49D2"/>
    <w:rsid w:val="00DD40A4"/>
    <w:rsid w:val="00DD4A0E"/>
    <w:rsid w:val="00DD4D41"/>
    <w:rsid w:val="00DD5802"/>
    <w:rsid w:val="00DD582F"/>
    <w:rsid w:val="00DD7AFD"/>
    <w:rsid w:val="00DE04F5"/>
    <w:rsid w:val="00DE54BD"/>
    <w:rsid w:val="00DF382D"/>
    <w:rsid w:val="00DF43CF"/>
    <w:rsid w:val="00E00213"/>
    <w:rsid w:val="00E026D7"/>
    <w:rsid w:val="00E129B3"/>
    <w:rsid w:val="00E16401"/>
    <w:rsid w:val="00E168F0"/>
    <w:rsid w:val="00E17D9A"/>
    <w:rsid w:val="00E21C17"/>
    <w:rsid w:val="00E22F27"/>
    <w:rsid w:val="00E264BC"/>
    <w:rsid w:val="00E269EB"/>
    <w:rsid w:val="00E3014E"/>
    <w:rsid w:val="00E30B1B"/>
    <w:rsid w:val="00E3368C"/>
    <w:rsid w:val="00E416DE"/>
    <w:rsid w:val="00E440B4"/>
    <w:rsid w:val="00E45D21"/>
    <w:rsid w:val="00E54D7C"/>
    <w:rsid w:val="00E54F7F"/>
    <w:rsid w:val="00E55905"/>
    <w:rsid w:val="00E565BE"/>
    <w:rsid w:val="00E56734"/>
    <w:rsid w:val="00E62DE1"/>
    <w:rsid w:val="00E7399F"/>
    <w:rsid w:val="00E77021"/>
    <w:rsid w:val="00E80098"/>
    <w:rsid w:val="00E81D2D"/>
    <w:rsid w:val="00E85991"/>
    <w:rsid w:val="00E860B5"/>
    <w:rsid w:val="00E9095B"/>
    <w:rsid w:val="00E918FA"/>
    <w:rsid w:val="00E93F93"/>
    <w:rsid w:val="00E94836"/>
    <w:rsid w:val="00E9750E"/>
    <w:rsid w:val="00EA6650"/>
    <w:rsid w:val="00EB11FC"/>
    <w:rsid w:val="00EB1987"/>
    <w:rsid w:val="00EB3204"/>
    <w:rsid w:val="00EB494F"/>
    <w:rsid w:val="00EB722A"/>
    <w:rsid w:val="00EB73D9"/>
    <w:rsid w:val="00EC293E"/>
    <w:rsid w:val="00EC6141"/>
    <w:rsid w:val="00EC783B"/>
    <w:rsid w:val="00ED07DD"/>
    <w:rsid w:val="00ED5185"/>
    <w:rsid w:val="00ED5CF0"/>
    <w:rsid w:val="00EE0312"/>
    <w:rsid w:val="00EE12BE"/>
    <w:rsid w:val="00EF020C"/>
    <w:rsid w:val="00EF2C38"/>
    <w:rsid w:val="00EF3928"/>
    <w:rsid w:val="00EF4D39"/>
    <w:rsid w:val="00EF5F07"/>
    <w:rsid w:val="00F0589A"/>
    <w:rsid w:val="00F06FD7"/>
    <w:rsid w:val="00F10136"/>
    <w:rsid w:val="00F105B6"/>
    <w:rsid w:val="00F10921"/>
    <w:rsid w:val="00F12593"/>
    <w:rsid w:val="00F149DA"/>
    <w:rsid w:val="00F17142"/>
    <w:rsid w:val="00F23C17"/>
    <w:rsid w:val="00F306AD"/>
    <w:rsid w:val="00F3261F"/>
    <w:rsid w:val="00F33BD2"/>
    <w:rsid w:val="00F35B90"/>
    <w:rsid w:val="00F36F7B"/>
    <w:rsid w:val="00F44324"/>
    <w:rsid w:val="00F45496"/>
    <w:rsid w:val="00F455FB"/>
    <w:rsid w:val="00F4722B"/>
    <w:rsid w:val="00F47349"/>
    <w:rsid w:val="00F5086B"/>
    <w:rsid w:val="00F545FE"/>
    <w:rsid w:val="00F551AB"/>
    <w:rsid w:val="00F55F6C"/>
    <w:rsid w:val="00F570C9"/>
    <w:rsid w:val="00F73AC8"/>
    <w:rsid w:val="00F7459B"/>
    <w:rsid w:val="00F83E31"/>
    <w:rsid w:val="00F83E94"/>
    <w:rsid w:val="00F84E09"/>
    <w:rsid w:val="00F85058"/>
    <w:rsid w:val="00F9767C"/>
    <w:rsid w:val="00F9771B"/>
    <w:rsid w:val="00FA1EDC"/>
    <w:rsid w:val="00FA208F"/>
    <w:rsid w:val="00FA2305"/>
    <w:rsid w:val="00FA50E4"/>
    <w:rsid w:val="00FA5107"/>
    <w:rsid w:val="00FA5CBF"/>
    <w:rsid w:val="00FA6F3E"/>
    <w:rsid w:val="00FA7575"/>
    <w:rsid w:val="00FB44C2"/>
    <w:rsid w:val="00FB4A2B"/>
    <w:rsid w:val="00FB6E5B"/>
    <w:rsid w:val="00FC6DA7"/>
    <w:rsid w:val="00FD0EA1"/>
    <w:rsid w:val="00FD1396"/>
    <w:rsid w:val="00FD2EFC"/>
    <w:rsid w:val="00FD5D68"/>
    <w:rsid w:val="00FE4FA8"/>
    <w:rsid w:val="00FF1BA7"/>
    <w:rsid w:val="00FF58A3"/>
    <w:rsid w:val="00FF5E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E2442"/>
  <w15:chartTrackingRefBased/>
  <w15:docId w15:val="{B9C1CDA2-2AF4-420F-91B3-93444EAE2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0213"/>
    <w:pPr>
      <w:keepNext/>
      <w:keepLines/>
      <w:spacing w:before="400" w:after="120" w:line="276" w:lineRule="auto"/>
      <w:outlineLvl w:val="0"/>
    </w:pPr>
    <w:rPr>
      <w:rFonts w:ascii="Arial" w:eastAsia="Arial" w:hAnsi="Arial" w:cs="Arial"/>
      <w:sz w:val="40"/>
      <w:szCs w:val="40"/>
      <w:lang w:va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C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CB1"/>
  </w:style>
  <w:style w:type="paragraph" w:styleId="Stopka">
    <w:name w:val="footer"/>
    <w:basedOn w:val="Normalny"/>
    <w:link w:val="StopkaZnak"/>
    <w:uiPriority w:val="99"/>
    <w:unhideWhenUsed/>
    <w:rsid w:val="00073C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73CB1"/>
  </w:style>
  <w:style w:type="table" w:styleId="Tabela-Siatka">
    <w:name w:val="Table Grid"/>
    <w:basedOn w:val="Standardowy"/>
    <w:uiPriority w:val="39"/>
    <w:rsid w:val="0073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736ED1"/>
    <w:pPr>
      <w:ind w:left="720"/>
      <w:contextualSpacing/>
    </w:pPr>
  </w:style>
  <w:style w:type="character" w:styleId="Odwoaniedokomentarza">
    <w:name w:val="annotation reference"/>
    <w:semiHidden/>
    <w:rsid w:val="00157024"/>
    <w:rPr>
      <w:sz w:val="16"/>
      <w:szCs w:val="16"/>
    </w:rPr>
  </w:style>
  <w:style w:type="character" w:customStyle="1" w:styleId="Nagwek1Znak">
    <w:name w:val="Nagłówek 1 Znak"/>
    <w:basedOn w:val="Domylnaczcionkaakapitu"/>
    <w:link w:val="Nagwek1"/>
    <w:uiPriority w:val="9"/>
    <w:rsid w:val="00E00213"/>
    <w:rPr>
      <w:rFonts w:ascii="Arial" w:eastAsia="Arial" w:hAnsi="Arial" w:cs="Arial"/>
      <w:sz w:val="40"/>
      <w:szCs w:val="40"/>
      <w:lang w:val="pl" w:eastAsia="pl-PL"/>
    </w:rPr>
  </w:style>
  <w:style w:type="paragraph" w:styleId="NormalnyWeb">
    <w:name w:val="Normal (Web)"/>
    <w:basedOn w:val="Normalny"/>
    <w:link w:val="NormalnyWebZnak"/>
    <w:uiPriority w:val="99"/>
    <w:unhideWhenUsed/>
    <w:rsid w:val="00715F3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715F31"/>
    <w:rPr>
      <w:color w:val="0563C1" w:themeColor="hyperlink"/>
      <w:u w:val="single"/>
    </w:rPr>
  </w:style>
  <w:style w:type="character" w:customStyle="1" w:styleId="Nierozpoznanawzmianka1">
    <w:name w:val="Nierozpoznana wzmianka1"/>
    <w:basedOn w:val="Domylnaczcionkaakapitu"/>
    <w:uiPriority w:val="99"/>
    <w:semiHidden/>
    <w:unhideWhenUsed/>
    <w:rsid w:val="00715F31"/>
    <w:rPr>
      <w:color w:val="605E5C"/>
      <w:shd w:val="clear" w:color="auto" w:fill="E1DFDD"/>
    </w:rPr>
  </w:style>
  <w:style w:type="paragraph" w:customStyle="1" w:styleId="Default">
    <w:name w:val="Default"/>
    <w:rsid w:val="00C551BD"/>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313F0B"/>
    <w:rPr>
      <w:color w:val="954F72" w:themeColor="followedHyperlink"/>
      <w:u w:val="single"/>
    </w:rPr>
  </w:style>
  <w:style w:type="character" w:customStyle="1" w:styleId="hgkelc">
    <w:name w:val="hgkelc"/>
    <w:basedOn w:val="Domylnaczcionkaakapitu"/>
    <w:rsid w:val="00F33BD2"/>
  </w:style>
  <w:style w:type="paragraph" w:customStyle="1" w:styleId="normaltableau">
    <w:name w:val="normal_tableau"/>
    <w:basedOn w:val="Normalny"/>
    <w:rsid w:val="00D67FCA"/>
    <w:pPr>
      <w:spacing w:before="120" w:after="120" w:line="360" w:lineRule="auto"/>
      <w:ind w:left="284" w:right="204" w:hanging="284"/>
      <w:jc w:val="both"/>
    </w:pPr>
    <w:rPr>
      <w:rFonts w:ascii="Optima" w:eastAsia="Times New Roman" w:hAnsi="Optima" w:cs="Times New Roman"/>
      <w:lang w:val="en-GB" w:eastAsia="pl-PL"/>
    </w:rPr>
  </w:style>
  <w:style w:type="paragraph" w:styleId="Tekstpodstawowy">
    <w:name w:val="Body Text"/>
    <w:basedOn w:val="Normalny"/>
    <w:link w:val="TekstpodstawowyZnak"/>
    <w:unhideWhenUsed/>
    <w:rsid w:val="00CA2D4C"/>
    <w:pPr>
      <w:spacing w:after="120" w:line="360" w:lineRule="auto"/>
      <w:ind w:left="284" w:right="204" w:hanging="284"/>
      <w:jc w:val="both"/>
    </w:pPr>
    <w:rPr>
      <w:rFonts w:ascii="Times New Roman" w:eastAsia="Times New Roman" w:hAnsi="Times New Roman" w:cs="Times New Roman"/>
      <w:sz w:val="24"/>
      <w:szCs w:val="24"/>
      <w:lang w:val="x-none" w:eastAsia="pl-PL"/>
    </w:rPr>
  </w:style>
  <w:style w:type="character" w:customStyle="1" w:styleId="TekstpodstawowyZnak">
    <w:name w:val="Tekst podstawowy Znak"/>
    <w:basedOn w:val="Domylnaczcionkaakapitu"/>
    <w:link w:val="Tekstpodstawowy"/>
    <w:rsid w:val="00CA2D4C"/>
    <w:rPr>
      <w:rFonts w:ascii="Times New Roman" w:eastAsia="Times New Roman" w:hAnsi="Times New Roman" w:cs="Times New Roman"/>
      <w:sz w:val="24"/>
      <w:szCs w:val="24"/>
      <w:lang w:val="x-none" w:eastAsia="pl-PL"/>
    </w:rPr>
  </w:style>
  <w:style w:type="character" w:styleId="Odwoanieprzypisudolnego">
    <w:name w:val="footnote reference"/>
    <w:semiHidden/>
    <w:rsid w:val="00CA2D4C"/>
    <w:rPr>
      <w:vertAlign w:val="superscript"/>
    </w:rPr>
  </w:style>
  <w:style w:type="paragraph" w:styleId="Tekstprzypisudolnego">
    <w:name w:val="footnote text"/>
    <w:basedOn w:val="Normalny"/>
    <w:link w:val="TekstprzypisudolnegoZnak"/>
    <w:uiPriority w:val="99"/>
    <w:semiHidden/>
    <w:unhideWhenUsed/>
    <w:rsid w:val="00CA2D4C"/>
    <w:pPr>
      <w:spacing w:after="120" w:line="360" w:lineRule="auto"/>
      <w:ind w:left="284" w:right="204" w:hanging="284"/>
      <w:jc w:val="both"/>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CA2D4C"/>
    <w:rPr>
      <w:rFonts w:ascii="Times New Roman" w:eastAsia="Times New Roman" w:hAnsi="Times New Roman" w:cs="Times New Roman"/>
      <w:sz w:val="20"/>
      <w:szCs w:val="20"/>
      <w:lang w:val="x-none" w:eastAsia="x-none"/>
    </w:rPr>
  </w:style>
  <w:style w:type="paragraph" w:styleId="Tekstpodstawowy2">
    <w:name w:val="Body Text 2"/>
    <w:basedOn w:val="Normalny"/>
    <w:link w:val="Tekstpodstawowy2Znak"/>
    <w:uiPriority w:val="99"/>
    <w:semiHidden/>
    <w:unhideWhenUsed/>
    <w:rsid w:val="00CA2D4C"/>
    <w:pPr>
      <w:spacing w:after="120" w:line="480" w:lineRule="auto"/>
    </w:pPr>
  </w:style>
  <w:style w:type="character" w:customStyle="1" w:styleId="Tekstpodstawowy2Znak">
    <w:name w:val="Tekst podstawowy 2 Znak"/>
    <w:basedOn w:val="Domylnaczcionkaakapitu"/>
    <w:link w:val="Tekstpodstawowy2"/>
    <w:uiPriority w:val="99"/>
    <w:semiHidden/>
    <w:rsid w:val="00CA2D4C"/>
  </w:style>
  <w:style w:type="character" w:customStyle="1" w:styleId="dane1">
    <w:name w:val="dane1"/>
    <w:rsid w:val="0072666E"/>
    <w:rPr>
      <w:color w:val="0000CD"/>
    </w:rPr>
  </w:style>
  <w:style w:type="character" w:customStyle="1" w:styleId="NormalnyWebZnak">
    <w:name w:val="Normalny (Web) Znak"/>
    <w:link w:val="NormalnyWeb"/>
    <w:uiPriority w:val="99"/>
    <w:rsid w:val="0072666E"/>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DA4A68"/>
  </w:style>
  <w:style w:type="character" w:styleId="Pogrubienie">
    <w:name w:val="Strong"/>
    <w:basedOn w:val="Domylnaczcionkaakapitu"/>
    <w:uiPriority w:val="22"/>
    <w:qFormat/>
    <w:rsid w:val="009E6CE6"/>
    <w:rPr>
      <w:b/>
      <w:bCs/>
    </w:rPr>
  </w:style>
  <w:style w:type="paragraph" w:styleId="Tekstprzypisukocowego">
    <w:name w:val="endnote text"/>
    <w:basedOn w:val="Normalny"/>
    <w:link w:val="TekstprzypisukocowegoZnak"/>
    <w:uiPriority w:val="99"/>
    <w:semiHidden/>
    <w:unhideWhenUsed/>
    <w:rsid w:val="006A570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A570E"/>
    <w:rPr>
      <w:sz w:val="20"/>
      <w:szCs w:val="20"/>
    </w:rPr>
  </w:style>
  <w:style w:type="character" w:styleId="Odwoanieprzypisukocowego">
    <w:name w:val="endnote reference"/>
    <w:basedOn w:val="Domylnaczcionkaakapitu"/>
    <w:uiPriority w:val="99"/>
    <w:semiHidden/>
    <w:unhideWhenUsed/>
    <w:rsid w:val="006A570E"/>
    <w:rPr>
      <w:vertAlign w:val="superscript"/>
    </w:rPr>
  </w:style>
  <w:style w:type="character" w:styleId="Nierozpoznanawzmianka">
    <w:name w:val="Unresolved Mention"/>
    <w:basedOn w:val="Domylnaczcionkaakapitu"/>
    <w:uiPriority w:val="99"/>
    <w:semiHidden/>
    <w:unhideWhenUsed/>
    <w:rsid w:val="002E48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36823">
      <w:bodyDiv w:val="1"/>
      <w:marLeft w:val="0"/>
      <w:marRight w:val="0"/>
      <w:marTop w:val="0"/>
      <w:marBottom w:val="0"/>
      <w:divBdr>
        <w:top w:val="none" w:sz="0" w:space="0" w:color="auto"/>
        <w:left w:val="none" w:sz="0" w:space="0" w:color="auto"/>
        <w:bottom w:val="none" w:sz="0" w:space="0" w:color="auto"/>
        <w:right w:val="none" w:sz="0" w:space="0" w:color="auto"/>
      </w:divBdr>
    </w:div>
    <w:div w:id="787896132">
      <w:bodyDiv w:val="1"/>
      <w:marLeft w:val="0"/>
      <w:marRight w:val="0"/>
      <w:marTop w:val="0"/>
      <w:marBottom w:val="0"/>
      <w:divBdr>
        <w:top w:val="none" w:sz="0" w:space="0" w:color="auto"/>
        <w:left w:val="none" w:sz="0" w:space="0" w:color="auto"/>
        <w:bottom w:val="none" w:sz="0" w:space="0" w:color="auto"/>
        <w:right w:val="none" w:sz="0" w:space="0" w:color="auto"/>
      </w:divBdr>
    </w:div>
    <w:div w:id="876742581">
      <w:bodyDiv w:val="1"/>
      <w:marLeft w:val="0"/>
      <w:marRight w:val="0"/>
      <w:marTop w:val="0"/>
      <w:marBottom w:val="0"/>
      <w:divBdr>
        <w:top w:val="none" w:sz="0" w:space="0" w:color="auto"/>
        <w:left w:val="none" w:sz="0" w:space="0" w:color="auto"/>
        <w:bottom w:val="none" w:sz="0" w:space="0" w:color="auto"/>
        <w:right w:val="none" w:sz="0" w:space="0" w:color="auto"/>
      </w:divBdr>
    </w:div>
    <w:div w:id="987782939">
      <w:bodyDiv w:val="1"/>
      <w:marLeft w:val="0"/>
      <w:marRight w:val="0"/>
      <w:marTop w:val="0"/>
      <w:marBottom w:val="0"/>
      <w:divBdr>
        <w:top w:val="none" w:sz="0" w:space="0" w:color="auto"/>
        <w:left w:val="none" w:sz="0" w:space="0" w:color="auto"/>
        <w:bottom w:val="none" w:sz="0" w:space="0" w:color="auto"/>
        <w:right w:val="none" w:sz="0" w:space="0" w:color="auto"/>
      </w:divBdr>
    </w:div>
    <w:div w:id="1238789278">
      <w:bodyDiv w:val="1"/>
      <w:marLeft w:val="0"/>
      <w:marRight w:val="0"/>
      <w:marTop w:val="0"/>
      <w:marBottom w:val="0"/>
      <w:divBdr>
        <w:top w:val="none" w:sz="0" w:space="0" w:color="auto"/>
        <w:left w:val="none" w:sz="0" w:space="0" w:color="auto"/>
        <w:bottom w:val="none" w:sz="0" w:space="0" w:color="auto"/>
        <w:right w:val="none" w:sz="0" w:space="0" w:color="auto"/>
      </w:divBdr>
    </w:div>
    <w:div w:id="1262370293">
      <w:bodyDiv w:val="1"/>
      <w:marLeft w:val="0"/>
      <w:marRight w:val="0"/>
      <w:marTop w:val="0"/>
      <w:marBottom w:val="0"/>
      <w:divBdr>
        <w:top w:val="none" w:sz="0" w:space="0" w:color="auto"/>
        <w:left w:val="none" w:sz="0" w:space="0" w:color="auto"/>
        <w:bottom w:val="none" w:sz="0" w:space="0" w:color="auto"/>
        <w:right w:val="none" w:sz="0" w:space="0" w:color="auto"/>
      </w:divBdr>
    </w:div>
    <w:div w:id="1310984861">
      <w:bodyDiv w:val="1"/>
      <w:marLeft w:val="0"/>
      <w:marRight w:val="0"/>
      <w:marTop w:val="0"/>
      <w:marBottom w:val="0"/>
      <w:divBdr>
        <w:top w:val="none" w:sz="0" w:space="0" w:color="auto"/>
        <w:left w:val="none" w:sz="0" w:space="0" w:color="auto"/>
        <w:bottom w:val="none" w:sz="0" w:space="0" w:color="auto"/>
        <w:right w:val="none" w:sz="0" w:space="0" w:color="auto"/>
      </w:divBdr>
    </w:div>
    <w:div w:id="1786076238">
      <w:bodyDiv w:val="1"/>
      <w:marLeft w:val="0"/>
      <w:marRight w:val="0"/>
      <w:marTop w:val="0"/>
      <w:marBottom w:val="0"/>
      <w:divBdr>
        <w:top w:val="none" w:sz="0" w:space="0" w:color="auto"/>
        <w:left w:val="none" w:sz="0" w:space="0" w:color="auto"/>
        <w:bottom w:val="none" w:sz="0" w:space="0" w:color="auto"/>
        <w:right w:val="none" w:sz="0" w:space="0" w:color="auto"/>
      </w:divBdr>
    </w:div>
    <w:div w:id="1853496520">
      <w:bodyDiv w:val="1"/>
      <w:marLeft w:val="0"/>
      <w:marRight w:val="0"/>
      <w:marTop w:val="0"/>
      <w:marBottom w:val="0"/>
      <w:divBdr>
        <w:top w:val="none" w:sz="0" w:space="0" w:color="auto"/>
        <w:left w:val="none" w:sz="0" w:space="0" w:color="auto"/>
        <w:bottom w:val="none" w:sz="0" w:space="0" w:color="auto"/>
        <w:right w:val="none" w:sz="0" w:space="0" w:color="auto"/>
      </w:divBdr>
    </w:div>
    <w:div w:id="207068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powiat.glogow.pl" TargetMode="External"/><Relationship Id="rId13" Type="http://schemas.openxmlformats.org/officeDocument/2006/relationships/hyperlink" Target="https://sip.lex.pl/" TargetMode="External"/><Relationship Id="rId18" Type="http://schemas.openxmlformats.org/officeDocument/2006/relationships/hyperlink" Target="https://platformazakupowa.p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drive.google.com/file/d/1Kd1DttbBeiNWt4q4slS4t76lZVKPbkyD/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yperlink" Target="https://platformazakupowa.pl/pn/powiat.glogow"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platformazakupowa.pl/strona/45-instrukcje"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platformazakupowa.pl/strona/1-regulamin"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mailto:ip@powiat.glogow.pl"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E27E-5327-43E2-B738-98DABAA8A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526</TotalTime>
  <Pages>45</Pages>
  <Words>16891</Words>
  <Characters>101352</Characters>
  <Application>Microsoft Office Word</Application>
  <DocSecurity>0</DocSecurity>
  <Lines>844</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Krawczyk</dc:creator>
  <cp:keywords/>
  <dc:description/>
  <cp:lastModifiedBy>Agnieszka Krawczyk</cp:lastModifiedBy>
  <cp:revision>77</cp:revision>
  <cp:lastPrinted>2022-05-16T07:31:00Z</cp:lastPrinted>
  <dcterms:created xsi:type="dcterms:W3CDTF">2022-03-14T13:33:00Z</dcterms:created>
  <dcterms:modified xsi:type="dcterms:W3CDTF">2022-05-18T13:15:00Z</dcterms:modified>
</cp:coreProperties>
</file>