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4FEEFBF1"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P</w:t>
      </w:r>
      <w:r w:rsidR="00A90DB9">
        <w:rPr>
          <w:rFonts w:asciiTheme="minorHAnsi" w:hAnsiTheme="minorHAnsi" w:cstheme="minorHAnsi"/>
          <w:b/>
          <w:bCs/>
        </w:rPr>
        <w:t>N</w:t>
      </w:r>
      <w:r w:rsidR="00C91883">
        <w:rPr>
          <w:rFonts w:asciiTheme="minorHAnsi" w:hAnsiTheme="minorHAnsi" w:cstheme="minorHAnsi"/>
          <w:b/>
          <w:bCs/>
        </w:rPr>
        <w:t>-</w:t>
      </w:r>
      <w:r w:rsidR="00A90DB9">
        <w:rPr>
          <w:rFonts w:asciiTheme="minorHAnsi" w:hAnsiTheme="minorHAnsi" w:cstheme="minorHAnsi"/>
          <w:b/>
          <w:bCs/>
        </w:rPr>
        <w:t>5</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0AE772EA" w14:textId="3F9F4181" w:rsidR="00B6459D" w:rsidRDefault="00A90DB9" w:rsidP="00CD0B07">
      <w:pPr>
        <w:spacing w:line="276" w:lineRule="auto"/>
        <w:jc w:val="center"/>
        <w:rPr>
          <w:rFonts w:asciiTheme="minorHAnsi" w:hAnsiTheme="minorHAnsi" w:cstheme="minorHAnsi"/>
          <w:b/>
          <w:bCs/>
          <w:color w:val="000000"/>
          <w:lang w:eastAsia="pl-PL"/>
        </w:rPr>
      </w:pPr>
      <w:r w:rsidRPr="00A90DB9">
        <w:rPr>
          <w:rFonts w:asciiTheme="minorHAnsi" w:hAnsiTheme="minorHAnsi" w:cstheme="minorHAnsi"/>
          <w:b/>
          <w:bCs/>
          <w:color w:val="000000"/>
          <w:lang w:eastAsia="pl-PL"/>
        </w:rPr>
        <w:t>Usługa wykonania przeglądu i napraw urządzeń podczas postoju na terenie Zakładu Termicznego Przekształcania Odpadów w Krakowie</w:t>
      </w:r>
    </w:p>
    <w:p w14:paraId="40100874" w14:textId="77777777" w:rsidR="00A90DB9" w:rsidRDefault="00A90DB9" w:rsidP="00CD0B07">
      <w:pPr>
        <w:spacing w:line="276" w:lineRule="auto"/>
        <w:jc w:val="center"/>
        <w:rPr>
          <w:rFonts w:asciiTheme="minorHAnsi" w:hAnsiTheme="minorHAnsi" w:cstheme="minorHAnsi"/>
          <w:b/>
          <w:bCs/>
          <w:color w:val="000000"/>
          <w:lang w:eastAsia="pl-PL"/>
        </w:rPr>
      </w:pPr>
    </w:p>
    <w:p w14:paraId="1A37782E" w14:textId="633AB8E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w:t>
      </w:r>
      <w:proofErr w:type="spellStart"/>
      <w:r w:rsidRPr="009D1021">
        <w:rPr>
          <w:rFonts w:asciiTheme="minorHAnsi" w:hAnsiTheme="minorHAnsi" w:cstheme="minorHAnsi"/>
          <w:b w:val="0"/>
          <w:sz w:val="22"/>
          <w:szCs w:val="22"/>
        </w:rPr>
        <w:t>późn</w:t>
      </w:r>
      <w:proofErr w:type="spellEnd"/>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2BBAE781" w14:textId="773BAFEE" w:rsidR="00A90DB9" w:rsidRPr="00A90DB9" w:rsidRDefault="00A90DB9" w:rsidP="00A90DB9">
      <w:pPr>
        <w:jc w:val="both"/>
        <w:rPr>
          <w:rFonts w:eastAsia="Times New Roman" w:cs="Calibri"/>
          <w:color w:val="000000"/>
          <w:lang w:eastAsia="pl-PL"/>
        </w:rPr>
      </w:pPr>
      <w:r w:rsidRPr="00A90DB9">
        <w:rPr>
          <w:rFonts w:asciiTheme="minorHAnsi" w:hAnsiTheme="minorHAnsi" w:cstheme="minorHAnsi"/>
        </w:rPr>
        <w:t>Część I – 3 673 637,80 PLN netto</w:t>
      </w:r>
      <w:r>
        <w:rPr>
          <w:rFonts w:asciiTheme="minorHAnsi" w:hAnsiTheme="minorHAnsi" w:cstheme="minorHAnsi"/>
          <w:b/>
          <w:bCs/>
        </w:rPr>
        <w:t xml:space="preserve"> </w:t>
      </w:r>
      <w:r w:rsidRPr="00DA7A8C">
        <w:rPr>
          <w:rFonts w:asciiTheme="minorHAnsi" w:hAnsiTheme="minorHAnsi" w:cstheme="minorHAnsi"/>
        </w:rPr>
        <w:t>co daje</w:t>
      </w:r>
      <w:r>
        <w:rPr>
          <w:rFonts w:asciiTheme="minorHAnsi" w:hAnsiTheme="minorHAnsi" w:cstheme="minorHAnsi"/>
          <w:b/>
        </w:rPr>
        <w:t xml:space="preserve"> </w:t>
      </w:r>
      <w:r w:rsidRPr="00A90DB9">
        <w:rPr>
          <w:rFonts w:eastAsia="Times New Roman" w:cs="Calibri"/>
          <w:b/>
          <w:bCs/>
          <w:color w:val="000000"/>
          <w:lang w:eastAsia="pl-PL"/>
        </w:rPr>
        <w:t>4 518 574,49 zł</w:t>
      </w:r>
      <w:r w:rsidRPr="00A90DB9">
        <w:rPr>
          <w:rFonts w:eastAsia="Times New Roman" w:cs="Calibri"/>
          <w:b/>
          <w:bCs/>
          <w:color w:val="000000"/>
          <w:lang w:eastAsia="pl-PL"/>
        </w:rPr>
        <w:t xml:space="preserve"> brutto</w:t>
      </w:r>
    </w:p>
    <w:p w14:paraId="3C501535" w14:textId="01E4384F" w:rsidR="00A90DB9" w:rsidRPr="00A90DB9" w:rsidRDefault="00A90DB9" w:rsidP="00A90DB9">
      <w:pPr>
        <w:jc w:val="both"/>
        <w:rPr>
          <w:rFonts w:eastAsia="Times New Roman" w:cs="Calibri"/>
          <w:color w:val="000000"/>
          <w:lang w:eastAsia="pl-PL"/>
        </w:rPr>
      </w:pPr>
      <w:r w:rsidRPr="00A90DB9">
        <w:rPr>
          <w:rFonts w:asciiTheme="minorHAnsi" w:hAnsiTheme="minorHAnsi" w:cstheme="minorHAnsi"/>
        </w:rPr>
        <w:t>Część II – 829 930,00 PLN netto</w:t>
      </w:r>
      <w:r>
        <w:rPr>
          <w:rFonts w:asciiTheme="minorHAnsi" w:hAnsiTheme="minorHAnsi" w:cstheme="minorHAnsi"/>
          <w:b/>
          <w:bCs/>
        </w:rPr>
        <w:t xml:space="preserve"> </w:t>
      </w:r>
      <w:r w:rsidRPr="00DA7A8C">
        <w:rPr>
          <w:rFonts w:asciiTheme="minorHAnsi" w:hAnsiTheme="minorHAnsi" w:cstheme="minorHAnsi"/>
        </w:rPr>
        <w:t>co daje</w:t>
      </w:r>
      <w:r>
        <w:rPr>
          <w:rFonts w:asciiTheme="minorHAnsi" w:hAnsiTheme="minorHAnsi" w:cstheme="minorHAnsi"/>
          <w:b/>
        </w:rPr>
        <w:t xml:space="preserve"> </w:t>
      </w:r>
      <w:r w:rsidRPr="00A90DB9">
        <w:rPr>
          <w:rFonts w:eastAsia="Times New Roman" w:cs="Calibri"/>
          <w:b/>
          <w:bCs/>
          <w:color w:val="000000"/>
          <w:lang w:eastAsia="pl-PL"/>
        </w:rPr>
        <w:t>1 020 813,90 zł</w:t>
      </w:r>
      <w:r w:rsidRPr="00A90DB9">
        <w:rPr>
          <w:rFonts w:eastAsia="Times New Roman" w:cs="Calibri"/>
          <w:b/>
          <w:bCs/>
          <w:color w:val="000000"/>
          <w:lang w:eastAsia="pl-PL"/>
        </w:rPr>
        <w:t xml:space="preserve"> brutto</w:t>
      </w:r>
    </w:p>
    <w:p w14:paraId="674A67D2" w14:textId="164FEC74" w:rsidR="00A90DB9" w:rsidRPr="00A90DB9" w:rsidRDefault="00A90DB9" w:rsidP="00A90DB9">
      <w:pPr>
        <w:jc w:val="both"/>
        <w:rPr>
          <w:rFonts w:eastAsia="Times New Roman" w:cs="Calibri"/>
          <w:color w:val="000000"/>
          <w:lang w:eastAsia="pl-PL"/>
        </w:rPr>
      </w:pPr>
      <w:r w:rsidRPr="00A90DB9">
        <w:rPr>
          <w:rFonts w:asciiTheme="minorHAnsi" w:hAnsiTheme="minorHAnsi" w:cstheme="minorHAnsi"/>
        </w:rPr>
        <w:t>Część III – 367 620,00 PLN netto</w:t>
      </w:r>
      <w:r>
        <w:rPr>
          <w:rFonts w:asciiTheme="minorHAnsi" w:hAnsiTheme="minorHAnsi" w:cstheme="minorHAnsi"/>
          <w:b/>
          <w:bCs/>
        </w:rPr>
        <w:t xml:space="preserve">, </w:t>
      </w:r>
      <w:r w:rsidRPr="00DA7A8C">
        <w:rPr>
          <w:rFonts w:asciiTheme="minorHAnsi" w:hAnsiTheme="minorHAnsi" w:cstheme="minorHAnsi"/>
        </w:rPr>
        <w:t>co daje</w:t>
      </w:r>
      <w:r>
        <w:rPr>
          <w:rFonts w:asciiTheme="minorHAnsi" w:hAnsiTheme="minorHAnsi" w:cstheme="minorHAnsi"/>
          <w:b/>
        </w:rPr>
        <w:t xml:space="preserve"> </w:t>
      </w:r>
      <w:r w:rsidRPr="00A90DB9">
        <w:rPr>
          <w:rFonts w:eastAsia="Times New Roman" w:cs="Calibri"/>
          <w:b/>
          <w:bCs/>
          <w:color w:val="000000"/>
          <w:lang w:eastAsia="pl-PL"/>
        </w:rPr>
        <w:t>452 172,60 zł</w:t>
      </w:r>
      <w:r w:rsidRPr="00A90DB9">
        <w:rPr>
          <w:rFonts w:eastAsia="Times New Roman" w:cs="Calibri"/>
          <w:b/>
          <w:bCs/>
          <w:color w:val="000000"/>
          <w:lang w:eastAsia="pl-PL"/>
        </w:rPr>
        <w:t xml:space="preserve"> brutto</w:t>
      </w:r>
    </w:p>
    <w:p w14:paraId="2C7DCDC4" w14:textId="47CF84B1" w:rsidR="00A90DB9" w:rsidRPr="00A90DB9" w:rsidRDefault="00A90DB9" w:rsidP="00A90DB9">
      <w:pPr>
        <w:pStyle w:val="Nagwek1"/>
        <w:spacing w:line="276" w:lineRule="auto"/>
        <w:jc w:val="both"/>
        <w:rPr>
          <w:rFonts w:asciiTheme="minorHAnsi" w:hAnsiTheme="minorHAnsi" w:cstheme="minorHAnsi"/>
          <w:b w:val="0"/>
          <w:bCs w:val="0"/>
          <w:sz w:val="22"/>
          <w:szCs w:val="22"/>
        </w:rPr>
      </w:pPr>
      <w:r w:rsidRPr="00A90DB9">
        <w:rPr>
          <w:rFonts w:asciiTheme="minorHAnsi" w:hAnsiTheme="minorHAnsi" w:cstheme="minorHAnsi"/>
          <w:b w:val="0"/>
          <w:bCs w:val="0"/>
          <w:sz w:val="22"/>
          <w:szCs w:val="22"/>
        </w:rPr>
        <w:t>Część IV – 779 800,00 PLN netto</w:t>
      </w:r>
      <w:r>
        <w:rPr>
          <w:rFonts w:asciiTheme="minorHAnsi" w:hAnsiTheme="minorHAnsi" w:cstheme="minorHAnsi"/>
          <w:b w:val="0"/>
          <w:bCs w:val="0"/>
          <w:sz w:val="22"/>
          <w:szCs w:val="22"/>
        </w:rPr>
        <w:t xml:space="preserve">, </w:t>
      </w:r>
      <w:r w:rsidRPr="00DA7A8C">
        <w:rPr>
          <w:rFonts w:asciiTheme="minorHAnsi" w:hAnsiTheme="minorHAnsi" w:cstheme="minorHAnsi"/>
          <w:b w:val="0"/>
          <w:sz w:val="22"/>
          <w:szCs w:val="22"/>
        </w:rPr>
        <w:t>co daje</w:t>
      </w:r>
      <w:r>
        <w:rPr>
          <w:rFonts w:asciiTheme="minorHAnsi" w:hAnsiTheme="minorHAnsi" w:cstheme="minorHAnsi"/>
          <w:b w:val="0"/>
          <w:sz w:val="22"/>
          <w:szCs w:val="22"/>
        </w:rPr>
        <w:t xml:space="preserve"> </w:t>
      </w:r>
      <w:r w:rsidRPr="00A90DB9">
        <w:rPr>
          <w:rFonts w:asciiTheme="minorHAnsi" w:hAnsiTheme="minorHAnsi" w:cstheme="minorHAnsi"/>
          <w:sz w:val="22"/>
          <w:szCs w:val="22"/>
        </w:rPr>
        <w:t>959 154,00 zł</w:t>
      </w:r>
      <w:r w:rsidRPr="00A90DB9">
        <w:rPr>
          <w:rFonts w:asciiTheme="minorHAnsi" w:hAnsiTheme="minorHAnsi" w:cstheme="minorHAnsi"/>
          <w:sz w:val="22"/>
          <w:szCs w:val="22"/>
        </w:rPr>
        <w:t xml:space="preserve"> brutto</w:t>
      </w:r>
    </w:p>
    <w:p w14:paraId="714B8FF2" w14:textId="0C7B54FE" w:rsidR="00A90DB9" w:rsidRPr="00A90DB9" w:rsidRDefault="00A90DB9" w:rsidP="00A90DB9">
      <w:pPr>
        <w:jc w:val="both"/>
        <w:rPr>
          <w:rFonts w:eastAsia="Times New Roman" w:cs="Calibri"/>
          <w:color w:val="000000"/>
          <w:lang w:eastAsia="pl-PL"/>
        </w:rPr>
      </w:pPr>
      <w:r w:rsidRPr="00A90DB9">
        <w:rPr>
          <w:rFonts w:asciiTheme="minorHAnsi" w:hAnsiTheme="minorHAnsi" w:cstheme="minorHAnsi"/>
        </w:rPr>
        <w:t>Część V – 130 000,00 PLN netto</w:t>
      </w:r>
      <w:r>
        <w:rPr>
          <w:rFonts w:asciiTheme="minorHAnsi" w:hAnsiTheme="minorHAnsi" w:cstheme="minorHAnsi"/>
          <w:b/>
          <w:bCs/>
        </w:rPr>
        <w:t xml:space="preserve">, </w:t>
      </w:r>
      <w:r w:rsidRPr="00DA7A8C">
        <w:rPr>
          <w:rFonts w:asciiTheme="minorHAnsi" w:hAnsiTheme="minorHAnsi" w:cstheme="minorHAnsi"/>
        </w:rPr>
        <w:t>co daje</w:t>
      </w:r>
      <w:r>
        <w:rPr>
          <w:rFonts w:asciiTheme="minorHAnsi" w:hAnsiTheme="minorHAnsi" w:cstheme="minorHAnsi"/>
          <w:b/>
        </w:rPr>
        <w:t xml:space="preserve"> </w:t>
      </w:r>
      <w:r w:rsidRPr="00A90DB9">
        <w:rPr>
          <w:rFonts w:eastAsia="Times New Roman" w:cs="Calibri"/>
          <w:b/>
          <w:bCs/>
          <w:color w:val="000000"/>
          <w:lang w:eastAsia="pl-PL"/>
        </w:rPr>
        <w:t>159 900,00 zł</w:t>
      </w:r>
      <w:r w:rsidRPr="00A90DB9">
        <w:rPr>
          <w:rFonts w:eastAsia="Times New Roman" w:cs="Calibri"/>
          <w:b/>
          <w:bCs/>
          <w:color w:val="000000"/>
          <w:lang w:eastAsia="pl-PL"/>
        </w:rPr>
        <w:t xml:space="preserve"> brutto</w:t>
      </w:r>
    </w:p>
    <w:p w14:paraId="7ADE3C82" w14:textId="35175DEC" w:rsidR="00A90DB9" w:rsidRPr="00A90DB9" w:rsidRDefault="00A90DB9" w:rsidP="00A90DB9">
      <w:pPr>
        <w:pStyle w:val="Nagwek1"/>
        <w:spacing w:line="276" w:lineRule="auto"/>
        <w:jc w:val="both"/>
        <w:rPr>
          <w:rFonts w:asciiTheme="minorHAnsi" w:hAnsiTheme="minorHAnsi" w:cstheme="minorHAnsi"/>
          <w:b w:val="0"/>
          <w:bCs w:val="0"/>
          <w:sz w:val="22"/>
          <w:szCs w:val="22"/>
        </w:rPr>
      </w:pPr>
      <w:r w:rsidRPr="00A90DB9">
        <w:rPr>
          <w:rFonts w:asciiTheme="minorHAnsi" w:hAnsiTheme="minorHAnsi" w:cstheme="minorHAnsi"/>
          <w:b w:val="0"/>
          <w:bCs w:val="0"/>
          <w:sz w:val="22"/>
          <w:szCs w:val="22"/>
        </w:rPr>
        <w:t>Część VI – 582 408,11 PLN netto</w:t>
      </w:r>
      <w:r>
        <w:rPr>
          <w:rFonts w:asciiTheme="minorHAnsi" w:hAnsiTheme="minorHAnsi" w:cstheme="minorHAnsi"/>
          <w:b w:val="0"/>
          <w:bCs w:val="0"/>
          <w:sz w:val="22"/>
          <w:szCs w:val="22"/>
        </w:rPr>
        <w:t xml:space="preserve">, </w:t>
      </w:r>
      <w:r w:rsidRPr="00DA7A8C">
        <w:rPr>
          <w:rFonts w:asciiTheme="minorHAnsi" w:hAnsiTheme="minorHAnsi" w:cstheme="minorHAnsi"/>
          <w:b w:val="0"/>
          <w:sz w:val="22"/>
          <w:szCs w:val="22"/>
        </w:rPr>
        <w:t>co daje</w:t>
      </w:r>
      <w:r w:rsidRPr="00A90DB9">
        <w:t xml:space="preserve"> </w:t>
      </w:r>
      <w:r w:rsidRPr="00A90DB9">
        <w:rPr>
          <w:rFonts w:asciiTheme="minorHAnsi" w:hAnsiTheme="minorHAnsi" w:cstheme="minorHAnsi"/>
          <w:sz w:val="22"/>
          <w:szCs w:val="22"/>
        </w:rPr>
        <w:t>716 361,98 zł</w:t>
      </w:r>
      <w:r w:rsidRPr="00A90DB9">
        <w:rPr>
          <w:rFonts w:asciiTheme="minorHAnsi" w:hAnsiTheme="minorHAnsi" w:cstheme="minorHAnsi"/>
          <w:sz w:val="22"/>
          <w:szCs w:val="22"/>
        </w:rPr>
        <w:t xml:space="preserve"> brutto</w:t>
      </w:r>
    </w:p>
    <w:p w14:paraId="6DE072F1" w14:textId="64788CB1" w:rsidR="00FB752D" w:rsidRPr="00DA7A8C" w:rsidRDefault="00A90DB9" w:rsidP="00A90DB9">
      <w:pPr>
        <w:pStyle w:val="Nagwek1"/>
        <w:spacing w:line="276" w:lineRule="auto"/>
        <w:jc w:val="both"/>
        <w:rPr>
          <w:rFonts w:asciiTheme="minorHAnsi" w:eastAsia="Arial" w:hAnsiTheme="minorHAnsi" w:cstheme="minorHAnsi"/>
          <w:b w:val="0"/>
          <w:sz w:val="22"/>
          <w:szCs w:val="22"/>
        </w:rPr>
      </w:pPr>
      <w:r w:rsidRPr="00A90DB9">
        <w:rPr>
          <w:rFonts w:asciiTheme="minorHAnsi" w:hAnsiTheme="minorHAnsi" w:cstheme="minorHAnsi"/>
          <w:b w:val="0"/>
          <w:bCs w:val="0"/>
          <w:sz w:val="22"/>
          <w:szCs w:val="22"/>
        </w:rPr>
        <w:t>Część VII – 739 696,00 PLN netto</w:t>
      </w:r>
      <w:r w:rsidR="00FB752D" w:rsidRPr="00DA7A8C">
        <w:rPr>
          <w:rFonts w:asciiTheme="minorHAnsi" w:hAnsiTheme="minorHAnsi" w:cstheme="minorHAnsi"/>
          <w:b w:val="0"/>
          <w:sz w:val="22"/>
          <w:szCs w:val="22"/>
        </w:rPr>
        <w:t>, co daje</w:t>
      </w:r>
      <w:bookmarkEnd w:id="0"/>
      <w:r w:rsidR="00C91883">
        <w:rPr>
          <w:rFonts w:asciiTheme="minorHAnsi" w:hAnsiTheme="minorHAnsi" w:cstheme="minorHAnsi"/>
          <w:b w:val="0"/>
          <w:sz w:val="22"/>
          <w:szCs w:val="22"/>
        </w:rPr>
        <w:t xml:space="preserve"> </w:t>
      </w:r>
      <w:r w:rsidRPr="00A90DB9">
        <w:rPr>
          <w:rFonts w:asciiTheme="minorHAnsi" w:hAnsiTheme="minorHAnsi" w:cstheme="minorHAnsi"/>
          <w:sz w:val="22"/>
          <w:szCs w:val="22"/>
        </w:rPr>
        <w:t>909 826,08 zł</w:t>
      </w:r>
      <w:r w:rsidRPr="00A90DB9">
        <w:rPr>
          <w:rFonts w:asciiTheme="minorHAnsi" w:hAnsiTheme="minorHAnsi" w:cstheme="minorHAnsi"/>
          <w:sz w:val="22"/>
          <w:szCs w:val="22"/>
        </w:rPr>
        <w:t xml:space="preserve"> </w:t>
      </w:r>
      <w:r w:rsidR="00C91883" w:rsidRPr="00C91883">
        <w:rPr>
          <w:rFonts w:asciiTheme="minorHAnsi" w:hAnsiTheme="minorHAnsi" w:cstheme="minorHAnsi"/>
          <w:sz w:val="22"/>
          <w:szCs w:val="22"/>
        </w:rPr>
        <w:t>brutto</w:t>
      </w:r>
      <w:r w:rsidR="00FA64D3">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92413"/>
    <w:rsid w:val="00097463"/>
    <w:rsid w:val="000A5E75"/>
    <w:rsid w:val="000A5F0D"/>
    <w:rsid w:val="000A669F"/>
    <w:rsid w:val="000C2355"/>
    <w:rsid w:val="000C777E"/>
    <w:rsid w:val="000D3069"/>
    <w:rsid w:val="000F684D"/>
    <w:rsid w:val="00156E62"/>
    <w:rsid w:val="00161B1B"/>
    <w:rsid w:val="00174932"/>
    <w:rsid w:val="0018519F"/>
    <w:rsid w:val="0019234E"/>
    <w:rsid w:val="001A1E71"/>
    <w:rsid w:val="001A53A3"/>
    <w:rsid w:val="001A5FEE"/>
    <w:rsid w:val="001B02E2"/>
    <w:rsid w:val="001C09C2"/>
    <w:rsid w:val="001C305B"/>
    <w:rsid w:val="001E0EEE"/>
    <w:rsid w:val="001E1A4C"/>
    <w:rsid w:val="001F33A3"/>
    <w:rsid w:val="002001C5"/>
    <w:rsid w:val="00220215"/>
    <w:rsid w:val="002232BA"/>
    <w:rsid w:val="00227253"/>
    <w:rsid w:val="00242E3B"/>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90DB9"/>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6459D"/>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A64D3"/>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329455178">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148085686">
      <w:bodyDiv w:val="1"/>
      <w:marLeft w:val="0"/>
      <w:marRight w:val="0"/>
      <w:marTop w:val="0"/>
      <w:marBottom w:val="0"/>
      <w:divBdr>
        <w:top w:val="none" w:sz="0" w:space="0" w:color="auto"/>
        <w:left w:val="none" w:sz="0" w:space="0" w:color="auto"/>
        <w:bottom w:val="none" w:sz="0" w:space="0" w:color="auto"/>
        <w:right w:val="none" w:sz="0" w:space="0" w:color="auto"/>
      </w:divBdr>
    </w:div>
    <w:div w:id="1332564367">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45923173">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747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2024-04-22T11:27:00Z</dcterms:created>
  <dcterms:modified xsi:type="dcterms:W3CDTF">2024-04-22T11:27:00Z</dcterms:modified>
</cp:coreProperties>
</file>