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91" w:rsidRPr="00F633E7" w:rsidRDefault="00785691" w:rsidP="0078024B">
      <w:pPr>
        <w:spacing w:after="0" w:line="360" w:lineRule="auto"/>
        <w:jc w:val="right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Miechów, dnia </w:t>
      </w:r>
      <w:r w:rsidR="009A687B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1</w:t>
      </w:r>
      <w:r w:rsidR="00F633E7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8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  <w:r w:rsidR="009A687B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03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.202</w:t>
      </w:r>
      <w:r w:rsidR="009A687B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4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r.</w:t>
      </w:r>
    </w:p>
    <w:p w:rsidR="00785691" w:rsidRPr="00F633E7" w:rsidRDefault="00785691" w:rsidP="0078024B">
      <w:pPr>
        <w:spacing w:after="0" w:line="360" w:lineRule="auto"/>
        <w:ind w:left="57"/>
        <w:contextualSpacing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Or.272.</w:t>
      </w:r>
      <w:r w:rsidR="005847A5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2.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202</w:t>
      </w:r>
      <w:r w:rsidR="005847A5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4</w:t>
      </w:r>
    </w:p>
    <w:p w:rsidR="00785691" w:rsidRPr="00F633E7" w:rsidRDefault="00785691" w:rsidP="0078024B">
      <w:pPr>
        <w:spacing w:after="0" w:line="360" w:lineRule="auto"/>
        <w:ind w:left="57"/>
        <w:contextualSpacing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Starostwo Powiatowe w Miechowie</w:t>
      </w:r>
    </w:p>
    <w:p w:rsidR="00785691" w:rsidRPr="00F633E7" w:rsidRDefault="00785691" w:rsidP="0078024B">
      <w:pPr>
        <w:spacing w:after="0" w:line="360" w:lineRule="auto"/>
        <w:ind w:left="57"/>
        <w:contextualSpacing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ul. Racławicka 12</w:t>
      </w:r>
    </w:p>
    <w:p w:rsidR="00785691" w:rsidRPr="00F633E7" w:rsidRDefault="00785691" w:rsidP="0078024B">
      <w:pPr>
        <w:spacing w:after="0" w:line="360" w:lineRule="auto"/>
        <w:ind w:left="57"/>
        <w:contextualSpacing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32-200 Miechów</w:t>
      </w:r>
    </w:p>
    <w:p w:rsidR="00785691" w:rsidRPr="00F633E7" w:rsidRDefault="00785691" w:rsidP="0078024B">
      <w:pPr>
        <w:keepNext/>
        <w:spacing w:after="0" w:line="360" w:lineRule="auto"/>
        <w:jc w:val="center"/>
        <w:outlineLvl w:val="0"/>
        <w:rPr>
          <w:rFonts w:eastAsia="Microsoft YaHei" w:cstheme="minorHAnsi"/>
          <w:b/>
          <w:bCs/>
          <w:kern w:val="2"/>
          <w:sz w:val="24"/>
          <w:szCs w:val="24"/>
          <w:lang w:eastAsia="zh-CN" w:bidi="hi-IN"/>
        </w:rPr>
      </w:pPr>
      <w:r w:rsidRPr="00F633E7">
        <w:rPr>
          <w:rFonts w:eastAsia="Microsoft YaHei" w:cstheme="minorHAnsi"/>
          <w:b/>
          <w:bCs/>
          <w:kern w:val="2"/>
          <w:sz w:val="24"/>
          <w:szCs w:val="24"/>
          <w:lang w:eastAsia="zh-CN" w:bidi="hi-IN"/>
        </w:rPr>
        <w:t>Unieważnienie Postępowania</w:t>
      </w:r>
    </w:p>
    <w:p w:rsidR="00970661" w:rsidRPr="00F633E7" w:rsidRDefault="00B161E4" w:rsidP="0078024B">
      <w:pPr>
        <w:spacing w:after="0" w:line="360" w:lineRule="auto"/>
        <w:rPr>
          <w:rFonts w:eastAsia="NSimSun" w:cstheme="minorHAnsi"/>
          <w:b/>
          <w:kern w:val="2"/>
          <w:sz w:val="24"/>
          <w:szCs w:val="24"/>
          <w:lang w:eastAsia="zh-CN" w:bidi="hi-IN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Starostwo Powiatowe w Miechowie informuje, </w:t>
      </w:r>
      <w:r w:rsidR="007B4C7B"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że na podstawie zgodnie z art. 260 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ustawy z</w:t>
      </w:r>
      <w:r w:rsidR="00C94993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 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dnia 11 września 2019 r. Prawo zamówień publicznych</w:t>
      </w:r>
      <w:r w:rsidR="005971DC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(</w:t>
      </w:r>
      <w:proofErr w:type="spellStart"/>
      <w:r w:rsidR="005971DC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pzp</w:t>
      </w:r>
      <w:proofErr w:type="spellEnd"/>
      <w:r w:rsidR="005971DC"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) 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(tekst jednolity: Dz. U z 202</w:t>
      </w:r>
      <w:r w:rsidR="008E0D99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3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r. poz. 1</w:t>
      </w:r>
      <w:r w:rsidR="008E0D99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605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z </w:t>
      </w:r>
      <w:proofErr w:type="spellStart"/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późn</w:t>
      </w:r>
      <w:proofErr w:type="spellEnd"/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. zmianami) </w:t>
      </w:r>
      <w:r w:rsidR="00AA091D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>unieważnia się</w:t>
      </w:r>
      <w:r w:rsidR="00BF645C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 xml:space="preserve"> </w:t>
      </w:r>
      <w:r w:rsidR="00AB753C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 xml:space="preserve">postepowanie pn. </w:t>
      </w:r>
      <w:r w:rsidR="002D5C81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 xml:space="preserve">„Przebudowa i budowa nowych dróg zgodnie z projektem zagospodarowanie </w:t>
      </w:r>
      <w:proofErr w:type="spellStart"/>
      <w:r w:rsidR="002D5C81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>poscaleniowego</w:t>
      </w:r>
      <w:proofErr w:type="spellEnd"/>
      <w:r w:rsidR="002D5C81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 xml:space="preserve"> wsi Marcinkowice i</w:t>
      </w:r>
      <w:r w:rsidR="009A687B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> </w:t>
      </w:r>
      <w:r w:rsidR="002D5C81" w:rsidRPr="00F633E7">
        <w:rPr>
          <w:rFonts w:eastAsia="NSimSun" w:cstheme="minorHAnsi"/>
          <w:b/>
          <w:kern w:val="2"/>
          <w:sz w:val="24"/>
          <w:szCs w:val="24"/>
          <w:lang w:eastAsia="zh-CN" w:bidi="hi-IN"/>
        </w:rPr>
        <w:t>wsi Pogwizdów, gmina Charsznica w ramach operacji pn.: Scalanie gruntów, poddziałanie: Wsparcie na inwestycje związane z rozwojem, modernizacją i dostosowywaniem rolnictwa i leśnictwa objętego Programem Rozwoju Obszarów Wiejskich na lata 2014-2020</w:t>
      </w:r>
    </w:p>
    <w:p w:rsidR="0011330A" w:rsidRPr="00F633E7" w:rsidRDefault="0011330A" w:rsidP="0078024B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Unieważnienie </w:t>
      </w:r>
      <w:r w:rsidR="00400C96" w:rsidRPr="00F633E7">
        <w:rPr>
          <w:rFonts w:cstheme="minorHAnsi"/>
          <w:sz w:val="24"/>
          <w:szCs w:val="24"/>
        </w:rPr>
        <w:t xml:space="preserve">Część I: </w:t>
      </w:r>
      <w:r w:rsidR="00230408" w:rsidRPr="00F633E7">
        <w:rPr>
          <w:rFonts w:cstheme="minorHAnsi"/>
          <w:sz w:val="24"/>
          <w:szCs w:val="24"/>
        </w:rPr>
        <w:t xml:space="preserve">Przebudowa dróg o łącznej długości 15,072 km i budowa dróg </w:t>
      </w:r>
      <w:bookmarkStart w:id="0" w:name="_Hlk150862024"/>
      <w:r w:rsidR="00230408" w:rsidRPr="00F633E7">
        <w:rPr>
          <w:rFonts w:cstheme="minorHAnsi"/>
          <w:sz w:val="24"/>
          <w:szCs w:val="24"/>
        </w:rPr>
        <w:t xml:space="preserve">o </w:t>
      </w:r>
      <w:bookmarkStart w:id="1" w:name="_GoBack"/>
      <w:bookmarkEnd w:id="1"/>
      <w:r w:rsidR="00230408" w:rsidRPr="00F633E7">
        <w:rPr>
          <w:rFonts w:cstheme="minorHAnsi"/>
          <w:sz w:val="24"/>
          <w:szCs w:val="24"/>
        </w:rPr>
        <w:t xml:space="preserve">łącznej długości 0,438 km oraz nasadzenia drzew, prace rekultywacyjne, budowa i przebudowa przepustów i roboty melioracyjne we wsi </w:t>
      </w:r>
      <w:bookmarkEnd w:id="0"/>
      <w:r w:rsidR="00230408" w:rsidRPr="00F633E7">
        <w:rPr>
          <w:rFonts w:cstheme="minorHAnsi"/>
          <w:sz w:val="24"/>
          <w:szCs w:val="24"/>
        </w:rPr>
        <w:t>Marcinkowice</w:t>
      </w:r>
      <w:r w:rsidR="00400C96" w:rsidRPr="00F633E7">
        <w:rPr>
          <w:rFonts w:cstheme="minorHAnsi"/>
          <w:sz w:val="24"/>
          <w:szCs w:val="24"/>
        </w:rPr>
        <w:t xml:space="preserve"> 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na podstawie art. 255 pkt 3 </w:t>
      </w:r>
      <w:proofErr w:type="spellStart"/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pzp</w:t>
      </w:r>
      <w:proofErr w:type="spellEnd"/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, gdyż </w:t>
      </w:r>
      <w:r w:rsidR="00D76958" w:rsidRPr="00F633E7">
        <w:rPr>
          <w:rFonts w:eastAsia="NSimSun" w:cstheme="minorHAnsi"/>
          <w:kern w:val="2"/>
          <w:sz w:val="24"/>
          <w:szCs w:val="24"/>
          <w:lang w:eastAsia="zh-CN" w:bidi="hi-IN"/>
        </w:rPr>
        <w:t>oferta z najniższą</w:t>
      </w:r>
      <w:r w:rsidR="008B7EF6"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ceną 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wykonawcy </w:t>
      </w:r>
      <w:r w:rsidR="00B27801" w:rsidRPr="00F633E7">
        <w:rPr>
          <w:rFonts w:eastAsia="Times New Roman" w:cstheme="minorHAnsi"/>
          <w:sz w:val="24"/>
          <w:szCs w:val="24"/>
        </w:rPr>
        <w:t>Zakład Usług Rolniczych i Budowlanych AGROBUD Wiesław Nowakowski, Piotrkowice Małe 97, 32-104 Koniusza: 3 562 402,22 zł przewyższa kwotę: 3 308 416,57 zł, którą zamawiający zamierza przeznaczyć na realizację w/w części zamówienia</w:t>
      </w:r>
    </w:p>
    <w:p w:rsidR="00A57EBA" w:rsidRPr="00056C2C" w:rsidRDefault="00A57EBA" w:rsidP="009C66E6">
      <w:pPr>
        <w:pStyle w:val="Akapitzlist"/>
        <w:numPr>
          <w:ilvl w:val="0"/>
          <w:numId w:val="1"/>
        </w:numPr>
        <w:spacing w:after="0" w:line="360" w:lineRule="auto"/>
        <w:ind w:left="426" w:hanging="568"/>
        <w:rPr>
          <w:rFonts w:cstheme="minorHAnsi"/>
          <w:sz w:val="24"/>
          <w:szCs w:val="24"/>
        </w:rPr>
      </w:pP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Unieważnienie </w:t>
      </w:r>
      <w:r w:rsidRPr="00F633E7">
        <w:rPr>
          <w:rFonts w:cstheme="minorHAnsi"/>
          <w:sz w:val="24"/>
          <w:szCs w:val="24"/>
        </w:rPr>
        <w:t>Część I</w:t>
      </w:r>
      <w:r w:rsidR="00B914CD" w:rsidRPr="00F633E7">
        <w:rPr>
          <w:rFonts w:cstheme="minorHAnsi"/>
          <w:sz w:val="24"/>
          <w:szCs w:val="24"/>
        </w:rPr>
        <w:t>I</w:t>
      </w:r>
      <w:r w:rsidRPr="00F633E7">
        <w:rPr>
          <w:rFonts w:cstheme="minorHAnsi"/>
          <w:sz w:val="24"/>
          <w:szCs w:val="24"/>
        </w:rPr>
        <w:t xml:space="preserve"> </w:t>
      </w:r>
      <w:r w:rsidR="0078024B" w:rsidRPr="00F633E7">
        <w:rPr>
          <w:rFonts w:cstheme="minorHAnsi"/>
          <w:sz w:val="24"/>
          <w:szCs w:val="24"/>
        </w:rPr>
        <w:t>- Przebudowa dróg o łącznej długości 11,871 km budowa dróg o łącznej długości 2,395 km oraz nasadzenia drzew, prace rekultywacyjne, budowa i przebudowa przepustów i roboty melioracyjne we wsi Pogwizdów</w:t>
      </w:r>
      <w:r w:rsidR="009C66E6" w:rsidRPr="00F633E7">
        <w:rPr>
          <w:rFonts w:cstheme="minorHAnsi"/>
          <w:sz w:val="24"/>
          <w:szCs w:val="24"/>
        </w:rPr>
        <w:t xml:space="preserve"> 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na podstawie art. 255 pkt 3 </w:t>
      </w:r>
      <w:proofErr w:type="spellStart"/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pzp</w:t>
      </w:r>
      <w:proofErr w:type="spellEnd"/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, gdyż oferta z najniższą ceną wykonawcy </w:t>
      </w:r>
      <w:r w:rsidR="005007FD" w:rsidRPr="00F633E7">
        <w:rPr>
          <w:rFonts w:eastAsia="Times New Roman" w:cstheme="minorHAnsi"/>
          <w:sz w:val="24"/>
          <w:szCs w:val="24"/>
        </w:rPr>
        <w:t>Zakład Usług Rolniczych i Budowlanych AGROBUD Wiesław Nowakowski, Piotrkowice Małe 97, 32-104 Koniusza: 3 562 402,22 zł przewyższa kwotę: 3 308 416,57 zł, którą zamawiający zamierza przeznaczyć na realizację w/w części zamówienia</w:t>
      </w:r>
      <w:r w:rsidRPr="00F633E7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:rsidR="00056C2C" w:rsidRDefault="00056C2C" w:rsidP="00056C2C">
      <w:pPr>
        <w:spacing w:after="0" w:line="360" w:lineRule="auto"/>
        <w:rPr>
          <w:rFonts w:cstheme="minorHAnsi"/>
          <w:sz w:val="24"/>
          <w:szCs w:val="24"/>
        </w:rPr>
      </w:pPr>
    </w:p>
    <w:p w:rsidR="00056C2C" w:rsidRDefault="00B8470D" w:rsidP="00993316">
      <w:pPr>
        <w:spacing w:after="0" w:line="360" w:lineRule="auto"/>
        <w:ind w:firstLine="623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:rsidR="00B8470D" w:rsidRPr="00056C2C" w:rsidRDefault="00B8470D" w:rsidP="00993316">
      <w:pPr>
        <w:spacing w:after="0" w:line="360" w:lineRule="auto"/>
        <w:ind w:firstLine="623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Jacek Kobyłka</w:t>
      </w:r>
    </w:p>
    <w:sectPr w:rsidR="00B8470D" w:rsidRPr="00056C2C" w:rsidSect="00C357A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6C" w:rsidRDefault="00FE7B6C" w:rsidP="00C357AC">
      <w:pPr>
        <w:spacing w:after="0" w:line="240" w:lineRule="auto"/>
      </w:pPr>
      <w:r>
        <w:separator/>
      </w:r>
    </w:p>
  </w:endnote>
  <w:endnote w:type="continuationSeparator" w:id="0">
    <w:p w:rsidR="00FE7B6C" w:rsidRDefault="00FE7B6C" w:rsidP="00C3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6C" w:rsidRDefault="00FE7B6C" w:rsidP="00C357AC">
      <w:pPr>
        <w:spacing w:after="0" w:line="240" w:lineRule="auto"/>
      </w:pPr>
      <w:r>
        <w:separator/>
      </w:r>
    </w:p>
  </w:footnote>
  <w:footnote w:type="continuationSeparator" w:id="0">
    <w:p w:rsidR="00FE7B6C" w:rsidRDefault="00FE7B6C" w:rsidP="00C3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7AC" w:rsidRDefault="00C357AC">
    <w:pPr>
      <w:pStyle w:val="Nagwek"/>
    </w:pPr>
    <w:r>
      <w:rPr>
        <w:noProof/>
      </w:rPr>
      <w:drawing>
        <wp:inline distT="0" distB="0" distL="0" distR="0" wp14:anchorId="575BF1BF" wp14:editId="7D560ADE">
          <wp:extent cx="5657850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4B0"/>
    <w:multiLevelType w:val="hybridMultilevel"/>
    <w:tmpl w:val="FCB8C740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1"/>
    <w:rsid w:val="000309BC"/>
    <w:rsid w:val="000357E2"/>
    <w:rsid w:val="0004245D"/>
    <w:rsid w:val="00056C2C"/>
    <w:rsid w:val="0011330A"/>
    <w:rsid w:val="001366D9"/>
    <w:rsid w:val="00146FBA"/>
    <w:rsid w:val="00176291"/>
    <w:rsid w:val="00207054"/>
    <w:rsid w:val="00230408"/>
    <w:rsid w:val="002B15ED"/>
    <w:rsid w:val="002D5C81"/>
    <w:rsid w:val="00346B97"/>
    <w:rsid w:val="00396D6A"/>
    <w:rsid w:val="003C67E1"/>
    <w:rsid w:val="00400C96"/>
    <w:rsid w:val="004167CE"/>
    <w:rsid w:val="0047497F"/>
    <w:rsid w:val="00483F89"/>
    <w:rsid w:val="004E4938"/>
    <w:rsid w:val="005007FD"/>
    <w:rsid w:val="00516624"/>
    <w:rsid w:val="005847A5"/>
    <w:rsid w:val="005971DC"/>
    <w:rsid w:val="005F0FB4"/>
    <w:rsid w:val="00626FB8"/>
    <w:rsid w:val="0065683A"/>
    <w:rsid w:val="006642DB"/>
    <w:rsid w:val="006A2341"/>
    <w:rsid w:val="006F37C2"/>
    <w:rsid w:val="006F475D"/>
    <w:rsid w:val="00725BAA"/>
    <w:rsid w:val="00770EB2"/>
    <w:rsid w:val="0078024B"/>
    <w:rsid w:val="00785691"/>
    <w:rsid w:val="007A6C8A"/>
    <w:rsid w:val="007B4C7B"/>
    <w:rsid w:val="00833C55"/>
    <w:rsid w:val="008B7EF6"/>
    <w:rsid w:val="008E0D99"/>
    <w:rsid w:val="008E1251"/>
    <w:rsid w:val="009123A1"/>
    <w:rsid w:val="00965640"/>
    <w:rsid w:val="00970661"/>
    <w:rsid w:val="00972F40"/>
    <w:rsid w:val="009755D0"/>
    <w:rsid w:val="00993316"/>
    <w:rsid w:val="009A687B"/>
    <w:rsid w:val="009B4EEB"/>
    <w:rsid w:val="009C2081"/>
    <w:rsid w:val="009C66E6"/>
    <w:rsid w:val="00A160C8"/>
    <w:rsid w:val="00A57EBA"/>
    <w:rsid w:val="00AA091D"/>
    <w:rsid w:val="00AB0B79"/>
    <w:rsid w:val="00AB753C"/>
    <w:rsid w:val="00AC4B8E"/>
    <w:rsid w:val="00B039AD"/>
    <w:rsid w:val="00B161E4"/>
    <w:rsid w:val="00B27801"/>
    <w:rsid w:val="00B8470D"/>
    <w:rsid w:val="00B914CD"/>
    <w:rsid w:val="00BF645C"/>
    <w:rsid w:val="00C04DD7"/>
    <w:rsid w:val="00C14911"/>
    <w:rsid w:val="00C357AC"/>
    <w:rsid w:val="00C541F4"/>
    <w:rsid w:val="00C94993"/>
    <w:rsid w:val="00D76958"/>
    <w:rsid w:val="00D82BD1"/>
    <w:rsid w:val="00DA6FCF"/>
    <w:rsid w:val="00DF0038"/>
    <w:rsid w:val="00E8357B"/>
    <w:rsid w:val="00E94F3B"/>
    <w:rsid w:val="00EA154E"/>
    <w:rsid w:val="00EC6821"/>
    <w:rsid w:val="00EF4899"/>
    <w:rsid w:val="00F633E7"/>
    <w:rsid w:val="00F850B4"/>
    <w:rsid w:val="00FC4F0A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26699"/>
  <w15:chartTrackingRefBased/>
  <w15:docId w15:val="{6019032E-1B9E-4E33-A693-0AA57D3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0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7AC"/>
  </w:style>
  <w:style w:type="paragraph" w:styleId="Stopka">
    <w:name w:val="footer"/>
    <w:basedOn w:val="Normalny"/>
    <w:link w:val="StopkaZnak"/>
    <w:uiPriority w:val="99"/>
    <w:unhideWhenUsed/>
    <w:rsid w:val="00C3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FE84-8B94-47E7-83C0-EFAC67EB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10</cp:revision>
  <cp:lastPrinted>2023-03-15T10:21:00Z</cp:lastPrinted>
  <dcterms:created xsi:type="dcterms:W3CDTF">2024-03-15T10:14:00Z</dcterms:created>
  <dcterms:modified xsi:type="dcterms:W3CDTF">2024-03-18T08:27:00Z</dcterms:modified>
</cp:coreProperties>
</file>