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9AC6" w14:textId="3E933EFD" w:rsidR="00D1126A" w:rsidRPr="009B4D8D"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9B4D8D">
        <w:rPr>
          <w:rFonts w:ascii="Century Gothic" w:eastAsia="Times New Roman" w:hAnsi="Century Gothic" w:cs="Arial"/>
          <w:sz w:val="20"/>
          <w:szCs w:val="20"/>
          <w:lang w:eastAsia="ar-SA"/>
        </w:rPr>
        <w:t xml:space="preserve">                         </w:t>
      </w:r>
      <w:r w:rsidRPr="009B4D8D">
        <w:rPr>
          <w:rFonts w:ascii="Century Gothic" w:eastAsia="Times New Roman" w:hAnsi="Century Gothic" w:cs="Times New Roman"/>
          <w:sz w:val="20"/>
          <w:szCs w:val="20"/>
          <w:lang w:eastAsia="ar-SA"/>
        </w:rPr>
        <w:t xml:space="preserve">    </w:t>
      </w:r>
      <w:r w:rsidR="00CE5E6C">
        <w:rPr>
          <w:noProof/>
          <w:lang w:eastAsia="pl-PL"/>
        </w:rPr>
        <w:drawing>
          <wp:inline distT="0" distB="0" distL="0" distR="0" wp14:anchorId="5FB3AFE7" wp14:editId="77C18368">
            <wp:extent cx="5758815" cy="1485875"/>
            <wp:effectExtent l="0" t="0" r="0" b="63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815" cy="1485875"/>
                    </a:xfrm>
                    <a:prstGeom prst="rect">
                      <a:avLst/>
                    </a:prstGeom>
                    <a:noFill/>
                  </pic:spPr>
                </pic:pic>
              </a:graphicData>
            </a:graphic>
          </wp:inline>
        </w:drawing>
      </w:r>
    </w:p>
    <w:p w14:paraId="2537A27B" w14:textId="68E89B1B" w:rsidR="00D1126A" w:rsidRPr="00F04253" w:rsidRDefault="00D1126A" w:rsidP="00F04253">
      <w:pPr>
        <w:keepLines/>
        <w:suppressAutoHyphens/>
        <w:spacing w:after="0" w:line="240" w:lineRule="auto"/>
        <w:jc w:val="center"/>
        <w:rPr>
          <w:rFonts w:ascii="Century Gothic" w:eastAsia="Times New Roman" w:hAnsi="Century Gothic" w:cs="Times New Roman"/>
          <w:b/>
          <w:noProof/>
          <w:sz w:val="16"/>
          <w:szCs w:val="16"/>
          <w:lang w:eastAsia="ar-SA"/>
        </w:rPr>
      </w:pPr>
      <w:r w:rsidRPr="009B4D8D">
        <w:rPr>
          <w:rFonts w:ascii="Century Gothic" w:eastAsia="Times New Roman" w:hAnsi="Century Gothic" w:cs="Times New Roman"/>
          <w:noProof/>
          <w:sz w:val="20"/>
          <w:szCs w:val="20"/>
          <w:lang w:eastAsia="pl-PL"/>
        </w:rPr>
        <mc:AlternateContent>
          <mc:Choice Requires="wps">
            <w:drawing>
              <wp:anchor distT="0" distB="0" distL="114300" distR="114300" simplePos="0" relativeHeight="251659264" behindDoc="0" locked="0" layoutInCell="0" allowOverlap="1" wp14:anchorId="5CED4F4C" wp14:editId="1D168620">
                <wp:simplePos x="0" y="0"/>
                <wp:positionH relativeFrom="column">
                  <wp:posOffset>14605</wp:posOffset>
                </wp:positionH>
                <wp:positionV relativeFrom="paragraph">
                  <wp:posOffset>37465</wp:posOffset>
                </wp:positionV>
                <wp:extent cx="5943600" cy="0"/>
                <wp:effectExtent l="5080" t="8890" r="13970"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E6FC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5pt" to="469.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" o:allowincell="f" strokeweight=".26mm"/>
            </w:pict>
          </mc:Fallback>
        </mc:AlternateContent>
      </w:r>
    </w:p>
    <w:p w14:paraId="62610898" w14:textId="31FC79E6" w:rsidR="00D1126A" w:rsidRPr="00F04253" w:rsidRDefault="00D1126A" w:rsidP="00F04253">
      <w:pPr>
        <w:keepLines/>
        <w:tabs>
          <w:tab w:val="center" w:pos="4820"/>
          <w:tab w:val="right" w:pos="9640"/>
        </w:tabs>
        <w:suppressAutoHyphens/>
        <w:spacing w:after="0" w:line="240" w:lineRule="auto"/>
        <w:jc w:val="center"/>
        <w:rPr>
          <w:rFonts w:ascii="Century Gothic" w:eastAsia="Times New Roman" w:hAnsi="Century Gothic" w:cs="Arial"/>
          <w:sz w:val="16"/>
          <w:szCs w:val="16"/>
          <w:lang w:val="de-DE" w:eastAsia="ar-SA"/>
        </w:rPr>
      </w:pPr>
      <w:r w:rsidRPr="00F04253">
        <w:rPr>
          <w:rFonts w:ascii="Century Gothic" w:eastAsia="Times New Roman" w:hAnsi="Century Gothic" w:cs="Arial"/>
          <w:noProof/>
          <w:sz w:val="16"/>
          <w:szCs w:val="16"/>
          <w:lang w:eastAsia="ar-SA"/>
        </w:rPr>
        <w:t>10-357 Olsztyn,  ul. Jagiellońska 78,  tel. 89</w:t>
      </w:r>
      <w:r w:rsidR="005262D1" w:rsidRPr="00F04253">
        <w:rPr>
          <w:rFonts w:ascii="Century Gothic" w:eastAsia="Times New Roman" w:hAnsi="Century Gothic" w:cs="Arial"/>
          <w:noProof/>
          <w:sz w:val="16"/>
          <w:szCs w:val="16"/>
          <w:lang w:eastAsia="ar-SA"/>
        </w:rPr>
        <w:t> </w:t>
      </w:r>
      <w:r w:rsidRPr="00F04253">
        <w:rPr>
          <w:rFonts w:ascii="Century Gothic" w:eastAsia="Times New Roman" w:hAnsi="Century Gothic" w:cs="Arial"/>
          <w:noProof/>
          <w:sz w:val="16"/>
          <w:szCs w:val="16"/>
          <w:lang w:eastAsia="ar-SA"/>
        </w:rPr>
        <w:t>532</w:t>
      </w:r>
      <w:r w:rsidR="005262D1" w:rsidRPr="00F04253">
        <w:rPr>
          <w:rFonts w:ascii="Century Gothic" w:eastAsia="Times New Roman" w:hAnsi="Century Gothic" w:cs="Arial"/>
          <w:noProof/>
          <w:sz w:val="16"/>
          <w:szCs w:val="16"/>
          <w:lang w:eastAsia="ar-SA"/>
        </w:rPr>
        <w:t xml:space="preserve"> </w:t>
      </w:r>
      <w:r w:rsidRPr="00F04253">
        <w:rPr>
          <w:rFonts w:ascii="Century Gothic" w:eastAsia="Times New Roman" w:hAnsi="Century Gothic" w:cs="Arial"/>
          <w:noProof/>
          <w:sz w:val="16"/>
          <w:szCs w:val="16"/>
          <w:lang w:eastAsia="ar-SA"/>
        </w:rPr>
        <w:t>29</w:t>
      </w:r>
      <w:r w:rsidR="005262D1" w:rsidRPr="00F04253">
        <w:rPr>
          <w:rFonts w:ascii="Century Gothic" w:eastAsia="Times New Roman" w:hAnsi="Century Gothic" w:cs="Arial"/>
          <w:noProof/>
          <w:sz w:val="16"/>
          <w:szCs w:val="16"/>
          <w:lang w:eastAsia="ar-SA"/>
        </w:rPr>
        <w:t xml:space="preserve"> </w:t>
      </w:r>
      <w:r w:rsidRPr="00F04253">
        <w:rPr>
          <w:rFonts w:ascii="Century Gothic" w:eastAsia="Times New Roman" w:hAnsi="Century Gothic" w:cs="Arial"/>
          <w:noProof/>
          <w:sz w:val="16"/>
          <w:szCs w:val="16"/>
          <w:lang w:eastAsia="ar-SA"/>
        </w:rPr>
        <w:t xml:space="preserve">01/fax </w:t>
      </w:r>
      <w:r w:rsidRPr="00F04253">
        <w:rPr>
          <w:rFonts w:ascii="Century Gothic" w:eastAsia="Times New Roman" w:hAnsi="Century Gothic" w:cs="Arial"/>
          <w:sz w:val="16"/>
          <w:szCs w:val="16"/>
          <w:lang w:val="de-DE" w:eastAsia="ar-SA"/>
        </w:rPr>
        <w:t xml:space="preserve">89 532 29 76, e-mail: </w:t>
      </w:r>
      <w:hyperlink r:id="rId9" w:history="1">
        <w:r w:rsidRPr="00F04253">
          <w:rPr>
            <w:rFonts w:ascii="Century Gothic" w:eastAsia="Times New Roman" w:hAnsi="Century Gothic" w:cs="Arial"/>
            <w:color w:val="0000FF"/>
            <w:sz w:val="16"/>
            <w:szCs w:val="16"/>
            <w:u w:val="single"/>
            <w:lang w:val="de-DE" w:eastAsia="ar-SA"/>
          </w:rPr>
          <w:t>sekretariat@pulmonologia.olsztyn.pl</w:t>
        </w:r>
      </w:hyperlink>
    </w:p>
    <w:p w14:paraId="3F93AD19" w14:textId="77777777" w:rsidR="00D1126A" w:rsidRPr="00F04253" w:rsidRDefault="00D1126A" w:rsidP="00F04253">
      <w:pPr>
        <w:tabs>
          <w:tab w:val="left" w:pos="1170"/>
        </w:tabs>
        <w:suppressAutoHyphens/>
        <w:spacing w:after="0" w:line="240" w:lineRule="auto"/>
        <w:rPr>
          <w:rFonts w:ascii="Century Gothic" w:eastAsia="Times New Roman" w:hAnsi="Century Gothic" w:cs="Times New Roman"/>
          <w:sz w:val="16"/>
          <w:szCs w:val="16"/>
          <w:lang w:eastAsia="ar-SA"/>
        </w:rPr>
      </w:pPr>
      <w:r w:rsidRPr="00F04253">
        <w:rPr>
          <w:rFonts w:ascii="Century Gothic" w:eastAsia="Times New Roman" w:hAnsi="Century Gothic" w:cs="Times New Roman"/>
          <w:sz w:val="16"/>
          <w:szCs w:val="16"/>
          <w:lang w:eastAsia="ar-SA"/>
        </w:rPr>
        <w:t xml:space="preserve"> </w:t>
      </w:r>
      <w:r w:rsidRPr="00F04253">
        <w:rPr>
          <w:rFonts w:ascii="Century Gothic" w:eastAsia="Times New Roman" w:hAnsi="Century Gothic" w:cs="Times New Roman"/>
          <w:sz w:val="16"/>
          <w:szCs w:val="16"/>
          <w:lang w:eastAsia="ar-SA"/>
        </w:rPr>
        <w:tab/>
      </w:r>
    </w:p>
    <w:p w14:paraId="35DF43F9" w14:textId="567342D5"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SOZ.383</w:t>
      </w:r>
      <w:r w:rsidR="004C2BA6" w:rsidRPr="00026ABC">
        <w:rPr>
          <w:rFonts w:ascii="Century Gothic" w:eastAsia="Times New Roman" w:hAnsi="Century Gothic" w:cs="Arial"/>
          <w:sz w:val="18"/>
          <w:szCs w:val="18"/>
          <w:lang w:eastAsia="ar-SA"/>
        </w:rPr>
        <w:t>.</w:t>
      </w:r>
      <w:r w:rsidR="007B163B">
        <w:rPr>
          <w:rFonts w:ascii="Century Gothic" w:eastAsia="Times New Roman" w:hAnsi="Century Gothic" w:cs="Arial"/>
          <w:sz w:val="18"/>
          <w:szCs w:val="18"/>
          <w:lang w:eastAsia="ar-SA"/>
        </w:rPr>
        <w:t>3</w:t>
      </w:r>
      <w:r w:rsidR="004C2BA6" w:rsidRPr="00026ABC">
        <w:rPr>
          <w:rFonts w:ascii="Century Gothic" w:eastAsia="Times New Roman" w:hAnsi="Century Gothic" w:cs="Arial"/>
          <w:sz w:val="18"/>
          <w:szCs w:val="18"/>
          <w:lang w:eastAsia="ar-SA"/>
        </w:rPr>
        <w:t>.20</w:t>
      </w:r>
      <w:r w:rsidR="00D7780F">
        <w:rPr>
          <w:rFonts w:ascii="Century Gothic" w:eastAsia="Times New Roman" w:hAnsi="Century Gothic" w:cs="Arial"/>
          <w:sz w:val="18"/>
          <w:szCs w:val="18"/>
          <w:lang w:eastAsia="ar-SA"/>
        </w:rPr>
        <w:t>22</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1AF9110C" w14:textId="77777777" w:rsidR="0079421F" w:rsidRDefault="0079421F"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052352DA" w14:textId="362A973F" w:rsidR="00BB489E" w:rsidRPr="0079421F"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79421F">
        <w:rPr>
          <w:rFonts w:ascii="Century Gothic" w:eastAsia="Times New Roman" w:hAnsi="Century Gothic" w:cs="Arial"/>
          <w:b/>
          <w:sz w:val="28"/>
          <w:szCs w:val="28"/>
          <w:lang w:eastAsia="ar-SA"/>
        </w:rPr>
        <w:t xml:space="preserve">SPECYFIKACJA   WARUNKÓW </w:t>
      </w:r>
      <w:r w:rsidR="00E204A7" w:rsidRPr="0079421F">
        <w:rPr>
          <w:rFonts w:ascii="Century Gothic" w:eastAsia="Times New Roman" w:hAnsi="Century Gothic" w:cs="Arial"/>
          <w:b/>
          <w:sz w:val="28"/>
          <w:szCs w:val="28"/>
          <w:lang w:eastAsia="ar-SA"/>
        </w:rPr>
        <w:t xml:space="preserve"> </w:t>
      </w:r>
      <w:r w:rsidRPr="0079421F">
        <w:rPr>
          <w:rFonts w:ascii="Century Gothic" w:eastAsia="Times New Roman" w:hAnsi="Century Gothic" w:cs="Arial"/>
          <w:b/>
          <w:sz w:val="28"/>
          <w:szCs w:val="28"/>
          <w:lang w:eastAsia="ar-SA"/>
        </w:rPr>
        <w:t xml:space="preserve"> ZAMÓWIENIA</w:t>
      </w:r>
    </w:p>
    <w:p w14:paraId="7F63930D" w14:textId="77777777" w:rsidR="006A4E42" w:rsidRDefault="006A4E42" w:rsidP="006A4E42">
      <w:pPr>
        <w:suppressAutoHyphens/>
        <w:spacing w:after="0" w:line="200" w:lineRule="atLeast"/>
        <w:jc w:val="center"/>
        <w:rPr>
          <w:rFonts w:ascii="Century Gothic" w:eastAsia="Times New Roman" w:hAnsi="Century Gothic" w:cs="Arial"/>
          <w:b/>
          <w:sz w:val="18"/>
          <w:szCs w:val="18"/>
          <w:lang w:eastAsia="ar-SA"/>
        </w:rPr>
      </w:pPr>
    </w:p>
    <w:p w14:paraId="4A32C80A" w14:textId="545A52E9" w:rsidR="006A4E42" w:rsidRPr="00832F19" w:rsidRDefault="006A4E42" w:rsidP="006A4E42">
      <w:pPr>
        <w:suppressAutoHyphens/>
        <w:spacing w:after="0" w:line="200" w:lineRule="atLeast"/>
        <w:jc w:val="center"/>
        <w:rPr>
          <w:rFonts w:ascii="Century Gothic" w:eastAsia="Times New Roman" w:hAnsi="Century Gothic" w:cs="Arial"/>
          <w:b/>
          <w:sz w:val="18"/>
          <w:szCs w:val="18"/>
          <w:lang w:eastAsia="ar-SA"/>
        </w:rPr>
      </w:pPr>
      <w:r w:rsidRPr="00E645A7">
        <w:rPr>
          <w:rFonts w:ascii="Century Gothic" w:eastAsia="Times New Roman" w:hAnsi="Century Gothic" w:cs="Arial"/>
          <w:b/>
          <w:sz w:val="18"/>
          <w:szCs w:val="18"/>
          <w:lang w:eastAsia="ar-SA"/>
        </w:rPr>
        <w:t>w postępowaniu o udzielenie zamówienia publicznego prowadzonego w trybie przetargu nieograniczonego na podstawie Działu II Rozdziału 3, Oddziału 2 ustawy z dnia 11 września 2019 roku Prawo zamówień publicznych (Dz. U. z 20</w:t>
      </w:r>
      <w:r w:rsidR="0053592A">
        <w:rPr>
          <w:rFonts w:ascii="Century Gothic" w:eastAsia="Times New Roman" w:hAnsi="Century Gothic" w:cs="Arial"/>
          <w:b/>
          <w:sz w:val="18"/>
          <w:szCs w:val="18"/>
          <w:lang w:eastAsia="ar-SA"/>
        </w:rPr>
        <w:t>21</w:t>
      </w:r>
      <w:r w:rsidRPr="00E645A7">
        <w:rPr>
          <w:rFonts w:ascii="Century Gothic" w:eastAsia="Times New Roman" w:hAnsi="Century Gothic" w:cs="Arial"/>
          <w:b/>
          <w:sz w:val="18"/>
          <w:szCs w:val="18"/>
          <w:lang w:eastAsia="ar-SA"/>
        </w:rPr>
        <w:t xml:space="preserve"> roku, poz. </w:t>
      </w:r>
      <w:r w:rsidR="0053592A">
        <w:rPr>
          <w:rFonts w:ascii="Century Gothic" w:eastAsia="Times New Roman" w:hAnsi="Century Gothic" w:cs="Arial"/>
          <w:b/>
          <w:sz w:val="18"/>
          <w:szCs w:val="18"/>
          <w:lang w:eastAsia="ar-SA"/>
        </w:rPr>
        <w:t>1129</w:t>
      </w:r>
      <w:r w:rsidRPr="00E645A7">
        <w:rPr>
          <w:rFonts w:ascii="Century Gothic" w:eastAsia="Times New Roman" w:hAnsi="Century Gothic" w:cs="Arial"/>
          <w:b/>
          <w:sz w:val="18"/>
          <w:szCs w:val="18"/>
          <w:lang w:eastAsia="ar-SA"/>
        </w:rPr>
        <w:t xml:space="preserve"> ze zmianami, zwanej dalej Pzp), na:</w:t>
      </w:r>
    </w:p>
    <w:p w14:paraId="372E2BBE" w14:textId="77777777" w:rsidR="00BB489E" w:rsidRPr="009B4D8D"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FD31DB1" w14:textId="012657D0" w:rsidR="0053592A" w:rsidRPr="0018708E" w:rsidRDefault="0018708E" w:rsidP="0053592A">
      <w:pPr>
        <w:tabs>
          <w:tab w:val="left" w:pos="708"/>
        </w:tabs>
        <w:suppressAutoHyphens/>
        <w:spacing w:after="0" w:line="200" w:lineRule="atLeast"/>
        <w:jc w:val="center"/>
        <w:rPr>
          <w:rStyle w:val="Pogrubienie"/>
          <w:rFonts w:ascii="Century Gothic" w:hAnsi="Century Gothic"/>
        </w:rPr>
      </w:pPr>
      <w:r w:rsidRPr="0018708E">
        <w:rPr>
          <w:rStyle w:val="Pogrubienie"/>
          <w:rFonts w:ascii="Century Gothic" w:hAnsi="Century Gothic"/>
        </w:rPr>
        <w:t>DOSTAWY SPRZĘTU MEDYCZNEGO JEDNORAZOWEGO UŻYTKU ORAZ ODZIEŻY OCHRONNEJ</w:t>
      </w:r>
    </w:p>
    <w:p w14:paraId="410CD06C" w14:textId="2585E63A" w:rsidR="00BB489E" w:rsidRDefault="00BB489E" w:rsidP="00BB489E">
      <w:pPr>
        <w:tabs>
          <w:tab w:val="left" w:pos="2580"/>
        </w:tabs>
        <w:suppressAutoHyphens/>
        <w:spacing w:after="0" w:line="200" w:lineRule="atLeast"/>
        <w:rPr>
          <w:rFonts w:ascii="Century Gothic" w:eastAsia="Times New Roman" w:hAnsi="Century Gothic" w:cs="Arial"/>
          <w:b/>
          <w:sz w:val="20"/>
          <w:szCs w:val="20"/>
          <w:lang w:eastAsia="ar-SA"/>
        </w:rPr>
      </w:pPr>
    </w:p>
    <w:p w14:paraId="1CDE07AE" w14:textId="77777777" w:rsidR="0079421F" w:rsidRPr="009B4D8D" w:rsidRDefault="0079421F" w:rsidP="00BB489E">
      <w:pPr>
        <w:tabs>
          <w:tab w:val="left" w:pos="2580"/>
        </w:tabs>
        <w:suppressAutoHyphens/>
        <w:spacing w:after="0" w:line="200" w:lineRule="atLeast"/>
        <w:rPr>
          <w:rFonts w:ascii="Century Gothic" w:eastAsia="Times New Roman" w:hAnsi="Century Gothic" w:cs="Arial"/>
          <w:b/>
          <w:sz w:val="20"/>
          <w:szCs w:val="20"/>
          <w:lang w:eastAsia="ar-SA"/>
        </w:rPr>
      </w:pPr>
    </w:p>
    <w:p w14:paraId="23A49E65" w14:textId="65877F20" w:rsidR="00BB489E" w:rsidRPr="009B4D8D" w:rsidRDefault="00BB489E" w:rsidP="00BB489E">
      <w:pPr>
        <w:tabs>
          <w:tab w:val="left" w:pos="708"/>
        </w:tabs>
        <w:suppressAutoHyphens/>
        <w:spacing w:after="0" w:line="200" w:lineRule="atLeast"/>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00F04253">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2A629BE8" w:rsidR="00BB489E" w:rsidRPr="00832F19" w:rsidRDefault="00BB489E" w:rsidP="00F04253">
      <w:pPr>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NAZWA ZAMAWIAJĄCEGO</w:t>
      </w:r>
      <w:r w:rsidRPr="00254396">
        <w:rPr>
          <w:rFonts w:ascii="Century Gothic" w:eastAsia="Times New Roman" w:hAnsi="Century Gothic" w:cs="Times New Roman"/>
          <w:sz w:val="18"/>
          <w:szCs w:val="18"/>
          <w:lang w:eastAsia="ar-SA"/>
        </w:rPr>
        <w:t xml:space="preserve">:  </w:t>
      </w:r>
      <w:r w:rsidR="00254396" w:rsidRPr="00254396">
        <w:rPr>
          <w:rFonts w:ascii="Century Gothic" w:eastAsia="Times New Roman" w:hAnsi="Century Gothic" w:cs="Times New Roman"/>
          <w:sz w:val="18"/>
          <w:szCs w:val="18"/>
          <w:lang w:eastAsia="ar-SA"/>
        </w:rPr>
        <w:t xml:space="preserve">Warmińsko-Mazurskie Centrum </w:t>
      </w:r>
      <w:r w:rsidRPr="00254396">
        <w:rPr>
          <w:rFonts w:ascii="Century Gothic" w:eastAsia="Times New Roman" w:hAnsi="Century Gothic" w:cs="Times New Roman"/>
          <w:sz w:val="18"/>
          <w:szCs w:val="18"/>
          <w:lang w:eastAsia="ar-SA"/>
        </w:rPr>
        <w:t>Chorób Płuc</w:t>
      </w:r>
    </w:p>
    <w:p w14:paraId="18CE4F5F" w14:textId="77777777" w:rsidR="00BB489E" w:rsidRPr="00832F19" w:rsidRDefault="00BB489E" w:rsidP="00F04253">
      <w:pPr>
        <w:tabs>
          <w:tab w:val="left" w:pos="2897"/>
          <w:tab w:val="center" w:pos="5221"/>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F04253">
      <w:pPr>
        <w:tabs>
          <w:tab w:val="left" w:pos="1843"/>
          <w:tab w:val="center" w:pos="5220"/>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F04253">
      <w:pPr>
        <w:suppressAutoHyphens/>
        <w:spacing w:after="0" w:line="240" w:lineRule="auto"/>
        <w:ind w:left="42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10"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166E3316" w:rsidR="000B09E3" w:rsidRPr="008875AC" w:rsidRDefault="000B09E3" w:rsidP="00F04253">
      <w:pPr>
        <w:suppressAutoHyphens/>
        <w:spacing w:after="0" w:line="240" w:lineRule="auto"/>
        <w:ind w:left="42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1" w:history="1">
        <w:r w:rsidR="0018708E" w:rsidRPr="00D16E41">
          <w:rPr>
            <w:rStyle w:val="Hipercze"/>
            <w:rFonts w:ascii="Century Gothic" w:eastAsia="Times New Roman" w:hAnsi="Century Gothic" w:cs="Times New Roman"/>
            <w:sz w:val="18"/>
            <w:szCs w:val="18"/>
            <w:lang w:val="en-US" w:eastAsia="ar-SA"/>
          </w:rPr>
          <w:t>mkin@pulmonologia.olsztyn.pl</w:t>
        </w:r>
      </w:hyperlink>
    </w:p>
    <w:p w14:paraId="25C94F91" w14:textId="5E54F909" w:rsidR="000B09E3" w:rsidRPr="00832F19" w:rsidRDefault="000B09E3" w:rsidP="00F04253">
      <w:pPr>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7:25 -14:00</w:t>
      </w:r>
    </w:p>
    <w:p w14:paraId="329EF241" w14:textId="77777777" w:rsidR="00BB489E" w:rsidRPr="00832F19" w:rsidRDefault="00BB489E" w:rsidP="00F04253">
      <w:pPr>
        <w:suppressAutoHyphens/>
        <w:spacing w:after="0" w:line="200" w:lineRule="atLeast"/>
        <w:ind w:left="426"/>
        <w:jc w:val="both"/>
        <w:rPr>
          <w:rFonts w:ascii="Century Gothic" w:eastAsia="Times New Roman" w:hAnsi="Century Gothic" w:cs="Arial"/>
          <w:sz w:val="18"/>
          <w:szCs w:val="18"/>
          <w:lang w:eastAsia="ar-SA"/>
        </w:rPr>
      </w:pPr>
    </w:p>
    <w:p w14:paraId="664CA66D" w14:textId="2C0B8092" w:rsidR="00C0254A" w:rsidRPr="001567F7" w:rsidRDefault="00C0254A" w:rsidP="00F04253">
      <w:pPr>
        <w:tabs>
          <w:tab w:val="left" w:pos="284"/>
        </w:tabs>
        <w:spacing w:line="240" w:lineRule="auto"/>
        <w:ind w:left="426"/>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w:t>
      </w:r>
      <w:r w:rsidR="00944096">
        <w:rPr>
          <w:rFonts w:ascii="Century Gothic" w:eastAsia="Times New Roman" w:hAnsi="Century Gothic" w:cs="Arial"/>
          <w:bCs/>
          <w:sz w:val="18"/>
          <w:szCs w:val="18"/>
          <w:lang w:eastAsia="pl-PL"/>
        </w:rPr>
        <w:t xml:space="preserve"> z</w:t>
      </w:r>
      <w:r>
        <w:rPr>
          <w:rFonts w:ascii="Century Gothic" w:eastAsia="Times New Roman" w:hAnsi="Century Gothic" w:cs="Arial"/>
          <w:bCs/>
          <w:sz w:val="18"/>
          <w:szCs w:val="18"/>
          <w:lang w:eastAsia="pl-PL"/>
        </w:rPr>
        <w:t xml:space="preserve"> post</w:t>
      </w:r>
      <w:r w:rsidR="00944096">
        <w:rPr>
          <w:rFonts w:ascii="Century Gothic" w:eastAsia="Times New Roman" w:hAnsi="Century Gothic" w:cs="Arial"/>
          <w:bCs/>
          <w:sz w:val="18"/>
          <w:szCs w:val="18"/>
          <w:lang w:eastAsia="pl-PL"/>
        </w:rPr>
        <w:t>ę</w:t>
      </w:r>
      <w:r>
        <w:rPr>
          <w:rFonts w:ascii="Century Gothic" w:eastAsia="Times New Roman" w:hAnsi="Century Gothic" w:cs="Arial"/>
          <w:bCs/>
          <w:sz w:val="18"/>
          <w:szCs w:val="18"/>
          <w:lang w:eastAsia="pl-PL"/>
        </w:rPr>
        <w:t>powaniem</w:t>
      </w:r>
      <w:r>
        <w:rPr>
          <w:rFonts w:ascii="Arial" w:eastAsia="Times New Roman" w:hAnsi="Arial" w:cs="Arial"/>
          <w:b/>
          <w:sz w:val="20"/>
          <w:szCs w:val="20"/>
          <w:lang w:eastAsia="pl-PL"/>
        </w:rPr>
        <w:t>:</w:t>
      </w:r>
    </w:p>
    <w:p w14:paraId="11F720C8" w14:textId="77777777" w:rsidR="00650CCE" w:rsidRPr="008D542F" w:rsidRDefault="00E47929" w:rsidP="00F04253">
      <w:pPr>
        <w:tabs>
          <w:tab w:val="left" w:pos="284"/>
        </w:tabs>
        <w:spacing w:line="240" w:lineRule="auto"/>
        <w:ind w:left="426"/>
        <w:jc w:val="both"/>
        <w:rPr>
          <w:rFonts w:ascii="Century Gothic" w:eastAsia="Times New Roman" w:hAnsi="Century Gothic" w:cs="Arial"/>
          <w:sz w:val="18"/>
          <w:szCs w:val="18"/>
          <w:lang w:eastAsia="pl-PL"/>
        </w:rPr>
      </w:pPr>
      <w:hyperlink r:id="rId12" w:history="1">
        <w:r w:rsidR="00650CCE" w:rsidRPr="008D542F">
          <w:rPr>
            <w:rStyle w:val="Hipercze"/>
            <w:rFonts w:ascii="Century Gothic" w:eastAsia="Times New Roman" w:hAnsi="Century Gothic" w:cs="Arial"/>
            <w:sz w:val="18"/>
            <w:szCs w:val="18"/>
            <w:lang w:eastAsia="pl-PL"/>
          </w:rPr>
          <w:t>https://platformazakupowa.pl/pn/pulmonologia_olsztyn</w:t>
        </w:r>
      </w:hyperlink>
    </w:p>
    <w:p w14:paraId="7810F5FA" w14:textId="1B266EB1" w:rsidR="00D756C2" w:rsidRPr="00832F19" w:rsidRDefault="00D756C2" w:rsidP="00F04253">
      <w:pPr>
        <w:autoSpaceDE w:val="0"/>
        <w:autoSpaceDN w:val="0"/>
        <w:adjustRightInd w:val="0"/>
        <w:spacing w:after="0" w:line="240" w:lineRule="auto"/>
        <w:ind w:left="426"/>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9B4D8D" w:rsidRDefault="00C0254A" w:rsidP="00572A41">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0DB481B9" w14:textId="7D5FDA1B" w:rsidR="005262D1" w:rsidRPr="009B4D8D" w:rsidRDefault="005262D1" w:rsidP="00B80BE5">
      <w:pPr>
        <w:keepNext/>
        <w:numPr>
          <w:ilvl w:val="0"/>
          <w:numId w:val="2"/>
        </w:numPr>
        <w:tabs>
          <w:tab w:val="left" w:pos="284"/>
        </w:tabs>
        <w:suppressAutoHyphens/>
        <w:spacing w:after="0" w:line="200" w:lineRule="atLeast"/>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II.</w:t>
      </w:r>
      <w:r w:rsidR="00F04253">
        <w:rPr>
          <w:rFonts w:ascii="Century Gothic" w:eastAsia="Times New Roman" w:hAnsi="Century Gothic" w:cs="Arial"/>
          <w:b/>
          <w:sz w:val="20"/>
          <w:szCs w:val="20"/>
          <w:lang w:eastAsia="ar-SA"/>
        </w:rPr>
        <w:t xml:space="preserve"> </w:t>
      </w:r>
      <w:r w:rsidR="00B80BE5">
        <w:rPr>
          <w:rFonts w:ascii="Century Gothic" w:eastAsia="Times New Roman" w:hAnsi="Century Gothic" w:cs="Arial"/>
          <w:b/>
          <w:sz w:val="20"/>
          <w:szCs w:val="20"/>
          <w:lang w:eastAsia="ar-SA"/>
        </w:rPr>
        <w:t xml:space="preserve"> </w:t>
      </w:r>
      <w:r w:rsidR="00F04253">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572A41">
      <w:pPr>
        <w:tabs>
          <w:tab w:val="left" w:pos="1260"/>
        </w:tabs>
        <w:suppressAutoHyphens/>
        <w:spacing w:after="0" w:line="200" w:lineRule="atLeast"/>
        <w:jc w:val="both"/>
        <w:rPr>
          <w:rFonts w:ascii="Century Gothic" w:eastAsia="Times New Roman" w:hAnsi="Century Gothic" w:cs="Arial"/>
          <w:sz w:val="20"/>
          <w:szCs w:val="20"/>
          <w:lang w:eastAsia="ar-SA"/>
        </w:rPr>
      </w:pPr>
    </w:p>
    <w:p w14:paraId="3E392BB8" w14:textId="4105A8CC" w:rsidR="005262D1" w:rsidRPr="00832F19" w:rsidRDefault="005262D1" w:rsidP="0036284B">
      <w:pPr>
        <w:tabs>
          <w:tab w:val="left" w:pos="851"/>
          <w:tab w:val="left" w:pos="2340"/>
        </w:tabs>
        <w:suppressAutoHyphens/>
        <w:spacing w:after="0" w:line="200" w:lineRule="atLeast"/>
        <w:ind w:left="709"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00A14BFC">
        <w:rPr>
          <w:rFonts w:ascii="Century Gothic" w:eastAsia="Times New Roman" w:hAnsi="Century Gothic" w:cs="Arial"/>
          <w:sz w:val="20"/>
          <w:szCs w:val="20"/>
          <w:lang w:eastAsia="ar-SA"/>
        </w:rPr>
        <w:t xml:space="preserve">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 </w:t>
      </w:r>
      <w:r w:rsidR="0036284B">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14DDB5E1" w:rsidR="005262D1" w:rsidRPr="00832F19" w:rsidRDefault="005262D1" w:rsidP="0036284B">
      <w:pPr>
        <w:tabs>
          <w:tab w:val="left" w:pos="851"/>
        </w:tabs>
        <w:suppressAutoHyphens/>
        <w:spacing w:after="0" w:line="200" w:lineRule="atLeast"/>
        <w:ind w:left="709"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w:t>
      </w:r>
      <w:r w:rsidR="00F04253">
        <w:rPr>
          <w:rFonts w:ascii="Century Gothic" w:eastAsia="Times New Roman" w:hAnsi="Century Gothic" w:cs="Arial"/>
          <w:sz w:val="18"/>
          <w:szCs w:val="18"/>
          <w:lang w:eastAsia="ar-SA"/>
        </w:rPr>
        <w:t xml:space="preserve"> </w:t>
      </w:r>
      <w:r w:rsidR="00D20C7E">
        <w:rPr>
          <w:rFonts w:ascii="Century Gothic" w:eastAsia="Times New Roman" w:hAnsi="Century Gothic" w:cs="Arial"/>
          <w:sz w:val="18"/>
          <w:szCs w:val="18"/>
          <w:lang w:eastAsia="ar-SA"/>
        </w:rPr>
        <w:t xml:space="preserve">przewiduje zwrotu kosztów udziału w postępowaniu. </w:t>
      </w:r>
    </w:p>
    <w:p w14:paraId="1ED05B1E" w14:textId="61E3C3BD" w:rsidR="005262D1" w:rsidRPr="00832F19" w:rsidRDefault="005262D1" w:rsidP="0036284B">
      <w:pPr>
        <w:tabs>
          <w:tab w:val="left" w:pos="851"/>
        </w:tabs>
        <w:spacing w:after="0" w:line="240" w:lineRule="auto"/>
        <w:ind w:left="709"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68EE570D" w:rsidR="00650CCE" w:rsidRPr="00232237" w:rsidRDefault="005262D1" w:rsidP="0036284B">
      <w:pPr>
        <w:tabs>
          <w:tab w:val="left" w:pos="284"/>
          <w:tab w:val="left" w:pos="851"/>
        </w:tabs>
        <w:spacing w:line="240" w:lineRule="auto"/>
        <w:ind w:left="284" w:hanging="141"/>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r w:rsidR="0036284B">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3"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2C47EE31" w:rsidR="005262D1" w:rsidRPr="00F0643F" w:rsidRDefault="00F04253" w:rsidP="00894653">
      <w:pPr>
        <w:spacing w:after="0" w:line="240" w:lineRule="auto"/>
        <w:ind w:left="284"/>
        <w:jc w:val="both"/>
        <w:rPr>
          <w:rFonts w:ascii="Century Gothic" w:eastAsia="Times New Roman" w:hAnsi="Century Gothic" w:cs="Times New Roman"/>
          <w:b/>
          <w:bCs/>
          <w:sz w:val="18"/>
          <w:szCs w:val="18"/>
          <w:u w:val="single"/>
          <w:lang w:eastAsia="pl-PL"/>
        </w:rPr>
      </w:pPr>
      <w:r w:rsidRPr="00F04253">
        <w:rPr>
          <w:rFonts w:ascii="Century Gothic" w:eastAsia="Times New Roman" w:hAnsi="Century Gothic" w:cs="Times New Roman"/>
          <w:b/>
          <w:bCs/>
          <w:sz w:val="18"/>
          <w:szCs w:val="18"/>
          <w:lang w:eastAsia="pl-PL"/>
        </w:rPr>
        <w:t xml:space="preserve">      </w:t>
      </w:r>
      <w:r w:rsidR="005262D1" w:rsidRPr="00F0643F">
        <w:rPr>
          <w:rFonts w:ascii="Century Gothic" w:eastAsia="Times New Roman" w:hAnsi="Century Gothic" w:cs="Times New Roman"/>
          <w:b/>
          <w:bCs/>
          <w:sz w:val="18"/>
          <w:szCs w:val="18"/>
          <w:u w:val="single"/>
          <w:lang w:eastAsia="pl-PL"/>
        </w:rPr>
        <w:t>Zasady korzystania z Platformy:</w:t>
      </w:r>
    </w:p>
    <w:p w14:paraId="36C4AADA" w14:textId="77777777" w:rsidR="00505859" w:rsidRPr="00F0643F" w:rsidRDefault="00505859"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77777777" w:rsidR="00650CCE" w:rsidRPr="00F0643F" w:rsidRDefault="00D20C7E" w:rsidP="00F04253">
      <w:pPr>
        <w:pStyle w:val="Akapitzlist"/>
        <w:widowControl w:val="0"/>
        <w:numPr>
          <w:ilvl w:val="1"/>
          <w:numId w:val="6"/>
        </w:numPr>
        <w:tabs>
          <w:tab w:val="left" w:pos="567"/>
          <w:tab w:val="left" w:pos="709"/>
          <w:tab w:val="left" w:pos="851"/>
        </w:tabs>
        <w:suppressAutoHyphens/>
        <w:overflowPunct w:val="0"/>
        <w:autoSpaceDE w:val="0"/>
        <w:autoSpaceDN w:val="0"/>
        <w:spacing w:after="0" w:line="240" w:lineRule="auto"/>
        <w:ind w:left="426" w:firstLine="141"/>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1327E53" w:rsidR="00650CCE" w:rsidRPr="00A7693F" w:rsidRDefault="00D20C7E" w:rsidP="00103397">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hanging="284"/>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 xml:space="preserve">głoszenie do postępowania wymaga zalogowania Wykonawcy do Systemu </w:t>
      </w:r>
      <w:r w:rsidR="00D756C2" w:rsidRPr="00F0643F">
        <w:rPr>
          <w:rFonts w:ascii="Century Gothic" w:eastAsia="Times New Roman" w:hAnsi="Century Gothic" w:cs="Times New Roman"/>
          <w:sz w:val="18"/>
          <w:szCs w:val="18"/>
          <w:lang w:eastAsia="pl-PL"/>
        </w:rPr>
        <w:br/>
        <w:t>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4"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62359450" w:rsidR="006B3338" w:rsidRDefault="00A7693F" w:rsidP="0075295F">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right="-143" w:hanging="284"/>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Wykonawca powinien skontaktować się z dostawcą rozwiązania teleinformatycznego</w:t>
      </w:r>
      <w:r w:rsidR="000344E7">
        <w:rPr>
          <w:rFonts w:ascii="Century Gothic" w:eastAsia="Times New Roman" w:hAnsi="Century Gothic" w:cs="Times New Roman"/>
          <w:sz w:val="18"/>
          <w:szCs w:val="18"/>
          <w:lang w:eastAsia="pl-PL"/>
        </w:rPr>
        <w:t>, mail:</w:t>
      </w:r>
      <w:r w:rsidR="000344E7" w:rsidRPr="000344E7">
        <w:rPr>
          <w:rFonts w:ascii="Century Gothic" w:eastAsia="Times New Roman" w:hAnsi="Century Gothic" w:cs="Times New Roman"/>
          <w:sz w:val="18"/>
          <w:szCs w:val="18"/>
          <w:lang w:eastAsia="pl-PL"/>
        </w:rPr>
        <w:t xml:space="preserve"> </w:t>
      </w:r>
      <w:hyperlink r:id="rId15" w:history="1">
        <w:r w:rsidR="00955570" w:rsidRPr="00A6665E">
          <w:rPr>
            <w:rStyle w:val="Hipercze"/>
            <w:rFonts w:ascii="Century Gothic" w:eastAsia="Times New Roman" w:hAnsi="Century Gothic" w:cs="Times New Roman"/>
            <w:sz w:val="18"/>
            <w:szCs w:val="18"/>
            <w:lang w:eastAsia="pl-PL"/>
          </w:rPr>
          <w:t>cwk@platformazakupowa.pl</w:t>
        </w:r>
      </w:hyperlink>
      <w:r w:rsidR="0075295F">
        <w:rPr>
          <w:rFonts w:ascii="Century Gothic" w:eastAsia="Times New Roman" w:hAnsi="Century Gothic" w:cs="Times New Roman"/>
          <w:sz w:val="18"/>
          <w:szCs w:val="18"/>
          <w:lang w:eastAsia="pl-PL"/>
        </w:rPr>
        <w:t>, tel.</w:t>
      </w:r>
      <w:r w:rsidR="0075295F" w:rsidRPr="000344E7">
        <w:rPr>
          <w:rFonts w:ascii="Century Gothic" w:eastAsia="Times New Roman" w:hAnsi="Century Gothic" w:cs="Times New Roman"/>
          <w:sz w:val="18"/>
          <w:szCs w:val="18"/>
          <w:lang w:eastAsia="pl-PL"/>
        </w:rPr>
        <w:t xml:space="preserve"> 22 101 02 02</w:t>
      </w:r>
      <w:r w:rsidR="0075295F">
        <w:rPr>
          <w:rFonts w:ascii="Century Gothic" w:eastAsia="Times New Roman" w:hAnsi="Century Gothic" w:cs="Times New Roman"/>
          <w:sz w:val="18"/>
          <w:szCs w:val="18"/>
          <w:lang w:eastAsia="pl-PL"/>
        </w:rPr>
        <w:t>.</w:t>
      </w:r>
    </w:p>
    <w:p w14:paraId="657D0314" w14:textId="347EFAC9" w:rsidR="00F04253" w:rsidRDefault="00F04253" w:rsidP="00572A41">
      <w:pPr>
        <w:keepNext/>
        <w:suppressAutoHyphens/>
        <w:spacing w:after="0" w:line="200" w:lineRule="atLeast"/>
        <w:jc w:val="both"/>
        <w:outlineLvl w:val="0"/>
        <w:rPr>
          <w:rFonts w:ascii="Century Gothic" w:eastAsia="Times New Roman" w:hAnsi="Century Gothic" w:cs="Arial"/>
          <w:b/>
          <w:bCs/>
          <w:sz w:val="20"/>
          <w:szCs w:val="20"/>
          <w:lang w:eastAsia="ar-SA"/>
        </w:rPr>
      </w:pPr>
    </w:p>
    <w:p w14:paraId="1387358D" w14:textId="7F33B2D0" w:rsidR="00D756C2" w:rsidRPr="009B4D8D" w:rsidRDefault="004C5534" w:rsidP="00F04253">
      <w:pPr>
        <w:keepNext/>
        <w:tabs>
          <w:tab w:val="left" w:pos="284"/>
          <w:tab w:val="left" w:pos="426"/>
        </w:tabs>
        <w:suppressAutoHyphens/>
        <w:spacing w:after="0" w:line="200" w:lineRule="atLeast"/>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w:t>
      </w:r>
      <w:r w:rsidR="00955570">
        <w:rPr>
          <w:rFonts w:ascii="Century Gothic" w:eastAsia="Times New Roman" w:hAnsi="Century Gothic" w:cs="Arial"/>
          <w:b/>
          <w:bCs/>
          <w:sz w:val="20"/>
          <w:szCs w:val="20"/>
          <w:lang w:eastAsia="ar-SA"/>
        </w:rPr>
        <w:t xml:space="preserve"> </w:t>
      </w:r>
      <w:r w:rsidR="00F04253">
        <w:rPr>
          <w:rFonts w:ascii="Century Gothic" w:eastAsia="Times New Roman" w:hAnsi="Century Gothic" w:cs="Arial"/>
          <w:b/>
          <w:bCs/>
          <w:sz w:val="20"/>
          <w:szCs w:val="20"/>
          <w:lang w:eastAsia="ar-SA"/>
        </w:rPr>
        <w:t xml:space="preserve"> </w:t>
      </w:r>
      <w:r w:rsidR="00B80BE5">
        <w:rPr>
          <w:rFonts w:ascii="Century Gothic" w:eastAsia="Times New Roman" w:hAnsi="Century Gothic" w:cs="Arial"/>
          <w:b/>
          <w:bCs/>
          <w:sz w:val="20"/>
          <w:szCs w:val="20"/>
          <w:lang w:eastAsia="ar-SA"/>
        </w:rPr>
        <w:t xml:space="preserve"> </w:t>
      </w:r>
      <w:r w:rsidR="00F04253">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NIA ZAMÓWIENIA</w:t>
      </w:r>
      <w:r w:rsidR="005262D1" w:rsidRPr="009B4D8D">
        <w:rPr>
          <w:rFonts w:ascii="Century Gothic" w:eastAsia="Times New Roman" w:hAnsi="Century Gothic" w:cs="Arial"/>
          <w:b/>
          <w:bCs/>
          <w:sz w:val="20"/>
          <w:szCs w:val="20"/>
          <w:u w:val="single"/>
          <w:lang w:eastAsia="ar-SA"/>
        </w:rPr>
        <w:t>.</w:t>
      </w:r>
    </w:p>
    <w:p w14:paraId="5F99BC1B" w14:textId="27D24282" w:rsidR="00BB489E" w:rsidRPr="009B4D8D" w:rsidRDefault="00BB489E"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33B0C915" w14:textId="58562918" w:rsidR="00F04253" w:rsidRPr="00F04253" w:rsidRDefault="00F04253" w:rsidP="00103397">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F04253">
        <w:rPr>
          <w:rFonts w:ascii="Century Gothic" w:eastAsia="Times New Roman" w:hAnsi="Century Gothic" w:cs="Arial"/>
          <w:sz w:val="18"/>
          <w:szCs w:val="18"/>
          <w:lang w:eastAsia="ar-SA"/>
        </w:rPr>
        <w:t>Niniejsze postępowanie prowadzone jest w trybie przetargu nieograniczonego na podstawie art. 132</w:t>
      </w:r>
      <w:r w:rsidR="003E1515">
        <w:rPr>
          <w:rFonts w:ascii="Century Gothic" w:eastAsia="Times New Roman" w:hAnsi="Century Gothic" w:cs="Arial"/>
          <w:sz w:val="18"/>
          <w:szCs w:val="18"/>
          <w:lang w:eastAsia="ar-SA"/>
        </w:rPr>
        <w:t xml:space="preserve"> i następne</w:t>
      </w:r>
      <w:r w:rsidRPr="00F04253">
        <w:rPr>
          <w:rFonts w:ascii="Century Gothic" w:eastAsia="Times New Roman" w:hAnsi="Century Gothic" w:cs="Arial"/>
          <w:sz w:val="18"/>
          <w:szCs w:val="18"/>
          <w:lang w:eastAsia="ar-SA"/>
        </w:rPr>
        <w:t xml:space="preserve">  ustawy z dnia 11 września 2019 roku Prawo zamówień publicznych (Dz.U. z 20</w:t>
      </w:r>
      <w:r w:rsidR="0018708E">
        <w:rPr>
          <w:rFonts w:ascii="Century Gothic" w:eastAsia="Times New Roman" w:hAnsi="Century Gothic" w:cs="Arial"/>
          <w:sz w:val="18"/>
          <w:szCs w:val="18"/>
          <w:lang w:eastAsia="ar-SA"/>
        </w:rPr>
        <w:t>21</w:t>
      </w:r>
      <w:r w:rsidRPr="00F04253">
        <w:rPr>
          <w:rFonts w:ascii="Century Gothic" w:eastAsia="Times New Roman" w:hAnsi="Century Gothic" w:cs="Arial"/>
          <w:sz w:val="18"/>
          <w:szCs w:val="18"/>
          <w:lang w:eastAsia="ar-SA"/>
        </w:rPr>
        <w:t xml:space="preserve"> roku, poz. </w:t>
      </w:r>
      <w:r w:rsidR="0018708E">
        <w:rPr>
          <w:rFonts w:ascii="Century Gothic" w:eastAsia="Times New Roman" w:hAnsi="Century Gothic" w:cs="Arial"/>
          <w:sz w:val="18"/>
          <w:szCs w:val="18"/>
          <w:lang w:eastAsia="ar-SA"/>
        </w:rPr>
        <w:t>1129</w:t>
      </w:r>
      <w:r w:rsidRPr="00F04253">
        <w:rPr>
          <w:rFonts w:ascii="Century Gothic" w:eastAsia="Times New Roman" w:hAnsi="Century Gothic" w:cs="Arial"/>
          <w:sz w:val="18"/>
          <w:szCs w:val="18"/>
          <w:lang w:eastAsia="ar-SA"/>
        </w:rPr>
        <w:t xml:space="preserve"> ze zmianami) oraz niniejszej Specyfikacji Warunków Zamówienia, zwaną dalej „SWZ”.</w:t>
      </w:r>
    </w:p>
    <w:p w14:paraId="201EF855" w14:textId="77777777" w:rsidR="00F04253" w:rsidRPr="00F04253" w:rsidRDefault="00F04253"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F04253">
        <w:rPr>
          <w:rFonts w:ascii="Century Gothic" w:eastAsia="Times New Roman" w:hAnsi="Century Gothic" w:cs="Arial"/>
          <w:sz w:val="18"/>
          <w:szCs w:val="18"/>
          <w:lang w:eastAsia="ar-SA"/>
        </w:rPr>
        <w:t xml:space="preserve">Szacunkowa wartość przedmiotowego zamówienia przekracza kwotę określoną w obwieszczeniu Prezesa Urzędu Zamówień Publicznych, wydanym na podstawie w art. 3 ust. 2 Pzp.  </w:t>
      </w:r>
    </w:p>
    <w:p w14:paraId="6DF3E184" w14:textId="4CA8BA46" w:rsidR="00BB0F81" w:rsidRPr="00B852D1" w:rsidRDefault="00BB0F81"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5DBFA79B" w:rsidR="00BB0F81" w:rsidRDefault="00BB0F81"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656E78F3" w:rsidR="00BB0F81" w:rsidRDefault="00BB0F81" w:rsidP="00202823">
      <w:pPr>
        <w:pStyle w:val="Akapitzlist"/>
        <w:numPr>
          <w:ilvl w:val="0"/>
          <w:numId w:val="7"/>
        </w:numPr>
        <w:suppressAutoHyphens/>
        <w:spacing w:after="0" w:line="200" w:lineRule="atLeast"/>
        <w:ind w:left="851" w:hanging="425"/>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432B76B" w14:textId="310F1C62" w:rsidR="00BB0F81" w:rsidRPr="0018708E" w:rsidRDefault="00202823" w:rsidP="0018708E">
      <w:pPr>
        <w:suppressAutoHyphens/>
        <w:spacing w:after="0" w:line="240" w:lineRule="auto"/>
        <w:ind w:left="851" w:hanging="425"/>
        <w:jc w:val="both"/>
        <w:rPr>
          <w:rFonts w:ascii="Century Gothic" w:hAnsi="Century Gothic"/>
          <w:sz w:val="18"/>
          <w:szCs w:val="18"/>
        </w:rPr>
      </w:pPr>
      <w:r>
        <w:rPr>
          <w:rFonts w:ascii="Century Gothic" w:eastAsia="Times New Roman" w:hAnsi="Century Gothic" w:cs="Times New Roman"/>
          <w:bCs/>
          <w:sz w:val="18"/>
          <w:szCs w:val="18"/>
          <w:lang w:eastAsia="ar-SA"/>
        </w:rPr>
        <w:t>6</w:t>
      </w:r>
      <w:r w:rsidRPr="00146D61">
        <w:rPr>
          <w:rFonts w:ascii="Century Gothic" w:eastAsia="Times New Roman" w:hAnsi="Century Gothic" w:cs="Times New Roman"/>
          <w:bCs/>
          <w:sz w:val="18"/>
          <w:szCs w:val="18"/>
          <w:lang w:eastAsia="ar-SA"/>
        </w:rPr>
        <w:t xml:space="preserve">. </w:t>
      </w:r>
      <w:r>
        <w:rPr>
          <w:rFonts w:ascii="Century Gothic" w:eastAsia="Times New Roman" w:hAnsi="Century Gothic" w:cs="Times New Roman"/>
          <w:bCs/>
          <w:sz w:val="18"/>
          <w:szCs w:val="18"/>
          <w:lang w:eastAsia="ar-SA"/>
        </w:rPr>
        <w:t xml:space="preserve">    </w:t>
      </w:r>
      <w:r w:rsidRPr="0018708E">
        <w:rPr>
          <w:rFonts w:ascii="Century Gothic" w:eastAsia="Times New Roman" w:hAnsi="Century Gothic" w:cs="Arial"/>
          <w:sz w:val="18"/>
          <w:szCs w:val="18"/>
          <w:lang w:eastAsia="ar-SA"/>
        </w:rPr>
        <w:t xml:space="preserve"> </w:t>
      </w:r>
      <w:r w:rsidR="00BB0F81" w:rsidRPr="0018708E">
        <w:rPr>
          <w:rFonts w:ascii="Century Gothic" w:eastAsia="Times New Roman" w:hAnsi="Century Gothic" w:cs="Arial"/>
          <w:sz w:val="18"/>
          <w:szCs w:val="18"/>
          <w:lang w:eastAsia="ar-SA"/>
        </w:rPr>
        <w:t xml:space="preserve">Zamawiający nie zastrzega możliwości ubiegania się o udzielenie zamówienia wyłącznie przez </w:t>
      </w:r>
      <w:r w:rsidRPr="0018708E">
        <w:rPr>
          <w:rFonts w:ascii="Century Gothic" w:eastAsia="Times New Roman" w:hAnsi="Century Gothic" w:cs="Arial"/>
          <w:sz w:val="18"/>
          <w:szCs w:val="18"/>
          <w:lang w:eastAsia="ar-SA"/>
        </w:rPr>
        <w:t xml:space="preserve"> </w:t>
      </w:r>
      <w:r w:rsidR="00BB0F81" w:rsidRPr="0018708E">
        <w:rPr>
          <w:rFonts w:ascii="Century Gothic" w:eastAsia="Times New Roman" w:hAnsi="Century Gothic" w:cs="Arial"/>
          <w:sz w:val="18"/>
          <w:szCs w:val="18"/>
          <w:lang w:eastAsia="ar-SA"/>
        </w:rPr>
        <w:t xml:space="preserve">wykonawców, o których mowa w art. 94 </w:t>
      </w:r>
      <w:r w:rsidR="00B852D1" w:rsidRPr="0018708E">
        <w:rPr>
          <w:rFonts w:ascii="Century Gothic" w:eastAsia="Times New Roman" w:hAnsi="Century Gothic" w:cs="Arial"/>
          <w:sz w:val="18"/>
          <w:szCs w:val="18"/>
          <w:lang w:eastAsia="ar-SA"/>
        </w:rPr>
        <w:t>Pzp</w:t>
      </w:r>
      <w:r w:rsidR="00BB0F81" w:rsidRPr="0018708E">
        <w:rPr>
          <w:rFonts w:ascii="Century Gothic" w:eastAsia="Times New Roman" w:hAnsi="Century Gothic" w:cs="Arial"/>
          <w:sz w:val="18"/>
          <w:szCs w:val="18"/>
          <w:lang w:eastAsia="ar-SA"/>
        </w:rPr>
        <w:t xml:space="preserve">. </w:t>
      </w:r>
    </w:p>
    <w:p w14:paraId="6CE382CD" w14:textId="77777777" w:rsidR="00BB0F81" w:rsidRPr="00832F19" w:rsidRDefault="00BB0F81" w:rsidP="009435C0">
      <w:pPr>
        <w:suppressAutoHyphens/>
        <w:spacing w:after="0" w:line="200" w:lineRule="atLeast"/>
        <w:jc w:val="both"/>
        <w:rPr>
          <w:rFonts w:ascii="Century Gothic" w:eastAsia="Times New Roman" w:hAnsi="Century Gothic" w:cs="Arial"/>
          <w:sz w:val="18"/>
          <w:szCs w:val="18"/>
          <w:lang w:eastAsia="ar-SA"/>
        </w:rPr>
      </w:pPr>
    </w:p>
    <w:p w14:paraId="10B2545E" w14:textId="04F32261" w:rsidR="002A2F84" w:rsidRDefault="00EA4241" w:rsidP="00AD6795">
      <w:pPr>
        <w:suppressAutoHyphens/>
        <w:spacing w:after="0" w:line="200" w:lineRule="atLeast"/>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B80BE5">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7E7A8D0B" w14:textId="77777777" w:rsidR="00AD6795" w:rsidRPr="00AD6795" w:rsidRDefault="00AD6795" w:rsidP="00AD6795">
      <w:pPr>
        <w:suppressAutoHyphens/>
        <w:spacing w:after="0" w:line="200" w:lineRule="atLeast"/>
        <w:jc w:val="both"/>
        <w:rPr>
          <w:rFonts w:ascii="Century Gothic" w:eastAsia="Times New Roman" w:hAnsi="Century Gothic" w:cs="Arial"/>
          <w:b/>
          <w:sz w:val="20"/>
          <w:szCs w:val="20"/>
          <w:u w:val="single"/>
          <w:lang w:eastAsia="ar-SA"/>
        </w:rPr>
      </w:pPr>
    </w:p>
    <w:p w14:paraId="416FEFB6" w14:textId="0FC4A13F" w:rsidR="0053592A" w:rsidRPr="00A45889" w:rsidRDefault="0053592A" w:rsidP="0053592A">
      <w:pPr>
        <w:pStyle w:val="Bezodstpw"/>
        <w:spacing w:line="276" w:lineRule="auto"/>
        <w:ind w:left="284" w:hanging="284"/>
        <w:jc w:val="both"/>
        <w:rPr>
          <w:rFonts w:ascii="Century Gothic" w:hAnsi="Century Gothic"/>
          <w:sz w:val="18"/>
          <w:szCs w:val="18"/>
        </w:rPr>
      </w:pPr>
      <w:r w:rsidRPr="00A45889">
        <w:rPr>
          <w:rFonts w:ascii="Century Gothic" w:hAnsi="Century Gothic"/>
          <w:sz w:val="18"/>
          <w:szCs w:val="18"/>
        </w:rPr>
        <w:t>1. Przedmiotem niniejszego postępowania przetargowego są</w:t>
      </w:r>
      <w:r w:rsidR="00685590">
        <w:rPr>
          <w:rFonts w:ascii="Century Gothic" w:hAnsi="Century Gothic"/>
          <w:sz w:val="18"/>
          <w:szCs w:val="18"/>
        </w:rPr>
        <w:t xml:space="preserve"> </w:t>
      </w:r>
      <w:r w:rsidRPr="00A45889">
        <w:rPr>
          <w:rFonts w:ascii="Century Gothic" w:hAnsi="Century Gothic"/>
          <w:sz w:val="18"/>
          <w:szCs w:val="18"/>
        </w:rPr>
        <w:t>sukcesywne dostawy sprzętu medycznego jednorazowego użytku sterylnego i niesterylnego</w:t>
      </w:r>
      <w:r w:rsidR="002502BE">
        <w:rPr>
          <w:rFonts w:ascii="Century Gothic" w:hAnsi="Century Gothic"/>
          <w:sz w:val="18"/>
          <w:szCs w:val="18"/>
        </w:rPr>
        <w:t>,</w:t>
      </w:r>
      <w:r w:rsidR="00685590">
        <w:rPr>
          <w:rFonts w:ascii="Century Gothic" w:hAnsi="Century Gothic"/>
          <w:sz w:val="18"/>
          <w:szCs w:val="18"/>
        </w:rPr>
        <w:t xml:space="preserve"> </w:t>
      </w:r>
      <w:r w:rsidRPr="00A45889">
        <w:rPr>
          <w:rFonts w:ascii="Century Gothic" w:hAnsi="Century Gothic"/>
          <w:sz w:val="18"/>
          <w:szCs w:val="18"/>
        </w:rPr>
        <w:t xml:space="preserve">oraz odzieży ochronnej w asortymencie i ilości określonej w Załączniku Nr 2 i 2a do </w:t>
      </w:r>
      <w:r w:rsidRPr="002502BE">
        <w:rPr>
          <w:rFonts w:ascii="Century Gothic" w:hAnsi="Century Gothic"/>
          <w:sz w:val="18"/>
          <w:szCs w:val="18"/>
        </w:rPr>
        <w:t xml:space="preserve">niniejszej </w:t>
      </w:r>
      <w:r w:rsidR="00976946" w:rsidRPr="002502BE">
        <w:rPr>
          <w:rFonts w:ascii="Century Gothic" w:hAnsi="Century Gothic"/>
          <w:sz w:val="18"/>
          <w:szCs w:val="18"/>
        </w:rPr>
        <w:t xml:space="preserve"> SWZ</w:t>
      </w:r>
      <w:r w:rsidR="00CE5E6C">
        <w:rPr>
          <w:rFonts w:ascii="Century Gothic" w:hAnsi="Century Gothic"/>
          <w:sz w:val="18"/>
          <w:szCs w:val="18"/>
        </w:rPr>
        <w:t xml:space="preserve"> </w:t>
      </w:r>
      <w:r w:rsidR="002502BE">
        <w:rPr>
          <w:rFonts w:ascii="Century Gothic" w:hAnsi="Century Gothic"/>
          <w:sz w:val="18"/>
          <w:szCs w:val="18"/>
        </w:rPr>
        <w:t xml:space="preserve">oraz </w:t>
      </w:r>
      <w:r w:rsidR="00685590" w:rsidRPr="00685590">
        <w:rPr>
          <w:rFonts w:ascii="Century Gothic" w:hAnsi="Century Gothic"/>
          <w:sz w:val="18"/>
          <w:szCs w:val="18"/>
        </w:rPr>
        <w:t>dzierżawa aparatury (Pakiet 1</w:t>
      </w:r>
      <w:r w:rsidR="008B1590">
        <w:rPr>
          <w:rFonts w:ascii="Century Gothic" w:hAnsi="Century Gothic"/>
          <w:sz w:val="18"/>
          <w:szCs w:val="18"/>
        </w:rPr>
        <w:t>3</w:t>
      </w:r>
      <w:r w:rsidR="00685590" w:rsidRPr="00685590">
        <w:rPr>
          <w:rFonts w:ascii="Century Gothic" w:hAnsi="Century Gothic"/>
          <w:sz w:val="18"/>
          <w:szCs w:val="18"/>
        </w:rPr>
        <w:t xml:space="preserve"> i 25),  </w:t>
      </w:r>
    </w:p>
    <w:p w14:paraId="7E4BEE3B" w14:textId="77777777" w:rsidR="0053592A" w:rsidRPr="00A45889" w:rsidRDefault="0053592A" w:rsidP="0053592A">
      <w:pPr>
        <w:pStyle w:val="Bezodstpw"/>
        <w:spacing w:line="276" w:lineRule="auto"/>
        <w:jc w:val="both"/>
        <w:rPr>
          <w:rFonts w:ascii="Century Gothic" w:hAnsi="Century Gothic"/>
          <w:sz w:val="18"/>
          <w:szCs w:val="18"/>
        </w:rPr>
      </w:pPr>
      <w:r w:rsidRPr="00A45889">
        <w:rPr>
          <w:rFonts w:ascii="Century Gothic" w:hAnsi="Century Gothic"/>
          <w:sz w:val="18"/>
          <w:szCs w:val="18"/>
        </w:rPr>
        <w:t xml:space="preserve">2.   Oferowany sprzęt jednorazowego użytku powinien: </w:t>
      </w:r>
    </w:p>
    <w:p w14:paraId="41FF5AD3" w14:textId="5FACA378" w:rsidR="0053592A" w:rsidRPr="00A45889" w:rsidRDefault="0053592A" w:rsidP="0053592A">
      <w:pPr>
        <w:pStyle w:val="Bezodstpw"/>
        <w:spacing w:line="276" w:lineRule="auto"/>
        <w:ind w:left="567" w:hanging="283"/>
        <w:jc w:val="both"/>
        <w:rPr>
          <w:rFonts w:ascii="Century Gothic" w:hAnsi="Century Gothic"/>
          <w:sz w:val="18"/>
          <w:szCs w:val="18"/>
        </w:rPr>
      </w:pPr>
      <w:r w:rsidRPr="00A45889">
        <w:rPr>
          <w:rFonts w:ascii="Century Gothic" w:hAnsi="Century Gothic"/>
          <w:sz w:val="18"/>
          <w:szCs w:val="18"/>
        </w:rPr>
        <w:t>a)  spełniać wymagania określone ustawą z dnia 20 maja 2010 r. o wyrobach medycznych (Dz. U.  z 202</w:t>
      </w:r>
      <w:r w:rsidR="00916D94">
        <w:rPr>
          <w:rFonts w:ascii="Century Gothic" w:hAnsi="Century Gothic"/>
          <w:sz w:val="18"/>
          <w:szCs w:val="18"/>
        </w:rPr>
        <w:t>1</w:t>
      </w:r>
      <w:r w:rsidRPr="00A45889">
        <w:rPr>
          <w:rFonts w:ascii="Century Gothic" w:hAnsi="Century Gothic"/>
          <w:sz w:val="18"/>
          <w:szCs w:val="18"/>
        </w:rPr>
        <w:t xml:space="preserve">, poz. </w:t>
      </w:r>
      <w:r w:rsidR="00916D94">
        <w:rPr>
          <w:rFonts w:ascii="Century Gothic" w:hAnsi="Century Gothic"/>
          <w:sz w:val="18"/>
          <w:szCs w:val="18"/>
        </w:rPr>
        <w:t>1565</w:t>
      </w:r>
      <w:r w:rsidRPr="00A45889">
        <w:rPr>
          <w:rFonts w:ascii="Century Gothic" w:hAnsi="Century Gothic"/>
          <w:sz w:val="18"/>
          <w:szCs w:val="18"/>
        </w:rPr>
        <w:t xml:space="preserve"> t.j), </w:t>
      </w:r>
    </w:p>
    <w:p w14:paraId="7C4C2132" w14:textId="77777777" w:rsidR="0053592A" w:rsidRPr="00A45889" w:rsidRDefault="0053592A" w:rsidP="0053592A">
      <w:pPr>
        <w:pStyle w:val="Bezodstpw"/>
        <w:spacing w:line="276" w:lineRule="auto"/>
        <w:ind w:left="567" w:hanging="283"/>
        <w:jc w:val="both"/>
        <w:rPr>
          <w:rFonts w:ascii="Century Gothic" w:hAnsi="Century Gothic"/>
          <w:sz w:val="18"/>
          <w:szCs w:val="18"/>
        </w:rPr>
      </w:pPr>
      <w:r w:rsidRPr="00A45889">
        <w:rPr>
          <w:rFonts w:ascii="Century Gothic" w:hAnsi="Century Gothic"/>
          <w:sz w:val="18"/>
          <w:szCs w:val="18"/>
        </w:rPr>
        <w:t xml:space="preserve">b) </w:t>
      </w:r>
      <w:bookmarkStart w:id="0" w:name="_Hlk79671511"/>
      <w:r w:rsidRPr="00A45889">
        <w:rPr>
          <w:rFonts w:ascii="Century Gothic" w:hAnsi="Century Gothic"/>
          <w:sz w:val="18"/>
          <w:szCs w:val="18"/>
        </w:rPr>
        <w:t xml:space="preserve">posiadać dokumenty dopuszczające wyrób medyczny do obrotu na terytorium RP zgodnie z ustawą z dnia 20 maja 2010 r. o wyrobach medycznych </w:t>
      </w:r>
    </w:p>
    <w:bookmarkEnd w:id="0"/>
    <w:p w14:paraId="0FA2857C" w14:textId="77777777" w:rsidR="0053592A" w:rsidRPr="00A45889" w:rsidRDefault="0053592A" w:rsidP="0053592A">
      <w:pPr>
        <w:pStyle w:val="Bezodstpw"/>
        <w:spacing w:line="276" w:lineRule="auto"/>
        <w:ind w:left="284"/>
        <w:jc w:val="both"/>
        <w:rPr>
          <w:rFonts w:ascii="Century Gothic" w:hAnsi="Century Gothic"/>
          <w:sz w:val="18"/>
          <w:szCs w:val="18"/>
        </w:rPr>
      </w:pPr>
      <w:r w:rsidRPr="00A45889">
        <w:rPr>
          <w:rFonts w:ascii="Century Gothic" w:hAnsi="Century Gothic"/>
          <w:sz w:val="18"/>
          <w:szCs w:val="18"/>
        </w:rPr>
        <w:t>c) posiadać deklarację CE oferowanego sprzętu medycznego i/lub odzieży ochronnej.</w:t>
      </w:r>
    </w:p>
    <w:p w14:paraId="68E7A582" w14:textId="77777777" w:rsidR="0053592A" w:rsidRPr="00A45889" w:rsidRDefault="0053592A" w:rsidP="0053592A">
      <w:pPr>
        <w:pStyle w:val="Bezodstpw"/>
        <w:spacing w:line="276" w:lineRule="auto"/>
        <w:ind w:left="284"/>
        <w:jc w:val="both"/>
        <w:rPr>
          <w:rFonts w:ascii="Century Gothic" w:hAnsi="Century Gothic"/>
          <w:sz w:val="18"/>
          <w:szCs w:val="18"/>
        </w:rPr>
      </w:pPr>
      <w:r w:rsidRPr="00A45889">
        <w:rPr>
          <w:rFonts w:ascii="Century Gothic" w:hAnsi="Century Gothic"/>
          <w:sz w:val="18"/>
          <w:szCs w:val="18"/>
        </w:rPr>
        <w:t>d)  posiadać wysoką jakość i spełniać funkcję do jakiej został przeznaczony,</w:t>
      </w:r>
    </w:p>
    <w:p w14:paraId="19C566A9" w14:textId="77777777" w:rsidR="0053592A" w:rsidRPr="00A45889" w:rsidRDefault="0053592A" w:rsidP="0053592A">
      <w:pPr>
        <w:pStyle w:val="Bezodstpw"/>
        <w:spacing w:line="276" w:lineRule="auto"/>
        <w:ind w:left="567"/>
        <w:jc w:val="both"/>
        <w:rPr>
          <w:rFonts w:ascii="Century Gothic" w:hAnsi="Century Gothic"/>
          <w:sz w:val="18"/>
          <w:szCs w:val="18"/>
        </w:rPr>
      </w:pPr>
      <w:r w:rsidRPr="00A45889">
        <w:rPr>
          <w:rFonts w:ascii="Century Gothic" w:hAnsi="Century Gothic"/>
          <w:sz w:val="18"/>
          <w:szCs w:val="18"/>
        </w:rPr>
        <w:t>posiadać okres przydatności do użycia nie krótszy niż 12 miesięcy, licząc od  daty dostawy.</w:t>
      </w:r>
    </w:p>
    <w:p w14:paraId="6EA26F78" w14:textId="07731AF9" w:rsidR="00FF1C7C" w:rsidRDefault="00FF1C7C" w:rsidP="001D757C">
      <w:pPr>
        <w:pStyle w:val="Bezodstpw"/>
        <w:spacing w:line="276" w:lineRule="auto"/>
        <w:ind w:left="284" w:hanging="284"/>
        <w:jc w:val="both"/>
        <w:rPr>
          <w:rFonts w:ascii="Century Gothic" w:hAnsi="Century Gothic"/>
          <w:sz w:val="18"/>
          <w:szCs w:val="18"/>
        </w:rPr>
      </w:pPr>
      <w:r>
        <w:rPr>
          <w:rFonts w:ascii="Century Gothic" w:hAnsi="Century Gothic"/>
          <w:sz w:val="18"/>
          <w:szCs w:val="18"/>
        </w:rPr>
        <w:t xml:space="preserve">2. </w:t>
      </w:r>
      <w:r w:rsidRPr="00A45C5E">
        <w:rPr>
          <w:rFonts w:ascii="Century Gothic" w:hAnsi="Century Gothic"/>
          <w:sz w:val="18"/>
          <w:szCs w:val="18"/>
        </w:rPr>
        <w:t>Zamawiający dopuszcza możliwość udzielania zamówień, o który</w:t>
      </w:r>
      <w:r w:rsidR="00BF5FDE">
        <w:rPr>
          <w:rFonts w:ascii="Century Gothic" w:hAnsi="Century Gothic"/>
          <w:sz w:val="18"/>
          <w:szCs w:val="18"/>
        </w:rPr>
        <w:t>ch</w:t>
      </w:r>
      <w:r w:rsidRPr="00A45C5E">
        <w:rPr>
          <w:rFonts w:ascii="Century Gothic" w:hAnsi="Century Gothic"/>
          <w:sz w:val="18"/>
          <w:szCs w:val="18"/>
        </w:rPr>
        <w:t xml:space="preserve"> mowa w art. 214 ust. 1 pkt  8 do </w:t>
      </w:r>
      <w:r w:rsidRPr="00A45C5E">
        <w:rPr>
          <w:rFonts w:ascii="Century Gothic" w:hAnsi="Century Gothic"/>
          <w:sz w:val="18"/>
          <w:szCs w:val="18"/>
        </w:rPr>
        <w:br/>
        <w:t>20 % wartości zamówienia podstawowego.</w:t>
      </w:r>
    </w:p>
    <w:p w14:paraId="20DBB7DB" w14:textId="70F4C835" w:rsidR="00A45889" w:rsidRDefault="00A45889" w:rsidP="00A45889">
      <w:pPr>
        <w:pStyle w:val="Bezodstpw"/>
        <w:spacing w:line="276" w:lineRule="auto"/>
        <w:ind w:left="284" w:hanging="284"/>
        <w:jc w:val="both"/>
        <w:rPr>
          <w:rFonts w:ascii="Century Gothic" w:hAnsi="Century Gothic"/>
          <w:sz w:val="18"/>
          <w:szCs w:val="18"/>
        </w:rPr>
      </w:pPr>
      <w:r w:rsidRPr="00A45889">
        <w:rPr>
          <w:rFonts w:ascii="Century Gothic" w:hAnsi="Century Gothic"/>
          <w:sz w:val="18"/>
          <w:szCs w:val="18"/>
        </w:rPr>
        <w:t>3.  Ilości określone w formularzu cenowym – Załącznik Nr 2/2a ma</w:t>
      </w:r>
      <w:r w:rsidR="00BF5FDE">
        <w:rPr>
          <w:rFonts w:ascii="Century Gothic" w:hAnsi="Century Gothic"/>
          <w:sz w:val="18"/>
          <w:szCs w:val="18"/>
        </w:rPr>
        <w:t>ją</w:t>
      </w:r>
      <w:r w:rsidRPr="00A45889">
        <w:rPr>
          <w:rFonts w:ascii="Century Gothic" w:hAnsi="Century Gothic"/>
          <w:sz w:val="18"/>
          <w:szCs w:val="18"/>
        </w:rPr>
        <w:t xml:space="preserve"> charakter szacunkowy, przy czym Zamawiający  deklaruje zrealizowanie  zamówienia w wysokości co najmniej 80% wartości przedmiotu  zamówienia, którego  dotyczyć będzie zawarta umowa</w:t>
      </w:r>
      <w:r w:rsidR="00916D94">
        <w:rPr>
          <w:rFonts w:ascii="Century Gothic" w:hAnsi="Century Gothic"/>
          <w:sz w:val="18"/>
          <w:szCs w:val="18"/>
        </w:rPr>
        <w:t>, za wyjątkiem sprzętu jednorazowego użytku zawartego w Pakiecie nr 3</w:t>
      </w:r>
      <w:r w:rsidR="00597D3F">
        <w:rPr>
          <w:rFonts w:ascii="Century Gothic" w:hAnsi="Century Gothic"/>
          <w:sz w:val="18"/>
          <w:szCs w:val="18"/>
        </w:rPr>
        <w:t>1</w:t>
      </w:r>
      <w:r w:rsidR="00916D94">
        <w:rPr>
          <w:rFonts w:ascii="Century Gothic" w:hAnsi="Century Gothic"/>
          <w:sz w:val="18"/>
          <w:szCs w:val="18"/>
        </w:rPr>
        <w:t xml:space="preserve"> w Załączniku nr 2, gdzie Zamawiający zastrzega możliwość, wybrania do 30% wartości zamówienia.</w:t>
      </w:r>
    </w:p>
    <w:p w14:paraId="2E323914" w14:textId="3F50F8BC" w:rsidR="00AD6795" w:rsidRPr="00A45889" w:rsidRDefault="00AD6795" w:rsidP="00A45889">
      <w:pPr>
        <w:pStyle w:val="Bezodstpw"/>
        <w:spacing w:line="276" w:lineRule="auto"/>
        <w:ind w:left="284" w:hanging="284"/>
        <w:jc w:val="both"/>
        <w:rPr>
          <w:rFonts w:ascii="Century Gothic" w:hAnsi="Century Gothic"/>
          <w:sz w:val="18"/>
          <w:szCs w:val="18"/>
        </w:rPr>
      </w:pPr>
      <w:r>
        <w:rPr>
          <w:rFonts w:ascii="Century Gothic" w:hAnsi="Century Gothic"/>
          <w:sz w:val="18"/>
          <w:szCs w:val="18"/>
        </w:rPr>
        <w:t xml:space="preserve">4. Kody CPV: </w:t>
      </w:r>
      <w:r w:rsidRPr="00AD6795">
        <w:rPr>
          <w:rFonts w:ascii="Century Gothic" w:hAnsi="Century Gothic"/>
          <w:sz w:val="18"/>
          <w:szCs w:val="18"/>
        </w:rPr>
        <w:t>CPV 33100000-1, CPV 18400000-9, CPV 33140000-3, CPV 33141000-0, CPV 18424000-7, CPV 35113410-6, CPV 33191000-5</w:t>
      </w:r>
    </w:p>
    <w:p w14:paraId="28292341" w14:textId="31968401" w:rsidR="00A45889" w:rsidRPr="00A45889" w:rsidRDefault="00A45889" w:rsidP="00A45889">
      <w:pPr>
        <w:pStyle w:val="Bezodstpw"/>
        <w:spacing w:line="276" w:lineRule="auto"/>
        <w:ind w:left="284" w:hanging="284"/>
        <w:jc w:val="both"/>
        <w:rPr>
          <w:rFonts w:ascii="Century Gothic" w:hAnsi="Century Gothic"/>
          <w:sz w:val="18"/>
          <w:szCs w:val="18"/>
        </w:rPr>
      </w:pPr>
      <w:r w:rsidRPr="00A45889">
        <w:rPr>
          <w:rFonts w:ascii="Century Gothic" w:hAnsi="Century Gothic"/>
          <w:sz w:val="18"/>
          <w:szCs w:val="18"/>
        </w:rPr>
        <w:t>5. Zamawiający przewiduje składanie ofert częściowych na poszczególne Pakiety, a w</w:t>
      </w:r>
      <w:r w:rsidR="007B163B">
        <w:rPr>
          <w:rFonts w:ascii="Century Gothic" w:hAnsi="Century Gothic"/>
          <w:sz w:val="18"/>
          <w:szCs w:val="18"/>
        </w:rPr>
        <w:t xml:space="preserve"> Załączniku nr 2 w</w:t>
      </w:r>
      <w:r w:rsidRPr="00A45889">
        <w:rPr>
          <w:rFonts w:ascii="Century Gothic" w:hAnsi="Century Gothic"/>
          <w:sz w:val="18"/>
          <w:szCs w:val="18"/>
        </w:rPr>
        <w:t xml:space="preserve"> Pakiecie </w:t>
      </w:r>
      <w:r w:rsidR="007B163B">
        <w:rPr>
          <w:rFonts w:ascii="Century Gothic" w:hAnsi="Century Gothic"/>
          <w:sz w:val="18"/>
          <w:szCs w:val="18"/>
        </w:rPr>
        <w:t xml:space="preserve">7 </w:t>
      </w:r>
      <w:r w:rsidRPr="00A45889">
        <w:rPr>
          <w:rFonts w:ascii="Century Gothic" w:hAnsi="Century Gothic"/>
          <w:sz w:val="18"/>
          <w:szCs w:val="18"/>
        </w:rPr>
        <w:t xml:space="preserve"> </w:t>
      </w:r>
      <w:r w:rsidR="007B163B">
        <w:rPr>
          <w:rFonts w:ascii="Century Gothic" w:hAnsi="Century Gothic"/>
          <w:sz w:val="18"/>
          <w:szCs w:val="18"/>
        </w:rPr>
        <w:t xml:space="preserve">oraz w Załączniku nr 2a </w:t>
      </w:r>
      <w:r w:rsidR="006710B2">
        <w:rPr>
          <w:rFonts w:ascii="Century Gothic" w:hAnsi="Century Gothic"/>
          <w:sz w:val="18"/>
          <w:szCs w:val="18"/>
        </w:rPr>
        <w:t>w</w:t>
      </w:r>
      <w:r w:rsidR="007B163B">
        <w:rPr>
          <w:rFonts w:ascii="Century Gothic" w:hAnsi="Century Gothic"/>
          <w:sz w:val="18"/>
          <w:szCs w:val="18"/>
        </w:rPr>
        <w:t xml:space="preserve"> Pakie</w:t>
      </w:r>
      <w:r w:rsidR="006710B2">
        <w:rPr>
          <w:rFonts w:ascii="Century Gothic" w:hAnsi="Century Gothic"/>
          <w:sz w:val="18"/>
          <w:szCs w:val="18"/>
        </w:rPr>
        <w:t>cie</w:t>
      </w:r>
      <w:r w:rsidR="007B163B">
        <w:rPr>
          <w:rFonts w:ascii="Century Gothic" w:hAnsi="Century Gothic"/>
          <w:sz w:val="18"/>
          <w:szCs w:val="18"/>
        </w:rPr>
        <w:t xml:space="preserve"> 2a</w:t>
      </w:r>
      <w:r w:rsidR="00685590">
        <w:rPr>
          <w:rFonts w:ascii="Century Gothic" w:hAnsi="Century Gothic"/>
          <w:sz w:val="18"/>
          <w:szCs w:val="18"/>
        </w:rPr>
        <w:t xml:space="preserve"> oraz 3a</w:t>
      </w:r>
      <w:r w:rsidRPr="00A45889">
        <w:rPr>
          <w:rFonts w:ascii="Century Gothic" w:hAnsi="Century Gothic"/>
          <w:sz w:val="18"/>
          <w:szCs w:val="18"/>
        </w:rPr>
        <w:t xml:space="preserve"> także na wybrane pozycje.</w:t>
      </w:r>
    </w:p>
    <w:p w14:paraId="3FA14F85" w14:textId="20630783" w:rsidR="00754136" w:rsidRPr="00B852D1" w:rsidRDefault="00754136" w:rsidP="00AD6795">
      <w:pPr>
        <w:suppressAutoHyphens/>
        <w:spacing w:after="0" w:line="240" w:lineRule="auto"/>
        <w:jc w:val="both"/>
        <w:rPr>
          <w:rFonts w:ascii="Century Gothic" w:eastAsia="Times New Roman" w:hAnsi="Century Gothic" w:cs="Arial"/>
          <w:sz w:val="18"/>
          <w:szCs w:val="18"/>
          <w:lang w:eastAsia="ar-SA"/>
        </w:rPr>
      </w:pPr>
    </w:p>
    <w:p w14:paraId="3D08126B" w14:textId="7F4D59C9" w:rsidR="00D71C25" w:rsidRPr="00A72F67" w:rsidRDefault="00D71C25" w:rsidP="00D71C25">
      <w:pPr>
        <w:autoSpaceDE w:val="0"/>
        <w:autoSpaceDN w:val="0"/>
        <w:adjustRightInd w:val="0"/>
        <w:spacing w:after="0" w:line="240" w:lineRule="auto"/>
        <w:rPr>
          <w:rFonts w:ascii="Century Gothic" w:eastAsia="Times New Roman" w:hAnsi="Century Gothic" w:cs="Arial"/>
          <w:sz w:val="18"/>
          <w:szCs w:val="18"/>
          <w:u w:val="single"/>
          <w:lang w:eastAsia="pl-PL"/>
        </w:rPr>
      </w:pPr>
      <w:r w:rsidRPr="00A7322E">
        <w:rPr>
          <w:rFonts w:ascii="Century Gothic" w:eastAsia="Times New Roman" w:hAnsi="Century Gothic" w:cs="Arial"/>
          <w:b/>
          <w:bCs/>
          <w:sz w:val="18"/>
          <w:szCs w:val="18"/>
          <w:lang w:eastAsia="pl-PL"/>
        </w:rPr>
        <w:t>V</w:t>
      </w:r>
      <w:r w:rsidRPr="00A72F67">
        <w:rPr>
          <w:rFonts w:ascii="Century Gothic" w:eastAsia="Times New Roman" w:hAnsi="Century Gothic" w:cs="Arial"/>
          <w:b/>
          <w:bCs/>
          <w:sz w:val="18"/>
          <w:szCs w:val="18"/>
          <w:lang w:eastAsia="pl-PL"/>
        </w:rPr>
        <w:t xml:space="preserve">.  </w:t>
      </w:r>
      <w:r w:rsidR="00B80BE5" w:rsidRPr="00A72F67">
        <w:rPr>
          <w:rFonts w:ascii="Century Gothic" w:eastAsia="Times New Roman" w:hAnsi="Century Gothic" w:cs="Arial"/>
          <w:b/>
          <w:bCs/>
          <w:sz w:val="18"/>
          <w:szCs w:val="18"/>
          <w:lang w:eastAsia="pl-PL"/>
        </w:rPr>
        <w:t xml:space="preserve">   </w:t>
      </w:r>
      <w:r w:rsidRPr="00A72F67">
        <w:rPr>
          <w:rFonts w:ascii="Century Gothic" w:eastAsia="Times New Roman" w:hAnsi="Century Gothic" w:cs="Arial"/>
          <w:b/>
          <w:bCs/>
          <w:sz w:val="18"/>
          <w:szCs w:val="18"/>
          <w:u w:val="single"/>
          <w:lang w:eastAsia="pl-PL"/>
        </w:rPr>
        <w:t xml:space="preserve">WYMAGANIA   DOTYCZACE   ZATRUDNIENIA   NA  UMOWĘ  O  PRACĘ  - ART. </w:t>
      </w:r>
      <w:r w:rsidR="00946E16" w:rsidRPr="00A72F67">
        <w:rPr>
          <w:rFonts w:ascii="Century Gothic" w:eastAsia="Times New Roman" w:hAnsi="Century Gothic" w:cs="Arial"/>
          <w:b/>
          <w:bCs/>
          <w:sz w:val="18"/>
          <w:szCs w:val="18"/>
          <w:u w:val="single"/>
          <w:lang w:eastAsia="pl-PL"/>
        </w:rPr>
        <w:t>95 PZP</w:t>
      </w:r>
      <w:r w:rsidRPr="00A72F67">
        <w:rPr>
          <w:rFonts w:ascii="Century Gothic" w:eastAsia="Times New Roman" w:hAnsi="Century Gothic" w:cs="Arial"/>
          <w:b/>
          <w:bCs/>
          <w:sz w:val="18"/>
          <w:szCs w:val="18"/>
          <w:u w:val="single"/>
          <w:lang w:eastAsia="pl-PL"/>
        </w:rPr>
        <w:t>.</w:t>
      </w:r>
      <w:r w:rsidRPr="00A72F67">
        <w:rPr>
          <w:rFonts w:ascii="Century Gothic" w:eastAsia="Times New Roman" w:hAnsi="Century Gothic" w:cs="Arial"/>
          <w:sz w:val="18"/>
          <w:szCs w:val="18"/>
          <w:u w:val="single"/>
          <w:lang w:eastAsia="pl-PL"/>
        </w:rPr>
        <w:t xml:space="preserve"> </w:t>
      </w:r>
    </w:p>
    <w:p w14:paraId="79B761D8" w14:textId="77777777" w:rsidR="00D71C25" w:rsidRPr="00A72F67" w:rsidRDefault="00D71C25" w:rsidP="00D71C25">
      <w:pPr>
        <w:autoSpaceDE w:val="0"/>
        <w:autoSpaceDN w:val="0"/>
        <w:adjustRightInd w:val="0"/>
        <w:spacing w:after="0" w:line="240" w:lineRule="auto"/>
        <w:rPr>
          <w:rFonts w:ascii="Arial" w:eastAsia="Times New Roman" w:hAnsi="Arial" w:cs="Arial"/>
          <w:sz w:val="18"/>
          <w:szCs w:val="18"/>
          <w:lang w:eastAsia="pl-PL"/>
        </w:rPr>
      </w:pPr>
    </w:p>
    <w:p w14:paraId="308897D7" w14:textId="5A130A4D" w:rsidR="00D5448F" w:rsidRPr="00D5448F" w:rsidRDefault="00D5448F" w:rsidP="00D5448F">
      <w:pPr>
        <w:suppressAutoHyphens/>
        <w:spacing w:after="0" w:line="200" w:lineRule="atLeast"/>
        <w:ind w:left="284"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Pr="00D5448F">
        <w:rPr>
          <w:rFonts w:ascii="Century Gothic" w:eastAsia="Times New Roman" w:hAnsi="Century Gothic" w:cs="Arial"/>
          <w:sz w:val="18"/>
          <w:szCs w:val="18"/>
          <w:lang w:eastAsia="ar-SA"/>
        </w:rPr>
        <w:t>Zgodnie z art. 95 Pzp, z uwagi na przedmiot zamówienia Zamawiający nie wymaga, aby osoby uczestniczące w realizacji zamówienia, były zatrudnione przez wykonawcę na podstawie umowy o pracę w rozumieniu ustawy z dnia 26 czerwca 1974 r. – Kodeks Pracy (Dz. U. z 2020 poz. 1320 t.j.).</w:t>
      </w:r>
    </w:p>
    <w:p w14:paraId="0335E010" w14:textId="119A0DFD" w:rsidR="00D5448F" w:rsidRPr="00D5448F" w:rsidRDefault="00D5448F" w:rsidP="00D5448F">
      <w:pPr>
        <w:suppressAutoHyphens/>
        <w:spacing w:after="0" w:line="200" w:lineRule="atLeast"/>
        <w:ind w:left="284"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2. </w:t>
      </w:r>
      <w:r w:rsidRPr="00D5448F">
        <w:rPr>
          <w:rFonts w:ascii="Century Gothic" w:eastAsia="Times New Roman" w:hAnsi="Century Gothic" w:cs="Arial"/>
          <w:sz w:val="18"/>
          <w:szCs w:val="18"/>
          <w:lang w:eastAsia="ar-SA"/>
        </w:rPr>
        <w:t xml:space="preserve">Zamawiający nie określa dodatkowych wymagań związanych z zatrudnianiem osób, o których mowa w art. 96 ust. 2 pkt 2 Pzp. </w:t>
      </w:r>
    </w:p>
    <w:p w14:paraId="02421409" w14:textId="585F3992" w:rsidR="00533D7A" w:rsidRPr="00A72F67" w:rsidRDefault="00533D7A" w:rsidP="00BB539D">
      <w:pPr>
        <w:pStyle w:val="Bezodstpw"/>
        <w:ind w:left="284" w:hanging="284"/>
        <w:jc w:val="both"/>
        <w:rPr>
          <w:rFonts w:ascii="Century Gothic" w:hAnsi="Century Gothic"/>
          <w:iCs/>
          <w:sz w:val="18"/>
          <w:szCs w:val="18"/>
        </w:rPr>
      </w:pPr>
    </w:p>
    <w:p w14:paraId="70C375BD" w14:textId="10573FEE" w:rsidR="00493BB5" w:rsidRPr="003141F5" w:rsidRDefault="00C24342"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V</w:t>
      </w:r>
      <w:r w:rsidR="00D71C25">
        <w:rPr>
          <w:rFonts w:ascii="Century Gothic" w:eastAsia="Times New Roman" w:hAnsi="Century Gothic" w:cs="Arial"/>
          <w:b/>
          <w:bCs/>
          <w:sz w:val="20"/>
          <w:szCs w:val="20"/>
          <w:lang w:eastAsia="ar-SA"/>
        </w:rPr>
        <w:t>I</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52296A33" w14:textId="19DC0E4E"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06264FF7" w14:textId="77777777" w:rsidR="00725466" w:rsidRPr="00C24342" w:rsidRDefault="00725466" w:rsidP="00725466">
      <w:pPr>
        <w:numPr>
          <w:ilvl w:val="0"/>
          <w:numId w:val="8"/>
        </w:numPr>
        <w:tabs>
          <w:tab w:val="clear" w:pos="737"/>
          <w:tab w:val="num" w:pos="284"/>
          <w:tab w:val="num" w:pos="567"/>
        </w:tabs>
        <w:suppressAutoHyphens/>
        <w:spacing w:after="0" w:line="240" w:lineRule="auto"/>
        <w:ind w:hanging="737"/>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Wykonawca może powierzyć wykonanie części zamówienia podwykonawcy (podwykonawcom). </w:t>
      </w:r>
    </w:p>
    <w:p w14:paraId="06D67659" w14:textId="77777777" w:rsidR="00725466" w:rsidRPr="00C24342" w:rsidRDefault="00725466" w:rsidP="00725466">
      <w:pPr>
        <w:numPr>
          <w:ilvl w:val="0"/>
          <w:numId w:val="8"/>
        </w:numPr>
        <w:tabs>
          <w:tab w:val="clear" w:pos="737"/>
          <w:tab w:val="num" w:pos="284"/>
        </w:tabs>
        <w:suppressAutoHyphens/>
        <w:spacing w:after="0" w:line="240" w:lineRule="auto"/>
        <w:ind w:left="284" w:hanging="284"/>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nie zastrzega obowiązku osobistego wykonania przez Wykonawcę kluczowych  części zamówienia.</w:t>
      </w:r>
    </w:p>
    <w:p w14:paraId="6C86EFF9" w14:textId="77777777" w:rsidR="00725466" w:rsidRDefault="00725466" w:rsidP="00725466">
      <w:pPr>
        <w:numPr>
          <w:ilvl w:val="0"/>
          <w:numId w:val="8"/>
        </w:numPr>
        <w:tabs>
          <w:tab w:val="clear" w:pos="737"/>
          <w:tab w:val="num" w:pos="284"/>
          <w:tab w:val="num" w:pos="851"/>
        </w:tabs>
        <w:suppressAutoHyphens/>
        <w:spacing w:after="0" w:line="240" w:lineRule="auto"/>
        <w:ind w:left="284" w:hanging="284"/>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FB113C7" w14:textId="77777777" w:rsidR="00725466" w:rsidRPr="000944DA" w:rsidRDefault="00725466" w:rsidP="00725466">
      <w:pPr>
        <w:numPr>
          <w:ilvl w:val="0"/>
          <w:numId w:val="8"/>
        </w:numPr>
        <w:tabs>
          <w:tab w:val="clear" w:pos="737"/>
          <w:tab w:val="num" w:pos="851"/>
        </w:tabs>
        <w:suppressAutoHyphens/>
        <w:spacing w:after="0" w:line="240" w:lineRule="auto"/>
        <w:ind w:left="284" w:hanging="284"/>
        <w:jc w:val="both"/>
        <w:rPr>
          <w:rFonts w:ascii="Century Gothic" w:eastAsia="Times New Roman" w:hAnsi="Century Gothic" w:cs="Arial"/>
          <w:sz w:val="18"/>
          <w:szCs w:val="18"/>
          <w:lang w:eastAsia="pl-PL"/>
        </w:rPr>
      </w:pPr>
      <w:r w:rsidRPr="000944DA">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167DF0A1" w14:textId="7C25585A"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3E8E3007" w:rsidR="004D08AF" w:rsidRPr="003141F5" w:rsidRDefault="003141F5"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V</w:t>
      </w:r>
      <w:r w:rsidR="00815E0B">
        <w:rPr>
          <w:rFonts w:ascii="Century Gothic" w:eastAsia="Times New Roman" w:hAnsi="Century Gothic" w:cs="Arial"/>
          <w:b/>
          <w:bCs/>
          <w:sz w:val="20"/>
          <w:szCs w:val="20"/>
          <w:lang w:eastAsia="ar-SA"/>
        </w:rPr>
        <w:t>I</w:t>
      </w:r>
      <w:r w:rsidRPr="003141F5">
        <w:rPr>
          <w:rFonts w:ascii="Century Gothic" w:eastAsia="Times New Roman" w:hAnsi="Century Gothic" w:cs="Arial"/>
          <w:b/>
          <w:bCs/>
          <w:sz w:val="20"/>
          <w:szCs w:val="20"/>
          <w:lang w:eastAsia="ar-SA"/>
        </w:rPr>
        <w:t xml:space="preserve">I. </w:t>
      </w:r>
      <w:r w:rsidR="009C7E8C">
        <w:rPr>
          <w:rFonts w:ascii="Century Gothic" w:eastAsia="Times New Roman" w:hAnsi="Century Gothic" w:cs="Arial"/>
          <w:b/>
          <w:bCs/>
          <w:sz w:val="20"/>
          <w:szCs w:val="20"/>
          <w:lang w:eastAsia="ar-SA"/>
        </w:rPr>
        <w:t xml:space="preserve">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TERMIN WYKONANIA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4DF9FEDA" w:rsidR="00D1126A" w:rsidRPr="00B96859" w:rsidRDefault="009C7E8C" w:rsidP="00BB539D">
      <w:pPr>
        <w:pStyle w:val="Akapitzlist"/>
        <w:suppressAutoHyphens/>
        <w:spacing w:after="0" w:line="240" w:lineRule="auto"/>
        <w:ind w:hanging="294"/>
        <w:jc w:val="both"/>
        <w:rPr>
          <w:rFonts w:ascii="Century Gothic" w:eastAsia="Times New Roman" w:hAnsi="Century Gothic" w:cs="Arial"/>
          <w:b/>
          <w:sz w:val="18"/>
          <w:szCs w:val="18"/>
          <w:lang w:eastAsia="ar-SA"/>
        </w:rPr>
      </w:pPr>
      <w:r>
        <w:rPr>
          <w:rFonts w:ascii="Century Gothic" w:eastAsia="Times New Roman" w:hAnsi="Century Gothic" w:cs="Arial"/>
          <w:b/>
          <w:sz w:val="18"/>
          <w:szCs w:val="18"/>
          <w:lang w:eastAsia="ar-SA"/>
        </w:rPr>
        <w:t xml:space="preserve">  </w:t>
      </w:r>
      <w:r w:rsidR="003141F5" w:rsidRPr="00B96859">
        <w:rPr>
          <w:rFonts w:ascii="Century Gothic" w:eastAsia="Times New Roman" w:hAnsi="Century Gothic" w:cs="Arial"/>
          <w:b/>
          <w:sz w:val="18"/>
          <w:szCs w:val="18"/>
          <w:lang w:eastAsia="ar-SA"/>
        </w:rPr>
        <w:t>Termin realizacji zamówienia</w:t>
      </w:r>
      <w:r w:rsidR="00740142">
        <w:rPr>
          <w:rFonts w:ascii="Century Gothic" w:eastAsia="Times New Roman" w:hAnsi="Century Gothic" w:cs="Arial"/>
          <w:b/>
          <w:sz w:val="18"/>
          <w:szCs w:val="18"/>
          <w:lang w:eastAsia="ar-SA"/>
        </w:rPr>
        <w:t xml:space="preserve">: </w:t>
      </w:r>
      <w:r w:rsidR="0053592A">
        <w:rPr>
          <w:rFonts w:ascii="Century Gothic" w:eastAsia="Times New Roman" w:hAnsi="Century Gothic" w:cs="Arial"/>
          <w:b/>
          <w:sz w:val="18"/>
          <w:szCs w:val="18"/>
          <w:u w:val="single"/>
          <w:lang w:eastAsia="ar-SA"/>
        </w:rPr>
        <w:t>1</w:t>
      </w:r>
      <w:r w:rsidR="0073102E">
        <w:rPr>
          <w:rFonts w:ascii="Century Gothic" w:eastAsia="Times New Roman" w:hAnsi="Century Gothic" w:cs="Arial"/>
          <w:b/>
          <w:sz w:val="18"/>
          <w:szCs w:val="18"/>
          <w:u w:val="single"/>
          <w:lang w:eastAsia="ar-SA"/>
        </w:rPr>
        <w:t>2</w:t>
      </w:r>
      <w:r w:rsidR="0053592A">
        <w:rPr>
          <w:rFonts w:ascii="Century Gothic" w:eastAsia="Times New Roman" w:hAnsi="Century Gothic" w:cs="Arial"/>
          <w:b/>
          <w:sz w:val="18"/>
          <w:szCs w:val="18"/>
          <w:u w:val="single"/>
          <w:lang w:eastAsia="ar-SA"/>
        </w:rPr>
        <w:t xml:space="preserve"> </w:t>
      </w:r>
      <w:r w:rsidR="00740142" w:rsidRPr="00073FB6">
        <w:rPr>
          <w:rFonts w:ascii="Century Gothic" w:eastAsia="Times New Roman" w:hAnsi="Century Gothic" w:cs="Arial"/>
          <w:b/>
          <w:sz w:val="18"/>
          <w:szCs w:val="18"/>
          <w:u w:val="single"/>
          <w:lang w:eastAsia="ar-SA"/>
        </w:rPr>
        <w:t>miesięcy</w:t>
      </w:r>
      <w:r w:rsidR="009A5EDD" w:rsidRPr="00B96859">
        <w:rPr>
          <w:rFonts w:ascii="Century Gothic" w:eastAsia="Times New Roman" w:hAnsi="Century Gothic" w:cs="Arial"/>
          <w:b/>
          <w:sz w:val="18"/>
          <w:szCs w:val="18"/>
          <w:lang w:eastAsia="ar-SA"/>
        </w:rPr>
        <w:t xml:space="preserve"> od daty zawarcia umowy</w:t>
      </w:r>
      <w:r w:rsidR="003141F5" w:rsidRPr="00B96859">
        <w:rPr>
          <w:rFonts w:ascii="Century Gothic" w:eastAsia="Times New Roman" w:hAnsi="Century Gothic" w:cs="Arial"/>
          <w:b/>
          <w:sz w:val="18"/>
          <w:szCs w:val="18"/>
          <w:lang w:eastAsia="ar-SA"/>
        </w:rPr>
        <w:t>.</w:t>
      </w:r>
    </w:p>
    <w:p w14:paraId="2FD9EEFB" w14:textId="77777777" w:rsidR="00753FFF" w:rsidRPr="003141F5" w:rsidRDefault="00753FFF" w:rsidP="00BB539D">
      <w:pPr>
        <w:pStyle w:val="Akapitzlist"/>
        <w:suppressAutoHyphens/>
        <w:spacing w:after="0" w:line="240" w:lineRule="auto"/>
        <w:ind w:hanging="294"/>
        <w:jc w:val="both"/>
        <w:rPr>
          <w:rFonts w:ascii="Century Gothic" w:eastAsia="Times New Roman" w:hAnsi="Century Gothic" w:cs="Arial"/>
          <w:sz w:val="18"/>
          <w:szCs w:val="18"/>
          <w:lang w:eastAsia="ar-SA"/>
        </w:rPr>
      </w:pPr>
    </w:p>
    <w:p w14:paraId="7C3D9339" w14:textId="42B6FCB3" w:rsidR="00D1126A" w:rsidRDefault="00D1126A"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t>V</w:t>
      </w:r>
      <w:r w:rsidR="006B3338">
        <w:rPr>
          <w:rFonts w:ascii="Century Gothic" w:eastAsia="Tahoma" w:hAnsi="Century Gothic" w:cs="Arial"/>
          <w:b/>
          <w:bCs/>
          <w:sz w:val="20"/>
          <w:szCs w:val="20"/>
          <w:lang w:eastAsia="ar-SA"/>
        </w:rPr>
        <w:t>I</w:t>
      </w:r>
      <w:r w:rsidR="00815E0B">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B80BE5">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01092829" w14:textId="77777777" w:rsidR="00C74A87" w:rsidRDefault="00C74A87"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p>
    <w:p w14:paraId="20CCE278" w14:textId="2499FE21" w:rsidR="00C74A87" w:rsidRPr="00013798" w:rsidRDefault="00C74A87" w:rsidP="00C74A87">
      <w:pPr>
        <w:suppressAutoHyphens/>
        <w:spacing w:after="0" w:line="240" w:lineRule="auto"/>
        <w:ind w:left="426"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6F18E64A" w14:textId="77777777" w:rsidR="00C74A87" w:rsidRPr="00013798" w:rsidRDefault="00C74A87" w:rsidP="00C74A87">
      <w:pPr>
        <w:suppressAutoHyphens/>
        <w:spacing w:after="0" w:line="240" w:lineRule="auto"/>
        <w:ind w:left="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294796C7" w14:textId="77777777" w:rsidR="00C74A87" w:rsidRPr="00013798" w:rsidRDefault="00C74A87" w:rsidP="00C74A87">
      <w:pPr>
        <w:suppressAutoHyphens/>
        <w:spacing w:after="0" w:line="240" w:lineRule="auto"/>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3A70075E" w14:textId="77777777" w:rsidR="00C74A87" w:rsidRPr="000944DA" w:rsidRDefault="00C74A87" w:rsidP="00C74A87">
      <w:pPr>
        <w:suppressAutoHyphens/>
        <w:spacing w:after="0" w:line="240" w:lineRule="auto"/>
        <w:ind w:left="709" w:hanging="283"/>
        <w:jc w:val="both"/>
        <w:rPr>
          <w:rFonts w:ascii="Century Gothic" w:eastAsia="Times New Roman" w:hAnsi="Century Gothic" w:cs="Arial"/>
          <w:sz w:val="18"/>
          <w:szCs w:val="18"/>
          <w:lang w:eastAsia="ar-SA"/>
        </w:rPr>
      </w:pPr>
      <w:r w:rsidRPr="000944DA">
        <w:rPr>
          <w:rFonts w:ascii="Century Gothic" w:eastAsia="Times New Roman" w:hAnsi="Century Gothic" w:cs="Arial"/>
          <w:sz w:val="18"/>
          <w:szCs w:val="18"/>
          <w:lang w:eastAsia="ar-SA"/>
        </w:rPr>
        <w:t>2)  uprawnień do prowadzenia określonej działalności gospodarczej lub zawodowej, o ile wynika to z odrębnych przepisów:</w:t>
      </w:r>
    </w:p>
    <w:p w14:paraId="57252706" w14:textId="77777777" w:rsidR="00C1073B" w:rsidRPr="00013798" w:rsidRDefault="00C1073B" w:rsidP="00C1073B">
      <w:pPr>
        <w:suppressAutoHyphens/>
        <w:spacing w:after="0" w:line="240" w:lineRule="auto"/>
        <w:ind w:left="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Zamawiający nie stawia warunku w powyższym zakresie.</w:t>
      </w:r>
    </w:p>
    <w:p w14:paraId="40BECE4D" w14:textId="77777777" w:rsidR="00C74A87" w:rsidRPr="00013798" w:rsidRDefault="00C74A87" w:rsidP="00C74A87">
      <w:pPr>
        <w:tabs>
          <w:tab w:val="left" w:pos="993"/>
        </w:tabs>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ab/>
      </w:r>
      <w:r>
        <w:rPr>
          <w:rFonts w:ascii="Century Gothic" w:eastAsia="Times New Roman" w:hAnsi="Century Gothic" w:cs="Arial"/>
          <w:sz w:val="18"/>
          <w:szCs w:val="18"/>
          <w:lang w:eastAsia="ar-SA"/>
        </w:rPr>
        <w:t>s</w:t>
      </w:r>
      <w:r w:rsidRPr="00013798">
        <w:rPr>
          <w:rFonts w:ascii="Century Gothic" w:eastAsia="Times New Roman" w:hAnsi="Century Gothic" w:cs="Arial"/>
          <w:sz w:val="18"/>
          <w:szCs w:val="18"/>
          <w:lang w:eastAsia="ar-SA"/>
        </w:rPr>
        <w:t>ytuacji ekonomicznej lub finansowej:</w:t>
      </w:r>
    </w:p>
    <w:p w14:paraId="72FD4041" w14:textId="77777777" w:rsidR="00C74A87" w:rsidRPr="00013798" w:rsidRDefault="00C74A87" w:rsidP="00C74A87">
      <w:pPr>
        <w:suppressAutoHyphens/>
        <w:spacing w:after="0" w:line="240" w:lineRule="auto"/>
        <w:ind w:left="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bookmarkStart w:id="1" w:name="_Hlk75419481"/>
      <w:r w:rsidRPr="00013798">
        <w:rPr>
          <w:rFonts w:ascii="Century Gothic" w:eastAsia="Times New Roman" w:hAnsi="Century Gothic" w:cs="Arial"/>
          <w:sz w:val="18"/>
          <w:szCs w:val="18"/>
          <w:lang w:eastAsia="ar-SA"/>
        </w:rPr>
        <w:t>Zamawiający nie stawia warunku w powyższym zakresie.</w:t>
      </w:r>
    </w:p>
    <w:bookmarkEnd w:id="1"/>
    <w:p w14:paraId="7896E71C" w14:textId="77777777" w:rsidR="00C74A87" w:rsidRPr="00013798" w:rsidRDefault="00C74A87" w:rsidP="00C74A87">
      <w:pPr>
        <w:suppressAutoHyphens/>
        <w:spacing w:after="0" w:line="240" w:lineRule="auto"/>
        <w:ind w:left="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technicznej lub zawodowej:</w:t>
      </w:r>
    </w:p>
    <w:p w14:paraId="502D13C8" w14:textId="77777777" w:rsidR="00C74A87" w:rsidRPr="00013798" w:rsidRDefault="00C74A87" w:rsidP="00C74A87">
      <w:pPr>
        <w:suppressAutoHyphens/>
        <w:spacing w:after="0" w:line="240" w:lineRule="auto"/>
        <w:ind w:left="993" w:hanging="567"/>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6C5CCE2C" w14:textId="45193EDE" w:rsidR="00C74A87" w:rsidRDefault="00C74A87" w:rsidP="00C74A87">
      <w:pPr>
        <w:tabs>
          <w:tab w:val="left" w:pos="709"/>
        </w:tabs>
        <w:suppressAutoHyphens/>
        <w:spacing w:after="0" w:line="240" w:lineRule="auto"/>
        <w:ind w:left="709" w:hanging="709"/>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043C725" w14:textId="2DF14611" w:rsidR="00013798" w:rsidRDefault="00013798" w:rsidP="00C74A87">
      <w:pPr>
        <w:tabs>
          <w:tab w:val="left" w:pos="709"/>
        </w:tabs>
        <w:suppressAutoHyphens/>
        <w:spacing w:after="0" w:line="240" w:lineRule="auto"/>
        <w:jc w:val="both"/>
        <w:rPr>
          <w:rFonts w:ascii="Century Gothic" w:eastAsia="Times New Roman" w:hAnsi="Century Gothic" w:cs="Arial"/>
          <w:sz w:val="18"/>
          <w:szCs w:val="18"/>
          <w:lang w:eastAsia="ar-SA"/>
        </w:rPr>
      </w:pPr>
    </w:p>
    <w:p w14:paraId="13E0CC17" w14:textId="6B983C87" w:rsidR="00013798" w:rsidRPr="00013798" w:rsidRDefault="006B3338"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r>
        <w:rPr>
          <w:rFonts w:ascii="Century Gothic" w:eastAsia="Times New Roman" w:hAnsi="Century Gothic" w:cs="Arial"/>
          <w:b/>
          <w:bCs/>
          <w:sz w:val="20"/>
          <w:szCs w:val="20"/>
          <w:lang w:eastAsia="ar-SA"/>
        </w:rPr>
        <w:t>I</w:t>
      </w:r>
      <w:r w:rsidR="00BE4D5A">
        <w:rPr>
          <w:rFonts w:ascii="Century Gothic" w:eastAsia="Times New Roman" w:hAnsi="Century Gothic" w:cs="Arial"/>
          <w:b/>
          <w:bCs/>
          <w:sz w:val="20"/>
          <w:szCs w:val="20"/>
          <w:lang w:eastAsia="ar-SA"/>
        </w:rPr>
        <w:t>X</w:t>
      </w:r>
      <w:r w:rsidR="00013798" w:rsidRPr="00013798">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009C7E8C">
        <w:rPr>
          <w:rFonts w:ascii="Century Gothic" w:eastAsia="Times New Roman" w:hAnsi="Century Gothic" w:cs="Arial"/>
          <w:b/>
          <w:bCs/>
          <w:sz w:val="20"/>
          <w:szCs w:val="20"/>
          <w:lang w:eastAsia="ar-SA"/>
        </w:rPr>
        <w:t xml:space="preserve"> </w:t>
      </w:r>
      <w:r w:rsidR="00013798" w:rsidRPr="00013798">
        <w:rPr>
          <w:rFonts w:ascii="Century Gothic" w:eastAsia="Times New Roman" w:hAnsi="Century Gothic" w:cs="Arial"/>
          <w:b/>
          <w:bCs/>
          <w:sz w:val="20"/>
          <w:szCs w:val="20"/>
          <w:u w:val="single"/>
          <w:lang w:eastAsia="ar-SA"/>
        </w:rPr>
        <w:t xml:space="preserve">PODSTAWY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 xml:space="preserve">WYKLUCZENIA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 xml:space="preserve">Z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62917E96" w14:textId="77777777" w:rsidR="00642AFB" w:rsidRPr="0037277F" w:rsidRDefault="00642AFB" w:rsidP="00642AFB">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będącego osobą fizyczną, którego prawomocnie skazano za przestępstwo:</w:t>
      </w:r>
    </w:p>
    <w:p w14:paraId="02B23AD1" w14:textId="77777777" w:rsidR="00642AFB" w:rsidRPr="0037277F"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6"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0A871887" w14:textId="77777777" w:rsidR="00642AFB" w:rsidRPr="0037277F"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7"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7BC4BA26" w14:textId="77777777" w:rsidR="00642AFB" w:rsidRPr="00A44A4B" w:rsidRDefault="00642AFB" w:rsidP="00642AFB">
      <w:pPr>
        <w:shd w:val="clear" w:color="auto" w:fill="FFFFFF"/>
        <w:spacing w:after="0" w:line="240" w:lineRule="auto"/>
        <w:ind w:left="1701" w:hanging="283"/>
        <w:jc w:val="both"/>
        <w:rPr>
          <w:rFonts w:ascii="Century Gothic" w:eastAsia="Times New Roman" w:hAnsi="Century Gothic" w:cs="Open Sans"/>
          <w:sz w:val="18"/>
          <w:szCs w:val="18"/>
          <w:shd w:val="clear" w:color="auto" w:fill="FFFFFF"/>
          <w:lang w:eastAsia="pl-PL"/>
        </w:rPr>
      </w:pPr>
      <w:r w:rsidRPr="00A44A4B">
        <w:rPr>
          <w:rFonts w:ascii="Century Gothic" w:eastAsia="Times New Roman" w:hAnsi="Century Gothic" w:cs="Open Sans"/>
          <w:color w:val="333333"/>
          <w:sz w:val="18"/>
          <w:szCs w:val="18"/>
          <w:lang w:eastAsia="pl-PL"/>
        </w:rPr>
        <w:t>c) </w:t>
      </w:r>
      <w:r w:rsidRPr="00A44A4B">
        <w:rPr>
          <w:rFonts w:ascii="Century Gothic" w:eastAsia="Times New Roman" w:hAnsi="Century Gothic" w:cs="Open Sans"/>
          <w:color w:val="333333"/>
          <w:sz w:val="18"/>
          <w:szCs w:val="18"/>
          <w:shd w:val="clear" w:color="auto" w:fill="FFFFFF"/>
          <w:lang w:eastAsia="pl-PL"/>
        </w:rPr>
        <w:t xml:space="preserve"> o którym mowa w </w:t>
      </w:r>
      <w:hyperlink r:id="rId18" w:anchor="/document/16798683?unitId=art(228)&amp;cm=DOCUMENT" w:tgtFrame="_blank" w:history="1">
        <w:r w:rsidRPr="00A44A4B">
          <w:rPr>
            <w:rFonts w:ascii="Century Gothic" w:eastAsia="Times New Roman" w:hAnsi="Century Gothic" w:cs="Open Sans"/>
            <w:sz w:val="18"/>
            <w:szCs w:val="18"/>
            <w:lang w:eastAsia="pl-PL"/>
          </w:rPr>
          <w:t>art. 228-230a</w:t>
        </w:r>
      </w:hyperlink>
      <w:r w:rsidRPr="00A44A4B">
        <w:rPr>
          <w:rFonts w:ascii="Century Gothic" w:eastAsia="Times New Roman" w:hAnsi="Century Gothic" w:cs="Open Sans"/>
          <w:sz w:val="18"/>
          <w:szCs w:val="18"/>
          <w:shd w:val="clear" w:color="auto" w:fill="FFFFFF"/>
          <w:lang w:eastAsia="pl-PL"/>
        </w:rPr>
        <w:t xml:space="preserve">, </w:t>
      </w:r>
      <w:hyperlink r:id="rId19" w:anchor="/document/17631344?unitId=art(250(a))&amp;cm=DOCUMENT" w:tgtFrame="_blank" w:history="1">
        <w:r w:rsidRPr="00A44A4B">
          <w:rPr>
            <w:rFonts w:ascii="Century Gothic" w:eastAsia="Times New Roman" w:hAnsi="Century Gothic" w:cs="Open Sans"/>
            <w:sz w:val="18"/>
            <w:szCs w:val="18"/>
            <w:lang w:eastAsia="pl-PL"/>
          </w:rPr>
          <w:t>art. 250a</w:t>
        </w:r>
      </w:hyperlink>
      <w:r w:rsidRPr="00A44A4B">
        <w:rPr>
          <w:rFonts w:ascii="Century Gothic" w:eastAsia="Times New Roman" w:hAnsi="Century Gothic" w:cs="Open Sans"/>
          <w:sz w:val="18"/>
          <w:szCs w:val="18"/>
          <w:shd w:val="clear" w:color="auto" w:fill="FFFFFF"/>
          <w:lang w:eastAsia="pl-PL"/>
        </w:rPr>
        <w:t xml:space="preserve"> Kodeksu karnego, w </w:t>
      </w:r>
      <w:hyperlink r:id="rId20" w:anchor="/document/17631344?unitId=art(46)&amp;cm=DOCUMENT" w:tgtFrame="_blank" w:history="1">
        <w:r w:rsidRPr="00A44A4B">
          <w:rPr>
            <w:rFonts w:ascii="Century Gothic" w:eastAsia="Times New Roman" w:hAnsi="Century Gothic" w:cs="Open Sans"/>
            <w:sz w:val="18"/>
            <w:szCs w:val="18"/>
            <w:lang w:eastAsia="pl-PL"/>
          </w:rPr>
          <w:t>art. 46-48</w:t>
        </w:r>
      </w:hyperlink>
      <w:r w:rsidRPr="00A44A4B">
        <w:rPr>
          <w:rFonts w:ascii="Century Gothic" w:eastAsia="Times New Roman" w:hAnsi="Century Gothic" w:cs="Open Sans"/>
          <w:sz w:val="18"/>
          <w:szCs w:val="18"/>
          <w:shd w:val="clear" w:color="auto" w:fill="FFFFFF"/>
          <w:lang w:eastAsia="pl-PL"/>
        </w:rPr>
        <w:t xml:space="preserve"> ustawy z dnia 25 czerwca 2010 roku o sporcie (Dz. U. z 2020 roku, poz. 1133 oraz z 2021 roku, poz. 2054) lub w </w:t>
      </w:r>
      <w:hyperlink r:id="rId21" w:anchor="/document/17712396?unitId=art(54)ust(1)&amp;cm=DOCUMENT" w:tgtFrame="_blank" w:history="1">
        <w:r w:rsidRPr="00A44A4B">
          <w:rPr>
            <w:rFonts w:ascii="Century Gothic" w:eastAsia="Times New Roman" w:hAnsi="Century Gothic" w:cs="Open Sans"/>
            <w:sz w:val="18"/>
            <w:szCs w:val="18"/>
            <w:lang w:eastAsia="pl-PL"/>
          </w:rPr>
          <w:t>art. 54 ust. 1-4</w:t>
        </w:r>
      </w:hyperlink>
      <w:r w:rsidRPr="00A44A4B">
        <w:rPr>
          <w:rFonts w:ascii="Century Gothic" w:eastAsia="Times New Roman" w:hAnsi="Century Gothic" w:cs="Open Sans"/>
          <w:sz w:val="18"/>
          <w:szCs w:val="18"/>
          <w:shd w:val="clear" w:color="auto" w:fill="FFFFFF"/>
          <w:lang w:eastAsia="pl-PL"/>
        </w:rPr>
        <w:t xml:space="preserve"> ustawy z dnia 12 maja 2011 roku o refundacji leków, środków spożywczych specjalnego przeznaczenia żywieniowego oraz wyrobów medycznych (Dz. U. z 2021 roku, poz. 523, 1292, 1559 i 2054),</w:t>
      </w:r>
    </w:p>
    <w:p w14:paraId="45264319" w14:textId="77777777" w:rsidR="00642AFB" w:rsidRPr="0037277F"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22"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3"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67E8F803" w14:textId="77777777" w:rsidR="00642AFB" w:rsidRPr="0037277F"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4"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6F7F7470" w14:textId="77777777" w:rsidR="00642AFB" w:rsidRPr="0037277F" w:rsidRDefault="00642AFB" w:rsidP="00642AF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5"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 o skutkach powierzania wykonywania pracy cudzoziemcom przebywającym wbrew przepisom na terytorium Rzeczypospolitej Polskiej (Dz. U.</w:t>
      </w:r>
      <w:r>
        <w:rPr>
          <w:rFonts w:ascii="Century Gothic" w:eastAsia="Times New Roman" w:hAnsi="Century Gothic" w:cs="Arial"/>
          <w:sz w:val="18"/>
          <w:szCs w:val="18"/>
          <w:lang w:eastAsia="ar-SA"/>
        </w:rPr>
        <w:t xml:space="preserve"> 2021</w:t>
      </w:r>
      <w:r w:rsidRPr="0037277F">
        <w:rPr>
          <w:rFonts w:ascii="Century Gothic" w:eastAsia="Times New Roman" w:hAnsi="Century Gothic" w:cs="Arial"/>
          <w:sz w:val="18"/>
          <w:szCs w:val="18"/>
          <w:lang w:eastAsia="ar-SA"/>
        </w:rPr>
        <w:t xml:space="preserve"> poz. </w:t>
      </w:r>
      <w:r>
        <w:rPr>
          <w:rFonts w:ascii="Century Gothic" w:eastAsia="Times New Roman" w:hAnsi="Century Gothic" w:cs="Arial"/>
          <w:sz w:val="18"/>
          <w:szCs w:val="18"/>
          <w:lang w:eastAsia="ar-SA"/>
        </w:rPr>
        <w:t>1</w:t>
      </w:r>
      <w:r w:rsidRPr="0037277F">
        <w:rPr>
          <w:rFonts w:ascii="Century Gothic" w:eastAsia="Times New Roman" w:hAnsi="Century Gothic" w:cs="Arial"/>
          <w:sz w:val="18"/>
          <w:szCs w:val="18"/>
          <w:lang w:eastAsia="ar-SA"/>
        </w:rPr>
        <w:t>7</w:t>
      </w:r>
      <w:r>
        <w:rPr>
          <w:rFonts w:ascii="Century Gothic" w:eastAsia="Times New Roman" w:hAnsi="Century Gothic" w:cs="Arial"/>
          <w:sz w:val="18"/>
          <w:szCs w:val="18"/>
          <w:lang w:eastAsia="ar-SA"/>
        </w:rPr>
        <w:t>45</w:t>
      </w:r>
      <w:r w:rsidRPr="0037277F">
        <w:rPr>
          <w:rFonts w:ascii="Century Gothic" w:eastAsia="Times New Roman" w:hAnsi="Century Gothic" w:cs="Arial"/>
          <w:sz w:val="18"/>
          <w:szCs w:val="18"/>
          <w:lang w:eastAsia="ar-SA"/>
        </w:rPr>
        <w:t>),</w:t>
      </w:r>
    </w:p>
    <w:p w14:paraId="07A2D55E" w14:textId="77777777" w:rsidR="00642AFB" w:rsidRPr="0037277F" w:rsidRDefault="00642AFB" w:rsidP="00642AF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6"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7"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8"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0CE02130" w14:textId="77777777" w:rsidR="00642AFB" w:rsidRPr="0037277F" w:rsidRDefault="00642AFB" w:rsidP="00642AF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w:t>
      </w:r>
    </w:p>
    <w:p w14:paraId="0D65DE18" w14:textId="77777777" w:rsidR="00642AFB" w:rsidRPr="0037277F" w:rsidRDefault="00642AFB" w:rsidP="00642AF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18060647" w14:textId="77777777" w:rsidR="00642AFB" w:rsidRPr="0037277F" w:rsidRDefault="00642AFB" w:rsidP="00642AFB">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2B972D" w14:textId="77777777" w:rsidR="00642AFB" w:rsidRPr="0037277F" w:rsidRDefault="00642AFB" w:rsidP="00642AF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zaleganiu z uiszczeniem podatków, opłat lub składek na ubezpieczenie społeczne lub zdrowotne, chyba że wykonawca odpowiednio przed upływem terminu do składania wniosków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5537AD5" w14:textId="77777777" w:rsidR="00642AFB" w:rsidRPr="0037277F" w:rsidRDefault="00642AFB" w:rsidP="00642AFB">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5E9BFCEB" w14:textId="77777777" w:rsidR="00642AFB" w:rsidRPr="0037277F" w:rsidRDefault="00642AFB" w:rsidP="00642AF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9"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 o ochronie konkurencji i konsumentów, złożyli odrębne oferty, oferty częściowe </w:t>
      </w:r>
      <w:r w:rsidRPr="0037277F">
        <w:rPr>
          <w:rFonts w:ascii="Century Gothic" w:eastAsia="Times New Roman" w:hAnsi="Century Gothic" w:cs="Arial"/>
          <w:sz w:val="18"/>
          <w:szCs w:val="18"/>
          <w:lang w:eastAsia="ar-SA"/>
        </w:rPr>
        <w:lastRenderedPageBreak/>
        <w:t>lub wnioski o dopuszczenie do udziału w postępowaniu, chyba że wykażą, że przygotowali te oferty lub wnioski niezależnie od siebie;</w:t>
      </w:r>
    </w:p>
    <w:p w14:paraId="21429E69" w14:textId="77777777" w:rsidR="00642AFB" w:rsidRPr="0037277F" w:rsidRDefault="00642AFB" w:rsidP="00642AFB">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z wykonawcą do tej samej grupy kapitałowej w rozumieniu </w:t>
      </w:r>
      <w:hyperlink r:id="rId30"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ochronie konkurencji i konsumentów, chyba że spowodowane tym zakłócenie konkurencji może być wyeliminowane w inny sposób niż przez wykluczenie wykonawcy z udziału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w postępowaniu o udzielenie zamówienia.</w:t>
      </w:r>
    </w:p>
    <w:p w14:paraId="13C3F039" w14:textId="77777777" w:rsidR="00642AFB" w:rsidRPr="001F411B" w:rsidRDefault="00642AFB" w:rsidP="00642AFB">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624C3E">
        <w:rPr>
          <w:rFonts w:ascii="Century Gothic" w:eastAsia="Times New Roman" w:hAnsi="Century Gothic" w:cs="Arial"/>
          <w:b/>
          <w:bCs/>
          <w:sz w:val="18"/>
          <w:szCs w:val="18"/>
          <w:lang w:eastAsia="ar-SA"/>
        </w:rPr>
        <w:t>2)</w:t>
      </w:r>
      <w:r w:rsidRPr="001F411B">
        <w:rPr>
          <w:rFonts w:ascii="Century Gothic" w:eastAsia="Times New Roman" w:hAnsi="Century Gothic" w:cs="Arial"/>
          <w:b/>
          <w:sz w:val="18"/>
          <w:szCs w:val="18"/>
          <w:lang w:eastAsia="ar-SA"/>
        </w:rPr>
        <w:t xml:space="preserve"> </w:t>
      </w:r>
      <w:r>
        <w:rPr>
          <w:rFonts w:ascii="Century Gothic" w:eastAsia="Times New Roman" w:hAnsi="Century Gothic" w:cs="Arial"/>
          <w:b/>
          <w:sz w:val="18"/>
          <w:szCs w:val="18"/>
          <w:lang w:eastAsia="ar-SA"/>
        </w:rPr>
        <w:t xml:space="preserve"> </w:t>
      </w:r>
      <w:r w:rsidRPr="001F411B">
        <w:rPr>
          <w:rFonts w:ascii="Century Gothic" w:eastAsia="Times New Roman" w:hAnsi="Century Gothic" w:cs="Arial"/>
          <w:b/>
          <w:sz w:val="18"/>
          <w:szCs w:val="18"/>
          <w:lang w:eastAsia="ar-SA"/>
        </w:rPr>
        <w:t>w art. 109 ust. 1  pkt. 4, 5, 7 Pzp, t.j.:</w:t>
      </w:r>
    </w:p>
    <w:p w14:paraId="5EE37885" w14:textId="77777777" w:rsidR="00642AFB" w:rsidRPr="00013798" w:rsidRDefault="00642AFB" w:rsidP="00642AFB">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a)</w:t>
      </w:r>
      <w:r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9380E6" w14:textId="77777777" w:rsidR="00642AFB" w:rsidRPr="00013798" w:rsidRDefault="00642AFB" w:rsidP="00642AFB">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b)</w:t>
      </w:r>
      <w:r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0C4D7B0" w14:textId="77777777" w:rsidR="00642AFB" w:rsidRPr="00013798" w:rsidRDefault="00642AFB" w:rsidP="00642AFB">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c)</w:t>
      </w:r>
      <w:r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A935680" w14:textId="77777777" w:rsidR="00642AFB" w:rsidRDefault="00642AFB" w:rsidP="00642AFB">
      <w:pPr>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Wykluczenie Wykonawcy następuje zgodnie z art. 111 </w:t>
      </w:r>
      <w:r>
        <w:rPr>
          <w:rFonts w:ascii="Century Gothic" w:eastAsia="Times New Roman" w:hAnsi="Century Gothic" w:cs="Arial"/>
          <w:sz w:val="18"/>
          <w:szCs w:val="18"/>
          <w:lang w:eastAsia="ar-SA"/>
        </w:rPr>
        <w:t>Pzp</w:t>
      </w:r>
      <w:r w:rsidRPr="00013798">
        <w:rPr>
          <w:rFonts w:ascii="Century Gothic" w:eastAsia="Times New Roman" w:hAnsi="Century Gothic" w:cs="Arial"/>
          <w:sz w:val="18"/>
          <w:szCs w:val="18"/>
          <w:lang w:eastAsia="ar-SA"/>
        </w:rPr>
        <w:t>.</w:t>
      </w:r>
    </w:p>
    <w:p w14:paraId="275A9462" w14:textId="631DFEC2"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227518F5" w:rsidR="00D1126A" w:rsidRPr="00753FFF" w:rsidRDefault="006B3338" w:rsidP="00356CCE">
      <w:pPr>
        <w:tabs>
          <w:tab w:val="left" w:pos="1620"/>
          <w:tab w:val="left" w:pos="2340"/>
        </w:tabs>
        <w:suppressAutoHyphens/>
        <w:spacing w:after="0" w:line="200" w:lineRule="atLeast"/>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X</w:t>
      </w:r>
      <w:r w:rsidR="00D1126A" w:rsidRPr="00753FFF">
        <w:rPr>
          <w:rFonts w:ascii="Century Gothic" w:eastAsia="Times New Roman" w:hAnsi="Century Gothic" w:cs="Arial"/>
          <w:b/>
          <w:sz w:val="20"/>
          <w:szCs w:val="20"/>
          <w:lang w:eastAsia="ar-SA"/>
        </w:rPr>
        <w:t xml:space="preserve">. </w:t>
      </w:r>
      <w:r w:rsidR="00A40067">
        <w:rPr>
          <w:rFonts w:ascii="Century Gothic" w:eastAsia="Times New Roman" w:hAnsi="Century Gothic" w:cs="Arial"/>
          <w:b/>
          <w:sz w:val="20"/>
          <w:szCs w:val="20"/>
          <w:lang w:eastAsia="ar-SA"/>
        </w:rPr>
        <w:t xml:space="preserve">  </w:t>
      </w:r>
      <w:r w:rsidR="00BE4D5A">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1EE67C40" w14:textId="4229A255" w:rsidR="00C74A87" w:rsidRPr="005E275A"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Do oferty Wykonawca zobowiązany jest dołączyć aktualne na dzień składania ofert oświadczenie</w:t>
      </w:r>
      <w:r>
        <w:rPr>
          <w:rFonts w:ascii="Century Gothic" w:eastAsia="Times New Roman" w:hAnsi="Century Gothic" w:cs="TimesNewRoman"/>
          <w:bCs/>
          <w:sz w:val="18"/>
          <w:szCs w:val="18"/>
          <w:lang w:eastAsia="pl-PL"/>
        </w:rPr>
        <w:t>, że nie podlega wykluczeniu oraz spełnia warunki udziału w postepowaniu. Przedmiotowe oświadczenie Wykonawca składa w formie  Jednolitego Europejskiego Dokumentu Zamówienia ( zwanego  dalej JEDZ) w zakresie wskazanym przez Zamawiającego</w:t>
      </w:r>
      <w:r w:rsidRPr="00E77017">
        <w:rPr>
          <w:rFonts w:ascii="Century Gothic" w:eastAsia="Times New Roman" w:hAnsi="Century Gothic" w:cs="TimesNewRoman"/>
          <w:bCs/>
          <w:sz w:val="18"/>
          <w:szCs w:val="18"/>
          <w:lang w:eastAsia="pl-PL"/>
        </w:rPr>
        <w:t xml:space="preserve"> </w:t>
      </w:r>
      <w:r w:rsidRPr="00E1342B">
        <w:rPr>
          <w:rFonts w:ascii="Century Gothic" w:eastAsia="Times New Roman" w:hAnsi="Century Gothic" w:cs="TimesNewRoman"/>
          <w:b/>
          <w:sz w:val="18"/>
          <w:szCs w:val="18"/>
          <w:lang w:eastAsia="pl-PL"/>
        </w:rPr>
        <w:t xml:space="preserve">– zgodnie z </w:t>
      </w:r>
      <w:r>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ałącznikiem nr 3 do SWZ</w:t>
      </w:r>
      <w:r>
        <w:rPr>
          <w:rFonts w:ascii="Century Gothic" w:eastAsia="Times New Roman" w:hAnsi="Century Gothic" w:cs="TimesNewRoman"/>
          <w:b/>
          <w:sz w:val="18"/>
          <w:szCs w:val="18"/>
          <w:lang w:eastAsia="pl-PL"/>
        </w:rPr>
        <w:t>.</w:t>
      </w:r>
    </w:p>
    <w:p w14:paraId="0B396EC8" w14:textId="3A81BA5E" w:rsidR="00C74A87" w:rsidRPr="00ED2942" w:rsidRDefault="00C74A87" w:rsidP="00C74A87">
      <w:pPr>
        <w:suppressAutoHyphens/>
        <w:spacing w:after="0" w:line="240" w:lineRule="auto"/>
        <w:ind w:left="284" w:hanging="284"/>
        <w:jc w:val="both"/>
        <w:rPr>
          <w:rFonts w:ascii="Century Gothic" w:eastAsia="Times New Roman" w:hAnsi="Century Gothic" w:cs="TimesNewRoman"/>
          <w:b/>
          <w:sz w:val="18"/>
          <w:szCs w:val="18"/>
          <w:lang w:eastAsia="pl-PL"/>
        </w:rPr>
      </w:pPr>
      <w:r w:rsidRPr="005E275A">
        <w:rPr>
          <w:rFonts w:ascii="Century Gothic" w:eastAsia="Times New Roman" w:hAnsi="Century Gothic" w:cs="TimesNewRoman"/>
          <w:bCs/>
          <w:sz w:val="18"/>
          <w:szCs w:val="18"/>
          <w:lang w:eastAsia="pl-PL"/>
        </w:rPr>
        <w:t>2.</w:t>
      </w:r>
      <w:r>
        <w:rPr>
          <w:rFonts w:ascii="Century Gothic" w:eastAsia="Times New Roman" w:hAnsi="Century Gothic" w:cs="TimesNewRoman"/>
          <w:b/>
          <w:sz w:val="18"/>
          <w:szCs w:val="18"/>
          <w:lang w:eastAsia="pl-PL"/>
        </w:rPr>
        <w:t xml:space="preserve"> </w:t>
      </w:r>
      <w:r w:rsidRPr="005E275A">
        <w:rPr>
          <w:rFonts w:ascii="Century Gothic" w:eastAsia="Times New Roman" w:hAnsi="Century Gothic" w:cs="TimesNewRoman"/>
          <w:bCs/>
          <w:sz w:val="18"/>
          <w:szCs w:val="18"/>
          <w:lang w:eastAsia="pl-PL"/>
        </w:rPr>
        <w:t>Wykonawca składa JEDZ wersji elektronicznej  (w wersji .xml) do Specyfikacji</w:t>
      </w:r>
      <w:r w:rsidRPr="00254396">
        <w:rPr>
          <w:rFonts w:ascii="Century Gothic" w:eastAsia="Times New Roman" w:hAnsi="Century Gothic" w:cs="TimesNewRoman"/>
          <w:bCs/>
          <w:sz w:val="18"/>
          <w:szCs w:val="18"/>
          <w:lang w:eastAsia="pl-PL"/>
        </w:rPr>
        <w:t xml:space="preserve"> </w:t>
      </w:r>
      <w:r w:rsidR="00254396" w:rsidRPr="00254396">
        <w:rPr>
          <w:rFonts w:ascii="Century Gothic" w:eastAsia="Times New Roman" w:hAnsi="Century Gothic" w:cs="TimesNewRoman"/>
          <w:bCs/>
          <w:sz w:val="18"/>
          <w:szCs w:val="18"/>
          <w:lang w:eastAsia="pl-PL"/>
        </w:rPr>
        <w:t xml:space="preserve"> </w:t>
      </w:r>
      <w:r w:rsidRPr="005E275A">
        <w:rPr>
          <w:rFonts w:ascii="Century Gothic" w:eastAsia="Times New Roman" w:hAnsi="Century Gothic" w:cs="TimesNewRoman"/>
          <w:bCs/>
          <w:sz w:val="18"/>
          <w:szCs w:val="18"/>
          <w:lang w:eastAsia="pl-PL"/>
        </w:rPr>
        <w:t>Warunków Zamówienia</w:t>
      </w:r>
      <w:r w:rsidRPr="00ED2942">
        <w:rPr>
          <w:rFonts w:ascii="Century Gothic" w:eastAsia="Times New Roman" w:hAnsi="Century Gothic" w:cs="TimesNewRoman"/>
          <w:b/>
          <w:sz w:val="18"/>
          <w:szCs w:val="18"/>
          <w:lang w:eastAsia="pl-PL"/>
        </w:rPr>
        <w:t>.</w:t>
      </w:r>
      <w:r w:rsidRPr="00ED2942">
        <w:rPr>
          <w:rFonts w:ascii="Century Gothic" w:eastAsia="Times New Roman" w:hAnsi="Century Gothic" w:cs="TimesNewRoman"/>
          <w:sz w:val="18"/>
          <w:szCs w:val="18"/>
          <w:lang w:eastAsia="pl-PL"/>
        </w:rPr>
        <w:t xml:space="preserve"> Aby złożyć JEDZ w wersji elektronicznej należy Załącznik nr </w:t>
      </w:r>
      <w:r>
        <w:rPr>
          <w:rFonts w:ascii="Century Gothic" w:eastAsia="Times New Roman" w:hAnsi="Century Gothic" w:cs="TimesNewRoman"/>
          <w:sz w:val="18"/>
          <w:szCs w:val="18"/>
          <w:lang w:eastAsia="pl-PL"/>
        </w:rPr>
        <w:t>3</w:t>
      </w:r>
      <w:r w:rsidRPr="00ED2942">
        <w:rPr>
          <w:rFonts w:ascii="Century Gothic" w:eastAsia="Times New Roman" w:hAnsi="Century Gothic" w:cs="TimesNewRoman"/>
          <w:sz w:val="18"/>
          <w:szCs w:val="18"/>
          <w:lang w:eastAsia="pl-PL"/>
        </w:rPr>
        <w:t xml:space="preserve"> (wersja JEDZ.xml) pobrać na pulpit, a następnie otworzyć stronę </w:t>
      </w:r>
      <w:hyperlink r:id="rId31" w:history="1">
        <w:r w:rsidRPr="00ED2942">
          <w:rPr>
            <w:rStyle w:val="Hipercze"/>
            <w:rFonts w:ascii="Century Gothic" w:hAnsi="Century Gothic"/>
            <w:sz w:val="18"/>
            <w:szCs w:val="18"/>
          </w:rPr>
          <w:t>https://espd.uzp.gov.pl</w:t>
        </w:r>
      </w:hyperlink>
      <w:r w:rsidRPr="00ED2942">
        <w:rPr>
          <w:rFonts w:ascii="Century Gothic" w:eastAsia="Times New Roman" w:hAnsi="Century Gothic" w:cs="TimesNewRoman"/>
          <w:sz w:val="18"/>
          <w:szCs w:val="18"/>
          <w:lang w:eastAsia="pl-PL"/>
        </w:rPr>
        <w:t xml:space="preserve"> i logując się jako wykonawca zaimportować dokument przygotowany przez Zamawiającego, i następnie go wypełnić i  dołączyć do elektronicznie składanej oferty.</w:t>
      </w:r>
    </w:p>
    <w:p w14:paraId="355BA5BB" w14:textId="77777777" w:rsidR="00C74A87" w:rsidRPr="00E77017"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17F1BDD2" w14:textId="77777777" w:rsidR="00C74A87" w:rsidRPr="00E77017"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 xml:space="preserve">Zamawiający wzywa wykonawcę, którego oferta została najwyżej oceniona, do złożenia </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w wyznaczonym terminie, nie krótszym niż </w:t>
      </w:r>
      <w:r>
        <w:rPr>
          <w:rFonts w:ascii="Century Gothic" w:eastAsia="Times New Roman" w:hAnsi="Century Gothic" w:cs="TimesNewRoman"/>
          <w:bCs/>
          <w:sz w:val="18"/>
          <w:szCs w:val="18"/>
          <w:lang w:eastAsia="pl-PL"/>
        </w:rPr>
        <w:t>10</w:t>
      </w:r>
      <w:r w:rsidRPr="00E77017">
        <w:rPr>
          <w:rFonts w:ascii="Century Gothic" w:eastAsia="Times New Roman" w:hAnsi="Century Gothic" w:cs="TimesNewRoman"/>
          <w:bCs/>
          <w:sz w:val="18"/>
          <w:szCs w:val="18"/>
          <w:lang w:eastAsia="pl-PL"/>
        </w:rPr>
        <w:t xml:space="preserve"> dni od dnia wezwania, podmiotowych środków dowodowych, jeżeli wymagał ich złożenia w ogłoszeniu o zamówieniu lub dokumentach zamówienia, aktualnych na dzień złożenia podmiotowych środków dowodowych.</w:t>
      </w:r>
    </w:p>
    <w:p w14:paraId="300BCE53" w14:textId="77777777" w:rsidR="00C74A87" w:rsidRPr="00E77017"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Podmiotowe środki dowodowe wymagane od wykonawcy obejmują:</w:t>
      </w:r>
    </w:p>
    <w:p w14:paraId="4FF6FFFF" w14:textId="45CD191C" w:rsidR="00C74A87" w:rsidRPr="00E1342B" w:rsidRDefault="00C74A87" w:rsidP="00C74A87">
      <w:pPr>
        <w:tabs>
          <w:tab w:val="left" w:pos="993"/>
        </w:tabs>
        <w:suppressAutoHyphens/>
        <w:spacing w:after="0" w:line="240" w:lineRule="auto"/>
        <w:ind w:left="993" w:hanging="426"/>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w:t>
      </w:r>
      <w:r w:rsidR="00C1073B">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r. poz. </w:t>
      </w:r>
      <w:r w:rsidR="00C1073B">
        <w:rPr>
          <w:rFonts w:ascii="Century Gothic" w:eastAsia="Times New Roman" w:hAnsi="Century Gothic" w:cs="TimesNewRoman"/>
          <w:bCs/>
          <w:sz w:val="18"/>
          <w:szCs w:val="18"/>
          <w:lang w:eastAsia="pl-PL"/>
        </w:rPr>
        <w:t>275</w:t>
      </w:r>
      <w:r w:rsidRPr="00E77017">
        <w:rPr>
          <w:rFonts w:ascii="Century Gothic" w:eastAsia="Times New Roman" w:hAnsi="Century Gothic" w:cs="TimesNewRoman"/>
          <w:bCs/>
          <w:sz w:val="18"/>
          <w:szCs w:val="18"/>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Pr>
          <w:rFonts w:ascii="Century Gothic" w:eastAsia="Times New Roman" w:hAnsi="Century Gothic" w:cs="TimesNewRoman"/>
          <w:b/>
          <w:sz w:val="18"/>
          <w:szCs w:val="18"/>
          <w:lang w:eastAsia="pl-PL"/>
        </w:rPr>
        <w:t>5</w:t>
      </w:r>
      <w:r w:rsidRPr="00E1342B">
        <w:rPr>
          <w:rFonts w:ascii="Century Gothic" w:eastAsia="Times New Roman" w:hAnsi="Century Gothic" w:cs="TimesNewRoman"/>
          <w:b/>
          <w:sz w:val="18"/>
          <w:szCs w:val="18"/>
          <w:lang w:eastAsia="pl-PL"/>
        </w:rPr>
        <w:t xml:space="preserve"> do SWZ;</w:t>
      </w:r>
    </w:p>
    <w:p w14:paraId="51C7BC2B" w14:textId="778A2635" w:rsidR="00C74A87" w:rsidRDefault="00C74A87" w:rsidP="00C74A87">
      <w:pPr>
        <w:tabs>
          <w:tab w:val="left" w:pos="1134"/>
        </w:tabs>
        <w:suppressAutoHyphens/>
        <w:spacing w:after="0" w:line="240" w:lineRule="auto"/>
        <w:ind w:left="993" w:hanging="426"/>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dpis lub informacj</w:t>
      </w:r>
      <w:r>
        <w:rPr>
          <w:rFonts w:ascii="Century Gothic" w:eastAsia="Times New Roman" w:hAnsi="Century Gothic" w:cs="TimesNewRoman"/>
          <w:bCs/>
          <w:sz w:val="18"/>
          <w:szCs w:val="18"/>
          <w:lang w:eastAsia="pl-PL"/>
        </w:rPr>
        <w:t>ę</w:t>
      </w:r>
      <w:r w:rsidRPr="00E77017">
        <w:rPr>
          <w:rFonts w:ascii="Century Gothic" w:eastAsia="Times New Roman" w:hAnsi="Century Gothic" w:cs="TimesNewRoman"/>
          <w:bCs/>
          <w:sz w:val="18"/>
          <w:szCs w:val="18"/>
          <w:lang w:eastAsia="pl-PL"/>
        </w:rPr>
        <w:t xml:space="preserve"> z Krajowego Rejestru Sądowego lub z Centralnej Ewidencji i Informacji o Działalności Gospodarczej, w zakresie art. 109 ust. 1 pkt 4 ustawy, sporządzon</w:t>
      </w:r>
      <w:r>
        <w:rPr>
          <w:rFonts w:ascii="Century Gothic" w:eastAsia="Times New Roman" w:hAnsi="Century Gothic" w:cs="TimesNewRoman"/>
          <w:bCs/>
          <w:sz w:val="18"/>
          <w:szCs w:val="18"/>
          <w:lang w:eastAsia="pl-PL"/>
        </w:rPr>
        <w:t>e</w:t>
      </w:r>
      <w:r w:rsidRPr="00E77017">
        <w:rPr>
          <w:rFonts w:ascii="Century Gothic" w:eastAsia="Times New Roman" w:hAnsi="Century Gothic" w:cs="TimesNewRoman"/>
          <w:bCs/>
          <w:sz w:val="18"/>
          <w:szCs w:val="18"/>
          <w:lang w:eastAsia="pl-PL"/>
        </w:rPr>
        <w:t xml:space="preserve"> nie wcześniej niż 3 miesiące przed jej złożeniem, jeżeli odrębne przepisy wymagają wpisu do rejestru lub ewidencji;</w:t>
      </w:r>
    </w:p>
    <w:p w14:paraId="1EA15F87" w14:textId="13211461" w:rsidR="004A07DF" w:rsidRPr="004A07DF" w:rsidRDefault="004A07DF" w:rsidP="004A07DF">
      <w:pPr>
        <w:tabs>
          <w:tab w:val="left" w:pos="1276"/>
        </w:tabs>
        <w:suppressAutoHyphens/>
        <w:spacing w:after="0" w:line="240" w:lineRule="auto"/>
        <w:ind w:left="993" w:hanging="426"/>
        <w:jc w:val="both"/>
        <w:rPr>
          <w:rFonts w:ascii="Century Gothic" w:hAnsi="Century Gothic"/>
          <w:sz w:val="18"/>
          <w:szCs w:val="18"/>
        </w:rPr>
      </w:pPr>
      <w:r w:rsidRPr="004A07DF">
        <w:rPr>
          <w:rFonts w:ascii="Century Gothic" w:eastAsia="Times New Roman" w:hAnsi="Century Gothic" w:cs="TimesNewRoman"/>
          <w:bCs/>
          <w:sz w:val="18"/>
          <w:szCs w:val="18"/>
          <w:lang w:eastAsia="pl-PL"/>
        </w:rPr>
        <w:t>3)</w:t>
      </w:r>
      <w:r>
        <w:rPr>
          <w:rFonts w:ascii="Century Gothic" w:eastAsia="Times New Roman" w:hAnsi="Century Gothic" w:cs="TimesNewRoman"/>
          <w:bCs/>
          <w:sz w:val="18"/>
          <w:szCs w:val="18"/>
          <w:lang w:eastAsia="pl-PL"/>
        </w:rPr>
        <w:t xml:space="preserve">     </w:t>
      </w:r>
      <w:r w:rsidRPr="004A07DF">
        <w:rPr>
          <w:rFonts w:ascii="Century Gothic" w:hAnsi="Century Gothic"/>
          <w:sz w:val="18"/>
          <w:szCs w:val="18"/>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2FDA6FCC" w14:textId="6843F5BA" w:rsidR="004A07DF" w:rsidRDefault="004A07DF" w:rsidP="004A07DF">
      <w:pPr>
        <w:tabs>
          <w:tab w:val="left" w:pos="1276"/>
        </w:tabs>
        <w:suppressAutoHyphens/>
        <w:spacing w:after="0" w:line="240" w:lineRule="auto"/>
        <w:ind w:left="851" w:hanging="284"/>
        <w:jc w:val="both"/>
        <w:rPr>
          <w:rFonts w:ascii="Century Gothic" w:hAnsi="Century Gothic"/>
          <w:sz w:val="18"/>
          <w:szCs w:val="18"/>
        </w:rPr>
      </w:pPr>
      <w:r>
        <w:rPr>
          <w:rFonts w:ascii="Century Gothic" w:hAnsi="Century Gothic"/>
          <w:sz w:val="18"/>
          <w:szCs w:val="18"/>
        </w:rPr>
        <w:lastRenderedPageBreak/>
        <w:t>4</w:t>
      </w:r>
      <w:r w:rsidRPr="00B57020">
        <w:rPr>
          <w:rFonts w:ascii="Century Gothic" w:hAnsi="Century Gothic"/>
          <w:sz w:val="18"/>
          <w:szCs w:val="18"/>
        </w:rPr>
        <w:t xml:space="preserve">) </w:t>
      </w:r>
      <w:r>
        <w:rPr>
          <w:rFonts w:ascii="Century Gothic" w:hAnsi="Century Gothic"/>
          <w:sz w:val="18"/>
          <w:szCs w:val="18"/>
        </w:rPr>
        <w:t xml:space="preserve">   </w:t>
      </w:r>
      <w:r w:rsidRPr="00B57020">
        <w:rPr>
          <w:rFonts w:ascii="Century Gothic" w:hAnsi="Century Gothic"/>
          <w:sz w:val="18"/>
          <w:szCs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t>
      </w:r>
      <w:r>
        <w:rPr>
          <w:rFonts w:ascii="Century Gothic" w:hAnsi="Century Gothic"/>
          <w:sz w:val="18"/>
          <w:szCs w:val="18"/>
        </w:rPr>
        <w:t xml:space="preserve"> </w:t>
      </w:r>
      <w:r w:rsidRPr="00B57020">
        <w:rPr>
          <w:rFonts w:ascii="Century Gothic" w:hAnsi="Century Gothic"/>
          <w:sz w:val="18"/>
          <w:szCs w:val="18"/>
        </w:rPr>
        <w:t>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1236BDC9" w14:textId="2C6F50EA" w:rsidR="004251B0" w:rsidRDefault="004251B0" w:rsidP="004A07DF">
      <w:pPr>
        <w:tabs>
          <w:tab w:val="left" w:pos="1276"/>
        </w:tabs>
        <w:suppressAutoHyphens/>
        <w:spacing w:after="0" w:line="240" w:lineRule="auto"/>
        <w:ind w:left="851" w:hanging="284"/>
        <w:jc w:val="both"/>
        <w:rPr>
          <w:rFonts w:ascii="Century Gothic" w:hAnsi="Century Gothic"/>
          <w:sz w:val="18"/>
          <w:szCs w:val="18"/>
        </w:rPr>
      </w:pPr>
      <w:r w:rsidRPr="004251B0">
        <w:rPr>
          <w:rFonts w:ascii="Century Gothic" w:hAnsi="Century Gothic"/>
          <w:sz w:val="18"/>
          <w:szCs w:val="18"/>
        </w:rPr>
        <w:t xml:space="preserve">5) informacja z Krajowego Rejestru Karnego w zakresie dotyczącym </w:t>
      </w:r>
      <w:r w:rsidR="002A41BB">
        <w:rPr>
          <w:rFonts w:ascii="Century Gothic" w:hAnsi="Century Gothic"/>
          <w:sz w:val="18"/>
          <w:szCs w:val="18"/>
        </w:rPr>
        <w:t xml:space="preserve">braku </w:t>
      </w:r>
      <w:r w:rsidRPr="004251B0">
        <w:rPr>
          <w:rFonts w:ascii="Century Gothic" w:hAnsi="Century Gothic"/>
          <w:sz w:val="18"/>
          <w:szCs w:val="18"/>
        </w:rPr>
        <w:t xml:space="preserve">podstaw wykluczenia wskazanych w art. 108 ust. 1 pkt 1, 2 i 4 </w:t>
      </w:r>
      <w:r>
        <w:rPr>
          <w:rFonts w:ascii="Century Gothic" w:hAnsi="Century Gothic"/>
          <w:sz w:val="18"/>
          <w:szCs w:val="18"/>
        </w:rPr>
        <w:t xml:space="preserve"> </w:t>
      </w:r>
      <w:r w:rsidRPr="004251B0">
        <w:rPr>
          <w:rFonts w:ascii="Century Gothic" w:hAnsi="Century Gothic"/>
          <w:sz w:val="18"/>
          <w:szCs w:val="18"/>
        </w:rPr>
        <w:t>Pzp</w:t>
      </w:r>
      <w:r w:rsidR="002A41BB">
        <w:rPr>
          <w:rFonts w:ascii="Century Gothic" w:hAnsi="Century Gothic"/>
          <w:sz w:val="18"/>
          <w:szCs w:val="18"/>
        </w:rPr>
        <w:t>,</w:t>
      </w:r>
      <w:r w:rsidRPr="004251B0">
        <w:rPr>
          <w:rFonts w:ascii="Century Gothic" w:hAnsi="Century Gothic"/>
          <w:sz w:val="18"/>
          <w:szCs w:val="18"/>
        </w:rPr>
        <w:t xml:space="preserve"> sporządzona nie wcześniej niż 6 miesięcy przed jej złożeniem.</w:t>
      </w:r>
    </w:p>
    <w:p w14:paraId="09E8A5E9" w14:textId="58FA3873" w:rsidR="004A07DF" w:rsidRPr="00E77017" w:rsidRDefault="00CE2864" w:rsidP="00F32A38">
      <w:pPr>
        <w:tabs>
          <w:tab w:val="left" w:pos="1276"/>
        </w:tabs>
        <w:suppressAutoHyphens/>
        <w:spacing w:after="0" w:line="240" w:lineRule="auto"/>
        <w:ind w:left="851" w:hanging="284"/>
        <w:jc w:val="both"/>
        <w:rPr>
          <w:rFonts w:ascii="Century Gothic" w:eastAsia="Times New Roman" w:hAnsi="Century Gothic" w:cs="TimesNewRoman"/>
          <w:bCs/>
          <w:sz w:val="18"/>
          <w:szCs w:val="18"/>
          <w:lang w:eastAsia="pl-PL"/>
        </w:rPr>
      </w:pPr>
      <w:r>
        <w:rPr>
          <w:rFonts w:ascii="Century Gothic" w:hAnsi="Century Gothic"/>
          <w:sz w:val="18"/>
          <w:szCs w:val="18"/>
        </w:rPr>
        <w:t xml:space="preserve">6) oświadczenie Wykonawcy o aktualności oświadczenia złożonego na podstawie art. 125 ust.1 Pzp w zakresie podstaw wykluczenia określonych w artykule 108 ust.1 pkt 3-6, art. 109 ust. 1 pkt.1 </w:t>
      </w:r>
      <w:r w:rsidR="008E2443" w:rsidRPr="00960DEA">
        <w:rPr>
          <w:rFonts w:ascii="Century Gothic" w:hAnsi="Century Gothic"/>
          <w:sz w:val="18"/>
          <w:szCs w:val="18"/>
        </w:rPr>
        <w:t xml:space="preserve">ustawy, odnośnie do naruszenia obowiązków dotyczących płatności podatków i opłat lokalnych, o których mowa w </w:t>
      </w:r>
      <w:hyperlink r:id="rId32" w:anchor="/document/16793992?cm=DOCUMENT" w:tgtFrame="_blank" w:history="1">
        <w:r w:rsidR="008E2443" w:rsidRPr="002A41BB">
          <w:rPr>
            <w:rFonts w:ascii="Century Gothic" w:hAnsi="Century Gothic"/>
            <w:sz w:val="18"/>
            <w:szCs w:val="18"/>
          </w:rPr>
          <w:t>ustawie</w:t>
        </w:r>
      </w:hyperlink>
      <w:r w:rsidR="008E2443" w:rsidRPr="002A41BB">
        <w:rPr>
          <w:rFonts w:ascii="Century Gothic" w:hAnsi="Century Gothic"/>
          <w:sz w:val="18"/>
          <w:szCs w:val="18"/>
        </w:rPr>
        <w:t xml:space="preserve"> </w:t>
      </w:r>
      <w:r w:rsidR="008E2443" w:rsidRPr="00960DEA">
        <w:rPr>
          <w:rFonts w:ascii="Century Gothic" w:hAnsi="Century Gothic"/>
          <w:sz w:val="18"/>
          <w:szCs w:val="18"/>
        </w:rPr>
        <w:t>z dnia 12 stycznia 1991 r. o podatkach i opłatach lokalnych (Dz. U. z 2019 r. poz. 1170)</w:t>
      </w:r>
      <w:r w:rsidR="008E2443">
        <w:t xml:space="preserve"> </w:t>
      </w:r>
      <w:r>
        <w:rPr>
          <w:rFonts w:ascii="Century Gothic" w:hAnsi="Century Gothic"/>
          <w:sz w:val="18"/>
          <w:szCs w:val="18"/>
        </w:rPr>
        <w:t>oraz art. 109 ust. 1 pkt 5 i 7 Pzp.</w:t>
      </w:r>
      <w:r w:rsidR="008E2443">
        <w:rPr>
          <w:rFonts w:ascii="Century Gothic" w:hAnsi="Century Gothic"/>
          <w:sz w:val="18"/>
          <w:szCs w:val="18"/>
        </w:rPr>
        <w:t xml:space="preserve"> </w:t>
      </w:r>
    </w:p>
    <w:p w14:paraId="37CB3DAB" w14:textId="77777777" w:rsidR="00C7191D" w:rsidRPr="00C7191D" w:rsidRDefault="00C74A87" w:rsidP="00C7191D">
      <w:pPr>
        <w:suppressAutoHyphens/>
        <w:spacing w:after="0" w:line="240" w:lineRule="auto"/>
        <w:ind w:left="284" w:hanging="284"/>
        <w:jc w:val="both"/>
        <w:rPr>
          <w:rFonts w:ascii="Century Gothic" w:hAnsi="Century Gothic" w:cs="Open Sans"/>
          <w:color w:val="333333"/>
          <w:sz w:val="18"/>
          <w:szCs w:val="18"/>
          <w:shd w:val="clear" w:color="auto" w:fill="FFFFFF"/>
        </w:rPr>
      </w:pPr>
      <w:r w:rsidRPr="00C7191D">
        <w:rPr>
          <w:rFonts w:ascii="Century Gothic" w:eastAsia="Times New Roman" w:hAnsi="Century Gothic" w:cs="TimesNewRoman"/>
          <w:bCs/>
          <w:sz w:val="18"/>
          <w:szCs w:val="18"/>
          <w:lang w:eastAsia="pl-PL"/>
        </w:rPr>
        <w:t>6.</w:t>
      </w:r>
      <w:r w:rsidRPr="00C7191D">
        <w:rPr>
          <w:rFonts w:ascii="Century Gothic" w:eastAsia="Times New Roman" w:hAnsi="Century Gothic" w:cs="TimesNewRoman"/>
          <w:bCs/>
          <w:sz w:val="18"/>
          <w:szCs w:val="18"/>
          <w:lang w:eastAsia="pl-PL"/>
        </w:rPr>
        <w:tab/>
      </w:r>
      <w:r w:rsidR="00C7191D" w:rsidRPr="00C7191D">
        <w:rPr>
          <w:rFonts w:ascii="Century Gothic" w:hAnsi="Century Gothic" w:cs="Open Sans"/>
          <w:color w:val="333333"/>
          <w:sz w:val="18"/>
          <w:szCs w:val="18"/>
          <w:shd w:val="clear" w:color="auto" w:fill="FFFFFF"/>
        </w:rPr>
        <w:t>Jeżeli wykonawca ma siedzibę lub miejsce zamieszkania poza granicami Rzeczypospolitej Polskiej, zamiast:</w:t>
      </w:r>
    </w:p>
    <w:p w14:paraId="0B09A297" w14:textId="5845F9D5" w:rsidR="00C7191D" w:rsidRPr="00AF2449" w:rsidRDefault="00C7191D" w:rsidP="00C7191D">
      <w:pPr>
        <w:spacing w:after="0" w:line="240" w:lineRule="auto"/>
        <w:ind w:left="993" w:hanging="426"/>
        <w:jc w:val="both"/>
        <w:rPr>
          <w:rFonts w:ascii="Century Gothic" w:eastAsia="Times New Roman" w:hAnsi="Century Gothic" w:cs="Times New Roman"/>
          <w:sz w:val="18"/>
          <w:szCs w:val="18"/>
          <w:lang w:eastAsia="pl-PL"/>
        </w:rPr>
      </w:pPr>
      <w:r>
        <w:rPr>
          <w:rFonts w:ascii="Century Gothic" w:eastAsia="Times New Roman" w:hAnsi="Century Gothic" w:cs="Open Sans"/>
          <w:color w:val="333333"/>
          <w:sz w:val="18"/>
          <w:szCs w:val="18"/>
          <w:shd w:val="clear" w:color="auto" w:fill="FFFFFF"/>
          <w:lang w:eastAsia="pl-PL"/>
        </w:rPr>
        <w:t xml:space="preserve"> </w:t>
      </w:r>
      <w:r w:rsidR="002A41BB">
        <w:rPr>
          <w:rFonts w:ascii="Century Gothic" w:eastAsia="Times New Roman" w:hAnsi="Century Gothic" w:cs="Open Sans"/>
          <w:color w:val="333333"/>
          <w:sz w:val="18"/>
          <w:szCs w:val="18"/>
          <w:shd w:val="clear" w:color="auto" w:fill="FFFFFF"/>
          <w:lang w:eastAsia="pl-PL"/>
        </w:rPr>
        <w:t>1</w:t>
      </w:r>
      <w:r w:rsidRPr="00AF2449">
        <w:rPr>
          <w:rFonts w:ascii="Century Gothic" w:eastAsia="Times New Roman" w:hAnsi="Century Gothic" w:cs="Open Sans"/>
          <w:color w:val="333333"/>
          <w:sz w:val="18"/>
          <w:szCs w:val="18"/>
          <w:shd w:val="clear" w:color="auto" w:fill="FFFFFF"/>
          <w:lang w:eastAsia="pl-PL"/>
        </w:rPr>
        <w:t xml:space="preserve">) zaświadczenia, o którym mowa w  pkt </w:t>
      </w:r>
      <w:r>
        <w:rPr>
          <w:rFonts w:ascii="Century Gothic" w:eastAsia="Times New Roman" w:hAnsi="Century Gothic" w:cs="Open Sans"/>
          <w:color w:val="333333"/>
          <w:sz w:val="18"/>
          <w:szCs w:val="18"/>
          <w:shd w:val="clear" w:color="auto" w:fill="FFFFFF"/>
          <w:lang w:eastAsia="pl-PL"/>
        </w:rPr>
        <w:t>5 ppkt 3</w:t>
      </w:r>
      <w:r w:rsidRPr="00AF2449">
        <w:rPr>
          <w:rFonts w:ascii="Century Gothic" w:eastAsia="Times New Roman" w:hAnsi="Century Gothic" w:cs="Open Sans"/>
          <w:color w:val="333333"/>
          <w:sz w:val="18"/>
          <w:szCs w:val="18"/>
          <w:shd w:val="clear" w:color="auto" w:fill="FFFFFF"/>
          <w:lang w:eastAsia="pl-PL"/>
        </w:rPr>
        <w:t xml:space="preserve">, zaświadczenia albo innego dokumentu potwierdzającego, że wykonawca nie zalega z opłacaniem składek na ubezpieczenia społeczne lub zdrowotne, o których mowa w </w:t>
      </w:r>
      <w:r>
        <w:rPr>
          <w:rFonts w:ascii="Century Gothic" w:eastAsia="Times New Roman" w:hAnsi="Century Gothic" w:cs="Open Sans"/>
          <w:color w:val="333333"/>
          <w:sz w:val="18"/>
          <w:szCs w:val="18"/>
          <w:shd w:val="clear" w:color="auto" w:fill="FFFFFF"/>
          <w:lang w:eastAsia="pl-PL"/>
        </w:rPr>
        <w:t>pkt 5 ppkt 4</w:t>
      </w:r>
      <w:r w:rsidRPr="00AF2449">
        <w:rPr>
          <w:rFonts w:ascii="Century Gothic" w:eastAsia="Times New Roman" w:hAnsi="Century Gothic" w:cs="Open Sans"/>
          <w:color w:val="333333"/>
          <w:sz w:val="18"/>
          <w:szCs w:val="18"/>
          <w:shd w:val="clear" w:color="auto" w:fill="FFFFFF"/>
          <w:lang w:eastAsia="pl-PL"/>
        </w:rPr>
        <w:t xml:space="preserve">, lub odpisu albo informacji z Krajowego Rejestru Sądowego lub z Centralnej Ewidencji i Informacji o Działalności Gospodarczej, o których mowa w pkt </w:t>
      </w:r>
      <w:r>
        <w:rPr>
          <w:rFonts w:ascii="Century Gothic" w:eastAsia="Times New Roman" w:hAnsi="Century Gothic" w:cs="Open Sans"/>
          <w:color w:val="333333"/>
          <w:sz w:val="18"/>
          <w:szCs w:val="18"/>
          <w:shd w:val="clear" w:color="auto" w:fill="FFFFFF"/>
          <w:lang w:eastAsia="pl-PL"/>
        </w:rPr>
        <w:t>5 ppkt 2</w:t>
      </w:r>
      <w:r w:rsidRPr="00AF2449">
        <w:rPr>
          <w:rFonts w:ascii="Century Gothic" w:eastAsia="Times New Roman" w:hAnsi="Century Gothic" w:cs="Open Sans"/>
          <w:color w:val="333333"/>
          <w:sz w:val="18"/>
          <w:szCs w:val="18"/>
          <w:shd w:val="clear" w:color="auto" w:fill="FFFFFF"/>
          <w:lang w:eastAsia="pl-PL"/>
        </w:rPr>
        <w:t xml:space="preserve"> - składa dokument lub dokumenty wystawione w kraju, w którym wykonawca ma siedzibę lub miejsce zamieszkania, potwierdzające odpowiednio, że:</w:t>
      </w:r>
    </w:p>
    <w:p w14:paraId="0BAF29B0" w14:textId="608FAEAB" w:rsidR="00C7191D" w:rsidRPr="00AF2449" w:rsidRDefault="002A41BB" w:rsidP="00247220">
      <w:pPr>
        <w:shd w:val="clear" w:color="auto" w:fill="FFFFFF"/>
        <w:spacing w:after="0" w:line="240" w:lineRule="auto"/>
        <w:ind w:left="993" w:hanging="142"/>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a</w:t>
      </w:r>
      <w:r w:rsidR="00C7191D" w:rsidRPr="00AF2449">
        <w:rPr>
          <w:rFonts w:ascii="Century Gothic" w:eastAsia="Times New Roman" w:hAnsi="Century Gothic" w:cs="Open Sans"/>
          <w:color w:val="333333"/>
          <w:sz w:val="18"/>
          <w:szCs w:val="18"/>
          <w:lang w:eastAsia="pl-PL"/>
        </w:rPr>
        <w:t>)</w:t>
      </w:r>
      <w:r w:rsidR="00C7191D">
        <w:rPr>
          <w:rFonts w:ascii="Century Gothic" w:eastAsia="Times New Roman" w:hAnsi="Century Gothic" w:cs="Open Sans"/>
          <w:color w:val="333333"/>
          <w:sz w:val="18"/>
          <w:szCs w:val="18"/>
          <w:lang w:eastAsia="pl-PL"/>
        </w:rPr>
        <w:t xml:space="preserve">  </w:t>
      </w:r>
      <w:r w:rsidR="00C7191D" w:rsidRPr="00AF2449">
        <w:rPr>
          <w:rFonts w:ascii="Century Gothic" w:eastAsia="Times New Roman" w:hAnsi="Century Gothic" w:cs="Open Sans"/>
          <w:color w:val="333333"/>
          <w:sz w:val="18"/>
          <w:szCs w:val="18"/>
          <w:lang w:eastAsia="pl-PL"/>
        </w:rPr>
        <w:t>nie naruszył obowiązków dotyczących płatności podatków, opłat lub składek na ubezpieczenie społeczne lub zdrowotne,</w:t>
      </w:r>
    </w:p>
    <w:p w14:paraId="59DF0C91" w14:textId="6405866F" w:rsidR="00C7191D" w:rsidRDefault="002A41BB" w:rsidP="00247220">
      <w:pPr>
        <w:shd w:val="clear" w:color="auto" w:fill="FFFFFF"/>
        <w:spacing w:after="0" w:line="240" w:lineRule="auto"/>
        <w:ind w:left="993" w:hanging="142"/>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b</w:t>
      </w:r>
      <w:r w:rsidR="00C7191D" w:rsidRPr="00AF2449">
        <w:rPr>
          <w:rFonts w:ascii="Century Gothic" w:eastAsia="Times New Roman" w:hAnsi="Century Gothic" w:cs="Open Sans"/>
          <w:color w:val="333333"/>
          <w:sz w:val="18"/>
          <w:szCs w:val="18"/>
          <w:lang w:eastAsia="pl-PL"/>
        </w:rPr>
        <w:t xml:space="preserve">) </w:t>
      </w:r>
      <w:r w:rsidR="00C7191D">
        <w:rPr>
          <w:rFonts w:ascii="Century Gothic" w:eastAsia="Times New Roman" w:hAnsi="Century Gothic" w:cs="Open Sans"/>
          <w:color w:val="333333"/>
          <w:sz w:val="18"/>
          <w:szCs w:val="18"/>
          <w:lang w:eastAsia="pl-PL"/>
        </w:rPr>
        <w:t xml:space="preserve">   </w:t>
      </w:r>
      <w:r w:rsidR="00C7191D" w:rsidRPr="00AF2449">
        <w:rPr>
          <w:rFonts w:ascii="Century Gothic" w:eastAsia="Times New Roman" w:hAnsi="Century Gothic" w:cs="Open Sans"/>
          <w:color w:val="333333"/>
          <w:sz w:val="18"/>
          <w:szCs w:val="18"/>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BBA7B1B" w14:textId="6F244B83" w:rsidR="00C7191D" w:rsidRDefault="002A41BB" w:rsidP="00C7191D">
      <w:pPr>
        <w:shd w:val="clear" w:color="auto" w:fill="FFFFFF"/>
        <w:spacing w:after="0" w:line="240" w:lineRule="auto"/>
        <w:ind w:left="993" w:hanging="284"/>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2</w:t>
      </w:r>
      <w:r w:rsidR="00C7191D">
        <w:rPr>
          <w:rFonts w:ascii="Century Gothic" w:eastAsia="Times New Roman" w:hAnsi="Century Gothic" w:cs="Open Sans"/>
          <w:color w:val="333333"/>
          <w:sz w:val="18"/>
          <w:szCs w:val="18"/>
          <w:lang w:eastAsia="pl-PL"/>
        </w:rPr>
        <w:t>) informacji z Krajowego Rejestru Karnego, o którym mowa w pkt 5 ppkt 5 – składa informację z odpowiedniego rejestru, takiego jak rejestr sądowy , albo, w przypadku braku takiego rejestru, inny równoważny dokument wydany przez właściwy organ sadowy lub administracyjny kraju, w którym wykonawca ma siedzibę lub miejsce zamieszkania.</w:t>
      </w:r>
    </w:p>
    <w:p w14:paraId="768A91FD" w14:textId="5CF20964" w:rsidR="00C74A87" w:rsidRPr="00E77017" w:rsidRDefault="00C74A87" w:rsidP="001D757C">
      <w:pPr>
        <w:tabs>
          <w:tab w:val="left" w:pos="284"/>
        </w:tabs>
        <w:suppressAutoHyphens/>
        <w:spacing w:after="0" w:line="240" w:lineRule="auto"/>
        <w:ind w:left="284" w:hanging="284"/>
        <w:jc w:val="both"/>
        <w:rPr>
          <w:rFonts w:ascii="Century Gothic" w:eastAsia="Times New Roman" w:hAnsi="Century Gothic" w:cs="TimesNewRoman"/>
          <w:bCs/>
          <w:sz w:val="18"/>
          <w:szCs w:val="18"/>
          <w:lang w:eastAsia="pl-PL"/>
        </w:rPr>
      </w:pPr>
    </w:p>
    <w:p w14:paraId="3D0F84FB" w14:textId="7C9C1E9D" w:rsidR="00C74A87" w:rsidRPr="00E77017"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sidR="002A41BB">
        <w:rPr>
          <w:rFonts w:ascii="Century Gothic" w:eastAsia="Times New Roman" w:hAnsi="Century Gothic" w:cs="TimesNewRoman"/>
          <w:bCs/>
          <w:sz w:val="18"/>
          <w:szCs w:val="18"/>
          <w:lang w:eastAsia="pl-PL"/>
        </w:rPr>
        <w:t>pkt</w:t>
      </w:r>
      <w:r w:rsidRPr="00E77017">
        <w:rPr>
          <w:rFonts w:ascii="Century Gothic" w:eastAsia="Times New Roman" w:hAnsi="Century Gothic" w:cs="TimesNewRoman"/>
          <w:bCs/>
          <w:sz w:val="18"/>
          <w:szCs w:val="18"/>
          <w:lang w:eastAsia="pl-PL"/>
        </w:rPr>
        <w:t xml:space="preserve"> </w:t>
      </w:r>
      <w:r w:rsidR="002A41BB">
        <w:rPr>
          <w:rFonts w:ascii="Century Gothic" w:eastAsia="Times New Roman" w:hAnsi="Century Gothic" w:cs="TimesNewRoman"/>
          <w:bCs/>
          <w:sz w:val="18"/>
          <w:szCs w:val="18"/>
          <w:lang w:eastAsia="pl-PL"/>
        </w:rPr>
        <w:t>6</w:t>
      </w:r>
      <w:r w:rsidRPr="00E77017">
        <w:rPr>
          <w:rFonts w:ascii="Century Gothic" w:eastAsia="Times New Roman" w:hAnsi="Century Gothic" w:cs="TimesNewRoman"/>
          <w:bCs/>
          <w:sz w:val="18"/>
          <w:szCs w:val="18"/>
          <w:lang w:eastAsia="pl-PL"/>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r>
        <w:rPr>
          <w:rFonts w:ascii="Century Gothic" w:eastAsia="Times New Roman" w:hAnsi="Century Gothic" w:cs="TimesNewRoman"/>
          <w:bCs/>
          <w:sz w:val="18"/>
          <w:szCs w:val="18"/>
          <w:lang w:eastAsia="pl-PL"/>
        </w:rPr>
        <w:t xml:space="preserve"> Wymagania dotyczące terminu wystawienia dokumentów lub oświadczeń są analogiczne jak w </w:t>
      </w:r>
      <w:r w:rsidR="002A41BB">
        <w:rPr>
          <w:rFonts w:ascii="Century Gothic" w:eastAsia="Times New Roman" w:hAnsi="Century Gothic" w:cs="TimesNewRoman"/>
          <w:bCs/>
          <w:sz w:val="18"/>
          <w:szCs w:val="18"/>
          <w:lang w:eastAsia="pl-PL"/>
        </w:rPr>
        <w:t>pkt</w:t>
      </w:r>
      <w:r>
        <w:rPr>
          <w:rFonts w:ascii="Century Gothic" w:eastAsia="Times New Roman" w:hAnsi="Century Gothic" w:cs="TimesNewRoman"/>
          <w:bCs/>
          <w:sz w:val="18"/>
          <w:szCs w:val="18"/>
          <w:lang w:eastAsia="pl-PL"/>
        </w:rPr>
        <w:t xml:space="preserve"> 5.</w:t>
      </w:r>
    </w:p>
    <w:p w14:paraId="176D6495" w14:textId="77777777" w:rsidR="00C74A87" w:rsidRPr="00E77017" w:rsidRDefault="00C74A87" w:rsidP="00C74A87">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8</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Zamawiający nie wzywa do złożenia podmiotowych środków dowodowych, jeżeli</w:t>
      </w:r>
    </w:p>
    <w:p w14:paraId="5AB861F9" w14:textId="77777777" w:rsidR="00C74A87" w:rsidRPr="00E77017" w:rsidRDefault="00C74A87" w:rsidP="00C74A87">
      <w:pPr>
        <w:tabs>
          <w:tab w:val="left" w:pos="1276"/>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r>
        <w:rPr>
          <w:rFonts w:ascii="Century Gothic" w:eastAsia="Times New Roman" w:hAnsi="Century Gothic" w:cs="TimesNewRoman"/>
          <w:bCs/>
          <w:sz w:val="18"/>
          <w:szCs w:val="18"/>
          <w:lang w:eastAsia="pl-PL"/>
        </w:rPr>
        <w:t>Pzp</w:t>
      </w:r>
      <w:r w:rsidRPr="00E77017">
        <w:rPr>
          <w:rFonts w:ascii="Century Gothic" w:eastAsia="Times New Roman" w:hAnsi="Century Gothic" w:cs="TimesNewRoman"/>
          <w:bCs/>
          <w:sz w:val="18"/>
          <w:szCs w:val="18"/>
          <w:lang w:eastAsia="pl-PL"/>
        </w:rPr>
        <w:t xml:space="preserve"> dane umożliwiające dostęp do tych środków;</w:t>
      </w:r>
    </w:p>
    <w:p w14:paraId="6E936FFC" w14:textId="77777777" w:rsidR="00C74A87" w:rsidRPr="00E77017" w:rsidRDefault="00C74A87" w:rsidP="00C74A87">
      <w:pPr>
        <w:tabs>
          <w:tab w:val="left" w:pos="1276"/>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60E8759F" w14:textId="5197D29D" w:rsidR="00494CA4" w:rsidRPr="00B6474E" w:rsidRDefault="00C74A87" w:rsidP="00B6474E">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9</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 i aktualność.</w:t>
      </w:r>
    </w:p>
    <w:p w14:paraId="6B905E84" w14:textId="77777777" w:rsidR="00494CA4" w:rsidRDefault="00494CA4" w:rsidP="00C26AB8">
      <w:pPr>
        <w:pStyle w:val="Bezodstpw"/>
        <w:ind w:left="1276" w:hanging="425"/>
        <w:jc w:val="both"/>
        <w:rPr>
          <w:rFonts w:ascii="Century Gothic" w:hAnsi="Century Gothic"/>
          <w:sz w:val="18"/>
          <w:szCs w:val="18"/>
        </w:rPr>
      </w:pPr>
    </w:p>
    <w:p w14:paraId="318DE391" w14:textId="6E58B64C" w:rsidR="00807297" w:rsidRPr="00807297" w:rsidRDefault="00807297" w:rsidP="004A190F">
      <w:pPr>
        <w:pStyle w:val="Bezodstpw"/>
        <w:tabs>
          <w:tab w:val="left" w:pos="426"/>
        </w:tabs>
        <w:ind w:left="1276" w:hanging="1276"/>
        <w:jc w:val="both"/>
        <w:rPr>
          <w:rFonts w:ascii="Century Gothic" w:hAnsi="Century Gothic"/>
          <w:b/>
          <w:sz w:val="20"/>
          <w:szCs w:val="20"/>
        </w:rPr>
      </w:pPr>
      <w:r w:rsidRPr="00807297">
        <w:rPr>
          <w:rFonts w:ascii="Century Gothic" w:hAnsi="Century Gothic"/>
          <w:b/>
          <w:sz w:val="20"/>
          <w:szCs w:val="20"/>
        </w:rPr>
        <w:t>X</w:t>
      </w:r>
      <w:r w:rsidR="00BE4D5A">
        <w:rPr>
          <w:rFonts w:ascii="Century Gothic" w:hAnsi="Century Gothic"/>
          <w:b/>
          <w:sz w:val="20"/>
          <w:szCs w:val="20"/>
        </w:rPr>
        <w:t>I</w:t>
      </w:r>
      <w:r w:rsidRPr="00807297">
        <w:rPr>
          <w:rFonts w:ascii="Century Gothic" w:hAnsi="Century Gothic"/>
          <w:b/>
          <w:sz w:val="20"/>
          <w:szCs w:val="20"/>
        </w:rPr>
        <w:t xml:space="preserve">. </w:t>
      </w:r>
      <w:r>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1B26B411" w14:textId="2C21D122" w:rsidR="00C26AB8" w:rsidRDefault="00C26AB8" w:rsidP="000B5745">
      <w:pPr>
        <w:pStyle w:val="Bezodstpw"/>
        <w:jc w:val="both"/>
        <w:rPr>
          <w:rFonts w:ascii="Century Gothic" w:hAnsi="Century Gothic" w:cs="Arial"/>
          <w:sz w:val="18"/>
          <w:szCs w:val="18"/>
        </w:rPr>
      </w:pPr>
    </w:p>
    <w:p w14:paraId="5E113007" w14:textId="520733D9" w:rsidR="00C26AB8" w:rsidRPr="00A45889" w:rsidRDefault="000B5745" w:rsidP="00C45E5A">
      <w:pPr>
        <w:pStyle w:val="Bezodstpw"/>
        <w:ind w:left="426" w:hanging="426"/>
        <w:jc w:val="both"/>
        <w:rPr>
          <w:rFonts w:ascii="Century Gothic" w:hAnsi="Century Gothic" w:cs="Arial"/>
          <w:sz w:val="18"/>
          <w:szCs w:val="18"/>
        </w:rPr>
      </w:pPr>
      <w:r>
        <w:rPr>
          <w:rFonts w:ascii="Century Gothic" w:hAnsi="Century Gothic" w:cs="Arial"/>
          <w:sz w:val="18"/>
          <w:szCs w:val="18"/>
        </w:rPr>
        <w:t xml:space="preserve">1. </w:t>
      </w:r>
      <w:r w:rsidR="00C26AB8" w:rsidRPr="00A45889">
        <w:rPr>
          <w:rFonts w:ascii="Century Gothic" w:hAnsi="Century Gothic" w:cs="Arial"/>
          <w:sz w:val="18"/>
          <w:szCs w:val="18"/>
        </w:rPr>
        <w:t xml:space="preserve">Zamawiający wymaga dołączenia do oferty </w:t>
      </w:r>
      <w:r w:rsidR="00B57020" w:rsidRPr="00A45889">
        <w:rPr>
          <w:rFonts w:ascii="Century Gothic" w:hAnsi="Century Gothic" w:cs="Arial"/>
          <w:sz w:val="18"/>
          <w:szCs w:val="18"/>
        </w:rPr>
        <w:t xml:space="preserve">następujących </w:t>
      </w:r>
      <w:r w:rsidR="00C26AB8" w:rsidRPr="00A45889">
        <w:rPr>
          <w:rFonts w:ascii="Century Gothic" w:hAnsi="Century Gothic" w:cs="Arial"/>
          <w:sz w:val="18"/>
          <w:szCs w:val="18"/>
        </w:rPr>
        <w:t>przedmiotowych środków dowodowych</w:t>
      </w:r>
      <w:r w:rsidR="00B57020" w:rsidRPr="00A45889">
        <w:rPr>
          <w:rFonts w:ascii="Century Gothic" w:hAnsi="Century Gothic" w:cs="Arial"/>
          <w:sz w:val="18"/>
          <w:szCs w:val="18"/>
        </w:rPr>
        <w:t>:</w:t>
      </w:r>
    </w:p>
    <w:p w14:paraId="6765E9BC" w14:textId="7BF22882" w:rsidR="00A45889" w:rsidRPr="00A45889" w:rsidRDefault="00C1073B" w:rsidP="00593614">
      <w:pPr>
        <w:pStyle w:val="Bezodstpw"/>
        <w:ind w:firstLine="284"/>
        <w:jc w:val="both"/>
        <w:rPr>
          <w:rFonts w:ascii="Century Gothic" w:hAnsi="Century Gothic"/>
          <w:sz w:val="18"/>
          <w:szCs w:val="18"/>
        </w:rPr>
      </w:pPr>
      <w:r w:rsidRPr="00A45889">
        <w:rPr>
          <w:rFonts w:ascii="Century Gothic" w:hAnsi="Century Gothic"/>
          <w:sz w:val="18"/>
          <w:szCs w:val="18"/>
        </w:rPr>
        <w:t>1</w:t>
      </w:r>
      <w:r w:rsidR="000B5745">
        <w:rPr>
          <w:rFonts w:ascii="Century Gothic" w:hAnsi="Century Gothic"/>
          <w:sz w:val="18"/>
          <w:szCs w:val="18"/>
        </w:rPr>
        <w:t>.1</w:t>
      </w:r>
      <w:r w:rsidR="00A45889" w:rsidRPr="00A45889">
        <w:rPr>
          <w:rFonts w:ascii="Century Gothic" w:hAnsi="Century Gothic"/>
          <w:sz w:val="18"/>
          <w:szCs w:val="18"/>
        </w:rPr>
        <w:t xml:space="preserve"> dokumenty potwierdzające jakość wyrobów (atesty, certyfikaty, itp.).</w:t>
      </w:r>
    </w:p>
    <w:p w14:paraId="55947887" w14:textId="720967A1" w:rsidR="00A45889" w:rsidRPr="00A45889" w:rsidRDefault="00A45889" w:rsidP="00593614">
      <w:pPr>
        <w:pStyle w:val="Bezodstpw"/>
        <w:ind w:left="426" w:hanging="142"/>
        <w:jc w:val="both"/>
        <w:rPr>
          <w:rFonts w:ascii="Century Gothic" w:hAnsi="Century Gothic"/>
          <w:sz w:val="18"/>
          <w:szCs w:val="18"/>
        </w:rPr>
      </w:pPr>
      <w:r w:rsidRPr="00A45889">
        <w:rPr>
          <w:rFonts w:ascii="Century Gothic" w:hAnsi="Century Gothic"/>
          <w:sz w:val="18"/>
          <w:szCs w:val="18"/>
        </w:rPr>
        <w:t>1</w:t>
      </w:r>
      <w:r w:rsidR="000B5745">
        <w:rPr>
          <w:rFonts w:ascii="Century Gothic" w:hAnsi="Century Gothic"/>
          <w:sz w:val="18"/>
          <w:szCs w:val="18"/>
        </w:rPr>
        <w:t>.2</w:t>
      </w:r>
      <w:r w:rsidR="0018708E">
        <w:rPr>
          <w:rFonts w:ascii="Century Gothic" w:hAnsi="Century Gothic"/>
          <w:sz w:val="18"/>
          <w:szCs w:val="18"/>
        </w:rPr>
        <w:t xml:space="preserve"> </w:t>
      </w:r>
      <w:r w:rsidRPr="00A45889">
        <w:rPr>
          <w:rFonts w:ascii="Century Gothic" w:hAnsi="Century Gothic"/>
          <w:sz w:val="18"/>
          <w:szCs w:val="18"/>
        </w:rPr>
        <w:t>dokumenty dopuszczające wyrób medyczny do obrotu na terytorium RP zgodnie z ustawą z dnia 20 maja 2010 r. o wyrobach medycznych (poszczególne oferowane wyroby powinny być wyraźnie wskazane w załączonych dokumentach, np. poprzez podanie ich nazw handlowych, numerów katalogowych) – jeżeli dotyczy.</w:t>
      </w:r>
    </w:p>
    <w:p w14:paraId="3BE0BBB8" w14:textId="4D2CFE7E" w:rsidR="00A45889" w:rsidRPr="00A45889" w:rsidRDefault="00A45889" w:rsidP="00593614">
      <w:pPr>
        <w:pStyle w:val="Bezodstpw"/>
        <w:ind w:left="567" w:hanging="283"/>
        <w:jc w:val="both"/>
        <w:rPr>
          <w:rFonts w:ascii="Century Gothic" w:hAnsi="Century Gothic"/>
          <w:sz w:val="18"/>
          <w:szCs w:val="18"/>
        </w:rPr>
      </w:pPr>
      <w:r w:rsidRPr="00A45889">
        <w:rPr>
          <w:rFonts w:ascii="Century Gothic" w:hAnsi="Century Gothic"/>
          <w:sz w:val="18"/>
          <w:szCs w:val="18"/>
        </w:rPr>
        <w:t>1</w:t>
      </w:r>
      <w:r w:rsidR="000B5745">
        <w:rPr>
          <w:rFonts w:ascii="Century Gothic" w:hAnsi="Century Gothic"/>
          <w:sz w:val="18"/>
          <w:szCs w:val="18"/>
        </w:rPr>
        <w:t>.</w:t>
      </w:r>
      <w:r w:rsidR="0018708E">
        <w:rPr>
          <w:rFonts w:ascii="Century Gothic" w:hAnsi="Century Gothic"/>
          <w:sz w:val="18"/>
          <w:szCs w:val="18"/>
        </w:rPr>
        <w:t>3</w:t>
      </w:r>
      <w:r w:rsidRPr="00A45889">
        <w:rPr>
          <w:rFonts w:ascii="Century Gothic" w:hAnsi="Century Gothic"/>
          <w:sz w:val="18"/>
          <w:szCs w:val="18"/>
        </w:rPr>
        <w:t xml:space="preserve">  oryginalny katalog umożliwiający weryfikację zgodności oferowanych produktów z wymaganiami Zamawiającego określonymi w SIWZ.</w:t>
      </w:r>
    </w:p>
    <w:p w14:paraId="378E522B" w14:textId="483B3ABA" w:rsidR="00A45889" w:rsidRPr="00A45889" w:rsidRDefault="00A45889" w:rsidP="00593614">
      <w:pPr>
        <w:pStyle w:val="Bezodstpw"/>
        <w:ind w:left="567" w:hanging="283"/>
        <w:jc w:val="both"/>
        <w:rPr>
          <w:rFonts w:ascii="Century Gothic" w:hAnsi="Century Gothic"/>
          <w:b/>
          <w:bCs/>
          <w:sz w:val="18"/>
          <w:szCs w:val="18"/>
        </w:rPr>
      </w:pPr>
      <w:r w:rsidRPr="00A45889">
        <w:rPr>
          <w:rFonts w:ascii="Century Gothic" w:hAnsi="Century Gothic"/>
          <w:sz w:val="18"/>
          <w:szCs w:val="18"/>
        </w:rPr>
        <w:lastRenderedPageBreak/>
        <w:t>1</w:t>
      </w:r>
      <w:r w:rsidR="000B5745">
        <w:rPr>
          <w:rFonts w:ascii="Century Gothic" w:hAnsi="Century Gothic"/>
          <w:sz w:val="18"/>
          <w:szCs w:val="18"/>
        </w:rPr>
        <w:t>.</w:t>
      </w:r>
      <w:r w:rsidR="0018708E">
        <w:rPr>
          <w:rFonts w:ascii="Century Gothic" w:hAnsi="Century Gothic"/>
          <w:sz w:val="18"/>
          <w:szCs w:val="18"/>
        </w:rPr>
        <w:t>4</w:t>
      </w:r>
      <w:r w:rsidRPr="00A45889">
        <w:rPr>
          <w:rFonts w:ascii="Century Gothic" w:hAnsi="Century Gothic"/>
          <w:sz w:val="18"/>
          <w:szCs w:val="18"/>
        </w:rPr>
        <w:t xml:space="preserve"> oświadczenie o posiadaniu deklaracji CE oferowanego sprzętu medycznego i/lub odzieży ochronnej</w:t>
      </w:r>
      <w:r w:rsidR="0018708E">
        <w:rPr>
          <w:rFonts w:ascii="Century Gothic" w:hAnsi="Century Gothic"/>
          <w:sz w:val="18"/>
          <w:szCs w:val="18"/>
        </w:rPr>
        <w:t xml:space="preserve"> oraz  oświadczenie </w:t>
      </w:r>
      <w:r w:rsidR="0018708E" w:rsidRPr="00A45889">
        <w:rPr>
          <w:rFonts w:ascii="Century Gothic" w:hAnsi="Century Gothic"/>
          <w:sz w:val="18"/>
          <w:szCs w:val="18"/>
        </w:rPr>
        <w:t>że oferowany przedmiot zamówienia spełnia wymagania określone ustawą z dnia 20 maja 2010 r. o wyrobach medycznych (Dz. U.  z 202</w:t>
      </w:r>
      <w:r w:rsidR="006710B2">
        <w:rPr>
          <w:rFonts w:ascii="Century Gothic" w:hAnsi="Century Gothic"/>
          <w:sz w:val="18"/>
          <w:szCs w:val="18"/>
        </w:rPr>
        <w:t>1</w:t>
      </w:r>
      <w:r w:rsidR="0018708E" w:rsidRPr="00A45889">
        <w:rPr>
          <w:rFonts w:ascii="Century Gothic" w:hAnsi="Century Gothic"/>
          <w:sz w:val="18"/>
          <w:szCs w:val="18"/>
        </w:rPr>
        <w:t xml:space="preserve"> poz. </w:t>
      </w:r>
      <w:r w:rsidR="006710B2">
        <w:rPr>
          <w:rFonts w:ascii="Century Gothic" w:hAnsi="Century Gothic"/>
          <w:sz w:val="18"/>
          <w:szCs w:val="18"/>
        </w:rPr>
        <w:t>1565</w:t>
      </w:r>
      <w:r w:rsidR="0018708E" w:rsidRPr="00A45889">
        <w:rPr>
          <w:rFonts w:ascii="Century Gothic" w:hAnsi="Century Gothic"/>
          <w:sz w:val="18"/>
          <w:szCs w:val="18"/>
        </w:rPr>
        <w:t xml:space="preserve"> t.j.</w:t>
      </w:r>
      <w:r w:rsidR="0018708E" w:rsidRPr="00A45889">
        <w:rPr>
          <w:rFonts w:ascii="Century Gothic" w:hAnsi="Century Gothic"/>
          <w:bCs/>
          <w:sz w:val="18"/>
          <w:szCs w:val="18"/>
        </w:rPr>
        <w:t>)</w:t>
      </w:r>
      <w:r w:rsidRPr="00A45889">
        <w:rPr>
          <w:rFonts w:ascii="Century Gothic" w:hAnsi="Century Gothic"/>
          <w:sz w:val="18"/>
          <w:szCs w:val="18"/>
        </w:rPr>
        <w:t xml:space="preserve"> </w:t>
      </w:r>
      <w:r w:rsidRPr="00A45889">
        <w:rPr>
          <w:rFonts w:ascii="Century Gothic" w:hAnsi="Century Gothic"/>
          <w:bCs/>
          <w:sz w:val="18"/>
          <w:szCs w:val="18"/>
        </w:rPr>
        <w:t xml:space="preserve">– </w:t>
      </w:r>
      <w:r w:rsidR="00091303">
        <w:rPr>
          <w:rFonts w:ascii="Century Gothic" w:hAnsi="Century Gothic"/>
          <w:bCs/>
          <w:sz w:val="18"/>
          <w:szCs w:val="18"/>
        </w:rPr>
        <w:br/>
      </w:r>
      <w:r w:rsidR="0018708E">
        <w:rPr>
          <w:rFonts w:ascii="Century Gothic" w:hAnsi="Century Gothic"/>
          <w:b/>
          <w:bCs/>
          <w:sz w:val="18"/>
          <w:szCs w:val="18"/>
        </w:rPr>
        <w:t>Załącznik nr 7</w:t>
      </w:r>
    </w:p>
    <w:p w14:paraId="2BED342A" w14:textId="6FF68B8C" w:rsidR="00A45889" w:rsidRPr="00A45889" w:rsidRDefault="00A45889" w:rsidP="00593614">
      <w:pPr>
        <w:pStyle w:val="Bezodstpw"/>
        <w:ind w:left="426" w:hanging="142"/>
        <w:jc w:val="both"/>
        <w:rPr>
          <w:rFonts w:ascii="Century Gothic" w:hAnsi="Century Gothic"/>
          <w:b/>
          <w:sz w:val="18"/>
          <w:szCs w:val="18"/>
        </w:rPr>
      </w:pPr>
      <w:r w:rsidRPr="00A45889">
        <w:rPr>
          <w:rFonts w:ascii="Century Gothic" w:hAnsi="Century Gothic"/>
          <w:sz w:val="18"/>
          <w:szCs w:val="18"/>
        </w:rPr>
        <w:t xml:space="preserve"> 1</w:t>
      </w:r>
      <w:r w:rsidR="000B5745">
        <w:rPr>
          <w:rFonts w:ascii="Century Gothic" w:hAnsi="Century Gothic"/>
          <w:sz w:val="18"/>
          <w:szCs w:val="18"/>
        </w:rPr>
        <w:t>.</w:t>
      </w:r>
      <w:r w:rsidR="0018708E">
        <w:rPr>
          <w:rFonts w:ascii="Century Gothic" w:hAnsi="Century Gothic"/>
          <w:sz w:val="18"/>
          <w:szCs w:val="18"/>
        </w:rPr>
        <w:t>5</w:t>
      </w:r>
      <w:r w:rsidRPr="00A45889">
        <w:rPr>
          <w:rFonts w:ascii="Century Gothic" w:hAnsi="Century Gothic"/>
          <w:sz w:val="18"/>
          <w:szCs w:val="18"/>
        </w:rPr>
        <w:t xml:space="preserve"> </w:t>
      </w:r>
      <w:r w:rsidR="00EC088C">
        <w:rPr>
          <w:rFonts w:ascii="Century Gothic" w:hAnsi="Century Gothic"/>
          <w:sz w:val="18"/>
          <w:szCs w:val="18"/>
        </w:rPr>
        <w:t>Zamawiający zastrzega możliwość żądania próbek, w przypadku wątpliwości co do zgodności zaoferowanego przedmiotu zamówienia z</w:t>
      </w:r>
      <w:r w:rsidR="003753AA">
        <w:rPr>
          <w:rFonts w:ascii="Century Gothic" w:hAnsi="Century Gothic"/>
          <w:sz w:val="18"/>
          <w:szCs w:val="18"/>
        </w:rPr>
        <w:t xml:space="preserve"> opisem i </w:t>
      </w:r>
      <w:r w:rsidR="00CF249F">
        <w:rPr>
          <w:rFonts w:ascii="Century Gothic" w:hAnsi="Century Gothic"/>
          <w:sz w:val="18"/>
          <w:szCs w:val="18"/>
        </w:rPr>
        <w:t>parametrami</w:t>
      </w:r>
      <w:r w:rsidR="003753AA">
        <w:rPr>
          <w:rFonts w:ascii="Century Gothic" w:hAnsi="Century Gothic"/>
          <w:sz w:val="18"/>
          <w:szCs w:val="18"/>
        </w:rPr>
        <w:t xml:space="preserve"> zawartym</w:t>
      </w:r>
      <w:r w:rsidR="00716CB3">
        <w:rPr>
          <w:rFonts w:ascii="Century Gothic" w:hAnsi="Century Gothic"/>
          <w:sz w:val="18"/>
          <w:szCs w:val="18"/>
        </w:rPr>
        <w:t xml:space="preserve">i </w:t>
      </w:r>
      <w:r w:rsidR="003753AA">
        <w:rPr>
          <w:rFonts w:ascii="Century Gothic" w:hAnsi="Century Gothic"/>
          <w:sz w:val="18"/>
          <w:szCs w:val="18"/>
        </w:rPr>
        <w:t xml:space="preserve"> </w:t>
      </w:r>
      <w:r w:rsidR="00716CB3">
        <w:rPr>
          <w:rFonts w:ascii="Century Gothic" w:hAnsi="Century Gothic"/>
          <w:sz w:val="18"/>
          <w:szCs w:val="18"/>
        </w:rPr>
        <w:t>w</w:t>
      </w:r>
      <w:r w:rsidR="003753AA">
        <w:rPr>
          <w:rFonts w:ascii="Century Gothic" w:hAnsi="Century Gothic"/>
          <w:sz w:val="18"/>
          <w:szCs w:val="18"/>
        </w:rPr>
        <w:t xml:space="preserve"> Załączniku nr 2 i 2 a do</w:t>
      </w:r>
      <w:r w:rsidR="00EC088C">
        <w:rPr>
          <w:rFonts w:ascii="Century Gothic" w:hAnsi="Century Gothic"/>
          <w:sz w:val="18"/>
          <w:szCs w:val="18"/>
        </w:rPr>
        <w:t xml:space="preserve"> SWZ</w:t>
      </w:r>
      <w:r w:rsidRPr="00A45889">
        <w:rPr>
          <w:rFonts w:ascii="Century Gothic" w:hAnsi="Century Gothic"/>
          <w:sz w:val="18"/>
          <w:szCs w:val="18"/>
        </w:rPr>
        <w:t xml:space="preserve">. </w:t>
      </w:r>
      <w:r w:rsidRPr="00A45889">
        <w:rPr>
          <w:rFonts w:ascii="Century Gothic" w:hAnsi="Century Gothic"/>
          <w:b/>
          <w:sz w:val="18"/>
          <w:szCs w:val="18"/>
        </w:rPr>
        <w:t xml:space="preserve">UWAGA: OPIS PRÓBKI WINIEN ZAWIERAĆ – NAZWĘ PRZEDMIOTU ZAMÓWIENIA, NR FORMULARZA CENOWEGO, NR PAKIETU ORAZ NR POZYCJI. Próbki należy przesłać na adres szpitala; </w:t>
      </w:r>
      <w:r w:rsidR="002459D1" w:rsidRPr="002459D1">
        <w:rPr>
          <w:rFonts w:ascii="Century Gothic" w:hAnsi="Century Gothic"/>
          <w:b/>
          <w:sz w:val="18"/>
          <w:szCs w:val="18"/>
        </w:rPr>
        <w:t>Warmińsko-Mazurskie Centrum</w:t>
      </w:r>
      <w:r w:rsidRPr="002459D1">
        <w:rPr>
          <w:rFonts w:ascii="Century Gothic" w:hAnsi="Century Gothic"/>
          <w:b/>
          <w:sz w:val="18"/>
          <w:szCs w:val="18"/>
        </w:rPr>
        <w:t xml:space="preserve"> Chorób Płuc,</w:t>
      </w:r>
      <w:r w:rsidRPr="00A45889">
        <w:rPr>
          <w:rFonts w:ascii="Century Gothic" w:hAnsi="Century Gothic"/>
          <w:b/>
          <w:sz w:val="18"/>
          <w:szCs w:val="18"/>
        </w:rPr>
        <w:t xml:space="preserve"> ul. Jagiellońska 78, 10-354 Olsztyn</w:t>
      </w:r>
      <w:r w:rsidR="00091303">
        <w:rPr>
          <w:rFonts w:ascii="Century Gothic" w:hAnsi="Century Gothic"/>
          <w:b/>
          <w:sz w:val="18"/>
          <w:szCs w:val="18"/>
        </w:rPr>
        <w:t>, Sekcja organizacji i zamówień publicznych</w:t>
      </w:r>
    </w:p>
    <w:p w14:paraId="3C1E7957" w14:textId="0B7229ED" w:rsidR="00C45E5A" w:rsidRPr="00A45889" w:rsidRDefault="000B5745" w:rsidP="00A45889">
      <w:pPr>
        <w:pStyle w:val="Bezodstpw"/>
        <w:ind w:left="426" w:hanging="284"/>
        <w:jc w:val="both"/>
        <w:rPr>
          <w:rFonts w:ascii="Century Gothic" w:hAnsi="Century Gothic"/>
          <w:sz w:val="18"/>
          <w:szCs w:val="18"/>
        </w:rPr>
      </w:pPr>
      <w:r>
        <w:rPr>
          <w:rFonts w:ascii="Century Gothic" w:hAnsi="Century Gothic"/>
          <w:sz w:val="18"/>
          <w:szCs w:val="18"/>
        </w:rPr>
        <w:t>2</w:t>
      </w:r>
      <w:r w:rsidR="00C45E5A" w:rsidRPr="00A45889">
        <w:rPr>
          <w:rFonts w:ascii="Century Gothic" w:hAnsi="Century Gothic"/>
          <w:sz w:val="18"/>
          <w:szCs w:val="18"/>
        </w:rPr>
        <w:t xml:space="preserve">. </w:t>
      </w:r>
      <w:r w:rsidR="00C45E5A" w:rsidRPr="00A45889">
        <w:rPr>
          <w:rFonts w:ascii="Century Gothic" w:hAnsi="Century Gothic" w:cs="Arial"/>
          <w:sz w:val="18"/>
          <w:szCs w:val="18"/>
        </w:rPr>
        <w:t>Zamawiający wezwie Wykonawców do uzupełnienia przedmiotowych środków dowodowych,                       w przypadku stwierdzenia braku w ofercie żądanych dokumentów, analogicznie do dyspozycji art.107 ust. 2 Pzp.</w:t>
      </w:r>
    </w:p>
    <w:p w14:paraId="4F0751BC" w14:textId="77777777" w:rsidR="00C1073B" w:rsidRPr="00C1073B" w:rsidRDefault="00C1073B" w:rsidP="00C74A87">
      <w:pPr>
        <w:pStyle w:val="Bezodstpw"/>
        <w:jc w:val="both"/>
        <w:rPr>
          <w:rFonts w:ascii="Century Gothic" w:hAnsi="Century Gothic"/>
          <w:sz w:val="18"/>
          <w:szCs w:val="18"/>
        </w:rPr>
      </w:pPr>
    </w:p>
    <w:p w14:paraId="5AFDFEA2" w14:textId="67C5D410" w:rsidR="00015C95" w:rsidRPr="00395F82" w:rsidRDefault="00395F82" w:rsidP="00C26AB8">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BE4D5A">
        <w:rPr>
          <w:rFonts w:ascii="Century Gothic" w:hAnsi="Century Gothic"/>
          <w:b/>
          <w:bCs/>
          <w:sz w:val="20"/>
          <w:szCs w:val="20"/>
        </w:rPr>
        <w:t>I</w:t>
      </w:r>
      <w:r w:rsidR="00807297">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C26AB8">
      <w:pPr>
        <w:pStyle w:val="Bezodstpw"/>
        <w:ind w:left="1276" w:hanging="425"/>
        <w:jc w:val="both"/>
        <w:rPr>
          <w:rFonts w:ascii="Century Gothic" w:hAnsi="Century Gothic"/>
          <w:sz w:val="18"/>
          <w:szCs w:val="18"/>
          <w:u w:val="single"/>
        </w:rPr>
      </w:pPr>
    </w:p>
    <w:p w14:paraId="1886B8EE" w14:textId="77777777" w:rsidR="00880461" w:rsidRPr="00395F82" w:rsidRDefault="00880461" w:rsidP="00880461">
      <w:pPr>
        <w:pStyle w:val="Bezodstpw"/>
        <w:ind w:left="284" w:hanging="284"/>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03713C62" w14:textId="77777777" w:rsidR="00880461" w:rsidRPr="00395F82" w:rsidRDefault="00880461" w:rsidP="00880461">
      <w:pPr>
        <w:pStyle w:val="Bezodstpw"/>
        <w:ind w:left="284" w:hanging="284"/>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2A263EBD" w14:textId="77777777" w:rsidR="00880461" w:rsidRPr="00395F82" w:rsidRDefault="00880461" w:rsidP="00880461">
      <w:pPr>
        <w:pStyle w:val="Bezodstpw"/>
        <w:ind w:left="284" w:hanging="284"/>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nr </w:t>
      </w:r>
      <w:r>
        <w:rPr>
          <w:rFonts w:ascii="Century Gothic" w:hAnsi="Century Gothic"/>
          <w:b/>
          <w:bCs/>
          <w:sz w:val="18"/>
          <w:szCs w:val="18"/>
        </w:rPr>
        <w:t>6</w:t>
      </w:r>
      <w:r w:rsidRPr="00540D6A">
        <w:rPr>
          <w:rFonts w:ascii="Century Gothic" w:hAnsi="Century Gothic"/>
          <w:b/>
          <w:bCs/>
          <w:sz w:val="18"/>
          <w:szCs w:val="18"/>
        </w:rPr>
        <w:t xml:space="preserve"> do SWZ.</w:t>
      </w:r>
    </w:p>
    <w:p w14:paraId="1841A8E9" w14:textId="77777777" w:rsidR="00880461" w:rsidRPr="00395F82" w:rsidRDefault="00880461" w:rsidP="00880461">
      <w:pPr>
        <w:pStyle w:val="Bezodstpw"/>
        <w:ind w:left="284" w:hanging="284"/>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9F9BABA" w14:textId="77777777" w:rsidR="00880461" w:rsidRPr="00395F82" w:rsidRDefault="00880461" w:rsidP="00880461">
      <w:pPr>
        <w:pStyle w:val="Bezodstpw"/>
        <w:ind w:left="284" w:hanging="284"/>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C7D415E" w14:textId="77777777" w:rsidR="00880461" w:rsidRPr="00395F82" w:rsidRDefault="00880461" w:rsidP="00880461">
      <w:pPr>
        <w:pStyle w:val="Bezodstpw"/>
        <w:ind w:left="284" w:hanging="284"/>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2154271" w14:textId="728F933F" w:rsidR="0084496F" w:rsidRPr="004251B0" w:rsidRDefault="00880461" w:rsidP="004251B0">
      <w:pPr>
        <w:pStyle w:val="Bezodstpw"/>
        <w:ind w:left="284" w:hanging="284"/>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Pr>
          <w:rFonts w:ascii="Century Gothic" w:hAnsi="Century Gothic"/>
          <w:sz w:val="18"/>
          <w:szCs w:val="18"/>
        </w:rPr>
        <w:t xml:space="preserve">IX </w:t>
      </w:r>
      <w:r w:rsidRPr="00395F82">
        <w:rPr>
          <w:rFonts w:ascii="Century Gothic" w:hAnsi="Century Gothic"/>
          <w:sz w:val="18"/>
          <w:szCs w:val="18"/>
        </w:rPr>
        <w:t>ust. 1 SWZ, także oświadczenie podmiotu udostępniającego zasoby, potwierdzające brak podstaw wykluczenia tego podmiotu oraz odpowiednio spełnianie warunków udziału w postępowaniu, w zakresie,</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Pr>
          <w:rFonts w:ascii="Century Gothic" w:hAnsi="Century Gothic"/>
          <w:sz w:val="18"/>
          <w:szCs w:val="18"/>
        </w:rPr>
        <w:t>IX</w:t>
      </w:r>
      <w:r w:rsidRPr="006B3338">
        <w:rPr>
          <w:rFonts w:ascii="Century Gothic" w:hAnsi="Century Gothic"/>
          <w:sz w:val="18"/>
          <w:szCs w:val="18"/>
        </w:rPr>
        <w:t xml:space="preserve"> </w:t>
      </w:r>
      <w:r w:rsidRPr="00395F82">
        <w:rPr>
          <w:rFonts w:ascii="Century Gothic" w:hAnsi="Century Gothic"/>
          <w:sz w:val="18"/>
          <w:szCs w:val="18"/>
        </w:rPr>
        <w:t>SWZ.</w:t>
      </w:r>
      <w:r>
        <w:rPr>
          <w:rFonts w:ascii="Century Gothic" w:hAnsi="Century Gothic"/>
          <w:sz w:val="18"/>
          <w:szCs w:val="18"/>
        </w:rPr>
        <w:t xml:space="preserve"> </w:t>
      </w:r>
    </w:p>
    <w:p w14:paraId="6DEE521E" w14:textId="77777777" w:rsidR="0084496F" w:rsidRDefault="0084496F" w:rsidP="00395F82">
      <w:pPr>
        <w:pStyle w:val="Bezodstpw"/>
        <w:ind w:left="426" w:hanging="426"/>
        <w:jc w:val="both"/>
        <w:rPr>
          <w:rFonts w:ascii="Century Gothic" w:hAnsi="Century Gothic"/>
          <w:b/>
          <w:bCs/>
          <w:sz w:val="20"/>
          <w:szCs w:val="20"/>
        </w:rPr>
      </w:pPr>
    </w:p>
    <w:p w14:paraId="7A8ED8EF" w14:textId="55254CEC" w:rsidR="0084496F" w:rsidRDefault="00395F82" w:rsidP="0084496F">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BE4D5A">
        <w:rPr>
          <w:rFonts w:ascii="Century Gothic" w:hAnsi="Century Gothic"/>
          <w:b/>
          <w:bCs/>
          <w:sz w:val="20"/>
          <w:szCs w:val="20"/>
        </w:rPr>
        <w:t>I</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DLA WYKONAWCÓW </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UDZIELENIE </w:t>
      </w:r>
      <w:r w:rsidR="009E63BE">
        <w:rPr>
          <w:rFonts w:ascii="Century Gothic" w:hAnsi="Century Gothic"/>
          <w:b/>
          <w:bCs/>
          <w:sz w:val="20"/>
          <w:szCs w:val="20"/>
          <w:u w:val="single"/>
        </w:rPr>
        <w:t xml:space="preserve"> </w:t>
      </w:r>
    </w:p>
    <w:p w14:paraId="5B6532A2" w14:textId="5F98AA60" w:rsidR="00015C95" w:rsidRPr="00395F82" w:rsidRDefault="00395F82" w:rsidP="00395F82">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u w:val="single"/>
        </w:rPr>
        <w:t xml:space="preserve">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2BF233E1" w:rsidR="00015C95" w:rsidRDefault="00015C95" w:rsidP="00B80BE5">
      <w:pPr>
        <w:pStyle w:val="Bezodstpw"/>
        <w:ind w:left="1276" w:hanging="425"/>
        <w:jc w:val="both"/>
        <w:rPr>
          <w:rFonts w:ascii="Century Gothic" w:hAnsi="Century Gothic"/>
          <w:sz w:val="18"/>
          <w:szCs w:val="18"/>
        </w:rPr>
      </w:pPr>
    </w:p>
    <w:p w14:paraId="38AFE980" w14:textId="2CC8B4E7" w:rsidR="00815E0B" w:rsidRPr="00B80BE5" w:rsidRDefault="00B80BE5" w:rsidP="009E63BE">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 xml:space="preserve">1. </w:t>
      </w:r>
      <w:r w:rsidR="00815E0B" w:rsidRPr="00B80BE5">
        <w:rPr>
          <w:rFonts w:ascii="Century Gothic" w:eastAsia="Times New Roman" w:hAnsi="Century Gothic" w:cs="Times New Roman"/>
          <w:sz w:val="18"/>
          <w:szCs w:val="18"/>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4F9DB043" w14:textId="2E09A559" w:rsidR="00815E0B" w:rsidRPr="00B80BE5"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2.</w:t>
      </w:r>
      <w:r w:rsidRPr="00B80BE5">
        <w:rPr>
          <w:rFonts w:ascii="Century Gothic" w:eastAsia="Times New Roman" w:hAnsi="Century Gothic" w:cs="Times New Roman"/>
          <w:sz w:val="18"/>
          <w:szCs w:val="18"/>
          <w:lang w:eastAsia="pl-PL"/>
        </w:rPr>
        <w:tab/>
        <w:t>W przypadku Wykonawców wspólnie ubiegających się o udzielenie zamówienia, Jednolity Europejski Dokument Zamówienia (ESPD) składa każdy z Wykonawców wspólnie ubiegających się o zamówienie. Oświadczenie t</w:t>
      </w:r>
      <w:r w:rsidR="004C3B99">
        <w:rPr>
          <w:rFonts w:ascii="Century Gothic" w:eastAsia="Times New Roman" w:hAnsi="Century Gothic" w:cs="Times New Roman"/>
          <w:sz w:val="18"/>
          <w:szCs w:val="18"/>
          <w:lang w:eastAsia="pl-PL"/>
        </w:rPr>
        <w:t>o</w:t>
      </w:r>
      <w:r w:rsidRPr="00B80BE5">
        <w:rPr>
          <w:rFonts w:ascii="Century Gothic" w:eastAsia="Times New Roman" w:hAnsi="Century Gothic" w:cs="Times New Roman"/>
          <w:sz w:val="18"/>
          <w:szCs w:val="18"/>
          <w:lang w:eastAsia="pl-PL"/>
        </w:rPr>
        <w:t xml:space="preserve"> wstępnie potwierdza spełnianie warunków udziału w postępowaniu oraz brak podstaw do wykluczenia w zakresie, w którym każdy z Wykonawców wykazuje spełnianie warunków udziału w postępowaniu oraz brak podstaw do wykluczenia.</w:t>
      </w:r>
    </w:p>
    <w:p w14:paraId="6F7FCF3B" w14:textId="77777777" w:rsidR="00815E0B" w:rsidRPr="00B80BE5"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3.</w:t>
      </w:r>
      <w:r w:rsidRPr="00B80BE5">
        <w:rPr>
          <w:rFonts w:ascii="Century Gothic" w:eastAsia="Times New Roman" w:hAnsi="Century Gothic" w:cs="Times New Roman"/>
          <w:sz w:val="18"/>
          <w:szCs w:val="18"/>
          <w:lang w:eastAsia="pl-PL"/>
        </w:rPr>
        <w:tab/>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53E02EC" w14:textId="0C5ECD2F" w:rsidR="00815E0B" w:rsidRPr="00B80BE5"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4.</w:t>
      </w:r>
      <w:r w:rsidRPr="00B80BE5">
        <w:rPr>
          <w:rFonts w:ascii="Century Gothic" w:eastAsia="Times New Roman" w:hAnsi="Century Gothic" w:cs="Times New Roman"/>
          <w:sz w:val="18"/>
          <w:szCs w:val="18"/>
          <w:lang w:eastAsia="pl-PL"/>
        </w:rPr>
        <w:tab/>
      </w:r>
      <w:r w:rsidRPr="00B80BE5">
        <w:rPr>
          <w:rFonts w:ascii="Century Gothic" w:eastAsia="Times New Roman" w:hAnsi="Century Gothic" w:cs="Times New Roman"/>
          <w:sz w:val="18"/>
          <w:szCs w:val="18"/>
          <w:shd w:val="clear" w:color="auto" w:fill="FFFFFF"/>
          <w:lang w:eastAsia="pl-PL"/>
        </w:rPr>
        <w:t xml:space="preserve">Wykonawcy wspólnie ubiegający się o udzielenie zamówienia wskazują w formularzu oferty, które usługi wykonają </w:t>
      </w:r>
      <w:r w:rsidRPr="00B80BE5">
        <w:rPr>
          <w:rFonts w:ascii="Century Gothic" w:eastAsia="Times New Roman" w:hAnsi="Century Gothic" w:cs="Times New Roman"/>
          <w:sz w:val="18"/>
          <w:szCs w:val="18"/>
          <w:lang w:eastAsia="pl-PL"/>
        </w:rPr>
        <w:t>poszczególni</w:t>
      </w:r>
      <w:r w:rsidRPr="00B80BE5">
        <w:rPr>
          <w:rFonts w:ascii="Century Gothic" w:eastAsia="Times New Roman" w:hAnsi="Century Gothic" w:cs="Times New Roman"/>
          <w:sz w:val="18"/>
          <w:szCs w:val="18"/>
          <w:shd w:val="clear" w:color="auto" w:fill="FFFFFF"/>
          <w:lang w:eastAsia="pl-PL"/>
        </w:rPr>
        <w:t xml:space="preserve"> wykonawcy.</w:t>
      </w:r>
    </w:p>
    <w:p w14:paraId="24183444" w14:textId="164A9294" w:rsidR="004B1862" w:rsidRDefault="004B1862" w:rsidP="00B80BE5">
      <w:pPr>
        <w:tabs>
          <w:tab w:val="left" w:pos="851"/>
        </w:tabs>
        <w:suppressAutoHyphens/>
        <w:spacing w:after="0" w:line="200" w:lineRule="atLeast"/>
        <w:ind w:left="851" w:right="-3" w:hanging="425"/>
        <w:jc w:val="both"/>
        <w:rPr>
          <w:rFonts w:ascii="Century Gothic" w:eastAsia="Times New Roman" w:hAnsi="Century Gothic" w:cs="Arial"/>
          <w:bCs/>
          <w:sz w:val="18"/>
          <w:szCs w:val="18"/>
          <w:lang w:eastAsia="ar-SA"/>
        </w:rPr>
      </w:pPr>
    </w:p>
    <w:p w14:paraId="2168E5C1" w14:textId="77777777" w:rsidR="002459D1" w:rsidRDefault="002459D1" w:rsidP="00B80BE5">
      <w:pPr>
        <w:tabs>
          <w:tab w:val="left" w:pos="708"/>
        </w:tabs>
        <w:suppressAutoHyphens/>
        <w:spacing w:after="0" w:line="200" w:lineRule="atLeast"/>
        <w:ind w:left="426" w:right="-287" w:hanging="426"/>
        <w:jc w:val="both"/>
        <w:rPr>
          <w:rFonts w:ascii="Century Gothic" w:eastAsia="Times New Roman" w:hAnsi="Century Gothic" w:cs="Arial"/>
          <w:b/>
          <w:sz w:val="20"/>
          <w:szCs w:val="20"/>
          <w:lang w:eastAsia="ar-SA"/>
        </w:rPr>
      </w:pPr>
    </w:p>
    <w:p w14:paraId="31AA3B9A" w14:textId="77777777" w:rsidR="002459D1" w:rsidRDefault="002459D1" w:rsidP="00B80BE5">
      <w:pPr>
        <w:tabs>
          <w:tab w:val="left" w:pos="708"/>
        </w:tabs>
        <w:suppressAutoHyphens/>
        <w:spacing w:after="0" w:line="200" w:lineRule="atLeast"/>
        <w:ind w:left="426" w:right="-287" w:hanging="426"/>
        <w:jc w:val="both"/>
        <w:rPr>
          <w:rFonts w:ascii="Century Gothic" w:eastAsia="Times New Roman" w:hAnsi="Century Gothic" w:cs="Arial"/>
          <w:b/>
          <w:sz w:val="20"/>
          <w:szCs w:val="20"/>
          <w:lang w:eastAsia="ar-SA"/>
        </w:rPr>
      </w:pPr>
    </w:p>
    <w:p w14:paraId="39262B6F" w14:textId="5042E724" w:rsidR="00D1126A" w:rsidRDefault="00684347" w:rsidP="00B80BE5">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lastRenderedPageBreak/>
        <w:t>X</w:t>
      </w:r>
      <w:r w:rsidR="00D1126A" w:rsidRPr="00684347">
        <w:rPr>
          <w:rFonts w:ascii="Century Gothic" w:eastAsia="Times New Roman" w:hAnsi="Century Gothic" w:cs="Arial"/>
          <w:b/>
          <w:sz w:val="20"/>
          <w:szCs w:val="20"/>
          <w:lang w:eastAsia="ar-SA"/>
        </w:rPr>
        <w:t>I</w:t>
      </w:r>
      <w:r w:rsidR="00BE4D5A">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0E6909E0" w14:textId="332EF342" w:rsidR="00540D6A" w:rsidRPr="003A34B2" w:rsidRDefault="00540D6A" w:rsidP="00F96424">
      <w:pPr>
        <w:numPr>
          <w:ilvl w:val="1"/>
          <w:numId w:val="12"/>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sidR="004B1862">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a wykonawcą, z uwzględnieniem wyjątków określonych w ustawie Pzp, odbywa się przy użyciu środków komunikacji elektronicznej. Przez środki komunikacji elektronicznej rozumie się środki komunikacji elektronicznej zdefiniowane w ustawie z dnia 18 lipca 2002 r</w:t>
      </w:r>
      <w:r w:rsidR="004B1862">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 </w:t>
      </w:r>
    </w:p>
    <w:p w14:paraId="7F6211B6" w14:textId="52FC3B97" w:rsidR="003A34B2" w:rsidRPr="0079421F" w:rsidRDefault="00540D6A" w:rsidP="00F96424">
      <w:pPr>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w:t>
      </w:r>
      <w:r w:rsidR="00B709DA">
        <w:rPr>
          <w:rFonts w:ascii="Century Gothic" w:eastAsia="Times New Roman" w:hAnsi="Century Gothic" w:cs="Arial"/>
          <w:bCs/>
          <w:sz w:val="18"/>
          <w:szCs w:val="18"/>
          <w:lang w:eastAsia="pl-PL"/>
        </w:rPr>
        <w:t xml:space="preserve">pkt </w:t>
      </w:r>
      <w:r w:rsidRPr="003A34B2">
        <w:rPr>
          <w:rFonts w:ascii="Century Gothic" w:eastAsia="Times New Roman" w:hAnsi="Century Gothic" w:cs="Arial"/>
          <w:bCs/>
          <w:sz w:val="18"/>
          <w:szCs w:val="18"/>
          <w:lang w:eastAsia="pl-PL"/>
        </w:rPr>
        <w:t xml:space="preserve">1 SWZ składa się, pod </w:t>
      </w:r>
      <w:r w:rsidRPr="0079421F">
        <w:rPr>
          <w:rFonts w:ascii="Century Gothic" w:eastAsia="Times New Roman" w:hAnsi="Century Gothic" w:cs="Arial"/>
          <w:bCs/>
          <w:sz w:val="18"/>
          <w:szCs w:val="18"/>
          <w:lang w:eastAsia="pl-PL"/>
        </w:rPr>
        <w:t>rygorem nieważności, w formie elektronicznej</w:t>
      </w:r>
      <w:r w:rsidR="00B709DA" w:rsidRPr="0079421F">
        <w:rPr>
          <w:rFonts w:ascii="Century Gothic" w:eastAsia="Times New Roman" w:hAnsi="Century Gothic" w:cs="Arial"/>
          <w:bCs/>
          <w:sz w:val="18"/>
          <w:szCs w:val="18"/>
          <w:lang w:eastAsia="pl-PL"/>
        </w:rPr>
        <w:t xml:space="preserve"> opatrzonej kwalifikowanym podpisem elektronicznym.</w:t>
      </w:r>
    </w:p>
    <w:p w14:paraId="6A4B77B9" w14:textId="74369987" w:rsidR="00540D6A" w:rsidRPr="003A34B2" w:rsidRDefault="00540D6A" w:rsidP="00F96424">
      <w:pPr>
        <w:pStyle w:val="Akapitzlist"/>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79421F">
        <w:rPr>
          <w:rFonts w:ascii="Century Gothic" w:eastAsia="Times New Roman" w:hAnsi="Century Gothic" w:cs="Arial"/>
          <w:sz w:val="18"/>
          <w:szCs w:val="18"/>
          <w:lang w:eastAsia="pl-PL"/>
        </w:rPr>
        <w:t>Zawiadomienia, oświadczenia</w:t>
      </w:r>
      <w:r w:rsidRPr="003A34B2">
        <w:rPr>
          <w:rFonts w:ascii="Century Gothic" w:eastAsia="Times New Roman" w:hAnsi="Century Gothic" w:cs="Arial"/>
          <w:sz w:val="18"/>
          <w:szCs w:val="18"/>
          <w:lang w:eastAsia="pl-PL"/>
        </w:rPr>
        <w:t>, wnioski lub informacje Wykonawcy przekazują:</w:t>
      </w:r>
    </w:p>
    <w:p w14:paraId="6C3CD397" w14:textId="6107C13E" w:rsidR="00540D6A" w:rsidRDefault="00540D6A" w:rsidP="00F96424">
      <w:pPr>
        <w:numPr>
          <w:ilvl w:val="0"/>
          <w:numId w:val="13"/>
        </w:numPr>
        <w:tabs>
          <w:tab w:val="left" w:pos="993"/>
        </w:tabs>
        <w:spacing w:after="0" w:line="240" w:lineRule="auto"/>
        <w:ind w:left="709" w:right="92" w:firstLine="0"/>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650CCE">
        <w:rPr>
          <w:rFonts w:ascii="Century Gothic" w:eastAsia="Times New Roman" w:hAnsi="Century Gothic" w:cs="Arial"/>
          <w:sz w:val="18"/>
          <w:szCs w:val="18"/>
          <w:lang w:eastAsia="pl-PL"/>
        </w:rPr>
        <w:t xml:space="preserve"> </w:t>
      </w:r>
      <w:hyperlink r:id="rId33" w:history="1">
        <w:r w:rsidR="00C32AB4" w:rsidRPr="0036278C">
          <w:rPr>
            <w:rStyle w:val="Hipercze"/>
            <w:rFonts w:ascii="Century Gothic" w:eastAsia="Times New Roman" w:hAnsi="Century Gothic" w:cs="Arial"/>
            <w:sz w:val="18"/>
            <w:szCs w:val="18"/>
            <w:lang w:eastAsia="pl-PL"/>
          </w:rPr>
          <w:t>mkin@pulmonologia.olsztyn.pl</w:t>
        </w:r>
      </w:hyperlink>
      <w:r w:rsidRPr="003A34B2">
        <w:rPr>
          <w:rFonts w:ascii="Century Gothic" w:eastAsia="Times New Roman" w:hAnsi="Century Gothic" w:cs="Arial"/>
          <w:sz w:val="18"/>
          <w:szCs w:val="18"/>
          <w:lang w:eastAsia="pl-PL"/>
        </w:rPr>
        <w:t>;</w:t>
      </w:r>
    </w:p>
    <w:p w14:paraId="51441AF9" w14:textId="369E2B90" w:rsidR="00650CCE" w:rsidRDefault="00650CCE" w:rsidP="000107A9">
      <w:pPr>
        <w:tabs>
          <w:tab w:val="left" w:pos="1276"/>
        </w:tabs>
        <w:spacing w:after="0" w:line="240" w:lineRule="auto"/>
        <w:ind w:left="993" w:right="92" w:hanging="284"/>
        <w:rPr>
          <w:rFonts w:ascii="Century Gothic" w:hAnsi="Century Gothic"/>
          <w:sz w:val="18"/>
          <w:szCs w:val="18"/>
        </w:rPr>
      </w:pPr>
      <w:r w:rsidRPr="002E6995">
        <w:rPr>
          <w:rFonts w:ascii="Century Gothic" w:hAnsi="Century Gothic"/>
          <w:sz w:val="18"/>
          <w:szCs w:val="18"/>
        </w:rPr>
        <w:t xml:space="preserve">2) </w:t>
      </w:r>
      <w:r w:rsidR="000107A9">
        <w:rPr>
          <w:rFonts w:ascii="Century Gothic" w:hAnsi="Century Gothic"/>
          <w:sz w:val="18"/>
          <w:szCs w:val="18"/>
        </w:rPr>
        <w:t xml:space="preserve"> </w:t>
      </w:r>
      <w:r>
        <w:rPr>
          <w:rFonts w:ascii="Century Gothic" w:hAnsi="Century Gothic"/>
          <w:sz w:val="18"/>
          <w:szCs w:val="18"/>
        </w:rPr>
        <w:t xml:space="preserve"> </w:t>
      </w:r>
      <w:r w:rsidR="00B37B53">
        <w:rPr>
          <w:rFonts w:ascii="Century Gothic" w:hAnsi="Century Gothic"/>
          <w:sz w:val="18"/>
          <w:szCs w:val="18"/>
        </w:rPr>
        <w:t xml:space="preserve">lub </w:t>
      </w:r>
      <w:r w:rsidRPr="002E6995">
        <w:rPr>
          <w:rFonts w:ascii="Century Gothic" w:hAnsi="Century Gothic"/>
          <w:sz w:val="18"/>
          <w:szCs w:val="18"/>
        </w:rPr>
        <w:t xml:space="preserve">poprzez </w:t>
      </w:r>
      <w:r w:rsidR="001C762D">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r w:rsidR="00253258">
        <w:rPr>
          <w:rFonts w:ascii="Century Gothic" w:hAnsi="Century Gothic"/>
          <w:sz w:val="18"/>
          <w:szCs w:val="18"/>
        </w:rPr>
        <w:t xml:space="preserve">     </w:t>
      </w:r>
      <w:hyperlink r:id="rId34" w:history="1">
        <w:r w:rsidR="000107A9" w:rsidRPr="007F1EBF">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3CCB9CD2" w14:textId="6CBEE582" w:rsidR="00650CCE" w:rsidRPr="002E6995" w:rsidRDefault="00650CCE" w:rsidP="000107A9">
      <w:pPr>
        <w:spacing w:after="0" w:line="240" w:lineRule="auto"/>
        <w:ind w:left="709" w:hanging="283"/>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00B37B53">
        <w:rPr>
          <w:rFonts w:ascii="Century Gothic" w:hAnsi="Century Gothic"/>
          <w:sz w:val="18"/>
          <w:szCs w:val="18"/>
        </w:rPr>
        <w:t xml:space="preserve">  </w:t>
      </w:r>
      <w:r w:rsidRPr="002E6995">
        <w:rPr>
          <w:rFonts w:ascii="Century Gothic" w:hAnsi="Century Gothic"/>
          <w:sz w:val="18"/>
          <w:szCs w:val="18"/>
        </w:rPr>
        <w:t xml:space="preserve">Zgodnie z art. 67 Pzp, Zamawiający  określa niezbędne wymagania sprzętowo -  aplikacyjne umożliwiające pracę na </w:t>
      </w:r>
      <w:hyperlink r:id="rId35"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t</w:t>
      </w:r>
      <w:r w:rsidR="00B37B53">
        <w:rPr>
          <w:rFonts w:ascii="Century Gothic" w:hAnsi="Century Gothic"/>
          <w:sz w:val="18"/>
          <w:szCs w:val="18"/>
        </w:rPr>
        <w:t>.</w:t>
      </w:r>
      <w:r w:rsidRPr="002E6995">
        <w:rPr>
          <w:rFonts w:ascii="Century Gothic" w:hAnsi="Century Gothic"/>
          <w:sz w:val="18"/>
          <w:szCs w:val="18"/>
        </w:rPr>
        <w:t>j.:</w:t>
      </w:r>
    </w:p>
    <w:p w14:paraId="6A4C0060" w14:textId="77777777" w:rsidR="00650CCE" w:rsidRPr="00E71CA7" w:rsidRDefault="00650CCE" w:rsidP="00F96424">
      <w:pPr>
        <w:pStyle w:val="NormalnyWeb"/>
        <w:numPr>
          <w:ilvl w:val="1"/>
          <w:numId w:val="14"/>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stały dostęp do sieci Internet o gwarantowanej przepustowości nie mniejszej niż 512 kb/s,</w:t>
      </w:r>
    </w:p>
    <w:p w14:paraId="00B745C9" w14:textId="77777777" w:rsidR="00650CCE" w:rsidRPr="00E71CA7" w:rsidRDefault="00650CCE" w:rsidP="00F96424">
      <w:pPr>
        <w:pStyle w:val="NormalnyWeb"/>
        <w:numPr>
          <w:ilvl w:val="1"/>
          <w:numId w:val="14"/>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1FCDA82" w14:textId="77777777" w:rsidR="00650CCE" w:rsidRPr="00E71CA7" w:rsidRDefault="00650CCE" w:rsidP="00F96424">
      <w:pPr>
        <w:pStyle w:val="NormalnyWeb"/>
        <w:numPr>
          <w:ilvl w:val="1"/>
          <w:numId w:val="14"/>
        </w:numPr>
        <w:tabs>
          <w:tab w:val="clear" w:pos="1440"/>
          <w:tab w:val="num" w:pos="993"/>
        </w:tabs>
        <w:spacing w:after="0" w:line="240" w:lineRule="auto"/>
        <w:ind w:left="993" w:hanging="284"/>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C576055" w14:textId="77777777" w:rsidR="00650CCE" w:rsidRPr="00E71CA7" w:rsidRDefault="00650CCE" w:rsidP="00F96424">
      <w:pPr>
        <w:pStyle w:val="NormalnyWeb"/>
        <w:numPr>
          <w:ilvl w:val="1"/>
          <w:numId w:val="14"/>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2F175736" w14:textId="77777777" w:rsidR="00650CCE" w:rsidRPr="00E71CA7" w:rsidRDefault="00650CCE" w:rsidP="00F96424">
      <w:pPr>
        <w:pStyle w:val="NormalnyWeb"/>
        <w:numPr>
          <w:ilvl w:val="1"/>
          <w:numId w:val="14"/>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zainstalowany program Adobe Acrobat Reader lub inny obsługujący format plików .pdf,</w:t>
      </w:r>
    </w:p>
    <w:p w14:paraId="7D33D8AE" w14:textId="77777777" w:rsidR="000107A9" w:rsidRDefault="00602497" w:rsidP="00F96424">
      <w:pPr>
        <w:pStyle w:val="NormalnyWeb"/>
        <w:numPr>
          <w:ilvl w:val="1"/>
          <w:numId w:val="14"/>
        </w:numPr>
        <w:tabs>
          <w:tab w:val="clear" w:pos="1440"/>
          <w:tab w:val="num" w:pos="993"/>
        </w:tabs>
        <w:spacing w:after="0" w:line="240" w:lineRule="auto"/>
        <w:ind w:left="709" w:firstLine="0"/>
        <w:jc w:val="both"/>
        <w:textAlignment w:val="baseline"/>
        <w:rPr>
          <w:rFonts w:ascii="Century Gothic" w:hAnsi="Century Gothic" w:cs="Calibri"/>
          <w:color w:val="000000"/>
          <w:sz w:val="18"/>
          <w:szCs w:val="18"/>
        </w:rPr>
      </w:pPr>
      <w:r w:rsidRPr="000107A9">
        <w:rPr>
          <w:rFonts w:ascii="Century Gothic" w:hAnsi="Century Gothic" w:cs="Calibri"/>
          <w:color w:val="000000"/>
          <w:sz w:val="18"/>
          <w:szCs w:val="18"/>
        </w:rPr>
        <w:t>s</w:t>
      </w:r>
      <w:r w:rsidR="00650CCE" w:rsidRPr="000107A9">
        <w:rPr>
          <w:rFonts w:ascii="Century Gothic" w:hAnsi="Century Gothic" w:cs="Calibri"/>
          <w:color w:val="000000"/>
          <w:sz w:val="18"/>
          <w:szCs w:val="18"/>
        </w:rPr>
        <w:t xml:space="preserve">zyfrowanie na </w:t>
      </w:r>
      <w:r w:rsidRPr="000107A9">
        <w:rPr>
          <w:rFonts w:ascii="Century Gothic" w:hAnsi="Century Gothic" w:cs="Calibri"/>
          <w:color w:val="000000"/>
          <w:sz w:val="18"/>
          <w:szCs w:val="18"/>
        </w:rPr>
        <w:t xml:space="preserve">stronie </w:t>
      </w:r>
      <w:r w:rsidR="00650CCE" w:rsidRPr="000107A9">
        <w:rPr>
          <w:rFonts w:ascii="Century Gothic" w:hAnsi="Century Gothic" w:cs="Calibri"/>
          <w:color w:val="000000"/>
          <w:sz w:val="18"/>
          <w:szCs w:val="18"/>
        </w:rPr>
        <w:t>platformazakupowa.pl odbywa się za pomocą protokołu TLS 1.3.</w:t>
      </w:r>
      <w:r w:rsidR="000107A9" w:rsidRPr="000107A9">
        <w:rPr>
          <w:rFonts w:ascii="Century Gothic" w:hAnsi="Century Gothic" w:cs="Calibri"/>
          <w:color w:val="000000"/>
          <w:sz w:val="18"/>
          <w:szCs w:val="18"/>
        </w:rPr>
        <w:t>,</w:t>
      </w:r>
    </w:p>
    <w:p w14:paraId="2A85AC52" w14:textId="4A000104" w:rsidR="00650CCE" w:rsidRPr="000107A9" w:rsidRDefault="00602497" w:rsidP="00F96424">
      <w:pPr>
        <w:pStyle w:val="NormalnyWeb"/>
        <w:numPr>
          <w:ilvl w:val="1"/>
          <w:numId w:val="14"/>
        </w:numPr>
        <w:tabs>
          <w:tab w:val="clear" w:pos="1440"/>
          <w:tab w:val="num" w:pos="993"/>
        </w:tabs>
        <w:spacing w:after="0" w:line="240" w:lineRule="auto"/>
        <w:ind w:left="993" w:hanging="284"/>
        <w:jc w:val="both"/>
        <w:textAlignment w:val="baseline"/>
        <w:rPr>
          <w:rFonts w:ascii="Century Gothic" w:hAnsi="Century Gothic" w:cs="Calibri"/>
          <w:color w:val="000000"/>
          <w:sz w:val="18"/>
          <w:szCs w:val="18"/>
        </w:rPr>
      </w:pPr>
      <w:r w:rsidRPr="000107A9">
        <w:rPr>
          <w:rFonts w:ascii="Century Gothic" w:hAnsi="Century Gothic" w:cs="Calibri"/>
          <w:color w:val="000000"/>
          <w:sz w:val="18"/>
          <w:szCs w:val="18"/>
        </w:rPr>
        <w:t>o</w:t>
      </w:r>
      <w:r w:rsidR="00650CCE" w:rsidRPr="000107A9">
        <w:rPr>
          <w:rFonts w:ascii="Century Gothic" w:hAnsi="Century Gothic" w:cs="Calibri"/>
          <w:color w:val="000000"/>
          <w:sz w:val="18"/>
          <w:szCs w:val="18"/>
        </w:rPr>
        <w:t>znaczenie czasu odbioru danych przez platformę zakupową stanowi datę oraz dokładny czas (hh:mm:ss) generowany wg. czasu lokalnego serwera synchronizowanego z zegarem Głównego Urzędu Miar.</w:t>
      </w:r>
    </w:p>
    <w:p w14:paraId="65308FEE" w14:textId="6AA5D3BD" w:rsidR="00650CCE" w:rsidRPr="00E71CA7" w:rsidRDefault="00650CCE" w:rsidP="00650CC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130E8042" w14:textId="702AA753" w:rsidR="00650CCE" w:rsidRPr="00E71CA7" w:rsidRDefault="00650CCE" w:rsidP="009E63BE">
      <w:pPr>
        <w:pStyle w:val="NormalnyWeb"/>
        <w:spacing w:after="0" w:line="240" w:lineRule="auto"/>
        <w:ind w:left="993" w:hanging="284"/>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w:t>
      </w:r>
      <w:r w:rsidR="009E63BE">
        <w:rPr>
          <w:rFonts w:ascii="Century Gothic" w:hAnsi="Century Gothic" w:cs="Calibri"/>
          <w:color w:val="000000"/>
          <w:sz w:val="18"/>
          <w:szCs w:val="18"/>
        </w:rPr>
        <w:t>a</w:t>
      </w:r>
      <w:r w:rsidRPr="00E71CA7">
        <w:rPr>
          <w:rFonts w:ascii="Century Gothic" w:hAnsi="Century Gothic" w:cs="Calibri"/>
          <w:color w:val="000000"/>
          <w:sz w:val="18"/>
          <w:szCs w:val="18"/>
        </w:rPr>
        <w:t xml:space="preserve">kceptuje warunki korzystania z </w:t>
      </w:r>
      <w:r w:rsidR="00B37B53">
        <w:rPr>
          <w:rFonts w:ascii="Century Gothic" w:hAnsi="Century Gothic" w:cs="Calibri"/>
          <w:color w:val="000000"/>
          <w:sz w:val="18"/>
          <w:szCs w:val="18"/>
        </w:rPr>
        <w:t xml:space="preserve">serwisu </w:t>
      </w:r>
      <w:hyperlink r:id="rId36" w:history="1">
        <w:r w:rsidRPr="00E71CA7">
          <w:rPr>
            <w:rStyle w:val="Hipercze"/>
            <w:rFonts w:ascii="Century Gothic" w:hAnsi="Century Gothic" w:cs="Calibri"/>
            <w:color w:val="1155CC"/>
            <w:sz w:val="18"/>
            <w:szCs w:val="18"/>
          </w:rPr>
          <w:t>platformazakupowa.pl</w:t>
        </w:r>
      </w:hyperlink>
      <w:r w:rsidR="00B37B53">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sidR="00602497">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2E5B173B" w14:textId="01F0358A" w:rsidR="00650CCE" w:rsidRPr="00E71CA7" w:rsidRDefault="00650CCE" w:rsidP="009E63BE">
      <w:pPr>
        <w:pStyle w:val="NormalnyWeb"/>
        <w:spacing w:after="0" w:line="240" w:lineRule="auto"/>
        <w:ind w:left="993" w:hanging="284"/>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sidR="00253258">
        <w:rPr>
          <w:rFonts w:ascii="Century Gothic" w:hAnsi="Century Gothic" w:cs="Calibri"/>
          <w:color w:val="000000"/>
          <w:sz w:val="18"/>
          <w:szCs w:val="18"/>
        </w:rPr>
        <w:t xml:space="preserve"> </w:t>
      </w:r>
      <w:r w:rsidR="00602497">
        <w:rPr>
          <w:rFonts w:ascii="Century Gothic" w:hAnsi="Century Gothic" w:cs="Calibri"/>
          <w:color w:val="000000"/>
          <w:sz w:val="18"/>
          <w:szCs w:val="18"/>
        </w:rPr>
        <w:t xml:space="preserve">winien </w:t>
      </w:r>
      <w:r w:rsidRPr="00E71CA7">
        <w:rPr>
          <w:rFonts w:ascii="Century Gothic" w:hAnsi="Century Gothic" w:cs="Calibri"/>
          <w:color w:val="000000"/>
          <w:sz w:val="18"/>
          <w:szCs w:val="18"/>
        </w:rPr>
        <w:t>zapozna</w:t>
      </w:r>
      <w:r w:rsidR="00602497">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sidR="00602497">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sidR="00602497">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sidR="00602497">
        <w:rPr>
          <w:rFonts w:ascii="Century Gothic" w:hAnsi="Century Gothic" w:cs="Calibri"/>
          <w:color w:val="000000"/>
          <w:sz w:val="18"/>
          <w:szCs w:val="18"/>
        </w:rPr>
        <w:t xml:space="preserve"> na stronie    </w:t>
      </w:r>
      <w:r w:rsidR="00602497"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7796EF33" w14:textId="7E7BB398" w:rsidR="00650CCE" w:rsidRPr="00E71CA7" w:rsidRDefault="00650CCE" w:rsidP="009E63BE">
      <w:pPr>
        <w:pStyle w:val="NormalnyWeb"/>
        <w:spacing w:after="0" w:line="240" w:lineRule="auto"/>
        <w:ind w:left="709" w:hanging="283"/>
        <w:jc w:val="both"/>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sidR="00253258">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7"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3C5FB2">
        <w:rPr>
          <w:rFonts w:ascii="Century Gothic" w:hAnsi="Century Gothic" w:cs="Calibri"/>
          <w:color w:val="000000"/>
          <w:sz w:val="18"/>
          <w:szCs w:val="18"/>
        </w:rPr>
        <w:t>Pzp</w:t>
      </w:r>
      <w:r w:rsidRPr="00E71CA7">
        <w:rPr>
          <w:rFonts w:ascii="Century Gothic" w:hAnsi="Century Gothic" w:cs="Calibri"/>
          <w:color w:val="000000"/>
          <w:sz w:val="18"/>
          <w:szCs w:val="18"/>
        </w:rPr>
        <w:t>.</w:t>
      </w:r>
    </w:p>
    <w:p w14:paraId="74635D47" w14:textId="56CDE11A" w:rsidR="00650CCE" w:rsidRPr="00E71CA7" w:rsidRDefault="00253258" w:rsidP="009E63BE">
      <w:pPr>
        <w:pStyle w:val="NormalnyWeb"/>
        <w:spacing w:after="0" w:line="240" w:lineRule="auto"/>
        <w:ind w:left="709" w:hanging="283"/>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7</w:t>
      </w:r>
      <w:r w:rsidR="00650CCE"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00650CCE" w:rsidRPr="00E71CA7">
        <w:rPr>
          <w:rFonts w:ascii="Century Gothic" w:hAnsi="Century Gothic" w:cs="Calibri"/>
          <w:color w:val="000000"/>
          <w:sz w:val="18"/>
          <w:szCs w:val="18"/>
        </w:rPr>
        <w:t>Zamawiający informuje, że instrukcje korzystania z</w:t>
      </w:r>
      <w:r w:rsidR="00602497">
        <w:rPr>
          <w:rFonts w:ascii="Century Gothic" w:hAnsi="Century Gothic" w:cs="Calibri"/>
          <w:color w:val="000000"/>
          <w:sz w:val="18"/>
          <w:szCs w:val="18"/>
        </w:rPr>
        <w:t xml:space="preserve"> serwisu </w:t>
      </w:r>
      <w:r w:rsidR="00650CCE" w:rsidRPr="00E71CA7">
        <w:rPr>
          <w:rFonts w:ascii="Century Gothic" w:hAnsi="Century Gothic" w:cs="Calibri"/>
          <w:color w:val="000000"/>
          <w:sz w:val="18"/>
          <w:szCs w:val="18"/>
        </w:rPr>
        <w:t xml:space="preserve"> </w:t>
      </w:r>
      <w:hyperlink r:id="rId38"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9"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znajdują się w zakładce „Instrukcje dla Wykonawców" na stronie internetowej pod adresem: </w:t>
      </w:r>
      <w:hyperlink r:id="rId40" w:history="1">
        <w:r w:rsidR="00650CCE" w:rsidRPr="00E71CA7">
          <w:rPr>
            <w:rStyle w:val="Hipercze"/>
            <w:rFonts w:ascii="Century Gothic" w:hAnsi="Century Gothic" w:cs="Calibri"/>
            <w:color w:val="1155CC"/>
            <w:sz w:val="18"/>
            <w:szCs w:val="18"/>
          </w:rPr>
          <w:t>https://platformazakupowa.pl/strona/45-instrukcje</w:t>
        </w:r>
      </w:hyperlink>
    </w:p>
    <w:p w14:paraId="13C55A1D" w14:textId="1464222D" w:rsidR="00650CCE" w:rsidRDefault="00253258" w:rsidP="009E63BE">
      <w:pPr>
        <w:spacing w:after="0" w:line="240" w:lineRule="auto"/>
        <w:ind w:left="709" w:hanging="283"/>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00650CCE" w:rsidRPr="00E71CA7">
        <w:rPr>
          <w:rFonts w:ascii="Century Gothic" w:eastAsia="Times New Roman" w:hAnsi="Century Gothic" w:cs="Calibri"/>
          <w:color w:val="000000"/>
          <w:sz w:val="18"/>
          <w:szCs w:val="18"/>
          <w:lang w:eastAsia="pl-PL"/>
        </w:rPr>
        <w:t xml:space="preserve">. </w:t>
      </w:r>
      <w:r w:rsidR="00650CCE"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41" w:history="1">
        <w:r w:rsidR="00650CCE" w:rsidRPr="00291A59">
          <w:rPr>
            <w:rFonts w:ascii="Century Gothic" w:eastAsia="Times New Roman" w:hAnsi="Century Gothic" w:cs="Calibri"/>
            <w:color w:val="1155CC"/>
            <w:sz w:val="18"/>
            <w:szCs w:val="18"/>
            <w:u w:val="single"/>
            <w:lang w:eastAsia="pl-PL"/>
          </w:rPr>
          <w:t>platformazakupowa.pl</w:t>
        </w:r>
      </w:hyperlink>
      <w:r w:rsidR="00650CCE" w:rsidRPr="00291A59">
        <w:rPr>
          <w:rFonts w:ascii="Century Gothic" w:eastAsia="Times New Roman" w:hAnsi="Century Gothic" w:cs="Calibri"/>
          <w:color w:val="000000"/>
          <w:sz w:val="18"/>
          <w:szCs w:val="18"/>
          <w:lang w:eastAsia="pl-PL"/>
        </w:rPr>
        <w:t xml:space="preserve"> pod adresem: </w:t>
      </w:r>
      <w:hyperlink r:id="rId42" w:history="1">
        <w:r w:rsidR="00650CCE" w:rsidRPr="00E71CA7">
          <w:rPr>
            <w:rStyle w:val="Hipercze"/>
            <w:rFonts w:ascii="Century Gothic" w:eastAsia="Times New Roman" w:hAnsi="Century Gothic" w:cs="Arial"/>
            <w:sz w:val="18"/>
            <w:szCs w:val="18"/>
            <w:lang w:eastAsia="pl-PL"/>
          </w:rPr>
          <w:t>https://platformazakupowa.pl/pn/pulmonologia_olsztyn</w:t>
        </w:r>
      </w:hyperlink>
    </w:p>
    <w:p w14:paraId="0A47EBE0" w14:textId="55982221" w:rsidR="00540D6A" w:rsidRPr="006563EF" w:rsidRDefault="00253258" w:rsidP="009E63BE">
      <w:pPr>
        <w:tabs>
          <w:tab w:val="left" w:pos="567"/>
        </w:tabs>
        <w:spacing w:after="0" w:line="240" w:lineRule="auto"/>
        <w:ind w:left="709" w:right="92" w:hanging="283"/>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39381B"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Osobą uprawnioną do porozumiewania się z Wykonawcami jest:</w:t>
      </w:r>
      <w:r w:rsidR="006D322F" w:rsidRPr="006563EF">
        <w:rPr>
          <w:rFonts w:ascii="Century Gothic" w:eastAsia="Times New Roman" w:hAnsi="Century Gothic" w:cs="Arial"/>
          <w:sz w:val="18"/>
          <w:szCs w:val="18"/>
          <w:lang w:eastAsia="pl-PL"/>
        </w:rPr>
        <w:t xml:space="preserve"> </w:t>
      </w:r>
      <w:r w:rsidR="00C32AB4">
        <w:rPr>
          <w:rFonts w:ascii="Century Gothic" w:eastAsia="Times New Roman" w:hAnsi="Century Gothic" w:cs="Arial"/>
          <w:sz w:val="18"/>
          <w:szCs w:val="18"/>
          <w:lang w:eastAsia="pl-PL"/>
        </w:rPr>
        <w:t>Marta Kin-Malesza</w:t>
      </w:r>
      <w:r w:rsidR="00497C6B">
        <w:rPr>
          <w:rFonts w:ascii="Century Gothic" w:eastAsia="Times New Roman" w:hAnsi="Century Gothic" w:cs="Arial"/>
          <w:sz w:val="18"/>
          <w:szCs w:val="18"/>
          <w:lang w:eastAsia="pl-PL"/>
        </w:rPr>
        <w:t xml:space="preserve">,tel. 89 532 29 </w:t>
      </w:r>
      <w:r w:rsidR="00C32AB4">
        <w:rPr>
          <w:rFonts w:ascii="Century Gothic" w:eastAsia="Times New Roman" w:hAnsi="Century Gothic" w:cs="Arial"/>
          <w:sz w:val="18"/>
          <w:szCs w:val="18"/>
          <w:lang w:eastAsia="pl-PL"/>
        </w:rPr>
        <w:t>70</w:t>
      </w:r>
      <w:r w:rsidR="00497C6B">
        <w:rPr>
          <w:rFonts w:ascii="Century Gothic" w:eastAsia="Times New Roman" w:hAnsi="Century Gothic" w:cs="Arial"/>
          <w:sz w:val="18"/>
          <w:szCs w:val="18"/>
          <w:lang w:eastAsia="pl-PL"/>
        </w:rPr>
        <w:t xml:space="preserve">, e-mail: </w:t>
      </w:r>
      <w:hyperlink r:id="rId43" w:history="1">
        <w:r w:rsidR="00C32AB4" w:rsidRPr="0036278C">
          <w:rPr>
            <w:rStyle w:val="Hipercze"/>
            <w:rFonts w:ascii="Century Gothic" w:eastAsia="Times New Roman" w:hAnsi="Century Gothic" w:cs="Arial"/>
            <w:sz w:val="18"/>
            <w:szCs w:val="18"/>
            <w:lang w:eastAsia="pl-PL"/>
          </w:rPr>
          <w:t>mkin@pulmnologia.olsztyn.pl</w:t>
        </w:r>
      </w:hyperlink>
      <w:r w:rsidR="00497C6B">
        <w:rPr>
          <w:rFonts w:ascii="Century Gothic" w:eastAsia="Times New Roman" w:hAnsi="Century Gothic" w:cs="Arial"/>
          <w:sz w:val="18"/>
          <w:szCs w:val="18"/>
          <w:lang w:eastAsia="pl-PL"/>
        </w:rPr>
        <w:t xml:space="preserve">. </w:t>
      </w:r>
    </w:p>
    <w:p w14:paraId="425E7BFC" w14:textId="4A427465" w:rsidR="00540D6A" w:rsidRPr="00253258" w:rsidRDefault="00253258" w:rsidP="00253258">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39381B" w:rsidRPr="00253258">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00540D6A" w:rsidRPr="00253258">
        <w:rPr>
          <w:rFonts w:ascii="Century Gothic" w:eastAsia="Times New Roman" w:hAnsi="Century Gothic" w:cs="Arial"/>
          <w:sz w:val="18"/>
          <w:szCs w:val="18"/>
          <w:lang w:eastAsia="pl-PL"/>
        </w:rPr>
        <w:t xml:space="preserve"> korespondencji kierowanej do Zamawiającego Wykonawcy powinni posługiwać się </w:t>
      </w:r>
      <w:r w:rsidR="0039381B" w:rsidRPr="00253258">
        <w:rPr>
          <w:rFonts w:ascii="Century Gothic" w:eastAsia="Times New Roman" w:hAnsi="Century Gothic" w:cs="Arial"/>
          <w:sz w:val="18"/>
          <w:szCs w:val="18"/>
          <w:lang w:eastAsia="pl-PL"/>
        </w:rPr>
        <w:t xml:space="preserve">   </w:t>
      </w:r>
      <w:r w:rsidR="00540D6A" w:rsidRPr="00253258">
        <w:rPr>
          <w:rFonts w:ascii="Century Gothic" w:eastAsia="Times New Roman" w:hAnsi="Century Gothic" w:cs="Arial"/>
          <w:sz w:val="18"/>
          <w:szCs w:val="18"/>
          <w:lang w:eastAsia="pl-PL"/>
        </w:rPr>
        <w:t xml:space="preserve">numerem przedmiotowego postępowania. </w:t>
      </w:r>
    </w:p>
    <w:p w14:paraId="63ABB8A1" w14:textId="3D6E379C" w:rsidR="00253258" w:rsidRDefault="00253258" w:rsidP="00253258">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Wykonawca może zwrócić się do zamawiającego z wnioskiem o wyjaśnienie treści SWZ.</w:t>
      </w:r>
    </w:p>
    <w:p w14:paraId="0195F5C0" w14:textId="6F29DB9A"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0039381B"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1FA53C57" w14:textId="7B54AE07" w:rsidR="00540D6A" w:rsidRPr="006563EF" w:rsidRDefault="00253258" w:rsidP="00253258">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0039381B" w:rsidRPr="006563EF">
        <w:rPr>
          <w:rFonts w:ascii="Century Gothic" w:eastAsia="Times New Roman" w:hAnsi="Century Gothic" w:cs="Arial"/>
          <w:sz w:val="18"/>
          <w:szCs w:val="18"/>
          <w:lang w:eastAsia="pl-PL"/>
        </w:rPr>
        <w:t xml:space="preserve"> </w:t>
      </w:r>
      <w:r w:rsidR="004B1862"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Zamawiający jest obowiązany udzielić wyjaśnień niezwłocznie, jednak nie później niż na </w:t>
      </w:r>
      <w:r w:rsidR="004C3B99">
        <w:rPr>
          <w:rFonts w:ascii="Century Gothic" w:eastAsia="Times New Roman" w:hAnsi="Century Gothic" w:cs="Arial"/>
          <w:sz w:val="18"/>
          <w:szCs w:val="18"/>
          <w:lang w:eastAsia="pl-PL"/>
        </w:rPr>
        <w:t>6</w:t>
      </w:r>
      <w:r w:rsidR="00540D6A" w:rsidRPr="006563EF">
        <w:rPr>
          <w:rFonts w:ascii="Century Gothic" w:eastAsia="Times New Roman" w:hAnsi="Century Gothic" w:cs="Arial"/>
          <w:sz w:val="18"/>
          <w:szCs w:val="18"/>
          <w:lang w:eastAsia="pl-PL"/>
        </w:rPr>
        <w:t xml:space="preserve"> dni </w:t>
      </w:r>
      <w:r w:rsidR="0039381B"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przed upływem terminu składania ofert, pod warunkiem</w:t>
      </w:r>
      <w:r w:rsidR="00A66ED1" w:rsidRPr="006563EF">
        <w:rPr>
          <w:rFonts w:ascii="Century Gothic" w:eastAsia="Times New Roman" w:hAnsi="Century Gothic" w:cs="Arial"/>
          <w:sz w:val="18"/>
          <w:szCs w:val="18"/>
          <w:lang w:eastAsia="pl-PL"/>
        </w:rPr>
        <w:t>,</w:t>
      </w:r>
      <w:r w:rsidR="00540D6A" w:rsidRPr="006563EF">
        <w:rPr>
          <w:rFonts w:ascii="Century Gothic" w:eastAsia="Times New Roman" w:hAnsi="Century Gothic" w:cs="Arial"/>
          <w:sz w:val="18"/>
          <w:szCs w:val="18"/>
          <w:lang w:eastAsia="pl-PL"/>
        </w:rPr>
        <w:t xml:space="preserve"> że wniosek </w:t>
      </w:r>
      <w:r w:rsidR="00A66ED1"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o wyjaśnienie treści SWZ wpłynął do zamawiającego nie później niż na </w:t>
      </w:r>
      <w:r w:rsidR="004C3B99">
        <w:rPr>
          <w:rFonts w:ascii="Century Gothic" w:eastAsia="Times New Roman" w:hAnsi="Century Gothic" w:cs="Arial"/>
          <w:sz w:val="18"/>
          <w:szCs w:val="18"/>
          <w:lang w:eastAsia="pl-PL"/>
        </w:rPr>
        <w:t>1</w:t>
      </w:r>
      <w:r w:rsidR="00540D6A" w:rsidRPr="006563EF">
        <w:rPr>
          <w:rFonts w:ascii="Century Gothic" w:eastAsia="Times New Roman" w:hAnsi="Century Gothic" w:cs="Arial"/>
          <w:sz w:val="18"/>
          <w:szCs w:val="18"/>
          <w:lang w:eastAsia="pl-PL"/>
        </w:rPr>
        <w:t xml:space="preserve">4 dni przed upływem terminu składania ofert. </w:t>
      </w:r>
    </w:p>
    <w:p w14:paraId="21089C7D" w14:textId="6A1A7EFB" w:rsidR="00540D6A" w:rsidRPr="006563EF" w:rsidRDefault="00602497" w:rsidP="00602497">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lastRenderedPageBreak/>
        <w:t xml:space="preserve"> </w:t>
      </w:r>
      <w:r w:rsidR="00253258">
        <w:rPr>
          <w:rFonts w:ascii="Century Gothic" w:eastAsia="Times New Roman" w:hAnsi="Century Gothic" w:cs="Arial"/>
          <w:sz w:val="18"/>
          <w:szCs w:val="18"/>
          <w:lang w:eastAsia="pl-PL"/>
        </w:rPr>
        <w:t>14.</w:t>
      </w:r>
      <w:r w:rsidR="0075505E"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Jeżeli zamawiający nie udzieli wyjaśnień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xml:space="preserve">, przedłuża termin </w:t>
      </w:r>
      <w:r w:rsidR="0075505E"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3B37E899"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15.  </w:t>
      </w:r>
      <w:r w:rsidR="006B3338"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sidR="00BE0DCE">
        <w:rPr>
          <w:rFonts w:ascii="Century Gothic" w:eastAsia="Times New Roman" w:hAnsi="Century Gothic" w:cs="Arial"/>
          <w:sz w:val="18"/>
          <w:szCs w:val="18"/>
          <w:lang w:eastAsia="pl-PL"/>
        </w:rPr>
        <w:t>pkt</w:t>
      </w:r>
      <w:r w:rsidR="006B3338" w:rsidRPr="006563EF">
        <w:rPr>
          <w:rFonts w:ascii="Century Gothic" w:eastAsia="Times New Roman" w:hAnsi="Century Gothic" w:cs="Arial"/>
          <w:sz w:val="18"/>
          <w:szCs w:val="18"/>
          <w:lang w:eastAsia="pl-PL"/>
        </w:rPr>
        <w:t xml:space="preserve"> </w:t>
      </w:r>
      <w:r w:rsidR="00BE0DCE">
        <w:rPr>
          <w:rFonts w:ascii="Century Gothic" w:eastAsia="Times New Roman" w:hAnsi="Century Gothic" w:cs="Arial"/>
          <w:sz w:val="18"/>
          <w:szCs w:val="18"/>
          <w:lang w:eastAsia="pl-PL"/>
        </w:rPr>
        <w:t>14</w:t>
      </w:r>
      <w:r w:rsidR="006B3338"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4CF4ECC" w14:textId="1CE3CF9C" w:rsidR="006B3338" w:rsidRPr="006563EF" w:rsidRDefault="00253258" w:rsidP="00253258">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006B3338" w:rsidRPr="006563EF">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sidR="00602497">
        <w:rPr>
          <w:rFonts w:ascii="Century Gothic" w:eastAsia="Times New Roman" w:hAnsi="Century Gothic" w:cs="Arial"/>
          <w:sz w:val="18"/>
          <w:szCs w:val="18"/>
          <w:lang w:eastAsia="pl-PL"/>
        </w:rPr>
        <w:t>platformy zakupowej</w:t>
      </w:r>
      <w:r w:rsidR="006B3338"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sidR="00602497">
        <w:rPr>
          <w:rFonts w:ascii="Century Gothic" w:eastAsia="Times New Roman" w:hAnsi="Century Gothic" w:cs="Arial"/>
          <w:sz w:val="18"/>
          <w:szCs w:val="18"/>
          <w:lang w:eastAsia="pl-PL"/>
        </w:rPr>
        <w:t>p</w:t>
      </w:r>
      <w:r w:rsidR="006B3338" w:rsidRPr="006563EF">
        <w:rPr>
          <w:rFonts w:ascii="Century Gothic" w:eastAsia="Times New Roman" w:hAnsi="Century Gothic" w:cs="Arial"/>
          <w:sz w:val="18"/>
          <w:szCs w:val="18"/>
          <w:lang w:eastAsia="pl-PL"/>
        </w:rPr>
        <w:t>latformie.</w:t>
      </w:r>
    </w:p>
    <w:p w14:paraId="000EC45A" w14:textId="678125C4" w:rsidR="006B3338" w:rsidRPr="006563EF" w:rsidRDefault="00253258" w:rsidP="00253258">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17.</w:t>
      </w:r>
      <w:r w:rsidR="00DD53D3"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Treść zapytań wraz z wyjaśnieniami Zamawiający przekaże wykonawcom za pośrednictwem </w:t>
      </w:r>
      <w:r w:rsidR="00602497">
        <w:rPr>
          <w:rFonts w:ascii="Century Gothic" w:eastAsia="Times New Roman" w:hAnsi="Century Gothic" w:cs="Arial"/>
          <w:sz w:val="18"/>
          <w:szCs w:val="18"/>
          <w:lang w:eastAsia="pl-PL"/>
        </w:rPr>
        <w:t>platformy</w:t>
      </w:r>
      <w:r w:rsidR="006B3338" w:rsidRPr="006563EF">
        <w:rPr>
          <w:rFonts w:ascii="Century Gothic" w:eastAsia="Times New Roman" w:hAnsi="Century Gothic" w:cs="Arial"/>
          <w:sz w:val="18"/>
          <w:szCs w:val="18"/>
          <w:lang w:eastAsia="pl-PL"/>
        </w:rPr>
        <w:t xml:space="preserve"> bez ujawniania źródła zapytania pod adresem:</w:t>
      </w:r>
    </w:p>
    <w:p w14:paraId="7505ACA4" w14:textId="018D4F58" w:rsidR="006B3338" w:rsidRPr="006563EF" w:rsidRDefault="006B3338" w:rsidP="00DD53D3">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hyperlink r:id="rId44" w:history="1">
        <w:r w:rsidR="00602497" w:rsidRPr="00A6665E">
          <w:rPr>
            <w:rStyle w:val="Hipercze"/>
            <w:rFonts w:ascii="Century Gothic" w:eastAsia="Times New Roman" w:hAnsi="Century Gothic" w:cs="Arial"/>
            <w:sz w:val="18"/>
            <w:szCs w:val="18"/>
            <w:lang w:eastAsia="pl-PL"/>
          </w:rPr>
          <w:t>https://platformazakupowa.pl/pn/pulmonologia_olsztyn</w:t>
        </w:r>
      </w:hyperlink>
    </w:p>
    <w:p w14:paraId="62683ACE" w14:textId="5CCC0ED6" w:rsidR="00540D6A" w:rsidRPr="006563EF" w:rsidRDefault="00253258"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  </w:t>
      </w:r>
      <w:r w:rsidR="00540D6A" w:rsidRPr="006563EF">
        <w:rPr>
          <w:rFonts w:ascii="Century Gothic" w:eastAsia="Times New Roman" w:hAnsi="Century Gothic" w:cs="Arial"/>
          <w:sz w:val="18"/>
          <w:szCs w:val="18"/>
          <w:lang w:eastAsia="pl-PL"/>
        </w:rPr>
        <w:t>Przedłużenie terminu składania</w:t>
      </w:r>
      <w:r w:rsidR="002829D0" w:rsidRPr="006563EF">
        <w:rPr>
          <w:rFonts w:ascii="Century Gothic" w:eastAsia="Times New Roman" w:hAnsi="Century Gothic" w:cs="Arial"/>
          <w:sz w:val="18"/>
          <w:szCs w:val="18"/>
          <w:lang w:eastAsia="pl-PL"/>
        </w:rPr>
        <w:t xml:space="preserve"> ofert, o których mowa w </w:t>
      </w:r>
      <w:r w:rsidR="00D87917">
        <w:rPr>
          <w:rFonts w:ascii="Century Gothic" w:eastAsia="Times New Roman" w:hAnsi="Century Gothic" w:cs="Arial"/>
          <w:sz w:val="18"/>
          <w:szCs w:val="18"/>
          <w:lang w:eastAsia="pl-PL"/>
        </w:rPr>
        <w:t>pkt</w:t>
      </w:r>
      <w:r w:rsidR="002829D0" w:rsidRPr="006563EF">
        <w:rPr>
          <w:rFonts w:ascii="Century Gothic" w:eastAsia="Times New Roman" w:hAnsi="Century Gothic" w:cs="Arial"/>
          <w:sz w:val="18"/>
          <w:szCs w:val="18"/>
          <w:lang w:eastAsia="pl-PL"/>
        </w:rPr>
        <w:t xml:space="preserve"> 1</w:t>
      </w:r>
      <w:r w:rsidR="00602497">
        <w:rPr>
          <w:rFonts w:ascii="Century Gothic" w:eastAsia="Times New Roman" w:hAnsi="Century Gothic" w:cs="Arial"/>
          <w:sz w:val="18"/>
          <w:szCs w:val="18"/>
          <w:lang w:eastAsia="pl-PL"/>
        </w:rPr>
        <w:t>4</w:t>
      </w:r>
      <w:r w:rsidR="00540D6A" w:rsidRPr="006563EF">
        <w:rPr>
          <w:rFonts w:ascii="Century Gothic" w:eastAsia="Times New Roman" w:hAnsi="Century Gothic" w:cs="Arial"/>
          <w:sz w:val="18"/>
          <w:szCs w:val="18"/>
          <w:lang w:eastAsia="pl-PL"/>
        </w:rPr>
        <w:t xml:space="preserve">, nie wpływa na bieg terminu </w:t>
      </w:r>
      <w:r w:rsidR="00DD53D3"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składania wniosku o wyjaśnienie treści SWZ.</w:t>
      </w:r>
    </w:p>
    <w:p w14:paraId="1C2BB9D9" w14:textId="3F4CF573"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5598BBC2" w:rsidR="00D1126A" w:rsidRDefault="00582F1D"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BE4D5A">
        <w:rPr>
          <w:rFonts w:ascii="Century Gothic" w:eastAsia="Times New Roman" w:hAnsi="Century Gothic" w:cs="Arial"/>
          <w:b/>
          <w:sz w:val="20"/>
          <w:szCs w:val="20"/>
          <w:lang w:eastAsia="ar-SA"/>
        </w:rPr>
        <w:t xml:space="preserve"> </w:t>
      </w:r>
      <w:r w:rsidR="001A39AF">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5F67F431" w14:textId="77777777" w:rsidR="000107A9" w:rsidRPr="00684347" w:rsidRDefault="000107A9"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p>
    <w:p w14:paraId="5B58F0D1" w14:textId="77777777" w:rsidR="00C32AB4" w:rsidRDefault="000107A9" w:rsidP="00C32AB4">
      <w:pPr>
        <w:tabs>
          <w:tab w:val="left" w:pos="284"/>
          <w:tab w:val="left" w:pos="567"/>
        </w:tabs>
        <w:suppressAutoHyphens/>
        <w:spacing w:after="0" w:line="200" w:lineRule="atLeast"/>
        <w:rPr>
          <w:rFonts w:ascii="Century Gothic" w:eastAsia="Times New Roman" w:hAnsi="Century Gothic" w:cs="Arial"/>
          <w:sz w:val="18"/>
          <w:szCs w:val="18"/>
          <w:lang w:eastAsia="ar-SA"/>
        </w:rPr>
      </w:pPr>
      <w:r w:rsidRPr="000107A9">
        <w:rPr>
          <w:rFonts w:ascii="Century Gothic" w:eastAsia="Times New Roman" w:hAnsi="Century Gothic" w:cs="Times New Roman"/>
          <w:sz w:val="18"/>
          <w:szCs w:val="18"/>
          <w:lang w:eastAsia="pl-PL"/>
        </w:rPr>
        <w:t xml:space="preserve">1. </w:t>
      </w:r>
      <w:r w:rsidR="005B66B8">
        <w:rPr>
          <w:rFonts w:ascii="Century Gothic" w:eastAsia="Times New Roman" w:hAnsi="Century Gothic" w:cs="Times New Roman"/>
          <w:sz w:val="18"/>
          <w:szCs w:val="18"/>
          <w:lang w:eastAsia="pl-PL"/>
        </w:rPr>
        <w:t xml:space="preserve"> </w:t>
      </w:r>
      <w:r w:rsidR="00C32AB4">
        <w:rPr>
          <w:rFonts w:ascii="Century Gothic" w:eastAsia="Times New Roman" w:hAnsi="Century Gothic" w:cs="Times New Roman"/>
          <w:sz w:val="18"/>
          <w:szCs w:val="18"/>
          <w:lang w:eastAsia="ar-SA"/>
        </w:rPr>
        <w:t xml:space="preserve">           </w:t>
      </w:r>
      <w:r w:rsidR="00C32AB4" w:rsidRPr="00832F19">
        <w:rPr>
          <w:rFonts w:ascii="Century Gothic" w:eastAsia="Times New Roman" w:hAnsi="Century Gothic" w:cs="Times New Roman"/>
          <w:sz w:val="18"/>
          <w:szCs w:val="18"/>
          <w:lang w:eastAsia="ar-SA"/>
        </w:rPr>
        <w:t xml:space="preserve">Zgodnie z art. </w:t>
      </w:r>
      <w:r w:rsidR="00C32AB4">
        <w:rPr>
          <w:rFonts w:ascii="Century Gothic" w:eastAsia="Times New Roman" w:hAnsi="Century Gothic" w:cs="Times New Roman"/>
          <w:sz w:val="18"/>
          <w:szCs w:val="18"/>
          <w:lang w:eastAsia="ar-SA"/>
        </w:rPr>
        <w:t>97 ust. 1 Pzp</w:t>
      </w:r>
      <w:r w:rsidR="00C32AB4" w:rsidRPr="00832F19">
        <w:rPr>
          <w:rFonts w:ascii="Century Gothic" w:eastAsia="Times New Roman" w:hAnsi="Century Gothic" w:cs="Times New Roman"/>
          <w:sz w:val="18"/>
          <w:szCs w:val="18"/>
          <w:lang w:eastAsia="ar-SA"/>
        </w:rPr>
        <w:t xml:space="preserve"> Zamawiający </w:t>
      </w:r>
      <w:r w:rsidR="00C32AB4">
        <w:rPr>
          <w:rFonts w:ascii="Century Gothic" w:eastAsia="Times New Roman" w:hAnsi="Century Gothic" w:cs="Times New Roman"/>
          <w:sz w:val="18"/>
          <w:szCs w:val="18"/>
          <w:lang w:eastAsia="ar-SA"/>
        </w:rPr>
        <w:t xml:space="preserve">nie </w:t>
      </w:r>
      <w:r w:rsidR="00C32AB4" w:rsidRPr="00832F19">
        <w:rPr>
          <w:rFonts w:ascii="Century Gothic" w:eastAsia="Times New Roman" w:hAnsi="Century Gothic" w:cs="Times New Roman"/>
          <w:sz w:val="18"/>
          <w:szCs w:val="18"/>
          <w:lang w:eastAsia="ar-SA"/>
        </w:rPr>
        <w:t>wymaga  wniesienia wadium</w:t>
      </w:r>
      <w:r w:rsidR="00C32AB4" w:rsidRPr="00832F19">
        <w:rPr>
          <w:rFonts w:ascii="Century Gothic" w:eastAsia="Times New Roman" w:hAnsi="Century Gothic" w:cs="Arial"/>
          <w:sz w:val="18"/>
          <w:szCs w:val="18"/>
          <w:lang w:eastAsia="ar-SA"/>
        </w:rPr>
        <w:t xml:space="preserve">. </w:t>
      </w:r>
    </w:p>
    <w:p w14:paraId="447E0350" w14:textId="3151DD1E" w:rsidR="00105163" w:rsidRDefault="00105163" w:rsidP="00C32AB4">
      <w:pPr>
        <w:tabs>
          <w:tab w:val="left" w:pos="284"/>
          <w:tab w:val="left" w:pos="567"/>
        </w:tabs>
        <w:suppressAutoHyphens/>
        <w:spacing w:after="0" w:line="200" w:lineRule="atLeast"/>
        <w:rPr>
          <w:rFonts w:ascii="Century Gothic" w:eastAsia="Times New Roman" w:hAnsi="Century Gothic" w:cs="Arial"/>
          <w:sz w:val="18"/>
          <w:szCs w:val="18"/>
          <w:lang w:eastAsia="ar-SA"/>
        </w:rPr>
      </w:pPr>
    </w:p>
    <w:p w14:paraId="2C9CA58F" w14:textId="77777777" w:rsidR="00105163" w:rsidRPr="00832F19" w:rsidRDefault="00105163" w:rsidP="00684347">
      <w:pPr>
        <w:tabs>
          <w:tab w:val="left" w:pos="284"/>
          <w:tab w:val="left" w:pos="567"/>
        </w:tabs>
        <w:suppressAutoHyphens/>
        <w:spacing w:after="0" w:line="200" w:lineRule="atLeast"/>
        <w:ind w:left="284"/>
        <w:rPr>
          <w:rFonts w:ascii="Century Gothic" w:eastAsia="Times New Roman" w:hAnsi="Century Gothic" w:cs="Arial"/>
          <w:sz w:val="18"/>
          <w:szCs w:val="18"/>
          <w:lang w:eastAsia="ar-SA"/>
        </w:rPr>
      </w:pPr>
    </w:p>
    <w:p w14:paraId="5CC36972" w14:textId="426F32FF" w:rsidR="00D1126A" w:rsidRDefault="00D1126A"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5F14B6">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840F9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5D81961D" w:rsidR="00684347" w:rsidRPr="00295034" w:rsidRDefault="00840F9A" w:rsidP="00BE4D5A">
      <w:pPr>
        <w:tabs>
          <w:tab w:val="left" w:pos="1134"/>
        </w:tabs>
        <w:suppressAutoHyphens/>
        <w:spacing w:after="0" w:line="200" w:lineRule="atLeast"/>
        <w:ind w:left="993"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1.</w:t>
      </w:r>
      <w:r w:rsidR="00684347" w:rsidRPr="00295034">
        <w:rPr>
          <w:rFonts w:ascii="Century Gothic" w:eastAsia="Times New Roman" w:hAnsi="Century Gothic" w:cs="Arial"/>
          <w:sz w:val="18"/>
          <w:szCs w:val="18"/>
          <w:lang w:eastAsia="ar-SA"/>
        </w:rPr>
        <w:tab/>
        <w:t xml:space="preserve">Wykonawca będzie związany ofertą przez okres </w:t>
      </w:r>
      <w:r w:rsidR="009B22B2" w:rsidRPr="009E63BE">
        <w:rPr>
          <w:rFonts w:ascii="Century Gothic" w:eastAsia="Times New Roman" w:hAnsi="Century Gothic" w:cs="Arial"/>
          <w:b/>
          <w:bCs/>
          <w:sz w:val="18"/>
          <w:szCs w:val="18"/>
          <w:lang w:eastAsia="ar-SA"/>
        </w:rPr>
        <w:t>9</w:t>
      </w:r>
      <w:r w:rsidR="00684347" w:rsidRPr="009E63BE">
        <w:rPr>
          <w:rFonts w:ascii="Century Gothic" w:eastAsia="Times New Roman" w:hAnsi="Century Gothic" w:cs="Arial"/>
          <w:b/>
          <w:bCs/>
          <w:sz w:val="18"/>
          <w:szCs w:val="18"/>
          <w:lang w:eastAsia="ar-SA"/>
        </w:rPr>
        <w:t>0 dni</w:t>
      </w:r>
      <w:r w:rsidR="00684347" w:rsidRPr="00295034">
        <w:rPr>
          <w:rFonts w:ascii="Century Gothic" w:eastAsia="Times New Roman" w:hAnsi="Century Gothic" w:cs="Arial"/>
          <w:sz w:val="18"/>
          <w:szCs w:val="18"/>
          <w:lang w:eastAsia="ar-SA"/>
        </w:rPr>
        <w:t xml:space="preserve"> </w:t>
      </w:r>
      <w:r w:rsidR="00684347" w:rsidRPr="00CE5480">
        <w:rPr>
          <w:rFonts w:ascii="Century Gothic" w:eastAsia="Times New Roman" w:hAnsi="Century Gothic" w:cs="Arial"/>
          <w:sz w:val="18"/>
          <w:szCs w:val="18"/>
          <w:lang w:eastAsia="ar-SA"/>
        </w:rPr>
        <w:t xml:space="preserve">, </w:t>
      </w:r>
      <w:r w:rsidR="00684347" w:rsidRPr="00CE5480">
        <w:rPr>
          <w:rFonts w:ascii="Century Gothic" w:eastAsia="Times New Roman" w:hAnsi="Century Gothic" w:cs="Arial"/>
          <w:b/>
          <w:bCs/>
          <w:sz w:val="18"/>
          <w:szCs w:val="18"/>
          <w:lang w:eastAsia="ar-SA"/>
        </w:rPr>
        <w:t xml:space="preserve">tj. do </w:t>
      </w:r>
      <w:r w:rsidR="00CE5480" w:rsidRPr="00CE5480">
        <w:rPr>
          <w:rFonts w:ascii="Century Gothic" w:eastAsia="Times New Roman" w:hAnsi="Century Gothic" w:cs="Arial"/>
          <w:b/>
          <w:bCs/>
          <w:sz w:val="18"/>
          <w:szCs w:val="18"/>
          <w:lang w:eastAsia="ar-SA"/>
        </w:rPr>
        <w:t xml:space="preserve"> dnia </w:t>
      </w:r>
      <w:r w:rsidR="00CE6A77">
        <w:rPr>
          <w:rFonts w:ascii="Century Gothic" w:eastAsia="Times New Roman" w:hAnsi="Century Gothic" w:cs="Arial"/>
          <w:b/>
          <w:bCs/>
          <w:sz w:val="18"/>
          <w:szCs w:val="18"/>
          <w:lang w:eastAsia="ar-SA"/>
        </w:rPr>
        <w:t>23.07</w:t>
      </w:r>
      <w:r w:rsidR="00497B5F">
        <w:rPr>
          <w:rFonts w:ascii="Century Gothic" w:eastAsia="Times New Roman" w:hAnsi="Century Gothic" w:cs="Arial"/>
          <w:b/>
          <w:bCs/>
          <w:sz w:val="18"/>
          <w:szCs w:val="18"/>
          <w:lang w:eastAsia="ar-SA"/>
        </w:rPr>
        <w:t>.202</w:t>
      </w:r>
      <w:r w:rsidR="0073102E">
        <w:rPr>
          <w:rFonts w:ascii="Century Gothic" w:eastAsia="Times New Roman" w:hAnsi="Century Gothic" w:cs="Arial"/>
          <w:b/>
          <w:bCs/>
          <w:sz w:val="18"/>
          <w:szCs w:val="18"/>
          <w:lang w:eastAsia="ar-SA"/>
        </w:rPr>
        <w:t>2</w:t>
      </w:r>
      <w:r w:rsidR="00CE5480" w:rsidRPr="00CE5480">
        <w:rPr>
          <w:rFonts w:ascii="Century Gothic" w:eastAsia="Times New Roman" w:hAnsi="Century Gothic" w:cs="Arial"/>
          <w:b/>
          <w:bCs/>
          <w:sz w:val="18"/>
          <w:szCs w:val="18"/>
          <w:lang w:eastAsia="ar-SA"/>
        </w:rPr>
        <w:t xml:space="preserve"> </w:t>
      </w:r>
      <w:r w:rsidR="00684347" w:rsidRPr="00CE5480">
        <w:rPr>
          <w:rFonts w:ascii="Century Gothic" w:eastAsia="Times New Roman" w:hAnsi="Century Gothic" w:cs="Arial"/>
          <w:b/>
          <w:bCs/>
          <w:sz w:val="18"/>
          <w:szCs w:val="18"/>
          <w:lang w:eastAsia="ar-SA"/>
        </w:rPr>
        <w:t xml:space="preserve"> r.</w:t>
      </w:r>
      <w:r w:rsidR="00684347" w:rsidRPr="00295034">
        <w:rPr>
          <w:rFonts w:ascii="Century Gothic" w:eastAsia="Times New Roman" w:hAnsi="Century Gothic" w:cs="Arial"/>
          <w:sz w:val="18"/>
          <w:szCs w:val="18"/>
          <w:lang w:eastAsia="ar-SA"/>
        </w:rPr>
        <w:t xml:space="preserve"> Bieg terminu związania ofertą rozpoczyna się </w:t>
      </w:r>
      <w:r w:rsidR="00B01986">
        <w:rPr>
          <w:rFonts w:ascii="Century Gothic" w:eastAsia="Times New Roman" w:hAnsi="Century Gothic" w:cs="Arial"/>
          <w:sz w:val="18"/>
          <w:szCs w:val="18"/>
          <w:lang w:eastAsia="ar-SA"/>
        </w:rPr>
        <w:t xml:space="preserve">w dniu </w:t>
      </w:r>
      <w:r w:rsidR="00684347" w:rsidRPr="00295034">
        <w:rPr>
          <w:rFonts w:ascii="Century Gothic" w:eastAsia="Times New Roman" w:hAnsi="Century Gothic" w:cs="Arial"/>
          <w:sz w:val="18"/>
          <w:szCs w:val="18"/>
          <w:lang w:eastAsia="ar-SA"/>
        </w:rPr>
        <w:t>składania ofert.</w:t>
      </w:r>
    </w:p>
    <w:p w14:paraId="5AC1E15F" w14:textId="60FFE7E7" w:rsidR="00684347" w:rsidRPr="00295034" w:rsidRDefault="00840F9A" w:rsidP="00BE4D5A">
      <w:pPr>
        <w:tabs>
          <w:tab w:val="left" w:pos="709"/>
          <w:tab w:val="left" w:pos="993"/>
        </w:tabs>
        <w:suppressAutoHyphens/>
        <w:spacing w:after="0" w:line="200" w:lineRule="atLeast"/>
        <w:ind w:left="993"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2.</w:t>
      </w:r>
      <w:r w:rsidR="00684347" w:rsidRPr="00295034">
        <w:rPr>
          <w:rFonts w:ascii="Century Gothic" w:eastAsia="Times New Roman" w:hAnsi="Century Gothic" w:cs="Arial"/>
          <w:sz w:val="18"/>
          <w:szCs w:val="18"/>
          <w:lang w:eastAsia="ar-SA"/>
        </w:rPr>
        <w:tab/>
      </w:r>
      <w:r w:rsidR="00BE4D5A">
        <w:rPr>
          <w:rFonts w:ascii="Century Gothic" w:eastAsia="Times New Roman" w:hAnsi="Century Gothic" w:cs="Arial"/>
          <w:sz w:val="18"/>
          <w:szCs w:val="18"/>
          <w:lang w:eastAsia="ar-SA"/>
        </w:rPr>
        <w:t>W</w:t>
      </w:r>
      <w:r w:rsidR="00684347" w:rsidRPr="00295034">
        <w:rPr>
          <w:rFonts w:ascii="Century Gothic" w:eastAsia="Times New Roman" w:hAnsi="Century Gothic" w:cs="Arial"/>
          <w:sz w:val="18"/>
          <w:szCs w:val="18"/>
          <w:lang w:eastAsia="ar-SA"/>
        </w:rPr>
        <w:t xml:space="preserve"> przypadku gdy wybór najkorzystniejszej oferty nie nastąpi przed upływem terminu związania ofertą wskazanego w </w:t>
      </w:r>
      <w:r w:rsidR="00D87917">
        <w:rPr>
          <w:rFonts w:ascii="Century Gothic" w:eastAsia="Times New Roman" w:hAnsi="Century Gothic" w:cs="Arial"/>
          <w:sz w:val="18"/>
          <w:szCs w:val="18"/>
          <w:lang w:eastAsia="ar-SA"/>
        </w:rPr>
        <w:t>pkt</w:t>
      </w:r>
      <w:r w:rsidR="00684347" w:rsidRPr="00295034">
        <w:rPr>
          <w:rFonts w:ascii="Century Gothic" w:eastAsia="Times New Roman" w:hAnsi="Century Gothic" w:cs="Arial"/>
          <w:sz w:val="18"/>
          <w:szCs w:val="18"/>
          <w:lang w:eastAsia="ar-SA"/>
        </w:rPr>
        <w:t xml:space="preserve">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Pr="00295034"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1EAF341E" w:rsidR="00D1126A"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1ABC7A93" w14:textId="7C26A40B" w:rsidR="004D29FF" w:rsidRPr="006563EF" w:rsidRDefault="004D29FF"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r w:rsidR="00E34F64" w:rsidRPr="006563EF">
        <w:rPr>
          <w:rFonts w:ascii="Century Gothic" w:eastAsia="Times New Roman" w:hAnsi="Century Gothic" w:cs="Arial"/>
          <w:sz w:val="18"/>
          <w:szCs w:val="18"/>
          <w:lang w:eastAsia="ar-SA"/>
        </w:rPr>
        <w:t xml:space="preserve"> na dane zadanie</w:t>
      </w:r>
      <w:r w:rsidRPr="006563EF">
        <w:rPr>
          <w:rFonts w:ascii="Century Gothic" w:eastAsia="Times New Roman" w:hAnsi="Century Gothic" w:cs="Arial"/>
          <w:sz w:val="18"/>
          <w:szCs w:val="18"/>
          <w:lang w:eastAsia="ar-SA"/>
        </w:rPr>
        <w:t>.</w:t>
      </w:r>
    </w:p>
    <w:p w14:paraId="4BB70D54" w14:textId="717045BC" w:rsidR="004D29FF" w:rsidRPr="006563EF" w:rsidRDefault="004D29FF"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C798E2B" w14:textId="46F4A6DE" w:rsidR="004C3B99" w:rsidRDefault="004D29FF"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Ofertę składa się na Formularzu </w:t>
      </w:r>
      <w:r w:rsidR="00BD71B5" w:rsidRPr="006563EF">
        <w:rPr>
          <w:rFonts w:ascii="Century Gothic" w:eastAsia="Times New Roman" w:hAnsi="Century Gothic" w:cs="Arial"/>
          <w:sz w:val="18"/>
          <w:szCs w:val="18"/>
          <w:lang w:eastAsia="ar-SA"/>
        </w:rPr>
        <w:t>o</w:t>
      </w:r>
      <w:r w:rsidRPr="006563EF">
        <w:rPr>
          <w:rFonts w:ascii="Century Gothic" w:eastAsia="Times New Roman" w:hAnsi="Century Gothic" w:cs="Arial"/>
          <w:sz w:val="18"/>
          <w:szCs w:val="18"/>
          <w:lang w:eastAsia="ar-SA"/>
        </w:rPr>
        <w:t>fertowym</w:t>
      </w:r>
      <w:r w:rsidR="0054516D">
        <w:rPr>
          <w:rFonts w:ascii="Century Gothic" w:eastAsia="Times New Roman" w:hAnsi="Century Gothic" w:cs="Arial"/>
          <w:sz w:val="18"/>
          <w:szCs w:val="18"/>
          <w:lang w:eastAsia="ar-SA"/>
        </w:rPr>
        <w:t xml:space="preserve"> </w:t>
      </w:r>
      <w:r w:rsidR="004C3B99">
        <w:rPr>
          <w:rFonts w:ascii="Century Gothic" w:eastAsia="Times New Roman" w:hAnsi="Century Gothic" w:cs="Arial"/>
          <w:sz w:val="18"/>
          <w:szCs w:val="18"/>
          <w:lang w:eastAsia="ar-SA"/>
        </w:rPr>
        <w:t xml:space="preserve">– stanowiącym </w:t>
      </w:r>
      <w:r w:rsidR="004C3B99" w:rsidRPr="00AC49EE">
        <w:rPr>
          <w:rFonts w:ascii="Century Gothic" w:eastAsia="Times New Roman" w:hAnsi="Century Gothic" w:cs="Arial"/>
          <w:b/>
          <w:bCs/>
          <w:sz w:val="18"/>
          <w:szCs w:val="18"/>
          <w:lang w:eastAsia="ar-SA"/>
        </w:rPr>
        <w:t xml:space="preserve">załącznik nr </w:t>
      </w:r>
      <w:r w:rsidR="00C32AB4">
        <w:rPr>
          <w:rFonts w:ascii="Century Gothic" w:eastAsia="Times New Roman" w:hAnsi="Century Gothic" w:cs="Arial"/>
          <w:b/>
          <w:bCs/>
          <w:sz w:val="18"/>
          <w:szCs w:val="18"/>
          <w:lang w:eastAsia="ar-SA"/>
        </w:rPr>
        <w:t>1</w:t>
      </w:r>
      <w:r w:rsidR="004C3B99" w:rsidRPr="00AC49EE">
        <w:rPr>
          <w:rFonts w:ascii="Century Gothic" w:eastAsia="Times New Roman" w:hAnsi="Century Gothic" w:cs="Arial"/>
          <w:b/>
          <w:bCs/>
          <w:sz w:val="18"/>
          <w:szCs w:val="18"/>
          <w:lang w:eastAsia="ar-SA"/>
        </w:rPr>
        <w:t xml:space="preserve"> do SWZ</w:t>
      </w:r>
      <w:r w:rsidR="004C3B99">
        <w:rPr>
          <w:rFonts w:ascii="Century Gothic" w:eastAsia="Times New Roman" w:hAnsi="Century Gothic" w:cs="Arial"/>
          <w:sz w:val="18"/>
          <w:szCs w:val="18"/>
          <w:lang w:eastAsia="ar-SA"/>
        </w:rPr>
        <w:t xml:space="preserve"> </w:t>
      </w:r>
      <w:r w:rsidR="0079421F">
        <w:rPr>
          <w:rFonts w:ascii="Century Gothic" w:eastAsia="Times New Roman" w:hAnsi="Century Gothic" w:cs="Arial"/>
          <w:sz w:val="18"/>
          <w:szCs w:val="18"/>
          <w:lang w:eastAsia="ar-SA"/>
        </w:rPr>
        <w:t xml:space="preserve">oraz Formularzu cenowym </w:t>
      </w:r>
      <w:r w:rsidRPr="006563EF">
        <w:rPr>
          <w:rFonts w:ascii="Century Gothic" w:eastAsia="Times New Roman" w:hAnsi="Century Gothic" w:cs="Arial"/>
          <w:sz w:val="18"/>
          <w:szCs w:val="18"/>
          <w:lang w:eastAsia="ar-SA"/>
        </w:rPr>
        <w:t xml:space="preserve">– </w:t>
      </w:r>
      <w:r w:rsidR="004C3B99">
        <w:rPr>
          <w:rFonts w:ascii="Century Gothic" w:eastAsia="Times New Roman" w:hAnsi="Century Gothic" w:cs="Arial"/>
          <w:sz w:val="18"/>
          <w:szCs w:val="18"/>
          <w:lang w:eastAsia="ar-SA"/>
        </w:rPr>
        <w:t xml:space="preserve">stanowiącym </w:t>
      </w:r>
      <w:r w:rsidR="004C3B99" w:rsidRPr="00AC49EE">
        <w:rPr>
          <w:rFonts w:ascii="Century Gothic" w:eastAsia="Times New Roman" w:hAnsi="Century Gothic" w:cs="Arial"/>
          <w:b/>
          <w:bCs/>
          <w:sz w:val="18"/>
          <w:szCs w:val="18"/>
          <w:lang w:eastAsia="ar-SA"/>
        </w:rPr>
        <w:t>załącznik</w:t>
      </w:r>
      <w:r w:rsidR="0079421F" w:rsidRPr="00AC49EE">
        <w:rPr>
          <w:rFonts w:ascii="Century Gothic" w:eastAsia="Times New Roman" w:hAnsi="Century Gothic" w:cs="Arial"/>
          <w:b/>
          <w:bCs/>
          <w:sz w:val="18"/>
          <w:szCs w:val="18"/>
          <w:lang w:eastAsia="ar-SA"/>
        </w:rPr>
        <w:t xml:space="preserve"> </w:t>
      </w:r>
      <w:r w:rsidR="00C32AB4">
        <w:rPr>
          <w:rFonts w:ascii="Century Gothic" w:eastAsia="Times New Roman" w:hAnsi="Century Gothic" w:cs="Arial"/>
          <w:b/>
          <w:bCs/>
          <w:sz w:val="18"/>
          <w:szCs w:val="18"/>
          <w:lang w:eastAsia="ar-SA"/>
        </w:rPr>
        <w:t>2</w:t>
      </w:r>
      <w:r w:rsidR="00BF4D4F">
        <w:rPr>
          <w:rFonts w:ascii="Century Gothic" w:eastAsia="Times New Roman" w:hAnsi="Century Gothic" w:cs="Arial"/>
          <w:b/>
          <w:bCs/>
          <w:sz w:val="18"/>
          <w:szCs w:val="18"/>
          <w:lang w:eastAsia="ar-SA"/>
        </w:rPr>
        <w:t>/ 2a</w:t>
      </w:r>
      <w:r w:rsidRPr="00AC49EE">
        <w:rPr>
          <w:rFonts w:ascii="Century Gothic" w:eastAsia="Times New Roman" w:hAnsi="Century Gothic" w:cs="Arial"/>
          <w:b/>
          <w:bCs/>
          <w:sz w:val="18"/>
          <w:szCs w:val="18"/>
          <w:lang w:eastAsia="ar-SA"/>
        </w:rPr>
        <w:t xml:space="preserve"> do SWZ</w:t>
      </w:r>
      <w:r w:rsidRPr="006563EF">
        <w:rPr>
          <w:rFonts w:ascii="Century Gothic" w:eastAsia="Times New Roman" w:hAnsi="Century Gothic" w:cs="Arial"/>
          <w:sz w:val="18"/>
          <w:szCs w:val="18"/>
          <w:lang w:eastAsia="ar-SA"/>
        </w:rPr>
        <w:t xml:space="preserve">. </w:t>
      </w:r>
    </w:p>
    <w:p w14:paraId="48873BA3" w14:textId="278F8220" w:rsidR="004D29FF" w:rsidRPr="006563EF" w:rsidRDefault="004C3B99"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Ponadto, w</w:t>
      </w:r>
      <w:r w:rsidR="004D29FF" w:rsidRPr="006563EF">
        <w:rPr>
          <w:rFonts w:ascii="Century Gothic" w:eastAsia="Times New Roman" w:hAnsi="Century Gothic" w:cs="Arial"/>
          <w:sz w:val="18"/>
          <w:szCs w:val="18"/>
          <w:lang w:eastAsia="ar-SA"/>
        </w:rPr>
        <w:t>raz z ofertą Wykonawca jest zobowiązany złożyć:</w:t>
      </w:r>
    </w:p>
    <w:p w14:paraId="0707BA2E" w14:textId="10883ABD" w:rsidR="004D29FF" w:rsidRPr="00C76425" w:rsidRDefault="00A927CE" w:rsidP="00F96424">
      <w:pPr>
        <w:numPr>
          <w:ilvl w:val="0"/>
          <w:numId w:val="11"/>
        </w:numPr>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C76425">
        <w:rPr>
          <w:rFonts w:ascii="Century Gothic" w:eastAsia="Times New Roman" w:hAnsi="Century Gothic" w:cs="Arial"/>
          <w:sz w:val="18"/>
          <w:szCs w:val="18"/>
          <w:lang w:eastAsia="ar-SA"/>
        </w:rPr>
        <w:t xml:space="preserve">oświadczenie w formie Jednolitego Europejskiego Dokumentu Zamówienia (ESPD), </w:t>
      </w:r>
      <w:r w:rsidR="003E0CF0" w:rsidRPr="00C76425">
        <w:rPr>
          <w:rFonts w:ascii="Century Gothic" w:eastAsia="Times New Roman" w:hAnsi="Century Gothic" w:cs="Arial"/>
          <w:sz w:val="18"/>
          <w:szCs w:val="18"/>
          <w:lang w:eastAsia="ar-SA"/>
        </w:rPr>
        <w:t xml:space="preserve">                           </w:t>
      </w:r>
      <w:r w:rsidRPr="00C76425">
        <w:rPr>
          <w:rFonts w:ascii="Century Gothic" w:eastAsia="Times New Roman" w:hAnsi="Century Gothic" w:cs="Arial"/>
          <w:sz w:val="18"/>
          <w:szCs w:val="18"/>
          <w:lang w:eastAsia="ar-SA"/>
        </w:rPr>
        <w:t>o którym mowa w Rozdziale X ust. 1 SWZ;</w:t>
      </w:r>
    </w:p>
    <w:p w14:paraId="4E7E21A5" w14:textId="1BAD8879" w:rsidR="004D29FF" w:rsidRPr="00C76425" w:rsidRDefault="00A927CE" w:rsidP="00C76425">
      <w:pPr>
        <w:numPr>
          <w:ilvl w:val="0"/>
          <w:numId w:val="11"/>
        </w:numPr>
        <w:shd w:val="clear" w:color="auto" w:fill="FFFFFF" w:themeFill="background1"/>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C76425">
        <w:rPr>
          <w:rFonts w:ascii="Century Gothic" w:eastAsia="Times New Roman" w:hAnsi="Century Gothic" w:cs="Times New Roman"/>
          <w:sz w:val="18"/>
          <w:szCs w:val="18"/>
          <w:lang w:eastAsia="pl-PL"/>
        </w:rPr>
        <w:t>zobowiązanie podmiotu</w:t>
      </w:r>
      <w:r w:rsidR="007108F9">
        <w:rPr>
          <w:rFonts w:ascii="Century Gothic" w:eastAsia="Times New Roman" w:hAnsi="Century Gothic" w:cs="Times New Roman"/>
          <w:sz w:val="18"/>
          <w:szCs w:val="18"/>
          <w:lang w:eastAsia="pl-PL"/>
        </w:rPr>
        <w:t xml:space="preserve"> trzeciego</w:t>
      </w:r>
      <w:r w:rsidRPr="00C76425">
        <w:rPr>
          <w:rFonts w:ascii="Century Gothic" w:eastAsia="Times New Roman" w:hAnsi="Century Gothic" w:cs="Times New Roman"/>
          <w:sz w:val="18"/>
          <w:szCs w:val="18"/>
          <w:lang w:eastAsia="pl-PL"/>
        </w:rPr>
        <w:t xml:space="preserve"> oraz </w:t>
      </w:r>
      <w:r w:rsidR="0079421F" w:rsidRPr="00C76425">
        <w:rPr>
          <w:rFonts w:ascii="Century Gothic" w:eastAsia="Times New Roman" w:hAnsi="Century Gothic" w:cs="Times New Roman"/>
          <w:sz w:val="18"/>
          <w:szCs w:val="18"/>
          <w:lang w:eastAsia="pl-PL"/>
        </w:rPr>
        <w:t xml:space="preserve">jego </w:t>
      </w:r>
      <w:r w:rsidRPr="00C76425">
        <w:rPr>
          <w:rFonts w:ascii="Century Gothic" w:eastAsia="Times New Roman" w:hAnsi="Century Gothic" w:cs="Times New Roman"/>
          <w:sz w:val="18"/>
          <w:szCs w:val="18"/>
          <w:lang w:eastAsia="pl-PL"/>
        </w:rPr>
        <w:t>oświadczenie w formie Jednolitego Europejskiego Dokumentu Zamówienia (ESPD)</w:t>
      </w:r>
      <w:r w:rsidR="007108F9">
        <w:rPr>
          <w:rFonts w:ascii="Century Gothic" w:eastAsia="Times New Roman" w:hAnsi="Century Gothic" w:cs="Times New Roman"/>
          <w:sz w:val="18"/>
          <w:szCs w:val="18"/>
          <w:lang w:eastAsia="pl-PL"/>
        </w:rPr>
        <w:t xml:space="preserve"> -</w:t>
      </w:r>
      <w:r w:rsidR="00327842" w:rsidRPr="00C76425">
        <w:rPr>
          <w:rFonts w:ascii="Century Gothic" w:eastAsia="Times New Roman" w:hAnsi="Century Gothic" w:cs="Arial"/>
          <w:sz w:val="18"/>
          <w:szCs w:val="18"/>
          <w:lang w:eastAsia="ar-SA"/>
        </w:rPr>
        <w:t xml:space="preserve"> (je</w:t>
      </w:r>
      <w:r w:rsidR="004D29FF" w:rsidRPr="00C76425">
        <w:rPr>
          <w:rFonts w:ascii="Century Gothic" w:eastAsia="Times New Roman" w:hAnsi="Century Gothic" w:cs="Arial"/>
          <w:sz w:val="18"/>
          <w:szCs w:val="18"/>
          <w:lang w:eastAsia="ar-SA"/>
        </w:rPr>
        <w:t>żeli dotyczy);</w:t>
      </w:r>
    </w:p>
    <w:p w14:paraId="76CF1007" w14:textId="0FEC325E" w:rsidR="00C76425" w:rsidRPr="00C76425" w:rsidRDefault="00C76425" w:rsidP="00C76425">
      <w:pPr>
        <w:pStyle w:val="Akapitzlist"/>
        <w:numPr>
          <w:ilvl w:val="0"/>
          <w:numId w:val="11"/>
        </w:numPr>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C76425">
        <w:rPr>
          <w:rFonts w:ascii="Century Gothic" w:eastAsia="Times New Roman" w:hAnsi="Century Gothic" w:cs="Arial"/>
          <w:sz w:val="18"/>
          <w:szCs w:val="18"/>
          <w:lang w:eastAsia="ar-SA"/>
        </w:rPr>
        <w:t xml:space="preserve">przedmiotowe środki dowodowe, o których mowa w Rozdziale XI niniejszej SWZ; </w:t>
      </w:r>
    </w:p>
    <w:p w14:paraId="6A7DF506" w14:textId="22AC47AD" w:rsidR="004D29FF" w:rsidRPr="00C32AB4" w:rsidRDefault="009241AD" w:rsidP="00A72F67">
      <w:pPr>
        <w:pStyle w:val="Akapitzlist"/>
        <w:numPr>
          <w:ilvl w:val="0"/>
          <w:numId w:val="11"/>
        </w:numPr>
        <w:shd w:val="clear" w:color="auto" w:fill="FFFFFF" w:themeFill="background1"/>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4C3B99">
        <w:rPr>
          <w:rFonts w:ascii="Century Gothic" w:eastAsia="Times New Roman" w:hAnsi="Century Gothic" w:cs="Arial"/>
          <w:sz w:val="18"/>
          <w:szCs w:val="18"/>
          <w:lang w:eastAsia="ar-SA"/>
        </w:rPr>
        <w:t>do</w:t>
      </w:r>
      <w:r w:rsidR="004D29FF" w:rsidRPr="004C3B99">
        <w:rPr>
          <w:rFonts w:ascii="Century Gothic" w:eastAsia="Times New Roman" w:hAnsi="Century Gothic" w:cs="Arial"/>
          <w:sz w:val="18"/>
          <w:szCs w:val="18"/>
          <w:lang w:eastAsia="ar-SA"/>
        </w:rPr>
        <w:t>k</w:t>
      </w:r>
      <w:r w:rsidR="004D29FF" w:rsidRPr="00A72F67">
        <w:rPr>
          <w:rFonts w:ascii="Century Gothic" w:eastAsia="Times New Roman" w:hAnsi="Century Gothic" w:cs="Arial"/>
          <w:sz w:val="18"/>
          <w:szCs w:val="18"/>
          <w:lang w:eastAsia="ar-SA"/>
        </w:rPr>
        <w:t>umenty, z których wynika prawo do podpisania oferty</w:t>
      </w:r>
      <w:r w:rsidR="00BE0DCE" w:rsidRPr="00A72F67">
        <w:rPr>
          <w:rFonts w:ascii="Century Gothic" w:eastAsia="Times New Roman" w:hAnsi="Century Gothic" w:cs="Arial"/>
          <w:sz w:val="18"/>
          <w:szCs w:val="18"/>
          <w:lang w:eastAsia="ar-SA"/>
        </w:rPr>
        <w:t xml:space="preserve"> lub </w:t>
      </w:r>
      <w:r w:rsidR="004D29FF" w:rsidRPr="00A72F67">
        <w:rPr>
          <w:rFonts w:ascii="Century Gothic" w:eastAsia="Times New Roman" w:hAnsi="Century Gothic" w:cs="Arial"/>
          <w:sz w:val="18"/>
          <w:szCs w:val="18"/>
          <w:lang w:eastAsia="ar-SA"/>
        </w:rPr>
        <w:t xml:space="preserve">odpowiednie </w:t>
      </w:r>
      <w:r w:rsidR="004D29FF" w:rsidRPr="00C32AB4">
        <w:rPr>
          <w:rFonts w:ascii="Century Gothic" w:eastAsia="Times New Roman" w:hAnsi="Century Gothic" w:cs="Arial"/>
          <w:sz w:val="18"/>
          <w:szCs w:val="18"/>
          <w:lang w:eastAsia="ar-SA"/>
        </w:rPr>
        <w:t xml:space="preserve">pełnomocnictwa (jeżeli dotyczy). </w:t>
      </w:r>
    </w:p>
    <w:p w14:paraId="7D2DD76B" w14:textId="4F6A68CA" w:rsidR="004D29FF" w:rsidRPr="006563EF" w:rsidRDefault="00193825"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F96424">
      <w:pPr>
        <w:numPr>
          <w:ilvl w:val="0"/>
          <w:numId w:val="10"/>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F96424">
      <w:pPr>
        <w:numPr>
          <w:ilvl w:val="0"/>
          <w:numId w:val="10"/>
        </w:numPr>
        <w:tabs>
          <w:tab w:val="clear" w:pos="1706"/>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rsidP="00F96424">
      <w:pPr>
        <w:numPr>
          <w:ilvl w:val="0"/>
          <w:numId w:val="10"/>
        </w:numPr>
        <w:tabs>
          <w:tab w:val="clear" w:pos="1706"/>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rsidP="00F96424">
      <w:pPr>
        <w:pStyle w:val="Akapitzlist"/>
        <w:numPr>
          <w:ilvl w:val="0"/>
          <w:numId w:val="10"/>
        </w:numPr>
        <w:tabs>
          <w:tab w:val="clear" w:pos="1706"/>
          <w:tab w:val="left" w:pos="851"/>
        </w:tabs>
        <w:spacing w:after="0"/>
        <w:ind w:left="993" w:hanging="284"/>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lastRenderedPageBreak/>
        <w:t xml:space="preserve">Wykonawca winien opisać załącznik nazwą umożliwiającą jego identyfikację. </w:t>
      </w:r>
    </w:p>
    <w:p w14:paraId="2A9585C3" w14:textId="79647D83" w:rsidR="00A302EF" w:rsidRPr="00650CCE" w:rsidRDefault="004D29FF" w:rsidP="00F96424">
      <w:pPr>
        <w:numPr>
          <w:ilvl w:val="0"/>
          <w:numId w:val="10"/>
        </w:numPr>
        <w:suppressAutoHyphens/>
        <w:spacing w:after="0" w:line="200" w:lineRule="atLeast"/>
        <w:ind w:left="993"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5"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138BA005" w:rsidR="00A302EF" w:rsidRPr="006563EF" w:rsidRDefault="003F7D7D" w:rsidP="00BE4D5A">
      <w:pPr>
        <w:spacing w:after="0" w:line="240" w:lineRule="auto"/>
        <w:ind w:left="993"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art.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Pzp</w:t>
      </w:r>
      <w:r w:rsidRPr="006563EF">
        <w:rPr>
          <w:rFonts w:ascii="Century Gothic" w:hAnsi="Century Gothic"/>
          <w:bCs/>
          <w:sz w:val="18"/>
          <w:szCs w:val="18"/>
        </w:rPr>
        <w:t>.</w:t>
      </w:r>
    </w:p>
    <w:p w14:paraId="6D8B7098" w14:textId="2CF8F72D" w:rsidR="00A302EF" w:rsidRPr="006563EF" w:rsidRDefault="00A9491E" w:rsidP="00BE4D5A">
      <w:pPr>
        <w:suppressAutoHyphens/>
        <w:spacing w:after="0" w:line="200" w:lineRule="atLeast"/>
        <w:ind w:left="993"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2B64C003" w:rsidR="00A302EF" w:rsidRPr="006563EF" w:rsidRDefault="00A9491E" w:rsidP="00BE4D5A">
      <w:pPr>
        <w:suppressAutoHyphens/>
        <w:spacing w:after="0" w:line="200" w:lineRule="atLeast"/>
        <w:ind w:left="993"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w:t>
      </w:r>
      <w:r w:rsidR="00356CCE">
        <w:rPr>
          <w:rFonts w:ascii="Century Gothic" w:eastAsia="Times New Roman" w:hAnsi="Century Gothic" w:cs="Times New Roman"/>
          <w:sz w:val="18"/>
          <w:szCs w:val="18"/>
          <w:lang w:eastAsia="pl-PL"/>
        </w:rPr>
        <w:t>,</w:t>
      </w:r>
      <w:r w:rsidR="0026535B" w:rsidRPr="006563EF">
        <w:rPr>
          <w:rFonts w:ascii="Century Gothic" w:eastAsia="Times New Roman" w:hAnsi="Century Gothic" w:cs="Times New Roman"/>
          <w:sz w:val="18"/>
          <w:szCs w:val="18"/>
          <w:lang w:eastAsia="pl-PL"/>
        </w:rPr>
        <w:t xml:space="preserve"> </w:t>
      </w:r>
      <w:r w:rsidR="00356CCE">
        <w:rPr>
          <w:rFonts w:ascii="Century Gothic" w:eastAsia="Times New Roman" w:hAnsi="Century Gothic" w:cs="Times New Roman"/>
          <w:sz w:val="18"/>
          <w:szCs w:val="18"/>
          <w:lang w:eastAsia="pl-PL"/>
        </w:rPr>
        <w:t>o</w:t>
      </w:r>
      <w:r w:rsidR="0026535B" w:rsidRPr="006563EF">
        <w:rPr>
          <w:rFonts w:ascii="Century Gothic" w:eastAsia="Times New Roman" w:hAnsi="Century Gothic" w:cs="Times New Roman"/>
          <w:sz w:val="18"/>
          <w:szCs w:val="18"/>
          <w:lang w:eastAsia="pl-PL"/>
        </w:rPr>
        <w:t xml:space="preserve"> której mowa w Rozdziale II</w:t>
      </w:r>
      <w:r w:rsidR="00397165" w:rsidRPr="006563EF">
        <w:rPr>
          <w:rFonts w:ascii="Century Gothic" w:eastAsia="Times New Roman" w:hAnsi="Century Gothic" w:cs="Times New Roman"/>
          <w:sz w:val="18"/>
          <w:szCs w:val="18"/>
          <w:lang w:eastAsia="pl-PL"/>
        </w:rPr>
        <w:t>.</w:t>
      </w:r>
    </w:p>
    <w:p w14:paraId="3EDEAAA5" w14:textId="26CCB37D" w:rsidR="00A302EF" w:rsidRPr="006563EF" w:rsidRDefault="00A9491E" w:rsidP="00BE4D5A">
      <w:pPr>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552FF546" w:rsidR="00540963" w:rsidRPr="006563EF" w:rsidRDefault="00DE45D0" w:rsidP="00BE4D5A">
      <w:pPr>
        <w:tabs>
          <w:tab w:val="left" w:pos="851"/>
        </w:tabs>
        <w:suppressAutoHyphens/>
        <w:overflowPunct w:val="0"/>
        <w:autoSpaceDE w:val="0"/>
        <w:spacing w:after="0" w:line="240" w:lineRule="auto"/>
        <w:ind w:left="993"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art.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t.j.</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7 Pzp</w:t>
      </w:r>
      <w:r w:rsidR="00D1126A" w:rsidRPr="006563EF">
        <w:rPr>
          <w:rFonts w:ascii="Century Gothic" w:eastAsia="Times New Roman" w:hAnsi="Century Gothic" w:cs="Arial"/>
          <w:sz w:val="18"/>
          <w:szCs w:val="18"/>
          <w:lang w:eastAsia="ar-SA"/>
        </w:rPr>
        <w:t xml:space="preserve">. </w:t>
      </w:r>
    </w:p>
    <w:p w14:paraId="0F8660A8" w14:textId="793B843D" w:rsidR="00BF7712" w:rsidRPr="006563EF" w:rsidRDefault="00BD71B5" w:rsidP="00BE4D5A">
      <w:pPr>
        <w:tabs>
          <w:tab w:val="left" w:pos="851"/>
        </w:tabs>
        <w:suppressAutoHyphens/>
        <w:overflowPunct w:val="0"/>
        <w:autoSpaceDE w:val="0"/>
        <w:spacing w:after="0" w:line="240" w:lineRule="auto"/>
        <w:ind w:left="993"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57CAAD8E" w:rsidR="003F7D7D" w:rsidRPr="006563EF" w:rsidRDefault="003F7D7D" w:rsidP="00BE4D5A">
      <w:pPr>
        <w:tabs>
          <w:tab w:val="left" w:pos="851"/>
        </w:tabs>
        <w:suppressAutoHyphens/>
        <w:overflowPunct w:val="0"/>
        <w:autoSpaceDE w:val="0"/>
        <w:spacing w:after="0" w:line="240" w:lineRule="auto"/>
        <w:ind w:left="993"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16. Oferta powinna być sporządzona w języku polskim. Każdy dokument składający się na ofertę powinien być czytelny.</w:t>
      </w:r>
    </w:p>
    <w:p w14:paraId="7A3D60FF" w14:textId="77777777" w:rsidR="00C76425" w:rsidRDefault="00C76425"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p>
    <w:p w14:paraId="165529B8" w14:textId="7AC1DCB7" w:rsidR="00D1126A" w:rsidRPr="00145512" w:rsidRDefault="00D1126A"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37178A37" w:rsidR="00BF7712" w:rsidRPr="00B0507C" w:rsidRDefault="00D1126A" w:rsidP="00BE4D5A">
      <w:pPr>
        <w:widowControl w:val="0"/>
        <w:autoSpaceDE w:val="0"/>
        <w:autoSpaceDN w:val="0"/>
        <w:spacing w:after="0" w:line="240" w:lineRule="auto"/>
        <w:ind w:left="993" w:hanging="284"/>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AE1AF7">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6" w:history="1">
        <w:r w:rsidR="00AE1AF7" w:rsidRPr="00E71CA7">
          <w:rPr>
            <w:rStyle w:val="Hipercze"/>
            <w:rFonts w:ascii="Century Gothic" w:eastAsia="Times New Roman" w:hAnsi="Century Gothic" w:cs="Arial"/>
            <w:sz w:val="18"/>
            <w:szCs w:val="18"/>
            <w:lang w:eastAsia="pl-PL"/>
          </w:rPr>
          <w:t>https://platformazakupowa.pl/pn/pulmonologia_olsztyn</w:t>
        </w:r>
      </w:hyperlink>
      <w:r w:rsidR="00E022B1">
        <w:rPr>
          <w:rStyle w:val="Hipercze"/>
          <w:rFonts w:ascii="Century Gothic" w:eastAsia="Times New Roman" w:hAnsi="Century Gothic" w:cs="Arial"/>
          <w:sz w:val="18"/>
          <w:szCs w:val="18"/>
          <w:lang w:eastAsia="pl-PL"/>
        </w:rPr>
        <w:t xml:space="preserve"> </w:t>
      </w:r>
      <w:r w:rsidR="00BF7712" w:rsidRPr="00832F19">
        <w:rPr>
          <w:rFonts w:ascii="Century Gothic" w:eastAsia="Avenir-Light" w:hAnsi="Century Gothic" w:cs="Avenir-Light"/>
          <w:sz w:val="18"/>
          <w:szCs w:val="18"/>
        </w:rPr>
        <w:t xml:space="preserve">w zakładce „OFERTY" do dnia </w:t>
      </w:r>
      <w:r w:rsidR="00CE6A77">
        <w:rPr>
          <w:rFonts w:ascii="Century Gothic" w:eastAsia="Avenir-Light" w:hAnsi="Century Gothic" w:cs="Avenir-Light"/>
          <w:b/>
          <w:bCs/>
          <w:sz w:val="18"/>
          <w:szCs w:val="18"/>
        </w:rPr>
        <w:t>25.04</w:t>
      </w:r>
      <w:r w:rsidR="002030E6">
        <w:rPr>
          <w:rFonts w:ascii="Century Gothic" w:eastAsia="Avenir-Light" w:hAnsi="Century Gothic" w:cs="Avenir-Light"/>
          <w:b/>
          <w:bCs/>
          <w:sz w:val="18"/>
          <w:szCs w:val="18"/>
        </w:rPr>
        <w:t>.202</w:t>
      </w:r>
      <w:r w:rsidR="006710B2">
        <w:rPr>
          <w:rFonts w:ascii="Century Gothic" w:eastAsia="Avenir-Light" w:hAnsi="Century Gothic" w:cs="Avenir-Light"/>
          <w:b/>
          <w:bCs/>
          <w:sz w:val="18"/>
          <w:szCs w:val="18"/>
        </w:rPr>
        <w:t>2</w:t>
      </w:r>
      <w:r w:rsidR="00BF7712" w:rsidRPr="00B0507C">
        <w:rPr>
          <w:rFonts w:ascii="Century Gothic" w:eastAsia="Avenir-Light" w:hAnsi="Century Gothic" w:cs="Avenir-Light"/>
          <w:b/>
          <w:bCs/>
          <w:sz w:val="18"/>
          <w:szCs w:val="18"/>
        </w:rPr>
        <w:t xml:space="preserve"> r. do godz. </w:t>
      </w:r>
      <w:r w:rsidR="00540963" w:rsidRPr="00B0507C">
        <w:rPr>
          <w:rFonts w:ascii="Century Gothic" w:eastAsia="Avenir-Light" w:hAnsi="Century Gothic" w:cs="Avenir-Light"/>
          <w:b/>
          <w:bCs/>
          <w:sz w:val="18"/>
          <w:szCs w:val="18"/>
        </w:rPr>
        <w:t>9</w:t>
      </w:r>
      <w:r w:rsidR="00BF7712" w:rsidRPr="00B0507C">
        <w:rPr>
          <w:rFonts w:ascii="Century Gothic" w:eastAsia="Avenir-Light" w:hAnsi="Century Gothic" w:cs="Avenir-Light"/>
          <w:b/>
          <w:bCs/>
          <w:sz w:val="18"/>
          <w:szCs w:val="18"/>
        </w:rPr>
        <w:t>:30</w:t>
      </w:r>
      <w:r w:rsidR="00764C03" w:rsidRPr="00B0507C">
        <w:rPr>
          <w:rFonts w:ascii="Century Gothic" w:eastAsia="Avenir-Light" w:hAnsi="Century Gothic" w:cs="Avenir-Light"/>
          <w:b/>
          <w:bCs/>
          <w:sz w:val="18"/>
          <w:szCs w:val="18"/>
        </w:rPr>
        <w:t>,</w:t>
      </w:r>
    </w:p>
    <w:p w14:paraId="752589F2" w14:textId="6178B353" w:rsidR="00BF7712" w:rsidRPr="00832F19" w:rsidRDefault="008A5607" w:rsidP="00BE4D5A">
      <w:pPr>
        <w:widowControl w:val="0"/>
        <w:autoSpaceDE w:val="0"/>
        <w:autoSpaceDN w:val="0"/>
        <w:spacing w:after="0" w:line="240" w:lineRule="auto"/>
        <w:ind w:left="1418" w:hanging="425"/>
        <w:jc w:val="both"/>
        <w:rPr>
          <w:rFonts w:ascii="Century Gothic" w:hAnsi="Century Gothic"/>
          <w:strike/>
          <w:sz w:val="18"/>
          <w:szCs w:val="18"/>
        </w:rPr>
      </w:pPr>
      <w:r w:rsidRPr="00832F19">
        <w:rPr>
          <w:rFonts w:ascii="Century Gothic" w:hAnsi="Century Gothic"/>
          <w:sz w:val="18"/>
          <w:szCs w:val="18"/>
        </w:rPr>
        <w:t xml:space="preserve">1.1 </w:t>
      </w:r>
      <w:r w:rsidR="00764C03" w:rsidRPr="00832F19">
        <w:rPr>
          <w:rFonts w:ascii="Century Gothic" w:hAnsi="Century Gothic"/>
          <w:sz w:val="18"/>
          <w:szCs w:val="18"/>
        </w:rPr>
        <w:t xml:space="preserve"> </w:t>
      </w:r>
      <w:r w:rsidR="00145512">
        <w:rPr>
          <w:rFonts w:ascii="Century Gothic" w:hAnsi="Century Gothic"/>
          <w:sz w:val="18"/>
          <w:szCs w:val="18"/>
        </w:rPr>
        <w:t xml:space="preserve"> </w:t>
      </w:r>
      <w:r w:rsidR="00BF7712" w:rsidRPr="00832F19">
        <w:rPr>
          <w:rFonts w:ascii="Century Gothic" w:hAnsi="Century Gothic"/>
          <w:sz w:val="18"/>
          <w:szCs w:val="18"/>
        </w:rPr>
        <w:t>Złożenie oferty wraz z załącznikami następuje p</w:t>
      </w:r>
      <w:r w:rsidR="00764C03" w:rsidRPr="00832F19">
        <w:rPr>
          <w:rFonts w:ascii="Century Gothic" w:hAnsi="Century Gothic"/>
          <w:sz w:val="18"/>
          <w:szCs w:val="18"/>
        </w:rPr>
        <w:t>oprzez polecenie „Złóż ofertę",</w:t>
      </w:r>
    </w:p>
    <w:p w14:paraId="3C29F3B0" w14:textId="1CEBA341"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1.2 </w:t>
      </w:r>
      <w:r w:rsidR="00BE4D5A">
        <w:rPr>
          <w:rFonts w:ascii="Century Gothic" w:hAnsi="Century Gothic"/>
          <w:sz w:val="18"/>
          <w:szCs w:val="18"/>
        </w:rPr>
        <w:t xml:space="preserve"> </w:t>
      </w:r>
      <w:r w:rsidR="00BF7712" w:rsidRPr="00832F19">
        <w:rPr>
          <w:rFonts w:ascii="Century Gothic" w:hAnsi="Century Gothic"/>
          <w:sz w:val="18"/>
          <w:szCs w:val="18"/>
        </w:rPr>
        <w:t>Potwierdzeniem prawidłowo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30767AA2" w14:textId="545CBE10"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owania transakcji na Platformie,</w:t>
      </w:r>
    </w:p>
    <w:p w14:paraId="4C4B6E92" w14:textId="77777777"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3225AE41"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14F4B6E1" w:rsidR="008A5607" w:rsidRPr="00832F19" w:rsidRDefault="008A5607" w:rsidP="003E0CF0">
      <w:pPr>
        <w:tabs>
          <w:tab w:val="left" w:pos="426"/>
        </w:tabs>
        <w:suppressAutoHyphens/>
        <w:overflowPunct w:val="0"/>
        <w:autoSpaceDE w:val="0"/>
        <w:spacing w:after="0" w:line="240" w:lineRule="auto"/>
        <w:ind w:left="1418" w:right="-18" w:hanging="425"/>
        <w:jc w:val="both"/>
        <w:textAlignment w:val="baseline"/>
        <w:rPr>
          <w:rFonts w:ascii="Century Gothic" w:eastAsia="Times New Roman" w:hAnsi="Century Gothic" w:cs="Times New Roman"/>
          <w:sz w:val="18"/>
          <w:szCs w:val="18"/>
          <w:lang w:eastAsia="pl-PL"/>
        </w:rPr>
      </w:pPr>
      <w:r w:rsidRPr="00832F19">
        <w:rPr>
          <w:rFonts w:ascii="Century Gothic" w:hAnsi="Century Gothic"/>
          <w:sz w:val="18"/>
          <w:szCs w:val="18"/>
        </w:rPr>
        <w:t xml:space="preserve">1.7 </w:t>
      </w:r>
      <w:r w:rsidR="00764C03" w:rsidRPr="00832F19">
        <w:rPr>
          <w:rFonts w:ascii="Century Gothic" w:hAnsi="Century Gothic"/>
          <w:sz w:val="18"/>
          <w:szCs w:val="18"/>
        </w:rPr>
        <w:t xml:space="preserve"> </w:t>
      </w:r>
      <w:r w:rsidR="00145512">
        <w:rPr>
          <w:rFonts w:ascii="Century Gothic" w:hAnsi="Century Gothic"/>
          <w:sz w:val="18"/>
          <w:szCs w:val="18"/>
        </w:rPr>
        <w:t xml:space="preserve"> </w:t>
      </w:r>
      <w:r w:rsidR="00BF7712" w:rsidRPr="00832F19">
        <w:rPr>
          <w:rFonts w:ascii="Century Gothic" w:hAnsi="Century Gothic"/>
          <w:sz w:val="18"/>
          <w:szCs w:val="18"/>
        </w:rPr>
        <w:t>Po upływie terminu składania ofert, złożenie Oferty (załączników) nie będzie możliwe</w:t>
      </w:r>
      <w:r w:rsidR="00764C03" w:rsidRPr="00832F19">
        <w:rPr>
          <w:rFonts w:ascii="Century Gothic" w:hAnsi="Century Gothic"/>
          <w:sz w:val="18"/>
          <w:szCs w:val="18"/>
        </w:rPr>
        <w:t>.</w:t>
      </w:r>
    </w:p>
    <w:p w14:paraId="3FC86224" w14:textId="2CF8CF50" w:rsidR="00456B57" w:rsidRPr="00456B57" w:rsidRDefault="0084126C" w:rsidP="00B62C0E">
      <w:pPr>
        <w:tabs>
          <w:tab w:val="left" w:pos="284"/>
          <w:tab w:val="left" w:pos="1418"/>
        </w:tabs>
        <w:suppressAutoHyphens/>
        <w:overflowPunct w:val="0"/>
        <w:autoSpaceDE w:val="0"/>
        <w:spacing w:after="0" w:line="240" w:lineRule="auto"/>
        <w:ind w:left="993" w:right="-18" w:hanging="284"/>
        <w:jc w:val="both"/>
        <w:textAlignment w:val="baseline"/>
        <w:rPr>
          <w:rFonts w:ascii="Century Gothic" w:eastAsia="Avenir-Light" w:hAnsi="Century Gothic" w:cs="Avenir-Light"/>
          <w:b/>
          <w:sz w:val="18"/>
          <w:szCs w:val="18"/>
        </w:rPr>
      </w:pPr>
      <w:r w:rsidRPr="00456B57">
        <w:rPr>
          <w:rFonts w:ascii="Century Gothic" w:eastAsia="Avenir-Light" w:hAnsi="Century Gothic" w:cs="Avenir-Light"/>
          <w:sz w:val="18"/>
          <w:szCs w:val="18"/>
        </w:rPr>
        <w:lastRenderedPageBreak/>
        <w:t>2.</w:t>
      </w:r>
      <w:r w:rsidR="00E022B1">
        <w:rPr>
          <w:rFonts w:ascii="Century Gothic" w:eastAsia="Avenir-Light" w:hAnsi="Century Gothic" w:cs="Avenir-Light"/>
          <w:sz w:val="18"/>
          <w:szCs w:val="18"/>
        </w:rPr>
        <w:t xml:space="preserve"> </w:t>
      </w:r>
      <w:r w:rsidR="00B62C0E">
        <w:rPr>
          <w:rFonts w:ascii="Century Gothic" w:eastAsia="Avenir-Light" w:hAnsi="Century Gothic" w:cs="Avenir-Light"/>
          <w:sz w:val="18"/>
          <w:szCs w:val="18"/>
        </w:rPr>
        <w:t xml:space="preserve"> </w:t>
      </w:r>
      <w:r w:rsidRPr="00E022B1">
        <w:rPr>
          <w:rFonts w:ascii="Century Gothic" w:eastAsia="Avenir-Light" w:hAnsi="Century Gothic" w:cs="Avenir-Light"/>
          <w:bCs/>
          <w:sz w:val="18"/>
          <w:szCs w:val="18"/>
        </w:rPr>
        <w:t>Otwarcie ofert nastąpi poprzez upublicznienie wczytanych na</w:t>
      </w:r>
      <w:r w:rsidR="00E022B1" w:rsidRPr="00E022B1">
        <w:rPr>
          <w:rFonts w:ascii="Century Gothic" w:eastAsia="Avenir-Light" w:hAnsi="Century Gothic" w:cs="Avenir-Light"/>
          <w:bCs/>
          <w:sz w:val="18"/>
          <w:szCs w:val="18"/>
        </w:rPr>
        <w:t xml:space="preserve"> </w:t>
      </w:r>
      <w:hyperlink r:id="rId47" w:history="1"/>
      <w:r w:rsidR="00E022B1" w:rsidRPr="00E022B1">
        <w:rPr>
          <w:rFonts w:ascii="Century Gothic" w:eastAsia="Avenir-Light" w:hAnsi="Century Gothic" w:cs="Avenir-Light"/>
          <w:bCs/>
          <w:sz w:val="18"/>
          <w:szCs w:val="18"/>
        </w:rPr>
        <w:t xml:space="preserve"> </w:t>
      </w:r>
      <w:r w:rsidR="00B62C0E" w:rsidRPr="00456B57">
        <w:rPr>
          <w:rFonts w:ascii="Century Gothic" w:eastAsia="Avenir-Light" w:hAnsi="Century Gothic" w:cs="Avenir-Light"/>
          <w:b/>
          <w:sz w:val="18"/>
          <w:szCs w:val="18"/>
        </w:rPr>
        <w:t xml:space="preserve">w dniu </w:t>
      </w:r>
      <w:r w:rsidR="00B62C0E">
        <w:rPr>
          <w:rFonts w:ascii="Century Gothic" w:eastAsia="Avenir-Light" w:hAnsi="Century Gothic" w:cs="Avenir-Light"/>
          <w:b/>
          <w:sz w:val="18"/>
          <w:szCs w:val="18"/>
        </w:rPr>
        <w:t xml:space="preserve"> </w:t>
      </w:r>
      <w:r w:rsidR="00CE6A77">
        <w:rPr>
          <w:rFonts w:ascii="Century Gothic" w:eastAsia="Avenir-Light" w:hAnsi="Century Gothic" w:cs="Avenir-Light"/>
          <w:b/>
          <w:sz w:val="18"/>
          <w:szCs w:val="18"/>
        </w:rPr>
        <w:t>25.04</w:t>
      </w:r>
      <w:r w:rsidR="002030E6">
        <w:rPr>
          <w:rFonts w:ascii="Century Gothic" w:eastAsia="Avenir-Light" w:hAnsi="Century Gothic" w:cs="Avenir-Light"/>
          <w:b/>
          <w:sz w:val="18"/>
          <w:szCs w:val="18"/>
        </w:rPr>
        <w:t>.202</w:t>
      </w:r>
      <w:r w:rsidR="006710B2">
        <w:rPr>
          <w:rFonts w:ascii="Century Gothic" w:eastAsia="Avenir-Light" w:hAnsi="Century Gothic" w:cs="Avenir-Light"/>
          <w:b/>
          <w:sz w:val="18"/>
          <w:szCs w:val="18"/>
        </w:rPr>
        <w:t>2</w:t>
      </w:r>
      <w:r w:rsidR="00B62C0E">
        <w:rPr>
          <w:rFonts w:ascii="Century Gothic" w:eastAsia="Avenir-Light" w:hAnsi="Century Gothic" w:cs="Avenir-Light"/>
          <w:b/>
          <w:sz w:val="18"/>
          <w:szCs w:val="18"/>
        </w:rPr>
        <w:t xml:space="preserve">  roku </w:t>
      </w:r>
      <w:r w:rsidR="00B62C0E" w:rsidRPr="00456B57">
        <w:rPr>
          <w:rFonts w:ascii="Century Gothic" w:eastAsia="Avenir-Light" w:hAnsi="Century Gothic" w:cs="Avenir-Light"/>
          <w:b/>
          <w:sz w:val="18"/>
          <w:szCs w:val="18"/>
        </w:rPr>
        <w:t xml:space="preserve"> o godz. 10:00</w:t>
      </w:r>
      <w:r w:rsidR="00B62C0E">
        <w:rPr>
          <w:rFonts w:ascii="Century Gothic" w:eastAsia="Avenir-Light" w:hAnsi="Century Gothic" w:cs="Avenir-Light"/>
          <w:b/>
          <w:sz w:val="18"/>
          <w:szCs w:val="18"/>
        </w:rPr>
        <w:t xml:space="preserve"> na </w:t>
      </w:r>
      <w:hyperlink r:id="rId48" w:history="1">
        <w:r w:rsidR="00E022B1" w:rsidRPr="00E71CA7">
          <w:rPr>
            <w:rStyle w:val="Hipercze"/>
            <w:rFonts w:ascii="Century Gothic" w:eastAsia="Times New Roman" w:hAnsi="Century Gothic" w:cs="Arial"/>
            <w:sz w:val="18"/>
            <w:szCs w:val="18"/>
            <w:lang w:eastAsia="pl-PL"/>
          </w:rPr>
          <w:t>https://platformazakupowa.pl/pn/pulmonologia_olsztyn</w:t>
        </w:r>
      </w:hyperlink>
      <w:r w:rsidR="00B62C0E">
        <w:rPr>
          <w:rStyle w:val="Hipercze"/>
          <w:rFonts w:ascii="Century Gothic" w:eastAsia="Times New Roman" w:hAnsi="Century Gothic" w:cs="Arial"/>
          <w:sz w:val="18"/>
          <w:szCs w:val="18"/>
          <w:lang w:eastAsia="pl-PL"/>
        </w:rPr>
        <w:t xml:space="preserve">. </w:t>
      </w:r>
      <w:r w:rsidR="00E022B1">
        <w:rPr>
          <w:rFonts w:ascii="Century Gothic" w:eastAsia="Avenir-Light" w:hAnsi="Century Gothic" w:cs="Avenir-Light"/>
          <w:b/>
          <w:sz w:val="18"/>
          <w:szCs w:val="18"/>
        </w:rPr>
        <w:t xml:space="preserve">  </w:t>
      </w:r>
    </w:p>
    <w:p w14:paraId="21E48BAC" w14:textId="37F90FBC" w:rsidR="00002528" w:rsidRPr="00456B57" w:rsidRDefault="00456B57" w:rsidP="00BE4D5A">
      <w:pPr>
        <w:tabs>
          <w:tab w:val="left" w:pos="284"/>
        </w:tabs>
        <w:suppressAutoHyphens/>
        <w:overflowPunct w:val="0"/>
        <w:autoSpaceDE w:val="0"/>
        <w:spacing w:after="0" w:line="240" w:lineRule="auto"/>
        <w:ind w:left="993" w:right="-18" w:hanging="284"/>
        <w:jc w:val="both"/>
        <w:textAlignment w:val="baseline"/>
        <w:rPr>
          <w:rFonts w:ascii="Century Gothic" w:eastAsia="Times New Roman" w:hAnsi="Century Gothic" w:cs="Arial"/>
          <w:b/>
          <w:sz w:val="18"/>
          <w:szCs w:val="18"/>
          <w:lang w:eastAsia="pl-PL"/>
        </w:rPr>
      </w:pPr>
      <w:r w:rsidRPr="00456B57">
        <w:rPr>
          <w:rFonts w:ascii="Century Gothic" w:eastAsia="Avenir-Light" w:hAnsi="Century Gothic" w:cs="Avenir-Light"/>
          <w:sz w:val="18"/>
          <w:szCs w:val="18"/>
        </w:rPr>
        <w:t>3.</w:t>
      </w:r>
      <w:r w:rsidRPr="00456B57">
        <w:rPr>
          <w:rFonts w:ascii="Century Gothic" w:eastAsia="Times New Roman" w:hAnsi="Century Gothic" w:cs="Arial"/>
          <w:sz w:val="18"/>
          <w:szCs w:val="18"/>
          <w:lang w:eastAsia="pl-PL"/>
        </w:rPr>
        <w:t xml:space="preserve"> </w:t>
      </w:r>
      <w:r w:rsidR="00002528" w:rsidRPr="00456B57">
        <w:rPr>
          <w:rFonts w:ascii="Century Gothic" w:eastAsia="Times New Roman" w:hAnsi="Century Gothic" w:cs="Arial"/>
          <w:sz w:val="18"/>
          <w:szCs w:val="18"/>
          <w:lang w:eastAsia="pl-PL"/>
        </w:rPr>
        <w:t xml:space="preserve">Najpóźniej przed otwarciem ofert, udostępnia się na stronie internetowej prowadzonego postępowania informację o kwocie, jaką zamierza się przeznaczyć na sfinansowanie zamówienia. </w:t>
      </w:r>
    </w:p>
    <w:p w14:paraId="57CEFD3B" w14:textId="3B2D177A" w:rsidR="00002528" w:rsidRPr="00C76425" w:rsidRDefault="00002528" w:rsidP="00C76425">
      <w:pPr>
        <w:pStyle w:val="Akapitzlist"/>
        <w:numPr>
          <w:ilvl w:val="1"/>
          <w:numId w:val="12"/>
        </w:numPr>
        <w:tabs>
          <w:tab w:val="left" w:pos="426"/>
          <w:tab w:val="left" w:pos="993"/>
        </w:tabs>
        <w:spacing w:after="0" w:line="240" w:lineRule="auto"/>
        <w:ind w:left="993" w:hanging="284"/>
        <w:jc w:val="both"/>
        <w:rPr>
          <w:rFonts w:ascii="Century Gothic" w:eastAsia="Times New Roman" w:hAnsi="Century Gothic" w:cs="Arial"/>
          <w:b/>
          <w:sz w:val="18"/>
          <w:szCs w:val="18"/>
          <w:lang w:eastAsia="pl-PL"/>
        </w:rPr>
      </w:pPr>
      <w:r w:rsidRPr="00C76425">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BE4D5A">
      <w:pPr>
        <w:spacing w:after="0" w:line="240" w:lineRule="auto"/>
        <w:ind w:left="1418" w:hanging="425"/>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BE4D5A">
      <w:pPr>
        <w:spacing w:after="0" w:line="240" w:lineRule="auto"/>
        <w:ind w:left="1418" w:hanging="425"/>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7B78B622" w:rsidR="006D322F" w:rsidRPr="00832F19" w:rsidRDefault="00C76425" w:rsidP="00BE4D5A">
      <w:pPr>
        <w:suppressAutoHyphens/>
        <w:overflowPunct w:val="0"/>
        <w:autoSpaceDE w:val="0"/>
        <w:spacing w:after="0" w:line="240" w:lineRule="auto"/>
        <w:ind w:left="993"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5</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W toku badania i oceny ofert Zamawiający może żądać od Wykonawców wyjaśnień, dotyczących treści złożonych ofert. Niedopuszczalne jest prowadzenie między Zamawiającym a Wykonawcą negocjacji dotyczących złożonej oferty</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oraz</w:t>
      </w:r>
      <w:r w:rsidR="006D322F">
        <w:rPr>
          <w:rFonts w:ascii="Century Gothic" w:eastAsia="Times New Roman" w:hAnsi="Century Gothic" w:cs="Times New Roman"/>
          <w:sz w:val="18"/>
          <w:szCs w:val="18"/>
          <w:lang w:eastAsia="pl-PL"/>
        </w:rPr>
        <w:t>,</w:t>
      </w:r>
      <w:r w:rsidR="006D322F" w:rsidRPr="00832F19">
        <w:rPr>
          <w:rFonts w:ascii="Century Gothic" w:eastAsia="Times New Roman" w:hAnsi="Century Gothic" w:cs="Times New Roman"/>
          <w:sz w:val="18"/>
          <w:szCs w:val="18"/>
          <w:lang w:eastAsia="pl-PL"/>
        </w:rPr>
        <w:t xml:space="preserve"> z zastrzeżeniem art. </w:t>
      </w:r>
      <w:r w:rsidR="006D322F">
        <w:rPr>
          <w:rFonts w:ascii="Century Gothic" w:eastAsia="Times New Roman" w:hAnsi="Century Gothic" w:cs="Times New Roman"/>
          <w:sz w:val="18"/>
          <w:szCs w:val="18"/>
          <w:lang w:eastAsia="pl-PL"/>
        </w:rPr>
        <w:t xml:space="preserve">223 ust. 2 </w:t>
      </w:r>
      <w:r w:rsidR="006D322F" w:rsidRPr="00832F19">
        <w:rPr>
          <w:rFonts w:ascii="Century Gothic" w:eastAsia="Times New Roman" w:hAnsi="Century Gothic" w:cs="Times New Roman"/>
          <w:sz w:val="18"/>
          <w:szCs w:val="18"/>
          <w:lang w:eastAsia="pl-PL"/>
        </w:rPr>
        <w:t>ustawy</w:t>
      </w:r>
      <w:r w:rsidR="006D322F">
        <w:rPr>
          <w:rFonts w:ascii="Century Gothic" w:eastAsia="Times New Roman" w:hAnsi="Century Gothic" w:cs="Times New Roman"/>
          <w:sz w:val="18"/>
          <w:szCs w:val="18"/>
          <w:lang w:eastAsia="pl-PL"/>
        </w:rPr>
        <w:t>,</w:t>
      </w:r>
      <w:r w:rsidR="006D322F" w:rsidRPr="00832F19">
        <w:rPr>
          <w:rFonts w:ascii="Century Gothic" w:eastAsia="Times New Roman" w:hAnsi="Century Gothic" w:cs="Times New Roman"/>
          <w:sz w:val="18"/>
          <w:szCs w:val="18"/>
          <w:lang w:eastAsia="pl-PL"/>
        </w:rPr>
        <w:t xml:space="preserve"> dokonywanie jakiejkolwiek</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zmiany</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w jej treści.  </w:t>
      </w:r>
    </w:p>
    <w:p w14:paraId="7A096225" w14:textId="15B6B78A" w:rsidR="006D322F" w:rsidRPr="00832F19" w:rsidRDefault="00C76425" w:rsidP="00BE4D5A">
      <w:pPr>
        <w:suppressAutoHyphens/>
        <w:overflowPunct w:val="0"/>
        <w:autoSpaceDE w:val="0"/>
        <w:spacing w:after="0" w:line="240" w:lineRule="auto"/>
        <w:ind w:left="993"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006D322F" w:rsidRPr="00832F19">
        <w:rPr>
          <w:rFonts w:ascii="Century Gothic" w:eastAsia="Times New Roman" w:hAnsi="Century Gothic" w:cs="Times New Roman"/>
          <w:sz w:val="18"/>
          <w:szCs w:val="18"/>
          <w:lang w:eastAsia="pl-PL"/>
        </w:rPr>
        <w:t xml:space="preserve">. </w:t>
      </w:r>
      <w:r w:rsidR="00BE4D5A">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Zamawiający poprawia w ofercie: oczywiste omyłki pisarskie, oczywiste omyłki rachunkowe, </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sidR="006D322F">
        <w:rPr>
          <w:rFonts w:ascii="Century Gothic" w:eastAsia="Times New Roman" w:hAnsi="Century Gothic" w:cs="Times New Roman"/>
          <w:sz w:val="18"/>
          <w:szCs w:val="18"/>
          <w:lang w:eastAsia="pl-PL"/>
        </w:rPr>
        <w:t xml:space="preserve">z dokumentami </w:t>
      </w:r>
      <w:r w:rsidR="006D322F" w:rsidRPr="00832F19">
        <w:rPr>
          <w:rFonts w:ascii="Century Gothic" w:eastAsia="Times New Roman" w:hAnsi="Century Gothic" w:cs="Times New Roman"/>
          <w:sz w:val="18"/>
          <w:szCs w:val="18"/>
          <w:lang w:eastAsia="pl-PL"/>
        </w:rPr>
        <w:t xml:space="preserve">zamówienia, </w:t>
      </w:r>
      <w:r w:rsidR="006D322F">
        <w:rPr>
          <w:rFonts w:ascii="Century Gothic" w:eastAsia="Times New Roman" w:hAnsi="Century Gothic" w:cs="Times New Roman"/>
          <w:sz w:val="18"/>
          <w:szCs w:val="18"/>
          <w:lang w:eastAsia="pl-PL"/>
        </w:rPr>
        <w:t xml:space="preserve">niepowodujące </w:t>
      </w:r>
      <w:r w:rsidR="006D322F"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6CD9088F" w:rsidR="001C762D" w:rsidRDefault="001C762D"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6E606D28" w14:textId="77777777" w:rsidR="00F00A65" w:rsidRPr="007A626D" w:rsidRDefault="00F00A65" w:rsidP="00F00A65">
      <w:pPr>
        <w:suppressAutoHyphens/>
        <w:spacing w:after="0" w:line="200" w:lineRule="atLeast"/>
        <w:ind w:left="1440" w:hanging="1440"/>
        <w:jc w:val="center"/>
        <w:rPr>
          <w:rStyle w:val="Pogrubienie"/>
        </w:rPr>
      </w:pPr>
      <w:r w:rsidRPr="007A626D">
        <w:rPr>
          <w:rStyle w:val="Pogrubienie"/>
        </w:rPr>
        <w:t>XVII.  SPOSÓB OBLICZENIA CENY.</w:t>
      </w:r>
    </w:p>
    <w:p w14:paraId="04489BEF" w14:textId="77777777" w:rsidR="00F00A65" w:rsidRPr="007A626D" w:rsidRDefault="00F00A65" w:rsidP="00F00A65">
      <w:pPr>
        <w:suppressAutoHyphens/>
        <w:spacing w:after="0"/>
        <w:ind w:left="2880" w:hanging="3960"/>
        <w:jc w:val="both"/>
        <w:rPr>
          <w:rStyle w:val="Pogrubienie"/>
        </w:rPr>
      </w:pPr>
      <w:r w:rsidRPr="007A626D">
        <w:rPr>
          <w:rStyle w:val="Pogrubienie"/>
        </w:rPr>
        <w:t xml:space="preserve">     </w:t>
      </w:r>
    </w:p>
    <w:p w14:paraId="7092D1CC" w14:textId="111A07BA" w:rsidR="00F00A65" w:rsidRDefault="00F00A65" w:rsidP="00666D26">
      <w:pPr>
        <w:numPr>
          <w:ilvl w:val="0"/>
          <w:numId w:val="40"/>
        </w:numPr>
        <w:spacing w:line="240" w:lineRule="auto"/>
        <w:ind w:left="284" w:hanging="284"/>
        <w:contextualSpacing/>
        <w:jc w:val="both"/>
        <w:rPr>
          <w:rFonts w:ascii="Century Gothic" w:hAnsi="Century Gothic"/>
          <w:sz w:val="18"/>
          <w:szCs w:val="18"/>
          <w:lang w:eastAsia="ar-SA"/>
        </w:rPr>
      </w:pPr>
      <w:r>
        <w:rPr>
          <w:rFonts w:ascii="Century Gothic" w:hAnsi="Century Gothic"/>
          <w:sz w:val="18"/>
          <w:szCs w:val="18"/>
          <w:lang w:eastAsia="ar-SA"/>
        </w:rPr>
        <w:t>Wykonawca określi ceny jednostkowe netto i brutto na pozycje wymienione w Formularzu cenowym stanowiącym Załącznik Nr  2</w:t>
      </w:r>
      <w:r w:rsidR="00BF4D4F">
        <w:rPr>
          <w:rFonts w:ascii="Century Gothic" w:hAnsi="Century Gothic"/>
          <w:sz w:val="18"/>
          <w:szCs w:val="18"/>
          <w:lang w:eastAsia="ar-SA"/>
        </w:rPr>
        <w:t>/2a</w:t>
      </w:r>
      <w:r>
        <w:rPr>
          <w:rFonts w:ascii="Century Gothic" w:hAnsi="Century Gothic"/>
          <w:sz w:val="18"/>
          <w:szCs w:val="18"/>
          <w:lang w:eastAsia="ar-SA"/>
        </w:rPr>
        <w:t xml:space="preserve">  do SWZ (do dwóch miejsc po przecinku). </w:t>
      </w:r>
    </w:p>
    <w:p w14:paraId="4B87853B" w14:textId="77777777" w:rsidR="00F00A65" w:rsidRPr="00AB78B4" w:rsidRDefault="00F00A65" w:rsidP="00666D26">
      <w:pPr>
        <w:numPr>
          <w:ilvl w:val="0"/>
          <w:numId w:val="40"/>
        </w:numPr>
        <w:spacing w:after="0" w:line="240" w:lineRule="auto"/>
        <w:ind w:left="284" w:hanging="284"/>
        <w:contextualSpacing/>
        <w:jc w:val="both"/>
        <w:rPr>
          <w:rFonts w:ascii="Century Gothic" w:hAnsi="Century Gothic"/>
          <w:sz w:val="18"/>
          <w:szCs w:val="18"/>
          <w:lang w:eastAsia="ar-SA"/>
        </w:rPr>
      </w:pPr>
      <w:r>
        <w:rPr>
          <w:rFonts w:ascii="Century Gothic" w:hAnsi="Century Gothic"/>
          <w:sz w:val="18"/>
          <w:szCs w:val="18"/>
          <w:lang w:eastAsia="ar-SA"/>
        </w:rPr>
        <w:t xml:space="preserve">Ceny jednostkowe brutto Wykonawca określi w następujący sposób: ceny jednostkowe netto </w:t>
      </w:r>
      <w:r w:rsidRPr="00AB78B4">
        <w:rPr>
          <w:rFonts w:ascii="Century Gothic" w:hAnsi="Century Gothic"/>
          <w:sz w:val="18"/>
          <w:szCs w:val="18"/>
          <w:lang w:eastAsia="ar-SA"/>
        </w:rPr>
        <w:t xml:space="preserve">przemnoży przez stawkę procentową VAT. </w:t>
      </w:r>
    </w:p>
    <w:p w14:paraId="290F07AB" w14:textId="77777777" w:rsidR="00F00A65" w:rsidRPr="00AB78B4" w:rsidRDefault="00F00A65" w:rsidP="00666D26">
      <w:pPr>
        <w:pStyle w:val="Bezodstpw"/>
        <w:ind w:left="284" w:hanging="284"/>
        <w:jc w:val="both"/>
        <w:rPr>
          <w:rFonts w:ascii="Century Gothic" w:hAnsi="Century Gothic"/>
          <w:sz w:val="18"/>
          <w:szCs w:val="18"/>
          <w:lang w:eastAsia="ar-SA"/>
        </w:rPr>
      </w:pPr>
      <w:r w:rsidRPr="00AB78B4">
        <w:rPr>
          <w:rFonts w:ascii="Century Gothic" w:hAnsi="Century Gothic"/>
          <w:sz w:val="18"/>
          <w:szCs w:val="18"/>
          <w:lang w:eastAsia="ar-SA"/>
        </w:rPr>
        <w:t>3.  Wykonawca obliczy wartość netto poszczególnych pozycji  (do dwóch miejsc po przecinku),</w:t>
      </w:r>
      <w:r>
        <w:rPr>
          <w:lang w:eastAsia="ar-SA"/>
        </w:rPr>
        <w:t xml:space="preserve"> </w:t>
      </w:r>
      <w:r w:rsidRPr="00AB78B4">
        <w:rPr>
          <w:rFonts w:ascii="Century Gothic" w:hAnsi="Century Gothic"/>
          <w:sz w:val="18"/>
          <w:szCs w:val="18"/>
          <w:lang w:eastAsia="ar-SA"/>
        </w:rPr>
        <w:t>poprzez  przemnożenie ceny  jednostkowej netto dla danej pozycji przez ilość.</w:t>
      </w:r>
    </w:p>
    <w:p w14:paraId="40A5FFCA" w14:textId="77777777" w:rsidR="00F00A65" w:rsidRPr="00AB78B4" w:rsidRDefault="00F00A65" w:rsidP="00666D26">
      <w:pPr>
        <w:pStyle w:val="Bezodstpw"/>
        <w:ind w:left="284" w:hanging="284"/>
        <w:jc w:val="both"/>
        <w:rPr>
          <w:rFonts w:ascii="Century Gothic" w:hAnsi="Century Gothic"/>
          <w:sz w:val="18"/>
          <w:szCs w:val="18"/>
          <w:lang w:eastAsia="ar-SA"/>
        </w:rPr>
      </w:pPr>
      <w:r w:rsidRPr="00AB78B4">
        <w:rPr>
          <w:rFonts w:ascii="Century Gothic" w:hAnsi="Century Gothic"/>
          <w:sz w:val="18"/>
          <w:szCs w:val="18"/>
          <w:lang w:eastAsia="ar-SA"/>
        </w:rPr>
        <w:t>4.</w:t>
      </w:r>
      <w:r>
        <w:rPr>
          <w:rFonts w:ascii="Century Gothic" w:hAnsi="Century Gothic"/>
          <w:sz w:val="18"/>
          <w:szCs w:val="18"/>
          <w:lang w:eastAsia="ar-SA"/>
        </w:rPr>
        <w:t xml:space="preserve"> </w:t>
      </w:r>
      <w:r w:rsidRPr="00AB78B4">
        <w:rPr>
          <w:rFonts w:ascii="Century Gothic" w:hAnsi="Century Gothic"/>
          <w:sz w:val="18"/>
          <w:szCs w:val="18"/>
          <w:lang w:eastAsia="ar-SA"/>
        </w:rPr>
        <w:t xml:space="preserve">Wykonawca obliczy wartość brutto poszczególnych pozycji (do dwóch miejsc po przecinku), </w:t>
      </w:r>
      <w:r>
        <w:rPr>
          <w:rFonts w:ascii="Century Gothic" w:hAnsi="Century Gothic"/>
          <w:sz w:val="18"/>
          <w:szCs w:val="18"/>
          <w:lang w:eastAsia="ar-SA"/>
        </w:rPr>
        <w:t xml:space="preserve">  </w:t>
      </w:r>
      <w:r w:rsidRPr="00AB78B4">
        <w:rPr>
          <w:rFonts w:ascii="Century Gothic" w:hAnsi="Century Gothic"/>
          <w:sz w:val="18"/>
          <w:szCs w:val="18"/>
          <w:lang w:eastAsia="ar-SA"/>
        </w:rPr>
        <w:t>poprzez przemnożenie wartości netto przez podatek VAT.</w:t>
      </w:r>
    </w:p>
    <w:p w14:paraId="3B52CBF7" w14:textId="0886A4B9" w:rsidR="00F00A65" w:rsidRPr="00025C3A" w:rsidRDefault="00F00A65" w:rsidP="00666D26">
      <w:pPr>
        <w:pStyle w:val="Bezodstpw"/>
        <w:ind w:left="284" w:hanging="284"/>
        <w:jc w:val="both"/>
        <w:rPr>
          <w:rFonts w:ascii="Century Gothic" w:hAnsi="Century Gothic"/>
          <w:sz w:val="18"/>
          <w:szCs w:val="18"/>
          <w:lang w:eastAsia="ar-SA"/>
        </w:rPr>
      </w:pPr>
      <w:r w:rsidRPr="00025C3A">
        <w:rPr>
          <w:rFonts w:ascii="Century Gothic" w:hAnsi="Century Gothic"/>
          <w:sz w:val="18"/>
          <w:szCs w:val="18"/>
          <w:lang w:eastAsia="ar-SA"/>
        </w:rPr>
        <w:t>5.  Wykonawca zsumuje wartość poszczególnych pozycji. Suma ta stanowić będzie  wartość netto i brutto oferty, którą należy wpisać również w Formularzu ofertowym stanowiącym załącznik nr 1 do SWZ.</w:t>
      </w:r>
    </w:p>
    <w:p w14:paraId="72678590" w14:textId="77777777" w:rsidR="00F00A65" w:rsidRPr="00025C3A" w:rsidRDefault="00F00A65" w:rsidP="00666D26">
      <w:pPr>
        <w:pStyle w:val="Bezodstpw"/>
        <w:ind w:left="284" w:hanging="284"/>
        <w:jc w:val="both"/>
        <w:rPr>
          <w:rFonts w:ascii="Century Gothic" w:hAnsi="Century Gothic"/>
          <w:sz w:val="18"/>
          <w:szCs w:val="18"/>
          <w:lang w:eastAsia="pl-PL"/>
        </w:rPr>
      </w:pPr>
      <w:r>
        <w:rPr>
          <w:rFonts w:ascii="Century Gothic" w:hAnsi="Century Gothic"/>
          <w:sz w:val="18"/>
          <w:szCs w:val="18"/>
          <w:lang w:eastAsia="pl-PL"/>
        </w:rPr>
        <w:t xml:space="preserve">6. </w:t>
      </w:r>
      <w:r w:rsidRPr="00025C3A">
        <w:rPr>
          <w:rFonts w:ascii="Century Gothic" w:hAnsi="Century Gothic"/>
          <w:sz w:val="18"/>
          <w:szCs w:val="18"/>
          <w:lang w:eastAsia="pl-PL"/>
        </w:rPr>
        <w:t xml:space="preserve">Cena ofertowa brutto musi uwzględniać wszystkie koszty związane z realizacją przedmiotu zamówienia zgodnie z opisem przedmiotu zamówienia oraz istotnymi postanowieniami umowy określonymi w niniejszej SWZ. </w:t>
      </w:r>
    </w:p>
    <w:p w14:paraId="087BE66B" w14:textId="77777777" w:rsidR="00F00A65" w:rsidRPr="00025C3A" w:rsidRDefault="00F00A65" w:rsidP="00666D26">
      <w:pPr>
        <w:pStyle w:val="Bezodstpw"/>
        <w:ind w:left="284" w:hanging="284"/>
        <w:jc w:val="both"/>
        <w:rPr>
          <w:rFonts w:ascii="Century Gothic" w:hAnsi="Century Gothic"/>
          <w:sz w:val="18"/>
          <w:szCs w:val="18"/>
          <w:lang w:eastAsia="pl-PL"/>
        </w:rPr>
      </w:pPr>
      <w:r w:rsidRPr="00025C3A">
        <w:rPr>
          <w:rFonts w:ascii="Century Gothic" w:hAnsi="Century Gothic"/>
          <w:sz w:val="18"/>
          <w:szCs w:val="18"/>
          <w:lang w:eastAsia="pl-PL"/>
        </w:rPr>
        <w:t>7. Cena podana na Formularzu ofertowym jest ceną ostateczną, niepodlegającą negocjacjom i wyczerpującą wszelkie należności Wykonawcy wobec Zamawiającego związane z realizacją przedmiotu zamówienia.</w:t>
      </w:r>
    </w:p>
    <w:p w14:paraId="14434927" w14:textId="77777777" w:rsidR="00F00A65" w:rsidRDefault="00F00A65" w:rsidP="00666D26">
      <w:pPr>
        <w:pStyle w:val="Bezodstpw"/>
        <w:ind w:left="284" w:hanging="284"/>
        <w:jc w:val="both"/>
        <w:rPr>
          <w:rFonts w:ascii="Century Gothic" w:hAnsi="Century Gothic"/>
          <w:sz w:val="18"/>
          <w:szCs w:val="18"/>
          <w:lang w:eastAsia="pl-PL"/>
        </w:rPr>
      </w:pPr>
      <w:r>
        <w:rPr>
          <w:rFonts w:ascii="Century Gothic" w:hAnsi="Century Gothic"/>
          <w:sz w:val="18"/>
          <w:szCs w:val="18"/>
          <w:lang w:eastAsia="pl-PL"/>
        </w:rPr>
        <w:t xml:space="preserve">8. </w:t>
      </w:r>
      <w:r w:rsidRPr="00025C3A">
        <w:rPr>
          <w:rFonts w:ascii="Century Gothic" w:hAnsi="Century Gothic"/>
          <w:sz w:val="18"/>
          <w:szCs w:val="18"/>
          <w:lang w:eastAsia="pl-PL"/>
        </w:rPr>
        <w:t>Cena oferty powinna być wyrażona w złotych polskich (PLN) z dokładnością do dwóch miejsc po przecinku.</w:t>
      </w:r>
    </w:p>
    <w:p w14:paraId="745A0C12" w14:textId="77777777" w:rsidR="00F00A65" w:rsidRPr="00025C3A" w:rsidRDefault="00F00A65" w:rsidP="00666D26">
      <w:pPr>
        <w:pStyle w:val="Bezodstpw"/>
        <w:ind w:left="284" w:hanging="284"/>
        <w:jc w:val="both"/>
        <w:rPr>
          <w:rFonts w:ascii="Century Gothic" w:hAnsi="Century Gothic"/>
          <w:sz w:val="18"/>
          <w:szCs w:val="18"/>
          <w:lang w:eastAsia="pl-PL"/>
        </w:rPr>
      </w:pPr>
      <w:r>
        <w:rPr>
          <w:rFonts w:ascii="Century Gothic" w:hAnsi="Century Gothic"/>
          <w:sz w:val="18"/>
          <w:szCs w:val="18"/>
          <w:lang w:eastAsia="pl-PL"/>
        </w:rPr>
        <w:t xml:space="preserve">9.  </w:t>
      </w:r>
      <w:r w:rsidRPr="00025C3A">
        <w:rPr>
          <w:rFonts w:ascii="Century Gothic" w:hAnsi="Century Gothic"/>
          <w:sz w:val="18"/>
          <w:szCs w:val="18"/>
          <w:lang w:eastAsia="pl-PL"/>
        </w:rPr>
        <w:t>Zamawiający nie przewiduje rozliczeń w walucie obcej.</w:t>
      </w:r>
    </w:p>
    <w:p w14:paraId="3D8E0381" w14:textId="77777777" w:rsidR="00F00A65" w:rsidRPr="00025C3A" w:rsidRDefault="00F00A65" w:rsidP="00666D26">
      <w:pPr>
        <w:pStyle w:val="Bezodstpw"/>
        <w:ind w:left="284" w:hanging="284"/>
        <w:jc w:val="both"/>
        <w:rPr>
          <w:rFonts w:ascii="Century Gothic" w:hAnsi="Century Gothic"/>
          <w:sz w:val="18"/>
          <w:szCs w:val="18"/>
          <w:lang w:eastAsia="pl-PL"/>
        </w:rPr>
      </w:pPr>
      <w:r>
        <w:rPr>
          <w:rFonts w:ascii="Century Gothic" w:hAnsi="Century Gothic"/>
          <w:sz w:val="18"/>
          <w:szCs w:val="18"/>
          <w:lang w:eastAsia="pl-PL"/>
        </w:rPr>
        <w:t xml:space="preserve">10. </w:t>
      </w:r>
      <w:r w:rsidRPr="00025C3A">
        <w:rPr>
          <w:rFonts w:ascii="Century Gothic" w:hAnsi="Century Gothic"/>
          <w:sz w:val="18"/>
          <w:szCs w:val="18"/>
          <w:lang w:eastAsia="pl-PL"/>
        </w:rPr>
        <w:t>Wyliczona cena oferty brutto będzie służyć do porównania złożonych ofert i do</w:t>
      </w:r>
      <w:r>
        <w:rPr>
          <w:rFonts w:ascii="Century Gothic" w:hAnsi="Century Gothic"/>
          <w:sz w:val="18"/>
          <w:szCs w:val="18"/>
          <w:lang w:eastAsia="pl-PL"/>
        </w:rPr>
        <w:t xml:space="preserve"> </w:t>
      </w:r>
      <w:r w:rsidRPr="00025C3A">
        <w:rPr>
          <w:rFonts w:ascii="Century Gothic" w:hAnsi="Century Gothic"/>
          <w:sz w:val="18"/>
          <w:szCs w:val="18"/>
          <w:lang w:eastAsia="pl-PL"/>
        </w:rPr>
        <w:t>rozliczenia w trakcie realizacji zamówienia.</w:t>
      </w:r>
    </w:p>
    <w:p w14:paraId="0C29342C" w14:textId="77777777" w:rsidR="00F00A65" w:rsidRPr="00025C3A" w:rsidRDefault="00F00A65" w:rsidP="00666D26">
      <w:pPr>
        <w:pStyle w:val="Bezodstpw"/>
        <w:ind w:left="284" w:hanging="284"/>
        <w:jc w:val="both"/>
        <w:rPr>
          <w:rFonts w:ascii="Century Gothic" w:hAnsi="Century Gothic"/>
          <w:b/>
          <w:bCs/>
          <w:sz w:val="18"/>
          <w:szCs w:val="18"/>
          <w:lang w:eastAsia="pl-PL"/>
        </w:rPr>
      </w:pPr>
      <w:r>
        <w:rPr>
          <w:rFonts w:ascii="Century Gothic" w:hAnsi="Century Gothic"/>
          <w:sz w:val="18"/>
          <w:szCs w:val="18"/>
          <w:lang w:eastAsia="pl-PL"/>
        </w:rPr>
        <w:t xml:space="preserve">11. </w:t>
      </w:r>
      <w:r w:rsidRPr="00025C3A">
        <w:rPr>
          <w:rFonts w:ascii="Century Gothic" w:hAnsi="Century Gothic"/>
          <w:sz w:val="18"/>
          <w:szCs w:val="18"/>
          <w:lang w:eastAsia="pl-PL"/>
        </w:rPr>
        <w:t>Jeżeli została złożona oferta, której wybór prowadziłby do powstania u zamawiającego obowiązku podatkowego zgodnie z ustawą z dnia 11 marca 2004 roku o podatku od towarów i usług (Dz. U.  z 2020 roku poz. 106), dla celów zastosowania kryterium ceny lub kosztu zamawiający dolicza do przedstawionej w tej ofercie ceny kwotę podatku od towarów i usług, którą miałby obowiązek rozliczyć.</w:t>
      </w:r>
      <w:r w:rsidRPr="00025C3A">
        <w:rPr>
          <w:rFonts w:ascii="Century Gothic" w:hAnsi="Century Gothic"/>
          <w:b/>
          <w:bCs/>
          <w:sz w:val="18"/>
          <w:szCs w:val="18"/>
          <w:lang w:eastAsia="pl-PL"/>
        </w:rPr>
        <w:t xml:space="preserve"> </w:t>
      </w:r>
      <w:r w:rsidRPr="00025C3A">
        <w:rPr>
          <w:rFonts w:ascii="Century Gothic" w:hAnsi="Century Gothic"/>
          <w:sz w:val="18"/>
          <w:szCs w:val="18"/>
          <w:lang w:eastAsia="pl-PL"/>
        </w:rPr>
        <w:t>W ofercie, o której mowa w ust. 1, wykonawca ma obowiązek:</w:t>
      </w:r>
    </w:p>
    <w:p w14:paraId="23C33A54" w14:textId="77777777" w:rsidR="00F00A65" w:rsidRPr="00025C3A" w:rsidRDefault="00F00A65" w:rsidP="00666D26">
      <w:pPr>
        <w:pStyle w:val="Bezodstpw"/>
        <w:ind w:left="1276" w:hanging="425"/>
        <w:jc w:val="both"/>
        <w:rPr>
          <w:rFonts w:ascii="Century Gothic" w:hAnsi="Century Gothic"/>
          <w:sz w:val="18"/>
          <w:szCs w:val="18"/>
          <w:lang w:eastAsia="pl-PL"/>
        </w:rPr>
      </w:pPr>
      <w:r w:rsidRPr="00025C3A">
        <w:rPr>
          <w:rFonts w:ascii="Century Gothic" w:hAnsi="Century Gothic"/>
          <w:sz w:val="18"/>
          <w:szCs w:val="18"/>
          <w:lang w:eastAsia="pl-PL"/>
        </w:rPr>
        <w:t>1)      poinformowania zamawiającego, że wybór jego oferty będzie prowadził do powstania u zamawiającego obowiązku podatkowego;</w:t>
      </w:r>
    </w:p>
    <w:p w14:paraId="13A160CA" w14:textId="77777777" w:rsidR="00F00A65" w:rsidRPr="00025C3A" w:rsidRDefault="00F00A65" w:rsidP="00666D26">
      <w:pPr>
        <w:pStyle w:val="Bezodstpw"/>
        <w:ind w:left="1276" w:hanging="425"/>
        <w:jc w:val="both"/>
        <w:rPr>
          <w:rFonts w:ascii="Century Gothic" w:hAnsi="Century Gothic"/>
          <w:sz w:val="18"/>
          <w:szCs w:val="18"/>
          <w:lang w:eastAsia="pl-PL"/>
        </w:rPr>
      </w:pPr>
      <w:r w:rsidRPr="00025C3A">
        <w:rPr>
          <w:rFonts w:ascii="Century Gothic" w:hAnsi="Century Gothic"/>
          <w:sz w:val="18"/>
          <w:szCs w:val="18"/>
          <w:lang w:eastAsia="pl-PL"/>
        </w:rPr>
        <w:t>2)      wskazania nazwy (rodzaju) towaru lub usługi, których dostawa lub świadczenie będą prowadziły do powstania obowiązku podatkowego;</w:t>
      </w:r>
    </w:p>
    <w:p w14:paraId="310AE8AB" w14:textId="77777777" w:rsidR="00F00A65" w:rsidRPr="00025C3A" w:rsidRDefault="00F00A65" w:rsidP="00666D26">
      <w:pPr>
        <w:pStyle w:val="Bezodstpw"/>
        <w:ind w:left="1276" w:hanging="425"/>
        <w:jc w:val="both"/>
        <w:rPr>
          <w:rFonts w:ascii="Century Gothic" w:hAnsi="Century Gothic"/>
          <w:sz w:val="18"/>
          <w:szCs w:val="18"/>
          <w:lang w:eastAsia="pl-PL"/>
        </w:rPr>
      </w:pPr>
      <w:r w:rsidRPr="00025C3A">
        <w:rPr>
          <w:rFonts w:ascii="Century Gothic" w:hAnsi="Century Gothic"/>
          <w:sz w:val="18"/>
          <w:szCs w:val="18"/>
          <w:lang w:eastAsia="pl-PL"/>
        </w:rPr>
        <w:t>3)      wskazania wartości towaru lub usługi objętego obowiązkiem podatkowym zamawiającego, bez kwoty podatku;</w:t>
      </w:r>
    </w:p>
    <w:p w14:paraId="0A8CC64F" w14:textId="77777777" w:rsidR="00F00A65" w:rsidRPr="00025C3A" w:rsidRDefault="00F00A65" w:rsidP="00666D26">
      <w:pPr>
        <w:pStyle w:val="Bezodstpw"/>
        <w:ind w:left="1134" w:hanging="283"/>
        <w:jc w:val="both"/>
        <w:rPr>
          <w:rFonts w:ascii="Century Gothic" w:hAnsi="Century Gothic"/>
          <w:sz w:val="18"/>
          <w:szCs w:val="18"/>
          <w:lang w:eastAsia="pl-PL"/>
        </w:rPr>
      </w:pPr>
      <w:r w:rsidRPr="00025C3A">
        <w:rPr>
          <w:rFonts w:ascii="Century Gothic" w:hAnsi="Century Gothic"/>
          <w:sz w:val="18"/>
          <w:szCs w:val="18"/>
          <w:lang w:eastAsia="pl-PL"/>
        </w:rPr>
        <w:t>4)      wskazania stawki podatku od towarów i usług, która zgodnie z wiedzą wykonawcy, będzie miała zastosowanie.</w:t>
      </w:r>
    </w:p>
    <w:p w14:paraId="55A0848A" w14:textId="77777777" w:rsidR="00F00A65" w:rsidRPr="00025C3A" w:rsidRDefault="00F00A65" w:rsidP="00F00A65">
      <w:pPr>
        <w:suppressAutoHyphens/>
        <w:spacing w:after="0" w:line="200" w:lineRule="atLeast"/>
        <w:jc w:val="both"/>
        <w:rPr>
          <w:rFonts w:ascii="Century Gothic" w:eastAsia="Times New Roman" w:hAnsi="Century Gothic" w:cs="Times New Roman"/>
          <w:bCs/>
          <w:sz w:val="18"/>
          <w:szCs w:val="18"/>
          <w:lang w:eastAsia="ar-SA"/>
        </w:rPr>
      </w:pPr>
    </w:p>
    <w:p w14:paraId="0A0972AF" w14:textId="77777777" w:rsidR="00F00A65" w:rsidRPr="007A626D" w:rsidRDefault="00F00A65" w:rsidP="006710B2">
      <w:pPr>
        <w:suppressAutoHyphens/>
        <w:spacing w:after="0" w:line="200" w:lineRule="atLeast"/>
        <w:ind w:hanging="567"/>
        <w:jc w:val="center"/>
        <w:rPr>
          <w:rStyle w:val="Pogrubienie"/>
        </w:rPr>
      </w:pPr>
      <w:r w:rsidRPr="007A626D">
        <w:rPr>
          <w:rStyle w:val="Pogrubienie"/>
        </w:rPr>
        <w:t>XVIII.  INFORMACJE  DOTYCZĄCE  WALUT OBCYCH, W  JAKICH  MOGĄ BYĆ  PROWADZONE      ROZLICZENIA   MIĘDZY  ZAMAWIAJĄCYM  A  WYKONAWCĄ.</w:t>
      </w:r>
    </w:p>
    <w:p w14:paraId="2781612B" w14:textId="77777777" w:rsidR="00F00A65" w:rsidRPr="00145512" w:rsidRDefault="00F00A65" w:rsidP="00F00A65">
      <w:pPr>
        <w:suppressAutoHyphens/>
        <w:spacing w:after="0" w:line="200" w:lineRule="atLeast"/>
        <w:ind w:left="425" w:hanging="142"/>
        <w:jc w:val="center"/>
        <w:rPr>
          <w:rFonts w:ascii="Century Gothic" w:eastAsia="Times New Roman" w:hAnsi="Century Gothic" w:cs="Arial"/>
          <w:sz w:val="20"/>
          <w:szCs w:val="20"/>
          <w:lang w:eastAsia="ar-SA"/>
        </w:rPr>
      </w:pPr>
    </w:p>
    <w:p w14:paraId="29796DF0" w14:textId="77777777" w:rsidR="00F00A65" w:rsidRPr="00832F19" w:rsidRDefault="00F00A65" w:rsidP="00F00A65">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Rozliczenia prowadzone będą w walucie polskiej.</w:t>
      </w:r>
    </w:p>
    <w:p w14:paraId="327B5652" w14:textId="77777777" w:rsidR="00F00A65" w:rsidRPr="00832F19" w:rsidRDefault="00F00A65" w:rsidP="00F00A65">
      <w:pPr>
        <w:suppressAutoHyphens/>
        <w:spacing w:after="0" w:line="200" w:lineRule="atLeast"/>
        <w:ind w:left="425" w:hanging="426"/>
        <w:jc w:val="both"/>
        <w:rPr>
          <w:rFonts w:ascii="Century Gothic" w:eastAsia="Times New Roman" w:hAnsi="Century Gothic" w:cs="Arial"/>
          <w:sz w:val="18"/>
          <w:szCs w:val="18"/>
          <w:lang w:eastAsia="ar-SA"/>
        </w:rPr>
      </w:pPr>
    </w:p>
    <w:p w14:paraId="4ACB60CB" w14:textId="77777777" w:rsidR="00DF14B9" w:rsidRPr="007A7EED" w:rsidRDefault="00DF14B9" w:rsidP="00DF14B9">
      <w:pPr>
        <w:tabs>
          <w:tab w:val="left" w:pos="540"/>
          <w:tab w:val="left" w:pos="1260"/>
        </w:tabs>
        <w:suppressAutoHyphens/>
        <w:spacing w:after="0" w:line="200" w:lineRule="atLeast"/>
        <w:jc w:val="both"/>
        <w:rPr>
          <w:rStyle w:val="Pogrubienie"/>
        </w:rPr>
      </w:pPr>
      <w:r w:rsidRPr="007A7EED">
        <w:rPr>
          <w:rStyle w:val="Pogrubienie"/>
        </w:rPr>
        <w:t>XX.    KRYTERIUM  OCENY  OFERT.</w:t>
      </w:r>
    </w:p>
    <w:p w14:paraId="774D2BCD" w14:textId="77777777" w:rsidR="00DF14B9" w:rsidRPr="00832F19" w:rsidRDefault="00DF14B9" w:rsidP="00DF14B9">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6696526E" w14:textId="77777777" w:rsidR="00DF14B9" w:rsidRPr="00CD3250"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CD3250">
        <w:rPr>
          <w:rFonts w:ascii="Century Gothic" w:eastAsia="Times New Roman" w:hAnsi="Century Gothic" w:cs="Times New Roman"/>
          <w:color w:val="000000"/>
          <w:sz w:val="18"/>
          <w:szCs w:val="18"/>
          <w:lang w:eastAsia="ar-SA"/>
        </w:rPr>
        <w:t xml:space="preserve">  1.   Przy wyborze oferty Zamawiający będzie kierować się następującym kryterium :</w:t>
      </w:r>
    </w:p>
    <w:p w14:paraId="2FE522A6" w14:textId="77777777" w:rsidR="00DF14B9" w:rsidRPr="00CD3250"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p>
    <w:p w14:paraId="046F083C" w14:textId="77777777" w:rsidR="00DF14B9" w:rsidRPr="00CD3250"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CD3250">
        <w:rPr>
          <w:rFonts w:ascii="Century Gothic" w:eastAsia="Times New Roman" w:hAnsi="Century Gothic" w:cs="Times New Roman"/>
          <w:color w:val="000000"/>
          <w:sz w:val="18"/>
          <w:szCs w:val="18"/>
          <w:lang w:eastAsia="ar-SA"/>
        </w:rPr>
        <w:t xml:space="preserve"> Cena : 100%     </w:t>
      </w:r>
    </w:p>
    <w:p w14:paraId="329B95AD" w14:textId="77777777" w:rsidR="00DF14B9" w:rsidRPr="00CD3250"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CD3250">
        <w:rPr>
          <w:rFonts w:ascii="Century Gothic" w:eastAsia="Times New Roman" w:hAnsi="Century Gothic" w:cs="Times New Roman"/>
          <w:color w:val="000000"/>
          <w:sz w:val="18"/>
          <w:szCs w:val="18"/>
          <w:lang w:eastAsia="ar-SA"/>
        </w:rPr>
        <w:t xml:space="preserve">Oferowana wartość brutto    -   </w:t>
      </w:r>
      <w:r w:rsidRPr="00CD3250">
        <w:rPr>
          <w:rFonts w:ascii="Century Gothic" w:eastAsia="Times New Roman" w:hAnsi="Century Gothic" w:cs="Times New Roman"/>
          <w:color w:val="000000"/>
          <w:sz w:val="18"/>
          <w:szCs w:val="18"/>
          <w:lang w:eastAsia="ar-SA"/>
        </w:rPr>
        <w:tab/>
        <w:t xml:space="preserve">   wartość najtańszej oferty</w:t>
      </w:r>
    </w:p>
    <w:p w14:paraId="15C9EA50" w14:textId="77777777" w:rsidR="00DF14B9" w:rsidRPr="00CD3250"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CD3250">
        <w:rPr>
          <w:rFonts w:ascii="Century Gothic" w:eastAsia="Times New Roman" w:hAnsi="Century Gothic" w:cs="Times New Roman"/>
          <w:color w:val="000000"/>
          <w:sz w:val="18"/>
          <w:szCs w:val="18"/>
          <w:lang w:eastAsia="ar-SA"/>
        </w:rPr>
        <w:t>przedmiotu zamówienia</w:t>
      </w:r>
      <w:r w:rsidRPr="00CD3250">
        <w:rPr>
          <w:rFonts w:ascii="Century Gothic" w:eastAsia="Times New Roman" w:hAnsi="Century Gothic" w:cs="Times New Roman"/>
          <w:color w:val="000000"/>
          <w:sz w:val="18"/>
          <w:szCs w:val="18"/>
          <w:lang w:eastAsia="ar-SA"/>
        </w:rPr>
        <w:tab/>
        <w:t xml:space="preserve">                  wartość oferty badanej</w:t>
      </w:r>
      <w:r w:rsidRPr="00CD3250">
        <w:rPr>
          <w:rFonts w:ascii="Century Gothic" w:eastAsia="Times New Roman" w:hAnsi="Century Gothic" w:cs="Times New Roman"/>
          <w:color w:val="000000"/>
          <w:sz w:val="18"/>
          <w:szCs w:val="18"/>
          <w:lang w:eastAsia="ar-SA"/>
        </w:rPr>
        <w:tab/>
        <w:t xml:space="preserve">         x 100%   x  100 pkt</w:t>
      </w:r>
    </w:p>
    <w:p w14:paraId="7E2EB814" w14:textId="77777777" w:rsidR="00DF14B9" w:rsidRPr="00CD3250"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p>
    <w:p w14:paraId="6158E03C" w14:textId="77777777" w:rsidR="00DF14B9" w:rsidRPr="00CD3250"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CD3250">
        <w:rPr>
          <w:rFonts w:ascii="Century Gothic" w:eastAsia="Times New Roman" w:hAnsi="Century Gothic" w:cs="Times New Roman"/>
          <w:color w:val="000000"/>
          <w:sz w:val="18"/>
          <w:szCs w:val="18"/>
          <w:lang w:eastAsia="ar-SA"/>
        </w:rPr>
        <w:t xml:space="preserve">Za najkorzystniejszą zostanie uznana oferta, która uzyska łącznie najwyższą liczbę punktów. Obliczenia w/w kryterium dokonane będą z dokładnością do dwóch miejsc po przecinku. </w:t>
      </w:r>
    </w:p>
    <w:p w14:paraId="299F3923" w14:textId="77777777" w:rsidR="00DF14B9" w:rsidRPr="00CD3250" w:rsidRDefault="00DF14B9" w:rsidP="00DF14B9">
      <w:pPr>
        <w:spacing w:after="0" w:line="240" w:lineRule="auto"/>
        <w:jc w:val="both"/>
        <w:rPr>
          <w:rFonts w:ascii="Century Gothic" w:eastAsia="Times New Roman" w:hAnsi="Century Gothic" w:cs="Times New Roman"/>
          <w:color w:val="000000"/>
          <w:sz w:val="18"/>
          <w:szCs w:val="18"/>
          <w:lang w:eastAsia="ar-SA"/>
        </w:rPr>
      </w:pPr>
    </w:p>
    <w:p w14:paraId="5C5FB74C" w14:textId="77777777" w:rsidR="00DF14B9" w:rsidRPr="00CD3250" w:rsidRDefault="00DF14B9" w:rsidP="00DF14B9">
      <w:pPr>
        <w:spacing w:after="0" w:line="240" w:lineRule="auto"/>
        <w:ind w:left="360" w:hanging="360"/>
        <w:jc w:val="both"/>
        <w:rPr>
          <w:rFonts w:ascii="Century Gothic" w:eastAsia="Times New Roman" w:hAnsi="Century Gothic" w:cs="Times New Roman"/>
          <w:color w:val="000000"/>
          <w:sz w:val="18"/>
          <w:szCs w:val="18"/>
          <w:lang w:eastAsia="ar-SA"/>
        </w:rPr>
      </w:pPr>
      <w:r w:rsidRPr="00CD3250">
        <w:rPr>
          <w:rFonts w:ascii="Century Gothic" w:eastAsia="Times New Roman" w:hAnsi="Century Gothic" w:cs="Times New Roman"/>
          <w:color w:val="000000"/>
          <w:sz w:val="18"/>
          <w:szCs w:val="18"/>
          <w:lang w:eastAsia="ar-SA"/>
        </w:rPr>
        <w:t>2.  Wartość przedmiotu zamówienia musi zawierać wszystkie składniki, które  wpłyną na jej wartość netto,  czyli wartość pomniejszoną tylko o podatek VAT.</w:t>
      </w:r>
    </w:p>
    <w:p w14:paraId="5F07D8AA" w14:textId="77777777" w:rsidR="00DF14B9" w:rsidRPr="00CD3250" w:rsidRDefault="00DF14B9" w:rsidP="00DF14B9">
      <w:pPr>
        <w:spacing w:after="0" w:line="240" w:lineRule="auto"/>
        <w:ind w:left="360" w:hanging="360"/>
        <w:jc w:val="both"/>
        <w:rPr>
          <w:rFonts w:ascii="Century Gothic" w:eastAsia="Times New Roman" w:hAnsi="Century Gothic" w:cs="Times New Roman"/>
          <w:sz w:val="18"/>
          <w:szCs w:val="18"/>
          <w:lang w:eastAsia="pl-PL"/>
        </w:rPr>
      </w:pPr>
      <w:r w:rsidRPr="00CD3250">
        <w:rPr>
          <w:rFonts w:ascii="Century Gothic" w:eastAsia="Times New Roman" w:hAnsi="Century Gothic" w:cs="Times New Roman"/>
          <w:color w:val="000000"/>
          <w:sz w:val="18"/>
          <w:szCs w:val="18"/>
          <w:lang w:eastAsia="ar-SA"/>
        </w:rPr>
        <w:t xml:space="preserve">3.   </w:t>
      </w:r>
      <w:r w:rsidRPr="00CD3250">
        <w:rPr>
          <w:rFonts w:ascii="Century Gothic" w:eastAsia="Times New Roman" w:hAnsi="Century Gothic" w:cs="Times New Roman"/>
          <w:sz w:val="18"/>
          <w:szCs w:val="18"/>
          <w:lang w:eastAsia="pl-PL"/>
        </w:rPr>
        <w:t>Wyszczególniona cena  w Załączniku Nr 2/2a  jest ceną stałą i  za wyjątkiem sytuacji przewidzianych umową nie ulegnie  zmianie  do końca trwania umowy.</w:t>
      </w:r>
    </w:p>
    <w:p w14:paraId="6C1630F9" w14:textId="77777777" w:rsidR="00B62C0E" w:rsidRPr="008607E8" w:rsidRDefault="00B62C0E" w:rsidP="00E022B1">
      <w:pPr>
        <w:autoSpaceDE w:val="0"/>
        <w:autoSpaceDN w:val="0"/>
        <w:adjustRightInd w:val="0"/>
        <w:spacing w:after="0" w:line="240" w:lineRule="auto"/>
        <w:ind w:left="993" w:hanging="426"/>
        <w:jc w:val="both"/>
        <w:rPr>
          <w:rFonts w:ascii="Century Gothic" w:eastAsia="Times New Roman" w:hAnsi="Century Gothic" w:cs="Arial"/>
          <w:sz w:val="18"/>
          <w:szCs w:val="18"/>
          <w:lang w:eastAsia="pl-PL"/>
        </w:rPr>
      </w:pPr>
    </w:p>
    <w:p w14:paraId="7A48C19F" w14:textId="4F514268" w:rsidR="000039C3" w:rsidRPr="00A072B7"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t>X</w:t>
      </w:r>
      <w:r w:rsidR="00002528" w:rsidRPr="00A072B7">
        <w:rPr>
          <w:rFonts w:ascii="Century Gothic" w:eastAsia="Times New Roman" w:hAnsi="Century Gothic" w:cs="Arial"/>
          <w:b/>
          <w:sz w:val="20"/>
          <w:szCs w:val="20"/>
          <w:lang w:eastAsia="ar-SA"/>
        </w:rPr>
        <w:t>X</w:t>
      </w:r>
      <w:r w:rsidR="00BE4D5A">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74396C">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INFORMACJE    O   FORMALNOŚCIACH,   JAKIE   POWINNY  ZOSTAĆ  DOPEŁNIONE  PO  WYBORZE  OFERTY  W CELU  ZAWARCIA UMOWY  W  SPRAWIE   ZAMÓWIENIA  PUBLICZNEGO.</w:t>
      </w:r>
    </w:p>
    <w:p w14:paraId="5438E640" w14:textId="77777777" w:rsidR="000039C3" w:rsidRPr="00832F1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1D504F55"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0079421F">
        <w:rPr>
          <w:rFonts w:ascii="Century Gothic" w:eastAsia="Times New Roman" w:hAnsi="Century Gothic" w:cs="Arial"/>
          <w:sz w:val="18"/>
          <w:szCs w:val="18"/>
          <w:lang w:eastAsia="pl-PL"/>
        </w:rPr>
        <w:t>10</w:t>
      </w:r>
      <w:r w:rsidRPr="00002528">
        <w:rPr>
          <w:rFonts w:ascii="Century Gothic" w:eastAsia="Times New Roman" w:hAnsi="Century Gothic" w:cs="Arial"/>
          <w:sz w:val="18"/>
          <w:szCs w:val="18"/>
          <w:lang w:eastAsia="pl-PL"/>
        </w:rPr>
        <w:t xml:space="preserve">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F7F1B6E" w14:textId="631AF1C1" w:rsidR="000039C3" w:rsidRPr="00832F1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6FB5B528" w14:textId="77777777" w:rsidR="00C76425" w:rsidRPr="00832F19" w:rsidRDefault="00C76425"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48D74C0B" w:rsidR="000039C3" w:rsidRPr="00F91580" w:rsidRDefault="000039C3" w:rsidP="00E876F0">
      <w:pPr>
        <w:tabs>
          <w:tab w:val="left" w:pos="567"/>
        </w:tabs>
        <w:suppressAutoHyphens/>
        <w:spacing w:after="0" w:line="200" w:lineRule="atLeast"/>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00A5394A">
        <w:rPr>
          <w:rFonts w:ascii="Century Gothic" w:eastAsia="Times New Roman" w:hAnsi="Century Gothic" w:cs="Arial"/>
          <w:b/>
          <w:bCs/>
          <w:sz w:val="20"/>
          <w:szCs w:val="20"/>
          <w:lang w:eastAsia="ar-SA"/>
        </w:rPr>
        <w:t xml:space="preserve"> </w:t>
      </w:r>
      <w:r w:rsidR="0074396C">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33CC106" w14:textId="0362A6D6" w:rsidR="00F91580" w:rsidRDefault="000039C3" w:rsidP="00A5394A">
      <w:pPr>
        <w:suppressAutoHyphens/>
        <w:spacing w:after="0" w:line="240" w:lineRule="auto"/>
        <w:ind w:left="709"/>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Zgodnie z art. </w:t>
      </w:r>
      <w:r w:rsidR="00EE6D15">
        <w:rPr>
          <w:rFonts w:ascii="Century Gothic" w:eastAsia="Times New Roman" w:hAnsi="Century Gothic" w:cs="Arial"/>
          <w:sz w:val="18"/>
          <w:szCs w:val="18"/>
          <w:lang w:eastAsia="ar-SA"/>
        </w:rPr>
        <w:t>134</w:t>
      </w:r>
      <w:r w:rsidR="00BE0DCE">
        <w:rPr>
          <w:rFonts w:ascii="Century Gothic" w:eastAsia="Times New Roman" w:hAnsi="Century Gothic" w:cs="Arial"/>
          <w:sz w:val="18"/>
          <w:szCs w:val="18"/>
          <w:lang w:eastAsia="ar-SA"/>
        </w:rPr>
        <w:t xml:space="preserve"> </w:t>
      </w:r>
      <w:r w:rsidRPr="0074396C">
        <w:rPr>
          <w:rFonts w:ascii="Century Gothic" w:eastAsia="Times New Roman" w:hAnsi="Century Gothic" w:cs="Arial"/>
          <w:sz w:val="18"/>
          <w:szCs w:val="18"/>
          <w:lang w:eastAsia="ar-SA"/>
        </w:rPr>
        <w:t xml:space="preserve">ust. </w:t>
      </w:r>
      <w:r w:rsidR="0074396C" w:rsidRPr="0074396C">
        <w:rPr>
          <w:rFonts w:ascii="Century Gothic" w:eastAsia="Times New Roman" w:hAnsi="Century Gothic" w:cs="Arial"/>
          <w:sz w:val="18"/>
          <w:szCs w:val="18"/>
          <w:lang w:eastAsia="ar-SA"/>
        </w:rPr>
        <w:t>2</w:t>
      </w:r>
      <w:r w:rsidR="00BE0DCE">
        <w:rPr>
          <w:rFonts w:ascii="Century Gothic" w:eastAsia="Times New Roman" w:hAnsi="Century Gothic" w:cs="Arial"/>
          <w:sz w:val="18"/>
          <w:szCs w:val="18"/>
          <w:lang w:eastAsia="ar-SA"/>
        </w:rPr>
        <w:t xml:space="preserve"> pkt</w:t>
      </w:r>
      <w:r w:rsidR="00CC6603">
        <w:rPr>
          <w:rFonts w:ascii="Century Gothic" w:eastAsia="Times New Roman" w:hAnsi="Century Gothic" w:cs="Arial"/>
          <w:sz w:val="18"/>
          <w:szCs w:val="18"/>
          <w:lang w:eastAsia="ar-SA"/>
        </w:rPr>
        <w:t xml:space="preserve"> </w:t>
      </w:r>
      <w:r w:rsidR="00EE6D15">
        <w:rPr>
          <w:rFonts w:ascii="Century Gothic" w:eastAsia="Times New Roman" w:hAnsi="Century Gothic" w:cs="Arial"/>
          <w:sz w:val="18"/>
          <w:szCs w:val="18"/>
          <w:lang w:eastAsia="ar-SA"/>
        </w:rPr>
        <w:t>5</w:t>
      </w:r>
      <w:r w:rsidR="004E3F79" w:rsidRPr="0074396C">
        <w:rPr>
          <w:rFonts w:ascii="Century Gothic" w:eastAsia="Times New Roman" w:hAnsi="Century Gothic" w:cs="Arial"/>
          <w:sz w:val="18"/>
          <w:szCs w:val="18"/>
          <w:lang w:eastAsia="ar-SA"/>
        </w:rPr>
        <w:t xml:space="preserve"> Pzp</w:t>
      </w:r>
      <w:r w:rsidRPr="00832F19">
        <w:rPr>
          <w:rFonts w:ascii="Century Gothic" w:eastAsia="Times New Roman" w:hAnsi="Century Gothic" w:cs="Arial"/>
          <w:sz w:val="18"/>
          <w:szCs w:val="18"/>
          <w:lang w:eastAsia="ar-SA"/>
        </w:rPr>
        <w:t xml:space="preserve"> Zamawiający  nie wymaga wniesienia zabezpieczenia należytego   wykonania umowy. </w:t>
      </w:r>
      <w:r w:rsidR="00F91580">
        <w:rPr>
          <w:rFonts w:ascii="Century Gothic" w:eastAsia="Times New Roman" w:hAnsi="Century Gothic" w:cs="Arial"/>
          <w:sz w:val="18"/>
          <w:szCs w:val="18"/>
          <w:lang w:eastAsia="ar-SA"/>
        </w:rPr>
        <w:t xml:space="preserve">                                                                                                                                                                                      </w:t>
      </w:r>
    </w:p>
    <w:p w14:paraId="1EAE4FA1" w14:textId="44E473AE"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1AF6B395" w14:textId="068D14A5" w:rsidR="00D37855" w:rsidRDefault="000039C3" w:rsidP="00F91580">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9D33ED" w:rsidRPr="00212982">
        <w:rPr>
          <w:rFonts w:ascii="Century Gothic" w:eastAsia="Tahoma" w:hAnsi="Century Gothic" w:cs="Arial"/>
          <w:b/>
          <w:bCs/>
          <w:sz w:val="20"/>
          <w:szCs w:val="20"/>
          <w:lang w:eastAsia="ar-SA"/>
        </w:rPr>
        <w:t>I</w:t>
      </w:r>
      <w:r w:rsidR="00BE4D5A">
        <w:rPr>
          <w:rFonts w:ascii="Century Gothic" w:eastAsia="Tahoma" w:hAnsi="Century Gothic" w:cs="Arial"/>
          <w:b/>
          <w:bCs/>
          <w:sz w:val="20"/>
          <w:szCs w:val="20"/>
          <w:lang w:eastAsia="ar-SA"/>
        </w:rPr>
        <w:t>V</w:t>
      </w:r>
      <w:r w:rsidRPr="00212982">
        <w:rPr>
          <w:rFonts w:ascii="Century Gothic" w:eastAsia="Tahoma" w:hAnsi="Century Gothic" w:cs="Arial"/>
          <w:b/>
          <w:bCs/>
          <w:sz w:val="20"/>
          <w:szCs w:val="20"/>
          <w:lang w:eastAsia="ar-SA"/>
        </w:rPr>
        <w:t xml:space="preserve">. </w:t>
      </w:r>
      <w:r w:rsidR="00BE4D5A">
        <w:rPr>
          <w:rFonts w:ascii="Century Gothic" w:eastAsia="Tahoma" w:hAnsi="Century Gothic" w:cs="Arial"/>
          <w:b/>
          <w:bCs/>
          <w:sz w:val="20"/>
          <w:szCs w:val="20"/>
          <w:lang w:eastAsia="ar-SA"/>
        </w:rPr>
        <w:t xml:space="preserve"> </w:t>
      </w:r>
      <w:r w:rsidR="00A5394A">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25FAE78E" w14:textId="77777777" w:rsidR="00BE4D5A" w:rsidRDefault="00BE4D5A" w:rsidP="00BE4D5A">
      <w:pPr>
        <w:tabs>
          <w:tab w:val="left" w:pos="7164"/>
        </w:tabs>
        <w:spacing w:after="0" w:line="240" w:lineRule="auto"/>
        <w:ind w:left="993" w:hanging="284"/>
        <w:jc w:val="both"/>
        <w:rPr>
          <w:rFonts w:ascii="Century Gothic" w:eastAsia="Tahoma" w:hAnsi="Century Gothic" w:cs="Arial"/>
          <w:sz w:val="18"/>
          <w:szCs w:val="18"/>
          <w:lang w:eastAsia="ar-SA"/>
        </w:rPr>
      </w:pPr>
    </w:p>
    <w:p w14:paraId="28FAD326" w14:textId="56080876" w:rsidR="00010611" w:rsidRPr="006307BB" w:rsidRDefault="00212982" w:rsidP="00A5394A">
      <w:pPr>
        <w:tabs>
          <w:tab w:val="left" w:pos="7164"/>
        </w:tabs>
        <w:spacing w:after="0" w:line="240" w:lineRule="auto"/>
        <w:ind w:left="993" w:hanging="284"/>
        <w:jc w:val="both"/>
        <w:rPr>
          <w:rFonts w:ascii="Century Gothic" w:eastAsia="Tahoma" w:hAnsi="Century Gothic" w:cs="Arial"/>
          <w:b/>
          <w:bCs/>
          <w:sz w:val="18"/>
          <w:szCs w:val="18"/>
          <w:lang w:eastAsia="ar-SA"/>
        </w:rPr>
      </w:pPr>
      <w:r w:rsidRPr="00212982">
        <w:rPr>
          <w:rFonts w:ascii="Century Gothic" w:eastAsia="Tahoma" w:hAnsi="Century Gothic" w:cs="Arial"/>
          <w:sz w:val="18"/>
          <w:szCs w:val="18"/>
          <w:lang w:eastAsia="ar-SA"/>
        </w:rPr>
        <w:t xml:space="preserve">1.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2A7BC4">
        <w:rPr>
          <w:rFonts w:ascii="Century Gothic" w:eastAsia="Tahoma" w:hAnsi="Century Gothic" w:cs="Arial"/>
          <w:sz w:val="18"/>
          <w:szCs w:val="18"/>
          <w:lang w:eastAsia="ar-SA"/>
        </w:rPr>
        <w:t xml:space="preserve">, stanowiącym </w:t>
      </w:r>
      <w:r w:rsidR="002A7BC4" w:rsidRPr="006307BB">
        <w:rPr>
          <w:rFonts w:ascii="Century Gothic" w:eastAsia="Tahoma" w:hAnsi="Century Gothic" w:cs="Arial"/>
          <w:b/>
          <w:bCs/>
          <w:sz w:val="18"/>
          <w:szCs w:val="18"/>
          <w:lang w:eastAsia="ar-SA"/>
        </w:rPr>
        <w:t>Z</w:t>
      </w:r>
      <w:r w:rsidR="00F91580" w:rsidRPr="006307BB">
        <w:rPr>
          <w:rFonts w:ascii="Century Gothic" w:eastAsia="Tahoma" w:hAnsi="Century Gothic" w:cs="Arial"/>
          <w:b/>
          <w:bCs/>
          <w:sz w:val="18"/>
          <w:szCs w:val="18"/>
          <w:lang w:eastAsia="ar-SA"/>
        </w:rPr>
        <w:t xml:space="preserve">ałącznik nr </w:t>
      </w:r>
      <w:r w:rsidR="004E5771">
        <w:rPr>
          <w:rFonts w:ascii="Century Gothic" w:eastAsia="Tahoma" w:hAnsi="Century Gothic" w:cs="Arial"/>
          <w:b/>
          <w:bCs/>
          <w:sz w:val="18"/>
          <w:szCs w:val="18"/>
          <w:lang w:eastAsia="ar-SA"/>
        </w:rPr>
        <w:t>4</w:t>
      </w:r>
      <w:r w:rsidR="00D44B1F">
        <w:rPr>
          <w:rFonts w:ascii="Century Gothic" w:eastAsia="Tahoma" w:hAnsi="Century Gothic" w:cs="Arial"/>
          <w:b/>
          <w:bCs/>
          <w:sz w:val="18"/>
          <w:szCs w:val="18"/>
          <w:lang w:eastAsia="ar-SA"/>
        </w:rPr>
        <w:t>/4a</w:t>
      </w:r>
      <w:r w:rsidR="00F91580" w:rsidRPr="006307BB">
        <w:rPr>
          <w:rFonts w:ascii="Century Gothic" w:eastAsia="Tahoma" w:hAnsi="Century Gothic" w:cs="Arial"/>
          <w:b/>
          <w:bCs/>
          <w:sz w:val="18"/>
          <w:szCs w:val="18"/>
          <w:lang w:eastAsia="ar-SA"/>
        </w:rPr>
        <w:t xml:space="preserve"> do SWZ.</w:t>
      </w:r>
    </w:p>
    <w:p w14:paraId="2F028E01" w14:textId="29282344" w:rsidR="00010611" w:rsidRDefault="00F91580" w:rsidP="00A5394A">
      <w:pPr>
        <w:tabs>
          <w:tab w:val="left" w:pos="7164"/>
        </w:tabs>
        <w:spacing w:after="0" w:line="240" w:lineRule="auto"/>
        <w:ind w:left="993"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00A5394A">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59F63A40" w14:textId="163B2673" w:rsidR="00A72F67" w:rsidRDefault="00F91580" w:rsidP="00A5394A">
      <w:pPr>
        <w:tabs>
          <w:tab w:val="left" w:pos="7164"/>
        </w:tabs>
        <w:spacing w:after="0" w:line="240" w:lineRule="auto"/>
        <w:ind w:left="993"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r w:rsidRPr="001115E0">
        <w:rPr>
          <w:rFonts w:ascii="Century Gothic" w:eastAsia="Tahoma" w:hAnsi="Century Gothic" w:cs="Arial"/>
          <w:sz w:val="18"/>
          <w:szCs w:val="18"/>
          <w:lang w:eastAsia="ar-SA"/>
        </w:rPr>
        <w:t>Pzp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xml:space="preserve">, stanowiącym </w:t>
      </w:r>
      <w:r w:rsidR="006307BB" w:rsidRPr="006307BB">
        <w:rPr>
          <w:rFonts w:ascii="Century Gothic" w:eastAsia="Tahoma" w:hAnsi="Century Gothic" w:cs="Arial"/>
          <w:b/>
          <w:bCs/>
          <w:sz w:val="18"/>
          <w:szCs w:val="18"/>
          <w:lang w:eastAsia="ar-SA"/>
        </w:rPr>
        <w:t>Z</w:t>
      </w:r>
      <w:r w:rsidRPr="006307BB">
        <w:rPr>
          <w:rFonts w:ascii="Century Gothic" w:eastAsia="Tahoma" w:hAnsi="Century Gothic" w:cs="Arial"/>
          <w:b/>
          <w:bCs/>
          <w:sz w:val="18"/>
          <w:szCs w:val="18"/>
          <w:lang w:eastAsia="ar-SA"/>
        </w:rPr>
        <w:t xml:space="preserve">ałącznik nr </w:t>
      </w:r>
      <w:r w:rsidR="004E5771">
        <w:rPr>
          <w:rFonts w:ascii="Century Gothic" w:eastAsia="Tahoma" w:hAnsi="Century Gothic" w:cs="Arial"/>
          <w:b/>
          <w:bCs/>
          <w:sz w:val="18"/>
          <w:szCs w:val="18"/>
          <w:lang w:eastAsia="ar-SA"/>
        </w:rPr>
        <w:t>4</w:t>
      </w:r>
      <w:r w:rsidR="00D44B1F">
        <w:rPr>
          <w:rFonts w:ascii="Century Gothic" w:eastAsia="Tahoma" w:hAnsi="Century Gothic" w:cs="Arial"/>
          <w:b/>
          <w:bCs/>
          <w:sz w:val="18"/>
          <w:szCs w:val="18"/>
          <w:lang w:eastAsia="ar-SA"/>
        </w:rPr>
        <w:t>/4a</w:t>
      </w:r>
      <w:r w:rsidR="00F71E62">
        <w:rPr>
          <w:rFonts w:ascii="Century Gothic" w:eastAsia="Tahoma" w:hAnsi="Century Gothic" w:cs="Arial"/>
          <w:b/>
          <w:bCs/>
          <w:sz w:val="18"/>
          <w:szCs w:val="18"/>
          <w:lang w:eastAsia="ar-SA"/>
        </w:rPr>
        <w:t xml:space="preserve"> </w:t>
      </w:r>
      <w:r w:rsidRPr="006307BB">
        <w:rPr>
          <w:rFonts w:ascii="Century Gothic" w:eastAsia="Tahoma" w:hAnsi="Century Gothic" w:cs="Arial"/>
          <w:b/>
          <w:bCs/>
          <w:sz w:val="18"/>
          <w:szCs w:val="18"/>
          <w:lang w:eastAsia="ar-SA"/>
        </w:rPr>
        <w:t>do SWZ.</w:t>
      </w:r>
    </w:p>
    <w:p w14:paraId="32CF414A" w14:textId="709D348F" w:rsidR="001B7A56" w:rsidRPr="00212982" w:rsidRDefault="001B7A56" w:rsidP="00A5394A">
      <w:pPr>
        <w:tabs>
          <w:tab w:val="left" w:pos="7164"/>
        </w:tabs>
        <w:spacing w:after="0" w:line="240" w:lineRule="auto"/>
        <w:ind w:left="993"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5219FAA3" w14:textId="6D5DBED4" w:rsidR="000039C3" w:rsidRPr="0074396C" w:rsidRDefault="000039C3" w:rsidP="00A5394A">
      <w:pPr>
        <w:spacing w:before="100" w:beforeAutospacing="1" w:after="100" w:afterAutospacing="1" w:line="200" w:lineRule="atLeast"/>
        <w:ind w:left="709" w:hanging="709"/>
        <w:jc w:val="both"/>
        <w:rPr>
          <w:rFonts w:ascii="Century Gothic" w:eastAsia="Times New Roman" w:hAnsi="Century Gothic" w:cs="Times New Roman"/>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A5394A">
        <w:rPr>
          <w:rFonts w:ascii="Century Gothic" w:eastAsia="Times New Roman" w:hAnsi="Century Gothic" w:cs="Times New Roman"/>
          <w:b/>
          <w:bCs/>
          <w:sz w:val="20"/>
          <w:szCs w:val="20"/>
          <w:lang w:eastAsia="pl-PL"/>
        </w:rPr>
        <w:t xml:space="preserve"> </w:t>
      </w:r>
      <w:r w:rsidR="0074396C" w:rsidRPr="0074396C">
        <w:rPr>
          <w:rFonts w:ascii="Century Gothic" w:eastAsia="Times New Roman" w:hAnsi="Century Gothic" w:cs="Times New Roman"/>
          <w:b/>
          <w:bCs/>
          <w:sz w:val="20"/>
          <w:szCs w:val="20"/>
          <w:u w:val="single"/>
          <w:lang w:eastAsia="pl-PL"/>
        </w:rPr>
        <w:t xml:space="preserve">POUCZENIE O ŚRODKACH ODWOŁAWCZYCH PRZYSŁUGUJĄCYCH WYKONAWCOM W TOKU </w:t>
      </w:r>
      <w:r w:rsidR="00E876F0">
        <w:rPr>
          <w:rFonts w:ascii="Century Gothic" w:eastAsia="Times New Roman" w:hAnsi="Century Gothic" w:cs="Times New Roman"/>
          <w:b/>
          <w:bCs/>
          <w:sz w:val="20"/>
          <w:szCs w:val="20"/>
          <w:u w:val="single"/>
          <w:lang w:eastAsia="pl-PL"/>
        </w:rPr>
        <w:t xml:space="preserve"> </w:t>
      </w:r>
      <w:r w:rsidR="003E0C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POSTĘPOWANIA O UDZIELENIE ZAMÓWIENIA.</w:t>
      </w:r>
      <w:r w:rsidR="00212982" w:rsidRPr="0074396C">
        <w:rPr>
          <w:rFonts w:ascii="Century Gothic" w:eastAsia="Times New Roman" w:hAnsi="Century Gothic" w:cs="Times New Roman"/>
          <w:b/>
          <w:bCs/>
          <w:sz w:val="20"/>
          <w:szCs w:val="20"/>
          <w:u w:val="single"/>
          <w:lang w:eastAsia="pl-PL"/>
        </w:rPr>
        <w:t xml:space="preserve"> </w:t>
      </w:r>
    </w:p>
    <w:p w14:paraId="65C414D4" w14:textId="17BB27F7" w:rsidR="007A1C32" w:rsidRPr="007A1C32" w:rsidRDefault="007A1C32" w:rsidP="007A1C32">
      <w:pPr>
        <w:spacing w:after="0" w:line="200" w:lineRule="atLeast"/>
        <w:ind w:left="851" w:hanging="284"/>
        <w:jc w:val="both"/>
        <w:rPr>
          <w:rFonts w:ascii="Century Gothic" w:eastAsia="Times New Roman" w:hAnsi="Century Gothic" w:cs="Times New Roman"/>
          <w:bCs/>
          <w:sz w:val="18"/>
          <w:szCs w:val="18"/>
          <w:lang w:eastAsia="pl-PL"/>
        </w:rPr>
      </w:pPr>
      <w:r w:rsidRPr="007A1C32">
        <w:rPr>
          <w:rFonts w:ascii="Century Gothic" w:eastAsia="Times New Roman" w:hAnsi="Century Gothic" w:cs="Times New Roman"/>
          <w:bCs/>
          <w:sz w:val="18"/>
          <w:szCs w:val="18"/>
          <w:lang w:eastAsia="pl-PL"/>
        </w:rPr>
        <w:t>1.</w:t>
      </w:r>
      <w:r w:rsidRPr="007A1C32">
        <w:rPr>
          <w:rFonts w:ascii="Century Gothic" w:eastAsia="Times New Roman" w:hAnsi="Century Gothic" w:cs="Times New Roman"/>
          <w:bCs/>
          <w:sz w:val="18"/>
          <w:szCs w:val="18"/>
          <w:lang w:eastAsia="pl-PL"/>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691A01" w:rsidRPr="00691A01">
        <w:rPr>
          <w:rFonts w:ascii="Century Gothic" w:eastAsia="Times New Roman" w:hAnsi="Century Gothic" w:cs="Times New Roman"/>
          <w:bCs/>
          <w:sz w:val="18"/>
          <w:szCs w:val="18"/>
          <w:lang w:eastAsia="pl-PL"/>
        </w:rPr>
        <w:t>Pzp</w:t>
      </w:r>
      <w:r w:rsidRPr="007A1C32">
        <w:rPr>
          <w:rFonts w:ascii="Century Gothic" w:eastAsia="Times New Roman" w:hAnsi="Century Gothic" w:cs="Times New Roman"/>
          <w:bCs/>
          <w:sz w:val="18"/>
          <w:szCs w:val="18"/>
          <w:lang w:eastAsia="pl-PL"/>
        </w:rPr>
        <w:t xml:space="preserve">. </w:t>
      </w:r>
    </w:p>
    <w:p w14:paraId="2E5FF477" w14:textId="72B1D2B9" w:rsidR="007A1C32" w:rsidRPr="007A1C32" w:rsidRDefault="007A1C32" w:rsidP="007A1C32">
      <w:pPr>
        <w:spacing w:after="0" w:line="200" w:lineRule="atLeast"/>
        <w:ind w:left="851" w:hanging="284"/>
        <w:jc w:val="both"/>
        <w:rPr>
          <w:rFonts w:ascii="Century Gothic" w:eastAsia="Times New Roman" w:hAnsi="Century Gothic" w:cs="Times New Roman"/>
          <w:bCs/>
          <w:sz w:val="18"/>
          <w:szCs w:val="18"/>
          <w:lang w:eastAsia="pl-PL"/>
        </w:rPr>
      </w:pPr>
      <w:r w:rsidRPr="007A1C32">
        <w:rPr>
          <w:rFonts w:ascii="Century Gothic" w:eastAsia="Times New Roman" w:hAnsi="Century Gothic" w:cs="Times New Roman"/>
          <w:bCs/>
          <w:sz w:val="18"/>
          <w:szCs w:val="18"/>
          <w:lang w:eastAsia="pl-PL"/>
        </w:rPr>
        <w:t>2.</w:t>
      </w:r>
      <w:r w:rsidRPr="007A1C32">
        <w:rPr>
          <w:rFonts w:ascii="Century Gothic" w:eastAsia="Times New Roman" w:hAnsi="Century Gothic" w:cs="Times New Roman"/>
          <w:bCs/>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91A01" w:rsidRPr="00691A01">
        <w:rPr>
          <w:rFonts w:ascii="Century Gothic" w:eastAsia="Times New Roman" w:hAnsi="Century Gothic" w:cs="Times New Roman"/>
          <w:bCs/>
          <w:sz w:val="18"/>
          <w:szCs w:val="18"/>
          <w:lang w:eastAsia="pl-PL"/>
        </w:rPr>
        <w:t>Pzp</w:t>
      </w:r>
      <w:r w:rsidRPr="007A1C32">
        <w:rPr>
          <w:rFonts w:ascii="Century Gothic" w:eastAsia="Times New Roman" w:hAnsi="Century Gothic" w:cs="Times New Roman"/>
          <w:bCs/>
          <w:sz w:val="18"/>
          <w:szCs w:val="18"/>
          <w:lang w:eastAsia="pl-PL"/>
        </w:rPr>
        <w:t>. oraz Rzecznikowi Małych i Średnich Przedsiębiorców.</w:t>
      </w:r>
    </w:p>
    <w:p w14:paraId="32323ED7" w14:textId="77777777"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bCs/>
          <w:sz w:val="18"/>
          <w:szCs w:val="18"/>
          <w:lang w:eastAsia="pl-PL"/>
        </w:rPr>
        <w:t>3.</w:t>
      </w:r>
      <w:r w:rsidRPr="007A1C32">
        <w:rPr>
          <w:rFonts w:ascii="Century Gothic" w:eastAsia="Times New Roman" w:hAnsi="Century Gothic" w:cs="Times New Roman"/>
          <w:bCs/>
          <w:sz w:val="18"/>
          <w:szCs w:val="18"/>
          <w:lang w:eastAsia="pl-PL"/>
        </w:rPr>
        <w:tab/>
      </w:r>
      <w:r w:rsidRPr="007A1C32">
        <w:rPr>
          <w:rFonts w:ascii="Century Gothic" w:eastAsia="Times New Roman" w:hAnsi="Century Gothic" w:cs="Times New Roman"/>
          <w:sz w:val="18"/>
          <w:szCs w:val="18"/>
          <w:lang w:eastAsia="pl-PL"/>
        </w:rPr>
        <w:t>Odwołanie przysługuje na:</w:t>
      </w:r>
    </w:p>
    <w:p w14:paraId="4CA18E21" w14:textId="77777777" w:rsidR="007A1C32" w:rsidRPr="007A1C32" w:rsidRDefault="007A1C32" w:rsidP="00691A01">
      <w:pPr>
        <w:spacing w:after="0" w:line="200" w:lineRule="atLeast"/>
        <w:ind w:left="1276"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ab/>
        <w:t>niezgodną z przepisami ustawy czynność Zamawiającego, podjętą w postępowaniu o udzielenie zamówienia, w tym na projektowane postanowienie umowy;</w:t>
      </w:r>
    </w:p>
    <w:p w14:paraId="6CD66186" w14:textId="77777777" w:rsidR="007A1C32" w:rsidRPr="007A1C32" w:rsidRDefault="007A1C32" w:rsidP="00691A01">
      <w:pPr>
        <w:spacing w:after="0" w:line="200" w:lineRule="atLeast"/>
        <w:ind w:left="1276"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2)</w:t>
      </w:r>
      <w:r w:rsidRPr="007A1C32">
        <w:rPr>
          <w:rFonts w:ascii="Century Gothic" w:eastAsia="Times New Roman" w:hAnsi="Century Gothic" w:cs="Times New Roman"/>
          <w:sz w:val="18"/>
          <w:szCs w:val="18"/>
          <w:lang w:eastAsia="pl-PL"/>
        </w:rPr>
        <w:tab/>
        <w:t>zaniechanie czynności w postępowaniu o udzielenie zamówienia do której zamawiający był obowiązany na podstawie ustawy;</w:t>
      </w:r>
    </w:p>
    <w:p w14:paraId="77685434" w14:textId="77777777"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lastRenderedPageBreak/>
        <w:t>4.</w:t>
      </w:r>
      <w:r w:rsidRPr="007A1C32">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87338E9" w14:textId="77777777"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5.</w:t>
      </w:r>
      <w:r w:rsidRPr="007A1C32">
        <w:rPr>
          <w:rFonts w:ascii="Century Gothic" w:eastAsia="Times New Roman" w:hAnsi="Century Gothic" w:cs="Times New Roman"/>
          <w:sz w:val="18"/>
          <w:szCs w:val="18"/>
          <w:lang w:eastAsia="pl-PL"/>
        </w:rPr>
        <w:tab/>
        <w:t>Odwołanie wobec treści ogłoszenia lub treści SWZ wnosi się w terminie 10 dni od dnia publikacji ogłoszenia w Dzienniku Urzędowym Unii Europejskiej lub zamieszczenia dokumentów zamówienia na stronie internetowej.</w:t>
      </w:r>
    </w:p>
    <w:p w14:paraId="775B43BE" w14:textId="77777777"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6.</w:t>
      </w:r>
      <w:r w:rsidRPr="007A1C32">
        <w:rPr>
          <w:rFonts w:ascii="Century Gothic" w:eastAsia="Times New Roman" w:hAnsi="Century Gothic" w:cs="Times New Roman"/>
          <w:sz w:val="18"/>
          <w:szCs w:val="18"/>
          <w:lang w:eastAsia="pl-PL"/>
        </w:rPr>
        <w:tab/>
        <w:t>Odwołanie wnosi się w terminie:</w:t>
      </w:r>
    </w:p>
    <w:p w14:paraId="0342CF08" w14:textId="77777777" w:rsidR="007A1C32" w:rsidRPr="007A1C32" w:rsidRDefault="007A1C32" w:rsidP="00691A01">
      <w:pPr>
        <w:spacing w:after="0" w:line="200" w:lineRule="atLeast"/>
        <w:ind w:left="1276"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przy użyciu środków komunikacji elektronicznej,</w:t>
      </w:r>
    </w:p>
    <w:p w14:paraId="350D14E3" w14:textId="3BFFC012" w:rsidR="007A1C32" w:rsidRPr="007A1C32" w:rsidRDefault="007A1C32" w:rsidP="00691A01">
      <w:pPr>
        <w:tabs>
          <w:tab w:val="left" w:pos="1276"/>
        </w:tabs>
        <w:spacing w:after="0" w:line="200" w:lineRule="atLeast"/>
        <w:ind w:left="1276"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2)</w:t>
      </w:r>
      <w:r w:rsidRPr="007A1C32">
        <w:rPr>
          <w:rFonts w:ascii="Century Gothic" w:eastAsia="Times New Roman" w:hAnsi="Century Gothic" w:cs="Times New Roman"/>
          <w:sz w:val="18"/>
          <w:szCs w:val="18"/>
          <w:lang w:eastAsia="pl-PL"/>
        </w:rPr>
        <w:tab/>
      </w:r>
      <w:r w:rsidR="00691A01">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5 dni od dnia przekazania informacji o czynności zamawiającego stanowiącej podstawę jego wniesienia, jeżeli informacja została przekazana w sposób inny niż określony w pkt 1).</w:t>
      </w:r>
    </w:p>
    <w:p w14:paraId="51E71E09" w14:textId="77777777"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7.</w:t>
      </w:r>
      <w:r w:rsidRPr="007A1C32">
        <w:rPr>
          <w:rFonts w:ascii="Century Gothic" w:eastAsia="Times New Roman" w:hAnsi="Century Gothic" w:cs="Times New Roman"/>
          <w:sz w:val="18"/>
          <w:szCs w:val="18"/>
          <w:lang w:eastAsia="pl-PL"/>
        </w:rPr>
        <w:tab/>
        <w:t>Odwołanie w przypadkach innych niż określone w pkt 5 i 6 wnosi się w terminie 10 dni od dnia, w którym powzięto lub przy zachowaniu należytej staranności można było powziąć wiadomość o okolicznościach stanowiących podstawę jego wniesienia</w:t>
      </w:r>
    </w:p>
    <w:p w14:paraId="2A781A62" w14:textId="4288E48E"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8.</w:t>
      </w:r>
      <w:r w:rsidRPr="007A1C32">
        <w:rPr>
          <w:rFonts w:ascii="Century Gothic" w:eastAsia="Times New Roman" w:hAnsi="Century Gothic" w:cs="Times New Roman"/>
          <w:sz w:val="18"/>
          <w:szCs w:val="18"/>
          <w:lang w:eastAsia="pl-PL"/>
        </w:rPr>
        <w:tab/>
        <w:t xml:space="preserve">Na orzeczenie Izby oraz postanowienie Prezesa Izby, o którym mowa w art. 519 ust. 1 ustawy </w:t>
      </w:r>
      <w:r w:rsidR="00691A01">
        <w:rPr>
          <w:rFonts w:ascii="Century Gothic" w:eastAsia="Times New Roman" w:hAnsi="Century Gothic" w:cs="Times New Roman"/>
          <w:sz w:val="18"/>
          <w:szCs w:val="18"/>
          <w:lang w:eastAsia="pl-PL"/>
        </w:rPr>
        <w:t>Pzp</w:t>
      </w:r>
      <w:r w:rsidRPr="007A1C32">
        <w:rPr>
          <w:rFonts w:ascii="Century Gothic" w:eastAsia="Times New Roman" w:hAnsi="Century Gothic" w:cs="Times New Roman"/>
          <w:sz w:val="18"/>
          <w:szCs w:val="18"/>
          <w:lang w:eastAsia="pl-PL"/>
        </w:rPr>
        <w:t>, stronom oraz uczestnikom postępowania odwoławczego przysługuje skarga do sądu.</w:t>
      </w:r>
    </w:p>
    <w:p w14:paraId="5C98F6A5" w14:textId="77777777"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9.</w:t>
      </w:r>
      <w:r w:rsidRPr="007A1C32">
        <w:rPr>
          <w:rFonts w:ascii="Century Gothic" w:eastAsia="Times New Roman" w:hAnsi="Century Gothic" w:cs="Times New Roman"/>
          <w:sz w:val="18"/>
          <w:szCs w:val="18"/>
          <w:lang w:eastAsia="pl-PL"/>
        </w:rPr>
        <w:tab/>
        <w:t>W postępowaniu toczącym się wskutek wniesienia skargi stosuje się odpowiednio przepisy ustawy z dnia 17.11.1964 r. - Kodeks postępowania cywilnego o apelacji, jeżeli przepisy niniejszego rozdziału nie stanowią inaczej.</w:t>
      </w:r>
    </w:p>
    <w:p w14:paraId="733AF7FF" w14:textId="56A1A5D5"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10.</w:t>
      </w:r>
      <w:r w:rsidRPr="007A1C32">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3848EC98" w14:textId="3288E1D9"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11.</w:t>
      </w:r>
      <w:r w:rsidRPr="007A1C32">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ustawy </w:t>
      </w:r>
      <w:r w:rsidR="00691A01">
        <w:rPr>
          <w:rFonts w:ascii="Century Gothic" w:eastAsia="Times New Roman" w:hAnsi="Century Gothic" w:cs="Times New Roman"/>
          <w:sz w:val="18"/>
          <w:szCs w:val="18"/>
          <w:lang w:eastAsia="pl-PL"/>
        </w:rPr>
        <w:t>Pzp</w:t>
      </w:r>
      <w:r w:rsidRPr="007A1C32">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23.11.2012 r. - Prawo pocztowe jest równoznaczne z jej wniesieniem.</w:t>
      </w:r>
    </w:p>
    <w:p w14:paraId="60A95FE7" w14:textId="77777777" w:rsidR="007A1C32" w:rsidRPr="007A1C32" w:rsidRDefault="007A1C32" w:rsidP="007A1C32">
      <w:pPr>
        <w:spacing w:after="0" w:line="200" w:lineRule="atLeast"/>
        <w:ind w:left="851"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bCs/>
          <w:sz w:val="18"/>
          <w:szCs w:val="18"/>
          <w:lang w:eastAsia="pl-PL"/>
        </w:rPr>
        <w:t>12.</w:t>
      </w:r>
      <w:r w:rsidRPr="007A1C32">
        <w:rPr>
          <w:rFonts w:ascii="Century Gothic" w:eastAsia="Times New Roman" w:hAnsi="Century Gothic" w:cs="Times New Roman"/>
          <w:bCs/>
          <w:sz w:val="18"/>
          <w:szCs w:val="18"/>
          <w:lang w:eastAsia="pl-PL"/>
        </w:rPr>
        <w:tab/>
        <w:t>P</w:t>
      </w:r>
      <w:r w:rsidRPr="007A1C32">
        <w:rPr>
          <w:rFonts w:ascii="Century Gothic" w:eastAsia="Times New Roman" w:hAnsi="Century Gothic" w:cs="Times New Roman"/>
          <w:sz w:val="18"/>
          <w:szCs w:val="18"/>
          <w:lang w:eastAsia="pl-PL"/>
        </w:rPr>
        <w:t>rezes Izby przekazuje skargę wraz z aktami postępowania odwoławczego do sądu zamówień publicznych w terminie 7 dni od dnia jej otrzymania.</w:t>
      </w:r>
    </w:p>
    <w:p w14:paraId="3FE72DBE" w14:textId="4D3E62DE" w:rsidR="000039C3" w:rsidRPr="00832F19" w:rsidRDefault="000039C3" w:rsidP="006307BB">
      <w:pPr>
        <w:spacing w:after="0" w:line="200" w:lineRule="atLeast"/>
        <w:ind w:left="851" w:hanging="284"/>
        <w:jc w:val="both"/>
        <w:rPr>
          <w:rFonts w:ascii="Century Gothic" w:eastAsia="Times New Roman" w:hAnsi="Century Gothic" w:cs="Times New Roman"/>
          <w:sz w:val="18"/>
          <w:szCs w:val="18"/>
          <w:lang w:eastAsia="pl-PL"/>
        </w:rPr>
      </w:pPr>
    </w:p>
    <w:p w14:paraId="6D7E4437" w14:textId="77777777" w:rsidR="003753AA" w:rsidRDefault="003753AA"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p>
    <w:p w14:paraId="03D0B4B9" w14:textId="03B5B8C6" w:rsidR="000039C3" w:rsidRPr="00832F19" w:rsidRDefault="009D33ED"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7A1C32">
        <w:rPr>
          <w:rFonts w:ascii="Century Gothic" w:eastAsia="Times New Roman" w:hAnsi="Century Gothic" w:cs="Times New Roman"/>
          <w:b/>
          <w:bCs/>
          <w:sz w:val="20"/>
          <w:szCs w:val="20"/>
          <w:lang w:eastAsia="pl-PL"/>
        </w:rPr>
        <w:t>I</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78B1DE51"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6422E160" w14:textId="3F768CE0" w:rsidR="000039C3" w:rsidRPr="00832F19" w:rsidRDefault="000039C3" w:rsidP="00CF2015">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6402BAE9"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002459D1" w:rsidRPr="002459D1">
        <w:rPr>
          <w:rFonts w:ascii="Century Gothic" w:eastAsia="Calibri" w:hAnsi="Century Gothic" w:cs="TTC4o00"/>
          <w:color w:val="000000"/>
          <w:sz w:val="18"/>
          <w:szCs w:val="18"/>
          <w:lang w:eastAsia="pl-PL"/>
        </w:rPr>
        <w:t xml:space="preserve">Warmińsko-Mazurskie Centrum </w:t>
      </w:r>
      <w:r w:rsidRPr="002459D1">
        <w:rPr>
          <w:rFonts w:ascii="Century Gothic" w:eastAsia="Calibri" w:hAnsi="Century Gothic" w:cs="TTC4o00"/>
          <w:color w:val="000000"/>
          <w:sz w:val="18"/>
          <w:szCs w:val="18"/>
          <w:lang w:eastAsia="pl-PL"/>
        </w:rPr>
        <w:t xml:space="preserve"> </w:t>
      </w:r>
      <w:r w:rsidR="00B342D3" w:rsidRPr="002459D1">
        <w:rPr>
          <w:rFonts w:ascii="Century Gothic" w:eastAsia="Calibri" w:hAnsi="Century Gothic" w:cs="TTC4o00"/>
          <w:color w:val="000000"/>
          <w:sz w:val="18"/>
          <w:szCs w:val="18"/>
          <w:lang w:eastAsia="pl-PL"/>
        </w:rPr>
        <w:t xml:space="preserve">                                </w:t>
      </w:r>
      <w:r w:rsidR="00675146" w:rsidRPr="002459D1">
        <w:rPr>
          <w:rFonts w:ascii="Century Gothic" w:eastAsia="Calibri" w:hAnsi="Century Gothic" w:cs="TTC4o00"/>
          <w:color w:val="000000"/>
          <w:sz w:val="18"/>
          <w:szCs w:val="18"/>
          <w:lang w:eastAsia="pl-PL"/>
        </w:rPr>
        <w:t>C</w:t>
      </w:r>
      <w:r w:rsidRPr="002459D1">
        <w:rPr>
          <w:rFonts w:ascii="Century Gothic" w:eastAsia="Calibri" w:hAnsi="Century Gothic" w:cs="TTC4o00"/>
          <w:color w:val="000000"/>
          <w:sz w:val="18"/>
          <w:szCs w:val="18"/>
          <w:lang w:eastAsia="pl-PL"/>
        </w:rPr>
        <w:t>horób Płuc</w:t>
      </w:r>
      <w:r w:rsidRPr="00832F19">
        <w:rPr>
          <w:rFonts w:ascii="Century Gothic" w:eastAsia="Calibri" w:hAnsi="Century Gothic" w:cs="TTC4o00"/>
          <w:color w:val="000000"/>
          <w:sz w:val="18"/>
          <w:szCs w:val="18"/>
          <w:lang w:eastAsia="pl-PL"/>
        </w:rPr>
        <w:t>, ul. Jagiellońska 78, 10-357 Olsztyn,</w:t>
      </w:r>
    </w:p>
    <w:p w14:paraId="402F33BA" w14:textId="69E556BD"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 xml:space="preserve">Pani </w:t>
      </w:r>
      <w:r w:rsidR="00251ED5" w:rsidRPr="00832F19">
        <w:rPr>
          <w:rFonts w:ascii="Century Gothic" w:eastAsia="Calibri" w:hAnsi="Century Gothic" w:cs="TTC4o00"/>
          <w:color w:val="000000"/>
          <w:sz w:val="18"/>
          <w:szCs w:val="18"/>
          <w:lang w:eastAsia="pl-PL"/>
        </w:rPr>
        <w:t>Ma</w:t>
      </w:r>
      <w:r w:rsidR="00EA724D">
        <w:rPr>
          <w:rFonts w:ascii="Century Gothic" w:eastAsia="Calibri" w:hAnsi="Century Gothic" w:cs="TTC4o00"/>
          <w:color w:val="000000"/>
          <w:sz w:val="18"/>
          <w:szCs w:val="18"/>
          <w:lang w:eastAsia="pl-PL"/>
        </w:rPr>
        <w:t>gdalena Ponichtera</w:t>
      </w:r>
      <w:r w:rsidRPr="00832F19">
        <w:rPr>
          <w:rFonts w:ascii="Century Gothic" w:eastAsia="Calibri" w:hAnsi="Century Gothic" w:cs="TTC4o00"/>
          <w:color w:val="000000"/>
          <w:sz w:val="18"/>
          <w:szCs w:val="18"/>
          <w:lang w:eastAsia="pl-PL"/>
        </w:rPr>
        <w:t>, tel. 89 532 29 43, e-mail:</w:t>
      </w:r>
      <w:r w:rsidR="00EA724D">
        <w:rPr>
          <w:rFonts w:ascii="Century Gothic" w:eastAsia="Calibri" w:hAnsi="Century Gothic" w:cs="TTC4o00"/>
          <w:color w:val="000000"/>
          <w:sz w:val="18"/>
          <w:szCs w:val="18"/>
          <w:lang w:eastAsia="pl-PL"/>
        </w:rPr>
        <w:t xml:space="preserve"> mponichtera@pulmonologia.olsztyn.pl</w:t>
      </w:r>
    </w:p>
    <w:p w14:paraId="6DE03BFC" w14:textId="17EC4509"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nr </w:t>
      </w:r>
      <w:r w:rsidR="00C33E59" w:rsidRPr="00832F19">
        <w:rPr>
          <w:rFonts w:ascii="Century Gothic" w:eastAsia="Calibri" w:hAnsi="Century Gothic" w:cs="TTC4o00"/>
          <w:b/>
          <w:color w:val="000000"/>
          <w:sz w:val="18"/>
          <w:szCs w:val="18"/>
          <w:lang w:eastAsia="pl-PL"/>
        </w:rPr>
        <w:t>S</w:t>
      </w:r>
      <w:r w:rsidRPr="00832F19">
        <w:rPr>
          <w:rFonts w:ascii="Century Gothic" w:eastAsia="Calibri" w:hAnsi="Century Gothic" w:cs="TTC4o00"/>
          <w:b/>
          <w:color w:val="000000"/>
          <w:sz w:val="18"/>
          <w:szCs w:val="18"/>
          <w:lang w:eastAsia="pl-PL"/>
        </w:rPr>
        <w:t>OZ.383</w:t>
      </w:r>
      <w:r w:rsidR="007A3701" w:rsidRPr="00832F19">
        <w:rPr>
          <w:rFonts w:ascii="Century Gothic" w:eastAsia="Calibri" w:hAnsi="Century Gothic" w:cs="TTC4o00"/>
          <w:b/>
          <w:color w:val="000000"/>
          <w:sz w:val="18"/>
          <w:szCs w:val="18"/>
          <w:lang w:eastAsia="pl-PL"/>
        </w:rPr>
        <w:t>.</w:t>
      </w:r>
      <w:r w:rsidR="006710B2">
        <w:rPr>
          <w:rFonts w:ascii="Century Gothic" w:eastAsia="Calibri" w:hAnsi="Century Gothic" w:cs="TTC4o00"/>
          <w:b/>
          <w:color w:val="000000"/>
          <w:sz w:val="18"/>
          <w:szCs w:val="18"/>
          <w:lang w:eastAsia="pl-PL"/>
        </w:rPr>
        <w:t>3</w:t>
      </w:r>
      <w:r w:rsidR="007A3701" w:rsidRPr="00832F19">
        <w:rPr>
          <w:rFonts w:ascii="Century Gothic" w:eastAsia="Calibri" w:hAnsi="Century Gothic" w:cs="TTC4o00"/>
          <w:b/>
          <w:color w:val="000000"/>
          <w:sz w:val="18"/>
          <w:szCs w:val="18"/>
          <w:lang w:eastAsia="pl-PL"/>
        </w:rPr>
        <w:t>.</w:t>
      </w:r>
      <w:r w:rsidR="00C33E59" w:rsidRPr="00832F19">
        <w:rPr>
          <w:rFonts w:ascii="Century Gothic" w:eastAsia="Calibri" w:hAnsi="Century Gothic" w:cs="TTC4o00"/>
          <w:b/>
          <w:color w:val="000000"/>
          <w:sz w:val="18"/>
          <w:szCs w:val="18"/>
          <w:lang w:eastAsia="pl-PL"/>
        </w:rPr>
        <w:t>20</w:t>
      </w:r>
      <w:r w:rsidR="00251ED5" w:rsidRPr="00832F19">
        <w:rPr>
          <w:rFonts w:ascii="Century Gothic" w:eastAsia="Calibri" w:hAnsi="Century Gothic" w:cs="TTC4o00"/>
          <w:b/>
          <w:color w:val="000000"/>
          <w:sz w:val="18"/>
          <w:szCs w:val="18"/>
          <w:lang w:eastAsia="pl-PL"/>
        </w:rPr>
        <w:t>2</w:t>
      </w:r>
      <w:r w:rsidR="006710B2">
        <w:rPr>
          <w:rFonts w:ascii="Century Gothic" w:eastAsia="Calibri" w:hAnsi="Century Gothic" w:cs="TTC4o00"/>
          <w:b/>
          <w:color w:val="000000"/>
          <w:sz w:val="18"/>
          <w:szCs w:val="18"/>
          <w:lang w:eastAsia="pl-PL"/>
        </w:rPr>
        <w:t>2</w:t>
      </w:r>
    </w:p>
    <w:p w14:paraId="4E6A3572" w14:textId="1799261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Pzp,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6BEB19D6"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Pzp,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832F1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Pzp,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z udziałem w postępowaniu o udzielenie zamówienia publicznego; konsekwencje niepodania określonych danych wynikają z Pzp.</w:t>
      </w:r>
    </w:p>
    <w:p w14:paraId="0F27EA8B" w14:textId="7777777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21F2F530" w:rsidR="000039C3" w:rsidRPr="00832F19" w:rsidRDefault="000039C3" w:rsidP="00F91580">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00C5AF5B" w14:textId="18D9BA0B" w:rsidR="000039C3" w:rsidRPr="00832F1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514011AD" w:rsidR="000039C3" w:rsidRPr="00832F19" w:rsidRDefault="000039C3" w:rsidP="00F91580">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0F29AB4F" w:rsidR="000039C3" w:rsidRPr="00832F1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lastRenderedPageBreak/>
        <w:t xml:space="preserve">−  </w:t>
      </w:r>
      <w:r w:rsidR="00E02E61">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sidR="00E02E61">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832F19" w:rsidRDefault="005416AB" w:rsidP="00F91580">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5323A8">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5323A8">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4DFADA5B" w:rsidR="000039C3" w:rsidRPr="00832F19" w:rsidRDefault="000039C3" w:rsidP="005323A8">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Default="000039C3" w:rsidP="005323A8">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783548AC" w14:textId="5151A087" w:rsidR="00E022B1" w:rsidRPr="00E022B1" w:rsidRDefault="001115E0" w:rsidP="005323A8">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2" w:name="_Hlk67558868"/>
      <w:r w:rsidRPr="00E022B1">
        <w:rPr>
          <w:rFonts w:ascii="Century Gothic" w:hAnsi="Century Gothic"/>
          <w:sz w:val="18"/>
          <w:szCs w:val="18"/>
          <w:lang w:eastAsia="pl-PL"/>
        </w:rPr>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Open Nexus Sp. z o.o.</w:t>
      </w:r>
      <w:r w:rsidR="00E022B1">
        <w:rPr>
          <w:rFonts w:ascii="Century Gothic" w:eastAsia="Times New Roman" w:hAnsi="Century Gothic" w:cs="Times New Roman"/>
          <w:sz w:val="18"/>
          <w:szCs w:val="18"/>
          <w:lang w:eastAsia="pl-PL"/>
        </w:rPr>
        <w:t xml:space="preserve">, z siedziba przy 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i Wilda w Poznaniu, Wydział VIII Gospodarczy KRS 0000335959 NIP 7792363577, REGON 301196705, kapitał zakładowy 67.050 PLN, numer rachunku bankowego 77 1160 2202 0000 0001 4851 1753. </w:t>
      </w:r>
    </w:p>
    <w:bookmarkEnd w:id="2"/>
    <w:p w14:paraId="320E3670" w14:textId="2F31F788" w:rsidR="00105A7D" w:rsidRPr="008607E8" w:rsidRDefault="00105A7D" w:rsidP="005323A8">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lang w:eastAsia="ar-SA"/>
        </w:rPr>
      </w:pPr>
    </w:p>
    <w:p w14:paraId="6725D080" w14:textId="2843F7F5" w:rsidR="004B6F61" w:rsidRDefault="004E3F79" w:rsidP="004E3F79">
      <w:pPr>
        <w:suppressAutoHyphens/>
        <w:spacing w:after="0" w:line="200" w:lineRule="atLeast"/>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 xml:space="preserve">Załącznik </w:t>
      </w:r>
      <w:r w:rsidR="00740142" w:rsidRPr="00010611">
        <w:rPr>
          <w:rFonts w:ascii="Century Gothic" w:eastAsia="Times New Roman" w:hAnsi="Century Gothic" w:cs="Times New Roman"/>
          <w:bCs/>
          <w:sz w:val="16"/>
          <w:szCs w:val="16"/>
          <w:lang w:eastAsia="ar-SA"/>
        </w:rPr>
        <w:t>n</w:t>
      </w:r>
      <w:r w:rsidRPr="00010611">
        <w:rPr>
          <w:rFonts w:ascii="Century Gothic" w:eastAsia="Times New Roman" w:hAnsi="Century Gothic" w:cs="Times New Roman"/>
          <w:bCs/>
          <w:sz w:val="16"/>
          <w:szCs w:val="16"/>
          <w:lang w:eastAsia="ar-SA"/>
        </w:rPr>
        <w:t xml:space="preserve">r </w:t>
      </w:r>
      <w:r w:rsidR="00740142" w:rsidRPr="00010611">
        <w:rPr>
          <w:rFonts w:ascii="Century Gothic" w:eastAsia="Times New Roman" w:hAnsi="Century Gothic" w:cs="Times New Roman"/>
          <w:bCs/>
          <w:sz w:val="16"/>
          <w:szCs w:val="16"/>
          <w:lang w:eastAsia="ar-SA"/>
        </w:rPr>
        <w:t>1</w:t>
      </w:r>
      <w:r w:rsidR="005156BC" w:rsidRPr="00010611">
        <w:rPr>
          <w:rFonts w:ascii="Century Gothic" w:eastAsia="Times New Roman" w:hAnsi="Century Gothic" w:cs="Times New Roman"/>
          <w:bCs/>
          <w:sz w:val="16"/>
          <w:szCs w:val="16"/>
          <w:lang w:eastAsia="ar-SA"/>
        </w:rPr>
        <w:t xml:space="preserve"> </w:t>
      </w:r>
      <w:r w:rsidR="00B01338">
        <w:rPr>
          <w:rFonts w:ascii="Century Gothic" w:eastAsia="Times New Roman" w:hAnsi="Century Gothic" w:cs="Times New Roman"/>
          <w:bCs/>
          <w:sz w:val="16"/>
          <w:szCs w:val="16"/>
          <w:lang w:eastAsia="ar-SA"/>
        </w:rPr>
        <w:t xml:space="preserve">  </w:t>
      </w:r>
      <w:r w:rsidR="005156BC" w:rsidRPr="00010611">
        <w:rPr>
          <w:rFonts w:ascii="Century Gothic" w:eastAsia="Times New Roman" w:hAnsi="Century Gothic" w:cs="Times New Roman"/>
          <w:bCs/>
          <w:sz w:val="16"/>
          <w:szCs w:val="16"/>
          <w:lang w:eastAsia="ar-SA"/>
        </w:rPr>
        <w:t xml:space="preserve">- </w:t>
      </w:r>
      <w:r w:rsidR="00B01338">
        <w:rPr>
          <w:rFonts w:ascii="Century Gothic" w:eastAsia="Times New Roman" w:hAnsi="Century Gothic" w:cs="Times New Roman"/>
          <w:bCs/>
          <w:sz w:val="16"/>
          <w:szCs w:val="16"/>
          <w:lang w:eastAsia="ar-SA"/>
        </w:rPr>
        <w:t xml:space="preserve"> </w:t>
      </w:r>
      <w:r w:rsidR="004E5771">
        <w:rPr>
          <w:rFonts w:ascii="Century Gothic" w:eastAsia="Times New Roman" w:hAnsi="Century Gothic" w:cs="Times New Roman"/>
          <w:bCs/>
          <w:sz w:val="16"/>
          <w:szCs w:val="16"/>
          <w:lang w:eastAsia="ar-SA"/>
        </w:rPr>
        <w:t>Formularz ofertowy</w:t>
      </w:r>
    </w:p>
    <w:p w14:paraId="3A7EA1D4" w14:textId="4581E4AC" w:rsidR="004B6F61" w:rsidRDefault="004B6F61" w:rsidP="004E3F79">
      <w:pPr>
        <w:suppressAutoHyphens/>
        <w:spacing w:after="0" w:line="200" w:lineRule="atLeast"/>
        <w:rPr>
          <w:rFonts w:ascii="Century Gothic" w:eastAsia="Times New Roman" w:hAnsi="Century Gothic" w:cs="Times New Roman"/>
          <w:bCs/>
          <w:sz w:val="16"/>
          <w:szCs w:val="16"/>
          <w:lang w:eastAsia="ar-SA"/>
        </w:rPr>
      </w:pPr>
      <w:r>
        <w:rPr>
          <w:rFonts w:ascii="Century Gothic" w:eastAsia="Times New Roman" w:hAnsi="Century Gothic" w:cs="Times New Roman"/>
          <w:bCs/>
          <w:sz w:val="16"/>
          <w:szCs w:val="16"/>
          <w:lang w:eastAsia="ar-SA"/>
        </w:rPr>
        <w:t xml:space="preserve">Załącznik nr 2 </w:t>
      </w:r>
      <w:r w:rsidR="00DC6A1E">
        <w:rPr>
          <w:rFonts w:ascii="Century Gothic" w:eastAsia="Times New Roman" w:hAnsi="Century Gothic" w:cs="Times New Roman"/>
          <w:bCs/>
          <w:sz w:val="16"/>
          <w:szCs w:val="16"/>
          <w:lang w:eastAsia="ar-SA"/>
        </w:rPr>
        <w:t xml:space="preserve">oraz 2a </w:t>
      </w:r>
      <w:r w:rsidR="00B01338">
        <w:rPr>
          <w:rFonts w:ascii="Century Gothic" w:eastAsia="Times New Roman" w:hAnsi="Century Gothic" w:cs="Times New Roman"/>
          <w:bCs/>
          <w:sz w:val="16"/>
          <w:szCs w:val="16"/>
          <w:lang w:eastAsia="ar-SA"/>
        </w:rPr>
        <w:t xml:space="preserve"> </w:t>
      </w:r>
      <w:r w:rsidR="008E6CB0">
        <w:rPr>
          <w:rFonts w:ascii="Century Gothic" w:eastAsia="Times New Roman" w:hAnsi="Century Gothic" w:cs="Times New Roman"/>
          <w:bCs/>
          <w:sz w:val="16"/>
          <w:szCs w:val="16"/>
          <w:lang w:eastAsia="ar-SA"/>
        </w:rPr>
        <w:t>-</w:t>
      </w:r>
      <w:r>
        <w:rPr>
          <w:rFonts w:ascii="Century Gothic" w:eastAsia="Times New Roman" w:hAnsi="Century Gothic" w:cs="Times New Roman"/>
          <w:bCs/>
          <w:sz w:val="16"/>
          <w:szCs w:val="16"/>
          <w:lang w:eastAsia="ar-SA"/>
        </w:rPr>
        <w:t xml:space="preserve"> </w:t>
      </w:r>
      <w:r w:rsidR="00B01338">
        <w:rPr>
          <w:rFonts w:ascii="Century Gothic" w:eastAsia="Times New Roman" w:hAnsi="Century Gothic" w:cs="Times New Roman"/>
          <w:bCs/>
          <w:sz w:val="16"/>
          <w:szCs w:val="16"/>
          <w:lang w:eastAsia="ar-SA"/>
        </w:rPr>
        <w:t xml:space="preserve"> </w:t>
      </w:r>
      <w:r w:rsidR="004E5771">
        <w:rPr>
          <w:rFonts w:ascii="Century Gothic" w:eastAsia="Times New Roman" w:hAnsi="Century Gothic" w:cs="Times New Roman"/>
          <w:bCs/>
          <w:sz w:val="16"/>
          <w:szCs w:val="16"/>
          <w:lang w:eastAsia="ar-SA"/>
        </w:rPr>
        <w:t>Formularz cenowy</w:t>
      </w:r>
      <w:r>
        <w:rPr>
          <w:rFonts w:ascii="Century Gothic" w:eastAsia="Times New Roman" w:hAnsi="Century Gothic" w:cs="Times New Roman"/>
          <w:bCs/>
          <w:sz w:val="16"/>
          <w:szCs w:val="16"/>
          <w:lang w:eastAsia="ar-SA"/>
        </w:rPr>
        <w:t xml:space="preserve"> </w:t>
      </w:r>
    </w:p>
    <w:p w14:paraId="6A5271B4" w14:textId="62969AB3" w:rsidR="005156BC" w:rsidRPr="00010611" w:rsidRDefault="005156BC" w:rsidP="004E3F79">
      <w:pPr>
        <w:spacing w:after="0" w:line="200" w:lineRule="atLeast"/>
        <w:ind w:left="1418" w:hanging="1418"/>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w:t>
      </w:r>
      <w:r w:rsidR="004E3F79" w:rsidRPr="00010611">
        <w:rPr>
          <w:rFonts w:ascii="Century Gothic" w:eastAsia="Times New Roman" w:hAnsi="Century Gothic" w:cs="Times New Roman"/>
          <w:sz w:val="16"/>
          <w:szCs w:val="16"/>
          <w:lang w:eastAsia="pl-PL"/>
        </w:rPr>
        <w:t xml:space="preserve">nr 3 </w:t>
      </w:r>
      <w:r w:rsidR="00B01338">
        <w:rPr>
          <w:rFonts w:ascii="Century Gothic" w:eastAsia="Times New Roman" w:hAnsi="Century Gothic" w:cs="Times New Roman"/>
          <w:sz w:val="16"/>
          <w:szCs w:val="16"/>
          <w:lang w:eastAsia="pl-PL"/>
        </w:rPr>
        <w:t xml:space="preserve"> </w:t>
      </w:r>
      <w:r w:rsidR="004E3F79" w:rsidRPr="00010611">
        <w:rPr>
          <w:rFonts w:ascii="Century Gothic" w:eastAsia="Times New Roman" w:hAnsi="Century Gothic" w:cs="Times New Roman"/>
          <w:sz w:val="16"/>
          <w:szCs w:val="16"/>
          <w:lang w:eastAsia="pl-PL"/>
        </w:rPr>
        <w:t xml:space="preserve">-  </w:t>
      </w:r>
      <w:r w:rsidR="004E5771">
        <w:rPr>
          <w:rFonts w:ascii="Century Gothic" w:eastAsia="Times New Roman" w:hAnsi="Century Gothic" w:cs="Times New Roman"/>
          <w:sz w:val="16"/>
          <w:szCs w:val="16"/>
          <w:lang w:eastAsia="pl-PL"/>
        </w:rPr>
        <w:t>JEDZ</w:t>
      </w:r>
    </w:p>
    <w:p w14:paraId="5AA8C701" w14:textId="47B7EED1" w:rsidR="009F78E8" w:rsidRDefault="009F78E8" w:rsidP="009F78E8">
      <w:pPr>
        <w:spacing w:after="0" w:line="200" w:lineRule="atLeast"/>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Załącznik nr 4</w:t>
      </w:r>
      <w:r w:rsidR="00D44B1F">
        <w:rPr>
          <w:rFonts w:ascii="Century Gothic" w:eastAsia="Times New Roman" w:hAnsi="Century Gothic" w:cs="Times New Roman"/>
          <w:sz w:val="16"/>
          <w:szCs w:val="16"/>
          <w:lang w:eastAsia="pl-PL"/>
        </w:rPr>
        <w:t>/4a</w:t>
      </w:r>
      <w:r w:rsidRPr="00010611">
        <w:rPr>
          <w:rFonts w:ascii="Century Gothic" w:eastAsia="Times New Roman" w:hAnsi="Century Gothic" w:cs="Times New Roman"/>
          <w:sz w:val="16"/>
          <w:szCs w:val="16"/>
          <w:lang w:eastAsia="pl-PL"/>
        </w:rPr>
        <w:t xml:space="preserve"> </w:t>
      </w:r>
      <w:r w:rsidR="00B01338">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w:t>
      </w:r>
      <w:r w:rsidR="00010611">
        <w:rPr>
          <w:rFonts w:ascii="Century Gothic" w:eastAsia="Times New Roman" w:hAnsi="Century Gothic" w:cs="Times New Roman"/>
          <w:sz w:val="16"/>
          <w:szCs w:val="16"/>
          <w:lang w:eastAsia="pl-PL"/>
        </w:rPr>
        <w:t xml:space="preserve">  </w:t>
      </w:r>
      <w:r w:rsidR="004E5771">
        <w:rPr>
          <w:rFonts w:ascii="Century Gothic" w:eastAsia="Times New Roman" w:hAnsi="Century Gothic" w:cs="Times New Roman"/>
          <w:sz w:val="16"/>
          <w:szCs w:val="16"/>
          <w:lang w:eastAsia="pl-PL"/>
        </w:rPr>
        <w:t>Projekt umowy</w:t>
      </w:r>
    </w:p>
    <w:p w14:paraId="4804E1A7" w14:textId="3DEBCF7F" w:rsidR="004B6F61" w:rsidRPr="00010611" w:rsidRDefault="004B6F61" w:rsidP="009F78E8">
      <w:pPr>
        <w:spacing w:after="0" w:line="200" w:lineRule="atLeast"/>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5 - </w:t>
      </w:r>
      <w:r w:rsidR="007A1C32">
        <w:rPr>
          <w:rFonts w:ascii="Century Gothic" w:eastAsia="Times New Roman" w:hAnsi="Century Gothic" w:cs="Times New Roman"/>
          <w:sz w:val="16"/>
          <w:szCs w:val="16"/>
          <w:lang w:eastAsia="pl-PL"/>
        </w:rPr>
        <w:t xml:space="preserve">  </w:t>
      </w:r>
      <w:r w:rsidR="004E5771">
        <w:rPr>
          <w:rFonts w:ascii="Century Gothic" w:eastAsia="Times New Roman" w:hAnsi="Century Gothic" w:cs="Times New Roman"/>
          <w:sz w:val="16"/>
          <w:szCs w:val="16"/>
          <w:lang w:eastAsia="pl-PL"/>
        </w:rPr>
        <w:t>Oświadczenie – grupa kapitałowa</w:t>
      </w:r>
    </w:p>
    <w:p w14:paraId="71C00F44" w14:textId="286848DB" w:rsidR="008607E8" w:rsidRDefault="00174859" w:rsidP="008607E8">
      <w:pPr>
        <w:spacing w:after="0" w:line="200" w:lineRule="atLeast"/>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nr </w:t>
      </w:r>
      <w:r w:rsidR="004B6F61">
        <w:rPr>
          <w:rFonts w:ascii="Century Gothic" w:eastAsia="Times New Roman" w:hAnsi="Century Gothic" w:cs="Times New Roman"/>
          <w:sz w:val="16"/>
          <w:szCs w:val="16"/>
          <w:lang w:eastAsia="pl-PL"/>
        </w:rPr>
        <w:t>6</w:t>
      </w:r>
      <w:r w:rsidR="00B01338">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w:t>
      </w:r>
      <w:r w:rsidR="00010611">
        <w:rPr>
          <w:rFonts w:ascii="Century Gothic" w:eastAsia="Times New Roman" w:hAnsi="Century Gothic" w:cs="Times New Roman"/>
          <w:sz w:val="16"/>
          <w:szCs w:val="16"/>
          <w:lang w:eastAsia="pl-PL"/>
        </w:rPr>
        <w:t xml:space="preserve">  </w:t>
      </w:r>
      <w:r w:rsidR="007A1C32">
        <w:rPr>
          <w:rFonts w:ascii="Century Gothic" w:eastAsia="Times New Roman" w:hAnsi="Century Gothic" w:cs="Times New Roman"/>
          <w:sz w:val="16"/>
          <w:szCs w:val="16"/>
          <w:lang w:eastAsia="pl-PL"/>
        </w:rPr>
        <w:t xml:space="preserve"> </w:t>
      </w:r>
      <w:r w:rsidR="004E5771">
        <w:rPr>
          <w:rFonts w:ascii="Century Gothic" w:eastAsia="Times New Roman" w:hAnsi="Century Gothic" w:cs="Times New Roman"/>
          <w:sz w:val="16"/>
          <w:szCs w:val="16"/>
          <w:lang w:eastAsia="pl-PL"/>
        </w:rPr>
        <w:t>Zobowiązanie podmiotów trzecich</w:t>
      </w:r>
    </w:p>
    <w:p w14:paraId="43BFBD72" w14:textId="2706A3FF" w:rsidR="00892E3A" w:rsidRDefault="00892E3A" w:rsidP="008607E8">
      <w:pPr>
        <w:spacing w:after="0" w:line="200" w:lineRule="atLeast"/>
        <w:ind w:left="284" w:hanging="284"/>
        <w:rPr>
          <w:rFonts w:ascii="Century Gothic" w:eastAsia="Times New Roman" w:hAnsi="Century Gothic" w:cs="Times New Roman"/>
          <w:sz w:val="16"/>
          <w:szCs w:val="16"/>
          <w:lang w:eastAsia="pl-PL"/>
        </w:rPr>
      </w:pPr>
      <w:r w:rsidRPr="00892E3A">
        <w:rPr>
          <w:rFonts w:ascii="Century Gothic" w:eastAsia="Times New Roman" w:hAnsi="Century Gothic" w:cs="Times New Roman"/>
          <w:sz w:val="16"/>
          <w:szCs w:val="16"/>
          <w:lang w:eastAsia="pl-PL"/>
        </w:rPr>
        <w:t>Załącznik Nr 7 - Oświadczenie o dopuszczeniu do obrotu</w:t>
      </w:r>
    </w:p>
    <w:p w14:paraId="1755DEC9" w14:textId="77777777" w:rsidR="00356CCE" w:rsidRDefault="00356CCE" w:rsidP="005156BC">
      <w:pPr>
        <w:spacing w:after="0" w:line="200" w:lineRule="atLeast"/>
        <w:ind w:left="284" w:hanging="284"/>
        <w:jc w:val="both"/>
        <w:rPr>
          <w:rFonts w:ascii="Century Gothic" w:eastAsia="Times New Roman" w:hAnsi="Century Gothic" w:cs="Times New Roman"/>
          <w:sz w:val="18"/>
          <w:szCs w:val="18"/>
          <w:lang w:eastAsia="pl-PL"/>
        </w:rPr>
      </w:pPr>
    </w:p>
    <w:p w14:paraId="5B6C8A42" w14:textId="2F457994" w:rsidR="005156BC" w:rsidRPr="005156BC" w:rsidRDefault="005156BC" w:rsidP="005156BC">
      <w:pPr>
        <w:spacing w:after="0" w:line="200" w:lineRule="atLeast"/>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Niniejszą SWZ przedkłada do akceptacji Komisja Przetargowa  w następującym składzie:</w:t>
      </w:r>
    </w:p>
    <w:p w14:paraId="1AD29A86" w14:textId="305E89D9" w:rsidR="00A72F67" w:rsidRDefault="00A72F67" w:rsidP="002A7BC4">
      <w:pPr>
        <w:spacing w:after="0" w:line="240" w:lineRule="auto"/>
        <w:ind w:left="284" w:hanging="284"/>
        <w:jc w:val="both"/>
        <w:rPr>
          <w:rFonts w:ascii="Century Gothic" w:eastAsia="Times New Roman" w:hAnsi="Century Gothic" w:cs="Times New Roman"/>
          <w:sz w:val="18"/>
          <w:szCs w:val="18"/>
          <w:lang w:eastAsia="pl-PL"/>
        </w:rPr>
      </w:pPr>
    </w:p>
    <w:p w14:paraId="382B2EC6" w14:textId="77777777" w:rsidR="00A72F67" w:rsidRDefault="00A72F67" w:rsidP="004E5771">
      <w:pPr>
        <w:spacing w:after="0" w:line="240" w:lineRule="auto"/>
        <w:jc w:val="both"/>
        <w:rPr>
          <w:rFonts w:ascii="Century Gothic" w:eastAsia="Times New Roman" w:hAnsi="Century Gothic" w:cs="Times New Roman"/>
          <w:sz w:val="18"/>
          <w:szCs w:val="18"/>
          <w:lang w:eastAsia="pl-PL"/>
        </w:rPr>
      </w:pPr>
    </w:p>
    <w:p w14:paraId="3274A827" w14:textId="257E71FD" w:rsidR="005156BC" w:rsidRDefault="005156BC" w:rsidP="002A7BC4">
      <w:pPr>
        <w:spacing w:after="0" w:line="24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Przewodniczący Komisji</w:t>
      </w:r>
      <w:r w:rsidR="00F84376">
        <w:rPr>
          <w:rFonts w:ascii="Century Gothic" w:eastAsia="Times New Roman" w:hAnsi="Century Gothic" w:cs="Times New Roman"/>
          <w:sz w:val="18"/>
          <w:szCs w:val="18"/>
          <w:lang w:eastAsia="pl-PL"/>
        </w:rPr>
        <w:t>:</w:t>
      </w:r>
      <w:r w:rsidR="00DC6A1E">
        <w:rPr>
          <w:rFonts w:ascii="Century Gothic" w:eastAsia="Times New Roman" w:hAnsi="Century Gothic" w:cs="Times New Roman"/>
          <w:sz w:val="18"/>
          <w:szCs w:val="18"/>
          <w:lang w:eastAsia="pl-PL"/>
        </w:rPr>
        <w:t xml:space="preserve"> </w:t>
      </w:r>
    </w:p>
    <w:p w14:paraId="10997ABE" w14:textId="77777777" w:rsidR="00356CCE" w:rsidRDefault="00356CCE" w:rsidP="002A7BC4">
      <w:pPr>
        <w:spacing w:after="0" w:line="240" w:lineRule="auto"/>
        <w:ind w:left="284" w:hanging="284"/>
        <w:jc w:val="both"/>
        <w:rPr>
          <w:rFonts w:ascii="Century Gothic" w:eastAsia="Times New Roman" w:hAnsi="Century Gothic" w:cs="Times New Roman"/>
          <w:sz w:val="18"/>
          <w:szCs w:val="18"/>
          <w:lang w:eastAsia="pl-PL"/>
        </w:rPr>
      </w:pPr>
    </w:p>
    <w:p w14:paraId="40639E6F" w14:textId="661B2779" w:rsidR="005156BC" w:rsidRDefault="005156BC" w:rsidP="002A7BC4">
      <w:pPr>
        <w:spacing w:after="0" w:line="24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r>
      <w:r w:rsidR="00EF45EC">
        <w:rPr>
          <w:rFonts w:ascii="Century Gothic" w:eastAsia="Times New Roman" w:hAnsi="Century Gothic" w:cs="Times New Roman"/>
          <w:sz w:val="18"/>
          <w:szCs w:val="18"/>
          <w:lang w:eastAsia="pl-PL"/>
        </w:rPr>
        <w:t xml:space="preserve"> </w:t>
      </w:r>
    </w:p>
    <w:p w14:paraId="761B248B" w14:textId="77777777" w:rsidR="00356CCE" w:rsidRDefault="00356CCE" w:rsidP="002A7BC4">
      <w:pPr>
        <w:spacing w:after="0" w:line="240" w:lineRule="auto"/>
        <w:ind w:left="284" w:hanging="284"/>
        <w:jc w:val="both"/>
        <w:rPr>
          <w:rFonts w:ascii="Century Gothic" w:eastAsia="Times New Roman" w:hAnsi="Century Gothic" w:cs="Times New Roman"/>
          <w:sz w:val="18"/>
          <w:szCs w:val="18"/>
          <w:lang w:eastAsia="pl-PL"/>
        </w:rPr>
      </w:pPr>
    </w:p>
    <w:p w14:paraId="2582A159" w14:textId="3AC642BF" w:rsidR="002A7BC4" w:rsidRDefault="005156BC" w:rsidP="002A7BC4">
      <w:pPr>
        <w:spacing w:after="0" w:line="24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r>
      <w:r w:rsidR="00EF45EC">
        <w:rPr>
          <w:rFonts w:ascii="Century Gothic" w:eastAsia="Times New Roman" w:hAnsi="Century Gothic" w:cs="Times New Roman"/>
          <w:sz w:val="18"/>
          <w:szCs w:val="18"/>
          <w:lang w:eastAsia="pl-PL"/>
        </w:rPr>
        <w:t xml:space="preserve"> </w:t>
      </w:r>
    </w:p>
    <w:p w14:paraId="1D28E8A3" w14:textId="77777777" w:rsidR="00356CCE" w:rsidRDefault="00356CCE" w:rsidP="002A7BC4">
      <w:pPr>
        <w:spacing w:after="0" w:line="240" w:lineRule="auto"/>
        <w:ind w:left="284" w:hanging="284"/>
        <w:jc w:val="both"/>
        <w:rPr>
          <w:rFonts w:ascii="Century Gothic" w:eastAsia="Times New Roman" w:hAnsi="Century Gothic" w:cs="Times New Roman"/>
          <w:sz w:val="18"/>
          <w:szCs w:val="18"/>
          <w:lang w:eastAsia="pl-PL"/>
        </w:rPr>
      </w:pPr>
    </w:p>
    <w:p w14:paraId="2196AEE8" w14:textId="62FB618A" w:rsidR="002A7BC4" w:rsidRDefault="002A7BC4" w:rsidP="002A7BC4">
      <w:pPr>
        <w:spacing w:after="0" w:line="240" w:lineRule="auto"/>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Członek         </w:t>
      </w:r>
      <w:r w:rsidR="00EF45EC">
        <w:rPr>
          <w:rFonts w:ascii="Century Gothic" w:eastAsia="Times New Roman" w:hAnsi="Century Gothic" w:cs="Times New Roman"/>
          <w:sz w:val="18"/>
          <w:szCs w:val="18"/>
          <w:lang w:eastAsia="pl-PL"/>
        </w:rPr>
        <w:t xml:space="preserve">      </w:t>
      </w:r>
    </w:p>
    <w:p w14:paraId="6E8EB6C4" w14:textId="77777777" w:rsidR="00A72F67" w:rsidRDefault="00A72F67" w:rsidP="002A7BC4">
      <w:pPr>
        <w:spacing w:after="0" w:line="240" w:lineRule="auto"/>
        <w:ind w:left="284" w:hanging="284"/>
        <w:rPr>
          <w:rFonts w:ascii="Century Gothic" w:eastAsia="Times New Roman" w:hAnsi="Century Gothic" w:cs="Times New Roman"/>
          <w:sz w:val="18"/>
          <w:szCs w:val="18"/>
          <w:lang w:eastAsia="pl-PL"/>
        </w:rPr>
      </w:pPr>
    </w:p>
    <w:p w14:paraId="62BC44B9" w14:textId="60D9E843" w:rsidR="00B600B6" w:rsidRDefault="005156BC" w:rsidP="00A72F67">
      <w:pPr>
        <w:spacing w:after="0" w:line="240" w:lineRule="auto"/>
        <w:ind w:left="284" w:hanging="284"/>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Sekretarz Komisji</w:t>
      </w:r>
      <w:r w:rsidR="00F84376">
        <w:rPr>
          <w:rFonts w:ascii="Century Gothic" w:eastAsia="Times New Roman" w:hAnsi="Century Gothic" w:cs="Times New Roman"/>
          <w:sz w:val="18"/>
          <w:szCs w:val="18"/>
          <w:lang w:eastAsia="pl-PL"/>
        </w:rPr>
        <w:t xml:space="preserve">: </w:t>
      </w:r>
      <w:r w:rsidR="00EF45EC">
        <w:rPr>
          <w:rFonts w:ascii="Century Gothic" w:eastAsia="Times New Roman" w:hAnsi="Century Gothic" w:cs="Times New Roman"/>
          <w:sz w:val="18"/>
          <w:szCs w:val="18"/>
          <w:lang w:eastAsia="pl-PL"/>
        </w:rPr>
        <w:t xml:space="preserve"> </w:t>
      </w:r>
    </w:p>
    <w:p w14:paraId="429DFB25" w14:textId="77777777" w:rsidR="00EF45EC" w:rsidRDefault="00EF45EC" w:rsidP="00A72F67">
      <w:pPr>
        <w:spacing w:after="0" w:line="240" w:lineRule="auto"/>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p>
    <w:p w14:paraId="3A9856E9" w14:textId="00EB4677" w:rsidR="00B600B6" w:rsidRDefault="00EF45EC" w:rsidP="004E5771">
      <w:pPr>
        <w:spacing w:after="0" w:line="240" w:lineRule="auto"/>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p>
    <w:p w14:paraId="188A926D" w14:textId="1B9542A5" w:rsidR="00EF45EC" w:rsidRPr="00EF45EC" w:rsidRDefault="00EF45EC" w:rsidP="00EF45EC">
      <w:pPr>
        <w:tabs>
          <w:tab w:val="left" w:pos="5283"/>
        </w:tabs>
        <w:rPr>
          <w:rFonts w:ascii="Century Gothic" w:eastAsia="Times New Roman" w:hAnsi="Century Gothic" w:cs="Times New Roman"/>
          <w:i/>
          <w:iCs/>
          <w:sz w:val="16"/>
          <w:szCs w:val="16"/>
          <w:lang w:eastAsia="pl-PL"/>
        </w:rPr>
      </w:pPr>
      <w:r w:rsidRPr="00EF45EC">
        <w:rPr>
          <w:rFonts w:ascii="Century Gothic" w:eastAsia="Times New Roman" w:hAnsi="Century Gothic" w:cs="Times New Roman"/>
          <w:i/>
          <w:iCs/>
          <w:sz w:val="16"/>
          <w:szCs w:val="16"/>
          <w:lang w:eastAsia="pl-PL"/>
        </w:rPr>
        <w:tab/>
        <w:t xml:space="preserve">   </w:t>
      </w:r>
    </w:p>
    <w:p w14:paraId="482A738E" w14:textId="52BB0DBA" w:rsidR="00EF45EC" w:rsidRPr="00EF45EC" w:rsidRDefault="00EF45EC" w:rsidP="00EF45EC">
      <w:pPr>
        <w:tabs>
          <w:tab w:val="left" w:pos="5283"/>
        </w:tabs>
        <w:rPr>
          <w:rFonts w:ascii="Century Gothic" w:eastAsia="Times New Roman" w:hAnsi="Century Gothic" w:cs="Times New Roman"/>
          <w:i/>
          <w:iCs/>
          <w:sz w:val="16"/>
          <w:szCs w:val="16"/>
          <w:lang w:eastAsia="pl-PL"/>
        </w:rPr>
      </w:pPr>
    </w:p>
    <w:sectPr w:rsidR="00EF45EC" w:rsidRPr="00EF45EC" w:rsidSect="00254396">
      <w:footerReference w:type="default" r:id="rId49"/>
      <w:type w:val="continuous"/>
      <w:pgSz w:w="11906" w:h="16838"/>
      <w:pgMar w:top="851" w:right="1417"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06BC6" w14:textId="77777777" w:rsidR="00E47929" w:rsidRDefault="00E47929" w:rsidP="008A5607">
      <w:pPr>
        <w:spacing w:after="0" w:line="240" w:lineRule="auto"/>
      </w:pPr>
      <w:r>
        <w:separator/>
      </w:r>
    </w:p>
  </w:endnote>
  <w:endnote w:type="continuationSeparator" w:id="0">
    <w:p w14:paraId="556C8D1F" w14:textId="77777777" w:rsidR="00E47929" w:rsidRDefault="00E47929"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imesNewRoman">
    <w:altName w:val="Yu Gothic"/>
    <w:panose1 w:val="00000000000000000000"/>
    <w:charset w:val="EE"/>
    <w:family w:val="auto"/>
    <w:notTrueType/>
    <w:pitch w:val="default"/>
    <w:sig w:usb0="00000005" w:usb1="00000000" w:usb2="00000000" w:usb3="00000000" w:csb0="0000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6E8A972D" w:rsidR="00105163" w:rsidRPr="005416AB" w:rsidRDefault="00105163">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Pr>
            <w:rFonts w:ascii="Century Gothic" w:hAnsi="Century Gothic"/>
            <w:noProof/>
            <w:sz w:val="16"/>
            <w:szCs w:val="16"/>
          </w:rPr>
          <w:t>17</w:t>
        </w:r>
        <w:r w:rsidRPr="005416AB">
          <w:rPr>
            <w:rFonts w:ascii="Century Gothic" w:hAnsi="Century Gothic"/>
            <w:sz w:val="16"/>
            <w:szCs w:val="16"/>
          </w:rPr>
          <w:fldChar w:fldCharType="end"/>
        </w:r>
      </w:p>
    </w:sdtContent>
  </w:sdt>
  <w:p w14:paraId="7966064C" w14:textId="77777777" w:rsidR="00105163" w:rsidRDefault="001051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93EC" w14:textId="77777777" w:rsidR="00E47929" w:rsidRDefault="00E47929" w:rsidP="008A5607">
      <w:pPr>
        <w:spacing w:after="0" w:line="240" w:lineRule="auto"/>
      </w:pPr>
      <w:r>
        <w:separator/>
      </w:r>
    </w:p>
  </w:footnote>
  <w:footnote w:type="continuationSeparator" w:id="0">
    <w:p w14:paraId="37A8424B" w14:textId="77777777" w:rsidR="00E47929" w:rsidRDefault="00E47929"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06689C"/>
    <w:multiLevelType w:val="hybridMultilevel"/>
    <w:tmpl w:val="4AD6644E"/>
    <w:lvl w:ilvl="0" w:tplc="1C345BFC">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 w15:restartNumberingAfterBreak="0">
    <w:nsid w:val="052C2AD8"/>
    <w:multiLevelType w:val="multilevel"/>
    <w:tmpl w:val="E1F616B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928"/>
        </w:tabs>
        <w:ind w:left="928" w:hanging="360"/>
      </w:pPr>
      <w:rPr>
        <w:rFonts w:ascii="Century Gothic" w:eastAsia="Times New Roman" w:hAnsi="Century Gothic" w:cs="Tahoma"/>
        <w:b w:val="0"/>
        <w:bCs/>
      </w:rPr>
    </w:lvl>
    <w:lvl w:ilvl="2">
      <w:start w:val="1"/>
      <w:numFmt w:val="decimal"/>
      <w:lvlText w:val="%3."/>
      <w:lvlJc w:val="left"/>
      <w:pPr>
        <w:tabs>
          <w:tab w:val="num" w:pos="2340"/>
        </w:tabs>
        <w:ind w:left="2340" w:hanging="360"/>
      </w:pPr>
      <w:rPr>
        <w:b w:val="0"/>
        <w:bCs/>
        <w:color w:val="auto"/>
      </w:rPr>
    </w:lvl>
    <w:lvl w:ilvl="3">
      <w:start w:val="1"/>
      <w:numFmt w:val="lowerLetter"/>
      <w:lvlText w:val="%4."/>
      <w:lvlJc w:val="left"/>
      <w:pPr>
        <w:ind w:left="107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5547053"/>
    <w:multiLevelType w:val="hybridMultilevel"/>
    <w:tmpl w:val="30FCA896"/>
    <w:lvl w:ilvl="0" w:tplc="982EBD4A">
      <w:start w:val="3"/>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9FB5A64"/>
    <w:multiLevelType w:val="hybridMultilevel"/>
    <w:tmpl w:val="E8662928"/>
    <w:lvl w:ilvl="0" w:tplc="28A0FC8A">
      <w:start w:val="1"/>
      <w:numFmt w:val="decimal"/>
      <w:lvlText w:val="%1)"/>
      <w:lvlJc w:val="left"/>
      <w:pPr>
        <w:ind w:left="1778"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9" w15:restartNumberingAfterBreak="0">
    <w:nsid w:val="1A81034D"/>
    <w:multiLevelType w:val="hybridMultilevel"/>
    <w:tmpl w:val="885808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E7112B0"/>
    <w:multiLevelType w:val="hybridMultilevel"/>
    <w:tmpl w:val="EBEC507A"/>
    <w:lvl w:ilvl="0" w:tplc="B44A2FE6">
      <w:start w:val="13"/>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3"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E830C7"/>
    <w:multiLevelType w:val="hybridMultilevel"/>
    <w:tmpl w:val="72DA8066"/>
    <w:lvl w:ilvl="0" w:tplc="013C9C72">
      <w:start w:val="1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EF23FE0"/>
    <w:multiLevelType w:val="hybridMultilevel"/>
    <w:tmpl w:val="68AAB6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FFE5846"/>
    <w:multiLevelType w:val="multilevel"/>
    <w:tmpl w:val="956CF118"/>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177C5F"/>
    <w:multiLevelType w:val="hybridMultilevel"/>
    <w:tmpl w:val="1FAA4160"/>
    <w:lvl w:ilvl="0" w:tplc="2BB059EC">
      <w:start w:val="2"/>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426495F"/>
    <w:multiLevelType w:val="hybridMultilevel"/>
    <w:tmpl w:val="730634A0"/>
    <w:lvl w:ilvl="0" w:tplc="2D6AA9D6">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35664EB8"/>
    <w:multiLevelType w:val="hybridMultilevel"/>
    <w:tmpl w:val="D14AA242"/>
    <w:lvl w:ilvl="0" w:tplc="7EFC1916">
      <w:start w:val="1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90533BA"/>
    <w:multiLevelType w:val="hybridMultilevel"/>
    <w:tmpl w:val="578C285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E52038D"/>
    <w:multiLevelType w:val="hybridMultilevel"/>
    <w:tmpl w:val="EA124148"/>
    <w:lvl w:ilvl="0" w:tplc="5A7CCAC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3E836810"/>
    <w:multiLevelType w:val="hybridMultilevel"/>
    <w:tmpl w:val="D2E051DE"/>
    <w:lvl w:ilvl="0" w:tplc="A448CC72">
      <w:start w:val="8"/>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4A7F2E6D"/>
    <w:multiLevelType w:val="hybridMultilevel"/>
    <w:tmpl w:val="7724467C"/>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4" w15:restartNumberingAfterBreak="0">
    <w:nsid w:val="50051A5D"/>
    <w:multiLevelType w:val="hybridMultilevel"/>
    <w:tmpl w:val="95E282B6"/>
    <w:lvl w:ilvl="0" w:tplc="E7C2999A">
      <w:start w:val="1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08A09D8"/>
    <w:multiLevelType w:val="hybridMultilevel"/>
    <w:tmpl w:val="A3E2BA56"/>
    <w:lvl w:ilvl="0" w:tplc="D01EAA66">
      <w:start w:val="1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0C00A23"/>
    <w:multiLevelType w:val="hybridMultilevel"/>
    <w:tmpl w:val="A002F4A4"/>
    <w:lvl w:ilvl="0" w:tplc="A7E454F4">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49C2CE4"/>
    <w:multiLevelType w:val="hybridMultilevel"/>
    <w:tmpl w:val="E818919C"/>
    <w:lvl w:ilvl="0" w:tplc="F6EC4934">
      <w:start w:val="1"/>
      <w:numFmt w:val="lowerLetter"/>
      <w:lvlText w:val="%1)"/>
      <w:lvlJc w:val="left"/>
      <w:pPr>
        <w:ind w:left="1191" w:hanging="360"/>
      </w:pPr>
      <w:rPr>
        <w:rFonts w:hint="default"/>
      </w:rPr>
    </w:lvl>
    <w:lvl w:ilvl="1" w:tplc="04150019" w:tentative="1">
      <w:start w:val="1"/>
      <w:numFmt w:val="lowerLetter"/>
      <w:lvlText w:val="%2."/>
      <w:lvlJc w:val="left"/>
      <w:pPr>
        <w:ind w:left="1911" w:hanging="360"/>
      </w:pPr>
    </w:lvl>
    <w:lvl w:ilvl="2" w:tplc="0415001B" w:tentative="1">
      <w:start w:val="1"/>
      <w:numFmt w:val="lowerRoman"/>
      <w:lvlText w:val="%3."/>
      <w:lvlJc w:val="right"/>
      <w:pPr>
        <w:ind w:left="2631" w:hanging="180"/>
      </w:pPr>
    </w:lvl>
    <w:lvl w:ilvl="3" w:tplc="0415000F" w:tentative="1">
      <w:start w:val="1"/>
      <w:numFmt w:val="decimal"/>
      <w:lvlText w:val="%4."/>
      <w:lvlJc w:val="left"/>
      <w:pPr>
        <w:ind w:left="3351" w:hanging="360"/>
      </w:pPr>
    </w:lvl>
    <w:lvl w:ilvl="4" w:tplc="04150019" w:tentative="1">
      <w:start w:val="1"/>
      <w:numFmt w:val="lowerLetter"/>
      <w:lvlText w:val="%5."/>
      <w:lvlJc w:val="left"/>
      <w:pPr>
        <w:ind w:left="4071" w:hanging="360"/>
      </w:pPr>
    </w:lvl>
    <w:lvl w:ilvl="5" w:tplc="0415001B" w:tentative="1">
      <w:start w:val="1"/>
      <w:numFmt w:val="lowerRoman"/>
      <w:lvlText w:val="%6."/>
      <w:lvlJc w:val="right"/>
      <w:pPr>
        <w:ind w:left="4791" w:hanging="180"/>
      </w:pPr>
    </w:lvl>
    <w:lvl w:ilvl="6" w:tplc="0415000F" w:tentative="1">
      <w:start w:val="1"/>
      <w:numFmt w:val="decimal"/>
      <w:lvlText w:val="%7."/>
      <w:lvlJc w:val="left"/>
      <w:pPr>
        <w:ind w:left="5511" w:hanging="360"/>
      </w:pPr>
    </w:lvl>
    <w:lvl w:ilvl="7" w:tplc="04150019" w:tentative="1">
      <w:start w:val="1"/>
      <w:numFmt w:val="lowerLetter"/>
      <w:lvlText w:val="%8."/>
      <w:lvlJc w:val="left"/>
      <w:pPr>
        <w:ind w:left="6231" w:hanging="360"/>
      </w:pPr>
    </w:lvl>
    <w:lvl w:ilvl="8" w:tplc="0415001B" w:tentative="1">
      <w:start w:val="1"/>
      <w:numFmt w:val="lowerRoman"/>
      <w:lvlText w:val="%9."/>
      <w:lvlJc w:val="right"/>
      <w:pPr>
        <w:ind w:left="6951" w:hanging="180"/>
      </w:pPr>
    </w:lvl>
  </w:abstractNum>
  <w:abstractNum w:abstractNumId="28" w15:restartNumberingAfterBreak="0">
    <w:nsid w:val="54B13F09"/>
    <w:multiLevelType w:val="hybridMultilevel"/>
    <w:tmpl w:val="53E268C8"/>
    <w:lvl w:ilvl="0" w:tplc="0EF29A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4C25FD6"/>
    <w:multiLevelType w:val="hybridMultilevel"/>
    <w:tmpl w:val="7BE44F8C"/>
    <w:lvl w:ilvl="0" w:tplc="245C6A8A">
      <w:start w:val="1"/>
      <w:numFmt w:val="lowerLetter"/>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177911"/>
    <w:multiLevelType w:val="hybridMultilevel"/>
    <w:tmpl w:val="4D54F50C"/>
    <w:lvl w:ilvl="0" w:tplc="7F541A7C">
      <w:start w:val="1"/>
      <w:numFmt w:val="lowerLetter"/>
      <w:lvlText w:val="%1)"/>
      <w:lvlJc w:val="left"/>
      <w:pPr>
        <w:ind w:left="720" w:hanging="360"/>
      </w:pPr>
      <w:rPr>
        <w:rFonts w:ascii="Century Gothic" w:eastAsia="Times New Roman" w:hAnsi="Century Gothic"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7454B7"/>
    <w:multiLevelType w:val="multilevel"/>
    <w:tmpl w:val="D5A0EFB6"/>
    <w:lvl w:ilvl="0">
      <w:start w:val="1"/>
      <w:numFmt w:val="decimal"/>
      <w:lvlText w:val="%1."/>
      <w:lvlJc w:val="left"/>
      <w:pPr>
        <w:ind w:left="720" w:hanging="360"/>
      </w:pPr>
      <w:rPr>
        <w:rFonts w:hint="default"/>
      </w:rPr>
    </w:lvl>
    <w:lvl w:ilvl="1">
      <w:start w:val="2"/>
      <w:numFmt w:val="decimal"/>
      <w:isLgl/>
      <w:lvlText w:val="%1.%2"/>
      <w:lvlJc w:val="left"/>
      <w:pPr>
        <w:ind w:left="1043" w:hanging="360"/>
      </w:pPr>
      <w:rPr>
        <w:rFonts w:cs="Times New Roman" w:hint="default"/>
      </w:rPr>
    </w:lvl>
    <w:lvl w:ilvl="2">
      <w:start w:val="1"/>
      <w:numFmt w:val="decimal"/>
      <w:isLgl/>
      <w:lvlText w:val="%1.%2.%3"/>
      <w:lvlJc w:val="left"/>
      <w:pPr>
        <w:ind w:left="1726" w:hanging="720"/>
      </w:pPr>
      <w:rPr>
        <w:rFonts w:cs="Times New Roman" w:hint="default"/>
      </w:rPr>
    </w:lvl>
    <w:lvl w:ilvl="3">
      <w:start w:val="1"/>
      <w:numFmt w:val="decimal"/>
      <w:isLgl/>
      <w:lvlText w:val="%1.%2.%3.%4"/>
      <w:lvlJc w:val="left"/>
      <w:pPr>
        <w:ind w:left="2049" w:hanging="720"/>
      </w:pPr>
      <w:rPr>
        <w:rFonts w:cs="Times New Roman" w:hint="default"/>
      </w:rPr>
    </w:lvl>
    <w:lvl w:ilvl="4">
      <w:start w:val="1"/>
      <w:numFmt w:val="decimal"/>
      <w:isLgl/>
      <w:lvlText w:val="%1.%2.%3.%4.%5"/>
      <w:lvlJc w:val="left"/>
      <w:pPr>
        <w:ind w:left="2732" w:hanging="1080"/>
      </w:pPr>
      <w:rPr>
        <w:rFonts w:cs="Times New Roman" w:hint="default"/>
      </w:rPr>
    </w:lvl>
    <w:lvl w:ilvl="5">
      <w:start w:val="1"/>
      <w:numFmt w:val="decimal"/>
      <w:isLgl/>
      <w:lvlText w:val="%1.%2.%3.%4.%5.%6"/>
      <w:lvlJc w:val="left"/>
      <w:pPr>
        <w:ind w:left="3055" w:hanging="1080"/>
      </w:pPr>
      <w:rPr>
        <w:rFonts w:cs="Times New Roman" w:hint="default"/>
      </w:rPr>
    </w:lvl>
    <w:lvl w:ilvl="6">
      <w:start w:val="1"/>
      <w:numFmt w:val="decimal"/>
      <w:isLgl/>
      <w:lvlText w:val="%1.%2.%3.%4.%5.%6.%7"/>
      <w:lvlJc w:val="left"/>
      <w:pPr>
        <w:ind w:left="3738" w:hanging="1440"/>
      </w:pPr>
      <w:rPr>
        <w:rFonts w:cs="Times New Roman" w:hint="default"/>
      </w:rPr>
    </w:lvl>
    <w:lvl w:ilvl="7">
      <w:start w:val="1"/>
      <w:numFmt w:val="decimal"/>
      <w:isLgl/>
      <w:lvlText w:val="%1.%2.%3.%4.%5.%6.%7.%8"/>
      <w:lvlJc w:val="left"/>
      <w:pPr>
        <w:ind w:left="4061" w:hanging="1440"/>
      </w:pPr>
      <w:rPr>
        <w:rFonts w:cs="Times New Roman" w:hint="default"/>
      </w:rPr>
    </w:lvl>
    <w:lvl w:ilvl="8">
      <w:start w:val="1"/>
      <w:numFmt w:val="decimal"/>
      <w:isLgl/>
      <w:lvlText w:val="%1.%2.%3.%4.%5.%6.%7.%8.%9"/>
      <w:lvlJc w:val="left"/>
      <w:pPr>
        <w:ind w:left="4744" w:hanging="1800"/>
      </w:pPr>
      <w:rPr>
        <w:rFonts w:cs="Times New Roman" w:hint="default"/>
      </w:rPr>
    </w:lvl>
  </w:abstractNum>
  <w:abstractNum w:abstractNumId="33"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4" w15:restartNumberingAfterBreak="0">
    <w:nsid w:val="6C6D55B5"/>
    <w:multiLevelType w:val="hybridMultilevel"/>
    <w:tmpl w:val="E97E1622"/>
    <w:lvl w:ilvl="0" w:tplc="EDFC5E24">
      <w:start w:val="16"/>
      <w:numFmt w:val="decimal"/>
      <w:lvlText w:val="%1"/>
      <w:lvlJc w:val="left"/>
      <w:pPr>
        <w:ind w:left="786" w:hanging="360"/>
      </w:pPr>
      <w:rPr>
        <w:rFonts w:eastAsiaTheme="minorHAnsi" w:cstheme="minorBid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D8E3FD5"/>
    <w:multiLevelType w:val="hybridMultilevel"/>
    <w:tmpl w:val="D5EA0948"/>
    <w:lvl w:ilvl="0" w:tplc="7CB0E042">
      <w:start w:val="1"/>
      <w:numFmt w:val="lowerLetter"/>
      <w:lvlText w:val="%1)"/>
      <w:lvlJc w:val="left"/>
      <w:pPr>
        <w:ind w:left="720" w:hanging="360"/>
      </w:pPr>
      <w:rPr>
        <w:rFonts w:ascii="Century Gothic" w:eastAsia="Times New Roman" w:hAnsi="Century Gothic"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7" w15:restartNumberingAfterBreak="0">
    <w:nsid w:val="7441249A"/>
    <w:multiLevelType w:val="hybridMultilevel"/>
    <w:tmpl w:val="9B7C4AF2"/>
    <w:lvl w:ilvl="0" w:tplc="87F422E2">
      <w:start w:val="1"/>
      <w:numFmt w:val="lowerLetter"/>
      <w:lvlText w:val="%1)"/>
      <w:lvlJc w:val="left"/>
      <w:pPr>
        <w:ind w:left="502"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D39576D"/>
    <w:multiLevelType w:val="multilevel"/>
    <w:tmpl w:val="5740CBC0"/>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Century Gothic" w:eastAsiaTheme="minorHAnsi" w:hAnsi="Century Gothic" w:cs="Arial"/>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DE4628E"/>
    <w:multiLevelType w:val="hybridMultilevel"/>
    <w:tmpl w:val="A1AE0F54"/>
    <w:lvl w:ilvl="0" w:tplc="1848CD74">
      <w:start w:val="1"/>
      <w:numFmt w:val="decimal"/>
      <w:lvlText w:val="%1."/>
      <w:lvlJc w:val="left"/>
      <w:pPr>
        <w:tabs>
          <w:tab w:val="num" w:pos="1080"/>
        </w:tabs>
        <w:ind w:left="1080" w:hanging="360"/>
      </w:pPr>
    </w:lvl>
    <w:lvl w:ilvl="1" w:tplc="57C0C07C">
      <w:start w:val="3"/>
      <w:numFmt w:val="bullet"/>
      <w:lvlText w:val="-"/>
      <w:lvlJc w:val="left"/>
      <w:pPr>
        <w:tabs>
          <w:tab w:val="num" w:pos="2190"/>
        </w:tabs>
        <w:ind w:left="2190" w:hanging="750"/>
      </w:pPr>
      <w:rPr>
        <w:rFonts w:ascii="Times New Roman" w:eastAsia="Times New Roman" w:hAnsi="Times New Roman" w:cs="Times New Roman" w:hint="default"/>
      </w:rPr>
    </w:lvl>
    <w:lvl w:ilvl="2" w:tplc="0415001B">
      <w:start w:val="1"/>
      <w:numFmt w:val="decimal"/>
      <w:lvlText w:val="%3."/>
      <w:lvlJc w:val="left"/>
      <w:pPr>
        <w:tabs>
          <w:tab w:val="num" w:pos="502"/>
        </w:tabs>
        <w:ind w:left="502"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E600CDC"/>
    <w:multiLevelType w:val="hybridMultilevel"/>
    <w:tmpl w:val="6E4A9346"/>
    <w:lvl w:ilvl="0" w:tplc="7FF2DFB2">
      <w:start w:val="1"/>
      <w:numFmt w:val="decimal"/>
      <w:lvlText w:val="%1."/>
      <w:lvlJc w:val="left"/>
      <w:pPr>
        <w:ind w:left="831" w:hanging="360"/>
      </w:pPr>
      <w:rPr>
        <w:rFonts w:hint="default"/>
      </w:rPr>
    </w:lvl>
    <w:lvl w:ilvl="1" w:tplc="04150019" w:tentative="1">
      <w:start w:val="1"/>
      <w:numFmt w:val="lowerLetter"/>
      <w:lvlText w:val="%2."/>
      <w:lvlJc w:val="left"/>
      <w:pPr>
        <w:ind w:left="1551" w:hanging="360"/>
      </w:pPr>
    </w:lvl>
    <w:lvl w:ilvl="2" w:tplc="0415001B" w:tentative="1">
      <w:start w:val="1"/>
      <w:numFmt w:val="lowerRoman"/>
      <w:lvlText w:val="%3."/>
      <w:lvlJc w:val="right"/>
      <w:pPr>
        <w:ind w:left="2271" w:hanging="180"/>
      </w:pPr>
    </w:lvl>
    <w:lvl w:ilvl="3" w:tplc="0415000F" w:tentative="1">
      <w:start w:val="1"/>
      <w:numFmt w:val="decimal"/>
      <w:lvlText w:val="%4."/>
      <w:lvlJc w:val="left"/>
      <w:pPr>
        <w:ind w:left="2991" w:hanging="360"/>
      </w:pPr>
    </w:lvl>
    <w:lvl w:ilvl="4" w:tplc="04150019" w:tentative="1">
      <w:start w:val="1"/>
      <w:numFmt w:val="lowerLetter"/>
      <w:lvlText w:val="%5."/>
      <w:lvlJc w:val="left"/>
      <w:pPr>
        <w:ind w:left="3711" w:hanging="360"/>
      </w:pPr>
    </w:lvl>
    <w:lvl w:ilvl="5" w:tplc="0415001B" w:tentative="1">
      <w:start w:val="1"/>
      <w:numFmt w:val="lowerRoman"/>
      <w:lvlText w:val="%6."/>
      <w:lvlJc w:val="right"/>
      <w:pPr>
        <w:ind w:left="4431" w:hanging="180"/>
      </w:pPr>
    </w:lvl>
    <w:lvl w:ilvl="6" w:tplc="0415000F" w:tentative="1">
      <w:start w:val="1"/>
      <w:numFmt w:val="decimal"/>
      <w:lvlText w:val="%7."/>
      <w:lvlJc w:val="left"/>
      <w:pPr>
        <w:ind w:left="5151" w:hanging="360"/>
      </w:pPr>
    </w:lvl>
    <w:lvl w:ilvl="7" w:tplc="04150019" w:tentative="1">
      <w:start w:val="1"/>
      <w:numFmt w:val="lowerLetter"/>
      <w:lvlText w:val="%8."/>
      <w:lvlJc w:val="left"/>
      <w:pPr>
        <w:ind w:left="5871" w:hanging="360"/>
      </w:pPr>
    </w:lvl>
    <w:lvl w:ilvl="8" w:tplc="0415001B" w:tentative="1">
      <w:start w:val="1"/>
      <w:numFmt w:val="lowerRoman"/>
      <w:lvlText w:val="%9."/>
      <w:lvlJc w:val="right"/>
      <w:pPr>
        <w:ind w:left="659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30"/>
  </w:num>
  <w:num w:numId="6">
    <w:abstractNumId w:val="16"/>
  </w:num>
  <w:num w:numId="7">
    <w:abstractNumId w:val="38"/>
  </w:num>
  <w:num w:numId="8">
    <w:abstractNumId w:val="12"/>
  </w:num>
  <w:num w:numId="9">
    <w:abstractNumId w:val="37"/>
  </w:num>
  <w:num w:numId="10">
    <w:abstractNumId w:val="33"/>
  </w:num>
  <w:num w:numId="11">
    <w:abstractNumId w:val="8"/>
  </w:num>
  <w:num w:numId="12">
    <w:abstractNumId w:val="5"/>
  </w:num>
  <w:num w:numId="13">
    <w:abstractNumId w:val="36"/>
  </w:num>
  <w:num w:numId="14">
    <w:abstractNumId w:val="13"/>
  </w:num>
  <w:num w:numId="15">
    <w:abstractNumId w:val="31"/>
  </w:num>
  <w:num w:numId="16">
    <w:abstractNumId w:val="35"/>
  </w:num>
  <w:num w:numId="17">
    <w:abstractNumId w:val="29"/>
  </w:num>
  <w:num w:numId="18">
    <w:abstractNumId w:val="17"/>
  </w:num>
  <w:num w:numId="19">
    <w:abstractNumId w:val="4"/>
  </w:num>
  <w:num w:numId="20">
    <w:abstractNumId w:val="34"/>
  </w:num>
  <w:num w:numId="21">
    <w:abstractNumId w:val="24"/>
  </w:num>
  <w:num w:numId="22">
    <w:abstractNumId w:val="40"/>
  </w:num>
  <w:num w:numId="23">
    <w:abstractNumId w:val="25"/>
  </w:num>
  <w:num w:numId="24">
    <w:abstractNumId w:val="18"/>
  </w:num>
  <w:num w:numId="25">
    <w:abstractNumId w:val="21"/>
  </w:num>
  <w:num w:numId="26">
    <w:abstractNumId w:val="39"/>
  </w:num>
  <w:num w:numId="27">
    <w:abstractNumId w:val="26"/>
  </w:num>
  <w:num w:numId="28">
    <w:abstractNumId w:val="41"/>
  </w:num>
  <w:num w:numId="29">
    <w:abstractNumId w:val="27"/>
  </w:num>
  <w:num w:numId="30">
    <w:abstractNumId w:val="9"/>
  </w:num>
  <w:num w:numId="31">
    <w:abstractNumId w:val="23"/>
  </w:num>
  <w:num w:numId="32">
    <w:abstractNumId w:val="20"/>
  </w:num>
  <w:num w:numId="33">
    <w:abstractNumId w:val="14"/>
  </w:num>
  <w:num w:numId="34">
    <w:abstractNumId w:val="19"/>
  </w:num>
  <w:num w:numId="35">
    <w:abstractNumId w:val="3"/>
  </w:num>
  <w:num w:numId="36">
    <w:abstractNumId w:val="35"/>
  </w:num>
  <w:num w:numId="37">
    <w:abstractNumId w:val="22"/>
  </w:num>
  <w:num w:numId="38">
    <w:abstractNumId w:val="11"/>
  </w:num>
  <w:num w:numId="39">
    <w:abstractNumId w:val="32"/>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10611"/>
    <w:rsid w:val="000107A9"/>
    <w:rsid w:val="00013798"/>
    <w:rsid w:val="00014131"/>
    <w:rsid w:val="00015C95"/>
    <w:rsid w:val="0002061A"/>
    <w:rsid w:val="00026ABC"/>
    <w:rsid w:val="00030A12"/>
    <w:rsid w:val="000324B0"/>
    <w:rsid w:val="000344E7"/>
    <w:rsid w:val="000355B0"/>
    <w:rsid w:val="00037DF1"/>
    <w:rsid w:val="000404D3"/>
    <w:rsid w:val="00047313"/>
    <w:rsid w:val="00047BA2"/>
    <w:rsid w:val="00050108"/>
    <w:rsid w:val="00055554"/>
    <w:rsid w:val="000577C5"/>
    <w:rsid w:val="00064B03"/>
    <w:rsid w:val="0007374E"/>
    <w:rsid w:val="00073FB6"/>
    <w:rsid w:val="0008033D"/>
    <w:rsid w:val="00084EA6"/>
    <w:rsid w:val="000877B8"/>
    <w:rsid w:val="00087913"/>
    <w:rsid w:val="00091303"/>
    <w:rsid w:val="00091374"/>
    <w:rsid w:val="00093ECB"/>
    <w:rsid w:val="0009678C"/>
    <w:rsid w:val="0009776F"/>
    <w:rsid w:val="000A06B1"/>
    <w:rsid w:val="000A45D5"/>
    <w:rsid w:val="000B09E3"/>
    <w:rsid w:val="000B1076"/>
    <w:rsid w:val="000B4979"/>
    <w:rsid w:val="000B5745"/>
    <w:rsid w:val="000B5CB9"/>
    <w:rsid w:val="000B7654"/>
    <w:rsid w:val="000C00BD"/>
    <w:rsid w:val="000C112E"/>
    <w:rsid w:val="000D00DD"/>
    <w:rsid w:val="000D00F6"/>
    <w:rsid w:val="000D2370"/>
    <w:rsid w:val="000D4CE6"/>
    <w:rsid w:val="000E3AB2"/>
    <w:rsid w:val="000F1631"/>
    <w:rsid w:val="000F3646"/>
    <w:rsid w:val="000F4A12"/>
    <w:rsid w:val="00103397"/>
    <w:rsid w:val="00105163"/>
    <w:rsid w:val="0010554E"/>
    <w:rsid w:val="00105A7D"/>
    <w:rsid w:val="001115E0"/>
    <w:rsid w:val="001167D1"/>
    <w:rsid w:val="00117A12"/>
    <w:rsid w:val="0012019B"/>
    <w:rsid w:val="0012283D"/>
    <w:rsid w:val="00122D8C"/>
    <w:rsid w:val="00132B0E"/>
    <w:rsid w:val="0013376F"/>
    <w:rsid w:val="00135DFA"/>
    <w:rsid w:val="001372E8"/>
    <w:rsid w:val="00140F3D"/>
    <w:rsid w:val="00141446"/>
    <w:rsid w:val="00142F79"/>
    <w:rsid w:val="00144F13"/>
    <w:rsid w:val="00145512"/>
    <w:rsid w:val="00146D61"/>
    <w:rsid w:val="00160E2F"/>
    <w:rsid w:val="00161BFC"/>
    <w:rsid w:val="00166C49"/>
    <w:rsid w:val="00174859"/>
    <w:rsid w:val="00175966"/>
    <w:rsid w:val="00184250"/>
    <w:rsid w:val="001859B3"/>
    <w:rsid w:val="0018708E"/>
    <w:rsid w:val="00193825"/>
    <w:rsid w:val="001A1438"/>
    <w:rsid w:val="001A39AF"/>
    <w:rsid w:val="001A7BE2"/>
    <w:rsid w:val="001B46A0"/>
    <w:rsid w:val="001B54FB"/>
    <w:rsid w:val="001B7A56"/>
    <w:rsid w:val="001C0BF9"/>
    <w:rsid w:val="001C25C5"/>
    <w:rsid w:val="001C27D3"/>
    <w:rsid w:val="001C6469"/>
    <w:rsid w:val="001C762D"/>
    <w:rsid w:val="001D757C"/>
    <w:rsid w:val="001E0C38"/>
    <w:rsid w:val="001E4E0F"/>
    <w:rsid w:val="001E67DF"/>
    <w:rsid w:val="001F0EC9"/>
    <w:rsid w:val="00202823"/>
    <w:rsid w:val="002030E6"/>
    <w:rsid w:val="00203703"/>
    <w:rsid w:val="00206A71"/>
    <w:rsid w:val="00206C59"/>
    <w:rsid w:val="00206FC3"/>
    <w:rsid w:val="002104FE"/>
    <w:rsid w:val="00210655"/>
    <w:rsid w:val="00211F92"/>
    <w:rsid w:val="00212982"/>
    <w:rsid w:val="00212A86"/>
    <w:rsid w:val="002135E4"/>
    <w:rsid w:val="00214D7C"/>
    <w:rsid w:val="00222AEA"/>
    <w:rsid w:val="0022690D"/>
    <w:rsid w:val="00232237"/>
    <w:rsid w:val="002459D1"/>
    <w:rsid w:val="00247220"/>
    <w:rsid w:val="002502BE"/>
    <w:rsid w:val="002519FD"/>
    <w:rsid w:val="00251ED5"/>
    <w:rsid w:val="00253258"/>
    <w:rsid w:val="00254396"/>
    <w:rsid w:val="00262228"/>
    <w:rsid w:val="00262DE1"/>
    <w:rsid w:val="0026434F"/>
    <w:rsid w:val="0026459F"/>
    <w:rsid w:val="0026535B"/>
    <w:rsid w:val="002771A1"/>
    <w:rsid w:val="002807EB"/>
    <w:rsid w:val="002829D0"/>
    <w:rsid w:val="00287B6E"/>
    <w:rsid w:val="0029147C"/>
    <w:rsid w:val="00294693"/>
    <w:rsid w:val="00295034"/>
    <w:rsid w:val="002954E2"/>
    <w:rsid w:val="002A05DA"/>
    <w:rsid w:val="002A2F84"/>
    <w:rsid w:val="002A41BB"/>
    <w:rsid w:val="002A7BC4"/>
    <w:rsid w:val="002B2456"/>
    <w:rsid w:val="002B3488"/>
    <w:rsid w:val="002C2377"/>
    <w:rsid w:val="002C5617"/>
    <w:rsid w:val="002D1D9F"/>
    <w:rsid w:val="002D273B"/>
    <w:rsid w:val="002D2C37"/>
    <w:rsid w:val="002D619D"/>
    <w:rsid w:val="002D7F5D"/>
    <w:rsid w:val="002E759E"/>
    <w:rsid w:val="002F2192"/>
    <w:rsid w:val="002F30A0"/>
    <w:rsid w:val="002F50AF"/>
    <w:rsid w:val="002F5B1C"/>
    <w:rsid w:val="002F633A"/>
    <w:rsid w:val="00302697"/>
    <w:rsid w:val="00302B23"/>
    <w:rsid w:val="003141F5"/>
    <w:rsid w:val="003149C9"/>
    <w:rsid w:val="00315A25"/>
    <w:rsid w:val="00321A7E"/>
    <w:rsid w:val="00324D73"/>
    <w:rsid w:val="00327842"/>
    <w:rsid w:val="003373AF"/>
    <w:rsid w:val="003428ED"/>
    <w:rsid w:val="00344EE0"/>
    <w:rsid w:val="00351DBB"/>
    <w:rsid w:val="00354FAE"/>
    <w:rsid w:val="00356CCE"/>
    <w:rsid w:val="00357A60"/>
    <w:rsid w:val="00361097"/>
    <w:rsid w:val="0036284B"/>
    <w:rsid w:val="003652C1"/>
    <w:rsid w:val="0037277F"/>
    <w:rsid w:val="00375264"/>
    <w:rsid w:val="003753AA"/>
    <w:rsid w:val="00377B49"/>
    <w:rsid w:val="00382EAC"/>
    <w:rsid w:val="00384EC1"/>
    <w:rsid w:val="00385614"/>
    <w:rsid w:val="0039381B"/>
    <w:rsid w:val="00395F82"/>
    <w:rsid w:val="00397165"/>
    <w:rsid w:val="003A34B2"/>
    <w:rsid w:val="003A746B"/>
    <w:rsid w:val="003B1B18"/>
    <w:rsid w:val="003B1CD8"/>
    <w:rsid w:val="003C1AE3"/>
    <w:rsid w:val="003C2C82"/>
    <w:rsid w:val="003C5FB2"/>
    <w:rsid w:val="003D1691"/>
    <w:rsid w:val="003D45E0"/>
    <w:rsid w:val="003E0A7D"/>
    <w:rsid w:val="003E0CF0"/>
    <w:rsid w:val="003E0EFB"/>
    <w:rsid w:val="003E1515"/>
    <w:rsid w:val="003E2108"/>
    <w:rsid w:val="003E414C"/>
    <w:rsid w:val="003F4FF0"/>
    <w:rsid w:val="003F7D7D"/>
    <w:rsid w:val="0042103C"/>
    <w:rsid w:val="00424594"/>
    <w:rsid w:val="004251B0"/>
    <w:rsid w:val="00426BC1"/>
    <w:rsid w:val="00430C3A"/>
    <w:rsid w:val="004310D6"/>
    <w:rsid w:val="0043504A"/>
    <w:rsid w:val="00437040"/>
    <w:rsid w:val="0044256B"/>
    <w:rsid w:val="00443CDC"/>
    <w:rsid w:val="00446F14"/>
    <w:rsid w:val="00450736"/>
    <w:rsid w:val="00452693"/>
    <w:rsid w:val="00453AB8"/>
    <w:rsid w:val="00456B57"/>
    <w:rsid w:val="00460130"/>
    <w:rsid w:val="00465D94"/>
    <w:rsid w:val="00466677"/>
    <w:rsid w:val="0047203A"/>
    <w:rsid w:val="0047774F"/>
    <w:rsid w:val="00480187"/>
    <w:rsid w:val="0048532C"/>
    <w:rsid w:val="00485748"/>
    <w:rsid w:val="00485D49"/>
    <w:rsid w:val="00490068"/>
    <w:rsid w:val="00493BB5"/>
    <w:rsid w:val="00494CA4"/>
    <w:rsid w:val="00494E24"/>
    <w:rsid w:val="00497B5F"/>
    <w:rsid w:val="00497C6B"/>
    <w:rsid w:val="004A07DF"/>
    <w:rsid w:val="004A190F"/>
    <w:rsid w:val="004A288A"/>
    <w:rsid w:val="004B1862"/>
    <w:rsid w:val="004B6F61"/>
    <w:rsid w:val="004C1F60"/>
    <w:rsid w:val="004C2BA6"/>
    <w:rsid w:val="004C33BA"/>
    <w:rsid w:val="004C3B99"/>
    <w:rsid w:val="004C5534"/>
    <w:rsid w:val="004D08AF"/>
    <w:rsid w:val="004D1877"/>
    <w:rsid w:val="004D29FF"/>
    <w:rsid w:val="004E3F79"/>
    <w:rsid w:val="004E5771"/>
    <w:rsid w:val="004E7E7C"/>
    <w:rsid w:val="004F162B"/>
    <w:rsid w:val="004F3DEF"/>
    <w:rsid w:val="004F5C7B"/>
    <w:rsid w:val="00501AE7"/>
    <w:rsid w:val="00502FA1"/>
    <w:rsid w:val="00504431"/>
    <w:rsid w:val="00505859"/>
    <w:rsid w:val="0050670B"/>
    <w:rsid w:val="00513DF6"/>
    <w:rsid w:val="005156BC"/>
    <w:rsid w:val="00523705"/>
    <w:rsid w:val="005262D1"/>
    <w:rsid w:val="005323A8"/>
    <w:rsid w:val="00533D7A"/>
    <w:rsid w:val="005341D3"/>
    <w:rsid w:val="0053592A"/>
    <w:rsid w:val="00540963"/>
    <w:rsid w:val="00540D6A"/>
    <w:rsid w:val="005416AB"/>
    <w:rsid w:val="00542217"/>
    <w:rsid w:val="0054516D"/>
    <w:rsid w:val="00550BB3"/>
    <w:rsid w:val="00554893"/>
    <w:rsid w:val="005610A1"/>
    <w:rsid w:val="00572A41"/>
    <w:rsid w:val="005743AF"/>
    <w:rsid w:val="00582F1D"/>
    <w:rsid w:val="0058744D"/>
    <w:rsid w:val="00591071"/>
    <w:rsid w:val="0059164C"/>
    <w:rsid w:val="00591C0B"/>
    <w:rsid w:val="00592E57"/>
    <w:rsid w:val="00593614"/>
    <w:rsid w:val="00597D3F"/>
    <w:rsid w:val="005A2613"/>
    <w:rsid w:val="005B0D65"/>
    <w:rsid w:val="005B66B8"/>
    <w:rsid w:val="005B73EB"/>
    <w:rsid w:val="005C3637"/>
    <w:rsid w:val="005C3AA0"/>
    <w:rsid w:val="005D23EC"/>
    <w:rsid w:val="005D24D3"/>
    <w:rsid w:val="005D3050"/>
    <w:rsid w:val="005D378E"/>
    <w:rsid w:val="005E33BD"/>
    <w:rsid w:val="005E3F0C"/>
    <w:rsid w:val="005E641D"/>
    <w:rsid w:val="005F004F"/>
    <w:rsid w:val="005F0B04"/>
    <w:rsid w:val="005F14B6"/>
    <w:rsid w:val="006007AA"/>
    <w:rsid w:val="006017DB"/>
    <w:rsid w:val="00602497"/>
    <w:rsid w:val="006134F6"/>
    <w:rsid w:val="006140AE"/>
    <w:rsid w:val="00616337"/>
    <w:rsid w:val="00616F8A"/>
    <w:rsid w:val="00617891"/>
    <w:rsid w:val="00621132"/>
    <w:rsid w:val="00623B30"/>
    <w:rsid w:val="00626AF0"/>
    <w:rsid w:val="006305D1"/>
    <w:rsid w:val="006307BB"/>
    <w:rsid w:val="0063788E"/>
    <w:rsid w:val="00640863"/>
    <w:rsid w:val="00642AFB"/>
    <w:rsid w:val="00644CEC"/>
    <w:rsid w:val="00644DFA"/>
    <w:rsid w:val="00650CCE"/>
    <w:rsid w:val="00655E60"/>
    <w:rsid w:val="006563EF"/>
    <w:rsid w:val="00665DAA"/>
    <w:rsid w:val="00666D26"/>
    <w:rsid w:val="006710B2"/>
    <w:rsid w:val="00672602"/>
    <w:rsid w:val="00675146"/>
    <w:rsid w:val="00675E2C"/>
    <w:rsid w:val="0067689B"/>
    <w:rsid w:val="00676AD6"/>
    <w:rsid w:val="00684347"/>
    <w:rsid w:val="00685590"/>
    <w:rsid w:val="006858B8"/>
    <w:rsid w:val="00685FCD"/>
    <w:rsid w:val="006869DF"/>
    <w:rsid w:val="00687067"/>
    <w:rsid w:val="00691A01"/>
    <w:rsid w:val="00692ACD"/>
    <w:rsid w:val="00694A26"/>
    <w:rsid w:val="006963DB"/>
    <w:rsid w:val="006A10E0"/>
    <w:rsid w:val="006A248E"/>
    <w:rsid w:val="006A4E42"/>
    <w:rsid w:val="006A5BF5"/>
    <w:rsid w:val="006A6D77"/>
    <w:rsid w:val="006B061C"/>
    <w:rsid w:val="006B273C"/>
    <w:rsid w:val="006B3338"/>
    <w:rsid w:val="006C3F80"/>
    <w:rsid w:val="006C5841"/>
    <w:rsid w:val="006D322F"/>
    <w:rsid w:val="006D41ED"/>
    <w:rsid w:val="006D4A11"/>
    <w:rsid w:val="006E594A"/>
    <w:rsid w:val="006E6FEE"/>
    <w:rsid w:val="006E71EA"/>
    <w:rsid w:val="006E7975"/>
    <w:rsid w:val="00701469"/>
    <w:rsid w:val="007024B9"/>
    <w:rsid w:val="0070492F"/>
    <w:rsid w:val="00706B3E"/>
    <w:rsid w:val="007108F9"/>
    <w:rsid w:val="00716CB3"/>
    <w:rsid w:val="00724CAF"/>
    <w:rsid w:val="00725466"/>
    <w:rsid w:val="00730E78"/>
    <w:rsid w:val="0073102E"/>
    <w:rsid w:val="00733759"/>
    <w:rsid w:val="00733F45"/>
    <w:rsid w:val="00736D36"/>
    <w:rsid w:val="00740142"/>
    <w:rsid w:val="0074154E"/>
    <w:rsid w:val="0074396C"/>
    <w:rsid w:val="00743AAF"/>
    <w:rsid w:val="00743B5E"/>
    <w:rsid w:val="0074435E"/>
    <w:rsid w:val="00744BDA"/>
    <w:rsid w:val="00747320"/>
    <w:rsid w:val="0075295F"/>
    <w:rsid w:val="00753FFF"/>
    <w:rsid w:val="00754136"/>
    <w:rsid w:val="0075505E"/>
    <w:rsid w:val="00762330"/>
    <w:rsid w:val="00764C03"/>
    <w:rsid w:val="00776DD9"/>
    <w:rsid w:val="00777333"/>
    <w:rsid w:val="00783964"/>
    <w:rsid w:val="00785087"/>
    <w:rsid w:val="0079421F"/>
    <w:rsid w:val="007A1C32"/>
    <w:rsid w:val="007A3701"/>
    <w:rsid w:val="007A5CE6"/>
    <w:rsid w:val="007A70BB"/>
    <w:rsid w:val="007B163B"/>
    <w:rsid w:val="007B1D81"/>
    <w:rsid w:val="007B2D1E"/>
    <w:rsid w:val="007B668C"/>
    <w:rsid w:val="007B671F"/>
    <w:rsid w:val="007C2CDC"/>
    <w:rsid w:val="007C7307"/>
    <w:rsid w:val="007D21F6"/>
    <w:rsid w:val="007D2718"/>
    <w:rsid w:val="007D490A"/>
    <w:rsid w:val="007D7875"/>
    <w:rsid w:val="007E1BC7"/>
    <w:rsid w:val="007F4744"/>
    <w:rsid w:val="007F71C0"/>
    <w:rsid w:val="00800F60"/>
    <w:rsid w:val="00804715"/>
    <w:rsid w:val="00805BEB"/>
    <w:rsid w:val="00807297"/>
    <w:rsid w:val="008152E7"/>
    <w:rsid w:val="00815E0B"/>
    <w:rsid w:val="00823AD0"/>
    <w:rsid w:val="008252A8"/>
    <w:rsid w:val="00832F19"/>
    <w:rsid w:val="008350C2"/>
    <w:rsid w:val="008352A5"/>
    <w:rsid w:val="00840F9A"/>
    <w:rsid w:val="0084126C"/>
    <w:rsid w:val="0084496F"/>
    <w:rsid w:val="00853737"/>
    <w:rsid w:val="008607E8"/>
    <w:rsid w:val="00860EB0"/>
    <w:rsid w:val="008631E8"/>
    <w:rsid w:val="0086506A"/>
    <w:rsid w:val="0087030C"/>
    <w:rsid w:val="00873C11"/>
    <w:rsid w:val="00880461"/>
    <w:rsid w:val="008843F4"/>
    <w:rsid w:val="00884F8B"/>
    <w:rsid w:val="00885B20"/>
    <w:rsid w:val="008861DA"/>
    <w:rsid w:val="008875AC"/>
    <w:rsid w:val="008916C7"/>
    <w:rsid w:val="00892633"/>
    <w:rsid w:val="00892DD8"/>
    <w:rsid w:val="00892E3A"/>
    <w:rsid w:val="00894653"/>
    <w:rsid w:val="008951D3"/>
    <w:rsid w:val="008961FE"/>
    <w:rsid w:val="008A5607"/>
    <w:rsid w:val="008A7307"/>
    <w:rsid w:val="008B07B0"/>
    <w:rsid w:val="008B0B94"/>
    <w:rsid w:val="008B1590"/>
    <w:rsid w:val="008B19FC"/>
    <w:rsid w:val="008C1FAA"/>
    <w:rsid w:val="008C22E8"/>
    <w:rsid w:val="008C5EB4"/>
    <w:rsid w:val="008D1BC5"/>
    <w:rsid w:val="008D542F"/>
    <w:rsid w:val="008E2443"/>
    <w:rsid w:val="008E2DB7"/>
    <w:rsid w:val="008E4C29"/>
    <w:rsid w:val="008E675D"/>
    <w:rsid w:val="008E6CB0"/>
    <w:rsid w:val="008F7F05"/>
    <w:rsid w:val="00914378"/>
    <w:rsid w:val="00915015"/>
    <w:rsid w:val="00916D94"/>
    <w:rsid w:val="0092120F"/>
    <w:rsid w:val="009226AA"/>
    <w:rsid w:val="00923EFD"/>
    <w:rsid w:val="009241AD"/>
    <w:rsid w:val="00931695"/>
    <w:rsid w:val="009435C0"/>
    <w:rsid w:val="00944096"/>
    <w:rsid w:val="00946E16"/>
    <w:rsid w:val="00950D8A"/>
    <w:rsid w:val="00951DAD"/>
    <w:rsid w:val="009530C0"/>
    <w:rsid w:val="009534BE"/>
    <w:rsid w:val="00955570"/>
    <w:rsid w:val="009563CB"/>
    <w:rsid w:val="00960DEA"/>
    <w:rsid w:val="009678EB"/>
    <w:rsid w:val="00967B1F"/>
    <w:rsid w:val="00973005"/>
    <w:rsid w:val="00974336"/>
    <w:rsid w:val="009758B4"/>
    <w:rsid w:val="00976946"/>
    <w:rsid w:val="00977AB5"/>
    <w:rsid w:val="00982B7B"/>
    <w:rsid w:val="00983D4E"/>
    <w:rsid w:val="00984E6F"/>
    <w:rsid w:val="00993327"/>
    <w:rsid w:val="009A07C5"/>
    <w:rsid w:val="009A2FDA"/>
    <w:rsid w:val="009A5EDD"/>
    <w:rsid w:val="009B01FC"/>
    <w:rsid w:val="009B22B2"/>
    <w:rsid w:val="009B4168"/>
    <w:rsid w:val="009B4D8D"/>
    <w:rsid w:val="009B7C59"/>
    <w:rsid w:val="009C26AF"/>
    <w:rsid w:val="009C7E8C"/>
    <w:rsid w:val="009D22E0"/>
    <w:rsid w:val="009D33ED"/>
    <w:rsid w:val="009D4D5A"/>
    <w:rsid w:val="009E63BE"/>
    <w:rsid w:val="009F2792"/>
    <w:rsid w:val="009F4DB1"/>
    <w:rsid w:val="009F7462"/>
    <w:rsid w:val="009F78E8"/>
    <w:rsid w:val="00A00E81"/>
    <w:rsid w:val="00A02366"/>
    <w:rsid w:val="00A02C15"/>
    <w:rsid w:val="00A030EB"/>
    <w:rsid w:val="00A072B7"/>
    <w:rsid w:val="00A11A40"/>
    <w:rsid w:val="00A11F0A"/>
    <w:rsid w:val="00A14BFC"/>
    <w:rsid w:val="00A15933"/>
    <w:rsid w:val="00A17E70"/>
    <w:rsid w:val="00A230B3"/>
    <w:rsid w:val="00A25274"/>
    <w:rsid w:val="00A302EF"/>
    <w:rsid w:val="00A3715D"/>
    <w:rsid w:val="00A40067"/>
    <w:rsid w:val="00A43326"/>
    <w:rsid w:val="00A45889"/>
    <w:rsid w:val="00A50855"/>
    <w:rsid w:val="00A51681"/>
    <w:rsid w:val="00A5394A"/>
    <w:rsid w:val="00A649EC"/>
    <w:rsid w:val="00A66ED1"/>
    <w:rsid w:val="00A67B97"/>
    <w:rsid w:val="00A72F67"/>
    <w:rsid w:val="00A7322E"/>
    <w:rsid w:val="00A75C7B"/>
    <w:rsid w:val="00A7693F"/>
    <w:rsid w:val="00A805AF"/>
    <w:rsid w:val="00A833B2"/>
    <w:rsid w:val="00A8583D"/>
    <w:rsid w:val="00A8783B"/>
    <w:rsid w:val="00A907F3"/>
    <w:rsid w:val="00A925AD"/>
    <w:rsid w:val="00A927CE"/>
    <w:rsid w:val="00A93A7D"/>
    <w:rsid w:val="00A9491E"/>
    <w:rsid w:val="00A95254"/>
    <w:rsid w:val="00A96C23"/>
    <w:rsid w:val="00A979F7"/>
    <w:rsid w:val="00AA0EFB"/>
    <w:rsid w:val="00AA28FE"/>
    <w:rsid w:val="00AB2F8D"/>
    <w:rsid w:val="00AB43BA"/>
    <w:rsid w:val="00AB67F2"/>
    <w:rsid w:val="00AC437E"/>
    <w:rsid w:val="00AC451E"/>
    <w:rsid w:val="00AC49EE"/>
    <w:rsid w:val="00AC6EFF"/>
    <w:rsid w:val="00AC744E"/>
    <w:rsid w:val="00AC7B19"/>
    <w:rsid w:val="00AD016E"/>
    <w:rsid w:val="00AD0373"/>
    <w:rsid w:val="00AD04B0"/>
    <w:rsid w:val="00AD6795"/>
    <w:rsid w:val="00AD6C4C"/>
    <w:rsid w:val="00AE1AF7"/>
    <w:rsid w:val="00AE3931"/>
    <w:rsid w:val="00AF2449"/>
    <w:rsid w:val="00B01338"/>
    <w:rsid w:val="00B01986"/>
    <w:rsid w:val="00B0507C"/>
    <w:rsid w:val="00B21596"/>
    <w:rsid w:val="00B21FC5"/>
    <w:rsid w:val="00B244A8"/>
    <w:rsid w:val="00B31E84"/>
    <w:rsid w:val="00B342D3"/>
    <w:rsid w:val="00B34CCF"/>
    <w:rsid w:val="00B34D61"/>
    <w:rsid w:val="00B37B53"/>
    <w:rsid w:val="00B4755E"/>
    <w:rsid w:val="00B4771C"/>
    <w:rsid w:val="00B50A20"/>
    <w:rsid w:val="00B57020"/>
    <w:rsid w:val="00B600B6"/>
    <w:rsid w:val="00B61097"/>
    <w:rsid w:val="00B62C0E"/>
    <w:rsid w:val="00B62DC6"/>
    <w:rsid w:val="00B6474E"/>
    <w:rsid w:val="00B65869"/>
    <w:rsid w:val="00B66098"/>
    <w:rsid w:val="00B70961"/>
    <w:rsid w:val="00B709DA"/>
    <w:rsid w:val="00B71C28"/>
    <w:rsid w:val="00B76FC4"/>
    <w:rsid w:val="00B80508"/>
    <w:rsid w:val="00B80BE5"/>
    <w:rsid w:val="00B80E46"/>
    <w:rsid w:val="00B84243"/>
    <w:rsid w:val="00B84F6D"/>
    <w:rsid w:val="00B852D1"/>
    <w:rsid w:val="00B867A6"/>
    <w:rsid w:val="00B9259B"/>
    <w:rsid w:val="00B93F7A"/>
    <w:rsid w:val="00B96859"/>
    <w:rsid w:val="00BA0098"/>
    <w:rsid w:val="00BA0C78"/>
    <w:rsid w:val="00BA36ED"/>
    <w:rsid w:val="00BA3D30"/>
    <w:rsid w:val="00BA412A"/>
    <w:rsid w:val="00BB0F81"/>
    <w:rsid w:val="00BB489E"/>
    <w:rsid w:val="00BB539D"/>
    <w:rsid w:val="00BB576E"/>
    <w:rsid w:val="00BC0E68"/>
    <w:rsid w:val="00BC52CB"/>
    <w:rsid w:val="00BC65B3"/>
    <w:rsid w:val="00BC7227"/>
    <w:rsid w:val="00BD13F7"/>
    <w:rsid w:val="00BD60E6"/>
    <w:rsid w:val="00BD71B5"/>
    <w:rsid w:val="00BE0DCE"/>
    <w:rsid w:val="00BE291A"/>
    <w:rsid w:val="00BE2C29"/>
    <w:rsid w:val="00BE4D5A"/>
    <w:rsid w:val="00BF1771"/>
    <w:rsid w:val="00BF4D4F"/>
    <w:rsid w:val="00BF5FDE"/>
    <w:rsid w:val="00BF7712"/>
    <w:rsid w:val="00C012EF"/>
    <w:rsid w:val="00C0152F"/>
    <w:rsid w:val="00C02464"/>
    <w:rsid w:val="00C0254A"/>
    <w:rsid w:val="00C04F65"/>
    <w:rsid w:val="00C1073B"/>
    <w:rsid w:val="00C11498"/>
    <w:rsid w:val="00C16F00"/>
    <w:rsid w:val="00C17CE8"/>
    <w:rsid w:val="00C23D0C"/>
    <w:rsid w:val="00C24342"/>
    <w:rsid w:val="00C26AB8"/>
    <w:rsid w:val="00C27419"/>
    <w:rsid w:val="00C32514"/>
    <w:rsid w:val="00C32AB4"/>
    <w:rsid w:val="00C33E59"/>
    <w:rsid w:val="00C355B2"/>
    <w:rsid w:val="00C41CF2"/>
    <w:rsid w:val="00C45E5A"/>
    <w:rsid w:val="00C47DE7"/>
    <w:rsid w:val="00C52460"/>
    <w:rsid w:val="00C555B5"/>
    <w:rsid w:val="00C62327"/>
    <w:rsid w:val="00C7191D"/>
    <w:rsid w:val="00C73B07"/>
    <w:rsid w:val="00C74A87"/>
    <w:rsid w:val="00C76425"/>
    <w:rsid w:val="00C81152"/>
    <w:rsid w:val="00C832DC"/>
    <w:rsid w:val="00C85789"/>
    <w:rsid w:val="00C97E29"/>
    <w:rsid w:val="00CA10AB"/>
    <w:rsid w:val="00CB2C51"/>
    <w:rsid w:val="00CC07FB"/>
    <w:rsid w:val="00CC6603"/>
    <w:rsid w:val="00CC6724"/>
    <w:rsid w:val="00CD245D"/>
    <w:rsid w:val="00CD4799"/>
    <w:rsid w:val="00CD4C32"/>
    <w:rsid w:val="00CE1366"/>
    <w:rsid w:val="00CE2864"/>
    <w:rsid w:val="00CE3084"/>
    <w:rsid w:val="00CE3B52"/>
    <w:rsid w:val="00CE5480"/>
    <w:rsid w:val="00CE54EA"/>
    <w:rsid w:val="00CE5E6C"/>
    <w:rsid w:val="00CE6118"/>
    <w:rsid w:val="00CE6A77"/>
    <w:rsid w:val="00CF2015"/>
    <w:rsid w:val="00CF249F"/>
    <w:rsid w:val="00CF319D"/>
    <w:rsid w:val="00CF31F3"/>
    <w:rsid w:val="00CF3A15"/>
    <w:rsid w:val="00D03E77"/>
    <w:rsid w:val="00D1126A"/>
    <w:rsid w:val="00D16D75"/>
    <w:rsid w:val="00D20C7E"/>
    <w:rsid w:val="00D2301F"/>
    <w:rsid w:val="00D30674"/>
    <w:rsid w:val="00D30E51"/>
    <w:rsid w:val="00D37855"/>
    <w:rsid w:val="00D432B1"/>
    <w:rsid w:val="00D44489"/>
    <w:rsid w:val="00D44B1F"/>
    <w:rsid w:val="00D459BD"/>
    <w:rsid w:val="00D5448F"/>
    <w:rsid w:val="00D60EA1"/>
    <w:rsid w:val="00D61F1B"/>
    <w:rsid w:val="00D636BA"/>
    <w:rsid w:val="00D6435B"/>
    <w:rsid w:val="00D656FD"/>
    <w:rsid w:val="00D7045C"/>
    <w:rsid w:val="00D70D5A"/>
    <w:rsid w:val="00D71C25"/>
    <w:rsid w:val="00D756C2"/>
    <w:rsid w:val="00D7761D"/>
    <w:rsid w:val="00D7780F"/>
    <w:rsid w:val="00D8136F"/>
    <w:rsid w:val="00D83255"/>
    <w:rsid w:val="00D86831"/>
    <w:rsid w:val="00D87917"/>
    <w:rsid w:val="00D903B6"/>
    <w:rsid w:val="00D92609"/>
    <w:rsid w:val="00DA0E81"/>
    <w:rsid w:val="00DB3C2C"/>
    <w:rsid w:val="00DB4CCF"/>
    <w:rsid w:val="00DC272F"/>
    <w:rsid w:val="00DC647F"/>
    <w:rsid w:val="00DC6A1E"/>
    <w:rsid w:val="00DD53D3"/>
    <w:rsid w:val="00DD546F"/>
    <w:rsid w:val="00DE01A0"/>
    <w:rsid w:val="00DE0CB4"/>
    <w:rsid w:val="00DE4562"/>
    <w:rsid w:val="00DE45D0"/>
    <w:rsid w:val="00DF0206"/>
    <w:rsid w:val="00DF14B9"/>
    <w:rsid w:val="00DF79E0"/>
    <w:rsid w:val="00E022B1"/>
    <w:rsid w:val="00E02E61"/>
    <w:rsid w:val="00E03445"/>
    <w:rsid w:val="00E1342B"/>
    <w:rsid w:val="00E204A7"/>
    <w:rsid w:val="00E23451"/>
    <w:rsid w:val="00E30CCD"/>
    <w:rsid w:val="00E31916"/>
    <w:rsid w:val="00E32CE6"/>
    <w:rsid w:val="00E34F64"/>
    <w:rsid w:val="00E37A92"/>
    <w:rsid w:val="00E46FEA"/>
    <w:rsid w:val="00E47929"/>
    <w:rsid w:val="00E5097D"/>
    <w:rsid w:val="00E5487C"/>
    <w:rsid w:val="00E55AA0"/>
    <w:rsid w:val="00E63AC7"/>
    <w:rsid w:val="00E77017"/>
    <w:rsid w:val="00E85074"/>
    <w:rsid w:val="00E86C23"/>
    <w:rsid w:val="00E876F0"/>
    <w:rsid w:val="00EA0277"/>
    <w:rsid w:val="00EA4241"/>
    <w:rsid w:val="00EA724D"/>
    <w:rsid w:val="00EA7A98"/>
    <w:rsid w:val="00EC088C"/>
    <w:rsid w:val="00EC4082"/>
    <w:rsid w:val="00EE35CD"/>
    <w:rsid w:val="00EE68EE"/>
    <w:rsid w:val="00EE6D15"/>
    <w:rsid w:val="00EF34FE"/>
    <w:rsid w:val="00EF45EC"/>
    <w:rsid w:val="00EF4E20"/>
    <w:rsid w:val="00F00A65"/>
    <w:rsid w:val="00F04253"/>
    <w:rsid w:val="00F0643F"/>
    <w:rsid w:val="00F069BE"/>
    <w:rsid w:val="00F12180"/>
    <w:rsid w:val="00F16561"/>
    <w:rsid w:val="00F167E0"/>
    <w:rsid w:val="00F27B75"/>
    <w:rsid w:val="00F312DC"/>
    <w:rsid w:val="00F31562"/>
    <w:rsid w:val="00F32A38"/>
    <w:rsid w:val="00F35E02"/>
    <w:rsid w:val="00F371C4"/>
    <w:rsid w:val="00F4362F"/>
    <w:rsid w:val="00F45BB7"/>
    <w:rsid w:val="00F52BF4"/>
    <w:rsid w:val="00F534B7"/>
    <w:rsid w:val="00F53D84"/>
    <w:rsid w:val="00F61DBB"/>
    <w:rsid w:val="00F62B07"/>
    <w:rsid w:val="00F62C9F"/>
    <w:rsid w:val="00F630DC"/>
    <w:rsid w:val="00F6327D"/>
    <w:rsid w:val="00F704E0"/>
    <w:rsid w:val="00F71936"/>
    <w:rsid w:val="00F71E62"/>
    <w:rsid w:val="00F71F45"/>
    <w:rsid w:val="00F75A2F"/>
    <w:rsid w:val="00F802D3"/>
    <w:rsid w:val="00F81921"/>
    <w:rsid w:val="00F84376"/>
    <w:rsid w:val="00F84639"/>
    <w:rsid w:val="00F846DD"/>
    <w:rsid w:val="00F872D0"/>
    <w:rsid w:val="00F90705"/>
    <w:rsid w:val="00F91580"/>
    <w:rsid w:val="00F96424"/>
    <w:rsid w:val="00FA119A"/>
    <w:rsid w:val="00FA3F65"/>
    <w:rsid w:val="00FA450C"/>
    <w:rsid w:val="00FA551A"/>
    <w:rsid w:val="00FB1067"/>
    <w:rsid w:val="00FB1932"/>
    <w:rsid w:val="00FC2932"/>
    <w:rsid w:val="00FC59D3"/>
    <w:rsid w:val="00FD055B"/>
    <w:rsid w:val="00FD30C3"/>
    <w:rsid w:val="00FD6B7A"/>
    <w:rsid w:val="00FE38DD"/>
    <w:rsid w:val="00FE78C3"/>
    <w:rsid w:val="00FF1174"/>
    <w:rsid w:val="00FF1C7C"/>
    <w:rsid w:val="00FF2C22"/>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37277F"/>
    <w:rPr>
      <w:color w:val="605E5C"/>
      <w:shd w:val="clear" w:color="auto" w:fill="E1DFDD"/>
    </w:rPr>
  </w:style>
  <w:style w:type="character" w:styleId="Uwydatnienie">
    <w:name w:val="Emphasis"/>
    <w:uiPriority w:val="20"/>
    <w:qFormat/>
    <w:rsid w:val="007254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01653277">
      <w:bodyDiv w:val="1"/>
      <w:marLeft w:val="0"/>
      <w:marRight w:val="0"/>
      <w:marTop w:val="0"/>
      <w:marBottom w:val="0"/>
      <w:divBdr>
        <w:top w:val="none" w:sz="0" w:space="0" w:color="auto"/>
        <w:left w:val="none" w:sz="0" w:space="0" w:color="auto"/>
        <w:bottom w:val="none" w:sz="0" w:space="0" w:color="auto"/>
        <w:right w:val="none" w:sz="0" w:space="0" w:color="auto"/>
      </w:divBdr>
      <w:divsChild>
        <w:div w:id="185101560">
          <w:marLeft w:val="360"/>
          <w:marRight w:val="0"/>
          <w:marTop w:val="72"/>
          <w:marBottom w:val="72"/>
          <w:divBdr>
            <w:top w:val="none" w:sz="0" w:space="0" w:color="auto"/>
            <w:left w:val="none" w:sz="0" w:space="0" w:color="auto"/>
            <w:bottom w:val="none" w:sz="0" w:space="0" w:color="auto"/>
            <w:right w:val="none" w:sz="0" w:space="0" w:color="auto"/>
          </w:divBdr>
          <w:divsChild>
            <w:div w:id="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2886">
      <w:bodyDiv w:val="1"/>
      <w:marLeft w:val="0"/>
      <w:marRight w:val="0"/>
      <w:marTop w:val="0"/>
      <w:marBottom w:val="0"/>
      <w:divBdr>
        <w:top w:val="none" w:sz="0" w:space="0" w:color="auto"/>
        <w:left w:val="none" w:sz="0" w:space="0" w:color="auto"/>
        <w:bottom w:val="none" w:sz="0" w:space="0" w:color="auto"/>
        <w:right w:val="none" w:sz="0" w:space="0" w:color="auto"/>
      </w:divBdr>
      <w:divsChild>
        <w:div w:id="2039772832">
          <w:marLeft w:val="360"/>
          <w:marRight w:val="0"/>
          <w:marTop w:val="72"/>
          <w:marBottom w:val="72"/>
          <w:divBdr>
            <w:top w:val="none" w:sz="0" w:space="0" w:color="auto"/>
            <w:left w:val="none" w:sz="0" w:space="0" w:color="auto"/>
            <w:bottom w:val="none" w:sz="0" w:space="0" w:color="auto"/>
            <w:right w:val="none" w:sz="0" w:space="0" w:color="auto"/>
          </w:divBdr>
          <w:divsChild>
            <w:div w:id="264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413552513">
      <w:bodyDiv w:val="1"/>
      <w:marLeft w:val="0"/>
      <w:marRight w:val="0"/>
      <w:marTop w:val="0"/>
      <w:marBottom w:val="0"/>
      <w:divBdr>
        <w:top w:val="none" w:sz="0" w:space="0" w:color="auto"/>
        <w:left w:val="none" w:sz="0" w:space="0" w:color="auto"/>
        <w:bottom w:val="none" w:sz="0" w:space="0" w:color="auto"/>
        <w:right w:val="none" w:sz="0" w:space="0" w:color="auto"/>
      </w:divBdr>
      <w:divsChild>
        <w:div w:id="1269241520">
          <w:marLeft w:val="0"/>
          <w:marRight w:val="0"/>
          <w:marTop w:val="72"/>
          <w:marBottom w:val="0"/>
          <w:divBdr>
            <w:top w:val="none" w:sz="0" w:space="0" w:color="auto"/>
            <w:left w:val="none" w:sz="0" w:space="0" w:color="auto"/>
            <w:bottom w:val="none" w:sz="0" w:space="0" w:color="auto"/>
            <w:right w:val="none" w:sz="0" w:space="0" w:color="auto"/>
          </w:divBdr>
          <w:divsChild>
            <w:div w:id="1482888470">
              <w:marLeft w:val="360"/>
              <w:marRight w:val="0"/>
              <w:marTop w:val="72"/>
              <w:marBottom w:val="72"/>
              <w:divBdr>
                <w:top w:val="none" w:sz="0" w:space="0" w:color="auto"/>
                <w:left w:val="none" w:sz="0" w:space="0" w:color="auto"/>
                <w:bottom w:val="none" w:sz="0" w:space="0" w:color="auto"/>
                <w:right w:val="none" w:sz="0" w:space="0" w:color="auto"/>
              </w:divBdr>
              <w:divsChild>
                <w:div w:id="640381465">
                  <w:marLeft w:val="0"/>
                  <w:marRight w:val="0"/>
                  <w:marTop w:val="0"/>
                  <w:marBottom w:val="0"/>
                  <w:divBdr>
                    <w:top w:val="none" w:sz="0" w:space="0" w:color="auto"/>
                    <w:left w:val="none" w:sz="0" w:space="0" w:color="auto"/>
                    <w:bottom w:val="none" w:sz="0" w:space="0" w:color="auto"/>
                    <w:right w:val="none" w:sz="0" w:space="0" w:color="auto"/>
                  </w:divBdr>
                </w:div>
                <w:div w:id="643311102">
                  <w:marLeft w:val="360"/>
                  <w:marRight w:val="0"/>
                  <w:marTop w:val="0"/>
                  <w:marBottom w:val="0"/>
                  <w:divBdr>
                    <w:top w:val="none" w:sz="0" w:space="0" w:color="auto"/>
                    <w:left w:val="none" w:sz="0" w:space="0" w:color="auto"/>
                    <w:bottom w:val="none" w:sz="0" w:space="0" w:color="auto"/>
                    <w:right w:val="none" w:sz="0" w:space="0" w:color="auto"/>
                  </w:divBdr>
                  <w:divsChild>
                    <w:div w:id="1204518418">
                      <w:marLeft w:val="0"/>
                      <w:marRight w:val="0"/>
                      <w:marTop w:val="0"/>
                      <w:marBottom w:val="0"/>
                      <w:divBdr>
                        <w:top w:val="none" w:sz="0" w:space="0" w:color="auto"/>
                        <w:left w:val="none" w:sz="0" w:space="0" w:color="auto"/>
                        <w:bottom w:val="none" w:sz="0" w:space="0" w:color="auto"/>
                        <w:right w:val="none" w:sz="0" w:space="0" w:color="auto"/>
                      </w:divBdr>
                    </w:div>
                  </w:divsChild>
                </w:div>
                <w:div w:id="242569458">
                  <w:marLeft w:val="360"/>
                  <w:marRight w:val="0"/>
                  <w:marTop w:val="0"/>
                  <w:marBottom w:val="0"/>
                  <w:divBdr>
                    <w:top w:val="none" w:sz="0" w:space="0" w:color="auto"/>
                    <w:left w:val="none" w:sz="0" w:space="0" w:color="auto"/>
                    <w:bottom w:val="none" w:sz="0" w:space="0" w:color="auto"/>
                    <w:right w:val="none" w:sz="0" w:space="0" w:color="auto"/>
                  </w:divBdr>
                  <w:divsChild>
                    <w:div w:id="572547119">
                      <w:marLeft w:val="0"/>
                      <w:marRight w:val="0"/>
                      <w:marTop w:val="0"/>
                      <w:marBottom w:val="0"/>
                      <w:divBdr>
                        <w:top w:val="none" w:sz="0" w:space="0" w:color="auto"/>
                        <w:left w:val="none" w:sz="0" w:space="0" w:color="auto"/>
                        <w:bottom w:val="none" w:sz="0" w:space="0" w:color="auto"/>
                        <w:right w:val="none" w:sz="0" w:space="0" w:color="auto"/>
                      </w:divBdr>
                    </w:div>
                  </w:divsChild>
                </w:div>
                <w:div w:id="1116413969">
                  <w:marLeft w:val="360"/>
                  <w:marRight w:val="0"/>
                  <w:marTop w:val="0"/>
                  <w:marBottom w:val="0"/>
                  <w:divBdr>
                    <w:top w:val="none" w:sz="0" w:space="0" w:color="auto"/>
                    <w:left w:val="none" w:sz="0" w:space="0" w:color="auto"/>
                    <w:bottom w:val="none" w:sz="0" w:space="0" w:color="auto"/>
                    <w:right w:val="none" w:sz="0" w:space="0" w:color="auto"/>
                  </w:divBdr>
                  <w:divsChild>
                    <w:div w:id="1789203032">
                      <w:marLeft w:val="0"/>
                      <w:marRight w:val="0"/>
                      <w:marTop w:val="0"/>
                      <w:marBottom w:val="0"/>
                      <w:divBdr>
                        <w:top w:val="none" w:sz="0" w:space="0" w:color="auto"/>
                        <w:left w:val="none" w:sz="0" w:space="0" w:color="auto"/>
                        <w:bottom w:val="none" w:sz="0" w:space="0" w:color="auto"/>
                        <w:right w:val="none" w:sz="0" w:space="0" w:color="auto"/>
                      </w:divBdr>
                    </w:div>
                  </w:divsChild>
                </w:div>
                <w:div w:id="725299561">
                  <w:marLeft w:val="360"/>
                  <w:marRight w:val="0"/>
                  <w:marTop w:val="0"/>
                  <w:marBottom w:val="0"/>
                  <w:divBdr>
                    <w:top w:val="none" w:sz="0" w:space="0" w:color="auto"/>
                    <w:left w:val="none" w:sz="0" w:space="0" w:color="auto"/>
                    <w:bottom w:val="none" w:sz="0" w:space="0" w:color="auto"/>
                    <w:right w:val="none" w:sz="0" w:space="0" w:color="auto"/>
                  </w:divBdr>
                  <w:divsChild>
                    <w:div w:id="868571237">
                      <w:marLeft w:val="0"/>
                      <w:marRight w:val="0"/>
                      <w:marTop w:val="0"/>
                      <w:marBottom w:val="0"/>
                      <w:divBdr>
                        <w:top w:val="none" w:sz="0" w:space="0" w:color="auto"/>
                        <w:left w:val="none" w:sz="0" w:space="0" w:color="auto"/>
                        <w:bottom w:val="none" w:sz="0" w:space="0" w:color="auto"/>
                        <w:right w:val="none" w:sz="0" w:space="0" w:color="auto"/>
                      </w:divBdr>
                    </w:div>
                  </w:divsChild>
                </w:div>
                <w:div w:id="1959291704">
                  <w:marLeft w:val="360"/>
                  <w:marRight w:val="0"/>
                  <w:marTop w:val="0"/>
                  <w:marBottom w:val="0"/>
                  <w:divBdr>
                    <w:top w:val="none" w:sz="0" w:space="0" w:color="auto"/>
                    <w:left w:val="none" w:sz="0" w:space="0" w:color="auto"/>
                    <w:bottom w:val="none" w:sz="0" w:space="0" w:color="auto"/>
                    <w:right w:val="none" w:sz="0" w:space="0" w:color="auto"/>
                  </w:divBdr>
                  <w:divsChild>
                    <w:div w:id="417364480">
                      <w:marLeft w:val="0"/>
                      <w:marRight w:val="0"/>
                      <w:marTop w:val="0"/>
                      <w:marBottom w:val="0"/>
                      <w:divBdr>
                        <w:top w:val="none" w:sz="0" w:space="0" w:color="auto"/>
                        <w:left w:val="none" w:sz="0" w:space="0" w:color="auto"/>
                        <w:bottom w:val="none" w:sz="0" w:space="0" w:color="auto"/>
                        <w:right w:val="none" w:sz="0" w:space="0" w:color="auto"/>
                      </w:divBdr>
                    </w:div>
                  </w:divsChild>
                </w:div>
                <w:div w:id="1341468122">
                  <w:marLeft w:val="360"/>
                  <w:marRight w:val="0"/>
                  <w:marTop w:val="0"/>
                  <w:marBottom w:val="0"/>
                  <w:divBdr>
                    <w:top w:val="none" w:sz="0" w:space="0" w:color="auto"/>
                    <w:left w:val="none" w:sz="0" w:space="0" w:color="auto"/>
                    <w:bottom w:val="none" w:sz="0" w:space="0" w:color="auto"/>
                    <w:right w:val="none" w:sz="0" w:space="0" w:color="auto"/>
                  </w:divBdr>
                  <w:divsChild>
                    <w:div w:id="1535732979">
                      <w:marLeft w:val="0"/>
                      <w:marRight w:val="0"/>
                      <w:marTop w:val="0"/>
                      <w:marBottom w:val="0"/>
                      <w:divBdr>
                        <w:top w:val="none" w:sz="0" w:space="0" w:color="auto"/>
                        <w:left w:val="none" w:sz="0" w:space="0" w:color="auto"/>
                        <w:bottom w:val="none" w:sz="0" w:space="0" w:color="auto"/>
                        <w:right w:val="none" w:sz="0" w:space="0" w:color="auto"/>
                      </w:divBdr>
                    </w:div>
                  </w:divsChild>
                </w:div>
                <w:div w:id="12923082">
                  <w:marLeft w:val="360"/>
                  <w:marRight w:val="0"/>
                  <w:marTop w:val="0"/>
                  <w:marBottom w:val="0"/>
                  <w:divBdr>
                    <w:top w:val="none" w:sz="0" w:space="0" w:color="auto"/>
                    <w:left w:val="none" w:sz="0" w:space="0" w:color="auto"/>
                    <w:bottom w:val="none" w:sz="0" w:space="0" w:color="auto"/>
                    <w:right w:val="none" w:sz="0" w:space="0" w:color="auto"/>
                  </w:divBdr>
                  <w:divsChild>
                    <w:div w:id="556674041">
                      <w:marLeft w:val="0"/>
                      <w:marRight w:val="0"/>
                      <w:marTop w:val="0"/>
                      <w:marBottom w:val="0"/>
                      <w:divBdr>
                        <w:top w:val="none" w:sz="0" w:space="0" w:color="auto"/>
                        <w:left w:val="none" w:sz="0" w:space="0" w:color="auto"/>
                        <w:bottom w:val="none" w:sz="0" w:space="0" w:color="auto"/>
                        <w:right w:val="none" w:sz="0" w:space="0" w:color="auto"/>
                      </w:divBdr>
                    </w:div>
                  </w:divsChild>
                </w:div>
                <w:div w:id="545798113">
                  <w:marLeft w:val="360"/>
                  <w:marRight w:val="0"/>
                  <w:marTop w:val="0"/>
                  <w:marBottom w:val="0"/>
                  <w:divBdr>
                    <w:top w:val="none" w:sz="0" w:space="0" w:color="auto"/>
                    <w:left w:val="none" w:sz="0" w:space="0" w:color="auto"/>
                    <w:bottom w:val="none" w:sz="0" w:space="0" w:color="auto"/>
                    <w:right w:val="none" w:sz="0" w:space="0" w:color="auto"/>
                  </w:divBdr>
                  <w:divsChild>
                    <w:div w:id="14566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33">
              <w:marLeft w:val="360"/>
              <w:marRight w:val="0"/>
              <w:marTop w:val="0"/>
              <w:marBottom w:val="72"/>
              <w:divBdr>
                <w:top w:val="none" w:sz="0" w:space="0" w:color="auto"/>
                <w:left w:val="none" w:sz="0" w:space="0" w:color="auto"/>
                <w:bottom w:val="none" w:sz="0" w:space="0" w:color="auto"/>
                <w:right w:val="none" w:sz="0" w:space="0" w:color="auto"/>
              </w:divBdr>
              <w:divsChild>
                <w:div w:id="218445999">
                  <w:marLeft w:val="0"/>
                  <w:marRight w:val="0"/>
                  <w:marTop w:val="0"/>
                  <w:marBottom w:val="0"/>
                  <w:divBdr>
                    <w:top w:val="none" w:sz="0" w:space="0" w:color="auto"/>
                    <w:left w:val="none" w:sz="0" w:space="0" w:color="auto"/>
                    <w:bottom w:val="none" w:sz="0" w:space="0" w:color="auto"/>
                    <w:right w:val="none" w:sz="0" w:space="0" w:color="auto"/>
                  </w:divBdr>
                </w:div>
              </w:divsChild>
            </w:div>
            <w:div w:id="295137929">
              <w:marLeft w:val="360"/>
              <w:marRight w:val="0"/>
              <w:marTop w:val="0"/>
              <w:marBottom w:val="72"/>
              <w:divBdr>
                <w:top w:val="none" w:sz="0" w:space="0" w:color="auto"/>
                <w:left w:val="none" w:sz="0" w:space="0" w:color="auto"/>
                <w:bottom w:val="none" w:sz="0" w:space="0" w:color="auto"/>
                <w:right w:val="none" w:sz="0" w:space="0" w:color="auto"/>
              </w:divBdr>
              <w:divsChild>
                <w:div w:id="865555933">
                  <w:marLeft w:val="0"/>
                  <w:marRight w:val="0"/>
                  <w:marTop w:val="0"/>
                  <w:marBottom w:val="0"/>
                  <w:divBdr>
                    <w:top w:val="none" w:sz="0" w:space="0" w:color="auto"/>
                    <w:left w:val="none" w:sz="0" w:space="0" w:color="auto"/>
                    <w:bottom w:val="none" w:sz="0" w:space="0" w:color="auto"/>
                    <w:right w:val="none" w:sz="0" w:space="0" w:color="auto"/>
                  </w:divBdr>
                </w:div>
              </w:divsChild>
            </w:div>
            <w:div w:id="169490390">
              <w:marLeft w:val="360"/>
              <w:marRight w:val="0"/>
              <w:marTop w:val="0"/>
              <w:marBottom w:val="72"/>
              <w:divBdr>
                <w:top w:val="none" w:sz="0" w:space="0" w:color="auto"/>
                <w:left w:val="none" w:sz="0" w:space="0" w:color="auto"/>
                <w:bottom w:val="none" w:sz="0" w:space="0" w:color="auto"/>
                <w:right w:val="none" w:sz="0" w:space="0" w:color="auto"/>
              </w:divBdr>
              <w:divsChild>
                <w:div w:id="735129116">
                  <w:marLeft w:val="0"/>
                  <w:marRight w:val="0"/>
                  <w:marTop w:val="0"/>
                  <w:marBottom w:val="0"/>
                  <w:divBdr>
                    <w:top w:val="none" w:sz="0" w:space="0" w:color="auto"/>
                    <w:left w:val="none" w:sz="0" w:space="0" w:color="auto"/>
                    <w:bottom w:val="none" w:sz="0" w:space="0" w:color="auto"/>
                    <w:right w:val="none" w:sz="0" w:space="0" w:color="auto"/>
                  </w:divBdr>
                </w:div>
              </w:divsChild>
            </w:div>
            <w:div w:id="1943412084">
              <w:marLeft w:val="360"/>
              <w:marRight w:val="0"/>
              <w:marTop w:val="0"/>
              <w:marBottom w:val="72"/>
              <w:divBdr>
                <w:top w:val="none" w:sz="0" w:space="0" w:color="auto"/>
                <w:left w:val="none" w:sz="0" w:space="0" w:color="auto"/>
                <w:bottom w:val="none" w:sz="0" w:space="0" w:color="auto"/>
                <w:right w:val="none" w:sz="0" w:space="0" w:color="auto"/>
              </w:divBdr>
              <w:divsChild>
                <w:div w:id="538933032">
                  <w:marLeft w:val="0"/>
                  <w:marRight w:val="0"/>
                  <w:marTop w:val="0"/>
                  <w:marBottom w:val="0"/>
                  <w:divBdr>
                    <w:top w:val="none" w:sz="0" w:space="0" w:color="auto"/>
                    <w:left w:val="none" w:sz="0" w:space="0" w:color="auto"/>
                    <w:bottom w:val="none" w:sz="0" w:space="0" w:color="auto"/>
                    <w:right w:val="none" w:sz="0" w:space="0" w:color="auto"/>
                  </w:divBdr>
                </w:div>
              </w:divsChild>
            </w:div>
            <w:div w:id="1965966119">
              <w:marLeft w:val="360"/>
              <w:marRight w:val="0"/>
              <w:marTop w:val="0"/>
              <w:marBottom w:val="72"/>
              <w:divBdr>
                <w:top w:val="none" w:sz="0" w:space="0" w:color="auto"/>
                <w:left w:val="none" w:sz="0" w:space="0" w:color="auto"/>
                <w:bottom w:val="none" w:sz="0" w:space="0" w:color="auto"/>
                <w:right w:val="none" w:sz="0" w:space="0" w:color="auto"/>
              </w:divBdr>
              <w:divsChild>
                <w:div w:id="2168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022">
          <w:marLeft w:val="0"/>
          <w:marRight w:val="0"/>
          <w:marTop w:val="72"/>
          <w:marBottom w:val="0"/>
          <w:divBdr>
            <w:top w:val="none" w:sz="0" w:space="0" w:color="auto"/>
            <w:left w:val="none" w:sz="0" w:space="0" w:color="auto"/>
            <w:bottom w:val="none" w:sz="0" w:space="0" w:color="auto"/>
            <w:right w:val="none" w:sz="0" w:space="0" w:color="auto"/>
          </w:divBdr>
          <w:divsChild>
            <w:div w:id="18653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90702">
      <w:bodyDiv w:val="1"/>
      <w:marLeft w:val="0"/>
      <w:marRight w:val="0"/>
      <w:marTop w:val="0"/>
      <w:marBottom w:val="0"/>
      <w:divBdr>
        <w:top w:val="none" w:sz="0" w:space="0" w:color="auto"/>
        <w:left w:val="none" w:sz="0" w:space="0" w:color="auto"/>
        <w:bottom w:val="none" w:sz="0" w:space="0" w:color="auto"/>
        <w:right w:val="none" w:sz="0" w:space="0" w:color="auto"/>
      </w:divBdr>
      <w:divsChild>
        <w:div w:id="1314260496">
          <w:marLeft w:val="360"/>
          <w:marRight w:val="0"/>
          <w:marTop w:val="0"/>
          <w:marBottom w:val="0"/>
          <w:divBdr>
            <w:top w:val="none" w:sz="0" w:space="0" w:color="auto"/>
            <w:left w:val="none" w:sz="0" w:space="0" w:color="auto"/>
            <w:bottom w:val="none" w:sz="0" w:space="0" w:color="auto"/>
            <w:right w:val="none" w:sz="0" w:space="0" w:color="auto"/>
          </w:divBdr>
          <w:divsChild>
            <w:div w:id="236285154">
              <w:marLeft w:val="0"/>
              <w:marRight w:val="0"/>
              <w:marTop w:val="0"/>
              <w:marBottom w:val="0"/>
              <w:divBdr>
                <w:top w:val="none" w:sz="0" w:space="0" w:color="auto"/>
                <w:left w:val="none" w:sz="0" w:space="0" w:color="auto"/>
                <w:bottom w:val="none" w:sz="0" w:space="0" w:color="auto"/>
                <w:right w:val="none" w:sz="0" w:space="0" w:color="auto"/>
              </w:divBdr>
            </w:div>
          </w:divsChild>
        </w:div>
        <w:div w:id="1060203906">
          <w:marLeft w:val="360"/>
          <w:marRight w:val="0"/>
          <w:marTop w:val="0"/>
          <w:marBottom w:val="0"/>
          <w:divBdr>
            <w:top w:val="none" w:sz="0" w:space="0" w:color="auto"/>
            <w:left w:val="none" w:sz="0" w:space="0" w:color="auto"/>
            <w:bottom w:val="none" w:sz="0" w:space="0" w:color="auto"/>
            <w:right w:val="none" w:sz="0" w:space="0" w:color="auto"/>
          </w:divBdr>
          <w:divsChild>
            <w:div w:id="3886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01645">
      <w:bodyDiv w:val="1"/>
      <w:marLeft w:val="0"/>
      <w:marRight w:val="0"/>
      <w:marTop w:val="0"/>
      <w:marBottom w:val="0"/>
      <w:divBdr>
        <w:top w:val="none" w:sz="0" w:space="0" w:color="auto"/>
        <w:left w:val="none" w:sz="0" w:space="0" w:color="auto"/>
        <w:bottom w:val="none" w:sz="0" w:space="0" w:color="auto"/>
        <w:right w:val="none" w:sz="0" w:space="0" w:color="auto"/>
      </w:divBdr>
    </w:div>
    <w:div w:id="1325476918">
      <w:bodyDiv w:val="1"/>
      <w:marLeft w:val="0"/>
      <w:marRight w:val="0"/>
      <w:marTop w:val="0"/>
      <w:marBottom w:val="0"/>
      <w:divBdr>
        <w:top w:val="none" w:sz="0" w:space="0" w:color="auto"/>
        <w:left w:val="none" w:sz="0" w:space="0" w:color="auto"/>
        <w:bottom w:val="none" w:sz="0" w:space="0" w:color="auto"/>
        <w:right w:val="none" w:sz="0" w:space="0" w:color="auto"/>
      </w:divBdr>
      <w:divsChild>
        <w:div w:id="1472602346">
          <w:marLeft w:val="0"/>
          <w:marRight w:val="0"/>
          <w:marTop w:val="72"/>
          <w:marBottom w:val="0"/>
          <w:divBdr>
            <w:top w:val="none" w:sz="0" w:space="0" w:color="auto"/>
            <w:left w:val="none" w:sz="0" w:space="0" w:color="auto"/>
            <w:bottom w:val="none" w:sz="0" w:space="0" w:color="auto"/>
            <w:right w:val="none" w:sz="0" w:space="0" w:color="auto"/>
          </w:divBdr>
          <w:divsChild>
            <w:div w:id="300694530">
              <w:marLeft w:val="360"/>
              <w:marRight w:val="0"/>
              <w:marTop w:val="72"/>
              <w:marBottom w:val="72"/>
              <w:divBdr>
                <w:top w:val="none" w:sz="0" w:space="0" w:color="auto"/>
                <w:left w:val="none" w:sz="0" w:space="0" w:color="auto"/>
                <w:bottom w:val="none" w:sz="0" w:space="0" w:color="auto"/>
                <w:right w:val="none" w:sz="0" w:space="0" w:color="auto"/>
              </w:divBdr>
              <w:divsChild>
                <w:div w:id="4790115">
                  <w:marLeft w:val="0"/>
                  <w:marRight w:val="0"/>
                  <w:marTop w:val="0"/>
                  <w:marBottom w:val="0"/>
                  <w:divBdr>
                    <w:top w:val="none" w:sz="0" w:space="0" w:color="auto"/>
                    <w:left w:val="none" w:sz="0" w:space="0" w:color="auto"/>
                    <w:bottom w:val="none" w:sz="0" w:space="0" w:color="auto"/>
                    <w:right w:val="none" w:sz="0" w:space="0" w:color="auto"/>
                  </w:divBdr>
                </w:div>
                <w:div w:id="2128041639">
                  <w:marLeft w:val="360"/>
                  <w:marRight w:val="0"/>
                  <w:marTop w:val="0"/>
                  <w:marBottom w:val="0"/>
                  <w:divBdr>
                    <w:top w:val="none" w:sz="0" w:space="0" w:color="auto"/>
                    <w:left w:val="none" w:sz="0" w:space="0" w:color="auto"/>
                    <w:bottom w:val="none" w:sz="0" w:space="0" w:color="auto"/>
                    <w:right w:val="none" w:sz="0" w:space="0" w:color="auto"/>
                  </w:divBdr>
                  <w:divsChild>
                    <w:div w:id="1167793074">
                      <w:marLeft w:val="0"/>
                      <w:marRight w:val="0"/>
                      <w:marTop w:val="0"/>
                      <w:marBottom w:val="0"/>
                      <w:divBdr>
                        <w:top w:val="none" w:sz="0" w:space="0" w:color="auto"/>
                        <w:left w:val="none" w:sz="0" w:space="0" w:color="auto"/>
                        <w:bottom w:val="none" w:sz="0" w:space="0" w:color="auto"/>
                        <w:right w:val="none" w:sz="0" w:space="0" w:color="auto"/>
                      </w:divBdr>
                    </w:div>
                  </w:divsChild>
                </w:div>
                <w:div w:id="1391688556">
                  <w:marLeft w:val="360"/>
                  <w:marRight w:val="0"/>
                  <w:marTop w:val="0"/>
                  <w:marBottom w:val="0"/>
                  <w:divBdr>
                    <w:top w:val="none" w:sz="0" w:space="0" w:color="auto"/>
                    <w:left w:val="none" w:sz="0" w:space="0" w:color="auto"/>
                    <w:bottom w:val="none" w:sz="0" w:space="0" w:color="auto"/>
                    <w:right w:val="none" w:sz="0" w:space="0" w:color="auto"/>
                  </w:divBdr>
                  <w:divsChild>
                    <w:div w:id="1930432689">
                      <w:marLeft w:val="0"/>
                      <w:marRight w:val="0"/>
                      <w:marTop w:val="0"/>
                      <w:marBottom w:val="0"/>
                      <w:divBdr>
                        <w:top w:val="none" w:sz="0" w:space="0" w:color="auto"/>
                        <w:left w:val="none" w:sz="0" w:space="0" w:color="auto"/>
                        <w:bottom w:val="none" w:sz="0" w:space="0" w:color="auto"/>
                        <w:right w:val="none" w:sz="0" w:space="0" w:color="auto"/>
                      </w:divBdr>
                    </w:div>
                  </w:divsChild>
                </w:div>
                <w:div w:id="1195728006">
                  <w:marLeft w:val="360"/>
                  <w:marRight w:val="0"/>
                  <w:marTop w:val="0"/>
                  <w:marBottom w:val="0"/>
                  <w:divBdr>
                    <w:top w:val="none" w:sz="0" w:space="0" w:color="auto"/>
                    <w:left w:val="none" w:sz="0" w:space="0" w:color="auto"/>
                    <w:bottom w:val="none" w:sz="0" w:space="0" w:color="auto"/>
                    <w:right w:val="none" w:sz="0" w:space="0" w:color="auto"/>
                  </w:divBdr>
                  <w:divsChild>
                    <w:div w:id="241646935">
                      <w:marLeft w:val="0"/>
                      <w:marRight w:val="0"/>
                      <w:marTop w:val="0"/>
                      <w:marBottom w:val="0"/>
                      <w:divBdr>
                        <w:top w:val="none" w:sz="0" w:space="0" w:color="auto"/>
                        <w:left w:val="none" w:sz="0" w:space="0" w:color="auto"/>
                        <w:bottom w:val="none" w:sz="0" w:space="0" w:color="auto"/>
                        <w:right w:val="none" w:sz="0" w:space="0" w:color="auto"/>
                      </w:divBdr>
                    </w:div>
                  </w:divsChild>
                </w:div>
                <w:div w:id="147748470">
                  <w:marLeft w:val="360"/>
                  <w:marRight w:val="0"/>
                  <w:marTop w:val="0"/>
                  <w:marBottom w:val="0"/>
                  <w:divBdr>
                    <w:top w:val="none" w:sz="0" w:space="0" w:color="auto"/>
                    <w:left w:val="none" w:sz="0" w:space="0" w:color="auto"/>
                    <w:bottom w:val="none" w:sz="0" w:space="0" w:color="auto"/>
                    <w:right w:val="none" w:sz="0" w:space="0" w:color="auto"/>
                  </w:divBdr>
                  <w:divsChild>
                    <w:div w:id="836654963">
                      <w:marLeft w:val="0"/>
                      <w:marRight w:val="0"/>
                      <w:marTop w:val="0"/>
                      <w:marBottom w:val="0"/>
                      <w:divBdr>
                        <w:top w:val="none" w:sz="0" w:space="0" w:color="auto"/>
                        <w:left w:val="none" w:sz="0" w:space="0" w:color="auto"/>
                        <w:bottom w:val="none" w:sz="0" w:space="0" w:color="auto"/>
                        <w:right w:val="none" w:sz="0" w:space="0" w:color="auto"/>
                      </w:divBdr>
                    </w:div>
                  </w:divsChild>
                </w:div>
                <w:div w:id="771584734">
                  <w:marLeft w:val="360"/>
                  <w:marRight w:val="0"/>
                  <w:marTop w:val="0"/>
                  <w:marBottom w:val="0"/>
                  <w:divBdr>
                    <w:top w:val="none" w:sz="0" w:space="0" w:color="auto"/>
                    <w:left w:val="none" w:sz="0" w:space="0" w:color="auto"/>
                    <w:bottom w:val="none" w:sz="0" w:space="0" w:color="auto"/>
                    <w:right w:val="none" w:sz="0" w:space="0" w:color="auto"/>
                  </w:divBdr>
                  <w:divsChild>
                    <w:div w:id="835540055">
                      <w:marLeft w:val="0"/>
                      <w:marRight w:val="0"/>
                      <w:marTop w:val="0"/>
                      <w:marBottom w:val="0"/>
                      <w:divBdr>
                        <w:top w:val="none" w:sz="0" w:space="0" w:color="auto"/>
                        <w:left w:val="none" w:sz="0" w:space="0" w:color="auto"/>
                        <w:bottom w:val="none" w:sz="0" w:space="0" w:color="auto"/>
                        <w:right w:val="none" w:sz="0" w:space="0" w:color="auto"/>
                      </w:divBdr>
                    </w:div>
                  </w:divsChild>
                </w:div>
                <w:div w:id="1436053809">
                  <w:marLeft w:val="360"/>
                  <w:marRight w:val="0"/>
                  <w:marTop w:val="0"/>
                  <w:marBottom w:val="0"/>
                  <w:divBdr>
                    <w:top w:val="none" w:sz="0" w:space="0" w:color="auto"/>
                    <w:left w:val="none" w:sz="0" w:space="0" w:color="auto"/>
                    <w:bottom w:val="none" w:sz="0" w:space="0" w:color="auto"/>
                    <w:right w:val="none" w:sz="0" w:space="0" w:color="auto"/>
                  </w:divBdr>
                  <w:divsChild>
                    <w:div w:id="1760054036">
                      <w:marLeft w:val="0"/>
                      <w:marRight w:val="0"/>
                      <w:marTop w:val="0"/>
                      <w:marBottom w:val="0"/>
                      <w:divBdr>
                        <w:top w:val="none" w:sz="0" w:space="0" w:color="auto"/>
                        <w:left w:val="none" w:sz="0" w:space="0" w:color="auto"/>
                        <w:bottom w:val="none" w:sz="0" w:space="0" w:color="auto"/>
                        <w:right w:val="none" w:sz="0" w:space="0" w:color="auto"/>
                      </w:divBdr>
                    </w:div>
                  </w:divsChild>
                </w:div>
                <w:div w:id="1814983898">
                  <w:marLeft w:val="360"/>
                  <w:marRight w:val="0"/>
                  <w:marTop w:val="0"/>
                  <w:marBottom w:val="0"/>
                  <w:divBdr>
                    <w:top w:val="none" w:sz="0" w:space="0" w:color="auto"/>
                    <w:left w:val="none" w:sz="0" w:space="0" w:color="auto"/>
                    <w:bottom w:val="none" w:sz="0" w:space="0" w:color="auto"/>
                    <w:right w:val="none" w:sz="0" w:space="0" w:color="auto"/>
                  </w:divBdr>
                  <w:divsChild>
                    <w:div w:id="26684278">
                      <w:marLeft w:val="0"/>
                      <w:marRight w:val="0"/>
                      <w:marTop w:val="0"/>
                      <w:marBottom w:val="0"/>
                      <w:divBdr>
                        <w:top w:val="none" w:sz="0" w:space="0" w:color="auto"/>
                        <w:left w:val="none" w:sz="0" w:space="0" w:color="auto"/>
                        <w:bottom w:val="none" w:sz="0" w:space="0" w:color="auto"/>
                        <w:right w:val="none" w:sz="0" w:space="0" w:color="auto"/>
                      </w:divBdr>
                    </w:div>
                  </w:divsChild>
                </w:div>
                <w:div w:id="1439370355">
                  <w:marLeft w:val="360"/>
                  <w:marRight w:val="0"/>
                  <w:marTop w:val="0"/>
                  <w:marBottom w:val="0"/>
                  <w:divBdr>
                    <w:top w:val="none" w:sz="0" w:space="0" w:color="auto"/>
                    <w:left w:val="none" w:sz="0" w:space="0" w:color="auto"/>
                    <w:bottom w:val="none" w:sz="0" w:space="0" w:color="auto"/>
                    <w:right w:val="none" w:sz="0" w:space="0" w:color="auto"/>
                  </w:divBdr>
                  <w:divsChild>
                    <w:div w:id="17877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5232">
              <w:marLeft w:val="360"/>
              <w:marRight w:val="0"/>
              <w:marTop w:val="0"/>
              <w:marBottom w:val="72"/>
              <w:divBdr>
                <w:top w:val="none" w:sz="0" w:space="0" w:color="auto"/>
                <w:left w:val="none" w:sz="0" w:space="0" w:color="auto"/>
                <w:bottom w:val="none" w:sz="0" w:space="0" w:color="auto"/>
                <w:right w:val="none" w:sz="0" w:space="0" w:color="auto"/>
              </w:divBdr>
              <w:divsChild>
                <w:div w:id="561447025">
                  <w:marLeft w:val="0"/>
                  <w:marRight w:val="0"/>
                  <w:marTop w:val="0"/>
                  <w:marBottom w:val="0"/>
                  <w:divBdr>
                    <w:top w:val="none" w:sz="0" w:space="0" w:color="auto"/>
                    <w:left w:val="none" w:sz="0" w:space="0" w:color="auto"/>
                    <w:bottom w:val="none" w:sz="0" w:space="0" w:color="auto"/>
                    <w:right w:val="none" w:sz="0" w:space="0" w:color="auto"/>
                  </w:divBdr>
                </w:div>
              </w:divsChild>
            </w:div>
            <w:div w:id="639188061">
              <w:marLeft w:val="360"/>
              <w:marRight w:val="0"/>
              <w:marTop w:val="0"/>
              <w:marBottom w:val="72"/>
              <w:divBdr>
                <w:top w:val="none" w:sz="0" w:space="0" w:color="auto"/>
                <w:left w:val="none" w:sz="0" w:space="0" w:color="auto"/>
                <w:bottom w:val="none" w:sz="0" w:space="0" w:color="auto"/>
                <w:right w:val="none" w:sz="0" w:space="0" w:color="auto"/>
              </w:divBdr>
              <w:divsChild>
                <w:div w:id="1884636139">
                  <w:marLeft w:val="0"/>
                  <w:marRight w:val="0"/>
                  <w:marTop w:val="0"/>
                  <w:marBottom w:val="0"/>
                  <w:divBdr>
                    <w:top w:val="none" w:sz="0" w:space="0" w:color="auto"/>
                    <w:left w:val="none" w:sz="0" w:space="0" w:color="auto"/>
                    <w:bottom w:val="none" w:sz="0" w:space="0" w:color="auto"/>
                    <w:right w:val="none" w:sz="0" w:space="0" w:color="auto"/>
                  </w:divBdr>
                </w:div>
              </w:divsChild>
            </w:div>
            <w:div w:id="152260697">
              <w:marLeft w:val="360"/>
              <w:marRight w:val="0"/>
              <w:marTop w:val="0"/>
              <w:marBottom w:val="72"/>
              <w:divBdr>
                <w:top w:val="none" w:sz="0" w:space="0" w:color="auto"/>
                <w:left w:val="none" w:sz="0" w:space="0" w:color="auto"/>
                <w:bottom w:val="none" w:sz="0" w:space="0" w:color="auto"/>
                <w:right w:val="none" w:sz="0" w:space="0" w:color="auto"/>
              </w:divBdr>
              <w:divsChild>
                <w:div w:id="1150946889">
                  <w:marLeft w:val="0"/>
                  <w:marRight w:val="0"/>
                  <w:marTop w:val="0"/>
                  <w:marBottom w:val="0"/>
                  <w:divBdr>
                    <w:top w:val="none" w:sz="0" w:space="0" w:color="auto"/>
                    <w:left w:val="none" w:sz="0" w:space="0" w:color="auto"/>
                    <w:bottom w:val="none" w:sz="0" w:space="0" w:color="auto"/>
                    <w:right w:val="none" w:sz="0" w:space="0" w:color="auto"/>
                  </w:divBdr>
                </w:div>
              </w:divsChild>
            </w:div>
            <w:div w:id="376855475">
              <w:marLeft w:val="360"/>
              <w:marRight w:val="0"/>
              <w:marTop w:val="0"/>
              <w:marBottom w:val="72"/>
              <w:divBdr>
                <w:top w:val="none" w:sz="0" w:space="0" w:color="auto"/>
                <w:left w:val="none" w:sz="0" w:space="0" w:color="auto"/>
                <w:bottom w:val="none" w:sz="0" w:space="0" w:color="auto"/>
                <w:right w:val="none" w:sz="0" w:space="0" w:color="auto"/>
              </w:divBdr>
              <w:divsChild>
                <w:div w:id="2027126096">
                  <w:marLeft w:val="0"/>
                  <w:marRight w:val="0"/>
                  <w:marTop w:val="0"/>
                  <w:marBottom w:val="0"/>
                  <w:divBdr>
                    <w:top w:val="none" w:sz="0" w:space="0" w:color="auto"/>
                    <w:left w:val="none" w:sz="0" w:space="0" w:color="auto"/>
                    <w:bottom w:val="none" w:sz="0" w:space="0" w:color="auto"/>
                    <w:right w:val="none" w:sz="0" w:space="0" w:color="auto"/>
                  </w:divBdr>
                </w:div>
              </w:divsChild>
            </w:div>
            <w:div w:id="721100284">
              <w:marLeft w:val="360"/>
              <w:marRight w:val="0"/>
              <w:marTop w:val="0"/>
              <w:marBottom w:val="72"/>
              <w:divBdr>
                <w:top w:val="none" w:sz="0" w:space="0" w:color="auto"/>
                <w:left w:val="none" w:sz="0" w:space="0" w:color="auto"/>
                <w:bottom w:val="none" w:sz="0" w:space="0" w:color="auto"/>
                <w:right w:val="none" w:sz="0" w:space="0" w:color="auto"/>
              </w:divBdr>
              <w:divsChild>
                <w:div w:id="531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225">
          <w:marLeft w:val="0"/>
          <w:marRight w:val="0"/>
          <w:marTop w:val="72"/>
          <w:marBottom w:val="0"/>
          <w:divBdr>
            <w:top w:val="none" w:sz="0" w:space="0" w:color="auto"/>
            <w:left w:val="none" w:sz="0" w:space="0" w:color="auto"/>
            <w:bottom w:val="none" w:sz="0" w:space="0" w:color="auto"/>
            <w:right w:val="none" w:sz="0" w:space="0" w:color="auto"/>
          </w:divBdr>
          <w:divsChild>
            <w:div w:id="978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485004405">
      <w:bodyDiv w:val="1"/>
      <w:marLeft w:val="0"/>
      <w:marRight w:val="0"/>
      <w:marTop w:val="0"/>
      <w:marBottom w:val="0"/>
      <w:divBdr>
        <w:top w:val="none" w:sz="0" w:space="0" w:color="auto"/>
        <w:left w:val="none" w:sz="0" w:space="0" w:color="auto"/>
        <w:bottom w:val="none" w:sz="0" w:space="0" w:color="auto"/>
        <w:right w:val="none" w:sz="0" w:space="0" w:color="auto"/>
      </w:divBdr>
      <w:divsChild>
        <w:div w:id="1481539392">
          <w:marLeft w:val="360"/>
          <w:marRight w:val="0"/>
          <w:marTop w:val="72"/>
          <w:marBottom w:val="72"/>
          <w:divBdr>
            <w:top w:val="none" w:sz="0" w:space="0" w:color="auto"/>
            <w:left w:val="none" w:sz="0" w:space="0" w:color="auto"/>
            <w:bottom w:val="none" w:sz="0" w:space="0" w:color="auto"/>
            <w:right w:val="none" w:sz="0" w:space="0" w:color="auto"/>
          </w:divBdr>
          <w:divsChild>
            <w:div w:id="1819345486">
              <w:marLeft w:val="0"/>
              <w:marRight w:val="0"/>
              <w:marTop w:val="0"/>
              <w:marBottom w:val="0"/>
              <w:divBdr>
                <w:top w:val="none" w:sz="0" w:space="0" w:color="auto"/>
                <w:left w:val="none" w:sz="0" w:space="0" w:color="auto"/>
                <w:bottom w:val="none" w:sz="0" w:space="0" w:color="auto"/>
                <w:right w:val="none" w:sz="0" w:space="0" w:color="auto"/>
              </w:divBdr>
            </w:div>
            <w:div w:id="1670477401">
              <w:marLeft w:val="360"/>
              <w:marRight w:val="0"/>
              <w:marTop w:val="0"/>
              <w:marBottom w:val="0"/>
              <w:divBdr>
                <w:top w:val="none" w:sz="0" w:space="0" w:color="auto"/>
                <w:left w:val="none" w:sz="0" w:space="0" w:color="auto"/>
                <w:bottom w:val="none" w:sz="0" w:space="0" w:color="auto"/>
                <w:right w:val="none" w:sz="0" w:space="0" w:color="auto"/>
              </w:divBdr>
              <w:divsChild>
                <w:div w:id="52893106">
                  <w:marLeft w:val="0"/>
                  <w:marRight w:val="0"/>
                  <w:marTop w:val="0"/>
                  <w:marBottom w:val="0"/>
                  <w:divBdr>
                    <w:top w:val="none" w:sz="0" w:space="0" w:color="auto"/>
                    <w:left w:val="none" w:sz="0" w:space="0" w:color="auto"/>
                    <w:bottom w:val="none" w:sz="0" w:space="0" w:color="auto"/>
                    <w:right w:val="none" w:sz="0" w:space="0" w:color="auto"/>
                  </w:divBdr>
                </w:div>
              </w:divsChild>
            </w:div>
            <w:div w:id="839006828">
              <w:marLeft w:val="360"/>
              <w:marRight w:val="0"/>
              <w:marTop w:val="0"/>
              <w:marBottom w:val="0"/>
              <w:divBdr>
                <w:top w:val="none" w:sz="0" w:space="0" w:color="auto"/>
                <w:left w:val="none" w:sz="0" w:space="0" w:color="auto"/>
                <w:bottom w:val="none" w:sz="0" w:space="0" w:color="auto"/>
                <w:right w:val="none" w:sz="0" w:space="0" w:color="auto"/>
              </w:divBdr>
              <w:divsChild>
                <w:div w:id="15232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81683">
      <w:bodyDiv w:val="1"/>
      <w:marLeft w:val="0"/>
      <w:marRight w:val="0"/>
      <w:marTop w:val="0"/>
      <w:marBottom w:val="0"/>
      <w:divBdr>
        <w:top w:val="none" w:sz="0" w:space="0" w:color="auto"/>
        <w:left w:val="none" w:sz="0" w:space="0" w:color="auto"/>
        <w:bottom w:val="none" w:sz="0" w:space="0" w:color="auto"/>
        <w:right w:val="none" w:sz="0" w:space="0" w:color="auto"/>
      </w:divBdr>
      <w:divsChild>
        <w:div w:id="826242753">
          <w:marLeft w:val="360"/>
          <w:marRight w:val="0"/>
          <w:marTop w:val="72"/>
          <w:marBottom w:val="72"/>
          <w:divBdr>
            <w:top w:val="none" w:sz="0" w:space="0" w:color="auto"/>
            <w:left w:val="none" w:sz="0" w:space="0" w:color="auto"/>
            <w:bottom w:val="none" w:sz="0" w:space="0" w:color="auto"/>
            <w:right w:val="none" w:sz="0" w:space="0" w:color="auto"/>
          </w:divBdr>
          <w:divsChild>
            <w:div w:id="1487089128">
              <w:marLeft w:val="0"/>
              <w:marRight w:val="0"/>
              <w:marTop w:val="0"/>
              <w:marBottom w:val="0"/>
              <w:divBdr>
                <w:top w:val="none" w:sz="0" w:space="0" w:color="auto"/>
                <w:left w:val="none" w:sz="0" w:space="0" w:color="auto"/>
                <w:bottom w:val="none" w:sz="0" w:space="0" w:color="auto"/>
                <w:right w:val="none" w:sz="0" w:space="0" w:color="auto"/>
              </w:divBdr>
            </w:div>
          </w:divsChild>
        </w:div>
        <w:div w:id="1781295358">
          <w:marLeft w:val="360"/>
          <w:marRight w:val="0"/>
          <w:marTop w:val="0"/>
          <w:marBottom w:val="72"/>
          <w:divBdr>
            <w:top w:val="none" w:sz="0" w:space="0" w:color="auto"/>
            <w:left w:val="none" w:sz="0" w:space="0" w:color="auto"/>
            <w:bottom w:val="none" w:sz="0" w:space="0" w:color="auto"/>
            <w:right w:val="none" w:sz="0" w:space="0" w:color="auto"/>
          </w:divBdr>
          <w:divsChild>
            <w:div w:id="17515244">
              <w:marLeft w:val="0"/>
              <w:marRight w:val="0"/>
              <w:marTop w:val="0"/>
              <w:marBottom w:val="0"/>
              <w:divBdr>
                <w:top w:val="none" w:sz="0" w:space="0" w:color="auto"/>
                <w:left w:val="none" w:sz="0" w:space="0" w:color="auto"/>
                <w:bottom w:val="none" w:sz="0" w:space="0" w:color="auto"/>
                <w:right w:val="none" w:sz="0" w:space="0" w:color="auto"/>
              </w:divBdr>
            </w:div>
          </w:divsChild>
        </w:div>
        <w:div w:id="1249581331">
          <w:marLeft w:val="360"/>
          <w:marRight w:val="0"/>
          <w:marTop w:val="0"/>
          <w:marBottom w:val="72"/>
          <w:divBdr>
            <w:top w:val="none" w:sz="0" w:space="0" w:color="auto"/>
            <w:left w:val="none" w:sz="0" w:space="0" w:color="auto"/>
            <w:bottom w:val="none" w:sz="0" w:space="0" w:color="auto"/>
            <w:right w:val="none" w:sz="0" w:space="0" w:color="auto"/>
          </w:divBdr>
          <w:divsChild>
            <w:div w:id="118573727">
              <w:marLeft w:val="0"/>
              <w:marRight w:val="0"/>
              <w:marTop w:val="0"/>
              <w:marBottom w:val="0"/>
              <w:divBdr>
                <w:top w:val="none" w:sz="0" w:space="0" w:color="auto"/>
                <w:left w:val="none" w:sz="0" w:space="0" w:color="auto"/>
                <w:bottom w:val="none" w:sz="0" w:space="0" w:color="auto"/>
                <w:right w:val="none" w:sz="0" w:space="0" w:color="auto"/>
              </w:divBdr>
            </w:div>
          </w:divsChild>
        </w:div>
        <w:div w:id="1247419684">
          <w:marLeft w:val="360"/>
          <w:marRight w:val="0"/>
          <w:marTop w:val="0"/>
          <w:marBottom w:val="72"/>
          <w:divBdr>
            <w:top w:val="none" w:sz="0" w:space="0" w:color="auto"/>
            <w:left w:val="none" w:sz="0" w:space="0" w:color="auto"/>
            <w:bottom w:val="none" w:sz="0" w:space="0" w:color="auto"/>
            <w:right w:val="none" w:sz="0" w:space="0" w:color="auto"/>
          </w:divBdr>
          <w:divsChild>
            <w:div w:id="20797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7589">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pn/pulmonologia_olsztyn" TargetMode="External"/><Relationship Id="rId42" Type="http://schemas.openxmlformats.org/officeDocument/2006/relationships/hyperlink" Target="https://platformazakupowa.pl/pn/pulmonologia_olsztyn" TargetMode="External"/><Relationship Id="rId47" Type="http://schemas.openxmlformats.org/officeDocument/2006/relationships/hyperlink" Target="https://platformazakupowa.p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mkin@pulmonologia.olsztyn.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pn/pulmonologia_olsztyn"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in@pulmonologia.olsztyn.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 Id="rId10" Type="http://schemas.openxmlformats.org/officeDocument/2006/relationships/hyperlink" Target="http://www.pulmonologia.olsztyn.pl/" TargetMode="External"/><Relationship Id="rId19" Type="http://schemas.openxmlformats.org/officeDocument/2006/relationships/hyperlink" Target="https://sip.lex.pl/" TargetMode="External"/><Relationship Id="rId31" Type="http://schemas.openxmlformats.org/officeDocument/2006/relationships/hyperlink" Target="https://espd.uzp.gov.pl" TargetMode="External"/><Relationship Id="rId44" Type="http://schemas.openxmlformats.org/officeDocument/2006/relationships/hyperlink" Target="https://platformazakupowa.pl/pn/pulmonologia_olsztyn" TargetMode="External"/><Relationship Id="rId4" Type="http://schemas.openxmlformats.org/officeDocument/2006/relationships/settings" Target="settings.xml"/><Relationship Id="rId9" Type="http://schemas.openxmlformats.org/officeDocument/2006/relationships/hyperlink" Target="mailto:sekretariat@pulmonologia.olsztyn.pl" TargetMode="External"/><Relationship Id="rId14" Type="http://schemas.openxmlformats.org/officeDocument/2006/relationships/hyperlink" Target="https://platformazakupowa.pl/pn/pulmonologia_olsztyn"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mkin@pulmnologia.olsztyn.pl" TargetMode="External"/><Relationship Id="rId48" Type="http://schemas.openxmlformats.org/officeDocument/2006/relationships/hyperlink" Target="https://platformazakupowa.pl/pn/pulmonologia_olsztyn"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954FD-D15A-4E48-8CA2-7154E631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8086</Words>
  <Characters>48520</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Marta Kin-Malesza</cp:lastModifiedBy>
  <cp:revision>12</cp:revision>
  <cp:lastPrinted>2021-08-18T07:12:00Z</cp:lastPrinted>
  <dcterms:created xsi:type="dcterms:W3CDTF">2022-03-21T08:49:00Z</dcterms:created>
  <dcterms:modified xsi:type="dcterms:W3CDTF">2022-03-23T09:58:00Z</dcterms:modified>
</cp:coreProperties>
</file>