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47F6DFE9" w:rsidR="003E14E7" w:rsidRPr="00621E13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34A68" w:rsidRPr="00621E13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621E13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621E13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1C2408" w14:textId="3911562E" w:rsidR="003E14E7" w:rsidRPr="00621E13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Nr sprawy:</w:t>
      </w:r>
      <w:r w:rsidRPr="00621E13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21E13">
        <w:rPr>
          <w:rFonts w:eastAsia="Calibri" w:cs="Tahoma"/>
          <w:b/>
          <w:color w:val="auto"/>
          <w:spacing w:val="0"/>
          <w:szCs w:val="20"/>
        </w:rPr>
        <w:t>P</w:t>
      </w:r>
      <w:r w:rsidRPr="00621E13">
        <w:rPr>
          <w:rFonts w:eastAsia="Calibri" w:cs="Tahoma"/>
          <w:b/>
          <w:color w:val="auto"/>
          <w:spacing w:val="0"/>
          <w:szCs w:val="20"/>
        </w:rPr>
        <w:t>O.271.</w:t>
      </w:r>
      <w:r w:rsidR="00547FC3">
        <w:rPr>
          <w:rFonts w:eastAsia="Calibri" w:cs="Tahoma"/>
          <w:b/>
          <w:color w:val="auto"/>
          <w:spacing w:val="0"/>
          <w:szCs w:val="20"/>
        </w:rPr>
        <w:t>57</w:t>
      </w:r>
      <w:r w:rsidR="005E35E9">
        <w:rPr>
          <w:rFonts w:eastAsia="Calibri" w:cs="Tahoma"/>
          <w:b/>
          <w:color w:val="auto"/>
          <w:spacing w:val="0"/>
          <w:szCs w:val="20"/>
        </w:rPr>
        <w:t>.</w:t>
      </w:r>
      <w:r w:rsidRPr="00621E13">
        <w:rPr>
          <w:rFonts w:eastAsia="Calibri" w:cs="Tahoma"/>
          <w:b/>
          <w:color w:val="auto"/>
          <w:spacing w:val="0"/>
          <w:szCs w:val="20"/>
        </w:rPr>
        <w:t>202</w:t>
      </w:r>
      <w:r w:rsidR="00895ABF" w:rsidRPr="00621E13">
        <w:rPr>
          <w:rFonts w:eastAsia="Calibri" w:cs="Tahoma"/>
          <w:b/>
          <w:color w:val="auto"/>
          <w:spacing w:val="0"/>
          <w:szCs w:val="20"/>
        </w:rPr>
        <w:t>2</w:t>
      </w:r>
    </w:p>
    <w:p w14:paraId="599F2371" w14:textId="77777777" w:rsidR="003E14E7" w:rsidRPr="00621E13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621E13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621E13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F692CEB" w14:textId="0D8FEDD4" w:rsidR="00692A9D" w:rsidRPr="00621E13" w:rsidRDefault="001409C0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</w:t>
      </w:r>
      <w:r w:rsidR="00B93DB8"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art. 125 ust. 1 PZP</w:t>
      </w:r>
    </w:p>
    <w:p w14:paraId="20ECF277" w14:textId="77777777" w:rsidR="00692A9D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72FB4998" w:rsidR="003E14E7" w:rsidRPr="00621E13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</w:t>
      </w:r>
      <w:r w:rsidR="00FF189F">
        <w:rPr>
          <w:rFonts w:eastAsia="Times New Roman" w:cs="Arial"/>
          <w:color w:val="auto"/>
          <w:spacing w:val="0"/>
          <w:szCs w:val="20"/>
          <w:lang w:eastAsia="pl-PL"/>
        </w:rPr>
        <w:t>pn.</w:t>
      </w:r>
      <w:r w:rsidRPr="00621E13">
        <w:rPr>
          <w:rFonts w:eastAsia="Times New Roman" w:cs="Arial"/>
          <w:color w:val="auto"/>
          <w:spacing w:val="0"/>
          <w:szCs w:val="20"/>
          <w:lang w:eastAsia="pl-PL"/>
        </w:rPr>
        <w:t>:</w:t>
      </w:r>
    </w:p>
    <w:p w14:paraId="7F36D544" w14:textId="32FC60D4" w:rsidR="003E14E7" w:rsidRPr="003E14E7" w:rsidRDefault="00547FC3" w:rsidP="00547FC3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547FC3">
        <w:rPr>
          <w:b/>
        </w:rPr>
        <w:t>Dostawa zestawu składającego się ze spektrometru mas, wysokosprawnego chromatografu cieczowego pracującego w nanoprzepływach oraz oprogramowania do zastosowania w analizie białek</w:t>
      </w:r>
    </w:p>
    <w:p w14:paraId="75A07B0D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89D8A8D" w14:textId="77777777" w:rsidR="00692A9D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3ED8FB32" w14:textId="77777777" w:rsidR="005B4E28" w:rsidRPr="005B4E28" w:rsidRDefault="005B4E28" w:rsidP="005B4E2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5297AF1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435E37DB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091B144" w14:textId="77777777" w:rsidR="00692A9D" w:rsidRDefault="005B4E28" w:rsidP="005B4E2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3A8242EE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24E88B7" w14:textId="09DFAFAC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5630F22" w14:textId="77777777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E2884E9" w14:textId="337FA561" w:rsidR="00B93DB8" w:rsidRDefault="00B93DB8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646E673" w14:textId="47298467" w:rsidR="00692A9D" w:rsidRPr="00346951" w:rsidRDefault="0041559E" w:rsidP="00B93DB8">
      <w:pPr>
        <w:spacing w:after="0" w:line="240" w:lineRule="auto"/>
        <w:jc w:val="left"/>
        <w:rPr>
          <w:rFonts w:eastAsia="Times New Roman" w:cs="Arial"/>
          <w:b/>
          <w:bCs/>
          <w:color w:val="0070C0"/>
          <w:sz w:val="18"/>
          <w:szCs w:val="18"/>
          <w:lang w:eastAsia="pl-PL"/>
        </w:rPr>
      </w:pP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Oświadczenie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musi być opatrzon</w:t>
      </w: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przez osobę lub osoby uprawnione do reprezentowania Wykonawcy kwalifikowanym podpisem elektronicznym</w:t>
      </w:r>
    </w:p>
    <w:sectPr w:rsidR="00692A9D" w:rsidRPr="00346951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F56A" w14:textId="751B1B65" w:rsidR="004F5805" w:rsidRPr="00D40690" w:rsidRDefault="004F5805" w:rsidP="00D40690">
    <w:pPr>
      <w:pStyle w:val="Stopka"/>
    </w:pPr>
  </w:p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0B65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F5805"/>
    <w:rsid w:val="004F5B7F"/>
    <w:rsid w:val="00526CDD"/>
    <w:rsid w:val="00547FC3"/>
    <w:rsid w:val="00551D4E"/>
    <w:rsid w:val="005B4E28"/>
    <w:rsid w:val="005D102F"/>
    <w:rsid w:val="005D1495"/>
    <w:rsid w:val="005E35E9"/>
    <w:rsid w:val="00621E13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F027B"/>
    <w:rsid w:val="008F209D"/>
    <w:rsid w:val="00910A74"/>
    <w:rsid w:val="009334B5"/>
    <w:rsid w:val="00934299"/>
    <w:rsid w:val="009D4C4D"/>
    <w:rsid w:val="00A36F46"/>
    <w:rsid w:val="00A4666C"/>
    <w:rsid w:val="00A52C29"/>
    <w:rsid w:val="00AC5AD2"/>
    <w:rsid w:val="00AC6252"/>
    <w:rsid w:val="00B11E3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DE62F5"/>
    <w:rsid w:val="00E16E36"/>
    <w:rsid w:val="00E36132"/>
    <w:rsid w:val="00EA011A"/>
    <w:rsid w:val="00EB3D6D"/>
    <w:rsid w:val="00ED7972"/>
    <w:rsid w:val="00EE493C"/>
    <w:rsid w:val="00EF14B5"/>
    <w:rsid w:val="00F33E09"/>
    <w:rsid w:val="00F424FA"/>
    <w:rsid w:val="00F76B97"/>
    <w:rsid w:val="00F85F35"/>
    <w:rsid w:val="00FF189F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Anna Światowska | Łukasiewicz - PORT</cp:lastModifiedBy>
  <cp:revision>11</cp:revision>
  <cp:lastPrinted>2021-03-26T09:10:00Z</cp:lastPrinted>
  <dcterms:created xsi:type="dcterms:W3CDTF">2022-03-15T09:05:00Z</dcterms:created>
  <dcterms:modified xsi:type="dcterms:W3CDTF">2022-10-07T06:28:00Z</dcterms:modified>
</cp:coreProperties>
</file>