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21" w:rsidRDefault="00F57B21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8469BB" w:rsidRPr="003574B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3574BB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CA226A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10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27210C">
        <w:rPr>
          <w:rFonts w:ascii="Arial" w:hAnsi="Arial" w:cs="Arial"/>
          <w:i w:val="0"/>
          <w:sz w:val="24"/>
          <w:szCs w:val="24"/>
        </w:rPr>
        <w:t>USŁUG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260"/>
        <w:gridCol w:w="1134"/>
        <w:gridCol w:w="1418"/>
        <w:gridCol w:w="1914"/>
      </w:tblGrid>
      <w:tr w:rsidR="004744FA" w:rsidRPr="004744FA" w:rsidTr="00F57B21">
        <w:trPr>
          <w:trHeight w:val="1377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27210C">
              <w:rPr>
                <w:rFonts w:ascii="Arial" w:hAnsi="Arial" w:cs="Arial"/>
                <w:sz w:val="18"/>
                <w:szCs w:val="18"/>
              </w:rPr>
              <w:t>usługi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3260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przedmiotu usług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Pr="001761FC" w:rsidRDefault="00B524C8" w:rsidP="00562815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76E2F" w:rsidRPr="00A76E2F">
              <w:rPr>
                <w:rFonts w:ascii="Arial" w:hAnsi="Arial" w:cs="Arial"/>
                <w:sz w:val="18"/>
                <w:szCs w:val="18"/>
              </w:rPr>
              <w:t>Z opisu</w:t>
            </w:r>
            <w:r w:rsidR="00562815">
              <w:rPr>
                <w:rFonts w:ascii="Arial" w:hAnsi="Arial" w:cs="Arial"/>
                <w:sz w:val="18"/>
                <w:szCs w:val="18"/>
              </w:rPr>
              <w:t xml:space="preserve">, obejmującego nazwy wykazywanych zadań, </w:t>
            </w:r>
            <w:r w:rsidR="00A76E2F" w:rsidRPr="00A76E2F">
              <w:rPr>
                <w:rFonts w:ascii="Arial" w:hAnsi="Arial" w:cs="Arial"/>
                <w:sz w:val="18"/>
                <w:szCs w:val="18"/>
              </w:rPr>
              <w:t xml:space="preserve"> musi wynikać</w:t>
            </w:r>
            <w:r w:rsidR="001710B1">
              <w:rPr>
                <w:rFonts w:ascii="Arial" w:hAnsi="Arial" w:cs="Arial"/>
                <w:sz w:val="18"/>
                <w:szCs w:val="18"/>
              </w:rPr>
              <w:t>, czy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spełnia warunki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opisan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2815">
              <w:rPr>
                <w:rFonts w:ascii="Arial" w:hAnsi="Arial" w:cs="Arial"/>
                <w:sz w:val="18"/>
                <w:szCs w:val="18"/>
              </w:rPr>
              <w:t>R</w:t>
            </w:r>
            <w:r w:rsidR="00266445" w:rsidRPr="001761FC">
              <w:rPr>
                <w:rFonts w:ascii="Arial" w:hAnsi="Arial" w:cs="Arial"/>
                <w:sz w:val="18"/>
                <w:szCs w:val="18"/>
              </w:rPr>
              <w:t>ozdziale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3015BD"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35B2">
              <w:rPr>
                <w:rFonts w:ascii="Arial" w:hAnsi="Arial" w:cs="Arial"/>
                <w:sz w:val="18"/>
                <w:szCs w:val="18"/>
              </w:rPr>
              <w:t>4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562815">
              <w:rPr>
                <w:rFonts w:ascii="Arial" w:hAnsi="Arial" w:cs="Arial"/>
                <w:sz w:val="18"/>
                <w:szCs w:val="18"/>
              </w:rPr>
              <w:t xml:space="preserve">  Instrukcji dla Wykonawców SWZ</w:t>
            </w:r>
            <w:r w:rsidR="0056281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418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  <w:p w:rsidR="00655253" w:rsidRPr="001761FC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91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(Podmiotu/*)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1710B1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260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14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6A6CCA" w:rsidRDefault="006A6CCA" w:rsidP="00AC7196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="00A473B3"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6A6CCA" w:rsidRDefault="0004085F" w:rsidP="0004085F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04085F">
        <w:rPr>
          <w:rFonts w:ascii="Arial" w:hAnsi="Arial" w:cs="Arial"/>
          <w:sz w:val="18"/>
          <w:szCs w:val="18"/>
        </w:rPr>
        <w:t>Do wykazanych usług -  należy dołączyć dowody określające, czy te usługi  zostały wykonane należycie,  przy czym dowodami, o których mowa  są referencje bądź inne dokumenty sporządzone przez podmiot, na rzecz którego usługi zostały wykonane, a jeżeli Wykonawca z przyczyn niezależnych od  niego  nie jest w stanie uzyskać tych dokume</w:t>
      </w:r>
      <w:r>
        <w:rPr>
          <w:rFonts w:ascii="Arial" w:hAnsi="Arial" w:cs="Arial"/>
          <w:sz w:val="18"/>
          <w:szCs w:val="18"/>
        </w:rPr>
        <w:t>ntów – oświadczenie wykonawcy</w:t>
      </w:r>
      <w:r w:rsidR="001761FC" w:rsidRPr="006A6CCA">
        <w:rPr>
          <w:rFonts w:ascii="Arial" w:hAnsi="Arial" w:cs="Arial"/>
          <w:snapToGrid w:val="0"/>
          <w:sz w:val="18"/>
          <w:szCs w:val="18"/>
        </w:rPr>
        <w:t>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4C8" w:rsidRDefault="00B524C8">
      <w:r>
        <w:separator/>
      </w:r>
    </w:p>
  </w:endnote>
  <w:endnote w:type="continuationSeparator" w:id="0">
    <w:p w:rsidR="00B524C8" w:rsidRDefault="00B5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85E" w:rsidRDefault="00AC0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4C8" w:rsidRDefault="00B524C8" w:rsidP="00253B63">
    <w:pPr>
      <w:pStyle w:val="Stopka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85E" w:rsidRDefault="00AC0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4C8" w:rsidRDefault="00B524C8">
      <w:r>
        <w:separator/>
      </w:r>
    </w:p>
  </w:footnote>
  <w:footnote w:type="continuationSeparator" w:id="0">
    <w:p w:rsidR="00B524C8" w:rsidRDefault="00B5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85E" w:rsidRDefault="00AC0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4C8" w:rsidRDefault="00B524C8" w:rsidP="00031817">
    <w:pPr>
      <w:widowControl w:val="0"/>
      <w:jc w:val="center"/>
      <w:rPr>
        <w:rFonts w:ascii="Arial" w:hAnsi="Arial" w:cs="Arial"/>
        <w:b/>
      </w:rPr>
    </w:pPr>
  </w:p>
  <w:p w:rsidR="00806232" w:rsidRPr="00D82532" w:rsidRDefault="00806232" w:rsidP="00806232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AC085E" w:rsidRPr="00AC085E" w:rsidRDefault="00AC085E" w:rsidP="00AC085E">
    <w:pPr>
      <w:spacing w:line="252" w:lineRule="auto"/>
      <w:ind w:left="426"/>
      <w:contextualSpacing/>
      <w:jc w:val="center"/>
      <w:rPr>
        <w:rFonts w:ascii="Arial" w:hAnsi="Arial" w:cs="Arial"/>
      </w:rPr>
    </w:pPr>
    <w:r w:rsidRPr="00AC085E">
      <w:rPr>
        <w:rFonts w:ascii="Arial" w:hAnsi="Arial" w:cs="Arial"/>
      </w:rPr>
      <w:t>Opracowanie dokumentacji projektowej dla inwestycji pn.: „Poprawa transportowej mobilności mieszkańców Kielc poprzez budowę i przebudowę  infrastruktury pieszo – rowerowej oraz przystanków komunikacji miejskiej” – odcinki 2-3</w:t>
    </w:r>
  </w:p>
  <w:p w:rsidR="00070543" w:rsidRPr="00070543" w:rsidRDefault="002463D8" w:rsidP="00070543">
    <w:pPr>
      <w:widowControl w:val="0"/>
      <w:tabs>
        <w:tab w:val="left" w:leader="dot" w:pos="8222"/>
      </w:tabs>
      <w:spacing w:line="288" w:lineRule="auto"/>
      <w:jc w:val="center"/>
      <w:rPr>
        <w:rFonts w:ascii="Arial" w:hAnsi="Arial" w:cs="Arial"/>
        <w:snapToGrid w:val="0"/>
      </w:rPr>
    </w:pPr>
    <w:r>
      <w:rPr>
        <w:rFonts w:ascii="Arial" w:hAnsi="Arial" w:cs="Arial"/>
        <w:snapToGrid w:val="0"/>
      </w:rPr>
      <w:t xml:space="preserve">Postępowanie nr </w:t>
    </w:r>
    <w:r>
      <w:rPr>
        <w:rFonts w:ascii="Arial" w:hAnsi="Arial" w:cs="Arial"/>
        <w:snapToGrid w:val="0"/>
      </w:rPr>
      <w:t>WZP.26.1.20</w:t>
    </w:r>
    <w:bookmarkStart w:id="0" w:name="_GoBack"/>
    <w:bookmarkEnd w:id="0"/>
    <w:r w:rsidR="00AC085E">
      <w:rPr>
        <w:rFonts w:ascii="Arial" w:hAnsi="Arial" w:cs="Arial"/>
        <w:snapToGrid w:val="0"/>
      </w:rPr>
      <w:t>.2024</w:t>
    </w:r>
  </w:p>
  <w:p w:rsidR="00F81B62" w:rsidRPr="00F81B62" w:rsidRDefault="00F81B62" w:rsidP="00F81B62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rFonts w:ascii="Arial" w:hAnsi="Arial" w:cs="Arial"/>
        <w:snapToGrid w:val="0"/>
        <w:sz w:val="18"/>
        <w:szCs w:val="18"/>
      </w:rPr>
    </w:pPr>
  </w:p>
  <w:p w:rsidR="00F57B21" w:rsidRPr="00806232" w:rsidRDefault="00F57B21" w:rsidP="00F81B62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</w:p>
  <w:p w:rsidR="00F57B21" w:rsidRDefault="00F57B21" w:rsidP="00F57B21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85E" w:rsidRDefault="00AC0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85F"/>
    <w:rsid w:val="00040CC5"/>
    <w:rsid w:val="0004171F"/>
    <w:rsid w:val="000459EA"/>
    <w:rsid w:val="0006006A"/>
    <w:rsid w:val="00070543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09E2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E30FC"/>
    <w:rsid w:val="001F6DB4"/>
    <w:rsid w:val="002128FE"/>
    <w:rsid w:val="00214C28"/>
    <w:rsid w:val="00231D21"/>
    <w:rsid w:val="00235EAD"/>
    <w:rsid w:val="0023731B"/>
    <w:rsid w:val="00237F53"/>
    <w:rsid w:val="00244DD7"/>
    <w:rsid w:val="002463D8"/>
    <w:rsid w:val="00253B63"/>
    <w:rsid w:val="002552C2"/>
    <w:rsid w:val="002557F3"/>
    <w:rsid w:val="00261C3E"/>
    <w:rsid w:val="00266445"/>
    <w:rsid w:val="0027210C"/>
    <w:rsid w:val="0027370C"/>
    <w:rsid w:val="0029267A"/>
    <w:rsid w:val="00293925"/>
    <w:rsid w:val="002A2ED6"/>
    <w:rsid w:val="002A7162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36AE2"/>
    <w:rsid w:val="00540B44"/>
    <w:rsid w:val="0054222F"/>
    <w:rsid w:val="00546761"/>
    <w:rsid w:val="00547BF8"/>
    <w:rsid w:val="00562815"/>
    <w:rsid w:val="005830AB"/>
    <w:rsid w:val="005A1C74"/>
    <w:rsid w:val="005A54EB"/>
    <w:rsid w:val="005A6B1B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5A6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06232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76E2F"/>
    <w:rsid w:val="00A87ADE"/>
    <w:rsid w:val="00AA0B41"/>
    <w:rsid w:val="00AA166A"/>
    <w:rsid w:val="00AA4CA7"/>
    <w:rsid w:val="00AA62B9"/>
    <w:rsid w:val="00AA6D4C"/>
    <w:rsid w:val="00AB395A"/>
    <w:rsid w:val="00AC085E"/>
    <w:rsid w:val="00AC1888"/>
    <w:rsid w:val="00AC4FFC"/>
    <w:rsid w:val="00AC7196"/>
    <w:rsid w:val="00AD4C06"/>
    <w:rsid w:val="00AE0DFC"/>
    <w:rsid w:val="00AE11E2"/>
    <w:rsid w:val="00AE72BA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226A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57B21"/>
    <w:rsid w:val="00F742C1"/>
    <w:rsid w:val="00F80F98"/>
    <w:rsid w:val="00F81B62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9377"/>
    <o:shapelayout v:ext="edit">
      <o:idmap v:ext="edit" data="1"/>
    </o:shapelayout>
  </w:shapeDefaults>
  <w:decimalSymbol w:val=","/>
  <w:listSeparator w:val=";"/>
  <w14:docId w14:val="1381D2B4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B1538-644B-465C-ABB7-60ADE982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Aneta Neska</cp:lastModifiedBy>
  <cp:revision>65</cp:revision>
  <cp:lastPrinted>2023-12-05T08:51:00Z</cp:lastPrinted>
  <dcterms:created xsi:type="dcterms:W3CDTF">2017-02-06T13:27:00Z</dcterms:created>
  <dcterms:modified xsi:type="dcterms:W3CDTF">2024-05-14T09:47:00Z</dcterms:modified>
</cp:coreProperties>
</file>