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B06CD" w14:textId="0F5AE832" w:rsidR="00DC1164" w:rsidRPr="00582D23" w:rsidRDefault="00DC1164" w:rsidP="00DC1164">
      <w:pPr>
        <w:widowControl w:val="0"/>
        <w:tabs>
          <w:tab w:val="left" w:pos="-142"/>
          <w:tab w:val="left" w:pos="2620"/>
        </w:tabs>
        <w:spacing w:after="0" w:line="240" w:lineRule="auto"/>
        <w:ind w:left="-142"/>
        <w:jc w:val="both"/>
        <w:rPr>
          <w:rFonts w:ascii="Arial" w:eastAsia="Arial Unicode MS" w:hAnsi="Arial" w:cs="Arial"/>
          <w:color w:val="000000"/>
          <w:lang w:eastAsia="pl-PL" w:bidi="pl-PL"/>
        </w:rPr>
      </w:pPr>
      <w:bookmarkStart w:id="0" w:name="_Hlk127180912"/>
      <w:r w:rsidRPr="00582D23">
        <w:rPr>
          <w:rFonts w:ascii="Arial" w:eastAsia="Arial Unicode MS" w:hAnsi="Arial" w:cs="Arial"/>
          <w:noProof/>
          <w:color w:val="000000"/>
          <w:lang w:eastAsia="pl-PL" w:bidi="pl-PL"/>
        </w:rPr>
        <w:drawing>
          <wp:inline distT="0" distB="0" distL="0" distR="0" wp14:anchorId="259C71DE" wp14:editId="7DC90532">
            <wp:extent cx="1538327" cy="986118"/>
            <wp:effectExtent l="19050" t="0" r="4723" b="0"/>
            <wp:docPr id="6" name="Obraz 6" descr="C:\Users\hp\AppData\Local\Temp\Rar$DIa0.920\flag_black_white_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AppData\Local\Temp\Rar$DIa0.920\flag_black_white_lo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237" cy="98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D23">
        <w:rPr>
          <w:rFonts w:ascii="Arial" w:eastAsia="Arial Unicode MS" w:hAnsi="Arial" w:cs="Arial"/>
          <w:color w:val="000000"/>
          <w:lang w:eastAsia="pl-PL" w:bidi="pl-PL"/>
        </w:rPr>
        <w:t xml:space="preserve">                          </w:t>
      </w:r>
      <w:r w:rsidRPr="00582D23">
        <w:rPr>
          <w:rFonts w:ascii="Arial" w:eastAsia="Arial Unicode MS" w:hAnsi="Arial" w:cs="Arial"/>
          <w:color w:val="000000"/>
          <w:lang w:eastAsia="pl-PL" w:bidi="pl-PL"/>
        </w:rPr>
        <w:object w:dxaOrig="6265" w:dyaOrig="9063" w14:anchorId="3ECB39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6pt;height:82.2pt" o:ole="">
            <v:imagedata r:id="rId6" o:title=""/>
          </v:shape>
          <o:OLEObject Type="Embed" ProgID="CorelDRAW.Graphic.9" ShapeID="_x0000_i1025" DrawAspect="Content" ObjectID="_1739269823" r:id="rId7"/>
        </w:object>
      </w:r>
      <w:r w:rsidRPr="00582D23">
        <w:rPr>
          <w:rFonts w:ascii="Arial" w:eastAsia="Arial Unicode MS" w:hAnsi="Arial" w:cs="Arial"/>
          <w:color w:val="000000"/>
          <w:lang w:eastAsia="pl-PL" w:bidi="pl-PL"/>
        </w:rPr>
        <w:t xml:space="preserve">                        </w:t>
      </w:r>
      <w:r w:rsidRPr="00582D23">
        <w:rPr>
          <w:rFonts w:ascii="Garamond" w:eastAsia="Arial Unicode MS" w:hAnsi="Garamond" w:cs="Arial Unicode MS"/>
          <w:noProof/>
          <w:color w:val="000000"/>
          <w:sz w:val="24"/>
          <w:szCs w:val="24"/>
          <w:lang w:eastAsia="pl-PL" w:bidi="pl-PL"/>
        </w:rPr>
        <w:drawing>
          <wp:inline distT="0" distB="0" distL="0" distR="0" wp14:anchorId="23D94E2B" wp14:editId="62989CF6">
            <wp:extent cx="1558738" cy="1056392"/>
            <wp:effectExtent l="19050" t="0" r="3362" b="0"/>
            <wp:docPr id="5" name="Obraz 4" descr="C:\Users\hp\AppData\Local\Temp\Rar$DIa0.888\PROW-2014-2020-logo-mo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AppData\Local\Temp\Rar$DIa0.888\PROW-2014-2020-logo-mon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059" cy="1057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F0ABA2" w14:textId="77777777" w:rsidR="00DC1164" w:rsidRPr="00582D23" w:rsidRDefault="00DC1164" w:rsidP="00DC1164">
      <w:pPr>
        <w:widowControl w:val="0"/>
        <w:tabs>
          <w:tab w:val="left" w:pos="-142"/>
          <w:tab w:val="left" w:pos="2620"/>
        </w:tabs>
        <w:spacing w:after="0" w:line="240" w:lineRule="auto"/>
        <w:ind w:left="-142"/>
        <w:jc w:val="both"/>
        <w:rPr>
          <w:rFonts w:ascii="Arial" w:eastAsia="Arial Unicode MS" w:hAnsi="Arial" w:cs="Arial"/>
          <w:color w:val="000000"/>
          <w:lang w:eastAsia="pl-PL" w:bidi="pl-PL"/>
        </w:rPr>
      </w:pPr>
    </w:p>
    <w:p w14:paraId="3CF5326E" w14:textId="77777777" w:rsidR="00DC1164" w:rsidRPr="00582D23" w:rsidRDefault="00DC1164" w:rsidP="00DC1164">
      <w:pPr>
        <w:widowControl w:val="0"/>
        <w:tabs>
          <w:tab w:val="left" w:pos="-142"/>
          <w:tab w:val="left" w:pos="2620"/>
        </w:tabs>
        <w:spacing w:after="0" w:line="240" w:lineRule="auto"/>
        <w:ind w:left="-142"/>
        <w:jc w:val="center"/>
        <w:rPr>
          <w:rFonts w:ascii="Palatino Linotype" w:eastAsia="Arial Unicode MS" w:hAnsi="Palatino Linotype" w:cs="Arial Unicode MS"/>
          <w:color w:val="000000"/>
          <w:sz w:val="24"/>
          <w:szCs w:val="24"/>
          <w:lang w:eastAsia="pl-PL" w:bidi="pl-PL"/>
        </w:rPr>
      </w:pPr>
      <w:r w:rsidRPr="00582D23">
        <w:rPr>
          <w:rFonts w:asciiTheme="minorBidi" w:eastAsia="Arial Unicode MS" w:hAnsiTheme="minorBidi"/>
          <w:color w:val="000000"/>
          <w:sz w:val="18"/>
          <w:szCs w:val="18"/>
          <w:lang w:eastAsia="pl-PL" w:bidi="pl-PL"/>
        </w:rPr>
        <w:t>„Europejski Fundusz Rolny na rzecz Rozwoju Obszarów Wiejskich: Europa inwestująca w obszary wiejskie”</w:t>
      </w:r>
    </w:p>
    <w:bookmarkEnd w:id="0"/>
    <w:p w14:paraId="5C822A23" w14:textId="08975CF5" w:rsidR="00DC1164" w:rsidRDefault="00DC1164" w:rsidP="000911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0A15BF" w14:textId="0C70163A" w:rsidR="00091193" w:rsidRDefault="00091193" w:rsidP="0009119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ZI. 271.</w:t>
      </w:r>
      <w:r w:rsidR="00DC116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.202</w:t>
      </w:r>
      <w:r w:rsidR="00DC116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.ZP - </w:t>
      </w:r>
      <w:r w:rsidR="00DC116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</w:t>
      </w:r>
      <w:r w:rsidR="00DC1164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Węgliniec </w:t>
      </w:r>
      <w:r w:rsidR="00DC1164">
        <w:rPr>
          <w:rFonts w:ascii="Times New Roman" w:hAnsi="Times New Roman"/>
          <w:sz w:val="24"/>
          <w:szCs w:val="24"/>
        </w:rPr>
        <w:t>02.03</w:t>
      </w:r>
      <w:r>
        <w:rPr>
          <w:rFonts w:ascii="Times New Roman" w:hAnsi="Times New Roman"/>
          <w:sz w:val="24"/>
          <w:szCs w:val="24"/>
        </w:rPr>
        <w:t>.202</w:t>
      </w:r>
      <w:r w:rsidR="00DC116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r.</w:t>
      </w:r>
    </w:p>
    <w:p w14:paraId="18F10A58" w14:textId="77777777" w:rsidR="00091193" w:rsidRDefault="00091193" w:rsidP="0009119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269028" w14:textId="77777777" w:rsidR="00091193" w:rsidRDefault="00091193" w:rsidP="0009119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754598" w14:textId="77777777" w:rsidR="00091193" w:rsidRDefault="00091193" w:rsidP="00091193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9FBA3D2" w14:textId="77777777" w:rsidR="00091193" w:rsidRDefault="00091193" w:rsidP="00091193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5C893B1" w14:textId="3B44BCCE" w:rsidR="00091193" w:rsidRDefault="00091193" w:rsidP="00091193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ODPOWIEDZI NA PYTANIA</w:t>
      </w:r>
      <w:r w:rsidR="00DB3A48">
        <w:rPr>
          <w:rFonts w:ascii="Times New Roman" w:hAnsi="Times New Roman"/>
          <w:b/>
          <w:bCs/>
          <w:sz w:val="24"/>
          <w:szCs w:val="24"/>
        </w:rPr>
        <w:t xml:space="preserve"> NR 1</w:t>
      </w:r>
    </w:p>
    <w:p w14:paraId="0AD6D66E" w14:textId="77777777" w:rsidR="00091193" w:rsidRDefault="00091193" w:rsidP="0009119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CF107F" w14:textId="77777777" w:rsidR="00A70723" w:rsidRPr="009C4253" w:rsidRDefault="00A70723" w:rsidP="00A70723">
      <w:pPr>
        <w:widowControl w:val="0"/>
        <w:spacing w:after="0"/>
        <w:jc w:val="both"/>
        <w:rPr>
          <w:rFonts w:ascii="Cambria" w:eastAsia="Arial Unicode MS" w:hAnsi="Cambria"/>
          <w:sz w:val="24"/>
          <w:szCs w:val="24"/>
          <w:lang w:eastAsia="pl-PL" w:bidi="pl-PL"/>
        </w:rPr>
      </w:pPr>
      <w:r w:rsidRPr="009C4253">
        <w:rPr>
          <w:rFonts w:ascii="Times New Roman" w:hAnsi="Times New Roman"/>
          <w:b/>
          <w:bCs/>
          <w:sz w:val="24"/>
          <w:szCs w:val="24"/>
        </w:rPr>
        <w:t xml:space="preserve">Dotyczy: </w:t>
      </w:r>
      <w:bookmarkStart w:id="1" w:name="_Hlk127180967"/>
      <w:r w:rsidRPr="009C4253">
        <w:rPr>
          <w:rFonts w:ascii="Times New Roman" w:eastAsia="Arial Unicode MS" w:hAnsi="Times New Roman"/>
          <w:color w:val="000000" w:themeColor="text1"/>
          <w:lang w:eastAsia="ar-SA" w:bidi="pl-PL"/>
        </w:rPr>
        <w:t>„</w:t>
      </w:r>
      <w:r w:rsidRPr="009C4253">
        <w:rPr>
          <w:rFonts w:ascii="Times New Roman" w:eastAsia="Times New Roman" w:hAnsi="Times New Roman"/>
          <w:color w:val="000000" w:themeColor="text1"/>
          <w:lang w:eastAsia="pl-PL" w:bidi="pl-PL"/>
        </w:rPr>
        <w:t>Rozbudowa istniejącej oczyszczalni ścieków w Ruszowie</w:t>
      </w:r>
      <w:bookmarkEnd w:id="1"/>
      <w:r w:rsidRPr="009C4253">
        <w:rPr>
          <w:rFonts w:ascii="Times New Roman" w:eastAsia="Times New Roman" w:hAnsi="Times New Roman"/>
          <w:color w:val="000000" w:themeColor="text1"/>
          <w:lang w:eastAsia="pl-PL" w:bidi="pl-PL"/>
        </w:rPr>
        <w:t>”</w:t>
      </w:r>
    </w:p>
    <w:p w14:paraId="1174DDD7" w14:textId="77777777" w:rsidR="00091193" w:rsidRDefault="00091193" w:rsidP="00091193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B6F28BE" w14:textId="77777777" w:rsidR="00091193" w:rsidRDefault="00091193" w:rsidP="00091193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284 ust. 2 ustawy z dnia 11 września 2019r. Prawo zamówień publicznych (Dz. U. z 2021r., poz. 1129 ze zm.) Zamawiający informuje, iż wpłynęły zapytania do treści Specyfikacji Warunków Zamówienia. Niniejszym udzielam wyjaśnień.</w:t>
      </w:r>
    </w:p>
    <w:p w14:paraId="027ADE3D" w14:textId="77777777" w:rsidR="00091193" w:rsidRDefault="00091193" w:rsidP="00091193">
      <w:pPr>
        <w:widowControl w:val="0"/>
        <w:spacing w:after="0" w:line="240" w:lineRule="auto"/>
        <w:ind w:firstLine="709"/>
        <w:rPr>
          <w:rFonts w:ascii="Times New Roman" w:eastAsia="Lucida Sans Unicode" w:hAnsi="Times New Roman"/>
          <w:kern w:val="3"/>
          <w:sz w:val="24"/>
          <w:szCs w:val="24"/>
          <w:lang w:eastAsia="hi-IN" w:bidi="hi-IN"/>
        </w:rPr>
      </w:pPr>
    </w:p>
    <w:p w14:paraId="3EAC7C23" w14:textId="77777777" w:rsidR="00091193" w:rsidRDefault="00091193" w:rsidP="00091193">
      <w:pPr>
        <w:spacing w:after="0" w:line="247" w:lineRule="auto"/>
        <w:ind w:left="628" w:hanging="283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19B1D0CD" w14:textId="1C35DF29" w:rsidR="00091193" w:rsidRPr="00A70723" w:rsidRDefault="00DC1164" w:rsidP="00DC1164">
      <w:pPr>
        <w:spacing w:after="33" w:line="257" w:lineRule="auto"/>
        <w:rPr>
          <w:b/>
          <w:bCs/>
        </w:rPr>
      </w:pPr>
      <w:bookmarkStart w:id="2" w:name="_Hlk128656636"/>
      <w:r w:rsidRPr="00A70723">
        <w:rPr>
          <w:b/>
          <w:bCs/>
        </w:rPr>
        <w:t xml:space="preserve">PYTANIE NR 1 </w:t>
      </w:r>
    </w:p>
    <w:bookmarkEnd w:id="2"/>
    <w:p w14:paraId="17DB7A6A" w14:textId="3851157B" w:rsidR="00310595" w:rsidRDefault="00310595" w:rsidP="00DC1164">
      <w:pPr>
        <w:spacing w:after="33" w:line="257" w:lineRule="auto"/>
      </w:pPr>
      <w:r>
        <w:t xml:space="preserve">W opisie projektu na stronie 12 zamieszczono wykaz rysunków dokumentacji. Numeracja rysunków z tego wykazu nie w pełni pokrywa się z załączonymi rysunkami. Prosimy o wyjaśnienie i o ewentualne uzupełnienie brakujących rysunków. </w:t>
      </w:r>
    </w:p>
    <w:p w14:paraId="6613A210" w14:textId="41108950" w:rsidR="00310595" w:rsidRDefault="00310595" w:rsidP="00310595">
      <w:pPr>
        <w:spacing w:after="33" w:line="257" w:lineRule="auto"/>
      </w:pPr>
      <w:r>
        <w:t>ODPOWIEDŹ</w:t>
      </w:r>
    </w:p>
    <w:p w14:paraId="3C630FD0" w14:textId="77777777" w:rsidR="00310595" w:rsidRDefault="00310595" w:rsidP="00DC1164">
      <w:r>
        <w:t>Uzupełniono dokumentację o brakujące rysunki, rys nr 4.0 oraz rys nr 6.0, ujednolicono numerację rysunków z częścią opisową.</w:t>
      </w:r>
    </w:p>
    <w:p w14:paraId="48B5A274" w14:textId="0025E45A" w:rsidR="00DC1164" w:rsidRPr="00A70723" w:rsidRDefault="00DC1164" w:rsidP="00DC1164">
      <w:pPr>
        <w:spacing w:after="33" w:line="257" w:lineRule="auto"/>
        <w:rPr>
          <w:b/>
          <w:bCs/>
        </w:rPr>
      </w:pPr>
      <w:r w:rsidRPr="00A70723">
        <w:rPr>
          <w:b/>
          <w:bCs/>
        </w:rPr>
        <w:t xml:space="preserve">PYTANIE NR 2 </w:t>
      </w:r>
    </w:p>
    <w:p w14:paraId="59F3F46C" w14:textId="1A3D25F1" w:rsidR="00310595" w:rsidRDefault="00310595" w:rsidP="00DC1164">
      <w:pPr>
        <w:spacing w:after="33" w:line="257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C53F1AF" wp14:editId="0B6B8F42">
                <wp:simplePos x="0" y="0"/>
                <wp:positionH relativeFrom="page">
                  <wp:posOffset>881177</wp:posOffset>
                </wp:positionH>
                <wp:positionV relativeFrom="page">
                  <wp:posOffset>10029444</wp:posOffset>
                </wp:positionV>
                <wp:extent cx="5798566" cy="6096"/>
                <wp:effectExtent l="0" t="0" r="0" b="0"/>
                <wp:wrapTopAndBottom/>
                <wp:docPr id="1253" name="Group 12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566" cy="6096"/>
                          <a:chOff x="0" y="0"/>
                          <a:chExt cx="5798566" cy="6096"/>
                        </a:xfrm>
                      </wpg:grpSpPr>
                      <wps:wsp>
                        <wps:cNvPr id="1572" name="Shape 1572"/>
                        <wps:cNvSpPr/>
                        <wps:spPr>
                          <a:xfrm>
                            <a:off x="0" y="0"/>
                            <a:ext cx="57985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566" h="9144">
                                <a:moveTo>
                                  <a:pt x="0" y="0"/>
                                </a:moveTo>
                                <a:lnTo>
                                  <a:pt x="5798566" y="0"/>
                                </a:lnTo>
                                <a:lnTo>
                                  <a:pt x="57985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2BC712" id="Group 1253" o:spid="_x0000_s1026" style="position:absolute;margin-left:69.4pt;margin-top:789.7pt;width:456.6pt;height:.5pt;z-index:251658752;mso-position-horizontal-relative:page;mso-position-vertical-relative:page" coordsize="5798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">
                <v:shape id="Shape 1572" o:spid="_x0000_s1027" style="position:absolute;width:57985;height:91;visibility:visible;mso-wrap-style:square;v-text-anchor:top" coordsize="579856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" path="m,l5798566,r,9144l,9144,,e" fillcolor="black" stroked="f" strokeweight="0">
                  <v:stroke miterlimit="83231f" joinstyle="miter"/>
                  <v:path arrowok="t" textboxrect="0,0,5798566,9144"/>
                </v:shape>
                <w10:wrap type="topAndBottom" anchorx="page" anchory="page"/>
              </v:group>
            </w:pict>
          </mc:Fallback>
        </mc:AlternateContent>
      </w:r>
      <w:r>
        <w:t xml:space="preserve">W opisie projektu na stronie 5 podano rzędne posadowienia komory na sito kanałowe, oraz rzędne terenu wokół komory. Załączony rysunek komory na sito kanałowe znacznie odbiega od podanych rzędnych. Wg. podanych rzędnych głębokość komory wynosi ok. 1 m, według załączonego rysunku głębokość ta wynosi ok. 2 m. Prosimy o wyjaśnienie, ponieważ od wielkości komory zależy wartość sita kanałowego. </w:t>
      </w:r>
    </w:p>
    <w:p w14:paraId="246D465A" w14:textId="77777777" w:rsidR="00310595" w:rsidRDefault="00310595" w:rsidP="00DC1164">
      <w:pPr>
        <w:spacing w:after="33" w:line="257" w:lineRule="auto"/>
      </w:pPr>
      <w:r>
        <w:t>ODPOWIEDŹ</w:t>
      </w:r>
    </w:p>
    <w:p w14:paraId="5D531C88" w14:textId="77777777" w:rsidR="00B24BE2" w:rsidRDefault="00B24BE2" w:rsidP="00B24BE2">
      <w:r>
        <w:t>Rzędne komory na sito kanałowe zostały ujednolicone w części graficznej oraz opisowej projektu.</w:t>
      </w:r>
    </w:p>
    <w:p w14:paraId="345E1C6C" w14:textId="5429E1C3" w:rsidR="00DC1164" w:rsidRPr="00A70723" w:rsidRDefault="00DC1164" w:rsidP="00DC1164">
      <w:pPr>
        <w:spacing w:after="33" w:line="257" w:lineRule="auto"/>
        <w:rPr>
          <w:b/>
          <w:bCs/>
        </w:rPr>
      </w:pPr>
      <w:r w:rsidRPr="00A70723">
        <w:rPr>
          <w:b/>
          <w:bCs/>
        </w:rPr>
        <w:t>PYTANIE NR 3</w:t>
      </w:r>
    </w:p>
    <w:p w14:paraId="7EF4AABF" w14:textId="7E5595BB" w:rsidR="00310595" w:rsidRDefault="00310595" w:rsidP="00DC1164">
      <w:pPr>
        <w:spacing w:after="33" w:line="257" w:lineRule="auto"/>
      </w:pPr>
      <w:r>
        <w:t xml:space="preserve">W ramach realizacji zadania należy przebudować istniejącą pompownię poprzez dołożenie pompy zatapialnej. Prosimy o więcej szczegółów tego elementu zadania: parametry pompy, czy należy dobudować prowadnice, czy należy przebudować układ rurociągów w pompowni, prosimy o rysunek istniejącej pompowni oraz wykazanie zakresu przebudowy, itp. … </w:t>
      </w:r>
    </w:p>
    <w:p w14:paraId="7BA55BF7" w14:textId="77777777" w:rsidR="00310595" w:rsidRDefault="00310595" w:rsidP="00DC1164">
      <w:pPr>
        <w:spacing w:after="33" w:line="257" w:lineRule="auto"/>
      </w:pPr>
      <w:r>
        <w:t>ODPOWIEDŹ</w:t>
      </w:r>
    </w:p>
    <w:p w14:paraId="328AE910" w14:textId="77777777" w:rsidR="00B24BE2" w:rsidRDefault="00B24BE2" w:rsidP="00DC1164">
      <w:r>
        <w:t>Przebudowa przepompowni polegać będzie na :</w:t>
      </w:r>
    </w:p>
    <w:p w14:paraId="161BD00D" w14:textId="77777777" w:rsidR="00B24BE2" w:rsidRDefault="00B24BE2" w:rsidP="00B24BE2">
      <w:pPr>
        <w:pStyle w:val="Akapitzlist"/>
        <w:numPr>
          <w:ilvl w:val="0"/>
          <w:numId w:val="3"/>
        </w:numPr>
      </w:pPr>
      <w:r>
        <w:lastRenderedPageBreak/>
        <w:t xml:space="preserve">wymianie dwóch pomp pracujących i jedna rezerwa magazynowa ,   z wolnym przelotem oraz stopą </w:t>
      </w:r>
      <w:proofErr w:type="spellStart"/>
      <w:r>
        <w:t>sprzęgajacą</w:t>
      </w:r>
      <w:proofErr w:type="spellEnd"/>
      <w:r>
        <w:t xml:space="preserve"> o parametrach (każda):</w:t>
      </w:r>
    </w:p>
    <w:p w14:paraId="44092FE8" w14:textId="77777777" w:rsidR="00B24BE2" w:rsidRDefault="00B24BE2" w:rsidP="00B24BE2">
      <w:pPr>
        <w:ind w:firstLine="708"/>
        <w:rPr>
          <w:rFonts w:eastAsiaTheme="minorEastAsia"/>
        </w:rPr>
      </w:pPr>
      <w:r>
        <w:t xml:space="preserve">Q = 3,0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</w:rPr>
              <m:t>h</m:t>
            </m:r>
          </m:den>
        </m:f>
      </m:oMath>
      <w:r>
        <w:rPr>
          <w:rFonts w:eastAsiaTheme="minorEastAsia"/>
        </w:rPr>
        <w:t xml:space="preserve">    ;H = 10,0 mH2O</w:t>
      </w:r>
    </w:p>
    <w:p w14:paraId="2F7F9F10" w14:textId="77777777" w:rsidR="00B24BE2" w:rsidRDefault="00B24BE2" w:rsidP="00B24BE2">
      <w:pPr>
        <w:pStyle w:val="Akapitzlist"/>
        <w:numPr>
          <w:ilvl w:val="0"/>
          <w:numId w:val="3"/>
        </w:numPr>
      </w:pPr>
      <w:r>
        <w:t>przewodach w przepompowni  wykonanych ze stali kwasoodporne,</w:t>
      </w:r>
    </w:p>
    <w:p w14:paraId="4E06031A" w14:textId="77777777" w:rsidR="00B24BE2" w:rsidRDefault="00B24BE2" w:rsidP="00B24BE2">
      <w:pPr>
        <w:pStyle w:val="Akapitzlist"/>
        <w:numPr>
          <w:ilvl w:val="0"/>
          <w:numId w:val="3"/>
        </w:numPr>
      </w:pPr>
      <w:r>
        <w:t>armatury ( zasuwy odcinające i klapy  zwrotne) .</w:t>
      </w:r>
    </w:p>
    <w:p w14:paraId="2A9EC334" w14:textId="2A9332A2" w:rsidR="00DC1164" w:rsidRPr="00A70723" w:rsidRDefault="00DC1164" w:rsidP="00DC1164">
      <w:pPr>
        <w:spacing w:after="33" w:line="257" w:lineRule="auto"/>
        <w:rPr>
          <w:b/>
          <w:bCs/>
        </w:rPr>
      </w:pPr>
      <w:r w:rsidRPr="00A70723">
        <w:rPr>
          <w:b/>
          <w:bCs/>
        </w:rPr>
        <w:t xml:space="preserve">PYTANIE NR 4 </w:t>
      </w:r>
    </w:p>
    <w:p w14:paraId="0B476796" w14:textId="3EC83544" w:rsidR="00310595" w:rsidRDefault="00310595" w:rsidP="00DC1164">
      <w:pPr>
        <w:spacing w:after="33" w:line="257" w:lineRule="auto"/>
      </w:pPr>
      <w:r>
        <w:t xml:space="preserve">Prosimy o wyjaśnienie: czy kanał grawitacyjny z rur PVC </w:t>
      </w:r>
      <w:proofErr w:type="spellStart"/>
      <w:r>
        <w:t>Dz</w:t>
      </w:r>
      <w:proofErr w:type="spellEnd"/>
      <w:r>
        <w:t xml:space="preserve"> 200 pomiędzy studniami: S40; poprzez studnię S42 do komory SK, jest przedmiotem zamówienia ? </w:t>
      </w:r>
    </w:p>
    <w:p w14:paraId="099DF5CC" w14:textId="77777777" w:rsidR="00310595" w:rsidRDefault="00310595" w:rsidP="00DC1164">
      <w:pPr>
        <w:spacing w:after="33" w:line="257" w:lineRule="auto"/>
      </w:pPr>
      <w:r>
        <w:t>ODPOWIEDŹ</w:t>
      </w:r>
    </w:p>
    <w:p w14:paraId="030CB927" w14:textId="77777777" w:rsidR="00B24BE2" w:rsidRDefault="00B24BE2" w:rsidP="00DC1164">
      <w:r>
        <w:t>Kanał grawitacyjny z rur PVC DN 200 SN 8 o długości pomiędzy studniami: S40 – SK jest przedmiotem zamówienia.</w:t>
      </w:r>
    </w:p>
    <w:p w14:paraId="0DF2871A" w14:textId="240EC1AE" w:rsidR="00DC1164" w:rsidRPr="00A70723" w:rsidRDefault="00DC1164" w:rsidP="00DC1164">
      <w:pPr>
        <w:spacing w:after="33" w:line="257" w:lineRule="auto"/>
        <w:rPr>
          <w:b/>
          <w:bCs/>
        </w:rPr>
      </w:pPr>
      <w:r w:rsidRPr="00A70723">
        <w:rPr>
          <w:b/>
          <w:bCs/>
        </w:rPr>
        <w:t xml:space="preserve">PYTANIE NR 5 </w:t>
      </w:r>
    </w:p>
    <w:p w14:paraId="4D5DA541" w14:textId="3BAF054C" w:rsidR="00310595" w:rsidRDefault="00310595" w:rsidP="00DC1164">
      <w:pPr>
        <w:spacing w:after="33" w:line="257" w:lineRule="auto"/>
      </w:pPr>
      <w:r>
        <w:t xml:space="preserve">Prosimy o zamieszczenie rysunku osadnika wstępnego (OW). Zamieszczony do  SWZ rysunek  Nr 4, nie jest elementem przedmiotowej dokumentacji budowlanej. </w:t>
      </w:r>
    </w:p>
    <w:p w14:paraId="021EEF0E" w14:textId="77777777" w:rsidR="00310595" w:rsidRDefault="00310595" w:rsidP="00DC1164">
      <w:pPr>
        <w:spacing w:after="33" w:line="257" w:lineRule="auto"/>
      </w:pPr>
      <w:r>
        <w:t>ODPOWIEDŹ</w:t>
      </w:r>
    </w:p>
    <w:p w14:paraId="6980840F" w14:textId="77777777" w:rsidR="00B24BE2" w:rsidRDefault="00B24BE2" w:rsidP="00B24BE2">
      <w:r>
        <w:t>Rysunek osadnika wstępnego OW jest zawarty na rysunkach nr 3.0 i nr 4.0. Wymiary osadnika wstępnego:</w:t>
      </w:r>
    </w:p>
    <w:p w14:paraId="0257227F" w14:textId="77777777" w:rsidR="00B24BE2" w:rsidRDefault="00B24BE2" w:rsidP="00B24BE2">
      <w:pPr>
        <w:numPr>
          <w:ilvl w:val="0"/>
          <w:numId w:val="5"/>
        </w:numPr>
        <w:spacing w:after="0"/>
      </w:pPr>
      <w:r>
        <w:t>zbiornik czterokomorowy wykonany w technologii rury strukturalnej PEHD,</w:t>
      </w:r>
    </w:p>
    <w:p w14:paraId="63D31CF4" w14:textId="77777777" w:rsidR="00B24BE2" w:rsidRDefault="00B24BE2" w:rsidP="00B24BE2">
      <w:pPr>
        <w:numPr>
          <w:ilvl w:val="0"/>
          <w:numId w:val="5"/>
        </w:numPr>
        <w:spacing w:after="0"/>
      </w:pPr>
      <w:r>
        <w:t>pojemność czynna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</w:t>
      </w:r>
      <w:r>
        <w:tab/>
        <w:t>m</w:t>
      </w:r>
      <w:r>
        <w:rPr>
          <w:vertAlign w:val="superscript"/>
        </w:rPr>
        <w:t>3</w:t>
      </w:r>
      <w:r>
        <w:t>,</w:t>
      </w:r>
    </w:p>
    <w:p w14:paraId="350AAD09" w14:textId="77777777" w:rsidR="00B24BE2" w:rsidRDefault="00B24BE2" w:rsidP="00B24BE2">
      <w:pPr>
        <w:numPr>
          <w:ilvl w:val="0"/>
          <w:numId w:val="5"/>
        </w:numPr>
        <w:spacing w:after="0"/>
      </w:pPr>
      <w:r>
        <w:t>średnica zbiornika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2,0</w:t>
      </w:r>
      <w:r>
        <w:tab/>
        <w:t>m</w:t>
      </w:r>
    </w:p>
    <w:p w14:paraId="759D0E6E" w14:textId="77777777" w:rsidR="00B24BE2" w:rsidRDefault="00B24BE2" w:rsidP="00B24BE2">
      <w:pPr>
        <w:numPr>
          <w:ilvl w:val="0"/>
          <w:numId w:val="5"/>
        </w:numPr>
        <w:spacing w:after="0"/>
      </w:pPr>
      <w:r>
        <w:t>długość zbiornika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9,3</w:t>
      </w:r>
      <w:r>
        <w:tab/>
        <w:t>m</w:t>
      </w:r>
    </w:p>
    <w:p w14:paraId="253F7BD6" w14:textId="77777777" w:rsidR="00B24BE2" w:rsidRDefault="00B24BE2" w:rsidP="00B24BE2">
      <w:pPr>
        <w:numPr>
          <w:ilvl w:val="0"/>
          <w:numId w:val="5"/>
        </w:numPr>
        <w:spacing w:after="0"/>
      </w:pPr>
      <w:r>
        <w:t>wysokość króćca wlotowego (PVC DN 160)</w:t>
      </w:r>
      <w:r>
        <w:tab/>
      </w:r>
      <w:r>
        <w:tab/>
      </w:r>
      <w:r>
        <w:tab/>
      </w:r>
      <w:r>
        <w:tab/>
      </w:r>
      <w:r>
        <w:tab/>
        <w:t>1,8</w:t>
      </w:r>
      <w:r>
        <w:tab/>
        <w:t>m</w:t>
      </w:r>
    </w:p>
    <w:p w14:paraId="0F7E8D8C" w14:textId="77777777" w:rsidR="00B24BE2" w:rsidRDefault="00B24BE2" w:rsidP="00B24BE2">
      <w:pPr>
        <w:numPr>
          <w:ilvl w:val="0"/>
          <w:numId w:val="5"/>
        </w:numPr>
        <w:spacing w:after="0"/>
      </w:pPr>
      <w:r>
        <w:t>wysokość króćca wylotowego (PVC DN 160)</w:t>
      </w:r>
      <w:r>
        <w:tab/>
      </w:r>
      <w:r>
        <w:tab/>
      </w:r>
      <w:r>
        <w:tab/>
      </w:r>
      <w:r>
        <w:tab/>
      </w:r>
      <w:r>
        <w:tab/>
        <w:t>1,7</w:t>
      </w:r>
      <w:r>
        <w:tab/>
        <w:t>m</w:t>
      </w:r>
    </w:p>
    <w:p w14:paraId="4C65D11C" w14:textId="77777777" w:rsidR="00A70723" w:rsidRDefault="00A70723" w:rsidP="00A70723">
      <w:pPr>
        <w:spacing w:after="33" w:line="257" w:lineRule="auto"/>
      </w:pPr>
    </w:p>
    <w:p w14:paraId="01026E9D" w14:textId="44AADB8B" w:rsidR="00A70723" w:rsidRPr="00A70723" w:rsidRDefault="00A70723" w:rsidP="00A70723">
      <w:pPr>
        <w:spacing w:after="33" w:line="257" w:lineRule="auto"/>
        <w:rPr>
          <w:b/>
          <w:bCs/>
        </w:rPr>
      </w:pPr>
      <w:r w:rsidRPr="00A70723">
        <w:rPr>
          <w:b/>
          <w:bCs/>
        </w:rPr>
        <w:t>PYTANIE NR 6</w:t>
      </w:r>
    </w:p>
    <w:p w14:paraId="1C999E8F" w14:textId="58195A57" w:rsidR="00310595" w:rsidRDefault="00310595" w:rsidP="00A70723">
      <w:pPr>
        <w:spacing w:after="33" w:line="257" w:lineRule="auto"/>
      </w:pPr>
      <w:r>
        <w:t xml:space="preserve">Prosimy o informację, w jakiej odległości od oczyszczalni Zamawiający przewiduje miejsce do składowania materiałów z rozbiórki. </w:t>
      </w:r>
    </w:p>
    <w:p w14:paraId="6D0E62F9" w14:textId="77777777" w:rsidR="00310595" w:rsidRDefault="00310595" w:rsidP="00A70723">
      <w:pPr>
        <w:spacing w:after="33" w:line="257" w:lineRule="auto"/>
      </w:pPr>
      <w:r>
        <w:t>ODPOWIEDŹ</w:t>
      </w:r>
    </w:p>
    <w:p w14:paraId="53DF4E02" w14:textId="77777777" w:rsidR="00B24BE2" w:rsidRDefault="00B24BE2" w:rsidP="00A70723">
      <w:r>
        <w:t>Lokalizację miejsca do składowania materiałów z rozbiórki poda ZUK w Węglińcu.</w:t>
      </w:r>
    </w:p>
    <w:p w14:paraId="3FF1CDAF" w14:textId="1BD73DC8" w:rsidR="00A70723" w:rsidRPr="00A70723" w:rsidRDefault="00A70723" w:rsidP="00A70723">
      <w:pPr>
        <w:spacing w:after="33" w:line="257" w:lineRule="auto"/>
        <w:rPr>
          <w:b/>
          <w:bCs/>
        </w:rPr>
      </w:pPr>
      <w:r w:rsidRPr="00A70723">
        <w:rPr>
          <w:b/>
          <w:bCs/>
        </w:rPr>
        <w:t>PYTANIE NR 7</w:t>
      </w:r>
    </w:p>
    <w:p w14:paraId="4C6495A9" w14:textId="448F548D" w:rsidR="00310595" w:rsidRDefault="00310595" w:rsidP="00A70723">
      <w:pPr>
        <w:spacing w:after="33" w:line="257" w:lineRule="auto"/>
      </w:pPr>
      <w:r>
        <w:t xml:space="preserve">Prosimy o wskazanie lokalizacji projektowanej drogi zawartej w rozdziale 7 przedmiaru. </w:t>
      </w:r>
    </w:p>
    <w:p w14:paraId="11CDA80D" w14:textId="77777777" w:rsidR="00310595" w:rsidRDefault="00310595" w:rsidP="00A70723">
      <w:pPr>
        <w:spacing w:after="33" w:line="257" w:lineRule="auto"/>
      </w:pPr>
      <w:r>
        <w:t>ODPOWIEDŹ</w:t>
      </w:r>
    </w:p>
    <w:p w14:paraId="7A30C515" w14:textId="77777777" w:rsidR="00B24BE2" w:rsidRDefault="00B24BE2" w:rsidP="00A70723">
      <w:r>
        <w:t>Lokalizacja drogi przedstawiona jest na rysunku nr 6.0.</w:t>
      </w:r>
    </w:p>
    <w:p w14:paraId="58E7FF41" w14:textId="22A8CB81" w:rsidR="00A70723" w:rsidRPr="00A70723" w:rsidRDefault="00A70723" w:rsidP="00A70723">
      <w:pPr>
        <w:spacing w:after="33" w:line="257" w:lineRule="auto"/>
        <w:rPr>
          <w:b/>
          <w:bCs/>
        </w:rPr>
      </w:pPr>
      <w:r w:rsidRPr="00A70723">
        <w:rPr>
          <w:b/>
          <w:bCs/>
        </w:rPr>
        <w:t xml:space="preserve">PYTANIE NR 8 </w:t>
      </w:r>
    </w:p>
    <w:p w14:paraId="7798A3BB" w14:textId="00D4A112" w:rsidR="00310595" w:rsidRDefault="00310595" w:rsidP="00A70723">
      <w:pPr>
        <w:spacing w:after="151" w:line="257" w:lineRule="auto"/>
      </w:pPr>
      <w:r>
        <w:t>Czy Zamawiający posiada rysunki komory przeznaczonej do rozbiórki? Prosimy o udostępnienie. ODPOWIEDŹ</w:t>
      </w:r>
    </w:p>
    <w:p w14:paraId="62F2A6E1" w14:textId="77777777" w:rsidR="00C50EE3" w:rsidRDefault="00C50EE3" w:rsidP="00A70723">
      <w:r>
        <w:t>Zamawiający nie posiada rysunku komory przeznaczonej do rozbiórki. Z rysunku odczytano wymiary istniejącej komory: 8,3 x 2,2</w:t>
      </w:r>
      <w:r w:rsidR="00F83310">
        <w:t xml:space="preserve"> x1,5 </w:t>
      </w:r>
      <w:r>
        <w:t xml:space="preserve"> m.</w:t>
      </w:r>
    </w:p>
    <w:sectPr w:rsidR="00C50E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0186"/>
    <w:multiLevelType w:val="hybridMultilevel"/>
    <w:tmpl w:val="36F6F438"/>
    <w:lvl w:ilvl="0" w:tplc="986ABC96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7A59A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14AA1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98CB4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0A99D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822C6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E0FBB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0AFC8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72A08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1D556E"/>
    <w:multiLevelType w:val="hybridMultilevel"/>
    <w:tmpl w:val="6B421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72020"/>
    <w:multiLevelType w:val="hybridMultilevel"/>
    <w:tmpl w:val="C890B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E019F"/>
    <w:multiLevelType w:val="hybridMultilevel"/>
    <w:tmpl w:val="BC60593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54213B45"/>
    <w:multiLevelType w:val="hybridMultilevel"/>
    <w:tmpl w:val="DFB845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37F2545"/>
    <w:multiLevelType w:val="hybridMultilevel"/>
    <w:tmpl w:val="1C7AC030"/>
    <w:lvl w:ilvl="0" w:tplc="95008A68">
      <w:start w:val="4"/>
      <w:numFmt w:val="bullet"/>
      <w:lvlText w:val="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59541565">
    <w:abstractNumId w:val="2"/>
  </w:num>
  <w:num w:numId="2" w16cid:durableId="1345787304">
    <w:abstractNumId w:val="3"/>
  </w:num>
  <w:num w:numId="3" w16cid:durableId="145900349">
    <w:abstractNumId w:val="4"/>
  </w:num>
  <w:num w:numId="4" w16cid:durableId="669406666">
    <w:abstractNumId w:val="5"/>
  </w:num>
  <w:num w:numId="5" w16cid:durableId="1272932006">
    <w:abstractNumId w:val="1"/>
  </w:num>
  <w:num w:numId="6" w16cid:durableId="500857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241"/>
    <w:rsid w:val="00091193"/>
    <w:rsid w:val="001E03C2"/>
    <w:rsid w:val="00310595"/>
    <w:rsid w:val="005C74D9"/>
    <w:rsid w:val="007E1E4F"/>
    <w:rsid w:val="00844241"/>
    <w:rsid w:val="00A70723"/>
    <w:rsid w:val="00B24BE2"/>
    <w:rsid w:val="00C45ED8"/>
    <w:rsid w:val="00C50EE3"/>
    <w:rsid w:val="00D84F7C"/>
    <w:rsid w:val="00DB3A48"/>
    <w:rsid w:val="00DC1164"/>
    <w:rsid w:val="00F83310"/>
    <w:rsid w:val="00F9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E0E12"/>
  <w15:docId w15:val="{60DDCF9C-768D-4262-8F2A-39E9E11E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424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C50EE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0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E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9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526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Basia</cp:lastModifiedBy>
  <cp:revision>4</cp:revision>
  <cp:lastPrinted>2023-03-02T12:40:00Z</cp:lastPrinted>
  <dcterms:created xsi:type="dcterms:W3CDTF">2023-03-02T12:41:00Z</dcterms:created>
  <dcterms:modified xsi:type="dcterms:W3CDTF">2023-03-02T12:44:00Z</dcterms:modified>
</cp:coreProperties>
</file>