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70CB74" w14:textId="20B4263D" w:rsidR="00C97924" w:rsidRPr="006D36B3" w:rsidRDefault="00C97924" w:rsidP="00C97924">
      <w:pPr>
        <w:spacing w:line="288" w:lineRule="auto"/>
        <w:ind w:right="28"/>
        <w:rPr>
          <w:rFonts w:ascii="Trebuchet MS" w:hAnsi="Trebuchet MS" w:cs="Arial"/>
          <w:b/>
          <w:sz w:val="10"/>
          <w:szCs w:val="10"/>
        </w:rPr>
      </w:pPr>
    </w:p>
    <w:p w14:paraId="365588FD" w14:textId="77777777" w:rsidR="00167470" w:rsidRPr="00A37777" w:rsidRDefault="00167470" w:rsidP="001E7982">
      <w:pPr>
        <w:pStyle w:val="pkt"/>
        <w:spacing w:line="276" w:lineRule="auto"/>
        <w:ind w:left="0" w:firstLine="0"/>
        <w:rPr>
          <w:rFonts w:ascii="Arial" w:hAnsi="Arial" w:cs="Arial"/>
          <w:b/>
          <w:szCs w:val="24"/>
        </w:rPr>
      </w:pPr>
      <w:r w:rsidRPr="00A37777">
        <w:rPr>
          <w:rFonts w:ascii="Arial" w:hAnsi="Arial" w:cs="Arial"/>
          <w:b/>
          <w:szCs w:val="24"/>
        </w:rPr>
        <w:t>Szpital Chorób Płuc im. Św. Józefa w Pilchowicach</w:t>
      </w:r>
    </w:p>
    <w:p w14:paraId="0A752529" w14:textId="77777777" w:rsidR="00167470" w:rsidRPr="00A37777" w:rsidRDefault="00167470" w:rsidP="001E7982">
      <w:pPr>
        <w:pStyle w:val="pkt"/>
        <w:spacing w:line="276" w:lineRule="auto"/>
        <w:ind w:left="0" w:firstLine="0"/>
        <w:rPr>
          <w:rFonts w:ascii="Arial" w:hAnsi="Arial" w:cs="Arial"/>
          <w:bCs/>
          <w:szCs w:val="24"/>
        </w:rPr>
      </w:pPr>
      <w:r w:rsidRPr="00A37777">
        <w:rPr>
          <w:rFonts w:ascii="Arial" w:hAnsi="Arial" w:cs="Arial"/>
          <w:bCs/>
          <w:szCs w:val="24"/>
        </w:rPr>
        <w:t xml:space="preserve">ul. Dworcowa 31 </w:t>
      </w:r>
    </w:p>
    <w:p w14:paraId="69BECDC7" w14:textId="4BAEA5D0" w:rsidR="00167470" w:rsidRPr="00A37777" w:rsidRDefault="00167470" w:rsidP="001E7982">
      <w:pPr>
        <w:pStyle w:val="pkt"/>
        <w:spacing w:line="276" w:lineRule="auto"/>
        <w:ind w:left="0" w:firstLine="0"/>
        <w:rPr>
          <w:rFonts w:ascii="Arial" w:hAnsi="Arial" w:cs="Arial"/>
          <w:b/>
          <w:szCs w:val="24"/>
        </w:rPr>
      </w:pPr>
      <w:r w:rsidRPr="00A37777">
        <w:rPr>
          <w:rFonts w:ascii="Arial" w:hAnsi="Arial" w:cs="Arial"/>
          <w:bCs/>
          <w:szCs w:val="24"/>
        </w:rPr>
        <w:t>44-145 Pilchowice</w:t>
      </w:r>
    </w:p>
    <w:p w14:paraId="57E92D00" w14:textId="77777777" w:rsidR="00167470" w:rsidRPr="00A37777" w:rsidRDefault="00167470" w:rsidP="001E7982">
      <w:pPr>
        <w:pStyle w:val="pkt"/>
        <w:spacing w:line="276" w:lineRule="auto"/>
        <w:rPr>
          <w:rFonts w:ascii="Arial" w:hAnsi="Arial" w:cs="Arial"/>
          <w:szCs w:val="24"/>
        </w:rPr>
      </w:pPr>
    </w:p>
    <w:tbl>
      <w:tblPr>
        <w:tblpPr w:leftFromText="141" w:rightFromText="141" w:vertAnchor="text" w:horzAnchor="margin" w:tblpX="-572" w:tblpY="66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167470" w:rsidRPr="00A37777" w14:paraId="4B09A292" w14:textId="77777777" w:rsidTr="00084259">
        <w:tc>
          <w:tcPr>
            <w:tcW w:w="10343" w:type="dxa"/>
            <w:tcBorders>
              <w:top w:val="single" w:sz="4" w:space="0" w:color="auto"/>
              <w:left w:val="single" w:sz="4" w:space="0" w:color="auto"/>
              <w:bottom w:val="single" w:sz="4" w:space="0" w:color="auto"/>
              <w:right w:val="single" w:sz="4" w:space="0" w:color="auto"/>
            </w:tcBorders>
            <w:shd w:val="clear" w:color="auto" w:fill="F2F2F2"/>
            <w:hideMark/>
          </w:tcPr>
          <w:p w14:paraId="7911A0DB" w14:textId="77777777" w:rsidR="00167470" w:rsidRPr="00A37777" w:rsidRDefault="00167470" w:rsidP="001E7982">
            <w:pPr>
              <w:pStyle w:val="Tytu"/>
              <w:spacing w:line="276" w:lineRule="auto"/>
              <w:rPr>
                <w:rFonts w:ascii="Arial" w:hAnsi="Arial"/>
                <w:sz w:val="24"/>
                <w:szCs w:val="24"/>
              </w:rPr>
            </w:pPr>
            <w:r w:rsidRPr="00A37777">
              <w:rPr>
                <w:rFonts w:ascii="Arial" w:hAnsi="Arial"/>
                <w:sz w:val="24"/>
                <w:szCs w:val="24"/>
              </w:rPr>
              <w:t>SPECYFIKACJA WARUNKÓW ZAMÓWIENIA</w:t>
            </w:r>
          </w:p>
          <w:p w14:paraId="3454E21A" w14:textId="18062297" w:rsidR="00167470" w:rsidRPr="00A37777" w:rsidRDefault="00167470" w:rsidP="001E7982">
            <w:pPr>
              <w:pStyle w:val="Standard"/>
              <w:spacing w:line="276" w:lineRule="auto"/>
              <w:jc w:val="center"/>
              <w:rPr>
                <w:rFonts w:ascii="Arial" w:hAnsi="Arial" w:cs="Arial"/>
                <w:b/>
              </w:rPr>
            </w:pPr>
            <w:r w:rsidRPr="00A37777">
              <w:rPr>
                <w:rFonts w:ascii="Arial" w:hAnsi="Arial" w:cs="Arial"/>
                <w:lang w:eastAsia="ar-SA"/>
              </w:rPr>
              <w:t>zwana dalej</w:t>
            </w:r>
            <w:r w:rsidRPr="00A37777">
              <w:rPr>
                <w:rFonts w:ascii="Arial" w:hAnsi="Arial" w:cs="Arial"/>
                <w:b/>
                <w:lang w:eastAsia="ar-SA"/>
              </w:rPr>
              <w:t xml:space="preserve"> (SWZ) na zadanie pn.</w:t>
            </w:r>
            <w:r w:rsidRPr="00A37777">
              <w:rPr>
                <w:rFonts w:ascii="Arial" w:hAnsi="Arial" w:cs="Arial"/>
                <w:b/>
              </w:rPr>
              <w:t xml:space="preserve"> </w:t>
            </w:r>
            <w:r w:rsidRPr="00A37777">
              <w:rPr>
                <w:rFonts w:ascii="Arial" w:hAnsi="Arial" w:cs="Arial"/>
                <w:b/>
              </w:rPr>
              <w:br/>
              <w:t>”</w:t>
            </w:r>
            <w:bookmarkStart w:id="0" w:name="_Hlk169007269"/>
            <w:r w:rsidR="008E673B" w:rsidRPr="008E673B">
              <w:rPr>
                <w:rFonts w:ascii="Arial" w:hAnsi="Arial" w:cs="Arial"/>
                <w:b/>
              </w:rPr>
              <w:t>Dostawa produktów leczniczych – do leczenia gruźlicy MDR, programu lekowego B 87 i leków różnych</w:t>
            </w:r>
            <w:bookmarkEnd w:id="0"/>
            <w:r w:rsidRPr="00A37777">
              <w:rPr>
                <w:rFonts w:ascii="Arial" w:hAnsi="Arial" w:cs="Arial"/>
                <w:b/>
              </w:rPr>
              <w:t>”.</w:t>
            </w:r>
          </w:p>
          <w:p w14:paraId="3772D2B1" w14:textId="77777777" w:rsidR="00167470" w:rsidRPr="00A37777" w:rsidRDefault="00167470" w:rsidP="001E7982">
            <w:pPr>
              <w:keepNext/>
              <w:suppressAutoHyphens/>
              <w:spacing w:after="240" w:line="276" w:lineRule="auto"/>
              <w:jc w:val="center"/>
              <w:outlineLvl w:val="1"/>
              <w:rPr>
                <w:rFonts w:ascii="Arial" w:hAnsi="Arial" w:cs="Arial"/>
                <w:b/>
                <w:sz w:val="24"/>
                <w:szCs w:val="24"/>
                <w:lang w:eastAsia="ar-SA"/>
              </w:rPr>
            </w:pPr>
          </w:p>
        </w:tc>
      </w:tr>
    </w:tbl>
    <w:p w14:paraId="27702D72" w14:textId="62D7E4BD" w:rsidR="00167470" w:rsidRPr="00A37777" w:rsidRDefault="00167470" w:rsidP="00C842C0">
      <w:pPr>
        <w:pStyle w:val="pkt"/>
        <w:tabs>
          <w:tab w:val="right" w:pos="9356"/>
        </w:tabs>
        <w:spacing w:after="840" w:line="276" w:lineRule="auto"/>
        <w:ind w:left="0" w:firstLine="0"/>
        <w:rPr>
          <w:rFonts w:ascii="Arial" w:hAnsi="Arial" w:cs="Arial"/>
          <w:szCs w:val="24"/>
        </w:rPr>
      </w:pPr>
      <w:r w:rsidRPr="00A37777">
        <w:rPr>
          <w:rFonts w:ascii="Arial" w:hAnsi="Arial" w:cs="Arial"/>
          <w:bCs/>
          <w:szCs w:val="24"/>
        </w:rPr>
        <w:t>Znak sprawy:</w:t>
      </w:r>
      <w:r w:rsidRPr="00A37777">
        <w:rPr>
          <w:rFonts w:ascii="Arial" w:hAnsi="Arial" w:cs="Arial"/>
          <w:b/>
          <w:szCs w:val="24"/>
        </w:rPr>
        <w:t xml:space="preserve"> </w:t>
      </w:r>
      <w:r w:rsidR="008E673B">
        <w:rPr>
          <w:rFonts w:ascii="Arial" w:hAnsi="Arial" w:cs="Arial"/>
          <w:b/>
          <w:szCs w:val="24"/>
        </w:rPr>
        <w:t>10</w:t>
      </w:r>
      <w:r w:rsidR="000E5A75">
        <w:rPr>
          <w:rFonts w:ascii="Arial" w:hAnsi="Arial" w:cs="Arial"/>
          <w:b/>
          <w:szCs w:val="24"/>
        </w:rPr>
        <w:t>/ZP/2024/</w:t>
      </w:r>
      <w:r w:rsidR="00446684">
        <w:rPr>
          <w:rFonts w:ascii="Arial" w:hAnsi="Arial" w:cs="Arial"/>
          <w:b/>
          <w:szCs w:val="24"/>
        </w:rPr>
        <w:t>U</w:t>
      </w:r>
      <w:r w:rsidR="00A37777">
        <w:rPr>
          <w:rFonts w:ascii="Arial" w:hAnsi="Arial" w:cs="Arial"/>
          <w:szCs w:val="24"/>
        </w:rPr>
        <w:t xml:space="preserve">                                                      </w:t>
      </w:r>
      <w:r w:rsidRPr="00A37777">
        <w:rPr>
          <w:rFonts w:ascii="Arial" w:hAnsi="Arial" w:cs="Arial"/>
          <w:szCs w:val="24"/>
        </w:rPr>
        <w:t xml:space="preserve">Pilchowice, </w:t>
      </w:r>
      <w:r w:rsidR="009B6FDB">
        <w:rPr>
          <w:rFonts w:ascii="Arial" w:hAnsi="Arial" w:cs="Arial"/>
          <w:szCs w:val="24"/>
        </w:rPr>
        <w:t>12</w:t>
      </w:r>
      <w:r w:rsidR="008E673B">
        <w:rPr>
          <w:rFonts w:ascii="Arial" w:hAnsi="Arial" w:cs="Arial"/>
          <w:szCs w:val="24"/>
        </w:rPr>
        <w:t>.06.2024</w:t>
      </w:r>
      <w:r w:rsidR="00C842C0">
        <w:rPr>
          <w:rFonts w:ascii="Arial" w:hAnsi="Arial" w:cs="Arial"/>
          <w:szCs w:val="24"/>
        </w:rPr>
        <w:t xml:space="preserve"> r.</w:t>
      </w:r>
    </w:p>
    <w:p w14:paraId="2327A1D5" w14:textId="77777777" w:rsidR="00167470" w:rsidRPr="00A37777" w:rsidRDefault="00167470" w:rsidP="001E7982">
      <w:pPr>
        <w:tabs>
          <w:tab w:val="center" w:pos="4607"/>
        </w:tabs>
        <w:spacing w:after="120" w:line="276" w:lineRule="auto"/>
        <w:ind w:right="28"/>
        <w:jc w:val="both"/>
        <w:rPr>
          <w:rFonts w:ascii="Arial" w:hAnsi="Arial" w:cs="Arial"/>
          <w:b/>
          <w:sz w:val="24"/>
          <w:szCs w:val="24"/>
        </w:rPr>
      </w:pPr>
    </w:p>
    <w:p w14:paraId="59EFE5C2" w14:textId="7CA3635B" w:rsidR="0062676D" w:rsidRPr="00A37777" w:rsidRDefault="00B924D8" w:rsidP="001E7982">
      <w:pPr>
        <w:tabs>
          <w:tab w:val="center" w:pos="4607"/>
        </w:tabs>
        <w:spacing w:after="120" w:line="276" w:lineRule="auto"/>
        <w:ind w:right="28"/>
        <w:jc w:val="both"/>
        <w:rPr>
          <w:rFonts w:ascii="Arial" w:hAnsi="Arial" w:cs="Arial"/>
          <w:b/>
          <w:sz w:val="24"/>
          <w:szCs w:val="24"/>
        </w:rPr>
      </w:pPr>
      <w:r w:rsidRPr="00A37777">
        <w:rPr>
          <w:rFonts w:ascii="Arial" w:hAnsi="Arial" w:cs="Arial"/>
          <w:b/>
          <w:sz w:val="24"/>
          <w:szCs w:val="24"/>
        </w:rPr>
        <w:t>Zawartość specyfikacji:</w:t>
      </w:r>
    </w:p>
    <w:tbl>
      <w:tblPr>
        <w:tblStyle w:val="Tabela-Siatka"/>
        <w:tblW w:w="10348" w:type="dxa"/>
        <w:tblInd w:w="-57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67"/>
        <w:gridCol w:w="2694"/>
        <w:gridCol w:w="7087"/>
      </w:tblGrid>
      <w:tr w:rsidR="0062676D" w:rsidRPr="00A37777" w14:paraId="59089F1F" w14:textId="77777777" w:rsidTr="00746C9E">
        <w:tc>
          <w:tcPr>
            <w:tcW w:w="567" w:type="dxa"/>
            <w:tcBorders>
              <w:top w:val="single" w:sz="4" w:space="0" w:color="auto"/>
              <w:left w:val="single" w:sz="4" w:space="0" w:color="auto"/>
              <w:right w:val="single" w:sz="4" w:space="0" w:color="auto"/>
            </w:tcBorders>
            <w:vAlign w:val="center"/>
          </w:tcPr>
          <w:p w14:paraId="634E2688" w14:textId="77777777" w:rsidR="0062676D" w:rsidRPr="00A37777" w:rsidRDefault="0062676D" w:rsidP="001E7982">
            <w:pPr>
              <w:spacing w:before="120" w:after="120" w:line="276" w:lineRule="auto"/>
              <w:ind w:right="28"/>
              <w:jc w:val="center"/>
              <w:rPr>
                <w:rFonts w:ascii="Arial" w:hAnsi="Arial" w:cs="Arial"/>
                <w:sz w:val="24"/>
                <w:szCs w:val="24"/>
              </w:rPr>
            </w:pPr>
            <w:r w:rsidRPr="00A37777">
              <w:rPr>
                <w:rFonts w:ascii="Arial" w:hAnsi="Arial" w:cs="Arial"/>
                <w:sz w:val="24"/>
                <w:szCs w:val="24"/>
              </w:rPr>
              <w:t>1.</w:t>
            </w:r>
          </w:p>
        </w:tc>
        <w:tc>
          <w:tcPr>
            <w:tcW w:w="2694" w:type="dxa"/>
            <w:tcBorders>
              <w:top w:val="single" w:sz="4" w:space="0" w:color="auto"/>
              <w:left w:val="single" w:sz="4" w:space="0" w:color="auto"/>
              <w:right w:val="single" w:sz="4" w:space="0" w:color="auto"/>
            </w:tcBorders>
            <w:vAlign w:val="center"/>
          </w:tcPr>
          <w:p w14:paraId="48290E31" w14:textId="77777777" w:rsidR="0062676D" w:rsidRPr="00A37777" w:rsidRDefault="0062676D" w:rsidP="001E7982">
            <w:pPr>
              <w:spacing w:before="120" w:after="120" w:line="276" w:lineRule="auto"/>
              <w:ind w:right="28"/>
              <w:rPr>
                <w:rFonts w:ascii="Arial" w:hAnsi="Arial" w:cs="Arial"/>
                <w:sz w:val="24"/>
                <w:szCs w:val="24"/>
              </w:rPr>
            </w:pPr>
            <w:r w:rsidRPr="00A37777">
              <w:rPr>
                <w:rFonts w:ascii="Arial" w:hAnsi="Arial" w:cs="Arial"/>
                <w:sz w:val="24"/>
                <w:szCs w:val="24"/>
              </w:rPr>
              <w:t>Postanowienia SWZ część ogólna</w:t>
            </w:r>
          </w:p>
        </w:tc>
        <w:tc>
          <w:tcPr>
            <w:tcW w:w="7087" w:type="dxa"/>
            <w:tcBorders>
              <w:top w:val="single" w:sz="4" w:space="0" w:color="auto"/>
              <w:left w:val="single" w:sz="4" w:space="0" w:color="auto"/>
              <w:right w:val="single" w:sz="4" w:space="0" w:color="auto"/>
            </w:tcBorders>
          </w:tcPr>
          <w:p w14:paraId="6A123F05" w14:textId="77777777" w:rsidR="0062676D" w:rsidRPr="00A37777" w:rsidRDefault="0062676D" w:rsidP="001E7982">
            <w:pPr>
              <w:spacing w:before="120" w:after="120" w:line="276" w:lineRule="auto"/>
              <w:ind w:right="28"/>
              <w:jc w:val="both"/>
              <w:rPr>
                <w:rFonts w:ascii="Arial" w:hAnsi="Arial" w:cs="Arial"/>
                <w:sz w:val="24"/>
                <w:szCs w:val="24"/>
              </w:rPr>
            </w:pPr>
            <w:r w:rsidRPr="00A37777">
              <w:rPr>
                <w:rFonts w:ascii="Arial" w:hAnsi="Arial" w:cs="Arial"/>
                <w:sz w:val="24"/>
                <w:szCs w:val="24"/>
              </w:rPr>
              <w:t>Rozdziały od I do XXXIII</w:t>
            </w:r>
          </w:p>
        </w:tc>
      </w:tr>
      <w:tr w:rsidR="0062676D" w:rsidRPr="00A37777" w14:paraId="4C6CA997" w14:textId="77777777" w:rsidTr="00746C9E">
        <w:trPr>
          <w:trHeight w:val="363"/>
        </w:trPr>
        <w:tc>
          <w:tcPr>
            <w:tcW w:w="567" w:type="dxa"/>
            <w:tcBorders>
              <w:top w:val="single" w:sz="4" w:space="0" w:color="auto"/>
              <w:left w:val="single" w:sz="4" w:space="0" w:color="auto"/>
              <w:right w:val="single" w:sz="4" w:space="0" w:color="auto"/>
            </w:tcBorders>
            <w:vAlign w:val="center"/>
          </w:tcPr>
          <w:p w14:paraId="3ACD4F37" w14:textId="77777777" w:rsidR="0062676D" w:rsidRPr="00A37777" w:rsidRDefault="0062676D" w:rsidP="001E7982">
            <w:pPr>
              <w:spacing w:before="120" w:after="120" w:line="276" w:lineRule="auto"/>
              <w:ind w:right="28"/>
              <w:jc w:val="center"/>
              <w:rPr>
                <w:rFonts w:ascii="Arial" w:hAnsi="Arial" w:cs="Arial"/>
                <w:sz w:val="24"/>
                <w:szCs w:val="24"/>
              </w:rPr>
            </w:pPr>
            <w:r w:rsidRPr="00A37777">
              <w:rPr>
                <w:rFonts w:ascii="Arial" w:hAnsi="Arial" w:cs="Arial"/>
                <w:sz w:val="24"/>
                <w:szCs w:val="24"/>
              </w:rPr>
              <w:t>2.</w:t>
            </w:r>
          </w:p>
        </w:tc>
        <w:tc>
          <w:tcPr>
            <w:tcW w:w="2694" w:type="dxa"/>
            <w:tcBorders>
              <w:top w:val="single" w:sz="4" w:space="0" w:color="auto"/>
              <w:left w:val="single" w:sz="4" w:space="0" w:color="auto"/>
              <w:right w:val="single" w:sz="4" w:space="0" w:color="auto"/>
            </w:tcBorders>
            <w:vAlign w:val="center"/>
          </w:tcPr>
          <w:p w14:paraId="7164BA7C" w14:textId="0F6F16E8" w:rsidR="0062676D" w:rsidRPr="00A37777" w:rsidRDefault="0062676D" w:rsidP="001E7982">
            <w:pPr>
              <w:spacing w:before="120" w:after="120" w:line="276" w:lineRule="auto"/>
              <w:ind w:right="28"/>
              <w:rPr>
                <w:rFonts w:ascii="Arial" w:hAnsi="Arial" w:cs="Arial"/>
                <w:sz w:val="24"/>
                <w:szCs w:val="24"/>
              </w:rPr>
            </w:pPr>
            <w:r w:rsidRPr="00A37777">
              <w:rPr>
                <w:rFonts w:ascii="Arial" w:hAnsi="Arial" w:cs="Arial"/>
                <w:sz w:val="24"/>
                <w:szCs w:val="24"/>
              </w:rPr>
              <w:t>Załącznik nr 1</w:t>
            </w:r>
          </w:p>
        </w:tc>
        <w:tc>
          <w:tcPr>
            <w:tcW w:w="7087" w:type="dxa"/>
            <w:tcBorders>
              <w:top w:val="single" w:sz="4" w:space="0" w:color="auto"/>
              <w:left w:val="single" w:sz="4" w:space="0" w:color="auto"/>
              <w:right w:val="single" w:sz="4" w:space="0" w:color="auto"/>
            </w:tcBorders>
          </w:tcPr>
          <w:p w14:paraId="40530827" w14:textId="70A66546" w:rsidR="0062676D" w:rsidRPr="00A37777" w:rsidRDefault="0062676D" w:rsidP="001E7982">
            <w:pPr>
              <w:spacing w:before="120" w:after="120" w:line="276" w:lineRule="auto"/>
              <w:ind w:right="28"/>
              <w:jc w:val="both"/>
              <w:rPr>
                <w:rFonts w:ascii="Arial" w:hAnsi="Arial" w:cs="Arial"/>
                <w:sz w:val="24"/>
                <w:szCs w:val="24"/>
              </w:rPr>
            </w:pPr>
            <w:r w:rsidRPr="00A37777">
              <w:rPr>
                <w:rFonts w:ascii="Arial" w:hAnsi="Arial" w:cs="Arial"/>
                <w:sz w:val="24"/>
                <w:szCs w:val="24"/>
              </w:rPr>
              <w:t>Formularz oferty</w:t>
            </w:r>
          </w:p>
        </w:tc>
      </w:tr>
      <w:tr w:rsidR="0062676D" w:rsidRPr="00A37777" w14:paraId="0AE6B4F5" w14:textId="77777777" w:rsidTr="00746C9E">
        <w:trPr>
          <w:trHeight w:val="466"/>
        </w:trPr>
        <w:tc>
          <w:tcPr>
            <w:tcW w:w="567" w:type="dxa"/>
            <w:tcBorders>
              <w:top w:val="single" w:sz="4" w:space="0" w:color="auto"/>
              <w:left w:val="single" w:sz="4" w:space="0" w:color="auto"/>
              <w:right w:val="single" w:sz="4" w:space="0" w:color="auto"/>
            </w:tcBorders>
            <w:vAlign w:val="center"/>
          </w:tcPr>
          <w:p w14:paraId="7FB2F57F" w14:textId="767BC06D" w:rsidR="0062676D" w:rsidRPr="00A37777" w:rsidRDefault="00A37777" w:rsidP="001E7982">
            <w:pPr>
              <w:spacing w:before="120" w:after="120" w:line="276" w:lineRule="auto"/>
              <w:ind w:right="28"/>
              <w:jc w:val="center"/>
              <w:rPr>
                <w:rFonts w:ascii="Arial" w:hAnsi="Arial" w:cs="Arial"/>
                <w:sz w:val="24"/>
                <w:szCs w:val="24"/>
              </w:rPr>
            </w:pPr>
            <w:r w:rsidRPr="00A37777">
              <w:rPr>
                <w:rFonts w:ascii="Arial" w:hAnsi="Arial" w:cs="Arial"/>
                <w:sz w:val="24"/>
                <w:szCs w:val="24"/>
              </w:rPr>
              <w:t>3</w:t>
            </w:r>
            <w:r w:rsidR="0062676D" w:rsidRPr="00A37777">
              <w:rPr>
                <w:rFonts w:ascii="Arial" w:hAnsi="Arial" w:cs="Arial"/>
                <w:sz w:val="24"/>
                <w:szCs w:val="24"/>
              </w:rPr>
              <w:t>.</w:t>
            </w:r>
          </w:p>
        </w:tc>
        <w:tc>
          <w:tcPr>
            <w:tcW w:w="2694" w:type="dxa"/>
            <w:tcBorders>
              <w:top w:val="single" w:sz="4" w:space="0" w:color="auto"/>
              <w:left w:val="single" w:sz="4" w:space="0" w:color="auto"/>
              <w:right w:val="single" w:sz="4" w:space="0" w:color="auto"/>
            </w:tcBorders>
            <w:vAlign w:val="center"/>
          </w:tcPr>
          <w:p w14:paraId="0F80FBB5" w14:textId="33CE7981" w:rsidR="00005000" w:rsidRPr="00A37777" w:rsidRDefault="00D6302A" w:rsidP="001E7982">
            <w:pPr>
              <w:spacing w:before="120" w:after="120" w:line="276" w:lineRule="auto"/>
              <w:ind w:right="28"/>
              <w:rPr>
                <w:rFonts w:ascii="Arial" w:hAnsi="Arial" w:cs="Arial"/>
                <w:sz w:val="24"/>
                <w:szCs w:val="24"/>
              </w:rPr>
            </w:pPr>
            <w:r w:rsidRPr="00A37777">
              <w:rPr>
                <w:rFonts w:ascii="Arial" w:hAnsi="Arial" w:cs="Arial"/>
                <w:sz w:val="24"/>
                <w:szCs w:val="24"/>
              </w:rPr>
              <w:t>Załącznik nr 2</w:t>
            </w:r>
          </w:p>
        </w:tc>
        <w:tc>
          <w:tcPr>
            <w:tcW w:w="7087" w:type="dxa"/>
            <w:tcBorders>
              <w:top w:val="single" w:sz="4" w:space="0" w:color="auto"/>
              <w:left w:val="single" w:sz="4" w:space="0" w:color="auto"/>
              <w:right w:val="single" w:sz="4" w:space="0" w:color="auto"/>
            </w:tcBorders>
          </w:tcPr>
          <w:p w14:paraId="6244F7E3" w14:textId="20B12053" w:rsidR="00617FBD" w:rsidRPr="00A37777" w:rsidRDefault="0062676D" w:rsidP="001E7982">
            <w:pPr>
              <w:spacing w:before="120" w:after="120" w:line="276" w:lineRule="auto"/>
              <w:ind w:right="28"/>
              <w:jc w:val="both"/>
              <w:rPr>
                <w:rFonts w:ascii="Arial" w:hAnsi="Arial" w:cs="Arial"/>
                <w:sz w:val="24"/>
                <w:szCs w:val="24"/>
              </w:rPr>
            </w:pPr>
            <w:r w:rsidRPr="00A37777">
              <w:rPr>
                <w:rFonts w:ascii="Arial" w:hAnsi="Arial" w:cs="Arial"/>
                <w:sz w:val="24"/>
                <w:szCs w:val="24"/>
              </w:rPr>
              <w:t>Opis przedmiotu zamówienia</w:t>
            </w:r>
          </w:p>
        </w:tc>
      </w:tr>
      <w:tr w:rsidR="0062676D" w:rsidRPr="00A37777" w14:paraId="422CBA73" w14:textId="77777777" w:rsidTr="00746C9E">
        <w:tblPrEx>
          <w:tblBorders>
            <w:top w:val="single" w:sz="4" w:space="0" w:color="auto"/>
            <w:left w:val="single" w:sz="4" w:space="0" w:color="auto"/>
            <w:right w:val="single" w:sz="4" w:space="0" w:color="auto"/>
            <w:insideV w:val="single" w:sz="4" w:space="0" w:color="auto"/>
          </w:tblBorders>
        </w:tblPrEx>
        <w:trPr>
          <w:trHeight w:val="318"/>
        </w:trPr>
        <w:tc>
          <w:tcPr>
            <w:tcW w:w="567" w:type="dxa"/>
          </w:tcPr>
          <w:p w14:paraId="0FF4F8A3" w14:textId="3096B17F" w:rsidR="0062676D" w:rsidRPr="00A37777" w:rsidRDefault="009B6FDB" w:rsidP="001E7982">
            <w:pPr>
              <w:spacing w:before="120" w:after="120" w:line="276" w:lineRule="auto"/>
              <w:ind w:right="28"/>
              <w:jc w:val="center"/>
              <w:rPr>
                <w:rFonts w:ascii="Arial" w:hAnsi="Arial" w:cs="Arial"/>
                <w:sz w:val="24"/>
                <w:szCs w:val="24"/>
              </w:rPr>
            </w:pPr>
            <w:r>
              <w:rPr>
                <w:rFonts w:ascii="Arial" w:hAnsi="Arial" w:cs="Arial"/>
                <w:sz w:val="24"/>
                <w:szCs w:val="24"/>
              </w:rPr>
              <w:t>4</w:t>
            </w:r>
            <w:r w:rsidR="0062676D" w:rsidRPr="00A37777">
              <w:rPr>
                <w:rFonts w:ascii="Arial" w:hAnsi="Arial" w:cs="Arial"/>
                <w:sz w:val="24"/>
                <w:szCs w:val="24"/>
              </w:rPr>
              <w:t>.</w:t>
            </w:r>
          </w:p>
        </w:tc>
        <w:tc>
          <w:tcPr>
            <w:tcW w:w="2694" w:type="dxa"/>
          </w:tcPr>
          <w:p w14:paraId="43F34D85" w14:textId="62B921C2" w:rsidR="0062676D" w:rsidRPr="00A37777" w:rsidRDefault="0062676D" w:rsidP="001E7982">
            <w:pPr>
              <w:spacing w:before="120" w:after="120" w:line="276" w:lineRule="auto"/>
              <w:ind w:right="28"/>
              <w:rPr>
                <w:rFonts w:ascii="Arial" w:hAnsi="Arial" w:cs="Arial"/>
                <w:sz w:val="24"/>
                <w:szCs w:val="24"/>
              </w:rPr>
            </w:pPr>
            <w:r w:rsidRPr="00A37777">
              <w:rPr>
                <w:rFonts w:ascii="Arial" w:hAnsi="Arial" w:cs="Arial"/>
                <w:sz w:val="24"/>
                <w:szCs w:val="24"/>
              </w:rPr>
              <w:t xml:space="preserve">Załącznik nr </w:t>
            </w:r>
            <w:r w:rsidR="00263358">
              <w:rPr>
                <w:rFonts w:ascii="Arial" w:hAnsi="Arial" w:cs="Arial"/>
                <w:sz w:val="24"/>
                <w:szCs w:val="24"/>
              </w:rPr>
              <w:t>3</w:t>
            </w:r>
          </w:p>
        </w:tc>
        <w:tc>
          <w:tcPr>
            <w:tcW w:w="7087" w:type="dxa"/>
          </w:tcPr>
          <w:p w14:paraId="67F1CC05" w14:textId="4B5F4F3B" w:rsidR="0062676D" w:rsidRPr="00A37777" w:rsidRDefault="00854620" w:rsidP="001E7982">
            <w:pPr>
              <w:spacing w:before="120" w:after="120" w:line="276" w:lineRule="auto"/>
              <w:ind w:right="28"/>
              <w:jc w:val="both"/>
              <w:rPr>
                <w:rFonts w:ascii="Arial" w:hAnsi="Arial" w:cs="Arial"/>
                <w:sz w:val="24"/>
                <w:szCs w:val="24"/>
              </w:rPr>
            </w:pPr>
            <w:r>
              <w:rPr>
                <w:rFonts w:ascii="Arial" w:hAnsi="Arial" w:cs="Arial"/>
                <w:sz w:val="24"/>
                <w:szCs w:val="24"/>
              </w:rPr>
              <w:t>Wzór umowy</w:t>
            </w:r>
          </w:p>
        </w:tc>
      </w:tr>
      <w:tr w:rsidR="0062676D" w:rsidRPr="00A37777" w14:paraId="15210C79" w14:textId="77777777" w:rsidTr="00746C9E">
        <w:tblPrEx>
          <w:tblBorders>
            <w:top w:val="single" w:sz="4" w:space="0" w:color="auto"/>
            <w:left w:val="single" w:sz="4" w:space="0" w:color="auto"/>
            <w:right w:val="single" w:sz="4" w:space="0" w:color="auto"/>
            <w:insideV w:val="single" w:sz="4" w:space="0" w:color="auto"/>
          </w:tblBorders>
        </w:tblPrEx>
        <w:trPr>
          <w:trHeight w:val="538"/>
        </w:trPr>
        <w:tc>
          <w:tcPr>
            <w:tcW w:w="567" w:type="dxa"/>
          </w:tcPr>
          <w:p w14:paraId="48F9B76D" w14:textId="240EC251" w:rsidR="0062676D" w:rsidRPr="00A37777" w:rsidRDefault="009B6FDB" w:rsidP="001E7982">
            <w:pPr>
              <w:spacing w:before="120" w:after="120" w:line="276" w:lineRule="auto"/>
              <w:ind w:right="28"/>
              <w:jc w:val="center"/>
              <w:rPr>
                <w:rFonts w:ascii="Arial" w:hAnsi="Arial" w:cs="Arial"/>
                <w:sz w:val="24"/>
                <w:szCs w:val="24"/>
              </w:rPr>
            </w:pPr>
            <w:r>
              <w:rPr>
                <w:rFonts w:ascii="Arial" w:hAnsi="Arial" w:cs="Arial"/>
                <w:sz w:val="24"/>
                <w:szCs w:val="24"/>
              </w:rPr>
              <w:t>5</w:t>
            </w:r>
            <w:r w:rsidR="0062676D" w:rsidRPr="00A37777">
              <w:rPr>
                <w:rFonts w:ascii="Arial" w:hAnsi="Arial" w:cs="Arial"/>
                <w:sz w:val="24"/>
                <w:szCs w:val="24"/>
              </w:rPr>
              <w:t>.</w:t>
            </w:r>
          </w:p>
        </w:tc>
        <w:tc>
          <w:tcPr>
            <w:tcW w:w="2694" w:type="dxa"/>
          </w:tcPr>
          <w:p w14:paraId="2EFEAEC9" w14:textId="0391E8E7" w:rsidR="0062676D" w:rsidRPr="00A37777" w:rsidRDefault="0062676D" w:rsidP="001E7982">
            <w:pPr>
              <w:spacing w:before="120" w:after="120" w:line="276" w:lineRule="auto"/>
              <w:ind w:right="28"/>
              <w:rPr>
                <w:rFonts w:ascii="Arial" w:hAnsi="Arial" w:cs="Arial"/>
                <w:sz w:val="24"/>
                <w:szCs w:val="24"/>
              </w:rPr>
            </w:pPr>
            <w:r w:rsidRPr="00A37777">
              <w:rPr>
                <w:rFonts w:ascii="Arial" w:hAnsi="Arial" w:cs="Arial"/>
                <w:sz w:val="24"/>
                <w:szCs w:val="24"/>
              </w:rPr>
              <w:t xml:space="preserve">Załącznik nr </w:t>
            </w:r>
            <w:r w:rsidR="00263358">
              <w:rPr>
                <w:rFonts w:ascii="Arial" w:hAnsi="Arial" w:cs="Arial"/>
                <w:sz w:val="24"/>
                <w:szCs w:val="24"/>
              </w:rPr>
              <w:t>4</w:t>
            </w:r>
          </w:p>
        </w:tc>
        <w:tc>
          <w:tcPr>
            <w:tcW w:w="7087" w:type="dxa"/>
          </w:tcPr>
          <w:p w14:paraId="7B8414DB" w14:textId="19A8F924" w:rsidR="006D36B3" w:rsidRPr="00A37777" w:rsidRDefault="0062676D" w:rsidP="001E7982">
            <w:pPr>
              <w:spacing w:before="120" w:after="120" w:line="276" w:lineRule="auto"/>
              <w:ind w:right="28"/>
              <w:jc w:val="both"/>
              <w:rPr>
                <w:rFonts w:ascii="Arial" w:hAnsi="Arial" w:cs="Arial"/>
                <w:sz w:val="24"/>
                <w:szCs w:val="24"/>
              </w:rPr>
            </w:pPr>
            <w:r w:rsidRPr="00A37777">
              <w:rPr>
                <w:rFonts w:ascii="Arial" w:hAnsi="Arial" w:cs="Arial"/>
                <w:sz w:val="24"/>
                <w:szCs w:val="24"/>
              </w:rPr>
              <w:t>Oświadczenie JEDZ</w:t>
            </w:r>
          </w:p>
        </w:tc>
      </w:tr>
      <w:tr w:rsidR="006D36B3" w:rsidRPr="00A37777" w14:paraId="52F3186C" w14:textId="77777777" w:rsidTr="00746C9E">
        <w:tblPrEx>
          <w:tblBorders>
            <w:top w:val="single" w:sz="4" w:space="0" w:color="auto"/>
            <w:left w:val="single" w:sz="4" w:space="0" w:color="auto"/>
            <w:right w:val="single" w:sz="4" w:space="0" w:color="auto"/>
            <w:insideV w:val="single" w:sz="4" w:space="0" w:color="auto"/>
          </w:tblBorders>
        </w:tblPrEx>
        <w:trPr>
          <w:trHeight w:val="325"/>
        </w:trPr>
        <w:tc>
          <w:tcPr>
            <w:tcW w:w="567" w:type="dxa"/>
          </w:tcPr>
          <w:p w14:paraId="27D4B0E2" w14:textId="1A10AE52" w:rsidR="006D36B3" w:rsidRPr="00A37777" w:rsidRDefault="009B6FDB" w:rsidP="001E7982">
            <w:pPr>
              <w:spacing w:before="120" w:after="120" w:line="276" w:lineRule="auto"/>
              <w:ind w:right="28"/>
              <w:jc w:val="center"/>
              <w:rPr>
                <w:rFonts w:ascii="Arial" w:hAnsi="Arial" w:cs="Arial"/>
                <w:sz w:val="24"/>
                <w:szCs w:val="24"/>
              </w:rPr>
            </w:pPr>
            <w:r>
              <w:rPr>
                <w:rFonts w:ascii="Arial" w:hAnsi="Arial" w:cs="Arial"/>
                <w:sz w:val="24"/>
                <w:szCs w:val="24"/>
              </w:rPr>
              <w:t>6</w:t>
            </w:r>
            <w:r w:rsidR="006D36B3" w:rsidRPr="00A37777">
              <w:rPr>
                <w:rFonts w:ascii="Arial" w:hAnsi="Arial" w:cs="Arial"/>
                <w:sz w:val="24"/>
                <w:szCs w:val="24"/>
              </w:rPr>
              <w:t>.</w:t>
            </w:r>
          </w:p>
        </w:tc>
        <w:tc>
          <w:tcPr>
            <w:tcW w:w="2694" w:type="dxa"/>
          </w:tcPr>
          <w:p w14:paraId="2592A7B8" w14:textId="1D749D06" w:rsidR="006D36B3" w:rsidRPr="00A37777" w:rsidRDefault="006D36B3" w:rsidP="001E7982">
            <w:pPr>
              <w:spacing w:before="120" w:after="120" w:line="276" w:lineRule="auto"/>
              <w:ind w:right="28"/>
              <w:rPr>
                <w:rFonts w:ascii="Arial" w:hAnsi="Arial" w:cs="Arial"/>
                <w:sz w:val="24"/>
                <w:szCs w:val="24"/>
              </w:rPr>
            </w:pPr>
            <w:r w:rsidRPr="00A37777">
              <w:rPr>
                <w:rFonts w:ascii="Arial" w:hAnsi="Arial" w:cs="Arial"/>
                <w:sz w:val="24"/>
                <w:szCs w:val="24"/>
              </w:rPr>
              <w:t xml:space="preserve">Załącznik nr </w:t>
            </w:r>
            <w:r w:rsidR="00263358">
              <w:rPr>
                <w:rFonts w:ascii="Arial" w:hAnsi="Arial" w:cs="Arial"/>
                <w:sz w:val="24"/>
                <w:szCs w:val="24"/>
              </w:rPr>
              <w:t>5</w:t>
            </w:r>
          </w:p>
        </w:tc>
        <w:tc>
          <w:tcPr>
            <w:tcW w:w="7087" w:type="dxa"/>
          </w:tcPr>
          <w:p w14:paraId="0638FA9D" w14:textId="0BE095CD" w:rsidR="006D36B3" w:rsidRPr="00A37777" w:rsidRDefault="006D36B3" w:rsidP="008A22E8">
            <w:pPr>
              <w:spacing w:before="120" w:after="120" w:line="276" w:lineRule="auto"/>
              <w:ind w:right="28"/>
              <w:jc w:val="both"/>
              <w:rPr>
                <w:rFonts w:ascii="Arial" w:hAnsi="Arial" w:cs="Arial"/>
                <w:sz w:val="24"/>
                <w:szCs w:val="24"/>
              </w:rPr>
            </w:pPr>
            <w:r w:rsidRPr="00A37777">
              <w:rPr>
                <w:rFonts w:ascii="Arial" w:hAnsi="Arial" w:cs="Arial"/>
                <w:sz w:val="24"/>
                <w:szCs w:val="24"/>
              </w:rPr>
              <w:t xml:space="preserve">Wzór oświadczenia Wykonawcy o braku podstaw wykluczenia </w:t>
            </w:r>
            <w:r w:rsidR="008A22E8" w:rsidRPr="008A22E8">
              <w:rPr>
                <w:rFonts w:ascii="Arial" w:hAnsi="Arial" w:cs="Arial"/>
                <w:sz w:val="24"/>
                <w:szCs w:val="24"/>
              </w:rPr>
              <w:t>na podstawie art. 7 ust. 1 ustawy z dnia 13 kwietnia 2022 r. o szczególnych rozwiązaniach w zakresie przeciwdziałania wspieraniu agresji na Ukrainę</w:t>
            </w:r>
            <w:r w:rsidR="008A22E8">
              <w:rPr>
                <w:rFonts w:ascii="Arial" w:hAnsi="Arial" w:cs="Arial"/>
                <w:sz w:val="24"/>
                <w:szCs w:val="24"/>
              </w:rPr>
              <w:t xml:space="preserve"> (Dz.U. 2024, poz. 507)</w:t>
            </w:r>
            <w:r w:rsidR="008A22E8" w:rsidRPr="008A22E8">
              <w:rPr>
                <w:rFonts w:ascii="Arial" w:hAnsi="Arial" w:cs="Arial"/>
                <w:sz w:val="24"/>
                <w:szCs w:val="24"/>
              </w:rPr>
              <w:t xml:space="preserve"> oraz służących ochronie bezpieczeństwa narodowego oraz </w:t>
            </w:r>
            <w:r w:rsidRPr="00A37777">
              <w:rPr>
                <w:rFonts w:ascii="Arial" w:hAnsi="Arial" w:cs="Arial"/>
                <w:sz w:val="24"/>
                <w:szCs w:val="24"/>
              </w:rPr>
              <w:t>art. 5K Rozporządzenia Rady (UE) nr 833/2014, dodanym Rozporządzeniem Rady (UE) 2022/576 z dnia 08.04.2022 r. w sprawie zmiany rozporządzenia (UE) nr 833/2014 dotyczącego środków ograniczających w związku z działaniami Rosji destabilizującymi sytuację na Ukrainie</w:t>
            </w:r>
          </w:p>
        </w:tc>
      </w:tr>
    </w:tbl>
    <w:p w14:paraId="032160FC" w14:textId="77777777" w:rsidR="00A37777" w:rsidRDefault="00A37777" w:rsidP="001E7982">
      <w:pPr>
        <w:suppressAutoHyphens/>
        <w:spacing w:line="276" w:lineRule="auto"/>
        <w:ind w:left="4956" w:right="-85" w:firstLine="708"/>
        <w:rPr>
          <w:rFonts w:ascii="Arial" w:hAnsi="Arial" w:cs="Arial"/>
          <w:b/>
          <w:bCs/>
        </w:rPr>
      </w:pPr>
    </w:p>
    <w:p w14:paraId="0CCE194F" w14:textId="77777777" w:rsidR="008A22E8" w:rsidRDefault="008A22E8" w:rsidP="003C036E">
      <w:pPr>
        <w:ind w:left="3828" w:right="-85"/>
        <w:jc w:val="center"/>
        <w:rPr>
          <w:rFonts w:ascii="Trebuchet MS" w:hAnsi="Trebuchet MS" w:cs="Arial"/>
          <w:b/>
          <w:sz w:val="22"/>
          <w:szCs w:val="22"/>
        </w:rPr>
      </w:pPr>
    </w:p>
    <w:p w14:paraId="3B330BF1" w14:textId="77777777" w:rsidR="008A22E8" w:rsidRPr="008A22E8" w:rsidRDefault="008A22E8" w:rsidP="008A22E8">
      <w:pPr>
        <w:spacing w:line="276" w:lineRule="auto"/>
        <w:ind w:left="2694"/>
        <w:jc w:val="center"/>
        <w:rPr>
          <w:rFonts w:ascii="Arial" w:hAnsi="Arial" w:cs="Arial"/>
          <w:b/>
          <w:sz w:val="24"/>
          <w:szCs w:val="24"/>
        </w:rPr>
      </w:pPr>
      <w:r w:rsidRPr="008A22E8">
        <w:rPr>
          <w:rFonts w:ascii="Arial" w:hAnsi="Arial" w:cs="Arial"/>
          <w:b/>
          <w:sz w:val="24"/>
          <w:szCs w:val="24"/>
        </w:rPr>
        <w:t>DYREKTOR</w:t>
      </w:r>
    </w:p>
    <w:p w14:paraId="305DE11D" w14:textId="77777777" w:rsidR="008A22E8" w:rsidRPr="008A22E8" w:rsidRDefault="008A22E8" w:rsidP="008A22E8">
      <w:pPr>
        <w:spacing w:line="276" w:lineRule="auto"/>
        <w:ind w:left="2694"/>
        <w:jc w:val="center"/>
        <w:rPr>
          <w:rFonts w:ascii="Arial" w:hAnsi="Arial" w:cs="Arial"/>
          <w:b/>
          <w:sz w:val="24"/>
          <w:szCs w:val="24"/>
        </w:rPr>
      </w:pPr>
    </w:p>
    <w:p w14:paraId="1C91D0BB" w14:textId="77777777" w:rsidR="008A22E8" w:rsidRPr="008A22E8" w:rsidRDefault="008A22E8" w:rsidP="008A22E8">
      <w:pPr>
        <w:spacing w:line="276" w:lineRule="auto"/>
        <w:ind w:left="2694"/>
        <w:jc w:val="center"/>
        <w:rPr>
          <w:rFonts w:ascii="Arial" w:hAnsi="Arial" w:cs="Arial"/>
          <w:sz w:val="28"/>
          <w:szCs w:val="28"/>
        </w:rPr>
      </w:pPr>
      <w:r w:rsidRPr="008A22E8">
        <w:rPr>
          <w:rFonts w:ascii="Arial" w:hAnsi="Arial" w:cs="Arial"/>
          <w:b/>
          <w:sz w:val="24"/>
          <w:szCs w:val="24"/>
        </w:rPr>
        <w:t xml:space="preserve">Lek. med. Joanna </w:t>
      </w:r>
      <w:proofErr w:type="spellStart"/>
      <w:r w:rsidRPr="008A22E8">
        <w:rPr>
          <w:rFonts w:ascii="Arial" w:hAnsi="Arial" w:cs="Arial"/>
          <w:b/>
          <w:sz w:val="24"/>
          <w:szCs w:val="24"/>
        </w:rPr>
        <w:t>Niestrój</w:t>
      </w:r>
      <w:proofErr w:type="spellEnd"/>
      <w:r w:rsidRPr="008A22E8">
        <w:rPr>
          <w:rFonts w:ascii="Arial" w:hAnsi="Arial" w:cs="Arial"/>
          <w:b/>
          <w:sz w:val="24"/>
          <w:szCs w:val="24"/>
        </w:rPr>
        <w:t xml:space="preserve"> - Ostrowska</w:t>
      </w:r>
    </w:p>
    <w:p w14:paraId="78A026B8" w14:textId="0E0C66BD" w:rsidR="00511224" w:rsidRPr="003C036E" w:rsidRDefault="00B924D8" w:rsidP="003C036E">
      <w:pPr>
        <w:ind w:left="3828" w:right="-85"/>
        <w:jc w:val="center"/>
        <w:rPr>
          <w:rFonts w:ascii="Arial" w:hAnsi="Arial" w:cs="Arial"/>
          <w:sz w:val="22"/>
          <w:szCs w:val="22"/>
        </w:rPr>
      </w:pPr>
      <w:r w:rsidRPr="00084259">
        <w:rPr>
          <w:rFonts w:ascii="Trebuchet MS" w:hAnsi="Trebuchet MS" w:cs="Arial"/>
          <w:b/>
          <w:sz w:val="22"/>
          <w:szCs w:val="22"/>
        </w:rPr>
        <w:br w:type="page"/>
      </w:r>
    </w:p>
    <w:p w14:paraId="52F569BA" w14:textId="45F2D7BF" w:rsidR="004772DE" w:rsidRPr="001E7982" w:rsidRDefault="004772DE" w:rsidP="001E7982">
      <w:pPr>
        <w:spacing w:line="360" w:lineRule="auto"/>
        <w:ind w:right="28"/>
        <w:jc w:val="center"/>
        <w:rPr>
          <w:rFonts w:ascii="Arial" w:hAnsi="Arial" w:cs="Arial"/>
          <w:b/>
          <w:sz w:val="24"/>
          <w:szCs w:val="24"/>
        </w:rPr>
      </w:pPr>
      <w:r w:rsidRPr="001E7982">
        <w:rPr>
          <w:rFonts w:ascii="Arial" w:hAnsi="Arial" w:cs="Arial"/>
          <w:b/>
          <w:sz w:val="24"/>
          <w:szCs w:val="24"/>
        </w:rPr>
        <w:lastRenderedPageBreak/>
        <w:t>POSTANOWIENIA</w:t>
      </w:r>
    </w:p>
    <w:p w14:paraId="2BE5E8C0" w14:textId="77777777" w:rsidR="004772DE" w:rsidRPr="001E7982" w:rsidRDefault="004772DE" w:rsidP="001E7982">
      <w:pPr>
        <w:spacing w:line="360" w:lineRule="auto"/>
        <w:ind w:right="28"/>
        <w:jc w:val="center"/>
        <w:rPr>
          <w:rFonts w:ascii="Arial" w:hAnsi="Arial" w:cs="Arial"/>
          <w:b/>
          <w:sz w:val="24"/>
          <w:szCs w:val="24"/>
        </w:rPr>
      </w:pPr>
      <w:r w:rsidRPr="001E7982">
        <w:rPr>
          <w:rFonts w:ascii="Arial" w:hAnsi="Arial" w:cs="Arial"/>
          <w:b/>
          <w:sz w:val="24"/>
          <w:szCs w:val="24"/>
        </w:rPr>
        <w:t>SPECYFIKACJI WARUNKÓW ZAMÓWIENIA</w:t>
      </w:r>
    </w:p>
    <w:p w14:paraId="2E1EE1F9" w14:textId="77777777" w:rsidR="004772DE" w:rsidRPr="001E7982" w:rsidRDefault="004772DE" w:rsidP="001E7982">
      <w:pPr>
        <w:spacing w:line="360" w:lineRule="auto"/>
        <w:ind w:right="28"/>
        <w:jc w:val="center"/>
        <w:rPr>
          <w:rFonts w:ascii="Arial" w:hAnsi="Arial" w:cs="Arial"/>
          <w:b/>
          <w:sz w:val="24"/>
          <w:szCs w:val="24"/>
        </w:rPr>
      </w:pPr>
      <w:r w:rsidRPr="001E7982">
        <w:rPr>
          <w:rFonts w:ascii="Arial" w:hAnsi="Arial" w:cs="Arial"/>
          <w:b/>
          <w:sz w:val="24"/>
          <w:szCs w:val="24"/>
        </w:rPr>
        <w:t>(SWZ)</w:t>
      </w:r>
    </w:p>
    <w:p w14:paraId="4B1AD7A2" w14:textId="77777777" w:rsidR="004772DE" w:rsidRPr="001E7982" w:rsidRDefault="004772DE" w:rsidP="001E7982">
      <w:pPr>
        <w:spacing w:line="360" w:lineRule="auto"/>
        <w:ind w:right="28"/>
        <w:jc w:val="both"/>
        <w:rPr>
          <w:rFonts w:ascii="Arial" w:hAnsi="Arial" w:cs="Arial"/>
          <w:sz w:val="24"/>
          <w:szCs w:val="24"/>
        </w:rPr>
      </w:pPr>
      <w:r w:rsidRPr="001E7982">
        <w:rPr>
          <w:rFonts w:ascii="Arial" w:hAnsi="Arial" w:cs="Arial"/>
          <w:b/>
          <w:sz w:val="24"/>
          <w:szCs w:val="24"/>
        </w:rPr>
        <w:t>Informacja ogólna:</w:t>
      </w:r>
      <w:r w:rsidRPr="001E7982">
        <w:rPr>
          <w:rFonts w:ascii="Arial" w:hAnsi="Arial" w:cs="Arial"/>
          <w:sz w:val="24"/>
          <w:szCs w:val="24"/>
        </w:rPr>
        <w:t xml:space="preserve"> w treści SWZ przyjęto następującą numerację:</w:t>
      </w:r>
    </w:p>
    <w:p w14:paraId="5FCF3A7D" w14:textId="77777777" w:rsidR="004772DE" w:rsidRPr="001E7982" w:rsidRDefault="004772DE" w:rsidP="001E7982">
      <w:pPr>
        <w:spacing w:line="360" w:lineRule="auto"/>
        <w:ind w:right="28"/>
        <w:jc w:val="both"/>
        <w:rPr>
          <w:rFonts w:ascii="Arial" w:hAnsi="Arial" w:cs="Arial"/>
          <w:sz w:val="24"/>
          <w:szCs w:val="24"/>
        </w:rPr>
      </w:pPr>
      <w:r w:rsidRPr="001E7982">
        <w:rPr>
          <w:rFonts w:ascii="Arial" w:hAnsi="Arial" w:cs="Arial"/>
          <w:sz w:val="24"/>
          <w:szCs w:val="24"/>
        </w:rPr>
        <w:t>- rozdziały - np. Rozdział I</w:t>
      </w:r>
    </w:p>
    <w:p w14:paraId="2C03C90B" w14:textId="77777777" w:rsidR="004772DE" w:rsidRPr="001E7982" w:rsidRDefault="004772DE" w:rsidP="001E7982">
      <w:pPr>
        <w:spacing w:line="360" w:lineRule="auto"/>
        <w:ind w:right="28"/>
        <w:jc w:val="both"/>
        <w:rPr>
          <w:rFonts w:ascii="Arial" w:hAnsi="Arial" w:cs="Arial"/>
          <w:sz w:val="24"/>
          <w:szCs w:val="24"/>
        </w:rPr>
      </w:pPr>
      <w:r w:rsidRPr="001E7982">
        <w:rPr>
          <w:rFonts w:ascii="Arial" w:hAnsi="Arial" w:cs="Arial"/>
          <w:sz w:val="24"/>
          <w:szCs w:val="24"/>
        </w:rPr>
        <w:t>- ustępy - np. Rozdział II ust. 1 lub Rozdział V ust. 1.1. lub Rozdział XI ust. 3.4.1.</w:t>
      </w:r>
    </w:p>
    <w:p w14:paraId="28447999" w14:textId="77777777" w:rsidR="004772DE" w:rsidRPr="001E7982" w:rsidRDefault="004772DE" w:rsidP="001E7982">
      <w:pPr>
        <w:spacing w:line="360" w:lineRule="auto"/>
        <w:ind w:right="28"/>
        <w:jc w:val="both"/>
        <w:rPr>
          <w:rFonts w:ascii="Arial" w:hAnsi="Arial" w:cs="Arial"/>
          <w:sz w:val="24"/>
          <w:szCs w:val="24"/>
        </w:rPr>
      </w:pPr>
      <w:r w:rsidRPr="001E7982">
        <w:rPr>
          <w:rFonts w:ascii="Arial" w:hAnsi="Arial" w:cs="Arial"/>
          <w:sz w:val="24"/>
          <w:szCs w:val="24"/>
        </w:rPr>
        <w:t>- punkty - np. Rozdział VI ust. 1 pkt 1) i pkt 2)</w:t>
      </w:r>
    </w:p>
    <w:p w14:paraId="65F9AAD0" w14:textId="77777777" w:rsidR="004772DE" w:rsidRPr="001E7982" w:rsidRDefault="004772DE" w:rsidP="001E7982">
      <w:pPr>
        <w:spacing w:line="360" w:lineRule="auto"/>
        <w:ind w:right="28"/>
        <w:jc w:val="both"/>
        <w:rPr>
          <w:rFonts w:ascii="Arial" w:hAnsi="Arial" w:cs="Arial"/>
          <w:sz w:val="24"/>
          <w:szCs w:val="24"/>
        </w:rPr>
      </w:pPr>
      <w:r w:rsidRPr="001E7982">
        <w:rPr>
          <w:rFonts w:ascii="Arial" w:hAnsi="Arial" w:cs="Arial"/>
          <w:sz w:val="24"/>
          <w:szCs w:val="24"/>
        </w:rPr>
        <w:t>- litery – np. Rozdział XI ust. 2.1. pkt 1) lit. a)</w:t>
      </w:r>
    </w:p>
    <w:p w14:paraId="08F266A7" w14:textId="77777777" w:rsidR="00C70507" w:rsidRPr="001E7982" w:rsidRDefault="00C70507" w:rsidP="001E7982">
      <w:pPr>
        <w:spacing w:line="360" w:lineRule="auto"/>
        <w:ind w:right="28"/>
        <w:jc w:val="both"/>
        <w:rPr>
          <w:rFonts w:ascii="Arial" w:hAnsi="Arial" w:cs="Arial"/>
          <w:sz w:val="24"/>
          <w:szCs w:val="24"/>
        </w:rPr>
      </w:pPr>
    </w:p>
    <w:p w14:paraId="32D2D32D" w14:textId="77777777" w:rsidR="00C70507" w:rsidRPr="001E7982" w:rsidRDefault="00C70507" w:rsidP="001E7982">
      <w:pPr>
        <w:tabs>
          <w:tab w:val="left" w:pos="1701"/>
        </w:tabs>
        <w:spacing w:line="360" w:lineRule="auto"/>
        <w:ind w:right="28"/>
        <w:jc w:val="center"/>
        <w:rPr>
          <w:rFonts w:ascii="Arial" w:hAnsi="Arial" w:cs="Arial"/>
          <w:b/>
          <w:sz w:val="24"/>
          <w:szCs w:val="24"/>
        </w:rPr>
      </w:pPr>
      <w:r w:rsidRPr="001E7982">
        <w:rPr>
          <w:rFonts w:ascii="Arial" w:hAnsi="Arial" w:cs="Arial"/>
          <w:b/>
          <w:sz w:val="24"/>
          <w:szCs w:val="24"/>
        </w:rPr>
        <w:t>ROZDZIAŁ I</w:t>
      </w:r>
    </w:p>
    <w:p w14:paraId="5CFC409C" w14:textId="43450F72" w:rsidR="00C70507" w:rsidRPr="001E7982" w:rsidRDefault="00C70507" w:rsidP="001E7982">
      <w:pPr>
        <w:tabs>
          <w:tab w:val="left" w:pos="1701"/>
        </w:tabs>
        <w:spacing w:line="360" w:lineRule="auto"/>
        <w:ind w:right="28"/>
        <w:jc w:val="center"/>
        <w:rPr>
          <w:rFonts w:ascii="Arial" w:hAnsi="Arial" w:cs="Arial"/>
          <w:b/>
          <w:sz w:val="24"/>
          <w:szCs w:val="24"/>
        </w:rPr>
      </w:pPr>
      <w:r w:rsidRPr="001E7982">
        <w:rPr>
          <w:rFonts w:ascii="Arial" w:hAnsi="Arial" w:cs="Arial"/>
          <w:b/>
          <w:sz w:val="24"/>
          <w:szCs w:val="24"/>
        </w:rPr>
        <w:t>ZAMAWIAJĄCY (NAZWA I ADRES ORAZ INNE DANE TELEINFORMATYCZNE)</w:t>
      </w:r>
    </w:p>
    <w:p w14:paraId="3B0831AF" w14:textId="77777777" w:rsidR="00167470" w:rsidRPr="001E7982" w:rsidRDefault="00167470" w:rsidP="001E7982">
      <w:pPr>
        <w:autoSpaceDE w:val="0"/>
        <w:spacing w:line="360" w:lineRule="auto"/>
        <w:contextualSpacing/>
        <w:rPr>
          <w:rFonts w:ascii="Arial" w:hAnsi="Arial" w:cs="Arial"/>
          <w:b/>
          <w:sz w:val="24"/>
          <w:szCs w:val="24"/>
        </w:rPr>
      </w:pPr>
      <w:r w:rsidRPr="001E7982">
        <w:rPr>
          <w:rFonts w:ascii="Arial" w:hAnsi="Arial" w:cs="Arial"/>
          <w:b/>
          <w:sz w:val="24"/>
          <w:szCs w:val="24"/>
          <w:lang w:val="x-none"/>
        </w:rPr>
        <w:t>Szpital Chorób Płuc  im Św. Józefa w Pilchowicach</w:t>
      </w:r>
    </w:p>
    <w:p w14:paraId="4466E702" w14:textId="77777777" w:rsidR="00167470" w:rsidRPr="001E7982" w:rsidRDefault="00167470" w:rsidP="001E7982">
      <w:pPr>
        <w:autoSpaceDE w:val="0"/>
        <w:spacing w:line="360" w:lineRule="auto"/>
        <w:rPr>
          <w:rFonts w:ascii="Arial" w:hAnsi="Arial" w:cs="Arial"/>
          <w:b/>
          <w:sz w:val="24"/>
          <w:szCs w:val="24"/>
        </w:rPr>
      </w:pPr>
      <w:r w:rsidRPr="001E7982">
        <w:rPr>
          <w:rFonts w:ascii="Arial" w:hAnsi="Arial" w:cs="Arial"/>
          <w:b/>
          <w:sz w:val="24"/>
          <w:szCs w:val="24"/>
        </w:rPr>
        <w:t xml:space="preserve">ul. Dworcowa 31 </w:t>
      </w:r>
    </w:p>
    <w:p w14:paraId="3AB908CD" w14:textId="77777777" w:rsidR="00167470" w:rsidRPr="001E7982" w:rsidRDefault="00167470" w:rsidP="001E7982">
      <w:pPr>
        <w:pStyle w:val="Tekstpodstawowy"/>
        <w:spacing w:line="360" w:lineRule="auto"/>
        <w:rPr>
          <w:rFonts w:ascii="Arial" w:hAnsi="Arial" w:cs="Arial"/>
          <w:b/>
          <w:szCs w:val="24"/>
        </w:rPr>
      </w:pPr>
      <w:r w:rsidRPr="001E7982">
        <w:rPr>
          <w:rFonts w:ascii="Arial" w:hAnsi="Arial" w:cs="Arial"/>
          <w:b/>
          <w:szCs w:val="24"/>
        </w:rPr>
        <w:t>44-145 Pilchowice</w:t>
      </w:r>
    </w:p>
    <w:p w14:paraId="6793687A" w14:textId="77777777" w:rsidR="00167470" w:rsidRPr="001E7982" w:rsidRDefault="00167470" w:rsidP="001E7982">
      <w:pPr>
        <w:pStyle w:val="Tekstpodstawowy"/>
        <w:spacing w:line="360" w:lineRule="auto"/>
        <w:rPr>
          <w:rFonts w:ascii="Arial" w:hAnsi="Arial" w:cs="Arial"/>
          <w:b/>
          <w:szCs w:val="24"/>
        </w:rPr>
      </w:pPr>
      <w:r w:rsidRPr="001E7982">
        <w:rPr>
          <w:rFonts w:ascii="Arial" w:hAnsi="Arial" w:cs="Arial"/>
          <w:b/>
          <w:szCs w:val="24"/>
        </w:rPr>
        <w:t>NIP: 969-11-62-275</w:t>
      </w:r>
    </w:p>
    <w:p w14:paraId="5C4BCAED" w14:textId="20D0462C" w:rsidR="00167470" w:rsidRPr="001E7982" w:rsidRDefault="00167470" w:rsidP="001E7982">
      <w:pPr>
        <w:autoSpaceDE w:val="0"/>
        <w:spacing w:line="360" w:lineRule="auto"/>
        <w:contextualSpacing/>
        <w:rPr>
          <w:rFonts w:ascii="Arial" w:hAnsi="Arial" w:cs="Arial"/>
          <w:b/>
          <w:bCs/>
          <w:color w:val="000000"/>
          <w:sz w:val="24"/>
          <w:szCs w:val="24"/>
        </w:rPr>
      </w:pPr>
      <w:r w:rsidRPr="001E7982">
        <w:rPr>
          <w:rFonts w:ascii="Arial" w:hAnsi="Arial" w:cs="Arial"/>
          <w:color w:val="000000"/>
          <w:sz w:val="24"/>
          <w:szCs w:val="24"/>
        </w:rPr>
        <w:t xml:space="preserve">Numer telefonu: </w:t>
      </w:r>
      <w:r w:rsidRPr="001E7982">
        <w:rPr>
          <w:rFonts w:ascii="Arial" w:hAnsi="Arial" w:cs="Arial"/>
          <w:sz w:val="24"/>
          <w:szCs w:val="24"/>
          <w:lang w:val="en-GB"/>
        </w:rPr>
        <w:t>32 331 99 03</w:t>
      </w:r>
    </w:p>
    <w:p w14:paraId="53A9440E" w14:textId="6D805596" w:rsidR="008752DC" w:rsidRPr="001E7982" w:rsidRDefault="00167470" w:rsidP="001E7982">
      <w:pPr>
        <w:autoSpaceDE w:val="0"/>
        <w:spacing w:line="360" w:lineRule="auto"/>
        <w:contextualSpacing/>
        <w:rPr>
          <w:rFonts w:ascii="Arial" w:hAnsi="Arial" w:cs="Arial"/>
          <w:color w:val="000000"/>
          <w:sz w:val="24"/>
          <w:szCs w:val="24"/>
        </w:rPr>
      </w:pPr>
      <w:r w:rsidRPr="001E7982">
        <w:rPr>
          <w:rFonts w:ascii="Arial" w:hAnsi="Arial" w:cs="Arial"/>
          <w:color w:val="000000"/>
          <w:sz w:val="24"/>
          <w:szCs w:val="24"/>
        </w:rPr>
        <w:t xml:space="preserve">Strona internetowa postępowania: </w:t>
      </w:r>
      <w:hyperlink r:id="rId8">
        <w:r w:rsidR="008752DC" w:rsidRPr="001E7982">
          <w:rPr>
            <w:rFonts w:ascii="Arial" w:eastAsia="Calibri" w:hAnsi="Arial" w:cs="Arial"/>
            <w:color w:val="1155CC"/>
            <w:sz w:val="24"/>
            <w:szCs w:val="24"/>
            <w:u w:val="single"/>
          </w:rPr>
          <w:t>platformazakupowa.pl</w:t>
        </w:r>
      </w:hyperlink>
      <w:r w:rsidR="008752DC" w:rsidRPr="001E7982">
        <w:rPr>
          <w:rFonts w:ascii="Arial" w:eastAsia="Calibri" w:hAnsi="Arial" w:cs="Arial"/>
          <w:color w:val="1155CC"/>
          <w:sz w:val="24"/>
          <w:szCs w:val="24"/>
        </w:rPr>
        <w:t xml:space="preserve">  </w:t>
      </w:r>
      <w:r w:rsidR="008752DC" w:rsidRPr="001E7982">
        <w:rPr>
          <w:rFonts w:ascii="Arial" w:eastAsia="Calibri" w:hAnsi="Arial" w:cs="Arial"/>
          <w:sz w:val="24"/>
          <w:szCs w:val="24"/>
        </w:rPr>
        <w:t>lub bezpośredni link do postępowania:</w:t>
      </w:r>
      <w:r w:rsidR="008E673B" w:rsidRPr="001E7982">
        <w:rPr>
          <w:rFonts w:ascii="Arial" w:hAnsi="Arial" w:cs="Arial"/>
          <w:sz w:val="24"/>
          <w:szCs w:val="24"/>
        </w:rPr>
        <w:t xml:space="preserve"> </w:t>
      </w:r>
      <w:hyperlink r:id="rId9" w:history="1">
        <w:r w:rsidR="008E673B" w:rsidRPr="001E7982">
          <w:rPr>
            <w:rStyle w:val="Hipercze"/>
            <w:rFonts w:ascii="Arial" w:eastAsia="Calibri" w:hAnsi="Arial" w:cs="Arial"/>
            <w:sz w:val="24"/>
            <w:szCs w:val="24"/>
          </w:rPr>
          <w:t>https://platformazakupowa.pl/transakcja/935243</w:t>
        </w:r>
      </w:hyperlink>
    </w:p>
    <w:p w14:paraId="4E692030" w14:textId="1B22B092" w:rsidR="00167470" w:rsidRPr="001E7982" w:rsidRDefault="00167470" w:rsidP="001E7982">
      <w:pPr>
        <w:autoSpaceDE w:val="0"/>
        <w:spacing w:line="360" w:lineRule="auto"/>
        <w:contextualSpacing/>
        <w:rPr>
          <w:rStyle w:val="Hipercze"/>
          <w:rFonts w:ascii="Arial" w:hAnsi="Arial" w:cs="Arial"/>
          <w:color w:val="000000"/>
          <w:sz w:val="24"/>
          <w:szCs w:val="24"/>
        </w:rPr>
      </w:pPr>
      <w:r w:rsidRPr="001E7982">
        <w:rPr>
          <w:rFonts w:ascii="Arial" w:hAnsi="Arial" w:cs="Arial"/>
          <w:color w:val="000000"/>
          <w:sz w:val="24"/>
          <w:szCs w:val="24"/>
        </w:rPr>
        <w:t xml:space="preserve">Adres strony internetowej Zamawiającego: </w:t>
      </w:r>
      <w:hyperlink r:id="rId10" w:history="1">
        <w:r w:rsidRPr="001E7982">
          <w:rPr>
            <w:rStyle w:val="Hipercze"/>
            <w:rFonts w:ascii="Arial" w:hAnsi="Arial" w:cs="Arial"/>
            <w:sz w:val="24"/>
            <w:szCs w:val="24"/>
          </w:rPr>
          <w:t>www.szpital-pilchowice.pl</w:t>
        </w:r>
      </w:hyperlink>
      <w:r w:rsidRPr="001E7982">
        <w:rPr>
          <w:rFonts w:ascii="Arial" w:hAnsi="Arial" w:cs="Arial"/>
          <w:b/>
          <w:sz w:val="24"/>
          <w:szCs w:val="24"/>
        </w:rPr>
        <w:t xml:space="preserve"> </w:t>
      </w:r>
    </w:p>
    <w:p w14:paraId="7AE0554B" w14:textId="6FE54596" w:rsidR="00167470" w:rsidRPr="001E7982" w:rsidRDefault="00167470" w:rsidP="001E7982">
      <w:pPr>
        <w:autoSpaceDE w:val="0"/>
        <w:spacing w:line="360" w:lineRule="auto"/>
        <w:contextualSpacing/>
        <w:rPr>
          <w:rFonts w:ascii="Arial" w:hAnsi="Arial" w:cs="Arial"/>
          <w:color w:val="000000"/>
          <w:sz w:val="24"/>
          <w:szCs w:val="24"/>
        </w:rPr>
      </w:pPr>
      <w:r w:rsidRPr="001E7982">
        <w:rPr>
          <w:rFonts w:ascii="Arial" w:hAnsi="Arial" w:cs="Arial"/>
          <w:color w:val="000000"/>
          <w:sz w:val="24"/>
          <w:szCs w:val="24"/>
        </w:rPr>
        <w:t xml:space="preserve">Adres poczty elektronicznej działu Zamówień publicznych: </w:t>
      </w:r>
      <w:hyperlink r:id="rId11" w:history="1">
        <w:r w:rsidRPr="001E7982">
          <w:rPr>
            <w:rStyle w:val="Hipercze"/>
            <w:rFonts w:ascii="Arial" w:hAnsi="Arial" w:cs="Arial"/>
            <w:sz w:val="24"/>
            <w:szCs w:val="24"/>
          </w:rPr>
          <w:t>przetargi@szpital-pilchowice.pl</w:t>
        </w:r>
      </w:hyperlink>
    </w:p>
    <w:p w14:paraId="6D13B4C0" w14:textId="2AC2D9AE" w:rsidR="00932349" w:rsidRPr="001E7982" w:rsidRDefault="00167470" w:rsidP="001E7982">
      <w:pPr>
        <w:pStyle w:val="pkt"/>
        <w:spacing w:before="0" w:after="0" w:line="360" w:lineRule="auto"/>
        <w:ind w:left="0" w:firstLine="0"/>
        <w:rPr>
          <w:rFonts w:ascii="Arial" w:hAnsi="Arial" w:cs="Arial"/>
          <w:bCs/>
          <w:szCs w:val="24"/>
        </w:rPr>
      </w:pPr>
      <w:r w:rsidRPr="001E7982">
        <w:rPr>
          <w:rFonts w:ascii="Arial" w:hAnsi="Arial" w:cs="Arial"/>
          <w:szCs w:val="24"/>
        </w:rPr>
        <w:t xml:space="preserve">Komunikacja między Zamawiającym a Wykonawcami oraz wszelkie wyjaśnienia, zmiany treści Specyfikacji Warunków Zamówienia i innych dokumentów zamówienia w niniejszym postępowaniu odbywa się przy użyciu </w:t>
      </w:r>
      <w:hyperlink r:id="rId12">
        <w:r w:rsidR="008752DC" w:rsidRPr="001E7982">
          <w:rPr>
            <w:rFonts w:ascii="Arial" w:eastAsia="Calibri" w:hAnsi="Arial" w:cs="Arial"/>
            <w:color w:val="1155CC"/>
            <w:szCs w:val="24"/>
            <w:u w:val="single"/>
          </w:rPr>
          <w:t>platformazakupowa.pl</w:t>
        </w:r>
      </w:hyperlink>
      <w:r w:rsidR="008752DC" w:rsidRPr="001E7982">
        <w:rPr>
          <w:rFonts w:ascii="Arial" w:hAnsi="Arial" w:cs="Arial"/>
          <w:bCs/>
          <w:szCs w:val="24"/>
        </w:rPr>
        <w:t xml:space="preserve"> lub bezpośredni lin do postępowania</w:t>
      </w:r>
      <w:r w:rsidR="00932349" w:rsidRPr="001E7982">
        <w:rPr>
          <w:rFonts w:ascii="Arial" w:hAnsi="Arial" w:cs="Arial"/>
          <w:bCs/>
          <w:szCs w:val="24"/>
        </w:rPr>
        <w:t xml:space="preserve"> </w:t>
      </w:r>
      <w:hyperlink r:id="rId13" w:history="1">
        <w:r w:rsidR="008E673B" w:rsidRPr="001E7982">
          <w:rPr>
            <w:rStyle w:val="Hipercze"/>
            <w:rFonts w:ascii="Arial" w:hAnsi="Arial" w:cs="Arial"/>
            <w:szCs w:val="24"/>
            <w:shd w:val="clear" w:color="auto" w:fill="FFFFFF"/>
          </w:rPr>
          <w:t>https://platformazakupowa.pl/transakcja/935243</w:t>
        </w:r>
      </w:hyperlink>
    </w:p>
    <w:p w14:paraId="0B352246" w14:textId="0E329674" w:rsidR="00167470" w:rsidRPr="001E7982" w:rsidRDefault="00167470" w:rsidP="001E7982">
      <w:pPr>
        <w:pStyle w:val="pkt"/>
        <w:spacing w:before="0" w:after="0" w:line="360" w:lineRule="auto"/>
        <w:ind w:left="0" w:firstLine="0"/>
        <w:rPr>
          <w:rFonts w:ascii="Arial" w:hAnsi="Arial" w:cs="Arial"/>
          <w:szCs w:val="24"/>
        </w:rPr>
      </w:pPr>
      <w:r w:rsidRPr="001E7982">
        <w:rPr>
          <w:rFonts w:ascii="Arial" w:hAnsi="Arial" w:cs="Arial"/>
          <w:szCs w:val="24"/>
        </w:rPr>
        <w:t>Ilekroć w Specyfikacji Warunków Zamówienia mowa jest o stronie internetowej należy przez to rozumieć Platformę platformazakupowa.pl.</w:t>
      </w:r>
    </w:p>
    <w:p w14:paraId="31E52085" w14:textId="77777777" w:rsidR="00167470" w:rsidRPr="001E7982" w:rsidRDefault="00167470" w:rsidP="001E7982">
      <w:pPr>
        <w:spacing w:line="360" w:lineRule="auto"/>
        <w:ind w:right="28"/>
        <w:jc w:val="both"/>
        <w:rPr>
          <w:rFonts w:ascii="Arial" w:hAnsi="Arial" w:cs="Arial"/>
          <w:sz w:val="24"/>
          <w:szCs w:val="24"/>
        </w:rPr>
      </w:pPr>
    </w:p>
    <w:p w14:paraId="0449096C" w14:textId="77777777" w:rsidR="00C70507" w:rsidRPr="001E7982" w:rsidRDefault="00C70507" w:rsidP="001E7982">
      <w:pPr>
        <w:tabs>
          <w:tab w:val="left" w:pos="1701"/>
        </w:tabs>
        <w:spacing w:line="360" w:lineRule="auto"/>
        <w:ind w:right="28"/>
        <w:jc w:val="center"/>
        <w:rPr>
          <w:rFonts w:ascii="Arial" w:hAnsi="Arial" w:cs="Arial"/>
          <w:b/>
          <w:sz w:val="24"/>
          <w:szCs w:val="24"/>
        </w:rPr>
      </w:pPr>
      <w:r w:rsidRPr="001E7982">
        <w:rPr>
          <w:rFonts w:ascii="Arial" w:hAnsi="Arial" w:cs="Arial"/>
          <w:b/>
          <w:sz w:val="24"/>
          <w:szCs w:val="24"/>
        </w:rPr>
        <w:t>ROZDZIAŁ II</w:t>
      </w:r>
    </w:p>
    <w:p w14:paraId="00FB144F" w14:textId="77777777" w:rsidR="00C70507" w:rsidRPr="001E7982" w:rsidRDefault="00C70507" w:rsidP="001E7982">
      <w:pPr>
        <w:tabs>
          <w:tab w:val="left" w:pos="1701"/>
        </w:tabs>
        <w:spacing w:line="360" w:lineRule="auto"/>
        <w:ind w:right="28"/>
        <w:jc w:val="center"/>
        <w:rPr>
          <w:rFonts w:ascii="Arial" w:hAnsi="Arial" w:cs="Arial"/>
          <w:b/>
          <w:sz w:val="24"/>
          <w:szCs w:val="24"/>
        </w:rPr>
      </w:pPr>
      <w:r w:rsidRPr="001E7982">
        <w:rPr>
          <w:rFonts w:ascii="Arial" w:hAnsi="Arial" w:cs="Arial"/>
          <w:b/>
          <w:sz w:val="24"/>
          <w:szCs w:val="24"/>
        </w:rPr>
        <w:t>TRYB UDZIELENIA ZAMÓWIENIA</w:t>
      </w:r>
    </w:p>
    <w:p w14:paraId="6830330A" w14:textId="6852990E" w:rsidR="00534909" w:rsidRPr="001E7982" w:rsidRDefault="005064DB" w:rsidP="008A22E8">
      <w:pPr>
        <w:pStyle w:val="Akapitzlist"/>
        <w:numPr>
          <w:ilvl w:val="0"/>
          <w:numId w:val="51"/>
        </w:numPr>
        <w:spacing w:line="360" w:lineRule="auto"/>
        <w:ind w:left="425" w:right="28" w:hanging="425"/>
        <w:jc w:val="both"/>
        <w:rPr>
          <w:rFonts w:ascii="Arial" w:hAnsi="Arial" w:cs="Arial"/>
          <w:b/>
          <w:sz w:val="24"/>
          <w:szCs w:val="24"/>
        </w:rPr>
      </w:pPr>
      <w:r w:rsidRPr="001E7982">
        <w:rPr>
          <w:rFonts w:ascii="Arial" w:hAnsi="Arial" w:cs="Arial"/>
          <w:sz w:val="24"/>
          <w:szCs w:val="24"/>
        </w:rPr>
        <w:t xml:space="preserve">Postępowanie prowadzone jest w </w:t>
      </w:r>
      <w:r w:rsidRPr="001E7982">
        <w:rPr>
          <w:rFonts w:ascii="Arial" w:hAnsi="Arial" w:cs="Arial"/>
          <w:b/>
          <w:sz w:val="24"/>
          <w:szCs w:val="24"/>
        </w:rPr>
        <w:t>trybie</w:t>
      </w:r>
      <w:r w:rsidRPr="001E7982">
        <w:rPr>
          <w:rFonts w:ascii="Arial" w:hAnsi="Arial" w:cs="Arial"/>
          <w:sz w:val="24"/>
          <w:szCs w:val="24"/>
        </w:rPr>
        <w:t xml:space="preserve"> </w:t>
      </w:r>
      <w:r w:rsidR="00396D5C" w:rsidRPr="001E7982">
        <w:rPr>
          <w:rFonts w:ascii="Arial" w:hAnsi="Arial" w:cs="Arial"/>
          <w:b/>
          <w:sz w:val="24"/>
          <w:szCs w:val="24"/>
        </w:rPr>
        <w:t>przetargu nieograniczonego</w:t>
      </w:r>
      <w:r w:rsidR="00E0767A" w:rsidRPr="001E7982">
        <w:rPr>
          <w:rFonts w:ascii="Arial" w:hAnsi="Arial" w:cs="Arial"/>
          <w:b/>
          <w:sz w:val="24"/>
          <w:szCs w:val="24"/>
        </w:rPr>
        <w:t>,</w:t>
      </w:r>
      <w:r w:rsidR="00E0767A" w:rsidRPr="001E7982">
        <w:rPr>
          <w:rFonts w:ascii="Arial" w:hAnsi="Arial" w:cs="Arial"/>
          <w:sz w:val="24"/>
          <w:szCs w:val="24"/>
        </w:rPr>
        <w:t xml:space="preserve"> zgodnie z ustawą z dnia 11</w:t>
      </w:r>
      <w:r w:rsidR="00282D5E" w:rsidRPr="001E7982">
        <w:rPr>
          <w:rFonts w:ascii="Arial" w:hAnsi="Arial" w:cs="Arial"/>
          <w:sz w:val="24"/>
          <w:szCs w:val="24"/>
        </w:rPr>
        <w:t> </w:t>
      </w:r>
      <w:r w:rsidR="00E0767A" w:rsidRPr="001E7982">
        <w:rPr>
          <w:rFonts w:ascii="Arial" w:hAnsi="Arial" w:cs="Arial"/>
          <w:sz w:val="24"/>
          <w:szCs w:val="24"/>
        </w:rPr>
        <w:t>września</w:t>
      </w:r>
      <w:r w:rsidR="00282D5E" w:rsidRPr="001E7982">
        <w:rPr>
          <w:rFonts w:ascii="Arial" w:hAnsi="Arial" w:cs="Arial"/>
          <w:sz w:val="24"/>
          <w:szCs w:val="24"/>
        </w:rPr>
        <w:t> </w:t>
      </w:r>
      <w:r w:rsidR="00E0767A" w:rsidRPr="001E7982">
        <w:rPr>
          <w:rFonts w:ascii="Arial" w:hAnsi="Arial" w:cs="Arial"/>
          <w:sz w:val="24"/>
          <w:szCs w:val="24"/>
        </w:rPr>
        <w:t xml:space="preserve">2019 </w:t>
      </w:r>
      <w:r w:rsidRPr="001E7982">
        <w:rPr>
          <w:rFonts w:ascii="Arial" w:hAnsi="Arial" w:cs="Arial"/>
          <w:sz w:val="24"/>
          <w:szCs w:val="24"/>
        </w:rPr>
        <w:t>r. Prawo zamówi</w:t>
      </w:r>
      <w:r w:rsidR="00E0767A" w:rsidRPr="001E7982">
        <w:rPr>
          <w:rFonts w:ascii="Arial" w:hAnsi="Arial" w:cs="Arial"/>
          <w:sz w:val="24"/>
          <w:szCs w:val="24"/>
        </w:rPr>
        <w:t>eń publicznych (</w:t>
      </w:r>
      <w:r w:rsidR="001E05C7" w:rsidRPr="001E7982">
        <w:rPr>
          <w:rFonts w:ascii="Arial" w:hAnsi="Arial" w:cs="Arial"/>
          <w:sz w:val="24"/>
          <w:szCs w:val="24"/>
        </w:rPr>
        <w:t>tj. Dz. U. z 202</w:t>
      </w:r>
      <w:r w:rsidR="00084259" w:rsidRPr="001E7982">
        <w:rPr>
          <w:rFonts w:ascii="Arial" w:hAnsi="Arial" w:cs="Arial"/>
          <w:sz w:val="24"/>
          <w:szCs w:val="24"/>
        </w:rPr>
        <w:t xml:space="preserve">3 </w:t>
      </w:r>
      <w:r w:rsidRPr="001E7982">
        <w:rPr>
          <w:rFonts w:ascii="Arial" w:hAnsi="Arial" w:cs="Arial"/>
          <w:sz w:val="24"/>
          <w:szCs w:val="24"/>
        </w:rPr>
        <w:t xml:space="preserve">r. poz. </w:t>
      </w:r>
      <w:r w:rsidR="00084259" w:rsidRPr="001E7982">
        <w:rPr>
          <w:rFonts w:ascii="Arial" w:hAnsi="Arial" w:cs="Arial"/>
          <w:sz w:val="24"/>
          <w:szCs w:val="24"/>
        </w:rPr>
        <w:t>1605</w:t>
      </w:r>
      <w:r w:rsidR="00503E36" w:rsidRPr="001E7982">
        <w:rPr>
          <w:rFonts w:ascii="Arial" w:hAnsi="Arial" w:cs="Arial"/>
          <w:sz w:val="24"/>
          <w:szCs w:val="24"/>
        </w:rPr>
        <w:t xml:space="preserve"> z </w:t>
      </w:r>
      <w:proofErr w:type="spellStart"/>
      <w:r w:rsidR="00503E36" w:rsidRPr="001E7982">
        <w:rPr>
          <w:rFonts w:ascii="Arial" w:hAnsi="Arial" w:cs="Arial"/>
          <w:sz w:val="24"/>
          <w:szCs w:val="24"/>
        </w:rPr>
        <w:t>późn</w:t>
      </w:r>
      <w:proofErr w:type="spellEnd"/>
      <w:r w:rsidR="00503E36" w:rsidRPr="001E7982">
        <w:rPr>
          <w:rFonts w:ascii="Arial" w:hAnsi="Arial" w:cs="Arial"/>
          <w:sz w:val="24"/>
          <w:szCs w:val="24"/>
        </w:rPr>
        <w:t>. zm.)</w:t>
      </w:r>
      <w:r w:rsidR="00E0767A" w:rsidRPr="001E7982">
        <w:rPr>
          <w:rFonts w:ascii="Arial" w:hAnsi="Arial" w:cs="Arial"/>
          <w:sz w:val="24"/>
          <w:szCs w:val="24"/>
        </w:rPr>
        <w:t xml:space="preserve"> zwaną </w:t>
      </w:r>
      <w:r w:rsidR="00B4667B" w:rsidRPr="001E7982">
        <w:rPr>
          <w:rFonts w:ascii="Arial" w:hAnsi="Arial" w:cs="Arial"/>
          <w:sz w:val="24"/>
          <w:szCs w:val="24"/>
        </w:rPr>
        <w:t>w dalszej części ustawą</w:t>
      </w:r>
      <w:r w:rsidRPr="001E7982">
        <w:rPr>
          <w:rFonts w:ascii="Arial" w:hAnsi="Arial" w:cs="Arial"/>
          <w:sz w:val="24"/>
          <w:szCs w:val="24"/>
        </w:rPr>
        <w:t>. W sprawach nieureg</w:t>
      </w:r>
      <w:r w:rsidR="00E0767A" w:rsidRPr="001E7982">
        <w:rPr>
          <w:rFonts w:ascii="Arial" w:hAnsi="Arial" w:cs="Arial"/>
          <w:sz w:val="24"/>
          <w:szCs w:val="24"/>
        </w:rPr>
        <w:t>ulowanych zapisami niniejszej S</w:t>
      </w:r>
      <w:r w:rsidRPr="001E7982">
        <w:rPr>
          <w:rFonts w:ascii="Arial" w:hAnsi="Arial" w:cs="Arial"/>
          <w:sz w:val="24"/>
          <w:szCs w:val="24"/>
        </w:rPr>
        <w:t>WZ, stosuje się przepisy</w:t>
      </w:r>
      <w:r w:rsidR="002E63FB" w:rsidRPr="001E7982">
        <w:rPr>
          <w:rFonts w:ascii="Arial" w:hAnsi="Arial" w:cs="Arial"/>
          <w:sz w:val="24"/>
          <w:szCs w:val="24"/>
        </w:rPr>
        <w:t xml:space="preserve"> wspomnianej ustawy</w:t>
      </w:r>
      <w:r w:rsidR="003B21A1" w:rsidRPr="001E7982">
        <w:rPr>
          <w:rFonts w:ascii="Arial" w:hAnsi="Arial" w:cs="Arial"/>
          <w:sz w:val="24"/>
          <w:szCs w:val="24"/>
        </w:rPr>
        <w:t xml:space="preserve"> wraz z aktami wykonawczymi do tej ustawy.</w:t>
      </w:r>
      <w:r w:rsidR="00534909" w:rsidRPr="001E7982">
        <w:rPr>
          <w:rFonts w:ascii="Arial" w:hAnsi="Arial" w:cs="Arial"/>
          <w:sz w:val="24"/>
          <w:szCs w:val="24"/>
        </w:rPr>
        <w:t xml:space="preserve"> </w:t>
      </w:r>
      <w:r w:rsidR="00025079" w:rsidRPr="001E7982">
        <w:rPr>
          <w:rFonts w:ascii="Arial" w:hAnsi="Arial" w:cs="Arial"/>
          <w:sz w:val="24"/>
          <w:szCs w:val="24"/>
        </w:rPr>
        <w:t xml:space="preserve">Postępowanie zostanie </w:t>
      </w:r>
      <w:r w:rsidR="00025079" w:rsidRPr="001E7982">
        <w:rPr>
          <w:rFonts w:ascii="Arial" w:hAnsi="Arial" w:cs="Arial"/>
          <w:sz w:val="24"/>
          <w:szCs w:val="24"/>
        </w:rPr>
        <w:lastRenderedPageBreak/>
        <w:t xml:space="preserve">przeprowadzone w procedurze tzw. </w:t>
      </w:r>
      <w:r w:rsidR="009C63C8" w:rsidRPr="001E7982">
        <w:rPr>
          <w:rFonts w:ascii="Arial" w:hAnsi="Arial" w:cs="Arial"/>
          <w:sz w:val="24"/>
          <w:szCs w:val="24"/>
        </w:rPr>
        <w:t>odwróconej</w:t>
      </w:r>
      <w:r w:rsidR="00025079" w:rsidRPr="001E7982">
        <w:rPr>
          <w:rFonts w:ascii="Arial" w:hAnsi="Arial" w:cs="Arial"/>
          <w:sz w:val="24"/>
          <w:szCs w:val="24"/>
        </w:rPr>
        <w:t xml:space="preserve">, tj. </w:t>
      </w:r>
      <w:r w:rsidR="00025079" w:rsidRPr="001E7982">
        <w:rPr>
          <w:rFonts w:ascii="Arial" w:hAnsi="Arial" w:cs="Arial"/>
          <w:b/>
          <w:sz w:val="24"/>
          <w:szCs w:val="24"/>
        </w:rPr>
        <w:t>z zastosowani</w:t>
      </w:r>
      <w:r w:rsidR="009C63C8" w:rsidRPr="001E7982">
        <w:rPr>
          <w:rFonts w:ascii="Arial" w:hAnsi="Arial" w:cs="Arial"/>
          <w:b/>
          <w:sz w:val="24"/>
          <w:szCs w:val="24"/>
        </w:rPr>
        <w:t>em</w:t>
      </w:r>
      <w:r w:rsidR="00025079" w:rsidRPr="001E7982">
        <w:rPr>
          <w:rFonts w:ascii="Arial" w:hAnsi="Arial" w:cs="Arial"/>
          <w:b/>
          <w:sz w:val="24"/>
          <w:szCs w:val="24"/>
        </w:rPr>
        <w:t xml:space="preserve"> art. 139 ust. 1 ustawy.</w:t>
      </w:r>
    </w:p>
    <w:p w14:paraId="1EDD1EAA" w14:textId="02D34D1D" w:rsidR="004A31DD" w:rsidRPr="001E7982" w:rsidRDefault="00E0767A" w:rsidP="008A22E8">
      <w:pPr>
        <w:pStyle w:val="Akapitzlist"/>
        <w:numPr>
          <w:ilvl w:val="0"/>
          <w:numId w:val="51"/>
        </w:numPr>
        <w:spacing w:line="360" w:lineRule="auto"/>
        <w:ind w:left="425" w:right="28" w:hanging="425"/>
        <w:jc w:val="both"/>
        <w:rPr>
          <w:rFonts w:ascii="Arial" w:hAnsi="Arial" w:cs="Arial"/>
          <w:sz w:val="24"/>
          <w:szCs w:val="24"/>
        </w:rPr>
      </w:pPr>
      <w:r w:rsidRPr="001E7982">
        <w:rPr>
          <w:rFonts w:ascii="Arial" w:hAnsi="Arial" w:cs="Arial"/>
          <w:sz w:val="24"/>
          <w:szCs w:val="24"/>
        </w:rPr>
        <w:t xml:space="preserve">Postępowanie prowadzone jest dla wartości zamówienia </w:t>
      </w:r>
      <w:r w:rsidR="00396D5C" w:rsidRPr="001E7982">
        <w:rPr>
          <w:rFonts w:ascii="Arial" w:hAnsi="Arial" w:cs="Arial"/>
          <w:sz w:val="24"/>
          <w:szCs w:val="24"/>
        </w:rPr>
        <w:t>równej lub przekraczającej progi unijne</w:t>
      </w:r>
      <w:r w:rsidR="00BE7A4E" w:rsidRPr="001E7982">
        <w:rPr>
          <w:rFonts w:ascii="Arial" w:hAnsi="Arial" w:cs="Arial"/>
          <w:sz w:val="24"/>
          <w:szCs w:val="24"/>
        </w:rPr>
        <w:t>.</w:t>
      </w:r>
      <w:r w:rsidR="00B04C2B" w:rsidRPr="001E7982">
        <w:rPr>
          <w:rFonts w:ascii="Arial" w:hAnsi="Arial" w:cs="Arial"/>
          <w:sz w:val="24"/>
          <w:szCs w:val="24"/>
        </w:rPr>
        <w:t xml:space="preserve"> </w:t>
      </w:r>
    </w:p>
    <w:p w14:paraId="03BF081C" w14:textId="02870CC5" w:rsidR="00CD7E6E" w:rsidRPr="001E7982" w:rsidRDefault="00CD7E6E" w:rsidP="008A22E8">
      <w:pPr>
        <w:pStyle w:val="Akapitzlist"/>
        <w:numPr>
          <w:ilvl w:val="0"/>
          <w:numId w:val="51"/>
        </w:numPr>
        <w:spacing w:line="360" w:lineRule="auto"/>
        <w:ind w:left="425" w:right="28" w:hanging="425"/>
        <w:jc w:val="both"/>
        <w:rPr>
          <w:rFonts w:ascii="Arial" w:hAnsi="Arial" w:cs="Arial"/>
          <w:sz w:val="24"/>
          <w:szCs w:val="24"/>
        </w:rPr>
      </w:pPr>
      <w:r w:rsidRPr="001E7982">
        <w:rPr>
          <w:rFonts w:ascii="Arial" w:hAnsi="Arial" w:cs="Arial"/>
          <w:sz w:val="24"/>
          <w:szCs w:val="24"/>
        </w:rPr>
        <w:t xml:space="preserve"> </w:t>
      </w:r>
      <w:r w:rsidRPr="001E7982">
        <w:rPr>
          <w:rFonts w:ascii="Arial" w:hAnsi="Arial" w:cs="Arial"/>
          <w:color w:val="000000"/>
          <w:sz w:val="24"/>
          <w:szCs w:val="24"/>
        </w:rPr>
        <w:t>Zamawiający nie przewiduje zwrotu kosztów udziału w postępowaniu.</w:t>
      </w:r>
    </w:p>
    <w:p w14:paraId="52A6D4C4" w14:textId="2A692610" w:rsidR="00CD7E6E" w:rsidRPr="001E7982" w:rsidRDefault="00CD7E6E" w:rsidP="008A22E8">
      <w:pPr>
        <w:pStyle w:val="Akapitzlist"/>
        <w:numPr>
          <w:ilvl w:val="0"/>
          <w:numId w:val="51"/>
        </w:numPr>
        <w:spacing w:line="360" w:lineRule="auto"/>
        <w:ind w:left="425" w:right="28" w:hanging="425"/>
        <w:jc w:val="both"/>
        <w:rPr>
          <w:rFonts w:ascii="Arial" w:hAnsi="Arial" w:cs="Arial"/>
          <w:sz w:val="24"/>
          <w:szCs w:val="24"/>
        </w:rPr>
      </w:pPr>
      <w:r w:rsidRPr="001E7982">
        <w:rPr>
          <w:rFonts w:ascii="Arial" w:hAnsi="Arial" w:cs="Arial"/>
          <w:color w:val="000000"/>
          <w:sz w:val="24"/>
          <w:szCs w:val="24"/>
        </w:rPr>
        <w:t>Zamawiający nie dokonuje zastrzeżeń, o których mowa w art. 94 PZP.</w:t>
      </w:r>
    </w:p>
    <w:p w14:paraId="453CB31B" w14:textId="4ECEF35F" w:rsidR="00CD7E6E" w:rsidRPr="001E7982" w:rsidRDefault="00CD7E6E" w:rsidP="008A22E8">
      <w:pPr>
        <w:pStyle w:val="Akapitzlist"/>
        <w:numPr>
          <w:ilvl w:val="0"/>
          <w:numId w:val="51"/>
        </w:numPr>
        <w:tabs>
          <w:tab w:val="left" w:pos="284"/>
        </w:tabs>
        <w:spacing w:line="360" w:lineRule="auto"/>
        <w:ind w:left="284" w:hanging="284"/>
        <w:jc w:val="both"/>
        <w:rPr>
          <w:rFonts w:ascii="Arial" w:hAnsi="Arial" w:cs="Arial"/>
          <w:sz w:val="24"/>
          <w:szCs w:val="24"/>
        </w:rPr>
      </w:pPr>
      <w:r w:rsidRPr="001E7982">
        <w:rPr>
          <w:rFonts w:ascii="Arial" w:hAnsi="Arial" w:cs="Arial"/>
          <w:sz w:val="24"/>
          <w:szCs w:val="24"/>
        </w:rPr>
        <w:t>Ocena spełniania warunków udziału w postępowaniu dokonana zostanie zgodnie z formułą „spełnia”/„nie spełnia”, w oparciu o informacje zawarte w dokumentach i oświadczeniach.</w:t>
      </w:r>
    </w:p>
    <w:p w14:paraId="2FA5574D" w14:textId="18D45B62" w:rsidR="00C70507" w:rsidRPr="001E7982" w:rsidRDefault="00CD7E6E" w:rsidP="008A22E8">
      <w:pPr>
        <w:pStyle w:val="Akapitzlist"/>
        <w:numPr>
          <w:ilvl w:val="0"/>
          <w:numId w:val="51"/>
        </w:numPr>
        <w:tabs>
          <w:tab w:val="left" w:pos="284"/>
        </w:tabs>
        <w:spacing w:line="360" w:lineRule="auto"/>
        <w:ind w:left="284" w:hanging="284"/>
        <w:jc w:val="both"/>
        <w:rPr>
          <w:rFonts w:ascii="Arial" w:hAnsi="Arial" w:cs="Arial"/>
          <w:sz w:val="24"/>
          <w:szCs w:val="24"/>
        </w:rPr>
      </w:pPr>
      <w:r w:rsidRPr="001E7982">
        <w:rPr>
          <w:rFonts w:ascii="Arial" w:hAnsi="Arial" w:cs="Arial"/>
          <w:bCs/>
          <w:sz w:val="24"/>
          <w:szCs w:val="24"/>
        </w:rPr>
        <w:t>Ilekroć w treści niniejszej SWZ wskazano akty prawne należy przyjąć, że zostały one przywołane w brzmieniu aktualnym na dzień wszczęcia przedmiotowego postępowania.</w:t>
      </w:r>
    </w:p>
    <w:p w14:paraId="7512DEBD" w14:textId="77777777" w:rsidR="00C70507" w:rsidRPr="001E7982" w:rsidRDefault="00C70507" w:rsidP="001E7982">
      <w:pPr>
        <w:tabs>
          <w:tab w:val="left" w:pos="567"/>
        </w:tabs>
        <w:spacing w:line="360" w:lineRule="auto"/>
        <w:jc w:val="center"/>
        <w:rPr>
          <w:rFonts w:ascii="Arial" w:hAnsi="Arial" w:cs="Arial"/>
          <w:b/>
          <w:sz w:val="24"/>
          <w:szCs w:val="24"/>
        </w:rPr>
      </w:pPr>
      <w:r w:rsidRPr="001E7982">
        <w:rPr>
          <w:rFonts w:ascii="Arial" w:hAnsi="Arial" w:cs="Arial"/>
          <w:b/>
          <w:sz w:val="24"/>
          <w:szCs w:val="24"/>
        </w:rPr>
        <w:t>ROZDZIAŁ III</w:t>
      </w:r>
    </w:p>
    <w:p w14:paraId="6FF7FA95" w14:textId="77777777" w:rsidR="00C70507" w:rsidRPr="001E7982" w:rsidRDefault="00C70507" w:rsidP="001E7982">
      <w:pPr>
        <w:tabs>
          <w:tab w:val="left" w:pos="567"/>
        </w:tabs>
        <w:spacing w:line="360" w:lineRule="auto"/>
        <w:jc w:val="center"/>
        <w:rPr>
          <w:rFonts w:ascii="Arial" w:hAnsi="Arial" w:cs="Arial"/>
          <w:b/>
          <w:sz w:val="24"/>
          <w:szCs w:val="24"/>
        </w:rPr>
      </w:pPr>
      <w:r w:rsidRPr="001E7982">
        <w:rPr>
          <w:rFonts w:ascii="Arial" w:hAnsi="Arial" w:cs="Arial"/>
          <w:b/>
          <w:sz w:val="24"/>
          <w:szCs w:val="24"/>
        </w:rPr>
        <w:t>OPIS</w:t>
      </w:r>
      <w:r w:rsidRPr="001E7982">
        <w:rPr>
          <w:rFonts w:ascii="Arial" w:hAnsi="Arial" w:cs="Arial"/>
          <w:sz w:val="24"/>
          <w:szCs w:val="24"/>
        </w:rPr>
        <w:t xml:space="preserve"> </w:t>
      </w:r>
      <w:r w:rsidRPr="001E7982">
        <w:rPr>
          <w:rFonts w:ascii="Arial" w:hAnsi="Arial" w:cs="Arial"/>
          <w:b/>
          <w:sz w:val="24"/>
          <w:szCs w:val="24"/>
        </w:rPr>
        <w:t>PRZEDMIOTU ZAMÓWIENIA</w:t>
      </w:r>
    </w:p>
    <w:p w14:paraId="2E659FAD" w14:textId="2180115B" w:rsidR="00882CD3" w:rsidRPr="001E7982" w:rsidRDefault="006B3A9F" w:rsidP="008A22E8">
      <w:pPr>
        <w:pStyle w:val="Akapitzlist"/>
        <w:numPr>
          <w:ilvl w:val="0"/>
          <w:numId w:val="45"/>
        </w:numPr>
        <w:spacing w:line="360" w:lineRule="auto"/>
        <w:ind w:left="425" w:hanging="425"/>
        <w:jc w:val="both"/>
        <w:rPr>
          <w:rFonts w:ascii="Arial" w:hAnsi="Arial" w:cs="Arial"/>
          <w:b/>
          <w:sz w:val="24"/>
          <w:szCs w:val="24"/>
        </w:rPr>
      </w:pPr>
      <w:r w:rsidRPr="001E7982">
        <w:rPr>
          <w:rFonts w:ascii="Arial" w:hAnsi="Arial" w:cs="Arial"/>
          <w:b/>
          <w:sz w:val="24"/>
          <w:szCs w:val="24"/>
        </w:rPr>
        <w:t>Nazwa zamówienia:</w:t>
      </w:r>
      <w:r w:rsidR="00B04C2B" w:rsidRPr="001E7982">
        <w:rPr>
          <w:rFonts w:ascii="Arial" w:hAnsi="Arial" w:cs="Arial"/>
          <w:b/>
          <w:sz w:val="24"/>
          <w:szCs w:val="24"/>
        </w:rPr>
        <w:t xml:space="preserve"> </w:t>
      </w:r>
    </w:p>
    <w:p w14:paraId="50FE09FB" w14:textId="1F6BF478" w:rsidR="00D6302A" w:rsidRPr="001E7982" w:rsidRDefault="00882CD3" w:rsidP="001E7982">
      <w:pPr>
        <w:spacing w:line="360" w:lineRule="auto"/>
        <w:ind w:left="426"/>
        <w:jc w:val="both"/>
        <w:rPr>
          <w:rFonts w:ascii="Arial" w:hAnsi="Arial" w:cs="Arial"/>
          <w:b/>
          <w:sz w:val="24"/>
          <w:szCs w:val="24"/>
        </w:rPr>
      </w:pPr>
      <w:r w:rsidRPr="001E7982">
        <w:rPr>
          <w:rFonts w:ascii="Arial" w:hAnsi="Arial" w:cs="Arial"/>
          <w:b/>
          <w:sz w:val="24"/>
          <w:szCs w:val="24"/>
        </w:rPr>
        <w:t>”</w:t>
      </w:r>
      <w:r w:rsidR="00D272E6" w:rsidRPr="001E7982">
        <w:rPr>
          <w:rFonts w:ascii="Arial" w:hAnsi="Arial" w:cs="Arial"/>
          <w:b/>
          <w:sz w:val="24"/>
          <w:szCs w:val="24"/>
        </w:rPr>
        <w:t>Dostawa produktów leczniczych – do leczenia gruźlicy MDR, programu lekowego B 87 i leków różnych</w:t>
      </w:r>
      <w:r w:rsidRPr="001E7982">
        <w:rPr>
          <w:rFonts w:ascii="Arial" w:hAnsi="Arial" w:cs="Arial"/>
          <w:b/>
          <w:sz w:val="24"/>
          <w:szCs w:val="24"/>
        </w:rPr>
        <w:t>”.</w:t>
      </w:r>
    </w:p>
    <w:p w14:paraId="4EA0E90F" w14:textId="091C7B7F" w:rsidR="00386C14" w:rsidRPr="001E7982" w:rsidRDefault="00386C14" w:rsidP="001E7982">
      <w:pPr>
        <w:spacing w:line="360" w:lineRule="auto"/>
        <w:ind w:left="426"/>
        <w:jc w:val="both"/>
        <w:rPr>
          <w:rFonts w:ascii="Arial" w:hAnsi="Arial" w:cs="Arial"/>
          <w:sz w:val="24"/>
          <w:szCs w:val="24"/>
        </w:rPr>
      </w:pPr>
      <w:r w:rsidRPr="001E7982">
        <w:rPr>
          <w:rFonts w:ascii="Arial" w:hAnsi="Arial" w:cs="Arial"/>
          <w:sz w:val="24"/>
          <w:szCs w:val="24"/>
        </w:rPr>
        <w:t>Zamówienie podzielone jest na następujące zadania / części:</w:t>
      </w:r>
    </w:p>
    <w:p w14:paraId="0E19BED1" w14:textId="77777777" w:rsidR="00386C14" w:rsidRPr="001E7982" w:rsidRDefault="00386C14" w:rsidP="001E7982">
      <w:pPr>
        <w:spacing w:line="360" w:lineRule="auto"/>
        <w:ind w:left="426"/>
        <w:jc w:val="both"/>
        <w:rPr>
          <w:rFonts w:ascii="Arial" w:hAnsi="Arial" w:cs="Arial"/>
          <w:sz w:val="24"/>
          <w:szCs w:val="24"/>
        </w:rPr>
      </w:pPr>
      <w:r w:rsidRPr="001E7982">
        <w:rPr>
          <w:rFonts w:ascii="Arial" w:hAnsi="Arial" w:cs="Arial"/>
          <w:sz w:val="24"/>
          <w:szCs w:val="24"/>
        </w:rPr>
        <w:t xml:space="preserve">Część nr  1 - Dostawy leku </w:t>
      </w:r>
      <w:proofErr w:type="spellStart"/>
      <w:r w:rsidRPr="001E7982">
        <w:rPr>
          <w:rFonts w:ascii="Arial" w:hAnsi="Arial" w:cs="Arial"/>
          <w:sz w:val="24"/>
          <w:szCs w:val="24"/>
        </w:rPr>
        <w:t>Nintedanib</w:t>
      </w:r>
      <w:proofErr w:type="spellEnd"/>
      <w:r w:rsidRPr="001E7982">
        <w:rPr>
          <w:rFonts w:ascii="Arial" w:hAnsi="Arial" w:cs="Arial"/>
          <w:sz w:val="24"/>
          <w:szCs w:val="24"/>
        </w:rPr>
        <w:t xml:space="preserve"> do programu lekowego B.87</w:t>
      </w:r>
    </w:p>
    <w:p w14:paraId="0CBA0DA7" w14:textId="77777777" w:rsidR="00386C14" w:rsidRPr="001E7982" w:rsidRDefault="00386C14" w:rsidP="001E7982">
      <w:pPr>
        <w:spacing w:line="360" w:lineRule="auto"/>
        <w:ind w:left="426"/>
        <w:jc w:val="both"/>
        <w:rPr>
          <w:rFonts w:ascii="Arial" w:hAnsi="Arial" w:cs="Arial"/>
          <w:sz w:val="24"/>
          <w:szCs w:val="24"/>
        </w:rPr>
      </w:pPr>
      <w:r w:rsidRPr="001E7982">
        <w:rPr>
          <w:rFonts w:ascii="Arial" w:hAnsi="Arial" w:cs="Arial"/>
          <w:sz w:val="24"/>
          <w:szCs w:val="24"/>
        </w:rPr>
        <w:t xml:space="preserve">Część nr  2 – Dostawa leku </w:t>
      </w:r>
      <w:proofErr w:type="spellStart"/>
      <w:r w:rsidRPr="001E7982">
        <w:rPr>
          <w:rFonts w:ascii="Arial" w:hAnsi="Arial" w:cs="Arial"/>
          <w:sz w:val="24"/>
          <w:szCs w:val="24"/>
        </w:rPr>
        <w:t>Pretomanid</w:t>
      </w:r>
      <w:proofErr w:type="spellEnd"/>
    </w:p>
    <w:p w14:paraId="661DC30B" w14:textId="58AA7C35" w:rsidR="00386C14" w:rsidRPr="001E7982" w:rsidRDefault="00386C14" w:rsidP="001E7982">
      <w:pPr>
        <w:spacing w:line="360" w:lineRule="auto"/>
        <w:ind w:left="426"/>
        <w:jc w:val="both"/>
        <w:rPr>
          <w:rFonts w:ascii="Arial" w:hAnsi="Arial" w:cs="Arial"/>
          <w:sz w:val="24"/>
          <w:szCs w:val="24"/>
        </w:rPr>
      </w:pPr>
      <w:r w:rsidRPr="001E7982">
        <w:rPr>
          <w:rFonts w:ascii="Arial" w:hAnsi="Arial" w:cs="Arial"/>
          <w:sz w:val="24"/>
          <w:szCs w:val="24"/>
        </w:rPr>
        <w:t xml:space="preserve">Część nr  3 – Dostawy leku </w:t>
      </w:r>
      <w:proofErr w:type="spellStart"/>
      <w:r w:rsidRPr="001E7982">
        <w:rPr>
          <w:rFonts w:ascii="Arial" w:hAnsi="Arial" w:cs="Arial"/>
          <w:sz w:val="24"/>
          <w:szCs w:val="24"/>
        </w:rPr>
        <w:t>Ornithine</w:t>
      </w:r>
      <w:proofErr w:type="spellEnd"/>
      <w:r w:rsidRPr="001E7982">
        <w:rPr>
          <w:rFonts w:ascii="Arial" w:hAnsi="Arial" w:cs="Arial"/>
          <w:sz w:val="24"/>
          <w:szCs w:val="24"/>
        </w:rPr>
        <w:t xml:space="preserve"> </w:t>
      </w:r>
      <w:proofErr w:type="spellStart"/>
      <w:r w:rsidRPr="001E7982">
        <w:rPr>
          <w:rFonts w:ascii="Arial" w:hAnsi="Arial" w:cs="Arial"/>
          <w:sz w:val="24"/>
          <w:szCs w:val="24"/>
        </w:rPr>
        <w:t>aspartate</w:t>
      </w:r>
      <w:proofErr w:type="spellEnd"/>
      <w:r w:rsidRPr="001E7982">
        <w:rPr>
          <w:rFonts w:ascii="Arial" w:hAnsi="Arial" w:cs="Arial"/>
          <w:sz w:val="24"/>
          <w:szCs w:val="24"/>
        </w:rPr>
        <w:t>.</w:t>
      </w:r>
    </w:p>
    <w:p w14:paraId="67C0B2DC" w14:textId="56816EF3" w:rsidR="00BE7A4E" w:rsidRPr="001E7982" w:rsidRDefault="00BE7A4E" w:rsidP="001E7982">
      <w:pPr>
        <w:spacing w:line="360" w:lineRule="auto"/>
        <w:ind w:left="426"/>
        <w:jc w:val="both"/>
        <w:rPr>
          <w:rFonts w:ascii="Arial" w:hAnsi="Arial" w:cs="Arial"/>
          <w:sz w:val="24"/>
          <w:szCs w:val="24"/>
        </w:rPr>
      </w:pPr>
      <w:r w:rsidRPr="001E7982">
        <w:rPr>
          <w:rFonts w:ascii="Arial" w:hAnsi="Arial" w:cs="Arial"/>
          <w:sz w:val="24"/>
          <w:szCs w:val="24"/>
        </w:rPr>
        <w:t xml:space="preserve">Szczegółowy opis przedmiotu zamówienia zawiera opis przedmiotu zamówienia tj. </w:t>
      </w:r>
      <w:r w:rsidR="003850C3" w:rsidRPr="001E7982">
        <w:rPr>
          <w:rFonts w:ascii="Arial" w:hAnsi="Arial" w:cs="Arial"/>
          <w:b/>
          <w:sz w:val="24"/>
          <w:szCs w:val="24"/>
        </w:rPr>
        <w:t>załącznik nr</w:t>
      </w:r>
      <w:r w:rsidR="00F40AAA" w:rsidRPr="001E7982">
        <w:rPr>
          <w:rFonts w:ascii="Arial" w:hAnsi="Arial" w:cs="Arial"/>
          <w:b/>
          <w:sz w:val="24"/>
          <w:szCs w:val="24"/>
        </w:rPr>
        <w:t> </w:t>
      </w:r>
      <w:r w:rsidR="00477C11" w:rsidRPr="001E7982">
        <w:rPr>
          <w:rFonts w:ascii="Arial" w:hAnsi="Arial" w:cs="Arial"/>
          <w:b/>
          <w:sz w:val="24"/>
          <w:szCs w:val="24"/>
        </w:rPr>
        <w:t>2</w:t>
      </w:r>
      <w:r w:rsidR="00D6302A" w:rsidRPr="001E7982">
        <w:rPr>
          <w:rFonts w:ascii="Arial" w:hAnsi="Arial" w:cs="Arial"/>
          <w:b/>
          <w:sz w:val="24"/>
          <w:szCs w:val="24"/>
        </w:rPr>
        <w:t>.</w:t>
      </w:r>
      <w:r w:rsidR="00355280" w:rsidRPr="001E7982">
        <w:rPr>
          <w:rFonts w:ascii="Arial" w:hAnsi="Arial" w:cs="Arial"/>
          <w:b/>
          <w:sz w:val="24"/>
          <w:szCs w:val="24"/>
        </w:rPr>
        <w:t xml:space="preserve"> </w:t>
      </w:r>
      <w:r w:rsidR="003850C3" w:rsidRPr="001E7982">
        <w:rPr>
          <w:rFonts w:ascii="Arial" w:hAnsi="Arial" w:cs="Arial"/>
          <w:sz w:val="24"/>
          <w:szCs w:val="24"/>
        </w:rPr>
        <w:t>do SWZ</w:t>
      </w:r>
      <w:r w:rsidRPr="001E7982">
        <w:rPr>
          <w:rFonts w:ascii="Arial" w:hAnsi="Arial" w:cs="Arial"/>
          <w:sz w:val="24"/>
          <w:szCs w:val="24"/>
        </w:rPr>
        <w:t>.</w:t>
      </w:r>
    </w:p>
    <w:p w14:paraId="6D6F5C78" w14:textId="40FFDC8D" w:rsidR="00386C14" w:rsidRDefault="00386C14" w:rsidP="001E7982">
      <w:pPr>
        <w:spacing w:line="360" w:lineRule="auto"/>
        <w:ind w:left="426"/>
        <w:jc w:val="both"/>
        <w:rPr>
          <w:rFonts w:ascii="Arial" w:hAnsi="Arial" w:cs="Arial"/>
          <w:sz w:val="24"/>
          <w:szCs w:val="24"/>
        </w:rPr>
      </w:pPr>
      <w:r w:rsidRPr="001E7982">
        <w:rPr>
          <w:rFonts w:ascii="Arial" w:hAnsi="Arial" w:cs="Arial"/>
          <w:sz w:val="24"/>
          <w:szCs w:val="24"/>
        </w:rPr>
        <w:t>Podane w formularzu asortymentowo - cenowym ilości dotyczą okresu 6 miesięcy (na taki okres zostanie zawarta umowa), ilości te mają charakter orientacyjny i mogą się zmieniać w zależności od potrzeb szpitala. Zamawiający dopuszcza zmianę ilości asortymentowych w danej pozycji w zakresie wartości pakietu, na jaki zostanie zawarta umowa.</w:t>
      </w:r>
    </w:p>
    <w:p w14:paraId="6FC59EE6" w14:textId="77777777" w:rsidR="00A16788" w:rsidRPr="001E7982" w:rsidRDefault="00A16788" w:rsidP="001E7982">
      <w:pPr>
        <w:spacing w:line="360" w:lineRule="auto"/>
        <w:ind w:left="426"/>
        <w:jc w:val="both"/>
        <w:rPr>
          <w:rFonts w:ascii="Arial" w:hAnsi="Arial" w:cs="Arial"/>
          <w:sz w:val="24"/>
          <w:szCs w:val="24"/>
        </w:rPr>
      </w:pPr>
    </w:p>
    <w:p w14:paraId="44E2465C" w14:textId="6C37CD93" w:rsidR="004A31DD" w:rsidRPr="001E7982" w:rsidRDefault="001D5D46" w:rsidP="001E7982">
      <w:pPr>
        <w:spacing w:line="360" w:lineRule="auto"/>
        <w:jc w:val="both"/>
        <w:rPr>
          <w:rFonts w:ascii="Arial" w:hAnsi="Arial" w:cs="Arial"/>
          <w:b/>
          <w:sz w:val="24"/>
          <w:szCs w:val="24"/>
        </w:rPr>
      </w:pPr>
      <w:r w:rsidRPr="001E7982">
        <w:rPr>
          <w:rFonts w:ascii="Arial" w:hAnsi="Arial" w:cs="Arial"/>
          <w:b/>
          <w:sz w:val="24"/>
          <w:szCs w:val="24"/>
        </w:rPr>
        <w:t xml:space="preserve">1.2. Rozwiązania równoważne </w:t>
      </w:r>
    </w:p>
    <w:p w14:paraId="3B8FD5F0" w14:textId="0215DD9E" w:rsidR="00AF19C6" w:rsidRPr="001E7982" w:rsidRDefault="00AF19C6" w:rsidP="008A22E8">
      <w:pPr>
        <w:pStyle w:val="Akapitzlist"/>
        <w:numPr>
          <w:ilvl w:val="2"/>
          <w:numId w:val="64"/>
        </w:numPr>
        <w:autoSpaceDE w:val="0"/>
        <w:autoSpaceDN w:val="0"/>
        <w:adjustRightInd w:val="0"/>
        <w:spacing w:line="360" w:lineRule="auto"/>
        <w:ind w:left="709" w:hanging="709"/>
        <w:contextualSpacing/>
        <w:jc w:val="both"/>
        <w:rPr>
          <w:rFonts w:ascii="Arial" w:hAnsi="Arial" w:cs="Arial"/>
          <w:sz w:val="24"/>
          <w:szCs w:val="24"/>
        </w:rPr>
      </w:pPr>
      <w:r w:rsidRPr="001E7982">
        <w:rPr>
          <w:rFonts w:ascii="Arial" w:hAnsi="Arial" w:cs="Arial"/>
          <w:sz w:val="24"/>
          <w:szCs w:val="24"/>
        </w:rPr>
        <w:t>Zamawiający opisując przedmiot zamówienia określił szczegółowo asortyment zgodnie z potrzebami szpitala, dopuszcza także produkt równoważny.</w:t>
      </w:r>
    </w:p>
    <w:p w14:paraId="086A071D" w14:textId="3F3A5306" w:rsidR="001D5D46" w:rsidRPr="001E7982" w:rsidRDefault="001D5D46" w:rsidP="008A22E8">
      <w:pPr>
        <w:pStyle w:val="Akapitzlist"/>
        <w:numPr>
          <w:ilvl w:val="2"/>
          <w:numId w:val="64"/>
        </w:numPr>
        <w:autoSpaceDE w:val="0"/>
        <w:autoSpaceDN w:val="0"/>
        <w:adjustRightInd w:val="0"/>
        <w:spacing w:line="360" w:lineRule="auto"/>
        <w:ind w:left="709" w:hanging="709"/>
        <w:contextualSpacing/>
        <w:jc w:val="both"/>
        <w:rPr>
          <w:rFonts w:ascii="Arial" w:hAnsi="Arial" w:cs="Arial"/>
          <w:sz w:val="24"/>
          <w:szCs w:val="24"/>
        </w:rPr>
      </w:pPr>
      <w:r w:rsidRPr="001E7982">
        <w:rPr>
          <w:rFonts w:ascii="Arial" w:hAnsi="Arial" w:cs="Arial"/>
          <w:sz w:val="24"/>
          <w:szCs w:val="24"/>
        </w:rPr>
        <w:t xml:space="preserve">Wszędzie tam, gdzie przedmiot zamówienia został opisany poprzez wskazanie znaków towarowych, patentów lub pochodzenia, źródła lub szczególnego procesu lub norm, europejskich ocen technicznych, specyfikacji technicznych i </w:t>
      </w:r>
      <w:r w:rsidRPr="001E7982">
        <w:rPr>
          <w:rFonts w:ascii="Arial" w:hAnsi="Arial" w:cs="Arial"/>
          <w:sz w:val="24"/>
          <w:szCs w:val="24"/>
        </w:rPr>
        <w:lastRenderedPageBreak/>
        <w:t xml:space="preserve">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bookmarkStart w:id="1" w:name="_Hlk77580110"/>
      <w:r w:rsidRPr="001E7982">
        <w:rPr>
          <w:rFonts w:ascii="Arial" w:hAnsi="Arial" w:cs="Arial"/>
          <w:sz w:val="24"/>
          <w:szCs w:val="24"/>
        </w:rPr>
        <w:t xml:space="preserve">Specyfikacji Technicznej </w:t>
      </w:r>
      <w:bookmarkEnd w:id="1"/>
      <w:r w:rsidRPr="001E7982">
        <w:rPr>
          <w:rFonts w:ascii="Arial" w:hAnsi="Arial" w:cs="Arial"/>
          <w:sz w:val="24"/>
          <w:szCs w:val="24"/>
        </w:rPr>
        <w:t xml:space="preserve">przykładowych znaków towarowych patentów lub pochodzenia, norm, europejskich ocen technicznych,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1E7982">
        <w:rPr>
          <w:rFonts w:ascii="Arial" w:hAnsi="Arial" w:cs="Arial"/>
          <w:color w:val="000000"/>
          <w:sz w:val="24"/>
          <w:szCs w:val="24"/>
        </w:rPr>
        <w:t>Prawa zamówień publicznych</w:t>
      </w:r>
      <w:r w:rsidRPr="001E7982">
        <w:rPr>
          <w:rFonts w:ascii="Arial" w:hAnsi="Arial" w:cs="Arial"/>
          <w:sz w:val="24"/>
          <w:szCs w:val="24"/>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zaproponowane w Specyfikacji Technicznej; w związku z tym Wykonawca jest zobowiązany zastosować do wykonania zamówienia materiały lub urządzenia lub rozwiązania zaproponowane w Specyfikacji Technicznej.</w:t>
      </w:r>
    </w:p>
    <w:p w14:paraId="669F864D" w14:textId="74BD6D38" w:rsidR="001D5D46" w:rsidRPr="001E7982" w:rsidRDefault="001D5D46" w:rsidP="008A22E8">
      <w:pPr>
        <w:pStyle w:val="Akapitzlist"/>
        <w:numPr>
          <w:ilvl w:val="2"/>
          <w:numId w:val="64"/>
        </w:numPr>
        <w:autoSpaceDE w:val="0"/>
        <w:autoSpaceDN w:val="0"/>
        <w:adjustRightInd w:val="0"/>
        <w:spacing w:line="360" w:lineRule="auto"/>
        <w:ind w:left="709" w:hanging="709"/>
        <w:contextualSpacing/>
        <w:jc w:val="both"/>
        <w:rPr>
          <w:rFonts w:ascii="Arial" w:hAnsi="Arial" w:cs="Arial"/>
          <w:sz w:val="24"/>
          <w:szCs w:val="24"/>
        </w:rPr>
      </w:pPr>
      <w:r w:rsidRPr="001E7982">
        <w:rPr>
          <w:rFonts w:ascii="Arial" w:hAnsi="Arial" w:cs="Arial"/>
          <w:spacing w:val="-1"/>
          <w:sz w:val="24"/>
          <w:szCs w:val="24"/>
        </w:rPr>
        <w:t xml:space="preserve">W przypadku, gdy w opisie przedmiotu zamówienia znajdą się odniesienia do norm, ocen technicznych, specyfikacji technicznych i systemów referencji technicznych, o których mowa w art. 101 ust. 1 oraz ust. 3  ustawy </w:t>
      </w:r>
      <w:proofErr w:type="spellStart"/>
      <w:r w:rsidRPr="001E7982">
        <w:rPr>
          <w:rFonts w:ascii="Arial" w:hAnsi="Arial" w:cs="Arial"/>
          <w:spacing w:val="-1"/>
          <w:sz w:val="24"/>
          <w:szCs w:val="24"/>
        </w:rPr>
        <w:t>Pzp</w:t>
      </w:r>
      <w:proofErr w:type="spellEnd"/>
      <w:r w:rsidRPr="001E7982">
        <w:rPr>
          <w:rFonts w:ascii="Arial" w:hAnsi="Arial" w:cs="Arial"/>
          <w:spacing w:val="-1"/>
          <w:sz w:val="24"/>
          <w:szCs w:val="24"/>
        </w:rPr>
        <w:t>, Zamawiający dopuszcza rozwiązania równoważne opisywanym.</w:t>
      </w:r>
    </w:p>
    <w:p w14:paraId="10F01C9B" w14:textId="4949595E" w:rsidR="001D5D46" w:rsidRPr="001E7982" w:rsidRDefault="001D5D46" w:rsidP="008A22E8">
      <w:pPr>
        <w:pStyle w:val="Akapitzlist"/>
        <w:numPr>
          <w:ilvl w:val="2"/>
          <w:numId w:val="64"/>
        </w:numPr>
        <w:autoSpaceDE w:val="0"/>
        <w:autoSpaceDN w:val="0"/>
        <w:adjustRightInd w:val="0"/>
        <w:spacing w:line="360" w:lineRule="auto"/>
        <w:ind w:left="709" w:hanging="709"/>
        <w:contextualSpacing/>
        <w:jc w:val="both"/>
        <w:rPr>
          <w:rFonts w:ascii="Arial" w:hAnsi="Arial" w:cs="Arial"/>
          <w:sz w:val="24"/>
          <w:szCs w:val="24"/>
        </w:rPr>
      </w:pPr>
      <w:r w:rsidRPr="001E7982">
        <w:rPr>
          <w:rFonts w:ascii="Arial" w:hAnsi="Arial" w:cs="Arial"/>
          <w:sz w:val="24"/>
          <w:szCs w:val="24"/>
        </w:rPr>
        <w:t>Opis zaproponowanych rozwiązań równoważnych powinien być dołączony do oferty 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6686179C" w14:textId="3A5DE620" w:rsidR="001D5D46" w:rsidRPr="001E7982" w:rsidRDefault="001D5D46" w:rsidP="008A22E8">
      <w:pPr>
        <w:pStyle w:val="Akapitzlist"/>
        <w:numPr>
          <w:ilvl w:val="2"/>
          <w:numId w:val="64"/>
        </w:numPr>
        <w:autoSpaceDE w:val="0"/>
        <w:autoSpaceDN w:val="0"/>
        <w:adjustRightInd w:val="0"/>
        <w:spacing w:line="360" w:lineRule="auto"/>
        <w:ind w:left="709" w:hanging="709"/>
        <w:contextualSpacing/>
        <w:jc w:val="both"/>
        <w:rPr>
          <w:rFonts w:ascii="Arial" w:hAnsi="Arial" w:cs="Arial"/>
          <w:sz w:val="24"/>
          <w:szCs w:val="24"/>
        </w:rPr>
      </w:pPr>
      <w:r w:rsidRPr="001E7982">
        <w:rPr>
          <w:rFonts w:ascii="Arial" w:hAnsi="Arial" w:cs="Arial"/>
          <w:sz w:val="24"/>
          <w:szCs w:val="24"/>
        </w:rPr>
        <w:t xml:space="preserve">Rozwiązania wynikające z zastosowania przez Wykonawcę materiałów, urządzeń i innych elementów równoważnych nie mogą wywołać żadnych zmian układu funkcjonalnego i parametrów techniczno-użytkowych. </w:t>
      </w:r>
    </w:p>
    <w:p w14:paraId="4144A971" w14:textId="704AE01D" w:rsidR="001D5D46" w:rsidRPr="001E7982" w:rsidRDefault="001D5D46" w:rsidP="008A22E8">
      <w:pPr>
        <w:pStyle w:val="Akapitzlist"/>
        <w:numPr>
          <w:ilvl w:val="2"/>
          <w:numId w:val="64"/>
        </w:numPr>
        <w:autoSpaceDE w:val="0"/>
        <w:autoSpaceDN w:val="0"/>
        <w:adjustRightInd w:val="0"/>
        <w:spacing w:line="360" w:lineRule="auto"/>
        <w:ind w:left="709" w:hanging="709"/>
        <w:contextualSpacing/>
        <w:jc w:val="both"/>
        <w:rPr>
          <w:rFonts w:ascii="Arial" w:hAnsi="Arial" w:cs="Arial"/>
          <w:sz w:val="24"/>
          <w:szCs w:val="24"/>
        </w:rPr>
      </w:pPr>
      <w:r w:rsidRPr="001E7982">
        <w:rPr>
          <w:rFonts w:ascii="Arial" w:hAnsi="Arial" w:cs="Arial"/>
          <w:sz w:val="24"/>
          <w:szCs w:val="24"/>
        </w:rPr>
        <w:lastRenderedPageBreak/>
        <w:t xml:space="preserve">Wszystkie znaki towarowe, patenty lub świadectw pochodzenia, źródła lub szczególnego procesu a także normy, europejskie oceny techniczne, aprobaty, specyfikacje techniczne i systemy referencji technicznych wskazane w </w:t>
      </w:r>
      <w:r w:rsidRPr="001E7982">
        <w:rPr>
          <w:rFonts w:ascii="Arial" w:hAnsi="Arial" w:cs="Arial"/>
          <w:i/>
          <w:sz w:val="24"/>
          <w:szCs w:val="24"/>
        </w:rPr>
        <w:t>SOPZ</w:t>
      </w:r>
      <w:r w:rsidRPr="001E7982">
        <w:rPr>
          <w:rFonts w:ascii="Arial" w:hAnsi="Arial" w:cs="Arial"/>
          <w:sz w:val="24"/>
          <w:szCs w:val="24"/>
        </w:rPr>
        <w:t xml:space="preserve"> należy traktować wyłącznie jako przykładowe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 chyba, że zapis mówi inaczej.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w:t>
      </w:r>
    </w:p>
    <w:p w14:paraId="515CE8DF" w14:textId="77777777" w:rsidR="002D3FB6" w:rsidRPr="001E7982" w:rsidRDefault="002D3FB6" w:rsidP="008A22E8">
      <w:pPr>
        <w:pStyle w:val="Akapitzlist"/>
        <w:numPr>
          <w:ilvl w:val="2"/>
          <w:numId w:val="64"/>
        </w:numPr>
        <w:autoSpaceDE w:val="0"/>
        <w:autoSpaceDN w:val="0"/>
        <w:adjustRightInd w:val="0"/>
        <w:spacing w:line="360" w:lineRule="auto"/>
        <w:ind w:left="709"/>
        <w:contextualSpacing/>
        <w:jc w:val="both"/>
        <w:rPr>
          <w:rFonts w:ascii="Arial" w:hAnsi="Arial" w:cs="Arial"/>
          <w:sz w:val="24"/>
          <w:szCs w:val="24"/>
        </w:rPr>
      </w:pPr>
      <w:r w:rsidRPr="001E7982">
        <w:rPr>
          <w:rFonts w:ascii="Arial" w:hAnsi="Arial" w:cs="Arial"/>
          <w:sz w:val="24"/>
          <w:szCs w:val="24"/>
        </w:rPr>
        <w:t xml:space="preserve">Biorąc pod uwagę powyższe zamawiający wskazuje, że we wszystkich miejscach w opisie przedmiotu zamówienia, gdzie dokonano opisu poprzez </w:t>
      </w:r>
      <w:proofErr w:type="spellStart"/>
      <w:r w:rsidRPr="001E7982">
        <w:rPr>
          <w:rFonts w:ascii="Arial" w:hAnsi="Arial" w:cs="Arial"/>
          <w:sz w:val="24"/>
          <w:szCs w:val="24"/>
        </w:rPr>
        <w:t>wskaznie</w:t>
      </w:r>
      <w:proofErr w:type="spellEnd"/>
      <w:r w:rsidRPr="001E7982">
        <w:rPr>
          <w:rFonts w:ascii="Arial" w:hAnsi="Arial" w:cs="Arial"/>
          <w:sz w:val="24"/>
          <w:szCs w:val="24"/>
        </w:rPr>
        <w:t xml:space="preserve"> na konkretne normy dopuszcza się rozwiązania równoważne opisywanym, i jednocześnie w każdym miejscu Zamawiający wprowadza określenie "lub równoważne" (podstawa prawna art. 42 ust. 3 dyrektywy 2014/24/UE).</w:t>
      </w:r>
    </w:p>
    <w:p w14:paraId="427FAE59" w14:textId="6A0490FB" w:rsidR="002D3FB6" w:rsidRPr="001E7982" w:rsidRDefault="001D5D46" w:rsidP="008A22E8">
      <w:pPr>
        <w:pStyle w:val="Akapitzlist"/>
        <w:numPr>
          <w:ilvl w:val="2"/>
          <w:numId w:val="64"/>
        </w:numPr>
        <w:autoSpaceDE w:val="0"/>
        <w:autoSpaceDN w:val="0"/>
        <w:adjustRightInd w:val="0"/>
        <w:spacing w:line="360" w:lineRule="auto"/>
        <w:ind w:left="709" w:hanging="709"/>
        <w:contextualSpacing/>
        <w:jc w:val="both"/>
        <w:rPr>
          <w:rFonts w:ascii="Arial" w:hAnsi="Arial" w:cs="Arial"/>
          <w:sz w:val="24"/>
          <w:szCs w:val="24"/>
        </w:rPr>
      </w:pPr>
      <w:r w:rsidRPr="001E7982">
        <w:rPr>
          <w:rFonts w:ascii="Arial" w:hAnsi="Arial" w:cs="Arial"/>
          <w:b/>
          <w:bCs/>
          <w:sz w:val="24"/>
          <w:szCs w:val="24"/>
        </w:rPr>
        <w:t xml:space="preserve">Wykonawca, który powołuje się na rozwiązania równoważne opisane przez Zamawiającego, jest obowiązany wykazać, że oferowane przez niego dostawy spełniają wymagania określone przez zamawiającego. </w:t>
      </w:r>
      <w:r w:rsidRPr="001E7982">
        <w:rPr>
          <w:rFonts w:ascii="Arial" w:hAnsi="Arial" w:cs="Arial"/>
          <w:b/>
          <w:bCs/>
          <w:sz w:val="24"/>
          <w:szCs w:val="24"/>
          <w:lang w:eastAsia="ar-SA"/>
        </w:rPr>
        <w:t xml:space="preserve">Nie złożenie takiego wykazu będzie równoznaczne z przyjęciem rozwiązań wskazanych w SWZ oraz załącznikach do SWZ. </w:t>
      </w:r>
    </w:p>
    <w:p w14:paraId="37506B1E" w14:textId="77777777" w:rsidR="002D3FB6" w:rsidRPr="001E7982" w:rsidRDefault="002D3FB6" w:rsidP="008A22E8">
      <w:pPr>
        <w:pStyle w:val="Akapitzlist"/>
        <w:numPr>
          <w:ilvl w:val="2"/>
          <w:numId w:val="64"/>
        </w:numPr>
        <w:autoSpaceDE w:val="0"/>
        <w:autoSpaceDN w:val="0"/>
        <w:adjustRightInd w:val="0"/>
        <w:spacing w:line="360" w:lineRule="auto"/>
        <w:ind w:left="709"/>
        <w:contextualSpacing/>
        <w:jc w:val="both"/>
        <w:rPr>
          <w:rFonts w:ascii="Arial" w:hAnsi="Arial" w:cs="Arial"/>
          <w:sz w:val="24"/>
          <w:szCs w:val="24"/>
        </w:rPr>
      </w:pPr>
      <w:r w:rsidRPr="001E7982">
        <w:rPr>
          <w:rFonts w:ascii="Arial" w:hAnsi="Arial" w:cs="Arial"/>
          <w:sz w:val="24"/>
          <w:szCs w:val="24"/>
        </w:rPr>
        <w:t xml:space="preserve">Zamawiający zaznacza, że wielkość opakowania bezpośredniego lub zbiorczego w tym przypadku dla Zamawiającego jest bez znaczenia - ilekroć w SWZ pada sformułowanie dawka / opakowanie, należy traktować to jako wartość pomocniczą do celów obliczeniowych, a nie wymaganą. W przypadku złożenia oferty na produkt o innej wielkości opakowania (innym konfekcjonowaniu) wykonawca składa ofertę po odpowiednim przeliczeniu zamawianych ilości do dwóch miejsc po przecinku w celu porównywalności ofert. Zamawiający zaznacza, że będzie dokonywał zakupów pełnych ilości opakowań. </w:t>
      </w:r>
    </w:p>
    <w:p w14:paraId="232A2F1F" w14:textId="77777777" w:rsidR="002D3FB6" w:rsidRPr="001E7982" w:rsidRDefault="002D3FB6" w:rsidP="008A22E8">
      <w:pPr>
        <w:pStyle w:val="Akapitzlist"/>
        <w:numPr>
          <w:ilvl w:val="2"/>
          <w:numId w:val="64"/>
        </w:numPr>
        <w:autoSpaceDE w:val="0"/>
        <w:autoSpaceDN w:val="0"/>
        <w:adjustRightInd w:val="0"/>
        <w:spacing w:line="360" w:lineRule="auto"/>
        <w:ind w:left="709"/>
        <w:contextualSpacing/>
        <w:jc w:val="both"/>
        <w:rPr>
          <w:rFonts w:ascii="Arial" w:hAnsi="Arial" w:cs="Arial"/>
          <w:sz w:val="24"/>
          <w:szCs w:val="24"/>
        </w:rPr>
      </w:pPr>
      <w:r w:rsidRPr="001E7982">
        <w:rPr>
          <w:rFonts w:ascii="Arial" w:hAnsi="Arial" w:cs="Arial"/>
          <w:sz w:val="24"/>
          <w:szCs w:val="24"/>
        </w:rPr>
        <w:t>Ze względu na fakt, że Minister Zdrowia ogłasza listę leków refundowanych co 2 miesiące Zamawiający w okresie trwania umowy dopuści zmiany umowy na leki posiadające tę samą substancję czynną.</w:t>
      </w:r>
    </w:p>
    <w:p w14:paraId="245E8E35" w14:textId="77777777" w:rsidR="002D3FB6" w:rsidRPr="001E7982" w:rsidRDefault="002D3FB6" w:rsidP="008A22E8">
      <w:pPr>
        <w:pStyle w:val="Akapitzlist"/>
        <w:numPr>
          <w:ilvl w:val="2"/>
          <w:numId w:val="64"/>
        </w:numPr>
        <w:autoSpaceDE w:val="0"/>
        <w:autoSpaceDN w:val="0"/>
        <w:adjustRightInd w:val="0"/>
        <w:spacing w:line="360" w:lineRule="auto"/>
        <w:ind w:left="709"/>
        <w:contextualSpacing/>
        <w:jc w:val="both"/>
        <w:rPr>
          <w:rFonts w:ascii="Arial" w:hAnsi="Arial" w:cs="Arial"/>
          <w:sz w:val="24"/>
          <w:szCs w:val="24"/>
        </w:rPr>
      </w:pPr>
      <w:r w:rsidRPr="001E7982">
        <w:rPr>
          <w:rFonts w:ascii="Arial" w:hAnsi="Arial" w:cs="Arial"/>
          <w:sz w:val="24"/>
          <w:szCs w:val="24"/>
        </w:rPr>
        <w:lastRenderedPageBreak/>
        <w:t>Ze względy na fakt, że Minister Zdrowia ogłasza listę leków refundowanych co 2 miesiące Zamawiający w okresie trwania umowy wymaga możliwości korekty cenowej na leki zakupione w ramach umowy przetargowej, w przypadku obniżenia wysokości limitu refundacji do ilości pozostałej na stanie apteki na dzień zmiany.</w:t>
      </w:r>
    </w:p>
    <w:p w14:paraId="5A8247D7" w14:textId="77777777" w:rsidR="002D3FB6" w:rsidRPr="001E7982" w:rsidRDefault="002D3FB6" w:rsidP="008A22E8">
      <w:pPr>
        <w:pStyle w:val="Akapitzlist"/>
        <w:numPr>
          <w:ilvl w:val="2"/>
          <w:numId w:val="64"/>
        </w:numPr>
        <w:autoSpaceDE w:val="0"/>
        <w:autoSpaceDN w:val="0"/>
        <w:adjustRightInd w:val="0"/>
        <w:spacing w:line="360" w:lineRule="auto"/>
        <w:ind w:left="709"/>
        <w:contextualSpacing/>
        <w:jc w:val="both"/>
        <w:rPr>
          <w:rFonts w:ascii="Arial" w:hAnsi="Arial" w:cs="Arial"/>
          <w:sz w:val="24"/>
          <w:szCs w:val="24"/>
        </w:rPr>
      </w:pPr>
      <w:r w:rsidRPr="001E7982">
        <w:rPr>
          <w:rFonts w:ascii="Arial" w:hAnsi="Arial" w:cs="Arial"/>
          <w:sz w:val="24"/>
          <w:szCs w:val="24"/>
        </w:rPr>
        <w:t xml:space="preserve">Dostawy (dla wszystkich pakietów) będą się odbywać sukcesywnie na każdorazowe wezwanie zamawiającego w terminie do 24 godz., a w przypadku zamówienia leku na ratunek tzw. dostawa na „cito” maksymalnie do 12 godz., od chwili złożenia pisemnego zamówienia, za pomocą poczty elektronicznej (e-mail) lub telefonicznie, wg zasad ustalonych w umowie. </w:t>
      </w:r>
    </w:p>
    <w:p w14:paraId="530AF2F9" w14:textId="26563BCD" w:rsidR="002D3FB6" w:rsidRPr="001E7982" w:rsidRDefault="002D3FB6" w:rsidP="008A22E8">
      <w:pPr>
        <w:pStyle w:val="Akapitzlist"/>
        <w:numPr>
          <w:ilvl w:val="2"/>
          <w:numId w:val="64"/>
        </w:numPr>
        <w:autoSpaceDE w:val="0"/>
        <w:autoSpaceDN w:val="0"/>
        <w:adjustRightInd w:val="0"/>
        <w:spacing w:line="360" w:lineRule="auto"/>
        <w:ind w:left="709"/>
        <w:contextualSpacing/>
        <w:jc w:val="both"/>
        <w:rPr>
          <w:rFonts w:ascii="Arial" w:hAnsi="Arial" w:cs="Arial"/>
          <w:sz w:val="24"/>
          <w:szCs w:val="24"/>
        </w:rPr>
      </w:pPr>
      <w:r w:rsidRPr="001E7982">
        <w:rPr>
          <w:rFonts w:ascii="Arial" w:hAnsi="Arial" w:cs="Arial"/>
          <w:sz w:val="24"/>
          <w:szCs w:val="24"/>
        </w:rPr>
        <w:t>Pozostałe warunki zamówienia określone są w załączniku nr 3 do specyfikacji warunków zamówienia („Projektowane postanowienia umowy”).</w:t>
      </w:r>
    </w:p>
    <w:p w14:paraId="66181B90" w14:textId="1C36C127" w:rsidR="002D3FB6" w:rsidRPr="001E7982" w:rsidRDefault="002D3FB6" w:rsidP="008A22E8">
      <w:pPr>
        <w:pStyle w:val="Akapitzlist"/>
        <w:numPr>
          <w:ilvl w:val="2"/>
          <w:numId w:val="64"/>
        </w:numPr>
        <w:autoSpaceDE w:val="0"/>
        <w:autoSpaceDN w:val="0"/>
        <w:adjustRightInd w:val="0"/>
        <w:spacing w:line="360" w:lineRule="auto"/>
        <w:ind w:left="709"/>
        <w:contextualSpacing/>
        <w:jc w:val="both"/>
        <w:rPr>
          <w:rFonts w:ascii="Arial" w:hAnsi="Arial" w:cs="Arial"/>
          <w:sz w:val="24"/>
          <w:szCs w:val="24"/>
        </w:rPr>
      </w:pPr>
      <w:r w:rsidRPr="001E7982">
        <w:rPr>
          <w:rFonts w:ascii="Arial" w:hAnsi="Arial" w:cs="Arial"/>
          <w:sz w:val="24"/>
          <w:szCs w:val="24"/>
        </w:rPr>
        <w:t>Zamawiający do</w:t>
      </w:r>
      <w:r w:rsidR="00764374">
        <w:rPr>
          <w:rFonts w:ascii="Arial" w:hAnsi="Arial" w:cs="Arial"/>
          <w:sz w:val="24"/>
          <w:szCs w:val="24"/>
        </w:rPr>
        <w:t>p</w:t>
      </w:r>
      <w:r w:rsidRPr="001E7982">
        <w:rPr>
          <w:rFonts w:ascii="Arial" w:hAnsi="Arial" w:cs="Arial"/>
          <w:sz w:val="24"/>
          <w:szCs w:val="24"/>
        </w:rPr>
        <w:t>uszcza zmianę ilości asortymentowych w danej pozycji pakietu w zakresie wartości danego pakietu, na jaki zostanie zawarta umowa.</w:t>
      </w:r>
    </w:p>
    <w:p w14:paraId="2F1AB7F1" w14:textId="77777777" w:rsidR="002D3FB6" w:rsidRPr="001E7982" w:rsidRDefault="002D3FB6" w:rsidP="008A22E8">
      <w:pPr>
        <w:pStyle w:val="Akapitzlist"/>
        <w:numPr>
          <w:ilvl w:val="2"/>
          <w:numId w:val="64"/>
        </w:numPr>
        <w:autoSpaceDE w:val="0"/>
        <w:autoSpaceDN w:val="0"/>
        <w:adjustRightInd w:val="0"/>
        <w:spacing w:line="360" w:lineRule="auto"/>
        <w:ind w:left="709"/>
        <w:contextualSpacing/>
        <w:jc w:val="both"/>
        <w:rPr>
          <w:rFonts w:ascii="Arial" w:hAnsi="Arial" w:cs="Arial"/>
          <w:sz w:val="24"/>
          <w:szCs w:val="24"/>
        </w:rPr>
      </w:pPr>
      <w:r w:rsidRPr="001E7982">
        <w:rPr>
          <w:rFonts w:ascii="Arial" w:hAnsi="Arial" w:cs="Arial"/>
          <w:sz w:val="24"/>
          <w:szCs w:val="24"/>
        </w:rPr>
        <w:t xml:space="preserve">Zaoferowany asortyment musi: </w:t>
      </w:r>
    </w:p>
    <w:p w14:paraId="2F0F64C1" w14:textId="77777777" w:rsidR="002D3FB6" w:rsidRPr="001E7982" w:rsidRDefault="002D3FB6" w:rsidP="008A22E8">
      <w:pPr>
        <w:pStyle w:val="Akapitzlist"/>
        <w:numPr>
          <w:ilvl w:val="0"/>
          <w:numId w:val="66"/>
        </w:numPr>
        <w:autoSpaceDE w:val="0"/>
        <w:autoSpaceDN w:val="0"/>
        <w:adjustRightInd w:val="0"/>
        <w:spacing w:line="360" w:lineRule="auto"/>
        <w:ind w:left="709"/>
        <w:contextualSpacing/>
        <w:jc w:val="both"/>
        <w:rPr>
          <w:rFonts w:ascii="Arial" w:hAnsi="Arial" w:cs="Arial"/>
          <w:sz w:val="24"/>
          <w:szCs w:val="24"/>
        </w:rPr>
      </w:pPr>
      <w:r w:rsidRPr="001E7982">
        <w:rPr>
          <w:rFonts w:ascii="Arial" w:hAnsi="Arial" w:cs="Arial"/>
          <w:sz w:val="24"/>
          <w:szCs w:val="24"/>
        </w:rPr>
        <w:t>odpowiadać treści specyfikacji warunków zamówienia – w tym spełniać wszystkie wymagania wyszczególnione w formularzu asortymentowo - cenowym;</w:t>
      </w:r>
    </w:p>
    <w:p w14:paraId="16F5E94B" w14:textId="1B01A209" w:rsidR="002D3FB6" w:rsidRPr="001E7982" w:rsidRDefault="002D3FB6" w:rsidP="008A22E8">
      <w:pPr>
        <w:pStyle w:val="Akapitzlist"/>
        <w:numPr>
          <w:ilvl w:val="0"/>
          <w:numId w:val="66"/>
        </w:numPr>
        <w:autoSpaceDE w:val="0"/>
        <w:autoSpaceDN w:val="0"/>
        <w:adjustRightInd w:val="0"/>
        <w:spacing w:line="360" w:lineRule="auto"/>
        <w:ind w:left="709"/>
        <w:contextualSpacing/>
        <w:jc w:val="both"/>
        <w:rPr>
          <w:rFonts w:ascii="Arial" w:hAnsi="Arial" w:cs="Arial"/>
          <w:sz w:val="24"/>
          <w:szCs w:val="24"/>
        </w:rPr>
      </w:pPr>
      <w:r w:rsidRPr="001E7982">
        <w:rPr>
          <w:rFonts w:ascii="Arial" w:hAnsi="Arial" w:cs="Arial"/>
          <w:sz w:val="24"/>
          <w:szCs w:val="24"/>
        </w:rPr>
        <w:t xml:space="preserve">posiadać wszelkie niezbędne certyfikaty /atesty/ organów uprawnionych do ich wydawania i  dopuszczenia do obrotu na terenie Polski zgodnie z obowiązującymi przepisami oraz posiadać aktualne na dzień złożenia oferty dokumenty dopuszczające je do obrotu na terenie Rzeczpospolitej Polskiej i Unii Europejskiej, zgodnie z Prawem Farmaceutycznym i Unijnym., </w:t>
      </w:r>
    </w:p>
    <w:p w14:paraId="730392B9" w14:textId="28B1E33A" w:rsidR="002D3FB6" w:rsidRPr="001E7982" w:rsidRDefault="002D3FB6" w:rsidP="008A22E8">
      <w:pPr>
        <w:pStyle w:val="Akapitzlist"/>
        <w:numPr>
          <w:ilvl w:val="0"/>
          <w:numId w:val="66"/>
        </w:numPr>
        <w:autoSpaceDE w:val="0"/>
        <w:autoSpaceDN w:val="0"/>
        <w:adjustRightInd w:val="0"/>
        <w:spacing w:line="360" w:lineRule="auto"/>
        <w:ind w:left="709"/>
        <w:contextualSpacing/>
        <w:jc w:val="both"/>
        <w:rPr>
          <w:rFonts w:ascii="Arial" w:hAnsi="Arial" w:cs="Arial"/>
          <w:sz w:val="24"/>
          <w:szCs w:val="24"/>
        </w:rPr>
      </w:pPr>
      <w:r w:rsidRPr="001E7982">
        <w:rPr>
          <w:rFonts w:ascii="Arial" w:hAnsi="Arial" w:cs="Arial"/>
          <w:sz w:val="24"/>
          <w:szCs w:val="24"/>
        </w:rPr>
        <w:t>posiadać termin ważności nie krótszy niż 12 miesięcy od momentu dostarczenia, chyba że w formularzu asortymentowo - cenowym zaznaczono inaczej (dotyczy asortymentu, dla którego określa się termin ważności).</w:t>
      </w:r>
    </w:p>
    <w:p w14:paraId="6804BA0A" w14:textId="77777777" w:rsidR="006B3A9F" w:rsidRPr="001E7982" w:rsidRDefault="006B3A9F" w:rsidP="008A22E8">
      <w:pPr>
        <w:pStyle w:val="Tekstpodstawowywcity2"/>
        <w:numPr>
          <w:ilvl w:val="0"/>
          <w:numId w:val="45"/>
        </w:numPr>
        <w:spacing w:after="0" w:line="360" w:lineRule="auto"/>
        <w:ind w:left="284" w:hanging="426"/>
        <w:jc w:val="both"/>
        <w:rPr>
          <w:rFonts w:ascii="Arial" w:hAnsi="Arial" w:cs="Arial"/>
          <w:b/>
          <w:sz w:val="24"/>
          <w:szCs w:val="24"/>
        </w:rPr>
      </w:pPr>
      <w:r w:rsidRPr="001E7982">
        <w:rPr>
          <w:rFonts w:ascii="Arial" w:hAnsi="Arial" w:cs="Arial"/>
          <w:b/>
          <w:sz w:val="24"/>
          <w:szCs w:val="24"/>
        </w:rPr>
        <w:t>Nazwa/y i kod/y Wspólnego Słownika Zamówień: (CPV):</w:t>
      </w:r>
    </w:p>
    <w:p w14:paraId="1537CCCD" w14:textId="605DBF8B" w:rsidR="000F218E" w:rsidRPr="001E7982" w:rsidRDefault="00D272E6" w:rsidP="001E7982">
      <w:pPr>
        <w:pStyle w:val="Standard"/>
        <w:spacing w:line="360" w:lineRule="auto"/>
        <w:ind w:left="284" w:firstLine="425"/>
        <w:rPr>
          <w:rFonts w:ascii="Arial" w:hAnsi="Arial" w:cs="Arial"/>
        </w:rPr>
      </w:pPr>
      <w:r w:rsidRPr="001E7982">
        <w:rPr>
          <w:rFonts w:ascii="Arial" w:eastAsia="Times New Roman" w:hAnsi="Arial" w:cs="Arial"/>
          <w:kern w:val="0"/>
          <w:lang w:eastAsia="pl-PL" w:bidi="ar-SA"/>
        </w:rPr>
        <w:t>33600000-6 Produkty farmaceutyczne</w:t>
      </w:r>
    </w:p>
    <w:p w14:paraId="3B9654E8" w14:textId="5320CDD9" w:rsidR="006B3A9F" w:rsidRPr="001E7982" w:rsidRDefault="00E522F6" w:rsidP="008A22E8">
      <w:pPr>
        <w:pStyle w:val="Akapitzlist"/>
        <w:numPr>
          <w:ilvl w:val="0"/>
          <w:numId w:val="45"/>
        </w:numPr>
        <w:tabs>
          <w:tab w:val="left" w:pos="567"/>
        </w:tabs>
        <w:spacing w:line="360" w:lineRule="auto"/>
        <w:ind w:left="284" w:hanging="426"/>
        <w:jc w:val="both"/>
        <w:rPr>
          <w:rFonts w:ascii="Arial" w:hAnsi="Arial" w:cs="Arial"/>
          <w:b/>
          <w:sz w:val="24"/>
          <w:szCs w:val="24"/>
        </w:rPr>
      </w:pPr>
      <w:r w:rsidRPr="001E7982">
        <w:rPr>
          <w:rFonts w:ascii="Arial" w:hAnsi="Arial" w:cs="Arial"/>
          <w:b/>
          <w:sz w:val="24"/>
          <w:szCs w:val="24"/>
        </w:rPr>
        <w:t>P</w:t>
      </w:r>
      <w:r w:rsidR="006B3A9F" w:rsidRPr="001E7982">
        <w:rPr>
          <w:rFonts w:ascii="Arial" w:hAnsi="Arial" w:cs="Arial"/>
          <w:b/>
          <w:sz w:val="24"/>
          <w:szCs w:val="24"/>
        </w:rPr>
        <w:t>rzedmiotow</w:t>
      </w:r>
      <w:r w:rsidRPr="001E7982">
        <w:rPr>
          <w:rFonts w:ascii="Arial" w:hAnsi="Arial" w:cs="Arial"/>
          <w:b/>
          <w:sz w:val="24"/>
          <w:szCs w:val="24"/>
        </w:rPr>
        <w:t>e</w:t>
      </w:r>
      <w:r w:rsidR="006B3A9F" w:rsidRPr="001E7982">
        <w:rPr>
          <w:rFonts w:ascii="Arial" w:hAnsi="Arial" w:cs="Arial"/>
          <w:b/>
          <w:sz w:val="24"/>
          <w:szCs w:val="24"/>
        </w:rPr>
        <w:t xml:space="preserve"> środk</w:t>
      </w:r>
      <w:r w:rsidRPr="001E7982">
        <w:rPr>
          <w:rFonts w:ascii="Arial" w:hAnsi="Arial" w:cs="Arial"/>
          <w:b/>
          <w:sz w:val="24"/>
          <w:szCs w:val="24"/>
        </w:rPr>
        <w:t>i</w:t>
      </w:r>
      <w:r w:rsidR="006B3A9F" w:rsidRPr="001E7982">
        <w:rPr>
          <w:rFonts w:ascii="Arial" w:hAnsi="Arial" w:cs="Arial"/>
          <w:b/>
          <w:sz w:val="24"/>
          <w:szCs w:val="24"/>
        </w:rPr>
        <w:t xml:space="preserve"> dowodow</w:t>
      </w:r>
      <w:r w:rsidRPr="001E7982">
        <w:rPr>
          <w:rFonts w:ascii="Arial" w:hAnsi="Arial" w:cs="Arial"/>
          <w:b/>
          <w:sz w:val="24"/>
          <w:szCs w:val="24"/>
        </w:rPr>
        <w:t>e</w:t>
      </w:r>
      <w:r w:rsidR="006B3A9F" w:rsidRPr="001E7982">
        <w:rPr>
          <w:rFonts w:ascii="Arial" w:hAnsi="Arial" w:cs="Arial"/>
          <w:b/>
          <w:sz w:val="24"/>
          <w:szCs w:val="24"/>
        </w:rPr>
        <w:t>:</w:t>
      </w:r>
      <w:r w:rsidR="00A1798E" w:rsidRPr="001E7982">
        <w:rPr>
          <w:rFonts w:ascii="Arial" w:hAnsi="Arial" w:cs="Arial"/>
          <w:b/>
          <w:sz w:val="24"/>
          <w:szCs w:val="24"/>
        </w:rPr>
        <w:t xml:space="preserve"> </w:t>
      </w:r>
    </w:p>
    <w:p w14:paraId="3D7BF5C9" w14:textId="2E75696E" w:rsidR="00807FE4" w:rsidRPr="001E7982" w:rsidRDefault="00D272E6" w:rsidP="001E7982">
      <w:pPr>
        <w:spacing w:line="360" w:lineRule="auto"/>
        <w:ind w:left="284"/>
        <w:jc w:val="both"/>
        <w:rPr>
          <w:rFonts w:ascii="Arial" w:hAnsi="Arial" w:cs="Arial"/>
          <w:b/>
          <w:bCs/>
          <w:color w:val="000000" w:themeColor="text1"/>
          <w:sz w:val="24"/>
          <w:szCs w:val="24"/>
        </w:rPr>
      </w:pPr>
      <w:r w:rsidRPr="001E7982">
        <w:rPr>
          <w:rFonts w:ascii="Arial" w:hAnsi="Arial" w:cs="Arial"/>
          <w:b/>
          <w:bCs/>
          <w:color w:val="000000" w:themeColor="text1"/>
          <w:sz w:val="24"/>
          <w:szCs w:val="24"/>
        </w:rPr>
        <w:t>Zamawiający nie wymaga złożenia przedmiotowych środków dowodowych.</w:t>
      </w:r>
    </w:p>
    <w:p w14:paraId="22A67D04" w14:textId="61C100B0" w:rsidR="002513C1" w:rsidRPr="001E7982" w:rsidRDefault="00C407A2" w:rsidP="008A22E8">
      <w:pPr>
        <w:pStyle w:val="Akapitzlist"/>
        <w:numPr>
          <w:ilvl w:val="0"/>
          <w:numId w:val="63"/>
        </w:numPr>
        <w:spacing w:line="360" w:lineRule="auto"/>
        <w:ind w:left="284" w:hanging="426"/>
        <w:jc w:val="both"/>
        <w:rPr>
          <w:rFonts w:ascii="Arial" w:hAnsi="Arial" w:cs="Arial"/>
          <w:b/>
          <w:sz w:val="24"/>
          <w:szCs w:val="24"/>
        </w:rPr>
      </w:pPr>
      <w:r w:rsidRPr="001E7982">
        <w:rPr>
          <w:rFonts w:ascii="Arial" w:hAnsi="Arial" w:cs="Arial"/>
          <w:b/>
          <w:sz w:val="24"/>
          <w:szCs w:val="24"/>
          <w:lang w:eastAsia="en-US"/>
        </w:rPr>
        <w:t>Wymagania w zakresie zatrudniania przez wykonawcę lub podwykonawcę osób na podstawie stosunku pracy:</w:t>
      </w:r>
    </w:p>
    <w:p w14:paraId="016D2E6E" w14:textId="67382DFA" w:rsidR="009A0BE9" w:rsidRPr="001E7982" w:rsidRDefault="00D272E6" w:rsidP="001E7982">
      <w:pPr>
        <w:tabs>
          <w:tab w:val="left" w:pos="284"/>
        </w:tabs>
        <w:spacing w:line="360" w:lineRule="auto"/>
        <w:ind w:left="284"/>
        <w:jc w:val="both"/>
        <w:rPr>
          <w:rFonts w:ascii="Arial" w:hAnsi="Arial" w:cs="Arial"/>
          <w:sz w:val="24"/>
          <w:szCs w:val="24"/>
        </w:rPr>
      </w:pPr>
      <w:r w:rsidRPr="001E7982">
        <w:rPr>
          <w:rFonts w:ascii="Arial" w:hAnsi="Arial" w:cs="Arial"/>
          <w:sz w:val="24"/>
          <w:szCs w:val="24"/>
        </w:rPr>
        <w:t>Zamawiający nie stawia wymogów w zakresie zatrudnienia osób, o których mowa w art. 95 Prawa zamówień publicznych.</w:t>
      </w:r>
    </w:p>
    <w:p w14:paraId="7EDC2204" w14:textId="77777777" w:rsidR="00C407A2" w:rsidRPr="001E7982" w:rsidRDefault="009A0BE9" w:rsidP="008A22E8">
      <w:pPr>
        <w:pStyle w:val="Akapitzlist"/>
        <w:keepNext/>
        <w:numPr>
          <w:ilvl w:val="0"/>
          <w:numId w:val="63"/>
        </w:numPr>
        <w:spacing w:line="360" w:lineRule="auto"/>
        <w:ind w:left="284" w:hanging="284"/>
        <w:jc w:val="both"/>
        <w:outlineLvl w:val="0"/>
        <w:rPr>
          <w:rFonts w:ascii="Arial" w:hAnsi="Arial" w:cs="Arial"/>
          <w:b/>
          <w:bCs/>
          <w:kern w:val="32"/>
          <w:sz w:val="24"/>
          <w:szCs w:val="24"/>
          <w:lang w:eastAsia="en-US"/>
        </w:rPr>
      </w:pPr>
      <w:r w:rsidRPr="001E7982">
        <w:rPr>
          <w:rFonts w:ascii="Arial" w:hAnsi="Arial" w:cs="Arial"/>
          <w:b/>
          <w:bCs/>
          <w:kern w:val="32"/>
          <w:sz w:val="24"/>
          <w:szCs w:val="24"/>
          <w:lang w:eastAsia="en-US"/>
        </w:rPr>
        <w:lastRenderedPageBreak/>
        <w:t xml:space="preserve">Wymagania w zakresie zatrudnienia osób, o których mowa w art. 96 ust. 2 pkt 2 </w:t>
      </w:r>
      <w:r w:rsidRPr="001E7982">
        <w:rPr>
          <w:rFonts w:ascii="Arial" w:hAnsi="Arial" w:cs="Arial"/>
          <w:b/>
          <w:bCs/>
          <w:iCs/>
          <w:kern w:val="32"/>
          <w:sz w:val="24"/>
          <w:szCs w:val="24"/>
          <w:lang w:eastAsia="en-US"/>
        </w:rPr>
        <w:t>Prawo zamówień publicznych</w:t>
      </w:r>
      <w:bookmarkStart w:id="2" w:name="_Hlk66907625"/>
    </w:p>
    <w:p w14:paraId="5491D4AC" w14:textId="2B0F23C6" w:rsidR="009A0BE9" w:rsidRPr="001E7982" w:rsidRDefault="009A0BE9" w:rsidP="001E7982">
      <w:pPr>
        <w:pStyle w:val="Akapitzlist"/>
        <w:keepNext/>
        <w:spacing w:line="360" w:lineRule="auto"/>
        <w:ind w:left="284"/>
        <w:jc w:val="both"/>
        <w:outlineLvl w:val="0"/>
        <w:rPr>
          <w:rFonts w:ascii="Arial" w:hAnsi="Arial" w:cs="Arial"/>
          <w:b/>
          <w:bCs/>
          <w:kern w:val="32"/>
          <w:sz w:val="24"/>
          <w:szCs w:val="24"/>
          <w:lang w:eastAsia="en-US"/>
        </w:rPr>
      </w:pPr>
      <w:bookmarkStart w:id="3" w:name="_Hlk168305826"/>
      <w:r w:rsidRPr="001E7982">
        <w:rPr>
          <w:rFonts w:ascii="Arial" w:hAnsi="Arial" w:cs="Arial"/>
          <w:sz w:val="24"/>
          <w:szCs w:val="24"/>
        </w:rPr>
        <w:t xml:space="preserve">Zamawiający </w:t>
      </w:r>
      <w:r w:rsidRPr="001E7982">
        <w:rPr>
          <w:rFonts w:ascii="Arial" w:hAnsi="Arial" w:cs="Arial"/>
          <w:b/>
          <w:sz w:val="24"/>
          <w:szCs w:val="24"/>
          <w:u w:val="single"/>
        </w:rPr>
        <w:t>nie stawia</w:t>
      </w:r>
      <w:r w:rsidRPr="001E7982">
        <w:rPr>
          <w:rFonts w:ascii="Arial" w:hAnsi="Arial" w:cs="Arial"/>
          <w:sz w:val="24"/>
          <w:szCs w:val="24"/>
        </w:rPr>
        <w:t xml:space="preserve"> wymogów w zakresie </w:t>
      </w:r>
      <w:r w:rsidRPr="001E7982">
        <w:rPr>
          <w:rFonts w:ascii="Arial" w:hAnsi="Arial" w:cs="Arial"/>
          <w:sz w:val="24"/>
          <w:szCs w:val="24"/>
          <w:lang w:eastAsia="en-US"/>
        </w:rPr>
        <w:t xml:space="preserve">zatrudnienia osób, o których mowa w art. 96 ust. 2 pkt 2 </w:t>
      </w:r>
      <w:r w:rsidRPr="001E7982">
        <w:rPr>
          <w:rFonts w:ascii="Arial" w:hAnsi="Arial" w:cs="Arial"/>
          <w:iCs/>
          <w:sz w:val="24"/>
          <w:szCs w:val="24"/>
          <w:lang w:eastAsia="en-US"/>
        </w:rPr>
        <w:t>Prawa zamówień publicznych.</w:t>
      </w:r>
    </w:p>
    <w:bookmarkEnd w:id="2"/>
    <w:bookmarkEnd w:id="3"/>
    <w:p w14:paraId="7043C4EC" w14:textId="77777777" w:rsidR="009A0BE9" w:rsidRPr="001E7982" w:rsidRDefault="009A0BE9" w:rsidP="001E7982">
      <w:pPr>
        <w:pStyle w:val="Akapitzlist"/>
        <w:spacing w:line="360" w:lineRule="auto"/>
        <w:ind w:left="218"/>
        <w:jc w:val="both"/>
        <w:rPr>
          <w:rFonts w:ascii="Arial" w:hAnsi="Arial" w:cs="Arial"/>
          <w:sz w:val="24"/>
          <w:szCs w:val="24"/>
        </w:rPr>
      </w:pPr>
    </w:p>
    <w:p w14:paraId="3EE0A305" w14:textId="77777777" w:rsidR="00C70507" w:rsidRPr="001E7982" w:rsidRDefault="00C70507" w:rsidP="001E7982">
      <w:pPr>
        <w:tabs>
          <w:tab w:val="left" w:pos="1701"/>
        </w:tabs>
        <w:spacing w:line="360" w:lineRule="auto"/>
        <w:ind w:left="1701" w:right="28" w:hanging="1701"/>
        <w:jc w:val="center"/>
        <w:rPr>
          <w:rFonts w:ascii="Arial" w:hAnsi="Arial" w:cs="Arial"/>
          <w:b/>
          <w:sz w:val="24"/>
          <w:szCs w:val="24"/>
        </w:rPr>
      </w:pPr>
      <w:r w:rsidRPr="001E7982">
        <w:rPr>
          <w:rFonts w:ascii="Arial" w:hAnsi="Arial" w:cs="Arial"/>
          <w:b/>
          <w:sz w:val="24"/>
          <w:szCs w:val="24"/>
        </w:rPr>
        <w:t>ROZDZIAŁ IV</w:t>
      </w:r>
    </w:p>
    <w:p w14:paraId="4ADAC80A" w14:textId="40949B38" w:rsidR="00C70507" w:rsidRPr="001E7982" w:rsidRDefault="00C70507" w:rsidP="001E7982">
      <w:pPr>
        <w:tabs>
          <w:tab w:val="left" w:pos="1701"/>
        </w:tabs>
        <w:spacing w:line="360" w:lineRule="auto"/>
        <w:ind w:left="1701" w:right="453" w:hanging="1417"/>
        <w:jc w:val="center"/>
        <w:rPr>
          <w:rFonts w:ascii="Arial" w:hAnsi="Arial" w:cs="Arial"/>
          <w:b/>
          <w:sz w:val="24"/>
          <w:szCs w:val="24"/>
        </w:rPr>
      </w:pPr>
      <w:r w:rsidRPr="001E7982">
        <w:rPr>
          <w:rFonts w:ascii="Arial" w:hAnsi="Arial" w:cs="Arial"/>
          <w:b/>
          <w:sz w:val="24"/>
          <w:szCs w:val="24"/>
        </w:rPr>
        <w:t>INFORMACJA NA TEMAT CZĘŚCI ZAMÓWIENIA I MOŻLIWOŚCI SKŁADANIA</w:t>
      </w:r>
      <w:r w:rsidR="00177F24" w:rsidRPr="001E7982">
        <w:rPr>
          <w:rFonts w:ascii="Arial" w:hAnsi="Arial" w:cs="Arial"/>
          <w:b/>
          <w:sz w:val="24"/>
          <w:szCs w:val="24"/>
        </w:rPr>
        <w:t xml:space="preserve"> </w:t>
      </w:r>
      <w:r w:rsidRPr="001E7982">
        <w:rPr>
          <w:rFonts w:ascii="Arial" w:hAnsi="Arial" w:cs="Arial"/>
          <w:b/>
          <w:sz w:val="24"/>
          <w:szCs w:val="24"/>
        </w:rPr>
        <w:t>OFERT CZĘŚCIOWYCH</w:t>
      </w:r>
    </w:p>
    <w:p w14:paraId="186E3F14" w14:textId="77777777" w:rsidR="00D272E6" w:rsidRPr="001E7982" w:rsidRDefault="00D272E6" w:rsidP="008A22E8">
      <w:pPr>
        <w:numPr>
          <w:ilvl w:val="0"/>
          <w:numId w:val="39"/>
        </w:numPr>
        <w:tabs>
          <w:tab w:val="clear" w:pos="720"/>
        </w:tabs>
        <w:spacing w:line="360" w:lineRule="auto"/>
        <w:ind w:left="426" w:right="28"/>
        <w:jc w:val="both"/>
        <w:rPr>
          <w:rFonts w:ascii="Arial" w:hAnsi="Arial" w:cs="Arial"/>
          <w:sz w:val="24"/>
          <w:szCs w:val="24"/>
        </w:rPr>
      </w:pPr>
      <w:bookmarkStart w:id="4" w:name="_Hlk168487480"/>
      <w:r w:rsidRPr="001E7982">
        <w:rPr>
          <w:rFonts w:ascii="Arial" w:hAnsi="Arial" w:cs="Arial"/>
          <w:sz w:val="24"/>
          <w:szCs w:val="24"/>
        </w:rPr>
        <w:t>Zamówienie podzielone jest na następujące zadania / części:</w:t>
      </w:r>
    </w:p>
    <w:p w14:paraId="766F1111" w14:textId="77777777" w:rsidR="001A0901" w:rsidRPr="001E7982" w:rsidRDefault="001A0901" w:rsidP="00A16788">
      <w:pPr>
        <w:spacing w:line="360" w:lineRule="auto"/>
        <w:ind w:left="426" w:right="28"/>
        <w:jc w:val="both"/>
        <w:rPr>
          <w:rFonts w:ascii="Arial" w:hAnsi="Arial" w:cs="Arial"/>
          <w:sz w:val="24"/>
          <w:szCs w:val="24"/>
        </w:rPr>
      </w:pPr>
      <w:r w:rsidRPr="001E7982">
        <w:rPr>
          <w:rFonts w:ascii="Arial" w:hAnsi="Arial" w:cs="Arial"/>
          <w:sz w:val="24"/>
          <w:szCs w:val="24"/>
        </w:rPr>
        <w:t xml:space="preserve">Część nr  1 - Dostawy leku </w:t>
      </w:r>
      <w:proofErr w:type="spellStart"/>
      <w:r w:rsidRPr="001E7982">
        <w:rPr>
          <w:rFonts w:ascii="Arial" w:hAnsi="Arial" w:cs="Arial"/>
          <w:sz w:val="24"/>
          <w:szCs w:val="24"/>
        </w:rPr>
        <w:t>Nintedanib</w:t>
      </w:r>
      <w:proofErr w:type="spellEnd"/>
      <w:r w:rsidRPr="001E7982">
        <w:rPr>
          <w:rFonts w:ascii="Arial" w:hAnsi="Arial" w:cs="Arial"/>
          <w:sz w:val="24"/>
          <w:szCs w:val="24"/>
        </w:rPr>
        <w:t xml:space="preserve"> do programu lekowego B.87</w:t>
      </w:r>
    </w:p>
    <w:p w14:paraId="1DEEAD78" w14:textId="77777777" w:rsidR="001A0901" w:rsidRPr="001E7982" w:rsidRDefault="001A0901" w:rsidP="00A16788">
      <w:pPr>
        <w:spacing w:line="360" w:lineRule="auto"/>
        <w:ind w:left="426" w:right="28"/>
        <w:jc w:val="both"/>
        <w:rPr>
          <w:rFonts w:ascii="Arial" w:hAnsi="Arial" w:cs="Arial"/>
          <w:sz w:val="24"/>
          <w:szCs w:val="24"/>
        </w:rPr>
      </w:pPr>
      <w:r w:rsidRPr="001E7982">
        <w:rPr>
          <w:rFonts w:ascii="Arial" w:hAnsi="Arial" w:cs="Arial"/>
          <w:sz w:val="24"/>
          <w:szCs w:val="24"/>
        </w:rPr>
        <w:t xml:space="preserve">Część nr  2 – Dostawa leku </w:t>
      </w:r>
      <w:proofErr w:type="spellStart"/>
      <w:r w:rsidRPr="001E7982">
        <w:rPr>
          <w:rFonts w:ascii="Arial" w:hAnsi="Arial" w:cs="Arial"/>
          <w:sz w:val="24"/>
          <w:szCs w:val="24"/>
        </w:rPr>
        <w:t>Pretomanid</w:t>
      </w:r>
      <w:proofErr w:type="spellEnd"/>
    </w:p>
    <w:p w14:paraId="254F5E10" w14:textId="77777777" w:rsidR="00386C14" w:rsidRPr="001E7982" w:rsidRDefault="001A0901" w:rsidP="00A16788">
      <w:pPr>
        <w:spacing w:line="360" w:lineRule="auto"/>
        <w:ind w:left="426" w:right="28"/>
        <w:jc w:val="both"/>
        <w:rPr>
          <w:rFonts w:ascii="Arial" w:hAnsi="Arial" w:cs="Arial"/>
          <w:sz w:val="24"/>
          <w:szCs w:val="24"/>
        </w:rPr>
      </w:pPr>
      <w:r w:rsidRPr="001E7982">
        <w:rPr>
          <w:rFonts w:ascii="Arial" w:hAnsi="Arial" w:cs="Arial"/>
          <w:sz w:val="24"/>
          <w:szCs w:val="24"/>
        </w:rPr>
        <w:t xml:space="preserve">Część nr  3 – Dostawy leku </w:t>
      </w:r>
      <w:proofErr w:type="spellStart"/>
      <w:r w:rsidRPr="001E7982">
        <w:rPr>
          <w:rFonts w:ascii="Arial" w:hAnsi="Arial" w:cs="Arial"/>
          <w:sz w:val="24"/>
          <w:szCs w:val="24"/>
        </w:rPr>
        <w:t>Ornithine</w:t>
      </w:r>
      <w:proofErr w:type="spellEnd"/>
      <w:r w:rsidRPr="001E7982">
        <w:rPr>
          <w:rFonts w:ascii="Arial" w:hAnsi="Arial" w:cs="Arial"/>
          <w:sz w:val="24"/>
          <w:szCs w:val="24"/>
        </w:rPr>
        <w:t xml:space="preserve"> </w:t>
      </w:r>
      <w:proofErr w:type="spellStart"/>
      <w:r w:rsidRPr="001E7982">
        <w:rPr>
          <w:rFonts w:ascii="Arial" w:hAnsi="Arial" w:cs="Arial"/>
          <w:sz w:val="24"/>
          <w:szCs w:val="24"/>
        </w:rPr>
        <w:t>aspartate</w:t>
      </w:r>
      <w:proofErr w:type="spellEnd"/>
      <w:r w:rsidR="00D272E6" w:rsidRPr="001E7982">
        <w:rPr>
          <w:rFonts w:ascii="Arial" w:hAnsi="Arial" w:cs="Arial"/>
          <w:sz w:val="24"/>
          <w:szCs w:val="24"/>
        </w:rPr>
        <w:t>.</w:t>
      </w:r>
    </w:p>
    <w:p w14:paraId="16880E11" w14:textId="77777777" w:rsidR="00AF19C6" w:rsidRPr="001E7982" w:rsidRDefault="00AF19C6" w:rsidP="008A22E8">
      <w:pPr>
        <w:pStyle w:val="Akapitzlist"/>
        <w:numPr>
          <w:ilvl w:val="0"/>
          <w:numId w:val="39"/>
        </w:numPr>
        <w:spacing w:line="360" w:lineRule="auto"/>
        <w:ind w:left="426" w:right="28"/>
        <w:jc w:val="both"/>
        <w:rPr>
          <w:rFonts w:ascii="Arial" w:hAnsi="Arial" w:cs="Arial"/>
          <w:sz w:val="24"/>
          <w:szCs w:val="24"/>
        </w:rPr>
      </w:pPr>
      <w:r w:rsidRPr="001E7982">
        <w:rPr>
          <w:rFonts w:ascii="Arial" w:hAnsi="Arial" w:cs="Arial"/>
          <w:sz w:val="24"/>
          <w:szCs w:val="24"/>
        </w:rPr>
        <w:t xml:space="preserve">Zamawiający dopuszcza składanie ofert częściowych.  </w:t>
      </w:r>
    </w:p>
    <w:p w14:paraId="47D0FDBD" w14:textId="53B96FF5" w:rsidR="00AF19C6" w:rsidRPr="001E7982" w:rsidRDefault="00AF19C6" w:rsidP="008A22E8">
      <w:pPr>
        <w:pStyle w:val="Akapitzlist"/>
        <w:numPr>
          <w:ilvl w:val="0"/>
          <w:numId w:val="39"/>
        </w:numPr>
        <w:spacing w:line="360" w:lineRule="auto"/>
        <w:ind w:left="426" w:right="28"/>
        <w:jc w:val="both"/>
        <w:rPr>
          <w:rFonts w:ascii="Arial" w:hAnsi="Arial" w:cs="Arial"/>
          <w:sz w:val="24"/>
          <w:szCs w:val="24"/>
        </w:rPr>
      </w:pPr>
      <w:r w:rsidRPr="001E7982">
        <w:rPr>
          <w:rFonts w:ascii="Arial" w:hAnsi="Arial" w:cs="Arial"/>
          <w:sz w:val="24"/>
          <w:szCs w:val="24"/>
        </w:rPr>
        <w:t>Wykonawca może złożyć ofertę na jeden lub więcej dowolnie wybranych pakietów, jak również na wszystkie pakiety zamówienia.</w:t>
      </w:r>
    </w:p>
    <w:bookmarkEnd w:id="4"/>
    <w:p w14:paraId="05C424A1" w14:textId="77777777" w:rsidR="00C70507" w:rsidRPr="001E7982" w:rsidRDefault="00C70507" w:rsidP="001E7982">
      <w:pPr>
        <w:spacing w:line="360" w:lineRule="auto"/>
        <w:ind w:right="28"/>
        <w:jc w:val="both"/>
        <w:rPr>
          <w:rFonts w:ascii="Arial" w:hAnsi="Arial" w:cs="Arial"/>
          <w:sz w:val="24"/>
          <w:szCs w:val="24"/>
        </w:rPr>
      </w:pPr>
    </w:p>
    <w:p w14:paraId="56216147" w14:textId="77777777" w:rsidR="00C70507" w:rsidRPr="001E7982" w:rsidRDefault="00C70507" w:rsidP="001E7982">
      <w:pPr>
        <w:spacing w:line="360" w:lineRule="auto"/>
        <w:ind w:left="1701" w:right="28" w:hanging="1701"/>
        <w:jc w:val="center"/>
        <w:rPr>
          <w:rFonts w:ascii="Arial" w:hAnsi="Arial" w:cs="Arial"/>
          <w:b/>
          <w:sz w:val="24"/>
          <w:szCs w:val="24"/>
        </w:rPr>
      </w:pPr>
      <w:r w:rsidRPr="001E7982">
        <w:rPr>
          <w:rFonts w:ascii="Arial" w:hAnsi="Arial" w:cs="Arial"/>
          <w:b/>
          <w:sz w:val="24"/>
          <w:szCs w:val="24"/>
        </w:rPr>
        <w:t>ROZDZIAŁ V</w:t>
      </w:r>
    </w:p>
    <w:p w14:paraId="31E9D62E" w14:textId="7F5AAE42" w:rsidR="00C70507" w:rsidRPr="001E7982" w:rsidRDefault="00C70507" w:rsidP="001E7982">
      <w:pPr>
        <w:spacing w:line="360" w:lineRule="auto"/>
        <w:ind w:left="1701" w:right="28" w:hanging="1701"/>
        <w:jc w:val="center"/>
        <w:rPr>
          <w:rFonts w:ascii="Arial" w:hAnsi="Arial" w:cs="Arial"/>
          <w:b/>
          <w:sz w:val="24"/>
          <w:szCs w:val="24"/>
        </w:rPr>
      </w:pPr>
      <w:r w:rsidRPr="001E7982">
        <w:rPr>
          <w:rFonts w:ascii="Arial" w:hAnsi="Arial" w:cs="Arial"/>
          <w:b/>
          <w:sz w:val="24"/>
          <w:szCs w:val="24"/>
        </w:rPr>
        <w:t>INFORMACJA NA TEMAT MOŻLIWOŚCI SKŁADANIA OFERT WARIANTOWYCH</w:t>
      </w:r>
    </w:p>
    <w:p w14:paraId="32B3BB83" w14:textId="77777777" w:rsidR="00E51C12" w:rsidRPr="001E7982" w:rsidRDefault="00E51C12" w:rsidP="001E7982">
      <w:pPr>
        <w:spacing w:line="360" w:lineRule="auto"/>
        <w:ind w:right="28"/>
        <w:jc w:val="both"/>
        <w:rPr>
          <w:rFonts w:ascii="Arial" w:hAnsi="Arial" w:cs="Arial"/>
          <w:sz w:val="24"/>
          <w:szCs w:val="24"/>
        </w:rPr>
      </w:pPr>
      <w:r w:rsidRPr="001E7982">
        <w:rPr>
          <w:rFonts w:ascii="Arial" w:hAnsi="Arial" w:cs="Arial"/>
          <w:sz w:val="24"/>
          <w:szCs w:val="24"/>
        </w:rPr>
        <w:t xml:space="preserve">Zamawiający </w:t>
      </w:r>
      <w:r w:rsidRPr="001E7982">
        <w:rPr>
          <w:rFonts w:ascii="Arial" w:hAnsi="Arial" w:cs="Arial"/>
          <w:b/>
          <w:sz w:val="24"/>
          <w:szCs w:val="24"/>
        </w:rPr>
        <w:t>nie dopuszcza</w:t>
      </w:r>
      <w:r w:rsidRPr="001E7982">
        <w:rPr>
          <w:rFonts w:ascii="Arial" w:hAnsi="Arial" w:cs="Arial"/>
          <w:sz w:val="24"/>
          <w:szCs w:val="24"/>
        </w:rPr>
        <w:t xml:space="preserve"> możliwości złożenia oferty wariantowej.</w:t>
      </w:r>
    </w:p>
    <w:p w14:paraId="77AD2281" w14:textId="77777777" w:rsidR="00C70507" w:rsidRPr="001E7982" w:rsidRDefault="00C70507" w:rsidP="001E7982">
      <w:pPr>
        <w:tabs>
          <w:tab w:val="left" w:pos="567"/>
        </w:tabs>
        <w:spacing w:line="360" w:lineRule="auto"/>
        <w:jc w:val="both"/>
        <w:rPr>
          <w:rFonts w:ascii="Arial" w:hAnsi="Arial" w:cs="Arial"/>
          <w:sz w:val="24"/>
          <w:szCs w:val="24"/>
        </w:rPr>
      </w:pPr>
    </w:p>
    <w:p w14:paraId="42F43281" w14:textId="77777777" w:rsidR="00C70507" w:rsidRPr="001E7982" w:rsidRDefault="00C70507" w:rsidP="001E7982">
      <w:pPr>
        <w:spacing w:line="360" w:lineRule="auto"/>
        <w:ind w:left="1701" w:right="28" w:hanging="1701"/>
        <w:jc w:val="center"/>
        <w:rPr>
          <w:rFonts w:ascii="Arial" w:hAnsi="Arial" w:cs="Arial"/>
          <w:b/>
          <w:sz w:val="24"/>
          <w:szCs w:val="24"/>
        </w:rPr>
      </w:pPr>
      <w:r w:rsidRPr="001E7982">
        <w:rPr>
          <w:rFonts w:ascii="Arial" w:hAnsi="Arial" w:cs="Arial"/>
          <w:b/>
          <w:sz w:val="24"/>
          <w:szCs w:val="24"/>
        </w:rPr>
        <w:t>ROZDZIAŁ VI</w:t>
      </w:r>
    </w:p>
    <w:p w14:paraId="2D4264EB" w14:textId="02A2B3B9" w:rsidR="00C70507" w:rsidRPr="001E7982" w:rsidRDefault="00C70507" w:rsidP="001E7982">
      <w:pPr>
        <w:spacing w:line="360" w:lineRule="auto"/>
        <w:ind w:right="28"/>
        <w:jc w:val="center"/>
        <w:rPr>
          <w:rFonts w:ascii="Arial" w:hAnsi="Arial" w:cs="Arial"/>
          <w:b/>
          <w:sz w:val="24"/>
          <w:szCs w:val="24"/>
        </w:rPr>
      </w:pPr>
      <w:r w:rsidRPr="001E7982">
        <w:rPr>
          <w:rFonts w:ascii="Arial" w:hAnsi="Arial" w:cs="Arial"/>
          <w:b/>
          <w:sz w:val="24"/>
          <w:szCs w:val="24"/>
        </w:rPr>
        <w:t xml:space="preserve">INFORMACJA NA TEMAT PRZEWIDYWANEGO ZAMÓWIENIA POLEGAJĄCEGO NA POWTÓRZENIU PODOBNYCH </w:t>
      </w:r>
      <w:r w:rsidR="00DB161F" w:rsidRPr="001E7982">
        <w:rPr>
          <w:rFonts w:ascii="Arial" w:hAnsi="Arial" w:cs="Arial"/>
          <w:b/>
          <w:sz w:val="24"/>
          <w:szCs w:val="24"/>
        </w:rPr>
        <w:t>DOSTAW</w:t>
      </w:r>
    </w:p>
    <w:p w14:paraId="002ABE0A" w14:textId="48BE9166" w:rsidR="002349F3" w:rsidRPr="001E7982" w:rsidRDefault="002349F3" w:rsidP="001E7982">
      <w:pPr>
        <w:spacing w:line="360" w:lineRule="auto"/>
        <w:ind w:right="28"/>
        <w:jc w:val="both"/>
        <w:rPr>
          <w:rFonts w:ascii="Arial" w:hAnsi="Arial" w:cs="Arial"/>
          <w:sz w:val="24"/>
          <w:szCs w:val="24"/>
        </w:rPr>
      </w:pPr>
      <w:r w:rsidRPr="001E7982">
        <w:rPr>
          <w:rFonts w:ascii="Arial" w:hAnsi="Arial" w:cs="Arial"/>
          <w:sz w:val="24"/>
          <w:szCs w:val="24"/>
        </w:rPr>
        <w:t xml:space="preserve">Zamawiający </w:t>
      </w:r>
      <w:r w:rsidRPr="001E7982">
        <w:rPr>
          <w:rFonts w:ascii="Arial" w:hAnsi="Arial" w:cs="Arial"/>
          <w:b/>
          <w:sz w:val="24"/>
          <w:szCs w:val="24"/>
        </w:rPr>
        <w:t>nie przewiduje</w:t>
      </w:r>
      <w:r w:rsidRPr="001E7982">
        <w:rPr>
          <w:rFonts w:ascii="Arial" w:hAnsi="Arial" w:cs="Arial"/>
          <w:sz w:val="24"/>
          <w:szCs w:val="24"/>
        </w:rPr>
        <w:t xml:space="preserve"> udzielenia zamówienia polegającego na powtórzeniu podobnych dostaw, o którym mowa w art. 214 ust.1 pkt </w:t>
      </w:r>
      <w:r w:rsidR="009A0868" w:rsidRPr="001E7982">
        <w:rPr>
          <w:rFonts w:ascii="Arial" w:hAnsi="Arial" w:cs="Arial"/>
          <w:sz w:val="24"/>
          <w:szCs w:val="24"/>
        </w:rPr>
        <w:t>8</w:t>
      </w:r>
      <w:r w:rsidRPr="001E7982">
        <w:rPr>
          <w:rFonts w:ascii="Arial" w:hAnsi="Arial" w:cs="Arial"/>
          <w:sz w:val="24"/>
          <w:szCs w:val="24"/>
        </w:rPr>
        <w:t xml:space="preserve"> ustawy.</w:t>
      </w:r>
    </w:p>
    <w:p w14:paraId="5C13ACBA" w14:textId="4CBCE1F2" w:rsidR="003E0AB8" w:rsidRPr="001E7982" w:rsidRDefault="003E0AB8" w:rsidP="001E7982">
      <w:pPr>
        <w:spacing w:line="360" w:lineRule="auto"/>
        <w:jc w:val="both"/>
        <w:rPr>
          <w:rFonts w:ascii="Arial" w:hAnsi="Arial" w:cs="Arial"/>
          <w:sz w:val="24"/>
          <w:szCs w:val="24"/>
        </w:rPr>
      </w:pPr>
    </w:p>
    <w:p w14:paraId="4C493C83" w14:textId="77777777" w:rsidR="00C70507" w:rsidRPr="001E7982" w:rsidRDefault="00C70507" w:rsidP="001E7982">
      <w:pPr>
        <w:tabs>
          <w:tab w:val="left" w:pos="567"/>
        </w:tabs>
        <w:spacing w:line="360" w:lineRule="auto"/>
        <w:jc w:val="center"/>
        <w:rPr>
          <w:rFonts w:ascii="Arial" w:hAnsi="Arial" w:cs="Arial"/>
          <w:b/>
          <w:sz w:val="24"/>
          <w:szCs w:val="24"/>
        </w:rPr>
      </w:pPr>
      <w:r w:rsidRPr="001E7982">
        <w:rPr>
          <w:rFonts w:ascii="Arial" w:hAnsi="Arial" w:cs="Arial"/>
          <w:b/>
          <w:sz w:val="24"/>
          <w:szCs w:val="24"/>
        </w:rPr>
        <w:t>ROZDZIAŁ VII</w:t>
      </w:r>
    </w:p>
    <w:p w14:paraId="446A0A80" w14:textId="255D6602" w:rsidR="006A370E" w:rsidRPr="001E7982" w:rsidRDefault="00C70507" w:rsidP="001E7982">
      <w:pPr>
        <w:tabs>
          <w:tab w:val="left" w:pos="426"/>
        </w:tabs>
        <w:spacing w:line="360" w:lineRule="auto"/>
        <w:ind w:left="1701" w:right="28" w:hanging="1701"/>
        <w:rPr>
          <w:rFonts w:ascii="Arial" w:hAnsi="Arial" w:cs="Arial"/>
          <w:b/>
          <w:sz w:val="24"/>
          <w:szCs w:val="24"/>
        </w:rPr>
      </w:pPr>
      <w:r w:rsidRPr="001E7982">
        <w:rPr>
          <w:rFonts w:ascii="Arial" w:hAnsi="Arial" w:cs="Arial"/>
          <w:b/>
          <w:sz w:val="24"/>
          <w:szCs w:val="24"/>
        </w:rPr>
        <w:t>MAKSYMALNA LICZBA WYKONAWCÓW, Z KTÓRYMI ZAMAWIAJĄCY ZAWRZE</w:t>
      </w:r>
      <w:r w:rsidR="008D67DC" w:rsidRPr="001E7982">
        <w:rPr>
          <w:rFonts w:ascii="Arial" w:hAnsi="Arial" w:cs="Arial"/>
          <w:b/>
          <w:sz w:val="24"/>
          <w:szCs w:val="24"/>
        </w:rPr>
        <w:t xml:space="preserve">   </w:t>
      </w:r>
      <w:r w:rsidR="008D67DC" w:rsidRPr="001E7982">
        <w:rPr>
          <w:rFonts w:ascii="Arial" w:hAnsi="Arial" w:cs="Arial"/>
          <w:b/>
          <w:sz w:val="24"/>
          <w:szCs w:val="24"/>
        </w:rPr>
        <w:br/>
        <w:t xml:space="preserve">                           </w:t>
      </w:r>
      <w:r w:rsidRPr="001E7982">
        <w:rPr>
          <w:rFonts w:ascii="Arial" w:hAnsi="Arial" w:cs="Arial"/>
          <w:b/>
          <w:sz w:val="24"/>
          <w:szCs w:val="24"/>
        </w:rPr>
        <w:t>UMOWĘ RAMOWĄ</w:t>
      </w:r>
    </w:p>
    <w:p w14:paraId="3321A073" w14:textId="77777777" w:rsidR="006A370E" w:rsidRPr="001E7982" w:rsidRDefault="006A370E" w:rsidP="001E7982">
      <w:pPr>
        <w:tabs>
          <w:tab w:val="left" w:pos="426"/>
        </w:tabs>
        <w:spacing w:line="360" w:lineRule="auto"/>
        <w:ind w:left="1701" w:right="28" w:hanging="1701"/>
        <w:jc w:val="both"/>
        <w:rPr>
          <w:rFonts w:ascii="Arial" w:hAnsi="Arial" w:cs="Arial"/>
          <w:sz w:val="24"/>
          <w:szCs w:val="24"/>
        </w:rPr>
      </w:pPr>
      <w:r w:rsidRPr="001E7982">
        <w:rPr>
          <w:rFonts w:ascii="Arial" w:hAnsi="Arial" w:cs="Arial"/>
          <w:sz w:val="24"/>
          <w:szCs w:val="24"/>
        </w:rPr>
        <w:t xml:space="preserve">Przedmiotowe postępowanie </w:t>
      </w:r>
      <w:r w:rsidRPr="001E7982">
        <w:rPr>
          <w:rFonts w:ascii="Arial" w:hAnsi="Arial" w:cs="Arial"/>
          <w:b/>
          <w:sz w:val="24"/>
          <w:szCs w:val="24"/>
        </w:rPr>
        <w:t>nie jest</w:t>
      </w:r>
      <w:r w:rsidRPr="001E7982">
        <w:rPr>
          <w:rFonts w:ascii="Arial" w:hAnsi="Arial" w:cs="Arial"/>
          <w:sz w:val="24"/>
          <w:szCs w:val="24"/>
        </w:rPr>
        <w:t xml:space="preserve"> prowadzone w celu zawarcia umowy ramowej.</w:t>
      </w:r>
    </w:p>
    <w:p w14:paraId="7AE30635" w14:textId="77777777" w:rsidR="00C70507" w:rsidRPr="001E7982" w:rsidRDefault="00C70507" w:rsidP="001E7982">
      <w:pPr>
        <w:tabs>
          <w:tab w:val="left" w:pos="567"/>
        </w:tabs>
        <w:spacing w:line="360" w:lineRule="auto"/>
        <w:jc w:val="both"/>
        <w:rPr>
          <w:rFonts w:ascii="Arial" w:hAnsi="Arial" w:cs="Arial"/>
          <w:sz w:val="24"/>
          <w:szCs w:val="24"/>
        </w:rPr>
      </w:pPr>
    </w:p>
    <w:p w14:paraId="72721DCE" w14:textId="77777777" w:rsidR="00C70507" w:rsidRPr="001E7982" w:rsidRDefault="00C70507" w:rsidP="001E7982">
      <w:pPr>
        <w:tabs>
          <w:tab w:val="left" w:pos="567"/>
        </w:tabs>
        <w:spacing w:line="360" w:lineRule="auto"/>
        <w:jc w:val="center"/>
        <w:rPr>
          <w:rFonts w:ascii="Arial" w:hAnsi="Arial" w:cs="Arial"/>
          <w:b/>
          <w:sz w:val="24"/>
          <w:szCs w:val="24"/>
        </w:rPr>
      </w:pPr>
      <w:r w:rsidRPr="001E7982">
        <w:rPr>
          <w:rFonts w:ascii="Arial" w:hAnsi="Arial" w:cs="Arial"/>
          <w:b/>
          <w:sz w:val="24"/>
          <w:szCs w:val="24"/>
        </w:rPr>
        <w:t>ROZDZIAŁ VIII</w:t>
      </w:r>
    </w:p>
    <w:p w14:paraId="1DCA5405" w14:textId="6E389DC3" w:rsidR="00A16332" w:rsidRPr="001E7982" w:rsidRDefault="00C70507" w:rsidP="001E7982">
      <w:pPr>
        <w:tabs>
          <w:tab w:val="left" w:pos="567"/>
        </w:tabs>
        <w:spacing w:after="120" w:line="360" w:lineRule="auto"/>
        <w:jc w:val="center"/>
        <w:rPr>
          <w:rFonts w:ascii="Arial" w:hAnsi="Arial" w:cs="Arial"/>
          <w:b/>
          <w:sz w:val="24"/>
          <w:szCs w:val="24"/>
        </w:rPr>
      </w:pPr>
      <w:r w:rsidRPr="001E7982">
        <w:rPr>
          <w:rFonts w:ascii="Arial" w:hAnsi="Arial" w:cs="Arial"/>
          <w:b/>
          <w:sz w:val="24"/>
          <w:szCs w:val="24"/>
        </w:rPr>
        <w:t>TERMIN WYKONANIA ZAMÓWIENIA</w:t>
      </w:r>
    </w:p>
    <w:p w14:paraId="49DBA0EF" w14:textId="356AF7C7" w:rsidR="00EE2193" w:rsidRPr="001E7982" w:rsidRDefault="00EE2193" w:rsidP="00A16788">
      <w:pPr>
        <w:pStyle w:val="Tekstpodstawowy"/>
        <w:widowControl w:val="0"/>
        <w:overflowPunct w:val="0"/>
        <w:autoSpaceDE w:val="0"/>
        <w:autoSpaceDN w:val="0"/>
        <w:adjustRightInd w:val="0"/>
        <w:spacing w:line="360" w:lineRule="auto"/>
        <w:rPr>
          <w:rFonts w:ascii="Arial" w:hAnsi="Arial" w:cs="Arial"/>
          <w:szCs w:val="24"/>
        </w:rPr>
      </w:pPr>
      <w:r w:rsidRPr="001E7982">
        <w:rPr>
          <w:rFonts w:ascii="Arial" w:hAnsi="Arial" w:cs="Arial"/>
          <w:b/>
          <w:szCs w:val="24"/>
        </w:rPr>
        <w:t xml:space="preserve">Termin realizacji: </w:t>
      </w:r>
      <w:r w:rsidR="00D272E6" w:rsidRPr="001E7982">
        <w:rPr>
          <w:rFonts w:ascii="Arial" w:hAnsi="Arial" w:cs="Arial"/>
          <w:b/>
          <w:szCs w:val="24"/>
        </w:rPr>
        <w:t>6 miesięcy</w:t>
      </w:r>
      <w:r w:rsidR="003252BC" w:rsidRPr="001E7982">
        <w:rPr>
          <w:rFonts w:ascii="Arial" w:hAnsi="Arial" w:cs="Arial"/>
          <w:b/>
          <w:szCs w:val="24"/>
        </w:rPr>
        <w:t xml:space="preserve"> </w:t>
      </w:r>
      <w:r w:rsidR="008D67DC" w:rsidRPr="001E7982">
        <w:rPr>
          <w:rFonts w:ascii="Arial" w:hAnsi="Arial" w:cs="Arial"/>
          <w:b/>
          <w:szCs w:val="24"/>
        </w:rPr>
        <w:t>od dnia</w:t>
      </w:r>
      <w:r w:rsidRPr="001E7982">
        <w:rPr>
          <w:rFonts w:ascii="Arial" w:hAnsi="Arial" w:cs="Arial"/>
          <w:b/>
          <w:szCs w:val="24"/>
        </w:rPr>
        <w:t xml:space="preserve"> zawarcia umowy.</w:t>
      </w:r>
    </w:p>
    <w:p w14:paraId="16CA77F6" w14:textId="77777777" w:rsidR="00D272E6" w:rsidRPr="001E7982" w:rsidRDefault="00D272E6" w:rsidP="001E7982">
      <w:pPr>
        <w:pStyle w:val="Tekstpodstawowy"/>
        <w:widowControl w:val="0"/>
        <w:overflowPunct w:val="0"/>
        <w:spacing w:line="360" w:lineRule="auto"/>
        <w:ind w:left="3116" w:firstLine="424"/>
        <w:rPr>
          <w:rFonts w:ascii="Arial" w:hAnsi="Arial" w:cs="Arial"/>
          <w:b/>
          <w:szCs w:val="24"/>
        </w:rPr>
      </w:pPr>
    </w:p>
    <w:p w14:paraId="03A19537" w14:textId="1902AD99" w:rsidR="00C70507" w:rsidRPr="001E7982" w:rsidRDefault="00C70507" w:rsidP="001E7982">
      <w:pPr>
        <w:pStyle w:val="Tekstpodstawowy"/>
        <w:widowControl w:val="0"/>
        <w:overflowPunct w:val="0"/>
        <w:spacing w:line="360" w:lineRule="auto"/>
        <w:ind w:left="3116" w:firstLine="424"/>
        <w:rPr>
          <w:rFonts w:ascii="Arial" w:hAnsi="Arial" w:cs="Arial"/>
          <w:b/>
          <w:szCs w:val="24"/>
        </w:rPr>
      </w:pPr>
      <w:r w:rsidRPr="001E7982">
        <w:rPr>
          <w:rFonts w:ascii="Arial" w:hAnsi="Arial" w:cs="Arial"/>
          <w:b/>
          <w:szCs w:val="24"/>
        </w:rPr>
        <w:lastRenderedPageBreak/>
        <w:t>ROZDZIAŁ IX</w:t>
      </w:r>
    </w:p>
    <w:p w14:paraId="68E61AC5" w14:textId="77777777" w:rsidR="00C70507" w:rsidRPr="001E7982" w:rsidRDefault="00C70507" w:rsidP="001E7982">
      <w:pPr>
        <w:pStyle w:val="Tekstpodstawowy"/>
        <w:spacing w:line="360" w:lineRule="auto"/>
        <w:jc w:val="center"/>
        <w:rPr>
          <w:rFonts w:ascii="Arial" w:hAnsi="Arial" w:cs="Arial"/>
          <w:b/>
          <w:szCs w:val="24"/>
        </w:rPr>
      </w:pPr>
      <w:r w:rsidRPr="001E7982">
        <w:rPr>
          <w:rFonts w:ascii="Arial" w:hAnsi="Arial" w:cs="Arial"/>
          <w:b/>
          <w:szCs w:val="24"/>
        </w:rPr>
        <w:t>PROJEKTOWANE POSTANOWIENIA UMOWY W SPRAWIE ZAMÓWIENIA PUBLICZNEGO, KTÓRE ZOSTANĄ WPROWADZONE DO TREŚCI TEJ UMOWY</w:t>
      </w:r>
    </w:p>
    <w:p w14:paraId="068AEDB2" w14:textId="77777777" w:rsidR="00025937" w:rsidRPr="001E7982" w:rsidRDefault="00025937" w:rsidP="008A22E8">
      <w:pPr>
        <w:numPr>
          <w:ilvl w:val="0"/>
          <w:numId w:val="41"/>
        </w:numPr>
        <w:spacing w:line="360" w:lineRule="auto"/>
        <w:ind w:left="425" w:hanging="425"/>
        <w:jc w:val="both"/>
        <w:rPr>
          <w:rFonts w:ascii="Arial" w:hAnsi="Arial" w:cs="Arial"/>
          <w:sz w:val="24"/>
          <w:szCs w:val="24"/>
        </w:rPr>
      </w:pPr>
      <w:r w:rsidRPr="001E7982">
        <w:rPr>
          <w:rFonts w:ascii="Arial" w:hAnsi="Arial" w:cs="Arial"/>
          <w:sz w:val="24"/>
          <w:szCs w:val="24"/>
        </w:rPr>
        <w:t>Projektowane postanowienia umowy w sprawie zamówienia publicznego, które zostaną wprowadzone do treści tej umowy, zawiera załącznik nr 3 do SWZ.</w:t>
      </w:r>
    </w:p>
    <w:p w14:paraId="38BB7339" w14:textId="6ABD985C" w:rsidR="00025937" w:rsidRPr="001E7982" w:rsidRDefault="00025937" w:rsidP="008A22E8">
      <w:pPr>
        <w:numPr>
          <w:ilvl w:val="0"/>
          <w:numId w:val="41"/>
        </w:numPr>
        <w:spacing w:line="360" w:lineRule="auto"/>
        <w:ind w:left="425" w:hanging="425"/>
        <w:jc w:val="both"/>
        <w:rPr>
          <w:rFonts w:ascii="Arial" w:hAnsi="Arial" w:cs="Arial"/>
          <w:sz w:val="24"/>
          <w:szCs w:val="24"/>
        </w:rPr>
      </w:pPr>
      <w:r w:rsidRPr="001E7982">
        <w:rPr>
          <w:rFonts w:ascii="Arial" w:hAnsi="Arial" w:cs="Arial"/>
          <w:sz w:val="24"/>
          <w:szCs w:val="24"/>
        </w:rPr>
        <w:t>Zamawiający zgodnie z art. 455 ustawy Prawo zamówień publicznych przewiduje możliwość wprowadzenia zmian do treści zawartej umowy w przypadku:</w:t>
      </w:r>
    </w:p>
    <w:p w14:paraId="0A401CF0" w14:textId="7A4974A7" w:rsidR="00025937" w:rsidRPr="001E7982" w:rsidRDefault="00025937" w:rsidP="008A22E8">
      <w:pPr>
        <w:numPr>
          <w:ilvl w:val="0"/>
          <w:numId w:val="67"/>
        </w:numPr>
        <w:spacing w:line="360" w:lineRule="auto"/>
        <w:ind w:left="709"/>
        <w:jc w:val="both"/>
        <w:rPr>
          <w:rFonts w:ascii="Arial" w:hAnsi="Arial" w:cs="Arial"/>
          <w:sz w:val="24"/>
          <w:szCs w:val="24"/>
        </w:rPr>
      </w:pPr>
      <w:r w:rsidRPr="001E7982">
        <w:rPr>
          <w:rFonts w:ascii="Arial" w:hAnsi="Arial" w:cs="Arial"/>
          <w:b/>
          <w:sz w:val="24"/>
          <w:szCs w:val="24"/>
        </w:rPr>
        <w:t>zmiany Wykonawcy</w:t>
      </w:r>
      <w:r w:rsidRPr="001E7982">
        <w:rPr>
          <w:rFonts w:ascii="Arial" w:hAnsi="Arial" w:cs="Arial"/>
          <w:sz w:val="24"/>
          <w:szCs w:val="24"/>
        </w:rPr>
        <w:t>, jeżeli 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Prawo zamówień publicznych.</w:t>
      </w:r>
    </w:p>
    <w:p w14:paraId="58A2E4C0" w14:textId="77777777" w:rsidR="00025937" w:rsidRPr="001E7982" w:rsidRDefault="00025937" w:rsidP="008A22E8">
      <w:pPr>
        <w:numPr>
          <w:ilvl w:val="0"/>
          <w:numId w:val="67"/>
        </w:numPr>
        <w:spacing w:line="360" w:lineRule="auto"/>
        <w:ind w:left="709"/>
        <w:jc w:val="both"/>
        <w:rPr>
          <w:rFonts w:ascii="Arial" w:hAnsi="Arial" w:cs="Arial"/>
          <w:sz w:val="24"/>
          <w:szCs w:val="24"/>
        </w:rPr>
      </w:pPr>
      <w:r w:rsidRPr="001E7982">
        <w:rPr>
          <w:rFonts w:ascii="Arial" w:hAnsi="Arial" w:cs="Arial"/>
          <w:b/>
          <w:sz w:val="24"/>
          <w:szCs w:val="24"/>
        </w:rPr>
        <w:t xml:space="preserve">zmiany danych Stron umowy </w:t>
      </w:r>
      <w:r w:rsidRPr="001E7982">
        <w:rPr>
          <w:rFonts w:ascii="Arial" w:hAnsi="Arial" w:cs="Arial"/>
          <w:sz w:val="24"/>
          <w:szCs w:val="24"/>
        </w:rPr>
        <w:t xml:space="preserve">- w przypadku gdy zmianie ulegnie np. zmiana siedziby, adresu, nazwy, numeru konta itp., </w:t>
      </w:r>
    </w:p>
    <w:p w14:paraId="7C2E711D" w14:textId="77777777" w:rsidR="00025937" w:rsidRPr="001E7982" w:rsidRDefault="00025937" w:rsidP="008A22E8">
      <w:pPr>
        <w:numPr>
          <w:ilvl w:val="0"/>
          <w:numId w:val="67"/>
        </w:numPr>
        <w:spacing w:line="360" w:lineRule="auto"/>
        <w:ind w:left="709"/>
        <w:jc w:val="both"/>
        <w:rPr>
          <w:rFonts w:ascii="Arial" w:hAnsi="Arial" w:cs="Arial"/>
          <w:sz w:val="24"/>
          <w:szCs w:val="24"/>
        </w:rPr>
      </w:pPr>
      <w:r w:rsidRPr="001E7982">
        <w:rPr>
          <w:rFonts w:ascii="Arial" w:hAnsi="Arial" w:cs="Arial"/>
          <w:b/>
          <w:sz w:val="24"/>
          <w:szCs w:val="24"/>
        </w:rPr>
        <w:t>zmiany sposobu oraz godzin dokonywania dostaw, składania zamówień oraz zmiany dokumentów</w:t>
      </w:r>
      <w:r w:rsidRPr="001E7982">
        <w:rPr>
          <w:rFonts w:ascii="Arial" w:hAnsi="Arial" w:cs="Arial"/>
          <w:sz w:val="24"/>
          <w:szCs w:val="24"/>
        </w:rPr>
        <w:t>, które są wymagane przy dostawie przedmiotu zamówienia oraz zasad ich wystawiania – zmiana wymaga poinformowania i uzyskania zgody Zamawiającego.</w:t>
      </w:r>
    </w:p>
    <w:p w14:paraId="1CB65DCC" w14:textId="77777777" w:rsidR="00025937" w:rsidRPr="001E7982" w:rsidRDefault="00025937" w:rsidP="008A22E8">
      <w:pPr>
        <w:numPr>
          <w:ilvl w:val="0"/>
          <w:numId w:val="67"/>
        </w:numPr>
        <w:spacing w:line="360" w:lineRule="auto"/>
        <w:ind w:left="709"/>
        <w:jc w:val="both"/>
        <w:rPr>
          <w:rFonts w:ascii="Arial" w:hAnsi="Arial" w:cs="Arial"/>
          <w:sz w:val="24"/>
          <w:szCs w:val="24"/>
        </w:rPr>
      </w:pPr>
      <w:r w:rsidRPr="001E7982">
        <w:rPr>
          <w:rFonts w:ascii="Arial" w:hAnsi="Arial" w:cs="Arial"/>
          <w:b/>
          <w:sz w:val="24"/>
          <w:szCs w:val="24"/>
        </w:rPr>
        <w:t>zmiany producenta produktu leczniczego, podmiotu odpowiedzialnego, nazwy handlowej, własnej produktu</w:t>
      </w:r>
      <w:r w:rsidRPr="001E7982">
        <w:rPr>
          <w:rFonts w:ascii="Arial" w:hAnsi="Arial" w:cs="Arial"/>
          <w:sz w:val="24"/>
          <w:szCs w:val="24"/>
        </w:rPr>
        <w:t>, pod warunkiem zachowania tej samej postaci, dawki, drogi podania w zakresie tej samej substancji czynnej oraz ceny nie wyższej niż cena jednostkowa zaoferowana w ofercie - w przypadku braku dostępności danego towaru lub gdy wprowadzony zostanie nowy produkt ulepszony w stosunku do pierwotnie zaoferowanego– zmiana wymaga poinformowania i uzyskania zgody Zamawiającego,</w:t>
      </w:r>
    </w:p>
    <w:p w14:paraId="1B39231E" w14:textId="77777777" w:rsidR="00025937" w:rsidRPr="001E7982" w:rsidRDefault="00025937" w:rsidP="008A22E8">
      <w:pPr>
        <w:numPr>
          <w:ilvl w:val="0"/>
          <w:numId w:val="67"/>
        </w:numPr>
        <w:spacing w:line="360" w:lineRule="auto"/>
        <w:ind w:left="709"/>
        <w:jc w:val="both"/>
        <w:rPr>
          <w:rFonts w:ascii="Arial" w:hAnsi="Arial" w:cs="Arial"/>
          <w:sz w:val="24"/>
          <w:szCs w:val="24"/>
        </w:rPr>
      </w:pPr>
      <w:r w:rsidRPr="001E7982">
        <w:rPr>
          <w:rFonts w:ascii="Arial" w:hAnsi="Arial" w:cs="Arial"/>
          <w:b/>
          <w:sz w:val="24"/>
          <w:szCs w:val="24"/>
        </w:rPr>
        <w:t xml:space="preserve">wystąpienia zmian w powszechnie obowiązujących przepisach prawa lub zmian </w:t>
      </w:r>
      <w:r w:rsidRPr="001E7982">
        <w:rPr>
          <w:rFonts w:ascii="Arial" w:hAnsi="Arial" w:cs="Arial"/>
          <w:bCs/>
          <w:sz w:val="24"/>
          <w:szCs w:val="24"/>
        </w:rPr>
        <w:t>wynikłych z prawomocnych orzeczeń lub ostatecznych aktów administracyjnych właściwych organów</w:t>
      </w:r>
      <w:r w:rsidRPr="001E7982">
        <w:rPr>
          <w:rFonts w:ascii="Arial" w:hAnsi="Arial" w:cs="Arial"/>
          <w:sz w:val="24"/>
          <w:szCs w:val="24"/>
        </w:rPr>
        <w:t>, w takim zakresie, w jakim będzie to niezbędne do dostosowania postanowień Umowy do zaistniałego stanu prawnego lub faktycznego;</w:t>
      </w:r>
    </w:p>
    <w:p w14:paraId="7A04FEBA" w14:textId="77777777" w:rsidR="00025937" w:rsidRPr="001E7982" w:rsidRDefault="00025937" w:rsidP="008A22E8">
      <w:pPr>
        <w:numPr>
          <w:ilvl w:val="0"/>
          <w:numId w:val="67"/>
        </w:numPr>
        <w:spacing w:line="360" w:lineRule="auto"/>
        <w:ind w:left="709"/>
        <w:jc w:val="both"/>
        <w:rPr>
          <w:rFonts w:ascii="Arial" w:hAnsi="Arial" w:cs="Arial"/>
          <w:sz w:val="24"/>
          <w:szCs w:val="24"/>
        </w:rPr>
      </w:pPr>
      <w:r w:rsidRPr="001E7982">
        <w:rPr>
          <w:rFonts w:ascii="Arial" w:hAnsi="Arial" w:cs="Arial"/>
          <w:b/>
          <w:sz w:val="24"/>
          <w:szCs w:val="24"/>
        </w:rPr>
        <w:t>zmiany sposobu konfekcjonowania</w:t>
      </w:r>
      <w:r w:rsidRPr="001E7982">
        <w:rPr>
          <w:rFonts w:ascii="Arial" w:hAnsi="Arial" w:cs="Arial"/>
          <w:sz w:val="24"/>
          <w:szCs w:val="24"/>
        </w:rPr>
        <w:t xml:space="preserve">, a co za tym idzie liczby opakowań. W wyniku niniejszych zmian Zamawiający przewiduje możliwość zmiany ceny </w:t>
      </w:r>
      <w:r w:rsidRPr="001E7982">
        <w:rPr>
          <w:rFonts w:ascii="Arial" w:hAnsi="Arial" w:cs="Arial"/>
          <w:sz w:val="24"/>
          <w:szCs w:val="24"/>
        </w:rPr>
        <w:lastRenderedPageBreak/>
        <w:t>jednostkowej opakowania, która zostanie wyliczona proporcjonalnie w stosunku do ceny objętej umową – zmiana wymaga poinformowania i uzyskania zgody Zamawiającego,</w:t>
      </w:r>
    </w:p>
    <w:p w14:paraId="2CAD14B1" w14:textId="77777777" w:rsidR="00025937" w:rsidRPr="001E7982" w:rsidRDefault="00025937" w:rsidP="008A22E8">
      <w:pPr>
        <w:numPr>
          <w:ilvl w:val="0"/>
          <w:numId w:val="67"/>
        </w:numPr>
        <w:spacing w:line="360" w:lineRule="auto"/>
        <w:ind w:left="709"/>
        <w:jc w:val="both"/>
        <w:rPr>
          <w:rFonts w:ascii="Arial" w:hAnsi="Arial" w:cs="Arial"/>
          <w:sz w:val="24"/>
          <w:szCs w:val="24"/>
        </w:rPr>
      </w:pPr>
      <w:r w:rsidRPr="001E7982">
        <w:rPr>
          <w:rFonts w:ascii="Arial" w:hAnsi="Arial" w:cs="Arial"/>
          <w:b/>
          <w:sz w:val="24"/>
          <w:szCs w:val="24"/>
        </w:rPr>
        <w:t>obniżenia przez Wykonawcę cen towaru</w:t>
      </w:r>
      <w:r w:rsidRPr="001E7982">
        <w:rPr>
          <w:rFonts w:ascii="Arial" w:hAnsi="Arial" w:cs="Arial"/>
          <w:sz w:val="24"/>
          <w:szCs w:val="24"/>
        </w:rPr>
        <w:t xml:space="preserve"> będącego przedmiotem umowy – w takim przypadku zmniejszenie cen obowiązuje od daty poinformowania Zamawiającego przez Wykonawcę, </w:t>
      </w:r>
    </w:p>
    <w:p w14:paraId="06FF8C2B" w14:textId="68EE68AE" w:rsidR="00025937" w:rsidRPr="001E7982" w:rsidRDefault="00025937" w:rsidP="008A22E8">
      <w:pPr>
        <w:numPr>
          <w:ilvl w:val="0"/>
          <w:numId w:val="67"/>
        </w:numPr>
        <w:spacing w:line="360" w:lineRule="auto"/>
        <w:ind w:left="709"/>
        <w:jc w:val="both"/>
        <w:rPr>
          <w:rFonts w:ascii="Arial" w:hAnsi="Arial" w:cs="Arial"/>
          <w:sz w:val="24"/>
          <w:szCs w:val="24"/>
        </w:rPr>
      </w:pPr>
      <w:r w:rsidRPr="001E7982">
        <w:rPr>
          <w:rFonts w:ascii="Arial" w:hAnsi="Arial" w:cs="Arial"/>
          <w:b/>
          <w:sz w:val="24"/>
          <w:szCs w:val="24"/>
        </w:rPr>
        <w:t>obniżenia przez Wykonawcę cen towaru b</w:t>
      </w:r>
      <w:r w:rsidRPr="001E7982">
        <w:rPr>
          <w:rFonts w:ascii="Arial" w:hAnsi="Arial" w:cs="Arial"/>
          <w:bCs/>
          <w:sz w:val="24"/>
          <w:szCs w:val="24"/>
        </w:rPr>
        <w:t xml:space="preserve">ędącego przedmiotem umowy </w:t>
      </w:r>
      <w:r w:rsidRPr="001E7982">
        <w:rPr>
          <w:rFonts w:ascii="Arial" w:hAnsi="Arial" w:cs="Arial"/>
          <w:b/>
          <w:sz w:val="24"/>
          <w:szCs w:val="24"/>
        </w:rPr>
        <w:t>w sytuacji określonej w art.132 ust. 2b ustawy</w:t>
      </w:r>
      <w:r w:rsidRPr="001E7982">
        <w:rPr>
          <w:rFonts w:ascii="Arial" w:hAnsi="Arial" w:cs="Arial"/>
          <w:sz w:val="24"/>
          <w:szCs w:val="24"/>
        </w:rPr>
        <w:t xml:space="preserve"> z dnia 27 sierpnia 2004 r.  </w:t>
      </w:r>
      <w:r w:rsidRPr="001E7982">
        <w:rPr>
          <w:rFonts w:ascii="Arial" w:hAnsi="Arial" w:cs="Arial"/>
          <w:b/>
          <w:sz w:val="24"/>
          <w:szCs w:val="24"/>
        </w:rPr>
        <w:t>o świadczeniach opieki zdrowotnej finansowanych ze środków publicznych</w:t>
      </w:r>
      <w:r w:rsidRPr="001E7982">
        <w:rPr>
          <w:rFonts w:ascii="Arial" w:hAnsi="Arial" w:cs="Arial"/>
          <w:sz w:val="24"/>
          <w:szCs w:val="24"/>
        </w:rPr>
        <w:t xml:space="preserve"> (</w:t>
      </w:r>
      <w:proofErr w:type="spellStart"/>
      <w:r w:rsidRPr="001E7982">
        <w:rPr>
          <w:rFonts w:ascii="Arial" w:hAnsi="Arial" w:cs="Arial"/>
          <w:sz w:val="24"/>
          <w:szCs w:val="24"/>
        </w:rPr>
        <w:t>t.j</w:t>
      </w:r>
      <w:proofErr w:type="spellEnd"/>
      <w:r w:rsidRPr="001E7982">
        <w:rPr>
          <w:rFonts w:ascii="Arial" w:hAnsi="Arial" w:cs="Arial"/>
          <w:sz w:val="24"/>
          <w:szCs w:val="24"/>
        </w:rPr>
        <w:t xml:space="preserve">. </w:t>
      </w:r>
      <w:r w:rsidR="009042E2" w:rsidRPr="009042E2">
        <w:rPr>
          <w:rFonts w:ascii="Arial" w:hAnsi="Arial" w:cs="Arial"/>
          <w:sz w:val="24"/>
          <w:szCs w:val="24"/>
        </w:rPr>
        <w:t>Dz.U. 2024 poz. 146</w:t>
      </w:r>
      <w:r w:rsidRPr="001E7982">
        <w:rPr>
          <w:rFonts w:ascii="Arial" w:hAnsi="Arial" w:cs="Arial"/>
          <w:sz w:val="24"/>
          <w:szCs w:val="24"/>
        </w:rPr>
        <w:t xml:space="preserve">) – w takim przypadku Zamawiający wystąpi do Wykonawcy z wnioskiem o zmniejszenie cen, </w:t>
      </w:r>
    </w:p>
    <w:p w14:paraId="14B0F423" w14:textId="77777777" w:rsidR="00025937" w:rsidRPr="001E7982" w:rsidRDefault="00025937" w:rsidP="008A22E8">
      <w:pPr>
        <w:numPr>
          <w:ilvl w:val="0"/>
          <w:numId w:val="67"/>
        </w:numPr>
        <w:spacing w:line="360" w:lineRule="auto"/>
        <w:ind w:left="709"/>
        <w:jc w:val="both"/>
        <w:rPr>
          <w:rFonts w:ascii="Arial" w:hAnsi="Arial" w:cs="Arial"/>
          <w:sz w:val="24"/>
          <w:szCs w:val="24"/>
        </w:rPr>
      </w:pPr>
      <w:r w:rsidRPr="001E7982">
        <w:rPr>
          <w:rFonts w:ascii="Arial" w:hAnsi="Arial" w:cs="Arial"/>
          <w:b/>
          <w:sz w:val="24"/>
          <w:szCs w:val="24"/>
        </w:rPr>
        <w:t>ustawowej zmiany stawki podatku VAT</w:t>
      </w:r>
      <w:r w:rsidRPr="001E7982">
        <w:rPr>
          <w:rFonts w:ascii="Arial" w:hAnsi="Arial" w:cs="Arial"/>
          <w:sz w:val="24"/>
          <w:szCs w:val="24"/>
        </w:rPr>
        <w:t>, przy czym wartość netto wynagrodzenia Wykonawcy się nie zmieni, a określona w aneksie wartość brutto wynagrodzenia zostanie wyliczona na podstawie nowych przepisów. Powyższa zmiana obowiązuje od chwili wejścia w życie powszechnie obowiązujących przepisów prawa w tym zakresie,</w:t>
      </w:r>
    </w:p>
    <w:p w14:paraId="6392A420" w14:textId="77777777" w:rsidR="00025937" w:rsidRPr="001E7982" w:rsidRDefault="00025937" w:rsidP="008A22E8">
      <w:pPr>
        <w:numPr>
          <w:ilvl w:val="0"/>
          <w:numId w:val="67"/>
        </w:numPr>
        <w:spacing w:line="360" w:lineRule="auto"/>
        <w:ind w:left="709"/>
        <w:jc w:val="both"/>
        <w:rPr>
          <w:rFonts w:ascii="Arial" w:hAnsi="Arial" w:cs="Arial"/>
          <w:sz w:val="24"/>
          <w:szCs w:val="24"/>
        </w:rPr>
      </w:pPr>
      <w:r w:rsidRPr="001E7982">
        <w:rPr>
          <w:rFonts w:ascii="Arial" w:hAnsi="Arial" w:cs="Arial"/>
          <w:b/>
          <w:sz w:val="24"/>
          <w:szCs w:val="24"/>
        </w:rPr>
        <w:t>zmiany produktu na nowy produkt leczniczy równoważny</w:t>
      </w:r>
      <w:r w:rsidRPr="001E7982">
        <w:rPr>
          <w:rFonts w:ascii="Arial" w:hAnsi="Arial" w:cs="Arial"/>
          <w:sz w:val="24"/>
          <w:szCs w:val="24"/>
        </w:rPr>
        <w:t xml:space="preserve"> (zgodnie z definicją zawartą w ustawie z dnia 06 września 2001 r. Prawo farmaceutyczne), po cenie nie wyższej niż zaoferowana w ofercie w przypadku przejściowego braku oferowanego produktu leczniczego z przyczyn leżących po stronie producenta, zaprzestania produkcji, wycofania z obrotu, utraty refundacji leku – zmiana wymaga poinformowania i uzyskania zgody Zamawiającego,</w:t>
      </w:r>
    </w:p>
    <w:p w14:paraId="0BAF4F6C" w14:textId="77777777" w:rsidR="00025937" w:rsidRPr="001E7982" w:rsidRDefault="00025937" w:rsidP="008A22E8">
      <w:pPr>
        <w:numPr>
          <w:ilvl w:val="0"/>
          <w:numId w:val="67"/>
        </w:numPr>
        <w:spacing w:line="360" w:lineRule="auto"/>
        <w:ind w:left="709"/>
        <w:jc w:val="both"/>
        <w:rPr>
          <w:rFonts w:ascii="Arial" w:hAnsi="Arial" w:cs="Arial"/>
          <w:sz w:val="24"/>
          <w:szCs w:val="24"/>
        </w:rPr>
      </w:pPr>
      <w:r w:rsidRPr="001E7982">
        <w:rPr>
          <w:rFonts w:ascii="Arial" w:hAnsi="Arial" w:cs="Arial"/>
          <w:b/>
          <w:sz w:val="24"/>
          <w:szCs w:val="24"/>
        </w:rPr>
        <w:t>wystąpienia niemożliwych do przewidzenia w chwili podpisania umowy okoliczności</w:t>
      </w:r>
      <w:r w:rsidRPr="001E7982">
        <w:rPr>
          <w:rFonts w:ascii="Arial" w:hAnsi="Arial" w:cs="Arial"/>
          <w:sz w:val="24"/>
          <w:szCs w:val="24"/>
        </w:rPr>
        <w:t xml:space="preserve"> powodujących, że wykonanie określonej części zamówienia nie będzie ze względów ekonomicznych, organizacyjnych lub technicznych leżało w interesie Zamawiającego, albo w przypadku zmniejszenia się zapotrzebowania szpitala, czego również nie można przewidzieć na dzień podpisania umowy – w takim przypadku wynagrodzenie przysługujące Wykonawcy określone </w:t>
      </w:r>
      <w:bookmarkStart w:id="5" w:name="_Hlk64285327"/>
      <w:r w:rsidRPr="001E7982">
        <w:rPr>
          <w:rFonts w:ascii="Arial" w:hAnsi="Arial" w:cs="Arial"/>
          <w:sz w:val="24"/>
          <w:szCs w:val="24"/>
        </w:rPr>
        <w:t xml:space="preserve">w §5 ust.1 </w:t>
      </w:r>
      <w:bookmarkEnd w:id="5"/>
      <w:r w:rsidRPr="001E7982">
        <w:rPr>
          <w:rFonts w:ascii="Arial" w:hAnsi="Arial" w:cs="Arial"/>
          <w:sz w:val="24"/>
          <w:szCs w:val="24"/>
        </w:rPr>
        <w:t>zostanie pomniejszone,</w:t>
      </w:r>
    </w:p>
    <w:p w14:paraId="5F869602" w14:textId="77777777" w:rsidR="00025937" w:rsidRPr="001E7982" w:rsidRDefault="00025937" w:rsidP="008A22E8">
      <w:pPr>
        <w:numPr>
          <w:ilvl w:val="0"/>
          <w:numId w:val="67"/>
        </w:numPr>
        <w:spacing w:line="360" w:lineRule="auto"/>
        <w:ind w:left="709"/>
        <w:jc w:val="both"/>
        <w:rPr>
          <w:rFonts w:ascii="Arial" w:hAnsi="Arial" w:cs="Arial"/>
          <w:sz w:val="24"/>
          <w:szCs w:val="24"/>
        </w:rPr>
      </w:pPr>
      <w:r w:rsidRPr="001E7982">
        <w:rPr>
          <w:rFonts w:ascii="Arial" w:hAnsi="Arial" w:cs="Arial"/>
          <w:b/>
          <w:bCs/>
          <w:sz w:val="24"/>
          <w:szCs w:val="24"/>
        </w:rPr>
        <w:t xml:space="preserve">wystąpienia konieczności przesunięcia terminu </w:t>
      </w:r>
      <w:r w:rsidRPr="001E7982">
        <w:rPr>
          <w:rFonts w:ascii="Arial" w:hAnsi="Arial" w:cs="Arial"/>
          <w:sz w:val="24"/>
          <w:szCs w:val="24"/>
        </w:rPr>
        <w:t>realizacji Umowy lub innych terminów umownych, która jest wynikiem wystąpienia siły wyższej, o której mowa w §11.</w:t>
      </w:r>
    </w:p>
    <w:p w14:paraId="4935B846" w14:textId="77777777" w:rsidR="00025937" w:rsidRPr="001E7982" w:rsidRDefault="00025937" w:rsidP="008A22E8">
      <w:pPr>
        <w:numPr>
          <w:ilvl w:val="0"/>
          <w:numId w:val="67"/>
        </w:numPr>
        <w:spacing w:line="360" w:lineRule="auto"/>
        <w:ind w:left="709"/>
        <w:jc w:val="both"/>
        <w:rPr>
          <w:rFonts w:ascii="Arial" w:hAnsi="Arial" w:cs="Arial"/>
          <w:sz w:val="24"/>
          <w:szCs w:val="24"/>
        </w:rPr>
      </w:pPr>
      <w:r w:rsidRPr="001E7982">
        <w:rPr>
          <w:rFonts w:ascii="Arial" w:hAnsi="Arial" w:cs="Arial"/>
          <w:b/>
          <w:bCs/>
          <w:sz w:val="24"/>
          <w:szCs w:val="24"/>
        </w:rPr>
        <w:t xml:space="preserve">zmianę </w:t>
      </w:r>
      <w:r w:rsidRPr="001E7982">
        <w:rPr>
          <w:rFonts w:ascii="Arial" w:hAnsi="Arial" w:cs="Arial"/>
          <w:sz w:val="24"/>
          <w:szCs w:val="24"/>
        </w:rPr>
        <w:t>ilości asortymentowych w danej pozycji pakietu w zakresie wartości danego pakietu, na jaki zostanie zawarta umowa.</w:t>
      </w:r>
    </w:p>
    <w:p w14:paraId="2CEB1E56" w14:textId="77777777" w:rsidR="00025937" w:rsidRPr="001E7982" w:rsidRDefault="00025937" w:rsidP="008A22E8">
      <w:pPr>
        <w:numPr>
          <w:ilvl w:val="0"/>
          <w:numId w:val="67"/>
        </w:numPr>
        <w:spacing w:line="360" w:lineRule="auto"/>
        <w:ind w:left="709"/>
        <w:jc w:val="both"/>
        <w:rPr>
          <w:rFonts w:ascii="Arial" w:hAnsi="Arial" w:cs="Arial"/>
          <w:sz w:val="24"/>
          <w:szCs w:val="24"/>
        </w:rPr>
      </w:pPr>
      <w:r w:rsidRPr="001E7982">
        <w:rPr>
          <w:rFonts w:ascii="Arial" w:hAnsi="Arial" w:cs="Arial"/>
          <w:b/>
          <w:bCs/>
          <w:sz w:val="24"/>
          <w:szCs w:val="24"/>
        </w:rPr>
        <w:lastRenderedPageBreak/>
        <w:t xml:space="preserve">zwiększenia ilości </w:t>
      </w:r>
      <w:r w:rsidRPr="001E7982">
        <w:rPr>
          <w:rFonts w:ascii="Arial" w:hAnsi="Arial" w:cs="Arial"/>
          <w:sz w:val="24"/>
          <w:szCs w:val="24"/>
        </w:rPr>
        <w:t xml:space="preserve">zamawianego asortymentu w przypadku zwiększonego zapotrzebowania Zamawiającego – </w:t>
      </w:r>
      <w:r w:rsidRPr="001E7982">
        <w:rPr>
          <w:rFonts w:ascii="Arial" w:hAnsi="Arial" w:cs="Arial"/>
          <w:b/>
          <w:bCs/>
          <w:sz w:val="24"/>
          <w:szCs w:val="24"/>
        </w:rPr>
        <w:t>do 50%</w:t>
      </w:r>
      <w:r w:rsidRPr="001E7982">
        <w:rPr>
          <w:rFonts w:ascii="Arial" w:hAnsi="Arial" w:cs="Arial"/>
          <w:sz w:val="24"/>
          <w:szCs w:val="24"/>
        </w:rPr>
        <w:t xml:space="preserve"> wartości dla każdego pakietu.</w:t>
      </w:r>
    </w:p>
    <w:p w14:paraId="52F798F7" w14:textId="54072C04" w:rsidR="00025937" w:rsidRPr="001E7982" w:rsidRDefault="00025937" w:rsidP="008A22E8">
      <w:pPr>
        <w:pStyle w:val="Akapitzlist"/>
        <w:numPr>
          <w:ilvl w:val="0"/>
          <w:numId w:val="41"/>
        </w:numPr>
        <w:spacing w:line="360" w:lineRule="auto"/>
        <w:ind w:left="426"/>
        <w:jc w:val="both"/>
        <w:rPr>
          <w:rFonts w:ascii="Arial" w:hAnsi="Arial" w:cs="Arial"/>
          <w:sz w:val="24"/>
          <w:szCs w:val="24"/>
        </w:rPr>
      </w:pPr>
      <w:r w:rsidRPr="001E7982">
        <w:rPr>
          <w:rFonts w:ascii="Arial" w:hAnsi="Arial" w:cs="Arial"/>
          <w:sz w:val="24"/>
          <w:szCs w:val="24"/>
        </w:rPr>
        <w:t>Zmiana Umowy może nastąpić również w przypadkach określonych w art. 455 ustawy Prawo zamówień publicznych.</w:t>
      </w:r>
    </w:p>
    <w:p w14:paraId="7FB41FC2" w14:textId="77777777" w:rsidR="00025937" w:rsidRPr="001E7982" w:rsidRDefault="00025937" w:rsidP="008A22E8">
      <w:pPr>
        <w:numPr>
          <w:ilvl w:val="0"/>
          <w:numId w:val="41"/>
        </w:numPr>
        <w:spacing w:line="360" w:lineRule="auto"/>
        <w:ind w:left="426"/>
        <w:jc w:val="both"/>
        <w:rPr>
          <w:rFonts w:ascii="Arial" w:hAnsi="Arial" w:cs="Arial"/>
          <w:sz w:val="24"/>
          <w:szCs w:val="24"/>
        </w:rPr>
      </w:pPr>
      <w:r w:rsidRPr="001E7982">
        <w:rPr>
          <w:rFonts w:ascii="Arial" w:hAnsi="Arial" w:cs="Arial"/>
          <w:sz w:val="24"/>
          <w:szCs w:val="24"/>
        </w:rPr>
        <w:t xml:space="preserve">Zmiany, o których mowa w ust. 1-2 powyżej stanowią katalog zmian, na które Zamawiający może wyrazić zgodę. Nie stanowią one jednak zobowiązania do wyrażenia takiej zgody. W przypadku wystąpienia okoliczności stanowiących podstawę do zmiany umowy, każda ze Stron może wystąpić z wnioskiem w formie pisemnej w sprawie możliwości dokonania takiej zmiany.   </w:t>
      </w:r>
    </w:p>
    <w:p w14:paraId="3C334220" w14:textId="77777777" w:rsidR="00025937" w:rsidRPr="001E7982" w:rsidRDefault="00025937" w:rsidP="008A22E8">
      <w:pPr>
        <w:numPr>
          <w:ilvl w:val="0"/>
          <w:numId w:val="41"/>
        </w:numPr>
        <w:spacing w:line="360" w:lineRule="auto"/>
        <w:ind w:left="426"/>
        <w:jc w:val="both"/>
        <w:rPr>
          <w:rFonts w:ascii="Arial" w:hAnsi="Arial" w:cs="Arial"/>
          <w:sz w:val="24"/>
          <w:szCs w:val="24"/>
        </w:rPr>
      </w:pPr>
      <w:r w:rsidRPr="001E7982">
        <w:rPr>
          <w:rFonts w:ascii="Arial" w:hAnsi="Arial" w:cs="Arial"/>
          <w:sz w:val="24"/>
          <w:szCs w:val="24"/>
        </w:rPr>
        <w:t xml:space="preserve">Zmiany treści Umowy wymagają formy pisemnej pod rygorem nieważności, chyba że Umowa wyraźnie stanowi inaczej. Aneksu nie wymagają zmiany określone w ust.1 pkt. 3, 4, 6, 7, 10, 11, 13.  </w:t>
      </w:r>
    </w:p>
    <w:p w14:paraId="157C87CA" w14:textId="77777777" w:rsidR="00025937" w:rsidRPr="001E7982" w:rsidRDefault="00025937" w:rsidP="008A22E8">
      <w:pPr>
        <w:numPr>
          <w:ilvl w:val="0"/>
          <w:numId w:val="41"/>
        </w:numPr>
        <w:spacing w:line="360" w:lineRule="auto"/>
        <w:ind w:left="426"/>
        <w:jc w:val="both"/>
        <w:rPr>
          <w:rFonts w:ascii="Arial" w:hAnsi="Arial" w:cs="Arial"/>
          <w:sz w:val="24"/>
          <w:szCs w:val="24"/>
        </w:rPr>
      </w:pPr>
      <w:r w:rsidRPr="001E7982">
        <w:rPr>
          <w:rFonts w:ascii="Arial" w:hAnsi="Arial" w:cs="Arial"/>
          <w:sz w:val="24"/>
          <w:szCs w:val="24"/>
        </w:rPr>
        <w:t xml:space="preserve">Zamawiający zgodnie z art. 439 ustawy </w:t>
      </w:r>
      <w:proofErr w:type="spellStart"/>
      <w:r w:rsidRPr="001E7982">
        <w:rPr>
          <w:rFonts w:ascii="Arial" w:hAnsi="Arial" w:cs="Arial"/>
          <w:sz w:val="24"/>
          <w:szCs w:val="24"/>
        </w:rPr>
        <w:t>Pzp</w:t>
      </w:r>
      <w:proofErr w:type="spellEnd"/>
      <w:r w:rsidRPr="001E7982">
        <w:rPr>
          <w:rFonts w:ascii="Arial" w:hAnsi="Arial" w:cs="Arial"/>
          <w:sz w:val="24"/>
          <w:szCs w:val="24"/>
        </w:rPr>
        <w:t xml:space="preserve"> ustala </w:t>
      </w:r>
      <w:proofErr w:type="spellStart"/>
      <w:r w:rsidRPr="001E7982">
        <w:rPr>
          <w:rFonts w:ascii="Arial" w:hAnsi="Arial" w:cs="Arial"/>
          <w:sz w:val="24"/>
          <w:szCs w:val="24"/>
        </w:rPr>
        <w:t>sposób</w:t>
      </w:r>
      <w:proofErr w:type="spellEnd"/>
      <w:r w:rsidRPr="001E7982">
        <w:rPr>
          <w:rFonts w:ascii="Arial" w:hAnsi="Arial" w:cs="Arial"/>
          <w:sz w:val="24"/>
          <w:szCs w:val="24"/>
        </w:rPr>
        <w:t xml:space="preserve"> wprowadzania zmian wysokości wynagrodzenia należnego Wykonawcy w przypadku zmiany ceny materiałów lub kosztów związanych z realizacją zamówienia (waloryzacja wynagrodzenia) na poniższych zasadach:</w:t>
      </w:r>
    </w:p>
    <w:p w14:paraId="657212C4" w14:textId="77777777" w:rsidR="00025937" w:rsidRPr="001E7982" w:rsidRDefault="00025937" w:rsidP="00A16788">
      <w:pPr>
        <w:spacing w:line="360" w:lineRule="auto"/>
        <w:ind w:left="993" w:hanging="425"/>
        <w:jc w:val="both"/>
        <w:rPr>
          <w:rFonts w:ascii="Arial" w:hAnsi="Arial" w:cs="Arial"/>
          <w:sz w:val="24"/>
          <w:szCs w:val="24"/>
        </w:rPr>
      </w:pPr>
      <w:r w:rsidRPr="001E7982">
        <w:rPr>
          <w:rFonts w:ascii="Arial" w:hAnsi="Arial" w:cs="Arial"/>
          <w:sz w:val="24"/>
          <w:szCs w:val="24"/>
        </w:rPr>
        <w:t xml:space="preserve">1)  przez „zmiany </w:t>
      </w:r>
      <w:proofErr w:type="spellStart"/>
      <w:r w:rsidRPr="001E7982">
        <w:rPr>
          <w:rFonts w:ascii="Arial" w:hAnsi="Arial" w:cs="Arial"/>
          <w:sz w:val="24"/>
          <w:szCs w:val="24"/>
        </w:rPr>
        <w:t>wysokości</w:t>
      </w:r>
      <w:proofErr w:type="spellEnd"/>
      <w:r w:rsidRPr="001E7982">
        <w:rPr>
          <w:rFonts w:ascii="Arial" w:hAnsi="Arial" w:cs="Arial"/>
          <w:sz w:val="24"/>
          <w:szCs w:val="24"/>
        </w:rPr>
        <w:t xml:space="preserve"> cen </w:t>
      </w:r>
      <w:proofErr w:type="spellStart"/>
      <w:r w:rsidRPr="001E7982">
        <w:rPr>
          <w:rFonts w:ascii="Arial" w:hAnsi="Arial" w:cs="Arial"/>
          <w:sz w:val="24"/>
          <w:szCs w:val="24"/>
        </w:rPr>
        <w:t>materiałów</w:t>
      </w:r>
      <w:proofErr w:type="spellEnd"/>
      <w:r w:rsidRPr="001E7982">
        <w:rPr>
          <w:rFonts w:ascii="Arial" w:hAnsi="Arial" w:cs="Arial"/>
          <w:sz w:val="24"/>
          <w:szCs w:val="24"/>
        </w:rPr>
        <w:t xml:space="preserve"> lub kosztów </w:t>
      </w:r>
      <w:proofErr w:type="spellStart"/>
      <w:r w:rsidRPr="001E7982">
        <w:rPr>
          <w:rFonts w:ascii="Arial" w:hAnsi="Arial" w:cs="Arial"/>
          <w:sz w:val="24"/>
          <w:szCs w:val="24"/>
        </w:rPr>
        <w:t>związanych</w:t>
      </w:r>
      <w:proofErr w:type="spellEnd"/>
      <w:r w:rsidRPr="001E7982">
        <w:rPr>
          <w:rFonts w:ascii="Arial" w:hAnsi="Arial" w:cs="Arial"/>
          <w:sz w:val="24"/>
          <w:szCs w:val="24"/>
        </w:rPr>
        <w:t xml:space="preserve"> z realizacją </w:t>
      </w:r>
      <w:proofErr w:type="spellStart"/>
      <w:r w:rsidRPr="001E7982">
        <w:rPr>
          <w:rFonts w:ascii="Arial" w:hAnsi="Arial" w:cs="Arial"/>
          <w:sz w:val="24"/>
          <w:szCs w:val="24"/>
        </w:rPr>
        <w:t>zamówienia</w:t>
      </w:r>
      <w:proofErr w:type="spellEnd"/>
      <w:r w:rsidRPr="001E7982">
        <w:rPr>
          <w:rFonts w:ascii="Arial" w:hAnsi="Arial" w:cs="Arial"/>
          <w:sz w:val="24"/>
          <w:szCs w:val="24"/>
        </w:rPr>
        <w:t xml:space="preserve">” rozumie </w:t>
      </w:r>
      <w:proofErr w:type="spellStart"/>
      <w:r w:rsidRPr="001E7982">
        <w:rPr>
          <w:rFonts w:ascii="Arial" w:hAnsi="Arial" w:cs="Arial"/>
          <w:sz w:val="24"/>
          <w:szCs w:val="24"/>
        </w:rPr>
        <w:t>sie</w:t>
      </w:r>
      <w:proofErr w:type="spellEnd"/>
      <w:r w:rsidRPr="001E7982">
        <w:rPr>
          <w:rFonts w:ascii="Arial" w:hAnsi="Arial" w:cs="Arial"/>
          <w:sz w:val="24"/>
          <w:szCs w:val="24"/>
        </w:rPr>
        <w:t xml:space="preserve">̨ zarówno wzrost cen lub </w:t>
      </w:r>
      <w:proofErr w:type="spellStart"/>
      <w:r w:rsidRPr="001E7982">
        <w:rPr>
          <w:rFonts w:ascii="Arial" w:hAnsi="Arial" w:cs="Arial"/>
          <w:sz w:val="24"/>
          <w:szCs w:val="24"/>
        </w:rPr>
        <w:t>kosztów</w:t>
      </w:r>
      <w:proofErr w:type="spellEnd"/>
      <w:r w:rsidRPr="001E7982">
        <w:rPr>
          <w:rFonts w:ascii="Arial" w:hAnsi="Arial" w:cs="Arial"/>
          <w:sz w:val="24"/>
          <w:szCs w:val="24"/>
        </w:rPr>
        <w:t xml:space="preserve"> jak i ich </w:t>
      </w:r>
      <w:proofErr w:type="spellStart"/>
      <w:r w:rsidRPr="001E7982">
        <w:rPr>
          <w:rFonts w:ascii="Arial" w:hAnsi="Arial" w:cs="Arial"/>
          <w:sz w:val="24"/>
          <w:szCs w:val="24"/>
        </w:rPr>
        <w:t>obniżenie</w:t>
      </w:r>
      <w:proofErr w:type="spellEnd"/>
      <w:r w:rsidRPr="001E7982">
        <w:rPr>
          <w:rFonts w:ascii="Arial" w:hAnsi="Arial" w:cs="Arial"/>
          <w:sz w:val="24"/>
          <w:szCs w:val="24"/>
        </w:rPr>
        <w:t xml:space="preserve">, </w:t>
      </w:r>
      <w:proofErr w:type="spellStart"/>
      <w:r w:rsidRPr="001E7982">
        <w:rPr>
          <w:rFonts w:ascii="Arial" w:hAnsi="Arial" w:cs="Arial"/>
          <w:sz w:val="24"/>
          <w:szCs w:val="24"/>
        </w:rPr>
        <w:t>względem</w:t>
      </w:r>
      <w:proofErr w:type="spellEnd"/>
      <w:r w:rsidRPr="001E7982">
        <w:rPr>
          <w:rFonts w:ascii="Arial" w:hAnsi="Arial" w:cs="Arial"/>
          <w:sz w:val="24"/>
          <w:szCs w:val="24"/>
        </w:rPr>
        <w:t xml:space="preserve"> ceny lub kosztu przyjętych w celu ustalenia wynagrodzenia Wykonawcy zawartego w ofercie; </w:t>
      </w:r>
    </w:p>
    <w:p w14:paraId="6446E6DB" w14:textId="77777777" w:rsidR="00025937" w:rsidRPr="001E7982" w:rsidRDefault="00025937" w:rsidP="00A16788">
      <w:pPr>
        <w:spacing w:line="360" w:lineRule="auto"/>
        <w:ind w:left="993" w:hanging="425"/>
        <w:jc w:val="both"/>
        <w:rPr>
          <w:rFonts w:ascii="Arial" w:hAnsi="Arial" w:cs="Arial"/>
          <w:sz w:val="24"/>
          <w:szCs w:val="24"/>
        </w:rPr>
      </w:pPr>
      <w:r w:rsidRPr="001E7982">
        <w:rPr>
          <w:rFonts w:ascii="Arial" w:hAnsi="Arial" w:cs="Arial"/>
          <w:sz w:val="24"/>
          <w:szCs w:val="24"/>
        </w:rPr>
        <w:t xml:space="preserve">2)   ceny materiałów lub kosztów muszą ulec zmianie o co najmniej 20% </w:t>
      </w:r>
      <w:proofErr w:type="spellStart"/>
      <w:r w:rsidRPr="001E7982">
        <w:rPr>
          <w:rFonts w:ascii="Arial" w:hAnsi="Arial" w:cs="Arial"/>
          <w:sz w:val="24"/>
          <w:szCs w:val="24"/>
        </w:rPr>
        <w:t>względem</w:t>
      </w:r>
      <w:proofErr w:type="spellEnd"/>
      <w:r w:rsidRPr="001E7982">
        <w:rPr>
          <w:rFonts w:ascii="Arial" w:hAnsi="Arial" w:cs="Arial"/>
          <w:sz w:val="24"/>
          <w:szCs w:val="24"/>
        </w:rPr>
        <w:t xml:space="preserve"> cen z dnia zawarcia umowy, aby zmiana mogła </w:t>
      </w:r>
      <w:proofErr w:type="spellStart"/>
      <w:r w:rsidRPr="001E7982">
        <w:rPr>
          <w:rFonts w:ascii="Arial" w:hAnsi="Arial" w:cs="Arial"/>
          <w:sz w:val="24"/>
          <w:szCs w:val="24"/>
        </w:rPr>
        <w:t>zostac</w:t>
      </w:r>
      <w:proofErr w:type="spellEnd"/>
      <w:r w:rsidRPr="001E7982">
        <w:rPr>
          <w:rFonts w:ascii="Arial" w:hAnsi="Arial" w:cs="Arial"/>
          <w:sz w:val="24"/>
          <w:szCs w:val="24"/>
        </w:rPr>
        <w:t xml:space="preserve">́ wprowadzona (w przypadku kolejnych zmian liczone </w:t>
      </w:r>
      <w:proofErr w:type="spellStart"/>
      <w:r w:rsidRPr="001E7982">
        <w:rPr>
          <w:rFonts w:ascii="Arial" w:hAnsi="Arial" w:cs="Arial"/>
          <w:sz w:val="24"/>
          <w:szCs w:val="24"/>
        </w:rPr>
        <w:t>sa</w:t>
      </w:r>
      <w:proofErr w:type="spellEnd"/>
      <w:r w:rsidRPr="001E7982">
        <w:rPr>
          <w:rFonts w:ascii="Arial" w:hAnsi="Arial" w:cs="Arial"/>
          <w:sz w:val="24"/>
          <w:szCs w:val="24"/>
        </w:rPr>
        <w:t xml:space="preserve">̨ ceny wg stanu na </w:t>
      </w:r>
      <w:proofErr w:type="spellStart"/>
      <w:r w:rsidRPr="001E7982">
        <w:rPr>
          <w:rFonts w:ascii="Arial" w:hAnsi="Arial" w:cs="Arial"/>
          <w:sz w:val="24"/>
          <w:szCs w:val="24"/>
        </w:rPr>
        <w:t>dzien</w:t>
      </w:r>
      <w:proofErr w:type="spellEnd"/>
      <w:r w:rsidRPr="001E7982">
        <w:rPr>
          <w:rFonts w:ascii="Arial" w:hAnsi="Arial" w:cs="Arial"/>
          <w:sz w:val="24"/>
          <w:szCs w:val="24"/>
        </w:rPr>
        <w:t>́ poprzedniej zmiany wynagrodzenia); </w:t>
      </w:r>
    </w:p>
    <w:p w14:paraId="0F1350DA" w14:textId="77777777" w:rsidR="00025937" w:rsidRPr="001E7982" w:rsidRDefault="00025937" w:rsidP="00A16788">
      <w:pPr>
        <w:spacing w:line="360" w:lineRule="auto"/>
        <w:ind w:left="993" w:hanging="425"/>
        <w:jc w:val="both"/>
        <w:rPr>
          <w:rFonts w:ascii="Arial" w:hAnsi="Arial" w:cs="Arial"/>
          <w:sz w:val="24"/>
          <w:szCs w:val="24"/>
        </w:rPr>
      </w:pPr>
      <w:r w:rsidRPr="001E7982">
        <w:rPr>
          <w:rFonts w:ascii="Arial" w:hAnsi="Arial" w:cs="Arial"/>
          <w:sz w:val="24"/>
          <w:szCs w:val="24"/>
        </w:rPr>
        <w:t>3)   Wykonawca wnioskując o zmianę̨ wynagrodzenia zobowiązany jest do: </w:t>
      </w:r>
    </w:p>
    <w:p w14:paraId="7311873F" w14:textId="258D63AD" w:rsidR="00025937" w:rsidRPr="001E7982" w:rsidRDefault="00025937" w:rsidP="00A16788">
      <w:pPr>
        <w:spacing w:line="360" w:lineRule="auto"/>
        <w:ind w:left="1276" w:hanging="284"/>
        <w:jc w:val="both"/>
        <w:rPr>
          <w:rFonts w:ascii="Arial" w:hAnsi="Arial" w:cs="Arial"/>
          <w:sz w:val="24"/>
          <w:szCs w:val="24"/>
        </w:rPr>
      </w:pPr>
      <w:r w:rsidRPr="001E7982">
        <w:rPr>
          <w:rFonts w:ascii="Arial" w:hAnsi="Arial" w:cs="Arial"/>
          <w:sz w:val="24"/>
          <w:szCs w:val="24"/>
        </w:rPr>
        <w:t xml:space="preserve">a) przedstawienia szczegółowego wykazu </w:t>
      </w:r>
      <w:proofErr w:type="spellStart"/>
      <w:r w:rsidRPr="001E7982">
        <w:rPr>
          <w:rFonts w:ascii="Arial" w:hAnsi="Arial" w:cs="Arial"/>
          <w:sz w:val="24"/>
          <w:szCs w:val="24"/>
        </w:rPr>
        <w:t>materiałów</w:t>
      </w:r>
      <w:proofErr w:type="spellEnd"/>
      <w:r w:rsidRPr="001E7982">
        <w:rPr>
          <w:rFonts w:ascii="Arial" w:hAnsi="Arial" w:cs="Arial"/>
          <w:sz w:val="24"/>
          <w:szCs w:val="24"/>
        </w:rPr>
        <w:t xml:space="preserve"> lub </w:t>
      </w:r>
      <w:proofErr w:type="spellStart"/>
      <w:r w:rsidRPr="001E7982">
        <w:rPr>
          <w:rFonts w:ascii="Arial" w:hAnsi="Arial" w:cs="Arial"/>
          <w:sz w:val="24"/>
          <w:szCs w:val="24"/>
        </w:rPr>
        <w:t>kosztów</w:t>
      </w:r>
      <w:proofErr w:type="spellEnd"/>
      <w:r w:rsidRPr="001E7982">
        <w:rPr>
          <w:rFonts w:ascii="Arial" w:hAnsi="Arial" w:cs="Arial"/>
          <w:sz w:val="24"/>
          <w:szCs w:val="24"/>
        </w:rPr>
        <w:t xml:space="preserve"> </w:t>
      </w:r>
      <w:proofErr w:type="spellStart"/>
      <w:r w:rsidRPr="001E7982">
        <w:rPr>
          <w:rFonts w:ascii="Arial" w:hAnsi="Arial" w:cs="Arial"/>
          <w:sz w:val="24"/>
          <w:szCs w:val="24"/>
        </w:rPr>
        <w:t>związanych</w:t>
      </w:r>
      <w:proofErr w:type="spellEnd"/>
      <w:r w:rsidRPr="001E7982">
        <w:rPr>
          <w:rFonts w:ascii="Arial" w:hAnsi="Arial" w:cs="Arial"/>
          <w:sz w:val="24"/>
          <w:szCs w:val="24"/>
        </w:rPr>
        <w:t xml:space="preserve"> z realizacją  </w:t>
      </w:r>
      <w:proofErr w:type="spellStart"/>
      <w:r w:rsidRPr="001E7982">
        <w:rPr>
          <w:rFonts w:ascii="Arial" w:hAnsi="Arial" w:cs="Arial"/>
          <w:sz w:val="24"/>
          <w:szCs w:val="24"/>
        </w:rPr>
        <w:t>zamówienia</w:t>
      </w:r>
      <w:proofErr w:type="spellEnd"/>
      <w:r w:rsidRPr="001E7982">
        <w:rPr>
          <w:rFonts w:ascii="Arial" w:hAnsi="Arial" w:cs="Arial"/>
          <w:sz w:val="24"/>
          <w:szCs w:val="24"/>
        </w:rPr>
        <w:t xml:space="preserve">, </w:t>
      </w:r>
      <w:proofErr w:type="spellStart"/>
      <w:r w:rsidRPr="001E7982">
        <w:rPr>
          <w:rFonts w:ascii="Arial" w:hAnsi="Arial" w:cs="Arial"/>
          <w:sz w:val="24"/>
          <w:szCs w:val="24"/>
        </w:rPr>
        <w:t>których</w:t>
      </w:r>
      <w:proofErr w:type="spellEnd"/>
      <w:r w:rsidRPr="001E7982">
        <w:rPr>
          <w:rFonts w:ascii="Arial" w:hAnsi="Arial" w:cs="Arial"/>
          <w:sz w:val="24"/>
          <w:szCs w:val="24"/>
        </w:rPr>
        <w:t xml:space="preserve"> zmiana ceny uzasadnia </w:t>
      </w:r>
      <w:proofErr w:type="spellStart"/>
      <w:r w:rsidRPr="001E7982">
        <w:rPr>
          <w:rFonts w:ascii="Arial" w:hAnsi="Arial" w:cs="Arial"/>
          <w:sz w:val="24"/>
          <w:szCs w:val="24"/>
        </w:rPr>
        <w:t>żądanie</w:t>
      </w:r>
      <w:proofErr w:type="spellEnd"/>
      <w:r w:rsidRPr="001E7982">
        <w:rPr>
          <w:rFonts w:ascii="Arial" w:hAnsi="Arial" w:cs="Arial"/>
          <w:sz w:val="24"/>
          <w:szCs w:val="24"/>
        </w:rPr>
        <w:t xml:space="preserve"> zmiany wynagrodzenia, </w:t>
      </w:r>
    </w:p>
    <w:p w14:paraId="027E63BE" w14:textId="77777777" w:rsidR="00025937" w:rsidRPr="001E7982" w:rsidRDefault="00025937" w:rsidP="00A16788">
      <w:pPr>
        <w:spacing w:line="360" w:lineRule="auto"/>
        <w:ind w:left="1276" w:hanging="284"/>
        <w:jc w:val="both"/>
        <w:rPr>
          <w:rFonts w:ascii="Arial" w:hAnsi="Arial" w:cs="Arial"/>
          <w:sz w:val="24"/>
          <w:szCs w:val="24"/>
        </w:rPr>
      </w:pPr>
      <w:r w:rsidRPr="001E7982">
        <w:rPr>
          <w:rFonts w:ascii="Arial" w:hAnsi="Arial" w:cs="Arial"/>
          <w:sz w:val="24"/>
          <w:szCs w:val="24"/>
        </w:rPr>
        <w:t xml:space="preserve">b)  podania </w:t>
      </w:r>
      <w:proofErr w:type="spellStart"/>
      <w:r w:rsidRPr="001E7982">
        <w:rPr>
          <w:rFonts w:ascii="Arial" w:hAnsi="Arial" w:cs="Arial"/>
          <w:sz w:val="24"/>
          <w:szCs w:val="24"/>
        </w:rPr>
        <w:t>wskaźnika</w:t>
      </w:r>
      <w:proofErr w:type="spellEnd"/>
      <w:r w:rsidRPr="001E7982">
        <w:rPr>
          <w:rFonts w:ascii="Arial" w:hAnsi="Arial" w:cs="Arial"/>
          <w:sz w:val="24"/>
          <w:szCs w:val="24"/>
        </w:rPr>
        <w:t xml:space="preserve"> zmiany ceny </w:t>
      </w:r>
      <w:proofErr w:type="spellStart"/>
      <w:r w:rsidRPr="001E7982">
        <w:rPr>
          <w:rFonts w:ascii="Arial" w:hAnsi="Arial" w:cs="Arial"/>
          <w:sz w:val="24"/>
          <w:szCs w:val="24"/>
        </w:rPr>
        <w:t>materiałów</w:t>
      </w:r>
      <w:proofErr w:type="spellEnd"/>
      <w:r w:rsidRPr="001E7982">
        <w:rPr>
          <w:rFonts w:ascii="Arial" w:hAnsi="Arial" w:cs="Arial"/>
          <w:sz w:val="24"/>
          <w:szCs w:val="24"/>
        </w:rPr>
        <w:t xml:space="preserve"> lub </w:t>
      </w:r>
      <w:proofErr w:type="spellStart"/>
      <w:r w:rsidRPr="001E7982">
        <w:rPr>
          <w:rFonts w:ascii="Arial" w:hAnsi="Arial" w:cs="Arial"/>
          <w:sz w:val="24"/>
          <w:szCs w:val="24"/>
        </w:rPr>
        <w:t>kosztów</w:t>
      </w:r>
      <w:proofErr w:type="spellEnd"/>
      <w:r w:rsidRPr="001E7982">
        <w:rPr>
          <w:rFonts w:ascii="Arial" w:hAnsi="Arial" w:cs="Arial"/>
          <w:sz w:val="24"/>
          <w:szCs w:val="24"/>
        </w:rPr>
        <w:t xml:space="preserve">, w </w:t>
      </w:r>
      <w:proofErr w:type="spellStart"/>
      <w:r w:rsidRPr="001E7982">
        <w:rPr>
          <w:rFonts w:ascii="Arial" w:hAnsi="Arial" w:cs="Arial"/>
          <w:sz w:val="24"/>
          <w:szCs w:val="24"/>
        </w:rPr>
        <w:t>szczególności</w:t>
      </w:r>
      <w:proofErr w:type="spellEnd"/>
      <w:r w:rsidRPr="001E7982">
        <w:rPr>
          <w:rFonts w:ascii="Arial" w:hAnsi="Arial" w:cs="Arial"/>
          <w:sz w:val="24"/>
          <w:szCs w:val="24"/>
        </w:rPr>
        <w:t xml:space="preserve"> </w:t>
      </w:r>
      <w:proofErr w:type="spellStart"/>
      <w:r w:rsidRPr="001E7982">
        <w:rPr>
          <w:rFonts w:ascii="Arial" w:hAnsi="Arial" w:cs="Arial"/>
          <w:sz w:val="24"/>
          <w:szCs w:val="24"/>
        </w:rPr>
        <w:t>wskaźnika</w:t>
      </w:r>
      <w:proofErr w:type="spellEnd"/>
      <w:r w:rsidRPr="001E7982">
        <w:rPr>
          <w:rFonts w:ascii="Arial" w:hAnsi="Arial" w:cs="Arial"/>
          <w:sz w:val="24"/>
          <w:szCs w:val="24"/>
        </w:rPr>
        <w:t xml:space="preserve"> ogłaszanego w komunikacie Prezesa </w:t>
      </w:r>
      <w:proofErr w:type="spellStart"/>
      <w:r w:rsidRPr="001E7982">
        <w:rPr>
          <w:rFonts w:ascii="Arial" w:hAnsi="Arial" w:cs="Arial"/>
          <w:sz w:val="24"/>
          <w:szCs w:val="24"/>
        </w:rPr>
        <w:t>Głównego</w:t>
      </w:r>
      <w:proofErr w:type="spellEnd"/>
      <w:r w:rsidRPr="001E7982">
        <w:rPr>
          <w:rFonts w:ascii="Arial" w:hAnsi="Arial" w:cs="Arial"/>
          <w:sz w:val="24"/>
          <w:szCs w:val="24"/>
        </w:rPr>
        <w:t xml:space="preserve"> </w:t>
      </w:r>
      <w:proofErr w:type="spellStart"/>
      <w:r w:rsidRPr="001E7982">
        <w:rPr>
          <w:rFonts w:ascii="Arial" w:hAnsi="Arial" w:cs="Arial"/>
          <w:sz w:val="24"/>
          <w:szCs w:val="24"/>
        </w:rPr>
        <w:t>Urzędu</w:t>
      </w:r>
      <w:proofErr w:type="spellEnd"/>
      <w:r w:rsidRPr="001E7982">
        <w:rPr>
          <w:rFonts w:ascii="Arial" w:hAnsi="Arial" w:cs="Arial"/>
          <w:sz w:val="24"/>
          <w:szCs w:val="24"/>
        </w:rPr>
        <w:t xml:space="preserve"> Statystycznego lub wskazania innej podstawy </w:t>
      </w:r>
      <w:proofErr w:type="spellStart"/>
      <w:r w:rsidRPr="001E7982">
        <w:rPr>
          <w:rFonts w:ascii="Arial" w:hAnsi="Arial" w:cs="Arial"/>
          <w:sz w:val="24"/>
          <w:szCs w:val="24"/>
        </w:rPr>
        <w:t>wykazującej</w:t>
      </w:r>
      <w:proofErr w:type="spellEnd"/>
      <w:r w:rsidRPr="001E7982">
        <w:rPr>
          <w:rFonts w:ascii="Arial" w:hAnsi="Arial" w:cs="Arial"/>
          <w:sz w:val="24"/>
          <w:szCs w:val="24"/>
        </w:rPr>
        <w:t xml:space="preserve"> </w:t>
      </w:r>
      <w:proofErr w:type="spellStart"/>
      <w:r w:rsidRPr="001E7982">
        <w:rPr>
          <w:rFonts w:ascii="Arial" w:hAnsi="Arial" w:cs="Arial"/>
          <w:sz w:val="24"/>
          <w:szCs w:val="24"/>
        </w:rPr>
        <w:t>zmiane</w:t>
      </w:r>
      <w:proofErr w:type="spellEnd"/>
      <w:r w:rsidRPr="001E7982">
        <w:rPr>
          <w:rFonts w:ascii="Arial" w:hAnsi="Arial" w:cs="Arial"/>
          <w:sz w:val="24"/>
          <w:szCs w:val="24"/>
        </w:rPr>
        <w:t xml:space="preserve">̨ </w:t>
      </w:r>
      <w:proofErr w:type="spellStart"/>
      <w:r w:rsidRPr="001E7982">
        <w:rPr>
          <w:rFonts w:ascii="Arial" w:hAnsi="Arial" w:cs="Arial"/>
          <w:sz w:val="24"/>
          <w:szCs w:val="24"/>
        </w:rPr>
        <w:t>wysokości</w:t>
      </w:r>
      <w:proofErr w:type="spellEnd"/>
      <w:r w:rsidRPr="001E7982">
        <w:rPr>
          <w:rFonts w:ascii="Arial" w:hAnsi="Arial" w:cs="Arial"/>
          <w:sz w:val="24"/>
          <w:szCs w:val="24"/>
        </w:rPr>
        <w:t xml:space="preserve"> cen, </w:t>
      </w:r>
    </w:p>
    <w:p w14:paraId="45C51A35" w14:textId="77777777" w:rsidR="00025937" w:rsidRPr="001E7982" w:rsidRDefault="00025937" w:rsidP="00A16788">
      <w:pPr>
        <w:spacing w:line="360" w:lineRule="auto"/>
        <w:ind w:left="1276" w:hanging="284"/>
        <w:jc w:val="both"/>
        <w:rPr>
          <w:rFonts w:ascii="Arial" w:hAnsi="Arial" w:cs="Arial"/>
          <w:sz w:val="24"/>
          <w:szCs w:val="24"/>
        </w:rPr>
      </w:pPr>
      <w:r w:rsidRPr="001E7982">
        <w:rPr>
          <w:rFonts w:ascii="Arial" w:hAnsi="Arial" w:cs="Arial"/>
          <w:sz w:val="24"/>
          <w:szCs w:val="24"/>
        </w:rPr>
        <w:t xml:space="preserve">c)  wykazania wpływu zmiany ceny </w:t>
      </w:r>
      <w:proofErr w:type="spellStart"/>
      <w:r w:rsidRPr="001E7982">
        <w:rPr>
          <w:rFonts w:ascii="Arial" w:hAnsi="Arial" w:cs="Arial"/>
          <w:sz w:val="24"/>
          <w:szCs w:val="24"/>
        </w:rPr>
        <w:t>materiałów</w:t>
      </w:r>
      <w:proofErr w:type="spellEnd"/>
      <w:r w:rsidRPr="001E7982">
        <w:rPr>
          <w:rFonts w:ascii="Arial" w:hAnsi="Arial" w:cs="Arial"/>
          <w:sz w:val="24"/>
          <w:szCs w:val="24"/>
        </w:rPr>
        <w:t xml:space="preserve"> lub </w:t>
      </w:r>
      <w:proofErr w:type="spellStart"/>
      <w:r w:rsidRPr="001E7982">
        <w:rPr>
          <w:rFonts w:ascii="Arial" w:hAnsi="Arial" w:cs="Arial"/>
          <w:sz w:val="24"/>
          <w:szCs w:val="24"/>
        </w:rPr>
        <w:t>kosztów</w:t>
      </w:r>
      <w:proofErr w:type="spellEnd"/>
      <w:r w:rsidRPr="001E7982">
        <w:rPr>
          <w:rFonts w:ascii="Arial" w:hAnsi="Arial" w:cs="Arial"/>
          <w:sz w:val="24"/>
          <w:szCs w:val="24"/>
        </w:rPr>
        <w:t xml:space="preserve"> na koszt wykonania </w:t>
      </w:r>
      <w:proofErr w:type="spellStart"/>
      <w:r w:rsidRPr="001E7982">
        <w:rPr>
          <w:rFonts w:ascii="Arial" w:hAnsi="Arial" w:cs="Arial"/>
          <w:sz w:val="24"/>
          <w:szCs w:val="24"/>
        </w:rPr>
        <w:t>zamówienia</w:t>
      </w:r>
      <w:proofErr w:type="spellEnd"/>
      <w:r w:rsidRPr="001E7982">
        <w:rPr>
          <w:rFonts w:ascii="Arial" w:hAnsi="Arial" w:cs="Arial"/>
          <w:sz w:val="24"/>
          <w:szCs w:val="24"/>
        </w:rPr>
        <w:t>; </w:t>
      </w:r>
    </w:p>
    <w:p w14:paraId="358B4736" w14:textId="77777777" w:rsidR="00025937" w:rsidRPr="001E7982" w:rsidRDefault="00025937" w:rsidP="00A16788">
      <w:pPr>
        <w:spacing w:line="360" w:lineRule="auto"/>
        <w:ind w:left="993" w:hanging="425"/>
        <w:jc w:val="both"/>
        <w:rPr>
          <w:rFonts w:ascii="Arial" w:hAnsi="Arial" w:cs="Arial"/>
          <w:sz w:val="24"/>
          <w:szCs w:val="24"/>
        </w:rPr>
      </w:pPr>
      <w:r w:rsidRPr="001E7982">
        <w:rPr>
          <w:rFonts w:ascii="Arial" w:hAnsi="Arial" w:cs="Arial"/>
          <w:sz w:val="24"/>
          <w:szCs w:val="24"/>
        </w:rPr>
        <w:lastRenderedPageBreak/>
        <w:t xml:space="preserve">4)  za </w:t>
      </w:r>
      <w:proofErr w:type="spellStart"/>
      <w:r w:rsidRPr="001E7982">
        <w:rPr>
          <w:rFonts w:ascii="Arial" w:hAnsi="Arial" w:cs="Arial"/>
          <w:sz w:val="24"/>
          <w:szCs w:val="24"/>
        </w:rPr>
        <w:t>początkowy</w:t>
      </w:r>
      <w:proofErr w:type="spellEnd"/>
      <w:r w:rsidRPr="001E7982">
        <w:rPr>
          <w:rFonts w:ascii="Arial" w:hAnsi="Arial" w:cs="Arial"/>
          <w:sz w:val="24"/>
          <w:szCs w:val="24"/>
        </w:rPr>
        <w:t xml:space="preserve"> termin ustalenia zmiany ceny wynagrodzenia Wykonawcy uznaje </w:t>
      </w:r>
      <w:proofErr w:type="spellStart"/>
      <w:r w:rsidRPr="001E7982">
        <w:rPr>
          <w:rFonts w:ascii="Arial" w:hAnsi="Arial" w:cs="Arial"/>
          <w:sz w:val="24"/>
          <w:szCs w:val="24"/>
        </w:rPr>
        <w:t>sie</w:t>
      </w:r>
      <w:proofErr w:type="spellEnd"/>
      <w:r w:rsidRPr="001E7982">
        <w:rPr>
          <w:rFonts w:ascii="Arial" w:hAnsi="Arial" w:cs="Arial"/>
          <w:sz w:val="24"/>
          <w:szCs w:val="24"/>
        </w:rPr>
        <w:t xml:space="preserve">̨ </w:t>
      </w:r>
      <w:proofErr w:type="spellStart"/>
      <w:r w:rsidRPr="001E7982">
        <w:rPr>
          <w:rFonts w:ascii="Arial" w:hAnsi="Arial" w:cs="Arial"/>
          <w:sz w:val="24"/>
          <w:szCs w:val="24"/>
        </w:rPr>
        <w:t>dzien</w:t>
      </w:r>
      <w:proofErr w:type="spellEnd"/>
      <w:r w:rsidRPr="001E7982">
        <w:rPr>
          <w:rFonts w:ascii="Arial" w:hAnsi="Arial" w:cs="Arial"/>
          <w:sz w:val="24"/>
          <w:szCs w:val="24"/>
        </w:rPr>
        <w:t>́ zawarcia umowy; </w:t>
      </w:r>
    </w:p>
    <w:p w14:paraId="3B37B8EF" w14:textId="77777777" w:rsidR="00025937" w:rsidRPr="001E7982" w:rsidRDefault="00025937" w:rsidP="00A16788">
      <w:pPr>
        <w:spacing w:line="360" w:lineRule="auto"/>
        <w:ind w:left="993" w:hanging="425"/>
        <w:jc w:val="both"/>
        <w:rPr>
          <w:rFonts w:ascii="Arial" w:hAnsi="Arial" w:cs="Arial"/>
          <w:sz w:val="24"/>
          <w:szCs w:val="24"/>
        </w:rPr>
      </w:pPr>
      <w:r w:rsidRPr="001E7982">
        <w:rPr>
          <w:rFonts w:ascii="Arial" w:hAnsi="Arial" w:cs="Arial"/>
          <w:sz w:val="24"/>
          <w:szCs w:val="24"/>
        </w:rPr>
        <w:t>5)  </w:t>
      </w:r>
      <w:proofErr w:type="spellStart"/>
      <w:r w:rsidRPr="001E7982">
        <w:rPr>
          <w:rFonts w:ascii="Arial" w:hAnsi="Arial" w:cs="Arial"/>
          <w:sz w:val="24"/>
          <w:szCs w:val="24"/>
        </w:rPr>
        <w:t>każda</w:t>
      </w:r>
      <w:proofErr w:type="spellEnd"/>
      <w:r w:rsidRPr="001E7982">
        <w:rPr>
          <w:rFonts w:ascii="Arial" w:hAnsi="Arial" w:cs="Arial"/>
          <w:sz w:val="24"/>
          <w:szCs w:val="24"/>
        </w:rPr>
        <w:t xml:space="preserve"> kolejna zmiana wynagrodzenia </w:t>
      </w:r>
      <w:proofErr w:type="spellStart"/>
      <w:r w:rsidRPr="001E7982">
        <w:rPr>
          <w:rFonts w:ascii="Arial" w:hAnsi="Arial" w:cs="Arial"/>
          <w:sz w:val="24"/>
          <w:szCs w:val="24"/>
        </w:rPr>
        <w:t>może</w:t>
      </w:r>
      <w:proofErr w:type="spellEnd"/>
      <w:r w:rsidRPr="001E7982">
        <w:rPr>
          <w:rFonts w:ascii="Arial" w:hAnsi="Arial" w:cs="Arial"/>
          <w:sz w:val="24"/>
          <w:szCs w:val="24"/>
        </w:rPr>
        <w:t xml:space="preserve"> </w:t>
      </w:r>
      <w:proofErr w:type="spellStart"/>
      <w:r w:rsidRPr="001E7982">
        <w:rPr>
          <w:rFonts w:ascii="Arial" w:hAnsi="Arial" w:cs="Arial"/>
          <w:sz w:val="24"/>
          <w:szCs w:val="24"/>
        </w:rPr>
        <w:t>zostac</w:t>
      </w:r>
      <w:proofErr w:type="spellEnd"/>
      <w:r w:rsidRPr="001E7982">
        <w:rPr>
          <w:rFonts w:ascii="Arial" w:hAnsi="Arial" w:cs="Arial"/>
          <w:sz w:val="24"/>
          <w:szCs w:val="24"/>
        </w:rPr>
        <w:t xml:space="preserve">́ dokonana nie </w:t>
      </w:r>
      <w:proofErr w:type="spellStart"/>
      <w:r w:rsidRPr="001E7982">
        <w:rPr>
          <w:rFonts w:ascii="Arial" w:hAnsi="Arial" w:cs="Arial"/>
          <w:sz w:val="24"/>
          <w:szCs w:val="24"/>
        </w:rPr>
        <w:t>częściej</w:t>
      </w:r>
      <w:proofErr w:type="spellEnd"/>
      <w:r w:rsidRPr="001E7982">
        <w:rPr>
          <w:rFonts w:ascii="Arial" w:hAnsi="Arial" w:cs="Arial"/>
          <w:sz w:val="24"/>
          <w:szCs w:val="24"/>
        </w:rPr>
        <w:t xml:space="preserve"> </w:t>
      </w:r>
      <w:proofErr w:type="spellStart"/>
      <w:r w:rsidRPr="001E7982">
        <w:rPr>
          <w:rFonts w:ascii="Arial" w:hAnsi="Arial" w:cs="Arial"/>
          <w:sz w:val="24"/>
          <w:szCs w:val="24"/>
        </w:rPr>
        <w:t>niz</w:t>
      </w:r>
      <w:proofErr w:type="spellEnd"/>
      <w:r w:rsidRPr="001E7982">
        <w:rPr>
          <w:rFonts w:ascii="Arial" w:hAnsi="Arial" w:cs="Arial"/>
          <w:sz w:val="24"/>
          <w:szCs w:val="24"/>
        </w:rPr>
        <w:t xml:space="preserve">̇ po upływie 6 </w:t>
      </w:r>
      <w:proofErr w:type="spellStart"/>
      <w:r w:rsidRPr="001E7982">
        <w:rPr>
          <w:rFonts w:ascii="Arial" w:hAnsi="Arial" w:cs="Arial"/>
          <w:sz w:val="24"/>
          <w:szCs w:val="24"/>
        </w:rPr>
        <w:t>miesięcy</w:t>
      </w:r>
      <w:proofErr w:type="spellEnd"/>
      <w:r w:rsidRPr="001E7982">
        <w:rPr>
          <w:rFonts w:ascii="Arial" w:hAnsi="Arial" w:cs="Arial"/>
          <w:sz w:val="24"/>
          <w:szCs w:val="24"/>
        </w:rPr>
        <w:t xml:space="preserve"> od daty dokonania poprzedniej zmiany, a w przypadku pierwszej zmiany nie </w:t>
      </w:r>
      <w:proofErr w:type="spellStart"/>
      <w:r w:rsidRPr="001E7982">
        <w:rPr>
          <w:rFonts w:ascii="Arial" w:hAnsi="Arial" w:cs="Arial"/>
          <w:sz w:val="24"/>
          <w:szCs w:val="24"/>
        </w:rPr>
        <w:t>wcześniej</w:t>
      </w:r>
      <w:proofErr w:type="spellEnd"/>
      <w:r w:rsidRPr="001E7982">
        <w:rPr>
          <w:rFonts w:ascii="Arial" w:hAnsi="Arial" w:cs="Arial"/>
          <w:sz w:val="24"/>
          <w:szCs w:val="24"/>
        </w:rPr>
        <w:t xml:space="preserve"> </w:t>
      </w:r>
      <w:proofErr w:type="spellStart"/>
      <w:r w:rsidRPr="001E7982">
        <w:rPr>
          <w:rFonts w:ascii="Arial" w:hAnsi="Arial" w:cs="Arial"/>
          <w:sz w:val="24"/>
          <w:szCs w:val="24"/>
        </w:rPr>
        <w:t>niz</w:t>
      </w:r>
      <w:proofErr w:type="spellEnd"/>
      <w:r w:rsidRPr="001E7982">
        <w:rPr>
          <w:rFonts w:ascii="Arial" w:hAnsi="Arial" w:cs="Arial"/>
          <w:sz w:val="24"/>
          <w:szCs w:val="24"/>
        </w:rPr>
        <w:t xml:space="preserve">̇ po upływie 6 </w:t>
      </w:r>
      <w:proofErr w:type="spellStart"/>
      <w:r w:rsidRPr="001E7982">
        <w:rPr>
          <w:rFonts w:ascii="Arial" w:hAnsi="Arial" w:cs="Arial"/>
          <w:sz w:val="24"/>
          <w:szCs w:val="24"/>
        </w:rPr>
        <w:t>miesięcy</w:t>
      </w:r>
      <w:proofErr w:type="spellEnd"/>
      <w:r w:rsidRPr="001E7982">
        <w:rPr>
          <w:rFonts w:ascii="Arial" w:hAnsi="Arial" w:cs="Arial"/>
          <w:sz w:val="24"/>
          <w:szCs w:val="24"/>
        </w:rPr>
        <w:t xml:space="preserve"> od daty zawarcia umowy; </w:t>
      </w:r>
    </w:p>
    <w:p w14:paraId="63BE8C41" w14:textId="77777777" w:rsidR="00025937" w:rsidRPr="001E7982" w:rsidRDefault="00025937" w:rsidP="00A16788">
      <w:pPr>
        <w:spacing w:line="360" w:lineRule="auto"/>
        <w:ind w:left="993" w:hanging="425"/>
        <w:jc w:val="both"/>
        <w:rPr>
          <w:rFonts w:ascii="Arial" w:hAnsi="Arial" w:cs="Arial"/>
          <w:sz w:val="24"/>
          <w:szCs w:val="24"/>
        </w:rPr>
      </w:pPr>
      <w:r w:rsidRPr="001E7982">
        <w:rPr>
          <w:rFonts w:ascii="Arial" w:hAnsi="Arial" w:cs="Arial"/>
          <w:sz w:val="24"/>
          <w:szCs w:val="24"/>
        </w:rPr>
        <w:t xml:space="preserve">6)  maksymalną </w:t>
      </w:r>
      <w:proofErr w:type="spellStart"/>
      <w:r w:rsidRPr="001E7982">
        <w:rPr>
          <w:rFonts w:ascii="Arial" w:hAnsi="Arial" w:cs="Arial"/>
          <w:sz w:val="24"/>
          <w:szCs w:val="24"/>
        </w:rPr>
        <w:t>wartośc</w:t>
      </w:r>
      <w:proofErr w:type="spellEnd"/>
      <w:r w:rsidRPr="001E7982">
        <w:rPr>
          <w:rFonts w:ascii="Arial" w:hAnsi="Arial" w:cs="Arial"/>
          <w:sz w:val="24"/>
          <w:szCs w:val="24"/>
        </w:rPr>
        <w:t xml:space="preserve">́ zmiany wynagrodzenia, jaką dopuszcza </w:t>
      </w:r>
      <w:proofErr w:type="spellStart"/>
      <w:r w:rsidRPr="001E7982">
        <w:rPr>
          <w:rFonts w:ascii="Arial" w:hAnsi="Arial" w:cs="Arial"/>
          <w:sz w:val="24"/>
          <w:szCs w:val="24"/>
        </w:rPr>
        <w:t>Zamawiający</w:t>
      </w:r>
      <w:proofErr w:type="spellEnd"/>
      <w:r w:rsidRPr="001E7982">
        <w:rPr>
          <w:rFonts w:ascii="Arial" w:hAnsi="Arial" w:cs="Arial"/>
          <w:sz w:val="24"/>
          <w:szCs w:val="24"/>
        </w:rPr>
        <w:t xml:space="preserve"> w efekcie zastosowania </w:t>
      </w:r>
      <w:proofErr w:type="spellStart"/>
      <w:r w:rsidRPr="001E7982">
        <w:rPr>
          <w:rFonts w:ascii="Arial" w:hAnsi="Arial" w:cs="Arial"/>
          <w:sz w:val="24"/>
          <w:szCs w:val="24"/>
        </w:rPr>
        <w:t>postanowien</w:t>
      </w:r>
      <w:proofErr w:type="spellEnd"/>
      <w:r w:rsidRPr="001E7982">
        <w:rPr>
          <w:rFonts w:ascii="Arial" w:hAnsi="Arial" w:cs="Arial"/>
          <w:sz w:val="24"/>
          <w:szCs w:val="24"/>
        </w:rPr>
        <w:t xml:space="preserve">́ o zasadach wprowadzania zmian </w:t>
      </w:r>
      <w:proofErr w:type="spellStart"/>
      <w:r w:rsidRPr="001E7982">
        <w:rPr>
          <w:rFonts w:ascii="Arial" w:hAnsi="Arial" w:cs="Arial"/>
          <w:sz w:val="24"/>
          <w:szCs w:val="24"/>
        </w:rPr>
        <w:t>wysokości</w:t>
      </w:r>
      <w:proofErr w:type="spellEnd"/>
      <w:r w:rsidRPr="001E7982">
        <w:rPr>
          <w:rFonts w:ascii="Arial" w:hAnsi="Arial" w:cs="Arial"/>
          <w:sz w:val="24"/>
          <w:szCs w:val="24"/>
        </w:rPr>
        <w:t xml:space="preserve"> wynagrodzenia wynosi 10% liczony od </w:t>
      </w:r>
      <w:proofErr w:type="spellStart"/>
      <w:r w:rsidRPr="001E7982">
        <w:rPr>
          <w:rFonts w:ascii="Arial" w:hAnsi="Arial" w:cs="Arial"/>
          <w:sz w:val="24"/>
          <w:szCs w:val="24"/>
        </w:rPr>
        <w:t>wartości</w:t>
      </w:r>
      <w:proofErr w:type="spellEnd"/>
      <w:r w:rsidRPr="001E7982">
        <w:rPr>
          <w:rFonts w:ascii="Arial" w:hAnsi="Arial" w:cs="Arial"/>
          <w:sz w:val="24"/>
          <w:szCs w:val="24"/>
        </w:rPr>
        <w:t xml:space="preserve"> pierwotnego wynagrodzenia; </w:t>
      </w:r>
    </w:p>
    <w:p w14:paraId="201774E1" w14:textId="77777777" w:rsidR="00025937" w:rsidRPr="001E7982" w:rsidRDefault="00025937" w:rsidP="00A16788">
      <w:pPr>
        <w:spacing w:line="360" w:lineRule="auto"/>
        <w:ind w:left="993" w:hanging="425"/>
        <w:jc w:val="both"/>
        <w:rPr>
          <w:rFonts w:ascii="Arial" w:hAnsi="Arial" w:cs="Arial"/>
          <w:sz w:val="24"/>
          <w:szCs w:val="24"/>
        </w:rPr>
      </w:pPr>
      <w:r w:rsidRPr="001E7982">
        <w:rPr>
          <w:rFonts w:ascii="Arial" w:hAnsi="Arial" w:cs="Arial"/>
          <w:sz w:val="24"/>
          <w:szCs w:val="24"/>
        </w:rPr>
        <w:t xml:space="preserve">7) Wykonawca, </w:t>
      </w:r>
      <w:proofErr w:type="spellStart"/>
      <w:r w:rsidRPr="001E7982">
        <w:rPr>
          <w:rFonts w:ascii="Arial" w:hAnsi="Arial" w:cs="Arial"/>
          <w:sz w:val="24"/>
          <w:szCs w:val="24"/>
        </w:rPr>
        <w:t>którego</w:t>
      </w:r>
      <w:proofErr w:type="spellEnd"/>
      <w:r w:rsidRPr="001E7982">
        <w:rPr>
          <w:rFonts w:ascii="Arial" w:hAnsi="Arial" w:cs="Arial"/>
          <w:sz w:val="24"/>
          <w:szCs w:val="24"/>
        </w:rPr>
        <w:t xml:space="preserve"> wynagrodzenie zostało zmienione </w:t>
      </w:r>
      <w:proofErr w:type="spellStart"/>
      <w:r w:rsidRPr="001E7982">
        <w:rPr>
          <w:rFonts w:ascii="Arial" w:hAnsi="Arial" w:cs="Arial"/>
          <w:sz w:val="24"/>
          <w:szCs w:val="24"/>
        </w:rPr>
        <w:t>zobowiązany</w:t>
      </w:r>
      <w:proofErr w:type="spellEnd"/>
      <w:r w:rsidRPr="001E7982">
        <w:rPr>
          <w:rFonts w:ascii="Arial" w:hAnsi="Arial" w:cs="Arial"/>
          <w:sz w:val="24"/>
          <w:szCs w:val="24"/>
        </w:rPr>
        <w:t xml:space="preserve"> jest do zmiany wynagrodzenia </w:t>
      </w:r>
      <w:proofErr w:type="spellStart"/>
      <w:r w:rsidRPr="001E7982">
        <w:rPr>
          <w:rFonts w:ascii="Arial" w:hAnsi="Arial" w:cs="Arial"/>
          <w:sz w:val="24"/>
          <w:szCs w:val="24"/>
        </w:rPr>
        <w:t>przysługującego</w:t>
      </w:r>
      <w:proofErr w:type="spellEnd"/>
      <w:r w:rsidRPr="001E7982">
        <w:rPr>
          <w:rFonts w:ascii="Arial" w:hAnsi="Arial" w:cs="Arial"/>
          <w:sz w:val="24"/>
          <w:szCs w:val="24"/>
        </w:rPr>
        <w:t xml:space="preserve"> podwykonawcy, z </w:t>
      </w:r>
      <w:proofErr w:type="spellStart"/>
      <w:r w:rsidRPr="001E7982">
        <w:rPr>
          <w:rFonts w:ascii="Arial" w:hAnsi="Arial" w:cs="Arial"/>
          <w:sz w:val="24"/>
          <w:szCs w:val="24"/>
        </w:rPr>
        <w:t>którym</w:t>
      </w:r>
      <w:proofErr w:type="spellEnd"/>
      <w:r w:rsidRPr="001E7982">
        <w:rPr>
          <w:rFonts w:ascii="Arial" w:hAnsi="Arial" w:cs="Arial"/>
          <w:sz w:val="24"/>
          <w:szCs w:val="24"/>
        </w:rPr>
        <w:t xml:space="preserve"> zawarł </w:t>
      </w:r>
      <w:proofErr w:type="spellStart"/>
      <w:r w:rsidRPr="001E7982">
        <w:rPr>
          <w:rFonts w:ascii="Arial" w:hAnsi="Arial" w:cs="Arial"/>
          <w:sz w:val="24"/>
          <w:szCs w:val="24"/>
        </w:rPr>
        <w:t>umowe</w:t>
      </w:r>
      <w:proofErr w:type="spellEnd"/>
      <w:r w:rsidRPr="001E7982">
        <w:rPr>
          <w:rFonts w:ascii="Arial" w:hAnsi="Arial" w:cs="Arial"/>
          <w:sz w:val="24"/>
          <w:szCs w:val="24"/>
        </w:rPr>
        <w:t xml:space="preserve">̨, w zakresie </w:t>
      </w:r>
      <w:proofErr w:type="spellStart"/>
      <w:r w:rsidRPr="001E7982">
        <w:rPr>
          <w:rFonts w:ascii="Arial" w:hAnsi="Arial" w:cs="Arial"/>
          <w:sz w:val="24"/>
          <w:szCs w:val="24"/>
        </w:rPr>
        <w:t>odpowiadającym</w:t>
      </w:r>
      <w:proofErr w:type="spellEnd"/>
      <w:r w:rsidRPr="001E7982">
        <w:rPr>
          <w:rFonts w:ascii="Arial" w:hAnsi="Arial" w:cs="Arial"/>
          <w:sz w:val="24"/>
          <w:szCs w:val="24"/>
        </w:rPr>
        <w:t xml:space="preserve"> zmianom cen </w:t>
      </w:r>
      <w:proofErr w:type="spellStart"/>
      <w:r w:rsidRPr="001E7982">
        <w:rPr>
          <w:rFonts w:ascii="Arial" w:hAnsi="Arial" w:cs="Arial"/>
          <w:sz w:val="24"/>
          <w:szCs w:val="24"/>
        </w:rPr>
        <w:t>materiałów</w:t>
      </w:r>
      <w:proofErr w:type="spellEnd"/>
      <w:r w:rsidRPr="001E7982">
        <w:rPr>
          <w:rFonts w:ascii="Arial" w:hAnsi="Arial" w:cs="Arial"/>
          <w:sz w:val="24"/>
          <w:szCs w:val="24"/>
        </w:rPr>
        <w:t xml:space="preserve"> lub </w:t>
      </w:r>
      <w:proofErr w:type="spellStart"/>
      <w:r w:rsidRPr="001E7982">
        <w:rPr>
          <w:rFonts w:ascii="Arial" w:hAnsi="Arial" w:cs="Arial"/>
          <w:sz w:val="24"/>
          <w:szCs w:val="24"/>
        </w:rPr>
        <w:t>kosztów</w:t>
      </w:r>
      <w:proofErr w:type="spellEnd"/>
      <w:r w:rsidRPr="001E7982">
        <w:rPr>
          <w:rFonts w:ascii="Arial" w:hAnsi="Arial" w:cs="Arial"/>
          <w:sz w:val="24"/>
          <w:szCs w:val="24"/>
        </w:rPr>
        <w:t xml:space="preserve"> </w:t>
      </w:r>
      <w:proofErr w:type="spellStart"/>
      <w:r w:rsidRPr="001E7982">
        <w:rPr>
          <w:rFonts w:ascii="Arial" w:hAnsi="Arial" w:cs="Arial"/>
          <w:sz w:val="24"/>
          <w:szCs w:val="24"/>
        </w:rPr>
        <w:t>dotyczących</w:t>
      </w:r>
      <w:proofErr w:type="spellEnd"/>
      <w:r w:rsidRPr="001E7982">
        <w:rPr>
          <w:rFonts w:ascii="Arial" w:hAnsi="Arial" w:cs="Arial"/>
          <w:sz w:val="24"/>
          <w:szCs w:val="24"/>
        </w:rPr>
        <w:t xml:space="preserve"> </w:t>
      </w:r>
      <w:proofErr w:type="spellStart"/>
      <w:r w:rsidRPr="001E7982">
        <w:rPr>
          <w:rFonts w:ascii="Arial" w:hAnsi="Arial" w:cs="Arial"/>
          <w:sz w:val="24"/>
          <w:szCs w:val="24"/>
        </w:rPr>
        <w:t>zobowiązania</w:t>
      </w:r>
      <w:proofErr w:type="spellEnd"/>
      <w:r w:rsidRPr="001E7982">
        <w:rPr>
          <w:rFonts w:ascii="Arial" w:hAnsi="Arial" w:cs="Arial"/>
          <w:sz w:val="24"/>
          <w:szCs w:val="24"/>
        </w:rPr>
        <w:t xml:space="preserve"> podwykonawcy, </w:t>
      </w:r>
      <w:proofErr w:type="spellStart"/>
      <w:r w:rsidRPr="001E7982">
        <w:rPr>
          <w:rFonts w:ascii="Arial" w:hAnsi="Arial" w:cs="Arial"/>
          <w:sz w:val="24"/>
          <w:szCs w:val="24"/>
        </w:rPr>
        <w:t>jeżeli</w:t>
      </w:r>
      <w:proofErr w:type="spellEnd"/>
      <w:r w:rsidRPr="001E7982">
        <w:rPr>
          <w:rFonts w:ascii="Arial" w:hAnsi="Arial" w:cs="Arial"/>
          <w:sz w:val="24"/>
          <w:szCs w:val="24"/>
        </w:rPr>
        <w:t xml:space="preserve"> </w:t>
      </w:r>
      <w:proofErr w:type="spellStart"/>
      <w:r w:rsidRPr="001E7982">
        <w:rPr>
          <w:rFonts w:ascii="Arial" w:hAnsi="Arial" w:cs="Arial"/>
          <w:sz w:val="24"/>
          <w:szCs w:val="24"/>
        </w:rPr>
        <w:t>łącznie</w:t>
      </w:r>
      <w:proofErr w:type="spellEnd"/>
      <w:r w:rsidRPr="001E7982">
        <w:rPr>
          <w:rFonts w:ascii="Arial" w:hAnsi="Arial" w:cs="Arial"/>
          <w:sz w:val="24"/>
          <w:szCs w:val="24"/>
        </w:rPr>
        <w:t xml:space="preserve"> pełnione zostały warunki, o </w:t>
      </w:r>
      <w:proofErr w:type="spellStart"/>
      <w:r w:rsidRPr="001E7982">
        <w:rPr>
          <w:rFonts w:ascii="Arial" w:hAnsi="Arial" w:cs="Arial"/>
          <w:sz w:val="24"/>
          <w:szCs w:val="24"/>
        </w:rPr>
        <w:t>których</w:t>
      </w:r>
      <w:proofErr w:type="spellEnd"/>
      <w:r w:rsidRPr="001E7982">
        <w:rPr>
          <w:rFonts w:ascii="Arial" w:hAnsi="Arial" w:cs="Arial"/>
          <w:sz w:val="24"/>
          <w:szCs w:val="24"/>
        </w:rPr>
        <w:t xml:space="preserve"> mowa w art. 439 ust. 5 pkt 1 i 2 ustawy </w:t>
      </w:r>
      <w:proofErr w:type="spellStart"/>
      <w:r w:rsidRPr="001E7982">
        <w:rPr>
          <w:rFonts w:ascii="Arial" w:hAnsi="Arial" w:cs="Arial"/>
          <w:sz w:val="24"/>
          <w:szCs w:val="24"/>
        </w:rPr>
        <w:t>Pzp</w:t>
      </w:r>
      <w:proofErr w:type="spellEnd"/>
      <w:r w:rsidRPr="001E7982">
        <w:rPr>
          <w:rFonts w:ascii="Arial" w:hAnsi="Arial" w:cs="Arial"/>
          <w:sz w:val="24"/>
          <w:szCs w:val="24"/>
        </w:rPr>
        <w:t>. </w:t>
      </w:r>
    </w:p>
    <w:p w14:paraId="11CB74C7" w14:textId="77777777" w:rsidR="00C70507" w:rsidRPr="001E7982" w:rsidRDefault="00C70507" w:rsidP="001E7982">
      <w:pPr>
        <w:spacing w:line="360" w:lineRule="auto"/>
        <w:jc w:val="both"/>
        <w:rPr>
          <w:rFonts w:ascii="Arial" w:hAnsi="Arial" w:cs="Arial"/>
          <w:sz w:val="24"/>
          <w:szCs w:val="24"/>
        </w:rPr>
      </w:pPr>
    </w:p>
    <w:p w14:paraId="454BA02E" w14:textId="77777777" w:rsidR="00C70507" w:rsidRPr="001E7982" w:rsidRDefault="00C70507" w:rsidP="001E7982">
      <w:pPr>
        <w:pStyle w:val="Tekstpodstawowy"/>
        <w:tabs>
          <w:tab w:val="num" w:pos="567"/>
        </w:tabs>
        <w:spacing w:line="360" w:lineRule="auto"/>
        <w:ind w:left="567" w:hanging="567"/>
        <w:jc w:val="center"/>
        <w:rPr>
          <w:rFonts w:ascii="Arial" w:hAnsi="Arial" w:cs="Arial"/>
          <w:b/>
          <w:szCs w:val="24"/>
        </w:rPr>
      </w:pPr>
      <w:r w:rsidRPr="001E7982">
        <w:rPr>
          <w:rFonts w:ascii="Arial" w:hAnsi="Arial" w:cs="Arial"/>
          <w:b/>
          <w:szCs w:val="24"/>
        </w:rPr>
        <w:t>ROZDZIAŁ X</w:t>
      </w:r>
    </w:p>
    <w:p w14:paraId="3DA71E59" w14:textId="77AE22F2" w:rsidR="00962F12" w:rsidRPr="001E7982" w:rsidRDefault="00C70507" w:rsidP="001E7982">
      <w:pPr>
        <w:pStyle w:val="Tekstpodstawowy"/>
        <w:tabs>
          <w:tab w:val="num" w:pos="567"/>
        </w:tabs>
        <w:spacing w:line="360" w:lineRule="auto"/>
        <w:ind w:left="567" w:hanging="567"/>
        <w:jc w:val="center"/>
        <w:rPr>
          <w:rFonts w:ascii="Arial" w:hAnsi="Arial" w:cs="Arial"/>
          <w:b/>
          <w:szCs w:val="24"/>
        </w:rPr>
      </w:pPr>
      <w:r w:rsidRPr="001E7982">
        <w:rPr>
          <w:rFonts w:ascii="Arial" w:hAnsi="Arial" w:cs="Arial"/>
          <w:b/>
          <w:szCs w:val="24"/>
        </w:rPr>
        <w:t>OPIS SPOSOBU OBLICZENIA CENY</w:t>
      </w:r>
    </w:p>
    <w:p w14:paraId="007D7DC4" w14:textId="77777777" w:rsidR="004A28D4" w:rsidRPr="001E7982" w:rsidRDefault="004A28D4" w:rsidP="008A22E8">
      <w:pPr>
        <w:numPr>
          <w:ilvl w:val="0"/>
          <w:numId w:val="68"/>
        </w:numPr>
        <w:spacing w:line="360" w:lineRule="auto"/>
        <w:jc w:val="both"/>
        <w:rPr>
          <w:rFonts w:ascii="Arial" w:hAnsi="Arial" w:cs="Arial"/>
          <w:sz w:val="24"/>
          <w:szCs w:val="24"/>
        </w:rPr>
      </w:pPr>
      <w:r w:rsidRPr="001E7982">
        <w:rPr>
          <w:rFonts w:ascii="Arial" w:hAnsi="Arial" w:cs="Arial"/>
          <w:sz w:val="24"/>
          <w:szCs w:val="24"/>
        </w:rPr>
        <w:t xml:space="preserve">Cena – należy przez to rozumieć cenę w rozumieniu art. 3 ust. 1 pkt 1 ustawy z dnia </w:t>
      </w:r>
      <w:r w:rsidRPr="001E7982">
        <w:rPr>
          <w:rFonts w:ascii="Arial" w:hAnsi="Arial" w:cs="Arial"/>
          <w:sz w:val="24"/>
          <w:szCs w:val="24"/>
        </w:rPr>
        <w:br/>
        <w:t>9 maja 2014 r. o informowaniu o cenach towarów i usług (Dz.U. 2023 poz. 168).</w:t>
      </w:r>
    </w:p>
    <w:p w14:paraId="694E65DF" w14:textId="77777777" w:rsidR="004A28D4" w:rsidRPr="001E7982" w:rsidRDefault="004A28D4" w:rsidP="008A22E8">
      <w:pPr>
        <w:numPr>
          <w:ilvl w:val="0"/>
          <w:numId w:val="68"/>
        </w:numPr>
        <w:spacing w:line="360" w:lineRule="auto"/>
        <w:jc w:val="both"/>
        <w:rPr>
          <w:rFonts w:ascii="Arial" w:hAnsi="Arial" w:cs="Arial"/>
          <w:sz w:val="24"/>
          <w:szCs w:val="24"/>
        </w:rPr>
      </w:pPr>
      <w:r w:rsidRPr="001E7982">
        <w:rPr>
          <w:rFonts w:ascii="Arial" w:hAnsi="Arial" w:cs="Arial"/>
          <w:sz w:val="24"/>
          <w:szCs w:val="24"/>
        </w:rPr>
        <w:t>Przez cenę oferty Zamawiający rozumie cenę brutto podaną w formularzu ofertowym za wykonanie przedmiotu zamówienia stanowiącą sumę iloczynów cen jednostkowych brutto i ilości szacunkowych w tabeli.</w:t>
      </w:r>
    </w:p>
    <w:p w14:paraId="7FA71984" w14:textId="77777777" w:rsidR="004A28D4" w:rsidRPr="001E7982" w:rsidRDefault="004A28D4" w:rsidP="008A22E8">
      <w:pPr>
        <w:numPr>
          <w:ilvl w:val="0"/>
          <w:numId w:val="68"/>
        </w:numPr>
        <w:spacing w:line="360" w:lineRule="auto"/>
        <w:jc w:val="both"/>
        <w:rPr>
          <w:rFonts w:ascii="Arial" w:hAnsi="Arial" w:cs="Arial"/>
          <w:b/>
          <w:bCs/>
          <w:sz w:val="24"/>
          <w:szCs w:val="24"/>
        </w:rPr>
      </w:pPr>
      <w:r w:rsidRPr="001E7982">
        <w:rPr>
          <w:rFonts w:ascii="Arial" w:hAnsi="Arial" w:cs="Arial"/>
          <w:b/>
          <w:bCs/>
          <w:sz w:val="24"/>
          <w:szCs w:val="24"/>
        </w:rPr>
        <w:t xml:space="preserve">Cena ofertowa winna wynikać z obliczenia cen poszczególnych pozycji określonych w formularzu </w:t>
      </w:r>
      <w:proofErr w:type="spellStart"/>
      <w:r w:rsidRPr="001E7982">
        <w:rPr>
          <w:rFonts w:ascii="Arial" w:hAnsi="Arial" w:cs="Arial"/>
          <w:b/>
          <w:bCs/>
          <w:sz w:val="24"/>
          <w:szCs w:val="24"/>
        </w:rPr>
        <w:t>kalkulacyjno</w:t>
      </w:r>
      <w:proofErr w:type="spellEnd"/>
      <w:r w:rsidRPr="001E7982">
        <w:rPr>
          <w:rFonts w:ascii="Arial" w:hAnsi="Arial" w:cs="Arial"/>
          <w:b/>
          <w:bCs/>
          <w:sz w:val="24"/>
          <w:szCs w:val="24"/>
        </w:rPr>
        <w:t xml:space="preserve"> – cenowym (załącznik nr 2 do SWZ). Wykonawca winien załączyć wypełniony formularz </w:t>
      </w:r>
      <w:proofErr w:type="spellStart"/>
      <w:r w:rsidRPr="001E7982">
        <w:rPr>
          <w:rFonts w:ascii="Arial" w:hAnsi="Arial" w:cs="Arial"/>
          <w:b/>
          <w:bCs/>
          <w:sz w:val="24"/>
          <w:szCs w:val="24"/>
        </w:rPr>
        <w:t>kalkulacyjno</w:t>
      </w:r>
      <w:proofErr w:type="spellEnd"/>
      <w:r w:rsidRPr="001E7982">
        <w:rPr>
          <w:rFonts w:ascii="Arial" w:hAnsi="Arial" w:cs="Arial"/>
          <w:b/>
          <w:bCs/>
          <w:sz w:val="24"/>
          <w:szCs w:val="24"/>
        </w:rPr>
        <w:t xml:space="preserve"> – cenowy do składanej oferty.</w:t>
      </w:r>
    </w:p>
    <w:p w14:paraId="488ACBC6" w14:textId="77777777" w:rsidR="004A28D4" w:rsidRPr="001E7982" w:rsidRDefault="004A28D4" w:rsidP="008A22E8">
      <w:pPr>
        <w:numPr>
          <w:ilvl w:val="0"/>
          <w:numId w:val="68"/>
        </w:numPr>
        <w:spacing w:line="360" w:lineRule="auto"/>
        <w:jc w:val="both"/>
        <w:rPr>
          <w:rFonts w:ascii="Arial" w:hAnsi="Arial" w:cs="Arial"/>
          <w:sz w:val="24"/>
          <w:szCs w:val="24"/>
        </w:rPr>
      </w:pPr>
      <w:r w:rsidRPr="001E7982">
        <w:rPr>
          <w:rFonts w:ascii="Arial" w:hAnsi="Arial" w:cs="Arial"/>
          <w:sz w:val="24"/>
          <w:szCs w:val="24"/>
        </w:rPr>
        <w:t>Podana w ofercie cena brutto nie stanowi wartości wynagrodzenia Wykonawcy, służy tylko i wyłącznie do porównania ofert i wyboru najkorzystniejszej oferty.</w:t>
      </w:r>
    </w:p>
    <w:p w14:paraId="0FB83749" w14:textId="77777777" w:rsidR="004A28D4" w:rsidRPr="001E7982" w:rsidRDefault="004A28D4" w:rsidP="008A22E8">
      <w:pPr>
        <w:numPr>
          <w:ilvl w:val="0"/>
          <w:numId w:val="68"/>
        </w:numPr>
        <w:spacing w:line="360" w:lineRule="auto"/>
        <w:jc w:val="both"/>
        <w:rPr>
          <w:rFonts w:ascii="Arial" w:hAnsi="Arial" w:cs="Arial"/>
          <w:sz w:val="24"/>
          <w:szCs w:val="24"/>
        </w:rPr>
      </w:pPr>
      <w:r w:rsidRPr="001E7982">
        <w:rPr>
          <w:rFonts w:ascii="Arial" w:hAnsi="Arial" w:cs="Arial"/>
          <w:sz w:val="24"/>
          <w:szCs w:val="24"/>
        </w:rPr>
        <w:t>Ceny jednostkowe brutto zostaną ustalone na cały okres trwania umowy i nie będą podlegały zmianom, za wyjątkiem zmian przewidzianych w umowie.</w:t>
      </w:r>
    </w:p>
    <w:p w14:paraId="292DA285" w14:textId="77777777" w:rsidR="004A28D4" w:rsidRPr="001E7982" w:rsidRDefault="004A28D4" w:rsidP="008A22E8">
      <w:pPr>
        <w:numPr>
          <w:ilvl w:val="0"/>
          <w:numId w:val="68"/>
        </w:numPr>
        <w:spacing w:line="360" w:lineRule="auto"/>
        <w:jc w:val="both"/>
        <w:rPr>
          <w:rFonts w:ascii="Arial" w:hAnsi="Arial" w:cs="Arial"/>
          <w:sz w:val="24"/>
          <w:szCs w:val="24"/>
        </w:rPr>
      </w:pPr>
      <w:r w:rsidRPr="001E7982">
        <w:rPr>
          <w:rFonts w:ascii="Arial" w:hAnsi="Arial" w:cs="Arial"/>
          <w:sz w:val="24"/>
          <w:szCs w:val="24"/>
        </w:rPr>
        <w:t>Ceny jednostkowe muszą uwzględniać wszystkie wymagania SWZ oraz obejmować wszelkie koszty, jakie poniesie Wykonawca z tytułu należytej oraz zgodnej z obowiązującymi przepisami realizacji przedmiotu zamówienia, w tym także koszty dostawy oraz dojazdu do siedziby Zamawiającego.</w:t>
      </w:r>
    </w:p>
    <w:p w14:paraId="56C0883B" w14:textId="77777777" w:rsidR="004A28D4" w:rsidRPr="001E7982" w:rsidRDefault="004A28D4" w:rsidP="008A22E8">
      <w:pPr>
        <w:numPr>
          <w:ilvl w:val="0"/>
          <w:numId w:val="68"/>
        </w:numPr>
        <w:spacing w:line="360" w:lineRule="auto"/>
        <w:jc w:val="both"/>
        <w:rPr>
          <w:rFonts w:ascii="Arial" w:hAnsi="Arial" w:cs="Arial"/>
          <w:sz w:val="24"/>
          <w:szCs w:val="24"/>
        </w:rPr>
      </w:pPr>
      <w:r w:rsidRPr="001E7982">
        <w:rPr>
          <w:rFonts w:ascii="Arial" w:hAnsi="Arial" w:cs="Arial"/>
          <w:sz w:val="24"/>
          <w:szCs w:val="24"/>
        </w:rPr>
        <w:lastRenderedPageBreak/>
        <w:t xml:space="preserve">Zamówienie będzie realizowane wg potrzeb Zamawiającego po cenach jednostkowych zadeklarowanych w formularzu asortymentowo - cenowym do wysokości środków zabezpieczonych w budżecie na ten cel (maksymalna nominalna wartość umowy). </w:t>
      </w:r>
    </w:p>
    <w:p w14:paraId="333716F3" w14:textId="77777777" w:rsidR="004A28D4" w:rsidRPr="001E7982" w:rsidRDefault="004A28D4" w:rsidP="008A22E8">
      <w:pPr>
        <w:numPr>
          <w:ilvl w:val="0"/>
          <w:numId w:val="68"/>
        </w:numPr>
        <w:spacing w:line="360" w:lineRule="auto"/>
        <w:jc w:val="both"/>
        <w:rPr>
          <w:rFonts w:ascii="Arial" w:hAnsi="Arial" w:cs="Arial"/>
          <w:sz w:val="24"/>
          <w:szCs w:val="24"/>
        </w:rPr>
      </w:pPr>
      <w:r w:rsidRPr="001E7982">
        <w:rPr>
          <w:rFonts w:ascii="Arial" w:hAnsi="Arial" w:cs="Arial"/>
          <w:sz w:val="24"/>
          <w:szCs w:val="24"/>
        </w:rPr>
        <w:t>Podane w ofercie ceny muszą być wyrażone w PLN.</w:t>
      </w:r>
    </w:p>
    <w:p w14:paraId="6378481C" w14:textId="77777777" w:rsidR="004A28D4" w:rsidRPr="001E7982" w:rsidRDefault="004A28D4" w:rsidP="008A22E8">
      <w:pPr>
        <w:numPr>
          <w:ilvl w:val="0"/>
          <w:numId w:val="68"/>
        </w:numPr>
        <w:spacing w:line="360" w:lineRule="auto"/>
        <w:jc w:val="both"/>
        <w:rPr>
          <w:rFonts w:ascii="Arial" w:hAnsi="Arial" w:cs="Arial"/>
          <w:sz w:val="24"/>
          <w:szCs w:val="24"/>
        </w:rPr>
      </w:pPr>
      <w:r w:rsidRPr="001E7982">
        <w:rPr>
          <w:rFonts w:ascii="Arial" w:hAnsi="Arial" w:cs="Arial"/>
          <w:sz w:val="24"/>
          <w:szCs w:val="24"/>
        </w:rPr>
        <w:t>Wszystkie ceny powinny być podane z dokładnością do drugiego miejsca po przecinku z zastosowaniem przybliżenia dziesiętnego.</w:t>
      </w:r>
    </w:p>
    <w:p w14:paraId="1873403A" w14:textId="77777777" w:rsidR="004A28D4" w:rsidRPr="001E7982" w:rsidRDefault="004A28D4" w:rsidP="008A22E8">
      <w:pPr>
        <w:numPr>
          <w:ilvl w:val="0"/>
          <w:numId w:val="68"/>
        </w:numPr>
        <w:spacing w:line="360" w:lineRule="auto"/>
        <w:jc w:val="both"/>
        <w:rPr>
          <w:rFonts w:ascii="Arial" w:hAnsi="Arial" w:cs="Arial"/>
          <w:sz w:val="24"/>
          <w:szCs w:val="24"/>
        </w:rPr>
      </w:pPr>
      <w:r w:rsidRPr="001E7982">
        <w:rPr>
          <w:rFonts w:ascii="Arial" w:hAnsi="Arial" w:cs="Arial"/>
          <w:sz w:val="24"/>
          <w:szCs w:val="24"/>
        </w:rPr>
        <w:t>Ceny podane w ofercie muszą obejmować wszelkie wymagane przepisami podatki i opłaty, w tym podatek VAT.</w:t>
      </w:r>
    </w:p>
    <w:p w14:paraId="1873B3AF" w14:textId="77777777" w:rsidR="004A28D4" w:rsidRPr="001E7982" w:rsidRDefault="004A28D4" w:rsidP="008A22E8">
      <w:pPr>
        <w:numPr>
          <w:ilvl w:val="0"/>
          <w:numId w:val="68"/>
        </w:numPr>
        <w:spacing w:line="360" w:lineRule="auto"/>
        <w:jc w:val="both"/>
        <w:rPr>
          <w:rFonts w:ascii="Arial" w:hAnsi="Arial" w:cs="Arial"/>
          <w:sz w:val="24"/>
          <w:szCs w:val="24"/>
        </w:rPr>
      </w:pPr>
      <w:r w:rsidRPr="001E7982">
        <w:rPr>
          <w:rFonts w:ascii="Arial" w:hAnsi="Arial" w:cs="Arial"/>
          <w:sz w:val="24"/>
          <w:szCs w:val="24"/>
        </w:rPr>
        <w:t>Wykonawca zobowiązany jest zastosować stawkę VAT zgodnie z obowiązującymi przepisami ustawy z 11 marca 2004 r. o  podatku od towarów i usług.</w:t>
      </w:r>
    </w:p>
    <w:p w14:paraId="29C10669" w14:textId="4A0D0423" w:rsidR="004A28D4" w:rsidRPr="001E7982" w:rsidRDefault="004A28D4" w:rsidP="008A22E8">
      <w:pPr>
        <w:numPr>
          <w:ilvl w:val="0"/>
          <w:numId w:val="68"/>
        </w:numPr>
        <w:spacing w:line="360" w:lineRule="auto"/>
        <w:jc w:val="both"/>
        <w:rPr>
          <w:rFonts w:ascii="Arial" w:hAnsi="Arial" w:cs="Arial"/>
          <w:sz w:val="24"/>
          <w:szCs w:val="24"/>
        </w:rPr>
      </w:pPr>
      <w:r w:rsidRPr="001E7982">
        <w:rPr>
          <w:rFonts w:ascii="Arial" w:hAnsi="Arial" w:cs="Arial"/>
          <w:sz w:val="24"/>
          <w:szCs w:val="24"/>
        </w:rPr>
        <w:t xml:space="preserve">Cenę oferty należy podać w Formularzu Oferty (załącznik nr </w:t>
      </w:r>
      <w:r w:rsidR="00EA4166">
        <w:rPr>
          <w:rFonts w:ascii="Arial" w:hAnsi="Arial" w:cs="Arial"/>
          <w:sz w:val="24"/>
          <w:szCs w:val="24"/>
        </w:rPr>
        <w:t>1</w:t>
      </w:r>
      <w:r w:rsidRPr="001E7982">
        <w:rPr>
          <w:rFonts w:ascii="Arial" w:hAnsi="Arial" w:cs="Arial"/>
          <w:sz w:val="24"/>
          <w:szCs w:val="24"/>
        </w:rPr>
        <w:t xml:space="preserve"> do SWZ)</w:t>
      </w:r>
      <w:r w:rsidRPr="001E7982">
        <w:rPr>
          <w:rFonts w:ascii="Arial" w:hAnsi="Arial" w:cs="Arial"/>
          <w:i/>
          <w:sz w:val="24"/>
          <w:szCs w:val="24"/>
        </w:rPr>
        <w:t xml:space="preserve"> </w:t>
      </w:r>
      <w:r w:rsidRPr="001E7982">
        <w:rPr>
          <w:rFonts w:ascii="Arial" w:hAnsi="Arial" w:cs="Arial"/>
          <w:sz w:val="24"/>
          <w:szCs w:val="24"/>
        </w:rPr>
        <w:t>w następujący sposób:</w:t>
      </w:r>
    </w:p>
    <w:p w14:paraId="6D1FA8B5" w14:textId="77777777" w:rsidR="004A28D4" w:rsidRPr="001E7982" w:rsidRDefault="004A28D4" w:rsidP="008A22E8">
      <w:pPr>
        <w:numPr>
          <w:ilvl w:val="3"/>
          <w:numId w:val="65"/>
        </w:numPr>
        <w:tabs>
          <w:tab w:val="num" w:pos="709"/>
        </w:tabs>
        <w:spacing w:line="360" w:lineRule="auto"/>
        <w:ind w:left="680" w:hanging="340"/>
        <w:jc w:val="both"/>
        <w:rPr>
          <w:rFonts w:ascii="Arial" w:hAnsi="Arial" w:cs="Arial"/>
          <w:sz w:val="24"/>
          <w:szCs w:val="24"/>
        </w:rPr>
      </w:pPr>
      <w:r w:rsidRPr="001E7982">
        <w:rPr>
          <w:rFonts w:ascii="Arial" w:hAnsi="Arial" w:cs="Arial"/>
          <w:sz w:val="24"/>
          <w:szCs w:val="24"/>
        </w:rPr>
        <w:t>cenę ofertową łącznie z należnym podatkiem VAT (brutto) wyrażoną cyfrowo i słownie,</w:t>
      </w:r>
    </w:p>
    <w:p w14:paraId="72981B4A" w14:textId="77777777" w:rsidR="004A28D4" w:rsidRPr="001E7982" w:rsidRDefault="004A28D4" w:rsidP="008A22E8">
      <w:pPr>
        <w:numPr>
          <w:ilvl w:val="3"/>
          <w:numId w:val="65"/>
        </w:numPr>
        <w:tabs>
          <w:tab w:val="num" w:pos="709"/>
        </w:tabs>
        <w:spacing w:line="360" w:lineRule="auto"/>
        <w:ind w:left="680" w:hanging="340"/>
        <w:jc w:val="both"/>
        <w:rPr>
          <w:rFonts w:ascii="Arial" w:hAnsi="Arial" w:cs="Arial"/>
          <w:sz w:val="24"/>
          <w:szCs w:val="24"/>
        </w:rPr>
      </w:pPr>
      <w:r w:rsidRPr="001E7982">
        <w:rPr>
          <w:rFonts w:ascii="Arial" w:hAnsi="Arial" w:cs="Arial"/>
          <w:sz w:val="24"/>
          <w:szCs w:val="24"/>
        </w:rPr>
        <w:t>cenę ofertową bez podatku VAT (netto),</w:t>
      </w:r>
    </w:p>
    <w:p w14:paraId="505BE9AE" w14:textId="77777777" w:rsidR="004A28D4" w:rsidRPr="001E7982" w:rsidRDefault="004A28D4" w:rsidP="008A22E8">
      <w:pPr>
        <w:numPr>
          <w:ilvl w:val="0"/>
          <w:numId w:val="68"/>
        </w:numPr>
        <w:spacing w:line="360" w:lineRule="auto"/>
        <w:jc w:val="both"/>
        <w:rPr>
          <w:rFonts w:ascii="Arial" w:hAnsi="Arial" w:cs="Arial"/>
          <w:sz w:val="24"/>
          <w:szCs w:val="24"/>
        </w:rPr>
      </w:pPr>
      <w:r w:rsidRPr="001E7982">
        <w:rPr>
          <w:rFonts w:ascii="Arial" w:hAnsi="Arial" w:cs="Arial"/>
          <w:sz w:val="24"/>
          <w:szCs w:val="24"/>
        </w:rPr>
        <w:t>W przypadku złożenia oferty,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14:paraId="7120A587" w14:textId="77777777" w:rsidR="004A28D4" w:rsidRPr="001E7982" w:rsidRDefault="004A28D4" w:rsidP="008A22E8">
      <w:pPr>
        <w:numPr>
          <w:ilvl w:val="0"/>
          <w:numId w:val="68"/>
        </w:numPr>
        <w:spacing w:line="360" w:lineRule="auto"/>
        <w:jc w:val="both"/>
        <w:rPr>
          <w:rFonts w:ascii="Arial" w:hAnsi="Arial" w:cs="Arial"/>
          <w:sz w:val="24"/>
          <w:szCs w:val="24"/>
        </w:rPr>
      </w:pPr>
      <w:r w:rsidRPr="001E7982">
        <w:rPr>
          <w:rFonts w:ascii="Arial" w:hAnsi="Arial" w:cs="Arial"/>
          <w:sz w:val="24"/>
          <w:szCs w:val="24"/>
        </w:rPr>
        <w:t>Cena ofertowa brutto ma uwzględniać zakres określony w SWZ oraz w ewentualnych wyjaśnieniach i zmianach treści SWZ jak również wszystkie zobowiązania wynikające z tekstu załączonego wzoru umowy oraz ma uwzględniać wszelkie koszty, jakie poniesie Wykonawca z tytułu należytej realizacji przedmiotu zamówienia, w tym koszty dostawy, ubezpieczenia, wniesienia i pakowania.</w:t>
      </w:r>
      <w:r w:rsidRPr="001E7982">
        <w:rPr>
          <w:rFonts w:ascii="Arial" w:hAnsi="Arial" w:cs="Arial"/>
          <w:sz w:val="24"/>
          <w:szCs w:val="24"/>
        </w:rPr>
        <w:cr/>
      </w:r>
      <w:r w:rsidRPr="001E7982">
        <w:rPr>
          <w:rFonts w:ascii="Arial" w:eastAsia="Courier New" w:hAnsi="Arial" w:cs="Arial"/>
          <w:color w:val="000000"/>
          <w:sz w:val="24"/>
          <w:szCs w:val="24"/>
          <w:lang w:bidi="pl-PL"/>
        </w:rPr>
        <w:t>W przypadku pominięcia przez Wykonawcę przy wycenie przedmiotu zamówienia jakichkolwiek kosztów, Wykonawcy nie przysługują względem Zamawiającego żadne roszczenia z powyższego tytułu, a w szczególności roszczenie o podwyższenie wynagrodzenia.</w:t>
      </w:r>
    </w:p>
    <w:p w14:paraId="0C7B2CC6" w14:textId="77777777" w:rsidR="004A28D4" w:rsidRPr="001E7982" w:rsidRDefault="004A28D4" w:rsidP="008A22E8">
      <w:pPr>
        <w:numPr>
          <w:ilvl w:val="0"/>
          <w:numId w:val="68"/>
        </w:numPr>
        <w:spacing w:line="360" w:lineRule="auto"/>
        <w:jc w:val="both"/>
        <w:rPr>
          <w:rFonts w:ascii="Arial" w:hAnsi="Arial" w:cs="Arial"/>
          <w:sz w:val="24"/>
          <w:szCs w:val="24"/>
        </w:rPr>
      </w:pPr>
      <w:r w:rsidRPr="001E7982">
        <w:rPr>
          <w:rFonts w:ascii="Arial" w:hAnsi="Arial" w:cs="Arial"/>
          <w:sz w:val="24"/>
          <w:szCs w:val="24"/>
        </w:rPr>
        <w:t>Cena przedmiotu zamówienia i jej elementy musi być wyrażona w złotych polskich z dokładnością do dwóch miejsc po przecinku (groszy).</w:t>
      </w:r>
    </w:p>
    <w:p w14:paraId="6C715DCD" w14:textId="77777777" w:rsidR="004A28D4" w:rsidRPr="001E7982" w:rsidRDefault="004A28D4" w:rsidP="008A22E8">
      <w:pPr>
        <w:numPr>
          <w:ilvl w:val="0"/>
          <w:numId w:val="68"/>
        </w:numPr>
        <w:spacing w:line="360" w:lineRule="auto"/>
        <w:jc w:val="both"/>
        <w:rPr>
          <w:rFonts w:ascii="Arial" w:hAnsi="Arial" w:cs="Arial"/>
          <w:sz w:val="24"/>
          <w:szCs w:val="24"/>
        </w:rPr>
      </w:pPr>
      <w:r w:rsidRPr="001E7982">
        <w:rPr>
          <w:rFonts w:ascii="Arial" w:hAnsi="Arial" w:cs="Arial"/>
          <w:sz w:val="24"/>
          <w:szCs w:val="24"/>
        </w:rPr>
        <w:t>Zamawiający nie przewiduje rozliczeń w walucie obcej.</w:t>
      </w:r>
    </w:p>
    <w:p w14:paraId="44828774" w14:textId="77777777" w:rsidR="004A28D4" w:rsidRDefault="004A28D4" w:rsidP="001E7982">
      <w:pPr>
        <w:spacing w:line="360" w:lineRule="auto"/>
        <w:jc w:val="both"/>
        <w:rPr>
          <w:rFonts w:ascii="Arial" w:hAnsi="Arial" w:cs="Arial"/>
          <w:color w:val="000000"/>
          <w:sz w:val="24"/>
          <w:szCs w:val="24"/>
        </w:rPr>
      </w:pPr>
    </w:p>
    <w:p w14:paraId="5BAD7E0D" w14:textId="77777777" w:rsidR="00EA4166" w:rsidRPr="001E7982" w:rsidRDefault="00EA4166" w:rsidP="001E7982">
      <w:pPr>
        <w:spacing w:line="360" w:lineRule="auto"/>
        <w:jc w:val="both"/>
        <w:rPr>
          <w:rFonts w:ascii="Arial" w:hAnsi="Arial" w:cs="Arial"/>
          <w:color w:val="000000"/>
          <w:sz w:val="24"/>
          <w:szCs w:val="24"/>
        </w:rPr>
      </w:pPr>
    </w:p>
    <w:p w14:paraId="1119F61E" w14:textId="77777777" w:rsidR="00C70507" w:rsidRPr="001E7982" w:rsidRDefault="00C70507" w:rsidP="001E7982">
      <w:pPr>
        <w:shd w:val="clear" w:color="auto" w:fill="FFFFFF"/>
        <w:spacing w:line="360" w:lineRule="auto"/>
        <w:ind w:right="100"/>
        <w:jc w:val="center"/>
        <w:rPr>
          <w:rFonts w:ascii="Arial" w:hAnsi="Arial" w:cs="Arial"/>
          <w:b/>
          <w:sz w:val="24"/>
          <w:szCs w:val="24"/>
        </w:rPr>
      </w:pPr>
      <w:r w:rsidRPr="001E7982">
        <w:rPr>
          <w:rFonts w:ascii="Arial" w:hAnsi="Arial" w:cs="Arial"/>
          <w:b/>
          <w:sz w:val="24"/>
          <w:szCs w:val="24"/>
        </w:rPr>
        <w:lastRenderedPageBreak/>
        <w:t>ROZDZIAŁ XI</w:t>
      </w:r>
    </w:p>
    <w:p w14:paraId="2C039B2A" w14:textId="77777777" w:rsidR="00C70507" w:rsidRPr="001E7982" w:rsidRDefault="00C70507" w:rsidP="001E7982">
      <w:pPr>
        <w:shd w:val="clear" w:color="auto" w:fill="FFFFFF"/>
        <w:spacing w:line="360" w:lineRule="auto"/>
        <w:ind w:right="100"/>
        <w:jc w:val="center"/>
        <w:rPr>
          <w:rFonts w:ascii="Arial" w:hAnsi="Arial" w:cs="Arial"/>
          <w:b/>
          <w:sz w:val="24"/>
          <w:szCs w:val="24"/>
        </w:rPr>
      </w:pPr>
      <w:r w:rsidRPr="001E7982">
        <w:rPr>
          <w:rFonts w:ascii="Arial" w:hAnsi="Arial" w:cs="Arial"/>
          <w:b/>
          <w:sz w:val="24"/>
          <w:szCs w:val="24"/>
        </w:rPr>
        <w:t>INFORMACJA NA TEMAT MOŻLIWOŚCI ROZLICZANIA SIĘ W WALUTACH OBCYCH</w:t>
      </w:r>
    </w:p>
    <w:p w14:paraId="1A2FEE13" w14:textId="77777777" w:rsidR="0042417D" w:rsidRPr="001E7982" w:rsidRDefault="0042417D" w:rsidP="001E7982">
      <w:pPr>
        <w:pStyle w:val="Tekstpodstawowy"/>
        <w:spacing w:line="360" w:lineRule="auto"/>
        <w:rPr>
          <w:rFonts w:ascii="Arial" w:hAnsi="Arial" w:cs="Arial"/>
          <w:szCs w:val="24"/>
        </w:rPr>
      </w:pPr>
      <w:r w:rsidRPr="001E7982">
        <w:rPr>
          <w:rFonts w:ascii="Arial" w:hAnsi="Arial" w:cs="Arial"/>
          <w:szCs w:val="24"/>
        </w:rPr>
        <w:t>Zamawiający będzie rozliczał się z Wykonawcą wyłącznie w walucie polskiej (PLN).</w:t>
      </w:r>
    </w:p>
    <w:p w14:paraId="271B0CFC" w14:textId="77777777" w:rsidR="00A16788" w:rsidRDefault="00A16788" w:rsidP="001E7982">
      <w:pPr>
        <w:tabs>
          <w:tab w:val="left" w:pos="0"/>
        </w:tabs>
        <w:spacing w:line="360" w:lineRule="auto"/>
        <w:ind w:right="-114"/>
        <w:jc w:val="center"/>
        <w:rPr>
          <w:rFonts w:ascii="Arial" w:hAnsi="Arial" w:cs="Arial"/>
          <w:b/>
          <w:sz w:val="24"/>
          <w:szCs w:val="24"/>
        </w:rPr>
      </w:pPr>
    </w:p>
    <w:p w14:paraId="6C97FA4D" w14:textId="35C3798E" w:rsidR="00C70507" w:rsidRPr="001E7982" w:rsidRDefault="00C70507" w:rsidP="001E7982">
      <w:pPr>
        <w:tabs>
          <w:tab w:val="left" w:pos="0"/>
        </w:tabs>
        <w:spacing w:line="360" w:lineRule="auto"/>
        <w:ind w:right="-114"/>
        <w:jc w:val="center"/>
        <w:rPr>
          <w:rFonts w:ascii="Arial" w:hAnsi="Arial" w:cs="Arial"/>
          <w:b/>
          <w:sz w:val="24"/>
          <w:szCs w:val="24"/>
        </w:rPr>
      </w:pPr>
      <w:r w:rsidRPr="001E7982">
        <w:rPr>
          <w:rFonts w:ascii="Arial" w:hAnsi="Arial" w:cs="Arial"/>
          <w:b/>
          <w:sz w:val="24"/>
          <w:szCs w:val="24"/>
        </w:rPr>
        <w:t>ROZDZIAŁ XII</w:t>
      </w:r>
    </w:p>
    <w:p w14:paraId="1D6A49F8" w14:textId="77777777" w:rsidR="00C70507" w:rsidRPr="001E7982" w:rsidRDefault="00C70507" w:rsidP="001E7982">
      <w:pPr>
        <w:tabs>
          <w:tab w:val="left" w:pos="0"/>
        </w:tabs>
        <w:spacing w:line="360" w:lineRule="auto"/>
        <w:ind w:right="-114"/>
        <w:jc w:val="center"/>
        <w:rPr>
          <w:rFonts w:ascii="Arial" w:hAnsi="Arial" w:cs="Arial"/>
          <w:b/>
          <w:sz w:val="24"/>
          <w:szCs w:val="24"/>
        </w:rPr>
      </w:pPr>
      <w:r w:rsidRPr="001E7982">
        <w:rPr>
          <w:rFonts w:ascii="Arial" w:hAnsi="Arial" w:cs="Arial"/>
          <w:b/>
          <w:sz w:val="24"/>
          <w:szCs w:val="24"/>
        </w:rPr>
        <w:t>INFORMACJA O ŚRODKACH KOMUNIKACJI ELEKTRONICZNEJ,</w:t>
      </w:r>
    </w:p>
    <w:p w14:paraId="11A47B73" w14:textId="77777777" w:rsidR="00C70507" w:rsidRPr="001E7982" w:rsidRDefault="00C70507" w:rsidP="001E7982">
      <w:pPr>
        <w:tabs>
          <w:tab w:val="left" w:pos="0"/>
        </w:tabs>
        <w:spacing w:line="360" w:lineRule="auto"/>
        <w:ind w:right="-114"/>
        <w:jc w:val="center"/>
        <w:rPr>
          <w:rFonts w:ascii="Arial" w:hAnsi="Arial" w:cs="Arial"/>
          <w:b/>
          <w:sz w:val="24"/>
          <w:szCs w:val="24"/>
        </w:rPr>
      </w:pPr>
      <w:r w:rsidRPr="001E7982">
        <w:rPr>
          <w:rFonts w:ascii="Arial" w:hAnsi="Arial" w:cs="Arial"/>
          <w:b/>
          <w:sz w:val="24"/>
          <w:szCs w:val="24"/>
        </w:rPr>
        <w:t>PRZY UŻYCIU KTÓRYCH ZAMAWIAJĄCY BĘDZIE KOMUNIKOWAŁ SIĘ Z WYKONAWCAMI</w:t>
      </w:r>
    </w:p>
    <w:p w14:paraId="6807D970" w14:textId="3EEFD05A" w:rsidR="001C11D7" w:rsidRPr="001E7982" w:rsidRDefault="001C11D7" w:rsidP="008A22E8">
      <w:pPr>
        <w:numPr>
          <w:ilvl w:val="1"/>
          <w:numId w:val="6"/>
        </w:numPr>
        <w:tabs>
          <w:tab w:val="clear" w:pos="567"/>
        </w:tabs>
        <w:spacing w:line="360" w:lineRule="auto"/>
        <w:ind w:left="0" w:hanging="284"/>
        <w:jc w:val="both"/>
        <w:rPr>
          <w:rFonts w:ascii="Arial" w:hAnsi="Arial" w:cs="Arial"/>
          <w:sz w:val="24"/>
          <w:szCs w:val="24"/>
        </w:rPr>
      </w:pPr>
      <w:r w:rsidRPr="001E7982">
        <w:rPr>
          <w:rFonts w:ascii="Arial" w:eastAsia="Calibri" w:hAnsi="Arial" w:cs="Arial"/>
          <w:sz w:val="24"/>
          <w:szCs w:val="24"/>
        </w:rPr>
        <w:t xml:space="preserve">Postępowanie prowadzone jest w języku polskim za pośrednictwem </w:t>
      </w:r>
      <w:hyperlink r:id="rId14">
        <w:r w:rsidRPr="001E7982">
          <w:rPr>
            <w:rFonts w:ascii="Arial" w:eastAsia="Calibri" w:hAnsi="Arial" w:cs="Arial"/>
            <w:color w:val="1155CC"/>
            <w:sz w:val="24"/>
            <w:szCs w:val="24"/>
            <w:u w:val="single"/>
          </w:rPr>
          <w:t>platformazakupowa.pl</w:t>
        </w:r>
      </w:hyperlink>
      <w:r w:rsidRPr="001E7982">
        <w:rPr>
          <w:rFonts w:ascii="Arial" w:eastAsia="Calibri" w:hAnsi="Arial" w:cs="Arial"/>
          <w:sz w:val="24"/>
          <w:szCs w:val="24"/>
        </w:rPr>
        <w:t xml:space="preserve"> pod adresem</w:t>
      </w:r>
      <w:r w:rsidR="00932349" w:rsidRPr="001E7982">
        <w:rPr>
          <w:rFonts w:ascii="Arial" w:eastAsia="Calibri" w:hAnsi="Arial" w:cs="Arial"/>
          <w:sz w:val="24"/>
          <w:szCs w:val="24"/>
        </w:rPr>
        <w:t xml:space="preserve"> </w:t>
      </w:r>
      <w:hyperlink r:id="rId15" w:history="1">
        <w:r w:rsidR="001A0901" w:rsidRPr="001E7982">
          <w:rPr>
            <w:rStyle w:val="Hipercze"/>
            <w:rFonts w:ascii="Arial" w:hAnsi="Arial" w:cs="Arial"/>
            <w:sz w:val="24"/>
            <w:szCs w:val="24"/>
            <w:shd w:val="clear" w:color="auto" w:fill="FFFFFF"/>
          </w:rPr>
          <w:t>https://platformazakupowa.pl/transakcja/935243</w:t>
        </w:r>
      </w:hyperlink>
      <w:r w:rsidR="00932349" w:rsidRPr="001E7982">
        <w:rPr>
          <w:rFonts w:ascii="Arial" w:hAnsi="Arial" w:cs="Arial"/>
          <w:sz w:val="24"/>
          <w:szCs w:val="24"/>
          <w:shd w:val="clear" w:color="auto" w:fill="FFFFFF"/>
        </w:rPr>
        <w:t>.</w:t>
      </w:r>
    </w:p>
    <w:p w14:paraId="102D9BCC" w14:textId="77777777" w:rsidR="001C11D7" w:rsidRPr="001E7982" w:rsidRDefault="001C11D7" w:rsidP="008A22E8">
      <w:pPr>
        <w:numPr>
          <w:ilvl w:val="1"/>
          <w:numId w:val="6"/>
        </w:numPr>
        <w:tabs>
          <w:tab w:val="clear" w:pos="567"/>
        </w:tabs>
        <w:spacing w:line="360" w:lineRule="auto"/>
        <w:ind w:left="0" w:hanging="284"/>
        <w:jc w:val="both"/>
        <w:rPr>
          <w:rFonts w:ascii="Arial" w:hAnsi="Arial" w:cs="Arial"/>
          <w:sz w:val="24"/>
          <w:szCs w:val="24"/>
        </w:rPr>
      </w:pPr>
      <w:r w:rsidRPr="001E7982">
        <w:rPr>
          <w:rFonts w:ascii="Arial" w:eastAsia="Calibri" w:hAnsi="Arial" w:cs="Arial"/>
          <w:sz w:val="24"/>
          <w:szCs w:val="24"/>
        </w:rPr>
        <w:t>W celu skrócenia czasu udzielenia odpowiedzi na pytania komunikacja między zamawiającym a wykonawcami w zakresie:</w:t>
      </w:r>
    </w:p>
    <w:p w14:paraId="40BE891F" w14:textId="7E914DB8" w:rsidR="001C11D7" w:rsidRPr="001E7982" w:rsidRDefault="001C11D7" w:rsidP="001E7982">
      <w:pPr>
        <w:spacing w:line="360" w:lineRule="auto"/>
        <w:jc w:val="both"/>
        <w:rPr>
          <w:rFonts w:ascii="Arial" w:eastAsia="Calibri" w:hAnsi="Arial" w:cs="Arial"/>
          <w:sz w:val="24"/>
          <w:szCs w:val="24"/>
          <w:highlight w:val="white"/>
        </w:rPr>
      </w:pPr>
      <w:r w:rsidRPr="001E7982">
        <w:rPr>
          <w:rFonts w:ascii="Arial" w:eastAsia="Calibri" w:hAnsi="Arial" w:cs="Arial"/>
          <w:sz w:val="24"/>
          <w:szCs w:val="24"/>
          <w:highlight w:val="white"/>
        </w:rPr>
        <w:t xml:space="preserve">- </w:t>
      </w:r>
      <w:r w:rsidR="000F1B4C" w:rsidRPr="001E7982">
        <w:rPr>
          <w:rFonts w:ascii="Arial" w:eastAsia="Calibri" w:hAnsi="Arial" w:cs="Arial"/>
          <w:sz w:val="24"/>
          <w:szCs w:val="24"/>
          <w:highlight w:val="white"/>
        </w:rPr>
        <w:t xml:space="preserve"> </w:t>
      </w:r>
      <w:r w:rsidRPr="001E7982">
        <w:rPr>
          <w:rFonts w:ascii="Arial" w:eastAsia="Calibri" w:hAnsi="Arial" w:cs="Arial"/>
          <w:sz w:val="24"/>
          <w:szCs w:val="24"/>
          <w:highlight w:val="white"/>
        </w:rPr>
        <w:t>przesyłania Zamawiającemu pytań do treści SWZ;</w:t>
      </w:r>
    </w:p>
    <w:p w14:paraId="689F43F3" w14:textId="275F865A" w:rsidR="001C11D7" w:rsidRPr="001E7982" w:rsidRDefault="001C11D7" w:rsidP="001E7982">
      <w:pPr>
        <w:spacing w:line="360" w:lineRule="auto"/>
        <w:jc w:val="both"/>
        <w:rPr>
          <w:rFonts w:ascii="Arial" w:eastAsia="Calibri" w:hAnsi="Arial" w:cs="Arial"/>
          <w:sz w:val="24"/>
          <w:szCs w:val="24"/>
          <w:highlight w:val="white"/>
        </w:rPr>
      </w:pPr>
      <w:r w:rsidRPr="001E7982">
        <w:rPr>
          <w:rFonts w:ascii="Arial" w:eastAsia="Calibri" w:hAnsi="Arial" w:cs="Arial"/>
          <w:sz w:val="24"/>
          <w:szCs w:val="24"/>
          <w:highlight w:val="white"/>
        </w:rPr>
        <w:t xml:space="preserve">- </w:t>
      </w:r>
      <w:r w:rsidR="000F1B4C" w:rsidRPr="001E7982">
        <w:rPr>
          <w:rFonts w:ascii="Arial" w:eastAsia="Calibri" w:hAnsi="Arial" w:cs="Arial"/>
          <w:sz w:val="24"/>
          <w:szCs w:val="24"/>
          <w:highlight w:val="white"/>
        </w:rPr>
        <w:t xml:space="preserve"> </w:t>
      </w:r>
      <w:r w:rsidRPr="001E7982">
        <w:rPr>
          <w:rFonts w:ascii="Arial" w:eastAsia="Calibri" w:hAnsi="Arial" w:cs="Arial"/>
          <w:sz w:val="24"/>
          <w:szCs w:val="24"/>
          <w:highlight w:val="white"/>
        </w:rPr>
        <w:t>przesyłania odpowiedzi na wezwanie Zamawiającego do złożenia podmiotowych środków dowodowych;</w:t>
      </w:r>
    </w:p>
    <w:p w14:paraId="40FEAB60" w14:textId="50ADEF9C" w:rsidR="001C11D7" w:rsidRPr="001E7982" w:rsidRDefault="001C11D7" w:rsidP="001E7982">
      <w:pPr>
        <w:spacing w:line="360" w:lineRule="auto"/>
        <w:jc w:val="both"/>
        <w:rPr>
          <w:rFonts w:ascii="Arial" w:eastAsia="Calibri" w:hAnsi="Arial" w:cs="Arial"/>
          <w:sz w:val="24"/>
          <w:szCs w:val="24"/>
          <w:highlight w:val="white"/>
        </w:rPr>
      </w:pPr>
      <w:r w:rsidRPr="001E7982">
        <w:rPr>
          <w:rFonts w:ascii="Arial" w:eastAsia="Calibri" w:hAnsi="Arial" w:cs="Arial"/>
          <w:sz w:val="24"/>
          <w:szCs w:val="24"/>
          <w:highlight w:val="white"/>
        </w:rPr>
        <w:t>-</w:t>
      </w:r>
      <w:r w:rsidR="00AC66DF" w:rsidRPr="001E7982">
        <w:rPr>
          <w:rFonts w:ascii="Arial" w:eastAsia="Calibri" w:hAnsi="Arial" w:cs="Arial"/>
          <w:sz w:val="24"/>
          <w:szCs w:val="24"/>
          <w:highlight w:val="white"/>
        </w:rPr>
        <w:t xml:space="preserve"> </w:t>
      </w:r>
      <w:r w:rsidRPr="001E7982">
        <w:rPr>
          <w:rFonts w:ascii="Arial" w:eastAsia="Calibri" w:hAnsi="Arial" w:cs="Arial"/>
          <w:sz w:val="24"/>
          <w:szCs w:val="24"/>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05016383" w14:textId="16B203F0" w:rsidR="001C11D7" w:rsidRPr="001E7982" w:rsidRDefault="001C11D7" w:rsidP="001E7982">
      <w:pPr>
        <w:spacing w:line="360" w:lineRule="auto"/>
        <w:jc w:val="both"/>
        <w:rPr>
          <w:rFonts w:ascii="Arial" w:eastAsia="Calibri" w:hAnsi="Arial" w:cs="Arial"/>
          <w:sz w:val="24"/>
          <w:szCs w:val="24"/>
          <w:highlight w:val="white"/>
        </w:rPr>
      </w:pPr>
      <w:r w:rsidRPr="001E7982">
        <w:rPr>
          <w:rFonts w:ascii="Arial" w:eastAsia="Calibri" w:hAnsi="Arial" w:cs="Arial"/>
          <w:sz w:val="24"/>
          <w:szCs w:val="24"/>
          <w:highlight w:val="white"/>
        </w:rPr>
        <w:t xml:space="preserve">- </w:t>
      </w:r>
      <w:r w:rsidR="000F1B4C" w:rsidRPr="001E7982">
        <w:rPr>
          <w:rFonts w:ascii="Arial" w:eastAsia="Calibri" w:hAnsi="Arial" w:cs="Arial"/>
          <w:sz w:val="24"/>
          <w:szCs w:val="24"/>
          <w:highlight w:val="white"/>
        </w:rPr>
        <w:t xml:space="preserve"> </w:t>
      </w:r>
      <w:r w:rsidRPr="001E7982">
        <w:rPr>
          <w:rFonts w:ascii="Arial" w:eastAsia="Calibri" w:hAnsi="Arial" w:cs="Arial"/>
          <w:sz w:val="24"/>
          <w:szCs w:val="24"/>
          <w:highlight w:val="whit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1533FB4" w14:textId="464DCE7A" w:rsidR="001C11D7" w:rsidRPr="001E7982" w:rsidRDefault="001C11D7" w:rsidP="001E7982">
      <w:pPr>
        <w:spacing w:line="360" w:lineRule="auto"/>
        <w:jc w:val="both"/>
        <w:rPr>
          <w:rFonts w:ascii="Arial" w:eastAsia="Calibri" w:hAnsi="Arial" w:cs="Arial"/>
          <w:sz w:val="24"/>
          <w:szCs w:val="24"/>
          <w:highlight w:val="white"/>
        </w:rPr>
      </w:pPr>
      <w:r w:rsidRPr="001E7982">
        <w:rPr>
          <w:rFonts w:ascii="Arial" w:eastAsia="Calibri" w:hAnsi="Arial" w:cs="Arial"/>
          <w:sz w:val="24"/>
          <w:szCs w:val="24"/>
          <w:highlight w:val="white"/>
        </w:rPr>
        <w:t xml:space="preserve">- </w:t>
      </w:r>
      <w:r w:rsidR="000F1B4C" w:rsidRPr="001E7982">
        <w:rPr>
          <w:rFonts w:ascii="Arial" w:eastAsia="Calibri" w:hAnsi="Arial" w:cs="Arial"/>
          <w:sz w:val="24"/>
          <w:szCs w:val="24"/>
          <w:highlight w:val="white"/>
        </w:rPr>
        <w:t xml:space="preserve"> </w:t>
      </w:r>
      <w:r w:rsidRPr="001E7982">
        <w:rPr>
          <w:rFonts w:ascii="Arial" w:eastAsia="Calibri" w:hAnsi="Arial" w:cs="Arial"/>
          <w:sz w:val="24"/>
          <w:szCs w:val="24"/>
          <w:highlight w:val="white"/>
        </w:rPr>
        <w:t>przesyłania odpowiedzi na wezwanie Zamawiającego do złożenia wyjaśnień dot. treści przedmiotowych środków dowodowych;</w:t>
      </w:r>
    </w:p>
    <w:p w14:paraId="11BFAF31" w14:textId="77777777" w:rsidR="001C11D7" w:rsidRPr="001E7982" w:rsidRDefault="001C11D7" w:rsidP="001E7982">
      <w:pPr>
        <w:spacing w:line="360" w:lineRule="auto"/>
        <w:jc w:val="both"/>
        <w:rPr>
          <w:rFonts w:ascii="Arial" w:eastAsia="Calibri" w:hAnsi="Arial" w:cs="Arial"/>
          <w:sz w:val="24"/>
          <w:szCs w:val="24"/>
          <w:highlight w:val="white"/>
        </w:rPr>
      </w:pPr>
      <w:r w:rsidRPr="001E7982">
        <w:rPr>
          <w:rFonts w:ascii="Arial" w:eastAsia="Calibri" w:hAnsi="Arial" w:cs="Arial"/>
          <w:sz w:val="24"/>
          <w:szCs w:val="24"/>
          <w:highlight w:val="white"/>
        </w:rPr>
        <w:t>- przesłania odpowiedzi na inne wezwania Zamawiającego wynikające z ustawy - Prawo zamówień publicznych;</w:t>
      </w:r>
    </w:p>
    <w:p w14:paraId="01B09344" w14:textId="77777777" w:rsidR="001C11D7" w:rsidRPr="001E7982" w:rsidRDefault="001C11D7" w:rsidP="001E7982">
      <w:pPr>
        <w:spacing w:line="360" w:lineRule="auto"/>
        <w:jc w:val="both"/>
        <w:rPr>
          <w:rFonts w:ascii="Arial" w:eastAsia="Calibri" w:hAnsi="Arial" w:cs="Arial"/>
          <w:sz w:val="24"/>
          <w:szCs w:val="24"/>
          <w:highlight w:val="white"/>
        </w:rPr>
      </w:pPr>
      <w:r w:rsidRPr="001E7982">
        <w:rPr>
          <w:rFonts w:ascii="Arial" w:eastAsia="Calibri" w:hAnsi="Arial" w:cs="Arial"/>
          <w:sz w:val="24"/>
          <w:szCs w:val="24"/>
          <w:highlight w:val="white"/>
        </w:rPr>
        <w:t>- przesyłania wniosków, informacji, oświadczeń Wykonawcy;</w:t>
      </w:r>
    </w:p>
    <w:p w14:paraId="6E0E4E79" w14:textId="77777777" w:rsidR="001C11D7" w:rsidRPr="001E7982" w:rsidRDefault="001C11D7" w:rsidP="001E7982">
      <w:pPr>
        <w:spacing w:line="360" w:lineRule="auto"/>
        <w:jc w:val="both"/>
        <w:rPr>
          <w:rFonts w:ascii="Arial" w:eastAsia="Calibri" w:hAnsi="Arial" w:cs="Arial"/>
          <w:sz w:val="24"/>
          <w:szCs w:val="24"/>
        </w:rPr>
      </w:pPr>
      <w:r w:rsidRPr="001E7982">
        <w:rPr>
          <w:rFonts w:ascii="Arial" w:eastAsia="Calibri" w:hAnsi="Arial" w:cs="Arial"/>
          <w:sz w:val="24"/>
          <w:szCs w:val="24"/>
          <w:highlight w:val="white"/>
        </w:rPr>
        <w:t>- przesyłania odwołania/inne</w:t>
      </w:r>
    </w:p>
    <w:p w14:paraId="35E56FB2" w14:textId="77777777" w:rsidR="001C11D7" w:rsidRPr="001E7982" w:rsidRDefault="001C11D7" w:rsidP="001E7982">
      <w:pPr>
        <w:spacing w:line="360" w:lineRule="auto"/>
        <w:jc w:val="both"/>
        <w:rPr>
          <w:rFonts w:ascii="Arial" w:eastAsia="Calibri" w:hAnsi="Arial" w:cs="Arial"/>
          <w:sz w:val="24"/>
          <w:szCs w:val="24"/>
        </w:rPr>
      </w:pPr>
      <w:r w:rsidRPr="001E7982">
        <w:rPr>
          <w:rFonts w:ascii="Arial" w:eastAsia="Calibri" w:hAnsi="Arial" w:cs="Arial"/>
          <w:sz w:val="24"/>
          <w:szCs w:val="24"/>
        </w:rPr>
        <w:t xml:space="preserve">odbywa się za pośrednictwem </w:t>
      </w:r>
      <w:hyperlink r:id="rId16">
        <w:r w:rsidRPr="001E7982">
          <w:rPr>
            <w:rFonts w:ascii="Arial" w:eastAsia="Calibri" w:hAnsi="Arial" w:cs="Arial"/>
            <w:color w:val="1155CC"/>
            <w:sz w:val="24"/>
            <w:szCs w:val="24"/>
            <w:u w:val="single"/>
          </w:rPr>
          <w:t>platformazakupowa.pl</w:t>
        </w:r>
      </w:hyperlink>
      <w:r w:rsidRPr="001E7982">
        <w:rPr>
          <w:rFonts w:ascii="Arial" w:eastAsia="Calibri" w:hAnsi="Arial" w:cs="Arial"/>
          <w:sz w:val="24"/>
          <w:szCs w:val="24"/>
        </w:rPr>
        <w:t xml:space="preserve"> i formularza „Wyślij wiadomość do zamawiającego”. </w:t>
      </w:r>
    </w:p>
    <w:p w14:paraId="3DFAD442" w14:textId="77777777" w:rsidR="001C11D7" w:rsidRPr="001E7982" w:rsidRDefault="001C11D7" w:rsidP="001E7982">
      <w:pPr>
        <w:spacing w:line="360" w:lineRule="auto"/>
        <w:jc w:val="both"/>
        <w:rPr>
          <w:rFonts w:ascii="Arial" w:eastAsia="Calibri" w:hAnsi="Arial" w:cs="Arial"/>
          <w:sz w:val="24"/>
          <w:szCs w:val="24"/>
        </w:rPr>
      </w:pPr>
      <w:r w:rsidRPr="001E7982">
        <w:rPr>
          <w:rFonts w:ascii="Arial" w:eastAsia="Calibri" w:hAnsi="Arial" w:cs="Arial"/>
          <w:sz w:val="24"/>
          <w:szCs w:val="24"/>
        </w:rPr>
        <w:t xml:space="preserve">Za datę przekazania (wpływu) oświadczeń, wniosków, zawiadomień oraz informacji przyjmuje się datę ich przesłania za pośrednictwem </w:t>
      </w:r>
      <w:hyperlink r:id="rId17">
        <w:r w:rsidRPr="001E7982">
          <w:rPr>
            <w:rFonts w:ascii="Arial" w:eastAsia="Calibri" w:hAnsi="Arial" w:cs="Arial"/>
            <w:color w:val="1155CC"/>
            <w:sz w:val="24"/>
            <w:szCs w:val="24"/>
            <w:u w:val="single"/>
          </w:rPr>
          <w:t>platformazakupowa.pl</w:t>
        </w:r>
      </w:hyperlink>
      <w:r w:rsidRPr="001E7982">
        <w:rPr>
          <w:rFonts w:ascii="Arial" w:eastAsia="Calibri" w:hAnsi="Arial" w:cs="Arial"/>
          <w:sz w:val="24"/>
          <w:szCs w:val="24"/>
        </w:rPr>
        <w:t xml:space="preserve"> poprzez </w:t>
      </w:r>
      <w:r w:rsidRPr="001E7982">
        <w:rPr>
          <w:rFonts w:ascii="Arial" w:eastAsia="Calibri" w:hAnsi="Arial" w:cs="Arial"/>
          <w:sz w:val="24"/>
          <w:szCs w:val="24"/>
        </w:rPr>
        <w:lastRenderedPageBreak/>
        <w:t>kliknięcie przycisku  „Wyślij wiadomość do zamawiającego” po których pojawi się komunikat, że wiadomość została wysłana do zamawiającego.</w:t>
      </w:r>
    </w:p>
    <w:p w14:paraId="5AADC496" w14:textId="292F8570" w:rsidR="001C11D7" w:rsidRPr="001E7982" w:rsidRDefault="001C11D7" w:rsidP="008A22E8">
      <w:pPr>
        <w:pStyle w:val="Akapitzlist"/>
        <w:numPr>
          <w:ilvl w:val="1"/>
          <w:numId w:val="6"/>
        </w:numPr>
        <w:tabs>
          <w:tab w:val="clear" w:pos="567"/>
        </w:tabs>
        <w:spacing w:line="360" w:lineRule="auto"/>
        <w:ind w:left="0" w:hanging="426"/>
        <w:jc w:val="both"/>
        <w:rPr>
          <w:rFonts w:ascii="Arial" w:eastAsia="Calibri" w:hAnsi="Arial" w:cs="Arial"/>
          <w:sz w:val="24"/>
          <w:szCs w:val="24"/>
        </w:rPr>
      </w:pPr>
      <w:r w:rsidRPr="001E7982">
        <w:rPr>
          <w:rFonts w:ascii="Arial" w:eastAsia="Calibri" w:hAnsi="Arial" w:cs="Arial"/>
          <w:sz w:val="24"/>
          <w:szCs w:val="24"/>
        </w:rPr>
        <w:t xml:space="preserve">Zamawiający będzie przekazywał wykonawcom informacje za pośrednictwem </w:t>
      </w:r>
      <w:hyperlink r:id="rId18">
        <w:r w:rsidRPr="001E7982">
          <w:rPr>
            <w:rFonts w:ascii="Arial" w:eastAsia="Calibri" w:hAnsi="Arial" w:cs="Arial"/>
            <w:color w:val="1155CC"/>
            <w:sz w:val="24"/>
            <w:szCs w:val="24"/>
            <w:u w:val="single"/>
          </w:rPr>
          <w:t>platformazakupowa.pl</w:t>
        </w:r>
      </w:hyperlink>
      <w:r w:rsidRPr="001E7982">
        <w:rPr>
          <w:rFonts w:ascii="Arial" w:eastAsia="Calibri" w:hAnsi="Arial" w:cs="Arial"/>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1E7982">
          <w:rPr>
            <w:rFonts w:ascii="Arial" w:eastAsia="Calibri" w:hAnsi="Arial" w:cs="Arial"/>
            <w:color w:val="1155CC"/>
            <w:sz w:val="24"/>
            <w:szCs w:val="24"/>
            <w:u w:val="single"/>
          </w:rPr>
          <w:t>platformazakupowa.pl</w:t>
        </w:r>
      </w:hyperlink>
      <w:r w:rsidRPr="001E7982">
        <w:rPr>
          <w:rFonts w:ascii="Arial" w:eastAsia="Calibri" w:hAnsi="Arial" w:cs="Arial"/>
          <w:sz w:val="24"/>
          <w:szCs w:val="24"/>
        </w:rPr>
        <w:t xml:space="preserve"> do konkretnego wykonawcy.</w:t>
      </w:r>
    </w:p>
    <w:p w14:paraId="575B9BD0" w14:textId="4937E907" w:rsidR="001C11D7" w:rsidRPr="001E7982" w:rsidRDefault="001C11D7" w:rsidP="008A22E8">
      <w:pPr>
        <w:pStyle w:val="Akapitzlist"/>
        <w:numPr>
          <w:ilvl w:val="1"/>
          <w:numId w:val="6"/>
        </w:numPr>
        <w:tabs>
          <w:tab w:val="clear" w:pos="567"/>
        </w:tabs>
        <w:spacing w:line="360" w:lineRule="auto"/>
        <w:ind w:left="0" w:hanging="426"/>
        <w:jc w:val="both"/>
        <w:rPr>
          <w:rFonts w:ascii="Arial" w:eastAsia="Calibri" w:hAnsi="Arial" w:cs="Arial"/>
          <w:sz w:val="24"/>
          <w:szCs w:val="24"/>
        </w:rPr>
      </w:pPr>
      <w:r w:rsidRPr="001E7982">
        <w:rPr>
          <w:rFonts w:ascii="Arial" w:eastAsia="Calibri" w:hAnsi="Arial" w:cs="Arial"/>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15C7B66" w14:textId="68CDAC6F" w:rsidR="002E63FB" w:rsidRPr="001E7982" w:rsidRDefault="006E67D3" w:rsidP="008A22E8">
      <w:pPr>
        <w:pStyle w:val="Akapitzlist"/>
        <w:numPr>
          <w:ilvl w:val="1"/>
          <w:numId w:val="6"/>
        </w:numPr>
        <w:tabs>
          <w:tab w:val="clear" w:pos="567"/>
        </w:tabs>
        <w:spacing w:line="360" w:lineRule="auto"/>
        <w:ind w:left="0" w:hanging="426"/>
        <w:jc w:val="both"/>
        <w:rPr>
          <w:rFonts w:ascii="Arial" w:eastAsia="Calibri" w:hAnsi="Arial" w:cs="Arial"/>
          <w:sz w:val="24"/>
          <w:szCs w:val="24"/>
        </w:rPr>
      </w:pPr>
      <w:bookmarkStart w:id="6" w:name="_Hlk164337412"/>
      <w:r w:rsidRPr="001E7982">
        <w:rPr>
          <w:rFonts w:ascii="Arial" w:hAnsi="Arial" w:cs="Arial"/>
          <w:b/>
          <w:sz w:val="24"/>
          <w:szCs w:val="24"/>
        </w:rPr>
        <w:t>Ofertę składa się pod rygor</w:t>
      </w:r>
      <w:r w:rsidR="00B04DDC" w:rsidRPr="001E7982">
        <w:rPr>
          <w:rFonts w:ascii="Arial" w:hAnsi="Arial" w:cs="Arial"/>
          <w:b/>
          <w:sz w:val="24"/>
          <w:szCs w:val="24"/>
        </w:rPr>
        <w:t>em nieważności</w:t>
      </w:r>
      <w:r w:rsidR="00B03B94" w:rsidRPr="001E7982">
        <w:rPr>
          <w:rFonts w:ascii="Arial" w:hAnsi="Arial" w:cs="Arial"/>
          <w:b/>
          <w:sz w:val="24"/>
          <w:szCs w:val="24"/>
        </w:rPr>
        <w:t xml:space="preserve"> </w:t>
      </w:r>
      <w:r w:rsidR="00B04DDC" w:rsidRPr="001E7982">
        <w:rPr>
          <w:rFonts w:ascii="Arial" w:hAnsi="Arial" w:cs="Arial"/>
          <w:b/>
          <w:sz w:val="24"/>
          <w:szCs w:val="24"/>
        </w:rPr>
        <w:t>w formie elektronicznej (oznacza to postać elektroniczną opatrzoną kwalifikowanym podpisem elektronicznym)</w:t>
      </w:r>
      <w:r w:rsidR="000F1B4C" w:rsidRPr="001E7982">
        <w:rPr>
          <w:rFonts w:ascii="Arial" w:hAnsi="Arial" w:cs="Arial"/>
          <w:b/>
          <w:sz w:val="24"/>
          <w:szCs w:val="24"/>
        </w:rPr>
        <w:t xml:space="preserve"> </w:t>
      </w:r>
      <w:r w:rsidR="007C5F73" w:rsidRPr="001E7982">
        <w:rPr>
          <w:rFonts w:ascii="Arial" w:hAnsi="Arial" w:cs="Arial"/>
          <w:b/>
          <w:sz w:val="24"/>
          <w:szCs w:val="24"/>
        </w:rPr>
        <w:t>- wyłącznie poprzez Platformę przetargową.</w:t>
      </w:r>
    </w:p>
    <w:bookmarkEnd w:id="6"/>
    <w:p w14:paraId="39952CC7" w14:textId="17BA981B" w:rsidR="006E67D3" w:rsidRPr="001E7982" w:rsidRDefault="006E67D3" w:rsidP="008A22E8">
      <w:pPr>
        <w:pStyle w:val="Akapitzlist"/>
        <w:numPr>
          <w:ilvl w:val="1"/>
          <w:numId w:val="6"/>
        </w:numPr>
        <w:tabs>
          <w:tab w:val="clear" w:pos="567"/>
        </w:tabs>
        <w:spacing w:line="360" w:lineRule="auto"/>
        <w:ind w:left="0" w:hanging="426"/>
        <w:jc w:val="both"/>
        <w:rPr>
          <w:rFonts w:ascii="Arial" w:eastAsia="Calibri" w:hAnsi="Arial" w:cs="Arial"/>
          <w:sz w:val="24"/>
          <w:szCs w:val="24"/>
        </w:rPr>
      </w:pPr>
      <w:r w:rsidRPr="001E7982">
        <w:rPr>
          <w:rFonts w:ascii="Arial" w:hAnsi="Arial" w:cs="Arial"/>
          <w:sz w:val="24"/>
          <w:szCs w:val="24"/>
        </w:rPr>
        <w:t>Zamawiający lub Wykonawca przekazują</w:t>
      </w:r>
      <w:r w:rsidR="00FC397D" w:rsidRPr="001E7982">
        <w:rPr>
          <w:rFonts w:ascii="Arial" w:hAnsi="Arial" w:cs="Arial"/>
          <w:sz w:val="24"/>
          <w:szCs w:val="24"/>
        </w:rPr>
        <w:t>c</w:t>
      </w:r>
      <w:r w:rsidRPr="001E7982">
        <w:rPr>
          <w:rFonts w:ascii="Arial" w:hAnsi="Arial" w:cs="Arial"/>
          <w:sz w:val="24"/>
          <w:szCs w:val="24"/>
        </w:rPr>
        <w:t xml:space="preserve"> oświadczenia, wnioski, zawiadomienia oraz informacje przy użyciu środków komunikacji elektronicznej w rozumie</w:t>
      </w:r>
      <w:r w:rsidR="008932EC" w:rsidRPr="001E7982">
        <w:rPr>
          <w:rFonts w:ascii="Arial" w:hAnsi="Arial" w:cs="Arial"/>
          <w:sz w:val="24"/>
          <w:szCs w:val="24"/>
        </w:rPr>
        <w:t>niu ustawy z dnia 18 lipca 2002</w:t>
      </w:r>
      <w:r w:rsidRPr="001E7982">
        <w:rPr>
          <w:rFonts w:ascii="Arial" w:hAnsi="Arial" w:cs="Arial"/>
          <w:sz w:val="24"/>
          <w:szCs w:val="24"/>
        </w:rPr>
        <w:t>r. o</w:t>
      </w:r>
      <w:r w:rsidR="00011A44" w:rsidRPr="001E7982">
        <w:rPr>
          <w:rFonts w:ascii="Arial" w:hAnsi="Arial" w:cs="Arial"/>
          <w:sz w:val="24"/>
          <w:szCs w:val="24"/>
        </w:rPr>
        <w:t> </w:t>
      </w:r>
      <w:r w:rsidRPr="001E7982">
        <w:rPr>
          <w:rFonts w:ascii="Arial" w:hAnsi="Arial" w:cs="Arial"/>
          <w:sz w:val="24"/>
          <w:szCs w:val="24"/>
        </w:rPr>
        <w:t xml:space="preserve">świadczeniu usług drogą elektroniczną, </w:t>
      </w:r>
      <w:r w:rsidR="00FC397D" w:rsidRPr="001E7982">
        <w:rPr>
          <w:rFonts w:ascii="Arial" w:hAnsi="Arial" w:cs="Arial"/>
          <w:sz w:val="24"/>
          <w:szCs w:val="24"/>
        </w:rPr>
        <w:t>mogą</w:t>
      </w:r>
      <w:r w:rsidRPr="001E7982">
        <w:rPr>
          <w:rFonts w:ascii="Arial" w:hAnsi="Arial" w:cs="Arial"/>
          <w:sz w:val="24"/>
          <w:szCs w:val="24"/>
        </w:rPr>
        <w:t xml:space="preserve"> </w:t>
      </w:r>
      <w:r w:rsidR="00FC397D" w:rsidRPr="001E7982">
        <w:rPr>
          <w:rFonts w:ascii="Arial" w:hAnsi="Arial" w:cs="Arial"/>
          <w:sz w:val="24"/>
          <w:szCs w:val="24"/>
        </w:rPr>
        <w:t>zażądać od</w:t>
      </w:r>
      <w:r w:rsidRPr="001E7982">
        <w:rPr>
          <w:rFonts w:ascii="Arial" w:hAnsi="Arial" w:cs="Arial"/>
          <w:sz w:val="24"/>
          <w:szCs w:val="24"/>
        </w:rPr>
        <w:t xml:space="preserve"> drugiej </w:t>
      </w:r>
      <w:r w:rsidR="00FC397D" w:rsidRPr="001E7982">
        <w:rPr>
          <w:rFonts w:ascii="Arial" w:hAnsi="Arial" w:cs="Arial"/>
          <w:sz w:val="24"/>
          <w:szCs w:val="24"/>
        </w:rPr>
        <w:t>strony niezwłocznego potwierdzenia</w:t>
      </w:r>
      <w:r w:rsidRPr="001E7982">
        <w:rPr>
          <w:rFonts w:ascii="Arial" w:hAnsi="Arial" w:cs="Arial"/>
          <w:sz w:val="24"/>
          <w:szCs w:val="24"/>
        </w:rPr>
        <w:t xml:space="preserve"> ich otrzymania.</w:t>
      </w:r>
    </w:p>
    <w:p w14:paraId="7A0979C8" w14:textId="6D862B2A" w:rsidR="00011A44" w:rsidRPr="001E7982" w:rsidRDefault="00011A44" w:rsidP="008A22E8">
      <w:pPr>
        <w:pStyle w:val="Akapitzlist"/>
        <w:numPr>
          <w:ilvl w:val="1"/>
          <w:numId w:val="6"/>
        </w:numPr>
        <w:tabs>
          <w:tab w:val="clear" w:pos="567"/>
        </w:tabs>
        <w:spacing w:line="360" w:lineRule="auto"/>
        <w:ind w:left="0" w:hanging="426"/>
        <w:jc w:val="both"/>
        <w:rPr>
          <w:rFonts w:ascii="Arial" w:eastAsia="Calibri" w:hAnsi="Arial" w:cs="Arial"/>
          <w:sz w:val="24"/>
          <w:szCs w:val="24"/>
        </w:rPr>
      </w:pPr>
      <w:r w:rsidRPr="001E7982">
        <w:rPr>
          <w:rFonts w:ascii="Arial" w:hAnsi="Arial" w:cs="Arial"/>
          <w:sz w:val="24"/>
          <w:szCs w:val="24"/>
        </w:rPr>
        <w:t>Komunikacja ustna dopuszczalna jest wyłącznie w odniesieniu do informacji, które nie są istotne, w szczególności nie dotyczą ogłoszenia o zamówieniu lub dokumentów zamówienia</w:t>
      </w:r>
      <w:r w:rsidR="00C373C5" w:rsidRPr="001E7982">
        <w:rPr>
          <w:rFonts w:ascii="Arial" w:hAnsi="Arial" w:cs="Arial"/>
          <w:sz w:val="24"/>
          <w:szCs w:val="24"/>
        </w:rPr>
        <w:t>, ofert, o</w:t>
      </w:r>
      <w:r w:rsidR="007715D6" w:rsidRPr="001E7982">
        <w:rPr>
          <w:rFonts w:ascii="Arial" w:hAnsi="Arial" w:cs="Arial"/>
          <w:sz w:val="24"/>
          <w:szCs w:val="24"/>
        </w:rPr>
        <w:t> </w:t>
      </w:r>
      <w:r w:rsidR="00C373C5" w:rsidRPr="001E7982">
        <w:rPr>
          <w:rFonts w:ascii="Arial" w:hAnsi="Arial" w:cs="Arial"/>
          <w:sz w:val="24"/>
          <w:szCs w:val="24"/>
        </w:rPr>
        <w:t>ile</w:t>
      </w:r>
      <w:r w:rsidR="007715D6" w:rsidRPr="001E7982">
        <w:rPr>
          <w:rFonts w:ascii="Arial" w:hAnsi="Arial" w:cs="Arial"/>
          <w:sz w:val="24"/>
          <w:szCs w:val="24"/>
        </w:rPr>
        <w:t> </w:t>
      </w:r>
      <w:r w:rsidR="00C373C5" w:rsidRPr="001E7982">
        <w:rPr>
          <w:rFonts w:ascii="Arial" w:hAnsi="Arial" w:cs="Arial"/>
          <w:sz w:val="24"/>
          <w:szCs w:val="24"/>
        </w:rPr>
        <w:t xml:space="preserve">jej treść jest </w:t>
      </w:r>
      <w:r w:rsidR="00D73844" w:rsidRPr="001E7982">
        <w:rPr>
          <w:rFonts w:ascii="Arial" w:hAnsi="Arial" w:cs="Arial"/>
          <w:sz w:val="24"/>
          <w:szCs w:val="24"/>
        </w:rPr>
        <w:t>u</w:t>
      </w:r>
      <w:r w:rsidR="00C373C5" w:rsidRPr="001E7982">
        <w:rPr>
          <w:rFonts w:ascii="Arial" w:hAnsi="Arial" w:cs="Arial"/>
          <w:sz w:val="24"/>
          <w:szCs w:val="24"/>
        </w:rPr>
        <w:t>dokumentowana (wymagana jest pisemna notatka z ustnej rozmowy).</w:t>
      </w:r>
    </w:p>
    <w:p w14:paraId="6E1D482C" w14:textId="77777777" w:rsidR="006E67D3" w:rsidRPr="001E7982" w:rsidRDefault="006E67D3" w:rsidP="008A22E8">
      <w:pPr>
        <w:pStyle w:val="Akapitzlist"/>
        <w:numPr>
          <w:ilvl w:val="1"/>
          <w:numId w:val="6"/>
        </w:numPr>
        <w:tabs>
          <w:tab w:val="clear" w:pos="567"/>
        </w:tabs>
        <w:spacing w:line="360" w:lineRule="auto"/>
        <w:ind w:left="0" w:hanging="426"/>
        <w:jc w:val="both"/>
        <w:rPr>
          <w:rFonts w:ascii="Arial" w:eastAsia="Calibri" w:hAnsi="Arial" w:cs="Arial"/>
          <w:sz w:val="24"/>
          <w:szCs w:val="24"/>
        </w:rPr>
      </w:pPr>
      <w:r w:rsidRPr="001E7982">
        <w:rPr>
          <w:rFonts w:ascii="Arial" w:hAnsi="Arial" w:cs="Arial"/>
          <w:sz w:val="24"/>
          <w:szCs w:val="24"/>
        </w:rPr>
        <w:t>Niezwłocznie po otwarciu złożonych ofert, Zamawiający zamieści na Platformie przetargowej informacje dotyczące:</w:t>
      </w:r>
    </w:p>
    <w:p w14:paraId="7466A62F" w14:textId="5355F73C" w:rsidR="006E67D3" w:rsidRPr="001E7982" w:rsidRDefault="00011A44" w:rsidP="008A22E8">
      <w:pPr>
        <w:pStyle w:val="Akapitzlist"/>
        <w:numPr>
          <w:ilvl w:val="2"/>
          <w:numId w:val="6"/>
        </w:numPr>
        <w:spacing w:line="360" w:lineRule="auto"/>
        <w:ind w:left="851"/>
        <w:jc w:val="both"/>
        <w:rPr>
          <w:rFonts w:ascii="Arial" w:hAnsi="Arial" w:cs="Arial"/>
          <w:sz w:val="24"/>
          <w:szCs w:val="24"/>
        </w:rPr>
      </w:pPr>
      <w:r w:rsidRPr="001E7982">
        <w:rPr>
          <w:rFonts w:ascii="Arial" w:hAnsi="Arial" w:cs="Arial"/>
          <w:sz w:val="24"/>
          <w:szCs w:val="24"/>
        </w:rPr>
        <w:t xml:space="preserve">nazwach albo imionach i nazwiskach oraz siedzibach lub miejscach prowadzonej działalności gospodarczej albo miejscach zamieszkania </w:t>
      </w:r>
      <w:r w:rsidR="00D73844" w:rsidRPr="001E7982">
        <w:rPr>
          <w:rFonts w:ascii="Arial" w:hAnsi="Arial" w:cs="Arial"/>
          <w:sz w:val="24"/>
          <w:szCs w:val="24"/>
        </w:rPr>
        <w:t>W</w:t>
      </w:r>
      <w:r w:rsidRPr="001E7982">
        <w:rPr>
          <w:rFonts w:ascii="Arial" w:hAnsi="Arial" w:cs="Arial"/>
          <w:sz w:val="24"/>
          <w:szCs w:val="24"/>
        </w:rPr>
        <w:t>ykonawców, których oferty zostały otwarte</w:t>
      </w:r>
      <w:r w:rsidR="006E67D3" w:rsidRPr="001E7982">
        <w:rPr>
          <w:rFonts w:ascii="Arial" w:hAnsi="Arial" w:cs="Arial"/>
          <w:sz w:val="24"/>
          <w:szCs w:val="24"/>
        </w:rPr>
        <w:t>;</w:t>
      </w:r>
    </w:p>
    <w:p w14:paraId="4A3B80AA" w14:textId="77777777" w:rsidR="000F1B4C" w:rsidRPr="001E7982" w:rsidRDefault="00011A44" w:rsidP="008A22E8">
      <w:pPr>
        <w:pStyle w:val="Akapitzlist"/>
        <w:numPr>
          <w:ilvl w:val="2"/>
          <w:numId w:val="6"/>
        </w:numPr>
        <w:spacing w:line="360" w:lineRule="auto"/>
        <w:ind w:left="851"/>
        <w:jc w:val="both"/>
        <w:rPr>
          <w:rFonts w:ascii="Arial" w:hAnsi="Arial" w:cs="Arial"/>
          <w:b/>
          <w:sz w:val="24"/>
          <w:szCs w:val="24"/>
        </w:rPr>
      </w:pPr>
      <w:r w:rsidRPr="001E7982">
        <w:rPr>
          <w:rFonts w:ascii="Arial" w:hAnsi="Arial" w:cs="Arial"/>
          <w:sz w:val="24"/>
          <w:szCs w:val="24"/>
        </w:rPr>
        <w:t>cenach zawartych w ofertach.</w:t>
      </w:r>
    </w:p>
    <w:p w14:paraId="1176A60D" w14:textId="0EEB0068" w:rsidR="006E67D3" w:rsidRPr="001E7982" w:rsidRDefault="000F1B4C" w:rsidP="008A22E8">
      <w:pPr>
        <w:pStyle w:val="Akapitzlist"/>
        <w:numPr>
          <w:ilvl w:val="1"/>
          <w:numId w:val="6"/>
        </w:numPr>
        <w:tabs>
          <w:tab w:val="clear" w:pos="567"/>
        </w:tabs>
        <w:spacing w:line="360" w:lineRule="auto"/>
        <w:ind w:left="-142" w:hanging="284"/>
        <w:jc w:val="both"/>
        <w:rPr>
          <w:rFonts w:ascii="Arial" w:hAnsi="Arial" w:cs="Arial"/>
          <w:b/>
          <w:sz w:val="24"/>
          <w:szCs w:val="24"/>
        </w:rPr>
      </w:pPr>
      <w:r w:rsidRPr="001E7982">
        <w:rPr>
          <w:rFonts w:ascii="Arial" w:hAnsi="Arial" w:cs="Arial"/>
          <w:sz w:val="24"/>
          <w:szCs w:val="24"/>
        </w:rPr>
        <w:t xml:space="preserve"> </w:t>
      </w:r>
      <w:r w:rsidR="006E67D3" w:rsidRPr="001E7982">
        <w:rPr>
          <w:rFonts w:ascii="Arial" w:hAnsi="Arial" w:cs="Arial"/>
          <w:sz w:val="24"/>
          <w:szCs w:val="24"/>
        </w:rPr>
        <w:t xml:space="preserve">Informację o wyborze oferty najkorzystniejszej </w:t>
      </w:r>
      <w:r w:rsidR="00970EA5" w:rsidRPr="001E7982">
        <w:rPr>
          <w:rFonts w:ascii="Arial" w:hAnsi="Arial" w:cs="Arial"/>
          <w:sz w:val="24"/>
          <w:szCs w:val="24"/>
        </w:rPr>
        <w:t>lub</w:t>
      </w:r>
      <w:r w:rsidR="006E67D3" w:rsidRPr="001E7982">
        <w:rPr>
          <w:rFonts w:ascii="Arial" w:hAnsi="Arial" w:cs="Arial"/>
          <w:sz w:val="24"/>
          <w:szCs w:val="24"/>
        </w:rPr>
        <w:t xml:space="preserve"> o unieważnieniu postępowania Zamawiający zamieści na Platformie przetargowej.</w:t>
      </w:r>
    </w:p>
    <w:p w14:paraId="46F480DA" w14:textId="40B3E04B" w:rsidR="006E67D3" w:rsidRPr="001E7982" w:rsidRDefault="001B4FCD" w:rsidP="008A22E8">
      <w:pPr>
        <w:pStyle w:val="Akapitzlist"/>
        <w:numPr>
          <w:ilvl w:val="1"/>
          <w:numId w:val="6"/>
        </w:numPr>
        <w:tabs>
          <w:tab w:val="clear" w:pos="567"/>
        </w:tabs>
        <w:spacing w:line="360" w:lineRule="auto"/>
        <w:ind w:left="-142" w:hanging="284"/>
        <w:jc w:val="both"/>
        <w:rPr>
          <w:rFonts w:ascii="Arial" w:hAnsi="Arial" w:cs="Arial"/>
          <w:b/>
          <w:sz w:val="24"/>
          <w:szCs w:val="24"/>
        </w:rPr>
      </w:pPr>
      <w:r w:rsidRPr="001E7982">
        <w:rPr>
          <w:rFonts w:ascii="Arial" w:hAnsi="Arial" w:cs="Arial"/>
          <w:b/>
          <w:sz w:val="24"/>
          <w:szCs w:val="24"/>
        </w:rPr>
        <w:t xml:space="preserve"> </w:t>
      </w:r>
      <w:r w:rsidR="006E67D3" w:rsidRPr="001E7982">
        <w:rPr>
          <w:rFonts w:ascii="Arial" w:hAnsi="Arial" w:cs="Arial"/>
          <w:b/>
          <w:sz w:val="24"/>
          <w:szCs w:val="24"/>
        </w:rPr>
        <w:t xml:space="preserve">Przyjmuje się, że dokument wysłany przy użyciu Platformy przetargowej został doręczony </w:t>
      </w:r>
      <w:r w:rsidRPr="001E7982">
        <w:rPr>
          <w:rFonts w:ascii="Arial" w:hAnsi="Arial" w:cs="Arial"/>
          <w:b/>
          <w:sz w:val="24"/>
          <w:szCs w:val="24"/>
        </w:rPr>
        <w:t xml:space="preserve"> </w:t>
      </w:r>
      <w:r w:rsidR="006E67D3" w:rsidRPr="001E7982">
        <w:rPr>
          <w:rFonts w:ascii="Arial" w:hAnsi="Arial" w:cs="Arial"/>
          <w:b/>
          <w:sz w:val="24"/>
          <w:szCs w:val="24"/>
        </w:rPr>
        <w:t>Wykonawcy w sposób umożliwiający zapoznanie się z jego t</w:t>
      </w:r>
      <w:r w:rsidR="00011A44" w:rsidRPr="001E7982">
        <w:rPr>
          <w:rFonts w:ascii="Arial" w:hAnsi="Arial" w:cs="Arial"/>
          <w:b/>
          <w:sz w:val="24"/>
          <w:szCs w:val="24"/>
        </w:rPr>
        <w:t>reś</w:t>
      </w:r>
      <w:r w:rsidR="00B34690" w:rsidRPr="001E7982">
        <w:rPr>
          <w:rFonts w:ascii="Arial" w:hAnsi="Arial" w:cs="Arial"/>
          <w:b/>
          <w:sz w:val="24"/>
          <w:szCs w:val="24"/>
        </w:rPr>
        <w:t>cią, w dniu jego przekazania na </w:t>
      </w:r>
      <w:r w:rsidR="00011A44" w:rsidRPr="001E7982">
        <w:rPr>
          <w:rFonts w:ascii="Arial" w:hAnsi="Arial" w:cs="Arial"/>
          <w:b/>
          <w:sz w:val="24"/>
          <w:szCs w:val="24"/>
        </w:rPr>
        <w:t>Platformę przetargową.</w:t>
      </w:r>
    </w:p>
    <w:p w14:paraId="5F1D7E0A" w14:textId="4FB06EB1" w:rsidR="000F1B4C" w:rsidRPr="001E7982" w:rsidRDefault="001B4FCD" w:rsidP="008A22E8">
      <w:pPr>
        <w:pStyle w:val="Akapitzlist"/>
        <w:numPr>
          <w:ilvl w:val="1"/>
          <w:numId w:val="6"/>
        </w:numPr>
        <w:tabs>
          <w:tab w:val="clear" w:pos="567"/>
        </w:tabs>
        <w:spacing w:line="360" w:lineRule="auto"/>
        <w:ind w:left="-142" w:hanging="284"/>
        <w:jc w:val="both"/>
        <w:rPr>
          <w:rFonts w:ascii="Arial" w:hAnsi="Arial" w:cs="Arial"/>
          <w:b/>
          <w:sz w:val="24"/>
          <w:szCs w:val="24"/>
        </w:rPr>
      </w:pPr>
      <w:r w:rsidRPr="001E7982">
        <w:rPr>
          <w:rFonts w:ascii="Arial" w:eastAsia="Calibri" w:hAnsi="Arial" w:cs="Arial"/>
          <w:sz w:val="24"/>
          <w:szCs w:val="24"/>
        </w:rPr>
        <w:lastRenderedPageBreak/>
        <w:t xml:space="preserve"> </w:t>
      </w:r>
      <w:r w:rsidR="000F1B4C" w:rsidRPr="001E7982">
        <w:rPr>
          <w:rFonts w:ascii="Arial" w:eastAsia="Calibri" w:hAnsi="Arial" w:cs="Arial"/>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9792339" w14:textId="2BFD249A" w:rsidR="000F1B4C" w:rsidRPr="001E7982" w:rsidRDefault="001B4FCD" w:rsidP="008A22E8">
      <w:pPr>
        <w:pStyle w:val="Akapitzlist"/>
        <w:numPr>
          <w:ilvl w:val="1"/>
          <w:numId w:val="6"/>
        </w:numPr>
        <w:tabs>
          <w:tab w:val="clear" w:pos="567"/>
        </w:tabs>
        <w:spacing w:line="360" w:lineRule="auto"/>
        <w:ind w:left="-142" w:hanging="284"/>
        <w:jc w:val="both"/>
        <w:rPr>
          <w:rFonts w:ascii="Arial" w:hAnsi="Arial" w:cs="Arial"/>
          <w:b/>
          <w:sz w:val="24"/>
          <w:szCs w:val="24"/>
        </w:rPr>
      </w:pPr>
      <w:r w:rsidRPr="001E7982">
        <w:rPr>
          <w:rFonts w:ascii="Arial" w:eastAsia="Calibri" w:hAnsi="Arial" w:cs="Arial"/>
          <w:sz w:val="24"/>
          <w:szCs w:val="24"/>
        </w:rPr>
        <w:t xml:space="preserve"> </w:t>
      </w:r>
      <w:r w:rsidR="000F1B4C" w:rsidRPr="001E7982">
        <w:rPr>
          <w:rFonts w:ascii="Arial" w:eastAsia="Calibri" w:hAnsi="Arial" w:cs="Arial"/>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748F02B" w14:textId="77777777" w:rsidR="000F1B4C" w:rsidRPr="001E7982" w:rsidRDefault="000F1B4C" w:rsidP="008A22E8">
      <w:pPr>
        <w:pStyle w:val="Akapitzlist"/>
        <w:numPr>
          <w:ilvl w:val="1"/>
          <w:numId w:val="6"/>
        </w:numPr>
        <w:tabs>
          <w:tab w:val="clear" w:pos="567"/>
        </w:tabs>
        <w:spacing w:line="360" w:lineRule="auto"/>
        <w:ind w:left="-142" w:hanging="284"/>
        <w:jc w:val="both"/>
        <w:rPr>
          <w:rFonts w:ascii="Arial" w:hAnsi="Arial" w:cs="Arial"/>
          <w:b/>
          <w:sz w:val="24"/>
          <w:szCs w:val="24"/>
        </w:rPr>
      </w:pPr>
      <w:r w:rsidRPr="001E7982">
        <w:rPr>
          <w:rFonts w:ascii="Arial" w:eastAsia="Calibri"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5DC78467" w14:textId="3FDAB9F3" w:rsidR="00C70507" w:rsidRPr="001E7982" w:rsidRDefault="00C70507" w:rsidP="001E7982">
      <w:pPr>
        <w:spacing w:line="360" w:lineRule="auto"/>
        <w:jc w:val="both"/>
        <w:rPr>
          <w:rFonts w:ascii="Arial" w:hAnsi="Arial" w:cs="Arial"/>
          <w:sz w:val="24"/>
          <w:szCs w:val="24"/>
        </w:rPr>
      </w:pPr>
    </w:p>
    <w:p w14:paraId="4A2F3EE8" w14:textId="77777777" w:rsidR="00C70507" w:rsidRPr="001E7982" w:rsidRDefault="00C70507" w:rsidP="001E7982">
      <w:pPr>
        <w:spacing w:line="360" w:lineRule="auto"/>
        <w:jc w:val="center"/>
        <w:rPr>
          <w:rFonts w:ascii="Arial" w:hAnsi="Arial" w:cs="Arial"/>
          <w:b/>
          <w:sz w:val="24"/>
          <w:szCs w:val="24"/>
        </w:rPr>
      </w:pPr>
      <w:r w:rsidRPr="001E7982">
        <w:rPr>
          <w:rFonts w:ascii="Arial" w:hAnsi="Arial" w:cs="Arial"/>
          <w:b/>
          <w:sz w:val="24"/>
          <w:szCs w:val="24"/>
        </w:rPr>
        <w:t>ROZDZIAŁ XIII</w:t>
      </w:r>
    </w:p>
    <w:p w14:paraId="0FE5A148" w14:textId="7BE341AB" w:rsidR="00143A7B" w:rsidRPr="001E7982" w:rsidRDefault="00C70507" w:rsidP="001E7982">
      <w:pPr>
        <w:tabs>
          <w:tab w:val="left" w:pos="0"/>
        </w:tabs>
        <w:spacing w:line="360" w:lineRule="auto"/>
        <w:ind w:right="-114"/>
        <w:jc w:val="center"/>
        <w:rPr>
          <w:rFonts w:ascii="Arial" w:hAnsi="Arial" w:cs="Arial"/>
          <w:b/>
          <w:sz w:val="24"/>
          <w:szCs w:val="24"/>
        </w:rPr>
      </w:pPr>
      <w:r w:rsidRPr="001E7982">
        <w:rPr>
          <w:rFonts w:ascii="Arial" w:hAnsi="Arial" w:cs="Arial"/>
          <w:b/>
          <w:sz w:val="24"/>
          <w:szCs w:val="24"/>
        </w:rPr>
        <w:t>INFORMACJE O WYMAGANIACH TECHNICZNYCH I ORGANIZACYJNYCH SPORZĄDZANIA,</w:t>
      </w:r>
      <w:r w:rsidR="00022EE3" w:rsidRPr="001E7982">
        <w:rPr>
          <w:rFonts w:ascii="Arial" w:hAnsi="Arial" w:cs="Arial"/>
          <w:b/>
          <w:sz w:val="24"/>
          <w:szCs w:val="24"/>
        </w:rPr>
        <w:t xml:space="preserve"> </w:t>
      </w:r>
      <w:r w:rsidRPr="001E7982">
        <w:rPr>
          <w:rFonts w:ascii="Arial" w:hAnsi="Arial" w:cs="Arial"/>
          <w:b/>
          <w:sz w:val="24"/>
          <w:szCs w:val="24"/>
        </w:rPr>
        <w:t>WYSYŁANIA I ODBIERANIA KORESPONDENCJI ELEKTRONICZNEJ</w:t>
      </w:r>
    </w:p>
    <w:p w14:paraId="0D3FC4ED" w14:textId="23836ACD" w:rsidR="00B90C73" w:rsidRPr="001E7982" w:rsidRDefault="00143A7B" w:rsidP="008A22E8">
      <w:pPr>
        <w:pStyle w:val="Akapitzlist"/>
        <w:numPr>
          <w:ilvl w:val="0"/>
          <w:numId w:val="44"/>
        </w:numPr>
        <w:spacing w:line="360" w:lineRule="auto"/>
        <w:ind w:left="426" w:hanging="426"/>
        <w:jc w:val="both"/>
        <w:rPr>
          <w:rFonts w:ascii="Arial" w:hAnsi="Arial" w:cs="Arial"/>
          <w:sz w:val="24"/>
          <w:szCs w:val="24"/>
        </w:rPr>
      </w:pPr>
      <w:r w:rsidRPr="001E7982">
        <w:rPr>
          <w:rFonts w:ascii="Arial" w:hAnsi="Arial" w:cs="Arial"/>
          <w:sz w:val="24"/>
          <w:szCs w:val="24"/>
        </w:rPr>
        <w:t xml:space="preserve">Wykonawca </w:t>
      </w:r>
      <w:r w:rsidR="00B90C73" w:rsidRPr="001E7982">
        <w:rPr>
          <w:rFonts w:ascii="Arial" w:hAnsi="Arial" w:cs="Arial"/>
          <w:sz w:val="24"/>
          <w:szCs w:val="24"/>
        </w:rPr>
        <w:t>zobowiązany jest</w:t>
      </w:r>
      <w:r w:rsidRPr="001E7982">
        <w:rPr>
          <w:rFonts w:ascii="Arial" w:hAnsi="Arial" w:cs="Arial"/>
          <w:sz w:val="24"/>
          <w:szCs w:val="24"/>
        </w:rPr>
        <w:t xml:space="preserve"> złożyć ofertę </w:t>
      </w:r>
      <w:r w:rsidR="0063294A" w:rsidRPr="001E7982">
        <w:rPr>
          <w:rFonts w:ascii="Arial" w:hAnsi="Arial" w:cs="Arial"/>
          <w:sz w:val="24"/>
          <w:szCs w:val="24"/>
        </w:rPr>
        <w:t xml:space="preserve">wyłącznie </w:t>
      </w:r>
      <w:r w:rsidRPr="001E7982">
        <w:rPr>
          <w:rFonts w:ascii="Arial" w:hAnsi="Arial" w:cs="Arial"/>
          <w:sz w:val="24"/>
          <w:szCs w:val="24"/>
        </w:rPr>
        <w:t xml:space="preserve">poprzez Platformę przetargową – zobowiązany jest zapoznać się  z instrukcjami użytkowników Platformy przetargowej -  dostępnymi pod adresem </w:t>
      </w:r>
      <w:hyperlink r:id="rId20" w:history="1">
        <w:r w:rsidR="00B90C73" w:rsidRPr="001E7982">
          <w:rPr>
            <w:rStyle w:val="Hipercze"/>
            <w:rFonts w:ascii="Arial" w:hAnsi="Arial" w:cs="Arial"/>
            <w:sz w:val="24"/>
            <w:szCs w:val="24"/>
          </w:rPr>
          <w:t>https://platformazakupowa.pl/strona/instrukcje-wykonawca</w:t>
        </w:r>
      </w:hyperlink>
    </w:p>
    <w:p w14:paraId="3C3114CE" w14:textId="790BB492" w:rsidR="00143A7B" w:rsidRPr="001E7982" w:rsidRDefault="00143A7B" w:rsidP="008A22E8">
      <w:pPr>
        <w:pStyle w:val="Akapitzlist"/>
        <w:numPr>
          <w:ilvl w:val="0"/>
          <w:numId w:val="44"/>
        </w:numPr>
        <w:spacing w:line="360" w:lineRule="auto"/>
        <w:ind w:left="426" w:hanging="426"/>
        <w:jc w:val="both"/>
        <w:rPr>
          <w:rFonts w:ascii="Arial" w:hAnsi="Arial" w:cs="Arial"/>
          <w:sz w:val="24"/>
          <w:szCs w:val="24"/>
        </w:rPr>
      </w:pPr>
      <w:r w:rsidRPr="001E7982">
        <w:rPr>
          <w:rFonts w:ascii="Arial" w:hAnsi="Arial" w:cs="Arial"/>
          <w:sz w:val="24"/>
          <w:szCs w:val="24"/>
        </w:rPr>
        <w:t xml:space="preserve">Złożenie oferty </w:t>
      </w:r>
      <w:r w:rsidR="007715D6" w:rsidRPr="001E7982">
        <w:rPr>
          <w:rFonts w:ascii="Arial" w:hAnsi="Arial" w:cs="Arial"/>
          <w:sz w:val="24"/>
          <w:szCs w:val="24"/>
        </w:rPr>
        <w:t>poprzez Platformę przetargową</w:t>
      </w:r>
      <w:r w:rsidRPr="001E7982">
        <w:rPr>
          <w:rFonts w:ascii="Arial" w:hAnsi="Arial" w:cs="Arial"/>
          <w:sz w:val="24"/>
          <w:szCs w:val="24"/>
        </w:rPr>
        <w:t xml:space="preserve"> oznacza akceptację</w:t>
      </w:r>
      <w:r w:rsidR="00534909" w:rsidRPr="001E7982">
        <w:rPr>
          <w:rFonts w:ascii="Arial" w:hAnsi="Arial" w:cs="Arial"/>
          <w:sz w:val="24"/>
          <w:szCs w:val="24"/>
        </w:rPr>
        <w:t xml:space="preserve"> regulaminu</w:t>
      </w:r>
      <w:r w:rsidR="00B90C73" w:rsidRPr="001E7982">
        <w:rPr>
          <w:rFonts w:ascii="Arial" w:hAnsi="Arial" w:cs="Arial"/>
          <w:sz w:val="24"/>
          <w:szCs w:val="24"/>
        </w:rPr>
        <w:t xml:space="preserve"> platformy</w:t>
      </w:r>
      <w:r w:rsidRPr="001E7982">
        <w:rPr>
          <w:rFonts w:ascii="Arial" w:hAnsi="Arial" w:cs="Arial"/>
          <w:sz w:val="24"/>
          <w:szCs w:val="24"/>
        </w:rPr>
        <w:t>.</w:t>
      </w:r>
    </w:p>
    <w:p w14:paraId="76708FDB" w14:textId="226E8EDD" w:rsidR="002B4F0D" w:rsidRPr="001E7982" w:rsidRDefault="00143A7B" w:rsidP="008A22E8">
      <w:pPr>
        <w:pStyle w:val="Akapitzlist"/>
        <w:numPr>
          <w:ilvl w:val="0"/>
          <w:numId w:val="44"/>
        </w:numPr>
        <w:spacing w:line="360" w:lineRule="auto"/>
        <w:ind w:left="426" w:hanging="426"/>
        <w:jc w:val="both"/>
        <w:rPr>
          <w:rFonts w:ascii="Arial" w:hAnsi="Arial" w:cs="Arial"/>
          <w:sz w:val="24"/>
          <w:szCs w:val="24"/>
        </w:rPr>
      </w:pPr>
      <w:r w:rsidRPr="001E7982">
        <w:rPr>
          <w:rFonts w:ascii="Arial" w:hAnsi="Arial" w:cs="Arial"/>
          <w:sz w:val="24"/>
          <w:szCs w:val="24"/>
        </w:rPr>
        <w:t>Wymagania techniczne związane z korzystaniem z Platform</w:t>
      </w:r>
      <w:r w:rsidR="003C2F38" w:rsidRPr="001E7982">
        <w:rPr>
          <w:rFonts w:ascii="Arial" w:hAnsi="Arial" w:cs="Arial"/>
          <w:sz w:val="24"/>
          <w:szCs w:val="24"/>
        </w:rPr>
        <w:t>y przetargowej – wskazane są na </w:t>
      </w:r>
      <w:r w:rsidRPr="001E7982">
        <w:rPr>
          <w:rFonts w:ascii="Arial" w:hAnsi="Arial" w:cs="Arial"/>
          <w:sz w:val="24"/>
          <w:szCs w:val="24"/>
        </w:rPr>
        <w:t>stronie internetowej Platformy przetargowej - pod adresem:</w:t>
      </w:r>
      <w:r w:rsidR="00B90C73" w:rsidRPr="001E7982">
        <w:rPr>
          <w:rFonts w:ascii="Arial" w:hAnsi="Arial" w:cs="Arial"/>
          <w:sz w:val="24"/>
          <w:szCs w:val="24"/>
        </w:rPr>
        <w:t xml:space="preserve"> </w:t>
      </w:r>
      <w:hyperlink r:id="rId21" w:history="1">
        <w:r w:rsidR="00B90C73" w:rsidRPr="001E7982">
          <w:rPr>
            <w:rStyle w:val="Hipercze"/>
            <w:rFonts w:ascii="Arial" w:hAnsi="Arial" w:cs="Arial"/>
            <w:sz w:val="24"/>
            <w:szCs w:val="24"/>
          </w:rPr>
          <w:t>https://platformazakupowa.pl/strona/instrukcje-wykonawca</w:t>
        </w:r>
      </w:hyperlink>
    </w:p>
    <w:p w14:paraId="79C95395" w14:textId="6538D503" w:rsidR="000F1B4C" w:rsidRPr="001E7982" w:rsidRDefault="002B4F0D" w:rsidP="008A22E8">
      <w:pPr>
        <w:pStyle w:val="Tekstpodstawowy"/>
        <w:numPr>
          <w:ilvl w:val="0"/>
          <w:numId w:val="44"/>
        </w:numPr>
        <w:spacing w:line="360" w:lineRule="auto"/>
        <w:ind w:left="426" w:hanging="426"/>
        <w:rPr>
          <w:rFonts w:ascii="Arial" w:hAnsi="Arial" w:cs="Arial"/>
          <w:szCs w:val="24"/>
        </w:rPr>
      </w:pPr>
      <w:r w:rsidRPr="001E7982">
        <w:rPr>
          <w:rFonts w:ascii="Arial" w:hAnsi="Arial" w:cs="Arial"/>
          <w:szCs w:val="24"/>
        </w:rPr>
        <w:t>Wsparcia technicznego w zakresie działania Platformy przetargowej udziela jej dostawca, tj.</w:t>
      </w:r>
      <w:r w:rsidR="00B90C73" w:rsidRPr="001E7982">
        <w:rPr>
          <w:rFonts w:ascii="Arial" w:hAnsi="Arial" w:cs="Arial"/>
          <w:szCs w:val="24"/>
        </w:rPr>
        <w:t xml:space="preserve"> </w:t>
      </w:r>
      <w:r w:rsidR="00B90C73" w:rsidRPr="001E7982">
        <w:rPr>
          <w:rFonts w:ascii="Arial" w:hAnsi="Arial" w:cs="Arial"/>
          <w:bCs/>
          <w:color w:val="1F1F1F"/>
          <w:szCs w:val="24"/>
        </w:rPr>
        <w:t xml:space="preserve">Open </w:t>
      </w:r>
      <w:proofErr w:type="spellStart"/>
      <w:r w:rsidR="00B90C73" w:rsidRPr="001E7982">
        <w:rPr>
          <w:rFonts w:ascii="Arial" w:hAnsi="Arial" w:cs="Arial"/>
          <w:bCs/>
          <w:color w:val="1F1F1F"/>
          <w:szCs w:val="24"/>
        </w:rPr>
        <w:t>Nexus</w:t>
      </w:r>
      <w:proofErr w:type="spellEnd"/>
      <w:r w:rsidR="00B90C73" w:rsidRPr="001E7982">
        <w:rPr>
          <w:rFonts w:ascii="Arial" w:hAnsi="Arial" w:cs="Arial"/>
          <w:bCs/>
          <w:color w:val="1F1F1F"/>
          <w:szCs w:val="24"/>
        </w:rPr>
        <w:t xml:space="preserve"> Sp. z </w:t>
      </w:r>
      <w:proofErr w:type="spellStart"/>
      <w:r w:rsidR="00B90C73" w:rsidRPr="001E7982">
        <w:rPr>
          <w:rFonts w:ascii="Arial" w:hAnsi="Arial" w:cs="Arial"/>
          <w:bCs/>
          <w:color w:val="1F1F1F"/>
          <w:szCs w:val="24"/>
        </w:rPr>
        <w:t>o.o.ul</w:t>
      </w:r>
      <w:proofErr w:type="spellEnd"/>
      <w:r w:rsidR="00B90C73" w:rsidRPr="001E7982">
        <w:rPr>
          <w:rFonts w:ascii="Arial" w:hAnsi="Arial" w:cs="Arial"/>
          <w:bCs/>
          <w:color w:val="1F1F1F"/>
          <w:szCs w:val="24"/>
        </w:rPr>
        <w:t xml:space="preserve">. </w:t>
      </w:r>
      <w:r w:rsidR="00B90C73" w:rsidRPr="001E7982">
        <w:rPr>
          <w:rFonts w:ascii="Arial" w:hAnsi="Arial" w:cs="Arial"/>
          <w:szCs w:val="24"/>
        </w:rPr>
        <w:t xml:space="preserve"> </w:t>
      </w:r>
      <w:hyperlink r:id="rId22" w:history="1">
        <w:r w:rsidR="00B90C73" w:rsidRPr="001E7982">
          <w:rPr>
            <w:rFonts w:ascii="Arial" w:hAnsi="Arial" w:cs="Arial"/>
            <w:szCs w:val="24"/>
            <w:shd w:val="clear" w:color="auto" w:fill="FFFFFF"/>
          </w:rPr>
          <w:t>Bolesława Krzywoustego 3, 61-144 Poznań</w:t>
        </w:r>
      </w:hyperlink>
      <w:r w:rsidR="00B90C73" w:rsidRPr="001E7982">
        <w:rPr>
          <w:rFonts w:ascii="Arial" w:hAnsi="Arial" w:cs="Arial"/>
          <w:szCs w:val="24"/>
        </w:rPr>
        <w:t xml:space="preserve"> Centrum Wsparcia Klienta, (pon. - pt. 8:00-17:00) telefon: 22 101 02 02; e-mail: </w:t>
      </w:r>
      <w:hyperlink r:id="rId23" w:tgtFrame="_blank" w:history="1">
        <w:r w:rsidR="00B90C73" w:rsidRPr="001E7982">
          <w:rPr>
            <w:rFonts w:ascii="Arial" w:hAnsi="Arial" w:cs="Arial"/>
            <w:szCs w:val="24"/>
            <w:u w:val="single"/>
          </w:rPr>
          <w:t>cwk@platformazakupowa.pl</w:t>
        </w:r>
      </w:hyperlink>
    </w:p>
    <w:p w14:paraId="781B95A4" w14:textId="058DBAD5" w:rsidR="000F1B4C" w:rsidRPr="001E7982" w:rsidRDefault="00143A7B" w:rsidP="008A22E8">
      <w:pPr>
        <w:pStyle w:val="Tekstpodstawowy"/>
        <w:numPr>
          <w:ilvl w:val="0"/>
          <w:numId w:val="44"/>
        </w:numPr>
        <w:spacing w:line="360" w:lineRule="auto"/>
        <w:ind w:left="426" w:hanging="426"/>
        <w:rPr>
          <w:rFonts w:ascii="Arial" w:hAnsi="Arial" w:cs="Arial"/>
          <w:szCs w:val="24"/>
        </w:rPr>
      </w:pPr>
      <w:r w:rsidRPr="001E7982">
        <w:rPr>
          <w:rFonts w:ascii="Arial" w:hAnsi="Arial" w:cs="Arial"/>
          <w:szCs w:val="24"/>
        </w:rPr>
        <w:t>Sposoby złożenia oferty za pośrednictwem Platformy przetargowej oraz potwierdzenia złożenia oferty zostały opisane w Instrukcjach użytkowników Platformy przetargowej</w:t>
      </w:r>
      <w:r w:rsidR="000F1B4C" w:rsidRPr="001E7982">
        <w:rPr>
          <w:rFonts w:ascii="Arial" w:hAnsi="Arial" w:cs="Arial"/>
          <w:szCs w:val="24"/>
        </w:rPr>
        <w:t xml:space="preserve"> </w:t>
      </w:r>
      <w:hyperlink r:id="rId24" w:history="1">
        <w:r w:rsidR="000F1B4C" w:rsidRPr="001E7982">
          <w:rPr>
            <w:rStyle w:val="Hipercze"/>
            <w:rFonts w:ascii="Arial" w:hAnsi="Arial" w:cs="Arial"/>
            <w:szCs w:val="24"/>
          </w:rPr>
          <w:t>https://platformazakupowa.pl/strona/instrukcje-wykonawca</w:t>
        </w:r>
      </w:hyperlink>
      <w:r w:rsidR="000F1B4C" w:rsidRPr="001E7982">
        <w:rPr>
          <w:rFonts w:ascii="Arial" w:hAnsi="Arial" w:cs="Arial"/>
          <w:szCs w:val="24"/>
        </w:rPr>
        <w:t>.</w:t>
      </w:r>
    </w:p>
    <w:p w14:paraId="2BE78D81" w14:textId="3357E678" w:rsidR="00075935" w:rsidRPr="001E7982" w:rsidRDefault="000F1B4C" w:rsidP="008A22E8">
      <w:pPr>
        <w:pStyle w:val="Tekstpodstawowy"/>
        <w:numPr>
          <w:ilvl w:val="0"/>
          <w:numId w:val="44"/>
        </w:numPr>
        <w:spacing w:line="360" w:lineRule="auto"/>
        <w:ind w:left="426" w:hanging="426"/>
        <w:rPr>
          <w:rFonts w:ascii="Arial" w:hAnsi="Arial" w:cs="Arial"/>
          <w:szCs w:val="24"/>
        </w:rPr>
      </w:pPr>
      <w:r w:rsidRPr="001E7982">
        <w:rPr>
          <w:rFonts w:ascii="Arial" w:eastAsia="Calibri" w:hAnsi="Arial" w:cs="Arial"/>
          <w:szCs w:val="24"/>
        </w:rPr>
        <w:lastRenderedPageBreak/>
        <w:t xml:space="preserve">Wykonawca, za pośrednictwem </w:t>
      </w:r>
      <w:hyperlink r:id="rId25">
        <w:r w:rsidRPr="001E7982">
          <w:rPr>
            <w:rFonts w:ascii="Arial" w:eastAsia="Calibri" w:hAnsi="Arial" w:cs="Arial"/>
            <w:color w:val="1155CC"/>
            <w:szCs w:val="24"/>
            <w:u w:val="single"/>
          </w:rPr>
          <w:t>platformazakupowa.pl</w:t>
        </w:r>
      </w:hyperlink>
      <w:r w:rsidRPr="001E7982">
        <w:rPr>
          <w:rFonts w:ascii="Arial" w:eastAsia="Calibri" w:hAnsi="Arial" w:cs="Arial"/>
          <w:szCs w:val="24"/>
        </w:rPr>
        <w:t xml:space="preserve"> może przed upływem terminu składania ofert wycofać ofertę. Sposób dokonywania wycofania oferty zamieszczono w instrukcji zamieszczonej na stronie internetowej pod adresem:</w:t>
      </w:r>
      <w:r w:rsidRPr="001E7982">
        <w:rPr>
          <w:rFonts w:ascii="Arial" w:hAnsi="Arial" w:cs="Arial"/>
          <w:szCs w:val="24"/>
        </w:rPr>
        <w:t xml:space="preserve"> </w:t>
      </w:r>
      <w:hyperlink r:id="rId26" w:history="1">
        <w:r w:rsidRPr="001E7982">
          <w:rPr>
            <w:rStyle w:val="Hipercze"/>
            <w:rFonts w:ascii="Arial" w:eastAsia="Calibri" w:hAnsi="Arial" w:cs="Arial"/>
            <w:szCs w:val="24"/>
          </w:rPr>
          <w:t>https://platformazakupowa.pl/strona/45-instrukcje</w:t>
        </w:r>
      </w:hyperlink>
    </w:p>
    <w:p w14:paraId="7FC97803" w14:textId="52BDEFC9" w:rsidR="00AD584C" w:rsidRPr="001E7982" w:rsidRDefault="002E2D32" w:rsidP="008A22E8">
      <w:pPr>
        <w:pStyle w:val="Akapitzlist"/>
        <w:numPr>
          <w:ilvl w:val="0"/>
          <w:numId w:val="44"/>
        </w:numPr>
        <w:spacing w:line="360" w:lineRule="auto"/>
        <w:ind w:left="426" w:hanging="426"/>
        <w:jc w:val="both"/>
        <w:rPr>
          <w:rFonts w:ascii="Arial" w:hAnsi="Arial" w:cs="Arial"/>
          <w:sz w:val="24"/>
          <w:szCs w:val="24"/>
        </w:rPr>
      </w:pPr>
      <w:r w:rsidRPr="001E7982">
        <w:rPr>
          <w:rFonts w:ascii="Arial" w:hAnsi="Arial" w:cs="Arial"/>
          <w:sz w:val="24"/>
          <w:szCs w:val="24"/>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w:t>
      </w:r>
      <w:r w:rsidR="00534909" w:rsidRPr="001E7982">
        <w:rPr>
          <w:rFonts w:ascii="Arial" w:hAnsi="Arial" w:cs="Arial"/>
          <w:sz w:val="24"/>
          <w:szCs w:val="24"/>
        </w:rPr>
        <w:t>episach wydanych na </w:t>
      </w:r>
      <w:r w:rsidRPr="001E7982">
        <w:rPr>
          <w:rFonts w:ascii="Arial" w:hAnsi="Arial" w:cs="Arial"/>
          <w:sz w:val="24"/>
          <w:szCs w:val="24"/>
        </w:rPr>
        <w:t>podstawie art. 18 ustawy z dnia 17 lutego 2005 r. o informatyzacji działalności podmiotów realizujących zadania publiczne (</w:t>
      </w:r>
      <w:r w:rsidR="00B477EF" w:rsidRPr="001E7982">
        <w:rPr>
          <w:rFonts w:ascii="Arial" w:hAnsi="Arial" w:cs="Arial"/>
          <w:sz w:val="24"/>
          <w:szCs w:val="24"/>
        </w:rPr>
        <w:t xml:space="preserve">tekst jednolity: </w:t>
      </w:r>
      <w:r w:rsidR="005D3B6C" w:rsidRPr="005D3B6C">
        <w:rPr>
          <w:rFonts w:ascii="Arial" w:hAnsi="Arial" w:cs="Arial"/>
          <w:sz w:val="24"/>
          <w:szCs w:val="24"/>
        </w:rPr>
        <w:t>Dz.U. 2024 poz. 307</w:t>
      </w:r>
      <w:r w:rsidRPr="001E7982">
        <w:rPr>
          <w:rFonts w:ascii="Arial" w:hAnsi="Arial" w:cs="Arial"/>
          <w:sz w:val="24"/>
          <w:szCs w:val="24"/>
        </w:rPr>
        <w:t>), z zastrzeżeniem formatów, o których mowa w art. 66 ust. 1 ustawy, z uwzględnieniem rodzaju przekazywanych danych.</w:t>
      </w:r>
    </w:p>
    <w:p w14:paraId="2DFF5103" w14:textId="4378844D" w:rsidR="009E3747" w:rsidRPr="001E7982" w:rsidRDefault="009E3747" w:rsidP="008A22E8">
      <w:pPr>
        <w:pStyle w:val="Akapitzlist"/>
        <w:numPr>
          <w:ilvl w:val="0"/>
          <w:numId w:val="44"/>
        </w:numPr>
        <w:spacing w:line="360" w:lineRule="auto"/>
        <w:ind w:left="426" w:hanging="426"/>
        <w:jc w:val="both"/>
        <w:rPr>
          <w:rFonts w:ascii="Arial" w:hAnsi="Arial" w:cs="Arial"/>
          <w:sz w:val="24"/>
          <w:szCs w:val="24"/>
        </w:rPr>
      </w:pPr>
      <w:r w:rsidRPr="001E7982">
        <w:rPr>
          <w:rFonts w:ascii="Arial" w:hAnsi="Arial" w:cs="Arial"/>
          <w:sz w:val="24"/>
          <w:szCs w:val="24"/>
        </w:rPr>
        <w:t xml:space="preserve">Zamawiający informuje, iż w przypadku przesyłania przez Wykonawcę dokumentów elektronicznych skompresowanych (w tym oferty przetargowej), dopuszczone są formaty danych wskazane w Rozporządzeniu Rady Ministrów </w:t>
      </w:r>
      <w:r w:rsidR="009042E2" w:rsidRPr="009042E2">
        <w:rPr>
          <w:rFonts w:ascii="Arial" w:hAnsi="Arial" w:cs="Arial"/>
          <w:sz w:val="24"/>
          <w:szCs w:val="24"/>
        </w:rPr>
        <w:t>z dnia 21 maja 2024 r. w sprawie Krajowych Ram Interoperacyjności, minimalnych wymagań dla rejestrów publicznych i wymiany informacji w postaci elektronicznej oraz minimalnych wymagań dla systemów teleinformatycznych</w:t>
      </w:r>
      <w:r w:rsidRPr="001E7982">
        <w:rPr>
          <w:rFonts w:ascii="Arial" w:hAnsi="Arial" w:cs="Arial"/>
          <w:sz w:val="24"/>
          <w:szCs w:val="24"/>
        </w:rPr>
        <w:t xml:space="preserve"> (tj. </w:t>
      </w:r>
      <w:r w:rsidR="009042E2" w:rsidRPr="009042E2">
        <w:rPr>
          <w:rFonts w:ascii="Arial" w:hAnsi="Arial" w:cs="Arial"/>
          <w:sz w:val="24"/>
          <w:szCs w:val="24"/>
        </w:rPr>
        <w:t>Dz.U. 2024 poz. 773</w:t>
      </w:r>
      <w:r w:rsidRPr="001E7982">
        <w:rPr>
          <w:rFonts w:ascii="Arial" w:hAnsi="Arial" w:cs="Arial"/>
          <w:sz w:val="24"/>
          <w:szCs w:val="24"/>
        </w:rPr>
        <w:t>) – z zastrzeżeniem, iż Zamawiający dopuszcza także przesyłanie dokumentów elektronicznych (w tym oferty przetargowej) skompresowanych formatem .</w:t>
      </w:r>
      <w:proofErr w:type="spellStart"/>
      <w:r w:rsidRPr="001E7982">
        <w:rPr>
          <w:rFonts w:ascii="Arial" w:hAnsi="Arial" w:cs="Arial"/>
          <w:sz w:val="24"/>
          <w:szCs w:val="24"/>
        </w:rPr>
        <w:t>rar</w:t>
      </w:r>
      <w:proofErr w:type="spellEnd"/>
      <w:r w:rsidRPr="001E7982">
        <w:rPr>
          <w:rFonts w:ascii="Arial" w:hAnsi="Arial" w:cs="Arial"/>
          <w:sz w:val="24"/>
          <w:szCs w:val="24"/>
        </w:rPr>
        <w:t xml:space="preserve">. </w:t>
      </w:r>
    </w:p>
    <w:p w14:paraId="326073B1" w14:textId="1C76D61D" w:rsidR="002E2D32" w:rsidRPr="001E7982" w:rsidRDefault="002E2D32" w:rsidP="001E7982">
      <w:pPr>
        <w:spacing w:line="360" w:lineRule="auto"/>
        <w:rPr>
          <w:rFonts w:ascii="Arial" w:hAnsi="Arial" w:cs="Arial"/>
          <w:sz w:val="24"/>
          <w:szCs w:val="24"/>
        </w:rPr>
      </w:pPr>
    </w:p>
    <w:p w14:paraId="43A3A395" w14:textId="72EF317D" w:rsidR="008932EC" w:rsidRPr="001E7982" w:rsidRDefault="008932EC" w:rsidP="001E7982">
      <w:pPr>
        <w:pStyle w:val="Akapitzlist"/>
        <w:spacing w:line="360" w:lineRule="auto"/>
        <w:ind w:left="426"/>
        <w:jc w:val="both"/>
        <w:rPr>
          <w:rFonts w:ascii="Arial" w:hAnsi="Arial" w:cs="Arial"/>
          <w:bCs/>
          <w:sz w:val="24"/>
          <w:szCs w:val="24"/>
        </w:rPr>
      </w:pPr>
      <w:r w:rsidRPr="001E7982">
        <w:rPr>
          <w:rFonts w:ascii="Arial" w:hAnsi="Arial" w:cs="Arial"/>
          <w:b/>
          <w:bCs/>
          <w:sz w:val="24"/>
          <w:szCs w:val="24"/>
        </w:rPr>
        <w:t>Uwaga.</w:t>
      </w:r>
      <w:r w:rsidRPr="001E7982">
        <w:rPr>
          <w:rFonts w:ascii="Arial" w:hAnsi="Arial" w:cs="Arial"/>
          <w:bCs/>
          <w:sz w:val="24"/>
          <w:szCs w:val="24"/>
        </w:rPr>
        <w:t xml:space="preserve"> Przesłanie pliku w formacie .</w:t>
      </w:r>
      <w:proofErr w:type="spellStart"/>
      <w:r w:rsidRPr="001E7982">
        <w:rPr>
          <w:rFonts w:ascii="Arial" w:hAnsi="Arial" w:cs="Arial"/>
          <w:bCs/>
          <w:sz w:val="24"/>
          <w:szCs w:val="24"/>
        </w:rPr>
        <w:t>rar</w:t>
      </w:r>
      <w:proofErr w:type="spellEnd"/>
      <w:r w:rsidRPr="001E7982">
        <w:rPr>
          <w:rFonts w:ascii="Arial" w:hAnsi="Arial" w:cs="Arial"/>
          <w:bCs/>
          <w:sz w:val="24"/>
          <w:szCs w:val="24"/>
        </w:rPr>
        <w:t xml:space="preserve"> poprzez Platformę przetargową jest możliwe tylko po uprzednim jego skompresowaniu do innego formatu wskazanego w Rozporządzeniu o którym mowa w ust. 7 (np. .zip).</w:t>
      </w:r>
    </w:p>
    <w:p w14:paraId="01DF70AB" w14:textId="51B4D074" w:rsidR="000F1B4C" w:rsidRPr="001E7982" w:rsidRDefault="000F1B4C" w:rsidP="008A22E8">
      <w:pPr>
        <w:pStyle w:val="Akapitzlist"/>
        <w:numPr>
          <w:ilvl w:val="0"/>
          <w:numId w:val="44"/>
        </w:numPr>
        <w:spacing w:line="360" w:lineRule="auto"/>
        <w:ind w:left="426" w:hanging="426"/>
        <w:jc w:val="both"/>
        <w:rPr>
          <w:rFonts w:ascii="Arial" w:hAnsi="Arial" w:cs="Arial"/>
          <w:sz w:val="24"/>
          <w:szCs w:val="24"/>
        </w:rPr>
      </w:pPr>
      <w:r w:rsidRPr="001E7982">
        <w:rPr>
          <w:rFonts w:ascii="Arial" w:eastAsia="Calibri" w:hAnsi="Arial" w:cs="Arial"/>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E7982">
        <w:rPr>
          <w:rFonts w:ascii="Arial" w:eastAsia="Calibri" w:hAnsi="Arial" w:cs="Arial"/>
          <w:sz w:val="24"/>
          <w:szCs w:val="24"/>
        </w:rPr>
        <w:t>eIDAS</w:t>
      </w:r>
      <w:proofErr w:type="spellEnd"/>
      <w:r w:rsidRPr="001E7982">
        <w:rPr>
          <w:rFonts w:ascii="Arial" w:eastAsia="Calibri" w:hAnsi="Arial" w:cs="Arial"/>
          <w:sz w:val="24"/>
          <w:szCs w:val="24"/>
        </w:rPr>
        <w:t>) (UE) nr 910/2014 - od 1 lipca 2016 roku”.</w:t>
      </w:r>
    </w:p>
    <w:p w14:paraId="31B4D86C" w14:textId="7D3CD1ED" w:rsidR="000F1B4C" w:rsidRPr="001E7982" w:rsidRDefault="000F1B4C" w:rsidP="008A22E8">
      <w:pPr>
        <w:pStyle w:val="Akapitzlist"/>
        <w:numPr>
          <w:ilvl w:val="0"/>
          <w:numId w:val="44"/>
        </w:numPr>
        <w:spacing w:line="360" w:lineRule="auto"/>
        <w:ind w:left="426" w:hanging="426"/>
        <w:jc w:val="both"/>
        <w:rPr>
          <w:rFonts w:ascii="Arial" w:hAnsi="Arial" w:cs="Arial"/>
          <w:sz w:val="24"/>
          <w:szCs w:val="24"/>
        </w:rPr>
      </w:pPr>
      <w:r w:rsidRPr="001E7982">
        <w:rPr>
          <w:rFonts w:ascii="Arial" w:eastAsia="Calibri" w:hAnsi="Arial" w:cs="Arial"/>
          <w:sz w:val="24"/>
          <w:szCs w:val="24"/>
        </w:rPr>
        <w:t xml:space="preserve">W przypadku wykorzystania formatu podpisu </w:t>
      </w:r>
      <w:proofErr w:type="spellStart"/>
      <w:r w:rsidRPr="001E7982">
        <w:rPr>
          <w:rFonts w:ascii="Arial" w:eastAsia="Calibri" w:hAnsi="Arial" w:cs="Arial"/>
          <w:sz w:val="24"/>
          <w:szCs w:val="24"/>
        </w:rPr>
        <w:t>XAdES</w:t>
      </w:r>
      <w:proofErr w:type="spellEnd"/>
      <w:r w:rsidRPr="001E7982">
        <w:rPr>
          <w:rFonts w:ascii="Arial" w:eastAsia="Calibri" w:hAnsi="Arial" w:cs="Arial"/>
          <w:sz w:val="24"/>
          <w:szCs w:val="24"/>
        </w:rPr>
        <w:t xml:space="preserve"> zewnętrzny. Zamawiający wymaga dołączenia odpowiedniej ilości plików tj. podpisywanych plików z danymi oraz plików podpisu w formacie </w:t>
      </w:r>
      <w:proofErr w:type="spellStart"/>
      <w:r w:rsidRPr="001E7982">
        <w:rPr>
          <w:rFonts w:ascii="Arial" w:eastAsia="Calibri" w:hAnsi="Arial" w:cs="Arial"/>
          <w:sz w:val="24"/>
          <w:szCs w:val="24"/>
        </w:rPr>
        <w:t>XAdES</w:t>
      </w:r>
      <w:proofErr w:type="spellEnd"/>
      <w:r w:rsidRPr="001E7982">
        <w:rPr>
          <w:rFonts w:ascii="Arial" w:eastAsia="Calibri" w:hAnsi="Arial" w:cs="Arial"/>
          <w:sz w:val="24"/>
          <w:szCs w:val="24"/>
        </w:rPr>
        <w:t>.</w:t>
      </w:r>
    </w:p>
    <w:p w14:paraId="64BD8E5F" w14:textId="1598741E" w:rsidR="0010657F" w:rsidRPr="001E7982" w:rsidRDefault="00773BC7" w:rsidP="008A22E8">
      <w:pPr>
        <w:pStyle w:val="Akapitzlist"/>
        <w:numPr>
          <w:ilvl w:val="0"/>
          <w:numId w:val="44"/>
        </w:numPr>
        <w:spacing w:line="360" w:lineRule="auto"/>
        <w:ind w:left="426" w:hanging="426"/>
        <w:jc w:val="both"/>
        <w:rPr>
          <w:rFonts w:ascii="Arial" w:hAnsi="Arial" w:cs="Arial"/>
          <w:sz w:val="24"/>
          <w:szCs w:val="24"/>
        </w:rPr>
      </w:pPr>
      <w:r w:rsidRPr="001E7982">
        <w:rPr>
          <w:rFonts w:ascii="Arial" w:hAnsi="Arial" w:cs="Arial"/>
          <w:sz w:val="24"/>
          <w:szCs w:val="24"/>
        </w:rPr>
        <w:lastRenderedPageBreak/>
        <w:t xml:space="preserve">Informacje, oświadczenia lub dokumenty, inne niż określone w ust. </w:t>
      </w:r>
      <w:r w:rsidR="000F1B4C" w:rsidRPr="001E7982">
        <w:rPr>
          <w:rFonts w:ascii="Arial" w:hAnsi="Arial" w:cs="Arial"/>
          <w:sz w:val="24"/>
          <w:szCs w:val="24"/>
        </w:rPr>
        <w:t>7</w:t>
      </w:r>
      <w:r w:rsidR="00985142" w:rsidRPr="001E7982">
        <w:rPr>
          <w:rFonts w:ascii="Arial" w:hAnsi="Arial" w:cs="Arial"/>
          <w:sz w:val="24"/>
          <w:szCs w:val="24"/>
        </w:rPr>
        <w:t xml:space="preserve"> niniejszego </w:t>
      </w:r>
      <w:r w:rsidR="00843F27" w:rsidRPr="001E7982">
        <w:rPr>
          <w:rFonts w:ascii="Arial" w:hAnsi="Arial" w:cs="Arial"/>
          <w:sz w:val="24"/>
          <w:szCs w:val="24"/>
        </w:rPr>
        <w:t>r</w:t>
      </w:r>
      <w:r w:rsidR="00985142" w:rsidRPr="001E7982">
        <w:rPr>
          <w:rFonts w:ascii="Arial" w:hAnsi="Arial" w:cs="Arial"/>
          <w:sz w:val="24"/>
          <w:szCs w:val="24"/>
        </w:rPr>
        <w:t>ozdziału SWZ</w:t>
      </w:r>
      <w:r w:rsidRPr="001E7982">
        <w:rPr>
          <w:rFonts w:ascii="Arial" w:hAnsi="Arial" w:cs="Arial"/>
          <w:sz w:val="24"/>
          <w:szCs w:val="24"/>
        </w:rPr>
        <w:t>, przekazywane w postępowaniu</w:t>
      </w:r>
      <w:r w:rsidR="00985142" w:rsidRPr="001E7982">
        <w:rPr>
          <w:rFonts w:ascii="Arial" w:hAnsi="Arial" w:cs="Arial"/>
          <w:sz w:val="24"/>
          <w:szCs w:val="24"/>
        </w:rPr>
        <w:t xml:space="preserve"> o udzielenie zamówienia</w:t>
      </w:r>
      <w:r w:rsidRPr="001E7982">
        <w:rPr>
          <w:rFonts w:ascii="Arial" w:hAnsi="Arial" w:cs="Arial"/>
          <w:sz w:val="24"/>
          <w:szCs w:val="24"/>
        </w:rPr>
        <w:t>, sporządza się w postaci elektronicznej, w formatach danych określonych w przepisach wydanych na podstawie art. 18 ustawy z dnia 17</w:t>
      </w:r>
      <w:r w:rsidR="00843F27" w:rsidRPr="001E7982">
        <w:rPr>
          <w:rFonts w:ascii="Arial" w:hAnsi="Arial" w:cs="Arial"/>
          <w:sz w:val="24"/>
          <w:szCs w:val="24"/>
        </w:rPr>
        <w:t> </w:t>
      </w:r>
      <w:r w:rsidRPr="001E7982">
        <w:rPr>
          <w:rFonts w:ascii="Arial" w:hAnsi="Arial" w:cs="Arial"/>
          <w:sz w:val="24"/>
          <w:szCs w:val="24"/>
        </w:rPr>
        <w:t xml:space="preserve">lutego 2005 r. o informatyzacji działalności podmiotów realizujących zadania publiczne lub jako tekst wpisany bezpośrednio do wiadomości przekazywanej przy użyciu środków komunikacji elektronicznej, </w:t>
      </w:r>
      <w:r w:rsidR="00985142" w:rsidRPr="001E7982">
        <w:rPr>
          <w:rFonts w:ascii="Arial" w:hAnsi="Arial" w:cs="Arial"/>
          <w:sz w:val="24"/>
          <w:szCs w:val="24"/>
        </w:rPr>
        <w:t>wskazanych przez Zamawiającego w niniejszej SWZ</w:t>
      </w:r>
      <w:r w:rsidR="00903D67" w:rsidRPr="001E7982">
        <w:rPr>
          <w:rFonts w:ascii="Arial" w:hAnsi="Arial" w:cs="Arial"/>
          <w:sz w:val="24"/>
          <w:szCs w:val="24"/>
        </w:rPr>
        <w:t>.</w:t>
      </w:r>
    </w:p>
    <w:p w14:paraId="2AD798EA" w14:textId="06861107" w:rsidR="0051752E" w:rsidRPr="001E7982" w:rsidRDefault="005832A1" w:rsidP="008A22E8">
      <w:pPr>
        <w:pStyle w:val="Akapitzlist"/>
        <w:numPr>
          <w:ilvl w:val="0"/>
          <w:numId w:val="44"/>
        </w:numPr>
        <w:spacing w:line="360" w:lineRule="auto"/>
        <w:ind w:left="426" w:hanging="426"/>
        <w:jc w:val="both"/>
        <w:rPr>
          <w:rFonts w:ascii="Arial" w:hAnsi="Arial" w:cs="Arial"/>
          <w:sz w:val="24"/>
          <w:szCs w:val="24"/>
        </w:rPr>
      </w:pPr>
      <w:r w:rsidRPr="001E7982">
        <w:rPr>
          <w:rFonts w:ascii="Arial" w:hAnsi="Arial" w:cs="Arial"/>
          <w:sz w:val="24"/>
          <w:szCs w:val="24"/>
        </w:rPr>
        <w:t>W przypadku gdy dokumenty elektroniczne w postępowaniu o udzielenie zamówienia, przekazywane przy użyciu środków komunikacji elektronicznej, zawierają informacje stanowiące tajemnicę przedsiębiorstwa w rozumieniu przepisów ustawy z dnia 16 kwietnia 1993 r. o</w:t>
      </w:r>
      <w:r w:rsidR="00246EA2" w:rsidRPr="001E7982">
        <w:rPr>
          <w:rFonts w:ascii="Arial" w:hAnsi="Arial" w:cs="Arial"/>
          <w:sz w:val="24"/>
          <w:szCs w:val="24"/>
        </w:rPr>
        <w:t> </w:t>
      </w:r>
      <w:r w:rsidRPr="001E7982">
        <w:rPr>
          <w:rFonts w:ascii="Arial" w:hAnsi="Arial" w:cs="Arial"/>
          <w:sz w:val="24"/>
          <w:szCs w:val="24"/>
        </w:rPr>
        <w:t>zwalczaniu nieuczciwej konkurencji (Dz. U. z 202</w:t>
      </w:r>
      <w:r w:rsidR="00355280" w:rsidRPr="001E7982">
        <w:rPr>
          <w:rFonts w:ascii="Arial" w:hAnsi="Arial" w:cs="Arial"/>
          <w:sz w:val="24"/>
          <w:szCs w:val="24"/>
        </w:rPr>
        <w:t>2</w:t>
      </w:r>
      <w:r w:rsidRPr="001E7982">
        <w:rPr>
          <w:rFonts w:ascii="Arial" w:hAnsi="Arial" w:cs="Arial"/>
          <w:sz w:val="24"/>
          <w:szCs w:val="24"/>
        </w:rPr>
        <w:t xml:space="preserve"> r. poz. </w:t>
      </w:r>
      <w:r w:rsidR="00355280" w:rsidRPr="001E7982">
        <w:rPr>
          <w:rFonts w:ascii="Arial" w:hAnsi="Arial" w:cs="Arial"/>
          <w:sz w:val="24"/>
          <w:szCs w:val="24"/>
        </w:rPr>
        <w:t>1233</w:t>
      </w:r>
      <w:r w:rsidRPr="001E7982">
        <w:rPr>
          <w:rFonts w:ascii="Arial" w:hAnsi="Arial" w:cs="Arial"/>
          <w:sz w:val="24"/>
          <w:szCs w:val="24"/>
        </w:rPr>
        <w:t>), Wykonawca, w celu utrzymania w poufności tych informacji, przekazuje je w wydzielonym i odpowiednio oznaczonym pliku.</w:t>
      </w:r>
    </w:p>
    <w:p w14:paraId="03F3D4A0" w14:textId="4DB52F21" w:rsidR="00246EA2" w:rsidRPr="001E7982" w:rsidRDefault="00246EA2" w:rsidP="008A22E8">
      <w:pPr>
        <w:pStyle w:val="Akapitzlist"/>
        <w:numPr>
          <w:ilvl w:val="0"/>
          <w:numId w:val="44"/>
        </w:numPr>
        <w:spacing w:line="360" w:lineRule="auto"/>
        <w:ind w:left="426" w:hanging="426"/>
        <w:jc w:val="both"/>
        <w:rPr>
          <w:rFonts w:ascii="Arial" w:hAnsi="Arial" w:cs="Arial"/>
          <w:sz w:val="24"/>
          <w:szCs w:val="24"/>
        </w:rPr>
      </w:pPr>
      <w:r w:rsidRPr="001E7982">
        <w:rPr>
          <w:rFonts w:ascii="Arial" w:hAnsi="Arial" w:cs="Arial"/>
          <w:sz w:val="24"/>
          <w:szCs w:val="24"/>
        </w:rPr>
        <w:t>Podmiotowe środki dowodowe, przedmiotowe środki d</w:t>
      </w:r>
      <w:r w:rsidR="00B401A2" w:rsidRPr="001E7982">
        <w:rPr>
          <w:rFonts w:ascii="Arial" w:hAnsi="Arial" w:cs="Arial"/>
          <w:sz w:val="24"/>
          <w:szCs w:val="24"/>
        </w:rPr>
        <w:t>owodowe oraz inne dokumenty lub </w:t>
      </w:r>
      <w:r w:rsidRPr="001E7982">
        <w:rPr>
          <w:rFonts w:ascii="Arial" w:hAnsi="Arial" w:cs="Arial"/>
          <w:sz w:val="24"/>
          <w:szCs w:val="24"/>
        </w:rPr>
        <w:t>oświadczenia, sporządzone w języku obcym przekazuje się wraz z tłumaczeniem na język polski.</w:t>
      </w:r>
    </w:p>
    <w:p w14:paraId="71044D8F" w14:textId="6DF4AA8A" w:rsidR="002E360E" w:rsidRPr="001E7982" w:rsidRDefault="002E360E" w:rsidP="008A22E8">
      <w:pPr>
        <w:pStyle w:val="Akapitzlist"/>
        <w:numPr>
          <w:ilvl w:val="0"/>
          <w:numId w:val="44"/>
        </w:numPr>
        <w:spacing w:line="360" w:lineRule="auto"/>
        <w:ind w:left="426" w:hanging="426"/>
        <w:jc w:val="both"/>
        <w:rPr>
          <w:rFonts w:ascii="Arial" w:hAnsi="Arial" w:cs="Arial"/>
          <w:sz w:val="24"/>
          <w:szCs w:val="24"/>
        </w:rPr>
      </w:pPr>
      <w:r w:rsidRPr="001E7982">
        <w:rPr>
          <w:rFonts w:ascii="Arial" w:hAnsi="Arial" w:cs="Arial"/>
          <w:sz w:val="24"/>
          <w:szCs w:val="24"/>
        </w:rPr>
        <w:t xml:space="preserve">W przypadku gdy podmiotowe środki dowodowe, przedmiotowe środki dowodowe, inne dokumenty, </w:t>
      </w:r>
      <w:r w:rsidR="001C370A" w:rsidRPr="001E7982">
        <w:rPr>
          <w:rFonts w:ascii="Arial" w:hAnsi="Arial" w:cs="Arial"/>
          <w:sz w:val="24"/>
          <w:szCs w:val="24"/>
        </w:rPr>
        <w:t>w tym d</w:t>
      </w:r>
      <w:r w:rsidR="00A86AC3" w:rsidRPr="001E7982">
        <w:rPr>
          <w:rFonts w:ascii="Arial" w:hAnsi="Arial" w:cs="Arial"/>
          <w:sz w:val="24"/>
          <w:szCs w:val="24"/>
        </w:rPr>
        <w:t>okument</w:t>
      </w:r>
      <w:r w:rsidR="001C370A" w:rsidRPr="001E7982">
        <w:rPr>
          <w:rFonts w:ascii="Arial" w:hAnsi="Arial" w:cs="Arial"/>
          <w:sz w:val="24"/>
          <w:szCs w:val="24"/>
        </w:rPr>
        <w:t>y</w:t>
      </w:r>
      <w:r w:rsidRPr="001E7982">
        <w:rPr>
          <w:rFonts w:ascii="Arial" w:hAnsi="Arial" w:cs="Arial"/>
          <w:sz w:val="24"/>
          <w:szCs w:val="24"/>
        </w:rPr>
        <w:t xml:space="preserve"> potwierdzające umocowanie do reprezentowania odpowiednio </w:t>
      </w:r>
      <w:r w:rsidR="00E06861" w:rsidRPr="001E7982">
        <w:rPr>
          <w:rFonts w:ascii="Arial" w:hAnsi="Arial" w:cs="Arial"/>
          <w:sz w:val="24"/>
          <w:szCs w:val="24"/>
        </w:rPr>
        <w:t>W</w:t>
      </w:r>
      <w:r w:rsidRPr="001E7982">
        <w:rPr>
          <w:rFonts w:ascii="Arial" w:hAnsi="Arial" w:cs="Arial"/>
          <w:sz w:val="24"/>
          <w:szCs w:val="24"/>
        </w:rPr>
        <w:t xml:space="preserve">ykonawcy, </w:t>
      </w:r>
      <w:r w:rsidR="00E06861" w:rsidRPr="001E7982">
        <w:rPr>
          <w:rFonts w:ascii="Arial" w:hAnsi="Arial" w:cs="Arial"/>
          <w:sz w:val="24"/>
          <w:szCs w:val="24"/>
        </w:rPr>
        <w:t>W</w:t>
      </w:r>
      <w:r w:rsidRPr="001E7982">
        <w:rPr>
          <w:rFonts w:ascii="Arial" w:hAnsi="Arial" w:cs="Arial"/>
          <w:sz w:val="24"/>
          <w:szCs w:val="24"/>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1E7982">
        <w:rPr>
          <w:rFonts w:ascii="Arial" w:hAnsi="Arial" w:cs="Arial"/>
          <w:sz w:val="24"/>
          <w:szCs w:val="24"/>
        </w:rPr>
        <w:t>W</w:t>
      </w:r>
      <w:r w:rsidRPr="001E7982">
        <w:rPr>
          <w:rFonts w:ascii="Arial" w:hAnsi="Arial" w:cs="Arial"/>
          <w:sz w:val="24"/>
          <w:szCs w:val="24"/>
        </w:rPr>
        <w:t xml:space="preserve">ykonawca, </w:t>
      </w:r>
      <w:r w:rsidR="00E06861" w:rsidRPr="001E7982">
        <w:rPr>
          <w:rFonts w:ascii="Arial" w:hAnsi="Arial" w:cs="Arial"/>
          <w:sz w:val="24"/>
          <w:szCs w:val="24"/>
        </w:rPr>
        <w:t>W</w:t>
      </w:r>
      <w:r w:rsidRPr="001E7982">
        <w:rPr>
          <w:rFonts w:ascii="Arial" w:hAnsi="Arial" w:cs="Arial"/>
          <w:sz w:val="24"/>
          <w:szCs w:val="24"/>
        </w:rPr>
        <w:t>ykonawca wspólnie ubiegający się o udzielenie zamówienia, podmiot udostępniający zasoby lub podwykonawca, zwane dalej „upoważnionymi podmiotami”, jako dokument elektroniczny, przekazuje się ten dokument.</w:t>
      </w:r>
    </w:p>
    <w:p w14:paraId="7517CB35" w14:textId="506AFD69" w:rsidR="00075935" w:rsidRPr="001E7982" w:rsidRDefault="002E360E" w:rsidP="008A22E8">
      <w:pPr>
        <w:pStyle w:val="Akapitzlist"/>
        <w:numPr>
          <w:ilvl w:val="1"/>
          <w:numId w:val="44"/>
        </w:numPr>
        <w:tabs>
          <w:tab w:val="left" w:pos="851"/>
        </w:tabs>
        <w:spacing w:line="360" w:lineRule="auto"/>
        <w:ind w:left="924" w:hanging="567"/>
        <w:jc w:val="both"/>
        <w:rPr>
          <w:rFonts w:ascii="Arial" w:hAnsi="Arial" w:cs="Arial"/>
          <w:sz w:val="24"/>
          <w:szCs w:val="24"/>
        </w:rPr>
      </w:pPr>
      <w:r w:rsidRPr="001E7982">
        <w:rPr>
          <w:rFonts w:ascii="Arial" w:hAnsi="Arial" w:cs="Arial"/>
          <w:sz w:val="24"/>
          <w:szCs w:val="24"/>
        </w:rPr>
        <w:t>W przypadku gdy podmiotowe środki dowodowe, przedmiotowe środki dowodowe, inne dokumenty</w:t>
      </w:r>
      <w:r w:rsidR="00594C8B" w:rsidRPr="001E7982">
        <w:rPr>
          <w:rFonts w:ascii="Arial" w:hAnsi="Arial" w:cs="Arial"/>
          <w:sz w:val="24"/>
          <w:szCs w:val="24"/>
        </w:rPr>
        <w:t xml:space="preserve">, </w:t>
      </w:r>
      <w:bookmarkStart w:id="7" w:name="_Hlk60819150"/>
      <w:r w:rsidR="00594C8B" w:rsidRPr="001E7982">
        <w:rPr>
          <w:rFonts w:ascii="Arial" w:hAnsi="Arial" w:cs="Arial"/>
          <w:sz w:val="24"/>
          <w:szCs w:val="24"/>
        </w:rPr>
        <w:t>w tym dokumenty</w:t>
      </w:r>
      <w:r w:rsidR="00594C8B" w:rsidRPr="001E7982">
        <w:rPr>
          <w:rFonts w:ascii="Arial" w:hAnsi="Arial" w:cs="Arial"/>
          <w:color w:val="FF0000"/>
          <w:sz w:val="24"/>
          <w:szCs w:val="24"/>
        </w:rPr>
        <w:t xml:space="preserve"> </w:t>
      </w:r>
      <w:bookmarkEnd w:id="7"/>
      <w:r w:rsidRPr="001E7982">
        <w:rPr>
          <w:rFonts w:ascii="Arial" w:hAnsi="Arial" w:cs="Arial"/>
          <w:sz w:val="24"/>
          <w:szCs w:val="24"/>
        </w:rPr>
        <w:t>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w:t>
      </w:r>
      <w:r w:rsidR="008B5BE6" w:rsidRPr="001E7982">
        <w:rPr>
          <w:rFonts w:ascii="Arial" w:hAnsi="Arial" w:cs="Arial"/>
          <w:sz w:val="24"/>
          <w:szCs w:val="24"/>
        </w:rPr>
        <w:t> </w:t>
      </w:r>
      <w:r w:rsidRPr="001E7982">
        <w:rPr>
          <w:rFonts w:ascii="Arial" w:hAnsi="Arial" w:cs="Arial"/>
          <w:sz w:val="24"/>
          <w:szCs w:val="24"/>
        </w:rPr>
        <w:t>postaci papierowej.</w:t>
      </w:r>
    </w:p>
    <w:p w14:paraId="67EA3948" w14:textId="5C3EC7D1" w:rsidR="002E360E" w:rsidRPr="001E7982" w:rsidRDefault="00AF56FC" w:rsidP="008A22E8">
      <w:pPr>
        <w:pStyle w:val="Akapitzlist"/>
        <w:numPr>
          <w:ilvl w:val="1"/>
          <w:numId w:val="44"/>
        </w:numPr>
        <w:tabs>
          <w:tab w:val="left" w:pos="709"/>
        </w:tabs>
        <w:spacing w:line="360" w:lineRule="auto"/>
        <w:ind w:left="992" w:hanging="567"/>
        <w:jc w:val="both"/>
        <w:rPr>
          <w:rFonts w:ascii="Arial" w:hAnsi="Arial" w:cs="Arial"/>
          <w:sz w:val="24"/>
          <w:szCs w:val="24"/>
        </w:rPr>
      </w:pPr>
      <w:r w:rsidRPr="001E7982">
        <w:rPr>
          <w:rFonts w:ascii="Arial" w:hAnsi="Arial" w:cs="Arial"/>
          <w:sz w:val="24"/>
          <w:szCs w:val="24"/>
        </w:rPr>
        <w:lastRenderedPageBreak/>
        <w:t xml:space="preserve">Poświadczenia zgodności cyfrowego odwzorowania z dokumentem w postaci papierowej, o którym mowa w ust. </w:t>
      </w:r>
      <w:r w:rsidR="00EA10C8" w:rsidRPr="001E7982">
        <w:rPr>
          <w:rFonts w:ascii="Arial" w:hAnsi="Arial" w:cs="Arial"/>
          <w:sz w:val="24"/>
          <w:szCs w:val="24"/>
        </w:rPr>
        <w:t>1</w:t>
      </w:r>
      <w:r w:rsidR="005D3B6C">
        <w:rPr>
          <w:rFonts w:ascii="Arial" w:hAnsi="Arial" w:cs="Arial"/>
          <w:sz w:val="24"/>
          <w:szCs w:val="24"/>
        </w:rPr>
        <w:t>4</w:t>
      </w:r>
      <w:r w:rsidR="00597B01" w:rsidRPr="001E7982">
        <w:rPr>
          <w:rFonts w:ascii="Arial" w:hAnsi="Arial" w:cs="Arial"/>
          <w:sz w:val="24"/>
          <w:szCs w:val="24"/>
        </w:rPr>
        <w:t>.1.</w:t>
      </w:r>
      <w:r w:rsidR="00EA10C8" w:rsidRPr="001E7982">
        <w:rPr>
          <w:rFonts w:ascii="Arial" w:hAnsi="Arial" w:cs="Arial"/>
          <w:sz w:val="24"/>
          <w:szCs w:val="24"/>
        </w:rPr>
        <w:t xml:space="preserve"> niniejszego rozdziału SWZ</w:t>
      </w:r>
      <w:r w:rsidRPr="001E7982">
        <w:rPr>
          <w:rFonts w:ascii="Arial" w:hAnsi="Arial" w:cs="Arial"/>
          <w:sz w:val="24"/>
          <w:szCs w:val="24"/>
        </w:rPr>
        <w:t>, dokonuje w przypadku:</w:t>
      </w:r>
    </w:p>
    <w:p w14:paraId="4D5C2AB9" w14:textId="2E8E3719" w:rsidR="00AF56FC" w:rsidRPr="001E7982" w:rsidRDefault="00AF56FC" w:rsidP="001E7982">
      <w:pPr>
        <w:autoSpaceDE w:val="0"/>
        <w:autoSpaceDN w:val="0"/>
        <w:adjustRightInd w:val="0"/>
        <w:spacing w:line="360" w:lineRule="auto"/>
        <w:ind w:left="1418" w:hanging="425"/>
        <w:jc w:val="both"/>
        <w:rPr>
          <w:rFonts w:ascii="Arial" w:hAnsi="Arial" w:cs="Arial"/>
          <w:sz w:val="24"/>
          <w:szCs w:val="24"/>
        </w:rPr>
      </w:pPr>
      <w:r w:rsidRPr="001E7982">
        <w:rPr>
          <w:rFonts w:ascii="Arial" w:hAnsi="Arial" w:cs="Arial"/>
          <w:sz w:val="24"/>
          <w:szCs w:val="24"/>
        </w:rPr>
        <w:t>1)</w:t>
      </w:r>
      <w:r w:rsidR="00B857CE" w:rsidRPr="001E7982">
        <w:rPr>
          <w:rFonts w:ascii="Arial" w:hAnsi="Arial" w:cs="Arial"/>
          <w:sz w:val="24"/>
          <w:szCs w:val="24"/>
        </w:rPr>
        <w:tab/>
      </w:r>
      <w:r w:rsidRPr="001E7982">
        <w:rPr>
          <w:rFonts w:ascii="Arial" w:hAnsi="Arial" w:cs="Arial"/>
          <w:sz w:val="24"/>
          <w:szCs w:val="24"/>
        </w:rPr>
        <w:t>podmiotowych środków dowodowych oraz dokumentów</w:t>
      </w:r>
      <w:r w:rsidR="002B4F0D" w:rsidRPr="001E7982">
        <w:rPr>
          <w:rFonts w:ascii="Arial" w:hAnsi="Arial" w:cs="Arial"/>
          <w:sz w:val="24"/>
          <w:szCs w:val="24"/>
        </w:rPr>
        <w:t xml:space="preserve"> potwierdzających umocowanie do </w:t>
      </w:r>
      <w:r w:rsidRPr="001E7982">
        <w:rPr>
          <w:rFonts w:ascii="Arial" w:hAnsi="Arial" w:cs="Arial"/>
          <w:sz w:val="24"/>
          <w:szCs w:val="24"/>
        </w:rPr>
        <w:t xml:space="preserve">reprezentowania – odpowiednio </w:t>
      </w:r>
      <w:r w:rsidR="00E248EA" w:rsidRPr="001E7982">
        <w:rPr>
          <w:rFonts w:ascii="Arial" w:hAnsi="Arial" w:cs="Arial"/>
          <w:sz w:val="24"/>
          <w:szCs w:val="24"/>
        </w:rPr>
        <w:t>W</w:t>
      </w:r>
      <w:r w:rsidRPr="001E7982">
        <w:rPr>
          <w:rFonts w:ascii="Arial" w:hAnsi="Arial" w:cs="Arial"/>
          <w:sz w:val="24"/>
          <w:szCs w:val="24"/>
        </w:rPr>
        <w:t xml:space="preserve">ykonawca, </w:t>
      </w:r>
      <w:r w:rsidR="00E248EA" w:rsidRPr="001E7982">
        <w:rPr>
          <w:rFonts w:ascii="Arial" w:hAnsi="Arial" w:cs="Arial"/>
          <w:sz w:val="24"/>
          <w:szCs w:val="24"/>
        </w:rPr>
        <w:t>W</w:t>
      </w:r>
      <w:r w:rsidR="00517142" w:rsidRPr="001E7982">
        <w:rPr>
          <w:rFonts w:ascii="Arial" w:hAnsi="Arial" w:cs="Arial"/>
          <w:sz w:val="24"/>
          <w:szCs w:val="24"/>
        </w:rPr>
        <w:t>ykonawcy</w:t>
      </w:r>
      <w:r w:rsidRPr="001E7982">
        <w:rPr>
          <w:rFonts w:ascii="Arial" w:hAnsi="Arial" w:cs="Arial"/>
          <w:sz w:val="24"/>
          <w:szCs w:val="24"/>
        </w:rPr>
        <w:t xml:space="preserve"> wspólnie ubiegający się o</w:t>
      </w:r>
      <w:r w:rsidR="00D43A30" w:rsidRPr="001E7982">
        <w:rPr>
          <w:rFonts w:ascii="Arial" w:hAnsi="Arial" w:cs="Arial"/>
          <w:sz w:val="24"/>
          <w:szCs w:val="24"/>
        </w:rPr>
        <w:t> </w:t>
      </w:r>
      <w:r w:rsidRPr="001E7982">
        <w:rPr>
          <w:rFonts w:ascii="Arial" w:hAnsi="Arial" w:cs="Arial"/>
          <w:sz w:val="24"/>
          <w:szCs w:val="24"/>
        </w:rPr>
        <w:t>udzielenie zamówienia, podmiot udostępnia</w:t>
      </w:r>
      <w:r w:rsidR="000D6D22" w:rsidRPr="001E7982">
        <w:rPr>
          <w:rFonts w:ascii="Arial" w:hAnsi="Arial" w:cs="Arial"/>
          <w:sz w:val="24"/>
          <w:szCs w:val="24"/>
        </w:rPr>
        <w:t>jący zasoby lub podwykonawca, w </w:t>
      </w:r>
      <w:r w:rsidRPr="001E7982">
        <w:rPr>
          <w:rFonts w:ascii="Arial" w:hAnsi="Arial" w:cs="Arial"/>
          <w:sz w:val="24"/>
          <w:szCs w:val="24"/>
        </w:rPr>
        <w:t>zakresie podmiotowych środków dowodowych lub dokumentów</w:t>
      </w:r>
      <w:r w:rsidR="002B4F0D" w:rsidRPr="001E7982">
        <w:rPr>
          <w:rFonts w:ascii="Arial" w:hAnsi="Arial" w:cs="Arial"/>
          <w:sz w:val="24"/>
          <w:szCs w:val="24"/>
        </w:rPr>
        <w:t xml:space="preserve"> potwierdzających umocowanie do </w:t>
      </w:r>
      <w:r w:rsidRPr="001E7982">
        <w:rPr>
          <w:rFonts w:ascii="Arial" w:hAnsi="Arial" w:cs="Arial"/>
          <w:sz w:val="24"/>
          <w:szCs w:val="24"/>
        </w:rPr>
        <w:t>reprezentowania, które każdego z nich dotyczą;</w:t>
      </w:r>
    </w:p>
    <w:p w14:paraId="63DFDB7D" w14:textId="0E2B39A0" w:rsidR="00AF56FC" w:rsidRPr="001E7982" w:rsidRDefault="00AF56FC" w:rsidP="001E7982">
      <w:pPr>
        <w:autoSpaceDE w:val="0"/>
        <w:autoSpaceDN w:val="0"/>
        <w:adjustRightInd w:val="0"/>
        <w:spacing w:line="360" w:lineRule="auto"/>
        <w:ind w:left="1418" w:hanging="425"/>
        <w:jc w:val="both"/>
        <w:rPr>
          <w:rFonts w:ascii="Arial" w:hAnsi="Arial" w:cs="Arial"/>
          <w:sz w:val="24"/>
          <w:szCs w:val="24"/>
        </w:rPr>
      </w:pPr>
      <w:r w:rsidRPr="001E7982">
        <w:rPr>
          <w:rFonts w:ascii="Arial" w:hAnsi="Arial" w:cs="Arial"/>
          <w:sz w:val="24"/>
          <w:szCs w:val="24"/>
        </w:rPr>
        <w:t>2)</w:t>
      </w:r>
      <w:r w:rsidR="00B857CE" w:rsidRPr="001E7982">
        <w:rPr>
          <w:rFonts w:ascii="Arial" w:hAnsi="Arial" w:cs="Arial"/>
          <w:sz w:val="24"/>
          <w:szCs w:val="24"/>
        </w:rPr>
        <w:tab/>
      </w:r>
      <w:r w:rsidRPr="001E7982">
        <w:rPr>
          <w:rFonts w:ascii="Arial" w:hAnsi="Arial" w:cs="Arial"/>
          <w:sz w:val="24"/>
          <w:szCs w:val="24"/>
        </w:rPr>
        <w:t xml:space="preserve">przedmiotowych środków dowodowych – odpowiednio </w:t>
      </w:r>
      <w:r w:rsidR="00E248EA" w:rsidRPr="001E7982">
        <w:rPr>
          <w:rFonts w:ascii="Arial" w:hAnsi="Arial" w:cs="Arial"/>
          <w:sz w:val="24"/>
          <w:szCs w:val="24"/>
        </w:rPr>
        <w:t>W</w:t>
      </w:r>
      <w:r w:rsidRPr="001E7982">
        <w:rPr>
          <w:rFonts w:ascii="Arial" w:hAnsi="Arial" w:cs="Arial"/>
          <w:sz w:val="24"/>
          <w:szCs w:val="24"/>
        </w:rPr>
        <w:t xml:space="preserve">ykonawca lub </w:t>
      </w:r>
      <w:r w:rsidR="00E248EA" w:rsidRPr="001E7982">
        <w:rPr>
          <w:rFonts w:ascii="Arial" w:hAnsi="Arial" w:cs="Arial"/>
          <w:sz w:val="24"/>
          <w:szCs w:val="24"/>
        </w:rPr>
        <w:t>W</w:t>
      </w:r>
      <w:r w:rsidRPr="001E7982">
        <w:rPr>
          <w:rFonts w:ascii="Arial" w:hAnsi="Arial" w:cs="Arial"/>
          <w:sz w:val="24"/>
          <w:szCs w:val="24"/>
        </w:rPr>
        <w:t>ykonawc</w:t>
      </w:r>
      <w:r w:rsidR="00517142" w:rsidRPr="001E7982">
        <w:rPr>
          <w:rFonts w:ascii="Arial" w:hAnsi="Arial" w:cs="Arial"/>
          <w:sz w:val="24"/>
          <w:szCs w:val="24"/>
        </w:rPr>
        <w:t>y</w:t>
      </w:r>
      <w:r w:rsidRPr="001E7982">
        <w:rPr>
          <w:rFonts w:ascii="Arial" w:hAnsi="Arial" w:cs="Arial"/>
          <w:sz w:val="24"/>
          <w:szCs w:val="24"/>
        </w:rPr>
        <w:t xml:space="preserve"> wspólnie ubiegający się o udzielenie zamówienia;</w:t>
      </w:r>
    </w:p>
    <w:p w14:paraId="24F413E9" w14:textId="1EF1E415" w:rsidR="00E248EA" w:rsidRPr="001E7982" w:rsidRDefault="00AF56FC" w:rsidP="001E7982">
      <w:pPr>
        <w:spacing w:line="360" w:lineRule="auto"/>
        <w:ind w:left="1418" w:hanging="425"/>
        <w:jc w:val="both"/>
        <w:rPr>
          <w:rFonts w:ascii="Arial" w:hAnsi="Arial" w:cs="Arial"/>
          <w:sz w:val="24"/>
          <w:szCs w:val="24"/>
        </w:rPr>
      </w:pPr>
      <w:r w:rsidRPr="001E7982">
        <w:rPr>
          <w:rFonts w:ascii="Arial" w:hAnsi="Arial" w:cs="Arial"/>
          <w:sz w:val="24"/>
          <w:szCs w:val="24"/>
        </w:rPr>
        <w:t>3)</w:t>
      </w:r>
      <w:r w:rsidR="00B857CE" w:rsidRPr="001E7982">
        <w:rPr>
          <w:rFonts w:ascii="Arial" w:hAnsi="Arial" w:cs="Arial"/>
          <w:sz w:val="24"/>
          <w:szCs w:val="24"/>
        </w:rPr>
        <w:tab/>
      </w:r>
      <w:r w:rsidRPr="001E7982">
        <w:rPr>
          <w:rFonts w:ascii="Arial" w:hAnsi="Arial" w:cs="Arial"/>
          <w:sz w:val="24"/>
          <w:szCs w:val="24"/>
        </w:rPr>
        <w:t>innych dokumentów</w:t>
      </w:r>
      <w:r w:rsidR="002B4F0D" w:rsidRPr="001E7982">
        <w:rPr>
          <w:rFonts w:ascii="Arial" w:hAnsi="Arial" w:cs="Arial"/>
          <w:sz w:val="24"/>
          <w:szCs w:val="24"/>
        </w:rPr>
        <w:t xml:space="preserve"> </w:t>
      </w:r>
      <w:r w:rsidRPr="001E7982">
        <w:rPr>
          <w:rFonts w:ascii="Arial" w:hAnsi="Arial" w:cs="Arial"/>
          <w:sz w:val="24"/>
          <w:szCs w:val="24"/>
        </w:rPr>
        <w:t xml:space="preserve">– odpowiednio </w:t>
      </w:r>
      <w:r w:rsidR="00E248EA" w:rsidRPr="001E7982">
        <w:rPr>
          <w:rFonts w:ascii="Arial" w:hAnsi="Arial" w:cs="Arial"/>
          <w:sz w:val="24"/>
          <w:szCs w:val="24"/>
        </w:rPr>
        <w:t>W</w:t>
      </w:r>
      <w:r w:rsidRPr="001E7982">
        <w:rPr>
          <w:rFonts w:ascii="Arial" w:hAnsi="Arial" w:cs="Arial"/>
          <w:sz w:val="24"/>
          <w:szCs w:val="24"/>
        </w:rPr>
        <w:t xml:space="preserve">ykonawca lub </w:t>
      </w:r>
      <w:r w:rsidR="00E248EA" w:rsidRPr="001E7982">
        <w:rPr>
          <w:rFonts w:ascii="Arial" w:hAnsi="Arial" w:cs="Arial"/>
          <w:sz w:val="24"/>
          <w:szCs w:val="24"/>
        </w:rPr>
        <w:t>W</w:t>
      </w:r>
      <w:r w:rsidRPr="001E7982">
        <w:rPr>
          <w:rFonts w:ascii="Arial" w:hAnsi="Arial" w:cs="Arial"/>
          <w:sz w:val="24"/>
          <w:szCs w:val="24"/>
        </w:rPr>
        <w:t>yko</w:t>
      </w:r>
      <w:r w:rsidR="00517142" w:rsidRPr="001E7982">
        <w:rPr>
          <w:rFonts w:ascii="Arial" w:hAnsi="Arial" w:cs="Arial"/>
          <w:sz w:val="24"/>
          <w:szCs w:val="24"/>
        </w:rPr>
        <w:t>nawcy</w:t>
      </w:r>
      <w:r w:rsidR="002B4F0D" w:rsidRPr="001E7982">
        <w:rPr>
          <w:rFonts w:ascii="Arial" w:hAnsi="Arial" w:cs="Arial"/>
          <w:sz w:val="24"/>
          <w:szCs w:val="24"/>
        </w:rPr>
        <w:t xml:space="preserve"> wspólnie ubiegający się o </w:t>
      </w:r>
      <w:r w:rsidRPr="001E7982">
        <w:rPr>
          <w:rFonts w:ascii="Arial" w:hAnsi="Arial" w:cs="Arial"/>
          <w:sz w:val="24"/>
          <w:szCs w:val="24"/>
        </w:rPr>
        <w:t>udzielenie zamówienia, w</w:t>
      </w:r>
      <w:r w:rsidR="00D43A30" w:rsidRPr="001E7982">
        <w:rPr>
          <w:rFonts w:ascii="Arial" w:hAnsi="Arial" w:cs="Arial"/>
          <w:sz w:val="24"/>
          <w:szCs w:val="24"/>
        </w:rPr>
        <w:t> </w:t>
      </w:r>
      <w:r w:rsidRPr="001E7982">
        <w:rPr>
          <w:rFonts w:ascii="Arial" w:hAnsi="Arial" w:cs="Arial"/>
          <w:sz w:val="24"/>
          <w:szCs w:val="24"/>
        </w:rPr>
        <w:t>zakresie dokumentów, które każdego z nich dotyczą.</w:t>
      </w:r>
    </w:p>
    <w:p w14:paraId="2A854D15" w14:textId="49C6F81D" w:rsidR="00D20B21" w:rsidRPr="001E7982" w:rsidRDefault="00D43A30" w:rsidP="008A22E8">
      <w:pPr>
        <w:pStyle w:val="Akapitzlist"/>
        <w:numPr>
          <w:ilvl w:val="1"/>
          <w:numId w:val="44"/>
        </w:numPr>
        <w:tabs>
          <w:tab w:val="left" w:pos="567"/>
          <w:tab w:val="left" w:pos="993"/>
        </w:tabs>
        <w:spacing w:line="360" w:lineRule="auto"/>
        <w:ind w:left="879" w:hanging="454"/>
        <w:jc w:val="both"/>
        <w:rPr>
          <w:rFonts w:ascii="Arial" w:hAnsi="Arial" w:cs="Arial"/>
          <w:sz w:val="24"/>
          <w:szCs w:val="24"/>
        </w:rPr>
      </w:pPr>
      <w:r w:rsidRPr="001E7982">
        <w:rPr>
          <w:rFonts w:ascii="Arial" w:hAnsi="Arial" w:cs="Arial"/>
          <w:sz w:val="24"/>
          <w:szCs w:val="24"/>
        </w:rPr>
        <w:t>Poświadczenia zgodności cyfrowego odwzorowania z dokumentem w postaci papierowej, o którym mowa w ust. 1</w:t>
      </w:r>
      <w:r w:rsidR="005D3B6C">
        <w:rPr>
          <w:rFonts w:ascii="Arial" w:hAnsi="Arial" w:cs="Arial"/>
          <w:sz w:val="24"/>
          <w:szCs w:val="24"/>
        </w:rPr>
        <w:t>4</w:t>
      </w:r>
      <w:r w:rsidR="00DB27BD" w:rsidRPr="001E7982">
        <w:rPr>
          <w:rFonts w:ascii="Arial" w:hAnsi="Arial" w:cs="Arial"/>
          <w:sz w:val="24"/>
          <w:szCs w:val="24"/>
        </w:rPr>
        <w:t>.</w:t>
      </w:r>
      <w:r w:rsidR="00287E21" w:rsidRPr="001E7982">
        <w:rPr>
          <w:rFonts w:ascii="Arial" w:hAnsi="Arial" w:cs="Arial"/>
          <w:sz w:val="24"/>
          <w:szCs w:val="24"/>
        </w:rPr>
        <w:t>1</w:t>
      </w:r>
      <w:r w:rsidR="00DB27BD" w:rsidRPr="001E7982">
        <w:rPr>
          <w:rFonts w:ascii="Arial" w:hAnsi="Arial" w:cs="Arial"/>
          <w:sz w:val="24"/>
          <w:szCs w:val="24"/>
        </w:rPr>
        <w:t>.</w:t>
      </w:r>
      <w:r w:rsidRPr="001E7982">
        <w:rPr>
          <w:rFonts w:ascii="Arial" w:hAnsi="Arial" w:cs="Arial"/>
          <w:sz w:val="24"/>
          <w:szCs w:val="24"/>
        </w:rPr>
        <w:t xml:space="preserve"> niniejszego rozdziału SWZ, może dokonać również notariusz.</w:t>
      </w:r>
    </w:p>
    <w:p w14:paraId="0A053C5F" w14:textId="1970E4C3" w:rsidR="009E3747" w:rsidRPr="001E7982" w:rsidRDefault="00EA10C8" w:rsidP="008A22E8">
      <w:pPr>
        <w:pStyle w:val="Akapitzlist"/>
        <w:numPr>
          <w:ilvl w:val="1"/>
          <w:numId w:val="44"/>
        </w:numPr>
        <w:tabs>
          <w:tab w:val="left" w:pos="567"/>
          <w:tab w:val="left" w:pos="709"/>
        </w:tabs>
        <w:spacing w:line="360" w:lineRule="auto"/>
        <w:ind w:left="993" w:hanging="568"/>
        <w:jc w:val="both"/>
        <w:rPr>
          <w:rFonts w:ascii="Arial" w:hAnsi="Arial" w:cs="Arial"/>
          <w:sz w:val="24"/>
          <w:szCs w:val="24"/>
        </w:rPr>
      </w:pPr>
      <w:r w:rsidRPr="001E7982">
        <w:rPr>
          <w:rFonts w:ascii="Arial" w:hAnsi="Arial" w:cs="Arial"/>
          <w:sz w:val="24"/>
          <w:szCs w:val="24"/>
        </w:rPr>
        <w:t>Przez cyfrowe odwzorowanie, o którym mowa wyż</w:t>
      </w:r>
      <w:r w:rsidR="0086619C" w:rsidRPr="001E7982">
        <w:rPr>
          <w:rFonts w:ascii="Arial" w:hAnsi="Arial" w:cs="Arial"/>
          <w:sz w:val="24"/>
          <w:szCs w:val="24"/>
        </w:rPr>
        <w:t>e</w:t>
      </w:r>
      <w:r w:rsidRPr="001E7982">
        <w:rPr>
          <w:rFonts w:ascii="Arial" w:hAnsi="Arial" w:cs="Arial"/>
          <w:sz w:val="24"/>
          <w:szCs w:val="24"/>
        </w:rPr>
        <w:t>j, należy rozumieć dokument elektroniczny będący kopią elektroniczną treści zapisanej w postaci papierowej, umożliwiający zapoznanie się z tą treścią i jej zrozumienie, bez konieczności bezpośredniego dostępu do oryginału.</w:t>
      </w:r>
    </w:p>
    <w:p w14:paraId="44791874" w14:textId="48A82C87" w:rsidR="00A86AC3" w:rsidRPr="001E7982" w:rsidRDefault="00361C45" w:rsidP="008A22E8">
      <w:pPr>
        <w:pStyle w:val="Akapitzlist"/>
        <w:numPr>
          <w:ilvl w:val="0"/>
          <w:numId w:val="44"/>
        </w:numPr>
        <w:spacing w:line="360" w:lineRule="auto"/>
        <w:ind w:left="425" w:hanging="425"/>
        <w:jc w:val="both"/>
        <w:rPr>
          <w:rFonts w:ascii="Arial" w:hAnsi="Arial" w:cs="Arial"/>
          <w:sz w:val="24"/>
          <w:szCs w:val="24"/>
        </w:rPr>
      </w:pPr>
      <w:r w:rsidRPr="001E7982">
        <w:rPr>
          <w:rFonts w:ascii="Arial" w:hAnsi="Arial" w:cs="Arial"/>
          <w:sz w:val="24"/>
          <w:szCs w:val="24"/>
        </w:rPr>
        <w:t>Podmiotowe środki dowodowe, w tym oświadczenie, o którym mowa w art. 117 ust. 4 ustawy, oraz zobowiązanie podmiotu udostępniającego zasoby, przedmiotowe środki dowodowe, niewystawione przez upoważnione podmioty, oraz pełnomocnictwo przekazuje</w:t>
      </w:r>
      <w:r w:rsidR="00B8056A" w:rsidRPr="001E7982">
        <w:rPr>
          <w:rFonts w:ascii="Arial" w:hAnsi="Arial" w:cs="Arial"/>
          <w:sz w:val="24"/>
          <w:szCs w:val="24"/>
        </w:rPr>
        <w:t xml:space="preserve"> się w postaci elektronicznej i </w:t>
      </w:r>
      <w:r w:rsidRPr="001E7982">
        <w:rPr>
          <w:rFonts w:ascii="Arial" w:hAnsi="Arial" w:cs="Arial"/>
          <w:sz w:val="24"/>
          <w:szCs w:val="24"/>
        </w:rPr>
        <w:t>opatruje się kwalifikowanym podpisem elektronicznym.</w:t>
      </w:r>
    </w:p>
    <w:p w14:paraId="6B457E0A" w14:textId="575DDB5A" w:rsidR="00D20B21" w:rsidRPr="001E7982" w:rsidRDefault="00361C45" w:rsidP="008A22E8">
      <w:pPr>
        <w:pStyle w:val="Akapitzlist"/>
        <w:numPr>
          <w:ilvl w:val="1"/>
          <w:numId w:val="44"/>
        </w:numPr>
        <w:tabs>
          <w:tab w:val="left" w:pos="993"/>
        </w:tabs>
        <w:spacing w:line="360" w:lineRule="auto"/>
        <w:ind w:left="811" w:hanging="454"/>
        <w:jc w:val="both"/>
        <w:rPr>
          <w:rFonts w:ascii="Arial" w:hAnsi="Arial" w:cs="Arial"/>
          <w:sz w:val="24"/>
          <w:szCs w:val="24"/>
        </w:rPr>
      </w:pPr>
      <w:r w:rsidRPr="001E7982">
        <w:rPr>
          <w:rFonts w:ascii="Arial" w:hAnsi="Arial" w:cs="Arial"/>
          <w:sz w:val="24"/>
          <w:szCs w:val="24"/>
        </w:rPr>
        <w:t>W przypadku gdy podmiotowe środki dowodowe, w tym ośw</w:t>
      </w:r>
      <w:r w:rsidR="00B401A2" w:rsidRPr="001E7982">
        <w:rPr>
          <w:rFonts w:ascii="Arial" w:hAnsi="Arial" w:cs="Arial"/>
          <w:sz w:val="24"/>
          <w:szCs w:val="24"/>
        </w:rPr>
        <w:t>iadczenie, o którym mowa w art. </w:t>
      </w:r>
      <w:r w:rsidRPr="001E7982">
        <w:rPr>
          <w:rFonts w:ascii="Arial" w:hAnsi="Arial" w:cs="Arial"/>
          <w:sz w:val="24"/>
          <w:szCs w:val="24"/>
        </w:rPr>
        <w:t>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w:t>
      </w:r>
      <w:r w:rsidR="006A6DCA" w:rsidRPr="001E7982">
        <w:rPr>
          <w:rFonts w:ascii="Arial" w:hAnsi="Arial" w:cs="Arial"/>
          <w:sz w:val="24"/>
          <w:szCs w:val="24"/>
        </w:rPr>
        <w:t> </w:t>
      </w:r>
      <w:r w:rsidRPr="001E7982">
        <w:rPr>
          <w:rFonts w:ascii="Arial" w:hAnsi="Arial" w:cs="Arial"/>
          <w:sz w:val="24"/>
          <w:szCs w:val="24"/>
        </w:rPr>
        <w:t>postaci papierowej.</w:t>
      </w:r>
    </w:p>
    <w:p w14:paraId="6A0BC3D6" w14:textId="589590DB" w:rsidR="00361C45" w:rsidRPr="001E7982" w:rsidRDefault="00361C45" w:rsidP="008A22E8">
      <w:pPr>
        <w:pStyle w:val="Akapitzlist"/>
        <w:numPr>
          <w:ilvl w:val="1"/>
          <w:numId w:val="44"/>
        </w:numPr>
        <w:tabs>
          <w:tab w:val="left" w:pos="1134"/>
        </w:tabs>
        <w:spacing w:line="360" w:lineRule="auto"/>
        <w:ind w:left="993" w:hanging="636"/>
        <w:jc w:val="both"/>
        <w:rPr>
          <w:rFonts w:ascii="Arial" w:hAnsi="Arial" w:cs="Arial"/>
          <w:sz w:val="24"/>
          <w:szCs w:val="24"/>
        </w:rPr>
      </w:pPr>
      <w:r w:rsidRPr="001E7982">
        <w:rPr>
          <w:rFonts w:ascii="Arial" w:hAnsi="Arial" w:cs="Arial"/>
          <w:sz w:val="24"/>
          <w:szCs w:val="24"/>
        </w:rPr>
        <w:lastRenderedPageBreak/>
        <w:t>Poświadczenia zgodności cyfrowego odwzorowania z dokumentem w postaci papierowej, o</w:t>
      </w:r>
      <w:r w:rsidR="00284417" w:rsidRPr="001E7982">
        <w:rPr>
          <w:rFonts w:ascii="Arial" w:hAnsi="Arial" w:cs="Arial"/>
          <w:sz w:val="24"/>
          <w:szCs w:val="24"/>
        </w:rPr>
        <w:t> </w:t>
      </w:r>
      <w:r w:rsidRPr="001E7982">
        <w:rPr>
          <w:rFonts w:ascii="Arial" w:hAnsi="Arial" w:cs="Arial"/>
          <w:sz w:val="24"/>
          <w:szCs w:val="24"/>
        </w:rPr>
        <w:t xml:space="preserve">którym mowa w ust. </w:t>
      </w:r>
      <w:r w:rsidR="00B857CE" w:rsidRPr="001E7982">
        <w:rPr>
          <w:rFonts w:ascii="Arial" w:hAnsi="Arial" w:cs="Arial"/>
          <w:sz w:val="24"/>
          <w:szCs w:val="24"/>
        </w:rPr>
        <w:t>1</w:t>
      </w:r>
      <w:r w:rsidR="005D3B6C">
        <w:rPr>
          <w:rFonts w:ascii="Arial" w:hAnsi="Arial" w:cs="Arial"/>
          <w:sz w:val="24"/>
          <w:szCs w:val="24"/>
        </w:rPr>
        <w:t>4</w:t>
      </w:r>
      <w:r w:rsidR="00A86AC3" w:rsidRPr="001E7982">
        <w:rPr>
          <w:rFonts w:ascii="Arial" w:hAnsi="Arial" w:cs="Arial"/>
          <w:sz w:val="24"/>
          <w:szCs w:val="24"/>
        </w:rPr>
        <w:t>.1.</w:t>
      </w:r>
      <w:r w:rsidR="00B857CE" w:rsidRPr="001E7982">
        <w:rPr>
          <w:rFonts w:ascii="Arial" w:hAnsi="Arial" w:cs="Arial"/>
          <w:sz w:val="24"/>
          <w:szCs w:val="24"/>
        </w:rPr>
        <w:t xml:space="preserve"> niniejszego rozdziału SWZ</w:t>
      </w:r>
      <w:r w:rsidRPr="001E7982">
        <w:rPr>
          <w:rFonts w:ascii="Arial" w:hAnsi="Arial" w:cs="Arial"/>
          <w:sz w:val="24"/>
          <w:szCs w:val="24"/>
        </w:rPr>
        <w:t>, dokonuje w przypadku:</w:t>
      </w:r>
    </w:p>
    <w:p w14:paraId="3A4E186D" w14:textId="399DDC90" w:rsidR="00B857CE" w:rsidRPr="001E7982" w:rsidRDefault="00B857CE" w:rsidP="001E7982">
      <w:pPr>
        <w:autoSpaceDE w:val="0"/>
        <w:autoSpaceDN w:val="0"/>
        <w:adjustRightInd w:val="0"/>
        <w:spacing w:line="360" w:lineRule="auto"/>
        <w:ind w:left="1276" w:hanging="425"/>
        <w:jc w:val="both"/>
        <w:rPr>
          <w:rFonts w:ascii="Arial" w:hAnsi="Arial" w:cs="Arial"/>
          <w:sz w:val="24"/>
          <w:szCs w:val="24"/>
        </w:rPr>
      </w:pPr>
      <w:r w:rsidRPr="001E7982">
        <w:rPr>
          <w:rFonts w:ascii="Arial" w:hAnsi="Arial" w:cs="Arial"/>
          <w:sz w:val="24"/>
          <w:szCs w:val="24"/>
        </w:rPr>
        <w:t>1)</w:t>
      </w:r>
      <w:r w:rsidRPr="001E7982">
        <w:rPr>
          <w:rFonts w:ascii="Arial" w:hAnsi="Arial" w:cs="Arial"/>
          <w:sz w:val="24"/>
          <w:szCs w:val="24"/>
        </w:rPr>
        <w:tab/>
        <w:t xml:space="preserve">podmiotowych środków dowodowych – odpowiednio </w:t>
      </w:r>
      <w:r w:rsidR="00A86AC3" w:rsidRPr="001E7982">
        <w:rPr>
          <w:rFonts w:ascii="Arial" w:hAnsi="Arial" w:cs="Arial"/>
          <w:sz w:val="24"/>
          <w:szCs w:val="24"/>
        </w:rPr>
        <w:t>W</w:t>
      </w:r>
      <w:r w:rsidRPr="001E7982">
        <w:rPr>
          <w:rFonts w:ascii="Arial" w:hAnsi="Arial" w:cs="Arial"/>
          <w:sz w:val="24"/>
          <w:szCs w:val="24"/>
        </w:rPr>
        <w:t xml:space="preserve">ykonawca, </w:t>
      </w:r>
      <w:r w:rsidR="00A86AC3" w:rsidRPr="001E7982">
        <w:rPr>
          <w:rFonts w:ascii="Arial" w:hAnsi="Arial" w:cs="Arial"/>
          <w:sz w:val="24"/>
          <w:szCs w:val="24"/>
        </w:rPr>
        <w:t>W</w:t>
      </w:r>
      <w:r w:rsidRPr="001E7982">
        <w:rPr>
          <w:rFonts w:ascii="Arial" w:hAnsi="Arial" w:cs="Arial"/>
          <w:sz w:val="24"/>
          <w:szCs w:val="24"/>
        </w:rPr>
        <w:t xml:space="preserve">ykonawca wspólnie ubiegający się o udzielenie zamówienia, podmiot udostępniający zasoby lub podwykonawca, w zakresie podmiotowych środków dowodowych, które każdego z nich dotyczą; </w:t>
      </w:r>
    </w:p>
    <w:p w14:paraId="610BDFF1" w14:textId="06CB2A45" w:rsidR="00B857CE" w:rsidRPr="001E7982" w:rsidRDefault="00B857CE" w:rsidP="001E7982">
      <w:pPr>
        <w:autoSpaceDE w:val="0"/>
        <w:autoSpaceDN w:val="0"/>
        <w:adjustRightInd w:val="0"/>
        <w:spacing w:line="360" w:lineRule="auto"/>
        <w:ind w:left="1276" w:hanging="425"/>
        <w:jc w:val="both"/>
        <w:rPr>
          <w:rFonts w:ascii="Arial" w:hAnsi="Arial" w:cs="Arial"/>
          <w:sz w:val="24"/>
          <w:szCs w:val="24"/>
        </w:rPr>
      </w:pPr>
      <w:r w:rsidRPr="001E7982">
        <w:rPr>
          <w:rFonts w:ascii="Arial" w:hAnsi="Arial" w:cs="Arial"/>
          <w:sz w:val="24"/>
          <w:szCs w:val="24"/>
        </w:rPr>
        <w:t>2)</w:t>
      </w:r>
      <w:r w:rsidRPr="001E7982">
        <w:rPr>
          <w:rFonts w:ascii="Arial" w:hAnsi="Arial" w:cs="Arial"/>
          <w:sz w:val="24"/>
          <w:szCs w:val="24"/>
        </w:rPr>
        <w:tab/>
        <w:t>przedmiotowego środka dowodowego, oświadczenia, o który</w:t>
      </w:r>
      <w:r w:rsidR="008A40A0" w:rsidRPr="001E7982">
        <w:rPr>
          <w:rFonts w:ascii="Arial" w:hAnsi="Arial" w:cs="Arial"/>
          <w:sz w:val="24"/>
          <w:szCs w:val="24"/>
        </w:rPr>
        <w:t>m mowa w art. 117 ust. 4 ustawy</w:t>
      </w:r>
      <w:r w:rsidRPr="001E7982">
        <w:rPr>
          <w:rFonts w:ascii="Arial" w:hAnsi="Arial" w:cs="Arial"/>
          <w:sz w:val="24"/>
          <w:szCs w:val="24"/>
        </w:rPr>
        <w:t xml:space="preserve"> lub zobowiązania podmiotu udostępniającego zasoby – odpowiednio </w:t>
      </w:r>
      <w:r w:rsidR="00A86AC3" w:rsidRPr="001E7982">
        <w:rPr>
          <w:rFonts w:ascii="Arial" w:hAnsi="Arial" w:cs="Arial"/>
          <w:sz w:val="24"/>
          <w:szCs w:val="24"/>
        </w:rPr>
        <w:t>W</w:t>
      </w:r>
      <w:r w:rsidR="008A40A0" w:rsidRPr="001E7982">
        <w:rPr>
          <w:rFonts w:ascii="Arial" w:hAnsi="Arial" w:cs="Arial"/>
          <w:sz w:val="24"/>
          <w:szCs w:val="24"/>
        </w:rPr>
        <w:t>ykonawca lub </w:t>
      </w:r>
      <w:r w:rsidR="00A86AC3" w:rsidRPr="001E7982">
        <w:rPr>
          <w:rFonts w:ascii="Arial" w:hAnsi="Arial" w:cs="Arial"/>
          <w:sz w:val="24"/>
          <w:szCs w:val="24"/>
        </w:rPr>
        <w:t>W</w:t>
      </w:r>
      <w:r w:rsidRPr="001E7982">
        <w:rPr>
          <w:rFonts w:ascii="Arial" w:hAnsi="Arial" w:cs="Arial"/>
          <w:sz w:val="24"/>
          <w:szCs w:val="24"/>
        </w:rPr>
        <w:t xml:space="preserve">ykonawca wspólnie ubiegający się o udzielenie zamówienia; </w:t>
      </w:r>
    </w:p>
    <w:p w14:paraId="68E2E74A" w14:textId="46B4EFB9" w:rsidR="00A86AC3" w:rsidRPr="001E7982" w:rsidRDefault="00B857CE" w:rsidP="001E7982">
      <w:pPr>
        <w:spacing w:line="360" w:lineRule="auto"/>
        <w:ind w:left="1276" w:hanging="425"/>
        <w:jc w:val="both"/>
        <w:rPr>
          <w:rFonts w:ascii="Arial" w:hAnsi="Arial" w:cs="Arial"/>
          <w:sz w:val="24"/>
          <w:szCs w:val="24"/>
        </w:rPr>
      </w:pPr>
      <w:r w:rsidRPr="001E7982">
        <w:rPr>
          <w:rFonts w:ascii="Arial" w:hAnsi="Arial" w:cs="Arial"/>
          <w:sz w:val="24"/>
          <w:szCs w:val="24"/>
        </w:rPr>
        <w:t>3)</w:t>
      </w:r>
      <w:r w:rsidRPr="001E7982">
        <w:rPr>
          <w:rFonts w:ascii="Arial" w:hAnsi="Arial" w:cs="Arial"/>
          <w:sz w:val="24"/>
          <w:szCs w:val="24"/>
        </w:rPr>
        <w:tab/>
        <w:t>pełnomocnictwa – mocodawca.</w:t>
      </w:r>
    </w:p>
    <w:p w14:paraId="7AE662C1" w14:textId="2C5A3824" w:rsidR="00A5301C" w:rsidRPr="001E7982" w:rsidRDefault="00A5301C" w:rsidP="008A22E8">
      <w:pPr>
        <w:pStyle w:val="Akapitzlist"/>
        <w:numPr>
          <w:ilvl w:val="1"/>
          <w:numId w:val="44"/>
        </w:numPr>
        <w:spacing w:line="360" w:lineRule="auto"/>
        <w:ind w:left="993" w:hanging="636"/>
        <w:jc w:val="both"/>
        <w:rPr>
          <w:rFonts w:ascii="Arial" w:hAnsi="Arial" w:cs="Arial"/>
          <w:sz w:val="24"/>
          <w:szCs w:val="24"/>
        </w:rPr>
      </w:pPr>
      <w:r w:rsidRPr="001E7982">
        <w:rPr>
          <w:rFonts w:ascii="Arial" w:hAnsi="Arial" w:cs="Arial"/>
          <w:sz w:val="24"/>
          <w:szCs w:val="24"/>
        </w:rPr>
        <w:t>Poświadczenia zgodności cyfrowego odwzorowania z dokumentem w postaci papierowej, o którym mowa w ust. 1</w:t>
      </w:r>
      <w:r w:rsidR="005D3B6C">
        <w:rPr>
          <w:rFonts w:ascii="Arial" w:hAnsi="Arial" w:cs="Arial"/>
          <w:sz w:val="24"/>
          <w:szCs w:val="24"/>
        </w:rPr>
        <w:t>4</w:t>
      </w:r>
      <w:r w:rsidR="00A86AC3" w:rsidRPr="001E7982">
        <w:rPr>
          <w:rFonts w:ascii="Arial" w:hAnsi="Arial" w:cs="Arial"/>
          <w:sz w:val="24"/>
          <w:szCs w:val="24"/>
        </w:rPr>
        <w:t>.1.</w:t>
      </w:r>
      <w:r w:rsidRPr="001E7982">
        <w:rPr>
          <w:rFonts w:ascii="Arial" w:hAnsi="Arial" w:cs="Arial"/>
          <w:sz w:val="24"/>
          <w:szCs w:val="24"/>
        </w:rPr>
        <w:t xml:space="preserve"> niniejszego rozdziału SWZ, może dokonać również notariusz.</w:t>
      </w:r>
    </w:p>
    <w:p w14:paraId="1EC42B1F" w14:textId="5D2FD7C7" w:rsidR="00A5301C" w:rsidRPr="001E7982" w:rsidRDefault="00A5301C" w:rsidP="008A22E8">
      <w:pPr>
        <w:pStyle w:val="Akapitzlist"/>
        <w:numPr>
          <w:ilvl w:val="0"/>
          <w:numId w:val="44"/>
        </w:numPr>
        <w:spacing w:line="360" w:lineRule="auto"/>
        <w:ind w:left="426" w:hanging="426"/>
        <w:jc w:val="both"/>
        <w:rPr>
          <w:rFonts w:ascii="Arial" w:hAnsi="Arial" w:cs="Arial"/>
          <w:sz w:val="24"/>
          <w:szCs w:val="24"/>
        </w:rPr>
      </w:pPr>
      <w:r w:rsidRPr="001E7982">
        <w:rPr>
          <w:rFonts w:ascii="Arial" w:hAnsi="Arial" w:cs="Arial"/>
          <w:sz w:val="24"/>
          <w:szCs w:val="24"/>
        </w:rPr>
        <w:t>W przypadku przekazywania w postępowaniu dokumentu elektronicznego w formacie poddającym dane kompresji, opatrzenie pliku zawierającego skompresowane dokumenty kwalifikowanym podpisem elektronicznym, jest równoznaczne z opatrzeniem ws</w:t>
      </w:r>
      <w:r w:rsidR="00B8056A" w:rsidRPr="001E7982">
        <w:rPr>
          <w:rFonts w:ascii="Arial" w:hAnsi="Arial" w:cs="Arial"/>
          <w:sz w:val="24"/>
          <w:szCs w:val="24"/>
        </w:rPr>
        <w:t>zystkich dokumentów zawartych w </w:t>
      </w:r>
      <w:r w:rsidRPr="001E7982">
        <w:rPr>
          <w:rFonts w:ascii="Arial" w:hAnsi="Arial" w:cs="Arial"/>
          <w:sz w:val="24"/>
          <w:szCs w:val="24"/>
        </w:rPr>
        <w:t>tym pliku kwalifikowanym podpisem elektronicznym.</w:t>
      </w:r>
    </w:p>
    <w:p w14:paraId="1AC8A73A" w14:textId="2E5D98B3" w:rsidR="00A5301C" w:rsidRPr="001E7982" w:rsidRDefault="002132E9" w:rsidP="008A22E8">
      <w:pPr>
        <w:pStyle w:val="Akapitzlist"/>
        <w:numPr>
          <w:ilvl w:val="0"/>
          <w:numId w:val="44"/>
        </w:numPr>
        <w:spacing w:line="360" w:lineRule="auto"/>
        <w:ind w:left="426" w:hanging="426"/>
        <w:jc w:val="both"/>
        <w:rPr>
          <w:rFonts w:ascii="Arial" w:hAnsi="Arial" w:cs="Arial"/>
          <w:sz w:val="24"/>
          <w:szCs w:val="24"/>
        </w:rPr>
      </w:pPr>
      <w:r w:rsidRPr="001E7982">
        <w:rPr>
          <w:rFonts w:ascii="Arial" w:hAnsi="Arial" w:cs="Arial"/>
          <w:sz w:val="24"/>
          <w:szCs w:val="24"/>
        </w:rPr>
        <w:t>Dokumenty elektroniczne w postępowaniu spełniają łącznie następujące wymagania:</w:t>
      </w:r>
    </w:p>
    <w:p w14:paraId="454B7D13" w14:textId="550533D9" w:rsidR="002132E9" w:rsidRPr="001E7982" w:rsidRDefault="002132E9" w:rsidP="001E7982">
      <w:pPr>
        <w:autoSpaceDE w:val="0"/>
        <w:autoSpaceDN w:val="0"/>
        <w:adjustRightInd w:val="0"/>
        <w:spacing w:line="360" w:lineRule="auto"/>
        <w:ind w:left="851" w:hanging="284"/>
        <w:jc w:val="both"/>
        <w:rPr>
          <w:rFonts w:ascii="Arial" w:hAnsi="Arial" w:cs="Arial"/>
          <w:sz w:val="24"/>
          <w:szCs w:val="24"/>
        </w:rPr>
      </w:pPr>
      <w:r w:rsidRPr="001E7982">
        <w:rPr>
          <w:rFonts w:ascii="Arial" w:hAnsi="Arial" w:cs="Arial"/>
          <w:sz w:val="24"/>
          <w:szCs w:val="24"/>
        </w:rPr>
        <w:t>1)</w:t>
      </w:r>
      <w:r w:rsidRPr="001E7982">
        <w:rPr>
          <w:rFonts w:ascii="Arial" w:hAnsi="Arial" w:cs="Arial"/>
          <w:sz w:val="24"/>
          <w:szCs w:val="24"/>
        </w:rPr>
        <w:tab/>
        <w:t xml:space="preserve">są utrwalone w sposób umożliwiający ich wielokrotne odczytanie, zapisanie i powielenie, a także przekazanie przy użyciu środków komunikacji elektronicznej lub na informatycznym nośniku danych; </w:t>
      </w:r>
    </w:p>
    <w:p w14:paraId="7C0A0EDA" w14:textId="4F7F7370" w:rsidR="002132E9" w:rsidRPr="001E7982" w:rsidRDefault="002132E9" w:rsidP="001E7982">
      <w:pPr>
        <w:autoSpaceDE w:val="0"/>
        <w:autoSpaceDN w:val="0"/>
        <w:adjustRightInd w:val="0"/>
        <w:spacing w:line="360" w:lineRule="auto"/>
        <w:ind w:left="851" w:hanging="284"/>
        <w:jc w:val="both"/>
        <w:rPr>
          <w:rFonts w:ascii="Arial" w:hAnsi="Arial" w:cs="Arial"/>
          <w:sz w:val="24"/>
          <w:szCs w:val="24"/>
        </w:rPr>
      </w:pPr>
      <w:r w:rsidRPr="001E7982">
        <w:rPr>
          <w:rFonts w:ascii="Arial" w:hAnsi="Arial" w:cs="Arial"/>
          <w:sz w:val="24"/>
          <w:szCs w:val="24"/>
        </w:rPr>
        <w:t>2)</w:t>
      </w:r>
      <w:r w:rsidRPr="001E7982">
        <w:rPr>
          <w:rFonts w:ascii="Arial" w:hAnsi="Arial" w:cs="Arial"/>
          <w:sz w:val="24"/>
          <w:szCs w:val="24"/>
        </w:rPr>
        <w:tab/>
        <w:t xml:space="preserve">umożliwiają prezentację treści w postaci elektronicznej, w szczególności przez wyświetlenie tej treści na monitorze ekranowym; </w:t>
      </w:r>
    </w:p>
    <w:p w14:paraId="28E8AFF1" w14:textId="2A53B871" w:rsidR="002132E9" w:rsidRPr="001E7982" w:rsidRDefault="002132E9" w:rsidP="001E7982">
      <w:pPr>
        <w:autoSpaceDE w:val="0"/>
        <w:autoSpaceDN w:val="0"/>
        <w:adjustRightInd w:val="0"/>
        <w:spacing w:line="360" w:lineRule="auto"/>
        <w:ind w:left="851" w:hanging="284"/>
        <w:jc w:val="both"/>
        <w:rPr>
          <w:rFonts w:ascii="Arial" w:hAnsi="Arial" w:cs="Arial"/>
          <w:sz w:val="24"/>
          <w:szCs w:val="24"/>
        </w:rPr>
      </w:pPr>
      <w:r w:rsidRPr="001E7982">
        <w:rPr>
          <w:rFonts w:ascii="Arial" w:hAnsi="Arial" w:cs="Arial"/>
          <w:sz w:val="24"/>
          <w:szCs w:val="24"/>
        </w:rPr>
        <w:t>3)</w:t>
      </w:r>
      <w:r w:rsidRPr="001E7982">
        <w:rPr>
          <w:rFonts w:ascii="Arial" w:hAnsi="Arial" w:cs="Arial"/>
          <w:sz w:val="24"/>
          <w:szCs w:val="24"/>
        </w:rPr>
        <w:tab/>
        <w:t xml:space="preserve">umożliwiają prezentację treści w postaci papierowej, w szczególności za pomocą wydruku; </w:t>
      </w:r>
    </w:p>
    <w:p w14:paraId="3297D448" w14:textId="5C33AC7B" w:rsidR="002132E9" w:rsidRPr="001E7982" w:rsidRDefault="002132E9" w:rsidP="001E7982">
      <w:pPr>
        <w:spacing w:line="360" w:lineRule="auto"/>
        <w:ind w:left="851" w:hanging="284"/>
        <w:jc w:val="both"/>
        <w:rPr>
          <w:rFonts w:ascii="Arial" w:hAnsi="Arial" w:cs="Arial"/>
          <w:sz w:val="24"/>
          <w:szCs w:val="24"/>
        </w:rPr>
      </w:pPr>
      <w:r w:rsidRPr="001E7982">
        <w:rPr>
          <w:rFonts w:ascii="Arial" w:hAnsi="Arial" w:cs="Arial"/>
          <w:sz w:val="24"/>
          <w:szCs w:val="24"/>
        </w:rPr>
        <w:t>4)</w:t>
      </w:r>
      <w:r w:rsidRPr="001E7982">
        <w:rPr>
          <w:rFonts w:ascii="Arial" w:hAnsi="Arial" w:cs="Arial"/>
          <w:sz w:val="24"/>
          <w:szCs w:val="24"/>
        </w:rPr>
        <w:tab/>
        <w:t>zawierają dane w układzie niepozostawiającym wątpliwości co do treści i kontekstu zapisanych informacji.</w:t>
      </w:r>
    </w:p>
    <w:p w14:paraId="456CD754" w14:textId="77777777" w:rsidR="009E3747" w:rsidRPr="001E7982" w:rsidRDefault="009E3747" w:rsidP="001E7982">
      <w:pPr>
        <w:spacing w:line="360" w:lineRule="auto"/>
        <w:jc w:val="both"/>
        <w:rPr>
          <w:rFonts w:ascii="Arial" w:hAnsi="Arial" w:cs="Arial"/>
          <w:sz w:val="24"/>
          <w:szCs w:val="24"/>
        </w:rPr>
      </w:pPr>
    </w:p>
    <w:p w14:paraId="39F4CE39" w14:textId="1E43AA35" w:rsidR="00940C03" w:rsidRPr="001E7982" w:rsidRDefault="00F753C2" w:rsidP="008A22E8">
      <w:pPr>
        <w:pStyle w:val="Akapitzlist"/>
        <w:numPr>
          <w:ilvl w:val="0"/>
          <w:numId w:val="44"/>
        </w:numPr>
        <w:spacing w:line="360" w:lineRule="auto"/>
        <w:ind w:left="426" w:hanging="426"/>
        <w:jc w:val="both"/>
        <w:rPr>
          <w:rFonts w:ascii="Arial" w:hAnsi="Arial" w:cs="Arial"/>
          <w:sz w:val="24"/>
          <w:szCs w:val="24"/>
        </w:rPr>
      </w:pPr>
      <w:r w:rsidRPr="001E7982">
        <w:rPr>
          <w:rFonts w:ascii="Arial" w:hAnsi="Arial" w:cs="Arial"/>
          <w:sz w:val="24"/>
          <w:szCs w:val="24"/>
        </w:rPr>
        <w:t xml:space="preserve">Zgodnie z § 12 Rozporządzenia Prezesa Rady Ministrów z dnia 30 grudnia 2020 r. w sprawie sposobu sporządzania </w:t>
      </w:r>
      <w:r w:rsidR="00997E2F" w:rsidRPr="001E7982">
        <w:rPr>
          <w:rFonts w:ascii="Arial" w:hAnsi="Arial" w:cs="Arial"/>
          <w:sz w:val="24"/>
          <w:szCs w:val="24"/>
        </w:rPr>
        <w:t xml:space="preserve">i przekazywania informacji oraz wymagań technicznych dla dokumentów elektronicznych oraz środków komunikacji </w:t>
      </w:r>
      <w:r w:rsidR="00997E2F" w:rsidRPr="001E7982">
        <w:rPr>
          <w:rFonts w:ascii="Arial" w:hAnsi="Arial" w:cs="Arial"/>
          <w:sz w:val="24"/>
          <w:szCs w:val="24"/>
        </w:rPr>
        <w:lastRenderedPageBreak/>
        <w:t>elektronicznej w postępowaniu o udzielenie zamówienia publicznego lub w konkursie (Dz.U. z 2020 poz. 2452)</w:t>
      </w:r>
      <w:r w:rsidR="00940C03" w:rsidRPr="001E7982">
        <w:rPr>
          <w:rFonts w:ascii="Arial" w:hAnsi="Arial" w:cs="Arial"/>
          <w:sz w:val="24"/>
          <w:szCs w:val="24"/>
        </w:rPr>
        <w:t>:</w:t>
      </w:r>
    </w:p>
    <w:p w14:paraId="1EB92997" w14:textId="2A3C2F89" w:rsidR="00F753C2" w:rsidRPr="001E7982" w:rsidRDefault="00997E2F" w:rsidP="001E7982">
      <w:pPr>
        <w:pStyle w:val="Akapitzlist"/>
        <w:spacing w:line="360" w:lineRule="auto"/>
        <w:ind w:left="426"/>
        <w:jc w:val="both"/>
        <w:rPr>
          <w:rFonts w:ascii="Arial" w:hAnsi="Arial" w:cs="Arial"/>
          <w:sz w:val="24"/>
          <w:szCs w:val="24"/>
        </w:rPr>
      </w:pPr>
      <w:r w:rsidRPr="001E7982">
        <w:rPr>
          <w:rFonts w:ascii="Arial" w:hAnsi="Arial" w:cs="Arial"/>
          <w:sz w:val="24"/>
          <w:szCs w:val="24"/>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14:paraId="7A2D1630" w14:textId="0F4409E0" w:rsidR="006646B0" w:rsidRPr="001E7982" w:rsidRDefault="006646B0" w:rsidP="008A22E8">
      <w:pPr>
        <w:pStyle w:val="Akapitzlist"/>
        <w:numPr>
          <w:ilvl w:val="0"/>
          <w:numId w:val="44"/>
        </w:numPr>
        <w:spacing w:line="360" w:lineRule="auto"/>
        <w:jc w:val="both"/>
        <w:rPr>
          <w:rFonts w:ascii="Arial" w:hAnsi="Arial" w:cs="Arial"/>
          <w:sz w:val="24"/>
          <w:szCs w:val="24"/>
        </w:rPr>
      </w:pPr>
      <w:r w:rsidRPr="001E7982">
        <w:rPr>
          <w:rFonts w:ascii="Arial" w:eastAsia="Calibri" w:hAnsi="Arial" w:cs="Arial"/>
          <w:sz w:val="24"/>
          <w:szCs w:val="24"/>
        </w:rPr>
        <w:t xml:space="preserve">Zamawiający, zgodnie z Rozporządzeniem </w:t>
      </w:r>
      <w:r w:rsidRPr="001E7982">
        <w:rPr>
          <w:rFonts w:ascii="Arial" w:eastAsia="Roboto" w:hAnsi="Arial" w:cs="Arial"/>
          <w:color w:val="202124"/>
          <w:sz w:val="24"/>
          <w:szCs w:val="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poz. 2452)</w:t>
      </w:r>
      <w:r w:rsidRPr="001E7982">
        <w:rPr>
          <w:rFonts w:ascii="Arial" w:eastAsia="Calibri" w:hAnsi="Arial" w:cs="Arial"/>
          <w:sz w:val="24"/>
          <w:szCs w:val="24"/>
        </w:rPr>
        <w:t xml:space="preserve">, określa niezbędne wymagania sprzętowo - aplikacyjne umożliwiające pracę na </w:t>
      </w:r>
      <w:hyperlink r:id="rId27">
        <w:r w:rsidRPr="001E7982">
          <w:rPr>
            <w:rFonts w:ascii="Arial" w:eastAsia="Calibri" w:hAnsi="Arial" w:cs="Arial"/>
            <w:color w:val="1155CC"/>
            <w:sz w:val="24"/>
            <w:szCs w:val="24"/>
            <w:u w:val="single"/>
          </w:rPr>
          <w:t>platformazakupowa.pl</w:t>
        </w:r>
      </w:hyperlink>
      <w:r w:rsidRPr="001E7982">
        <w:rPr>
          <w:rFonts w:ascii="Arial" w:eastAsia="Calibri" w:hAnsi="Arial" w:cs="Arial"/>
          <w:sz w:val="24"/>
          <w:szCs w:val="24"/>
        </w:rPr>
        <w:t>, tj.:</w:t>
      </w:r>
    </w:p>
    <w:p w14:paraId="2EB932F0" w14:textId="77777777" w:rsidR="006646B0" w:rsidRPr="001E7982" w:rsidRDefault="006646B0" w:rsidP="008A22E8">
      <w:pPr>
        <w:numPr>
          <w:ilvl w:val="1"/>
          <w:numId w:val="61"/>
        </w:numPr>
        <w:spacing w:line="360" w:lineRule="auto"/>
        <w:jc w:val="both"/>
        <w:rPr>
          <w:rFonts w:ascii="Arial" w:eastAsia="Calibri" w:hAnsi="Arial" w:cs="Arial"/>
          <w:sz w:val="24"/>
          <w:szCs w:val="24"/>
        </w:rPr>
      </w:pPr>
      <w:r w:rsidRPr="001E7982">
        <w:rPr>
          <w:rFonts w:ascii="Arial" w:eastAsia="Calibri" w:hAnsi="Arial" w:cs="Arial"/>
          <w:sz w:val="24"/>
          <w:szCs w:val="24"/>
        </w:rPr>
        <w:t xml:space="preserve">stały dostęp do sieci Internet o gwarantowanej przepustowości nie mniejszej niż 512 </w:t>
      </w:r>
      <w:proofErr w:type="spellStart"/>
      <w:r w:rsidRPr="001E7982">
        <w:rPr>
          <w:rFonts w:ascii="Arial" w:eastAsia="Calibri" w:hAnsi="Arial" w:cs="Arial"/>
          <w:sz w:val="24"/>
          <w:szCs w:val="24"/>
        </w:rPr>
        <w:t>kb</w:t>
      </w:r>
      <w:proofErr w:type="spellEnd"/>
      <w:r w:rsidRPr="001E7982">
        <w:rPr>
          <w:rFonts w:ascii="Arial" w:eastAsia="Calibri" w:hAnsi="Arial" w:cs="Arial"/>
          <w:sz w:val="24"/>
          <w:szCs w:val="24"/>
        </w:rPr>
        <w:t>/s,</w:t>
      </w:r>
    </w:p>
    <w:p w14:paraId="11E3F2A3" w14:textId="77777777" w:rsidR="006646B0" w:rsidRPr="001E7982" w:rsidRDefault="006646B0" w:rsidP="008A22E8">
      <w:pPr>
        <w:numPr>
          <w:ilvl w:val="1"/>
          <w:numId w:val="61"/>
        </w:numPr>
        <w:spacing w:line="360" w:lineRule="auto"/>
        <w:jc w:val="both"/>
        <w:rPr>
          <w:rFonts w:ascii="Arial" w:eastAsia="Calibri" w:hAnsi="Arial" w:cs="Arial"/>
          <w:sz w:val="24"/>
          <w:szCs w:val="24"/>
        </w:rPr>
      </w:pPr>
      <w:r w:rsidRPr="001E7982">
        <w:rPr>
          <w:rFonts w:ascii="Arial" w:eastAsia="Calibri"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70E01BB2" w14:textId="77777777" w:rsidR="006646B0" w:rsidRPr="001E7982" w:rsidRDefault="006646B0" w:rsidP="008A22E8">
      <w:pPr>
        <w:numPr>
          <w:ilvl w:val="1"/>
          <w:numId w:val="61"/>
        </w:numPr>
        <w:spacing w:line="360" w:lineRule="auto"/>
        <w:jc w:val="both"/>
        <w:rPr>
          <w:rFonts w:ascii="Arial" w:eastAsia="Calibri" w:hAnsi="Arial" w:cs="Arial"/>
          <w:sz w:val="24"/>
          <w:szCs w:val="24"/>
        </w:rPr>
      </w:pPr>
      <w:r w:rsidRPr="001E7982">
        <w:rPr>
          <w:rFonts w:ascii="Arial" w:eastAsia="Calibri" w:hAnsi="Arial" w:cs="Arial"/>
          <w:sz w:val="24"/>
          <w:szCs w:val="24"/>
        </w:rPr>
        <w:t>zainstalowana dowolna, inna przeglądarka internetowa niż Internet Explorer,</w:t>
      </w:r>
    </w:p>
    <w:p w14:paraId="60937C9D" w14:textId="77777777" w:rsidR="006646B0" w:rsidRPr="001E7982" w:rsidRDefault="006646B0" w:rsidP="008A22E8">
      <w:pPr>
        <w:numPr>
          <w:ilvl w:val="1"/>
          <w:numId w:val="61"/>
        </w:numPr>
        <w:spacing w:line="360" w:lineRule="auto"/>
        <w:jc w:val="both"/>
        <w:rPr>
          <w:rFonts w:ascii="Arial" w:eastAsia="Calibri" w:hAnsi="Arial" w:cs="Arial"/>
          <w:sz w:val="24"/>
          <w:szCs w:val="24"/>
        </w:rPr>
      </w:pPr>
      <w:r w:rsidRPr="001E7982">
        <w:rPr>
          <w:rFonts w:ascii="Arial" w:eastAsia="Calibri" w:hAnsi="Arial" w:cs="Arial"/>
          <w:sz w:val="24"/>
          <w:szCs w:val="24"/>
        </w:rPr>
        <w:t>włączona obsługa JavaScript,</w:t>
      </w:r>
    </w:p>
    <w:p w14:paraId="1520841B" w14:textId="77777777" w:rsidR="006646B0" w:rsidRPr="001E7982" w:rsidRDefault="006646B0" w:rsidP="008A22E8">
      <w:pPr>
        <w:numPr>
          <w:ilvl w:val="1"/>
          <w:numId w:val="61"/>
        </w:numPr>
        <w:spacing w:line="360" w:lineRule="auto"/>
        <w:jc w:val="both"/>
        <w:rPr>
          <w:rFonts w:ascii="Arial" w:eastAsia="Calibri" w:hAnsi="Arial" w:cs="Arial"/>
          <w:sz w:val="24"/>
          <w:szCs w:val="24"/>
        </w:rPr>
      </w:pPr>
      <w:r w:rsidRPr="001E7982">
        <w:rPr>
          <w:rFonts w:ascii="Arial" w:eastAsia="Calibri" w:hAnsi="Arial" w:cs="Arial"/>
          <w:sz w:val="24"/>
          <w:szCs w:val="24"/>
        </w:rPr>
        <w:t xml:space="preserve">zainstalowany program Adobe </w:t>
      </w:r>
      <w:proofErr w:type="spellStart"/>
      <w:r w:rsidRPr="001E7982">
        <w:rPr>
          <w:rFonts w:ascii="Arial" w:eastAsia="Calibri" w:hAnsi="Arial" w:cs="Arial"/>
          <w:sz w:val="24"/>
          <w:szCs w:val="24"/>
        </w:rPr>
        <w:t>Acrobat</w:t>
      </w:r>
      <w:proofErr w:type="spellEnd"/>
      <w:r w:rsidRPr="001E7982">
        <w:rPr>
          <w:rFonts w:ascii="Arial" w:eastAsia="Calibri" w:hAnsi="Arial" w:cs="Arial"/>
          <w:sz w:val="24"/>
          <w:szCs w:val="24"/>
        </w:rPr>
        <w:t xml:space="preserve"> Reader lub inny obsługujący format plików .pdf,</w:t>
      </w:r>
    </w:p>
    <w:p w14:paraId="1B78B6F5" w14:textId="77777777" w:rsidR="006646B0" w:rsidRPr="001E7982" w:rsidRDefault="006646B0" w:rsidP="008A22E8">
      <w:pPr>
        <w:numPr>
          <w:ilvl w:val="1"/>
          <w:numId w:val="61"/>
        </w:numPr>
        <w:spacing w:line="360" w:lineRule="auto"/>
        <w:jc w:val="both"/>
        <w:rPr>
          <w:rFonts w:ascii="Arial" w:eastAsia="Calibri" w:hAnsi="Arial" w:cs="Arial"/>
          <w:sz w:val="24"/>
          <w:szCs w:val="24"/>
        </w:rPr>
      </w:pPr>
      <w:r w:rsidRPr="001E7982">
        <w:rPr>
          <w:rFonts w:ascii="Arial" w:eastAsia="Calibri" w:hAnsi="Arial" w:cs="Arial"/>
          <w:sz w:val="24"/>
          <w:szCs w:val="24"/>
        </w:rPr>
        <w:t>Szyfrowanie na platformazakupowa.pl odbywa się za pomocą protokołu TLS 1.3.</w:t>
      </w:r>
    </w:p>
    <w:p w14:paraId="010FA2DC" w14:textId="77777777" w:rsidR="006646B0" w:rsidRPr="001E7982" w:rsidRDefault="006646B0" w:rsidP="008A22E8">
      <w:pPr>
        <w:numPr>
          <w:ilvl w:val="1"/>
          <w:numId w:val="61"/>
        </w:numPr>
        <w:spacing w:line="360" w:lineRule="auto"/>
        <w:jc w:val="both"/>
        <w:rPr>
          <w:rFonts w:ascii="Arial" w:eastAsia="Calibri" w:hAnsi="Arial" w:cs="Arial"/>
          <w:sz w:val="24"/>
          <w:szCs w:val="24"/>
        </w:rPr>
      </w:pPr>
      <w:r w:rsidRPr="001E7982">
        <w:rPr>
          <w:rFonts w:ascii="Arial" w:eastAsia="Calibri" w:hAnsi="Arial" w:cs="Arial"/>
          <w:sz w:val="24"/>
          <w:szCs w:val="24"/>
        </w:rPr>
        <w:t>Oznaczenie czasu odbioru danych przez platformę zakupową stanowi datę oraz dokładny czas (</w:t>
      </w:r>
      <w:proofErr w:type="spellStart"/>
      <w:r w:rsidRPr="001E7982">
        <w:rPr>
          <w:rFonts w:ascii="Arial" w:eastAsia="Calibri" w:hAnsi="Arial" w:cs="Arial"/>
          <w:sz w:val="24"/>
          <w:szCs w:val="24"/>
        </w:rPr>
        <w:t>hh:mm:ss</w:t>
      </w:r>
      <w:proofErr w:type="spellEnd"/>
      <w:r w:rsidRPr="001E7982">
        <w:rPr>
          <w:rFonts w:ascii="Arial" w:eastAsia="Calibri" w:hAnsi="Arial" w:cs="Arial"/>
          <w:sz w:val="24"/>
          <w:szCs w:val="24"/>
        </w:rPr>
        <w:t>) generowany wg. czasu lokalnego serwera synchronizowanego z zegarem Głównego Urzędu Miar.</w:t>
      </w:r>
    </w:p>
    <w:p w14:paraId="659EE655" w14:textId="77777777" w:rsidR="006646B0" w:rsidRPr="001E7982" w:rsidRDefault="006646B0" w:rsidP="008A22E8">
      <w:pPr>
        <w:pStyle w:val="Akapitzlist"/>
        <w:numPr>
          <w:ilvl w:val="0"/>
          <w:numId w:val="44"/>
        </w:numPr>
        <w:spacing w:line="360" w:lineRule="auto"/>
        <w:jc w:val="both"/>
        <w:rPr>
          <w:rFonts w:ascii="Arial" w:eastAsia="Calibri" w:hAnsi="Arial" w:cs="Arial"/>
          <w:sz w:val="24"/>
          <w:szCs w:val="24"/>
        </w:rPr>
      </w:pPr>
      <w:r w:rsidRPr="001E7982">
        <w:rPr>
          <w:rFonts w:ascii="Arial" w:eastAsia="Calibri" w:hAnsi="Arial" w:cs="Arial"/>
          <w:sz w:val="24"/>
          <w:szCs w:val="24"/>
        </w:rPr>
        <w:t>Wykonawca, przystępując do niniejszego postępowania o udzielenie zamówienia publicznego:</w:t>
      </w:r>
    </w:p>
    <w:p w14:paraId="7E601DF6" w14:textId="3562033A" w:rsidR="006646B0" w:rsidRPr="001E7982" w:rsidRDefault="006646B0" w:rsidP="008A22E8">
      <w:pPr>
        <w:pStyle w:val="Akapitzlist"/>
        <w:numPr>
          <w:ilvl w:val="7"/>
          <w:numId w:val="61"/>
        </w:numPr>
        <w:tabs>
          <w:tab w:val="left" w:pos="993"/>
        </w:tabs>
        <w:spacing w:line="360" w:lineRule="auto"/>
        <w:ind w:left="851" w:hanging="142"/>
        <w:jc w:val="both"/>
        <w:rPr>
          <w:rFonts w:ascii="Arial" w:eastAsia="Calibri" w:hAnsi="Arial" w:cs="Arial"/>
          <w:sz w:val="24"/>
          <w:szCs w:val="24"/>
        </w:rPr>
      </w:pPr>
      <w:r w:rsidRPr="001E7982">
        <w:rPr>
          <w:rFonts w:ascii="Arial" w:eastAsia="Calibri" w:hAnsi="Arial" w:cs="Arial"/>
          <w:sz w:val="24"/>
          <w:szCs w:val="24"/>
        </w:rPr>
        <w:lastRenderedPageBreak/>
        <w:t xml:space="preserve">akceptuje warunki korzystania z </w:t>
      </w:r>
      <w:hyperlink r:id="rId28">
        <w:r w:rsidRPr="001E7982">
          <w:rPr>
            <w:rFonts w:ascii="Arial" w:eastAsia="Calibri" w:hAnsi="Arial" w:cs="Arial"/>
            <w:color w:val="1155CC"/>
            <w:sz w:val="24"/>
            <w:szCs w:val="24"/>
            <w:u w:val="single"/>
          </w:rPr>
          <w:t>platformazakupowa.pl</w:t>
        </w:r>
      </w:hyperlink>
      <w:r w:rsidRPr="001E7982">
        <w:rPr>
          <w:rFonts w:ascii="Arial" w:eastAsia="Calibri" w:hAnsi="Arial" w:cs="Arial"/>
          <w:sz w:val="24"/>
          <w:szCs w:val="24"/>
        </w:rPr>
        <w:t xml:space="preserve"> określone w Regulaminie zamieszczonym na stronie internetowej </w:t>
      </w:r>
      <w:hyperlink r:id="rId29">
        <w:r w:rsidRPr="001E7982">
          <w:rPr>
            <w:rFonts w:ascii="Arial" w:eastAsia="Calibri" w:hAnsi="Arial" w:cs="Arial"/>
            <w:sz w:val="24"/>
            <w:szCs w:val="24"/>
          </w:rPr>
          <w:t>pod linkiem</w:t>
        </w:r>
      </w:hyperlink>
      <w:r w:rsidRPr="001E7982">
        <w:rPr>
          <w:rFonts w:ascii="Arial" w:eastAsia="Calibri" w:hAnsi="Arial" w:cs="Arial"/>
          <w:sz w:val="24"/>
          <w:szCs w:val="24"/>
        </w:rPr>
        <w:t xml:space="preserve">  w zakładce „Regulamin" oraz uznaje go za wiążący,</w:t>
      </w:r>
    </w:p>
    <w:p w14:paraId="486A50D7" w14:textId="77777777" w:rsidR="006646B0" w:rsidRPr="001E7982" w:rsidRDefault="006646B0" w:rsidP="008A22E8">
      <w:pPr>
        <w:pStyle w:val="Akapitzlist"/>
        <w:numPr>
          <w:ilvl w:val="7"/>
          <w:numId w:val="61"/>
        </w:numPr>
        <w:tabs>
          <w:tab w:val="left" w:pos="993"/>
        </w:tabs>
        <w:spacing w:line="360" w:lineRule="auto"/>
        <w:ind w:left="851" w:hanging="142"/>
        <w:jc w:val="both"/>
        <w:rPr>
          <w:rFonts w:ascii="Arial" w:eastAsia="Calibri" w:hAnsi="Arial" w:cs="Arial"/>
          <w:sz w:val="24"/>
          <w:szCs w:val="24"/>
        </w:rPr>
      </w:pPr>
      <w:r w:rsidRPr="001E7982">
        <w:rPr>
          <w:rFonts w:ascii="Arial" w:eastAsia="Calibri" w:hAnsi="Arial" w:cs="Arial"/>
          <w:sz w:val="24"/>
          <w:szCs w:val="24"/>
        </w:rPr>
        <w:t xml:space="preserve">zapoznał i stosuje się do Instrukcji składania ofert/wniosków dostępnej </w:t>
      </w:r>
      <w:hyperlink r:id="rId30">
        <w:r w:rsidRPr="001E7982">
          <w:rPr>
            <w:rFonts w:ascii="Arial" w:eastAsia="Calibri" w:hAnsi="Arial" w:cs="Arial"/>
            <w:color w:val="1155CC"/>
            <w:sz w:val="24"/>
            <w:szCs w:val="24"/>
            <w:u w:val="single"/>
          </w:rPr>
          <w:t>pod linkiem</w:t>
        </w:r>
      </w:hyperlink>
      <w:r w:rsidRPr="001E7982">
        <w:rPr>
          <w:rFonts w:ascii="Arial" w:eastAsia="Calibri" w:hAnsi="Arial" w:cs="Arial"/>
          <w:sz w:val="24"/>
          <w:szCs w:val="24"/>
        </w:rPr>
        <w:t xml:space="preserve">. </w:t>
      </w:r>
    </w:p>
    <w:p w14:paraId="31AC264B" w14:textId="75DDA337" w:rsidR="006646B0" w:rsidRPr="001E7982" w:rsidRDefault="006646B0" w:rsidP="008A22E8">
      <w:pPr>
        <w:pStyle w:val="Akapitzlist"/>
        <w:numPr>
          <w:ilvl w:val="0"/>
          <w:numId w:val="44"/>
        </w:numPr>
        <w:spacing w:line="360" w:lineRule="auto"/>
        <w:jc w:val="both"/>
        <w:rPr>
          <w:rFonts w:ascii="Arial" w:eastAsia="Calibri" w:hAnsi="Arial" w:cs="Arial"/>
          <w:sz w:val="24"/>
          <w:szCs w:val="24"/>
        </w:rPr>
      </w:pPr>
      <w:r w:rsidRPr="001E7982">
        <w:rPr>
          <w:rFonts w:ascii="Arial" w:eastAsia="Calibri" w:hAnsi="Arial" w:cs="Arial"/>
          <w:b/>
          <w:sz w:val="24"/>
          <w:szCs w:val="24"/>
        </w:rPr>
        <w:t xml:space="preserve">Zamawiający nie ponosi odpowiedzialności za złożenie oferty w sposób niezgodny z Instrukcją korzystania z </w:t>
      </w:r>
      <w:hyperlink r:id="rId31">
        <w:r w:rsidRPr="001E7982">
          <w:rPr>
            <w:rFonts w:ascii="Arial" w:eastAsia="Calibri" w:hAnsi="Arial" w:cs="Arial"/>
            <w:b/>
            <w:color w:val="1155CC"/>
            <w:sz w:val="24"/>
            <w:szCs w:val="24"/>
            <w:u w:val="single"/>
          </w:rPr>
          <w:t>platformazakupowa.pl</w:t>
        </w:r>
      </w:hyperlink>
      <w:r w:rsidRPr="001E7982">
        <w:rPr>
          <w:rFonts w:ascii="Arial" w:eastAsia="Calibri" w:hAnsi="Arial" w:cs="Arial"/>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445CB16" w14:textId="3E0BCF39" w:rsidR="006646B0" w:rsidRPr="001E7982" w:rsidRDefault="006646B0" w:rsidP="008A22E8">
      <w:pPr>
        <w:numPr>
          <w:ilvl w:val="0"/>
          <w:numId w:val="44"/>
        </w:numPr>
        <w:spacing w:line="360" w:lineRule="auto"/>
        <w:jc w:val="both"/>
        <w:rPr>
          <w:rFonts w:ascii="Arial" w:eastAsia="Calibri" w:hAnsi="Arial" w:cs="Arial"/>
          <w:sz w:val="24"/>
          <w:szCs w:val="24"/>
        </w:rPr>
      </w:pPr>
      <w:r w:rsidRPr="001E7982">
        <w:rPr>
          <w:rFonts w:ascii="Arial" w:eastAsia="Calibri" w:hAnsi="Arial" w:cs="Arial"/>
          <w:sz w:val="24"/>
          <w:szCs w:val="24"/>
        </w:rPr>
        <w:t xml:space="preserve">Zamawiający informuje, że instrukcje korzystania z </w:t>
      </w:r>
      <w:hyperlink r:id="rId32">
        <w:r w:rsidRPr="001E7982">
          <w:rPr>
            <w:rFonts w:ascii="Arial" w:eastAsia="Calibri" w:hAnsi="Arial" w:cs="Arial"/>
            <w:color w:val="1155CC"/>
            <w:sz w:val="24"/>
            <w:szCs w:val="24"/>
            <w:u w:val="single"/>
          </w:rPr>
          <w:t>platformazakupowa.pl</w:t>
        </w:r>
      </w:hyperlink>
      <w:r w:rsidRPr="001E7982">
        <w:rPr>
          <w:rFonts w:ascii="Arial" w:eastAsia="Calibri" w:hAnsi="Arial" w:cs="Arial"/>
          <w:sz w:val="24"/>
          <w:szCs w:val="24"/>
        </w:rPr>
        <w:t xml:space="preserve"> dotyczące w szczególności logowania, składania wniosków o wyjaśnienie treści SWZ, składania ofert oraz innych czynności podejmowanych w niniejszym postępowaniu przy użyciu </w:t>
      </w:r>
      <w:hyperlink r:id="rId33">
        <w:r w:rsidRPr="001E7982">
          <w:rPr>
            <w:rFonts w:ascii="Arial" w:eastAsia="Calibri" w:hAnsi="Arial" w:cs="Arial"/>
            <w:color w:val="1155CC"/>
            <w:sz w:val="24"/>
            <w:szCs w:val="24"/>
            <w:u w:val="single"/>
          </w:rPr>
          <w:t>platformazakupowa.pl</w:t>
        </w:r>
      </w:hyperlink>
      <w:r w:rsidRPr="001E7982">
        <w:rPr>
          <w:rFonts w:ascii="Arial" w:eastAsia="Calibri" w:hAnsi="Arial" w:cs="Arial"/>
          <w:sz w:val="24"/>
          <w:szCs w:val="24"/>
        </w:rPr>
        <w:t xml:space="preserve"> znajdują się w zakładce „Instrukcje dla Wykonawców" na stronie internetowej pod adresem: </w:t>
      </w:r>
      <w:hyperlink r:id="rId34">
        <w:r w:rsidRPr="001E7982">
          <w:rPr>
            <w:rFonts w:ascii="Arial" w:eastAsia="Calibri" w:hAnsi="Arial" w:cs="Arial"/>
            <w:color w:val="1155CC"/>
            <w:sz w:val="24"/>
            <w:szCs w:val="24"/>
            <w:u w:val="single"/>
          </w:rPr>
          <w:t>https://platformazakupowa.pl/strona/45-instrukcje</w:t>
        </w:r>
      </w:hyperlink>
    </w:p>
    <w:p w14:paraId="5ACF2116" w14:textId="7EACA087" w:rsidR="006646B0" w:rsidRPr="001E7982" w:rsidRDefault="006646B0" w:rsidP="008A22E8">
      <w:pPr>
        <w:numPr>
          <w:ilvl w:val="0"/>
          <w:numId w:val="44"/>
        </w:numPr>
        <w:spacing w:line="360" w:lineRule="auto"/>
        <w:jc w:val="both"/>
        <w:rPr>
          <w:rFonts w:ascii="Arial" w:eastAsia="Calibri" w:hAnsi="Arial" w:cs="Arial"/>
          <w:sz w:val="24"/>
          <w:szCs w:val="24"/>
        </w:rPr>
      </w:pPr>
      <w:bookmarkStart w:id="8" w:name="_wp2umuqo1p7z" w:colFirst="0" w:colLast="0"/>
      <w:bookmarkEnd w:id="8"/>
      <w:r w:rsidRPr="001E7982">
        <w:rPr>
          <w:rFonts w:ascii="Arial" w:eastAsia="Calibri" w:hAnsi="Arial" w:cs="Arial"/>
          <w:b/>
          <w:sz w:val="24"/>
          <w:szCs w:val="24"/>
        </w:rPr>
        <w:t>Formaty plików wykorzystywanych przez wykonawców powinny być zgodne z</w:t>
      </w:r>
      <w:r w:rsidRPr="001E7982">
        <w:rPr>
          <w:rFonts w:ascii="Arial" w:eastAsia="Calibri" w:hAnsi="Arial" w:cs="Arial"/>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52025C" w14:textId="7033C2A1" w:rsidR="006646B0" w:rsidRPr="001E7982" w:rsidRDefault="006646B0" w:rsidP="008A22E8">
      <w:pPr>
        <w:numPr>
          <w:ilvl w:val="0"/>
          <w:numId w:val="44"/>
        </w:numPr>
        <w:spacing w:line="360" w:lineRule="auto"/>
        <w:jc w:val="both"/>
        <w:rPr>
          <w:rFonts w:ascii="Arial" w:eastAsia="Calibri" w:hAnsi="Arial" w:cs="Arial"/>
          <w:sz w:val="24"/>
          <w:szCs w:val="24"/>
        </w:rPr>
      </w:pPr>
      <w:r w:rsidRPr="001E7982">
        <w:rPr>
          <w:rFonts w:ascii="Arial" w:eastAsia="Calibri" w:hAnsi="Arial" w:cs="Arial"/>
          <w:sz w:val="24"/>
          <w:szCs w:val="24"/>
        </w:rPr>
        <w:t>Zamawiający rekomenduje wykorzystanie formatów: .pdf .</w:t>
      </w:r>
      <w:proofErr w:type="spellStart"/>
      <w:r w:rsidRPr="001E7982">
        <w:rPr>
          <w:rFonts w:ascii="Arial" w:eastAsia="Calibri" w:hAnsi="Arial" w:cs="Arial"/>
          <w:sz w:val="24"/>
          <w:szCs w:val="24"/>
        </w:rPr>
        <w:t>doc</w:t>
      </w:r>
      <w:proofErr w:type="spellEnd"/>
      <w:r w:rsidRPr="001E7982">
        <w:rPr>
          <w:rFonts w:ascii="Arial" w:eastAsia="Calibri" w:hAnsi="Arial" w:cs="Arial"/>
          <w:sz w:val="24"/>
          <w:szCs w:val="24"/>
        </w:rPr>
        <w:t xml:space="preserve"> .xls .jpg (.</w:t>
      </w:r>
      <w:proofErr w:type="spellStart"/>
      <w:r w:rsidRPr="001E7982">
        <w:rPr>
          <w:rFonts w:ascii="Arial" w:eastAsia="Calibri" w:hAnsi="Arial" w:cs="Arial"/>
          <w:sz w:val="24"/>
          <w:szCs w:val="24"/>
        </w:rPr>
        <w:t>jpeg</w:t>
      </w:r>
      <w:proofErr w:type="spellEnd"/>
      <w:r w:rsidRPr="001E7982">
        <w:rPr>
          <w:rFonts w:ascii="Arial" w:eastAsia="Calibri" w:hAnsi="Arial" w:cs="Arial"/>
          <w:sz w:val="24"/>
          <w:szCs w:val="24"/>
        </w:rPr>
        <w:t xml:space="preserve">) </w:t>
      </w:r>
      <w:r w:rsidRPr="001E7982">
        <w:rPr>
          <w:rFonts w:ascii="Arial" w:eastAsia="Calibri" w:hAnsi="Arial" w:cs="Arial"/>
          <w:b/>
          <w:sz w:val="24"/>
          <w:szCs w:val="24"/>
        </w:rPr>
        <w:t>ze szczególnym wskazaniem na .pdf</w:t>
      </w:r>
    </w:p>
    <w:p w14:paraId="1B31559F" w14:textId="77777777" w:rsidR="006646B0" w:rsidRPr="001E7982" w:rsidRDefault="006646B0" w:rsidP="008A22E8">
      <w:pPr>
        <w:numPr>
          <w:ilvl w:val="0"/>
          <w:numId w:val="44"/>
        </w:numPr>
        <w:spacing w:line="360" w:lineRule="auto"/>
        <w:jc w:val="both"/>
        <w:rPr>
          <w:rFonts w:ascii="Arial" w:eastAsia="Calibri" w:hAnsi="Arial" w:cs="Arial"/>
          <w:sz w:val="24"/>
          <w:szCs w:val="24"/>
        </w:rPr>
      </w:pPr>
      <w:r w:rsidRPr="001E7982">
        <w:rPr>
          <w:rFonts w:ascii="Arial" w:eastAsia="Calibri" w:hAnsi="Arial" w:cs="Arial"/>
          <w:sz w:val="24"/>
          <w:szCs w:val="24"/>
        </w:rPr>
        <w:t>W celu ewentualnej kompresji danych Zamawiający rekomenduje wykorzystanie jednego z formatów:</w:t>
      </w:r>
    </w:p>
    <w:p w14:paraId="4EAE7234" w14:textId="77777777" w:rsidR="006646B0" w:rsidRPr="001E7982" w:rsidRDefault="006646B0" w:rsidP="008A22E8">
      <w:pPr>
        <w:numPr>
          <w:ilvl w:val="1"/>
          <w:numId w:val="62"/>
        </w:numPr>
        <w:spacing w:line="360" w:lineRule="auto"/>
        <w:jc w:val="both"/>
        <w:rPr>
          <w:rFonts w:ascii="Arial" w:eastAsia="Calibri" w:hAnsi="Arial" w:cs="Arial"/>
          <w:sz w:val="24"/>
          <w:szCs w:val="24"/>
        </w:rPr>
      </w:pPr>
      <w:r w:rsidRPr="001E7982">
        <w:rPr>
          <w:rFonts w:ascii="Arial" w:eastAsia="Calibri" w:hAnsi="Arial" w:cs="Arial"/>
          <w:sz w:val="24"/>
          <w:szCs w:val="24"/>
        </w:rPr>
        <w:t xml:space="preserve">.zip </w:t>
      </w:r>
    </w:p>
    <w:p w14:paraId="15600CA2" w14:textId="53BDC9E2" w:rsidR="006646B0" w:rsidRPr="001E7982" w:rsidRDefault="006646B0" w:rsidP="008A22E8">
      <w:pPr>
        <w:numPr>
          <w:ilvl w:val="1"/>
          <w:numId w:val="62"/>
        </w:numPr>
        <w:spacing w:line="360" w:lineRule="auto"/>
        <w:jc w:val="both"/>
        <w:rPr>
          <w:rFonts w:ascii="Arial" w:eastAsia="Calibri" w:hAnsi="Arial" w:cs="Arial"/>
          <w:sz w:val="24"/>
          <w:szCs w:val="24"/>
        </w:rPr>
      </w:pPr>
      <w:r w:rsidRPr="001E7982">
        <w:rPr>
          <w:rFonts w:ascii="Arial" w:eastAsia="Calibri" w:hAnsi="Arial" w:cs="Arial"/>
          <w:sz w:val="24"/>
          <w:szCs w:val="24"/>
        </w:rPr>
        <w:t>.7Z</w:t>
      </w:r>
    </w:p>
    <w:p w14:paraId="5857D793" w14:textId="7E9A576A" w:rsidR="006646B0" w:rsidRPr="001E7982" w:rsidRDefault="006646B0" w:rsidP="008A22E8">
      <w:pPr>
        <w:pStyle w:val="Akapitzlist"/>
        <w:numPr>
          <w:ilvl w:val="0"/>
          <w:numId w:val="44"/>
        </w:numPr>
        <w:spacing w:line="360" w:lineRule="auto"/>
        <w:jc w:val="both"/>
        <w:rPr>
          <w:rFonts w:ascii="Arial" w:eastAsia="Calibri" w:hAnsi="Arial" w:cs="Arial"/>
          <w:sz w:val="24"/>
          <w:szCs w:val="24"/>
        </w:rPr>
      </w:pPr>
      <w:r w:rsidRPr="001E7982">
        <w:rPr>
          <w:rFonts w:ascii="Arial" w:eastAsia="Calibri" w:hAnsi="Arial" w:cs="Arial"/>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E7982">
        <w:rPr>
          <w:rFonts w:ascii="Arial" w:eastAsia="Calibri" w:hAnsi="Arial" w:cs="Arial"/>
          <w:sz w:val="24"/>
          <w:szCs w:val="24"/>
        </w:rPr>
        <w:t>PAdES</w:t>
      </w:r>
      <w:proofErr w:type="spellEnd"/>
      <w:r w:rsidRPr="001E7982">
        <w:rPr>
          <w:rFonts w:ascii="Arial" w:eastAsia="Calibri" w:hAnsi="Arial" w:cs="Arial"/>
          <w:sz w:val="24"/>
          <w:szCs w:val="24"/>
        </w:rPr>
        <w:t xml:space="preserve">. </w:t>
      </w:r>
    </w:p>
    <w:p w14:paraId="3CF60409" w14:textId="77777777" w:rsidR="006646B0" w:rsidRPr="001E7982" w:rsidRDefault="006646B0" w:rsidP="008A22E8">
      <w:pPr>
        <w:numPr>
          <w:ilvl w:val="0"/>
          <w:numId w:val="44"/>
        </w:numPr>
        <w:spacing w:line="360" w:lineRule="auto"/>
        <w:jc w:val="both"/>
        <w:rPr>
          <w:rFonts w:ascii="Arial" w:eastAsia="Calibri" w:hAnsi="Arial" w:cs="Arial"/>
          <w:sz w:val="24"/>
          <w:szCs w:val="24"/>
        </w:rPr>
      </w:pPr>
      <w:r w:rsidRPr="001E7982">
        <w:rPr>
          <w:rFonts w:ascii="Arial" w:eastAsia="Calibri" w:hAnsi="Arial" w:cs="Arial"/>
          <w:sz w:val="24"/>
          <w:szCs w:val="24"/>
        </w:rPr>
        <w:lastRenderedPageBreak/>
        <w:t xml:space="preserve">Pliki w innych formatach niż PDF zaleca się opatrzyć zewnętrznym podpisem </w:t>
      </w:r>
      <w:proofErr w:type="spellStart"/>
      <w:r w:rsidRPr="001E7982">
        <w:rPr>
          <w:rFonts w:ascii="Arial" w:eastAsia="Calibri" w:hAnsi="Arial" w:cs="Arial"/>
          <w:sz w:val="24"/>
          <w:szCs w:val="24"/>
        </w:rPr>
        <w:t>XAdES</w:t>
      </w:r>
      <w:proofErr w:type="spellEnd"/>
      <w:r w:rsidRPr="001E7982">
        <w:rPr>
          <w:rFonts w:ascii="Arial" w:eastAsia="Calibri" w:hAnsi="Arial" w:cs="Arial"/>
          <w:sz w:val="24"/>
          <w:szCs w:val="24"/>
        </w:rPr>
        <w:t>. Wykonawca powinien pamiętać, aby plik z podpisem przekazywać łącznie z dokumentem podpisywanym.</w:t>
      </w:r>
    </w:p>
    <w:p w14:paraId="030E6430" w14:textId="77777777" w:rsidR="006646B0" w:rsidRPr="001E7982" w:rsidRDefault="006646B0" w:rsidP="008A22E8">
      <w:pPr>
        <w:numPr>
          <w:ilvl w:val="0"/>
          <w:numId w:val="44"/>
        </w:numPr>
        <w:spacing w:line="360" w:lineRule="auto"/>
        <w:jc w:val="both"/>
        <w:rPr>
          <w:rFonts w:ascii="Arial" w:eastAsia="Calibri" w:hAnsi="Arial" w:cs="Arial"/>
          <w:sz w:val="24"/>
          <w:szCs w:val="24"/>
        </w:rPr>
      </w:pPr>
      <w:r w:rsidRPr="001E7982">
        <w:rPr>
          <w:rFonts w:ascii="Arial" w:eastAsia="Calibri" w:hAnsi="Arial" w:cs="Arial"/>
          <w:sz w:val="24"/>
          <w:szCs w:val="24"/>
        </w:rPr>
        <w:t>Zamawiający zaleca, aby Wykonawca z odpowiednim wyprzedzeniem przetestował możliwość prawidłowego wykorzystania wybranej metody podpisania plików oferty.</w:t>
      </w:r>
    </w:p>
    <w:p w14:paraId="74E192A8" w14:textId="77777777" w:rsidR="006646B0" w:rsidRPr="001E7982" w:rsidRDefault="006646B0" w:rsidP="008A22E8">
      <w:pPr>
        <w:numPr>
          <w:ilvl w:val="0"/>
          <w:numId w:val="44"/>
        </w:numPr>
        <w:spacing w:line="360" w:lineRule="auto"/>
        <w:jc w:val="both"/>
        <w:rPr>
          <w:rFonts w:ascii="Arial" w:eastAsia="Calibri" w:hAnsi="Arial" w:cs="Arial"/>
          <w:sz w:val="24"/>
          <w:szCs w:val="24"/>
        </w:rPr>
      </w:pPr>
      <w:r w:rsidRPr="001E7982">
        <w:rPr>
          <w:rFonts w:ascii="Arial" w:eastAsia="Calibri" w:hAnsi="Arial" w:cs="Arial"/>
          <w:sz w:val="24"/>
          <w:szCs w:val="24"/>
        </w:rPr>
        <w:t xml:space="preserve">Podczas podpisywania plików zaleca się stosowanie algorytmu skrótu SHA2 zamiast SHA1.  </w:t>
      </w:r>
    </w:p>
    <w:p w14:paraId="0CC43CEE" w14:textId="77777777" w:rsidR="006646B0" w:rsidRPr="001E7982" w:rsidRDefault="006646B0" w:rsidP="008A22E8">
      <w:pPr>
        <w:numPr>
          <w:ilvl w:val="0"/>
          <w:numId w:val="44"/>
        </w:numPr>
        <w:spacing w:line="360" w:lineRule="auto"/>
        <w:jc w:val="both"/>
        <w:rPr>
          <w:rFonts w:ascii="Arial" w:eastAsia="Calibri" w:hAnsi="Arial" w:cs="Arial"/>
          <w:sz w:val="24"/>
          <w:szCs w:val="24"/>
        </w:rPr>
      </w:pPr>
      <w:r w:rsidRPr="001E7982">
        <w:rPr>
          <w:rFonts w:ascii="Arial" w:eastAsia="Calibri" w:hAnsi="Arial" w:cs="Arial"/>
          <w:sz w:val="24"/>
          <w:szCs w:val="24"/>
        </w:rPr>
        <w:t xml:space="preserve">Jeśli wykonawca pakuje dokumenty np. w plik ZIP zalecamy wcześniejsze podpisanie każdego ze skompresowanych plików. </w:t>
      </w:r>
    </w:p>
    <w:p w14:paraId="5F6240B7" w14:textId="77777777" w:rsidR="006646B0" w:rsidRPr="001E7982" w:rsidRDefault="006646B0" w:rsidP="008A22E8">
      <w:pPr>
        <w:numPr>
          <w:ilvl w:val="0"/>
          <w:numId w:val="44"/>
        </w:numPr>
        <w:spacing w:line="360" w:lineRule="auto"/>
        <w:jc w:val="both"/>
        <w:rPr>
          <w:rFonts w:ascii="Arial" w:eastAsia="Calibri" w:hAnsi="Arial" w:cs="Arial"/>
          <w:sz w:val="24"/>
          <w:szCs w:val="24"/>
        </w:rPr>
      </w:pPr>
      <w:r w:rsidRPr="001E7982">
        <w:rPr>
          <w:rFonts w:ascii="Arial" w:eastAsia="Calibri" w:hAnsi="Arial" w:cs="Arial"/>
          <w:sz w:val="24"/>
          <w:szCs w:val="24"/>
        </w:rPr>
        <w:t>Zamawiający rekomenduje wykorzystanie podpisu z kwalifikowanym znacznikiem czasu.</w:t>
      </w:r>
    </w:p>
    <w:p w14:paraId="5759868B" w14:textId="77777777" w:rsidR="006646B0" w:rsidRPr="001E7982" w:rsidRDefault="006646B0" w:rsidP="008A22E8">
      <w:pPr>
        <w:numPr>
          <w:ilvl w:val="0"/>
          <w:numId w:val="44"/>
        </w:numPr>
        <w:spacing w:line="360" w:lineRule="auto"/>
        <w:jc w:val="both"/>
        <w:rPr>
          <w:rFonts w:ascii="Arial" w:eastAsia="Calibri" w:hAnsi="Arial" w:cs="Arial"/>
          <w:sz w:val="24"/>
          <w:szCs w:val="24"/>
        </w:rPr>
      </w:pPr>
      <w:r w:rsidRPr="001E7982">
        <w:rPr>
          <w:rFonts w:ascii="Arial" w:eastAsia="Calibri" w:hAnsi="Arial" w:cs="Arial"/>
          <w:sz w:val="24"/>
          <w:szCs w:val="24"/>
        </w:rPr>
        <w:t xml:space="preserve">Zamawiający zaleca aby </w:t>
      </w:r>
      <w:r w:rsidRPr="001E7982">
        <w:rPr>
          <w:rFonts w:ascii="Arial" w:eastAsia="Calibri" w:hAnsi="Arial" w:cs="Arial"/>
          <w:sz w:val="24"/>
          <w:szCs w:val="24"/>
          <w:u w:val="single"/>
        </w:rPr>
        <w:t>nie</w:t>
      </w:r>
      <w:r w:rsidRPr="001E7982">
        <w:rPr>
          <w:rFonts w:ascii="Arial" w:eastAsia="Calibri" w:hAnsi="Arial" w:cs="Arial"/>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49F102E0" w14:textId="77777777" w:rsidR="00C70507" w:rsidRPr="001E7982" w:rsidRDefault="00C70507" w:rsidP="001E7982">
      <w:pPr>
        <w:pStyle w:val="Tekstpodstawowy"/>
        <w:spacing w:line="360" w:lineRule="auto"/>
        <w:ind w:left="1701" w:hanging="1701"/>
        <w:rPr>
          <w:rFonts w:ascii="Arial" w:hAnsi="Arial" w:cs="Arial"/>
          <w:b/>
          <w:szCs w:val="24"/>
        </w:rPr>
      </w:pPr>
    </w:p>
    <w:p w14:paraId="3E0832DA" w14:textId="77777777" w:rsidR="00C70507" w:rsidRPr="001E7982" w:rsidRDefault="00C70507" w:rsidP="001E7982">
      <w:pPr>
        <w:pStyle w:val="Tekstpodstawowy"/>
        <w:spacing w:line="360" w:lineRule="auto"/>
        <w:ind w:left="1701" w:hanging="1701"/>
        <w:jc w:val="center"/>
        <w:rPr>
          <w:rFonts w:ascii="Arial" w:hAnsi="Arial" w:cs="Arial"/>
          <w:b/>
          <w:szCs w:val="24"/>
        </w:rPr>
      </w:pPr>
      <w:r w:rsidRPr="001E7982">
        <w:rPr>
          <w:rFonts w:ascii="Arial" w:hAnsi="Arial" w:cs="Arial"/>
          <w:b/>
          <w:szCs w:val="24"/>
        </w:rPr>
        <w:t>ROZDZIAŁ XIV</w:t>
      </w:r>
    </w:p>
    <w:p w14:paraId="5B93A91D" w14:textId="77777777" w:rsidR="00C70507" w:rsidRPr="001E7982" w:rsidRDefault="00C70507" w:rsidP="001E7982">
      <w:pPr>
        <w:pStyle w:val="Tekstpodstawowy"/>
        <w:spacing w:line="360" w:lineRule="auto"/>
        <w:jc w:val="center"/>
        <w:rPr>
          <w:rFonts w:ascii="Arial" w:hAnsi="Arial" w:cs="Arial"/>
          <w:b/>
          <w:szCs w:val="24"/>
        </w:rPr>
      </w:pPr>
      <w:r w:rsidRPr="001E7982">
        <w:rPr>
          <w:rFonts w:ascii="Arial" w:hAnsi="Arial" w:cs="Arial"/>
          <w:b/>
          <w:szCs w:val="24"/>
        </w:rPr>
        <w:t>OPIS SPOSOBU UDZIELANIA WYJAŚNIEŃ DOTYCZĄCYCH SPECYFIKACJI WARUNKÓW ZAMÓWIENIA</w:t>
      </w:r>
    </w:p>
    <w:p w14:paraId="5F6D7B35" w14:textId="2B4E338A" w:rsidR="006E67D3" w:rsidRPr="001E7982" w:rsidRDefault="000F1435" w:rsidP="008A22E8">
      <w:pPr>
        <w:pStyle w:val="Tekstpodstawowy"/>
        <w:numPr>
          <w:ilvl w:val="0"/>
          <w:numId w:val="4"/>
        </w:numPr>
        <w:tabs>
          <w:tab w:val="clear" w:pos="567"/>
          <w:tab w:val="num" w:pos="426"/>
        </w:tabs>
        <w:spacing w:line="360" w:lineRule="auto"/>
        <w:ind w:right="28"/>
        <w:rPr>
          <w:rFonts w:ascii="Arial" w:hAnsi="Arial" w:cs="Arial"/>
          <w:szCs w:val="24"/>
        </w:rPr>
      </w:pPr>
      <w:r w:rsidRPr="001E7982">
        <w:rPr>
          <w:rFonts w:ascii="Arial" w:hAnsi="Arial" w:cs="Arial"/>
          <w:szCs w:val="24"/>
        </w:rPr>
        <w:t>Treść S</w:t>
      </w:r>
      <w:r w:rsidR="006E67D3" w:rsidRPr="001E7982">
        <w:rPr>
          <w:rFonts w:ascii="Arial" w:hAnsi="Arial" w:cs="Arial"/>
          <w:szCs w:val="24"/>
        </w:rPr>
        <w:t>WZ wraz z załącznikami zamieszczona jest na Platformie przetargowej.</w:t>
      </w:r>
    </w:p>
    <w:p w14:paraId="0FB8230C" w14:textId="4FD20957" w:rsidR="006E67D3" w:rsidRPr="001E7982" w:rsidRDefault="006E67D3" w:rsidP="008A22E8">
      <w:pPr>
        <w:pStyle w:val="Tekstpodstawowy"/>
        <w:numPr>
          <w:ilvl w:val="0"/>
          <w:numId w:val="4"/>
        </w:numPr>
        <w:tabs>
          <w:tab w:val="clear" w:pos="567"/>
          <w:tab w:val="num" w:pos="426"/>
        </w:tabs>
        <w:spacing w:line="360" w:lineRule="auto"/>
        <w:ind w:right="28"/>
        <w:rPr>
          <w:rFonts w:ascii="Arial" w:hAnsi="Arial" w:cs="Arial"/>
          <w:szCs w:val="24"/>
        </w:rPr>
      </w:pPr>
      <w:r w:rsidRPr="001E7982">
        <w:rPr>
          <w:rFonts w:ascii="Arial" w:hAnsi="Arial" w:cs="Arial"/>
          <w:szCs w:val="24"/>
        </w:rPr>
        <w:t>Wykonawca może zwrócić się do Zamaw</w:t>
      </w:r>
      <w:r w:rsidR="000F1435" w:rsidRPr="001E7982">
        <w:rPr>
          <w:rFonts w:ascii="Arial" w:hAnsi="Arial" w:cs="Arial"/>
          <w:szCs w:val="24"/>
        </w:rPr>
        <w:t>iającego z wnioskiem o wyjaśnienie treści S</w:t>
      </w:r>
      <w:r w:rsidRPr="001E7982">
        <w:rPr>
          <w:rFonts w:ascii="Arial" w:hAnsi="Arial" w:cs="Arial"/>
          <w:szCs w:val="24"/>
        </w:rPr>
        <w:t>WZ.</w:t>
      </w:r>
    </w:p>
    <w:p w14:paraId="7C53C5CF" w14:textId="66F81E26" w:rsidR="006E67D3" w:rsidRPr="001E7982" w:rsidRDefault="006E67D3" w:rsidP="008A22E8">
      <w:pPr>
        <w:pStyle w:val="Tekstpodstawowy"/>
        <w:numPr>
          <w:ilvl w:val="0"/>
          <w:numId w:val="4"/>
        </w:numPr>
        <w:tabs>
          <w:tab w:val="clear" w:pos="567"/>
        </w:tabs>
        <w:spacing w:line="360" w:lineRule="auto"/>
        <w:ind w:left="426" w:right="28" w:hanging="426"/>
        <w:rPr>
          <w:rFonts w:ascii="Arial" w:hAnsi="Arial" w:cs="Arial"/>
          <w:szCs w:val="24"/>
        </w:rPr>
      </w:pPr>
      <w:r w:rsidRPr="001E7982">
        <w:rPr>
          <w:rFonts w:ascii="Arial" w:hAnsi="Arial" w:cs="Arial"/>
          <w:szCs w:val="24"/>
        </w:rPr>
        <w:t xml:space="preserve">Zamawiający niezwłocznie udzieli wyjaśnień, jednakże nie później niż na </w:t>
      </w:r>
      <w:r w:rsidR="009E3747" w:rsidRPr="001E7982">
        <w:rPr>
          <w:rFonts w:ascii="Arial" w:hAnsi="Arial" w:cs="Arial"/>
          <w:szCs w:val="24"/>
        </w:rPr>
        <w:t>6</w:t>
      </w:r>
      <w:r w:rsidRPr="001E7982">
        <w:rPr>
          <w:rFonts w:ascii="Arial" w:hAnsi="Arial" w:cs="Arial"/>
          <w:szCs w:val="24"/>
        </w:rPr>
        <w:t xml:space="preserve"> dni przed upływem terminu składania ofert</w:t>
      </w:r>
      <w:r w:rsidR="000F1435" w:rsidRPr="001E7982">
        <w:rPr>
          <w:rFonts w:ascii="Arial" w:hAnsi="Arial" w:cs="Arial"/>
          <w:szCs w:val="24"/>
        </w:rPr>
        <w:t>, o ile wniosek o wyjaśnienie S</w:t>
      </w:r>
      <w:r w:rsidRPr="001E7982">
        <w:rPr>
          <w:rFonts w:ascii="Arial" w:hAnsi="Arial" w:cs="Arial"/>
          <w:szCs w:val="24"/>
        </w:rPr>
        <w:t xml:space="preserve">WZ wpłynie do Zamawiającego nie później niż </w:t>
      </w:r>
      <w:r w:rsidR="000F1435" w:rsidRPr="001E7982">
        <w:rPr>
          <w:rFonts w:ascii="Arial" w:hAnsi="Arial" w:cs="Arial"/>
          <w:szCs w:val="24"/>
        </w:rPr>
        <w:t xml:space="preserve">na </w:t>
      </w:r>
      <w:r w:rsidR="009E3747" w:rsidRPr="001E7982">
        <w:rPr>
          <w:rFonts w:ascii="Arial" w:hAnsi="Arial" w:cs="Arial"/>
          <w:szCs w:val="24"/>
        </w:rPr>
        <w:t>14</w:t>
      </w:r>
      <w:r w:rsidR="000F1435" w:rsidRPr="001E7982">
        <w:rPr>
          <w:rFonts w:ascii="Arial" w:hAnsi="Arial" w:cs="Arial"/>
          <w:szCs w:val="24"/>
        </w:rPr>
        <w:t xml:space="preserve"> dni przed</w:t>
      </w:r>
      <w:r w:rsidRPr="001E7982">
        <w:rPr>
          <w:rFonts w:ascii="Arial" w:hAnsi="Arial" w:cs="Arial"/>
          <w:szCs w:val="24"/>
        </w:rPr>
        <w:t xml:space="preserve"> </w:t>
      </w:r>
      <w:r w:rsidR="000F1435" w:rsidRPr="001E7982">
        <w:rPr>
          <w:rFonts w:ascii="Arial" w:hAnsi="Arial" w:cs="Arial"/>
          <w:szCs w:val="24"/>
        </w:rPr>
        <w:t>upływem</w:t>
      </w:r>
      <w:r w:rsidRPr="001E7982">
        <w:rPr>
          <w:rFonts w:ascii="Arial" w:hAnsi="Arial" w:cs="Arial"/>
          <w:szCs w:val="24"/>
        </w:rPr>
        <w:t xml:space="preserve"> terminu składania ofert.</w:t>
      </w:r>
    </w:p>
    <w:p w14:paraId="71FDD6F5" w14:textId="73F7A9D1" w:rsidR="006E67D3" w:rsidRPr="001E7982" w:rsidRDefault="006E67D3" w:rsidP="008A22E8">
      <w:pPr>
        <w:pStyle w:val="Tekstpodstawowy"/>
        <w:numPr>
          <w:ilvl w:val="0"/>
          <w:numId w:val="4"/>
        </w:numPr>
        <w:tabs>
          <w:tab w:val="clear" w:pos="567"/>
        </w:tabs>
        <w:spacing w:line="360" w:lineRule="auto"/>
        <w:ind w:left="426" w:right="28" w:hanging="426"/>
        <w:rPr>
          <w:rFonts w:ascii="Arial" w:hAnsi="Arial" w:cs="Arial"/>
          <w:szCs w:val="24"/>
        </w:rPr>
      </w:pPr>
      <w:r w:rsidRPr="001E7982">
        <w:rPr>
          <w:rFonts w:ascii="Arial" w:hAnsi="Arial" w:cs="Arial"/>
          <w:szCs w:val="24"/>
        </w:rPr>
        <w:t>Wszelkie wy</w:t>
      </w:r>
      <w:r w:rsidR="00EA0A8C" w:rsidRPr="001E7982">
        <w:rPr>
          <w:rFonts w:ascii="Arial" w:hAnsi="Arial" w:cs="Arial"/>
          <w:szCs w:val="24"/>
        </w:rPr>
        <w:t>jaśnienia, modyfikacje treści S</w:t>
      </w:r>
      <w:r w:rsidRPr="001E7982">
        <w:rPr>
          <w:rFonts w:ascii="Arial" w:hAnsi="Arial" w:cs="Arial"/>
          <w:szCs w:val="24"/>
        </w:rPr>
        <w:t>WZ oraz inne informacje związane z niniejszym postępowaniem</w:t>
      </w:r>
      <w:r w:rsidR="005C5865" w:rsidRPr="001E7982">
        <w:rPr>
          <w:rFonts w:ascii="Arial" w:hAnsi="Arial" w:cs="Arial"/>
          <w:szCs w:val="24"/>
        </w:rPr>
        <w:t xml:space="preserve">, </w:t>
      </w:r>
      <w:r w:rsidRPr="001E7982">
        <w:rPr>
          <w:rFonts w:ascii="Arial" w:hAnsi="Arial" w:cs="Arial"/>
          <w:szCs w:val="24"/>
        </w:rPr>
        <w:t xml:space="preserve">Zamawiający będzie zamieszczał </w:t>
      </w:r>
      <w:r w:rsidRPr="001E7982">
        <w:rPr>
          <w:rFonts w:ascii="Arial" w:hAnsi="Arial" w:cs="Arial"/>
          <w:b/>
          <w:szCs w:val="24"/>
        </w:rPr>
        <w:t>wyłącznie na Platformie przetargowej</w:t>
      </w:r>
      <w:r w:rsidR="005C5865" w:rsidRPr="001E7982">
        <w:rPr>
          <w:rFonts w:ascii="Arial" w:hAnsi="Arial" w:cs="Arial"/>
          <w:szCs w:val="24"/>
        </w:rPr>
        <w:t xml:space="preserve">, </w:t>
      </w:r>
      <w:r w:rsidRPr="001E7982">
        <w:rPr>
          <w:rFonts w:ascii="Arial" w:hAnsi="Arial" w:cs="Arial"/>
          <w:szCs w:val="24"/>
        </w:rPr>
        <w:t>w wierszu oznaczonym tytułem oraz znakiem sprawy niniejszego postępowania.</w:t>
      </w:r>
    </w:p>
    <w:p w14:paraId="75D07CF0" w14:textId="0A49362F" w:rsidR="009E3747" w:rsidRPr="001E7982" w:rsidRDefault="006E67D3" w:rsidP="008A22E8">
      <w:pPr>
        <w:pStyle w:val="Tekstpodstawowy"/>
        <w:numPr>
          <w:ilvl w:val="0"/>
          <w:numId w:val="4"/>
        </w:numPr>
        <w:tabs>
          <w:tab w:val="clear" w:pos="567"/>
        </w:tabs>
        <w:spacing w:line="360" w:lineRule="auto"/>
        <w:ind w:left="426" w:right="28" w:hanging="426"/>
        <w:rPr>
          <w:rFonts w:ascii="Arial" w:hAnsi="Arial" w:cs="Arial"/>
          <w:szCs w:val="24"/>
        </w:rPr>
      </w:pPr>
      <w:r w:rsidRPr="001E7982">
        <w:rPr>
          <w:rFonts w:ascii="Arial" w:hAnsi="Arial" w:cs="Arial"/>
          <w:szCs w:val="24"/>
        </w:rPr>
        <w:t xml:space="preserve">W uzasadnionych przypadkach Zamawiający może przed upływem terminu </w:t>
      </w:r>
      <w:r w:rsidR="00EA0A8C" w:rsidRPr="001E7982">
        <w:rPr>
          <w:rFonts w:ascii="Arial" w:hAnsi="Arial" w:cs="Arial"/>
          <w:szCs w:val="24"/>
        </w:rPr>
        <w:t>składania ofert zmienić treść S</w:t>
      </w:r>
      <w:r w:rsidRPr="001E7982">
        <w:rPr>
          <w:rFonts w:ascii="Arial" w:hAnsi="Arial" w:cs="Arial"/>
          <w:szCs w:val="24"/>
        </w:rPr>
        <w:t xml:space="preserve">WZ. Każda wprowadzona przez Zamawiającego zmiana staje </w:t>
      </w:r>
      <w:r w:rsidR="00EA0A8C" w:rsidRPr="001E7982">
        <w:rPr>
          <w:rFonts w:ascii="Arial" w:hAnsi="Arial" w:cs="Arial"/>
          <w:szCs w:val="24"/>
        </w:rPr>
        <w:t>się w takim przypadku częścią SWZ. Dokonaną zmianę treści S</w:t>
      </w:r>
      <w:r w:rsidRPr="001E7982">
        <w:rPr>
          <w:rFonts w:ascii="Arial" w:hAnsi="Arial" w:cs="Arial"/>
          <w:szCs w:val="24"/>
        </w:rPr>
        <w:t>WZ Zamawiający udostępnia na Platformie przetargowej.</w:t>
      </w:r>
    </w:p>
    <w:p w14:paraId="51C1CDD6" w14:textId="5D45D18A" w:rsidR="006E67D3" w:rsidRPr="001E7982" w:rsidRDefault="006E67D3" w:rsidP="008A22E8">
      <w:pPr>
        <w:pStyle w:val="Tekstpodstawowy"/>
        <w:numPr>
          <w:ilvl w:val="0"/>
          <w:numId w:val="4"/>
        </w:numPr>
        <w:tabs>
          <w:tab w:val="clear" w:pos="567"/>
          <w:tab w:val="num" w:pos="142"/>
        </w:tabs>
        <w:spacing w:line="360" w:lineRule="auto"/>
        <w:ind w:left="426" w:right="28" w:hanging="426"/>
        <w:rPr>
          <w:rFonts w:ascii="Arial" w:hAnsi="Arial" w:cs="Arial"/>
          <w:szCs w:val="24"/>
        </w:rPr>
      </w:pPr>
      <w:r w:rsidRPr="001E7982">
        <w:rPr>
          <w:rFonts w:ascii="Arial" w:hAnsi="Arial" w:cs="Arial"/>
          <w:szCs w:val="24"/>
        </w:rPr>
        <w:lastRenderedPageBreak/>
        <w:t xml:space="preserve">Zamawiający oświadcza, iż </w:t>
      </w:r>
      <w:r w:rsidRPr="001E7982">
        <w:rPr>
          <w:rFonts w:ascii="Arial" w:hAnsi="Arial" w:cs="Arial"/>
          <w:b/>
          <w:szCs w:val="24"/>
        </w:rPr>
        <w:t>nie zamierza</w:t>
      </w:r>
      <w:r w:rsidRPr="001E7982">
        <w:rPr>
          <w:rFonts w:ascii="Arial" w:hAnsi="Arial" w:cs="Arial"/>
          <w:szCs w:val="24"/>
        </w:rPr>
        <w:t xml:space="preserve"> zwoływać zebrania Wykonaw</w:t>
      </w:r>
      <w:r w:rsidR="00EA0A8C" w:rsidRPr="001E7982">
        <w:rPr>
          <w:rFonts w:ascii="Arial" w:hAnsi="Arial" w:cs="Arial"/>
          <w:szCs w:val="24"/>
        </w:rPr>
        <w:t>ców w celu wyjaśnienia treści S</w:t>
      </w:r>
      <w:r w:rsidRPr="001E7982">
        <w:rPr>
          <w:rFonts w:ascii="Arial" w:hAnsi="Arial" w:cs="Arial"/>
          <w:szCs w:val="24"/>
        </w:rPr>
        <w:t>WZ.</w:t>
      </w:r>
    </w:p>
    <w:p w14:paraId="0802E53B" w14:textId="77777777" w:rsidR="00075935" w:rsidRPr="001E7982" w:rsidRDefault="00075935" w:rsidP="001E7982">
      <w:pPr>
        <w:spacing w:line="360" w:lineRule="auto"/>
        <w:rPr>
          <w:rFonts w:ascii="Arial" w:hAnsi="Arial" w:cs="Arial"/>
          <w:b/>
          <w:sz w:val="24"/>
          <w:szCs w:val="24"/>
        </w:rPr>
      </w:pPr>
    </w:p>
    <w:p w14:paraId="69571943" w14:textId="77777777" w:rsidR="00C70507" w:rsidRPr="001E7982" w:rsidRDefault="00C70507" w:rsidP="001E7982">
      <w:pPr>
        <w:spacing w:line="360" w:lineRule="auto"/>
        <w:ind w:left="1701" w:hanging="1701"/>
        <w:jc w:val="center"/>
        <w:rPr>
          <w:rFonts w:ascii="Arial" w:hAnsi="Arial" w:cs="Arial"/>
          <w:b/>
          <w:sz w:val="24"/>
          <w:szCs w:val="24"/>
        </w:rPr>
      </w:pPr>
      <w:r w:rsidRPr="001E7982">
        <w:rPr>
          <w:rFonts w:ascii="Arial" w:hAnsi="Arial" w:cs="Arial"/>
          <w:b/>
          <w:sz w:val="24"/>
          <w:szCs w:val="24"/>
        </w:rPr>
        <w:t>ROZDZIAŁ XV</w:t>
      </w:r>
    </w:p>
    <w:p w14:paraId="4D711C8B" w14:textId="415F9B32" w:rsidR="00C70507" w:rsidRPr="001E7982" w:rsidRDefault="00C70507" w:rsidP="001E7982">
      <w:pPr>
        <w:spacing w:line="360" w:lineRule="auto"/>
        <w:jc w:val="center"/>
        <w:rPr>
          <w:rFonts w:ascii="Arial" w:hAnsi="Arial" w:cs="Arial"/>
          <w:b/>
          <w:sz w:val="24"/>
          <w:szCs w:val="24"/>
        </w:rPr>
      </w:pPr>
      <w:r w:rsidRPr="001E7982">
        <w:rPr>
          <w:rFonts w:ascii="Arial" w:hAnsi="Arial" w:cs="Arial"/>
          <w:b/>
          <w:sz w:val="24"/>
          <w:szCs w:val="24"/>
        </w:rPr>
        <w:t>OSOBY ZE STRONY ZAMAWIAJĄCEGO UPRAWNIONE DO KOMUNIKOWANIA</w:t>
      </w:r>
      <w:r w:rsidR="00177F24" w:rsidRPr="001E7982">
        <w:rPr>
          <w:rFonts w:ascii="Arial" w:hAnsi="Arial" w:cs="Arial"/>
          <w:b/>
          <w:sz w:val="24"/>
          <w:szCs w:val="24"/>
        </w:rPr>
        <w:t xml:space="preserve"> </w:t>
      </w:r>
      <w:r w:rsidRPr="001E7982">
        <w:rPr>
          <w:rFonts w:ascii="Arial" w:hAnsi="Arial" w:cs="Arial"/>
          <w:b/>
          <w:sz w:val="24"/>
          <w:szCs w:val="24"/>
        </w:rPr>
        <w:t>SIĘ Z WYKONAWCAMI</w:t>
      </w:r>
    </w:p>
    <w:p w14:paraId="70B0307E" w14:textId="519EAECD" w:rsidR="00006F58" w:rsidRPr="001E7982" w:rsidRDefault="006E67D3" w:rsidP="001E7982">
      <w:pPr>
        <w:pStyle w:val="Tekstpodstawowy"/>
        <w:spacing w:line="360" w:lineRule="auto"/>
        <w:rPr>
          <w:rFonts w:ascii="Arial" w:hAnsi="Arial" w:cs="Arial"/>
          <w:color w:val="000000"/>
          <w:szCs w:val="24"/>
        </w:rPr>
      </w:pPr>
      <w:r w:rsidRPr="001E7982">
        <w:rPr>
          <w:rFonts w:ascii="Arial" w:hAnsi="Arial" w:cs="Arial"/>
          <w:szCs w:val="24"/>
        </w:rPr>
        <w:t xml:space="preserve">Zamawiający wyznacza następującą osobę do </w:t>
      </w:r>
      <w:r w:rsidR="005C5865" w:rsidRPr="001E7982">
        <w:rPr>
          <w:rFonts w:ascii="Arial" w:hAnsi="Arial" w:cs="Arial"/>
          <w:szCs w:val="24"/>
        </w:rPr>
        <w:t>komunikowania</w:t>
      </w:r>
      <w:r w:rsidRPr="001E7982">
        <w:rPr>
          <w:rFonts w:ascii="Arial" w:hAnsi="Arial" w:cs="Arial"/>
          <w:szCs w:val="24"/>
        </w:rPr>
        <w:t xml:space="preserve"> się z Wykonawcami, w sprawach dotyczących niniejszego postępowania:</w:t>
      </w:r>
      <w:r w:rsidR="00177F24" w:rsidRPr="001E7982">
        <w:rPr>
          <w:rFonts w:ascii="Arial" w:hAnsi="Arial" w:cs="Arial"/>
          <w:szCs w:val="24"/>
        </w:rPr>
        <w:t xml:space="preserve"> </w:t>
      </w:r>
      <w:r w:rsidR="001A0901" w:rsidRPr="001E7982">
        <w:rPr>
          <w:rFonts w:ascii="Arial" w:hAnsi="Arial" w:cs="Arial"/>
          <w:szCs w:val="24"/>
        </w:rPr>
        <w:t>Małgorzata Szczepańska - Dział</w:t>
      </w:r>
      <w:r w:rsidRPr="001E7982">
        <w:rPr>
          <w:rFonts w:ascii="Arial" w:hAnsi="Arial" w:cs="Arial"/>
          <w:color w:val="000000"/>
          <w:szCs w:val="24"/>
        </w:rPr>
        <w:t xml:space="preserve"> Zamówień Publicznych</w:t>
      </w:r>
      <w:r w:rsidR="001A0901" w:rsidRPr="001E7982">
        <w:rPr>
          <w:rFonts w:ascii="Arial" w:hAnsi="Arial" w:cs="Arial"/>
          <w:color w:val="000000"/>
          <w:szCs w:val="24"/>
        </w:rPr>
        <w:t>,</w:t>
      </w:r>
      <w:r w:rsidR="00177F24" w:rsidRPr="001E7982">
        <w:rPr>
          <w:rFonts w:ascii="Arial" w:hAnsi="Arial" w:cs="Arial"/>
          <w:color w:val="000000"/>
          <w:szCs w:val="24"/>
        </w:rPr>
        <w:t xml:space="preserve"> mail: </w:t>
      </w:r>
      <w:hyperlink r:id="rId35" w:history="1">
        <w:r w:rsidR="00006F58" w:rsidRPr="001E7982">
          <w:rPr>
            <w:rStyle w:val="Hipercze"/>
            <w:rFonts w:ascii="Arial" w:hAnsi="Arial" w:cs="Arial"/>
            <w:szCs w:val="24"/>
          </w:rPr>
          <w:t>przetargi@szpital-pilchowice.pl</w:t>
        </w:r>
      </w:hyperlink>
    </w:p>
    <w:p w14:paraId="5CDC6806" w14:textId="77777777" w:rsidR="00075935" w:rsidRPr="001E7982" w:rsidRDefault="00075935" w:rsidP="001E7982">
      <w:pPr>
        <w:tabs>
          <w:tab w:val="left" w:pos="1701"/>
        </w:tabs>
        <w:spacing w:line="360" w:lineRule="auto"/>
        <w:ind w:right="28"/>
        <w:jc w:val="both"/>
        <w:rPr>
          <w:rFonts w:ascii="Arial" w:hAnsi="Arial" w:cs="Arial"/>
          <w:b/>
          <w:sz w:val="24"/>
          <w:szCs w:val="24"/>
        </w:rPr>
      </w:pPr>
    </w:p>
    <w:p w14:paraId="7C3E53F1" w14:textId="77777777" w:rsidR="006C3DE5" w:rsidRPr="001E7982" w:rsidRDefault="006C3DE5" w:rsidP="001E7982">
      <w:pPr>
        <w:pStyle w:val="Tekstpodstawowy"/>
        <w:spacing w:line="360" w:lineRule="auto"/>
        <w:jc w:val="center"/>
        <w:rPr>
          <w:rFonts w:ascii="Arial" w:hAnsi="Arial" w:cs="Arial"/>
          <w:b/>
          <w:szCs w:val="24"/>
        </w:rPr>
      </w:pPr>
      <w:r w:rsidRPr="001E7982">
        <w:rPr>
          <w:rFonts w:ascii="Arial" w:hAnsi="Arial" w:cs="Arial"/>
          <w:b/>
          <w:szCs w:val="24"/>
        </w:rPr>
        <w:t>ROZDZIAŁ XVI</w:t>
      </w:r>
    </w:p>
    <w:p w14:paraId="7E272F65" w14:textId="77777777" w:rsidR="006C3DE5" w:rsidRPr="001E7982" w:rsidRDefault="006C3DE5" w:rsidP="001E7982">
      <w:pPr>
        <w:pStyle w:val="Tekstpodstawowy"/>
        <w:spacing w:line="360" w:lineRule="auto"/>
        <w:jc w:val="center"/>
        <w:rPr>
          <w:rFonts w:ascii="Arial" w:hAnsi="Arial" w:cs="Arial"/>
          <w:b/>
          <w:szCs w:val="24"/>
        </w:rPr>
      </w:pPr>
      <w:r w:rsidRPr="001E7982">
        <w:rPr>
          <w:rFonts w:ascii="Arial" w:hAnsi="Arial" w:cs="Arial"/>
          <w:b/>
          <w:szCs w:val="24"/>
        </w:rPr>
        <w:t>OPIS SPOSOBU PRZYGOTOWANIA OFERTY</w:t>
      </w:r>
    </w:p>
    <w:p w14:paraId="71EC3E01" w14:textId="4104E50B" w:rsidR="00B90C73" w:rsidRPr="001E7982" w:rsidRDefault="001B37C3" w:rsidP="008A22E8">
      <w:pPr>
        <w:pStyle w:val="Tekstpodstawowy2"/>
        <w:numPr>
          <w:ilvl w:val="0"/>
          <w:numId w:val="38"/>
        </w:numPr>
        <w:tabs>
          <w:tab w:val="num" w:pos="426"/>
        </w:tabs>
        <w:spacing w:line="360" w:lineRule="auto"/>
        <w:ind w:left="426" w:hanging="426"/>
        <w:jc w:val="both"/>
        <w:rPr>
          <w:rFonts w:ascii="Arial" w:hAnsi="Arial" w:cs="Arial"/>
          <w:szCs w:val="24"/>
        </w:rPr>
      </w:pPr>
      <w:r w:rsidRPr="001E7982">
        <w:rPr>
          <w:rFonts w:ascii="Arial" w:hAnsi="Arial" w:cs="Arial"/>
          <w:szCs w:val="24"/>
        </w:rPr>
        <w:t xml:space="preserve">Ofertę należy sporządzić na formularzu oferty lub według takiego samego schematu, stanowiącego załącznik nr </w:t>
      </w:r>
      <w:r w:rsidR="003D4D8E" w:rsidRPr="001E7982">
        <w:rPr>
          <w:rFonts w:ascii="Arial" w:hAnsi="Arial" w:cs="Arial"/>
          <w:szCs w:val="24"/>
        </w:rPr>
        <w:t>1</w:t>
      </w:r>
      <w:r w:rsidR="00075935" w:rsidRPr="001E7982">
        <w:rPr>
          <w:rFonts w:ascii="Arial" w:hAnsi="Arial" w:cs="Arial"/>
          <w:szCs w:val="24"/>
        </w:rPr>
        <w:t xml:space="preserve"> </w:t>
      </w:r>
      <w:r w:rsidR="0094771D" w:rsidRPr="001E7982">
        <w:rPr>
          <w:rFonts w:ascii="Arial" w:hAnsi="Arial" w:cs="Arial"/>
          <w:szCs w:val="24"/>
        </w:rPr>
        <w:t>do SWZ. Ofertę należy złożyć pod rygorem nieważności w formie elektronicznej (w postaci elektronicznej opatrzonej kwalifikowanym podpisem elektronicznym).</w:t>
      </w:r>
    </w:p>
    <w:p w14:paraId="61A96813" w14:textId="110A3375" w:rsidR="00EA0279" w:rsidRPr="001E7982" w:rsidRDefault="001B37C3" w:rsidP="008A22E8">
      <w:pPr>
        <w:pStyle w:val="Tekstpodstawowy2"/>
        <w:numPr>
          <w:ilvl w:val="0"/>
          <w:numId w:val="38"/>
        </w:numPr>
        <w:tabs>
          <w:tab w:val="num" w:pos="426"/>
        </w:tabs>
        <w:spacing w:line="360" w:lineRule="auto"/>
        <w:ind w:left="426" w:hanging="426"/>
        <w:jc w:val="both"/>
        <w:rPr>
          <w:rFonts w:ascii="Arial" w:hAnsi="Arial" w:cs="Arial"/>
          <w:szCs w:val="24"/>
        </w:rPr>
      </w:pPr>
      <w:r w:rsidRPr="001E7982">
        <w:rPr>
          <w:rFonts w:ascii="Arial" w:hAnsi="Arial" w:cs="Arial"/>
          <w:b/>
          <w:szCs w:val="24"/>
        </w:rPr>
        <w:t>Oferta wraz z załącznikami musi być złożona za pośrednictwem Platformy przetargow</w:t>
      </w:r>
      <w:r w:rsidR="00EA0279" w:rsidRPr="001E7982">
        <w:rPr>
          <w:rFonts w:ascii="Arial" w:hAnsi="Arial" w:cs="Arial"/>
          <w:b/>
          <w:szCs w:val="24"/>
        </w:rPr>
        <w:t>ej.</w:t>
      </w:r>
      <w:r w:rsidRPr="001E7982">
        <w:rPr>
          <w:rFonts w:ascii="Arial" w:hAnsi="Arial" w:cs="Arial"/>
          <w:b/>
          <w:szCs w:val="24"/>
        </w:rPr>
        <w:t xml:space="preserve">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1BC32052" w14:textId="0CE6630E" w:rsidR="001B37C3" w:rsidRPr="001E7982" w:rsidRDefault="0099522C" w:rsidP="008A22E8">
      <w:pPr>
        <w:pStyle w:val="Tekstpodstawowy2"/>
        <w:numPr>
          <w:ilvl w:val="0"/>
          <w:numId w:val="5"/>
        </w:numPr>
        <w:tabs>
          <w:tab w:val="clear" w:pos="567"/>
          <w:tab w:val="num" w:pos="426"/>
        </w:tabs>
        <w:spacing w:line="360" w:lineRule="auto"/>
        <w:jc w:val="both"/>
        <w:rPr>
          <w:rFonts w:ascii="Arial" w:hAnsi="Arial" w:cs="Arial"/>
          <w:b/>
          <w:szCs w:val="24"/>
        </w:rPr>
      </w:pPr>
      <w:r w:rsidRPr="001E7982">
        <w:rPr>
          <w:rFonts w:ascii="Arial" w:hAnsi="Arial" w:cs="Arial"/>
          <w:b/>
          <w:szCs w:val="24"/>
        </w:rPr>
        <w:t>Wraz z ofertą należy złożyć</w:t>
      </w:r>
      <w:r w:rsidR="001B37C3" w:rsidRPr="001E7982">
        <w:rPr>
          <w:rFonts w:ascii="Arial" w:hAnsi="Arial" w:cs="Arial"/>
          <w:b/>
          <w:szCs w:val="24"/>
        </w:rPr>
        <w:t>:</w:t>
      </w:r>
    </w:p>
    <w:p w14:paraId="51802306" w14:textId="453B0826" w:rsidR="000B6A60" w:rsidRPr="001E7982" w:rsidRDefault="00EA0279" w:rsidP="008A22E8">
      <w:pPr>
        <w:numPr>
          <w:ilvl w:val="1"/>
          <w:numId w:val="5"/>
        </w:numPr>
        <w:tabs>
          <w:tab w:val="num" w:pos="465"/>
          <w:tab w:val="left" w:pos="993"/>
        </w:tabs>
        <w:spacing w:line="360" w:lineRule="auto"/>
        <w:ind w:left="822" w:hanging="397"/>
        <w:jc w:val="both"/>
        <w:rPr>
          <w:rFonts w:ascii="Arial" w:hAnsi="Arial" w:cs="Arial"/>
          <w:sz w:val="24"/>
          <w:szCs w:val="24"/>
        </w:rPr>
      </w:pPr>
      <w:r w:rsidRPr="001E7982">
        <w:rPr>
          <w:rFonts w:ascii="Arial" w:hAnsi="Arial" w:cs="Arial"/>
          <w:b/>
          <w:sz w:val="24"/>
          <w:szCs w:val="24"/>
        </w:rPr>
        <w:t>Oświadczenie, o którym mowa w art. 125 ust. 1</w:t>
      </w:r>
      <w:r w:rsidR="001B37C3" w:rsidRPr="001E7982">
        <w:rPr>
          <w:rFonts w:ascii="Arial" w:hAnsi="Arial" w:cs="Arial"/>
          <w:b/>
          <w:sz w:val="24"/>
          <w:szCs w:val="24"/>
        </w:rPr>
        <w:t xml:space="preserve"> ustawy</w:t>
      </w:r>
      <w:r w:rsidR="001B37C3" w:rsidRPr="001E7982">
        <w:rPr>
          <w:rFonts w:ascii="Arial" w:hAnsi="Arial" w:cs="Arial"/>
          <w:sz w:val="24"/>
          <w:szCs w:val="24"/>
        </w:rPr>
        <w:t xml:space="preserve">, </w:t>
      </w:r>
      <w:r w:rsidRPr="001E7982">
        <w:rPr>
          <w:rFonts w:ascii="Arial" w:hAnsi="Arial" w:cs="Arial"/>
          <w:sz w:val="24"/>
          <w:szCs w:val="24"/>
        </w:rPr>
        <w:t>o niepodleganiu wykluczeniu</w:t>
      </w:r>
      <w:r w:rsidR="003474BE" w:rsidRPr="001E7982">
        <w:rPr>
          <w:rFonts w:ascii="Arial" w:hAnsi="Arial" w:cs="Arial"/>
          <w:sz w:val="24"/>
          <w:szCs w:val="24"/>
        </w:rPr>
        <w:t xml:space="preserve"> z postępowania oraz</w:t>
      </w:r>
      <w:r w:rsidRPr="001E7982">
        <w:rPr>
          <w:rFonts w:ascii="Arial" w:hAnsi="Arial" w:cs="Arial"/>
          <w:sz w:val="24"/>
          <w:szCs w:val="24"/>
        </w:rPr>
        <w:t xml:space="preserve"> spełnianiu warunków udziału w postępowaniu</w:t>
      </w:r>
      <w:r w:rsidR="003474BE" w:rsidRPr="001E7982">
        <w:rPr>
          <w:rFonts w:ascii="Arial" w:hAnsi="Arial" w:cs="Arial"/>
          <w:sz w:val="24"/>
          <w:szCs w:val="24"/>
        </w:rPr>
        <w:t>,</w:t>
      </w:r>
      <w:r w:rsidRPr="001E7982">
        <w:rPr>
          <w:rFonts w:ascii="Arial" w:hAnsi="Arial" w:cs="Arial"/>
          <w:sz w:val="24"/>
          <w:szCs w:val="24"/>
        </w:rPr>
        <w:t xml:space="preserve"> w zakresie wskazanym w</w:t>
      </w:r>
      <w:r w:rsidR="003474BE" w:rsidRPr="001E7982">
        <w:rPr>
          <w:rFonts w:ascii="Arial" w:hAnsi="Arial" w:cs="Arial"/>
          <w:sz w:val="24"/>
          <w:szCs w:val="24"/>
        </w:rPr>
        <w:t> </w:t>
      </w:r>
      <w:r w:rsidRPr="001E7982">
        <w:rPr>
          <w:rFonts w:ascii="Arial" w:hAnsi="Arial" w:cs="Arial"/>
          <w:sz w:val="24"/>
          <w:szCs w:val="24"/>
        </w:rPr>
        <w:t xml:space="preserve">rozdziale </w:t>
      </w:r>
      <w:r w:rsidR="000C4B23" w:rsidRPr="001E7982">
        <w:rPr>
          <w:rFonts w:ascii="Arial" w:hAnsi="Arial" w:cs="Arial"/>
          <w:sz w:val="24"/>
          <w:szCs w:val="24"/>
        </w:rPr>
        <w:t>XIX</w:t>
      </w:r>
      <w:r w:rsidRPr="001E7982">
        <w:rPr>
          <w:rFonts w:ascii="Arial" w:hAnsi="Arial" w:cs="Arial"/>
          <w:sz w:val="24"/>
          <w:szCs w:val="24"/>
        </w:rPr>
        <w:t xml:space="preserve"> SWZ</w:t>
      </w:r>
      <w:r w:rsidR="00F83A4C" w:rsidRPr="001E7982">
        <w:rPr>
          <w:rFonts w:ascii="Arial" w:hAnsi="Arial" w:cs="Arial"/>
          <w:sz w:val="24"/>
          <w:szCs w:val="24"/>
        </w:rPr>
        <w:t>, składanym na formularzu Jednolitego Europejskiego Dokumentu Zamówienia (w skrócie JEDZ)</w:t>
      </w:r>
      <w:r w:rsidR="000F05C5" w:rsidRPr="001E7982">
        <w:rPr>
          <w:rFonts w:ascii="Arial" w:hAnsi="Arial" w:cs="Arial"/>
          <w:sz w:val="24"/>
          <w:szCs w:val="24"/>
        </w:rPr>
        <w:t>, sporządzonym zgodnie ze wzorem standardowego formularza określonego w rozporządzeniu wykonawczym Komisji</w:t>
      </w:r>
      <w:r w:rsidR="00F83A4C" w:rsidRPr="001E7982">
        <w:rPr>
          <w:rFonts w:ascii="Arial" w:hAnsi="Arial" w:cs="Arial"/>
          <w:sz w:val="24"/>
          <w:szCs w:val="24"/>
        </w:rPr>
        <w:t xml:space="preserve"> </w:t>
      </w:r>
      <w:r w:rsidR="00262D77" w:rsidRPr="001E7982">
        <w:rPr>
          <w:rFonts w:ascii="Arial" w:hAnsi="Arial" w:cs="Arial"/>
          <w:sz w:val="24"/>
          <w:szCs w:val="24"/>
        </w:rPr>
        <w:t>(UE) 2016/7 z dnia 5 stycznia 2016 r. ustanawiającym standardowy formularz jednolitego europejskiego dokumentu zamówienia (</w:t>
      </w:r>
      <w:proofErr w:type="spellStart"/>
      <w:r w:rsidR="00262D77" w:rsidRPr="001E7982">
        <w:rPr>
          <w:rFonts w:ascii="Arial" w:hAnsi="Arial" w:cs="Arial"/>
          <w:sz w:val="24"/>
          <w:szCs w:val="24"/>
        </w:rPr>
        <w:t>Dz.Urz.UE</w:t>
      </w:r>
      <w:proofErr w:type="spellEnd"/>
      <w:r w:rsidR="00262D77" w:rsidRPr="001E7982">
        <w:rPr>
          <w:rFonts w:ascii="Arial" w:hAnsi="Arial" w:cs="Arial"/>
          <w:sz w:val="24"/>
          <w:szCs w:val="24"/>
        </w:rPr>
        <w:t xml:space="preserve"> L 3 z 06.01.2016 r., str. 16)</w:t>
      </w:r>
      <w:r w:rsidR="003474BE" w:rsidRPr="001E7982">
        <w:rPr>
          <w:rFonts w:ascii="Arial" w:hAnsi="Arial" w:cs="Arial"/>
          <w:sz w:val="24"/>
          <w:szCs w:val="24"/>
        </w:rPr>
        <w:t>.</w:t>
      </w:r>
      <w:r w:rsidR="00897F93" w:rsidRPr="001E7982">
        <w:rPr>
          <w:rFonts w:ascii="Arial" w:hAnsi="Arial" w:cs="Arial"/>
          <w:sz w:val="24"/>
          <w:szCs w:val="24"/>
        </w:rPr>
        <w:t xml:space="preserve"> </w:t>
      </w:r>
      <w:r w:rsidR="003474BE" w:rsidRPr="001E7982">
        <w:rPr>
          <w:rFonts w:ascii="Arial" w:hAnsi="Arial" w:cs="Arial"/>
          <w:sz w:val="24"/>
          <w:szCs w:val="24"/>
        </w:rPr>
        <w:t>Oświadczeni</w:t>
      </w:r>
      <w:r w:rsidR="00861171" w:rsidRPr="001E7982">
        <w:rPr>
          <w:rFonts w:ascii="Arial" w:hAnsi="Arial" w:cs="Arial"/>
          <w:sz w:val="24"/>
          <w:szCs w:val="24"/>
        </w:rPr>
        <w:t>e</w:t>
      </w:r>
      <w:r w:rsidR="003474BE" w:rsidRPr="001E7982">
        <w:rPr>
          <w:rFonts w:ascii="Arial" w:hAnsi="Arial" w:cs="Arial"/>
          <w:sz w:val="24"/>
          <w:szCs w:val="24"/>
        </w:rPr>
        <w:t xml:space="preserve"> stanowi dowód potwierdzający brak podstaw wykluczenia oraz spełniania warunków udziału w postępowaniu na dzień składania ofert, tymczasowo zastępujący wymagane przez Zamawiającego podmiotowe środki dowodowe, wskazane w SWZ. </w:t>
      </w:r>
      <w:r w:rsidR="00897F93" w:rsidRPr="001E7982">
        <w:rPr>
          <w:rFonts w:ascii="Arial" w:hAnsi="Arial" w:cs="Arial"/>
          <w:sz w:val="24"/>
          <w:szCs w:val="24"/>
        </w:rPr>
        <w:t>Oświadczeni</w:t>
      </w:r>
      <w:r w:rsidR="00861171" w:rsidRPr="001E7982">
        <w:rPr>
          <w:rFonts w:ascii="Arial" w:hAnsi="Arial" w:cs="Arial"/>
          <w:sz w:val="24"/>
          <w:szCs w:val="24"/>
        </w:rPr>
        <w:t>e</w:t>
      </w:r>
      <w:r w:rsidR="00897F93" w:rsidRPr="001E7982">
        <w:rPr>
          <w:rFonts w:ascii="Arial" w:hAnsi="Arial" w:cs="Arial"/>
          <w:sz w:val="24"/>
          <w:szCs w:val="24"/>
        </w:rPr>
        <w:t xml:space="preserve"> składa się, pod rygorem </w:t>
      </w:r>
      <w:r w:rsidR="00897F93" w:rsidRPr="001E7982">
        <w:rPr>
          <w:rFonts w:ascii="Arial" w:hAnsi="Arial" w:cs="Arial"/>
          <w:sz w:val="24"/>
          <w:szCs w:val="24"/>
        </w:rPr>
        <w:lastRenderedPageBreak/>
        <w:t>nieważności, w formie elektronicznej</w:t>
      </w:r>
      <w:r w:rsidR="0099522C" w:rsidRPr="001E7982">
        <w:rPr>
          <w:rFonts w:ascii="Arial" w:hAnsi="Arial" w:cs="Arial"/>
          <w:sz w:val="24"/>
          <w:szCs w:val="24"/>
        </w:rPr>
        <w:t xml:space="preserve"> (w postaci elektronicznej opatrzonej kwalifikowanym podpisem elektronicznym)</w:t>
      </w:r>
      <w:r w:rsidR="00897F93" w:rsidRPr="001E7982">
        <w:rPr>
          <w:rFonts w:ascii="Arial" w:hAnsi="Arial" w:cs="Arial"/>
          <w:sz w:val="24"/>
          <w:szCs w:val="24"/>
        </w:rPr>
        <w:t>.</w:t>
      </w:r>
      <w:r w:rsidR="003474BE" w:rsidRPr="001E7982">
        <w:rPr>
          <w:rFonts w:ascii="Arial" w:hAnsi="Arial" w:cs="Arial"/>
          <w:sz w:val="24"/>
          <w:szCs w:val="24"/>
        </w:rPr>
        <w:t xml:space="preserve"> </w:t>
      </w:r>
      <w:r w:rsidR="00861171" w:rsidRPr="001E7982">
        <w:rPr>
          <w:rFonts w:ascii="Arial" w:hAnsi="Arial" w:cs="Arial"/>
          <w:sz w:val="24"/>
          <w:szCs w:val="24"/>
        </w:rPr>
        <w:t xml:space="preserve">Wykonawca, w przypadku polegania na zdolnościach </w:t>
      </w:r>
      <w:r w:rsidR="00861171" w:rsidRPr="001E7982">
        <w:rPr>
          <w:rFonts w:ascii="Arial" w:hAnsi="Arial" w:cs="Arial"/>
          <w:bCs/>
          <w:sz w:val="24"/>
          <w:szCs w:val="24"/>
        </w:rPr>
        <w:t>techniczn</w:t>
      </w:r>
      <w:r w:rsidR="003C2F38" w:rsidRPr="001E7982">
        <w:rPr>
          <w:rFonts w:ascii="Arial" w:hAnsi="Arial" w:cs="Arial"/>
          <w:bCs/>
          <w:sz w:val="24"/>
          <w:szCs w:val="24"/>
        </w:rPr>
        <w:t>ych lub </w:t>
      </w:r>
      <w:r w:rsidR="00861171" w:rsidRPr="001E7982">
        <w:rPr>
          <w:rFonts w:ascii="Arial" w:hAnsi="Arial" w:cs="Arial"/>
          <w:bCs/>
          <w:sz w:val="24"/>
          <w:szCs w:val="24"/>
        </w:rPr>
        <w:t>zawodowych lub sytuacji finansowej lub ekonomicznej podmiotów udostępniających zasoby, przedstawia wraz z oświadczeniem, o którym wyżej mowa, także oświadczenie</w:t>
      </w:r>
      <w:r w:rsidR="00861171" w:rsidRPr="001E7982">
        <w:rPr>
          <w:rFonts w:ascii="Arial" w:hAnsi="Arial" w:cs="Arial"/>
          <w:sz w:val="24"/>
          <w:szCs w:val="24"/>
        </w:rPr>
        <w:t xml:space="preserve"> podmiotu udostępniającego zasoby, potwierdzające brak</w:t>
      </w:r>
      <w:r w:rsidR="00861171" w:rsidRPr="001E7982">
        <w:rPr>
          <w:rFonts w:ascii="Arial" w:hAnsi="Arial" w:cs="Arial"/>
          <w:bCs/>
          <w:sz w:val="24"/>
          <w:szCs w:val="24"/>
        </w:rPr>
        <w:t xml:space="preserve"> podstaw wykluczenia tego podmiotu oraz odpowiednio spełnianie warunków udzia</w:t>
      </w:r>
      <w:r w:rsidR="003C2F38" w:rsidRPr="001E7982">
        <w:rPr>
          <w:rFonts w:ascii="Arial" w:hAnsi="Arial" w:cs="Arial"/>
          <w:bCs/>
          <w:sz w:val="24"/>
          <w:szCs w:val="24"/>
        </w:rPr>
        <w:t>łu w postępowaniu w zakresie, w </w:t>
      </w:r>
      <w:r w:rsidR="00861171" w:rsidRPr="001E7982">
        <w:rPr>
          <w:rFonts w:ascii="Arial" w:hAnsi="Arial" w:cs="Arial"/>
          <w:bCs/>
          <w:sz w:val="24"/>
          <w:szCs w:val="24"/>
        </w:rPr>
        <w:t>jakim Wykonawca powołuje się na jego zasoby</w:t>
      </w:r>
      <w:r w:rsidR="008A0CAC" w:rsidRPr="001E7982">
        <w:rPr>
          <w:rFonts w:ascii="Arial" w:hAnsi="Arial" w:cs="Arial"/>
          <w:bCs/>
          <w:sz w:val="24"/>
          <w:szCs w:val="24"/>
        </w:rPr>
        <w:t>.</w:t>
      </w:r>
    </w:p>
    <w:p w14:paraId="00FBB673" w14:textId="77777777" w:rsidR="00837EAD" w:rsidRPr="001E7982" w:rsidRDefault="00837EAD" w:rsidP="001E7982">
      <w:pPr>
        <w:spacing w:line="360" w:lineRule="auto"/>
        <w:ind w:left="774" w:right="28"/>
        <w:jc w:val="both"/>
        <w:rPr>
          <w:rFonts w:ascii="Arial" w:hAnsi="Arial" w:cs="Arial"/>
          <w:b/>
          <w:sz w:val="24"/>
          <w:szCs w:val="24"/>
        </w:rPr>
      </w:pPr>
      <w:r w:rsidRPr="001E7982">
        <w:rPr>
          <w:rFonts w:ascii="Arial" w:hAnsi="Arial" w:cs="Arial"/>
          <w:b/>
          <w:sz w:val="24"/>
          <w:szCs w:val="24"/>
        </w:rPr>
        <w:t>INSTRUKCJA WYPEŁNIANIA FORMULARZA JEDNOLITEGO EUROPEJSKIEGO DOKUMENTU ZAMÓWIENIA (JEDZ) ZGODNEGO ZE WZOREM STANOWIĄCYM ZAŁĄCZNIK DO ROZPORZĄDZENIA WYKONWACZEGO KOMISJI (UE) 2016/7 Z DNIA 5 STYCZNIA 2016R USTANAWIAJĄCEGO FORMULARZ JEDNOLITEGO EUROPEJSKIEGO DOKUMENTU ZAMÓWIEŃ:</w:t>
      </w:r>
    </w:p>
    <w:p w14:paraId="4C871BBE" w14:textId="77777777" w:rsidR="00837EAD" w:rsidRPr="001E7982" w:rsidRDefault="00837EAD" w:rsidP="008A22E8">
      <w:pPr>
        <w:pStyle w:val="Akapitzlist"/>
        <w:numPr>
          <w:ilvl w:val="0"/>
          <w:numId w:val="49"/>
        </w:numPr>
        <w:spacing w:line="360" w:lineRule="auto"/>
        <w:ind w:left="1134"/>
        <w:jc w:val="both"/>
        <w:rPr>
          <w:rFonts w:ascii="Arial" w:hAnsi="Arial" w:cs="Arial"/>
          <w:sz w:val="24"/>
          <w:szCs w:val="24"/>
        </w:rPr>
      </w:pPr>
      <w:r w:rsidRPr="001E7982">
        <w:rPr>
          <w:rFonts w:ascii="Arial" w:hAnsi="Arial" w:cs="Arial"/>
          <w:sz w:val="24"/>
          <w:szCs w:val="24"/>
        </w:rPr>
        <w:t>JEDZ należy złożyć wraz z ofertą (zaleca się złożenie JEDZ w wyodrębnionym pliku) – w formie elektronicznej (w postaci elektronicznej opatrzonej kwalifikowanym podpisem elektronicznym),</w:t>
      </w:r>
    </w:p>
    <w:p w14:paraId="76401CC4" w14:textId="77777777" w:rsidR="00837EAD" w:rsidRPr="001E7982" w:rsidRDefault="00837EAD" w:rsidP="008A22E8">
      <w:pPr>
        <w:pStyle w:val="Akapitzlist"/>
        <w:numPr>
          <w:ilvl w:val="0"/>
          <w:numId w:val="49"/>
        </w:numPr>
        <w:spacing w:line="360" w:lineRule="auto"/>
        <w:ind w:left="1134"/>
        <w:jc w:val="both"/>
        <w:rPr>
          <w:rFonts w:ascii="Arial" w:hAnsi="Arial" w:cs="Arial"/>
          <w:sz w:val="24"/>
          <w:szCs w:val="24"/>
        </w:rPr>
      </w:pPr>
      <w:r w:rsidRPr="001E7982">
        <w:rPr>
          <w:rFonts w:ascii="Arial" w:hAnsi="Arial" w:cs="Arial"/>
          <w:sz w:val="24"/>
          <w:szCs w:val="24"/>
        </w:rPr>
        <w:t xml:space="preserve">w przypadku, gdy Wykonawca powołuje się na zasoby </w:t>
      </w:r>
      <w:r w:rsidRPr="001E7982">
        <w:rPr>
          <w:rFonts w:ascii="Arial" w:hAnsi="Arial" w:cs="Arial"/>
          <w:b/>
          <w:sz w:val="24"/>
          <w:szCs w:val="24"/>
          <w:u w:val="single"/>
        </w:rPr>
        <w:t xml:space="preserve">co najmniej jednego innego podmiotu </w:t>
      </w:r>
      <w:r w:rsidRPr="001E7982">
        <w:rPr>
          <w:rFonts w:ascii="Arial" w:hAnsi="Arial" w:cs="Arial"/>
          <w:b/>
          <w:bCs/>
          <w:sz w:val="24"/>
          <w:szCs w:val="24"/>
          <w:u w:val="single"/>
        </w:rPr>
        <w:t>na zasadach określonych w art. 118 ustawy</w:t>
      </w:r>
      <w:r w:rsidRPr="001E7982">
        <w:rPr>
          <w:rFonts w:ascii="Arial" w:hAnsi="Arial" w:cs="Arial"/>
          <w:b/>
          <w:sz w:val="24"/>
          <w:szCs w:val="24"/>
          <w:u w:val="single"/>
        </w:rPr>
        <w:t>, musi złożyć swój własny JEDZ wraz z odrębnym JEDZ zawierającym stosowne informacje wskazane w części II, sekcji C JEDZ odnoszące się do każdego z podmiotów</w:t>
      </w:r>
      <w:r w:rsidRPr="001E7982">
        <w:rPr>
          <w:rFonts w:ascii="Arial" w:hAnsi="Arial" w:cs="Arial"/>
          <w:sz w:val="24"/>
          <w:szCs w:val="24"/>
        </w:rPr>
        <w:t>, na którego zdolnościach Wykonawca polega i w zakresie, w którym podmiot ten udostępnia swoje zdolności Wykonawcy,</w:t>
      </w:r>
    </w:p>
    <w:p w14:paraId="149C75C1" w14:textId="77777777" w:rsidR="00837EAD" w:rsidRPr="001E7982" w:rsidRDefault="00837EAD" w:rsidP="008A22E8">
      <w:pPr>
        <w:pStyle w:val="Akapitzlist"/>
        <w:numPr>
          <w:ilvl w:val="0"/>
          <w:numId w:val="49"/>
        </w:numPr>
        <w:spacing w:line="360" w:lineRule="auto"/>
        <w:ind w:left="1134"/>
        <w:jc w:val="both"/>
        <w:rPr>
          <w:rFonts w:ascii="Arial" w:hAnsi="Arial" w:cs="Arial"/>
          <w:sz w:val="24"/>
          <w:szCs w:val="24"/>
        </w:rPr>
      </w:pPr>
      <w:r w:rsidRPr="001E7982">
        <w:rPr>
          <w:rFonts w:ascii="Arial" w:hAnsi="Arial" w:cs="Arial"/>
          <w:sz w:val="24"/>
          <w:szCs w:val="24"/>
        </w:rPr>
        <w:t xml:space="preserve">w przypadku, gdy Wykonawcy składają ofertę wspólną, w rozumieniu art. 58 ustawy, należy przedstawić </w:t>
      </w:r>
      <w:r w:rsidRPr="001E7982">
        <w:rPr>
          <w:rFonts w:ascii="Arial" w:hAnsi="Arial" w:cs="Arial"/>
          <w:b/>
          <w:sz w:val="24"/>
          <w:szCs w:val="24"/>
          <w:u w:val="single"/>
        </w:rPr>
        <w:t>odrębny JEDZ zawierający informacje wymagane w częściach II–IV dla każdego z biorących udział Wykonawców</w:t>
      </w:r>
      <w:r w:rsidRPr="001E7982">
        <w:rPr>
          <w:rFonts w:ascii="Arial" w:hAnsi="Arial" w:cs="Arial"/>
          <w:b/>
          <w:sz w:val="24"/>
          <w:szCs w:val="24"/>
        </w:rPr>
        <w:t xml:space="preserve"> –</w:t>
      </w:r>
      <w:r w:rsidRPr="001E7982">
        <w:rPr>
          <w:rFonts w:ascii="Arial" w:hAnsi="Arial" w:cs="Arial"/>
          <w:sz w:val="24"/>
          <w:szCs w:val="24"/>
        </w:rPr>
        <w:t xml:space="preserve"> każdy z wyodrębnionych JEDZ-ów zaleca się złożyć w odrębnych plikach – jako załączniki do oferty, </w:t>
      </w:r>
    </w:p>
    <w:p w14:paraId="515E2BFA" w14:textId="77777777" w:rsidR="00837EAD" w:rsidRPr="001E7982" w:rsidRDefault="00837EAD" w:rsidP="008A22E8">
      <w:pPr>
        <w:pStyle w:val="Akapitzlist"/>
        <w:numPr>
          <w:ilvl w:val="0"/>
          <w:numId w:val="49"/>
        </w:numPr>
        <w:spacing w:line="360" w:lineRule="auto"/>
        <w:ind w:left="1134"/>
        <w:jc w:val="both"/>
        <w:rPr>
          <w:rFonts w:ascii="Arial" w:hAnsi="Arial" w:cs="Arial"/>
          <w:sz w:val="24"/>
          <w:szCs w:val="24"/>
        </w:rPr>
      </w:pPr>
      <w:r w:rsidRPr="001E7982">
        <w:rPr>
          <w:rFonts w:ascii="Arial" w:hAnsi="Arial" w:cs="Arial"/>
          <w:sz w:val="24"/>
          <w:szCs w:val="24"/>
        </w:rPr>
        <w:t xml:space="preserve">w przypadku wskazania w ofercie oraz JEDZ podwykonawców, którzy swoimi zdolnościami, </w:t>
      </w:r>
      <w:r w:rsidRPr="001E7982">
        <w:rPr>
          <w:rFonts w:ascii="Arial" w:hAnsi="Arial" w:cs="Arial"/>
          <w:b/>
          <w:sz w:val="24"/>
          <w:szCs w:val="24"/>
          <w:u w:val="single"/>
        </w:rPr>
        <w:t>nie wspierają</w:t>
      </w:r>
      <w:r w:rsidRPr="001E7982">
        <w:rPr>
          <w:rFonts w:ascii="Arial" w:hAnsi="Arial" w:cs="Arial"/>
          <w:sz w:val="24"/>
          <w:szCs w:val="24"/>
        </w:rPr>
        <w:t xml:space="preserve"> Wykonawcy w celu wykazania spełniania warunków </w:t>
      </w:r>
      <w:r w:rsidRPr="001E7982">
        <w:rPr>
          <w:rFonts w:ascii="Arial" w:hAnsi="Arial" w:cs="Arial"/>
          <w:sz w:val="24"/>
          <w:szCs w:val="24"/>
          <w:u w:val="single"/>
        </w:rPr>
        <w:t xml:space="preserve">Zamawiający </w:t>
      </w:r>
      <w:r w:rsidRPr="001E7982">
        <w:rPr>
          <w:rFonts w:ascii="Arial" w:hAnsi="Arial" w:cs="Arial"/>
          <w:b/>
          <w:sz w:val="24"/>
          <w:szCs w:val="24"/>
          <w:u w:val="single"/>
        </w:rPr>
        <w:t xml:space="preserve">nie żąda </w:t>
      </w:r>
      <w:r w:rsidRPr="001E7982">
        <w:rPr>
          <w:rFonts w:ascii="Arial" w:hAnsi="Arial" w:cs="Arial"/>
          <w:sz w:val="24"/>
          <w:szCs w:val="24"/>
          <w:u w:val="single"/>
        </w:rPr>
        <w:t>złożenia odrębnego JEDZ dla tych podwykonawców,</w:t>
      </w:r>
    </w:p>
    <w:p w14:paraId="24C9FEDF" w14:textId="77777777" w:rsidR="00837EAD" w:rsidRPr="001E7982" w:rsidRDefault="00837EAD" w:rsidP="008A22E8">
      <w:pPr>
        <w:pStyle w:val="Akapitzlist"/>
        <w:numPr>
          <w:ilvl w:val="0"/>
          <w:numId w:val="49"/>
        </w:numPr>
        <w:spacing w:line="360" w:lineRule="auto"/>
        <w:ind w:left="1134"/>
        <w:jc w:val="both"/>
        <w:rPr>
          <w:rFonts w:ascii="Arial" w:hAnsi="Arial" w:cs="Arial"/>
          <w:sz w:val="24"/>
          <w:szCs w:val="24"/>
        </w:rPr>
      </w:pPr>
      <w:r w:rsidRPr="001E7982">
        <w:rPr>
          <w:rFonts w:ascii="Arial" w:hAnsi="Arial" w:cs="Arial"/>
          <w:sz w:val="24"/>
          <w:szCs w:val="24"/>
        </w:rPr>
        <w:t>w cz. II JEDZ:</w:t>
      </w:r>
    </w:p>
    <w:p w14:paraId="74437DCF" w14:textId="77777777" w:rsidR="00837EAD" w:rsidRPr="001E7982" w:rsidRDefault="00837EAD" w:rsidP="001E7982">
      <w:pPr>
        <w:pStyle w:val="Akapitzlist"/>
        <w:spacing w:line="360" w:lineRule="auto"/>
        <w:ind w:left="1134"/>
        <w:jc w:val="both"/>
        <w:rPr>
          <w:rFonts w:ascii="Arial" w:hAnsi="Arial" w:cs="Arial"/>
          <w:sz w:val="24"/>
          <w:szCs w:val="24"/>
        </w:rPr>
      </w:pPr>
      <w:r w:rsidRPr="001E7982">
        <w:rPr>
          <w:rFonts w:ascii="Arial" w:hAnsi="Arial" w:cs="Arial"/>
          <w:sz w:val="24"/>
          <w:szCs w:val="24"/>
        </w:rPr>
        <w:t xml:space="preserve">- sekcja B (Informacje na temat przedstawicieli Wykonawcy): Zamawiający nie wymaga podania daty i miejsca urodzenia osoby upoważnionej do </w:t>
      </w:r>
      <w:r w:rsidRPr="001E7982">
        <w:rPr>
          <w:rFonts w:ascii="Arial" w:hAnsi="Arial" w:cs="Arial"/>
          <w:sz w:val="24"/>
          <w:szCs w:val="24"/>
        </w:rPr>
        <w:lastRenderedPageBreak/>
        <w:t>reprezentowania Wykonawcy na potrzeby niniejszego postępowania o udzielenie zamówienia,</w:t>
      </w:r>
    </w:p>
    <w:p w14:paraId="5C3E755E" w14:textId="4ED5A091" w:rsidR="00837EAD" w:rsidRPr="001E7982" w:rsidRDefault="00837EAD" w:rsidP="008A22E8">
      <w:pPr>
        <w:pStyle w:val="Akapitzlist"/>
        <w:numPr>
          <w:ilvl w:val="0"/>
          <w:numId w:val="49"/>
        </w:numPr>
        <w:spacing w:line="360" w:lineRule="auto"/>
        <w:ind w:left="1134" w:hanging="425"/>
        <w:jc w:val="both"/>
        <w:rPr>
          <w:rFonts w:ascii="Arial" w:hAnsi="Arial" w:cs="Arial"/>
          <w:sz w:val="24"/>
          <w:szCs w:val="24"/>
        </w:rPr>
      </w:pPr>
      <w:r w:rsidRPr="001E7982">
        <w:rPr>
          <w:rFonts w:ascii="Arial" w:hAnsi="Arial" w:cs="Arial"/>
          <w:sz w:val="24"/>
          <w:szCs w:val="24"/>
        </w:rPr>
        <w:t>w celu wstępnego potwierdzenia braku podstaw wykluczenia (ust. 2 rozdziału XIX SWZ), w części III JEDZ należy wypełnić sekcje A, B, C (w zakresie: porozumienia z innymi wykonawcami mające na celu zakłócenie konkurencji oraz bezpośredniego lub pośredniego zaangażowania w przygotowanie przedmiotowego postępowania o udzielenie zamówienia</w:t>
      </w:r>
      <w:r w:rsidR="00FC189A" w:rsidRPr="001E7982">
        <w:rPr>
          <w:rFonts w:ascii="Arial" w:hAnsi="Arial" w:cs="Arial"/>
          <w:sz w:val="24"/>
          <w:szCs w:val="24"/>
        </w:rPr>
        <w:t xml:space="preserve">) oraz </w:t>
      </w:r>
      <w:r w:rsidRPr="001E7982">
        <w:rPr>
          <w:rFonts w:ascii="Arial" w:hAnsi="Arial" w:cs="Arial"/>
          <w:sz w:val="24"/>
          <w:szCs w:val="24"/>
        </w:rPr>
        <w:t xml:space="preserve">sekcję D (sekcja D odnosi się do podstawy wykluczenia zawartej w art. 108 ust. 1 pkt 1 lit. </w:t>
      </w:r>
      <w:r w:rsidR="004E40F3" w:rsidRPr="001E7982">
        <w:rPr>
          <w:rFonts w:ascii="Arial" w:hAnsi="Arial" w:cs="Arial"/>
          <w:sz w:val="24"/>
          <w:szCs w:val="24"/>
        </w:rPr>
        <w:t>g i lit. h</w:t>
      </w:r>
      <w:r w:rsidRPr="001E7982">
        <w:rPr>
          <w:rFonts w:ascii="Arial" w:hAnsi="Arial" w:cs="Arial"/>
          <w:sz w:val="24"/>
          <w:szCs w:val="24"/>
        </w:rPr>
        <w:t xml:space="preserve"> i pkt 2 ustawy oraz art. 108 ust. 1 pkt 4 ustawy</w:t>
      </w:r>
      <w:r w:rsidR="00AD29D2" w:rsidRPr="001E7982">
        <w:rPr>
          <w:rFonts w:ascii="Arial" w:hAnsi="Arial" w:cs="Arial"/>
          <w:sz w:val="24"/>
          <w:szCs w:val="24"/>
        </w:rPr>
        <w:t xml:space="preserve"> oraz w art. 7 ust. 1 ustawy z dnia 13 kwietnia 2022 r. o szczególnych rozwiązaniach w zakresie przeciwdziałania wspieraniu agresji na Ukrainę oraz służących ochronie bezpieczeństwa narodowego (</w:t>
      </w:r>
      <w:r w:rsidR="005D3B6C" w:rsidRPr="005D3B6C">
        <w:rPr>
          <w:rFonts w:ascii="Arial" w:hAnsi="Arial" w:cs="Arial"/>
          <w:sz w:val="24"/>
          <w:szCs w:val="24"/>
        </w:rPr>
        <w:t>Dz.U. 2024 poz. 507</w:t>
      </w:r>
      <w:r w:rsidR="00AD29D2" w:rsidRPr="001E7982">
        <w:rPr>
          <w:rFonts w:ascii="Arial" w:hAnsi="Arial" w:cs="Arial"/>
          <w:sz w:val="24"/>
          <w:szCs w:val="24"/>
        </w:rPr>
        <w:t>),</w:t>
      </w:r>
    </w:p>
    <w:p w14:paraId="63298B10" w14:textId="77777777" w:rsidR="00837EAD" w:rsidRPr="001E7982" w:rsidRDefault="00837EAD" w:rsidP="008A22E8">
      <w:pPr>
        <w:pStyle w:val="Akapitzlist"/>
        <w:numPr>
          <w:ilvl w:val="0"/>
          <w:numId w:val="49"/>
        </w:numPr>
        <w:spacing w:line="360" w:lineRule="auto"/>
        <w:ind w:left="1134"/>
        <w:jc w:val="both"/>
        <w:rPr>
          <w:rFonts w:ascii="Arial" w:hAnsi="Arial" w:cs="Arial"/>
          <w:sz w:val="24"/>
          <w:szCs w:val="24"/>
        </w:rPr>
      </w:pPr>
      <w:r w:rsidRPr="001E7982">
        <w:rPr>
          <w:rFonts w:ascii="Arial" w:hAnsi="Arial" w:cs="Arial"/>
          <w:sz w:val="24"/>
          <w:szCs w:val="24"/>
        </w:rPr>
        <w:t>w celu wstępnego potwierdzenia spełniania warunków udziału w postępowaniu (warunki określone w ust. 3 rozdziału XIX SWZ), w cz. IV JEDZ Wykonawca może wypełnić jedynie sekcję α (alfa): ogólne oświadczenie dotyczące wszystkich kryteriów kwalifikacji,</w:t>
      </w:r>
    </w:p>
    <w:p w14:paraId="4BC8BE94" w14:textId="77777777" w:rsidR="00837EAD" w:rsidRPr="001E7982" w:rsidRDefault="00837EAD" w:rsidP="008A22E8">
      <w:pPr>
        <w:pStyle w:val="Akapitzlist"/>
        <w:numPr>
          <w:ilvl w:val="0"/>
          <w:numId w:val="49"/>
        </w:numPr>
        <w:tabs>
          <w:tab w:val="left" w:pos="1134"/>
        </w:tabs>
        <w:spacing w:line="360" w:lineRule="auto"/>
        <w:ind w:hanging="11"/>
        <w:jc w:val="both"/>
        <w:rPr>
          <w:rFonts w:ascii="Arial" w:hAnsi="Arial" w:cs="Arial"/>
          <w:sz w:val="24"/>
          <w:szCs w:val="24"/>
        </w:rPr>
      </w:pPr>
      <w:r w:rsidRPr="001E7982">
        <w:rPr>
          <w:rFonts w:ascii="Arial" w:hAnsi="Arial" w:cs="Arial"/>
          <w:sz w:val="24"/>
          <w:szCs w:val="24"/>
        </w:rPr>
        <w:t>cz. V JEDZ nie wypełniać,</w:t>
      </w:r>
    </w:p>
    <w:p w14:paraId="6F44D165" w14:textId="0C8C2D6E" w:rsidR="00017B85" w:rsidRPr="001E7982" w:rsidRDefault="00837EAD" w:rsidP="008A22E8">
      <w:pPr>
        <w:pStyle w:val="Akapitzlist"/>
        <w:numPr>
          <w:ilvl w:val="0"/>
          <w:numId w:val="49"/>
        </w:numPr>
        <w:spacing w:line="360" w:lineRule="auto"/>
        <w:ind w:left="1134" w:hanging="425"/>
        <w:jc w:val="both"/>
        <w:rPr>
          <w:rFonts w:ascii="Arial" w:hAnsi="Arial" w:cs="Arial"/>
          <w:b/>
          <w:sz w:val="24"/>
          <w:szCs w:val="24"/>
        </w:rPr>
      </w:pPr>
      <w:r w:rsidRPr="001E7982">
        <w:rPr>
          <w:rFonts w:ascii="Arial" w:hAnsi="Arial" w:cs="Arial"/>
          <w:sz w:val="24"/>
          <w:szCs w:val="24"/>
        </w:rPr>
        <w:t xml:space="preserve">wersja elektroniczna JEDZ zamieszczona jest w folderze dotyczącym przedmiotowego postępowania. JEDZ należy zapisać, a następnie zaimportować na stronie internetowej </w:t>
      </w:r>
      <w:hyperlink r:id="rId36" w:history="1">
        <w:r w:rsidR="00017B85" w:rsidRPr="001E7982">
          <w:rPr>
            <w:rStyle w:val="Hipercze"/>
            <w:rFonts w:ascii="Arial" w:hAnsi="Arial" w:cs="Arial"/>
            <w:b/>
            <w:sz w:val="24"/>
            <w:szCs w:val="24"/>
          </w:rPr>
          <w:t>https://espd.uzp.gov.pl/filter?lang=pl</w:t>
        </w:r>
      </w:hyperlink>
    </w:p>
    <w:p w14:paraId="1A641CA9" w14:textId="75DA41EE" w:rsidR="00837EAD" w:rsidRPr="001E7982" w:rsidRDefault="00837EAD" w:rsidP="001E7982">
      <w:pPr>
        <w:spacing w:line="360" w:lineRule="auto"/>
        <w:ind w:left="708"/>
        <w:jc w:val="both"/>
        <w:rPr>
          <w:rFonts w:ascii="Arial" w:hAnsi="Arial" w:cs="Arial"/>
          <w:sz w:val="24"/>
          <w:szCs w:val="24"/>
        </w:rPr>
      </w:pPr>
      <w:r w:rsidRPr="001E7982">
        <w:rPr>
          <w:rFonts w:ascii="Arial" w:hAnsi="Arial" w:cs="Arial"/>
          <w:sz w:val="24"/>
          <w:szCs w:val="24"/>
        </w:rPr>
        <w:t>Elektroniczna wersja dokumentu została zamieszczona na Platformie przetargowej pod</w:t>
      </w:r>
      <w:r w:rsidRPr="001E7982">
        <w:rPr>
          <w:rFonts w:ascii="Arial" w:hAnsi="Arial" w:cs="Arial"/>
          <w:color w:val="FF0000"/>
          <w:sz w:val="24"/>
          <w:szCs w:val="24"/>
        </w:rPr>
        <w:t xml:space="preserve"> </w:t>
      </w:r>
      <w:r w:rsidRPr="001E7982">
        <w:rPr>
          <w:rFonts w:ascii="Arial" w:hAnsi="Arial" w:cs="Arial"/>
          <w:sz w:val="24"/>
          <w:szCs w:val="24"/>
        </w:rPr>
        <w:t>adresem</w:t>
      </w:r>
      <w:r w:rsidR="00177F24" w:rsidRPr="001E7982">
        <w:rPr>
          <w:rFonts w:ascii="Arial" w:hAnsi="Arial" w:cs="Arial"/>
          <w:sz w:val="24"/>
          <w:szCs w:val="24"/>
        </w:rPr>
        <w:t xml:space="preserve"> postępowania </w:t>
      </w:r>
      <w:hyperlink r:id="rId37" w:history="1">
        <w:r w:rsidR="001A0901" w:rsidRPr="001E7982">
          <w:rPr>
            <w:rStyle w:val="Hipercze"/>
            <w:rFonts w:ascii="Arial" w:hAnsi="Arial" w:cs="Arial"/>
            <w:sz w:val="24"/>
            <w:szCs w:val="24"/>
            <w:shd w:val="clear" w:color="auto" w:fill="FFFFFF"/>
          </w:rPr>
          <w:t>https://platformazakupowa.pl/transakcja/935243</w:t>
        </w:r>
      </w:hyperlink>
      <w:r w:rsidR="00FC189A" w:rsidRPr="001E7982">
        <w:rPr>
          <w:rFonts w:ascii="Arial" w:hAnsi="Arial" w:cs="Arial"/>
          <w:sz w:val="24"/>
          <w:szCs w:val="24"/>
        </w:rPr>
        <w:t xml:space="preserve"> </w:t>
      </w:r>
    </w:p>
    <w:p w14:paraId="2652D6B5" w14:textId="77777777" w:rsidR="00837EAD" w:rsidRPr="001E7982" w:rsidRDefault="00837EAD" w:rsidP="001E7982">
      <w:pPr>
        <w:pStyle w:val="Akapitzlist"/>
        <w:tabs>
          <w:tab w:val="left" w:pos="567"/>
        </w:tabs>
        <w:spacing w:line="360" w:lineRule="auto"/>
        <w:ind w:left="709" w:right="28"/>
        <w:jc w:val="both"/>
        <w:rPr>
          <w:rFonts w:ascii="Arial" w:hAnsi="Arial" w:cs="Arial"/>
          <w:sz w:val="24"/>
          <w:szCs w:val="24"/>
        </w:rPr>
      </w:pPr>
      <w:r w:rsidRPr="001E7982">
        <w:rPr>
          <w:rFonts w:ascii="Arial" w:hAnsi="Arial" w:cs="Arial"/>
          <w:sz w:val="24"/>
          <w:szCs w:val="24"/>
        </w:rPr>
        <w:t>Na stronie internetowej:</w:t>
      </w:r>
    </w:p>
    <w:p w14:paraId="48ACB4C9" w14:textId="2173AEAF" w:rsidR="00017B85" w:rsidRPr="001E7982" w:rsidRDefault="004556E9" w:rsidP="001E7982">
      <w:pPr>
        <w:tabs>
          <w:tab w:val="left" w:pos="567"/>
        </w:tabs>
        <w:spacing w:line="360" w:lineRule="auto"/>
        <w:ind w:left="708" w:right="28"/>
        <w:jc w:val="both"/>
        <w:rPr>
          <w:rFonts w:ascii="Arial" w:hAnsi="Arial" w:cs="Arial"/>
          <w:sz w:val="24"/>
          <w:szCs w:val="24"/>
        </w:rPr>
      </w:pPr>
      <w:hyperlink r:id="rId38" w:history="1">
        <w:r w:rsidR="00017B85" w:rsidRPr="001E7982">
          <w:rPr>
            <w:rStyle w:val="Hipercze"/>
            <w:rFonts w:ascii="Arial" w:hAnsi="Arial" w:cs="Arial"/>
            <w:b/>
            <w:sz w:val="24"/>
            <w:szCs w:val="24"/>
          </w:rPr>
          <w:t>https://www.gov.pl/web/uzp/jednolity-europejski-dokument-zamowienia</w:t>
        </w:r>
      </w:hyperlink>
      <w:r w:rsidR="00017B85" w:rsidRPr="001E7982">
        <w:rPr>
          <w:rFonts w:ascii="Arial" w:hAnsi="Arial" w:cs="Arial"/>
          <w:sz w:val="24"/>
          <w:szCs w:val="24"/>
        </w:rPr>
        <w:t xml:space="preserve"> </w:t>
      </w:r>
      <w:r w:rsidR="00837EAD" w:rsidRPr="001E7982">
        <w:rPr>
          <w:rFonts w:ascii="Arial" w:hAnsi="Arial" w:cs="Arial"/>
          <w:sz w:val="24"/>
          <w:szCs w:val="24"/>
        </w:rPr>
        <w:t>- znajduje się instrukcja wypełniania JEDZ/ESPD.</w:t>
      </w:r>
    </w:p>
    <w:p w14:paraId="22752D75" w14:textId="2EACD890" w:rsidR="00BA483C" w:rsidRPr="001E7982" w:rsidRDefault="00837EAD" w:rsidP="001E7982">
      <w:pPr>
        <w:pStyle w:val="Akapitzlist"/>
        <w:tabs>
          <w:tab w:val="left" w:pos="567"/>
        </w:tabs>
        <w:spacing w:line="360" w:lineRule="auto"/>
        <w:ind w:left="709" w:right="28"/>
        <w:jc w:val="both"/>
        <w:rPr>
          <w:rFonts w:ascii="Arial" w:hAnsi="Arial" w:cs="Arial"/>
          <w:sz w:val="24"/>
          <w:szCs w:val="24"/>
        </w:rPr>
      </w:pPr>
      <w:r w:rsidRPr="001E7982">
        <w:rPr>
          <w:rFonts w:ascii="Arial" w:hAnsi="Arial" w:cs="Arial"/>
          <w:sz w:val="24"/>
          <w:szCs w:val="24"/>
        </w:rPr>
        <w:t>Ponadto Zamawiający informuje, iż formularz JEDZ stanowi załącznik do Rozporządzenia wykonawczego Komisji (UE) 2016/7 z dnia 5 stycznia 2016r. ustanawiającego standardowy formularz jednolitego europejskiego dokumentu zamówień (przyjęte w powyższej instrukcji Zamawiającego numeracje punktów w poszczególnych sekcjach wynikają z powyższego Rozporządzenia). Zamawiający dopuszcza złożenie wspomnianego oświadczenia zgodnie z załącznikiem do Rozporządzenia.</w:t>
      </w:r>
    </w:p>
    <w:p w14:paraId="7827CD85" w14:textId="3EE89FB8" w:rsidR="001B37C3" w:rsidRPr="001E7982" w:rsidRDefault="001B37C3" w:rsidP="008A22E8">
      <w:pPr>
        <w:pStyle w:val="Tekstpodstawowy2"/>
        <w:numPr>
          <w:ilvl w:val="1"/>
          <w:numId w:val="5"/>
        </w:numPr>
        <w:tabs>
          <w:tab w:val="num" w:pos="465"/>
          <w:tab w:val="left" w:pos="993"/>
        </w:tabs>
        <w:spacing w:line="360" w:lineRule="auto"/>
        <w:ind w:left="879" w:hanging="454"/>
        <w:jc w:val="both"/>
        <w:rPr>
          <w:rFonts w:ascii="Arial" w:hAnsi="Arial" w:cs="Arial"/>
          <w:szCs w:val="24"/>
        </w:rPr>
      </w:pPr>
      <w:r w:rsidRPr="001E7982">
        <w:rPr>
          <w:rFonts w:ascii="Arial" w:hAnsi="Arial" w:cs="Arial"/>
          <w:b/>
          <w:szCs w:val="24"/>
        </w:rPr>
        <w:lastRenderedPageBreak/>
        <w:t xml:space="preserve">Oświadczenie, że Wykonawca zapoznał się z warunkami zamówienia i z </w:t>
      </w:r>
      <w:r w:rsidR="00EA0279" w:rsidRPr="001E7982">
        <w:rPr>
          <w:rFonts w:ascii="Arial" w:hAnsi="Arial" w:cs="Arial"/>
          <w:b/>
          <w:szCs w:val="24"/>
        </w:rPr>
        <w:t>projektowanymi postanowieniami</w:t>
      </w:r>
      <w:r w:rsidRPr="001E7982">
        <w:rPr>
          <w:rFonts w:ascii="Arial" w:hAnsi="Arial" w:cs="Arial"/>
          <w:b/>
          <w:szCs w:val="24"/>
        </w:rPr>
        <w:t xml:space="preserve"> umowy</w:t>
      </w:r>
      <w:r w:rsidR="00EA0279" w:rsidRPr="001E7982">
        <w:rPr>
          <w:rFonts w:ascii="Arial" w:hAnsi="Arial" w:cs="Arial"/>
          <w:szCs w:val="24"/>
        </w:rPr>
        <w:t xml:space="preserve"> w sprawie zamówienia, które zostaną wprowadzone do umowy w sprawie zamówienia</w:t>
      </w:r>
      <w:r w:rsidRPr="001E7982">
        <w:rPr>
          <w:rFonts w:ascii="Arial" w:hAnsi="Arial" w:cs="Arial"/>
          <w:szCs w:val="24"/>
        </w:rPr>
        <w:t xml:space="preserve"> oraz, że przyjmuje ich treść bez żadnych zastrzeżeń </w:t>
      </w:r>
      <w:r w:rsidR="00EA0279" w:rsidRPr="001E7982">
        <w:rPr>
          <w:rFonts w:ascii="Arial" w:hAnsi="Arial" w:cs="Arial"/>
          <w:szCs w:val="24"/>
        </w:rPr>
        <w:t>–</w:t>
      </w:r>
      <w:r w:rsidRPr="001E7982">
        <w:rPr>
          <w:rFonts w:ascii="Arial" w:hAnsi="Arial" w:cs="Arial"/>
          <w:szCs w:val="24"/>
        </w:rPr>
        <w:t xml:space="preserve"> </w:t>
      </w:r>
      <w:r w:rsidR="00EA0279" w:rsidRPr="001E7982">
        <w:rPr>
          <w:rFonts w:ascii="Arial" w:hAnsi="Arial" w:cs="Arial"/>
          <w:szCs w:val="24"/>
        </w:rPr>
        <w:t xml:space="preserve">zgodnie z treścią zawartą w formularzu oferty, stanowiącym </w:t>
      </w:r>
      <w:r w:rsidR="00DA194A" w:rsidRPr="001E7982">
        <w:rPr>
          <w:rFonts w:ascii="Arial" w:hAnsi="Arial" w:cs="Arial"/>
          <w:b/>
          <w:szCs w:val="24"/>
        </w:rPr>
        <w:t>załącznik</w:t>
      </w:r>
      <w:r w:rsidR="00EA0279" w:rsidRPr="001E7982">
        <w:rPr>
          <w:rFonts w:ascii="Arial" w:hAnsi="Arial" w:cs="Arial"/>
          <w:b/>
          <w:szCs w:val="24"/>
        </w:rPr>
        <w:t xml:space="preserve"> nr 1</w:t>
      </w:r>
      <w:r w:rsidR="00FC189A" w:rsidRPr="001E7982">
        <w:rPr>
          <w:rFonts w:ascii="Arial" w:hAnsi="Arial" w:cs="Arial"/>
          <w:b/>
          <w:szCs w:val="24"/>
        </w:rPr>
        <w:t xml:space="preserve"> </w:t>
      </w:r>
      <w:r w:rsidR="00EA0279" w:rsidRPr="001E7982">
        <w:rPr>
          <w:rFonts w:ascii="Arial" w:hAnsi="Arial" w:cs="Arial"/>
          <w:szCs w:val="24"/>
        </w:rPr>
        <w:t>do S</w:t>
      </w:r>
      <w:r w:rsidRPr="001E7982">
        <w:rPr>
          <w:rFonts w:ascii="Arial" w:hAnsi="Arial" w:cs="Arial"/>
          <w:szCs w:val="24"/>
        </w:rPr>
        <w:t>WZ.</w:t>
      </w:r>
      <w:r w:rsidR="00897F93" w:rsidRPr="001E7982">
        <w:rPr>
          <w:rFonts w:ascii="Arial" w:hAnsi="Arial" w:cs="Arial"/>
          <w:szCs w:val="24"/>
        </w:rPr>
        <w:t xml:space="preserve"> Oświadczenie składa się, pod rygorem nieważności, w formie elektronicznej</w:t>
      </w:r>
      <w:r w:rsidR="0099522C" w:rsidRPr="001E7982">
        <w:rPr>
          <w:rFonts w:ascii="Arial" w:hAnsi="Arial" w:cs="Arial"/>
          <w:szCs w:val="24"/>
        </w:rPr>
        <w:t xml:space="preserve"> (w postaci elektronicznej opatrzonej kwalifikowanym podpisem elektronicznym)</w:t>
      </w:r>
      <w:r w:rsidR="000C3F9F" w:rsidRPr="001E7982">
        <w:rPr>
          <w:rFonts w:ascii="Arial" w:hAnsi="Arial" w:cs="Arial"/>
          <w:szCs w:val="24"/>
        </w:rPr>
        <w:t>.</w:t>
      </w:r>
    </w:p>
    <w:p w14:paraId="74CB5185" w14:textId="6DDFEAB1" w:rsidR="006C42DD" w:rsidRPr="001E7982" w:rsidRDefault="001B37C3" w:rsidP="008A22E8">
      <w:pPr>
        <w:pStyle w:val="Tekstpodstawowy2"/>
        <w:numPr>
          <w:ilvl w:val="1"/>
          <w:numId w:val="5"/>
        </w:numPr>
        <w:spacing w:line="360" w:lineRule="auto"/>
        <w:ind w:left="851" w:right="28"/>
        <w:jc w:val="both"/>
        <w:rPr>
          <w:rFonts w:ascii="Arial" w:hAnsi="Arial" w:cs="Arial"/>
          <w:b/>
          <w:szCs w:val="24"/>
        </w:rPr>
      </w:pPr>
      <w:r w:rsidRPr="001E7982">
        <w:rPr>
          <w:rFonts w:ascii="Arial" w:hAnsi="Arial" w:cs="Arial"/>
          <w:b/>
          <w:szCs w:val="24"/>
        </w:rPr>
        <w:t>Pełnomocnictwo ustanowione do reprezentowania Wykonawcy/ów ubiegającego/</w:t>
      </w:r>
      <w:proofErr w:type="spellStart"/>
      <w:r w:rsidRPr="001E7982">
        <w:rPr>
          <w:rFonts w:ascii="Arial" w:hAnsi="Arial" w:cs="Arial"/>
          <w:b/>
          <w:szCs w:val="24"/>
        </w:rPr>
        <w:t>cych</w:t>
      </w:r>
      <w:proofErr w:type="spellEnd"/>
      <w:r w:rsidRPr="001E7982">
        <w:rPr>
          <w:rFonts w:ascii="Arial" w:hAnsi="Arial" w:cs="Arial"/>
          <w:b/>
          <w:szCs w:val="24"/>
        </w:rPr>
        <w:t xml:space="preserve"> się o udzielenie zamówienia publicznego.</w:t>
      </w:r>
    </w:p>
    <w:p w14:paraId="04F5F739" w14:textId="7D44312E" w:rsidR="001B37C3" w:rsidRPr="001E7982" w:rsidRDefault="001B37C3" w:rsidP="001E7982">
      <w:pPr>
        <w:pStyle w:val="Tekstpodstawowy2"/>
        <w:spacing w:line="360" w:lineRule="auto"/>
        <w:ind w:left="851" w:right="28"/>
        <w:jc w:val="both"/>
        <w:rPr>
          <w:rFonts w:ascii="Arial" w:hAnsi="Arial" w:cs="Arial"/>
          <w:bCs/>
          <w:szCs w:val="24"/>
        </w:rPr>
      </w:pPr>
      <w:r w:rsidRPr="001E7982">
        <w:rPr>
          <w:rFonts w:ascii="Arial" w:hAnsi="Arial" w:cs="Arial"/>
          <w:bCs/>
          <w:szCs w:val="24"/>
        </w:rPr>
        <w:t xml:space="preserve">Pełnomocnictwo </w:t>
      </w:r>
      <w:r w:rsidR="00F27035" w:rsidRPr="001E7982">
        <w:rPr>
          <w:rFonts w:ascii="Arial" w:hAnsi="Arial" w:cs="Arial"/>
          <w:bCs/>
          <w:szCs w:val="24"/>
        </w:rPr>
        <w:t>przekazuje się</w:t>
      </w:r>
      <w:r w:rsidRPr="001E7982">
        <w:rPr>
          <w:rFonts w:ascii="Arial" w:hAnsi="Arial" w:cs="Arial"/>
          <w:bCs/>
          <w:szCs w:val="24"/>
        </w:rPr>
        <w:t xml:space="preserve"> w </w:t>
      </w:r>
      <w:r w:rsidR="0099522C" w:rsidRPr="001E7982">
        <w:rPr>
          <w:rFonts w:ascii="Arial" w:hAnsi="Arial" w:cs="Arial"/>
          <w:bCs/>
          <w:szCs w:val="24"/>
        </w:rPr>
        <w:t xml:space="preserve">postaci elektronicznej </w:t>
      </w:r>
      <w:r w:rsidR="00F27035" w:rsidRPr="001E7982">
        <w:rPr>
          <w:rFonts w:ascii="Arial" w:hAnsi="Arial" w:cs="Arial"/>
          <w:bCs/>
          <w:szCs w:val="24"/>
        </w:rPr>
        <w:t xml:space="preserve">i opatruje kwalifikowanym podpisem elektronicznym. W przypadku, gdy pełnomocnictwo zostało wystawione w postaci papierowej i opatrzone własnoręcznym podpisem, przekazuje się </w:t>
      </w:r>
      <w:r w:rsidR="0099522C" w:rsidRPr="001E7982">
        <w:rPr>
          <w:rFonts w:ascii="Arial" w:hAnsi="Arial" w:cs="Arial"/>
          <w:bCs/>
          <w:szCs w:val="24"/>
        </w:rPr>
        <w:t>cyfrowe odwzorowani</w:t>
      </w:r>
      <w:r w:rsidR="00376D87" w:rsidRPr="001E7982">
        <w:rPr>
          <w:rFonts w:ascii="Arial" w:hAnsi="Arial" w:cs="Arial"/>
          <w:bCs/>
          <w:szCs w:val="24"/>
        </w:rPr>
        <w:t>e</w:t>
      </w:r>
      <w:r w:rsidR="0099522C" w:rsidRPr="001E7982">
        <w:rPr>
          <w:rFonts w:ascii="Arial" w:hAnsi="Arial" w:cs="Arial"/>
          <w:bCs/>
          <w:szCs w:val="24"/>
        </w:rPr>
        <w:t xml:space="preserve"> tego dokumentu, opatrzone</w:t>
      </w:r>
      <w:r w:rsidR="00376D87" w:rsidRPr="001E7982">
        <w:rPr>
          <w:rFonts w:ascii="Arial" w:hAnsi="Arial" w:cs="Arial"/>
          <w:bCs/>
          <w:szCs w:val="24"/>
        </w:rPr>
        <w:t xml:space="preserve"> kwalifikowanym podpisem elektronicznym, poświadczającym zgodność cyfrowego odwzorowania z dokumentem w postaci papierowej.</w:t>
      </w:r>
      <w:r w:rsidR="0099522C" w:rsidRPr="001E7982">
        <w:rPr>
          <w:rFonts w:ascii="Arial" w:hAnsi="Arial" w:cs="Arial"/>
          <w:bCs/>
          <w:szCs w:val="24"/>
        </w:rPr>
        <w:t xml:space="preserve"> </w:t>
      </w:r>
      <w:r w:rsidR="00376D87" w:rsidRPr="001E7982">
        <w:rPr>
          <w:rFonts w:ascii="Arial" w:hAnsi="Arial" w:cs="Arial"/>
          <w:bCs/>
          <w:szCs w:val="24"/>
        </w:rPr>
        <w:t>Poświadczenia zgodności cyfrowego odwzorowania z</w:t>
      </w:r>
      <w:r w:rsidR="006C42DD" w:rsidRPr="001E7982">
        <w:rPr>
          <w:rFonts w:ascii="Arial" w:hAnsi="Arial" w:cs="Arial"/>
          <w:bCs/>
          <w:szCs w:val="24"/>
        </w:rPr>
        <w:t> </w:t>
      </w:r>
      <w:r w:rsidR="00376D87" w:rsidRPr="001E7982">
        <w:rPr>
          <w:rFonts w:ascii="Arial" w:hAnsi="Arial" w:cs="Arial"/>
          <w:bCs/>
          <w:szCs w:val="24"/>
        </w:rPr>
        <w:t xml:space="preserve">pełnomocnictwem w postaci papierowej, może dokonać </w:t>
      </w:r>
      <w:r w:rsidR="001C4190" w:rsidRPr="001E7982">
        <w:rPr>
          <w:rFonts w:ascii="Arial" w:hAnsi="Arial" w:cs="Arial"/>
          <w:bCs/>
          <w:szCs w:val="24"/>
        </w:rPr>
        <w:t>mocodawc</w:t>
      </w:r>
      <w:r w:rsidR="00376D87" w:rsidRPr="001E7982">
        <w:rPr>
          <w:rFonts w:ascii="Arial" w:hAnsi="Arial" w:cs="Arial"/>
          <w:bCs/>
          <w:szCs w:val="24"/>
        </w:rPr>
        <w:t>a</w:t>
      </w:r>
      <w:r w:rsidR="00C024BA" w:rsidRPr="001E7982">
        <w:rPr>
          <w:rFonts w:ascii="Arial" w:hAnsi="Arial" w:cs="Arial"/>
          <w:bCs/>
          <w:szCs w:val="24"/>
        </w:rPr>
        <w:t xml:space="preserve"> </w:t>
      </w:r>
      <w:r w:rsidR="001C4190" w:rsidRPr="001E7982">
        <w:rPr>
          <w:rFonts w:ascii="Arial" w:hAnsi="Arial" w:cs="Arial"/>
          <w:bCs/>
          <w:szCs w:val="24"/>
        </w:rPr>
        <w:t xml:space="preserve">lub </w:t>
      </w:r>
      <w:r w:rsidR="0099522C" w:rsidRPr="001E7982">
        <w:rPr>
          <w:rFonts w:ascii="Arial" w:hAnsi="Arial" w:cs="Arial"/>
          <w:bCs/>
          <w:szCs w:val="24"/>
        </w:rPr>
        <w:t>notariusz</w:t>
      </w:r>
      <w:r w:rsidR="00D70537" w:rsidRPr="001E7982">
        <w:rPr>
          <w:rFonts w:ascii="Arial" w:hAnsi="Arial" w:cs="Arial"/>
          <w:bCs/>
          <w:szCs w:val="24"/>
        </w:rPr>
        <w:t>.</w:t>
      </w:r>
    </w:p>
    <w:p w14:paraId="5D8376AD" w14:textId="567FFBDD" w:rsidR="00B87908" w:rsidRPr="001E7982" w:rsidRDefault="0080262D" w:rsidP="008A22E8">
      <w:pPr>
        <w:pStyle w:val="Tekstpodstawowy2"/>
        <w:numPr>
          <w:ilvl w:val="1"/>
          <w:numId w:val="5"/>
        </w:numPr>
        <w:spacing w:line="360" w:lineRule="auto"/>
        <w:ind w:left="851" w:right="28"/>
        <w:jc w:val="both"/>
        <w:rPr>
          <w:rFonts w:ascii="Arial" w:hAnsi="Arial" w:cs="Arial"/>
          <w:szCs w:val="24"/>
        </w:rPr>
      </w:pPr>
      <w:r w:rsidRPr="001E7982">
        <w:rPr>
          <w:rFonts w:ascii="Arial" w:hAnsi="Arial" w:cs="Arial"/>
          <w:b/>
          <w:szCs w:val="24"/>
        </w:rPr>
        <w:t>Zobowiązanie</w:t>
      </w:r>
      <w:r w:rsidR="001B37C3" w:rsidRPr="001E7982">
        <w:rPr>
          <w:rFonts w:ascii="Arial" w:hAnsi="Arial" w:cs="Arial"/>
          <w:b/>
          <w:szCs w:val="24"/>
        </w:rPr>
        <w:t xml:space="preserve"> </w:t>
      </w:r>
      <w:r w:rsidRPr="001E7982">
        <w:rPr>
          <w:rFonts w:ascii="Arial" w:hAnsi="Arial" w:cs="Arial"/>
          <w:b/>
          <w:szCs w:val="24"/>
        </w:rPr>
        <w:t>podmiotu udostępniającego Wykonawcy zasoby</w:t>
      </w:r>
      <w:r w:rsidRPr="001E7982">
        <w:rPr>
          <w:rFonts w:ascii="Arial" w:hAnsi="Arial" w:cs="Arial"/>
          <w:szCs w:val="24"/>
        </w:rPr>
        <w:t xml:space="preserve">, do oddania </w:t>
      </w:r>
      <w:r w:rsidR="001B37C3" w:rsidRPr="001E7982">
        <w:rPr>
          <w:rFonts w:ascii="Arial" w:hAnsi="Arial" w:cs="Arial"/>
          <w:szCs w:val="24"/>
        </w:rPr>
        <w:t xml:space="preserve">do dyspozycji </w:t>
      </w:r>
      <w:r w:rsidR="0085449F" w:rsidRPr="001E7982">
        <w:rPr>
          <w:rFonts w:ascii="Arial" w:hAnsi="Arial" w:cs="Arial"/>
          <w:szCs w:val="24"/>
        </w:rPr>
        <w:t xml:space="preserve">Wykonawcy </w:t>
      </w:r>
      <w:r w:rsidR="001B37C3" w:rsidRPr="001E7982">
        <w:rPr>
          <w:rFonts w:ascii="Arial" w:hAnsi="Arial" w:cs="Arial"/>
          <w:szCs w:val="24"/>
        </w:rPr>
        <w:t>niezbędnych zasobów na potrzeby realizacji</w:t>
      </w:r>
      <w:r w:rsidRPr="001E7982">
        <w:rPr>
          <w:rFonts w:ascii="Arial" w:hAnsi="Arial" w:cs="Arial"/>
          <w:szCs w:val="24"/>
        </w:rPr>
        <w:t xml:space="preserve"> zamówienia lub inny podmiotowy środek dowodowy potwierdzający, że Wykonawca realizując zamówienie, będzie dysponował niezbędnymi zasobami tych podmiotów (</w:t>
      </w:r>
      <w:r w:rsidR="001B37C3" w:rsidRPr="001E7982">
        <w:rPr>
          <w:rFonts w:ascii="Arial" w:hAnsi="Arial" w:cs="Arial"/>
          <w:szCs w:val="24"/>
        </w:rPr>
        <w:t xml:space="preserve">o ile Wykonawca korzysta ze zdolności innych podmiotów na zasadach określonych w art. </w:t>
      </w:r>
      <w:r w:rsidRPr="001E7982">
        <w:rPr>
          <w:rFonts w:ascii="Arial" w:hAnsi="Arial" w:cs="Arial"/>
          <w:szCs w:val="24"/>
        </w:rPr>
        <w:t>118</w:t>
      </w:r>
      <w:r w:rsidR="001B37C3" w:rsidRPr="001E7982">
        <w:rPr>
          <w:rFonts w:ascii="Arial" w:hAnsi="Arial" w:cs="Arial"/>
          <w:szCs w:val="24"/>
        </w:rPr>
        <w:t xml:space="preserve"> ustawy</w:t>
      </w:r>
      <w:r w:rsidRPr="001E7982">
        <w:rPr>
          <w:rFonts w:ascii="Arial" w:hAnsi="Arial" w:cs="Arial"/>
          <w:szCs w:val="24"/>
        </w:rPr>
        <w:t>).</w:t>
      </w:r>
    </w:p>
    <w:p w14:paraId="7B615107" w14:textId="3C1F9BA9" w:rsidR="00870D14" w:rsidRPr="001E7982" w:rsidRDefault="0080262D" w:rsidP="001E7982">
      <w:pPr>
        <w:pStyle w:val="Tekstpodstawowy2"/>
        <w:spacing w:line="360" w:lineRule="auto"/>
        <w:ind w:left="851" w:right="28"/>
        <w:jc w:val="both"/>
        <w:rPr>
          <w:rFonts w:ascii="Arial" w:hAnsi="Arial" w:cs="Arial"/>
          <w:bCs/>
          <w:szCs w:val="24"/>
        </w:rPr>
      </w:pPr>
      <w:r w:rsidRPr="001E7982">
        <w:rPr>
          <w:rFonts w:ascii="Arial" w:hAnsi="Arial" w:cs="Arial"/>
          <w:szCs w:val="24"/>
        </w:rPr>
        <w:t>Zobowiązanie lub inny podmiotowy środek dowodowy</w:t>
      </w:r>
      <w:r w:rsidR="00B87908" w:rsidRPr="001E7982">
        <w:rPr>
          <w:rFonts w:ascii="Arial" w:hAnsi="Arial" w:cs="Arial"/>
          <w:szCs w:val="24"/>
        </w:rPr>
        <w:t xml:space="preserve"> w opisywanym zakresie</w:t>
      </w:r>
      <w:r w:rsidRPr="001E7982">
        <w:rPr>
          <w:rFonts w:ascii="Arial" w:hAnsi="Arial" w:cs="Arial"/>
          <w:szCs w:val="24"/>
        </w:rPr>
        <w:t xml:space="preserve">, </w:t>
      </w:r>
      <w:r w:rsidR="00B87908" w:rsidRPr="001E7982">
        <w:rPr>
          <w:rFonts w:ascii="Arial" w:hAnsi="Arial" w:cs="Arial"/>
          <w:szCs w:val="24"/>
        </w:rPr>
        <w:t xml:space="preserve">przekazuje się </w:t>
      </w:r>
      <w:r w:rsidRPr="001E7982">
        <w:rPr>
          <w:rFonts w:ascii="Arial" w:hAnsi="Arial" w:cs="Arial"/>
          <w:szCs w:val="24"/>
        </w:rPr>
        <w:t>w postaci elektronicznej</w:t>
      </w:r>
      <w:r w:rsidR="00B87908" w:rsidRPr="001E7982">
        <w:rPr>
          <w:rFonts w:ascii="Arial" w:hAnsi="Arial" w:cs="Arial"/>
          <w:szCs w:val="24"/>
        </w:rPr>
        <w:t xml:space="preserve">, </w:t>
      </w:r>
      <w:r w:rsidR="00B87908" w:rsidRPr="001E7982">
        <w:rPr>
          <w:rFonts w:ascii="Arial" w:hAnsi="Arial" w:cs="Arial"/>
          <w:bCs/>
          <w:szCs w:val="24"/>
        </w:rPr>
        <w:t>i opatruje kwalifikowanym podpisem elektronicznym. W</w:t>
      </w:r>
      <w:r w:rsidR="000C3F9F" w:rsidRPr="001E7982">
        <w:rPr>
          <w:rFonts w:ascii="Arial" w:hAnsi="Arial" w:cs="Arial"/>
          <w:bCs/>
          <w:szCs w:val="24"/>
        </w:rPr>
        <w:t> </w:t>
      </w:r>
      <w:r w:rsidR="00B87908" w:rsidRPr="001E7982">
        <w:rPr>
          <w:rFonts w:ascii="Arial" w:hAnsi="Arial" w:cs="Arial"/>
          <w:bCs/>
          <w:szCs w:val="24"/>
        </w:rPr>
        <w:t>przypadku, gdy zobowiązanie (inny podmiotowy środek dowodowy) zostało wystawione w</w:t>
      </w:r>
      <w:r w:rsidR="000C3F9F" w:rsidRPr="001E7982">
        <w:rPr>
          <w:rFonts w:ascii="Arial" w:hAnsi="Arial" w:cs="Arial"/>
          <w:bCs/>
          <w:szCs w:val="24"/>
        </w:rPr>
        <w:t> </w:t>
      </w:r>
      <w:r w:rsidR="00B87908" w:rsidRPr="001E7982">
        <w:rPr>
          <w:rFonts w:ascii="Arial" w:hAnsi="Arial" w:cs="Arial"/>
          <w:bCs/>
          <w:szCs w:val="24"/>
        </w:rPr>
        <w:t>postaci papierowej i opatrzone własnoręcznym podpisem, przekazuje się cyfrowe odwzorowanie tego dokumentu, opatrzone kwalifikowanym podpisem elektronicznym, poświadczającym zgodność cyfrow</w:t>
      </w:r>
      <w:r w:rsidR="00663939" w:rsidRPr="001E7982">
        <w:rPr>
          <w:rFonts w:ascii="Arial" w:hAnsi="Arial" w:cs="Arial"/>
          <w:bCs/>
          <w:szCs w:val="24"/>
        </w:rPr>
        <w:t>ego odwzorowania z dokumentem w </w:t>
      </w:r>
      <w:r w:rsidR="00B87908" w:rsidRPr="001E7982">
        <w:rPr>
          <w:rFonts w:ascii="Arial" w:hAnsi="Arial" w:cs="Arial"/>
          <w:bCs/>
          <w:szCs w:val="24"/>
        </w:rPr>
        <w:t>postaci papierowej</w:t>
      </w:r>
      <w:r w:rsidR="00903D67" w:rsidRPr="001E7982">
        <w:rPr>
          <w:rFonts w:ascii="Arial" w:hAnsi="Arial" w:cs="Arial"/>
          <w:bCs/>
          <w:szCs w:val="24"/>
        </w:rPr>
        <w:t>.</w:t>
      </w:r>
    </w:p>
    <w:p w14:paraId="22FBAE3C" w14:textId="77C5201C" w:rsidR="000807F5" w:rsidRPr="001E7982" w:rsidRDefault="006960EA" w:rsidP="008A22E8">
      <w:pPr>
        <w:pStyle w:val="Tekstpodstawowy2"/>
        <w:numPr>
          <w:ilvl w:val="1"/>
          <w:numId w:val="5"/>
        </w:numPr>
        <w:spacing w:line="360" w:lineRule="auto"/>
        <w:ind w:left="851" w:right="28"/>
        <w:jc w:val="both"/>
        <w:rPr>
          <w:rFonts w:ascii="Arial" w:hAnsi="Arial" w:cs="Arial"/>
          <w:szCs w:val="24"/>
        </w:rPr>
      </w:pPr>
      <w:r w:rsidRPr="001E7982">
        <w:rPr>
          <w:rFonts w:ascii="Arial" w:hAnsi="Arial" w:cs="Arial"/>
          <w:b/>
          <w:szCs w:val="24"/>
        </w:rPr>
        <w:t>Oświadczenie, o którym mowa w art. 117 ust.4 ustawy</w:t>
      </w:r>
      <w:r w:rsidRPr="001E7982">
        <w:rPr>
          <w:rFonts w:ascii="Arial" w:hAnsi="Arial" w:cs="Arial"/>
          <w:szCs w:val="24"/>
        </w:rPr>
        <w:t xml:space="preserve"> – „(…) z którego wynika, które roboty budowlane, dostawy lub usługi wykonają poszczególni wykonawcy.” – o ile dotyczy (odnosi się do Wykonawców wspólnie ubiegających </w:t>
      </w:r>
      <w:r w:rsidRPr="001E7982">
        <w:rPr>
          <w:rFonts w:ascii="Arial" w:hAnsi="Arial" w:cs="Arial"/>
          <w:szCs w:val="24"/>
        </w:rPr>
        <w:lastRenderedPageBreak/>
        <w:t>się o udzielenie zamówienia).</w:t>
      </w:r>
      <w:r w:rsidR="00166474" w:rsidRPr="001E7982">
        <w:rPr>
          <w:rFonts w:ascii="Arial" w:hAnsi="Arial" w:cs="Arial"/>
          <w:bCs/>
          <w:szCs w:val="24"/>
        </w:rPr>
        <w:t xml:space="preserve"> Oświadczenie to podpisuje się kwalifikowanym podpisem elektronicznym.</w:t>
      </w:r>
    </w:p>
    <w:p w14:paraId="5E1E8FEC" w14:textId="43FF3C3E" w:rsidR="00EA4166" w:rsidRDefault="00EA4166" w:rsidP="008A22E8">
      <w:pPr>
        <w:pStyle w:val="Tekstpodstawowy2"/>
        <w:numPr>
          <w:ilvl w:val="1"/>
          <w:numId w:val="5"/>
        </w:numPr>
        <w:tabs>
          <w:tab w:val="clear" w:pos="1316"/>
          <w:tab w:val="num" w:pos="851"/>
        </w:tabs>
        <w:spacing w:line="360" w:lineRule="auto"/>
        <w:ind w:left="851" w:right="28"/>
        <w:jc w:val="both"/>
        <w:rPr>
          <w:rFonts w:ascii="Arial" w:hAnsi="Arial" w:cs="Arial"/>
          <w:b/>
          <w:szCs w:val="24"/>
        </w:rPr>
      </w:pPr>
      <w:r w:rsidRPr="00EA4166">
        <w:rPr>
          <w:rFonts w:ascii="Arial" w:hAnsi="Arial" w:cs="Arial"/>
          <w:b/>
          <w:szCs w:val="24"/>
        </w:rPr>
        <w:t>Oświadczenia, że Wykonawca nie podlega wykluczeniu z postępowania na podstawie art. 7 ust. 1 ustawy z dnia 13 kwietnia 2022 r. o szczególnych rozwiązaniach w zakresie przeciwdziałania wspieraniu agresji na Ukrainę oraz służących ochronie bezpieczeństwa narodowego (Dz.U. 2024, poz. 507))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w:t>
      </w:r>
      <w:r w:rsidRPr="008A22E8">
        <w:rPr>
          <w:rFonts w:ascii="Arial" w:hAnsi="Arial" w:cs="Arial"/>
          <w:b/>
          <w:szCs w:val="24"/>
        </w:rPr>
        <w:t>Dz. Urz. UE L 229 z 31.07</w:t>
      </w:r>
      <w:r w:rsidRPr="00EA4166">
        <w:rPr>
          <w:rFonts w:ascii="Arial" w:hAnsi="Arial" w:cs="Arial"/>
          <w:b/>
          <w:szCs w:val="24"/>
        </w:rPr>
        <w:t xml:space="preserve">.2014, str. 1, z </w:t>
      </w:r>
      <w:proofErr w:type="spellStart"/>
      <w:r w:rsidRPr="00EA4166">
        <w:rPr>
          <w:rFonts w:ascii="Arial" w:hAnsi="Arial" w:cs="Arial"/>
          <w:b/>
          <w:szCs w:val="24"/>
        </w:rPr>
        <w:t>późn</w:t>
      </w:r>
      <w:proofErr w:type="spellEnd"/>
      <w:r w:rsidRPr="00EA4166">
        <w:rPr>
          <w:rFonts w:ascii="Arial" w:hAnsi="Arial" w:cs="Arial"/>
          <w:b/>
          <w:szCs w:val="24"/>
        </w:rPr>
        <w:t>. zm.) – zgodnie z załącznikiem nr 6 do SWZ.</w:t>
      </w:r>
    </w:p>
    <w:p w14:paraId="18048C2E" w14:textId="29C99DF4" w:rsidR="001B37C3" w:rsidRPr="001E7982" w:rsidRDefault="001B37C3" w:rsidP="008A22E8">
      <w:pPr>
        <w:pStyle w:val="Tekstpodstawowy2"/>
        <w:numPr>
          <w:ilvl w:val="1"/>
          <w:numId w:val="5"/>
        </w:numPr>
        <w:spacing w:line="360" w:lineRule="auto"/>
        <w:ind w:left="851" w:right="28"/>
        <w:jc w:val="both"/>
        <w:rPr>
          <w:rFonts w:ascii="Arial" w:hAnsi="Arial" w:cs="Arial"/>
          <w:szCs w:val="24"/>
        </w:rPr>
      </w:pPr>
      <w:r w:rsidRPr="001E7982">
        <w:rPr>
          <w:rFonts w:ascii="Arial" w:hAnsi="Arial" w:cs="Arial"/>
          <w:szCs w:val="24"/>
        </w:rPr>
        <w:t xml:space="preserve">Spis wszystkich załączonych dokumentów </w:t>
      </w:r>
      <w:r w:rsidRPr="001E7982">
        <w:rPr>
          <w:rFonts w:ascii="Arial" w:hAnsi="Arial" w:cs="Arial"/>
          <w:b/>
          <w:bCs/>
          <w:szCs w:val="24"/>
        </w:rPr>
        <w:t>(spis treści)</w:t>
      </w:r>
      <w:r w:rsidRPr="001E7982">
        <w:rPr>
          <w:rFonts w:ascii="Arial" w:hAnsi="Arial" w:cs="Arial"/>
          <w:szCs w:val="24"/>
        </w:rPr>
        <w:t xml:space="preserve"> – zalecane, niewymagane.</w:t>
      </w:r>
    </w:p>
    <w:p w14:paraId="07BB2411" w14:textId="746EE32A" w:rsidR="001B37C3" w:rsidRPr="001E7982" w:rsidRDefault="001B37C3" w:rsidP="001E7982">
      <w:pPr>
        <w:pStyle w:val="Akapitzlist"/>
        <w:numPr>
          <w:ilvl w:val="0"/>
          <w:numId w:val="1"/>
        </w:numPr>
        <w:tabs>
          <w:tab w:val="left" w:pos="851"/>
        </w:tabs>
        <w:spacing w:line="360" w:lineRule="auto"/>
        <w:ind w:left="425" w:hanging="425"/>
        <w:jc w:val="both"/>
        <w:rPr>
          <w:rFonts w:ascii="Arial" w:hAnsi="Arial" w:cs="Arial"/>
          <w:sz w:val="24"/>
          <w:szCs w:val="24"/>
        </w:rPr>
      </w:pPr>
      <w:r w:rsidRPr="001E7982">
        <w:rPr>
          <w:rFonts w:ascii="Arial" w:hAnsi="Arial" w:cs="Arial"/>
          <w:sz w:val="24"/>
          <w:szCs w:val="24"/>
        </w:rPr>
        <w:t>Każdy Wykonawca może złożyć tylko jedną ofertę.</w:t>
      </w:r>
      <w:r w:rsidR="00003CBE" w:rsidRPr="001E7982">
        <w:rPr>
          <w:rFonts w:ascii="Arial" w:hAnsi="Arial" w:cs="Arial"/>
          <w:sz w:val="24"/>
          <w:szCs w:val="24"/>
        </w:rPr>
        <w:t xml:space="preserve"> </w:t>
      </w:r>
      <w:r w:rsidRPr="001E7982">
        <w:rPr>
          <w:rFonts w:ascii="Arial" w:hAnsi="Arial" w:cs="Arial"/>
          <w:sz w:val="24"/>
          <w:szCs w:val="24"/>
        </w:rPr>
        <w:t>Ofertę należy spo</w:t>
      </w:r>
      <w:r w:rsidR="00003CBE" w:rsidRPr="001E7982">
        <w:rPr>
          <w:rFonts w:ascii="Arial" w:hAnsi="Arial" w:cs="Arial"/>
          <w:sz w:val="24"/>
          <w:szCs w:val="24"/>
        </w:rPr>
        <w:t>rządzić zgodnie z </w:t>
      </w:r>
      <w:r w:rsidR="00DF387B" w:rsidRPr="001E7982">
        <w:rPr>
          <w:rFonts w:ascii="Arial" w:hAnsi="Arial" w:cs="Arial"/>
          <w:sz w:val="24"/>
          <w:szCs w:val="24"/>
        </w:rPr>
        <w:t>wymaganiami S</w:t>
      </w:r>
      <w:r w:rsidRPr="001E7982">
        <w:rPr>
          <w:rFonts w:ascii="Arial" w:hAnsi="Arial" w:cs="Arial"/>
          <w:sz w:val="24"/>
          <w:szCs w:val="24"/>
        </w:rPr>
        <w:t>WZ.</w:t>
      </w:r>
    </w:p>
    <w:p w14:paraId="31634EEF" w14:textId="5D341FB1" w:rsidR="001B37C3" w:rsidRPr="001E7982" w:rsidRDefault="001B37C3" w:rsidP="001E7982">
      <w:pPr>
        <w:numPr>
          <w:ilvl w:val="0"/>
          <w:numId w:val="1"/>
        </w:numPr>
        <w:tabs>
          <w:tab w:val="clear" w:pos="567"/>
          <w:tab w:val="num" w:pos="426"/>
        </w:tabs>
        <w:spacing w:line="360" w:lineRule="auto"/>
        <w:ind w:left="454" w:hanging="454"/>
        <w:jc w:val="both"/>
        <w:rPr>
          <w:rFonts w:ascii="Arial" w:hAnsi="Arial" w:cs="Arial"/>
          <w:sz w:val="24"/>
          <w:szCs w:val="24"/>
        </w:rPr>
      </w:pPr>
      <w:r w:rsidRPr="001E7982">
        <w:rPr>
          <w:rFonts w:ascii="Arial" w:hAnsi="Arial" w:cs="Arial"/>
          <w:sz w:val="24"/>
          <w:szCs w:val="24"/>
        </w:rPr>
        <w:t>Oferta musi być sporządzona pod rygorem nieważności w formie elektronicznej</w:t>
      </w:r>
      <w:r w:rsidR="00376729" w:rsidRPr="001E7982">
        <w:rPr>
          <w:rFonts w:ascii="Arial" w:hAnsi="Arial" w:cs="Arial"/>
          <w:sz w:val="24"/>
          <w:szCs w:val="24"/>
        </w:rPr>
        <w:t xml:space="preserve"> (w postaci elektronicznej opatrzonej kwalifikowanym podpisem elektronicznym)</w:t>
      </w:r>
      <w:r w:rsidRPr="001E7982">
        <w:rPr>
          <w:rFonts w:ascii="Arial" w:hAnsi="Arial" w:cs="Arial"/>
          <w:sz w:val="24"/>
          <w:szCs w:val="24"/>
        </w:rPr>
        <w:t>, w języku polskim.</w:t>
      </w:r>
    </w:p>
    <w:p w14:paraId="7C91B307" w14:textId="4CDD443D" w:rsidR="001B37C3" w:rsidRPr="001E7982" w:rsidRDefault="00A72638" w:rsidP="008A22E8">
      <w:pPr>
        <w:pStyle w:val="Akapitzlist"/>
        <w:numPr>
          <w:ilvl w:val="1"/>
          <w:numId w:val="40"/>
        </w:numPr>
        <w:tabs>
          <w:tab w:val="clear" w:pos="567"/>
          <w:tab w:val="left" w:pos="993"/>
        </w:tabs>
        <w:spacing w:line="360" w:lineRule="auto"/>
        <w:ind w:left="851" w:hanging="425"/>
        <w:jc w:val="both"/>
        <w:rPr>
          <w:rFonts w:ascii="Arial" w:hAnsi="Arial" w:cs="Arial"/>
          <w:sz w:val="24"/>
          <w:szCs w:val="24"/>
        </w:rPr>
      </w:pPr>
      <w:r w:rsidRPr="001E7982">
        <w:rPr>
          <w:rFonts w:ascii="Arial" w:hAnsi="Arial" w:cs="Arial"/>
          <w:sz w:val="24"/>
          <w:szCs w:val="24"/>
        </w:rPr>
        <w:t>Podmiotowe środki dowodowe, przedmiotowe środki d</w:t>
      </w:r>
      <w:r w:rsidR="00503D91" w:rsidRPr="001E7982">
        <w:rPr>
          <w:rFonts w:ascii="Arial" w:hAnsi="Arial" w:cs="Arial"/>
          <w:sz w:val="24"/>
          <w:szCs w:val="24"/>
        </w:rPr>
        <w:t>owodowe oraz inne dokumenty lub </w:t>
      </w:r>
      <w:r w:rsidRPr="001E7982">
        <w:rPr>
          <w:rFonts w:ascii="Arial" w:hAnsi="Arial" w:cs="Arial"/>
          <w:sz w:val="24"/>
          <w:szCs w:val="24"/>
        </w:rPr>
        <w:t>oświadczenia, sporządzone w języku obcym przeka</w:t>
      </w:r>
      <w:r w:rsidR="00503D91" w:rsidRPr="001E7982">
        <w:rPr>
          <w:rFonts w:ascii="Arial" w:hAnsi="Arial" w:cs="Arial"/>
          <w:sz w:val="24"/>
          <w:szCs w:val="24"/>
        </w:rPr>
        <w:t>zuje się wraz z tłumaczeniem na </w:t>
      </w:r>
      <w:r w:rsidRPr="001E7982">
        <w:rPr>
          <w:rFonts w:ascii="Arial" w:hAnsi="Arial" w:cs="Arial"/>
          <w:sz w:val="24"/>
          <w:szCs w:val="24"/>
        </w:rPr>
        <w:t>język polski</w:t>
      </w:r>
      <w:r w:rsidR="001B37C3" w:rsidRPr="001E7982">
        <w:rPr>
          <w:rFonts w:ascii="Arial" w:hAnsi="Arial" w:cs="Arial"/>
          <w:sz w:val="24"/>
          <w:szCs w:val="24"/>
        </w:rPr>
        <w:t>.</w:t>
      </w:r>
    </w:p>
    <w:p w14:paraId="721F7221" w14:textId="77777777" w:rsidR="001B37C3" w:rsidRPr="001E7982" w:rsidRDefault="001B37C3" w:rsidP="008A22E8">
      <w:pPr>
        <w:numPr>
          <w:ilvl w:val="1"/>
          <w:numId w:val="40"/>
        </w:numPr>
        <w:tabs>
          <w:tab w:val="left" w:pos="851"/>
        </w:tabs>
        <w:spacing w:line="360" w:lineRule="auto"/>
        <w:ind w:left="540" w:hanging="114"/>
        <w:jc w:val="both"/>
        <w:rPr>
          <w:rFonts w:ascii="Arial" w:hAnsi="Arial" w:cs="Arial"/>
          <w:sz w:val="24"/>
          <w:szCs w:val="24"/>
        </w:rPr>
      </w:pPr>
      <w:r w:rsidRPr="001E7982">
        <w:rPr>
          <w:rFonts w:ascii="Arial" w:hAnsi="Arial" w:cs="Arial"/>
          <w:sz w:val="24"/>
          <w:szCs w:val="24"/>
        </w:rPr>
        <w:t>Oferta musi być podpisana przez osobę/y upoważnioną/e do reprezentowania Wykonawcy.</w:t>
      </w:r>
    </w:p>
    <w:p w14:paraId="76604396" w14:textId="01D7279D" w:rsidR="001B37C3" w:rsidRPr="001E7982" w:rsidRDefault="001B37C3" w:rsidP="008A22E8">
      <w:pPr>
        <w:numPr>
          <w:ilvl w:val="1"/>
          <w:numId w:val="40"/>
        </w:numPr>
        <w:tabs>
          <w:tab w:val="left" w:pos="993"/>
        </w:tabs>
        <w:spacing w:line="360" w:lineRule="auto"/>
        <w:ind w:left="822" w:hanging="397"/>
        <w:jc w:val="both"/>
        <w:rPr>
          <w:rFonts w:ascii="Arial" w:hAnsi="Arial" w:cs="Arial"/>
          <w:sz w:val="24"/>
          <w:szCs w:val="24"/>
        </w:rPr>
      </w:pPr>
      <w:r w:rsidRPr="001E7982">
        <w:rPr>
          <w:rFonts w:ascii="Arial" w:hAnsi="Arial" w:cs="Arial"/>
          <w:sz w:val="24"/>
          <w:szCs w:val="24"/>
        </w:rPr>
        <w:t>Upoważnienie (pełnomocnictwo) do podpisania oferty, do poświadczania dokumentów za zgodność z oryginałem należy dołączyć do oferty</w:t>
      </w:r>
      <w:r w:rsidR="00A72638" w:rsidRPr="001E7982">
        <w:rPr>
          <w:rFonts w:ascii="Arial" w:hAnsi="Arial" w:cs="Arial"/>
          <w:sz w:val="24"/>
          <w:szCs w:val="24"/>
        </w:rPr>
        <w:t xml:space="preserve"> zgodnie z ust. 3.3. niniejszego rozdziału SWZ</w:t>
      </w:r>
      <w:r w:rsidRPr="001E7982">
        <w:rPr>
          <w:rFonts w:ascii="Arial" w:hAnsi="Arial" w:cs="Arial"/>
          <w:sz w:val="24"/>
          <w:szCs w:val="24"/>
        </w:rPr>
        <w:t>, o ile nie wynika ono z dokumentów rejestrowych Wykonawcy</w:t>
      </w:r>
      <w:r w:rsidR="00A72638" w:rsidRPr="001E7982">
        <w:rPr>
          <w:rFonts w:ascii="Arial" w:hAnsi="Arial" w:cs="Arial"/>
          <w:sz w:val="24"/>
          <w:szCs w:val="24"/>
        </w:rPr>
        <w:t>, jeżeli Zamawiający może je uzyskać za pomocą bezpłatnych i ogólnodostępnych baz danych.</w:t>
      </w:r>
    </w:p>
    <w:p w14:paraId="3ABA6FCC" w14:textId="3C945E2A" w:rsidR="00A52F8A" w:rsidRPr="001E7982" w:rsidRDefault="00711F25" w:rsidP="008A22E8">
      <w:pPr>
        <w:numPr>
          <w:ilvl w:val="1"/>
          <w:numId w:val="40"/>
        </w:numPr>
        <w:tabs>
          <w:tab w:val="left" w:pos="993"/>
        </w:tabs>
        <w:spacing w:line="360" w:lineRule="auto"/>
        <w:ind w:left="822" w:hanging="397"/>
        <w:jc w:val="both"/>
        <w:rPr>
          <w:rFonts w:ascii="Arial" w:hAnsi="Arial" w:cs="Arial"/>
          <w:sz w:val="24"/>
          <w:szCs w:val="24"/>
        </w:rPr>
      </w:pPr>
      <w:r w:rsidRPr="001E7982">
        <w:rPr>
          <w:rFonts w:ascii="Arial" w:hAnsi="Arial" w:cs="Arial"/>
          <w:sz w:val="24"/>
          <w:szCs w:val="24"/>
        </w:rPr>
        <w:t>W przypadku, gdy w opatrzonej kwalifikowanym podpi</w:t>
      </w:r>
      <w:r w:rsidR="00503D91" w:rsidRPr="001E7982">
        <w:rPr>
          <w:rFonts w:ascii="Arial" w:hAnsi="Arial" w:cs="Arial"/>
          <w:sz w:val="24"/>
          <w:szCs w:val="24"/>
        </w:rPr>
        <w:t>sem elektronicznym, ofercie lub </w:t>
      </w:r>
      <w:r w:rsidRPr="001E7982">
        <w:rPr>
          <w:rFonts w:ascii="Arial" w:hAnsi="Arial" w:cs="Arial"/>
          <w:sz w:val="24"/>
          <w:szCs w:val="24"/>
        </w:rPr>
        <w:t xml:space="preserve">oświadczeniu Wykonawcy, zostały naniesione zmiany, oferta/oświadczenie Wykonawcy </w:t>
      </w:r>
      <w:r w:rsidRPr="001E7982">
        <w:rPr>
          <w:rFonts w:ascii="Arial" w:hAnsi="Arial" w:cs="Arial"/>
          <w:b/>
          <w:sz w:val="24"/>
          <w:szCs w:val="24"/>
        </w:rPr>
        <w:t>muszą być ponownie</w:t>
      </w:r>
      <w:r w:rsidRPr="001E7982">
        <w:rPr>
          <w:rFonts w:ascii="Arial" w:hAnsi="Arial" w:cs="Arial"/>
          <w:sz w:val="24"/>
          <w:szCs w:val="24"/>
        </w:rPr>
        <w:t xml:space="preserve"> podpisane kwalifikowanym podpisem elektronicznym, przez Wykonawcę lub osobę/y upoważnioną/e do reprezentowania Wykonawcy/ów wspólnie ubiegających się o udzielenie zamówienia publicznego.</w:t>
      </w:r>
    </w:p>
    <w:p w14:paraId="7BB6856D" w14:textId="5E9F72F9" w:rsidR="003E5F9A" w:rsidRPr="001E7982" w:rsidRDefault="001B37C3" w:rsidP="008A22E8">
      <w:pPr>
        <w:numPr>
          <w:ilvl w:val="0"/>
          <w:numId w:val="40"/>
        </w:numPr>
        <w:spacing w:line="360" w:lineRule="auto"/>
        <w:ind w:left="425" w:hanging="425"/>
        <w:jc w:val="both"/>
        <w:rPr>
          <w:rFonts w:ascii="Arial" w:hAnsi="Arial" w:cs="Arial"/>
          <w:sz w:val="24"/>
          <w:szCs w:val="24"/>
        </w:rPr>
      </w:pPr>
      <w:r w:rsidRPr="001E7982">
        <w:rPr>
          <w:rFonts w:ascii="Arial" w:hAnsi="Arial" w:cs="Arial"/>
          <w:sz w:val="24"/>
          <w:szCs w:val="24"/>
        </w:rPr>
        <w:lastRenderedPageBreak/>
        <w:t>Wykonawca może wycofać złożoną przez siebie ofertę</w:t>
      </w:r>
      <w:r w:rsidR="00580F17" w:rsidRPr="001E7982">
        <w:rPr>
          <w:rFonts w:ascii="Arial" w:hAnsi="Arial" w:cs="Arial"/>
          <w:sz w:val="24"/>
          <w:szCs w:val="24"/>
        </w:rPr>
        <w:t>. S</w:t>
      </w:r>
      <w:r w:rsidRPr="001E7982">
        <w:rPr>
          <w:rFonts w:ascii="Arial" w:hAnsi="Arial" w:cs="Arial"/>
          <w:sz w:val="24"/>
          <w:szCs w:val="24"/>
        </w:rPr>
        <w:t>posób wycofania oferty został op</w:t>
      </w:r>
      <w:r w:rsidR="0037517B" w:rsidRPr="001E7982">
        <w:rPr>
          <w:rFonts w:ascii="Arial" w:hAnsi="Arial" w:cs="Arial"/>
          <w:sz w:val="24"/>
          <w:szCs w:val="24"/>
        </w:rPr>
        <w:t>isany w </w:t>
      </w:r>
      <w:r w:rsidR="00C547B5" w:rsidRPr="001E7982">
        <w:rPr>
          <w:rFonts w:ascii="Arial" w:hAnsi="Arial" w:cs="Arial"/>
          <w:sz w:val="24"/>
          <w:szCs w:val="24"/>
        </w:rPr>
        <w:t>instrukcjach uży</w:t>
      </w:r>
      <w:r w:rsidR="00594660" w:rsidRPr="001E7982">
        <w:rPr>
          <w:rFonts w:ascii="Arial" w:hAnsi="Arial" w:cs="Arial"/>
          <w:sz w:val="24"/>
          <w:szCs w:val="24"/>
        </w:rPr>
        <w:t>tkownika, o których mowa w ust.</w:t>
      </w:r>
      <w:r w:rsidR="00246FB5" w:rsidRPr="001E7982">
        <w:rPr>
          <w:rFonts w:ascii="Arial" w:hAnsi="Arial" w:cs="Arial"/>
          <w:sz w:val="24"/>
          <w:szCs w:val="24"/>
        </w:rPr>
        <w:t xml:space="preserve"> </w:t>
      </w:r>
      <w:r w:rsidR="007449E7" w:rsidRPr="001E7982">
        <w:rPr>
          <w:rFonts w:ascii="Arial" w:hAnsi="Arial" w:cs="Arial"/>
          <w:sz w:val="24"/>
          <w:szCs w:val="24"/>
        </w:rPr>
        <w:t xml:space="preserve">1, ust. </w:t>
      </w:r>
      <w:r w:rsidR="00AD56B3" w:rsidRPr="001E7982">
        <w:rPr>
          <w:rFonts w:ascii="Arial" w:hAnsi="Arial" w:cs="Arial"/>
          <w:sz w:val="24"/>
          <w:szCs w:val="24"/>
        </w:rPr>
        <w:t xml:space="preserve">3 i ust. </w:t>
      </w:r>
      <w:r w:rsidR="00D03DCA" w:rsidRPr="001E7982">
        <w:rPr>
          <w:rFonts w:ascii="Arial" w:hAnsi="Arial" w:cs="Arial"/>
          <w:sz w:val="24"/>
          <w:szCs w:val="24"/>
        </w:rPr>
        <w:t>5</w:t>
      </w:r>
      <w:r w:rsidR="00C547B5" w:rsidRPr="001E7982">
        <w:rPr>
          <w:rFonts w:ascii="Arial" w:hAnsi="Arial" w:cs="Arial"/>
          <w:sz w:val="24"/>
          <w:szCs w:val="24"/>
        </w:rPr>
        <w:t xml:space="preserve">. rozdziału </w:t>
      </w:r>
      <w:r w:rsidR="00D03DCA" w:rsidRPr="001E7982">
        <w:rPr>
          <w:rFonts w:ascii="Arial" w:hAnsi="Arial" w:cs="Arial"/>
          <w:sz w:val="24"/>
          <w:szCs w:val="24"/>
        </w:rPr>
        <w:t>XIII</w:t>
      </w:r>
      <w:r w:rsidR="00C547B5" w:rsidRPr="001E7982">
        <w:rPr>
          <w:rFonts w:ascii="Arial" w:hAnsi="Arial" w:cs="Arial"/>
          <w:sz w:val="24"/>
          <w:szCs w:val="24"/>
        </w:rPr>
        <w:t xml:space="preserve"> SWZ – Informacje o wymaganiach technicznych i</w:t>
      </w:r>
      <w:r w:rsidR="00C4202B" w:rsidRPr="001E7982">
        <w:rPr>
          <w:rFonts w:ascii="Arial" w:hAnsi="Arial" w:cs="Arial"/>
          <w:sz w:val="24"/>
          <w:szCs w:val="24"/>
        </w:rPr>
        <w:t xml:space="preserve"> </w:t>
      </w:r>
      <w:r w:rsidR="00C547B5" w:rsidRPr="001E7982">
        <w:rPr>
          <w:rFonts w:ascii="Arial" w:hAnsi="Arial" w:cs="Arial"/>
          <w:sz w:val="24"/>
          <w:szCs w:val="24"/>
        </w:rPr>
        <w:t>organizacyjnych sporządzania, wysyłania i odbierania korespondencji elektronicznej.</w:t>
      </w:r>
    </w:p>
    <w:p w14:paraId="2429B291" w14:textId="577C282F" w:rsidR="001B37C3" w:rsidRPr="001E7982" w:rsidRDefault="00F31894" w:rsidP="008A22E8">
      <w:pPr>
        <w:numPr>
          <w:ilvl w:val="0"/>
          <w:numId w:val="40"/>
        </w:numPr>
        <w:spacing w:line="360" w:lineRule="auto"/>
        <w:ind w:left="425" w:hanging="425"/>
        <w:jc w:val="both"/>
        <w:rPr>
          <w:rFonts w:ascii="Arial" w:hAnsi="Arial" w:cs="Arial"/>
          <w:sz w:val="24"/>
          <w:szCs w:val="24"/>
        </w:rPr>
      </w:pPr>
      <w:r w:rsidRPr="001E7982">
        <w:rPr>
          <w:rFonts w:ascii="Arial" w:hAnsi="Arial" w:cs="Arial"/>
          <w:sz w:val="24"/>
          <w:szCs w:val="24"/>
        </w:rPr>
        <w:t xml:space="preserve">Protokół postępowania </w:t>
      </w:r>
      <w:r w:rsidR="00294939" w:rsidRPr="001E7982">
        <w:rPr>
          <w:rFonts w:ascii="Arial" w:hAnsi="Arial" w:cs="Arial"/>
          <w:sz w:val="24"/>
          <w:szCs w:val="24"/>
        </w:rPr>
        <w:t xml:space="preserve">o udzielenie zamówienia </w:t>
      </w:r>
      <w:r w:rsidRPr="001E7982">
        <w:rPr>
          <w:rFonts w:ascii="Arial" w:hAnsi="Arial" w:cs="Arial"/>
          <w:sz w:val="24"/>
          <w:szCs w:val="24"/>
        </w:rPr>
        <w:t>wraz z załącznikami, w tym oferta Wykonawcy wraz z załącznikami</w:t>
      </w:r>
      <w:r w:rsidR="00294939" w:rsidRPr="001E7982">
        <w:rPr>
          <w:rFonts w:ascii="Arial" w:hAnsi="Arial" w:cs="Arial"/>
          <w:sz w:val="24"/>
          <w:szCs w:val="24"/>
        </w:rPr>
        <w:t>,</w:t>
      </w:r>
      <w:r w:rsidRPr="001E7982">
        <w:rPr>
          <w:rFonts w:ascii="Arial" w:hAnsi="Arial" w:cs="Arial"/>
          <w:sz w:val="24"/>
          <w:szCs w:val="24"/>
        </w:rPr>
        <w:t xml:space="preserve"> </w:t>
      </w:r>
      <w:r w:rsidR="00294939" w:rsidRPr="001E7982">
        <w:rPr>
          <w:rFonts w:ascii="Arial" w:hAnsi="Arial" w:cs="Arial"/>
          <w:sz w:val="24"/>
          <w:szCs w:val="24"/>
        </w:rPr>
        <w:t>są</w:t>
      </w:r>
      <w:r w:rsidRPr="001E7982">
        <w:rPr>
          <w:rFonts w:ascii="Arial" w:hAnsi="Arial" w:cs="Arial"/>
          <w:sz w:val="24"/>
          <w:szCs w:val="24"/>
        </w:rPr>
        <w:t xml:space="preserve"> jawn</w:t>
      </w:r>
      <w:r w:rsidR="00294939" w:rsidRPr="001E7982">
        <w:rPr>
          <w:rFonts w:ascii="Arial" w:hAnsi="Arial" w:cs="Arial"/>
          <w:sz w:val="24"/>
          <w:szCs w:val="24"/>
        </w:rPr>
        <w:t>e</w:t>
      </w:r>
      <w:r w:rsidR="001B37C3" w:rsidRPr="001E7982">
        <w:rPr>
          <w:rFonts w:ascii="Arial" w:hAnsi="Arial" w:cs="Arial"/>
          <w:sz w:val="24"/>
          <w:szCs w:val="24"/>
        </w:rPr>
        <w:t>,</w:t>
      </w:r>
      <w:r w:rsidRPr="001E7982">
        <w:rPr>
          <w:rFonts w:ascii="Arial" w:hAnsi="Arial" w:cs="Arial"/>
          <w:sz w:val="24"/>
          <w:szCs w:val="24"/>
        </w:rPr>
        <w:t xml:space="preserve"> </w:t>
      </w:r>
      <w:r w:rsidR="001B37C3" w:rsidRPr="001E7982">
        <w:rPr>
          <w:rFonts w:ascii="Arial" w:hAnsi="Arial" w:cs="Arial"/>
          <w:sz w:val="24"/>
          <w:szCs w:val="24"/>
        </w:rPr>
        <w:t xml:space="preserve">z wyjątkiem informacji stanowiących tajemnicę przedsiębiorstwa w rozumieniu przepisów o zwalczaniu nieuczciwej konkurencji, </w:t>
      </w:r>
      <w:r w:rsidR="00294939" w:rsidRPr="001E7982">
        <w:rPr>
          <w:rFonts w:ascii="Arial" w:hAnsi="Arial" w:cs="Arial"/>
          <w:sz w:val="24"/>
          <w:szCs w:val="24"/>
        </w:rPr>
        <w:t>jeżeli</w:t>
      </w:r>
      <w:r w:rsidR="001B37C3" w:rsidRPr="001E7982">
        <w:rPr>
          <w:rFonts w:ascii="Arial" w:hAnsi="Arial" w:cs="Arial"/>
          <w:sz w:val="24"/>
          <w:szCs w:val="24"/>
        </w:rPr>
        <w:t xml:space="preserve"> Wykonawca</w:t>
      </w:r>
      <w:r w:rsidR="008D20EF" w:rsidRPr="001E7982">
        <w:rPr>
          <w:rFonts w:ascii="Arial" w:hAnsi="Arial" w:cs="Arial"/>
          <w:sz w:val="24"/>
          <w:szCs w:val="24"/>
        </w:rPr>
        <w:t xml:space="preserve"> wraz z </w:t>
      </w:r>
      <w:r w:rsidR="00294939" w:rsidRPr="001E7982">
        <w:rPr>
          <w:rFonts w:ascii="Arial" w:hAnsi="Arial" w:cs="Arial"/>
          <w:sz w:val="24"/>
          <w:szCs w:val="24"/>
        </w:rPr>
        <w:t xml:space="preserve">przekazaniem takich informacji zastrzegł, że </w:t>
      </w:r>
      <w:r w:rsidR="003B4F41" w:rsidRPr="001E7982">
        <w:rPr>
          <w:rFonts w:ascii="Arial" w:hAnsi="Arial" w:cs="Arial"/>
          <w:sz w:val="24"/>
          <w:szCs w:val="24"/>
        </w:rPr>
        <w:t>nie mogą być one udostępniane oraz wykazał, że zastrzeżone informacje stanowią tajemnicę przedsiębiorstwa.</w:t>
      </w:r>
      <w:r w:rsidR="00294939" w:rsidRPr="001E7982">
        <w:rPr>
          <w:rFonts w:ascii="Arial" w:hAnsi="Arial" w:cs="Arial"/>
          <w:sz w:val="24"/>
          <w:szCs w:val="24"/>
        </w:rPr>
        <w:t xml:space="preserve"> </w:t>
      </w:r>
      <w:r w:rsidR="001B37C3" w:rsidRPr="001E7982">
        <w:rPr>
          <w:rFonts w:ascii="Arial" w:hAnsi="Arial" w:cs="Arial"/>
          <w:sz w:val="24"/>
          <w:szCs w:val="24"/>
        </w:rPr>
        <w:t>Wykonawca nie</w:t>
      </w:r>
      <w:r w:rsidR="003B4F41" w:rsidRPr="001E7982">
        <w:rPr>
          <w:rFonts w:ascii="Arial" w:hAnsi="Arial" w:cs="Arial"/>
          <w:sz w:val="24"/>
          <w:szCs w:val="24"/>
        </w:rPr>
        <w:t> </w:t>
      </w:r>
      <w:r w:rsidR="001B37C3" w:rsidRPr="001E7982">
        <w:rPr>
          <w:rFonts w:ascii="Arial" w:hAnsi="Arial" w:cs="Arial"/>
          <w:sz w:val="24"/>
          <w:szCs w:val="24"/>
        </w:rPr>
        <w:t xml:space="preserve">może zastrzec informacji, o których mowa </w:t>
      </w:r>
      <w:r w:rsidR="0032298D" w:rsidRPr="001E7982">
        <w:rPr>
          <w:rFonts w:ascii="Arial" w:hAnsi="Arial" w:cs="Arial"/>
          <w:sz w:val="24"/>
          <w:szCs w:val="24"/>
        </w:rPr>
        <w:t>w art. 222 ust. 5</w:t>
      </w:r>
      <w:r w:rsidR="001B37C3" w:rsidRPr="001E7982">
        <w:rPr>
          <w:rFonts w:ascii="Arial" w:hAnsi="Arial" w:cs="Arial"/>
          <w:sz w:val="24"/>
          <w:szCs w:val="24"/>
        </w:rPr>
        <w:t xml:space="preserve"> ustawy.</w:t>
      </w:r>
    </w:p>
    <w:p w14:paraId="0FCFCDAB" w14:textId="11C91691" w:rsidR="001B37C3" w:rsidRPr="001E7982" w:rsidRDefault="001B37C3" w:rsidP="008A22E8">
      <w:pPr>
        <w:pStyle w:val="Akapitzlist"/>
        <w:numPr>
          <w:ilvl w:val="1"/>
          <w:numId w:val="40"/>
        </w:numPr>
        <w:tabs>
          <w:tab w:val="clear" w:pos="567"/>
          <w:tab w:val="num" w:pos="993"/>
        </w:tabs>
        <w:spacing w:line="360" w:lineRule="auto"/>
        <w:ind w:left="993"/>
        <w:jc w:val="both"/>
        <w:rPr>
          <w:rFonts w:ascii="Arial" w:hAnsi="Arial" w:cs="Arial"/>
          <w:bCs/>
          <w:color w:val="000000" w:themeColor="text1"/>
          <w:sz w:val="24"/>
          <w:szCs w:val="24"/>
          <w:u w:val="single"/>
        </w:rPr>
      </w:pPr>
      <w:r w:rsidRPr="001E7982">
        <w:rPr>
          <w:rFonts w:ascii="Arial" w:hAnsi="Arial" w:cs="Arial"/>
          <w:color w:val="000000" w:themeColor="text1"/>
          <w:sz w:val="24"/>
          <w:szCs w:val="24"/>
        </w:rPr>
        <w:t xml:space="preserve">W przypadku, gdy Wykonawca </w:t>
      </w:r>
      <w:r w:rsidRPr="001E7982">
        <w:rPr>
          <w:rFonts w:ascii="Arial" w:hAnsi="Arial" w:cs="Arial"/>
          <w:b/>
          <w:color w:val="000000" w:themeColor="text1"/>
          <w:sz w:val="24"/>
          <w:szCs w:val="24"/>
        </w:rPr>
        <w:t>nie wykaże</w:t>
      </w:r>
      <w:r w:rsidRPr="001E7982">
        <w:rPr>
          <w:rFonts w:ascii="Arial" w:hAnsi="Arial" w:cs="Arial"/>
          <w:color w:val="000000" w:themeColor="text1"/>
          <w:sz w:val="24"/>
          <w:szCs w:val="24"/>
        </w:rPr>
        <w:t>, że zastrzeżone informacje stanowią tajemnicę przedsiębiorstwa w rozumieniu art. 11 ust. 2 ustawy z dnia 16.04.1993 r. o zwalczaniu nieuczciwej konkurencji (</w:t>
      </w:r>
      <w:r w:rsidR="00ED2336" w:rsidRPr="001E7982">
        <w:rPr>
          <w:rFonts w:ascii="Arial" w:hAnsi="Arial" w:cs="Arial"/>
          <w:sz w:val="24"/>
          <w:szCs w:val="24"/>
        </w:rPr>
        <w:t>Dz. U. z 2022 poz. 1233</w:t>
      </w:r>
      <w:r w:rsidRPr="001E7982">
        <w:rPr>
          <w:rFonts w:ascii="Arial" w:hAnsi="Arial" w:cs="Arial"/>
          <w:color w:val="000000" w:themeColor="text1"/>
          <w:sz w:val="24"/>
          <w:szCs w:val="24"/>
        </w:rPr>
        <w:t xml:space="preserve">) Zamawiający uzna zastrzeżenie tajemnicy </w:t>
      </w:r>
      <w:r w:rsidRPr="001E7982">
        <w:rPr>
          <w:rFonts w:ascii="Arial" w:hAnsi="Arial" w:cs="Arial"/>
          <w:b/>
          <w:color w:val="000000" w:themeColor="text1"/>
          <w:sz w:val="24"/>
          <w:szCs w:val="24"/>
        </w:rPr>
        <w:t>za bezskuteczne</w:t>
      </w:r>
      <w:r w:rsidRPr="001E7982">
        <w:rPr>
          <w:rFonts w:ascii="Arial" w:hAnsi="Arial" w:cs="Arial"/>
          <w:color w:val="000000" w:themeColor="text1"/>
          <w:sz w:val="24"/>
          <w:szCs w:val="24"/>
        </w:rPr>
        <w:t>, o czym poinformuje Wykonawcę.</w:t>
      </w:r>
    </w:p>
    <w:p w14:paraId="713BCBBB" w14:textId="77777777" w:rsidR="001B37C3" w:rsidRPr="001E7982" w:rsidRDefault="001B37C3" w:rsidP="008A22E8">
      <w:pPr>
        <w:numPr>
          <w:ilvl w:val="1"/>
          <w:numId w:val="40"/>
        </w:numPr>
        <w:spacing w:line="360" w:lineRule="auto"/>
        <w:ind w:left="964" w:hanging="538"/>
        <w:jc w:val="both"/>
        <w:rPr>
          <w:rFonts w:ascii="Arial" w:hAnsi="Arial" w:cs="Arial"/>
          <w:bCs/>
          <w:color w:val="000000" w:themeColor="text1"/>
          <w:sz w:val="24"/>
          <w:szCs w:val="24"/>
          <w:u w:val="single"/>
        </w:rPr>
      </w:pPr>
      <w:r w:rsidRPr="001E7982">
        <w:rPr>
          <w:rFonts w:ascii="Arial" w:hAnsi="Arial" w:cs="Arial"/>
          <w:color w:val="000000" w:themeColor="text1"/>
          <w:sz w:val="24"/>
          <w:szCs w:val="24"/>
        </w:rPr>
        <w:t xml:space="preserve">Informacje stanowiące </w:t>
      </w:r>
      <w:r w:rsidRPr="001E7982">
        <w:rPr>
          <w:rFonts w:ascii="Arial" w:hAnsi="Arial" w:cs="Arial"/>
          <w:b/>
          <w:color w:val="000000" w:themeColor="text1"/>
          <w:sz w:val="24"/>
          <w:szCs w:val="24"/>
        </w:rPr>
        <w:t>tajemnicę przedsiębiorstwa</w:t>
      </w:r>
      <w:r w:rsidRPr="001E7982">
        <w:rPr>
          <w:rFonts w:ascii="Arial" w:hAnsi="Arial" w:cs="Arial"/>
          <w:color w:val="000000" w:themeColor="text1"/>
          <w:sz w:val="24"/>
          <w:szCs w:val="24"/>
        </w:rPr>
        <w:t xml:space="preserve"> powinny być zgrupowane i s</w:t>
      </w:r>
      <w:r w:rsidR="003E5F9A" w:rsidRPr="001E7982">
        <w:rPr>
          <w:rFonts w:ascii="Arial" w:hAnsi="Arial" w:cs="Arial"/>
          <w:color w:val="000000" w:themeColor="text1"/>
          <w:sz w:val="24"/>
          <w:szCs w:val="24"/>
        </w:rPr>
        <w:t xml:space="preserve">tanowić oddzielną część oferty - </w:t>
      </w:r>
      <w:r w:rsidR="003E5F9A" w:rsidRPr="001E7982">
        <w:rPr>
          <w:rFonts w:ascii="Arial" w:hAnsi="Arial" w:cs="Arial"/>
          <w:i/>
          <w:color w:val="000000" w:themeColor="text1"/>
          <w:sz w:val="24"/>
          <w:szCs w:val="24"/>
        </w:rPr>
        <w:t>odrębny plik lub pliki elektroniczne</w:t>
      </w:r>
      <w:r w:rsidR="003E5F9A" w:rsidRPr="001E7982">
        <w:rPr>
          <w:rFonts w:ascii="Arial" w:hAnsi="Arial" w:cs="Arial"/>
          <w:color w:val="000000" w:themeColor="text1"/>
          <w:sz w:val="24"/>
          <w:szCs w:val="24"/>
        </w:rPr>
        <w:t>. Plik (pliki) należy opatrzyć dopiskiem</w:t>
      </w:r>
      <w:r w:rsidRPr="001E7982">
        <w:rPr>
          <w:rFonts w:ascii="Arial" w:hAnsi="Arial" w:cs="Arial"/>
          <w:color w:val="000000" w:themeColor="text1"/>
          <w:sz w:val="24"/>
          <w:szCs w:val="24"/>
        </w:rPr>
        <w:t xml:space="preserve"> „</w:t>
      </w:r>
      <w:r w:rsidRPr="001E7982">
        <w:rPr>
          <w:rFonts w:ascii="Arial" w:hAnsi="Arial" w:cs="Arial"/>
          <w:b/>
          <w:color w:val="000000" w:themeColor="text1"/>
          <w:sz w:val="24"/>
          <w:szCs w:val="24"/>
        </w:rPr>
        <w:t xml:space="preserve">tajemnica </w:t>
      </w:r>
      <w:r w:rsidR="003E5F9A" w:rsidRPr="001E7982">
        <w:rPr>
          <w:rFonts w:ascii="Arial" w:hAnsi="Arial" w:cs="Arial"/>
          <w:b/>
          <w:color w:val="000000" w:themeColor="text1"/>
          <w:sz w:val="24"/>
          <w:szCs w:val="24"/>
        </w:rPr>
        <w:t>przedsiębiorstwa</w:t>
      </w:r>
      <w:r w:rsidRPr="001E7982">
        <w:rPr>
          <w:rFonts w:ascii="Arial" w:hAnsi="Arial" w:cs="Arial"/>
          <w:color w:val="000000" w:themeColor="text1"/>
          <w:sz w:val="24"/>
          <w:szCs w:val="24"/>
        </w:rPr>
        <w:t>”</w:t>
      </w:r>
      <w:r w:rsidR="003E5F9A" w:rsidRPr="001E7982">
        <w:rPr>
          <w:rFonts w:ascii="Arial" w:hAnsi="Arial" w:cs="Arial"/>
          <w:color w:val="000000" w:themeColor="text1"/>
          <w:sz w:val="24"/>
          <w:szCs w:val="24"/>
        </w:rPr>
        <w:t xml:space="preserve"> lub innym (</w:t>
      </w:r>
      <w:r w:rsidR="003E5F9A" w:rsidRPr="001E7982">
        <w:rPr>
          <w:rFonts w:ascii="Arial" w:hAnsi="Arial" w:cs="Arial"/>
          <w:sz w:val="24"/>
          <w:szCs w:val="24"/>
        </w:rPr>
        <w:t>n</w:t>
      </w:r>
      <w:r w:rsidRPr="001E7982">
        <w:rPr>
          <w:rFonts w:ascii="Arial" w:hAnsi="Arial" w:cs="Arial"/>
          <w:sz w:val="24"/>
          <w:szCs w:val="24"/>
        </w:rPr>
        <w:t>azwa pliku powinna jednoznacznie wskazywać, iż dane w nim zawarte stanowią tajemnicę przedsiębiorstwa</w:t>
      </w:r>
      <w:r w:rsidR="003E5F9A" w:rsidRPr="001E7982">
        <w:rPr>
          <w:rFonts w:ascii="Arial" w:hAnsi="Arial" w:cs="Arial"/>
          <w:sz w:val="24"/>
          <w:szCs w:val="24"/>
        </w:rPr>
        <w:t>).</w:t>
      </w:r>
    </w:p>
    <w:p w14:paraId="123E5B00" w14:textId="612282F1" w:rsidR="001B37C3" w:rsidRPr="001E7982" w:rsidRDefault="003C08F2" w:rsidP="008A22E8">
      <w:pPr>
        <w:numPr>
          <w:ilvl w:val="1"/>
          <w:numId w:val="40"/>
        </w:numPr>
        <w:spacing w:line="360" w:lineRule="auto"/>
        <w:ind w:left="964" w:hanging="538"/>
        <w:jc w:val="both"/>
        <w:rPr>
          <w:rFonts w:ascii="Arial" w:hAnsi="Arial" w:cs="Arial"/>
          <w:bCs/>
          <w:color w:val="000000" w:themeColor="text1"/>
          <w:sz w:val="24"/>
          <w:szCs w:val="24"/>
          <w:u w:val="single"/>
        </w:rPr>
      </w:pPr>
      <w:r w:rsidRPr="001E7982">
        <w:rPr>
          <w:rFonts w:ascii="Arial" w:hAnsi="Arial" w:cs="Arial"/>
          <w:color w:val="000000" w:themeColor="text1"/>
          <w:sz w:val="24"/>
          <w:szCs w:val="24"/>
        </w:rPr>
        <w:t>Protokół postępowania wraz z załącznikami, w tym oferty wraz z załącznikami, udostępnia się na wniosek</w:t>
      </w:r>
      <w:r w:rsidR="001B37C3" w:rsidRPr="001E7982">
        <w:rPr>
          <w:rFonts w:ascii="Arial" w:hAnsi="Arial" w:cs="Arial"/>
          <w:color w:val="000000" w:themeColor="text1"/>
          <w:sz w:val="24"/>
          <w:szCs w:val="24"/>
        </w:rPr>
        <w:t>.</w:t>
      </w:r>
    </w:p>
    <w:p w14:paraId="42F3D1EE" w14:textId="77777777" w:rsidR="006C3DE5" w:rsidRPr="001E7982" w:rsidRDefault="006C3DE5" w:rsidP="001E7982">
      <w:pPr>
        <w:tabs>
          <w:tab w:val="left" w:pos="1701"/>
        </w:tabs>
        <w:spacing w:line="360" w:lineRule="auto"/>
        <w:ind w:right="28"/>
        <w:jc w:val="both"/>
        <w:rPr>
          <w:rFonts w:ascii="Arial" w:hAnsi="Arial" w:cs="Arial"/>
          <w:b/>
          <w:sz w:val="24"/>
          <w:szCs w:val="24"/>
        </w:rPr>
      </w:pPr>
    </w:p>
    <w:p w14:paraId="1EC98010" w14:textId="77777777" w:rsidR="006C3DE5" w:rsidRPr="001E7982" w:rsidRDefault="006C3DE5" w:rsidP="001E7982">
      <w:pPr>
        <w:spacing w:line="360" w:lineRule="auto"/>
        <w:ind w:left="1701" w:hanging="1701"/>
        <w:jc w:val="center"/>
        <w:rPr>
          <w:rFonts w:ascii="Arial" w:hAnsi="Arial" w:cs="Arial"/>
          <w:b/>
          <w:sz w:val="24"/>
          <w:szCs w:val="24"/>
        </w:rPr>
      </w:pPr>
      <w:r w:rsidRPr="001E7982">
        <w:rPr>
          <w:rFonts w:ascii="Arial" w:hAnsi="Arial" w:cs="Arial"/>
          <w:b/>
          <w:sz w:val="24"/>
          <w:szCs w:val="24"/>
        </w:rPr>
        <w:t>ROZDZIAŁ XVII</w:t>
      </w:r>
    </w:p>
    <w:p w14:paraId="3342AF2B" w14:textId="77777777" w:rsidR="006C3DE5" w:rsidRPr="001E7982" w:rsidRDefault="006C3DE5" w:rsidP="001E7982">
      <w:pPr>
        <w:spacing w:line="360" w:lineRule="auto"/>
        <w:jc w:val="center"/>
        <w:rPr>
          <w:rFonts w:ascii="Arial" w:hAnsi="Arial" w:cs="Arial"/>
          <w:b/>
          <w:sz w:val="24"/>
          <w:szCs w:val="24"/>
        </w:rPr>
      </w:pPr>
      <w:r w:rsidRPr="001E7982">
        <w:rPr>
          <w:rFonts w:ascii="Arial" w:hAnsi="Arial" w:cs="Arial"/>
          <w:b/>
          <w:sz w:val="24"/>
          <w:szCs w:val="24"/>
        </w:rPr>
        <w:t>INFORMACJA NA TEMAT WSPÓLNEGO UBIEGANIA SIĘ WYKONAWCÓW</w:t>
      </w:r>
    </w:p>
    <w:p w14:paraId="2046D7CB" w14:textId="77777777" w:rsidR="006C3DE5" w:rsidRPr="001E7982" w:rsidRDefault="006C3DE5" w:rsidP="001E7982">
      <w:pPr>
        <w:spacing w:line="360" w:lineRule="auto"/>
        <w:jc w:val="center"/>
        <w:rPr>
          <w:rFonts w:ascii="Arial" w:hAnsi="Arial" w:cs="Arial"/>
          <w:sz w:val="24"/>
          <w:szCs w:val="24"/>
        </w:rPr>
      </w:pPr>
      <w:r w:rsidRPr="001E7982">
        <w:rPr>
          <w:rFonts w:ascii="Arial" w:hAnsi="Arial" w:cs="Arial"/>
          <w:b/>
          <w:sz w:val="24"/>
          <w:szCs w:val="24"/>
        </w:rPr>
        <w:t>O UDZIELENIE ZAMÓWIENIA</w:t>
      </w:r>
    </w:p>
    <w:p w14:paraId="0753818A" w14:textId="7F834FC6" w:rsidR="000F5653" w:rsidRPr="001E7982" w:rsidRDefault="000F5653" w:rsidP="008A22E8">
      <w:pPr>
        <w:pStyle w:val="Akapitzlist"/>
        <w:numPr>
          <w:ilvl w:val="1"/>
          <w:numId w:val="3"/>
        </w:numPr>
        <w:spacing w:line="360" w:lineRule="auto"/>
        <w:ind w:left="425" w:hanging="425"/>
        <w:jc w:val="both"/>
        <w:rPr>
          <w:rFonts w:ascii="Arial" w:hAnsi="Arial" w:cs="Arial"/>
          <w:sz w:val="24"/>
          <w:szCs w:val="24"/>
        </w:rPr>
      </w:pPr>
      <w:r w:rsidRPr="001E7982">
        <w:rPr>
          <w:rFonts w:ascii="Arial" w:hAnsi="Arial" w:cs="Arial"/>
          <w:sz w:val="24"/>
          <w:szCs w:val="24"/>
        </w:rPr>
        <w:t>Wykonawcy mogą wspólnie ubiegać się o udzielenie zamówienia.</w:t>
      </w:r>
    </w:p>
    <w:p w14:paraId="166CE81A" w14:textId="27581265" w:rsidR="00471901" w:rsidRPr="001E7982" w:rsidRDefault="00116A9D" w:rsidP="008A22E8">
      <w:pPr>
        <w:pStyle w:val="Akapitzlist"/>
        <w:numPr>
          <w:ilvl w:val="1"/>
          <w:numId w:val="3"/>
        </w:numPr>
        <w:spacing w:line="360" w:lineRule="auto"/>
        <w:ind w:left="425" w:hanging="425"/>
        <w:jc w:val="both"/>
        <w:rPr>
          <w:rFonts w:ascii="Arial" w:hAnsi="Arial" w:cs="Arial"/>
          <w:sz w:val="24"/>
          <w:szCs w:val="24"/>
        </w:rPr>
      </w:pPr>
      <w:r w:rsidRPr="001E7982">
        <w:rPr>
          <w:rFonts w:ascii="Arial" w:hAnsi="Arial" w:cs="Arial"/>
          <w:sz w:val="24"/>
          <w:szCs w:val="24"/>
        </w:rPr>
        <w:t xml:space="preserve">Wykonawcy wspólnie ubiegający się o </w:t>
      </w:r>
      <w:r w:rsidR="000F5653" w:rsidRPr="001E7982">
        <w:rPr>
          <w:rFonts w:ascii="Arial" w:hAnsi="Arial" w:cs="Arial"/>
          <w:sz w:val="24"/>
          <w:szCs w:val="24"/>
        </w:rPr>
        <w:t>udzielenie zamówienia, ustanawiają</w:t>
      </w:r>
      <w:r w:rsidR="00503D91" w:rsidRPr="001E7982">
        <w:rPr>
          <w:rFonts w:ascii="Arial" w:hAnsi="Arial" w:cs="Arial"/>
          <w:sz w:val="24"/>
          <w:szCs w:val="24"/>
        </w:rPr>
        <w:t xml:space="preserve"> pełnomocnika do </w:t>
      </w:r>
      <w:r w:rsidRPr="001E7982">
        <w:rPr>
          <w:rFonts w:ascii="Arial" w:hAnsi="Arial" w:cs="Arial"/>
          <w:sz w:val="24"/>
          <w:szCs w:val="24"/>
        </w:rPr>
        <w:t xml:space="preserve">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w:t>
      </w:r>
      <w:r w:rsidR="0037517B" w:rsidRPr="001E7982">
        <w:rPr>
          <w:rFonts w:ascii="Arial" w:hAnsi="Arial" w:cs="Arial"/>
          <w:sz w:val="24"/>
          <w:szCs w:val="24"/>
        </w:rPr>
        <w:t>cywilnej</w:t>
      </w:r>
      <w:r w:rsidRPr="001E7982">
        <w:rPr>
          <w:rFonts w:ascii="Arial" w:hAnsi="Arial" w:cs="Arial"/>
          <w:sz w:val="24"/>
          <w:szCs w:val="24"/>
        </w:rPr>
        <w:t>.</w:t>
      </w:r>
    </w:p>
    <w:p w14:paraId="74BD1335" w14:textId="682D8AF1" w:rsidR="00280902" w:rsidRPr="001E7982" w:rsidRDefault="00116A9D" w:rsidP="008A22E8">
      <w:pPr>
        <w:numPr>
          <w:ilvl w:val="1"/>
          <w:numId w:val="3"/>
        </w:numPr>
        <w:spacing w:line="360" w:lineRule="auto"/>
        <w:ind w:left="425" w:hanging="425"/>
        <w:jc w:val="both"/>
        <w:rPr>
          <w:rFonts w:ascii="Arial" w:hAnsi="Arial" w:cs="Arial"/>
          <w:sz w:val="24"/>
          <w:szCs w:val="24"/>
        </w:rPr>
      </w:pPr>
      <w:r w:rsidRPr="001E7982">
        <w:rPr>
          <w:rFonts w:ascii="Arial" w:hAnsi="Arial" w:cs="Arial"/>
          <w:sz w:val="24"/>
          <w:szCs w:val="24"/>
        </w:rPr>
        <w:lastRenderedPageBreak/>
        <w:t xml:space="preserve">Wykonawcy </w:t>
      </w:r>
      <w:r w:rsidR="000F5653" w:rsidRPr="001E7982">
        <w:rPr>
          <w:rFonts w:ascii="Arial" w:hAnsi="Arial" w:cs="Arial"/>
          <w:sz w:val="24"/>
          <w:szCs w:val="24"/>
        </w:rPr>
        <w:t xml:space="preserve">wspólnie ubiegający się o udzielenie zamówienia, zobowiązani się złożyć wraz z ofertą </w:t>
      </w:r>
      <w:r w:rsidRPr="001E7982">
        <w:rPr>
          <w:rFonts w:ascii="Arial" w:hAnsi="Arial" w:cs="Arial"/>
          <w:sz w:val="24"/>
          <w:szCs w:val="24"/>
        </w:rPr>
        <w:t xml:space="preserve">stosowne pełnomocnictwo – zgodnie z </w:t>
      </w:r>
      <w:r w:rsidR="000F5653" w:rsidRPr="001E7982">
        <w:rPr>
          <w:rFonts w:ascii="Arial" w:hAnsi="Arial" w:cs="Arial"/>
          <w:sz w:val="24"/>
          <w:szCs w:val="24"/>
        </w:rPr>
        <w:t xml:space="preserve">ust. </w:t>
      </w:r>
      <w:r w:rsidR="00AB7A28" w:rsidRPr="001E7982">
        <w:rPr>
          <w:rFonts w:ascii="Arial" w:hAnsi="Arial" w:cs="Arial"/>
          <w:sz w:val="24"/>
          <w:szCs w:val="24"/>
        </w:rPr>
        <w:t>3.3.</w:t>
      </w:r>
      <w:r w:rsidR="000F5653" w:rsidRPr="001E7982">
        <w:rPr>
          <w:rFonts w:ascii="Arial" w:hAnsi="Arial" w:cs="Arial"/>
          <w:sz w:val="24"/>
          <w:szCs w:val="24"/>
        </w:rPr>
        <w:t xml:space="preserve"> </w:t>
      </w:r>
      <w:r w:rsidRPr="001E7982">
        <w:rPr>
          <w:rFonts w:ascii="Arial" w:hAnsi="Arial" w:cs="Arial"/>
          <w:sz w:val="24"/>
          <w:szCs w:val="24"/>
        </w:rPr>
        <w:t>rozdz.</w:t>
      </w:r>
      <w:r w:rsidR="000F5653" w:rsidRPr="001E7982">
        <w:rPr>
          <w:rFonts w:ascii="Arial" w:hAnsi="Arial" w:cs="Arial"/>
          <w:sz w:val="24"/>
          <w:szCs w:val="24"/>
        </w:rPr>
        <w:t xml:space="preserve"> </w:t>
      </w:r>
      <w:r w:rsidR="00AB7A28" w:rsidRPr="001E7982">
        <w:rPr>
          <w:rFonts w:ascii="Arial" w:hAnsi="Arial" w:cs="Arial"/>
          <w:sz w:val="24"/>
          <w:szCs w:val="24"/>
        </w:rPr>
        <w:t>XVI</w:t>
      </w:r>
      <w:r w:rsidRPr="001E7982">
        <w:rPr>
          <w:rFonts w:ascii="Arial" w:hAnsi="Arial" w:cs="Arial"/>
          <w:sz w:val="24"/>
          <w:szCs w:val="24"/>
        </w:rPr>
        <w:t xml:space="preserve"> </w:t>
      </w:r>
      <w:r w:rsidR="000F5653" w:rsidRPr="001E7982">
        <w:rPr>
          <w:rFonts w:ascii="Arial" w:hAnsi="Arial" w:cs="Arial"/>
          <w:sz w:val="24"/>
          <w:szCs w:val="24"/>
        </w:rPr>
        <w:t>S</w:t>
      </w:r>
      <w:r w:rsidRPr="001E7982">
        <w:rPr>
          <w:rFonts w:ascii="Arial" w:hAnsi="Arial" w:cs="Arial"/>
          <w:sz w:val="24"/>
          <w:szCs w:val="24"/>
        </w:rPr>
        <w:t xml:space="preserve">WZ – nie dotyczy spółki cywilnej, o ile upoważnienie/pełnomocnictwo do występowania w imieniu tej spółki wynika z dołączonej do oferty umowy </w:t>
      </w:r>
      <w:r w:rsidR="00A52F8A" w:rsidRPr="001E7982">
        <w:rPr>
          <w:rFonts w:ascii="Arial" w:hAnsi="Arial" w:cs="Arial"/>
          <w:sz w:val="24"/>
          <w:szCs w:val="24"/>
        </w:rPr>
        <w:t>cywilnej</w:t>
      </w:r>
      <w:r w:rsidRPr="001E7982">
        <w:rPr>
          <w:rFonts w:ascii="Arial" w:hAnsi="Arial" w:cs="Arial"/>
          <w:sz w:val="24"/>
          <w:szCs w:val="24"/>
        </w:rPr>
        <w:t>.</w:t>
      </w:r>
    </w:p>
    <w:p w14:paraId="39E18AB5" w14:textId="78C679CA" w:rsidR="00280902" w:rsidRPr="001E7982" w:rsidRDefault="00503D91" w:rsidP="001E7982">
      <w:pPr>
        <w:tabs>
          <w:tab w:val="num" w:pos="510"/>
          <w:tab w:val="num" w:pos="567"/>
        </w:tabs>
        <w:spacing w:line="360" w:lineRule="auto"/>
        <w:ind w:left="425"/>
        <w:jc w:val="both"/>
        <w:rPr>
          <w:rFonts w:ascii="Arial" w:hAnsi="Arial" w:cs="Arial"/>
          <w:sz w:val="24"/>
          <w:szCs w:val="24"/>
        </w:rPr>
      </w:pPr>
      <w:r w:rsidRPr="001E7982">
        <w:rPr>
          <w:rFonts w:ascii="Arial" w:hAnsi="Arial" w:cs="Arial"/>
          <w:b/>
          <w:sz w:val="24"/>
          <w:szCs w:val="24"/>
        </w:rPr>
        <w:t xml:space="preserve">Uwaga: </w:t>
      </w:r>
      <w:r w:rsidR="00116A9D" w:rsidRPr="001E7982">
        <w:rPr>
          <w:rFonts w:ascii="Arial" w:hAnsi="Arial" w:cs="Arial"/>
          <w:sz w:val="24"/>
          <w:szCs w:val="24"/>
        </w:rPr>
        <w:t xml:space="preserve">Pełnomocnictwo, o którym mowa powyżej </w:t>
      </w:r>
      <w:r w:rsidR="00B22F1F" w:rsidRPr="001E7982">
        <w:rPr>
          <w:rFonts w:ascii="Arial" w:hAnsi="Arial" w:cs="Arial"/>
          <w:sz w:val="24"/>
          <w:szCs w:val="24"/>
        </w:rPr>
        <w:t xml:space="preserve">może wynikać albo z </w:t>
      </w:r>
      <w:r w:rsidR="00116A9D" w:rsidRPr="001E7982">
        <w:rPr>
          <w:rFonts w:ascii="Arial" w:hAnsi="Arial" w:cs="Arial"/>
          <w:sz w:val="24"/>
          <w:szCs w:val="24"/>
        </w:rPr>
        <w:t xml:space="preserve">dokumentu pod taką samą nazwą albo z umowy </w:t>
      </w:r>
      <w:r w:rsidR="00883FE1" w:rsidRPr="001E7982">
        <w:rPr>
          <w:rFonts w:ascii="Arial" w:hAnsi="Arial" w:cs="Arial"/>
          <w:sz w:val="24"/>
          <w:szCs w:val="24"/>
        </w:rPr>
        <w:t>Wykonawców wspólnie ubiegających się o udzielenie zamówienia</w:t>
      </w:r>
      <w:r w:rsidR="00116A9D" w:rsidRPr="001E7982">
        <w:rPr>
          <w:rFonts w:ascii="Arial" w:hAnsi="Arial" w:cs="Arial"/>
          <w:sz w:val="24"/>
          <w:szCs w:val="24"/>
        </w:rPr>
        <w:t>.</w:t>
      </w:r>
    </w:p>
    <w:p w14:paraId="0FE1F183" w14:textId="50B16179" w:rsidR="00837AB0" w:rsidRPr="001E7982" w:rsidRDefault="00116A9D" w:rsidP="008A22E8">
      <w:pPr>
        <w:numPr>
          <w:ilvl w:val="1"/>
          <w:numId w:val="3"/>
        </w:numPr>
        <w:spacing w:line="360" w:lineRule="auto"/>
        <w:ind w:left="425" w:hanging="425"/>
        <w:jc w:val="both"/>
        <w:rPr>
          <w:rFonts w:ascii="Arial" w:hAnsi="Arial" w:cs="Arial"/>
          <w:sz w:val="24"/>
          <w:szCs w:val="24"/>
        </w:rPr>
      </w:pPr>
      <w:r w:rsidRPr="001E7982">
        <w:rPr>
          <w:rFonts w:ascii="Arial" w:hAnsi="Arial" w:cs="Arial"/>
          <w:sz w:val="24"/>
          <w:szCs w:val="24"/>
        </w:rPr>
        <w:t xml:space="preserve">Oferta musi być podpisana w taki sposób, by prawnie zobowiązywała wszystkich Wykonawców występujących wspólnie (przez każdego z Wykonawców lub </w:t>
      </w:r>
      <w:r w:rsidR="00B22F1F" w:rsidRPr="001E7982">
        <w:rPr>
          <w:rFonts w:ascii="Arial" w:hAnsi="Arial" w:cs="Arial"/>
          <w:sz w:val="24"/>
          <w:szCs w:val="24"/>
        </w:rPr>
        <w:t xml:space="preserve">upoważnionego </w:t>
      </w:r>
      <w:r w:rsidRPr="001E7982">
        <w:rPr>
          <w:rFonts w:ascii="Arial" w:hAnsi="Arial" w:cs="Arial"/>
          <w:sz w:val="24"/>
          <w:szCs w:val="24"/>
        </w:rPr>
        <w:t>pełnomocnika).</w:t>
      </w:r>
    </w:p>
    <w:p w14:paraId="4A78D837" w14:textId="26342B99" w:rsidR="00253BEB" w:rsidRPr="001E7982" w:rsidRDefault="00116A9D" w:rsidP="008A22E8">
      <w:pPr>
        <w:numPr>
          <w:ilvl w:val="1"/>
          <w:numId w:val="3"/>
        </w:numPr>
        <w:spacing w:line="360" w:lineRule="auto"/>
        <w:ind w:left="425" w:hanging="425"/>
        <w:jc w:val="both"/>
        <w:rPr>
          <w:rFonts w:ascii="Arial" w:hAnsi="Arial" w:cs="Arial"/>
          <w:sz w:val="24"/>
          <w:szCs w:val="24"/>
        </w:rPr>
      </w:pPr>
      <w:r w:rsidRPr="001E7982">
        <w:rPr>
          <w:rFonts w:ascii="Arial" w:hAnsi="Arial" w:cs="Arial"/>
          <w:bCs/>
          <w:sz w:val="24"/>
          <w:szCs w:val="24"/>
        </w:rPr>
        <w:t xml:space="preserve">W przypadku wspólnego ubiegania się o </w:t>
      </w:r>
      <w:r w:rsidR="00B22F1F" w:rsidRPr="001E7982">
        <w:rPr>
          <w:rFonts w:ascii="Arial" w:hAnsi="Arial" w:cs="Arial"/>
          <w:bCs/>
          <w:sz w:val="24"/>
          <w:szCs w:val="24"/>
        </w:rPr>
        <w:t xml:space="preserve">udzielenie </w:t>
      </w:r>
      <w:r w:rsidRPr="001E7982">
        <w:rPr>
          <w:rFonts w:ascii="Arial" w:hAnsi="Arial" w:cs="Arial"/>
          <w:bCs/>
          <w:sz w:val="24"/>
          <w:szCs w:val="24"/>
        </w:rPr>
        <w:t xml:space="preserve">zamówienie przez Wykonawców oświadczenie, o którym mowa w art. </w:t>
      </w:r>
      <w:r w:rsidR="00B22F1F" w:rsidRPr="001E7982">
        <w:rPr>
          <w:rFonts w:ascii="Arial" w:hAnsi="Arial" w:cs="Arial"/>
          <w:bCs/>
          <w:sz w:val="24"/>
          <w:szCs w:val="24"/>
        </w:rPr>
        <w:t xml:space="preserve">125 ustawy (ust. </w:t>
      </w:r>
      <w:r w:rsidR="00B01642" w:rsidRPr="001E7982">
        <w:rPr>
          <w:rFonts w:ascii="Arial" w:hAnsi="Arial" w:cs="Arial"/>
          <w:bCs/>
          <w:sz w:val="24"/>
          <w:szCs w:val="24"/>
        </w:rPr>
        <w:t>3</w:t>
      </w:r>
      <w:r w:rsidR="006E3BEA" w:rsidRPr="001E7982">
        <w:rPr>
          <w:rFonts w:ascii="Arial" w:hAnsi="Arial" w:cs="Arial"/>
          <w:bCs/>
          <w:sz w:val="24"/>
          <w:szCs w:val="24"/>
        </w:rPr>
        <w:t>.1.</w:t>
      </w:r>
      <w:r w:rsidRPr="001E7982">
        <w:rPr>
          <w:rFonts w:ascii="Arial" w:hAnsi="Arial" w:cs="Arial"/>
          <w:bCs/>
          <w:sz w:val="24"/>
          <w:szCs w:val="24"/>
        </w:rPr>
        <w:t xml:space="preserve"> rozdziału </w:t>
      </w:r>
      <w:r w:rsidR="006E3BEA" w:rsidRPr="001E7982">
        <w:rPr>
          <w:rFonts w:ascii="Arial" w:hAnsi="Arial" w:cs="Arial"/>
          <w:bCs/>
          <w:sz w:val="24"/>
          <w:szCs w:val="24"/>
        </w:rPr>
        <w:t>X</w:t>
      </w:r>
      <w:r w:rsidR="00B01642" w:rsidRPr="001E7982">
        <w:rPr>
          <w:rFonts w:ascii="Arial" w:hAnsi="Arial" w:cs="Arial"/>
          <w:bCs/>
          <w:sz w:val="24"/>
          <w:szCs w:val="24"/>
        </w:rPr>
        <w:t>VI</w:t>
      </w:r>
      <w:r w:rsidR="00B22F1F" w:rsidRPr="001E7982">
        <w:rPr>
          <w:rFonts w:ascii="Arial" w:hAnsi="Arial" w:cs="Arial"/>
          <w:bCs/>
          <w:sz w:val="24"/>
          <w:szCs w:val="24"/>
        </w:rPr>
        <w:t xml:space="preserve"> S</w:t>
      </w:r>
      <w:r w:rsidRPr="001E7982">
        <w:rPr>
          <w:rFonts w:ascii="Arial" w:hAnsi="Arial" w:cs="Arial"/>
          <w:bCs/>
          <w:sz w:val="24"/>
          <w:szCs w:val="24"/>
        </w:rPr>
        <w:t>WZ) składa każdy z Wykonawców wspólnie ubiegających się o zamówienie. Oświadczenia te potwierdzaj</w:t>
      </w:r>
      <w:r w:rsidR="001C3130" w:rsidRPr="001E7982">
        <w:rPr>
          <w:rFonts w:ascii="Arial" w:hAnsi="Arial" w:cs="Arial"/>
          <w:bCs/>
          <w:sz w:val="24"/>
          <w:szCs w:val="24"/>
        </w:rPr>
        <w:t>ą spełnianie warunków udziału w </w:t>
      </w:r>
      <w:r w:rsidRPr="001E7982">
        <w:rPr>
          <w:rFonts w:ascii="Arial" w:hAnsi="Arial" w:cs="Arial"/>
          <w:bCs/>
          <w:sz w:val="24"/>
          <w:szCs w:val="24"/>
        </w:rPr>
        <w:t xml:space="preserve">postępowaniu w zakresie, w którym </w:t>
      </w:r>
      <w:bookmarkStart w:id="9" w:name="_Hlk60825101"/>
      <w:r w:rsidRPr="001E7982">
        <w:rPr>
          <w:rFonts w:ascii="Arial" w:hAnsi="Arial" w:cs="Arial"/>
          <w:bCs/>
          <w:sz w:val="24"/>
          <w:szCs w:val="24"/>
        </w:rPr>
        <w:t>Wykonawc</w:t>
      </w:r>
      <w:r w:rsidR="00DB4140" w:rsidRPr="001E7982">
        <w:rPr>
          <w:rFonts w:ascii="Arial" w:hAnsi="Arial" w:cs="Arial"/>
          <w:bCs/>
          <w:sz w:val="24"/>
          <w:szCs w:val="24"/>
        </w:rPr>
        <w:t>a wspólnie ubiegający się o udzielenie zamówienia</w:t>
      </w:r>
      <w:bookmarkEnd w:id="9"/>
      <w:r w:rsidRPr="001E7982">
        <w:rPr>
          <w:rFonts w:ascii="Arial" w:hAnsi="Arial" w:cs="Arial"/>
          <w:bCs/>
          <w:sz w:val="24"/>
          <w:szCs w:val="24"/>
        </w:rPr>
        <w:t xml:space="preserve"> wykazuje spełnianie warunków udziału w postępowaniu, oraz brak podstaw wykluczenia - każdy z Wykonawców wspólnie </w:t>
      </w:r>
      <w:r w:rsidR="00B22F1F" w:rsidRPr="001E7982">
        <w:rPr>
          <w:rFonts w:ascii="Arial" w:hAnsi="Arial" w:cs="Arial"/>
          <w:bCs/>
          <w:sz w:val="24"/>
          <w:szCs w:val="24"/>
        </w:rPr>
        <w:t>ubiegających się o udzielenie zamówienia</w:t>
      </w:r>
      <w:r w:rsidRPr="001E7982">
        <w:rPr>
          <w:rFonts w:ascii="Arial" w:hAnsi="Arial" w:cs="Arial"/>
          <w:bCs/>
          <w:sz w:val="24"/>
          <w:szCs w:val="24"/>
        </w:rPr>
        <w:t xml:space="preserve"> nie może podlegać wykluczeniu z postępowania w oparciu o </w:t>
      </w:r>
      <w:r w:rsidR="00B22F1F" w:rsidRPr="001E7982">
        <w:rPr>
          <w:rFonts w:ascii="Arial" w:hAnsi="Arial" w:cs="Arial"/>
          <w:bCs/>
          <w:sz w:val="24"/>
          <w:szCs w:val="24"/>
        </w:rPr>
        <w:t>wskazane w SWZ podstawy wykluczenia.</w:t>
      </w:r>
    </w:p>
    <w:p w14:paraId="6D5EA577" w14:textId="6725BD85" w:rsidR="002E4A6D" w:rsidRPr="001E7982" w:rsidRDefault="002E4A6D" w:rsidP="008A22E8">
      <w:pPr>
        <w:numPr>
          <w:ilvl w:val="1"/>
          <w:numId w:val="3"/>
        </w:numPr>
        <w:spacing w:line="360" w:lineRule="auto"/>
        <w:ind w:left="425" w:hanging="425"/>
        <w:jc w:val="both"/>
        <w:rPr>
          <w:rFonts w:ascii="Arial" w:hAnsi="Arial" w:cs="Arial"/>
          <w:sz w:val="24"/>
          <w:szCs w:val="24"/>
        </w:rPr>
      </w:pPr>
      <w:r w:rsidRPr="001E7982">
        <w:rPr>
          <w:rFonts w:ascii="Arial" w:hAnsi="Arial" w:cs="Arial"/>
          <w:sz w:val="24"/>
          <w:szCs w:val="24"/>
        </w:rPr>
        <w:t>W przypadku, o którym mowa w art. 117 ust. 2 lub ust. 3 ustawy, Wykonawcy wspólnie ubiegający się o udzielenie zamówienia zobowiązani są dołączyć do oferty oświadczenie, o którym mowa w art. 117 ust. 4 ustawy („ (…) z którego wynika, które roboty budowlane, dostawy lub usługi wykonają poszczególni wykonawcy.”).</w:t>
      </w:r>
    </w:p>
    <w:p w14:paraId="47281B6E" w14:textId="281E1C9C" w:rsidR="00116A9D" w:rsidRPr="001E7982" w:rsidRDefault="00116A9D" w:rsidP="008A22E8">
      <w:pPr>
        <w:pStyle w:val="Akapitzlist"/>
        <w:numPr>
          <w:ilvl w:val="0"/>
          <w:numId w:val="56"/>
        </w:numPr>
        <w:spacing w:line="360" w:lineRule="auto"/>
        <w:jc w:val="both"/>
        <w:rPr>
          <w:rFonts w:ascii="Arial" w:hAnsi="Arial" w:cs="Arial"/>
          <w:sz w:val="24"/>
          <w:szCs w:val="24"/>
        </w:rPr>
      </w:pPr>
      <w:r w:rsidRPr="001E7982">
        <w:rPr>
          <w:rFonts w:ascii="Arial" w:hAnsi="Arial" w:cs="Arial"/>
          <w:sz w:val="24"/>
          <w:szCs w:val="24"/>
        </w:rPr>
        <w:t xml:space="preserve">Wszelka korespondencja prowadzona będzie wyłącznie z podmiotem występującym jako pełnomocnik Wykonawców </w:t>
      </w:r>
      <w:r w:rsidR="00362C62" w:rsidRPr="001E7982">
        <w:rPr>
          <w:rFonts w:ascii="Arial" w:hAnsi="Arial" w:cs="Arial"/>
          <w:sz w:val="24"/>
          <w:szCs w:val="24"/>
        </w:rPr>
        <w:t>wspólnie ubiegających się o udzielenie zamówienia</w:t>
      </w:r>
      <w:r w:rsidRPr="001E7982">
        <w:rPr>
          <w:rFonts w:ascii="Arial" w:hAnsi="Arial" w:cs="Arial"/>
          <w:sz w:val="24"/>
          <w:szCs w:val="24"/>
        </w:rPr>
        <w:t>.</w:t>
      </w:r>
    </w:p>
    <w:p w14:paraId="263C46D1" w14:textId="77777777" w:rsidR="00AC3B61" w:rsidRPr="001E7982" w:rsidRDefault="00AC3B61" w:rsidP="001E7982">
      <w:pPr>
        <w:spacing w:line="360" w:lineRule="auto"/>
        <w:jc w:val="both"/>
        <w:rPr>
          <w:rFonts w:ascii="Arial" w:hAnsi="Arial" w:cs="Arial"/>
          <w:sz w:val="24"/>
          <w:szCs w:val="24"/>
        </w:rPr>
      </w:pPr>
    </w:p>
    <w:p w14:paraId="31F07A57" w14:textId="77777777" w:rsidR="006C3DE5" w:rsidRPr="001E7982" w:rsidRDefault="006C3DE5" w:rsidP="001E7982">
      <w:pPr>
        <w:spacing w:line="360" w:lineRule="auto"/>
        <w:ind w:left="1701" w:hanging="1701"/>
        <w:jc w:val="center"/>
        <w:rPr>
          <w:rFonts w:ascii="Arial" w:hAnsi="Arial" w:cs="Arial"/>
          <w:b/>
          <w:sz w:val="24"/>
          <w:szCs w:val="24"/>
        </w:rPr>
      </w:pPr>
      <w:r w:rsidRPr="001E7982">
        <w:rPr>
          <w:rFonts w:ascii="Arial" w:hAnsi="Arial" w:cs="Arial"/>
          <w:b/>
          <w:sz w:val="24"/>
          <w:szCs w:val="24"/>
        </w:rPr>
        <w:t>ROZDZIAŁ XVIII</w:t>
      </w:r>
    </w:p>
    <w:p w14:paraId="7192240F" w14:textId="77777777" w:rsidR="006C3DE5" w:rsidRPr="001E7982" w:rsidRDefault="006C3DE5" w:rsidP="001E7982">
      <w:pPr>
        <w:spacing w:line="360" w:lineRule="auto"/>
        <w:ind w:left="1701" w:hanging="1701"/>
        <w:jc w:val="center"/>
        <w:rPr>
          <w:rFonts w:ascii="Arial" w:hAnsi="Arial" w:cs="Arial"/>
          <w:b/>
          <w:sz w:val="24"/>
          <w:szCs w:val="24"/>
        </w:rPr>
      </w:pPr>
      <w:r w:rsidRPr="001E7982">
        <w:rPr>
          <w:rFonts w:ascii="Arial" w:hAnsi="Arial" w:cs="Arial"/>
          <w:b/>
          <w:sz w:val="24"/>
          <w:szCs w:val="24"/>
        </w:rPr>
        <w:t>INFORMACJA NA TEMAT PODWYKONAWCÓW</w:t>
      </w:r>
    </w:p>
    <w:p w14:paraId="15B0FE4F" w14:textId="5244EAA4" w:rsidR="004235F5" w:rsidRPr="001E7982" w:rsidRDefault="004235F5" w:rsidP="008A22E8">
      <w:pPr>
        <w:pStyle w:val="Akapitzlist"/>
        <w:numPr>
          <w:ilvl w:val="0"/>
          <w:numId w:val="37"/>
        </w:numPr>
        <w:tabs>
          <w:tab w:val="left" w:pos="567"/>
        </w:tabs>
        <w:spacing w:line="360" w:lineRule="auto"/>
        <w:ind w:left="567" w:hanging="425"/>
        <w:jc w:val="both"/>
        <w:rPr>
          <w:rFonts w:ascii="Arial" w:hAnsi="Arial" w:cs="Arial"/>
          <w:sz w:val="24"/>
          <w:szCs w:val="24"/>
        </w:rPr>
      </w:pPr>
      <w:r w:rsidRPr="001E7982">
        <w:rPr>
          <w:rFonts w:ascii="Arial" w:hAnsi="Arial" w:cs="Arial"/>
          <w:sz w:val="24"/>
          <w:szCs w:val="24"/>
        </w:rPr>
        <w:t>Wykonawca może powierzyć wykonanie części zamówienia podwykonawcy.</w:t>
      </w:r>
    </w:p>
    <w:p w14:paraId="37499972" w14:textId="295DAB49" w:rsidR="00107140" w:rsidRPr="001E7982" w:rsidRDefault="004235F5" w:rsidP="008A22E8">
      <w:pPr>
        <w:pStyle w:val="Akapitzlist"/>
        <w:numPr>
          <w:ilvl w:val="0"/>
          <w:numId w:val="37"/>
        </w:numPr>
        <w:tabs>
          <w:tab w:val="left" w:pos="567"/>
        </w:tabs>
        <w:spacing w:line="360" w:lineRule="auto"/>
        <w:ind w:left="567" w:hanging="425"/>
        <w:jc w:val="both"/>
        <w:rPr>
          <w:rFonts w:ascii="Arial" w:hAnsi="Arial" w:cs="Arial"/>
          <w:sz w:val="24"/>
          <w:szCs w:val="24"/>
        </w:rPr>
      </w:pPr>
      <w:r w:rsidRPr="001E7982">
        <w:rPr>
          <w:rFonts w:ascii="Arial" w:hAnsi="Arial" w:cs="Arial"/>
          <w:sz w:val="24"/>
          <w:szCs w:val="24"/>
        </w:rPr>
        <w:t xml:space="preserve">Wykonawca, który zamierza wykonywać zamówienie przy udziale podwykonawcy/ów, musi wyraźnie w ofercie wskazać, jaką część (zakres zamówienia) wykonywać będzie w jego imieniu podwykonawca </w:t>
      </w:r>
      <w:r w:rsidR="002D2968" w:rsidRPr="001E7982">
        <w:rPr>
          <w:rFonts w:ascii="Arial" w:hAnsi="Arial" w:cs="Arial"/>
          <w:b/>
          <w:sz w:val="24"/>
          <w:szCs w:val="24"/>
        </w:rPr>
        <w:t>oraz podać nazwę ewentualnych</w:t>
      </w:r>
      <w:r w:rsidRPr="001E7982">
        <w:rPr>
          <w:rFonts w:ascii="Arial" w:hAnsi="Arial" w:cs="Arial"/>
          <w:b/>
          <w:sz w:val="24"/>
          <w:szCs w:val="24"/>
        </w:rPr>
        <w:t xml:space="preserve"> podwykonawc</w:t>
      </w:r>
      <w:r w:rsidR="002D2968" w:rsidRPr="001E7982">
        <w:rPr>
          <w:rFonts w:ascii="Arial" w:hAnsi="Arial" w:cs="Arial"/>
          <w:b/>
          <w:sz w:val="24"/>
          <w:szCs w:val="24"/>
        </w:rPr>
        <w:t>ów</w:t>
      </w:r>
      <w:r w:rsidR="002D2968" w:rsidRPr="001E7982">
        <w:rPr>
          <w:rFonts w:ascii="Arial" w:hAnsi="Arial" w:cs="Arial"/>
          <w:sz w:val="24"/>
          <w:szCs w:val="24"/>
        </w:rPr>
        <w:t xml:space="preserve">, </w:t>
      </w:r>
      <w:r w:rsidR="002D2968" w:rsidRPr="001E7982">
        <w:rPr>
          <w:rFonts w:ascii="Arial" w:hAnsi="Arial" w:cs="Arial"/>
          <w:b/>
          <w:bCs/>
          <w:sz w:val="24"/>
          <w:szCs w:val="24"/>
        </w:rPr>
        <w:t>jeżeli</w:t>
      </w:r>
      <w:r w:rsidR="00D902D0" w:rsidRPr="001E7982">
        <w:rPr>
          <w:rFonts w:ascii="Arial" w:hAnsi="Arial" w:cs="Arial"/>
          <w:b/>
          <w:bCs/>
          <w:sz w:val="24"/>
          <w:szCs w:val="24"/>
        </w:rPr>
        <w:t xml:space="preserve"> są </w:t>
      </w:r>
      <w:r w:rsidR="002D2968" w:rsidRPr="001E7982">
        <w:rPr>
          <w:rFonts w:ascii="Arial" w:hAnsi="Arial" w:cs="Arial"/>
          <w:b/>
          <w:bCs/>
          <w:sz w:val="24"/>
          <w:szCs w:val="24"/>
        </w:rPr>
        <w:t xml:space="preserve">już </w:t>
      </w:r>
      <w:r w:rsidR="00D902D0" w:rsidRPr="001E7982">
        <w:rPr>
          <w:rFonts w:ascii="Arial" w:hAnsi="Arial" w:cs="Arial"/>
          <w:b/>
          <w:bCs/>
          <w:sz w:val="24"/>
          <w:szCs w:val="24"/>
        </w:rPr>
        <w:t>znani</w:t>
      </w:r>
      <w:r w:rsidRPr="001E7982">
        <w:rPr>
          <w:rFonts w:ascii="Arial" w:hAnsi="Arial" w:cs="Arial"/>
          <w:sz w:val="24"/>
          <w:szCs w:val="24"/>
        </w:rPr>
        <w:t xml:space="preserve">. Należy w tym celu wypełnić odpowiedni punkt formularza oferty, stanowiącego załącznik nr </w:t>
      </w:r>
      <w:r w:rsidR="003D4D8E" w:rsidRPr="001E7982">
        <w:rPr>
          <w:rFonts w:ascii="Arial" w:hAnsi="Arial" w:cs="Arial"/>
          <w:sz w:val="24"/>
          <w:szCs w:val="24"/>
        </w:rPr>
        <w:t>1.</w:t>
      </w:r>
      <w:r w:rsidRPr="001E7982">
        <w:rPr>
          <w:rFonts w:ascii="Arial" w:hAnsi="Arial" w:cs="Arial"/>
          <w:sz w:val="24"/>
          <w:szCs w:val="24"/>
        </w:rPr>
        <w:t xml:space="preserve"> do </w:t>
      </w:r>
      <w:r w:rsidRPr="001E7982">
        <w:rPr>
          <w:rFonts w:ascii="Arial" w:hAnsi="Arial" w:cs="Arial"/>
          <w:sz w:val="24"/>
          <w:szCs w:val="24"/>
        </w:rPr>
        <w:lastRenderedPageBreak/>
        <w:t>SWZ.</w:t>
      </w:r>
      <w:r w:rsidRPr="001E7982">
        <w:rPr>
          <w:rFonts w:ascii="Arial" w:hAnsi="Arial" w:cs="Arial"/>
          <w:b/>
          <w:sz w:val="24"/>
          <w:szCs w:val="24"/>
        </w:rPr>
        <w:t xml:space="preserve"> </w:t>
      </w:r>
      <w:r w:rsidRPr="001E7982">
        <w:rPr>
          <w:rFonts w:ascii="Arial" w:hAnsi="Arial" w:cs="Arial"/>
          <w:sz w:val="24"/>
          <w:szCs w:val="24"/>
        </w:rPr>
        <w:t>W przypadku, gdy Wykonawca nie zamierza wykonywać zamówienia przy udziale podwykonawców, należy wpisać w formularzu „nie dotyczy” lub inne podobne sformułowanie. Jeżeli Wykonawca zostawi ten punkt niewypełniony (pu</w:t>
      </w:r>
      <w:r w:rsidR="00107140" w:rsidRPr="001E7982">
        <w:rPr>
          <w:rFonts w:ascii="Arial" w:hAnsi="Arial" w:cs="Arial"/>
          <w:sz w:val="24"/>
          <w:szCs w:val="24"/>
        </w:rPr>
        <w:t>ste pole), Zamawiający uzna, iż </w:t>
      </w:r>
      <w:r w:rsidRPr="001E7982">
        <w:rPr>
          <w:rFonts w:ascii="Arial" w:hAnsi="Arial" w:cs="Arial"/>
          <w:sz w:val="24"/>
          <w:szCs w:val="24"/>
        </w:rPr>
        <w:t>zamówienie zo</w:t>
      </w:r>
      <w:r w:rsidR="00107140" w:rsidRPr="001E7982">
        <w:rPr>
          <w:rFonts w:ascii="Arial" w:hAnsi="Arial" w:cs="Arial"/>
          <w:sz w:val="24"/>
          <w:szCs w:val="24"/>
        </w:rPr>
        <w:t xml:space="preserve">stanie wykonane siłami własnymi, </w:t>
      </w:r>
      <w:r w:rsidRPr="001E7982">
        <w:rPr>
          <w:rFonts w:ascii="Arial" w:hAnsi="Arial" w:cs="Arial"/>
          <w:sz w:val="24"/>
          <w:szCs w:val="24"/>
        </w:rPr>
        <w:t>tj. bez udziału podwykonawców.</w:t>
      </w:r>
    </w:p>
    <w:p w14:paraId="0EF4859B" w14:textId="6BD0F058" w:rsidR="00107140" w:rsidRPr="001E7982" w:rsidRDefault="004235F5" w:rsidP="008A22E8">
      <w:pPr>
        <w:pStyle w:val="Akapitzlist"/>
        <w:numPr>
          <w:ilvl w:val="0"/>
          <w:numId w:val="37"/>
        </w:numPr>
        <w:tabs>
          <w:tab w:val="left" w:pos="567"/>
        </w:tabs>
        <w:spacing w:line="360" w:lineRule="auto"/>
        <w:ind w:left="567" w:hanging="425"/>
        <w:jc w:val="both"/>
        <w:rPr>
          <w:rFonts w:ascii="Arial" w:hAnsi="Arial" w:cs="Arial"/>
          <w:sz w:val="24"/>
          <w:szCs w:val="24"/>
        </w:rPr>
      </w:pPr>
      <w:r w:rsidRPr="001E7982">
        <w:rPr>
          <w:rFonts w:ascii="Arial" w:hAnsi="Arial" w:cs="Arial"/>
          <w:sz w:val="24"/>
          <w:szCs w:val="24"/>
        </w:rPr>
        <w:t xml:space="preserve">Zamawiający żąda, </w:t>
      </w:r>
      <w:r w:rsidRPr="001E7982">
        <w:rPr>
          <w:rFonts w:ascii="Arial" w:hAnsi="Arial" w:cs="Arial"/>
          <w:color w:val="000000"/>
          <w:sz w:val="24"/>
          <w:szCs w:val="24"/>
        </w:rPr>
        <w:t>aby przed przystąpieniem do wykonania zamówienia W</w:t>
      </w:r>
      <w:r w:rsidR="008B68BA" w:rsidRPr="001E7982">
        <w:rPr>
          <w:rFonts w:ascii="Arial" w:hAnsi="Arial" w:cs="Arial"/>
          <w:color w:val="000000"/>
          <w:sz w:val="24"/>
          <w:szCs w:val="24"/>
        </w:rPr>
        <w:t xml:space="preserve">ykonawca </w:t>
      </w:r>
      <w:r w:rsidRPr="001E7982">
        <w:rPr>
          <w:rFonts w:ascii="Arial" w:hAnsi="Arial" w:cs="Arial"/>
          <w:color w:val="000000"/>
          <w:sz w:val="24"/>
          <w:szCs w:val="24"/>
        </w:rPr>
        <w:t>podał nazwy</w:t>
      </w:r>
      <w:r w:rsidR="008B68BA" w:rsidRPr="001E7982">
        <w:rPr>
          <w:rFonts w:ascii="Arial" w:hAnsi="Arial" w:cs="Arial"/>
          <w:color w:val="000000"/>
          <w:sz w:val="24"/>
          <w:szCs w:val="24"/>
        </w:rPr>
        <w:t>,</w:t>
      </w:r>
      <w:r w:rsidRPr="001E7982">
        <w:rPr>
          <w:rFonts w:ascii="Arial" w:hAnsi="Arial" w:cs="Arial"/>
          <w:color w:val="000000"/>
          <w:sz w:val="24"/>
          <w:szCs w:val="24"/>
        </w:rPr>
        <w:t xml:space="preserve"> dane kontaktowe </w:t>
      </w:r>
      <w:r w:rsidR="008B68BA" w:rsidRPr="001E7982">
        <w:rPr>
          <w:rFonts w:ascii="Arial" w:hAnsi="Arial" w:cs="Arial"/>
          <w:color w:val="000000"/>
          <w:sz w:val="24"/>
          <w:szCs w:val="24"/>
        </w:rPr>
        <w:t xml:space="preserve">oraz przedstawicieli, </w:t>
      </w:r>
      <w:r w:rsidRPr="001E7982">
        <w:rPr>
          <w:rFonts w:ascii="Arial" w:hAnsi="Arial" w:cs="Arial"/>
          <w:color w:val="000000"/>
          <w:sz w:val="24"/>
          <w:szCs w:val="24"/>
        </w:rPr>
        <w:t>podwykonawców zaangażowanych w wykonanie zamówienia</w:t>
      </w:r>
      <w:r w:rsidR="008B68BA" w:rsidRPr="001E7982">
        <w:rPr>
          <w:rFonts w:ascii="Arial" w:hAnsi="Arial" w:cs="Arial"/>
          <w:color w:val="000000"/>
          <w:sz w:val="24"/>
          <w:szCs w:val="24"/>
        </w:rPr>
        <w:t xml:space="preserve"> (jeżeli są już znani)</w:t>
      </w:r>
      <w:r w:rsidRPr="001E7982">
        <w:rPr>
          <w:rFonts w:ascii="Arial" w:hAnsi="Arial" w:cs="Arial"/>
          <w:color w:val="000000"/>
          <w:sz w:val="24"/>
          <w:szCs w:val="24"/>
        </w:rPr>
        <w:t xml:space="preserve">. Wykonawca zobowiązany jest do zawiadomienia Zamawiającego o wszelkich zmianach </w:t>
      </w:r>
      <w:r w:rsidR="00F14E62" w:rsidRPr="001E7982">
        <w:rPr>
          <w:rFonts w:ascii="Arial" w:hAnsi="Arial" w:cs="Arial"/>
          <w:color w:val="000000"/>
          <w:sz w:val="24"/>
          <w:szCs w:val="24"/>
        </w:rPr>
        <w:t>w odniesieniu do informacji</w:t>
      </w:r>
      <w:r w:rsidRPr="001E7982">
        <w:rPr>
          <w:rFonts w:ascii="Arial" w:hAnsi="Arial" w:cs="Arial"/>
          <w:color w:val="000000"/>
          <w:sz w:val="24"/>
          <w:szCs w:val="24"/>
        </w:rPr>
        <w:t xml:space="preserve">, o których mowa w zdaniu pierwszym, w trakcie realizacji zamówienia, a także przekazuje </w:t>
      </w:r>
      <w:r w:rsidR="00F14E62" w:rsidRPr="001E7982">
        <w:rPr>
          <w:rFonts w:ascii="Arial" w:hAnsi="Arial" w:cs="Arial"/>
          <w:color w:val="000000"/>
          <w:sz w:val="24"/>
          <w:szCs w:val="24"/>
        </w:rPr>
        <w:t xml:space="preserve">wymagane </w:t>
      </w:r>
      <w:r w:rsidR="00107140" w:rsidRPr="001E7982">
        <w:rPr>
          <w:rFonts w:ascii="Arial" w:hAnsi="Arial" w:cs="Arial"/>
          <w:color w:val="000000"/>
          <w:sz w:val="24"/>
          <w:szCs w:val="24"/>
        </w:rPr>
        <w:t>informacje na </w:t>
      </w:r>
      <w:r w:rsidRPr="001E7982">
        <w:rPr>
          <w:rFonts w:ascii="Arial" w:hAnsi="Arial" w:cs="Arial"/>
          <w:color w:val="000000"/>
          <w:sz w:val="24"/>
          <w:szCs w:val="24"/>
        </w:rPr>
        <w:t>temat nowych podwykonawców, którym w późniejszym okresie zamierza powierzyć realizację zamówienia.</w:t>
      </w:r>
    </w:p>
    <w:p w14:paraId="0DAE4839" w14:textId="2604458C" w:rsidR="006D796D" w:rsidRPr="001E7982" w:rsidRDefault="004235F5" w:rsidP="008A22E8">
      <w:pPr>
        <w:pStyle w:val="Akapitzlist"/>
        <w:numPr>
          <w:ilvl w:val="0"/>
          <w:numId w:val="37"/>
        </w:numPr>
        <w:tabs>
          <w:tab w:val="left" w:pos="567"/>
        </w:tabs>
        <w:spacing w:line="360" w:lineRule="auto"/>
        <w:ind w:left="567" w:hanging="425"/>
        <w:jc w:val="both"/>
        <w:rPr>
          <w:rFonts w:ascii="Arial" w:hAnsi="Arial" w:cs="Arial"/>
          <w:sz w:val="24"/>
          <w:szCs w:val="24"/>
        </w:rPr>
      </w:pPr>
      <w:r w:rsidRPr="001E7982">
        <w:rPr>
          <w:rFonts w:ascii="Arial" w:hAnsi="Arial" w:cs="Arial"/>
          <w:color w:val="000000"/>
          <w:sz w:val="24"/>
          <w:szCs w:val="24"/>
        </w:rPr>
        <w:t>Jeżeli zmiana albo rezygnacja z podwykonawcy dotyczy podmiotu, na którego zasoby Wykonawca powoływał się, na</w:t>
      </w:r>
      <w:r w:rsidR="00126671" w:rsidRPr="001E7982">
        <w:rPr>
          <w:rFonts w:ascii="Arial" w:hAnsi="Arial" w:cs="Arial"/>
          <w:color w:val="000000"/>
          <w:sz w:val="24"/>
          <w:szCs w:val="24"/>
        </w:rPr>
        <w:t xml:space="preserve"> zasadach określonych w art. 118</w:t>
      </w:r>
      <w:r w:rsidRPr="001E7982">
        <w:rPr>
          <w:rFonts w:ascii="Arial" w:hAnsi="Arial" w:cs="Arial"/>
          <w:color w:val="000000"/>
          <w:sz w:val="24"/>
          <w:szCs w:val="24"/>
        </w:rPr>
        <w:t xml:space="preserve"> ust. 1 ustawy, w celu wykazania spełniania warunków udziału w postępowaniu, Wykonawca jest obowiązany wykazać Zama</w:t>
      </w:r>
      <w:r w:rsidR="001C3130" w:rsidRPr="001E7982">
        <w:rPr>
          <w:rFonts w:ascii="Arial" w:hAnsi="Arial" w:cs="Arial"/>
          <w:color w:val="000000"/>
          <w:sz w:val="24"/>
          <w:szCs w:val="24"/>
        </w:rPr>
        <w:t>wiającemu, że </w:t>
      </w:r>
      <w:r w:rsidRPr="001E7982">
        <w:rPr>
          <w:rFonts w:ascii="Arial" w:hAnsi="Arial" w:cs="Arial"/>
          <w:color w:val="000000"/>
          <w:sz w:val="24"/>
          <w:szCs w:val="24"/>
        </w:rPr>
        <w:t>proponowany inny podwykonawca lub Wy</w:t>
      </w:r>
      <w:r w:rsidR="00107140" w:rsidRPr="001E7982">
        <w:rPr>
          <w:rFonts w:ascii="Arial" w:hAnsi="Arial" w:cs="Arial"/>
          <w:color w:val="000000"/>
          <w:sz w:val="24"/>
          <w:szCs w:val="24"/>
        </w:rPr>
        <w:t>konawca samodzielnie spełnia je </w:t>
      </w:r>
      <w:r w:rsidR="001C3130" w:rsidRPr="001E7982">
        <w:rPr>
          <w:rFonts w:ascii="Arial" w:hAnsi="Arial" w:cs="Arial"/>
          <w:color w:val="000000"/>
          <w:sz w:val="24"/>
          <w:szCs w:val="24"/>
        </w:rPr>
        <w:t>w stopniu nie </w:t>
      </w:r>
      <w:r w:rsidRPr="001E7982">
        <w:rPr>
          <w:rFonts w:ascii="Arial" w:hAnsi="Arial" w:cs="Arial"/>
          <w:color w:val="000000"/>
          <w:sz w:val="24"/>
          <w:szCs w:val="24"/>
        </w:rPr>
        <w:t>mniejszym niż podwykonawca, na którego zasoby Wykonawca powoływał się w trakcie postępowania o udzielenie zamówienia.</w:t>
      </w:r>
    </w:p>
    <w:p w14:paraId="429523CD" w14:textId="534A847A" w:rsidR="004235F5" w:rsidRPr="001E7982" w:rsidRDefault="004235F5" w:rsidP="008A22E8">
      <w:pPr>
        <w:pStyle w:val="Akapitzlist"/>
        <w:numPr>
          <w:ilvl w:val="0"/>
          <w:numId w:val="37"/>
        </w:numPr>
        <w:tabs>
          <w:tab w:val="left" w:pos="567"/>
        </w:tabs>
        <w:spacing w:line="360" w:lineRule="auto"/>
        <w:ind w:left="567" w:hanging="425"/>
        <w:jc w:val="both"/>
        <w:rPr>
          <w:rFonts w:ascii="Arial" w:hAnsi="Arial" w:cs="Arial"/>
          <w:sz w:val="24"/>
          <w:szCs w:val="24"/>
        </w:rPr>
      </w:pPr>
      <w:r w:rsidRPr="001E7982">
        <w:rPr>
          <w:rFonts w:ascii="Arial" w:hAnsi="Arial" w:cs="Arial"/>
          <w:sz w:val="24"/>
          <w:szCs w:val="24"/>
        </w:rPr>
        <w:t>Powierzenie wykonania części zamówienia podwykonawcom nie zwalnia Wykonawcy z odpowiedzialności za należyte wykonanie tego zamówienia.</w:t>
      </w:r>
    </w:p>
    <w:p w14:paraId="516E5CF0" w14:textId="79E42E40" w:rsidR="006D796D" w:rsidRPr="001E7982" w:rsidRDefault="006D796D" w:rsidP="001E7982">
      <w:pPr>
        <w:tabs>
          <w:tab w:val="left" w:pos="567"/>
        </w:tabs>
        <w:spacing w:line="360" w:lineRule="auto"/>
        <w:jc w:val="both"/>
        <w:rPr>
          <w:rFonts w:ascii="Arial" w:hAnsi="Arial" w:cs="Arial"/>
          <w:sz w:val="24"/>
          <w:szCs w:val="24"/>
        </w:rPr>
      </w:pPr>
    </w:p>
    <w:p w14:paraId="2DB5FEC2" w14:textId="77777777" w:rsidR="006C3DE5" w:rsidRPr="001E7982" w:rsidRDefault="006C3DE5" w:rsidP="001E7982">
      <w:pPr>
        <w:tabs>
          <w:tab w:val="left" w:pos="567"/>
        </w:tabs>
        <w:spacing w:line="360" w:lineRule="auto"/>
        <w:jc w:val="center"/>
        <w:rPr>
          <w:rFonts w:ascii="Arial" w:hAnsi="Arial" w:cs="Arial"/>
          <w:b/>
          <w:sz w:val="24"/>
          <w:szCs w:val="24"/>
        </w:rPr>
      </w:pPr>
      <w:r w:rsidRPr="001E7982">
        <w:rPr>
          <w:rFonts w:ascii="Arial" w:hAnsi="Arial" w:cs="Arial"/>
          <w:b/>
          <w:sz w:val="24"/>
          <w:szCs w:val="24"/>
        </w:rPr>
        <w:t>ROZDZIAŁ XIX</w:t>
      </w:r>
    </w:p>
    <w:p w14:paraId="39FB182B" w14:textId="77777777" w:rsidR="006C3DE5" w:rsidRPr="001E7982" w:rsidRDefault="006C3DE5" w:rsidP="001E7982">
      <w:pPr>
        <w:tabs>
          <w:tab w:val="left" w:pos="1701"/>
        </w:tabs>
        <w:spacing w:line="360" w:lineRule="auto"/>
        <w:ind w:right="28"/>
        <w:jc w:val="center"/>
        <w:rPr>
          <w:rFonts w:ascii="Arial" w:hAnsi="Arial" w:cs="Arial"/>
          <w:b/>
          <w:sz w:val="24"/>
          <w:szCs w:val="24"/>
        </w:rPr>
      </w:pPr>
      <w:r w:rsidRPr="001E7982">
        <w:rPr>
          <w:rFonts w:ascii="Arial" w:hAnsi="Arial" w:cs="Arial"/>
          <w:b/>
          <w:sz w:val="24"/>
          <w:szCs w:val="24"/>
        </w:rPr>
        <w:t>PODSTAWY (PRZESŁANKI) WYKLUCZENIA Z POSTĘPOWANIA, WARUNKI UDZIAŁU W POSTĘPOWANIU</w:t>
      </w:r>
    </w:p>
    <w:p w14:paraId="70DAEC3B" w14:textId="77777777" w:rsidR="006C3DE5" w:rsidRPr="001E7982" w:rsidRDefault="006C3DE5" w:rsidP="001E7982">
      <w:pPr>
        <w:tabs>
          <w:tab w:val="left" w:pos="1701"/>
        </w:tabs>
        <w:spacing w:line="360" w:lineRule="auto"/>
        <w:ind w:right="28"/>
        <w:jc w:val="center"/>
        <w:rPr>
          <w:rFonts w:ascii="Arial" w:hAnsi="Arial" w:cs="Arial"/>
          <w:b/>
          <w:sz w:val="24"/>
          <w:szCs w:val="24"/>
        </w:rPr>
      </w:pPr>
      <w:r w:rsidRPr="001E7982">
        <w:rPr>
          <w:rFonts w:ascii="Arial" w:hAnsi="Arial" w:cs="Arial"/>
          <w:b/>
          <w:sz w:val="24"/>
          <w:szCs w:val="24"/>
        </w:rPr>
        <w:t>WYKAZ PODMIOTOWYCH ŚRODKÓW DOWODOWYCH</w:t>
      </w:r>
    </w:p>
    <w:p w14:paraId="1709782C" w14:textId="77777777" w:rsidR="00E37293" w:rsidRPr="001E7982" w:rsidRDefault="00E37293" w:rsidP="008A22E8">
      <w:pPr>
        <w:pStyle w:val="Akapitzlist"/>
        <w:numPr>
          <w:ilvl w:val="0"/>
          <w:numId w:val="35"/>
        </w:numPr>
        <w:spacing w:line="360" w:lineRule="auto"/>
        <w:ind w:left="357" w:hanging="357"/>
        <w:jc w:val="both"/>
        <w:rPr>
          <w:rFonts w:ascii="Arial" w:hAnsi="Arial" w:cs="Arial"/>
          <w:b/>
          <w:sz w:val="24"/>
          <w:szCs w:val="24"/>
        </w:rPr>
      </w:pPr>
      <w:r w:rsidRPr="001E7982">
        <w:rPr>
          <w:rFonts w:ascii="Arial" w:hAnsi="Arial" w:cs="Arial"/>
          <w:b/>
          <w:sz w:val="24"/>
          <w:szCs w:val="24"/>
        </w:rPr>
        <w:t>O udzielenie zamówienia mogą się ubiegać Wykonawcy, którzy:</w:t>
      </w:r>
    </w:p>
    <w:p w14:paraId="6153FA63" w14:textId="77777777" w:rsidR="00E37293" w:rsidRPr="001E7982" w:rsidRDefault="00E37293" w:rsidP="008A22E8">
      <w:pPr>
        <w:pStyle w:val="Akapitzlist"/>
        <w:numPr>
          <w:ilvl w:val="0"/>
          <w:numId w:val="36"/>
        </w:numPr>
        <w:spacing w:line="360" w:lineRule="auto"/>
        <w:ind w:hanging="654"/>
        <w:jc w:val="both"/>
        <w:rPr>
          <w:rFonts w:ascii="Arial" w:hAnsi="Arial" w:cs="Arial"/>
          <w:sz w:val="24"/>
          <w:szCs w:val="24"/>
        </w:rPr>
      </w:pPr>
      <w:r w:rsidRPr="001E7982">
        <w:rPr>
          <w:rFonts w:ascii="Arial" w:hAnsi="Arial" w:cs="Arial"/>
          <w:sz w:val="24"/>
          <w:szCs w:val="24"/>
        </w:rPr>
        <w:t>nie podlegają wykluczeniu;</w:t>
      </w:r>
    </w:p>
    <w:p w14:paraId="6DB98FF6" w14:textId="562ECD3C" w:rsidR="007C3EE3" w:rsidRPr="001E7982" w:rsidRDefault="00E37293" w:rsidP="008A22E8">
      <w:pPr>
        <w:pStyle w:val="Akapitzlist"/>
        <w:numPr>
          <w:ilvl w:val="0"/>
          <w:numId w:val="36"/>
        </w:numPr>
        <w:spacing w:line="360" w:lineRule="auto"/>
        <w:ind w:hanging="654"/>
        <w:jc w:val="both"/>
        <w:rPr>
          <w:rFonts w:ascii="Arial" w:hAnsi="Arial" w:cs="Arial"/>
          <w:sz w:val="24"/>
          <w:szCs w:val="24"/>
        </w:rPr>
      </w:pPr>
      <w:r w:rsidRPr="001E7982">
        <w:rPr>
          <w:rFonts w:ascii="Arial" w:hAnsi="Arial" w:cs="Arial"/>
          <w:sz w:val="24"/>
          <w:szCs w:val="24"/>
        </w:rPr>
        <w:t>spełniają warunki udziału w postępowaniu</w:t>
      </w:r>
      <w:r w:rsidR="0073736B" w:rsidRPr="001E7982">
        <w:rPr>
          <w:rFonts w:ascii="Arial" w:hAnsi="Arial" w:cs="Arial"/>
          <w:sz w:val="24"/>
          <w:szCs w:val="24"/>
        </w:rPr>
        <w:t>,</w:t>
      </w:r>
      <w:r w:rsidRPr="001E7982">
        <w:rPr>
          <w:rFonts w:ascii="Arial" w:hAnsi="Arial" w:cs="Arial"/>
          <w:sz w:val="24"/>
          <w:szCs w:val="24"/>
        </w:rPr>
        <w:t xml:space="preserve"> określone przez Zamawiającego w ogłoszeniu o </w:t>
      </w:r>
      <w:r w:rsidR="00246FB5" w:rsidRPr="001E7982">
        <w:rPr>
          <w:rFonts w:ascii="Arial" w:hAnsi="Arial" w:cs="Arial"/>
          <w:sz w:val="24"/>
          <w:szCs w:val="24"/>
        </w:rPr>
        <w:t>zamówieniu oraz w ust.</w:t>
      </w:r>
      <w:r w:rsidRPr="001E7982">
        <w:rPr>
          <w:rFonts w:ascii="Arial" w:hAnsi="Arial" w:cs="Arial"/>
          <w:sz w:val="24"/>
          <w:szCs w:val="24"/>
        </w:rPr>
        <w:t xml:space="preserve"> 3 niniejszego rozdziału </w:t>
      </w:r>
      <w:r w:rsidR="005A48F1" w:rsidRPr="001E7982">
        <w:rPr>
          <w:rFonts w:ascii="Arial" w:hAnsi="Arial" w:cs="Arial"/>
          <w:sz w:val="24"/>
          <w:szCs w:val="24"/>
        </w:rPr>
        <w:t>S</w:t>
      </w:r>
      <w:r w:rsidRPr="001E7982">
        <w:rPr>
          <w:rFonts w:ascii="Arial" w:hAnsi="Arial" w:cs="Arial"/>
          <w:sz w:val="24"/>
          <w:szCs w:val="24"/>
        </w:rPr>
        <w:t>WZ.</w:t>
      </w:r>
    </w:p>
    <w:p w14:paraId="44289685" w14:textId="26F3E6D4" w:rsidR="004D0FE2" w:rsidRPr="001E7982" w:rsidRDefault="00E37293" w:rsidP="008A22E8">
      <w:pPr>
        <w:pStyle w:val="Akapitzlist"/>
        <w:numPr>
          <w:ilvl w:val="0"/>
          <w:numId w:val="35"/>
        </w:numPr>
        <w:spacing w:line="360" w:lineRule="auto"/>
        <w:ind w:left="426" w:hanging="426"/>
        <w:jc w:val="both"/>
        <w:rPr>
          <w:rFonts w:ascii="Arial" w:hAnsi="Arial" w:cs="Arial"/>
          <w:b/>
          <w:sz w:val="24"/>
          <w:szCs w:val="24"/>
        </w:rPr>
      </w:pPr>
      <w:r w:rsidRPr="001E7982">
        <w:rPr>
          <w:rFonts w:ascii="Arial" w:hAnsi="Arial" w:cs="Arial"/>
          <w:b/>
          <w:sz w:val="24"/>
          <w:szCs w:val="24"/>
        </w:rPr>
        <w:t>Podstawy wykluczenia:</w:t>
      </w:r>
    </w:p>
    <w:p w14:paraId="745DF8ED" w14:textId="6B3CC713" w:rsidR="003D4D8E" w:rsidRPr="001E7982" w:rsidRDefault="004D0FE2" w:rsidP="008A22E8">
      <w:pPr>
        <w:pStyle w:val="Akapitzlist"/>
        <w:numPr>
          <w:ilvl w:val="1"/>
          <w:numId w:val="35"/>
        </w:numPr>
        <w:spacing w:line="360" w:lineRule="auto"/>
        <w:ind w:left="1134" w:hanging="708"/>
        <w:jc w:val="both"/>
        <w:rPr>
          <w:rFonts w:ascii="Arial" w:hAnsi="Arial" w:cs="Arial"/>
          <w:b/>
          <w:sz w:val="24"/>
          <w:szCs w:val="24"/>
        </w:rPr>
      </w:pPr>
      <w:r w:rsidRPr="001E7982">
        <w:rPr>
          <w:rFonts w:ascii="Arial" w:hAnsi="Arial" w:cs="Arial"/>
          <w:b/>
          <w:sz w:val="24"/>
          <w:szCs w:val="24"/>
        </w:rPr>
        <w:t>Zamawiający wykluczy z postępowania Wykonawcę w przypadkach, o których mowa w art. 108 ust. 1 pkt 1-6 ustawy (obligatoryjne przesł</w:t>
      </w:r>
      <w:r w:rsidR="003D4D8E" w:rsidRPr="001E7982">
        <w:rPr>
          <w:rFonts w:ascii="Arial" w:hAnsi="Arial" w:cs="Arial"/>
          <w:b/>
          <w:sz w:val="24"/>
          <w:szCs w:val="24"/>
        </w:rPr>
        <w:t>anki wykluczenia).</w:t>
      </w:r>
    </w:p>
    <w:p w14:paraId="73B498CA" w14:textId="1210AA70" w:rsidR="003D4D8E" w:rsidRPr="001E7982" w:rsidRDefault="003D4D8E" w:rsidP="008A22E8">
      <w:pPr>
        <w:pStyle w:val="Akapitzlist"/>
        <w:numPr>
          <w:ilvl w:val="1"/>
          <w:numId w:val="35"/>
        </w:numPr>
        <w:spacing w:line="360" w:lineRule="auto"/>
        <w:jc w:val="both"/>
        <w:rPr>
          <w:rFonts w:ascii="Arial" w:hAnsi="Arial" w:cs="Arial"/>
          <w:sz w:val="24"/>
          <w:szCs w:val="24"/>
        </w:rPr>
      </w:pPr>
      <w:r w:rsidRPr="001E7982">
        <w:rPr>
          <w:rFonts w:ascii="Arial" w:hAnsi="Arial" w:cs="Arial"/>
          <w:b/>
          <w:sz w:val="24"/>
          <w:szCs w:val="24"/>
        </w:rPr>
        <w:lastRenderedPageBreak/>
        <w:t>Zamawiający nie przewiduje dodatkowych/fakultatywnych podstaw (przesłanek) wykluczenia zawartych w art. 109 ust. 1 ustawy.</w:t>
      </w:r>
    </w:p>
    <w:p w14:paraId="51FE8B44" w14:textId="6A738194" w:rsidR="00390828" w:rsidRPr="001E7982" w:rsidRDefault="003D4D8E" w:rsidP="008A22E8">
      <w:pPr>
        <w:pStyle w:val="Akapitzlist"/>
        <w:numPr>
          <w:ilvl w:val="1"/>
          <w:numId w:val="35"/>
        </w:numPr>
        <w:spacing w:line="360" w:lineRule="auto"/>
        <w:jc w:val="both"/>
        <w:rPr>
          <w:rFonts w:ascii="Arial" w:hAnsi="Arial" w:cs="Arial"/>
          <w:sz w:val="24"/>
          <w:szCs w:val="24"/>
        </w:rPr>
      </w:pPr>
      <w:r w:rsidRPr="001E7982">
        <w:rPr>
          <w:rFonts w:ascii="Arial" w:hAnsi="Arial" w:cs="Arial"/>
          <w:b/>
          <w:sz w:val="24"/>
          <w:szCs w:val="24"/>
        </w:rPr>
        <w:t>Z postępowania o udzielenie zamówienia wyklucza się Wykonawcę w przypadkach, o których mowa w art. 7 ust. 1 ustawy z dnia 13 kwietnia 2022</w:t>
      </w:r>
      <w:r w:rsidR="005D3B6C">
        <w:rPr>
          <w:rFonts w:ascii="Arial" w:hAnsi="Arial" w:cs="Arial"/>
          <w:b/>
          <w:sz w:val="24"/>
          <w:szCs w:val="24"/>
        </w:rPr>
        <w:t xml:space="preserve"> </w:t>
      </w:r>
      <w:r w:rsidRPr="001E7982">
        <w:rPr>
          <w:rFonts w:ascii="Arial" w:hAnsi="Arial" w:cs="Arial"/>
          <w:b/>
          <w:sz w:val="24"/>
          <w:szCs w:val="24"/>
        </w:rPr>
        <w:t>r. o szczególnych rozwiązaniach w zakresie przeciwdziałania wspieraniu agresji na Ukrainę oraz służących ochronie bezpieczeństwa narodowego (</w:t>
      </w:r>
      <w:r w:rsidR="00402FF2" w:rsidRPr="001E7982">
        <w:rPr>
          <w:rFonts w:ascii="Arial" w:hAnsi="Arial" w:cs="Arial"/>
          <w:b/>
          <w:sz w:val="24"/>
          <w:szCs w:val="24"/>
        </w:rPr>
        <w:t>tekst jednolity: Dz.U. z 202</w:t>
      </w:r>
      <w:r w:rsidR="001A0901" w:rsidRPr="001E7982">
        <w:rPr>
          <w:rFonts w:ascii="Arial" w:hAnsi="Arial" w:cs="Arial"/>
          <w:b/>
          <w:sz w:val="24"/>
          <w:szCs w:val="24"/>
        </w:rPr>
        <w:t>4</w:t>
      </w:r>
      <w:r w:rsidR="00402FF2" w:rsidRPr="001E7982">
        <w:rPr>
          <w:rFonts w:ascii="Arial" w:hAnsi="Arial" w:cs="Arial"/>
          <w:b/>
          <w:sz w:val="24"/>
          <w:szCs w:val="24"/>
        </w:rPr>
        <w:t>, poz. </w:t>
      </w:r>
      <w:r w:rsidR="001A0901" w:rsidRPr="001E7982">
        <w:rPr>
          <w:rFonts w:ascii="Arial" w:hAnsi="Arial" w:cs="Arial"/>
          <w:b/>
          <w:sz w:val="24"/>
          <w:szCs w:val="24"/>
        </w:rPr>
        <w:t>507</w:t>
      </w:r>
      <w:r w:rsidRPr="001E7982">
        <w:rPr>
          <w:rFonts w:ascii="Arial" w:hAnsi="Arial" w:cs="Arial"/>
          <w:b/>
          <w:sz w:val="24"/>
          <w:szCs w:val="24"/>
        </w:rPr>
        <w:t>). Do Wykonawcy podlegającego wykluczeniu w tym zakresie, stosuje się art. 7 ust. 3 wspomnianej ustawy.</w:t>
      </w:r>
    </w:p>
    <w:p w14:paraId="79773415" w14:textId="379789B3" w:rsidR="00390828" w:rsidRPr="001E7982" w:rsidRDefault="00390828" w:rsidP="008A22E8">
      <w:pPr>
        <w:pStyle w:val="Akapitzlist"/>
        <w:numPr>
          <w:ilvl w:val="1"/>
          <w:numId w:val="35"/>
        </w:numPr>
        <w:spacing w:line="360" w:lineRule="auto"/>
        <w:jc w:val="both"/>
        <w:rPr>
          <w:rFonts w:ascii="Arial" w:hAnsi="Arial" w:cs="Arial"/>
          <w:b/>
          <w:sz w:val="24"/>
          <w:szCs w:val="24"/>
        </w:rPr>
      </w:pPr>
      <w:bookmarkStart w:id="10" w:name="_Hlk169093054"/>
      <w:r w:rsidRPr="001E7982">
        <w:rPr>
          <w:rFonts w:ascii="Arial" w:hAnsi="Arial" w:cs="Arial"/>
          <w:b/>
          <w:sz w:val="24"/>
          <w:szCs w:val="24"/>
        </w:rPr>
        <w:t>Wykluczeniu z postępowania podlegają Wykonawcy, zgodnie z art. 5k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(Dz. Urz. UE nr L 111 z 8.04.2022 r. str. 1).</w:t>
      </w:r>
    </w:p>
    <w:bookmarkEnd w:id="10"/>
    <w:p w14:paraId="7DA2300E" w14:textId="77777777" w:rsidR="00E37293" w:rsidRPr="001E7982" w:rsidRDefault="00E37293" w:rsidP="008A22E8">
      <w:pPr>
        <w:pStyle w:val="Akapitzlist"/>
        <w:numPr>
          <w:ilvl w:val="0"/>
          <w:numId w:val="35"/>
        </w:numPr>
        <w:spacing w:line="360" w:lineRule="auto"/>
        <w:ind w:left="426" w:hanging="426"/>
        <w:jc w:val="both"/>
        <w:rPr>
          <w:rFonts w:ascii="Arial" w:hAnsi="Arial" w:cs="Arial"/>
          <w:b/>
          <w:sz w:val="24"/>
          <w:szCs w:val="24"/>
        </w:rPr>
      </w:pPr>
      <w:r w:rsidRPr="001E7982">
        <w:rPr>
          <w:rFonts w:ascii="Arial" w:hAnsi="Arial" w:cs="Arial"/>
          <w:b/>
          <w:sz w:val="24"/>
          <w:szCs w:val="24"/>
        </w:rPr>
        <w:t xml:space="preserve">Warunki udziału w postępowaniu, określone przez Zamawiającego </w:t>
      </w:r>
      <w:r w:rsidR="00150F29" w:rsidRPr="001E7982">
        <w:rPr>
          <w:rFonts w:ascii="Arial" w:hAnsi="Arial" w:cs="Arial"/>
          <w:b/>
          <w:sz w:val="24"/>
          <w:szCs w:val="24"/>
        </w:rPr>
        <w:t>spośród warunkó</w:t>
      </w:r>
      <w:r w:rsidR="00585A43" w:rsidRPr="001E7982">
        <w:rPr>
          <w:rFonts w:ascii="Arial" w:hAnsi="Arial" w:cs="Arial"/>
          <w:b/>
          <w:sz w:val="24"/>
          <w:szCs w:val="24"/>
        </w:rPr>
        <w:t>w, o </w:t>
      </w:r>
      <w:r w:rsidR="00150F29" w:rsidRPr="001E7982">
        <w:rPr>
          <w:rFonts w:ascii="Arial" w:hAnsi="Arial" w:cs="Arial"/>
          <w:b/>
          <w:sz w:val="24"/>
          <w:szCs w:val="24"/>
        </w:rPr>
        <w:t>których mowa w art. 112 ust. 2</w:t>
      </w:r>
      <w:r w:rsidRPr="001E7982">
        <w:rPr>
          <w:rFonts w:ascii="Arial" w:hAnsi="Arial" w:cs="Arial"/>
          <w:b/>
          <w:sz w:val="24"/>
          <w:szCs w:val="24"/>
        </w:rPr>
        <w:t xml:space="preserve"> ustawy:</w:t>
      </w:r>
    </w:p>
    <w:p w14:paraId="03A6F0B0" w14:textId="77777777" w:rsidR="004D0FE2" w:rsidRPr="001E7982" w:rsidRDefault="004D0FE2" w:rsidP="008A22E8">
      <w:pPr>
        <w:pStyle w:val="Akapitzlist"/>
        <w:numPr>
          <w:ilvl w:val="1"/>
          <w:numId w:val="35"/>
        </w:numPr>
        <w:tabs>
          <w:tab w:val="left" w:pos="1134"/>
        </w:tabs>
        <w:spacing w:line="360" w:lineRule="auto"/>
        <w:ind w:left="709" w:hanging="283"/>
        <w:jc w:val="both"/>
        <w:rPr>
          <w:rFonts w:ascii="Arial" w:hAnsi="Arial" w:cs="Arial"/>
          <w:sz w:val="24"/>
          <w:szCs w:val="24"/>
        </w:rPr>
      </w:pPr>
      <w:r w:rsidRPr="001E7982">
        <w:rPr>
          <w:rFonts w:ascii="Arial" w:hAnsi="Arial" w:cs="Arial"/>
          <w:b/>
          <w:sz w:val="24"/>
          <w:szCs w:val="24"/>
        </w:rPr>
        <w:t>Zdolność do występowania w obrocie gospodarczym</w:t>
      </w:r>
    </w:p>
    <w:p w14:paraId="366C5147" w14:textId="77777777" w:rsidR="004D0FE2" w:rsidRPr="001E7982" w:rsidRDefault="004D0FE2" w:rsidP="001E7982">
      <w:pPr>
        <w:pStyle w:val="Akapitzlist"/>
        <w:tabs>
          <w:tab w:val="left" w:pos="1134"/>
        </w:tabs>
        <w:spacing w:line="360" w:lineRule="auto"/>
        <w:ind w:left="1134"/>
        <w:jc w:val="both"/>
        <w:rPr>
          <w:rFonts w:ascii="Arial" w:hAnsi="Arial" w:cs="Arial"/>
          <w:sz w:val="24"/>
          <w:szCs w:val="24"/>
        </w:rPr>
      </w:pPr>
      <w:r w:rsidRPr="001E7982">
        <w:rPr>
          <w:rFonts w:ascii="Arial" w:hAnsi="Arial" w:cs="Arial"/>
          <w:sz w:val="24"/>
          <w:szCs w:val="24"/>
        </w:rPr>
        <w:t>Zamawiający nie określa warunków udziału w postępowaniu w tym zakresie.</w:t>
      </w:r>
    </w:p>
    <w:p w14:paraId="0D9342E0" w14:textId="77777777" w:rsidR="004D0FE2" w:rsidRPr="001E7982" w:rsidRDefault="004D0FE2" w:rsidP="008A22E8">
      <w:pPr>
        <w:pStyle w:val="Akapitzlist"/>
        <w:numPr>
          <w:ilvl w:val="1"/>
          <w:numId w:val="35"/>
        </w:numPr>
        <w:tabs>
          <w:tab w:val="left" w:pos="1134"/>
        </w:tabs>
        <w:spacing w:line="360" w:lineRule="auto"/>
        <w:ind w:left="709" w:hanging="283"/>
        <w:jc w:val="both"/>
        <w:rPr>
          <w:rFonts w:ascii="Arial" w:hAnsi="Arial" w:cs="Arial"/>
          <w:sz w:val="24"/>
          <w:szCs w:val="24"/>
        </w:rPr>
      </w:pPr>
      <w:r w:rsidRPr="001E7982">
        <w:rPr>
          <w:rFonts w:ascii="Arial" w:hAnsi="Arial" w:cs="Arial"/>
          <w:b/>
          <w:sz w:val="24"/>
          <w:szCs w:val="24"/>
        </w:rPr>
        <w:t xml:space="preserve">Uprawnienia do prowadzenia określonej działalności gospodarczej lub zawodowej </w:t>
      </w:r>
    </w:p>
    <w:p w14:paraId="01BBF612" w14:textId="7C7EC78B" w:rsidR="001A0901" w:rsidRPr="001E7982" w:rsidRDefault="001A0901" w:rsidP="001E7982">
      <w:pPr>
        <w:pStyle w:val="Akapitzlist"/>
        <w:tabs>
          <w:tab w:val="left" w:pos="1134"/>
        </w:tabs>
        <w:spacing w:line="360" w:lineRule="auto"/>
        <w:ind w:left="1134"/>
        <w:jc w:val="both"/>
        <w:rPr>
          <w:rFonts w:ascii="Arial" w:hAnsi="Arial" w:cs="Arial"/>
          <w:sz w:val="24"/>
          <w:szCs w:val="24"/>
        </w:rPr>
      </w:pPr>
      <w:r w:rsidRPr="001E7982">
        <w:rPr>
          <w:rFonts w:ascii="Arial" w:hAnsi="Arial" w:cs="Arial"/>
          <w:sz w:val="24"/>
          <w:szCs w:val="24"/>
        </w:rPr>
        <w:t>a)</w:t>
      </w:r>
      <w:r w:rsidRPr="001E7982">
        <w:rPr>
          <w:rFonts w:ascii="Arial" w:hAnsi="Arial" w:cs="Arial"/>
          <w:sz w:val="24"/>
          <w:szCs w:val="24"/>
        </w:rPr>
        <w:tab/>
        <w:t xml:space="preserve"> zezwolenie na prowadzenie hurtowni farmaceutycznej zgodnie z ustawą z dnia 6 września 2001 r. Prawo farmaceutyczne (tekst jednolity: </w:t>
      </w:r>
      <w:r w:rsidR="005D3B6C" w:rsidRPr="005D3B6C">
        <w:rPr>
          <w:rFonts w:ascii="Arial" w:hAnsi="Arial" w:cs="Arial"/>
          <w:sz w:val="24"/>
          <w:szCs w:val="24"/>
        </w:rPr>
        <w:t>Dz.U. 2024 poz. 686</w:t>
      </w:r>
      <w:r w:rsidRPr="001E7982">
        <w:rPr>
          <w:rFonts w:ascii="Arial" w:hAnsi="Arial" w:cs="Arial"/>
          <w:sz w:val="24"/>
          <w:szCs w:val="24"/>
        </w:rPr>
        <w:t xml:space="preserve">) - w przypadku złożenia oferty na produkty lecznicze </w:t>
      </w:r>
    </w:p>
    <w:p w14:paraId="22DBBBED" w14:textId="77777777" w:rsidR="001A0901" w:rsidRPr="001E7982" w:rsidRDefault="001A0901" w:rsidP="001E7982">
      <w:pPr>
        <w:pStyle w:val="Akapitzlist"/>
        <w:tabs>
          <w:tab w:val="left" w:pos="1134"/>
        </w:tabs>
        <w:spacing w:line="360" w:lineRule="auto"/>
        <w:ind w:left="1134"/>
        <w:jc w:val="both"/>
        <w:rPr>
          <w:rFonts w:ascii="Arial" w:hAnsi="Arial" w:cs="Arial"/>
          <w:sz w:val="24"/>
          <w:szCs w:val="24"/>
        </w:rPr>
      </w:pPr>
      <w:r w:rsidRPr="001E7982">
        <w:rPr>
          <w:rFonts w:ascii="Arial" w:hAnsi="Arial" w:cs="Arial"/>
          <w:sz w:val="24"/>
          <w:szCs w:val="24"/>
        </w:rPr>
        <w:t xml:space="preserve">lub </w:t>
      </w:r>
    </w:p>
    <w:p w14:paraId="62C52D18" w14:textId="648B3164" w:rsidR="001A0901" w:rsidRPr="001E7982" w:rsidRDefault="001A0901" w:rsidP="001E7982">
      <w:pPr>
        <w:pStyle w:val="Akapitzlist"/>
        <w:tabs>
          <w:tab w:val="left" w:pos="1134"/>
        </w:tabs>
        <w:spacing w:line="360" w:lineRule="auto"/>
        <w:ind w:left="1134"/>
        <w:jc w:val="both"/>
        <w:rPr>
          <w:rFonts w:ascii="Arial" w:hAnsi="Arial" w:cs="Arial"/>
          <w:sz w:val="24"/>
          <w:szCs w:val="24"/>
        </w:rPr>
      </w:pPr>
      <w:r w:rsidRPr="001E7982">
        <w:rPr>
          <w:rFonts w:ascii="Arial" w:hAnsi="Arial" w:cs="Arial"/>
          <w:sz w:val="24"/>
          <w:szCs w:val="24"/>
        </w:rPr>
        <w:t>b)</w:t>
      </w:r>
      <w:r w:rsidRPr="001E7982">
        <w:rPr>
          <w:rFonts w:ascii="Arial" w:hAnsi="Arial" w:cs="Arial"/>
          <w:sz w:val="24"/>
          <w:szCs w:val="24"/>
        </w:rPr>
        <w:tab/>
        <w:t xml:space="preserve"> zezwolenie na wytwarzanie produktów leczniczych zgodnie z ustawą z dnia 6 września 2001 r. Prawo farmaceutyczne (tekst jednolity: </w:t>
      </w:r>
      <w:r w:rsidR="005D3B6C" w:rsidRPr="005D3B6C">
        <w:rPr>
          <w:rFonts w:ascii="Arial" w:hAnsi="Arial" w:cs="Arial"/>
          <w:sz w:val="24"/>
          <w:szCs w:val="24"/>
        </w:rPr>
        <w:t>Dz.U. 2024 poz. 686</w:t>
      </w:r>
      <w:r w:rsidRPr="001E7982">
        <w:rPr>
          <w:rFonts w:ascii="Arial" w:hAnsi="Arial" w:cs="Arial"/>
          <w:sz w:val="24"/>
          <w:szCs w:val="24"/>
        </w:rPr>
        <w:t>) - w przypadku złożenia oferty na produkty lecznicze przez Wykonawcę będącego wytwórcą produktu leczniczego.</w:t>
      </w:r>
    </w:p>
    <w:p w14:paraId="65795255" w14:textId="26BA1B6E" w:rsidR="004D0FE2" w:rsidRPr="001E7982" w:rsidRDefault="001A0901" w:rsidP="001E7982">
      <w:pPr>
        <w:pStyle w:val="Akapitzlist"/>
        <w:tabs>
          <w:tab w:val="left" w:pos="1134"/>
        </w:tabs>
        <w:spacing w:line="360" w:lineRule="auto"/>
        <w:ind w:left="1134"/>
        <w:jc w:val="both"/>
        <w:rPr>
          <w:rFonts w:ascii="Arial" w:hAnsi="Arial" w:cs="Arial"/>
          <w:sz w:val="24"/>
          <w:szCs w:val="24"/>
        </w:rPr>
      </w:pPr>
      <w:r w:rsidRPr="001E7982">
        <w:rPr>
          <w:rFonts w:ascii="Arial" w:hAnsi="Arial" w:cs="Arial"/>
          <w:sz w:val="24"/>
          <w:szCs w:val="24"/>
        </w:rPr>
        <w:t>Ww. warunek jest spełniony, jeżeli co najmniej jeden z wykonawców wspólnie ubiegających się o udzielenie zamówienia posiada uprawnienia do prowadzenia określonej działalności gospodarczej lub zawodowej i zrealizuje dostawy, do których realizacji te uprawnienia są wymagane.</w:t>
      </w:r>
    </w:p>
    <w:p w14:paraId="69D53AA6" w14:textId="71C7EC36" w:rsidR="004D0FE2" w:rsidRPr="001E7982" w:rsidRDefault="004D0FE2" w:rsidP="008A22E8">
      <w:pPr>
        <w:pStyle w:val="Akapitzlist"/>
        <w:numPr>
          <w:ilvl w:val="1"/>
          <w:numId w:val="35"/>
        </w:numPr>
        <w:tabs>
          <w:tab w:val="left" w:pos="1134"/>
        </w:tabs>
        <w:spacing w:line="360" w:lineRule="auto"/>
        <w:ind w:left="709" w:hanging="283"/>
        <w:jc w:val="both"/>
        <w:rPr>
          <w:rFonts w:ascii="Arial" w:hAnsi="Arial" w:cs="Arial"/>
          <w:sz w:val="24"/>
          <w:szCs w:val="24"/>
        </w:rPr>
      </w:pPr>
      <w:r w:rsidRPr="001E7982">
        <w:rPr>
          <w:rFonts w:ascii="Arial" w:hAnsi="Arial" w:cs="Arial"/>
          <w:b/>
          <w:sz w:val="24"/>
          <w:szCs w:val="24"/>
        </w:rPr>
        <w:lastRenderedPageBreak/>
        <w:t>Sytuacja ekonomiczna lub finansowa</w:t>
      </w:r>
    </w:p>
    <w:p w14:paraId="538CE948" w14:textId="44CBA46D" w:rsidR="003D4D8E" w:rsidRPr="001E7982" w:rsidRDefault="003D4D8E" w:rsidP="001E7982">
      <w:pPr>
        <w:pStyle w:val="Akapitzlist"/>
        <w:tabs>
          <w:tab w:val="left" w:pos="1134"/>
        </w:tabs>
        <w:spacing w:line="360" w:lineRule="auto"/>
        <w:ind w:left="720"/>
        <w:jc w:val="both"/>
        <w:rPr>
          <w:rFonts w:ascii="Arial" w:hAnsi="Arial" w:cs="Arial"/>
          <w:sz w:val="24"/>
          <w:szCs w:val="24"/>
        </w:rPr>
      </w:pPr>
      <w:bookmarkStart w:id="11" w:name="_Hlk168308399"/>
      <w:r w:rsidRPr="001E7982">
        <w:rPr>
          <w:rFonts w:ascii="Arial" w:hAnsi="Arial" w:cs="Arial"/>
          <w:sz w:val="24"/>
          <w:szCs w:val="24"/>
        </w:rPr>
        <w:tab/>
        <w:t>Zamawiający nie określa warunków udziału w postępowaniu w tym zakresie.</w:t>
      </w:r>
    </w:p>
    <w:bookmarkEnd w:id="11"/>
    <w:p w14:paraId="61119A63" w14:textId="77777777" w:rsidR="004D0FE2" w:rsidRPr="001E7982" w:rsidRDefault="004D0FE2" w:rsidP="008A22E8">
      <w:pPr>
        <w:pStyle w:val="Akapitzlist"/>
        <w:numPr>
          <w:ilvl w:val="1"/>
          <w:numId w:val="35"/>
        </w:numPr>
        <w:tabs>
          <w:tab w:val="left" w:pos="1134"/>
        </w:tabs>
        <w:spacing w:line="360" w:lineRule="auto"/>
        <w:ind w:left="709" w:hanging="283"/>
        <w:jc w:val="both"/>
        <w:rPr>
          <w:rFonts w:ascii="Arial" w:hAnsi="Arial" w:cs="Arial"/>
          <w:b/>
          <w:sz w:val="24"/>
          <w:szCs w:val="24"/>
        </w:rPr>
      </w:pPr>
      <w:r w:rsidRPr="001E7982">
        <w:rPr>
          <w:rFonts w:ascii="Arial" w:hAnsi="Arial" w:cs="Arial"/>
          <w:b/>
          <w:sz w:val="24"/>
          <w:szCs w:val="24"/>
        </w:rPr>
        <w:t>Zdolność techniczna lub zawodowa:</w:t>
      </w:r>
    </w:p>
    <w:p w14:paraId="73F3A6D1" w14:textId="1C59B5A6" w:rsidR="002E786D" w:rsidRPr="001E7982" w:rsidRDefault="001A0901" w:rsidP="001E7982">
      <w:pPr>
        <w:spacing w:line="360" w:lineRule="auto"/>
        <w:jc w:val="both"/>
        <w:rPr>
          <w:rFonts w:ascii="Arial" w:hAnsi="Arial" w:cs="Arial"/>
          <w:bCs/>
          <w:sz w:val="24"/>
          <w:szCs w:val="24"/>
        </w:rPr>
      </w:pPr>
      <w:r w:rsidRPr="001E7982">
        <w:rPr>
          <w:rFonts w:ascii="Arial" w:hAnsi="Arial" w:cs="Arial"/>
          <w:bCs/>
          <w:sz w:val="24"/>
          <w:szCs w:val="24"/>
        </w:rPr>
        <w:tab/>
        <w:t>Zamawiający nie określa warunków udziału w postępowaniu w tym zakresie.</w:t>
      </w:r>
    </w:p>
    <w:p w14:paraId="0C27D530" w14:textId="6F40E72D" w:rsidR="004D0FE2" w:rsidRPr="001E7982" w:rsidRDefault="004D0FE2" w:rsidP="001E7982">
      <w:pPr>
        <w:spacing w:line="360" w:lineRule="auto"/>
        <w:jc w:val="both"/>
        <w:rPr>
          <w:rFonts w:ascii="Arial" w:hAnsi="Arial" w:cs="Arial"/>
          <w:b/>
          <w:sz w:val="24"/>
          <w:szCs w:val="24"/>
        </w:rPr>
      </w:pPr>
    </w:p>
    <w:p w14:paraId="090352F0" w14:textId="77777777" w:rsidR="00D175BB" w:rsidRPr="001E7982" w:rsidRDefault="002E15E7" w:rsidP="008A22E8">
      <w:pPr>
        <w:pStyle w:val="Akapitzlist"/>
        <w:numPr>
          <w:ilvl w:val="0"/>
          <w:numId w:val="35"/>
        </w:numPr>
        <w:tabs>
          <w:tab w:val="left" w:pos="993"/>
          <w:tab w:val="left" w:pos="1134"/>
        </w:tabs>
        <w:spacing w:line="360" w:lineRule="auto"/>
        <w:ind w:left="426" w:hanging="426"/>
        <w:contextualSpacing/>
        <w:jc w:val="both"/>
        <w:rPr>
          <w:rFonts w:ascii="Arial" w:hAnsi="Arial" w:cs="Arial"/>
          <w:b/>
          <w:sz w:val="24"/>
          <w:szCs w:val="24"/>
        </w:rPr>
      </w:pPr>
      <w:r w:rsidRPr="001E7982">
        <w:rPr>
          <w:rFonts w:ascii="Arial" w:hAnsi="Arial" w:cs="Arial"/>
          <w:b/>
          <w:sz w:val="24"/>
          <w:szCs w:val="24"/>
        </w:rPr>
        <w:t>Wykaz podmiotowych środków dowodowych</w:t>
      </w:r>
    </w:p>
    <w:p w14:paraId="65EB0057" w14:textId="7A32E9C1" w:rsidR="0000076D" w:rsidRPr="001E7982" w:rsidRDefault="0000076D" w:rsidP="008A22E8">
      <w:pPr>
        <w:pStyle w:val="Akapitzlist"/>
        <w:numPr>
          <w:ilvl w:val="1"/>
          <w:numId w:val="35"/>
        </w:numPr>
        <w:spacing w:line="360" w:lineRule="auto"/>
        <w:ind w:left="709" w:hanging="567"/>
        <w:jc w:val="both"/>
        <w:rPr>
          <w:rFonts w:ascii="Arial" w:hAnsi="Arial" w:cs="Arial"/>
          <w:b/>
          <w:sz w:val="24"/>
          <w:szCs w:val="24"/>
        </w:rPr>
      </w:pPr>
      <w:r w:rsidRPr="001E7982">
        <w:rPr>
          <w:rFonts w:ascii="Arial" w:hAnsi="Arial" w:cs="Arial"/>
          <w:b/>
          <w:sz w:val="24"/>
          <w:szCs w:val="24"/>
        </w:rPr>
        <w:t>Wykonawca, którego oferta zostanie najwyżej oceniona</w:t>
      </w:r>
      <w:r w:rsidR="00705B14" w:rsidRPr="001E7982">
        <w:rPr>
          <w:rFonts w:ascii="Arial" w:hAnsi="Arial" w:cs="Arial"/>
          <w:b/>
          <w:sz w:val="24"/>
          <w:szCs w:val="24"/>
        </w:rPr>
        <w:t xml:space="preserve"> (przed wyborem najkorzystniejszej oferty)</w:t>
      </w:r>
      <w:r w:rsidRPr="001E7982">
        <w:rPr>
          <w:rFonts w:ascii="Arial" w:hAnsi="Arial" w:cs="Arial"/>
          <w:b/>
          <w:sz w:val="24"/>
          <w:szCs w:val="24"/>
        </w:rPr>
        <w:t>, w celu wykazania braku podstaw (przesłanek) wykluczenia z postępowania</w:t>
      </w:r>
      <w:r w:rsidR="00705B14" w:rsidRPr="001E7982">
        <w:rPr>
          <w:rFonts w:ascii="Arial" w:hAnsi="Arial" w:cs="Arial"/>
          <w:b/>
          <w:sz w:val="24"/>
          <w:szCs w:val="24"/>
        </w:rPr>
        <w:t xml:space="preserve"> wskazanych w SWZ</w:t>
      </w:r>
      <w:r w:rsidRPr="001E7982">
        <w:rPr>
          <w:rFonts w:ascii="Arial" w:hAnsi="Arial" w:cs="Arial"/>
          <w:b/>
          <w:sz w:val="24"/>
          <w:szCs w:val="24"/>
        </w:rPr>
        <w:t xml:space="preserve">, </w:t>
      </w:r>
      <w:r w:rsidR="003F7BFB" w:rsidRPr="001E7982">
        <w:rPr>
          <w:rFonts w:ascii="Arial" w:hAnsi="Arial" w:cs="Arial"/>
          <w:b/>
          <w:sz w:val="24"/>
          <w:szCs w:val="24"/>
        </w:rPr>
        <w:t xml:space="preserve">na podstawie art. </w:t>
      </w:r>
      <w:r w:rsidR="005B7F2B" w:rsidRPr="001E7982">
        <w:rPr>
          <w:rFonts w:ascii="Arial" w:hAnsi="Arial" w:cs="Arial"/>
          <w:b/>
          <w:sz w:val="24"/>
          <w:szCs w:val="24"/>
        </w:rPr>
        <w:t>126</w:t>
      </w:r>
      <w:r w:rsidR="003F7BFB" w:rsidRPr="001E7982">
        <w:rPr>
          <w:rFonts w:ascii="Arial" w:hAnsi="Arial" w:cs="Arial"/>
          <w:b/>
          <w:sz w:val="24"/>
          <w:szCs w:val="24"/>
        </w:rPr>
        <w:t xml:space="preserve"> ust. 1 ustawy </w:t>
      </w:r>
      <w:r w:rsidRPr="001E7982">
        <w:rPr>
          <w:rFonts w:ascii="Arial" w:hAnsi="Arial" w:cs="Arial"/>
          <w:b/>
          <w:sz w:val="24"/>
          <w:szCs w:val="24"/>
        </w:rPr>
        <w:t xml:space="preserve">zostanie wezwany do </w:t>
      </w:r>
      <w:r w:rsidR="003F7BFB" w:rsidRPr="001E7982">
        <w:rPr>
          <w:rFonts w:ascii="Arial" w:hAnsi="Arial" w:cs="Arial"/>
          <w:b/>
          <w:sz w:val="24"/>
          <w:szCs w:val="24"/>
        </w:rPr>
        <w:t>z</w:t>
      </w:r>
      <w:r w:rsidRPr="001E7982">
        <w:rPr>
          <w:rFonts w:ascii="Arial" w:hAnsi="Arial" w:cs="Arial"/>
          <w:b/>
          <w:sz w:val="24"/>
          <w:szCs w:val="24"/>
        </w:rPr>
        <w:t>łożenia następujących podmiotowych środków dowodowych (aktualnych na dzień ich złożenia):</w:t>
      </w:r>
    </w:p>
    <w:p w14:paraId="597F4AE3" w14:textId="77777777" w:rsidR="00C458BF" w:rsidRPr="001E7982" w:rsidRDefault="00844824" w:rsidP="008A22E8">
      <w:pPr>
        <w:pStyle w:val="Akapitzlist"/>
        <w:numPr>
          <w:ilvl w:val="3"/>
          <w:numId w:val="3"/>
        </w:numPr>
        <w:spacing w:line="360" w:lineRule="auto"/>
        <w:ind w:left="993" w:hanging="426"/>
        <w:contextualSpacing/>
        <w:jc w:val="both"/>
        <w:rPr>
          <w:rFonts w:ascii="Arial" w:hAnsi="Arial" w:cs="Arial"/>
          <w:sz w:val="24"/>
          <w:szCs w:val="24"/>
        </w:rPr>
      </w:pPr>
      <w:r w:rsidRPr="001E7982">
        <w:rPr>
          <w:rFonts w:ascii="Arial" w:hAnsi="Arial" w:cs="Arial"/>
          <w:sz w:val="24"/>
          <w:szCs w:val="24"/>
        </w:rPr>
        <w:t>informacji z Krajowego Rejestru Karnego w zakresie określonym</w:t>
      </w:r>
      <w:r w:rsidR="00C458BF" w:rsidRPr="001E7982">
        <w:rPr>
          <w:rFonts w:ascii="Arial" w:hAnsi="Arial" w:cs="Arial"/>
          <w:sz w:val="24"/>
          <w:szCs w:val="24"/>
        </w:rPr>
        <w:t>:</w:t>
      </w:r>
    </w:p>
    <w:p w14:paraId="4B4C18FE" w14:textId="6BC7BA84" w:rsidR="00C458BF" w:rsidRPr="001E7982" w:rsidRDefault="00C458BF" w:rsidP="008A22E8">
      <w:pPr>
        <w:pStyle w:val="Akapitzlist"/>
        <w:numPr>
          <w:ilvl w:val="4"/>
          <w:numId w:val="3"/>
        </w:numPr>
        <w:tabs>
          <w:tab w:val="left" w:pos="993"/>
          <w:tab w:val="left" w:pos="1134"/>
          <w:tab w:val="left" w:pos="1701"/>
        </w:tabs>
        <w:spacing w:line="360" w:lineRule="auto"/>
        <w:ind w:left="993" w:hanging="426"/>
        <w:contextualSpacing/>
        <w:jc w:val="both"/>
        <w:rPr>
          <w:rFonts w:ascii="Arial" w:hAnsi="Arial" w:cs="Arial"/>
          <w:sz w:val="24"/>
          <w:szCs w:val="24"/>
        </w:rPr>
      </w:pPr>
      <w:r w:rsidRPr="001E7982">
        <w:rPr>
          <w:rFonts w:ascii="Arial" w:hAnsi="Arial" w:cs="Arial"/>
          <w:sz w:val="24"/>
          <w:szCs w:val="24"/>
        </w:rPr>
        <w:t>w art. 108 ust. 1 pkt 1 i 2 ustawy,</w:t>
      </w:r>
    </w:p>
    <w:p w14:paraId="3521F167" w14:textId="394EA5ED" w:rsidR="00C458BF" w:rsidRPr="001E7982" w:rsidRDefault="006C6878" w:rsidP="008A22E8">
      <w:pPr>
        <w:pStyle w:val="Akapitzlist"/>
        <w:numPr>
          <w:ilvl w:val="4"/>
          <w:numId w:val="3"/>
        </w:numPr>
        <w:tabs>
          <w:tab w:val="left" w:pos="993"/>
          <w:tab w:val="left" w:pos="1134"/>
          <w:tab w:val="left" w:pos="1701"/>
        </w:tabs>
        <w:spacing w:line="360" w:lineRule="auto"/>
        <w:ind w:left="993" w:hanging="426"/>
        <w:contextualSpacing/>
        <w:jc w:val="both"/>
        <w:rPr>
          <w:rFonts w:ascii="Arial" w:hAnsi="Arial" w:cs="Arial"/>
          <w:sz w:val="24"/>
          <w:szCs w:val="24"/>
        </w:rPr>
      </w:pPr>
      <w:r w:rsidRPr="001E7982">
        <w:rPr>
          <w:rFonts w:ascii="Arial" w:hAnsi="Arial" w:cs="Arial"/>
          <w:sz w:val="24"/>
          <w:szCs w:val="24"/>
        </w:rPr>
        <w:t>w art. 108 ust. 1 pkt 4 ustawy.</w:t>
      </w:r>
    </w:p>
    <w:p w14:paraId="06F7B42A" w14:textId="34D5855A" w:rsidR="00C458BF" w:rsidRPr="001E7982" w:rsidRDefault="006C6878" w:rsidP="001E7982">
      <w:pPr>
        <w:spacing w:line="360" w:lineRule="auto"/>
        <w:ind w:left="993" w:hanging="426"/>
        <w:contextualSpacing/>
        <w:jc w:val="both"/>
        <w:rPr>
          <w:rFonts w:ascii="Arial" w:hAnsi="Arial" w:cs="Arial"/>
          <w:sz w:val="24"/>
          <w:szCs w:val="24"/>
        </w:rPr>
      </w:pPr>
      <w:r w:rsidRPr="001E7982">
        <w:rPr>
          <w:rFonts w:ascii="Arial" w:hAnsi="Arial" w:cs="Arial"/>
          <w:sz w:val="24"/>
          <w:szCs w:val="24"/>
        </w:rPr>
        <w:t xml:space="preserve">- </w:t>
      </w:r>
      <w:r w:rsidR="00C458BF" w:rsidRPr="001E7982">
        <w:rPr>
          <w:rFonts w:ascii="Arial" w:hAnsi="Arial" w:cs="Arial"/>
          <w:sz w:val="24"/>
          <w:szCs w:val="24"/>
        </w:rPr>
        <w:t>wystawionej nie wcześniej niż 6 miesięcy przed jej złożeniem;</w:t>
      </w:r>
    </w:p>
    <w:p w14:paraId="597F2871" w14:textId="3403293E" w:rsidR="007E2263" w:rsidRPr="001E7982" w:rsidRDefault="007E2263" w:rsidP="008A22E8">
      <w:pPr>
        <w:pStyle w:val="Akapitzlist"/>
        <w:numPr>
          <w:ilvl w:val="3"/>
          <w:numId w:val="3"/>
        </w:numPr>
        <w:spacing w:line="360" w:lineRule="auto"/>
        <w:ind w:left="993" w:hanging="426"/>
        <w:contextualSpacing/>
        <w:jc w:val="both"/>
        <w:rPr>
          <w:rFonts w:ascii="Arial" w:hAnsi="Arial" w:cs="Arial"/>
          <w:sz w:val="24"/>
          <w:szCs w:val="24"/>
        </w:rPr>
      </w:pPr>
      <w:r w:rsidRPr="001E7982">
        <w:rPr>
          <w:rFonts w:ascii="Arial" w:hAnsi="Arial" w:cs="Arial"/>
          <w:bCs/>
          <w:sz w:val="24"/>
          <w:szCs w:val="24"/>
        </w:rPr>
        <w:t xml:space="preserve">oświadczenia Wykonawcy, w zakresie art. 108 ust. 1 pkt 5 ustawy, o braku przynależności do tej samej grupy kapitałowej w rozumieniu ustawy z dnia 16 lutego 2007 r. o ochronie konkurencji i konsumentów (Dz. U. </w:t>
      </w:r>
      <w:r w:rsidR="005D3B6C">
        <w:rPr>
          <w:rFonts w:ascii="Arial" w:hAnsi="Arial" w:cs="Arial"/>
          <w:bCs/>
          <w:sz w:val="24"/>
          <w:szCs w:val="24"/>
        </w:rPr>
        <w:t>2024 poz. 594</w:t>
      </w:r>
      <w:r w:rsidR="00666345" w:rsidRPr="001E7982">
        <w:rPr>
          <w:rFonts w:ascii="Arial" w:hAnsi="Arial" w:cs="Arial"/>
          <w:bCs/>
          <w:sz w:val="24"/>
          <w:szCs w:val="24"/>
        </w:rPr>
        <w:t>), z </w:t>
      </w:r>
      <w:r w:rsidRPr="001E7982">
        <w:rPr>
          <w:rFonts w:ascii="Arial" w:hAnsi="Arial" w:cs="Arial"/>
          <w:bCs/>
          <w:sz w:val="24"/>
          <w:szCs w:val="24"/>
        </w:rPr>
        <w:t>innym Wykonawcą, który złożył odrębną ofertę,</w:t>
      </w:r>
      <w:r w:rsidR="00775F5E" w:rsidRPr="001E7982">
        <w:rPr>
          <w:rFonts w:ascii="Arial" w:hAnsi="Arial" w:cs="Arial"/>
          <w:bCs/>
          <w:sz w:val="24"/>
          <w:szCs w:val="24"/>
        </w:rPr>
        <w:t xml:space="preserve"> ofertę częściową lub wniosek o </w:t>
      </w:r>
      <w:r w:rsidRPr="001E7982">
        <w:rPr>
          <w:rFonts w:ascii="Arial" w:hAnsi="Arial" w:cs="Arial"/>
          <w:bCs/>
          <w:sz w:val="24"/>
          <w:szCs w:val="24"/>
        </w:rPr>
        <w:t>dopuszczenie do udziału w postępowaniu, albo oświadczenia o przynależności do tej samej grupy kapitałowej wraz z dokumentami lub informacjami potwierdzającymi przygotowanie oferty, oferty częściowej lub wniosku o dopuszczenie do udział</w:t>
      </w:r>
      <w:r w:rsidR="00775F5E" w:rsidRPr="001E7982">
        <w:rPr>
          <w:rFonts w:ascii="Arial" w:hAnsi="Arial" w:cs="Arial"/>
          <w:bCs/>
          <w:sz w:val="24"/>
          <w:szCs w:val="24"/>
        </w:rPr>
        <w:t>u w </w:t>
      </w:r>
      <w:r w:rsidR="00913063" w:rsidRPr="001E7982">
        <w:rPr>
          <w:rFonts w:ascii="Arial" w:hAnsi="Arial" w:cs="Arial"/>
          <w:bCs/>
          <w:sz w:val="24"/>
          <w:szCs w:val="24"/>
        </w:rPr>
        <w:t>postępowaniu niezależnie od </w:t>
      </w:r>
      <w:r w:rsidRPr="001E7982">
        <w:rPr>
          <w:rFonts w:ascii="Arial" w:hAnsi="Arial" w:cs="Arial"/>
          <w:bCs/>
          <w:sz w:val="24"/>
          <w:szCs w:val="24"/>
        </w:rPr>
        <w:t>innego Wykonawcy należącego do tej samej grupy kapitałowej</w:t>
      </w:r>
      <w:r w:rsidRPr="001E7982">
        <w:rPr>
          <w:rFonts w:ascii="Arial" w:hAnsi="Arial" w:cs="Arial"/>
          <w:sz w:val="24"/>
          <w:szCs w:val="24"/>
        </w:rPr>
        <w:t>;</w:t>
      </w:r>
    </w:p>
    <w:p w14:paraId="6026366E" w14:textId="0AD2E91D" w:rsidR="009A20A8" w:rsidRPr="001E7982" w:rsidRDefault="009A20A8" w:rsidP="00A16788">
      <w:pPr>
        <w:pStyle w:val="Akapitzlist"/>
        <w:spacing w:line="360" w:lineRule="auto"/>
        <w:ind w:left="709"/>
        <w:contextualSpacing/>
        <w:jc w:val="both"/>
        <w:rPr>
          <w:rFonts w:ascii="Arial" w:hAnsi="Arial" w:cs="Arial"/>
          <w:sz w:val="24"/>
          <w:szCs w:val="24"/>
        </w:rPr>
      </w:pPr>
      <w:r w:rsidRPr="001E7982">
        <w:rPr>
          <w:rFonts w:ascii="Arial" w:hAnsi="Arial" w:cs="Arial"/>
          <w:sz w:val="24"/>
          <w:szCs w:val="24"/>
        </w:rPr>
        <w:t>Zamawiający zaznacza, że jeżeli do postępowania w zakresie poszczególnych pakietów zostanie złożona jedna oferta Zamawiający odstąpi od wzywania wykonawcy do złożenia oświadczenia na wezwanie, o którym mowa w pkt 1.2</w:t>
      </w:r>
      <w:r w:rsidR="00A16788">
        <w:rPr>
          <w:rFonts w:ascii="Arial" w:hAnsi="Arial" w:cs="Arial"/>
          <w:sz w:val="24"/>
          <w:szCs w:val="24"/>
        </w:rPr>
        <w:t>)</w:t>
      </w:r>
      <w:r w:rsidRPr="001E7982">
        <w:rPr>
          <w:rFonts w:ascii="Arial" w:hAnsi="Arial" w:cs="Arial"/>
          <w:sz w:val="24"/>
          <w:szCs w:val="24"/>
        </w:rPr>
        <w:t xml:space="preserve"> powyżej.</w:t>
      </w:r>
    </w:p>
    <w:p w14:paraId="3BCEFA54" w14:textId="24BEBD57" w:rsidR="007E2263" w:rsidRPr="001E7982" w:rsidRDefault="007E2263" w:rsidP="008A22E8">
      <w:pPr>
        <w:pStyle w:val="Akapitzlist"/>
        <w:numPr>
          <w:ilvl w:val="3"/>
          <w:numId w:val="3"/>
        </w:numPr>
        <w:spacing w:line="360" w:lineRule="auto"/>
        <w:ind w:left="709" w:hanging="567"/>
        <w:contextualSpacing/>
        <w:jc w:val="both"/>
        <w:rPr>
          <w:rFonts w:ascii="Arial" w:hAnsi="Arial" w:cs="Arial"/>
          <w:sz w:val="24"/>
          <w:szCs w:val="24"/>
        </w:rPr>
      </w:pPr>
      <w:r w:rsidRPr="001E7982">
        <w:rPr>
          <w:rFonts w:ascii="Arial" w:hAnsi="Arial" w:cs="Arial"/>
          <w:sz w:val="24"/>
          <w:szCs w:val="24"/>
        </w:rPr>
        <w:t>oświadczenia wykonawcy o aktualności informacji zawartych w oświadczeniu, o którym mowa w art. 125 ust. 1 ustawy, w zakresie podstaw wykluczenia z postępowania wskazanych przez zamawiającego, o których mowa w:</w:t>
      </w:r>
    </w:p>
    <w:p w14:paraId="0E66328D" w14:textId="2B527C42" w:rsidR="007E2263" w:rsidRPr="001E7982" w:rsidRDefault="007E2263" w:rsidP="008A22E8">
      <w:pPr>
        <w:pStyle w:val="p2"/>
        <w:numPr>
          <w:ilvl w:val="0"/>
          <w:numId w:val="52"/>
        </w:numPr>
        <w:spacing w:before="0" w:beforeAutospacing="0" w:after="0" w:afterAutospacing="0" w:line="360" w:lineRule="auto"/>
        <w:ind w:left="993" w:hanging="426"/>
        <w:rPr>
          <w:rFonts w:ascii="Arial" w:hAnsi="Arial" w:cs="Arial"/>
        </w:rPr>
      </w:pPr>
      <w:r w:rsidRPr="001E7982">
        <w:rPr>
          <w:rFonts w:ascii="Arial" w:hAnsi="Arial" w:cs="Arial"/>
        </w:rPr>
        <w:t>art. 108 ust. 1 pkt 3 ustawy,</w:t>
      </w:r>
    </w:p>
    <w:p w14:paraId="01AE0106" w14:textId="1379494C" w:rsidR="007E2263" w:rsidRPr="001E7982" w:rsidRDefault="007E2263" w:rsidP="008A22E8">
      <w:pPr>
        <w:pStyle w:val="p2"/>
        <w:numPr>
          <w:ilvl w:val="0"/>
          <w:numId w:val="52"/>
        </w:numPr>
        <w:spacing w:before="0" w:beforeAutospacing="0" w:after="0" w:afterAutospacing="0" w:line="360" w:lineRule="auto"/>
        <w:ind w:left="993" w:hanging="426"/>
        <w:jc w:val="both"/>
        <w:rPr>
          <w:rFonts w:ascii="Arial" w:hAnsi="Arial" w:cs="Arial"/>
        </w:rPr>
      </w:pPr>
      <w:r w:rsidRPr="001E7982">
        <w:rPr>
          <w:rFonts w:ascii="Arial" w:hAnsi="Arial" w:cs="Arial"/>
        </w:rPr>
        <w:t>art. 108 ust. 1 pkt 4 ustawy, dotyczących or</w:t>
      </w:r>
      <w:r w:rsidR="004544FE" w:rsidRPr="001E7982">
        <w:rPr>
          <w:rFonts w:ascii="Arial" w:hAnsi="Arial" w:cs="Arial"/>
        </w:rPr>
        <w:t>zeczenia zakazu ubiegania się o </w:t>
      </w:r>
      <w:r w:rsidRPr="001E7982">
        <w:rPr>
          <w:rFonts w:ascii="Arial" w:hAnsi="Arial" w:cs="Arial"/>
        </w:rPr>
        <w:t>zamówienie publiczne tytułem środka zapobiegawczego,</w:t>
      </w:r>
    </w:p>
    <w:p w14:paraId="0B6A06B2" w14:textId="44DE387A" w:rsidR="007E2263" w:rsidRPr="001E7982" w:rsidRDefault="007E2263" w:rsidP="008A22E8">
      <w:pPr>
        <w:pStyle w:val="p2"/>
        <w:numPr>
          <w:ilvl w:val="0"/>
          <w:numId w:val="52"/>
        </w:numPr>
        <w:spacing w:before="0" w:beforeAutospacing="0" w:after="0" w:afterAutospacing="0" w:line="360" w:lineRule="auto"/>
        <w:ind w:left="993" w:hanging="426"/>
        <w:jc w:val="both"/>
        <w:rPr>
          <w:rFonts w:ascii="Arial" w:hAnsi="Arial" w:cs="Arial"/>
        </w:rPr>
      </w:pPr>
      <w:r w:rsidRPr="001E7982">
        <w:rPr>
          <w:rFonts w:ascii="Arial" w:hAnsi="Arial" w:cs="Arial"/>
        </w:rPr>
        <w:lastRenderedPageBreak/>
        <w:t>art. 108 ust. 1 pkt 5 ustawy, dotyczących zawarcia z innymi wykonawcami porozumienia mającego na celu zakłócenie konkurencji,</w:t>
      </w:r>
    </w:p>
    <w:p w14:paraId="7D8F8107" w14:textId="06895FDE" w:rsidR="007E2263" w:rsidRPr="001E7982" w:rsidRDefault="00394834" w:rsidP="008A22E8">
      <w:pPr>
        <w:pStyle w:val="p2"/>
        <w:numPr>
          <w:ilvl w:val="0"/>
          <w:numId w:val="52"/>
        </w:numPr>
        <w:spacing w:before="0" w:beforeAutospacing="0" w:after="0" w:afterAutospacing="0" w:line="360" w:lineRule="auto"/>
        <w:ind w:left="993" w:hanging="426"/>
        <w:jc w:val="both"/>
        <w:rPr>
          <w:rFonts w:ascii="Arial" w:hAnsi="Arial" w:cs="Arial"/>
        </w:rPr>
      </w:pPr>
      <w:r w:rsidRPr="001E7982">
        <w:rPr>
          <w:rFonts w:ascii="Arial" w:hAnsi="Arial" w:cs="Arial"/>
        </w:rPr>
        <w:t>art. 108 ust. 1 pkt 6 ustawy,</w:t>
      </w:r>
    </w:p>
    <w:p w14:paraId="2D57CABC" w14:textId="4A5F9179" w:rsidR="00B14DA2" w:rsidRPr="001E7982" w:rsidRDefault="00394834" w:rsidP="008A22E8">
      <w:pPr>
        <w:pStyle w:val="p2"/>
        <w:numPr>
          <w:ilvl w:val="0"/>
          <w:numId w:val="52"/>
        </w:numPr>
        <w:spacing w:before="0" w:beforeAutospacing="0" w:after="0" w:afterAutospacing="0" w:line="360" w:lineRule="auto"/>
        <w:ind w:left="993" w:hanging="426"/>
        <w:jc w:val="both"/>
        <w:rPr>
          <w:rFonts w:ascii="Arial" w:hAnsi="Arial" w:cs="Arial"/>
        </w:rPr>
      </w:pPr>
      <w:r w:rsidRPr="001E7982">
        <w:rPr>
          <w:rFonts w:ascii="Arial" w:hAnsi="Arial" w:cs="Arial"/>
        </w:rPr>
        <w:t>art. 5k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w:t>
      </w:r>
      <w:proofErr w:type="spellStart"/>
      <w:r w:rsidRPr="001E7982">
        <w:rPr>
          <w:rFonts w:ascii="Arial" w:hAnsi="Arial" w:cs="Arial"/>
        </w:rPr>
        <w:t>Dz.Urz.UE</w:t>
      </w:r>
      <w:proofErr w:type="spellEnd"/>
      <w:r w:rsidRPr="001E7982">
        <w:rPr>
          <w:rFonts w:ascii="Arial" w:hAnsi="Arial" w:cs="Arial"/>
        </w:rPr>
        <w:t xml:space="preserve"> nr L 111 z 8.04.2022 r. str. 1) i art. 7 ust. 1 ustawy z dnia 13 kwietnia 2022 r. o szczególnych rozwiązaniach w zakresie przeciwdziałania wspieraniu agresji na Ukrainę oraz służących ochronie bezpieczeństwa narodowego.</w:t>
      </w:r>
    </w:p>
    <w:p w14:paraId="7213BA52" w14:textId="4D231B1C" w:rsidR="002077A5" w:rsidRPr="001E7982" w:rsidRDefault="00172059" w:rsidP="001E7982">
      <w:pPr>
        <w:tabs>
          <w:tab w:val="left" w:pos="993"/>
          <w:tab w:val="left" w:pos="1134"/>
        </w:tabs>
        <w:spacing w:line="360" w:lineRule="auto"/>
        <w:contextualSpacing/>
        <w:jc w:val="both"/>
        <w:rPr>
          <w:rFonts w:ascii="Arial" w:hAnsi="Arial" w:cs="Arial"/>
          <w:bCs/>
          <w:sz w:val="24"/>
          <w:szCs w:val="24"/>
        </w:rPr>
      </w:pPr>
      <w:r w:rsidRPr="001E7982">
        <w:rPr>
          <w:rFonts w:ascii="Arial" w:hAnsi="Arial" w:cs="Arial"/>
          <w:b/>
          <w:bCs/>
          <w:sz w:val="24"/>
          <w:szCs w:val="24"/>
        </w:rPr>
        <w:t>Uwaga:</w:t>
      </w:r>
    </w:p>
    <w:p w14:paraId="7E3F6950" w14:textId="7295A624" w:rsidR="007E2263" w:rsidRPr="001E7982" w:rsidRDefault="007E2263" w:rsidP="001E7982">
      <w:pPr>
        <w:tabs>
          <w:tab w:val="left" w:pos="993"/>
          <w:tab w:val="left" w:pos="1134"/>
        </w:tabs>
        <w:spacing w:line="360" w:lineRule="auto"/>
        <w:contextualSpacing/>
        <w:jc w:val="both"/>
        <w:rPr>
          <w:rFonts w:ascii="Arial" w:hAnsi="Arial" w:cs="Arial"/>
          <w:bCs/>
          <w:sz w:val="24"/>
          <w:szCs w:val="24"/>
        </w:rPr>
      </w:pPr>
      <w:r w:rsidRPr="001E7982">
        <w:rPr>
          <w:rFonts w:ascii="Arial" w:hAnsi="Arial" w:cs="Arial"/>
          <w:bCs/>
          <w:sz w:val="24"/>
          <w:szCs w:val="24"/>
        </w:rPr>
        <w:t>W przypadku wspólnego ubiegania się o zamówienie przez Wykonawców, oświadczeni</w:t>
      </w:r>
      <w:r w:rsidR="004544FE" w:rsidRPr="001E7982">
        <w:rPr>
          <w:rFonts w:ascii="Arial" w:hAnsi="Arial" w:cs="Arial"/>
          <w:bCs/>
          <w:sz w:val="24"/>
          <w:szCs w:val="24"/>
        </w:rPr>
        <w:t>a</w:t>
      </w:r>
      <w:r w:rsidR="00172059" w:rsidRPr="001E7982">
        <w:rPr>
          <w:rFonts w:ascii="Arial" w:hAnsi="Arial" w:cs="Arial"/>
          <w:bCs/>
          <w:sz w:val="24"/>
          <w:szCs w:val="24"/>
        </w:rPr>
        <w:t xml:space="preserve"> i dokumenty</w:t>
      </w:r>
      <w:r w:rsidR="005B1DB0" w:rsidRPr="001E7982">
        <w:rPr>
          <w:rFonts w:ascii="Arial" w:hAnsi="Arial" w:cs="Arial"/>
          <w:bCs/>
          <w:sz w:val="24"/>
          <w:szCs w:val="24"/>
        </w:rPr>
        <w:t xml:space="preserve"> w zakresie ust.</w:t>
      </w:r>
      <w:r w:rsidRPr="001E7982">
        <w:rPr>
          <w:rFonts w:ascii="Arial" w:hAnsi="Arial" w:cs="Arial"/>
          <w:bCs/>
          <w:sz w:val="24"/>
          <w:szCs w:val="24"/>
        </w:rPr>
        <w:t xml:space="preserve"> 4.1 składa każdy z Wykonaw</w:t>
      </w:r>
      <w:r w:rsidR="008D20EF" w:rsidRPr="001E7982">
        <w:rPr>
          <w:rFonts w:ascii="Arial" w:hAnsi="Arial" w:cs="Arial"/>
          <w:bCs/>
          <w:sz w:val="24"/>
          <w:szCs w:val="24"/>
        </w:rPr>
        <w:t>ców wspólnie ubiegających się o </w:t>
      </w:r>
      <w:r w:rsidRPr="001E7982">
        <w:rPr>
          <w:rFonts w:ascii="Arial" w:hAnsi="Arial" w:cs="Arial"/>
          <w:bCs/>
          <w:sz w:val="24"/>
          <w:szCs w:val="24"/>
        </w:rPr>
        <w:t>zamówienie.</w:t>
      </w:r>
    </w:p>
    <w:p w14:paraId="6FF95B29" w14:textId="3DAC1AF4" w:rsidR="00025079" w:rsidRPr="001E7982" w:rsidRDefault="00025079" w:rsidP="001E7982">
      <w:pPr>
        <w:autoSpaceDE w:val="0"/>
        <w:autoSpaceDN w:val="0"/>
        <w:adjustRightInd w:val="0"/>
        <w:spacing w:line="360" w:lineRule="auto"/>
        <w:jc w:val="both"/>
        <w:rPr>
          <w:rFonts w:ascii="Arial" w:hAnsi="Arial" w:cs="Arial"/>
          <w:sz w:val="24"/>
          <w:szCs w:val="24"/>
        </w:rPr>
      </w:pPr>
    </w:p>
    <w:p w14:paraId="0A3A074A" w14:textId="36654080" w:rsidR="00A164D8" w:rsidRPr="001E7982" w:rsidRDefault="00F83AE6" w:rsidP="008A22E8">
      <w:pPr>
        <w:pStyle w:val="Akapitzlist"/>
        <w:numPr>
          <w:ilvl w:val="1"/>
          <w:numId w:val="35"/>
        </w:numPr>
        <w:spacing w:line="360" w:lineRule="auto"/>
        <w:ind w:left="709"/>
        <w:jc w:val="both"/>
        <w:rPr>
          <w:rFonts w:ascii="Arial" w:hAnsi="Arial" w:cs="Arial"/>
          <w:b/>
          <w:sz w:val="24"/>
          <w:szCs w:val="24"/>
        </w:rPr>
      </w:pPr>
      <w:r w:rsidRPr="001E7982">
        <w:rPr>
          <w:rFonts w:ascii="Arial" w:hAnsi="Arial" w:cs="Arial"/>
          <w:b/>
          <w:sz w:val="24"/>
          <w:szCs w:val="24"/>
        </w:rPr>
        <w:t>Wykonawca, którego oferta zostanie najwyżej oceniona (przed wyborem najkorzystniejszej oferty), w celu wykazania spełniania warunków udziału w postępowaniu wskazanych w SWZ, na podstawie art. 126 ust. 1 ustawy zostanie wezwany do złożenia następujących podmiotowych środków dowodowych (aktualnych na dzień ich złożenia):</w:t>
      </w:r>
    </w:p>
    <w:p w14:paraId="3733B76B" w14:textId="1F7C98C3" w:rsidR="001E7982" w:rsidRPr="001E7982" w:rsidRDefault="00A164D8" w:rsidP="001E7982">
      <w:pPr>
        <w:pStyle w:val="Akapitzlist"/>
        <w:tabs>
          <w:tab w:val="left" w:pos="1134"/>
        </w:tabs>
        <w:spacing w:line="360" w:lineRule="auto"/>
        <w:ind w:left="709"/>
        <w:jc w:val="both"/>
        <w:rPr>
          <w:rFonts w:ascii="Arial" w:hAnsi="Arial" w:cs="Arial"/>
          <w:sz w:val="24"/>
          <w:szCs w:val="24"/>
        </w:rPr>
      </w:pPr>
      <w:r w:rsidRPr="001E7982">
        <w:rPr>
          <w:rFonts w:ascii="Arial" w:hAnsi="Arial" w:cs="Arial"/>
          <w:sz w:val="24"/>
          <w:szCs w:val="24"/>
        </w:rPr>
        <w:t>- w celu wykazania spełniania warunku z ust. 3.</w:t>
      </w:r>
      <w:r w:rsidR="00E5727C" w:rsidRPr="001E7982">
        <w:rPr>
          <w:rFonts w:ascii="Arial" w:hAnsi="Arial" w:cs="Arial"/>
          <w:sz w:val="24"/>
          <w:szCs w:val="24"/>
        </w:rPr>
        <w:t>2</w:t>
      </w:r>
      <w:r w:rsidR="001E7982" w:rsidRPr="001E7982">
        <w:rPr>
          <w:rFonts w:ascii="Arial" w:hAnsi="Arial" w:cs="Arial"/>
          <w:sz w:val="24"/>
          <w:szCs w:val="24"/>
        </w:rPr>
        <w:t xml:space="preserve"> Zamawiający wymaga przedłożenia: </w:t>
      </w:r>
    </w:p>
    <w:p w14:paraId="561057CA" w14:textId="7A0C7736" w:rsidR="001E7982" w:rsidRPr="001E7982" w:rsidRDefault="001E7982" w:rsidP="001E7982">
      <w:pPr>
        <w:autoSpaceDE w:val="0"/>
        <w:autoSpaceDN w:val="0"/>
        <w:adjustRightInd w:val="0"/>
        <w:spacing w:line="360" w:lineRule="auto"/>
        <w:ind w:left="1134" w:hanging="283"/>
        <w:jc w:val="both"/>
        <w:rPr>
          <w:rFonts w:ascii="Arial" w:hAnsi="Arial" w:cs="Arial"/>
          <w:sz w:val="24"/>
          <w:szCs w:val="24"/>
        </w:rPr>
      </w:pPr>
      <w:r w:rsidRPr="001E7982">
        <w:rPr>
          <w:rFonts w:ascii="Arial" w:hAnsi="Arial" w:cs="Arial"/>
          <w:sz w:val="24"/>
          <w:szCs w:val="24"/>
        </w:rPr>
        <w:t>a)</w:t>
      </w:r>
      <w:r w:rsidRPr="001E7982">
        <w:rPr>
          <w:rFonts w:ascii="Arial" w:hAnsi="Arial" w:cs="Arial"/>
          <w:sz w:val="24"/>
          <w:szCs w:val="24"/>
        </w:rPr>
        <w:tab/>
        <w:t xml:space="preserve">Zezwolenia na prowadzenie hurtowni farmaceutycznej zgodnie z ustawą z dnia 6 września 2001 r. Prawo farmaceutyczne (tekst jednolity: Dz.U. 2024 poz. 686 z późniejszymi zmianami) - w przypadku złożenia oferty na produkty lecznicze </w:t>
      </w:r>
    </w:p>
    <w:p w14:paraId="4C04CB01" w14:textId="77777777" w:rsidR="001E7982" w:rsidRPr="001E7982" w:rsidRDefault="001E7982" w:rsidP="00AC4D27">
      <w:pPr>
        <w:autoSpaceDE w:val="0"/>
        <w:autoSpaceDN w:val="0"/>
        <w:adjustRightInd w:val="0"/>
        <w:spacing w:line="360" w:lineRule="auto"/>
        <w:ind w:left="1134"/>
        <w:jc w:val="both"/>
        <w:rPr>
          <w:rFonts w:ascii="Arial" w:hAnsi="Arial" w:cs="Arial"/>
          <w:sz w:val="24"/>
          <w:szCs w:val="24"/>
        </w:rPr>
      </w:pPr>
      <w:r w:rsidRPr="001E7982">
        <w:rPr>
          <w:rFonts w:ascii="Arial" w:hAnsi="Arial" w:cs="Arial"/>
          <w:sz w:val="24"/>
          <w:szCs w:val="24"/>
        </w:rPr>
        <w:t xml:space="preserve">lub </w:t>
      </w:r>
    </w:p>
    <w:p w14:paraId="68851159" w14:textId="5D43791C" w:rsidR="001E7982" w:rsidRPr="001E7982" w:rsidRDefault="001E7982" w:rsidP="001E7982">
      <w:pPr>
        <w:autoSpaceDE w:val="0"/>
        <w:autoSpaceDN w:val="0"/>
        <w:adjustRightInd w:val="0"/>
        <w:spacing w:line="360" w:lineRule="auto"/>
        <w:ind w:left="1134" w:hanging="283"/>
        <w:jc w:val="both"/>
        <w:rPr>
          <w:rFonts w:ascii="Arial" w:hAnsi="Arial" w:cs="Arial"/>
          <w:sz w:val="24"/>
          <w:szCs w:val="24"/>
        </w:rPr>
      </w:pPr>
      <w:r w:rsidRPr="001E7982">
        <w:rPr>
          <w:rFonts w:ascii="Arial" w:hAnsi="Arial" w:cs="Arial"/>
          <w:sz w:val="24"/>
          <w:szCs w:val="24"/>
        </w:rPr>
        <w:t>b) Zezwolenia na wytwarzanie produktów leczniczych zgodnie z ustawą z dnia 6 września 2001 r. Prawo farmaceutyczne (tekst jednolity: Dz.U. 2024 poz. 686 z późniejszymi zmianami) - w przypadku złożenia oferty na produkty lecznicze przez Wykonawcę będącego wytwórcą produktu leczniczego.</w:t>
      </w:r>
    </w:p>
    <w:p w14:paraId="7E267EE1" w14:textId="75870A7F" w:rsidR="00A164D8" w:rsidRPr="001E7982" w:rsidRDefault="001E7982" w:rsidP="001E7982">
      <w:pPr>
        <w:autoSpaceDE w:val="0"/>
        <w:autoSpaceDN w:val="0"/>
        <w:adjustRightInd w:val="0"/>
        <w:spacing w:before="120" w:line="360" w:lineRule="auto"/>
        <w:ind w:left="567"/>
        <w:jc w:val="both"/>
        <w:rPr>
          <w:rFonts w:ascii="Arial" w:hAnsi="Arial" w:cs="Arial"/>
          <w:sz w:val="24"/>
          <w:szCs w:val="24"/>
        </w:rPr>
      </w:pPr>
      <w:r w:rsidRPr="001E7982">
        <w:rPr>
          <w:rFonts w:ascii="Arial" w:hAnsi="Arial" w:cs="Arial"/>
          <w:sz w:val="24"/>
          <w:szCs w:val="24"/>
        </w:rPr>
        <w:lastRenderedPageBreak/>
        <w:t>Wymagana forma: oryginał w formie elektronicznej lub kopia w postaci cyfrowego odwzorowania dokumentu papierowego, której zgodność z oryginałem poświadczy Wykonawca lub notariusz podpisem kwalifikowanym.</w:t>
      </w:r>
    </w:p>
    <w:p w14:paraId="59E841EB" w14:textId="3C27B27D" w:rsidR="00A02D33" w:rsidRPr="001E7982" w:rsidRDefault="00A02D33" w:rsidP="008A22E8">
      <w:pPr>
        <w:pStyle w:val="Akapitzlist"/>
        <w:numPr>
          <w:ilvl w:val="0"/>
          <w:numId w:val="35"/>
        </w:numPr>
        <w:tabs>
          <w:tab w:val="left" w:pos="993"/>
          <w:tab w:val="left" w:pos="1134"/>
        </w:tabs>
        <w:spacing w:line="360" w:lineRule="auto"/>
        <w:ind w:left="426" w:hanging="426"/>
        <w:contextualSpacing/>
        <w:jc w:val="both"/>
        <w:rPr>
          <w:rFonts w:ascii="Arial" w:hAnsi="Arial" w:cs="Arial"/>
          <w:b/>
          <w:sz w:val="24"/>
          <w:szCs w:val="24"/>
        </w:rPr>
      </w:pPr>
      <w:r w:rsidRPr="001E7982">
        <w:rPr>
          <w:rFonts w:ascii="Arial" w:hAnsi="Arial" w:cs="Arial"/>
          <w:b/>
          <w:sz w:val="24"/>
          <w:szCs w:val="24"/>
        </w:rPr>
        <w:t>Dokumenty podmiotowe Wykonawcy mającego siedzibę lub miejsce zamieszkania poza RP</w:t>
      </w:r>
      <w:r w:rsidR="0097567F" w:rsidRPr="001E7982">
        <w:rPr>
          <w:rFonts w:ascii="Arial" w:hAnsi="Arial" w:cs="Arial"/>
          <w:b/>
          <w:sz w:val="24"/>
          <w:szCs w:val="24"/>
        </w:rPr>
        <w:t>.</w:t>
      </w:r>
    </w:p>
    <w:p w14:paraId="59F73249" w14:textId="139A40A5" w:rsidR="0097567F" w:rsidRPr="001E7982" w:rsidRDefault="0097567F" w:rsidP="008A22E8">
      <w:pPr>
        <w:pStyle w:val="Akapitzlist"/>
        <w:numPr>
          <w:ilvl w:val="1"/>
          <w:numId w:val="35"/>
        </w:numPr>
        <w:spacing w:line="360" w:lineRule="auto"/>
        <w:ind w:left="992" w:hanging="567"/>
        <w:contextualSpacing/>
        <w:jc w:val="both"/>
        <w:rPr>
          <w:rFonts w:ascii="Arial" w:hAnsi="Arial" w:cs="Arial"/>
          <w:b/>
          <w:sz w:val="24"/>
          <w:szCs w:val="24"/>
        </w:rPr>
      </w:pPr>
      <w:r w:rsidRPr="001E7982">
        <w:rPr>
          <w:rFonts w:ascii="Arial" w:hAnsi="Arial" w:cs="Arial"/>
          <w:sz w:val="24"/>
          <w:szCs w:val="24"/>
        </w:rPr>
        <w:t>Jeżeli Wykonawca ma siedzibę lub miejsce zamieszkania poza terytorium Rzeczypospolitej Polskiej, zamiast:</w:t>
      </w:r>
    </w:p>
    <w:p w14:paraId="5EE63344" w14:textId="46125295" w:rsidR="00172059" w:rsidRPr="001E7982" w:rsidRDefault="00190875" w:rsidP="008A22E8">
      <w:pPr>
        <w:pStyle w:val="p1"/>
        <w:numPr>
          <w:ilvl w:val="0"/>
          <w:numId w:val="50"/>
        </w:numPr>
        <w:spacing w:before="0" w:beforeAutospacing="0" w:after="0" w:afterAutospacing="0" w:line="360" w:lineRule="auto"/>
        <w:ind w:left="1588" w:hanging="595"/>
        <w:jc w:val="both"/>
        <w:rPr>
          <w:rFonts w:ascii="Arial" w:hAnsi="Arial" w:cs="Arial"/>
        </w:rPr>
      </w:pPr>
      <w:r w:rsidRPr="001E7982">
        <w:rPr>
          <w:rFonts w:ascii="Arial" w:hAnsi="Arial" w:cs="Arial"/>
        </w:rPr>
        <w:t xml:space="preserve">informacji z Krajowego Rejestru Karnego, </w:t>
      </w:r>
      <w:r w:rsidR="00DA2210" w:rsidRPr="001E7982">
        <w:rPr>
          <w:rFonts w:ascii="Arial" w:hAnsi="Arial" w:cs="Arial"/>
        </w:rPr>
        <w:t xml:space="preserve">w zakresie określonym </w:t>
      </w:r>
      <w:r w:rsidRPr="001E7982">
        <w:rPr>
          <w:rFonts w:ascii="Arial" w:hAnsi="Arial" w:cs="Arial"/>
        </w:rPr>
        <w:t xml:space="preserve">w </w:t>
      </w:r>
      <w:r w:rsidR="00DA2210" w:rsidRPr="001E7982">
        <w:rPr>
          <w:rFonts w:ascii="Arial" w:hAnsi="Arial" w:cs="Arial"/>
        </w:rPr>
        <w:t>art. 10</w:t>
      </w:r>
      <w:r w:rsidR="00CF21F8" w:rsidRPr="001E7982">
        <w:rPr>
          <w:rFonts w:ascii="Arial" w:hAnsi="Arial" w:cs="Arial"/>
        </w:rPr>
        <w:t>8 ust. 1  pkt </w:t>
      </w:r>
      <w:r w:rsidR="00DA2210" w:rsidRPr="001E7982">
        <w:rPr>
          <w:rFonts w:ascii="Arial" w:hAnsi="Arial" w:cs="Arial"/>
        </w:rPr>
        <w:t>1, 2 i 4 ustawy</w:t>
      </w:r>
      <w:r w:rsidR="008A40A0" w:rsidRPr="001E7982">
        <w:rPr>
          <w:rFonts w:ascii="Arial" w:hAnsi="Arial" w:cs="Arial"/>
        </w:rPr>
        <w:t xml:space="preserve"> - składa informację z </w:t>
      </w:r>
      <w:r w:rsidRPr="001E7982">
        <w:rPr>
          <w:rFonts w:ascii="Arial" w:hAnsi="Arial" w:cs="Arial"/>
        </w:rPr>
        <w:t>odpowiedniego rejestru, taki</w:t>
      </w:r>
      <w:r w:rsidR="00DA2210" w:rsidRPr="001E7982">
        <w:rPr>
          <w:rFonts w:ascii="Arial" w:hAnsi="Arial" w:cs="Arial"/>
        </w:rPr>
        <w:t>ego jak rejestr sądowy, albo, w </w:t>
      </w:r>
      <w:r w:rsidRPr="001E7982">
        <w:rPr>
          <w:rFonts w:ascii="Arial" w:hAnsi="Arial" w:cs="Arial"/>
        </w:rPr>
        <w:t xml:space="preserve">przypadku braku takiego rejestru, inny równoważny dokument wydany </w:t>
      </w:r>
      <w:r w:rsidR="00A1798E" w:rsidRPr="001E7982">
        <w:rPr>
          <w:rFonts w:ascii="Arial" w:hAnsi="Arial" w:cs="Arial"/>
        </w:rPr>
        <w:t>przez właściwy organ sądowy lub </w:t>
      </w:r>
      <w:r w:rsidRPr="001E7982">
        <w:rPr>
          <w:rFonts w:ascii="Arial" w:hAnsi="Arial" w:cs="Arial"/>
        </w:rPr>
        <w:t>administracyjny kraju, w którym wykonawca ma siedzibę l</w:t>
      </w:r>
      <w:r w:rsidR="00DA2210" w:rsidRPr="001E7982">
        <w:rPr>
          <w:rFonts w:ascii="Arial" w:hAnsi="Arial" w:cs="Arial"/>
        </w:rPr>
        <w:t>ub miejsce zamieszkania</w:t>
      </w:r>
      <w:r w:rsidRPr="001E7982">
        <w:rPr>
          <w:rFonts w:ascii="Arial" w:hAnsi="Arial" w:cs="Arial"/>
        </w:rPr>
        <w:t>;</w:t>
      </w:r>
    </w:p>
    <w:p w14:paraId="4A6D732C" w14:textId="4D99025F" w:rsidR="00CF21F8" w:rsidRPr="001E7982" w:rsidRDefault="00A1798E" w:rsidP="008A22E8">
      <w:pPr>
        <w:pStyle w:val="p0"/>
        <w:numPr>
          <w:ilvl w:val="1"/>
          <w:numId w:val="35"/>
        </w:numPr>
        <w:spacing w:before="0" w:beforeAutospacing="0" w:after="0" w:afterAutospacing="0" w:line="360" w:lineRule="auto"/>
        <w:ind w:left="992" w:hanging="567"/>
        <w:jc w:val="both"/>
        <w:rPr>
          <w:rFonts w:ascii="Arial" w:hAnsi="Arial" w:cs="Arial"/>
        </w:rPr>
      </w:pPr>
      <w:r w:rsidRPr="001E7982">
        <w:rPr>
          <w:rFonts w:ascii="Arial" w:hAnsi="Arial" w:cs="Arial"/>
        </w:rPr>
        <w:t>Dokument, o którym mowa w</w:t>
      </w:r>
      <w:r w:rsidR="00D06B7A" w:rsidRPr="001E7982">
        <w:rPr>
          <w:rFonts w:ascii="Arial" w:hAnsi="Arial" w:cs="Arial"/>
        </w:rPr>
        <w:t xml:space="preserve"> ust. 5</w:t>
      </w:r>
      <w:r w:rsidR="008D20EF" w:rsidRPr="001E7982">
        <w:rPr>
          <w:rFonts w:ascii="Arial" w:hAnsi="Arial" w:cs="Arial"/>
        </w:rPr>
        <w:t xml:space="preserve">.1. </w:t>
      </w:r>
      <w:r w:rsidR="008A40A0" w:rsidRPr="001E7982">
        <w:rPr>
          <w:rFonts w:ascii="Arial" w:hAnsi="Arial" w:cs="Arial"/>
        </w:rPr>
        <w:t xml:space="preserve"> </w:t>
      </w:r>
      <w:r w:rsidRPr="001E7982">
        <w:rPr>
          <w:rFonts w:ascii="Arial" w:hAnsi="Arial" w:cs="Arial"/>
        </w:rPr>
        <w:t>pkt 1, powinien być</w:t>
      </w:r>
      <w:r w:rsidR="00B36E72" w:rsidRPr="001E7982">
        <w:rPr>
          <w:rFonts w:ascii="Arial" w:hAnsi="Arial" w:cs="Arial"/>
        </w:rPr>
        <w:t xml:space="preserve"> wystawiony nie wcześniej niż </w:t>
      </w:r>
      <w:r w:rsidRPr="001E7982">
        <w:rPr>
          <w:rFonts w:ascii="Arial" w:hAnsi="Arial" w:cs="Arial"/>
        </w:rPr>
        <w:t xml:space="preserve">6 miesięcy przed jego złożeniem. </w:t>
      </w:r>
    </w:p>
    <w:p w14:paraId="18B77088" w14:textId="5467F45F" w:rsidR="00A1798E" w:rsidRPr="001E7982" w:rsidRDefault="00172059" w:rsidP="008A22E8">
      <w:pPr>
        <w:pStyle w:val="p0"/>
        <w:numPr>
          <w:ilvl w:val="1"/>
          <w:numId w:val="35"/>
        </w:numPr>
        <w:spacing w:before="0" w:beforeAutospacing="0" w:after="0" w:afterAutospacing="0" w:line="360" w:lineRule="auto"/>
        <w:ind w:left="993" w:hanging="567"/>
        <w:jc w:val="both"/>
        <w:rPr>
          <w:rFonts w:ascii="Arial" w:hAnsi="Arial" w:cs="Arial"/>
        </w:rPr>
      </w:pPr>
      <w:r w:rsidRPr="001E7982">
        <w:rPr>
          <w:rFonts w:ascii="Arial" w:hAnsi="Arial" w:cs="Arial"/>
        </w:rPr>
        <w:t>Jeżeli w kraju, w którym W</w:t>
      </w:r>
      <w:r w:rsidR="00A1798E" w:rsidRPr="001E7982">
        <w:rPr>
          <w:rFonts w:ascii="Arial" w:hAnsi="Arial" w:cs="Arial"/>
        </w:rPr>
        <w:t xml:space="preserve">ykonawca ma siedzibę lub miejsce zamieszkania, nie wydaje się dokumentów, o których mowa w </w:t>
      </w:r>
      <w:r w:rsidR="00D06B7A" w:rsidRPr="001E7982">
        <w:rPr>
          <w:rFonts w:ascii="Arial" w:hAnsi="Arial" w:cs="Arial"/>
        </w:rPr>
        <w:t>ust. 5</w:t>
      </w:r>
      <w:r w:rsidR="00C37C38" w:rsidRPr="001E7982">
        <w:rPr>
          <w:rFonts w:ascii="Arial" w:hAnsi="Arial" w:cs="Arial"/>
        </w:rPr>
        <w:t>.1.</w:t>
      </w:r>
      <w:r w:rsidR="00A1798E" w:rsidRPr="001E7982">
        <w:rPr>
          <w:rFonts w:ascii="Arial" w:hAnsi="Arial" w:cs="Arial"/>
        </w:rPr>
        <w:t xml:space="preserve"> lub gdy </w:t>
      </w:r>
      <w:r w:rsidR="00473842" w:rsidRPr="001E7982">
        <w:rPr>
          <w:rFonts w:ascii="Arial" w:hAnsi="Arial" w:cs="Arial"/>
        </w:rPr>
        <w:t>dokumenty te nie odnoszą się do </w:t>
      </w:r>
      <w:r w:rsidR="00A1798E" w:rsidRPr="001E7982">
        <w:rPr>
          <w:rFonts w:ascii="Arial" w:hAnsi="Arial" w:cs="Arial"/>
        </w:rPr>
        <w:t>wszystkich przypadków, o których mowa</w:t>
      </w:r>
      <w:r w:rsidR="00D06B7A" w:rsidRPr="001E7982">
        <w:rPr>
          <w:rFonts w:ascii="Arial" w:hAnsi="Arial" w:cs="Arial"/>
        </w:rPr>
        <w:t xml:space="preserve"> w art. 108 ust. 1 pkt 1, 2 i 4</w:t>
      </w:r>
      <w:r w:rsidR="00A1798E" w:rsidRPr="001E7982">
        <w:rPr>
          <w:rFonts w:ascii="Arial" w:hAnsi="Arial" w:cs="Arial"/>
        </w:rPr>
        <w:t xml:space="preserve">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w:t>
      </w:r>
      <w:r w:rsidR="00D06B7A" w:rsidRPr="001E7982">
        <w:rPr>
          <w:rFonts w:ascii="Arial" w:hAnsi="Arial" w:cs="Arial"/>
        </w:rPr>
        <w:t>mieszkania wykonawcy. Przepis ust. 5</w:t>
      </w:r>
      <w:r w:rsidR="00A1798E" w:rsidRPr="001E7982">
        <w:rPr>
          <w:rFonts w:ascii="Arial" w:hAnsi="Arial" w:cs="Arial"/>
        </w:rPr>
        <w:t>.2. stosuje się.</w:t>
      </w:r>
    </w:p>
    <w:p w14:paraId="74A0067D" w14:textId="4F1D2AA7" w:rsidR="00C37C38" w:rsidRPr="001E7982" w:rsidRDefault="00C37C38" w:rsidP="001E7982">
      <w:pPr>
        <w:tabs>
          <w:tab w:val="left" w:pos="1701"/>
        </w:tabs>
        <w:spacing w:line="360" w:lineRule="auto"/>
        <w:ind w:left="1701" w:hanging="1701"/>
        <w:rPr>
          <w:rFonts w:ascii="Arial" w:hAnsi="Arial" w:cs="Arial"/>
          <w:b/>
          <w:sz w:val="24"/>
          <w:szCs w:val="24"/>
        </w:rPr>
      </w:pPr>
    </w:p>
    <w:p w14:paraId="4A895A3A" w14:textId="77777777" w:rsidR="00401BC1" w:rsidRPr="001E7982" w:rsidRDefault="00401BC1" w:rsidP="001E7982">
      <w:pPr>
        <w:tabs>
          <w:tab w:val="left" w:pos="1701"/>
        </w:tabs>
        <w:spacing w:line="360" w:lineRule="auto"/>
        <w:ind w:left="1701" w:hanging="1701"/>
        <w:jc w:val="center"/>
        <w:rPr>
          <w:rFonts w:ascii="Arial" w:hAnsi="Arial" w:cs="Arial"/>
          <w:b/>
          <w:sz w:val="24"/>
          <w:szCs w:val="24"/>
        </w:rPr>
      </w:pPr>
      <w:r w:rsidRPr="001E7982">
        <w:rPr>
          <w:rFonts w:ascii="Arial" w:hAnsi="Arial" w:cs="Arial"/>
          <w:b/>
          <w:sz w:val="24"/>
          <w:szCs w:val="24"/>
        </w:rPr>
        <w:t>ROZDZIAŁ XX</w:t>
      </w:r>
    </w:p>
    <w:p w14:paraId="12573306" w14:textId="77777777" w:rsidR="00401BC1" w:rsidRPr="001E7982" w:rsidRDefault="00401BC1" w:rsidP="001E7982">
      <w:pPr>
        <w:tabs>
          <w:tab w:val="left" w:pos="1701"/>
        </w:tabs>
        <w:spacing w:line="360" w:lineRule="auto"/>
        <w:ind w:left="1701" w:hanging="1701"/>
        <w:jc w:val="center"/>
        <w:rPr>
          <w:rFonts w:ascii="Arial" w:hAnsi="Arial" w:cs="Arial"/>
          <w:b/>
          <w:sz w:val="24"/>
          <w:szCs w:val="24"/>
        </w:rPr>
      </w:pPr>
      <w:r w:rsidRPr="001E7982">
        <w:rPr>
          <w:rFonts w:ascii="Arial" w:hAnsi="Arial" w:cs="Arial"/>
          <w:b/>
          <w:sz w:val="24"/>
          <w:szCs w:val="24"/>
        </w:rPr>
        <w:t>KORZYSTANIE PRZEZ WYKONAWCĘ Z ZASOBÓW INNYCH PODMIOTÓW</w:t>
      </w:r>
    </w:p>
    <w:p w14:paraId="364D1963" w14:textId="56DCF9D5" w:rsidR="00401BC1" w:rsidRPr="001E7982" w:rsidRDefault="00401BC1" w:rsidP="001E7982">
      <w:pPr>
        <w:spacing w:line="360" w:lineRule="auto"/>
        <w:jc w:val="center"/>
        <w:rPr>
          <w:rFonts w:ascii="Arial" w:hAnsi="Arial" w:cs="Arial"/>
          <w:b/>
          <w:sz w:val="24"/>
          <w:szCs w:val="24"/>
        </w:rPr>
      </w:pPr>
      <w:r w:rsidRPr="001E7982">
        <w:rPr>
          <w:rFonts w:ascii="Arial" w:hAnsi="Arial" w:cs="Arial"/>
          <w:b/>
          <w:sz w:val="24"/>
          <w:szCs w:val="24"/>
        </w:rPr>
        <w:t>W CELU POTWIERDZENIA SPEŁNIANIA WARUNKÓW UDZIAŁU W</w:t>
      </w:r>
      <w:r w:rsidR="00022EE3" w:rsidRPr="001E7982">
        <w:rPr>
          <w:rFonts w:ascii="Arial" w:hAnsi="Arial" w:cs="Arial"/>
          <w:b/>
          <w:sz w:val="24"/>
          <w:szCs w:val="24"/>
        </w:rPr>
        <w:t xml:space="preserve"> </w:t>
      </w:r>
      <w:r w:rsidRPr="001E7982">
        <w:rPr>
          <w:rFonts w:ascii="Arial" w:hAnsi="Arial" w:cs="Arial"/>
          <w:b/>
          <w:sz w:val="24"/>
          <w:szCs w:val="24"/>
        </w:rPr>
        <w:t>POSTĘPOWANIU</w:t>
      </w:r>
    </w:p>
    <w:p w14:paraId="47C17B24" w14:textId="762CF644" w:rsidR="0095287D" w:rsidRPr="001E7982" w:rsidRDefault="0095287D" w:rsidP="008A22E8">
      <w:pPr>
        <w:pStyle w:val="NormalnyWeb"/>
        <w:numPr>
          <w:ilvl w:val="1"/>
          <w:numId w:val="54"/>
        </w:numPr>
        <w:spacing w:before="0" w:beforeAutospacing="0" w:after="0" w:afterAutospacing="0" w:line="360" w:lineRule="auto"/>
        <w:ind w:left="426" w:hanging="426"/>
        <w:jc w:val="both"/>
        <w:rPr>
          <w:rFonts w:ascii="Arial" w:hAnsi="Arial" w:cs="Arial"/>
          <w:bCs/>
        </w:rPr>
      </w:pPr>
      <w:r w:rsidRPr="001E7982">
        <w:rPr>
          <w:rFonts w:ascii="Arial" w:hAnsi="Arial" w:cs="Arial"/>
          <w:bCs/>
        </w:rPr>
        <w:t xml:space="preserve">Wykonawca może w celu potwierdzenia spełniania warunków udziału w postępowaniu, w stosownych sytuacjach oraz w odniesieniu do konkretnego zamówienia lub jego części, polegać na zdolnościach technicznych lub zawodowych </w:t>
      </w:r>
      <w:r w:rsidRPr="001E7982">
        <w:rPr>
          <w:rFonts w:ascii="Arial" w:hAnsi="Arial" w:cs="Arial"/>
          <w:bCs/>
          <w:color w:val="FF0000"/>
        </w:rPr>
        <w:t xml:space="preserve"> </w:t>
      </w:r>
      <w:r w:rsidRPr="001E7982">
        <w:rPr>
          <w:rFonts w:ascii="Arial" w:hAnsi="Arial" w:cs="Arial"/>
          <w:bCs/>
        </w:rPr>
        <w:lastRenderedPageBreak/>
        <w:t>podmiotów udostępniających zasoby, niezależnie od charakteru prawnego łączących go z nim stosunków prawnych (dotyczy warunków udziału w postępowaniu określonych przez Zamawiającego w ust. 3 rozdziału XIX SWZ).</w:t>
      </w:r>
    </w:p>
    <w:p w14:paraId="18C1B21E" w14:textId="77777777" w:rsidR="00AC4D27" w:rsidRDefault="0095287D" w:rsidP="008A22E8">
      <w:pPr>
        <w:pStyle w:val="NormalnyWeb"/>
        <w:numPr>
          <w:ilvl w:val="1"/>
          <w:numId w:val="54"/>
        </w:numPr>
        <w:spacing w:before="0" w:beforeAutospacing="0" w:after="0" w:afterAutospacing="0" w:line="360" w:lineRule="auto"/>
        <w:ind w:left="425" w:hanging="425"/>
        <w:jc w:val="both"/>
        <w:rPr>
          <w:rFonts w:ascii="Arial" w:hAnsi="Arial" w:cs="Arial"/>
          <w:bCs/>
        </w:rPr>
      </w:pPr>
      <w:r w:rsidRPr="001E7982">
        <w:rPr>
          <w:rFonts w:ascii="Arial" w:hAnsi="Arial" w:cs="Arial"/>
          <w:bCs/>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32B00EC" w14:textId="3AFD0BFD" w:rsidR="0095287D" w:rsidRPr="00AC4D27" w:rsidRDefault="0095287D" w:rsidP="008A22E8">
      <w:pPr>
        <w:pStyle w:val="NormalnyWeb"/>
        <w:numPr>
          <w:ilvl w:val="1"/>
          <w:numId w:val="54"/>
        </w:numPr>
        <w:spacing w:before="0" w:beforeAutospacing="0" w:after="0" w:afterAutospacing="0" w:line="360" w:lineRule="auto"/>
        <w:ind w:left="425" w:hanging="425"/>
        <w:jc w:val="both"/>
        <w:rPr>
          <w:rFonts w:ascii="Arial" w:hAnsi="Arial" w:cs="Arial"/>
          <w:bCs/>
        </w:rPr>
      </w:pPr>
      <w:r w:rsidRPr="00AC4D27">
        <w:rPr>
          <w:rFonts w:ascii="Arial" w:hAnsi="Arial" w:cs="Arial"/>
          <w:bCs/>
        </w:rPr>
        <w:t>Zobowiązanie podmiotu udostępniającego zasoby</w:t>
      </w:r>
      <w:r w:rsidR="00AC4D27" w:rsidRPr="00AC4D27">
        <w:rPr>
          <w:rFonts w:ascii="Arial" w:hAnsi="Arial" w:cs="Arial"/>
          <w:bCs/>
        </w:rPr>
        <w:t xml:space="preserve"> </w:t>
      </w:r>
      <w:r w:rsidRPr="00AC4D27">
        <w:rPr>
          <w:rFonts w:ascii="Arial" w:hAnsi="Arial" w:cs="Arial"/>
          <w:bCs/>
        </w:rPr>
        <w:t>potwierdza, że stosunek łączący Wykonawcę z podmiotami udostępniającymi zasoby gwarantuje rzeczywisty dostęp do tych zasobów oraz określa w szczególności:</w:t>
      </w:r>
    </w:p>
    <w:p w14:paraId="43CF304E" w14:textId="77777777" w:rsidR="0095287D" w:rsidRPr="001E7982" w:rsidRDefault="0095287D" w:rsidP="00AC4D27">
      <w:pPr>
        <w:pStyle w:val="NormalnyWeb"/>
        <w:tabs>
          <w:tab w:val="left" w:pos="426"/>
        </w:tabs>
        <w:spacing w:before="0" w:beforeAutospacing="0" w:after="0" w:afterAutospacing="0" w:line="360" w:lineRule="auto"/>
        <w:ind w:left="851" w:hanging="142"/>
        <w:jc w:val="both"/>
        <w:rPr>
          <w:rFonts w:ascii="Arial" w:hAnsi="Arial" w:cs="Arial"/>
          <w:bCs/>
        </w:rPr>
      </w:pPr>
      <w:r w:rsidRPr="001E7982">
        <w:rPr>
          <w:rFonts w:ascii="Arial" w:hAnsi="Arial" w:cs="Arial"/>
          <w:bCs/>
        </w:rPr>
        <w:t>- zakres dostępnych Wykonawcy zasobów podmiotu udostępniającego zasoby;</w:t>
      </w:r>
    </w:p>
    <w:p w14:paraId="7EE2C5CD" w14:textId="1E7467C1" w:rsidR="0095287D" w:rsidRPr="001E7982" w:rsidRDefault="0095287D" w:rsidP="00AC4D27">
      <w:pPr>
        <w:pStyle w:val="NormalnyWeb"/>
        <w:tabs>
          <w:tab w:val="left" w:pos="426"/>
        </w:tabs>
        <w:spacing w:before="0" w:beforeAutospacing="0" w:after="0" w:afterAutospacing="0" w:line="360" w:lineRule="auto"/>
        <w:ind w:left="851" w:hanging="142"/>
        <w:jc w:val="both"/>
        <w:rPr>
          <w:rFonts w:ascii="Arial" w:hAnsi="Arial" w:cs="Arial"/>
          <w:bCs/>
        </w:rPr>
      </w:pPr>
      <w:r w:rsidRPr="001E7982">
        <w:rPr>
          <w:rFonts w:ascii="Arial" w:hAnsi="Arial" w:cs="Arial"/>
          <w:bCs/>
        </w:rPr>
        <w:t>- sposób i okres udostępnienia Wykonawcy i wykorzystania przez niego zasobów podmiotu udostępniającego te zasoby przy wykonywaniu zamówienia;</w:t>
      </w:r>
    </w:p>
    <w:p w14:paraId="7B2D0251" w14:textId="6C7F3208" w:rsidR="0095287D" w:rsidRPr="001E7982" w:rsidRDefault="0095287D" w:rsidP="008A22E8">
      <w:pPr>
        <w:pStyle w:val="NormalnyWeb"/>
        <w:numPr>
          <w:ilvl w:val="1"/>
          <w:numId w:val="54"/>
        </w:numPr>
        <w:spacing w:before="0" w:beforeAutospacing="0" w:after="0" w:afterAutospacing="0" w:line="360" w:lineRule="auto"/>
        <w:ind w:left="425" w:hanging="425"/>
        <w:jc w:val="both"/>
        <w:rPr>
          <w:rFonts w:ascii="Arial" w:hAnsi="Arial" w:cs="Arial"/>
          <w:bCs/>
        </w:rPr>
      </w:pPr>
      <w:r w:rsidRPr="001E7982">
        <w:rPr>
          <w:rFonts w:ascii="Arial" w:hAnsi="Arial" w:cs="Arial"/>
          <w:bCs/>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(Wykonawca zobowiązany będzie złożyć na wezwanie Zamawiającego zgodnie z art. 126 ust. 1 ustawy, podmiotowe środki dowodowe tych podmiotów, dotyczące braku podstaw wykluczenia z postępowania w takim samym zakresie, w jakim zobowiązany jest złożyć te dokumenty sam Wykonawca – za wyjątkiem oświadczenia w sprawie grupy kapitałowej, o którym mowa w rozdz</w:t>
      </w:r>
      <w:r w:rsidR="00AC4D27">
        <w:rPr>
          <w:rFonts w:ascii="Arial" w:hAnsi="Arial" w:cs="Arial"/>
          <w:bCs/>
        </w:rPr>
        <w:t>iale XIX</w:t>
      </w:r>
      <w:r w:rsidRPr="001E7982">
        <w:rPr>
          <w:rFonts w:ascii="Arial" w:hAnsi="Arial" w:cs="Arial"/>
          <w:bCs/>
        </w:rPr>
        <w:t xml:space="preserve"> </w:t>
      </w:r>
      <w:r w:rsidR="00AC4D27" w:rsidRPr="00AC4D27">
        <w:rPr>
          <w:rFonts w:ascii="Arial" w:hAnsi="Arial" w:cs="Arial"/>
          <w:bCs/>
        </w:rPr>
        <w:t>ust. 4.1 pkt 2</w:t>
      </w:r>
      <w:r w:rsidR="00AC4D27">
        <w:rPr>
          <w:rFonts w:ascii="Arial" w:hAnsi="Arial" w:cs="Arial"/>
          <w:bCs/>
        </w:rPr>
        <w:t>)</w:t>
      </w:r>
      <w:r w:rsidR="00AC4D27" w:rsidRPr="00AC4D27">
        <w:rPr>
          <w:rFonts w:ascii="Arial" w:hAnsi="Arial" w:cs="Arial"/>
          <w:bCs/>
        </w:rPr>
        <w:t xml:space="preserve"> </w:t>
      </w:r>
      <w:r w:rsidRPr="001E7982">
        <w:rPr>
          <w:rFonts w:ascii="Arial" w:hAnsi="Arial" w:cs="Arial"/>
          <w:bCs/>
        </w:rPr>
        <w:t>SWZ).</w:t>
      </w:r>
    </w:p>
    <w:p w14:paraId="1C3267DB" w14:textId="3CCC2994" w:rsidR="0095287D" w:rsidRPr="001E7982" w:rsidRDefault="0095287D" w:rsidP="008A22E8">
      <w:pPr>
        <w:pStyle w:val="NormalnyWeb"/>
        <w:numPr>
          <w:ilvl w:val="1"/>
          <w:numId w:val="54"/>
        </w:numPr>
        <w:spacing w:before="0" w:beforeAutospacing="0" w:after="0" w:afterAutospacing="0" w:line="360" w:lineRule="auto"/>
        <w:ind w:left="425" w:hanging="425"/>
        <w:jc w:val="both"/>
        <w:rPr>
          <w:rFonts w:ascii="Arial" w:hAnsi="Arial" w:cs="Arial"/>
          <w:bCs/>
        </w:rPr>
      </w:pPr>
      <w:r w:rsidRPr="001E7982">
        <w:rPr>
          <w:rFonts w:ascii="Arial" w:hAnsi="Arial" w:cs="Arial"/>
          <w:bCs/>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4C70DA1" w14:textId="77777777" w:rsidR="0095287D" w:rsidRPr="001E7982" w:rsidRDefault="0095287D" w:rsidP="008A22E8">
      <w:pPr>
        <w:pStyle w:val="Akapitzlist"/>
        <w:numPr>
          <w:ilvl w:val="1"/>
          <w:numId w:val="54"/>
        </w:numPr>
        <w:tabs>
          <w:tab w:val="left" w:pos="567"/>
        </w:tabs>
        <w:spacing w:line="360" w:lineRule="auto"/>
        <w:ind w:left="426" w:hanging="426"/>
        <w:jc w:val="both"/>
        <w:rPr>
          <w:rFonts w:ascii="Arial" w:hAnsi="Arial" w:cs="Arial"/>
          <w:sz w:val="24"/>
          <w:szCs w:val="24"/>
        </w:rPr>
      </w:pPr>
      <w:r w:rsidRPr="001E7982">
        <w:rPr>
          <w:rFonts w:ascii="Arial" w:hAnsi="Arial" w:cs="Arial"/>
          <w:sz w:val="24"/>
          <w:szCs w:val="24"/>
        </w:rPr>
        <w:t xml:space="preserve">Wykonawca nie może, po upływie terminu składania ofert, powoływać się na zdolności </w:t>
      </w:r>
      <w:r w:rsidRPr="001E7982">
        <w:rPr>
          <w:rFonts w:ascii="Arial" w:hAnsi="Arial" w:cs="Arial"/>
          <w:color w:val="FF0000"/>
          <w:sz w:val="24"/>
          <w:szCs w:val="24"/>
        </w:rPr>
        <w:t xml:space="preserve"> </w:t>
      </w:r>
      <w:r w:rsidRPr="001E7982">
        <w:rPr>
          <w:rFonts w:ascii="Arial" w:hAnsi="Arial" w:cs="Arial"/>
          <w:sz w:val="24"/>
          <w:szCs w:val="24"/>
        </w:rPr>
        <w:t>podmiotów udostępniających zasoby, jeżeli na etapie składania ofert nie polegał on w danym zakresie na zdolnościach podmiotów udostępniających zasoby.</w:t>
      </w:r>
    </w:p>
    <w:p w14:paraId="04D7ABD0" w14:textId="77777777" w:rsidR="00567599" w:rsidRDefault="00567599" w:rsidP="001E7982">
      <w:pPr>
        <w:tabs>
          <w:tab w:val="left" w:pos="567"/>
        </w:tabs>
        <w:spacing w:line="360" w:lineRule="auto"/>
        <w:jc w:val="both"/>
        <w:rPr>
          <w:rFonts w:ascii="Arial" w:hAnsi="Arial" w:cs="Arial"/>
          <w:sz w:val="24"/>
          <w:szCs w:val="24"/>
        </w:rPr>
      </w:pPr>
    </w:p>
    <w:p w14:paraId="6DB10E3A" w14:textId="77777777" w:rsidR="00AC4D27" w:rsidRPr="001E7982" w:rsidRDefault="00AC4D27" w:rsidP="001E7982">
      <w:pPr>
        <w:tabs>
          <w:tab w:val="left" w:pos="567"/>
        </w:tabs>
        <w:spacing w:line="360" w:lineRule="auto"/>
        <w:jc w:val="both"/>
        <w:rPr>
          <w:rFonts w:ascii="Arial" w:hAnsi="Arial" w:cs="Arial"/>
          <w:sz w:val="24"/>
          <w:szCs w:val="24"/>
        </w:rPr>
      </w:pPr>
    </w:p>
    <w:p w14:paraId="5EC55728" w14:textId="77777777" w:rsidR="00401BC1" w:rsidRPr="001E7982" w:rsidRDefault="00401BC1" w:rsidP="001E7982">
      <w:pPr>
        <w:tabs>
          <w:tab w:val="left" w:pos="1701"/>
        </w:tabs>
        <w:spacing w:line="360" w:lineRule="auto"/>
        <w:ind w:left="1701" w:right="-114" w:hanging="1701"/>
        <w:jc w:val="center"/>
        <w:rPr>
          <w:rFonts w:ascii="Arial" w:hAnsi="Arial" w:cs="Arial"/>
          <w:b/>
          <w:sz w:val="24"/>
          <w:szCs w:val="24"/>
        </w:rPr>
      </w:pPr>
      <w:r w:rsidRPr="001E7982">
        <w:rPr>
          <w:rFonts w:ascii="Arial" w:hAnsi="Arial" w:cs="Arial"/>
          <w:b/>
          <w:sz w:val="24"/>
          <w:szCs w:val="24"/>
        </w:rPr>
        <w:lastRenderedPageBreak/>
        <w:t>ROZDZIAŁ XXI</w:t>
      </w:r>
    </w:p>
    <w:p w14:paraId="5A4AC8B2" w14:textId="6903A4D0" w:rsidR="00143414" w:rsidRPr="001E7982" w:rsidRDefault="00401BC1" w:rsidP="001E7982">
      <w:pPr>
        <w:tabs>
          <w:tab w:val="left" w:pos="1701"/>
        </w:tabs>
        <w:spacing w:line="360" w:lineRule="auto"/>
        <w:ind w:left="1701" w:right="-114" w:hanging="1701"/>
        <w:jc w:val="center"/>
        <w:rPr>
          <w:rFonts w:ascii="Arial" w:hAnsi="Arial" w:cs="Arial"/>
          <w:b/>
          <w:sz w:val="24"/>
          <w:szCs w:val="24"/>
        </w:rPr>
      </w:pPr>
      <w:r w:rsidRPr="001E7982">
        <w:rPr>
          <w:rFonts w:ascii="Arial" w:hAnsi="Arial" w:cs="Arial"/>
          <w:b/>
          <w:sz w:val="24"/>
          <w:szCs w:val="24"/>
        </w:rPr>
        <w:t>PROCEDURA SANACYJNA - SAMOOCZYSZCZENIE</w:t>
      </w:r>
    </w:p>
    <w:p w14:paraId="75DB9D66" w14:textId="38EA3864" w:rsidR="00E472D9" w:rsidRPr="001E7982" w:rsidRDefault="00143414" w:rsidP="008A22E8">
      <w:pPr>
        <w:pStyle w:val="NormalnyWeb"/>
        <w:numPr>
          <w:ilvl w:val="2"/>
          <w:numId w:val="25"/>
        </w:numPr>
        <w:tabs>
          <w:tab w:val="clear" w:pos="2520"/>
          <w:tab w:val="num" w:pos="426"/>
        </w:tabs>
        <w:spacing w:before="0" w:beforeAutospacing="0" w:after="0" w:afterAutospacing="0" w:line="360" w:lineRule="auto"/>
        <w:ind w:left="426" w:right="-114" w:hanging="426"/>
        <w:jc w:val="both"/>
        <w:rPr>
          <w:rFonts w:ascii="Arial" w:hAnsi="Arial" w:cs="Arial"/>
        </w:rPr>
      </w:pPr>
      <w:r w:rsidRPr="001E7982">
        <w:rPr>
          <w:rFonts w:ascii="Arial" w:hAnsi="Arial" w:cs="Arial"/>
          <w:color w:val="000000"/>
        </w:rPr>
        <w:t>Wykonawca</w:t>
      </w:r>
      <w:r w:rsidR="00E472D9" w:rsidRPr="001E7982">
        <w:rPr>
          <w:rFonts w:ascii="Arial" w:hAnsi="Arial" w:cs="Arial"/>
          <w:color w:val="000000"/>
        </w:rPr>
        <w:t xml:space="preserve"> nie podlega wykluczeniu w okolicznościach określonych w art. 108 </w:t>
      </w:r>
      <w:r w:rsidR="008D20EF" w:rsidRPr="001E7982">
        <w:rPr>
          <w:rFonts w:ascii="Arial" w:hAnsi="Arial" w:cs="Arial"/>
          <w:color w:val="000000"/>
        </w:rPr>
        <w:t>ust. 1</w:t>
      </w:r>
      <w:r w:rsidR="009C0D88" w:rsidRPr="001E7982">
        <w:rPr>
          <w:rFonts w:ascii="Arial" w:hAnsi="Arial" w:cs="Arial"/>
          <w:color w:val="000000"/>
        </w:rPr>
        <w:t xml:space="preserve"> </w:t>
      </w:r>
      <w:r w:rsidR="00E472D9" w:rsidRPr="001E7982">
        <w:rPr>
          <w:rFonts w:ascii="Arial" w:hAnsi="Arial" w:cs="Arial"/>
          <w:color w:val="000000"/>
        </w:rPr>
        <w:t>pkt 1,</w:t>
      </w:r>
      <w:r w:rsidR="00DB20CD" w:rsidRPr="001E7982">
        <w:rPr>
          <w:rFonts w:ascii="Arial" w:hAnsi="Arial" w:cs="Arial"/>
          <w:color w:val="000000"/>
        </w:rPr>
        <w:t xml:space="preserve"> </w:t>
      </w:r>
      <w:r w:rsidR="00E472D9" w:rsidRPr="001E7982">
        <w:rPr>
          <w:rFonts w:ascii="Arial" w:hAnsi="Arial" w:cs="Arial"/>
          <w:color w:val="000000"/>
        </w:rPr>
        <w:t>2 i 5</w:t>
      </w:r>
      <w:r w:rsidR="00E472D9" w:rsidRPr="001E7982">
        <w:rPr>
          <w:rFonts w:ascii="Arial" w:hAnsi="Arial" w:cs="Arial"/>
        </w:rPr>
        <w:t>, jeżeli udowodni Zamawiającemu, że spełnił łącznie następujące</w:t>
      </w:r>
      <w:r w:rsidR="00E472D9" w:rsidRPr="001E7982">
        <w:rPr>
          <w:rFonts w:ascii="Arial" w:hAnsi="Arial" w:cs="Arial"/>
          <w:color w:val="000000"/>
        </w:rPr>
        <w:t xml:space="preserve"> przesłanki:</w:t>
      </w:r>
    </w:p>
    <w:p w14:paraId="05325B7A" w14:textId="77777777" w:rsidR="00E472D9" w:rsidRPr="001E7982" w:rsidRDefault="00E81F57" w:rsidP="001E7982">
      <w:pPr>
        <w:spacing w:line="360" w:lineRule="auto"/>
        <w:ind w:left="851" w:hanging="425"/>
        <w:jc w:val="both"/>
        <w:rPr>
          <w:rFonts w:ascii="Arial" w:hAnsi="Arial" w:cs="Arial"/>
          <w:sz w:val="24"/>
          <w:szCs w:val="24"/>
        </w:rPr>
      </w:pPr>
      <w:r w:rsidRPr="001E7982">
        <w:rPr>
          <w:rFonts w:ascii="Arial" w:hAnsi="Arial" w:cs="Arial"/>
          <w:color w:val="000000"/>
          <w:sz w:val="24"/>
          <w:szCs w:val="24"/>
        </w:rPr>
        <w:t>1)</w:t>
      </w:r>
      <w:r w:rsidRPr="001E7982">
        <w:rPr>
          <w:rFonts w:ascii="Arial" w:hAnsi="Arial" w:cs="Arial"/>
          <w:color w:val="000000"/>
          <w:sz w:val="24"/>
          <w:szCs w:val="24"/>
        </w:rPr>
        <w:tab/>
      </w:r>
      <w:r w:rsidR="00E472D9" w:rsidRPr="001E7982">
        <w:rPr>
          <w:rFonts w:ascii="Arial" w:hAnsi="Arial" w:cs="Arial"/>
          <w:color w:val="000000"/>
          <w:sz w:val="24"/>
          <w:szCs w:val="24"/>
        </w:rPr>
        <w:t>naprawił lub zobowiązał się do naprawienia szkody wyrządzonej przestępstwem, wykroczeniem lub swoim nieprawidłowym postępowaniem, w tym poprzez zadośćuczynienie pieniężne;</w:t>
      </w:r>
    </w:p>
    <w:p w14:paraId="77EC0FE3" w14:textId="5EE7718C" w:rsidR="00E472D9" w:rsidRPr="001E7982" w:rsidRDefault="00E81F57" w:rsidP="001E7982">
      <w:pPr>
        <w:spacing w:line="360" w:lineRule="auto"/>
        <w:ind w:left="851" w:hanging="425"/>
        <w:jc w:val="both"/>
        <w:rPr>
          <w:rFonts w:ascii="Arial" w:hAnsi="Arial" w:cs="Arial"/>
          <w:sz w:val="24"/>
          <w:szCs w:val="24"/>
        </w:rPr>
      </w:pPr>
      <w:r w:rsidRPr="001E7982">
        <w:rPr>
          <w:rFonts w:ascii="Arial" w:hAnsi="Arial" w:cs="Arial"/>
          <w:color w:val="000000"/>
          <w:sz w:val="24"/>
          <w:szCs w:val="24"/>
        </w:rPr>
        <w:t>2)</w:t>
      </w:r>
      <w:r w:rsidRPr="001E7982">
        <w:rPr>
          <w:rFonts w:ascii="Arial" w:hAnsi="Arial" w:cs="Arial"/>
          <w:color w:val="000000"/>
          <w:sz w:val="24"/>
          <w:szCs w:val="24"/>
        </w:rPr>
        <w:tab/>
      </w:r>
      <w:r w:rsidR="00E472D9" w:rsidRPr="001E7982">
        <w:rPr>
          <w:rFonts w:ascii="Arial" w:hAnsi="Arial" w:cs="Arial"/>
          <w:color w:val="000000"/>
          <w:sz w:val="24"/>
          <w:szCs w:val="24"/>
        </w:rPr>
        <w:t xml:space="preserve">wyczerpująco wyjaśnił fakty i okoliczności związane z </w:t>
      </w:r>
      <w:r w:rsidR="00F773AD" w:rsidRPr="001E7982">
        <w:rPr>
          <w:rFonts w:ascii="Arial" w:hAnsi="Arial" w:cs="Arial"/>
          <w:color w:val="000000"/>
          <w:sz w:val="24"/>
          <w:szCs w:val="24"/>
        </w:rPr>
        <w:t>przestępstwem, wykroczeniem lub </w:t>
      </w:r>
      <w:r w:rsidR="00E472D9" w:rsidRPr="001E7982">
        <w:rPr>
          <w:rFonts w:ascii="Arial" w:hAnsi="Arial" w:cs="Arial"/>
          <w:color w:val="000000"/>
          <w:sz w:val="24"/>
          <w:szCs w:val="24"/>
        </w:rPr>
        <w:t>swoim nieprawidłowym postępowaniem oraz spowodowanymi przez nie szkodami, aktywnie współpracując odpowiednio z właściwymi organam</w:t>
      </w:r>
      <w:r w:rsidR="00F773AD" w:rsidRPr="001E7982">
        <w:rPr>
          <w:rFonts w:ascii="Arial" w:hAnsi="Arial" w:cs="Arial"/>
          <w:color w:val="000000"/>
          <w:sz w:val="24"/>
          <w:szCs w:val="24"/>
        </w:rPr>
        <w:t>i, w tym organami ścigania, lub </w:t>
      </w:r>
      <w:r w:rsidR="00E472D9" w:rsidRPr="001E7982">
        <w:rPr>
          <w:rFonts w:ascii="Arial" w:hAnsi="Arial" w:cs="Arial"/>
          <w:color w:val="000000"/>
          <w:sz w:val="24"/>
          <w:szCs w:val="24"/>
        </w:rPr>
        <w:t>zamawiającym;</w:t>
      </w:r>
    </w:p>
    <w:p w14:paraId="362A7CFD" w14:textId="77777777" w:rsidR="00E472D9" w:rsidRPr="001E7982" w:rsidRDefault="00E81F57" w:rsidP="001E7982">
      <w:pPr>
        <w:spacing w:line="360" w:lineRule="auto"/>
        <w:ind w:left="851" w:hanging="425"/>
        <w:jc w:val="both"/>
        <w:rPr>
          <w:rFonts w:ascii="Arial" w:hAnsi="Arial" w:cs="Arial"/>
          <w:sz w:val="24"/>
          <w:szCs w:val="24"/>
        </w:rPr>
      </w:pPr>
      <w:r w:rsidRPr="001E7982">
        <w:rPr>
          <w:rFonts w:ascii="Arial" w:hAnsi="Arial" w:cs="Arial"/>
          <w:color w:val="000000"/>
          <w:sz w:val="24"/>
          <w:szCs w:val="24"/>
        </w:rPr>
        <w:t>3)</w:t>
      </w:r>
      <w:r w:rsidRPr="001E7982">
        <w:rPr>
          <w:rFonts w:ascii="Arial" w:hAnsi="Arial" w:cs="Arial"/>
          <w:color w:val="000000"/>
          <w:sz w:val="24"/>
          <w:szCs w:val="24"/>
        </w:rPr>
        <w:tab/>
      </w:r>
      <w:r w:rsidR="00E472D9" w:rsidRPr="001E7982">
        <w:rPr>
          <w:rFonts w:ascii="Arial" w:hAnsi="Arial" w:cs="Arial"/>
          <w:color w:val="000000"/>
          <w:sz w:val="24"/>
          <w:szCs w:val="24"/>
        </w:rPr>
        <w:t xml:space="preserve">podjął konkretne środki techniczne, organizacyjne i kadrowe, odpowiednie dla zapobiegania dalszym przestępstwom, wykroczeniom lub </w:t>
      </w:r>
      <w:r w:rsidR="00FD76DF" w:rsidRPr="001E7982">
        <w:rPr>
          <w:rFonts w:ascii="Arial" w:hAnsi="Arial" w:cs="Arial"/>
          <w:color w:val="000000"/>
          <w:sz w:val="24"/>
          <w:szCs w:val="24"/>
        </w:rPr>
        <w:t>nieprawidłowemu postępowaniu, w </w:t>
      </w:r>
      <w:r w:rsidR="00E472D9" w:rsidRPr="001E7982">
        <w:rPr>
          <w:rFonts w:ascii="Arial" w:hAnsi="Arial" w:cs="Arial"/>
          <w:color w:val="000000"/>
          <w:sz w:val="24"/>
          <w:szCs w:val="24"/>
        </w:rPr>
        <w:t>szczególności:</w:t>
      </w:r>
    </w:p>
    <w:p w14:paraId="1709C3C3" w14:textId="227FF215" w:rsidR="00E472D9" w:rsidRPr="001E7982" w:rsidRDefault="00E81F57" w:rsidP="001E7982">
      <w:pPr>
        <w:spacing w:line="360" w:lineRule="auto"/>
        <w:ind w:left="1418" w:hanging="567"/>
        <w:jc w:val="both"/>
        <w:rPr>
          <w:rFonts w:ascii="Arial" w:hAnsi="Arial" w:cs="Arial"/>
          <w:sz w:val="24"/>
          <w:szCs w:val="24"/>
        </w:rPr>
      </w:pPr>
      <w:r w:rsidRPr="001E7982">
        <w:rPr>
          <w:rFonts w:ascii="Arial" w:hAnsi="Arial" w:cs="Arial"/>
          <w:color w:val="000000"/>
          <w:sz w:val="24"/>
          <w:szCs w:val="24"/>
        </w:rPr>
        <w:t>a)</w:t>
      </w:r>
      <w:r w:rsidRPr="001E7982">
        <w:rPr>
          <w:rFonts w:ascii="Arial" w:hAnsi="Arial" w:cs="Arial"/>
          <w:color w:val="000000"/>
          <w:sz w:val="24"/>
          <w:szCs w:val="24"/>
        </w:rPr>
        <w:tab/>
      </w:r>
      <w:r w:rsidR="00E472D9" w:rsidRPr="001E7982">
        <w:rPr>
          <w:rFonts w:ascii="Arial" w:hAnsi="Arial" w:cs="Arial"/>
          <w:color w:val="000000"/>
          <w:sz w:val="24"/>
          <w:szCs w:val="24"/>
        </w:rPr>
        <w:t>zerwał wszelkie powiązania z osobami lub</w:t>
      </w:r>
      <w:r w:rsidR="00F773AD" w:rsidRPr="001E7982">
        <w:rPr>
          <w:rFonts w:ascii="Arial" w:hAnsi="Arial" w:cs="Arial"/>
          <w:color w:val="000000"/>
          <w:sz w:val="24"/>
          <w:szCs w:val="24"/>
        </w:rPr>
        <w:t xml:space="preserve"> podmiotami odpowiedzialnymi za </w:t>
      </w:r>
      <w:r w:rsidR="00E472D9" w:rsidRPr="001E7982">
        <w:rPr>
          <w:rFonts w:ascii="Arial" w:hAnsi="Arial" w:cs="Arial"/>
          <w:color w:val="000000"/>
          <w:sz w:val="24"/>
          <w:szCs w:val="24"/>
        </w:rPr>
        <w:t xml:space="preserve">nieprawidłowe postępowanie </w:t>
      </w:r>
      <w:r w:rsidR="00ED2803" w:rsidRPr="001E7982">
        <w:rPr>
          <w:rFonts w:ascii="Arial" w:hAnsi="Arial" w:cs="Arial"/>
          <w:color w:val="000000"/>
          <w:sz w:val="24"/>
          <w:szCs w:val="24"/>
        </w:rPr>
        <w:t>W</w:t>
      </w:r>
      <w:r w:rsidR="00E472D9" w:rsidRPr="001E7982">
        <w:rPr>
          <w:rFonts w:ascii="Arial" w:hAnsi="Arial" w:cs="Arial"/>
          <w:color w:val="000000"/>
          <w:sz w:val="24"/>
          <w:szCs w:val="24"/>
        </w:rPr>
        <w:t>ykonawcy,</w:t>
      </w:r>
    </w:p>
    <w:p w14:paraId="6CA7DF1D" w14:textId="77777777" w:rsidR="00E472D9" w:rsidRPr="001E7982" w:rsidRDefault="00E81F57" w:rsidP="001E7982">
      <w:pPr>
        <w:spacing w:line="360" w:lineRule="auto"/>
        <w:ind w:left="1418" w:hanging="567"/>
        <w:jc w:val="both"/>
        <w:rPr>
          <w:rFonts w:ascii="Arial" w:hAnsi="Arial" w:cs="Arial"/>
          <w:sz w:val="24"/>
          <w:szCs w:val="24"/>
        </w:rPr>
      </w:pPr>
      <w:r w:rsidRPr="001E7982">
        <w:rPr>
          <w:rFonts w:ascii="Arial" w:hAnsi="Arial" w:cs="Arial"/>
          <w:color w:val="000000"/>
          <w:sz w:val="24"/>
          <w:szCs w:val="24"/>
        </w:rPr>
        <w:t>b)</w:t>
      </w:r>
      <w:r w:rsidRPr="001E7982">
        <w:rPr>
          <w:rFonts w:ascii="Arial" w:hAnsi="Arial" w:cs="Arial"/>
          <w:color w:val="000000"/>
          <w:sz w:val="24"/>
          <w:szCs w:val="24"/>
        </w:rPr>
        <w:tab/>
      </w:r>
      <w:r w:rsidR="00E472D9" w:rsidRPr="001E7982">
        <w:rPr>
          <w:rFonts w:ascii="Arial" w:hAnsi="Arial" w:cs="Arial"/>
          <w:color w:val="000000"/>
          <w:sz w:val="24"/>
          <w:szCs w:val="24"/>
        </w:rPr>
        <w:t>zreorganizował personel,</w:t>
      </w:r>
    </w:p>
    <w:p w14:paraId="7F273C1D" w14:textId="77777777" w:rsidR="00E472D9" w:rsidRPr="001E7982" w:rsidRDefault="00E81F57" w:rsidP="001E7982">
      <w:pPr>
        <w:spacing w:line="360" w:lineRule="auto"/>
        <w:ind w:left="1418" w:hanging="567"/>
        <w:jc w:val="both"/>
        <w:rPr>
          <w:rFonts w:ascii="Arial" w:hAnsi="Arial" w:cs="Arial"/>
          <w:sz w:val="24"/>
          <w:szCs w:val="24"/>
        </w:rPr>
      </w:pPr>
      <w:r w:rsidRPr="001E7982">
        <w:rPr>
          <w:rFonts w:ascii="Arial" w:hAnsi="Arial" w:cs="Arial"/>
          <w:color w:val="000000"/>
          <w:sz w:val="24"/>
          <w:szCs w:val="24"/>
        </w:rPr>
        <w:t>c)</w:t>
      </w:r>
      <w:r w:rsidRPr="001E7982">
        <w:rPr>
          <w:rFonts w:ascii="Arial" w:hAnsi="Arial" w:cs="Arial"/>
          <w:color w:val="000000"/>
          <w:sz w:val="24"/>
          <w:szCs w:val="24"/>
        </w:rPr>
        <w:tab/>
      </w:r>
      <w:r w:rsidR="00E472D9" w:rsidRPr="001E7982">
        <w:rPr>
          <w:rFonts w:ascii="Arial" w:hAnsi="Arial" w:cs="Arial"/>
          <w:color w:val="000000"/>
          <w:sz w:val="24"/>
          <w:szCs w:val="24"/>
        </w:rPr>
        <w:t>wdrożył system sprawozdawczości i kontroli,</w:t>
      </w:r>
    </w:p>
    <w:p w14:paraId="1F3A29FC" w14:textId="77777777" w:rsidR="00E472D9" w:rsidRPr="001E7982" w:rsidRDefault="00E81F57" w:rsidP="001E7982">
      <w:pPr>
        <w:spacing w:line="360" w:lineRule="auto"/>
        <w:ind w:left="1418" w:hanging="567"/>
        <w:jc w:val="both"/>
        <w:rPr>
          <w:rFonts w:ascii="Arial" w:hAnsi="Arial" w:cs="Arial"/>
          <w:sz w:val="24"/>
          <w:szCs w:val="24"/>
        </w:rPr>
      </w:pPr>
      <w:r w:rsidRPr="001E7982">
        <w:rPr>
          <w:rFonts w:ascii="Arial" w:hAnsi="Arial" w:cs="Arial"/>
          <w:color w:val="000000"/>
          <w:sz w:val="24"/>
          <w:szCs w:val="24"/>
        </w:rPr>
        <w:t>d)</w:t>
      </w:r>
      <w:r w:rsidRPr="001E7982">
        <w:rPr>
          <w:rFonts w:ascii="Arial" w:hAnsi="Arial" w:cs="Arial"/>
          <w:color w:val="000000"/>
          <w:sz w:val="24"/>
          <w:szCs w:val="24"/>
        </w:rPr>
        <w:tab/>
      </w:r>
      <w:r w:rsidR="00E472D9" w:rsidRPr="001E7982">
        <w:rPr>
          <w:rFonts w:ascii="Arial" w:hAnsi="Arial" w:cs="Arial"/>
          <w:color w:val="000000"/>
          <w:sz w:val="24"/>
          <w:szCs w:val="24"/>
        </w:rPr>
        <w:t>utworzył struktury audytu wewnętrznego do monitorowania przestrzegania przepisów, wewnętrznych regulacji lub standardów,</w:t>
      </w:r>
    </w:p>
    <w:p w14:paraId="15696F5B" w14:textId="471FFA3F" w:rsidR="00E472D9" w:rsidRPr="001E7982" w:rsidRDefault="00E81F57" w:rsidP="001E7982">
      <w:pPr>
        <w:spacing w:line="360" w:lineRule="auto"/>
        <w:ind w:left="1418" w:hanging="567"/>
        <w:jc w:val="both"/>
        <w:rPr>
          <w:rFonts w:ascii="Arial" w:hAnsi="Arial" w:cs="Arial"/>
          <w:sz w:val="24"/>
          <w:szCs w:val="24"/>
        </w:rPr>
      </w:pPr>
      <w:r w:rsidRPr="001E7982">
        <w:rPr>
          <w:rFonts w:ascii="Arial" w:hAnsi="Arial" w:cs="Arial"/>
          <w:color w:val="000000"/>
          <w:sz w:val="24"/>
          <w:szCs w:val="24"/>
        </w:rPr>
        <w:t>e)</w:t>
      </w:r>
      <w:r w:rsidRPr="001E7982">
        <w:rPr>
          <w:rFonts w:ascii="Arial" w:hAnsi="Arial" w:cs="Arial"/>
          <w:color w:val="000000"/>
          <w:sz w:val="24"/>
          <w:szCs w:val="24"/>
        </w:rPr>
        <w:tab/>
      </w:r>
      <w:r w:rsidR="00E472D9" w:rsidRPr="001E7982">
        <w:rPr>
          <w:rFonts w:ascii="Arial" w:hAnsi="Arial" w:cs="Arial"/>
          <w:color w:val="000000"/>
          <w:sz w:val="24"/>
          <w:szCs w:val="24"/>
        </w:rPr>
        <w:t>wprowadził wewnętrzne regulacje dotyczące odp</w:t>
      </w:r>
      <w:r w:rsidR="00F773AD" w:rsidRPr="001E7982">
        <w:rPr>
          <w:rFonts w:ascii="Arial" w:hAnsi="Arial" w:cs="Arial"/>
          <w:color w:val="000000"/>
          <w:sz w:val="24"/>
          <w:szCs w:val="24"/>
        </w:rPr>
        <w:t>owiedzialności i odszkodowań za </w:t>
      </w:r>
      <w:r w:rsidR="00E472D9" w:rsidRPr="001E7982">
        <w:rPr>
          <w:rFonts w:ascii="Arial" w:hAnsi="Arial" w:cs="Arial"/>
          <w:color w:val="000000"/>
          <w:sz w:val="24"/>
          <w:szCs w:val="24"/>
        </w:rPr>
        <w:t>nieprzestrzeganie przepisów, wewnętrznych regulacji lub standardów.</w:t>
      </w:r>
    </w:p>
    <w:p w14:paraId="7A257015" w14:textId="5E861B32" w:rsidR="008C20AC" w:rsidRPr="001E7982" w:rsidRDefault="0049166C" w:rsidP="008A22E8">
      <w:pPr>
        <w:pStyle w:val="Akapitzlist"/>
        <w:numPr>
          <w:ilvl w:val="2"/>
          <w:numId w:val="25"/>
        </w:numPr>
        <w:tabs>
          <w:tab w:val="clear" w:pos="2520"/>
          <w:tab w:val="num" w:pos="426"/>
        </w:tabs>
        <w:spacing w:line="360" w:lineRule="auto"/>
        <w:ind w:left="426" w:right="-114" w:hanging="426"/>
        <w:jc w:val="both"/>
        <w:rPr>
          <w:rFonts w:ascii="Arial" w:hAnsi="Arial" w:cs="Arial"/>
          <w:sz w:val="24"/>
          <w:szCs w:val="24"/>
        </w:rPr>
      </w:pPr>
      <w:r w:rsidRPr="001E7982">
        <w:rPr>
          <w:rFonts w:ascii="Arial" w:hAnsi="Arial" w:cs="Arial"/>
          <w:color w:val="000000"/>
          <w:sz w:val="24"/>
          <w:szCs w:val="24"/>
        </w:rPr>
        <w:t xml:space="preserve">Zamawiający ocenia, czy podjęte przez Wykonawcę czynności, o których mowa w </w:t>
      </w:r>
      <w:r w:rsidR="006A4DFB" w:rsidRPr="001E7982">
        <w:rPr>
          <w:rFonts w:ascii="Arial" w:hAnsi="Arial" w:cs="Arial"/>
          <w:color w:val="000000"/>
          <w:sz w:val="24"/>
          <w:szCs w:val="24"/>
        </w:rPr>
        <w:t>ust. 1 niniejszego rozdziału SWZ, są wystarczające do wykazania jego rz</w:t>
      </w:r>
      <w:r w:rsidR="00383B61" w:rsidRPr="001E7982">
        <w:rPr>
          <w:rFonts w:ascii="Arial" w:hAnsi="Arial" w:cs="Arial"/>
          <w:color w:val="000000"/>
          <w:sz w:val="24"/>
          <w:szCs w:val="24"/>
        </w:rPr>
        <w:t>etelności, uwzględniając wagę i </w:t>
      </w:r>
      <w:r w:rsidR="006A4DFB" w:rsidRPr="001E7982">
        <w:rPr>
          <w:rFonts w:ascii="Arial" w:hAnsi="Arial" w:cs="Arial"/>
          <w:color w:val="000000"/>
          <w:sz w:val="24"/>
          <w:szCs w:val="24"/>
        </w:rPr>
        <w:t>szczególne okoliczności czynu Wykonawcy. Jeżeli podjęte przez Wykonawcę czynności, o których mowa w ust. 1 niniejszego rozdziału SWZ, nie są wystarczające do wykazania jego rzetelności, Zamawiający wykluczy Wykonawcę.</w:t>
      </w:r>
    </w:p>
    <w:p w14:paraId="72A44001" w14:textId="77777777" w:rsidR="00270432" w:rsidRPr="001E7982" w:rsidRDefault="00270432" w:rsidP="001E7982">
      <w:pPr>
        <w:spacing w:line="360" w:lineRule="auto"/>
        <w:ind w:right="-114"/>
        <w:jc w:val="both"/>
        <w:rPr>
          <w:rFonts w:ascii="Arial" w:hAnsi="Arial" w:cs="Arial"/>
          <w:color w:val="000000"/>
          <w:sz w:val="24"/>
          <w:szCs w:val="24"/>
        </w:rPr>
      </w:pPr>
    </w:p>
    <w:p w14:paraId="1540F240" w14:textId="77777777" w:rsidR="00401BC1" w:rsidRPr="001E7982" w:rsidRDefault="00401BC1" w:rsidP="001E7982">
      <w:pPr>
        <w:tabs>
          <w:tab w:val="left" w:pos="567"/>
        </w:tabs>
        <w:spacing w:line="360" w:lineRule="auto"/>
        <w:jc w:val="center"/>
        <w:rPr>
          <w:rFonts w:ascii="Arial" w:hAnsi="Arial" w:cs="Arial"/>
          <w:b/>
          <w:sz w:val="24"/>
          <w:szCs w:val="24"/>
        </w:rPr>
      </w:pPr>
      <w:r w:rsidRPr="001E7982">
        <w:rPr>
          <w:rFonts w:ascii="Arial" w:hAnsi="Arial" w:cs="Arial"/>
          <w:b/>
          <w:sz w:val="24"/>
          <w:szCs w:val="24"/>
        </w:rPr>
        <w:t>ROZDZIAŁ XXII</w:t>
      </w:r>
    </w:p>
    <w:p w14:paraId="779A2B22" w14:textId="77777777" w:rsidR="00401BC1" w:rsidRPr="001E7982" w:rsidRDefault="00401BC1" w:rsidP="001E7982">
      <w:pPr>
        <w:tabs>
          <w:tab w:val="left" w:pos="567"/>
        </w:tabs>
        <w:spacing w:line="360" w:lineRule="auto"/>
        <w:jc w:val="center"/>
        <w:rPr>
          <w:rFonts w:ascii="Arial" w:hAnsi="Arial" w:cs="Arial"/>
          <w:b/>
          <w:sz w:val="24"/>
          <w:szCs w:val="24"/>
        </w:rPr>
      </w:pPr>
      <w:r w:rsidRPr="001E7982">
        <w:rPr>
          <w:rFonts w:ascii="Arial" w:hAnsi="Arial" w:cs="Arial"/>
          <w:b/>
          <w:sz w:val="24"/>
          <w:szCs w:val="24"/>
        </w:rPr>
        <w:t>WYMAGANIA DOTYCZĄCE WADIUM</w:t>
      </w:r>
    </w:p>
    <w:p w14:paraId="0AEF5213" w14:textId="3B19B797" w:rsidR="009F0719" w:rsidRPr="001E7982" w:rsidRDefault="001D01A8" w:rsidP="008A22E8">
      <w:pPr>
        <w:numPr>
          <w:ilvl w:val="0"/>
          <w:numId w:val="55"/>
        </w:numPr>
        <w:spacing w:line="360" w:lineRule="auto"/>
        <w:ind w:left="426" w:hanging="426"/>
        <w:jc w:val="both"/>
        <w:rPr>
          <w:rFonts w:ascii="Arial" w:hAnsi="Arial" w:cs="Arial"/>
          <w:sz w:val="24"/>
          <w:szCs w:val="24"/>
        </w:rPr>
      </w:pPr>
      <w:r w:rsidRPr="001E7982">
        <w:rPr>
          <w:rFonts w:ascii="Arial" w:hAnsi="Arial" w:cs="Arial"/>
          <w:sz w:val="24"/>
          <w:szCs w:val="24"/>
        </w:rPr>
        <w:t>Zamawiający nie wymaga wniesienia wadium.</w:t>
      </w:r>
      <w:r w:rsidR="009F0719" w:rsidRPr="001E7982">
        <w:rPr>
          <w:rFonts w:ascii="Arial" w:hAnsi="Arial" w:cs="Arial"/>
          <w:sz w:val="24"/>
          <w:szCs w:val="24"/>
        </w:rPr>
        <w:t xml:space="preserve"> </w:t>
      </w:r>
    </w:p>
    <w:p w14:paraId="1A2C654B" w14:textId="77777777" w:rsidR="009F0719" w:rsidRPr="001E7982" w:rsidRDefault="009F0719" w:rsidP="001E7982">
      <w:pPr>
        <w:spacing w:line="360" w:lineRule="auto"/>
        <w:jc w:val="both"/>
        <w:rPr>
          <w:rFonts w:ascii="Arial" w:hAnsi="Arial" w:cs="Arial"/>
          <w:sz w:val="24"/>
          <w:szCs w:val="24"/>
        </w:rPr>
      </w:pPr>
    </w:p>
    <w:p w14:paraId="5AAF24B6" w14:textId="77777777" w:rsidR="00401BC1" w:rsidRPr="001E7982" w:rsidRDefault="00401BC1" w:rsidP="001E7982">
      <w:pPr>
        <w:spacing w:line="360" w:lineRule="auto"/>
        <w:jc w:val="center"/>
        <w:rPr>
          <w:rFonts w:ascii="Arial" w:hAnsi="Arial" w:cs="Arial"/>
          <w:b/>
          <w:sz w:val="24"/>
          <w:szCs w:val="24"/>
        </w:rPr>
      </w:pPr>
      <w:r w:rsidRPr="001E7982">
        <w:rPr>
          <w:rFonts w:ascii="Arial" w:hAnsi="Arial" w:cs="Arial"/>
          <w:b/>
          <w:sz w:val="24"/>
          <w:szCs w:val="24"/>
        </w:rPr>
        <w:lastRenderedPageBreak/>
        <w:t>ROZDZIAŁ XXIII</w:t>
      </w:r>
    </w:p>
    <w:p w14:paraId="0C204F4F" w14:textId="77777777" w:rsidR="00401BC1" w:rsidRPr="001E7982" w:rsidRDefault="00401BC1" w:rsidP="001E7982">
      <w:pPr>
        <w:spacing w:line="360" w:lineRule="auto"/>
        <w:jc w:val="center"/>
        <w:rPr>
          <w:rFonts w:ascii="Arial" w:hAnsi="Arial" w:cs="Arial"/>
          <w:b/>
          <w:sz w:val="24"/>
          <w:szCs w:val="24"/>
        </w:rPr>
      </w:pPr>
      <w:r w:rsidRPr="001E7982">
        <w:rPr>
          <w:rFonts w:ascii="Arial" w:hAnsi="Arial" w:cs="Arial"/>
          <w:b/>
          <w:sz w:val="24"/>
          <w:szCs w:val="24"/>
        </w:rPr>
        <w:t>SPOSÓB ORAZ TERMIN SKŁADANIA OFERT</w:t>
      </w:r>
    </w:p>
    <w:p w14:paraId="3F99D68D" w14:textId="35F5F18F" w:rsidR="009C0D88" w:rsidRPr="001E7982" w:rsidRDefault="00102F57" w:rsidP="008A22E8">
      <w:pPr>
        <w:pStyle w:val="Akapitzlist"/>
        <w:numPr>
          <w:ilvl w:val="0"/>
          <w:numId w:val="57"/>
        </w:numPr>
        <w:spacing w:line="360" w:lineRule="auto"/>
        <w:jc w:val="both"/>
        <w:rPr>
          <w:rFonts w:ascii="Arial" w:hAnsi="Arial" w:cs="Arial"/>
          <w:sz w:val="24"/>
          <w:szCs w:val="24"/>
        </w:rPr>
      </w:pPr>
      <w:r w:rsidRPr="001E7982">
        <w:rPr>
          <w:rFonts w:ascii="Arial" w:hAnsi="Arial" w:cs="Arial"/>
          <w:sz w:val="24"/>
          <w:szCs w:val="24"/>
        </w:rPr>
        <w:t xml:space="preserve">Ofertę należy złożyć za pośrednictwem </w:t>
      </w:r>
      <w:hyperlink r:id="rId39">
        <w:r w:rsidR="008752DC" w:rsidRPr="001E7982">
          <w:rPr>
            <w:rFonts w:ascii="Arial" w:eastAsia="Calibri" w:hAnsi="Arial" w:cs="Arial"/>
            <w:color w:val="1155CC"/>
            <w:sz w:val="24"/>
            <w:szCs w:val="24"/>
            <w:u w:val="single"/>
          </w:rPr>
          <w:t>platformazakupowa.pl</w:t>
        </w:r>
      </w:hyperlink>
      <w:r w:rsidR="008752DC" w:rsidRPr="001E7982">
        <w:rPr>
          <w:rFonts w:ascii="Arial" w:hAnsi="Arial" w:cs="Arial"/>
          <w:bCs/>
          <w:sz w:val="24"/>
          <w:szCs w:val="24"/>
        </w:rPr>
        <w:t xml:space="preserve"> lub bezpośredni lin do postępowania </w:t>
      </w:r>
      <w:hyperlink r:id="rId40" w:history="1">
        <w:r w:rsidR="001A0901" w:rsidRPr="001E7982">
          <w:rPr>
            <w:rStyle w:val="Hipercze"/>
            <w:rFonts w:ascii="Arial" w:hAnsi="Arial" w:cs="Arial"/>
            <w:sz w:val="24"/>
            <w:szCs w:val="24"/>
            <w:shd w:val="clear" w:color="auto" w:fill="FFFFFF"/>
          </w:rPr>
          <w:t>https://platformazakupowa.pl/transakcja/935243</w:t>
        </w:r>
      </w:hyperlink>
      <w:r w:rsidR="00F25367" w:rsidRPr="001E7982">
        <w:rPr>
          <w:rStyle w:val="Hipercze"/>
          <w:rFonts w:ascii="Arial" w:hAnsi="Arial" w:cs="Arial"/>
          <w:sz w:val="24"/>
          <w:szCs w:val="24"/>
          <w:shd w:val="clear" w:color="auto" w:fill="FFFFFF"/>
        </w:rPr>
        <w:t xml:space="preserve"> </w:t>
      </w:r>
      <w:r w:rsidR="00EC1688" w:rsidRPr="001E7982">
        <w:rPr>
          <w:rFonts w:ascii="Arial" w:hAnsi="Arial" w:cs="Arial"/>
          <w:sz w:val="24"/>
          <w:szCs w:val="24"/>
        </w:rPr>
        <w:t>nie później niż do dnia</w:t>
      </w:r>
      <w:r w:rsidR="00EC1688" w:rsidRPr="001E7982">
        <w:rPr>
          <w:rFonts w:ascii="Arial" w:hAnsi="Arial" w:cs="Arial"/>
          <w:b/>
          <w:sz w:val="24"/>
          <w:szCs w:val="24"/>
        </w:rPr>
        <w:t xml:space="preserve"> </w:t>
      </w:r>
      <w:r w:rsidR="001A0901" w:rsidRPr="001E7982">
        <w:rPr>
          <w:rFonts w:ascii="Arial" w:hAnsi="Arial" w:cs="Arial"/>
          <w:b/>
          <w:sz w:val="24"/>
          <w:szCs w:val="24"/>
        </w:rPr>
        <w:t>2</w:t>
      </w:r>
      <w:r w:rsidR="008A22E8">
        <w:rPr>
          <w:rFonts w:ascii="Arial" w:hAnsi="Arial" w:cs="Arial"/>
          <w:b/>
          <w:sz w:val="24"/>
          <w:szCs w:val="24"/>
        </w:rPr>
        <w:t>6</w:t>
      </w:r>
      <w:r w:rsidR="001A0901" w:rsidRPr="001E7982">
        <w:rPr>
          <w:rFonts w:ascii="Arial" w:hAnsi="Arial" w:cs="Arial"/>
          <w:b/>
          <w:sz w:val="24"/>
          <w:szCs w:val="24"/>
        </w:rPr>
        <w:t>.07</w:t>
      </w:r>
      <w:r w:rsidR="009F0719" w:rsidRPr="001E7982">
        <w:rPr>
          <w:rFonts w:ascii="Arial" w:hAnsi="Arial" w:cs="Arial"/>
          <w:b/>
          <w:sz w:val="24"/>
          <w:szCs w:val="24"/>
        </w:rPr>
        <w:t>.202</w:t>
      </w:r>
      <w:r w:rsidR="001D01A8" w:rsidRPr="001E7982">
        <w:rPr>
          <w:rFonts w:ascii="Arial" w:hAnsi="Arial" w:cs="Arial"/>
          <w:b/>
          <w:sz w:val="24"/>
          <w:szCs w:val="24"/>
        </w:rPr>
        <w:t xml:space="preserve">4 </w:t>
      </w:r>
      <w:r w:rsidR="009F0719" w:rsidRPr="001E7982">
        <w:rPr>
          <w:rFonts w:ascii="Arial" w:hAnsi="Arial" w:cs="Arial"/>
          <w:b/>
          <w:sz w:val="24"/>
          <w:szCs w:val="24"/>
        </w:rPr>
        <w:t>r.</w:t>
      </w:r>
      <w:r w:rsidR="00EC1688" w:rsidRPr="001E7982">
        <w:rPr>
          <w:rFonts w:ascii="Arial" w:hAnsi="Arial" w:cs="Arial"/>
          <w:b/>
          <w:sz w:val="24"/>
          <w:szCs w:val="24"/>
        </w:rPr>
        <w:t xml:space="preserve"> do godziny </w:t>
      </w:r>
      <w:r w:rsidR="009F0719" w:rsidRPr="001E7982">
        <w:rPr>
          <w:rFonts w:ascii="Arial" w:hAnsi="Arial" w:cs="Arial"/>
          <w:b/>
          <w:sz w:val="24"/>
          <w:szCs w:val="24"/>
        </w:rPr>
        <w:t>1</w:t>
      </w:r>
      <w:r w:rsidR="001A0901" w:rsidRPr="001E7982">
        <w:rPr>
          <w:rFonts w:ascii="Arial" w:hAnsi="Arial" w:cs="Arial"/>
          <w:b/>
          <w:sz w:val="24"/>
          <w:szCs w:val="24"/>
        </w:rPr>
        <w:t>0</w:t>
      </w:r>
      <w:r w:rsidR="00EC1688" w:rsidRPr="001E7982">
        <w:rPr>
          <w:rFonts w:ascii="Arial" w:hAnsi="Arial" w:cs="Arial"/>
          <w:b/>
          <w:sz w:val="24"/>
          <w:szCs w:val="24"/>
        </w:rPr>
        <w:t>:</w:t>
      </w:r>
      <w:r w:rsidR="009F0719" w:rsidRPr="001E7982">
        <w:rPr>
          <w:rFonts w:ascii="Arial" w:hAnsi="Arial" w:cs="Arial"/>
          <w:b/>
          <w:sz w:val="24"/>
          <w:szCs w:val="24"/>
        </w:rPr>
        <w:t>00</w:t>
      </w:r>
      <w:r w:rsidR="007E3607" w:rsidRPr="001E7982">
        <w:rPr>
          <w:rFonts w:ascii="Arial" w:hAnsi="Arial" w:cs="Arial"/>
          <w:b/>
          <w:sz w:val="24"/>
          <w:szCs w:val="24"/>
        </w:rPr>
        <w:t>.</w:t>
      </w:r>
    </w:p>
    <w:p w14:paraId="1BA99B3B" w14:textId="77777777" w:rsidR="008752DC" w:rsidRPr="001E7982" w:rsidRDefault="008752DC" w:rsidP="001E7982">
      <w:pPr>
        <w:pStyle w:val="Tekstpodstawowy"/>
        <w:spacing w:line="360" w:lineRule="auto"/>
        <w:ind w:right="28"/>
        <w:rPr>
          <w:rFonts w:ascii="Arial" w:hAnsi="Arial" w:cs="Arial"/>
          <w:b/>
          <w:szCs w:val="24"/>
        </w:rPr>
      </w:pPr>
    </w:p>
    <w:p w14:paraId="7B07C30B" w14:textId="35FF3BE5" w:rsidR="00EC1688" w:rsidRPr="001E7982" w:rsidRDefault="00F773AD" w:rsidP="001E7982">
      <w:pPr>
        <w:pStyle w:val="Tekstpodstawowy"/>
        <w:spacing w:line="360" w:lineRule="auto"/>
        <w:ind w:right="28"/>
        <w:rPr>
          <w:rFonts w:ascii="Arial" w:hAnsi="Arial" w:cs="Arial"/>
          <w:b/>
          <w:szCs w:val="24"/>
        </w:rPr>
      </w:pPr>
      <w:r w:rsidRPr="001E7982">
        <w:rPr>
          <w:rFonts w:ascii="Arial" w:hAnsi="Arial" w:cs="Arial"/>
          <w:b/>
          <w:szCs w:val="24"/>
        </w:rPr>
        <w:t>Uwaga:</w:t>
      </w:r>
      <w:r w:rsidRPr="001E7982">
        <w:rPr>
          <w:rFonts w:ascii="Arial" w:hAnsi="Arial" w:cs="Arial"/>
          <w:szCs w:val="24"/>
        </w:rPr>
        <w:t xml:space="preserve"> </w:t>
      </w:r>
      <w:r w:rsidR="00EC1688" w:rsidRPr="001E7982">
        <w:rPr>
          <w:rFonts w:ascii="Arial" w:hAnsi="Arial" w:cs="Arial"/>
          <w:b/>
          <w:szCs w:val="24"/>
        </w:rPr>
        <w:t>Za datę i godzinę złożenia oferty rozumie się datę i godzinę jej wpływu na Platformę przetargową, tj. datę i godzinę złożenia oferty wyświetloną na koncie Zamawiającego.</w:t>
      </w:r>
    </w:p>
    <w:p w14:paraId="718A4491" w14:textId="77777777" w:rsidR="00022EE3" w:rsidRPr="001E7982" w:rsidRDefault="00022EE3" w:rsidP="001E7982">
      <w:pPr>
        <w:pStyle w:val="Tekstpodstawowy"/>
        <w:spacing w:line="360" w:lineRule="auto"/>
        <w:ind w:right="28"/>
        <w:rPr>
          <w:rFonts w:ascii="Arial" w:hAnsi="Arial" w:cs="Arial"/>
          <w:b/>
          <w:szCs w:val="24"/>
        </w:rPr>
      </w:pPr>
    </w:p>
    <w:p w14:paraId="50EA3CAB" w14:textId="22B9EC6B" w:rsidR="00022EE3" w:rsidRPr="001E7982" w:rsidRDefault="00022EE3" w:rsidP="008A22E8">
      <w:pPr>
        <w:pStyle w:val="Tekstpodstawowy"/>
        <w:numPr>
          <w:ilvl w:val="0"/>
          <w:numId w:val="57"/>
        </w:numPr>
        <w:tabs>
          <w:tab w:val="left" w:pos="426"/>
        </w:tabs>
        <w:spacing w:line="360" w:lineRule="auto"/>
        <w:ind w:right="28"/>
        <w:rPr>
          <w:rFonts w:ascii="Arial" w:hAnsi="Arial" w:cs="Arial"/>
          <w:szCs w:val="24"/>
        </w:rPr>
      </w:pPr>
      <w:r w:rsidRPr="001E7982">
        <w:rPr>
          <w:rFonts w:ascii="Arial" w:hAnsi="Arial" w:cs="Arial"/>
          <w:szCs w:val="24"/>
        </w:rPr>
        <w:t xml:space="preserve"> </w:t>
      </w:r>
      <w:r w:rsidRPr="001E7982">
        <w:rPr>
          <w:rFonts w:ascii="Arial" w:hAnsi="Arial" w:cs="Arial"/>
          <w:b/>
          <w:szCs w:val="24"/>
        </w:rPr>
        <w:t>Ofertę składa się pod rygorem nieważności w formie elektronicznej (oznacza to postać elektroniczną opatrzoną kwalifikowanym podpisem elektronicznym), - wyłącznie poprzez Platformę przetargową.</w:t>
      </w:r>
    </w:p>
    <w:p w14:paraId="2CE1D3DD" w14:textId="60756C1B" w:rsidR="00CC7855" w:rsidRPr="001E7982" w:rsidRDefault="00EC1688" w:rsidP="008A22E8">
      <w:pPr>
        <w:pStyle w:val="Tekstpodstawowy"/>
        <w:numPr>
          <w:ilvl w:val="0"/>
          <w:numId w:val="57"/>
        </w:numPr>
        <w:tabs>
          <w:tab w:val="left" w:pos="426"/>
        </w:tabs>
        <w:spacing w:line="360" w:lineRule="auto"/>
        <w:ind w:right="28"/>
        <w:rPr>
          <w:rFonts w:ascii="Arial" w:hAnsi="Arial" w:cs="Arial"/>
          <w:szCs w:val="24"/>
        </w:rPr>
      </w:pPr>
      <w:r w:rsidRPr="001E7982">
        <w:rPr>
          <w:rFonts w:ascii="Arial" w:hAnsi="Arial" w:cs="Arial"/>
          <w:szCs w:val="24"/>
        </w:rPr>
        <w:t xml:space="preserve">W przypadku otrzymania przez Zamawiającego oferty po terminie podanym w </w:t>
      </w:r>
      <w:r w:rsidR="009422D2" w:rsidRPr="001E7982">
        <w:rPr>
          <w:rFonts w:ascii="Arial" w:hAnsi="Arial" w:cs="Arial"/>
          <w:szCs w:val="24"/>
        </w:rPr>
        <w:t>ust.</w:t>
      </w:r>
      <w:r w:rsidRPr="001E7982">
        <w:rPr>
          <w:rFonts w:ascii="Arial" w:hAnsi="Arial" w:cs="Arial"/>
          <w:szCs w:val="24"/>
        </w:rPr>
        <w:t xml:space="preserve"> 1 niniejszego rozdziału </w:t>
      </w:r>
      <w:r w:rsidR="002826E9" w:rsidRPr="001E7982">
        <w:rPr>
          <w:rFonts w:ascii="Arial" w:hAnsi="Arial" w:cs="Arial"/>
          <w:szCs w:val="24"/>
        </w:rPr>
        <w:t>SWZ, oferta zostanie odrzucona</w:t>
      </w:r>
      <w:r w:rsidRPr="001E7982">
        <w:rPr>
          <w:rFonts w:ascii="Arial" w:hAnsi="Arial" w:cs="Arial"/>
          <w:szCs w:val="24"/>
        </w:rPr>
        <w:t>.</w:t>
      </w:r>
    </w:p>
    <w:p w14:paraId="365C34C9" w14:textId="77777777" w:rsidR="00022EE3" w:rsidRPr="001E7982" w:rsidRDefault="00022EE3" w:rsidP="001E7982">
      <w:pPr>
        <w:tabs>
          <w:tab w:val="left" w:pos="567"/>
        </w:tabs>
        <w:spacing w:line="360" w:lineRule="auto"/>
        <w:jc w:val="center"/>
        <w:rPr>
          <w:rFonts w:ascii="Arial" w:hAnsi="Arial" w:cs="Arial"/>
          <w:b/>
          <w:sz w:val="24"/>
          <w:szCs w:val="24"/>
        </w:rPr>
      </w:pPr>
    </w:p>
    <w:p w14:paraId="3D1708EF" w14:textId="7F63E52F" w:rsidR="00401BC1" w:rsidRPr="001E7982" w:rsidRDefault="00401BC1" w:rsidP="001E7982">
      <w:pPr>
        <w:tabs>
          <w:tab w:val="left" w:pos="567"/>
        </w:tabs>
        <w:spacing w:line="360" w:lineRule="auto"/>
        <w:jc w:val="center"/>
        <w:rPr>
          <w:rFonts w:ascii="Arial" w:hAnsi="Arial" w:cs="Arial"/>
          <w:b/>
          <w:sz w:val="24"/>
          <w:szCs w:val="24"/>
        </w:rPr>
      </w:pPr>
      <w:r w:rsidRPr="001E7982">
        <w:rPr>
          <w:rFonts w:ascii="Arial" w:hAnsi="Arial" w:cs="Arial"/>
          <w:b/>
          <w:sz w:val="24"/>
          <w:szCs w:val="24"/>
        </w:rPr>
        <w:t>ROZDZIAŁ XXIV</w:t>
      </w:r>
    </w:p>
    <w:p w14:paraId="37BE8028" w14:textId="77777777" w:rsidR="00401BC1" w:rsidRPr="001E7982" w:rsidRDefault="00401BC1" w:rsidP="001E7982">
      <w:pPr>
        <w:tabs>
          <w:tab w:val="left" w:pos="567"/>
        </w:tabs>
        <w:spacing w:line="360" w:lineRule="auto"/>
        <w:jc w:val="center"/>
        <w:rPr>
          <w:rFonts w:ascii="Arial" w:hAnsi="Arial" w:cs="Arial"/>
          <w:b/>
          <w:sz w:val="24"/>
          <w:szCs w:val="24"/>
        </w:rPr>
      </w:pPr>
      <w:r w:rsidRPr="001E7982">
        <w:rPr>
          <w:rFonts w:ascii="Arial" w:hAnsi="Arial" w:cs="Arial"/>
          <w:b/>
          <w:sz w:val="24"/>
          <w:szCs w:val="24"/>
        </w:rPr>
        <w:t>TERMIN ZWIĄZANIA OFERTĄ</w:t>
      </w:r>
    </w:p>
    <w:p w14:paraId="74B724A6" w14:textId="48EBCC33" w:rsidR="0042417D" w:rsidRPr="001E7982" w:rsidRDefault="0042417D" w:rsidP="001E7982">
      <w:pPr>
        <w:pStyle w:val="Tekstpodstawowy"/>
        <w:spacing w:line="360" w:lineRule="auto"/>
        <w:rPr>
          <w:rFonts w:ascii="Arial" w:hAnsi="Arial" w:cs="Arial"/>
          <w:b/>
          <w:szCs w:val="24"/>
        </w:rPr>
      </w:pPr>
      <w:r w:rsidRPr="001E7982">
        <w:rPr>
          <w:rFonts w:ascii="Arial" w:hAnsi="Arial" w:cs="Arial"/>
          <w:szCs w:val="24"/>
        </w:rPr>
        <w:t xml:space="preserve">Termin związania ofertą upływa w dniu </w:t>
      </w:r>
      <w:r w:rsidR="00A16788">
        <w:rPr>
          <w:rFonts w:ascii="Arial" w:hAnsi="Arial" w:cs="Arial"/>
          <w:b/>
          <w:szCs w:val="24"/>
        </w:rPr>
        <w:t>2</w:t>
      </w:r>
      <w:r w:rsidR="008A22E8">
        <w:rPr>
          <w:rFonts w:ascii="Arial" w:hAnsi="Arial" w:cs="Arial"/>
          <w:b/>
          <w:szCs w:val="24"/>
        </w:rPr>
        <w:t>3</w:t>
      </w:r>
      <w:r w:rsidR="001A0901" w:rsidRPr="001E7982">
        <w:rPr>
          <w:rFonts w:ascii="Arial" w:hAnsi="Arial" w:cs="Arial"/>
          <w:b/>
          <w:szCs w:val="24"/>
        </w:rPr>
        <w:t>.10</w:t>
      </w:r>
      <w:r w:rsidR="00BC0B00" w:rsidRPr="001E7982">
        <w:rPr>
          <w:rFonts w:ascii="Arial" w:hAnsi="Arial" w:cs="Arial"/>
          <w:b/>
          <w:szCs w:val="24"/>
        </w:rPr>
        <w:t>.</w:t>
      </w:r>
      <w:r w:rsidR="009F0719" w:rsidRPr="001E7982">
        <w:rPr>
          <w:rFonts w:ascii="Arial" w:hAnsi="Arial" w:cs="Arial"/>
          <w:b/>
          <w:szCs w:val="24"/>
        </w:rPr>
        <w:t>202</w:t>
      </w:r>
      <w:r w:rsidR="001D01A8" w:rsidRPr="001E7982">
        <w:rPr>
          <w:rFonts w:ascii="Arial" w:hAnsi="Arial" w:cs="Arial"/>
          <w:b/>
          <w:szCs w:val="24"/>
        </w:rPr>
        <w:t>4</w:t>
      </w:r>
      <w:r w:rsidR="00A16788">
        <w:rPr>
          <w:rFonts w:ascii="Arial" w:hAnsi="Arial" w:cs="Arial"/>
          <w:b/>
          <w:szCs w:val="24"/>
        </w:rPr>
        <w:t xml:space="preserve"> </w:t>
      </w:r>
      <w:r w:rsidR="009F0719" w:rsidRPr="001E7982">
        <w:rPr>
          <w:rFonts w:ascii="Arial" w:hAnsi="Arial" w:cs="Arial"/>
          <w:b/>
          <w:szCs w:val="24"/>
        </w:rPr>
        <w:t>r.</w:t>
      </w:r>
    </w:p>
    <w:p w14:paraId="6AA1FEBA" w14:textId="77777777" w:rsidR="00401BC1" w:rsidRPr="001E7982" w:rsidRDefault="00401BC1" w:rsidP="001E7982">
      <w:pPr>
        <w:tabs>
          <w:tab w:val="left" w:pos="567"/>
        </w:tabs>
        <w:spacing w:line="360" w:lineRule="auto"/>
        <w:rPr>
          <w:rFonts w:ascii="Arial" w:hAnsi="Arial" w:cs="Arial"/>
          <w:b/>
          <w:sz w:val="24"/>
          <w:szCs w:val="24"/>
        </w:rPr>
      </w:pPr>
    </w:p>
    <w:p w14:paraId="081FAF86" w14:textId="77777777" w:rsidR="00401BC1" w:rsidRPr="001E7982" w:rsidRDefault="00401BC1" w:rsidP="001E7982">
      <w:pPr>
        <w:tabs>
          <w:tab w:val="left" w:pos="0"/>
        </w:tabs>
        <w:spacing w:line="360" w:lineRule="auto"/>
        <w:jc w:val="center"/>
        <w:rPr>
          <w:rFonts w:ascii="Arial" w:hAnsi="Arial" w:cs="Arial"/>
          <w:b/>
          <w:sz w:val="24"/>
          <w:szCs w:val="24"/>
        </w:rPr>
      </w:pPr>
      <w:r w:rsidRPr="001E7982">
        <w:rPr>
          <w:rFonts w:ascii="Arial" w:hAnsi="Arial" w:cs="Arial"/>
          <w:b/>
          <w:sz w:val="24"/>
          <w:szCs w:val="24"/>
        </w:rPr>
        <w:t>ROZDZIAŁ XXV</w:t>
      </w:r>
    </w:p>
    <w:p w14:paraId="429D4B45" w14:textId="77777777" w:rsidR="00401BC1" w:rsidRPr="001E7982" w:rsidRDefault="00401BC1" w:rsidP="001E7982">
      <w:pPr>
        <w:tabs>
          <w:tab w:val="left" w:pos="0"/>
        </w:tabs>
        <w:spacing w:line="360" w:lineRule="auto"/>
        <w:jc w:val="center"/>
        <w:rPr>
          <w:rFonts w:ascii="Arial" w:hAnsi="Arial" w:cs="Arial"/>
          <w:b/>
          <w:sz w:val="24"/>
          <w:szCs w:val="24"/>
        </w:rPr>
      </w:pPr>
      <w:r w:rsidRPr="001E7982">
        <w:rPr>
          <w:rFonts w:ascii="Arial" w:hAnsi="Arial" w:cs="Arial"/>
          <w:b/>
          <w:sz w:val="24"/>
          <w:szCs w:val="24"/>
        </w:rPr>
        <w:t>TERMIN OTWARCIA OFERT</w:t>
      </w:r>
    </w:p>
    <w:p w14:paraId="275D7A9F" w14:textId="77777777" w:rsidR="00401BC1" w:rsidRPr="001E7982" w:rsidRDefault="00401BC1" w:rsidP="001E7982">
      <w:pPr>
        <w:tabs>
          <w:tab w:val="left" w:pos="0"/>
        </w:tabs>
        <w:spacing w:line="360" w:lineRule="auto"/>
        <w:jc w:val="center"/>
        <w:rPr>
          <w:rFonts w:ascii="Arial" w:hAnsi="Arial" w:cs="Arial"/>
          <w:b/>
          <w:sz w:val="24"/>
          <w:szCs w:val="24"/>
        </w:rPr>
      </w:pPr>
      <w:r w:rsidRPr="001E7982">
        <w:rPr>
          <w:rFonts w:ascii="Arial" w:hAnsi="Arial" w:cs="Arial"/>
          <w:b/>
          <w:sz w:val="24"/>
          <w:szCs w:val="24"/>
        </w:rPr>
        <w:t>CZYNNOŚCI ZWIĄZANE Z OTWARCIEM OFERT</w:t>
      </w:r>
    </w:p>
    <w:p w14:paraId="249F1DFD" w14:textId="05E62680" w:rsidR="003E33CB" w:rsidRPr="001E7982" w:rsidRDefault="006553B9" w:rsidP="008A22E8">
      <w:pPr>
        <w:pStyle w:val="Tekstpodstawowy"/>
        <w:numPr>
          <w:ilvl w:val="0"/>
          <w:numId w:val="2"/>
        </w:numPr>
        <w:spacing w:line="360" w:lineRule="auto"/>
        <w:ind w:left="426" w:right="28" w:hanging="426"/>
        <w:rPr>
          <w:rFonts w:ascii="Arial" w:hAnsi="Arial" w:cs="Arial"/>
          <w:szCs w:val="24"/>
        </w:rPr>
      </w:pPr>
      <w:r w:rsidRPr="001E7982">
        <w:rPr>
          <w:rFonts w:ascii="Arial" w:hAnsi="Arial" w:cs="Arial"/>
          <w:szCs w:val="24"/>
        </w:rPr>
        <w:t xml:space="preserve">Otwarcie ofert nastąpi w dniu </w:t>
      </w:r>
      <w:r w:rsidR="001A0901" w:rsidRPr="001E7982">
        <w:rPr>
          <w:rFonts w:ascii="Arial" w:hAnsi="Arial" w:cs="Arial"/>
          <w:b/>
          <w:szCs w:val="24"/>
        </w:rPr>
        <w:t>2</w:t>
      </w:r>
      <w:r w:rsidR="008A22E8">
        <w:rPr>
          <w:rFonts w:ascii="Arial" w:hAnsi="Arial" w:cs="Arial"/>
          <w:b/>
          <w:szCs w:val="24"/>
        </w:rPr>
        <w:t>6</w:t>
      </w:r>
      <w:r w:rsidR="001A0901" w:rsidRPr="001E7982">
        <w:rPr>
          <w:rFonts w:ascii="Arial" w:hAnsi="Arial" w:cs="Arial"/>
          <w:b/>
          <w:szCs w:val="24"/>
        </w:rPr>
        <w:t>.07</w:t>
      </w:r>
      <w:r w:rsidR="00F64015" w:rsidRPr="001E7982">
        <w:rPr>
          <w:rFonts w:ascii="Arial" w:hAnsi="Arial" w:cs="Arial"/>
          <w:b/>
          <w:szCs w:val="24"/>
        </w:rPr>
        <w:t>.</w:t>
      </w:r>
      <w:r w:rsidR="009F0719" w:rsidRPr="001E7982">
        <w:rPr>
          <w:rFonts w:ascii="Arial" w:hAnsi="Arial" w:cs="Arial"/>
          <w:b/>
          <w:szCs w:val="24"/>
        </w:rPr>
        <w:t>202</w:t>
      </w:r>
      <w:r w:rsidR="001D01A8" w:rsidRPr="001E7982">
        <w:rPr>
          <w:rFonts w:ascii="Arial" w:hAnsi="Arial" w:cs="Arial"/>
          <w:b/>
          <w:szCs w:val="24"/>
        </w:rPr>
        <w:t xml:space="preserve">4 </w:t>
      </w:r>
      <w:r w:rsidR="009F0719" w:rsidRPr="001E7982">
        <w:rPr>
          <w:rFonts w:ascii="Arial" w:hAnsi="Arial" w:cs="Arial"/>
          <w:b/>
          <w:szCs w:val="24"/>
        </w:rPr>
        <w:t>r.</w:t>
      </w:r>
      <w:r w:rsidRPr="001E7982">
        <w:rPr>
          <w:rFonts w:ascii="Arial" w:hAnsi="Arial" w:cs="Arial"/>
          <w:b/>
          <w:szCs w:val="24"/>
        </w:rPr>
        <w:t xml:space="preserve"> </w:t>
      </w:r>
      <w:r w:rsidRPr="001E7982">
        <w:rPr>
          <w:rFonts w:ascii="Arial" w:hAnsi="Arial" w:cs="Arial"/>
          <w:szCs w:val="24"/>
        </w:rPr>
        <w:t>o godzinie</w:t>
      </w:r>
      <w:r w:rsidRPr="001E7982">
        <w:rPr>
          <w:rFonts w:ascii="Arial" w:hAnsi="Arial" w:cs="Arial"/>
          <w:b/>
          <w:szCs w:val="24"/>
        </w:rPr>
        <w:t xml:space="preserve"> </w:t>
      </w:r>
      <w:r w:rsidR="009F0719" w:rsidRPr="001E7982">
        <w:rPr>
          <w:rFonts w:ascii="Arial" w:hAnsi="Arial" w:cs="Arial"/>
          <w:b/>
          <w:szCs w:val="24"/>
        </w:rPr>
        <w:t>1</w:t>
      </w:r>
      <w:r w:rsidR="001A0901" w:rsidRPr="001E7982">
        <w:rPr>
          <w:rFonts w:ascii="Arial" w:hAnsi="Arial" w:cs="Arial"/>
          <w:b/>
          <w:szCs w:val="24"/>
        </w:rPr>
        <w:t>0</w:t>
      </w:r>
      <w:r w:rsidRPr="001E7982">
        <w:rPr>
          <w:rFonts w:ascii="Arial" w:hAnsi="Arial" w:cs="Arial"/>
          <w:b/>
          <w:szCs w:val="24"/>
        </w:rPr>
        <w:t>:</w:t>
      </w:r>
      <w:r w:rsidR="001A0901" w:rsidRPr="001E7982">
        <w:rPr>
          <w:rFonts w:ascii="Arial" w:hAnsi="Arial" w:cs="Arial"/>
          <w:b/>
          <w:szCs w:val="24"/>
        </w:rPr>
        <w:t>3</w:t>
      </w:r>
      <w:r w:rsidR="009F0719" w:rsidRPr="001E7982">
        <w:rPr>
          <w:rFonts w:ascii="Arial" w:hAnsi="Arial" w:cs="Arial"/>
          <w:b/>
          <w:szCs w:val="24"/>
        </w:rPr>
        <w:t>0</w:t>
      </w:r>
      <w:r w:rsidRPr="001E7982">
        <w:rPr>
          <w:rFonts w:ascii="Arial" w:hAnsi="Arial" w:cs="Arial"/>
          <w:szCs w:val="24"/>
        </w:rPr>
        <w:t>, na komputerze Zamawiającego, po odszyfrowaniu i pobraniu z Platformy przetargowej złożonych ofert</w:t>
      </w:r>
      <w:r w:rsidR="007E3607" w:rsidRPr="001E7982">
        <w:rPr>
          <w:rFonts w:ascii="Arial" w:hAnsi="Arial" w:cs="Arial"/>
          <w:szCs w:val="24"/>
        </w:rPr>
        <w:t>.</w:t>
      </w:r>
    </w:p>
    <w:p w14:paraId="6954134C" w14:textId="3801563C" w:rsidR="005A48F1" w:rsidRPr="001E7982" w:rsidRDefault="003E33CB" w:rsidP="008A22E8">
      <w:pPr>
        <w:pStyle w:val="Tekstpodstawowy"/>
        <w:numPr>
          <w:ilvl w:val="0"/>
          <w:numId w:val="2"/>
        </w:numPr>
        <w:spacing w:line="360" w:lineRule="auto"/>
        <w:ind w:left="426" w:right="28" w:hanging="426"/>
        <w:rPr>
          <w:rFonts w:ascii="Arial" w:hAnsi="Arial" w:cs="Arial"/>
          <w:b/>
          <w:szCs w:val="24"/>
          <w:u w:val="single"/>
        </w:rPr>
      </w:pPr>
      <w:r w:rsidRPr="001E7982">
        <w:rPr>
          <w:rFonts w:ascii="Arial" w:hAnsi="Arial" w:cs="Arial"/>
          <w:b/>
          <w:szCs w:val="24"/>
          <w:u w:val="single"/>
        </w:rPr>
        <w:t>Zamawiający nie przewiduje publicznej sesji otwarcia ofert w siedzibie Zamawiającego.</w:t>
      </w:r>
    </w:p>
    <w:p w14:paraId="7EB887B4" w14:textId="0FB331BA" w:rsidR="009C0D88" w:rsidRPr="001E7982" w:rsidRDefault="00E114F5" w:rsidP="008A22E8">
      <w:pPr>
        <w:numPr>
          <w:ilvl w:val="0"/>
          <w:numId w:val="2"/>
        </w:numPr>
        <w:spacing w:line="360" w:lineRule="auto"/>
        <w:ind w:left="426" w:right="28" w:hanging="426"/>
        <w:jc w:val="both"/>
        <w:rPr>
          <w:rFonts w:ascii="Arial" w:hAnsi="Arial" w:cs="Arial"/>
          <w:sz w:val="24"/>
          <w:szCs w:val="24"/>
        </w:rPr>
      </w:pPr>
      <w:r w:rsidRPr="001E7982">
        <w:rPr>
          <w:rFonts w:ascii="Arial" w:hAnsi="Arial" w:cs="Arial"/>
          <w:sz w:val="24"/>
          <w:szCs w:val="24"/>
        </w:rPr>
        <w:t>Najpóźniej</w:t>
      </w:r>
      <w:r w:rsidR="0042417D" w:rsidRPr="001E7982">
        <w:rPr>
          <w:rFonts w:ascii="Arial" w:hAnsi="Arial" w:cs="Arial"/>
          <w:sz w:val="24"/>
          <w:szCs w:val="24"/>
        </w:rPr>
        <w:t xml:space="preserve"> przed otwarciem ofert</w:t>
      </w:r>
      <w:r w:rsidRPr="001E7982">
        <w:rPr>
          <w:rFonts w:ascii="Arial" w:hAnsi="Arial" w:cs="Arial"/>
          <w:sz w:val="24"/>
          <w:szCs w:val="24"/>
        </w:rPr>
        <w:t>,</w:t>
      </w:r>
      <w:r w:rsidR="0042417D" w:rsidRPr="001E7982">
        <w:rPr>
          <w:rFonts w:ascii="Arial" w:hAnsi="Arial" w:cs="Arial"/>
          <w:sz w:val="24"/>
          <w:szCs w:val="24"/>
        </w:rPr>
        <w:t xml:space="preserve"> Zamawiający </w:t>
      </w:r>
      <w:r w:rsidRPr="001E7982">
        <w:rPr>
          <w:rFonts w:ascii="Arial" w:hAnsi="Arial" w:cs="Arial"/>
          <w:sz w:val="24"/>
          <w:szCs w:val="24"/>
        </w:rPr>
        <w:t>udostępni na Platformie przetargowej informację o</w:t>
      </w:r>
      <w:r w:rsidR="0042417D" w:rsidRPr="001E7982">
        <w:rPr>
          <w:rFonts w:ascii="Arial" w:hAnsi="Arial" w:cs="Arial"/>
          <w:sz w:val="24"/>
          <w:szCs w:val="24"/>
        </w:rPr>
        <w:t xml:space="preserve"> kwo</w:t>
      </w:r>
      <w:r w:rsidRPr="001E7982">
        <w:rPr>
          <w:rFonts w:ascii="Arial" w:hAnsi="Arial" w:cs="Arial"/>
          <w:sz w:val="24"/>
          <w:szCs w:val="24"/>
        </w:rPr>
        <w:t>cie</w:t>
      </w:r>
      <w:r w:rsidR="0042417D" w:rsidRPr="001E7982">
        <w:rPr>
          <w:rFonts w:ascii="Arial" w:hAnsi="Arial" w:cs="Arial"/>
          <w:sz w:val="24"/>
          <w:szCs w:val="24"/>
        </w:rPr>
        <w:t>, jaką zamierza przeznaczyć na sfinansowanie niniejszego zamówienia (kwota brutto, wraz z podatkiem VAT).</w:t>
      </w:r>
    </w:p>
    <w:p w14:paraId="4122EB24" w14:textId="445ACDB7" w:rsidR="0042417D" w:rsidRPr="001E7982" w:rsidRDefault="0042417D" w:rsidP="008A22E8">
      <w:pPr>
        <w:numPr>
          <w:ilvl w:val="0"/>
          <w:numId w:val="2"/>
        </w:numPr>
        <w:spacing w:line="360" w:lineRule="auto"/>
        <w:ind w:left="426" w:right="28" w:hanging="426"/>
        <w:jc w:val="both"/>
        <w:rPr>
          <w:rFonts w:ascii="Arial" w:hAnsi="Arial" w:cs="Arial"/>
          <w:bCs/>
          <w:sz w:val="24"/>
          <w:szCs w:val="24"/>
        </w:rPr>
      </w:pPr>
      <w:r w:rsidRPr="001E7982">
        <w:rPr>
          <w:rFonts w:ascii="Arial" w:hAnsi="Arial" w:cs="Arial"/>
          <w:bCs/>
          <w:sz w:val="24"/>
          <w:szCs w:val="24"/>
        </w:rPr>
        <w:t xml:space="preserve">Niezwłocznie po otwarciu ofert Zamawiający </w:t>
      </w:r>
      <w:r w:rsidR="00563104" w:rsidRPr="001E7982">
        <w:rPr>
          <w:rFonts w:ascii="Arial" w:hAnsi="Arial" w:cs="Arial"/>
          <w:bCs/>
          <w:sz w:val="24"/>
          <w:szCs w:val="24"/>
        </w:rPr>
        <w:t>udostępni</w:t>
      </w:r>
      <w:r w:rsidRPr="001E7982">
        <w:rPr>
          <w:rFonts w:ascii="Arial" w:hAnsi="Arial" w:cs="Arial"/>
          <w:bCs/>
          <w:sz w:val="24"/>
          <w:szCs w:val="24"/>
        </w:rPr>
        <w:t xml:space="preserve"> na Platformie przetargowej</w:t>
      </w:r>
      <w:r w:rsidR="00563104" w:rsidRPr="001E7982">
        <w:rPr>
          <w:rFonts w:ascii="Arial" w:hAnsi="Arial" w:cs="Arial"/>
          <w:bCs/>
          <w:sz w:val="24"/>
          <w:szCs w:val="24"/>
        </w:rPr>
        <w:br/>
      </w:r>
      <w:r w:rsidRPr="001E7982">
        <w:rPr>
          <w:rFonts w:ascii="Arial" w:hAnsi="Arial" w:cs="Arial"/>
          <w:bCs/>
          <w:sz w:val="24"/>
          <w:szCs w:val="24"/>
        </w:rPr>
        <w:t>informacje</w:t>
      </w:r>
      <w:r w:rsidR="00563104" w:rsidRPr="001E7982">
        <w:rPr>
          <w:rFonts w:ascii="Arial" w:hAnsi="Arial" w:cs="Arial"/>
          <w:bCs/>
          <w:sz w:val="24"/>
          <w:szCs w:val="24"/>
        </w:rPr>
        <w:t xml:space="preserve"> o</w:t>
      </w:r>
      <w:r w:rsidRPr="001E7982">
        <w:rPr>
          <w:rFonts w:ascii="Arial" w:hAnsi="Arial" w:cs="Arial"/>
          <w:bCs/>
          <w:sz w:val="24"/>
          <w:szCs w:val="24"/>
        </w:rPr>
        <w:t>:</w:t>
      </w:r>
    </w:p>
    <w:p w14:paraId="73A39B84" w14:textId="022DC0D3" w:rsidR="0042417D" w:rsidRPr="001E7982" w:rsidRDefault="00563104" w:rsidP="008A22E8">
      <w:pPr>
        <w:pStyle w:val="Akapitzlist"/>
        <w:numPr>
          <w:ilvl w:val="1"/>
          <w:numId w:val="53"/>
        </w:numPr>
        <w:spacing w:line="360" w:lineRule="auto"/>
        <w:ind w:left="851" w:right="28" w:hanging="425"/>
        <w:jc w:val="both"/>
        <w:rPr>
          <w:rFonts w:ascii="Arial" w:hAnsi="Arial" w:cs="Arial"/>
          <w:sz w:val="24"/>
          <w:szCs w:val="24"/>
        </w:rPr>
      </w:pPr>
      <w:r w:rsidRPr="001E7982">
        <w:rPr>
          <w:rFonts w:ascii="Arial" w:hAnsi="Arial" w:cs="Arial"/>
          <w:bCs/>
          <w:sz w:val="24"/>
          <w:szCs w:val="24"/>
        </w:rPr>
        <w:lastRenderedPageBreak/>
        <w:t>nazwach albo imionach i nazwiskach oraz siedzibach lub miejscach prowadzonej działalności gospodarczej albo miejscach zamieszkania wykonawców, których oferty zostały otwarte;</w:t>
      </w:r>
    </w:p>
    <w:p w14:paraId="2EEBA272" w14:textId="245A1CC5" w:rsidR="0042417D" w:rsidRPr="001E7982" w:rsidRDefault="00563104" w:rsidP="008A22E8">
      <w:pPr>
        <w:pStyle w:val="Akapitzlist"/>
        <w:numPr>
          <w:ilvl w:val="0"/>
          <w:numId w:val="53"/>
        </w:numPr>
        <w:spacing w:line="360" w:lineRule="auto"/>
        <w:ind w:left="851" w:right="28" w:hanging="425"/>
        <w:jc w:val="both"/>
        <w:rPr>
          <w:rFonts w:ascii="Arial" w:hAnsi="Arial" w:cs="Arial"/>
          <w:sz w:val="24"/>
          <w:szCs w:val="24"/>
        </w:rPr>
      </w:pPr>
      <w:r w:rsidRPr="001E7982">
        <w:rPr>
          <w:rFonts w:ascii="Arial" w:hAnsi="Arial" w:cs="Arial"/>
          <w:bCs/>
          <w:sz w:val="24"/>
          <w:szCs w:val="24"/>
        </w:rPr>
        <w:t>cen</w:t>
      </w:r>
      <w:r w:rsidR="0071758B" w:rsidRPr="001E7982">
        <w:rPr>
          <w:rFonts w:ascii="Arial" w:hAnsi="Arial" w:cs="Arial"/>
          <w:bCs/>
          <w:sz w:val="24"/>
          <w:szCs w:val="24"/>
        </w:rPr>
        <w:t xml:space="preserve">ach </w:t>
      </w:r>
      <w:r w:rsidRPr="001E7982">
        <w:rPr>
          <w:rFonts w:ascii="Arial" w:hAnsi="Arial" w:cs="Arial"/>
          <w:bCs/>
          <w:sz w:val="24"/>
          <w:szCs w:val="24"/>
        </w:rPr>
        <w:t>zawart</w:t>
      </w:r>
      <w:r w:rsidR="0071758B" w:rsidRPr="001E7982">
        <w:rPr>
          <w:rFonts w:ascii="Arial" w:hAnsi="Arial" w:cs="Arial"/>
          <w:bCs/>
          <w:sz w:val="24"/>
          <w:szCs w:val="24"/>
        </w:rPr>
        <w:t>ych</w:t>
      </w:r>
      <w:r w:rsidRPr="001E7982">
        <w:rPr>
          <w:rFonts w:ascii="Arial" w:hAnsi="Arial" w:cs="Arial"/>
          <w:bCs/>
          <w:sz w:val="24"/>
          <w:szCs w:val="24"/>
        </w:rPr>
        <w:t xml:space="preserve"> w ofertach.</w:t>
      </w:r>
    </w:p>
    <w:p w14:paraId="04FEBB73" w14:textId="4F5141EE" w:rsidR="00401BC1" w:rsidRPr="001E7982" w:rsidRDefault="00401BC1" w:rsidP="001E7982">
      <w:pPr>
        <w:pStyle w:val="Tekstpodstawowy"/>
        <w:spacing w:line="360" w:lineRule="auto"/>
        <w:rPr>
          <w:rFonts w:ascii="Arial" w:hAnsi="Arial" w:cs="Arial"/>
          <w:szCs w:val="24"/>
        </w:rPr>
      </w:pPr>
    </w:p>
    <w:p w14:paraId="3B69DF74" w14:textId="77777777" w:rsidR="00401BC1" w:rsidRPr="001E7982" w:rsidRDefault="00401BC1" w:rsidP="001E7982">
      <w:pPr>
        <w:pStyle w:val="Tekstpodstawowy"/>
        <w:spacing w:line="360" w:lineRule="auto"/>
        <w:jc w:val="center"/>
        <w:rPr>
          <w:rFonts w:ascii="Arial" w:hAnsi="Arial" w:cs="Arial"/>
          <w:b/>
          <w:szCs w:val="24"/>
        </w:rPr>
      </w:pPr>
      <w:r w:rsidRPr="001E7982">
        <w:rPr>
          <w:rFonts w:ascii="Arial" w:hAnsi="Arial" w:cs="Arial"/>
          <w:b/>
          <w:szCs w:val="24"/>
        </w:rPr>
        <w:t>ROZDZIAŁ XXVI</w:t>
      </w:r>
    </w:p>
    <w:p w14:paraId="67AE3337" w14:textId="77777777" w:rsidR="00401BC1" w:rsidRPr="001E7982" w:rsidRDefault="00401BC1" w:rsidP="001E7982">
      <w:pPr>
        <w:pStyle w:val="Tekstpodstawowy"/>
        <w:spacing w:line="360" w:lineRule="auto"/>
        <w:jc w:val="center"/>
        <w:rPr>
          <w:rFonts w:ascii="Arial" w:hAnsi="Arial" w:cs="Arial"/>
          <w:b/>
          <w:szCs w:val="24"/>
        </w:rPr>
      </w:pPr>
      <w:r w:rsidRPr="001E7982">
        <w:rPr>
          <w:rFonts w:ascii="Arial" w:hAnsi="Arial" w:cs="Arial"/>
          <w:b/>
          <w:szCs w:val="24"/>
        </w:rPr>
        <w:t>INFORMACJE O TRYBIE OCENY OFERT</w:t>
      </w:r>
    </w:p>
    <w:p w14:paraId="00857099" w14:textId="507BCC26" w:rsidR="007D5AAB" w:rsidRPr="001E7982" w:rsidRDefault="007D5AAB" w:rsidP="008A22E8">
      <w:pPr>
        <w:pStyle w:val="Akapitzlist"/>
        <w:numPr>
          <w:ilvl w:val="1"/>
          <w:numId w:val="46"/>
        </w:numPr>
        <w:tabs>
          <w:tab w:val="clear" w:pos="1800"/>
          <w:tab w:val="num" w:pos="426"/>
        </w:tabs>
        <w:spacing w:line="360" w:lineRule="auto"/>
        <w:ind w:left="425" w:right="28" w:hanging="425"/>
        <w:jc w:val="both"/>
        <w:rPr>
          <w:rFonts w:ascii="Arial" w:hAnsi="Arial" w:cs="Arial"/>
          <w:sz w:val="24"/>
          <w:szCs w:val="24"/>
        </w:rPr>
      </w:pPr>
      <w:r w:rsidRPr="001E7982">
        <w:rPr>
          <w:rFonts w:ascii="Arial" w:hAnsi="Arial" w:cs="Arial"/>
          <w:sz w:val="24"/>
          <w:szCs w:val="24"/>
        </w:rPr>
        <w:t>Zgodnie z art. 139 ust. 1 ustawy, Zamawiający najpierw dokona badania i oceny ofert, a następnie dokona kwalifikacji podmiotowej Wykonawcy, którego oferta została najwyżej oceniona, w zakresie braku podstaw wykluczenia oraz spełniania warunków udziału w postępowaniu (tzw. procedura odwrócona – odwrócona kolejność oceny).</w:t>
      </w:r>
    </w:p>
    <w:p w14:paraId="61B2ADA2" w14:textId="246E25B2" w:rsidR="004E4397" w:rsidRPr="001E7982" w:rsidRDefault="0058033E" w:rsidP="008A22E8">
      <w:pPr>
        <w:pStyle w:val="Akapitzlist"/>
        <w:numPr>
          <w:ilvl w:val="1"/>
          <w:numId w:val="46"/>
        </w:numPr>
        <w:tabs>
          <w:tab w:val="clear" w:pos="1800"/>
        </w:tabs>
        <w:spacing w:line="360" w:lineRule="auto"/>
        <w:ind w:left="425" w:right="28" w:hanging="425"/>
        <w:jc w:val="both"/>
        <w:rPr>
          <w:rFonts w:ascii="Arial" w:hAnsi="Arial" w:cs="Arial"/>
          <w:sz w:val="24"/>
          <w:szCs w:val="24"/>
        </w:rPr>
      </w:pPr>
      <w:r w:rsidRPr="001E7982">
        <w:rPr>
          <w:rFonts w:ascii="Arial" w:hAnsi="Arial" w:cs="Arial"/>
          <w:sz w:val="24"/>
          <w:szCs w:val="24"/>
        </w:rPr>
        <w:t>Zgodnie z art. 223 ust. 1 ustawy, w</w:t>
      </w:r>
      <w:r w:rsidR="00164E76" w:rsidRPr="001E7982">
        <w:rPr>
          <w:rFonts w:ascii="Arial" w:hAnsi="Arial" w:cs="Arial"/>
          <w:sz w:val="24"/>
          <w:szCs w:val="24"/>
        </w:rPr>
        <w:t xml:space="preserve"> toku dokonywania oceny złożonych ofert Zamawiający może żądać </w:t>
      </w:r>
      <w:r w:rsidRPr="001E7982">
        <w:rPr>
          <w:rFonts w:ascii="Arial" w:hAnsi="Arial" w:cs="Arial"/>
          <w:sz w:val="24"/>
          <w:szCs w:val="24"/>
        </w:rPr>
        <w:t>od</w:t>
      </w:r>
      <w:r w:rsidR="00164E76" w:rsidRPr="001E7982">
        <w:rPr>
          <w:rFonts w:ascii="Arial" w:hAnsi="Arial" w:cs="Arial"/>
          <w:sz w:val="24"/>
          <w:szCs w:val="24"/>
        </w:rPr>
        <w:t xml:space="preserve"> Wykonawców wyjaśnień dotyczących treści złożonych ofer</w:t>
      </w:r>
      <w:r w:rsidRPr="001E7982">
        <w:rPr>
          <w:rFonts w:ascii="Arial" w:hAnsi="Arial" w:cs="Arial"/>
          <w:sz w:val="24"/>
          <w:szCs w:val="24"/>
        </w:rPr>
        <w:t>t oraz przedmiotowych środków dowodowych lub innych składanych dokumentów lub oświadczeń.</w:t>
      </w:r>
    </w:p>
    <w:p w14:paraId="088A9783" w14:textId="0E7B1469" w:rsidR="009C0D88" w:rsidRPr="001E7982" w:rsidRDefault="00164E76" w:rsidP="008A22E8">
      <w:pPr>
        <w:pStyle w:val="Akapitzlist"/>
        <w:numPr>
          <w:ilvl w:val="1"/>
          <w:numId w:val="46"/>
        </w:numPr>
        <w:tabs>
          <w:tab w:val="clear" w:pos="1800"/>
        </w:tabs>
        <w:spacing w:line="360" w:lineRule="auto"/>
        <w:ind w:left="426" w:right="28" w:hanging="426"/>
        <w:jc w:val="both"/>
        <w:rPr>
          <w:rFonts w:ascii="Arial" w:hAnsi="Arial" w:cs="Arial"/>
          <w:sz w:val="24"/>
          <w:szCs w:val="24"/>
        </w:rPr>
      </w:pPr>
      <w:r w:rsidRPr="001E7982">
        <w:rPr>
          <w:rFonts w:ascii="Arial" w:hAnsi="Arial" w:cs="Arial"/>
          <w:sz w:val="24"/>
          <w:szCs w:val="24"/>
        </w:rPr>
        <w:t>Zamawiający poprawi w ofer</w:t>
      </w:r>
      <w:r w:rsidR="0058033E" w:rsidRPr="001E7982">
        <w:rPr>
          <w:rFonts w:ascii="Arial" w:hAnsi="Arial" w:cs="Arial"/>
          <w:sz w:val="24"/>
          <w:szCs w:val="24"/>
        </w:rPr>
        <w:t>cie</w:t>
      </w:r>
      <w:r w:rsidRPr="001E7982">
        <w:rPr>
          <w:rFonts w:ascii="Arial" w:hAnsi="Arial" w:cs="Arial"/>
          <w:sz w:val="24"/>
          <w:szCs w:val="24"/>
        </w:rPr>
        <w:t xml:space="preserve"> omyłki wskazane w art. </w:t>
      </w:r>
      <w:r w:rsidR="0058033E" w:rsidRPr="001E7982">
        <w:rPr>
          <w:rFonts w:ascii="Arial" w:hAnsi="Arial" w:cs="Arial"/>
          <w:sz w:val="24"/>
          <w:szCs w:val="24"/>
        </w:rPr>
        <w:t>223</w:t>
      </w:r>
      <w:r w:rsidRPr="001E7982">
        <w:rPr>
          <w:rFonts w:ascii="Arial" w:hAnsi="Arial" w:cs="Arial"/>
          <w:sz w:val="24"/>
          <w:szCs w:val="24"/>
        </w:rPr>
        <w:t xml:space="preserve"> ust. 2 ustawy, niezwłocznie zawiadamiając o tym Wykonawcę, którego oferta zostanie poprawiona.</w:t>
      </w:r>
    </w:p>
    <w:p w14:paraId="27B2312A" w14:textId="63FF0334" w:rsidR="0058033E" w:rsidRPr="001E7982" w:rsidRDefault="0058033E" w:rsidP="008A22E8">
      <w:pPr>
        <w:pStyle w:val="Akapitzlist"/>
        <w:numPr>
          <w:ilvl w:val="1"/>
          <w:numId w:val="46"/>
        </w:numPr>
        <w:tabs>
          <w:tab w:val="clear" w:pos="1800"/>
        </w:tabs>
        <w:spacing w:line="360" w:lineRule="auto"/>
        <w:ind w:left="426" w:right="28" w:hanging="426"/>
        <w:jc w:val="both"/>
        <w:rPr>
          <w:rFonts w:ascii="Arial" w:hAnsi="Arial" w:cs="Arial"/>
          <w:sz w:val="24"/>
          <w:szCs w:val="24"/>
        </w:rPr>
      </w:pPr>
      <w:r w:rsidRPr="001E7982">
        <w:rPr>
          <w:rFonts w:ascii="Arial" w:hAnsi="Arial" w:cs="Arial"/>
          <w:sz w:val="24"/>
          <w:szCs w:val="24"/>
        </w:rPr>
        <w:t>Zamawiający odrzuci złożoną ofertę, w przypadku wystąpienia przynajmniej jednej z okoliczności</w:t>
      </w:r>
      <w:r w:rsidR="00566B22" w:rsidRPr="001E7982">
        <w:rPr>
          <w:rFonts w:ascii="Arial" w:hAnsi="Arial" w:cs="Arial"/>
          <w:sz w:val="24"/>
          <w:szCs w:val="24"/>
        </w:rPr>
        <w:t xml:space="preserve">, o których mowa </w:t>
      </w:r>
      <w:r w:rsidRPr="001E7982">
        <w:rPr>
          <w:rFonts w:ascii="Arial" w:hAnsi="Arial" w:cs="Arial"/>
          <w:sz w:val="24"/>
          <w:szCs w:val="24"/>
        </w:rPr>
        <w:t>w art. 226 ust. 1 ustawy.</w:t>
      </w:r>
    </w:p>
    <w:p w14:paraId="54FC11BB" w14:textId="22D21662" w:rsidR="004E4397" w:rsidRPr="001E7982" w:rsidRDefault="00164E76" w:rsidP="008A22E8">
      <w:pPr>
        <w:pStyle w:val="Akapitzlist"/>
        <w:numPr>
          <w:ilvl w:val="1"/>
          <w:numId w:val="46"/>
        </w:numPr>
        <w:tabs>
          <w:tab w:val="clear" w:pos="1800"/>
        </w:tabs>
        <w:spacing w:line="360" w:lineRule="auto"/>
        <w:ind w:left="426" w:right="28" w:hanging="426"/>
        <w:jc w:val="both"/>
        <w:rPr>
          <w:rFonts w:ascii="Arial" w:hAnsi="Arial" w:cs="Arial"/>
          <w:sz w:val="24"/>
          <w:szCs w:val="24"/>
        </w:rPr>
      </w:pPr>
      <w:r w:rsidRPr="001E7982">
        <w:rPr>
          <w:rFonts w:ascii="Arial" w:hAnsi="Arial" w:cs="Arial"/>
          <w:sz w:val="24"/>
          <w:szCs w:val="24"/>
        </w:rPr>
        <w:t xml:space="preserve">W przypadku, gdy nie zostanie złożona żadna oferta niepodlegająca odrzuceniu, </w:t>
      </w:r>
      <w:r w:rsidR="0058033E" w:rsidRPr="001E7982">
        <w:rPr>
          <w:rFonts w:ascii="Arial" w:hAnsi="Arial" w:cs="Arial"/>
          <w:sz w:val="24"/>
          <w:szCs w:val="24"/>
        </w:rPr>
        <w:t>postępowanie</w:t>
      </w:r>
      <w:r w:rsidRPr="001E7982">
        <w:rPr>
          <w:rFonts w:ascii="Arial" w:hAnsi="Arial" w:cs="Arial"/>
          <w:sz w:val="24"/>
          <w:szCs w:val="24"/>
        </w:rPr>
        <w:t xml:space="preserve"> zostanie unieważnion</w:t>
      </w:r>
      <w:r w:rsidR="0058033E" w:rsidRPr="001E7982">
        <w:rPr>
          <w:rFonts w:ascii="Arial" w:hAnsi="Arial" w:cs="Arial"/>
          <w:sz w:val="24"/>
          <w:szCs w:val="24"/>
        </w:rPr>
        <w:t>e</w:t>
      </w:r>
      <w:r w:rsidRPr="001E7982">
        <w:rPr>
          <w:rFonts w:ascii="Arial" w:hAnsi="Arial" w:cs="Arial"/>
          <w:sz w:val="24"/>
          <w:szCs w:val="24"/>
        </w:rPr>
        <w:t>. Zamawiający unieważni postępowanie także w innych przypadkach, określonych w ustawie</w:t>
      </w:r>
      <w:r w:rsidR="0058033E" w:rsidRPr="001E7982">
        <w:rPr>
          <w:rFonts w:ascii="Arial" w:hAnsi="Arial" w:cs="Arial"/>
          <w:sz w:val="24"/>
          <w:szCs w:val="24"/>
        </w:rPr>
        <w:t>.</w:t>
      </w:r>
    </w:p>
    <w:p w14:paraId="6CA866A2" w14:textId="256FA655" w:rsidR="00ED50F3" w:rsidRPr="001E7982" w:rsidRDefault="003D6C52" w:rsidP="008A22E8">
      <w:pPr>
        <w:pStyle w:val="Akapitzlist"/>
        <w:numPr>
          <w:ilvl w:val="1"/>
          <w:numId w:val="46"/>
        </w:numPr>
        <w:tabs>
          <w:tab w:val="clear" w:pos="1800"/>
        </w:tabs>
        <w:spacing w:line="360" w:lineRule="auto"/>
        <w:ind w:left="426" w:right="28" w:hanging="426"/>
        <w:jc w:val="both"/>
        <w:rPr>
          <w:rFonts w:ascii="Arial" w:hAnsi="Arial" w:cs="Arial"/>
          <w:sz w:val="24"/>
          <w:szCs w:val="24"/>
        </w:rPr>
      </w:pPr>
      <w:r w:rsidRPr="001E7982">
        <w:rPr>
          <w:rFonts w:ascii="Arial" w:hAnsi="Arial" w:cs="Arial"/>
          <w:bCs/>
          <w:sz w:val="24"/>
          <w:szCs w:val="24"/>
        </w:rPr>
        <w:t xml:space="preserve">Zgodnie z art. 126 ust. 1 ustawy, </w:t>
      </w:r>
      <w:r w:rsidR="00ED50F3" w:rsidRPr="001E7982">
        <w:rPr>
          <w:rFonts w:ascii="Arial" w:hAnsi="Arial" w:cs="Arial"/>
          <w:bCs/>
          <w:sz w:val="24"/>
          <w:szCs w:val="24"/>
        </w:rPr>
        <w:t xml:space="preserve">Zamawiający wezwie Wykonawcę, którego oferta została najwyżej oceniona, do złożenia w wyznaczonym terminie, nie krótszym niż </w:t>
      </w:r>
      <w:r w:rsidRPr="001E7982">
        <w:rPr>
          <w:rFonts w:ascii="Arial" w:hAnsi="Arial" w:cs="Arial"/>
          <w:bCs/>
          <w:sz w:val="24"/>
          <w:szCs w:val="24"/>
        </w:rPr>
        <w:t>10</w:t>
      </w:r>
      <w:r w:rsidR="00ED50F3" w:rsidRPr="001E7982">
        <w:rPr>
          <w:rFonts w:ascii="Arial" w:hAnsi="Arial" w:cs="Arial"/>
          <w:bCs/>
          <w:sz w:val="24"/>
          <w:szCs w:val="24"/>
        </w:rPr>
        <w:t xml:space="preserve"> dni od dnia wezwania, podmiotowych środków dowodowych, aktualnych na dzień złożenia podmiotowych środków dowodowych.</w:t>
      </w:r>
    </w:p>
    <w:p w14:paraId="1C561D6E" w14:textId="363C8247" w:rsidR="00D72626" w:rsidRPr="001E7982" w:rsidRDefault="00164E76" w:rsidP="008A22E8">
      <w:pPr>
        <w:pStyle w:val="Akapitzlist"/>
        <w:numPr>
          <w:ilvl w:val="1"/>
          <w:numId w:val="46"/>
        </w:numPr>
        <w:tabs>
          <w:tab w:val="clear" w:pos="1800"/>
        </w:tabs>
        <w:spacing w:line="360" w:lineRule="auto"/>
        <w:ind w:left="426" w:right="28" w:hanging="426"/>
        <w:jc w:val="both"/>
        <w:rPr>
          <w:rFonts w:ascii="Arial" w:hAnsi="Arial" w:cs="Arial"/>
          <w:sz w:val="24"/>
          <w:szCs w:val="24"/>
        </w:rPr>
      </w:pPr>
      <w:r w:rsidRPr="001E7982">
        <w:rPr>
          <w:rFonts w:ascii="Arial" w:hAnsi="Arial" w:cs="Arial"/>
          <w:sz w:val="24"/>
          <w:szCs w:val="24"/>
        </w:rPr>
        <w:t xml:space="preserve">Zamawiający przyzna zamówienie Wykonawcy, który złoży ofertę niepodlegającą odrzuceniu, i która zostanie </w:t>
      </w:r>
      <w:r w:rsidR="00ED50F3" w:rsidRPr="001E7982">
        <w:rPr>
          <w:rFonts w:ascii="Arial" w:hAnsi="Arial" w:cs="Arial"/>
          <w:sz w:val="24"/>
          <w:szCs w:val="24"/>
        </w:rPr>
        <w:t>najwyżej oceniona</w:t>
      </w:r>
      <w:r w:rsidRPr="001E7982">
        <w:rPr>
          <w:rFonts w:ascii="Arial" w:hAnsi="Arial" w:cs="Arial"/>
          <w:sz w:val="24"/>
          <w:szCs w:val="24"/>
        </w:rPr>
        <w:t xml:space="preserve"> (uzyska największą liczbę punktów przyznanych według kryteriów wyboru oferty określonych w niniejszej SWZ).</w:t>
      </w:r>
      <w:r w:rsidR="00496098" w:rsidRPr="001E7982">
        <w:rPr>
          <w:rFonts w:ascii="Arial" w:hAnsi="Arial" w:cs="Arial"/>
          <w:sz w:val="24"/>
          <w:szCs w:val="24"/>
        </w:rPr>
        <w:t xml:space="preserve"> </w:t>
      </w:r>
    </w:p>
    <w:p w14:paraId="2210047D" w14:textId="03D3D450" w:rsidR="00164E76" w:rsidRPr="001E7982" w:rsidRDefault="00164E76" w:rsidP="008A22E8">
      <w:pPr>
        <w:pStyle w:val="Akapitzlist"/>
        <w:numPr>
          <w:ilvl w:val="1"/>
          <w:numId w:val="46"/>
        </w:numPr>
        <w:tabs>
          <w:tab w:val="clear" w:pos="1800"/>
        </w:tabs>
        <w:spacing w:line="360" w:lineRule="auto"/>
        <w:ind w:left="426" w:right="28" w:hanging="426"/>
        <w:jc w:val="both"/>
        <w:rPr>
          <w:rFonts w:ascii="Arial" w:hAnsi="Arial" w:cs="Arial"/>
          <w:sz w:val="24"/>
          <w:szCs w:val="24"/>
        </w:rPr>
      </w:pPr>
      <w:r w:rsidRPr="001E7982">
        <w:rPr>
          <w:rFonts w:ascii="Arial" w:hAnsi="Arial" w:cs="Arial"/>
          <w:sz w:val="24"/>
          <w:szCs w:val="24"/>
        </w:rPr>
        <w:t xml:space="preserve">Zamawiający powiadomi o wyniku </w:t>
      </w:r>
      <w:r w:rsidR="00D30EA4" w:rsidRPr="001E7982">
        <w:rPr>
          <w:rFonts w:ascii="Arial" w:hAnsi="Arial" w:cs="Arial"/>
          <w:sz w:val="24"/>
          <w:szCs w:val="24"/>
        </w:rPr>
        <w:t>postępowania</w:t>
      </w:r>
      <w:r w:rsidRPr="001E7982">
        <w:rPr>
          <w:rFonts w:ascii="Arial" w:hAnsi="Arial" w:cs="Arial"/>
          <w:sz w:val="24"/>
          <w:szCs w:val="24"/>
        </w:rPr>
        <w:t xml:space="preserve"> przesyłając zawiadomienie wszystkim Wykonawcom, którzy złożyli oferty oraz poprzez zamieszczenie stosownej informacji na Platformie przetargowej.</w:t>
      </w:r>
      <w:r w:rsidR="00D405A9" w:rsidRPr="001E7982">
        <w:rPr>
          <w:rFonts w:ascii="Arial" w:hAnsi="Arial" w:cs="Arial"/>
          <w:sz w:val="24"/>
          <w:szCs w:val="24"/>
        </w:rPr>
        <w:t xml:space="preserve"> Zawiadomienie o rozstrzygnięciu postępowania</w:t>
      </w:r>
      <w:r w:rsidR="00453537" w:rsidRPr="001E7982">
        <w:rPr>
          <w:rFonts w:ascii="Arial" w:hAnsi="Arial" w:cs="Arial"/>
          <w:sz w:val="24"/>
          <w:szCs w:val="24"/>
        </w:rPr>
        <w:t xml:space="preserve"> będzie zawierało informacje, o </w:t>
      </w:r>
      <w:r w:rsidR="00D405A9" w:rsidRPr="001E7982">
        <w:rPr>
          <w:rFonts w:ascii="Arial" w:hAnsi="Arial" w:cs="Arial"/>
          <w:sz w:val="24"/>
          <w:szCs w:val="24"/>
        </w:rPr>
        <w:t>których mowa w art. 253 ustawy.</w:t>
      </w:r>
    </w:p>
    <w:p w14:paraId="08F178B1" w14:textId="77777777" w:rsidR="00CF6B2E" w:rsidRPr="001E7982" w:rsidRDefault="00CF6B2E" w:rsidP="001E7982">
      <w:pPr>
        <w:pStyle w:val="Tekstpodstawowy"/>
        <w:tabs>
          <w:tab w:val="left" w:pos="1701"/>
        </w:tabs>
        <w:spacing w:line="360" w:lineRule="auto"/>
        <w:ind w:left="1701" w:hanging="1701"/>
        <w:jc w:val="center"/>
        <w:rPr>
          <w:rFonts w:ascii="Arial" w:hAnsi="Arial" w:cs="Arial"/>
          <w:b/>
          <w:szCs w:val="24"/>
        </w:rPr>
      </w:pPr>
      <w:r w:rsidRPr="001E7982">
        <w:rPr>
          <w:rFonts w:ascii="Arial" w:hAnsi="Arial" w:cs="Arial"/>
          <w:b/>
          <w:szCs w:val="24"/>
        </w:rPr>
        <w:lastRenderedPageBreak/>
        <w:t>ROZDZIAŁ XXVII</w:t>
      </w:r>
    </w:p>
    <w:p w14:paraId="32AFC677" w14:textId="77777777" w:rsidR="00CF6B2E" w:rsidRPr="001E7982" w:rsidRDefault="00CF6B2E" w:rsidP="001E7982">
      <w:pPr>
        <w:pStyle w:val="Tekstpodstawowy"/>
        <w:spacing w:line="360" w:lineRule="auto"/>
        <w:jc w:val="center"/>
        <w:rPr>
          <w:rFonts w:ascii="Arial" w:hAnsi="Arial" w:cs="Arial"/>
          <w:b/>
          <w:szCs w:val="24"/>
        </w:rPr>
      </w:pPr>
      <w:r w:rsidRPr="001E7982">
        <w:rPr>
          <w:rFonts w:ascii="Arial" w:hAnsi="Arial" w:cs="Arial"/>
          <w:b/>
          <w:szCs w:val="24"/>
        </w:rPr>
        <w:t>OPIS KRYTERIÓW OCENY OFERT, WRAZ Z PODANIEM WAG TYCH KRYTERIÓW</w:t>
      </w:r>
    </w:p>
    <w:p w14:paraId="1C5D847F" w14:textId="77777777" w:rsidR="00CF6B2E" w:rsidRPr="001E7982" w:rsidRDefault="00CF6B2E" w:rsidP="001E7982">
      <w:pPr>
        <w:pStyle w:val="Tekstpodstawowy"/>
        <w:spacing w:line="360" w:lineRule="auto"/>
        <w:jc w:val="center"/>
        <w:rPr>
          <w:rFonts w:ascii="Arial" w:hAnsi="Arial" w:cs="Arial"/>
          <w:b/>
          <w:szCs w:val="24"/>
        </w:rPr>
      </w:pPr>
      <w:r w:rsidRPr="001E7982">
        <w:rPr>
          <w:rFonts w:ascii="Arial" w:hAnsi="Arial" w:cs="Arial"/>
          <w:b/>
          <w:szCs w:val="24"/>
        </w:rPr>
        <w:t>I SPOSOBU OCENY OFERT</w:t>
      </w:r>
    </w:p>
    <w:p w14:paraId="60729347" w14:textId="58C0B1B5" w:rsidR="00483AF5" w:rsidRPr="001E7982" w:rsidRDefault="00483AF5" w:rsidP="008A22E8">
      <w:pPr>
        <w:pStyle w:val="Akapitzlist"/>
        <w:numPr>
          <w:ilvl w:val="2"/>
          <w:numId w:val="46"/>
        </w:numPr>
        <w:shd w:val="clear" w:color="auto" w:fill="FFFFFF"/>
        <w:tabs>
          <w:tab w:val="clear" w:pos="2520"/>
          <w:tab w:val="num" w:pos="2160"/>
        </w:tabs>
        <w:spacing w:line="360" w:lineRule="auto"/>
        <w:ind w:left="284"/>
        <w:jc w:val="both"/>
        <w:rPr>
          <w:rFonts w:ascii="Arial" w:hAnsi="Arial" w:cs="Arial"/>
          <w:color w:val="000000" w:themeColor="text1"/>
          <w:sz w:val="24"/>
          <w:szCs w:val="24"/>
        </w:rPr>
      </w:pPr>
      <w:r w:rsidRPr="001E7982">
        <w:rPr>
          <w:rFonts w:ascii="Arial" w:hAnsi="Arial" w:cs="Arial"/>
          <w:color w:val="000000" w:themeColor="text1"/>
          <w:sz w:val="24"/>
          <w:szCs w:val="24"/>
        </w:rPr>
        <w:t xml:space="preserve">Przy wyborze oferty Zamawiający będzie się kierował następującymi kryteriami dla każdego zadania: </w:t>
      </w:r>
    </w:p>
    <w:tbl>
      <w:tblPr>
        <w:tblStyle w:val="Tabela-Siatka"/>
        <w:tblW w:w="9072" w:type="dxa"/>
        <w:tblInd w:w="421" w:type="dxa"/>
        <w:tblLook w:val="04A0" w:firstRow="1" w:lastRow="0" w:firstColumn="1" w:lastColumn="0" w:noHBand="0" w:noVBand="1"/>
      </w:tblPr>
      <w:tblGrid>
        <w:gridCol w:w="992"/>
        <w:gridCol w:w="6379"/>
        <w:gridCol w:w="1701"/>
      </w:tblGrid>
      <w:tr w:rsidR="00483AF5" w:rsidRPr="001E7982" w14:paraId="27289ABA" w14:textId="77777777" w:rsidTr="0009392F">
        <w:tc>
          <w:tcPr>
            <w:tcW w:w="992" w:type="dxa"/>
          </w:tcPr>
          <w:p w14:paraId="754B6CAF" w14:textId="77777777" w:rsidR="00483AF5" w:rsidRPr="001E7982" w:rsidRDefault="00483AF5" w:rsidP="001E7982">
            <w:pPr>
              <w:keepLines/>
              <w:spacing w:line="360" w:lineRule="auto"/>
              <w:ind w:left="283"/>
              <w:rPr>
                <w:rFonts w:ascii="Arial" w:hAnsi="Arial" w:cs="Arial"/>
                <w:sz w:val="24"/>
                <w:szCs w:val="24"/>
              </w:rPr>
            </w:pPr>
            <w:r w:rsidRPr="001E7982">
              <w:rPr>
                <w:rFonts w:ascii="Arial" w:hAnsi="Arial" w:cs="Arial"/>
                <w:sz w:val="24"/>
                <w:szCs w:val="24"/>
              </w:rPr>
              <w:t>Lp.</w:t>
            </w:r>
          </w:p>
        </w:tc>
        <w:tc>
          <w:tcPr>
            <w:tcW w:w="6379" w:type="dxa"/>
          </w:tcPr>
          <w:p w14:paraId="69957E17" w14:textId="77777777" w:rsidR="00483AF5" w:rsidRPr="001E7982" w:rsidRDefault="00483AF5" w:rsidP="001E7982">
            <w:pPr>
              <w:keepLines/>
              <w:spacing w:line="360" w:lineRule="auto"/>
              <w:rPr>
                <w:rFonts w:ascii="Arial" w:hAnsi="Arial" w:cs="Arial"/>
                <w:sz w:val="24"/>
                <w:szCs w:val="24"/>
              </w:rPr>
            </w:pPr>
            <w:r w:rsidRPr="001E7982">
              <w:rPr>
                <w:rFonts w:ascii="Arial" w:hAnsi="Arial" w:cs="Arial"/>
                <w:sz w:val="24"/>
                <w:szCs w:val="24"/>
              </w:rPr>
              <w:t xml:space="preserve">Nazwa Kryterium </w:t>
            </w:r>
          </w:p>
        </w:tc>
        <w:tc>
          <w:tcPr>
            <w:tcW w:w="1701" w:type="dxa"/>
          </w:tcPr>
          <w:p w14:paraId="271336C3" w14:textId="77777777" w:rsidR="00483AF5" w:rsidRPr="001E7982" w:rsidRDefault="00483AF5" w:rsidP="001E7982">
            <w:pPr>
              <w:keepLines/>
              <w:spacing w:line="360" w:lineRule="auto"/>
              <w:ind w:left="283" w:firstLine="177"/>
              <w:rPr>
                <w:rFonts w:ascii="Arial" w:hAnsi="Arial" w:cs="Arial"/>
                <w:sz w:val="24"/>
                <w:szCs w:val="24"/>
              </w:rPr>
            </w:pPr>
            <w:r w:rsidRPr="001E7982">
              <w:rPr>
                <w:rFonts w:ascii="Arial" w:hAnsi="Arial" w:cs="Arial"/>
                <w:sz w:val="24"/>
                <w:szCs w:val="24"/>
              </w:rPr>
              <w:t>Waga</w:t>
            </w:r>
          </w:p>
        </w:tc>
      </w:tr>
      <w:tr w:rsidR="00483AF5" w:rsidRPr="001E7982" w14:paraId="1E4C0FA4" w14:textId="77777777" w:rsidTr="0009392F">
        <w:trPr>
          <w:trHeight w:val="268"/>
        </w:trPr>
        <w:tc>
          <w:tcPr>
            <w:tcW w:w="992" w:type="dxa"/>
          </w:tcPr>
          <w:p w14:paraId="5BC49AC6" w14:textId="77777777" w:rsidR="00483AF5" w:rsidRPr="001E7982" w:rsidRDefault="00483AF5" w:rsidP="001E7982">
            <w:pPr>
              <w:keepLines/>
              <w:spacing w:line="360" w:lineRule="auto"/>
              <w:ind w:left="283"/>
              <w:rPr>
                <w:rFonts w:ascii="Arial" w:hAnsi="Arial" w:cs="Arial"/>
                <w:sz w:val="24"/>
                <w:szCs w:val="24"/>
              </w:rPr>
            </w:pPr>
            <w:r w:rsidRPr="001E7982">
              <w:rPr>
                <w:rFonts w:ascii="Arial" w:hAnsi="Arial" w:cs="Arial"/>
                <w:sz w:val="24"/>
                <w:szCs w:val="24"/>
              </w:rPr>
              <w:t>1</w:t>
            </w:r>
          </w:p>
        </w:tc>
        <w:tc>
          <w:tcPr>
            <w:tcW w:w="6379" w:type="dxa"/>
          </w:tcPr>
          <w:p w14:paraId="20728987" w14:textId="77777777" w:rsidR="00483AF5" w:rsidRPr="001E7982" w:rsidRDefault="00483AF5" w:rsidP="001E7982">
            <w:pPr>
              <w:keepLines/>
              <w:spacing w:line="360" w:lineRule="auto"/>
              <w:rPr>
                <w:rFonts w:ascii="Arial" w:hAnsi="Arial" w:cs="Arial"/>
                <w:sz w:val="24"/>
                <w:szCs w:val="24"/>
              </w:rPr>
            </w:pPr>
            <w:r w:rsidRPr="001E7982">
              <w:rPr>
                <w:rFonts w:ascii="Arial" w:hAnsi="Arial" w:cs="Arial"/>
                <w:sz w:val="24"/>
                <w:szCs w:val="24"/>
              </w:rPr>
              <w:t>Cena - C</w:t>
            </w:r>
          </w:p>
        </w:tc>
        <w:tc>
          <w:tcPr>
            <w:tcW w:w="1701" w:type="dxa"/>
          </w:tcPr>
          <w:p w14:paraId="6512D396" w14:textId="77777777" w:rsidR="00483AF5" w:rsidRPr="001E7982" w:rsidRDefault="00483AF5" w:rsidP="001E7982">
            <w:pPr>
              <w:keepLines/>
              <w:spacing w:line="360" w:lineRule="auto"/>
              <w:ind w:right="35"/>
              <w:jc w:val="center"/>
              <w:rPr>
                <w:rFonts w:ascii="Arial" w:hAnsi="Arial" w:cs="Arial"/>
                <w:sz w:val="24"/>
                <w:szCs w:val="24"/>
              </w:rPr>
            </w:pPr>
            <w:r w:rsidRPr="001E7982">
              <w:rPr>
                <w:rFonts w:ascii="Arial" w:hAnsi="Arial" w:cs="Arial"/>
                <w:sz w:val="24"/>
                <w:szCs w:val="24"/>
              </w:rPr>
              <w:t>100%</w:t>
            </w:r>
          </w:p>
        </w:tc>
      </w:tr>
    </w:tbl>
    <w:p w14:paraId="6700BA80" w14:textId="77777777" w:rsidR="00483AF5" w:rsidRPr="001E7982" w:rsidRDefault="00483AF5" w:rsidP="001E7982">
      <w:pPr>
        <w:keepLines/>
        <w:spacing w:line="360" w:lineRule="auto"/>
        <w:rPr>
          <w:rFonts w:ascii="Arial" w:hAnsi="Arial" w:cs="Arial"/>
          <w:sz w:val="24"/>
          <w:szCs w:val="24"/>
        </w:rPr>
      </w:pPr>
    </w:p>
    <w:p w14:paraId="21FFBBFC" w14:textId="2AEF2C0D" w:rsidR="00483AF5" w:rsidRPr="001E7982" w:rsidRDefault="00483AF5" w:rsidP="008A22E8">
      <w:pPr>
        <w:pStyle w:val="Akapitzlist"/>
        <w:keepLines/>
        <w:numPr>
          <w:ilvl w:val="0"/>
          <w:numId w:val="55"/>
        </w:numPr>
        <w:spacing w:line="360" w:lineRule="auto"/>
        <w:ind w:left="284" w:hanging="284"/>
        <w:contextualSpacing/>
        <w:rPr>
          <w:rFonts w:ascii="Arial" w:hAnsi="Arial" w:cs="Arial"/>
          <w:sz w:val="24"/>
          <w:szCs w:val="24"/>
        </w:rPr>
      </w:pPr>
      <w:r w:rsidRPr="001E7982">
        <w:rPr>
          <w:rFonts w:ascii="Arial" w:hAnsi="Arial" w:cs="Arial"/>
          <w:sz w:val="24"/>
          <w:szCs w:val="24"/>
        </w:rPr>
        <w:t>Punkty przyznawane za podane wyżej kryteria będą liczone według następującego wzoru:</w:t>
      </w:r>
    </w:p>
    <w:p w14:paraId="215B897D" w14:textId="77777777" w:rsidR="00483AF5" w:rsidRPr="001E7982" w:rsidRDefault="00483AF5" w:rsidP="001E7982">
      <w:pPr>
        <w:shd w:val="clear" w:color="auto" w:fill="FFFFFF"/>
        <w:spacing w:line="360" w:lineRule="auto"/>
        <w:ind w:left="284"/>
        <w:jc w:val="both"/>
        <w:rPr>
          <w:rFonts w:ascii="Arial" w:hAnsi="Arial" w:cs="Arial"/>
          <w:b/>
          <w:bCs/>
          <w:color w:val="000000" w:themeColor="text1"/>
          <w:sz w:val="24"/>
          <w:szCs w:val="24"/>
        </w:rPr>
      </w:pPr>
      <w:r w:rsidRPr="001E7982">
        <w:rPr>
          <w:rFonts w:ascii="Arial" w:hAnsi="Arial" w:cs="Arial"/>
          <w:b/>
          <w:bCs/>
          <w:color w:val="000000" w:themeColor="text1"/>
          <w:sz w:val="24"/>
          <w:szCs w:val="24"/>
        </w:rPr>
        <w:t>Cena - C</w:t>
      </w:r>
    </w:p>
    <w:p w14:paraId="4FB6541B" w14:textId="77777777" w:rsidR="00483AF5" w:rsidRPr="001E7982" w:rsidRDefault="00483AF5" w:rsidP="001E7982">
      <w:pPr>
        <w:shd w:val="clear" w:color="auto" w:fill="FFFFFF"/>
        <w:spacing w:line="360" w:lineRule="auto"/>
        <w:ind w:left="284"/>
        <w:jc w:val="both"/>
        <w:rPr>
          <w:rFonts w:ascii="Arial" w:hAnsi="Arial" w:cs="Arial"/>
          <w:color w:val="000000" w:themeColor="text1"/>
          <w:sz w:val="24"/>
          <w:szCs w:val="24"/>
        </w:rPr>
      </w:pPr>
      <w:r w:rsidRPr="001E7982">
        <w:rPr>
          <w:rFonts w:ascii="Arial" w:hAnsi="Arial" w:cs="Arial"/>
          <w:color w:val="000000" w:themeColor="text1"/>
          <w:sz w:val="24"/>
          <w:szCs w:val="24"/>
        </w:rPr>
        <w:t>Liczba punktów:</w:t>
      </w:r>
    </w:p>
    <w:p w14:paraId="20C56587" w14:textId="77777777" w:rsidR="00483AF5" w:rsidRPr="001E7982" w:rsidRDefault="00483AF5" w:rsidP="001E7982">
      <w:pPr>
        <w:shd w:val="clear" w:color="auto" w:fill="FFFFFF"/>
        <w:spacing w:line="360" w:lineRule="auto"/>
        <w:ind w:left="284"/>
        <w:jc w:val="both"/>
        <w:rPr>
          <w:rFonts w:ascii="Arial" w:hAnsi="Arial" w:cs="Arial"/>
          <w:color w:val="000000" w:themeColor="text1"/>
          <w:sz w:val="24"/>
          <w:szCs w:val="24"/>
        </w:rPr>
      </w:pPr>
      <w:r w:rsidRPr="001E7982">
        <w:rPr>
          <w:rFonts w:ascii="Arial" w:hAnsi="Arial" w:cs="Arial"/>
          <w:color w:val="000000" w:themeColor="text1"/>
          <w:sz w:val="24"/>
          <w:szCs w:val="24"/>
        </w:rPr>
        <w:t>C = (</w:t>
      </w:r>
      <w:proofErr w:type="spellStart"/>
      <w:r w:rsidRPr="001E7982">
        <w:rPr>
          <w:rFonts w:ascii="Arial" w:hAnsi="Arial" w:cs="Arial"/>
          <w:color w:val="000000" w:themeColor="text1"/>
          <w:sz w:val="24"/>
          <w:szCs w:val="24"/>
        </w:rPr>
        <w:t>Cmin</w:t>
      </w:r>
      <w:proofErr w:type="spellEnd"/>
      <w:r w:rsidRPr="001E7982">
        <w:rPr>
          <w:rFonts w:ascii="Arial" w:hAnsi="Arial" w:cs="Arial"/>
          <w:color w:val="000000" w:themeColor="text1"/>
          <w:sz w:val="24"/>
          <w:szCs w:val="24"/>
        </w:rPr>
        <w:t>/</w:t>
      </w:r>
      <w:proofErr w:type="spellStart"/>
      <w:r w:rsidRPr="001E7982">
        <w:rPr>
          <w:rFonts w:ascii="Arial" w:hAnsi="Arial" w:cs="Arial"/>
          <w:color w:val="000000" w:themeColor="text1"/>
          <w:sz w:val="24"/>
          <w:szCs w:val="24"/>
        </w:rPr>
        <w:t>Cof</w:t>
      </w:r>
      <w:proofErr w:type="spellEnd"/>
      <w:r w:rsidRPr="001E7982">
        <w:rPr>
          <w:rFonts w:ascii="Arial" w:hAnsi="Arial" w:cs="Arial"/>
          <w:color w:val="000000" w:themeColor="text1"/>
          <w:sz w:val="24"/>
          <w:szCs w:val="24"/>
        </w:rPr>
        <w:t>) x 100 x waga</w:t>
      </w:r>
    </w:p>
    <w:p w14:paraId="4FD4BE17" w14:textId="77777777" w:rsidR="00483AF5" w:rsidRPr="001E7982" w:rsidRDefault="00483AF5" w:rsidP="001E7982">
      <w:pPr>
        <w:shd w:val="clear" w:color="auto" w:fill="FFFFFF"/>
        <w:spacing w:line="360" w:lineRule="auto"/>
        <w:ind w:left="284"/>
        <w:jc w:val="both"/>
        <w:rPr>
          <w:rFonts w:ascii="Arial" w:hAnsi="Arial" w:cs="Arial"/>
          <w:color w:val="000000" w:themeColor="text1"/>
          <w:sz w:val="24"/>
          <w:szCs w:val="24"/>
        </w:rPr>
      </w:pPr>
      <w:r w:rsidRPr="001E7982">
        <w:rPr>
          <w:rFonts w:ascii="Arial" w:hAnsi="Arial" w:cs="Arial"/>
          <w:color w:val="000000" w:themeColor="text1"/>
          <w:sz w:val="24"/>
          <w:szCs w:val="24"/>
        </w:rPr>
        <w:t>gdzie:</w:t>
      </w:r>
    </w:p>
    <w:p w14:paraId="2F8D4E3A" w14:textId="77777777" w:rsidR="00483AF5" w:rsidRPr="001E7982" w:rsidRDefault="00483AF5" w:rsidP="001E7982">
      <w:pPr>
        <w:shd w:val="clear" w:color="auto" w:fill="FFFFFF"/>
        <w:spacing w:line="360" w:lineRule="auto"/>
        <w:ind w:left="284"/>
        <w:jc w:val="both"/>
        <w:rPr>
          <w:rFonts w:ascii="Arial" w:hAnsi="Arial" w:cs="Arial"/>
          <w:color w:val="000000" w:themeColor="text1"/>
          <w:sz w:val="24"/>
          <w:szCs w:val="24"/>
        </w:rPr>
      </w:pPr>
      <w:r w:rsidRPr="001E7982">
        <w:rPr>
          <w:rFonts w:ascii="Arial" w:hAnsi="Arial" w:cs="Arial"/>
          <w:color w:val="000000" w:themeColor="text1"/>
          <w:sz w:val="24"/>
          <w:szCs w:val="24"/>
        </w:rPr>
        <w:t xml:space="preserve">- </w:t>
      </w:r>
      <w:proofErr w:type="spellStart"/>
      <w:r w:rsidRPr="001E7982">
        <w:rPr>
          <w:rFonts w:ascii="Arial" w:hAnsi="Arial" w:cs="Arial"/>
          <w:color w:val="000000" w:themeColor="text1"/>
          <w:sz w:val="24"/>
          <w:szCs w:val="24"/>
        </w:rPr>
        <w:t>Cmin</w:t>
      </w:r>
      <w:proofErr w:type="spellEnd"/>
      <w:r w:rsidRPr="001E7982">
        <w:rPr>
          <w:rFonts w:ascii="Arial" w:hAnsi="Arial" w:cs="Arial"/>
          <w:color w:val="000000" w:themeColor="text1"/>
          <w:sz w:val="24"/>
          <w:szCs w:val="24"/>
        </w:rPr>
        <w:t xml:space="preserve"> - najniższa cena spośród wszystkich ofert </w:t>
      </w:r>
    </w:p>
    <w:p w14:paraId="1365E3B7" w14:textId="5AFEC0B0" w:rsidR="00483AF5" w:rsidRPr="001E7982" w:rsidRDefault="00483AF5" w:rsidP="001E7982">
      <w:pPr>
        <w:shd w:val="clear" w:color="auto" w:fill="FFFFFF"/>
        <w:spacing w:line="360" w:lineRule="auto"/>
        <w:ind w:left="284"/>
        <w:jc w:val="both"/>
        <w:rPr>
          <w:rFonts w:ascii="Arial" w:hAnsi="Arial" w:cs="Arial"/>
          <w:color w:val="000000" w:themeColor="text1"/>
          <w:sz w:val="24"/>
          <w:szCs w:val="24"/>
        </w:rPr>
      </w:pPr>
      <w:r w:rsidRPr="001E7982">
        <w:rPr>
          <w:rFonts w:ascii="Arial" w:hAnsi="Arial" w:cs="Arial"/>
          <w:color w:val="000000" w:themeColor="text1"/>
          <w:sz w:val="24"/>
          <w:szCs w:val="24"/>
        </w:rPr>
        <w:t xml:space="preserve">- </w:t>
      </w:r>
      <w:proofErr w:type="spellStart"/>
      <w:r w:rsidRPr="001E7982">
        <w:rPr>
          <w:rFonts w:ascii="Arial" w:hAnsi="Arial" w:cs="Arial"/>
          <w:color w:val="000000" w:themeColor="text1"/>
          <w:sz w:val="24"/>
          <w:szCs w:val="24"/>
        </w:rPr>
        <w:t>Cof</w:t>
      </w:r>
      <w:proofErr w:type="spellEnd"/>
      <w:r w:rsidRPr="001E7982">
        <w:rPr>
          <w:rFonts w:ascii="Arial" w:hAnsi="Arial" w:cs="Arial"/>
          <w:color w:val="000000" w:themeColor="text1"/>
          <w:sz w:val="24"/>
          <w:szCs w:val="24"/>
        </w:rPr>
        <w:t xml:space="preserve"> - cena podana w ofercie</w:t>
      </w:r>
    </w:p>
    <w:p w14:paraId="416AAD4E" w14:textId="77777777" w:rsidR="00483AF5" w:rsidRPr="001E7982" w:rsidRDefault="00483AF5" w:rsidP="001E7982">
      <w:pPr>
        <w:shd w:val="clear" w:color="auto" w:fill="FFFFFF"/>
        <w:spacing w:line="360" w:lineRule="auto"/>
        <w:ind w:left="284"/>
        <w:jc w:val="both"/>
        <w:rPr>
          <w:rFonts w:ascii="Arial" w:hAnsi="Arial" w:cs="Arial"/>
          <w:color w:val="000000" w:themeColor="text1"/>
          <w:sz w:val="24"/>
          <w:szCs w:val="24"/>
        </w:rPr>
      </w:pPr>
    </w:p>
    <w:p w14:paraId="46DD8D4A" w14:textId="3EF98B1B" w:rsidR="00483AF5" w:rsidRPr="001E7982" w:rsidRDefault="00483AF5" w:rsidP="001E7982">
      <w:pPr>
        <w:shd w:val="clear" w:color="auto" w:fill="FFFFFF"/>
        <w:spacing w:line="360" w:lineRule="auto"/>
        <w:ind w:left="284" w:hanging="284"/>
        <w:jc w:val="both"/>
        <w:rPr>
          <w:rFonts w:ascii="Arial" w:hAnsi="Arial" w:cs="Arial"/>
          <w:color w:val="000000" w:themeColor="text1"/>
          <w:sz w:val="24"/>
          <w:szCs w:val="24"/>
        </w:rPr>
      </w:pPr>
      <w:r w:rsidRPr="001E7982">
        <w:rPr>
          <w:rFonts w:ascii="Arial" w:hAnsi="Arial" w:cs="Arial"/>
          <w:color w:val="000000" w:themeColor="text1"/>
          <w:sz w:val="24"/>
          <w:szCs w:val="24"/>
        </w:rPr>
        <w:t xml:space="preserve">3. Ocenie będą podlegać wyłącznie oferty nie podlegające odrzuceniu. </w:t>
      </w:r>
    </w:p>
    <w:p w14:paraId="3C82375C" w14:textId="551EC29D" w:rsidR="00483AF5" w:rsidRPr="001E7982" w:rsidRDefault="00483AF5" w:rsidP="001E7982">
      <w:pPr>
        <w:shd w:val="clear" w:color="auto" w:fill="FFFFFF"/>
        <w:spacing w:line="360" w:lineRule="auto"/>
        <w:ind w:left="284" w:hanging="284"/>
        <w:jc w:val="both"/>
        <w:rPr>
          <w:rFonts w:ascii="Arial" w:hAnsi="Arial" w:cs="Arial"/>
          <w:color w:val="000000" w:themeColor="text1"/>
          <w:sz w:val="24"/>
          <w:szCs w:val="24"/>
        </w:rPr>
      </w:pPr>
      <w:r w:rsidRPr="001E7982">
        <w:rPr>
          <w:rFonts w:ascii="Arial" w:hAnsi="Arial" w:cs="Arial"/>
          <w:color w:val="000000" w:themeColor="text1"/>
          <w:sz w:val="24"/>
          <w:szCs w:val="24"/>
        </w:rPr>
        <w:t xml:space="preserve">4. W sytuacji, gdy Zamawiający nie będzie mógł dokonać wyboru najkorzystniejszej oferty z uwagi na to, że dwie lub więcej ofert przedstawia taki sam bilans ceny i innych kryteriów oceny ofert, Zamawiający wybierze spośród tych ofert ofertę, która otrzymała najwyższą ocenę w kryterium o najwyższej wadze. </w:t>
      </w:r>
    </w:p>
    <w:p w14:paraId="6A929857" w14:textId="2725081E" w:rsidR="00483AF5" w:rsidRPr="001E7982" w:rsidRDefault="00483AF5" w:rsidP="001E7982">
      <w:pPr>
        <w:shd w:val="clear" w:color="auto" w:fill="FFFFFF"/>
        <w:spacing w:line="360" w:lineRule="auto"/>
        <w:ind w:left="284" w:hanging="284"/>
        <w:jc w:val="both"/>
        <w:rPr>
          <w:rFonts w:ascii="Arial" w:hAnsi="Arial" w:cs="Arial"/>
          <w:color w:val="000000" w:themeColor="text1"/>
          <w:sz w:val="24"/>
          <w:szCs w:val="24"/>
        </w:rPr>
      </w:pPr>
      <w:r w:rsidRPr="001E7982">
        <w:rPr>
          <w:rFonts w:ascii="Arial" w:hAnsi="Arial" w:cs="Arial"/>
          <w:color w:val="000000" w:themeColor="text1"/>
          <w:sz w:val="24"/>
          <w:szCs w:val="24"/>
        </w:rPr>
        <w:t xml:space="preserve">5. Jeżeli oferty otrzymają taką samą ocenę w kryterium o najwyższej wadze, Zamawiający wybierze ofertę z najniższą ceną. </w:t>
      </w:r>
    </w:p>
    <w:p w14:paraId="14EB2C3B" w14:textId="0A2BD641" w:rsidR="00483AF5" w:rsidRPr="001E7982" w:rsidRDefault="00483AF5" w:rsidP="001E7982">
      <w:pPr>
        <w:shd w:val="clear" w:color="auto" w:fill="FFFFFF"/>
        <w:spacing w:line="360" w:lineRule="auto"/>
        <w:ind w:left="284" w:hanging="284"/>
        <w:jc w:val="both"/>
        <w:rPr>
          <w:rFonts w:ascii="Arial" w:hAnsi="Arial" w:cs="Arial"/>
          <w:color w:val="000000" w:themeColor="text1"/>
          <w:sz w:val="24"/>
          <w:szCs w:val="24"/>
        </w:rPr>
      </w:pPr>
      <w:r w:rsidRPr="001E7982">
        <w:rPr>
          <w:rFonts w:ascii="Arial" w:hAnsi="Arial" w:cs="Arial"/>
          <w:color w:val="000000" w:themeColor="text1"/>
          <w:sz w:val="24"/>
          <w:szCs w:val="24"/>
        </w:rPr>
        <w:t>6. Jeżeli nie można dokonać wyboru oferty w sposób, o którym mowa w pkt. 5, Zamawiający wezwie Wykonawców, którzy złożyli te oferty, do złożenia w terminie określonym przez Zamawiającego ofert dodatkowych zawierających nową cenę lub koszt.</w:t>
      </w:r>
    </w:p>
    <w:p w14:paraId="1D0C991F" w14:textId="4D013906" w:rsidR="00483AF5" w:rsidRPr="001E7982" w:rsidRDefault="00483AF5" w:rsidP="001E7982">
      <w:pPr>
        <w:shd w:val="clear" w:color="auto" w:fill="FFFFFF"/>
        <w:spacing w:line="360" w:lineRule="auto"/>
        <w:ind w:left="284" w:hanging="284"/>
        <w:jc w:val="both"/>
        <w:rPr>
          <w:rFonts w:ascii="Arial" w:hAnsi="Arial" w:cs="Arial"/>
          <w:color w:val="000000" w:themeColor="text1"/>
          <w:sz w:val="24"/>
          <w:szCs w:val="24"/>
        </w:rPr>
      </w:pPr>
      <w:r w:rsidRPr="001E7982">
        <w:rPr>
          <w:rFonts w:ascii="Arial" w:hAnsi="Arial" w:cs="Arial"/>
          <w:color w:val="000000" w:themeColor="text1"/>
          <w:sz w:val="24"/>
          <w:szCs w:val="24"/>
        </w:rPr>
        <w:t xml:space="preserve">7. 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1E7982">
        <w:rPr>
          <w:rFonts w:ascii="Arial" w:hAnsi="Arial" w:cs="Arial"/>
          <w:color w:val="000000" w:themeColor="text1"/>
          <w:sz w:val="24"/>
          <w:szCs w:val="24"/>
        </w:rPr>
        <w:t>Pzp</w:t>
      </w:r>
      <w:proofErr w:type="spellEnd"/>
      <w:r w:rsidRPr="001E7982">
        <w:rPr>
          <w:rFonts w:ascii="Arial" w:hAnsi="Arial" w:cs="Arial"/>
          <w:color w:val="000000" w:themeColor="text1"/>
          <w:sz w:val="24"/>
          <w:szCs w:val="24"/>
        </w:rPr>
        <w:t>.</w:t>
      </w:r>
    </w:p>
    <w:p w14:paraId="075AEAE5" w14:textId="5DF8CE17" w:rsidR="00483AF5" w:rsidRPr="001E7982" w:rsidRDefault="00483AF5" w:rsidP="001E7982">
      <w:pPr>
        <w:shd w:val="clear" w:color="auto" w:fill="FFFFFF"/>
        <w:spacing w:line="360" w:lineRule="auto"/>
        <w:ind w:left="284" w:hanging="284"/>
        <w:jc w:val="both"/>
        <w:rPr>
          <w:rFonts w:ascii="Arial" w:hAnsi="Arial" w:cs="Arial"/>
          <w:color w:val="000000" w:themeColor="text1"/>
          <w:sz w:val="24"/>
          <w:szCs w:val="24"/>
        </w:rPr>
      </w:pPr>
      <w:r w:rsidRPr="001E7982">
        <w:rPr>
          <w:rFonts w:ascii="Arial" w:hAnsi="Arial" w:cs="Arial"/>
          <w:color w:val="000000" w:themeColor="text1"/>
          <w:sz w:val="24"/>
          <w:szCs w:val="24"/>
        </w:rPr>
        <w:lastRenderedPageBreak/>
        <w:t>8. Obowiązek wykazania, że oferta nie zawiera rażąco niskiej ceny spoczywa na Wykonawcy.</w:t>
      </w:r>
    </w:p>
    <w:p w14:paraId="45F2023F" w14:textId="07A61398" w:rsidR="00483AF5" w:rsidRPr="001E7982" w:rsidRDefault="00483AF5" w:rsidP="001E7982">
      <w:pPr>
        <w:shd w:val="clear" w:color="auto" w:fill="FFFFFF"/>
        <w:spacing w:line="360" w:lineRule="auto"/>
        <w:ind w:left="284" w:hanging="284"/>
        <w:jc w:val="both"/>
        <w:rPr>
          <w:rFonts w:ascii="Arial" w:hAnsi="Arial" w:cs="Arial"/>
          <w:color w:val="000000" w:themeColor="text1"/>
          <w:sz w:val="24"/>
          <w:szCs w:val="24"/>
        </w:rPr>
      </w:pPr>
      <w:r w:rsidRPr="001E7982">
        <w:rPr>
          <w:rFonts w:ascii="Arial" w:hAnsi="Arial" w:cs="Arial"/>
          <w:color w:val="000000" w:themeColor="text1"/>
          <w:sz w:val="24"/>
          <w:szCs w:val="24"/>
        </w:rPr>
        <w:t>9. Zamawiający odrzuci ofertę Wykonawcy, który nie złożył wyjaśnień lub jeżeli dokonana ocena wyjaśnień wraz z dostarczonymi dowodami potwierdzi, że oferta zawiera rażąco niską cenę w stosunku do przedmiotu zamówienia.</w:t>
      </w:r>
    </w:p>
    <w:p w14:paraId="757EBF15" w14:textId="0883D975" w:rsidR="00483AF5" w:rsidRPr="001E7982" w:rsidRDefault="00483AF5" w:rsidP="001E7982">
      <w:pPr>
        <w:shd w:val="clear" w:color="auto" w:fill="FFFFFF"/>
        <w:spacing w:line="360" w:lineRule="auto"/>
        <w:ind w:left="284" w:hanging="284"/>
        <w:jc w:val="both"/>
        <w:rPr>
          <w:rFonts w:ascii="Arial" w:hAnsi="Arial" w:cs="Arial"/>
          <w:color w:val="000000" w:themeColor="text1"/>
          <w:sz w:val="24"/>
          <w:szCs w:val="24"/>
        </w:rPr>
      </w:pPr>
      <w:r w:rsidRPr="001E7982">
        <w:rPr>
          <w:rFonts w:ascii="Arial" w:hAnsi="Arial" w:cs="Arial"/>
          <w:color w:val="000000" w:themeColor="text1"/>
          <w:sz w:val="24"/>
          <w:szCs w:val="24"/>
        </w:rPr>
        <w:t>10. Zamawiający odrzuci ofertę Wykonawcy, który nie udzielił wyjaśnień w wyznaczonym terminie, lub jeżeli złożone wyjaśnienia wraz z dowodami nie uzasadniają rażąco niskiej ceny tej oferty.</w:t>
      </w:r>
    </w:p>
    <w:p w14:paraId="7E00DAA3" w14:textId="77777777" w:rsidR="00483AF5" w:rsidRPr="001E7982" w:rsidRDefault="00483AF5" w:rsidP="001E7982">
      <w:pPr>
        <w:shd w:val="clear" w:color="auto" w:fill="FFFFFF"/>
        <w:spacing w:line="360" w:lineRule="auto"/>
        <w:jc w:val="both"/>
        <w:rPr>
          <w:rFonts w:ascii="Arial" w:hAnsi="Arial" w:cs="Arial"/>
          <w:color w:val="000000" w:themeColor="text1"/>
          <w:sz w:val="24"/>
          <w:szCs w:val="24"/>
        </w:rPr>
      </w:pPr>
    </w:p>
    <w:p w14:paraId="6412693D" w14:textId="77777777" w:rsidR="00CF1B0D" w:rsidRPr="001E7982" w:rsidRDefault="00CF1B0D" w:rsidP="001E7982">
      <w:pPr>
        <w:tabs>
          <w:tab w:val="left" w:pos="567"/>
          <w:tab w:val="left" w:pos="1701"/>
        </w:tabs>
        <w:spacing w:line="360" w:lineRule="auto"/>
        <w:ind w:right="28"/>
        <w:jc w:val="center"/>
        <w:rPr>
          <w:rFonts w:ascii="Arial" w:hAnsi="Arial" w:cs="Arial"/>
          <w:b/>
          <w:sz w:val="24"/>
          <w:szCs w:val="24"/>
        </w:rPr>
      </w:pPr>
      <w:r w:rsidRPr="001E7982">
        <w:rPr>
          <w:rFonts w:ascii="Arial" w:hAnsi="Arial" w:cs="Arial"/>
          <w:b/>
          <w:sz w:val="24"/>
          <w:szCs w:val="24"/>
        </w:rPr>
        <w:t>ROZDZIAŁ XXVIII</w:t>
      </w:r>
    </w:p>
    <w:p w14:paraId="315C39EE" w14:textId="77777777" w:rsidR="00CF1B0D" w:rsidRPr="001E7982" w:rsidRDefault="00CF1B0D" w:rsidP="001E7982">
      <w:pPr>
        <w:tabs>
          <w:tab w:val="left" w:pos="567"/>
          <w:tab w:val="left" w:pos="1701"/>
        </w:tabs>
        <w:spacing w:line="360" w:lineRule="auto"/>
        <w:ind w:right="28"/>
        <w:jc w:val="center"/>
        <w:rPr>
          <w:rFonts w:ascii="Arial" w:hAnsi="Arial" w:cs="Arial"/>
          <w:b/>
          <w:sz w:val="24"/>
          <w:szCs w:val="24"/>
        </w:rPr>
      </w:pPr>
      <w:r w:rsidRPr="001E7982">
        <w:rPr>
          <w:rFonts w:ascii="Arial" w:hAnsi="Arial" w:cs="Arial"/>
          <w:b/>
          <w:sz w:val="24"/>
          <w:szCs w:val="24"/>
        </w:rPr>
        <w:t>INFORMACJE NA TEMAT AUKCJI ELEKTRONICZNEJ</w:t>
      </w:r>
    </w:p>
    <w:p w14:paraId="50E5EF18" w14:textId="536023F1" w:rsidR="0065723F" w:rsidRPr="001E7982" w:rsidRDefault="0065723F" w:rsidP="001E7982">
      <w:pPr>
        <w:spacing w:line="360" w:lineRule="auto"/>
        <w:ind w:right="28"/>
        <w:jc w:val="both"/>
        <w:rPr>
          <w:rFonts w:ascii="Arial" w:hAnsi="Arial" w:cs="Arial"/>
          <w:sz w:val="24"/>
          <w:szCs w:val="24"/>
        </w:rPr>
      </w:pPr>
      <w:r w:rsidRPr="001E7982">
        <w:rPr>
          <w:rFonts w:ascii="Arial" w:hAnsi="Arial" w:cs="Arial"/>
          <w:sz w:val="24"/>
          <w:szCs w:val="24"/>
        </w:rPr>
        <w:t>Zamawiający nie przewiduje w niniejszym postępowaniu przeprowadzenia aukcji elektronicznej.</w:t>
      </w:r>
    </w:p>
    <w:p w14:paraId="25918864" w14:textId="77777777" w:rsidR="00CC7855" w:rsidRPr="001E7982" w:rsidRDefault="00CC7855" w:rsidP="001E7982">
      <w:pPr>
        <w:pStyle w:val="Tekstpodstawowy"/>
        <w:spacing w:line="360" w:lineRule="auto"/>
        <w:rPr>
          <w:rFonts w:ascii="Arial" w:hAnsi="Arial" w:cs="Arial"/>
          <w:b/>
          <w:szCs w:val="24"/>
        </w:rPr>
      </w:pPr>
    </w:p>
    <w:p w14:paraId="1F1F2BEC" w14:textId="77777777" w:rsidR="00CF1B0D" w:rsidRPr="001E7982" w:rsidRDefault="00CF1B0D" w:rsidP="001E7982">
      <w:pPr>
        <w:pStyle w:val="Tekstpodstawowy"/>
        <w:spacing w:line="360" w:lineRule="auto"/>
        <w:jc w:val="center"/>
        <w:rPr>
          <w:rFonts w:ascii="Arial" w:hAnsi="Arial" w:cs="Arial"/>
          <w:b/>
          <w:szCs w:val="24"/>
        </w:rPr>
      </w:pPr>
      <w:r w:rsidRPr="001E7982">
        <w:rPr>
          <w:rFonts w:ascii="Arial" w:hAnsi="Arial" w:cs="Arial"/>
          <w:b/>
          <w:szCs w:val="24"/>
        </w:rPr>
        <w:t>ROZDZIAŁ XXIX</w:t>
      </w:r>
    </w:p>
    <w:p w14:paraId="2731834E" w14:textId="4B13722E" w:rsidR="00CF1B0D" w:rsidRPr="001E7982" w:rsidRDefault="00CF1B0D" w:rsidP="001E7982">
      <w:pPr>
        <w:pStyle w:val="Tekstpodstawowy"/>
        <w:spacing w:line="360" w:lineRule="auto"/>
        <w:jc w:val="center"/>
        <w:rPr>
          <w:rFonts w:ascii="Arial" w:hAnsi="Arial" w:cs="Arial"/>
          <w:b/>
          <w:szCs w:val="24"/>
        </w:rPr>
      </w:pPr>
      <w:r w:rsidRPr="001E7982">
        <w:rPr>
          <w:rFonts w:ascii="Arial" w:hAnsi="Arial" w:cs="Arial"/>
          <w:b/>
          <w:szCs w:val="24"/>
        </w:rPr>
        <w:t>INFORMACJE O FORMALNOŚCIACH, JAKIE MUSZĄ ZOSTAĆ DOPEŁNIONE PO WYBORZE OFERTY W CELU ZAWARCIA UMOWY W SPRAWIE ZAMÓWIENIA PUBLICZNEGO</w:t>
      </w:r>
    </w:p>
    <w:p w14:paraId="6EC5549C" w14:textId="1DA36574" w:rsidR="003A7CEB" w:rsidRPr="001E7982" w:rsidRDefault="00FD56D6" w:rsidP="008A22E8">
      <w:pPr>
        <w:pStyle w:val="Akapitzlist"/>
        <w:numPr>
          <w:ilvl w:val="3"/>
          <w:numId w:val="47"/>
        </w:numPr>
        <w:spacing w:line="360" w:lineRule="auto"/>
        <w:ind w:left="426" w:hanging="426"/>
        <w:jc w:val="both"/>
        <w:rPr>
          <w:rFonts w:ascii="Arial" w:hAnsi="Arial" w:cs="Arial"/>
          <w:sz w:val="24"/>
          <w:szCs w:val="24"/>
        </w:rPr>
      </w:pPr>
      <w:r w:rsidRPr="001E7982">
        <w:rPr>
          <w:rFonts w:ascii="Arial" w:hAnsi="Arial" w:cs="Arial"/>
          <w:sz w:val="24"/>
          <w:szCs w:val="24"/>
        </w:rPr>
        <w:t>Umowa w sprawie zamówienia publicznego może zostać zawarta wyłącznie z Wykonawcą, którego oferta zostanie wybrana jako najkorzystniejsza, po upływie terminów określonych w art.</w:t>
      </w:r>
      <w:r w:rsidR="00575504" w:rsidRPr="001E7982">
        <w:rPr>
          <w:rFonts w:ascii="Arial" w:hAnsi="Arial" w:cs="Arial"/>
          <w:sz w:val="24"/>
          <w:szCs w:val="24"/>
        </w:rPr>
        <w:t> </w:t>
      </w:r>
      <w:r w:rsidR="003D6C52" w:rsidRPr="001E7982">
        <w:rPr>
          <w:rFonts w:ascii="Arial" w:hAnsi="Arial" w:cs="Arial"/>
          <w:sz w:val="24"/>
          <w:szCs w:val="24"/>
        </w:rPr>
        <w:t>264</w:t>
      </w:r>
      <w:r w:rsidRPr="001E7982">
        <w:rPr>
          <w:rFonts w:ascii="Arial" w:hAnsi="Arial" w:cs="Arial"/>
          <w:sz w:val="24"/>
          <w:szCs w:val="24"/>
        </w:rPr>
        <w:t xml:space="preserve"> ustawy.</w:t>
      </w:r>
    </w:p>
    <w:p w14:paraId="158F4AFA" w14:textId="18C9954F" w:rsidR="0018169F" w:rsidRPr="001E7982" w:rsidRDefault="00FD56D6" w:rsidP="008A22E8">
      <w:pPr>
        <w:pStyle w:val="Akapitzlist"/>
        <w:numPr>
          <w:ilvl w:val="3"/>
          <w:numId w:val="47"/>
        </w:numPr>
        <w:spacing w:line="360" w:lineRule="auto"/>
        <w:ind w:left="426" w:hanging="426"/>
        <w:jc w:val="both"/>
        <w:rPr>
          <w:rFonts w:ascii="Arial" w:hAnsi="Arial" w:cs="Arial"/>
          <w:sz w:val="24"/>
          <w:szCs w:val="24"/>
        </w:rPr>
      </w:pPr>
      <w:r w:rsidRPr="001E7982">
        <w:rPr>
          <w:rFonts w:ascii="Arial" w:hAnsi="Arial" w:cs="Arial"/>
          <w:sz w:val="24"/>
          <w:szCs w:val="24"/>
        </w:rPr>
        <w:t>W przypadku wniesienia odwołania</w:t>
      </w:r>
      <w:r w:rsidR="004753E2" w:rsidRPr="001E7982">
        <w:rPr>
          <w:rFonts w:ascii="Arial" w:hAnsi="Arial" w:cs="Arial"/>
          <w:sz w:val="24"/>
          <w:szCs w:val="24"/>
        </w:rPr>
        <w:t>, z zastrzeżeniem wyjątków przewidzianych w ustawie,</w:t>
      </w:r>
      <w:r w:rsidR="00233271" w:rsidRPr="001E7982">
        <w:rPr>
          <w:rFonts w:ascii="Arial" w:hAnsi="Arial" w:cs="Arial"/>
          <w:sz w:val="24"/>
          <w:szCs w:val="24"/>
        </w:rPr>
        <w:t xml:space="preserve"> Zamawiający nie może zawrzeć umowy do czasu ogłoszenia przez Krajową Izbę Odwoławczą (zwanej dalej KIO lub Izbą) wyroku lub postanowienia kończącego postępowanie odwoławcze.</w:t>
      </w:r>
    </w:p>
    <w:p w14:paraId="2AA3DF62" w14:textId="5EF8D8D6" w:rsidR="007C75D9" w:rsidRPr="001E7982" w:rsidRDefault="00575504" w:rsidP="008A22E8">
      <w:pPr>
        <w:pStyle w:val="Akapitzlist"/>
        <w:numPr>
          <w:ilvl w:val="3"/>
          <w:numId w:val="47"/>
        </w:numPr>
        <w:spacing w:line="360" w:lineRule="auto"/>
        <w:ind w:left="426" w:hanging="426"/>
        <w:jc w:val="both"/>
        <w:rPr>
          <w:rFonts w:ascii="Arial" w:hAnsi="Arial" w:cs="Arial"/>
          <w:sz w:val="24"/>
          <w:szCs w:val="24"/>
        </w:rPr>
      </w:pPr>
      <w:r w:rsidRPr="001E7982">
        <w:rPr>
          <w:rFonts w:ascii="Arial" w:hAnsi="Arial" w:cs="Arial"/>
          <w:sz w:val="24"/>
          <w:szCs w:val="24"/>
        </w:rPr>
        <w:t>Po wyborze najkorzystniejszej oferty</w:t>
      </w:r>
      <w:r w:rsidR="00BE6B93" w:rsidRPr="001E7982">
        <w:rPr>
          <w:rFonts w:ascii="Arial" w:hAnsi="Arial" w:cs="Arial"/>
          <w:sz w:val="24"/>
          <w:szCs w:val="24"/>
        </w:rPr>
        <w:t xml:space="preserve"> (z zakresu każdej z części)</w:t>
      </w:r>
      <w:r w:rsidRPr="001E7982">
        <w:rPr>
          <w:rFonts w:ascii="Arial" w:hAnsi="Arial" w:cs="Arial"/>
          <w:sz w:val="24"/>
          <w:szCs w:val="24"/>
        </w:rPr>
        <w:t>, w celu zawarcia umowy</w:t>
      </w:r>
      <w:r w:rsidR="00747ECF" w:rsidRPr="001E7982">
        <w:rPr>
          <w:rFonts w:ascii="Arial" w:hAnsi="Arial" w:cs="Arial"/>
          <w:sz w:val="24"/>
          <w:szCs w:val="24"/>
        </w:rPr>
        <w:t xml:space="preserve"> w sprawie zamówienia publicznego</w:t>
      </w:r>
      <w:r w:rsidRPr="001E7982">
        <w:rPr>
          <w:rFonts w:ascii="Arial" w:hAnsi="Arial" w:cs="Arial"/>
          <w:sz w:val="24"/>
          <w:szCs w:val="24"/>
        </w:rPr>
        <w:t>, Wykonawca zobowiązany będzie</w:t>
      </w:r>
      <w:r w:rsidR="00406CBD" w:rsidRPr="001E7982">
        <w:rPr>
          <w:rFonts w:ascii="Arial" w:hAnsi="Arial" w:cs="Arial"/>
          <w:sz w:val="24"/>
          <w:szCs w:val="24"/>
        </w:rPr>
        <w:t xml:space="preserve"> do</w:t>
      </w:r>
      <w:r w:rsidRPr="001E7982">
        <w:rPr>
          <w:rFonts w:ascii="Arial" w:hAnsi="Arial" w:cs="Arial"/>
          <w:sz w:val="24"/>
          <w:szCs w:val="24"/>
        </w:rPr>
        <w:t>:</w:t>
      </w:r>
    </w:p>
    <w:p w14:paraId="25B6180F" w14:textId="64C88F30" w:rsidR="007C75D9" w:rsidRPr="001E7982" w:rsidRDefault="007C75D9" w:rsidP="008A22E8">
      <w:pPr>
        <w:pStyle w:val="Akapitzlist"/>
        <w:numPr>
          <w:ilvl w:val="0"/>
          <w:numId w:val="48"/>
        </w:numPr>
        <w:spacing w:line="360" w:lineRule="auto"/>
        <w:rPr>
          <w:rFonts w:ascii="Arial" w:hAnsi="Arial" w:cs="Arial"/>
          <w:sz w:val="24"/>
          <w:szCs w:val="24"/>
        </w:rPr>
      </w:pPr>
      <w:r w:rsidRPr="001E7982">
        <w:rPr>
          <w:rFonts w:ascii="Arial" w:hAnsi="Arial" w:cs="Arial"/>
          <w:sz w:val="24"/>
          <w:szCs w:val="24"/>
        </w:rPr>
        <w:t>wniesienia zabezpieczenia należytego wykonania umowy, zgodnie z informacją zawartą w rozdziale XXXI SWZ.</w:t>
      </w:r>
    </w:p>
    <w:p w14:paraId="6E5A0A44" w14:textId="1D962FD7" w:rsidR="00575504" w:rsidRPr="001E7982" w:rsidRDefault="00406CBD" w:rsidP="008A22E8">
      <w:pPr>
        <w:pStyle w:val="Akapitzlist"/>
        <w:numPr>
          <w:ilvl w:val="0"/>
          <w:numId w:val="48"/>
        </w:numPr>
        <w:spacing w:line="360" w:lineRule="auto"/>
        <w:jc w:val="both"/>
        <w:rPr>
          <w:rFonts w:ascii="Arial" w:hAnsi="Arial" w:cs="Arial"/>
          <w:sz w:val="24"/>
          <w:szCs w:val="24"/>
        </w:rPr>
      </w:pPr>
      <w:r w:rsidRPr="001E7982">
        <w:rPr>
          <w:rFonts w:ascii="Arial" w:hAnsi="Arial" w:cs="Arial"/>
          <w:sz w:val="24"/>
          <w:szCs w:val="24"/>
        </w:rPr>
        <w:t>z</w:t>
      </w:r>
      <w:r w:rsidR="00575504" w:rsidRPr="001E7982">
        <w:rPr>
          <w:rFonts w:ascii="Arial" w:hAnsi="Arial" w:cs="Arial"/>
          <w:sz w:val="24"/>
          <w:szCs w:val="24"/>
        </w:rPr>
        <w:t>łoż</w:t>
      </w:r>
      <w:r w:rsidRPr="001E7982">
        <w:rPr>
          <w:rFonts w:ascii="Arial" w:hAnsi="Arial" w:cs="Arial"/>
          <w:sz w:val="24"/>
          <w:szCs w:val="24"/>
        </w:rPr>
        <w:t xml:space="preserve">enia </w:t>
      </w:r>
      <w:r w:rsidR="00747ECF" w:rsidRPr="001E7982">
        <w:rPr>
          <w:rFonts w:ascii="Arial" w:hAnsi="Arial" w:cs="Arial"/>
          <w:sz w:val="24"/>
          <w:szCs w:val="24"/>
        </w:rPr>
        <w:t>dokument</w:t>
      </w:r>
      <w:r w:rsidRPr="001E7982">
        <w:rPr>
          <w:rFonts w:ascii="Arial" w:hAnsi="Arial" w:cs="Arial"/>
          <w:sz w:val="24"/>
          <w:szCs w:val="24"/>
        </w:rPr>
        <w:t>u</w:t>
      </w:r>
      <w:r w:rsidR="00747ECF" w:rsidRPr="001E7982">
        <w:rPr>
          <w:rFonts w:ascii="Arial" w:hAnsi="Arial" w:cs="Arial"/>
          <w:sz w:val="24"/>
          <w:szCs w:val="24"/>
        </w:rPr>
        <w:t xml:space="preserve"> </w:t>
      </w:r>
      <w:r w:rsidR="00575504" w:rsidRPr="001E7982">
        <w:rPr>
          <w:rFonts w:ascii="Arial" w:hAnsi="Arial" w:cs="Arial"/>
          <w:sz w:val="24"/>
          <w:szCs w:val="24"/>
        </w:rPr>
        <w:t>pełnomocnictwa dla osoby zawierającej umowę w</w:t>
      </w:r>
      <w:r w:rsidR="00863197" w:rsidRPr="001E7982">
        <w:rPr>
          <w:rFonts w:ascii="Arial" w:hAnsi="Arial" w:cs="Arial"/>
          <w:sz w:val="24"/>
          <w:szCs w:val="24"/>
        </w:rPr>
        <w:t> </w:t>
      </w:r>
      <w:r w:rsidR="00575504" w:rsidRPr="001E7982">
        <w:rPr>
          <w:rFonts w:ascii="Arial" w:hAnsi="Arial" w:cs="Arial"/>
          <w:sz w:val="24"/>
          <w:szCs w:val="24"/>
        </w:rPr>
        <w:t xml:space="preserve">imieniu Wykonawcy, o ile </w:t>
      </w:r>
      <w:r w:rsidR="00747ECF" w:rsidRPr="001E7982">
        <w:rPr>
          <w:rFonts w:ascii="Arial" w:hAnsi="Arial" w:cs="Arial"/>
          <w:sz w:val="24"/>
          <w:szCs w:val="24"/>
        </w:rPr>
        <w:t xml:space="preserve">upoważnienie do reprezentowania Wykonawcy </w:t>
      </w:r>
      <w:r w:rsidR="00575504" w:rsidRPr="001E7982">
        <w:rPr>
          <w:rFonts w:ascii="Arial" w:hAnsi="Arial" w:cs="Arial"/>
          <w:sz w:val="24"/>
          <w:szCs w:val="24"/>
        </w:rPr>
        <w:t>nie wynika z</w:t>
      </w:r>
      <w:r w:rsidR="00747ECF" w:rsidRPr="001E7982">
        <w:rPr>
          <w:rFonts w:ascii="Arial" w:hAnsi="Arial" w:cs="Arial"/>
          <w:sz w:val="24"/>
          <w:szCs w:val="24"/>
        </w:rPr>
        <w:t> </w:t>
      </w:r>
      <w:r w:rsidR="00575504" w:rsidRPr="001E7982">
        <w:rPr>
          <w:rFonts w:ascii="Arial" w:hAnsi="Arial" w:cs="Arial"/>
          <w:sz w:val="24"/>
          <w:szCs w:val="24"/>
        </w:rPr>
        <w:t>dokumentów rejestrowych Wykonawcy</w:t>
      </w:r>
      <w:r w:rsidR="00CF64D3" w:rsidRPr="001E7982">
        <w:rPr>
          <w:rFonts w:ascii="Arial" w:hAnsi="Arial" w:cs="Arial"/>
          <w:sz w:val="24"/>
          <w:szCs w:val="24"/>
        </w:rPr>
        <w:t xml:space="preserve">, jeżeli Zamawiający może je </w:t>
      </w:r>
      <w:r w:rsidR="009C26B0" w:rsidRPr="001E7982">
        <w:rPr>
          <w:rFonts w:ascii="Arial" w:hAnsi="Arial" w:cs="Arial"/>
          <w:sz w:val="24"/>
          <w:szCs w:val="24"/>
        </w:rPr>
        <w:t>uzyskać za pomocą bezpłatnych i </w:t>
      </w:r>
      <w:r w:rsidR="00CF64D3" w:rsidRPr="001E7982">
        <w:rPr>
          <w:rFonts w:ascii="Arial" w:hAnsi="Arial" w:cs="Arial"/>
          <w:sz w:val="24"/>
          <w:szCs w:val="24"/>
        </w:rPr>
        <w:t>ogólnodostępnych baz danych,</w:t>
      </w:r>
      <w:r w:rsidR="00575504" w:rsidRPr="001E7982">
        <w:rPr>
          <w:rFonts w:ascii="Arial" w:hAnsi="Arial" w:cs="Arial"/>
          <w:sz w:val="24"/>
          <w:szCs w:val="24"/>
        </w:rPr>
        <w:t xml:space="preserve"> lub </w:t>
      </w:r>
      <w:r w:rsidR="00747ECF" w:rsidRPr="001E7982">
        <w:rPr>
          <w:rFonts w:ascii="Arial" w:hAnsi="Arial" w:cs="Arial"/>
          <w:sz w:val="24"/>
          <w:szCs w:val="24"/>
        </w:rPr>
        <w:t xml:space="preserve">dokument pełnomocnictwa </w:t>
      </w:r>
      <w:r w:rsidR="00575504" w:rsidRPr="001E7982">
        <w:rPr>
          <w:rFonts w:ascii="Arial" w:hAnsi="Arial" w:cs="Arial"/>
          <w:sz w:val="24"/>
          <w:szCs w:val="24"/>
        </w:rPr>
        <w:t>nie został wcześniej złożon</w:t>
      </w:r>
      <w:r w:rsidR="00747ECF" w:rsidRPr="001E7982">
        <w:rPr>
          <w:rFonts w:ascii="Arial" w:hAnsi="Arial" w:cs="Arial"/>
          <w:sz w:val="24"/>
          <w:szCs w:val="24"/>
        </w:rPr>
        <w:t>y</w:t>
      </w:r>
      <w:r w:rsidR="00575504" w:rsidRPr="001E7982">
        <w:rPr>
          <w:rFonts w:ascii="Arial" w:hAnsi="Arial" w:cs="Arial"/>
          <w:sz w:val="24"/>
          <w:szCs w:val="24"/>
        </w:rPr>
        <w:t xml:space="preserve"> w trakcie postępowania o udzielenie zamówienia,</w:t>
      </w:r>
    </w:p>
    <w:p w14:paraId="2D0CE89B" w14:textId="5B2758F4" w:rsidR="00575504" w:rsidRPr="001E7982" w:rsidRDefault="00863197" w:rsidP="008A22E8">
      <w:pPr>
        <w:pStyle w:val="Akapitzlist"/>
        <w:numPr>
          <w:ilvl w:val="0"/>
          <w:numId w:val="48"/>
        </w:numPr>
        <w:spacing w:line="360" w:lineRule="auto"/>
        <w:jc w:val="both"/>
        <w:rPr>
          <w:rFonts w:ascii="Arial" w:hAnsi="Arial" w:cs="Arial"/>
          <w:sz w:val="24"/>
          <w:szCs w:val="24"/>
        </w:rPr>
      </w:pPr>
      <w:r w:rsidRPr="001E7982">
        <w:rPr>
          <w:rFonts w:ascii="Arial" w:hAnsi="Arial" w:cs="Arial"/>
          <w:sz w:val="24"/>
          <w:szCs w:val="24"/>
        </w:rPr>
        <w:lastRenderedPageBreak/>
        <w:t>w przypadku dokonania wyboru najkorzystniejszej oferty złożonej przez Wykonawców wspólnie ubiegających się o udzielenie zamówienia,</w:t>
      </w:r>
      <w:r w:rsidR="00406CBD" w:rsidRPr="001E7982">
        <w:rPr>
          <w:rFonts w:ascii="Arial" w:hAnsi="Arial" w:cs="Arial"/>
          <w:sz w:val="24"/>
          <w:szCs w:val="24"/>
        </w:rPr>
        <w:t xml:space="preserve"> złożenia</w:t>
      </w:r>
      <w:r w:rsidRPr="001E7982">
        <w:rPr>
          <w:rFonts w:ascii="Arial" w:hAnsi="Arial" w:cs="Arial"/>
          <w:sz w:val="24"/>
          <w:szCs w:val="24"/>
        </w:rPr>
        <w:t xml:space="preserve"> umow</w:t>
      </w:r>
      <w:r w:rsidR="00406CBD" w:rsidRPr="001E7982">
        <w:rPr>
          <w:rFonts w:ascii="Arial" w:hAnsi="Arial" w:cs="Arial"/>
          <w:sz w:val="24"/>
          <w:szCs w:val="24"/>
        </w:rPr>
        <w:t>y</w:t>
      </w:r>
      <w:r w:rsidRPr="001E7982">
        <w:rPr>
          <w:rFonts w:ascii="Arial" w:hAnsi="Arial" w:cs="Arial"/>
          <w:sz w:val="24"/>
          <w:szCs w:val="24"/>
        </w:rPr>
        <w:t xml:space="preserve"> regulując</w:t>
      </w:r>
      <w:r w:rsidR="00406CBD" w:rsidRPr="001E7982">
        <w:rPr>
          <w:rFonts w:ascii="Arial" w:hAnsi="Arial" w:cs="Arial"/>
          <w:sz w:val="24"/>
          <w:szCs w:val="24"/>
        </w:rPr>
        <w:t>ej</w:t>
      </w:r>
      <w:r w:rsidRPr="001E7982">
        <w:rPr>
          <w:rFonts w:ascii="Arial" w:hAnsi="Arial" w:cs="Arial"/>
          <w:sz w:val="24"/>
          <w:szCs w:val="24"/>
        </w:rPr>
        <w:t xml:space="preserve"> współpracę tych podmiotów (np. umow</w:t>
      </w:r>
      <w:r w:rsidR="00406CBD" w:rsidRPr="001E7982">
        <w:rPr>
          <w:rFonts w:ascii="Arial" w:hAnsi="Arial" w:cs="Arial"/>
          <w:sz w:val="24"/>
          <w:szCs w:val="24"/>
        </w:rPr>
        <w:t>a</w:t>
      </w:r>
      <w:r w:rsidRPr="001E7982">
        <w:rPr>
          <w:rFonts w:ascii="Arial" w:hAnsi="Arial" w:cs="Arial"/>
          <w:sz w:val="24"/>
          <w:szCs w:val="24"/>
        </w:rPr>
        <w:t xml:space="preserve"> kon</w:t>
      </w:r>
      <w:r w:rsidR="00A50A86" w:rsidRPr="001E7982">
        <w:rPr>
          <w:rFonts w:ascii="Arial" w:hAnsi="Arial" w:cs="Arial"/>
          <w:sz w:val="24"/>
          <w:szCs w:val="24"/>
        </w:rPr>
        <w:t>sorcjum, umowa spółki cywilnej).</w:t>
      </w:r>
    </w:p>
    <w:p w14:paraId="37C5BD1D" w14:textId="619478A2" w:rsidR="00483946" w:rsidRPr="001E7982" w:rsidRDefault="00431A3F" w:rsidP="008A22E8">
      <w:pPr>
        <w:pStyle w:val="Akapitzlist"/>
        <w:numPr>
          <w:ilvl w:val="0"/>
          <w:numId w:val="48"/>
        </w:numPr>
        <w:spacing w:line="360" w:lineRule="auto"/>
        <w:jc w:val="both"/>
        <w:rPr>
          <w:rFonts w:ascii="Arial" w:hAnsi="Arial" w:cs="Arial"/>
          <w:sz w:val="24"/>
          <w:szCs w:val="24"/>
        </w:rPr>
      </w:pPr>
      <w:r w:rsidRPr="001E7982">
        <w:rPr>
          <w:rFonts w:ascii="Arial" w:hAnsi="Arial" w:cs="Arial"/>
          <w:sz w:val="24"/>
          <w:szCs w:val="24"/>
        </w:rPr>
        <w:t xml:space="preserve">złożenia oświadczeń i </w:t>
      </w:r>
      <w:r w:rsidR="00784B4D" w:rsidRPr="001E7982">
        <w:rPr>
          <w:rFonts w:ascii="Arial" w:hAnsi="Arial" w:cs="Arial"/>
          <w:sz w:val="24"/>
          <w:szCs w:val="24"/>
        </w:rPr>
        <w:t>dokument</w:t>
      </w:r>
      <w:r w:rsidR="004E71C1" w:rsidRPr="001E7982">
        <w:rPr>
          <w:rFonts w:ascii="Arial" w:hAnsi="Arial" w:cs="Arial"/>
          <w:sz w:val="24"/>
          <w:szCs w:val="24"/>
        </w:rPr>
        <w:t>ów</w:t>
      </w:r>
      <w:r w:rsidR="00784B4D" w:rsidRPr="001E7982">
        <w:rPr>
          <w:rFonts w:ascii="Arial" w:hAnsi="Arial" w:cs="Arial"/>
          <w:sz w:val="24"/>
          <w:szCs w:val="24"/>
        </w:rPr>
        <w:t xml:space="preserve"> określon</w:t>
      </w:r>
      <w:r w:rsidR="004E71C1" w:rsidRPr="001E7982">
        <w:rPr>
          <w:rFonts w:ascii="Arial" w:hAnsi="Arial" w:cs="Arial"/>
          <w:sz w:val="24"/>
          <w:szCs w:val="24"/>
        </w:rPr>
        <w:t>ych</w:t>
      </w:r>
      <w:r w:rsidR="00784B4D" w:rsidRPr="001E7982">
        <w:rPr>
          <w:rFonts w:ascii="Arial" w:hAnsi="Arial" w:cs="Arial"/>
          <w:sz w:val="24"/>
          <w:szCs w:val="24"/>
        </w:rPr>
        <w:t xml:space="preserve"> w umowie</w:t>
      </w:r>
      <w:r w:rsidR="00784B4D" w:rsidRPr="001E7982">
        <w:rPr>
          <w:rFonts w:ascii="Arial" w:hAnsi="Arial" w:cs="Arial"/>
          <w:b/>
          <w:sz w:val="24"/>
          <w:szCs w:val="24"/>
        </w:rPr>
        <w:t>,</w:t>
      </w:r>
    </w:p>
    <w:p w14:paraId="4CEFBA0F" w14:textId="401095AE" w:rsidR="008C0EB2" w:rsidRPr="001E7982" w:rsidRDefault="008C0EB2" w:rsidP="008A22E8">
      <w:pPr>
        <w:pStyle w:val="Akapitzlist"/>
        <w:numPr>
          <w:ilvl w:val="3"/>
          <w:numId w:val="47"/>
        </w:numPr>
        <w:spacing w:line="360" w:lineRule="auto"/>
        <w:ind w:left="426" w:hanging="426"/>
        <w:jc w:val="both"/>
        <w:rPr>
          <w:rFonts w:ascii="Arial" w:hAnsi="Arial" w:cs="Arial"/>
          <w:sz w:val="24"/>
          <w:szCs w:val="24"/>
        </w:rPr>
      </w:pPr>
      <w:r w:rsidRPr="001E7982">
        <w:rPr>
          <w:rFonts w:ascii="Arial" w:hAnsi="Arial" w:cs="Arial"/>
          <w:sz w:val="24"/>
          <w:szCs w:val="24"/>
        </w:rPr>
        <w:t xml:space="preserve">W przypadku, gdy Wykonawca nie złoży wymaganych przez Zamawiającego w ust. 3 niniejszego rozdziału SWZ oświadczeń lub dokumentów </w:t>
      </w:r>
      <w:r w:rsidR="005E7F89" w:rsidRPr="001E7982">
        <w:rPr>
          <w:rFonts w:ascii="Arial" w:hAnsi="Arial" w:cs="Arial"/>
          <w:sz w:val="24"/>
          <w:szCs w:val="24"/>
        </w:rPr>
        <w:t>w terminie wyznaczonym przez Zam</w:t>
      </w:r>
      <w:r w:rsidR="00C3062B" w:rsidRPr="001E7982">
        <w:rPr>
          <w:rFonts w:ascii="Arial" w:hAnsi="Arial" w:cs="Arial"/>
          <w:sz w:val="24"/>
          <w:szCs w:val="24"/>
        </w:rPr>
        <w:t>awiającego, nie krótszym niż 10 </w:t>
      </w:r>
      <w:r w:rsidR="005E7F89" w:rsidRPr="001E7982">
        <w:rPr>
          <w:rFonts w:ascii="Arial" w:hAnsi="Arial" w:cs="Arial"/>
          <w:sz w:val="24"/>
          <w:szCs w:val="24"/>
        </w:rPr>
        <w:t xml:space="preserve">dni, </w:t>
      </w:r>
      <w:r w:rsidRPr="001E7982">
        <w:rPr>
          <w:rFonts w:ascii="Arial" w:hAnsi="Arial" w:cs="Arial"/>
          <w:sz w:val="24"/>
          <w:szCs w:val="24"/>
        </w:rPr>
        <w:t>oznaczać to będzie, iż Wykonawca uchyla się od zawarcia umowy. Zamawiający w takim przypadku postąpi zgodnie z dyspozycją zawartą w art. 263 ustawy.</w:t>
      </w:r>
    </w:p>
    <w:p w14:paraId="00BEC4D3" w14:textId="5F36CB55" w:rsidR="00F5535D" w:rsidRPr="001E7982" w:rsidRDefault="00F5535D" w:rsidP="001E7982">
      <w:pPr>
        <w:spacing w:line="360" w:lineRule="auto"/>
        <w:rPr>
          <w:rFonts w:ascii="Arial" w:hAnsi="Arial" w:cs="Arial"/>
          <w:kern w:val="3"/>
          <w:sz w:val="24"/>
          <w:szCs w:val="24"/>
          <w:lang w:eastAsia="zh-CN"/>
        </w:rPr>
      </w:pPr>
    </w:p>
    <w:p w14:paraId="284E04DA" w14:textId="77777777" w:rsidR="005F383F" w:rsidRPr="001E7982" w:rsidRDefault="005F383F" w:rsidP="001E7982">
      <w:pPr>
        <w:pStyle w:val="Tekstpodstawowy"/>
        <w:spacing w:line="360" w:lineRule="auto"/>
        <w:jc w:val="center"/>
        <w:rPr>
          <w:rFonts w:ascii="Arial" w:hAnsi="Arial" w:cs="Arial"/>
          <w:b/>
          <w:szCs w:val="24"/>
        </w:rPr>
      </w:pPr>
      <w:r w:rsidRPr="001E7982">
        <w:rPr>
          <w:rFonts w:ascii="Arial" w:hAnsi="Arial" w:cs="Arial"/>
          <w:b/>
          <w:szCs w:val="24"/>
        </w:rPr>
        <w:t>ROZDZIAŁ XXX</w:t>
      </w:r>
    </w:p>
    <w:p w14:paraId="541CD751" w14:textId="77777777" w:rsidR="005F383F" w:rsidRPr="001E7982" w:rsidRDefault="005F383F" w:rsidP="001E7982">
      <w:pPr>
        <w:pStyle w:val="Tekstpodstawowy"/>
        <w:spacing w:line="360" w:lineRule="auto"/>
        <w:jc w:val="center"/>
        <w:rPr>
          <w:rFonts w:ascii="Arial" w:hAnsi="Arial" w:cs="Arial"/>
          <w:b/>
          <w:szCs w:val="24"/>
        </w:rPr>
      </w:pPr>
      <w:r w:rsidRPr="001E7982">
        <w:rPr>
          <w:rFonts w:ascii="Arial" w:hAnsi="Arial" w:cs="Arial"/>
          <w:b/>
          <w:szCs w:val="24"/>
        </w:rPr>
        <w:t>INFORMACJE DOTYCZĄCE ZABEZPIECZENIA NALEŻYTEGO WYKONANIA UMOWY</w:t>
      </w:r>
    </w:p>
    <w:p w14:paraId="10020A36" w14:textId="2960E3A3" w:rsidR="00510245" w:rsidRPr="001E7982" w:rsidRDefault="00483AF5" w:rsidP="001E7982">
      <w:pPr>
        <w:suppressAutoHyphens/>
        <w:autoSpaceDN w:val="0"/>
        <w:spacing w:line="360" w:lineRule="auto"/>
        <w:ind w:left="426"/>
        <w:jc w:val="both"/>
        <w:textAlignment w:val="baseline"/>
        <w:rPr>
          <w:rFonts w:ascii="Arial" w:hAnsi="Arial" w:cs="Arial"/>
          <w:kern w:val="3"/>
          <w:sz w:val="24"/>
          <w:szCs w:val="24"/>
          <w:lang w:eastAsia="zh-CN"/>
        </w:rPr>
      </w:pPr>
      <w:r w:rsidRPr="001E7982">
        <w:rPr>
          <w:rFonts w:ascii="Arial" w:hAnsi="Arial" w:cs="Arial"/>
          <w:kern w:val="3"/>
          <w:sz w:val="24"/>
          <w:szCs w:val="24"/>
          <w:lang w:eastAsia="zh-CN"/>
        </w:rPr>
        <w:t>Zamawiający nie wymaga od wykonawców wniesienia zabezpieczenia należytego wykonania umowy.</w:t>
      </w:r>
    </w:p>
    <w:p w14:paraId="3E676D6B" w14:textId="77777777" w:rsidR="001D01A8" w:rsidRPr="001E7982" w:rsidRDefault="001D01A8" w:rsidP="001E7982">
      <w:pPr>
        <w:pStyle w:val="Tekstpodstawowy"/>
        <w:spacing w:line="360" w:lineRule="auto"/>
        <w:ind w:left="1701" w:hanging="1701"/>
        <w:jc w:val="center"/>
        <w:rPr>
          <w:rFonts w:ascii="Arial" w:hAnsi="Arial" w:cs="Arial"/>
          <w:b/>
          <w:szCs w:val="24"/>
        </w:rPr>
      </w:pPr>
    </w:p>
    <w:p w14:paraId="7F1BE70A" w14:textId="099BF089" w:rsidR="005F383F" w:rsidRPr="001E7982" w:rsidRDefault="005F383F" w:rsidP="001E7982">
      <w:pPr>
        <w:pStyle w:val="Tekstpodstawowy"/>
        <w:spacing w:line="360" w:lineRule="auto"/>
        <w:ind w:left="1701" w:hanging="1701"/>
        <w:jc w:val="center"/>
        <w:rPr>
          <w:rFonts w:ascii="Arial" w:hAnsi="Arial" w:cs="Arial"/>
          <w:b/>
          <w:szCs w:val="24"/>
        </w:rPr>
      </w:pPr>
      <w:r w:rsidRPr="001E7982">
        <w:rPr>
          <w:rFonts w:ascii="Arial" w:hAnsi="Arial" w:cs="Arial"/>
          <w:b/>
          <w:szCs w:val="24"/>
        </w:rPr>
        <w:t>ROZDZIAŁ XXXI</w:t>
      </w:r>
    </w:p>
    <w:p w14:paraId="6C7B5B3F" w14:textId="77777777" w:rsidR="005F383F" w:rsidRPr="001E7982" w:rsidRDefault="005F383F" w:rsidP="001E7982">
      <w:pPr>
        <w:pStyle w:val="Tekstpodstawowy"/>
        <w:spacing w:line="360" w:lineRule="auto"/>
        <w:jc w:val="center"/>
        <w:rPr>
          <w:rFonts w:ascii="Arial" w:hAnsi="Arial" w:cs="Arial"/>
          <w:b/>
          <w:szCs w:val="24"/>
        </w:rPr>
      </w:pPr>
      <w:r w:rsidRPr="001E7982">
        <w:rPr>
          <w:rFonts w:ascii="Arial" w:hAnsi="Arial" w:cs="Arial"/>
          <w:b/>
          <w:szCs w:val="24"/>
        </w:rPr>
        <w:t>POUCZENIE O ŚRODKACH OCHRONY PRAWNEJ PRZYSŁUGUJĄCYCH WYKONAWCY</w:t>
      </w:r>
    </w:p>
    <w:p w14:paraId="4A95D54F" w14:textId="28DAFAE0" w:rsidR="002C555A" w:rsidRPr="001E7982" w:rsidRDefault="002C555A" w:rsidP="008A22E8">
      <w:pPr>
        <w:numPr>
          <w:ilvl w:val="0"/>
          <w:numId w:val="24"/>
        </w:numPr>
        <w:tabs>
          <w:tab w:val="num" w:pos="0"/>
        </w:tabs>
        <w:spacing w:line="360" w:lineRule="auto"/>
        <w:ind w:left="425" w:right="28" w:hanging="425"/>
        <w:jc w:val="both"/>
        <w:rPr>
          <w:rFonts w:ascii="Arial" w:hAnsi="Arial" w:cs="Arial"/>
          <w:b/>
          <w:sz w:val="24"/>
          <w:szCs w:val="24"/>
        </w:rPr>
      </w:pPr>
      <w:r w:rsidRPr="001E7982">
        <w:rPr>
          <w:rFonts w:ascii="Arial" w:hAnsi="Arial" w:cs="Arial"/>
          <w:sz w:val="24"/>
          <w:szCs w:val="24"/>
        </w:rPr>
        <w:t xml:space="preserve">Zasady, terminy oraz sposób korzystania ze środków ochrony prawnej szczegółowo regulują przepisy </w:t>
      </w:r>
      <w:r w:rsidRPr="001E7982">
        <w:rPr>
          <w:rFonts w:ascii="Arial" w:hAnsi="Arial" w:cs="Arial"/>
          <w:b/>
          <w:sz w:val="24"/>
          <w:szCs w:val="24"/>
        </w:rPr>
        <w:t xml:space="preserve">działu </w:t>
      </w:r>
      <w:r w:rsidR="00CA7C05" w:rsidRPr="001E7982">
        <w:rPr>
          <w:rFonts w:ascii="Arial" w:hAnsi="Arial" w:cs="Arial"/>
          <w:b/>
          <w:sz w:val="24"/>
          <w:szCs w:val="24"/>
        </w:rPr>
        <w:t>IX</w:t>
      </w:r>
      <w:r w:rsidRPr="001E7982">
        <w:rPr>
          <w:rFonts w:ascii="Arial" w:hAnsi="Arial" w:cs="Arial"/>
          <w:b/>
          <w:sz w:val="24"/>
          <w:szCs w:val="24"/>
        </w:rPr>
        <w:t xml:space="preserve"> ustawy</w:t>
      </w:r>
      <w:r w:rsidRPr="001E7982">
        <w:rPr>
          <w:rFonts w:ascii="Arial" w:hAnsi="Arial" w:cs="Arial"/>
          <w:sz w:val="24"/>
          <w:szCs w:val="24"/>
        </w:rPr>
        <w:t xml:space="preserve"> – Środki ochrony prawnej (</w:t>
      </w:r>
      <w:r w:rsidRPr="001E7982">
        <w:rPr>
          <w:rFonts w:ascii="Arial" w:hAnsi="Arial" w:cs="Arial"/>
          <w:b/>
          <w:sz w:val="24"/>
          <w:szCs w:val="24"/>
        </w:rPr>
        <w:t xml:space="preserve">art. </w:t>
      </w:r>
      <w:r w:rsidR="00CA7C05" w:rsidRPr="001E7982">
        <w:rPr>
          <w:rFonts w:ascii="Arial" w:hAnsi="Arial" w:cs="Arial"/>
          <w:b/>
          <w:sz w:val="24"/>
          <w:szCs w:val="24"/>
        </w:rPr>
        <w:t>505</w:t>
      </w:r>
      <w:r w:rsidRPr="001E7982">
        <w:rPr>
          <w:rFonts w:ascii="Arial" w:hAnsi="Arial" w:cs="Arial"/>
          <w:b/>
          <w:sz w:val="24"/>
          <w:szCs w:val="24"/>
        </w:rPr>
        <w:t xml:space="preserve"> – </w:t>
      </w:r>
      <w:r w:rsidR="00CA7C05" w:rsidRPr="001E7982">
        <w:rPr>
          <w:rFonts w:ascii="Arial" w:hAnsi="Arial" w:cs="Arial"/>
          <w:b/>
          <w:sz w:val="24"/>
          <w:szCs w:val="24"/>
        </w:rPr>
        <w:t>590</w:t>
      </w:r>
      <w:r w:rsidRPr="001E7982">
        <w:rPr>
          <w:rFonts w:ascii="Arial" w:hAnsi="Arial" w:cs="Arial"/>
          <w:b/>
          <w:sz w:val="24"/>
          <w:szCs w:val="24"/>
        </w:rPr>
        <w:t xml:space="preserve"> ustawy</w:t>
      </w:r>
      <w:r w:rsidRPr="001E7982">
        <w:rPr>
          <w:rFonts w:ascii="Arial" w:hAnsi="Arial" w:cs="Arial"/>
          <w:sz w:val="24"/>
          <w:szCs w:val="24"/>
        </w:rPr>
        <w:t>)</w:t>
      </w:r>
      <w:r w:rsidRPr="001E7982">
        <w:rPr>
          <w:rFonts w:ascii="Arial" w:hAnsi="Arial" w:cs="Arial"/>
          <w:b/>
          <w:sz w:val="24"/>
          <w:szCs w:val="24"/>
        </w:rPr>
        <w:t>.</w:t>
      </w:r>
    </w:p>
    <w:p w14:paraId="370D4212" w14:textId="46427406" w:rsidR="002C555A" w:rsidRPr="001E7982" w:rsidRDefault="00F3363B" w:rsidP="008A22E8">
      <w:pPr>
        <w:numPr>
          <w:ilvl w:val="0"/>
          <w:numId w:val="24"/>
        </w:numPr>
        <w:tabs>
          <w:tab w:val="num" w:pos="426"/>
          <w:tab w:val="left" w:pos="900"/>
        </w:tabs>
        <w:spacing w:line="360" w:lineRule="auto"/>
        <w:ind w:left="425" w:right="28" w:hanging="425"/>
        <w:jc w:val="both"/>
        <w:rPr>
          <w:rFonts w:ascii="Arial" w:hAnsi="Arial" w:cs="Arial"/>
          <w:sz w:val="24"/>
          <w:szCs w:val="24"/>
        </w:rPr>
      </w:pPr>
      <w:r w:rsidRPr="001E7982">
        <w:rPr>
          <w:rFonts w:ascii="Arial" w:hAnsi="Arial" w:cs="Arial"/>
          <w:sz w:val="24"/>
          <w:szCs w:val="24"/>
        </w:rPr>
        <w:t>Środki ochrony prawnej przysługują Wykonawcy oraz innemu podmiotowi, jeżeli ma lub miał interes w uzyskaniu zamówienia oraz poniósł lub może ponieść szkodę w wyniku naruszenia przez zamawiającego przepisów ustawy</w:t>
      </w:r>
      <w:r w:rsidR="002C555A" w:rsidRPr="001E7982">
        <w:rPr>
          <w:rFonts w:ascii="Arial" w:hAnsi="Arial" w:cs="Arial"/>
          <w:sz w:val="24"/>
          <w:szCs w:val="24"/>
        </w:rPr>
        <w:t>.</w:t>
      </w:r>
    </w:p>
    <w:p w14:paraId="3EEE8DAD" w14:textId="293C792B" w:rsidR="001A0454" w:rsidRPr="001E7982" w:rsidRDefault="00F3363B" w:rsidP="008A22E8">
      <w:pPr>
        <w:numPr>
          <w:ilvl w:val="0"/>
          <w:numId w:val="24"/>
        </w:numPr>
        <w:tabs>
          <w:tab w:val="left" w:pos="900"/>
        </w:tabs>
        <w:spacing w:line="360" w:lineRule="auto"/>
        <w:ind w:left="425" w:right="28" w:hanging="425"/>
        <w:jc w:val="both"/>
        <w:rPr>
          <w:rFonts w:ascii="Arial" w:hAnsi="Arial" w:cs="Arial"/>
          <w:sz w:val="24"/>
          <w:szCs w:val="24"/>
        </w:rPr>
      </w:pPr>
      <w:r w:rsidRPr="001E7982">
        <w:rPr>
          <w:rFonts w:ascii="Arial" w:hAnsi="Arial" w:cs="Arial"/>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1E7982">
        <w:rPr>
          <w:rFonts w:ascii="Arial" w:hAnsi="Arial" w:cs="Arial"/>
          <w:sz w:val="24"/>
          <w:szCs w:val="24"/>
        </w:rPr>
        <w:t>.</w:t>
      </w:r>
    </w:p>
    <w:p w14:paraId="7377E46E" w14:textId="108024EF" w:rsidR="002C555A" w:rsidRPr="001E7982" w:rsidRDefault="002C555A" w:rsidP="008A22E8">
      <w:pPr>
        <w:numPr>
          <w:ilvl w:val="0"/>
          <w:numId w:val="24"/>
        </w:numPr>
        <w:tabs>
          <w:tab w:val="num" w:pos="426"/>
          <w:tab w:val="left" w:pos="900"/>
        </w:tabs>
        <w:spacing w:line="360" w:lineRule="auto"/>
        <w:ind w:left="425" w:right="28" w:hanging="425"/>
        <w:jc w:val="both"/>
        <w:rPr>
          <w:rFonts w:ascii="Arial" w:hAnsi="Arial" w:cs="Arial"/>
          <w:sz w:val="24"/>
          <w:szCs w:val="24"/>
        </w:rPr>
      </w:pPr>
      <w:r w:rsidRPr="001E7982">
        <w:rPr>
          <w:rFonts w:ascii="Arial" w:hAnsi="Arial" w:cs="Arial"/>
          <w:sz w:val="24"/>
          <w:szCs w:val="24"/>
        </w:rPr>
        <w:t xml:space="preserve">Odwołanie przysługuje </w:t>
      </w:r>
      <w:r w:rsidR="001A0454" w:rsidRPr="001E7982">
        <w:rPr>
          <w:rFonts w:ascii="Arial" w:hAnsi="Arial" w:cs="Arial"/>
          <w:sz w:val="24"/>
          <w:szCs w:val="24"/>
        </w:rPr>
        <w:t>na:</w:t>
      </w:r>
    </w:p>
    <w:p w14:paraId="42740EFB" w14:textId="503F0D8E" w:rsidR="001A0454" w:rsidRPr="001E7982" w:rsidRDefault="001A0454" w:rsidP="001E7982">
      <w:pPr>
        <w:tabs>
          <w:tab w:val="left" w:pos="851"/>
        </w:tabs>
        <w:spacing w:line="360" w:lineRule="auto"/>
        <w:ind w:left="851" w:hanging="425"/>
        <w:jc w:val="both"/>
        <w:rPr>
          <w:rFonts w:ascii="Arial" w:hAnsi="Arial" w:cs="Arial"/>
          <w:sz w:val="24"/>
          <w:szCs w:val="24"/>
        </w:rPr>
      </w:pPr>
      <w:r w:rsidRPr="001E7982">
        <w:rPr>
          <w:rFonts w:ascii="Arial" w:hAnsi="Arial" w:cs="Arial"/>
          <w:sz w:val="24"/>
          <w:szCs w:val="24"/>
        </w:rPr>
        <w:t xml:space="preserve">1) </w:t>
      </w:r>
      <w:r w:rsidRPr="001E7982">
        <w:rPr>
          <w:rFonts w:ascii="Arial" w:hAnsi="Arial" w:cs="Arial"/>
          <w:sz w:val="24"/>
          <w:szCs w:val="24"/>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14:textId="6C634F4D" w:rsidR="001A0454" w:rsidRPr="001E7982" w:rsidRDefault="001A0454" w:rsidP="001E7982">
      <w:pPr>
        <w:spacing w:line="360" w:lineRule="auto"/>
        <w:ind w:left="851" w:hanging="425"/>
        <w:jc w:val="both"/>
        <w:rPr>
          <w:rFonts w:ascii="Arial" w:hAnsi="Arial" w:cs="Arial"/>
          <w:sz w:val="24"/>
          <w:szCs w:val="24"/>
        </w:rPr>
      </w:pPr>
      <w:r w:rsidRPr="001E7982">
        <w:rPr>
          <w:rFonts w:ascii="Arial" w:hAnsi="Arial" w:cs="Arial"/>
          <w:sz w:val="24"/>
          <w:szCs w:val="24"/>
        </w:rPr>
        <w:lastRenderedPageBreak/>
        <w:t xml:space="preserve">2) </w:t>
      </w:r>
      <w:r w:rsidRPr="001E7982">
        <w:rPr>
          <w:rFonts w:ascii="Arial" w:hAnsi="Arial" w:cs="Arial"/>
          <w:sz w:val="24"/>
          <w:szCs w:val="24"/>
        </w:rPr>
        <w:tab/>
        <w:t>zaniechanie czynności w postępowaniu o udzielenie zamówienia, o zawarcie umowy ramowej, dynamicznym systemie zakupów, systemie kwalifikowan</w:t>
      </w:r>
      <w:r w:rsidR="0034094A" w:rsidRPr="001E7982">
        <w:rPr>
          <w:rFonts w:ascii="Arial" w:hAnsi="Arial" w:cs="Arial"/>
          <w:sz w:val="24"/>
          <w:szCs w:val="24"/>
        </w:rPr>
        <w:t>ia wykonawców lub konkursie, do </w:t>
      </w:r>
      <w:r w:rsidRPr="001E7982">
        <w:rPr>
          <w:rFonts w:ascii="Arial" w:hAnsi="Arial" w:cs="Arial"/>
          <w:sz w:val="24"/>
          <w:szCs w:val="24"/>
        </w:rPr>
        <w:t>której zamawiający był obowiązany na podstawie ustawy;</w:t>
      </w:r>
    </w:p>
    <w:p w14:paraId="47459391" w14:textId="7B0688CB" w:rsidR="001A0454" w:rsidRPr="001E7982" w:rsidRDefault="001A0454" w:rsidP="001E7982">
      <w:pPr>
        <w:spacing w:line="360" w:lineRule="auto"/>
        <w:ind w:left="851" w:hanging="425"/>
        <w:jc w:val="both"/>
        <w:rPr>
          <w:rFonts w:ascii="Arial" w:hAnsi="Arial" w:cs="Arial"/>
          <w:sz w:val="24"/>
          <w:szCs w:val="24"/>
        </w:rPr>
      </w:pPr>
      <w:r w:rsidRPr="001E7982">
        <w:rPr>
          <w:rFonts w:ascii="Arial" w:hAnsi="Arial" w:cs="Arial"/>
          <w:sz w:val="24"/>
          <w:szCs w:val="24"/>
        </w:rPr>
        <w:t xml:space="preserve">3) </w:t>
      </w:r>
      <w:r w:rsidRPr="001E7982">
        <w:rPr>
          <w:rFonts w:ascii="Arial" w:hAnsi="Arial" w:cs="Arial"/>
          <w:sz w:val="24"/>
          <w:szCs w:val="24"/>
        </w:rPr>
        <w:tab/>
        <w:t>zaniechanie przeprowadzenia postępowania o udzielenie zamówienia lub zorganizowania konkursu na podstawie ustawy, mimo że zamawiający był do tego obowiązany.</w:t>
      </w:r>
    </w:p>
    <w:p w14:paraId="3E334C7A" w14:textId="5A1711AE" w:rsidR="00496995" w:rsidRPr="001E7982" w:rsidRDefault="00496995" w:rsidP="008A22E8">
      <w:pPr>
        <w:numPr>
          <w:ilvl w:val="0"/>
          <w:numId w:val="24"/>
        </w:numPr>
        <w:tabs>
          <w:tab w:val="num" w:pos="426"/>
          <w:tab w:val="left" w:pos="900"/>
        </w:tabs>
        <w:spacing w:line="360" w:lineRule="auto"/>
        <w:ind w:left="425" w:right="28" w:hanging="425"/>
        <w:jc w:val="both"/>
        <w:rPr>
          <w:rFonts w:ascii="Arial" w:hAnsi="Arial" w:cs="Arial"/>
          <w:sz w:val="24"/>
          <w:szCs w:val="24"/>
        </w:rPr>
      </w:pPr>
      <w:r w:rsidRPr="001E7982">
        <w:rPr>
          <w:rFonts w:ascii="Arial" w:hAnsi="Arial" w:cs="Arial"/>
          <w:sz w:val="24"/>
          <w:szCs w:val="24"/>
        </w:rPr>
        <w:t>Odwołanie wnosi się do Prezesa Izby.</w:t>
      </w:r>
    </w:p>
    <w:p w14:paraId="16474F20" w14:textId="59AB1BBE" w:rsidR="00496995" w:rsidRPr="001E7982" w:rsidRDefault="00496995" w:rsidP="008A22E8">
      <w:pPr>
        <w:numPr>
          <w:ilvl w:val="0"/>
          <w:numId w:val="24"/>
        </w:numPr>
        <w:tabs>
          <w:tab w:val="num" w:pos="426"/>
          <w:tab w:val="left" w:pos="900"/>
        </w:tabs>
        <w:spacing w:line="360" w:lineRule="auto"/>
        <w:ind w:left="425" w:right="28" w:hanging="425"/>
        <w:jc w:val="both"/>
        <w:rPr>
          <w:rFonts w:ascii="Arial" w:hAnsi="Arial" w:cs="Arial"/>
          <w:sz w:val="24"/>
          <w:szCs w:val="24"/>
        </w:rPr>
      </w:pPr>
      <w:r w:rsidRPr="001E7982">
        <w:rPr>
          <w:rFonts w:ascii="Arial" w:hAnsi="Arial" w:cs="Arial"/>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42A4629D" w14:textId="49E3DB38" w:rsidR="00496995" w:rsidRPr="001E7982" w:rsidRDefault="00496995" w:rsidP="008A22E8">
      <w:pPr>
        <w:numPr>
          <w:ilvl w:val="0"/>
          <w:numId w:val="24"/>
        </w:numPr>
        <w:tabs>
          <w:tab w:val="num" w:pos="426"/>
          <w:tab w:val="left" w:pos="900"/>
        </w:tabs>
        <w:spacing w:line="360" w:lineRule="auto"/>
        <w:ind w:left="425" w:right="28" w:hanging="425"/>
        <w:jc w:val="both"/>
        <w:rPr>
          <w:rFonts w:ascii="Arial" w:hAnsi="Arial" w:cs="Arial"/>
          <w:sz w:val="24"/>
          <w:szCs w:val="24"/>
        </w:rPr>
      </w:pPr>
      <w:r w:rsidRPr="001E7982">
        <w:rPr>
          <w:rFonts w:ascii="Arial" w:hAnsi="Arial" w:cs="Arial"/>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C945C43" w14:textId="773D1D73" w:rsidR="00496995" w:rsidRPr="001E7982" w:rsidRDefault="00684B38" w:rsidP="008A22E8">
      <w:pPr>
        <w:numPr>
          <w:ilvl w:val="0"/>
          <w:numId w:val="24"/>
        </w:numPr>
        <w:tabs>
          <w:tab w:val="num" w:pos="426"/>
          <w:tab w:val="left" w:pos="900"/>
        </w:tabs>
        <w:spacing w:line="360" w:lineRule="auto"/>
        <w:ind w:left="425" w:right="28" w:hanging="425"/>
        <w:jc w:val="both"/>
        <w:rPr>
          <w:rFonts w:ascii="Arial" w:hAnsi="Arial" w:cs="Arial"/>
          <w:sz w:val="24"/>
          <w:szCs w:val="24"/>
        </w:rPr>
      </w:pPr>
      <w:r w:rsidRPr="001E7982">
        <w:rPr>
          <w:rFonts w:ascii="Arial" w:hAnsi="Arial" w:cs="Arial"/>
          <w:sz w:val="24"/>
          <w:szCs w:val="24"/>
        </w:rPr>
        <w:t>Zgodnie z art. 515 ustawy, odwołanie wnosi się:</w:t>
      </w:r>
    </w:p>
    <w:p w14:paraId="41618C9C" w14:textId="1C136994" w:rsidR="00684B38" w:rsidRPr="001E7982" w:rsidRDefault="00684B38" w:rsidP="001E7982">
      <w:pPr>
        <w:spacing w:line="360" w:lineRule="auto"/>
        <w:jc w:val="both"/>
        <w:rPr>
          <w:rFonts w:ascii="Arial" w:hAnsi="Arial" w:cs="Arial"/>
          <w:sz w:val="24"/>
          <w:szCs w:val="24"/>
        </w:rPr>
      </w:pPr>
      <w:r w:rsidRPr="001E7982">
        <w:rPr>
          <w:rFonts w:ascii="Arial" w:hAnsi="Arial" w:cs="Arial"/>
          <w:sz w:val="24"/>
          <w:szCs w:val="24"/>
        </w:rPr>
        <w:t>„1. Odwołanie wnosi się:</w:t>
      </w:r>
    </w:p>
    <w:p w14:paraId="565C2053" w14:textId="77777777" w:rsidR="00684B38" w:rsidRPr="001E7982" w:rsidRDefault="00684B38" w:rsidP="001E7982">
      <w:pPr>
        <w:spacing w:line="360" w:lineRule="auto"/>
        <w:ind w:left="373"/>
        <w:jc w:val="both"/>
        <w:rPr>
          <w:rFonts w:ascii="Arial" w:hAnsi="Arial" w:cs="Arial"/>
          <w:sz w:val="24"/>
          <w:szCs w:val="24"/>
        </w:rPr>
      </w:pPr>
      <w:r w:rsidRPr="001E7982">
        <w:rPr>
          <w:rFonts w:ascii="Arial" w:hAnsi="Arial" w:cs="Arial"/>
          <w:sz w:val="24"/>
          <w:szCs w:val="24"/>
        </w:rPr>
        <w:t>1) w przypadku zamówień, których wartość jest równa albo przekracza progi unijne, w terminie:</w:t>
      </w:r>
    </w:p>
    <w:p w14:paraId="27510052" w14:textId="77777777" w:rsidR="00684B38" w:rsidRPr="001E7982" w:rsidRDefault="00684B38" w:rsidP="001E7982">
      <w:pPr>
        <w:spacing w:line="360" w:lineRule="auto"/>
        <w:ind w:left="746"/>
        <w:jc w:val="both"/>
        <w:rPr>
          <w:rFonts w:ascii="Arial" w:hAnsi="Arial" w:cs="Arial"/>
          <w:sz w:val="24"/>
          <w:szCs w:val="24"/>
        </w:rPr>
      </w:pPr>
      <w:r w:rsidRPr="001E7982">
        <w:rPr>
          <w:rFonts w:ascii="Arial" w:hAnsi="Arial" w:cs="Arial"/>
          <w:sz w:val="24"/>
          <w:szCs w:val="24"/>
        </w:rPr>
        <w:t>a) 10 dni od dnia przekazania informacji o czynności zamawiającego stanowiącej podstawę jego wniesienia, jeżeli informacja została przekazana przy użyciu środków komunikacji elektronicznej,</w:t>
      </w:r>
    </w:p>
    <w:p w14:paraId="69862067" w14:textId="77777777" w:rsidR="00684B38" w:rsidRPr="001E7982" w:rsidRDefault="00684B38" w:rsidP="001E7982">
      <w:pPr>
        <w:spacing w:line="360" w:lineRule="auto"/>
        <w:ind w:left="746"/>
        <w:jc w:val="both"/>
        <w:rPr>
          <w:rFonts w:ascii="Arial" w:hAnsi="Arial" w:cs="Arial"/>
          <w:sz w:val="24"/>
          <w:szCs w:val="24"/>
        </w:rPr>
      </w:pPr>
      <w:r w:rsidRPr="001E7982">
        <w:rPr>
          <w:rFonts w:ascii="Arial" w:hAnsi="Arial" w:cs="Arial"/>
          <w:sz w:val="24"/>
          <w:szCs w:val="24"/>
        </w:rPr>
        <w:t>b) 15 dni od dnia przekazania informacji o czynności zamawiającego stanowiącej podstawę jego wniesienia, jeżeli informacja została przekazana w sposób inny niż określony w lit. a;</w:t>
      </w:r>
    </w:p>
    <w:p w14:paraId="59960EB8" w14:textId="77777777" w:rsidR="00684B38" w:rsidRPr="001E7982" w:rsidRDefault="00684B38" w:rsidP="001E7982">
      <w:pPr>
        <w:spacing w:line="360" w:lineRule="auto"/>
        <w:ind w:left="373"/>
        <w:jc w:val="both"/>
        <w:rPr>
          <w:rFonts w:ascii="Arial" w:hAnsi="Arial" w:cs="Arial"/>
          <w:sz w:val="24"/>
          <w:szCs w:val="24"/>
        </w:rPr>
      </w:pPr>
      <w:r w:rsidRPr="001E7982">
        <w:rPr>
          <w:rFonts w:ascii="Arial" w:hAnsi="Arial" w:cs="Arial"/>
          <w:sz w:val="24"/>
          <w:szCs w:val="24"/>
        </w:rPr>
        <w:t>2) w przypadku zamówień, których wartość jest mniejsza niż progi unijne, w terminie:</w:t>
      </w:r>
    </w:p>
    <w:p w14:paraId="6CBF99FC" w14:textId="77777777" w:rsidR="00684B38" w:rsidRPr="001E7982" w:rsidRDefault="00684B38" w:rsidP="001E7982">
      <w:pPr>
        <w:spacing w:line="360" w:lineRule="auto"/>
        <w:ind w:left="746"/>
        <w:jc w:val="both"/>
        <w:rPr>
          <w:rFonts w:ascii="Arial" w:hAnsi="Arial" w:cs="Arial"/>
          <w:sz w:val="24"/>
          <w:szCs w:val="24"/>
        </w:rPr>
      </w:pPr>
      <w:r w:rsidRPr="001E7982">
        <w:rPr>
          <w:rFonts w:ascii="Arial" w:hAnsi="Arial" w:cs="Arial"/>
          <w:sz w:val="24"/>
          <w:szCs w:val="24"/>
        </w:rPr>
        <w:t>a) 5 dni od dnia przekazania informacji o czynności zamawiającego stanowiącej podstawę jego wniesienia, jeżeli informacja została przekazana przy użyciu środków komunikacji elektronicznej,</w:t>
      </w:r>
    </w:p>
    <w:p w14:paraId="0D833D07" w14:textId="77777777" w:rsidR="00684B38" w:rsidRPr="001E7982" w:rsidRDefault="00684B38" w:rsidP="001E7982">
      <w:pPr>
        <w:spacing w:line="360" w:lineRule="auto"/>
        <w:ind w:left="746"/>
        <w:jc w:val="both"/>
        <w:rPr>
          <w:rFonts w:ascii="Arial" w:hAnsi="Arial" w:cs="Arial"/>
          <w:sz w:val="24"/>
          <w:szCs w:val="24"/>
        </w:rPr>
      </w:pPr>
      <w:r w:rsidRPr="001E7982">
        <w:rPr>
          <w:rFonts w:ascii="Arial" w:hAnsi="Arial" w:cs="Arial"/>
          <w:sz w:val="24"/>
          <w:szCs w:val="24"/>
        </w:rPr>
        <w:t>b) 10 dni od dnia przekazania informacji o czynności zamawiającego stanowiącej podstawę jego wniesienia, jeżeli informacja została przekazana w sposób inny niż określony w lit. a.</w:t>
      </w:r>
    </w:p>
    <w:p w14:paraId="7EC8FF58" w14:textId="10B0B03A" w:rsidR="00684B38" w:rsidRPr="001E7982" w:rsidRDefault="00684B38" w:rsidP="001E7982">
      <w:pPr>
        <w:spacing w:line="360" w:lineRule="auto"/>
        <w:jc w:val="both"/>
        <w:rPr>
          <w:rFonts w:ascii="Arial" w:hAnsi="Arial" w:cs="Arial"/>
          <w:sz w:val="24"/>
          <w:szCs w:val="24"/>
        </w:rPr>
      </w:pPr>
      <w:r w:rsidRPr="001E7982">
        <w:rPr>
          <w:rFonts w:ascii="Arial" w:hAnsi="Arial" w:cs="Arial"/>
          <w:sz w:val="24"/>
          <w:szCs w:val="24"/>
        </w:rPr>
        <w:t>2. Odwołanie wobec treści ogłoszenia wszczynającego postępowa</w:t>
      </w:r>
      <w:r w:rsidR="0018169F" w:rsidRPr="001E7982">
        <w:rPr>
          <w:rFonts w:ascii="Arial" w:hAnsi="Arial" w:cs="Arial"/>
          <w:sz w:val="24"/>
          <w:szCs w:val="24"/>
        </w:rPr>
        <w:t>nie o udzielenie zamówienia lub </w:t>
      </w:r>
      <w:r w:rsidRPr="001E7982">
        <w:rPr>
          <w:rFonts w:ascii="Arial" w:hAnsi="Arial" w:cs="Arial"/>
          <w:sz w:val="24"/>
          <w:szCs w:val="24"/>
        </w:rPr>
        <w:t>konkurs lub wobec treści dokumentów zamówienia wnosi się w terminie:</w:t>
      </w:r>
    </w:p>
    <w:p w14:paraId="7FF8CFF2" w14:textId="1F8FC902" w:rsidR="00684B38" w:rsidRPr="001E7982" w:rsidRDefault="00684B38" w:rsidP="001E7982">
      <w:pPr>
        <w:spacing w:line="360" w:lineRule="auto"/>
        <w:ind w:left="373"/>
        <w:jc w:val="both"/>
        <w:rPr>
          <w:rFonts w:ascii="Arial" w:hAnsi="Arial" w:cs="Arial"/>
          <w:sz w:val="24"/>
          <w:szCs w:val="24"/>
        </w:rPr>
      </w:pPr>
      <w:r w:rsidRPr="001E7982">
        <w:rPr>
          <w:rFonts w:ascii="Arial" w:hAnsi="Arial" w:cs="Arial"/>
          <w:sz w:val="24"/>
          <w:szCs w:val="24"/>
        </w:rPr>
        <w:lastRenderedPageBreak/>
        <w:t xml:space="preserve">1) 10 dni od dnia publikacji ogłoszenia w Dzienniku </w:t>
      </w:r>
      <w:r w:rsidR="0018169F" w:rsidRPr="001E7982">
        <w:rPr>
          <w:rFonts w:ascii="Arial" w:hAnsi="Arial" w:cs="Arial"/>
          <w:sz w:val="24"/>
          <w:szCs w:val="24"/>
        </w:rPr>
        <w:t>Urzędowym Unii Europejskiej lub </w:t>
      </w:r>
      <w:r w:rsidRPr="001E7982">
        <w:rPr>
          <w:rFonts w:ascii="Arial" w:hAnsi="Arial" w:cs="Arial"/>
          <w:sz w:val="24"/>
          <w:szCs w:val="24"/>
        </w:rPr>
        <w:t>zamieszczenia dokumentów zamówienia na stronie internetowej, w przypadku zamówień, których wartość jest równa albo przekracza progi unijne;</w:t>
      </w:r>
    </w:p>
    <w:p w14:paraId="074E7639" w14:textId="77777777" w:rsidR="00684B38" w:rsidRPr="001E7982" w:rsidRDefault="00684B38" w:rsidP="001E7982">
      <w:pPr>
        <w:spacing w:line="360" w:lineRule="auto"/>
        <w:ind w:left="373"/>
        <w:jc w:val="both"/>
        <w:rPr>
          <w:rFonts w:ascii="Arial" w:hAnsi="Arial" w:cs="Arial"/>
          <w:sz w:val="24"/>
          <w:szCs w:val="24"/>
        </w:rPr>
      </w:pPr>
      <w:r w:rsidRPr="001E7982">
        <w:rPr>
          <w:rFonts w:ascii="Arial" w:hAnsi="Arial" w:cs="Arial"/>
          <w:sz w:val="24"/>
          <w:szCs w:val="24"/>
        </w:rPr>
        <w:t>2) 5 dni od dnia zamieszczenia ogłoszenia w Biuletynie Zamówień Publicznych lub dokumentów zamówienia na stronie internetowej, w przypadku zamówień, których wartość jest mniejsza niż progi unijne.</w:t>
      </w:r>
    </w:p>
    <w:p w14:paraId="681A0D32" w14:textId="77777777" w:rsidR="00684B38" w:rsidRPr="001E7982" w:rsidRDefault="00684B38" w:rsidP="001E7982">
      <w:pPr>
        <w:spacing w:line="360" w:lineRule="auto"/>
        <w:jc w:val="both"/>
        <w:rPr>
          <w:rFonts w:ascii="Arial" w:hAnsi="Arial" w:cs="Arial"/>
          <w:sz w:val="24"/>
          <w:szCs w:val="24"/>
        </w:rPr>
      </w:pPr>
      <w:r w:rsidRPr="001E7982">
        <w:rPr>
          <w:rFonts w:ascii="Arial" w:hAnsi="Arial" w:cs="Arial"/>
          <w:sz w:val="24"/>
          <w:szCs w:val="24"/>
        </w:rPr>
        <w:t>3. Odwołanie w przypadkach innych niż określone w ust. 1 i 2 wnosi się w terminie:</w:t>
      </w:r>
    </w:p>
    <w:p w14:paraId="4A79229C" w14:textId="77777777" w:rsidR="00684B38" w:rsidRPr="001E7982" w:rsidRDefault="00684B38" w:rsidP="001E7982">
      <w:pPr>
        <w:spacing w:line="360" w:lineRule="auto"/>
        <w:ind w:left="373"/>
        <w:jc w:val="both"/>
        <w:rPr>
          <w:rFonts w:ascii="Arial" w:hAnsi="Arial" w:cs="Arial"/>
          <w:sz w:val="24"/>
          <w:szCs w:val="24"/>
        </w:rPr>
      </w:pPr>
      <w:r w:rsidRPr="001E7982">
        <w:rPr>
          <w:rFonts w:ascii="Arial" w:hAnsi="Arial" w:cs="Arial"/>
          <w:sz w:val="24"/>
          <w:szCs w:val="24"/>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2431A6A5" w14:textId="50FE1302" w:rsidR="00684B38" w:rsidRPr="001E7982" w:rsidRDefault="00684B38" w:rsidP="001E7982">
      <w:pPr>
        <w:spacing w:line="360" w:lineRule="auto"/>
        <w:ind w:left="373"/>
        <w:jc w:val="both"/>
        <w:rPr>
          <w:rFonts w:ascii="Arial" w:hAnsi="Arial" w:cs="Arial"/>
          <w:sz w:val="24"/>
          <w:szCs w:val="24"/>
        </w:rPr>
      </w:pPr>
      <w:r w:rsidRPr="001E7982">
        <w:rPr>
          <w:rFonts w:ascii="Arial" w:hAnsi="Arial" w:cs="Arial"/>
          <w:sz w:val="24"/>
          <w:szCs w:val="24"/>
        </w:rPr>
        <w:t>2) 5 dni od dnia, w którym powzięto lub przy zachowaniu należytej staranności można było powziąć wiadomość o okolicznościach stanowiących podstawę jego wniesienia, w przypadku zamówień, których wartość jest mniejsza niż progi unijne.</w:t>
      </w:r>
    </w:p>
    <w:p w14:paraId="1FD2D7F8" w14:textId="77777777" w:rsidR="00684B38" w:rsidRPr="001E7982" w:rsidRDefault="00684B38" w:rsidP="001E7982">
      <w:pPr>
        <w:spacing w:line="360" w:lineRule="auto"/>
        <w:jc w:val="both"/>
        <w:rPr>
          <w:rFonts w:ascii="Arial" w:hAnsi="Arial" w:cs="Arial"/>
          <w:sz w:val="24"/>
          <w:szCs w:val="24"/>
        </w:rPr>
      </w:pPr>
      <w:r w:rsidRPr="001E7982">
        <w:rPr>
          <w:rFonts w:ascii="Arial" w:hAnsi="Arial" w:cs="Arial"/>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6B3F844" w14:textId="5CB5128E" w:rsidR="00684B38" w:rsidRPr="001E7982" w:rsidRDefault="00684B38" w:rsidP="001E7982">
      <w:pPr>
        <w:spacing w:line="360" w:lineRule="auto"/>
        <w:ind w:left="373"/>
        <w:jc w:val="both"/>
        <w:rPr>
          <w:rFonts w:ascii="Arial" w:hAnsi="Arial" w:cs="Arial"/>
          <w:sz w:val="24"/>
          <w:szCs w:val="24"/>
        </w:rPr>
      </w:pPr>
      <w:r w:rsidRPr="001E7982">
        <w:rPr>
          <w:rFonts w:ascii="Arial" w:hAnsi="Arial" w:cs="Arial"/>
          <w:sz w:val="24"/>
          <w:szCs w:val="24"/>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w:t>
      </w:r>
      <w:r w:rsidR="0018169F" w:rsidRPr="001E7982">
        <w:rPr>
          <w:rFonts w:ascii="Arial" w:hAnsi="Arial" w:cs="Arial"/>
          <w:sz w:val="24"/>
          <w:szCs w:val="24"/>
        </w:rPr>
        <w:t xml:space="preserve"> postępowania albo ogłoszenia o </w:t>
      </w:r>
      <w:r w:rsidRPr="001E7982">
        <w:rPr>
          <w:rFonts w:ascii="Arial" w:hAnsi="Arial" w:cs="Arial"/>
          <w:sz w:val="24"/>
          <w:szCs w:val="24"/>
        </w:rPr>
        <w:t>udzieleniu zamówienia, zawierającego uzasadnienie udzielenia zamówienia w trybie negocjacji bez ogłoszenia albo zamówienia z wolnej ręki;</w:t>
      </w:r>
    </w:p>
    <w:p w14:paraId="71484B3A" w14:textId="77777777" w:rsidR="00684B38" w:rsidRPr="001E7982" w:rsidRDefault="00684B38" w:rsidP="001E7982">
      <w:pPr>
        <w:spacing w:line="360" w:lineRule="auto"/>
        <w:ind w:left="373"/>
        <w:jc w:val="both"/>
        <w:rPr>
          <w:rFonts w:ascii="Arial" w:hAnsi="Arial" w:cs="Arial"/>
          <w:sz w:val="24"/>
          <w:szCs w:val="24"/>
        </w:rPr>
      </w:pPr>
      <w:r w:rsidRPr="001E7982">
        <w:rPr>
          <w:rFonts w:ascii="Arial" w:hAnsi="Arial" w:cs="Arial"/>
          <w:sz w:val="24"/>
          <w:szCs w:val="24"/>
        </w:rPr>
        <w:t>2) 6 miesięcy od dnia zawarcia umowy, jeżeli zamawiający:</w:t>
      </w:r>
    </w:p>
    <w:p w14:paraId="7D7ADA17" w14:textId="77777777" w:rsidR="00684B38" w:rsidRPr="001E7982" w:rsidRDefault="00684B38" w:rsidP="001E7982">
      <w:pPr>
        <w:spacing w:line="360" w:lineRule="auto"/>
        <w:ind w:left="746"/>
        <w:jc w:val="both"/>
        <w:rPr>
          <w:rFonts w:ascii="Arial" w:hAnsi="Arial" w:cs="Arial"/>
          <w:sz w:val="24"/>
          <w:szCs w:val="24"/>
        </w:rPr>
      </w:pPr>
      <w:r w:rsidRPr="001E7982">
        <w:rPr>
          <w:rFonts w:ascii="Arial" w:hAnsi="Arial" w:cs="Arial"/>
          <w:sz w:val="24"/>
          <w:szCs w:val="24"/>
        </w:rPr>
        <w:t>a) nie opublikował w Dzienniku Urzędowym Unii Europejskiej ogłoszenia o udzieleniu zamówienia albo</w:t>
      </w:r>
    </w:p>
    <w:p w14:paraId="6D0DA574" w14:textId="77777777" w:rsidR="00684B38" w:rsidRPr="001E7982" w:rsidRDefault="00684B38" w:rsidP="001E7982">
      <w:pPr>
        <w:spacing w:line="360" w:lineRule="auto"/>
        <w:ind w:left="746"/>
        <w:jc w:val="both"/>
        <w:rPr>
          <w:rFonts w:ascii="Arial" w:hAnsi="Arial" w:cs="Arial"/>
          <w:sz w:val="24"/>
          <w:szCs w:val="24"/>
        </w:rPr>
      </w:pPr>
      <w:r w:rsidRPr="001E7982">
        <w:rPr>
          <w:rFonts w:ascii="Arial" w:hAnsi="Arial" w:cs="Arial"/>
          <w:sz w:val="24"/>
          <w:szCs w:val="24"/>
        </w:rPr>
        <w:t>b) opublikował w Dzienniku Urzędowym Unii Europejskiej ogłoszenie o udzieleniu zamówienia, które nie zawiera uzasadnienia udzielenia zamówienia w trybie negocjacji bez ogłoszenia albo zamówienia z wolnej ręki;</w:t>
      </w:r>
    </w:p>
    <w:p w14:paraId="3F915225" w14:textId="77777777" w:rsidR="00684B38" w:rsidRPr="001E7982" w:rsidRDefault="00684B38" w:rsidP="001E7982">
      <w:pPr>
        <w:spacing w:line="360" w:lineRule="auto"/>
        <w:ind w:left="373"/>
        <w:jc w:val="both"/>
        <w:rPr>
          <w:rFonts w:ascii="Arial" w:hAnsi="Arial" w:cs="Arial"/>
          <w:sz w:val="24"/>
          <w:szCs w:val="24"/>
        </w:rPr>
      </w:pPr>
      <w:r w:rsidRPr="001E7982">
        <w:rPr>
          <w:rFonts w:ascii="Arial" w:hAnsi="Arial" w:cs="Arial"/>
          <w:sz w:val="24"/>
          <w:szCs w:val="24"/>
        </w:rPr>
        <w:t>3) miesiąca od dnia zawarcia umowy, jeżeli zamawiający:</w:t>
      </w:r>
    </w:p>
    <w:p w14:paraId="45092AC9" w14:textId="77777777" w:rsidR="00684B38" w:rsidRPr="001E7982" w:rsidRDefault="00684B38" w:rsidP="001E7982">
      <w:pPr>
        <w:spacing w:line="360" w:lineRule="auto"/>
        <w:ind w:left="746"/>
        <w:jc w:val="both"/>
        <w:rPr>
          <w:rFonts w:ascii="Arial" w:hAnsi="Arial" w:cs="Arial"/>
          <w:sz w:val="24"/>
          <w:szCs w:val="24"/>
        </w:rPr>
      </w:pPr>
      <w:r w:rsidRPr="001E7982">
        <w:rPr>
          <w:rFonts w:ascii="Arial" w:hAnsi="Arial" w:cs="Arial"/>
          <w:sz w:val="24"/>
          <w:szCs w:val="24"/>
        </w:rPr>
        <w:t>a) nie zamieścił w Biuletynie Zamówień Publicznych ogłoszenia o wyniku postępowania albo</w:t>
      </w:r>
    </w:p>
    <w:p w14:paraId="08EB570B" w14:textId="4A56E544" w:rsidR="00684B38" w:rsidRPr="001E7982" w:rsidRDefault="00684B38" w:rsidP="001E7982">
      <w:pPr>
        <w:spacing w:line="360" w:lineRule="auto"/>
        <w:ind w:left="746"/>
        <w:jc w:val="both"/>
        <w:rPr>
          <w:rFonts w:ascii="Arial" w:hAnsi="Arial" w:cs="Arial"/>
          <w:sz w:val="24"/>
          <w:szCs w:val="24"/>
        </w:rPr>
      </w:pPr>
      <w:r w:rsidRPr="001E7982">
        <w:rPr>
          <w:rFonts w:ascii="Arial" w:hAnsi="Arial" w:cs="Arial"/>
          <w:sz w:val="24"/>
          <w:szCs w:val="24"/>
        </w:rPr>
        <w:lastRenderedPageBreak/>
        <w:t>b) zamieścił w Biuletynie Zamówień Publicznych ogłoszenie o wyniku postępowania, które nie zawiera uzasadnienia udzielenia zamówienia w trybie negocjacji bez ogłoszenia albo zamówienia z wolnej ręki.”</w:t>
      </w:r>
    </w:p>
    <w:p w14:paraId="2D7E995F" w14:textId="7C6A1E38" w:rsidR="00684B38" w:rsidRPr="001E7982" w:rsidRDefault="00684B38" w:rsidP="008A22E8">
      <w:pPr>
        <w:numPr>
          <w:ilvl w:val="0"/>
          <w:numId w:val="24"/>
        </w:numPr>
        <w:tabs>
          <w:tab w:val="num" w:pos="426"/>
          <w:tab w:val="left" w:pos="900"/>
        </w:tabs>
        <w:spacing w:line="360" w:lineRule="auto"/>
        <w:ind w:left="425" w:right="28" w:hanging="425"/>
        <w:jc w:val="both"/>
        <w:rPr>
          <w:rFonts w:ascii="Arial" w:hAnsi="Arial" w:cs="Arial"/>
          <w:sz w:val="24"/>
          <w:szCs w:val="24"/>
        </w:rPr>
      </w:pPr>
      <w:r w:rsidRPr="001E7982">
        <w:rPr>
          <w:rFonts w:ascii="Arial" w:hAnsi="Arial" w:cs="Arial"/>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BC0076E" w14:textId="00EAFF67" w:rsidR="00684B38" w:rsidRPr="001E7982" w:rsidRDefault="00270432" w:rsidP="008A22E8">
      <w:pPr>
        <w:numPr>
          <w:ilvl w:val="0"/>
          <w:numId w:val="24"/>
        </w:numPr>
        <w:tabs>
          <w:tab w:val="num" w:pos="426"/>
          <w:tab w:val="left" w:pos="900"/>
        </w:tabs>
        <w:spacing w:line="360" w:lineRule="auto"/>
        <w:ind w:left="425" w:right="28" w:hanging="425"/>
        <w:jc w:val="both"/>
        <w:rPr>
          <w:rFonts w:ascii="Arial" w:hAnsi="Arial" w:cs="Arial"/>
          <w:sz w:val="24"/>
          <w:szCs w:val="24"/>
        </w:rPr>
      </w:pPr>
      <w:r w:rsidRPr="001E7982">
        <w:rPr>
          <w:rFonts w:ascii="Arial" w:hAnsi="Arial" w:cs="Arial"/>
          <w:sz w:val="24"/>
          <w:szCs w:val="24"/>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których mowa w art. 2 pkt 1 ustawy z dnia 18 listopada 2021r. o doręczeniach elektronicznych, jest równoznaczne z jej wniesieniem.</w:t>
      </w:r>
    </w:p>
    <w:p w14:paraId="7370DC4A" w14:textId="329EC97F" w:rsidR="00684B38" w:rsidRPr="001E7982" w:rsidRDefault="00E51C52" w:rsidP="008A22E8">
      <w:pPr>
        <w:numPr>
          <w:ilvl w:val="0"/>
          <w:numId w:val="24"/>
        </w:numPr>
        <w:tabs>
          <w:tab w:val="num" w:pos="426"/>
          <w:tab w:val="left" w:pos="900"/>
        </w:tabs>
        <w:spacing w:line="360" w:lineRule="auto"/>
        <w:ind w:left="425" w:right="28" w:hanging="425"/>
        <w:jc w:val="both"/>
        <w:rPr>
          <w:rFonts w:ascii="Arial" w:hAnsi="Arial" w:cs="Arial"/>
          <w:sz w:val="24"/>
          <w:szCs w:val="24"/>
        </w:rPr>
      </w:pPr>
      <w:r w:rsidRPr="001E7982">
        <w:rPr>
          <w:rFonts w:ascii="Arial" w:hAnsi="Arial" w:cs="Arial"/>
          <w:sz w:val="24"/>
          <w:szCs w:val="24"/>
        </w:rPr>
        <w:t>Od wyroku sądu lub postanowienia kończącego postępowanie w sprawie przysługuje skarga kasacyjna do Sądu Najwyższego.</w:t>
      </w:r>
    </w:p>
    <w:p w14:paraId="5240EBD7" w14:textId="06D52594" w:rsidR="00552BBD" w:rsidRPr="001E7982" w:rsidRDefault="00552BBD" w:rsidP="001E7982">
      <w:pPr>
        <w:tabs>
          <w:tab w:val="left" w:pos="567"/>
        </w:tabs>
        <w:spacing w:line="360" w:lineRule="auto"/>
        <w:rPr>
          <w:rFonts w:ascii="Arial" w:hAnsi="Arial" w:cs="Arial"/>
          <w:b/>
          <w:sz w:val="24"/>
          <w:szCs w:val="24"/>
        </w:rPr>
      </w:pPr>
    </w:p>
    <w:p w14:paraId="52C7A042" w14:textId="70460FCD" w:rsidR="005F383F" w:rsidRPr="001E7982" w:rsidRDefault="005F383F" w:rsidP="001E7982">
      <w:pPr>
        <w:tabs>
          <w:tab w:val="left" w:pos="567"/>
        </w:tabs>
        <w:spacing w:line="360" w:lineRule="auto"/>
        <w:ind w:left="360"/>
        <w:jc w:val="center"/>
        <w:rPr>
          <w:rFonts w:ascii="Arial" w:hAnsi="Arial" w:cs="Arial"/>
          <w:b/>
          <w:sz w:val="24"/>
          <w:szCs w:val="24"/>
        </w:rPr>
      </w:pPr>
      <w:r w:rsidRPr="001E7982">
        <w:rPr>
          <w:rFonts w:ascii="Arial" w:hAnsi="Arial" w:cs="Arial"/>
          <w:b/>
          <w:sz w:val="24"/>
          <w:szCs w:val="24"/>
        </w:rPr>
        <w:t>ROZDZIAŁ XXXII</w:t>
      </w:r>
    </w:p>
    <w:p w14:paraId="4F5BE921" w14:textId="77777777" w:rsidR="005F383F" w:rsidRPr="001E7982" w:rsidRDefault="005F383F" w:rsidP="001E7982">
      <w:pPr>
        <w:pStyle w:val="Akapitzlist"/>
        <w:tabs>
          <w:tab w:val="left" w:pos="567"/>
        </w:tabs>
        <w:spacing w:line="360" w:lineRule="auto"/>
        <w:ind w:left="720"/>
        <w:jc w:val="center"/>
        <w:rPr>
          <w:rFonts w:ascii="Arial" w:hAnsi="Arial" w:cs="Arial"/>
          <w:b/>
          <w:sz w:val="24"/>
          <w:szCs w:val="24"/>
        </w:rPr>
      </w:pPr>
      <w:r w:rsidRPr="001E7982">
        <w:rPr>
          <w:rFonts w:ascii="Arial" w:hAnsi="Arial" w:cs="Arial"/>
          <w:b/>
          <w:sz w:val="24"/>
          <w:szCs w:val="24"/>
        </w:rPr>
        <w:t>INFORMACJA W SPRAWIE ZWROTU KOSZTÓW W POSTĘPOWANIU</w:t>
      </w:r>
    </w:p>
    <w:p w14:paraId="268A0D25" w14:textId="64D7E376" w:rsidR="003616AB" w:rsidRPr="001E7982" w:rsidRDefault="003616AB" w:rsidP="001E7982">
      <w:pPr>
        <w:spacing w:line="360" w:lineRule="auto"/>
        <w:jc w:val="both"/>
        <w:rPr>
          <w:rFonts w:ascii="Arial" w:hAnsi="Arial" w:cs="Arial"/>
          <w:sz w:val="24"/>
          <w:szCs w:val="24"/>
        </w:rPr>
      </w:pPr>
      <w:r w:rsidRPr="001E7982">
        <w:rPr>
          <w:rFonts w:ascii="Arial" w:hAnsi="Arial" w:cs="Arial"/>
          <w:sz w:val="24"/>
          <w:szCs w:val="24"/>
        </w:rPr>
        <w:t xml:space="preserve">Koszty udziału w postępowaniu, a w szczególności koszty sporządzenia oferty, pokrywa Wykonawca. Zamawiający nie przewiduje zwrotu kosztów udziału w postępowaniu (za wyjątkiem zaistnienia </w:t>
      </w:r>
      <w:r w:rsidR="00E51C52" w:rsidRPr="001E7982">
        <w:rPr>
          <w:rFonts w:ascii="Arial" w:hAnsi="Arial" w:cs="Arial"/>
          <w:sz w:val="24"/>
          <w:szCs w:val="24"/>
        </w:rPr>
        <w:t>okoliczności</w:t>
      </w:r>
      <w:r w:rsidRPr="001E7982">
        <w:rPr>
          <w:rFonts w:ascii="Arial" w:hAnsi="Arial" w:cs="Arial"/>
          <w:sz w:val="24"/>
          <w:szCs w:val="24"/>
        </w:rPr>
        <w:t xml:space="preserve">, o której mowa w art. </w:t>
      </w:r>
      <w:r w:rsidR="00E51C52" w:rsidRPr="001E7982">
        <w:rPr>
          <w:rFonts w:ascii="Arial" w:hAnsi="Arial" w:cs="Arial"/>
          <w:sz w:val="24"/>
          <w:szCs w:val="24"/>
        </w:rPr>
        <w:t>261</w:t>
      </w:r>
      <w:r w:rsidRPr="001E7982">
        <w:rPr>
          <w:rFonts w:ascii="Arial" w:hAnsi="Arial" w:cs="Arial"/>
          <w:sz w:val="24"/>
          <w:szCs w:val="24"/>
        </w:rPr>
        <w:t xml:space="preserve"> ustawy).</w:t>
      </w:r>
    </w:p>
    <w:p w14:paraId="6DF42ACE" w14:textId="089E464D" w:rsidR="00F5535D" w:rsidRPr="001E7982" w:rsidRDefault="00F5535D" w:rsidP="001E7982">
      <w:pPr>
        <w:spacing w:line="360" w:lineRule="auto"/>
        <w:ind w:right="28"/>
        <w:jc w:val="both"/>
        <w:rPr>
          <w:rFonts w:ascii="Arial" w:hAnsi="Arial" w:cs="Arial"/>
          <w:b/>
          <w:sz w:val="24"/>
          <w:szCs w:val="24"/>
        </w:rPr>
      </w:pPr>
    </w:p>
    <w:p w14:paraId="41C8E5B0" w14:textId="62C1A140" w:rsidR="0011083F" w:rsidRPr="001E7982" w:rsidRDefault="002C555A" w:rsidP="001E7982">
      <w:pPr>
        <w:spacing w:line="360" w:lineRule="auto"/>
        <w:ind w:left="1701" w:right="28" w:hanging="1701"/>
        <w:jc w:val="center"/>
        <w:rPr>
          <w:rFonts w:ascii="Arial" w:hAnsi="Arial" w:cs="Arial"/>
          <w:b/>
          <w:sz w:val="24"/>
          <w:szCs w:val="24"/>
        </w:rPr>
      </w:pPr>
      <w:r w:rsidRPr="001E7982">
        <w:rPr>
          <w:rFonts w:ascii="Arial" w:hAnsi="Arial" w:cs="Arial"/>
          <w:b/>
          <w:sz w:val="24"/>
          <w:szCs w:val="24"/>
        </w:rPr>
        <w:t>ROZDZIAŁ XX</w:t>
      </w:r>
      <w:r w:rsidR="002B453A" w:rsidRPr="001E7982">
        <w:rPr>
          <w:rFonts w:ascii="Arial" w:hAnsi="Arial" w:cs="Arial"/>
          <w:b/>
          <w:sz w:val="24"/>
          <w:szCs w:val="24"/>
        </w:rPr>
        <w:t>XI</w:t>
      </w:r>
      <w:r w:rsidR="00341D83" w:rsidRPr="001E7982">
        <w:rPr>
          <w:rFonts w:ascii="Arial" w:hAnsi="Arial" w:cs="Arial"/>
          <w:b/>
          <w:sz w:val="24"/>
          <w:szCs w:val="24"/>
        </w:rPr>
        <w:t>II</w:t>
      </w:r>
    </w:p>
    <w:p w14:paraId="607C4884" w14:textId="587CAB6A" w:rsidR="002C555A" w:rsidRPr="001E7982" w:rsidRDefault="002C555A" w:rsidP="001E7982">
      <w:pPr>
        <w:spacing w:line="360" w:lineRule="auto"/>
        <w:ind w:left="1701" w:right="28" w:hanging="1701"/>
        <w:jc w:val="center"/>
        <w:rPr>
          <w:rFonts w:ascii="Arial" w:hAnsi="Arial" w:cs="Arial"/>
          <w:b/>
          <w:sz w:val="24"/>
          <w:szCs w:val="24"/>
        </w:rPr>
      </w:pPr>
      <w:r w:rsidRPr="001E7982">
        <w:rPr>
          <w:rFonts w:ascii="Arial" w:hAnsi="Arial" w:cs="Arial"/>
          <w:b/>
          <w:sz w:val="24"/>
          <w:szCs w:val="24"/>
        </w:rPr>
        <w:t>INFORMACJA DOTYCZĄCA OCHRONY DANYCH ODOBOWYCH – RODO</w:t>
      </w:r>
    </w:p>
    <w:p w14:paraId="250A96D7" w14:textId="77777777" w:rsidR="001D01A8" w:rsidRPr="001E7982" w:rsidRDefault="001D01A8" w:rsidP="008A22E8">
      <w:pPr>
        <w:numPr>
          <w:ilvl w:val="0"/>
          <w:numId w:val="58"/>
        </w:numPr>
        <w:spacing w:line="360" w:lineRule="auto"/>
        <w:jc w:val="both"/>
        <w:rPr>
          <w:rFonts w:ascii="Arial" w:hAnsi="Arial" w:cs="Arial"/>
          <w:b/>
          <w:bCs/>
          <w:sz w:val="24"/>
          <w:szCs w:val="24"/>
        </w:rPr>
      </w:pPr>
      <w:r w:rsidRPr="001E7982">
        <w:rPr>
          <w:rFonts w:ascii="Arial" w:hAnsi="Arial" w:cs="Arial"/>
          <w:b/>
          <w:bCs/>
          <w:sz w:val="24"/>
          <w:szCs w:val="24"/>
        </w:rPr>
        <w:t>Informacje dotyczące ochrony danych osobowych.</w:t>
      </w:r>
    </w:p>
    <w:p w14:paraId="22497EDD" w14:textId="77777777" w:rsidR="001D01A8" w:rsidRPr="001E7982" w:rsidRDefault="001D01A8" w:rsidP="001E7982">
      <w:pPr>
        <w:spacing w:line="360" w:lineRule="auto"/>
        <w:jc w:val="both"/>
        <w:rPr>
          <w:rFonts w:ascii="Arial" w:hAnsi="Arial" w:cs="Arial"/>
          <w:b/>
          <w:sz w:val="24"/>
          <w:szCs w:val="24"/>
        </w:rPr>
      </w:pPr>
      <w:bookmarkStart w:id="12" w:name="_Hlk66259616"/>
      <w:r w:rsidRPr="001E7982">
        <w:rPr>
          <w:rFonts w:ascii="Arial" w:hAnsi="Arial" w:cs="Arial"/>
          <w:b/>
          <w:sz w:val="24"/>
          <w:szCs w:val="24"/>
        </w:rPr>
        <w:t xml:space="preserve">OCHRONA DANYCH OSOBOWYCH </w:t>
      </w:r>
    </w:p>
    <w:bookmarkEnd w:id="12"/>
    <w:p w14:paraId="7894A612" w14:textId="77777777" w:rsidR="001D01A8" w:rsidRPr="001E7982" w:rsidRDefault="001D01A8" w:rsidP="001E7982">
      <w:pPr>
        <w:pStyle w:val="Bezodstpw"/>
        <w:spacing w:line="360" w:lineRule="auto"/>
        <w:jc w:val="both"/>
        <w:rPr>
          <w:rFonts w:ascii="Arial" w:hAnsi="Arial" w:cs="Arial"/>
          <w:sz w:val="24"/>
          <w:szCs w:val="24"/>
        </w:rPr>
      </w:pPr>
      <w:r w:rsidRPr="001E7982">
        <w:rPr>
          <w:rFonts w:ascii="Arial" w:eastAsia="TimesNewRomanPSMT" w:hAnsi="Arial" w:cs="Arial"/>
          <w:sz w:val="24"/>
          <w:szCs w:val="24"/>
        </w:rPr>
        <w:t>Zgodnie</w:t>
      </w:r>
      <w:r w:rsidRPr="001E7982">
        <w:rPr>
          <w:rFonts w:ascii="Arial" w:eastAsia="Times New Roman" w:hAnsi="Arial" w:cs="Arial"/>
          <w:sz w:val="24"/>
          <w:szCs w:val="24"/>
        </w:rPr>
        <w:t xml:space="preserve"> </w:t>
      </w:r>
      <w:r w:rsidRPr="001E7982">
        <w:rPr>
          <w:rFonts w:ascii="Arial" w:hAnsi="Arial" w:cs="Arial"/>
          <w:sz w:val="24"/>
          <w:szCs w:val="24"/>
        </w:rPr>
        <w:t>z</w:t>
      </w:r>
      <w:r w:rsidRPr="001E7982">
        <w:rPr>
          <w:rFonts w:ascii="Arial" w:eastAsia="Times New Roman" w:hAnsi="Arial" w:cs="Arial"/>
          <w:sz w:val="24"/>
          <w:szCs w:val="24"/>
        </w:rPr>
        <w:t xml:space="preserve"> </w:t>
      </w:r>
      <w:r w:rsidRPr="001E7982">
        <w:rPr>
          <w:rFonts w:ascii="Arial" w:hAnsi="Arial" w:cs="Arial"/>
          <w:sz w:val="24"/>
          <w:szCs w:val="24"/>
        </w:rPr>
        <w:t>art.</w:t>
      </w:r>
      <w:r w:rsidRPr="001E7982">
        <w:rPr>
          <w:rFonts w:ascii="Arial" w:eastAsia="Times New Roman" w:hAnsi="Arial" w:cs="Arial"/>
          <w:sz w:val="24"/>
          <w:szCs w:val="24"/>
        </w:rPr>
        <w:t xml:space="preserve"> </w:t>
      </w:r>
      <w:r w:rsidRPr="001E7982">
        <w:rPr>
          <w:rFonts w:ascii="Arial" w:hAnsi="Arial" w:cs="Arial"/>
          <w:sz w:val="24"/>
          <w:szCs w:val="24"/>
        </w:rPr>
        <w:t>13</w:t>
      </w:r>
      <w:r w:rsidRPr="001E7982">
        <w:rPr>
          <w:rFonts w:ascii="Arial" w:eastAsia="Times New Roman" w:hAnsi="Arial" w:cs="Arial"/>
          <w:sz w:val="24"/>
          <w:szCs w:val="24"/>
        </w:rPr>
        <w:t xml:space="preserve"> </w:t>
      </w:r>
      <w:r w:rsidRPr="001E7982">
        <w:rPr>
          <w:rFonts w:ascii="Arial" w:hAnsi="Arial" w:cs="Arial"/>
          <w:sz w:val="24"/>
          <w:szCs w:val="24"/>
        </w:rPr>
        <w:t>ust.</w:t>
      </w:r>
      <w:r w:rsidRPr="001E7982">
        <w:rPr>
          <w:rFonts w:ascii="Arial" w:eastAsia="Times New Roman" w:hAnsi="Arial" w:cs="Arial"/>
          <w:sz w:val="24"/>
          <w:szCs w:val="24"/>
        </w:rPr>
        <w:t xml:space="preserve"> </w:t>
      </w:r>
      <w:r w:rsidRPr="001E7982">
        <w:rPr>
          <w:rFonts w:ascii="Arial" w:hAnsi="Arial" w:cs="Arial"/>
          <w:sz w:val="24"/>
          <w:szCs w:val="24"/>
        </w:rPr>
        <w:t>1</w:t>
      </w:r>
      <w:r w:rsidRPr="001E7982">
        <w:rPr>
          <w:rFonts w:ascii="Arial" w:eastAsia="Times New Roman" w:hAnsi="Arial" w:cs="Arial"/>
          <w:sz w:val="24"/>
          <w:szCs w:val="24"/>
        </w:rPr>
        <w:t xml:space="preserve"> </w:t>
      </w:r>
      <w:r w:rsidRPr="001E7982">
        <w:rPr>
          <w:rFonts w:ascii="Arial" w:hAnsi="Arial" w:cs="Arial"/>
          <w:sz w:val="24"/>
          <w:szCs w:val="24"/>
        </w:rPr>
        <w:t>i</w:t>
      </w:r>
      <w:r w:rsidRPr="001E7982">
        <w:rPr>
          <w:rFonts w:ascii="Arial" w:eastAsia="Times New Roman" w:hAnsi="Arial" w:cs="Arial"/>
          <w:sz w:val="24"/>
          <w:szCs w:val="24"/>
        </w:rPr>
        <w:t xml:space="preserve"> </w:t>
      </w:r>
      <w:r w:rsidRPr="001E7982">
        <w:rPr>
          <w:rFonts w:ascii="Arial" w:hAnsi="Arial" w:cs="Arial"/>
          <w:sz w:val="24"/>
          <w:szCs w:val="24"/>
        </w:rPr>
        <w:t>2</w:t>
      </w:r>
      <w:r w:rsidRPr="001E7982">
        <w:rPr>
          <w:rFonts w:ascii="Arial" w:eastAsia="Times New Roman" w:hAnsi="Arial" w:cs="Arial"/>
          <w:sz w:val="24"/>
          <w:szCs w:val="24"/>
        </w:rPr>
        <w:t xml:space="preserve"> </w:t>
      </w:r>
      <w:r w:rsidRPr="001E7982">
        <w:rPr>
          <w:rFonts w:ascii="Arial" w:hAnsi="Arial" w:cs="Arial"/>
          <w:sz w:val="24"/>
          <w:szCs w:val="24"/>
        </w:rPr>
        <w:t>rozporządzenia</w:t>
      </w:r>
      <w:r w:rsidRPr="001E7982">
        <w:rPr>
          <w:rFonts w:ascii="Arial" w:eastAsia="Times New Roman" w:hAnsi="Arial" w:cs="Arial"/>
          <w:sz w:val="24"/>
          <w:szCs w:val="24"/>
        </w:rPr>
        <w:t xml:space="preserve"> </w:t>
      </w:r>
      <w:r w:rsidRPr="001E7982">
        <w:rPr>
          <w:rFonts w:ascii="Arial" w:hAnsi="Arial" w:cs="Arial"/>
          <w:sz w:val="24"/>
          <w:szCs w:val="24"/>
        </w:rPr>
        <w:t>Parlamentu</w:t>
      </w:r>
      <w:r w:rsidRPr="001E7982">
        <w:rPr>
          <w:rFonts w:ascii="Arial" w:eastAsia="Times New Roman" w:hAnsi="Arial" w:cs="Arial"/>
          <w:sz w:val="24"/>
          <w:szCs w:val="24"/>
        </w:rPr>
        <w:t xml:space="preserve"> </w:t>
      </w:r>
      <w:r w:rsidRPr="001E7982">
        <w:rPr>
          <w:rFonts w:ascii="Arial" w:hAnsi="Arial" w:cs="Arial"/>
          <w:sz w:val="24"/>
          <w:szCs w:val="24"/>
        </w:rPr>
        <w:t>Europejskiego</w:t>
      </w:r>
      <w:r w:rsidRPr="001E7982">
        <w:rPr>
          <w:rFonts w:ascii="Arial" w:eastAsia="Times New Roman" w:hAnsi="Arial" w:cs="Arial"/>
          <w:sz w:val="24"/>
          <w:szCs w:val="24"/>
        </w:rPr>
        <w:t xml:space="preserve"> </w:t>
      </w:r>
      <w:r w:rsidRPr="001E7982">
        <w:rPr>
          <w:rFonts w:ascii="Arial" w:hAnsi="Arial" w:cs="Arial"/>
          <w:sz w:val="24"/>
          <w:szCs w:val="24"/>
        </w:rPr>
        <w:t>i</w:t>
      </w:r>
      <w:r w:rsidRPr="001E7982">
        <w:rPr>
          <w:rFonts w:ascii="Arial" w:eastAsia="Times New Roman" w:hAnsi="Arial" w:cs="Arial"/>
          <w:sz w:val="24"/>
          <w:szCs w:val="24"/>
        </w:rPr>
        <w:t xml:space="preserve"> </w:t>
      </w:r>
      <w:r w:rsidRPr="001E7982">
        <w:rPr>
          <w:rFonts w:ascii="Arial" w:hAnsi="Arial" w:cs="Arial"/>
          <w:sz w:val="24"/>
          <w:szCs w:val="24"/>
        </w:rPr>
        <w:t>Rady</w:t>
      </w:r>
      <w:r w:rsidRPr="001E7982">
        <w:rPr>
          <w:rFonts w:ascii="Arial" w:eastAsia="Times New Roman" w:hAnsi="Arial" w:cs="Arial"/>
          <w:sz w:val="24"/>
          <w:szCs w:val="24"/>
        </w:rPr>
        <w:t xml:space="preserve"> </w:t>
      </w:r>
      <w:r w:rsidRPr="001E7982">
        <w:rPr>
          <w:rFonts w:ascii="Arial" w:hAnsi="Arial" w:cs="Arial"/>
          <w:sz w:val="24"/>
          <w:szCs w:val="24"/>
        </w:rPr>
        <w:t>(UE)</w:t>
      </w:r>
      <w:r w:rsidRPr="001E7982">
        <w:rPr>
          <w:rFonts w:ascii="Arial" w:eastAsia="Times New Roman" w:hAnsi="Arial" w:cs="Arial"/>
          <w:sz w:val="24"/>
          <w:szCs w:val="24"/>
        </w:rPr>
        <w:t xml:space="preserve"> </w:t>
      </w:r>
      <w:r w:rsidRPr="001E7982">
        <w:rPr>
          <w:rFonts w:ascii="Arial" w:hAnsi="Arial" w:cs="Arial"/>
          <w:sz w:val="24"/>
          <w:szCs w:val="24"/>
        </w:rPr>
        <w:t xml:space="preserve">2016/679 </w:t>
      </w:r>
      <w:r w:rsidRPr="001E7982">
        <w:rPr>
          <w:rFonts w:ascii="Arial" w:eastAsia="TimesNewRomanPSMT" w:hAnsi="Arial" w:cs="Arial"/>
          <w:sz w:val="24"/>
          <w:szCs w:val="24"/>
        </w:rPr>
        <w:t>z</w:t>
      </w:r>
      <w:r w:rsidRPr="001E7982">
        <w:rPr>
          <w:rFonts w:ascii="Arial" w:eastAsia="Times New Roman" w:hAnsi="Arial" w:cs="Arial"/>
          <w:sz w:val="24"/>
          <w:szCs w:val="24"/>
        </w:rPr>
        <w:t> </w:t>
      </w:r>
      <w:r w:rsidRPr="001E7982">
        <w:rPr>
          <w:rFonts w:ascii="Arial" w:hAnsi="Arial" w:cs="Arial"/>
          <w:sz w:val="24"/>
          <w:szCs w:val="24"/>
        </w:rPr>
        <w:t>dnia</w:t>
      </w:r>
      <w:r w:rsidRPr="001E7982">
        <w:rPr>
          <w:rFonts w:ascii="Arial" w:eastAsia="Times New Roman" w:hAnsi="Arial" w:cs="Arial"/>
          <w:sz w:val="24"/>
          <w:szCs w:val="24"/>
        </w:rPr>
        <w:t xml:space="preserve"> </w:t>
      </w:r>
      <w:r w:rsidRPr="001E7982">
        <w:rPr>
          <w:rFonts w:ascii="Arial" w:hAnsi="Arial" w:cs="Arial"/>
          <w:sz w:val="24"/>
          <w:szCs w:val="24"/>
        </w:rPr>
        <w:t>27</w:t>
      </w:r>
      <w:r w:rsidRPr="001E7982">
        <w:rPr>
          <w:rFonts w:ascii="Arial" w:eastAsia="Times New Roman" w:hAnsi="Arial" w:cs="Arial"/>
          <w:sz w:val="24"/>
          <w:szCs w:val="24"/>
        </w:rPr>
        <w:t xml:space="preserve"> </w:t>
      </w:r>
      <w:r w:rsidRPr="001E7982">
        <w:rPr>
          <w:rFonts w:ascii="Arial" w:hAnsi="Arial" w:cs="Arial"/>
          <w:sz w:val="24"/>
          <w:szCs w:val="24"/>
        </w:rPr>
        <w:t>kwietnia</w:t>
      </w:r>
      <w:r w:rsidRPr="001E7982">
        <w:rPr>
          <w:rFonts w:ascii="Arial" w:eastAsia="Times New Roman" w:hAnsi="Arial" w:cs="Arial"/>
          <w:sz w:val="24"/>
          <w:szCs w:val="24"/>
        </w:rPr>
        <w:t xml:space="preserve"> </w:t>
      </w:r>
      <w:r w:rsidRPr="001E7982">
        <w:rPr>
          <w:rFonts w:ascii="Arial" w:hAnsi="Arial" w:cs="Arial"/>
          <w:sz w:val="24"/>
          <w:szCs w:val="24"/>
        </w:rPr>
        <w:t>2016</w:t>
      </w:r>
      <w:r w:rsidRPr="001E7982">
        <w:rPr>
          <w:rFonts w:ascii="Arial" w:eastAsia="Times New Roman" w:hAnsi="Arial" w:cs="Arial"/>
          <w:sz w:val="24"/>
          <w:szCs w:val="24"/>
        </w:rPr>
        <w:t xml:space="preserve"> </w:t>
      </w:r>
      <w:r w:rsidRPr="001E7982">
        <w:rPr>
          <w:rFonts w:ascii="Arial" w:hAnsi="Arial" w:cs="Arial"/>
          <w:sz w:val="24"/>
          <w:szCs w:val="24"/>
        </w:rPr>
        <w:t>r.</w:t>
      </w:r>
      <w:r w:rsidRPr="001E7982">
        <w:rPr>
          <w:rFonts w:ascii="Arial" w:eastAsia="Times New Roman" w:hAnsi="Arial" w:cs="Arial"/>
          <w:sz w:val="24"/>
          <w:szCs w:val="24"/>
        </w:rPr>
        <w:t xml:space="preserve"> </w:t>
      </w:r>
      <w:r w:rsidRPr="001E7982">
        <w:rPr>
          <w:rFonts w:ascii="Arial" w:hAnsi="Arial" w:cs="Arial"/>
          <w:sz w:val="24"/>
          <w:szCs w:val="24"/>
        </w:rPr>
        <w:t>w</w:t>
      </w:r>
      <w:r w:rsidRPr="001E7982">
        <w:rPr>
          <w:rFonts w:ascii="Arial" w:eastAsia="Times New Roman" w:hAnsi="Arial" w:cs="Arial"/>
          <w:sz w:val="24"/>
          <w:szCs w:val="24"/>
        </w:rPr>
        <w:t xml:space="preserve"> </w:t>
      </w:r>
      <w:r w:rsidRPr="001E7982">
        <w:rPr>
          <w:rFonts w:ascii="Arial" w:hAnsi="Arial" w:cs="Arial"/>
          <w:sz w:val="24"/>
          <w:szCs w:val="24"/>
        </w:rPr>
        <w:t>sprawie</w:t>
      </w:r>
      <w:r w:rsidRPr="001E7982">
        <w:rPr>
          <w:rFonts w:ascii="Arial" w:eastAsia="Times New Roman" w:hAnsi="Arial" w:cs="Arial"/>
          <w:sz w:val="24"/>
          <w:szCs w:val="24"/>
        </w:rPr>
        <w:t xml:space="preserve"> </w:t>
      </w:r>
      <w:r w:rsidRPr="001E7982">
        <w:rPr>
          <w:rFonts w:ascii="Arial" w:hAnsi="Arial" w:cs="Arial"/>
          <w:sz w:val="24"/>
          <w:szCs w:val="24"/>
        </w:rPr>
        <w:t>ochrony</w:t>
      </w:r>
      <w:r w:rsidRPr="001E7982">
        <w:rPr>
          <w:rFonts w:ascii="Arial" w:eastAsia="Times New Roman" w:hAnsi="Arial" w:cs="Arial"/>
          <w:sz w:val="24"/>
          <w:szCs w:val="24"/>
        </w:rPr>
        <w:t xml:space="preserve"> </w:t>
      </w:r>
      <w:r w:rsidRPr="001E7982">
        <w:rPr>
          <w:rFonts w:ascii="Arial" w:hAnsi="Arial" w:cs="Arial"/>
          <w:sz w:val="24"/>
          <w:szCs w:val="24"/>
        </w:rPr>
        <w:t>osób</w:t>
      </w:r>
      <w:r w:rsidRPr="001E7982">
        <w:rPr>
          <w:rFonts w:ascii="Arial" w:eastAsia="Times New Roman" w:hAnsi="Arial" w:cs="Arial"/>
          <w:sz w:val="24"/>
          <w:szCs w:val="24"/>
        </w:rPr>
        <w:t xml:space="preserve"> </w:t>
      </w:r>
      <w:r w:rsidRPr="001E7982">
        <w:rPr>
          <w:rFonts w:ascii="Arial" w:hAnsi="Arial" w:cs="Arial"/>
          <w:sz w:val="24"/>
          <w:szCs w:val="24"/>
        </w:rPr>
        <w:t>fizycznych</w:t>
      </w:r>
      <w:r w:rsidRPr="001E7982">
        <w:rPr>
          <w:rFonts w:ascii="Arial" w:eastAsia="Times New Roman" w:hAnsi="Arial" w:cs="Arial"/>
          <w:sz w:val="24"/>
          <w:szCs w:val="24"/>
        </w:rPr>
        <w:t xml:space="preserve"> </w:t>
      </w:r>
      <w:r w:rsidRPr="001E7982">
        <w:rPr>
          <w:rFonts w:ascii="Arial" w:hAnsi="Arial" w:cs="Arial"/>
          <w:sz w:val="24"/>
          <w:szCs w:val="24"/>
        </w:rPr>
        <w:t>w</w:t>
      </w:r>
      <w:r w:rsidRPr="001E7982">
        <w:rPr>
          <w:rFonts w:ascii="Arial" w:eastAsia="Times New Roman" w:hAnsi="Arial" w:cs="Arial"/>
          <w:sz w:val="24"/>
          <w:szCs w:val="24"/>
        </w:rPr>
        <w:t xml:space="preserve"> </w:t>
      </w:r>
      <w:r w:rsidRPr="001E7982">
        <w:rPr>
          <w:rFonts w:ascii="Arial" w:hAnsi="Arial" w:cs="Arial"/>
          <w:sz w:val="24"/>
          <w:szCs w:val="24"/>
        </w:rPr>
        <w:t>związku</w:t>
      </w:r>
      <w:r w:rsidRPr="001E7982">
        <w:rPr>
          <w:rFonts w:ascii="Arial" w:eastAsia="Times New Roman" w:hAnsi="Arial" w:cs="Arial"/>
          <w:sz w:val="24"/>
          <w:szCs w:val="24"/>
        </w:rPr>
        <w:t xml:space="preserve"> </w:t>
      </w:r>
      <w:r w:rsidRPr="001E7982">
        <w:rPr>
          <w:rFonts w:ascii="Arial" w:hAnsi="Arial" w:cs="Arial"/>
          <w:sz w:val="24"/>
          <w:szCs w:val="24"/>
        </w:rPr>
        <w:t>z</w:t>
      </w:r>
      <w:r w:rsidRPr="001E7982">
        <w:rPr>
          <w:rFonts w:ascii="Arial" w:eastAsia="Times New Roman" w:hAnsi="Arial" w:cs="Arial"/>
          <w:sz w:val="24"/>
          <w:szCs w:val="24"/>
        </w:rPr>
        <w:t xml:space="preserve"> </w:t>
      </w:r>
      <w:r w:rsidRPr="001E7982">
        <w:rPr>
          <w:rFonts w:ascii="Arial" w:hAnsi="Arial" w:cs="Arial"/>
          <w:sz w:val="24"/>
          <w:szCs w:val="24"/>
        </w:rPr>
        <w:t>przetwarzaniem</w:t>
      </w:r>
      <w:r w:rsidRPr="001E7982">
        <w:rPr>
          <w:rFonts w:ascii="Arial" w:eastAsia="Times New Roman" w:hAnsi="Arial" w:cs="Arial"/>
          <w:sz w:val="24"/>
          <w:szCs w:val="24"/>
        </w:rPr>
        <w:t xml:space="preserve"> </w:t>
      </w:r>
      <w:r w:rsidRPr="001E7982">
        <w:rPr>
          <w:rFonts w:ascii="Arial" w:hAnsi="Arial" w:cs="Arial"/>
          <w:sz w:val="24"/>
          <w:szCs w:val="24"/>
        </w:rPr>
        <w:t>danych</w:t>
      </w:r>
      <w:r w:rsidRPr="001E7982">
        <w:rPr>
          <w:rFonts w:ascii="Arial" w:eastAsia="Times New Roman" w:hAnsi="Arial" w:cs="Arial"/>
          <w:sz w:val="24"/>
          <w:szCs w:val="24"/>
        </w:rPr>
        <w:t xml:space="preserve"> </w:t>
      </w:r>
      <w:r w:rsidRPr="001E7982">
        <w:rPr>
          <w:rFonts w:ascii="Arial" w:hAnsi="Arial" w:cs="Arial"/>
          <w:sz w:val="24"/>
          <w:szCs w:val="24"/>
        </w:rPr>
        <w:t>osobowych</w:t>
      </w:r>
      <w:r w:rsidRPr="001E7982">
        <w:rPr>
          <w:rFonts w:ascii="Arial" w:eastAsia="Times New Roman" w:hAnsi="Arial" w:cs="Arial"/>
          <w:sz w:val="24"/>
          <w:szCs w:val="24"/>
        </w:rPr>
        <w:t xml:space="preserve"> </w:t>
      </w:r>
      <w:r w:rsidRPr="001E7982">
        <w:rPr>
          <w:rFonts w:ascii="Arial" w:hAnsi="Arial" w:cs="Arial"/>
          <w:sz w:val="24"/>
          <w:szCs w:val="24"/>
        </w:rPr>
        <w:t>i</w:t>
      </w:r>
      <w:r w:rsidRPr="001E7982">
        <w:rPr>
          <w:rFonts w:ascii="Arial" w:eastAsia="Times New Roman" w:hAnsi="Arial" w:cs="Arial"/>
          <w:sz w:val="24"/>
          <w:szCs w:val="24"/>
        </w:rPr>
        <w:t> </w:t>
      </w:r>
      <w:r w:rsidRPr="001E7982">
        <w:rPr>
          <w:rFonts w:ascii="Arial" w:hAnsi="Arial" w:cs="Arial"/>
          <w:sz w:val="24"/>
          <w:szCs w:val="24"/>
        </w:rPr>
        <w:t>w</w:t>
      </w:r>
      <w:r w:rsidRPr="001E7982">
        <w:rPr>
          <w:rFonts w:ascii="Arial" w:eastAsia="Times New Roman" w:hAnsi="Arial" w:cs="Arial"/>
          <w:sz w:val="24"/>
          <w:szCs w:val="24"/>
        </w:rPr>
        <w:t xml:space="preserve"> </w:t>
      </w:r>
      <w:r w:rsidRPr="001E7982">
        <w:rPr>
          <w:rFonts w:ascii="Arial" w:hAnsi="Arial" w:cs="Arial"/>
          <w:sz w:val="24"/>
          <w:szCs w:val="24"/>
        </w:rPr>
        <w:t>sprawie</w:t>
      </w:r>
      <w:r w:rsidRPr="001E7982">
        <w:rPr>
          <w:rFonts w:ascii="Arial" w:eastAsia="Times New Roman" w:hAnsi="Arial" w:cs="Arial"/>
          <w:sz w:val="24"/>
          <w:szCs w:val="24"/>
        </w:rPr>
        <w:t xml:space="preserve"> </w:t>
      </w:r>
      <w:r w:rsidRPr="001E7982">
        <w:rPr>
          <w:rFonts w:ascii="Arial" w:hAnsi="Arial" w:cs="Arial"/>
          <w:sz w:val="24"/>
          <w:szCs w:val="24"/>
        </w:rPr>
        <w:t>swobodnego</w:t>
      </w:r>
      <w:r w:rsidRPr="001E7982">
        <w:rPr>
          <w:rFonts w:ascii="Arial" w:eastAsia="Times New Roman" w:hAnsi="Arial" w:cs="Arial"/>
          <w:sz w:val="24"/>
          <w:szCs w:val="24"/>
        </w:rPr>
        <w:t xml:space="preserve"> </w:t>
      </w:r>
      <w:r w:rsidRPr="001E7982">
        <w:rPr>
          <w:rFonts w:ascii="Arial" w:hAnsi="Arial" w:cs="Arial"/>
          <w:sz w:val="24"/>
          <w:szCs w:val="24"/>
        </w:rPr>
        <w:t>przepływu</w:t>
      </w:r>
      <w:r w:rsidRPr="001E7982">
        <w:rPr>
          <w:rFonts w:ascii="Arial" w:eastAsia="Times New Roman" w:hAnsi="Arial" w:cs="Arial"/>
          <w:sz w:val="24"/>
          <w:szCs w:val="24"/>
        </w:rPr>
        <w:t xml:space="preserve"> </w:t>
      </w:r>
      <w:r w:rsidRPr="001E7982">
        <w:rPr>
          <w:rFonts w:ascii="Arial" w:hAnsi="Arial" w:cs="Arial"/>
          <w:sz w:val="24"/>
          <w:szCs w:val="24"/>
        </w:rPr>
        <w:t>takich</w:t>
      </w:r>
      <w:r w:rsidRPr="001E7982">
        <w:rPr>
          <w:rFonts w:ascii="Arial" w:eastAsia="Times New Roman" w:hAnsi="Arial" w:cs="Arial"/>
          <w:sz w:val="24"/>
          <w:szCs w:val="24"/>
        </w:rPr>
        <w:t xml:space="preserve"> </w:t>
      </w:r>
      <w:r w:rsidRPr="001E7982">
        <w:rPr>
          <w:rFonts w:ascii="Arial" w:hAnsi="Arial" w:cs="Arial"/>
          <w:sz w:val="24"/>
          <w:szCs w:val="24"/>
        </w:rPr>
        <w:t>danych</w:t>
      </w:r>
      <w:r w:rsidRPr="001E7982">
        <w:rPr>
          <w:rFonts w:ascii="Arial" w:eastAsia="Times New Roman" w:hAnsi="Arial" w:cs="Arial"/>
          <w:sz w:val="24"/>
          <w:szCs w:val="24"/>
        </w:rPr>
        <w:t xml:space="preserve"> </w:t>
      </w:r>
      <w:r w:rsidRPr="001E7982">
        <w:rPr>
          <w:rFonts w:ascii="Arial" w:hAnsi="Arial" w:cs="Arial"/>
          <w:sz w:val="24"/>
          <w:szCs w:val="24"/>
        </w:rPr>
        <w:t>oraz</w:t>
      </w:r>
      <w:r w:rsidRPr="001E7982">
        <w:rPr>
          <w:rFonts w:ascii="Arial" w:eastAsia="Times New Roman" w:hAnsi="Arial" w:cs="Arial"/>
          <w:sz w:val="24"/>
          <w:szCs w:val="24"/>
        </w:rPr>
        <w:t xml:space="preserve"> </w:t>
      </w:r>
      <w:r w:rsidRPr="001E7982">
        <w:rPr>
          <w:rFonts w:ascii="Arial" w:hAnsi="Arial" w:cs="Arial"/>
          <w:sz w:val="24"/>
          <w:szCs w:val="24"/>
        </w:rPr>
        <w:t>uchylenia</w:t>
      </w:r>
      <w:r w:rsidRPr="001E7982">
        <w:rPr>
          <w:rFonts w:ascii="Arial" w:eastAsia="Times New Roman" w:hAnsi="Arial" w:cs="Arial"/>
          <w:sz w:val="24"/>
          <w:szCs w:val="24"/>
        </w:rPr>
        <w:t xml:space="preserve"> dyrektywy </w:t>
      </w:r>
      <w:r w:rsidRPr="001E7982">
        <w:rPr>
          <w:rFonts w:ascii="Arial" w:hAnsi="Arial" w:cs="Arial"/>
          <w:sz w:val="24"/>
          <w:szCs w:val="24"/>
        </w:rPr>
        <w:t>95/46/WE</w:t>
      </w:r>
      <w:r w:rsidRPr="001E7982">
        <w:rPr>
          <w:rFonts w:ascii="Arial" w:eastAsia="Times New Roman" w:hAnsi="Arial" w:cs="Arial"/>
          <w:sz w:val="24"/>
          <w:szCs w:val="24"/>
        </w:rPr>
        <w:t xml:space="preserve"> </w:t>
      </w:r>
      <w:r w:rsidRPr="001E7982">
        <w:rPr>
          <w:rFonts w:ascii="Arial" w:hAnsi="Arial" w:cs="Arial"/>
          <w:sz w:val="24"/>
          <w:szCs w:val="24"/>
        </w:rPr>
        <w:t>(ogólne</w:t>
      </w:r>
      <w:r w:rsidRPr="001E7982">
        <w:rPr>
          <w:rFonts w:ascii="Arial" w:eastAsia="Times New Roman" w:hAnsi="Arial" w:cs="Arial"/>
          <w:sz w:val="24"/>
          <w:szCs w:val="24"/>
        </w:rPr>
        <w:t xml:space="preserve"> </w:t>
      </w:r>
      <w:r w:rsidRPr="001E7982">
        <w:rPr>
          <w:rFonts w:ascii="Arial" w:hAnsi="Arial" w:cs="Arial"/>
          <w:sz w:val="24"/>
          <w:szCs w:val="24"/>
        </w:rPr>
        <w:t>rozporządzenie</w:t>
      </w:r>
      <w:r w:rsidRPr="001E7982">
        <w:rPr>
          <w:rFonts w:ascii="Arial" w:eastAsia="Times New Roman" w:hAnsi="Arial" w:cs="Arial"/>
          <w:sz w:val="24"/>
          <w:szCs w:val="24"/>
        </w:rPr>
        <w:t xml:space="preserve"> </w:t>
      </w:r>
      <w:r w:rsidRPr="001E7982">
        <w:rPr>
          <w:rFonts w:ascii="Arial" w:hAnsi="Arial" w:cs="Arial"/>
          <w:sz w:val="24"/>
          <w:szCs w:val="24"/>
        </w:rPr>
        <w:t>o</w:t>
      </w:r>
      <w:r w:rsidRPr="001E7982">
        <w:rPr>
          <w:rFonts w:ascii="Arial" w:eastAsia="Times New Roman" w:hAnsi="Arial" w:cs="Arial"/>
          <w:sz w:val="24"/>
          <w:szCs w:val="24"/>
        </w:rPr>
        <w:t xml:space="preserve"> </w:t>
      </w:r>
      <w:r w:rsidRPr="001E7982">
        <w:rPr>
          <w:rFonts w:ascii="Arial" w:hAnsi="Arial" w:cs="Arial"/>
          <w:sz w:val="24"/>
          <w:szCs w:val="24"/>
        </w:rPr>
        <w:t>ochronie</w:t>
      </w:r>
      <w:r w:rsidRPr="001E7982">
        <w:rPr>
          <w:rFonts w:ascii="Arial" w:eastAsia="Times New Roman" w:hAnsi="Arial" w:cs="Arial"/>
          <w:sz w:val="24"/>
          <w:szCs w:val="24"/>
        </w:rPr>
        <w:t xml:space="preserve"> </w:t>
      </w:r>
      <w:r w:rsidRPr="001E7982">
        <w:rPr>
          <w:rFonts w:ascii="Arial" w:hAnsi="Arial" w:cs="Arial"/>
          <w:sz w:val="24"/>
          <w:szCs w:val="24"/>
        </w:rPr>
        <w:t>danych)</w:t>
      </w:r>
      <w:r w:rsidRPr="001E7982">
        <w:rPr>
          <w:rFonts w:ascii="Arial" w:eastAsia="Times New Roman" w:hAnsi="Arial" w:cs="Arial"/>
          <w:sz w:val="24"/>
          <w:szCs w:val="24"/>
        </w:rPr>
        <w:t xml:space="preserve"> </w:t>
      </w:r>
      <w:r w:rsidRPr="001E7982">
        <w:rPr>
          <w:rFonts w:ascii="Arial" w:hAnsi="Arial" w:cs="Arial"/>
          <w:sz w:val="24"/>
          <w:szCs w:val="24"/>
        </w:rPr>
        <w:t>(Dz.</w:t>
      </w:r>
      <w:r w:rsidRPr="001E7982">
        <w:rPr>
          <w:rFonts w:ascii="Arial" w:eastAsia="Times New Roman" w:hAnsi="Arial" w:cs="Arial"/>
          <w:sz w:val="24"/>
          <w:szCs w:val="24"/>
        </w:rPr>
        <w:t xml:space="preserve"> </w:t>
      </w:r>
      <w:r w:rsidRPr="001E7982">
        <w:rPr>
          <w:rFonts w:ascii="Arial" w:hAnsi="Arial" w:cs="Arial"/>
          <w:sz w:val="24"/>
          <w:szCs w:val="24"/>
        </w:rPr>
        <w:t>Urz.</w:t>
      </w:r>
      <w:r w:rsidRPr="001E7982">
        <w:rPr>
          <w:rFonts w:ascii="Arial" w:eastAsia="Times New Roman" w:hAnsi="Arial" w:cs="Arial"/>
          <w:sz w:val="24"/>
          <w:szCs w:val="24"/>
        </w:rPr>
        <w:t xml:space="preserve"> </w:t>
      </w:r>
      <w:r w:rsidRPr="001E7982">
        <w:rPr>
          <w:rFonts w:ascii="Arial" w:hAnsi="Arial" w:cs="Arial"/>
          <w:sz w:val="24"/>
          <w:szCs w:val="24"/>
        </w:rPr>
        <w:t>UE</w:t>
      </w:r>
      <w:r w:rsidRPr="001E7982">
        <w:rPr>
          <w:rFonts w:ascii="Arial" w:eastAsia="Times New Roman" w:hAnsi="Arial" w:cs="Arial"/>
          <w:sz w:val="24"/>
          <w:szCs w:val="24"/>
        </w:rPr>
        <w:t xml:space="preserve"> </w:t>
      </w:r>
      <w:r w:rsidRPr="001E7982">
        <w:rPr>
          <w:rFonts w:ascii="Arial" w:hAnsi="Arial" w:cs="Arial"/>
          <w:sz w:val="24"/>
          <w:szCs w:val="24"/>
        </w:rPr>
        <w:t>L</w:t>
      </w:r>
      <w:r w:rsidRPr="001E7982">
        <w:rPr>
          <w:rFonts w:ascii="Arial" w:eastAsia="Times New Roman" w:hAnsi="Arial" w:cs="Arial"/>
          <w:sz w:val="24"/>
          <w:szCs w:val="24"/>
        </w:rPr>
        <w:t xml:space="preserve"> </w:t>
      </w:r>
      <w:r w:rsidRPr="001E7982">
        <w:rPr>
          <w:rFonts w:ascii="Arial" w:hAnsi="Arial" w:cs="Arial"/>
          <w:sz w:val="24"/>
          <w:szCs w:val="24"/>
        </w:rPr>
        <w:t>119</w:t>
      </w:r>
      <w:r w:rsidRPr="001E7982">
        <w:rPr>
          <w:rFonts w:ascii="Arial" w:eastAsia="Times New Roman" w:hAnsi="Arial" w:cs="Arial"/>
          <w:sz w:val="24"/>
          <w:szCs w:val="24"/>
        </w:rPr>
        <w:t xml:space="preserve"> </w:t>
      </w:r>
      <w:r w:rsidRPr="001E7982">
        <w:rPr>
          <w:rFonts w:ascii="Arial" w:hAnsi="Arial" w:cs="Arial"/>
          <w:sz w:val="24"/>
          <w:szCs w:val="24"/>
        </w:rPr>
        <w:t>z</w:t>
      </w:r>
      <w:r w:rsidRPr="001E7982">
        <w:rPr>
          <w:rFonts w:ascii="Arial" w:eastAsia="Times New Roman" w:hAnsi="Arial" w:cs="Arial"/>
          <w:sz w:val="24"/>
          <w:szCs w:val="24"/>
        </w:rPr>
        <w:t xml:space="preserve"> </w:t>
      </w:r>
      <w:r w:rsidRPr="001E7982">
        <w:rPr>
          <w:rFonts w:ascii="Arial" w:hAnsi="Arial" w:cs="Arial"/>
          <w:sz w:val="24"/>
          <w:szCs w:val="24"/>
        </w:rPr>
        <w:t>04.05.2016,</w:t>
      </w:r>
      <w:r w:rsidRPr="001E7982">
        <w:rPr>
          <w:rFonts w:ascii="Arial" w:eastAsia="Times New Roman" w:hAnsi="Arial" w:cs="Arial"/>
          <w:sz w:val="24"/>
          <w:szCs w:val="24"/>
        </w:rPr>
        <w:t xml:space="preserve"> </w:t>
      </w:r>
      <w:r w:rsidRPr="001E7982">
        <w:rPr>
          <w:rFonts w:ascii="Arial" w:hAnsi="Arial" w:cs="Arial"/>
          <w:sz w:val="24"/>
          <w:szCs w:val="24"/>
        </w:rPr>
        <w:t>str.</w:t>
      </w:r>
      <w:r w:rsidRPr="001E7982">
        <w:rPr>
          <w:rFonts w:ascii="Arial" w:eastAsia="Times New Roman" w:hAnsi="Arial" w:cs="Arial"/>
          <w:sz w:val="24"/>
          <w:szCs w:val="24"/>
        </w:rPr>
        <w:t xml:space="preserve"> </w:t>
      </w:r>
      <w:r w:rsidRPr="001E7982">
        <w:rPr>
          <w:rFonts w:ascii="Arial" w:hAnsi="Arial" w:cs="Arial"/>
          <w:sz w:val="24"/>
          <w:szCs w:val="24"/>
        </w:rPr>
        <w:t>1),</w:t>
      </w:r>
      <w:r w:rsidRPr="001E7982">
        <w:rPr>
          <w:rFonts w:ascii="Arial" w:eastAsia="Times New Roman" w:hAnsi="Arial" w:cs="Arial"/>
          <w:sz w:val="24"/>
          <w:szCs w:val="24"/>
        </w:rPr>
        <w:t xml:space="preserve"> </w:t>
      </w:r>
      <w:r w:rsidRPr="001E7982">
        <w:rPr>
          <w:rFonts w:ascii="Arial" w:hAnsi="Arial" w:cs="Arial"/>
          <w:sz w:val="24"/>
          <w:szCs w:val="24"/>
        </w:rPr>
        <w:t>dalej</w:t>
      </w:r>
      <w:r w:rsidRPr="001E7982">
        <w:rPr>
          <w:rFonts w:ascii="Arial" w:eastAsia="Times New Roman" w:hAnsi="Arial" w:cs="Arial"/>
          <w:sz w:val="24"/>
          <w:szCs w:val="24"/>
        </w:rPr>
        <w:t xml:space="preserve"> „</w:t>
      </w:r>
      <w:r w:rsidRPr="001E7982">
        <w:rPr>
          <w:rFonts w:ascii="Arial" w:hAnsi="Arial" w:cs="Arial"/>
          <w:sz w:val="24"/>
          <w:szCs w:val="24"/>
        </w:rPr>
        <w:t>RODO</w:t>
      </w:r>
      <w:r w:rsidRPr="001E7982">
        <w:rPr>
          <w:rFonts w:ascii="Arial" w:eastAsia="Times New Roman" w:hAnsi="Arial" w:cs="Arial"/>
          <w:sz w:val="24"/>
          <w:szCs w:val="24"/>
        </w:rPr>
        <w:t>”</w:t>
      </w:r>
      <w:r w:rsidRPr="001E7982">
        <w:rPr>
          <w:rFonts w:ascii="Arial" w:hAnsi="Arial" w:cs="Arial"/>
          <w:sz w:val="24"/>
          <w:szCs w:val="24"/>
        </w:rPr>
        <w:t>,</w:t>
      </w:r>
      <w:r w:rsidRPr="001E7982">
        <w:rPr>
          <w:rFonts w:ascii="Arial" w:eastAsia="Times New Roman" w:hAnsi="Arial" w:cs="Arial"/>
          <w:sz w:val="24"/>
          <w:szCs w:val="24"/>
        </w:rPr>
        <w:t xml:space="preserve"> </w:t>
      </w:r>
      <w:r w:rsidRPr="001E7982">
        <w:rPr>
          <w:rFonts w:ascii="Arial" w:hAnsi="Arial" w:cs="Arial"/>
          <w:sz w:val="24"/>
          <w:szCs w:val="24"/>
        </w:rPr>
        <w:t>oraz</w:t>
      </w:r>
      <w:r w:rsidRPr="001E7982">
        <w:rPr>
          <w:rFonts w:ascii="Arial" w:eastAsia="Times New Roman" w:hAnsi="Arial" w:cs="Arial"/>
          <w:sz w:val="24"/>
          <w:szCs w:val="24"/>
        </w:rPr>
        <w:t xml:space="preserve"> </w:t>
      </w:r>
      <w:r w:rsidRPr="001E7982">
        <w:rPr>
          <w:rFonts w:ascii="Arial" w:hAnsi="Arial" w:cs="Arial"/>
          <w:sz w:val="24"/>
          <w:szCs w:val="24"/>
        </w:rPr>
        <w:t>ustawy</w:t>
      </w:r>
      <w:r w:rsidRPr="001E7982">
        <w:rPr>
          <w:rFonts w:ascii="Arial" w:eastAsia="Times New Roman" w:hAnsi="Arial" w:cs="Arial"/>
          <w:sz w:val="24"/>
          <w:szCs w:val="24"/>
        </w:rPr>
        <w:t xml:space="preserve"> </w:t>
      </w:r>
      <w:r w:rsidRPr="001E7982">
        <w:rPr>
          <w:rFonts w:ascii="Arial" w:hAnsi="Arial" w:cs="Arial"/>
          <w:sz w:val="24"/>
          <w:szCs w:val="24"/>
        </w:rPr>
        <w:t>o</w:t>
      </w:r>
      <w:r w:rsidRPr="001E7982">
        <w:rPr>
          <w:rFonts w:ascii="Arial" w:eastAsia="Times New Roman" w:hAnsi="Arial" w:cs="Arial"/>
          <w:sz w:val="24"/>
          <w:szCs w:val="24"/>
        </w:rPr>
        <w:t xml:space="preserve"> </w:t>
      </w:r>
      <w:r w:rsidRPr="001E7982">
        <w:rPr>
          <w:rFonts w:ascii="Arial" w:hAnsi="Arial" w:cs="Arial"/>
          <w:sz w:val="24"/>
          <w:szCs w:val="24"/>
        </w:rPr>
        <w:t>Ochronie</w:t>
      </w:r>
      <w:r w:rsidRPr="001E7982">
        <w:rPr>
          <w:rFonts w:ascii="Arial" w:eastAsia="Times New Roman" w:hAnsi="Arial" w:cs="Arial"/>
          <w:sz w:val="24"/>
          <w:szCs w:val="24"/>
        </w:rPr>
        <w:t xml:space="preserve"> </w:t>
      </w:r>
      <w:r w:rsidRPr="001E7982">
        <w:rPr>
          <w:rFonts w:ascii="Arial" w:hAnsi="Arial" w:cs="Arial"/>
          <w:sz w:val="24"/>
          <w:szCs w:val="24"/>
        </w:rPr>
        <w:t>danych</w:t>
      </w:r>
      <w:r w:rsidRPr="001E7982">
        <w:rPr>
          <w:rFonts w:ascii="Arial" w:eastAsia="Times New Roman" w:hAnsi="Arial" w:cs="Arial"/>
          <w:sz w:val="24"/>
          <w:szCs w:val="24"/>
        </w:rPr>
        <w:t xml:space="preserve"> </w:t>
      </w:r>
      <w:r w:rsidRPr="001E7982">
        <w:rPr>
          <w:rFonts w:ascii="Arial" w:hAnsi="Arial" w:cs="Arial"/>
          <w:sz w:val="24"/>
          <w:szCs w:val="24"/>
        </w:rPr>
        <w:t>osobowych</w:t>
      </w:r>
      <w:r w:rsidRPr="001E7982">
        <w:rPr>
          <w:rFonts w:ascii="Arial" w:eastAsia="Times New Roman" w:hAnsi="Arial" w:cs="Arial"/>
          <w:sz w:val="24"/>
          <w:szCs w:val="24"/>
        </w:rPr>
        <w:t xml:space="preserve"> </w:t>
      </w:r>
      <w:r w:rsidRPr="001E7982">
        <w:rPr>
          <w:rFonts w:ascii="Arial" w:hAnsi="Arial" w:cs="Arial"/>
          <w:sz w:val="24"/>
          <w:szCs w:val="24"/>
        </w:rPr>
        <w:t>z</w:t>
      </w:r>
      <w:r w:rsidRPr="001E7982">
        <w:rPr>
          <w:rFonts w:ascii="Arial" w:eastAsia="Times New Roman" w:hAnsi="Arial" w:cs="Arial"/>
          <w:sz w:val="24"/>
          <w:szCs w:val="24"/>
        </w:rPr>
        <w:t xml:space="preserve"> </w:t>
      </w:r>
      <w:r w:rsidRPr="001E7982">
        <w:rPr>
          <w:rFonts w:ascii="Arial" w:hAnsi="Arial" w:cs="Arial"/>
          <w:sz w:val="24"/>
          <w:szCs w:val="24"/>
        </w:rPr>
        <w:t>10</w:t>
      </w:r>
      <w:r w:rsidRPr="001E7982">
        <w:rPr>
          <w:rFonts w:ascii="Arial" w:eastAsia="Times New Roman" w:hAnsi="Arial" w:cs="Arial"/>
          <w:sz w:val="24"/>
          <w:szCs w:val="24"/>
        </w:rPr>
        <w:t xml:space="preserve"> </w:t>
      </w:r>
      <w:r w:rsidRPr="001E7982">
        <w:rPr>
          <w:rFonts w:ascii="Arial" w:hAnsi="Arial" w:cs="Arial"/>
          <w:sz w:val="24"/>
          <w:szCs w:val="24"/>
        </w:rPr>
        <w:t>maja</w:t>
      </w:r>
      <w:r w:rsidRPr="001E7982">
        <w:rPr>
          <w:rFonts w:ascii="Arial" w:eastAsia="Times New Roman" w:hAnsi="Arial" w:cs="Arial"/>
          <w:sz w:val="24"/>
          <w:szCs w:val="24"/>
        </w:rPr>
        <w:t xml:space="preserve"> </w:t>
      </w:r>
      <w:r w:rsidRPr="001E7982">
        <w:rPr>
          <w:rFonts w:ascii="Arial" w:hAnsi="Arial" w:cs="Arial"/>
          <w:sz w:val="24"/>
          <w:szCs w:val="24"/>
        </w:rPr>
        <w:t>2018r.</w:t>
      </w:r>
      <w:r w:rsidRPr="001E7982">
        <w:rPr>
          <w:rFonts w:ascii="Arial" w:eastAsia="Times New Roman" w:hAnsi="Arial" w:cs="Arial"/>
          <w:sz w:val="24"/>
          <w:szCs w:val="24"/>
        </w:rPr>
        <w:t xml:space="preserve"> </w:t>
      </w:r>
      <w:r w:rsidRPr="001E7982">
        <w:rPr>
          <w:rFonts w:ascii="Arial" w:hAnsi="Arial" w:cs="Arial"/>
          <w:sz w:val="24"/>
          <w:szCs w:val="24"/>
        </w:rPr>
        <w:t>(Dz.</w:t>
      </w:r>
      <w:r w:rsidRPr="001E7982">
        <w:rPr>
          <w:rFonts w:ascii="Arial" w:eastAsia="Times New Roman" w:hAnsi="Arial" w:cs="Arial"/>
          <w:sz w:val="24"/>
          <w:szCs w:val="24"/>
        </w:rPr>
        <w:t xml:space="preserve"> </w:t>
      </w:r>
      <w:r w:rsidRPr="001E7982">
        <w:rPr>
          <w:rFonts w:ascii="Arial" w:hAnsi="Arial" w:cs="Arial"/>
          <w:sz w:val="24"/>
          <w:szCs w:val="24"/>
        </w:rPr>
        <w:t>U</w:t>
      </w:r>
      <w:r w:rsidRPr="001E7982">
        <w:rPr>
          <w:rFonts w:ascii="Arial" w:eastAsia="Times New Roman" w:hAnsi="Arial" w:cs="Arial"/>
          <w:sz w:val="24"/>
          <w:szCs w:val="24"/>
        </w:rPr>
        <w:t xml:space="preserve"> </w:t>
      </w:r>
      <w:r w:rsidRPr="001E7982">
        <w:rPr>
          <w:rFonts w:ascii="Arial" w:hAnsi="Arial" w:cs="Arial"/>
          <w:sz w:val="24"/>
          <w:szCs w:val="24"/>
        </w:rPr>
        <w:t>z.</w:t>
      </w:r>
      <w:r w:rsidRPr="001E7982">
        <w:rPr>
          <w:rFonts w:ascii="Arial" w:eastAsia="Times New Roman" w:hAnsi="Arial" w:cs="Arial"/>
          <w:sz w:val="24"/>
          <w:szCs w:val="24"/>
        </w:rPr>
        <w:t xml:space="preserve"> </w:t>
      </w:r>
      <w:r w:rsidRPr="001E7982">
        <w:rPr>
          <w:rFonts w:ascii="Arial" w:hAnsi="Arial" w:cs="Arial"/>
          <w:sz w:val="24"/>
          <w:szCs w:val="24"/>
        </w:rPr>
        <w:t>2019</w:t>
      </w:r>
      <w:r w:rsidRPr="001E7982">
        <w:rPr>
          <w:rFonts w:ascii="Arial" w:eastAsia="Times New Roman" w:hAnsi="Arial" w:cs="Arial"/>
          <w:sz w:val="24"/>
          <w:szCs w:val="24"/>
        </w:rPr>
        <w:t xml:space="preserve"> </w:t>
      </w:r>
      <w:r w:rsidRPr="001E7982">
        <w:rPr>
          <w:rFonts w:ascii="Arial" w:hAnsi="Arial" w:cs="Arial"/>
          <w:sz w:val="24"/>
          <w:szCs w:val="24"/>
        </w:rPr>
        <w:t>poz.</w:t>
      </w:r>
      <w:r w:rsidRPr="001E7982">
        <w:rPr>
          <w:rFonts w:ascii="Arial" w:eastAsia="Times New Roman" w:hAnsi="Arial" w:cs="Arial"/>
          <w:sz w:val="24"/>
          <w:szCs w:val="24"/>
        </w:rPr>
        <w:t xml:space="preserve"> </w:t>
      </w:r>
      <w:r w:rsidRPr="001E7982">
        <w:rPr>
          <w:rFonts w:ascii="Arial" w:hAnsi="Arial" w:cs="Arial"/>
          <w:sz w:val="24"/>
          <w:szCs w:val="24"/>
        </w:rPr>
        <w:t>1781 z późn.zm)</w:t>
      </w:r>
      <w:r w:rsidRPr="001E7982">
        <w:rPr>
          <w:rFonts w:ascii="Arial" w:eastAsia="Times New Roman" w:hAnsi="Arial" w:cs="Arial"/>
          <w:sz w:val="24"/>
          <w:szCs w:val="24"/>
        </w:rPr>
        <w:t xml:space="preserve"> </w:t>
      </w:r>
      <w:r w:rsidRPr="001E7982">
        <w:rPr>
          <w:rFonts w:ascii="Arial" w:hAnsi="Arial" w:cs="Arial"/>
          <w:sz w:val="24"/>
          <w:szCs w:val="24"/>
        </w:rPr>
        <w:t>informuję,</w:t>
      </w:r>
      <w:r w:rsidRPr="001E7982">
        <w:rPr>
          <w:rFonts w:ascii="Arial" w:eastAsia="Times New Roman" w:hAnsi="Arial" w:cs="Arial"/>
          <w:sz w:val="24"/>
          <w:szCs w:val="24"/>
        </w:rPr>
        <w:t xml:space="preserve"> </w:t>
      </w:r>
      <w:r w:rsidRPr="001E7982">
        <w:rPr>
          <w:rFonts w:ascii="Arial" w:hAnsi="Arial" w:cs="Arial"/>
          <w:sz w:val="24"/>
          <w:szCs w:val="24"/>
        </w:rPr>
        <w:t>że:</w:t>
      </w:r>
    </w:p>
    <w:p w14:paraId="79B3ECCF" w14:textId="77777777" w:rsidR="001D01A8" w:rsidRPr="001E7982" w:rsidRDefault="001D01A8" w:rsidP="008A22E8">
      <w:pPr>
        <w:keepLines/>
        <w:widowControl w:val="0"/>
        <w:numPr>
          <w:ilvl w:val="0"/>
          <w:numId w:val="59"/>
        </w:numPr>
        <w:suppressAutoHyphens/>
        <w:autoSpaceDE w:val="0"/>
        <w:spacing w:line="360" w:lineRule="auto"/>
        <w:ind w:left="426" w:hanging="284"/>
        <w:jc w:val="both"/>
        <w:rPr>
          <w:rFonts w:ascii="Arial" w:hAnsi="Arial" w:cs="Arial"/>
          <w:color w:val="000000"/>
          <w:sz w:val="24"/>
          <w:szCs w:val="24"/>
        </w:rPr>
      </w:pPr>
      <w:r w:rsidRPr="001E7982">
        <w:rPr>
          <w:rFonts w:ascii="Arial" w:hAnsi="Arial" w:cs="Arial"/>
          <w:color w:val="000000"/>
          <w:sz w:val="24"/>
          <w:szCs w:val="24"/>
        </w:rPr>
        <w:lastRenderedPageBreak/>
        <w:t xml:space="preserve">administratorem Pani/Pana danych osobowych jest Szpital Chorób Płuc im Św. Józefa w Pilchowicach, ul. Dworcowa 31 , 44-145 Pilchowice, Tel.: 32 331-99-01, e-mail: </w:t>
      </w:r>
      <w:hyperlink r:id="rId41" w:history="1">
        <w:r w:rsidRPr="001E7982">
          <w:rPr>
            <w:rStyle w:val="Hipercze"/>
            <w:rFonts w:ascii="Arial" w:hAnsi="Arial" w:cs="Arial"/>
            <w:sz w:val="24"/>
            <w:szCs w:val="24"/>
          </w:rPr>
          <w:t>szpital@szpital-pilchowice.pl</w:t>
        </w:r>
      </w:hyperlink>
    </w:p>
    <w:p w14:paraId="0690AD2D" w14:textId="77777777" w:rsidR="001D01A8" w:rsidRPr="001E7982" w:rsidRDefault="001D01A8" w:rsidP="008A22E8">
      <w:pPr>
        <w:keepLines/>
        <w:widowControl w:val="0"/>
        <w:numPr>
          <w:ilvl w:val="0"/>
          <w:numId w:val="59"/>
        </w:numPr>
        <w:suppressAutoHyphens/>
        <w:autoSpaceDE w:val="0"/>
        <w:spacing w:line="360" w:lineRule="auto"/>
        <w:ind w:left="426" w:hanging="284"/>
        <w:jc w:val="both"/>
        <w:rPr>
          <w:rFonts w:ascii="Arial" w:hAnsi="Arial" w:cs="Arial"/>
          <w:color w:val="000000"/>
          <w:sz w:val="24"/>
          <w:szCs w:val="24"/>
        </w:rPr>
      </w:pPr>
      <w:r w:rsidRPr="001E7982">
        <w:rPr>
          <w:rFonts w:ascii="Arial" w:hAnsi="Arial" w:cs="Arial"/>
          <w:color w:val="000000"/>
          <w:sz w:val="24"/>
          <w:szCs w:val="24"/>
        </w:rPr>
        <w:t xml:space="preserve">Administrator wyznaczył Inspektora Ochrony Danych – Pana Dawida Kaszuba, z którym może się Pani/Pan skontaktować w sprawach związanych z ochroną danych osobowych w następujący sposób: e-mail: </w:t>
      </w:r>
      <w:hyperlink r:id="rId42" w:history="1">
        <w:r w:rsidRPr="001E7982">
          <w:rPr>
            <w:rFonts w:ascii="Arial" w:hAnsi="Arial" w:cs="Arial"/>
            <w:color w:val="000000"/>
            <w:sz w:val="24"/>
            <w:szCs w:val="24"/>
          </w:rPr>
          <w:t>biuro@rodostar.pl</w:t>
        </w:r>
      </w:hyperlink>
    </w:p>
    <w:p w14:paraId="77504114" w14:textId="77777777" w:rsidR="001D01A8" w:rsidRPr="001E7982" w:rsidRDefault="001D01A8" w:rsidP="008A22E8">
      <w:pPr>
        <w:keepLines/>
        <w:widowControl w:val="0"/>
        <w:numPr>
          <w:ilvl w:val="0"/>
          <w:numId w:val="59"/>
        </w:numPr>
        <w:suppressAutoHyphens/>
        <w:autoSpaceDE w:val="0"/>
        <w:spacing w:line="360" w:lineRule="auto"/>
        <w:ind w:left="426" w:hanging="284"/>
        <w:jc w:val="both"/>
        <w:rPr>
          <w:rFonts w:ascii="Arial" w:hAnsi="Arial" w:cs="Arial"/>
          <w:color w:val="000000"/>
          <w:sz w:val="24"/>
          <w:szCs w:val="24"/>
        </w:rPr>
      </w:pPr>
      <w:r w:rsidRPr="001E7982">
        <w:rPr>
          <w:rFonts w:ascii="Arial" w:eastAsia="TimesNewRomanPSMT" w:hAnsi="Arial" w:cs="Arial"/>
          <w:color w:val="000000"/>
          <w:sz w:val="24"/>
          <w:szCs w:val="24"/>
        </w:rPr>
        <w:t>Pani/Pana</w:t>
      </w:r>
      <w:r w:rsidRPr="001E7982">
        <w:rPr>
          <w:rFonts w:ascii="Arial" w:hAnsi="Arial" w:cs="Arial"/>
          <w:color w:val="000000"/>
          <w:sz w:val="24"/>
          <w:szCs w:val="24"/>
        </w:rPr>
        <w:t xml:space="preserve"> dane osobowe przetwarzane będą na podstawie art. 6 ust. 1 lit. c RODO </w:t>
      </w:r>
      <w:r w:rsidRPr="001E7982">
        <w:rPr>
          <w:rFonts w:ascii="Arial" w:hAnsi="Arial" w:cs="Arial"/>
          <w:color w:val="000000"/>
          <w:sz w:val="24"/>
          <w:szCs w:val="24"/>
        </w:rPr>
        <w:br/>
        <w:t xml:space="preserve">w celu związanym z postępowaniem o udzielenie zamówienia publicznego w trybie podstawowym bez negocjacji. </w:t>
      </w:r>
      <w:r w:rsidRPr="001E7982">
        <w:rPr>
          <w:rFonts w:ascii="Arial" w:hAnsi="Arial" w:cs="Arial"/>
          <w:sz w:val="24"/>
          <w:szCs w:val="24"/>
        </w:rPr>
        <w:t>Podanie danych osobowych jest obowiązkowe, jest wymogiem ustawowym i wynika z ustawy Prawo zamówień publicznych. Niepodanie tych danych uniemożliwia przeprowadzenie postępowania o udzielenie zamówienia publicznego z Pani/Pana udziałem.</w:t>
      </w:r>
    </w:p>
    <w:p w14:paraId="5CDDA323" w14:textId="77777777" w:rsidR="001D01A8" w:rsidRPr="001E7982" w:rsidRDefault="001D01A8" w:rsidP="008A22E8">
      <w:pPr>
        <w:keepLines/>
        <w:widowControl w:val="0"/>
        <w:numPr>
          <w:ilvl w:val="0"/>
          <w:numId w:val="59"/>
        </w:numPr>
        <w:suppressAutoHyphens/>
        <w:autoSpaceDE w:val="0"/>
        <w:spacing w:line="360" w:lineRule="auto"/>
        <w:ind w:left="426" w:hanging="284"/>
        <w:jc w:val="both"/>
        <w:rPr>
          <w:rFonts w:ascii="Arial" w:hAnsi="Arial" w:cs="Arial"/>
          <w:color w:val="000000"/>
          <w:sz w:val="24"/>
          <w:szCs w:val="24"/>
        </w:rPr>
      </w:pPr>
      <w:r w:rsidRPr="001E7982">
        <w:rPr>
          <w:rFonts w:ascii="Arial" w:eastAsia="TimesNewRomanPSMT" w:hAnsi="Arial" w:cs="Arial"/>
          <w:color w:val="000000"/>
          <w:sz w:val="24"/>
          <w:szCs w:val="24"/>
        </w:rPr>
        <w:t>odbiorcami</w:t>
      </w:r>
      <w:r w:rsidRPr="001E7982">
        <w:rPr>
          <w:rFonts w:ascii="Arial" w:hAnsi="Arial" w:cs="Arial"/>
          <w:color w:val="000000"/>
          <w:sz w:val="24"/>
          <w:szCs w:val="24"/>
        </w:rPr>
        <w:t xml:space="preserve"> Pani/Pana danych osobowych będą osoby lub podmioty, którym udostępniona zostanie dokumentacja postępowania w oparciu m.in. o usta</w:t>
      </w:r>
      <w:r w:rsidRPr="001E7982">
        <w:rPr>
          <w:rFonts w:ascii="Arial" w:hAnsi="Arial" w:cs="Arial"/>
          <w:color w:val="000000"/>
          <w:sz w:val="24"/>
          <w:szCs w:val="24"/>
        </w:rPr>
        <w:softHyphen/>
        <w:t xml:space="preserve">wę z dnia 11 września 2019 r. – Prawo zamówień publicznych (Dz. U. z 2023 r. poz. 1605 z późn.zm.), dalej „ustawa </w:t>
      </w:r>
      <w:proofErr w:type="spellStart"/>
      <w:r w:rsidRPr="001E7982">
        <w:rPr>
          <w:rFonts w:ascii="Arial" w:hAnsi="Arial" w:cs="Arial"/>
          <w:color w:val="000000"/>
          <w:sz w:val="24"/>
          <w:szCs w:val="24"/>
        </w:rPr>
        <w:t>Pzp</w:t>
      </w:r>
      <w:proofErr w:type="spellEnd"/>
      <w:r w:rsidRPr="001E7982">
        <w:rPr>
          <w:rFonts w:ascii="Arial" w:hAnsi="Arial" w:cs="Arial"/>
          <w:color w:val="000000"/>
          <w:sz w:val="24"/>
          <w:szCs w:val="24"/>
        </w:rPr>
        <w:t>”;</w:t>
      </w:r>
    </w:p>
    <w:p w14:paraId="3DC84DC2" w14:textId="77777777" w:rsidR="001D01A8" w:rsidRPr="001E7982" w:rsidRDefault="001D01A8" w:rsidP="008A22E8">
      <w:pPr>
        <w:keepLines/>
        <w:widowControl w:val="0"/>
        <w:numPr>
          <w:ilvl w:val="0"/>
          <w:numId w:val="59"/>
        </w:numPr>
        <w:suppressAutoHyphens/>
        <w:autoSpaceDE w:val="0"/>
        <w:spacing w:line="360" w:lineRule="auto"/>
        <w:ind w:left="426" w:hanging="284"/>
        <w:jc w:val="both"/>
        <w:rPr>
          <w:rFonts w:ascii="Arial" w:hAnsi="Arial" w:cs="Arial"/>
          <w:sz w:val="24"/>
          <w:szCs w:val="24"/>
        </w:rPr>
      </w:pPr>
      <w:r w:rsidRPr="001E7982">
        <w:rPr>
          <w:rFonts w:ascii="Arial" w:eastAsia="TimesNewRomanPSMT" w:hAnsi="Arial" w:cs="Arial"/>
          <w:color w:val="000000"/>
          <w:sz w:val="24"/>
          <w:szCs w:val="24"/>
        </w:rPr>
        <w:t>Pani/Pana</w:t>
      </w:r>
      <w:r w:rsidRPr="001E7982">
        <w:rPr>
          <w:rFonts w:ascii="Arial" w:hAnsi="Arial" w:cs="Arial"/>
          <w:color w:val="000000"/>
          <w:sz w:val="24"/>
          <w:szCs w:val="24"/>
        </w:rPr>
        <w:t xml:space="preserve"> dane osobowe będą przechowywane przez okres wymagany przepisami prawa. </w:t>
      </w:r>
    </w:p>
    <w:p w14:paraId="485BCF5D" w14:textId="77777777" w:rsidR="001D01A8" w:rsidRPr="001E7982" w:rsidRDefault="001D01A8" w:rsidP="008A22E8">
      <w:pPr>
        <w:keepLines/>
        <w:widowControl w:val="0"/>
        <w:numPr>
          <w:ilvl w:val="0"/>
          <w:numId w:val="59"/>
        </w:numPr>
        <w:suppressAutoHyphens/>
        <w:autoSpaceDE w:val="0"/>
        <w:spacing w:line="360" w:lineRule="auto"/>
        <w:ind w:left="426" w:hanging="284"/>
        <w:jc w:val="both"/>
        <w:rPr>
          <w:rFonts w:ascii="Arial" w:hAnsi="Arial" w:cs="Arial"/>
          <w:sz w:val="24"/>
          <w:szCs w:val="24"/>
        </w:rPr>
      </w:pPr>
      <w:r w:rsidRPr="001E7982">
        <w:rPr>
          <w:rFonts w:ascii="Arial" w:eastAsia="TimesNewRomanPSMT" w:hAnsi="Arial" w:cs="Arial"/>
          <w:color w:val="000000"/>
          <w:sz w:val="24"/>
          <w:szCs w:val="24"/>
        </w:rPr>
        <w:t>obowiązek</w:t>
      </w:r>
      <w:r w:rsidRPr="001E7982">
        <w:rPr>
          <w:rFonts w:ascii="Arial" w:hAnsi="Arial" w:cs="Arial"/>
          <w:color w:val="000000"/>
          <w:sz w:val="24"/>
          <w:szCs w:val="24"/>
        </w:rPr>
        <w:t xml:space="preserve"> podania przez Panią/Pana danych osobowych bezpośrednio Pani/Pana dotyczących jest wymogiem ustawowym określonym w przepisach ustawy </w:t>
      </w:r>
      <w:proofErr w:type="spellStart"/>
      <w:r w:rsidRPr="001E7982">
        <w:rPr>
          <w:rFonts w:ascii="Arial" w:hAnsi="Arial" w:cs="Arial"/>
          <w:color w:val="000000"/>
          <w:sz w:val="24"/>
          <w:szCs w:val="24"/>
        </w:rPr>
        <w:t>Pzp</w:t>
      </w:r>
      <w:proofErr w:type="spellEnd"/>
      <w:r w:rsidRPr="001E7982">
        <w:rPr>
          <w:rFonts w:ascii="Arial" w:hAnsi="Arial" w:cs="Arial"/>
          <w:color w:val="000000"/>
          <w:sz w:val="24"/>
          <w:szCs w:val="24"/>
        </w:rPr>
        <w:t xml:space="preserve">, związanym z udziałem w postępowaniu o udzielenie zamówienia publicznego; konsekwencje niepodania określonych danych wynikają z ustawy </w:t>
      </w:r>
      <w:proofErr w:type="spellStart"/>
      <w:r w:rsidRPr="001E7982">
        <w:rPr>
          <w:rFonts w:ascii="Arial" w:hAnsi="Arial" w:cs="Arial"/>
          <w:color w:val="000000"/>
          <w:sz w:val="24"/>
          <w:szCs w:val="24"/>
        </w:rPr>
        <w:t>Pzp</w:t>
      </w:r>
      <w:proofErr w:type="spellEnd"/>
      <w:r w:rsidRPr="001E7982">
        <w:rPr>
          <w:rFonts w:ascii="Arial" w:hAnsi="Arial" w:cs="Arial"/>
          <w:color w:val="000000"/>
          <w:sz w:val="24"/>
          <w:szCs w:val="24"/>
        </w:rPr>
        <w:t>;</w:t>
      </w:r>
    </w:p>
    <w:p w14:paraId="052EEBFE" w14:textId="77777777" w:rsidR="001D01A8" w:rsidRPr="001E7982" w:rsidRDefault="001D01A8" w:rsidP="008A22E8">
      <w:pPr>
        <w:keepLines/>
        <w:widowControl w:val="0"/>
        <w:numPr>
          <w:ilvl w:val="0"/>
          <w:numId w:val="59"/>
        </w:numPr>
        <w:suppressAutoHyphens/>
        <w:autoSpaceDE w:val="0"/>
        <w:spacing w:line="360" w:lineRule="auto"/>
        <w:ind w:left="426" w:hanging="284"/>
        <w:jc w:val="both"/>
        <w:rPr>
          <w:rFonts w:ascii="Arial" w:hAnsi="Arial" w:cs="Arial"/>
          <w:sz w:val="24"/>
          <w:szCs w:val="24"/>
        </w:rPr>
      </w:pPr>
      <w:r w:rsidRPr="001E7982">
        <w:rPr>
          <w:rFonts w:ascii="Arial" w:eastAsia="TimesNewRomanPSMT" w:hAnsi="Arial" w:cs="Arial"/>
          <w:color w:val="000000"/>
          <w:sz w:val="24"/>
          <w:szCs w:val="24"/>
        </w:rPr>
        <w:t>w</w:t>
      </w:r>
      <w:r w:rsidRPr="001E7982">
        <w:rPr>
          <w:rFonts w:ascii="Arial" w:hAnsi="Arial" w:cs="Arial"/>
          <w:color w:val="000000"/>
          <w:sz w:val="24"/>
          <w:szCs w:val="24"/>
        </w:rPr>
        <w:t xml:space="preserve"> odniesieniu do Pani/Pana danych osobowych decyzje nie będą podejmowane </w:t>
      </w:r>
      <w:r w:rsidRPr="001E7982">
        <w:rPr>
          <w:rFonts w:ascii="Arial" w:hAnsi="Arial" w:cs="Arial"/>
          <w:color w:val="000000"/>
          <w:sz w:val="24"/>
          <w:szCs w:val="24"/>
        </w:rPr>
        <w:br/>
        <w:t>w sposób zautomatyzowany, stosowanie do art. 22 RODO;</w:t>
      </w:r>
    </w:p>
    <w:p w14:paraId="74203481" w14:textId="77777777" w:rsidR="001D01A8" w:rsidRPr="001E7982" w:rsidRDefault="001D01A8" w:rsidP="008A22E8">
      <w:pPr>
        <w:keepLines/>
        <w:widowControl w:val="0"/>
        <w:numPr>
          <w:ilvl w:val="0"/>
          <w:numId w:val="59"/>
        </w:numPr>
        <w:suppressAutoHyphens/>
        <w:autoSpaceDE w:val="0"/>
        <w:spacing w:line="360" w:lineRule="auto"/>
        <w:ind w:left="426" w:hanging="284"/>
        <w:jc w:val="both"/>
        <w:rPr>
          <w:rFonts w:ascii="Arial" w:hAnsi="Arial" w:cs="Arial"/>
          <w:sz w:val="24"/>
          <w:szCs w:val="24"/>
        </w:rPr>
      </w:pPr>
      <w:r w:rsidRPr="001E7982">
        <w:rPr>
          <w:rFonts w:ascii="Arial" w:eastAsia="TimesNewRomanPSMT" w:hAnsi="Arial" w:cs="Arial"/>
          <w:color w:val="000000"/>
          <w:sz w:val="24"/>
          <w:szCs w:val="24"/>
        </w:rPr>
        <w:t>posiada</w:t>
      </w:r>
      <w:r w:rsidRPr="001E7982">
        <w:rPr>
          <w:rFonts w:ascii="Arial" w:hAnsi="Arial" w:cs="Arial"/>
          <w:color w:val="000000"/>
          <w:sz w:val="24"/>
          <w:szCs w:val="24"/>
        </w:rPr>
        <w:t xml:space="preserve"> Pani/Pan:</w:t>
      </w:r>
    </w:p>
    <w:p w14:paraId="128B32C6" w14:textId="77777777" w:rsidR="001D01A8" w:rsidRPr="001E7982" w:rsidRDefault="001D01A8" w:rsidP="001E7982">
      <w:pPr>
        <w:pStyle w:val="Akapitzlist"/>
        <w:keepLines/>
        <w:autoSpaceDE w:val="0"/>
        <w:spacing w:line="360" w:lineRule="auto"/>
        <w:ind w:left="709" w:hanging="284"/>
        <w:jc w:val="both"/>
        <w:rPr>
          <w:rFonts w:ascii="Arial" w:hAnsi="Arial" w:cs="Arial"/>
          <w:sz w:val="24"/>
          <w:szCs w:val="24"/>
        </w:rPr>
      </w:pPr>
      <w:r w:rsidRPr="001E7982">
        <w:rPr>
          <w:rFonts w:ascii="Arial" w:hAnsi="Arial" w:cs="Arial"/>
          <w:b/>
          <w:bCs/>
          <w:color w:val="00000A"/>
          <w:sz w:val="24"/>
          <w:szCs w:val="24"/>
        </w:rPr>
        <w:t xml:space="preserve">− </w:t>
      </w:r>
      <w:r w:rsidRPr="001E7982">
        <w:rPr>
          <w:rFonts w:ascii="Arial" w:eastAsia="TimesNewRomanPSMT" w:hAnsi="Arial" w:cs="Arial"/>
          <w:color w:val="000000"/>
          <w:sz w:val="24"/>
          <w:szCs w:val="24"/>
        </w:rPr>
        <w:t>na</w:t>
      </w:r>
      <w:r w:rsidRPr="001E7982">
        <w:rPr>
          <w:rFonts w:ascii="Arial" w:hAnsi="Arial" w:cs="Arial"/>
          <w:color w:val="000000"/>
          <w:sz w:val="24"/>
          <w:szCs w:val="24"/>
        </w:rPr>
        <w:t xml:space="preserve"> podstawie art. 15 RODO prawo dostępu do danych osobowych Pani/Pana dotyczących, przypadku, gdy wykonanie obowiązków, o których mowa w art. 15 ust. 1 – 3 RODO wymagałoby niewspółmiernie dużego wysiłku, Zamawiający może żądać od osoby, której dane dotyczą, wskazania dodatkowych informacji mających w szczególności na celu sprecyzowanie nazwy lub daty zakończonego postępowania o udzielenie zamówienia. </w:t>
      </w:r>
    </w:p>
    <w:p w14:paraId="01279DCA" w14:textId="77777777" w:rsidR="001D01A8" w:rsidRPr="001E7982" w:rsidRDefault="001D01A8" w:rsidP="001E7982">
      <w:pPr>
        <w:pStyle w:val="Akapitzlist"/>
        <w:keepLines/>
        <w:autoSpaceDE w:val="0"/>
        <w:spacing w:line="360" w:lineRule="auto"/>
        <w:ind w:left="709" w:hanging="284"/>
        <w:jc w:val="both"/>
        <w:rPr>
          <w:rFonts w:ascii="Arial" w:hAnsi="Arial" w:cs="Arial"/>
          <w:sz w:val="24"/>
          <w:szCs w:val="24"/>
        </w:rPr>
      </w:pPr>
      <w:r w:rsidRPr="001E7982">
        <w:rPr>
          <w:rFonts w:ascii="Arial" w:hAnsi="Arial" w:cs="Arial"/>
          <w:b/>
          <w:bCs/>
          <w:color w:val="00000A"/>
          <w:sz w:val="24"/>
          <w:szCs w:val="24"/>
        </w:rPr>
        <w:lastRenderedPageBreak/>
        <w:t xml:space="preserve">− </w:t>
      </w:r>
      <w:r w:rsidRPr="001E7982">
        <w:rPr>
          <w:rFonts w:ascii="Arial" w:eastAsia="TimesNewRomanPSMT" w:hAnsi="Arial" w:cs="Arial"/>
          <w:color w:val="000000"/>
          <w:sz w:val="24"/>
          <w:szCs w:val="24"/>
        </w:rPr>
        <w:t>na</w:t>
      </w:r>
      <w:r w:rsidRPr="001E7982">
        <w:rPr>
          <w:rFonts w:ascii="Arial" w:hAnsi="Arial" w:cs="Arial"/>
          <w:color w:val="000000"/>
          <w:sz w:val="24"/>
          <w:szCs w:val="24"/>
        </w:rPr>
        <w:t xml:space="preserve"> podstawie art. 16 RODO prawo do sprostowania Pani/Pana danych osobowych – skorzystanie przez osobę, której dane dotyczą, z uprawnienia do sprostowania lub uzupełnienia danych osobowych nie może skutkować zmianą wyniku postępowania o udzielenie zamówienia publicznego ani zmianą postanowień umowy w zakresie niezgodnym z ustawą oraz nie może naruszać integralności protokołu oraz jego załączników. </w:t>
      </w:r>
    </w:p>
    <w:p w14:paraId="67DD0946" w14:textId="77777777" w:rsidR="001D01A8" w:rsidRPr="001E7982" w:rsidRDefault="001D01A8" w:rsidP="001E7982">
      <w:pPr>
        <w:pStyle w:val="Akapitzlist"/>
        <w:keepLines/>
        <w:autoSpaceDE w:val="0"/>
        <w:spacing w:line="360" w:lineRule="auto"/>
        <w:ind w:left="709" w:hanging="284"/>
        <w:jc w:val="both"/>
        <w:rPr>
          <w:rFonts w:ascii="Arial" w:hAnsi="Arial" w:cs="Arial"/>
          <w:sz w:val="24"/>
          <w:szCs w:val="24"/>
        </w:rPr>
      </w:pPr>
      <w:r w:rsidRPr="001E7982">
        <w:rPr>
          <w:rFonts w:ascii="Arial" w:hAnsi="Arial" w:cs="Arial"/>
          <w:b/>
          <w:bCs/>
          <w:color w:val="00000A"/>
          <w:sz w:val="24"/>
          <w:szCs w:val="24"/>
        </w:rPr>
        <w:t xml:space="preserve">− </w:t>
      </w:r>
      <w:r w:rsidRPr="001E7982">
        <w:rPr>
          <w:rFonts w:ascii="Arial" w:eastAsia="TimesNewRomanPSMT" w:hAnsi="Arial" w:cs="Arial"/>
          <w:color w:val="000000"/>
          <w:sz w:val="24"/>
          <w:szCs w:val="24"/>
        </w:rPr>
        <w:t>na</w:t>
      </w:r>
      <w:r w:rsidRPr="001E7982">
        <w:rPr>
          <w:rFonts w:ascii="Arial" w:hAnsi="Arial" w:cs="Arial"/>
          <w:color w:val="000000"/>
          <w:sz w:val="24"/>
          <w:szCs w:val="24"/>
        </w:rPr>
        <w:t xml:space="preserve"> podstawie art. 18 RODO prawo żądania od administratora ograniczenia przetwarzania </w:t>
      </w:r>
      <w:r w:rsidRPr="001E7982">
        <w:rPr>
          <w:rFonts w:ascii="Arial" w:eastAsia="TimesNewRomanPSMT" w:hAnsi="Arial" w:cs="Arial"/>
          <w:color w:val="000000"/>
          <w:sz w:val="24"/>
          <w:szCs w:val="24"/>
        </w:rPr>
        <w:t>danych</w:t>
      </w:r>
      <w:r w:rsidRPr="001E7982">
        <w:rPr>
          <w:rFonts w:ascii="Arial" w:hAnsi="Arial" w:cs="Arial"/>
          <w:color w:val="000000"/>
          <w:sz w:val="24"/>
          <w:szCs w:val="24"/>
        </w:rPr>
        <w:t xml:space="preserve"> osobowych z zastrzeżeniem przypadków, o których mowa w art. 18 ust. 2 RODO, wystąpienie z żądaniem, o którym mowa w art. 18 ust. 1 RODO, nie ogranicza przetwarzania danych osobowych do czasu zakończenia postępowania o udzielenie zamówienia publicznego. </w:t>
      </w:r>
    </w:p>
    <w:p w14:paraId="25B9B9CB" w14:textId="77777777" w:rsidR="001D01A8" w:rsidRPr="001E7982" w:rsidRDefault="001D01A8" w:rsidP="001E7982">
      <w:pPr>
        <w:pStyle w:val="Akapitzlist"/>
        <w:keepLines/>
        <w:autoSpaceDE w:val="0"/>
        <w:spacing w:line="360" w:lineRule="auto"/>
        <w:ind w:left="709" w:hanging="284"/>
        <w:jc w:val="both"/>
        <w:rPr>
          <w:rFonts w:ascii="Arial" w:hAnsi="Arial" w:cs="Arial"/>
          <w:color w:val="000000"/>
          <w:sz w:val="24"/>
          <w:szCs w:val="24"/>
        </w:rPr>
      </w:pPr>
      <w:r w:rsidRPr="001E7982">
        <w:rPr>
          <w:rFonts w:ascii="Arial" w:hAnsi="Arial" w:cs="Arial"/>
          <w:b/>
          <w:bCs/>
          <w:color w:val="00000A"/>
          <w:sz w:val="24"/>
          <w:szCs w:val="24"/>
        </w:rPr>
        <w:t xml:space="preserve">− </w:t>
      </w:r>
      <w:r w:rsidRPr="001E7982">
        <w:rPr>
          <w:rFonts w:ascii="Arial" w:eastAsia="TimesNewRomanPSMT" w:hAnsi="Arial" w:cs="Arial"/>
          <w:color w:val="000000"/>
          <w:sz w:val="24"/>
          <w:szCs w:val="24"/>
        </w:rPr>
        <w:t>prawo</w:t>
      </w:r>
      <w:r w:rsidRPr="001E7982">
        <w:rPr>
          <w:rFonts w:ascii="Arial" w:hAnsi="Arial" w:cs="Arial"/>
          <w:color w:val="000000"/>
          <w:sz w:val="24"/>
          <w:szCs w:val="24"/>
        </w:rPr>
        <w:t xml:space="preserve"> do wniesienia skargi do Prezesa Urzędu Ochrony Danych Osobowych, gdy uzna Pani/Pan, że przetwarzanie danych osobowych Pani/Pana dotyczących narusza przepisy RODO;</w:t>
      </w:r>
    </w:p>
    <w:p w14:paraId="61196D3F" w14:textId="77777777" w:rsidR="001D01A8" w:rsidRPr="001E7982" w:rsidRDefault="001D01A8" w:rsidP="008A22E8">
      <w:pPr>
        <w:keepLines/>
        <w:widowControl w:val="0"/>
        <w:numPr>
          <w:ilvl w:val="0"/>
          <w:numId w:val="59"/>
        </w:numPr>
        <w:suppressAutoHyphens/>
        <w:autoSpaceDE w:val="0"/>
        <w:spacing w:line="360" w:lineRule="auto"/>
        <w:ind w:left="426" w:hanging="284"/>
        <w:jc w:val="both"/>
        <w:rPr>
          <w:rFonts w:ascii="Arial" w:hAnsi="Arial" w:cs="Arial"/>
          <w:sz w:val="24"/>
          <w:szCs w:val="24"/>
        </w:rPr>
      </w:pPr>
      <w:r w:rsidRPr="001E7982">
        <w:rPr>
          <w:rFonts w:ascii="Arial" w:eastAsia="TimesNewRomanPSMT" w:hAnsi="Arial" w:cs="Arial"/>
          <w:color w:val="000000"/>
          <w:sz w:val="24"/>
          <w:szCs w:val="24"/>
        </w:rPr>
        <w:t>nie</w:t>
      </w:r>
      <w:r w:rsidRPr="001E7982">
        <w:rPr>
          <w:rFonts w:ascii="Arial" w:hAnsi="Arial" w:cs="Arial"/>
          <w:color w:val="000000"/>
          <w:sz w:val="24"/>
          <w:szCs w:val="24"/>
        </w:rPr>
        <w:t xml:space="preserve"> przysługuje Pani/Panu:</w:t>
      </w:r>
    </w:p>
    <w:p w14:paraId="2780F530" w14:textId="77777777" w:rsidR="001D01A8" w:rsidRPr="001E7982" w:rsidRDefault="001D01A8" w:rsidP="001E7982">
      <w:pPr>
        <w:pStyle w:val="Akapitzlist"/>
        <w:keepLines/>
        <w:autoSpaceDE w:val="0"/>
        <w:spacing w:line="360" w:lineRule="auto"/>
        <w:ind w:left="851" w:hanging="284"/>
        <w:jc w:val="both"/>
        <w:rPr>
          <w:rFonts w:ascii="Arial" w:hAnsi="Arial" w:cs="Arial"/>
          <w:sz w:val="24"/>
          <w:szCs w:val="24"/>
        </w:rPr>
      </w:pPr>
      <w:r w:rsidRPr="001E7982">
        <w:rPr>
          <w:rFonts w:ascii="Arial" w:hAnsi="Arial" w:cs="Arial"/>
          <w:b/>
          <w:bCs/>
          <w:color w:val="00000A"/>
          <w:sz w:val="24"/>
          <w:szCs w:val="24"/>
        </w:rPr>
        <w:t xml:space="preserve">− </w:t>
      </w:r>
      <w:r w:rsidRPr="001E7982">
        <w:rPr>
          <w:rFonts w:ascii="Arial" w:eastAsia="TimesNewRomanPSMT" w:hAnsi="Arial" w:cs="Arial"/>
          <w:color w:val="000000"/>
          <w:sz w:val="24"/>
          <w:szCs w:val="24"/>
        </w:rPr>
        <w:t>w</w:t>
      </w:r>
      <w:r w:rsidRPr="001E7982">
        <w:rPr>
          <w:rFonts w:ascii="Arial" w:hAnsi="Arial" w:cs="Arial"/>
          <w:color w:val="000000"/>
          <w:sz w:val="24"/>
          <w:szCs w:val="24"/>
        </w:rPr>
        <w:t xml:space="preserve"> związku z art. 17 ust. 3 lit. b, d lub e RODO prawo do usunięcia danych osobowych;</w:t>
      </w:r>
    </w:p>
    <w:p w14:paraId="194AEA1D" w14:textId="77777777" w:rsidR="001D01A8" w:rsidRPr="001E7982" w:rsidRDefault="001D01A8" w:rsidP="001E7982">
      <w:pPr>
        <w:pStyle w:val="Akapitzlist"/>
        <w:keepLines/>
        <w:autoSpaceDE w:val="0"/>
        <w:spacing w:line="360" w:lineRule="auto"/>
        <w:ind w:left="851" w:hanging="284"/>
        <w:jc w:val="both"/>
        <w:rPr>
          <w:rFonts w:ascii="Arial" w:hAnsi="Arial" w:cs="Arial"/>
          <w:sz w:val="24"/>
          <w:szCs w:val="24"/>
        </w:rPr>
      </w:pPr>
      <w:r w:rsidRPr="001E7982">
        <w:rPr>
          <w:rFonts w:ascii="Arial" w:hAnsi="Arial" w:cs="Arial"/>
          <w:b/>
          <w:bCs/>
          <w:color w:val="00000A"/>
          <w:sz w:val="24"/>
          <w:szCs w:val="24"/>
        </w:rPr>
        <w:t xml:space="preserve">− </w:t>
      </w:r>
      <w:r w:rsidRPr="001E7982">
        <w:rPr>
          <w:rFonts w:ascii="Arial" w:eastAsia="TimesNewRomanPSMT" w:hAnsi="Arial" w:cs="Arial"/>
          <w:color w:val="000000"/>
          <w:sz w:val="24"/>
          <w:szCs w:val="24"/>
        </w:rPr>
        <w:t>prawo</w:t>
      </w:r>
      <w:r w:rsidRPr="001E7982">
        <w:rPr>
          <w:rFonts w:ascii="Arial" w:hAnsi="Arial" w:cs="Arial"/>
          <w:color w:val="000000"/>
          <w:sz w:val="24"/>
          <w:szCs w:val="24"/>
        </w:rPr>
        <w:t xml:space="preserve"> do przenoszenia danych osobowych, o którym mowa w art. 20 RODO;</w:t>
      </w:r>
    </w:p>
    <w:p w14:paraId="6A040C6F" w14:textId="77777777" w:rsidR="001D01A8" w:rsidRPr="001E7982" w:rsidRDefault="001D01A8" w:rsidP="001E7982">
      <w:pPr>
        <w:pStyle w:val="Akapitzlist"/>
        <w:keepLines/>
        <w:autoSpaceDE w:val="0"/>
        <w:spacing w:line="360" w:lineRule="auto"/>
        <w:ind w:left="851" w:hanging="284"/>
        <w:jc w:val="both"/>
        <w:rPr>
          <w:rFonts w:ascii="Arial" w:hAnsi="Arial" w:cs="Arial"/>
          <w:sz w:val="24"/>
          <w:szCs w:val="24"/>
        </w:rPr>
      </w:pPr>
      <w:r w:rsidRPr="001E7982">
        <w:rPr>
          <w:rFonts w:ascii="Arial" w:hAnsi="Arial" w:cs="Arial"/>
          <w:b/>
          <w:bCs/>
          <w:color w:val="00000A"/>
          <w:sz w:val="24"/>
          <w:szCs w:val="24"/>
        </w:rPr>
        <w:t xml:space="preserve">− </w:t>
      </w:r>
      <w:r w:rsidRPr="001E7982">
        <w:rPr>
          <w:rFonts w:ascii="Arial" w:eastAsia="TimesNewRomanPS-BoldMT" w:hAnsi="Arial" w:cs="Arial"/>
          <w:b/>
          <w:bCs/>
          <w:color w:val="000000"/>
          <w:sz w:val="24"/>
          <w:szCs w:val="24"/>
        </w:rPr>
        <w:t>na</w:t>
      </w:r>
      <w:r w:rsidRPr="001E7982">
        <w:rPr>
          <w:rFonts w:ascii="Arial" w:hAnsi="Arial" w:cs="Arial"/>
          <w:b/>
          <w:bCs/>
          <w:color w:val="000000"/>
          <w:sz w:val="24"/>
          <w:szCs w:val="24"/>
        </w:rPr>
        <w:t xml:space="preserve"> podstawie art. 21 RODO prawo sprzeciwu, wobec przetwarzania danych osobowych, gdyż podstawą prawną przetwarzania Pani/Pana danych osobowych jest</w:t>
      </w:r>
      <w:r w:rsidRPr="001E7982">
        <w:rPr>
          <w:rFonts w:ascii="Arial" w:hAnsi="Arial" w:cs="Arial"/>
          <w:sz w:val="24"/>
          <w:szCs w:val="24"/>
        </w:rPr>
        <w:t xml:space="preserve"> </w:t>
      </w:r>
      <w:r w:rsidRPr="001E7982">
        <w:rPr>
          <w:rFonts w:ascii="Arial" w:eastAsia="TimesNewRomanPS-BoldMT" w:hAnsi="Arial" w:cs="Arial"/>
          <w:sz w:val="24"/>
          <w:szCs w:val="24"/>
        </w:rPr>
        <w:t>art.</w:t>
      </w:r>
      <w:r w:rsidRPr="001E7982">
        <w:rPr>
          <w:rFonts w:ascii="Arial" w:hAnsi="Arial" w:cs="Arial"/>
          <w:sz w:val="24"/>
          <w:szCs w:val="24"/>
        </w:rPr>
        <w:t xml:space="preserve"> 6 ust. 1 lit. c RODO</w:t>
      </w:r>
    </w:p>
    <w:p w14:paraId="385DFD7A" w14:textId="77777777" w:rsidR="001D01A8" w:rsidRPr="001E7982" w:rsidRDefault="001D01A8" w:rsidP="008A22E8">
      <w:pPr>
        <w:pStyle w:val="Akapitzlist"/>
        <w:keepLines/>
        <w:numPr>
          <w:ilvl w:val="0"/>
          <w:numId w:val="59"/>
        </w:numPr>
        <w:autoSpaceDE w:val="0"/>
        <w:spacing w:line="360" w:lineRule="auto"/>
        <w:ind w:left="426" w:hanging="284"/>
        <w:contextualSpacing/>
        <w:jc w:val="both"/>
        <w:rPr>
          <w:rFonts w:ascii="Arial" w:hAnsi="Arial" w:cs="Arial"/>
          <w:color w:val="000000"/>
          <w:sz w:val="24"/>
          <w:szCs w:val="24"/>
        </w:rPr>
      </w:pPr>
      <w:r w:rsidRPr="001E7982">
        <w:rPr>
          <w:rFonts w:ascii="Arial" w:hAnsi="Arial" w:cs="Arial"/>
          <w:color w:val="000000"/>
          <w:sz w:val="24"/>
          <w:szCs w:val="24"/>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08D21487" w14:textId="77777777" w:rsidR="001D01A8" w:rsidRPr="001E7982" w:rsidRDefault="001D01A8" w:rsidP="001E7982">
      <w:pPr>
        <w:pStyle w:val="Nagwek2"/>
        <w:keepNext w:val="0"/>
        <w:spacing w:line="360" w:lineRule="auto"/>
        <w:ind w:left="709" w:hanging="142"/>
        <w:jc w:val="both"/>
        <w:rPr>
          <w:rFonts w:ascii="Arial" w:hAnsi="Arial" w:cs="Arial"/>
          <w:b w:val="0"/>
          <w:bCs/>
          <w:i/>
          <w:iCs/>
          <w:sz w:val="24"/>
          <w:szCs w:val="24"/>
        </w:rPr>
      </w:pPr>
      <w:r w:rsidRPr="001E7982">
        <w:rPr>
          <w:rFonts w:ascii="Arial" w:hAnsi="Arial" w:cs="Arial"/>
          <w:b w:val="0"/>
          <w:sz w:val="24"/>
          <w:szCs w:val="24"/>
        </w:rPr>
        <w:t>- 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7E6A4566" w14:textId="77777777" w:rsidR="001D01A8" w:rsidRPr="001E7982" w:rsidRDefault="001D01A8" w:rsidP="001E7982">
      <w:pPr>
        <w:pStyle w:val="Nagwek2"/>
        <w:keepNext w:val="0"/>
        <w:spacing w:line="360" w:lineRule="auto"/>
        <w:ind w:left="709" w:hanging="142"/>
        <w:jc w:val="both"/>
        <w:rPr>
          <w:rFonts w:ascii="Arial" w:hAnsi="Arial" w:cs="Arial"/>
          <w:b w:val="0"/>
          <w:bCs/>
          <w:i/>
          <w:iCs/>
          <w:sz w:val="24"/>
          <w:szCs w:val="24"/>
        </w:rPr>
      </w:pPr>
      <w:r w:rsidRPr="001E7982">
        <w:rPr>
          <w:rFonts w:ascii="Arial" w:hAnsi="Arial" w:cs="Arial"/>
          <w:b w:val="0"/>
          <w:sz w:val="24"/>
          <w:szCs w:val="24"/>
        </w:rPr>
        <w:t>- obowiązek informacyjny wynikający z art. 14 RODO względem osób fizycznych, których dane Wykonawca pozyskał w sposób pośredni, a które to dane Wykonawca przekazuje Zamawiającemu w treści oferty lub dokumentów składanych na żądanie Zamawiającego.</w:t>
      </w:r>
    </w:p>
    <w:p w14:paraId="52E9D71D" w14:textId="607FE1E9" w:rsidR="002E0E0A" w:rsidRPr="001D01A8" w:rsidRDefault="002E0E0A" w:rsidP="001D01A8">
      <w:pPr>
        <w:spacing w:line="360" w:lineRule="auto"/>
        <w:jc w:val="both"/>
        <w:rPr>
          <w:rFonts w:ascii="Arial" w:hAnsi="Arial" w:cs="Arial"/>
          <w:b/>
          <w:i/>
          <w:sz w:val="24"/>
          <w:szCs w:val="24"/>
        </w:rPr>
      </w:pPr>
    </w:p>
    <w:sectPr w:rsidR="002E0E0A" w:rsidRPr="001D01A8" w:rsidSect="00A16788">
      <w:footerReference w:type="even" r:id="rId43"/>
      <w:footerReference w:type="default" r:id="rId44"/>
      <w:headerReference w:type="first" r:id="rId45"/>
      <w:pgSz w:w="11907" w:h="16840" w:code="9"/>
      <w:pgMar w:top="907" w:right="1247" w:bottom="1418" w:left="1276" w:header="794" w:footer="794" w:gutter="0"/>
      <w:cols w:space="708" w:equalWidth="0">
        <w:col w:w="9242"/>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CC8FCA" w14:textId="77777777" w:rsidR="00446684" w:rsidRDefault="00446684">
      <w:r>
        <w:separator/>
      </w:r>
    </w:p>
  </w:endnote>
  <w:endnote w:type="continuationSeparator" w:id="0">
    <w:p w14:paraId="1DEDAD5D" w14:textId="77777777" w:rsidR="00446684" w:rsidRDefault="0044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imesNewRomanPSMT">
    <w:altName w:val="Sitka Small"/>
    <w:charset w:val="EE"/>
    <w:family w:val="auto"/>
    <w:pitch w:val="default"/>
    <w:sig w:usb0="00000007" w:usb1="00000000" w:usb2="00000000" w:usb3="00000000" w:csb0="00000003" w:csb1="00000000"/>
  </w:font>
  <w:font w:name="TimesNewRomanPS-BoldMT">
    <w:altName w:val="MS Gothic"/>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AB2878" w14:textId="77777777" w:rsidR="00446684" w:rsidRDefault="00446684"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446684" w:rsidRDefault="00446684"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EA91BB" w14:textId="1AE5D0E5" w:rsidR="00446684" w:rsidRPr="00531A66" w:rsidRDefault="00446684"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6</w:t>
    </w:r>
    <w:r w:rsidRPr="00531A66">
      <w:rPr>
        <w:rStyle w:val="Numerstrony"/>
        <w:rFonts w:ascii="Arial" w:hAnsi="Arial" w:cs="Arial"/>
      </w:rPr>
      <w:fldChar w:fldCharType="end"/>
    </w:r>
  </w:p>
  <w:p w14:paraId="66E5AD5D" w14:textId="79DB9206" w:rsidR="00446684" w:rsidRPr="00BD64CB" w:rsidRDefault="00446684" w:rsidP="00167470">
    <w:pPr>
      <w:pStyle w:val="Stopka"/>
      <w:ind w:right="360"/>
      <w:rPr>
        <w:rFonts w:ascii="Trebuchet MS" w:hAnsi="Trebuchet MS"/>
        <w:sz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239403" w14:textId="77777777" w:rsidR="00446684" w:rsidRDefault="00446684">
      <w:r>
        <w:separator/>
      </w:r>
    </w:p>
  </w:footnote>
  <w:footnote w:type="continuationSeparator" w:id="0">
    <w:p w14:paraId="61905AC9" w14:textId="77777777" w:rsidR="00446684" w:rsidRDefault="00446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5E30C6" w14:textId="77777777" w:rsidR="00446684" w:rsidRPr="00776C08" w:rsidRDefault="00446684">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446684" w:rsidRPr="002B2C77" w:rsidRDefault="00446684">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446684" w:rsidRPr="00335A5D" w:rsidRDefault="00446684">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90A8E43E"/>
    <w:lvl w:ilvl="0">
      <w:start w:val="1"/>
      <w:numFmt w:val="lowerLetter"/>
      <w:pStyle w:val="StylPunktWieksze"/>
      <w:lvlText w:val="%1."/>
      <w:lvlJc w:val="left"/>
      <w:pPr>
        <w:tabs>
          <w:tab w:val="num" w:pos="1077"/>
        </w:tabs>
        <w:ind w:left="1077" w:hanging="360"/>
      </w:pPr>
      <w:rPr>
        <w:rFonts w:ascii="Arial" w:eastAsia="Times New Roman" w:hAnsi="Arial" w:cs="Arial"/>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0C"/>
    <w:multiLevelType w:val="multilevel"/>
    <w:tmpl w:val="18E467BA"/>
    <w:name w:val="WW8Num12"/>
    <w:lvl w:ilvl="0">
      <w:start w:val="2"/>
      <w:numFmt w:val="decimal"/>
      <w:lvlText w:val="%1."/>
      <w:lvlJc w:val="left"/>
      <w:pPr>
        <w:tabs>
          <w:tab w:val="num" w:pos="720"/>
        </w:tabs>
        <w:ind w:left="720" w:hanging="360"/>
      </w:pPr>
      <w:rPr>
        <w:rFonts w:ascii="Arial" w:hAnsi="Arial" w:cs="Arial" w:hint="default"/>
        <w:b w:val="0"/>
        <w:bCs w:val="0"/>
        <w:color w:val="000000"/>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00000011"/>
    <w:multiLevelType w:val="multilevel"/>
    <w:tmpl w:val="292CF662"/>
    <w:name w:val="WW8Num17"/>
    <w:lvl w:ilvl="0">
      <w:start w:val="1"/>
      <w:numFmt w:val="decimal"/>
      <w:lvlText w:val="%1."/>
      <w:lvlJc w:val="left"/>
      <w:pPr>
        <w:tabs>
          <w:tab w:val="num" w:pos="363"/>
        </w:tabs>
        <w:ind w:left="363" w:hanging="363"/>
      </w:pPr>
      <w:rPr>
        <w:rFonts w:ascii="Arial" w:hAnsi="Arial" w:cs="Arial" w:hint="default"/>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7" w15:restartNumberingAfterBreak="0">
    <w:nsid w:val="00000015"/>
    <w:multiLevelType w:val="singleLevel"/>
    <w:tmpl w:val="57026ABC"/>
    <w:name w:val="WW8Num21"/>
    <w:lvl w:ilvl="0">
      <w:start w:val="1"/>
      <w:numFmt w:val="decimal"/>
      <w:lvlText w:val="%1)"/>
      <w:lvlJc w:val="left"/>
      <w:pPr>
        <w:tabs>
          <w:tab w:val="num" w:pos="0"/>
        </w:tabs>
        <w:ind w:left="644" w:hanging="360"/>
      </w:pPr>
      <w:rPr>
        <w:rFonts w:cs="Calibri"/>
        <w:sz w:val="24"/>
        <w:szCs w:val="24"/>
      </w:rPr>
    </w:lvl>
  </w:abstractNum>
  <w:abstractNum w:abstractNumId="8" w15:restartNumberingAfterBreak="0">
    <w:nsid w:val="0000001C"/>
    <w:multiLevelType w:val="multilevel"/>
    <w:tmpl w:val="0000001C"/>
    <w:name w:val="WW8Num30"/>
    <w:lvl w:ilvl="0">
      <w:start w:val="1"/>
      <w:numFmt w:val="decimal"/>
      <w:lvlText w:val="%1."/>
      <w:lvlJc w:val="left"/>
      <w:pPr>
        <w:tabs>
          <w:tab w:val="num" w:pos="1920"/>
        </w:tabs>
        <w:ind w:left="1920" w:hanging="360"/>
      </w:pPr>
    </w:lvl>
    <w:lvl w:ilvl="1">
      <w:start w:val="1"/>
      <w:numFmt w:val="decimal"/>
      <w:lvlText w:val="%1.%2."/>
      <w:lvlJc w:val="left"/>
      <w:pPr>
        <w:tabs>
          <w:tab w:val="num" w:pos="1920"/>
        </w:tabs>
        <w:ind w:left="1920" w:hanging="360"/>
      </w:pPr>
    </w:lvl>
    <w:lvl w:ilvl="2">
      <w:start w:val="1"/>
      <w:numFmt w:val="decimal"/>
      <w:lvlText w:val="%1.%2.%3."/>
      <w:lvlJc w:val="left"/>
      <w:pPr>
        <w:tabs>
          <w:tab w:val="num" w:pos="2280"/>
        </w:tabs>
        <w:ind w:left="2280" w:hanging="720"/>
      </w:pPr>
    </w:lvl>
    <w:lvl w:ilvl="3">
      <w:start w:val="1"/>
      <w:numFmt w:val="decimal"/>
      <w:lvlText w:val="%1.%2.%3.%4."/>
      <w:lvlJc w:val="left"/>
      <w:pPr>
        <w:tabs>
          <w:tab w:val="num" w:pos="2280"/>
        </w:tabs>
        <w:ind w:left="2280" w:hanging="720"/>
      </w:pPr>
    </w:lvl>
    <w:lvl w:ilvl="4">
      <w:start w:val="1"/>
      <w:numFmt w:val="decimal"/>
      <w:lvlText w:val="%1.%2.%3.%4.%5."/>
      <w:lvlJc w:val="left"/>
      <w:pPr>
        <w:tabs>
          <w:tab w:val="num" w:pos="2640"/>
        </w:tabs>
        <w:ind w:left="2640" w:hanging="1080"/>
      </w:pPr>
    </w:lvl>
    <w:lvl w:ilvl="5">
      <w:start w:val="1"/>
      <w:numFmt w:val="decimal"/>
      <w:lvlText w:val="%1.%2.%3.%4.%5.%6."/>
      <w:lvlJc w:val="left"/>
      <w:pPr>
        <w:tabs>
          <w:tab w:val="num" w:pos="2640"/>
        </w:tabs>
        <w:ind w:left="2640" w:hanging="1080"/>
      </w:pPr>
    </w:lvl>
    <w:lvl w:ilvl="6">
      <w:start w:val="1"/>
      <w:numFmt w:val="decimal"/>
      <w:lvlText w:val="%1.%2.%3.%4.%5.%6.%7."/>
      <w:lvlJc w:val="left"/>
      <w:pPr>
        <w:tabs>
          <w:tab w:val="num" w:pos="3000"/>
        </w:tabs>
        <w:ind w:left="3000" w:hanging="1440"/>
      </w:pPr>
    </w:lvl>
    <w:lvl w:ilvl="7">
      <w:start w:val="1"/>
      <w:numFmt w:val="decimal"/>
      <w:lvlText w:val="%1.%2.%3.%4.%5.%6.%7.%8."/>
      <w:lvlJc w:val="left"/>
      <w:pPr>
        <w:tabs>
          <w:tab w:val="num" w:pos="3000"/>
        </w:tabs>
        <w:ind w:left="3000" w:hanging="1440"/>
      </w:pPr>
    </w:lvl>
    <w:lvl w:ilvl="8">
      <w:start w:val="1"/>
      <w:numFmt w:val="decimal"/>
      <w:lvlText w:val="%1.%2.%3.%4.%5.%6.%7.%8.%9."/>
      <w:lvlJc w:val="left"/>
      <w:pPr>
        <w:tabs>
          <w:tab w:val="num" w:pos="3360"/>
        </w:tabs>
        <w:ind w:left="3360" w:hanging="1800"/>
      </w:pPr>
    </w:lvl>
  </w:abstractNum>
  <w:abstractNum w:abstractNumId="9" w15:restartNumberingAfterBreak="0">
    <w:nsid w:val="0084640F"/>
    <w:multiLevelType w:val="multilevel"/>
    <w:tmpl w:val="F044F616"/>
    <w:lvl w:ilvl="0">
      <w:start w:val="4"/>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1" w15:restartNumberingAfterBreak="0">
    <w:nsid w:val="0362637F"/>
    <w:multiLevelType w:val="multilevel"/>
    <w:tmpl w:val="AFD287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92C123D"/>
    <w:multiLevelType w:val="multilevel"/>
    <w:tmpl w:val="75F00A54"/>
    <w:lvl w:ilvl="0">
      <w:start w:val="1"/>
      <w:numFmt w:val="decimal"/>
      <w:lvlText w:val="%1."/>
      <w:lvlJc w:val="left"/>
      <w:pPr>
        <w:ind w:left="720" w:hanging="360"/>
      </w:pPr>
      <w:rPr>
        <w:rFonts w:ascii="Arial" w:hAnsi="Arial" w:cs="Arial" w:hint="default"/>
        <w:b w:val="0"/>
        <w:sz w:val="24"/>
        <w:szCs w:val="24"/>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5"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0E742D63"/>
    <w:multiLevelType w:val="hybridMultilevel"/>
    <w:tmpl w:val="54B4E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10FE0820"/>
    <w:multiLevelType w:val="hybridMultilevel"/>
    <w:tmpl w:val="BA5E1FFE"/>
    <w:lvl w:ilvl="0" w:tplc="04150017">
      <w:start w:val="1"/>
      <w:numFmt w:val="lowerLetter"/>
      <w:lvlText w:val="%1)"/>
      <w:lvlJc w:val="left"/>
      <w:pPr>
        <w:ind w:left="1068" w:hanging="360"/>
      </w:pPr>
      <w:rPr>
        <w:rFonts w:hint="default"/>
      </w:rPr>
    </w:lvl>
    <w:lvl w:ilvl="1" w:tplc="A71EA85A">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1" w15:restartNumberingAfterBreak="0">
    <w:nsid w:val="15520EB5"/>
    <w:multiLevelType w:val="multilevel"/>
    <w:tmpl w:val="364C82CE"/>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16EA530F"/>
    <w:multiLevelType w:val="hybridMultilevel"/>
    <w:tmpl w:val="30B88986"/>
    <w:lvl w:ilvl="0" w:tplc="FFFFFFFF">
      <w:start w:val="1"/>
      <w:numFmt w:val="lowerLetter"/>
      <w:lvlText w:val="%1)"/>
      <w:lvlJc w:val="left"/>
      <w:pPr>
        <w:tabs>
          <w:tab w:val="num" w:pos="1413"/>
        </w:tabs>
        <w:ind w:left="1413" w:hanging="360"/>
      </w:pPr>
    </w:lvl>
    <w:lvl w:ilvl="1" w:tplc="0415000F">
      <w:start w:val="1"/>
      <w:numFmt w:val="decimal"/>
      <w:lvlText w:val="%2."/>
      <w:lvlJc w:val="left"/>
      <w:pPr>
        <w:ind w:left="2880" w:hanging="360"/>
      </w:pPr>
    </w:lvl>
    <w:lvl w:ilvl="2" w:tplc="FFFFFFFF">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17E90A27"/>
    <w:multiLevelType w:val="hybridMultilevel"/>
    <w:tmpl w:val="8B8AC616"/>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ACD851F8">
      <w:start w:val="1"/>
      <w:numFmt w:val="decimal"/>
      <w:lvlText w:val="%4."/>
      <w:lvlJc w:val="left"/>
      <w:pPr>
        <w:ind w:left="3588" w:hanging="360"/>
      </w:pPr>
      <w:rPr>
        <w:b w:val="0"/>
        <w:bCs/>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4"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B857B38"/>
    <w:multiLevelType w:val="hybridMultilevel"/>
    <w:tmpl w:val="D9FAE3E8"/>
    <w:lvl w:ilvl="0" w:tplc="B19AF74E">
      <w:start w:val="1"/>
      <w:numFmt w:val="decimal"/>
      <w:lvlText w:val="%1)"/>
      <w:lvlJc w:val="left"/>
      <w:pPr>
        <w:ind w:left="720" w:hanging="360"/>
      </w:pPr>
      <w:rPr>
        <w:rFonts w:hint="default"/>
        <w:b w:val="0"/>
      </w:rPr>
    </w:lvl>
    <w:lvl w:ilvl="1" w:tplc="0DA4CB74">
      <w:start w:val="1"/>
      <w:numFmt w:val="decimal"/>
      <w:lvlText w:val="%2)"/>
      <w:lvlJc w:val="left"/>
      <w:pPr>
        <w:ind w:left="1440" w:hanging="360"/>
      </w:pPr>
      <w:rPr>
        <w:rFont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D63BB9"/>
    <w:multiLevelType w:val="hybridMultilevel"/>
    <w:tmpl w:val="FCA29588"/>
    <w:lvl w:ilvl="0" w:tplc="96C6C508">
      <w:start w:val="5"/>
      <w:numFmt w:val="lowerLetter"/>
      <w:lvlText w:val="%1)"/>
      <w:lvlJc w:val="left"/>
      <w:pPr>
        <w:tabs>
          <w:tab w:val="num" w:pos="1701"/>
        </w:tabs>
        <w:ind w:left="1588" w:hanging="397"/>
      </w:pPr>
      <w:rPr>
        <w:rFonts w:hint="default"/>
      </w:rPr>
    </w:lvl>
    <w:lvl w:ilvl="1" w:tplc="2A78C93C">
      <w:start w:val="1"/>
      <w:numFmt w:val="decimal"/>
      <w:lvlText w:val="%2."/>
      <w:lvlJc w:val="left"/>
      <w:pPr>
        <w:tabs>
          <w:tab w:val="num" w:pos="567"/>
        </w:tabs>
        <w:ind w:left="567" w:hanging="567"/>
      </w:pPr>
      <w:rPr>
        <w:rFonts w:ascii="Arial" w:hAnsi="Arial" w:cs="Arial" w:hint="default"/>
        <w:b w:val="0"/>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25961E4"/>
    <w:multiLevelType w:val="hybridMultilevel"/>
    <w:tmpl w:val="39D2B448"/>
    <w:lvl w:ilvl="0" w:tplc="AB6E2BAE">
      <w:start w:val="1"/>
      <w:numFmt w:val="decimal"/>
      <w:lvlText w:val="%1."/>
      <w:lvlJc w:val="left"/>
      <w:pPr>
        <w:ind w:left="1070" w:hanging="360"/>
      </w:pPr>
      <w:rPr>
        <w:color w:val="auto"/>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4063FFD"/>
    <w:multiLevelType w:val="multilevel"/>
    <w:tmpl w:val="F87AE954"/>
    <w:lvl w:ilvl="0">
      <w:start w:val="1"/>
      <w:numFmt w:val="decimal"/>
      <w:lvlText w:val="%1"/>
      <w:lvlJc w:val="left"/>
      <w:pPr>
        <w:ind w:left="525" w:hanging="525"/>
      </w:pPr>
      <w:rPr>
        <w:rFonts w:hint="default"/>
      </w:rPr>
    </w:lvl>
    <w:lvl w:ilvl="1">
      <w:start w:val="2"/>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2" w15:restartNumberingAfterBreak="0">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4"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5" w15:restartNumberingAfterBreak="0">
    <w:nsid w:val="307960B2"/>
    <w:multiLevelType w:val="hybridMultilevel"/>
    <w:tmpl w:val="6FF0D0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8"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55132D0"/>
    <w:multiLevelType w:val="hybridMultilevel"/>
    <w:tmpl w:val="599E62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A1F079A"/>
    <w:multiLevelType w:val="multilevel"/>
    <w:tmpl w:val="9B2A36E0"/>
    <w:lvl w:ilvl="0">
      <w:start w:val="7"/>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15:restartNumberingAfterBreak="0">
    <w:nsid w:val="3FFB3980"/>
    <w:multiLevelType w:val="hybridMultilevel"/>
    <w:tmpl w:val="6A7CA4A2"/>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4" w15:restartNumberingAfterBreak="0">
    <w:nsid w:val="435020CB"/>
    <w:multiLevelType w:val="multilevel"/>
    <w:tmpl w:val="B63A47FC"/>
    <w:lvl w:ilvl="0">
      <w:start w:val="1"/>
      <w:numFmt w:val="decimal"/>
      <w:lvlText w:val="%1."/>
      <w:lvlJc w:val="left"/>
      <w:pPr>
        <w:ind w:left="360" w:hanging="360"/>
      </w:pPr>
      <w:rPr>
        <w:rFonts w:ascii="Trebuchet MS" w:eastAsia="Times New Roman" w:hAnsi="Trebuchet MS" w:cs="Arial"/>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5"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7" w15:restartNumberingAfterBreak="0">
    <w:nsid w:val="44C569C0"/>
    <w:multiLevelType w:val="hybridMultilevel"/>
    <w:tmpl w:val="AE6E2516"/>
    <w:lvl w:ilvl="0" w:tplc="1546A256">
      <w:start w:val="1"/>
      <w:numFmt w:val="decimal"/>
      <w:lvlText w:val="%1."/>
      <w:lvlJc w:val="left"/>
      <w:pPr>
        <w:tabs>
          <w:tab w:val="num" w:pos="340"/>
        </w:tabs>
        <w:ind w:left="340" w:hanging="340"/>
      </w:pPr>
      <w:rPr>
        <w:rFonts w:ascii="Arial" w:hAnsi="Arial" w:cs="Arial" w:hint="default"/>
        <w:b w:val="0"/>
        <w:i w:val="0"/>
        <w:color w:val="000000"/>
        <w:sz w:val="24"/>
        <w:szCs w:val="24"/>
      </w:rPr>
    </w:lvl>
    <w:lvl w:ilvl="1" w:tplc="5A4C73A2">
      <w:start w:val="1"/>
      <w:numFmt w:val="bullet"/>
      <w:lvlText w:val=""/>
      <w:lvlJc w:val="left"/>
      <w:pPr>
        <w:tabs>
          <w:tab w:val="num" w:pos="1420"/>
        </w:tabs>
        <w:ind w:left="1420" w:hanging="340"/>
      </w:pPr>
      <w:rPr>
        <w:rFonts w:ascii="Symbol" w:hAnsi="Symbol" w:hint="default"/>
        <w:b w:val="0"/>
        <w:i w:val="0"/>
        <w:color w:val="000000"/>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6AF7132"/>
    <w:multiLevelType w:val="multilevel"/>
    <w:tmpl w:val="8C66BA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60"/>
        </w:tabs>
        <w:ind w:left="360" w:hanging="360"/>
      </w:pPr>
      <w:rPr>
        <w:rFonts w:hint="default"/>
        <w:b/>
        <w:u w:val="non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49" w15:restartNumberingAfterBreak="0">
    <w:nsid w:val="4C0D4873"/>
    <w:multiLevelType w:val="hybridMultilevel"/>
    <w:tmpl w:val="215E8B86"/>
    <w:lvl w:ilvl="0" w:tplc="6B60AB28">
      <w:start w:val="1"/>
      <w:numFmt w:val="decimal"/>
      <w:lvlText w:val="%1."/>
      <w:lvlJc w:val="left"/>
      <w:pPr>
        <w:tabs>
          <w:tab w:val="num" w:pos="417"/>
        </w:tabs>
        <w:ind w:left="417" w:hanging="360"/>
      </w:pPr>
      <w:rPr>
        <w:rFonts w:hint="default"/>
      </w:rPr>
    </w:lvl>
    <w:lvl w:ilvl="1" w:tplc="12F0F868">
      <w:start w:val="1"/>
      <w:numFmt w:val="decimal"/>
      <w:lvlText w:val="%2."/>
      <w:lvlJc w:val="left"/>
      <w:pPr>
        <w:tabs>
          <w:tab w:val="num" w:pos="510"/>
        </w:tabs>
        <w:ind w:left="397" w:hanging="397"/>
      </w:pPr>
      <w:rPr>
        <w:rFonts w:ascii="Arial" w:eastAsia="Times New Roman" w:hAnsi="Arial" w:cs="Arial" w:hint="default"/>
        <w:b w:val="0"/>
      </w:rPr>
    </w:lvl>
    <w:lvl w:ilvl="2" w:tplc="0415001B">
      <w:start w:val="1"/>
      <w:numFmt w:val="lowerRoman"/>
      <w:lvlText w:val="%3."/>
      <w:lvlJc w:val="right"/>
      <w:pPr>
        <w:tabs>
          <w:tab w:val="num" w:pos="2160"/>
        </w:tabs>
        <w:ind w:left="2160" w:hanging="180"/>
      </w:pPr>
    </w:lvl>
    <w:lvl w:ilvl="3" w:tplc="EE4C60D2">
      <w:start w:val="1"/>
      <w:numFmt w:val="decimal"/>
      <w:lvlText w:val="%4)"/>
      <w:lvlJc w:val="left"/>
      <w:pPr>
        <w:ind w:left="2880" w:hanging="360"/>
      </w:pPr>
      <w:rPr>
        <w:rFonts w:hint="default"/>
      </w:rPr>
    </w:lvl>
    <w:lvl w:ilvl="4" w:tplc="2C425D84">
      <w:start w:val="1"/>
      <w:numFmt w:val="lowerLetter"/>
      <w:lvlText w:val="%5)"/>
      <w:lvlJc w:val="left"/>
      <w:pPr>
        <w:ind w:left="1495" w:hanging="360"/>
      </w:pPr>
      <w:rPr>
        <w:rFonts w:hint="default"/>
      </w:rPr>
    </w:lvl>
    <w:lvl w:ilvl="5" w:tplc="CA768AEA">
      <w:start w:val="1"/>
      <w:numFmt w:val="low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E490460"/>
    <w:multiLevelType w:val="multilevel"/>
    <w:tmpl w:val="0450BB70"/>
    <w:styleLink w:val="WW8Num7"/>
    <w:lvl w:ilvl="0">
      <w:start w:val="1"/>
      <w:numFmt w:val="lowerLetter"/>
      <w:lvlText w:val="%1)"/>
      <w:lvlJc w:val="left"/>
      <w:pPr>
        <w:ind w:left="720" w:hanging="360"/>
      </w:pPr>
      <w:rPr>
        <w:rFonts w:ascii="Arial" w:hAnsi="Arial" w:cs="Times New Roman"/>
        <w:b w:val="0"/>
        <w:bCs w:val="0"/>
        <w:strike w:val="0"/>
        <w:dstrike w:val="0"/>
        <w:color w:val="auto"/>
        <w:sz w:val="20"/>
        <w:szCs w:val="20"/>
        <w:shd w:val="clear" w:color="auto" w:fill="auto"/>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Times New Roman" w:eastAsia="Times New Roman" w:hAnsi="Times New Roman" w:cs="Times New Roman"/>
      </w:rPr>
    </w:lvl>
    <w:lvl w:ilvl="3">
      <w:start w:val="1"/>
      <w:numFmt w:val="decimal"/>
      <w:lvlText w:val="%4."/>
      <w:lvlJc w:val="left"/>
      <w:pPr>
        <w:ind w:left="1800" w:hanging="360"/>
      </w:pPr>
    </w:lvl>
    <w:lvl w:ilvl="4">
      <w:start w:val="1"/>
      <w:numFmt w:val="decimal"/>
      <w:lvlText w:val="%5."/>
      <w:lvlJc w:val="left"/>
      <w:pPr>
        <w:ind w:left="2160" w:hanging="360"/>
      </w:pPr>
      <w:rPr>
        <w:rFonts w:ascii="Symbol" w:hAnsi="Symbol" w:cs="Symbol"/>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4EF83DBB"/>
    <w:multiLevelType w:val="hybridMultilevel"/>
    <w:tmpl w:val="C5E684E8"/>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2"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3" w15:restartNumberingAfterBreak="0">
    <w:nsid w:val="51822333"/>
    <w:multiLevelType w:val="multilevel"/>
    <w:tmpl w:val="69E8457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4"/>
        <w:szCs w:val="24"/>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4"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5" w15:restartNumberingAfterBreak="0">
    <w:nsid w:val="53F93AC4"/>
    <w:multiLevelType w:val="hybridMultilevel"/>
    <w:tmpl w:val="D7CC5EE6"/>
    <w:lvl w:ilvl="0" w:tplc="04150001">
      <w:start w:val="1"/>
      <w:numFmt w:val="bullet"/>
      <w:lvlText w:val=""/>
      <w:lvlJc w:val="left"/>
      <w:pPr>
        <w:ind w:left="1040" w:hanging="360"/>
      </w:pPr>
      <w:rPr>
        <w:rFonts w:ascii="Symbol" w:hAnsi="Symbol" w:hint="default"/>
      </w:rPr>
    </w:lvl>
    <w:lvl w:ilvl="1" w:tplc="FFFFFFFF">
      <w:start w:val="1"/>
      <w:numFmt w:val="lowerLetter"/>
      <w:lvlText w:val="%2."/>
      <w:lvlJc w:val="left"/>
      <w:pPr>
        <w:ind w:left="1760" w:hanging="360"/>
      </w:pPr>
    </w:lvl>
    <w:lvl w:ilvl="2" w:tplc="FFFFFFFF">
      <w:start w:val="1"/>
      <w:numFmt w:val="lowerRoman"/>
      <w:lvlText w:val="%3."/>
      <w:lvlJc w:val="right"/>
      <w:pPr>
        <w:ind w:left="2480" w:hanging="180"/>
      </w:pPr>
    </w:lvl>
    <w:lvl w:ilvl="3" w:tplc="FFFFFFFF">
      <w:start w:val="1"/>
      <w:numFmt w:val="decimal"/>
      <w:lvlText w:val="%4."/>
      <w:lvlJc w:val="left"/>
      <w:pPr>
        <w:ind w:left="3200" w:hanging="360"/>
      </w:pPr>
    </w:lvl>
    <w:lvl w:ilvl="4" w:tplc="FFFFFFFF">
      <w:start w:val="1"/>
      <w:numFmt w:val="lowerLetter"/>
      <w:lvlText w:val="%5."/>
      <w:lvlJc w:val="left"/>
      <w:pPr>
        <w:ind w:left="3920" w:hanging="360"/>
      </w:pPr>
    </w:lvl>
    <w:lvl w:ilvl="5" w:tplc="FFFFFFFF">
      <w:start w:val="1"/>
      <w:numFmt w:val="lowerRoman"/>
      <w:lvlText w:val="%6."/>
      <w:lvlJc w:val="right"/>
      <w:pPr>
        <w:ind w:left="4640" w:hanging="180"/>
      </w:pPr>
    </w:lvl>
    <w:lvl w:ilvl="6" w:tplc="FFFFFFFF">
      <w:start w:val="1"/>
      <w:numFmt w:val="decimal"/>
      <w:lvlText w:val="%7."/>
      <w:lvlJc w:val="left"/>
      <w:pPr>
        <w:ind w:left="5360" w:hanging="360"/>
      </w:pPr>
    </w:lvl>
    <w:lvl w:ilvl="7" w:tplc="FFFFFFFF">
      <w:start w:val="1"/>
      <w:numFmt w:val="lowerLetter"/>
      <w:lvlText w:val="%8."/>
      <w:lvlJc w:val="left"/>
      <w:pPr>
        <w:ind w:left="6080" w:hanging="360"/>
      </w:pPr>
    </w:lvl>
    <w:lvl w:ilvl="8" w:tplc="FFFFFFFF">
      <w:start w:val="1"/>
      <w:numFmt w:val="lowerRoman"/>
      <w:lvlText w:val="%9."/>
      <w:lvlJc w:val="right"/>
      <w:pPr>
        <w:ind w:left="6800" w:hanging="180"/>
      </w:pPr>
    </w:lvl>
  </w:abstractNum>
  <w:abstractNum w:abstractNumId="56"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7"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8"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57EC472D"/>
    <w:multiLevelType w:val="multilevel"/>
    <w:tmpl w:val="043E2CB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1004" w:hanging="720"/>
      </w:pPr>
      <w:rPr>
        <w:rFonts w:hint="default"/>
        <w:b/>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15:restartNumberingAfterBreak="0">
    <w:nsid w:val="61AE1336"/>
    <w:multiLevelType w:val="multilevel"/>
    <w:tmpl w:val="823814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5"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7"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68" w15:restartNumberingAfterBreak="0">
    <w:nsid w:val="75E10964"/>
    <w:multiLevelType w:val="hybridMultilevel"/>
    <w:tmpl w:val="E104F6D6"/>
    <w:lvl w:ilvl="0" w:tplc="4E38321E">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0" w15:restartNumberingAfterBreak="0">
    <w:nsid w:val="77402080"/>
    <w:multiLevelType w:val="multilevel"/>
    <w:tmpl w:val="A45E2FC2"/>
    <w:lvl w:ilvl="0">
      <w:start w:val="4"/>
      <w:numFmt w:val="decimal"/>
      <w:lvlText w:val="%1."/>
      <w:lvlJc w:val="left"/>
      <w:pPr>
        <w:ind w:left="720" w:hanging="360"/>
      </w:pPr>
      <w:rPr>
        <w:rFonts w:ascii="Arial" w:hAnsi="Arial" w:cs="Arial" w:hint="default"/>
        <w:b/>
        <w:sz w:val="24"/>
        <w:szCs w:val="24"/>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1" w15:restartNumberingAfterBreak="0">
    <w:nsid w:val="7DC11A0A"/>
    <w:multiLevelType w:val="multilevel"/>
    <w:tmpl w:val="B1FEEBB4"/>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1316"/>
        </w:tabs>
        <w:ind w:left="1316" w:hanging="465"/>
      </w:pPr>
      <w:rPr>
        <w:rFonts w:hint="default"/>
        <w:b w:val="0"/>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199974889">
    <w:abstractNumId w:val="32"/>
  </w:num>
  <w:num w:numId="2" w16cid:durableId="1380547726">
    <w:abstractNumId w:val="15"/>
  </w:num>
  <w:num w:numId="3" w16cid:durableId="1676766688">
    <w:abstractNumId w:val="49"/>
  </w:num>
  <w:num w:numId="4" w16cid:durableId="885723886">
    <w:abstractNumId w:val="66"/>
  </w:num>
  <w:num w:numId="5" w16cid:durableId="1937789428">
    <w:abstractNumId w:val="71"/>
  </w:num>
  <w:num w:numId="6" w16cid:durableId="127675484">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8062543">
    <w:abstractNumId w:val="36"/>
  </w:num>
  <w:num w:numId="8" w16cid:durableId="55057033">
    <w:abstractNumId w:val="0"/>
  </w:num>
  <w:num w:numId="9" w16cid:durableId="1844975928">
    <w:abstractNumId w:val="34"/>
  </w:num>
  <w:num w:numId="10" w16cid:durableId="1078750466">
    <w:abstractNumId w:val="46"/>
  </w:num>
  <w:num w:numId="11" w16cid:durableId="2008946269">
    <w:abstractNumId w:val="37"/>
  </w:num>
  <w:num w:numId="12" w16cid:durableId="727462532">
    <w:abstractNumId w:val="10"/>
  </w:num>
  <w:num w:numId="13" w16cid:durableId="752825177">
    <w:abstractNumId w:val="20"/>
  </w:num>
  <w:num w:numId="14" w16cid:durableId="1898470726">
    <w:abstractNumId w:val="17"/>
  </w:num>
  <w:num w:numId="15" w16cid:durableId="90781083">
    <w:abstractNumId w:val="14"/>
  </w:num>
  <w:num w:numId="16" w16cid:durableId="354162775">
    <w:abstractNumId w:val="64"/>
  </w:num>
  <w:num w:numId="17" w16cid:durableId="1786386895">
    <w:abstractNumId w:val="56"/>
  </w:num>
  <w:num w:numId="18" w16cid:durableId="465853226">
    <w:abstractNumId w:val="62"/>
  </w:num>
  <w:num w:numId="19" w16cid:durableId="1337077566">
    <w:abstractNumId w:val="54"/>
  </w:num>
  <w:num w:numId="20" w16cid:durableId="791827037">
    <w:abstractNumId w:val="33"/>
  </w:num>
  <w:num w:numId="21" w16cid:durableId="1797528975">
    <w:abstractNumId w:val="52"/>
  </w:num>
  <w:num w:numId="22" w16cid:durableId="1634363367">
    <w:abstractNumId w:val="31"/>
  </w:num>
  <w:num w:numId="23" w16cid:durableId="1761640362">
    <w:abstractNumId w:val="57"/>
  </w:num>
  <w:num w:numId="24" w16cid:durableId="959917819">
    <w:abstractNumId w:val="43"/>
  </w:num>
  <w:num w:numId="25" w16cid:durableId="397634824">
    <w:abstractNumId w:val="53"/>
  </w:num>
  <w:num w:numId="26" w16cid:durableId="914824291">
    <w:abstractNumId w:val="67"/>
  </w:num>
  <w:num w:numId="27" w16cid:durableId="1802189011">
    <w:abstractNumId w:val="4"/>
  </w:num>
  <w:num w:numId="28" w16cid:durableId="1500080370">
    <w:abstractNumId w:val="58"/>
  </w:num>
  <w:num w:numId="29" w16cid:durableId="490147502">
    <w:abstractNumId w:val="65"/>
  </w:num>
  <w:num w:numId="30" w16cid:durableId="1245535400">
    <w:abstractNumId w:val="38"/>
  </w:num>
  <w:num w:numId="31" w16cid:durableId="1998798646">
    <w:abstractNumId w:val="24"/>
  </w:num>
  <w:num w:numId="32" w16cid:durableId="549921472">
    <w:abstractNumId w:val="61"/>
    <w:lvlOverride w:ilvl="0">
      <w:startOverride w:val="1"/>
    </w:lvlOverride>
  </w:num>
  <w:num w:numId="33" w16cid:durableId="623536570">
    <w:abstractNumId w:val="42"/>
    <w:lvlOverride w:ilvl="0">
      <w:startOverride w:val="1"/>
    </w:lvlOverride>
  </w:num>
  <w:num w:numId="34" w16cid:durableId="1854220394">
    <w:abstractNumId w:val="28"/>
  </w:num>
  <w:num w:numId="35" w16cid:durableId="734401932">
    <w:abstractNumId w:val="59"/>
  </w:num>
  <w:num w:numId="36" w16cid:durableId="78447177">
    <w:abstractNumId w:val="13"/>
  </w:num>
  <w:num w:numId="37" w16cid:durableId="1988433748">
    <w:abstractNumId w:val="45"/>
  </w:num>
  <w:num w:numId="38" w16cid:durableId="74627074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88779885">
    <w:abstractNumId w:val="48"/>
  </w:num>
  <w:num w:numId="40" w16cid:durableId="505436662">
    <w:abstractNumId w:val="9"/>
  </w:num>
  <w:num w:numId="41" w16cid:durableId="1716929958">
    <w:abstractNumId w:val="27"/>
  </w:num>
  <w:num w:numId="42" w16cid:durableId="2062901175">
    <w:abstractNumId w:val="30"/>
  </w:num>
  <w:num w:numId="43" w16cid:durableId="1922132548">
    <w:abstractNumId w:val="19"/>
  </w:num>
  <w:num w:numId="44" w16cid:durableId="463623388">
    <w:abstractNumId w:val="21"/>
  </w:num>
  <w:num w:numId="45" w16cid:durableId="818497506">
    <w:abstractNumId w:val="12"/>
  </w:num>
  <w:num w:numId="46" w16cid:durableId="1282495243">
    <w:abstractNumId w:val="69"/>
  </w:num>
  <w:num w:numId="47" w16cid:durableId="9373711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53806016">
    <w:abstractNumId w:val="60"/>
  </w:num>
  <w:num w:numId="49" w16cid:durableId="27532770">
    <w:abstractNumId w:val="25"/>
  </w:num>
  <w:num w:numId="50" w16cid:durableId="1818112475">
    <w:abstractNumId w:val="35"/>
  </w:num>
  <w:num w:numId="51" w16cid:durableId="1933079811">
    <w:abstractNumId w:val="16"/>
  </w:num>
  <w:num w:numId="52" w16cid:durableId="976374562">
    <w:abstractNumId w:val="18"/>
  </w:num>
  <w:num w:numId="53" w16cid:durableId="882595578">
    <w:abstractNumId w:val="51"/>
  </w:num>
  <w:num w:numId="54" w16cid:durableId="18719116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2906728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02044929">
    <w:abstractNumId w:val="40"/>
  </w:num>
  <w:num w:numId="57" w16cid:durableId="1286885611">
    <w:abstractNumId w:val="39"/>
  </w:num>
  <w:num w:numId="58" w16cid:durableId="12485676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30557969">
    <w:abstractNumId w:val="55"/>
  </w:num>
  <w:num w:numId="60" w16cid:durableId="1657609161">
    <w:abstractNumId w:val="50"/>
  </w:num>
  <w:num w:numId="61" w16cid:durableId="1959607987">
    <w:abstractNumId w:val="63"/>
  </w:num>
  <w:num w:numId="62" w16cid:durableId="1720275797">
    <w:abstractNumId w:val="11"/>
  </w:num>
  <w:num w:numId="63" w16cid:durableId="14885759">
    <w:abstractNumId w:val="70"/>
  </w:num>
  <w:num w:numId="64" w16cid:durableId="1150292018">
    <w:abstractNumId w:val="29"/>
  </w:num>
  <w:num w:numId="65" w16cid:durableId="1347709758">
    <w:abstractNumId w:val="22"/>
  </w:num>
  <w:num w:numId="66" w16cid:durableId="1979215410">
    <w:abstractNumId w:val="41"/>
  </w:num>
  <w:num w:numId="67" w16cid:durableId="798769094">
    <w:abstractNumId w:val="7"/>
  </w:num>
  <w:num w:numId="68" w16cid:durableId="1380713870">
    <w:abstractNumId w:val="4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332"/>
    <w:rsid w:val="0000056C"/>
    <w:rsid w:val="0000076D"/>
    <w:rsid w:val="0000079E"/>
    <w:rsid w:val="00000E4C"/>
    <w:rsid w:val="000011A0"/>
    <w:rsid w:val="00001B8A"/>
    <w:rsid w:val="00001F92"/>
    <w:rsid w:val="00002298"/>
    <w:rsid w:val="00002F22"/>
    <w:rsid w:val="00003041"/>
    <w:rsid w:val="00003C56"/>
    <w:rsid w:val="00003CBE"/>
    <w:rsid w:val="00004CF8"/>
    <w:rsid w:val="00005000"/>
    <w:rsid w:val="00005691"/>
    <w:rsid w:val="000056D6"/>
    <w:rsid w:val="00005B35"/>
    <w:rsid w:val="000060F3"/>
    <w:rsid w:val="00006AE7"/>
    <w:rsid w:val="00006D1F"/>
    <w:rsid w:val="00006F58"/>
    <w:rsid w:val="00007A71"/>
    <w:rsid w:val="0001044E"/>
    <w:rsid w:val="00010793"/>
    <w:rsid w:val="00010FAD"/>
    <w:rsid w:val="00011665"/>
    <w:rsid w:val="00011A44"/>
    <w:rsid w:val="000120B5"/>
    <w:rsid w:val="000122C9"/>
    <w:rsid w:val="00012D3B"/>
    <w:rsid w:val="00012F02"/>
    <w:rsid w:val="000136A2"/>
    <w:rsid w:val="000140AE"/>
    <w:rsid w:val="000143A2"/>
    <w:rsid w:val="0001645B"/>
    <w:rsid w:val="00017339"/>
    <w:rsid w:val="000179BE"/>
    <w:rsid w:val="00017B85"/>
    <w:rsid w:val="00017C25"/>
    <w:rsid w:val="00017D4D"/>
    <w:rsid w:val="000205DE"/>
    <w:rsid w:val="00021386"/>
    <w:rsid w:val="00021FF1"/>
    <w:rsid w:val="00022EE3"/>
    <w:rsid w:val="00023D10"/>
    <w:rsid w:val="000240D6"/>
    <w:rsid w:val="000241F1"/>
    <w:rsid w:val="0002459F"/>
    <w:rsid w:val="00024B5B"/>
    <w:rsid w:val="00024E9B"/>
    <w:rsid w:val="00025079"/>
    <w:rsid w:val="000250F2"/>
    <w:rsid w:val="00025937"/>
    <w:rsid w:val="00027154"/>
    <w:rsid w:val="00027404"/>
    <w:rsid w:val="00027566"/>
    <w:rsid w:val="00027C2E"/>
    <w:rsid w:val="00027C91"/>
    <w:rsid w:val="00027F57"/>
    <w:rsid w:val="000315C1"/>
    <w:rsid w:val="00031BFA"/>
    <w:rsid w:val="00032C7D"/>
    <w:rsid w:val="0003304F"/>
    <w:rsid w:val="000334AA"/>
    <w:rsid w:val="00034647"/>
    <w:rsid w:val="000347EB"/>
    <w:rsid w:val="00034910"/>
    <w:rsid w:val="00034B78"/>
    <w:rsid w:val="000353E8"/>
    <w:rsid w:val="000353F6"/>
    <w:rsid w:val="00035449"/>
    <w:rsid w:val="00035FFE"/>
    <w:rsid w:val="00036023"/>
    <w:rsid w:val="0003682A"/>
    <w:rsid w:val="00036D63"/>
    <w:rsid w:val="00036F9C"/>
    <w:rsid w:val="000373B8"/>
    <w:rsid w:val="00037613"/>
    <w:rsid w:val="000377FE"/>
    <w:rsid w:val="00037AC0"/>
    <w:rsid w:val="000414E0"/>
    <w:rsid w:val="00041C41"/>
    <w:rsid w:val="00042AF0"/>
    <w:rsid w:val="00042D49"/>
    <w:rsid w:val="00042DCF"/>
    <w:rsid w:val="0004409E"/>
    <w:rsid w:val="000458D4"/>
    <w:rsid w:val="00045D36"/>
    <w:rsid w:val="00046819"/>
    <w:rsid w:val="00047113"/>
    <w:rsid w:val="0004764B"/>
    <w:rsid w:val="0005003C"/>
    <w:rsid w:val="00050242"/>
    <w:rsid w:val="000505E8"/>
    <w:rsid w:val="00050BD0"/>
    <w:rsid w:val="0005178D"/>
    <w:rsid w:val="0005297B"/>
    <w:rsid w:val="000529FF"/>
    <w:rsid w:val="00053D93"/>
    <w:rsid w:val="000542FD"/>
    <w:rsid w:val="000549E7"/>
    <w:rsid w:val="00055A26"/>
    <w:rsid w:val="0005680A"/>
    <w:rsid w:val="000569BD"/>
    <w:rsid w:val="00056FE7"/>
    <w:rsid w:val="0005763F"/>
    <w:rsid w:val="000578F2"/>
    <w:rsid w:val="00060D07"/>
    <w:rsid w:val="0006114A"/>
    <w:rsid w:val="0006227A"/>
    <w:rsid w:val="00062CF5"/>
    <w:rsid w:val="00062D76"/>
    <w:rsid w:val="00063822"/>
    <w:rsid w:val="00063A92"/>
    <w:rsid w:val="00063C73"/>
    <w:rsid w:val="00064269"/>
    <w:rsid w:val="000645EA"/>
    <w:rsid w:val="00064F4F"/>
    <w:rsid w:val="00066113"/>
    <w:rsid w:val="0006785C"/>
    <w:rsid w:val="0007023D"/>
    <w:rsid w:val="00070243"/>
    <w:rsid w:val="000711AE"/>
    <w:rsid w:val="000713BB"/>
    <w:rsid w:val="00071A28"/>
    <w:rsid w:val="0007362E"/>
    <w:rsid w:val="00075341"/>
    <w:rsid w:val="000756B1"/>
    <w:rsid w:val="00075935"/>
    <w:rsid w:val="00075C1E"/>
    <w:rsid w:val="00076A46"/>
    <w:rsid w:val="00076A95"/>
    <w:rsid w:val="0007722B"/>
    <w:rsid w:val="0007723A"/>
    <w:rsid w:val="00077516"/>
    <w:rsid w:val="000775BA"/>
    <w:rsid w:val="000775FF"/>
    <w:rsid w:val="00077A80"/>
    <w:rsid w:val="00077CD2"/>
    <w:rsid w:val="00077E62"/>
    <w:rsid w:val="00080066"/>
    <w:rsid w:val="0008068E"/>
    <w:rsid w:val="000807F5"/>
    <w:rsid w:val="000813A2"/>
    <w:rsid w:val="000816CA"/>
    <w:rsid w:val="00083925"/>
    <w:rsid w:val="000839CC"/>
    <w:rsid w:val="00083D90"/>
    <w:rsid w:val="00084259"/>
    <w:rsid w:val="00084646"/>
    <w:rsid w:val="00084726"/>
    <w:rsid w:val="0008525C"/>
    <w:rsid w:val="00085675"/>
    <w:rsid w:val="00085DF8"/>
    <w:rsid w:val="0008615A"/>
    <w:rsid w:val="00086162"/>
    <w:rsid w:val="000861FF"/>
    <w:rsid w:val="0008658B"/>
    <w:rsid w:val="00086FFA"/>
    <w:rsid w:val="00087C8C"/>
    <w:rsid w:val="00090BC0"/>
    <w:rsid w:val="00091105"/>
    <w:rsid w:val="00091443"/>
    <w:rsid w:val="00091477"/>
    <w:rsid w:val="00091F63"/>
    <w:rsid w:val="00092EDF"/>
    <w:rsid w:val="00094482"/>
    <w:rsid w:val="000949B3"/>
    <w:rsid w:val="000952D1"/>
    <w:rsid w:val="000958E9"/>
    <w:rsid w:val="00095B9A"/>
    <w:rsid w:val="00096248"/>
    <w:rsid w:val="000962A4"/>
    <w:rsid w:val="000963AC"/>
    <w:rsid w:val="00096C32"/>
    <w:rsid w:val="00097417"/>
    <w:rsid w:val="000A0726"/>
    <w:rsid w:val="000A07E1"/>
    <w:rsid w:val="000A088B"/>
    <w:rsid w:val="000A1C01"/>
    <w:rsid w:val="000A1D81"/>
    <w:rsid w:val="000A21DF"/>
    <w:rsid w:val="000A2A07"/>
    <w:rsid w:val="000A305D"/>
    <w:rsid w:val="000A3B9F"/>
    <w:rsid w:val="000A3E71"/>
    <w:rsid w:val="000A5638"/>
    <w:rsid w:val="000A5A0E"/>
    <w:rsid w:val="000A5E73"/>
    <w:rsid w:val="000A5F7A"/>
    <w:rsid w:val="000A626E"/>
    <w:rsid w:val="000A65FF"/>
    <w:rsid w:val="000A687C"/>
    <w:rsid w:val="000A697E"/>
    <w:rsid w:val="000B0152"/>
    <w:rsid w:val="000B0856"/>
    <w:rsid w:val="000B09E1"/>
    <w:rsid w:val="000B0C12"/>
    <w:rsid w:val="000B1921"/>
    <w:rsid w:val="000B1BE8"/>
    <w:rsid w:val="000B1C3F"/>
    <w:rsid w:val="000B2442"/>
    <w:rsid w:val="000B244B"/>
    <w:rsid w:val="000B2AB0"/>
    <w:rsid w:val="000B2EFD"/>
    <w:rsid w:val="000B504A"/>
    <w:rsid w:val="000B61C4"/>
    <w:rsid w:val="000B6A60"/>
    <w:rsid w:val="000B6C82"/>
    <w:rsid w:val="000B6D02"/>
    <w:rsid w:val="000B7A78"/>
    <w:rsid w:val="000C04C8"/>
    <w:rsid w:val="000C06F8"/>
    <w:rsid w:val="000C0874"/>
    <w:rsid w:val="000C0DF6"/>
    <w:rsid w:val="000C0F14"/>
    <w:rsid w:val="000C10A5"/>
    <w:rsid w:val="000C1238"/>
    <w:rsid w:val="000C12FF"/>
    <w:rsid w:val="000C1C5E"/>
    <w:rsid w:val="000C22D2"/>
    <w:rsid w:val="000C22E2"/>
    <w:rsid w:val="000C2428"/>
    <w:rsid w:val="000C35F7"/>
    <w:rsid w:val="000C3F9F"/>
    <w:rsid w:val="000C415E"/>
    <w:rsid w:val="000C4B23"/>
    <w:rsid w:val="000C4E82"/>
    <w:rsid w:val="000C5557"/>
    <w:rsid w:val="000C56D2"/>
    <w:rsid w:val="000C5984"/>
    <w:rsid w:val="000C5DA3"/>
    <w:rsid w:val="000C661E"/>
    <w:rsid w:val="000C7101"/>
    <w:rsid w:val="000C7C41"/>
    <w:rsid w:val="000D0109"/>
    <w:rsid w:val="000D0527"/>
    <w:rsid w:val="000D1268"/>
    <w:rsid w:val="000D15D3"/>
    <w:rsid w:val="000D23BC"/>
    <w:rsid w:val="000D2577"/>
    <w:rsid w:val="000D2768"/>
    <w:rsid w:val="000D2933"/>
    <w:rsid w:val="000D2C45"/>
    <w:rsid w:val="000D2DA4"/>
    <w:rsid w:val="000D40A3"/>
    <w:rsid w:val="000D4DD2"/>
    <w:rsid w:val="000D4F7E"/>
    <w:rsid w:val="000D5CD8"/>
    <w:rsid w:val="000D607E"/>
    <w:rsid w:val="000D6323"/>
    <w:rsid w:val="000D679F"/>
    <w:rsid w:val="000D6869"/>
    <w:rsid w:val="000D6A53"/>
    <w:rsid w:val="000D6AE6"/>
    <w:rsid w:val="000D6D22"/>
    <w:rsid w:val="000D7184"/>
    <w:rsid w:val="000D7BD4"/>
    <w:rsid w:val="000E084A"/>
    <w:rsid w:val="000E0AF5"/>
    <w:rsid w:val="000E137F"/>
    <w:rsid w:val="000E1547"/>
    <w:rsid w:val="000E240B"/>
    <w:rsid w:val="000E2AD9"/>
    <w:rsid w:val="000E343F"/>
    <w:rsid w:val="000E3803"/>
    <w:rsid w:val="000E39E8"/>
    <w:rsid w:val="000E3EF8"/>
    <w:rsid w:val="000E45CB"/>
    <w:rsid w:val="000E4630"/>
    <w:rsid w:val="000E5084"/>
    <w:rsid w:val="000E50E3"/>
    <w:rsid w:val="000E5323"/>
    <w:rsid w:val="000E5709"/>
    <w:rsid w:val="000E5A75"/>
    <w:rsid w:val="000E6188"/>
    <w:rsid w:val="000E65B4"/>
    <w:rsid w:val="000E6847"/>
    <w:rsid w:val="000E68E1"/>
    <w:rsid w:val="000E6A8D"/>
    <w:rsid w:val="000E7508"/>
    <w:rsid w:val="000E7741"/>
    <w:rsid w:val="000F0570"/>
    <w:rsid w:val="000F05C5"/>
    <w:rsid w:val="000F0612"/>
    <w:rsid w:val="000F1435"/>
    <w:rsid w:val="000F1B4C"/>
    <w:rsid w:val="000F1ECF"/>
    <w:rsid w:val="000F218E"/>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1F64"/>
    <w:rsid w:val="00102F57"/>
    <w:rsid w:val="0010323B"/>
    <w:rsid w:val="00103EDB"/>
    <w:rsid w:val="0010470C"/>
    <w:rsid w:val="00104746"/>
    <w:rsid w:val="00104993"/>
    <w:rsid w:val="00105086"/>
    <w:rsid w:val="0010526D"/>
    <w:rsid w:val="001052A3"/>
    <w:rsid w:val="00105AA9"/>
    <w:rsid w:val="0010657F"/>
    <w:rsid w:val="00106DEE"/>
    <w:rsid w:val="00107134"/>
    <w:rsid w:val="00107140"/>
    <w:rsid w:val="00107AB9"/>
    <w:rsid w:val="00107D40"/>
    <w:rsid w:val="0011083F"/>
    <w:rsid w:val="00110A40"/>
    <w:rsid w:val="00110EA9"/>
    <w:rsid w:val="001113A5"/>
    <w:rsid w:val="0011183B"/>
    <w:rsid w:val="00111998"/>
    <w:rsid w:val="00111A14"/>
    <w:rsid w:val="0011213A"/>
    <w:rsid w:val="00112191"/>
    <w:rsid w:val="00112958"/>
    <w:rsid w:val="001139FD"/>
    <w:rsid w:val="0011451F"/>
    <w:rsid w:val="0011506B"/>
    <w:rsid w:val="0011573B"/>
    <w:rsid w:val="001168EF"/>
    <w:rsid w:val="00116A9D"/>
    <w:rsid w:val="00116C4B"/>
    <w:rsid w:val="00116D02"/>
    <w:rsid w:val="00117D44"/>
    <w:rsid w:val="00117F40"/>
    <w:rsid w:val="001205B9"/>
    <w:rsid w:val="00120C84"/>
    <w:rsid w:val="0012100A"/>
    <w:rsid w:val="00121546"/>
    <w:rsid w:val="00121AEF"/>
    <w:rsid w:val="00122554"/>
    <w:rsid w:val="00122762"/>
    <w:rsid w:val="00122B87"/>
    <w:rsid w:val="00123A60"/>
    <w:rsid w:val="00124DC0"/>
    <w:rsid w:val="00125188"/>
    <w:rsid w:val="00125D6F"/>
    <w:rsid w:val="001260A9"/>
    <w:rsid w:val="001262BC"/>
    <w:rsid w:val="00126341"/>
    <w:rsid w:val="00126671"/>
    <w:rsid w:val="00127023"/>
    <w:rsid w:val="00127183"/>
    <w:rsid w:val="00127250"/>
    <w:rsid w:val="001272EE"/>
    <w:rsid w:val="0012745B"/>
    <w:rsid w:val="00127C21"/>
    <w:rsid w:val="00127E7C"/>
    <w:rsid w:val="0013063D"/>
    <w:rsid w:val="001307F2"/>
    <w:rsid w:val="00130C1B"/>
    <w:rsid w:val="00131218"/>
    <w:rsid w:val="001320FE"/>
    <w:rsid w:val="001322B3"/>
    <w:rsid w:val="001324A4"/>
    <w:rsid w:val="00133B7E"/>
    <w:rsid w:val="00133C21"/>
    <w:rsid w:val="00133F16"/>
    <w:rsid w:val="00133FE4"/>
    <w:rsid w:val="00135936"/>
    <w:rsid w:val="001364CC"/>
    <w:rsid w:val="001402D5"/>
    <w:rsid w:val="001406E9"/>
    <w:rsid w:val="00141740"/>
    <w:rsid w:val="00142572"/>
    <w:rsid w:val="0014271B"/>
    <w:rsid w:val="00143414"/>
    <w:rsid w:val="00143755"/>
    <w:rsid w:val="00143A7B"/>
    <w:rsid w:val="00143D2A"/>
    <w:rsid w:val="0014464A"/>
    <w:rsid w:val="00145019"/>
    <w:rsid w:val="00145A1A"/>
    <w:rsid w:val="00145E37"/>
    <w:rsid w:val="001460EE"/>
    <w:rsid w:val="0014657F"/>
    <w:rsid w:val="00146AC9"/>
    <w:rsid w:val="00146D87"/>
    <w:rsid w:val="0014703D"/>
    <w:rsid w:val="0015014D"/>
    <w:rsid w:val="00150E6B"/>
    <w:rsid w:val="00150F29"/>
    <w:rsid w:val="00152127"/>
    <w:rsid w:val="00152E81"/>
    <w:rsid w:val="00152EE7"/>
    <w:rsid w:val="00153109"/>
    <w:rsid w:val="00153FFD"/>
    <w:rsid w:val="00154BC8"/>
    <w:rsid w:val="00154DE2"/>
    <w:rsid w:val="00155940"/>
    <w:rsid w:val="001561F3"/>
    <w:rsid w:val="0015635D"/>
    <w:rsid w:val="0015644E"/>
    <w:rsid w:val="00156A38"/>
    <w:rsid w:val="00156AEE"/>
    <w:rsid w:val="00156CDD"/>
    <w:rsid w:val="00156E1C"/>
    <w:rsid w:val="0015706B"/>
    <w:rsid w:val="0015726E"/>
    <w:rsid w:val="00157363"/>
    <w:rsid w:val="00157808"/>
    <w:rsid w:val="00160909"/>
    <w:rsid w:val="00161223"/>
    <w:rsid w:val="00161574"/>
    <w:rsid w:val="0016230A"/>
    <w:rsid w:val="001629BE"/>
    <w:rsid w:val="00162DE6"/>
    <w:rsid w:val="001636D9"/>
    <w:rsid w:val="00163EDC"/>
    <w:rsid w:val="00164943"/>
    <w:rsid w:val="00164AED"/>
    <w:rsid w:val="00164E76"/>
    <w:rsid w:val="00165060"/>
    <w:rsid w:val="0016510D"/>
    <w:rsid w:val="00165488"/>
    <w:rsid w:val="001657F0"/>
    <w:rsid w:val="00165E49"/>
    <w:rsid w:val="0016612E"/>
    <w:rsid w:val="00166349"/>
    <w:rsid w:val="00166364"/>
    <w:rsid w:val="00166474"/>
    <w:rsid w:val="001669B4"/>
    <w:rsid w:val="00166C41"/>
    <w:rsid w:val="00166D79"/>
    <w:rsid w:val="00167088"/>
    <w:rsid w:val="00167470"/>
    <w:rsid w:val="001701C8"/>
    <w:rsid w:val="0017078B"/>
    <w:rsid w:val="0017087C"/>
    <w:rsid w:val="00172059"/>
    <w:rsid w:val="00172542"/>
    <w:rsid w:val="0017355E"/>
    <w:rsid w:val="001736F2"/>
    <w:rsid w:val="0017390A"/>
    <w:rsid w:val="00173E0A"/>
    <w:rsid w:val="001746B0"/>
    <w:rsid w:val="00174AE0"/>
    <w:rsid w:val="001754D6"/>
    <w:rsid w:val="0017578B"/>
    <w:rsid w:val="00175FE6"/>
    <w:rsid w:val="001761C2"/>
    <w:rsid w:val="00176800"/>
    <w:rsid w:val="00177184"/>
    <w:rsid w:val="001773DA"/>
    <w:rsid w:val="00177633"/>
    <w:rsid w:val="001777A0"/>
    <w:rsid w:val="00177F24"/>
    <w:rsid w:val="001804FC"/>
    <w:rsid w:val="0018169F"/>
    <w:rsid w:val="00181957"/>
    <w:rsid w:val="0018270E"/>
    <w:rsid w:val="00182943"/>
    <w:rsid w:val="001833E0"/>
    <w:rsid w:val="00183763"/>
    <w:rsid w:val="00183D74"/>
    <w:rsid w:val="00183DEF"/>
    <w:rsid w:val="001857EB"/>
    <w:rsid w:val="00185D09"/>
    <w:rsid w:val="00185E3F"/>
    <w:rsid w:val="00186889"/>
    <w:rsid w:val="0018691E"/>
    <w:rsid w:val="00186B18"/>
    <w:rsid w:val="00186E21"/>
    <w:rsid w:val="00187301"/>
    <w:rsid w:val="00187A34"/>
    <w:rsid w:val="00187B95"/>
    <w:rsid w:val="00187FF4"/>
    <w:rsid w:val="00190875"/>
    <w:rsid w:val="001920CC"/>
    <w:rsid w:val="0019211F"/>
    <w:rsid w:val="0019213F"/>
    <w:rsid w:val="00192239"/>
    <w:rsid w:val="00193758"/>
    <w:rsid w:val="00193856"/>
    <w:rsid w:val="00193995"/>
    <w:rsid w:val="0019483D"/>
    <w:rsid w:val="00194AA4"/>
    <w:rsid w:val="001958C8"/>
    <w:rsid w:val="00195C77"/>
    <w:rsid w:val="00196015"/>
    <w:rsid w:val="00196B6A"/>
    <w:rsid w:val="00196D33"/>
    <w:rsid w:val="00196E2F"/>
    <w:rsid w:val="00197DD7"/>
    <w:rsid w:val="001A0454"/>
    <w:rsid w:val="001A0901"/>
    <w:rsid w:val="001A09C2"/>
    <w:rsid w:val="001A0F3D"/>
    <w:rsid w:val="001A1004"/>
    <w:rsid w:val="001A1615"/>
    <w:rsid w:val="001A2094"/>
    <w:rsid w:val="001A235D"/>
    <w:rsid w:val="001A2A61"/>
    <w:rsid w:val="001A3321"/>
    <w:rsid w:val="001A3AAC"/>
    <w:rsid w:val="001A426A"/>
    <w:rsid w:val="001A4C25"/>
    <w:rsid w:val="001A56B8"/>
    <w:rsid w:val="001A65D9"/>
    <w:rsid w:val="001A68B8"/>
    <w:rsid w:val="001A6C84"/>
    <w:rsid w:val="001A7611"/>
    <w:rsid w:val="001A76AE"/>
    <w:rsid w:val="001A7835"/>
    <w:rsid w:val="001B096E"/>
    <w:rsid w:val="001B0F66"/>
    <w:rsid w:val="001B11CB"/>
    <w:rsid w:val="001B1792"/>
    <w:rsid w:val="001B181A"/>
    <w:rsid w:val="001B1D3C"/>
    <w:rsid w:val="001B1DB0"/>
    <w:rsid w:val="001B2268"/>
    <w:rsid w:val="001B287A"/>
    <w:rsid w:val="001B2D7E"/>
    <w:rsid w:val="001B35F0"/>
    <w:rsid w:val="001B36DF"/>
    <w:rsid w:val="001B37C3"/>
    <w:rsid w:val="001B3A5C"/>
    <w:rsid w:val="001B3F81"/>
    <w:rsid w:val="001B4FCD"/>
    <w:rsid w:val="001B517E"/>
    <w:rsid w:val="001B53B9"/>
    <w:rsid w:val="001B5DCA"/>
    <w:rsid w:val="001B5DEC"/>
    <w:rsid w:val="001B6074"/>
    <w:rsid w:val="001B62AC"/>
    <w:rsid w:val="001B65C6"/>
    <w:rsid w:val="001B66A5"/>
    <w:rsid w:val="001B7B62"/>
    <w:rsid w:val="001B7FE0"/>
    <w:rsid w:val="001C0676"/>
    <w:rsid w:val="001C11D7"/>
    <w:rsid w:val="001C1F91"/>
    <w:rsid w:val="001C2A6F"/>
    <w:rsid w:val="001C2FDE"/>
    <w:rsid w:val="001C308D"/>
    <w:rsid w:val="001C3130"/>
    <w:rsid w:val="001C370A"/>
    <w:rsid w:val="001C4190"/>
    <w:rsid w:val="001C41E7"/>
    <w:rsid w:val="001C48B9"/>
    <w:rsid w:val="001C49DD"/>
    <w:rsid w:val="001C4CC9"/>
    <w:rsid w:val="001C4D15"/>
    <w:rsid w:val="001C5172"/>
    <w:rsid w:val="001C55DD"/>
    <w:rsid w:val="001C5829"/>
    <w:rsid w:val="001C5CF6"/>
    <w:rsid w:val="001C5EB4"/>
    <w:rsid w:val="001C6553"/>
    <w:rsid w:val="001C6A5D"/>
    <w:rsid w:val="001C6EA3"/>
    <w:rsid w:val="001C70B6"/>
    <w:rsid w:val="001C735D"/>
    <w:rsid w:val="001C7471"/>
    <w:rsid w:val="001C7CBD"/>
    <w:rsid w:val="001C7FD0"/>
    <w:rsid w:val="001D01A8"/>
    <w:rsid w:val="001D021F"/>
    <w:rsid w:val="001D1A3C"/>
    <w:rsid w:val="001D2680"/>
    <w:rsid w:val="001D2EB4"/>
    <w:rsid w:val="001D3025"/>
    <w:rsid w:val="001D3084"/>
    <w:rsid w:val="001D355C"/>
    <w:rsid w:val="001D3A12"/>
    <w:rsid w:val="001D3BC9"/>
    <w:rsid w:val="001D439B"/>
    <w:rsid w:val="001D5D46"/>
    <w:rsid w:val="001D5FDE"/>
    <w:rsid w:val="001D634E"/>
    <w:rsid w:val="001D65B1"/>
    <w:rsid w:val="001D66D8"/>
    <w:rsid w:val="001D6B87"/>
    <w:rsid w:val="001D7040"/>
    <w:rsid w:val="001E05C7"/>
    <w:rsid w:val="001E09FD"/>
    <w:rsid w:val="001E0B73"/>
    <w:rsid w:val="001E1A49"/>
    <w:rsid w:val="001E1DFE"/>
    <w:rsid w:val="001E28F5"/>
    <w:rsid w:val="001E29AB"/>
    <w:rsid w:val="001E2C28"/>
    <w:rsid w:val="001E3F6E"/>
    <w:rsid w:val="001E4E45"/>
    <w:rsid w:val="001E53AC"/>
    <w:rsid w:val="001E5474"/>
    <w:rsid w:val="001E5E97"/>
    <w:rsid w:val="001E7219"/>
    <w:rsid w:val="001E7982"/>
    <w:rsid w:val="001E7AAE"/>
    <w:rsid w:val="001E7C2C"/>
    <w:rsid w:val="001F0402"/>
    <w:rsid w:val="001F09C1"/>
    <w:rsid w:val="001F0F97"/>
    <w:rsid w:val="001F1893"/>
    <w:rsid w:val="001F1996"/>
    <w:rsid w:val="001F30B6"/>
    <w:rsid w:val="001F35FA"/>
    <w:rsid w:val="001F3CDC"/>
    <w:rsid w:val="001F4164"/>
    <w:rsid w:val="001F4DF6"/>
    <w:rsid w:val="001F610F"/>
    <w:rsid w:val="001F62ED"/>
    <w:rsid w:val="001F77B1"/>
    <w:rsid w:val="001F79B6"/>
    <w:rsid w:val="00200066"/>
    <w:rsid w:val="00200234"/>
    <w:rsid w:val="00201144"/>
    <w:rsid w:val="00201B92"/>
    <w:rsid w:val="00201BF6"/>
    <w:rsid w:val="00201E34"/>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077A5"/>
    <w:rsid w:val="0021064B"/>
    <w:rsid w:val="00210A89"/>
    <w:rsid w:val="00210D36"/>
    <w:rsid w:val="00211765"/>
    <w:rsid w:val="002118D4"/>
    <w:rsid w:val="00211F1B"/>
    <w:rsid w:val="00212008"/>
    <w:rsid w:val="002132E9"/>
    <w:rsid w:val="0021381F"/>
    <w:rsid w:val="0021400B"/>
    <w:rsid w:val="0021499B"/>
    <w:rsid w:val="00215665"/>
    <w:rsid w:val="00215F8C"/>
    <w:rsid w:val="00215F9A"/>
    <w:rsid w:val="0021627F"/>
    <w:rsid w:val="0021632C"/>
    <w:rsid w:val="002168A0"/>
    <w:rsid w:val="002168AE"/>
    <w:rsid w:val="00216DD9"/>
    <w:rsid w:val="00217355"/>
    <w:rsid w:val="0021780C"/>
    <w:rsid w:val="00217993"/>
    <w:rsid w:val="00217D45"/>
    <w:rsid w:val="00217E1E"/>
    <w:rsid w:val="00217FE4"/>
    <w:rsid w:val="00220945"/>
    <w:rsid w:val="0022183B"/>
    <w:rsid w:val="002218E8"/>
    <w:rsid w:val="00221B84"/>
    <w:rsid w:val="0022210C"/>
    <w:rsid w:val="0022216D"/>
    <w:rsid w:val="00222590"/>
    <w:rsid w:val="00222ABA"/>
    <w:rsid w:val="00223DB2"/>
    <w:rsid w:val="00224263"/>
    <w:rsid w:val="00224AF1"/>
    <w:rsid w:val="00226DA3"/>
    <w:rsid w:val="00226F9B"/>
    <w:rsid w:val="00227796"/>
    <w:rsid w:val="002277A4"/>
    <w:rsid w:val="00230041"/>
    <w:rsid w:val="00230352"/>
    <w:rsid w:val="002304F1"/>
    <w:rsid w:val="00231196"/>
    <w:rsid w:val="0023140E"/>
    <w:rsid w:val="0023171E"/>
    <w:rsid w:val="00231AC4"/>
    <w:rsid w:val="00231F62"/>
    <w:rsid w:val="00232561"/>
    <w:rsid w:val="00233271"/>
    <w:rsid w:val="002334C8"/>
    <w:rsid w:val="00233AF7"/>
    <w:rsid w:val="00233D5B"/>
    <w:rsid w:val="0023424A"/>
    <w:rsid w:val="002349F3"/>
    <w:rsid w:val="00234C42"/>
    <w:rsid w:val="00235ADD"/>
    <w:rsid w:val="00236169"/>
    <w:rsid w:val="002364FD"/>
    <w:rsid w:val="002365EC"/>
    <w:rsid w:val="00237893"/>
    <w:rsid w:val="0024109B"/>
    <w:rsid w:val="002416DC"/>
    <w:rsid w:val="002419EC"/>
    <w:rsid w:val="00241AC1"/>
    <w:rsid w:val="0024287A"/>
    <w:rsid w:val="0024365A"/>
    <w:rsid w:val="00243956"/>
    <w:rsid w:val="00244368"/>
    <w:rsid w:val="002453B7"/>
    <w:rsid w:val="0024541B"/>
    <w:rsid w:val="002459FF"/>
    <w:rsid w:val="00246888"/>
    <w:rsid w:val="00246E4E"/>
    <w:rsid w:val="00246EA2"/>
    <w:rsid w:val="00246F8F"/>
    <w:rsid w:val="00246FB5"/>
    <w:rsid w:val="00250BD1"/>
    <w:rsid w:val="00250C70"/>
    <w:rsid w:val="002513C1"/>
    <w:rsid w:val="002526BC"/>
    <w:rsid w:val="00253BEB"/>
    <w:rsid w:val="00253CAB"/>
    <w:rsid w:val="002542FA"/>
    <w:rsid w:val="002552B9"/>
    <w:rsid w:val="00255B22"/>
    <w:rsid w:val="00256297"/>
    <w:rsid w:val="002567CF"/>
    <w:rsid w:val="00256ADC"/>
    <w:rsid w:val="0025713A"/>
    <w:rsid w:val="00257667"/>
    <w:rsid w:val="00257BF2"/>
    <w:rsid w:val="002603FF"/>
    <w:rsid w:val="00260BC0"/>
    <w:rsid w:val="002616C7"/>
    <w:rsid w:val="00261707"/>
    <w:rsid w:val="002621C7"/>
    <w:rsid w:val="00262C69"/>
    <w:rsid w:val="00262D77"/>
    <w:rsid w:val="00263358"/>
    <w:rsid w:val="0026375B"/>
    <w:rsid w:val="0026398D"/>
    <w:rsid w:val="00264036"/>
    <w:rsid w:val="0026418C"/>
    <w:rsid w:val="00264F9B"/>
    <w:rsid w:val="002650CB"/>
    <w:rsid w:val="00265121"/>
    <w:rsid w:val="002653C6"/>
    <w:rsid w:val="002658AA"/>
    <w:rsid w:val="00266856"/>
    <w:rsid w:val="00266D83"/>
    <w:rsid w:val="00267414"/>
    <w:rsid w:val="00270432"/>
    <w:rsid w:val="002707DA"/>
    <w:rsid w:val="00270D76"/>
    <w:rsid w:val="00271198"/>
    <w:rsid w:val="0027178A"/>
    <w:rsid w:val="002726C7"/>
    <w:rsid w:val="00272F5A"/>
    <w:rsid w:val="00273323"/>
    <w:rsid w:val="00273425"/>
    <w:rsid w:val="00273890"/>
    <w:rsid w:val="00273979"/>
    <w:rsid w:val="00274872"/>
    <w:rsid w:val="00274A01"/>
    <w:rsid w:val="00274DC7"/>
    <w:rsid w:val="00277E7F"/>
    <w:rsid w:val="00277FCA"/>
    <w:rsid w:val="00280275"/>
    <w:rsid w:val="00280371"/>
    <w:rsid w:val="00280550"/>
    <w:rsid w:val="00280902"/>
    <w:rsid w:val="002812B0"/>
    <w:rsid w:val="00281747"/>
    <w:rsid w:val="00281805"/>
    <w:rsid w:val="00281CD2"/>
    <w:rsid w:val="002826E9"/>
    <w:rsid w:val="00282D5E"/>
    <w:rsid w:val="00282F78"/>
    <w:rsid w:val="00283C8C"/>
    <w:rsid w:val="0028411B"/>
    <w:rsid w:val="00284417"/>
    <w:rsid w:val="00285157"/>
    <w:rsid w:val="0028524F"/>
    <w:rsid w:val="00285832"/>
    <w:rsid w:val="0028639E"/>
    <w:rsid w:val="00286409"/>
    <w:rsid w:val="002876FE"/>
    <w:rsid w:val="00287AB6"/>
    <w:rsid w:val="00287E21"/>
    <w:rsid w:val="002905D1"/>
    <w:rsid w:val="00290861"/>
    <w:rsid w:val="00291036"/>
    <w:rsid w:val="002919E4"/>
    <w:rsid w:val="00291AE6"/>
    <w:rsid w:val="00292036"/>
    <w:rsid w:val="002923FA"/>
    <w:rsid w:val="00292634"/>
    <w:rsid w:val="00293AB7"/>
    <w:rsid w:val="00293D19"/>
    <w:rsid w:val="00294939"/>
    <w:rsid w:val="00294FCC"/>
    <w:rsid w:val="00295C93"/>
    <w:rsid w:val="002962F4"/>
    <w:rsid w:val="00296C45"/>
    <w:rsid w:val="00296C4E"/>
    <w:rsid w:val="002971EF"/>
    <w:rsid w:val="002972D5"/>
    <w:rsid w:val="00297DD2"/>
    <w:rsid w:val="002A029A"/>
    <w:rsid w:val="002A0372"/>
    <w:rsid w:val="002A073A"/>
    <w:rsid w:val="002A0BC9"/>
    <w:rsid w:val="002A1660"/>
    <w:rsid w:val="002A26EB"/>
    <w:rsid w:val="002A2709"/>
    <w:rsid w:val="002A29CB"/>
    <w:rsid w:val="002A4073"/>
    <w:rsid w:val="002A412F"/>
    <w:rsid w:val="002A509B"/>
    <w:rsid w:val="002A5300"/>
    <w:rsid w:val="002A62DB"/>
    <w:rsid w:val="002A7156"/>
    <w:rsid w:val="002B0335"/>
    <w:rsid w:val="002B08E2"/>
    <w:rsid w:val="002B1DCC"/>
    <w:rsid w:val="002B237A"/>
    <w:rsid w:val="002B28E2"/>
    <w:rsid w:val="002B2F9C"/>
    <w:rsid w:val="002B3806"/>
    <w:rsid w:val="002B3F15"/>
    <w:rsid w:val="002B3FDF"/>
    <w:rsid w:val="002B4152"/>
    <w:rsid w:val="002B429A"/>
    <w:rsid w:val="002B453A"/>
    <w:rsid w:val="002B4F0D"/>
    <w:rsid w:val="002B55C2"/>
    <w:rsid w:val="002B579D"/>
    <w:rsid w:val="002B58D8"/>
    <w:rsid w:val="002B5AE4"/>
    <w:rsid w:val="002B6043"/>
    <w:rsid w:val="002B7397"/>
    <w:rsid w:val="002B7F00"/>
    <w:rsid w:val="002C065A"/>
    <w:rsid w:val="002C0C60"/>
    <w:rsid w:val="002C0EFB"/>
    <w:rsid w:val="002C10C2"/>
    <w:rsid w:val="002C3C8A"/>
    <w:rsid w:val="002C4FEF"/>
    <w:rsid w:val="002C5445"/>
    <w:rsid w:val="002C555A"/>
    <w:rsid w:val="002C5677"/>
    <w:rsid w:val="002C5A1B"/>
    <w:rsid w:val="002C5F7F"/>
    <w:rsid w:val="002C5FD7"/>
    <w:rsid w:val="002C636E"/>
    <w:rsid w:val="002C6F52"/>
    <w:rsid w:val="002C73A5"/>
    <w:rsid w:val="002D0692"/>
    <w:rsid w:val="002D1243"/>
    <w:rsid w:val="002D1BC5"/>
    <w:rsid w:val="002D1FF8"/>
    <w:rsid w:val="002D220F"/>
    <w:rsid w:val="002D2968"/>
    <w:rsid w:val="002D2DA0"/>
    <w:rsid w:val="002D3834"/>
    <w:rsid w:val="002D3D32"/>
    <w:rsid w:val="002D3FB6"/>
    <w:rsid w:val="002D4419"/>
    <w:rsid w:val="002D51AB"/>
    <w:rsid w:val="002D5369"/>
    <w:rsid w:val="002D56E4"/>
    <w:rsid w:val="002D602E"/>
    <w:rsid w:val="002D6410"/>
    <w:rsid w:val="002D6870"/>
    <w:rsid w:val="002D68A3"/>
    <w:rsid w:val="002D69CD"/>
    <w:rsid w:val="002D6C41"/>
    <w:rsid w:val="002D7346"/>
    <w:rsid w:val="002D75F6"/>
    <w:rsid w:val="002D7663"/>
    <w:rsid w:val="002D76BC"/>
    <w:rsid w:val="002D7ABE"/>
    <w:rsid w:val="002E004C"/>
    <w:rsid w:val="002E0244"/>
    <w:rsid w:val="002E057D"/>
    <w:rsid w:val="002E07BE"/>
    <w:rsid w:val="002E0DE9"/>
    <w:rsid w:val="002E0E0A"/>
    <w:rsid w:val="002E15E7"/>
    <w:rsid w:val="002E1CB6"/>
    <w:rsid w:val="002E1FC4"/>
    <w:rsid w:val="002E25B7"/>
    <w:rsid w:val="002E2818"/>
    <w:rsid w:val="002E2D32"/>
    <w:rsid w:val="002E360E"/>
    <w:rsid w:val="002E3E9E"/>
    <w:rsid w:val="002E4A6D"/>
    <w:rsid w:val="002E4FF0"/>
    <w:rsid w:val="002E57C2"/>
    <w:rsid w:val="002E5943"/>
    <w:rsid w:val="002E5FF9"/>
    <w:rsid w:val="002E62B2"/>
    <w:rsid w:val="002E63FB"/>
    <w:rsid w:val="002E6454"/>
    <w:rsid w:val="002E65AF"/>
    <w:rsid w:val="002E759C"/>
    <w:rsid w:val="002E770F"/>
    <w:rsid w:val="002E778F"/>
    <w:rsid w:val="002E781E"/>
    <w:rsid w:val="002E786D"/>
    <w:rsid w:val="002E78DD"/>
    <w:rsid w:val="002F01C2"/>
    <w:rsid w:val="002F03C7"/>
    <w:rsid w:val="002F051A"/>
    <w:rsid w:val="002F0549"/>
    <w:rsid w:val="002F0856"/>
    <w:rsid w:val="002F0AFB"/>
    <w:rsid w:val="002F0F8F"/>
    <w:rsid w:val="002F108E"/>
    <w:rsid w:val="002F10DF"/>
    <w:rsid w:val="002F121E"/>
    <w:rsid w:val="002F18AE"/>
    <w:rsid w:val="002F19E3"/>
    <w:rsid w:val="002F1F10"/>
    <w:rsid w:val="002F33E3"/>
    <w:rsid w:val="002F38CA"/>
    <w:rsid w:val="002F3B3C"/>
    <w:rsid w:val="002F3D0A"/>
    <w:rsid w:val="002F4038"/>
    <w:rsid w:val="002F4164"/>
    <w:rsid w:val="002F648A"/>
    <w:rsid w:val="002F685F"/>
    <w:rsid w:val="002F6A6C"/>
    <w:rsid w:val="002F6E7F"/>
    <w:rsid w:val="002F6F30"/>
    <w:rsid w:val="002F6FA1"/>
    <w:rsid w:val="002F76D9"/>
    <w:rsid w:val="003000F4"/>
    <w:rsid w:val="0030015E"/>
    <w:rsid w:val="003001E2"/>
    <w:rsid w:val="0030037A"/>
    <w:rsid w:val="003003E2"/>
    <w:rsid w:val="00301D2A"/>
    <w:rsid w:val="00301EC3"/>
    <w:rsid w:val="00302D01"/>
    <w:rsid w:val="00302FDF"/>
    <w:rsid w:val="00303A68"/>
    <w:rsid w:val="00304D95"/>
    <w:rsid w:val="0030511F"/>
    <w:rsid w:val="003053F4"/>
    <w:rsid w:val="00305E89"/>
    <w:rsid w:val="003067C7"/>
    <w:rsid w:val="00306C73"/>
    <w:rsid w:val="003114AF"/>
    <w:rsid w:val="003117CE"/>
    <w:rsid w:val="00312608"/>
    <w:rsid w:val="00312762"/>
    <w:rsid w:val="00312939"/>
    <w:rsid w:val="00312941"/>
    <w:rsid w:val="00313C06"/>
    <w:rsid w:val="0031420A"/>
    <w:rsid w:val="003144A5"/>
    <w:rsid w:val="003149E8"/>
    <w:rsid w:val="00314F36"/>
    <w:rsid w:val="0031522A"/>
    <w:rsid w:val="00315A5D"/>
    <w:rsid w:val="00316769"/>
    <w:rsid w:val="0031703F"/>
    <w:rsid w:val="0031735C"/>
    <w:rsid w:val="0031757B"/>
    <w:rsid w:val="00317909"/>
    <w:rsid w:val="00320DD0"/>
    <w:rsid w:val="00321AF1"/>
    <w:rsid w:val="003227EF"/>
    <w:rsid w:val="0032294C"/>
    <w:rsid w:val="0032298D"/>
    <w:rsid w:val="00322EDE"/>
    <w:rsid w:val="003238BB"/>
    <w:rsid w:val="003240A0"/>
    <w:rsid w:val="00325135"/>
    <w:rsid w:val="003252BC"/>
    <w:rsid w:val="00325DC9"/>
    <w:rsid w:val="00325DD9"/>
    <w:rsid w:val="003263F0"/>
    <w:rsid w:val="00326BEF"/>
    <w:rsid w:val="00326C76"/>
    <w:rsid w:val="00327724"/>
    <w:rsid w:val="0033074D"/>
    <w:rsid w:val="0033108A"/>
    <w:rsid w:val="00332E69"/>
    <w:rsid w:val="00333417"/>
    <w:rsid w:val="003334DA"/>
    <w:rsid w:val="00333513"/>
    <w:rsid w:val="00333563"/>
    <w:rsid w:val="00333851"/>
    <w:rsid w:val="00333DDC"/>
    <w:rsid w:val="00334176"/>
    <w:rsid w:val="00334805"/>
    <w:rsid w:val="00336392"/>
    <w:rsid w:val="003369D5"/>
    <w:rsid w:val="00336B63"/>
    <w:rsid w:val="003372CC"/>
    <w:rsid w:val="003377F0"/>
    <w:rsid w:val="00337ED9"/>
    <w:rsid w:val="00340507"/>
    <w:rsid w:val="00340654"/>
    <w:rsid w:val="0034066D"/>
    <w:rsid w:val="0034094A"/>
    <w:rsid w:val="00340BDC"/>
    <w:rsid w:val="00340FA9"/>
    <w:rsid w:val="00341D3C"/>
    <w:rsid w:val="00341D83"/>
    <w:rsid w:val="0034233B"/>
    <w:rsid w:val="00342E02"/>
    <w:rsid w:val="003437DD"/>
    <w:rsid w:val="00343BAD"/>
    <w:rsid w:val="00344B58"/>
    <w:rsid w:val="00344D23"/>
    <w:rsid w:val="0034686F"/>
    <w:rsid w:val="00346F2A"/>
    <w:rsid w:val="003473EF"/>
    <w:rsid w:val="003474BE"/>
    <w:rsid w:val="00347A1B"/>
    <w:rsid w:val="0035069B"/>
    <w:rsid w:val="0035085E"/>
    <w:rsid w:val="00351D88"/>
    <w:rsid w:val="0035252F"/>
    <w:rsid w:val="003529CB"/>
    <w:rsid w:val="00352E51"/>
    <w:rsid w:val="0035305D"/>
    <w:rsid w:val="003530B8"/>
    <w:rsid w:val="00353654"/>
    <w:rsid w:val="0035370A"/>
    <w:rsid w:val="00353954"/>
    <w:rsid w:val="00353AFC"/>
    <w:rsid w:val="00353FB7"/>
    <w:rsid w:val="00355280"/>
    <w:rsid w:val="00355856"/>
    <w:rsid w:val="00355A83"/>
    <w:rsid w:val="003564FD"/>
    <w:rsid w:val="00356EEB"/>
    <w:rsid w:val="0035708F"/>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5B08"/>
    <w:rsid w:val="00366A58"/>
    <w:rsid w:val="00366ABE"/>
    <w:rsid w:val="00367433"/>
    <w:rsid w:val="00367509"/>
    <w:rsid w:val="00367A35"/>
    <w:rsid w:val="003702F7"/>
    <w:rsid w:val="00370495"/>
    <w:rsid w:val="003707E2"/>
    <w:rsid w:val="00370FBA"/>
    <w:rsid w:val="00371413"/>
    <w:rsid w:val="00372555"/>
    <w:rsid w:val="003728AC"/>
    <w:rsid w:val="0037294D"/>
    <w:rsid w:val="00372ADC"/>
    <w:rsid w:val="00372C6B"/>
    <w:rsid w:val="0037350E"/>
    <w:rsid w:val="0037466E"/>
    <w:rsid w:val="0037517B"/>
    <w:rsid w:val="003754FE"/>
    <w:rsid w:val="00375695"/>
    <w:rsid w:val="003756A2"/>
    <w:rsid w:val="00375763"/>
    <w:rsid w:val="00375768"/>
    <w:rsid w:val="003757F1"/>
    <w:rsid w:val="00375CEA"/>
    <w:rsid w:val="0037618D"/>
    <w:rsid w:val="00376729"/>
    <w:rsid w:val="00376793"/>
    <w:rsid w:val="00376906"/>
    <w:rsid w:val="00376D87"/>
    <w:rsid w:val="00377613"/>
    <w:rsid w:val="00377AAB"/>
    <w:rsid w:val="00380A8B"/>
    <w:rsid w:val="003812AA"/>
    <w:rsid w:val="003812B7"/>
    <w:rsid w:val="0038231E"/>
    <w:rsid w:val="00382363"/>
    <w:rsid w:val="003832A4"/>
    <w:rsid w:val="00383473"/>
    <w:rsid w:val="00383B61"/>
    <w:rsid w:val="003842D8"/>
    <w:rsid w:val="00384302"/>
    <w:rsid w:val="003844E3"/>
    <w:rsid w:val="0038468D"/>
    <w:rsid w:val="003849E0"/>
    <w:rsid w:val="00384B82"/>
    <w:rsid w:val="00384C53"/>
    <w:rsid w:val="003850C3"/>
    <w:rsid w:val="0038559C"/>
    <w:rsid w:val="00385DB3"/>
    <w:rsid w:val="003862EF"/>
    <w:rsid w:val="00386C14"/>
    <w:rsid w:val="00387457"/>
    <w:rsid w:val="00387F08"/>
    <w:rsid w:val="00390828"/>
    <w:rsid w:val="00390ADE"/>
    <w:rsid w:val="003912B9"/>
    <w:rsid w:val="0039256C"/>
    <w:rsid w:val="00392B28"/>
    <w:rsid w:val="00392F19"/>
    <w:rsid w:val="00394252"/>
    <w:rsid w:val="00394834"/>
    <w:rsid w:val="003955CB"/>
    <w:rsid w:val="00395C43"/>
    <w:rsid w:val="00395CB7"/>
    <w:rsid w:val="00396046"/>
    <w:rsid w:val="00396D5C"/>
    <w:rsid w:val="003A0723"/>
    <w:rsid w:val="003A1265"/>
    <w:rsid w:val="003A1403"/>
    <w:rsid w:val="003A2626"/>
    <w:rsid w:val="003A2D23"/>
    <w:rsid w:val="003A3019"/>
    <w:rsid w:val="003A32FD"/>
    <w:rsid w:val="003A564A"/>
    <w:rsid w:val="003A5713"/>
    <w:rsid w:val="003A61DF"/>
    <w:rsid w:val="003A6855"/>
    <w:rsid w:val="003A731C"/>
    <w:rsid w:val="003A7A8C"/>
    <w:rsid w:val="003A7BB0"/>
    <w:rsid w:val="003A7CEB"/>
    <w:rsid w:val="003A7EFE"/>
    <w:rsid w:val="003B008C"/>
    <w:rsid w:val="003B04D7"/>
    <w:rsid w:val="003B08C6"/>
    <w:rsid w:val="003B195A"/>
    <w:rsid w:val="003B21A1"/>
    <w:rsid w:val="003B3999"/>
    <w:rsid w:val="003B39E6"/>
    <w:rsid w:val="003B3E8F"/>
    <w:rsid w:val="003B46E2"/>
    <w:rsid w:val="003B4F41"/>
    <w:rsid w:val="003B518D"/>
    <w:rsid w:val="003B51C3"/>
    <w:rsid w:val="003B53A2"/>
    <w:rsid w:val="003B550B"/>
    <w:rsid w:val="003B563D"/>
    <w:rsid w:val="003B6D0E"/>
    <w:rsid w:val="003B77B2"/>
    <w:rsid w:val="003B78BD"/>
    <w:rsid w:val="003C006A"/>
    <w:rsid w:val="003C0325"/>
    <w:rsid w:val="003C036E"/>
    <w:rsid w:val="003C08F2"/>
    <w:rsid w:val="003C13DF"/>
    <w:rsid w:val="003C15EA"/>
    <w:rsid w:val="003C1A19"/>
    <w:rsid w:val="003C1D72"/>
    <w:rsid w:val="003C20A5"/>
    <w:rsid w:val="003C2F38"/>
    <w:rsid w:val="003C35A0"/>
    <w:rsid w:val="003C3775"/>
    <w:rsid w:val="003C3BA3"/>
    <w:rsid w:val="003C43DE"/>
    <w:rsid w:val="003C4529"/>
    <w:rsid w:val="003C5544"/>
    <w:rsid w:val="003C587C"/>
    <w:rsid w:val="003C5ECB"/>
    <w:rsid w:val="003C6305"/>
    <w:rsid w:val="003C696F"/>
    <w:rsid w:val="003C7D3B"/>
    <w:rsid w:val="003D0317"/>
    <w:rsid w:val="003D0980"/>
    <w:rsid w:val="003D0DC4"/>
    <w:rsid w:val="003D138D"/>
    <w:rsid w:val="003D140A"/>
    <w:rsid w:val="003D1B67"/>
    <w:rsid w:val="003D2B57"/>
    <w:rsid w:val="003D332C"/>
    <w:rsid w:val="003D33A3"/>
    <w:rsid w:val="003D4669"/>
    <w:rsid w:val="003D4D8E"/>
    <w:rsid w:val="003D5439"/>
    <w:rsid w:val="003D591A"/>
    <w:rsid w:val="003D60E9"/>
    <w:rsid w:val="003D63AD"/>
    <w:rsid w:val="003D64D8"/>
    <w:rsid w:val="003D6982"/>
    <w:rsid w:val="003D6AB7"/>
    <w:rsid w:val="003D6BCF"/>
    <w:rsid w:val="003D6C52"/>
    <w:rsid w:val="003D70E0"/>
    <w:rsid w:val="003D790F"/>
    <w:rsid w:val="003D7BC1"/>
    <w:rsid w:val="003E049B"/>
    <w:rsid w:val="003E0AB8"/>
    <w:rsid w:val="003E12A7"/>
    <w:rsid w:val="003E1A9D"/>
    <w:rsid w:val="003E1C07"/>
    <w:rsid w:val="003E1D43"/>
    <w:rsid w:val="003E1F23"/>
    <w:rsid w:val="003E33CB"/>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2F7"/>
    <w:rsid w:val="003F057D"/>
    <w:rsid w:val="003F0A39"/>
    <w:rsid w:val="003F0BCA"/>
    <w:rsid w:val="003F11A5"/>
    <w:rsid w:val="003F15B5"/>
    <w:rsid w:val="003F17B8"/>
    <w:rsid w:val="003F207E"/>
    <w:rsid w:val="003F2122"/>
    <w:rsid w:val="003F229B"/>
    <w:rsid w:val="003F22C0"/>
    <w:rsid w:val="003F2567"/>
    <w:rsid w:val="003F25F6"/>
    <w:rsid w:val="003F26D5"/>
    <w:rsid w:val="003F27EC"/>
    <w:rsid w:val="003F30FB"/>
    <w:rsid w:val="003F3187"/>
    <w:rsid w:val="003F3201"/>
    <w:rsid w:val="003F3C43"/>
    <w:rsid w:val="003F3EB9"/>
    <w:rsid w:val="003F40B5"/>
    <w:rsid w:val="003F4233"/>
    <w:rsid w:val="003F4482"/>
    <w:rsid w:val="003F5175"/>
    <w:rsid w:val="003F585B"/>
    <w:rsid w:val="003F657F"/>
    <w:rsid w:val="003F65D9"/>
    <w:rsid w:val="003F6641"/>
    <w:rsid w:val="003F7BFB"/>
    <w:rsid w:val="00400050"/>
    <w:rsid w:val="004006E4"/>
    <w:rsid w:val="00400CA5"/>
    <w:rsid w:val="00401BC1"/>
    <w:rsid w:val="00402456"/>
    <w:rsid w:val="00402AEF"/>
    <w:rsid w:val="00402EAC"/>
    <w:rsid w:val="00402FF2"/>
    <w:rsid w:val="00403212"/>
    <w:rsid w:val="004035AA"/>
    <w:rsid w:val="00403CBE"/>
    <w:rsid w:val="00403E0E"/>
    <w:rsid w:val="00403FD2"/>
    <w:rsid w:val="004040D9"/>
    <w:rsid w:val="00405486"/>
    <w:rsid w:val="00405F87"/>
    <w:rsid w:val="004068B0"/>
    <w:rsid w:val="00406BB7"/>
    <w:rsid w:val="00406CBD"/>
    <w:rsid w:val="004072CB"/>
    <w:rsid w:val="00407C45"/>
    <w:rsid w:val="00407F1C"/>
    <w:rsid w:val="0041015C"/>
    <w:rsid w:val="004105AD"/>
    <w:rsid w:val="00410CC8"/>
    <w:rsid w:val="00410F84"/>
    <w:rsid w:val="0041133C"/>
    <w:rsid w:val="00411DF9"/>
    <w:rsid w:val="0041252D"/>
    <w:rsid w:val="00412623"/>
    <w:rsid w:val="0041326C"/>
    <w:rsid w:val="004134F6"/>
    <w:rsid w:val="00414373"/>
    <w:rsid w:val="00414F25"/>
    <w:rsid w:val="004155C4"/>
    <w:rsid w:val="004158FD"/>
    <w:rsid w:val="00415B47"/>
    <w:rsid w:val="00415F52"/>
    <w:rsid w:val="00415F57"/>
    <w:rsid w:val="00416478"/>
    <w:rsid w:val="004165DB"/>
    <w:rsid w:val="00416675"/>
    <w:rsid w:val="00417EBF"/>
    <w:rsid w:val="00420205"/>
    <w:rsid w:val="00420B66"/>
    <w:rsid w:val="0042208E"/>
    <w:rsid w:val="004227DE"/>
    <w:rsid w:val="00422C87"/>
    <w:rsid w:val="00423470"/>
    <w:rsid w:val="004235F5"/>
    <w:rsid w:val="0042417D"/>
    <w:rsid w:val="00425A7B"/>
    <w:rsid w:val="00426030"/>
    <w:rsid w:val="00426110"/>
    <w:rsid w:val="00426512"/>
    <w:rsid w:val="0042684A"/>
    <w:rsid w:val="00427388"/>
    <w:rsid w:val="004276A7"/>
    <w:rsid w:val="00427F0A"/>
    <w:rsid w:val="00431A3F"/>
    <w:rsid w:val="0043255E"/>
    <w:rsid w:val="00432C69"/>
    <w:rsid w:val="0043354D"/>
    <w:rsid w:val="004341D8"/>
    <w:rsid w:val="00434492"/>
    <w:rsid w:val="00434BA4"/>
    <w:rsid w:val="00435239"/>
    <w:rsid w:val="004360A4"/>
    <w:rsid w:val="00436909"/>
    <w:rsid w:val="00436BCF"/>
    <w:rsid w:val="00436FAA"/>
    <w:rsid w:val="00440115"/>
    <w:rsid w:val="00440598"/>
    <w:rsid w:val="00440968"/>
    <w:rsid w:val="00440B80"/>
    <w:rsid w:val="004411CF"/>
    <w:rsid w:val="0044133A"/>
    <w:rsid w:val="004416F3"/>
    <w:rsid w:val="00441706"/>
    <w:rsid w:val="004418F2"/>
    <w:rsid w:val="00442B5E"/>
    <w:rsid w:val="00442B6B"/>
    <w:rsid w:val="00442BD6"/>
    <w:rsid w:val="0044315F"/>
    <w:rsid w:val="0044398F"/>
    <w:rsid w:val="00444034"/>
    <w:rsid w:val="00444189"/>
    <w:rsid w:val="00444208"/>
    <w:rsid w:val="00444C81"/>
    <w:rsid w:val="00444DB2"/>
    <w:rsid w:val="00445DCF"/>
    <w:rsid w:val="0044647C"/>
    <w:rsid w:val="0044648B"/>
    <w:rsid w:val="00446684"/>
    <w:rsid w:val="00447717"/>
    <w:rsid w:val="00447F77"/>
    <w:rsid w:val="00450224"/>
    <w:rsid w:val="004504AC"/>
    <w:rsid w:val="00450ED9"/>
    <w:rsid w:val="00450F58"/>
    <w:rsid w:val="0045101B"/>
    <w:rsid w:val="004519E9"/>
    <w:rsid w:val="00451DED"/>
    <w:rsid w:val="004525A7"/>
    <w:rsid w:val="00452B06"/>
    <w:rsid w:val="00453537"/>
    <w:rsid w:val="004543FF"/>
    <w:rsid w:val="004544FE"/>
    <w:rsid w:val="00454559"/>
    <w:rsid w:val="00454D58"/>
    <w:rsid w:val="004556E9"/>
    <w:rsid w:val="004557C9"/>
    <w:rsid w:val="00455E36"/>
    <w:rsid w:val="00456532"/>
    <w:rsid w:val="00456E72"/>
    <w:rsid w:val="00456F76"/>
    <w:rsid w:val="00457C66"/>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6F3C"/>
    <w:rsid w:val="0046701B"/>
    <w:rsid w:val="00467223"/>
    <w:rsid w:val="00467368"/>
    <w:rsid w:val="004677C5"/>
    <w:rsid w:val="00467A0B"/>
    <w:rsid w:val="00467A73"/>
    <w:rsid w:val="00467BA8"/>
    <w:rsid w:val="00470346"/>
    <w:rsid w:val="0047038D"/>
    <w:rsid w:val="00470486"/>
    <w:rsid w:val="004708E8"/>
    <w:rsid w:val="00471901"/>
    <w:rsid w:val="00471C26"/>
    <w:rsid w:val="004723C8"/>
    <w:rsid w:val="004735BE"/>
    <w:rsid w:val="00473842"/>
    <w:rsid w:val="004740F4"/>
    <w:rsid w:val="004748B8"/>
    <w:rsid w:val="0047539C"/>
    <w:rsid w:val="004753E2"/>
    <w:rsid w:val="004755EC"/>
    <w:rsid w:val="00475952"/>
    <w:rsid w:val="004767F1"/>
    <w:rsid w:val="004768CA"/>
    <w:rsid w:val="004769D5"/>
    <w:rsid w:val="004772DE"/>
    <w:rsid w:val="00477C11"/>
    <w:rsid w:val="00477D4B"/>
    <w:rsid w:val="004808F8"/>
    <w:rsid w:val="00480BBB"/>
    <w:rsid w:val="00480F7B"/>
    <w:rsid w:val="004818D9"/>
    <w:rsid w:val="004823DC"/>
    <w:rsid w:val="0048261E"/>
    <w:rsid w:val="00482995"/>
    <w:rsid w:val="00482E3F"/>
    <w:rsid w:val="00482EDB"/>
    <w:rsid w:val="00483405"/>
    <w:rsid w:val="00483683"/>
    <w:rsid w:val="00483725"/>
    <w:rsid w:val="00483946"/>
    <w:rsid w:val="00483A59"/>
    <w:rsid w:val="00483AF5"/>
    <w:rsid w:val="004843A0"/>
    <w:rsid w:val="00484A43"/>
    <w:rsid w:val="0048502C"/>
    <w:rsid w:val="00485299"/>
    <w:rsid w:val="0048569D"/>
    <w:rsid w:val="0048573B"/>
    <w:rsid w:val="00485B28"/>
    <w:rsid w:val="00485D56"/>
    <w:rsid w:val="0048673A"/>
    <w:rsid w:val="004868BC"/>
    <w:rsid w:val="004870C5"/>
    <w:rsid w:val="004870DA"/>
    <w:rsid w:val="004871C8"/>
    <w:rsid w:val="00487EAE"/>
    <w:rsid w:val="00490E18"/>
    <w:rsid w:val="004911DE"/>
    <w:rsid w:val="0049166C"/>
    <w:rsid w:val="00491900"/>
    <w:rsid w:val="0049245B"/>
    <w:rsid w:val="004925BD"/>
    <w:rsid w:val="0049305F"/>
    <w:rsid w:val="004932B1"/>
    <w:rsid w:val="00493C8E"/>
    <w:rsid w:val="00494619"/>
    <w:rsid w:val="00494C38"/>
    <w:rsid w:val="00494E3D"/>
    <w:rsid w:val="00494F43"/>
    <w:rsid w:val="00494FE0"/>
    <w:rsid w:val="00495062"/>
    <w:rsid w:val="0049526A"/>
    <w:rsid w:val="004955AF"/>
    <w:rsid w:val="004956A7"/>
    <w:rsid w:val="00495828"/>
    <w:rsid w:val="00496098"/>
    <w:rsid w:val="0049613A"/>
    <w:rsid w:val="004967E1"/>
    <w:rsid w:val="004968B8"/>
    <w:rsid w:val="00496995"/>
    <w:rsid w:val="004969FD"/>
    <w:rsid w:val="004971A6"/>
    <w:rsid w:val="00497366"/>
    <w:rsid w:val="004975FC"/>
    <w:rsid w:val="00497DDF"/>
    <w:rsid w:val="004A0164"/>
    <w:rsid w:val="004A1246"/>
    <w:rsid w:val="004A1638"/>
    <w:rsid w:val="004A1678"/>
    <w:rsid w:val="004A1DB3"/>
    <w:rsid w:val="004A1E2C"/>
    <w:rsid w:val="004A1F06"/>
    <w:rsid w:val="004A208B"/>
    <w:rsid w:val="004A287A"/>
    <w:rsid w:val="004A28D4"/>
    <w:rsid w:val="004A31DD"/>
    <w:rsid w:val="004A3C63"/>
    <w:rsid w:val="004A40F9"/>
    <w:rsid w:val="004A51D4"/>
    <w:rsid w:val="004A574B"/>
    <w:rsid w:val="004A5D8A"/>
    <w:rsid w:val="004A6242"/>
    <w:rsid w:val="004A6483"/>
    <w:rsid w:val="004A66CE"/>
    <w:rsid w:val="004A6BF5"/>
    <w:rsid w:val="004A6CF3"/>
    <w:rsid w:val="004B01FF"/>
    <w:rsid w:val="004B1855"/>
    <w:rsid w:val="004B186C"/>
    <w:rsid w:val="004B2430"/>
    <w:rsid w:val="004B2610"/>
    <w:rsid w:val="004B2A71"/>
    <w:rsid w:val="004B31D3"/>
    <w:rsid w:val="004B3233"/>
    <w:rsid w:val="004B3928"/>
    <w:rsid w:val="004B3C9E"/>
    <w:rsid w:val="004B3D6E"/>
    <w:rsid w:val="004B49EE"/>
    <w:rsid w:val="004B52C6"/>
    <w:rsid w:val="004B5579"/>
    <w:rsid w:val="004B5C26"/>
    <w:rsid w:val="004B62A8"/>
    <w:rsid w:val="004B636D"/>
    <w:rsid w:val="004B646A"/>
    <w:rsid w:val="004B68EF"/>
    <w:rsid w:val="004B7248"/>
    <w:rsid w:val="004B74AF"/>
    <w:rsid w:val="004B74EA"/>
    <w:rsid w:val="004B761F"/>
    <w:rsid w:val="004B79ED"/>
    <w:rsid w:val="004C08FA"/>
    <w:rsid w:val="004C1013"/>
    <w:rsid w:val="004C15D2"/>
    <w:rsid w:val="004C2043"/>
    <w:rsid w:val="004C22C4"/>
    <w:rsid w:val="004C293B"/>
    <w:rsid w:val="004C31C4"/>
    <w:rsid w:val="004C3807"/>
    <w:rsid w:val="004C41E0"/>
    <w:rsid w:val="004C4F04"/>
    <w:rsid w:val="004C566C"/>
    <w:rsid w:val="004C6004"/>
    <w:rsid w:val="004C636D"/>
    <w:rsid w:val="004C7AB1"/>
    <w:rsid w:val="004C7AE5"/>
    <w:rsid w:val="004D01BC"/>
    <w:rsid w:val="004D0D72"/>
    <w:rsid w:val="004D0FE2"/>
    <w:rsid w:val="004D14DA"/>
    <w:rsid w:val="004D15F0"/>
    <w:rsid w:val="004D1B61"/>
    <w:rsid w:val="004D21F9"/>
    <w:rsid w:val="004D23A1"/>
    <w:rsid w:val="004D24D3"/>
    <w:rsid w:val="004D25AF"/>
    <w:rsid w:val="004D2D26"/>
    <w:rsid w:val="004D2E91"/>
    <w:rsid w:val="004D4023"/>
    <w:rsid w:val="004D46A2"/>
    <w:rsid w:val="004D4F9E"/>
    <w:rsid w:val="004D58D1"/>
    <w:rsid w:val="004D6967"/>
    <w:rsid w:val="004D76C9"/>
    <w:rsid w:val="004D7E28"/>
    <w:rsid w:val="004D7FA9"/>
    <w:rsid w:val="004E01D8"/>
    <w:rsid w:val="004E0390"/>
    <w:rsid w:val="004E311D"/>
    <w:rsid w:val="004E40F3"/>
    <w:rsid w:val="004E4397"/>
    <w:rsid w:val="004E52B5"/>
    <w:rsid w:val="004E55CB"/>
    <w:rsid w:val="004E61E4"/>
    <w:rsid w:val="004E67CA"/>
    <w:rsid w:val="004E69AE"/>
    <w:rsid w:val="004E69D0"/>
    <w:rsid w:val="004E6F84"/>
    <w:rsid w:val="004E711B"/>
    <w:rsid w:val="004E71C1"/>
    <w:rsid w:val="004F0C2B"/>
    <w:rsid w:val="004F1B48"/>
    <w:rsid w:val="004F21A4"/>
    <w:rsid w:val="004F244E"/>
    <w:rsid w:val="004F2D26"/>
    <w:rsid w:val="004F3090"/>
    <w:rsid w:val="004F310B"/>
    <w:rsid w:val="004F3431"/>
    <w:rsid w:val="004F3719"/>
    <w:rsid w:val="004F3CF2"/>
    <w:rsid w:val="004F5DEF"/>
    <w:rsid w:val="004F5EBB"/>
    <w:rsid w:val="004F7440"/>
    <w:rsid w:val="004F7A46"/>
    <w:rsid w:val="00500594"/>
    <w:rsid w:val="00500856"/>
    <w:rsid w:val="0050137D"/>
    <w:rsid w:val="00501F8B"/>
    <w:rsid w:val="00501FCB"/>
    <w:rsid w:val="00502040"/>
    <w:rsid w:val="005028D7"/>
    <w:rsid w:val="00503317"/>
    <w:rsid w:val="005037F0"/>
    <w:rsid w:val="00503C0D"/>
    <w:rsid w:val="00503D91"/>
    <w:rsid w:val="00503E36"/>
    <w:rsid w:val="005042E4"/>
    <w:rsid w:val="00505EE4"/>
    <w:rsid w:val="005062F0"/>
    <w:rsid w:val="005063F9"/>
    <w:rsid w:val="005064DB"/>
    <w:rsid w:val="00506570"/>
    <w:rsid w:val="00507375"/>
    <w:rsid w:val="00507685"/>
    <w:rsid w:val="00510245"/>
    <w:rsid w:val="0051029F"/>
    <w:rsid w:val="005105EB"/>
    <w:rsid w:val="00510AB5"/>
    <w:rsid w:val="0051101B"/>
    <w:rsid w:val="00511224"/>
    <w:rsid w:val="0051122C"/>
    <w:rsid w:val="00511D63"/>
    <w:rsid w:val="00511E5B"/>
    <w:rsid w:val="00511F23"/>
    <w:rsid w:val="00511FD5"/>
    <w:rsid w:val="00512998"/>
    <w:rsid w:val="00512A5B"/>
    <w:rsid w:val="005130F0"/>
    <w:rsid w:val="00513167"/>
    <w:rsid w:val="005138BD"/>
    <w:rsid w:val="00513B2A"/>
    <w:rsid w:val="0051433F"/>
    <w:rsid w:val="00514556"/>
    <w:rsid w:val="00514699"/>
    <w:rsid w:val="00514AF7"/>
    <w:rsid w:val="00514C74"/>
    <w:rsid w:val="00514FFE"/>
    <w:rsid w:val="005150E6"/>
    <w:rsid w:val="00515227"/>
    <w:rsid w:val="00515D6C"/>
    <w:rsid w:val="00515EBD"/>
    <w:rsid w:val="00516E34"/>
    <w:rsid w:val="00516FC2"/>
    <w:rsid w:val="00517142"/>
    <w:rsid w:val="005173A6"/>
    <w:rsid w:val="00517409"/>
    <w:rsid w:val="0051752E"/>
    <w:rsid w:val="00520066"/>
    <w:rsid w:val="0052040D"/>
    <w:rsid w:val="005206A4"/>
    <w:rsid w:val="005207EA"/>
    <w:rsid w:val="00520923"/>
    <w:rsid w:val="005219E0"/>
    <w:rsid w:val="005235B9"/>
    <w:rsid w:val="00523DAE"/>
    <w:rsid w:val="00524145"/>
    <w:rsid w:val="00524B47"/>
    <w:rsid w:val="005252B2"/>
    <w:rsid w:val="00525899"/>
    <w:rsid w:val="00525DA8"/>
    <w:rsid w:val="00525E04"/>
    <w:rsid w:val="005263A0"/>
    <w:rsid w:val="00526495"/>
    <w:rsid w:val="00526B26"/>
    <w:rsid w:val="0052731C"/>
    <w:rsid w:val="00527AD9"/>
    <w:rsid w:val="00530CC2"/>
    <w:rsid w:val="00530DEE"/>
    <w:rsid w:val="00530FAC"/>
    <w:rsid w:val="005315F5"/>
    <w:rsid w:val="005324B1"/>
    <w:rsid w:val="00533FC1"/>
    <w:rsid w:val="00534269"/>
    <w:rsid w:val="00534271"/>
    <w:rsid w:val="005344FE"/>
    <w:rsid w:val="00534909"/>
    <w:rsid w:val="00534C10"/>
    <w:rsid w:val="005351DF"/>
    <w:rsid w:val="00535C00"/>
    <w:rsid w:val="00536261"/>
    <w:rsid w:val="0053647C"/>
    <w:rsid w:val="00536506"/>
    <w:rsid w:val="00536721"/>
    <w:rsid w:val="0054068C"/>
    <w:rsid w:val="0054197F"/>
    <w:rsid w:val="00542077"/>
    <w:rsid w:val="005426CF"/>
    <w:rsid w:val="00542A72"/>
    <w:rsid w:val="005434D5"/>
    <w:rsid w:val="00543542"/>
    <w:rsid w:val="00543A74"/>
    <w:rsid w:val="00544485"/>
    <w:rsid w:val="005453E8"/>
    <w:rsid w:val="0054566A"/>
    <w:rsid w:val="0054579D"/>
    <w:rsid w:val="00545FF9"/>
    <w:rsid w:val="005462C3"/>
    <w:rsid w:val="00546477"/>
    <w:rsid w:val="00546665"/>
    <w:rsid w:val="0054682B"/>
    <w:rsid w:val="00547B38"/>
    <w:rsid w:val="00547CD9"/>
    <w:rsid w:val="0055047F"/>
    <w:rsid w:val="005507BF"/>
    <w:rsid w:val="00550897"/>
    <w:rsid w:val="00551B43"/>
    <w:rsid w:val="005524F1"/>
    <w:rsid w:val="00552B3E"/>
    <w:rsid w:val="00552BBD"/>
    <w:rsid w:val="00553013"/>
    <w:rsid w:val="005531FE"/>
    <w:rsid w:val="00553FD4"/>
    <w:rsid w:val="0055434B"/>
    <w:rsid w:val="00555284"/>
    <w:rsid w:val="005553A9"/>
    <w:rsid w:val="00555E12"/>
    <w:rsid w:val="00556555"/>
    <w:rsid w:val="00557F9F"/>
    <w:rsid w:val="00560C3A"/>
    <w:rsid w:val="00561511"/>
    <w:rsid w:val="00561E41"/>
    <w:rsid w:val="00561EE0"/>
    <w:rsid w:val="00562233"/>
    <w:rsid w:val="00563104"/>
    <w:rsid w:val="00563699"/>
    <w:rsid w:val="00563744"/>
    <w:rsid w:val="0056465E"/>
    <w:rsid w:val="005647CA"/>
    <w:rsid w:val="005647E5"/>
    <w:rsid w:val="0056485B"/>
    <w:rsid w:val="00564A1B"/>
    <w:rsid w:val="00564AAF"/>
    <w:rsid w:val="0056533B"/>
    <w:rsid w:val="0056595E"/>
    <w:rsid w:val="00565AA2"/>
    <w:rsid w:val="00565D19"/>
    <w:rsid w:val="00565F3D"/>
    <w:rsid w:val="00566B22"/>
    <w:rsid w:val="00566E1A"/>
    <w:rsid w:val="00567599"/>
    <w:rsid w:val="00567CA7"/>
    <w:rsid w:val="00567D53"/>
    <w:rsid w:val="00567FDC"/>
    <w:rsid w:val="00571329"/>
    <w:rsid w:val="00572166"/>
    <w:rsid w:val="0057223A"/>
    <w:rsid w:val="0057265C"/>
    <w:rsid w:val="00572D54"/>
    <w:rsid w:val="00573768"/>
    <w:rsid w:val="00573885"/>
    <w:rsid w:val="00573897"/>
    <w:rsid w:val="00573DD8"/>
    <w:rsid w:val="00573F7C"/>
    <w:rsid w:val="00574141"/>
    <w:rsid w:val="00575504"/>
    <w:rsid w:val="0057578C"/>
    <w:rsid w:val="005774FD"/>
    <w:rsid w:val="00577571"/>
    <w:rsid w:val="00577B5D"/>
    <w:rsid w:val="005800C3"/>
    <w:rsid w:val="0058033E"/>
    <w:rsid w:val="0058089A"/>
    <w:rsid w:val="00580D96"/>
    <w:rsid w:val="00580DD8"/>
    <w:rsid w:val="00580E2C"/>
    <w:rsid w:val="00580F17"/>
    <w:rsid w:val="005816EE"/>
    <w:rsid w:val="00581B4B"/>
    <w:rsid w:val="00581D0A"/>
    <w:rsid w:val="00581DA3"/>
    <w:rsid w:val="00582281"/>
    <w:rsid w:val="00582E82"/>
    <w:rsid w:val="005832A1"/>
    <w:rsid w:val="00583A7D"/>
    <w:rsid w:val="00584476"/>
    <w:rsid w:val="00584DDD"/>
    <w:rsid w:val="00585A43"/>
    <w:rsid w:val="00586734"/>
    <w:rsid w:val="00586A91"/>
    <w:rsid w:val="0058707E"/>
    <w:rsid w:val="00587190"/>
    <w:rsid w:val="00587DD1"/>
    <w:rsid w:val="00590494"/>
    <w:rsid w:val="005912CB"/>
    <w:rsid w:val="005914E2"/>
    <w:rsid w:val="0059172A"/>
    <w:rsid w:val="00591DA0"/>
    <w:rsid w:val="00591F8F"/>
    <w:rsid w:val="00592BFB"/>
    <w:rsid w:val="00593483"/>
    <w:rsid w:val="00593BCE"/>
    <w:rsid w:val="005940FA"/>
    <w:rsid w:val="00594506"/>
    <w:rsid w:val="0059464D"/>
    <w:rsid w:val="00594660"/>
    <w:rsid w:val="00594C8B"/>
    <w:rsid w:val="005972C5"/>
    <w:rsid w:val="005973AA"/>
    <w:rsid w:val="00597B01"/>
    <w:rsid w:val="005A029E"/>
    <w:rsid w:val="005A0586"/>
    <w:rsid w:val="005A09DB"/>
    <w:rsid w:val="005A0BF4"/>
    <w:rsid w:val="005A1534"/>
    <w:rsid w:val="005A162E"/>
    <w:rsid w:val="005A172E"/>
    <w:rsid w:val="005A1E4F"/>
    <w:rsid w:val="005A1EE4"/>
    <w:rsid w:val="005A2E9B"/>
    <w:rsid w:val="005A30F9"/>
    <w:rsid w:val="005A3573"/>
    <w:rsid w:val="005A3ADF"/>
    <w:rsid w:val="005A3DCD"/>
    <w:rsid w:val="005A42BC"/>
    <w:rsid w:val="005A48F1"/>
    <w:rsid w:val="005A565E"/>
    <w:rsid w:val="005A5945"/>
    <w:rsid w:val="005A66D4"/>
    <w:rsid w:val="005A6E1A"/>
    <w:rsid w:val="005A6FD7"/>
    <w:rsid w:val="005B124B"/>
    <w:rsid w:val="005B12D4"/>
    <w:rsid w:val="005B1AED"/>
    <w:rsid w:val="005B1BAD"/>
    <w:rsid w:val="005B1DB0"/>
    <w:rsid w:val="005B2745"/>
    <w:rsid w:val="005B2833"/>
    <w:rsid w:val="005B2A61"/>
    <w:rsid w:val="005B2CA6"/>
    <w:rsid w:val="005B313F"/>
    <w:rsid w:val="005B31EF"/>
    <w:rsid w:val="005B38A7"/>
    <w:rsid w:val="005B49B5"/>
    <w:rsid w:val="005B525B"/>
    <w:rsid w:val="005B546A"/>
    <w:rsid w:val="005B5CA1"/>
    <w:rsid w:val="005B6974"/>
    <w:rsid w:val="005B6C8A"/>
    <w:rsid w:val="005B7F2B"/>
    <w:rsid w:val="005C021C"/>
    <w:rsid w:val="005C02F7"/>
    <w:rsid w:val="005C0B96"/>
    <w:rsid w:val="005C1F78"/>
    <w:rsid w:val="005C2F75"/>
    <w:rsid w:val="005C2F89"/>
    <w:rsid w:val="005C34D4"/>
    <w:rsid w:val="005C3783"/>
    <w:rsid w:val="005C429A"/>
    <w:rsid w:val="005C42D5"/>
    <w:rsid w:val="005C47A2"/>
    <w:rsid w:val="005C4816"/>
    <w:rsid w:val="005C5865"/>
    <w:rsid w:val="005C5972"/>
    <w:rsid w:val="005C5D45"/>
    <w:rsid w:val="005C5FDE"/>
    <w:rsid w:val="005D042E"/>
    <w:rsid w:val="005D05E0"/>
    <w:rsid w:val="005D07D7"/>
    <w:rsid w:val="005D0F0C"/>
    <w:rsid w:val="005D131F"/>
    <w:rsid w:val="005D2137"/>
    <w:rsid w:val="005D2831"/>
    <w:rsid w:val="005D323D"/>
    <w:rsid w:val="005D389D"/>
    <w:rsid w:val="005D3B6C"/>
    <w:rsid w:val="005D405F"/>
    <w:rsid w:val="005D40CA"/>
    <w:rsid w:val="005D430F"/>
    <w:rsid w:val="005D4F24"/>
    <w:rsid w:val="005D510D"/>
    <w:rsid w:val="005D5808"/>
    <w:rsid w:val="005D5DD7"/>
    <w:rsid w:val="005D64E5"/>
    <w:rsid w:val="005D6831"/>
    <w:rsid w:val="005D6CAF"/>
    <w:rsid w:val="005D7780"/>
    <w:rsid w:val="005D7D79"/>
    <w:rsid w:val="005E052E"/>
    <w:rsid w:val="005E09A8"/>
    <w:rsid w:val="005E0C33"/>
    <w:rsid w:val="005E34BF"/>
    <w:rsid w:val="005E4A89"/>
    <w:rsid w:val="005E56E6"/>
    <w:rsid w:val="005E7080"/>
    <w:rsid w:val="005E7EEC"/>
    <w:rsid w:val="005E7F89"/>
    <w:rsid w:val="005E7F94"/>
    <w:rsid w:val="005F018A"/>
    <w:rsid w:val="005F046D"/>
    <w:rsid w:val="005F0D5A"/>
    <w:rsid w:val="005F0FA7"/>
    <w:rsid w:val="005F1150"/>
    <w:rsid w:val="005F1C3A"/>
    <w:rsid w:val="005F1F84"/>
    <w:rsid w:val="005F383F"/>
    <w:rsid w:val="005F3949"/>
    <w:rsid w:val="005F3A19"/>
    <w:rsid w:val="005F4036"/>
    <w:rsid w:val="005F54BB"/>
    <w:rsid w:val="005F600F"/>
    <w:rsid w:val="005F614B"/>
    <w:rsid w:val="005F6482"/>
    <w:rsid w:val="005F673C"/>
    <w:rsid w:val="005F6B18"/>
    <w:rsid w:val="005F7D0D"/>
    <w:rsid w:val="005F7F65"/>
    <w:rsid w:val="0060004D"/>
    <w:rsid w:val="006001D8"/>
    <w:rsid w:val="0060032B"/>
    <w:rsid w:val="0060096E"/>
    <w:rsid w:val="00600D50"/>
    <w:rsid w:val="00600F4E"/>
    <w:rsid w:val="0060174B"/>
    <w:rsid w:val="00601DD7"/>
    <w:rsid w:val="006020D8"/>
    <w:rsid w:val="00602924"/>
    <w:rsid w:val="00602A88"/>
    <w:rsid w:val="00602F49"/>
    <w:rsid w:val="00602FE0"/>
    <w:rsid w:val="00603136"/>
    <w:rsid w:val="006032B1"/>
    <w:rsid w:val="006050C3"/>
    <w:rsid w:val="006063E9"/>
    <w:rsid w:val="00607607"/>
    <w:rsid w:val="00607721"/>
    <w:rsid w:val="00607C57"/>
    <w:rsid w:val="006111D7"/>
    <w:rsid w:val="0061159C"/>
    <w:rsid w:val="00611E52"/>
    <w:rsid w:val="006120BB"/>
    <w:rsid w:val="00612588"/>
    <w:rsid w:val="00612A23"/>
    <w:rsid w:val="00612F61"/>
    <w:rsid w:val="00613DA7"/>
    <w:rsid w:val="00613E0B"/>
    <w:rsid w:val="006144B8"/>
    <w:rsid w:val="0061528B"/>
    <w:rsid w:val="00615397"/>
    <w:rsid w:val="0061545B"/>
    <w:rsid w:val="00615501"/>
    <w:rsid w:val="0061593A"/>
    <w:rsid w:val="0061710A"/>
    <w:rsid w:val="006172A6"/>
    <w:rsid w:val="0061784D"/>
    <w:rsid w:val="00617BDA"/>
    <w:rsid w:val="00617F50"/>
    <w:rsid w:val="00617F62"/>
    <w:rsid w:val="00617FBD"/>
    <w:rsid w:val="00620108"/>
    <w:rsid w:val="006203B4"/>
    <w:rsid w:val="00621411"/>
    <w:rsid w:val="006214C0"/>
    <w:rsid w:val="006219C0"/>
    <w:rsid w:val="00621D6E"/>
    <w:rsid w:val="006225A5"/>
    <w:rsid w:val="006227A6"/>
    <w:rsid w:val="0062296D"/>
    <w:rsid w:val="00622A08"/>
    <w:rsid w:val="006238C1"/>
    <w:rsid w:val="00623A6C"/>
    <w:rsid w:val="00623F6F"/>
    <w:rsid w:val="00624272"/>
    <w:rsid w:val="0062472C"/>
    <w:rsid w:val="00625C27"/>
    <w:rsid w:val="0062676D"/>
    <w:rsid w:val="00630488"/>
    <w:rsid w:val="00630A2B"/>
    <w:rsid w:val="0063122E"/>
    <w:rsid w:val="00631E21"/>
    <w:rsid w:val="00632033"/>
    <w:rsid w:val="00632107"/>
    <w:rsid w:val="00632295"/>
    <w:rsid w:val="0063268B"/>
    <w:rsid w:val="0063294A"/>
    <w:rsid w:val="006334FC"/>
    <w:rsid w:val="00633511"/>
    <w:rsid w:val="00633514"/>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153A"/>
    <w:rsid w:val="00641ED0"/>
    <w:rsid w:val="00641F2B"/>
    <w:rsid w:val="00642361"/>
    <w:rsid w:val="00642E36"/>
    <w:rsid w:val="00642FD7"/>
    <w:rsid w:val="0064335E"/>
    <w:rsid w:val="0064400F"/>
    <w:rsid w:val="006440C0"/>
    <w:rsid w:val="00644415"/>
    <w:rsid w:val="0064499D"/>
    <w:rsid w:val="00645E3E"/>
    <w:rsid w:val="00646290"/>
    <w:rsid w:val="00646531"/>
    <w:rsid w:val="00646950"/>
    <w:rsid w:val="00646BFF"/>
    <w:rsid w:val="0064774E"/>
    <w:rsid w:val="00650231"/>
    <w:rsid w:val="00650B48"/>
    <w:rsid w:val="006519EE"/>
    <w:rsid w:val="00651B95"/>
    <w:rsid w:val="00651D67"/>
    <w:rsid w:val="00651F39"/>
    <w:rsid w:val="00652678"/>
    <w:rsid w:val="00652BBF"/>
    <w:rsid w:val="00653216"/>
    <w:rsid w:val="0065334D"/>
    <w:rsid w:val="00653BDF"/>
    <w:rsid w:val="006542B0"/>
    <w:rsid w:val="006543EC"/>
    <w:rsid w:val="00654411"/>
    <w:rsid w:val="00654CE8"/>
    <w:rsid w:val="006553B9"/>
    <w:rsid w:val="0065543E"/>
    <w:rsid w:val="00655DBA"/>
    <w:rsid w:val="00655DC8"/>
    <w:rsid w:val="006567D5"/>
    <w:rsid w:val="00656AAF"/>
    <w:rsid w:val="006570E8"/>
    <w:rsid w:val="0065723F"/>
    <w:rsid w:val="00657A33"/>
    <w:rsid w:val="00657DEE"/>
    <w:rsid w:val="00657E0A"/>
    <w:rsid w:val="006601B2"/>
    <w:rsid w:val="00662ADC"/>
    <w:rsid w:val="00662AF4"/>
    <w:rsid w:val="00662DB9"/>
    <w:rsid w:val="006633D8"/>
    <w:rsid w:val="00663547"/>
    <w:rsid w:val="00663939"/>
    <w:rsid w:val="00663BA8"/>
    <w:rsid w:val="00664212"/>
    <w:rsid w:val="006645BC"/>
    <w:rsid w:val="006646B0"/>
    <w:rsid w:val="00664AD3"/>
    <w:rsid w:val="00664EB8"/>
    <w:rsid w:val="00665755"/>
    <w:rsid w:val="00665C6B"/>
    <w:rsid w:val="00665F80"/>
    <w:rsid w:val="0066613F"/>
    <w:rsid w:val="0066614F"/>
    <w:rsid w:val="006662BF"/>
    <w:rsid w:val="00666345"/>
    <w:rsid w:val="00670994"/>
    <w:rsid w:val="00670EB9"/>
    <w:rsid w:val="00672230"/>
    <w:rsid w:val="006722B1"/>
    <w:rsid w:val="0067279A"/>
    <w:rsid w:val="0067387B"/>
    <w:rsid w:val="00675243"/>
    <w:rsid w:val="0067543A"/>
    <w:rsid w:val="006759DD"/>
    <w:rsid w:val="00675CCF"/>
    <w:rsid w:val="00676028"/>
    <w:rsid w:val="0067615C"/>
    <w:rsid w:val="006766BD"/>
    <w:rsid w:val="0067683A"/>
    <w:rsid w:val="006768DC"/>
    <w:rsid w:val="00676C2A"/>
    <w:rsid w:val="006770FC"/>
    <w:rsid w:val="00677341"/>
    <w:rsid w:val="00677591"/>
    <w:rsid w:val="006775EF"/>
    <w:rsid w:val="00677658"/>
    <w:rsid w:val="00677A85"/>
    <w:rsid w:val="006818B3"/>
    <w:rsid w:val="006818C9"/>
    <w:rsid w:val="006821BC"/>
    <w:rsid w:val="00682A0D"/>
    <w:rsid w:val="00682DAC"/>
    <w:rsid w:val="006836BD"/>
    <w:rsid w:val="00683D08"/>
    <w:rsid w:val="00684128"/>
    <w:rsid w:val="00684B38"/>
    <w:rsid w:val="0068514C"/>
    <w:rsid w:val="00685A25"/>
    <w:rsid w:val="00686005"/>
    <w:rsid w:val="006860CD"/>
    <w:rsid w:val="00686686"/>
    <w:rsid w:val="006867ED"/>
    <w:rsid w:val="0068773D"/>
    <w:rsid w:val="00687DD0"/>
    <w:rsid w:val="00692256"/>
    <w:rsid w:val="00692DA6"/>
    <w:rsid w:val="0069364C"/>
    <w:rsid w:val="00693913"/>
    <w:rsid w:val="0069397E"/>
    <w:rsid w:val="00694397"/>
    <w:rsid w:val="00694494"/>
    <w:rsid w:val="00695C12"/>
    <w:rsid w:val="00695D30"/>
    <w:rsid w:val="006960EA"/>
    <w:rsid w:val="00696131"/>
    <w:rsid w:val="006961C7"/>
    <w:rsid w:val="0069677F"/>
    <w:rsid w:val="00696AAF"/>
    <w:rsid w:val="00696F6D"/>
    <w:rsid w:val="006971C0"/>
    <w:rsid w:val="00697269"/>
    <w:rsid w:val="00697C65"/>
    <w:rsid w:val="006A011E"/>
    <w:rsid w:val="006A062A"/>
    <w:rsid w:val="006A0654"/>
    <w:rsid w:val="006A0D84"/>
    <w:rsid w:val="006A0DF1"/>
    <w:rsid w:val="006A142B"/>
    <w:rsid w:val="006A192F"/>
    <w:rsid w:val="006A1AA0"/>
    <w:rsid w:val="006A2879"/>
    <w:rsid w:val="006A3279"/>
    <w:rsid w:val="006A370E"/>
    <w:rsid w:val="006A3D50"/>
    <w:rsid w:val="006A4444"/>
    <w:rsid w:val="006A47D7"/>
    <w:rsid w:val="006A4DFB"/>
    <w:rsid w:val="006A53F4"/>
    <w:rsid w:val="006A58CD"/>
    <w:rsid w:val="006A66D8"/>
    <w:rsid w:val="006A6DCA"/>
    <w:rsid w:val="006A6DCC"/>
    <w:rsid w:val="006A77B6"/>
    <w:rsid w:val="006A78DE"/>
    <w:rsid w:val="006A79D9"/>
    <w:rsid w:val="006A7C65"/>
    <w:rsid w:val="006A7CD5"/>
    <w:rsid w:val="006B0624"/>
    <w:rsid w:val="006B1077"/>
    <w:rsid w:val="006B16DE"/>
    <w:rsid w:val="006B1F85"/>
    <w:rsid w:val="006B1FD0"/>
    <w:rsid w:val="006B221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014C"/>
    <w:rsid w:val="006C0728"/>
    <w:rsid w:val="006C1007"/>
    <w:rsid w:val="006C10AD"/>
    <w:rsid w:val="006C1F75"/>
    <w:rsid w:val="006C2716"/>
    <w:rsid w:val="006C36BD"/>
    <w:rsid w:val="006C3C6A"/>
    <w:rsid w:val="006C3DE5"/>
    <w:rsid w:val="006C42DD"/>
    <w:rsid w:val="006C5A37"/>
    <w:rsid w:val="006C5CAD"/>
    <w:rsid w:val="006C617B"/>
    <w:rsid w:val="006C6207"/>
    <w:rsid w:val="006C6878"/>
    <w:rsid w:val="006C6D43"/>
    <w:rsid w:val="006C7168"/>
    <w:rsid w:val="006C727A"/>
    <w:rsid w:val="006C72EE"/>
    <w:rsid w:val="006C75FC"/>
    <w:rsid w:val="006C7811"/>
    <w:rsid w:val="006D0000"/>
    <w:rsid w:val="006D0898"/>
    <w:rsid w:val="006D0E78"/>
    <w:rsid w:val="006D127D"/>
    <w:rsid w:val="006D1615"/>
    <w:rsid w:val="006D1A18"/>
    <w:rsid w:val="006D1A54"/>
    <w:rsid w:val="006D2108"/>
    <w:rsid w:val="006D2634"/>
    <w:rsid w:val="006D28B6"/>
    <w:rsid w:val="006D2F83"/>
    <w:rsid w:val="006D3273"/>
    <w:rsid w:val="006D36B3"/>
    <w:rsid w:val="006D3814"/>
    <w:rsid w:val="006D3AEB"/>
    <w:rsid w:val="006D495D"/>
    <w:rsid w:val="006D57AD"/>
    <w:rsid w:val="006D5C03"/>
    <w:rsid w:val="006D5C62"/>
    <w:rsid w:val="006D5E89"/>
    <w:rsid w:val="006D6132"/>
    <w:rsid w:val="006D68EC"/>
    <w:rsid w:val="006D796D"/>
    <w:rsid w:val="006D7AED"/>
    <w:rsid w:val="006E044D"/>
    <w:rsid w:val="006E06A0"/>
    <w:rsid w:val="006E1D1D"/>
    <w:rsid w:val="006E1FBD"/>
    <w:rsid w:val="006E276F"/>
    <w:rsid w:val="006E2C67"/>
    <w:rsid w:val="006E370E"/>
    <w:rsid w:val="006E3911"/>
    <w:rsid w:val="006E3BEA"/>
    <w:rsid w:val="006E3DE5"/>
    <w:rsid w:val="006E3F2D"/>
    <w:rsid w:val="006E40FB"/>
    <w:rsid w:val="006E4183"/>
    <w:rsid w:val="006E5684"/>
    <w:rsid w:val="006E59E9"/>
    <w:rsid w:val="006E5A22"/>
    <w:rsid w:val="006E66F6"/>
    <w:rsid w:val="006E67D3"/>
    <w:rsid w:val="006E6D34"/>
    <w:rsid w:val="006E75BC"/>
    <w:rsid w:val="006E7BB1"/>
    <w:rsid w:val="006F050A"/>
    <w:rsid w:val="006F10D5"/>
    <w:rsid w:val="006F27A1"/>
    <w:rsid w:val="006F2F96"/>
    <w:rsid w:val="006F38F8"/>
    <w:rsid w:val="006F41B4"/>
    <w:rsid w:val="006F4AAC"/>
    <w:rsid w:val="006F5331"/>
    <w:rsid w:val="006F576D"/>
    <w:rsid w:val="006F5FFE"/>
    <w:rsid w:val="006F69F6"/>
    <w:rsid w:val="006F7C4D"/>
    <w:rsid w:val="006F7F72"/>
    <w:rsid w:val="007008F8"/>
    <w:rsid w:val="00700C5A"/>
    <w:rsid w:val="0070229F"/>
    <w:rsid w:val="0070313D"/>
    <w:rsid w:val="007032E4"/>
    <w:rsid w:val="00703485"/>
    <w:rsid w:val="00703DA3"/>
    <w:rsid w:val="007044FC"/>
    <w:rsid w:val="00704512"/>
    <w:rsid w:val="00704571"/>
    <w:rsid w:val="00704B89"/>
    <w:rsid w:val="00705186"/>
    <w:rsid w:val="00705316"/>
    <w:rsid w:val="007059CB"/>
    <w:rsid w:val="00705B14"/>
    <w:rsid w:val="00705D32"/>
    <w:rsid w:val="00706290"/>
    <w:rsid w:val="0070631B"/>
    <w:rsid w:val="0070647D"/>
    <w:rsid w:val="00706486"/>
    <w:rsid w:val="007065E6"/>
    <w:rsid w:val="007068D3"/>
    <w:rsid w:val="00706D3A"/>
    <w:rsid w:val="00706E07"/>
    <w:rsid w:val="00707D21"/>
    <w:rsid w:val="007103B5"/>
    <w:rsid w:val="0071081B"/>
    <w:rsid w:val="0071178D"/>
    <w:rsid w:val="00711F25"/>
    <w:rsid w:val="007125D5"/>
    <w:rsid w:val="00712611"/>
    <w:rsid w:val="0071421D"/>
    <w:rsid w:val="0071463A"/>
    <w:rsid w:val="00715700"/>
    <w:rsid w:val="00716C32"/>
    <w:rsid w:val="00716E86"/>
    <w:rsid w:val="00717190"/>
    <w:rsid w:val="0071758B"/>
    <w:rsid w:val="007175AD"/>
    <w:rsid w:val="00717BDE"/>
    <w:rsid w:val="00717C04"/>
    <w:rsid w:val="0072086A"/>
    <w:rsid w:val="00720C95"/>
    <w:rsid w:val="00721036"/>
    <w:rsid w:val="00721577"/>
    <w:rsid w:val="0072232B"/>
    <w:rsid w:val="007234EC"/>
    <w:rsid w:val="00724B03"/>
    <w:rsid w:val="00724BBE"/>
    <w:rsid w:val="00724D88"/>
    <w:rsid w:val="00724DD0"/>
    <w:rsid w:val="007251BF"/>
    <w:rsid w:val="00725448"/>
    <w:rsid w:val="00726DC3"/>
    <w:rsid w:val="00726F73"/>
    <w:rsid w:val="00727004"/>
    <w:rsid w:val="00727AAF"/>
    <w:rsid w:val="007301AE"/>
    <w:rsid w:val="0073022A"/>
    <w:rsid w:val="0073030D"/>
    <w:rsid w:val="007305B2"/>
    <w:rsid w:val="0073063F"/>
    <w:rsid w:val="00730A1A"/>
    <w:rsid w:val="00731139"/>
    <w:rsid w:val="00732DD9"/>
    <w:rsid w:val="00733245"/>
    <w:rsid w:val="00733529"/>
    <w:rsid w:val="0073454F"/>
    <w:rsid w:val="00734DE5"/>
    <w:rsid w:val="00735477"/>
    <w:rsid w:val="0073547D"/>
    <w:rsid w:val="00735ACA"/>
    <w:rsid w:val="00735B13"/>
    <w:rsid w:val="00736F64"/>
    <w:rsid w:val="0073736B"/>
    <w:rsid w:val="007375BD"/>
    <w:rsid w:val="007377DA"/>
    <w:rsid w:val="00737A47"/>
    <w:rsid w:val="00737AA0"/>
    <w:rsid w:val="00737B48"/>
    <w:rsid w:val="00737E5C"/>
    <w:rsid w:val="007400D7"/>
    <w:rsid w:val="00740386"/>
    <w:rsid w:val="0074066F"/>
    <w:rsid w:val="007406A7"/>
    <w:rsid w:val="00740A8C"/>
    <w:rsid w:val="00741BBF"/>
    <w:rsid w:val="00742ACD"/>
    <w:rsid w:val="00743AC1"/>
    <w:rsid w:val="00744734"/>
    <w:rsid w:val="007449E7"/>
    <w:rsid w:val="00745413"/>
    <w:rsid w:val="00745B80"/>
    <w:rsid w:val="00745C90"/>
    <w:rsid w:val="007460AD"/>
    <w:rsid w:val="00746B28"/>
    <w:rsid w:val="00746C9E"/>
    <w:rsid w:val="00747ECF"/>
    <w:rsid w:val="0075003F"/>
    <w:rsid w:val="00750DF3"/>
    <w:rsid w:val="00750EC4"/>
    <w:rsid w:val="0075221B"/>
    <w:rsid w:val="00753276"/>
    <w:rsid w:val="007544FB"/>
    <w:rsid w:val="00755CF0"/>
    <w:rsid w:val="007568C9"/>
    <w:rsid w:val="00756EED"/>
    <w:rsid w:val="0075701E"/>
    <w:rsid w:val="00757E06"/>
    <w:rsid w:val="007604D4"/>
    <w:rsid w:val="0076091B"/>
    <w:rsid w:val="00760A13"/>
    <w:rsid w:val="00761260"/>
    <w:rsid w:val="00761C13"/>
    <w:rsid w:val="00761EB6"/>
    <w:rsid w:val="00762733"/>
    <w:rsid w:val="00762883"/>
    <w:rsid w:val="00762940"/>
    <w:rsid w:val="00762B18"/>
    <w:rsid w:val="00762D12"/>
    <w:rsid w:val="00763249"/>
    <w:rsid w:val="00763969"/>
    <w:rsid w:val="00763CBD"/>
    <w:rsid w:val="00764057"/>
    <w:rsid w:val="007642AC"/>
    <w:rsid w:val="00764374"/>
    <w:rsid w:val="00764E1C"/>
    <w:rsid w:val="0076505B"/>
    <w:rsid w:val="00766ABE"/>
    <w:rsid w:val="00766C09"/>
    <w:rsid w:val="00766EE9"/>
    <w:rsid w:val="007672A6"/>
    <w:rsid w:val="00767381"/>
    <w:rsid w:val="007676EB"/>
    <w:rsid w:val="007677EB"/>
    <w:rsid w:val="007677FF"/>
    <w:rsid w:val="007707A6"/>
    <w:rsid w:val="00770CC1"/>
    <w:rsid w:val="00770D11"/>
    <w:rsid w:val="007715D6"/>
    <w:rsid w:val="007717F9"/>
    <w:rsid w:val="007720E2"/>
    <w:rsid w:val="007720F3"/>
    <w:rsid w:val="007721F3"/>
    <w:rsid w:val="00772226"/>
    <w:rsid w:val="00773BC7"/>
    <w:rsid w:val="00774B14"/>
    <w:rsid w:val="00774C4B"/>
    <w:rsid w:val="00774CEA"/>
    <w:rsid w:val="00775654"/>
    <w:rsid w:val="007756C6"/>
    <w:rsid w:val="007756CC"/>
    <w:rsid w:val="00775F5E"/>
    <w:rsid w:val="0077612B"/>
    <w:rsid w:val="00776294"/>
    <w:rsid w:val="007763C0"/>
    <w:rsid w:val="00776700"/>
    <w:rsid w:val="00776A92"/>
    <w:rsid w:val="00776B38"/>
    <w:rsid w:val="00776B39"/>
    <w:rsid w:val="00776EC2"/>
    <w:rsid w:val="007772FF"/>
    <w:rsid w:val="00777804"/>
    <w:rsid w:val="00780D19"/>
    <w:rsid w:val="00781996"/>
    <w:rsid w:val="00781B87"/>
    <w:rsid w:val="00781D9E"/>
    <w:rsid w:val="007820FD"/>
    <w:rsid w:val="00782859"/>
    <w:rsid w:val="00782EF6"/>
    <w:rsid w:val="007838F5"/>
    <w:rsid w:val="007841DF"/>
    <w:rsid w:val="00784AD7"/>
    <w:rsid w:val="00784B4D"/>
    <w:rsid w:val="00784FF0"/>
    <w:rsid w:val="00785242"/>
    <w:rsid w:val="00785E5F"/>
    <w:rsid w:val="00786386"/>
    <w:rsid w:val="00786E45"/>
    <w:rsid w:val="007879B3"/>
    <w:rsid w:val="00787B0A"/>
    <w:rsid w:val="00790477"/>
    <w:rsid w:val="00790592"/>
    <w:rsid w:val="0079147F"/>
    <w:rsid w:val="00791637"/>
    <w:rsid w:val="00791916"/>
    <w:rsid w:val="00791CF0"/>
    <w:rsid w:val="00791D0B"/>
    <w:rsid w:val="007923F3"/>
    <w:rsid w:val="0079283D"/>
    <w:rsid w:val="00792E45"/>
    <w:rsid w:val="007934C6"/>
    <w:rsid w:val="00793A73"/>
    <w:rsid w:val="00793EC8"/>
    <w:rsid w:val="007941DD"/>
    <w:rsid w:val="007945A4"/>
    <w:rsid w:val="00794817"/>
    <w:rsid w:val="0079490D"/>
    <w:rsid w:val="00794F45"/>
    <w:rsid w:val="0079580B"/>
    <w:rsid w:val="00795D0F"/>
    <w:rsid w:val="00796409"/>
    <w:rsid w:val="00796667"/>
    <w:rsid w:val="00796703"/>
    <w:rsid w:val="007971F2"/>
    <w:rsid w:val="00797370"/>
    <w:rsid w:val="0079756D"/>
    <w:rsid w:val="0079782A"/>
    <w:rsid w:val="00797A28"/>
    <w:rsid w:val="007A0B59"/>
    <w:rsid w:val="007A0EA7"/>
    <w:rsid w:val="007A1AB6"/>
    <w:rsid w:val="007A2D98"/>
    <w:rsid w:val="007A2E5E"/>
    <w:rsid w:val="007A38A0"/>
    <w:rsid w:val="007A45DB"/>
    <w:rsid w:val="007A4C6D"/>
    <w:rsid w:val="007A4F23"/>
    <w:rsid w:val="007A59E7"/>
    <w:rsid w:val="007A5D19"/>
    <w:rsid w:val="007A5F14"/>
    <w:rsid w:val="007A6B80"/>
    <w:rsid w:val="007A726E"/>
    <w:rsid w:val="007A7424"/>
    <w:rsid w:val="007A77C7"/>
    <w:rsid w:val="007A7AFE"/>
    <w:rsid w:val="007B0511"/>
    <w:rsid w:val="007B26B2"/>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EE3"/>
    <w:rsid w:val="007C3FEC"/>
    <w:rsid w:val="007C4340"/>
    <w:rsid w:val="007C4437"/>
    <w:rsid w:val="007C4703"/>
    <w:rsid w:val="007C4CE7"/>
    <w:rsid w:val="007C5EC9"/>
    <w:rsid w:val="007C5F73"/>
    <w:rsid w:val="007C5FEE"/>
    <w:rsid w:val="007C606D"/>
    <w:rsid w:val="007C60AF"/>
    <w:rsid w:val="007C6DA9"/>
    <w:rsid w:val="007C6E0C"/>
    <w:rsid w:val="007C7088"/>
    <w:rsid w:val="007C75D9"/>
    <w:rsid w:val="007C792F"/>
    <w:rsid w:val="007C7D61"/>
    <w:rsid w:val="007C7EAB"/>
    <w:rsid w:val="007D0351"/>
    <w:rsid w:val="007D083E"/>
    <w:rsid w:val="007D208F"/>
    <w:rsid w:val="007D25E2"/>
    <w:rsid w:val="007D2630"/>
    <w:rsid w:val="007D2B8A"/>
    <w:rsid w:val="007D343E"/>
    <w:rsid w:val="007D4D89"/>
    <w:rsid w:val="007D5410"/>
    <w:rsid w:val="007D5AAB"/>
    <w:rsid w:val="007D5F61"/>
    <w:rsid w:val="007D60A4"/>
    <w:rsid w:val="007D63D0"/>
    <w:rsid w:val="007D67BB"/>
    <w:rsid w:val="007D7043"/>
    <w:rsid w:val="007D77B1"/>
    <w:rsid w:val="007E08DE"/>
    <w:rsid w:val="007E0D80"/>
    <w:rsid w:val="007E1045"/>
    <w:rsid w:val="007E1BD0"/>
    <w:rsid w:val="007E1BDB"/>
    <w:rsid w:val="007E2263"/>
    <w:rsid w:val="007E2635"/>
    <w:rsid w:val="007E2B91"/>
    <w:rsid w:val="007E346D"/>
    <w:rsid w:val="007E35E0"/>
    <w:rsid w:val="007E3607"/>
    <w:rsid w:val="007E4079"/>
    <w:rsid w:val="007E5BB4"/>
    <w:rsid w:val="007E5BB6"/>
    <w:rsid w:val="007E606D"/>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C07"/>
    <w:rsid w:val="007F4312"/>
    <w:rsid w:val="007F49F2"/>
    <w:rsid w:val="007F4B8F"/>
    <w:rsid w:val="007F5623"/>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05B"/>
    <w:rsid w:val="00805226"/>
    <w:rsid w:val="00805B01"/>
    <w:rsid w:val="008071A0"/>
    <w:rsid w:val="00807FE4"/>
    <w:rsid w:val="00811799"/>
    <w:rsid w:val="00811E77"/>
    <w:rsid w:val="00812D4B"/>
    <w:rsid w:val="00813390"/>
    <w:rsid w:val="008138F4"/>
    <w:rsid w:val="008143BF"/>
    <w:rsid w:val="00814DF1"/>
    <w:rsid w:val="00814FB4"/>
    <w:rsid w:val="00815690"/>
    <w:rsid w:val="00815B6A"/>
    <w:rsid w:val="00815C5A"/>
    <w:rsid w:val="00815CEB"/>
    <w:rsid w:val="00815FCF"/>
    <w:rsid w:val="008164BE"/>
    <w:rsid w:val="00817353"/>
    <w:rsid w:val="00817567"/>
    <w:rsid w:val="008203DA"/>
    <w:rsid w:val="00820919"/>
    <w:rsid w:val="00820B0B"/>
    <w:rsid w:val="008219AA"/>
    <w:rsid w:val="00822713"/>
    <w:rsid w:val="00822F6F"/>
    <w:rsid w:val="008230FB"/>
    <w:rsid w:val="0082451F"/>
    <w:rsid w:val="00824EE5"/>
    <w:rsid w:val="00825504"/>
    <w:rsid w:val="008257C9"/>
    <w:rsid w:val="00825854"/>
    <w:rsid w:val="00825904"/>
    <w:rsid w:val="00825ACD"/>
    <w:rsid w:val="008265A1"/>
    <w:rsid w:val="00826BE6"/>
    <w:rsid w:val="008278C8"/>
    <w:rsid w:val="008308D1"/>
    <w:rsid w:val="008316F9"/>
    <w:rsid w:val="008319CB"/>
    <w:rsid w:val="00831C16"/>
    <w:rsid w:val="00831EF3"/>
    <w:rsid w:val="00832462"/>
    <w:rsid w:val="008346AF"/>
    <w:rsid w:val="00834A4E"/>
    <w:rsid w:val="00834B67"/>
    <w:rsid w:val="0083538B"/>
    <w:rsid w:val="0083595C"/>
    <w:rsid w:val="00835A20"/>
    <w:rsid w:val="00835D50"/>
    <w:rsid w:val="00835FB9"/>
    <w:rsid w:val="00836734"/>
    <w:rsid w:val="008372A7"/>
    <w:rsid w:val="0083741D"/>
    <w:rsid w:val="00837665"/>
    <w:rsid w:val="00837AB0"/>
    <w:rsid w:val="00837EAD"/>
    <w:rsid w:val="00837F0D"/>
    <w:rsid w:val="0084011F"/>
    <w:rsid w:val="00840385"/>
    <w:rsid w:val="008404B8"/>
    <w:rsid w:val="00840EC4"/>
    <w:rsid w:val="00840EFC"/>
    <w:rsid w:val="008417C8"/>
    <w:rsid w:val="00841F8A"/>
    <w:rsid w:val="0084216D"/>
    <w:rsid w:val="0084257E"/>
    <w:rsid w:val="008430F2"/>
    <w:rsid w:val="00843F27"/>
    <w:rsid w:val="00844187"/>
    <w:rsid w:val="00844824"/>
    <w:rsid w:val="008449B0"/>
    <w:rsid w:val="0084571A"/>
    <w:rsid w:val="00846B97"/>
    <w:rsid w:val="00846E5C"/>
    <w:rsid w:val="008471A3"/>
    <w:rsid w:val="008501F7"/>
    <w:rsid w:val="00850A70"/>
    <w:rsid w:val="00850AEC"/>
    <w:rsid w:val="0085238D"/>
    <w:rsid w:val="008523E3"/>
    <w:rsid w:val="0085306D"/>
    <w:rsid w:val="008530F4"/>
    <w:rsid w:val="0085320E"/>
    <w:rsid w:val="008536A1"/>
    <w:rsid w:val="00854094"/>
    <w:rsid w:val="0085449F"/>
    <w:rsid w:val="0085450D"/>
    <w:rsid w:val="00854620"/>
    <w:rsid w:val="00855002"/>
    <w:rsid w:val="0085587C"/>
    <w:rsid w:val="00855BC0"/>
    <w:rsid w:val="00856355"/>
    <w:rsid w:val="008578C9"/>
    <w:rsid w:val="0085796F"/>
    <w:rsid w:val="00860620"/>
    <w:rsid w:val="00860792"/>
    <w:rsid w:val="008607D5"/>
    <w:rsid w:val="008607F4"/>
    <w:rsid w:val="00861171"/>
    <w:rsid w:val="00862035"/>
    <w:rsid w:val="008622CF"/>
    <w:rsid w:val="00862662"/>
    <w:rsid w:val="00862D2E"/>
    <w:rsid w:val="00863197"/>
    <w:rsid w:val="00863EA4"/>
    <w:rsid w:val="00864DAF"/>
    <w:rsid w:val="008652B2"/>
    <w:rsid w:val="0086579C"/>
    <w:rsid w:val="00865D11"/>
    <w:rsid w:val="0086619C"/>
    <w:rsid w:val="0086737D"/>
    <w:rsid w:val="00870D14"/>
    <w:rsid w:val="00870D28"/>
    <w:rsid w:val="00870ED4"/>
    <w:rsid w:val="00871AB0"/>
    <w:rsid w:val="00871AE9"/>
    <w:rsid w:val="008723A6"/>
    <w:rsid w:val="00872955"/>
    <w:rsid w:val="00873B1C"/>
    <w:rsid w:val="00874206"/>
    <w:rsid w:val="00874331"/>
    <w:rsid w:val="008752DC"/>
    <w:rsid w:val="008756C7"/>
    <w:rsid w:val="00875AA5"/>
    <w:rsid w:val="00875FA2"/>
    <w:rsid w:val="00876E2C"/>
    <w:rsid w:val="00876FB5"/>
    <w:rsid w:val="00877339"/>
    <w:rsid w:val="00880429"/>
    <w:rsid w:val="00880523"/>
    <w:rsid w:val="008817AA"/>
    <w:rsid w:val="00882391"/>
    <w:rsid w:val="00882973"/>
    <w:rsid w:val="00882CD3"/>
    <w:rsid w:val="00883116"/>
    <w:rsid w:val="008838D5"/>
    <w:rsid w:val="00883C6F"/>
    <w:rsid w:val="00883E90"/>
    <w:rsid w:val="00883FE1"/>
    <w:rsid w:val="00884D20"/>
    <w:rsid w:val="00885999"/>
    <w:rsid w:val="00885A2A"/>
    <w:rsid w:val="0088715B"/>
    <w:rsid w:val="0088724A"/>
    <w:rsid w:val="0088789F"/>
    <w:rsid w:val="00891432"/>
    <w:rsid w:val="00891533"/>
    <w:rsid w:val="00891721"/>
    <w:rsid w:val="00891918"/>
    <w:rsid w:val="00892379"/>
    <w:rsid w:val="00892780"/>
    <w:rsid w:val="0089285A"/>
    <w:rsid w:val="00892E5E"/>
    <w:rsid w:val="00892FC7"/>
    <w:rsid w:val="00893254"/>
    <w:rsid w:val="008932EC"/>
    <w:rsid w:val="0089337A"/>
    <w:rsid w:val="00895BA2"/>
    <w:rsid w:val="0089628B"/>
    <w:rsid w:val="00896985"/>
    <w:rsid w:val="00897F93"/>
    <w:rsid w:val="008A0016"/>
    <w:rsid w:val="008A04B7"/>
    <w:rsid w:val="008A0CAC"/>
    <w:rsid w:val="008A122E"/>
    <w:rsid w:val="008A1B5A"/>
    <w:rsid w:val="008A1D3A"/>
    <w:rsid w:val="008A213C"/>
    <w:rsid w:val="008A22CF"/>
    <w:rsid w:val="008A22E8"/>
    <w:rsid w:val="008A255D"/>
    <w:rsid w:val="008A3B00"/>
    <w:rsid w:val="008A40A0"/>
    <w:rsid w:val="008A43EB"/>
    <w:rsid w:val="008A569E"/>
    <w:rsid w:val="008A5D7C"/>
    <w:rsid w:val="008A6534"/>
    <w:rsid w:val="008A6B1E"/>
    <w:rsid w:val="008A738B"/>
    <w:rsid w:val="008A7AF9"/>
    <w:rsid w:val="008A7C2A"/>
    <w:rsid w:val="008B1EDA"/>
    <w:rsid w:val="008B1F6C"/>
    <w:rsid w:val="008B2910"/>
    <w:rsid w:val="008B351B"/>
    <w:rsid w:val="008B45EF"/>
    <w:rsid w:val="008B460C"/>
    <w:rsid w:val="008B49F3"/>
    <w:rsid w:val="008B5060"/>
    <w:rsid w:val="008B5789"/>
    <w:rsid w:val="008B5BE6"/>
    <w:rsid w:val="008B5DC8"/>
    <w:rsid w:val="008B5DCB"/>
    <w:rsid w:val="008B6837"/>
    <w:rsid w:val="008B68B0"/>
    <w:rsid w:val="008B68BA"/>
    <w:rsid w:val="008B6A3D"/>
    <w:rsid w:val="008B6D05"/>
    <w:rsid w:val="008B750E"/>
    <w:rsid w:val="008B7EA6"/>
    <w:rsid w:val="008C0EB2"/>
    <w:rsid w:val="008C1DB4"/>
    <w:rsid w:val="008C20AC"/>
    <w:rsid w:val="008C2638"/>
    <w:rsid w:val="008C4B32"/>
    <w:rsid w:val="008C4C5C"/>
    <w:rsid w:val="008C5DE7"/>
    <w:rsid w:val="008C695B"/>
    <w:rsid w:val="008C7780"/>
    <w:rsid w:val="008C7AD7"/>
    <w:rsid w:val="008C7B19"/>
    <w:rsid w:val="008D056A"/>
    <w:rsid w:val="008D07D3"/>
    <w:rsid w:val="008D1A55"/>
    <w:rsid w:val="008D1CDE"/>
    <w:rsid w:val="008D20EF"/>
    <w:rsid w:val="008D2857"/>
    <w:rsid w:val="008D2BB2"/>
    <w:rsid w:val="008D3554"/>
    <w:rsid w:val="008D40AD"/>
    <w:rsid w:val="008D429C"/>
    <w:rsid w:val="008D4EDE"/>
    <w:rsid w:val="008D4F99"/>
    <w:rsid w:val="008D4F9D"/>
    <w:rsid w:val="008D58F5"/>
    <w:rsid w:val="008D67DC"/>
    <w:rsid w:val="008D71D8"/>
    <w:rsid w:val="008D72B0"/>
    <w:rsid w:val="008D795C"/>
    <w:rsid w:val="008D7B58"/>
    <w:rsid w:val="008E0402"/>
    <w:rsid w:val="008E0BC6"/>
    <w:rsid w:val="008E23AE"/>
    <w:rsid w:val="008E2A0B"/>
    <w:rsid w:val="008E3440"/>
    <w:rsid w:val="008E3934"/>
    <w:rsid w:val="008E3CDE"/>
    <w:rsid w:val="008E44B9"/>
    <w:rsid w:val="008E5216"/>
    <w:rsid w:val="008E52EC"/>
    <w:rsid w:val="008E56F9"/>
    <w:rsid w:val="008E5BF2"/>
    <w:rsid w:val="008E61DD"/>
    <w:rsid w:val="008E6230"/>
    <w:rsid w:val="008E62B3"/>
    <w:rsid w:val="008E637B"/>
    <w:rsid w:val="008E673B"/>
    <w:rsid w:val="008E6BE2"/>
    <w:rsid w:val="008E6DCB"/>
    <w:rsid w:val="008E7E52"/>
    <w:rsid w:val="008F12EA"/>
    <w:rsid w:val="008F1A75"/>
    <w:rsid w:val="008F1CDE"/>
    <w:rsid w:val="008F1CEF"/>
    <w:rsid w:val="008F1F35"/>
    <w:rsid w:val="008F2B51"/>
    <w:rsid w:val="008F2D3F"/>
    <w:rsid w:val="008F4F41"/>
    <w:rsid w:val="008F6381"/>
    <w:rsid w:val="008F65C3"/>
    <w:rsid w:val="008F76FF"/>
    <w:rsid w:val="008F7797"/>
    <w:rsid w:val="008F787A"/>
    <w:rsid w:val="009008A1"/>
    <w:rsid w:val="00901280"/>
    <w:rsid w:val="009017DC"/>
    <w:rsid w:val="00901BEF"/>
    <w:rsid w:val="00901D27"/>
    <w:rsid w:val="00902A60"/>
    <w:rsid w:val="00903025"/>
    <w:rsid w:val="00903D67"/>
    <w:rsid w:val="009042E2"/>
    <w:rsid w:val="009054A3"/>
    <w:rsid w:val="0090676E"/>
    <w:rsid w:val="009069C5"/>
    <w:rsid w:val="00906ED9"/>
    <w:rsid w:val="00907703"/>
    <w:rsid w:val="00907949"/>
    <w:rsid w:val="00910272"/>
    <w:rsid w:val="009105B7"/>
    <w:rsid w:val="00910F54"/>
    <w:rsid w:val="009128BE"/>
    <w:rsid w:val="009129E6"/>
    <w:rsid w:val="00912A2B"/>
    <w:rsid w:val="00912A60"/>
    <w:rsid w:val="00913055"/>
    <w:rsid w:val="00913063"/>
    <w:rsid w:val="009135FF"/>
    <w:rsid w:val="009138F6"/>
    <w:rsid w:val="00913949"/>
    <w:rsid w:val="00913ABB"/>
    <w:rsid w:val="00913D0B"/>
    <w:rsid w:val="0091479E"/>
    <w:rsid w:val="009147EE"/>
    <w:rsid w:val="00914B5E"/>
    <w:rsid w:val="009151EA"/>
    <w:rsid w:val="009158F7"/>
    <w:rsid w:val="00915D81"/>
    <w:rsid w:val="00915E04"/>
    <w:rsid w:val="00916146"/>
    <w:rsid w:val="009163E0"/>
    <w:rsid w:val="009163F9"/>
    <w:rsid w:val="00916F3F"/>
    <w:rsid w:val="00920CCE"/>
    <w:rsid w:val="009210E9"/>
    <w:rsid w:val="00921636"/>
    <w:rsid w:val="00922383"/>
    <w:rsid w:val="00923224"/>
    <w:rsid w:val="009232F0"/>
    <w:rsid w:val="009235B5"/>
    <w:rsid w:val="00924A35"/>
    <w:rsid w:val="00925127"/>
    <w:rsid w:val="0092541B"/>
    <w:rsid w:val="00925F64"/>
    <w:rsid w:val="00925F9C"/>
    <w:rsid w:val="0092678D"/>
    <w:rsid w:val="00930D4E"/>
    <w:rsid w:val="009316D4"/>
    <w:rsid w:val="00932042"/>
    <w:rsid w:val="00932349"/>
    <w:rsid w:val="009327DD"/>
    <w:rsid w:val="00933B96"/>
    <w:rsid w:val="00933B97"/>
    <w:rsid w:val="00933C96"/>
    <w:rsid w:val="00933D61"/>
    <w:rsid w:val="00934254"/>
    <w:rsid w:val="0093488A"/>
    <w:rsid w:val="00935677"/>
    <w:rsid w:val="00936BD3"/>
    <w:rsid w:val="00936C0C"/>
    <w:rsid w:val="00936CE8"/>
    <w:rsid w:val="00937475"/>
    <w:rsid w:val="00937F94"/>
    <w:rsid w:val="00940038"/>
    <w:rsid w:val="0094039A"/>
    <w:rsid w:val="00940A93"/>
    <w:rsid w:val="00940C03"/>
    <w:rsid w:val="00941137"/>
    <w:rsid w:val="0094158F"/>
    <w:rsid w:val="0094211E"/>
    <w:rsid w:val="009422D2"/>
    <w:rsid w:val="00942AE4"/>
    <w:rsid w:val="00942EF6"/>
    <w:rsid w:val="00943808"/>
    <w:rsid w:val="00943C07"/>
    <w:rsid w:val="00943E7A"/>
    <w:rsid w:val="00943FB6"/>
    <w:rsid w:val="00944081"/>
    <w:rsid w:val="00944CB0"/>
    <w:rsid w:val="00945161"/>
    <w:rsid w:val="00946637"/>
    <w:rsid w:val="009468F6"/>
    <w:rsid w:val="00946A6A"/>
    <w:rsid w:val="0094771D"/>
    <w:rsid w:val="00947E07"/>
    <w:rsid w:val="00950D83"/>
    <w:rsid w:val="00950F1A"/>
    <w:rsid w:val="009524C6"/>
    <w:rsid w:val="00952530"/>
    <w:rsid w:val="0095287D"/>
    <w:rsid w:val="009533DE"/>
    <w:rsid w:val="00954F45"/>
    <w:rsid w:val="009551CE"/>
    <w:rsid w:val="00955375"/>
    <w:rsid w:val="0095549E"/>
    <w:rsid w:val="00955EBD"/>
    <w:rsid w:val="00956046"/>
    <w:rsid w:val="009561E5"/>
    <w:rsid w:val="00956E3A"/>
    <w:rsid w:val="00956F1D"/>
    <w:rsid w:val="00957BCE"/>
    <w:rsid w:val="00957F90"/>
    <w:rsid w:val="00960119"/>
    <w:rsid w:val="009616A3"/>
    <w:rsid w:val="009628D6"/>
    <w:rsid w:val="00962D41"/>
    <w:rsid w:val="00962EC6"/>
    <w:rsid w:val="00962F12"/>
    <w:rsid w:val="00963320"/>
    <w:rsid w:val="009635F7"/>
    <w:rsid w:val="0096397C"/>
    <w:rsid w:val="00964159"/>
    <w:rsid w:val="009649C7"/>
    <w:rsid w:val="009649D2"/>
    <w:rsid w:val="00964D52"/>
    <w:rsid w:val="009652C3"/>
    <w:rsid w:val="00965975"/>
    <w:rsid w:val="00965A88"/>
    <w:rsid w:val="00966728"/>
    <w:rsid w:val="00966E69"/>
    <w:rsid w:val="0096749C"/>
    <w:rsid w:val="00970336"/>
    <w:rsid w:val="009706C6"/>
    <w:rsid w:val="00970826"/>
    <w:rsid w:val="00970EA5"/>
    <w:rsid w:val="00970EFA"/>
    <w:rsid w:val="0097123E"/>
    <w:rsid w:val="00971633"/>
    <w:rsid w:val="00971649"/>
    <w:rsid w:val="00971ABF"/>
    <w:rsid w:val="009726A5"/>
    <w:rsid w:val="00973653"/>
    <w:rsid w:val="0097399D"/>
    <w:rsid w:val="0097405F"/>
    <w:rsid w:val="00974365"/>
    <w:rsid w:val="00974724"/>
    <w:rsid w:val="009749D1"/>
    <w:rsid w:val="00974C4C"/>
    <w:rsid w:val="0097567F"/>
    <w:rsid w:val="00975C0A"/>
    <w:rsid w:val="009765BF"/>
    <w:rsid w:val="009777EA"/>
    <w:rsid w:val="0097786F"/>
    <w:rsid w:val="00977A9E"/>
    <w:rsid w:val="00977D1B"/>
    <w:rsid w:val="00977FF3"/>
    <w:rsid w:val="00980415"/>
    <w:rsid w:val="00980A96"/>
    <w:rsid w:val="0098164B"/>
    <w:rsid w:val="00984009"/>
    <w:rsid w:val="00984128"/>
    <w:rsid w:val="009850A6"/>
    <w:rsid w:val="00985142"/>
    <w:rsid w:val="009856C7"/>
    <w:rsid w:val="00985A7C"/>
    <w:rsid w:val="00986428"/>
    <w:rsid w:val="00986DC1"/>
    <w:rsid w:val="009872E4"/>
    <w:rsid w:val="00987C4B"/>
    <w:rsid w:val="00990BAB"/>
    <w:rsid w:val="00990C00"/>
    <w:rsid w:val="00990D92"/>
    <w:rsid w:val="00990EEE"/>
    <w:rsid w:val="00991454"/>
    <w:rsid w:val="009919EF"/>
    <w:rsid w:val="009926C8"/>
    <w:rsid w:val="0099366C"/>
    <w:rsid w:val="00993C35"/>
    <w:rsid w:val="00994D21"/>
    <w:rsid w:val="00994E65"/>
    <w:rsid w:val="0099500A"/>
    <w:rsid w:val="0099522C"/>
    <w:rsid w:val="00995C92"/>
    <w:rsid w:val="00996068"/>
    <w:rsid w:val="0099653C"/>
    <w:rsid w:val="0099704C"/>
    <w:rsid w:val="00997648"/>
    <w:rsid w:val="00997A4C"/>
    <w:rsid w:val="00997D62"/>
    <w:rsid w:val="00997E2F"/>
    <w:rsid w:val="009A07CC"/>
    <w:rsid w:val="009A0868"/>
    <w:rsid w:val="009A0A88"/>
    <w:rsid w:val="009A0BE9"/>
    <w:rsid w:val="009A1042"/>
    <w:rsid w:val="009A17F6"/>
    <w:rsid w:val="009A20A8"/>
    <w:rsid w:val="009A2C48"/>
    <w:rsid w:val="009A2EF7"/>
    <w:rsid w:val="009A3246"/>
    <w:rsid w:val="009A3E2B"/>
    <w:rsid w:val="009A43C2"/>
    <w:rsid w:val="009A5268"/>
    <w:rsid w:val="009A52F9"/>
    <w:rsid w:val="009A5A46"/>
    <w:rsid w:val="009A5EEB"/>
    <w:rsid w:val="009A632D"/>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B"/>
    <w:rsid w:val="009B579C"/>
    <w:rsid w:val="009B5D9A"/>
    <w:rsid w:val="009B698D"/>
    <w:rsid w:val="009B6E4B"/>
    <w:rsid w:val="009B6FDB"/>
    <w:rsid w:val="009B7170"/>
    <w:rsid w:val="009B7E09"/>
    <w:rsid w:val="009B7F44"/>
    <w:rsid w:val="009C0D88"/>
    <w:rsid w:val="009C13B5"/>
    <w:rsid w:val="009C13E8"/>
    <w:rsid w:val="009C1BBE"/>
    <w:rsid w:val="009C1F77"/>
    <w:rsid w:val="009C26B0"/>
    <w:rsid w:val="009C2721"/>
    <w:rsid w:val="009C35F4"/>
    <w:rsid w:val="009C374C"/>
    <w:rsid w:val="009C3E40"/>
    <w:rsid w:val="009C4B00"/>
    <w:rsid w:val="009C50E3"/>
    <w:rsid w:val="009C5E31"/>
    <w:rsid w:val="009C63C8"/>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E0D"/>
    <w:rsid w:val="009D52F8"/>
    <w:rsid w:val="009D5D47"/>
    <w:rsid w:val="009D6299"/>
    <w:rsid w:val="009D6446"/>
    <w:rsid w:val="009D738D"/>
    <w:rsid w:val="009D74DD"/>
    <w:rsid w:val="009D7A11"/>
    <w:rsid w:val="009D7BEE"/>
    <w:rsid w:val="009D7EBE"/>
    <w:rsid w:val="009E03ED"/>
    <w:rsid w:val="009E12A1"/>
    <w:rsid w:val="009E1BD3"/>
    <w:rsid w:val="009E1DD5"/>
    <w:rsid w:val="009E2848"/>
    <w:rsid w:val="009E2CFE"/>
    <w:rsid w:val="009E30FC"/>
    <w:rsid w:val="009E3259"/>
    <w:rsid w:val="009E3747"/>
    <w:rsid w:val="009E3B3D"/>
    <w:rsid w:val="009E48AA"/>
    <w:rsid w:val="009E48E3"/>
    <w:rsid w:val="009E4D54"/>
    <w:rsid w:val="009E5095"/>
    <w:rsid w:val="009E5A70"/>
    <w:rsid w:val="009E5AB3"/>
    <w:rsid w:val="009E5F46"/>
    <w:rsid w:val="009E6324"/>
    <w:rsid w:val="009E66D9"/>
    <w:rsid w:val="009E763D"/>
    <w:rsid w:val="009E7A84"/>
    <w:rsid w:val="009E7B85"/>
    <w:rsid w:val="009F0140"/>
    <w:rsid w:val="009F0719"/>
    <w:rsid w:val="009F0B76"/>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621E"/>
    <w:rsid w:val="009F687D"/>
    <w:rsid w:val="009F70E5"/>
    <w:rsid w:val="009F7661"/>
    <w:rsid w:val="009F769F"/>
    <w:rsid w:val="009F7A2C"/>
    <w:rsid w:val="009F7CF8"/>
    <w:rsid w:val="009F7E3A"/>
    <w:rsid w:val="00A00374"/>
    <w:rsid w:val="00A0083A"/>
    <w:rsid w:val="00A00B74"/>
    <w:rsid w:val="00A00F2E"/>
    <w:rsid w:val="00A0127B"/>
    <w:rsid w:val="00A0130D"/>
    <w:rsid w:val="00A01824"/>
    <w:rsid w:val="00A01A01"/>
    <w:rsid w:val="00A0237B"/>
    <w:rsid w:val="00A025D3"/>
    <w:rsid w:val="00A02C80"/>
    <w:rsid w:val="00A02D33"/>
    <w:rsid w:val="00A02EE4"/>
    <w:rsid w:val="00A034C8"/>
    <w:rsid w:val="00A04BFC"/>
    <w:rsid w:val="00A05D43"/>
    <w:rsid w:val="00A06187"/>
    <w:rsid w:val="00A06BBA"/>
    <w:rsid w:val="00A0742D"/>
    <w:rsid w:val="00A0790E"/>
    <w:rsid w:val="00A104DF"/>
    <w:rsid w:val="00A10B89"/>
    <w:rsid w:val="00A11036"/>
    <w:rsid w:val="00A111B4"/>
    <w:rsid w:val="00A11652"/>
    <w:rsid w:val="00A11682"/>
    <w:rsid w:val="00A11EC9"/>
    <w:rsid w:val="00A1229B"/>
    <w:rsid w:val="00A12353"/>
    <w:rsid w:val="00A12FAF"/>
    <w:rsid w:val="00A144BB"/>
    <w:rsid w:val="00A14C89"/>
    <w:rsid w:val="00A153E4"/>
    <w:rsid w:val="00A15734"/>
    <w:rsid w:val="00A15D2E"/>
    <w:rsid w:val="00A15D52"/>
    <w:rsid w:val="00A16197"/>
    <w:rsid w:val="00A16332"/>
    <w:rsid w:val="00A164D8"/>
    <w:rsid w:val="00A166CB"/>
    <w:rsid w:val="00A16788"/>
    <w:rsid w:val="00A16EFD"/>
    <w:rsid w:val="00A1798E"/>
    <w:rsid w:val="00A201AB"/>
    <w:rsid w:val="00A20DD4"/>
    <w:rsid w:val="00A20FBE"/>
    <w:rsid w:val="00A20FE8"/>
    <w:rsid w:val="00A21C3B"/>
    <w:rsid w:val="00A21E6F"/>
    <w:rsid w:val="00A21F07"/>
    <w:rsid w:val="00A22BC3"/>
    <w:rsid w:val="00A22C78"/>
    <w:rsid w:val="00A23329"/>
    <w:rsid w:val="00A2492F"/>
    <w:rsid w:val="00A24960"/>
    <w:rsid w:val="00A24BBC"/>
    <w:rsid w:val="00A25065"/>
    <w:rsid w:val="00A25DFE"/>
    <w:rsid w:val="00A25F26"/>
    <w:rsid w:val="00A261C8"/>
    <w:rsid w:val="00A26D46"/>
    <w:rsid w:val="00A270E2"/>
    <w:rsid w:val="00A27E95"/>
    <w:rsid w:val="00A30B3B"/>
    <w:rsid w:val="00A31254"/>
    <w:rsid w:val="00A31C16"/>
    <w:rsid w:val="00A31EE1"/>
    <w:rsid w:val="00A320CC"/>
    <w:rsid w:val="00A32CF7"/>
    <w:rsid w:val="00A3318A"/>
    <w:rsid w:val="00A3384A"/>
    <w:rsid w:val="00A33C18"/>
    <w:rsid w:val="00A33D25"/>
    <w:rsid w:val="00A33FD0"/>
    <w:rsid w:val="00A347D0"/>
    <w:rsid w:val="00A34828"/>
    <w:rsid w:val="00A34938"/>
    <w:rsid w:val="00A34CD6"/>
    <w:rsid w:val="00A35216"/>
    <w:rsid w:val="00A354FB"/>
    <w:rsid w:val="00A35B6C"/>
    <w:rsid w:val="00A35CDA"/>
    <w:rsid w:val="00A3696E"/>
    <w:rsid w:val="00A36C5A"/>
    <w:rsid w:val="00A37777"/>
    <w:rsid w:val="00A37CB6"/>
    <w:rsid w:val="00A37D65"/>
    <w:rsid w:val="00A400E4"/>
    <w:rsid w:val="00A407D3"/>
    <w:rsid w:val="00A40BB5"/>
    <w:rsid w:val="00A40C98"/>
    <w:rsid w:val="00A42554"/>
    <w:rsid w:val="00A4259D"/>
    <w:rsid w:val="00A43E0D"/>
    <w:rsid w:val="00A4436D"/>
    <w:rsid w:val="00A44897"/>
    <w:rsid w:val="00A45103"/>
    <w:rsid w:val="00A45EDC"/>
    <w:rsid w:val="00A460C4"/>
    <w:rsid w:val="00A46805"/>
    <w:rsid w:val="00A46B9C"/>
    <w:rsid w:val="00A47E35"/>
    <w:rsid w:val="00A50789"/>
    <w:rsid w:val="00A50A86"/>
    <w:rsid w:val="00A50C73"/>
    <w:rsid w:val="00A51898"/>
    <w:rsid w:val="00A52196"/>
    <w:rsid w:val="00A5287D"/>
    <w:rsid w:val="00A52F8A"/>
    <w:rsid w:val="00A5301C"/>
    <w:rsid w:val="00A53843"/>
    <w:rsid w:val="00A53D34"/>
    <w:rsid w:val="00A54219"/>
    <w:rsid w:val="00A548C0"/>
    <w:rsid w:val="00A5522E"/>
    <w:rsid w:val="00A5564A"/>
    <w:rsid w:val="00A55980"/>
    <w:rsid w:val="00A56575"/>
    <w:rsid w:val="00A5670E"/>
    <w:rsid w:val="00A567B0"/>
    <w:rsid w:val="00A56F27"/>
    <w:rsid w:val="00A57988"/>
    <w:rsid w:val="00A57B25"/>
    <w:rsid w:val="00A57D5B"/>
    <w:rsid w:val="00A60024"/>
    <w:rsid w:val="00A60296"/>
    <w:rsid w:val="00A6046F"/>
    <w:rsid w:val="00A6100E"/>
    <w:rsid w:val="00A6151C"/>
    <w:rsid w:val="00A615A3"/>
    <w:rsid w:val="00A6210A"/>
    <w:rsid w:val="00A62D54"/>
    <w:rsid w:val="00A62F92"/>
    <w:rsid w:val="00A63639"/>
    <w:rsid w:val="00A6389B"/>
    <w:rsid w:val="00A64D96"/>
    <w:rsid w:val="00A64E3B"/>
    <w:rsid w:val="00A6503E"/>
    <w:rsid w:val="00A65A9E"/>
    <w:rsid w:val="00A65E51"/>
    <w:rsid w:val="00A65E68"/>
    <w:rsid w:val="00A66114"/>
    <w:rsid w:val="00A662FE"/>
    <w:rsid w:val="00A66D71"/>
    <w:rsid w:val="00A6707F"/>
    <w:rsid w:val="00A67CF6"/>
    <w:rsid w:val="00A67E95"/>
    <w:rsid w:val="00A7033C"/>
    <w:rsid w:val="00A70348"/>
    <w:rsid w:val="00A71355"/>
    <w:rsid w:val="00A7192E"/>
    <w:rsid w:val="00A72118"/>
    <w:rsid w:val="00A72638"/>
    <w:rsid w:val="00A728AC"/>
    <w:rsid w:val="00A72AC8"/>
    <w:rsid w:val="00A731D0"/>
    <w:rsid w:val="00A734C2"/>
    <w:rsid w:val="00A738FF"/>
    <w:rsid w:val="00A748FC"/>
    <w:rsid w:val="00A754E7"/>
    <w:rsid w:val="00A75782"/>
    <w:rsid w:val="00A76562"/>
    <w:rsid w:val="00A76BB7"/>
    <w:rsid w:val="00A77767"/>
    <w:rsid w:val="00A779F9"/>
    <w:rsid w:val="00A808E3"/>
    <w:rsid w:val="00A80A0C"/>
    <w:rsid w:val="00A80ABE"/>
    <w:rsid w:val="00A80BE9"/>
    <w:rsid w:val="00A812AA"/>
    <w:rsid w:val="00A8158C"/>
    <w:rsid w:val="00A815C3"/>
    <w:rsid w:val="00A81BEE"/>
    <w:rsid w:val="00A81F9A"/>
    <w:rsid w:val="00A82493"/>
    <w:rsid w:val="00A82D2A"/>
    <w:rsid w:val="00A83850"/>
    <w:rsid w:val="00A83ECA"/>
    <w:rsid w:val="00A84289"/>
    <w:rsid w:val="00A84782"/>
    <w:rsid w:val="00A84C4F"/>
    <w:rsid w:val="00A850B2"/>
    <w:rsid w:val="00A857D3"/>
    <w:rsid w:val="00A85BE1"/>
    <w:rsid w:val="00A8687F"/>
    <w:rsid w:val="00A86AC3"/>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3CF"/>
    <w:rsid w:val="00A925CC"/>
    <w:rsid w:val="00A934A8"/>
    <w:rsid w:val="00A96443"/>
    <w:rsid w:val="00A964AB"/>
    <w:rsid w:val="00A968C0"/>
    <w:rsid w:val="00A969BB"/>
    <w:rsid w:val="00A9722B"/>
    <w:rsid w:val="00A97EAC"/>
    <w:rsid w:val="00A97F90"/>
    <w:rsid w:val="00AA01EF"/>
    <w:rsid w:val="00AA04E1"/>
    <w:rsid w:val="00AA1C80"/>
    <w:rsid w:val="00AA21F2"/>
    <w:rsid w:val="00AA28AE"/>
    <w:rsid w:val="00AA3067"/>
    <w:rsid w:val="00AA3DFB"/>
    <w:rsid w:val="00AA4368"/>
    <w:rsid w:val="00AA4AFD"/>
    <w:rsid w:val="00AA4DF5"/>
    <w:rsid w:val="00AB0065"/>
    <w:rsid w:val="00AB02D4"/>
    <w:rsid w:val="00AB10FF"/>
    <w:rsid w:val="00AB150D"/>
    <w:rsid w:val="00AB15F4"/>
    <w:rsid w:val="00AB1C09"/>
    <w:rsid w:val="00AB4AC2"/>
    <w:rsid w:val="00AB4E50"/>
    <w:rsid w:val="00AB5072"/>
    <w:rsid w:val="00AB529F"/>
    <w:rsid w:val="00AB5B62"/>
    <w:rsid w:val="00AB5BF1"/>
    <w:rsid w:val="00AB5F4E"/>
    <w:rsid w:val="00AB6277"/>
    <w:rsid w:val="00AB6AF7"/>
    <w:rsid w:val="00AB73C6"/>
    <w:rsid w:val="00AB7749"/>
    <w:rsid w:val="00AB7A28"/>
    <w:rsid w:val="00AC0E86"/>
    <w:rsid w:val="00AC0FB3"/>
    <w:rsid w:val="00AC1626"/>
    <w:rsid w:val="00AC1646"/>
    <w:rsid w:val="00AC19AE"/>
    <w:rsid w:val="00AC2713"/>
    <w:rsid w:val="00AC3B61"/>
    <w:rsid w:val="00AC4708"/>
    <w:rsid w:val="00AC486D"/>
    <w:rsid w:val="00AC49B1"/>
    <w:rsid w:val="00AC4D27"/>
    <w:rsid w:val="00AC580D"/>
    <w:rsid w:val="00AC5D3D"/>
    <w:rsid w:val="00AC61F5"/>
    <w:rsid w:val="00AC62EE"/>
    <w:rsid w:val="00AC66DF"/>
    <w:rsid w:val="00AC6FB0"/>
    <w:rsid w:val="00AC7635"/>
    <w:rsid w:val="00AC7C2A"/>
    <w:rsid w:val="00AD07B5"/>
    <w:rsid w:val="00AD081E"/>
    <w:rsid w:val="00AD1319"/>
    <w:rsid w:val="00AD2676"/>
    <w:rsid w:val="00AD29D2"/>
    <w:rsid w:val="00AD3D34"/>
    <w:rsid w:val="00AD45F0"/>
    <w:rsid w:val="00AD46D6"/>
    <w:rsid w:val="00AD4B74"/>
    <w:rsid w:val="00AD4E85"/>
    <w:rsid w:val="00AD52EF"/>
    <w:rsid w:val="00AD56B3"/>
    <w:rsid w:val="00AD584C"/>
    <w:rsid w:val="00AD5FA1"/>
    <w:rsid w:val="00AD66E8"/>
    <w:rsid w:val="00AD6B52"/>
    <w:rsid w:val="00AD783F"/>
    <w:rsid w:val="00AD7CB3"/>
    <w:rsid w:val="00AE02CC"/>
    <w:rsid w:val="00AE0B39"/>
    <w:rsid w:val="00AE0EE9"/>
    <w:rsid w:val="00AE135D"/>
    <w:rsid w:val="00AE1C1B"/>
    <w:rsid w:val="00AE2421"/>
    <w:rsid w:val="00AE2C4D"/>
    <w:rsid w:val="00AE36DE"/>
    <w:rsid w:val="00AE3C2C"/>
    <w:rsid w:val="00AE3C92"/>
    <w:rsid w:val="00AE4E5E"/>
    <w:rsid w:val="00AE59CD"/>
    <w:rsid w:val="00AE6178"/>
    <w:rsid w:val="00AE7007"/>
    <w:rsid w:val="00AE75A5"/>
    <w:rsid w:val="00AE7CB5"/>
    <w:rsid w:val="00AF02C8"/>
    <w:rsid w:val="00AF0704"/>
    <w:rsid w:val="00AF101C"/>
    <w:rsid w:val="00AF1314"/>
    <w:rsid w:val="00AF1356"/>
    <w:rsid w:val="00AF1565"/>
    <w:rsid w:val="00AF170F"/>
    <w:rsid w:val="00AF19C6"/>
    <w:rsid w:val="00AF2529"/>
    <w:rsid w:val="00AF2683"/>
    <w:rsid w:val="00AF2734"/>
    <w:rsid w:val="00AF293E"/>
    <w:rsid w:val="00AF353F"/>
    <w:rsid w:val="00AF3649"/>
    <w:rsid w:val="00AF397B"/>
    <w:rsid w:val="00AF40DF"/>
    <w:rsid w:val="00AF44CD"/>
    <w:rsid w:val="00AF4D4C"/>
    <w:rsid w:val="00AF56FC"/>
    <w:rsid w:val="00AF5C3B"/>
    <w:rsid w:val="00AF5C62"/>
    <w:rsid w:val="00AF6B33"/>
    <w:rsid w:val="00AF7034"/>
    <w:rsid w:val="00AF73A9"/>
    <w:rsid w:val="00AF7724"/>
    <w:rsid w:val="00AF7782"/>
    <w:rsid w:val="00AF7FA6"/>
    <w:rsid w:val="00B0155E"/>
    <w:rsid w:val="00B01642"/>
    <w:rsid w:val="00B01752"/>
    <w:rsid w:val="00B019EB"/>
    <w:rsid w:val="00B01E2A"/>
    <w:rsid w:val="00B022F6"/>
    <w:rsid w:val="00B02687"/>
    <w:rsid w:val="00B029B9"/>
    <w:rsid w:val="00B033EC"/>
    <w:rsid w:val="00B039EE"/>
    <w:rsid w:val="00B03B94"/>
    <w:rsid w:val="00B04344"/>
    <w:rsid w:val="00B04C2B"/>
    <w:rsid w:val="00B04DDC"/>
    <w:rsid w:val="00B0560B"/>
    <w:rsid w:val="00B06011"/>
    <w:rsid w:val="00B064A2"/>
    <w:rsid w:val="00B0656A"/>
    <w:rsid w:val="00B06A53"/>
    <w:rsid w:val="00B07478"/>
    <w:rsid w:val="00B10332"/>
    <w:rsid w:val="00B10B8A"/>
    <w:rsid w:val="00B10F62"/>
    <w:rsid w:val="00B11519"/>
    <w:rsid w:val="00B115B2"/>
    <w:rsid w:val="00B121ED"/>
    <w:rsid w:val="00B122F6"/>
    <w:rsid w:val="00B1256C"/>
    <w:rsid w:val="00B12B08"/>
    <w:rsid w:val="00B14134"/>
    <w:rsid w:val="00B14CC2"/>
    <w:rsid w:val="00B14DA2"/>
    <w:rsid w:val="00B15F2D"/>
    <w:rsid w:val="00B16058"/>
    <w:rsid w:val="00B1614E"/>
    <w:rsid w:val="00B1658E"/>
    <w:rsid w:val="00B16AA1"/>
    <w:rsid w:val="00B17194"/>
    <w:rsid w:val="00B179DB"/>
    <w:rsid w:val="00B20510"/>
    <w:rsid w:val="00B2053B"/>
    <w:rsid w:val="00B21124"/>
    <w:rsid w:val="00B2191F"/>
    <w:rsid w:val="00B22257"/>
    <w:rsid w:val="00B224DE"/>
    <w:rsid w:val="00B22F1F"/>
    <w:rsid w:val="00B24059"/>
    <w:rsid w:val="00B241B2"/>
    <w:rsid w:val="00B24E39"/>
    <w:rsid w:val="00B24E6E"/>
    <w:rsid w:val="00B24EAF"/>
    <w:rsid w:val="00B25297"/>
    <w:rsid w:val="00B25BE0"/>
    <w:rsid w:val="00B263CB"/>
    <w:rsid w:val="00B2677D"/>
    <w:rsid w:val="00B26EFA"/>
    <w:rsid w:val="00B275FE"/>
    <w:rsid w:val="00B2786F"/>
    <w:rsid w:val="00B27A8F"/>
    <w:rsid w:val="00B304D2"/>
    <w:rsid w:val="00B3073C"/>
    <w:rsid w:val="00B30916"/>
    <w:rsid w:val="00B309E6"/>
    <w:rsid w:val="00B30FE5"/>
    <w:rsid w:val="00B32295"/>
    <w:rsid w:val="00B32307"/>
    <w:rsid w:val="00B325B8"/>
    <w:rsid w:val="00B32AC2"/>
    <w:rsid w:val="00B32BF2"/>
    <w:rsid w:val="00B33BBA"/>
    <w:rsid w:val="00B34690"/>
    <w:rsid w:val="00B3538E"/>
    <w:rsid w:val="00B35AB0"/>
    <w:rsid w:val="00B35D74"/>
    <w:rsid w:val="00B35F50"/>
    <w:rsid w:val="00B362C1"/>
    <w:rsid w:val="00B36610"/>
    <w:rsid w:val="00B36B11"/>
    <w:rsid w:val="00B36E72"/>
    <w:rsid w:val="00B3739B"/>
    <w:rsid w:val="00B3792D"/>
    <w:rsid w:val="00B379F8"/>
    <w:rsid w:val="00B37B6D"/>
    <w:rsid w:val="00B37F52"/>
    <w:rsid w:val="00B40019"/>
    <w:rsid w:val="00B401A2"/>
    <w:rsid w:val="00B40838"/>
    <w:rsid w:val="00B411B1"/>
    <w:rsid w:val="00B41D9D"/>
    <w:rsid w:val="00B4248D"/>
    <w:rsid w:val="00B42BEA"/>
    <w:rsid w:val="00B44092"/>
    <w:rsid w:val="00B45192"/>
    <w:rsid w:val="00B452F6"/>
    <w:rsid w:val="00B452FA"/>
    <w:rsid w:val="00B45971"/>
    <w:rsid w:val="00B46060"/>
    <w:rsid w:val="00B4667B"/>
    <w:rsid w:val="00B4729C"/>
    <w:rsid w:val="00B4761A"/>
    <w:rsid w:val="00B477EF"/>
    <w:rsid w:val="00B478FE"/>
    <w:rsid w:val="00B47CBE"/>
    <w:rsid w:val="00B508BB"/>
    <w:rsid w:val="00B5113E"/>
    <w:rsid w:val="00B5168E"/>
    <w:rsid w:val="00B517C1"/>
    <w:rsid w:val="00B51A6F"/>
    <w:rsid w:val="00B51DA2"/>
    <w:rsid w:val="00B52E2E"/>
    <w:rsid w:val="00B53128"/>
    <w:rsid w:val="00B53C0E"/>
    <w:rsid w:val="00B54726"/>
    <w:rsid w:val="00B54D68"/>
    <w:rsid w:val="00B55472"/>
    <w:rsid w:val="00B5772B"/>
    <w:rsid w:val="00B57A76"/>
    <w:rsid w:val="00B6182B"/>
    <w:rsid w:val="00B61D11"/>
    <w:rsid w:val="00B62380"/>
    <w:rsid w:val="00B62529"/>
    <w:rsid w:val="00B6282E"/>
    <w:rsid w:val="00B62B42"/>
    <w:rsid w:val="00B63293"/>
    <w:rsid w:val="00B632F0"/>
    <w:rsid w:val="00B63A45"/>
    <w:rsid w:val="00B6445C"/>
    <w:rsid w:val="00B65183"/>
    <w:rsid w:val="00B678CD"/>
    <w:rsid w:val="00B67D82"/>
    <w:rsid w:val="00B67E2B"/>
    <w:rsid w:val="00B705E9"/>
    <w:rsid w:val="00B708B3"/>
    <w:rsid w:val="00B70A32"/>
    <w:rsid w:val="00B70B13"/>
    <w:rsid w:val="00B714C2"/>
    <w:rsid w:val="00B71A29"/>
    <w:rsid w:val="00B72770"/>
    <w:rsid w:val="00B740D8"/>
    <w:rsid w:val="00B74F57"/>
    <w:rsid w:val="00B75565"/>
    <w:rsid w:val="00B76178"/>
    <w:rsid w:val="00B76311"/>
    <w:rsid w:val="00B76680"/>
    <w:rsid w:val="00B76721"/>
    <w:rsid w:val="00B76B71"/>
    <w:rsid w:val="00B76D2E"/>
    <w:rsid w:val="00B773D2"/>
    <w:rsid w:val="00B777D6"/>
    <w:rsid w:val="00B8056A"/>
    <w:rsid w:val="00B8057E"/>
    <w:rsid w:val="00B80721"/>
    <w:rsid w:val="00B80F56"/>
    <w:rsid w:val="00B81852"/>
    <w:rsid w:val="00B81D45"/>
    <w:rsid w:val="00B81DA0"/>
    <w:rsid w:val="00B81EB2"/>
    <w:rsid w:val="00B825C4"/>
    <w:rsid w:val="00B82A37"/>
    <w:rsid w:val="00B82EC4"/>
    <w:rsid w:val="00B838FB"/>
    <w:rsid w:val="00B852B7"/>
    <w:rsid w:val="00B857CE"/>
    <w:rsid w:val="00B85A29"/>
    <w:rsid w:val="00B85CD0"/>
    <w:rsid w:val="00B86071"/>
    <w:rsid w:val="00B8626B"/>
    <w:rsid w:val="00B87908"/>
    <w:rsid w:val="00B87B9B"/>
    <w:rsid w:val="00B90324"/>
    <w:rsid w:val="00B90C73"/>
    <w:rsid w:val="00B917ED"/>
    <w:rsid w:val="00B91854"/>
    <w:rsid w:val="00B91901"/>
    <w:rsid w:val="00B919BE"/>
    <w:rsid w:val="00B91EA4"/>
    <w:rsid w:val="00B920BE"/>
    <w:rsid w:val="00B92103"/>
    <w:rsid w:val="00B924D8"/>
    <w:rsid w:val="00B9307A"/>
    <w:rsid w:val="00B957F4"/>
    <w:rsid w:val="00B95AC2"/>
    <w:rsid w:val="00B969A6"/>
    <w:rsid w:val="00B970EC"/>
    <w:rsid w:val="00B974CB"/>
    <w:rsid w:val="00BA00A8"/>
    <w:rsid w:val="00BA09E0"/>
    <w:rsid w:val="00BA2301"/>
    <w:rsid w:val="00BA3425"/>
    <w:rsid w:val="00BA483C"/>
    <w:rsid w:val="00BA5D9A"/>
    <w:rsid w:val="00BA5F61"/>
    <w:rsid w:val="00BA6676"/>
    <w:rsid w:val="00BA679E"/>
    <w:rsid w:val="00BA6B04"/>
    <w:rsid w:val="00BA6C5B"/>
    <w:rsid w:val="00BA6E42"/>
    <w:rsid w:val="00BA73BE"/>
    <w:rsid w:val="00BB00E2"/>
    <w:rsid w:val="00BB1173"/>
    <w:rsid w:val="00BB24E0"/>
    <w:rsid w:val="00BB258A"/>
    <w:rsid w:val="00BB2AD9"/>
    <w:rsid w:val="00BB3074"/>
    <w:rsid w:val="00BB3406"/>
    <w:rsid w:val="00BB39F0"/>
    <w:rsid w:val="00BB3BF5"/>
    <w:rsid w:val="00BB3DA0"/>
    <w:rsid w:val="00BB42F6"/>
    <w:rsid w:val="00BB5334"/>
    <w:rsid w:val="00BB570F"/>
    <w:rsid w:val="00BB5EBE"/>
    <w:rsid w:val="00BB7027"/>
    <w:rsid w:val="00BB7608"/>
    <w:rsid w:val="00BB7869"/>
    <w:rsid w:val="00BB7D5B"/>
    <w:rsid w:val="00BB7EC6"/>
    <w:rsid w:val="00BC057A"/>
    <w:rsid w:val="00BC0A92"/>
    <w:rsid w:val="00BC0B00"/>
    <w:rsid w:val="00BC0E2A"/>
    <w:rsid w:val="00BC108E"/>
    <w:rsid w:val="00BC15E6"/>
    <w:rsid w:val="00BC21B4"/>
    <w:rsid w:val="00BC270A"/>
    <w:rsid w:val="00BC28CA"/>
    <w:rsid w:val="00BC2C02"/>
    <w:rsid w:val="00BC3306"/>
    <w:rsid w:val="00BC330D"/>
    <w:rsid w:val="00BC3743"/>
    <w:rsid w:val="00BC40C4"/>
    <w:rsid w:val="00BC433B"/>
    <w:rsid w:val="00BC59AC"/>
    <w:rsid w:val="00BC5E14"/>
    <w:rsid w:val="00BC65C7"/>
    <w:rsid w:val="00BC6B07"/>
    <w:rsid w:val="00BC743B"/>
    <w:rsid w:val="00BC78EA"/>
    <w:rsid w:val="00BD0B36"/>
    <w:rsid w:val="00BD1242"/>
    <w:rsid w:val="00BD219D"/>
    <w:rsid w:val="00BD288E"/>
    <w:rsid w:val="00BD2FD7"/>
    <w:rsid w:val="00BD3129"/>
    <w:rsid w:val="00BD32A8"/>
    <w:rsid w:val="00BD3803"/>
    <w:rsid w:val="00BD3F5D"/>
    <w:rsid w:val="00BD3FE8"/>
    <w:rsid w:val="00BD4227"/>
    <w:rsid w:val="00BD4CEA"/>
    <w:rsid w:val="00BD4F5D"/>
    <w:rsid w:val="00BD5329"/>
    <w:rsid w:val="00BD5BAC"/>
    <w:rsid w:val="00BD620B"/>
    <w:rsid w:val="00BD64CB"/>
    <w:rsid w:val="00BD6995"/>
    <w:rsid w:val="00BD7BEF"/>
    <w:rsid w:val="00BE016C"/>
    <w:rsid w:val="00BE0CFC"/>
    <w:rsid w:val="00BE139A"/>
    <w:rsid w:val="00BE1EE6"/>
    <w:rsid w:val="00BE2329"/>
    <w:rsid w:val="00BE2503"/>
    <w:rsid w:val="00BE268F"/>
    <w:rsid w:val="00BE2AC2"/>
    <w:rsid w:val="00BE33FE"/>
    <w:rsid w:val="00BE4650"/>
    <w:rsid w:val="00BE4EF1"/>
    <w:rsid w:val="00BE552D"/>
    <w:rsid w:val="00BE5E27"/>
    <w:rsid w:val="00BE691C"/>
    <w:rsid w:val="00BE6B93"/>
    <w:rsid w:val="00BE75E3"/>
    <w:rsid w:val="00BE79B6"/>
    <w:rsid w:val="00BE7A4E"/>
    <w:rsid w:val="00BF00AF"/>
    <w:rsid w:val="00BF0284"/>
    <w:rsid w:val="00BF0515"/>
    <w:rsid w:val="00BF0B13"/>
    <w:rsid w:val="00BF1827"/>
    <w:rsid w:val="00BF1CF3"/>
    <w:rsid w:val="00BF264F"/>
    <w:rsid w:val="00BF2991"/>
    <w:rsid w:val="00BF2A1B"/>
    <w:rsid w:val="00BF2A2C"/>
    <w:rsid w:val="00BF2C6B"/>
    <w:rsid w:val="00BF3258"/>
    <w:rsid w:val="00BF3968"/>
    <w:rsid w:val="00BF3DAD"/>
    <w:rsid w:val="00BF4820"/>
    <w:rsid w:val="00BF4D36"/>
    <w:rsid w:val="00BF57C0"/>
    <w:rsid w:val="00BF6376"/>
    <w:rsid w:val="00BF684C"/>
    <w:rsid w:val="00C0143B"/>
    <w:rsid w:val="00C0232E"/>
    <w:rsid w:val="00C024BA"/>
    <w:rsid w:val="00C02567"/>
    <w:rsid w:val="00C0323E"/>
    <w:rsid w:val="00C03714"/>
    <w:rsid w:val="00C03E03"/>
    <w:rsid w:val="00C040F5"/>
    <w:rsid w:val="00C045D7"/>
    <w:rsid w:val="00C04BE1"/>
    <w:rsid w:val="00C04DC4"/>
    <w:rsid w:val="00C055FB"/>
    <w:rsid w:val="00C05F22"/>
    <w:rsid w:val="00C060AC"/>
    <w:rsid w:val="00C062DC"/>
    <w:rsid w:val="00C063BF"/>
    <w:rsid w:val="00C06D8A"/>
    <w:rsid w:val="00C0778E"/>
    <w:rsid w:val="00C079AE"/>
    <w:rsid w:val="00C11309"/>
    <w:rsid w:val="00C1140F"/>
    <w:rsid w:val="00C11889"/>
    <w:rsid w:val="00C11DDE"/>
    <w:rsid w:val="00C12557"/>
    <w:rsid w:val="00C12C26"/>
    <w:rsid w:val="00C12D40"/>
    <w:rsid w:val="00C1344F"/>
    <w:rsid w:val="00C13641"/>
    <w:rsid w:val="00C13A0B"/>
    <w:rsid w:val="00C146B9"/>
    <w:rsid w:val="00C147B5"/>
    <w:rsid w:val="00C15156"/>
    <w:rsid w:val="00C15660"/>
    <w:rsid w:val="00C15DBD"/>
    <w:rsid w:val="00C16F10"/>
    <w:rsid w:val="00C16F74"/>
    <w:rsid w:val="00C174BC"/>
    <w:rsid w:val="00C176C9"/>
    <w:rsid w:val="00C17916"/>
    <w:rsid w:val="00C20192"/>
    <w:rsid w:val="00C20EA1"/>
    <w:rsid w:val="00C21E69"/>
    <w:rsid w:val="00C21F6A"/>
    <w:rsid w:val="00C220E3"/>
    <w:rsid w:val="00C225AC"/>
    <w:rsid w:val="00C226F7"/>
    <w:rsid w:val="00C228EE"/>
    <w:rsid w:val="00C22A45"/>
    <w:rsid w:val="00C22C1F"/>
    <w:rsid w:val="00C230A5"/>
    <w:rsid w:val="00C23370"/>
    <w:rsid w:val="00C233F3"/>
    <w:rsid w:val="00C24A73"/>
    <w:rsid w:val="00C24BCB"/>
    <w:rsid w:val="00C2657A"/>
    <w:rsid w:val="00C268BA"/>
    <w:rsid w:val="00C2769D"/>
    <w:rsid w:val="00C27DDA"/>
    <w:rsid w:val="00C3062B"/>
    <w:rsid w:val="00C3081A"/>
    <w:rsid w:val="00C314CF"/>
    <w:rsid w:val="00C31690"/>
    <w:rsid w:val="00C320F6"/>
    <w:rsid w:val="00C3365D"/>
    <w:rsid w:val="00C34004"/>
    <w:rsid w:val="00C340E8"/>
    <w:rsid w:val="00C34356"/>
    <w:rsid w:val="00C35775"/>
    <w:rsid w:val="00C366D0"/>
    <w:rsid w:val="00C37320"/>
    <w:rsid w:val="00C373C5"/>
    <w:rsid w:val="00C37624"/>
    <w:rsid w:val="00C37C38"/>
    <w:rsid w:val="00C406A2"/>
    <w:rsid w:val="00C407A2"/>
    <w:rsid w:val="00C40B9A"/>
    <w:rsid w:val="00C41E4E"/>
    <w:rsid w:val="00C41FE2"/>
    <w:rsid w:val="00C4202B"/>
    <w:rsid w:val="00C42449"/>
    <w:rsid w:val="00C42A7D"/>
    <w:rsid w:val="00C4309C"/>
    <w:rsid w:val="00C43139"/>
    <w:rsid w:val="00C44D0B"/>
    <w:rsid w:val="00C44DCD"/>
    <w:rsid w:val="00C458BF"/>
    <w:rsid w:val="00C46087"/>
    <w:rsid w:val="00C46252"/>
    <w:rsid w:val="00C4628B"/>
    <w:rsid w:val="00C465A3"/>
    <w:rsid w:val="00C46D69"/>
    <w:rsid w:val="00C46DAC"/>
    <w:rsid w:val="00C47670"/>
    <w:rsid w:val="00C4769C"/>
    <w:rsid w:val="00C477D3"/>
    <w:rsid w:val="00C50203"/>
    <w:rsid w:val="00C50C2E"/>
    <w:rsid w:val="00C50D62"/>
    <w:rsid w:val="00C518F3"/>
    <w:rsid w:val="00C5243F"/>
    <w:rsid w:val="00C52557"/>
    <w:rsid w:val="00C52A34"/>
    <w:rsid w:val="00C53429"/>
    <w:rsid w:val="00C535C7"/>
    <w:rsid w:val="00C53A7B"/>
    <w:rsid w:val="00C53AC1"/>
    <w:rsid w:val="00C540CA"/>
    <w:rsid w:val="00C547B5"/>
    <w:rsid w:val="00C54983"/>
    <w:rsid w:val="00C54B65"/>
    <w:rsid w:val="00C54E2D"/>
    <w:rsid w:val="00C54F7D"/>
    <w:rsid w:val="00C54FC7"/>
    <w:rsid w:val="00C552B0"/>
    <w:rsid w:val="00C56176"/>
    <w:rsid w:val="00C56259"/>
    <w:rsid w:val="00C56B1E"/>
    <w:rsid w:val="00C56D7E"/>
    <w:rsid w:val="00C56EFF"/>
    <w:rsid w:val="00C6011E"/>
    <w:rsid w:val="00C60320"/>
    <w:rsid w:val="00C60C22"/>
    <w:rsid w:val="00C61125"/>
    <w:rsid w:val="00C61CBE"/>
    <w:rsid w:val="00C61D48"/>
    <w:rsid w:val="00C62FCE"/>
    <w:rsid w:val="00C63EAA"/>
    <w:rsid w:val="00C64C15"/>
    <w:rsid w:val="00C65123"/>
    <w:rsid w:val="00C65BA9"/>
    <w:rsid w:val="00C660A9"/>
    <w:rsid w:val="00C676A8"/>
    <w:rsid w:val="00C70507"/>
    <w:rsid w:val="00C70893"/>
    <w:rsid w:val="00C7099B"/>
    <w:rsid w:val="00C71120"/>
    <w:rsid w:val="00C716FC"/>
    <w:rsid w:val="00C72105"/>
    <w:rsid w:val="00C727BF"/>
    <w:rsid w:val="00C73052"/>
    <w:rsid w:val="00C731E4"/>
    <w:rsid w:val="00C736D7"/>
    <w:rsid w:val="00C736F5"/>
    <w:rsid w:val="00C7421C"/>
    <w:rsid w:val="00C745D7"/>
    <w:rsid w:val="00C74AE1"/>
    <w:rsid w:val="00C74C0F"/>
    <w:rsid w:val="00C757E1"/>
    <w:rsid w:val="00C75ABD"/>
    <w:rsid w:val="00C75ACC"/>
    <w:rsid w:val="00C75D41"/>
    <w:rsid w:val="00C76BC2"/>
    <w:rsid w:val="00C76E5F"/>
    <w:rsid w:val="00C76F8D"/>
    <w:rsid w:val="00C806A8"/>
    <w:rsid w:val="00C80908"/>
    <w:rsid w:val="00C80EA5"/>
    <w:rsid w:val="00C82037"/>
    <w:rsid w:val="00C82A86"/>
    <w:rsid w:val="00C82F3C"/>
    <w:rsid w:val="00C831A1"/>
    <w:rsid w:val="00C83760"/>
    <w:rsid w:val="00C83E08"/>
    <w:rsid w:val="00C842C0"/>
    <w:rsid w:val="00C84559"/>
    <w:rsid w:val="00C8499C"/>
    <w:rsid w:val="00C84A31"/>
    <w:rsid w:val="00C86387"/>
    <w:rsid w:val="00C867A2"/>
    <w:rsid w:val="00C868F2"/>
    <w:rsid w:val="00C87A95"/>
    <w:rsid w:val="00C87B8A"/>
    <w:rsid w:val="00C90EDC"/>
    <w:rsid w:val="00C91709"/>
    <w:rsid w:val="00C918B8"/>
    <w:rsid w:val="00C92240"/>
    <w:rsid w:val="00C92591"/>
    <w:rsid w:val="00C92922"/>
    <w:rsid w:val="00C92B30"/>
    <w:rsid w:val="00C9374B"/>
    <w:rsid w:val="00C93A25"/>
    <w:rsid w:val="00C93A2D"/>
    <w:rsid w:val="00C942EA"/>
    <w:rsid w:val="00C9436B"/>
    <w:rsid w:val="00C945DC"/>
    <w:rsid w:val="00C94A6A"/>
    <w:rsid w:val="00C94AFE"/>
    <w:rsid w:val="00C954DD"/>
    <w:rsid w:val="00C96890"/>
    <w:rsid w:val="00C96BC2"/>
    <w:rsid w:val="00C977FC"/>
    <w:rsid w:val="00C97924"/>
    <w:rsid w:val="00C97EB9"/>
    <w:rsid w:val="00CA11A8"/>
    <w:rsid w:val="00CA12D1"/>
    <w:rsid w:val="00CA14BC"/>
    <w:rsid w:val="00CA160C"/>
    <w:rsid w:val="00CA1888"/>
    <w:rsid w:val="00CA25EB"/>
    <w:rsid w:val="00CA2CBD"/>
    <w:rsid w:val="00CA3590"/>
    <w:rsid w:val="00CA3B84"/>
    <w:rsid w:val="00CA455A"/>
    <w:rsid w:val="00CA4D07"/>
    <w:rsid w:val="00CA4DD6"/>
    <w:rsid w:val="00CA5029"/>
    <w:rsid w:val="00CA542D"/>
    <w:rsid w:val="00CA66DF"/>
    <w:rsid w:val="00CA6BB6"/>
    <w:rsid w:val="00CA7641"/>
    <w:rsid w:val="00CA7C05"/>
    <w:rsid w:val="00CB07D6"/>
    <w:rsid w:val="00CB126F"/>
    <w:rsid w:val="00CB21DB"/>
    <w:rsid w:val="00CB2324"/>
    <w:rsid w:val="00CB2347"/>
    <w:rsid w:val="00CB257D"/>
    <w:rsid w:val="00CB3056"/>
    <w:rsid w:val="00CB30F0"/>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9F3"/>
    <w:rsid w:val="00CC3A2D"/>
    <w:rsid w:val="00CC3BA7"/>
    <w:rsid w:val="00CC3BAB"/>
    <w:rsid w:val="00CC4565"/>
    <w:rsid w:val="00CC528A"/>
    <w:rsid w:val="00CC53BE"/>
    <w:rsid w:val="00CC599B"/>
    <w:rsid w:val="00CC5C54"/>
    <w:rsid w:val="00CC5D15"/>
    <w:rsid w:val="00CC5EA2"/>
    <w:rsid w:val="00CC639D"/>
    <w:rsid w:val="00CC685A"/>
    <w:rsid w:val="00CC6A34"/>
    <w:rsid w:val="00CC6C7B"/>
    <w:rsid w:val="00CC742A"/>
    <w:rsid w:val="00CC7855"/>
    <w:rsid w:val="00CD0232"/>
    <w:rsid w:val="00CD069D"/>
    <w:rsid w:val="00CD0C32"/>
    <w:rsid w:val="00CD0D0A"/>
    <w:rsid w:val="00CD0E4F"/>
    <w:rsid w:val="00CD0E9F"/>
    <w:rsid w:val="00CD126A"/>
    <w:rsid w:val="00CD1273"/>
    <w:rsid w:val="00CD2DA6"/>
    <w:rsid w:val="00CD36BA"/>
    <w:rsid w:val="00CD3703"/>
    <w:rsid w:val="00CD46BE"/>
    <w:rsid w:val="00CD5678"/>
    <w:rsid w:val="00CD5B52"/>
    <w:rsid w:val="00CD5E5C"/>
    <w:rsid w:val="00CD5EF9"/>
    <w:rsid w:val="00CD6674"/>
    <w:rsid w:val="00CD74AB"/>
    <w:rsid w:val="00CD7E6E"/>
    <w:rsid w:val="00CD7EBD"/>
    <w:rsid w:val="00CE03B6"/>
    <w:rsid w:val="00CE0492"/>
    <w:rsid w:val="00CE0714"/>
    <w:rsid w:val="00CE0EFC"/>
    <w:rsid w:val="00CE19DB"/>
    <w:rsid w:val="00CE24F2"/>
    <w:rsid w:val="00CE2BC6"/>
    <w:rsid w:val="00CE2FA0"/>
    <w:rsid w:val="00CE3390"/>
    <w:rsid w:val="00CE3C7A"/>
    <w:rsid w:val="00CE520E"/>
    <w:rsid w:val="00CE5857"/>
    <w:rsid w:val="00CE627C"/>
    <w:rsid w:val="00CE6664"/>
    <w:rsid w:val="00CE730B"/>
    <w:rsid w:val="00CE7312"/>
    <w:rsid w:val="00CE7E77"/>
    <w:rsid w:val="00CF0675"/>
    <w:rsid w:val="00CF1443"/>
    <w:rsid w:val="00CF1887"/>
    <w:rsid w:val="00CF1AC7"/>
    <w:rsid w:val="00CF1B0D"/>
    <w:rsid w:val="00CF1C6C"/>
    <w:rsid w:val="00CF21F8"/>
    <w:rsid w:val="00CF21FD"/>
    <w:rsid w:val="00CF23F3"/>
    <w:rsid w:val="00CF3525"/>
    <w:rsid w:val="00CF3A6E"/>
    <w:rsid w:val="00CF3ACD"/>
    <w:rsid w:val="00CF3F23"/>
    <w:rsid w:val="00CF4254"/>
    <w:rsid w:val="00CF4405"/>
    <w:rsid w:val="00CF51C4"/>
    <w:rsid w:val="00CF6117"/>
    <w:rsid w:val="00CF62DA"/>
    <w:rsid w:val="00CF63B0"/>
    <w:rsid w:val="00CF6435"/>
    <w:rsid w:val="00CF64D3"/>
    <w:rsid w:val="00CF6AFD"/>
    <w:rsid w:val="00CF6B2E"/>
    <w:rsid w:val="00CF6B69"/>
    <w:rsid w:val="00CF6CE6"/>
    <w:rsid w:val="00CF736C"/>
    <w:rsid w:val="00CF7765"/>
    <w:rsid w:val="00CF7DF6"/>
    <w:rsid w:val="00D007D4"/>
    <w:rsid w:val="00D00E56"/>
    <w:rsid w:val="00D01349"/>
    <w:rsid w:val="00D01770"/>
    <w:rsid w:val="00D01888"/>
    <w:rsid w:val="00D01B2B"/>
    <w:rsid w:val="00D01D9F"/>
    <w:rsid w:val="00D01F3C"/>
    <w:rsid w:val="00D02758"/>
    <w:rsid w:val="00D02EF9"/>
    <w:rsid w:val="00D03DCA"/>
    <w:rsid w:val="00D04825"/>
    <w:rsid w:val="00D048B7"/>
    <w:rsid w:val="00D06828"/>
    <w:rsid w:val="00D068E3"/>
    <w:rsid w:val="00D06B7A"/>
    <w:rsid w:val="00D06EAE"/>
    <w:rsid w:val="00D07D49"/>
    <w:rsid w:val="00D1032C"/>
    <w:rsid w:val="00D108BF"/>
    <w:rsid w:val="00D10E24"/>
    <w:rsid w:val="00D1136E"/>
    <w:rsid w:val="00D117AC"/>
    <w:rsid w:val="00D11910"/>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06"/>
    <w:rsid w:val="00D1741C"/>
    <w:rsid w:val="00D175BB"/>
    <w:rsid w:val="00D2083E"/>
    <w:rsid w:val="00D20B21"/>
    <w:rsid w:val="00D21476"/>
    <w:rsid w:val="00D2177F"/>
    <w:rsid w:val="00D21B24"/>
    <w:rsid w:val="00D21BB6"/>
    <w:rsid w:val="00D21DA8"/>
    <w:rsid w:val="00D22044"/>
    <w:rsid w:val="00D22DFA"/>
    <w:rsid w:val="00D241FE"/>
    <w:rsid w:val="00D2458D"/>
    <w:rsid w:val="00D245E3"/>
    <w:rsid w:val="00D24D37"/>
    <w:rsid w:val="00D25560"/>
    <w:rsid w:val="00D2597C"/>
    <w:rsid w:val="00D25B42"/>
    <w:rsid w:val="00D25F7B"/>
    <w:rsid w:val="00D260D1"/>
    <w:rsid w:val="00D26A07"/>
    <w:rsid w:val="00D26CED"/>
    <w:rsid w:val="00D26F6A"/>
    <w:rsid w:val="00D272E6"/>
    <w:rsid w:val="00D27CA7"/>
    <w:rsid w:val="00D30234"/>
    <w:rsid w:val="00D30EA4"/>
    <w:rsid w:val="00D31928"/>
    <w:rsid w:val="00D31BE0"/>
    <w:rsid w:val="00D324E2"/>
    <w:rsid w:val="00D32927"/>
    <w:rsid w:val="00D33DAC"/>
    <w:rsid w:val="00D34C0F"/>
    <w:rsid w:val="00D34D4B"/>
    <w:rsid w:val="00D35002"/>
    <w:rsid w:val="00D36ADF"/>
    <w:rsid w:val="00D37304"/>
    <w:rsid w:val="00D37774"/>
    <w:rsid w:val="00D3790C"/>
    <w:rsid w:val="00D37985"/>
    <w:rsid w:val="00D37C36"/>
    <w:rsid w:val="00D405A9"/>
    <w:rsid w:val="00D40B3D"/>
    <w:rsid w:val="00D41399"/>
    <w:rsid w:val="00D413CB"/>
    <w:rsid w:val="00D41EF9"/>
    <w:rsid w:val="00D420DC"/>
    <w:rsid w:val="00D42E7B"/>
    <w:rsid w:val="00D43913"/>
    <w:rsid w:val="00D43A30"/>
    <w:rsid w:val="00D43B13"/>
    <w:rsid w:val="00D442C8"/>
    <w:rsid w:val="00D448CD"/>
    <w:rsid w:val="00D44E97"/>
    <w:rsid w:val="00D45257"/>
    <w:rsid w:val="00D45363"/>
    <w:rsid w:val="00D4543D"/>
    <w:rsid w:val="00D45D27"/>
    <w:rsid w:val="00D45E7E"/>
    <w:rsid w:val="00D464FC"/>
    <w:rsid w:val="00D4665F"/>
    <w:rsid w:val="00D46EA2"/>
    <w:rsid w:val="00D50B3C"/>
    <w:rsid w:val="00D5175F"/>
    <w:rsid w:val="00D51B95"/>
    <w:rsid w:val="00D51CA1"/>
    <w:rsid w:val="00D52FD3"/>
    <w:rsid w:val="00D53A51"/>
    <w:rsid w:val="00D54071"/>
    <w:rsid w:val="00D5419A"/>
    <w:rsid w:val="00D5448C"/>
    <w:rsid w:val="00D54860"/>
    <w:rsid w:val="00D54D5C"/>
    <w:rsid w:val="00D55529"/>
    <w:rsid w:val="00D56860"/>
    <w:rsid w:val="00D56963"/>
    <w:rsid w:val="00D56C59"/>
    <w:rsid w:val="00D6038F"/>
    <w:rsid w:val="00D608BD"/>
    <w:rsid w:val="00D60AD7"/>
    <w:rsid w:val="00D612F8"/>
    <w:rsid w:val="00D6164E"/>
    <w:rsid w:val="00D61961"/>
    <w:rsid w:val="00D620C2"/>
    <w:rsid w:val="00D6281F"/>
    <w:rsid w:val="00D6302A"/>
    <w:rsid w:val="00D63EC6"/>
    <w:rsid w:val="00D64503"/>
    <w:rsid w:val="00D645D4"/>
    <w:rsid w:val="00D64D94"/>
    <w:rsid w:val="00D65717"/>
    <w:rsid w:val="00D6685F"/>
    <w:rsid w:val="00D674B8"/>
    <w:rsid w:val="00D677B4"/>
    <w:rsid w:val="00D678BE"/>
    <w:rsid w:val="00D700D8"/>
    <w:rsid w:val="00D70537"/>
    <w:rsid w:val="00D706A3"/>
    <w:rsid w:val="00D708DE"/>
    <w:rsid w:val="00D70C13"/>
    <w:rsid w:val="00D714AB"/>
    <w:rsid w:val="00D71CA3"/>
    <w:rsid w:val="00D72086"/>
    <w:rsid w:val="00D72626"/>
    <w:rsid w:val="00D72AC5"/>
    <w:rsid w:val="00D72CC4"/>
    <w:rsid w:val="00D72D72"/>
    <w:rsid w:val="00D73844"/>
    <w:rsid w:val="00D739F5"/>
    <w:rsid w:val="00D73F7F"/>
    <w:rsid w:val="00D742A4"/>
    <w:rsid w:val="00D75177"/>
    <w:rsid w:val="00D75D66"/>
    <w:rsid w:val="00D75E32"/>
    <w:rsid w:val="00D75E61"/>
    <w:rsid w:val="00D76365"/>
    <w:rsid w:val="00D769EF"/>
    <w:rsid w:val="00D76C93"/>
    <w:rsid w:val="00D76E69"/>
    <w:rsid w:val="00D77678"/>
    <w:rsid w:val="00D777F5"/>
    <w:rsid w:val="00D77DEB"/>
    <w:rsid w:val="00D8014C"/>
    <w:rsid w:val="00D81370"/>
    <w:rsid w:val="00D81621"/>
    <w:rsid w:val="00D817CC"/>
    <w:rsid w:val="00D81F12"/>
    <w:rsid w:val="00D81F6D"/>
    <w:rsid w:val="00D827BA"/>
    <w:rsid w:val="00D833FD"/>
    <w:rsid w:val="00D84094"/>
    <w:rsid w:val="00D84FD9"/>
    <w:rsid w:val="00D85A4E"/>
    <w:rsid w:val="00D86340"/>
    <w:rsid w:val="00D8660F"/>
    <w:rsid w:val="00D868F8"/>
    <w:rsid w:val="00D86A0F"/>
    <w:rsid w:val="00D86D9F"/>
    <w:rsid w:val="00D86F2B"/>
    <w:rsid w:val="00D86FA1"/>
    <w:rsid w:val="00D871FA"/>
    <w:rsid w:val="00D90206"/>
    <w:rsid w:val="00D902D0"/>
    <w:rsid w:val="00D90F47"/>
    <w:rsid w:val="00D9159E"/>
    <w:rsid w:val="00D92031"/>
    <w:rsid w:val="00D9207F"/>
    <w:rsid w:val="00D9277A"/>
    <w:rsid w:val="00D92DF3"/>
    <w:rsid w:val="00D93AC4"/>
    <w:rsid w:val="00D9460F"/>
    <w:rsid w:val="00D95840"/>
    <w:rsid w:val="00D95ABF"/>
    <w:rsid w:val="00D962C0"/>
    <w:rsid w:val="00D9693C"/>
    <w:rsid w:val="00D96BD2"/>
    <w:rsid w:val="00D96C78"/>
    <w:rsid w:val="00DA0901"/>
    <w:rsid w:val="00DA0EB4"/>
    <w:rsid w:val="00DA1705"/>
    <w:rsid w:val="00DA17C4"/>
    <w:rsid w:val="00DA194A"/>
    <w:rsid w:val="00DA1985"/>
    <w:rsid w:val="00DA1D4B"/>
    <w:rsid w:val="00DA2210"/>
    <w:rsid w:val="00DA2604"/>
    <w:rsid w:val="00DA28DC"/>
    <w:rsid w:val="00DA2A06"/>
    <w:rsid w:val="00DA2A49"/>
    <w:rsid w:val="00DA31F6"/>
    <w:rsid w:val="00DA3DB1"/>
    <w:rsid w:val="00DA3E1B"/>
    <w:rsid w:val="00DA41A5"/>
    <w:rsid w:val="00DA464D"/>
    <w:rsid w:val="00DA4B5A"/>
    <w:rsid w:val="00DA5BA9"/>
    <w:rsid w:val="00DA5F55"/>
    <w:rsid w:val="00DA6669"/>
    <w:rsid w:val="00DA729D"/>
    <w:rsid w:val="00DA7742"/>
    <w:rsid w:val="00DA7F62"/>
    <w:rsid w:val="00DB090F"/>
    <w:rsid w:val="00DB0E75"/>
    <w:rsid w:val="00DB1346"/>
    <w:rsid w:val="00DB161F"/>
    <w:rsid w:val="00DB16C4"/>
    <w:rsid w:val="00DB1D1F"/>
    <w:rsid w:val="00DB20CD"/>
    <w:rsid w:val="00DB220F"/>
    <w:rsid w:val="00DB27BD"/>
    <w:rsid w:val="00DB27CD"/>
    <w:rsid w:val="00DB316D"/>
    <w:rsid w:val="00DB3543"/>
    <w:rsid w:val="00DB391B"/>
    <w:rsid w:val="00DB3A53"/>
    <w:rsid w:val="00DB4140"/>
    <w:rsid w:val="00DB419F"/>
    <w:rsid w:val="00DB478B"/>
    <w:rsid w:val="00DB4CFA"/>
    <w:rsid w:val="00DB4F0F"/>
    <w:rsid w:val="00DB56D5"/>
    <w:rsid w:val="00DB5F4E"/>
    <w:rsid w:val="00DB7000"/>
    <w:rsid w:val="00DB7629"/>
    <w:rsid w:val="00DC0F33"/>
    <w:rsid w:val="00DC1173"/>
    <w:rsid w:val="00DC12B6"/>
    <w:rsid w:val="00DC145C"/>
    <w:rsid w:val="00DC18E0"/>
    <w:rsid w:val="00DC2C33"/>
    <w:rsid w:val="00DC3217"/>
    <w:rsid w:val="00DC3248"/>
    <w:rsid w:val="00DC3282"/>
    <w:rsid w:val="00DC3BB7"/>
    <w:rsid w:val="00DC3F43"/>
    <w:rsid w:val="00DC46AB"/>
    <w:rsid w:val="00DC4DBD"/>
    <w:rsid w:val="00DC4E82"/>
    <w:rsid w:val="00DC5458"/>
    <w:rsid w:val="00DC5658"/>
    <w:rsid w:val="00DC5F9D"/>
    <w:rsid w:val="00DC5FA8"/>
    <w:rsid w:val="00DC6099"/>
    <w:rsid w:val="00DC63A8"/>
    <w:rsid w:val="00DC6950"/>
    <w:rsid w:val="00DC6AF8"/>
    <w:rsid w:val="00DC7529"/>
    <w:rsid w:val="00DD07BF"/>
    <w:rsid w:val="00DD1C50"/>
    <w:rsid w:val="00DD2170"/>
    <w:rsid w:val="00DD2758"/>
    <w:rsid w:val="00DD2C90"/>
    <w:rsid w:val="00DD3A5B"/>
    <w:rsid w:val="00DD3CB6"/>
    <w:rsid w:val="00DD4336"/>
    <w:rsid w:val="00DD439C"/>
    <w:rsid w:val="00DD443C"/>
    <w:rsid w:val="00DD4C68"/>
    <w:rsid w:val="00DD4DB6"/>
    <w:rsid w:val="00DD61A6"/>
    <w:rsid w:val="00DD6878"/>
    <w:rsid w:val="00DD68C0"/>
    <w:rsid w:val="00DD72BA"/>
    <w:rsid w:val="00DE0E5C"/>
    <w:rsid w:val="00DE17AB"/>
    <w:rsid w:val="00DE2AB6"/>
    <w:rsid w:val="00DE2D0C"/>
    <w:rsid w:val="00DE33FA"/>
    <w:rsid w:val="00DE3858"/>
    <w:rsid w:val="00DE38BB"/>
    <w:rsid w:val="00DE452A"/>
    <w:rsid w:val="00DE4EC9"/>
    <w:rsid w:val="00DE6228"/>
    <w:rsid w:val="00DE7C8A"/>
    <w:rsid w:val="00DE7EA0"/>
    <w:rsid w:val="00DF0241"/>
    <w:rsid w:val="00DF11B9"/>
    <w:rsid w:val="00DF28C0"/>
    <w:rsid w:val="00DF3373"/>
    <w:rsid w:val="00DF34C9"/>
    <w:rsid w:val="00DF387B"/>
    <w:rsid w:val="00DF49FF"/>
    <w:rsid w:val="00DF5565"/>
    <w:rsid w:val="00DF6D03"/>
    <w:rsid w:val="00E00D97"/>
    <w:rsid w:val="00E00F76"/>
    <w:rsid w:val="00E0192E"/>
    <w:rsid w:val="00E019BD"/>
    <w:rsid w:val="00E01D75"/>
    <w:rsid w:val="00E0205B"/>
    <w:rsid w:val="00E02C88"/>
    <w:rsid w:val="00E02E10"/>
    <w:rsid w:val="00E0319E"/>
    <w:rsid w:val="00E037EC"/>
    <w:rsid w:val="00E03A1E"/>
    <w:rsid w:val="00E03DF6"/>
    <w:rsid w:val="00E04ACE"/>
    <w:rsid w:val="00E05674"/>
    <w:rsid w:val="00E05884"/>
    <w:rsid w:val="00E05E88"/>
    <w:rsid w:val="00E0601F"/>
    <w:rsid w:val="00E063E7"/>
    <w:rsid w:val="00E064C3"/>
    <w:rsid w:val="00E06861"/>
    <w:rsid w:val="00E0767A"/>
    <w:rsid w:val="00E07747"/>
    <w:rsid w:val="00E10363"/>
    <w:rsid w:val="00E10597"/>
    <w:rsid w:val="00E10806"/>
    <w:rsid w:val="00E10FCB"/>
    <w:rsid w:val="00E114F5"/>
    <w:rsid w:val="00E12C40"/>
    <w:rsid w:val="00E12DAC"/>
    <w:rsid w:val="00E13D9A"/>
    <w:rsid w:val="00E13EAD"/>
    <w:rsid w:val="00E1455B"/>
    <w:rsid w:val="00E15016"/>
    <w:rsid w:val="00E17D8B"/>
    <w:rsid w:val="00E17E2A"/>
    <w:rsid w:val="00E2039C"/>
    <w:rsid w:val="00E206E7"/>
    <w:rsid w:val="00E20BB7"/>
    <w:rsid w:val="00E22B31"/>
    <w:rsid w:val="00E22C40"/>
    <w:rsid w:val="00E22E7D"/>
    <w:rsid w:val="00E23570"/>
    <w:rsid w:val="00E2379F"/>
    <w:rsid w:val="00E23879"/>
    <w:rsid w:val="00E248EA"/>
    <w:rsid w:val="00E25309"/>
    <w:rsid w:val="00E2649C"/>
    <w:rsid w:val="00E2687F"/>
    <w:rsid w:val="00E270DC"/>
    <w:rsid w:val="00E276F9"/>
    <w:rsid w:val="00E27A0C"/>
    <w:rsid w:val="00E27C40"/>
    <w:rsid w:val="00E27E2F"/>
    <w:rsid w:val="00E3000F"/>
    <w:rsid w:val="00E3057A"/>
    <w:rsid w:val="00E30986"/>
    <w:rsid w:val="00E31DA8"/>
    <w:rsid w:val="00E327A7"/>
    <w:rsid w:val="00E32850"/>
    <w:rsid w:val="00E32913"/>
    <w:rsid w:val="00E331C4"/>
    <w:rsid w:val="00E33292"/>
    <w:rsid w:val="00E3347F"/>
    <w:rsid w:val="00E34277"/>
    <w:rsid w:val="00E34341"/>
    <w:rsid w:val="00E34A3B"/>
    <w:rsid w:val="00E354E4"/>
    <w:rsid w:val="00E355AA"/>
    <w:rsid w:val="00E35939"/>
    <w:rsid w:val="00E35A96"/>
    <w:rsid w:val="00E36002"/>
    <w:rsid w:val="00E36244"/>
    <w:rsid w:val="00E37293"/>
    <w:rsid w:val="00E37DDF"/>
    <w:rsid w:val="00E403B8"/>
    <w:rsid w:val="00E41390"/>
    <w:rsid w:val="00E4170B"/>
    <w:rsid w:val="00E41881"/>
    <w:rsid w:val="00E41EE1"/>
    <w:rsid w:val="00E424D6"/>
    <w:rsid w:val="00E42DD6"/>
    <w:rsid w:val="00E42E5D"/>
    <w:rsid w:val="00E43444"/>
    <w:rsid w:val="00E440AC"/>
    <w:rsid w:val="00E4424F"/>
    <w:rsid w:val="00E44600"/>
    <w:rsid w:val="00E452FE"/>
    <w:rsid w:val="00E46184"/>
    <w:rsid w:val="00E472D9"/>
    <w:rsid w:val="00E50686"/>
    <w:rsid w:val="00E50878"/>
    <w:rsid w:val="00E50C05"/>
    <w:rsid w:val="00E512DB"/>
    <w:rsid w:val="00E51C12"/>
    <w:rsid w:val="00E51C52"/>
    <w:rsid w:val="00E522F6"/>
    <w:rsid w:val="00E52579"/>
    <w:rsid w:val="00E527C8"/>
    <w:rsid w:val="00E534E9"/>
    <w:rsid w:val="00E5380A"/>
    <w:rsid w:val="00E53A6B"/>
    <w:rsid w:val="00E53B17"/>
    <w:rsid w:val="00E5412D"/>
    <w:rsid w:val="00E544B0"/>
    <w:rsid w:val="00E54993"/>
    <w:rsid w:val="00E54A14"/>
    <w:rsid w:val="00E54E31"/>
    <w:rsid w:val="00E55129"/>
    <w:rsid w:val="00E5554D"/>
    <w:rsid w:val="00E55C9E"/>
    <w:rsid w:val="00E562FD"/>
    <w:rsid w:val="00E56568"/>
    <w:rsid w:val="00E56FB7"/>
    <w:rsid w:val="00E57083"/>
    <w:rsid w:val="00E5727C"/>
    <w:rsid w:val="00E57351"/>
    <w:rsid w:val="00E57D51"/>
    <w:rsid w:val="00E60047"/>
    <w:rsid w:val="00E60119"/>
    <w:rsid w:val="00E61DFB"/>
    <w:rsid w:val="00E623CF"/>
    <w:rsid w:val="00E625A9"/>
    <w:rsid w:val="00E635D9"/>
    <w:rsid w:val="00E638DD"/>
    <w:rsid w:val="00E63F2E"/>
    <w:rsid w:val="00E64581"/>
    <w:rsid w:val="00E64CBB"/>
    <w:rsid w:val="00E64F92"/>
    <w:rsid w:val="00E6505D"/>
    <w:rsid w:val="00E6521B"/>
    <w:rsid w:val="00E660D3"/>
    <w:rsid w:val="00E66AB4"/>
    <w:rsid w:val="00E66F98"/>
    <w:rsid w:val="00E67C1E"/>
    <w:rsid w:val="00E70179"/>
    <w:rsid w:val="00E70B7F"/>
    <w:rsid w:val="00E71602"/>
    <w:rsid w:val="00E7224E"/>
    <w:rsid w:val="00E72FA2"/>
    <w:rsid w:val="00E7334E"/>
    <w:rsid w:val="00E7348B"/>
    <w:rsid w:val="00E738EC"/>
    <w:rsid w:val="00E73962"/>
    <w:rsid w:val="00E739CC"/>
    <w:rsid w:val="00E73CEE"/>
    <w:rsid w:val="00E73D9E"/>
    <w:rsid w:val="00E74654"/>
    <w:rsid w:val="00E74D4A"/>
    <w:rsid w:val="00E74DE3"/>
    <w:rsid w:val="00E751B5"/>
    <w:rsid w:val="00E76886"/>
    <w:rsid w:val="00E77324"/>
    <w:rsid w:val="00E77574"/>
    <w:rsid w:val="00E77951"/>
    <w:rsid w:val="00E8050D"/>
    <w:rsid w:val="00E807D5"/>
    <w:rsid w:val="00E81121"/>
    <w:rsid w:val="00E816F6"/>
    <w:rsid w:val="00E81A9C"/>
    <w:rsid w:val="00E81F57"/>
    <w:rsid w:val="00E82527"/>
    <w:rsid w:val="00E8256A"/>
    <w:rsid w:val="00E8283A"/>
    <w:rsid w:val="00E82DED"/>
    <w:rsid w:val="00E8363D"/>
    <w:rsid w:val="00E8388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E6"/>
    <w:rsid w:val="00E94DEA"/>
    <w:rsid w:val="00E95A6A"/>
    <w:rsid w:val="00E964FA"/>
    <w:rsid w:val="00E97142"/>
    <w:rsid w:val="00E974DA"/>
    <w:rsid w:val="00E97E91"/>
    <w:rsid w:val="00EA0279"/>
    <w:rsid w:val="00EA04EE"/>
    <w:rsid w:val="00EA07C0"/>
    <w:rsid w:val="00EA0A8C"/>
    <w:rsid w:val="00EA10C8"/>
    <w:rsid w:val="00EA1426"/>
    <w:rsid w:val="00EA200B"/>
    <w:rsid w:val="00EA2BC3"/>
    <w:rsid w:val="00EA2BCA"/>
    <w:rsid w:val="00EA36D1"/>
    <w:rsid w:val="00EA378E"/>
    <w:rsid w:val="00EA3B2E"/>
    <w:rsid w:val="00EA4166"/>
    <w:rsid w:val="00EA4C28"/>
    <w:rsid w:val="00EA5692"/>
    <w:rsid w:val="00EA74DD"/>
    <w:rsid w:val="00EB0705"/>
    <w:rsid w:val="00EB24B7"/>
    <w:rsid w:val="00EB294E"/>
    <w:rsid w:val="00EB2B02"/>
    <w:rsid w:val="00EB2B5C"/>
    <w:rsid w:val="00EB33DB"/>
    <w:rsid w:val="00EB4879"/>
    <w:rsid w:val="00EB54D6"/>
    <w:rsid w:val="00EB57FE"/>
    <w:rsid w:val="00EB5856"/>
    <w:rsid w:val="00EB5BF0"/>
    <w:rsid w:val="00EB6009"/>
    <w:rsid w:val="00EB6C47"/>
    <w:rsid w:val="00EB7527"/>
    <w:rsid w:val="00EB7616"/>
    <w:rsid w:val="00EB7867"/>
    <w:rsid w:val="00EC1686"/>
    <w:rsid w:val="00EC1688"/>
    <w:rsid w:val="00EC1BEE"/>
    <w:rsid w:val="00EC272E"/>
    <w:rsid w:val="00EC2D38"/>
    <w:rsid w:val="00EC3086"/>
    <w:rsid w:val="00EC3A87"/>
    <w:rsid w:val="00EC3BDB"/>
    <w:rsid w:val="00EC3E71"/>
    <w:rsid w:val="00EC3FB9"/>
    <w:rsid w:val="00EC4153"/>
    <w:rsid w:val="00EC4239"/>
    <w:rsid w:val="00EC4A74"/>
    <w:rsid w:val="00EC4EA9"/>
    <w:rsid w:val="00EC543A"/>
    <w:rsid w:val="00EC5A65"/>
    <w:rsid w:val="00EC6044"/>
    <w:rsid w:val="00EC66D3"/>
    <w:rsid w:val="00EC6985"/>
    <w:rsid w:val="00EC7522"/>
    <w:rsid w:val="00EC752C"/>
    <w:rsid w:val="00EC7C5E"/>
    <w:rsid w:val="00ED017D"/>
    <w:rsid w:val="00ED2336"/>
    <w:rsid w:val="00ED27DA"/>
    <w:rsid w:val="00ED2803"/>
    <w:rsid w:val="00ED29EF"/>
    <w:rsid w:val="00ED2A6C"/>
    <w:rsid w:val="00ED3012"/>
    <w:rsid w:val="00ED36DF"/>
    <w:rsid w:val="00ED4542"/>
    <w:rsid w:val="00ED46EB"/>
    <w:rsid w:val="00ED50F3"/>
    <w:rsid w:val="00ED5260"/>
    <w:rsid w:val="00ED589B"/>
    <w:rsid w:val="00ED5B51"/>
    <w:rsid w:val="00ED5D75"/>
    <w:rsid w:val="00ED6679"/>
    <w:rsid w:val="00ED67BE"/>
    <w:rsid w:val="00ED67EF"/>
    <w:rsid w:val="00ED7037"/>
    <w:rsid w:val="00ED7723"/>
    <w:rsid w:val="00EE041F"/>
    <w:rsid w:val="00EE0534"/>
    <w:rsid w:val="00EE092F"/>
    <w:rsid w:val="00EE1414"/>
    <w:rsid w:val="00EE2111"/>
    <w:rsid w:val="00EE2193"/>
    <w:rsid w:val="00EE22BA"/>
    <w:rsid w:val="00EE2383"/>
    <w:rsid w:val="00EE3B72"/>
    <w:rsid w:val="00EE3BC3"/>
    <w:rsid w:val="00EE3DD5"/>
    <w:rsid w:val="00EE3E59"/>
    <w:rsid w:val="00EE4300"/>
    <w:rsid w:val="00EE609C"/>
    <w:rsid w:val="00EE65D6"/>
    <w:rsid w:val="00EE7B7B"/>
    <w:rsid w:val="00EE7F43"/>
    <w:rsid w:val="00EF05AD"/>
    <w:rsid w:val="00EF19D0"/>
    <w:rsid w:val="00EF1F3D"/>
    <w:rsid w:val="00EF1FD3"/>
    <w:rsid w:val="00EF293A"/>
    <w:rsid w:val="00EF2AD4"/>
    <w:rsid w:val="00EF48F3"/>
    <w:rsid w:val="00EF4C72"/>
    <w:rsid w:val="00EF4C74"/>
    <w:rsid w:val="00EF5099"/>
    <w:rsid w:val="00EF5281"/>
    <w:rsid w:val="00EF54E9"/>
    <w:rsid w:val="00EF5A0F"/>
    <w:rsid w:val="00EF5F4A"/>
    <w:rsid w:val="00EF66DC"/>
    <w:rsid w:val="00EF6F8E"/>
    <w:rsid w:val="00EF6FA2"/>
    <w:rsid w:val="00F0044F"/>
    <w:rsid w:val="00F0282D"/>
    <w:rsid w:val="00F0286E"/>
    <w:rsid w:val="00F029B4"/>
    <w:rsid w:val="00F02BA0"/>
    <w:rsid w:val="00F0310C"/>
    <w:rsid w:val="00F03113"/>
    <w:rsid w:val="00F034EB"/>
    <w:rsid w:val="00F03857"/>
    <w:rsid w:val="00F04200"/>
    <w:rsid w:val="00F0441C"/>
    <w:rsid w:val="00F0615F"/>
    <w:rsid w:val="00F06ABA"/>
    <w:rsid w:val="00F06B64"/>
    <w:rsid w:val="00F06F00"/>
    <w:rsid w:val="00F072B5"/>
    <w:rsid w:val="00F103E5"/>
    <w:rsid w:val="00F1082D"/>
    <w:rsid w:val="00F10D64"/>
    <w:rsid w:val="00F110E2"/>
    <w:rsid w:val="00F11277"/>
    <w:rsid w:val="00F11F16"/>
    <w:rsid w:val="00F123E2"/>
    <w:rsid w:val="00F1349B"/>
    <w:rsid w:val="00F135DA"/>
    <w:rsid w:val="00F13E8A"/>
    <w:rsid w:val="00F145E4"/>
    <w:rsid w:val="00F14DEB"/>
    <w:rsid w:val="00F14E62"/>
    <w:rsid w:val="00F15125"/>
    <w:rsid w:val="00F16E72"/>
    <w:rsid w:val="00F171FB"/>
    <w:rsid w:val="00F2003F"/>
    <w:rsid w:val="00F2062D"/>
    <w:rsid w:val="00F20782"/>
    <w:rsid w:val="00F212F5"/>
    <w:rsid w:val="00F21594"/>
    <w:rsid w:val="00F22A9C"/>
    <w:rsid w:val="00F2307E"/>
    <w:rsid w:val="00F23BAC"/>
    <w:rsid w:val="00F23FFA"/>
    <w:rsid w:val="00F24CF5"/>
    <w:rsid w:val="00F24FDA"/>
    <w:rsid w:val="00F252C9"/>
    <w:rsid w:val="00F25367"/>
    <w:rsid w:val="00F25522"/>
    <w:rsid w:val="00F25868"/>
    <w:rsid w:val="00F25C18"/>
    <w:rsid w:val="00F25E47"/>
    <w:rsid w:val="00F2603D"/>
    <w:rsid w:val="00F262DB"/>
    <w:rsid w:val="00F26A62"/>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025"/>
    <w:rsid w:val="00F34A67"/>
    <w:rsid w:val="00F34C23"/>
    <w:rsid w:val="00F35429"/>
    <w:rsid w:val="00F359F6"/>
    <w:rsid w:val="00F3672F"/>
    <w:rsid w:val="00F36DB9"/>
    <w:rsid w:val="00F36FB1"/>
    <w:rsid w:val="00F373D1"/>
    <w:rsid w:val="00F3752F"/>
    <w:rsid w:val="00F37A73"/>
    <w:rsid w:val="00F37BAE"/>
    <w:rsid w:val="00F40A85"/>
    <w:rsid w:val="00F40AAA"/>
    <w:rsid w:val="00F40F47"/>
    <w:rsid w:val="00F40F66"/>
    <w:rsid w:val="00F412DC"/>
    <w:rsid w:val="00F419B0"/>
    <w:rsid w:val="00F41E76"/>
    <w:rsid w:val="00F42B75"/>
    <w:rsid w:val="00F4323B"/>
    <w:rsid w:val="00F43EAE"/>
    <w:rsid w:val="00F4493E"/>
    <w:rsid w:val="00F44DF6"/>
    <w:rsid w:val="00F455B0"/>
    <w:rsid w:val="00F46EE9"/>
    <w:rsid w:val="00F472DA"/>
    <w:rsid w:val="00F4759E"/>
    <w:rsid w:val="00F47900"/>
    <w:rsid w:val="00F47AE7"/>
    <w:rsid w:val="00F50A52"/>
    <w:rsid w:val="00F512C3"/>
    <w:rsid w:val="00F529C1"/>
    <w:rsid w:val="00F52F27"/>
    <w:rsid w:val="00F53179"/>
    <w:rsid w:val="00F5399B"/>
    <w:rsid w:val="00F542D2"/>
    <w:rsid w:val="00F54F79"/>
    <w:rsid w:val="00F5503E"/>
    <w:rsid w:val="00F5535D"/>
    <w:rsid w:val="00F55D43"/>
    <w:rsid w:val="00F5616E"/>
    <w:rsid w:val="00F57082"/>
    <w:rsid w:val="00F570BB"/>
    <w:rsid w:val="00F57462"/>
    <w:rsid w:val="00F576B8"/>
    <w:rsid w:val="00F60735"/>
    <w:rsid w:val="00F6086A"/>
    <w:rsid w:val="00F60F7F"/>
    <w:rsid w:val="00F61733"/>
    <w:rsid w:val="00F61FEC"/>
    <w:rsid w:val="00F6201F"/>
    <w:rsid w:val="00F62812"/>
    <w:rsid w:val="00F63331"/>
    <w:rsid w:val="00F6396B"/>
    <w:rsid w:val="00F64015"/>
    <w:rsid w:val="00F6467A"/>
    <w:rsid w:val="00F6492C"/>
    <w:rsid w:val="00F6558A"/>
    <w:rsid w:val="00F656C1"/>
    <w:rsid w:val="00F65EC8"/>
    <w:rsid w:val="00F66386"/>
    <w:rsid w:val="00F6640A"/>
    <w:rsid w:val="00F66C03"/>
    <w:rsid w:val="00F66CD9"/>
    <w:rsid w:val="00F673E5"/>
    <w:rsid w:val="00F70231"/>
    <w:rsid w:val="00F7023E"/>
    <w:rsid w:val="00F702BE"/>
    <w:rsid w:val="00F70E46"/>
    <w:rsid w:val="00F71C96"/>
    <w:rsid w:val="00F720AC"/>
    <w:rsid w:val="00F725C7"/>
    <w:rsid w:val="00F72771"/>
    <w:rsid w:val="00F72BCD"/>
    <w:rsid w:val="00F72C2E"/>
    <w:rsid w:val="00F72D7B"/>
    <w:rsid w:val="00F731C3"/>
    <w:rsid w:val="00F73694"/>
    <w:rsid w:val="00F74D0B"/>
    <w:rsid w:val="00F753C2"/>
    <w:rsid w:val="00F76600"/>
    <w:rsid w:val="00F76B74"/>
    <w:rsid w:val="00F773AD"/>
    <w:rsid w:val="00F776CB"/>
    <w:rsid w:val="00F82C98"/>
    <w:rsid w:val="00F83475"/>
    <w:rsid w:val="00F8365A"/>
    <w:rsid w:val="00F83997"/>
    <w:rsid w:val="00F83A4C"/>
    <w:rsid w:val="00F83AE6"/>
    <w:rsid w:val="00F83D32"/>
    <w:rsid w:val="00F83DDB"/>
    <w:rsid w:val="00F83FDC"/>
    <w:rsid w:val="00F848E3"/>
    <w:rsid w:val="00F84CD8"/>
    <w:rsid w:val="00F86695"/>
    <w:rsid w:val="00F86908"/>
    <w:rsid w:val="00F8722D"/>
    <w:rsid w:val="00F87428"/>
    <w:rsid w:val="00F904C4"/>
    <w:rsid w:val="00F90E4D"/>
    <w:rsid w:val="00F916D3"/>
    <w:rsid w:val="00F916F6"/>
    <w:rsid w:val="00F92220"/>
    <w:rsid w:val="00F925CA"/>
    <w:rsid w:val="00F9278A"/>
    <w:rsid w:val="00F92951"/>
    <w:rsid w:val="00F92DAA"/>
    <w:rsid w:val="00F933A3"/>
    <w:rsid w:val="00F937D2"/>
    <w:rsid w:val="00F93EE5"/>
    <w:rsid w:val="00F942E6"/>
    <w:rsid w:val="00F9542E"/>
    <w:rsid w:val="00F95B1D"/>
    <w:rsid w:val="00F9619D"/>
    <w:rsid w:val="00F96857"/>
    <w:rsid w:val="00F97037"/>
    <w:rsid w:val="00FA0143"/>
    <w:rsid w:val="00FA04EA"/>
    <w:rsid w:val="00FA0F07"/>
    <w:rsid w:val="00FA166B"/>
    <w:rsid w:val="00FA1939"/>
    <w:rsid w:val="00FA1C87"/>
    <w:rsid w:val="00FA2C0E"/>
    <w:rsid w:val="00FA31D5"/>
    <w:rsid w:val="00FA35DD"/>
    <w:rsid w:val="00FA55C7"/>
    <w:rsid w:val="00FA5A73"/>
    <w:rsid w:val="00FA5D50"/>
    <w:rsid w:val="00FA5D7C"/>
    <w:rsid w:val="00FA67C3"/>
    <w:rsid w:val="00FA6ADD"/>
    <w:rsid w:val="00FA7527"/>
    <w:rsid w:val="00FA7D15"/>
    <w:rsid w:val="00FA7D41"/>
    <w:rsid w:val="00FB0070"/>
    <w:rsid w:val="00FB0A31"/>
    <w:rsid w:val="00FB0CC1"/>
    <w:rsid w:val="00FB1484"/>
    <w:rsid w:val="00FB21DD"/>
    <w:rsid w:val="00FB23E6"/>
    <w:rsid w:val="00FB3871"/>
    <w:rsid w:val="00FB38CE"/>
    <w:rsid w:val="00FB3F43"/>
    <w:rsid w:val="00FB4104"/>
    <w:rsid w:val="00FB47D9"/>
    <w:rsid w:val="00FB4DCF"/>
    <w:rsid w:val="00FB5104"/>
    <w:rsid w:val="00FB6084"/>
    <w:rsid w:val="00FB6BA2"/>
    <w:rsid w:val="00FB6F90"/>
    <w:rsid w:val="00FC189A"/>
    <w:rsid w:val="00FC1C1C"/>
    <w:rsid w:val="00FC21F2"/>
    <w:rsid w:val="00FC23C2"/>
    <w:rsid w:val="00FC283D"/>
    <w:rsid w:val="00FC2962"/>
    <w:rsid w:val="00FC2DAA"/>
    <w:rsid w:val="00FC397D"/>
    <w:rsid w:val="00FC5173"/>
    <w:rsid w:val="00FC527F"/>
    <w:rsid w:val="00FC5603"/>
    <w:rsid w:val="00FC5EE9"/>
    <w:rsid w:val="00FC63FF"/>
    <w:rsid w:val="00FC6AF8"/>
    <w:rsid w:val="00FC6CC2"/>
    <w:rsid w:val="00FC6E92"/>
    <w:rsid w:val="00FC6FDF"/>
    <w:rsid w:val="00FC71FC"/>
    <w:rsid w:val="00FD025A"/>
    <w:rsid w:val="00FD08AA"/>
    <w:rsid w:val="00FD0AAC"/>
    <w:rsid w:val="00FD0FE5"/>
    <w:rsid w:val="00FD1627"/>
    <w:rsid w:val="00FD1732"/>
    <w:rsid w:val="00FD2802"/>
    <w:rsid w:val="00FD2FE3"/>
    <w:rsid w:val="00FD4786"/>
    <w:rsid w:val="00FD4849"/>
    <w:rsid w:val="00FD4F8C"/>
    <w:rsid w:val="00FD538B"/>
    <w:rsid w:val="00FD56D6"/>
    <w:rsid w:val="00FD58C8"/>
    <w:rsid w:val="00FD725C"/>
    <w:rsid w:val="00FD76DF"/>
    <w:rsid w:val="00FD7BEF"/>
    <w:rsid w:val="00FD7C16"/>
    <w:rsid w:val="00FD7D33"/>
    <w:rsid w:val="00FE0256"/>
    <w:rsid w:val="00FE04C2"/>
    <w:rsid w:val="00FE0AFD"/>
    <w:rsid w:val="00FE0E65"/>
    <w:rsid w:val="00FE2360"/>
    <w:rsid w:val="00FE2E7C"/>
    <w:rsid w:val="00FE2FD2"/>
    <w:rsid w:val="00FE3DEB"/>
    <w:rsid w:val="00FE4655"/>
    <w:rsid w:val="00FE49D1"/>
    <w:rsid w:val="00FE4E92"/>
    <w:rsid w:val="00FE4FCF"/>
    <w:rsid w:val="00FE5FED"/>
    <w:rsid w:val="00FE6E63"/>
    <w:rsid w:val="00FE76D6"/>
    <w:rsid w:val="00FE7C9C"/>
    <w:rsid w:val="00FE7E2E"/>
    <w:rsid w:val="00FF0C85"/>
    <w:rsid w:val="00FF0C8C"/>
    <w:rsid w:val="00FF0D85"/>
    <w:rsid w:val="00FF0E4A"/>
    <w:rsid w:val="00FF110E"/>
    <w:rsid w:val="00FF1765"/>
    <w:rsid w:val="00FF1D03"/>
    <w:rsid w:val="00FF23A2"/>
    <w:rsid w:val="00FF23ED"/>
    <w:rsid w:val="00FF27BF"/>
    <w:rsid w:val="00FF3170"/>
    <w:rsid w:val="00FF31C1"/>
    <w:rsid w:val="00FF35CE"/>
    <w:rsid w:val="00FF36EF"/>
    <w:rsid w:val="00FF38EF"/>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23DFD701"/>
  <w15:docId w15:val="{7E7A2FEB-3259-41C7-A83D-4D7C6EAD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41740"/>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BE7A4E"/>
    <w:pPr>
      <w:keepNext/>
      <w:spacing w:line="288" w:lineRule="auto"/>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umerowanie,List Paragraph,Akapit z listą BS,Kolorowa lista — akcent 11,A_wyliczenie,K-P_odwolanie,Akapit z listą5,maz_wyliczenie,opis dzialania,Signature,CW_Lista,Nagłowek 3,L1,Preambuła,Dot pt,F5 List Paragraph,lp1,Obiekt"/>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BE7A4E"/>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7"/>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8"/>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3"/>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9"/>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0"/>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1"/>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2"/>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3"/>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4"/>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2"/>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5"/>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6"/>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7"/>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8"/>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9"/>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0"/>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1"/>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iPriority w:val="99"/>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uiPriority w:val="99"/>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DB391B"/>
    <w:pPr>
      <w:tabs>
        <w:tab w:val="left" w:pos="284"/>
      </w:tabs>
      <w:spacing w:line="288" w:lineRule="auto"/>
      <w:jc w:val="center"/>
    </w:pPr>
    <w:rPr>
      <w:rFonts w:ascii="Trebuchet MS" w:hAnsi="Trebuchet MS"/>
      <w:b/>
      <w:iCs/>
      <w:szCs w:val="24"/>
    </w:rPr>
  </w:style>
  <w:style w:type="character" w:customStyle="1" w:styleId="AtabelaROOSZnak">
    <w:name w:val="A_tabela_ROOS Znak"/>
    <w:link w:val="AtabelaROOS"/>
    <w:rsid w:val="00DB391B"/>
    <w:rPr>
      <w:rFonts w:ascii="Trebuchet MS" w:hAnsi="Trebuchet MS"/>
      <w:b/>
      <w:iCs/>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umerowanie Znak,List Paragraph Znak,Akapit z listą BS Znak,Kolorowa lista — akcent 11 Znak,A_wyliczenie Znak,K-P_odwolanie Znak,Akapit z listą5 Znak,maz_wyliczenie Znak,opis dzialania Znak,Signature Znak,L1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3"/>
      </w:numPr>
    </w:pPr>
  </w:style>
  <w:style w:type="numbering" w:customStyle="1" w:styleId="WW8Num5">
    <w:name w:val="WW8Num5"/>
    <w:rsid w:val="00FD56D6"/>
    <w:pPr>
      <w:numPr>
        <w:numId w:val="42"/>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892FC7"/>
    <w:rPr>
      <w:color w:val="605E5C"/>
      <w:shd w:val="clear" w:color="auto" w:fill="E1DFDD"/>
    </w:rPr>
  </w:style>
  <w:style w:type="paragraph" w:customStyle="1" w:styleId="p01">
    <w:name w:val="p01"/>
    <w:basedOn w:val="Normalny"/>
    <w:uiPriority w:val="99"/>
    <w:semiHidden/>
    <w:rsid w:val="00107140"/>
    <w:pPr>
      <w:spacing w:before="100" w:beforeAutospacing="1" w:after="100" w:afterAutospacing="1"/>
    </w:pPr>
    <w:rPr>
      <w:rFonts w:eastAsiaTheme="minorEastAsia"/>
      <w:sz w:val="24"/>
      <w:szCs w:val="24"/>
    </w:rPr>
  </w:style>
  <w:style w:type="paragraph" w:customStyle="1" w:styleId="p1">
    <w:name w:val="p1"/>
    <w:basedOn w:val="Normalny"/>
    <w:rsid w:val="007E2263"/>
    <w:pPr>
      <w:spacing w:before="100" w:beforeAutospacing="1" w:after="100" w:afterAutospacing="1"/>
    </w:pPr>
    <w:rPr>
      <w:sz w:val="24"/>
      <w:szCs w:val="24"/>
    </w:rPr>
  </w:style>
  <w:style w:type="paragraph" w:customStyle="1" w:styleId="p2">
    <w:name w:val="p2"/>
    <w:basedOn w:val="Normalny"/>
    <w:rsid w:val="007E2263"/>
    <w:pPr>
      <w:spacing w:before="100" w:beforeAutospacing="1" w:after="100" w:afterAutospacing="1"/>
    </w:pPr>
    <w:rPr>
      <w:sz w:val="24"/>
      <w:szCs w:val="24"/>
    </w:rPr>
  </w:style>
  <w:style w:type="paragraph" w:customStyle="1" w:styleId="p0">
    <w:name w:val="p0"/>
    <w:basedOn w:val="Normalny"/>
    <w:rsid w:val="00A1798E"/>
    <w:pPr>
      <w:spacing w:before="100" w:beforeAutospacing="1" w:after="100" w:afterAutospacing="1"/>
    </w:pPr>
    <w:rPr>
      <w:sz w:val="24"/>
      <w:szCs w:val="24"/>
    </w:rPr>
  </w:style>
  <w:style w:type="paragraph" w:customStyle="1" w:styleId="pkt">
    <w:name w:val="pkt"/>
    <w:basedOn w:val="Normalny"/>
    <w:link w:val="pktZnak"/>
    <w:qFormat/>
    <w:rsid w:val="00167470"/>
    <w:pPr>
      <w:spacing w:before="60" w:after="60"/>
      <w:ind w:left="851" w:hanging="295"/>
      <w:jc w:val="both"/>
    </w:pPr>
    <w:rPr>
      <w:sz w:val="24"/>
    </w:rPr>
  </w:style>
  <w:style w:type="paragraph" w:styleId="Tytu">
    <w:name w:val="Title"/>
    <w:basedOn w:val="Normalny"/>
    <w:next w:val="Normalny"/>
    <w:link w:val="TytuZnak"/>
    <w:autoRedefine/>
    <w:qFormat/>
    <w:rsid w:val="00167470"/>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167470"/>
    <w:rPr>
      <w:rFonts w:cs="Arial"/>
      <w:b/>
      <w:bCs/>
      <w:kern w:val="28"/>
      <w:sz w:val="32"/>
      <w:szCs w:val="32"/>
    </w:rPr>
  </w:style>
  <w:style w:type="paragraph" w:customStyle="1" w:styleId="Standard">
    <w:name w:val="Standard"/>
    <w:qFormat/>
    <w:rsid w:val="00167470"/>
    <w:pPr>
      <w:widowControl w:val="0"/>
      <w:suppressAutoHyphens/>
      <w:textAlignment w:val="baseline"/>
    </w:pPr>
    <w:rPr>
      <w:rFonts w:eastAsia="SimSun" w:cs="Lucida Sans"/>
      <w:kern w:val="2"/>
      <w:sz w:val="24"/>
      <w:szCs w:val="24"/>
      <w:lang w:eastAsia="zh-CN" w:bidi="hi-IN"/>
    </w:rPr>
  </w:style>
  <w:style w:type="character" w:customStyle="1" w:styleId="pktZnak">
    <w:name w:val="pkt Znak"/>
    <w:link w:val="pkt"/>
    <w:rsid w:val="00167470"/>
    <w:rPr>
      <w:sz w:val="24"/>
    </w:rPr>
  </w:style>
  <w:style w:type="paragraph" w:styleId="Bezodstpw">
    <w:name w:val="No Spacing"/>
    <w:uiPriority w:val="1"/>
    <w:qFormat/>
    <w:rsid w:val="001D01A8"/>
    <w:rPr>
      <w:rFonts w:ascii="Calibri" w:eastAsia="Calibri" w:hAnsi="Calibri"/>
      <w:sz w:val="22"/>
      <w:szCs w:val="22"/>
      <w:lang w:eastAsia="en-US"/>
    </w:rPr>
  </w:style>
  <w:style w:type="paragraph" w:styleId="Lista">
    <w:name w:val="List"/>
    <w:basedOn w:val="Normalny"/>
    <w:rsid w:val="00705D32"/>
    <w:pPr>
      <w:widowControl w:val="0"/>
      <w:suppressAutoHyphens/>
      <w:autoSpaceDN w:val="0"/>
      <w:spacing w:after="120"/>
      <w:textAlignment w:val="baseline"/>
    </w:pPr>
    <w:rPr>
      <w:rFonts w:eastAsia="SimSun" w:cs="Lucida Sans"/>
      <w:kern w:val="3"/>
      <w:sz w:val="24"/>
      <w:szCs w:val="24"/>
      <w:lang w:eastAsia="zh-CN" w:bidi="hi-IN"/>
    </w:rPr>
  </w:style>
  <w:style w:type="numbering" w:customStyle="1" w:styleId="WW8Num7">
    <w:name w:val="WW8Num7"/>
    <w:basedOn w:val="Bezlisty"/>
    <w:rsid w:val="00705D32"/>
    <w:pPr>
      <w:numPr>
        <w:numId w:val="60"/>
      </w:numPr>
    </w:pPr>
  </w:style>
  <w:style w:type="character" w:styleId="Nierozpoznanawzmianka">
    <w:name w:val="Unresolved Mention"/>
    <w:basedOn w:val="Domylnaczcionkaakapitu"/>
    <w:uiPriority w:val="99"/>
    <w:semiHidden/>
    <w:unhideWhenUsed/>
    <w:rsid w:val="00B90C73"/>
    <w:rPr>
      <w:color w:val="605E5C"/>
      <w:shd w:val="clear" w:color="auto" w:fill="E1DFDD"/>
    </w:rPr>
  </w:style>
  <w:style w:type="paragraph" w:customStyle="1" w:styleId="wrap-text">
    <w:name w:val="wrap-text"/>
    <w:basedOn w:val="Normalny"/>
    <w:rsid w:val="00001F92"/>
    <w:pPr>
      <w:spacing w:before="100" w:beforeAutospacing="1" w:after="100" w:afterAutospacing="1"/>
    </w:pPr>
    <w:rPr>
      <w:sz w:val="24"/>
      <w:szCs w:val="24"/>
    </w:rPr>
  </w:style>
  <w:style w:type="character" w:customStyle="1" w:styleId="gray-text">
    <w:name w:val="gray-text"/>
    <w:basedOn w:val="Domylnaczcionkaakapitu"/>
    <w:rsid w:val="00001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15162348">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07977106">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621273">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6538891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3146053">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27987940">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58210276">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11894935">
      <w:bodyDiv w:val="1"/>
      <w:marLeft w:val="0"/>
      <w:marRight w:val="0"/>
      <w:marTop w:val="0"/>
      <w:marBottom w:val="0"/>
      <w:divBdr>
        <w:top w:val="none" w:sz="0" w:space="0" w:color="auto"/>
        <w:left w:val="none" w:sz="0" w:space="0" w:color="auto"/>
        <w:bottom w:val="none" w:sz="0" w:space="0" w:color="auto"/>
        <w:right w:val="none" w:sz="0" w:space="0" w:color="auto"/>
      </w:divBdr>
    </w:div>
    <w:div w:id="1119227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60464069">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1477633">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116942">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6240503">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67818979">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33632351">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43804817">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69138747">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18433353">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65508676">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3753187">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935243"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instrukcje-wykonawca"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mailto:biuro@rodostar.p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pilchowice.pl" TargetMode="External"/><Relationship Id="rId24" Type="http://schemas.openxmlformats.org/officeDocument/2006/relationships/hyperlink" Target="https://platformazakupowa.pl/strona/instrukcje-wykonawca"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transakcja/935243" TargetMode="External"/><Relationship Id="rId40" Type="http://schemas.openxmlformats.org/officeDocument/2006/relationships/hyperlink" Target="https://platformazakupowa.pl/transakcja/935243"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transakcja/935243"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espd.uzp.gov.pl/filter?lang=pl" TargetMode="External"/><Relationship Id="rId10" Type="http://schemas.openxmlformats.org/officeDocument/2006/relationships/hyperlink" Target="http://www.szpital-pilchowice.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transakcja/935243" TargetMode="External"/><Relationship Id="rId14" Type="http://schemas.openxmlformats.org/officeDocument/2006/relationships/hyperlink" Target="https://platformazakupowa.pl/" TargetMode="External"/><Relationship Id="rId22" Type="http://schemas.openxmlformats.org/officeDocument/2006/relationships/hyperlink" Target="https://www.google.com/maps/place/data=!4m2!3m1!1s0x470444e0c24fa44f:0xc8cf6d3daf86f675?sa=X&amp;ved=1t:8290&amp;ictx=111" TargetMode="External"/><Relationship Id="rId27" Type="http://schemas.openxmlformats.org/officeDocument/2006/relationships/hyperlink" Target="https://platformazakupowa.pl/"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mailto:przetargi@szpital-pilchowice.pl" TargetMode="External"/><Relationship Id="rId43" Type="http://schemas.openxmlformats.org/officeDocument/2006/relationships/footer" Target="footer1.xml"/><Relationship Id="rId8"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www.gov.pl/web/uzp/jednolity-europejski-dokument-zamowienia" TargetMode="External"/><Relationship Id="rId46" Type="http://schemas.openxmlformats.org/officeDocument/2006/relationships/fontTable" Target="fontTable.xml"/><Relationship Id="rId20" Type="http://schemas.openxmlformats.org/officeDocument/2006/relationships/hyperlink" Target="https://platformazakupowa.pl/strona/instrukcje-wykonawca" TargetMode="External"/><Relationship Id="rId41" Type="http://schemas.openxmlformats.org/officeDocument/2006/relationships/hyperlink" Target="file:///\\Serwer2019\przetargi2\post&#281;powania\przetargi%202023\03.ZP.2023.K%20dostawy%20sprz&#281;tu%20medycznego,%20laboratoryjnego,%20odczynnik&#243;w,%20&#347;rodk&#243;w%20opatrunkowych%20i%20dezynfekuj&#261;cych\szpital@szpital-pilch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B6BCF-CC57-4280-85BC-AC52C1E00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46</Pages>
  <Words>12327</Words>
  <Characters>82667</Characters>
  <Application>Microsoft Office Word</Application>
  <DocSecurity>0</DocSecurity>
  <Lines>688</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94805</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Małgorzata Szczepańska</cp:lastModifiedBy>
  <cp:revision>8</cp:revision>
  <cp:lastPrinted>2024-06-12T08:32:00Z</cp:lastPrinted>
  <dcterms:created xsi:type="dcterms:W3CDTF">2024-06-03T08:58:00Z</dcterms:created>
  <dcterms:modified xsi:type="dcterms:W3CDTF">2024-06-20T10:39:00Z</dcterms:modified>
</cp:coreProperties>
</file>