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19" w:rsidRDefault="00461B19"/>
    <w:p w:rsidR="00461B19" w:rsidRPr="002746E1" w:rsidRDefault="00461B19">
      <w:pPr>
        <w:rPr>
          <w:b/>
          <w:u w:val="single"/>
        </w:rPr>
      </w:pPr>
      <w:r w:rsidRPr="002746E1">
        <w:rPr>
          <w:b/>
          <w:u w:val="single"/>
        </w:rPr>
        <w:t>Opis Przedmiotu Zamówienia</w:t>
      </w:r>
    </w:p>
    <w:p w:rsidR="00A664CF" w:rsidRDefault="00FD314C" w:rsidP="000F62D5">
      <w:pPr>
        <w:spacing w:line="360" w:lineRule="auto"/>
        <w:jc w:val="both"/>
        <w:rPr>
          <w:b/>
        </w:rPr>
      </w:pPr>
      <w:r w:rsidRPr="00635667">
        <w:rPr>
          <w:b/>
        </w:rPr>
        <w:t xml:space="preserve">Wykonanie projektu budowlanego </w:t>
      </w:r>
      <w:r w:rsidR="000F62D5" w:rsidRPr="000F62D5">
        <w:rPr>
          <w:b/>
        </w:rPr>
        <w:t xml:space="preserve">(wraz z uzyskaniem ostatecznej i prawomocnej decyzji w przedmiocie pozwolenia na budowę bądź przyjęcia zgłoszenia robót bez uwag przez Departament Urbanistyki i Architektury Urzędu Miejskiego w Elblągu) dla prac, polegających na wymianie </w:t>
      </w:r>
      <w:r w:rsidR="000F62D5">
        <w:rPr>
          <w:b/>
        </w:rPr>
        <w:t xml:space="preserve">żelbetowego </w:t>
      </w:r>
      <w:r w:rsidR="000F62D5" w:rsidRPr="000F62D5">
        <w:rPr>
          <w:b/>
        </w:rPr>
        <w:t>stropu komory ciepłowniczej położonej w Elblągu przy ul. Mazurskiej dz. 110/2</w:t>
      </w:r>
      <w:r w:rsidR="00A664CF">
        <w:rPr>
          <w:b/>
        </w:rPr>
        <w:t>.</w:t>
      </w:r>
    </w:p>
    <w:p w:rsidR="00FD314C" w:rsidRPr="00A664CF" w:rsidRDefault="000F62D5" w:rsidP="000F62D5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FD314C" w:rsidRPr="00A664CF">
        <w:rPr>
          <w:b/>
        </w:rPr>
        <w:t>Projekt ma zawierać:</w:t>
      </w:r>
    </w:p>
    <w:p w:rsidR="000F62D5" w:rsidRDefault="000F62D5" w:rsidP="000F62D5">
      <w:pPr>
        <w:pStyle w:val="Tekstpodstawowywcity3"/>
        <w:tabs>
          <w:tab w:val="num" w:pos="900"/>
        </w:tabs>
        <w:ind w:left="357" w:right="-159" w:hanging="357"/>
        <w:rPr>
          <w:rFonts w:ascii="Constantia" w:hAnsi="Constantia"/>
          <w:bCs/>
          <w:sz w:val="22"/>
          <w:szCs w:val="22"/>
        </w:rPr>
      </w:pPr>
      <w:r>
        <w:rPr>
          <w:rFonts w:ascii="Constantia" w:hAnsi="Constantia"/>
          <w:bCs/>
          <w:sz w:val="22"/>
          <w:szCs w:val="22"/>
        </w:rPr>
        <w:t>a)</w:t>
      </w:r>
      <w:r>
        <w:rPr>
          <w:rFonts w:ascii="Constantia" w:hAnsi="Constantia"/>
          <w:bCs/>
          <w:sz w:val="22"/>
          <w:szCs w:val="22"/>
        </w:rPr>
        <w:tab/>
      </w:r>
      <w:r w:rsidRPr="0071736A">
        <w:rPr>
          <w:rFonts w:ascii="Constantia" w:hAnsi="Constantia"/>
          <w:bCs/>
          <w:sz w:val="22"/>
          <w:szCs w:val="22"/>
        </w:rPr>
        <w:t xml:space="preserve">projekt budowlany  na </w:t>
      </w:r>
      <w:r>
        <w:rPr>
          <w:rFonts w:ascii="Constantia" w:hAnsi="Constantia"/>
          <w:bCs/>
          <w:sz w:val="22"/>
          <w:szCs w:val="22"/>
        </w:rPr>
        <w:t>wymianie stropu</w:t>
      </w:r>
      <w:r w:rsidRPr="0071736A">
        <w:rPr>
          <w:rFonts w:ascii="Constantia" w:hAnsi="Constantia"/>
          <w:bCs/>
          <w:sz w:val="22"/>
          <w:szCs w:val="22"/>
        </w:rPr>
        <w:t xml:space="preserve"> </w:t>
      </w:r>
      <w:r>
        <w:rPr>
          <w:rFonts w:ascii="Constantia" w:hAnsi="Constantia"/>
          <w:bCs/>
          <w:sz w:val="22"/>
          <w:szCs w:val="22"/>
        </w:rPr>
        <w:t xml:space="preserve">komory ciepłowniczej </w:t>
      </w:r>
      <w:r w:rsidRPr="0071736A">
        <w:rPr>
          <w:rFonts w:ascii="Constantia" w:hAnsi="Constantia"/>
          <w:bCs/>
          <w:sz w:val="22"/>
          <w:szCs w:val="22"/>
        </w:rPr>
        <w:t>położon</w:t>
      </w:r>
      <w:r>
        <w:rPr>
          <w:rFonts w:ascii="Constantia" w:hAnsi="Constantia"/>
          <w:bCs/>
          <w:sz w:val="22"/>
          <w:szCs w:val="22"/>
        </w:rPr>
        <w:t>ej</w:t>
      </w:r>
      <w:r w:rsidRPr="0071736A">
        <w:rPr>
          <w:rFonts w:ascii="Constantia" w:hAnsi="Constantia"/>
          <w:bCs/>
          <w:sz w:val="22"/>
          <w:szCs w:val="22"/>
        </w:rPr>
        <w:t xml:space="preserve"> w Elblągu przy</w:t>
      </w:r>
      <w:r>
        <w:rPr>
          <w:rFonts w:ascii="Constantia" w:hAnsi="Constantia"/>
          <w:bCs/>
          <w:sz w:val="22"/>
          <w:szCs w:val="22"/>
        </w:rPr>
        <w:br/>
      </w:r>
      <w:r w:rsidRPr="0071736A">
        <w:rPr>
          <w:rFonts w:ascii="Constantia" w:hAnsi="Constantia"/>
          <w:bCs/>
          <w:sz w:val="22"/>
          <w:szCs w:val="22"/>
        </w:rPr>
        <w:t xml:space="preserve">ul. </w:t>
      </w:r>
      <w:r>
        <w:rPr>
          <w:rFonts w:ascii="Constantia" w:hAnsi="Constantia"/>
          <w:bCs/>
          <w:sz w:val="22"/>
          <w:szCs w:val="22"/>
        </w:rPr>
        <w:t>Mazurskiej dz. 110/2</w:t>
      </w:r>
      <w:r w:rsidRPr="0071736A">
        <w:rPr>
          <w:rFonts w:ascii="Constantia" w:hAnsi="Constantia"/>
          <w:bCs/>
          <w:sz w:val="22"/>
          <w:szCs w:val="22"/>
        </w:rPr>
        <w:t xml:space="preserve"> w zakresie niezbędnym do uzyskania pozwolenia na prowadzenie robót budowlanych</w:t>
      </w:r>
      <w:r>
        <w:rPr>
          <w:rFonts w:ascii="Constantia" w:hAnsi="Constantia"/>
          <w:bCs/>
          <w:sz w:val="22"/>
          <w:szCs w:val="22"/>
        </w:rPr>
        <w:t xml:space="preserve"> </w:t>
      </w:r>
      <w:r w:rsidRPr="0071736A">
        <w:rPr>
          <w:rFonts w:ascii="Constantia" w:hAnsi="Constantia"/>
          <w:bCs/>
          <w:sz w:val="22"/>
          <w:szCs w:val="22"/>
        </w:rPr>
        <w:t>budowę</w:t>
      </w:r>
      <w:r>
        <w:rPr>
          <w:rFonts w:ascii="Constantia" w:hAnsi="Constantia"/>
          <w:bCs/>
          <w:sz w:val="22"/>
          <w:szCs w:val="22"/>
        </w:rPr>
        <w:t xml:space="preserve"> bądź przyjęcia zgłoszenia robót.</w:t>
      </w:r>
      <w:r w:rsidRPr="0071736A">
        <w:rPr>
          <w:rFonts w:ascii="Constantia" w:hAnsi="Constantia"/>
          <w:bCs/>
          <w:sz w:val="22"/>
          <w:szCs w:val="22"/>
        </w:rPr>
        <w:t xml:space="preserve"> </w:t>
      </w:r>
    </w:p>
    <w:p w:rsidR="000F62D5" w:rsidRPr="00B04179" w:rsidRDefault="000F62D5" w:rsidP="000F62D5">
      <w:pPr>
        <w:pStyle w:val="Tekstpodstawowywcity3"/>
        <w:tabs>
          <w:tab w:val="num" w:pos="900"/>
        </w:tabs>
        <w:ind w:left="357" w:right="-159" w:hanging="357"/>
        <w:rPr>
          <w:rFonts w:ascii="Constantia" w:hAnsi="Constantia"/>
          <w:bCs/>
          <w:sz w:val="22"/>
          <w:szCs w:val="22"/>
        </w:rPr>
      </w:pPr>
      <w:r w:rsidRPr="0071736A">
        <w:rPr>
          <w:rFonts w:ascii="Constantia" w:hAnsi="Constantia"/>
          <w:bCs/>
          <w:sz w:val="22"/>
          <w:szCs w:val="22"/>
        </w:rPr>
        <w:t xml:space="preserve">b) </w:t>
      </w:r>
      <w:r w:rsidRPr="0071736A">
        <w:rPr>
          <w:rFonts w:ascii="Constantia" w:hAnsi="Constantia"/>
          <w:bCs/>
          <w:sz w:val="22"/>
          <w:szCs w:val="22"/>
        </w:rPr>
        <w:tab/>
        <w:t xml:space="preserve">niezbędne opinie, uzgodnienia </w:t>
      </w:r>
    </w:p>
    <w:p w:rsidR="000F62D5" w:rsidRDefault="000F62D5" w:rsidP="000F62D5">
      <w:pPr>
        <w:pStyle w:val="Tekstpodstawowywcity3"/>
        <w:tabs>
          <w:tab w:val="num" w:pos="900"/>
        </w:tabs>
        <w:ind w:left="357" w:right="-159" w:hanging="357"/>
        <w:rPr>
          <w:rFonts w:ascii="Constantia" w:hAnsi="Constantia"/>
          <w:sz w:val="22"/>
          <w:szCs w:val="22"/>
        </w:rPr>
      </w:pPr>
      <w:r w:rsidRPr="0071736A">
        <w:rPr>
          <w:rFonts w:ascii="Constantia" w:hAnsi="Constantia"/>
          <w:bCs/>
          <w:sz w:val="22"/>
          <w:szCs w:val="22"/>
        </w:rPr>
        <w:t xml:space="preserve">e) </w:t>
      </w:r>
      <w:r w:rsidRPr="0071736A">
        <w:rPr>
          <w:rFonts w:ascii="Constantia" w:hAnsi="Constantia"/>
          <w:bCs/>
          <w:sz w:val="22"/>
          <w:szCs w:val="22"/>
        </w:rPr>
        <w:tab/>
        <w:t>przygotowanie wniosku, wraz z wszelkimi załącznikami, uzyskaniem ostatecznej i prawomocnej decyzji w przedmiocie pozwolenia na budowę</w:t>
      </w:r>
      <w:r>
        <w:rPr>
          <w:rFonts w:ascii="Constantia" w:hAnsi="Constantia"/>
          <w:bCs/>
          <w:sz w:val="22"/>
          <w:szCs w:val="22"/>
        </w:rPr>
        <w:t xml:space="preserve"> bądź przyjęcia zgłoszenia robót bez uwag przez Departament Urbanistyki i Architektury Urzędu Miejskiego w Elblągu</w:t>
      </w:r>
    </w:p>
    <w:p w:rsidR="000138EA" w:rsidRDefault="000138EA" w:rsidP="000138EA">
      <w:pPr>
        <w:pStyle w:val="Tekstpodstawowywcity3"/>
        <w:tabs>
          <w:tab w:val="num" w:pos="900"/>
        </w:tabs>
        <w:ind w:left="357" w:right="-159" w:hanging="357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f)</w:t>
      </w:r>
      <w:r>
        <w:rPr>
          <w:rFonts w:ascii="Constantia" w:hAnsi="Constantia"/>
          <w:sz w:val="22"/>
          <w:szCs w:val="22"/>
        </w:rPr>
        <w:tab/>
        <w:t>uzgodnieniu niniejszego projektu przez kierownika Działu Inwestycji EPEC Sp. z o.o.</w:t>
      </w:r>
    </w:p>
    <w:p w:rsidR="000138EA" w:rsidRDefault="000138EA" w:rsidP="000F62D5">
      <w:pPr>
        <w:pStyle w:val="Tekstpodstawowywcity3"/>
        <w:tabs>
          <w:tab w:val="num" w:pos="900"/>
        </w:tabs>
        <w:ind w:left="357" w:right="-159" w:hanging="357"/>
        <w:rPr>
          <w:rFonts w:ascii="Constantia" w:hAnsi="Constantia"/>
          <w:sz w:val="22"/>
          <w:szCs w:val="22"/>
        </w:rPr>
      </w:pPr>
    </w:p>
    <w:p w:rsidR="0098555E" w:rsidRDefault="0098555E" w:rsidP="0098555E">
      <w:pPr>
        <w:pStyle w:val="Tekstpodstawowywcity3"/>
        <w:tabs>
          <w:tab w:val="num" w:pos="900"/>
        </w:tabs>
        <w:ind w:left="357" w:right="-159" w:hanging="357"/>
        <w:rPr>
          <w:rFonts w:ascii="Calibri" w:eastAsia="Calibri" w:hAnsi="Calibri"/>
          <w:sz w:val="22"/>
          <w:szCs w:val="22"/>
          <w:lang w:eastAsia="en-US"/>
        </w:rPr>
      </w:pPr>
    </w:p>
    <w:p w:rsidR="0098555E" w:rsidRPr="0071736A" w:rsidRDefault="0098555E" w:rsidP="0098555E">
      <w:pPr>
        <w:pStyle w:val="Tekstpodstawowywcity3"/>
        <w:tabs>
          <w:tab w:val="num" w:pos="900"/>
        </w:tabs>
        <w:ind w:left="357" w:right="-159" w:hanging="357"/>
        <w:rPr>
          <w:rFonts w:ascii="Constantia" w:hAnsi="Constantia"/>
          <w:bCs/>
          <w:sz w:val="22"/>
          <w:szCs w:val="22"/>
        </w:rPr>
      </w:pPr>
    </w:p>
    <w:p w:rsidR="0098555E" w:rsidRDefault="00FD314C" w:rsidP="0098555E">
      <w:pPr>
        <w:pStyle w:val="Tekstpodstawowywcity3"/>
        <w:tabs>
          <w:tab w:val="num" w:pos="900"/>
        </w:tabs>
        <w:ind w:left="0" w:right="-159"/>
        <w:rPr>
          <w:rFonts w:ascii="Calibri" w:eastAsia="Calibri" w:hAnsi="Calibri"/>
          <w:sz w:val="22"/>
          <w:szCs w:val="22"/>
          <w:lang w:eastAsia="en-US"/>
        </w:rPr>
      </w:pPr>
      <w:r w:rsidRPr="0098555E">
        <w:rPr>
          <w:rFonts w:ascii="Calibri" w:eastAsia="Calibri" w:hAnsi="Calibri"/>
          <w:sz w:val="22"/>
          <w:szCs w:val="22"/>
          <w:lang w:eastAsia="en-US"/>
        </w:rPr>
        <w:t xml:space="preserve">Zamawiający udzieli stosownego pełnomocnictwa celem występowania </w:t>
      </w:r>
      <w:r w:rsidR="00486640" w:rsidRPr="0098555E">
        <w:rPr>
          <w:rFonts w:ascii="Calibri" w:eastAsia="Calibri" w:hAnsi="Calibri"/>
          <w:sz w:val="22"/>
          <w:szCs w:val="22"/>
          <w:lang w:eastAsia="en-US"/>
        </w:rPr>
        <w:t xml:space="preserve">do </w:t>
      </w:r>
      <w:r w:rsidR="00461B19" w:rsidRPr="0098555E">
        <w:rPr>
          <w:rFonts w:ascii="Calibri" w:eastAsia="Calibri" w:hAnsi="Calibri"/>
          <w:sz w:val="22"/>
          <w:szCs w:val="22"/>
          <w:lang w:eastAsia="en-US"/>
        </w:rPr>
        <w:t xml:space="preserve">wszystkich podmiotów, instytucji i organów publicznych, osób fizycznych i prawnych w związku z realizacją Umowy. </w:t>
      </w:r>
    </w:p>
    <w:p w:rsidR="0098555E" w:rsidRPr="0098555E" w:rsidRDefault="0098555E" w:rsidP="0098555E">
      <w:pPr>
        <w:pStyle w:val="Tekstpodstawowywcity3"/>
        <w:tabs>
          <w:tab w:val="num" w:pos="900"/>
        </w:tabs>
        <w:ind w:left="357" w:right="-159" w:hanging="357"/>
        <w:rPr>
          <w:rFonts w:ascii="Calibri" w:eastAsia="Calibri" w:hAnsi="Calibri"/>
          <w:sz w:val="22"/>
          <w:szCs w:val="22"/>
          <w:lang w:eastAsia="en-US"/>
        </w:rPr>
      </w:pPr>
    </w:p>
    <w:p w:rsidR="000F62D5" w:rsidRPr="0071736A" w:rsidRDefault="000F62D5" w:rsidP="000F62D5">
      <w:pPr>
        <w:spacing w:after="0" w:line="240" w:lineRule="auto"/>
        <w:jc w:val="both"/>
        <w:rPr>
          <w:rFonts w:ascii="Constantia" w:hAnsi="Constantia"/>
        </w:rPr>
      </w:pPr>
      <w:r w:rsidRPr="0071736A">
        <w:rPr>
          <w:rFonts w:ascii="Constantia" w:hAnsi="Constantia"/>
        </w:rPr>
        <w:t xml:space="preserve">Wykonawca zobowiązuje się dostarczyć Zamawiającemu wszystkie egzemplarze dokumentacji w terminie </w:t>
      </w:r>
      <w:r>
        <w:rPr>
          <w:rFonts w:ascii="Constantia" w:hAnsi="Constantia"/>
        </w:rPr>
        <w:t>45</w:t>
      </w:r>
      <w:r w:rsidRPr="0071736A">
        <w:rPr>
          <w:rFonts w:ascii="Constantia" w:hAnsi="Constantia"/>
        </w:rPr>
        <w:t xml:space="preserve"> dni od dnia </w:t>
      </w:r>
      <w:r>
        <w:rPr>
          <w:rFonts w:ascii="Constantia" w:hAnsi="Constantia"/>
        </w:rPr>
        <w:t>podpisania umowy</w:t>
      </w:r>
      <w:r w:rsidRPr="0071736A">
        <w:rPr>
          <w:rFonts w:ascii="Constantia" w:hAnsi="Constantia"/>
        </w:rPr>
        <w:t>. W tym też terminie złożyć kompletny wniosek o wydanie decyzji w przedmiocie pozwolenia na budowę</w:t>
      </w:r>
      <w:r>
        <w:rPr>
          <w:rFonts w:ascii="Constantia" w:hAnsi="Constantia"/>
        </w:rPr>
        <w:t xml:space="preserve"> </w:t>
      </w:r>
      <w:r>
        <w:rPr>
          <w:rFonts w:ascii="Constantia" w:hAnsi="Constantia"/>
          <w:bCs/>
        </w:rPr>
        <w:t>bądź złożyć wniosek zgłoszenia robót do Departamentu Urbanistyki i Architektury Urzędu Miejskiego w Elblągu</w:t>
      </w:r>
      <w:r w:rsidRPr="0071736A">
        <w:rPr>
          <w:rFonts w:ascii="Constantia" w:hAnsi="Constantia"/>
        </w:rPr>
        <w:t>. W przypadku gdyby jakikolwiek organ administracji zwrócił się do Zamawiającego z wnioskiem o uzupełnienie lub zmianę wniosku, Wykonawca w ramach otrzymanego wynagrodzenia zobowiązany jest wykonać takie polecenie organu.</w:t>
      </w:r>
    </w:p>
    <w:p w:rsidR="0098555E" w:rsidRDefault="0098555E" w:rsidP="0098555E">
      <w:pPr>
        <w:pStyle w:val="Tekstpodstawowywcity3"/>
        <w:tabs>
          <w:tab w:val="num" w:pos="900"/>
        </w:tabs>
        <w:ind w:left="0" w:right="-159"/>
        <w:rPr>
          <w:rFonts w:ascii="Calibri" w:eastAsia="Calibri" w:hAnsi="Calibri"/>
          <w:sz w:val="22"/>
          <w:szCs w:val="22"/>
          <w:lang w:eastAsia="en-US"/>
        </w:rPr>
      </w:pPr>
    </w:p>
    <w:p w:rsidR="00873B91" w:rsidRDefault="00873B91" w:rsidP="0098555E">
      <w:pPr>
        <w:pStyle w:val="Tekstpodstawowywcity3"/>
        <w:tabs>
          <w:tab w:val="num" w:pos="900"/>
        </w:tabs>
        <w:ind w:left="0" w:right="-159"/>
        <w:rPr>
          <w:rFonts w:ascii="Calibri" w:eastAsia="Calibri" w:hAnsi="Calibri"/>
          <w:sz w:val="22"/>
          <w:szCs w:val="22"/>
          <w:lang w:eastAsia="en-US"/>
        </w:rPr>
      </w:pPr>
    </w:p>
    <w:p w:rsidR="00873B91" w:rsidRDefault="00873B91" w:rsidP="0098555E">
      <w:pPr>
        <w:pStyle w:val="Tekstpodstawowywcity3"/>
        <w:tabs>
          <w:tab w:val="num" w:pos="900"/>
        </w:tabs>
        <w:ind w:left="0" w:right="-159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 załączeniu </w:t>
      </w:r>
      <w:r w:rsidR="000F62D5">
        <w:rPr>
          <w:rFonts w:ascii="Calibri" w:eastAsia="Calibri" w:hAnsi="Calibri"/>
          <w:sz w:val="22"/>
          <w:szCs w:val="22"/>
          <w:lang w:eastAsia="en-US"/>
        </w:rPr>
        <w:t>:</w:t>
      </w:r>
    </w:p>
    <w:p w:rsidR="000F62D5" w:rsidRDefault="000F62D5" w:rsidP="0098555E">
      <w:pPr>
        <w:pStyle w:val="Tekstpodstawowywcity3"/>
        <w:tabs>
          <w:tab w:val="num" w:pos="900"/>
        </w:tabs>
        <w:ind w:left="0" w:right="-159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- mapa sytuacyjna w skali 1:500</w:t>
      </w:r>
    </w:p>
    <w:p w:rsidR="000F62D5" w:rsidRPr="0098555E" w:rsidRDefault="000F62D5" w:rsidP="0098555E">
      <w:pPr>
        <w:pStyle w:val="Tekstpodstawowywcity3"/>
        <w:tabs>
          <w:tab w:val="num" w:pos="900"/>
        </w:tabs>
        <w:ind w:left="0" w:right="-159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- </w:t>
      </w:r>
    </w:p>
    <w:p w:rsidR="0098555E" w:rsidRDefault="0098555E" w:rsidP="00461B19">
      <w:pPr>
        <w:jc w:val="both"/>
      </w:pPr>
    </w:p>
    <w:p w:rsidR="0098555E" w:rsidRPr="0098555E" w:rsidRDefault="0098555E" w:rsidP="0098555E">
      <w:pPr>
        <w:pStyle w:val="Tekstpodstawowywcity3"/>
        <w:tabs>
          <w:tab w:val="num" w:pos="900"/>
        </w:tabs>
        <w:ind w:left="357" w:right="-159" w:hanging="357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Szczegółowy zakres prac jest zawarty w załączonym wzorze umowy.</w:t>
      </w:r>
    </w:p>
    <w:p w:rsidR="0098555E" w:rsidRPr="00461B19" w:rsidRDefault="0098555E" w:rsidP="00461B19">
      <w:pPr>
        <w:jc w:val="both"/>
      </w:pPr>
    </w:p>
    <w:p w:rsidR="00FD314C" w:rsidRDefault="00FD314C"/>
    <w:p w:rsidR="00FD314C" w:rsidRDefault="00FD314C"/>
    <w:p w:rsidR="00056FB9" w:rsidRDefault="00FD314C">
      <w:r>
        <w:t xml:space="preserve"> </w:t>
      </w:r>
    </w:p>
    <w:sectPr w:rsidR="00056FB9" w:rsidSect="00056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036A"/>
    <w:multiLevelType w:val="hybridMultilevel"/>
    <w:tmpl w:val="639AA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315BC"/>
    <w:multiLevelType w:val="multilevel"/>
    <w:tmpl w:val="00BC905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D314C"/>
    <w:rsid w:val="000138EA"/>
    <w:rsid w:val="00056FB9"/>
    <w:rsid w:val="000F62D5"/>
    <w:rsid w:val="002746E1"/>
    <w:rsid w:val="00461B19"/>
    <w:rsid w:val="00486640"/>
    <w:rsid w:val="004C14DB"/>
    <w:rsid w:val="00635667"/>
    <w:rsid w:val="00783804"/>
    <w:rsid w:val="007B2B25"/>
    <w:rsid w:val="00830639"/>
    <w:rsid w:val="00873B91"/>
    <w:rsid w:val="0098030E"/>
    <w:rsid w:val="0098555E"/>
    <w:rsid w:val="00A664CF"/>
    <w:rsid w:val="00A753DA"/>
    <w:rsid w:val="00B257A4"/>
    <w:rsid w:val="00B9027F"/>
    <w:rsid w:val="00F06C66"/>
    <w:rsid w:val="00F21FF8"/>
    <w:rsid w:val="00FD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F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61B19"/>
    <w:pPr>
      <w:overflowPunct w:val="0"/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8555E"/>
    <w:pPr>
      <w:spacing w:after="0" w:line="240" w:lineRule="auto"/>
      <w:ind w:left="18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855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WOrlowski</dc:creator>
  <cp:lastModifiedBy>WOrlowski</cp:lastModifiedBy>
  <cp:revision>9</cp:revision>
  <dcterms:created xsi:type="dcterms:W3CDTF">2020-02-04T09:02:00Z</dcterms:created>
  <dcterms:modified xsi:type="dcterms:W3CDTF">2020-02-21T10:18:00Z</dcterms:modified>
</cp:coreProperties>
</file>