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19807" w14:textId="77777777" w:rsidR="002A225C" w:rsidRPr="002A225C" w:rsidRDefault="002A225C" w:rsidP="002A225C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97110055"/>
      <w:bookmarkStart w:id="1" w:name="_Toc105136214"/>
      <w:bookmarkStart w:id="2" w:name="_Toc105410212"/>
      <w:bookmarkStart w:id="3" w:name="_Toc103067442"/>
      <w:bookmarkStart w:id="4" w:name="_Toc103331394"/>
      <w:bookmarkStart w:id="5" w:name="_Toc105135945"/>
      <w:bookmarkStart w:id="6" w:name="_Hlk157762754"/>
      <w:bookmarkEnd w:id="0"/>
      <w:r w:rsidRPr="002A225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  <w:bookmarkEnd w:id="1"/>
      <w:bookmarkEnd w:id="2"/>
      <w:r w:rsidRPr="002A225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 </w:t>
      </w:r>
    </w:p>
    <w:p w14:paraId="08122355" w14:textId="77777777" w:rsidR="002A225C" w:rsidRPr="002A225C" w:rsidRDefault="002A225C" w:rsidP="002A225C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7" w:name="_Toc105136215"/>
      <w:bookmarkStart w:id="8" w:name="_Toc105410213"/>
      <w:r w:rsidRPr="002A225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 podmiotu udostępniającego zasoby</w:t>
      </w:r>
      <w:bookmarkEnd w:id="7"/>
      <w:bookmarkEnd w:id="8"/>
      <w:r w:rsidRPr="002A225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AE21EBD" w14:textId="77777777" w:rsidR="002A225C" w:rsidRPr="002A225C" w:rsidRDefault="002A225C" w:rsidP="002A225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bookmarkEnd w:id="3"/>
    <w:bookmarkEnd w:id="4"/>
    <w:bookmarkEnd w:id="5"/>
    <w:p w14:paraId="0FC20E9B" w14:textId="77777777" w:rsidR="002A225C" w:rsidRPr="002A225C" w:rsidRDefault="002A225C" w:rsidP="002A225C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22B710E6" w14:textId="77777777" w:rsidR="002A225C" w:rsidRPr="002A225C" w:rsidRDefault="002A225C" w:rsidP="002A225C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2A225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</w:p>
    <w:p w14:paraId="6410110F" w14:textId="77777777" w:rsidR="002A225C" w:rsidRPr="002A225C" w:rsidRDefault="002A225C" w:rsidP="002A225C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2A225C" w:rsidRPr="002A225C" w14:paraId="57D77E5E" w14:textId="77777777" w:rsidTr="00BB732B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6B4D8E" w14:textId="77777777" w:rsidR="002A225C" w:rsidRPr="002A225C" w:rsidRDefault="002A225C" w:rsidP="002A225C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225C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8B2A02" w14:textId="77777777" w:rsidR="002A225C" w:rsidRPr="002A225C" w:rsidRDefault="002A225C" w:rsidP="002A225C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225C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2A225C" w:rsidRPr="002A225C" w14:paraId="1255B971" w14:textId="77777777" w:rsidTr="00BB732B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7CEB8" w14:textId="77777777" w:rsidR="002A225C" w:rsidRPr="002A225C" w:rsidRDefault="002A225C" w:rsidP="002A225C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211E8" w14:textId="77777777" w:rsidR="002A225C" w:rsidRPr="002A225C" w:rsidRDefault="002A225C" w:rsidP="002A225C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DB7DFF4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1217892B" w14:textId="77777777" w:rsidR="002A225C" w:rsidRPr="002A225C" w:rsidRDefault="002A225C" w:rsidP="002A225C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Oświadczenia podmiotu udostępniającego zasoby</w:t>
      </w:r>
    </w:p>
    <w:p w14:paraId="2BF5F9AF" w14:textId="77777777" w:rsidR="002A225C" w:rsidRPr="002A225C" w:rsidRDefault="002A225C" w:rsidP="002A225C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 xml:space="preserve">UWZGLĘDNIAJĄCE PRZESŁANKI WYKLUCZENIA Z ART. 7 UST. 1 USTAWY </w:t>
      </w:r>
      <w:r w:rsidRPr="002A225C"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  <w:t>o szczególnych rozwiązaniach w zakresie przeciwdziałania wspieraniu agresji na Ukrainę oraz służących ochronie bezpieczeństwa narodowego</w:t>
      </w:r>
    </w:p>
    <w:p w14:paraId="167877DB" w14:textId="77777777" w:rsidR="002A225C" w:rsidRPr="002A225C" w:rsidRDefault="002A225C" w:rsidP="002A225C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 xml:space="preserve">składane na podstawie art. 125 ust. 5 ustawy </w:t>
      </w:r>
      <w:proofErr w:type="spellStart"/>
      <w:r w:rsidRPr="002A225C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269AD8C3" w14:textId="77777777" w:rsidR="002A225C" w:rsidRPr="002A225C" w:rsidRDefault="002A225C" w:rsidP="002A225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1D7A8044" w14:textId="77777777" w:rsidR="002A225C" w:rsidRPr="002A225C" w:rsidRDefault="002A225C" w:rsidP="002A225C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  <w:r w:rsidRPr="002A225C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2A225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, prowadzonego przez Miasto i Gminę Bierutów</w:t>
      </w:r>
      <w:r w:rsidRPr="002A225C">
        <w:rPr>
          <w:rFonts w:ascii="Arial" w:eastAsia="Lucida Sans Unicode" w:hAnsi="Arial" w:cs="Arial"/>
          <w:i/>
          <w:kern w:val="0"/>
          <w:sz w:val="24"/>
          <w:szCs w:val="24"/>
          <w:lang w:eastAsia="ar-SA"/>
          <w14:ligatures w14:val="none"/>
        </w:rPr>
        <w:t xml:space="preserve">, </w:t>
      </w: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7F9778DB" w14:textId="77777777" w:rsidR="002A225C" w:rsidRPr="002A225C" w:rsidRDefault="002A225C" w:rsidP="002A225C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10466B0" w14:textId="77777777" w:rsidR="002A225C" w:rsidRPr="002A225C" w:rsidRDefault="002A225C" w:rsidP="002A225C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PODSTAW WYKLUCZENIA:</w:t>
      </w:r>
    </w:p>
    <w:p w14:paraId="50E454F7" w14:textId="77777777" w:rsidR="002A225C" w:rsidRPr="002A225C" w:rsidRDefault="002A225C" w:rsidP="002A225C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108 ust. 1 ustawy </w:t>
      </w:r>
      <w:proofErr w:type="spellStart"/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629C5847" w14:textId="77777777" w:rsidR="002A225C" w:rsidRPr="002A225C" w:rsidRDefault="002A225C" w:rsidP="002A225C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109 ust. 1 pkt 4, 5, 7 ustawy </w:t>
      </w:r>
      <w:proofErr w:type="spellStart"/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22F37FC0" w14:textId="77777777" w:rsidR="002A225C" w:rsidRPr="002A225C" w:rsidRDefault="002A225C" w:rsidP="002A225C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zachodzą w stosunku do mnie przesłanki wykluczenia z postępowania na podstawie art.  </w:t>
      </w:r>
      <w:r w:rsidRPr="002A225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z dnia 13 kwietnia 2022 r.</w:t>
      </w:r>
      <w:r w:rsidRPr="002A225C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 xml:space="preserve"> o szczególnych rozwiązaniach w zakresie przeciwdziałania wspieraniu agresji na Ukrainę oraz służących ochronie bezpieczeństwa narodowego (</w:t>
      </w:r>
      <w:r w:rsidRPr="002A225C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Dz. U. z 2023 r., poz. 1497 ze zm</w:t>
      </w:r>
      <w:r w:rsidRPr="002A225C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>.)</w:t>
      </w:r>
      <w:r w:rsidRPr="002A225C">
        <w:rPr>
          <w:rFonts w:ascii="Arial" w:eastAsia="Lucida Sans Unicode" w:hAnsi="Arial" w:cs="Arial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2A225C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>.</w:t>
      </w: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7278A810" w14:textId="77777777" w:rsidR="002A225C" w:rsidRPr="002A225C" w:rsidRDefault="002A225C" w:rsidP="002A225C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OŚWIADCZENIE DOTYCZĄCE WARUNKÓW UDZIAŁU W POSTĘPOWANIU:</w:t>
      </w:r>
    </w:p>
    <w:p w14:paraId="19D45A50" w14:textId="77777777" w:rsidR="002A225C" w:rsidRPr="002A225C" w:rsidRDefault="002A225C" w:rsidP="002A225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    </w:t>
      </w:r>
      <w:bookmarkStart w:id="9" w:name="_Hlk99016450"/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…………..…………………………………………………..……… …………………..…………………………………………..</w:t>
      </w:r>
      <w:bookmarkEnd w:id="9"/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(wskazać dokument i właściwą jednostkę redakcyjną dokumentu, w której określono warunki udziału w postępowaniu) w  następującym zakresie: …………………………………………………………….………… </w:t>
      </w:r>
    </w:p>
    <w:p w14:paraId="02996324" w14:textId="77777777" w:rsidR="002A225C" w:rsidRPr="002A225C" w:rsidRDefault="002A225C" w:rsidP="002A225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517D18C5" w14:textId="77777777" w:rsidR="002A225C" w:rsidRPr="002A225C" w:rsidRDefault="002A225C" w:rsidP="002A225C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472C1C5A" w14:textId="77777777" w:rsidR="002A225C" w:rsidRPr="002A225C" w:rsidRDefault="002A225C" w:rsidP="002A225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4890ED" w14:textId="77777777" w:rsidR="002A225C" w:rsidRPr="002A225C" w:rsidRDefault="002A225C" w:rsidP="002A225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34EC7A9D" w14:textId="77777777" w:rsidR="002A225C" w:rsidRPr="002A225C" w:rsidRDefault="002A225C" w:rsidP="002A225C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INFORMACJA DOTYCZĄCA DOSTĘPU DO PODMIOTOWYCH ŚRODKÓW DOWODOWYCH:</w:t>
      </w:r>
    </w:p>
    <w:p w14:paraId="6F289A73" w14:textId="77777777" w:rsidR="002A225C" w:rsidRPr="002A225C" w:rsidRDefault="002A225C" w:rsidP="002A225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3BA0E37" w14:textId="77777777" w:rsidR="002A225C" w:rsidRPr="002A225C" w:rsidRDefault="002A225C" w:rsidP="002A225C">
      <w:pPr>
        <w:widowControl w:val="0"/>
        <w:numPr>
          <w:ilvl w:val="1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13BFFEC4" w14:textId="77777777" w:rsidR="002A225C" w:rsidRPr="002A225C" w:rsidRDefault="002A225C" w:rsidP="002A225C">
      <w:pPr>
        <w:widowControl w:val="0"/>
        <w:numPr>
          <w:ilvl w:val="1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2A225C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479D742D" w14:textId="77777777" w:rsidR="002A225C" w:rsidRPr="002A225C" w:rsidRDefault="002A225C" w:rsidP="002A225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E7ECD6B" w14:textId="77777777" w:rsidR="002A225C" w:rsidRPr="002A225C" w:rsidRDefault="002A225C" w:rsidP="002A225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619B715D" w14:textId="77777777" w:rsidR="002A225C" w:rsidRPr="002A225C" w:rsidRDefault="002A225C" w:rsidP="002A225C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358E16A" w14:textId="77777777" w:rsidR="002A225C" w:rsidRPr="002A225C" w:rsidRDefault="002A225C" w:rsidP="002A225C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F6389ED" w14:textId="77777777" w:rsidR="002A225C" w:rsidRPr="002A225C" w:rsidRDefault="002A225C" w:rsidP="002A225C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8AF0C76" w14:textId="77777777" w:rsidR="002A225C" w:rsidRPr="002A225C" w:rsidRDefault="002A225C" w:rsidP="002A225C">
      <w:pPr>
        <w:spacing w:after="0" w:line="276" w:lineRule="auto"/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2A225C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Informacja dla Wykonawcy:</w:t>
      </w:r>
    </w:p>
    <w:p w14:paraId="0E7DC9A9" w14:textId="77777777" w:rsidR="002A225C" w:rsidRPr="002A225C" w:rsidRDefault="002A225C" w:rsidP="002A225C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2A225C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>Podpisuje każdy wykonawca składający ofertę</w:t>
      </w:r>
    </w:p>
    <w:p w14:paraId="0AAE141E" w14:textId="77777777" w:rsidR="002A225C" w:rsidRPr="002A225C" w:rsidRDefault="002A225C" w:rsidP="002A225C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2A225C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 xml:space="preserve">W przypadku Wykonawców wspólnie ubiegających się o zamówienie powyższy dokument podpisują wszyscy członkowie konsorcjum lub Pełnomocnik w imieniu </w:t>
      </w:r>
      <w:r w:rsidRPr="002A225C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lastRenderedPageBreak/>
        <w:t>całego konsorcjum.</w:t>
      </w:r>
    </w:p>
    <w:p w14:paraId="53466D75" w14:textId="77777777" w:rsidR="002A225C" w:rsidRPr="002A225C" w:rsidRDefault="002A225C" w:rsidP="002A225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A225C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firmy kwalifikowanym podpisem elektronicznym, podpisem zaufanym lub elektronicznym podpisem osobistym</w:t>
      </w:r>
      <w:r w:rsidRPr="002A225C">
        <w:rPr>
          <w:rFonts w:ascii="Arial" w:eastAsia="Calibri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FE201F0" w14:textId="77777777" w:rsidR="002A225C" w:rsidRPr="002A225C" w:rsidRDefault="002A225C" w:rsidP="002A225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A225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nie wzywa do złożenia podmiotowych środków dowodowych, jeżeli może je uzyskać za pomocą bezpłatnych </w:t>
      </w:r>
      <w:r w:rsidRPr="002A225C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i ogólnodostępnych baz danych, w szczególności rejestrów publicznych w rozumieniu </w:t>
      </w:r>
      <w:r w:rsidRPr="002A225C">
        <w:rPr>
          <w:rFonts w:ascii="Arial" w:eastAsia="Calibri" w:hAnsi="Arial" w:cs="Arial"/>
          <w:color w:val="1B1B1B"/>
          <w:kern w:val="0"/>
          <w:sz w:val="24"/>
          <w:szCs w:val="24"/>
          <w14:ligatures w14:val="none"/>
        </w:rPr>
        <w:t>ustawy</w:t>
      </w:r>
      <w:r w:rsidRPr="002A225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 dnia 17 lutego 2005 r. </w:t>
      </w:r>
      <w:r w:rsidRPr="002A225C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2A225C">
        <w:rPr>
          <w:rFonts w:ascii="Arial" w:eastAsia="Calibri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2A225C">
        <w:rPr>
          <w:rFonts w:ascii="Arial" w:eastAsia="Calibri" w:hAnsi="Arial" w:cs="Arial"/>
          <w:kern w:val="0"/>
          <w:sz w:val="24"/>
          <w:szCs w:val="24"/>
          <w14:ligatures w14:val="none"/>
        </w:rPr>
        <w:t>, dane umożliwiające dostęp do tych środków.</w:t>
      </w:r>
    </w:p>
    <w:p w14:paraId="2C712543" w14:textId="77777777" w:rsidR="002A225C" w:rsidRPr="002A225C" w:rsidRDefault="002A225C" w:rsidP="002A225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A225C">
        <w:rPr>
          <w:rFonts w:ascii="Arial" w:eastAsia="Calibri" w:hAnsi="Arial" w:cs="Arial"/>
          <w:kern w:val="0"/>
          <w:sz w:val="24"/>
          <w:szCs w:val="24"/>
          <w14:ligatures w14:val="none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BAF4359" w14:textId="77777777" w:rsidR="002A225C" w:rsidRPr="002A225C" w:rsidRDefault="002A225C" w:rsidP="002A225C">
      <w:pPr>
        <w:spacing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</w:p>
    <w:p w14:paraId="5DB77629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623CF203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71D453D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8F6216F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356D64DC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40C314FA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708987C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3FCE8279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707022FD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8FB253F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75D09390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DB9E58F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bookmarkEnd w:id="6"/>
    <w:p w14:paraId="3FA88EAB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4076094B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0B4F4D8D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7C5EE2C0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F2DD95B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7CF870C4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620B00F1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B301390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E6B585F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72A2547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06E4FCCC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9C2D615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629BB167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09F1AB17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73D4FB3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26273E4D" w14:textId="77777777" w:rsidR="002A225C" w:rsidRPr="002A225C" w:rsidRDefault="002A225C" w:rsidP="002A225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411928AB" w14:textId="4925274D" w:rsidR="00666E36" w:rsidRPr="002A225C" w:rsidRDefault="00666E36" w:rsidP="002A225C"/>
    <w:sectPr w:rsidR="00666E36" w:rsidRPr="002A225C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2F24F" w14:textId="77777777" w:rsidR="00D404B6" w:rsidRDefault="00D404B6" w:rsidP="00E32FC8">
      <w:pPr>
        <w:spacing w:after="0" w:line="240" w:lineRule="auto"/>
      </w:pPr>
      <w:r>
        <w:separator/>
      </w:r>
    </w:p>
  </w:endnote>
  <w:endnote w:type="continuationSeparator" w:id="0">
    <w:p w14:paraId="4550E2CE" w14:textId="77777777" w:rsidR="00D404B6" w:rsidRDefault="00D404B6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582696"/>
      <w:docPartObj>
        <w:docPartGallery w:val="Page Numbers (Bottom of Page)"/>
        <w:docPartUnique/>
      </w:docPartObj>
    </w:sdtPr>
    <w:sdtContent>
      <w:p w14:paraId="74CC3125" w14:textId="5BFEB6EA" w:rsidR="00E32FC8" w:rsidRDefault="00E32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E2017" w14:textId="77777777" w:rsidR="00D404B6" w:rsidRDefault="00D404B6" w:rsidP="00E32FC8">
      <w:pPr>
        <w:spacing w:after="0" w:line="240" w:lineRule="auto"/>
      </w:pPr>
      <w:r>
        <w:separator/>
      </w:r>
    </w:p>
  </w:footnote>
  <w:footnote w:type="continuationSeparator" w:id="0">
    <w:p w14:paraId="2DE905A1" w14:textId="77777777" w:rsidR="00D404B6" w:rsidRDefault="00D404B6" w:rsidP="00E32FC8">
      <w:pPr>
        <w:spacing w:after="0" w:line="240" w:lineRule="auto"/>
      </w:pPr>
      <w:r>
        <w:continuationSeparator/>
      </w:r>
    </w:p>
  </w:footnote>
  <w:footnote w:id="1">
    <w:p w14:paraId="4A8DD342" w14:textId="77777777" w:rsidR="002A225C" w:rsidRPr="007C20FC" w:rsidRDefault="002A225C" w:rsidP="002A225C">
      <w:pPr>
        <w:rPr>
          <w:rFonts w:ascii="Arial" w:hAnsi="Arial" w:cs="Arial"/>
          <w:color w:val="222222"/>
          <w:sz w:val="20"/>
          <w:szCs w:val="20"/>
        </w:rPr>
      </w:pPr>
      <w:r w:rsidRPr="00F774F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F774FA">
        <w:rPr>
          <w:rFonts w:ascii="Arial" w:hAnsi="Arial" w:cs="Arial"/>
          <w:sz w:val="20"/>
          <w:szCs w:val="20"/>
        </w:rPr>
        <w:t xml:space="preserve"> </w:t>
      </w:r>
      <w:r w:rsidRPr="00F774FA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F774FA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F774FA">
        <w:rPr>
          <w:rFonts w:ascii="Arial" w:hAnsi="Arial" w:cs="Arial"/>
          <w:color w:val="222222"/>
          <w:sz w:val="20"/>
          <w:szCs w:val="20"/>
        </w:rPr>
        <w:t>z postępowania o udzielenie</w:t>
      </w:r>
      <w:r w:rsidRPr="007C20FC">
        <w:rPr>
          <w:rFonts w:ascii="Arial" w:hAnsi="Arial" w:cs="Arial"/>
          <w:color w:val="222222"/>
          <w:sz w:val="20"/>
          <w:szCs w:val="20"/>
        </w:rPr>
        <w:t xml:space="preserve"> zamówienia publicznego lub konkursu prowadzonego na podstawie ustawy </w:t>
      </w:r>
      <w:proofErr w:type="spellStart"/>
      <w:r w:rsidRPr="007C20FC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7C20FC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3DEE6929" w14:textId="77777777" w:rsidR="002A225C" w:rsidRPr="007C20FC" w:rsidRDefault="002A225C" w:rsidP="002A225C">
      <w:pPr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453018" w14:textId="77777777" w:rsidR="002A225C" w:rsidRPr="007C20FC" w:rsidRDefault="002A225C" w:rsidP="002A225C">
      <w:pPr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52FFA1" w14:textId="77777777" w:rsidR="002A225C" w:rsidRPr="00761CEB" w:rsidRDefault="002A225C" w:rsidP="002A225C">
      <w:pPr>
        <w:rPr>
          <w:rFonts w:ascii="Arial" w:hAnsi="Arial" w:cs="Arial"/>
          <w:color w:val="222222"/>
          <w:sz w:val="16"/>
          <w:szCs w:val="16"/>
        </w:rPr>
      </w:pPr>
      <w:r w:rsidRPr="007C20FC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228527039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5258036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57A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4"/>
  </w:num>
  <w:num w:numId="2" w16cid:durableId="533546501">
    <w:abstractNumId w:val="1"/>
  </w:num>
  <w:num w:numId="3" w16cid:durableId="435102814">
    <w:abstractNumId w:val="10"/>
  </w:num>
  <w:num w:numId="4" w16cid:durableId="531501881">
    <w:abstractNumId w:val="6"/>
  </w:num>
  <w:num w:numId="5" w16cid:durableId="18291288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12"/>
  </w:num>
  <w:num w:numId="7" w16cid:durableId="1614171028">
    <w:abstractNumId w:val="0"/>
  </w:num>
  <w:num w:numId="8" w16cid:durableId="1902793357">
    <w:abstractNumId w:val="7"/>
  </w:num>
  <w:num w:numId="9" w16cid:durableId="1750809247">
    <w:abstractNumId w:val="9"/>
  </w:num>
  <w:num w:numId="10" w16cid:durableId="102968951">
    <w:abstractNumId w:val="11"/>
  </w:num>
  <w:num w:numId="11" w16cid:durableId="325668054">
    <w:abstractNumId w:val="3"/>
  </w:num>
  <w:num w:numId="12" w16cid:durableId="843711125">
    <w:abstractNumId w:val="5"/>
  </w:num>
  <w:num w:numId="13" w16cid:durableId="32423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2A225C"/>
    <w:rsid w:val="00467BED"/>
    <w:rsid w:val="004C3D71"/>
    <w:rsid w:val="00666E36"/>
    <w:rsid w:val="00CA15E5"/>
    <w:rsid w:val="00D404B6"/>
    <w:rsid w:val="00E32FC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  <w:style w:type="character" w:styleId="Odwoanieprzypisudolnego">
    <w:name w:val="footnote reference"/>
    <w:uiPriority w:val="99"/>
    <w:unhideWhenUsed/>
    <w:rsid w:val="004C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2024-05-28T06:57:00Z</dcterms:created>
  <dcterms:modified xsi:type="dcterms:W3CDTF">2024-05-28T06:57:00Z</dcterms:modified>
</cp:coreProperties>
</file>