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4CD" w:rsidRPr="00B444CA" w:rsidRDefault="00DE04CD" w:rsidP="00DE04CD">
      <w:pPr>
        <w:spacing w:after="120" w:line="276" w:lineRule="auto"/>
        <w:jc w:val="center"/>
        <w:rPr>
          <w:rFonts w:asciiTheme="minorHAnsi" w:eastAsia="Calibri" w:hAnsiTheme="minorHAnsi" w:cstheme="minorHAnsi"/>
          <w:b/>
          <w:lang w:eastAsia="en-US"/>
        </w:rPr>
      </w:pPr>
      <w:r w:rsidRPr="00B444CA">
        <w:rPr>
          <w:rFonts w:asciiTheme="minorHAnsi" w:eastAsia="Calibri" w:hAnsiTheme="minorHAnsi" w:cstheme="minorHAnsi"/>
          <w:b/>
          <w:lang w:eastAsia="en-US"/>
        </w:rPr>
        <w:t>UMOWA GK.272………….202</w:t>
      </w:r>
      <w:r w:rsidR="00374579">
        <w:rPr>
          <w:rFonts w:asciiTheme="minorHAnsi" w:eastAsia="Calibri" w:hAnsiTheme="minorHAnsi" w:cstheme="minorHAnsi"/>
          <w:b/>
          <w:lang w:eastAsia="en-US"/>
        </w:rPr>
        <w:t>3</w:t>
      </w:r>
    </w:p>
    <w:p w:rsidR="00DE04CD" w:rsidRPr="00B444CA" w:rsidRDefault="00DE04CD" w:rsidP="00DE04CD">
      <w:pPr>
        <w:spacing w:after="120" w:line="276" w:lineRule="auto"/>
        <w:jc w:val="center"/>
        <w:rPr>
          <w:rFonts w:asciiTheme="minorHAnsi" w:eastAsia="Calibri" w:hAnsiTheme="minorHAnsi" w:cstheme="minorHAnsi"/>
          <w:b/>
          <w:lang w:eastAsia="en-US"/>
        </w:rPr>
      </w:pPr>
      <w:r w:rsidRPr="00B444CA">
        <w:rPr>
          <w:rFonts w:asciiTheme="minorHAnsi" w:eastAsia="Calibri" w:hAnsiTheme="minorHAnsi" w:cstheme="minorHAnsi"/>
          <w:b/>
          <w:lang w:eastAsia="en-US"/>
        </w:rPr>
        <w:t>PROJEKT</w:t>
      </w:r>
    </w:p>
    <w:p w:rsidR="00DE04CD" w:rsidRPr="00B444CA" w:rsidRDefault="00DE04CD" w:rsidP="00DE04CD">
      <w:pPr>
        <w:shd w:val="clear" w:color="auto" w:fill="FFFFFF"/>
        <w:spacing w:before="20" w:line="276" w:lineRule="auto"/>
        <w:ind w:left="53"/>
        <w:jc w:val="center"/>
        <w:rPr>
          <w:rFonts w:asciiTheme="minorHAnsi" w:hAnsiTheme="minorHAnsi" w:cstheme="minorHAnsi"/>
          <w:b/>
        </w:rPr>
      </w:pP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 xml:space="preserve">               Zawarta w dniu   ..……………..2022r.  w Poraju pomiędzy Gminą Poraj, 42-360 Poraj, ul. Jasna 21, posiadającą Regon  151398528,  NIP-577-197-63-51,  reprezentowaną przez  Wójt Gminy Katarzynę Kaźmierczak, zwaną  w dalszej części umowy Zamawiającym</w:t>
      </w:r>
    </w:p>
    <w:p w:rsidR="00DE04CD" w:rsidRPr="00B444CA" w:rsidRDefault="00DE04CD" w:rsidP="00DE04CD">
      <w:pPr>
        <w:shd w:val="clear" w:color="auto" w:fill="FFFFFF"/>
        <w:spacing w:before="20" w:line="276" w:lineRule="auto"/>
        <w:jc w:val="both"/>
        <w:rPr>
          <w:rFonts w:asciiTheme="minorHAnsi" w:hAnsiTheme="minorHAnsi" w:cstheme="minorHAnsi"/>
        </w:rPr>
      </w:pPr>
      <w:r w:rsidRPr="00B444CA">
        <w:rPr>
          <w:rFonts w:asciiTheme="minorHAnsi" w:hAnsiTheme="minorHAnsi" w:cstheme="minorHAnsi"/>
        </w:rPr>
        <w:t>przy kontrasygnacie Anny  Kukla – Skarbnika Gminy,  z jednej strony</w:t>
      </w:r>
    </w:p>
    <w:p w:rsidR="00DE04CD" w:rsidRPr="00B444CA" w:rsidRDefault="00DE04CD" w:rsidP="00DE04CD">
      <w:pPr>
        <w:shd w:val="clear" w:color="auto" w:fill="FFFFFF"/>
        <w:spacing w:before="20" w:line="276" w:lineRule="auto"/>
        <w:ind w:left="53"/>
        <w:rPr>
          <w:rFonts w:asciiTheme="minorHAnsi" w:hAnsiTheme="minorHAnsi" w:cstheme="minorHAnsi"/>
          <w:b/>
        </w:rPr>
      </w:pP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a</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autoSpaceDE w:val="0"/>
        <w:autoSpaceDN w:val="0"/>
        <w:adjustRightInd w:val="0"/>
        <w:spacing w:line="276" w:lineRule="auto"/>
        <w:jc w:val="both"/>
        <w:rPr>
          <w:rFonts w:asciiTheme="minorHAnsi" w:hAnsiTheme="minorHAnsi" w:cstheme="minorHAnsi"/>
        </w:rPr>
      </w:pPr>
      <w:r w:rsidRPr="00B444CA">
        <w:rPr>
          <w:rFonts w:asciiTheme="minorHAnsi" w:hAnsiTheme="minorHAnsi" w:cstheme="minorHAnsi"/>
        </w:rPr>
        <w:t>………………………………………………………………………………………………………………………………………………………………………………………………………………………………………………………………………………………………, NIP: ………………………………………………………………,</w:t>
      </w: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REGON: ………………………………………………………..,</w:t>
      </w: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reprezentowanym przez:</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pStyle w:val="Akapitzlist"/>
        <w:numPr>
          <w:ilvl w:val="0"/>
          <w:numId w:val="1"/>
        </w:numPr>
        <w:jc w:val="both"/>
        <w:rPr>
          <w:rFonts w:asciiTheme="minorHAnsi" w:hAnsiTheme="minorHAnsi" w:cstheme="minorHAnsi"/>
          <w:sz w:val="24"/>
          <w:szCs w:val="24"/>
        </w:rPr>
      </w:pPr>
      <w:r w:rsidRPr="00B444CA">
        <w:rPr>
          <w:rFonts w:asciiTheme="minorHAnsi" w:hAnsiTheme="minorHAnsi" w:cstheme="minorHAnsi"/>
          <w:sz w:val="24"/>
          <w:szCs w:val="24"/>
        </w:rPr>
        <w:t>……………………………………………………………</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spacing w:line="276" w:lineRule="auto"/>
        <w:jc w:val="both"/>
        <w:rPr>
          <w:rFonts w:asciiTheme="minorHAnsi" w:hAnsiTheme="minorHAnsi" w:cstheme="minorHAnsi"/>
          <w:b/>
          <w:bCs/>
        </w:rPr>
      </w:pPr>
      <w:r w:rsidRPr="00B444CA">
        <w:rPr>
          <w:rFonts w:asciiTheme="minorHAnsi" w:hAnsiTheme="minorHAnsi" w:cstheme="minorHAnsi"/>
        </w:rPr>
        <w:t xml:space="preserve">zwanym w dalszej części umowy </w:t>
      </w:r>
      <w:r w:rsidRPr="00B444CA">
        <w:rPr>
          <w:rFonts w:asciiTheme="minorHAnsi" w:hAnsiTheme="minorHAnsi" w:cstheme="minorHAnsi"/>
          <w:b/>
          <w:bCs/>
        </w:rPr>
        <w:t xml:space="preserve">Wykonawcą </w:t>
      </w:r>
    </w:p>
    <w:p w:rsidR="00A0709F" w:rsidRPr="00B444CA" w:rsidRDefault="00A0709F" w:rsidP="00DE04CD">
      <w:pPr>
        <w:spacing w:line="276" w:lineRule="auto"/>
        <w:jc w:val="both"/>
        <w:rPr>
          <w:rFonts w:asciiTheme="minorHAnsi" w:hAnsiTheme="minorHAnsi" w:cstheme="minorHAnsi"/>
          <w:b/>
          <w:bCs/>
        </w:rPr>
      </w:pPr>
    </w:p>
    <w:p w:rsidR="00A0709F" w:rsidRPr="00B444CA" w:rsidRDefault="00A0709F" w:rsidP="00DE04CD">
      <w:pPr>
        <w:spacing w:line="276" w:lineRule="auto"/>
        <w:jc w:val="both"/>
        <w:rPr>
          <w:rFonts w:asciiTheme="minorHAnsi" w:hAnsiTheme="minorHAnsi" w:cstheme="minorHAnsi"/>
          <w:b/>
          <w:bCs/>
        </w:rPr>
      </w:pPr>
    </w:p>
    <w:p w:rsidR="00A0709F" w:rsidRPr="00C00E70" w:rsidRDefault="00A0709F" w:rsidP="00C00E70">
      <w:pPr>
        <w:pStyle w:val="Akapitzlist"/>
        <w:spacing w:before="120" w:after="120"/>
        <w:ind w:left="284"/>
        <w:jc w:val="both"/>
        <w:rPr>
          <w:rFonts w:asciiTheme="minorHAnsi" w:hAnsiTheme="minorHAnsi" w:cstheme="minorHAnsi"/>
          <w:sz w:val="24"/>
          <w:szCs w:val="24"/>
        </w:rPr>
      </w:pPr>
      <w:r w:rsidRPr="00B444CA">
        <w:rPr>
          <w:rFonts w:asciiTheme="minorHAnsi" w:hAnsiTheme="minorHAnsi" w:cstheme="minorHAnsi"/>
        </w:rPr>
        <w:t>W wyniku dokonanego wyboru oferty w postępowaniu przeprowadzonym w trybie podstawowym bez negocjacji na podstawie art. 275 pkt 1 ustawy z dnia 11 września 2019r. Prawo zamówień publicznych (Dz. U. 2022r., poz. 1710), Zamawiający zleca, a Wykonawca zobowiązuje się do wykonania zadania pn.</w:t>
      </w:r>
      <w:r w:rsidRPr="00B444CA">
        <w:rPr>
          <w:rFonts w:asciiTheme="minorHAnsi" w:hAnsiTheme="minorHAnsi" w:cstheme="minorHAnsi"/>
          <w:b/>
        </w:rPr>
        <w:t>:</w:t>
      </w:r>
      <w:r w:rsidRPr="00B444CA">
        <w:rPr>
          <w:rFonts w:asciiTheme="minorHAnsi" w:hAnsiTheme="minorHAnsi" w:cstheme="minorHAnsi"/>
        </w:rPr>
        <w:t xml:space="preserve"> </w:t>
      </w:r>
      <w:r w:rsidR="00C00E70" w:rsidRPr="00B444CA">
        <w:rPr>
          <w:rFonts w:asciiTheme="minorHAnsi" w:hAnsiTheme="minorHAnsi" w:cstheme="minorHAnsi"/>
          <w:b/>
          <w:bCs/>
          <w:sz w:val="24"/>
          <w:szCs w:val="24"/>
        </w:rPr>
        <w:t xml:space="preserve">„Budowa </w:t>
      </w:r>
      <w:r w:rsidR="005149A2">
        <w:rPr>
          <w:rFonts w:asciiTheme="minorHAnsi" w:hAnsiTheme="minorHAnsi" w:cstheme="minorHAnsi"/>
          <w:b/>
          <w:bCs/>
          <w:sz w:val="24"/>
          <w:szCs w:val="24"/>
        </w:rPr>
        <w:t>ujęcia wody w Kuźnicy Starej, gmina Poraj</w:t>
      </w:r>
      <w:r w:rsidR="00C00E70" w:rsidRPr="00B444CA">
        <w:rPr>
          <w:rFonts w:asciiTheme="minorHAnsi" w:hAnsiTheme="minorHAnsi" w:cstheme="minorHAnsi"/>
          <w:b/>
          <w:bCs/>
          <w:sz w:val="24"/>
          <w:szCs w:val="24"/>
        </w:rPr>
        <w:t>”</w:t>
      </w:r>
      <w:r w:rsidR="00C00E70" w:rsidRPr="00B444CA">
        <w:rPr>
          <w:rFonts w:asciiTheme="minorHAnsi" w:hAnsiTheme="minorHAnsi" w:cstheme="minorHAnsi"/>
          <w:sz w:val="24"/>
          <w:szCs w:val="24"/>
        </w:rPr>
        <w:t>.</w:t>
      </w:r>
    </w:p>
    <w:p w:rsidR="00A0709F" w:rsidRPr="00B444CA" w:rsidRDefault="00A0709F" w:rsidP="00A0709F">
      <w:pPr>
        <w:spacing w:before="120" w:after="120" w:line="276" w:lineRule="auto"/>
        <w:jc w:val="both"/>
        <w:rPr>
          <w:rFonts w:asciiTheme="minorHAnsi" w:eastAsia="Calibri" w:hAnsiTheme="minorHAnsi" w:cstheme="minorHAnsi"/>
          <w:lang w:eastAsia="en-US"/>
        </w:rPr>
      </w:pPr>
    </w:p>
    <w:p w:rsidR="00A0709F" w:rsidRPr="00B444CA" w:rsidRDefault="00A0709F" w:rsidP="00A0709F">
      <w:pPr>
        <w:spacing w:line="276" w:lineRule="auto"/>
        <w:jc w:val="center"/>
        <w:rPr>
          <w:rFonts w:asciiTheme="minorHAnsi" w:hAnsiTheme="minorHAnsi" w:cstheme="minorHAnsi"/>
          <w:b/>
        </w:rPr>
      </w:pPr>
      <w:r w:rsidRPr="00B444CA">
        <w:rPr>
          <w:rFonts w:asciiTheme="minorHAnsi" w:hAnsiTheme="minorHAnsi" w:cstheme="minorHAnsi"/>
          <w:b/>
        </w:rPr>
        <w:t>§ 1</w:t>
      </w:r>
    </w:p>
    <w:p w:rsidR="00A0709F" w:rsidRPr="00B444CA" w:rsidRDefault="00A0709F" w:rsidP="00A0709F">
      <w:pPr>
        <w:spacing w:line="276" w:lineRule="auto"/>
        <w:jc w:val="center"/>
        <w:rPr>
          <w:rFonts w:asciiTheme="minorHAnsi" w:hAnsiTheme="minorHAnsi" w:cstheme="minorHAnsi"/>
          <w:b/>
        </w:rPr>
      </w:pPr>
      <w:r w:rsidRPr="00B444CA">
        <w:rPr>
          <w:rFonts w:asciiTheme="minorHAnsi" w:hAnsiTheme="minorHAnsi" w:cstheme="minorHAnsi"/>
          <w:b/>
        </w:rPr>
        <w:t>Przedmiot umowy</w:t>
      </w:r>
    </w:p>
    <w:p w:rsidR="00516D27" w:rsidRPr="00B444CA" w:rsidRDefault="00516D27" w:rsidP="00A0709F">
      <w:pPr>
        <w:spacing w:line="276" w:lineRule="auto"/>
        <w:jc w:val="center"/>
        <w:rPr>
          <w:rFonts w:asciiTheme="minorHAnsi" w:hAnsiTheme="minorHAnsi" w:cstheme="minorHAnsi"/>
          <w:b/>
        </w:rPr>
      </w:pPr>
    </w:p>
    <w:p w:rsidR="00516D27" w:rsidRPr="00B444CA" w:rsidRDefault="00516D27">
      <w:pPr>
        <w:pStyle w:val="Akapitzlist"/>
        <w:numPr>
          <w:ilvl w:val="0"/>
          <w:numId w:val="24"/>
        </w:numPr>
        <w:spacing w:before="120" w:after="120"/>
        <w:ind w:left="284" w:hanging="284"/>
        <w:jc w:val="both"/>
        <w:rPr>
          <w:rFonts w:asciiTheme="minorHAnsi" w:hAnsiTheme="minorHAnsi" w:cstheme="minorHAnsi"/>
          <w:sz w:val="24"/>
          <w:szCs w:val="24"/>
        </w:rPr>
      </w:pPr>
      <w:r w:rsidRPr="00B444CA">
        <w:rPr>
          <w:rFonts w:asciiTheme="minorHAnsi" w:hAnsiTheme="minorHAnsi" w:cstheme="minorHAnsi"/>
          <w:bCs/>
          <w:sz w:val="24"/>
          <w:szCs w:val="24"/>
        </w:rPr>
        <w:t>Zamawiający zleca, w Wykonawca przyjmuje do wykonania prace, polegające na wykonaniu zadania pn.</w:t>
      </w:r>
      <w:r w:rsidRPr="00B444CA">
        <w:rPr>
          <w:rFonts w:asciiTheme="minorHAnsi" w:hAnsiTheme="minorHAnsi" w:cstheme="minorHAnsi"/>
          <w:b/>
          <w:sz w:val="24"/>
          <w:szCs w:val="24"/>
        </w:rPr>
        <w:t>:</w:t>
      </w:r>
      <w:r w:rsidRPr="00B444CA">
        <w:rPr>
          <w:rFonts w:asciiTheme="minorHAnsi" w:hAnsiTheme="minorHAnsi" w:cstheme="minorHAnsi"/>
          <w:sz w:val="24"/>
          <w:szCs w:val="24"/>
        </w:rPr>
        <w:t xml:space="preserve"> </w:t>
      </w:r>
      <w:r w:rsidRPr="00B444CA">
        <w:rPr>
          <w:rFonts w:asciiTheme="minorHAnsi" w:hAnsiTheme="minorHAnsi" w:cstheme="minorHAnsi"/>
          <w:b/>
          <w:bCs/>
          <w:sz w:val="24"/>
          <w:szCs w:val="24"/>
        </w:rPr>
        <w:t>„</w:t>
      </w:r>
      <w:r w:rsidR="005149A2" w:rsidRPr="00B444CA">
        <w:rPr>
          <w:rFonts w:asciiTheme="minorHAnsi" w:hAnsiTheme="minorHAnsi" w:cstheme="minorHAnsi"/>
          <w:b/>
          <w:bCs/>
          <w:sz w:val="24"/>
          <w:szCs w:val="24"/>
        </w:rPr>
        <w:t xml:space="preserve">Budowa </w:t>
      </w:r>
      <w:r w:rsidR="005149A2">
        <w:rPr>
          <w:rFonts w:asciiTheme="minorHAnsi" w:hAnsiTheme="minorHAnsi" w:cstheme="minorHAnsi"/>
          <w:b/>
          <w:bCs/>
          <w:sz w:val="24"/>
          <w:szCs w:val="24"/>
        </w:rPr>
        <w:t>ujęcia wody w Kuźnicy Starej, gmina Poraj</w:t>
      </w:r>
      <w:r w:rsidRPr="00B444CA">
        <w:rPr>
          <w:rFonts w:asciiTheme="minorHAnsi" w:hAnsiTheme="minorHAnsi" w:cstheme="minorHAnsi"/>
          <w:b/>
          <w:bCs/>
          <w:sz w:val="24"/>
          <w:szCs w:val="24"/>
        </w:rPr>
        <w:t>”</w:t>
      </w:r>
      <w:r w:rsidRPr="00B444CA">
        <w:rPr>
          <w:rFonts w:asciiTheme="minorHAnsi" w:hAnsiTheme="minorHAnsi" w:cstheme="minorHAnsi"/>
          <w:sz w:val="24"/>
          <w:szCs w:val="24"/>
        </w:rPr>
        <w:t>.</w:t>
      </w:r>
    </w:p>
    <w:p w:rsidR="00516D27" w:rsidRPr="00B444CA" w:rsidRDefault="00516D27">
      <w:pPr>
        <w:pStyle w:val="Akapitzlist"/>
        <w:numPr>
          <w:ilvl w:val="0"/>
          <w:numId w:val="24"/>
        </w:numPr>
        <w:spacing w:before="120"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Zakres robót określa:</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Dokumentacja projektowa, zwana dalej jako „Dokumentacja”,</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Opis przedmiotu zamówienia, zawarty w Specyfikacji Warunków Zamówienia, zwanej dalej jako „SWZ”,</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Oferta Wykonawcy</w:t>
      </w:r>
    </w:p>
    <w:p w:rsidR="00516D27" w:rsidRPr="00B444CA" w:rsidRDefault="00516D27" w:rsidP="00516D27">
      <w:pPr>
        <w:spacing w:before="120" w:after="120"/>
        <w:ind w:left="644"/>
        <w:jc w:val="both"/>
        <w:rPr>
          <w:rFonts w:asciiTheme="minorHAnsi" w:hAnsiTheme="minorHAnsi" w:cstheme="minorHAnsi"/>
        </w:rPr>
      </w:pPr>
      <w:r w:rsidRPr="00B444CA">
        <w:rPr>
          <w:rFonts w:asciiTheme="minorHAnsi" w:hAnsiTheme="minorHAnsi" w:cstheme="minorHAnsi"/>
        </w:rPr>
        <w:t>- które stanowią integralną część niniejszej Umowy.</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lastRenderedPageBreak/>
        <w:t>Załączone do Umowy kosztorysy ofertowe, opracowane zgodnie z postanowieniami SWZ, są dokumentami informacyjnymi i pomocniczymi.</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 xml:space="preserve">Przedmiot umowy należy wykonać w terminie: </w:t>
      </w:r>
      <w:r w:rsidR="005149A2">
        <w:rPr>
          <w:rFonts w:asciiTheme="minorHAnsi" w:hAnsiTheme="minorHAnsi" w:cstheme="minorHAnsi"/>
          <w:sz w:val="24"/>
          <w:szCs w:val="24"/>
        </w:rPr>
        <w:t>28.02.2024</w:t>
      </w:r>
      <w:r w:rsidR="0091023A">
        <w:rPr>
          <w:rFonts w:asciiTheme="minorHAnsi" w:hAnsiTheme="minorHAnsi" w:cstheme="minorHAnsi"/>
          <w:sz w:val="24"/>
          <w:szCs w:val="24"/>
        </w:rPr>
        <w:t>.</w:t>
      </w:r>
      <w:r w:rsidRPr="00B444CA">
        <w:rPr>
          <w:rFonts w:asciiTheme="minorHAnsi" w:hAnsiTheme="minorHAnsi" w:cstheme="minorHAnsi"/>
          <w:sz w:val="24"/>
          <w:szCs w:val="24"/>
        </w:rPr>
        <w:t xml:space="preserve"> od dnia podpisania umowy.</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Wykonawca oświadcza, że:</w:t>
      </w:r>
    </w:p>
    <w:p w:rsidR="00516D27" w:rsidRPr="00B444CA"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Zakres robót budowlanych, określony w niniejszej Umowie, nie budzi wątpliwości,</w:t>
      </w:r>
    </w:p>
    <w:p w:rsidR="00516D27" w:rsidRPr="00B444CA"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Znany jest mu aktualny stan, warunki i miejsce prowadzenia robót budowlanych,</w:t>
      </w:r>
    </w:p>
    <w:p w:rsidR="00516D27"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Na dzień podpisania Umowy znane s</w:t>
      </w:r>
      <w:r w:rsidR="0020272C" w:rsidRPr="00B444CA">
        <w:rPr>
          <w:rFonts w:asciiTheme="minorHAnsi" w:hAnsiTheme="minorHAnsi" w:cstheme="minorHAnsi"/>
          <w:sz w:val="24"/>
          <w:szCs w:val="24"/>
        </w:rPr>
        <w:t>ą</w:t>
      </w:r>
      <w:r w:rsidRPr="00B444CA">
        <w:rPr>
          <w:rFonts w:asciiTheme="minorHAnsi" w:hAnsiTheme="minorHAnsi" w:cstheme="minorHAnsi"/>
          <w:sz w:val="24"/>
          <w:szCs w:val="24"/>
        </w:rPr>
        <w:t xml:space="preserve"> wszystkie czynniki,</w:t>
      </w:r>
      <w:r w:rsidR="0020272C" w:rsidRPr="00B444CA">
        <w:rPr>
          <w:rFonts w:asciiTheme="minorHAnsi" w:hAnsiTheme="minorHAnsi" w:cstheme="minorHAnsi"/>
          <w:sz w:val="24"/>
          <w:szCs w:val="24"/>
        </w:rPr>
        <w:t xml:space="preserve"> </w:t>
      </w:r>
      <w:r w:rsidRPr="00B444CA">
        <w:rPr>
          <w:rFonts w:asciiTheme="minorHAnsi" w:hAnsiTheme="minorHAnsi" w:cstheme="minorHAnsi"/>
          <w:sz w:val="24"/>
          <w:szCs w:val="24"/>
        </w:rPr>
        <w:t>mogące mieć wpływ na jej realizację i stwierdza, że nie występują żadne przeszkody w wykonywaniu przedmiot</w:t>
      </w:r>
      <w:r w:rsidR="0020272C" w:rsidRPr="00B444CA">
        <w:rPr>
          <w:rFonts w:asciiTheme="minorHAnsi" w:hAnsiTheme="minorHAnsi" w:cstheme="minorHAnsi"/>
          <w:sz w:val="24"/>
          <w:szCs w:val="24"/>
        </w:rPr>
        <w:t xml:space="preserve">u Umowy. </w:t>
      </w:r>
    </w:p>
    <w:p w:rsidR="00DF2B42" w:rsidRPr="00DF2B42" w:rsidRDefault="00DF2B42" w:rsidP="00DF2B42">
      <w:pPr>
        <w:pStyle w:val="Akapitzlist"/>
        <w:widowControl w:val="0"/>
        <w:numPr>
          <w:ilvl w:val="0"/>
          <w:numId w:val="24"/>
        </w:numPr>
        <w:autoSpaceDE w:val="0"/>
        <w:autoSpaceDN w:val="0"/>
        <w:adjustRightInd w:val="0"/>
        <w:spacing w:after="120"/>
        <w:jc w:val="both"/>
        <w:rPr>
          <w:rFonts w:asciiTheme="minorHAnsi" w:hAnsiTheme="minorHAnsi" w:cstheme="minorHAnsi"/>
          <w:sz w:val="24"/>
          <w:szCs w:val="24"/>
        </w:rPr>
      </w:pPr>
      <w:r w:rsidRPr="00DF2B42">
        <w:rPr>
          <w:rFonts w:asciiTheme="minorHAnsi" w:hAnsiTheme="minorHAnsi" w:cstheme="minorHAnsi"/>
          <w:sz w:val="24"/>
          <w:szCs w:val="24"/>
        </w:rPr>
        <w:t>Zadanie  jest realizowane z Programu Rządowego Funduszu  Polski Ład: Program Inwestycji Strategicznych</w:t>
      </w:r>
      <w:r>
        <w:rPr>
          <w:rFonts w:asciiTheme="minorHAnsi" w:hAnsiTheme="minorHAnsi" w:cstheme="minorHAnsi"/>
          <w:sz w:val="24"/>
          <w:szCs w:val="24"/>
        </w:rPr>
        <w:t>.</w:t>
      </w:r>
    </w:p>
    <w:p w:rsidR="00DF2B42" w:rsidRPr="00DF2B42" w:rsidRDefault="00DF2B42" w:rsidP="00DF2B42">
      <w:pPr>
        <w:pStyle w:val="Akapitzlist"/>
        <w:spacing w:before="120" w:after="120"/>
        <w:jc w:val="both"/>
        <w:rPr>
          <w:rFonts w:asciiTheme="minorHAnsi" w:hAnsiTheme="minorHAnsi" w:cstheme="minorHAnsi"/>
        </w:rPr>
      </w:pPr>
    </w:p>
    <w:p w:rsidR="00A0709F" w:rsidRPr="00B444CA" w:rsidRDefault="00A0709F" w:rsidP="0020272C">
      <w:pPr>
        <w:spacing w:line="276" w:lineRule="auto"/>
        <w:rPr>
          <w:rFonts w:asciiTheme="minorHAnsi" w:hAnsiTheme="minorHAnsi" w:cstheme="minorHAnsi"/>
          <w:b/>
        </w:rPr>
      </w:pPr>
    </w:p>
    <w:p w:rsidR="00A0709F" w:rsidRPr="00B444CA" w:rsidRDefault="00A0709F" w:rsidP="00A0709F">
      <w:pPr>
        <w:spacing w:line="276" w:lineRule="auto"/>
        <w:jc w:val="center"/>
        <w:rPr>
          <w:rFonts w:asciiTheme="minorHAnsi" w:hAnsiTheme="minorHAnsi" w:cstheme="minorHAnsi"/>
          <w:b/>
        </w:rPr>
      </w:pPr>
    </w:p>
    <w:p w:rsidR="00A0709F" w:rsidRPr="00B444CA" w:rsidRDefault="00A0709F" w:rsidP="00A0709F">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2</w:t>
      </w:r>
    </w:p>
    <w:p w:rsidR="00A0709F" w:rsidRPr="00B444CA" w:rsidRDefault="00A0709F" w:rsidP="00A0709F">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Obowiązki Zamawiającego</w:t>
      </w:r>
    </w:p>
    <w:p w:rsidR="00552530" w:rsidRPr="00B444CA" w:rsidRDefault="00552530">
      <w:pPr>
        <w:pStyle w:val="Akapitzlist"/>
        <w:widowControl w:val="0"/>
        <w:numPr>
          <w:ilvl w:val="0"/>
          <w:numId w:val="9"/>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Do obowiązków Zamawiającego należy:</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sz w:val="24"/>
          <w:szCs w:val="24"/>
        </w:rPr>
        <w:t>Współdziałanie z Wykonawcą przy realizacji umowy w celu należytego wykonania zamówienia</w:t>
      </w:r>
      <w:r w:rsidR="00D12E21" w:rsidRPr="00B444CA">
        <w:rPr>
          <w:rFonts w:asciiTheme="minorHAnsi" w:hAnsiTheme="minorHAnsi" w:cstheme="minorHAnsi"/>
          <w:sz w:val="24"/>
          <w:szCs w:val="24"/>
        </w:rPr>
        <w:t>,</w:t>
      </w:r>
    </w:p>
    <w:p w:rsidR="00A0709F"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Przekazanie dokumentacji</w:t>
      </w:r>
      <w:r w:rsidR="00A0709F" w:rsidRPr="00B444CA">
        <w:rPr>
          <w:rFonts w:asciiTheme="minorHAnsi" w:hAnsiTheme="minorHAnsi" w:cstheme="minorHAnsi"/>
          <w:sz w:val="24"/>
          <w:szCs w:val="24"/>
        </w:rPr>
        <w:t>,</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protokolarne przekazanie terenu budowy</w:t>
      </w:r>
      <w:r w:rsidR="00D12E21" w:rsidRPr="00B444CA">
        <w:rPr>
          <w:rFonts w:asciiTheme="minorHAnsi" w:hAnsiTheme="minorHAnsi" w:cstheme="minorHAnsi"/>
          <w:sz w:val="24"/>
          <w:szCs w:val="24"/>
        </w:rPr>
        <w:t>,</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odebranie przedmiotu umowy po sprawdzeniu jego należytego wykonania,</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zapewnienie nadzoru inwestorskiego,</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dokonywanie i potwierdzanie zapisów w dzienniku budowy prowadzonym przez Wykonawcę,</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udzielenie Wykonawcy lub osobom przez niego upoważnionym pełnomocnictw niezbędnych do realizacji umowy</w:t>
      </w:r>
      <w:r w:rsidR="00D12E21" w:rsidRPr="00B444CA">
        <w:rPr>
          <w:rFonts w:asciiTheme="minorHAnsi" w:hAnsiTheme="minorHAnsi" w:cstheme="minorHAnsi"/>
          <w:sz w:val="24"/>
          <w:szCs w:val="24"/>
        </w:rPr>
        <w:t>,</w:t>
      </w:r>
    </w:p>
    <w:p w:rsidR="00C34BB3" w:rsidRPr="00B444CA" w:rsidRDefault="00C34BB3">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uczestnictwo w naradach roboczych lub koordynacyjnych, spotkaniach na terenu budowy lub w siedzibie Zamawiającego,</w:t>
      </w:r>
    </w:p>
    <w:p w:rsidR="00D12E21"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zapłata wynagrodzenia przysługującego Wykonawcy z tytułu realizacji umowy (za wykonane i odebrane roboty) zgodnie z postanowieniami niniejszej Umowy i SWZ,</w:t>
      </w:r>
    </w:p>
    <w:p w:rsidR="00D12E21"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odbiór wykonanych robót w terminach określonych w Umowie.</w:t>
      </w:r>
    </w:p>
    <w:p w:rsidR="00A00A9A" w:rsidRPr="00B444CA" w:rsidRDefault="00A00A9A" w:rsidP="00A00A9A">
      <w:pPr>
        <w:widowControl w:val="0"/>
        <w:autoSpaceDE w:val="0"/>
        <w:autoSpaceDN w:val="0"/>
        <w:adjustRightInd w:val="0"/>
        <w:spacing w:after="120"/>
        <w:jc w:val="both"/>
        <w:rPr>
          <w:rFonts w:asciiTheme="minorHAnsi" w:hAnsiTheme="minorHAnsi" w:cstheme="minorHAnsi"/>
        </w:rPr>
      </w:pPr>
    </w:p>
    <w:p w:rsidR="00A00A9A" w:rsidRPr="00B444CA" w:rsidRDefault="00A00A9A" w:rsidP="00A00A9A">
      <w:pPr>
        <w:widowControl w:val="0"/>
        <w:autoSpaceDE w:val="0"/>
        <w:autoSpaceDN w:val="0"/>
        <w:adjustRightInd w:val="0"/>
        <w:spacing w:after="120"/>
        <w:jc w:val="both"/>
        <w:rPr>
          <w:rFonts w:asciiTheme="minorHAnsi" w:hAnsiTheme="minorHAnsi" w:cstheme="minorHAnsi"/>
        </w:rPr>
      </w:pPr>
    </w:p>
    <w:p w:rsidR="00A00A9A" w:rsidRPr="00B444CA" w:rsidRDefault="00A00A9A" w:rsidP="00A00A9A">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3</w:t>
      </w:r>
    </w:p>
    <w:p w:rsidR="00A00A9A" w:rsidRPr="00B444CA" w:rsidRDefault="00A00A9A" w:rsidP="00A00A9A">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Obowiązki </w:t>
      </w:r>
      <w:r w:rsidR="00BC300F" w:rsidRPr="00B444CA">
        <w:rPr>
          <w:rFonts w:asciiTheme="minorHAnsi" w:hAnsiTheme="minorHAnsi" w:cstheme="minorHAnsi"/>
          <w:b/>
        </w:rPr>
        <w:t xml:space="preserve">i odpowiedzialność </w:t>
      </w:r>
      <w:r w:rsidRPr="00B444CA">
        <w:rPr>
          <w:rFonts w:asciiTheme="minorHAnsi" w:hAnsiTheme="minorHAnsi" w:cstheme="minorHAnsi"/>
          <w:b/>
        </w:rPr>
        <w:t>Wykonawcy</w:t>
      </w:r>
    </w:p>
    <w:p w:rsidR="004C4AC2" w:rsidRPr="00B444CA" w:rsidRDefault="004C4AC2"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lastRenderedPageBreak/>
        <w:t>Do obowiązków Wykonawcy należy:</w:t>
      </w:r>
    </w:p>
    <w:p w:rsidR="004C4AC2" w:rsidRPr="00B444CA" w:rsidRDefault="004C4AC2">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Współdziałanie z Zamawiającym przy realizacji Umowy w celu należytego wykonania zamówienia,</w:t>
      </w:r>
    </w:p>
    <w:p w:rsidR="004C4AC2" w:rsidRPr="00B444CA" w:rsidRDefault="004C4AC2">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Protokolarne przejęcie terenu budowy (najpóźniej w terminie 10 dni, licząc od dnia podpisania Umowy),</w:t>
      </w:r>
    </w:p>
    <w:p w:rsidR="00075B00" w:rsidRPr="00B444CA" w:rsidRDefault="00075B00">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Wykonanie przedmiotu Umowy zgodnie z dokumentacją, obowiązującymi przepisami prawa, normami i warunkami technicznymi wykonania i odbioru robót, zasadami wiedzy technicznej i sztuką budowlaną, SWZ oraz ze wskazówkami Zamawiającego,</w:t>
      </w:r>
    </w:p>
    <w:p w:rsidR="00075B00"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kierownictwa robót budowlanych przez osoby posiadające odpowiednie uprawnienia i kwalifikacje zawodowe oraz przynależność do odpowiedniej izby samorządu zawodowego,</w:t>
      </w:r>
    </w:p>
    <w:p w:rsidR="00C34BB3" w:rsidRPr="00B444CA" w:rsidRDefault="00C34BB3">
      <w:pPr>
        <w:pStyle w:val="Akapitzlist"/>
        <w:widowControl w:val="0"/>
        <w:numPr>
          <w:ilvl w:val="0"/>
          <w:numId w:val="10"/>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uczestnictwo w naradach roboczych lub koordynacyjnych, spotkaniach na terenu budowy lub w siedzibie Zamawiającego,</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bezpieczeństwa i ochrony zdrowia podczas wykonywania przedmiotu Umowy. Roboty należy wykonywać zgodnie z przepisami BHP, p.poż i ochrony przed kradzieżą,</w:t>
      </w:r>
    </w:p>
    <w:p w:rsidR="00D917BB"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bezpieczeństwa ruchu na terenie budowy,</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Przestrzeganie zasad ochrony środowiska, podjęcia wszelkich niezbędnych kroków w celu ochrony środowiska na terenie budowy i jego otoczenia,</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Przestrzeganie przepisów ustawy o odpadach z dnia 14 grudnia 2012r. (Dz. U. z 2022r., poz. 699),</w:t>
      </w:r>
    </w:p>
    <w:p w:rsidR="00E661E7"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Utrzymanie terenu budowy w należytym porządku i zapewnienie stałego dozoru budowy,</w:t>
      </w:r>
    </w:p>
    <w:p w:rsidR="00D917BB"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Pisemne zgłaszanie zajęcia pasa drogowego i uzyskanie zgody przez zarządcę drogi,</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oraz zabezpieczenie dojścia i dojazdu do nieruchomości sąsiadujących z realizowanymi przedsięwzięciami, usuwanie na bieżąco z placu budowy gruzu, zbędnych materiałów, urządzeń i przedmiotów, mogących stwarzać przeszkody, zagrażać życiu lub zdrowiu osób mogących znajdować się z pobliżu,</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Prowadzenie dokumentacji fotograficznej realizowanych robót i przekazywanie jej na każde żądanie Zamawiającego,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przypadku zniszczenia lub uszkodzenia robót, ich części lub urządzeń w toku realizacji z winy Wykonawcy, naprawienie ich i przywrócenie ich do stanu poprzedniego,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Uzyskanie zgody na każdą zmianę technologii wykonywania robót od projektanta, który wykonał dokumentację oraz Zamawiającego,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Informowanie i zgłaszanie Zamawiającemu odbioru robót zanikających i ulegających zakryciu. Brak zgłoszenia tych robót daje podstawę Zamawiającemu do żądania odkrycia robót i przywrócenia stanu </w:t>
      </w:r>
      <w:r w:rsidRPr="00B444CA">
        <w:rPr>
          <w:rFonts w:asciiTheme="minorHAnsi" w:hAnsiTheme="minorHAnsi" w:cstheme="minorHAnsi"/>
          <w:bCs/>
          <w:sz w:val="24"/>
          <w:szCs w:val="24"/>
        </w:rPr>
        <w:lastRenderedPageBreak/>
        <w:t>poprzedniego na koszt i ryzyko Wykonawcy,</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Zgłoszenie robót budowlanych</w:t>
      </w:r>
      <w:r w:rsidR="00B551B5" w:rsidRPr="00B444CA">
        <w:rPr>
          <w:rFonts w:asciiTheme="minorHAnsi" w:hAnsiTheme="minorHAnsi" w:cstheme="minorHAnsi"/>
          <w:bCs/>
          <w:sz w:val="24"/>
          <w:szCs w:val="24"/>
        </w:rPr>
        <w:t xml:space="preserve"> do odbioru końcowego oraz uczestnictwa w czynnościach odbiorowych, tj. odbiorach częściowych, odbiorze końcowym, przeglądach gwarancyjnych w okresie gwarancji i rękojmi za wady na wezwanie Zamawiającego,</w:t>
      </w:r>
    </w:p>
    <w:p w:rsidR="00B551B5" w:rsidRPr="00B444CA" w:rsidRDefault="00B551B5">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Uporządkowanie terenu budowy w terminie ustalonym na odbiór robót, zaplecza budowy, jak również terenów sąsiadujących zajętych lub użytkowanych przez Wykonawcę, w tym dokonanie na własny koszt renowacji zniszczonych lub uszkodzonych, w wyniku prowadzonych prac, obiektów, fragmentów terenu drogi, nawierzchni, urządzeń lub instalacji</w:t>
      </w:r>
      <w:r w:rsidR="00C34BB3" w:rsidRPr="00B444CA">
        <w:rPr>
          <w:rFonts w:asciiTheme="minorHAnsi" w:hAnsiTheme="minorHAnsi" w:cstheme="minorHAnsi"/>
          <w:bCs/>
          <w:sz w:val="24"/>
          <w:szCs w:val="24"/>
        </w:rPr>
        <w:t>.</w:t>
      </w:r>
    </w:p>
    <w:p w:rsidR="00C34BB3" w:rsidRPr="00B444CA" w:rsidRDefault="00C34BB3"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Na każde żądnie Zamawiającego, Wykonawca zobowiązany jest dostarczyć dokumenty potwierdzające, że stosowane na budowie wyroby budowlane nadają się do stosowania przy wykonywaniu robót budowlanych (zgodnie z ustawą z dnia 16 kwietnia 2004r. o wyrobach budowlanych (Dz. U. 2021r., poz. 1213), jak również spełniają wszystkie wymagania określone w SWZ i Dokumentacji Projektowej. </w:t>
      </w:r>
    </w:p>
    <w:p w:rsidR="00D917BB" w:rsidRPr="00B444CA" w:rsidRDefault="00D917BB"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czasie realizacji Umowy, Wykonawca odpowiedzialny jest za dokładne wytyczenie robót zgodnie z projektem budowlanym, a po ich zakończeniu, do sporządzenia inwentaryzacji powykonawczej z naniesieniem jej na zasoby wraz z nośnikiem elektronicznym.</w:t>
      </w:r>
    </w:p>
    <w:p w:rsidR="004C4AC2" w:rsidRPr="00B444CA" w:rsidRDefault="00075B0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Wykonawca zobowiązany jest przez cały okres obowiązywania Umowy do posiadania ważnej polisy ubezpieczeniowej w zakresie prowadzonej działalności z tytułu odpowiedzialności cywilnej.</w:t>
      </w:r>
    </w:p>
    <w:p w:rsidR="00075B00" w:rsidRPr="00B444CA" w:rsidRDefault="00075B0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Wykonawca na żądanie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t>
      </w:r>
    </w:p>
    <w:p w:rsidR="00F570F2" w:rsidRPr="00B444CA" w:rsidRDefault="00F570F2"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Wykonawca ponosi pełna odpowiedzialność prawna i finansową za szkody powstałe w związku z prowadzonymi robotami, w trakcie trwania umowy, w okresie gwarancji i rękojmi oraz w związku z ruchem pojazdów mechanicznych i sprzętu na terenie budowy i w strefie jej oddziaływania, w szczególności:</w:t>
      </w:r>
    </w:p>
    <w:p w:rsidR="00F570F2" w:rsidRPr="00B444CA" w:rsidRDefault="00552530">
      <w:pPr>
        <w:pStyle w:val="Akapitzlist"/>
        <w:widowControl w:val="0"/>
        <w:numPr>
          <w:ilvl w:val="0"/>
          <w:numId w:val="11"/>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 śmierć lub kalectwo spowodowane działaniem lub zaniechaniem Wykonawcy w stosunku do osób upoważnionych do przebywania na terenie budowy i osób trzecich, które nie są upoważnione do przebywania na terenie budowy,</w:t>
      </w:r>
    </w:p>
    <w:p w:rsidR="00552530" w:rsidRPr="00B444CA" w:rsidRDefault="00552530">
      <w:pPr>
        <w:pStyle w:val="Akapitzlist"/>
        <w:widowControl w:val="0"/>
        <w:numPr>
          <w:ilvl w:val="0"/>
          <w:numId w:val="11"/>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 uszkodzenia wszelkiej własności Zamawiającego i osób trzecich, a w szczególności: uszkodzenia budynków, ich wyposażenia i urządzeń stanowiących własność użytkowania lub Zamawiającego, spowodowane działaniami lub zaniechaniem Wykonawcy oraz powstałymi wadami i usterkami w wykonywanych robotach.</w:t>
      </w:r>
    </w:p>
    <w:p w:rsidR="00552530" w:rsidRPr="00B444CA" w:rsidRDefault="0055253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Polisa ubezpieczeniowa, o której mowa w ust. 4 winna obejmować ubezpieczenie od </w:t>
      </w:r>
      <w:r w:rsidRPr="00B444CA">
        <w:rPr>
          <w:rFonts w:asciiTheme="minorHAnsi" w:hAnsiTheme="minorHAnsi" w:cstheme="minorHAnsi"/>
          <w:bCs/>
          <w:sz w:val="24"/>
          <w:szCs w:val="24"/>
        </w:rPr>
        <w:lastRenderedPageBreak/>
        <w:t>szkód wywoływanych zarówno działaniami ludzkimi jak i działaniem sił natury.</w:t>
      </w:r>
    </w:p>
    <w:p w:rsidR="00B444CA" w:rsidRDefault="00B444CA" w:rsidP="00F80469">
      <w:pPr>
        <w:widowControl w:val="0"/>
        <w:autoSpaceDE w:val="0"/>
        <w:autoSpaceDN w:val="0"/>
        <w:adjustRightInd w:val="0"/>
        <w:spacing w:after="120"/>
        <w:rPr>
          <w:rFonts w:asciiTheme="minorHAnsi" w:hAnsiTheme="minorHAnsi" w:cstheme="minorHAnsi"/>
          <w:b/>
        </w:rPr>
      </w:pPr>
    </w:p>
    <w:p w:rsidR="005149A2" w:rsidRDefault="005149A2" w:rsidP="00F80469">
      <w:pPr>
        <w:widowControl w:val="0"/>
        <w:autoSpaceDE w:val="0"/>
        <w:autoSpaceDN w:val="0"/>
        <w:adjustRightInd w:val="0"/>
        <w:spacing w:after="120"/>
        <w:rPr>
          <w:rFonts w:asciiTheme="minorHAnsi" w:hAnsiTheme="minorHAnsi" w:cstheme="minorHAnsi"/>
          <w:b/>
        </w:rPr>
      </w:pP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r w:rsidRPr="00B444CA">
        <w:rPr>
          <w:rFonts w:asciiTheme="minorHAnsi" w:hAnsiTheme="minorHAnsi" w:cstheme="minorHAnsi"/>
          <w:b/>
        </w:rPr>
        <w:t>§ 4</w:t>
      </w: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r w:rsidRPr="00B444CA">
        <w:rPr>
          <w:rFonts w:asciiTheme="minorHAnsi" w:hAnsiTheme="minorHAnsi" w:cstheme="minorHAnsi"/>
          <w:b/>
        </w:rPr>
        <w:t>Materiały budowalne i urządzenia</w:t>
      </w: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 xml:space="preserve">Wykonawca zobowiązuje się wykonać przedmiot Umowy przy użyciu materiałów własnych, dostarczonych przez Wykonawcę, zgodnie z Dokumentacja, spełniającą wymogi określone w ustawie z dnia 16 kwietnia 2004r. o wyrobach budowlanych (Dz. U. 2021r., poz. 1231 z </w:t>
      </w:r>
      <w:proofErr w:type="spellStart"/>
      <w:r w:rsidRPr="00B444CA">
        <w:rPr>
          <w:rFonts w:asciiTheme="minorHAnsi" w:hAnsiTheme="minorHAnsi" w:cstheme="minorHAnsi"/>
          <w:bCs/>
          <w:sz w:val="24"/>
          <w:szCs w:val="24"/>
        </w:rPr>
        <w:t>późn</w:t>
      </w:r>
      <w:proofErr w:type="spellEnd"/>
      <w:r w:rsidRPr="00B444CA">
        <w:rPr>
          <w:rFonts w:asciiTheme="minorHAnsi" w:hAnsiTheme="minorHAnsi" w:cstheme="minorHAnsi"/>
          <w:bCs/>
          <w:sz w:val="24"/>
          <w:szCs w:val="24"/>
        </w:rPr>
        <w:t>. zm.), o jakości zatwierdzonej przez Zamawiającego. Zastosowane materiały winny posiadać niezbędne certyfikaty na znak bezpieczeństwa (w tym p.poż.), atesty, być zgodne z obowiązującymi normami oraz zgodne z właściwymi przepisami obowiązującego prawa.</w:t>
      </w:r>
    </w:p>
    <w:p w:rsidR="000B4DD8" w:rsidRPr="00B444CA" w:rsidRDefault="000B4DD8">
      <w:pPr>
        <w:pStyle w:val="Akapitzlist"/>
        <w:widowControl w:val="0"/>
        <w:numPr>
          <w:ilvl w:val="1"/>
          <w:numId w:val="13"/>
        </w:numPr>
        <w:tabs>
          <w:tab w:val="num" w:pos="426"/>
        </w:tabs>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Dokumenty, o których mowa w ust. 1, Wykonawca przekaże Zamawiającemu wraz z zawiadomieniem o gotowości wykonanych robót budowlanych do końcowego odbioru, a na każde żądanie Zamawiającego, przekaże do wglądu.</w:t>
      </w: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Wykonawca, na żądanie Zamawiającego, przeprowadzi na własny koszt kontrole jakości robót wykonanych na terenie budowy, a także dokona sprawdzenia jakości użytych materiałów.</w:t>
      </w: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 xml:space="preserve">Zastosowanie materiału lub urządzenia niezgodnego z Dokumentacją, normami lub przepisami obowiązującego prawa, skutkować będzie obowiązkiem usunięcia (demontażu) zastosowanego materiału/ urządzenia i zastosowania zgodnego materiału lub urządzenia na koszt Wykonawcy, zgodnie z decyzją Zamawiającego. </w:t>
      </w:r>
    </w:p>
    <w:p w:rsidR="000B4DD8" w:rsidRPr="00B444CA" w:rsidRDefault="000B4DD8" w:rsidP="000B4DD8">
      <w:pPr>
        <w:widowControl w:val="0"/>
        <w:autoSpaceDE w:val="0"/>
        <w:autoSpaceDN w:val="0"/>
        <w:adjustRightInd w:val="0"/>
        <w:spacing w:after="120"/>
        <w:ind w:left="426" w:hanging="426"/>
        <w:jc w:val="both"/>
        <w:rPr>
          <w:rFonts w:asciiTheme="minorHAnsi" w:hAnsiTheme="minorHAnsi" w:cstheme="minorHAnsi"/>
          <w:bCs/>
        </w:rPr>
      </w:pPr>
    </w:p>
    <w:p w:rsidR="00552530" w:rsidRPr="00B444CA" w:rsidRDefault="00552530" w:rsidP="000B4DD8">
      <w:pPr>
        <w:widowControl w:val="0"/>
        <w:autoSpaceDE w:val="0"/>
        <w:autoSpaceDN w:val="0"/>
        <w:adjustRightInd w:val="0"/>
        <w:spacing w:after="120"/>
        <w:ind w:left="426" w:hanging="426"/>
        <w:jc w:val="both"/>
        <w:rPr>
          <w:rFonts w:asciiTheme="minorHAnsi" w:hAnsiTheme="minorHAnsi" w:cstheme="minorHAnsi"/>
          <w:bCs/>
        </w:rPr>
      </w:pP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 </w:t>
      </w:r>
      <w:r w:rsidR="000B4DD8" w:rsidRPr="00B444CA">
        <w:rPr>
          <w:rFonts w:asciiTheme="minorHAnsi" w:hAnsiTheme="minorHAnsi" w:cstheme="minorHAnsi"/>
          <w:b/>
        </w:rPr>
        <w:t>5</w:t>
      </w: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Zatrudnianie pracowników na umowę o pracę</w:t>
      </w: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 xml:space="preserve">Zamawiający, zgodnie z zapisami art. 95 ustawy </w:t>
      </w:r>
      <w:proofErr w:type="spellStart"/>
      <w:r w:rsidRPr="00B444CA">
        <w:rPr>
          <w:rFonts w:asciiTheme="minorHAnsi" w:hAnsiTheme="minorHAnsi" w:cstheme="minorHAnsi"/>
          <w:lang w:eastAsia="en-US"/>
        </w:rPr>
        <w:t>Pzp</w:t>
      </w:r>
      <w:proofErr w:type="spellEnd"/>
      <w:r w:rsidRPr="00B444CA">
        <w:rPr>
          <w:rFonts w:asciiTheme="minorHAnsi" w:hAnsiTheme="minorHAnsi" w:cstheme="minorHAnsi"/>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Wykonywanie czynności związanych z</w:t>
      </w:r>
      <w:r w:rsidR="00671E8C" w:rsidRPr="00B444CA">
        <w:rPr>
          <w:rFonts w:asciiTheme="minorHAnsi" w:hAnsiTheme="minorHAnsi" w:cstheme="minorHAnsi"/>
          <w:lang w:eastAsia="en-US"/>
        </w:rPr>
        <w:t xml:space="preserve"> realizacją robót przygotowawczych, rozbiórkowych, ziemnych, drogowych, realizacja robót sieciowych i instalacyjnych</w:t>
      </w:r>
      <w:r w:rsidRPr="00B444CA">
        <w:rPr>
          <w:rFonts w:asciiTheme="minorHAnsi" w:hAnsiTheme="minorHAnsi" w:cstheme="minorHAnsi"/>
          <w:lang w:eastAsia="en-US"/>
        </w:rPr>
        <w:t xml:space="preserve">, wykonywanie  prac związanych z obsługą ciężkiego sprzętu budowlanego (koparek, ładowarek, równiarek, itp.) jak i sprzętu pozostałego (np. zagęszczarek), przez osoby </w:t>
      </w:r>
      <w:r w:rsidRPr="00B444CA">
        <w:rPr>
          <w:rFonts w:asciiTheme="minorHAnsi" w:hAnsiTheme="minorHAnsi" w:cstheme="minorHAnsi"/>
          <w:lang w:eastAsia="en-US"/>
        </w:rPr>
        <w:lastRenderedPageBreak/>
        <w:t>zatrudnione na umowę o pracę w rozumieniu przepisów ustawy z dnia 26 czerwca 1974 r. – Kodeks pracy u Wykonawcy/Podwykonawcy.</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rPr>
      </w:pPr>
      <w:r w:rsidRPr="00B444CA">
        <w:rPr>
          <w:rFonts w:asciiTheme="minorHAnsi" w:hAnsiTheme="minorHAnsi" w:cstheme="minorHAnsi"/>
        </w:rPr>
        <w:t xml:space="preserve">W celu weryfikacji zatrudniania, przez wykonawcę lub podwykonawcę, na podstawie umowy o pracę, osób wykonujących wskazane przez zamawiającego czynności w zakresie realizacji zamówienia, najpóźniej </w:t>
      </w:r>
      <w:r w:rsidRPr="00B444CA">
        <w:rPr>
          <w:rFonts w:asciiTheme="minorHAnsi" w:hAnsiTheme="minorHAnsi" w:cstheme="minorHAnsi"/>
          <w:b/>
        </w:rPr>
        <w:t>na 3 dni robocze</w:t>
      </w:r>
      <w:r w:rsidRPr="00B444CA">
        <w:rPr>
          <w:rFonts w:asciiTheme="minorHAnsi" w:hAnsiTheme="minorHAnsi" w:cstheme="minorHAnsi"/>
        </w:rPr>
        <w:t xml:space="preserv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 xml:space="preserve">oświadczenie wykonawcy / podwykonawcy o zatrudnieniu pracowników na podstawie umowy o pracę, </w:t>
      </w:r>
      <w:r w:rsidRPr="00B444CA">
        <w:rPr>
          <w:rFonts w:asciiTheme="minorHAnsi" w:hAnsiTheme="minorHAnsi" w:cstheme="minorHAnsi"/>
          <w:b/>
          <w:u w:val="single"/>
        </w:rPr>
        <w:t>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oświadczenie zatrudnionego pracownika,</w:t>
      </w:r>
      <w:r w:rsidRPr="00B444CA">
        <w:rPr>
          <w:rFonts w:asciiTheme="minorHAnsi" w:hAnsiTheme="minorHAnsi" w:cstheme="minorHAnsi"/>
          <w:b/>
          <w:u w:val="single"/>
        </w:rPr>
        <w:t xml:space="preserve"> 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 xml:space="preserve">poświadczone za zgodność z oryginałem kopie umowy o pracę zatrudnionych pracowników, </w:t>
      </w:r>
      <w:r w:rsidRPr="00B444CA">
        <w:rPr>
          <w:rFonts w:asciiTheme="minorHAnsi" w:hAnsiTheme="minorHAnsi" w:cstheme="minorHAnsi"/>
          <w:b/>
          <w:u w:val="single"/>
        </w:rPr>
        <w:t>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inne dokumenty,</w:t>
      </w:r>
    </w:p>
    <w:p w:rsidR="00552530" w:rsidRPr="00B444CA" w:rsidRDefault="00552530" w:rsidP="00552530">
      <w:pPr>
        <w:tabs>
          <w:tab w:val="num" w:pos="426"/>
        </w:tabs>
        <w:spacing w:after="120" w:line="276" w:lineRule="auto"/>
        <w:ind w:left="426"/>
        <w:contextualSpacing/>
        <w:jc w:val="both"/>
        <w:rPr>
          <w:rFonts w:asciiTheme="minorHAnsi" w:hAnsiTheme="minorHAnsi" w:cstheme="minorHAnsi"/>
        </w:rPr>
      </w:pPr>
      <w:r w:rsidRPr="00B444CA">
        <w:rPr>
          <w:rFonts w:asciiTheme="minorHAnsi" w:hAnsiTheme="minorHAnsi" w:cstheme="minorHAnsi"/>
          <w:b/>
        </w:rPr>
        <w:t xml:space="preserve">- </w:t>
      </w:r>
      <w:r w:rsidRPr="00B444CA">
        <w:rPr>
          <w:rFonts w:asciiTheme="minorHAnsi" w:hAnsiTheme="minorHAnsi" w:cstheme="minorHAnsi"/>
        </w:rPr>
        <w:t>zawierające informacje, w tym dane osobowe, niezbędne do weryfikacji zatrudnienia na podstawie umowy o pracę, w szczególności imię i nazwisko zatrudnionego pracownika, datę zawarcia umowy o pracę, rodzaj umowy o pracę i zakres obowiązków pracownika.</w:t>
      </w:r>
      <w:r w:rsidRPr="00B444CA">
        <w:rPr>
          <w:rFonts w:asciiTheme="minorHAnsi" w:hAnsiTheme="minorHAnsi" w:cstheme="minorHAnsi"/>
          <w:lang w:eastAsia="en-US"/>
        </w:rPr>
        <w:t>.</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Każdorazowo na żądanie Zamawiającego, w terminie wskazanym przez Zamawiającego nie krótszym niż 3 dni robocze, Wykonawca zobowiązuje się przedłożyć aktualne oświadczenie/dokument, o którym mowa w ust. 3 umowy.</w:t>
      </w:r>
    </w:p>
    <w:p w:rsidR="00C34BB3"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Zamawiający jest uprawniony do kontroli dokonanego sposobu dokumentowania przez Wykonawcę ze stanem faktycznym.</w:t>
      </w:r>
    </w:p>
    <w:p w:rsidR="0020272C" w:rsidRPr="00B444CA" w:rsidRDefault="0020272C" w:rsidP="0020272C">
      <w:pPr>
        <w:spacing w:after="120" w:line="276" w:lineRule="auto"/>
        <w:jc w:val="both"/>
        <w:rPr>
          <w:rFonts w:asciiTheme="minorHAnsi" w:hAnsiTheme="minorHAnsi" w:cstheme="minorHAnsi"/>
          <w:lang w:eastAsia="en-US"/>
        </w:rPr>
      </w:pPr>
    </w:p>
    <w:p w:rsidR="0020272C" w:rsidRPr="00B444CA" w:rsidRDefault="0020272C" w:rsidP="0020272C">
      <w:pPr>
        <w:spacing w:line="276" w:lineRule="auto"/>
        <w:jc w:val="center"/>
        <w:rPr>
          <w:rFonts w:asciiTheme="minorHAnsi" w:hAnsiTheme="minorHAnsi" w:cstheme="minorHAnsi"/>
          <w:b/>
        </w:rPr>
      </w:pPr>
      <w:r w:rsidRPr="00B444CA">
        <w:rPr>
          <w:rFonts w:asciiTheme="minorHAnsi" w:hAnsiTheme="minorHAnsi" w:cstheme="minorHAnsi"/>
          <w:b/>
        </w:rPr>
        <w:t>§ 6</w:t>
      </w:r>
    </w:p>
    <w:p w:rsidR="0020272C" w:rsidRPr="00B444CA" w:rsidRDefault="0020272C" w:rsidP="0020272C">
      <w:pPr>
        <w:spacing w:line="276" w:lineRule="auto"/>
        <w:jc w:val="center"/>
        <w:rPr>
          <w:rFonts w:asciiTheme="minorHAnsi" w:hAnsiTheme="minorHAnsi" w:cstheme="minorHAnsi"/>
          <w:b/>
        </w:rPr>
      </w:pPr>
      <w:r w:rsidRPr="00B444CA">
        <w:rPr>
          <w:rFonts w:asciiTheme="minorHAnsi" w:hAnsiTheme="minorHAnsi" w:cstheme="minorHAnsi"/>
          <w:b/>
        </w:rPr>
        <w:t>Podwykonawstwo</w:t>
      </w:r>
    </w:p>
    <w:p w:rsidR="00BC300F" w:rsidRPr="00B444CA" w:rsidRDefault="00BC300F" w:rsidP="00BC300F">
      <w:pPr>
        <w:widowControl w:val="0"/>
        <w:autoSpaceDE w:val="0"/>
        <w:autoSpaceDN w:val="0"/>
        <w:adjustRightInd w:val="0"/>
        <w:spacing w:after="120" w:line="276" w:lineRule="auto"/>
        <w:jc w:val="center"/>
        <w:rPr>
          <w:rFonts w:asciiTheme="minorHAnsi" w:hAnsiTheme="minorHAnsi" w:cstheme="minorHAnsi"/>
          <w:b/>
        </w:rPr>
      </w:pPr>
    </w:p>
    <w:p w:rsidR="00BC300F" w:rsidRPr="001B42C4" w:rsidRDefault="00BC300F" w:rsidP="001B42C4">
      <w:pPr>
        <w:widowControl w:val="0"/>
        <w:overflowPunct w:val="0"/>
        <w:autoSpaceDE w:val="0"/>
        <w:autoSpaceDN w:val="0"/>
        <w:adjustRightInd w:val="0"/>
        <w:spacing w:after="120"/>
        <w:ind w:right="20"/>
        <w:jc w:val="both"/>
        <w:rPr>
          <w:rFonts w:asciiTheme="minorHAnsi" w:hAnsiTheme="minorHAnsi" w:cstheme="minorHAnsi"/>
        </w:rPr>
      </w:pPr>
      <w:r w:rsidRPr="001B42C4">
        <w:rPr>
          <w:rFonts w:asciiTheme="minorHAnsi" w:hAnsiTheme="minorHAnsi" w:cstheme="minorHAnsi"/>
        </w:rPr>
        <w:t>Przedmiot Umowy może zostać zrealizowana przez Wykonawcę osobiście bądź z udziałem podwykonawców.</w:t>
      </w:r>
    </w:p>
    <w:p w:rsidR="00BC300F" w:rsidRPr="00B444CA" w:rsidRDefault="00BC300F" w:rsidP="00BC300F">
      <w:pPr>
        <w:widowControl w:val="0"/>
        <w:overflowPunct w:val="0"/>
        <w:autoSpaceDE w:val="0"/>
        <w:autoSpaceDN w:val="0"/>
        <w:adjustRightInd w:val="0"/>
        <w:spacing w:after="120" w:line="276" w:lineRule="auto"/>
        <w:ind w:left="362" w:right="20"/>
        <w:jc w:val="center"/>
        <w:rPr>
          <w:rFonts w:asciiTheme="minorHAnsi" w:hAnsiTheme="minorHAnsi" w:cstheme="minorHAnsi"/>
          <w:b/>
        </w:rPr>
      </w:pPr>
      <w:r w:rsidRPr="00B444CA">
        <w:rPr>
          <w:rFonts w:asciiTheme="minorHAnsi" w:hAnsiTheme="minorHAnsi" w:cstheme="minorHAnsi"/>
          <w:b/>
        </w:rPr>
        <w:t>dot. Podwykonawcy robót budowlanych realizującego roboty budowlane</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zamierzający zawrzeć umowę o podwykonawstwo, której przedmiotem są roboty budowlane, jest obowiązany, w trakcie realizacji zamówienia publicznego na roboty </w:t>
      </w:r>
      <w:r w:rsidRPr="00B444CA">
        <w:rPr>
          <w:rFonts w:asciiTheme="minorHAnsi" w:hAnsiTheme="minorHAnsi" w:cstheme="minorHAnsi"/>
        </w:rPr>
        <w:lastRenderedPageBreak/>
        <w:t xml:space="preserve">budowlane, do przedłożenia Zamawiającemu projektu tej umowy, przy czym Podwykonawca lub dalszy Podwykonawca jest obowiązany dołączyć zgodę Wykonawcy na zawarcie umowy o podwykonawstwo o treści zgodnej </w:t>
      </w:r>
      <w:r w:rsidRPr="00B444CA">
        <w:rPr>
          <w:rFonts w:asciiTheme="minorHAnsi" w:hAnsiTheme="minorHAnsi" w:cstheme="minorHAnsi"/>
        </w:rPr>
        <w:br/>
        <w:t>z projektem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Każda umowa o podwykonawstwo lub dalsze podwykonawstwo robót budowlanych musi zawierać m.in. postanowienia dotyczące: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zakresu robót przewidzianego do wykonania </w:t>
      </w:r>
      <w:r w:rsidRPr="00B444CA">
        <w:rPr>
          <w:rFonts w:asciiTheme="minorHAnsi" w:eastAsia="Calibri" w:hAnsiTheme="minorHAnsi" w:cstheme="minorHAnsi"/>
          <w:lang w:eastAsia="en-US"/>
        </w:rPr>
        <w:t>(załączyć kosztorys, który stanowić będzie załącznik do umowy z Podwykonawcą)</w:t>
      </w:r>
      <w:r w:rsidRPr="00B444CA">
        <w:rPr>
          <w:rFonts w:asciiTheme="minorHAnsi" w:hAnsiTheme="minorHAnsi" w:cstheme="minorHAnsi"/>
          <w:lang w:eastAsia="en-US"/>
        </w:rPr>
        <w:t xml:space="preserve">,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terminu wykonania,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wynagrodzenia i terminów płatności,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postanowienie o obowiązku uzyskania zgody Zamawiającego i Wykonawcy na zawarcie (zmianę/modyfikację) umowy przez Podwykonawcę z dalszym Podwykonawcą,</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rozwiązania umowy z Podwykonawcą lub dalszym Podwykonawcą w przypadku rozwiązania niniejszej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Do zmian umowy stosuje się odpowiednio uregulowania niniejszego paragrafu.</w:t>
      </w:r>
    </w:p>
    <w:p w:rsidR="00BC300F" w:rsidRPr="00B444CA" w:rsidRDefault="00BC300F" w:rsidP="00BC300F">
      <w:pPr>
        <w:widowControl w:val="0"/>
        <w:overflowPunct w:val="0"/>
        <w:autoSpaceDE w:val="0"/>
        <w:autoSpaceDN w:val="0"/>
        <w:adjustRightInd w:val="0"/>
        <w:spacing w:after="120" w:line="276" w:lineRule="auto"/>
        <w:ind w:left="362" w:right="20"/>
        <w:jc w:val="center"/>
        <w:rPr>
          <w:rFonts w:asciiTheme="minorHAnsi" w:hAnsiTheme="minorHAnsi" w:cstheme="minorHAnsi"/>
          <w:b/>
        </w:rPr>
      </w:pPr>
      <w:r w:rsidRPr="00B444CA">
        <w:rPr>
          <w:rFonts w:asciiTheme="minorHAnsi" w:hAnsiTheme="minorHAnsi" w:cstheme="minorHAnsi"/>
          <w:b/>
        </w:rPr>
        <w:t xml:space="preserve">dot. Podwykonawcy robót budowlanych realizującego dostawy i usługi </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w:t>
      </w:r>
      <w:r w:rsidRPr="00B444CA">
        <w:rPr>
          <w:rFonts w:asciiTheme="minorHAnsi" w:hAnsiTheme="minorHAnsi" w:cstheme="minorHAnsi"/>
        </w:rPr>
        <w:lastRenderedPageBreak/>
        <w:t>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wartości większej niż 50 000 zł (słownie: pięćdziesiąt tysięcy złotych 00/100).</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color w:val="FF0000"/>
        </w:rPr>
      </w:pPr>
      <w:r w:rsidRPr="00B444CA">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w:t>
      </w:r>
      <w:r w:rsidR="00B444CA" w:rsidRPr="00B444CA">
        <w:rPr>
          <w:rFonts w:asciiTheme="minorHAnsi" w:hAnsiTheme="minorHAnsi" w:cstheme="minorHAnsi"/>
        </w:rPr>
        <w:t>10</w:t>
      </w:r>
      <w:r w:rsidRPr="00B444CA">
        <w:rPr>
          <w:rFonts w:asciiTheme="minorHAnsi" w:hAnsiTheme="minorHAnsi" w:cstheme="minorHAnsi"/>
        </w:rPr>
        <w:t xml:space="preserve"> </w:t>
      </w:r>
      <w:r w:rsidR="00B444CA" w:rsidRPr="00B444CA">
        <w:rPr>
          <w:rFonts w:asciiTheme="minorHAnsi" w:hAnsiTheme="minorHAnsi" w:cstheme="minorHAnsi"/>
        </w:rPr>
        <w:t xml:space="preserve">pkt. 10 </w:t>
      </w:r>
      <w:r w:rsidRPr="00B444CA">
        <w:rPr>
          <w:rFonts w:asciiTheme="minorHAnsi" w:hAnsiTheme="minorHAnsi" w:cstheme="minorHAnsi"/>
        </w:rPr>
        <w:t>niniejszej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Wykonawca zobowiązany jest do koordynacji prac realizowanych przez Podwykonawców.</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nie ponosi odpowiedzialności za zawarcie umowy z Podwykonawcą lub dalszym Podwykonawcą bez wymaganej zgody Zamawiającego, zaś skutki z tego wynikające, będą obciążały wyłącznie Wykonawcę.</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Powyższy tryb udzielenia zgody będzie mieć zastosowanie do wszelkich zmian, uzupełnień oraz aneksów do umów z Podwykonawcami.</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Zlecenie wykonania części robót Podwykonawcom nie zmienia zobowiązań Wykonawcy wobec Zamawiającego za wykonane roboty.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Wykonawca jest odpowiedzialny wobec Zamawiającego oraz osób trzecich za działania, zaniechanie działania, uchybienia i zaniedbania Podwykonawców w takim samym stopniu, jakby to były działania, uchybienia lub zaniedbania jego własnych pracowników.</w:t>
      </w:r>
    </w:p>
    <w:p w:rsidR="0020272C" w:rsidRPr="00B444CA" w:rsidRDefault="0020272C" w:rsidP="0020272C">
      <w:pPr>
        <w:spacing w:line="276" w:lineRule="auto"/>
        <w:jc w:val="center"/>
        <w:rPr>
          <w:rFonts w:asciiTheme="minorHAnsi" w:hAnsiTheme="minorHAnsi" w:cstheme="minorHAnsi"/>
          <w:b/>
        </w:rPr>
      </w:pPr>
    </w:p>
    <w:p w:rsidR="00BC300F" w:rsidRPr="00B444CA" w:rsidRDefault="00BC300F" w:rsidP="00BC300F">
      <w:pPr>
        <w:spacing w:line="276" w:lineRule="auto"/>
        <w:jc w:val="center"/>
        <w:rPr>
          <w:rFonts w:asciiTheme="minorHAnsi" w:hAnsiTheme="minorHAnsi" w:cstheme="minorHAnsi"/>
          <w:b/>
        </w:rPr>
      </w:pPr>
      <w:r w:rsidRPr="00B444CA">
        <w:rPr>
          <w:rFonts w:asciiTheme="minorHAnsi" w:hAnsiTheme="minorHAnsi" w:cstheme="minorHAnsi"/>
          <w:b/>
        </w:rPr>
        <w:t>§ 7</w:t>
      </w:r>
    </w:p>
    <w:p w:rsidR="00BC300F" w:rsidRPr="00B444CA" w:rsidRDefault="00BC300F" w:rsidP="00BC300F">
      <w:pPr>
        <w:spacing w:line="276" w:lineRule="auto"/>
        <w:jc w:val="center"/>
        <w:rPr>
          <w:rFonts w:asciiTheme="minorHAnsi" w:hAnsiTheme="minorHAnsi" w:cstheme="minorHAnsi"/>
          <w:b/>
        </w:rPr>
      </w:pPr>
      <w:r w:rsidRPr="00B444CA">
        <w:rPr>
          <w:rFonts w:asciiTheme="minorHAnsi" w:hAnsiTheme="minorHAnsi" w:cstheme="minorHAnsi"/>
          <w:b/>
        </w:rPr>
        <w:t xml:space="preserve">Wynagrodzenie </w:t>
      </w:r>
    </w:p>
    <w:p w:rsidR="00BC300F" w:rsidRPr="00B444CA" w:rsidRDefault="00BC300F" w:rsidP="00BC300F">
      <w:pPr>
        <w:spacing w:line="276" w:lineRule="auto"/>
        <w:jc w:val="center"/>
        <w:rPr>
          <w:rFonts w:asciiTheme="minorHAnsi" w:hAnsiTheme="minorHAnsi" w:cstheme="minorHAnsi"/>
          <w:b/>
        </w:rPr>
      </w:pPr>
    </w:p>
    <w:p w:rsidR="00BC300F" w:rsidRPr="00B444CA" w:rsidRDefault="00BC300F">
      <w:pPr>
        <w:pStyle w:val="Tekstpodstawowy"/>
        <w:widowControl w:val="0"/>
        <w:numPr>
          <w:ilvl w:val="0"/>
          <w:numId w:val="30"/>
        </w:numPr>
        <w:tabs>
          <w:tab w:val="left" w:pos="331"/>
        </w:tabs>
        <w:spacing w:line="276" w:lineRule="auto"/>
        <w:ind w:left="426" w:hanging="426"/>
        <w:rPr>
          <w:rFonts w:asciiTheme="minorHAnsi" w:hAnsiTheme="minorHAnsi" w:cstheme="minorHAnsi"/>
          <w:szCs w:val="24"/>
        </w:rPr>
      </w:pPr>
      <w:r w:rsidRPr="00B444CA">
        <w:rPr>
          <w:rFonts w:asciiTheme="minorHAnsi" w:hAnsiTheme="minorHAnsi" w:cstheme="minorHAnsi"/>
          <w:szCs w:val="24"/>
        </w:rPr>
        <w:t xml:space="preserve">Strony ustalają, że obowiązującą ich formą wynagrodzenia, zgodnie ze Specyfikacją Warunków Zamówienia oraz ofertą Wykonawcy wybraną w trybie podstawowym, o którym mowa w art. 275 pkt 1, jest </w:t>
      </w:r>
      <w:r w:rsidRPr="00B444CA">
        <w:rPr>
          <w:rFonts w:asciiTheme="minorHAnsi" w:hAnsiTheme="minorHAnsi" w:cstheme="minorHAnsi"/>
          <w:b/>
          <w:bCs/>
          <w:szCs w:val="24"/>
        </w:rPr>
        <w:t>wynagrodzenie ryczałtowe</w:t>
      </w:r>
      <w:r w:rsidRPr="00B444CA">
        <w:rPr>
          <w:rFonts w:asciiTheme="minorHAnsi" w:hAnsiTheme="minorHAnsi" w:cstheme="minorHAnsi"/>
          <w:szCs w:val="24"/>
        </w:rPr>
        <w:t xml:space="preserve">. </w:t>
      </w:r>
    </w:p>
    <w:p w:rsidR="00BC300F" w:rsidRPr="00B444CA" w:rsidRDefault="00BC300F">
      <w:pPr>
        <w:pStyle w:val="Tekstpodstawowy"/>
        <w:widowControl w:val="0"/>
        <w:numPr>
          <w:ilvl w:val="0"/>
          <w:numId w:val="30"/>
        </w:numPr>
        <w:tabs>
          <w:tab w:val="left" w:pos="331"/>
        </w:tabs>
        <w:spacing w:after="240" w:line="276" w:lineRule="auto"/>
        <w:ind w:left="567" w:hanging="567"/>
        <w:rPr>
          <w:rFonts w:asciiTheme="minorHAnsi" w:hAnsiTheme="minorHAnsi" w:cstheme="minorHAnsi"/>
          <w:szCs w:val="24"/>
        </w:rPr>
      </w:pPr>
      <w:r w:rsidRPr="00B444CA">
        <w:rPr>
          <w:rFonts w:asciiTheme="minorHAnsi" w:hAnsiTheme="minorHAnsi" w:cstheme="minorHAnsi"/>
          <w:szCs w:val="24"/>
        </w:rPr>
        <w:t>Wynagrodzenie za wykonanie przedmiotu umowy, o którym mowa w ust. 1 wyraża się kwotą  ryczałtową:</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cena netto</w:t>
      </w:r>
      <w:r w:rsidRPr="00B444CA">
        <w:rPr>
          <w:rFonts w:asciiTheme="minorHAnsi" w:hAnsiTheme="minorHAnsi" w:cstheme="minorHAnsi"/>
          <w:b/>
          <w:bCs/>
          <w:szCs w:val="24"/>
        </w:rPr>
        <w:t xml:space="preserve"> ……………………….. zł</w:t>
      </w:r>
      <w:r w:rsidRPr="00B444CA">
        <w:rPr>
          <w:rFonts w:asciiTheme="minorHAnsi" w:hAnsiTheme="minorHAnsi" w:cstheme="minorHAnsi"/>
          <w:szCs w:val="24"/>
        </w:rPr>
        <w:t xml:space="preserve">  (słownie: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cena brutto</w:t>
      </w:r>
      <w:r w:rsidRPr="00B444CA">
        <w:rPr>
          <w:rFonts w:asciiTheme="minorHAnsi" w:hAnsiTheme="minorHAnsi" w:cstheme="minorHAnsi"/>
          <w:b/>
          <w:bCs/>
          <w:szCs w:val="24"/>
        </w:rPr>
        <w:t xml:space="preserve"> ………………………. zł</w:t>
      </w:r>
      <w:r w:rsidRPr="00B444CA">
        <w:rPr>
          <w:rFonts w:asciiTheme="minorHAnsi" w:hAnsiTheme="minorHAnsi" w:cstheme="minorHAnsi"/>
          <w:szCs w:val="24"/>
        </w:rPr>
        <w:t xml:space="preserve">   (słownie: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 xml:space="preserve">podatek VAT </w:t>
      </w:r>
      <w:r w:rsidRPr="00B444CA">
        <w:rPr>
          <w:rFonts w:asciiTheme="minorHAnsi" w:hAnsiTheme="minorHAnsi" w:cstheme="minorHAnsi"/>
          <w:b/>
          <w:bCs/>
          <w:szCs w:val="24"/>
        </w:rPr>
        <w:t xml:space="preserve">……………….. zł </w:t>
      </w:r>
      <w:r w:rsidRPr="00B444CA">
        <w:rPr>
          <w:rFonts w:asciiTheme="minorHAnsi" w:hAnsiTheme="minorHAnsi" w:cstheme="minorHAnsi"/>
          <w:szCs w:val="24"/>
        </w:rPr>
        <w:t>(słownie: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p>
    <w:p w:rsidR="00497648" w:rsidRPr="00B444CA" w:rsidRDefault="00497648">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Kwota wynagrodzenia obejmuje całość kosztów wykonania robót i wydatków niezbędnych do realizacji i prawidłowej eksploatacji przedmiotu Umowy w sposób zgodny z załączoną Dokumentacją, wymogami sztuki budowalnej oraz przepisami obowiązującego prawa. Niedoszacowanie, pominięcie oraz brak rozpoznania zakresu przedmiotu Umowy nie może być podstawą do żądania zmiany wynagrodzenia ryczałtowego.</w:t>
      </w:r>
    </w:p>
    <w:p w:rsidR="00BC300F" w:rsidRPr="009211DC"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 xml:space="preserve">Ustala się, że wynagrodzenie wykonawcy uwzględnia wszystkie obowiązujące w Polsce podatki, włącznie z podatkiem VAT oraz opłaty celne i inne opłaty związane z </w:t>
      </w:r>
      <w:r w:rsidRPr="009211DC">
        <w:rPr>
          <w:rFonts w:asciiTheme="minorHAnsi" w:hAnsiTheme="minorHAnsi" w:cstheme="minorHAnsi"/>
          <w:sz w:val="24"/>
          <w:szCs w:val="24"/>
        </w:rPr>
        <w:t>wykonywaniem robót.</w:t>
      </w:r>
    </w:p>
    <w:p w:rsidR="009211DC" w:rsidRPr="009211DC" w:rsidRDefault="009211DC">
      <w:pPr>
        <w:pStyle w:val="Akapitzlist"/>
        <w:numPr>
          <w:ilvl w:val="0"/>
          <w:numId w:val="30"/>
        </w:numPr>
        <w:spacing w:after="120"/>
        <w:ind w:left="284" w:hanging="284"/>
        <w:jc w:val="both"/>
        <w:rPr>
          <w:rFonts w:asciiTheme="minorHAnsi" w:hAnsiTheme="minorHAnsi" w:cstheme="minorHAnsi"/>
          <w:sz w:val="24"/>
          <w:szCs w:val="24"/>
        </w:rPr>
      </w:pPr>
      <w:r w:rsidRPr="009211DC">
        <w:rPr>
          <w:rFonts w:asciiTheme="minorHAnsi" w:hAnsiTheme="minorHAnsi" w:cstheme="minorHAnsi"/>
          <w:iCs/>
          <w:sz w:val="24"/>
          <w:szCs w:val="24"/>
        </w:rPr>
        <w:t>Wykonawca zapewnia finansowanie wykonania przedmiotu umowy w części niepokrytej udziałem własnym Zamawiającego na czas poprzedzający wypłatę środków z Promesy przyznanej w ramach Funduszu, przy czym zapłata wynagrodzenia Wykonawcy w całości nastąpi po wykonaniu zamówienia w terminie nie dłuższym niż 35 dni od dnia dokonania odbioru robót przez zamawiającego.</w:t>
      </w:r>
    </w:p>
    <w:p w:rsidR="00497648" w:rsidRPr="00B444CA" w:rsidRDefault="00497648">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Rozliczenie z Wykonawca nastąpi, po usunięciu ewentualnych wad stwierdzonych w trakcie odbioru końcowego i po podpisaniu przez przedstawicieli obu Stron protokołu odbioru końcowego przedmiotu Umowy bez uwag.</w:t>
      </w:r>
    </w:p>
    <w:p w:rsidR="005149A2" w:rsidRPr="005149A2" w:rsidRDefault="00BC300F" w:rsidP="005149A2">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iCs/>
          <w:sz w:val="24"/>
          <w:szCs w:val="24"/>
        </w:rPr>
        <w:t>Należne Wykonawcy wynagrodzenie będzie płatne na podstawie faktury VAT</w:t>
      </w:r>
      <w:r w:rsidRPr="00B444CA">
        <w:rPr>
          <w:rFonts w:asciiTheme="minorHAnsi" w:hAnsiTheme="minorHAnsi" w:cstheme="minorHAnsi"/>
          <w:sz w:val="24"/>
          <w:szCs w:val="24"/>
        </w:rPr>
        <w:t xml:space="preserve"> w terminie </w:t>
      </w:r>
      <w:r w:rsidRPr="005149A2">
        <w:rPr>
          <w:rFonts w:asciiTheme="minorHAnsi" w:hAnsiTheme="minorHAnsi" w:cstheme="minorHAnsi"/>
          <w:sz w:val="24"/>
          <w:szCs w:val="24"/>
        </w:rPr>
        <w:t>30 dni od daty wpływu faktury do Zamawiającego.</w:t>
      </w:r>
    </w:p>
    <w:p w:rsidR="005149A2" w:rsidRPr="005149A2" w:rsidRDefault="005149A2" w:rsidP="005149A2">
      <w:pPr>
        <w:pStyle w:val="Akapitzlist"/>
        <w:numPr>
          <w:ilvl w:val="0"/>
          <w:numId w:val="30"/>
        </w:numPr>
        <w:spacing w:after="120"/>
        <w:ind w:left="284" w:hanging="284"/>
        <w:jc w:val="both"/>
        <w:rPr>
          <w:rFonts w:asciiTheme="minorHAnsi" w:hAnsiTheme="minorHAnsi" w:cstheme="minorHAnsi"/>
          <w:sz w:val="24"/>
          <w:szCs w:val="24"/>
        </w:rPr>
      </w:pPr>
      <w:r w:rsidRPr="005149A2">
        <w:rPr>
          <w:rFonts w:asciiTheme="minorHAnsi" w:hAnsiTheme="minorHAnsi" w:cstheme="minorHAnsi"/>
          <w:iCs/>
          <w:sz w:val="24"/>
          <w:szCs w:val="24"/>
        </w:rPr>
        <w:t xml:space="preserve">Strony postanawiają, ze rozliczenie za wykonane roboty określone w § 1 ust.2 niniejszej umowy nastąpi w </w:t>
      </w:r>
      <w:r w:rsidRPr="005149A2">
        <w:rPr>
          <w:rFonts w:asciiTheme="minorHAnsi" w:hAnsiTheme="minorHAnsi" w:cstheme="minorHAnsi"/>
          <w:b/>
          <w:bCs/>
          <w:iCs/>
          <w:sz w:val="24"/>
          <w:szCs w:val="24"/>
        </w:rPr>
        <w:t xml:space="preserve">dwóch transzach – </w:t>
      </w:r>
      <w:r w:rsidRPr="005149A2">
        <w:rPr>
          <w:rFonts w:asciiTheme="minorHAnsi" w:hAnsiTheme="minorHAnsi" w:cstheme="minorHAnsi"/>
          <w:bCs/>
          <w:iCs/>
          <w:sz w:val="24"/>
          <w:szCs w:val="24"/>
        </w:rPr>
        <w:t>pierwsza po zakończeniu wydzielonego etapu prac w ramach realizacji inwestycji, druga transza – po zakończeniu realizacji inwestycji.</w:t>
      </w:r>
    </w:p>
    <w:p w:rsidR="005149A2" w:rsidRPr="005149A2" w:rsidRDefault="005149A2" w:rsidP="005149A2">
      <w:pPr>
        <w:pStyle w:val="Akapitzlist"/>
        <w:numPr>
          <w:ilvl w:val="0"/>
          <w:numId w:val="30"/>
        </w:numPr>
        <w:spacing w:after="120"/>
        <w:ind w:left="284" w:hanging="284"/>
        <w:jc w:val="both"/>
        <w:rPr>
          <w:rFonts w:asciiTheme="minorHAnsi" w:hAnsiTheme="minorHAnsi" w:cstheme="minorHAnsi"/>
          <w:sz w:val="24"/>
          <w:szCs w:val="24"/>
        </w:rPr>
      </w:pPr>
      <w:r w:rsidRPr="005149A2">
        <w:rPr>
          <w:rFonts w:asciiTheme="minorHAnsi" w:hAnsiTheme="minorHAnsi" w:cstheme="minorHAnsi"/>
          <w:iCs/>
          <w:sz w:val="24"/>
          <w:szCs w:val="24"/>
        </w:rPr>
        <w:t>Pierwsza transza w wysokości nie wyższej niż 50% kwoty wynagrodzenia , druga transza w wysokości pozostałej do zapłaty  kwoty wynagrodzenia.</w:t>
      </w:r>
    </w:p>
    <w:p w:rsidR="005149A2" w:rsidRPr="005149A2" w:rsidRDefault="005149A2" w:rsidP="005149A2">
      <w:pPr>
        <w:pStyle w:val="Akapitzlist"/>
        <w:numPr>
          <w:ilvl w:val="0"/>
          <w:numId w:val="30"/>
        </w:numPr>
        <w:spacing w:after="120"/>
        <w:ind w:left="284" w:hanging="284"/>
        <w:jc w:val="both"/>
        <w:rPr>
          <w:rFonts w:asciiTheme="minorHAnsi" w:hAnsiTheme="minorHAnsi" w:cstheme="minorHAnsi"/>
          <w:sz w:val="24"/>
          <w:szCs w:val="24"/>
        </w:rPr>
      </w:pPr>
      <w:r w:rsidRPr="005149A2">
        <w:rPr>
          <w:rFonts w:asciiTheme="minorHAnsi" w:hAnsiTheme="minorHAnsi" w:cstheme="minorHAnsi"/>
          <w:iCs/>
          <w:sz w:val="24"/>
          <w:szCs w:val="24"/>
        </w:rPr>
        <w:t xml:space="preserve">Podstawą sporządzenia protokołu częściowego odbioru robót jest kosztorys ofertowy Wykonawcy . </w:t>
      </w:r>
    </w:p>
    <w:p w:rsidR="00497648" w:rsidRPr="005149A2" w:rsidRDefault="00BC300F" w:rsidP="005149A2">
      <w:pPr>
        <w:pStyle w:val="Akapitzlist"/>
        <w:numPr>
          <w:ilvl w:val="0"/>
          <w:numId w:val="30"/>
        </w:numPr>
        <w:spacing w:after="120"/>
        <w:ind w:left="284" w:hanging="284"/>
        <w:jc w:val="both"/>
        <w:rPr>
          <w:rFonts w:asciiTheme="minorHAnsi" w:hAnsiTheme="minorHAnsi" w:cstheme="minorHAnsi"/>
          <w:sz w:val="24"/>
          <w:szCs w:val="24"/>
        </w:rPr>
      </w:pPr>
      <w:r w:rsidRPr="005149A2">
        <w:rPr>
          <w:rFonts w:asciiTheme="minorHAnsi" w:hAnsiTheme="minorHAnsi" w:cstheme="minorHAnsi"/>
          <w:iCs/>
          <w:sz w:val="24"/>
          <w:szCs w:val="24"/>
        </w:rPr>
        <w:t xml:space="preserve">Rozliczenie końcowe za przedmiot umowy nastąpi fakturą końcową wystawioną na podstawie protokołu odbioru końcowego robót potwierdzonego przez strony, </w:t>
      </w:r>
      <w:r w:rsidRPr="005149A2">
        <w:rPr>
          <w:rFonts w:asciiTheme="minorHAnsi" w:hAnsiTheme="minorHAnsi" w:cstheme="minorHAnsi"/>
          <w:b/>
          <w:bCs/>
          <w:iCs/>
          <w:sz w:val="24"/>
          <w:szCs w:val="24"/>
        </w:rPr>
        <w:t xml:space="preserve">nie zawierającego wad istotnych </w:t>
      </w:r>
      <w:r w:rsidRPr="005149A2">
        <w:rPr>
          <w:rFonts w:asciiTheme="minorHAnsi" w:hAnsiTheme="minorHAnsi" w:cstheme="minorHAnsi"/>
          <w:iCs/>
          <w:sz w:val="24"/>
          <w:szCs w:val="24"/>
        </w:rPr>
        <w:t xml:space="preserve">na kwotę ustaloną w dołączonym do faktury zestawieniu wartości wykonanych robót sporządzonym przez Wykonawcę. Dołączone do faktury zestawienie wartości wykonanych robót musi być sprawdzone i zatwierdzone bez zastrzeżeń przez inspektora nadzoru oraz przez Zamawiającego. </w:t>
      </w:r>
    </w:p>
    <w:p w:rsidR="00497648"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iCs/>
          <w:sz w:val="24"/>
          <w:szCs w:val="24"/>
        </w:rPr>
        <w:t>Do faktur</w:t>
      </w:r>
      <w:r w:rsidR="00497648" w:rsidRPr="00B444CA">
        <w:rPr>
          <w:rFonts w:asciiTheme="minorHAnsi" w:hAnsiTheme="minorHAnsi" w:cstheme="minorHAnsi"/>
          <w:iCs/>
          <w:sz w:val="24"/>
          <w:szCs w:val="24"/>
        </w:rPr>
        <w:t>y</w:t>
      </w:r>
      <w:r w:rsidRPr="00B444CA">
        <w:rPr>
          <w:rFonts w:asciiTheme="minorHAnsi" w:hAnsiTheme="minorHAnsi" w:cstheme="minorHAnsi"/>
          <w:iCs/>
          <w:sz w:val="24"/>
          <w:szCs w:val="24"/>
        </w:rPr>
        <w:t xml:space="preserve"> wystawion</w:t>
      </w:r>
      <w:r w:rsidR="00497648" w:rsidRPr="00B444CA">
        <w:rPr>
          <w:rFonts w:asciiTheme="minorHAnsi" w:hAnsiTheme="minorHAnsi" w:cstheme="minorHAnsi"/>
          <w:iCs/>
          <w:sz w:val="24"/>
          <w:szCs w:val="24"/>
        </w:rPr>
        <w:t>ej</w:t>
      </w:r>
      <w:r w:rsidRPr="00B444CA">
        <w:rPr>
          <w:rFonts w:asciiTheme="minorHAnsi" w:hAnsiTheme="minorHAnsi" w:cstheme="minorHAnsi"/>
          <w:iCs/>
          <w:sz w:val="24"/>
          <w:szCs w:val="24"/>
        </w:rPr>
        <w:t xml:space="preserve"> przez Wykonawcę, o któr</w:t>
      </w:r>
      <w:r w:rsidR="00497648" w:rsidRPr="00B444CA">
        <w:rPr>
          <w:rFonts w:asciiTheme="minorHAnsi" w:hAnsiTheme="minorHAnsi" w:cstheme="minorHAnsi"/>
          <w:iCs/>
          <w:sz w:val="24"/>
          <w:szCs w:val="24"/>
        </w:rPr>
        <w:t>ej</w:t>
      </w:r>
      <w:r w:rsidRPr="00B444CA">
        <w:rPr>
          <w:rFonts w:asciiTheme="minorHAnsi" w:hAnsiTheme="minorHAnsi" w:cstheme="minorHAnsi"/>
          <w:iCs/>
          <w:sz w:val="24"/>
          <w:szCs w:val="24"/>
        </w:rPr>
        <w:t xml:space="preserve"> mowa w ust.</w:t>
      </w:r>
      <w:r w:rsidR="00497648" w:rsidRPr="00B444CA">
        <w:rPr>
          <w:rFonts w:asciiTheme="minorHAnsi" w:hAnsiTheme="minorHAnsi" w:cstheme="minorHAnsi"/>
          <w:iCs/>
          <w:sz w:val="24"/>
          <w:szCs w:val="24"/>
        </w:rPr>
        <w:t xml:space="preserve"> 7</w:t>
      </w:r>
      <w:r w:rsidRPr="00B444CA">
        <w:rPr>
          <w:rFonts w:asciiTheme="minorHAnsi" w:hAnsiTheme="minorHAnsi" w:cstheme="minorHAnsi"/>
          <w:iCs/>
          <w:sz w:val="24"/>
          <w:szCs w:val="24"/>
        </w:rPr>
        <w:t xml:space="preserve"> załączone będzie zestawienie należności dla Podwykonawców. Wykonawca zobowiązany jest do równoczesnego przedłożenia oświadczeń Podwykonawców o zapłacie na ich rzecz przez Wykonawcę wszelkich przysługujących im należności za wykonanie robót budowlanych w zakresie objętym daną fakturą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 </w:t>
      </w:r>
    </w:p>
    <w:p w:rsidR="00497648"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lastRenderedPageBreak/>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rsidR="00BC300F"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Wykonawca zobowiązany jest umieszczać na fakturach rachunek bankowy zawarty na dzień zlecenia przelewu w wykazie podmiotów o którym mowa w art. 96b ust. 1 ustawy o podatku od towarów i usług. Zamawiający będzie realizował płatności wyłącznie na rachunki bankowe zawarte w rejestrze o którym mowa w zdaniu poprzednim.</w:t>
      </w:r>
    </w:p>
    <w:p w:rsidR="005F78B7" w:rsidRPr="00B444CA" w:rsidRDefault="005F78B7">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Zamawiający z tytułu nieterminowego regulowania należności według faktury zapłaci Wykonawcy odsetki ustawowe.</w:t>
      </w:r>
    </w:p>
    <w:p w:rsidR="005F78B7" w:rsidRPr="00B444CA" w:rsidRDefault="005F78B7">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Wykonawca upoważnia Zamawiającego do potrącenia z wynagrodzenia umownego:</w:t>
      </w:r>
    </w:p>
    <w:p w:rsidR="005F78B7" w:rsidRPr="00B444CA" w:rsidRDefault="005F78B7">
      <w:pPr>
        <w:pStyle w:val="Akapitzlist"/>
        <w:numPr>
          <w:ilvl w:val="0"/>
          <w:numId w:val="35"/>
        </w:numPr>
        <w:spacing w:after="120"/>
        <w:jc w:val="both"/>
        <w:rPr>
          <w:rFonts w:asciiTheme="minorHAnsi" w:hAnsiTheme="minorHAnsi" w:cstheme="minorHAnsi"/>
          <w:sz w:val="24"/>
          <w:szCs w:val="24"/>
        </w:rPr>
      </w:pPr>
      <w:r w:rsidRPr="00B444CA">
        <w:rPr>
          <w:rFonts w:asciiTheme="minorHAnsi" w:hAnsiTheme="minorHAnsi" w:cstheme="minorHAnsi"/>
          <w:sz w:val="24"/>
          <w:szCs w:val="24"/>
        </w:rPr>
        <w:t xml:space="preserve">Kar umownych, zgodnie z </w:t>
      </w:r>
      <w:r w:rsidRPr="00B444CA">
        <w:rPr>
          <w:rFonts w:asciiTheme="minorHAnsi" w:hAnsiTheme="minorHAnsi" w:cstheme="minorHAnsi"/>
          <w:b/>
          <w:sz w:val="24"/>
          <w:szCs w:val="24"/>
        </w:rPr>
        <w:t>§ 10 Umowy,</w:t>
      </w:r>
    </w:p>
    <w:p w:rsidR="005F78B7" w:rsidRPr="00B444CA" w:rsidRDefault="005F78B7">
      <w:pPr>
        <w:pStyle w:val="Akapitzlist"/>
        <w:numPr>
          <w:ilvl w:val="0"/>
          <w:numId w:val="35"/>
        </w:numPr>
        <w:spacing w:after="120"/>
        <w:jc w:val="both"/>
        <w:rPr>
          <w:rFonts w:asciiTheme="minorHAnsi" w:hAnsiTheme="minorHAnsi" w:cstheme="minorHAnsi"/>
          <w:sz w:val="24"/>
          <w:szCs w:val="24"/>
        </w:rPr>
      </w:pPr>
      <w:r w:rsidRPr="00B444CA">
        <w:rPr>
          <w:rFonts w:asciiTheme="minorHAnsi" w:hAnsiTheme="minorHAnsi" w:cstheme="minorHAnsi"/>
          <w:b/>
          <w:sz w:val="24"/>
          <w:szCs w:val="24"/>
        </w:rPr>
        <w:t>Płatności na rzecz podwykonawców oraz dalszych podwykonawców.</w:t>
      </w:r>
    </w:p>
    <w:p w:rsidR="00BC300F" w:rsidRPr="00B444CA" w:rsidRDefault="00BC300F" w:rsidP="00BC300F">
      <w:pPr>
        <w:spacing w:line="276" w:lineRule="auto"/>
        <w:jc w:val="center"/>
        <w:rPr>
          <w:rFonts w:asciiTheme="minorHAnsi" w:hAnsiTheme="minorHAnsi" w:cstheme="minorHAnsi"/>
          <w:b/>
        </w:rPr>
      </w:pPr>
    </w:p>
    <w:p w:rsidR="00B444CA" w:rsidRDefault="00B444CA" w:rsidP="00915C70">
      <w:pPr>
        <w:widowControl w:val="0"/>
        <w:autoSpaceDE w:val="0"/>
        <w:autoSpaceDN w:val="0"/>
        <w:adjustRightInd w:val="0"/>
        <w:spacing w:after="120" w:line="276" w:lineRule="auto"/>
        <w:jc w:val="center"/>
        <w:rPr>
          <w:rFonts w:asciiTheme="minorHAnsi" w:hAnsiTheme="minorHAnsi" w:cstheme="minorHAnsi"/>
          <w:b/>
        </w:rPr>
      </w:pPr>
    </w:p>
    <w:p w:rsidR="00B444CA" w:rsidRDefault="00B444CA" w:rsidP="00915C70">
      <w:pPr>
        <w:widowControl w:val="0"/>
        <w:autoSpaceDE w:val="0"/>
        <w:autoSpaceDN w:val="0"/>
        <w:adjustRightInd w:val="0"/>
        <w:spacing w:after="120" w:line="276" w:lineRule="auto"/>
        <w:jc w:val="center"/>
        <w:rPr>
          <w:rFonts w:asciiTheme="minorHAnsi" w:hAnsiTheme="minorHAnsi" w:cstheme="minorHAnsi"/>
          <w:b/>
        </w:rPr>
      </w:pP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r w:rsidRPr="00B444CA">
        <w:rPr>
          <w:rFonts w:asciiTheme="minorHAnsi" w:hAnsiTheme="minorHAnsi" w:cstheme="minorHAnsi"/>
          <w:b/>
        </w:rPr>
        <w:t>§ 8</w:t>
      </w: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r w:rsidRPr="00B444CA">
        <w:rPr>
          <w:rFonts w:asciiTheme="minorHAnsi" w:hAnsiTheme="minorHAnsi" w:cstheme="minorHAnsi"/>
          <w:b/>
        </w:rPr>
        <w:t>Odbiór przedmiotu umowy</w:t>
      </w: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p>
    <w:p w:rsidR="00915C70" w:rsidRPr="00B444CA" w:rsidRDefault="00915C70">
      <w:pPr>
        <w:widowControl w:val="0"/>
        <w:numPr>
          <w:ilvl w:val="0"/>
          <w:numId w:val="31"/>
        </w:numPr>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Strony zgodnie postanawiają, że będą stosowane następujące rodzaje odbiorów prac:</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odbiory robót budowlanych zanikających i ulegających zakryciu,</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odbiory częściowe robót budowlanych </w:t>
      </w:r>
      <w:r w:rsidRPr="00B444CA">
        <w:rPr>
          <w:rFonts w:asciiTheme="minorHAnsi" w:hAnsiTheme="minorHAnsi" w:cstheme="minorHAnsi"/>
        </w:rPr>
        <w:t>zgodnie z harmonogramem rzeczowo– finansowym</w:t>
      </w:r>
      <w:r w:rsidRPr="00B444CA">
        <w:rPr>
          <w:rFonts w:asciiTheme="minorHAnsi" w:hAnsiTheme="minorHAnsi" w:cstheme="minorHAnsi"/>
          <w:lang w:eastAsia="en-US"/>
        </w:rPr>
        <w:t>,</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odbiór końcowy robót budowlanych.</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Odbiory robót zanikających i ulegających zakryciu dokonywane będą przez Inspektora Nadzoru Inwestorskiego, działającego w imieniu Zamawiającego oraz Kierownika Budowy ze strony Wykonawcy. </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Wykonawca winien zgłaszać gotowość do odbiorów, o których mowa wyżej, wpisem do Dziennika Budowy.</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Wykonawca zgłosi Zamawiającemu gotowość do odbioru końcowego pisemnie, wpisem do Dziennika Budowy, pod warunkiem potwierdzenia gotowości do odbioru robót podpisanego przez Kierownika Budowy i Inspektora Nadzoru Inwestorskiego.</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 przypadku odbioru końcowego Zamawiający wyznaczy odbiór na dzień przypadający w ciągu 10-tu dni, licząc od dnia otrzymania pisemnego zawiadomienia od Wykonawcy.</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Obowiązek powiadomienia uczestników odbioru i sporządzenia protokołu ciąży na Zamawiającym.</w:t>
      </w:r>
    </w:p>
    <w:p w:rsidR="00915C70" w:rsidRPr="00B444CA" w:rsidRDefault="00915C70">
      <w:pPr>
        <w:widowControl w:val="0"/>
        <w:numPr>
          <w:ilvl w:val="0"/>
          <w:numId w:val="31"/>
        </w:numPr>
        <w:tabs>
          <w:tab w:val="num" w:pos="644"/>
        </w:tabs>
        <w:autoSpaceDE w:val="0"/>
        <w:autoSpaceDN w:val="0"/>
        <w:adjustRightInd w:val="0"/>
        <w:spacing w:before="120" w:after="120" w:line="276" w:lineRule="auto"/>
        <w:jc w:val="both"/>
        <w:rPr>
          <w:rFonts w:asciiTheme="minorHAnsi" w:hAnsiTheme="minorHAnsi" w:cstheme="minorHAnsi"/>
          <w:lang w:eastAsia="en-US"/>
        </w:rPr>
      </w:pPr>
      <w:r w:rsidRPr="00B444CA">
        <w:rPr>
          <w:rFonts w:asciiTheme="minorHAnsi" w:hAnsiTheme="minorHAnsi" w:cstheme="minorHAnsi"/>
          <w:lang w:eastAsia="en-US"/>
        </w:rPr>
        <w:lastRenderedPageBreak/>
        <w:t xml:space="preserve">Odbiór robót zostanie potwierdzony protokołem odbioru stwierdzającym, że roboty zostały wykonane  zgodnie z zasadami sztuki budowlanej i prawidłowo ukończone, podpisanym przez przedstawicieli obu stron. </w:t>
      </w:r>
    </w:p>
    <w:p w:rsidR="00915C70" w:rsidRPr="00B444CA" w:rsidRDefault="00915C70">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etapie. </w:t>
      </w:r>
    </w:p>
    <w:p w:rsidR="00915C70" w:rsidRPr="00B444CA" w:rsidRDefault="00915C70">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rPr>
        <w:t xml:space="preserve">Na dzień zgłoszenia do odbioru częściowego Wykonawca zobowiązany jest przekazać Inspektorowi Nadzoru do sprawdzenia dokumenty dotyczące wykonanych robót, </w:t>
      </w:r>
      <w:r w:rsidRPr="00B444CA">
        <w:rPr>
          <w:rFonts w:asciiTheme="minorHAnsi" w:hAnsiTheme="minorHAnsi" w:cstheme="minorHAnsi"/>
          <w:bCs/>
        </w:rPr>
        <w:t>wymagane przepisami prawa budowalnego.</w:t>
      </w:r>
    </w:p>
    <w:p w:rsidR="00DE04CD" w:rsidRPr="00B444CA" w:rsidRDefault="00915C70" w:rsidP="00DE04CD">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b/>
          <w:u w:val="single"/>
        </w:rPr>
        <w:t>Na dzień zgłoszenia do odbioru końcowego</w:t>
      </w:r>
      <w:r w:rsidRPr="00B444CA">
        <w:rPr>
          <w:rFonts w:asciiTheme="minorHAnsi" w:hAnsiTheme="minorHAnsi" w:cstheme="minorHAnsi"/>
          <w:b/>
        </w:rPr>
        <w:t xml:space="preserve"> Wykonawca zobowiązany jest przekazać Inspektorowi Nadzoru do sprawdzenia dokumenty, wymagane przepisami prawa budowalnego, w tym dokumenty niezbędne do uzyskania decyzji o pozwoleniu na użytkowanie oraz zwróci Zamawiającemu Dokumentację z naniesionymi zmianami nieistotnymi, zatwierdzonymi przez Projektanta, które będą stanowić podstawę rozpisania odbioru końcowego.</w:t>
      </w:r>
    </w:p>
    <w:p w:rsidR="00DE04CD" w:rsidRPr="00B444CA" w:rsidRDefault="00DE04CD" w:rsidP="00DE04CD">
      <w:pPr>
        <w:spacing w:line="276" w:lineRule="auto"/>
        <w:jc w:val="center"/>
        <w:rPr>
          <w:rFonts w:asciiTheme="minorHAnsi" w:hAnsiTheme="minorHAnsi" w:cstheme="minorHAnsi"/>
          <w:b/>
        </w:rPr>
      </w:pPr>
      <w:r w:rsidRPr="00B444CA">
        <w:rPr>
          <w:rFonts w:asciiTheme="minorHAnsi" w:hAnsiTheme="minorHAnsi" w:cstheme="minorHAnsi"/>
          <w:b/>
        </w:rPr>
        <w:t>§</w:t>
      </w:r>
      <w:r w:rsidR="00915C70" w:rsidRPr="00B444CA">
        <w:rPr>
          <w:rFonts w:asciiTheme="minorHAnsi" w:hAnsiTheme="minorHAnsi" w:cstheme="minorHAnsi"/>
          <w:b/>
        </w:rPr>
        <w:t xml:space="preserve"> 9</w:t>
      </w:r>
    </w:p>
    <w:p w:rsidR="00DE04CD" w:rsidRPr="00B444CA" w:rsidRDefault="00DE04CD" w:rsidP="00DE04CD">
      <w:pPr>
        <w:spacing w:line="276" w:lineRule="auto"/>
        <w:jc w:val="center"/>
        <w:rPr>
          <w:rFonts w:asciiTheme="minorHAnsi" w:hAnsiTheme="minorHAnsi" w:cstheme="minorHAnsi"/>
          <w:b/>
        </w:rPr>
      </w:pPr>
      <w:r w:rsidRPr="00B444CA">
        <w:rPr>
          <w:rFonts w:asciiTheme="minorHAnsi" w:hAnsiTheme="minorHAnsi" w:cstheme="minorHAnsi"/>
          <w:b/>
        </w:rPr>
        <w:t>Zabezpieczenie należytego wykonania umowy</w:t>
      </w:r>
    </w:p>
    <w:p w:rsidR="00DE04CD" w:rsidRPr="00B444CA" w:rsidRDefault="00DE04CD" w:rsidP="00DE04CD">
      <w:pPr>
        <w:spacing w:line="276" w:lineRule="auto"/>
        <w:jc w:val="center"/>
        <w:rPr>
          <w:rFonts w:asciiTheme="minorHAnsi" w:hAnsiTheme="minorHAnsi" w:cstheme="minorHAnsi"/>
          <w:b/>
        </w:rPr>
      </w:pPr>
    </w:p>
    <w:p w:rsidR="00DE04CD" w:rsidRPr="00B444CA" w:rsidRDefault="00DE04CD" w:rsidP="00DE04CD">
      <w:pPr>
        <w:pStyle w:val="Akapitzlist"/>
        <w:numPr>
          <w:ilvl w:val="0"/>
          <w:numId w:val="7"/>
        </w:numPr>
        <w:jc w:val="both"/>
        <w:rPr>
          <w:rFonts w:asciiTheme="minorHAnsi" w:hAnsiTheme="minorHAnsi" w:cstheme="minorHAnsi"/>
          <w:sz w:val="24"/>
          <w:szCs w:val="24"/>
        </w:rPr>
      </w:pPr>
      <w:r w:rsidRPr="00B444CA">
        <w:rPr>
          <w:rFonts w:asciiTheme="minorHAnsi" w:hAnsiTheme="minorHAnsi" w:cstheme="minorHAnsi"/>
          <w:sz w:val="24"/>
          <w:szCs w:val="24"/>
        </w:rPr>
        <w:t>Zamawiający żąda od Wykonawcy wniesienie zabezpieczenia należytego wykonania Umowy, zwanego dalej „zabezpieczeniem”.</w:t>
      </w:r>
    </w:p>
    <w:p w:rsidR="00DE04CD" w:rsidRPr="00B444CA" w:rsidRDefault="00DE04CD" w:rsidP="00DE04CD">
      <w:pPr>
        <w:pStyle w:val="Akapitzlist"/>
        <w:numPr>
          <w:ilvl w:val="0"/>
          <w:numId w:val="7"/>
        </w:numPr>
        <w:jc w:val="both"/>
        <w:rPr>
          <w:rFonts w:asciiTheme="minorHAnsi" w:hAnsiTheme="minorHAnsi" w:cstheme="minorHAnsi"/>
          <w:sz w:val="24"/>
          <w:szCs w:val="24"/>
        </w:rPr>
      </w:pPr>
      <w:r w:rsidRPr="00B444CA">
        <w:rPr>
          <w:rFonts w:asciiTheme="minorHAnsi" w:hAnsiTheme="minorHAnsi" w:cstheme="minorHAnsi"/>
          <w:sz w:val="24"/>
          <w:szCs w:val="24"/>
        </w:rPr>
        <w:t xml:space="preserve">Wykonawca wnosi w dniu zawarcia umowy zabezpieczenie należytego jej wykonania w wysokości </w:t>
      </w:r>
      <w:r w:rsidRPr="00B444CA">
        <w:rPr>
          <w:rFonts w:asciiTheme="minorHAnsi" w:hAnsiTheme="minorHAnsi" w:cstheme="minorHAnsi"/>
          <w:b/>
          <w:bCs/>
          <w:sz w:val="24"/>
          <w:szCs w:val="24"/>
        </w:rPr>
        <w:t xml:space="preserve">5% </w:t>
      </w:r>
      <w:r w:rsidRPr="00B444CA">
        <w:rPr>
          <w:rFonts w:asciiTheme="minorHAnsi" w:hAnsiTheme="minorHAnsi" w:cstheme="minorHAnsi"/>
          <w:sz w:val="24"/>
          <w:szCs w:val="24"/>
        </w:rPr>
        <w:t>wynagrodzenia brutto, tj. ………………………………… (PLN) (słownie:…………………………….).</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Zabezpieczenie Wykonawca wnosi w formie ……………………………………………………..</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Zamawiający może, na wniosek Wykonawcy, wyrazić zgodę na zmianę formy wniesionego zabezpieczenia. Zmiana formy zabezpieczenia dokonywana będzie w sposób pozwalający zachować ciągłość zabezpieczenia i nie może powodować zmniejszenia jego wysokości.</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Zabezpieczeniem objęty jest, z zastrzeżeniem § </w:t>
      </w:r>
      <w:r w:rsidR="00BF155F" w:rsidRPr="00B444CA">
        <w:rPr>
          <w:rFonts w:asciiTheme="minorHAnsi" w:hAnsiTheme="minorHAnsi" w:cstheme="minorHAnsi"/>
          <w:lang w:eastAsia="en-US"/>
        </w:rPr>
        <w:t>9</w:t>
      </w:r>
      <w:r w:rsidRPr="00B444CA">
        <w:rPr>
          <w:rFonts w:asciiTheme="minorHAnsi" w:hAnsiTheme="minorHAnsi" w:cstheme="minorHAnsi"/>
          <w:lang w:eastAsia="en-US"/>
        </w:rPr>
        <w:t xml:space="preserve"> ust. </w:t>
      </w:r>
      <w:r w:rsidR="00BF155F" w:rsidRPr="00B444CA">
        <w:rPr>
          <w:rFonts w:asciiTheme="minorHAnsi" w:hAnsiTheme="minorHAnsi" w:cstheme="minorHAnsi"/>
          <w:lang w:eastAsia="en-US"/>
        </w:rPr>
        <w:t>10</w:t>
      </w:r>
      <w:r w:rsidRPr="00B444CA">
        <w:rPr>
          <w:rFonts w:asciiTheme="minorHAnsi" w:hAnsiTheme="minorHAnsi" w:cstheme="minorHAnsi"/>
          <w:lang w:eastAsia="en-US"/>
        </w:rPr>
        <w:t xml:space="preserve"> umowy, cały okres realizacji umowy oraz okres rękojmi i gwarancji.</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Zabezpieczenie służy pokryciu wszelkich roszczeń Zamawiającego z tytułu niewykonania lub nienależytego wykonania umowy, w tym roszczeń z tytułu kar umownych, innych roszczeń odszkodowawczych powstałych w okresie rękojmi czy pokrycia kosztów prac wykonanych przez inne podmioty za Wykonawcę.</w:t>
      </w:r>
    </w:p>
    <w:p w:rsidR="00A0709F" w:rsidRPr="00B444CA" w:rsidRDefault="00A0709F" w:rsidP="00A0709F">
      <w:pPr>
        <w:numPr>
          <w:ilvl w:val="0"/>
          <w:numId w:val="7"/>
        </w:numPr>
        <w:spacing w:after="160" w:line="276" w:lineRule="auto"/>
        <w:jc w:val="both"/>
        <w:rPr>
          <w:rFonts w:asciiTheme="minorHAnsi" w:hAnsiTheme="minorHAnsi" w:cstheme="minorHAnsi"/>
        </w:rPr>
      </w:pPr>
      <w:r w:rsidRPr="00B444CA">
        <w:rPr>
          <w:rFonts w:asciiTheme="minorHAnsi" w:hAnsiTheme="minorHAnsi" w:cstheme="minorHAnsi"/>
          <w:lang w:eastAsia="en-US"/>
        </w:rPr>
        <w:t xml:space="preserve">Zamawiający zwróci Wykonawcy </w:t>
      </w:r>
      <w:r w:rsidRPr="00B444CA">
        <w:rPr>
          <w:rFonts w:asciiTheme="minorHAnsi" w:hAnsiTheme="minorHAnsi" w:cstheme="minorHAnsi"/>
          <w:b/>
          <w:lang w:eastAsia="en-US"/>
        </w:rPr>
        <w:t>70%</w:t>
      </w:r>
      <w:r w:rsidRPr="00B444CA">
        <w:rPr>
          <w:rFonts w:asciiTheme="minorHAnsi" w:hAnsiTheme="minorHAnsi" w:cstheme="minorHAnsi"/>
          <w:lang w:eastAsia="en-US"/>
        </w:rPr>
        <w:t xml:space="preserve"> (siedemdziesiąt procent) zabezpieczenia w ciągu </w:t>
      </w:r>
      <w:r w:rsidRPr="00B444CA">
        <w:rPr>
          <w:rFonts w:asciiTheme="minorHAnsi" w:hAnsiTheme="minorHAnsi" w:cstheme="minorHAnsi"/>
          <w:b/>
          <w:lang w:eastAsia="en-US"/>
        </w:rPr>
        <w:t>30</w:t>
      </w:r>
      <w:r w:rsidRPr="00B444CA">
        <w:rPr>
          <w:rFonts w:asciiTheme="minorHAnsi" w:hAnsiTheme="minorHAnsi" w:cstheme="minorHAnsi"/>
          <w:lang w:eastAsia="en-US"/>
        </w:rPr>
        <w:t xml:space="preserve"> (trzydzieści) dni od dnia wykonania zamówienia i uznania przez Zamawiającego za </w:t>
      </w:r>
      <w:r w:rsidRPr="00B444CA">
        <w:rPr>
          <w:rFonts w:asciiTheme="minorHAnsi" w:hAnsiTheme="minorHAnsi" w:cstheme="minorHAnsi"/>
          <w:lang w:eastAsia="en-US"/>
        </w:rPr>
        <w:lastRenderedPageBreak/>
        <w:t xml:space="preserve">należycie wykonane, przez co należy rozumieć dzień podpisania końcowego protokołu odbioru robót budowlanych. Pozostałe </w:t>
      </w:r>
      <w:r w:rsidRPr="00B444CA">
        <w:rPr>
          <w:rFonts w:asciiTheme="minorHAnsi" w:hAnsiTheme="minorHAnsi" w:cstheme="minorHAnsi"/>
          <w:b/>
          <w:lang w:eastAsia="en-US"/>
        </w:rPr>
        <w:t>30%</w:t>
      </w:r>
      <w:r w:rsidRPr="00B444CA">
        <w:rPr>
          <w:rFonts w:asciiTheme="minorHAnsi" w:hAnsiTheme="minorHAnsi" w:cstheme="minorHAnsi"/>
          <w:lang w:eastAsia="en-US"/>
        </w:rPr>
        <w:t xml:space="preserve"> (trzydzieści procent) zabezpieczenia zostanie zatrzymane na czas obowiązywania rękojmi za wady, dla pokrycia ewentualnych roszczeń w ramach rękojmi i zostanie zwrócone nie później niż w piętnastym dniu po upływie okresu rękojmi za wady.</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W przypadku opóźnienia w wykonaniu robót budowlanych lub przesunięcia terminu ich wykonania termin zwrotu zabezpieczenia wniesionego w gotówce ulega odpowiedniemu przedłużeniu, z zachowaniem zasad określonych w  </w:t>
      </w:r>
      <w:r w:rsidR="00BF155F" w:rsidRPr="00B444CA">
        <w:rPr>
          <w:rFonts w:asciiTheme="minorHAnsi" w:hAnsiTheme="minorHAnsi" w:cstheme="minorHAnsi"/>
          <w:lang w:eastAsia="en-US"/>
        </w:rPr>
        <w:t xml:space="preserve">§ 9 </w:t>
      </w:r>
      <w:r w:rsidRPr="00B444CA">
        <w:rPr>
          <w:rFonts w:asciiTheme="minorHAnsi" w:hAnsiTheme="minorHAnsi" w:cstheme="minorHAnsi"/>
          <w:lang w:eastAsia="en-US"/>
        </w:rPr>
        <w:t xml:space="preserve">ust. </w:t>
      </w:r>
      <w:r w:rsidR="00BF155F" w:rsidRPr="00B444CA">
        <w:rPr>
          <w:rFonts w:asciiTheme="minorHAnsi" w:hAnsiTheme="minorHAnsi" w:cstheme="minorHAnsi"/>
          <w:lang w:eastAsia="en-US"/>
        </w:rPr>
        <w:t>7</w:t>
      </w:r>
      <w:r w:rsidRPr="00B444CA">
        <w:rPr>
          <w:rFonts w:asciiTheme="minorHAnsi" w:hAnsiTheme="minorHAnsi" w:cstheme="minorHAnsi"/>
          <w:lang w:eastAsia="en-US"/>
        </w:rPr>
        <w:t xml:space="preserve"> umowy. W przypadku zabezpieczenia wniesionego w innej formie Wykonawca zobowiązuje się przedłożyć Zamawiającemu dokumenty potwierdzające odpowiednie przedłużenie terminu zabezpieczenia, najpóźniej na 7 dni przed upływem pierwotnego terminu obowiązywania zabezpieczenia.</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W przypadku wniesienia zabezpieczenia w formie gwarancji bankowej lub ubezpieczeniowej, zapisy takiej gwarancji muszą przewidywać bezwarunkowy obowiązek zapłaty na rzecz Zamawiającego kwot stanowiących zaspokojenie roszczeń wskazanych w § 4 ust. 5 umowy. Oprócz stosownego ograniczenia kwotowego dopuszcza się jedynie zapisy o charakterze formalnym (tj. zapisy, które nie pozwalają merytorycznie kwestionować zasadności zgłoszonych roszczeń Zamawiającego lub nie nakazują ich szczegółowego wykazania przez Zamawiającego). Projekt gwarancji przed jej złożeniem powinien zostać zaakceptowany przez Zamawiającego.</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W przypadku, gdy okres objęty ubezpieczeniem jest dłuższy niż 60 miesięcy, a Wykonawca wniósł zabezpieczenie w formie innej niż gotówka, zastosowanie mają postanowienia art. 452 ust. 8 – 10 </w:t>
      </w:r>
      <w:proofErr w:type="spellStart"/>
      <w:r w:rsidRPr="00B444CA">
        <w:rPr>
          <w:rFonts w:asciiTheme="minorHAnsi" w:hAnsiTheme="minorHAnsi" w:cstheme="minorHAnsi"/>
          <w:lang w:eastAsia="en-US"/>
        </w:rPr>
        <w:t>Pzp</w:t>
      </w:r>
      <w:proofErr w:type="spellEnd"/>
      <w:r w:rsidRPr="00B444CA">
        <w:rPr>
          <w:rFonts w:asciiTheme="minorHAnsi" w:hAnsiTheme="minorHAnsi" w:cstheme="minorHAnsi"/>
          <w:lang w:eastAsia="en-US"/>
        </w:rPr>
        <w:t>.</w:t>
      </w:r>
    </w:p>
    <w:p w:rsidR="00D300A0" w:rsidRPr="00B444CA" w:rsidRDefault="00D300A0" w:rsidP="00D300A0">
      <w:pPr>
        <w:spacing w:after="160" w:line="276" w:lineRule="auto"/>
        <w:jc w:val="both"/>
        <w:rPr>
          <w:rFonts w:asciiTheme="minorHAnsi" w:hAnsiTheme="minorHAnsi" w:cstheme="minorHAnsi"/>
          <w:lang w:eastAsia="en-US"/>
        </w:rPr>
      </w:pPr>
    </w:p>
    <w:p w:rsidR="009D0A75" w:rsidRPr="00B444CA" w:rsidRDefault="009D0A75" w:rsidP="00D300A0">
      <w:pPr>
        <w:spacing w:after="160" w:line="276" w:lineRule="auto"/>
        <w:jc w:val="both"/>
        <w:rPr>
          <w:rFonts w:asciiTheme="minorHAnsi" w:hAnsiTheme="minorHAnsi" w:cstheme="minorHAnsi"/>
          <w:lang w:eastAsia="en-US"/>
        </w:rPr>
      </w:pPr>
    </w:p>
    <w:p w:rsidR="009D0A75" w:rsidRPr="00B444CA" w:rsidRDefault="009D0A75" w:rsidP="009D0A75">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 </w:t>
      </w:r>
      <w:r w:rsidR="00BF155F" w:rsidRPr="00B444CA">
        <w:rPr>
          <w:rFonts w:asciiTheme="minorHAnsi" w:hAnsiTheme="minorHAnsi" w:cstheme="minorHAnsi"/>
          <w:b/>
        </w:rPr>
        <w:t>10</w:t>
      </w:r>
    </w:p>
    <w:p w:rsidR="009D0A75" w:rsidRPr="00B444CA" w:rsidRDefault="009D0A75" w:rsidP="009D0A75">
      <w:pPr>
        <w:keepNext/>
        <w:spacing w:after="120" w:line="276" w:lineRule="auto"/>
        <w:jc w:val="center"/>
        <w:outlineLvl w:val="1"/>
        <w:rPr>
          <w:rFonts w:asciiTheme="minorHAnsi" w:hAnsiTheme="minorHAnsi" w:cstheme="minorHAnsi"/>
          <w:b/>
        </w:rPr>
      </w:pPr>
      <w:r w:rsidRPr="00B444CA">
        <w:rPr>
          <w:rFonts w:asciiTheme="minorHAnsi" w:hAnsiTheme="minorHAnsi" w:cstheme="minorHAnsi"/>
          <w:b/>
        </w:rPr>
        <w:t>Kary umowne</w:t>
      </w:r>
    </w:p>
    <w:p w:rsidR="009D0A75" w:rsidRPr="00B444CA" w:rsidRDefault="009D0A75" w:rsidP="009D0A75">
      <w:pPr>
        <w:keepNext/>
        <w:spacing w:after="120" w:line="276" w:lineRule="auto"/>
        <w:jc w:val="center"/>
        <w:outlineLvl w:val="1"/>
        <w:rPr>
          <w:rFonts w:asciiTheme="minorHAnsi" w:hAnsiTheme="minorHAnsi" w:cstheme="minorHAnsi"/>
          <w:b/>
        </w:rPr>
      </w:pP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Strony zastrzegają prawo naliczania kar umownych za nieterminowe i nienależyte wykonanie przedmiotu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Wykonawca zapłaci Zamawiającemu kary umowne:</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lang w:eastAsia="en-US"/>
        </w:rPr>
        <w:t xml:space="preserve"> Za zwłokę</w:t>
      </w:r>
      <w:r w:rsidRPr="00B444CA">
        <w:rPr>
          <w:rFonts w:asciiTheme="minorHAnsi" w:hAnsiTheme="minorHAnsi" w:cstheme="minorHAnsi"/>
          <w:lang w:eastAsia="en-US"/>
        </w:rPr>
        <w:t xml:space="preserve"> w przejęciu terenu budowy w wysokości 0,03% 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za każdy rozpoczęty dzień zwłoki, liczony od upływu terminu określonego w §</w:t>
      </w:r>
      <w:r w:rsidR="00B444CA">
        <w:rPr>
          <w:rFonts w:asciiTheme="minorHAnsi" w:hAnsiTheme="minorHAnsi" w:cstheme="minorHAnsi"/>
          <w:b/>
        </w:rPr>
        <w:t xml:space="preserve"> 3, ust. 1</w:t>
      </w:r>
      <w:r w:rsidRPr="00B444CA">
        <w:rPr>
          <w:rFonts w:asciiTheme="minorHAnsi" w:hAnsiTheme="minorHAnsi" w:cstheme="minorHAnsi"/>
          <w:b/>
        </w:rPr>
        <w:t xml:space="preserve"> pkt. </w:t>
      </w:r>
      <w:r w:rsidR="00B444CA">
        <w:rPr>
          <w:rFonts w:asciiTheme="minorHAnsi" w:hAnsiTheme="minorHAnsi" w:cstheme="minorHAnsi"/>
          <w:b/>
        </w:rPr>
        <w:t>2</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rPr>
        <w:t xml:space="preserve">Za zwłokę w </w:t>
      </w:r>
      <w:r w:rsidRPr="00B444CA">
        <w:rPr>
          <w:rFonts w:asciiTheme="minorHAnsi" w:hAnsiTheme="minorHAnsi" w:cstheme="minorHAnsi"/>
          <w:lang w:eastAsia="en-US"/>
        </w:rPr>
        <w:t xml:space="preserve">wykonaniu przedmiotu zamówienia w wysokości </w:t>
      </w:r>
      <w:r w:rsidRPr="00B444CA">
        <w:rPr>
          <w:rFonts w:asciiTheme="minorHAnsi" w:hAnsiTheme="minorHAnsi" w:cstheme="minorHAnsi"/>
          <w:b/>
          <w:lang w:eastAsia="en-US"/>
        </w:rPr>
        <w:t xml:space="preserve">0,1%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xml:space="preserve">, za każdy rozpoczęty dzień zwłoki, liczony od upływu </w:t>
      </w:r>
      <w:r w:rsidRPr="00B444CA">
        <w:rPr>
          <w:rFonts w:asciiTheme="minorHAnsi" w:hAnsiTheme="minorHAnsi" w:cstheme="minorHAnsi"/>
          <w:b/>
        </w:rPr>
        <w:lastRenderedPageBreak/>
        <w:t>terminu określonego w §</w:t>
      </w:r>
      <w:r w:rsidR="00B444CA">
        <w:rPr>
          <w:rFonts w:asciiTheme="minorHAnsi" w:hAnsiTheme="minorHAnsi" w:cstheme="minorHAnsi"/>
          <w:b/>
        </w:rPr>
        <w:t xml:space="preserve"> 1</w:t>
      </w:r>
      <w:r w:rsidRPr="00B444CA">
        <w:rPr>
          <w:rFonts w:asciiTheme="minorHAnsi" w:hAnsiTheme="minorHAnsi" w:cstheme="minorHAnsi"/>
          <w:b/>
        </w:rPr>
        <w:t xml:space="preserve"> </w:t>
      </w:r>
      <w:r w:rsidR="00B444CA">
        <w:rPr>
          <w:rFonts w:asciiTheme="minorHAnsi" w:hAnsiTheme="minorHAnsi" w:cstheme="minorHAnsi"/>
          <w:b/>
        </w:rPr>
        <w:t>ust</w:t>
      </w:r>
      <w:r w:rsidRPr="00B444CA">
        <w:rPr>
          <w:rFonts w:asciiTheme="minorHAnsi" w:hAnsiTheme="minorHAnsi" w:cstheme="minorHAnsi"/>
          <w:b/>
        </w:rPr>
        <w:t xml:space="preserve">. </w:t>
      </w:r>
      <w:r w:rsidR="00B444CA">
        <w:rPr>
          <w:rFonts w:asciiTheme="minorHAnsi" w:hAnsiTheme="minorHAnsi" w:cstheme="minorHAnsi"/>
          <w:b/>
        </w:rPr>
        <w:t>4</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lang w:eastAsia="en-US"/>
        </w:rPr>
        <w:t>Za zwłokę</w:t>
      </w:r>
      <w:r w:rsidRPr="00B444CA">
        <w:rPr>
          <w:rFonts w:asciiTheme="minorHAnsi" w:hAnsiTheme="minorHAnsi" w:cstheme="minorHAnsi"/>
          <w:lang w:eastAsia="en-US"/>
        </w:rPr>
        <w:t xml:space="preserve"> w usunięciu wad stwierdzonych przy odbiorze końcowym lub w okresie gwarancji i rękojmi </w:t>
      </w:r>
      <w:r w:rsidRPr="00B444CA">
        <w:rPr>
          <w:rFonts w:asciiTheme="minorHAnsi" w:hAnsiTheme="minorHAnsi" w:cstheme="minorHAnsi"/>
          <w:b/>
          <w:lang w:eastAsia="en-US"/>
        </w:rPr>
        <w:t xml:space="preserve">0,1%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za każdy rozpoczęty dzień zwłoki, liczony od dnia wyznaczonego na usunięcie wad,</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Za zwłokę w dostarczeniu lub uzupełnieniu dokumentów zgodnie z treścią </w:t>
      </w:r>
      <w:r w:rsidRPr="00B444CA">
        <w:rPr>
          <w:rFonts w:asciiTheme="minorHAnsi" w:hAnsiTheme="minorHAnsi" w:cstheme="minorHAnsi"/>
          <w:b/>
        </w:rPr>
        <w:t xml:space="preserve">§ </w:t>
      </w:r>
      <w:r w:rsidR="006F166F">
        <w:rPr>
          <w:rFonts w:asciiTheme="minorHAnsi" w:hAnsiTheme="minorHAnsi" w:cstheme="minorHAnsi"/>
          <w:b/>
        </w:rPr>
        <w:t>8</w:t>
      </w:r>
      <w:r w:rsidRPr="00B444CA">
        <w:rPr>
          <w:rFonts w:asciiTheme="minorHAnsi" w:hAnsiTheme="minorHAnsi" w:cstheme="minorHAnsi"/>
          <w:b/>
        </w:rPr>
        <w:t xml:space="preserve"> ust. </w:t>
      </w:r>
      <w:r w:rsidR="006F166F">
        <w:rPr>
          <w:rFonts w:asciiTheme="minorHAnsi" w:hAnsiTheme="minorHAnsi" w:cstheme="minorHAnsi"/>
          <w:b/>
        </w:rPr>
        <w:t>10</w:t>
      </w:r>
      <w:r w:rsidRPr="00B444CA">
        <w:rPr>
          <w:rFonts w:asciiTheme="minorHAnsi" w:hAnsiTheme="minorHAnsi" w:cstheme="minorHAnsi"/>
          <w:b/>
        </w:rPr>
        <w:t>, za każdy rozpoczęty dzień zwłoki, liczony od upływu dnia wyznaczonego na dostarczenie lub uzupełnienie dokumentów,</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rPr>
        <w:t xml:space="preserve">Za przerwanie realizacji robót bez uzasadnienia i brak ich kontynuacji w wysokości 0,03%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6F166F">
        <w:rPr>
          <w:rFonts w:asciiTheme="minorHAnsi" w:hAnsiTheme="minorHAnsi" w:cstheme="minorHAnsi"/>
          <w:b/>
        </w:rPr>
        <w:t>7</w:t>
      </w:r>
      <w:r w:rsidRPr="00B444CA">
        <w:rPr>
          <w:rFonts w:asciiTheme="minorHAnsi" w:hAnsiTheme="minorHAnsi" w:cstheme="minorHAnsi"/>
          <w:b/>
        </w:rPr>
        <w:t xml:space="preserve"> ust. </w:t>
      </w:r>
      <w:r w:rsidR="006F166F">
        <w:rPr>
          <w:rFonts w:asciiTheme="minorHAnsi" w:hAnsiTheme="minorHAnsi" w:cstheme="minorHAnsi"/>
          <w:b/>
        </w:rPr>
        <w:t>2</w:t>
      </w:r>
      <w:r w:rsidRPr="00B444CA">
        <w:rPr>
          <w:rFonts w:asciiTheme="minorHAnsi" w:hAnsiTheme="minorHAnsi" w:cstheme="minorHAnsi"/>
          <w:b/>
        </w:rPr>
        <w:t>, za każdy rozpoczęty dzień, liczony od upływu terminu określonego w §</w:t>
      </w:r>
      <w:r w:rsidR="006F166F">
        <w:rPr>
          <w:rFonts w:asciiTheme="minorHAnsi" w:hAnsiTheme="minorHAnsi" w:cstheme="minorHAnsi"/>
          <w:b/>
        </w:rPr>
        <w:t xml:space="preserve"> 14, ust. 2</w:t>
      </w:r>
      <w:r w:rsidRPr="00B444CA">
        <w:rPr>
          <w:rFonts w:asciiTheme="minorHAnsi" w:hAnsiTheme="minorHAnsi" w:cstheme="minorHAnsi"/>
          <w:b/>
        </w:rPr>
        <w:t xml:space="preserve"> pkt. </w:t>
      </w:r>
      <w:r w:rsidR="006F166F">
        <w:rPr>
          <w:rFonts w:asciiTheme="minorHAnsi" w:hAnsiTheme="minorHAnsi" w:cstheme="minorHAnsi"/>
          <w:b/>
        </w:rPr>
        <w:t>2</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odstąpienie od umowy przez którąkolwiek ze Stron z przyczyn występujących po stronie Wykonawcy, w wysokości 10% wynagrodzenia brutto określonego w </w:t>
      </w:r>
      <w:r w:rsidRPr="00B444CA">
        <w:rPr>
          <w:rFonts w:asciiTheme="minorHAnsi" w:hAnsiTheme="minorHAnsi" w:cstheme="minorHAnsi"/>
          <w:b/>
        </w:rPr>
        <w:t xml:space="preserve">§ </w:t>
      </w:r>
      <w:r w:rsidR="006F166F">
        <w:rPr>
          <w:rFonts w:asciiTheme="minorHAnsi" w:hAnsiTheme="minorHAnsi" w:cstheme="minorHAnsi"/>
          <w:b/>
        </w:rPr>
        <w:t>7</w:t>
      </w:r>
      <w:r w:rsidRPr="00B444CA">
        <w:rPr>
          <w:rFonts w:asciiTheme="minorHAnsi" w:hAnsiTheme="minorHAnsi" w:cstheme="minorHAnsi"/>
          <w:b/>
        </w:rPr>
        <w:t xml:space="preserve"> ust. </w:t>
      </w:r>
      <w:r w:rsidR="006F166F">
        <w:rPr>
          <w:rFonts w:asciiTheme="minorHAnsi" w:hAnsiTheme="minorHAnsi" w:cstheme="minorHAnsi"/>
          <w:b/>
        </w:rPr>
        <w:t>2</w:t>
      </w:r>
      <w:r w:rsidRPr="00B444CA">
        <w:rPr>
          <w:rFonts w:asciiTheme="minorHAnsi" w:hAnsiTheme="minorHAnsi" w:cstheme="minorHAnsi"/>
          <w:lang w:eastAsia="en-US"/>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Z tytułu braku zapłaty lub nieterminowej zapłaty wynagrodzenia należnego podwykonawcom lub dalszym podwykonawcom w wysokości 10% należnego wynagrodzenia podwykonawcy lub dalszemu podwykonawcy,</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Z tytułu nie przedłożenia do zaakceptowania projektu umowy o podwykonawstwo, której przedmiotem są roboty budowlanej lub projektu jej zmiany, w wysokości 500 zł. brutto za każdy taki stwierdzony przypadek,</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nie przedłożenia poświadczonej za zgodność z oryginałem kopii umowy o podwykonawstwo lub jej zmiany w wysokości 500,00 zł. brutto za każdy taki stwierdzony przypadek, </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braku zmiany umowy o podwykonawstwo w zakresie terminu zapłaty, o którym mowa w </w:t>
      </w:r>
      <w:r w:rsidRPr="00B444CA">
        <w:rPr>
          <w:rFonts w:asciiTheme="minorHAnsi" w:hAnsiTheme="minorHAnsi" w:cstheme="minorHAnsi"/>
          <w:b/>
        </w:rPr>
        <w:t>§</w:t>
      </w:r>
      <w:r w:rsidR="001B42C4">
        <w:rPr>
          <w:rFonts w:asciiTheme="minorHAnsi" w:hAnsiTheme="minorHAnsi" w:cstheme="minorHAnsi"/>
          <w:b/>
        </w:rPr>
        <w:t xml:space="preserve"> 6</w:t>
      </w:r>
      <w:r w:rsidRPr="00B444CA">
        <w:rPr>
          <w:rFonts w:asciiTheme="minorHAnsi" w:hAnsiTheme="minorHAnsi" w:cstheme="minorHAnsi"/>
          <w:b/>
        </w:rPr>
        <w:t xml:space="preserve"> </w:t>
      </w:r>
      <w:r w:rsidR="001B42C4">
        <w:rPr>
          <w:rFonts w:asciiTheme="minorHAnsi" w:hAnsiTheme="minorHAnsi" w:cstheme="minorHAnsi"/>
          <w:b/>
        </w:rPr>
        <w:t>u</w:t>
      </w:r>
      <w:r w:rsidRPr="00B444CA">
        <w:rPr>
          <w:rFonts w:asciiTheme="minorHAnsi" w:hAnsiTheme="minorHAnsi" w:cstheme="minorHAnsi"/>
          <w:b/>
        </w:rPr>
        <w:t xml:space="preserve">st. </w:t>
      </w:r>
      <w:r w:rsidR="001B42C4">
        <w:rPr>
          <w:rFonts w:asciiTheme="minorHAnsi" w:hAnsiTheme="minorHAnsi" w:cstheme="minorHAnsi"/>
          <w:b/>
        </w:rPr>
        <w:t>3</w:t>
      </w:r>
      <w:r w:rsidRPr="00B444CA">
        <w:rPr>
          <w:rFonts w:asciiTheme="minorHAnsi" w:hAnsiTheme="minorHAnsi" w:cstheme="minorHAnsi"/>
          <w:b/>
        </w:rPr>
        <w:t xml:space="preserve"> (mimo uprzedniego wezwania Zamawiającego) w wysokości 500 zł. brutto za każdy taki stwierdzony przypadek,</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W przypadku braku stałego nadzoru kierownika budowy w wysokości 300,00 zł. brutto za każdy nieuzasadniony dzień nieobecności kierownika na budowie,</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W przypadku gdy czynności zastrzeżone dla kierownika budowy/robót będzie wykonywała osoba inna, niż zaakceptowana przez Zamawiającego w wysokości 300,00 zł. brutto za każdy takie stwierdzony przypadek,</w:t>
      </w:r>
    </w:p>
    <w:p w:rsidR="009D0A75" w:rsidRPr="00B444CA" w:rsidRDefault="00EE10A6">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braku zatrudnienia pracownika wykonującego określone w </w:t>
      </w:r>
      <w:r w:rsidRPr="00B444CA">
        <w:rPr>
          <w:rFonts w:asciiTheme="minorHAnsi" w:hAnsiTheme="minorHAnsi" w:cstheme="minorHAnsi"/>
          <w:b/>
        </w:rPr>
        <w:t xml:space="preserve">§ </w:t>
      </w:r>
      <w:r w:rsidR="001B42C4">
        <w:rPr>
          <w:rFonts w:asciiTheme="minorHAnsi" w:hAnsiTheme="minorHAnsi" w:cstheme="minorHAnsi"/>
          <w:b/>
        </w:rPr>
        <w:t>5</w:t>
      </w:r>
      <w:r w:rsidRPr="00B444CA">
        <w:rPr>
          <w:rFonts w:asciiTheme="minorHAnsi" w:hAnsiTheme="minorHAnsi" w:cstheme="minorHAnsi"/>
          <w:b/>
        </w:rPr>
        <w:t xml:space="preserve"> </w:t>
      </w:r>
      <w:r w:rsidR="001B42C4">
        <w:rPr>
          <w:rFonts w:asciiTheme="minorHAnsi" w:hAnsiTheme="minorHAnsi" w:cstheme="minorHAnsi"/>
          <w:b/>
        </w:rPr>
        <w:t>c</w:t>
      </w:r>
      <w:r w:rsidRPr="00B444CA">
        <w:rPr>
          <w:rFonts w:asciiTheme="minorHAnsi" w:hAnsiTheme="minorHAnsi" w:cstheme="minorHAnsi"/>
          <w:b/>
        </w:rPr>
        <w:t>zynności przy realizacji przedmiotu zamówienia na umowę o pracę zgodnie z ustawą Kodeks pracy w wysokości 3000,00 zł. brutto za każdy taki stwierdzony przypadek.</w:t>
      </w:r>
    </w:p>
    <w:p w:rsidR="00EE10A6" w:rsidRPr="00B444CA" w:rsidRDefault="00EE10A6">
      <w:pPr>
        <w:pStyle w:val="Akapitzlist"/>
        <w:widowControl w:val="0"/>
        <w:numPr>
          <w:ilvl w:val="0"/>
          <w:numId w:val="22"/>
        </w:numPr>
        <w:tabs>
          <w:tab w:val="num" w:pos="709"/>
        </w:tabs>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 xml:space="preserve">Łączna maksymalna wysokość kar umownych nie może przekroczyć 20 % wartości wynagrodzenia brutto określone w </w:t>
      </w:r>
      <w:r w:rsidRPr="00B444CA">
        <w:rPr>
          <w:rFonts w:asciiTheme="minorHAnsi" w:hAnsiTheme="minorHAnsi" w:cstheme="minorHAnsi"/>
          <w:b/>
          <w:sz w:val="24"/>
          <w:szCs w:val="24"/>
        </w:rPr>
        <w:t xml:space="preserve">§ </w:t>
      </w:r>
      <w:r w:rsidR="001B42C4">
        <w:rPr>
          <w:rFonts w:asciiTheme="minorHAnsi" w:hAnsiTheme="minorHAnsi" w:cstheme="minorHAnsi"/>
          <w:b/>
          <w:sz w:val="24"/>
          <w:szCs w:val="24"/>
        </w:rPr>
        <w:t>7</w:t>
      </w:r>
      <w:r w:rsidRPr="00B444CA">
        <w:rPr>
          <w:rFonts w:asciiTheme="minorHAnsi" w:hAnsiTheme="minorHAnsi" w:cstheme="minorHAnsi"/>
          <w:b/>
          <w:sz w:val="24"/>
          <w:szCs w:val="24"/>
        </w:rPr>
        <w:t xml:space="preserve"> ust. </w:t>
      </w:r>
      <w:r w:rsidR="001B42C4">
        <w:rPr>
          <w:rFonts w:asciiTheme="minorHAnsi" w:hAnsiTheme="minorHAnsi" w:cstheme="minorHAnsi"/>
          <w:b/>
          <w:sz w:val="24"/>
          <w:szCs w:val="24"/>
        </w:rPr>
        <w:t>2</w:t>
      </w:r>
      <w:r w:rsidRPr="00B444CA">
        <w:rPr>
          <w:rFonts w:asciiTheme="minorHAnsi" w:hAnsiTheme="minorHAnsi" w:cstheme="minorHAnsi"/>
          <w:b/>
          <w:sz w:val="24"/>
          <w:szCs w:val="24"/>
        </w:rPr>
        <w:t xml:space="preserve">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Zamawiający zapłaci Wykonawcy karę umowną za odstąpienie od umowy przez </w:t>
      </w:r>
      <w:r w:rsidRPr="00B444CA">
        <w:rPr>
          <w:rFonts w:asciiTheme="minorHAnsi" w:eastAsia="Calibri" w:hAnsiTheme="minorHAnsi" w:cstheme="minorHAnsi"/>
          <w:lang w:eastAsia="en-US"/>
        </w:rPr>
        <w:lastRenderedPageBreak/>
        <w:t>Wykonawcę z przyczyn leżących po stronie Zamawiającego w wysokości 5%  wynagrodzenia brutto określonego w § 9 ust. 2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Stronom przysługuje prawo do dochodzenia odszkodowania uzupełniającego, przenoszącego wysokość kar umownych do wysokości rzeczywiście poniesionej szkody.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Wykonawca zapłaci karę umowną na konto Zamawiającego w terminie 7 dni od daty doręczenia pisemnego wezwania z określoną wysokością kary przez Zamawiającego.                   W przypadku braku zapłaty kary umownej w wyznaczonym terminie, kara zostanie potrącona z wynagrodzenia Wykonawcy. </w:t>
      </w:r>
    </w:p>
    <w:p w:rsidR="00EE10A6" w:rsidRPr="00B444CA" w:rsidRDefault="00EE10A6">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Zapłata kar umownych nie zwalnia Wykonawcy z wypełnienia innych obowiązków, wynikających z Umowy.</w:t>
      </w:r>
    </w:p>
    <w:p w:rsidR="009D0A75" w:rsidRPr="00B444CA" w:rsidRDefault="009D0A75" w:rsidP="00D300A0">
      <w:pPr>
        <w:spacing w:after="160" w:line="276" w:lineRule="auto"/>
        <w:jc w:val="both"/>
        <w:rPr>
          <w:rFonts w:asciiTheme="minorHAnsi" w:hAnsiTheme="minorHAnsi" w:cstheme="minorHAnsi"/>
          <w:lang w:eastAsia="en-US"/>
        </w:rPr>
      </w:pPr>
    </w:p>
    <w:p w:rsidR="000B299D" w:rsidRPr="00B444CA" w:rsidRDefault="000B299D" w:rsidP="000B299D">
      <w:pPr>
        <w:spacing w:after="120" w:line="276" w:lineRule="auto"/>
        <w:jc w:val="center"/>
        <w:rPr>
          <w:rFonts w:asciiTheme="minorHAnsi" w:eastAsia="Calibri" w:hAnsiTheme="minorHAnsi" w:cstheme="minorHAnsi"/>
          <w:b/>
          <w:lang w:val="en-US" w:eastAsia="en-US"/>
        </w:rPr>
      </w:pPr>
      <w:r w:rsidRPr="00B444CA">
        <w:rPr>
          <w:rFonts w:asciiTheme="minorHAnsi" w:eastAsia="Calibri" w:hAnsiTheme="minorHAnsi" w:cstheme="minorHAnsi"/>
          <w:b/>
          <w:lang w:val="en-US" w:eastAsia="en-US"/>
        </w:rPr>
        <w:t>§ 11</w:t>
      </w:r>
    </w:p>
    <w:p w:rsidR="000B299D" w:rsidRPr="00B444CA" w:rsidRDefault="000B299D" w:rsidP="000B299D">
      <w:pPr>
        <w:spacing w:after="120" w:line="276" w:lineRule="auto"/>
        <w:jc w:val="center"/>
        <w:rPr>
          <w:rFonts w:asciiTheme="minorHAnsi" w:eastAsia="Calibri" w:hAnsiTheme="minorHAnsi" w:cstheme="minorHAnsi"/>
          <w:b/>
          <w:lang w:val="en-US" w:eastAsia="en-US"/>
        </w:rPr>
      </w:pPr>
      <w:proofErr w:type="spellStart"/>
      <w:r w:rsidRPr="00B444CA">
        <w:rPr>
          <w:rFonts w:asciiTheme="minorHAnsi" w:eastAsia="Calibri" w:hAnsiTheme="minorHAnsi" w:cstheme="minorHAnsi"/>
          <w:b/>
          <w:lang w:val="en-US" w:eastAsia="en-US"/>
        </w:rPr>
        <w:t>Kierownik</w:t>
      </w:r>
      <w:proofErr w:type="spellEnd"/>
      <w:r w:rsidRPr="00B444CA">
        <w:rPr>
          <w:rFonts w:asciiTheme="minorHAnsi" w:eastAsia="Calibri" w:hAnsiTheme="minorHAnsi" w:cstheme="minorHAnsi"/>
          <w:b/>
          <w:lang w:val="en-US" w:eastAsia="en-US"/>
        </w:rPr>
        <w:t xml:space="preserve"> </w:t>
      </w:r>
      <w:proofErr w:type="spellStart"/>
      <w:r w:rsidRPr="00B444CA">
        <w:rPr>
          <w:rFonts w:asciiTheme="minorHAnsi" w:eastAsia="Calibri" w:hAnsiTheme="minorHAnsi" w:cstheme="minorHAnsi"/>
          <w:b/>
          <w:lang w:val="en-US" w:eastAsia="en-US"/>
        </w:rPr>
        <w:t>budowy</w:t>
      </w:r>
      <w:proofErr w:type="spellEnd"/>
      <w:r w:rsidRPr="00B444CA">
        <w:rPr>
          <w:rFonts w:asciiTheme="minorHAnsi" w:eastAsia="Calibri" w:hAnsiTheme="minorHAnsi" w:cstheme="minorHAnsi"/>
          <w:b/>
          <w:lang w:val="en-US" w:eastAsia="en-US"/>
        </w:rPr>
        <w:t xml:space="preserve"> / </w:t>
      </w:r>
      <w:proofErr w:type="spellStart"/>
      <w:r w:rsidRPr="00B444CA">
        <w:rPr>
          <w:rFonts w:asciiTheme="minorHAnsi" w:eastAsia="Calibri" w:hAnsiTheme="minorHAnsi" w:cstheme="minorHAnsi"/>
          <w:b/>
          <w:lang w:val="en-US" w:eastAsia="en-US"/>
        </w:rPr>
        <w:t>robót</w:t>
      </w:r>
      <w:proofErr w:type="spellEnd"/>
    </w:p>
    <w:p w:rsidR="000B299D" w:rsidRPr="00B444CA" w:rsidRDefault="000B299D" w:rsidP="000B299D">
      <w:pPr>
        <w:spacing w:after="120" w:line="276" w:lineRule="auto"/>
        <w:jc w:val="center"/>
        <w:rPr>
          <w:rFonts w:asciiTheme="minorHAnsi" w:eastAsia="Calibri" w:hAnsiTheme="minorHAnsi" w:cstheme="minorHAnsi"/>
          <w:b/>
          <w:lang w:val="en-US" w:eastAsia="en-US"/>
        </w:rPr>
      </w:pPr>
    </w:p>
    <w:p w:rsidR="000B299D" w:rsidRPr="00B444CA" w:rsidRDefault="000B299D" w:rsidP="000B299D">
      <w:pPr>
        <w:numPr>
          <w:ilvl w:val="0"/>
          <w:numId w:val="36"/>
        </w:numPr>
        <w:spacing w:after="120" w:line="276" w:lineRule="auto"/>
        <w:jc w:val="both"/>
        <w:rPr>
          <w:rFonts w:asciiTheme="minorHAnsi" w:hAnsiTheme="minorHAnsi" w:cstheme="minorHAnsi"/>
          <w:b/>
          <w:bCs/>
        </w:rPr>
      </w:pPr>
      <w:r w:rsidRPr="00B444CA">
        <w:rPr>
          <w:rFonts w:asciiTheme="minorHAnsi" w:hAnsiTheme="minorHAnsi" w:cstheme="minorHAnsi"/>
        </w:rPr>
        <w:t xml:space="preserve">Wykonawca ustanawia Kierownika Budowy w osobie: </w:t>
      </w:r>
      <w:r w:rsidRPr="00B444CA">
        <w:rPr>
          <w:rFonts w:asciiTheme="minorHAnsi" w:hAnsiTheme="minorHAnsi" w:cstheme="minorHAnsi"/>
          <w:b/>
          <w:bCs/>
        </w:rPr>
        <w:t>…………………….. nr uprawnień budowlanych: …………………………………………..</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Kierownik budowy ma obowiązek przebywania na terenie budowy w trakcie wykonywania robót budowlanych stanowiących przedmiot umowy przez cały czas ich wykonywania.</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Kierownik budowy zobowiązany jest do osobistego uzgadniania z inwestorem i osobami przez niego upoważnionymi wszelkich spraw wynikłych w trakcie realizacji inwestycji.</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Wykonawca oraz Kierownik budowy zobowiązany jest zapewnić Inspektorowi nadzoru inwestorskiego, Projektantowi oraz osobom przez nich upoważnionym wstęp na teren budowy.</w:t>
      </w:r>
    </w:p>
    <w:p w:rsidR="000B299D" w:rsidRPr="00B444CA" w:rsidRDefault="000B299D" w:rsidP="000B299D">
      <w:pPr>
        <w:spacing w:after="120" w:line="276" w:lineRule="auto"/>
        <w:ind w:left="360"/>
        <w:jc w:val="both"/>
        <w:rPr>
          <w:rFonts w:asciiTheme="minorHAnsi" w:hAnsiTheme="minorHAnsi" w:cstheme="minorHAnsi"/>
        </w:rPr>
      </w:pPr>
    </w:p>
    <w:p w:rsidR="000B299D" w:rsidRPr="00B444CA" w:rsidRDefault="000B299D" w:rsidP="000B299D">
      <w:pPr>
        <w:spacing w:after="120" w:line="276" w:lineRule="auto"/>
        <w:jc w:val="center"/>
        <w:rPr>
          <w:rFonts w:asciiTheme="minorHAnsi" w:eastAsia="Calibri" w:hAnsiTheme="minorHAnsi" w:cstheme="minorHAnsi"/>
          <w:b/>
          <w:lang w:val="en-US" w:eastAsia="en-US"/>
        </w:rPr>
      </w:pPr>
      <w:r w:rsidRPr="00B444CA">
        <w:rPr>
          <w:rFonts w:asciiTheme="minorHAnsi" w:eastAsia="Calibri" w:hAnsiTheme="minorHAnsi" w:cstheme="minorHAnsi"/>
          <w:b/>
          <w:lang w:val="en-US" w:eastAsia="en-US"/>
        </w:rPr>
        <w:lastRenderedPageBreak/>
        <w:t>§ 12</w:t>
      </w:r>
    </w:p>
    <w:p w:rsidR="000B299D" w:rsidRPr="00B444CA" w:rsidRDefault="000B299D" w:rsidP="000B299D">
      <w:pPr>
        <w:spacing w:after="120" w:line="276" w:lineRule="auto"/>
        <w:jc w:val="center"/>
        <w:rPr>
          <w:rFonts w:asciiTheme="minorHAnsi" w:eastAsia="Calibri" w:hAnsiTheme="minorHAnsi" w:cstheme="minorHAnsi"/>
          <w:b/>
          <w:lang w:val="en-US" w:eastAsia="en-US"/>
        </w:rPr>
      </w:pPr>
      <w:proofErr w:type="spellStart"/>
      <w:r w:rsidRPr="00B444CA">
        <w:rPr>
          <w:rFonts w:asciiTheme="minorHAnsi" w:eastAsia="Calibri" w:hAnsiTheme="minorHAnsi" w:cstheme="minorHAnsi"/>
          <w:b/>
          <w:lang w:val="en-US" w:eastAsia="en-US"/>
        </w:rPr>
        <w:t>Inspektor</w:t>
      </w:r>
      <w:proofErr w:type="spellEnd"/>
      <w:r w:rsidRPr="00B444CA">
        <w:rPr>
          <w:rFonts w:asciiTheme="minorHAnsi" w:eastAsia="Calibri" w:hAnsiTheme="minorHAnsi" w:cstheme="minorHAnsi"/>
          <w:b/>
          <w:lang w:val="en-US" w:eastAsia="en-US"/>
        </w:rPr>
        <w:t xml:space="preserve"> </w:t>
      </w:r>
      <w:proofErr w:type="spellStart"/>
      <w:r w:rsidRPr="00B444CA">
        <w:rPr>
          <w:rFonts w:asciiTheme="minorHAnsi" w:eastAsia="Calibri" w:hAnsiTheme="minorHAnsi" w:cstheme="minorHAnsi"/>
          <w:b/>
          <w:lang w:val="en-US" w:eastAsia="en-US"/>
        </w:rPr>
        <w:t>nadzoru</w:t>
      </w:r>
      <w:proofErr w:type="spellEnd"/>
    </w:p>
    <w:p w:rsidR="000B299D" w:rsidRPr="00B444CA" w:rsidRDefault="000B299D" w:rsidP="000B299D">
      <w:pPr>
        <w:spacing w:after="120" w:line="276" w:lineRule="auto"/>
        <w:jc w:val="center"/>
        <w:rPr>
          <w:rFonts w:asciiTheme="minorHAnsi" w:eastAsia="Calibri" w:hAnsiTheme="minorHAnsi" w:cstheme="minorHAnsi"/>
          <w:b/>
          <w:lang w:val="en-US" w:eastAsia="en-US"/>
        </w:rPr>
      </w:pPr>
    </w:p>
    <w:p w:rsidR="000B299D" w:rsidRPr="00B444CA" w:rsidRDefault="000B299D" w:rsidP="000B299D">
      <w:pPr>
        <w:numPr>
          <w:ilvl w:val="0"/>
          <w:numId w:val="37"/>
        </w:numPr>
        <w:spacing w:after="120" w:line="276" w:lineRule="auto"/>
        <w:jc w:val="both"/>
        <w:rPr>
          <w:rFonts w:asciiTheme="minorHAnsi" w:hAnsiTheme="minorHAnsi" w:cstheme="minorHAnsi"/>
          <w:b/>
          <w:bCs/>
        </w:rPr>
      </w:pPr>
      <w:r w:rsidRPr="00B444CA">
        <w:rPr>
          <w:rFonts w:asciiTheme="minorHAnsi" w:hAnsiTheme="minorHAnsi" w:cstheme="minorHAnsi"/>
        </w:rPr>
        <w:t xml:space="preserve">Zamawiający ustanawia inspektora nadzoru robót branży mostowej, posiadającą uprawnienia budowlane do kierowania robotami budowlanymi w specjalności inżynieryjnej mostowej bez ograniczeń,  w rozumieniu ustawy z dnia 7 lipca 1994 r. Prawo budowlane w osobie </w:t>
      </w:r>
      <w:r w:rsidRPr="00B444CA">
        <w:rPr>
          <w:rFonts w:asciiTheme="minorHAnsi" w:hAnsiTheme="minorHAnsi" w:cstheme="minorHAnsi"/>
          <w:b/>
          <w:bCs/>
        </w:rPr>
        <w:t>…………………….. nr uprawnień budowalnych: ………………………………….</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Inspektor nadzoru inwestorskiego jest upoważniony do bieżącej koordynacji robót realizowanych na podstawie umowy, kontroli jakości robót i zastosowanych materiałów oraz ich wykonania zgodnie z ofertą Wykonawcy.</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Zamawiający zastrzega sobie prawo do zmiany osoby pełniącej funkcję Inspektora nadzoru inwestorskiego.</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Zmiana osoby pełniącej funkcję Inspektora nadzoru inwestorskiego nie stanowi zmiany umowy.</w:t>
      </w:r>
    </w:p>
    <w:p w:rsidR="000B299D" w:rsidRDefault="000B299D" w:rsidP="00D300A0">
      <w:pPr>
        <w:spacing w:after="160" w:line="276" w:lineRule="auto"/>
        <w:jc w:val="both"/>
        <w:rPr>
          <w:rFonts w:asciiTheme="minorHAnsi" w:hAnsiTheme="minorHAnsi" w:cstheme="minorHAnsi"/>
        </w:rPr>
      </w:pPr>
    </w:p>
    <w:p w:rsidR="00F80469" w:rsidRPr="00B444CA" w:rsidRDefault="00F80469" w:rsidP="00D300A0">
      <w:pPr>
        <w:spacing w:after="160" w:line="276" w:lineRule="auto"/>
        <w:jc w:val="both"/>
        <w:rPr>
          <w:rFonts w:asciiTheme="minorHAnsi" w:hAnsiTheme="minorHAnsi" w:cstheme="minorHAnsi"/>
          <w:lang w:eastAsia="en-US"/>
        </w:rPr>
      </w:pPr>
    </w:p>
    <w:p w:rsidR="00D300A0" w:rsidRPr="00B444CA" w:rsidRDefault="00D300A0" w:rsidP="00D300A0">
      <w:pPr>
        <w:widowControl w:val="0"/>
        <w:autoSpaceDE w:val="0"/>
        <w:autoSpaceDN w:val="0"/>
        <w:adjustRightInd w:val="0"/>
        <w:spacing w:after="120" w:line="276" w:lineRule="auto"/>
        <w:jc w:val="center"/>
        <w:rPr>
          <w:rFonts w:asciiTheme="minorHAnsi" w:hAnsiTheme="minorHAnsi" w:cstheme="minorHAnsi"/>
          <w:b/>
          <w:lang w:val="en-US"/>
        </w:rPr>
      </w:pPr>
      <w:r w:rsidRPr="00B444CA">
        <w:rPr>
          <w:rFonts w:asciiTheme="minorHAnsi" w:hAnsiTheme="minorHAnsi" w:cstheme="minorHAnsi"/>
          <w:b/>
          <w:lang w:val="en-US"/>
        </w:rPr>
        <w:t xml:space="preserve">§ </w:t>
      </w:r>
      <w:r w:rsidR="00BF155F" w:rsidRPr="00B444CA">
        <w:rPr>
          <w:rFonts w:asciiTheme="minorHAnsi" w:hAnsiTheme="minorHAnsi" w:cstheme="minorHAnsi"/>
          <w:b/>
          <w:lang w:val="en-US"/>
        </w:rPr>
        <w:t>1</w:t>
      </w:r>
      <w:r w:rsidR="000B299D" w:rsidRPr="00B444CA">
        <w:rPr>
          <w:rFonts w:asciiTheme="minorHAnsi" w:hAnsiTheme="minorHAnsi" w:cstheme="minorHAnsi"/>
          <w:b/>
          <w:lang w:val="en-US"/>
        </w:rPr>
        <w:t>3</w:t>
      </w:r>
    </w:p>
    <w:p w:rsidR="00D300A0" w:rsidRPr="00B444CA" w:rsidRDefault="00D300A0" w:rsidP="00D300A0">
      <w:pPr>
        <w:widowControl w:val="0"/>
        <w:autoSpaceDE w:val="0"/>
        <w:autoSpaceDN w:val="0"/>
        <w:adjustRightInd w:val="0"/>
        <w:spacing w:after="120" w:line="276" w:lineRule="auto"/>
        <w:ind w:left="360" w:hanging="340"/>
        <w:jc w:val="center"/>
        <w:rPr>
          <w:rFonts w:asciiTheme="minorHAnsi" w:hAnsiTheme="minorHAnsi" w:cstheme="minorHAnsi"/>
          <w:b/>
          <w:lang w:val="en-US"/>
        </w:rPr>
      </w:pPr>
      <w:proofErr w:type="spellStart"/>
      <w:r w:rsidRPr="00B444CA">
        <w:rPr>
          <w:rFonts w:asciiTheme="minorHAnsi" w:hAnsiTheme="minorHAnsi" w:cstheme="minorHAnsi"/>
          <w:b/>
          <w:lang w:val="en-US"/>
        </w:rPr>
        <w:t>Gwarancja</w:t>
      </w:r>
      <w:proofErr w:type="spellEnd"/>
      <w:r w:rsidRPr="00B444CA">
        <w:rPr>
          <w:rFonts w:asciiTheme="minorHAnsi" w:hAnsiTheme="minorHAnsi" w:cstheme="minorHAnsi"/>
          <w:b/>
          <w:lang w:val="en-US"/>
        </w:rPr>
        <w:t xml:space="preserve"> </w:t>
      </w:r>
      <w:proofErr w:type="spellStart"/>
      <w:r w:rsidRPr="00B444CA">
        <w:rPr>
          <w:rFonts w:asciiTheme="minorHAnsi" w:hAnsiTheme="minorHAnsi" w:cstheme="minorHAnsi"/>
          <w:b/>
          <w:lang w:val="en-US"/>
        </w:rPr>
        <w:t>i</w:t>
      </w:r>
      <w:proofErr w:type="spellEnd"/>
      <w:r w:rsidRPr="00B444CA">
        <w:rPr>
          <w:rFonts w:asciiTheme="minorHAnsi" w:hAnsiTheme="minorHAnsi" w:cstheme="minorHAnsi"/>
          <w:b/>
          <w:lang w:val="en-US"/>
        </w:rPr>
        <w:t xml:space="preserve"> </w:t>
      </w:r>
      <w:proofErr w:type="spellStart"/>
      <w:r w:rsidRPr="00B444CA">
        <w:rPr>
          <w:rFonts w:asciiTheme="minorHAnsi" w:hAnsiTheme="minorHAnsi" w:cstheme="minorHAnsi"/>
          <w:b/>
          <w:lang w:val="en-US"/>
        </w:rPr>
        <w:t>rękojmia</w:t>
      </w:r>
      <w:proofErr w:type="spellEnd"/>
    </w:p>
    <w:p w:rsidR="00D300A0" w:rsidRPr="00B444CA" w:rsidRDefault="00D300A0" w:rsidP="00D300A0">
      <w:pPr>
        <w:widowControl w:val="0"/>
        <w:autoSpaceDE w:val="0"/>
        <w:autoSpaceDN w:val="0"/>
        <w:adjustRightInd w:val="0"/>
        <w:spacing w:after="120" w:line="276" w:lineRule="auto"/>
        <w:ind w:left="360" w:hanging="340"/>
        <w:jc w:val="center"/>
        <w:rPr>
          <w:rFonts w:asciiTheme="minorHAnsi" w:hAnsiTheme="minorHAnsi" w:cstheme="minorHAnsi"/>
          <w:b/>
          <w:lang w:val="en-US"/>
        </w:rPr>
      </w:pPr>
    </w:p>
    <w:p w:rsidR="00D300A0" w:rsidRPr="00B444CA" w:rsidRDefault="00D300A0">
      <w:pPr>
        <w:pStyle w:val="Tekstpodstawowy"/>
        <w:widowControl w:val="0"/>
        <w:numPr>
          <w:ilvl w:val="0"/>
          <w:numId w:val="15"/>
        </w:numPr>
        <w:tabs>
          <w:tab w:val="clear" w:pos="360"/>
          <w:tab w:val="left" w:pos="354"/>
          <w:tab w:val="left" w:leader="dot" w:pos="4075"/>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udziela Zamawiającemu </w:t>
      </w:r>
      <w:r w:rsidRPr="00B444CA">
        <w:rPr>
          <w:rFonts w:asciiTheme="minorHAnsi" w:hAnsiTheme="minorHAnsi" w:cstheme="minorHAnsi"/>
          <w:b/>
          <w:bCs/>
          <w:szCs w:val="24"/>
        </w:rPr>
        <w:t>……………….</w:t>
      </w:r>
      <w:r w:rsidRPr="00B444CA">
        <w:rPr>
          <w:rFonts w:asciiTheme="minorHAnsi" w:hAnsiTheme="minorHAnsi" w:cstheme="minorHAnsi"/>
          <w:szCs w:val="24"/>
        </w:rPr>
        <w:t xml:space="preserve"> </w:t>
      </w:r>
      <w:r w:rsidRPr="00B444CA">
        <w:rPr>
          <w:rFonts w:asciiTheme="minorHAnsi" w:hAnsiTheme="minorHAnsi" w:cstheme="minorHAnsi"/>
          <w:b/>
          <w:bCs/>
          <w:szCs w:val="24"/>
        </w:rPr>
        <w:t xml:space="preserve">miesięcy gwarancji jakości </w:t>
      </w:r>
      <w:r w:rsidRPr="00B444CA">
        <w:rPr>
          <w:rFonts w:asciiTheme="minorHAnsi" w:hAnsiTheme="minorHAnsi" w:cstheme="minorHAnsi"/>
          <w:szCs w:val="24"/>
        </w:rPr>
        <w:t>na wykonany przedmiot umowy, licząc od dnia podpisania protokołu odbioru końcowego przedmiotu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ponosi wobec Zamawiającego odpowiedzialność z tytułu </w:t>
      </w:r>
      <w:r w:rsidRPr="00B444CA">
        <w:rPr>
          <w:rFonts w:asciiTheme="minorHAnsi" w:hAnsiTheme="minorHAnsi" w:cstheme="minorHAnsi"/>
          <w:b/>
          <w:bCs/>
          <w:szCs w:val="24"/>
        </w:rPr>
        <w:t xml:space="preserve">rękojmi za wady </w:t>
      </w:r>
      <w:r w:rsidRPr="00B444CA">
        <w:rPr>
          <w:rFonts w:asciiTheme="minorHAnsi" w:hAnsiTheme="minorHAnsi" w:cstheme="minorHAnsi"/>
          <w:szCs w:val="24"/>
        </w:rPr>
        <w:t xml:space="preserve">przez okres równy </w:t>
      </w:r>
      <w:r w:rsidRPr="00B444CA">
        <w:rPr>
          <w:rFonts w:asciiTheme="minorHAnsi" w:hAnsiTheme="minorHAnsi" w:cstheme="minorHAnsi"/>
          <w:b/>
          <w:bCs/>
          <w:szCs w:val="24"/>
        </w:rPr>
        <w:t xml:space="preserve">……………….. miesięcy </w:t>
      </w:r>
      <w:r w:rsidRPr="00B444CA">
        <w:rPr>
          <w:rFonts w:asciiTheme="minorHAnsi" w:hAnsiTheme="minorHAnsi" w:cstheme="minorHAnsi"/>
          <w:szCs w:val="24"/>
        </w:rPr>
        <w:t>od daty podpisania protokołu odbioru końcowego przedmiotu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 okresie gwarancji i rękojmi Wykonawca na </w:t>
      </w:r>
      <w:r w:rsidRPr="00B444CA">
        <w:rPr>
          <w:rFonts w:asciiTheme="minorHAnsi" w:hAnsiTheme="minorHAnsi" w:cstheme="minorHAnsi"/>
          <w:b/>
          <w:bCs/>
          <w:szCs w:val="24"/>
        </w:rPr>
        <w:t xml:space="preserve">swój koszt </w:t>
      </w:r>
      <w:r w:rsidRPr="00B444CA">
        <w:rPr>
          <w:rFonts w:asciiTheme="minorHAnsi" w:hAnsiTheme="minorHAnsi" w:cstheme="minorHAnsi"/>
          <w:szCs w:val="24"/>
        </w:rPr>
        <w:t>ma obowiązek usuwania wad ujawnionych w przedmiocie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nie może odmówić usunięcia wad stwierdzonych w czasie trwania gwarancji </w:t>
      </w:r>
      <w:r w:rsidRPr="00B444CA">
        <w:rPr>
          <w:rFonts w:asciiTheme="minorHAnsi" w:hAnsiTheme="minorHAnsi" w:cstheme="minorHAnsi"/>
          <w:szCs w:val="24"/>
        </w:rPr>
        <w:br/>
        <w:t xml:space="preserve">lub rękojmi bez względu na wysokość związanych z tym kosztów. Wady zostaną usunięte przez Wykonawcę </w:t>
      </w:r>
      <w:r w:rsidRPr="00B444CA">
        <w:rPr>
          <w:rFonts w:asciiTheme="minorHAnsi" w:hAnsiTheme="minorHAnsi" w:cstheme="minorHAnsi"/>
          <w:b/>
          <w:bCs/>
          <w:szCs w:val="24"/>
        </w:rPr>
        <w:t xml:space="preserve">i na jego koszt </w:t>
      </w:r>
      <w:r w:rsidRPr="00B444CA">
        <w:rPr>
          <w:rFonts w:asciiTheme="minorHAnsi" w:hAnsiTheme="minorHAnsi" w:cstheme="minorHAnsi"/>
          <w:szCs w:val="24"/>
        </w:rPr>
        <w:t>w terminie 7 dni od dnia ich pisemnego zgłoszenia przez Zamawiającego. Okres ten może zostać wydłużony za zgodą Zamawiającego, o ile czynniki niezależne od woli Wykonawcy uniemożliwiają mu usunięcie wad w 7 dniowym terminie.</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 przypadku nie usunięcia wad przez Wykonawcę w wyznaczonym terminie, pomimo pisemnego wezwania, Zamawiający ma prawo zlecić ich wykonanie innemu podmiotowi, a pełne koszty wykonania tych robót pokryte zostaną przez Wykonawcę. </w:t>
      </w:r>
    </w:p>
    <w:p w:rsidR="00D300A0" w:rsidRPr="00F80469" w:rsidRDefault="00D300A0" w:rsidP="00F80469">
      <w:pPr>
        <w:pStyle w:val="Tekstpodstawowy"/>
        <w:widowControl w:val="0"/>
        <w:numPr>
          <w:ilvl w:val="0"/>
          <w:numId w:val="15"/>
        </w:numPr>
        <w:tabs>
          <w:tab w:val="clear" w:pos="360"/>
          <w:tab w:val="left" w:pos="354"/>
        </w:tabs>
        <w:spacing w:after="240" w:line="276" w:lineRule="auto"/>
        <w:rPr>
          <w:rFonts w:asciiTheme="minorHAnsi" w:hAnsiTheme="minorHAnsi" w:cstheme="minorHAnsi"/>
          <w:szCs w:val="24"/>
        </w:rPr>
      </w:pPr>
      <w:r w:rsidRPr="00B444CA">
        <w:rPr>
          <w:rFonts w:asciiTheme="minorHAnsi" w:hAnsiTheme="minorHAnsi" w:cstheme="minorHAnsi"/>
          <w:szCs w:val="24"/>
        </w:rPr>
        <w:t xml:space="preserve">Wykonawca w dniu odbioru końcowego przedmiotu umowy zobowiązany jest do złożenia </w:t>
      </w:r>
      <w:r w:rsidRPr="00B444CA">
        <w:rPr>
          <w:rFonts w:asciiTheme="minorHAnsi" w:hAnsiTheme="minorHAnsi" w:cstheme="minorHAnsi"/>
          <w:szCs w:val="24"/>
        </w:rPr>
        <w:lastRenderedPageBreak/>
        <w:t>oświadczenia gwarancyjnego, które nie może być sprzeczne z postanowieniami ust. 1-5.</w:t>
      </w:r>
    </w:p>
    <w:p w:rsidR="00DE04CD" w:rsidRDefault="00DE04CD" w:rsidP="00A0709F">
      <w:pPr>
        <w:pStyle w:val="Akapitzlist"/>
        <w:jc w:val="both"/>
        <w:rPr>
          <w:rFonts w:asciiTheme="minorHAnsi" w:hAnsiTheme="minorHAnsi" w:cstheme="minorHAnsi"/>
          <w:sz w:val="24"/>
          <w:szCs w:val="24"/>
        </w:rPr>
      </w:pPr>
    </w:p>
    <w:p w:rsidR="00DF2B42" w:rsidRPr="00B444CA" w:rsidRDefault="00DF2B42" w:rsidP="00A0709F">
      <w:pPr>
        <w:pStyle w:val="Akapitzlist"/>
        <w:jc w:val="both"/>
        <w:rPr>
          <w:rFonts w:asciiTheme="minorHAnsi" w:hAnsiTheme="minorHAnsi" w:cstheme="minorHAnsi"/>
          <w:sz w:val="24"/>
          <w:szCs w:val="24"/>
        </w:rPr>
      </w:pPr>
    </w:p>
    <w:p w:rsidR="00F26EFE" w:rsidRPr="00B444CA" w:rsidRDefault="00F26EFE" w:rsidP="00F26EFE">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BF155F" w:rsidRPr="00B444CA">
        <w:rPr>
          <w:rFonts w:asciiTheme="minorHAnsi" w:hAnsiTheme="minorHAnsi" w:cstheme="minorHAnsi"/>
          <w:b/>
        </w:rPr>
        <w:t>1</w:t>
      </w:r>
      <w:r w:rsidR="000B299D" w:rsidRPr="00B444CA">
        <w:rPr>
          <w:rFonts w:asciiTheme="minorHAnsi" w:hAnsiTheme="minorHAnsi" w:cstheme="minorHAnsi"/>
          <w:b/>
        </w:rPr>
        <w:t>4</w:t>
      </w:r>
    </w:p>
    <w:p w:rsidR="00F26EFE" w:rsidRPr="00B444CA" w:rsidRDefault="00F26EFE" w:rsidP="00F26EFE">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Odstąpienie od Umowy</w:t>
      </w:r>
    </w:p>
    <w:p w:rsidR="00B142BB" w:rsidRPr="00B444CA" w:rsidRDefault="00B142BB" w:rsidP="00F26EFE">
      <w:pPr>
        <w:pStyle w:val="Default"/>
        <w:spacing w:line="276" w:lineRule="auto"/>
        <w:jc w:val="both"/>
        <w:rPr>
          <w:rFonts w:asciiTheme="minorHAnsi" w:hAnsiTheme="minorHAnsi" w:cstheme="minorHAnsi"/>
        </w:rPr>
      </w:pPr>
    </w:p>
    <w:p w:rsidR="00B142BB" w:rsidRPr="00B444CA" w:rsidRDefault="00F26EFE">
      <w:pPr>
        <w:pStyle w:val="Default"/>
        <w:numPr>
          <w:ilvl w:val="0"/>
          <w:numId w:val="19"/>
        </w:numPr>
        <w:spacing w:line="276" w:lineRule="auto"/>
        <w:jc w:val="both"/>
        <w:rPr>
          <w:rFonts w:asciiTheme="minorHAnsi" w:hAnsiTheme="minorHAnsi" w:cstheme="minorHAnsi"/>
        </w:rPr>
      </w:pPr>
      <w:r w:rsidRPr="00B444CA">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Pr="00B444CA">
        <w:rPr>
          <w:rFonts w:asciiTheme="minorHAnsi" w:hAnsiTheme="minorHAnsi" w:cstheme="minorHAnsi"/>
        </w:rPr>
        <w:br/>
        <w:t xml:space="preserve">lub dalsze wykonywanie umowy może zagrozić podstawowemu bezpieczeństwu państwa </w:t>
      </w:r>
      <w:r w:rsidRPr="00B444CA">
        <w:rPr>
          <w:rFonts w:asciiTheme="minorHAnsi" w:hAnsiTheme="minorHAnsi" w:cstheme="minorHAnsi"/>
        </w:rPr>
        <w:br/>
        <w:t xml:space="preserve">lub bezpieczeństwu publicznemu, Zamawiający może odstąpić od umowy w terminie 30 dni od powzięcia wiadomości o tych okolicznościach. </w:t>
      </w:r>
    </w:p>
    <w:p w:rsidR="00F26EFE" w:rsidRPr="00B444CA" w:rsidRDefault="00F26EFE">
      <w:pPr>
        <w:pStyle w:val="Default"/>
        <w:numPr>
          <w:ilvl w:val="0"/>
          <w:numId w:val="19"/>
        </w:numPr>
        <w:spacing w:line="276" w:lineRule="auto"/>
        <w:jc w:val="both"/>
        <w:rPr>
          <w:rFonts w:asciiTheme="minorHAnsi" w:hAnsiTheme="minorHAnsi" w:cstheme="minorHAnsi"/>
        </w:rPr>
      </w:pPr>
      <w:r w:rsidRPr="00B444CA">
        <w:rPr>
          <w:rFonts w:asciiTheme="minorHAnsi" w:hAnsiTheme="minorHAnsi" w:cstheme="minorHAnsi"/>
          <w:u w:val="single"/>
        </w:rPr>
        <w:t xml:space="preserve"> Zamawiający może odstąpić od umowy jeśli zachodzi co najmniej jedna </w:t>
      </w:r>
      <w:r w:rsidRPr="00B444CA">
        <w:rPr>
          <w:rFonts w:asciiTheme="minorHAnsi" w:hAnsiTheme="minorHAnsi" w:cstheme="minorHAnsi"/>
        </w:rPr>
        <w:t xml:space="preserve">z następujących okoliczności: </w:t>
      </w:r>
    </w:p>
    <w:p w:rsidR="00B142BB" w:rsidRPr="00B444CA" w:rsidRDefault="00F26EFE">
      <w:pPr>
        <w:pStyle w:val="Default"/>
        <w:numPr>
          <w:ilvl w:val="0"/>
          <w:numId w:val="20"/>
        </w:numPr>
        <w:spacing w:line="276" w:lineRule="auto"/>
        <w:jc w:val="both"/>
        <w:rPr>
          <w:rFonts w:asciiTheme="minorHAnsi" w:hAnsiTheme="minorHAnsi" w:cstheme="minorHAnsi"/>
        </w:rPr>
      </w:pPr>
      <w:r w:rsidRPr="00B444CA">
        <w:rPr>
          <w:rFonts w:asciiTheme="minorHAnsi" w:hAnsiTheme="minorHAnsi" w:cstheme="minorHAnsi"/>
        </w:rPr>
        <w:t>dokonano zmiany umowy z naruszeniem art. 454 i art. 455</w:t>
      </w:r>
      <w:r w:rsidR="00B142BB" w:rsidRPr="00B444CA">
        <w:rPr>
          <w:rFonts w:asciiTheme="minorHAnsi" w:hAnsiTheme="minorHAnsi" w:cstheme="minorHAnsi"/>
        </w:rPr>
        <w:t>,</w:t>
      </w:r>
    </w:p>
    <w:p w:rsidR="00F26EFE" w:rsidRPr="00B444CA" w:rsidRDefault="00F26EFE">
      <w:pPr>
        <w:pStyle w:val="Default"/>
        <w:numPr>
          <w:ilvl w:val="0"/>
          <w:numId w:val="20"/>
        </w:numPr>
        <w:spacing w:line="276" w:lineRule="auto"/>
        <w:jc w:val="both"/>
        <w:rPr>
          <w:rFonts w:asciiTheme="minorHAnsi" w:hAnsiTheme="minorHAnsi" w:cstheme="minorHAnsi"/>
        </w:rPr>
      </w:pPr>
      <w:r w:rsidRPr="00B444CA">
        <w:rPr>
          <w:rFonts w:asciiTheme="minorHAnsi" w:hAnsiTheme="minorHAnsi" w:cstheme="minorHAnsi"/>
        </w:rPr>
        <w:t xml:space="preserve">wykonawca w chwili zawarcia umowy podlegał wykluczeniu na podstawie art. 108 </w:t>
      </w:r>
    </w:p>
    <w:p w:rsidR="00F26EFE" w:rsidRPr="00B444CA" w:rsidRDefault="00F26EFE">
      <w:pPr>
        <w:pStyle w:val="Tekstpodstawowy"/>
        <w:widowControl w:val="0"/>
        <w:numPr>
          <w:ilvl w:val="0"/>
          <w:numId w:val="19"/>
        </w:numPr>
        <w:tabs>
          <w:tab w:val="left" w:pos="480"/>
        </w:tabs>
        <w:spacing w:line="276" w:lineRule="auto"/>
        <w:rPr>
          <w:rFonts w:asciiTheme="minorHAnsi" w:hAnsiTheme="minorHAnsi" w:cstheme="minorHAnsi"/>
          <w:szCs w:val="24"/>
        </w:rPr>
      </w:pPr>
      <w:r w:rsidRPr="00B444CA">
        <w:rPr>
          <w:rFonts w:asciiTheme="minorHAnsi" w:hAnsiTheme="minorHAnsi" w:cstheme="minorHAnsi"/>
          <w:szCs w:val="24"/>
        </w:rPr>
        <w:t>Poza przesłankami wskazanymi w ust. 1, 2 Zamawiający może odstąpić od umowy w całości lub części, jeżeli:</w:t>
      </w:r>
    </w:p>
    <w:p w:rsidR="00F26EFE" w:rsidRPr="00B444CA" w:rsidRDefault="00F26EFE">
      <w:pPr>
        <w:pStyle w:val="Tekstpodstawowy"/>
        <w:widowControl w:val="0"/>
        <w:numPr>
          <w:ilvl w:val="0"/>
          <w:numId w:val="14"/>
        </w:numPr>
        <w:tabs>
          <w:tab w:val="left" w:pos="804"/>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t>Wykonawca z nieuzasadnionych przyczyn nie rozpoczął robót w ciągu 7 dni kalendarzowych od przekazania placu budowy, pomimo wezwania Zamawiającego złożonego na piśmie,</w:t>
      </w:r>
    </w:p>
    <w:p w:rsidR="00F26EFE" w:rsidRPr="00B444CA" w:rsidRDefault="00F26EFE">
      <w:pPr>
        <w:pStyle w:val="Tekstpodstawowy"/>
        <w:widowControl w:val="0"/>
        <w:numPr>
          <w:ilvl w:val="0"/>
          <w:numId w:val="14"/>
        </w:numPr>
        <w:tabs>
          <w:tab w:val="left" w:pos="804"/>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t>Wykonawca z nieuzasadnionych przyczyn przerwał realizację robót i przerwa ta trwa dłużej niż 7 dni kalendarzowych, pomimo wezwania Zamawiającego złożonego na piśmie.</w:t>
      </w:r>
    </w:p>
    <w:p w:rsidR="00B142BB" w:rsidRPr="00B444CA" w:rsidRDefault="00F26EFE">
      <w:pPr>
        <w:pStyle w:val="Tekstpodstawowy"/>
        <w:widowControl w:val="0"/>
        <w:numPr>
          <w:ilvl w:val="0"/>
          <w:numId w:val="14"/>
        </w:numPr>
        <w:tabs>
          <w:tab w:val="left" w:pos="809"/>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t>W przypadku wykonywania robót budowlanych stanowiących przedmiot niniejszej umowy przez podwykonawców, na zawarcie umów, z którymi Wykonawca nie uzyskał zgody.</w:t>
      </w:r>
    </w:p>
    <w:p w:rsidR="00F26EFE" w:rsidRPr="00B444CA" w:rsidRDefault="00F26EFE">
      <w:pPr>
        <w:pStyle w:val="Tekstpodstawowy"/>
        <w:widowControl w:val="0"/>
        <w:numPr>
          <w:ilvl w:val="0"/>
          <w:numId w:val="19"/>
        </w:numPr>
        <w:tabs>
          <w:tab w:val="left" w:pos="809"/>
        </w:tabs>
        <w:spacing w:line="276" w:lineRule="auto"/>
        <w:rPr>
          <w:rFonts w:asciiTheme="minorHAnsi" w:hAnsiTheme="minorHAnsi" w:cstheme="minorHAnsi"/>
          <w:szCs w:val="24"/>
        </w:rPr>
      </w:pPr>
      <w:r w:rsidRPr="00B444CA">
        <w:rPr>
          <w:rFonts w:asciiTheme="minorHAnsi" w:hAnsiTheme="minorHAnsi" w:cstheme="minorHAnsi"/>
          <w:szCs w:val="24"/>
        </w:rPr>
        <w:t>Wykonawcy przysługuje prawo odstąpienia od umowy w szczególności, jeżeli:</w:t>
      </w:r>
    </w:p>
    <w:p w:rsidR="00DA7F2D" w:rsidRPr="00B444CA" w:rsidRDefault="00F26EFE">
      <w:pPr>
        <w:pStyle w:val="Tekstpodstawowy"/>
        <w:numPr>
          <w:ilvl w:val="0"/>
          <w:numId w:val="21"/>
        </w:numPr>
        <w:spacing w:line="276" w:lineRule="auto"/>
        <w:rPr>
          <w:rFonts w:asciiTheme="minorHAnsi" w:hAnsiTheme="minorHAnsi" w:cstheme="minorHAnsi"/>
          <w:szCs w:val="24"/>
        </w:rPr>
      </w:pPr>
      <w:r w:rsidRPr="00B444CA">
        <w:rPr>
          <w:rFonts w:asciiTheme="minorHAnsi" w:hAnsiTheme="minorHAnsi" w:cstheme="minorHAnsi"/>
          <w:szCs w:val="24"/>
        </w:rPr>
        <w:t>Zamawiający bez uzasadnionej przyczyny odmawia przez 15 dni, odbioru robót lub odmawia podpisania protokołu odbioru, pomimo wezwania Wykonawcy złożonego na piśmie.</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Odstąpienie od umowy może nastąpić w terminie 20 dni kalendarzowych od dnia powzięcia wiadomości o okolicznościach uzasadniających odstąpienie, z zastrzeżeniem ust. 1.</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Odstąpienie od umowy powinno nastąpić w formie pisemnej pod rygorem nieważności takiego oświadczenia i powinno zawierać uzasadnienie.</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Strona, z której przyczyny zostało dokonane odstąpienie od umowy, poniesie koszty wynikłe z odstąpienia od umowy.</w:t>
      </w:r>
    </w:p>
    <w:p w:rsidR="00F26EFE"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lastRenderedPageBreak/>
        <w:t xml:space="preserve">W przypadkach, o których mowa w ust. 1 i 2 Wykonawcy przysługuje wypłacenie wynagrodzenia z tytułu wykonania części umowy. </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§1</w:t>
      </w:r>
      <w:r w:rsidR="000B299D" w:rsidRPr="00B444CA">
        <w:rPr>
          <w:rFonts w:asciiTheme="minorHAnsi" w:hAnsiTheme="minorHAnsi" w:cstheme="minorHAnsi"/>
          <w:b/>
        </w:rPr>
        <w:t>5</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Obowiązki Stron w przypadku odstąpienia od Umowy</w:t>
      </w:r>
    </w:p>
    <w:p w:rsidR="00BF155F" w:rsidRPr="00B444CA" w:rsidRDefault="00BF155F">
      <w:pPr>
        <w:pStyle w:val="Akapitzlist"/>
        <w:widowControl w:val="0"/>
        <w:numPr>
          <w:ilvl w:val="1"/>
          <w:numId w:val="23"/>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przypadku odstąpienia od Umowy Strony obciążają następujące obowiązki szczegółowe:</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 terminie 7 dni od daty odstąpienia od Umowy, Wykonawca, przy udziale Zamawiającego, sporządzi szczegółowy protokół inwentaryzacji robót w toku, według stanu na dzień odstąpienia,</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zabezpieczy przerwane roboty,</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sporządzi wykaz materiałów, konstrukcji lub urządzeń, które nie mogą być wykorzystane przez Wykonawcę do realizacji innych robót</w:t>
      </w:r>
      <w:r w:rsidR="005F78B7" w:rsidRPr="00B444CA">
        <w:rPr>
          <w:rFonts w:asciiTheme="minorHAnsi" w:hAnsiTheme="minorHAnsi" w:cstheme="minorHAnsi"/>
          <w:bCs/>
          <w:sz w:val="24"/>
          <w:szCs w:val="24"/>
        </w:rPr>
        <w:t xml:space="preserve"> nie objętych Umową, jeżeli odstąpienie od Umowy nastąpiło z przyczyn niezależnych od niego,</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zgłosi do dokonania przez Zamawiającego odbioru robót przerwanych oraz robót zabezpieczających, a Zamawiający dokona ich odbioru w ciągu 14 dni roboczych,</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najpóźniej w terminie 14 dni, usunie z terenu budowy urządzenia przez niego dostarczone lub wniesione,</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Zamawiający w razie odstąpienie od Umowy: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Zobowiązany jest do dokonania odbioru robót przerwanych oraz do zapłaty wynagrodzenia za roboty, które zostały wykonane do dnia odstąpienia, z zastrzeżeniem </w:t>
      </w:r>
      <w:r w:rsidRPr="00B444CA">
        <w:rPr>
          <w:rFonts w:asciiTheme="minorHAnsi" w:hAnsiTheme="minorHAnsi" w:cstheme="minorHAnsi"/>
          <w:b/>
          <w:sz w:val="24"/>
          <w:szCs w:val="24"/>
        </w:rPr>
        <w:t>§ 7 ust. 12 Umowy,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
          <w:sz w:val="24"/>
          <w:szCs w:val="24"/>
        </w:rPr>
        <w:t>Może zobowiązać się do dokupienia materiałów, konstrukcji lub urządzeń określonych w pkt. 3, których nie da się zagospodarować na innych placach budowy,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
          <w:sz w:val="24"/>
          <w:szCs w:val="24"/>
        </w:rPr>
        <w:t>Może zobowiązać się do rozliczenia z Wykonawca z tytułu nieopłaconych w inny sposób kosztów budowy, obiektów zaplecza, urządzeń związanych z zagospodarowaniem i z uzbrojeniem terenu budowy, chyba że Wykonawca wyrazi zgodę na przejęcie tych obiektów i urządzeń,</w:t>
      </w:r>
    </w:p>
    <w:p w:rsidR="00BF155F" w:rsidRPr="00B444CA" w:rsidRDefault="002835B5">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Zobowiązany jest do przejęcia od Wykonawcy pod swój dozór teren budowy z dniem odbioru robót przerwanych. </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142BB" w:rsidRPr="00B444CA" w:rsidRDefault="00B142BB" w:rsidP="00B142BB">
      <w:pPr>
        <w:widowControl w:val="0"/>
        <w:autoSpaceDE w:val="0"/>
        <w:autoSpaceDN w:val="0"/>
        <w:adjustRightInd w:val="0"/>
        <w:spacing w:after="120" w:line="276" w:lineRule="auto"/>
        <w:ind w:left="360" w:hanging="340"/>
        <w:jc w:val="center"/>
        <w:rPr>
          <w:rFonts w:asciiTheme="minorHAnsi" w:hAnsiTheme="minorHAnsi" w:cstheme="minorHAnsi"/>
        </w:rPr>
      </w:pPr>
      <w:r w:rsidRPr="00B444CA">
        <w:rPr>
          <w:rFonts w:asciiTheme="minorHAnsi" w:hAnsiTheme="minorHAnsi" w:cstheme="minorHAnsi"/>
          <w:b/>
        </w:rPr>
        <w:t xml:space="preserve">§ </w:t>
      </w:r>
      <w:r w:rsidR="002835B5" w:rsidRPr="00B444CA">
        <w:rPr>
          <w:rFonts w:asciiTheme="minorHAnsi" w:hAnsiTheme="minorHAnsi" w:cstheme="minorHAnsi"/>
          <w:b/>
        </w:rPr>
        <w:t>1</w:t>
      </w:r>
      <w:r w:rsidR="000B299D" w:rsidRPr="00B444CA">
        <w:rPr>
          <w:rFonts w:asciiTheme="minorHAnsi" w:hAnsiTheme="minorHAnsi" w:cstheme="minorHAnsi"/>
          <w:b/>
        </w:rPr>
        <w:t>6</w:t>
      </w:r>
    </w:p>
    <w:p w:rsidR="00B142BB" w:rsidRPr="00B444CA" w:rsidRDefault="00B142BB" w:rsidP="00B142BB">
      <w:pPr>
        <w:keepNext/>
        <w:spacing w:after="120" w:line="276" w:lineRule="auto"/>
        <w:jc w:val="center"/>
        <w:outlineLvl w:val="1"/>
        <w:rPr>
          <w:rFonts w:asciiTheme="minorHAnsi" w:hAnsiTheme="minorHAnsi" w:cstheme="minorHAnsi"/>
          <w:b/>
        </w:rPr>
      </w:pPr>
      <w:r w:rsidRPr="00B444CA">
        <w:rPr>
          <w:rFonts w:asciiTheme="minorHAnsi" w:hAnsiTheme="minorHAnsi" w:cstheme="minorHAnsi"/>
          <w:b/>
        </w:rPr>
        <w:lastRenderedPageBreak/>
        <w:t>Zmiana postanowień umowy</w:t>
      </w:r>
    </w:p>
    <w:p w:rsidR="00B142BB" w:rsidRPr="00B444CA" w:rsidRDefault="00B142BB" w:rsidP="00B142BB">
      <w:pPr>
        <w:keepNext/>
        <w:spacing w:after="120" w:line="276" w:lineRule="auto"/>
        <w:jc w:val="center"/>
        <w:outlineLvl w:val="1"/>
        <w:rPr>
          <w:rFonts w:asciiTheme="minorHAnsi" w:hAnsiTheme="minorHAnsi" w:cstheme="minorHAnsi"/>
          <w:b/>
        </w:rPr>
      </w:pPr>
    </w:p>
    <w:p w:rsidR="00B142BB" w:rsidRPr="00B444CA" w:rsidRDefault="00B142BB" w:rsidP="00B142BB">
      <w:pPr>
        <w:spacing w:after="120" w:line="276" w:lineRule="auto"/>
        <w:jc w:val="both"/>
        <w:rPr>
          <w:rFonts w:asciiTheme="minorHAnsi" w:hAnsiTheme="minorHAnsi" w:cstheme="minorHAnsi"/>
          <w:b/>
          <w:lang w:eastAsia="en-US"/>
        </w:rPr>
      </w:pPr>
      <w:r w:rsidRPr="00B444CA">
        <w:rPr>
          <w:rFonts w:asciiTheme="minorHAnsi" w:hAnsiTheme="minorHAnsi" w:cstheme="minorHAnsi"/>
          <w:lang w:eastAsia="en-US"/>
        </w:rPr>
        <w:t>Na podstawie art. 455 ustawy Prawo zamówień publicznych istnieje możliwość dokonania zmiany umowy w formie aneksu pod warunkami:</w:t>
      </w:r>
    </w:p>
    <w:p w:rsidR="00B142BB" w:rsidRPr="00B444CA" w:rsidRDefault="00B142BB">
      <w:pPr>
        <w:widowControl w:val="0"/>
        <w:numPr>
          <w:ilvl w:val="0"/>
          <w:numId w:val="16"/>
        </w:numPr>
        <w:tabs>
          <w:tab w:val="num" w:pos="284"/>
          <w:tab w:val="num" w:pos="360"/>
        </w:tabs>
        <w:autoSpaceDE w:val="0"/>
        <w:autoSpaceDN w:val="0"/>
        <w:adjustRightInd w:val="0"/>
        <w:spacing w:after="120" w:line="276" w:lineRule="auto"/>
        <w:ind w:left="284" w:hanging="284"/>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terminu realizacji zamówienia z przyczyn nie leżących po stronie Wykonawcy, </w:t>
      </w:r>
      <w:r w:rsidRPr="00B444CA">
        <w:rPr>
          <w:rFonts w:asciiTheme="minorHAnsi" w:eastAsia="Calibri" w:hAnsiTheme="minorHAnsi" w:cstheme="minorHAnsi"/>
          <w:lang w:eastAsia="en-US"/>
        </w:rPr>
        <w:br/>
        <w:t>w przypadku:</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powierzenia przez Zamawiającego wykonania zamówień dodatkowych lub robót zamiennych, jeżeli terminy ich powierzenia, rodzaj lub zakres uniemożliwiają dotrzymanie pierwotnego terminu zakończenia realizacji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konieczności uzyskania niemożliwych do przewidzenia na etapie planowania inwestycji: danych, zgód lub pozwoleń osób trzecich albo właściwych organów,</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opóźnień wynikających z odmowy lub opóźnienia wydania przez organy administracji lub inne podmioty wymaganych decyzji, zezwoleń, uzgodnień, opinii z przyczyn niezawinionych przez Wykonawcę,</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opóźnień wynikających z konieczności uzyskania wyroku sądowego lub innego orzeczenia sądu, lub organu, którego konieczności nie przewidywano przy zawieraniu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 xml:space="preserve">odmiennych od przyjętych w </w:t>
      </w:r>
      <w:r w:rsidR="00DA7F2D" w:rsidRPr="00B444CA">
        <w:rPr>
          <w:rFonts w:asciiTheme="minorHAnsi" w:hAnsiTheme="minorHAnsi" w:cstheme="minorHAnsi"/>
          <w:lang w:eastAsia="en-US"/>
        </w:rPr>
        <w:t>D</w:t>
      </w:r>
      <w:r w:rsidRPr="00B444CA">
        <w:rPr>
          <w:rFonts w:asciiTheme="minorHAnsi" w:hAnsiTheme="minorHAnsi" w:cstheme="minorHAnsi"/>
          <w:lang w:eastAsia="en-US"/>
        </w:rPr>
        <w:t xml:space="preserve">okumentacji </w:t>
      </w:r>
      <w:r w:rsidR="00DA7F2D" w:rsidRPr="00B444CA">
        <w:rPr>
          <w:rFonts w:asciiTheme="minorHAnsi" w:hAnsiTheme="minorHAnsi" w:cstheme="minorHAnsi"/>
          <w:lang w:eastAsia="en-US"/>
        </w:rPr>
        <w:t>P</w:t>
      </w:r>
      <w:r w:rsidRPr="00B444CA">
        <w:rPr>
          <w:rFonts w:asciiTheme="minorHAnsi" w:hAnsiTheme="minorHAnsi" w:cstheme="minorHAnsi"/>
          <w:lang w:eastAsia="en-US"/>
        </w:rPr>
        <w:t>rojektowej warunków terenowych (w szczególności istnienie niezinwentaryzowanych lub błędnie zinwentaryzowanych obiektów),</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wstrzymania realizacji prac objętych umową, co uniemożliwia terminowe zakończenie realizacji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w:t>
      </w:r>
      <w:r w:rsidRPr="00B444CA">
        <w:rPr>
          <w:rFonts w:asciiTheme="minorHAnsi" w:hAnsiTheme="minorHAnsi" w:cstheme="minorHAnsi"/>
          <w:lang w:eastAsia="en-US"/>
        </w:rPr>
        <w:lastRenderedPageBreak/>
        <w:t>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okoliczności niezależnych od Wykonawcy i Zamawiającego skutkujących niemożliwością dotrzymania terminu realizacji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zmiany obowiązujących przepisów, jeżeli zgodnie z nimi konieczne będzie dostosowanie treści umowy do aktualnego stanu prawnego,</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konieczności wykonania prac archeologicznych na terenie budowy.</w:t>
      </w:r>
    </w:p>
    <w:p w:rsidR="00B142BB" w:rsidRPr="00B444CA" w:rsidRDefault="00B142BB" w:rsidP="00B142BB">
      <w:pPr>
        <w:spacing w:after="120" w:line="276" w:lineRule="auto"/>
        <w:ind w:left="709" w:right="204" w:hanging="709"/>
        <w:jc w:val="both"/>
        <w:rPr>
          <w:rFonts w:asciiTheme="minorHAnsi" w:eastAsia="Arial Narrow" w:hAnsiTheme="minorHAnsi" w:cstheme="minorHAnsi"/>
        </w:rPr>
      </w:pPr>
      <w:r w:rsidRPr="00B444CA">
        <w:rPr>
          <w:rFonts w:asciiTheme="minorHAnsi" w:eastAsia="Arial Narrow" w:hAnsiTheme="minorHAnsi" w:cstheme="minorHAnsi"/>
        </w:rPr>
        <w:t xml:space="preserve">       p) szczególnie uzasadnionych trudności w pozyskiwaniu materiałów budowlanych i innych materiałów niezbędnych dla prawidłowego wykonania umowy – o okres uzasadnionego opóźnienia w dostawach materiałów budowlanych</w:t>
      </w:r>
      <w:r w:rsidR="00DA7F2D" w:rsidRPr="00B444CA">
        <w:rPr>
          <w:rFonts w:asciiTheme="minorHAnsi" w:eastAsia="Arial Narrow" w:hAnsiTheme="minorHAnsi" w:cstheme="minorHAnsi"/>
        </w:rPr>
        <w:t>.</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przedmiotu zamówienia pod warunkiem, że jest korzystna dla Zamawiającego lub zaszły okoliczności, których nie można było przewidzieć w chwili zawarcia umowy.</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dokonana na podstawie art. 23 pkt 1 ustawy Prawo budowlane – zmiana w rozwiązaniach projektowych, jeżeli są one uzasadnione koniecznością zwiększenia bezpieczeństwa realizacji robót budowlanych lub usprawnienia procesu budowy.</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dokonana na podstawie art. 20 ust. 1 pkt 4 lit. b) ustawy Prawo budowlane                uzgodniona możliwość wprowadzenia rozwiązań zamiennych w stosunku do przewidzianych w projekcie, zgłoszonych przez kierownika budowy lub inspektora nadzoru inwestorskiego.</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wynagrodzenia Wykonawcy za wykonanie zamówienia w związku z ograniczeniem zakresu prac przez Zamawiającego. W takim przypadku wysokość wynagrodzenia zostanie pomniejszona o niewykonane prace.</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robót i wynagrodzenia w związku z koniecznością wykonania zamówienia dodatkowego.</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robót i wynagrodzenia w związku z aktualizacją rozwiązań ze względu na postęp technologiczny lub gdyby zastosowanie przewidzianych rozwiązań groziło niewykonaniem lub wadliwym wykonaniem projektu.</w:t>
      </w:r>
    </w:p>
    <w:p w:rsidR="00B142BB" w:rsidRPr="00B444CA" w:rsidRDefault="00B142BB">
      <w:pPr>
        <w:numPr>
          <w:ilvl w:val="0"/>
          <w:numId w:val="16"/>
        </w:numPr>
        <w:tabs>
          <w:tab w:val="num" w:pos="360"/>
        </w:tabs>
        <w:spacing w:after="120" w:line="276" w:lineRule="auto"/>
        <w:ind w:left="360"/>
        <w:jc w:val="both"/>
        <w:rPr>
          <w:rFonts w:asciiTheme="minorHAnsi" w:hAnsiTheme="minorHAnsi" w:cstheme="minorHAnsi"/>
        </w:rPr>
      </w:pPr>
      <w:r w:rsidRPr="00B444CA">
        <w:rPr>
          <w:rFonts w:asciiTheme="minorHAnsi" w:hAnsiTheme="minorHAnsi" w:cstheme="minorHAnsi"/>
        </w:rPr>
        <w:t>Zmiana wysokości wynagrodzenia w przypadku zmiany:</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rPr>
      </w:pPr>
      <w:r w:rsidRPr="00B444CA">
        <w:rPr>
          <w:rFonts w:asciiTheme="minorHAnsi" w:hAnsiTheme="minorHAnsi" w:cstheme="minorHAnsi"/>
        </w:rPr>
        <w:t xml:space="preserve">stawki podatku od towarów i usług </w:t>
      </w:r>
      <w:r w:rsidRPr="00B444CA">
        <w:rPr>
          <w:rFonts w:asciiTheme="minorHAnsi" w:hAnsiTheme="minorHAnsi" w:cstheme="minorHAnsi"/>
          <w:lang w:eastAsia="en-US"/>
        </w:rPr>
        <w:t>oraz podatku akcyzowego</w:t>
      </w:r>
      <w:r w:rsidRPr="00B444CA">
        <w:rPr>
          <w:rFonts w:asciiTheme="minorHAnsi" w:hAnsiTheme="minorHAnsi" w:cstheme="minorHAnsi"/>
        </w:rPr>
        <w:t xml:space="preserve">, przy czym </w:t>
      </w:r>
      <w:r w:rsidRPr="00B444CA">
        <w:rPr>
          <w:rFonts w:asciiTheme="minorHAnsi" w:hAnsiTheme="minorHAnsi" w:cstheme="minorHAnsi"/>
          <w:bCs/>
        </w:rPr>
        <w:t xml:space="preserve">wartość netto wynagrodzenia Wykonawcy nie zmieni się, a określona w aneksie wartość brutto wynagrodzenia zostanie wyliczona na podstawie nowych przepisów, </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rPr>
        <w:t xml:space="preserve">wysokości minimalnego wynagrodzenia za pracę albo wysokości minimalnej stawki godzinowej, ustalonych na podstawie przepisów ustawy z dnia 10 października 2002r. </w:t>
      </w:r>
      <w:r w:rsidRPr="00B444CA">
        <w:rPr>
          <w:rFonts w:asciiTheme="minorHAnsi" w:hAnsiTheme="minorHAnsi" w:cstheme="minorHAnsi"/>
        </w:rPr>
        <w:lastRenderedPageBreak/>
        <w:t xml:space="preserve">o minimalnym wynagrodzeniu za pracę, przy czym </w:t>
      </w:r>
      <w:r w:rsidRPr="00B444CA">
        <w:rPr>
          <w:rFonts w:asciiTheme="minorHAnsi" w:hAnsiTheme="minorHAnsi" w:cstheme="minorHAnsi"/>
          <w:bCs/>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bCs/>
        </w:rPr>
        <w:t xml:space="preserve">zasad podlegania ubezpieczeniom społecznym lub ubezpieczeniu zdrowotnemu lub wysokości stawki składki na ubezpieczenia społeczne lub zdrowotne, przy czym </w:t>
      </w:r>
      <w:r w:rsidRPr="00B444CA">
        <w:rPr>
          <w:rFonts w:asciiTheme="minorHAnsi" w:hAnsiTheme="minorHAnsi" w:cstheme="minorHAnsi"/>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444CA">
        <w:rPr>
          <w:rFonts w:asciiTheme="minorHAnsi" w:hAnsiTheme="minorHAnsi" w:cstheme="minorHAnsi"/>
          <w:bCs/>
        </w:rPr>
        <w:t>Zamawiającego, co zostanie przez Wykonawcę uzasadnione w sposób nie budzący wątpliwości,</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bCs/>
        </w:rPr>
        <w:t>zasad gromadzenia i wysokości wpłat do pracowniczych planów kapitałowych, o których mowa w ustawie z dnia 4 października 2018 r. o pracowniczych planach kapitałowych.</w:t>
      </w:r>
    </w:p>
    <w:p w:rsidR="00B142BB" w:rsidRPr="00B444CA" w:rsidRDefault="00B142BB" w:rsidP="00B142BB">
      <w:pPr>
        <w:spacing w:after="120" w:line="276" w:lineRule="auto"/>
        <w:ind w:left="426"/>
        <w:jc w:val="both"/>
        <w:rPr>
          <w:rFonts w:asciiTheme="minorHAnsi" w:hAnsiTheme="minorHAnsi" w:cstheme="minorHAnsi"/>
        </w:rPr>
      </w:pPr>
      <w:r w:rsidRPr="00B444CA">
        <w:rPr>
          <w:rFonts w:asciiTheme="minorHAnsi" w:hAnsiTheme="minorHAnsi" w:cstheme="minorHAnsi"/>
        </w:rPr>
        <w:t>- jeżeli zmiany te będą miały wpływ na koszty wykonania zamówienia.</w:t>
      </w:r>
    </w:p>
    <w:p w:rsidR="00B142BB" w:rsidRPr="00B444CA" w:rsidRDefault="00B142BB">
      <w:pPr>
        <w:numPr>
          <w:ilvl w:val="0"/>
          <w:numId w:val="18"/>
        </w:numPr>
        <w:tabs>
          <w:tab w:val="num" w:pos="851"/>
        </w:tabs>
        <w:spacing w:after="120" w:line="276" w:lineRule="auto"/>
        <w:ind w:left="851" w:hanging="425"/>
        <w:jc w:val="both"/>
        <w:rPr>
          <w:rFonts w:asciiTheme="minorHAnsi" w:eastAsia="Calibri" w:hAnsiTheme="minorHAnsi" w:cstheme="minorHAnsi"/>
          <w:lang w:eastAsia="en-US"/>
        </w:rPr>
      </w:pPr>
      <w:r w:rsidRPr="00B444CA">
        <w:rPr>
          <w:rFonts w:asciiTheme="minorHAnsi" w:eastAsia="Calibri" w:hAnsiTheme="minorHAnsi" w:cstheme="minorHAnsi"/>
          <w:lang w:eastAsia="en-US"/>
        </w:rPr>
        <w:t>w związku z zaistnieniem okoliczności, o których mowa w § 18 umowy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nazw, siedziby stron umowy, numerów kont bankowych, innych danych identyfikacyjnych. </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Podwykonawcy lub zakresu zamówienia powierzonego Podwykonawcy, pod warunkiem spełnienia wymagań </w:t>
      </w:r>
      <w:r w:rsidRPr="00F80469">
        <w:rPr>
          <w:rFonts w:asciiTheme="minorHAnsi" w:eastAsia="Calibri" w:hAnsiTheme="minorHAnsi" w:cstheme="minorHAnsi"/>
          <w:lang w:eastAsia="en-US"/>
        </w:rPr>
        <w:t xml:space="preserve">określonych w § </w:t>
      </w:r>
      <w:r w:rsidR="00F80469" w:rsidRPr="00F80469">
        <w:rPr>
          <w:rFonts w:asciiTheme="minorHAnsi" w:eastAsia="Calibri" w:hAnsiTheme="minorHAnsi" w:cstheme="minorHAnsi"/>
          <w:lang w:eastAsia="en-US"/>
        </w:rPr>
        <w:t>6</w:t>
      </w:r>
      <w:r w:rsidRPr="00F80469">
        <w:rPr>
          <w:rFonts w:asciiTheme="minorHAnsi" w:eastAsia="Calibri" w:hAnsiTheme="minorHAnsi" w:cstheme="minorHAnsi"/>
          <w:lang w:eastAsia="en-US"/>
        </w:rPr>
        <w:t xml:space="preserve"> niniejszej </w:t>
      </w:r>
      <w:r w:rsidR="00F80469">
        <w:rPr>
          <w:rFonts w:asciiTheme="minorHAnsi" w:eastAsia="Calibri" w:hAnsiTheme="minorHAnsi" w:cstheme="minorHAnsi"/>
          <w:lang w:eastAsia="en-US"/>
        </w:rPr>
        <w:t>U</w:t>
      </w:r>
      <w:r w:rsidRPr="00F80469">
        <w:rPr>
          <w:rFonts w:asciiTheme="minorHAnsi" w:eastAsia="Calibri" w:hAnsiTheme="minorHAnsi" w:cstheme="minorHAnsi"/>
          <w:lang w:eastAsia="en-US"/>
        </w:rPr>
        <w:t>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osób odpowiedzialnych za kontakty i nadzór nad przedmiotem umowy.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sposobu odbioru i rozliczania robót w przypadku wydłużenia terminu wykonania umowy z przyczyn niezależnych od Wykonawcy.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terminu płatności z przyczyn nie leżących po stronie Wykonawcy, w przypadku </w:t>
      </w:r>
      <w:r w:rsidRPr="00B444CA">
        <w:rPr>
          <w:rFonts w:asciiTheme="minorHAnsi" w:hAnsiTheme="minorHAnsi" w:cstheme="minorHAnsi"/>
          <w:lang w:eastAsia="en-US"/>
        </w:rPr>
        <w:t>zmiany obowiązujących przepisów, jeżeli zgodnie z nimi konieczne będzie dostosowanie treści umowy do aktualnego stanu prawnego.</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W przypadku wystąpienia okoliczności stanowiących podstawę do zmian postanowień umowy Zamawiający zobowiązany jest do niezwłocznego poinformowania na piśmie o tym </w:t>
      </w:r>
      <w:r w:rsidRPr="00B444CA">
        <w:rPr>
          <w:rFonts w:asciiTheme="minorHAnsi" w:eastAsia="Calibri" w:hAnsiTheme="minorHAnsi" w:cstheme="minorHAnsi"/>
          <w:lang w:eastAsia="en-US"/>
        </w:rPr>
        <w:lastRenderedPageBreak/>
        <w:t>fakcie Wykonawcy i  wystąpienia z wnioskiem o dokonanie zmian w przedmiotowej umowie.</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B142BB"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Powyższe postanowienia stanowią katalog zmian, na które </w:t>
      </w:r>
      <w:r w:rsidR="00DA7F2D" w:rsidRPr="00B444CA">
        <w:rPr>
          <w:rFonts w:asciiTheme="minorHAnsi" w:eastAsia="Calibri" w:hAnsiTheme="minorHAnsi" w:cstheme="minorHAnsi"/>
          <w:lang w:eastAsia="en-US"/>
        </w:rPr>
        <w:t>Z</w:t>
      </w:r>
      <w:r w:rsidRPr="00B444CA">
        <w:rPr>
          <w:rFonts w:asciiTheme="minorHAnsi" w:eastAsia="Calibri" w:hAnsiTheme="minorHAnsi" w:cstheme="minorHAnsi"/>
          <w:lang w:eastAsia="en-US"/>
        </w:rPr>
        <w:t xml:space="preserve">amawiający może wyrazić zgodę. Powyższe postanowienia nie stanowią zobowiązania </w:t>
      </w:r>
      <w:r w:rsidR="00DA7F2D" w:rsidRPr="00B444CA">
        <w:rPr>
          <w:rFonts w:asciiTheme="minorHAnsi" w:eastAsia="Calibri" w:hAnsiTheme="minorHAnsi" w:cstheme="minorHAnsi"/>
          <w:lang w:eastAsia="en-US"/>
        </w:rPr>
        <w:t>Z</w:t>
      </w:r>
      <w:r w:rsidRPr="00B444CA">
        <w:rPr>
          <w:rFonts w:asciiTheme="minorHAnsi" w:eastAsia="Calibri" w:hAnsiTheme="minorHAnsi" w:cstheme="minorHAnsi"/>
          <w:lang w:eastAsia="en-US"/>
        </w:rPr>
        <w:t>amawiającego do wyrażenia zgody na ich wprowadzenie.</w:t>
      </w:r>
    </w:p>
    <w:p w:rsidR="005149A2" w:rsidRDefault="005149A2" w:rsidP="005149A2">
      <w:pPr>
        <w:widowControl w:val="0"/>
        <w:autoSpaceDE w:val="0"/>
        <w:autoSpaceDN w:val="0"/>
        <w:adjustRightInd w:val="0"/>
        <w:spacing w:after="120" w:line="276" w:lineRule="auto"/>
        <w:jc w:val="both"/>
        <w:rPr>
          <w:rFonts w:asciiTheme="minorHAnsi" w:eastAsia="Calibri" w:hAnsiTheme="minorHAnsi" w:cstheme="minorHAnsi"/>
          <w:lang w:eastAsia="en-US"/>
        </w:rPr>
      </w:pPr>
    </w:p>
    <w:p w:rsidR="005149A2" w:rsidRDefault="005149A2" w:rsidP="00FC1019">
      <w:pPr>
        <w:widowControl w:val="0"/>
        <w:autoSpaceDE w:val="0"/>
        <w:autoSpaceDN w:val="0"/>
        <w:adjustRightInd w:val="0"/>
        <w:spacing w:after="120" w:line="276" w:lineRule="auto"/>
        <w:ind w:left="360" w:hanging="340"/>
        <w:jc w:val="center"/>
        <w:rPr>
          <w:rFonts w:asciiTheme="minorHAnsi" w:hAnsiTheme="minorHAnsi" w:cstheme="minorHAnsi"/>
          <w:b/>
        </w:rPr>
      </w:pPr>
      <w:r w:rsidRPr="00FC1019">
        <w:rPr>
          <w:rFonts w:asciiTheme="minorHAnsi" w:hAnsiTheme="minorHAnsi" w:cstheme="minorHAnsi"/>
          <w:b/>
        </w:rPr>
        <w:t>§ 17</w:t>
      </w:r>
    </w:p>
    <w:p w:rsidR="00DF2B42" w:rsidRDefault="00DF2B42" w:rsidP="00FC1019">
      <w:pPr>
        <w:widowControl w:val="0"/>
        <w:autoSpaceDE w:val="0"/>
        <w:autoSpaceDN w:val="0"/>
        <w:adjustRightInd w:val="0"/>
        <w:spacing w:after="120" w:line="276" w:lineRule="auto"/>
        <w:ind w:left="360" w:hanging="340"/>
        <w:jc w:val="center"/>
        <w:rPr>
          <w:rFonts w:asciiTheme="minorHAnsi" w:hAnsiTheme="minorHAnsi" w:cstheme="minorHAnsi"/>
          <w:b/>
        </w:rPr>
      </w:pPr>
      <w:r>
        <w:rPr>
          <w:rFonts w:asciiTheme="minorHAnsi" w:hAnsiTheme="minorHAnsi" w:cstheme="minorHAnsi"/>
          <w:b/>
        </w:rPr>
        <w:t>Klauzule waloryzacyjne</w:t>
      </w:r>
    </w:p>
    <w:p w:rsidR="00DF2B42" w:rsidRPr="00DF2B42" w:rsidRDefault="00DF2B42" w:rsidP="00DF2B42">
      <w:pPr>
        <w:autoSpaceDE w:val="0"/>
        <w:autoSpaceDN w:val="0"/>
        <w:adjustRightInd w:val="0"/>
        <w:rPr>
          <w:rFonts w:ascii="Times New Roman" w:eastAsiaTheme="minorHAnsi" w:hAnsi="Times New Roman"/>
          <w:color w:val="000000"/>
          <w:lang w:eastAsia="en-US"/>
        </w:rPr>
      </w:pPr>
    </w:p>
    <w:p w:rsidR="00DF2B42" w:rsidRDefault="00DF2B42" w:rsidP="00DF2B42">
      <w:pPr>
        <w:autoSpaceDE w:val="0"/>
        <w:autoSpaceDN w:val="0"/>
        <w:adjustRightInd w:val="0"/>
        <w:spacing w:after="48"/>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1. Zamawiający przewiduje możliwość zmiany wysokości wynagrodzenia określonego w § </w:t>
      </w:r>
      <w:r>
        <w:rPr>
          <w:rFonts w:asciiTheme="minorHAnsi" w:eastAsiaTheme="minorHAnsi" w:hAnsiTheme="minorHAnsi" w:cstheme="minorHAnsi"/>
          <w:color w:val="000000"/>
          <w:lang w:eastAsia="en-US"/>
        </w:rPr>
        <w:t>7</w:t>
      </w:r>
      <w:r w:rsidRPr="00DF2B42">
        <w:rPr>
          <w:rFonts w:asciiTheme="minorHAnsi" w:eastAsiaTheme="minorHAnsi" w:hAnsiTheme="minorHAnsi" w:cstheme="minorHAnsi"/>
          <w:color w:val="000000"/>
          <w:lang w:eastAsia="en-US"/>
        </w:rPr>
        <w:t xml:space="preserve"> ust </w:t>
      </w:r>
      <w:r>
        <w:rPr>
          <w:rFonts w:asciiTheme="minorHAnsi" w:eastAsiaTheme="minorHAnsi" w:hAnsiTheme="minorHAnsi" w:cstheme="minorHAnsi"/>
          <w:color w:val="000000"/>
          <w:lang w:eastAsia="en-US"/>
        </w:rPr>
        <w:t>2</w:t>
      </w:r>
      <w:r w:rsidRPr="00DF2B42">
        <w:rPr>
          <w:rFonts w:asciiTheme="minorHAnsi" w:eastAsiaTheme="minorHAnsi" w:hAnsiTheme="minorHAnsi" w:cstheme="minorHAnsi"/>
          <w:color w:val="000000"/>
          <w:lang w:eastAsia="en-US"/>
        </w:rPr>
        <w:t xml:space="preserve"> Umowy – gdy została ona zawarta na okres dłuższy niż 12 miesięcy -</w:t>
      </w:r>
      <w:r>
        <w:rPr>
          <w:rFonts w:asciiTheme="minorHAnsi" w:eastAsiaTheme="minorHAnsi" w:hAnsiTheme="minorHAnsi" w:cstheme="minorHAnsi"/>
          <w:color w:val="000000"/>
          <w:lang w:eastAsia="en-US"/>
        </w:rPr>
        <w:t xml:space="preserve"> </w:t>
      </w:r>
      <w:r w:rsidRPr="00DF2B42">
        <w:rPr>
          <w:rFonts w:asciiTheme="minorHAnsi" w:eastAsiaTheme="minorHAnsi" w:hAnsiTheme="minorHAnsi" w:cstheme="minorHAnsi"/>
          <w:color w:val="000000"/>
          <w:lang w:eastAsia="en-US"/>
        </w:rPr>
        <w:t xml:space="preserve">w następujących przypadkach: </w:t>
      </w:r>
    </w:p>
    <w:p w:rsidR="00DF2B42" w:rsidRPr="00DF2B42" w:rsidRDefault="00DF2B42" w:rsidP="00DF2B42">
      <w:pPr>
        <w:autoSpaceDE w:val="0"/>
        <w:autoSpaceDN w:val="0"/>
        <w:adjustRightInd w:val="0"/>
        <w:spacing w:after="48"/>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1) w przypadku zmiany stawki podatku od towarów i usług oraz podatku akcyzowego, </w:t>
      </w:r>
    </w:p>
    <w:p w:rsidR="00DF2B42" w:rsidRPr="00DF2B42" w:rsidRDefault="00DF2B42" w:rsidP="00DF2B42">
      <w:pPr>
        <w:autoSpaceDE w:val="0"/>
        <w:autoSpaceDN w:val="0"/>
        <w:adjustRightInd w:val="0"/>
        <w:spacing w:after="48"/>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2) wysokości minimalnego wynagrodzenia za pracę albo wysokości minimalnej stawki godzi-nowej, ustalonych na podstawie ustawy z dnia 10 października 2002 r. o minimalnym wy-nagrodzeniu za pracę, </w:t>
      </w:r>
    </w:p>
    <w:p w:rsidR="00DF2B42" w:rsidRPr="00DF2B42" w:rsidRDefault="00DF2B42" w:rsidP="00DF2B42">
      <w:pPr>
        <w:autoSpaceDE w:val="0"/>
        <w:autoSpaceDN w:val="0"/>
        <w:adjustRightInd w:val="0"/>
        <w:spacing w:after="48"/>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3) zasad podlegania ubezpieczeniom społecznym lub ubezpieczeniu zdrowotnemu lub wysokości stawki składki na ubezpieczenia społeczne lub ubezpieczenie zdrowotne, </w:t>
      </w:r>
    </w:p>
    <w:p w:rsidR="00DF2B42" w:rsidRPr="00DF2B42" w:rsidRDefault="00DF2B42" w:rsidP="00DF2B42">
      <w:pPr>
        <w:autoSpaceDE w:val="0"/>
        <w:autoSpaceDN w:val="0"/>
        <w:adjustRightInd w:val="0"/>
        <w:spacing w:after="48"/>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4) zasad gromadzenia i wysokości wpłat do pracowniczych planów kapitałowych, o których mowa w ustawie z dnia 4 października 2018 r. o pracowniczych planach kapitałowych (Dz. U. poz. 2215 oraz z 2019 r. poz. 1074 i 1572) </w:t>
      </w:r>
    </w:p>
    <w:p w:rsidR="00DF2B42" w:rsidRPr="00DF2B42" w:rsidRDefault="00DF2B42" w:rsidP="00DF2B42">
      <w:pPr>
        <w:autoSpaceDE w:val="0"/>
        <w:autoSpaceDN w:val="0"/>
        <w:adjustRightInd w:val="0"/>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DF2B42" w:rsidRPr="00DF2B42" w:rsidRDefault="00DF2B42" w:rsidP="00DF2B42">
      <w:pPr>
        <w:autoSpaceDE w:val="0"/>
        <w:autoSpaceDN w:val="0"/>
        <w:adjustRightInd w:val="0"/>
        <w:jc w:val="both"/>
        <w:rPr>
          <w:rFonts w:asciiTheme="minorHAnsi" w:eastAsiaTheme="minorHAnsi" w:hAnsiTheme="minorHAnsi" w:cstheme="minorHAnsi"/>
          <w:color w:val="000000"/>
          <w:lang w:eastAsia="en-US"/>
        </w:rPr>
      </w:pPr>
    </w:p>
    <w:p w:rsidR="00DF2B42" w:rsidRPr="00DF2B42" w:rsidRDefault="00DF2B42" w:rsidP="00DF2B42">
      <w:pPr>
        <w:autoSpaceDE w:val="0"/>
        <w:autoSpaceDN w:val="0"/>
        <w:adjustRightInd w:val="0"/>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jeśli zmiany określone w ust 1 pkt. 1 – 4 będą miały wpływ na koszty wykonania Umowy przez Wykonawcę.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lastRenderedPageBreak/>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DF2B42" w:rsidRPr="00DF2B42" w:rsidRDefault="00DF2B42" w:rsidP="00DF2B42">
      <w:pPr>
        <w:autoSpaceDE w:val="0"/>
        <w:autoSpaceDN w:val="0"/>
        <w:adjustRightInd w:val="0"/>
        <w:spacing w:after="51"/>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8. Wniosek o którym mowa w ust 5 i 6 można nie wcześniej niż po upływie 10 miesięcy od dnia zawarcia umowy (początkowy termin ustalenia zmiany wynagrodzenia); możliwe jest </w:t>
      </w:r>
      <w:r w:rsidRPr="00DF2B42">
        <w:rPr>
          <w:rFonts w:asciiTheme="minorHAnsi" w:eastAsiaTheme="minorHAnsi" w:hAnsiTheme="minorHAnsi" w:cstheme="minorHAnsi"/>
          <w:color w:val="000000"/>
          <w:lang w:eastAsia="en-US"/>
        </w:rPr>
        <w:lastRenderedPageBreak/>
        <w:t xml:space="preserve">wprowadzanie kolejnych zmian wynagrodzenia z zastrzeżeniem, że będą one wprowadzane nie częściej niż 4 miesiące. </w:t>
      </w:r>
    </w:p>
    <w:p w:rsidR="00DF2B42" w:rsidRPr="00DF2B42" w:rsidRDefault="00DF2B42" w:rsidP="00DF2B42">
      <w:pPr>
        <w:autoSpaceDE w:val="0"/>
        <w:autoSpaceDN w:val="0"/>
        <w:adjustRightInd w:val="0"/>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color w:val="000000"/>
          <w:lang w:eastAsia="en-US"/>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rsidR="00DF2B42" w:rsidRPr="00DF2B42" w:rsidRDefault="00DF2B42" w:rsidP="00DF2B42">
      <w:pPr>
        <w:autoSpaceDE w:val="0"/>
        <w:autoSpaceDN w:val="0"/>
        <w:adjustRightInd w:val="0"/>
        <w:jc w:val="both"/>
        <w:rPr>
          <w:rFonts w:asciiTheme="minorHAnsi" w:eastAsiaTheme="minorHAnsi" w:hAnsiTheme="minorHAnsi" w:cstheme="minorHAnsi"/>
          <w:color w:val="000000"/>
          <w:lang w:eastAsia="en-US"/>
        </w:rPr>
      </w:pPr>
      <w:r w:rsidRPr="00DF2B42">
        <w:rPr>
          <w:rFonts w:asciiTheme="minorHAnsi" w:eastAsiaTheme="minorHAnsi" w:hAnsiTheme="minorHAnsi" w:cstheme="minorHAnsi"/>
          <w:lang w:eastAsia="en-US"/>
        </w:rPr>
        <w:t xml:space="preserve">10. Obowiązek wykazania wpływu zmian, o których mowa w ust. 1 niniejszego paragrafu na zmianę wynagrodzenia, o którym mowa w § 5 ust. 1 Umowy, należy do Wykonawcy pod rygorem odmowy dokonania zmiany Umowy przez Zamawiającego. </w:t>
      </w:r>
    </w:p>
    <w:p w:rsidR="00DF2B42" w:rsidRPr="00DF2B42" w:rsidRDefault="00DF2B42" w:rsidP="00DF2B42">
      <w:pPr>
        <w:autoSpaceDE w:val="0"/>
        <w:autoSpaceDN w:val="0"/>
        <w:adjustRightInd w:val="0"/>
        <w:spacing w:after="63"/>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w:t>
      </w:r>
    </w:p>
    <w:p w:rsidR="00DF2B42" w:rsidRPr="00DF2B42" w:rsidRDefault="00DF2B42" w:rsidP="00DF2B42">
      <w:pPr>
        <w:autoSpaceDE w:val="0"/>
        <w:autoSpaceDN w:val="0"/>
        <w:adjustRightInd w:val="0"/>
        <w:spacing w:after="63"/>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12. Przez maksymalną wartość korekt, o której mowa w ust. 11 należy rozumieć wartość wzrostu lub spadku wynagrodzenia Wykonawcy wynikającą z waloryzacji. </w:t>
      </w: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13. Wartość zmiany (WZ) o której mowa w ust. 1 pkt 5 określa się na podstawie wzoru: </w:t>
      </w: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WZ = (W x F)/100, przy czym: </w:t>
      </w: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W - wynagrodzenie netto za zakres Przedmiotu Umowy, za zakres Przedmiotu umowy niezrealizowany jeszcze przez Wykonawcę i nieodebrany przez Zamawiającego przed dniem złożenia wniosku, </w:t>
      </w: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F – średnia arytmetyczna czterech następujących po sobie wartości zmiany cen materiałów lub kosztów związanych z realizacją Przedmiotu umowy wynikających z komunikatów Prezesa GUS; </w:t>
      </w:r>
    </w:p>
    <w:p w:rsidR="00DF2B42" w:rsidRPr="00DF2B42" w:rsidRDefault="00DF2B42" w:rsidP="00DF2B42">
      <w:pPr>
        <w:autoSpaceDE w:val="0"/>
        <w:autoSpaceDN w:val="0"/>
        <w:adjustRightInd w:val="0"/>
        <w:spacing w:after="63"/>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14. Postanowień umownych w zakresie waloryzacji nie stosuje się od chwili osiągnięcia limitu, o którym mowa w ust. 11. </w:t>
      </w:r>
    </w:p>
    <w:p w:rsidR="00DF2B42" w:rsidRPr="00DF2B42" w:rsidRDefault="00DF2B42" w:rsidP="00DF2B42">
      <w:pPr>
        <w:autoSpaceDE w:val="0"/>
        <w:autoSpaceDN w:val="0"/>
        <w:adjustRightInd w:val="0"/>
        <w:jc w:val="both"/>
        <w:rPr>
          <w:rFonts w:asciiTheme="minorHAnsi" w:eastAsiaTheme="minorHAnsi" w:hAnsiTheme="minorHAnsi" w:cstheme="minorHAnsi"/>
          <w:lang w:eastAsia="en-US"/>
        </w:rPr>
      </w:pPr>
      <w:r w:rsidRPr="00DF2B42">
        <w:rPr>
          <w:rFonts w:asciiTheme="minorHAnsi" w:eastAsiaTheme="minorHAnsi" w:hAnsiTheme="minorHAnsi" w:cstheme="minorHAnsi"/>
          <w:lang w:eastAsia="en-US"/>
        </w:rPr>
        <w:t xml:space="preserve">15. 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rsidR="00DF2B42" w:rsidRDefault="00DF2B42" w:rsidP="00DF2B42">
      <w:pPr>
        <w:widowControl w:val="0"/>
        <w:autoSpaceDE w:val="0"/>
        <w:autoSpaceDN w:val="0"/>
        <w:adjustRightInd w:val="0"/>
        <w:spacing w:after="120" w:line="276" w:lineRule="auto"/>
        <w:ind w:left="360" w:hanging="340"/>
        <w:jc w:val="both"/>
        <w:rPr>
          <w:rFonts w:asciiTheme="minorHAnsi" w:hAnsiTheme="minorHAnsi" w:cstheme="minorHAnsi"/>
          <w:b/>
        </w:rPr>
      </w:pPr>
    </w:p>
    <w:p w:rsidR="00DF2B42" w:rsidRPr="00DF2B42" w:rsidRDefault="00DF2B42" w:rsidP="00DF2B42">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 1</w:t>
      </w:r>
      <w:r>
        <w:rPr>
          <w:rFonts w:asciiTheme="minorHAnsi" w:hAnsiTheme="minorHAnsi" w:cstheme="minorHAnsi"/>
          <w:b/>
        </w:rPr>
        <w:t>8</w:t>
      </w:r>
    </w:p>
    <w:p w:rsidR="005149A2" w:rsidRDefault="005149A2" w:rsidP="00FC1019">
      <w:pPr>
        <w:widowControl w:val="0"/>
        <w:tabs>
          <w:tab w:val="left" w:pos="10206"/>
        </w:tabs>
        <w:autoSpaceDE w:val="0"/>
        <w:autoSpaceDN w:val="0"/>
        <w:adjustRightInd w:val="0"/>
        <w:spacing w:after="120" w:line="276" w:lineRule="auto"/>
        <w:ind w:right="284"/>
        <w:jc w:val="center"/>
        <w:rPr>
          <w:rFonts w:asciiTheme="minorHAnsi" w:hAnsiTheme="minorHAnsi" w:cstheme="minorHAnsi"/>
          <w:b/>
        </w:rPr>
      </w:pPr>
      <w:r w:rsidRPr="00FC1019">
        <w:rPr>
          <w:rFonts w:asciiTheme="minorHAnsi" w:hAnsiTheme="minorHAnsi" w:cstheme="minorHAnsi"/>
          <w:b/>
        </w:rPr>
        <w:t>Zasady wprowadzania w umowie zmiany wysokości wynagrodzenia należnego wykonawcy</w:t>
      </w:r>
      <w:bookmarkStart w:id="0" w:name="bookmark40"/>
      <w:bookmarkStart w:id="1" w:name="bookmark41"/>
    </w:p>
    <w:p w:rsidR="005149A2" w:rsidRPr="00FC1019" w:rsidRDefault="005149A2" w:rsidP="00FC1019">
      <w:pPr>
        <w:pStyle w:val="Akapitzlist"/>
        <w:widowControl w:val="0"/>
        <w:numPr>
          <w:ilvl w:val="1"/>
          <w:numId w:val="18"/>
        </w:numPr>
        <w:tabs>
          <w:tab w:val="clear" w:pos="1440"/>
          <w:tab w:val="num" w:pos="426"/>
          <w:tab w:val="left" w:pos="10206"/>
        </w:tabs>
        <w:autoSpaceDE w:val="0"/>
        <w:autoSpaceDN w:val="0"/>
        <w:adjustRightInd w:val="0"/>
        <w:spacing w:after="120"/>
        <w:ind w:right="284" w:hanging="1440"/>
        <w:jc w:val="both"/>
        <w:rPr>
          <w:rFonts w:asciiTheme="minorHAnsi" w:hAnsiTheme="minorHAnsi" w:cstheme="minorHAnsi"/>
          <w:b/>
          <w:sz w:val="24"/>
          <w:szCs w:val="24"/>
        </w:rPr>
      </w:pPr>
      <w:r w:rsidRPr="00FC1019">
        <w:rPr>
          <w:rFonts w:asciiTheme="minorHAnsi" w:hAnsiTheme="minorHAnsi" w:cstheme="minorHAnsi"/>
          <w:sz w:val="24"/>
          <w:szCs w:val="24"/>
        </w:rPr>
        <w:t>Wynagrodzenie wykonawcy określone w umowie może ulec zmianie w sytuacji:</w:t>
      </w:r>
      <w:bookmarkEnd w:id="0"/>
      <w:bookmarkEnd w:id="1"/>
    </w:p>
    <w:p w:rsidR="005149A2" w:rsidRPr="00FC1019" w:rsidRDefault="005149A2" w:rsidP="00FC1019">
      <w:pPr>
        <w:pStyle w:val="Tekstpodstawowy"/>
        <w:widowControl w:val="0"/>
        <w:numPr>
          <w:ilvl w:val="0"/>
          <w:numId w:val="41"/>
        </w:numPr>
        <w:shd w:val="clear" w:color="auto" w:fill="FFFFFF"/>
        <w:spacing w:after="240" w:line="276" w:lineRule="auto"/>
        <w:rPr>
          <w:rFonts w:asciiTheme="minorHAnsi" w:hAnsiTheme="minorHAnsi" w:cstheme="minorHAnsi"/>
          <w:szCs w:val="24"/>
        </w:rPr>
      </w:pPr>
      <w:r w:rsidRPr="00FC1019">
        <w:rPr>
          <w:rFonts w:asciiTheme="minorHAnsi" w:hAnsiTheme="minorHAnsi" w:cstheme="minorHAnsi"/>
          <w:szCs w:val="24"/>
        </w:rPr>
        <w:t>konieczności zrealizowania przedmiotu umowy przy zastosowaniu innych rozwiązań technicznych lub materiałowych ze względu na zmiany obowiązującego prawa,</w:t>
      </w:r>
    </w:p>
    <w:p w:rsidR="005149A2" w:rsidRPr="00FC1019" w:rsidRDefault="005149A2" w:rsidP="00FC1019">
      <w:pPr>
        <w:pStyle w:val="Tekstpodstawowy"/>
        <w:widowControl w:val="0"/>
        <w:numPr>
          <w:ilvl w:val="0"/>
          <w:numId w:val="41"/>
        </w:numPr>
        <w:shd w:val="clear" w:color="auto" w:fill="FFFFFF"/>
        <w:spacing w:after="240" w:line="276" w:lineRule="auto"/>
        <w:rPr>
          <w:rFonts w:asciiTheme="minorHAnsi" w:hAnsiTheme="minorHAnsi" w:cstheme="minorHAnsi"/>
          <w:szCs w:val="24"/>
        </w:rPr>
      </w:pPr>
      <w:r w:rsidRPr="00FC1019">
        <w:rPr>
          <w:rFonts w:asciiTheme="minorHAnsi" w:hAnsiTheme="minorHAnsi" w:cstheme="minorHAnsi"/>
          <w:szCs w:val="24"/>
        </w:rPr>
        <w:t xml:space="preserve">koniecznością usunięcia wad w dokumentacji projektowej, lub wprowadzenia zmian </w:t>
      </w:r>
      <w:r w:rsidRPr="00FC1019">
        <w:rPr>
          <w:rFonts w:asciiTheme="minorHAnsi" w:hAnsiTheme="minorHAnsi" w:cstheme="minorHAnsi"/>
          <w:szCs w:val="24"/>
        </w:rPr>
        <w:br/>
        <w:t xml:space="preserve">w dokumentacji projektowej lub specyfikacjach technicznych wykonania i odbioru </w:t>
      </w:r>
      <w:r w:rsidRPr="00FC1019">
        <w:rPr>
          <w:rFonts w:asciiTheme="minorHAnsi" w:hAnsiTheme="minorHAnsi" w:cstheme="minorHAnsi"/>
          <w:szCs w:val="24"/>
        </w:rPr>
        <w:lastRenderedPageBreak/>
        <w:t>robót budowlanych,</w:t>
      </w:r>
    </w:p>
    <w:p w:rsidR="005149A2" w:rsidRPr="00FC1019" w:rsidRDefault="005149A2" w:rsidP="00FC1019">
      <w:pPr>
        <w:pStyle w:val="Tekstpodstawowy"/>
        <w:widowControl w:val="0"/>
        <w:numPr>
          <w:ilvl w:val="0"/>
          <w:numId w:val="41"/>
        </w:numPr>
        <w:shd w:val="clear" w:color="auto" w:fill="FFFFFF"/>
        <w:spacing w:after="240" w:line="264" w:lineRule="auto"/>
        <w:rPr>
          <w:rFonts w:asciiTheme="minorHAnsi" w:hAnsiTheme="minorHAnsi" w:cstheme="minorHAnsi"/>
          <w:szCs w:val="24"/>
        </w:rPr>
      </w:pPr>
      <w:r w:rsidRPr="00FC1019">
        <w:rPr>
          <w:rFonts w:asciiTheme="minorHAnsi" w:hAnsiTheme="minorHAnsi" w:cstheme="minorHAnsi"/>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w:t>
      </w:r>
    </w:p>
    <w:p w:rsidR="005149A2" w:rsidRPr="00FC1019" w:rsidRDefault="005149A2" w:rsidP="00FC1019">
      <w:pPr>
        <w:pStyle w:val="Tekstpodstawowy"/>
        <w:numPr>
          <w:ilvl w:val="1"/>
          <w:numId w:val="18"/>
        </w:numPr>
        <w:tabs>
          <w:tab w:val="clear" w:pos="1440"/>
          <w:tab w:val="num" w:pos="426"/>
        </w:tabs>
        <w:spacing w:after="240"/>
        <w:ind w:left="426" w:hanging="426"/>
        <w:rPr>
          <w:rFonts w:asciiTheme="minorHAnsi" w:hAnsiTheme="minorHAnsi" w:cstheme="minorHAnsi"/>
          <w:szCs w:val="24"/>
        </w:rPr>
      </w:pPr>
      <w:r w:rsidRPr="00FC1019">
        <w:rPr>
          <w:rFonts w:asciiTheme="minorHAnsi" w:hAnsiTheme="minorHAnsi" w:cstheme="minorHAnsi"/>
          <w:szCs w:val="24"/>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rsidR="005149A2" w:rsidRPr="00FC1019" w:rsidRDefault="005149A2" w:rsidP="00FC1019">
      <w:pPr>
        <w:pStyle w:val="Tekstpodstawowy"/>
        <w:widowControl w:val="0"/>
        <w:numPr>
          <w:ilvl w:val="0"/>
          <w:numId w:val="44"/>
        </w:numPr>
        <w:shd w:val="clear" w:color="auto" w:fill="FFFFFF"/>
        <w:spacing w:line="264" w:lineRule="auto"/>
        <w:rPr>
          <w:rFonts w:asciiTheme="minorHAnsi" w:hAnsiTheme="minorHAnsi" w:cstheme="minorHAnsi"/>
          <w:szCs w:val="24"/>
        </w:rPr>
      </w:pPr>
      <w:r w:rsidRPr="00FC1019">
        <w:rPr>
          <w:rFonts w:asciiTheme="minorHAnsi" w:hAnsiTheme="minorHAnsi" w:cstheme="minorHAnsi"/>
          <w:szCs w:val="24"/>
        </w:rPr>
        <w:t xml:space="preserve">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w:t>
      </w:r>
      <w:r w:rsidR="00FC1019">
        <w:rPr>
          <w:rFonts w:asciiTheme="minorHAnsi" w:hAnsiTheme="minorHAnsi" w:cstheme="minorHAnsi"/>
          <w:szCs w:val="24"/>
        </w:rPr>
        <w:t>7</w:t>
      </w:r>
      <w:r w:rsidRPr="00FC1019">
        <w:rPr>
          <w:rFonts w:asciiTheme="minorHAnsi" w:hAnsiTheme="minorHAnsi" w:cstheme="minorHAnsi"/>
          <w:szCs w:val="24"/>
        </w:rPr>
        <w:t xml:space="preserve"> ust. 2 umowy.</w:t>
      </w:r>
    </w:p>
    <w:p w:rsidR="005149A2" w:rsidRPr="00FC1019" w:rsidRDefault="005149A2" w:rsidP="00FC1019">
      <w:pPr>
        <w:pStyle w:val="Tekstpodstawowy"/>
        <w:widowControl w:val="0"/>
        <w:numPr>
          <w:ilvl w:val="0"/>
          <w:numId w:val="44"/>
        </w:numPr>
        <w:spacing w:line="264" w:lineRule="auto"/>
        <w:rPr>
          <w:rFonts w:asciiTheme="minorHAnsi" w:hAnsiTheme="minorHAnsi" w:cstheme="minorHAnsi"/>
          <w:szCs w:val="24"/>
        </w:rPr>
      </w:pPr>
      <w:r w:rsidRPr="00FC1019">
        <w:rPr>
          <w:rFonts w:asciiTheme="minorHAnsi" w:hAnsiTheme="minorHAnsi" w:cstheme="minorHAnsi"/>
          <w:szCs w:val="24"/>
        </w:rPr>
        <w:t>zmiany ustawowej stawki podatku VAT - o wartość zmiany,</w:t>
      </w:r>
    </w:p>
    <w:p w:rsidR="00FC1019" w:rsidRDefault="005149A2" w:rsidP="00FC1019">
      <w:pPr>
        <w:pStyle w:val="Tekstpodstawowy"/>
        <w:widowControl w:val="0"/>
        <w:numPr>
          <w:ilvl w:val="0"/>
          <w:numId w:val="44"/>
        </w:numPr>
        <w:spacing w:line="264" w:lineRule="auto"/>
        <w:rPr>
          <w:rFonts w:asciiTheme="minorHAnsi" w:hAnsiTheme="minorHAnsi" w:cstheme="minorHAnsi"/>
          <w:szCs w:val="24"/>
        </w:rPr>
      </w:pPr>
      <w:r w:rsidRPr="00FC1019">
        <w:rPr>
          <w:rFonts w:asciiTheme="minorHAnsi" w:hAnsiTheme="minorHAnsi" w:cstheme="minorHAnsi"/>
          <w:szCs w:val="24"/>
        </w:rPr>
        <w:t>zmiany części, materiałów lub urządzeń na nowszej generacji.</w:t>
      </w:r>
    </w:p>
    <w:p w:rsidR="005149A2" w:rsidRPr="00FC1019" w:rsidRDefault="005149A2" w:rsidP="00FC1019">
      <w:pPr>
        <w:pStyle w:val="Tekstpodstawowy"/>
        <w:widowControl w:val="0"/>
        <w:numPr>
          <w:ilvl w:val="1"/>
          <w:numId w:val="18"/>
        </w:numPr>
        <w:tabs>
          <w:tab w:val="clear" w:pos="1440"/>
          <w:tab w:val="num" w:pos="426"/>
        </w:tabs>
        <w:spacing w:line="264" w:lineRule="auto"/>
        <w:ind w:left="426" w:hanging="426"/>
        <w:rPr>
          <w:rFonts w:asciiTheme="minorHAnsi" w:hAnsiTheme="minorHAnsi" w:cstheme="minorHAnsi"/>
          <w:szCs w:val="24"/>
        </w:rPr>
      </w:pPr>
      <w:r w:rsidRPr="00FC1019">
        <w:rPr>
          <w:rFonts w:asciiTheme="minorHAnsi" w:hAnsiTheme="minorHAnsi" w:cstheme="minorHAnsi"/>
          <w:szCs w:val="24"/>
        </w:rPr>
        <w:t>Warunki wprowadzenia zmian:</w:t>
      </w:r>
    </w:p>
    <w:p w:rsidR="005149A2" w:rsidRPr="00FC1019" w:rsidRDefault="005149A2" w:rsidP="005149A2">
      <w:pPr>
        <w:pStyle w:val="Tekstpodstawowy"/>
        <w:widowControl w:val="0"/>
        <w:numPr>
          <w:ilvl w:val="0"/>
          <w:numId w:val="40"/>
        </w:numPr>
        <w:tabs>
          <w:tab w:val="left" w:pos="714"/>
        </w:tabs>
        <w:spacing w:line="264" w:lineRule="auto"/>
        <w:ind w:left="928" w:hanging="360"/>
        <w:jc w:val="left"/>
        <w:rPr>
          <w:rFonts w:asciiTheme="minorHAnsi" w:hAnsiTheme="minorHAnsi" w:cstheme="minorHAnsi"/>
          <w:szCs w:val="24"/>
        </w:rPr>
      </w:pPr>
      <w:r w:rsidRPr="00FC1019">
        <w:rPr>
          <w:rFonts w:asciiTheme="minorHAnsi" w:hAnsiTheme="minorHAnsi" w:cstheme="minorHAnsi"/>
          <w:szCs w:val="24"/>
        </w:rPr>
        <w:t>inicjowanie zmian - na pisemny wniosek Wykonawcy lub Zamawiającego,</w:t>
      </w:r>
    </w:p>
    <w:p w:rsidR="005149A2" w:rsidRPr="00FC1019" w:rsidRDefault="005149A2" w:rsidP="005149A2">
      <w:pPr>
        <w:pStyle w:val="Tekstpodstawowy"/>
        <w:widowControl w:val="0"/>
        <w:numPr>
          <w:ilvl w:val="0"/>
          <w:numId w:val="40"/>
        </w:numPr>
        <w:tabs>
          <w:tab w:val="left" w:pos="714"/>
        </w:tabs>
        <w:spacing w:line="264" w:lineRule="auto"/>
        <w:ind w:left="928" w:hanging="360"/>
        <w:jc w:val="left"/>
        <w:rPr>
          <w:rFonts w:asciiTheme="minorHAnsi" w:hAnsiTheme="minorHAnsi" w:cstheme="minorHAnsi"/>
          <w:szCs w:val="24"/>
        </w:rPr>
      </w:pPr>
      <w:r w:rsidRPr="00FC1019">
        <w:rPr>
          <w:rFonts w:asciiTheme="minorHAnsi" w:hAnsiTheme="minorHAnsi" w:cstheme="minorHAnsi"/>
          <w:szCs w:val="24"/>
        </w:rPr>
        <w:t>pisemne uzasadnienie zmian,</w:t>
      </w:r>
    </w:p>
    <w:p w:rsidR="005149A2" w:rsidRPr="00FC1019" w:rsidRDefault="005149A2" w:rsidP="005149A2">
      <w:pPr>
        <w:pStyle w:val="Tekstpodstawowy"/>
        <w:widowControl w:val="0"/>
        <w:numPr>
          <w:ilvl w:val="0"/>
          <w:numId w:val="40"/>
        </w:numPr>
        <w:tabs>
          <w:tab w:val="left" w:pos="714"/>
        </w:tabs>
        <w:spacing w:after="240" w:line="264" w:lineRule="auto"/>
        <w:ind w:left="928" w:hanging="360"/>
        <w:jc w:val="left"/>
        <w:rPr>
          <w:rFonts w:asciiTheme="minorHAnsi" w:hAnsiTheme="minorHAnsi" w:cstheme="minorHAnsi"/>
          <w:szCs w:val="24"/>
        </w:rPr>
      </w:pPr>
      <w:r w:rsidRPr="00FC1019">
        <w:rPr>
          <w:rFonts w:asciiTheme="minorHAnsi" w:hAnsiTheme="minorHAnsi" w:cstheme="minorHAnsi"/>
          <w:szCs w:val="24"/>
        </w:rPr>
        <w:t>forma zmian: aneks do umowy w formie pisemnej pod rygorem nieważności.</w:t>
      </w:r>
    </w:p>
    <w:p w:rsidR="000B299D" w:rsidRPr="00FC1019" w:rsidRDefault="000B299D" w:rsidP="002835B5">
      <w:pPr>
        <w:jc w:val="both"/>
        <w:rPr>
          <w:rFonts w:asciiTheme="minorHAnsi" w:hAnsiTheme="minorHAnsi" w:cstheme="minorHAnsi"/>
        </w:rPr>
      </w:pP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2835B5" w:rsidRPr="00B444CA">
        <w:rPr>
          <w:rFonts w:asciiTheme="minorHAnsi" w:hAnsiTheme="minorHAnsi" w:cstheme="minorHAnsi"/>
          <w:b/>
        </w:rPr>
        <w:t>1</w:t>
      </w:r>
      <w:r w:rsidR="00DF2B42">
        <w:rPr>
          <w:rFonts w:asciiTheme="minorHAnsi" w:hAnsiTheme="minorHAnsi" w:cstheme="minorHAnsi"/>
          <w:b/>
        </w:rPr>
        <w:t>9</w:t>
      </w: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Ochrona danych osobowych</w:t>
      </w: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119/1), zwanego „RODO”</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lastRenderedPageBreak/>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Umowa Powierzenia Przetwarzania Danych Osobowych, o której mowa w ust. 2, określi m.in.: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administratora danych i podmiot przetwarzający,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przedmiot i czas trwania przetwarzania danych,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charakter i cel przetwarzania,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rodzaj danych osobowych oraz kategorie osób, których dane dotyczą,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obowiązki i prawa Administratora danych,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obowiązki i prawa Podmiotu Przetwarzającego powierzone dane.  </w:t>
      </w:r>
    </w:p>
    <w:p w:rsidR="00DE04CD" w:rsidRPr="00B444CA" w:rsidRDefault="00DE04CD" w:rsidP="00DE04CD">
      <w:pPr>
        <w:widowControl w:val="0"/>
        <w:autoSpaceDE w:val="0"/>
        <w:autoSpaceDN w:val="0"/>
        <w:adjustRightInd w:val="0"/>
        <w:spacing w:line="276" w:lineRule="auto"/>
        <w:jc w:val="both"/>
        <w:rPr>
          <w:rFonts w:asciiTheme="minorHAnsi" w:eastAsia="Calibri" w:hAnsiTheme="minorHAnsi" w:cstheme="minorHAnsi"/>
        </w:rPr>
      </w:pP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Wykonawca przyjmuje do wiadomości, że: </w:t>
      </w:r>
    </w:p>
    <w:p w:rsidR="00DE04CD" w:rsidRPr="00B444CA" w:rsidRDefault="00DE04CD" w:rsidP="00DE04CD">
      <w:pPr>
        <w:pStyle w:val="Tekstpodstawowy"/>
        <w:numPr>
          <w:ilvl w:val="0"/>
          <w:numId w:val="4"/>
        </w:numPr>
        <w:suppressAutoHyphens/>
        <w:spacing w:after="120" w:line="276" w:lineRule="auto"/>
        <w:rPr>
          <w:rFonts w:asciiTheme="minorHAnsi" w:eastAsia="Calibri" w:hAnsiTheme="minorHAnsi" w:cstheme="minorHAnsi"/>
          <w:color w:val="000000"/>
          <w:kern w:val="2"/>
          <w:szCs w:val="24"/>
          <w:lang w:eastAsia="ar-SA"/>
        </w:rPr>
      </w:pPr>
      <w:r w:rsidRPr="00B444CA">
        <w:rPr>
          <w:rFonts w:asciiTheme="minorHAnsi" w:hAnsiTheme="minorHAnsi" w:cstheme="minorHAnsi"/>
          <w:szCs w:val="24"/>
        </w:rPr>
        <w:t xml:space="preserve">Administratorem jego danych osobowych przetwarzanych w celach związanych z zawarciem niniejszej Umowy jest  </w:t>
      </w:r>
      <w:r w:rsidRPr="00B444CA">
        <w:rPr>
          <w:rFonts w:asciiTheme="minorHAnsi" w:hAnsiTheme="minorHAnsi" w:cstheme="minorHAnsi"/>
          <w:bCs/>
          <w:szCs w:val="24"/>
        </w:rPr>
        <w:t xml:space="preserve">Gmina Poraj </w:t>
      </w:r>
      <w:r w:rsidRPr="00B444CA">
        <w:rPr>
          <w:rFonts w:asciiTheme="minorHAnsi" w:hAnsiTheme="minorHAnsi" w:cstheme="minorHAnsi"/>
          <w:szCs w:val="24"/>
        </w:rPr>
        <w:t xml:space="preserve">w imieniu której działa Wójt Gminy Poraj wykonujący prawem określone obowiązki z wykorzystaniem aparatu pomocniczego – Urzędu Gminy w Poraju.  Dane kontaktowe: ul. Jasna 21,42-360 Poraj tel. 343145251 fax: 34 3145 006, e-mail: </w:t>
      </w:r>
      <w:r w:rsidRPr="00B444CA">
        <w:rPr>
          <w:rFonts w:asciiTheme="minorHAnsi" w:eastAsiaTheme="majorEastAsia" w:hAnsiTheme="minorHAnsi" w:cstheme="minorHAnsi"/>
          <w:szCs w:val="24"/>
        </w:rPr>
        <w:t>sekretariat@ugporaj.pl</w:t>
      </w:r>
      <w:r w:rsidRPr="00B444CA">
        <w:rPr>
          <w:rFonts w:asciiTheme="minorHAnsi" w:hAnsiTheme="minorHAnsi" w:cstheme="minorHAnsi"/>
          <w:szCs w:val="24"/>
        </w:rPr>
        <w:t>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Podanie danych osobowych wymaganych w komparycji niniejszej Umowy oraz danych wymaganych do jej rozliczenia, ma charakter dobrowolny, niemniej jest warunkiem koniecznym do jej zawarcia i wykonania.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Dane osobowe Wykonawcy będą przetwarzane w celu realizacji niniejszej umowy na podstawie art. 6 ust. 1 lit. b) RODO – przetwarzanie jest niezbędne do wykonania umowy której stroną jest osoba, której dane dotyczą.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Dane osobowe Wykonawcy przechowywane będą przez okres niezbędny do realizacji celu dla jakiego zostały one zebrane oraz zgodnie z terminami archiwizacji określonymi przez przepisy szczególne.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lastRenderedPageBreak/>
        <w:t xml:space="preserve">Dotyczące Wykonawcy dane osobowe nie podlegają zautomatyzowanemu podejmowaniu decyzji przez Administratora Danych, w tym profilowaniu i nie będą przekazywane do państwa trzeciego lub organizacji międzynarodowej.  </w:t>
      </w:r>
    </w:p>
    <w:p w:rsidR="00DE04CD" w:rsidRPr="00B444CA" w:rsidRDefault="00DE04CD" w:rsidP="00DE04CD">
      <w:pPr>
        <w:pStyle w:val="Tekstpodstawowy"/>
        <w:numPr>
          <w:ilvl w:val="0"/>
          <w:numId w:val="4"/>
        </w:numPr>
        <w:suppressAutoHyphens/>
        <w:spacing w:after="120" w:line="276" w:lineRule="auto"/>
        <w:ind w:left="714" w:hanging="357"/>
        <w:rPr>
          <w:rFonts w:asciiTheme="minorHAnsi" w:hAnsiTheme="minorHAnsi" w:cstheme="minorHAnsi"/>
          <w:szCs w:val="24"/>
        </w:rPr>
      </w:pPr>
      <w:r w:rsidRPr="00B444CA">
        <w:rPr>
          <w:rFonts w:asciiTheme="minorHAnsi" w:hAnsiTheme="minorHAnsi" w:cstheme="minorHAnsi"/>
          <w:szCs w:val="24"/>
        </w:rPr>
        <w:t>Wykonawcy przysługują prawa:</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dostępu do dotyczących go danych oraz otrzymania ich kopii,</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sprostowania (poprawiania)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 xml:space="preserve">usunięcia danych (zgodnie z uwarunkowaniami określonymi w art. 17 RODO), </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do ograniczenia przetwarzania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do przenoszenia danych (zgodnie z uwarunkowaniami określonymi w art. 20 RODO),</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wniesienia sprzeciwu wobec przetwarzania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 xml:space="preserve">wniesienia skargi do organu nadzorczego, o którym mowa w art. 4 pkt  21 RODO, </w:t>
      </w:r>
      <w:r w:rsidRPr="00B444CA">
        <w:rPr>
          <w:rFonts w:asciiTheme="minorHAnsi" w:hAnsiTheme="minorHAnsi" w:cstheme="minorHAnsi"/>
          <w:szCs w:val="24"/>
        </w:rPr>
        <w:br/>
        <w:t xml:space="preserve">tj. Prezesa Urzędu Ochrony Danych Osobowych w Warszawie.  </w:t>
      </w:r>
    </w:p>
    <w:p w:rsidR="00DE04CD" w:rsidRPr="00B444CA" w:rsidRDefault="00DE04CD" w:rsidP="00DE04CD">
      <w:pPr>
        <w:pStyle w:val="Akapitzlist"/>
        <w:widowControl w:val="0"/>
        <w:numPr>
          <w:ilvl w:val="0"/>
          <w:numId w:val="4"/>
        </w:numPr>
        <w:autoSpaceDE w:val="0"/>
        <w:autoSpaceDN w:val="0"/>
        <w:adjustRightInd w:val="0"/>
        <w:spacing w:after="0"/>
        <w:ind w:left="714" w:hanging="357"/>
        <w:jc w:val="both"/>
        <w:rPr>
          <w:rFonts w:asciiTheme="minorHAnsi" w:hAnsiTheme="minorHAnsi" w:cstheme="minorHAnsi"/>
          <w:sz w:val="24"/>
          <w:szCs w:val="24"/>
        </w:rPr>
      </w:pPr>
      <w:r w:rsidRPr="00B444CA">
        <w:rPr>
          <w:rFonts w:asciiTheme="minorHAnsi" w:hAnsiTheme="minorHAnsi" w:cstheme="minorHAnsi"/>
          <w:sz w:val="24"/>
          <w:szCs w:val="24"/>
        </w:rPr>
        <w:t xml:space="preserve">W sprawach z zakresu ochrony danych osobowych można kontaktować się z Inspektorem Ochrony Danych, telefonicznie: 34 3145 251 oraz pod adresem e-mail: iod@ugporaj.pl.  </w:t>
      </w:r>
    </w:p>
    <w:p w:rsidR="00DE04CD" w:rsidRPr="00B444CA" w:rsidRDefault="00DE04CD" w:rsidP="00DE04CD">
      <w:pPr>
        <w:pStyle w:val="Akapitzlist"/>
        <w:widowControl w:val="0"/>
        <w:autoSpaceDE w:val="0"/>
        <w:autoSpaceDN w:val="0"/>
        <w:adjustRightInd w:val="0"/>
        <w:spacing w:after="0"/>
        <w:ind w:left="714"/>
        <w:jc w:val="both"/>
        <w:rPr>
          <w:rFonts w:asciiTheme="minorHAnsi" w:hAnsiTheme="minorHAnsi" w:cstheme="minorHAnsi"/>
          <w:sz w:val="24"/>
          <w:szCs w:val="24"/>
        </w:rPr>
      </w:pPr>
    </w:p>
    <w:p w:rsidR="00DE04CD" w:rsidRPr="00B444CA" w:rsidRDefault="00DE04CD" w:rsidP="00DE04CD">
      <w:pPr>
        <w:pStyle w:val="Akapitzlist"/>
        <w:widowControl w:val="0"/>
        <w:autoSpaceDE w:val="0"/>
        <w:autoSpaceDN w:val="0"/>
        <w:adjustRightInd w:val="0"/>
        <w:spacing w:after="0"/>
        <w:ind w:left="714"/>
        <w:jc w:val="both"/>
        <w:rPr>
          <w:rFonts w:asciiTheme="minorHAnsi" w:hAnsiTheme="minorHAnsi" w:cstheme="minorHAnsi"/>
          <w:sz w:val="24"/>
          <w:szCs w:val="24"/>
        </w:rPr>
      </w:pPr>
    </w:p>
    <w:p w:rsidR="00DE04CD" w:rsidRPr="00B444CA" w:rsidRDefault="00DE04CD" w:rsidP="00DE04CD">
      <w:pPr>
        <w:widowControl w:val="0"/>
        <w:autoSpaceDE w:val="0"/>
        <w:autoSpaceDN w:val="0"/>
        <w:adjustRightInd w:val="0"/>
        <w:spacing w:line="276" w:lineRule="auto"/>
        <w:ind w:left="357"/>
        <w:jc w:val="both"/>
        <w:rPr>
          <w:rFonts w:asciiTheme="minorHAnsi" w:hAnsiTheme="minorHAnsi" w:cstheme="minorHAnsi"/>
        </w:rPr>
      </w:pPr>
    </w:p>
    <w:p w:rsidR="00DE04CD" w:rsidRPr="00B444CA" w:rsidRDefault="00DE04CD"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DF2B42">
        <w:rPr>
          <w:rFonts w:asciiTheme="minorHAnsi" w:hAnsiTheme="minorHAnsi" w:cstheme="minorHAnsi"/>
          <w:b/>
        </w:rPr>
        <w:t>20</w:t>
      </w:r>
    </w:p>
    <w:p w:rsidR="00FB10A9" w:rsidRPr="00B444CA" w:rsidRDefault="00FB10A9"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B444CA">
        <w:rPr>
          <w:rFonts w:asciiTheme="minorHAnsi" w:hAnsiTheme="minorHAnsi" w:cstheme="minorHAnsi"/>
          <w:b/>
        </w:rPr>
        <w:t>Postanowienia końcowe</w:t>
      </w:r>
    </w:p>
    <w:p w:rsidR="00DE04CD" w:rsidRPr="00B444CA" w:rsidRDefault="00DE04CD"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W sprawach nie uregulowanych niniejszą umową stosuje się przepisy kodeksu cywilnego, Prawa zamówień publicznych oraz w sprawach procesowych przepisy kodeksu postępowania cywilnego.</w:t>
      </w: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 xml:space="preserve">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polubowne  rozwiązanie sporu. </w:t>
      </w: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Właściwy do  rozpoznania sporów wynikłych na tle realizacji niniejszej umowy jest Sąd właściwy dla siedziby Zamawiającego .</w:t>
      </w:r>
    </w:p>
    <w:p w:rsidR="00DE04CD" w:rsidRPr="00B444CA" w:rsidRDefault="00DE04CD" w:rsidP="00DE04CD">
      <w:pPr>
        <w:pStyle w:val="Tekstpodstawowy"/>
        <w:widowControl w:val="0"/>
        <w:numPr>
          <w:ilvl w:val="0"/>
          <w:numId w:val="6"/>
        </w:numPr>
        <w:spacing w:line="276" w:lineRule="auto"/>
        <w:ind w:left="709" w:hanging="283"/>
        <w:rPr>
          <w:rFonts w:asciiTheme="minorHAnsi" w:hAnsiTheme="minorHAnsi" w:cstheme="minorHAnsi"/>
          <w:szCs w:val="24"/>
        </w:rPr>
      </w:pPr>
      <w:r w:rsidRPr="00B444CA">
        <w:rPr>
          <w:rFonts w:asciiTheme="minorHAnsi" w:hAnsiTheme="minorHAnsi" w:cstheme="minorHAnsi"/>
          <w:szCs w:val="24"/>
        </w:rPr>
        <w:t>Wszelkie spory rozstrzygał będzie sąd właściwy dla Zamawiającego w przypadku gdy zgodnie z ust. 2 nie nastąpi polubowne rozwiązanie sporu pomiędzy stronami w terminie 30 dni od dnia rozpoczęcia mediacji.</w:t>
      </w:r>
    </w:p>
    <w:p w:rsidR="00FB10A9" w:rsidRPr="00B444CA" w:rsidRDefault="00DE04CD" w:rsidP="00FB10A9">
      <w:pPr>
        <w:pStyle w:val="Tekstpodstawowy"/>
        <w:widowControl w:val="0"/>
        <w:numPr>
          <w:ilvl w:val="0"/>
          <w:numId w:val="6"/>
        </w:numPr>
        <w:tabs>
          <w:tab w:val="left" w:pos="714"/>
        </w:tabs>
        <w:spacing w:line="276" w:lineRule="auto"/>
        <w:ind w:left="1080" w:hanging="654"/>
        <w:jc w:val="left"/>
        <w:rPr>
          <w:rFonts w:asciiTheme="minorHAnsi" w:hAnsiTheme="minorHAnsi" w:cstheme="minorHAnsi"/>
          <w:szCs w:val="24"/>
        </w:rPr>
      </w:pPr>
      <w:r w:rsidRPr="00B444CA">
        <w:rPr>
          <w:rFonts w:asciiTheme="minorHAnsi" w:hAnsiTheme="minorHAnsi" w:cstheme="minorHAnsi"/>
          <w:szCs w:val="24"/>
        </w:rPr>
        <w:t>Wszelkie zmiany wymagają formy pisemnej pod rygorem nieważności.</w:t>
      </w:r>
    </w:p>
    <w:p w:rsidR="00DE04CD" w:rsidRPr="00B444CA" w:rsidRDefault="00DE04CD" w:rsidP="00FB10A9">
      <w:pPr>
        <w:pStyle w:val="Tekstpodstawowy"/>
        <w:widowControl w:val="0"/>
        <w:numPr>
          <w:ilvl w:val="0"/>
          <w:numId w:val="6"/>
        </w:numPr>
        <w:tabs>
          <w:tab w:val="left" w:pos="714"/>
        </w:tabs>
        <w:spacing w:line="276" w:lineRule="auto"/>
        <w:ind w:left="1080" w:hanging="654"/>
        <w:jc w:val="left"/>
        <w:rPr>
          <w:rFonts w:asciiTheme="minorHAnsi" w:hAnsiTheme="minorHAnsi" w:cstheme="minorHAnsi"/>
          <w:szCs w:val="24"/>
        </w:rPr>
      </w:pPr>
      <w:r w:rsidRPr="00B444CA">
        <w:rPr>
          <w:rFonts w:asciiTheme="minorHAnsi" w:hAnsiTheme="minorHAnsi" w:cstheme="minorHAnsi"/>
          <w:szCs w:val="24"/>
        </w:rPr>
        <w:t>Umowę niniejszą sporządza się w  trzech  jednobrzmiących egzemplarzach jeden dla Wykonawcy, dwa dla Zamawiającego.</w:t>
      </w: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r w:rsidRPr="00B444CA">
        <w:rPr>
          <w:rFonts w:asciiTheme="minorHAnsi" w:hAnsiTheme="minorHAnsi" w:cstheme="minorHAnsi"/>
          <w:b/>
        </w:rPr>
        <w:t xml:space="preserve">              Zamawiający </w:t>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t xml:space="preserve">            Wykonawca</w:t>
      </w:r>
    </w:p>
    <w:p w:rsidR="00DE04CD" w:rsidRPr="00B444CA" w:rsidRDefault="00DE04CD" w:rsidP="00F80469">
      <w:pPr>
        <w:widowControl w:val="0"/>
        <w:autoSpaceDE w:val="0"/>
        <w:autoSpaceDN w:val="0"/>
        <w:adjustRightInd w:val="0"/>
        <w:spacing w:after="120" w:line="276" w:lineRule="auto"/>
        <w:jc w:val="both"/>
        <w:rPr>
          <w:rFonts w:asciiTheme="minorHAnsi" w:eastAsia="Calibri" w:hAnsiTheme="minorHAnsi" w:cstheme="minorHAnsi"/>
          <w:lang w:eastAsia="en-US"/>
        </w:rPr>
      </w:pPr>
    </w:p>
    <w:p w:rsidR="00DE04CD" w:rsidRPr="00B444CA" w:rsidRDefault="00DE04CD" w:rsidP="00DE04CD">
      <w:pPr>
        <w:spacing w:line="276" w:lineRule="auto"/>
        <w:rPr>
          <w:rFonts w:asciiTheme="minorHAnsi" w:hAnsiTheme="minorHAnsi" w:cstheme="minorHAnsi"/>
        </w:rPr>
      </w:pPr>
    </w:p>
    <w:p w:rsidR="00A85534" w:rsidRPr="00B444CA" w:rsidRDefault="00000000">
      <w:pPr>
        <w:rPr>
          <w:rFonts w:asciiTheme="minorHAnsi" w:hAnsiTheme="minorHAnsi" w:cstheme="minorHAnsi"/>
        </w:rPr>
      </w:pPr>
    </w:p>
    <w:sectPr w:rsidR="00A85534" w:rsidRPr="00B444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203" w:rsidRDefault="00C77203" w:rsidP="00BC300F">
      <w:r>
        <w:separator/>
      </w:r>
    </w:p>
  </w:endnote>
  <w:endnote w:type="continuationSeparator" w:id="0">
    <w:p w:rsidR="00C77203" w:rsidRDefault="00C77203" w:rsidP="00BC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203" w:rsidRDefault="00C77203" w:rsidP="00BC300F">
      <w:r>
        <w:separator/>
      </w:r>
    </w:p>
  </w:footnote>
  <w:footnote w:type="continuationSeparator" w:id="0">
    <w:p w:rsidR="00C77203" w:rsidRDefault="00C77203" w:rsidP="00BC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579" w:rsidRPr="001302FA" w:rsidRDefault="00374579" w:rsidP="00374579">
    <w:pPr>
      <w:pStyle w:val="Standard"/>
      <w:tabs>
        <w:tab w:val="center" w:pos="4536"/>
        <w:tab w:val="right" w:pos="9072"/>
      </w:tabs>
      <w:rPr>
        <w:rFonts w:asciiTheme="minorHAnsi" w:hAnsiTheme="minorHAnsi" w:cstheme="minorHAnsi"/>
        <w:b/>
        <w:bCs/>
        <w:sz w:val="22"/>
        <w:szCs w:val="22"/>
      </w:rPr>
    </w:pPr>
    <w:r w:rsidRPr="001302FA">
      <w:rPr>
        <w:rFonts w:asciiTheme="minorHAnsi" w:hAnsiTheme="minorHAnsi" w:cstheme="minorHAnsi"/>
        <w:b/>
        <w:bCs/>
        <w:sz w:val="22"/>
        <w:szCs w:val="22"/>
      </w:rPr>
      <w:t>GK.271.1</w:t>
    </w:r>
    <w:r>
      <w:rPr>
        <w:rFonts w:asciiTheme="minorHAnsi" w:hAnsiTheme="minorHAnsi" w:cstheme="minorHAnsi"/>
        <w:b/>
        <w:bCs/>
        <w:sz w:val="22"/>
        <w:szCs w:val="22"/>
      </w:rPr>
      <w:t>1</w:t>
    </w:r>
    <w:r w:rsidRPr="001302FA">
      <w:rPr>
        <w:rFonts w:asciiTheme="minorHAnsi" w:hAnsiTheme="minorHAnsi" w:cstheme="minorHAnsi"/>
        <w:b/>
        <w:bCs/>
        <w:sz w:val="22"/>
        <w:szCs w:val="22"/>
      </w:rPr>
      <w:t>.2022</w:t>
    </w:r>
  </w:p>
  <w:p w:rsidR="00374579" w:rsidRPr="001302FA" w:rsidRDefault="00374579" w:rsidP="00374579">
    <w:pPr>
      <w:pStyle w:val="Standard"/>
      <w:tabs>
        <w:tab w:val="center" w:pos="4536"/>
        <w:tab w:val="right" w:pos="9072"/>
      </w:tabs>
      <w:jc w:val="right"/>
      <w:rPr>
        <w:rFonts w:asciiTheme="minorHAnsi" w:hAnsiTheme="minorHAnsi" w:cstheme="minorHAnsi"/>
        <w:b/>
        <w:bCs/>
        <w:sz w:val="22"/>
        <w:szCs w:val="22"/>
      </w:rPr>
    </w:pPr>
    <w:r w:rsidRPr="001302FA">
      <w:rPr>
        <w:rFonts w:asciiTheme="minorHAnsi" w:hAnsiTheme="minorHAnsi" w:cstheme="minorHAnsi"/>
        <w:b/>
        <w:bCs/>
        <w:sz w:val="22"/>
        <w:szCs w:val="22"/>
      </w:rPr>
      <w:t xml:space="preserve">Załącznik nr </w:t>
    </w:r>
    <w:r>
      <w:rPr>
        <w:rFonts w:asciiTheme="minorHAnsi" w:hAnsiTheme="minorHAnsi" w:cstheme="minorHAnsi"/>
        <w:b/>
        <w:bCs/>
        <w:sz w:val="22"/>
        <w:szCs w:val="22"/>
      </w:rPr>
      <w:t>4</w:t>
    </w:r>
    <w:r w:rsidRPr="001302FA">
      <w:rPr>
        <w:rFonts w:asciiTheme="minorHAnsi" w:hAnsiTheme="minorHAnsi" w:cstheme="minorHAnsi"/>
        <w:b/>
        <w:bCs/>
        <w:sz w:val="22"/>
        <w:szCs w:val="22"/>
      </w:rPr>
      <w:t xml:space="preserve"> do SWZ</w:t>
    </w:r>
  </w:p>
  <w:p w:rsidR="00374579" w:rsidRDefault="003745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E2A6A8B0"/>
    <w:lvl w:ilvl="0" w:tplc="FEBE79BE">
      <w:start w:val="1"/>
      <w:numFmt w:val="decimal"/>
      <w:lvlText w:val="%1."/>
      <w:lvlJc w:val="left"/>
      <w:pPr>
        <w:tabs>
          <w:tab w:val="num" w:pos="720"/>
        </w:tabs>
        <w:ind w:left="720" w:hanging="360"/>
      </w:pPr>
      <w:rPr>
        <w:rFonts w:asciiTheme="minorHAnsi" w:hAnsiTheme="minorHAnsi" w:cstheme="minorHAnsi" w:hint="default"/>
        <w:color w:val="auto"/>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12813B7"/>
    <w:multiLevelType w:val="hybridMultilevel"/>
    <w:tmpl w:val="E02CA72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D6965"/>
    <w:multiLevelType w:val="hybridMultilevel"/>
    <w:tmpl w:val="1D8E1758"/>
    <w:lvl w:ilvl="0" w:tplc="04150011">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942FD4"/>
    <w:multiLevelType w:val="hybridMultilevel"/>
    <w:tmpl w:val="421A6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709F2"/>
    <w:multiLevelType w:val="hybridMultilevel"/>
    <w:tmpl w:val="A74EC8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7725389"/>
    <w:multiLevelType w:val="hybridMultilevel"/>
    <w:tmpl w:val="00FE509E"/>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 w15:restartNumberingAfterBreak="0">
    <w:nsid w:val="0FF43896"/>
    <w:multiLevelType w:val="hybridMultilevel"/>
    <w:tmpl w:val="0DA251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2619F5"/>
    <w:multiLevelType w:val="hybridMultilevel"/>
    <w:tmpl w:val="EA3C98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D7CE6"/>
    <w:multiLevelType w:val="hybridMultilevel"/>
    <w:tmpl w:val="E3B8CE0C"/>
    <w:lvl w:ilvl="0" w:tplc="29FAA714">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FA70A7B"/>
    <w:multiLevelType w:val="hybridMultilevel"/>
    <w:tmpl w:val="A68E3992"/>
    <w:lvl w:ilvl="0" w:tplc="04150011">
      <w:start w:val="1"/>
      <w:numFmt w:val="decimal"/>
      <w:lvlText w:val="%1)"/>
      <w:lvlJc w:val="left"/>
      <w:pPr>
        <w:tabs>
          <w:tab w:val="num" w:pos="1440"/>
        </w:tabs>
        <w:ind w:left="1440" w:hanging="360"/>
      </w:pPr>
    </w:lvl>
    <w:lvl w:ilvl="1" w:tplc="0415000F">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0EA7221"/>
    <w:multiLevelType w:val="hybridMultilevel"/>
    <w:tmpl w:val="4D2CF12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0FE7860"/>
    <w:multiLevelType w:val="hybridMultilevel"/>
    <w:tmpl w:val="ADBA6E30"/>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5" w15:restartNumberingAfterBreak="0">
    <w:nsid w:val="25682DDA"/>
    <w:multiLevelType w:val="hybridMultilevel"/>
    <w:tmpl w:val="B6B6D112"/>
    <w:lvl w:ilvl="0" w:tplc="96FA9AB6">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262F2029"/>
    <w:multiLevelType w:val="hybridMultilevel"/>
    <w:tmpl w:val="6F8A5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D4F5FE2"/>
    <w:multiLevelType w:val="hybridMultilevel"/>
    <w:tmpl w:val="57A81D34"/>
    <w:lvl w:ilvl="0" w:tplc="94A277CE">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D973A41"/>
    <w:multiLevelType w:val="hybridMultilevel"/>
    <w:tmpl w:val="666C9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DF52B1F"/>
    <w:multiLevelType w:val="hybridMultilevel"/>
    <w:tmpl w:val="000414F6"/>
    <w:lvl w:ilvl="0" w:tplc="04150011">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F030BB7"/>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012314"/>
    <w:multiLevelType w:val="hybridMultilevel"/>
    <w:tmpl w:val="24D0BFD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4" w15:restartNumberingAfterBreak="0">
    <w:nsid w:val="42167B55"/>
    <w:multiLevelType w:val="hybridMultilevel"/>
    <w:tmpl w:val="7EB45574"/>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75F5C05"/>
    <w:multiLevelType w:val="hybridMultilevel"/>
    <w:tmpl w:val="EAD0C1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C57EF2"/>
    <w:multiLevelType w:val="hybridMultilevel"/>
    <w:tmpl w:val="8C5E9682"/>
    <w:lvl w:ilvl="0" w:tplc="81306B80">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4BF24CB5"/>
    <w:multiLevelType w:val="hybridMultilevel"/>
    <w:tmpl w:val="1E5C10F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5A5D0B"/>
    <w:multiLevelType w:val="hybridMultilevel"/>
    <w:tmpl w:val="D856E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EA4030"/>
    <w:multiLevelType w:val="multilevel"/>
    <w:tmpl w:val="9390A7D8"/>
    <w:lvl w:ilvl="0">
      <w:start w:val="1"/>
      <w:numFmt w:val="decimal"/>
      <w:lvlText w:val="%1."/>
      <w:lvlJc w:val="left"/>
      <w:rPr>
        <w:rFonts w:asciiTheme="minorHAnsi" w:eastAsia="Times New Roman"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40C050C"/>
    <w:multiLevelType w:val="hybridMultilevel"/>
    <w:tmpl w:val="5FE8B954"/>
    <w:lvl w:ilvl="0" w:tplc="04150011">
      <w:start w:val="1"/>
      <w:numFmt w:val="decimal"/>
      <w:lvlText w:val="%1)"/>
      <w:lvlJc w:val="left"/>
      <w:pPr>
        <w:ind w:left="1146"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5C6B3D33"/>
    <w:multiLevelType w:val="hybridMultilevel"/>
    <w:tmpl w:val="1BD8970A"/>
    <w:lvl w:ilvl="0" w:tplc="04150011">
      <w:start w:val="1"/>
      <w:numFmt w:val="decimal"/>
      <w:lvlText w:val="%1)"/>
      <w:lvlJc w:val="left"/>
      <w:pPr>
        <w:ind w:left="1820" w:hanging="360"/>
      </w:p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35" w15:restartNumberingAfterBreak="0">
    <w:nsid w:val="60AC036A"/>
    <w:multiLevelType w:val="hybridMultilevel"/>
    <w:tmpl w:val="426A5F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E6714C"/>
    <w:multiLevelType w:val="hybridMultilevel"/>
    <w:tmpl w:val="086ED5AA"/>
    <w:lvl w:ilvl="0" w:tplc="04150011">
      <w:start w:val="1"/>
      <w:numFmt w:val="decimal"/>
      <w:lvlText w:val="%1)"/>
      <w:lvlJc w:val="left"/>
      <w:pPr>
        <w:tabs>
          <w:tab w:val="num" w:pos="1440"/>
        </w:tabs>
        <w:ind w:left="1440" w:hanging="360"/>
      </w:pPr>
    </w:lvl>
    <w:lvl w:ilvl="1" w:tplc="75E0A63A">
      <w:start w:val="1"/>
      <w:numFmt w:val="decimal"/>
      <w:lvlText w:val="%2."/>
      <w:lvlJc w:val="left"/>
      <w:pPr>
        <w:tabs>
          <w:tab w:val="num" w:pos="1440"/>
        </w:tabs>
        <w:ind w:left="1440" w:hanging="360"/>
      </w:pPr>
      <w:rPr>
        <w:b w:val="0"/>
        <w:bCs/>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62F4D64"/>
    <w:multiLevelType w:val="hybridMultilevel"/>
    <w:tmpl w:val="A16E5F98"/>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DFE5B22"/>
    <w:multiLevelType w:val="hybridMultilevel"/>
    <w:tmpl w:val="AFB2B436"/>
    <w:lvl w:ilvl="0" w:tplc="EF60E65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F843F9F"/>
    <w:multiLevelType w:val="hybridMultilevel"/>
    <w:tmpl w:val="8128834C"/>
    <w:lvl w:ilvl="0" w:tplc="9E8CD15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9938862">
    <w:abstractNumId w:val="19"/>
  </w:num>
  <w:num w:numId="2" w16cid:durableId="12731234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2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5498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045882">
    <w:abstractNumId w:val="33"/>
    <w:lvlOverride w:ilvl="0">
      <w:startOverride w:val="1"/>
    </w:lvlOverride>
    <w:lvlOverride w:ilvl="1"/>
    <w:lvlOverride w:ilvl="2"/>
    <w:lvlOverride w:ilvl="3"/>
    <w:lvlOverride w:ilvl="4"/>
    <w:lvlOverride w:ilvl="5"/>
    <w:lvlOverride w:ilvl="6"/>
    <w:lvlOverride w:ilvl="7"/>
    <w:lvlOverride w:ilvl="8"/>
  </w:num>
  <w:num w:numId="6" w16cid:durableId="834955800">
    <w:abstractNumId w:val="26"/>
  </w:num>
  <w:num w:numId="7" w16cid:durableId="1212418482">
    <w:abstractNumId w:val="40"/>
  </w:num>
  <w:num w:numId="8" w16cid:durableId="1912278144">
    <w:abstractNumId w:val="21"/>
  </w:num>
  <w:num w:numId="9" w16cid:durableId="728454728">
    <w:abstractNumId w:val="27"/>
  </w:num>
  <w:num w:numId="10" w16cid:durableId="2075160455">
    <w:abstractNumId w:val="34"/>
  </w:num>
  <w:num w:numId="11" w16cid:durableId="716853380">
    <w:abstractNumId w:val="14"/>
  </w:num>
  <w:num w:numId="12" w16cid:durableId="149030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401045">
    <w:abstractNumId w:val="32"/>
  </w:num>
  <w:num w:numId="14" w16cid:durableId="65147717">
    <w:abstractNumId w:val="2"/>
  </w:num>
  <w:num w:numId="15" w16cid:durableId="574390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5595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948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440631">
    <w:abstractNumId w:val="36"/>
  </w:num>
  <w:num w:numId="19" w16cid:durableId="547104223">
    <w:abstractNumId w:val="4"/>
  </w:num>
  <w:num w:numId="20" w16cid:durableId="345644887">
    <w:abstractNumId w:val="8"/>
  </w:num>
  <w:num w:numId="21" w16cid:durableId="1768188562">
    <w:abstractNumId w:val="23"/>
  </w:num>
  <w:num w:numId="22" w16cid:durableId="18660900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570523">
    <w:abstractNumId w:val="12"/>
  </w:num>
  <w:num w:numId="24" w16cid:durableId="199174459">
    <w:abstractNumId w:val="1"/>
  </w:num>
  <w:num w:numId="25" w16cid:durableId="1215891344">
    <w:abstractNumId w:val="25"/>
  </w:num>
  <w:num w:numId="26" w16cid:durableId="607591140">
    <w:abstractNumId w:val="35"/>
  </w:num>
  <w:num w:numId="27" w16cid:durableId="2034526525">
    <w:abstractNumId w:val="0"/>
    <w:lvlOverride w:ilvl="0">
      <w:startOverride w:val="1"/>
    </w:lvlOverride>
    <w:lvlOverride w:ilvl="1"/>
    <w:lvlOverride w:ilvl="2"/>
    <w:lvlOverride w:ilvl="3"/>
    <w:lvlOverride w:ilvl="4"/>
    <w:lvlOverride w:ilvl="5"/>
    <w:lvlOverride w:ilvl="6"/>
    <w:lvlOverride w:ilvl="7"/>
    <w:lvlOverride w:ilvl="8"/>
  </w:num>
  <w:num w:numId="28" w16cid:durableId="129248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33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57368">
    <w:abstractNumId w:val="30"/>
  </w:num>
  <w:num w:numId="31" w16cid:durableId="1737380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62844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8265664">
    <w:abstractNumId w:val="29"/>
  </w:num>
  <w:num w:numId="34" w16cid:durableId="47918099">
    <w:abstractNumId w:val="13"/>
  </w:num>
  <w:num w:numId="35" w16cid:durableId="2091416160">
    <w:abstractNumId w:val="7"/>
  </w:num>
  <w:num w:numId="36" w16cid:durableId="1380741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488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64600">
    <w:abstractNumId w:val="15"/>
  </w:num>
  <w:num w:numId="39" w16cid:durableId="366369165">
    <w:abstractNumId w:val="32"/>
  </w:num>
  <w:num w:numId="40" w16cid:durableId="1346522153">
    <w:abstractNumId w:val="10"/>
  </w:num>
  <w:num w:numId="41" w16cid:durableId="2009555758">
    <w:abstractNumId w:val="6"/>
  </w:num>
  <w:num w:numId="42" w16cid:durableId="1961571359">
    <w:abstractNumId w:val="33"/>
  </w:num>
  <w:num w:numId="43" w16cid:durableId="962007324">
    <w:abstractNumId w:val="3"/>
  </w:num>
  <w:num w:numId="44" w16cid:durableId="123338795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CD"/>
    <w:rsid w:val="0000273D"/>
    <w:rsid w:val="00075B00"/>
    <w:rsid w:val="000B299D"/>
    <w:rsid w:val="000B4DD8"/>
    <w:rsid w:val="001B42C4"/>
    <w:rsid w:val="001C5494"/>
    <w:rsid w:val="0020272C"/>
    <w:rsid w:val="002835B5"/>
    <w:rsid w:val="00340F90"/>
    <w:rsid w:val="00355C7A"/>
    <w:rsid w:val="00374579"/>
    <w:rsid w:val="003B615A"/>
    <w:rsid w:val="00497648"/>
    <w:rsid w:val="004A5116"/>
    <w:rsid w:val="004C4AC2"/>
    <w:rsid w:val="005149A2"/>
    <w:rsid w:val="00516D27"/>
    <w:rsid w:val="00552530"/>
    <w:rsid w:val="005F78B7"/>
    <w:rsid w:val="0061241A"/>
    <w:rsid w:val="00671E8C"/>
    <w:rsid w:val="006F166F"/>
    <w:rsid w:val="008E5D3D"/>
    <w:rsid w:val="008F3EA4"/>
    <w:rsid w:val="0091023A"/>
    <w:rsid w:val="00915C70"/>
    <w:rsid w:val="009211DC"/>
    <w:rsid w:val="009D0A75"/>
    <w:rsid w:val="00A00A9A"/>
    <w:rsid w:val="00A0709F"/>
    <w:rsid w:val="00A55794"/>
    <w:rsid w:val="00B142BB"/>
    <w:rsid w:val="00B444CA"/>
    <w:rsid w:val="00B551B5"/>
    <w:rsid w:val="00BC300F"/>
    <w:rsid w:val="00BF155F"/>
    <w:rsid w:val="00C00E70"/>
    <w:rsid w:val="00C34BB3"/>
    <w:rsid w:val="00C5709D"/>
    <w:rsid w:val="00C77203"/>
    <w:rsid w:val="00D12E21"/>
    <w:rsid w:val="00D22FEC"/>
    <w:rsid w:val="00D300A0"/>
    <w:rsid w:val="00D45A93"/>
    <w:rsid w:val="00D917BB"/>
    <w:rsid w:val="00DA7F2D"/>
    <w:rsid w:val="00DD3E76"/>
    <w:rsid w:val="00DE04CD"/>
    <w:rsid w:val="00DF2B42"/>
    <w:rsid w:val="00E661E7"/>
    <w:rsid w:val="00EE10A6"/>
    <w:rsid w:val="00EE1C54"/>
    <w:rsid w:val="00F26EFE"/>
    <w:rsid w:val="00F570F2"/>
    <w:rsid w:val="00F80469"/>
    <w:rsid w:val="00FB10A9"/>
    <w:rsid w:val="00FC1019"/>
    <w:rsid w:val="00FE3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66C4"/>
  <w15:chartTrackingRefBased/>
  <w15:docId w15:val="{63AF2E41-53FD-44CB-8737-9FB384E5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4CD"/>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DE04CD"/>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DE04CD"/>
    <w:pPr>
      <w:spacing w:after="200" w:line="276" w:lineRule="auto"/>
      <w:ind w:left="720"/>
      <w:contextualSpacing/>
    </w:pPr>
    <w:rPr>
      <w:rFonts w:ascii="Calibri" w:eastAsia="Calibri" w:hAnsi="Calibri" w:cstheme="minorBidi"/>
      <w:sz w:val="22"/>
      <w:szCs w:val="22"/>
      <w:lang w:eastAsia="en-US"/>
    </w:rPr>
  </w:style>
  <w:style w:type="paragraph" w:styleId="Tekstpodstawowy">
    <w:name w:val="Body Text"/>
    <w:basedOn w:val="Normalny"/>
    <w:link w:val="TekstpodstawowyZnak"/>
    <w:uiPriority w:val="99"/>
    <w:unhideWhenUsed/>
    <w:rsid w:val="00DE04CD"/>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uiPriority w:val="99"/>
    <w:rsid w:val="00DE04CD"/>
    <w:rPr>
      <w:rFonts w:ascii="Times New Roman" w:eastAsia="Times New Roman" w:hAnsi="Times New Roman" w:cs="Times New Roman"/>
      <w:sz w:val="24"/>
      <w:szCs w:val="20"/>
    </w:rPr>
  </w:style>
  <w:style w:type="paragraph" w:customStyle="1" w:styleId="Default">
    <w:name w:val="Default"/>
    <w:rsid w:val="00DE04CD"/>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semiHidden/>
    <w:locked/>
    <w:rsid w:val="00BC300F"/>
    <w:rPr>
      <w:rFonts w:ascii="Tahoma" w:hAnsi="Tahoma" w:cs="Tahoma"/>
    </w:rPr>
  </w:style>
  <w:style w:type="paragraph" w:styleId="Tekstprzypisudolnego">
    <w:name w:val="footnote text"/>
    <w:aliases w:val="Podrozdział,Tekst przypisu Znak"/>
    <w:basedOn w:val="Normalny"/>
    <w:link w:val="TekstprzypisudolnegoZnak"/>
    <w:uiPriority w:val="99"/>
    <w:semiHidden/>
    <w:unhideWhenUsed/>
    <w:rsid w:val="00BC300F"/>
    <w:rPr>
      <w:rFonts w:ascii="Tahoma" w:eastAsiaTheme="minorHAnsi" w:hAnsi="Tahoma" w:cs="Tahoma"/>
      <w:sz w:val="22"/>
      <w:szCs w:val="22"/>
      <w:lang w:eastAsia="en-US"/>
    </w:rPr>
  </w:style>
  <w:style w:type="character" w:customStyle="1" w:styleId="TekstprzypisudolnegoZnak1">
    <w:name w:val="Tekst przypisu dolnego Znak1"/>
    <w:basedOn w:val="Domylnaczcionkaakapitu"/>
    <w:uiPriority w:val="99"/>
    <w:semiHidden/>
    <w:rsid w:val="00BC300F"/>
    <w:rPr>
      <w:rFonts w:ascii="Arial" w:eastAsia="Times New Roman" w:hAnsi="Arial" w:cs="Times New Roman"/>
      <w:sz w:val="20"/>
      <w:szCs w:val="20"/>
      <w:lang w:eastAsia="pl-PL"/>
    </w:rPr>
  </w:style>
  <w:style w:type="character" w:styleId="Odwoanieprzypisudolnego">
    <w:name w:val="footnote reference"/>
    <w:uiPriority w:val="99"/>
    <w:semiHidden/>
    <w:unhideWhenUsed/>
    <w:rsid w:val="00BC300F"/>
    <w:rPr>
      <w:sz w:val="20"/>
      <w:vertAlign w:val="superscript"/>
    </w:rPr>
  </w:style>
  <w:style w:type="paragraph" w:styleId="Nagwek">
    <w:name w:val="header"/>
    <w:basedOn w:val="Normalny"/>
    <w:link w:val="NagwekZnak"/>
    <w:uiPriority w:val="99"/>
    <w:unhideWhenUsed/>
    <w:rsid w:val="00374579"/>
    <w:pPr>
      <w:tabs>
        <w:tab w:val="center" w:pos="4536"/>
        <w:tab w:val="right" w:pos="9072"/>
      </w:tabs>
    </w:pPr>
  </w:style>
  <w:style w:type="character" w:customStyle="1" w:styleId="NagwekZnak">
    <w:name w:val="Nagłówek Znak"/>
    <w:basedOn w:val="Domylnaczcionkaakapitu"/>
    <w:link w:val="Nagwek"/>
    <w:uiPriority w:val="99"/>
    <w:rsid w:val="00374579"/>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374579"/>
    <w:pPr>
      <w:tabs>
        <w:tab w:val="center" w:pos="4536"/>
        <w:tab w:val="right" w:pos="9072"/>
      </w:tabs>
    </w:pPr>
  </w:style>
  <w:style w:type="character" w:customStyle="1" w:styleId="StopkaZnak">
    <w:name w:val="Stopka Znak"/>
    <w:basedOn w:val="Domylnaczcionkaakapitu"/>
    <w:link w:val="Stopka"/>
    <w:uiPriority w:val="99"/>
    <w:rsid w:val="00374579"/>
    <w:rPr>
      <w:rFonts w:ascii="Arial" w:eastAsia="Times New Roman" w:hAnsi="Arial" w:cs="Times New Roman"/>
      <w:sz w:val="24"/>
      <w:szCs w:val="24"/>
      <w:lang w:eastAsia="pl-PL"/>
    </w:rPr>
  </w:style>
  <w:style w:type="paragraph" w:customStyle="1" w:styleId="Standard">
    <w:name w:val="Standard"/>
    <w:rsid w:val="0037457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8509</Words>
  <Characters>51054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5</cp:revision>
  <cp:lastPrinted>2022-11-21T11:58:00Z</cp:lastPrinted>
  <dcterms:created xsi:type="dcterms:W3CDTF">2022-12-21T08:18:00Z</dcterms:created>
  <dcterms:modified xsi:type="dcterms:W3CDTF">2023-01-02T11:33:00Z</dcterms:modified>
</cp:coreProperties>
</file>