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384D7" w14:textId="42663150" w:rsidR="003D76F0" w:rsidRPr="002B6422" w:rsidRDefault="002B6422"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OPIS PRZEDMIOTU ZAMÓWIENIA - </w:t>
      </w:r>
      <w:r w:rsidR="003D76F0" w:rsidRPr="002B6422">
        <w:rPr>
          <w:rFonts w:eastAsia="Times New Roman" w:cstheme="minorHAnsi"/>
          <w:b/>
          <w:bCs/>
          <w:sz w:val="24"/>
          <w:szCs w:val="24"/>
          <w:lang w:eastAsia="pl-PL"/>
        </w:rPr>
        <w:t>SPECYFIKACJA TECHNICZNA</w:t>
      </w:r>
    </w:p>
    <w:p w14:paraId="22DBFF81"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6CE5B1B5" w14:textId="43F5C286" w:rsidR="003D76F0" w:rsidRPr="002B6422" w:rsidRDefault="003D76F0" w:rsidP="002B6422">
      <w:pPr>
        <w:widowControl w:val="0"/>
        <w:tabs>
          <w:tab w:val="center" w:pos="4536"/>
          <w:tab w:val="right" w:pos="14601"/>
        </w:tabs>
        <w:autoSpaceDE w:val="0"/>
        <w:autoSpaceDN w:val="0"/>
        <w:adjustRightInd w:val="0"/>
        <w:spacing w:after="0" w:line="240" w:lineRule="auto"/>
        <w:jc w:val="center"/>
        <w:rPr>
          <w:rFonts w:ascii="Arial" w:eastAsia="Times New Roman" w:hAnsi="Arial" w:cs="Arial"/>
          <w:b/>
          <w:bCs/>
          <w:sz w:val="20"/>
          <w:szCs w:val="20"/>
          <w:lang w:eastAsia="pl-PL"/>
        </w:rPr>
      </w:pPr>
      <w:r w:rsidRPr="002B6422">
        <w:rPr>
          <w:rFonts w:eastAsia="Times New Roman" w:cstheme="minorHAnsi"/>
          <w:b/>
          <w:bCs/>
          <w:lang w:eastAsia="pl-PL"/>
        </w:rPr>
        <w:t>Minimalne wymagania techniczno-użytkowe dla ciężkiego samochodu ratowniczo-gaśniczego z napędem 4x4 kategorii 2 (uterenowiony) – 1 sztuka</w:t>
      </w:r>
    </w:p>
    <w:p w14:paraId="42DF4F49"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BF177F8"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Prawą stronę tabeli (kol. 3)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3E1277BA" w14:textId="375BB7DF" w:rsidR="00F00C98" w:rsidRDefault="003D76F0" w:rsidP="00F00C98">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 przypadku, gdy Wykonawca w którejkolwiek z pozycji wpisze słowa „nie spełnia” lub zaoferuje niższe wartości oferta zostanie odrzucona, gdyż jej treść jest niezgodna z warunkami zamówienia.</w:t>
      </w:r>
    </w:p>
    <w:p w14:paraId="4FD31DFB" w14:textId="15677C26" w:rsidR="003D76F0" w:rsidRPr="002B6422" w:rsidRDefault="003D76F0" w:rsidP="002B6422">
      <w:pPr>
        <w:spacing w:after="0" w:line="240" w:lineRule="auto"/>
        <w:rPr>
          <w:rFonts w:eastAsia="Times New Roman" w:cstheme="minorHAnsi"/>
          <w:sz w:val="20"/>
          <w:szCs w:val="20"/>
          <w:lang w:eastAsia="pl-PL"/>
        </w:rPr>
      </w:pPr>
      <w:r w:rsidRPr="002B6422">
        <w:rPr>
          <w:rFonts w:eastAsia="Times New Roman" w:cstheme="minorHAnsi"/>
          <w:noProof/>
          <w:sz w:val="20"/>
          <w:szCs w:val="20"/>
          <w:lang w:eastAsia="pl-PL"/>
        </w:rPr>
        <w:drawing>
          <wp:anchor distT="0" distB="0" distL="114300" distR="114300" simplePos="0" relativeHeight="251659264" behindDoc="0" locked="0" layoutInCell="1" allowOverlap="0" wp14:anchorId="27C54C79" wp14:editId="6DB740FD">
            <wp:simplePos x="0" y="0"/>
            <wp:positionH relativeFrom="column">
              <wp:posOffset>198755</wp:posOffset>
            </wp:positionH>
            <wp:positionV relativeFrom="paragraph">
              <wp:posOffset>9163050</wp:posOffset>
            </wp:positionV>
            <wp:extent cx="6727825" cy="1345565"/>
            <wp:effectExtent l="0" t="0" r="0" b="698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9988"/>
        <w:gridCol w:w="4233"/>
      </w:tblGrid>
      <w:tr w:rsidR="003D76F0" w:rsidRPr="002B6422" w14:paraId="164CA188" w14:textId="77777777" w:rsidTr="00D02B05">
        <w:trPr>
          <w:trHeight w:val="724"/>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7131FFCC" w14:textId="77777777" w:rsidR="003D76F0" w:rsidRPr="002B6422" w:rsidRDefault="003D76F0"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Lp.</w:t>
            </w:r>
          </w:p>
        </w:tc>
        <w:tc>
          <w:tcPr>
            <w:tcW w:w="9988" w:type="dxa"/>
            <w:tcBorders>
              <w:top w:val="single" w:sz="4" w:space="0" w:color="auto"/>
              <w:left w:val="single" w:sz="4" w:space="0" w:color="auto"/>
              <w:bottom w:val="single" w:sz="4" w:space="0" w:color="auto"/>
              <w:right w:val="single" w:sz="4" w:space="0" w:color="auto"/>
            </w:tcBorders>
            <w:shd w:val="clear" w:color="auto" w:fill="D9D9D9"/>
            <w:vAlign w:val="center"/>
          </w:tcPr>
          <w:p w14:paraId="77C1C1FC" w14:textId="4F4EC748" w:rsidR="003D76F0" w:rsidRPr="002B6422" w:rsidRDefault="00F00C98" w:rsidP="002B6422">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Wymagane parametry techniczno-użytkowe</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tcPr>
          <w:p w14:paraId="5C08C247" w14:textId="77777777" w:rsidR="00F00C98" w:rsidRPr="00F00C98" w:rsidRDefault="00F00C98" w:rsidP="00F00C98">
            <w:pPr>
              <w:spacing w:after="0" w:line="240" w:lineRule="auto"/>
              <w:jc w:val="center"/>
              <w:rPr>
                <w:rFonts w:eastAsia="Times New Roman" w:cstheme="minorHAnsi"/>
                <w:b/>
                <w:bCs/>
                <w:sz w:val="20"/>
                <w:szCs w:val="20"/>
                <w:lang w:eastAsia="pl-PL"/>
              </w:rPr>
            </w:pPr>
            <w:r w:rsidRPr="00F00C98">
              <w:rPr>
                <w:rFonts w:eastAsia="Times New Roman" w:cstheme="minorHAnsi"/>
                <w:b/>
                <w:bCs/>
                <w:sz w:val="20"/>
                <w:szCs w:val="20"/>
                <w:lang w:eastAsia="pl-PL"/>
              </w:rPr>
              <w:t>Wypełnia Wykonawca</w:t>
            </w:r>
          </w:p>
          <w:p w14:paraId="5F3BDAFA" w14:textId="5712117B" w:rsidR="003D76F0" w:rsidRPr="002B6422" w:rsidRDefault="00F00C98" w:rsidP="00F00C98">
            <w:pPr>
              <w:spacing w:after="0" w:line="240" w:lineRule="auto"/>
              <w:jc w:val="center"/>
              <w:rPr>
                <w:rFonts w:eastAsia="Times New Roman" w:cstheme="minorHAnsi"/>
                <w:b/>
                <w:bCs/>
                <w:sz w:val="20"/>
                <w:szCs w:val="20"/>
                <w:lang w:eastAsia="pl-PL"/>
              </w:rPr>
            </w:pPr>
            <w:r w:rsidRPr="00F00C98">
              <w:rPr>
                <w:rFonts w:eastAsia="Times New Roman" w:cstheme="minorHAnsi"/>
                <w:b/>
                <w:bCs/>
                <w:sz w:val="20"/>
                <w:szCs w:val="20"/>
                <w:lang w:eastAsia="pl-PL"/>
              </w:rPr>
              <w:t>podając proponowane rozwiązania i/lub parametry techniczne i/lub potwierdzając spełnienie wymagań kolumny nr 2</w:t>
            </w:r>
          </w:p>
        </w:tc>
      </w:tr>
      <w:tr w:rsidR="003D76F0" w:rsidRPr="002B6422" w14:paraId="49D795B2" w14:textId="77777777" w:rsidTr="00D02B05">
        <w:trPr>
          <w:trHeight w:val="296"/>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14DDA9C9" w14:textId="77777777" w:rsidR="003D76F0" w:rsidRPr="002B6422" w:rsidRDefault="003D76F0" w:rsidP="002B6422">
            <w:pPr>
              <w:spacing w:after="0" w:line="240" w:lineRule="auto"/>
              <w:jc w:val="center"/>
              <w:rPr>
                <w:rFonts w:eastAsia="Times New Roman" w:cstheme="minorHAnsi"/>
                <w:i/>
                <w:iCs/>
                <w:sz w:val="20"/>
                <w:szCs w:val="20"/>
                <w:lang w:eastAsia="pl-PL"/>
              </w:rPr>
            </w:pPr>
            <w:r w:rsidRPr="002B6422">
              <w:rPr>
                <w:rFonts w:eastAsia="Times New Roman" w:cstheme="minorHAnsi"/>
                <w:i/>
                <w:iCs/>
                <w:sz w:val="20"/>
                <w:szCs w:val="20"/>
                <w:lang w:eastAsia="pl-PL"/>
              </w:rPr>
              <w:t>-1-</w:t>
            </w:r>
          </w:p>
        </w:tc>
        <w:tc>
          <w:tcPr>
            <w:tcW w:w="9988" w:type="dxa"/>
            <w:tcBorders>
              <w:top w:val="single" w:sz="4" w:space="0" w:color="auto"/>
              <w:left w:val="single" w:sz="4" w:space="0" w:color="auto"/>
              <w:bottom w:val="single" w:sz="4" w:space="0" w:color="auto"/>
              <w:right w:val="single" w:sz="4" w:space="0" w:color="auto"/>
            </w:tcBorders>
            <w:shd w:val="clear" w:color="auto" w:fill="D9D9D9"/>
            <w:vAlign w:val="center"/>
          </w:tcPr>
          <w:p w14:paraId="16C75385" w14:textId="77777777" w:rsidR="003D76F0" w:rsidRPr="002B6422" w:rsidRDefault="003D76F0" w:rsidP="002B6422">
            <w:pPr>
              <w:spacing w:after="0" w:line="240" w:lineRule="auto"/>
              <w:jc w:val="center"/>
              <w:rPr>
                <w:rFonts w:eastAsia="Times New Roman" w:cstheme="minorHAnsi"/>
                <w:i/>
                <w:iCs/>
                <w:sz w:val="20"/>
                <w:szCs w:val="20"/>
                <w:lang w:eastAsia="pl-PL"/>
              </w:rPr>
            </w:pPr>
            <w:r w:rsidRPr="002B6422">
              <w:rPr>
                <w:rFonts w:eastAsia="Times New Roman" w:cstheme="minorHAnsi"/>
                <w:i/>
                <w:iCs/>
                <w:sz w:val="20"/>
                <w:szCs w:val="20"/>
                <w:lang w:eastAsia="pl-PL"/>
              </w:rPr>
              <w:t>-2-</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tcPr>
          <w:p w14:paraId="77DBE470" w14:textId="77777777" w:rsidR="003D76F0" w:rsidRPr="002B6422" w:rsidRDefault="003D76F0" w:rsidP="002B6422">
            <w:pPr>
              <w:spacing w:after="0" w:line="240" w:lineRule="auto"/>
              <w:jc w:val="center"/>
              <w:rPr>
                <w:rFonts w:eastAsia="Times New Roman" w:cstheme="minorHAnsi"/>
                <w:i/>
                <w:iCs/>
                <w:sz w:val="20"/>
                <w:szCs w:val="20"/>
                <w:lang w:eastAsia="pl-PL"/>
              </w:rPr>
            </w:pPr>
            <w:r w:rsidRPr="002B6422">
              <w:rPr>
                <w:rFonts w:eastAsia="Times New Roman" w:cstheme="minorHAnsi"/>
                <w:i/>
                <w:iCs/>
                <w:sz w:val="20"/>
                <w:szCs w:val="20"/>
                <w:lang w:eastAsia="pl-PL"/>
              </w:rPr>
              <w:t>-3-</w:t>
            </w:r>
          </w:p>
        </w:tc>
      </w:tr>
      <w:tr w:rsidR="003D76F0" w:rsidRPr="002B6422" w14:paraId="1EFC6D5D" w14:textId="77777777" w:rsidTr="00D02B05">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6A6A6"/>
          </w:tcPr>
          <w:p w14:paraId="6E96B4FD" w14:textId="77777777" w:rsidR="003D76F0" w:rsidRPr="002B6422" w:rsidRDefault="003D76F0"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1.</w:t>
            </w:r>
          </w:p>
        </w:tc>
        <w:tc>
          <w:tcPr>
            <w:tcW w:w="9988" w:type="dxa"/>
            <w:tcBorders>
              <w:top w:val="single" w:sz="4" w:space="0" w:color="auto"/>
              <w:left w:val="single" w:sz="4" w:space="0" w:color="auto"/>
              <w:bottom w:val="single" w:sz="4" w:space="0" w:color="auto"/>
              <w:right w:val="single" w:sz="4" w:space="0" w:color="auto"/>
            </w:tcBorders>
            <w:shd w:val="clear" w:color="auto" w:fill="A6A6A6"/>
          </w:tcPr>
          <w:p w14:paraId="26AA3A42" w14:textId="77777777" w:rsidR="003D76F0" w:rsidRPr="002B6422" w:rsidRDefault="003D76F0" w:rsidP="002B6422">
            <w:pPr>
              <w:widowControl w:val="0"/>
              <w:autoSpaceDE w:val="0"/>
              <w:autoSpaceDN w:val="0"/>
              <w:adjustRightInd w:val="0"/>
              <w:spacing w:after="0" w:line="240" w:lineRule="auto"/>
              <w:rPr>
                <w:rFonts w:eastAsia="Times New Roman" w:cstheme="minorHAnsi"/>
                <w:b/>
                <w:bCs/>
                <w:color w:val="000000"/>
                <w:sz w:val="20"/>
                <w:szCs w:val="20"/>
                <w:lang w:eastAsia="pl-PL"/>
              </w:rPr>
            </w:pPr>
            <w:r w:rsidRPr="002B6422">
              <w:rPr>
                <w:rFonts w:eastAsia="Times New Roman" w:cstheme="minorHAnsi"/>
                <w:b/>
                <w:bCs/>
                <w:color w:val="000000"/>
                <w:sz w:val="20"/>
                <w:szCs w:val="20"/>
                <w:lang w:eastAsia="pl-PL"/>
              </w:rPr>
              <w:t>Warunki ogólne:</w:t>
            </w:r>
          </w:p>
        </w:tc>
        <w:tc>
          <w:tcPr>
            <w:tcW w:w="4233" w:type="dxa"/>
            <w:tcBorders>
              <w:top w:val="single" w:sz="4" w:space="0" w:color="auto"/>
              <w:left w:val="single" w:sz="4" w:space="0" w:color="auto"/>
              <w:bottom w:val="single" w:sz="4" w:space="0" w:color="auto"/>
              <w:right w:val="single" w:sz="4" w:space="0" w:color="auto"/>
            </w:tcBorders>
            <w:shd w:val="clear" w:color="auto" w:fill="A6A6A6"/>
          </w:tcPr>
          <w:p w14:paraId="6B89C2A0"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31E77671" w14:textId="77777777" w:rsidTr="002B6422">
        <w:trPr>
          <w:trHeight w:val="1194"/>
        </w:trPr>
        <w:tc>
          <w:tcPr>
            <w:tcW w:w="899" w:type="dxa"/>
            <w:vMerge w:val="restart"/>
            <w:tcBorders>
              <w:top w:val="single" w:sz="4" w:space="0" w:color="auto"/>
              <w:left w:val="single" w:sz="4" w:space="0" w:color="auto"/>
              <w:right w:val="single" w:sz="4" w:space="0" w:color="auto"/>
            </w:tcBorders>
            <w:shd w:val="clear" w:color="auto" w:fill="auto"/>
          </w:tcPr>
          <w:p w14:paraId="54FC385D"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1.1</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B0B2EBC" w14:textId="4BA1BB0B" w:rsidR="003D76F0" w:rsidRPr="002B6422" w:rsidRDefault="00DD0204" w:rsidP="002B6422">
            <w:pPr>
              <w:tabs>
                <w:tab w:val="left" w:pos="48"/>
                <w:tab w:val="left" w:pos="921"/>
                <w:tab w:val="left" w:pos="6513"/>
                <w:tab w:val="left" w:pos="10395"/>
                <w:tab w:val="left" w:pos="14730"/>
              </w:tabs>
              <w:spacing w:after="0" w:line="240" w:lineRule="auto"/>
              <w:jc w:val="both"/>
              <w:rPr>
                <w:rFonts w:eastAsia="Times New Roman" w:cstheme="minorHAnsi"/>
                <w:color w:val="000000"/>
                <w:sz w:val="20"/>
                <w:szCs w:val="20"/>
                <w:lang w:eastAsia="pl-PL"/>
              </w:rPr>
            </w:pPr>
            <w:r w:rsidRPr="002B6422">
              <w:rPr>
                <w:rFonts w:cstheme="minorHAnsi"/>
                <w:sz w:val="20"/>
                <w:szCs w:val="20"/>
              </w:rPr>
              <w:t>Pojazd musi spełniać wymagania polskich przepisów o ruchu drogowym, z uwzględnieniem wymagań dotyczących pojazdów uprzywilejowanych, zgodnie z ustawą z dnia 20 czerwca 1997 r. „Prawo o ruchu drogowym” (t.j. Dz. U. z 2023 r., poz.1047 z późn. zm.) wraz</w:t>
            </w:r>
            <w:r w:rsidR="00262043" w:rsidRPr="002B6422">
              <w:rPr>
                <w:rFonts w:cstheme="minorHAnsi"/>
                <w:sz w:val="20"/>
                <w:szCs w:val="20"/>
              </w:rPr>
              <w:t xml:space="preserve"> </w:t>
            </w:r>
            <w:r w:rsidRPr="002B6422">
              <w:rPr>
                <w:rFonts w:cstheme="minorHAnsi"/>
                <w:sz w:val="20"/>
                <w:szCs w:val="20"/>
              </w:rPr>
              <w:t>z przepisami wykonawczymi do ustawy oraz wymagania zawarte w Rozporządzeniu Ministra Infrastruktury z dnia 31 grudnia 2002 r. w sprawie warunków technicznych pojazdów oraz zakresu ich niezbędnego wyposażenia (Dz. U. z 20</w:t>
            </w:r>
            <w:r w:rsidR="00712840" w:rsidRPr="002B6422">
              <w:rPr>
                <w:rFonts w:cstheme="minorHAnsi"/>
                <w:sz w:val="20"/>
                <w:szCs w:val="20"/>
              </w:rPr>
              <w:t>24</w:t>
            </w:r>
            <w:r w:rsidRPr="002B6422">
              <w:rPr>
                <w:rFonts w:cstheme="minorHAnsi"/>
                <w:sz w:val="20"/>
                <w:szCs w:val="20"/>
              </w:rPr>
              <w:t xml:space="preserve"> r. poz. </w:t>
            </w:r>
            <w:r w:rsidR="00712840" w:rsidRPr="002B6422">
              <w:rPr>
                <w:rFonts w:cstheme="minorHAnsi"/>
                <w:sz w:val="20"/>
                <w:szCs w:val="20"/>
              </w:rPr>
              <w:t>50</w:t>
            </w:r>
            <w:r w:rsidRPr="002B6422">
              <w:rPr>
                <w:rFonts w:cstheme="minorHAnsi"/>
                <w:sz w:val="20"/>
                <w:szCs w:val="20"/>
              </w:rPr>
              <w:t>2 ze zm.)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70CD22B" w14:textId="234D123C" w:rsidR="00A73399" w:rsidRPr="002B6422" w:rsidRDefault="00A73399" w:rsidP="002B6422">
            <w:pPr>
              <w:spacing w:after="0" w:line="240" w:lineRule="auto"/>
              <w:jc w:val="center"/>
              <w:rPr>
                <w:rFonts w:eastAsia="Times New Roman" w:cstheme="minorHAnsi"/>
                <w:sz w:val="20"/>
                <w:szCs w:val="20"/>
                <w:lang w:eastAsia="pl-PL"/>
              </w:rPr>
            </w:pPr>
          </w:p>
        </w:tc>
      </w:tr>
      <w:tr w:rsidR="003D76F0" w:rsidRPr="002B6422" w14:paraId="4D2B836B" w14:textId="77777777" w:rsidTr="00D02B05">
        <w:trPr>
          <w:trHeight w:val="222"/>
        </w:trPr>
        <w:tc>
          <w:tcPr>
            <w:tcW w:w="899" w:type="dxa"/>
            <w:vMerge/>
            <w:tcBorders>
              <w:left w:val="single" w:sz="4" w:space="0" w:color="auto"/>
              <w:right w:val="single" w:sz="4" w:space="0" w:color="auto"/>
            </w:tcBorders>
            <w:shd w:val="clear" w:color="auto" w:fill="auto"/>
          </w:tcPr>
          <w:p w14:paraId="17B79715"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792BC5C9" w14:textId="4A78F87F" w:rsidR="003D76F0" w:rsidRPr="002B6422" w:rsidRDefault="00DD0204" w:rsidP="002B6422">
            <w:pPr>
              <w:tabs>
                <w:tab w:val="left" w:pos="3453"/>
              </w:tabs>
              <w:spacing w:after="0" w:line="240" w:lineRule="auto"/>
              <w:jc w:val="both"/>
              <w:rPr>
                <w:rFonts w:eastAsia="Times New Roman" w:cstheme="minorHAnsi"/>
                <w:color w:val="000000"/>
                <w:sz w:val="20"/>
                <w:szCs w:val="20"/>
                <w:lang w:eastAsia="pl-PL"/>
              </w:rPr>
            </w:pPr>
            <w:r w:rsidRPr="002B6422">
              <w:rPr>
                <w:rFonts w:cstheme="minorHAnsi"/>
                <w:sz w:val="20"/>
                <w:szCs w:val="20"/>
              </w:rPr>
              <w:t>Pojazd musi spełniać wymagania Rozporządzeniu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F4FA2F6" w14:textId="2A49EEE8" w:rsidR="003D76F0" w:rsidRPr="002B6422" w:rsidRDefault="003D76F0" w:rsidP="002B6422">
            <w:pPr>
              <w:spacing w:after="0" w:line="240" w:lineRule="auto"/>
              <w:jc w:val="center"/>
              <w:rPr>
                <w:rFonts w:eastAsia="Times New Roman" w:cstheme="minorHAnsi"/>
                <w:sz w:val="20"/>
                <w:szCs w:val="20"/>
                <w:lang w:eastAsia="pl-PL"/>
              </w:rPr>
            </w:pPr>
          </w:p>
        </w:tc>
      </w:tr>
      <w:tr w:rsidR="003D76F0" w:rsidRPr="002B6422" w14:paraId="1DD76213" w14:textId="77777777" w:rsidTr="00D02B05">
        <w:trPr>
          <w:trHeight w:val="222"/>
        </w:trPr>
        <w:tc>
          <w:tcPr>
            <w:tcW w:w="899" w:type="dxa"/>
            <w:vMerge/>
            <w:tcBorders>
              <w:left w:val="single" w:sz="4" w:space="0" w:color="auto"/>
              <w:right w:val="single" w:sz="4" w:space="0" w:color="auto"/>
            </w:tcBorders>
            <w:shd w:val="clear" w:color="auto" w:fill="auto"/>
          </w:tcPr>
          <w:p w14:paraId="195D87B9"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42C949B" w14:textId="1DE1FF86" w:rsidR="003D76F0" w:rsidRPr="002B6422" w:rsidRDefault="00DD0204" w:rsidP="002B6422">
            <w:pPr>
              <w:keepNext/>
              <w:spacing w:after="0" w:line="240" w:lineRule="auto"/>
              <w:jc w:val="both"/>
              <w:outlineLvl w:val="0"/>
              <w:rPr>
                <w:rFonts w:eastAsia="Times New Roman" w:cstheme="minorHAnsi"/>
                <w:bCs/>
                <w:kern w:val="32"/>
                <w:sz w:val="20"/>
                <w:szCs w:val="20"/>
                <w:lang w:eastAsia="pl-PL"/>
              </w:rPr>
            </w:pPr>
            <w:r w:rsidRPr="002B6422">
              <w:rPr>
                <w:rFonts w:cstheme="min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wraz ze sprawozdaniem z badań dostarczone najpóźniej w dniu odbioru techniczno-jakościowego przedmiotu zamówienia. Świadectwo dopuszczenia na pojazd obejmować musi wyposażenie ratownicze zgodne z wymaganiami załącznika nr </w:t>
            </w:r>
            <w:r w:rsidR="00C77686" w:rsidRPr="002B6422">
              <w:rPr>
                <w:rFonts w:cstheme="minorHAnsi"/>
                <w:sz w:val="20"/>
                <w:szCs w:val="20"/>
              </w:rPr>
              <w:t>2</w:t>
            </w:r>
            <w:r w:rsidRPr="002B6422">
              <w:rPr>
                <w:rFonts w:cstheme="minorHAnsi"/>
                <w:sz w:val="20"/>
                <w:szCs w:val="20"/>
              </w:rPr>
              <w:t xml:space="preserve"> do „Wytycznych standaryzacji wyposażenia pojazdów pożarniczych i innych środków transportu Państwowej Straży Pożarnej” z dnia 14.04.2011 r.</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D4DD454" w14:textId="715EF4CC" w:rsidR="003D76F0" w:rsidRPr="002B6422" w:rsidRDefault="003D76F0" w:rsidP="002B6422">
            <w:pPr>
              <w:spacing w:after="0" w:line="240" w:lineRule="auto"/>
              <w:jc w:val="center"/>
              <w:rPr>
                <w:rFonts w:eastAsia="Times New Roman" w:cstheme="minorHAnsi"/>
                <w:sz w:val="20"/>
                <w:szCs w:val="20"/>
                <w:lang w:eastAsia="pl-PL"/>
              </w:rPr>
            </w:pPr>
          </w:p>
        </w:tc>
      </w:tr>
      <w:tr w:rsidR="003D76F0" w:rsidRPr="002B6422" w14:paraId="1CA083D4" w14:textId="77777777" w:rsidTr="00D02B05">
        <w:trPr>
          <w:trHeight w:val="222"/>
        </w:trPr>
        <w:tc>
          <w:tcPr>
            <w:tcW w:w="899" w:type="dxa"/>
            <w:vMerge/>
            <w:tcBorders>
              <w:left w:val="single" w:sz="4" w:space="0" w:color="auto"/>
              <w:right w:val="single" w:sz="4" w:space="0" w:color="auto"/>
            </w:tcBorders>
            <w:shd w:val="clear" w:color="auto" w:fill="auto"/>
          </w:tcPr>
          <w:p w14:paraId="6ADA3849"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50AE2A00" w14:textId="021473ED" w:rsidR="003D76F0" w:rsidRPr="002B6422" w:rsidRDefault="00DD0204" w:rsidP="002B6422">
            <w:pPr>
              <w:tabs>
                <w:tab w:val="left" w:pos="48"/>
                <w:tab w:val="left" w:pos="921"/>
                <w:tab w:val="left" w:pos="6513"/>
                <w:tab w:val="left" w:pos="10395"/>
                <w:tab w:val="left" w:pos="14730"/>
              </w:tabs>
              <w:spacing w:after="0" w:line="240" w:lineRule="auto"/>
              <w:jc w:val="both"/>
              <w:rPr>
                <w:rFonts w:eastAsia="Times New Roman" w:cstheme="minorHAnsi"/>
                <w:color w:val="000000"/>
                <w:sz w:val="20"/>
                <w:szCs w:val="20"/>
                <w:lang w:eastAsia="pl-PL"/>
              </w:rPr>
            </w:pPr>
            <w:r w:rsidRPr="002B6422">
              <w:rPr>
                <w:rFonts w:cstheme="min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Świadectwa dopuszczenia na wyposażenie dostarczone najpóźniej w dniu odbioru techniczno-jakościowego przedmiotu zamówienia.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48E27FA" w14:textId="62E230FD" w:rsidR="003D76F0" w:rsidRPr="002B6422" w:rsidRDefault="003D76F0" w:rsidP="002B6422">
            <w:pPr>
              <w:spacing w:after="0" w:line="240" w:lineRule="auto"/>
              <w:jc w:val="center"/>
              <w:rPr>
                <w:rFonts w:eastAsia="Times New Roman" w:cstheme="minorHAnsi"/>
                <w:sz w:val="20"/>
                <w:szCs w:val="20"/>
                <w:lang w:eastAsia="pl-PL"/>
              </w:rPr>
            </w:pPr>
          </w:p>
        </w:tc>
      </w:tr>
      <w:tr w:rsidR="003D76F0" w:rsidRPr="002B6422" w14:paraId="7808793A" w14:textId="77777777" w:rsidTr="00D02B05">
        <w:trPr>
          <w:trHeight w:val="222"/>
        </w:trPr>
        <w:tc>
          <w:tcPr>
            <w:tcW w:w="899" w:type="dxa"/>
            <w:vMerge/>
            <w:tcBorders>
              <w:left w:val="single" w:sz="4" w:space="0" w:color="auto"/>
              <w:right w:val="single" w:sz="4" w:space="0" w:color="auto"/>
            </w:tcBorders>
            <w:shd w:val="clear" w:color="auto" w:fill="auto"/>
          </w:tcPr>
          <w:p w14:paraId="46DDEF8A"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B3B6769" w14:textId="0B5B2E80" w:rsidR="003D76F0" w:rsidRPr="002B6422" w:rsidRDefault="00DD0204" w:rsidP="002B6422">
            <w:pPr>
              <w:tabs>
                <w:tab w:val="left" w:pos="3453"/>
              </w:tabs>
              <w:spacing w:after="0" w:line="240" w:lineRule="auto"/>
              <w:jc w:val="both"/>
              <w:rPr>
                <w:rFonts w:eastAsia="Times New Roman" w:cstheme="minorHAnsi"/>
                <w:color w:val="000000"/>
                <w:sz w:val="20"/>
                <w:szCs w:val="20"/>
                <w:lang w:eastAsia="pl-PL"/>
              </w:rPr>
            </w:pPr>
            <w:r w:rsidRPr="002B6422">
              <w:rPr>
                <w:rFonts w:cstheme="minorHAnsi"/>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oraz Dz. Urz. KG PSP z 2021 r. poz. 4 oraz Dz. Urz. KG PSP z 2022 r. poz. 27 i 30.). Dane dotyczące oznaczenia zostaną przekazane w trakcie realizacji zamówienia.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0FAFEA9" w14:textId="1A7E55EB" w:rsidR="003D76F0" w:rsidRPr="002B6422" w:rsidRDefault="003D76F0" w:rsidP="002B6422">
            <w:pPr>
              <w:spacing w:after="0" w:line="240" w:lineRule="auto"/>
              <w:jc w:val="center"/>
              <w:rPr>
                <w:rFonts w:eastAsia="Times New Roman" w:cstheme="minorHAnsi"/>
                <w:sz w:val="20"/>
                <w:szCs w:val="20"/>
                <w:lang w:eastAsia="pl-PL"/>
              </w:rPr>
            </w:pPr>
          </w:p>
        </w:tc>
      </w:tr>
      <w:tr w:rsidR="001A37CC" w:rsidRPr="002B6422" w14:paraId="385F05D8" w14:textId="77777777" w:rsidTr="00D02B05">
        <w:trPr>
          <w:trHeight w:val="222"/>
        </w:trPr>
        <w:tc>
          <w:tcPr>
            <w:tcW w:w="899" w:type="dxa"/>
            <w:vMerge/>
            <w:tcBorders>
              <w:left w:val="single" w:sz="4" w:space="0" w:color="auto"/>
              <w:right w:val="single" w:sz="4" w:space="0" w:color="auto"/>
            </w:tcBorders>
            <w:shd w:val="clear" w:color="auto" w:fill="auto"/>
          </w:tcPr>
          <w:p w14:paraId="50279CC6" w14:textId="77777777" w:rsidR="001A37CC" w:rsidRPr="002B6422" w:rsidRDefault="001A37CC"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1AB64780" w14:textId="35ADD0C6" w:rsidR="001A37CC" w:rsidRPr="002B6422" w:rsidRDefault="001A37CC" w:rsidP="002B6422">
            <w:pPr>
              <w:tabs>
                <w:tab w:val="left" w:pos="3453"/>
              </w:tabs>
              <w:spacing w:after="0" w:line="240" w:lineRule="auto"/>
              <w:jc w:val="both"/>
              <w:rPr>
                <w:rFonts w:cstheme="minorHAnsi"/>
                <w:sz w:val="20"/>
                <w:szCs w:val="20"/>
              </w:rPr>
            </w:pPr>
            <w:r w:rsidRPr="002B6422">
              <w:rPr>
                <w:rFonts w:cstheme="minorHAnsi"/>
                <w:sz w:val="20"/>
                <w:szCs w:val="20"/>
              </w:rPr>
              <w:t>Na pojeździe należy zamieścić tabliczkę pamiątkową formatu A4. Tabliczkę należy zamieścić na karoserii pojazdu, nie można jej zamieszczać na szybach, żaluzjach itp. Dokładne jej umiejscowienie oraz wzór zostanie wskazane przez Zamawiającego po podpisaniu umowy. Tabliczkę należy wykonać na folii samoprzylepnej, odpornej na niekorzystne działanie warunków atmosferycznych.</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DE1BEBB" w14:textId="77777777" w:rsidR="001A37CC" w:rsidRPr="002B6422" w:rsidRDefault="001A37CC" w:rsidP="002B6422">
            <w:pPr>
              <w:spacing w:after="0" w:line="240" w:lineRule="auto"/>
              <w:jc w:val="center"/>
              <w:rPr>
                <w:rFonts w:eastAsia="Times New Roman" w:cstheme="minorHAnsi"/>
                <w:sz w:val="20"/>
                <w:szCs w:val="20"/>
                <w:lang w:eastAsia="pl-PL"/>
              </w:rPr>
            </w:pPr>
          </w:p>
        </w:tc>
      </w:tr>
      <w:tr w:rsidR="003D76F0" w:rsidRPr="002B6422" w14:paraId="19EA87EE" w14:textId="77777777" w:rsidTr="00D02B05">
        <w:trPr>
          <w:trHeight w:val="222"/>
        </w:trPr>
        <w:tc>
          <w:tcPr>
            <w:tcW w:w="899" w:type="dxa"/>
            <w:vMerge/>
            <w:tcBorders>
              <w:left w:val="single" w:sz="4" w:space="0" w:color="auto"/>
              <w:right w:val="single" w:sz="4" w:space="0" w:color="auto"/>
            </w:tcBorders>
            <w:shd w:val="clear" w:color="auto" w:fill="auto"/>
          </w:tcPr>
          <w:p w14:paraId="781F8C1F"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D4F6A62" w14:textId="7BA038A9" w:rsidR="003D76F0" w:rsidRPr="002B6422" w:rsidRDefault="00262043" w:rsidP="002B6422">
            <w:pPr>
              <w:tabs>
                <w:tab w:val="left" w:pos="3453"/>
              </w:tabs>
              <w:spacing w:after="0" w:line="240" w:lineRule="auto"/>
              <w:jc w:val="both"/>
              <w:rPr>
                <w:rFonts w:eastAsia="Times New Roman" w:cstheme="minorHAnsi"/>
                <w:color w:val="000000"/>
                <w:sz w:val="20"/>
                <w:szCs w:val="20"/>
                <w:lang w:eastAsia="pl-PL"/>
              </w:rPr>
            </w:pPr>
            <w:r w:rsidRPr="002B6422">
              <w:rPr>
                <w:rFonts w:cstheme="minorHAnsi"/>
                <w:sz w:val="20"/>
                <w:szCs w:val="20"/>
              </w:rPr>
              <w:t>Pojazd musi posiadać oznakowanie odblaskowe konturowe (OOK) pełne zgodnie z zapisami Rozporządzenia Ministra Infrastruktury z dnia 31 grudnia 2002 r. w sprawie warunków technicznych pojazdów oraz zakresu ich niezbędnego wyposażenia (Dz. U. z 2016 r., poz. 2022, z późn. zm.) oraz wytycznymi regulaminu nr 48 EKG ONZ. 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AB12BD0" w14:textId="7BB2E372" w:rsidR="003D76F0" w:rsidRPr="002B6422" w:rsidRDefault="003D76F0" w:rsidP="002B6422">
            <w:pPr>
              <w:spacing w:after="0" w:line="240" w:lineRule="auto"/>
              <w:jc w:val="center"/>
              <w:rPr>
                <w:rFonts w:eastAsia="Times New Roman" w:cstheme="minorHAnsi"/>
                <w:sz w:val="20"/>
                <w:szCs w:val="20"/>
                <w:lang w:eastAsia="pl-PL"/>
              </w:rPr>
            </w:pPr>
          </w:p>
        </w:tc>
      </w:tr>
      <w:tr w:rsidR="003D76F0" w:rsidRPr="002B6422" w14:paraId="42AA4792" w14:textId="77777777" w:rsidTr="00D02B05">
        <w:trPr>
          <w:trHeight w:val="222"/>
        </w:trPr>
        <w:tc>
          <w:tcPr>
            <w:tcW w:w="899" w:type="dxa"/>
            <w:vMerge/>
            <w:tcBorders>
              <w:left w:val="single" w:sz="4" w:space="0" w:color="auto"/>
              <w:bottom w:val="single" w:sz="4" w:space="0" w:color="auto"/>
              <w:right w:val="single" w:sz="4" w:space="0" w:color="auto"/>
            </w:tcBorders>
            <w:shd w:val="clear" w:color="auto" w:fill="auto"/>
          </w:tcPr>
          <w:p w14:paraId="556D863C"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5C37E4A" w14:textId="65B00012" w:rsidR="003D76F0" w:rsidRPr="002B6422" w:rsidRDefault="00262043" w:rsidP="002B6422">
            <w:pPr>
              <w:autoSpaceDE w:val="0"/>
              <w:autoSpaceDN w:val="0"/>
              <w:adjustRightInd w:val="0"/>
              <w:spacing w:after="0" w:line="240" w:lineRule="auto"/>
              <w:jc w:val="both"/>
              <w:rPr>
                <w:rFonts w:eastAsia="Times New Roman" w:cstheme="minorHAnsi"/>
                <w:color w:val="000000"/>
                <w:sz w:val="20"/>
                <w:szCs w:val="20"/>
                <w:lang w:eastAsia="pl-PL"/>
              </w:rPr>
            </w:pPr>
            <w:r w:rsidRPr="002B6422">
              <w:rPr>
                <w:rFonts w:cstheme="minorHAnsi"/>
                <w:sz w:val="20"/>
                <w:szCs w:val="20"/>
              </w:rPr>
              <w:t>Pojazd musi posiadać aktualne świadectwo homologacji podwozia ważne odbioru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7D0DC90" w14:textId="18CC8CC5" w:rsidR="003D76F0" w:rsidRPr="002B6422" w:rsidRDefault="003D76F0" w:rsidP="002B6422">
            <w:pPr>
              <w:spacing w:after="0" w:line="240" w:lineRule="auto"/>
              <w:jc w:val="center"/>
              <w:rPr>
                <w:rFonts w:eastAsia="Times New Roman" w:cstheme="minorHAnsi"/>
                <w:sz w:val="20"/>
                <w:szCs w:val="20"/>
                <w:lang w:eastAsia="pl-PL"/>
              </w:rPr>
            </w:pPr>
          </w:p>
        </w:tc>
      </w:tr>
      <w:tr w:rsidR="003D76F0" w:rsidRPr="002B6422" w14:paraId="39B73E50" w14:textId="77777777" w:rsidTr="00D02B05">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9887BEA"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1.2</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A26C414" w14:textId="4D229EFC" w:rsidR="003D76F0" w:rsidRPr="002B6422" w:rsidRDefault="00262043" w:rsidP="002B6422">
            <w:pPr>
              <w:spacing w:after="0" w:line="240" w:lineRule="auto"/>
              <w:jc w:val="both"/>
              <w:rPr>
                <w:rFonts w:eastAsia="Times New Roman" w:cstheme="minorHAnsi"/>
                <w:b/>
                <w:bCs/>
                <w:sz w:val="20"/>
                <w:szCs w:val="20"/>
                <w:lang w:eastAsia="pl-PL"/>
              </w:rPr>
            </w:pPr>
            <w:r w:rsidRPr="002B6422">
              <w:rPr>
                <w:rFonts w:cstheme="minorHAnsi"/>
                <w:color w:val="000000"/>
                <w:sz w:val="20"/>
                <w:szCs w:val="20"/>
              </w:rPr>
              <w:t>Pojazd musi posiadać dokumentację niezbędną do zarejestrowania pojazd</w:t>
            </w:r>
            <w:r w:rsidR="00A73399" w:rsidRPr="002B6422">
              <w:rPr>
                <w:rFonts w:cstheme="minorHAnsi"/>
                <w:color w:val="000000"/>
                <w:sz w:val="20"/>
                <w:szCs w:val="20"/>
              </w:rPr>
              <w:t>u</w:t>
            </w:r>
            <w:r w:rsidRPr="002B6422">
              <w:rPr>
                <w:rFonts w:cstheme="minorHAnsi"/>
                <w:color w:val="000000"/>
                <w:sz w:val="20"/>
                <w:szCs w:val="20"/>
              </w:rPr>
              <w:t xml:space="preserve"> jako „samoch</w:t>
            </w:r>
            <w:r w:rsidR="00A73399" w:rsidRPr="002B6422">
              <w:rPr>
                <w:rFonts w:cstheme="minorHAnsi"/>
                <w:color w:val="000000"/>
                <w:sz w:val="20"/>
                <w:szCs w:val="20"/>
              </w:rPr>
              <w:t>ód</w:t>
            </w:r>
            <w:r w:rsidRPr="002B6422">
              <w:rPr>
                <w:rFonts w:cstheme="minorHAnsi"/>
                <w:color w:val="000000"/>
                <w:sz w:val="20"/>
                <w:szCs w:val="20"/>
              </w:rPr>
              <w:t xml:space="preserve"> specjaln</w:t>
            </w:r>
            <w:r w:rsidR="00A73399" w:rsidRPr="002B6422">
              <w:rPr>
                <w:rFonts w:cstheme="minorHAnsi"/>
                <w:color w:val="000000"/>
                <w:sz w:val="20"/>
                <w:szCs w:val="20"/>
              </w:rPr>
              <w:t>y</w:t>
            </w:r>
            <w:r w:rsidRPr="002B6422">
              <w:rPr>
                <w:rFonts w:cstheme="minorHAnsi"/>
                <w:color w:val="000000"/>
                <w:sz w:val="20"/>
                <w:szCs w:val="20"/>
              </w:rPr>
              <w:t>”, wynikającą z ustawy „Prawo o ruchu drogowym” (</w:t>
            </w:r>
            <w:r w:rsidR="000C07AA" w:rsidRPr="002B6422">
              <w:rPr>
                <w:rFonts w:cstheme="minorHAnsi"/>
                <w:color w:val="000000"/>
                <w:sz w:val="20"/>
                <w:szCs w:val="20"/>
              </w:rPr>
              <w:t>Dz.U. 2023 poz. 1047)</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C3CF607" w14:textId="7A411AE2" w:rsidR="003D76F0" w:rsidRPr="002B6422" w:rsidRDefault="003D76F0" w:rsidP="002B6422">
            <w:pPr>
              <w:spacing w:after="0" w:line="240" w:lineRule="auto"/>
              <w:jc w:val="center"/>
              <w:rPr>
                <w:rFonts w:eastAsia="Times New Roman" w:cstheme="minorHAnsi"/>
                <w:sz w:val="20"/>
                <w:szCs w:val="20"/>
                <w:lang w:eastAsia="pl-PL"/>
              </w:rPr>
            </w:pPr>
          </w:p>
        </w:tc>
      </w:tr>
      <w:tr w:rsidR="00DD0204" w:rsidRPr="002B6422" w14:paraId="247882D7" w14:textId="77777777" w:rsidTr="00D02B05">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23DF461" w14:textId="003869FF" w:rsidR="00DD0204" w:rsidRPr="002B6422" w:rsidRDefault="0006698F"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1.</w:t>
            </w:r>
            <w:r w:rsidR="00C77686" w:rsidRPr="002B6422">
              <w:rPr>
                <w:rFonts w:eastAsia="Times New Roman" w:cstheme="minorHAnsi"/>
                <w:sz w:val="20"/>
                <w:szCs w:val="20"/>
                <w:lang w:eastAsia="pl-PL"/>
              </w:rPr>
              <w:t>3</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DD525A6" w14:textId="7571E387" w:rsidR="00DD0204" w:rsidRPr="002B6422" w:rsidRDefault="00262043" w:rsidP="002B6422">
            <w:pPr>
              <w:spacing w:after="0" w:line="240" w:lineRule="auto"/>
              <w:jc w:val="both"/>
              <w:rPr>
                <w:rFonts w:eastAsia="Times New Roman" w:cstheme="minorHAnsi"/>
                <w:sz w:val="20"/>
                <w:szCs w:val="20"/>
                <w:lang w:eastAsia="pl-PL"/>
              </w:rPr>
            </w:pPr>
            <w:r w:rsidRPr="002B6422">
              <w:rPr>
                <w:rFonts w:cstheme="minorHAnsi"/>
                <w:sz w:val="20"/>
                <w:szCs w:val="20"/>
              </w:rPr>
              <w:t>Zmiany adaptacyjne pojazdu, dotyczące montażu wyposażenia, nie mogą powodować utraty ani ograniczać uprawnień wynikających z fabrycznej gwarancji mechanicznej.</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5122740" w14:textId="2EB14E95" w:rsidR="00DD0204" w:rsidRPr="002B6422" w:rsidRDefault="00DD0204" w:rsidP="002B6422">
            <w:pPr>
              <w:spacing w:after="0" w:line="240" w:lineRule="auto"/>
              <w:jc w:val="center"/>
              <w:rPr>
                <w:rFonts w:eastAsia="Times New Roman" w:cstheme="minorHAnsi"/>
                <w:sz w:val="20"/>
                <w:szCs w:val="20"/>
                <w:lang w:eastAsia="pl-PL"/>
              </w:rPr>
            </w:pPr>
          </w:p>
        </w:tc>
      </w:tr>
      <w:tr w:rsidR="00DD0204" w:rsidRPr="002B6422" w14:paraId="0FDB1BD8" w14:textId="77777777" w:rsidTr="00D02B05">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6914E73" w14:textId="34499B24" w:rsidR="00DD0204" w:rsidRPr="002B6422" w:rsidRDefault="0006698F"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1.</w:t>
            </w:r>
            <w:r w:rsidR="00C77686" w:rsidRPr="002B6422">
              <w:rPr>
                <w:rFonts w:eastAsia="Times New Roman" w:cstheme="minorHAnsi"/>
                <w:sz w:val="20"/>
                <w:szCs w:val="20"/>
                <w:lang w:eastAsia="pl-PL"/>
              </w:rPr>
              <w:t>4</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8980A5A" w14:textId="77777777" w:rsidR="00262043" w:rsidRPr="002B6422" w:rsidRDefault="00262043" w:rsidP="002B6422">
            <w:pPr>
              <w:pStyle w:val="western"/>
              <w:spacing w:before="0" w:beforeAutospacing="0"/>
              <w:rPr>
                <w:rFonts w:asciiTheme="minorHAnsi" w:hAnsiTheme="minorHAnsi" w:cstheme="minorHAnsi"/>
                <w:sz w:val="20"/>
                <w:szCs w:val="20"/>
              </w:rPr>
            </w:pPr>
            <w:r w:rsidRPr="002B6422">
              <w:rPr>
                <w:rFonts w:asciiTheme="minorHAnsi" w:hAnsiTheme="minorHAnsi" w:cstheme="minorHAnsi"/>
                <w:sz w:val="20"/>
                <w:szCs w:val="20"/>
              </w:rPr>
              <w:t>Identyfikacja pojazdu i wyposażenia:</w:t>
            </w:r>
          </w:p>
          <w:p w14:paraId="2BD21BAD" w14:textId="7B29ADE4" w:rsidR="00262043" w:rsidRPr="002B6422" w:rsidRDefault="00262043" w:rsidP="002B6422">
            <w:pPr>
              <w:pStyle w:val="western"/>
              <w:spacing w:before="0" w:beforeAutospacing="0"/>
              <w:rPr>
                <w:rFonts w:asciiTheme="minorHAnsi" w:hAnsiTheme="minorHAnsi" w:cstheme="minorHAnsi"/>
                <w:sz w:val="20"/>
                <w:szCs w:val="20"/>
              </w:rPr>
            </w:pPr>
            <w:r w:rsidRPr="002B6422">
              <w:rPr>
                <w:rFonts w:asciiTheme="minorHAnsi" w:hAnsiTheme="minorHAnsi" w:cstheme="minorHAnsi"/>
                <w:sz w:val="20"/>
                <w:szCs w:val="20"/>
              </w:rPr>
              <w:t xml:space="preserve">- Podwozie pojazdu powinno być wyposażone w numer identyfikacyjny oraz tabliczkę znamionową, zgodnie </w:t>
            </w:r>
            <w:r w:rsidR="006D7D54" w:rsidRPr="002B6422">
              <w:rPr>
                <w:rFonts w:asciiTheme="minorHAnsi" w:hAnsiTheme="minorHAnsi" w:cstheme="minorHAnsi"/>
                <w:sz w:val="20"/>
                <w:szCs w:val="20"/>
              </w:rPr>
              <w:br/>
            </w:r>
            <w:r w:rsidRPr="002B6422">
              <w:rPr>
                <w:rFonts w:asciiTheme="minorHAnsi" w:hAnsiTheme="minorHAnsi" w:cstheme="minorHAnsi"/>
                <w:sz w:val="20"/>
                <w:szCs w:val="20"/>
              </w:rPr>
              <w:t>z wymaganiami odrębnych przepisów krajowych.</w:t>
            </w:r>
          </w:p>
          <w:p w14:paraId="6F7B7C2C" w14:textId="367C94CA" w:rsidR="00DD0204" w:rsidRPr="002B6422" w:rsidRDefault="00262043" w:rsidP="002B6422">
            <w:pPr>
              <w:spacing w:after="0" w:line="240" w:lineRule="auto"/>
              <w:jc w:val="both"/>
              <w:rPr>
                <w:rFonts w:eastAsia="Times New Roman" w:cstheme="minorHAnsi"/>
                <w:sz w:val="20"/>
                <w:szCs w:val="20"/>
                <w:lang w:eastAsia="pl-PL"/>
              </w:rPr>
            </w:pPr>
            <w:r w:rsidRPr="002B6422">
              <w:rPr>
                <w:rFonts w:cstheme="minorHAnsi"/>
                <w:sz w:val="20"/>
                <w:szCs w:val="20"/>
              </w:rPr>
              <w:t>- 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F57A17D" w14:textId="632074FB" w:rsidR="00DD0204" w:rsidRPr="002B6422" w:rsidRDefault="00DD0204" w:rsidP="002B6422">
            <w:pPr>
              <w:spacing w:after="0" w:line="240" w:lineRule="auto"/>
              <w:jc w:val="center"/>
              <w:rPr>
                <w:rFonts w:eastAsia="Times New Roman" w:cstheme="minorHAnsi"/>
                <w:sz w:val="20"/>
                <w:szCs w:val="20"/>
                <w:lang w:eastAsia="pl-PL"/>
              </w:rPr>
            </w:pPr>
          </w:p>
        </w:tc>
      </w:tr>
      <w:tr w:rsidR="00DD0204" w:rsidRPr="002B6422" w14:paraId="6E7C6432" w14:textId="77777777" w:rsidTr="00D02B05">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C33B4AB" w14:textId="2E3261A2" w:rsidR="00DD0204" w:rsidRPr="002B6422" w:rsidRDefault="0006698F"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1.</w:t>
            </w:r>
            <w:r w:rsidR="00C77686" w:rsidRPr="002B6422">
              <w:rPr>
                <w:rFonts w:eastAsia="Times New Roman" w:cstheme="minorHAnsi"/>
                <w:sz w:val="20"/>
                <w:szCs w:val="20"/>
                <w:lang w:eastAsia="pl-PL"/>
              </w:rPr>
              <w:t>5</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26A6E561" w14:textId="2F682262" w:rsidR="00DD0204" w:rsidRPr="002B6422" w:rsidRDefault="00262043" w:rsidP="002B6422">
            <w:pPr>
              <w:autoSpaceDE w:val="0"/>
              <w:autoSpaceDN w:val="0"/>
              <w:spacing w:after="0" w:line="240" w:lineRule="auto"/>
              <w:jc w:val="both"/>
              <w:rPr>
                <w:rFonts w:eastAsia="Times New Roman" w:cstheme="minorHAnsi"/>
                <w:sz w:val="20"/>
                <w:szCs w:val="20"/>
                <w:lang w:eastAsia="pl-PL"/>
              </w:rPr>
            </w:pPr>
            <w:r w:rsidRPr="002B6422">
              <w:rPr>
                <w:rFonts w:cstheme="minorHAnsi"/>
                <w:sz w:val="20"/>
                <w:szCs w:val="20"/>
              </w:rPr>
              <w:t>Pojazd fabrycznie przystosowany do ruchu prawostronnego (kierownica po lewej stronie).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BBA8B3C" w14:textId="682F0E93" w:rsidR="00DD0204" w:rsidRPr="002B6422" w:rsidRDefault="00DD0204" w:rsidP="002B6422">
            <w:pPr>
              <w:spacing w:after="0" w:line="240" w:lineRule="auto"/>
              <w:jc w:val="center"/>
              <w:rPr>
                <w:rFonts w:eastAsia="Times New Roman" w:cstheme="minorHAnsi"/>
                <w:sz w:val="20"/>
                <w:szCs w:val="20"/>
                <w:lang w:eastAsia="pl-PL"/>
              </w:rPr>
            </w:pPr>
          </w:p>
        </w:tc>
      </w:tr>
      <w:tr w:rsidR="003D76F0" w:rsidRPr="002B6422" w14:paraId="28C578ED"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6A6A6"/>
          </w:tcPr>
          <w:p w14:paraId="51E7F332" w14:textId="77777777" w:rsidR="003D76F0" w:rsidRPr="002B6422" w:rsidRDefault="003D76F0"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2</w:t>
            </w:r>
          </w:p>
        </w:tc>
        <w:tc>
          <w:tcPr>
            <w:tcW w:w="9988" w:type="dxa"/>
            <w:tcBorders>
              <w:top w:val="single" w:sz="4" w:space="0" w:color="auto"/>
              <w:left w:val="single" w:sz="4" w:space="0" w:color="auto"/>
              <w:bottom w:val="single" w:sz="4" w:space="0" w:color="auto"/>
              <w:right w:val="single" w:sz="4" w:space="0" w:color="auto"/>
            </w:tcBorders>
            <w:shd w:val="clear" w:color="auto" w:fill="A6A6A6"/>
            <w:vAlign w:val="center"/>
          </w:tcPr>
          <w:p w14:paraId="4A69A0E0" w14:textId="77777777" w:rsidR="003D76F0" w:rsidRPr="002B6422" w:rsidRDefault="003D76F0" w:rsidP="002B6422">
            <w:pPr>
              <w:spacing w:after="0" w:line="240" w:lineRule="auto"/>
              <w:jc w:val="both"/>
              <w:rPr>
                <w:rFonts w:eastAsia="Times New Roman" w:cstheme="minorHAnsi"/>
                <w:b/>
                <w:bCs/>
                <w:sz w:val="20"/>
                <w:szCs w:val="20"/>
                <w:lang w:eastAsia="pl-PL"/>
              </w:rPr>
            </w:pPr>
            <w:r w:rsidRPr="002B6422">
              <w:rPr>
                <w:rFonts w:eastAsia="Times New Roman" w:cstheme="minorHAnsi"/>
                <w:b/>
                <w:bCs/>
                <w:sz w:val="20"/>
                <w:szCs w:val="20"/>
                <w:lang w:eastAsia="pl-PL"/>
              </w:rPr>
              <w:t>Podwozie z kabiną:</w:t>
            </w:r>
          </w:p>
        </w:tc>
        <w:tc>
          <w:tcPr>
            <w:tcW w:w="4233" w:type="dxa"/>
            <w:tcBorders>
              <w:top w:val="single" w:sz="4" w:space="0" w:color="auto"/>
              <w:left w:val="single" w:sz="4" w:space="0" w:color="auto"/>
              <w:bottom w:val="single" w:sz="4" w:space="0" w:color="auto"/>
              <w:right w:val="single" w:sz="4" w:space="0" w:color="auto"/>
            </w:tcBorders>
            <w:shd w:val="clear" w:color="auto" w:fill="A6A6A6"/>
          </w:tcPr>
          <w:p w14:paraId="514D97CD" w14:textId="7DEDF139" w:rsidR="003D76F0" w:rsidRPr="002B6422" w:rsidRDefault="006C1AAD" w:rsidP="002B6422">
            <w:pPr>
              <w:spacing w:after="0" w:line="240" w:lineRule="auto"/>
              <w:jc w:val="center"/>
              <w:rPr>
                <w:rFonts w:eastAsia="Times New Roman" w:cstheme="minorHAnsi"/>
                <w:b/>
                <w:bCs/>
                <w:sz w:val="20"/>
                <w:szCs w:val="20"/>
                <w:lang w:eastAsia="pl-PL"/>
              </w:rPr>
            </w:pPr>
            <w:r w:rsidRPr="002B6422">
              <w:rPr>
                <w:rFonts w:cstheme="minorHAnsi"/>
                <w:b/>
                <w:bCs/>
                <w:sz w:val="20"/>
                <w:szCs w:val="20"/>
              </w:rPr>
              <w:t>Propozycje Wykonawcy</w:t>
            </w:r>
          </w:p>
        </w:tc>
      </w:tr>
      <w:tr w:rsidR="003D76F0" w:rsidRPr="002B6422" w14:paraId="2DE02348" w14:textId="77777777" w:rsidTr="00D02B05">
        <w:trPr>
          <w:trHeight w:val="50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ABCF3B1"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2.1</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7DDD8DBC" w14:textId="56B43331" w:rsidR="003D76F0" w:rsidRPr="002B6422" w:rsidRDefault="003D76F0" w:rsidP="002B6422">
            <w:pPr>
              <w:spacing w:after="0" w:line="240" w:lineRule="auto"/>
              <w:jc w:val="both"/>
              <w:rPr>
                <w:rFonts w:eastAsia="Times New Roman" w:cstheme="minorHAnsi"/>
                <w:color w:val="FF0000"/>
                <w:sz w:val="20"/>
                <w:szCs w:val="20"/>
                <w:lang w:eastAsia="pl-PL"/>
              </w:rPr>
            </w:pPr>
            <w:r w:rsidRPr="002B6422">
              <w:rPr>
                <w:rFonts w:eastAsia="Times New Roman" w:cstheme="minorHAnsi"/>
                <w:kern w:val="24"/>
                <w:sz w:val="20"/>
                <w:szCs w:val="20"/>
                <w:lang w:eastAsia="pl-PL"/>
              </w:rPr>
              <w:t>Pojazd fabrycznie now</w:t>
            </w:r>
            <w:r w:rsidR="006C1AAD" w:rsidRPr="002B6422">
              <w:rPr>
                <w:rFonts w:eastAsia="Times New Roman" w:cstheme="minorHAnsi"/>
                <w:kern w:val="24"/>
                <w:sz w:val="20"/>
                <w:szCs w:val="20"/>
                <w:lang w:eastAsia="pl-PL"/>
              </w:rPr>
              <w:t>y</w:t>
            </w:r>
            <w:r w:rsidRPr="002B6422">
              <w:rPr>
                <w:rFonts w:eastAsia="Times New Roman" w:cstheme="minorHAnsi"/>
                <w:kern w:val="24"/>
                <w:sz w:val="20"/>
                <w:szCs w:val="20"/>
                <w:lang w:eastAsia="pl-PL"/>
              </w:rPr>
              <w:t>, rok produkcji podwozia i nadwozia nie wcześniejszy niż 202</w:t>
            </w:r>
            <w:r w:rsidR="006C1AAD" w:rsidRPr="002B6422">
              <w:rPr>
                <w:rFonts w:eastAsia="Times New Roman" w:cstheme="minorHAnsi"/>
                <w:kern w:val="24"/>
                <w:sz w:val="20"/>
                <w:szCs w:val="20"/>
                <w:lang w:eastAsia="pl-PL"/>
              </w:rPr>
              <w:t>3</w:t>
            </w:r>
            <w:r w:rsidRPr="002B6422">
              <w:rPr>
                <w:rFonts w:eastAsia="Times New Roman" w:cstheme="minorHAnsi"/>
                <w:kern w:val="24"/>
                <w:sz w:val="20"/>
                <w:szCs w:val="20"/>
                <w:lang w:eastAsia="pl-PL"/>
              </w:rPr>
              <w:t>, silnik i podwozie z kabiną pochodzące od tego samego producenta.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7936D98" w14:textId="77777777" w:rsidR="003D76F0" w:rsidRPr="002B6422" w:rsidRDefault="003D76F0" w:rsidP="002B6422">
            <w:pPr>
              <w:spacing w:after="0" w:line="240" w:lineRule="auto"/>
              <w:jc w:val="center"/>
              <w:rPr>
                <w:rFonts w:eastAsia="Times New Roman" w:cstheme="minorHAnsi"/>
                <w:kern w:val="24"/>
                <w:sz w:val="20"/>
                <w:szCs w:val="20"/>
                <w:lang w:eastAsia="pl-PL"/>
              </w:rPr>
            </w:pPr>
            <w:r w:rsidRPr="002B6422">
              <w:rPr>
                <w:rFonts w:eastAsia="Times New Roman" w:cstheme="minorHAnsi"/>
                <w:kern w:val="24"/>
                <w:sz w:val="20"/>
                <w:szCs w:val="20"/>
                <w:lang w:eastAsia="pl-PL"/>
              </w:rPr>
              <w:t>Podać producenta, typ i model podwozia oraz rok produkcji.</w:t>
            </w:r>
          </w:p>
        </w:tc>
      </w:tr>
      <w:tr w:rsidR="003D76F0" w:rsidRPr="002B6422" w14:paraId="1E1FFDC6" w14:textId="77777777" w:rsidTr="00D02B05">
        <w:trPr>
          <w:trHeight w:val="304"/>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AB64A71"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2.2</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E5276E5" w14:textId="5AEDD754" w:rsidR="003D76F0" w:rsidRPr="002B6422" w:rsidRDefault="003D76F0"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Pojazd mus</w:t>
            </w:r>
            <w:r w:rsidR="006C1AAD" w:rsidRPr="002B6422">
              <w:rPr>
                <w:rFonts w:eastAsia="Times New Roman" w:cstheme="minorHAnsi"/>
                <w:sz w:val="20"/>
                <w:szCs w:val="20"/>
                <w:lang w:eastAsia="pl-PL"/>
              </w:rPr>
              <w:t xml:space="preserve">i </w:t>
            </w:r>
            <w:r w:rsidRPr="002B6422">
              <w:rPr>
                <w:rFonts w:eastAsia="Times New Roman" w:cstheme="minorHAnsi"/>
                <w:sz w:val="20"/>
                <w:szCs w:val="20"/>
                <w:lang w:eastAsia="pl-PL"/>
              </w:rPr>
              <w:t>spełniać wymagania dla klasy ciężkiej S (wg PN-EN 1846-2 lub równoważnej).</w:t>
            </w:r>
            <w:r w:rsidRPr="002B6422">
              <w:rPr>
                <w:rFonts w:eastAsia="Times New Roman" w:cstheme="minorHAnsi"/>
                <w:sz w:val="20"/>
                <w:szCs w:val="20"/>
                <w:lang w:eastAsia="pl-PL"/>
              </w:rPr>
              <w:tab/>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CA7D841"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0AF20D52" w14:textId="77777777" w:rsidTr="00D02B05">
        <w:trPr>
          <w:trHeight w:val="37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C574555"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2.3</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B0BB4C1" w14:textId="5FE98A50" w:rsidR="003D76F0" w:rsidRPr="002B6422" w:rsidRDefault="003D76F0"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Pojazd mus</w:t>
            </w:r>
            <w:r w:rsidR="006C1AAD" w:rsidRPr="002B6422">
              <w:rPr>
                <w:rFonts w:eastAsia="Times New Roman" w:cstheme="minorHAnsi"/>
                <w:sz w:val="20"/>
                <w:szCs w:val="20"/>
                <w:lang w:eastAsia="pl-PL"/>
              </w:rPr>
              <w:t>i</w:t>
            </w:r>
            <w:r w:rsidRPr="002B6422">
              <w:rPr>
                <w:rFonts w:eastAsia="Times New Roman" w:cstheme="minorHAnsi"/>
                <w:sz w:val="20"/>
                <w:szCs w:val="20"/>
                <w:lang w:eastAsia="pl-PL"/>
              </w:rPr>
              <w:t xml:space="preserve"> spełniać wymagania dla kategorii 2 - uterenowionej (wg PN-EN 1846-1 lub równoważnej).</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B223904"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62EE9B17" w14:textId="77777777" w:rsidTr="00D02B05">
        <w:trPr>
          <w:trHeight w:val="541"/>
        </w:trPr>
        <w:tc>
          <w:tcPr>
            <w:tcW w:w="899" w:type="dxa"/>
            <w:vMerge w:val="restart"/>
            <w:tcBorders>
              <w:top w:val="single" w:sz="4" w:space="0" w:color="auto"/>
              <w:left w:val="single" w:sz="4" w:space="0" w:color="auto"/>
              <w:right w:val="single" w:sz="4" w:space="0" w:color="auto"/>
            </w:tcBorders>
            <w:shd w:val="clear" w:color="auto" w:fill="auto"/>
            <w:vAlign w:val="center"/>
          </w:tcPr>
          <w:p w14:paraId="02F5C57B"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2.4</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9A5A620" w14:textId="4DC8A728" w:rsidR="003D76F0" w:rsidRPr="002B6422" w:rsidRDefault="003D76F0" w:rsidP="002B6422">
            <w:pPr>
              <w:shd w:val="clear" w:color="auto" w:fill="FFFFFF"/>
              <w:spacing w:after="0" w:line="240" w:lineRule="auto"/>
              <w:ind w:right="211"/>
              <w:jc w:val="both"/>
              <w:rPr>
                <w:rFonts w:eastAsia="Times New Roman" w:cstheme="minorHAnsi"/>
                <w:sz w:val="20"/>
                <w:szCs w:val="20"/>
                <w:lang w:eastAsia="pl-PL"/>
              </w:rPr>
            </w:pPr>
            <w:r w:rsidRPr="002B6422">
              <w:rPr>
                <w:rFonts w:eastAsia="Times New Roman" w:cstheme="minorHAnsi"/>
                <w:sz w:val="20"/>
                <w:szCs w:val="20"/>
                <w:lang w:eastAsia="pl-PL"/>
              </w:rPr>
              <w:t>Pojazd mus</w:t>
            </w:r>
            <w:r w:rsidR="006C1AAD" w:rsidRPr="002B6422">
              <w:rPr>
                <w:rFonts w:eastAsia="Times New Roman" w:cstheme="minorHAnsi"/>
                <w:sz w:val="20"/>
                <w:szCs w:val="20"/>
                <w:lang w:eastAsia="pl-PL"/>
              </w:rPr>
              <w:t>i</w:t>
            </w:r>
            <w:r w:rsidRPr="002B6422">
              <w:rPr>
                <w:rFonts w:eastAsia="Times New Roman" w:cstheme="minorHAnsi"/>
                <w:sz w:val="20"/>
                <w:szCs w:val="20"/>
                <w:lang w:eastAsia="pl-PL"/>
              </w:rPr>
              <w:t xml:space="preserve"> być oznakowan</w:t>
            </w:r>
            <w:r w:rsidR="006C1AAD" w:rsidRPr="002B6422">
              <w:rPr>
                <w:rFonts w:eastAsia="Times New Roman" w:cstheme="minorHAnsi"/>
                <w:sz w:val="20"/>
                <w:szCs w:val="20"/>
                <w:lang w:eastAsia="pl-PL"/>
              </w:rPr>
              <w:t>y</w:t>
            </w:r>
            <w:r w:rsidRPr="002B6422">
              <w:rPr>
                <w:rFonts w:eastAsia="Times New Roman" w:cstheme="minorHAnsi"/>
                <w:sz w:val="20"/>
                <w:szCs w:val="20"/>
                <w:lang w:eastAsia="pl-PL"/>
              </w:rPr>
              <w:t xml:space="preserve"> i wyposażon</w:t>
            </w:r>
            <w:r w:rsidR="006C1AAD" w:rsidRPr="002B6422">
              <w:rPr>
                <w:rFonts w:eastAsia="Times New Roman" w:cstheme="minorHAnsi"/>
                <w:sz w:val="20"/>
                <w:szCs w:val="20"/>
                <w:lang w:eastAsia="pl-PL"/>
              </w:rPr>
              <w:t>y</w:t>
            </w:r>
            <w:r w:rsidRPr="002B6422">
              <w:rPr>
                <w:rFonts w:eastAsia="Times New Roman" w:cstheme="minorHAnsi"/>
                <w:sz w:val="20"/>
                <w:szCs w:val="20"/>
                <w:lang w:eastAsia="pl-PL"/>
              </w:rPr>
              <w:t xml:space="preserve"> w urządzenia sygnalizacyjno-ostrzegawcze, świetlne i dźwiękowe wymagane dla uprzywilejowanego w ruchu pojazdu Państwowej Straży Pożarnej, a w szczególności: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2E2D412"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5A4C3A6D" w14:textId="77777777" w:rsidTr="00D02B05">
        <w:trPr>
          <w:trHeight w:val="1793"/>
        </w:trPr>
        <w:tc>
          <w:tcPr>
            <w:tcW w:w="899" w:type="dxa"/>
            <w:vMerge/>
            <w:tcBorders>
              <w:left w:val="single" w:sz="4" w:space="0" w:color="auto"/>
              <w:right w:val="single" w:sz="4" w:space="0" w:color="auto"/>
            </w:tcBorders>
            <w:shd w:val="clear" w:color="auto" w:fill="auto"/>
          </w:tcPr>
          <w:p w14:paraId="76C0B86A"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5A6FAC66" w14:textId="1B97F3CA" w:rsidR="003D76F0" w:rsidRPr="002B6422" w:rsidRDefault="003D76F0" w:rsidP="002B6422">
            <w:pPr>
              <w:widowControl w:val="0"/>
              <w:numPr>
                <w:ilvl w:val="0"/>
                <w:numId w:val="22"/>
              </w:numPr>
              <w:shd w:val="clear" w:color="auto" w:fill="FFFFFF"/>
              <w:autoSpaceDE w:val="0"/>
              <w:autoSpaceDN w:val="0"/>
              <w:adjustRightInd w:val="0"/>
              <w:spacing w:after="0" w:line="240" w:lineRule="auto"/>
              <w:ind w:right="211"/>
              <w:jc w:val="both"/>
              <w:rPr>
                <w:rFonts w:eastAsia="Times New Roman" w:cstheme="minorHAnsi"/>
                <w:sz w:val="20"/>
                <w:szCs w:val="20"/>
                <w:lang w:eastAsia="pl-PL"/>
              </w:rPr>
            </w:pPr>
            <w:r w:rsidRPr="002B6422">
              <w:rPr>
                <w:rFonts w:eastAsia="Times New Roman" w:cstheme="minorHAnsi"/>
                <w:sz w:val="20"/>
                <w:szCs w:val="20"/>
                <w:lang w:eastAsia="pl-PL"/>
              </w:rPr>
              <w:t>Urządzenie dźwiękowe (minimum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w:t>
            </w:r>
            <w:r w:rsidR="00DF4668" w:rsidRPr="002B6422">
              <w:rPr>
                <w:rFonts w:eastAsia="Times New Roman" w:cstheme="minorHAnsi"/>
                <w:sz w:val="20"/>
                <w:szCs w:val="20"/>
                <w:lang w:eastAsia="pl-PL"/>
              </w:rPr>
              <w:t xml:space="preserve"> 110 dB(A) maksymalnie 118 dB(A) dla każdego rodzaju dźwięku.</w:t>
            </w:r>
          </w:p>
          <w:p w14:paraId="0935A27E" w14:textId="7A3EF158" w:rsidR="003D76F0" w:rsidRPr="002B6422" w:rsidRDefault="003D76F0" w:rsidP="002B6422">
            <w:pPr>
              <w:widowControl w:val="0"/>
              <w:shd w:val="clear" w:color="auto" w:fill="FFFFFF"/>
              <w:autoSpaceDE w:val="0"/>
              <w:autoSpaceDN w:val="0"/>
              <w:adjustRightInd w:val="0"/>
              <w:spacing w:after="0" w:line="240" w:lineRule="auto"/>
              <w:ind w:left="396" w:right="211"/>
              <w:jc w:val="both"/>
              <w:rPr>
                <w:rFonts w:eastAsia="Times New Roman" w:cstheme="minorHAnsi"/>
                <w:sz w:val="20"/>
                <w:szCs w:val="20"/>
                <w:lang w:eastAsia="pl-PL"/>
              </w:rPr>
            </w:pPr>
            <w:r w:rsidRPr="002B6422">
              <w:rPr>
                <w:rFonts w:eastAsia="Times New Roman" w:cstheme="minorHAnsi"/>
                <w:sz w:val="20"/>
                <w:szCs w:val="20"/>
                <w:lang w:eastAsia="pl-PL"/>
              </w:rPr>
              <w:t>Poziom ekwiwalentny ciśnienia akustycznego generowanego przez urządzenie, mierzony całkującym miernikiem poziomu dźwięku wg. krzywej korekcyjnej „A” w kabinie pojazdu, przy włączonej sygnalizacji dźwiękowej nie może przekraczać 85 dB (A) dla każdego rodzaju dźwięku (dotyczy wszystkich rodzajów sygnałów z wyłączeniem „AIR-HORN”).</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9A782A7"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4006A406" w14:textId="77777777" w:rsidTr="00D02B05">
        <w:trPr>
          <w:trHeight w:val="1614"/>
        </w:trPr>
        <w:tc>
          <w:tcPr>
            <w:tcW w:w="899" w:type="dxa"/>
            <w:vMerge/>
            <w:tcBorders>
              <w:left w:val="single" w:sz="4" w:space="0" w:color="auto"/>
              <w:right w:val="single" w:sz="4" w:space="0" w:color="auto"/>
            </w:tcBorders>
            <w:shd w:val="clear" w:color="auto" w:fill="auto"/>
          </w:tcPr>
          <w:p w14:paraId="396A47CE"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D518C5E" w14:textId="041E8F0E" w:rsidR="003D76F0" w:rsidRPr="002B6422" w:rsidRDefault="003D76F0" w:rsidP="002B6422">
            <w:pPr>
              <w:shd w:val="clear" w:color="auto" w:fill="FFFFFF"/>
              <w:spacing w:after="0" w:line="240" w:lineRule="auto"/>
              <w:ind w:left="319" w:right="211" w:hanging="283"/>
              <w:jc w:val="both"/>
              <w:rPr>
                <w:rFonts w:eastAsia="Times New Roman" w:cstheme="minorHAnsi"/>
                <w:sz w:val="20"/>
                <w:szCs w:val="20"/>
                <w:lang w:eastAsia="pl-PL"/>
              </w:rPr>
            </w:pPr>
            <w:r w:rsidRPr="002B6422">
              <w:rPr>
                <w:rFonts w:eastAsia="Times New Roman" w:cstheme="minorHAnsi"/>
                <w:sz w:val="20"/>
                <w:szCs w:val="20"/>
                <w:lang w:eastAsia="pl-PL"/>
              </w:rPr>
              <w:t>2) Belka sygnalizacyjna wykonana w technologii LED montowana na dachu kabiny. Długość belki nie mniejsza niż 1400mm. Belka wykonana z poliwęglanu. Belka wyposażona w minimum 4 moduły narożne wyposażone w minimum 6 źródeł światła LED oraz minimum 6 modułów przednich wyposażonych w minimum 3 źródła światła LED, kolor świecenia wszystkich modułów - niebieski. Belka wyposażona w centralny układ zasilania modułów (każdy moduł zasilany osobno) oraz powinna umożliwiać w przyszłości rozbudowę belki o dodatkowe moduły LED. Belka nie może wystawać poza szerokość dachu.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C82C684"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7159D642" w14:textId="77777777" w:rsidTr="00D02B05">
        <w:trPr>
          <w:trHeight w:val="560"/>
        </w:trPr>
        <w:tc>
          <w:tcPr>
            <w:tcW w:w="899" w:type="dxa"/>
            <w:vMerge/>
            <w:tcBorders>
              <w:left w:val="single" w:sz="4" w:space="0" w:color="auto"/>
              <w:right w:val="single" w:sz="4" w:space="0" w:color="auto"/>
            </w:tcBorders>
            <w:shd w:val="clear" w:color="auto" w:fill="auto"/>
          </w:tcPr>
          <w:p w14:paraId="59CF4D93"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0DFE09D" w14:textId="2362B5FA" w:rsidR="003D76F0" w:rsidRPr="002B6422" w:rsidRDefault="003D76F0" w:rsidP="002B6422">
            <w:pPr>
              <w:shd w:val="clear" w:color="auto" w:fill="FFFFFF"/>
              <w:spacing w:after="0" w:line="240" w:lineRule="auto"/>
              <w:ind w:left="319" w:right="211" w:hanging="283"/>
              <w:jc w:val="both"/>
              <w:rPr>
                <w:rFonts w:eastAsia="Times New Roman" w:cstheme="minorHAnsi"/>
                <w:sz w:val="20"/>
                <w:szCs w:val="20"/>
                <w:lang w:eastAsia="pl-PL"/>
              </w:rPr>
            </w:pPr>
            <w:r w:rsidRPr="002B6422">
              <w:rPr>
                <w:rFonts w:eastAsia="Times New Roman" w:cstheme="minorHAnsi"/>
                <w:sz w:val="20"/>
                <w:szCs w:val="20"/>
                <w:lang w:eastAsia="pl-PL"/>
              </w:rPr>
              <w:t>3) Minimum jedna lampa sygnalizacyjna niebieska kierunkowa w technologii LED wysyłająca sygnał błyskowy, zamontowana z tyłu pojazdu z możliwością wyłączenia z kabiny kierowcy w przypadku jazdy w kolumnie.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7B8A334"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2AC73B64" w14:textId="77777777" w:rsidTr="00D02B05">
        <w:trPr>
          <w:trHeight w:val="632"/>
        </w:trPr>
        <w:tc>
          <w:tcPr>
            <w:tcW w:w="899" w:type="dxa"/>
            <w:vMerge/>
            <w:tcBorders>
              <w:left w:val="single" w:sz="4" w:space="0" w:color="auto"/>
              <w:right w:val="single" w:sz="4" w:space="0" w:color="auto"/>
            </w:tcBorders>
            <w:shd w:val="clear" w:color="auto" w:fill="auto"/>
          </w:tcPr>
          <w:p w14:paraId="1E7D9B8D"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53C52BF1" w14:textId="2461AC88" w:rsidR="003D76F0" w:rsidRPr="002B6422" w:rsidRDefault="003D76F0" w:rsidP="002B6422">
            <w:pPr>
              <w:shd w:val="clear" w:color="auto" w:fill="FFFFFF"/>
              <w:spacing w:after="0" w:line="240" w:lineRule="auto"/>
              <w:ind w:left="319" w:right="211" w:hanging="283"/>
              <w:jc w:val="both"/>
              <w:rPr>
                <w:rFonts w:eastAsia="Times New Roman" w:cstheme="minorHAnsi"/>
                <w:sz w:val="20"/>
                <w:szCs w:val="20"/>
                <w:lang w:eastAsia="pl-PL"/>
              </w:rPr>
            </w:pPr>
            <w:r w:rsidRPr="002B6422">
              <w:rPr>
                <w:rFonts w:eastAsia="Times New Roman" w:cstheme="minorHAnsi"/>
                <w:sz w:val="20"/>
                <w:szCs w:val="20"/>
                <w:lang w:eastAsia="pl-PL"/>
              </w:rPr>
              <w:t>4) Minimum dwie dodatkowe lampy sygnalizacyjne niebieskie w technologii LED zamontowane z przodu pojazdu (na masce silnika). Lampy (każda) wyposażone w minimum 4 źródła światła LED, na wysokości lusterka wstecznego pojazdu osobowego.</w:t>
            </w:r>
            <w:r w:rsidR="004B6054" w:rsidRPr="002B6422">
              <w:rPr>
                <w:rFonts w:eastAsia="Times New Roman" w:cstheme="minorHAnsi"/>
                <w:sz w:val="20"/>
                <w:szCs w:val="20"/>
                <w:lang w:eastAsia="pl-PL"/>
              </w:rPr>
              <w:t xml:space="preserve"> Dodatkowe dwie lampy w technologii led zamontowane na przednich narożnikach p</w:t>
            </w:r>
            <w:r w:rsidR="00DF4668" w:rsidRPr="002B6422">
              <w:rPr>
                <w:rFonts w:eastAsia="Times New Roman" w:cstheme="minorHAnsi"/>
                <w:sz w:val="20"/>
                <w:szCs w:val="20"/>
                <w:lang w:eastAsia="pl-PL"/>
              </w:rPr>
              <w:t>o</w:t>
            </w:r>
            <w:r w:rsidR="004B6054" w:rsidRPr="002B6422">
              <w:rPr>
                <w:rFonts w:eastAsia="Times New Roman" w:cstheme="minorHAnsi"/>
                <w:sz w:val="20"/>
                <w:szCs w:val="20"/>
                <w:lang w:eastAsia="pl-PL"/>
              </w:rPr>
              <w:t>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E338D79"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19FE85B8" w14:textId="77777777" w:rsidTr="00D02B05">
        <w:trPr>
          <w:trHeight w:val="556"/>
        </w:trPr>
        <w:tc>
          <w:tcPr>
            <w:tcW w:w="899" w:type="dxa"/>
            <w:vMerge/>
            <w:tcBorders>
              <w:left w:val="single" w:sz="4" w:space="0" w:color="auto"/>
              <w:right w:val="single" w:sz="4" w:space="0" w:color="auto"/>
            </w:tcBorders>
            <w:shd w:val="clear" w:color="auto" w:fill="auto"/>
          </w:tcPr>
          <w:p w14:paraId="383E3C67"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6A0036D" w14:textId="0A67E0E0" w:rsidR="003D76F0" w:rsidRPr="002B6422" w:rsidRDefault="003D76F0" w:rsidP="002B6422">
            <w:pPr>
              <w:shd w:val="clear" w:color="auto" w:fill="FFFFFF"/>
              <w:spacing w:after="0" w:line="240" w:lineRule="auto"/>
              <w:ind w:left="319" w:right="211" w:hanging="283"/>
              <w:jc w:val="both"/>
              <w:rPr>
                <w:rFonts w:eastAsia="Times New Roman" w:cstheme="minorHAnsi"/>
                <w:sz w:val="20"/>
                <w:szCs w:val="20"/>
                <w:lang w:eastAsia="pl-PL"/>
              </w:rPr>
            </w:pPr>
            <w:r w:rsidRPr="002B6422">
              <w:rPr>
                <w:rFonts w:eastAsia="Times New Roman" w:cstheme="minorHAnsi"/>
                <w:sz w:val="20"/>
                <w:szCs w:val="20"/>
                <w:lang w:eastAsia="pl-PL"/>
              </w:rPr>
              <w:t xml:space="preserve">5) </w:t>
            </w:r>
            <w:r w:rsidR="00C27FEF" w:rsidRPr="002B6422">
              <w:rPr>
                <w:rFonts w:eastAsia="Times New Roman" w:cstheme="minorHAnsi"/>
                <w:sz w:val="20"/>
                <w:szCs w:val="20"/>
                <w:lang w:eastAsia="pl-PL"/>
              </w:rPr>
              <w:t xml:space="preserve">Co najmniej po dwie dodatkowe lampy sygnalizacyjne niebieskie w technologii LED </w:t>
            </w:r>
            <w:r w:rsidR="00FB343C" w:rsidRPr="002B6422">
              <w:rPr>
                <w:rFonts w:eastAsia="Times New Roman" w:cstheme="minorHAnsi"/>
                <w:sz w:val="20"/>
                <w:szCs w:val="20"/>
                <w:lang w:eastAsia="pl-PL"/>
              </w:rPr>
              <w:t xml:space="preserve">zamontowane </w:t>
            </w:r>
            <w:r w:rsidR="00C27FEF" w:rsidRPr="002B6422">
              <w:rPr>
                <w:rFonts w:eastAsia="Times New Roman" w:cstheme="minorHAnsi"/>
                <w:sz w:val="20"/>
                <w:szCs w:val="20"/>
                <w:lang w:eastAsia="pl-PL"/>
              </w:rPr>
              <w:t xml:space="preserve">na każdym boku pojazdu.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3B0356F"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58BA16EE" w14:textId="77777777" w:rsidTr="00D02B05">
        <w:trPr>
          <w:trHeight w:val="833"/>
        </w:trPr>
        <w:tc>
          <w:tcPr>
            <w:tcW w:w="899" w:type="dxa"/>
            <w:vMerge/>
            <w:tcBorders>
              <w:left w:val="single" w:sz="4" w:space="0" w:color="auto"/>
              <w:right w:val="single" w:sz="4" w:space="0" w:color="auto"/>
            </w:tcBorders>
            <w:shd w:val="clear" w:color="auto" w:fill="auto"/>
          </w:tcPr>
          <w:p w14:paraId="545CA5A1"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14AFDC4" w14:textId="4D290DA5" w:rsidR="003D76F0" w:rsidRPr="002B6422" w:rsidRDefault="003D76F0" w:rsidP="002B6422">
            <w:pPr>
              <w:shd w:val="clear" w:color="auto" w:fill="FFFFFF"/>
              <w:spacing w:after="0" w:line="240" w:lineRule="auto"/>
              <w:ind w:left="319" w:right="211" w:hanging="283"/>
              <w:jc w:val="both"/>
              <w:rPr>
                <w:rFonts w:eastAsia="Times New Roman" w:cstheme="minorHAnsi"/>
                <w:color w:val="000000"/>
                <w:sz w:val="20"/>
                <w:szCs w:val="20"/>
                <w:lang w:eastAsia="pl-PL"/>
              </w:rPr>
            </w:pPr>
            <w:r w:rsidRPr="002B6422">
              <w:rPr>
                <w:rFonts w:eastAsia="Times New Roman" w:cstheme="minorHAnsi"/>
                <w:sz w:val="20"/>
                <w:szCs w:val="20"/>
                <w:lang w:eastAsia="pl-PL"/>
              </w:rPr>
              <w:t xml:space="preserve">6) </w:t>
            </w:r>
            <w:r w:rsidR="00DF4668" w:rsidRPr="002B6422">
              <w:rPr>
                <w:rFonts w:eastAsia="Times New Roman" w:cstheme="minorHAnsi"/>
                <w:sz w:val="20"/>
                <w:szCs w:val="20"/>
                <w:lang w:eastAsia="pl-PL"/>
              </w:rPr>
              <w:t xml:space="preserve">Zamontowany </w:t>
            </w:r>
            <w:r w:rsidRPr="002B6422">
              <w:rPr>
                <w:rFonts w:eastAsia="Times New Roman" w:cstheme="minorHAnsi"/>
                <w:color w:val="000000"/>
                <w:sz w:val="20"/>
                <w:szCs w:val="20"/>
                <w:lang w:eastAsia="pl-PL"/>
              </w:rPr>
              <w:t xml:space="preserve">dodatkowy sygnał typu „AIR-HORN”, pneumatyczny </w:t>
            </w:r>
            <w:r w:rsidR="00DF4668" w:rsidRPr="002B6422">
              <w:rPr>
                <w:rFonts w:eastAsia="Times New Roman" w:cstheme="minorHAnsi"/>
                <w:color w:val="000000"/>
                <w:sz w:val="20"/>
                <w:szCs w:val="20"/>
                <w:lang w:eastAsia="pl-PL"/>
              </w:rPr>
              <w:t xml:space="preserve">o natężeniu dźwięku min. 110 dB(A) maksymalnie 118 dB(A), </w:t>
            </w:r>
            <w:r w:rsidRPr="002B6422">
              <w:rPr>
                <w:rFonts w:eastAsia="Times New Roman" w:cstheme="minorHAnsi"/>
                <w:color w:val="000000"/>
                <w:sz w:val="20"/>
                <w:szCs w:val="20"/>
                <w:lang w:eastAsia="pl-PL"/>
              </w:rPr>
              <w:t>włączany włącznikiem łatwo dostępnym dla kierowcy oraz dowódcy (dopuszcza się zamontowanie dwóch niezależnych włączników sygnału pneumatycznego, jednego w pobliżu kierowcy, drugiego – dowódcy).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4F5E760"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270BCBA0" w14:textId="77777777" w:rsidTr="00D02B05">
        <w:trPr>
          <w:trHeight w:val="701"/>
        </w:trPr>
        <w:tc>
          <w:tcPr>
            <w:tcW w:w="899" w:type="dxa"/>
            <w:vMerge/>
            <w:tcBorders>
              <w:left w:val="single" w:sz="4" w:space="0" w:color="auto"/>
              <w:right w:val="single" w:sz="4" w:space="0" w:color="auto"/>
            </w:tcBorders>
            <w:shd w:val="clear" w:color="auto" w:fill="auto"/>
          </w:tcPr>
          <w:p w14:paraId="760E919F"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7F56B29" w14:textId="0CA521F5" w:rsidR="003D76F0" w:rsidRPr="002B6422" w:rsidRDefault="003D76F0" w:rsidP="002B6422">
            <w:pPr>
              <w:shd w:val="clear" w:color="auto" w:fill="FFFFFF"/>
              <w:spacing w:after="0" w:line="240" w:lineRule="auto"/>
              <w:ind w:left="319" w:right="211" w:hanging="283"/>
              <w:jc w:val="both"/>
              <w:rPr>
                <w:rFonts w:eastAsia="Times New Roman" w:cstheme="minorHAnsi"/>
                <w:sz w:val="20"/>
                <w:szCs w:val="20"/>
                <w:lang w:eastAsia="pl-PL"/>
              </w:rPr>
            </w:pPr>
            <w:r w:rsidRPr="002B6422">
              <w:rPr>
                <w:rFonts w:eastAsia="Times New Roman" w:cstheme="minorHAnsi"/>
                <w:sz w:val="20"/>
                <w:szCs w:val="20"/>
                <w:lang w:eastAsia="pl-PL"/>
              </w:rPr>
              <w:t xml:space="preserve">7) </w:t>
            </w:r>
            <w:r w:rsidR="00DF4668" w:rsidRPr="002B6422">
              <w:rPr>
                <w:rFonts w:eastAsia="Times New Roman" w:cstheme="minorHAnsi"/>
                <w:sz w:val="20"/>
                <w:szCs w:val="20"/>
                <w:lang w:eastAsia="pl-PL"/>
              </w:rPr>
              <w:t>Z</w:t>
            </w:r>
            <w:r w:rsidRPr="002B6422">
              <w:rPr>
                <w:rFonts w:eastAsia="Times New Roman" w:cstheme="minorHAnsi"/>
                <w:sz w:val="20"/>
                <w:szCs w:val="20"/>
                <w:lang w:eastAsia="pl-PL"/>
              </w:rPr>
              <w:t xml:space="preserve"> tyłu pojazdu belka zespolona posiadająca żółte lampy tworzące falę świetlną (służy do wskazywania kierunku omijania samochodu podczas akcji w warunkach drogowych) wraz ze sterownikami do obsługi. Włączanie i wyłączanie fali świetlnej powinno być możliwe z kokpitu autopompy oraz z kabiny pojazdu, miejsca kierowcy . Fala świetlna wykonana w technologii LED</w:t>
            </w:r>
            <w:r w:rsidR="00DF4668" w:rsidRPr="002B6422">
              <w:rPr>
                <w:rFonts w:eastAsia="Times New Roman" w:cstheme="minorHAnsi"/>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D1CDB0A"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7751E36B" w14:textId="77777777" w:rsidTr="00D02B05">
        <w:trPr>
          <w:trHeight w:val="374"/>
        </w:trPr>
        <w:tc>
          <w:tcPr>
            <w:tcW w:w="899" w:type="dxa"/>
            <w:vMerge/>
            <w:tcBorders>
              <w:left w:val="single" w:sz="4" w:space="0" w:color="auto"/>
              <w:bottom w:val="single" w:sz="4" w:space="0" w:color="auto"/>
              <w:right w:val="single" w:sz="4" w:space="0" w:color="auto"/>
            </w:tcBorders>
            <w:shd w:val="clear" w:color="auto" w:fill="auto"/>
          </w:tcPr>
          <w:p w14:paraId="0A8F8D6C"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03128F9" w14:textId="704F04A7" w:rsidR="003D76F0" w:rsidRPr="002B6422" w:rsidRDefault="003D76F0" w:rsidP="002B6422">
            <w:pPr>
              <w:shd w:val="clear" w:color="auto" w:fill="FFFFFF"/>
              <w:spacing w:after="0" w:line="240" w:lineRule="auto"/>
              <w:ind w:left="319" w:right="211" w:hanging="283"/>
              <w:jc w:val="both"/>
              <w:rPr>
                <w:rFonts w:eastAsia="Times New Roman" w:cstheme="minorHAnsi"/>
                <w:sz w:val="20"/>
                <w:szCs w:val="20"/>
                <w:lang w:eastAsia="pl-PL"/>
              </w:rPr>
            </w:pPr>
            <w:r w:rsidRPr="002B6422">
              <w:rPr>
                <w:rFonts w:eastAsia="Times New Roman" w:cstheme="minorHAnsi"/>
                <w:sz w:val="20"/>
                <w:szCs w:val="20"/>
                <w:lang w:eastAsia="pl-PL"/>
              </w:rPr>
              <w:t xml:space="preserve">8) </w:t>
            </w:r>
            <w:r w:rsidR="00DF4668" w:rsidRPr="002B6422">
              <w:rPr>
                <w:rFonts w:eastAsia="Times New Roman" w:cstheme="minorHAnsi"/>
                <w:sz w:val="20"/>
                <w:szCs w:val="20"/>
                <w:lang w:eastAsia="pl-PL"/>
              </w:rPr>
              <w:t>C</w:t>
            </w:r>
            <w:r w:rsidRPr="002B6422">
              <w:rPr>
                <w:rFonts w:eastAsia="Times New Roman" w:cstheme="minorHAnsi"/>
                <w:sz w:val="20"/>
                <w:szCs w:val="20"/>
                <w:lang w:eastAsia="pl-PL"/>
              </w:rPr>
              <w:t>ałość oświetlenia pojazdu uprzywilejowanego zgodna z ECE R65 class 2. Stopień ochrony całości oświetlenia minimum w klasie IP 55 lub wyższej.</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8FDAFE6"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2FA77D01" w14:textId="77777777" w:rsidTr="00D02B05">
        <w:trPr>
          <w:trHeight w:val="41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B8E6A0C"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2.5</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18710AC" w14:textId="77777777" w:rsidR="003D76F0" w:rsidRPr="002B6422" w:rsidRDefault="003D76F0" w:rsidP="002B6422">
            <w:pPr>
              <w:tabs>
                <w:tab w:val="left" w:pos="48"/>
                <w:tab w:val="left" w:pos="921"/>
                <w:tab w:val="left" w:pos="6513"/>
                <w:tab w:val="left" w:pos="10395"/>
                <w:tab w:val="left" w:pos="14730"/>
              </w:tabs>
              <w:spacing w:after="0" w:line="240" w:lineRule="auto"/>
              <w:jc w:val="both"/>
              <w:rPr>
                <w:rFonts w:eastAsia="Times New Roman" w:cstheme="minorHAnsi"/>
                <w:b/>
                <w:color w:val="000000"/>
                <w:sz w:val="20"/>
                <w:szCs w:val="20"/>
                <w:lang w:eastAsia="pl-PL"/>
              </w:rPr>
            </w:pPr>
            <w:r w:rsidRPr="002B6422">
              <w:rPr>
                <w:rFonts w:eastAsia="Times New Roman" w:cstheme="minorHAnsi"/>
                <w:sz w:val="20"/>
                <w:szCs w:val="20"/>
                <w:lang w:eastAsia="pl-PL"/>
              </w:rPr>
              <w:t>Maksymalna masa rzeczywista (MMR) pojazdu gotowego do akcji ratowniczo-gaśniczej, rozkład tej masy na osie oraz masa przypadająca na każdą z osi nie może przekroczyć maksymalnych wartości określonych  przez producenta pojazdu lub podwozia bazowego.</w:t>
            </w:r>
            <w:r w:rsidRPr="002B6422">
              <w:rPr>
                <w:rFonts w:eastAsia="Times New Roman" w:cstheme="minorHAnsi"/>
                <w:b/>
                <w:color w:val="000000"/>
                <w:sz w:val="20"/>
                <w:szCs w:val="20"/>
                <w:lang w:eastAsia="pl-PL"/>
              </w:rPr>
              <w:t xml:space="preserve"> </w:t>
            </w:r>
          </w:p>
          <w:p w14:paraId="5AF3EAA3" w14:textId="77777777" w:rsidR="003D76F0" w:rsidRDefault="003D76F0" w:rsidP="002B6422">
            <w:pPr>
              <w:tabs>
                <w:tab w:val="left" w:pos="36"/>
                <w:tab w:val="left" w:pos="921"/>
                <w:tab w:val="left" w:pos="6513"/>
                <w:tab w:val="left" w:pos="10395"/>
                <w:tab w:val="left" w:pos="14730"/>
              </w:tabs>
              <w:spacing w:after="0" w:line="240" w:lineRule="auto"/>
              <w:jc w:val="both"/>
              <w:rPr>
                <w:rFonts w:eastAsia="Times New Roman" w:cstheme="minorHAnsi"/>
                <w:color w:val="000000"/>
                <w:sz w:val="20"/>
                <w:szCs w:val="20"/>
                <w:lang w:eastAsia="pl-PL"/>
              </w:rPr>
            </w:pPr>
            <w:r w:rsidRPr="002B6422">
              <w:rPr>
                <w:rFonts w:eastAsia="Times New Roman" w:cstheme="minorHAnsi"/>
                <w:b/>
                <w:color w:val="000000"/>
                <w:sz w:val="20"/>
                <w:szCs w:val="20"/>
                <w:lang w:eastAsia="pl-PL"/>
              </w:rPr>
              <w:t>Masa całkowita pojazdu gotowego do akcji</w:t>
            </w:r>
            <w:r w:rsidRPr="002B6422">
              <w:rPr>
                <w:rFonts w:eastAsia="Times New Roman" w:cstheme="minorHAnsi"/>
                <w:color w:val="000000"/>
                <w:sz w:val="20"/>
                <w:szCs w:val="20"/>
                <w:lang w:eastAsia="pl-PL"/>
              </w:rPr>
              <w:t xml:space="preserve"> ratowniczo-gaśniczej (pojazd z załogą, pełnymi zbiornikami, zabudową i wyposażeniem) nie może przekroczyć 21 000 kg. Rezerwa masy nie mniejsza niż 3%. Dopuszczalna różnica w obciążeniu strony lewej i prawej nie może przekroczyć 3%.</w:t>
            </w:r>
          </w:p>
          <w:p w14:paraId="759766CE" w14:textId="77777777" w:rsidR="002B6422" w:rsidRPr="002B6422" w:rsidRDefault="002B6422" w:rsidP="002B6422">
            <w:pPr>
              <w:tabs>
                <w:tab w:val="left" w:pos="36"/>
                <w:tab w:val="left" w:pos="921"/>
                <w:tab w:val="left" w:pos="6513"/>
                <w:tab w:val="left" w:pos="10395"/>
                <w:tab w:val="left" w:pos="14730"/>
              </w:tabs>
              <w:spacing w:after="0" w:line="240" w:lineRule="auto"/>
              <w:jc w:val="both"/>
              <w:rPr>
                <w:rFonts w:eastAsia="Times New Roman" w:cstheme="minorHAnsi"/>
                <w:color w:val="000000"/>
                <w:sz w:val="20"/>
                <w:szCs w:val="20"/>
                <w:lang w:eastAsia="pl-PL"/>
              </w:rPr>
            </w:pP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C4FE240" w14:textId="1CEBF089"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2954F41B" w14:textId="77777777" w:rsidTr="00D02B05">
        <w:trPr>
          <w:trHeight w:val="302"/>
        </w:trPr>
        <w:tc>
          <w:tcPr>
            <w:tcW w:w="899" w:type="dxa"/>
            <w:vMerge w:val="restart"/>
            <w:tcBorders>
              <w:top w:val="single" w:sz="4" w:space="0" w:color="auto"/>
              <w:left w:val="single" w:sz="4" w:space="0" w:color="auto"/>
              <w:right w:val="single" w:sz="4" w:space="0" w:color="auto"/>
            </w:tcBorders>
            <w:shd w:val="clear" w:color="auto" w:fill="auto"/>
            <w:vAlign w:val="center"/>
          </w:tcPr>
          <w:p w14:paraId="47735B57"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lastRenderedPageBreak/>
              <w:t>2.6</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F83F97D" w14:textId="77777777" w:rsidR="003D76F0" w:rsidRPr="002B6422" w:rsidRDefault="003D76F0" w:rsidP="002B6422">
            <w:pPr>
              <w:shd w:val="clear" w:color="auto" w:fill="FFFFFF"/>
              <w:tabs>
                <w:tab w:val="left" w:pos="835"/>
              </w:tabs>
              <w:spacing w:after="0" w:line="240" w:lineRule="auto"/>
              <w:ind w:right="-4"/>
              <w:jc w:val="both"/>
              <w:rPr>
                <w:rFonts w:eastAsia="Times New Roman" w:cstheme="minorHAnsi"/>
                <w:sz w:val="20"/>
                <w:szCs w:val="20"/>
                <w:lang w:eastAsia="pl-PL"/>
              </w:rPr>
            </w:pPr>
            <w:r w:rsidRPr="002B6422">
              <w:rPr>
                <w:rFonts w:eastAsia="Times New Roman" w:cstheme="minorHAnsi"/>
                <w:sz w:val="20"/>
                <w:szCs w:val="20"/>
                <w:lang w:eastAsia="pl-PL"/>
              </w:rPr>
              <w:t>Podwozie pojazdu musi spełniać min następujące warunki: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50704ED" w14:textId="77777777" w:rsidR="003D76F0" w:rsidRPr="002B6422" w:rsidRDefault="003D76F0" w:rsidP="002B6422">
            <w:pPr>
              <w:spacing w:after="0" w:line="240" w:lineRule="auto"/>
              <w:jc w:val="center"/>
              <w:rPr>
                <w:rFonts w:eastAsia="Times New Roman" w:cstheme="minorHAnsi"/>
                <w:b/>
                <w:bCs/>
                <w:color w:val="FF0000"/>
                <w:sz w:val="20"/>
                <w:szCs w:val="20"/>
                <w:lang w:eastAsia="pl-PL"/>
              </w:rPr>
            </w:pPr>
          </w:p>
        </w:tc>
      </w:tr>
      <w:tr w:rsidR="003D76F0" w:rsidRPr="002B6422" w14:paraId="01AF3B30" w14:textId="77777777" w:rsidTr="00D02B05">
        <w:trPr>
          <w:trHeight w:val="851"/>
        </w:trPr>
        <w:tc>
          <w:tcPr>
            <w:tcW w:w="899" w:type="dxa"/>
            <w:vMerge/>
            <w:tcBorders>
              <w:left w:val="single" w:sz="4" w:space="0" w:color="auto"/>
              <w:right w:val="single" w:sz="4" w:space="0" w:color="auto"/>
            </w:tcBorders>
            <w:shd w:val="clear" w:color="auto" w:fill="auto"/>
          </w:tcPr>
          <w:p w14:paraId="3B257AF6"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7EB1054" w14:textId="05E91CA8" w:rsidR="00CB6B4A" w:rsidRPr="00CC6834" w:rsidRDefault="003D76F0" w:rsidP="00CC6834">
            <w:pPr>
              <w:numPr>
                <w:ilvl w:val="0"/>
                <w:numId w:val="39"/>
              </w:numPr>
              <w:shd w:val="clear" w:color="auto" w:fill="FFFFFF"/>
              <w:tabs>
                <w:tab w:val="left" w:pos="388"/>
              </w:tabs>
              <w:spacing w:after="0" w:line="240" w:lineRule="auto"/>
              <w:ind w:right="-4"/>
              <w:jc w:val="both"/>
              <w:rPr>
                <w:rFonts w:eastAsia="Times New Roman" w:cstheme="minorHAnsi"/>
                <w:sz w:val="20"/>
                <w:szCs w:val="20"/>
                <w:lang w:eastAsia="pl-PL"/>
              </w:rPr>
            </w:pPr>
            <w:r w:rsidRPr="002B6422">
              <w:rPr>
                <w:rFonts w:eastAsia="Times New Roman" w:cstheme="minorHAnsi"/>
                <w:sz w:val="20"/>
                <w:szCs w:val="20"/>
                <w:lang w:eastAsia="pl-PL"/>
              </w:rPr>
              <w:t xml:space="preserve">Silnik o mocy min. 210 kW z zapłonem samoczynnym, silnik </w:t>
            </w:r>
            <w:r w:rsidR="00A677D5" w:rsidRPr="002B6422">
              <w:rPr>
                <w:rFonts w:eastAsia="Times New Roman" w:cstheme="minorHAnsi"/>
                <w:sz w:val="20"/>
                <w:szCs w:val="20"/>
                <w:lang w:eastAsia="pl-PL"/>
              </w:rPr>
              <w:t>spełniający normy czystości spalin pozwalające na rejestrację pojazdu w dniu odbioru</w:t>
            </w:r>
            <w:r w:rsidR="001A37CC" w:rsidRPr="002B6422">
              <w:rPr>
                <w:rFonts w:eastAsia="Times New Roman" w:cstheme="minorHAnsi"/>
                <w:sz w:val="20"/>
                <w:szCs w:val="20"/>
                <w:lang w:eastAsia="pl-PL"/>
              </w:rPr>
              <w:t>,</w:t>
            </w:r>
            <w:r w:rsidR="00A677D5" w:rsidRPr="002B6422">
              <w:rPr>
                <w:rFonts w:eastAsia="Times New Roman" w:cstheme="minorHAnsi"/>
                <w:sz w:val="20"/>
                <w:szCs w:val="20"/>
                <w:lang w:eastAsia="pl-PL"/>
              </w:rPr>
              <w:t xml:space="preserve"> </w:t>
            </w:r>
            <w:r w:rsidRPr="002B6422">
              <w:rPr>
                <w:rFonts w:eastAsia="Times New Roman" w:cstheme="minorHAnsi"/>
                <w:sz w:val="20"/>
                <w:szCs w:val="20"/>
                <w:lang w:eastAsia="pl-PL"/>
              </w:rPr>
              <w:t>spełniający wymagania aktualnie obowiązujących przepisów prawa w zakresie czystości spalin</w:t>
            </w:r>
            <w:r w:rsidR="001A37CC" w:rsidRPr="002B6422">
              <w:rPr>
                <w:rFonts w:eastAsia="Times New Roman" w:cstheme="minorHAnsi"/>
                <w:sz w:val="20"/>
                <w:szCs w:val="20"/>
                <w:lang w:eastAsia="pl-PL"/>
              </w:rPr>
              <w:t>.</w:t>
            </w:r>
            <w:r w:rsidRPr="002B6422">
              <w:rPr>
                <w:rFonts w:eastAsia="Times New Roman" w:cstheme="minorHAnsi"/>
                <w:iCs/>
                <w:sz w:val="20"/>
                <w:szCs w:val="20"/>
                <w:lang w:eastAsia="pl-PL"/>
              </w:rPr>
              <w:t xml:space="preserve"> W przypadku stosowania</w:t>
            </w:r>
            <w:r w:rsidRPr="002B6422">
              <w:rPr>
                <w:rFonts w:eastAsia="Times New Roman" w:cstheme="minorHAnsi"/>
                <w:sz w:val="20"/>
                <w:szCs w:val="20"/>
                <w:lang w:eastAsia="pl-PL"/>
              </w:rPr>
              <w:t xml:space="preserve"> dodatkowego środka w celu redukcji emisji spalin (np. AdBlue), nie może nastąpić redukcja momentu obrotowego silnika w przypadku braku tego środka.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1F496FB" w14:textId="77777777" w:rsidR="00674E1E" w:rsidRPr="002B6422" w:rsidRDefault="00674E1E" w:rsidP="002B6422">
            <w:pPr>
              <w:pStyle w:val="western"/>
              <w:spacing w:before="0" w:beforeAutospacing="0"/>
              <w:jc w:val="center"/>
              <w:rPr>
                <w:rFonts w:asciiTheme="minorHAnsi" w:hAnsiTheme="minorHAnsi" w:cstheme="minorHAnsi"/>
                <w:bCs/>
                <w:color w:val="auto"/>
                <w:sz w:val="20"/>
                <w:szCs w:val="20"/>
              </w:rPr>
            </w:pPr>
            <w:r w:rsidRPr="002B6422">
              <w:rPr>
                <w:rFonts w:asciiTheme="minorHAnsi" w:hAnsiTheme="minorHAnsi" w:cstheme="minorHAnsi"/>
                <w:bCs/>
                <w:color w:val="auto"/>
                <w:sz w:val="20"/>
                <w:szCs w:val="20"/>
              </w:rPr>
              <w:t>Należy podać producenta, typ i model podwozia i silnika oraz moc znamionową silnika (w kW).</w:t>
            </w:r>
          </w:p>
          <w:p w14:paraId="05DADE8B" w14:textId="77777777" w:rsidR="006F705B" w:rsidRPr="002B6422" w:rsidRDefault="006F705B" w:rsidP="002B6422">
            <w:pPr>
              <w:spacing w:after="0" w:line="240" w:lineRule="auto"/>
              <w:rPr>
                <w:rFonts w:eastAsia="Times New Roman" w:cstheme="minorHAnsi"/>
                <w:b/>
                <w:bCs/>
                <w:sz w:val="6"/>
                <w:szCs w:val="6"/>
                <w:lang w:eastAsia="pl-PL"/>
              </w:rPr>
            </w:pPr>
          </w:p>
          <w:p w14:paraId="16E8F8E7" w14:textId="2272600C" w:rsidR="006F705B" w:rsidRPr="002B6422" w:rsidRDefault="006F705B"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Parametr punktowany</w:t>
            </w:r>
          </w:p>
          <w:p w14:paraId="130B08C3" w14:textId="77777777" w:rsidR="00ED3600" w:rsidRPr="002B6422" w:rsidRDefault="00ED3600" w:rsidP="002B6422">
            <w:pPr>
              <w:spacing w:after="0" w:line="240" w:lineRule="auto"/>
              <w:jc w:val="center"/>
              <w:rPr>
                <w:rFonts w:eastAsia="Times New Roman" w:cstheme="minorHAnsi"/>
                <w:b/>
                <w:bCs/>
                <w:sz w:val="6"/>
                <w:szCs w:val="6"/>
                <w:lang w:eastAsia="pl-PL"/>
              </w:rPr>
            </w:pPr>
          </w:p>
          <w:p w14:paraId="1DDEE22C" w14:textId="2ADEEA2E" w:rsidR="00CB6B4A" w:rsidRPr="002B6422" w:rsidRDefault="00CB6B4A"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Moc pojazdu podana w kW</w:t>
            </w:r>
          </w:p>
          <w:p w14:paraId="02A1813A" w14:textId="5E935B19" w:rsidR="006F705B" w:rsidRPr="002B6422" w:rsidRDefault="006F705B"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210</w:t>
            </w:r>
            <w:r w:rsidR="00CB6B4A" w:rsidRPr="002B6422">
              <w:rPr>
                <w:rFonts w:eastAsia="Times New Roman" w:cstheme="minorHAnsi"/>
                <w:b/>
                <w:bCs/>
                <w:sz w:val="20"/>
                <w:szCs w:val="20"/>
                <w:lang w:eastAsia="pl-PL"/>
              </w:rPr>
              <w:t xml:space="preserve"> kW – </w:t>
            </w:r>
            <w:r w:rsidRPr="002B6422">
              <w:rPr>
                <w:rFonts w:eastAsia="Times New Roman" w:cstheme="minorHAnsi"/>
                <w:b/>
                <w:bCs/>
                <w:sz w:val="20"/>
                <w:szCs w:val="20"/>
                <w:lang w:eastAsia="pl-PL"/>
              </w:rPr>
              <w:t>220</w:t>
            </w:r>
            <w:r w:rsidR="00CB6B4A" w:rsidRPr="002B6422">
              <w:rPr>
                <w:rFonts w:eastAsia="Times New Roman" w:cstheme="minorHAnsi"/>
                <w:b/>
                <w:bCs/>
                <w:sz w:val="20"/>
                <w:szCs w:val="20"/>
                <w:lang w:eastAsia="pl-PL"/>
              </w:rPr>
              <w:t xml:space="preserve"> kW</w:t>
            </w:r>
            <w:r w:rsidRPr="002B6422">
              <w:rPr>
                <w:rFonts w:eastAsia="Times New Roman" w:cstheme="minorHAnsi"/>
                <w:b/>
                <w:bCs/>
                <w:sz w:val="20"/>
                <w:szCs w:val="20"/>
                <w:lang w:eastAsia="pl-PL"/>
              </w:rPr>
              <w:t xml:space="preserve"> – 0 p</w:t>
            </w:r>
            <w:r w:rsidR="002B6422">
              <w:rPr>
                <w:rFonts w:eastAsia="Times New Roman" w:cstheme="minorHAnsi"/>
                <w:b/>
                <w:bCs/>
                <w:sz w:val="20"/>
                <w:szCs w:val="20"/>
                <w:lang w:eastAsia="pl-PL"/>
              </w:rPr>
              <w:t>kt</w:t>
            </w:r>
            <w:r w:rsidR="00CB6B4A" w:rsidRPr="002B6422">
              <w:rPr>
                <w:rFonts w:eastAsia="Times New Roman" w:cstheme="minorHAnsi"/>
                <w:b/>
                <w:bCs/>
                <w:sz w:val="20"/>
                <w:szCs w:val="20"/>
                <w:lang w:eastAsia="pl-PL"/>
              </w:rPr>
              <w:t>,</w:t>
            </w:r>
          </w:p>
          <w:p w14:paraId="08E7303E" w14:textId="210F47B6" w:rsidR="006F705B" w:rsidRPr="002B6422" w:rsidRDefault="006F705B"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221</w:t>
            </w:r>
            <w:r w:rsidR="00CB6B4A" w:rsidRPr="002B6422">
              <w:rPr>
                <w:rFonts w:eastAsia="Times New Roman" w:cstheme="minorHAnsi"/>
                <w:b/>
                <w:bCs/>
                <w:sz w:val="20"/>
                <w:szCs w:val="20"/>
                <w:lang w:eastAsia="pl-PL"/>
              </w:rPr>
              <w:t xml:space="preserve"> kW – </w:t>
            </w:r>
            <w:r w:rsidRPr="002B6422">
              <w:rPr>
                <w:rFonts w:eastAsia="Times New Roman" w:cstheme="minorHAnsi"/>
                <w:b/>
                <w:bCs/>
                <w:sz w:val="20"/>
                <w:szCs w:val="20"/>
                <w:lang w:eastAsia="pl-PL"/>
              </w:rPr>
              <w:t>230</w:t>
            </w:r>
            <w:r w:rsidR="00CB6B4A" w:rsidRPr="002B6422">
              <w:rPr>
                <w:rFonts w:eastAsia="Times New Roman" w:cstheme="minorHAnsi"/>
                <w:b/>
                <w:bCs/>
                <w:sz w:val="20"/>
                <w:szCs w:val="20"/>
                <w:lang w:eastAsia="pl-PL"/>
              </w:rPr>
              <w:t xml:space="preserve"> kW</w:t>
            </w:r>
            <w:r w:rsidRPr="002B6422">
              <w:rPr>
                <w:rFonts w:eastAsia="Times New Roman" w:cstheme="minorHAnsi"/>
                <w:b/>
                <w:bCs/>
                <w:sz w:val="20"/>
                <w:szCs w:val="20"/>
                <w:lang w:eastAsia="pl-PL"/>
              </w:rPr>
              <w:t xml:space="preserve"> – 5 pkt</w:t>
            </w:r>
            <w:r w:rsidR="00CB6B4A" w:rsidRPr="002B6422">
              <w:rPr>
                <w:rFonts w:eastAsia="Times New Roman" w:cstheme="minorHAnsi"/>
                <w:b/>
                <w:bCs/>
                <w:sz w:val="20"/>
                <w:szCs w:val="20"/>
                <w:lang w:eastAsia="pl-PL"/>
              </w:rPr>
              <w:t>,</w:t>
            </w:r>
          </w:p>
          <w:p w14:paraId="76BB1205" w14:textId="28DB1375" w:rsidR="006F705B" w:rsidRPr="002B6422" w:rsidRDefault="006F705B"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231</w:t>
            </w:r>
            <w:r w:rsidR="00CB6B4A" w:rsidRPr="002B6422">
              <w:rPr>
                <w:rFonts w:eastAsia="Times New Roman" w:cstheme="minorHAnsi"/>
                <w:b/>
                <w:bCs/>
                <w:sz w:val="20"/>
                <w:szCs w:val="20"/>
                <w:lang w:eastAsia="pl-PL"/>
              </w:rPr>
              <w:t xml:space="preserve"> kW</w:t>
            </w:r>
            <w:r w:rsidRPr="002B6422">
              <w:rPr>
                <w:rFonts w:eastAsia="Times New Roman" w:cstheme="minorHAnsi"/>
                <w:b/>
                <w:bCs/>
                <w:sz w:val="20"/>
                <w:szCs w:val="20"/>
                <w:lang w:eastAsia="pl-PL"/>
              </w:rPr>
              <w:t xml:space="preserve"> lub więcej – 10 pkt</w:t>
            </w:r>
          </w:p>
        </w:tc>
      </w:tr>
      <w:tr w:rsidR="003D76F0" w:rsidRPr="002B6422" w14:paraId="28AFF538" w14:textId="77777777" w:rsidTr="00D02B05">
        <w:trPr>
          <w:trHeight w:val="304"/>
        </w:trPr>
        <w:tc>
          <w:tcPr>
            <w:tcW w:w="899" w:type="dxa"/>
            <w:vMerge/>
            <w:tcBorders>
              <w:left w:val="single" w:sz="4" w:space="0" w:color="auto"/>
              <w:right w:val="single" w:sz="4" w:space="0" w:color="auto"/>
            </w:tcBorders>
            <w:shd w:val="clear" w:color="auto" w:fill="auto"/>
          </w:tcPr>
          <w:p w14:paraId="3A7E4D2C"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1A635553" w14:textId="17AB4EB8" w:rsidR="003D76F0" w:rsidRPr="002B6422" w:rsidRDefault="003D76F0" w:rsidP="002B6422">
            <w:pPr>
              <w:numPr>
                <w:ilvl w:val="0"/>
                <w:numId w:val="39"/>
              </w:numPr>
              <w:shd w:val="clear" w:color="auto" w:fill="FFFFFF"/>
              <w:tabs>
                <w:tab w:val="left" w:pos="388"/>
              </w:tabs>
              <w:spacing w:after="0" w:line="240" w:lineRule="auto"/>
              <w:ind w:right="-4"/>
              <w:jc w:val="both"/>
              <w:rPr>
                <w:rFonts w:eastAsia="Times New Roman" w:cstheme="minorHAnsi"/>
                <w:sz w:val="20"/>
                <w:szCs w:val="20"/>
                <w:lang w:eastAsia="pl-PL"/>
              </w:rPr>
            </w:pPr>
            <w:r w:rsidRPr="002B6422">
              <w:rPr>
                <w:rFonts w:eastAsia="Times New Roman" w:cstheme="minorHAnsi"/>
                <w:sz w:val="20"/>
                <w:szCs w:val="20"/>
                <w:lang w:eastAsia="pl-PL"/>
              </w:rPr>
              <w:t>Zbiornik paliwa minimum 150 litrów. Silnik musi być zdolny do ciągłej pracy przez minimum 4h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co najmniej 4 godzinną pracę autopompy. Przy zbiorniku paliwa oraz AdBlue umieścić informację w sposób trwały o jego pojemności.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FCD0E71" w14:textId="77777777" w:rsidR="003D76F0" w:rsidRPr="002B6422" w:rsidRDefault="003D76F0" w:rsidP="002B6422">
            <w:pPr>
              <w:spacing w:after="0" w:line="240" w:lineRule="auto"/>
              <w:jc w:val="center"/>
              <w:rPr>
                <w:rFonts w:eastAsia="Times New Roman" w:cstheme="minorHAnsi"/>
                <w:b/>
                <w:bCs/>
                <w:color w:val="FF0000"/>
                <w:sz w:val="20"/>
                <w:szCs w:val="20"/>
                <w:lang w:eastAsia="pl-PL"/>
              </w:rPr>
            </w:pPr>
          </w:p>
        </w:tc>
      </w:tr>
      <w:tr w:rsidR="003D76F0" w:rsidRPr="002B6422" w14:paraId="039E1278" w14:textId="77777777" w:rsidTr="00D02B05">
        <w:trPr>
          <w:trHeight w:val="411"/>
        </w:trPr>
        <w:tc>
          <w:tcPr>
            <w:tcW w:w="899" w:type="dxa"/>
            <w:vMerge/>
            <w:tcBorders>
              <w:left w:val="single" w:sz="4" w:space="0" w:color="auto"/>
              <w:right w:val="single" w:sz="4" w:space="0" w:color="auto"/>
            </w:tcBorders>
            <w:shd w:val="clear" w:color="auto" w:fill="auto"/>
          </w:tcPr>
          <w:p w14:paraId="015F3C0A"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D8F052E" w14:textId="2CE99A07" w:rsidR="003D76F0" w:rsidRPr="002B6422" w:rsidRDefault="003D76F0" w:rsidP="002B6422">
            <w:pPr>
              <w:numPr>
                <w:ilvl w:val="0"/>
                <w:numId w:val="39"/>
              </w:numPr>
              <w:shd w:val="clear" w:color="auto" w:fill="FFFFFF"/>
              <w:tabs>
                <w:tab w:val="left" w:pos="388"/>
              </w:tabs>
              <w:spacing w:after="0" w:line="240" w:lineRule="auto"/>
              <w:ind w:right="-4"/>
              <w:jc w:val="both"/>
              <w:rPr>
                <w:rFonts w:eastAsia="Times New Roman" w:cstheme="minorHAnsi"/>
                <w:sz w:val="20"/>
                <w:szCs w:val="20"/>
                <w:lang w:eastAsia="pl-PL"/>
              </w:rPr>
            </w:pPr>
            <w:r w:rsidRPr="002B6422">
              <w:rPr>
                <w:rFonts w:eastAsia="Times New Roman" w:cstheme="minorHAnsi"/>
                <w:sz w:val="20"/>
                <w:szCs w:val="20"/>
                <w:lang w:eastAsia="pl-PL"/>
              </w:rPr>
              <w:t xml:space="preserve">Prędkość maksymalna </w:t>
            </w:r>
            <w:r w:rsidR="001A37CC" w:rsidRPr="002B6422">
              <w:rPr>
                <w:rFonts w:eastAsia="Times New Roman" w:cstheme="minorHAnsi"/>
                <w:sz w:val="20"/>
                <w:szCs w:val="20"/>
                <w:lang w:eastAsia="pl-PL"/>
              </w:rPr>
              <w:t>ograniczona do</w:t>
            </w:r>
            <w:r w:rsidRPr="002B6422">
              <w:rPr>
                <w:rFonts w:eastAsia="Times New Roman" w:cstheme="minorHAnsi"/>
                <w:sz w:val="20"/>
                <w:szCs w:val="20"/>
                <w:lang w:eastAsia="pl-PL"/>
              </w:rPr>
              <w:t xml:space="preserve"> 95 km/h.</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2C67C5F" w14:textId="77777777" w:rsidR="003D76F0" w:rsidRPr="002B6422" w:rsidRDefault="003D76F0" w:rsidP="002B6422">
            <w:pPr>
              <w:spacing w:after="0" w:line="240" w:lineRule="auto"/>
              <w:jc w:val="center"/>
              <w:rPr>
                <w:rFonts w:eastAsia="Times New Roman" w:cstheme="minorHAnsi"/>
                <w:b/>
                <w:bCs/>
                <w:color w:val="FF0000"/>
                <w:sz w:val="20"/>
                <w:szCs w:val="20"/>
                <w:lang w:eastAsia="pl-PL"/>
              </w:rPr>
            </w:pPr>
          </w:p>
        </w:tc>
      </w:tr>
      <w:tr w:rsidR="003D76F0" w:rsidRPr="002B6422" w14:paraId="1F4E35F3" w14:textId="77777777" w:rsidTr="00D02B05">
        <w:trPr>
          <w:trHeight w:val="411"/>
        </w:trPr>
        <w:tc>
          <w:tcPr>
            <w:tcW w:w="899" w:type="dxa"/>
            <w:vMerge/>
            <w:tcBorders>
              <w:left w:val="single" w:sz="4" w:space="0" w:color="auto"/>
              <w:right w:val="single" w:sz="4" w:space="0" w:color="auto"/>
            </w:tcBorders>
            <w:shd w:val="clear" w:color="auto" w:fill="auto"/>
          </w:tcPr>
          <w:p w14:paraId="623743C8"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7D3046B7" w14:textId="21F7A84F" w:rsidR="003D76F0" w:rsidRPr="002B6422" w:rsidRDefault="003D76F0" w:rsidP="002B6422">
            <w:pPr>
              <w:numPr>
                <w:ilvl w:val="0"/>
                <w:numId w:val="39"/>
              </w:numPr>
              <w:shd w:val="clear" w:color="auto" w:fill="FFFFFF"/>
              <w:tabs>
                <w:tab w:val="left" w:pos="388"/>
              </w:tabs>
              <w:spacing w:after="0" w:line="240" w:lineRule="auto"/>
              <w:ind w:right="-4"/>
              <w:jc w:val="both"/>
              <w:rPr>
                <w:rFonts w:eastAsia="Times New Roman" w:cstheme="minorHAnsi"/>
                <w:sz w:val="20"/>
                <w:szCs w:val="20"/>
                <w:lang w:eastAsia="pl-PL"/>
              </w:rPr>
            </w:pPr>
            <w:r w:rsidRPr="002B6422">
              <w:rPr>
                <w:rFonts w:eastAsia="Times New Roman" w:cstheme="minorHAnsi"/>
                <w:kern w:val="24"/>
                <w:sz w:val="20"/>
                <w:szCs w:val="20"/>
                <w:lang w:eastAsia="pl-PL"/>
              </w:rPr>
              <w:t>Podwozie pojazdu z układem napędowym 4x4 – uterenowionym z przekładnią rozdzielczą z przełożeniem terenowym i szosowym oraz blokadą mechanizmów różnicowych w mostach napędowych. Blokowanie i rozłączanie wszystkich wymienionych mechanizmów musi odbywać się z kabiny kierowcy oraz winno być sygnalizowane w miejscu widocznym dla kierowcy.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015CC5F" w14:textId="77777777" w:rsidR="003D76F0" w:rsidRPr="002B6422" w:rsidRDefault="003D76F0" w:rsidP="002B6422">
            <w:pPr>
              <w:spacing w:after="0" w:line="240" w:lineRule="auto"/>
              <w:jc w:val="center"/>
              <w:rPr>
                <w:rFonts w:eastAsia="Times New Roman" w:cstheme="minorHAnsi"/>
                <w:b/>
                <w:bCs/>
                <w:color w:val="FF0000"/>
                <w:sz w:val="20"/>
                <w:szCs w:val="20"/>
                <w:lang w:eastAsia="pl-PL"/>
              </w:rPr>
            </w:pPr>
          </w:p>
        </w:tc>
      </w:tr>
      <w:tr w:rsidR="003D76F0" w:rsidRPr="002B6422" w14:paraId="4BD601E3" w14:textId="77777777" w:rsidTr="00D02B05">
        <w:trPr>
          <w:trHeight w:val="560"/>
        </w:trPr>
        <w:tc>
          <w:tcPr>
            <w:tcW w:w="899" w:type="dxa"/>
            <w:vMerge/>
            <w:tcBorders>
              <w:left w:val="single" w:sz="4" w:space="0" w:color="auto"/>
              <w:right w:val="single" w:sz="4" w:space="0" w:color="auto"/>
            </w:tcBorders>
            <w:shd w:val="clear" w:color="auto" w:fill="auto"/>
          </w:tcPr>
          <w:p w14:paraId="1678722A"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5C0624B" w14:textId="62B65674" w:rsidR="00CB6B4A" w:rsidRPr="004E1BD4" w:rsidRDefault="003D76F0" w:rsidP="004E1BD4">
            <w:pPr>
              <w:numPr>
                <w:ilvl w:val="0"/>
                <w:numId w:val="39"/>
              </w:numPr>
              <w:shd w:val="clear" w:color="auto" w:fill="FFFFFF"/>
              <w:tabs>
                <w:tab w:val="left" w:pos="388"/>
              </w:tabs>
              <w:spacing w:after="0" w:line="240" w:lineRule="auto"/>
              <w:ind w:right="-4"/>
              <w:jc w:val="both"/>
              <w:rPr>
                <w:rFonts w:eastAsia="Times New Roman" w:cstheme="minorHAnsi"/>
                <w:sz w:val="20"/>
                <w:szCs w:val="20"/>
                <w:lang w:eastAsia="pl-PL"/>
              </w:rPr>
            </w:pPr>
            <w:r w:rsidRPr="002B6422">
              <w:rPr>
                <w:rFonts w:eastAsia="Times New Roman" w:cstheme="minorHAnsi"/>
                <w:sz w:val="20"/>
                <w:szCs w:val="20"/>
                <w:lang w:eastAsia="pl-PL"/>
              </w:rPr>
              <w:t xml:space="preserve">Pojazd wyposażony w manualną lub </w:t>
            </w:r>
            <w:r w:rsidRPr="002B6422">
              <w:rPr>
                <w:rFonts w:eastAsia="Times New Roman" w:cstheme="minorHAnsi"/>
                <w:bCs/>
                <w:kern w:val="24"/>
                <w:sz w:val="20"/>
                <w:szCs w:val="20"/>
                <w:lang w:eastAsia="pl-PL"/>
              </w:rPr>
              <w:t>automatyczną (</w:t>
            </w:r>
            <w:r w:rsidRPr="002B6422">
              <w:rPr>
                <w:rFonts w:eastAsia="Times New Roman" w:cstheme="minorHAnsi"/>
                <w:sz w:val="20"/>
                <w:szCs w:val="20"/>
                <w:lang w:eastAsia="pl-PL"/>
              </w:rPr>
              <w:t>z przekładnią hydrokinetyczną</w:t>
            </w:r>
            <w:r w:rsidR="00CF53E8" w:rsidRPr="002B6422">
              <w:rPr>
                <w:rFonts w:eastAsia="Times New Roman" w:cstheme="minorHAnsi"/>
                <w:sz w:val="20"/>
                <w:szCs w:val="20"/>
                <w:lang w:eastAsia="pl-PL"/>
              </w:rPr>
              <w:t>)</w:t>
            </w:r>
            <w:r w:rsidR="00EB0CC1" w:rsidRPr="002B6422">
              <w:rPr>
                <w:rFonts w:eastAsia="Times New Roman" w:cstheme="minorHAnsi"/>
                <w:sz w:val="20"/>
                <w:szCs w:val="20"/>
                <w:lang w:eastAsia="pl-PL"/>
              </w:rPr>
              <w:t xml:space="preserve"> </w:t>
            </w:r>
            <w:r w:rsidRPr="002B6422">
              <w:rPr>
                <w:rFonts w:eastAsia="Times New Roman" w:cstheme="minorHAnsi"/>
                <w:bCs/>
                <w:kern w:val="24"/>
                <w:sz w:val="20"/>
                <w:szCs w:val="20"/>
                <w:lang w:eastAsia="pl-PL"/>
              </w:rPr>
              <w:t>lub zautomatyzowaną</w:t>
            </w:r>
            <w:r w:rsidRPr="002B6422">
              <w:rPr>
                <w:rFonts w:eastAsia="Times New Roman" w:cstheme="minorHAnsi"/>
                <w:sz w:val="20"/>
                <w:szCs w:val="20"/>
                <w:lang w:eastAsia="pl-PL"/>
              </w:rPr>
              <w:t xml:space="preserve">   skrzynię biegów</w:t>
            </w:r>
            <w:r w:rsidR="00EB0CC1" w:rsidRPr="002B6422">
              <w:rPr>
                <w:rFonts w:eastAsia="Times New Roman" w:cstheme="minorHAnsi"/>
                <w:sz w:val="20"/>
                <w:szCs w:val="20"/>
                <w:lang w:eastAsia="pl-PL"/>
              </w:rPr>
              <w:t>, bez pedału sprzęgła.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FF11F29" w14:textId="77777777" w:rsidR="002B6422" w:rsidRDefault="008B3E76" w:rsidP="002B6422">
            <w:pPr>
              <w:pStyle w:val="western"/>
              <w:spacing w:before="0" w:beforeAutospacing="0"/>
              <w:jc w:val="center"/>
              <w:rPr>
                <w:rFonts w:asciiTheme="minorHAnsi" w:hAnsiTheme="minorHAnsi" w:cstheme="minorHAnsi"/>
                <w:bCs/>
                <w:color w:val="auto"/>
                <w:sz w:val="20"/>
                <w:szCs w:val="20"/>
              </w:rPr>
            </w:pPr>
            <w:r w:rsidRPr="002B6422">
              <w:rPr>
                <w:rFonts w:asciiTheme="minorHAnsi" w:hAnsiTheme="minorHAnsi" w:cstheme="minorHAnsi"/>
                <w:bCs/>
                <w:color w:val="auto"/>
                <w:sz w:val="20"/>
                <w:szCs w:val="20"/>
              </w:rPr>
              <w:t>Wpisać rodzaj proponowanej skrzyni biegów</w:t>
            </w:r>
          </w:p>
          <w:p w14:paraId="1DB25285" w14:textId="77777777" w:rsidR="002B6422" w:rsidRPr="002B6422" w:rsidRDefault="002B6422" w:rsidP="002B6422">
            <w:pPr>
              <w:pStyle w:val="western"/>
              <w:spacing w:before="0" w:beforeAutospacing="0"/>
              <w:jc w:val="center"/>
              <w:rPr>
                <w:rFonts w:asciiTheme="minorHAnsi" w:hAnsiTheme="minorHAnsi" w:cstheme="minorHAnsi"/>
                <w:bCs/>
                <w:color w:val="auto"/>
                <w:sz w:val="6"/>
                <w:szCs w:val="6"/>
              </w:rPr>
            </w:pPr>
          </w:p>
          <w:p w14:paraId="13E32784" w14:textId="77777777" w:rsidR="002B6422" w:rsidRPr="002B6422" w:rsidRDefault="002B6422" w:rsidP="002B6422">
            <w:pPr>
              <w:pStyle w:val="western"/>
              <w:spacing w:before="0" w:beforeAutospacing="0"/>
              <w:jc w:val="center"/>
              <w:rPr>
                <w:rFonts w:asciiTheme="minorHAnsi" w:hAnsiTheme="minorHAnsi" w:cstheme="minorHAnsi"/>
                <w:b/>
                <w:color w:val="auto"/>
                <w:sz w:val="20"/>
                <w:szCs w:val="20"/>
              </w:rPr>
            </w:pPr>
            <w:r w:rsidRPr="002B6422">
              <w:rPr>
                <w:rFonts w:asciiTheme="minorHAnsi" w:hAnsiTheme="minorHAnsi" w:cstheme="minorHAnsi"/>
                <w:b/>
                <w:color w:val="auto"/>
                <w:sz w:val="20"/>
                <w:szCs w:val="20"/>
              </w:rPr>
              <w:t>Parametr punktowany</w:t>
            </w:r>
          </w:p>
          <w:p w14:paraId="30E0AC30" w14:textId="77777777" w:rsidR="002B6422" w:rsidRPr="002B6422" w:rsidRDefault="002B6422" w:rsidP="002B6422">
            <w:pPr>
              <w:pStyle w:val="western"/>
              <w:spacing w:before="0" w:beforeAutospacing="0"/>
              <w:jc w:val="center"/>
              <w:rPr>
                <w:rFonts w:asciiTheme="minorHAnsi" w:hAnsiTheme="minorHAnsi" w:cstheme="minorHAnsi"/>
                <w:b/>
                <w:color w:val="auto"/>
                <w:sz w:val="6"/>
                <w:szCs w:val="6"/>
              </w:rPr>
            </w:pPr>
          </w:p>
          <w:p w14:paraId="72E1699A" w14:textId="448217A3" w:rsidR="008B3E76" w:rsidRPr="002B6422" w:rsidRDefault="002B6422" w:rsidP="002B6422">
            <w:pPr>
              <w:pStyle w:val="western"/>
              <w:spacing w:before="0" w:beforeAutospacing="0"/>
              <w:jc w:val="center"/>
              <w:rPr>
                <w:rFonts w:asciiTheme="minorHAnsi" w:hAnsiTheme="minorHAnsi" w:cstheme="minorHAnsi"/>
                <w:b/>
                <w:color w:val="auto"/>
                <w:sz w:val="20"/>
                <w:szCs w:val="20"/>
              </w:rPr>
            </w:pPr>
            <w:r w:rsidRPr="002B6422">
              <w:rPr>
                <w:rFonts w:asciiTheme="minorHAnsi" w:hAnsiTheme="minorHAnsi" w:cstheme="minorHAnsi"/>
                <w:b/>
                <w:color w:val="auto"/>
                <w:sz w:val="20"/>
                <w:szCs w:val="20"/>
              </w:rPr>
              <w:t>m</w:t>
            </w:r>
            <w:r w:rsidR="008B3E76" w:rsidRPr="002B6422">
              <w:rPr>
                <w:rFonts w:asciiTheme="minorHAnsi" w:hAnsiTheme="minorHAnsi" w:cstheme="minorHAnsi"/>
                <w:b/>
                <w:color w:val="auto"/>
                <w:sz w:val="20"/>
                <w:szCs w:val="20"/>
              </w:rPr>
              <w:t>anualna</w:t>
            </w:r>
            <w:r w:rsidRPr="002B6422">
              <w:rPr>
                <w:rFonts w:asciiTheme="minorHAnsi" w:hAnsiTheme="minorHAnsi" w:cstheme="minorHAnsi"/>
                <w:b/>
                <w:color w:val="auto"/>
                <w:sz w:val="20"/>
                <w:szCs w:val="20"/>
              </w:rPr>
              <w:t xml:space="preserve"> </w:t>
            </w:r>
            <w:r w:rsidR="008B3E76" w:rsidRPr="002B6422">
              <w:rPr>
                <w:rFonts w:asciiTheme="minorHAnsi" w:hAnsiTheme="minorHAnsi" w:cstheme="minorHAnsi"/>
                <w:b/>
                <w:color w:val="auto"/>
                <w:sz w:val="20"/>
                <w:szCs w:val="20"/>
              </w:rPr>
              <w:t>– 0 pkt</w:t>
            </w:r>
            <w:r w:rsidR="00ED3600" w:rsidRPr="002B6422">
              <w:rPr>
                <w:rFonts w:asciiTheme="minorHAnsi" w:hAnsiTheme="minorHAnsi" w:cstheme="minorHAnsi"/>
                <w:b/>
                <w:color w:val="auto"/>
                <w:sz w:val="20"/>
                <w:szCs w:val="20"/>
              </w:rPr>
              <w:t>,</w:t>
            </w:r>
          </w:p>
          <w:p w14:paraId="60879117" w14:textId="57149935" w:rsidR="00EB0CC1" w:rsidRPr="002B6422" w:rsidRDefault="008B3E76" w:rsidP="002B6422">
            <w:pPr>
              <w:spacing w:after="0" w:line="240" w:lineRule="auto"/>
              <w:jc w:val="center"/>
              <w:rPr>
                <w:rFonts w:eastAsia="Times New Roman" w:cstheme="minorHAnsi"/>
                <w:sz w:val="20"/>
                <w:szCs w:val="20"/>
                <w:lang w:eastAsia="pl-PL"/>
              </w:rPr>
            </w:pPr>
            <w:r w:rsidRPr="002B6422">
              <w:rPr>
                <w:rFonts w:cstheme="minorHAnsi"/>
                <w:b/>
                <w:sz w:val="20"/>
                <w:szCs w:val="20"/>
              </w:rPr>
              <w:t>automatyczna lub zautomatyzowana</w:t>
            </w:r>
            <w:r w:rsidR="00ED3600" w:rsidRPr="002B6422">
              <w:rPr>
                <w:rFonts w:cstheme="minorHAnsi"/>
                <w:b/>
                <w:sz w:val="20"/>
                <w:szCs w:val="20"/>
              </w:rPr>
              <w:t xml:space="preserve"> </w:t>
            </w:r>
            <w:r w:rsidRPr="002B6422">
              <w:rPr>
                <w:rFonts w:cstheme="minorHAnsi"/>
                <w:b/>
                <w:sz w:val="20"/>
                <w:szCs w:val="20"/>
              </w:rPr>
              <w:t>– 10 pkt</w:t>
            </w:r>
          </w:p>
        </w:tc>
      </w:tr>
      <w:tr w:rsidR="003D76F0" w:rsidRPr="002B6422" w14:paraId="116C5532" w14:textId="77777777" w:rsidTr="00D02B05">
        <w:trPr>
          <w:trHeight w:val="1245"/>
        </w:trPr>
        <w:tc>
          <w:tcPr>
            <w:tcW w:w="899" w:type="dxa"/>
            <w:vMerge/>
            <w:tcBorders>
              <w:left w:val="single" w:sz="4" w:space="0" w:color="auto"/>
              <w:right w:val="single" w:sz="4" w:space="0" w:color="auto"/>
            </w:tcBorders>
            <w:shd w:val="clear" w:color="auto" w:fill="auto"/>
          </w:tcPr>
          <w:p w14:paraId="6C1335D5"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8051A73" w14:textId="00A14979" w:rsidR="003D76F0" w:rsidRPr="002B6422" w:rsidRDefault="003D76F0" w:rsidP="002B6422">
            <w:pPr>
              <w:numPr>
                <w:ilvl w:val="0"/>
                <w:numId w:val="39"/>
              </w:numPr>
              <w:shd w:val="clear" w:color="auto" w:fill="FFFFFF"/>
              <w:tabs>
                <w:tab w:val="left" w:pos="388"/>
              </w:tabs>
              <w:spacing w:after="0" w:line="240" w:lineRule="auto"/>
              <w:ind w:right="-4"/>
              <w:jc w:val="both"/>
              <w:rPr>
                <w:rFonts w:eastAsia="Times New Roman" w:cstheme="minorHAnsi"/>
                <w:sz w:val="20"/>
                <w:szCs w:val="20"/>
                <w:lang w:eastAsia="pl-PL"/>
              </w:rPr>
            </w:pPr>
            <w:r w:rsidRPr="002B6422">
              <w:rPr>
                <w:rFonts w:eastAsia="Times New Roman" w:cstheme="minorHAnsi"/>
                <w:kern w:val="24"/>
                <w:sz w:val="20"/>
                <w:szCs w:val="20"/>
                <w:lang w:eastAsia="pl-PL"/>
              </w:rPr>
              <w:t>Pojazd musi posiadać na osi przedniej koła pojedyncze, na osi tylnej koła podwójne.</w:t>
            </w:r>
            <w:r w:rsidRPr="002B6422">
              <w:rPr>
                <w:rFonts w:eastAsia="Times New Roman" w:cstheme="minorHAnsi"/>
                <w:sz w:val="20"/>
                <w:szCs w:val="20"/>
                <w:lang w:eastAsia="pl-PL"/>
              </w:rPr>
              <w:t xml:space="preserve"> </w:t>
            </w:r>
            <w:r w:rsidRPr="002B6422">
              <w:rPr>
                <w:rFonts w:eastAsia="Times New Roman" w:cstheme="minorHAnsi"/>
                <w:kern w:val="24"/>
                <w:sz w:val="20"/>
                <w:szCs w:val="20"/>
                <w:lang w:eastAsia="pl-PL"/>
              </w:rPr>
              <w:t>Ogumienie uniwersalne z bieżnikiem dostosowanym do różnych warunków atmosferycznych (wielosezonowe),</w:t>
            </w:r>
            <w:r w:rsidR="002B6422">
              <w:rPr>
                <w:rFonts w:eastAsia="Times New Roman" w:cstheme="minorHAnsi"/>
                <w:kern w:val="24"/>
                <w:sz w:val="20"/>
                <w:szCs w:val="20"/>
                <w:lang w:eastAsia="pl-PL"/>
              </w:rPr>
              <w:t xml:space="preserve"> </w:t>
            </w:r>
            <w:r w:rsidRPr="002B6422">
              <w:rPr>
                <w:rFonts w:eastAsia="Times New Roman" w:cstheme="minorHAnsi"/>
                <w:sz w:val="20"/>
                <w:szCs w:val="20"/>
                <w:lang w:eastAsia="pl-PL"/>
              </w:rPr>
              <w:t>o nośności dostosowanej do nacisku poszczególnych kół oraz do maksymalnej prędkości jazdy pojazdu.</w:t>
            </w:r>
            <w:r w:rsidRPr="002B6422">
              <w:rPr>
                <w:rFonts w:eastAsia="Times New Roman" w:cstheme="minorHAnsi"/>
                <w:kern w:val="24"/>
                <w:sz w:val="20"/>
                <w:szCs w:val="20"/>
                <w:lang w:eastAsia="pl-PL"/>
              </w:rPr>
              <w:t xml:space="preserve"> Pełnowymiarowe koło zapasowe dostarczone wraz z pojazdem. Ogumienie kół nowe, nie starsze niż 24 miesiące od dnia odbioru faktycznego pojazdu. Wartości nominalne ciśnienia w ogumieniu trwale umieszczone nad kołami.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6D4812C" w14:textId="77777777" w:rsidR="003D76F0" w:rsidRPr="002B6422" w:rsidRDefault="003D76F0" w:rsidP="002B6422">
            <w:pPr>
              <w:spacing w:after="0" w:line="240" w:lineRule="auto"/>
              <w:jc w:val="center"/>
              <w:rPr>
                <w:rFonts w:eastAsia="Times New Roman" w:cstheme="minorHAnsi"/>
                <w:b/>
                <w:bCs/>
                <w:color w:val="FF0000"/>
                <w:sz w:val="20"/>
                <w:szCs w:val="20"/>
                <w:lang w:eastAsia="pl-PL"/>
              </w:rPr>
            </w:pPr>
          </w:p>
        </w:tc>
      </w:tr>
      <w:tr w:rsidR="003D76F0" w:rsidRPr="002B6422" w14:paraId="2CBF1053" w14:textId="77777777" w:rsidTr="00D02B05">
        <w:trPr>
          <w:trHeight w:val="824"/>
        </w:trPr>
        <w:tc>
          <w:tcPr>
            <w:tcW w:w="899" w:type="dxa"/>
            <w:vMerge/>
            <w:tcBorders>
              <w:left w:val="single" w:sz="4" w:space="0" w:color="auto"/>
              <w:right w:val="single" w:sz="4" w:space="0" w:color="auto"/>
            </w:tcBorders>
            <w:shd w:val="clear" w:color="auto" w:fill="auto"/>
          </w:tcPr>
          <w:p w14:paraId="040D1B56"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5DE6041" w14:textId="135070A9" w:rsidR="003D76F0" w:rsidRPr="002B6422" w:rsidRDefault="003D76F0" w:rsidP="002B6422">
            <w:pPr>
              <w:numPr>
                <w:ilvl w:val="0"/>
                <w:numId w:val="39"/>
              </w:numPr>
              <w:shd w:val="clear" w:color="auto" w:fill="FFFFFF"/>
              <w:tabs>
                <w:tab w:val="left" w:pos="388"/>
              </w:tabs>
              <w:spacing w:after="0" w:line="240" w:lineRule="auto"/>
              <w:ind w:right="-4"/>
              <w:jc w:val="both"/>
              <w:rPr>
                <w:rFonts w:eastAsia="Times New Roman" w:cstheme="minorHAnsi"/>
                <w:kern w:val="24"/>
                <w:sz w:val="20"/>
                <w:szCs w:val="20"/>
                <w:lang w:eastAsia="pl-PL"/>
              </w:rPr>
            </w:pPr>
            <w:r w:rsidRPr="002B6422">
              <w:rPr>
                <w:rFonts w:eastAsia="Times New Roman" w:cstheme="minorHAnsi"/>
                <w:b/>
                <w:bCs/>
                <w:kern w:val="24"/>
                <w:sz w:val="20"/>
                <w:szCs w:val="20"/>
                <w:lang w:eastAsia="pl-PL"/>
              </w:rPr>
              <w:t>Zawieszenie osi tylnej mechaniczne.</w:t>
            </w:r>
            <w:r w:rsidRPr="002B6422">
              <w:rPr>
                <w:rFonts w:eastAsia="Times New Roman" w:cstheme="minorHAnsi"/>
                <w:kern w:val="24"/>
                <w:sz w:val="20"/>
                <w:szCs w:val="20"/>
                <w:lang w:eastAsia="pl-PL"/>
              </w:rPr>
              <w:t xml:space="preserve"> Zawieszenie musi być dostosowane do maksymalnej masy rzeczywistej pojazdu oraz przystosowane do ciągłego obciążenia zabudową, środkami gaśniczymi</w:t>
            </w:r>
            <w:r w:rsidR="002B6422">
              <w:rPr>
                <w:rFonts w:eastAsia="Times New Roman" w:cstheme="minorHAnsi"/>
                <w:kern w:val="24"/>
                <w:sz w:val="20"/>
                <w:szCs w:val="20"/>
                <w:lang w:eastAsia="pl-PL"/>
              </w:rPr>
              <w:t xml:space="preserve"> </w:t>
            </w:r>
            <w:r w:rsidRPr="002B6422">
              <w:rPr>
                <w:rFonts w:eastAsia="Times New Roman" w:cstheme="minorHAnsi"/>
                <w:kern w:val="24"/>
                <w:sz w:val="20"/>
                <w:szCs w:val="20"/>
                <w:lang w:eastAsia="pl-PL"/>
              </w:rPr>
              <w:t>i wyposażeniem. Stabilizatory przechyłów zamontowane na obu osiach.</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F1F3EF5"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Wpisać rodzaj zawieszenia podwozia</w:t>
            </w:r>
          </w:p>
        </w:tc>
      </w:tr>
      <w:tr w:rsidR="003D76F0" w:rsidRPr="002B6422" w14:paraId="50DDABF0" w14:textId="77777777" w:rsidTr="00D02B05">
        <w:trPr>
          <w:trHeight w:val="412"/>
        </w:trPr>
        <w:tc>
          <w:tcPr>
            <w:tcW w:w="899" w:type="dxa"/>
            <w:vMerge/>
            <w:tcBorders>
              <w:left w:val="single" w:sz="4" w:space="0" w:color="auto"/>
              <w:right w:val="single" w:sz="4" w:space="0" w:color="auto"/>
            </w:tcBorders>
            <w:shd w:val="clear" w:color="auto" w:fill="auto"/>
          </w:tcPr>
          <w:p w14:paraId="38E21965"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54F4F7FB" w14:textId="77777777" w:rsidR="003D76F0" w:rsidRPr="002B6422" w:rsidRDefault="003D76F0" w:rsidP="002B6422">
            <w:pPr>
              <w:numPr>
                <w:ilvl w:val="0"/>
                <w:numId w:val="39"/>
              </w:numPr>
              <w:shd w:val="clear" w:color="auto" w:fill="FFFFFF"/>
              <w:tabs>
                <w:tab w:val="left" w:pos="388"/>
              </w:tabs>
              <w:spacing w:after="0" w:line="240" w:lineRule="auto"/>
              <w:ind w:right="-4"/>
              <w:jc w:val="both"/>
              <w:rPr>
                <w:rFonts w:eastAsia="Times New Roman" w:cstheme="minorHAnsi"/>
                <w:kern w:val="24"/>
                <w:sz w:val="20"/>
                <w:szCs w:val="20"/>
                <w:lang w:eastAsia="pl-PL"/>
              </w:rPr>
            </w:pPr>
            <w:r w:rsidRPr="002B6422">
              <w:rPr>
                <w:rFonts w:eastAsia="Times New Roman" w:cstheme="minorHAnsi"/>
                <w:sz w:val="20"/>
                <w:szCs w:val="20"/>
                <w:lang w:eastAsia="pl-PL"/>
              </w:rPr>
              <w:t>Układ kierowniczy pojazdu ze wspomaganiem.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4DA2C2D" w14:textId="77777777" w:rsidR="003D76F0" w:rsidRPr="002B6422" w:rsidRDefault="003D76F0" w:rsidP="002B6422">
            <w:pPr>
              <w:spacing w:after="0" w:line="240" w:lineRule="auto"/>
              <w:jc w:val="center"/>
              <w:rPr>
                <w:rFonts w:eastAsia="Times New Roman" w:cstheme="minorHAnsi"/>
                <w:b/>
                <w:bCs/>
                <w:color w:val="FF0000"/>
                <w:sz w:val="20"/>
                <w:szCs w:val="20"/>
                <w:lang w:eastAsia="pl-PL"/>
              </w:rPr>
            </w:pPr>
          </w:p>
        </w:tc>
      </w:tr>
      <w:tr w:rsidR="003D76F0" w:rsidRPr="002B6422" w14:paraId="1F0449EF" w14:textId="77777777" w:rsidTr="00D02B05">
        <w:trPr>
          <w:trHeight w:val="631"/>
        </w:trPr>
        <w:tc>
          <w:tcPr>
            <w:tcW w:w="899" w:type="dxa"/>
            <w:vMerge/>
            <w:tcBorders>
              <w:left w:val="single" w:sz="4" w:space="0" w:color="auto"/>
              <w:right w:val="single" w:sz="4" w:space="0" w:color="auto"/>
            </w:tcBorders>
            <w:shd w:val="clear" w:color="auto" w:fill="auto"/>
          </w:tcPr>
          <w:p w14:paraId="6319FE1C"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773675E6" w14:textId="3CF63570" w:rsidR="003D76F0" w:rsidRPr="002B6422" w:rsidRDefault="003D76F0" w:rsidP="002B6422">
            <w:pPr>
              <w:numPr>
                <w:ilvl w:val="0"/>
                <w:numId w:val="39"/>
              </w:numPr>
              <w:shd w:val="clear" w:color="auto" w:fill="FFFFFF"/>
              <w:tabs>
                <w:tab w:val="left" w:pos="388"/>
              </w:tabs>
              <w:spacing w:after="0" w:line="240" w:lineRule="auto"/>
              <w:ind w:right="-4"/>
              <w:jc w:val="both"/>
              <w:rPr>
                <w:rFonts w:eastAsia="Times New Roman" w:cstheme="minorHAnsi"/>
                <w:kern w:val="24"/>
                <w:sz w:val="20"/>
                <w:szCs w:val="20"/>
                <w:lang w:eastAsia="pl-PL"/>
              </w:rPr>
            </w:pPr>
            <w:r w:rsidRPr="002B6422">
              <w:rPr>
                <w:rFonts w:eastAsia="Times New Roman" w:cstheme="minorHAnsi"/>
                <w:sz w:val="20"/>
                <w:szCs w:val="20"/>
                <w:lang w:eastAsia="pl-PL"/>
              </w:rPr>
              <w:t>Układ hamulcowy wyposażony w bębnowe lub tarczowe hamulce pneumatyczne na obu osiach oraz</w:t>
            </w:r>
            <w:r w:rsidR="002B6422">
              <w:rPr>
                <w:rFonts w:eastAsia="Times New Roman" w:cstheme="minorHAnsi"/>
                <w:sz w:val="20"/>
                <w:szCs w:val="20"/>
                <w:lang w:eastAsia="pl-PL"/>
              </w:rPr>
              <w:t xml:space="preserve"> </w:t>
            </w:r>
            <w:r w:rsidRPr="002B6422">
              <w:rPr>
                <w:rFonts w:eastAsia="Times New Roman" w:cstheme="minorHAnsi"/>
                <w:sz w:val="20"/>
                <w:szCs w:val="20"/>
                <w:lang w:eastAsia="pl-PL"/>
              </w:rPr>
              <w:t>w system zapobiegania poślizgowi kół podczas hamowania ABS lub równoważny.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F55F0D0" w14:textId="77777777" w:rsidR="003D76F0" w:rsidRPr="002B6422" w:rsidRDefault="003D76F0" w:rsidP="002B6422">
            <w:pPr>
              <w:spacing w:after="0" w:line="240" w:lineRule="auto"/>
              <w:jc w:val="center"/>
              <w:rPr>
                <w:rFonts w:eastAsia="Times New Roman" w:cstheme="minorHAnsi"/>
                <w:b/>
                <w:bCs/>
                <w:color w:val="FF0000"/>
                <w:sz w:val="20"/>
                <w:szCs w:val="20"/>
                <w:lang w:eastAsia="pl-PL"/>
              </w:rPr>
            </w:pPr>
          </w:p>
        </w:tc>
      </w:tr>
      <w:tr w:rsidR="003D76F0" w:rsidRPr="002B6422" w14:paraId="48134319" w14:textId="77777777" w:rsidTr="00D02B05">
        <w:trPr>
          <w:trHeight w:val="980"/>
        </w:trPr>
        <w:tc>
          <w:tcPr>
            <w:tcW w:w="899" w:type="dxa"/>
            <w:vMerge/>
            <w:tcBorders>
              <w:left w:val="single" w:sz="4" w:space="0" w:color="auto"/>
              <w:right w:val="single" w:sz="4" w:space="0" w:color="auto"/>
            </w:tcBorders>
            <w:shd w:val="clear" w:color="auto" w:fill="auto"/>
          </w:tcPr>
          <w:p w14:paraId="02951EBC"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DC8BBA9" w14:textId="5055F679" w:rsidR="003D76F0" w:rsidRPr="002B6422" w:rsidRDefault="003D76F0" w:rsidP="002B6422">
            <w:pPr>
              <w:numPr>
                <w:ilvl w:val="0"/>
                <w:numId w:val="39"/>
              </w:numPr>
              <w:shd w:val="clear" w:color="auto" w:fill="FFFFFF"/>
              <w:tabs>
                <w:tab w:val="left" w:pos="388"/>
              </w:tabs>
              <w:spacing w:after="0" w:line="240" w:lineRule="auto"/>
              <w:ind w:right="-4"/>
              <w:jc w:val="both"/>
              <w:rPr>
                <w:rFonts w:eastAsia="Times New Roman" w:cstheme="minorHAnsi"/>
                <w:sz w:val="20"/>
                <w:szCs w:val="20"/>
                <w:lang w:eastAsia="pl-PL"/>
              </w:rPr>
            </w:pPr>
            <w:r w:rsidRPr="002B6422">
              <w:rPr>
                <w:rFonts w:eastAsia="Times New Roman" w:cstheme="minorHAnsi"/>
                <w:sz w:val="20"/>
                <w:szCs w:val="20"/>
                <w:lang w:eastAsia="pl-PL"/>
              </w:rPr>
              <w:t xml:space="preserve">Hak holowniczy paszczowy typ 40 wg </w:t>
            </w:r>
            <w:r w:rsidR="004943A6" w:rsidRPr="002B6422">
              <w:rPr>
                <w:rFonts w:eastAsia="Times New Roman" w:cstheme="minorHAnsi"/>
                <w:sz w:val="20"/>
                <w:szCs w:val="20"/>
                <w:lang w:eastAsia="pl-PL"/>
              </w:rPr>
              <w:t xml:space="preserve">normy </w:t>
            </w:r>
            <w:r w:rsidRPr="002B6422">
              <w:rPr>
                <w:rFonts w:eastAsia="Times New Roman" w:cstheme="minorHAnsi"/>
                <w:sz w:val="20"/>
                <w:szCs w:val="20"/>
                <w:lang w:eastAsia="pl-PL"/>
              </w:rPr>
              <w:t>PN 92/S 48023 lub równoważnej z tyłu pojazdu służący do holowania przyczep, ze złączami pneumatycznymi i elektrycznymi dostosowanymi do przyczep z ABS umożliwiający holowanie przyczepy (z lampą sygnalizacyjną) o masie całkowitej dopuszczalnej dla oferowanego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8D40011" w14:textId="77777777" w:rsidR="003D76F0" w:rsidRPr="002B6422" w:rsidRDefault="003D76F0" w:rsidP="002B6422">
            <w:pPr>
              <w:spacing w:after="0" w:line="240" w:lineRule="auto"/>
              <w:jc w:val="center"/>
              <w:rPr>
                <w:rFonts w:eastAsia="Times New Roman" w:cstheme="minorHAnsi"/>
                <w:b/>
                <w:bCs/>
                <w:color w:val="FF0000"/>
                <w:sz w:val="20"/>
                <w:szCs w:val="20"/>
                <w:lang w:eastAsia="pl-PL"/>
              </w:rPr>
            </w:pPr>
          </w:p>
        </w:tc>
      </w:tr>
      <w:tr w:rsidR="003D76F0" w:rsidRPr="002B6422" w14:paraId="57EE2A03" w14:textId="77777777" w:rsidTr="00D02B05">
        <w:trPr>
          <w:trHeight w:val="409"/>
        </w:trPr>
        <w:tc>
          <w:tcPr>
            <w:tcW w:w="899" w:type="dxa"/>
            <w:vMerge/>
            <w:tcBorders>
              <w:left w:val="single" w:sz="4" w:space="0" w:color="auto"/>
              <w:right w:val="single" w:sz="4" w:space="0" w:color="auto"/>
            </w:tcBorders>
            <w:shd w:val="clear" w:color="auto" w:fill="auto"/>
          </w:tcPr>
          <w:p w14:paraId="2601F565"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42FD8F7" w14:textId="3B2D107B" w:rsidR="003D76F0" w:rsidRPr="002B6422" w:rsidRDefault="003D76F0" w:rsidP="002B6422">
            <w:pPr>
              <w:numPr>
                <w:ilvl w:val="0"/>
                <w:numId w:val="39"/>
              </w:numPr>
              <w:shd w:val="clear" w:color="auto" w:fill="FFFFFF"/>
              <w:tabs>
                <w:tab w:val="left" w:pos="388"/>
              </w:tabs>
              <w:spacing w:after="0" w:line="240" w:lineRule="auto"/>
              <w:ind w:right="-4"/>
              <w:jc w:val="both"/>
              <w:rPr>
                <w:rFonts w:eastAsia="Times New Roman" w:cstheme="minorHAnsi"/>
                <w:sz w:val="20"/>
                <w:szCs w:val="20"/>
                <w:lang w:eastAsia="pl-PL"/>
              </w:rPr>
            </w:pPr>
            <w:r w:rsidRPr="002B6422">
              <w:rPr>
                <w:rFonts w:eastAsia="Times New Roman" w:cstheme="minorHAnsi"/>
                <w:sz w:val="20"/>
                <w:szCs w:val="20"/>
                <w:lang w:eastAsia="pl-PL"/>
              </w:rPr>
              <w:t>Zaczepy holownicze z przodu i z tyłu umożliwiające odholowanie pojazdu oraz szekle do mocowania lin do wyciągania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AA35B31" w14:textId="77777777" w:rsidR="003D76F0" w:rsidRPr="002B6422" w:rsidRDefault="003D76F0" w:rsidP="002B6422">
            <w:pPr>
              <w:spacing w:after="0" w:line="240" w:lineRule="auto"/>
              <w:jc w:val="center"/>
              <w:rPr>
                <w:rFonts w:eastAsia="Times New Roman" w:cstheme="minorHAnsi"/>
                <w:b/>
                <w:bCs/>
                <w:color w:val="FF0000"/>
                <w:sz w:val="20"/>
                <w:szCs w:val="20"/>
                <w:lang w:eastAsia="pl-PL"/>
              </w:rPr>
            </w:pPr>
          </w:p>
        </w:tc>
      </w:tr>
      <w:tr w:rsidR="003D76F0" w:rsidRPr="002B6422" w14:paraId="3A9AFF27" w14:textId="77777777" w:rsidTr="00D02B05">
        <w:trPr>
          <w:trHeight w:val="409"/>
        </w:trPr>
        <w:tc>
          <w:tcPr>
            <w:tcW w:w="899" w:type="dxa"/>
            <w:vMerge/>
            <w:tcBorders>
              <w:left w:val="single" w:sz="4" w:space="0" w:color="auto"/>
              <w:right w:val="single" w:sz="4" w:space="0" w:color="auto"/>
            </w:tcBorders>
            <w:shd w:val="clear" w:color="auto" w:fill="auto"/>
          </w:tcPr>
          <w:p w14:paraId="66CE8C4E"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1CE976A9" w14:textId="77777777" w:rsidR="003D76F0" w:rsidRPr="002B6422" w:rsidRDefault="003D76F0" w:rsidP="002B6422">
            <w:pPr>
              <w:numPr>
                <w:ilvl w:val="0"/>
                <w:numId w:val="39"/>
              </w:numPr>
              <w:shd w:val="clear" w:color="auto" w:fill="FFFFFF"/>
              <w:tabs>
                <w:tab w:val="left" w:pos="388"/>
              </w:tabs>
              <w:spacing w:after="0" w:line="240" w:lineRule="auto"/>
              <w:ind w:right="-4"/>
              <w:jc w:val="both"/>
              <w:rPr>
                <w:rFonts w:eastAsia="Times New Roman" w:cstheme="minorHAnsi"/>
                <w:sz w:val="20"/>
                <w:szCs w:val="20"/>
                <w:lang w:eastAsia="pl-PL"/>
              </w:rPr>
            </w:pPr>
            <w:r w:rsidRPr="002B6422">
              <w:rPr>
                <w:rFonts w:eastAsia="Times New Roman" w:cstheme="minorHAnsi"/>
                <w:sz w:val="20"/>
                <w:szCs w:val="20"/>
                <w:lang w:eastAsia="pl-PL"/>
              </w:rPr>
              <w:t>Z tyłu pojazdu zamontowane gniazda elektryczne wyjściowe na 12V - 1szt., 24V - 1szt.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37A0191" w14:textId="77777777" w:rsidR="003D76F0" w:rsidRPr="002B6422" w:rsidRDefault="003D76F0" w:rsidP="002B6422">
            <w:pPr>
              <w:spacing w:after="0" w:line="240" w:lineRule="auto"/>
              <w:jc w:val="center"/>
              <w:rPr>
                <w:rFonts w:eastAsia="Times New Roman" w:cstheme="minorHAnsi"/>
                <w:b/>
                <w:bCs/>
                <w:color w:val="FF0000"/>
                <w:sz w:val="20"/>
                <w:szCs w:val="20"/>
                <w:lang w:eastAsia="pl-PL"/>
              </w:rPr>
            </w:pPr>
          </w:p>
        </w:tc>
      </w:tr>
      <w:tr w:rsidR="003D76F0" w:rsidRPr="002B6422" w14:paraId="633F0331" w14:textId="77777777" w:rsidTr="00D02B05">
        <w:trPr>
          <w:trHeight w:val="282"/>
        </w:trPr>
        <w:tc>
          <w:tcPr>
            <w:tcW w:w="899" w:type="dxa"/>
            <w:vMerge/>
            <w:tcBorders>
              <w:left w:val="single" w:sz="4" w:space="0" w:color="auto"/>
              <w:bottom w:val="single" w:sz="4" w:space="0" w:color="auto"/>
              <w:right w:val="single" w:sz="4" w:space="0" w:color="auto"/>
            </w:tcBorders>
            <w:shd w:val="clear" w:color="auto" w:fill="auto"/>
          </w:tcPr>
          <w:p w14:paraId="673B4F16"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955E99D" w14:textId="77777777" w:rsidR="003D76F0" w:rsidRPr="002B6422" w:rsidRDefault="003D76F0" w:rsidP="002B6422">
            <w:pPr>
              <w:shd w:val="clear" w:color="auto" w:fill="FFFFFF"/>
              <w:tabs>
                <w:tab w:val="left" w:pos="835"/>
                <w:tab w:val="left" w:pos="4856"/>
              </w:tabs>
              <w:spacing w:after="0" w:line="240" w:lineRule="auto"/>
              <w:ind w:left="36"/>
              <w:jc w:val="both"/>
              <w:rPr>
                <w:rFonts w:eastAsia="Times New Roman" w:cstheme="minorHAnsi"/>
                <w:b/>
                <w:bCs/>
                <w:sz w:val="20"/>
                <w:szCs w:val="20"/>
                <w:lang w:eastAsia="pl-PL"/>
              </w:rPr>
            </w:pPr>
            <w:r w:rsidRPr="002B6422">
              <w:rPr>
                <w:rFonts w:eastAsia="Times New Roman" w:cstheme="minorHAnsi"/>
                <w:b/>
                <w:bCs/>
                <w:sz w:val="20"/>
                <w:szCs w:val="20"/>
                <w:lang w:eastAsia="pl-PL"/>
              </w:rPr>
              <w:t>Kabina:</w:t>
            </w:r>
          </w:p>
          <w:p w14:paraId="1FF01816" w14:textId="0CDD5514" w:rsidR="003D76F0" w:rsidRPr="002B6422" w:rsidRDefault="003D76F0" w:rsidP="002B6422">
            <w:pPr>
              <w:shd w:val="clear" w:color="auto" w:fill="FFFFFF"/>
              <w:tabs>
                <w:tab w:val="left" w:pos="835"/>
                <w:tab w:val="left" w:pos="4856"/>
              </w:tabs>
              <w:spacing w:after="0" w:line="240" w:lineRule="auto"/>
              <w:ind w:left="36"/>
              <w:jc w:val="both"/>
              <w:rPr>
                <w:rFonts w:eastAsia="Times New Roman" w:cstheme="minorHAnsi"/>
                <w:sz w:val="20"/>
                <w:szCs w:val="20"/>
                <w:lang w:eastAsia="pl-PL"/>
              </w:rPr>
            </w:pPr>
            <w:r w:rsidRPr="002B6422">
              <w:rPr>
                <w:rFonts w:eastAsia="Times New Roman" w:cstheme="minorHAnsi"/>
                <w:sz w:val="20"/>
                <w:szCs w:val="20"/>
                <w:lang w:eastAsia="pl-PL"/>
              </w:rPr>
              <w:t>czterodrzwiowa, jednomodułowa na bazie jednej płyty podłogowej</w:t>
            </w:r>
            <w:r w:rsidR="004943A6" w:rsidRPr="002B6422">
              <w:rPr>
                <w:rFonts w:eastAsia="Times New Roman" w:cstheme="minorHAnsi"/>
                <w:sz w:val="20"/>
                <w:szCs w:val="20"/>
                <w:lang w:eastAsia="pl-PL"/>
              </w:rPr>
              <w:t>,</w:t>
            </w:r>
            <w:r w:rsidRPr="002B6422">
              <w:rPr>
                <w:rFonts w:eastAsia="Times New Roman" w:cstheme="minorHAnsi"/>
                <w:sz w:val="20"/>
                <w:szCs w:val="20"/>
                <w:lang w:eastAsia="pl-PL"/>
              </w:rPr>
              <w:t xml:space="preserve"> </w:t>
            </w:r>
            <w:r w:rsidRPr="002B6422">
              <w:rPr>
                <w:rFonts w:eastAsia="Times New Roman" w:cstheme="minorHAnsi"/>
                <w:b/>
                <w:bCs/>
                <w:sz w:val="20"/>
                <w:szCs w:val="20"/>
                <w:lang w:eastAsia="pl-PL"/>
              </w:rPr>
              <w:t xml:space="preserve">6-osobowa </w:t>
            </w:r>
            <w:r w:rsidRPr="002B6422">
              <w:rPr>
                <w:rFonts w:eastAsia="Times New Roman" w:cstheme="minorHAnsi"/>
                <w:sz w:val="20"/>
                <w:szCs w:val="20"/>
                <w:lang w:eastAsia="pl-PL"/>
              </w:rPr>
              <w:t xml:space="preserve">z układem siedzeń </w:t>
            </w:r>
            <w:r w:rsidRPr="002B6422">
              <w:rPr>
                <w:rFonts w:eastAsia="Times New Roman" w:cstheme="minorHAnsi"/>
                <w:b/>
                <w:bCs/>
                <w:sz w:val="20"/>
                <w:szCs w:val="20"/>
                <w:lang w:eastAsia="pl-PL"/>
              </w:rPr>
              <w:t xml:space="preserve">1+1+4 </w:t>
            </w:r>
            <w:r w:rsidRPr="002B6422">
              <w:rPr>
                <w:rFonts w:eastAsia="Times New Roman" w:cstheme="minorHAnsi"/>
                <w:sz w:val="20"/>
                <w:szCs w:val="20"/>
                <w:lang w:eastAsia="pl-PL"/>
              </w:rPr>
              <w:t xml:space="preserve">usytuowanych przodem do kierunku jazdy. </w:t>
            </w:r>
          </w:p>
          <w:p w14:paraId="58D8B49F" w14:textId="77777777" w:rsidR="003D76F0" w:rsidRPr="002B6422" w:rsidRDefault="003D76F0" w:rsidP="002B6422">
            <w:pPr>
              <w:shd w:val="clear" w:color="auto" w:fill="FFFFFF"/>
              <w:tabs>
                <w:tab w:val="left" w:pos="4856"/>
              </w:tabs>
              <w:spacing w:after="0" w:line="240" w:lineRule="auto"/>
              <w:ind w:left="36"/>
              <w:jc w:val="both"/>
              <w:rPr>
                <w:rFonts w:eastAsia="Times New Roman" w:cstheme="minorHAnsi"/>
                <w:sz w:val="20"/>
                <w:szCs w:val="20"/>
                <w:lang w:eastAsia="pl-PL"/>
              </w:rPr>
            </w:pPr>
            <w:r w:rsidRPr="002B6422">
              <w:rPr>
                <w:rFonts w:eastAsia="Times New Roman" w:cstheme="minorHAnsi"/>
                <w:b/>
                <w:bCs/>
                <w:sz w:val="20"/>
                <w:szCs w:val="20"/>
                <w:lang w:eastAsia="pl-PL"/>
              </w:rPr>
              <w:t>Wyposażenie kabiny:</w:t>
            </w:r>
          </w:p>
          <w:p w14:paraId="0C960D2F"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centralny zamek,</w:t>
            </w:r>
          </w:p>
          <w:p w14:paraId="73847A3F"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należy zapewnić miejsce na przechowywanie dokumentacji operacyjnej min. format A4 z łatwym dostępem z miejsca siedzenia dowódcy,</w:t>
            </w:r>
          </w:p>
          <w:p w14:paraId="3C52A93D"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przeciwpyłowy filtr powietrza do kabiny,</w:t>
            </w:r>
          </w:p>
          <w:p w14:paraId="4A3367CB"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fotele kierowcy i dowódcy z regulacją odległości i pochylenia oparcia, dodatkowo fotel kierowcy  amortyzowany z regulacją wysokości,</w:t>
            </w:r>
          </w:p>
          <w:p w14:paraId="3121C065" w14:textId="3E410D1D"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cztery fotele dla załogi siedzącej w tylnym przedziale kabiny wyposażone w</w:t>
            </w:r>
            <w:r w:rsidRPr="002B6422">
              <w:rPr>
                <w:rFonts w:eastAsia="Times New Roman" w:cstheme="minorHAnsi"/>
                <w:color w:val="000000"/>
                <w:sz w:val="20"/>
                <w:szCs w:val="20"/>
                <w:lang w:eastAsia="pl-PL"/>
              </w:rPr>
              <w:t xml:space="preserve"> cztery uchwyty uniwersalne</w:t>
            </w:r>
            <w:r w:rsidR="00656490">
              <w:rPr>
                <w:rFonts w:eastAsia="Times New Roman" w:cstheme="minorHAnsi"/>
                <w:color w:val="000000"/>
                <w:sz w:val="20"/>
                <w:szCs w:val="20"/>
                <w:lang w:eastAsia="pl-PL"/>
              </w:rPr>
              <w:t xml:space="preserve"> </w:t>
            </w:r>
            <w:r w:rsidRPr="002B6422">
              <w:rPr>
                <w:rFonts w:eastAsia="Times New Roman" w:cstheme="minorHAnsi"/>
                <w:color w:val="000000"/>
                <w:sz w:val="20"/>
                <w:szCs w:val="20"/>
                <w:lang w:eastAsia="pl-PL"/>
              </w:rPr>
              <w:t xml:space="preserve">do aparatów powietrznych, pasujące do butli kompozytowych i stalowych, uchwyty z możliwością zakładania aparatów w czasie jazdy. Sposób mocowania winien zapewnić możliwość założenia aparatu bez konieczności wcześniejszego jego wypinania. Pozostałe dwa uchwyty do aparatów dla dowódcy i kierowcy zamocowane w zabudowie pojazdu. Mocowanie aparatów przewożonych w części zabudowy musi być na stelażu umożliwiającym samodzielne zakładanie aparatów bez zdejmowania ich ze stelaża. W zabudowie zamocowane uchwyty na cztery zapasowe butle kompozytowe do aparatów powietrznych. </w:t>
            </w:r>
          </w:p>
          <w:p w14:paraId="76DEC0E0" w14:textId="77777777" w:rsidR="003D76F0" w:rsidRPr="002B6422" w:rsidRDefault="003D76F0" w:rsidP="002B6422">
            <w:pPr>
              <w:widowControl w:val="0"/>
              <w:shd w:val="clear" w:color="auto" w:fill="FFFFFF"/>
              <w:tabs>
                <w:tab w:val="left" w:pos="388"/>
                <w:tab w:val="left" w:pos="4856"/>
              </w:tabs>
              <w:autoSpaceDE w:val="0"/>
              <w:autoSpaceDN w:val="0"/>
              <w:adjustRightInd w:val="0"/>
              <w:spacing w:after="0" w:line="240" w:lineRule="auto"/>
              <w:ind w:left="360" w:right="137"/>
              <w:jc w:val="both"/>
              <w:rPr>
                <w:rFonts w:eastAsia="Times New Roman" w:cstheme="minorHAnsi"/>
                <w:sz w:val="20"/>
                <w:szCs w:val="20"/>
                <w:lang w:eastAsia="pl-PL"/>
              </w:rPr>
            </w:pPr>
            <w:r w:rsidRPr="002B6422">
              <w:rPr>
                <w:rFonts w:eastAsia="Times New Roman" w:cstheme="minorHAnsi"/>
                <w:color w:val="000000"/>
                <w:sz w:val="20"/>
                <w:szCs w:val="20"/>
                <w:lang w:eastAsia="pl-PL"/>
              </w:rPr>
              <w:t>Zamawiający dopuszcza wykonanie siedzenia dla 4 ratowników w tylnym przedziale załogi w formie ławki zamiast foteli.</w:t>
            </w:r>
          </w:p>
          <w:p w14:paraId="5A9A3793"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color w:val="000000"/>
                <w:sz w:val="20"/>
                <w:szCs w:val="20"/>
                <w:lang w:eastAsia="pl-PL"/>
              </w:rPr>
              <w:t>kabina wyposażona w uchwyt poprzeczny do trzymania przez załogę. Uchwyt zamontować w przedziale załogi. Uchwyt powinien być obłożony materiałem absorbującym uderzenia.</w:t>
            </w:r>
          </w:p>
          <w:p w14:paraId="6952F950"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color w:val="000000"/>
                <w:sz w:val="20"/>
                <w:szCs w:val="20"/>
                <w:lang w:eastAsia="pl-PL"/>
              </w:rPr>
              <w:t>pod siedziskiem (siedziskami) czterech ratowników w tylnej części kabiny, należy wykonać schowek umożliwiający przewożenie sprzętu i indywidualnego wyposażenia ratowników, siedzisko z siłownikiem podtrzymującym je w pozycji otwartej,</w:t>
            </w:r>
          </w:p>
          <w:p w14:paraId="2F335605"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wszystkie fotele wyposażone w trzypunktowe bezwładnościowe pasy bezpieczeństwa – zapewniające możliwość zapięcia się funkcjonariusza w pełnym ubraniu bojowym, fotele pokryte materiałem łatwozmywalnym, odpornym na rozdarcie i ścieranie,</w:t>
            </w:r>
          </w:p>
          <w:p w14:paraId="5F77BD21"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indywidualne oświetlenie nad fotelem dowódcy na wysięgniku giętkim,</w:t>
            </w:r>
          </w:p>
          <w:p w14:paraId="0F9F877D"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system ogrzewania i wentylacji niezależny od pracy silnika,</w:t>
            </w:r>
          </w:p>
          <w:p w14:paraId="761D7A7B"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fabryczny układ klimatyzacji,</w:t>
            </w:r>
          </w:p>
          <w:p w14:paraId="63F0CA1A" w14:textId="60A0D8A4"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fabryczne radio samochodowe z rozprowadzoną instalacją antenową i głośnikową (minimum 2 głośniki w poj</w:t>
            </w:r>
            <w:r w:rsidR="00C7245D" w:rsidRPr="002B6422">
              <w:rPr>
                <w:rFonts w:eastAsia="Times New Roman" w:cstheme="minorHAnsi"/>
                <w:sz w:val="20"/>
                <w:szCs w:val="20"/>
                <w:lang w:eastAsia="pl-PL"/>
              </w:rPr>
              <w:t>eździe</w:t>
            </w:r>
            <w:r w:rsidRPr="002B6422">
              <w:rPr>
                <w:rFonts w:eastAsia="Times New Roman" w:cstheme="minorHAnsi"/>
                <w:sz w:val="20"/>
                <w:szCs w:val="20"/>
                <w:lang w:eastAsia="pl-PL"/>
              </w:rPr>
              <w:t>),</w:t>
            </w:r>
          </w:p>
          <w:p w14:paraId="27862662"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lastRenderedPageBreak/>
              <w:t>reflektor ręczny (szperacz) do oświetlania numerów budynków zainstalowany w kabinie o mocy min. 55 W zasilany z instalacji elektrycznej samochodu,</w:t>
            </w:r>
          </w:p>
          <w:p w14:paraId="607B3665" w14:textId="15A3F3E2"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w przedziale załogi zamontować półkę na sprzęt</w:t>
            </w:r>
            <w:r w:rsidR="00CB4A63" w:rsidRPr="002B6422">
              <w:rPr>
                <w:rFonts w:eastAsia="Times New Roman" w:cstheme="minorHAnsi"/>
                <w:sz w:val="20"/>
                <w:szCs w:val="20"/>
                <w:lang w:eastAsia="pl-PL"/>
              </w:rPr>
              <w:t xml:space="preserve"> (</w:t>
            </w:r>
            <w:r w:rsidRPr="002B6422">
              <w:rPr>
                <w:rFonts w:eastAsia="Times New Roman" w:cstheme="minorHAnsi"/>
                <w:sz w:val="20"/>
                <w:szCs w:val="20"/>
                <w:lang w:eastAsia="pl-PL"/>
              </w:rPr>
              <w:t>urządzenia pomiarowe</w:t>
            </w:r>
            <w:r w:rsidR="004943A6" w:rsidRPr="002B6422">
              <w:rPr>
                <w:rFonts w:eastAsia="Times New Roman" w:cstheme="minorHAnsi"/>
                <w:sz w:val="20"/>
                <w:szCs w:val="20"/>
                <w:lang w:eastAsia="pl-PL"/>
              </w:rPr>
              <w:t>,</w:t>
            </w:r>
            <w:r w:rsidR="00D81D90" w:rsidRPr="002B6422">
              <w:rPr>
                <w:rFonts w:eastAsia="Times New Roman" w:cstheme="minorHAnsi"/>
                <w:sz w:val="20"/>
                <w:szCs w:val="20"/>
                <w:lang w:eastAsia="pl-PL"/>
              </w:rPr>
              <w:t xml:space="preserve"> AED</w:t>
            </w:r>
            <w:r w:rsidR="005258F2" w:rsidRPr="002B6422">
              <w:rPr>
                <w:rFonts w:eastAsia="Times New Roman" w:cstheme="minorHAnsi"/>
                <w:sz w:val="20"/>
                <w:szCs w:val="20"/>
                <w:lang w:eastAsia="pl-PL"/>
              </w:rPr>
              <w:t>, kamera</w:t>
            </w:r>
            <w:r w:rsidR="004943A6" w:rsidRPr="002B6422">
              <w:rPr>
                <w:rFonts w:eastAsia="Times New Roman" w:cstheme="minorHAnsi"/>
                <w:sz w:val="20"/>
                <w:szCs w:val="20"/>
                <w:lang w:eastAsia="pl-PL"/>
              </w:rPr>
              <w:t>,</w:t>
            </w:r>
            <w:r w:rsidR="005258F2" w:rsidRPr="002B6422">
              <w:rPr>
                <w:rFonts w:eastAsia="Times New Roman" w:cstheme="minorHAnsi"/>
                <w:sz w:val="20"/>
                <w:szCs w:val="20"/>
                <w:lang w:eastAsia="pl-PL"/>
              </w:rPr>
              <w:t xml:space="preserve"> detektor wielogaz</w:t>
            </w:r>
            <w:r w:rsidR="00A677D5" w:rsidRPr="002B6422">
              <w:rPr>
                <w:rFonts w:eastAsia="Times New Roman" w:cstheme="minorHAnsi"/>
                <w:sz w:val="20"/>
                <w:szCs w:val="20"/>
                <w:lang w:eastAsia="pl-PL"/>
              </w:rPr>
              <w:t>owy,</w:t>
            </w:r>
            <w:r w:rsidR="005258F2" w:rsidRPr="002B6422">
              <w:rPr>
                <w:rFonts w:eastAsia="Times New Roman" w:cstheme="minorHAnsi"/>
                <w:sz w:val="20"/>
                <w:szCs w:val="20"/>
                <w:lang w:eastAsia="pl-PL"/>
              </w:rPr>
              <w:t xml:space="preserve"> sygnalizatory bezruchu, hełmy i wypo</w:t>
            </w:r>
            <w:r w:rsidR="00A677D5" w:rsidRPr="002B6422">
              <w:rPr>
                <w:rFonts w:eastAsia="Times New Roman" w:cstheme="minorHAnsi"/>
                <w:sz w:val="20"/>
                <w:szCs w:val="20"/>
                <w:lang w:eastAsia="pl-PL"/>
              </w:rPr>
              <w:t>s</w:t>
            </w:r>
            <w:r w:rsidR="005258F2" w:rsidRPr="002B6422">
              <w:rPr>
                <w:rFonts w:eastAsia="Times New Roman" w:cstheme="minorHAnsi"/>
                <w:sz w:val="20"/>
                <w:szCs w:val="20"/>
                <w:lang w:eastAsia="pl-PL"/>
              </w:rPr>
              <w:t>ażenie osob</w:t>
            </w:r>
            <w:r w:rsidR="00A677D5" w:rsidRPr="002B6422">
              <w:rPr>
                <w:rFonts w:eastAsia="Times New Roman" w:cstheme="minorHAnsi"/>
                <w:sz w:val="20"/>
                <w:szCs w:val="20"/>
                <w:lang w:eastAsia="pl-PL"/>
              </w:rPr>
              <w:t>i</w:t>
            </w:r>
            <w:r w:rsidR="005258F2" w:rsidRPr="002B6422">
              <w:rPr>
                <w:rFonts w:eastAsia="Times New Roman" w:cstheme="minorHAnsi"/>
                <w:sz w:val="20"/>
                <w:szCs w:val="20"/>
                <w:lang w:eastAsia="pl-PL"/>
              </w:rPr>
              <w:t>ste strażaka</w:t>
            </w:r>
            <w:r w:rsidRPr="002B6422">
              <w:rPr>
                <w:rFonts w:eastAsia="Times New Roman" w:cstheme="minorHAnsi"/>
                <w:sz w:val="20"/>
                <w:szCs w:val="20"/>
                <w:lang w:eastAsia="pl-PL"/>
              </w:rPr>
              <w:t xml:space="preserve">, maski do aparatów powietrznych </w:t>
            </w:r>
            <w:r w:rsidR="00CB4A63" w:rsidRPr="002B6422">
              <w:rPr>
                <w:rFonts w:eastAsia="Times New Roman" w:cstheme="minorHAnsi"/>
                <w:sz w:val="20"/>
                <w:szCs w:val="20"/>
                <w:lang w:eastAsia="pl-PL"/>
              </w:rPr>
              <w:t>itp.)</w:t>
            </w:r>
            <w:r w:rsidRPr="002B6422">
              <w:rPr>
                <w:rFonts w:eastAsia="Times New Roman" w:cstheme="minorHAnsi"/>
                <w:sz w:val="20"/>
                <w:szCs w:val="20"/>
                <w:lang w:eastAsia="pl-PL"/>
              </w:rPr>
              <w:t xml:space="preserve">. Półkę należy zamontować pomiędzy przednim a tylnym rzędem foteli. </w:t>
            </w:r>
            <w:r w:rsidR="00D81D90" w:rsidRPr="002B6422">
              <w:rPr>
                <w:rFonts w:eastAsia="Times New Roman" w:cstheme="minorHAnsi"/>
                <w:sz w:val="20"/>
                <w:szCs w:val="20"/>
                <w:lang w:eastAsia="pl-PL"/>
              </w:rPr>
              <w:t>Dodatkowo wykonawca ma wykonać półkę w kształcie (płytkiej rynny) na drobny sprzęt, która ma się znajdować nad uchwytami do aparatów powietrznych. Ponadto w kabinie pomiędzy przedziałem załogi a dowódcą i kierowcą pod sufitem należy wykon</w:t>
            </w:r>
            <w:r w:rsidR="00A677D5" w:rsidRPr="002B6422">
              <w:rPr>
                <w:rFonts w:eastAsia="Times New Roman" w:cstheme="minorHAnsi"/>
                <w:sz w:val="20"/>
                <w:szCs w:val="20"/>
                <w:lang w:eastAsia="pl-PL"/>
              </w:rPr>
              <w:t>a</w:t>
            </w:r>
            <w:r w:rsidR="00D81D90" w:rsidRPr="002B6422">
              <w:rPr>
                <w:rFonts w:eastAsia="Times New Roman" w:cstheme="minorHAnsi"/>
                <w:sz w:val="20"/>
                <w:szCs w:val="20"/>
                <w:lang w:eastAsia="pl-PL"/>
              </w:rPr>
              <w:t xml:space="preserve">ć półkę na drobny sprzęt. </w:t>
            </w:r>
            <w:r w:rsidRPr="002B6422">
              <w:rPr>
                <w:rFonts w:eastAsia="Times New Roman" w:cstheme="minorHAnsi"/>
                <w:sz w:val="20"/>
                <w:szCs w:val="20"/>
                <w:lang w:eastAsia="pl-PL"/>
              </w:rPr>
              <w:t xml:space="preserve">Wykonawca może zaproponować inne rozwiązanie zapewniające przechowywanie ww. sprzętu. </w:t>
            </w:r>
            <w:r w:rsidR="00D81D90" w:rsidRPr="002B6422">
              <w:rPr>
                <w:rFonts w:eastAsia="Times New Roman" w:cstheme="minorHAnsi"/>
                <w:sz w:val="20"/>
                <w:szCs w:val="20"/>
                <w:lang w:eastAsia="pl-PL"/>
              </w:rPr>
              <w:t xml:space="preserve">W przypadku braku możliwości zamontowania w tym miejscu, Wykonawca może zaproponować umieszczenie półki w innym miejscu. Zgodę na zmianę podejmie </w:t>
            </w:r>
            <w:r w:rsidRPr="002B6422">
              <w:rPr>
                <w:rFonts w:eastAsia="Times New Roman" w:cstheme="minorHAnsi"/>
                <w:sz w:val="20"/>
                <w:szCs w:val="20"/>
                <w:lang w:eastAsia="pl-PL"/>
              </w:rPr>
              <w:t>Zamawiający w trakcie inspekcji produkcyjnej.</w:t>
            </w:r>
          </w:p>
          <w:p w14:paraId="71E2B4C1"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lusterka boczne zewnętrzne szerokokątne główne elektrycznie sterowane i ogrzewane,</w:t>
            </w:r>
          </w:p>
          <w:p w14:paraId="213D37D1"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lusterko rampowe – krawężnikowe z prawej strony ogrzewane elektrycznie,</w:t>
            </w:r>
          </w:p>
          <w:p w14:paraId="44930F63"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lusterko rampowe dojazdowe, przednie ogrzewane elektrycznie,</w:t>
            </w:r>
          </w:p>
          <w:p w14:paraId="58C22739"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 xml:space="preserve">szyby boczne z przodu opuszczane i podnoszone elektrycznie, </w:t>
            </w:r>
          </w:p>
          <w:p w14:paraId="2B67A2E1"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szyby boczne tylne opuszczane i podnoszone ręcznie lub elektrycznie,</w:t>
            </w:r>
          </w:p>
          <w:p w14:paraId="41E05E2A" w14:textId="77777777" w:rsidR="003D76F0" w:rsidRPr="00656490" w:rsidRDefault="003D76F0" w:rsidP="002B6422">
            <w:pPr>
              <w:shd w:val="clear" w:color="auto" w:fill="FFFFFF"/>
              <w:tabs>
                <w:tab w:val="left" w:pos="9533"/>
              </w:tabs>
              <w:spacing w:after="0" w:line="240" w:lineRule="auto"/>
              <w:ind w:right="-13"/>
              <w:jc w:val="both"/>
              <w:rPr>
                <w:rFonts w:eastAsia="Times New Roman" w:cstheme="minorHAnsi"/>
                <w:sz w:val="6"/>
                <w:szCs w:val="6"/>
                <w:lang w:eastAsia="pl-PL"/>
              </w:rPr>
            </w:pPr>
          </w:p>
          <w:p w14:paraId="57895596" w14:textId="77777777" w:rsidR="003D76F0" w:rsidRPr="002B6422" w:rsidRDefault="003D76F0" w:rsidP="002B6422">
            <w:pPr>
              <w:shd w:val="clear" w:color="auto" w:fill="FFFFFF"/>
              <w:tabs>
                <w:tab w:val="left" w:pos="9533"/>
              </w:tabs>
              <w:spacing w:after="0" w:line="240" w:lineRule="auto"/>
              <w:ind w:right="-13"/>
              <w:jc w:val="both"/>
              <w:rPr>
                <w:rFonts w:eastAsia="Times New Roman" w:cstheme="minorHAnsi"/>
                <w:sz w:val="20"/>
                <w:szCs w:val="20"/>
                <w:lang w:eastAsia="pl-PL"/>
              </w:rPr>
            </w:pPr>
            <w:r w:rsidRPr="002B6422">
              <w:rPr>
                <w:rFonts w:eastAsia="Times New Roman" w:cstheme="minorHAnsi"/>
                <w:sz w:val="20"/>
                <w:szCs w:val="20"/>
                <w:lang w:eastAsia="pl-PL"/>
              </w:rPr>
              <w:t>Ponadto w kabinie winno być co najmniej:</w:t>
            </w:r>
          </w:p>
          <w:p w14:paraId="4AA53DA6"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 xml:space="preserve"> zainstalowany wskaźnik poziomu napełnienia zbiornika wody oraz zbiornika środka pianotwórczego,</w:t>
            </w:r>
          </w:p>
          <w:p w14:paraId="403AE132"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umieszczona wizualna sygnalizacja otwarcia skrytek, podestów, podniesionego masztu oświetleniowego, włączonych przystawek odbioru mocy.</w:t>
            </w:r>
          </w:p>
          <w:p w14:paraId="2DDE177A"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złącza (gniazda) USB w ilości minimum 4 szt. rozmieszczone proporcjonalnie po 2 w przedniej i w tylnej części kabiny, umożliwiające podłączenie urządzeń elektronicznych np. smartfona,</w:t>
            </w:r>
          </w:p>
          <w:p w14:paraId="3C3774C5"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główny włącznik/wyłącznik oświetlenia skrytek,</w:t>
            </w:r>
          </w:p>
          <w:p w14:paraId="36876E0D" w14:textId="1DC94405"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włącznik/wyłącznik oświetlenia pola pracy zainstalowany w miejscu umożliwiającym bezproblemową obsługę kierowcy pojazdu</w:t>
            </w:r>
            <w:r w:rsidR="003C6BD4" w:rsidRPr="002B6422">
              <w:rPr>
                <w:rFonts w:eastAsia="Times New Roman" w:cstheme="minorHAnsi"/>
                <w:sz w:val="20"/>
                <w:szCs w:val="20"/>
                <w:lang w:eastAsia="pl-PL"/>
              </w:rPr>
              <w:t xml:space="preserve"> oraz w przedziale autopompy</w:t>
            </w:r>
            <w:r w:rsidRPr="002B6422">
              <w:rPr>
                <w:rFonts w:eastAsia="Times New Roman" w:cstheme="minorHAnsi"/>
                <w:sz w:val="20"/>
                <w:szCs w:val="20"/>
                <w:lang w:eastAsia="pl-PL"/>
              </w:rPr>
              <w:t>,</w:t>
            </w:r>
          </w:p>
          <w:p w14:paraId="0495C351"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sygnalizacja załączonego gniazda ładowania i stan naładowania akumulatorów,</w:t>
            </w:r>
          </w:p>
          <w:p w14:paraId="00729EB2"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sterowanie zraszaczami,</w:t>
            </w:r>
          </w:p>
          <w:p w14:paraId="483EC2D8"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sterowanie niezależnym ogrzewaniem kabiny i przedziału pracy autopompy,</w:t>
            </w:r>
          </w:p>
          <w:p w14:paraId="2AC5AA71"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kontrolka włączenia autopompy,</w:t>
            </w:r>
          </w:p>
          <w:p w14:paraId="7C288B69"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wskaźnik niskiego ciśnienia pracy autopompy,</w:t>
            </w:r>
          </w:p>
          <w:p w14:paraId="3A793D98"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wskaźnik wysokiego ciśnienia pracy autopompy,</w:t>
            </w:r>
          </w:p>
          <w:p w14:paraId="583CD333" w14:textId="77777777"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dodatkowy głośnik w kabinie załogi oraz głośnik i manipulator w przedziale autopompy, umożliwiający prowadzenie korespondencji radiowej,</w:t>
            </w:r>
          </w:p>
          <w:p w14:paraId="307F2358" w14:textId="4E16B1FF"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sz w:val="20"/>
                <w:szCs w:val="20"/>
                <w:lang w:eastAsia="pl-PL"/>
              </w:rPr>
            </w:pPr>
            <w:r w:rsidRPr="002B6422">
              <w:rPr>
                <w:rFonts w:eastAsia="Times New Roman" w:cstheme="minorHAnsi"/>
                <w:sz w:val="20"/>
                <w:szCs w:val="20"/>
                <w:lang w:eastAsia="pl-PL"/>
              </w:rPr>
              <w:t>miejsce do podłączenia wideorejestratora,</w:t>
            </w:r>
          </w:p>
          <w:p w14:paraId="5DF41EA1" w14:textId="0CD52A08" w:rsidR="003D76F0" w:rsidRPr="002B6422" w:rsidRDefault="003D76F0" w:rsidP="002B6422">
            <w:pPr>
              <w:widowControl w:val="0"/>
              <w:numPr>
                <w:ilvl w:val="0"/>
                <w:numId w:val="40"/>
              </w:numPr>
              <w:shd w:val="clear" w:color="auto" w:fill="FFFFFF"/>
              <w:tabs>
                <w:tab w:val="left" w:pos="388"/>
                <w:tab w:val="left" w:pos="4856"/>
              </w:tabs>
              <w:autoSpaceDE w:val="0"/>
              <w:autoSpaceDN w:val="0"/>
              <w:adjustRightInd w:val="0"/>
              <w:spacing w:after="0" w:line="240" w:lineRule="auto"/>
              <w:ind w:right="137"/>
              <w:jc w:val="both"/>
              <w:rPr>
                <w:rFonts w:eastAsia="Times New Roman" w:cstheme="minorHAnsi"/>
                <w:color w:val="000000"/>
                <w:sz w:val="20"/>
                <w:szCs w:val="20"/>
                <w:lang w:eastAsia="pl-PL"/>
              </w:rPr>
            </w:pPr>
            <w:r w:rsidRPr="002B6422">
              <w:rPr>
                <w:rFonts w:eastAsia="Times New Roman" w:cstheme="minorHAnsi"/>
                <w:sz w:val="20"/>
                <w:szCs w:val="20"/>
                <w:lang w:eastAsia="pl-PL"/>
              </w:rPr>
              <w:t>przestrzeń pomiędzy maksymalnie odsuniętym do tyłu fotelem kierowcy lub dowódcy a tylną ścianą kabiny zespolonej minimum 1350mm.</w:t>
            </w:r>
          </w:p>
          <w:p w14:paraId="2B7FD5B9" w14:textId="4DCFD295" w:rsidR="00582EFD" w:rsidRPr="002B6422" w:rsidRDefault="003D76F0" w:rsidP="002B6422">
            <w:pPr>
              <w:widowControl w:val="0"/>
              <w:autoSpaceDE w:val="0"/>
              <w:autoSpaceDN w:val="0"/>
              <w:adjustRightInd w:val="0"/>
              <w:spacing w:after="0" w:line="240" w:lineRule="auto"/>
              <w:jc w:val="both"/>
              <w:rPr>
                <w:rFonts w:eastAsia="Times New Roman" w:cstheme="minorHAnsi"/>
                <w:color w:val="000000"/>
                <w:sz w:val="20"/>
                <w:szCs w:val="20"/>
                <w:lang w:eastAsia="pl-PL"/>
              </w:rPr>
            </w:pPr>
            <w:r w:rsidRPr="002B6422">
              <w:rPr>
                <w:rFonts w:eastAsia="Times New Roman" w:cstheme="minorHAnsi"/>
                <w:color w:val="000000"/>
                <w:sz w:val="20"/>
                <w:szCs w:val="20"/>
                <w:lang w:eastAsia="pl-PL"/>
              </w:rPr>
              <w:t>Pojazd wyposażon</w:t>
            </w:r>
            <w:r w:rsidR="00173FAA" w:rsidRPr="002B6422">
              <w:rPr>
                <w:rFonts w:eastAsia="Times New Roman" w:cstheme="minorHAnsi"/>
                <w:color w:val="000000"/>
                <w:sz w:val="20"/>
                <w:szCs w:val="20"/>
                <w:lang w:eastAsia="pl-PL"/>
              </w:rPr>
              <w:t>y</w:t>
            </w:r>
            <w:r w:rsidRPr="002B6422">
              <w:rPr>
                <w:rFonts w:eastAsia="Times New Roman" w:cstheme="minorHAnsi"/>
                <w:color w:val="000000"/>
                <w:sz w:val="20"/>
                <w:szCs w:val="20"/>
                <w:lang w:eastAsia="pl-PL"/>
              </w:rPr>
              <w:t xml:space="preserve"> w kamerę cofania, wraz z instalacją oraz monitorem min. 7’ zamontowanym w kabinie w sposób umożliwiający kierowcy bezproblemową obserwację obrazu na monitorze </w:t>
            </w:r>
            <w:r w:rsidRPr="002B6422">
              <w:rPr>
                <w:rFonts w:eastAsia="Times New Roman" w:cstheme="minorHAnsi"/>
                <w:sz w:val="20"/>
                <w:szCs w:val="20"/>
                <w:lang w:eastAsia="pl-PL"/>
              </w:rPr>
              <w:t xml:space="preserve">monitorująca strefę „martwą” (niewidoczną dla kierowcy) z tyłu pojazdu. Kamera powinna być przystosowana do pracy w każdych warunkach atmosferycznych mogących wystąpić na terenie Polski przez całą dobę oraz posiadać osłonę minimalizującą możliwość uszkodzeń mechanicznych. </w:t>
            </w:r>
            <w:r w:rsidRPr="002B6422">
              <w:rPr>
                <w:rFonts w:eastAsia="Times New Roman" w:cstheme="minorHAnsi"/>
                <w:color w:val="000000"/>
                <w:sz w:val="20"/>
                <w:szCs w:val="20"/>
                <w:lang w:eastAsia="pl-PL"/>
              </w:rPr>
              <w:t>Kamera włączająca się automatycznie po włączeniu biegu wstecznego.</w:t>
            </w:r>
          </w:p>
          <w:p w14:paraId="7947F0F5" w14:textId="2C5E85F3" w:rsidR="003D76F0" w:rsidRPr="002B6422" w:rsidRDefault="00582EFD" w:rsidP="002B6422">
            <w:pPr>
              <w:widowControl w:val="0"/>
              <w:autoSpaceDE w:val="0"/>
              <w:autoSpaceDN w:val="0"/>
              <w:adjustRightInd w:val="0"/>
              <w:spacing w:after="0" w:line="240" w:lineRule="auto"/>
              <w:jc w:val="both"/>
              <w:rPr>
                <w:rFonts w:eastAsia="Times New Roman" w:cstheme="minorHAnsi"/>
                <w:color w:val="0000FF"/>
                <w:sz w:val="20"/>
                <w:szCs w:val="20"/>
                <w:lang w:eastAsia="pl-PL"/>
              </w:rPr>
            </w:pPr>
            <w:r w:rsidRPr="002B6422">
              <w:rPr>
                <w:rFonts w:eastAsia="Times New Roman" w:cstheme="minorHAnsi"/>
                <w:color w:val="000000"/>
                <w:sz w:val="20"/>
                <w:szCs w:val="20"/>
                <w:lang w:eastAsia="pl-PL"/>
              </w:rPr>
              <w:t>Obraz z kamery nie może być wyświetlany na zamontowanym tablecie</w:t>
            </w:r>
            <w:r w:rsidR="0089774A" w:rsidRPr="002B6422">
              <w:rPr>
                <w:rFonts w:eastAsia="Times New Roman" w:cstheme="minorHAnsi"/>
                <w:color w:val="000000"/>
                <w:sz w:val="20"/>
                <w:szCs w:val="20"/>
                <w:lang w:eastAsia="pl-PL"/>
              </w:rPr>
              <w:t>.</w:t>
            </w:r>
            <w:r w:rsidR="003D76F0" w:rsidRPr="002B6422">
              <w:rPr>
                <w:rFonts w:eastAsia="Times New Roman" w:cstheme="minorHAnsi"/>
                <w:color w:val="000000"/>
                <w:sz w:val="20"/>
                <w:szCs w:val="20"/>
                <w:lang w:eastAsia="pl-PL"/>
              </w:rPr>
              <w:t xml:space="preserve">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D3FCA42" w14:textId="4ADE1B12" w:rsidR="00A25499" w:rsidRPr="002B6422" w:rsidRDefault="00A25499" w:rsidP="002B6422">
            <w:pPr>
              <w:spacing w:after="0" w:line="240" w:lineRule="auto"/>
              <w:jc w:val="center"/>
              <w:rPr>
                <w:rFonts w:eastAsia="Times New Roman" w:cstheme="minorHAnsi"/>
                <w:sz w:val="20"/>
                <w:szCs w:val="20"/>
                <w:lang w:eastAsia="pl-PL"/>
              </w:rPr>
            </w:pPr>
          </w:p>
        </w:tc>
      </w:tr>
      <w:tr w:rsidR="003D76F0" w:rsidRPr="002B6422" w14:paraId="42A00F3C" w14:textId="77777777" w:rsidTr="00D02B05">
        <w:trPr>
          <w:trHeight w:val="409"/>
        </w:trPr>
        <w:tc>
          <w:tcPr>
            <w:tcW w:w="899" w:type="dxa"/>
            <w:tcBorders>
              <w:left w:val="single" w:sz="4" w:space="0" w:color="auto"/>
              <w:bottom w:val="single" w:sz="4" w:space="0" w:color="auto"/>
              <w:right w:val="single" w:sz="4" w:space="0" w:color="auto"/>
            </w:tcBorders>
            <w:shd w:val="clear" w:color="auto" w:fill="auto"/>
          </w:tcPr>
          <w:p w14:paraId="036A5801"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2.7</w:t>
            </w:r>
          </w:p>
          <w:p w14:paraId="21BED2BE" w14:textId="77777777" w:rsidR="003D76F0" w:rsidRPr="002B6422" w:rsidRDefault="003D76F0"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0A7753A" w14:textId="57B76FC2" w:rsidR="003D76F0" w:rsidRPr="002B6422" w:rsidRDefault="003D76F0" w:rsidP="002B6422">
            <w:pPr>
              <w:widowControl w:val="0"/>
              <w:shd w:val="clear" w:color="auto" w:fill="FFFFFF"/>
              <w:tabs>
                <w:tab w:val="left" w:pos="1032"/>
              </w:tabs>
              <w:autoSpaceDE w:val="0"/>
              <w:autoSpaceDN w:val="0"/>
              <w:adjustRightInd w:val="0"/>
              <w:spacing w:after="0" w:line="240" w:lineRule="auto"/>
              <w:jc w:val="both"/>
              <w:rPr>
                <w:rFonts w:eastAsia="Times New Roman" w:cstheme="minorHAnsi"/>
                <w:color w:val="000000"/>
                <w:sz w:val="20"/>
                <w:szCs w:val="20"/>
                <w:lang w:eastAsia="pl-PL"/>
              </w:rPr>
            </w:pPr>
            <w:r w:rsidRPr="002B6422">
              <w:rPr>
                <w:rFonts w:eastAsia="Times New Roman" w:cstheme="minorHAnsi"/>
                <w:color w:val="000000"/>
                <w:sz w:val="20"/>
                <w:szCs w:val="20"/>
                <w:lang w:eastAsia="pl-PL"/>
              </w:rPr>
              <w:t>Pojazd wyposażon</w:t>
            </w:r>
            <w:r w:rsidR="00173FAA" w:rsidRPr="002B6422">
              <w:rPr>
                <w:rFonts w:eastAsia="Times New Roman" w:cstheme="minorHAnsi"/>
                <w:color w:val="000000"/>
                <w:sz w:val="20"/>
                <w:szCs w:val="20"/>
                <w:lang w:eastAsia="pl-PL"/>
              </w:rPr>
              <w:t>y</w:t>
            </w:r>
            <w:r w:rsidRPr="002B6422">
              <w:rPr>
                <w:rFonts w:eastAsia="Times New Roman" w:cstheme="minorHAnsi"/>
                <w:color w:val="000000"/>
                <w:sz w:val="20"/>
                <w:szCs w:val="20"/>
                <w:lang w:eastAsia="pl-PL"/>
              </w:rPr>
              <w:t xml:space="preserve"> w tylny zderzak lub urządzenie ochronne, zabezpieczające przed wjechaniem pod nie innego pojazdu.</w:t>
            </w:r>
            <w:r w:rsidR="001F6EA6" w:rsidRPr="002B6422">
              <w:rPr>
                <w:rFonts w:eastAsia="Times New Roman" w:cstheme="minorHAnsi"/>
                <w:color w:val="000000"/>
                <w:sz w:val="20"/>
                <w:szCs w:val="20"/>
                <w:lang w:eastAsia="pl-PL"/>
              </w:rPr>
              <w:t xml:space="preserve"> Na tylnym zderzaku lub  urządzeniu ochronnym zamontowany podest roboczy</w:t>
            </w:r>
            <w:r w:rsidR="00E92948" w:rsidRPr="002B6422">
              <w:rPr>
                <w:rFonts w:eastAsia="Times New Roman" w:cstheme="minorHAnsi"/>
                <w:color w:val="000000"/>
                <w:sz w:val="20"/>
                <w:szCs w:val="20"/>
                <w:lang w:eastAsia="pl-PL"/>
              </w:rPr>
              <w:t xml:space="preserve">. </w:t>
            </w:r>
            <w:r w:rsidR="001F6EA6" w:rsidRPr="002B6422">
              <w:rPr>
                <w:rFonts w:eastAsia="Times New Roman" w:cstheme="minorHAnsi"/>
                <w:color w:val="000000"/>
                <w:sz w:val="20"/>
                <w:szCs w:val="20"/>
                <w:lang w:eastAsia="pl-PL"/>
              </w:rPr>
              <w:t xml:space="preserve">Możliwość podniesienia do góry i zabezpieczenia, w przypadku jazdy w </w:t>
            </w:r>
            <w:r w:rsidR="00C27251" w:rsidRPr="002B6422">
              <w:rPr>
                <w:rFonts w:eastAsia="Times New Roman" w:cstheme="minorHAnsi"/>
                <w:color w:val="000000"/>
                <w:sz w:val="20"/>
                <w:szCs w:val="20"/>
                <w:lang w:eastAsia="pl-PL"/>
              </w:rPr>
              <w:t>terenie</w:t>
            </w:r>
            <w:r w:rsidR="002C0922" w:rsidRPr="002B6422">
              <w:rPr>
                <w:rFonts w:eastAsia="Times New Roman" w:cstheme="minorHAnsi"/>
                <w:color w:val="000000"/>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349005F" w14:textId="77777777" w:rsidR="003D76F0" w:rsidRPr="002B6422" w:rsidRDefault="003D76F0" w:rsidP="002B6422">
            <w:pPr>
              <w:spacing w:after="0" w:line="240" w:lineRule="auto"/>
              <w:jc w:val="center"/>
              <w:rPr>
                <w:rFonts w:eastAsia="Times New Roman" w:cstheme="minorHAnsi"/>
                <w:b/>
                <w:bCs/>
                <w:color w:val="FF0000"/>
                <w:sz w:val="20"/>
                <w:szCs w:val="20"/>
                <w:lang w:eastAsia="pl-PL"/>
              </w:rPr>
            </w:pPr>
          </w:p>
        </w:tc>
      </w:tr>
      <w:tr w:rsidR="003D76F0" w:rsidRPr="002B6422" w14:paraId="4E235B2B" w14:textId="77777777" w:rsidTr="00D02B05">
        <w:trPr>
          <w:trHeight w:val="304"/>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17538A8"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2.8</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CEE0E6B" w14:textId="77777777" w:rsidR="00731737" w:rsidRPr="002B6422" w:rsidRDefault="00731737"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Zabudowa pojazdu wyposażona w dodatkowe mocowania na sprzęt i wyposażenie zgodnie z specyfikacją zamawiającego w formie stałych uchwytów, stojaków, mocowań zabezpieczających.</w:t>
            </w:r>
          </w:p>
          <w:p w14:paraId="49EE4771" w14:textId="4B6D231C" w:rsidR="003D76F0" w:rsidRPr="002B6422" w:rsidRDefault="00731737" w:rsidP="002B6422">
            <w:pPr>
              <w:spacing w:after="0" w:line="240" w:lineRule="auto"/>
              <w:jc w:val="both"/>
              <w:rPr>
                <w:rFonts w:eastAsia="Times New Roman" w:cstheme="minorHAnsi"/>
                <w:sz w:val="20"/>
                <w:szCs w:val="20"/>
                <w:highlight w:val="yellow"/>
                <w:lang w:eastAsia="pl-PL"/>
              </w:rPr>
            </w:pPr>
            <w:r w:rsidRPr="002B6422">
              <w:rPr>
                <w:rFonts w:eastAsia="Times New Roman" w:cstheme="minorHAnsi"/>
                <w:sz w:val="20"/>
                <w:szCs w:val="20"/>
                <w:lang w:eastAsia="pl-PL"/>
              </w:rPr>
              <w:t>Montaż sprzętu i wyposażenia Użytkownik</w:t>
            </w:r>
            <w:r w:rsidR="004943A6" w:rsidRPr="002B6422">
              <w:rPr>
                <w:rFonts w:eastAsia="Times New Roman" w:cstheme="minorHAnsi"/>
                <w:sz w:val="20"/>
                <w:szCs w:val="20"/>
                <w:lang w:eastAsia="pl-PL"/>
              </w:rPr>
              <w:t>a</w:t>
            </w:r>
            <w:r w:rsidRPr="002B6422">
              <w:rPr>
                <w:rFonts w:eastAsia="Times New Roman" w:cstheme="minorHAnsi"/>
                <w:sz w:val="20"/>
                <w:szCs w:val="20"/>
                <w:lang w:eastAsia="pl-PL"/>
              </w:rPr>
              <w:t xml:space="preserve"> po stronie Wykonawcy.</w:t>
            </w:r>
          </w:p>
        </w:tc>
        <w:tc>
          <w:tcPr>
            <w:tcW w:w="4233" w:type="dxa"/>
            <w:tcBorders>
              <w:top w:val="single" w:sz="4" w:space="0" w:color="auto"/>
              <w:left w:val="single" w:sz="4" w:space="0" w:color="auto"/>
              <w:right w:val="single" w:sz="4" w:space="0" w:color="auto"/>
            </w:tcBorders>
            <w:shd w:val="clear" w:color="auto" w:fill="auto"/>
          </w:tcPr>
          <w:p w14:paraId="5537862D" w14:textId="77777777" w:rsidR="003D76F0" w:rsidRPr="002B6422" w:rsidRDefault="003D76F0" w:rsidP="002B6422">
            <w:pPr>
              <w:spacing w:after="0" w:line="240" w:lineRule="auto"/>
              <w:jc w:val="center"/>
              <w:rPr>
                <w:rFonts w:eastAsia="Times New Roman" w:cstheme="minorHAnsi"/>
                <w:b/>
                <w:bCs/>
                <w:sz w:val="20"/>
                <w:szCs w:val="20"/>
                <w:lang w:eastAsia="pl-PL"/>
              </w:rPr>
            </w:pPr>
          </w:p>
        </w:tc>
      </w:tr>
      <w:tr w:rsidR="003D76F0" w:rsidRPr="002B6422" w14:paraId="341D7920" w14:textId="77777777" w:rsidTr="00D02B05">
        <w:trPr>
          <w:trHeight w:val="56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D6D4CE6"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2.9</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F673BBA" w14:textId="77777777" w:rsidR="003E35EC" w:rsidRPr="002B6422" w:rsidRDefault="003E35EC" w:rsidP="002B6422">
            <w:pPr>
              <w:pStyle w:val="Jasnasiatkaakcent31"/>
              <w:ind w:left="0"/>
              <w:contextualSpacing/>
              <w:jc w:val="both"/>
              <w:rPr>
                <w:rFonts w:asciiTheme="minorHAnsi" w:hAnsiTheme="minorHAnsi" w:cstheme="minorHAnsi"/>
                <w:sz w:val="20"/>
                <w:szCs w:val="20"/>
              </w:rPr>
            </w:pPr>
            <w:r w:rsidRPr="002B6422">
              <w:rPr>
                <w:rFonts w:asciiTheme="minorHAnsi" w:hAnsiTheme="minorHAnsi" w:cstheme="minorHAnsi"/>
                <w:sz w:val="20"/>
                <w:szCs w:val="20"/>
              </w:rPr>
              <w:t xml:space="preserve">W kabinie kierowcy – zamontowany radiotelefon o parametrach zgodnych z wymaganiami techniczno-funkcjonalnymi dla radiotelefonów oraz instalacji antenowych, zawartymi w Instrukcji organizacji łączności radiowej PSP będących załącznikiem do </w:t>
            </w:r>
            <w:bookmarkStart w:id="0" w:name="_Hlk95202860"/>
            <w:r w:rsidRPr="002B6422">
              <w:rPr>
                <w:rFonts w:asciiTheme="minorHAnsi" w:hAnsiTheme="minorHAnsi" w:cstheme="minorHAnsi"/>
                <w:sz w:val="20"/>
                <w:szCs w:val="20"/>
              </w:rPr>
              <w:t>rozkazu Nr 8 Komendanta Głównego PSP z dnia 5 kwietnia 2019 roku</w:t>
            </w:r>
            <w:bookmarkEnd w:id="0"/>
            <w:r w:rsidRPr="002B6422">
              <w:rPr>
                <w:rFonts w:asciiTheme="minorHAnsi" w:hAnsiTheme="minorHAnsi" w:cstheme="minorHAnsi"/>
                <w:sz w:val="20"/>
                <w:szCs w:val="20"/>
              </w:rPr>
              <w:t xml:space="preserve"> w sprawie wprowadzenia nowych zasad organizacji łączności radiowej (Dz. Urz. KG PSP poz. 7). Ponadto radiotelefon powinien spełniać dodatkowe wymagania:</w:t>
            </w:r>
          </w:p>
          <w:p w14:paraId="266B2052" w14:textId="77777777" w:rsidR="003E35EC" w:rsidRPr="002B6422" w:rsidRDefault="003E35EC"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Dodatkowy zewnętrzny mikrofonogłośnik przewodowy w przedziale autopompy, z możliwością regulacji siły głosu.</w:t>
            </w:r>
          </w:p>
          <w:p w14:paraId="76C3A3C8" w14:textId="77777777" w:rsidR="003E35EC" w:rsidRPr="002B6422" w:rsidRDefault="003E35EC"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Przewodowy mikrofonogłośnik w kabinie kierowcy z możliwością sparowania z bezprzewodowym mikrofonogłośnikiem bluetooth.</w:t>
            </w:r>
          </w:p>
          <w:p w14:paraId="4A6F2020" w14:textId="77777777" w:rsidR="003E35EC" w:rsidRPr="002B6422" w:rsidRDefault="003E35EC"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Mikrofonogłośnik bluetooth wyposażony w przyciski: nadawania oraz regulacji głośności;</w:t>
            </w:r>
          </w:p>
          <w:p w14:paraId="243037D4" w14:textId="38CE81C9" w:rsidR="003E35EC" w:rsidRPr="002B6422" w:rsidRDefault="003E35EC"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Ładowarka do bezprzewodowego mikrofonogłośnika bluetooth zainstalowana w kabinie z możliwością jej ręcznego odłączenia.</w:t>
            </w:r>
          </w:p>
          <w:p w14:paraId="68DA8F70" w14:textId="77777777" w:rsidR="003E35EC" w:rsidRPr="002B6422" w:rsidRDefault="003E35EC"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Autonomiczna instalacja zasilająca radiotelefon prowadzona w peszlu, zabezpieczona odpowiednio dobranym bezpiecznikiem, zlokalizowanym w pobliżu źródła zasilania. Kabel zasilający oferowany przez producenta radiotelefonu. Instalacja zasilająca radiotelefon wyposażona w prądowy rozłącznik zlokalizowany w pobliżu siedzenia kierowcy.</w:t>
            </w:r>
          </w:p>
          <w:p w14:paraId="23BDAA35" w14:textId="77777777" w:rsidR="003E35EC" w:rsidRPr="002B6422" w:rsidRDefault="003E35EC"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Schemat trasy prowadzenia okablowania zasilającego oraz antenowego, wraz ze wskazaniem lokalizacji bezpiecznika radiotelefonu i rozłącznika.</w:t>
            </w:r>
          </w:p>
          <w:p w14:paraId="3E378A05" w14:textId="77777777" w:rsidR="003E35EC" w:rsidRPr="002B6422" w:rsidRDefault="003E35EC"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Antena radiotelefonu zamontowana na dachu pojazdu w miejscu odzwierciedlającym płaszczyznę ekwipotencjalną. Antena dostrojona na środek pasma PSP, tj. częstotliwość 149 MHz, potwierdzone wydrukiem badania SWR nie większym niż 1,2.</w:t>
            </w:r>
          </w:p>
          <w:p w14:paraId="73B6C8B1" w14:textId="77777777" w:rsidR="003E35EC" w:rsidRPr="002B6422" w:rsidRDefault="003E35EC"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Antena GPS Radiotelefonu zamontowana na dachu  kabiny w miejscu dającym widoczność satelitów.</w:t>
            </w:r>
          </w:p>
          <w:p w14:paraId="463E1733" w14:textId="77777777" w:rsidR="003E35EC" w:rsidRPr="002B6422" w:rsidRDefault="003E35EC"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Oprogramowanie oraz interfejs do programowania radiotelefonu.</w:t>
            </w:r>
          </w:p>
          <w:p w14:paraId="570CE4C1" w14:textId="77777777" w:rsidR="003E35EC" w:rsidRPr="002B6422" w:rsidRDefault="003E35EC"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Wymagana odporność radiotelefonu na zakłócenia intermodulacyjne co najmniej na poziomie 70 dB.</w:t>
            </w:r>
          </w:p>
          <w:p w14:paraId="24B0A92A" w14:textId="77777777" w:rsidR="003E35EC" w:rsidRPr="002B6422" w:rsidRDefault="003E35EC"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Radiotelefon powinien mieć możliwość maskowania korespondencji w trybie cyfrowym DMR Tier II, algorytmem ARC4 o długości klucza 40 bitów.</w:t>
            </w:r>
          </w:p>
          <w:p w14:paraId="06DE7678" w14:textId="6555C5D2" w:rsidR="00F159AE" w:rsidRPr="002B6422" w:rsidRDefault="00F159AE" w:rsidP="002B6422">
            <w:pPr>
              <w:pStyle w:val="Jasnasiatkaakcent31"/>
              <w:numPr>
                <w:ilvl w:val="0"/>
                <w:numId w:val="33"/>
              </w:numPr>
              <w:contextualSpacing/>
              <w:jc w:val="both"/>
              <w:rPr>
                <w:rFonts w:asciiTheme="minorHAnsi" w:hAnsiTheme="minorHAnsi" w:cstheme="minorHAnsi"/>
                <w:sz w:val="20"/>
                <w:szCs w:val="20"/>
              </w:rPr>
            </w:pPr>
            <w:r w:rsidRPr="002B6422">
              <w:rPr>
                <w:rFonts w:asciiTheme="minorHAnsi" w:hAnsiTheme="minorHAnsi" w:cstheme="minorHAnsi"/>
                <w:sz w:val="20"/>
                <w:szCs w:val="20"/>
              </w:rPr>
              <w:t>Przystawka do radiotelefonu z mikrofonem i głośnikiem z regulacją głośności zainstalowane w przedziale motopompy.</w:t>
            </w:r>
          </w:p>
          <w:p w14:paraId="577BBF3A" w14:textId="2C70FA50" w:rsidR="003D76F0" w:rsidRPr="002B6422" w:rsidRDefault="003E35EC" w:rsidP="002B6422">
            <w:pPr>
              <w:pStyle w:val="Jasnasiatkaakcent31"/>
              <w:ind w:left="0"/>
              <w:contextualSpacing/>
              <w:jc w:val="both"/>
              <w:rPr>
                <w:rFonts w:asciiTheme="minorHAnsi" w:hAnsiTheme="minorHAnsi" w:cstheme="minorHAnsi"/>
                <w:sz w:val="20"/>
                <w:szCs w:val="20"/>
              </w:rPr>
            </w:pPr>
            <w:r w:rsidRPr="002B6422">
              <w:rPr>
                <w:rFonts w:asciiTheme="minorHAnsi" w:hAnsiTheme="minorHAnsi" w:cstheme="minorHAnsi"/>
                <w:sz w:val="20"/>
                <w:szCs w:val="20"/>
              </w:rPr>
              <w:t xml:space="preserve">Radiotelefony należy zaprogramować zgodnie z obsadą kanałową, która zostanie dostarczona przez Zamawiającego do Wykonawcy podczas inspekcji produkcyjnej.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163FE3E" w14:textId="77777777" w:rsidR="003D76F0" w:rsidRPr="002B6422" w:rsidRDefault="003D76F0" w:rsidP="002B6422">
            <w:pPr>
              <w:spacing w:after="0" w:line="240" w:lineRule="auto"/>
              <w:ind w:right="-533"/>
              <w:jc w:val="center"/>
              <w:rPr>
                <w:rFonts w:eastAsia="Times New Roman" w:cstheme="minorHAnsi"/>
                <w:b/>
                <w:bCs/>
                <w:sz w:val="20"/>
                <w:szCs w:val="20"/>
                <w:lang w:eastAsia="pl-PL"/>
              </w:rPr>
            </w:pPr>
          </w:p>
        </w:tc>
      </w:tr>
      <w:tr w:rsidR="003D76F0" w:rsidRPr="002B6422" w14:paraId="4E094B51" w14:textId="77777777" w:rsidTr="00D02B05">
        <w:trPr>
          <w:trHeight w:val="58"/>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9BC89FA" w14:textId="77777777" w:rsidR="003D76F0" w:rsidRPr="002B6422" w:rsidRDefault="003D76F0" w:rsidP="002B6422">
            <w:pPr>
              <w:spacing w:after="0" w:line="240" w:lineRule="auto"/>
              <w:jc w:val="center"/>
              <w:rPr>
                <w:rFonts w:eastAsia="Times New Roman" w:cstheme="minorHAnsi"/>
                <w:sz w:val="20"/>
                <w:szCs w:val="20"/>
                <w:lang w:eastAsia="pl-PL"/>
              </w:rPr>
            </w:pPr>
            <w:bookmarkStart w:id="1" w:name="_Hlk500925969"/>
            <w:r w:rsidRPr="002B6422">
              <w:rPr>
                <w:rFonts w:eastAsia="Times New Roman" w:cstheme="minorHAnsi"/>
                <w:sz w:val="20"/>
                <w:szCs w:val="20"/>
                <w:lang w:eastAsia="pl-PL"/>
              </w:rPr>
              <w:t>2.10</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106355C" w14:textId="61F36A01" w:rsidR="003D76F0" w:rsidRPr="002B6422" w:rsidRDefault="003E35EC" w:rsidP="002B6422">
            <w:pPr>
              <w:spacing w:after="0" w:line="240" w:lineRule="auto"/>
              <w:jc w:val="both"/>
              <w:rPr>
                <w:rFonts w:eastAsia="Times New Roman" w:cstheme="minorHAnsi"/>
                <w:sz w:val="20"/>
                <w:szCs w:val="20"/>
                <w:lang w:eastAsia="pl-PL"/>
              </w:rPr>
            </w:pPr>
            <w:r w:rsidRPr="002B6422">
              <w:rPr>
                <w:rFonts w:cstheme="minorHAnsi"/>
                <w:iCs/>
                <w:sz w:val="20"/>
                <w:szCs w:val="20"/>
              </w:rPr>
              <w:t xml:space="preserve">W kabinie pojazdu należy zamontować 6 szt. ładowarek przeznaczonych do radiotelefonów noszonych. Ładowarki zasilane z instalacji elektrycznej pojazdu lub przez przetwornicę z możliwością odłączenia wyłącznikiem ręcznym o napięciu wyjściowym zgodnym z napięciem zasilania ładowarek, zapewniające sygnalizacje cyklu pracy oraz ładowanie bez odpinania akumulatora od radiotelefonu. </w:t>
            </w:r>
            <w:r w:rsidRPr="002B6422">
              <w:rPr>
                <w:rFonts w:cstheme="minorHAnsi"/>
                <w:sz w:val="20"/>
                <w:szCs w:val="20"/>
              </w:rPr>
              <w:t xml:space="preserve">Dane dotyczące rodzaju </w:t>
            </w:r>
            <w:r w:rsidRPr="002B6422">
              <w:rPr>
                <w:rFonts w:cstheme="minorHAnsi"/>
                <w:iCs/>
                <w:sz w:val="20"/>
                <w:szCs w:val="20"/>
              </w:rPr>
              <w:t xml:space="preserve">radiotelefonów noszonych </w:t>
            </w:r>
            <w:r w:rsidRPr="002B6422">
              <w:rPr>
                <w:rFonts w:cstheme="minorHAnsi"/>
                <w:sz w:val="20"/>
                <w:szCs w:val="20"/>
              </w:rPr>
              <w:t>wykorzystywanych przez Użytkownika zostaną przekazane w trakcie realizacji zamówienia.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639AF5C" w14:textId="77777777" w:rsidR="003D76F0" w:rsidRPr="002B6422" w:rsidRDefault="003D76F0" w:rsidP="002B6422">
            <w:pPr>
              <w:spacing w:after="0" w:line="240" w:lineRule="auto"/>
              <w:rPr>
                <w:rFonts w:eastAsia="Times New Roman" w:cstheme="minorHAnsi"/>
                <w:b/>
                <w:bCs/>
                <w:sz w:val="20"/>
                <w:szCs w:val="20"/>
                <w:lang w:eastAsia="pl-PL"/>
              </w:rPr>
            </w:pPr>
          </w:p>
        </w:tc>
      </w:tr>
      <w:tr w:rsidR="003D76F0" w:rsidRPr="002B6422" w14:paraId="7BB6E61B" w14:textId="77777777" w:rsidTr="00D02B05">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59B4122" w14:textId="77777777" w:rsidR="003D76F0" w:rsidRPr="002B6422" w:rsidRDefault="003D76F0"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2.11</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01EA5F8" w14:textId="0ACB22E5" w:rsidR="003D76F0" w:rsidRPr="002B6422" w:rsidRDefault="003E35EC" w:rsidP="002B6422">
            <w:pPr>
              <w:spacing w:after="0" w:line="240" w:lineRule="auto"/>
              <w:jc w:val="both"/>
              <w:rPr>
                <w:rFonts w:eastAsia="Times New Roman" w:cstheme="minorHAnsi"/>
                <w:sz w:val="20"/>
                <w:szCs w:val="20"/>
                <w:lang w:eastAsia="pl-PL"/>
              </w:rPr>
            </w:pPr>
            <w:r w:rsidRPr="002B6422">
              <w:rPr>
                <w:rFonts w:cstheme="minorHAnsi"/>
                <w:iCs/>
                <w:sz w:val="20"/>
                <w:szCs w:val="20"/>
              </w:rPr>
              <w:t>W kabinie pojazdu należy zamontować 6 szt. ładowarek do latarek z możliwością odłączenia napięcia włącznikiem ręcznym.</w:t>
            </w:r>
            <w:r w:rsidRPr="002B6422">
              <w:rPr>
                <w:rFonts w:cstheme="minorHAnsi"/>
                <w:sz w:val="20"/>
                <w:szCs w:val="20"/>
              </w:rPr>
              <w:t xml:space="preserve"> Dane dotyczące rodzaju latarek wykorzystywanych przez Użytkownika zostaną przekazane w trakcie realizacji zamówienia.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2D1F528" w14:textId="77777777" w:rsidR="003D76F0" w:rsidRPr="002B6422" w:rsidRDefault="003D76F0" w:rsidP="002B6422">
            <w:pPr>
              <w:spacing w:after="0" w:line="240" w:lineRule="auto"/>
              <w:rPr>
                <w:rFonts w:eastAsia="Times New Roman" w:cstheme="minorHAnsi"/>
                <w:b/>
                <w:bCs/>
                <w:sz w:val="20"/>
                <w:szCs w:val="20"/>
                <w:lang w:eastAsia="pl-PL"/>
              </w:rPr>
            </w:pPr>
          </w:p>
        </w:tc>
      </w:tr>
      <w:bookmarkEnd w:id="1"/>
      <w:tr w:rsidR="00230D23" w:rsidRPr="002B6422" w14:paraId="74B9AB7D" w14:textId="77777777" w:rsidTr="0064547B">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2071A21" w14:textId="0977E3BE"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2.12</w:t>
            </w:r>
          </w:p>
        </w:tc>
        <w:tc>
          <w:tcPr>
            <w:tcW w:w="9988" w:type="dxa"/>
            <w:tcBorders>
              <w:bottom w:val="single" w:sz="4" w:space="0" w:color="000000"/>
            </w:tcBorders>
            <w:shd w:val="clear" w:color="auto" w:fill="FFFFFF"/>
            <w:vAlign w:val="center"/>
          </w:tcPr>
          <w:p w14:paraId="28BE299F" w14:textId="77777777" w:rsidR="004402A6" w:rsidRPr="002B6422" w:rsidRDefault="004402A6" w:rsidP="002B6422">
            <w:pPr>
              <w:spacing w:after="0" w:line="240" w:lineRule="auto"/>
              <w:jc w:val="both"/>
              <w:rPr>
                <w:rFonts w:cstheme="minorHAnsi"/>
                <w:sz w:val="20"/>
                <w:szCs w:val="20"/>
              </w:rPr>
            </w:pPr>
            <w:r w:rsidRPr="002B6422">
              <w:rPr>
                <w:rFonts w:cstheme="minorHAnsi"/>
                <w:sz w:val="20"/>
                <w:szCs w:val="20"/>
              </w:rPr>
              <w:t>W kabinie kierowcy należy zamontować mobilny tablet- terminal obsługi statusów ST wraz z oprogramowaniem i licencją SWD-ST firm zgodny z systemem SWD-ST 2.5 oraz 3.0. Terminal należy dostarczyć z dedykowanym uchwytem ze zintegrowaną ładowarką samochodową.  Tablet - Ekran: Min. 8 cali Maks 11 cali, dotykowy. Wyświetlacz rozdzielczość min 1920x1200. Liczba kolorów wyświetlanych min 16M kolorów. Procesor ośmiordzeniowy (4 rdzenie od 2.4 Ghz, 4 rdzenie 1.8 Ghz). Aparat rozdzielczość głównego aparatu min 13 Mpix, rozdzielczość przedniego aparatu 8 Mpix. Wbudowana lampa błyskowa głównego aparatu, auto Focus. Pamięć min.4 GB Ram oraz min 128 GB pamięci wewnętrznej ROM. Zewnętrzna pamięć slot na karty microSD. Obudowa wzmocniona, wstrząsoodporna na wypadek przypadkowych uderzeń i upadków z min 1 metra, wodoodporna i pyłoodporna (IP68). System Android wersja min 10. Karta SIM/Micro SIM/Nano SIM 1 szt. Audio zintegrowany głośnik oraz wyjście słuchawkowe 3.5mm Stereo. Technologia lokalizacji GPS, Glonass oraz Galileo. Mikrofon wbudowany. Łącza bezprzewodowe min. WiFI 802.11 a/b/g/n/ac/ax, (wbudowany - zintegrowany w tablecie ), modem min LTE 5G (wbudowany - zintegrowany w tablecie), NFC. Interfejs Bluetooth wbudowany, zintegrowany w tablecie - wersja min 5.2. Czujniki: akcelerometr, czujnik zbliżeniowy, czujnik żyroskopowy. Porty wejściowe USB-C, dedykowany wbudowany port do obsługi stacji dokującej. Bateria min 7600 mAh, wymienna. Uchwyt : dedykowany, zbudowany z wytrzymałych odpornych na uderzenia materiałów, umożliwiający podłączenie tabletu poprzez dedykowany port w celu ciągłego ładowania urządzenia przez między innymi gniazdko zapalniczki, uchwyt zainstalowany na stałe w samochodzie , montaż po stronie wykonawcy po ustaleniu miejsca przez odbiorcę na inspekcji produkcyjnej. Akcesoria dodatkowe rysik, kabel do ładowania, ładowarka.</w:t>
            </w:r>
          </w:p>
          <w:p w14:paraId="237F627E" w14:textId="77777777" w:rsidR="00656490" w:rsidRDefault="004402A6" w:rsidP="002B6422">
            <w:pPr>
              <w:spacing w:after="0" w:line="240" w:lineRule="auto"/>
              <w:jc w:val="both"/>
              <w:rPr>
                <w:rFonts w:cstheme="minorHAnsi"/>
                <w:sz w:val="20"/>
                <w:szCs w:val="20"/>
              </w:rPr>
            </w:pPr>
            <w:r w:rsidRPr="002B6422">
              <w:rPr>
                <w:rFonts w:cstheme="minorHAnsi"/>
                <w:sz w:val="20"/>
                <w:szCs w:val="20"/>
              </w:rPr>
              <w:t xml:space="preserve">Aplikacja do Tabletu: Moduł integrujący system wysyłania statusów i lokalizacji pojazdów z aplikacją dyspozytorską wykorzystywaną na stanowiskach kierowania PSP (aplikacja SWD-ST, której producentem jest firma Abakus sp. z o.o.): Niezbędne licencje dla dostarczanych urządzeń umożliwiających ich współpracę z systemem SWD-ST pracującym u Użytkownika; Alarmowanie pojazdów poprzez automatyczne wysłanie koordynatów dojazdu do miejsca zdarzenia zadysponowanego pojazdu; Przekazywanie do pojazdów informacji o miejscu zdarzenia w postaci współrzędnych geograficznych lub danych adresowych; Rejestrowanie potwierdzenia dotarcia karty zdarzenia do zadysponowanego pojazdu (status); Wysyłanie dodatkowych informacji tekstowych do zadysponowanych pojazdów; Odbiór potwierdzeń z wysłanych informacji tekstowych; Rejestrowanie w systemie dyspozytorskim czasów operacyjnych związanych statusem poszczególnych pojazdów; Odczyt zarejestrowanych współrzędnych geograficznych lokalizowanych pojazdów w zadanym przedziale czasowym lub na żądanie; Odczyt zarejestrowanych współrzędnych geograficznych lokalizowanych pojazdów w zadanym przedziale czasowym. Wymagania dodatkowe: Wykonawca zapewni pełną funkcjonalność urządzenia i współpracę z systemem monitoringu ruchu pojazdów użytkowanym w jednostkach PSP odbiorcy w momencie odbioru pojazdu. Odbiorca przekaże wykonawcy karty SIM operatora publicznego na etapie inspekcji produkcyjnej. Wykonawca dostarczy oprogramowanie klienckie zapewniające komunikację i wymianę danych z systemem zarządzania i monitorowania pojazdów PSP użytkowanym przez odbiorcę. </w:t>
            </w:r>
          </w:p>
          <w:p w14:paraId="05823211" w14:textId="32773D82" w:rsidR="00230D23" w:rsidRPr="002B6422" w:rsidRDefault="004402A6" w:rsidP="002B6422">
            <w:pPr>
              <w:spacing w:after="0" w:line="240" w:lineRule="auto"/>
              <w:jc w:val="both"/>
              <w:rPr>
                <w:rFonts w:eastAsia="Times New Roman" w:cstheme="minorHAnsi"/>
                <w:sz w:val="20"/>
                <w:szCs w:val="20"/>
                <w:lang w:eastAsia="pl-PL"/>
              </w:rPr>
            </w:pPr>
            <w:r w:rsidRPr="002B6422">
              <w:rPr>
                <w:rFonts w:cstheme="minorHAnsi"/>
                <w:sz w:val="20"/>
                <w:szCs w:val="20"/>
              </w:rPr>
              <w:t>W ramach montażu nowego urządzenia Wykonawca zobowiązany będzie do przygotowania i przekazania Odbiorcy: instrukcję montażu, obsługi i terminali statusów oraz zestaw dokumentów licencyjnych na dostarczone oprogramowanie.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EC773FD" w14:textId="77777777" w:rsidR="00230D23" w:rsidRPr="002B6422" w:rsidRDefault="00230D23" w:rsidP="002B6422">
            <w:pPr>
              <w:spacing w:after="0" w:line="240" w:lineRule="auto"/>
              <w:rPr>
                <w:rFonts w:eastAsia="Times New Roman" w:cstheme="minorHAnsi"/>
                <w:b/>
                <w:bCs/>
                <w:sz w:val="20"/>
                <w:szCs w:val="20"/>
                <w:lang w:eastAsia="pl-PL"/>
              </w:rPr>
            </w:pPr>
          </w:p>
        </w:tc>
      </w:tr>
      <w:tr w:rsidR="00230D23" w:rsidRPr="002B6422" w14:paraId="4DD2BD14"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32A68D46" w14:textId="660743A4"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2.13</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A868CD3" w14:textId="3377DD75" w:rsidR="00230D23" w:rsidRPr="002B6422" w:rsidRDefault="00230D23" w:rsidP="002B6422">
            <w:pPr>
              <w:tabs>
                <w:tab w:val="left" w:pos="36"/>
              </w:tabs>
              <w:spacing w:after="0" w:line="240" w:lineRule="auto"/>
              <w:ind w:left="36" w:hanging="36"/>
              <w:jc w:val="both"/>
              <w:rPr>
                <w:rFonts w:eastAsia="Times New Roman" w:cstheme="minorHAnsi"/>
                <w:b/>
                <w:bCs/>
                <w:sz w:val="20"/>
                <w:szCs w:val="20"/>
                <w:lang w:eastAsia="pl-PL"/>
              </w:rPr>
            </w:pPr>
            <w:r w:rsidRPr="002B6422">
              <w:rPr>
                <w:rFonts w:eastAsia="Times New Roman" w:cstheme="minorHAnsi"/>
                <w:sz w:val="20"/>
                <w:szCs w:val="20"/>
                <w:lang w:eastAsia="pl-PL"/>
              </w:rPr>
              <w:t xml:space="preserve">Pojazd wyposażony w zintegrowany przewód zasilający sprężonego powietrza i układu prostowniczego do ładowania akumulatorów z zewnętrznego źródła </w:t>
            </w:r>
            <w:r w:rsidRPr="002B6422">
              <w:rPr>
                <w:rFonts w:eastAsia="Times New Roman" w:cstheme="minorHAnsi"/>
                <w:sz w:val="20"/>
                <w:szCs w:val="20"/>
                <w:vertAlign w:val="subscript"/>
                <w:lang w:eastAsia="pl-PL"/>
              </w:rPr>
              <w:t xml:space="preserve"> </w:t>
            </w:r>
            <w:r w:rsidRPr="002B6422">
              <w:rPr>
                <w:rFonts w:eastAsia="Times New Roman" w:cstheme="minorHAnsi"/>
                <w:sz w:val="20"/>
                <w:szCs w:val="20"/>
                <w:lang w:eastAsia="pl-PL"/>
              </w:rPr>
              <w:t xml:space="preserve">230V. W kabinie kierowcy sygnalizacja wizualna i dźwiękowa podłączenia instalacji do zewnętrznego źródła. Przewód automatycznie odłącza się w momencie uruchomienia pojazdu. Wtyczka </w:t>
            </w:r>
            <w:r w:rsidRPr="002B6422">
              <w:rPr>
                <w:rFonts w:eastAsia="Times New Roman" w:cstheme="minorHAnsi"/>
                <w:kern w:val="24"/>
                <w:sz w:val="20"/>
                <w:szCs w:val="20"/>
                <w:lang w:eastAsia="pl-PL"/>
              </w:rPr>
              <w:t>z przewodem elektrycznym i pneumatycznym o długości min. 6 m</w:t>
            </w:r>
            <w:r w:rsidRPr="002B6422">
              <w:rPr>
                <w:rFonts w:eastAsia="Times New Roman" w:cstheme="minorHAnsi"/>
                <w:sz w:val="20"/>
                <w:szCs w:val="20"/>
                <w:lang w:eastAsia="pl-PL"/>
              </w:rPr>
              <w:t xml:space="preserve">. </w:t>
            </w:r>
            <w:r w:rsidRPr="002B6422">
              <w:rPr>
                <w:rFonts w:eastAsia="Times New Roman" w:cstheme="minorHAnsi"/>
                <w:kern w:val="24"/>
                <w:sz w:val="20"/>
                <w:szCs w:val="20"/>
                <w:lang w:eastAsia="pl-PL"/>
              </w:rPr>
              <w:t>Umiejscowienie złącza za kabiną, z lewej strony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6D53EB0"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0A4DA7E2" w14:textId="77777777" w:rsidTr="00D02B05">
        <w:trPr>
          <w:trHeight w:val="1047"/>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8AC8B9F" w14:textId="3CD37A4D"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2.14</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7E75270D" w14:textId="1877AF51" w:rsidR="00230D23" w:rsidRPr="002B6422" w:rsidRDefault="00230D23" w:rsidP="002B6422">
            <w:pPr>
              <w:tabs>
                <w:tab w:val="left" w:pos="0"/>
              </w:tabs>
              <w:spacing w:after="0" w:line="240" w:lineRule="auto"/>
              <w:ind w:left="36" w:hanging="36"/>
              <w:jc w:val="both"/>
              <w:rPr>
                <w:rFonts w:eastAsia="Times New Roman" w:cstheme="minorHAnsi"/>
                <w:b/>
                <w:bCs/>
                <w:sz w:val="20"/>
                <w:szCs w:val="20"/>
                <w:lang w:eastAsia="pl-PL"/>
              </w:rPr>
            </w:pPr>
            <w:r w:rsidRPr="002B6422">
              <w:rPr>
                <w:rFonts w:eastAsia="Times New Roman" w:cstheme="minorHAnsi"/>
                <w:sz w:val="20"/>
                <w:szCs w:val="20"/>
                <w:lang w:eastAsia="pl-PL"/>
              </w:rPr>
              <w:t>Maksymalna wysokość całkowita pojazdu nie może przekroczyć 3</w:t>
            </w:r>
            <w:r w:rsidR="007A26C5" w:rsidRPr="002B6422">
              <w:rPr>
                <w:rFonts w:eastAsia="Times New Roman" w:cstheme="minorHAnsi"/>
                <w:sz w:val="20"/>
                <w:szCs w:val="20"/>
                <w:lang w:eastAsia="pl-PL"/>
              </w:rPr>
              <w:t>35</w:t>
            </w:r>
            <w:r w:rsidRPr="002B6422">
              <w:rPr>
                <w:rFonts w:eastAsia="Times New Roman" w:cstheme="minorHAnsi"/>
                <w:sz w:val="20"/>
                <w:szCs w:val="20"/>
                <w:lang w:eastAsia="pl-PL"/>
              </w:rPr>
              <w:t xml:space="preserve">0 mm z drabiną dwuprzęsłową typu D10W lub ZS-2100. W przypadku braku na dachu mocowania na drabinę i braku drabiny dwuprzęsłowej maksymalna wysokość pojazdu nie może przekroczyć </w:t>
            </w:r>
            <w:r w:rsidRPr="002B6422">
              <w:rPr>
                <w:rFonts w:eastAsia="Times New Roman" w:cstheme="minorHAnsi"/>
                <w:color w:val="000000"/>
                <w:sz w:val="20"/>
                <w:szCs w:val="20"/>
                <w:lang w:eastAsia="pl-PL"/>
              </w:rPr>
              <w:t>3250 mm</w:t>
            </w:r>
            <w:r w:rsidRPr="002B6422">
              <w:rPr>
                <w:rFonts w:eastAsia="Times New Roman" w:cstheme="minorHAnsi"/>
                <w:sz w:val="20"/>
                <w:szCs w:val="20"/>
                <w:lang w:eastAsia="pl-PL"/>
              </w:rPr>
              <w:t>. Podczas inspekcji produkcyjnej Użytkownik określi, czy w poj</w:t>
            </w:r>
            <w:r w:rsidR="007A26C5" w:rsidRPr="002B6422">
              <w:rPr>
                <w:rFonts w:eastAsia="Times New Roman" w:cstheme="minorHAnsi"/>
                <w:sz w:val="20"/>
                <w:szCs w:val="20"/>
                <w:lang w:eastAsia="pl-PL"/>
              </w:rPr>
              <w:t>eździe</w:t>
            </w:r>
            <w:r w:rsidRPr="002B6422">
              <w:rPr>
                <w:rFonts w:eastAsia="Times New Roman" w:cstheme="minorHAnsi"/>
                <w:sz w:val="20"/>
                <w:szCs w:val="20"/>
                <w:lang w:eastAsia="pl-PL"/>
              </w:rPr>
              <w:t xml:space="preserve"> na dachu ma się znajdować mocowanie na przedmiotową drabinę.</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F682B2F" w14:textId="77777777" w:rsidR="00230D23" w:rsidRPr="002B6422" w:rsidRDefault="00230D23" w:rsidP="002B6422">
            <w:pPr>
              <w:spacing w:after="0" w:line="240" w:lineRule="auto"/>
              <w:rPr>
                <w:rFonts w:eastAsia="Times New Roman" w:cstheme="minorHAnsi"/>
                <w:b/>
                <w:bCs/>
                <w:sz w:val="20"/>
                <w:szCs w:val="20"/>
                <w:lang w:eastAsia="pl-PL"/>
              </w:rPr>
            </w:pPr>
          </w:p>
        </w:tc>
      </w:tr>
      <w:tr w:rsidR="00230D23" w:rsidRPr="002B6422" w14:paraId="0CD04810"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602E3BAD" w14:textId="79E26939"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2.15</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8B44CFD" w14:textId="428D79C9" w:rsidR="00230D23" w:rsidRPr="002B6422" w:rsidRDefault="00230D23" w:rsidP="002B6422">
            <w:pPr>
              <w:widowControl w:val="0"/>
              <w:autoSpaceDE w:val="0"/>
              <w:autoSpaceDN w:val="0"/>
              <w:adjustRightInd w:val="0"/>
              <w:spacing w:after="0" w:line="240" w:lineRule="auto"/>
              <w:jc w:val="both"/>
              <w:rPr>
                <w:rFonts w:eastAsia="Times New Roman" w:cstheme="minorHAnsi"/>
                <w:color w:val="000000"/>
                <w:sz w:val="20"/>
                <w:szCs w:val="20"/>
                <w:lang w:eastAsia="pl-PL"/>
              </w:rPr>
            </w:pPr>
            <w:r w:rsidRPr="002B6422">
              <w:rPr>
                <w:rFonts w:eastAsia="Times New Roman" w:cstheme="minorHAnsi"/>
                <w:sz w:val="20"/>
                <w:szCs w:val="20"/>
                <w:lang w:eastAsia="pl-PL"/>
              </w:rPr>
              <w:t xml:space="preserve">Instalacja elektryczna wyposażona w główny wyłącznik prądu, bez odłączania urządzeń, które wymagają stałego zasilania (np. ładowarki latarek i radiotelefonów). Zabezpieczenie przed nadmiernym rozładowaniem akumulatorów. Dodatkowo zainstalowany wyłącznik ładowarek latarek oraz radiotelefonów zamontowanych w kabinie.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7FA6A63"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7BB0B677" w14:textId="77777777" w:rsidTr="00D02B05">
        <w:trPr>
          <w:trHeight w:val="23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D693719" w14:textId="5677A76D"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2.16</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8739725" w14:textId="0AE996B8" w:rsidR="00230D23" w:rsidRPr="002B6422" w:rsidRDefault="00230D23" w:rsidP="002B6422">
            <w:pPr>
              <w:widowControl w:val="0"/>
              <w:autoSpaceDE w:val="0"/>
              <w:autoSpaceDN w:val="0"/>
              <w:adjustRightInd w:val="0"/>
              <w:spacing w:after="0" w:line="240" w:lineRule="auto"/>
              <w:jc w:val="both"/>
              <w:rPr>
                <w:rFonts w:eastAsia="Times New Roman" w:cstheme="minorHAnsi"/>
                <w:color w:val="000000"/>
                <w:sz w:val="20"/>
                <w:szCs w:val="20"/>
                <w:lang w:eastAsia="pl-PL"/>
              </w:rPr>
            </w:pPr>
            <w:r w:rsidRPr="002B6422">
              <w:rPr>
                <w:rFonts w:eastAsia="Times New Roman" w:cstheme="minorHAnsi"/>
                <w:color w:val="000000"/>
                <w:sz w:val="20"/>
                <w:szCs w:val="20"/>
                <w:lang w:eastAsia="pl-PL"/>
              </w:rPr>
              <w:t xml:space="preserve">Pojazd wyposażony w sygnalizację świetlną i dźwiękową włączonego biegu wstecznego.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57A30D8"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1BAAEAD4" w14:textId="77777777" w:rsidTr="00D02B05">
        <w:trPr>
          <w:trHeight w:val="52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554F7EE" w14:textId="1F72AF65"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2.17</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7B8334F" w14:textId="26809B7A" w:rsidR="00230D23" w:rsidRPr="002B6422" w:rsidRDefault="00230D23" w:rsidP="002B6422">
            <w:pPr>
              <w:widowControl w:val="0"/>
              <w:autoSpaceDE w:val="0"/>
              <w:autoSpaceDN w:val="0"/>
              <w:adjustRightInd w:val="0"/>
              <w:spacing w:after="0" w:line="240" w:lineRule="auto"/>
              <w:jc w:val="both"/>
              <w:rPr>
                <w:rFonts w:eastAsia="Times New Roman" w:cstheme="minorHAnsi"/>
                <w:color w:val="000000"/>
                <w:sz w:val="20"/>
                <w:szCs w:val="20"/>
                <w:lang w:eastAsia="pl-PL"/>
              </w:rPr>
            </w:pPr>
            <w:r w:rsidRPr="002B6422">
              <w:rPr>
                <w:rFonts w:eastAsia="Times New Roman" w:cstheme="minorHAnsi"/>
                <w:color w:val="000000"/>
                <w:sz w:val="20"/>
                <w:szCs w:val="20"/>
                <w:lang w:eastAsia="pl-PL"/>
              </w:rPr>
              <w:t>Wylot spalin nie może być skierowany na stanowiska obsługi poszczególnych urządzeń pojazdu. Użytkownik pojazdu dostarczy do Wykonawcy uchwyt wyciągu spalin w celu jego montażu.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0955357"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5248AE0D" w14:textId="77777777" w:rsidTr="00D02B05">
        <w:trPr>
          <w:trHeight w:val="24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6FF7FAA" w14:textId="02C52D36"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2.18</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12D15C86" w14:textId="7F7B0074" w:rsidR="00230D23" w:rsidRPr="002B6422" w:rsidRDefault="00230D23" w:rsidP="002B6422">
            <w:pPr>
              <w:widowControl w:val="0"/>
              <w:autoSpaceDE w:val="0"/>
              <w:autoSpaceDN w:val="0"/>
              <w:adjustRightInd w:val="0"/>
              <w:spacing w:after="0" w:line="240" w:lineRule="auto"/>
              <w:jc w:val="both"/>
              <w:rPr>
                <w:rFonts w:eastAsia="Times New Roman" w:cstheme="minorHAnsi"/>
                <w:color w:val="000000"/>
                <w:sz w:val="20"/>
                <w:szCs w:val="20"/>
                <w:lang w:eastAsia="pl-PL"/>
              </w:rPr>
            </w:pPr>
            <w:r w:rsidRPr="002B6422">
              <w:rPr>
                <w:rFonts w:eastAsia="Times New Roman" w:cstheme="minorHAnsi"/>
                <w:color w:val="000000"/>
                <w:sz w:val="20"/>
                <w:szCs w:val="20"/>
                <w:lang w:eastAsia="pl-PL"/>
              </w:rPr>
              <w:t>Pojazd wyposażony w co najmniej: 2 kliny pod koła, zestaw narzędzi, klucz do kół, podnośnik hydrauliczny, przewód do pompowania kół z manometrem, trójkąt ostrzegawczy, apteczkę, gaśnicę proszkową o pojemności środka min. 2 kg.</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4D74A43"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1A591FF1" w14:textId="77777777" w:rsidTr="00D02B05">
        <w:trPr>
          <w:trHeight w:val="79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94A0E07" w14:textId="5A30F9BC"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2.19</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908EC33" w14:textId="4303F041" w:rsidR="00230D23" w:rsidRPr="002B6422" w:rsidRDefault="00230D23" w:rsidP="002B6422">
            <w:pPr>
              <w:widowControl w:val="0"/>
              <w:autoSpaceDE w:val="0"/>
              <w:autoSpaceDN w:val="0"/>
              <w:adjustRightInd w:val="0"/>
              <w:spacing w:after="0" w:line="240" w:lineRule="auto"/>
              <w:jc w:val="both"/>
              <w:rPr>
                <w:rFonts w:eastAsia="Times New Roman" w:cstheme="minorHAnsi"/>
                <w:color w:val="000000"/>
                <w:sz w:val="20"/>
                <w:szCs w:val="20"/>
                <w:lang w:eastAsia="pl-PL"/>
              </w:rPr>
            </w:pPr>
            <w:r w:rsidRPr="002B6422">
              <w:rPr>
                <w:rFonts w:eastAsia="Times New Roman" w:cstheme="minorHAnsi"/>
                <w:color w:val="000000"/>
                <w:sz w:val="20"/>
                <w:szCs w:val="20"/>
                <w:lang w:eastAsia="pl-PL"/>
              </w:rPr>
              <w:t xml:space="preserve">Kolor pojazdu: </w:t>
            </w:r>
          </w:p>
          <w:p w14:paraId="265A2936" w14:textId="77777777" w:rsidR="00230D23" w:rsidRPr="002B6422" w:rsidRDefault="00230D23" w:rsidP="002B6422">
            <w:pPr>
              <w:widowControl w:val="0"/>
              <w:autoSpaceDE w:val="0"/>
              <w:autoSpaceDN w:val="0"/>
              <w:adjustRightInd w:val="0"/>
              <w:spacing w:after="0" w:line="240" w:lineRule="auto"/>
              <w:jc w:val="both"/>
              <w:rPr>
                <w:rFonts w:eastAsia="Times New Roman" w:cstheme="minorHAnsi"/>
                <w:color w:val="000000"/>
                <w:sz w:val="20"/>
                <w:szCs w:val="20"/>
                <w:lang w:eastAsia="pl-PL"/>
              </w:rPr>
            </w:pPr>
            <w:r w:rsidRPr="002B6422">
              <w:rPr>
                <w:rFonts w:eastAsia="Times New Roman" w:cstheme="minorHAnsi"/>
                <w:color w:val="000000"/>
                <w:sz w:val="20"/>
                <w:szCs w:val="20"/>
                <w:lang w:eastAsia="pl-PL"/>
              </w:rPr>
              <w:t xml:space="preserve">- nadwozie samochodu – RAL 3000, </w:t>
            </w:r>
          </w:p>
          <w:p w14:paraId="6BEBB76F" w14:textId="77777777" w:rsidR="00230D23" w:rsidRPr="002B6422" w:rsidRDefault="00230D23" w:rsidP="002B6422">
            <w:pPr>
              <w:widowControl w:val="0"/>
              <w:autoSpaceDE w:val="0"/>
              <w:autoSpaceDN w:val="0"/>
              <w:adjustRightInd w:val="0"/>
              <w:spacing w:after="0" w:line="240" w:lineRule="auto"/>
              <w:jc w:val="both"/>
              <w:rPr>
                <w:rFonts w:eastAsia="Times New Roman" w:cstheme="minorHAnsi"/>
                <w:color w:val="000000"/>
                <w:sz w:val="20"/>
                <w:szCs w:val="20"/>
                <w:lang w:eastAsia="pl-PL"/>
              </w:rPr>
            </w:pPr>
            <w:r w:rsidRPr="002B6422">
              <w:rPr>
                <w:rFonts w:eastAsia="Times New Roman" w:cstheme="minorHAnsi"/>
                <w:color w:val="000000"/>
                <w:sz w:val="20"/>
                <w:szCs w:val="20"/>
                <w:lang w:eastAsia="pl-PL"/>
              </w:rPr>
              <w:t xml:space="preserve">- żaluzje skrytek w kolorze naturalnego aluminium, </w:t>
            </w:r>
          </w:p>
          <w:p w14:paraId="4CE90DB7" w14:textId="77777777" w:rsidR="00230D23" w:rsidRPr="002B6422" w:rsidRDefault="00230D23" w:rsidP="002B6422">
            <w:pPr>
              <w:widowControl w:val="0"/>
              <w:autoSpaceDE w:val="0"/>
              <w:autoSpaceDN w:val="0"/>
              <w:adjustRightInd w:val="0"/>
              <w:spacing w:after="0" w:line="240" w:lineRule="auto"/>
              <w:jc w:val="both"/>
              <w:rPr>
                <w:rFonts w:eastAsia="Times New Roman" w:cstheme="minorHAnsi"/>
                <w:color w:val="000000"/>
                <w:sz w:val="20"/>
                <w:szCs w:val="20"/>
                <w:lang w:eastAsia="pl-PL"/>
              </w:rPr>
            </w:pPr>
            <w:r w:rsidRPr="002B6422">
              <w:rPr>
                <w:rFonts w:eastAsia="Times New Roman" w:cstheme="minorHAnsi"/>
                <w:color w:val="000000"/>
                <w:sz w:val="20"/>
                <w:szCs w:val="20"/>
                <w:lang w:eastAsia="pl-PL"/>
              </w:rPr>
              <w:t>- błotniki i zderzaki – białe.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3C01101"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4A4B2CF7" w14:textId="77777777" w:rsidTr="00D02B05">
        <w:trPr>
          <w:trHeight w:val="23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82B2C73" w14:textId="54C8961B"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2.20</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5B55380E" w14:textId="56B4EF10" w:rsidR="00230D23" w:rsidRPr="00656490" w:rsidRDefault="00230D23" w:rsidP="002B6422">
            <w:pPr>
              <w:spacing w:after="0" w:line="240" w:lineRule="auto"/>
              <w:jc w:val="both"/>
              <w:rPr>
                <w:rFonts w:eastAsia="Times New Roman" w:cstheme="minorHAnsi"/>
                <w:sz w:val="20"/>
                <w:szCs w:val="20"/>
                <w:lang w:eastAsia="pl-PL"/>
              </w:rPr>
            </w:pPr>
            <w:r w:rsidRPr="00656490">
              <w:rPr>
                <w:rFonts w:eastAsia="Times New Roman" w:cstheme="minorHAnsi"/>
                <w:sz w:val="20"/>
                <w:szCs w:val="20"/>
                <w:lang w:eastAsia="pl-PL"/>
              </w:rPr>
              <w:t>Pojazd wyposażony w wyciągarkę o maksymalnej sile uciągu min 60 kN, długość robocza (wysuniętej) liny zakończonej kauszą min. 25 m. Wyciągarka powinna być zamontowana z przodu pojazdu, zgodnie z warunkami technicznymi producenta w</w:t>
            </w:r>
            <w:r w:rsidR="00656490" w:rsidRPr="00656490">
              <w:rPr>
                <w:rFonts w:eastAsia="Times New Roman" w:cstheme="minorHAnsi"/>
                <w:sz w:val="20"/>
                <w:szCs w:val="20"/>
                <w:lang w:eastAsia="pl-PL"/>
              </w:rPr>
              <w:t>y</w:t>
            </w:r>
            <w:r w:rsidRPr="00656490">
              <w:rPr>
                <w:rFonts w:eastAsia="Times New Roman" w:cstheme="minorHAnsi"/>
                <w:sz w:val="20"/>
                <w:szCs w:val="20"/>
                <w:lang w:eastAsia="pl-PL"/>
              </w:rPr>
              <w:t>ciągarki i wytycznymi producenta podwozia. Sposób zamontowania wyciągarki nie może ograniczać możliwości holowania pojazdu na holu sztywnym. Sterowanie pracą wyciągarki powinno być realizowane z pulpitu przewodowego. Długość przewodu sterownika wyciągarki min. 10 m. Gniazdo przyłączeniowe do sterowania z pulpitu przewodowego umieszczone z przodu pojazdu, w miejscu umożliwiającym dogodną obserwację pracy wyciągarki. Ruchy robocze wyciągarki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atmosferycznymi w czasie jazdy samochodu (osłona).</w:t>
            </w:r>
          </w:p>
          <w:p w14:paraId="6F5449B9" w14:textId="77777777" w:rsidR="00230D23" w:rsidRPr="00656490" w:rsidRDefault="00230D23" w:rsidP="002B6422">
            <w:pPr>
              <w:spacing w:after="0" w:line="240" w:lineRule="auto"/>
              <w:jc w:val="both"/>
              <w:rPr>
                <w:rFonts w:eastAsia="Times New Roman" w:cstheme="minorHAnsi"/>
                <w:bCs/>
                <w:sz w:val="6"/>
                <w:szCs w:val="6"/>
                <w:lang w:eastAsia="pl-PL"/>
              </w:rPr>
            </w:pPr>
          </w:p>
          <w:p w14:paraId="0F9D39D8" w14:textId="76443018" w:rsidR="00230D23" w:rsidRPr="00656490" w:rsidRDefault="00230D23" w:rsidP="002B6422">
            <w:pPr>
              <w:spacing w:after="0" w:line="240" w:lineRule="auto"/>
              <w:jc w:val="both"/>
              <w:rPr>
                <w:rFonts w:eastAsia="Times New Roman" w:cstheme="minorHAnsi"/>
                <w:bCs/>
                <w:sz w:val="20"/>
                <w:szCs w:val="20"/>
                <w:lang w:eastAsia="pl-PL"/>
              </w:rPr>
            </w:pPr>
            <w:r w:rsidRPr="00656490">
              <w:rPr>
                <w:rFonts w:eastAsia="Times New Roman" w:cstheme="minorHAnsi"/>
                <w:bCs/>
                <w:sz w:val="20"/>
                <w:szCs w:val="20"/>
                <w:lang w:eastAsia="pl-PL"/>
              </w:rPr>
              <w:t>Osprzęt do wyciągarki (dostosowany do parametrów zastosowanej w</w:t>
            </w:r>
            <w:r w:rsidR="00656490" w:rsidRPr="00656490">
              <w:rPr>
                <w:rFonts w:eastAsia="Times New Roman" w:cstheme="minorHAnsi"/>
                <w:bCs/>
                <w:sz w:val="20"/>
                <w:szCs w:val="20"/>
                <w:lang w:eastAsia="pl-PL"/>
              </w:rPr>
              <w:t>y</w:t>
            </w:r>
            <w:r w:rsidRPr="00656490">
              <w:rPr>
                <w:rFonts w:eastAsia="Times New Roman" w:cstheme="minorHAnsi"/>
                <w:bCs/>
                <w:sz w:val="20"/>
                <w:szCs w:val="20"/>
                <w:lang w:eastAsia="pl-PL"/>
              </w:rPr>
              <w:t>ciągarki, w tym maksymalnej siły uciągu):</w:t>
            </w:r>
          </w:p>
          <w:p w14:paraId="1DC0BBDC" w14:textId="77777777" w:rsidR="00230D23" w:rsidRPr="00656490" w:rsidRDefault="00230D23" w:rsidP="002B6422">
            <w:pPr>
              <w:numPr>
                <w:ilvl w:val="0"/>
                <w:numId w:val="12"/>
              </w:numPr>
              <w:spacing w:after="0" w:line="240" w:lineRule="auto"/>
              <w:ind w:left="241" w:hanging="241"/>
              <w:jc w:val="both"/>
              <w:rPr>
                <w:rFonts w:eastAsia="Times New Roman" w:cstheme="minorHAnsi"/>
                <w:sz w:val="20"/>
                <w:szCs w:val="20"/>
                <w:lang w:eastAsia="pl-PL"/>
              </w:rPr>
            </w:pPr>
            <w:r w:rsidRPr="00656490">
              <w:rPr>
                <w:rFonts w:eastAsia="Times New Roman" w:cstheme="minorHAnsi"/>
                <w:sz w:val="20"/>
                <w:szCs w:val="20"/>
                <w:lang w:eastAsia="pl-PL"/>
              </w:rPr>
              <w:t>lina stalowa zakończona kauszami o wytrzymałości min. 60 kN, długości min. 8 m – 1szt.</w:t>
            </w:r>
          </w:p>
          <w:p w14:paraId="05F396BB" w14:textId="77777777" w:rsidR="00230D23" w:rsidRPr="00656490" w:rsidRDefault="00230D23" w:rsidP="002B6422">
            <w:pPr>
              <w:numPr>
                <w:ilvl w:val="0"/>
                <w:numId w:val="12"/>
              </w:numPr>
              <w:spacing w:after="0" w:line="240" w:lineRule="auto"/>
              <w:ind w:left="241" w:hanging="241"/>
              <w:jc w:val="both"/>
              <w:rPr>
                <w:rFonts w:eastAsia="Times New Roman" w:cstheme="minorHAnsi"/>
                <w:bCs/>
                <w:sz w:val="20"/>
                <w:szCs w:val="20"/>
                <w:lang w:eastAsia="pl-PL"/>
              </w:rPr>
            </w:pPr>
            <w:r w:rsidRPr="00656490">
              <w:rPr>
                <w:rFonts w:eastAsia="Times New Roman" w:cstheme="minorHAnsi"/>
                <w:bCs/>
                <w:sz w:val="20"/>
                <w:szCs w:val="20"/>
                <w:lang w:eastAsia="pl-PL"/>
              </w:rPr>
              <w:t>szekla Ω typ BW o dopuszczalnym obciążeniu roboczym min. 60 kN – 2 szt.</w:t>
            </w:r>
          </w:p>
          <w:p w14:paraId="6CEA3310" w14:textId="77777777" w:rsidR="00230D23" w:rsidRPr="00656490" w:rsidRDefault="00230D23" w:rsidP="002B6422">
            <w:pPr>
              <w:numPr>
                <w:ilvl w:val="0"/>
                <w:numId w:val="12"/>
              </w:numPr>
              <w:spacing w:after="0" w:line="240" w:lineRule="auto"/>
              <w:ind w:left="241" w:hanging="241"/>
              <w:jc w:val="both"/>
              <w:rPr>
                <w:rFonts w:eastAsia="Times New Roman" w:cstheme="minorHAnsi"/>
                <w:sz w:val="20"/>
                <w:szCs w:val="20"/>
                <w:lang w:eastAsia="pl-PL"/>
              </w:rPr>
            </w:pPr>
            <w:r w:rsidRPr="00656490">
              <w:rPr>
                <w:rFonts w:eastAsia="Times New Roman" w:cstheme="minorHAnsi"/>
                <w:sz w:val="20"/>
                <w:szCs w:val="20"/>
                <w:lang w:eastAsia="pl-PL"/>
              </w:rPr>
              <w:t>pęto stalowe o obwodzie zamkniętym o nośności min. 60 kN (przy kącie 0°), długości min. 5 m – 1 szt.</w:t>
            </w:r>
          </w:p>
          <w:p w14:paraId="6FB5D051" w14:textId="77777777" w:rsidR="00230D23" w:rsidRPr="002B6422" w:rsidRDefault="00230D23" w:rsidP="002B6422">
            <w:pPr>
              <w:widowControl w:val="0"/>
              <w:autoSpaceDE w:val="0"/>
              <w:autoSpaceDN w:val="0"/>
              <w:adjustRightInd w:val="0"/>
              <w:spacing w:after="0" w:line="240" w:lineRule="auto"/>
              <w:jc w:val="both"/>
              <w:rPr>
                <w:rFonts w:eastAsia="Times New Roman" w:cstheme="minorHAnsi"/>
                <w:sz w:val="20"/>
                <w:szCs w:val="20"/>
                <w:lang w:eastAsia="pl-PL"/>
              </w:rPr>
            </w:pPr>
            <w:r w:rsidRPr="00656490">
              <w:rPr>
                <w:rFonts w:eastAsia="Times New Roman" w:cstheme="minorHAnsi"/>
                <w:color w:val="000000"/>
                <w:sz w:val="20"/>
                <w:szCs w:val="20"/>
                <w:lang w:eastAsia="pl-PL"/>
              </w:rPr>
              <w:t>Wyciągarka musi być zgodna z normą PN EN: 14492-1 lub równoważną</w:t>
            </w:r>
            <w:r w:rsidRPr="00656490">
              <w:rPr>
                <w:rFonts w:eastAsia="Times New Roman" w:cstheme="minorHAnsi"/>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D0595A9"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66303FB5"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6A6A6"/>
          </w:tcPr>
          <w:p w14:paraId="5BB7CD27" w14:textId="77777777" w:rsidR="00230D23" w:rsidRPr="002B6422" w:rsidRDefault="00230D23"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3</w:t>
            </w:r>
          </w:p>
        </w:tc>
        <w:tc>
          <w:tcPr>
            <w:tcW w:w="9988" w:type="dxa"/>
            <w:tcBorders>
              <w:top w:val="single" w:sz="4" w:space="0" w:color="auto"/>
              <w:left w:val="single" w:sz="4" w:space="0" w:color="auto"/>
              <w:bottom w:val="single" w:sz="4" w:space="0" w:color="auto"/>
              <w:right w:val="single" w:sz="4" w:space="0" w:color="auto"/>
            </w:tcBorders>
            <w:shd w:val="clear" w:color="auto" w:fill="A6A6A6"/>
            <w:vAlign w:val="center"/>
          </w:tcPr>
          <w:p w14:paraId="354648FB" w14:textId="7777777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b/>
                <w:bCs/>
                <w:sz w:val="20"/>
                <w:szCs w:val="20"/>
                <w:lang w:eastAsia="pl-PL"/>
              </w:rPr>
              <w:t xml:space="preserve">Zabudowa pożarnicza </w:t>
            </w:r>
          </w:p>
        </w:tc>
        <w:tc>
          <w:tcPr>
            <w:tcW w:w="4233" w:type="dxa"/>
            <w:tcBorders>
              <w:top w:val="single" w:sz="4" w:space="0" w:color="auto"/>
              <w:left w:val="single" w:sz="4" w:space="0" w:color="auto"/>
              <w:bottom w:val="single" w:sz="4" w:space="0" w:color="auto"/>
              <w:right w:val="single" w:sz="4" w:space="0" w:color="auto"/>
            </w:tcBorders>
            <w:shd w:val="clear" w:color="auto" w:fill="A6A6A6"/>
          </w:tcPr>
          <w:p w14:paraId="646A89AB" w14:textId="77777777" w:rsidR="00230D23" w:rsidRPr="002B6422" w:rsidRDefault="00230D23"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Propozycje Wykonawcy</w:t>
            </w:r>
          </w:p>
        </w:tc>
      </w:tr>
      <w:tr w:rsidR="00230D23" w:rsidRPr="002B6422" w14:paraId="2315193A"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6408F3BE"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3.1</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67BBCEE" w14:textId="77777777" w:rsidR="00230D23" w:rsidRPr="002B6422" w:rsidRDefault="00230D23" w:rsidP="002B6422">
            <w:pPr>
              <w:widowControl w:val="0"/>
              <w:autoSpaceDE w:val="0"/>
              <w:autoSpaceDN w:val="0"/>
              <w:adjustRightInd w:val="0"/>
              <w:spacing w:after="0" w:line="240" w:lineRule="auto"/>
              <w:jc w:val="both"/>
              <w:rPr>
                <w:rFonts w:eastAsia="Times New Roman" w:cstheme="minorHAnsi"/>
                <w:color w:val="000000"/>
                <w:sz w:val="20"/>
                <w:szCs w:val="20"/>
                <w:lang w:eastAsia="pl-PL"/>
              </w:rPr>
            </w:pPr>
            <w:r w:rsidRPr="002B6422">
              <w:rPr>
                <w:rFonts w:eastAsia="Times New Roman" w:cstheme="minorHAnsi"/>
                <w:color w:val="000000"/>
                <w:sz w:val="20"/>
                <w:szCs w:val="20"/>
                <w:lang w:eastAsia="pl-PL"/>
              </w:rPr>
              <w:t>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40BC86F"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08ABC6FD"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7B7583CF"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3.2</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64E8FD0" w14:textId="7777777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kern w:val="24"/>
                <w:sz w:val="20"/>
                <w:szCs w:val="20"/>
                <w:lang w:eastAsia="pl-PL"/>
              </w:rPr>
              <w:t>Dach zabudowy w formie podestu roboczego w wykonaniu antypoślizgowym z oświetleniem LED. Na dachu zamontowana skrzynia wykonana z materiałów odpornych na korozję, szczelnie zamykana (do przewożenia m. in. łopat, wideł, pachołków, deski ortopedycznej, noszy). Skrzynia winna gwarantować bezpieczne przewożenie ww. sprzętu. Wymiary skrzyni zostaną określone w trakcie realizacji umowy. W skrzyni zamontowane oświetlenie w technologii LED uruchamiające się automatycznie po otwarciu skrzyni lub wraz z oświetleniem dachu</w:t>
            </w:r>
            <w:r w:rsidRPr="002B6422">
              <w:rPr>
                <w:rFonts w:eastAsia="Times New Roman" w:cstheme="minorHAnsi"/>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EF002E4"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6777C7AA" w14:textId="77777777" w:rsidTr="00D02B05">
        <w:trPr>
          <w:trHeight w:val="23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0FD8996"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3.3</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99429BD" w14:textId="50CBB56D"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Na dachu zamontowane d</w:t>
            </w:r>
            <w:r w:rsidRPr="002B6422">
              <w:rPr>
                <w:rFonts w:eastAsia="TimesNewRomanPSMT" w:cstheme="minorHAnsi"/>
                <w:sz w:val="20"/>
                <w:szCs w:val="20"/>
                <w:lang w:eastAsia="pl-PL"/>
              </w:rPr>
              <w:t xml:space="preserve">ziałko wodno-pianowe minimum typu </w:t>
            </w:r>
            <w:r w:rsidRPr="002B6422">
              <w:rPr>
                <w:rFonts w:eastAsia="TimesNewRomanPSMT" w:cstheme="minorHAnsi"/>
                <w:color w:val="000000"/>
                <w:sz w:val="20"/>
                <w:szCs w:val="20"/>
                <w:lang w:eastAsia="pl-PL"/>
              </w:rPr>
              <w:t>DWP16</w:t>
            </w:r>
            <w:r w:rsidRPr="002B6422">
              <w:rPr>
                <w:rFonts w:eastAsia="TimesNewRomanPSMT" w:cstheme="minorHAnsi"/>
                <w:sz w:val="20"/>
                <w:szCs w:val="20"/>
                <w:lang w:eastAsia="pl-PL"/>
              </w:rPr>
              <w:t xml:space="preserve"> o regulowanej wydajności </w:t>
            </w:r>
            <w:r w:rsidRPr="002B6422">
              <w:rPr>
                <w:rFonts w:eastAsia="TimesNewRomanPSMT" w:cstheme="minorHAnsi"/>
                <w:b/>
                <w:bCs/>
                <w:sz w:val="20"/>
                <w:szCs w:val="20"/>
                <w:lang w:eastAsia="pl-PL"/>
              </w:rPr>
              <w:t>min.</w:t>
            </w:r>
            <w:r w:rsidRPr="002B6422">
              <w:rPr>
                <w:rFonts w:eastAsia="Times New Roman" w:cstheme="minorHAnsi"/>
                <w:b/>
                <w:bCs/>
                <w:sz w:val="20"/>
                <w:szCs w:val="20"/>
                <w:lang w:eastAsia="pl-PL"/>
              </w:rPr>
              <w:t xml:space="preserve"> 1600 dm</w:t>
            </w:r>
            <w:r w:rsidRPr="002B6422">
              <w:rPr>
                <w:rFonts w:eastAsia="Times New Roman" w:cstheme="minorHAnsi"/>
                <w:b/>
                <w:bCs/>
                <w:sz w:val="20"/>
                <w:szCs w:val="20"/>
                <w:vertAlign w:val="superscript"/>
                <w:lang w:eastAsia="pl-PL"/>
              </w:rPr>
              <w:t>3</w:t>
            </w:r>
            <w:r w:rsidRPr="002B6422">
              <w:rPr>
                <w:rFonts w:eastAsia="Times New Roman" w:cstheme="minorHAnsi"/>
                <w:b/>
                <w:bCs/>
                <w:sz w:val="20"/>
                <w:szCs w:val="20"/>
                <w:lang w:eastAsia="pl-PL"/>
              </w:rPr>
              <w:t>/min</w:t>
            </w:r>
            <w:r w:rsidRPr="002B6422">
              <w:rPr>
                <w:rFonts w:eastAsia="Times New Roman" w:cstheme="minorHAnsi"/>
                <w:sz w:val="20"/>
                <w:szCs w:val="20"/>
                <w:lang w:eastAsia="pl-PL"/>
              </w:rPr>
              <w:t xml:space="preserve"> przy ciśnieniu 8 bar z</w:t>
            </w:r>
            <w:r w:rsidRPr="002B6422">
              <w:rPr>
                <w:rFonts w:eastAsia="TimesNewRomanPSMT" w:cstheme="minorHAnsi"/>
                <w:sz w:val="20"/>
                <w:szCs w:val="20"/>
                <w:lang w:eastAsia="pl-PL"/>
              </w:rPr>
              <w:t xml:space="preserve"> nasadką do piany</w:t>
            </w:r>
            <w:r w:rsidR="00332B8C" w:rsidRPr="002B6422">
              <w:rPr>
                <w:rFonts w:eastAsia="TimesNewRomanPSMT" w:cstheme="minorHAnsi"/>
                <w:sz w:val="20"/>
                <w:szCs w:val="20"/>
                <w:lang w:eastAsia="pl-PL"/>
              </w:rPr>
              <w:t xml:space="preserve"> posiadające dopuszczenie CNBOP-PIB</w:t>
            </w:r>
            <w:r w:rsidRPr="002B6422">
              <w:rPr>
                <w:rFonts w:eastAsia="TimesNewRomanPSMT" w:cstheme="minorHAnsi"/>
                <w:sz w:val="20"/>
                <w:szCs w:val="20"/>
                <w:lang w:eastAsia="pl-PL"/>
              </w:rPr>
              <w:t>. Przy podstawie działka zamontowany zawór odcinający.</w:t>
            </w:r>
            <w:r w:rsidRPr="002B6422">
              <w:rPr>
                <w:rFonts w:eastAsia="Times New Roman" w:cstheme="minorHAnsi"/>
                <w:sz w:val="20"/>
                <w:szCs w:val="20"/>
                <w:lang w:eastAsia="pl-PL"/>
              </w:rPr>
              <w:t xml:space="preserve"> </w:t>
            </w:r>
            <w:r w:rsidRPr="002B6422">
              <w:rPr>
                <w:rFonts w:eastAsia="Times New Roman" w:cstheme="minorHAnsi"/>
                <w:sz w:val="20"/>
                <w:szCs w:val="20"/>
                <w:highlight w:val="white"/>
                <w:lang w:eastAsia="pl-PL"/>
              </w:rPr>
              <w:t>Zamawiający dopuszcza również zastosowanie zaworu odcinającego (na rurze dolotowej do działka wodno-pianowego) umieszczonego w ogrzewanym przedziale autopompy ze sterowaniem elektryczno-pneumatycznym</w:t>
            </w:r>
            <w:r w:rsidRPr="002B6422">
              <w:rPr>
                <w:rFonts w:eastAsia="Times New Roman" w:cstheme="minorHAnsi"/>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412273B"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6FCDB31C" w14:textId="77777777" w:rsidTr="00D02B05">
        <w:trPr>
          <w:trHeight w:val="199"/>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933BEAA"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3.4</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1266DE7" w14:textId="7777777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Drabina do wejścia na dach z poręczami w górnej części ułatwiającymi wejście na dach, umieszczona z tyłu pojazdu. Szczeble w wykonaniu antypoślizgowym.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A53115B"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14499CA2" w14:textId="77777777" w:rsidTr="00D02B05">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15D3E52"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3.5</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A447C46" w14:textId="130A4D72"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Skrytki na sprzęt i wyposażenie w układzie 3+3+1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w:t>
            </w:r>
            <w:r w:rsidRPr="002B6422">
              <w:rPr>
                <w:rFonts w:eastAsia="Times New Roman" w:cstheme="minorHAnsi"/>
                <w:color w:val="FF0000"/>
                <w:sz w:val="20"/>
                <w:szCs w:val="20"/>
                <w:lang w:eastAsia="pl-PL"/>
              </w:rPr>
              <w:t xml:space="preserve"> </w:t>
            </w:r>
            <w:r w:rsidRPr="002B6422">
              <w:rPr>
                <w:rFonts w:eastAsia="Times New Roman" w:cstheme="minorHAnsi"/>
                <w:sz w:val="20"/>
                <w:szCs w:val="20"/>
                <w:lang w:eastAsia="pl-PL"/>
              </w:rPr>
              <w:t>Wszystkie żaluzje powinny posiadać taśmy ułatwiające zamykanie. W kabinie kierowcy powinna być zainstalowana sygnalizacja otwarcia żaluzji skrytek i odchylenia podestów roboczych.</w:t>
            </w:r>
          </w:p>
          <w:p w14:paraId="312CA116" w14:textId="32FB0265"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Półki w skrytkach powinno być wykonane z blachy gładkiej nie dopuszcza się „blachy ryflowanej”.</w:t>
            </w:r>
          </w:p>
          <w:p w14:paraId="182CA5E8" w14:textId="39E4A13C" w:rsidR="00230D23" w:rsidRPr="002B6422" w:rsidRDefault="00230D23" w:rsidP="002B6422">
            <w:pPr>
              <w:spacing w:after="0" w:line="240" w:lineRule="auto"/>
              <w:jc w:val="both"/>
              <w:rPr>
                <w:rFonts w:eastAsia="Times New Roman" w:cstheme="minorHAnsi"/>
                <w:sz w:val="20"/>
                <w:szCs w:val="20"/>
                <w:lang w:eastAsia="pl-PL"/>
              </w:rPr>
            </w:pP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3E571C1"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5777C561" w14:textId="77777777" w:rsidTr="00D02B05">
        <w:trPr>
          <w:trHeight w:val="516"/>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70AAA12"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3.6</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1F2B6FB9" w14:textId="7777777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color w:val="000000"/>
                <w:sz w:val="20"/>
                <w:szCs w:val="20"/>
                <w:lang w:eastAsia="pl-PL"/>
              </w:rPr>
              <w:t>Uchwyty, klamki wszystkich urządzeń pojazdu, drzwi żaluzjowych, szuflad, podestów i tac muszą być tak skonstruowane, aby możliwa była ich obsługa w rękawicach.</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069D75C"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5E338473" w14:textId="77777777" w:rsidTr="00D02B05">
        <w:trPr>
          <w:trHeight w:val="36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8DBF5BA"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3.7</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196EB218" w14:textId="77777777" w:rsidR="00230D23" w:rsidRPr="002B6422" w:rsidRDefault="00230D23" w:rsidP="002B6422">
            <w:pPr>
              <w:tabs>
                <w:tab w:val="center" w:pos="4896"/>
                <w:tab w:val="right" w:pos="9432"/>
              </w:tabs>
              <w:spacing w:after="0" w:line="240" w:lineRule="auto"/>
              <w:jc w:val="both"/>
              <w:rPr>
                <w:rFonts w:eastAsia="Times New Roman" w:cstheme="minorHAnsi"/>
                <w:color w:val="000000"/>
                <w:sz w:val="20"/>
                <w:szCs w:val="20"/>
                <w:lang w:eastAsia="pl-PL"/>
              </w:rPr>
            </w:pPr>
            <w:r w:rsidRPr="002B6422">
              <w:rPr>
                <w:rFonts w:eastAsia="Times New Roman" w:cstheme="minorHAnsi"/>
                <w:sz w:val="20"/>
                <w:szCs w:val="20"/>
                <w:lang w:eastAsia="pl-PL"/>
              </w:rPr>
              <w:t>Skrytki na sprzęt oraz przedział autopompy muszą być wyposażone w oświetlenie. Ww. oświetlenie wykonane w technologii LED minimum w klasie IP55 lub wyższej.</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6B30E2C"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45A63B5B" w14:textId="77777777" w:rsidTr="00D02B05">
        <w:trPr>
          <w:trHeight w:val="21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96D2124"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3.8</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A9D5B76" w14:textId="7777777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kern w:val="24"/>
                <w:sz w:val="20"/>
                <w:szCs w:val="20"/>
                <w:lang w:eastAsia="pl-PL"/>
              </w:rPr>
              <w:t>Główny wyłącznik oświetlenia skrytek zlokalizowany w kabinie kierowcy, dodatkowy wyłącznik w przedziale autopompy.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1CAA199"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2413D339" w14:textId="77777777" w:rsidTr="00D02B05">
        <w:trPr>
          <w:trHeight w:val="49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53FE48F"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3.9</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F2FF4E6" w14:textId="30F60F84"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kern w:val="24"/>
                <w:sz w:val="20"/>
                <w:szCs w:val="20"/>
                <w:lang w:eastAsia="pl-PL"/>
              </w:rPr>
              <w:t xml:space="preserve">Pojazd powinien posiadać oświetlenie pola pracy typu LED </w:t>
            </w:r>
            <w:r w:rsidRPr="002B6422">
              <w:rPr>
                <w:rFonts w:eastAsia="Times New Roman" w:cstheme="minorHAnsi"/>
                <w:sz w:val="20"/>
                <w:szCs w:val="20"/>
                <w:lang w:eastAsia="pl-PL"/>
              </w:rPr>
              <w:t xml:space="preserve">minimum w klasie IP55 lub wyższej </w:t>
            </w:r>
            <w:r w:rsidRPr="002B6422">
              <w:rPr>
                <w:rFonts w:eastAsia="Times New Roman" w:cstheme="minorHAnsi"/>
                <w:kern w:val="24"/>
                <w:sz w:val="20"/>
                <w:szCs w:val="20"/>
                <w:lang w:eastAsia="pl-PL"/>
              </w:rPr>
              <w:t>wokół zabudowy samochodu i na dachu. Pojazd należy wyposażyć we włącznik oświetlenia zewnętrznego zainstalowany w kabinie kierowcy</w:t>
            </w:r>
            <w:r w:rsidRPr="002B6422">
              <w:rPr>
                <w:rFonts w:eastAsia="Times New Roman" w:cstheme="minorHAnsi"/>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DD3092C"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6592EF4A" w14:textId="77777777" w:rsidTr="00D02B05">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79AFD76"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3.10</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7FFA63D7" w14:textId="7777777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System mocowania półek w przedziałach sprzętowych umożliwiający płynną regulację wysokości.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3D5365A"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0B562DB8" w14:textId="77777777" w:rsidTr="00D02B05">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0F2C67E"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3.11</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B9E3F29" w14:textId="2DA2307B"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Szuflady i wysuwane tace muszą się automatycznie blokować w pozycji zamkniętej i całkowicie otwartej oraz posiadać zabezpieczenie przed całkowitym wyciągnięciem (wypadnięcie z prowadnic).</w:t>
            </w:r>
          </w:p>
          <w:p w14:paraId="515B901F" w14:textId="32E2457A" w:rsidR="00772E99" w:rsidRPr="002B6422" w:rsidRDefault="00772E99" w:rsidP="002B6422">
            <w:pPr>
              <w:shd w:val="clear" w:color="auto" w:fill="FFFFFF"/>
              <w:spacing w:after="0" w:line="240" w:lineRule="auto"/>
              <w:jc w:val="both"/>
              <w:rPr>
                <w:rFonts w:eastAsia="Arial" w:cstheme="minorHAnsi"/>
                <w:color w:val="000000"/>
                <w:sz w:val="20"/>
                <w:szCs w:val="20"/>
                <w:lang w:eastAsia="pl-PL"/>
              </w:rPr>
            </w:pPr>
            <w:r w:rsidRPr="002B6422">
              <w:rPr>
                <w:rFonts w:eastAsia="Arial" w:cstheme="minorHAnsi"/>
                <w:color w:val="000000"/>
                <w:sz w:val="20"/>
                <w:szCs w:val="20"/>
                <w:lang w:eastAsia="pl-PL"/>
              </w:rPr>
              <w:t xml:space="preserve">Zabudowa wyposażona w min. trzy </w:t>
            </w:r>
            <w:r w:rsidRPr="002B6422">
              <w:rPr>
                <w:rFonts w:eastAsia="Arial" w:cstheme="minorHAnsi"/>
                <w:b/>
                <w:color w:val="000000"/>
                <w:sz w:val="20"/>
                <w:szCs w:val="20"/>
                <w:lang w:eastAsia="pl-PL"/>
              </w:rPr>
              <w:t>szuflady-tace</w:t>
            </w:r>
            <w:r w:rsidRPr="002B6422">
              <w:rPr>
                <w:rFonts w:eastAsia="Arial" w:cstheme="minorHAnsi"/>
                <w:color w:val="000000"/>
                <w:sz w:val="20"/>
                <w:szCs w:val="20"/>
                <w:lang w:eastAsia="pl-PL"/>
              </w:rPr>
              <w:t xml:space="preserve"> wysuwane przeznaczone do transportu sprzętu (np. Agregatu prądotwórczego, sprzętu hydraulicznego, pompy szlamowej).</w:t>
            </w:r>
          </w:p>
          <w:p w14:paraId="422ABBD2" w14:textId="77777777" w:rsidR="00772E99" w:rsidRPr="00656490" w:rsidRDefault="00772E99" w:rsidP="002B6422">
            <w:pPr>
              <w:spacing w:after="0" w:line="240" w:lineRule="auto"/>
              <w:jc w:val="both"/>
              <w:rPr>
                <w:rFonts w:eastAsia="Times New Roman" w:cstheme="minorHAnsi"/>
                <w:sz w:val="6"/>
                <w:szCs w:val="6"/>
                <w:lang w:eastAsia="pl-PL"/>
              </w:rPr>
            </w:pPr>
          </w:p>
          <w:p w14:paraId="0CB5BD19" w14:textId="2D90308A" w:rsidR="00772E99" w:rsidRPr="002B6422" w:rsidRDefault="00772E99" w:rsidP="002B6422">
            <w:pPr>
              <w:spacing w:after="0" w:line="240" w:lineRule="auto"/>
              <w:jc w:val="both"/>
              <w:rPr>
                <w:rFonts w:eastAsia="Arial" w:cstheme="minorHAnsi"/>
                <w:color w:val="000000"/>
                <w:sz w:val="20"/>
                <w:szCs w:val="20"/>
                <w:lang w:eastAsia="pl-PL"/>
              </w:rPr>
            </w:pPr>
            <w:r w:rsidRPr="002B6422">
              <w:rPr>
                <w:rFonts w:eastAsia="Arial" w:cstheme="minorHAnsi"/>
                <w:color w:val="000000"/>
                <w:sz w:val="20"/>
                <w:szCs w:val="20"/>
                <w:lang w:eastAsia="pl-PL"/>
              </w:rPr>
              <w:t xml:space="preserve">Zabudowa powinna posiadać dodatkowo </w:t>
            </w:r>
            <w:r w:rsidRPr="002B6422">
              <w:rPr>
                <w:rFonts w:eastAsia="Arial" w:cstheme="minorHAnsi"/>
                <w:b/>
                <w:color w:val="000000"/>
                <w:sz w:val="20"/>
                <w:szCs w:val="20"/>
                <w:lang w:eastAsia="pl-PL"/>
              </w:rPr>
              <w:t xml:space="preserve">mocowanie na motopompę pływającą </w:t>
            </w:r>
            <w:r w:rsidRPr="002B6422">
              <w:rPr>
                <w:rFonts w:eastAsia="Arial" w:cstheme="minorHAnsi"/>
                <w:color w:val="000000"/>
                <w:sz w:val="20"/>
                <w:szCs w:val="20"/>
                <w:lang w:eastAsia="pl-PL"/>
              </w:rPr>
              <w:t>klasy NIAGARA-2.</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3241C15"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3F0450BD"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0424A864" w14:textId="77777777" w:rsidR="00230D23" w:rsidRPr="002B6422" w:rsidRDefault="00230D23" w:rsidP="002B6422">
            <w:pPr>
              <w:spacing w:after="0" w:line="240" w:lineRule="auto"/>
              <w:jc w:val="center"/>
              <w:rPr>
                <w:rFonts w:eastAsia="Times New Roman" w:cstheme="minorHAnsi"/>
                <w:b/>
                <w:bCs/>
                <w:sz w:val="20"/>
                <w:szCs w:val="20"/>
                <w:lang w:eastAsia="pl-PL"/>
              </w:rPr>
            </w:pPr>
            <w:r w:rsidRPr="002B6422">
              <w:rPr>
                <w:rFonts w:eastAsia="Times New Roman" w:cstheme="minorHAnsi"/>
                <w:sz w:val="20"/>
                <w:szCs w:val="20"/>
                <w:lang w:eastAsia="pl-PL"/>
              </w:rPr>
              <w:t>3.12</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0D5CAED1" w14:textId="7777777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Szuflady i tace wystające w pozycji otwartej powyżej 250 mm poza obrys pojazdu muszą posiadać oznakowanie ostrzegawcze.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7AB3B07"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438448FA" w14:textId="77777777" w:rsidTr="00D02B05">
        <w:trPr>
          <w:trHeight w:val="256"/>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39A2A4B"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3.13</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C554B98" w14:textId="5F3F1A15" w:rsidR="00772E99"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Konstrukcja skrytek zapewniająca odprowadzenie wody z ich wnętrza.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F4209F2"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6BA32E54"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44F08446"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3.14</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A0F4905" w14:textId="7CF9C3F1"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kern w:val="24"/>
                <w:sz w:val="20"/>
                <w:szCs w:val="20"/>
                <w:lang w:eastAsia="pl-PL"/>
              </w:rPr>
              <w:t xml:space="preserve">Maksymalna wysokość górnej krawędzi półki (po wysunięciu lub rozłożeniu) lub szuflady w położeniu roboczym nie wyżej niż 1850 mm od poziomu terenu. </w:t>
            </w:r>
            <w:r w:rsidRPr="002B6422">
              <w:rPr>
                <w:rFonts w:eastAsia="Times New Roman" w:cstheme="minorHAnsi"/>
                <w:sz w:val="20"/>
                <w:szCs w:val="20"/>
                <w:lang w:eastAsia="pl-PL"/>
              </w:rPr>
              <w:t>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o szerokości mniejszej bądź równej 550mm muszą być tak skonstruowane, aby wytrzymywać obciążenie min 140 kg. Podesty większe niż 550 mm muszą wytrzymywać obciążenie min. 280 kg.</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7712B9F"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6B73A100" w14:textId="77777777" w:rsidTr="00D02B05">
        <w:trPr>
          <w:trHeight w:val="23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E3535DD"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3.15</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0A60481D" w14:textId="7777777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kern w:val="24"/>
                <w:sz w:val="20"/>
                <w:szCs w:val="20"/>
                <w:lang w:eastAsia="pl-PL"/>
              </w:rPr>
              <w:t>Powierzchnie platform, podestu roboczego i podłogi kabiny w wykonaniu antypoślizgowym.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ABB3882"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168655C5" w14:textId="77777777" w:rsidTr="00D02B05">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DF46BAB"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3.16</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4D363E7" w14:textId="5575CA07" w:rsidR="00230D23" w:rsidRPr="002B6422" w:rsidRDefault="00230D23" w:rsidP="002B6422">
            <w:pPr>
              <w:shd w:val="clear" w:color="auto" w:fill="FFFFFF"/>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Pojazd wyposażon</w:t>
            </w:r>
            <w:r w:rsidR="00E15CFE" w:rsidRPr="002B6422">
              <w:rPr>
                <w:rFonts w:eastAsia="Times New Roman" w:cstheme="minorHAnsi"/>
                <w:sz w:val="20"/>
                <w:szCs w:val="20"/>
                <w:lang w:eastAsia="pl-PL"/>
              </w:rPr>
              <w:t>y</w:t>
            </w:r>
            <w:r w:rsidRPr="002B6422">
              <w:rPr>
                <w:rFonts w:eastAsia="Times New Roman" w:cstheme="minorHAnsi"/>
                <w:sz w:val="20"/>
                <w:szCs w:val="20"/>
                <w:lang w:eastAsia="pl-PL"/>
              </w:rPr>
              <w:t xml:space="preserve"> w układ wodno-pianowy składający się z:</w:t>
            </w:r>
          </w:p>
          <w:p w14:paraId="2CAC5429" w14:textId="77777777" w:rsidR="00230D23" w:rsidRPr="002B6422" w:rsidRDefault="00230D23" w:rsidP="002B6422">
            <w:pPr>
              <w:numPr>
                <w:ilvl w:val="0"/>
                <w:numId w:val="34"/>
              </w:numPr>
              <w:shd w:val="clear" w:color="auto" w:fill="FFFFFF"/>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Zbiorników środków gaśniczych,</w:t>
            </w:r>
          </w:p>
          <w:p w14:paraId="6A25680F" w14:textId="77777777" w:rsidR="00230D23" w:rsidRPr="002B6422" w:rsidRDefault="00230D23" w:rsidP="002B6422">
            <w:pPr>
              <w:numPr>
                <w:ilvl w:val="0"/>
                <w:numId w:val="34"/>
              </w:numPr>
              <w:shd w:val="clear" w:color="auto" w:fill="FFFFFF"/>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Autopompy,</w:t>
            </w:r>
          </w:p>
          <w:p w14:paraId="3815E602" w14:textId="77777777" w:rsidR="00230D23" w:rsidRPr="002B6422" w:rsidRDefault="00230D23" w:rsidP="002B6422">
            <w:pPr>
              <w:numPr>
                <w:ilvl w:val="0"/>
                <w:numId w:val="34"/>
              </w:numPr>
              <w:shd w:val="clear" w:color="auto" w:fill="FFFFFF"/>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Dozownika środka pianotwórczego,</w:t>
            </w:r>
          </w:p>
          <w:p w14:paraId="3B25BD68" w14:textId="77777777" w:rsidR="00230D23" w:rsidRPr="002B6422" w:rsidRDefault="00230D23" w:rsidP="002B6422">
            <w:pPr>
              <w:numPr>
                <w:ilvl w:val="0"/>
                <w:numId w:val="34"/>
              </w:numPr>
              <w:shd w:val="clear" w:color="auto" w:fill="FFFFFF"/>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Zwijadła szybkiego natarcia,</w:t>
            </w:r>
          </w:p>
          <w:p w14:paraId="31E02117" w14:textId="77777777" w:rsidR="00230D23" w:rsidRPr="002B6422" w:rsidRDefault="00230D23" w:rsidP="002B6422">
            <w:pPr>
              <w:numPr>
                <w:ilvl w:val="0"/>
                <w:numId w:val="34"/>
              </w:numPr>
              <w:shd w:val="clear" w:color="auto" w:fill="FFFFFF"/>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Działka wodno-pianowego,</w:t>
            </w:r>
          </w:p>
          <w:p w14:paraId="7E622ED1" w14:textId="77777777" w:rsidR="00230D23" w:rsidRPr="002B6422" w:rsidRDefault="00230D23" w:rsidP="002B6422">
            <w:pPr>
              <w:numPr>
                <w:ilvl w:val="0"/>
                <w:numId w:val="34"/>
              </w:numPr>
              <w:shd w:val="clear" w:color="auto" w:fill="FFFFFF"/>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Systemu zraszania podwozia.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7AB025D"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0E984680" w14:textId="77777777" w:rsidTr="00D02B05">
        <w:trPr>
          <w:trHeight w:val="210"/>
        </w:trPr>
        <w:tc>
          <w:tcPr>
            <w:tcW w:w="899" w:type="dxa"/>
            <w:tcBorders>
              <w:top w:val="single" w:sz="4" w:space="0" w:color="auto"/>
              <w:left w:val="single" w:sz="4" w:space="0" w:color="auto"/>
              <w:right w:val="single" w:sz="4" w:space="0" w:color="auto"/>
            </w:tcBorders>
            <w:shd w:val="clear" w:color="auto" w:fill="auto"/>
          </w:tcPr>
          <w:p w14:paraId="3A9531F2"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3.17</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08A9E06B" w14:textId="2BE7BE42" w:rsidR="00230D23" w:rsidRPr="002B6422" w:rsidRDefault="00230D23" w:rsidP="002B6422">
            <w:pPr>
              <w:shd w:val="clear" w:color="auto" w:fill="FFFFFF"/>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 xml:space="preserve">Autopompa pożarnicza dwuzakresowa minimum typu </w:t>
            </w:r>
            <w:r w:rsidRPr="002B6422">
              <w:rPr>
                <w:rFonts w:eastAsia="Times New Roman" w:cstheme="minorHAnsi"/>
                <w:color w:val="000000"/>
                <w:sz w:val="20"/>
                <w:szCs w:val="20"/>
                <w:lang w:eastAsia="pl-PL"/>
              </w:rPr>
              <w:t>A32/</w:t>
            </w:r>
            <w:r w:rsidR="004F2AA8" w:rsidRPr="002B6422">
              <w:rPr>
                <w:rFonts w:eastAsia="Times New Roman" w:cstheme="minorHAnsi"/>
                <w:color w:val="000000"/>
                <w:sz w:val="20"/>
                <w:szCs w:val="20"/>
                <w:lang w:eastAsia="pl-PL"/>
              </w:rPr>
              <w:t>8</w:t>
            </w:r>
            <w:r w:rsidR="008E6DD4" w:rsidRPr="002B6422">
              <w:rPr>
                <w:rFonts w:eastAsia="Times New Roman" w:cstheme="minorHAnsi"/>
                <w:color w:val="000000"/>
                <w:sz w:val="20"/>
                <w:szCs w:val="20"/>
                <w:lang w:eastAsia="pl-PL"/>
              </w:rPr>
              <w:t xml:space="preserve">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81311A1"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5C721684" w14:textId="77777777" w:rsidTr="00D02B05">
        <w:trPr>
          <w:trHeight w:val="210"/>
        </w:trPr>
        <w:tc>
          <w:tcPr>
            <w:tcW w:w="899" w:type="dxa"/>
            <w:tcBorders>
              <w:left w:val="single" w:sz="4" w:space="0" w:color="auto"/>
              <w:right w:val="single" w:sz="4" w:space="0" w:color="auto"/>
            </w:tcBorders>
            <w:shd w:val="clear" w:color="auto" w:fill="auto"/>
          </w:tcPr>
          <w:p w14:paraId="02D55D78"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3.18</w:t>
            </w:r>
          </w:p>
          <w:p w14:paraId="4E6F6437" w14:textId="77777777" w:rsidR="00230D23" w:rsidRPr="002B6422" w:rsidRDefault="00230D23"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22645E7D" w14:textId="4667A12B" w:rsidR="00230D23" w:rsidRPr="002B6422" w:rsidRDefault="00230D23" w:rsidP="002B6422">
            <w:pPr>
              <w:shd w:val="clear" w:color="auto" w:fill="FFFFFF"/>
              <w:spacing w:after="0" w:line="240" w:lineRule="auto"/>
              <w:jc w:val="both"/>
              <w:rPr>
                <w:rFonts w:eastAsia="Times New Roman" w:cstheme="minorHAnsi"/>
                <w:sz w:val="20"/>
                <w:szCs w:val="20"/>
                <w:lang w:eastAsia="pl-PL"/>
              </w:rPr>
            </w:pPr>
            <w:r w:rsidRPr="002B6422">
              <w:rPr>
                <w:rFonts w:eastAsia="ArialMT" w:cstheme="minorHAnsi"/>
                <w:sz w:val="20"/>
                <w:szCs w:val="20"/>
                <w:lang w:eastAsia="pl-PL"/>
              </w:rPr>
              <w:t xml:space="preserve">- automatyczny lub ręczny dozownik środka pianotwórczego, dostosowany do wydajności autopompy umożliwiający uzyskanie stężeń 3% i 6% w całym zakresie pracy </w:t>
            </w:r>
            <w:r w:rsidRPr="002B6422">
              <w:rPr>
                <w:rFonts w:eastAsia="Times New Roman" w:cstheme="minorHAnsi"/>
                <w:sz w:val="20"/>
                <w:szCs w:val="20"/>
                <w:lang w:eastAsia="pl-PL"/>
              </w:rPr>
              <w:t>(system, w którym zmiana przepływu spowodowana np. otwarciem kolejnej linii gaśniczej lub działka wodno-pianowego nie wymaga zmiany ustawienia dozownika)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F8996FB"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2AB0B57A" w14:textId="77777777" w:rsidTr="00D02B05">
        <w:trPr>
          <w:trHeight w:val="257"/>
        </w:trPr>
        <w:tc>
          <w:tcPr>
            <w:tcW w:w="899" w:type="dxa"/>
            <w:tcBorders>
              <w:left w:val="single" w:sz="4" w:space="0" w:color="auto"/>
              <w:right w:val="single" w:sz="4" w:space="0" w:color="auto"/>
            </w:tcBorders>
            <w:shd w:val="clear" w:color="auto" w:fill="auto"/>
          </w:tcPr>
          <w:p w14:paraId="1FD69F32" w14:textId="77777777" w:rsidR="00230D23" w:rsidRPr="002B6422" w:rsidRDefault="00230D23" w:rsidP="002B6422">
            <w:pPr>
              <w:spacing w:after="0" w:line="240" w:lineRule="auto"/>
              <w:jc w:val="center"/>
              <w:rPr>
                <w:rFonts w:eastAsia="Times New Roman" w:cstheme="minorHAnsi"/>
                <w:sz w:val="20"/>
                <w:szCs w:val="20"/>
                <w:lang w:eastAsia="pl-PL"/>
              </w:rPr>
            </w:pPr>
          </w:p>
          <w:p w14:paraId="07A60175"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3.19</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06929324" w14:textId="45DF5EA0" w:rsidR="00230D23" w:rsidRPr="002B6422" w:rsidRDefault="00230D23" w:rsidP="002B6422">
            <w:pPr>
              <w:shd w:val="clear" w:color="auto" w:fill="FFFFFF"/>
              <w:spacing w:after="0" w:line="240" w:lineRule="auto"/>
              <w:ind w:left="103" w:hanging="103"/>
              <w:jc w:val="both"/>
              <w:rPr>
                <w:rFonts w:eastAsia="Times New Roman" w:cstheme="minorHAnsi"/>
                <w:sz w:val="20"/>
                <w:szCs w:val="20"/>
                <w:lang w:eastAsia="pl-PL"/>
              </w:rPr>
            </w:pPr>
            <w:r w:rsidRPr="002B6422">
              <w:rPr>
                <w:rFonts w:eastAsia="Times New Roman" w:cstheme="minorHAnsi"/>
                <w:sz w:val="20"/>
                <w:szCs w:val="20"/>
              </w:rPr>
              <w:t>- autopompa  wyposażona w  układ utrzymywania stałego ciśnienia tłoczenia, umożliwiający sterowanie</w:t>
            </w:r>
            <w:r w:rsidR="00656490">
              <w:rPr>
                <w:rFonts w:eastAsia="Times New Roman" w:cstheme="minorHAnsi"/>
                <w:sz w:val="20"/>
                <w:szCs w:val="20"/>
              </w:rPr>
              <w:t xml:space="preserve"> </w:t>
            </w:r>
            <w:r w:rsidRPr="002B6422">
              <w:rPr>
                <w:rFonts w:eastAsia="Times New Roman" w:cstheme="minorHAnsi"/>
                <w:sz w:val="20"/>
                <w:szCs w:val="20"/>
              </w:rPr>
              <w:t>z regulacją automatyczną i ręczną ciśnienia pracy, oraz automatyczny sterownik zabezpieczający przed sucho-biegiem pompy,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02370F1"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72E57EFE" w14:textId="77777777" w:rsidTr="00D02B05">
        <w:trPr>
          <w:trHeight w:val="282"/>
        </w:trPr>
        <w:tc>
          <w:tcPr>
            <w:tcW w:w="899" w:type="dxa"/>
            <w:vMerge w:val="restart"/>
            <w:tcBorders>
              <w:left w:val="single" w:sz="4" w:space="0" w:color="auto"/>
              <w:right w:val="single" w:sz="4" w:space="0" w:color="auto"/>
            </w:tcBorders>
            <w:shd w:val="clear" w:color="auto" w:fill="auto"/>
          </w:tcPr>
          <w:p w14:paraId="582EE0B0" w14:textId="77777777" w:rsidR="00230D23" w:rsidRPr="002B6422" w:rsidRDefault="00230D23" w:rsidP="002B6422">
            <w:pPr>
              <w:spacing w:after="0" w:line="240" w:lineRule="auto"/>
              <w:jc w:val="center"/>
              <w:rPr>
                <w:rFonts w:eastAsia="Times New Roman" w:cstheme="minorHAnsi"/>
                <w:sz w:val="20"/>
                <w:szCs w:val="20"/>
                <w:lang w:eastAsia="pl-PL"/>
              </w:rPr>
            </w:pPr>
          </w:p>
          <w:p w14:paraId="196E91D6"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3.20</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1DD86AC" w14:textId="77777777" w:rsidR="00230D23" w:rsidRPr="002B6422" w:rsidRDefault="00230D23" w:rsidP="002B6422">
            <w:pPr>
              <w:shd w:val="clear" w:color="auto" w:fill="FFFFFF"/>
              <w:spacing w:after="0" w:line="240" w:lineRule="auto"/>
              <w:ind w:left="103" w:hanging="103"/>
              <w:jc w:val="both"/>
              <w:rPr>
                <w:rFonts w:eastAsia="Times New Roman" w:cstheme="minorHAnsi"/>
                <w:sz w:val="20"/>
                <w:szCs w:val="20"/>
                <w:lang w:eastAsia="pl-PL"/>
              </w:rPr>
            </w:pPr>
            <w:r w:rsidRPr="002B6422">
              <w:rPr>
                <w:rFonts w:eastAsia="Times New Roman" w:cstheme="minorHAnsi"/>
                <w:sz w:val="20"/>
                <w:szCs w:val="20"/>
              </w:rPr>
              <w:t>- układ wodno-pianowy wyposażony w system zabezpieczający przed uderzeniami hydraulicznymi,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A845CB5"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2DC003C6" w14:textId="77777777" w:rsidTr="00D02B05">
        <w:trPr>
          <w:trHeight w:val="244"/>
        </w:trPr>
        <w:tc>
          <w:tcPr>
            <w:tcW w:w="899" w:type="dxa"/>
            <w:vMerge/>
            <w:tcBorders>
              <w:left w:val="single" w:sz="4" w:space="0" w:color="auto"/>
              <w:right w:val="single" w:sz="4" w:space="0" w:color="auto"/>
            </w:tcBorders>
            <w:shd w:val="clear" w:color="auto" w:fill="auto"/>
          </w:tcPr>
          <w:p w14:paraId="6945BE0C" w14:textId="77777777" w:rsidR="00230D23" w:rsidRPr="002B6422" w:rsidRDefault="00230D23"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398C23A" w14:textId="77777777" w:rsidR="00230D23" w:rsidRPr="002B6422" w:rsidRDefault="00230D23" w:rsidP="002B642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jc w:val="both"/>
              <w:rPr>
                <w:rFonts w:eastAsia="Times New Roman" w:cstheme="minorHAnsi"/>
                <w:b/>
                <w:color w:val="000000"/>
                <w:sz w:val="20"/>
                <w:szCs w:val="20"/>
              </w:rPr>
            </w:pPr>
            <w:r w:rsidRPr="002B6422">
              <w:rPr>
                <w:rFonts w:eastAsia="Times New Roman" w:cstheme="minorHAnsi"/>
                <w:color w:val="000000"/>
                <w:sz w:val="20"/>
                <w:szCs w:val="20"/>
              </w:rPr>
              <w:t>- układ posiada możliwość jednoczesnego podania wody do linii tłocznych, działka wodno-pianowego, i linii szybkiego natarcia,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6600C2E"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29F68C90" w14:textId="77777777" w:rsidTr="00D02B05">
        <w:trPr>
          <w:trHeight w:val="529"/>
        </w:trPr>
        <w:tc>
          <w:tcPr>
            <w:tcW w:w="899" w:type="dxa"/>
            <w:vMerge/>
            <w:tcBorders>
              <w:left w:val="single" w:sz="4" w:space="0" w:color="auto"/>
              <w:right w:val="single" w:sz="4" w:space="0" w:color="auto"/>
            </w:tcBorders>
            <w:shd w:val="clear" w:color="auto" w:fill="auto"/>
          </w:tcPr>
          <w:p w14:paraId="3A5D8C36" w14:textId="77777777" w:rsidR="00230D23" w:rsidRPr="002B6422" w:rsidRDefault="00230D23"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1D8BFD2" w14:textId="77777777" w:rsidR="00230D23" w:rsidRPr="002B6422" w:rsidRDefault="00230D23" w:rsidP="002B6422">
            <w:pPr>
              <w:tabs>
                <w:tab w:val="decimal" w:pos="633"/>
                <w:tab w:val="left" w:pos="868"/>
                <w:tab w:val="left" w:pos="6479"/>
                <w:tab w:val="left" w:pos="8504"/>
              </w:tabs>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 xml:space="preserve">- autopompa musi umożliwiać podanie wody i wodnego roztworu środka pianotwórczego do </w:t>
            </w:r>
            <w:r w:rsidRPr="002B6422">
              <w:rPr>
                <w:rFonts w:eastAsia="Times New Roman" w:cstheme="minorHAnsi"/>
                <w:sz w:val="20"/>
                <w:szCs w:val="20"/>
                <w:u w:val="single"/>
                <w:lang w:eastAsia="pl-PL"/>
              </w:rPr>
              <w:t>minimum</w:t>
            </w:r>
            <w:r w:rsidRPr="002B6422">
              <w:rPr>
                <w:rFonts w:eastAsia="Times New Roman" w:cstheme="minorHAnsi"/>
                <w:sz w:val="20"/>
                <w:szCs w:val="20"/>
                <w:lang w:eastAsia="pl-PL"/>
              </w:rPr>
              <w:t>:</w:t>
            </w:r>
          </w:p>
          <w:p w14:paraId="6343AAB6" w14:textId="77777777" w:rsidR="00230D23" w:rsidRPr="002B6422" w:rsidRDefault="00230D23" w:rsidP="002B6422">
            <w:pPr>
              <w:numPr>
                <w:ilvl w:val="0"/>
                <w:numId w:val="32"/>
              </w:numPr>
              <w:tabs>
                <w:tab w:val="left" w:pos="161"/>
                <w:tab w:val="num" w:pos="213"/>
                <w:tab w:val="num" w:pos="529"/>
                <w:tab w:val="left" w:pos="6479"/>
                <w:tab w:val="left" w:pos="8504"/>
              </w:tabs>
              <w:spacing w:after="0" w:line="240" w:lineRule="auto"/>
              <w:ind w:left="529" w:hanging="284"/>
              <w:jc w:val="both"/>
              <w:rPr>
                <w:rFonts w:eastAsia="Times New Roman" w:cstheme="minorHAnsi"/>
                <w:sz w:val="20"/>
                <w:szCs w:val="20"/>
                <w:lang w:eastAsia="pl-PL"/>
              </w:rPr>
            </w:pPr>
            <w:r w:rsidRPr="002B6422">
              <w:rPr>
                <w:rFonts w:eastAsia="Times New Roman" w:cstheme="minorHAnsi"/>
                <w:sz w:val="20"/>
                <w:szCs w:val="20"/>
                <w:lang w:eastAsia="pl-PL"/>
              </w:rPr>
              <w:t>dwóch nasad tłocznych wielkości 75, zlokalizowanych za osią tylną pojazdu (po jednej na stronę),</w:t>
            </w:r>
          </w:p>
          <w:p w14:paraId="35F8F6A3" w14:textId="77777777" w:rsidR="00230D23" w:rsidRPr="002B6422" w:rsidRDefault="00230D23" w:rsidP="002B6422">
            <w:pPr>
              <w:numPr>
                <w:ilvl w:val="0"/>
                <w:numId w:val="32"/>
              </w:numPr>
              <w:tabs>
                <w:tab w:val="left" w:pos="161"/>
                <w:tab w:val="num" w:pos="213"/>
                <w:tab w:val="num" w:pos="529"/>
                <w:tab w:val="left" w:pos="6479"/>
                <w:tab w:val="left" w:pos="8504"/>
              </w:tabs>
              <w:spacing w:after="0" w:line="240" w:lineRule="auto"/>
              <w:ind w:left="529" w:hanging="284"/>
              <w:jc w:val="both"/>
              <w:rPr>
                <w:rFonts w:eastAsia="Times New Roman" w:cstheme="minorHAnsi"/>
                <w:sz w:val="20"/>
                <w:szCs w:val="20"/>
                <w:lang w:eastAsia="pl-PL"/>
              </w:rPr>
            </w:pPr>
            <w:r w:rsidRPr="002B6422">
              <w:rPr>
                <w:rFonts w:eastAsia="Times New Roman" w:cstheme="minorHAnsi"/>
                <w:sz w:val="20"/>
                <w:szCs w:val="20"/>
                <w:lang w:eastAsia="pl-PL"/>
              </w:rPr>
              <w:t>jednej linii szybkiego natarcia,</w:t>
            </w:r>
          </w:p>
          <w:p w14:paraId="2B1AA1FC" w14:textId="77777777" w:rsidR="00230D23" w:rsidRPr="002B6422" w:rsidRDefault="00230D23" w:rsidP="002B6422">
            <w:pPr>
              <w:numPr>
                <w:ilvl w:val="0"/>
                <w:numId w:val="32"/>
              </w:numPr>
              <w:tabs>
                <w:tab w:val="left" w:pos="161"/>
                <w:tab w:val="num" w:pos="529"/>
                <w:tab w:val="left" w:pos="6479"/>
                <w:tab w:val="left" w:pos="8504"/>
              </w:tabs>
              <w:spacing w:after="0" w:line="240" w:lineRule="auto"/>
              <w:ind w:left="529" w:hanging="284"/>
              <w:jc w:val="both"/>
              <w:rPr>
                <w:rFonts w:eastAsia="Times New Roman" w:cstheme="minorHAnsi"/>
                <w:sz w:val="20"/>
                <w:szCs w:val="20"/>
                <w:lang w:eastAsia="pl-PL"/>
              </w:rPr>
            </w:pPr>
            <w:r w:rsidRPr="002B6422">
              <w:rPr>
                <w:rFonts w:eastAsia="Times New Roman" w:cstheme="minorHAnsi"/>
                <w:sz w:val="20"/>
                <w:szCs w:val="20"/>
                <w:lang w:eastAsia="pl-PL"/>
              </w:rPr>
              <w:t>działka wodno-pianowego,</w:t>
            </w:r>
          </w:p>
          <w:p w14:paraId="1808FC82" w14:textId="77777777" w:rsidR="009B026E" w:rsidRPr="002B6422" w:rsidRDefault="00230D23" w:rsidP="002B6422">
            <w:pPr>
              <w:numPr>
                <w:ilvl w:val="0"/>
                <w:numId w:val="32"/>
              </w:numPr>
              <w:tabs>
                <w:tab w:val="left" w:pos="161"/>
                <w:tab w:val="num" w:pos="529"/>
                <w:tab w:val="left" w:pos="6479"/>
                <w:tab w:val="left" w:pos="8504"/>
              </w:tabs>
              <w:spacing w:after="0" w:line="240" w:lineRule="auto"/>
              <w:ind w:left="529" w:hanging="284"/>
              <w:jc w:val="both"/>
              <w:rPr>
                <w:rFonts w:eastAsia="Times New Roman" w:cstheme="minorHAnsi"/>
                <w:sz w:val="20"/>
                <w:szCs w:val="20"/>
                <w:lang w:eastAsia="pl-PL"/>
              </w:rPr>
            </w:pPr>
            <w:r w:rsidRPr="002B6422">
              <w:rPr>
                <w:rFonts w:eastAsia="Times New Roman" w:cstheme="minorHAnsi"/>
                <w:sz w:val="20"/>
                <w:szCs w:val="20"/>
                <w:lang w:eastAsia="pl-PL"/>
              </w:rPr>
              <w:t xml:space="preserve"> instalacji zraszaczowej składającej się z 4 zraszaczy.</w:t>
            </w:r>
            <w:r w:rsidR="00032AAF" w:rsidRPr="002B6422">
              <w:rPr>
                <w:rFonts w:eastAsia="Times New Roman" w:cstheme="minorHAnsi"/>
                <w:sz w:val="20"/>
                <w:szCs w:val="20"/>
                <w:lang w:eastAsia="pl-PL"/>
              </w:rPr>
              <w:t xml:space="preserve"> </w:t>
            </w:r>
          </w:p>
          <w:p w14:paraId="37C50110" w14:textId="253DF7CB" w:rsidR="00230D23" w:rsidRPr="002B6422" w:rsidRDefault="003B5BC7" w:rsidP="002B6422">
            <w:pPr>
              <w:tabs>
                <w:tab w:val="left" w:pos="161"/>
                <w:tab w:val="left" w:pos="6479"/>
                <w:tab w:val="left" w:pos="8504"/>
              </w:tabs>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Wszys</w:t>
            </w:r>
            <w:r w:rsidR="00032AAF" w:rsidRPr="002B6422">
              <w:rPr>
                <w:rFonts w:eastAsia="Times New Roman" w:cstheme="minorHAnsi"/>
                <w:sz w:val="20"/>
                <w:szCs w:val="20"/>
                <w:lang w:eastAsia="pl-PL"/>
              </w:rPr>
              <w:t>t</w:t>
            </w:r>
            <w:r w:rsidRPr="002B6422">
              <w:rPr>
                <w:rFonts w:eastAsia="Times New Roman" w:cstheme="minorHAnsi"/>
                <w:sz w:val="20"/>
                <w:szCs w:val="20"/>
                <w:lang w:eastAsia="pl-PL"/>
              </w:rPr>
              <w:t>kie nasa</w:t>
            </w:r>
            <w:r w:rsidR="00032AAF" w:rsidRPr="002B6422">
              <w:rPr>
                <w:rFonts w:eastAsia="Times New Roman" w:cstheme="minorHAnsi"/>
                <w:sz w:val="20"/>
                <w:szCs w:val="20"/>
                <w:lang w:eastAsia="pl-PL"/>
              </w:rPr>
              <w:t>d</w:t>
            </w:r>
            <w:r w:rsidRPr="002B6422">
              <w:rPr>
                <w:rFonts w:eastAsia="Times New Roman" w:cstheme="minorHAnsi"/>
                <w:sz w:val="20"/>
                <w:szCs w:val="20"/>
                <w:lang w:eastAsia="pl-PL"/>
              </w:rPr>
              <w:t>y zewnętrz</w:t>
            </w:r>
            <w:r w:rsidR="00032AAF" w:rsidRPr="002B6422">
              <w:rPr>
                <w:rFonts w:eastAsia="Times New Roman" w:cstheme="minorHAnsi"/>
                <w:sz w:val="20"/>
                <w:szCs w:val="20"/>
                <w:lang w:eastAsia="pl-PL"/>
              </w:rPr>
              <w:t>ne</w:t>
            </w:r>
            <w:r w:rsidRPr="002B6422">
              <w:rPr>
                <w:rFonts w:eastAsia="Times New Roman" w:cstheme="minorHAnsi"/>
                <w:sz w:val="20"/>
                <w:szCs w:val="20"/>
                <w:lang w:eastAsia="pl-PL"/>
              </w:rPr>
              <w:t xml:space="preserve"> w zależności od ic</w:t>
            </w:r>
            <w:r w:rsidR="00032AAF" w:rsidRPr="002B6422">
              <w:rPr>
                <w:rFonts w:eastAsia="Times New Roman" w:cstheme="minorHAnsi"/>
                <w:sz w:val="20"/>
                <w:szCs w:val="20"/>
                <w:lang w:eastAsia="pl-PL"/>
              </w:rPr>
              <w:t>h</w:t>
            </w:r>
            <w:r w:rsidRPr="002B6422">
              <w:rPr>
                <w:rFonts w:eastAsia="Times New Roman" w:cstheme="minorHAnsi"/>
                <w:sz w:val="20"/>
                <w:szCs w:val="20"/>
                <w:lang w:eastAsia="pl-PL"/>
              </w:rPr>
              <w:t xml:space="preserve">  przeznaczenia należy oznaczyć odpowiednimi kolorami</w:t>
            </w:r>
            <w:r w:rsidR="00656490">
              <w:rPr>
                <w:rFonts w:eastAsia="Times New Roman" w:cstheme="minorHAnsi"/>
                <w:sz w:val="20"/>
                <w:szCs w:val="20"/>
                <w:lang w:eastAsia="pl-PL"/>
              </w:rPr>
              <w:t xml:space="preserve"> </w:t>
            </w:r>
            <w:r w:rsidRPr="002B6422">
              <w:rPr>
                <w:rFonts w:eastAsia="Times New Roman" w:cstheme="minorHAnsi"/>
                <w:sz w:val="20"/>
                <w:szCs w:val="20"/>
                <w:lang w:eastAsia="pl-PL"/>
              </w:rPr>
              <w:t xml:space="preserve">(czerwony, niebieski, </w:t>
            </w:r>
            <w:r w:rsidR="00296E0F" w:rsidRPr="002B6422">
              <w:rPr>
                <w:rFonts w:eastAsia="Times New Roman" w:cstheme="minorHAnsi"/>
                <w:sz w:val="20"/>
                <w:szCs w:val="20"/>
                <w:lang w:eastAsia="pl-PL"/>
              </w:rPr>
              <w:t>żółty</w:t>
            </w:r>
            <w:r w:rsidRPr="002B6422">
              <w:rPr>
                <w:rFonts w:eastAsia="Times New Roman" w:cstheme="minorHAnsi"/>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BC6855A"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5B8F37A7" w14:textId="77777777" w:rsidTr="00D02B05">
        <w:trPr>
          <w:trHeight w:val="295"/>
        </w:trPr>
        <w:tc>
          <w:tcPr>
            <w:tcW w:w="899" w:type="dxa"/>
            <w:vMerge/>
            <w:tcBorders>
              <w:left w:val="single" w:sz="4" w:space="0" w:color="auto"/>
              <w:right w:val="single" w:sz="4" w:space="0" w:color="auto"/>
            </w:tcBorders>
            <w:shd w:val="clear" w:color="auto" w:fill="auto"/>
          </w:tcPr>
          <w:p w14:paraId="727B32FF" w14:textId="77777777" w:rsidR="00230D23" w:rsidRPr="002B6422" w:rsidRDefault="00230D23"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7B6053CC" w14:textId="7777777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Przystawka odbioru mocy przystosowana do długiej pracy z sygnalizacją włączenia w kabinie kierowcy.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97BC05B"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518AACA4" w14:textId="77777777" w:rsidTr="00D02B05">
        <w:trPr>
          <w:trHeight w:val="487"/>
        </w:trPr>
        <w:tc>
          <w:tcPr>
            <w:tcW w:w="899" w:type="dxa"/>
            <w:vMerge/>
            <w:tcBorders>
              <w:left w:val="single" w:sz="4" w:space="0" w:color="auto"/>
              <w:right w:val="single" w:sz="4" w:space="0" w:color="auto"/>
            </w:tcBorders>
            <w:shd w:val="clear" w:color="auto" w:fill="auto"/>
          </w:tcPr>
          <w:p w14:paraId="2056DE48" w14:textId="77777777" w:rsidR="00230D23" w:rsidRPr="002B6422" w:rsidRDefault="00230D23"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F9A371D" w14:textId="29582BFB" w:rsidR="00230D23" w:rsidRPr="002B6422" w:rsidRDefault="00230D23" w:rsidP="002B6422">
            <w:pPr>
              <w:shd w:val="clear" w:color="auto" w:fill="FFFFFF"/>
              <w:spacing w:after="0" w:line="240" w:lineRule="auto"/>
              <w:jc w:val="both"/>
              <w:rPr>
                <w:rFonts w:eastAsia="Times New Roman" w:cstheme="minorHAnsi"/>
                <w:sz w:val="20"/>
                <w:szCs w:val="20"/>
                <w:lang w:eastAsia="pl-PL"/>
              </w:rPr>
            </w:pPr>
            <w:r w:rsidRPr="002B6422">
              <w:rPr>
                <w:rFonts w:eastAsia="TimesNewRomanPSMT" w:cstheme="minorHAnsi"/>
                <w:sz w:val="20"/>
                <w:szCs w:val="20"/>
                <w:lang w:eastAsia="pl-PL"/>
              </w:rPr>
              <w:t>Wszystkie elementy układu wodno-pianowego muszą być odporne na korozję i działanie dopuszczonych</w:t>
            </w:r>
            <w:r w:rsidR="00656490">
              <w:rPr>
                <w:rFonts w:eastAsia="TimesNewRomanPSMT" w:cstheme="minorHAnsi"/>
                <w:sz w:val="20"/>
                <w:szCs w:val="20"/>
                <w:lang w:eastAsia="pl-PL"/>
              </w:rPr>
              <w:t xml:space="preserve"> </w:t>
            </w:r>
            <w:r w:rsidRPr="002B6422">
              <w:rPr>
                <w:rFonts w:eastAsia="TimesNewRomanPSMT" w:cstheme="minorHAnsi"/>
                <w:sz w:val="20"/>
                <w:szCs w:val="20"/>
                <w:lang w:eastAsia="pl-PL"/>
              </w:rPr>
              <w:t>do stosowania środków pianotwórczych i modyfikatorów.</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A412DE7"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3B114B3A" w14:textId="77777777" w:rsidTr="00D02B05">
        <w:trPr>
          <w:trHeight w:val="126"/>
        </w:trPr>
        <w:tc>
          <w:tcPr>
            <w:tcW w:w="899" w:type="dxa"/>
            <w:vMerge/>
            <w:tcBorders>
              <w:left w:val="single" w:sz="4" w:space="0" w:color="auto"/>
              <w:right w:val="single" w:sz="4" w:space="0" w:color="auto"/>
            </w:tcBorders>
            <w:shd w:val="clear" w:color="auto" w:fill="auto"/>
          </w:tcPr>
          <w:p w14:paraId="500DF27C" w14:textId="77777777" w:rsidR="00230D23" w:rsidRPr="002B6422" w:rsidRDefault="00230D23"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21C4FE5" w14:textId="77777777" w:rsidR="00230D23" w:rsidRPr="002B6422" w:rsidRDefault="00230D23" w:rsidP="002B6422">
            <w:pPr>
              <w:spacing w:after="0" w:line="240" w:lineRule="auto"/>
              <w:jc w:val="both"/>
              <w:rPr>
                <w:rFonts w:eastAsia="TimesNewRomanPSMT" w:cstheme="minorHAnsi"/>
                <w:sz w:val="20"/>
                <w:szCs w:val="20"/>
                <w:lang w:eastAsia="pl-PL"/>
              </w:rPr>
            </w:pPr>
            <w:r w:rsidRPr="002B6422">
              <w:rPr>
                <w:rFonts w:eastAsia="TimesNewRomanPSMT" w:cstheme="minorHAnsi"/>
                <w:sz w:val="20"/>
                <w:szCs w:val="20"/>
                <w:lang w:eastAsia="pl-PL"/>
              </w:rPr>
              <w:t>Konstrukcja układu wodno-pianowego powinna umożliwiać jego całkowite odwodnienie przy użyciu możliwie</w:t>
            </w:r>
            <w:r w:rsidRPr="002B6422">
              <w:rPr>
                <w:rFonts w:eastAsia="Times New Roman" w:cstheme="minorHAnsi"/>
                <w:color w:val="000000"/>
                <w:sz w:val="20"/>
                <w:szCs w:val="20"/>
                <w:lang w:eastAsia="pl-PL"/>
              </w:rPr>
              <w:t xml:space="preserve"> najmniejszej ilości</w:t>
            </w:r>
            <w:r w:rsidRPr="002B6422">
              <w:rPr>
                <w:rFonts w:eastAsia="TimesNewRomanPSMT" w:cstheme="minorHAnsi"/>
                <w:sz w:val="20"/>
                <w:szCs w:val="20"/>
                <w:lang w:eastAsia="pl-PL"/>
              </w:rPr>
              <w:t xml:space="preserve"> zaworów, bez konieczności wchodzenia pod pojazd.</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331DDA8"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090513E2" w14:textId="77777777" w:rsidTr="00D02B05">
        <w:trPr>
          <w:trHeight w:val="126"/>
        </w:trPr>
        <w:tc>
          <w:tcPr>
            <w:tcW w:w="899" w:type="dxa"/>
            <w:vMerge/>
            <w:tcBorders>
              <w:left w:val="single" w:sz="4" w:space="0" w:color="auto"/>
              <w:bottom w:val="single" w:sz="4" w:space="0" w:color="auto"/>
              <w:right w:val="single" w:sz="4" w:space="0" w:color="auto"/>
            </w:tcBorders>
            <w:shd w:val="clear" w:color="auto" w:fill="auto"/>
          </w:tcPr>
          <w:p w14:paraId="217FB7B4" w14:textId="77777777" w:rsidR="00230D23" w:rsidRPr="002B6422" w:rsidRDefault="00230D23" w:rsidP="002B6422">
            <w:pPr>
              <w:spacing w:after="0" w:line="240" w:lineRule="auto"/>
              <w:jc w:val="center"/>
              <w:rPr>
                <w:rFonts w:eastAsia="Times New Roman" w:cstheme="minorHAnsi"/>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138C7011" w14:textId="439ECA59" w:rsidR="0018687D" w:rsidRPr="002B6422" w:rsidRDefault="0018687D" w:rsidP="002B6422">
            <w:pPr>
              <w:pStyle w:val="western"/>
              <w:spacing w:before="0" w:beforeAutospacing="0"/>
              <w:rPr>
                <w:rFonts w:asciiTheme="minorHAnsi" w:hAnsiTheme="minorHAnsi" w:cstheme="minorHAnsi"/>
                <w:bCs/>
                <w:color w:val="auto"/>
                <w:sz w:val="20"/>
                <w:szCs w:val="20"/>
              </w:rPr>
            </w:pPr>
            <w:r w:rsidRPr="002B6422">
              <w:rPr>
                <w:rFonts w:asciiTheme="minorHAnsi" w:hAnsiTheme="minorHAnsi" w:cstheme="minorHAnsi"/>
                <w:bCs/>
                <w:color w:val="auto"/>
                <w:sz w:val="20"/>
                <w:szCs w:val="20"/>
              </w:rPr>
              <w:t xml:space="preserve">Jedna ze skrytek zabudowy wyposażona w zamocowany moduł (wysuwana taca) zawierający: </w:t>
            </w:r>
          </w:p>
          <w:p w14:paraId="0DB3EADC" w14:textId="369BFF8C" w:rsidR="0018687D" w:rsidRPr="002B6422" w:rsidRDefault="0018687D" w:rsidP="002B6422">
            <w:pPr>
              <w:pStyle w:val="western"/>
              <w:spacing w:before="0" w:beforeAutospacing="0"/>
              <w:rPr>
                <w:rFonts w:asciiTheme="minorHAnsi" w:hAnsiTheme="minorHAnsi" w:cstheme="minorHAnsi"/>
                <w:bCs/>
                <w:color w:val="auto"/>
                <w:sz w:val="20"/>
                <w:szCs w:val="20"/>
              </w:rPr>
            </w:pPr>
            <w:r w:rsidRPr="002B6422">
              <w:rPr>
                <w:rFonts w:asciiTheme="minorHAnsi" w:hAnsiTheme="minorHAnsi" w:cstheme="minorHAnsi"/>
                <w:bCs/>
                <w:color w:val="auto"/>
                <w:sz w:val="20"/>
                <w:szCs w:val="20"/>
              </w:rPr>
              <w:t>- demontowalny zbiornik z czysta wodą z kranikiem o pojemności min. 5 dm</w:t>
            </w:r>
            <w:r w:rsidRPr="002B6422">
              <w:rPr>
                <w:rFonts w:asciiTheme="minorHAnsi" w:hAnsiTheme="minorHAnsi" w:cstheme="minorHAnsi"/>
                <w:bCs/>
                <w:color w:val="auto"/>
                <w:sz w:val="20"/>
                <w:szCs w:val="20"/>
                <w:vertAlign w:val="superscript"/>
              </w:rPr>
              <w:t xml:space="preserve">3 </w:t>
            </w:r>
            <w:r w:rsidRPr="002B6422">
              <w:rPr>
                <w:rFonts w:asciiTheme="minorHAnsi" w:hAnsiTheme="minorHAnsi" w:cstheme="minorHAnsi"/>
                <w:bCs/>
                <w:color w:val="auto"/>
                <w:sz w:val="20"/>
                <w:szCs w:val="20"/>
              </w:rPr>
              <w:t>umożliwiający podanie wody do celów sanitarnych,</w:t>
            </w:r>
          </w:p>
          <w:p w14:paraId="4A45B39E" w14:textId="77777777" w:rsidR="0018687D" w:rsidRPr="002B6422" w:rsidRDefault="0018687D" w:rsidP="002B6422">
            <w:pPr>
              <w:pStyle w:val="western"/>
              <w:spacing w:before="0" w:beforeAutospacing="0"/>
              <w:rPr>
                <w:rFonts w:asciiTheme="minorHAnsi" w:hAnsiTheme="minorHAnsi" w:cstheme="minorHAnsi"/>
                <w:bCs/>
                <w:color w:val="auto"/>
                <w:sz w:val="20"/>
                <w:szCs w:val="20"/>
              </w:rPr>
            </w:pPr>
            <w:r w:rsidRPr="002B6422">
              <w:rPr>
                <w:rFonts w:asciiTheme="minorHAnsi" w:hAnsiTheme="minorHAnsi" w:cstheme="minorHAnsi"/>
                <w:bCs/>
                <w:color w:val="auto"/>
                <w:sz w:val="20"/>
                <w:szCs w:val="20"/>
              </w:rPr>
              <w:t xml:space="preserve">- zintegrowany metalowy dozownik na co najmniej 150 ml mydła, </w:t>
            </w:r>
          </w:p>
          <w:p w14:paraId="6F0888FD" w14:textId="77777777" w:rsidR="0018687D" w:rsidRPr="002B6422" w:rsidRDefault="0018687D" w:rsidP="002B6422">
            <w:pPr>
              <w:pStyle w:val="western"/>
              <w:spacing w:before="0" w:beforeAutospacing="0"/>
              <w:rPr>
                <w:rFonts w:asciiTheme="minorHAnsi" w:hAnsiTheme="minorHAnsi" w:cstheme="minorHAnsi"/>
                <w:bCs/>
                <w:color w:val="auto"/>
                <w:sz w:val="20"/>
                <w:szCs w:val="20"/>
              </w:rPr>
            </w:pPr>
            <w:r w:rsidRPr="002B6422">
              <w:rPr>
                <w:rFonts w:asciiTheme="minorHAnsi" w:hAnsiTheme="minorHAnsi" w:cstheme="minorHAnsi"/>
                <w:bCs/>
                <w:color w:val="auto"/>
                <w:sz w:val="20"/>
                <w:szCs w:val="20"/>
              </w:rPr>
              <w:t xml:space="preserve">- metalowy uchwyt z osłoną na ręczniki papierowe. </w:t>
            </w:r>
          </w:p>
          <w:p w14:paraId="3BB740BE" w14:textId="7DD14F6B" w:rsidR="0018687D" w:rsidRPr="002B6422" w:rsidRDefault="0018687D" w:rsidP="002B6422">
            <w:pPr>
              <w:spacing w:after="0" w:line="240" w:lineRule="auto"/>
              <w:jc w:val="both"/>
              <w:rPr>
                <w:rFonts w:eastAsia="TimesNewRomanPSMT" w:cstheme="minorHAnsi"/>
                <w:sz w:val="20"/>
                <w:szCs w:val="20"/>
                <w:lang w:eastAsia="pl-PL"/>
              </w:rPr>
            </w:pPr>
            <w:r w:rsidRPr="002B6422">
              <w:rPr>
                <w:rFonts w:cstheme="minorHAnsi"/>
                <w:bCs/>
                <w:sz w:val="20"/>
                <w:szCs w:val="20"/>
              </w:rPr>
              <w:t>Umiejscowienie zestawu sanitarnego uzgodnione z Zamawiającym na kolejnych etapach wykonywania zabudowy.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03B9663"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35607A00" w14:textId="77777777" w:rsidTr="00D02B05">
        <w:trPr>
          <w:trHeight w:val="259"/>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2D87642"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3.21</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53D89D2" w14:textId="77777777" w:rsidR="00230D23" w:rsidRPr="002B6422" w:rsidRDefault="00230D23" w:rsidP="002B6422">
            <w:pPr>
              <w:spacing w:after="0" w:line="240" w:lineRule="auto"/>
              <w:jc w:val="both"/>
              <w:rPr>
                <w:rFonts w:eastAsia="TimesNewRomanPSMT" w:cstheme="minorHAnsi"/>
                <w:sz w:val="20"/>
                <w:szCs w:val="20"/>
                <w:lang w:eastAsia="pl-PL"/>
              </w:rPr>
            </w:pPr>
            <w:r w:rsidRPr="002B6422">
              <w:rPr>
                <w:rFonts w:eastAsia="TimesNewRomanPSMT" w:cstheme="minorHAnsi"/>
                <w:sz w:val="20"/>
                <w:szCs w:val="20"/>
                <w:lang w:eastAsia="pl-PL"/>
              </w:rPr>
              <w:t>Przedział autopompy musi być wyposażony w system ogrzewania skutecznie zabezpieczający układ wodno-pianowy przed zamarzaniem, wykonany przez tego samego producenta, co urządzenie w kabinie kierowcy.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4DD35AA"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168C86B1" w14:textId="77777777" w:rsidTr="00D02B05">
        <w:trPr>
          <w:trHeight w:val="50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135112A"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3.22</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7BE056D0" w14:textId="77777777" w:rsidR="00230D23" w:rsidRPr="002B6422" w:rsidRDefault="00230D23" w:rsidP="002B6422">
            <w:pPr>
              <w:spacing w:after="0" w:line="240" w:lineRule="auto"/>
              <w:jc w:val="both"/>
              <w:rPr>
                <w:rFonts w:eastAsia="TimesNewRomanPSMT" w:cstheme="minorHAnsi"/>
                <w:sz w:val="20"/>
                <w:szCs w:val="20"/>
                <w:lang w:eastAsia="pl-PL"/>
              </w:rPr>
            </w:pPr>
            <w:r w:rsidRPr="002B6422">
              <w:rPr>
                <w:rFonts w:eastAsia="Times New Roman" w:cstheme="minorHAnsi"/>
                <w:color w:val="000000"/>
                <w:sz w:val="20"/>
                <w:szCs w:val="20"/>
                <w:lang w:eastAsia="pl-PL"/>
              </w:rPr>
              <w:t>W przypadku umieszczenia w przedziale autopompy wyłącznika do uruchamiania silnika samochodu, uruchomienie silnika powinno być możliwe tylko dla neutralnego położenia dźwigni zmiany biegów.</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686F729B"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060E698D" w14:textId="77777777" w:rsidTr="00D02B05">
        <w:trPr>
          <w:trHeight w:val="41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817FABC"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3.23</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AFACE3F" w14:textId="7777777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 przedziale autopompy muszą znajdować się co najmniej następujące urządzenia kontrolno-sterownicze pracy pompy:</w:t>
            </w:r>
          </w:p>
          <w:p w14:paraId="42C71975"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manowakuometr,</w:t>
            </w:r>
          </w:p>
          <w:p w14:paraId="6B287DC9"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manometr niskiego ciśnienia,</w:t>
            </w:r>
          </w:p>
          <w:p w14:paraId="0B6E7186"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manometr wysokiego ciśnienia,</w:t>
            </w:r>
          </w:p>
          <w:p w14:paraId="2705CB91"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wskaźnik poziomu wody w zbiorniku samochodu,</w:t>
            </w:r>
          </w:p>
          <w:p w14:paraId="245F41C2"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wskaźnik poziomu środka pianotwórczego w zbiorniku,</w:t>
            </w:r>
          </w:p>
          <w:p w14:paraId="756A7F46"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regulator prędkości obrotowej silnika pojazdu,</w:t>
            </w:r>
          </w:p>
          <w:p w14:paraId="11A18B6E"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wyłącznik silnika pojazdu,</w:t>
            </w:r>
          </w:p>
          <w:p w14:paraId="7D6EBD1F"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licznik motogodzin pracy autopompy,</w:t>
            </w:r>
          </w:p>
          <w:p w14:paraId="1C5A3704"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 xml:space="preserve">załączenia napędu autopompy, </w:t>
            </w:r>
          </w:p>
          <w:p w14:paraId="4BFD4588"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wskaźnik temperatury układu chłodzenia, (temperatury silnika),</w:t>
            </w:r>
          </w:p>
          <w:p w14:paraId="4E614B45"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sterowanie automatycznym układem utrzymywania stałego ciśnienia tłoczenia z możliwością ręcznego sterowania regulacją automatyczną i ręczną ciśnienia pracy,</w:t>
            </w:r>
          </w:p>
          <w:p w14:paraId="0591803E"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sterowanie automatycznym układem dozowania środka pianotwórczego w całym zakresie jego pracy,</w:t>
            </w:r>
          </w:p>
          <w:p w14:paraId="39F18CC3" w14:textId="77777777" w:rsidR="00230D23" w:rsidRPr="002B6422" w:rsidRDefault="00230D23" w:rsidP="002B6422">
            <w:pPr>
              <w:numPr>
                <w:ilvl w:val="0"/>
                <w:numId w:val="31"/>
              </w:numPr>
              <w:tabs>
                <w:tab w:val="num" w:pos="387"/>
              </w:tabs>
              <w:spacing w:after="0" w:line="240" w:lineRule="auto"/>
              <w:ind w:left="387" w:hanging="284"/>
              <w:jc w:val="both"/>
              <w:rPr>
                <w:rFonts w:eastAsia="Times New Roman" w:cstheme="minorHAnsi"/>
                <w:sz w:val="20"/>
                <w:szCs w:val="20"/>
                <w:lang w:eastAsia="pl-PL"/>
              </w:rPr>
            </w:pPr>
            <w:r w:rsidRPr="002B6422">
              <w:rPr>
                <w:rFonts w:eastAsia="Times New Roman" w:cstheme="minorHAnsi"/>
                <w:sz w:val="20"/>
                <w:szCs w:val="20"/>
                <w:lang w:eastAsia="pl-PL"/>
              </w:rPr>
              <w:t>urządzenie umożliwiające prowadzenie dwustronnej łączności radiowej (mikrofon + głośnik) przez radiotelefon przewoźny zamontowany w kabinie.</w:t>
            </w:r>
          </w:p>
          <w:p w14:paraId="02B1DE33" w14:textId="77777777" w:rsidR="00230D23" w:rsidRPr="002B6422" w:rsidRDefault="00230D23" w:rsidP="002B6422">
            <w:pPr>
              <w:tabs>
                <w:tab w:val="center" w:pos="4896"/>
                <w:tab w:val="right" w:pos="9432"/>
              </w:tabs>
              <w:spacing w:after="0" w:line="240" w:lineRule="auto"/>
              <w:jc w:val="both"/>
              <w:rPr>
                <w:rFonts w:eastAsia="Times New Roman" w:cstheme="minorHAnsi"/>
                <w:color w:val="000000"/>
                <w:sz w:val="20"/>
                <w:szCs w:val="20"/>
                <w:lang w:eastAsia="pl-PL"/>
              </w:rPr>
            </w:pPr>
            <w:r w:rsidRPr="002B6422">
              <w:rPr>
                <w:rFonts w:eastAsia="Times New Roman" w:cstheme="minorHAnsi"/>
                <w:sz w:val="20"/>
                <w:szCs w:val="20"/>
                <w:lang w:eastAsia="pl-PL"/>
              </w:rPr>
              <w:t>Dodatkowo w przedziale autopompy umieszczony schemat układu wodno-pianowego z oznaczeniem zaworów i opisem w języku polskim. Wszystkie zawory układu wodno-pianowego muszą posiadać oznaczenia zgodne ze schematem.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CA5F755" w14:textId="77777777" w:rsidR="00230D23" w:rsidRPr="002B6422" w:rsidRDefault="00230D23" w:rsidP="002B6422">
            <w:pPr>
              <w:widowControl w:val="0"/>
              <w:tabs>
                <w:tab w:val="center" w:pos="4536"/>
                <w:tab w:val="right" w:pos="9072"/>
              </w:tabs>
              <w:autoSpaceDE w:val="0"/>
              <w:autoSpaceDN w:val="0"/>
              <w:adjustRightInd w:val="0"/>
              <w:spacing w:after="0" w:line="240" w:lineRule="auto"/>
              <w:jc w:val="both"/>
              <w:rPr>
                <w:rFonts w:eastAsia="Times New Roman" w:cstheme="minorHAnsi"/>
                <w:sz w:val="20"/>
                <w:szCs w:val="20"/>
                <w:lang w:eastAsia="pl-PL"/>
              </w:rPr>
            </w:pPr>
          </w:p>
        </w:tc>
      </w:tr>
      <w:tr w:rsidR="00230D23" w:rsidRPr="002B6422" w14:paraId="583B833F" w14:textId="77777777" w:rsidTr="00D02B05">
        <w:trPr>
          <w:trHeight w:val="31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1F3FF64"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3.24</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8998FDF" w14:textId="7777777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Na wlotach ssawnych i do napełniania zbiornika autopompy muszą być zamontowane elementy zabezpieczające przed przedostaniem się do pompy zanieczyszczeń stałych zarówno przy ssaniu ze zbiornika zewnętrznego, jak i dla zbiornika własnego pojazdu, gwarantujący bezpieczną eksploatację autopompy.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6313141"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61942234" w14:textId="77777777" w:rsidTr="00D02B05">
        <w:trPr>
          <w:trHeight w:val="48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E26F2CE"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3.25</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73DD0C2" w14:textId="19A75CA7"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color w:val="000000"/>
                <w:sz w:val="20"/>
                <w:szCs w:val="20"/>
                <w:lang w:eastAsia="pl-PL"/>
              </w:rPr>
              <w:t>Zbiornik wody o pojemności 5,0 m</w:t>
            </w:r>
            <w:r w:rsidRPr="002B6422">
              <w:rPr>
                <w:rFonts w:eastAsia="Times New Roman" w:cstheme="minorHAnsi"/>
                <w:color w:val="000000"/>
                <w:sz w:val="20"/>
                <w:szCs w:val="20"/>
                <w:vertAlign w:val="superscript"/>
                <w:lang w:eastAsia="pl-PL"/>
              </w:rPr>
              <w:t>3</w:t>
            </w:r>
            <w:r w:rsidRPr="002B6422">
              <w:rPr>
                <w:rFonts w:eastAsia="Times New Roman" w:cstheme="minorHAnsi"/>
                <w:color w:val="000000"/>
                <w:sz w:val="20"/>
                <w:szCs w:val="20"/>
                <w:lang w:eastAsia="pl-PL"/>
              </w:rPr>
              <w:t xml:space="preserve"> +/- 2% 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97E6922" w14:textId="77777777" w:rsidR="00230D23" w:rsidRPr="002B6422" w:rsidRDefault="00230D23" w:rsidP="002B6422">
            <w:pPr>
              <w:spacing w:after="0" w:line="240" w:lineRule="auto"/>
              <w:jc w:val="center"/>
              <w:rPr>
                <w:rFonts w:eastAsia="Times New Roman" w:cstheme="minorHAnsi"/>
                <w:color w:val="FF0000"/>
                <w:sz w:val="20"/>
                <w:szCs w:val="20"/>
                <w:lang w:eastAsia="pl-PL"/>
              </w:rPr>
            </w:pPr>
          </w:p>
        </w:tc>
      </w:tr>
      <w:tr w:rsidR="00230D23" w:rsidRPr="002B6422" w14:paraId="448B9FF2" w14:textId="77777777" w:rsidTr="00D02B05">
        <w:trPr>
          <w:trHeight w:val="25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AF11177"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3.26</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D37BD46" w14:textId="69F25CE3" w:rsidR="00230D23" w:rsidRPr="002B6422" w:rsidRDefault="00230D23" w:rsidP="002B6422">
            <w:pPr>
              <w:spacing w:after="0" w:line="240" w:lineRule="auto"/>
              <w:jc w:val="both"/>
              <w:rPr>
                <w:rFonts w:eastAsia="Times New Roman" w:cstheme="minorHAnsi"/>
                <w:color w:val="000000"/>
                <w:sz w:val="20"/>
                <w:szCs w:val="20"/>
                <w:lang w:eastAsia="pl-PL"/>
              </w:rPr>
            </w:pPr>
            <w:r w:rsidRPr="002B6422">
              <w:rPr>
                <w:rFonts w:eastAsia="Times New Roman" w:cstheme="minorHAnsi"/>
                <w:color w:val="000000"/>
                <w:sz w:val="20"/>
                <w:szCs w:val="20"/>
                <w:lang w:eastAsia="pl-PL"/>
              </w:rPr>
              <w:t>Zbiornik środka pianotwórczego o pojemności min. 10%</w:t>
            </w:r>
            <w:r w:rsidR="007F082F" w:rsidRPr="002B6422">
              <w:rPr>
                <w:rFonts w:eastAsia="Times New Roman" w:cstheme="minorHAnsi"/>
                <w:color w:val="000000"/>
                <w:sz w:val="20"/>
                <w:szCs w:val="20"/>
                <w:lang w:eastAsia="pl-PL"/>
              </w:rPr>
              <w:t xml:space="preserve"> +/- 2%</w:t>
            </w:r>
            <w:r w:rsidRPr="002B6422">
              <w:rPr>
                <w:rFonts w:eastAsia="Times New Roman" w:cstheme="minorHAnsi"/>
                <w:color w:val="000000"/>
                <w:sz w:val="20"/>
                <w:szCs w:val="20"/>
                <w:lang w:eastAsia="pl-PL"/>
              </w:rPr>
              <w:t xml:space="preserve"> pojemności zbiornika wody wykonany z materiałów kompozytowych, odpornych na działanie dopuszczonych do stosowania środków pianotwórczych i modyfikatorów. Zbiornik musi być wyposażony w oprzyrządowanie zapewniające jego bezpieczną eksploatację. W górnej części powinien znajdować się zamykany wlew do grawitacyjnego napełniania zbiornika z dachu pojazdu. Wlew zakończony nasadą typu W52</w:t>
            </w:r>
            <w:r w:rsidR="000F56E0" w:rsidRPr="002B6422">
              <w:rPr>
                <w:rFonts w:eastAsia="Times New Roman" w:cstheme="minorHAnsi"/>
                <w:color w:val="000000"/>
                <w:sz w:val="20"/>
                <w:szCs w:val="20"/>
                <w:lang w:eastAsia="pl-PL"/>
              </w:rPr>
              <w:t xml:space="preserve"> </w:t>
            </w:r>
            <w:r w:rsidR="000F56E0" w:rsidRPr="002B6422">
              <w:rPr>
                <w:rFonts w:cstheme="minorHAnsi"/>
                <w:bCs/>
                <w:sz w:val="20"/>
                <w:szCs w:val="20"/>
              </w:rPr>
              <w:t>(zaopatrzony w wąż do zewnętrznego zasysania środka pianotwórczego o długości minimum 2,5 m)</w:t>
            </w:r>
            <w:r w:rsidRPr="002B6422">
              <w:rPr>
                <w:rFonts w:eastAsia="Times New Roman" w:cstheme="minorHAnsi"/>
                <w:color w:val="000000"/>
                <w:sz w:val="20"/>
                <w:szCs w:val="20"/>
                <w:lang w:eastAsia="pl-PL"/>
              </w:rPr>
              <w:t xml:space="preserve">.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E65055D" w14:textId="77777777" w:rsidR="00230D23" w:rsidRPr="002B6422" w:rsidRDefault="00230D23" w:rsidP="002B6422">
            <w:pPr>
              <w:spacing w:after="0" w:line="240" w:lineRule="auto"/>
              <w:jc w:val="center"/>
              <w:rPr>
                <w:rFonts w:eastAsia="Times New Roman" w:cstheme="minorHAnsi"/>
                <w:color w:val="FF0000"/>
                <w:sz w:val="20"/>
                <w:szCs w:val="20"/>
                <w:lang w:eastAsia="pl-PL"/>
              </w:rPr>
            </w:pPr>
          </w:p>
        </w:tc>
      </w:tr>
      <w:tr w:rsidR="00230D23" w:rsidRPr="002B6422" w14:paraId="3C1FA686" w14:textId="77777777" w:rsidTr="00D02B05">
        <w:trPr>
          <w:trHeight w:val="46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B83D49E"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3.27</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B8072BC" w14:textId="6B750313"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 xml:space="preserve">Pojazd wyposażony w instalację napełniania zbiornika wodą z hydrantu, wyposażoną w co najmniej jedną nasadę 75 z zaworem kulowym. Instalacja powinna mieć konstrukcję zabezpieczającą przez swobodnym wypływem wody ze zbiornika oraz zawór zabezpieczający przed przepełnieniem zbiornika z możliwością przełączenia na pracę ręczną. Nasada(y) winny posiadać zabezpieczenia chroniące przed dostaniem się zanieczyszczeń stałych.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9BE7F20"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37B1BEB2" w14:textId="77777777" w:rsidTr="00D02B05">
        <w:trPr>
          <w:trHeight w:val="564"/>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544297D"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3.28</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2F86CD6" w14:textId="0B50AFCB"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NewRomanPSMT" w:cstheme="minorHAnsi"/>
                <w:sz w:val="20"/>
                <w:szCs w:val="20"/>
                <w:lang w:eastAsia="pl-PL"/>
              </w:rPr>
              <w:t xml:space="preserve">Pojazd musi być wyposażony w co najmniej jedną wysokociśnieniową </w:t>
            </w:r>
            <w:r w:rsidRPr="002B6422">
              <w:rPr>
                <w:rFonts w:eastAsia="TimesNewRomanPSMT" w:cstheme="minorHAnsi"/>
                <w:b/>
                <w:bCs/>
                <w:sz w:val="20"/>
                <w:szCs w:val="20"/>
                <w:lang w:eastAsia="pl-PL"/>
              </w:rPr>
              <w:t xml:space="preserve">linię szybkiego natarcia </w:t>
            </w:r>
            <w:r w:rsidRPr="002B6422">
              <w:rPr>
                <w:rFonts w:eastAsia="TimesNewRomanPSMT" w:cstheme="minorHAnsi"/>
                <w:sz w:val="20"/>
                <w:szCs w:val="20"/>
                <w:lang w:eastAsia="pl-PL"/>
              </w:rPr>
              <w:t xml:space="preserve">o długości węża minimum 60 m na zwijadle, zakończoną prądownicą. </w:t>
            </w:r>
            <w:r w:rsidRPr="002B6422">
              <w:rPr>
                <w:rFonts w:eastAsia="Times New Roman" w:cstheme="minorHAnsi"/>
                <w:sz w:val="20"/>
                <w:szCs w:val="20"/>
                <w:lang w:eastAsia="pl-PL"/>
              </w:rPr>
              <w:t>Prądownica zainstalowana w linii szybkiego natarcia powinna posiadać: płynną regulację kąta rozproszenia strumienia wodnego, płynną regulację wydajności, zawór zamknięcia/otwarcia przepływu wody. Do prądownicy dołączona nakładka umożliwiająca podanie piany.</w:t>
            </w:r>
            <w:r w:rsidRPr="002B6422">
              <w:rPr>
                <w:rFonts w:eastAsia="Times New Roman" w:cstheme="minorHAnsi"/>
                <w:b/>
                <w:bCs/>
                <w:color w:val="FF0000"/>
                <w:sz w:val="20"/>
                <w:szCs w:val="20"/>
                <w:lang w:eastAsia="pl-PL"/>
              </w:rPr>
              <w:t xml:space="preserve"> </w:t>
            </w:r>
            <w:r w:rsidRPr="002B6422">
              <w:rPr>
                <w:rFonts w:eastAsia="Times New Roman" w:cstheme="minorHAnsi"/>
                <w:color w:val="000000"/>
                <w:sz w:val="20"/>
                <w:szCs w:val="20"/>
                <w:lang w:eastAsia="pl-PL"/>
              </w:rPr>
              <w:t>Prądownica od szybkiego natarcia zamontowana na „szybkozłączkę”.</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F743212"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0D289CDA" w14:textId="77777777" w:rsidTr="00D02B05">
        <w:trPr>
          <w:trHeight w:val="73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8ED8A8E" w14:textId="77777777" w:rsidR="00230D23" w:rsidRPr="002B6422" w:rsidRDefault="00230D23" w:rsidP="002B6422">
            <w:pPr>
              <w:spacing w:after="0" w:line="240" w:lineRule="auto"/>
              <w:jc w:val="center"/>
              <w:rPr>
                <w:rFonts w:eastAsia="Times New Roman" w:cstheme="minorHAnsi"/>
                <w:b/>
                <w:bCs/>
                <w:sz w:val="20"/>
                <w:szCs w:val="20"/>
                <w:lang w:eastAsia="pl-PL"/>
              </w:rPr>
            </w:pPr>
            <w:r w:rsidRPr="002B6422">
              <w:rPr>
                <w:rFonts w:eastAsia="Times New Roman" w:cstheme="minorHAnsi"/>
                <w:sz w:val="20"/>
                <w:szCs w:val="20"/>
                <w:lang w:eastAsia="pl-PL"/>
              </w:rPr>
              <w:t>3.29</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BE945E7" w14:textId="50EFDED6" w:rsidR="00230D23" w:rsidRPr="002B6422" w:rsidRDefault="00230D23" w:rsidP="002B6422">
            <w:pPr>
              <w:spacing w:after="0" w:line="240" w:lineRule="auto"/>
              <w:jc w:val="both"/>
              <w:rPr>
                <w:rFonts w:eastAsia="Times New Roman" w:cstheme="minorHAnsi"/>
                <w:color w:val="FF0000"/>
                <w:sz w:val="20"/>
                <w:szCs w:val="20"/>
                <w:lang w:eastAsia="pl-PL"/>
              </w:rPr>
            </w:pPr>
            <w:r w:rsidRPr="002B6422">
              <w:rPr>
                <w:rFonts w:eastAsia="Times New Roman" w:cstheme="minorHAnsi"/>
                <w:b/>
                <w:bCs/>
                <w:sz w:val="20"/>
                <w:szCs w:val="20"/>
                <w:lang w:eastAsia="pl-PL"/>
              </w:rPr>
              <w:t xml:space="preserve">Linia szybkiego natarcia </w:t>
            </w:r>
            <w:r w:rsidRPr="002B6422">
              <w:rPr>
                <w:rFonts w:eastAsia="Times New Roman" w:cstheme="minorHAnsi"/>
                <w:sz w:val="20"/>
                <w:szCs w:val="20"/>
                <w:lang w:eastAsia="pl-PL"/>
              </w:rPr>
              <w:t>umożliwiająca podawanie wody lub piany bez względu na stopień rozwinięcia węża z systemem automatycznego przedmuchiwania. Zwijadło wyposażone w regulowany hamulec bębna i korbę umożliwiającą zwijanie węża oraz elektryczny napęd bębna. Narożnik kończący linie zabudowy po stronie szybkiego natarcia zabezpieczony przed wycieraniem kątownikiem ze stali nierdzewnej</w:t>
            </w:r>
            <w:r w:rsidR="001A0851" w:rsidRPr="002B6422">
              <w:rPr>
                <w:rFonts w:eastAsia="Times New Roman" w:cstheme="minorHAnsi"/>
                <w:sz w:val="20"/>
                <w:szCs w:val="20"/>
                <w:lang w:eastAsia="pl-PL"/>
              </w:rPr>
              <w:t xml:space="preserve"> lub w inny sposób.</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F2B5A01"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2866A2D0" w14:textId="77777777" w:rsidTr="00656490">
        <w:trPr>
          <w:trHeight w:val="247"/>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A160B6B"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3.30</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AC0F8DC" w14:textId="324658A1" w:rsidR="00230D23" w:rsidRPr="002B6422" w:rsidRDefault="00DB112D"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w:t>
            </w:r>
            <w:r w:rsidR="00230D23" w:rsidRPr="002B6422">
              <w:rPr>
                <w:rFonts w:eastAsia="Times New Roman" w:cstheme="minorHAnsi"/>
                <w:sz w:val="20"/>
                <w:szCs w:val="20"/>
                <w:lang w:eastAsia="pl-PL"/>
              </w:rPr>
              <w:t xml:space="preserve">ojazd wyposażony w wysuwany pneumatycznie, </w:t>
            </w:r>
            <w:r w:rsidR="00230D23" w:rsidRPr="002B6422">
              <w:rPr>
                <w:rFonts w:eastAsia="Times New Roman" w:cstheme="minorHAnsi"/>
                <w:b/>
                <w:bCs/>
                <w:sz w:val="20"/>
                <w:szCs w:val="20"/>
                <w:lang w:eastAsia="pl-PL"/>
              </w:rPr>
              <w:t>obrotowy maszt oświetleniowy</w:t>
            </w:r>
            <w:r w:rsidR="00230D23" w:rsidRPr="002B6422">
              <w:rPr>
                <w:rFonts w:eastAsia="Times New Roman" w:cstheme="minorHAnsi"/>
                <w:sz w:val="20"/>
                <w:szCs w:val="20"/>
                <w:lang w:eastAsia="pl-PL"/>
              </w:rPr>
              <w:t xml:space="preserve"> zabudowany na stałe w pojeździe, z reflektorami </w:t>
            </w:r>
            <w:r w:rsidR="00230D23" w:rsidRPr="002B6422">
              <w:rPr>
                <w:rFonts w:eastAsia="Times New Roman" w:cstheme="minorHAnsi"/>
                <w:color w:val="000000"/>
                <w:sz w:val="20"/>
                <w:szCs w:val="20"/>
                <w:lang w:eastAsia="pl-PL"/>
              </w:rPr>
              <w:t>LED z systemem optycznym do oświetlenia dalekosiężnego, szerokokątnego i pod masztem,</w:t>
            </w:r>
            <w:r w:rsidR="00230D23" w:rsidRPr="002B6422">
              <w:rPr>
                <w:rFonts w:eastAsia="Times New Roman" w:cstheme="minorHAnsi"/>
                <w:sz w:val="20"/>
                <w:szCs w:val="20"/>
                <w:lang w:eastAsia="pl-PL"/>
              </w:rPr>
              <w:t xml:space="preserve"> o łącznej wielkości strumienia świetlnego min. 30 000 lm</w:t>
            </w:r>
            <w:r w:rsidR="00230D23" w:rsidRPr="002B6422">
              <w:rPr>
                <w:rFonts w:eastAsia="Times New Roman" w:cstheme="minorHAnsi"/>
                <w:color w:val="FF0000"/>
                <w:sz w:val="20"/>
                <w:szCs w:val="20"/>
                <w:lang w:eastAsia="pl-PL"/>
              </w:rPr>
              <w:t>.</w:t>
            </w:r>
            <w:r w:rsidR="00230D23" w:rsidRPr="002B6422">
              <w:rPr>
                <w:rFonts w:eastAsia="Times New Roman" w:cstheme="minorHAnsi"/>
                <w:sz w:val="20"/>
                <w:szCs w:val="20"/>
                <w:lang w:eastAsia="pl-PL"/>
              </w:rPr>
              <w:t xml:space="preserve"> Wysokość min. 5 m od podłoża, na którym stoi pojazd do opraw czołowych reflektorów ustawionych poziomo, z możliwością sterowania reflektorami w pionie i w poziomie. Stopień ochrony masztu i reflektorów min. IP 55. Głowica masztu powinna być wyposażona w podstawę stabilizującą jej położenie w pozycji transportowej. Umiejscowienie masztu nie powinno kolidowa</w:t>
            </w:r>
            <w:r w:rsidR="00230D23" w:rsidRPr="002B6422">
              <w:rPr>
                <w:rFonts w:eastAsia="TTE1F981B8t00" w:cstheme="minorHAnsi"/>
                <w:sz w:val="20"/>
                <w:szCs w:val="20"/>
                <w:lang w:eastAsia="pl-PL"/>
              </w:rPr>
              <w:t xml:space="preserve">ć </w:t>
            </w:r>
            <w:r w:rsidR="00230D23" w:rsidRPr="002B6422">
              <w:rPr>
                <w:rFonts w:eastAsia="Times New Roman" w:cstheme="minorHAnsi"/>
                <w:sz w:val="20"/>
                <w:szCs w:val="20"/>
                <w:lang w:eastAsia="pl-PL"/>
              </w:rPr>
              <w:t>z działkiem wodno-pianowym, skrzynią sprzętową oraz drabiną. Maszt oświetleniowy wyposażony w pokrowiec ochronny.</w:t>
            </w:r>
            <w:r w:rsidR="00230D23" w:rsidRPr="002B6422">
              <w:rPr>
                <w:rFonts w:eastAsia="Times New Roman" w:cstheme="minorHAnsi"/>
                <w:color w:val="000000"/>
                <w:sz w:val="20"/>
                <w:szCs w:val="20"/>
                <w:lang w:eastAsia="pl-PL"/>
              </w:rPr>
              <w:t xml:space="preserve"> </w:t>
            </w:r>
            <w:r w:rsidR="00230D23" w:rsidRPr="002B6422">
              <w:rPr>
                <w:rFonts w:eastAsia="Times New Roman" w:cstheme="minorHAnsi"/>
                <w:sz w:val="20"/>
                <w:szCs w:val="20"/>
                <w:lang w:eastAsia="pl-PL"/>
              </w:rPr>
              <w:t>Sygnalizacja podniesienia masztu w kabinie kierowcy na panelu kontrolnym. Składanie masztu do pozycji transportowej automatyczne – jednym przyciskiem.</w:t>
            </w:r>
          </w:p>
          <w:p w14:paraId="08180CD5" w14:textId="4E0262D9" w:rsidR="00230D23" w:rsidRPr="002B6422" w:rsidRDefault="00230D23" w:rsidP="002B6422">
            <w:pPr>
              <w:widowControl w:val="0"/>
              <w:tabs>
                <w:tab w:val="center" w:pos="4536"/>
                <w:tab w:val="right" w:pos="9072"/>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Sterowanie masztem za pomocą pilota bezprzewodowego lub przewodowego z przewodem minimum 1,5 m</w:t>
            </w:r>
            <w:r w:rsidR="00656490">
              <w:rPr>
                <w:rFonts w:eastAsia="Times New Roman" w:cstheme="minorHAnsi"/>
                <w:sz w:val="20"/>
                <w:szCs w:val="20"/>
                <w:lang w:eastAsia="pl-PL"/>
              </w:rPr>
              <w:t xml:space="preserve"> </w:t>
            </w:r>
            <w:r w:rsidRPr="002B6422">
              <w:rPr>
                <w:rFonts w:eastAsia="Times New Roman" w:cstheme="minorHAnsi"/>
                <w:sz w:val="20"/>
                <w:szCs w:val="20"/>
                <w:lang w:eastAsia="pl-PL"/>
              </w:rPr>
              <w:t xml:space="preserve">z możliwością podpięcia z dwóch stron pojazdu.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DB0F2FD"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3C559493" w14:textId="77777777" w:rsidTr="00D02B05">
        <w:trPr>
          <w:trHeight w:val="347"/>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480C34F"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3.31</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AD15496" w14:textId="7C4E4AF3" w:rsidR="00230D23" w:rsidRPr="002B6422" w:rsidRDefault="00230D23" w:rsidP="002B6422">
            <w:pPr>
              <w:spacing w:after="0" w:line="240" w:lineRule="auto"/>
              <w:jc w:val="both"/>
              <w:rPr>
                <w:rFonts w:eastAsia="Times New Roman" w:cstheme="minorHAnsi"/>
                <w:color w:val="000000"/>
                <w:sz w:val="20"/>
                <w:szCs w:val="20"/>
                <w:lang w:eastAsia="pl-PL"/>
              </w:rPr>
            </w:pPr>
            <w:r w:rsidRPr="002B6422">
              <w:rPr>
                <w:rFonts w:eastAsia="Times New Roman" w:cstheme="minorHAnsi"/>
                <w:sz w:val="20"/>
                <w:szCs w:val="20"/>
                <w:lang w:eastAsia="pl-PL"/>
              </w:rPr>
              <w:t>Pojazd wyposażony w instalację zraszaczową do ograniczania stref skażeń chemicznych i ekologicznych lub do celów gaśniczych (musi być możliwość pracy autopompy pożarniczej podczas jazdy). Instalacja wyposażona w minimum 4 zraszacze. Minimum dwa zraszacze winny być umieszczone przed przednią osią i minimum dwa zraszacze po bokach pojazdu. Zraszacze winny być ustawione w taki sposób, aby pole zraszania obejmowało pas przed kabiną o szerokości min. 6 m oraz pasy po bokach pojazdu na całej długości. Zraszacze uruchamiane z kabiny kierowcy tak skonstruowane, aby było możliwe ich odwodnienie.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BA6E2BF"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73508E03" w14:textId="77777777" w:rsidTr="00D02B05">
        <w:trPr>
          <w:trHeight w:val="746"/>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A31A76A"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3.32</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2C9F6D5F" w14:textId="77777777" w:rsidR="00230D23" w:rsidRPr="002B6422" w:rsidRDefault="00230D23" w:rsidP="002B6422">
            <w:pPr>
              <w:spacing w:after="0" w:line="240" w:lineRule="auto"/>
              <w:jc w:val="both"/>
              <w:rPr>
                <w:rFonts w:eastAsia="Arial" w:cstheme="minorHAnsi"/>
                <w:sz w:val="20"/>
                <w:szCs w:val="20"/>
                <w:lang w:eastAsia="pl-PL"/>
              </w:rPr>
            </w:pPr>
            <w:r w:rsidRPr="002B6422">
              <w:rPr>
                <w:rFonts w:eastAsia="Arial" w:cstheme="minorHAnsi"/>
                <w:sz w:val="20"/>
                <w:szCs w:val="20"/>
                <w:lang w:eastAsia="pl-PL"/>
              </w:rPr>
              <w:t>Zabudowa pojazdu wyposażona w dodatkowe mocowania na sprzęt i wyposażenie zgodnie z specyfikacją zamawiającego w formie stałych uchwytów, stojaków, mocowań zabezpieczających.</w:t>
            </w:r>
          </w:p>
          <w:p w14:paraId="1DF06972" w14:textId="5DEC65A3" w:rsidR="00230D23" w:rsidRPr="002B6422" w:rsidRDefault="00230D23" w:rsidP="002B6422">
            <w:pPr>
              <w:spacing w:after="0" w:line="240" w:lineRule="auto"/>
              <w:jc w:val="both"/>
              <w:rPr>
                <w:rFonts w:eastAsia="Arial" w:cstheme="minorHAnsi"/>
                <w:sz w:val="20"/>
                <w:szCs w:val="20"/>
                <w:lang w:eastAsia="pl-PL"/>
              </w:rPr>
            </w:pPr>
            <w:r w:rsidRPr="002B6422">
              <w:rPr>
                <w:rFonts w:eastAsia="Arial" w:cstheme="minorHAnsi"/>
                <w:sz w:val="20"/>
                <w:szCs w:val="20"/>
                <w:lang w:eastAsia="pl-PL"/>
              </w:rPr>
              <w:t>Montaż sprzętu i wyposażenia Zamawiającego po stronie Wykonawcy.</w:t>
            </w:r>
            <w:r w:rsidR="009E4107" w:rsidRPr="002B6422">
              <w:rPr>
                <w:rFonts w:eastAsia="Arial" w:cstheme="minorHAnsi"/>
                <w:sz w:val="20"/>
                <w:szCs w:val="20"/>
                <w:lang w:eastAsia="pl-PL"/>
              </w:rPr>
              <w:t xml:space="preserve"> Użytkownik dostarczy przed odbiorem wyposażenie w celu wykonania jego mocowania. Wykonawca powinien dostarczyć zapasowy komplet uchwytów i pasków do mocowania sprzętu.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B0A0F62" w14:textId="77777777" w:rsidR="00230D23" w:rsidRPr="002B6422" w:rsidRDefault="00230D23" w:rsidP="002B6422">
            <w:pPr>
              <w:spacing w:after="0" w:line="240" w:lineRule="auto"/>
              <w:rPr>
                <w:rFonts w:eastAsia="Times New Roman" w:cstheme="minorHAnsi"/>
                <w:b/>
                <w:bCs/>
                <w:sz w:val="20"/>
                <w:szCs w:val="20"/>
                <w:lang w:eastAsia="pl-PL"/>
              </w:rPr>
            </w:pPr>
          </w:p>
          <w:p w14:paraId="3BFCFBB1"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164AC34C" w14:textId="77777777" w:rsidTr="00656490">
        <w:trPr>
          <w:trHeight w:val="24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C5130D1" w14:textId="70C4FB8F"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3.33.</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1CA9AB7" w14:textId="0464FFED" w:rsidR="00230D23" w:rsidRPr="002B6422" w:rsidRDefault="00230D23" w:rsidP="002B6422">
            <w:pPr>
              <w:spacing w:after="0" w:line="240" w:lineRule="auto"/>
              <w:jc w:val="both"/>
              <w:rPr>
                <w:rFonts w:eastAsia="Arial" w:cstheme="minorHAnsi"/>
                <w:sz w:val="20"/>
                <w:szCs w:val="20"/>
                <w:lang w:eastAsia="pl-PL"/>
              </w:rPr>
            </w:pPr>
            <w:r w:rsidRPr="002B6422">
              <w:rPr>
                <w:rFonts w:eastAsia="Times New Roman" w:cstheme="minorHAnsi"/>
                <w:iCs/>
                <w:sz w:val="20"/>
                <w:szCs w:val="20"/>
                <w:lang w:eastAsia="pl-PL"/>
              </w:rPr>
              <w:t>Z tyłu pojazdu na zewnętrznej części zabudowy pojazdu należy wykonać mocowanie na pachołki (stożki ostrzegawcze.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49E41B0" w14:textId="77777777" w:rsidR="00230D23" w:rsidRPr="002B6422" w:rsidRDefault="00230D23" w:rsidP="002B6422">
            <w:pPr>
              <w:spacing w:after="0" w:line="240" w:lineRule="auto"/>
              <w:rPr>
                <w:rFonts w:eastAsia="Times New Roman" w:cstheme="minorHAnsi"/>
                <w:b/>
                <w:bCs/>
                <w:sz w:val="20"/>
                <w:szCs w:val="20"/>
                <w:lang w:eastAsia="pl-PL"/>
              </w:rPr>
            </w:pPr>
          </w:p>
        </w:tc>
      </w:tr>
      <w:tr w:rsidR="00230D23" w:rsidRPr="002B6422" w14:paraId="5E4150F5" w14:textId="77777777" w:rsidTr="00D02B05">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2CB64109" w14:textId="43EAE2A5" w:rsidR="00230D23" w:rsidRPr="002B6422" w:rsidRDefault="00772E99"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4</w:t>
            </w:r>
            <w:r w:rsidR="00230D23" w:rsidRPr="002B6422">
              <w:rPr>
                <w:rFonts w:eastAsia="Times New Roman" w:cstheme="minorHAnsi"/>
                <w:b/>
                <w:bCs/>
                <w:sz w:val="20"/>
                <w:szCs w:val="20"/>
                <w:lang w:eastAsia="pl-PL"/>
              </w:rPr>
              <w:t>.</w:t>
            </w:r>
          </w:p>
        </w:tc>
        <w:tc>
          <w:tcPr>
            <w:tcW w:w="9988" w:type="dxa"/>
            <w:tcBorders>
              <w:top w:val="single" w:sz="4" w:space="0" w:color="auto"/>
              <w:left w:val="single" w:sz="4" w:space="0" w:color="auto"/>
              <w:bottom w:val="single" w:sz="4" w:space="0" w:color="auto"/>
              <w:right w:val="single" w:sz="4" w:space="0" w:color="auto"/>
            </w:tcBorders>
            <w:shd w:val="clear" w:color="auto" w:fill="A6A6A6"/>
            <w:vAlign w:val="center"/>
          </w:tcPr>
          <w:p w14:paraId="66E9BCDA" w14:textId="77777777" w:rsidR="00230D23" w:rsidRPr="002B6422" w:rsidRDefault="00230D23" w:rsidP="002B6422">
            <w:pPr>
              <w:spacing w:after="0" w:line="240" w:lineRule="auto"/>
              <w:ind w:left="72"/>
              <w:jc w:val="both"/>
              <w:rPr>
                <w:rFonts w:eastAsia="Times New Roman" w:cstheme="minorHAnsi"/>
                <w:sz w:val="20"/>
                <w:szCs w:val="20"/>
                <w:highlight w:val="yellow"/>
                <w:lang w:eastAsia="pl-PL"/>
              </w:rPr>
            </w:pPr>
            <w:r w:rsidRPr="002B6422">
              <w:rPr>
                <w:rFonts w:eastAsia="Times New Roman" w:cstheme="minorHAnsi"/>
                <w:b/>
                <w:bCs/>
                <w:sz w:val="20"/>
                <w:szCs w:val="20"/>
                <w:lang w:eastAsia="pl-PL"/>
              </w:rPr>
              <w:t>Pozostałe warunki Zamawiającego</w:t>
            </w:r>
          </w:p>
        </w:tc>
        <w:tc>
          <w:tcPr>
            <w:tcW w:w="4233" w:type="dxa"/>
            <w:tcBorders>
              <w:top w:val="single" w:sz="4" w:space="0" w:color="auto"/>
              <w:left w:val="single" w:sz="4" w:space="0" w:color="auto"/>
              <w:bottom w:val="single" w:sz="4" w:space="0" w:color="auto"/>
              <w:right w:val="single" w:sz="4" w:space="0" w:color="auto"/>
            </w:tcBorders>
            <w:shd w:val="clear" w:color="auto" w:fill="A6A6A6"/>
            <w:vAlign w:val="center"/>
          </w:tcPr>
          <w:p w14:paraId="2FFED515" w14:textId="77777777" w:rsidR="00230D23" w:rsidRPr="002B6422" w:rsidRDefault="00230D23" w:rsidP="002B6422">
            <w:pPr>
              <w:spacing w:after="0" w:line="240" w:lineRule="auto"/>
              <w:jc w:val="center"/>
              <w:rPr>
                <w:rFonts w:eastAsia="Times New Roman" w:cstheme="minorHAnsi"/>
                <w:b/>
                <w:bCs/>
                <w:sz w:val="20"/>
                <w:szCs w:val="20"/>
                <w:lang w:eastAsia="pl-PL"/>
              </w:rPr>
            </w:pPr>
            <w:r w:rsidRPr="002B6422">
              <w:rPr>
                <w:rFonts w:eastAsia="Times New Roman" w:cstheme="minorHAnsi"/>
                <w:b/>
                <w:bCs/>
                <w:sz w:val="20"/>
                <w:szCs w:val="20"/>
                <w:lang w:eastAsia="pl-PL"/>
              </w:rPr>
              <w:t>Propozycje Wykonawcy</w:t>
            </w:r>
          </w:p>
        </w:tc>
      </w:tr>
      <w:tr w:rsidR="00230D23" w:rsidRPr="002B6422" w14:paraId="372793FE"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ACBA80A" w14:textId="6430D71D" w:rsidR="00230D23" w:rsidRPr="002B6422" w:rsidRDefault="00772E99" w:rsidP="002B6422">
            <w:pPr>
              <w:spacing w:after="0" w:line="240" w:lineRule="auto"/>
              <w:jc w:val="center"/>
              <w:rPr>
                <w:rFonts w:eastAsia="Times New Roman" w:cstheme="minorHAnsi"/>
                <w:b/>
                <w:bCs/>
                <w:sz w:val="20"/>
                <w:szCs w:val="20"/>
                <w:lang w:eastAsia="pl-PL"/>
              </w:rPr>
            </w:pPr>
            <w:r w:rsidRPr="002B6422">
              <w:rPr>
                <w:rFonts w:eastAsia="Times New Roman" w:cstheme="minorHAnsi"/>
                <w:sz w:val="20"/>
                <w:szCs w:val="20"/>
                <w:lang w:eastAsia="pl-PL"/>
              </w:rPr>
              <w:t>4</w:t>
            </w:r>
            <w:r w:rsidR="00230D23" w:rsidRPr="002B6422">
              <w:rPr>
                <w:rFonts w:eastAsia="Times New Roman" w:cstheme="minorHAnsi"/>
                <w:sz w:val="20"/>
                <w:szCs w:val="20"/>
                <w:lang w:eastAsia="pl-PL"/>
              </w:rPr>
              <w:t>.1</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1FA43BA" w14:textId="77777777" w:rsidR="00230D23" w:rsidRPr="002B6422" w:rsidRDefault="00230D23" w:rsidP="002B6422">
            <w:pPr>
              <w:widowControl w:val="0"/>
              <w:autoSpaceDE w:val="0"/>
              <w:autoSpaceDN w:val="0"/>
              <w:adjustRightInd w:val="0"/>
              <w:spacing w:after="0" w:line="240" w:lineRule="auto"/>
              <w:jc w:val="both"/>
              <w:rPr>
                <w:rFonts w:eastAsia="Times New Roman" w:cstheme="minorHAnsi"/>
                <w:b/>
                <w:bCs/>
                <w:sz w:val="20"/>
                <w:szCs w:val="20"/>
                <w:lang w:eastAsia="pl-PL"/>
              </w:rPr>
            </w:pPr>
            <w:r w:rsidRPr="002B6422">
              <w:rPr>
                <w:rFonts w:eastAsia="Times New Roman" w:cstheme="minorHAnsi"/>
                <w:b/>
                <w:bCs/>
                <w:sz w:val="20"/>
                <w:szCs w:val="20"/>
                <w:lang w:eastAsia="pl-PL"/>
              </w:rPr>
              <w:t>Zamawiający wymaga objęcia zabudowy pojazdu minimalnym okresem gwarancji - 24 miesiące.</w:t>
            </w:r>
          </w:p>
          <w:p w14:paraId="1076334A" w14:textId="2BA229ED" w:rsidR="00230D23" w:rsidRPr="002B6422" w:rsidRDefault="00230D23" w:rsidP="002B6422">
            <w:pPr>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 przypadku zaoferowania przez Wykonawcę terminu gwarancji dłuższego niż 48 miesięcy, Zamawiający przyjmie do obliczeń wartość 48 miesięcy.</w:t>
            </w:r>
            <w:r w:rsidRPr="002B6422">
              <w:rPr>
                <w:rFonts w:eastAsia="Times New Roman" w:cstheme="minorHAnsi"/>
                <w:color w:val="FF0000"/>
                <w:sz w:val="20"/>
                <w:szCs w:val="20"/>
                <w:lang w:eastAsia="pl-PL"/>
              </w:rPr>
              <w:tab/>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21BD51B8" w14:textId="767570C6" w:rsidR="008E6DD4" w:rsidRPr="002B6422" w:rsidRDefault="008E6DD4"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Wpisać proponowany okres gwarancji</w:t>
            </w:r>
          </w:p>
          <w:p w14:paraId="5906130B" w14:textId="77777777" w:rsidR="00656490" w:rsidRPr="00656490" w:rsidRDefault="00656490" w:rsidP="002B6422">
            <w:pPr>
              <w:spacing w:after="0" w:line="240" w:lineRule="auto"/>
              <w:jc w:val="center"/>
              <w:rPr>
                <w:rFonts w:eastAsia="Times New Roman" w:cstheme="minorHAnsi"/>
                <w:color w:val="FF0000"/>
                <w:sz w:val="6"/>
                <w:szCs w:val="6"/>
                <w:lang w:eastAsia="pl-PL"/>
              </w:rPr>
            </w:pPr>
          </w:p>
          <w:p w14:paraId="5E56BA50" w14:textId="67A0ED5B" w:rsidR="00371FC8" w:rsidRPr="00656490" w:rsidRDefault="008E6DD4" w:rsidP="002B6422">
            <w:pPr>
              <w:spacing w:after="0" w:line="240" w:lineRule="auto"/>
              <w:jc w:val="center"/>
              <w:rPr>
                <w:rFonts w:eastAsia="Times New Roman" w:cstheme="minorHAnsi"/>
                <w:b/>
                <w:bCs/>
                <w:sz w:val="20"/>
                <w:szCs w:val="20"/>
                <w:lang w:eastAsia="pl-PL"/>
              </w:rPr>
            </w:pPr>
            <w:r w:rsidRPr="00656490">
              <w:rPr>
                <w:rFonts w:eastAsia="Times New Roman" w:cstheme="minorHAnsi"/>
                <w:b/>
                <w:bCs/>
                <w:sz w:val="20"/>
                <w:szCs w:val="20"/>
                <w:lang w:eastAsia="pl-PL"/>
              </w:rPr>
              <w:t>Parametr punktowany</w:t>
            </w:r>
          </w:p>
          <w:p w14:paraId="2789AC3A" w14:textId="77777777" w:rsidR="00656490" w:rsidRPr="00656490" w:rsidRDefault="00656490" w:rsidP="002B6422">
            <w:pPr>
              <w:spacing w:after="0" w:line="240" w:lineRule="auto"/>
              <w:jc w:val="center"/>
              <w:rPr>
                <w:rFonts w:eastAsia="Times New Roman" w:cstheme="minorHAnsi"/>
                <w:b/>
                <w:bCs/>
                <w:sz w:val="6"/>
                <w:szCs w:val="6"/>
                <w:lang w:eastAsia="pl-PL"/>
              </w:rPr>
            </w:pPr>
          </w:p>
          <w:p w14:paraId="42741FCF" w14:textId="5915772C" w:rsidR="00A50970" w:rsidRPr="00656490" w:rsidRDefault="00A50970" w:rsidP="002B6422">
            <w:pPr>
              <w:spacing w:after="0" w:line="240" w:lineRule="auto"/>
              <w:jc w:val="center"/>
              <w:rPr>
                <w:rFonts w:eastAsia="Times New Roman" w:cstheme="minorHAnsi"/>
                <w:b/>
                <w:bCs/>
                <w:sz w:val="20"/>
                <w:szCs w:val="20"/>
                <w:lang w:eastAsia="pl-PL"/>
              </w:rPr>
            </w:pPr>
            <w:r w:rsidRPr="00656490">
              <w:rPr>
                <w:rFonts w:eastAsia="Times New Roman" w:cstheme="minorHAnsi"/>
                <w:b/>
                <w:bCs/>
                <w:sz w:val="20"/>
                <w:szCs w:val="20"/>
                <w:lang w:eastAsia="pl-PL"/>
              </w:rPr>
              <w:t>24 do 36 miesięcy - 0,00 pkt</w:t>
            </w:r>
          </w:p>
          <w:p w14:paraId="0611553A" w14:textId="77777777" w:rsidR="00A50970" w:rsidRPr="00656490" w:rsidRDefault="00A50970" w:rsidP="002B6422">
            <w:pPr>
              <w:spacing w:after="0" w:line="240" w:lineRule="auto"/>
              <w:jc w:val="center"/>
              <w:rPr>
                <w:rFonts w:eastAsia="Times New Roman" w:cstheme="minorHAnsi"/>
                <w:b/>
                <w:bCs/>
                <w:sz w:val="20"/>
                <w:szCs w:val="20"/>
                <w:lang w:eastAsia="pl-PL"/>
              </w:rPr>
            </w:pPr>
            <w:r w:rsidRPr="00656490">
              <w:rPr>
                <w:rFonts w:eastAsia="Times New Roman" w:cstheme="minorHAnsi"/>
                <w:b/>
                <w:bCs/>
                <w:sz w:val="20"/>
                <w:szCs w:val="20"/>
                <w:lang w:eastAsia="pl-PL"/>
              </w:rPr>
              <w:t>37 do 48 miesięcy - 10,00 pkt</w:t>
            </w:r>
          </w:p>
          <w:p w14:paraId="219A4A78" w14:textId="7943D294" w:rsidR="00A25499" w:rsidRPr="002B6422" w:rsidRDefault="008E6DD4" w:rsidP="002B6422">
            <w:pPr>
              <w:spacing w:after="0" w:line="240" w:lineRule="auto"/>
              <w:jc w:val="center"/>
              <w:rPr>
                <w:rFonts w:eastAsia="Times New Roman" w:cstheme="minorHAnsi"/>
                <w:color w:val="FF0000"/>
                <w:sz w:val="20"/>
                <w:szCs w:val="20"/>
                <w:lang w:eastAsia="pl-PL"/>
              </w:rPr>
            </w:pPr>
            <w:r w:rsidRPr="00656490">
              <w:rPr>
                <w:rFonts w:eastAsia="Times New Roman" w:cstheme="minorHAnsi"/>
                <w:b/>
                <w:bCs/>
                <w:sz w:val="20"/>
                <w:szCs w:val="20"/>
                <w:lang w:eastAsia="pl-PL"/>
              </w:rPr>
              <w:t xml:space="preserve">48 miesięcy i więcej </w:t>
            </w:r>
            <w:r w:rsidR="00C813E6" w:rsidRPr="00656490">
              <w:rPr>
                <w:rFonts w:eastAsia="Times New Roman" w:cstheme="minorHAnsi"/>
                <w:b/>
                <w:bCs/>
                <w:sz w:val="20"/>
                <w:szCs w:val="20"/>
                <w:lang w:eastAsia="pl-PL"/>
              </w:rPr>
              <w:t>-</w:t>
            </w:r>
            <w:r w:rsidRPr="00656490">
              <w:rPr>
                <w:rFonts w:eastAsia="Times New Roman" w:cstheme="minorHAnsi"/>
                <w:b/>
                <w:bCs/>
                <w:sz w:val="20"/>
                <w:szCs w:val="20"/>
                <w:lang w:eastAsia="pl-PL"/>
              </w:rPr>
              <w:t xml:space="preserve"> 20</w:t>
            </w:r>
            <w:r w:rsidR="00C813E6" w:rsidRPr="00656490">
              <w:rPr>
                <w:rFonts w:eastAsia="Times New Roman" w:cstheme="minorHAnsi"/>
                <w:b/>
                <w:bCs/>
                <w:sz w:val="20"/>
                <w:szCs w:val="20"/>
                <w:lang w:eastAsia="pl-PL"/>
              </w:rPr>
              <w:t>,00</w:t>
            </w:r>
            <w:r w:rsidRPr="00656490">
              <w:rPr>
                <w:rFonts w:eastAsia="Times New Roman" w:cstheme="minorHAnsi"/>
                <w:b/>
                <w:bCs/>
                <w:sz w:val="20"/>
                <w:szCs w:val="20"/>
                <w:lang w:eastAsia="pl-PL"/>
              </w:rPr>
              <w:t xml:space="preserve"> pkt.</w:t>
            </w:r>
          </w:p>
        </w:tc>
      </w:tr>
      <w:tr w:rsidR="00230D23" w:rsidRPr="002B6422" w14:paraId="70C0CBC8" w14:textId="77777777" w:rsidTr="00D02B05">
        <w:trPr>
          <w:trHeight w:val="3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4654C2C" w14:textId="2249F17C" w:rsidR="00230D23" w:rsidRPr="002B6422" w:rsidRDefault="00772E99"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4</w:t>
            </w:r>
            <w:r w:rsidR="00230D23" w:rsidRPr="002B6422">
              <w:rPr>
                <w:rFonts w:eastAsia="Times New Roman" w:cstheme="minorHAnsi"/>
                <w:sz w:val="20"/>
                <w:szCs w:val="20"/>
                <w:lang w:eastAsia="pl-PL"/>
              </w:rPr>
              <w:t>.2</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D27DFBE" w14:textId="77777777" w:rsidR="00230D23" w:rsidRPr="002B6422" w:rsidRDefault="00230D23" w:rsidP="002B6422">
            <w:pPr>
              <w:widowControl w:val="0"/>
              <w:autoSpaceDE w:val="0"/>
              <w:autoSpaceDN w:val="0"/>
              <w:adjustRightInd w:val="0"/>
              <w:spacing w:after="0" w:line="240" w:lineRule="auto"/>
              <w:jc w:val="both"/>
              <w:rPr>
                <w:rFonts w:eastAsia="Times New Roman" w:cstheme="minorHAnsi"/>
                <w:b/>
                <w:sz w:val="20"/>
                <w:szCs w:val="20"/>
                <w:lang w:eastAsia="pl-PL"/>
              </w:rPr>
            </w:pPr>
            <w:r w:rsidRPr="002B6422">
              <w:rPr>
                <w:rFonts w:eastAsia="Times New Roman" w:cstheme="minorHAnsi"/>
                <w:sz w:val="20"/>
                <w:szCs w:val="20"/>
                <w:lang w:eastAsia="pl-PL"/>
              </w:rPr>
              <w:t>Zamawiający wymaga objęcia podwozia pojazdu minimalnym okresem gwarancji</w:t>
            </w:r>
            <w:r w:rsidRPr="002B6422">
              <w:rPr>
                <w:rFonts w:eastAsia="Times New Roman" w:cstheme="minorHAnsi"/>
                <w:b/>
                <w:sz w:val="20"/>
                <w:szCs w:val="20"/>
                <w:lang w:eastAsia="pl-PL"/>
              </w:rPr>
              <w:t xml:space="preserve"> - 24 miesiące.</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3DBF58DC" w14:textId="77777777" w:rsidR="00230D23" w:rsidRPr="002B6422" w:rsidRDefault="00230D23"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Wpisać proponowany okres gwarancji</w:t>
            </w:r>
          </w:p>
        </w:tc>
      </w:tr>
      <w:tr w:rsidR="00230D23" w:rsidRPr="002B6422" w14:paraId="42039CC0" w14:textId="77777777" w:rsidTr="00D02B05">
        <w:trPr>
          <w:trHeight w:val="4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F56AC05" w14:textId="700EBA79" w:rsidR="00230D23" w:rsidRPr="002B6422" w:rsidRDefault="00772E99"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4</w:t>
            </w:r>
            <w:r w:rsidR="00230D23" w:rsidRPr="002B6422">
              <w:rPr>
                <w:rFonts w:eastAsia="Times New Roman" w:cstheme="minorHAnsi"/>
                <w:sz w:val="20"/>
                <w:szCs w:val="20"/>
                <w:lang w:eastAsia="pl-PL"/>
              </w:rPr>
              <w:t>.3</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B12191B" w14:textId="77777777" w:rsidR="00230D23" w:rsidRPr="002B6422" w:rsidRDefault="00230D23" w:rsidP="002B6422">
            <w:pPr>
              <w:widowControl w:val="0"/>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Minimum jeden punkt serwisowy podwozia (podać adres serwisu podwozia, najbliższy siedzibie Zamawiającego).</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7059D9C0"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230D23" w:rsidRPr="002B6422" w14:paraId="537E7CF5" w14:textId="77777777" w:rsidTr="00D02B05">
        <w:trPr>
          <w:trHeight w:val="48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FA15149" w14:textId="33A9CD94" w:rsidR="00230D23" w:rsidRPr="002B6422" w:rsidRDefault="00772E99"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4</w:t>
            </w:r>
            <w:r w:rsidR="00230D23" w:rsidRPr="002B6422">
              <w:rPr>
                <w:rFonts w:eastAsia="Times New Roman" w:cstheme="minorHAnsi"/>
                <w:sz w:val="20"/>
                <w:szCs w:val="20"/>
                <w:lang w:eastAsia="pl-PL"/>
              </w:rPr>
              <w:t>.4</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AB827B4" w14:textId="77777777" w:rsidR="00230D23" w:rsidRPr="002B6422" w:rsidRDefault="00230D23" w:rsidP="002B6422">
            <w:pPr>
              <w:widowControl w:val="0"/>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 xml:space="preserve">Minimum jeden punkt serwisowy nadwozia (podać adres serwisu nadwozia najbliższy siedzibie Zamawiającego). </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55D7D11F"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8D2D3B" w:rsidRPr="002B6422" w14:paraId="7758A01B" w14:textId="77777777" w:rsidTr="00D02B05">
        <w:trPr>
          <w:trHeight w:val="3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759C0A3" w14:textId="689CF0D4" w:rsidR="008D2D3B" w:rsidRPr="002B6422" w:rsidRDefault="008D2D3B"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4.5</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93FF9DD" w14:textId="79119069" w:rsidR="008D2D3B" w:rsidRPr="002B6422" w:rsidRDefault="008D2D3B" w:rsidP="002B6422">
            <w:pPr>
              <w:widowControl w:val="0"/>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Pojazd powinien być zatankowany paliwem i płynami eksploatacyjnymi.</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56618C85" w14:textId="77777777" w:rsidR="008D2D3B" w:rsidRPr="002B6422" w:rsidRDefault="008D2D3B" w:rsidP="002B6422">
            <w:pPr>
              <w:spacing w:after="0" w:line="240" w:lineRule="auto"/>
              <w:jc w:val="center"/>
              <w:rPr>
                <w:rFonts w:eastAsia="Times New Roman" w:cstheme="minorHAnsi"/>
                <w:b/>
                <w:bCs/>
                <w:sz w:val="20"/>
                <w:szCs w:val="20"/>
                <w:lang w:eastAsia="pl-PL"/>
              </w:rPr>
            </w:pPr>
          </w:p>
        </w:tc>
      </w:tr>
      <w:tr w:rsidR="00230D23" w:rsidRPr="002B6422" w14:paraId="0D21948B" w14:textId="77777777" w:rsidTr="00D02B05">
        <w:trPr>
          <w:trHeight w:val="3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68CB605" w14:textId="2C28233F" w:rsidR="00230D23" w:rsidRPr="002B6422" w:rsidRDefault="00772E99"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4</w:t>
            </w:r>
            <w:r w:rsidR="00230D23" w:rsidRPr="002B6422">
              <w:rPr>
                <w:rFonts w:eastAsia="Times New Roman" w:cstheme="minorHAnsi"/>
                <w:sz w:val="20"/>
                <w:szCs w:val="20"/>
                <w:lang w:eastAsia="pl-PL"/>
              </w:rPr>
              <w:t>.</w:t>
            </w:r>
            <w:r w:rsidR="008D2D3B" w:rsidRPr="002B6422">
              <w:rPr>
                <w:rFonts w:eastAsia="Times New Roman" w:cstheme="minorHAnsi"/>
                <w:sz w:val="20"/>
                <w:szCs w:val="20"/>
                <w:lang w:eastAsia="pl-PL"/>
              </w:rPr>
              <w:t>6</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F2FB0B0" w14:textId="77777777" w:rsidR="00230D23" w:rsidRPr="002B6422" w:rsidRDefault="00230D23" w:rsidP="002B6422">
            <w:pPr>
              <w:widowControl w:val="0"/>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Wykonawca obowiązany jest do dostarczenia wraz z każdym pojazdem:</w:t>
            </w:r>
          </w:p>
          <w:p w14:paraId="739A25BA" w14:textId="2029484A" w:rsidR="00230D23" w:rsidRPr="002B6422" w:rsidRDefault="00230D23" w:rsidP="002B6422">
            <w:pPr>
              <w:widowControl w:val="0"/>
              <w:numPr>
                <w:ilvl w:val="0"/>
                <w:numId w:val="38"/>
              </w:numPr>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instrukcji obsługi i konserwacji w języku polskim do podwozia samochodu, zabudowy pożarniczej, zainstalowanych urządzeń i wyposażenia,</w:t>
            </w:r>
          </w:p>
          <w:p w14:paraId="7BA64FF2" w14:textId="77777777" w:rsidR="00230D23" w:rsidRPr="002B6422" w:rsidRDefault="00230D23" w:rsidP="002B6422">
            <w:pPr>
              <w:widowControl w:val="0"/>
              <w:numPr>
                <w:ilvl w:val="0"/>
                <w:numId w:val="38"/>
              </w:numPr>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książkę napraw serwisowych,</w:t>
            </w:r>
          </w:p>
          <w:p w14:paraId="3655EF06" w14:textId="77777777" w:rsidR="00230D23" w:rsidRPr="002B6422" w:rsidRDefault="00230D23" w:rsidP="002B6422">
            <w:pPr>
              <w:widowControl w:val="0"/>
              <w:numPr>
                <w:ilvl w:val="0"/>
                <w:numId w:val="38"/>
              </w:numPr>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dokumentacji niezbędnej do zarejestrowania pojazdu jako „samochód specjalny”, wynikającej z ustawy „Prawo o ruchu drogowym”,</w:t>
            </w:r>
          </w:p>
          <w:p w14:paraId="19BF999D" w14:textId="77777777" w:rsidR="00230D23" w:rsidRPr="002B6422" w:rsidRDefault="00230D23" w:rsidP="002B6422">
            <w:pPr>
              <w:widowControl w:val="0"/>
              <w:numPr>
                <w:ilvl w:val="0"/>
                <w:numId w:val="38"/>
              </w:numPr>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wykaz ilościowo wartościowy (brutto) sprzętu (wyposażenia) stanowiącego wyposażenie przedmiotu umowy oraz warunki gwarancji producenta dla poszczególnego sprzętu,</w:t>
            </w:r>
          </w:p>
          <w:p w14:paraId="6674ED1B" w14:textId="77777777" w:rsidR="00230D23" w:rsidRPr="002B6422" w:rsidRDefault="00230D23" w:rsidP="002B6422">
            <w:pPr>
              <w:widowControl w:val="0"/>
              <w:numPr>
                <w:ilvl w:val="0"/>
                <w:numId w:val="38"/>
              </w:numPr>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instrukcje obsługi urządzeń i sprzętu zamontowanego w pojeździe, wszystkie w języku polskim.</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2EB9132E" w14:textId="77777777" w:rsidR="00230D23" w:rsidRPr="002B6422" w:rsidRDefault="00230D23" w:rsidP="002B6422">
            <w:pPr>
              <w:spacing w:after="0" w:line="240" w:lineRule="auto"/>
              <w:jc w:val="center"/>
              <w:rPr>
                <w:rFonts w:eastAsia="Times New Roman" w:cstheme="minorHAnsi"/>
                <w:b/>
                <w:bCs/>
                <w:sz w:val="20"/>
                <w:szCs w:val="20"/>
                <w:lang w:eastAsia="pl-PL"/>
              </w:rPr>
            </w:pPr>
          </w:p>
        </w:tc>
      </w:tr>
      <w:tr w:rsidR="00F86D8E" w:rsidRPr="002B6422" w14:paraId="014302A2" w14:textId="77777777" w:rsidTr="00D02B05">
        <w:trPr>
          <w:trHeight w:val="3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42D07F0" w14:textId="00FCB387" w:rsidR="00F86D8E" w:rsidRPr="002B6422" w:rsidRDefault="00F86D8E" w:rsidP="002B6422">
            <w:pPr>
              <w:spacing w:after="0" w:line="240" w:lineRule="auto"/>
              <w:jc w:val="center"/>
              <w:rPr>
                <w:rFonts w:eastAsia="Times New Roman" w:cstheme="minorHAnsi"/>
                <w:sz w:val="20"/>
                <w:szCs w:val="20"/>
                <w:lang w:eastAsia="pl-PL"/>
              </w:rPr>
            </w:pPr>
            <w:r w:rsidRPr="002B6422">
              <w:rPr>
                <w:rFonts w:eastAsia="Times New Roman" w:cstheme="minorHAnsi"/>
                <w:sz w:val="20"/>
                <w:szCs w:val="20"/>
                <w:lang w:eastAsia="pl-PL"/>
              </w:rPr>
              <w:t>4.7</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5E966B9C" w14:textId="3E549BE3" w:rsidR="00F86D8E" w:rsidRPr="002B6422" w:rsidRDefault="00F86D8E" w:rsidP="002B6422">
            <w:pPr>
              <w:widowControl w:val="0"/>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Wykonawca zobowiązany jest do przeprowadzenia szkolenia z obsługi pojazdu w siedzibie użytkownika.</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4BAB2F51" w14:textId="77777777" w:rsidR="00F86D8E" w:rsidRPr="002B6422" w:rsidRDefault="00F86D8E" w:rsidP="002B6422">
            <w:pPr>
              <w:spacing w:after="0" w:line="240" w:lineRule="auto"/>
              <w:jc w:val="center"/>
              <w:rPr>
                <w:rFonts w:eastAsia="Times New Roman" w:cstheme="minorHAnsi"/>
                <w:b/>
                <w:bCs/>
                <w:sz w:val="20"/>
                <w:szCs w:val="20"/>
                <w:lang w:eastAsia="pl-PL"/>
              </w:rPr>
            </w:pPr>
          </w:p>
        </w:tc>
      </w:tr>
    </w:tbl>
    <w:p w14:paraId="5C4C6140"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793BBC66" w14:textId="77777777" w:rsidR="003D76F0" w:rsidRPr="00656490" w:rsidRDefault="003D76F0" w:rsidP="002B6422">
      <w:pPr>
        <w:autoSpaceDE w:val="0"/>
        <w:autoSpaceDN w:val="0"/>
        <w:adjustRightInd w:val="0"/>
        <w:spacing w:after="0" w:line="240" w:lineRule="auto"/>
        <w:rPr>
          <w:rFonts w:eastAsia="Times New Roman" w:cstheme="minorHAnsi"/>
          <w:sz w:val="20"/>
          <w:szCs w:val="20"/>
          <w:lang w:eastAsia="pl-PL"/>
        </w:rPr>
      </w:pPr>
      <w:r w:rsidRPr="00656490">
        <w:rPr>
          <w:rFonts w:eastAsia="Times New Roman" w:cstheme="minorHAnsi"/>
          <w:sz w:val="20"/>
          <w:szCs w:val="20"/>
          <w:lang w:eastAsia="pl-PL"/>
        </w:rPr>
        <w:t>Uwaga: Wykonawca wypełnia kolumnę „Propozycje Wykonawcy”, podając konkretny parametr lub wpisując np. wersję rozwiązania lub wyraz „spełnia”.</w:t>
      </w:r>
    </w:p>
    <w:p w14:paraId="03B78155"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31E93920"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r w:rsidRPr="00656490">
        <w:rPr>
          <w:rFonts w:eastAsia="Times New Roman" w:cstheme="minorHAnsi"/>
          <w:color w:val="000000"/>
          <w:sz w:val="20"/>
          <w:szCs w:val="20"/>
          <w:lang w:eastAsia="pl-PL"/>
        </w:rPr>
        <w:t>Wykonawca oświadcza, że podane przez niego w niniejszym załączniku informacje są zgodne z prawdą i że w przypadku wyboru jego oferty poniesie on pełną odpowiedzialność za realizację zamówienia zgodnie z wymienionymi tu warunkami.</w:t>
      </w:r>
    </w:p>
    <w:p w14:paraId="5B4150A6"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73BFC9D7"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Informujemy, że opis przedmiotu zamówienia „Specyfikacja techniczna” wskazuje minimalne wymagania dla średniego samochodu pożarniczego. 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uPzp w związku z art. 99 uPzp.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p w14:paraId="1FAF3FA2"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2128ED84"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W celu optymalnego rozmieszczenia i zamontowania sprzętu przez wykonawcę Zamawiający wymaga uzgodnienia rozłożenia sprzętu w procesie zabudowy pojazdu.</w:t>
      </w:r>
    </w:p>
    <w:p w14:paraId="0D82DA0B"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6FF383FA" w14:textId="77777777" w:rsidR="003D76F0" w:rsidRPr="00656490" w:rsidRDefault="003D76F0" w:rsidP="002B6422">
      <w:pPr>
        <w:autoSpaceDE w:val="0"/>
        <w:autoSpaceDN w:val="0"/>
        <w:adjustRightInd w:val="0"/>
        <w:spacing w:after="0" w:line="240" w:lineRule="auto"/>
        <w:ind w:left="9781"/>
        <w:rPr>
          <w:rFonts w:eastAsia="Times New Roman" w:cstheme="minorHAnsi"/>
          <w:color w:val="000000"/>
          <w:sz w:val="20"/>
          <w:szCs w:val="20"/>
          <w:lang w:eastAsia="pl-PL"/>
        </w:rPr>
      </w:pPr>
      <w:r w:rsidRPr="00656490">
        <w:rPr>
          <w:rFonts w:eastAsia="Times New Roman" w:cstheme="minorHAnsi"/>
          <w:color w:val="000000"/>
          <w:sz w:val="20"/>
          <w:szCs w:val="20"/>
          <w:lang w:eastAsia="pl-PL"/>
        </w:rPr>
        <w:tab/>
        <w:t>podpis</w:t>
      </w:r>
    </w:p>
    <w:p w14:paraId="1DE379BC" w14:textId="213E6EC7" w:rsidR="00827814" w:rsidRPr="00656490" w:rsidRDefault="003D76F0" w:rsidP="002B6422">
      <w:pPr>
        <w:autoSpaceDE w:val="0"/>
        <w:autoSpaceDN w:val="0"/>
        <w:adjustRightInd w:val="0"/>
        <w:spacing w:after="0" w:line="240" w:lineRule="auto"/>
        <w:ind w:left="9781"/>
        <w:rPr>
          <w:rFonts w:eastAsia="Times New Roman" w:cstheme="minorHAnsi"/>
          <w:color w:val="FF0000"/>
          <w:sz w:val="20"/>
          <w:szCs w:val="20"/>
          <w:lang w:eastAsia="pl-PL"/>
        </w:rPr>
      </w:pPr>
      <w:r w:rsidRPr="00656490">
        <w:rPr>
          <w:rFonts w:eastAsia="Times New Roman" w:cstheme="minorHAnsi"/>
          <w:color w:val="FF0000"/>
          <w:sz w:val="20"/>
          <w:szCs w:val="20"/>
          <w:lang w:eastAsia="pl-PL"/>
        </w:rPr>
        <w:t>(kwalifikowany podpis elektroniczny</w:t>
      </w:r>
      <w:r w:rsidR="00632CFD" w:rsidRPr="00656490">
        <w:rPr>
          <w:rFonts w:eastAsia="Times New Roman" w:cstheme="minorHAnsi"/>
          <w:color w:val="FF0000"/>
          <w:sz w:val="20"/>
          <w:szCs w:val="20"/>
          <w:lang w:eastAsia="pl-PL"/>
        </w:rPr>
        <w:t>)</w:t>
      </w:r>
    </w:p>
    <w:sectPr w:rsidR="00827814" w:rsidRPr="00656490" w:rsidSect="006020B4">
      <w:headerReference w:type="default" r:id="rId8"/>
      <w:footerReference w:type="even" r:id="rId9"/>
      <w:footerReference w:type="default" r:id="rId10"/>
      <w:pgSz w:w="16838" w:h="11906" w:orient="landscape"/>
      <w:pgMar w:top="1134" w:right="1418" w:bottom="851" w:left="1418"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B6ACC" w14:textId="77777777" w:rsidR="00463AFB" w:rsidRDefault="00463AFB">
      <w:pPr>
        <w:spacing w:after="0" w:line="240" w:lineRule="auto"/>
      </w:pPr>
      <w:r>
        <w:separator/>
      </w:r>
    </w:p>
  </w:endnote>
  <w:endnote w:type="continuationSeparator" w:id="0">
    <w:p w14:paraId="2C14F184" w14:textId="77777777" w:rsidR="00463AFB" w:rsidRDefault="0046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TTE1F981B8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DE68E" w14:textId="77777777" w:rsidR="00262043" w:rsidRDefault="00262043" w:rsidP="00CD46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C2C635" w14:textId="77777777" w:rsidR="00262043" w:rsidRDefault="00262043" w:rsidP="00CD46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8139" w14:textId="77777777" w:rsidR="00262043" w:rsidRPr="006A59BD" w:rsidRDefault="00262043" w:rsidP="00CD46F6">
    <w:pPr>
      <w:pStyle w:val="Stopka"/>
      <w:framePr w:wrap="around" w:vAnchor="text" w:hAnchor="margin" w:xAlign="right" w:y="1"/>
      <w:rPr>
        <w:rStyle w:val="Numerstrony"/>
        <w:rFonts w:ascii="Calibri" w:hAnsi="Calibri" w:cs="Calibri"/>
      </w:rPr>
    </w:pPr>
    <w:r w:rsidRPr="006A59BD">
      <w:rPr>
        <w:rStyle w:val="Numerstrony"/>
        <w:rFonts w:ascii="Calibri" w:hAnsi="Calibri" w:cs="Calibri"/>
      </w:rPr>
      <w:fldChar w:fldCharType="begin"/>
    </w:r>
    <w:r w:rsidRPr="006A59BD">
      <w:rPr>
        <w:rStyle w:val="Numerstrony"/>
        <w:rFonts w:ascii="Calibri" w:hAnsi="Calibri" w:cs="Calibri"/>
      </w:rPr>
      <w:instrText xml:space="preserve">PAGE  </w:instrText>
    </w:r>
    <w:r w:rsidRPr="006A59BD">
      <w:rPr>
        <w:rStyle w:val="Numerstrony"/>
        <w:rFonts w:ascii="Calibri" w:hAnsi="Calibri" w:cs="Calibri"/>
      </w:rPr>
      <w:fldChar w:fldCharType="separate"/>
    </w:r>
    <w:r>
      <w:rPr>
        <w:rStyle w:val="Numerstrony"/>
        <w:rFonts w:ascii="Calibri" w:hAnsi="Calibri" w:cs="Calibri"/>
        <w:noProof/>
      </w:rPr>
      <w:t>14</w:t>
    </w:r>
    <w:r w:rsidRPr="006A59BD">
      <w:rPr>
        <w:rStyle w:val="Numerstrony"/>
        <w:rFonts w:ascii="Calibri" w:hAnsi="Calibri" w:cs="Calibri"/>
      </w:rPr>
      <w:fldChar w:fldCharType="end"/>
    </w:r>
    <w:r w:rsidRPr="006A59BD">
      <w:rPr>
        <w:rStyle w:val="Numerstrony"/>
        <w:rFonts w:ascii="Calibri" w:hAnsi="Calibri" w:cs="Calibri"/>
      </w:rPr>
      <w:t>/15</w:t>
    </w:r>
  </w:p>
  <w:p w14:paraId="6F7E0E5E" w14:textId="77777777" w:rsidR="00262043" w:rsidRDefault="00262043" w:rsidP="00CD46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53BD" w14:textId="77777777" w:rsidR="00463AFB" w:rsidRDefault="00463AFB">
      <w:pPr>
        <w:spacing w:after="0" w:line="240" w:lineRule="auto"/>
      </w:pPr>
      <w:r>
        <w:separator/>
      </w:r>
    </w:p>
  </w:footnote>
  <w:footnote w:type="continuationSeparator" w:id="0">
    <w:p w14:paraId="334083AF" w14:textId="77777777" w:rsidR="00463AFB" w:rsidRDefault="0046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06F6" w14:textId="7063B292"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 xml:space="preserve">Załącznik nr </w:t>
    </w:r>
    <w:r w:rsidR="002B6422">
      <w:rPr>
        <w:rFonts w:ascii="Calibri" w:hAnsi="Calibri" w:cs="Calibri"/>
        <w:i/>
        <w:iCs/>
        <w:sz w:val="20"/>
        <w:szCs w:val="20"/>
      </w:rPr>
      <w:t>2A</w:t>
    </w:r>
    <w:r w:rsidRPr="002B6422">
      <w:rPr>
        <w:rFonts w:ascii="Calibri" w:hAnsi="Calibri" w:cs="Calibri"/>
        <w:i/>
        <w:iCs/>
        <w:sz w:val="20"/>
        <w:szCs w:val="20"/>
      </w:rPr>
      <w:t xml:space="preserve"> do SWZ</w:t>
    </w:r>
  </w:p>
  <w:p w14:paraId="21D6E881" w14:textId="0233BEF6"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WT.2370</w:t>
    </w:r>
    <w:r w:rsidR="002B6422">
      <w:rPr>
        <w:rFonts w:ascii="Calibri" w:hAnsi="Calibri" w:cs="Calibri"/>
        <w:i/>
        <w:iCs/>
        <w:sz w:val="20"/>
        <w:szCs w:val="20"/>
      </w:rPr>
      <w:t>.11.</w:t>
    </w:r>
    <w:r w:rsidRPr="002B6422">
      <w:rPr>
        <w:rFonts w:ascii="Calibri" w:hAnsi="Calibri" w:cs="Calibri"/>
        <w:i/>
        <w:iCs/>
        <w:sz w:val="20"/>
        <w:szCs w:val="20"/>
      </w:rPr>
      <w:t>202</w:t>
    </w:r>
    <w:r w:rsidR="00DD0204" w:rsidRPr="002B6422">
      <w:rPr>
        <w:rFonts w:ascii="Calibri" w:hAnsi="Calibri" w:cs="Calibri"/>
        <w:i/>
        <w:iCs/>
        <w:sz w:val="20"/>
        <w:szCs w:val="20"/>
      </w:rPr>
      <w:t>4</w:t>
    </w:r>
  </w:p>
  <w:p w14:paraId="4CA26E3C" w14:textId="77777777" w:rsidR="00262043" w:rsidRPr="002B6422" w:rsidRDefault="00262043" w:rsidP="00433F1F">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0B83FB6"/>
    <w:multiLevelType w:val="hybridMultilevel"/>
    <w:tmpl w:val="DF3E01AE"/>
    <w:lvl w:ilvl="0" w:tplc="8D86E08E">
      <w:start w:val="1"/>
      <w:numFmt w:val="bullet"/>
      <w:lvlText w:val="-"/>
      <w:lvlJc w:val="left"/>
      <w:pPr>
        <w:tabs>
          <w:tab w:val="num" w:pos="2073"/>
        </w:tabs>
        <w:ind w:left="2073" w:hanging="360"/>
      </w:pPr>
      <w:rPr>
        <w:rFonts w:ascii="Times New Roman" w:hAnsi="Times New Roman" w:cs="Times New Roman" w:hint="default"/>
      </w:rPr>
    </w:lvl>
    <w:lvl w:ilvl="1" w:tplc="04150003" w:tentative="1">
      <w:start w:val="1"/>
      <w:numFmt w:val="bullet"/>
      <w:lvlText w:val="o"/>
      <w:lvlJc w:val="left"/>
      <w:pPr>
        <w:tabs>
          <w:tab w:val="num" w:pos="2793"/>
        </w:tabs>
        <w:ind w:left="2793" w:hanging="360"/>
      </w:pPr>
      <w:rPr>
        <w:rFonts w:ascii="Courier New" w:hAnsi="Courier New" w:cs="Courier New"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2" w15:restartNumberingAfterBreak="0">
    <w:nsid w:val="021804F2"/>
    <w:multiLevelType w:val="hybridMultilevel"/>
    <w:tmpl w:val="B65A46CC"/>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8D86E08E">
      <w:start w:val="1"/>
      <w:numFmt w:val="bullet"/>
      <w:lvlText w:val="-"/>
      <w:lvlJc w:val="left"/>
      <w:pPr>
        <w:tabs>
          <w:tab w:val="num" w:pos="3873"/>
        </w:tabs>
        <w:ind w:left="3873" w:hanging="360"/>
      </w:pPr>
      <w:rPr>
        <w:rFonts w:ascii="Times New Roman" w:hAnsi="Times New Roman" w:cs="Times New Roman"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56E0E30"/>
    <w:multiLevelType w:val="hybridMultilevel"/>
    <w:tmpl w:val="03AC5626"/>
    <w:lvl w:ilvl="0" w:tplc="A9E2E2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E24A02"/>
    <w:multiLevelType w:val="hybridMultilevel"/>
    <w:tmpl w:val="C2D88CD0"/>
    <w:lvl w:ilvl="0" w:tplc="B86A3D9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F42660"/>
    <w:multiLevelType w:val="hybridMultilevel"/>
    <w:tmpl w:val="DE4CC504"/>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1D4A48"/>
    <w:multiLevelType w:val="hybridMultilevel"/>
    <w:tmpl w:val="70362540"/>
    <w:lvl w:ilvl="0" w:tplc="04150017">
      <w:start w:val="1"/>
      <w:numFmt w:val="lowerLetter"/>
      <w:lvlText w:val="%1)"/>
      <w:lvlJc w:val="left"/>
      <w:pPr>
        <w:ind w:left="720" w:hanging="360"/>
      </w:pPr>
      <w:rPr>
        <w:rFonts w:hint="default"/>
      </w:rPr>
    </w:lvl>
    <w:lvl w:ilvl="1" w:tplc="8D86E08E">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21598"/>
    <w:multiLevelType w:val="hybridMultilevel"/>
    <w:tmpl w:val="5BB6BAC6"/>
    <w:lvl w:ilvl="0" w:tplc="8D86E08E">
      <w:start w:val="1"/>
      <w:numFmt w:val="bullet"/>
      <w:lvlText w:val="-"/>
      <w:lvlJc w:val="left"/>
      <w:pPr>
        <w:ind w:left="744" w:hanging="360"/>
      </w:pPr>
      <w:rPr>
        <w:rFonts w:ascii="Times New Roman" w:hAnsi="Times New Roman" w:cs="Times New Roman"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8" w15:restartNumberingAfterBreak="0">
    <w:nsid w:val="282B38E5"/>
    <w:multiLevelType w:val="hybridMultilevel"/>
    <w:tmpl w:val="B82AC3A8"/>
    <w:lvl w:ilvl="0" w:tplc="8D86E08E">
      <w:start w:val="1"/>
      <w:numFmt w:val="bullet"/>
      <w:lvlText w:val="-"/>
      <w:lvlJc w:val="left"/>
      <w:pPr>
        <w:ind w:left="792" w:hanging="360"/>
      </w:pPr>
      <w:rPr>
        <w:rFonts w:ascii="Times New Roman" w:hAnsi="Times New Roman" w:cs="Times New Roman"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9" w15:restartNumberingAfterBreak="0">
    <w:nsid w:val="2A9D0A1C"/>
    <w:multiLevelType w:val="hybridMultilevel"/>
    <w:tmpl w:val="EBE2E422"/>
    <w:lvl w:ilvl="0" w:tplc="8D86E08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AA0649C"/>
    <w:multiLevelType w:val="hybridMultilevel"/>
    <w:tmpl w:val="FF0E7984"/>
    <w:lvl w:ilvl="0" w:tplc="601EE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D165FFF"/>
    <w:multiLevelType w:val="hybridMultilevel"/>
    <w:tmpl w:val="FD9A7F0E"/>
    <w:lvl w:ilvl="0" w:tplc="8D86E08E">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187D05"/>
    <w:multiLevelType w:val="hybridMultilevel"/>
    <w:tmpl w:val="001A5142"/>
    <w:lvl w:ilvl="0" w:tplc="8D86E08E">
      <w:start w:val="1"/>
      <w:numFmt w:val="bullet"/>
      <w:lvlText w:val="-"/>
      <w:lvlJc w:val="left"/>
      <w:pPr>
        <w:ind w:left="792" w:hanging="360"/>
      </w:pPr>
      <w:rPr>
        <w:rFonts w:ascii="Times New Roman" w:hAnsi="Times New Roman" w:cs="Times New Roman"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4" w15:restartNumberingAfterBreak="0">
    <w:nsid w:val="2FC01F0A"/>
    <w:multiLevelType w:val="hybridMultilevel"/>
    <w:tmpl w:val="39D87EE4"/>
    <w:lvl w:ilvl="0" w:tplc="8D86E08E">
      <w:start w:val="1"/>
      <w:numFmt w:val="bullet"/>
      <w:lvlText w:val="-"/>
      <w:lvlJc w:val="left"/>
      <w:pPr>
        <w:tabs>
          <w:tab w:val="num" w:pos="1501"/>
        </w:tabs>
        <w:ind w:left="1501" w:hanging="360"/>
      </w:pPr>
      <w:rPr>
        <w:rFonts w:ascii="Times New Roman" w:hAnsi="Times New Roman" w:cs="Times New Roman" w:hint="default"/>
      </w:rPr>
    </w:lvl>
    <w:lvl w:ilvl="1" w:tplc="04150003" w:tentative="1">
      <w:start w:val="1"/>
      <w:numFmt w:val="bullet"/>
      <w:lvlText w:val="o"/>
      <w:lvlJc w:val="left"/>
      <w:pPr>
        <w:tabs>
          <w:tab w:val="num" w:pos="2221"/>
        </w:tabs>
        <w:ind w:left="2221" w:hanging="360"/>
      </w:pPr>
      <w:rPr>
        <w:rFonts w:ascii="Courier New" w:hAnsi="Courier New" w:cs="Courier New" w:hint="default"/>
      </w:rPr>
    </w:lvl>
    <w:lvl w:ilvl="2" w:tplc="04150005" w:tentative="1">
      <w:start w:val="1"/>
      <w:numFmt w:val="bullet"/>
      <w:lvlText w:val=""/>
      <w:lvlJc w:val="left"/>
      <w:pPr>
        <w:tabs>
          <w:tab w:val="num" w:pos="2941"/>
        </w:tabs>
        <w:ind w:left="2941" w:hanging="360"/>
      </w:pPr>
      <w:rPr>
        <w:rFonts w:ascii="Wingdings" w:hAnsi="Wingdings" w:hint="default"/>
      </w:rPr>
    </w:lvl>
    <w:lvl w:ilvl="3" w:tplc="04150001" w:tentative="1">
      <w:start w:val="1"/>
      <w:numFmt w:val="bullet"/>
      <w:lvlText w:val=""/>
      <w:lvlJc w:val="left"/>
      <w:pPr>
        <w:tabs>
          <w:tab w:val="num" w:pos="3661"/>
        </w:tabs>
        <w:ind w:left="3661" w:hanging="360"/>
      </w:pPr>
      <w:rPr>
        <w:rFonts w:ascii="Symbol" w:hAnsi="Symbol" w:hint="default"/>
      </w:rPr>
    </w:lvl>
    <w:lvl w:ilvl="4" w:tplc="04150003" w:tentative="1">
      <w:start w:val="1"/>
      <w:numFmt w:val="bullet"/>
      <w:lvlText w:val="o"/>
      <w:lvlJc w:val="left"/>
      <w:pPr>
        <w:tabs>
          <w:tab w:val="num" w:pos="4381"/>
        </w:tabs>
        <w:ind w:left="4381" w:hanging="360"/>
      </w:pPr>
      <w:rPr>
        <w:rFonts w:ascii="Courier New" w:hAnsi="Courier New" w:cs="Courier New" w:hint="default"/>
      </w:rPr>
    </w:lvl>
    <w:lvl w:ilvl="5" w:tplc="04150005" w:tentative="1">
      <w:start w:val="1"/>
      <w:numFmt w:val="bullet"/>
      <w:lvlText w:val=""/>
      <w:lvlJc w:val="left"/>
      <w:pPr>
        <w:tabs>
          <w:tab w:val="num" w:pos="5101"/>
        </w:tabs>
        <w:ind w:left="5101" w:hanging="360"/>
      </w:pPr>
      <w:rPr>
        <w:rFonts w:ascii="Wingdings" w:hAnsi="Wingdings" w:hint="default"/>
      </w:rPr>
    </w:lvl>
    <w:lvl w:ilvl="6" w:tplc="04150001" w:tentative="1">
      <w:start w:val="1"/>
      <w:numFmt w:val="bullet"/>
      <w:lvlText w:val=""/>
      <w:lvlJc w:val="left"/>
      <w:pPr>
        <w:tabs>
          <w:tab w:val="num" w:pos="5821"/>
        </w:tabs>
        <w:ind w:left="5821" w:hanging="360"/>
      </w:pPr>
      <w:rPr>
        <w:rFonts w:ascii="Symbol" w:hAnsi="Symbol" w:hint="default"/>
      </w:rPr>
    </w:lvl>
    <w:lvl w:ilvl="7" w:tplc="04150003" w:tentative="1">
      <w:start w:val="1"/>
      <w:numFmt w:val="bullet"/>
      <w:lvlText w:val="o"/>
      <w:lvlJc w:val="left"/>
      <w:pPr>
        <w:tabs>
          <w:tab w:val="num" w:pos="6541"/>
        </w:tabs>
        <w:ind w:left="6541" w:hanging="360"/>
      </w:pPr>
      <w:rPr>
        <w:rFonts w:ascii="Courier New" w:hAnsi="Courier New" w:cs="Courier New" w:hint="default"/>
      </w:rPr>
    </w:lvl>
    <w:lvl w:ilvl="8" w:tplc="04150005" w:tentative="1">
      <w:start w:val="1"/>
      <w:numFmt w:val="bullet"/>
      <w:lvlText w:val=""/>
      <w:lvlJc w:val="left"/>
      <w:pPr>
        <w:tabs>
          <w:tab w:val="num" w:pos="7261"/>
        </w:tabs>
        <w:ind w:left="7261" w:hanging="360"/>
      </w:pPr>
      <w:rPr>
        <w:rFonts w:ascii="Wingdings" w:hAnsi="Wingdings" w:hint="default"/>
      </w:rPr>
    </w:lvl>
  </w:abstractNum>
  <w:abstractNum w:abstractNumId="15" w15:restartNumberingAfterBreak="0">
    <w:nsid w:val="2FC43A9B"/>
    <w:multiLevelType w:val="hybridMultilevel"/>
    <w:tmpl w:val="2A94CB84"/>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A6E62"/>
    <w:multiLevelType w:val="hybridMultilevel"/>
    <w:tmpl w:val="B554E7E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92DAD"/>
    <w:multiLevelType w:val="hybridMultilevel"/>
    <w:tmpl w:val="25744E76"/>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64D2C"/>
    <w:multiLevelType w:val="hybridMultilevel"/>
    <w:tmpl w:val="BD446AB6"/>
    <w:lvl w:ilvl="0" w:tplc="8D86E08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336828"/>
    <w:multiLevelType w:val="hybridMultilevel"/>
    <w:tmpl w:val="1F1030B6"/>
    <w:lvl w:ilvl="0" w:tplc="8D86E08E">
      <w:start w:val="1"/>
      <w:numFmt w:val="bullet"/>
      <w:lvlText w:val="-"/>
      <w:lvlJc w:val="left"/>
      <w:pPr>
        <w:tabs>
          <w:tab w:val="num" w:pos="2073"/>
        </w:tabs>
        <w:ind w:left="2073" w:hanging="360"/>
      </w:pPr>
      <w:rPr>
        <w:rFonts w:ascii="Times New Roman" w:hAnsi="Times New Roman" w:cs="Times New Roman" w:hint="default"/>
      </w:rPr>
    </w:lvl>
    <w:lvl w:ilvl="1" w:tplc="8D86E08E">
      <w:start w:val="1"/>
      <w:numFmt w:val="bullet"/>
      <w:lvlText w:val="-"/>
      <w:lvlJc w:val="left"/>
      <w:pPr>
        <w:tabs>
          <w:tab w:val="num" w:pos="2073"/>
        </w:tabs>
        <w:ind w:left="2073" w:hanging="360"/>
      </w:pPr>
      <w:rPr>
        <w:rFonts w:ascii="Times New Roman" w:hAnsi="Times New Roman" w:cs="Times New Roman"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20" w15:restartNumberingAfterBreak="0">
    <w:nsid w:val="37C36D35"/>
    <w:multiLevelType w:val="hybridMultilevel"/>
    <w:tmpl w:val="A61AA18C"/>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C12D46"/>
    <w:multiLevelType w:val="hybridMultilevel"/>
    <w:tmpl w:val="C8700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A6601"/>
    <w:multiLevelType w:val="hybridMultilevel"/>
    <w:tmpl w:val="01C40C76"/>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77A18"/>
    <w:multiLevelType w:val="hybridMultilevel"/>
    <w:tmpl w:val="176AA6C6"/>
    <w:lvl w:ilvl="0" w:tplc="D544360E">
      <w:start w:val="1"/>
      <w:numFmt w:val="decimal"/>
      <w:lvlText w:val="%1)"/>
      <w:lvlJc w:val="left"/>
      <w:pPr>
        <w:tabs>
          <w:tab w:val="num" w:pos="396"/>
        </w:tabs>
        <w:ind w:left="396" w:hanging="360"/>
      </w:pPr>
      <w:rPr>
        <w:rFonts w:hint="default"/>
      </w:rPr>
    </w:lvl>
    <w:lvl w:ilvl="1" w:tplc="04150019" w:tentative="1">
      <w:start w:val="1"/>
      <w:numFmt w:val="lowerLetter"/>
      <w:lvlText w:val="%2."/>
      <w:lvlJc w:val="left"/>
      <w:pPr>
        <w:tabs>
          <w:tab w:val="num" w:pos="1116"/>
        </w:tabs>
        <w:ind w:left="1116" w:hanging="360"/>
      </w:pPr>
    </w:lvl>
    <w:lvl w:ilvl="2" w:tplc="0415001B" w:tentative="1">
      <w:start w:val="1"/>
      <w:numFmt w:val="lowerRoman"/>
      <w:lvlText w:val="%3."/>
      <w:lvlJc w:val="right"/>
      <w:pPr>
        <w:tabs>
          <w:tab w:val="num" w:pos="1836"/>
        </w:tabs>
        <w:ind w:left="1836" w:hanging="180"/>
      </w:pPr>
    </w:lvl>
    <w:lvl w:ilvl="3" w:tplc="0415000F" w:tentative="1">
      <w:start w:val="1"/>
      <w:numFmt w:val="decimal"/>
      <w:lvlText w:val="%4."/>
      <w:lvlJc w:val="left"/>
      <w:pPr>
        <w:tabs>
          <w:tab w:val="num" w:pos="2556"/>
        </w:tabs>
        <w:ind w:left="2556" w:hanging="360"/>
      </w:pPr>
    </w:lvl>
    <w:lvl w:ilvl="4" w:tplc="04150019" w:tentative="1">
      <w:start w:val="1"/>
      <w:numFmt w:val="lowerLetter"/>
      <w:lvlText w:val="%5."/>
      <w:lvlJc w:val="left"/>
      <w:pPr>
        <w:tabs>
          <w:tab w:val="num" w:pos="3276"/>
        </w:tabs>
        <w:ind w:left="3276" w:hanging="360"/>
      </w:pPr>
    </w:lvl>
    <w:lvl w:ilvl="5" w:tplc="0415001B" w:tentative="1">
      <w:start w:val="1"/>
      <w:numFmt w:val="lowerRoman"/>
      <w:lvlText w:val="%6."/>
      <w:lvlJc w:val="right"/>
      <w:pPr>
        <w:tabs>
          <w:tab w:val="num" w:pos="3996"/>
        </w:tabs>
        <w:ind w:left="3996" w:hanging="180"/>
      </w:pPr>
    </w:lvl>
    <w:lvl w:ilvl="6" w:tplc="0415000F" w:tentative="1">
      <w:start w:val="1"/>
      <w:numFmt w:val="decimal"/>
      <w:lvlText w:val="%7."/>
      <w:lvlJc w:val="left"/>
      <w:pPr>
        <w:tabs>
          <w:tab w:val="num" w:pos="4716"/>
        </w:tabs>
        <w:ind w:left="4716" w:hanging="360"/>
      </w:pPr>
    </w:lvl>
    <w:lvl w:ilvl="7" w:tplc="04150019" w:tentative="1">
      <w:start w:val="1"/>
      <w:numFmt w:val="lowerLetter"/>
      <w:lvlText w:val="%8."/>
      <w:lvlJc w:val="left"/>
      <w:pPr>
        <w:tabs>
          <w:tab w:val="num" w:pos="5436"/>
        </w:tabs>
        <w:ind w:left="5436" w:hanging="360"/>
      </w:pPr>
    </w:lvl>
    <w:lvl w:ilvl="8" w:tplc="0415001B" w:tentative="1">
      <w:start w:val="1"/>
      <w:numFmt w:val="lowerRoman"/>
      <w:lvlText w:val="%9."/>
      <w:lvlJc w:val="right"/>
      <w:pPr>
        <w:tabs>
          <w:tab w:val="num" w:pos="6156"/>
        </w:tabs>
        <w:ind w:left="6156" w:hanging="180"/>
      </w:pPr>
    </w:lvl>
  </w:abstractNum>
  <w:abstractNum w:abstractNumId="24" w15:restartNumberingAfterBreak="0">
    <w:nsid w:val="41E647B8"/>
    <w:multiLevelType w:val="hybridMultilevel"/>
    <w:tmpl w:val="391C6A2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2737F82"/>
    <w:multiLevelType w:val="hybridMultilevel"/>
    <w:tmpl w:val="E00A6E36"/>
    <w:lvl w:ilvl="0" w:tplc="0415000B">
      <w:start w:val="1"/>
      <w:numFmt w:val="bullet"/>
      <w:lvlText w:val=""/>
      <w:lvlJc w:val="left"/>
      <w:pPr>
        <w:tabs>
          <w:tab w:val="num" w:pos="1713"/>
        </w:tabs>
        <w:ind w:left="1713" w:hanging="360"/>
      </w:pPr>
      <w:rPr>
        <w:rFonts w:ascii="Wingdings" w:hAnsi="Wingding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B04120"/>
    <w:multiLevelType w:val="hybridMultilevel"/>
    <w:tmpl w:val="43382EF4"/>
    <w:lvl w:ilvl="0" w:tplc="8D86E08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CE7E5D"/>
    <w:multiLevelType w:val="hybridMultilevel"/>
    <w:tmpl w:val="2DA47C5C"/>
    <w:lvl w:ilvl="0" w:tplc="8D86E08E">
      <w:start w:val="1"/>
      <w:numFmt w:val="bullet"/>
      <w:lvlText w:val="-"/>
      <w:lvlJc w:val="left"/>
      <w:pPr>
        <w:tabs>
          <w:tab w:val="num" w:pos="2073"/>
        </w:tabs>
        <w:ind w:left="2073" w:hanging="360"/>
      </w:pPr>
      <w:rPr>
        <w:rFonts w:ascii="Times New Roman" w:hAnsi="Times New Roman" w:cs="Times New Roman" w:hint="default"/>
      </w:rPr>
    </w:lvl>
    <w:lvl w:ilvl="1" w:tplc="04150003" w:tentative="1">
      <w:start w:val="1"/>
      <w:numFmt w:val="bullet"/>
      <w:lvlText w:val="o"/>
      <w:lvlJc w:val="left"/>
      <w:pPr>
        <w:tabs>
          <w:tab w:val="num" w:pos="2793"/>
        </w:tabs>
        <w:ind w:left="2793" w:hanging="360"/>
      </w:pPr>
      <w:rPr>
        <w:rFonts w:ascii="Courier New" w:hAnsi="Courier New" w:cs="Courier New"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29" w15:restartNumberingAfterBreak="0">
    <w:nsid w:val="4AED2C07"/>
    <w:multiLevelType w:val="hybridMultilevel"/>
    <w:tmpl w:val="1382A5AC"/>
    <w:lvl w:ilvl="0" w:tplc="34E005AC">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30" w15:restartNumberingAfterBreak="0">
    <w:nsid w:val="4D5E4C14"/>
    <w:multiLevelType w:val="hybridMultilevel"/>
    <w:tmpl w:val="A024ECCA"/>
    <w:lvl w:ilvl="0" w:tplc="B86A3D9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4DB306AC"/>
    <w:multiLevelType w:val="hybridMultilevel"/>
    <w:tmpl w:val="23804E0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B5550B"/>
    <w:multiLevelType w:val="hybridMultilevel"/>
    <w:tmpl w:val="9A88C6D0"/>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E78F8"/>
    <w:multiLevelType w:val="hybridMultilevel"/>
    <w:tmpl w:val="1188DBEA"/>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4923340"/>
    <w:multiLevelType w:val="hybridMultilevel"/>
    <w:tmpl w:val="D0BA2314"/>
    <w:lvl w:ilvl="0" w:tplc="0415000F">
      <w:start w:val="1"/>
      <w:numFmt w:val="decimal"/>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682D23"/>
    <w:multiLevelType w:val="hybridMultilevel"/>
    <w:tmpl w:val="D0748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2A035F"/>
    <w:multiLevelType w:val="hybridMultilevel"/>
    <w:tmpl w:val="E48437EE"/>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CAF64E5"/>
    <w:multiLevelType w:val="hybridMultilevel"/>
    <w:tmpl w:val="DB5E410A"/>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8476E"/>
    <w:multiLevelType w:val="hybridMultilevel"/>
    <w:tmpl w:val="37366C10"/>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0B7881"/>
    <w:multiLevelType w:val="hybridMultilevel"/>
    <w:tmpl w:val="6E726828"/>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32008B"/>
    <w:multiLevelType w:val="multilevel"/>
    <w:tmpl w:val="EA845D1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41FF6"/>
    <w:multiLevelType w:val="hybridMultilevel"/>
    <w:tmpl w:val="B6E03284"/>
    <w:lvl w:ilvl="0" w:tplc="3FFAE8E4">
      <w:start w:val="1"/>
      <w:numFmt w:val="decimal"/>
      <w:lvlText w:val="%1)"/>
      <w:lvlJc w:val="left"/>
      <w:pPr>
        <w:ind w:left="360" w:hanging="360"/>
      </w:pPr>
      <w:rPr>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2C6AFA"/>
    <w:multiLevelType w:val="multilevel"/>
    <w:tmpl w:val="9A589C62"/>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4568CB"/>
    <w:multiLevelType w:val="hybridMultilevel"/>
    <w:tmpl w:val="0F047358"/>
    <w:lvl w:ilvl="0" w:tplc="8D86E08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DB807D3"/>
    <w:multiLevelType w:val="hybridMultilevel"/>
    <w:tmpl w:val="985813AC"/>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18441E"/>
    <w:multiLevelType w:val="hybridMultilevel"/>
    <w:tmpl w:val="E4427E6E"/>
    <w:lvl w:ilvl="0" w:tplc="8D86E08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4832436">
    <w:abstractNumId w:val="0"/>
    <w:lvlOverride w:ilvl="0">
      <w:lvl w:ilvl="0">
        <w:start w:val="1"/>
        <w:numFmt w:val="bullet"/>
        <w:pStyle w:val="Styl1"/>
        <w:lvlText w:val=""/>
        <w:lvlJc w:val="left"/>
        <w:pPr>
          <w:ind w:left="360" w:hanging="360"/>
        </w:pPr>
        <w:rPr>
          <w:rFonts w:ascii="Symbol" w:hAnsi="Symbol" w:hint="default"/>
        </w:rPr>
      </w:lvl>
    </w:lvlOverride>
  </w:num>
  <w:num w:numId="2" w16cid:durableId="1558856569">
    <w:abstractNumId w:val="0"/>
    <w:lvlOverride w:ilvl="0">
      <w:lvl w:ilvl="0">
        <w:numFmt w:val="bullet"/>
        <w:pStyle w:val="Styl1"/>
        <w:lvlText w:val="-"/>
        <w:legacy w:legacy="1" w:legacySpace="0" w:legacyIndent="134"/>
        <w:lvlJc w:val="left"/>
        <w:rPr>
          <w:rFonts w:ascii="Times New Roman" w:hAnsi="Times New Roman" w:cs="Times New Roman" w:hint="default"/>
        </w:rPr>
      </w:lvl>
    </w:lvlOverride>
  </w:num>
  <w:num w:numId="3" w16cid:durableId="1112240560">
    <w:abstractNumId w:val="0"/>
    <w:lvlOverride w:ilvl="0">
      <w:lvl w:ilvl="0">
        <w:numFmt w:val="bullet"/>
        <w:pStyle w:val="Styl1"/>
        <w:lvlText w:val="-"/>
        <w:legacy w:legacy="1" w:legacySpace="0" w:legacyIndent="125"/>
        <w:lvlJc w:val="left"/>
        <w:rPr>
          <w:rFonts w:ascii="Times New Roman" w:hAnsi="Times New Roman" w:cs="Times New Roman" w:hint="default"/>
        </w:rPr>
      </w:lvl>
    </w:lvlOverride>
  </w:num>
  <w:num w:numId="4" w16cid:durableId="1341350392">
    <w:abstractNumId w:val="36"/>
  </w:num>
  <w:num w:numId="5" w16cid:durableId="965234340">
    <w:abstractNumId w:val="26"/>
  </w:num>
  <w:num w:numId="6" w16cid:durableId="584266764">
    <w:abstractNumId w:val="5"/>
  </w:num>
  <w:num w:numId="7" w16cid:durableId="2126728239">
    <w:abstractNumId w:val="33"/>
  </w:num>
  <w:num w:numId="8" w16cid:durableId="1939943532">
    <w:abstractNumId w:val="30"/>
  </w:num>
  <w:num w:numId="9" w16cid:durableId="1305968306">
    <w:abstractNumId w:val="6"/>
  </w:num>
  <w:num w:numId="10" w16cid:durableId="877813462">
    <w:abstractNumId w:val="25"/>
  </w:num>
  <w:num w:numId="11" w16cid:durableId="117916469">
    <w:abstractNumId w:val="12"/>
  </w:num>
  <w:num w:numId="12" w16cid:durableId="350837796">
    <w:abstractNumId w:val="11"/>
  </w:num>
  <w:num w:numId="13" w16cid:durableId="70808921">
    <w:abstractNumId w:val="37"/>
  </w:num>
  <w:num w:numId="14" w16cid:durableId="556623145">
    <w:abstractNumId w:val="20"/>
  </w:num>
  <w:num w:numId="15" w16cid:durableId="552541155">
    <w:abstractNumId w:val="38"/>
  </w:num>
  <w:num w:numId="16" w16cid:durableId="456340696">
    <w:abstractNumId w:val="39"/>
  </w:num>
  <w:num w:numId="17" w16cid:durableId="133109670">
    <w:abstractNumId w:val="44"/>
  </w:num>
  <w:num w:numId="18" w16cid:durableId="2031879007">
    <w:abstractNumId w:val="15"/>
  </w:num>
  <w:num w:numId="19" w16cid:durableId="271474957">
    <w:abstractNumId w:val="17"/>
  </w:num>
  <w:num w:numId="20" w16cid:durableId="1846049155">
    <w:abstractNumId w:val="32"/>
  </w:num>
  <w:num w:numId="21" w16cid:durableId="1553275611">
    <w:abstractNumId w:val="22"/>
  </w:num>
  <w:num w:numId="22" w16cid:durableId="1832912130">
    <w:abstractNumId w:val="23"/>
  </w:num>
  <w:num w:numId="23" w16cid:durableId="1345787465">
    <w:abstractNumId w:val="2"/>
  </w:num>
  <w:num w:numId="24" w16cid:durableId="710761092">
    <w:abstractNumId w:val="28"/>
  </w:num>
  <w:num w:numId="25" w16cid:durableId="1167549579">
    <w:abstractNumId w:val="19"/>
  </w:num>
  <w:num w:numId="26" w16cid:durableId="2014605494">
    <w:abstractNumId w:val="1"/>
  </w:num>
  <w:num w:numId="27" w16cid:durableId="1009209774">
    <w:abstractNumId w:val="14"/>
  </w:num>
  <w:num w:numId="28" w16cid:durableId="1055861158">
    <w:abstractNumId w:val="16"/>
  </w:num>
  <w:num w:numId="29" w16cid:durableId="1899243131">
    <w:abstractNumId w:val="31"/>
  </w:num>
  <w:num w:numId="30" w16cid:durableId="2084059396">
    <w:abstractNumId w:val="34"/>
  </w:num>
  <w:num w:numId="31" w16cid:durableId="436024113">
    <w:abstractNumId w:val="4"/>
  </w:num>
  <w:num w:numId="32" w16cid:durableId="169638612">
    <w:abstractNumId w:val="24"/>
  </w:num>
  <w:num w:numId="33" w16cid:durableId="1643190321">
    <w:abstractNumId w:val="3"/>
  </w:num>
  <w:num w:numId="34" w16cid:durableId="1206940890">
    <w:abstractNumId w:val="10"/>
  </w:num>
  <w:num w:numId="35" w16cid:durableId="545213937">
    <w:abstractNumId w:val="7"/>
  </w:num>
  <w:num w:numId="36" w16cid:durableId="1399130192">
    <w:abstractNumId w:val="43"/>
  </w:num>
  <w:num w:numId="37" w16cid:durableId="357126863">
    <w:abstractNumId w:val="9"/>
  </w:num>
  <w:num w:numId="38" w16cid:durableId="196816118">
    <w:abstractNumId w:val="21"/>
  </w:num>
  <w:num w:numId="39" w16cid:durableId="544562055">
    <w:abstractNumId w:val="29"/>
  </w:num>
  <w:num w:numId="40" w16cid:durableId="216597444">
    <w:abstractNumId w:val="41"/>
  </w:num>
  <w:num w:numId="41" w16cid:durableId="1691641336">
    <w:abstractNumId w:val="0"/>
    <w:lvlOverride w:ilvl="0">
      <w:lvl w:ilvl="0">
        <w:start w:val="1"/>
        <w:numFmt w:val="bullet"/>
        <w:pStyle w:val="Styl1"/>
        <w:lvlText w:val=""/>
        <w:lvlJc w:val="left"/>
        <w:pPr>
          <w:ind w:left="360" w:hanging="360"/>
        </w:pPr>
        <w:rPr>
          <w:rFonts w:ascii="Symbol" w:hAnsi="Symbol" w:hint="default"/>
        </w:rPr>
      </w:lvl>
    </w:lvlOverride>
  </w:num>
  <w:num w:numId="42" w16cid:durableId="1367876858">
    <w:abstractNumId w:val="40"/>
  </w:num>
  <w:num w:numId="43" w16cid:durableId="1437289225">
    <w:abstractNumId w:val="13"/>
  </w:num>
  <w:num w:numId="44" w16cid:durableId="1247574204">
    <w:abstractNumId w:val="8"/>
  </w:num>
  <w:num w:numId="45" w16cid:durableId="453599703">
    <w:abstractNumId w:val="18"/>
  </w:num>
  <w:num w:numId="46" w16cid:durableId="854269165">
    <w:abstractNumId w:val="45"/>
  </w:num>
  <w:num w:numId="47" w16cid:durableId="1996373601">
    <w:abstractNumId w:val="27"/>
  </w:num>
  <w:num w:numId="48" w16cid:durableId="1891376338">
    <w:abstractNumId w:val="42"/>
  </w:num>
  <w:num w:numId="49" w16cid:durableId="250615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9"/>
    <w:rsid w:val="00030887"/>
    <w:rsid w:val="00032AAF"/>
    <w:rsid w:val="00045AB3"/>
    <w:rsid w:val="0005274F"/>
    <w:rsid w:val="0006698F"/>
    <w:rsid w:val="000B5349"/>
    <w:rsid w:val="000C07AA"/>
    <w:rsid w:val="000F56E0"/>
    <w:rsid w:val="00173FAA"/>
    <w:rsid w:val="0018687D"/>
    <w:rsid w:val="001A0851"/>
    <w:rsid w:val="001A36E0"/>
    <w:rsid w:val="001A37CC"/>
    <w:rsid w:val="001F66FF"/>
    <w:rsid w:val="001F6EA6"/>
    <w:rsid w:val="00204975"/>
    <w:rsid w:val="00205B01"/>
    <w:rsid w:val="00230D23"/>
    <w:rsid w:val="00262043"/>
    <w:rsid w:val="00296E0F"/>
    <w:rsid w:val="00297394"/>
    <w:rsid w:val="002A4535"/>
    <w:rsid w:val="002B6422"/>
    <w:rsid w:val="002C0922"/>
    <w:rsid w:val="002D4FF4"/>
    <w:rsid w:val="002D722B"/>
    <w:rsid w:val="002E5F9E"/>
    <w:rsid w:val="00332B8C"/>
    <w:rsid w:val="00371FC8"/>
    <w:rsid w:val="003B5BC7"/>
    <w:rsid w:val="003C6BD4"/>
    <w:rsid w:val="003D5913"/>
    <w:rsid w:val="003D76F0"/>
    <w:rsid w:val="003E35EC"/>
    <w:rsid w:val="004402A6"/>
    <w:rsid w:val="00463AFB"/>
    <w:rsid w:val="004943A6"/>
    <w:rsid w:val="004A7723"/>
    <w:rsid w:val="004B6054"/>
    <w:rsid w:val="004C444C"/>
    <w:rsid w:val="004D1E1B"/>
    <w:rsid w:val="004E134F"/>
    <w:rsid w:val="004E1BD4"/>
    <w:rsid w:val="004F2AA8"/>
    <w:rsid w:val="00512EE6"/>
    <w:rsid w:val="005258F2"/>
    <w:rsid w:val="00532D09"/>
    <w:rsid w:val="005657E9"/>
    <w:rsid w:val="00582967"/>
    <w:rsid w:val="00582EFD"/>
    <w:rsid w:val="005B10FF"/>
    <w:rsid w:val="006020B4"/>
    <w:rsid w:val="00632CFD"/>
    <w:rsid w:val="00656490"/>
    <w:rsid w:val="00670809"/>
    <w:rsid w:val="00671893"/>
    <w:rsid w:val="00674E1E"/>
    <w:rsid w:val="006914D2"/>
    <w:rsid w:val="006C1AAD"/>
    <w:rsid w:val="006D7D54"/>
    <w:rsid w:val="006F46C2"/>
    <w:rsid w:val="006F705B"/>
    <w:rsid w:val="00707840"/>
    <w:rsid w:val="00712840"/>
    <w:rsid w:val="00731737"/>
    <w:rsid w:val="00772E99"/>
    <w:rsid w:val="00782EB1"/>
    <w:rsid w:val="007A26C5"/>
    <w:rsid w:val="007F082F"/>
    <w:rsid w:val="00804924"/>
    <w:rsid w:val="00817264"/>
    <w:rsid w:val="00827814"/>
    <w:rsid w:val="00864CCE"/>
    <w:rsid w:val="0089774A"/>
    <w:rsid w:val="008B070C"/>
    <w:rsid w:val="008B3E76"/>
    <w:rsid w:val="008D2D3B"/>
    <w:rsid w:val="008E6DD4"/>
    <w:rsid w:val="008F7ACB"/>
    <w:rsid w:val="00917F01"/>
    <w:rsid w:val="0092266F"/>
    <w:rsid w:val="0098139E"/>
    <w:rsid w:val="00985578"/>
    <w:rsid w:val="009B026E"/>
    <w:rsid w:val="009B77C5"/>
    <w:rsid w:val="009D4E41"/>
    <w:rsid w:val="009E4107"/>
    <w:rsid w:val="00A1143C"/>
    <w:rsid w:val="00A25499"/>
    <w:rsid w:val="00A50970"/>
    <w:rsid w:val="00A55E60"/>
    <w:rsid w:val="00A677D5"/>
    <w:rsid w:val="00A73399"/>
    <w:rsid w:val="00AB0372"/>
    <w:rsid w:val="00AF2FD7"/>
    <w:rsid w:val="00AF3435"/>
    <w:rsid w:val="00B566A5"/>
    <w:rsid w:val="00BB1A1A"/>
    <w:rsid w:val="00BC4DAB"/>
    <w:rsid w:val="00C27251"/>
    <w:rsid w:val="00C27FEF"/>
    <w:rsid w:val="00C479C7"/>
    <w:rsid w:val="00C7245D"/>
    <w:rsid w:val="00C77686"/>
    <w:rsid w:val="00C813E6"/>
    <w:rsid w:val="00CA67EE"/>
    <w:rsid w:val="00CB4A63"/>
    <w:rsid w:val="00CB6B4A"/>
    <w:rsid w:val="00CC3317"/>
    <w:rsid w:val="00CC6834"/>
    <w:rsid w:val="00CF53E8"/>
    <w:rsid w:val="00D12D8A"/>
    <w:rsid w:val="00D216A0"/>
    <w:rsid w:val="00D81D90"/>
    <w:rsid w:val="00DB112D"/>
    <w:rsid w:val="00DD0204"/>
    <w:rsid w:val="00DD35AA"/>
    <w:rsid w:val="00DF272B"/>
    <w:rsid w:val="00DF4668"/>
    <w:rsid w:val="00DF5991"/>
    <w:rsid w:val="00E00E70"/>
    <w:rsid w:val="00E0691E"/>
    <w:rsid w:val="00E15CFE"/>
    <w:rsid w:val="00E719E1"/>
    <w:rsid w:val="00E92948"/>
    <w:rsid w:val="00EB0CC1"/>
    <w:rsid w:val="00ED3600"/>
    <w:rsid w:val="00F00C98"/>
    <w:rsid w:val="00F159AE"/>
    <w:rsid w:val="00F17FDC"/>
    <w:rsid w:val="00F86D8E"/>
    <w:rsid w:val="00F92416"/>
    <w:rsid w:val="00FB343C"/>
    <w:rsid w:val="00FD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377"/>
  <w15:chartTrackingRefBased/>
  <w15:docId w15:val="{020ACD02-CD62-4516-BE28-5977869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D76F0"/>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76F0"/>
    <w:rPr>
      <w:rFonts w:ascii="Arial" w:eastAsia="Times New Roman" w:hAnsi="Arial" w:cs="Arial"/>
      <w:b/>
      <w:bCs/>
      <w:kern w:val="32"/>
      <w:sz w:val="32"/>
      <w:szCs w:val="32"/>
      <w:lang w:eastAsia="pl-PL"/>
    </w:rPr>
  </w:style>
  <w:style w:type="numbering" w:customStyle="1" w:styleId="Bezlisty1">
    <w:name w:val="Bez listy1"/>
    <w:next w:val="Bezlisty"/>
    <w:semiHidden/>
    <w:rsid w:val="003D76F0"/>
  </w:style>
  <w:style w:type="paragraph" w:styleId="Nagwek">
    <w:name w:val="header"/>
    <w:aliases w:val=" Znak"/>
    <w:basedOn w:val="Normalny"/>
    <w:link w:val="Nagwek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
    <w:basedOn w:val="Domylnaczcionkaakapitu"/>
    <w:link w:val="Nagwek"/>
    <w:rsid w:val="003D76F0"/>
    <w:rPr>
      <w:rFonts w:ascii="Times New Roman" w:eastAsia="Times New Roman" w:hAnsi="Times New Roman" w:cs="Times New Roman"/>
      <w:sz w:val="24"/>
      <w:szCs w:val="24"/>
      <w:lang w:eastAsia="pl-PL"/>
    </w:rPr>
  </w:style>
  <w:style w:type="paragraph" w:customStyle="1" w:styleId="a">
    <w:rsid w:val="003D76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D76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3D76F0"/>
    <w:rPr>
      <w:rFonts w:ascii="Times New Roman" w:eastAsia="Times New Roman" w:hAnsi="Times New Roman" w:cs="Times New Roman"/>
      <w:sz w:val="20"/>
      <w:szCs w:val="20"/>
      <w:lang w:eastAsia="pl-PL"/>
    </w:rPr>
  </w:style>
  <w:style w:type="character" w:styleId="Numerstrony">
    <w:name w:val="page number"/>
    <w:basedOn w:val="Domylnaczcionkaakapitu"/>
    <w:rsid w:val="003D76F0"/>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3D76F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3D76F0"/>
    <w:rPr>
      <w:rFonts w:ascii="TimesNewRomanPS" w:eastAsia="Times New Roman" w:hAnsi="TimesNewRomanPS" w:cs="Times New Roman"/>
      <w:color w:val="000000"/>
      <w:sz w:val="24"/>
      <w:szCs w:val="24"/>
      <w:lang w:eastAsia="pl-PL"/>
    </w:rPr>
  </w:style>
  <w:style w:type="paragraph" w:styleId="Tekstprzypisudolnego">
    <w:name w:val="footnote text"/>
    <w:basedOn w:val="Normalny"/>
    <w:link w:val="TekstprzypisudolnegoZnak"/>
    <w:semiHidden/>
    <w:rsid w:val="003D76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D76F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D76F0"/>
  </w:style>
  <w:style w:type="character" w:styleId="Pogrubienie">
    <w:name w:val="Strong"/>
    <w:qFormat/>
    <w:rsid w:val="003D76F0"/>
    <w:rPr>
      <w:b/>
      <w:bCs/>
    </w:rPr>
  </w:style>
  <w:style w:type="paragraph" w:customStyle="1" w:styleId="Styl1">
    <w:name w:val="Styl1"/>
    <w:basedOn w:val="Normalny"/>
    <w:rsid w:val="003D76F0"/>
    <w:pPr>
      <w:widowControl w:val="0"/>
      <w:numPr>
        <w:numId w:val="1"/>
      </w:numPr>
      <w:shd w:val="clear" w:color="auto" w:fill="FFFFFF"/>
      <w:tabs>
        <w:tab w:val="left" w:pos="1032"/>
      </w:tabs>
      <w:autoSpaceDE w:val="0"/>
      <w:autoSpaceDN w:val="0"/>
      <w:adjustRightInd w:val="0"/>
      <w:spacing w:after="0" w:line="250" w:lineRule="exact"/>
      <w:jc w:val="both"/>
    </w:pPr>
    <w:rPr>
      <w:rFonts w:ascii="Times New Roman" w:eastAsia="Times New Roman" w:hAnsi="Times New Roman" w:cs="Times New Roman"/>
      <w:spacing w:val="27"/>
      <w:sz w:val="20"/>
      <w:szCs w:val="20"/>
      <w:lang w:eastAsia="pl-PL"/>
    </w:rPr>
  </w:style>
  <w:style w:type="paragraph" w:customStyle="1" w:styleId="Zawartotabeli">
    <w:name w:val="Zawartość tabeli"/>
    <w:basedOn w:val="Normalny"/>
    <w:rsid w:val="003D76F0"/>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paragraph" w:styleId="Tekstpodstawowywcity">
    <w:name w:val="Body Text Indent"/>
    <w:basedOn w:val="Normalny"/>
    <w:link w:val="TekstpodstawowywcityZnak"/>
    <w:rsid w:val="003D76F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D76F0"/>
    <w:rPr>
      <w:rFonts w:ascii="Times New Roman" w:eastAsia="Times New Roman" w:hAnsi="Times New Roman" w:cs="Times New Roman"/>
      <w:sz w:val="20"/>
      <w:szCs w:val="20"/>
      <w:lang w:eastAsia="pl-PL"/>
    </w:rPr>
  </w:style>
  <w:style w:type="paragraph" w:customStyle="1" w:styleId="Jasnasiatkaakcent31">
    <w:name w:val="Jasna siatka — akcent 31"/>
    <w:basedOn w:val="Normalny"/>
    <w:qFormat/>
    <w:rsid w:val="003D76F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uiPriority w:val="99"/>
    <w:unhideWhenUsed/>
    <w:rsid w:val="003D76F0"/>
    <w:rPr>
      <w:color w:val="0563C1"/>
      <w:u w:val="single"/>
    </w:rPr>
  </w:style>
  <w:style w:type="character" w:styleId="Nierozpoznanawzmianka">
    <w:name w:val="Unresolved Mention"/>
    <w:uiPriority w:val="99"/>
    <w:semiHidden/>
    <w:unhideWhenUsed/>
    <w:rsid w:val="003D76F0"/>
    <w:rPr>
      <w:color w:val="605E5C"/>
      <w:shd w:val="clear" w:color="auto" w:fill="E1DFDD"/>
    </w:rPr>
  </w:style>
  <w:style w:type="table" w:styleId="Tabela-Siatka">
    <w:name w:val="Table Grid"/>
    <w:basedOn w:val="Standardowy"/>
    <w:uiPriority w:val="59"/>
    <w:rsid w:val="003D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4DAB"/>
    <w:pPr>
      <w:ind w:left="720"/>
      <w:contextualSpacing/>
    </w:pPr>
  </w:style>
  <w:style w:type="paragraph" w:customStyle="1" w:styleId="western">
    <w:name w:val="western"/>
    <w:basedOn w:val="Normalny"/>
    <w:rsid w:val="00262043"/>
    <w:pPr>
      <w:spacing w:before="100" w:beforeAutospacing="1" w:after="0" w:line="240" w:lineRule="auto"/>
      <w:jc w:val="both"/>
    </w:pPr>
    <w:rPr>
      <w:rFonts w:ascii="Times New Roman" w:eastAsia="Times New Roman" w:hAnsi="Times New Roman" w:cs="Times New Roman"/>
      <w:color w:val="00000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722227">
      <w:bodyDiv w:val="1"/>
      <w:marLeft w:val="0"/>
      <w:marRight w:val="0"/>
      <w:marTop w:val="0"/>
      <w:marBottom w:val="0"/>
      <w:divBdr>
        <w:top w:val="none" w:sz="0" w:space="0" w:color="auto"/>
        <w:left w:val="none" w:sz="0" w:space="0" w:color="auto"/>
        <w:bottom w:val="none" w:sz="0" w:space="0" w:color="auto"/>
        <w:right w:val="none" w:sz="0" w:space="0" w:color="auto"/>
      </w:divBdr>
    </w:div>
    <w:div w:id="521824804">
      <w:bodyDiv w:val="1"/>
      <w:marLeft w:val="0"/>
      <w:marRight w:val="0"/>
      <w:marTop w:val="0"/>
      <w:marBottom w:val="0"/>
      <w:divBdr>
        <w:top w:val="none" w:sz="0" w:space="0" w:color="auto"/>
        <w:left w:val="none" w:sz="0" w:space="0" w:color="auto"/>
        <w:bottom w:val="none" w:sz="0" w:space="0" w:color="auto"/>
        <w:right w:val="none" w:sz="0" w:space="0" w:color="auto"/>
      </w:divBdr>
    </w:div>
    <w:div w:id="712923926">
      <w:bodyDiv w:val="1"/>
      <w:marLeft w:val="0"/>
      <w:marRight w:val="0"/>
      <w:marTop w:val="0"/>
      <w:marBottom w:val="0"/>
      <w:divBdr>
        <w:top w:val="none" w:sz="0" w:space="0" w:color="auto"/>
        <w:left w:val="none" w:sz="0" w:space="0" w:color="auto"/>
        <w:bottom w:val="none" w:sz="0" w:space="0" w:color="auto"/>
        <w:right w:val="none" w:sz="0" w:space="0" w:color="auto"/>
      </w:divBdr>
    </w:div>
    <w:div w:id="733234552">
      <w:bodyDiv w:val="1"/>
      <w:marLeft w:val="0"/>
      <w:marRight w:val="0"/>
      <w:marTop w:val="0"/>
      <w:marBottom w:val="0"/>
      <w:divBdr>
        <w:top w:val="none" w:sz="0" w:space="0" w:color="auto"/>
        <w:left w:val="none" w:sz="0" w:space="0" w:color="auto"/>
        <w:bottom w:val="none" w:sz="0" w:space="0" w:color="auto"/>
        <w:right w:val="none" w:sz="0" w:space="0" w:color="auto"/>
      </w:divBdr>
    </w:div>
    <w:div w:id="737167825">
      <w:bodyDiv w:val="1"/>
      <w:marLeft w:val="0"/>
      <w:marRight w:val="0"/>
      <w:marTop w:val="0"/>
      <w:marBottom w:val="0"/>
      <w:divBdr>
        <w:top w:val="none" w:sz="0" w:space="0" w:color="auto"/>
        <w:left w:val="none" w:sz="0" w:space="0" w:color="auto"/>
        <w:bottom w:val="none" w:sz="0" w:space="0" w:color="auto"/>
        <w:right w:val="none" w:sz="0" w:space="0" w:color="auto"/>
      </w:divBdr>
    </w:div>
    <w:div w:id="92314760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412585987">
      <w:bodyDiv w:val="1"/>
      <w:marLeft w:val="0"/>
      <w:marRight w:val="0"/>
      <w:marTop w:val="0"/>
      <w:marBottom w:val="0"/>
      <w:divBdr>
        <w:top w:val="none" w:sz="0" w:space="0" w:color="auto"/>
        <w:left w:val="none" w:sz="0" w:space="0" w:color="auto"/>
        <w:bottom w:val="none" w:sz="0" w:space="0" w:color="auto"/>
        <w:right w:val="none" w:sz="0" w:space="0" w:color="auto"/>
      </w:divBdr>
    </w:div>
    <w:div w:id="1499032254">
      <w:bodyDiv w:val="1"/>
      <w:marLeft w:val="0"/>
      <w:marRight w:val="0"/>
      <w:marTop w:val="0"/>
      <w:marBottom w:val="0"/>
      <w:divBdr>
        <w:top w:val="none" w:sz="0" w:space="0" w:color="auto"/>
        <w:left w:val="none" w:sz="0" w:space="0" w:color="auto"/>
        <w:bottom w:val="none" w:sz="0" w:space="0" w:color="auto"/>
        <w:right w:val="none" w:sz="0" w:space="0" w:color="auto"/>
      </w:divBdr>
    </w:div>
    <w:div w:id="1679313193">
      <w:bodyDiv w:val="1"/>
      <w:marLeft w:val="0"/>
      <w:marRight w:val="0"/>
      <w:marTop w:val="0"/>
      <w:marBottom w:val="0"/>
      <w:divBdr>
        <w:top w:val="none" w:sz="0" w:space="0" w:color="auto"/>
        <w:left w:val="none" w:sz="0" w:space="0" w:color="auto"/>
        <w:bottom w:val="none" w:sz="0" w:space="0" w:color="auto"/>
        <w:right w:val="none" w:sz="0" w:space="0" w:color="auto"/>
      </w:divBdr>
    </w:div>
    <w:div w:id="2023779142">
      <w:bodyDiv w:val="1"/>
      <w:marLeft w:val="0"/>
      <w:marRight w:val="0"/>
      <w:marTop w:val="0"/>
      <w:marBottom w:val="0"/>
      <w:divBdr>
        <w:top w:val="none" w:sz="0" w:space="0" w:color="auto"/>
        <w:left w:val="none" w:sz="0" w:space="0" w:color="auto"/>
        <w:bottom w:val="none" w:sz="0" w:space="0" w:color="auto"/>
        <w:right w:val="none" w:sz="0" w:space="0" w:color="auto"/>
      </w:divBdr>
    </w:div>
    <w:div w:id="21080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6693</Words>
  <Characters>40158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Mieszała (KW PSP WROCŁAW)</dc:creator>
  <cp:keywords/>
  <dc:description/>
  <cp:lastModifiedBy>Aleksandra Figlarek (KW PSP WROCŁAW)</cp:lastModifiedBy>
  <cp:revision>9</cp:revision>
  <cp:lastPrinted>2024-05-15T10:14:00Z</cp:lastPrinted>
  <dcterms:created xsi:type="dcterms:W3CDTF">2024-05-16T09:28:00Z</dcterms:created>
  <dcterms:modified xsi:type="dcterms:W3CDTF">2024-05-29T06:51:00Z</dcterms:modified>
</cp:coreProperties>
</file>