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5FF4688C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5D4051A1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89424D" w:rsidRPr="0089424D">
        <w:rPr>
          <w:rFonts w:ascii="Arial" w:eastAsia="Courier New" w:hAnsi="Arial" w:cs="Arial"/>
          <w:b/>
          <w:color w:val="000000" w:themeColor="text1"/>
          <w:lang w:eastAsia="pl-PL" w:bidi="pl-PL"/>
        </w:rPr>
        <w:t>dostawa licencji do zarządzania procesami obsługi druku legitymacji dla Ochotniczych Straży Pożarnych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B65295">
        <w:rPr>
          <w:rFonts w:ascii="Arial" w:hAnsi="Arial" w:cs="Arial"/>
          <w:color w:val="000000" w:themeColor="text1"/>
        </w:rPr>
        <w:t>6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32D1E18F" w:rsidR="006673B5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8320F9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2FCED330" w:rsidR="0025233E" w:rsidRPr="00E7352C" w:rsidRDefault="0089424D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5EB80EB9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B65295">
      <w:rPr>
        <w:rFonts w:ascii="Arial" w:hAnsi="Arial" w:cs="Arial"/>
        <w:sz w:val="20"/>
        <w:szCs w:val="20"/>
      </w:rPr>
      <w:t>6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5619B34F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346D"/>
    <w:rsid w:val="0050516A"/>
    <w:rsid w:val="00534F2C"/>
    <w:rsid w:val="00547E57"/>
    <w:rsid w:val="00560144"/>
    <w:rsid w:val="00576031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320F9"/>
    <w:rsid w:val="00875F33"/>
    <w:rsid w:val="00876B1A"/>
    <w:rsid w:val="0089424D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65295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75CB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9</cp:revision>
  <cp:lastPrinted>2023-12-08T10:23:00Z</cp:lastPrinted>
  <dcterms:created xsi:type="dcterms:W3CDTF">2023-12-07T12:54:00Z</dcterms:created>
  <dcterms:modified xsi:type="dcterms:W3CDTF">2023-12-14T15:18:00Z</dcterms:modified>
</cp:coreProperties>
</file>