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D85430E" w:rsidR="00C220BC" w:rsidRPr="008221AB" w:rsidRDefault="00D57E8F" w:rsidP="00C220BC">
      <w:pPr>
        <w:pBdr>
          <w:bottom w:val="single" w:sz="1" w:space="2" w:color="000000"/>
        </w:pBdr>
        <w:jc w:val="both"/>
        <w:rPr>
          <w:rFonts w:ascii="Tahoma" w:hAnsi="Tahoma" w:cs="Tahoma"/>
          <w:b/>
          <w:bCs/>
          <w:sz w:val="20"/>
          <w:szCs w:val="20"/>
        </w:rPr>
      </w:pPr>
      <w:r w:rsidRPr="008221AB">
        <w:rPr>
          <w:rFonts w:ascii="Tahoma" w:hAnsi="Tahoma" w:cs="Tahoma"/>
          <w:sz w:val="20"/>
          <w:szCs w:val="20"/>
        </w:rPr>
        <w:t xml:space="preserve">Znak sprawy: </w:t>
      </w:r>
      <w:r w:rsidR="008221AB" w:rsidRPr="008221AB">
        <w:rPr>
          <w:rFonts w:ascii="Tahoma" w:hAnsi="Tahoma" w:cs="Tahoma"/>
          <w:b/>
          <w:bCs/>
          <w:sz w:val="20"/>
          <w:szCs w:val="20"/>
        </w:rPr>
        <w:t>9/T/2022</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915AE78" w14:textId="75305A31" w:rsidR="00AF458E" w:rsidRDefault="00AF458E" w:rsidP="00AF458E">
      <w:pPr>
        <w:pBdr>
          <w:top w:val="single" w:sz="1" w:space="6" w:color="000000"/>
          <w:left w:val="single" w:sz="1" w:space="0" w:color="000000"/>
          <w:bottom w:val="single" w:sz="1" w:space="9" w:color="000000"/>
          <w:right w:val="single" w:sz="1" w:space="12" w:color="000000"/>
        </w:pBdr>
        <w:spacing w:after="0"/>
        <w:ind w:right="6004"/>
        <w:jc w:val="center"/>
        <w:rPr>
          <w:rFonts w:ascii="Tahoma" w:hAnsi="Tahoma" w:cs="Tahoma"/>
          <w:b/>
        </w:rPr>
      </w:pPr>
      <w:r>
        <w:rPr>
          <w:rFonts w:ascii="Tahoma" w:hAnsi="Tahoma" w:cs="Tahoma"/>
          <w:b/>
        </w:rPr>
        <w:t xml:space="preserve">Przedsiębiorstwo Gospodarki Komunalnej Sp. z o.o. </w:t>
      </w:r>
    </w:p>
    <w:p w14:paraId="1FD2D9E8" w14:textId="30F5E7B3" w:rsidR="00AF458E" w:rsidRDefault="007676DF" w:rsidP="00AF458E">
      <w:pPr>
        <w:pBdr>
          <w:top w:val="single" w:sz="1" w:space="6" w:color="000000"/>
          <w:left w:val="single" w:sz="1" w:space="0" w:color="000000"/>
          <w:bottom w:val="single" w:sz="1" w:space="9" w:color="000000"/>
          <w:right w:val="single" w:sz="1" w:space="12" w:color="000000"/>
        </w:pBdr>
        <w:spacing w:after="0"/>
        <w:ind w:right="6004"/>
        <w:jc w:val="center"/>
        <w:rPr>
          <w:rFonts w:ascii="Tahoma" w:hAnsi="Tahoma" w:cs="Tahoma"/>
          <w:b/>
        </w:rPr>
      </w:pPr>
      <w:r>
        <w:rPr>
          <w:rFonts w:ascii="Tahoma" w:hAnsi="Tahoma" w:cs="Tahoma"/>
          <w:b/>
        </w:rPr>
        <w:t>u</w:t>
      </w:r>
      <w:r w:rsidR="00AF458E">
        <w:rPr>
          <w:rFonts w:ascii="Tahoma" w:hAnsi="Tahoma" w:cs="Tahoma"/>
          <w:b/>
        </w:rPr>
        <w:t>l. Szczecińska 112</w:t>
      </w:r>
    </w:p>
    <w:p w14:paraId="76FE687A" w14:textId="77777777" w:rsidR="00AF458E" w:rsidRPr="00F576F1" w:rsidRDefault="00AF458E" w:rsidP="00AF458E">
      <w:pPr>
        <w:pBdr>
          <w:top w:val="single" w:sz="1" w:space="6" w:color="000000"/>
          <w:left w:val="single" w:sz="1" w:space="0" w:color="000000"/>
          <w:bottom w:val="single" w:sz="1" w:space="9" w:color="000000"/>
          <w:right w:val="single" w:sz="1" w:space="12" w:color="000000"/>
        </w:pBdr>
        <w:spacing w:after="0"/>
        <w:ind w:right="6004"/>
        <w:jc w:val="center"/>
        <w:rPr>
          <w:rFonts w:ascii="Tahoma" w:hAnsi="Tahoma" w:cs="Tahoma"/>
          <w:b/>
        </w:rPr>
      </w:pPr>
      <w:r>
        <w:rPr>
          <w:rFonts w:ascii="Tahoma" w:hAnsi="Tahoma" w:cs="Tahoma"/>
          <w:b/>
        </w:rPr>
        <w:t>76-200 Słupsk</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E35215F"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AF458E">
        <w:rPr>
          <w:rFonts w:ascii="Tahoma" w:eastAsia="Arial Narrow" w:hAnsi="Tahoma" w:cs="Tahoma"/>
          <w:b/>
          <w:bCs/>
          <w:sz w:val="20"/>
          <w:szCs w:val="20"/>
        </w:rPr>
        <w:t>PPRZEDSIĘBIORSTWA GOSPODARKI KOMUNALNEJ SP. Z O.O. W SŁUPSKU</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9CBFB7C" w:rsidR="00D57E8F" w:rsidRDefault="00D57E8F" w:rsidP="00D57E8F">
      <w:pPr>
        <w:spacing w:after="0" w:line="240" w:lineRule="auto"/>
        <w:jc w:val="both"/>
        <w:rPr>
          <w:rFonts w:ascii="Tahoma" w:eastAsia="Times New Roman" w:hAnsi="Tahoma" w:cs="Tahoma"/>
          <w:sz w:val="20"/>
          <w:szCs w:val="20"/>
          <w:lang w:eastAsia="pl-PL"/>
        </w:rPr>
      </w:pPr>
      <w:r w:rsidRPr="00AF458E">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D546CC" w:rsidRPr="00AF458E">
        <w:rPr>
          <w:rFonts w:ascii="Tahoma" w:eastAsia="Times New Roman" w:hAnsi="Tahoma" w:cs="Tahoma"/>
          <w:sz w:val="20"/>
          <w:szCs w:val="20"/>
          <w:lang w:eastAsia="pl-PL"/>
        </w:rPr>
        <w:t xml:space="preserve">Dz.U. z 2021 r. poz. 1129 </w:t>
      </w:r>
      <w:bookmarkEnd w:id="1"/>
      <w:r w:rsidRPr="00AF458E">
        <w:rPr>
          <w:rFonts w:ascii="Tahoma" w:eastAsia="Times New Roman" w:hAnsi="Tahoma" w:cs="Tahoma"/>
          <w:sz w:val="20"/>
          <w:szCs w:val="20"/>
          <w:lang w:eastAsia="pl-PL"/>
        </w:rPr>
        <w:t xml:space="preserve">z </w:t>
      </w:r>
      <w:proofErr w:type="spellStart"/>
      <w:r w:rsidRPr="00AF458E">
        <w:rPr>
          <w:rFonts w:ascii="Tahoma" w:eastAsia="Times New Roman" w:hAnsi="Tahoma" w:cs="Tahoma"/>
          <w:sz w:val="20"/>
          <w:szCs w:val="20"/>
          <w:lang w:eastAsia="pl-PL"/>
        </w:rPr>
        <w:t>późn</w:t>
      </w:r>
      <w:proofErr w:type="spellEnd"/>
      <w:r w:rsidRPr="00AF458E">
        <w:rPr>
          <w:rFonts w:ascii="Tahoma" w:eastAsia="Times New Roman" w:hAnsi="Tahoma" w:cs="Tahoma"/>
          <w:sz w:val="20"/>
          <w:szCs w:val="20"/>
          <w:lang w:eastAsia="pl-PL"/>
        </w:rPr>
        <w:t>. zm.) - dalej zwanej „Ustawą”</w:t>
      </w:r>
    </w:p>
    <w:p w14:paraId="2993EDF7" w14:textId="140806D1" w:rsidR="00D57E8F" w:rsidRDefault="00D57E8F" w:rsidP="00604751">
      <w:pPr>
        <w:jc w:val="both"/>
        <w:rPr>
          <w:rFonts w:ascii="Tahoma" w:hAnsi="Tahoma" w:cs="Tahoma"/>
        </w:rPr>
      </w:pPr>
    </w:p>
    <w:p w14:paraId="5EFB4ECA" w14:textId="2D35A46D" w:rsidR="00604751" w:rsidRDefault="00D57E8F" w:rsidP="00304296">
      <w:pPr>
        <w:jc w:val="both"/>
        <w:rPr>
          <w:rFonts w:ascii="Tahoma" w:hAnsi="Tahoma" w:cs="Tahoma"/>
          <w:sz w:val="20"/>
          <w:szCs w:val="20"/>
        </w:rPr>
      </w:pPr>
      <w:r w:rsidRPr="00D57E8F">
        <w:rPr>
          <w:rFonts w:ascii="Tahoma" w:hAnsi="Tahoma" w:cs="Tahoma"/>
          <w:sz w:val="20"/>
          <w:szCs w:val="20"/>
        </w:rPr>
        <w:t>Wartość zamówienia</w:t>
      </w:r>
      <w:r w:rsidR="00304296">
        <w:rPr>
          <w:rFonts w:ascii="Tahoma" w:hAnsi="Tahoma" w:cs="Tahoma"/>
          <w:sz w:val="20"/>
          <w:szCs w:val="20"/>
        </w:rPr>
        <w:t xml:space="preserve"> jest </w:t>
      </w:r>
      <w:r w:rsidR="00304296" w:rsidRPr="00304296">
        <w:rPr>
          <w:rFonts w:ascii="Tahoma" w:hAnsi="Tahoma" w:cs="Tahoma"/>
          <w:sz w:val="20"/>
          <w:szCs w:val="20"/>
        </w:rPr>
        <w:t xml:space="preserve">równa progom unijnym </w:t>
      </w:r>
      <w:r w:rsidR="00304296">
        <w:rPr>
          <w:rFonts w:ascii="Tahoma" w:hAnsi="Tahoma" w:cs="Tahoma"/>
          <w:sz w:val="20"/>
          <w:szCs w:val="20"/>
        </w:rPr>
        <w:t>lub</w:t>
      </w:r>
      <w:r w:rsidRPr="00D57E8F">
        <w:rPr>
          <w:rFonts w:ascii="Tahoma" w:hAnsi="Tahoma" w:cs="Tahoma"/>
          <w:sz w:val="20"/>
          <w:szCs w:val="20"/>
        </w:rPr>
        <w:t xml:space="preserve"> przekracza prog</w:t>
      </w:r>
      <w:r w:rsidR="00304296">
        <w:rPr>
          <w:rFonts w:ascii="Tahoma" w:hAnsi="Tahoma" w:cs="Tahoma"/>
          <w:sz w:val="20"/>
          <w:szCs w:val="20"/>
        </w:rPr>
        <w:t>i</w:t>
      </w:r>
      <w:r w:rsidRPr="00D57E8F">
        <w:rPr>
          <w:rFonts w:ascii="Tahoma" w:hAnsi="Tahoma" w:cs="Tahoma"/>
          <w:sz w:val="20"/>
          <w:szCs w:val="20"/>
        </w:rPr>
        <w:t xml:space="preserve"> unijn</w:t>
      </w:r>
      <w:r w:rsidR="00304296">
        <w:rPr>
          <w:rFonts w:ascii="Tahoma" w:hAnsi="Tahoma" w:cs="Tahoma"/>
          <w:sz w:val="20"/>
          <w:szCs w:val="20"/>
        </w:rPr>
        <w:t>e</w:t>
      </w:r>
      <w:r w:rsidRPr="00D57E8F">
        <w:rPr>
          <w:rFonts w:ascii="Tahoma" w:hAnsi="Tahoma" w:cs="Tahoma"/>
          <w:sz w:val="20"/>
          <w:szCs w:val="20"/>
        </w:rPr>
        <w:t xml:space="preserve"> określon</w:t>
      </w:r>
      <w:r w:rsidR="00304296">
        <w:rPr>
          <w:rFonts w:ascii="Tahoma" w:hAnsi="Tahoma" w:cs="Tahoma"/>
          <w:sz w:val="20"/>
          <w:szCs w:val="20"/>
        </w:rPr>
        <w:t>e</w:t>
      </w:r>
      <w:r w:rsidRPr="00D57E8F">
        <w:rPr>
          <w:rFonts w:ascii="Tahoma" w:hAnsi="Tahoma" w:cs="Tahoma"/>
          <w:sz w:val="20"/>
          <w:szCs w:val="20"/>
        </w:rPr>
        <w:t xml:space="preserve">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7EEC0815" w14:textId="77777777" w:rsidR="007676DF" w:rsidRDefault="007676DF" w:rsidP="007676DF">
      <w:pPr>
        <w:outlineLvl w:val="0"/>
        <w:rPr>
          <w:rFonts w:ascii="Tahoma" w:hAnsi="Tahoma" w:cs="Tahoma"/>
          <w:sz w:val="20"/>
          <w:szCs w:val="20"/>
        </w:rPr>
      </w:pPr>
      <w:r>
        <w:rPr>
          <w:rFonts w:ascii="Tahoma" w:hAnsi="Tahoma" w:cs="Tahoma"/>
          <w:sz w:val="20"/>
          <w:szCs w:val="20"/>
        </w:rPr>
        <w:t>Słupsk, dnia 21.03.2022 r.</w:t>
      </w:r>
    </w:p>
    <w:p w14:paraId="089228A5" w14:textId="3FFF078A" w:rsidR="00C220BC" w:rsidRPr="007676DF" w:rsidRDefault="00C220BC" w:rsidP="007676DF">
      <w:pPr>
        <w:outlineLvl w:val="0"/>
        <w:rPr>
          <w:rFonts w:ascii="Tahoma" w:hAnsi="Tahoma" w:cs="Tahoma"/>
          <w:sz w:val="18"/>
          <w:szCs w:val="18"/>
        </w:rPr>
      </w:pPr>
      <w:r w:rsidRPr="007676DF">
        <w:rPr>
          <w:rFonts w:ascii="Tahoma" w:hAnsi="Tahoma" w:cs="Tahoma"/>
          <w:sz w:val="18"/>
          <w:szCs w:val="18"/>
        </w:rPr>
        <w:t>(miejscowość, data)</w:t>
      </w:r>
    </w:p>
    <w:p w14:paraId="4593FDE3" w14:textId="77777777" w:rsidR="00604751" w:rsidRDefault="00604751" w:rsidP="00C220BC">
      <w:pPr>
        <w:jc w:val="center"/>
        <w:outlineLvl w:val="0"/>
        <w:rPr>
          <w:rFonts w:ascii="Tahoma" w:hAnsi="Tahoma" w:cs="Tahoma"/>
          <w:sz w:val="20"/>
          <w:szCs w:val="20"/>
        </w:rPr>
      </w:pPr>
    </w:p>
    <w:p w14:paraId="67660ECE" w14:textId="77777777" w:rsidR="002F43FE" w:rsidRDefault="002F43FE" w:rsidP="00C220BC">
      <w:pPr>
        <w:jc w:val="center"/>
        <w:outlineLvl w:val="0"/>
        <w:rPr>
          <w:rFonts w:ascii="Tahoma" w:hAnsi="Tahoma" w:cs="Tahoma"/>
          <w:sz w:val="20"/>
          <w:szCs w:val="20"/>
        </w:rPr>
      </w:pPr>
    </w:p>
    <w:p w14:paraId="7356576B" w14:textId="68DA195E" w:rsidR="002F43FE" w:rsidRDefault="002F43FE" w:rsidP="00C220BC">
      <w:pPr>
        <w:jc w:val="center"/>
        <w:outlineLvl w:val="0"/>
        <w:rPr>
          <w:rFonts w:ascii="Tahoma" w:hAnsi="Tahoma" w:cs="Tahoma"/>
          <w:sz w:val="20"/>
          <w:szCs w:val="20"/>
        </w:rPr>
      </w:pPr>
    </w:p>
    <w:p w14:paraId="120C0CEF" w14:textId="6A6F321C" w:rsidR="006E4825" w:rsidRDefault="006E4825" w:rsidP="00C220BC">
      <w:pPr>
        <w:jc w:val="center"/>
        <w:outlineLvl w:val="0"/>
        <w:rPr>
          <w:rFonts w:ascii="Tahoma" w:hAnsi="Tahoma" w:cs="Tahoma"/>
          <w:sz w:val="20"/>
          <w:szCs w:val="20"/>
        </w:rPr>
      </w:pPr>
    </w:p>
    <w:p w14:paraId="46E2393C" w14:textId="29151A61" w:rsidR="006E4825" w:rsidRDefault="006E4825" w:rsidP="00C220BC">
      <w:pPr>
        <w:jc w:val="center"/>
        <w:outlineLvl w:val="0"/>
        <w:rPr>
          <w:rFonts w:ascii="Tahoma" w:hAnsi="Tahoma" w:cs="Tahoma"/>
          <w:sz w:val="20"/>
          <w:szCs w:val="20"/>
        </w:rPr>
      </w:pPr>
    </w:p>
    <w:p w14:paraId="29A1C904" w14:textId="77777777" w:rsidR="006E4825" w:rsidRDefault="006E4825" w:rsidP="00C220BC">
      <w:pPr>
        <w:jc w:val="center"/>
        <w:outlineLvl w:val="0"/>
        <w:rPr>
          <w:rFonts w:ascii="Tahoma" w:hAnsi="Tahoma" w:cs="Tahoma"/>
          <w:sz w:val="20"/>
          <w:szCs w:val="20"/>
        </w:rPr>
      </w:pPr>
    </w:p>
    <w:p w14:paraId="74209652" w14:textId="0DE3567B" w:rsidR="002F43FE" w:rsidRPr="002F43FE" w:rsidRDefault="002F43FE" w:rsidP="002F43FE">
      <w:pPr>
        <w:rPr>
          <w:rFonts w:ascii="Tahoma" w:hAnsi="Tahoma" w:cs="Tahoma"/>
          <w:b/>
          <w:sz w:val="20"/>
          <w:szCs w:val="20"/>
          <w:u w:val="single"/>
        </w:rPr>
      </w:pPr>
      <w:bookmarkStart w:id="2" w:name="_Hlk63067097"/>
      <w:r w:rsidRPr="002F43FE">
        <w:rPr>
          <w:rFonts w:ascii="Tahoma" w:hAnsi="Tahoma" w:cs="Tahoma"/>
          <w:b/>
          <w:sz w:val="20"/>
          <w:szCs w:val="20"/>
          <w:u w:val="single"/>
        </w:rPr>
        <w:t>Zawartość  SWZ:</w:t>
      </w:r>
    </w:p>
    <w:p w14:paraId="2133CC31"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5B2D25C7"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6E0F230D" w14:textId="2ADC322A" w:rsid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5C7D4C9F" w14:textId="7EB0513A" w:rsidR="002761A7"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 xml:space="preserve">4. </w:t>
      </w:r>
      <w:r w:rsidRPr="009C0BFD">
        <w:rPr>
          <w:rFonts w:ascii="Tahoma" w:eastAsia="Calibri" w:hAnsi="Tahoma" w:cs="Tahoma"/>
          <w:sz w:val="20"/>
          <w:szCs w:val="20"/>
          <w:lang w:eastAsia="pl-PL"/>
        </w:rPr>
        <w:tab/>
        <w:t>Informacja o przedmiotowych środkach dowodowych</w:t>
      </w:r>
    </w:p>
    <w:p w14:paraId="55C088CE" w14:textId="5FFA0FB6"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5</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Informacja dotycząca udziału podwykonawców w przedmiocie zamówienia</w:t>
      </w:r>
    </w:p>
    <w:p w14:paraId="564D3401" w14:textId="16A5143B"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6</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Opis części zamówienia</w:t>
      </w:r>
      <w:r w:rsidR="002F43FE" w:rsidRPr="009C0BFD">
        <w:rPr>
          <w:rFonts w:ascii="Tahoma" w:eastAsia="Calibri" w:hAnsi="Tahoma" w:cs="Tahoma"/>
          <w:sz w:val="20"/>
          <w:szCs w:val="20"/>
          <w:lang w:eastAsia="pl-PL"/>
        </w:rPr>
        <w:tab/>
      </w:r>
    </w:p>
    <w:p w14:paraId="6AD0FD27" w14:textId="3977BFF4"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7</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Oferty wariantowe</w:t>
      </w:r>
    </w:p>
    <w:p w14:paraId="6E8CA57F" w14:textId="584FCAF1"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8</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Termin wykonania zamówienia</w:t>
      </w:r>
    </w:p>
    <w:p w14:paraId="24B5DB5F" w14:textId="38C6BB6D"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9</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Podstawy wykluczenia</w:t>
      </w:r>
    </w:p>
    <w:p w14:paraId="6FAD8414" w14:textId="17CEF441"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10</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Informacja o warunkach udziału w postępowaniu o udzielenie zamówienia</w:t>
      </w:r>
    </w:p>
    <w:p w14:paraId="6EB0F8C9" w14:textId="33909379" w:rsidR="002F43FE" w:rsidRPr="002F43FE" w:rsidRDefault="002F43FE"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1</w:t>
      </w:r>
      <w:r w:rsidR="002761A7" w:rsidRPr="009C0BFD">
        <w:rPr>
          <w:rFonts w:ascii="Tahoma" w:eastAsia="Calibri" w:hAnsi="Tahoma" w:cs="Tahoma"/>
          <w:sz w:val="20"/>
          <w:szCs w:val="20"/>
          <w:lang w:eastAsia="pl-PL"/>
        </w:rPr>
        <w:t>1</w:t>
      </w:r>
      <w:r w:rsidRPr="009C0BFD">
        <w:rPr>
          <w:rFonts w:ascii="Tahoma" w:eastAsia="Calibri" w:hAnsi="Tahoma" w:cs="Tahoma"/>
          <w:sz w:val="20"/>
          <w:szCs w:val="20"/>
          <w:lang w:eastAsia="pl-PL"/>
        </w:rPr>
        <w:t>.</w:t>
      </w:r>
      <w:r w:rsidRPr="009C0BFD">
        <w:rPr>
          <w:rFonts w:ascii="Tahoma" w:eastAsia="Calibri" w:hAnsi="Tahoma" w:cs="Tahoma"/>
          <w:sz w:val="20"/>
          <w:szCs w:val="20"/>
          <w:lang w:eastAsia="pl-PL"/>
        </w:rPr>
        <w:tab/>
      </w:r>
      <w:r w:rsidR="002761A7" w:rsidRPr="009C0BFD">
        <w:rPr>
          <w:rFonts w:ascii="Tahoma" w:eastAsia="Calibri" w:hAnsi="Tahoma" w:cs="Tahoma"/>
          <w:sz w:val="20"/>
          <w:szCs w:val="20"/>
          <w:lang w:eastAsia="pl-PL"/>
        </w:rPr>
        <w:t>Wykaz oświadczeń i dokumentów potwierdzających spełnienie warunków udziału w postępowaniu oraz brak podstaw wykluczenia</w:t>
      </w:r>
    </w:p>
    <w:p w14:paraId="16452B3C" w14:textId="4249EA52"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2</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76986C25" w14:textId="637F94EF"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Forma i postać składanych oświadczeń i dokumentów oraz oferty</w:t>
      </w:r>
    </w:p>
    <w:p w14:paraId="5079AEFE" w14:textId="717C360C"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673B214F" w14:textId="3782C6D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Wskazanie osób uprawnionych do komunikowania się z wykonawcami</w:t>
      </w:r>
    </w:p>
    <w:p w14:paraId="6279C823" w14:textId="056DAA0C"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Termin związania ofertą</w:t>
      </w:r>
    </w:p>
    <w:p w14:paraId="74FFCAE4" w14:textId="28B8FFF4"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Wymagania dotyczące wadium, w tym jego kwota</w:t>
      </w:r>
    </w:p>
    <w:p w14:paraId="1417876A" w14:textId="207757AD"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Opis sposobu przygotowania oferty</w:t>
      </w:r>
    </w:p>
    <w:p w14:paraId="65B2A747" w14:textId="3936A9A4"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Sposób oraz termin składania ofert</w:t>
      </w:r>
    </w:p>
    <w:p w14:paraId="11C82A5C" w14:textId="7DFD0B43" w:rsidR="002F43FE" w:rsidRPr="002F43FE" w:rsidRDefault="002761A7" w:rsidP="002F43FE">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20</w:t>
      </w:r>
      <w:r w:rsidR="002F43FE" w:rsidRPr="002F43FE">
        <w:rPr>
          <w:rFonts w:ascii="Tahoma" w:eastAsia="Calibri" w:hAnsi="Tahoma" w:cs="Tahoma"/>
          <w:sz w:val="20"/>
          <w:szCs w:val="20"/>
          <w:lang w:eastAsia="pl-PL"/>
        </w:rPr>
        <w:t>.</w:t>
      </w:r>
      <w:r w:rsidR="002F43FE" w:rsidRPr="002F43FE">
        <w:rPr>
          <w:rFonts w:ascii="Tahoma" w:eastAsia="Calibri" w:hAnsi="Tahoma" w:cs="Tahoma"/>
          <w:sz w:val="20"/>
          <w:szCs w:val="20"/>
          <w:lang w:eastAsia="pl-PL"/>
        </w:rPr>
        <w:tab/>
        <w:t>Termin otwarcia ofert</w:t>
      </w:r>
    </w:p>
    <w:p w14:paraId="470DBD8C" w14:textId="50E57E84"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1</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Czynności wykonywane po otwarciu ofert</w:t>
      </w:r>
    </w:p>
    <w:p w14:paraId="752D918D" w14:textId="4083BB0B"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2</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Sposób obliczenia ceny</w:t>
      </w:r>
    </w:p>
    <w:p w14:paraId="5ACA0284" w14:textId="00A8BD5F"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12CF6DC7" w14:textId="0DA07D6A"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AB32D61" w14:textId="2795DD59"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06E0C406" w14:textId="6DCA755C"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77CCCF3A" w14:textId="61C273D6"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0736D4FE" w14:textId="47A9B919"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5D95BD8F" w14:textId="7D098626"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5495F402" w14:textId="5F65C172" w:rsidR="002F43FE" w:rsidRPr="002F43FE" w:rsidRDefault="002761A7" w:rsidP="002F43FE">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002F43FE" w:rsidRPr="002F43FE">
        <w:rPr>
          <w:rFonts w:ascii="Tahoma" w:eastAsia="Calibri" w:hAnsi="Tahoma" w:cs="Tahoma"/>
          <w:sz w:val="20"/>
          <w:szCs w:val="20"/>
          <w:lang w:eastAsia="pl-PL"/>
        </w:rPr>
        <w:t>.</w:t>
      </w:r>
      <w:r w:rsidR="002F43FE" w:rsidRPr="002F43FE">
        <w:rPr>
          <w:rFonts w:ascii="Tahoma" w:eastAsia="Calibri" w:hAnsi="Tahoma" w:cs="Tahoma"/>
          <w:sz w:val="20"/>
          <w:szCs w:val="20"/>
          <w:lang w:eastAsia="pl-PL"/>
        </w:rPr>
        <w:tab/>
        <w:t>Wykaz załączników</w:t>
      </w:r>
      <w:r w:rsidR="00D34700">
        <w:rPr>
          <w:rFonts w:ascii="Tahoma" w:eastAsia="Calibri" w:hAnsi="Tahoma" w:cs="Tahoma"/>
          <w:sz w:val="20"/>
          <w:szCs w:val="20"/>
          <w:lang w:eastAsia="pl-PL"/>
        </w:rPr>
        <w:t>.</w:t>
      </w:r>
    </w:p>
    <w:bookmarkEnd w:id="3"/>
    <w:p w14:paraId="78EBEAC0" w14:textId="17BEE17F" w:rsidR="002F43FE" w:rsidRDefault="002F43FE" w:rsidP="002F43FE">
      <w:pPr>
        <w:tabs>
          <w:tab w:val="left" w:pos="324"/>
          <w:tab w:val="center" w:pos="5046"/>
        </w:tabs>
        <w:outlineLvl w:val="0"/>
        <w:rPr>
          <w:rFonts w:ascii="Tahoma" w:hAnsi="Tahoma" w:cs="Tahoma"/>
          <w:sz w:val="20"/>
          <w:szCs w:val="20"/>
        </w:rPr>
      </w:pPr>
      <w:r>
        <w:rPr>
          <w:rFonts w:ascii="Tahoma" w:hAnsi="Tahoma" w:cs="Tahoma"/>
          <w:sz w:val="20"/>
          <w:szCs w:val="20"/>
        </w:rPr>
        <w:tab/>
      </w:r>
    </w:p>
    <w:bookmarkEnd w:id="2"/>
    <w:p w14:paraId="5764AFF3" w14:textId="52649D1B" w:rsidR="002F43FE" w:rsidRDefault="002F43FE" w:rsidP="00C220BC">
      <w:pPr>
        <w:jc w:val="center"/>
        <w:outlineLvl w:val="0"/>
        <w:rPr>
          <w:rFonts w:ascii="Tahoma" w:hAnsi="Tahoma" w:cs="Tahoma"/>
          <w:sz w:val="20"/>
          <w:szCs w:val="20"/>
        </w:rPr>
        <w:sectPr w:rsidR="002F43FE"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C2456F6" w14:textId="5B00F71F" w:rsidR="00AF458E" w:rsidRPr="005A093F" w:rsidRDefault="00AF458E" w:rsidP="00AF458E">
      <w:pPr>
        <w:spacing w:after="0"/>
        <w:ind w:left="284"/>
        <w:jc w:val="both"/>
        <w:rPr>
          <w:rFonts w:ascii="Tahoma" w:hAnsi="Tahoma" w:cs="Tahoma"/>
        </w:rPr>
      </w:pPr>
      <w:r w:rsidRPr="005A093F">
        <w:rPr>
          <w:rFonts w:ascii="Tahoma" w:hAnsi="Tahoma" w:cs="Tahoma"/>
        </w:rPr>
        <w:t xml:space="preserve">Przedsiębiorstwo Gospodarki Komunalnej Sp. z o.o. </w:t>
      </w:r>
    </w:p>
    <w:p w14:paraId="01489B78" w14:textId="7EA8F8AD" w:rsidR="00AF458E" w:rsidRPr="005A093F" w:rsidRDefault="00AF458E" w:rsidP="00AF458E">
      <w:pPr>
        <w:spacing w:after="0"/>
        <w:ind w:left="284"/>
        <w:jc w:val="both"/>
        <w:rPr>
          <w:rFonts w:ascii="Tahoma" w:hAnsi="Tahoma" w:cs="Tahoma"/>
        </w:rPr>
      </w:pPr>
      <w:r w:rsidRPr="005A093F">
        <w:rPr>
          <w:rFonts w:ascii="Tahoma" w:hAnsi="Tahoma" w:cs="Tahoma"/>
        </w:rPr>
        <w:t xml:space="preserve">reprezentowane przez </w:t>
      </w:r>
      <w:r>
        <w:rPr>
          <w:rFonts w:ascii="Tahoma" w:hAnsi="Tahoma" w:cs="Tahoma"/>
        </w:rPr>
        <w:t xml:space="preserve">Elżbietę Rokitę </w:t>
      </w:r>
      <w:r w:rsidRPr="005A093F">
        <w:rPr>
          <w:rFonts w:ascii="Tahoma" w:hAnsi="Tahoma" w:cs="Tahoma"/>
        </w:rPr>
        <w:t xml:space="preserve"> - Prezes Zarządu</w:t>
      </w:r>
    </w:p>
    <w:p w14:paraId="5980EC63" w14:textId="77777777" w:rsidR="00AF458E" w:rsidRPr="005A093F" w:rsidRDefault="00AF458E" w:rsidP="00AF458E">
      <w:pPr>
        <w:spacing w:after="0"/>
        <w:ind w:left="284"/>
        <w:jc w:val="both"/>
        <w:rPr>
          <w:rFonts w:ascii="Tahoma" w:hAnsi="Tahoma" w:cs="Tahoma"/>
        </w:rPr>
      </w:pPr>
      <w:r w:rsidRPr="005A093F">
        <w:rPr>
          <w:rFonts w:ascii="Tahoma" w:hAnsi="Tahoma" w:cs="Tahoma"/>
        </w:rPr>
        <w:t>ul. Szczecińska 112, 76-200 Słupsk</w:t>
      </w:r>
    </w:p>
    <w:p w14:paraId="41F968BC" w14:textId="77777777" w:rsidR="00AF458E" w:rsidRPr="005A093F" w:rsidRDefault="00AF458E" w:rsidP="00AF458E">
      <w:pPr>
        <w:spacing w:after="0"/>
        <w:ind w:left="284"/>
        <w:jc w:val="both"/>
        <w:rPr>
          <w:rFonts w:ascii="Tahoma" w:hAnsi="Tahoma" w:cs="Tahoma"/>
        </w:rPr>
      </w:pPr>
      <w:r w:rsidRPr="005A093F">
        <w:rPr>
          <w:rFonts w:ascii="Tahoma" w:hAnsi="Tahoma" w:cs="Tahoma"/>
        </w:rPr>
        <w:t>NIP: 839-000-56-23</w:t>
      </w:r>
    </w:p>
    <w:p w14:paraId="1833C047" w14:textId="77777777" w:rsidR="00AF458E" w:rsidRPr="005A093F" w:rsidRDefault="00AF458E" w:rsidP="00AF458E">
      <w:pPr>
        <w:spacing w:after="0"/>
        <w:ind w:left="284"/>
        <w:jc w:val="both"/>
        <w:rPr>
          <w:rFonts w:ascii="Tahoma" w:hAnsi="Tahoma" w:cs="Tahoma"/>
        </w:rPr>
      </w:pPr>
      <w:r w:rsidRPr="005A093F">
        <w:rPr>
          <w:rFonts w:ascii="Tahoma" w:hAnsi="Tahoma" w:cs="Tahoma"/>
        </w:rPr>
        <w:t>REGON: 770530530</w:t>
      </w:r>
    </w:p>
    <w:p w14:paraId="14641E51" w14:textId="77777777" w:rsidR="00AF458E" w:rsidRPr="005A093F" w:rsidRDefault="00AF458E" w:rsidP="00AF458E">
      <w:pPr>
        <w:tabs>
          <w:tab w:val="left" w:pos="3495"/>
        </w:tabs>
        <w:spacing w:after="0"/>
        <w:ind w:left="284"/>
        <w:jc w:val="both"/>
        <w:rPr>
          <w:rFonts w:ascii="Tahoma" w:hAnsi="Tahoma" w:cs="Tahoma"/>
        </w:rPr>
      </w:pPr>
      <w:r w:rsidRPr="005A093F">
        <w:rPr>
          <w:rFonts w:ascii="Tahoma" w:hAnsi="Tahoma" w:cs="Tahoma"/>
        </w:rPr>
        <w:t>KRS: 0000050232</w:t>
      </w:r>
      <w:r>
        <w:rPr>
          <w:rFonts w:ascii="Tahoma" w:hAnsi="Tahoma" w:cs="Tahoma"/>
        </w:rPr>
        <w:tab/>
      </w:r>
    </w:p>
    <w:p w14:paraId="70EEA4C5" w14:textId="61C502F5" w:rsidR="00AF458E" w:rsidRDefault="00AF458E" w:rsidP="00AF458E">
      <w:pPr>
        <w:spacing w:after="0"/>
        <w:ind w:left="284"/>
        <w:jc w:val="both"/>
      </w:pPr>
      <w:r w:rsidRPr="00015146">
        <w:rPr>
          <w:rFonts w:ascii="Tahoma" w:hAnsi="Tahoma" w:cs="Tahoma"/>
        </w:rPr>
        <w:t xml:space="preserve">adres strony internetowej: </w:t>
      </w:r>
      <w:hyperlink r:id="rId11" w:history="1">
        <w:r w:rsidR="009B63A5" w:rsidRPr="00E85ACF">
          <w:rPr>
            <w:rStyle w:val="Hipercze"/>
          </w:rPr>
          <w:t>www.bip.pgkslupsk.pl</w:t>
        </w:r>
      </w:hyperlink>
    </w:p>
    <w:p w14:paraId="0A840D3D" w14:textId="77777777" w:rsidR="00AF458E" w:rsidRPr="00AA5963" w:rsidRDefault="00D50F29" w:rsidP="009B63A5">
      <w:pPr>
        <w:pStyle w:val="Tekstpodstawowy"/>
        <w:spacing w:after="0" w:line="264" w:lineRule="auto"/>
        <w:ind w:right="163"/>
        <w:rPr>
          <w:rFonts w:ascii="Tahoma" w:hAnsi="Tahoma" w:cs="Tahoma"/>
          <w:i/>
          <w:iCs/>
          <w:sz w:val="20"/>
        </w:rPr>
      </w:pPr>
      <w:r w:rsidRPr="00D50F29">
        <w:rPr>
          <w:rFonts w:ascii="Tahoma" w:eastAsiaTheme="majorEastAsia" w:hAnsi="Tahoma" w:cs="Tahoma"/>
          <w:b/>
          <w:sz w:val="20"/>
          <w:szCs w:val="20"/>
        </w:rPr>
        <w:t xml:space="preserve">Adres strony internetowej prowadzonego postępowania: </w:t>
      </w:r>
      <w:hyperlink r:id="rId12" w:history="1">
        <w:r w:rsidR="00AF458E" w:rsidRPr="00AA5963">
          <w:rPr>
            <w:rStyle w:val="Hipercze"/>
            <w:rFonts w:ascii="Tahoma" w:hAnsi="Tahoma" w:cs="Tahoma"/>
            <w:iCs/>
            <w:sz w:val="20"/>
          </w:rPr>
          <w:t>https://platformazakupowa.pl/pn/pgkslupsk</w:t>
        </w:r>
      </w:hyperlink>
      <w:r w:rsidR="00AF458E" w:rsidRPr="00AA5963">
        <w:rPr>
          <w:rFonts w:ascii="Tahoma" w:hAnsi="Tahoma" w:cs="Tahoma"/>
          <w:iCs/>
          <w:sz w:val="20"/>
        </w:rPr>
        <w:t xml:space="preserve">  </w:t>
      </w:r>
    </w:p>
    <w:p w14:paraId="4AEF0746" w14:textId="77777777" w:rsidR="007918B5" w:rsidRPr="001D24E3" w:rsidRDefault="007918B5" w:rsidP="007918B5">
      <w:pPr>
        <w:spacing w:after="120"/>
        <w:rPr>
          <w:rFonts w:ascii="Tahoma" w:hAnsi="Tahoma" w:cs="Tahoma"/>
          <w:color w:val="333333"/>
          <w:sz w:val="20"/>
          <w:szCs w:val="20"/>
          <w:shd w:val="clear" w:color="auto" w:fill="FFFFFF"/>
        </w:rPr>
      </w:pPr>
      <w:r w:rsidRPr="002F13D2">
        <w:rPr>
          <w:rFonts w:ascii="Tahoma" w:hAnsi="Tahoma" w:cs="Tahoma"/>
          <w:color w:val="333333"/>
          <w:sz w:val="20"/>
          <w:szCs w:val="20"/>
          <w:shd w:val="clear" w:color="auto" w:fill="FFFFFF"/>
        </w:rPr>
        <w:t xml:space="preserve">Na niniejszej stronie udostępniane będą zmiany i </w:t>
      </w:r>
      <w:r w:rsidRPr="009B63A5">
        <w:rPr>
          <w:rFonts w:ascii="Tahoma" w:hAnsi="Tahoma" w:cs="Tahoma"/>
          <w:sz w:val="20"/>
          <w:szCs w:val="20"/>
          <w:shd w:val="clear" w:color="auto" w:fill="FFFFFF"/>
        </w:rPr>
        <w:t xml:space="preserve">wyjaśnienia treści SWZ (nie dotyczące załącznika nr 6 i 7 do SWZ, które mają charakter poufny zgodnie z pkt. 3.7 SWZ) </w:t>
      </w:r>
      <w:r w:rsidRPr="002F13D2">
        <w:rPr>
          <w:rFonts w:ascii="Tahoma" w:hAnsi="Tahoma" w:cs="Tahoma"/>
          <w:color w:val="333333"/>
          <w:sz w:val="20"/>
          <w:szCs w:val="20"/>
          <w:shd w:val="clear" w:color="auto" w:fill="FFFFFF"/>
        </w:rPr>
        <w:t xml:space="preserve">oraz inne dokumenty zamówienia bezpośrednio </w:t>
      </w:r>
      <w:r w:rsidRPr="001D24E3">
        <w:rPr>
          <w:rFonts w:ascii="Tahoma" w:hAnsi="Tahoma" w:cs="Tahoma"/>
          <w:color w:val="333333"/>
          <w:sz w:val="20"/>
          <w:szCs w:val="20"/>
          <w:shd w:val="clear" w:color="auto" w:fill="FFFFFF"/>
        </w:rPr>
        <w:t>związane z postępowaniem o udzielenie zamówienia.</w:t>
      </w:r>
    </w:p>
    <w:p w14:paraId="638885DB" w14:textId="6F3AC93F" w:rsidR="00D50F29" w:rsidRPr="001D24E3" w:rsidRDefault="00D50F29" w:rsidP="00D50F29">
      <w:pPr>
        <w:rPr>
          <w:rFonts w:ascii="Tahoma" w:eastAsiaTheme="majorEastAsia" w:hAnsi="Tahoma" w:cs="Tahoma"/>
          <w:b/>
          <w:sz w:val="20"/>
          <w:szCs w:val="20"/>
          <w:u w:val="single"/>
        </w:rPr>
      </w:pPr>
      <w:r w:rsidRPr="001D24E3">
        <w:rPr>
          <w:rFonts w:ascii="Tahoma" w:eastAsiaTheme="majorEastAsia" w:hAnsi="Tahoma" w:cs="Tahoma"/>
          <w:b/>
          <w:sz w:val="20"/>
          <w:szCs w:val="20"/>
        </w:rPr>
        <w:t xml:space="preserve">Adres poczty elektronicznej: </w:t>
      </w:r>
      <w:hyperlink r:id="rId13" w:history="1">
        <w:r w:rsidR="00AF458E" w:rsidRPr="001D24E3">
          <w:rPr>
            <w:rStyle w:val="Hipercze"/>
            <w:rFonts w:ascii="Tahoma" w:hAnsi="Tahoma" w:cs="Tahoma"/>
            <w:sz w:val="20"/>
            <w:szCs w:val="20"/>
          </w:rPr>
          <w:t>przetarg@pgkslupsk.pl</w:t>
        </w:r>
      </w:hyperlink>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49F4F938" w:rsidR="00604751"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 xml:space="preserve">Zamawiający udziela zamówienia w trybie </w:t>
      </w:r>
      <w:r w:rsidR="00555200" w:rsidRPr="00555200">
        <w:rPr>
          <w:rFonts w:ascii="Tahoma" w:hAnsi="Tahoma" w:cs="Tahoma"/>
          <w:sz w:val="20"/>
          <w:szCs w:val="20"/>
        </w:rPr>
        <w:t>przetargu nieograniczonego</w:t>
      </w:r>
      <w:r w:rsidRPr="00D50F29">
        <w:rPr>
          <w:rFonts w:ascii="Tahoma" w:hAnsi="Tahoma" w:cs="Tahoma"/>
          <w:sz w:val="20"/>
          <w:szCs w:val="20"/>
        </w:rPr>
        <w:t xml:space="preserve">, na podstawie art. </w:t>
      </w:r>
      <w:r w:rsidR="00CC3369">
        <w:rPr>
          <w:rFonts w:ascii="Tahoma" w:hAnsi="Tahoma" w:cs="Tahoma"/>
          <w:sz w:val="20"/>
          <w:szCs w:val="20"/>
        </w:rPr>
        <w:t>132</w:t>
      </w:r>
      <w:r w:rsidRPr="00D50F29">
        <w:rPr>
          <w:rFonts w:ascii="Tahoma" w:hAnsi="Tahoma" w:cs="Tahoma"/>
          <w:sz w:val="20"/>
          <w:szCs w:val="20"/>
        </w:rPr>
        <w:t xml:space="preserve"> Ustawy, w którym w odpowiedzi na ogłoszenie o zamówieniu oferty mogą składać wszyscy zainteresowani wykonawcy</w:t>
      </w:r>
      <w:r w:rsidR="00555200">
        <w:rPr>
          <w:rFonts w:ascii="Tahoma" w:hAnsi="Tahoma" w:cs="Tahoma"/>
          <w:sz w:val="20"/>
          <w:szCs w:val="20"/>
        </w:rPr>
        <w:t>.</w:t>
      </w:r>
    </w:p>
    <w:p w14:paraId="4E73CA0A" w14:textId="3DC5790A" w:rsidR="007829A5" w:rsidRPr="00D50F29" w:rsidRDefault="007829A5"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829A5">
        <w:rPr>
          <w:rFonts w:ascii="Tahoma" w:hAnsi="Tahoma" w:cs="Tahoma"/>
          <w:sz w:val="20"/>
          <w:szCs w:val="20"/>
        </w:rPr>
        <w:t xml:space="preserve">Zamawiający, zgodnie z art. 139 </w:t>
      </w:r>
      <w:r w:rsidR="00CC3369">
        <w:rPr>
          <w:rFonts w:ascii="Tahoma" w:hAnsi="Tahoma" w:cs="Tahoma"/>
          <w:sz w:val="20"/>
          <w:szCs w:val="20"/>
        </w:rPr>
        <w:t>Ustawy</w:t>
      </w:r>
      <w:r w:rsidRPr="007829A5">
        <w:rPr>
          <w:rFonts w:ascii="Tahoma" w:hAnsi="Tahoma" w:cs="Tahoma"/>
          <w:sz w:val="20"/>
          <w:szCs w:val="20"/>
        </w:rPr>
        <w:t xml:space="preserve">, przewiduje odwróconą kolejność czynności, tj. może najpierw dokonać badania i </w:t>
      </w:r>
      <w:r w:rsidRPr="00AF458E">
        <w:rPr>
          <w:rFonts w:ascii="Tahoma" w:hAnsi="Tahoma" w:cs="Tahoma"/>
          <w:sz w:val="20"/>
          <w:szCs w:val="20"/>
        </w:rPr>
        <w:t>oceny ofert, a następnie dokonać kwalifikacji podmiotowej wykonawcy, którego oferta została najwyżej oceniona, w zakresie braku podstaw wykluczenia oraz spełniania warunków udziału w postępowaniu.</w:t>
      </w:r>
      <w:r w:rsidR="00555200" w:rsidRPr="00AF458E">
        <w:rPr>
          <w:rFonts w:ascii="Tahoma" w:hAnsi="Tahoma" w:cs="Tahoma"/>
          <w:sz w:val="20"/>
          <w:szCs w:val="20"/>
        </w:rPr>
        <w:t xml:space="preserve"> </w:t>
      </w:r>
    </w:p>
    <w:p w14:paraId="1931D0FC" w14:textId="77777777" w:rsidR="00555200" w:rsidRDefault="00555200" w:rsidP="008B23B2">
      <w:pPr>
        <w:pStyle w:val="Akapitzlist"/>
        <w:numPr>
          <w:ilvl w:val="1"/>
          <w:numId w:val="1"/>
        </w:numPr>
        <w:ind w:left="567" w:hanging="567"/>
        <w:rPr>
          <w:rFonts w:ascii="Tahoma" w:hAnsi="Tahoma" w:cs="Tahoma"/>
          <w:sz w:val="20"/>
          <w:szCs w:val="20"/>
        </w:rPr>
      </w:pPr>
      <w:r w:rsidRPr="00555200">
        <w:rPr>
          <w:rFonts w:ascii="Tahoma" w:hAnsi="Tahoma" w:cs="Tahoma"/>
          <w:sz w:val="20"/>
          <w:szCs w:val="20"/>
        </w:rPr>
        <w:t>Wartość zamówienia jest równa progom unijnym lub przekracza progi unijne określone na podstawie art. 3 Ustawy.</w:t>
      </w:r>
    </w:p>
    <w:p w14:paraId="717420E3" w14:textId="70376BDC"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AF458E">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5FC46349"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F458E" w:rsidRDefault="003D417E" w:rsidP="00C43DB7">
      <w:pPr>
        <w:tabs>
          <w:tab w:val="left" w:pos="5245"/>
        </w:tabs>
        <w:spacing w:after="0" w:line="240" w:lineRule="auto"/>
        <w:rPr>
          <w:rFonts w:ascii="Tahoma" w:hAnsi="Tahoma" w:cs="Tahoma"/>
          <w:b/>
          <w:sz w:val="20"/>
          <w:szCs w:val="20"/>
        </w:rPr>
      </w:pPr>
      <w:r w:rsidRPr="00AF458E">
        <w:rPr>
          <w:rFonts w:ascii="Tahoma" w:hAnsi="Tahoma" w:cs="Tahoma"/>
          <w:b/>
          <w:sz w:val="20"/>
          <w:szCs w:val="20"/>
        </w:rPr>
        <w:t>Część II Zamówienia:</w:t>
      </w:r>
    </w:p>
    <w:p w14:paraId="63EAB453" w14:textId="77777777" w:rsidR="003D417E" w:rsidRPr="00AF458E" w:rsidRDefault="003D417E" w:rsidP="00C43DB7">
      <w:pPr>
        <w:tabs>
          <w:tab w:val="left" w:pos="5245"/>
        </w:tabs>
        <w:spacing w:after="0" w:line="240" w:lineRule="auto"/>
        <w:rPr>
          <w:rFonts w:ascii="Tahoma" w:hAnsi="Tahoma" w:cs="Tahoma"/>
          <w:bCs/>
          <w:sz w:val="20"/>
          <w:szCs w:val="20"/>
        </w:rPr>
      </w:pPr>
      <w:r w:rsidRPr="00AF458E">
        <w:rPr>
          <w:rFonts w:ascii="Tahoma" w:hAnsi="Tahoma" w:cs="Tahoma"/>
          <w:bCs/>
          <w:sz w:val="20"/>
          <w:szCs w:val="20"/>
        </w:rPr>
        <w:t>Ubezpieczenie pojazdów Zamawiającego w zakresie:</w:t>
      </w:r>
    </w:p>
    <w:p w14:paraId="3E14CECF" w14:textId="77777777" w:rsidR="003D417E" w:rsidRPr="00AF458E" w:rsidRDefault="003D417E" w:rsidP="00C43DB7">
      <w:pPr>
        <w:autoSpaceDE w:val="0"/>
        <w:spacing w:after="0" w:line="240" w:lineRule="auto"/>
        <w:rPr>
          <w:rFonts w:ascii="Tahoma" w:hAnsi="Tahoma" w:cs="Tahoma"/>
          <w:bCs/>
          <w:sz w:val="20"/>
          <w:szCs w:val="20"/>
        </w:rPr>
      </w:pPr>
      <w:bookmarkStart w:id="4" w:name="_Hlk61267726"/>
      <w:r w:rsidRPr="00AF458E">
        <w:rPr>
          <w:rFonts w:ascii="Tahoma" w:hAnsi="Tahoma" w:cs="Tahoma"/>
          <w:bCs/>
          <w:sz w:val="20"/>
          <w:szCs w:val="20"/>
        </w:rPr>
        <w:t>Ubezpieczenia odpowiedzialności cywilnej posiadaczy pojazdów mechanicznych,</w:t>
      </w:r>
    </w:p>
    <w:p w14:paraId="3F4EC24D" w14:textId="77777777" w:rsidR="003D417E" w:rsidRPr="00AF458E" w:rsidRDefault="003D417E" w:rsidP="00C43DB7">
      <w:pPr>
        <w:autoSpaceDE w:val="0"/>
        <w:spacing w:after="0" w:line="240" w:lineRule="auto"/>
        <w:rPr>
          <w:rFonts w:ascii="Tahoma" w:hAnsi="Tahoma" w:cs="Tahoma"/>
          <w:bCs/>
          <w:sz w:val="20"/>
          <w:szCs w:val="20"/>
        </w:rPr>
      </w:pPr>
      <w:r w:rsidRPr="00AF458E">
        <w:rPr>
          <w:rFonts w:ascii="Tahoma" w:hAnsi="Tahoma" w:cs="Tahoma"/>
          <w:bCs/>
          <w:sz w:val="20"/>
          <w:szCs w:val="20"/>
        </w:rPr>
        <w:t>Ubezpieczenia autocasco,</w:t>
      </w:r>
    </w:p>
    <w:p w14:paraId="4B80DB6A" w14:textId="77777777" w:rsidR="003D417E" w:rsidRPr="00AF458E" w:rsidRDefault="003D417E" w:rsidP="00C43DB7">
      <w:pPr>
        <w:autoSpaceDE w:val="0"/>
        <w:spacing w:after="0" w:line="240" w:lineRule="auto"/>
        <w:rPr>
          <w:rFonts w:ascii="Tahoma" w:hAnsi="Tahoma" w:cs="Tahoma"/>
          <w:bCs/>
          <w:sz w:val="20"/>
          <w:szCs w:val="20"/>
        </w:rPr>
      </w:pPr>
      <w:r w:rsidRPr="00AF458E">
        <w:rPr>
          <w:rFonts w:ascii="Tahoma" w:hAnsi="Tahoma" w:cs="Tahoma"/>
          <w:bCs/>
          <w:sz w:val="20"/>
          <w:szCs w:val="20"/>
        </w:rPr>
        <w:lastRenderedPageBreak/>
        <w:t>Ubezpieczenia następstw nieszczęśliwych wypadków kierowcy i pasażerów,</w:t>
      </w:r>
    </w:p>
    <w:p w14:paraId="296E4A60" w14:textId="77777777" w:rsidR="003D417E" w:rsidRPr="00AF458E" w:rsidRDefault="003D417E" w:rsidP="00C43DB7">
      <w:pPr>
        <w:tabs>
          <w:tab w:val="left" w:pos="5245"/>
        </w:tabs>
        <w:spacing w:after="0" w:line="240" w:lineRule="auto"/>
        <w:rPr>
          <w:rFonts w:ascii="Tahoma" w:hAnsi="Tahoma" w:cs="Tahoma"/>
          <w:bCs/>
          <w:sz w:val="20"/>
          <w:szCs w:val="20"/>
        </w:rPr>
      </w:pPr>
      <w:r w:rsidRPr="00AF458E">
        <w:rPr>
          <w:rFonts w:ascii="Tahoma" w:hAnsi="Tahoma" w:cs="Tahoma"/>
          <w:bCs/>
          <w:sz w:val="20"/>
          <w:szCs w:val="20"/>
        </w:rPr>
        <w:t>Ubezpieczenia Assistance</w:t>
      </w:r>
    </w:p>
    <w:bookmarkEnd w:id="4"/>
    <w:p w14:paraId="072808B0" w14:textId="77777777" w:rsidR="003D417E" w:rsidRPr="00AF458E" w:rsidRDefault="003D417E" w:rsidP="003D417E">
      <w:pPr>
        <w:tabs>
          <w:tab w:val="left" w:pos="5245"/>
        </w:tabs>
        <w:spacing w:after="0" w:line="240" w:lineRule="auto"/>
        <w:rPr>
          <w:rFonts w:ascii="Tahoma" w:hAnsi="Tahoma" w:cs="Tahoma"/>
          <w:b/>
          <w:sz w:val="20"/>
          <w:szCs w:val="20"/>
        </w:rPr>
      </w:pPr>
    </w:p>
    <w:p w14:paraId="25E20A2D" w14:textId="77777777" w:rsidR="003D417E" w:rsidRPr="00AF458E" w:rsidRDefault="003D417E" w:rsidP="003D417E">
      <w:pPr>
        <w:tabs>
          <w:tab w:val="left" w:pos="5245"/>
        </w:tabs>
        <w:spacing w:after="0" w:line="240" w:lineRule="auto"/>
        <w:rPr>
          <w:rFonts w:ascii="Tahoma" w:hAnsi="Tahoma" w:cs="Tahoma"/>
          <w:sz w:val="20"/>
          <w:szCs w:val="20"/>
          <w:u w:val="single"/>
        </w:rPr>
      </w:pPr>
      <w:r w:rsidRPr="00AF458E">
        <w:rPr>
          <w:rFonts w:ascii="Tahoma" w:hAnsi="Tahoma" w:cs="Tahoma"/>
          <w:sz w:val="20"/>
          <w:szCs w:val="20"/>
          <w:u w:val="single"/>
        </w:rPr>
        <w:t>Przedmiot główny:</w:t>
      </w:r>
    </w:p>
    <w:p w14:paraId="6BAD29B3" w14:textId="77777777" w:rsidR="003D417E" w:rsidRPr="00AF458E" w:rsidRDefault="003D417E" w:rsidP="003D417E">
      <w:pPr>
        <w:tabs>
          <w:tab w:val="left" w:pos="5245"/>
        </w:tabs>
        <w:spacing w:after="0" w:line="240" w:lineRule="auto"/>
        <w:rPr>
          <w:rFonts w:ascii="Tahoma" w:hAnsi="Tahoma" w:cs="Tahoma"/>
          <w:sz w:val="20"/>
          <w:szCs w:val="20"/>
        </w:rPr>
      </w:pPr>
      <w:r w:rsidRPr="00AF458E">
        <w:rPr>
          <w:rFonts w:ascii="Tahoma" w:hAnsi="Tahoma" w:cs="Tahoma"/>
          <w:sz w:val="20"/>
          <w:szCs w:val="20"/>
        </w:rPr>
        <w:t>CPV: 66.51.00.00-8</w:t>
      </w:r>
    </w:p>
    <w:p w14:paraId="6D25B18F" w14:textId="77777777" w:rsidR="003D417E" w:rsidRPr="00AF458E" w:rsidRDefault="003D417E" w:rsidP="003D417E">
      <w:pPr>
        <w:tabs>
          <w:tab w:val="left" w:pos="5245"/>
        </w:tabs>
        <w:spacing w:after="0" w:line="240" w:lineRule="auto"/>
        <w:rPr>
          <w:rFonts w:ascii="Tahoma" w:hAnsi="Tahoma" w:cs="Tahoma"/>
          <w:sz w:val="20"/>
          <w:szCs w:val="20"/>
        </w:rPr>
      </w:pPr>
      <w:r w:rsidRPr="00AF458E">
        <w:rPr>
          <w:rFonts w:ascii="Tahoma" w:hAnsi="Tahoma" w:cs="Tahoma"/>
          <w:sz w:val="20"/>
          <w:szCs w:val="20"/>
        </w:rPr>
        <w:t>Nazewnictwo wg CPV: usługi ubezpieczeniowe</w:t>
      </w:r>
    </w:p>
    <w:p w14:paraId="5A19ACC4" w14:textId="77777777" w:rsidR="003D417E" w:rsidRPr="00AF458E" w:rsidRDefault="003D417E" w:rsidP="003D417E">
      <w:pPr>
        <w:tabs>
          <w:tab w:val="left" w:pos="5245"/>
        </w:tabs>
        <w:spacing w:after="0" w:line="240" w:lineRule="auto"/>
        <w:rPr>
          <w:rFonts w:ascii="Tahoma" w:hAnsi="Tahoma" w:cs="Tahoma"/>
          <w:sz w:val="20"/>
          <w:szCs w:val="20"/>
        </w:rPr>
      </w:pPr>
    </w:p>
    <w:p w14:paraId="2605B1BF" w14:textId="77777777" w:rsidR="003D417E" w:rsidRPr="00AF458E" w:rsidRDefault="003D417E" w:rsidP="003D417E">
      <w:pPr>
        <w:tabs>
          <w:tab w:val="left" w:pos="8010"/>
        </w:tabs>
        <w:spacing w:after="0" w:line="240" w:lineRule="auto"/>
        <w:rPr>
          <w:rFonts w:ascii="Tahoma" w:hAnsi="Tahoma" w:cs="Tahoma"/>
          <w:sz w:val="20"/>
          <w:szCs w:val="20"/>
          <w:u w:val="single"/>
        </w:rPr>
      </w:pPr>
      <w:r w:rsidRPr="00AF458E">
        <w:rPr>
          <w:rFonts w:ascii="Tahoma" w:hAnsi="Tahoma" w:cs="Tahoma"/>
          <w:sz w:val="20"/>
          <w:szCs w:val="20"/>
          <w:u w:val="single"/>
        </w:rPr>
        <w:t>Przedmioty dodatkowe:</w:t>
      </w:r>
      <w:r w:rsidRPr="00AF458E">
        <w:rPr>
          <w:rFonts w:ascii="Tahoma" w:hAnsi="Tahoma" w:cs="Tahoma"/>
          <w:sz w:val="20"/>
          <w:szCs w:val="20"/>
          <w:u w:val="single"/>
        </w:rPr>
        <w:tab/>
      </w:r>
    </w:p>
    <w:p w14:paraId="4380BE5C" w14:textId="77777777" w:rsidR="003D417E" w:rsidRPr="00AF458E" w:rsidRDefault="003D417E" w:rsidP="003D417E">
      <w:pPr>
        <w:tabs>
          <w:tab w:val="left" w:pos="5245"/>
        </w:tabs>
        <w:spacing w:after="0" w:line="240" w:lineRule="auto"/>
        <w:rPr>
          <w:rFonts w:ascii="Tahoma" w:hAnsi="Tahoma" w:cs="Tahoma"/>
          <w:sz w:val="20"/>
          <w:szCs w:val="20"/>
        </w:rPr>
      </w:pPr>
      <w:r w:rsidRPr="00AF458E">
        <w:rPr>
          <w:rFonts w:ascii="Tahoma" w:hAnsi="Tahoma" w:cs="Tahoma"/>
          <w:sz w:val="20"/>
          <w:szCs w:val="20"/>
        </w:rPr>
        <w:t>CPV: 66.51.21.00-3</w:t>
      </w:r>
    </w:p>
    <w:p w14:paraId="3D139E52" w14:textId="77777777" w:rsidR="003D417E" w:rsidRPr="00AF458E" w:rsidRDefault="003D417E" w:rsidP="003D417E">
      <w:pPr>
        <w:tabs>
          <w:tab w:val="left" w:pos="5245"/>
        </w:tabs>
        <w:spacing w:after="0" w:line="240" w:lineRule="auto"/>
        <w:rPr>
          <w:rFonts w:ascii="Tahoma" w:hAnsi="Tahoma" w:cs="Tahoma"/>
          <w:sz w:val="20"/>
          <w:szCs w:val="20"/>
        </w:rPr>
      </w:pPr>
      <w:r w:rsidRPr="00AF458E">
        <w:rPr>
          <w:rFonts w:ascii="Tahoma" w:hAnsi="Tahoma" w:cs="Tahoma"/>
          <w:sz w:val="20"/>
          <w:szCs w:val="20"/>
        </w:rPr>
        <w:t>Nazewnictwo wg CPV: usługi ubezpieczenia od następstw nieszczęśliwych wypadków</w:t>
      </w:r>
    </w:p>
    <w:p w14:paraId="34AD93E5" w14:textId="77777777" w:rsidR="003D417E" w:rsidRPr="00AF458E" w:rsidRDefault="003D417E" w:rsidP="003D417E">
      <w:pPr>
        <w:tabs>
          <w:tab w:val="left" w:pos="5245"/>
        </w:tabs>
        <w:spacing w:after="0" w:line="240" w:lineRule="auto"/>
        <w:rPr>
          <w:rFonts w:ascii="Tahoma" w:hAnsi="Tahoma" w:cs="Tahoma"/>
          <w:sz w:val="20"/>
          <w:szCs w:val="20"/>
        </w:rPr>
      </w:pPr>
      <w:r w:rsidRPr="00AF458E">
        <w:rPr>
          <w:rFonts w:ascii="Tahoma" w:hAnsi="Tahoma" w:cs="Tahoma"/>
          <w:sz w:val="20"/>
          <w:szCs w:val="20"/>
        </w:rPr>
        <w:t>CPV: 66.51.41.10-0</w:t>
      </w:r>
    </w:p>
    <w:p w14:paraId="020F8572" w14:textId="77777777" w:rsidR="003D417E" w:rsidRPr="00AF458E" w:rsidRDefault="003D417E" w:rsidP="003D417E">
      <w:pPr>
        <w:tabs>
          <w:tab w:val="left" w:pos="5245"/>
        </w:tabs>
        <w:spacing w:after="0" w:line="240" w:lineRule="auto"/>
        <w:rPr>
          <w:rFonts w:ascii="Tahoma" w:hAnsi="Tahoma" w:cs="Tahoma"/>
          <w:sz w:val="20"/>
          <w:szCs w:val="20"/>
        </w:rPr>
      </w:pPr>
      <w:r w:rsidRPr="00AF458E">
        <w:rPr>
          <w:rFonts w:ascii="Tahoma" w:hAnsi="Tahoma" w:cs="Tahoma"/>
          <w:sz w:val="20"/>
          <w:szCs w:val="20"/>
        </w:rPr>
        <w:t>Nazewnictwo wg CPV: usługi ubezpieczeń pojazdów mechanicznych</w:t>
      </w:r>
    </w:p>
    <w:p w14:paraId="287F244E" w14:textId="77777777" w:rsidR="003D417E" w:rsidRPr="00AF458E" w:rsidRDefault="003D417E" w:rsidP="003D417E">
      <w:pPr>
        <w:tabs>
          <w:tab w:val="left" w:pos="3150"/>
        </w:tabs>
        <w:spacing w:after="0" w:line="240" w:lineRule="auto"/>
        <w:rPr>
          <w:rFonts w:ascii="Tahoma" w:hAnsi="Tahoma" w:cs="Tahoma"/>
          <w:sz w:val="20"/>
          <w:szCs w:val="20"/>
        </w:rPr>
      </w:pPr>
      <w:r w:rsidRPr="00AF458E">
        <w:rPr>
          <w:rFonts w:ascii="Tahoma" w:hAnsi="Tahoma" w:cs="Tahoma"/>
          <w:sz w:val="20"/>
          <w:szCs w:val="20"/>
        </w:rPr>
        <w:t>CPV: 66.51.61.00-1</w:t>
      </w:r>
      <w:r w:rsidRPr="00AF458E">
        <w:rPr>
          <w:rFonts w:ascii="Tahoma" w:hAnsi="Tahoma" w:cs="Tahoma"/>
          <w:sz w:val="20"/>
          <w:szCs w:val="20"/>
        </w:rPr>
        <w:tab/>
      </w:r>
    </w:p>
    <w:p w14:paraId="30A09F87" w14:textId="77777777" w:rsidR="003D417E" w:rsidRPr="00AF458E" w:rsidRDefault="003D417E" w:rsidP="003D417E">
      <w:pPr>
        <w:tabs>
          <w:tab w:val="left" w:pos="5245"/>
        </w:tabs>
        <w:spacing w:after="0" w:line="240" w:lineRule="auto"/>
        <w:rPr>
          <w:rFonts w:ascii="Tahoma" w:hAnsi="Tahoma" w:cs="Tahoma"/>
          <w:sz w:val="20"/>
          <w:szCs w:val="20"/>
        </w:rPr>
      </w:pPr>
      <w:r w:rsidRPr="00AF458E">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3D417E">
      <w:pPr>
        <w:tabs>
          <w:tab w:val="left" w:pos="5245"/>
        </w:tabs>
        <w:spacing w:after="0" w:line="240" w:lineRule="auto"/>
        <w:jc w:val="center"/>
        <w:rPr>
          <w:rFonts w:ascii="Tahoma" w:hAnsi="Tahoma" w:cs="Tahoma"/>
          <w:b/>
          <w:sz w:val="20"/>
          <w:szCs w:val="20"/>
          <w:highlight w:val="green"/>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6F8E7AD" w:rsidR="00982F80" w:rsidRPr="009B63A5" w:rsidRDefault="00982F80" w:rsidP="00982F80">
      <w:pPr>
        <w:tabs>
          <w:tab w:val="left" w:pos="0"/>
        </w:tabs>
        <w:jc w:val="both"/>
        <w:rPr>
          <w:rFonts w:ascii="Tahoma" w:hAnsi="Tahoma" w:cs="Tahoma"/>
          <w:b/>
          <w:sz w:val="20"/>
          <w:szCs w:val="20"/>
        </w:rPr>
      </w:pPr>
      <w:r w:rsidRPr="009B63A5">
        <w:rPr>
          <w:rFonts w:ascii="Tahoma" w:hAnsi="Tahoma" w:cs="Tahoma"/>
          <w:sz w:val="20"/>
          <w:szCs w:val="20"/>
        </w:rPr>
        <w:t>Szczegółowy opis przedmiotu zamówienia zawarty jest w</w:t>
      </w:r>
      <w:r w:rsidRPr="009B63A5">
        <w:rPr>
          <w:rFonts w:ascii="Tahoma" w:hAnsi="Tahoma" w:cs="Tahoma"/>
          <w:b/>
          <w:sz w:val="20"/>
          <w:szCs w:val="20"/>
        </w:rPr>
        <w:t xml:space="preserve"> Załączniku Nr </w:t>
      </w:r>
      <w:r w:rsidR="00530DB1" w:rsidRPr="009B63A5">
        <w:rPr>
          <w:rFonts w:ascii="Tahoma" w:hAnsi="Tahoma" w:cs="Tahoma"/>
          <w:b/>
          <w:sz w:val="20"/>
          <w:szCs w:val="20"/>
        </w:rPr>
        <w:t>6</w:t>
      </w:r>
      <w:r w:rsidRPr="009B63A5">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36AB362D" w14:textId="5994D027" w:rsidR="00CE2B8D" w:rsidRPr="006E4825" w:rsidRDefault="00CE2B8D" w:rsidP="00CE2B8D">
      <w:pPr>
        <w:pStyle w:val="Akapitzlist"/>
        <w:numPr>
          <w:ilvl w:val="1"/>
          <w:numId w:val="1"/>
        </w:numPr>
        <w:autoSpaceDE w:val="0"/>
        <w:autoSpaceDN w:val="0"/>
        <w:adjustRightInd w:val="0"/>
        <w:ind w:left="567" w:hanging="567"/>
        <w:jc w:val="both"/>
        <w:rPr>
          <w:rFonts w:ascii="Tahoma" w:hAnsi="Tahoma" w:cs="Tahoma"/>
          <w:sz w:val="20"/>
          <w:szCs w:val="20"/>
        </w:rPr>
      </w:pPr>
      <w:bookmarkStart w:id="5" w:name="_Hlk63067237"/>
      <w:r w:rsidRPr="006E4825">
        <w:rPr>
          <w:rFonts w:ascii="Tahoma" w:hAnsi="Tahoma" w:cs="Tahoma"/>
          <w:b/>
          <w:bCs/>
          <w:sz w:val="20"/>
          <w:szCs w:val="20"/>
        </w:rPr>
        <w:t xml:space="preserve">Prawo opcji </w:t>
      </w:r>
    </w:p>
    <w:p w14:paraId="614A3403" w14:textId="77777777" w:rsidR="00CE2B8D" w:rsidRPr="00AF458E" w:rsidRDefault="00CE2B8D" w:rsidP="00CE2B8D">
      <w:pPr>
        <w:pStyle w:val="Akapitzlist"/>
        <w:numPr>
          <w:ilvl w:val="2"/>
          <w:numId w:val="1"/>
        </w:numPr>
        <w:autoSpaceDE w:val="0"/>
        <w:autoSpaceDN w:val="0"/>
        <w:adjustRightInd w:val="0"/>
        <w:ind w:left="0" w:firstLine="0"/>
        <w:jc w:val="both"/>
        <w:rPr>
          <w:rFonts w:ascii="Tahoma" w:hAnsi="Tahoma" w:cs="Tahoma"/>
          <w:sz w:val="20"/>
          <w:szCs w:val="20"/>
        </w:rPr>
      </w:pPr>
      <w:r w:rsidRPr="00AF458E">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76BA44DB" w14:textId="77777777" w:rsidR="00CE2B8D" w:rsidRPr="00AF458E" w:rsidRDefault="00CE2B8D" w:rsidP="00CE2B8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AF458E">
        <w:rPr>
          <w:rFonts w:ascii="Tahoma" w:hAnsi="Tahoma" w:cs="Tahoma"/>
          <w:sz w:val="20"/>
          <w:szCs w:val="20"/>
        </w:rPr>
        <w:t>Przedmiotem opcji może być:</w:t>
      </w:r>
    </w:p>
    <w:p w14:paraId="62F089BB" w14:textId="63AF81EE" w:rsidR="00CE2B8D" w:rsidRPr="00AF458E" w:rsidRDefault="00CE2B8D" w:rsidP="00CE2B8D">
      <w:pPr>
        <w:autoSpaceDE w:val="0"/>
        <w:autoSpaceDN w:val="0"/>
        <w:adjustRightInd w:val="0"/>
        <w:spacing w:after="0"/>
        <w:jc w:val="both"/>
        <w:rPr>
          <w:rFonts w:ascii="Tahoma" w:hAnsi="Tahoma" w:cs="Tahoma"/>
          <w:b/>
          <w:bCs/>
          <w:sz w:val="20"/>
          <w:szCs w:val="20"/>
        </w:rPr>
      </w:pPr>
      <w:r w:rsidRPr="00AF458E">
        <w:rPr>
          <w:rFonts w:ascii="Tahoma" w:hAnsi="Tahoma" w:cs="Tahoma"/>
          <w:b/>
          <w:bCs/>
          <w:sz w:val="20"/>
          <w:szCs w:val="20"/>
        </w:rPr>
        <w:t xml:space="preserve">W części I zamówienia: </w:t>
      </w:r>
    </w:p>
    <w:p w14:paraId="40E0B4A8" w14:textId="77777777" w:rsidR="00CE2B8D" w:rsidRPr="00AF458E" w:rsidRDefault="00CE2B8D" w:rsidP="00D45DCE">
      <w:pPr>
        <w:pStyle w:val="Akapitzlist"/>
        <w:numPr>
          <w:ilvl w:val="0"/>
          <w:numId w:val="52"/>
        </w:numPr>
        <w:autoSpaceDE w:val="0"/>
        <w:autoSpaceDN w:val="0"/>
        <w:adjustRightInd w:val="0"/>
        <w:ind w:left="714" w:hanging="357"/>
        <w:jc w:val="both"/>
        <w:rPr>
          <w:rFonts w:ascii="Tahoma" w:hAnsi="Tahoma" w:cs="Tahoma"/>
          <w:sz w:val="20"/>
          <w:szCs w:val="20"/>
        </w:rPr>
      </w:pPr>
      <w:r w:rsidRPr="00AF458E">
        <w:rPr>
          <w:rFonts w:ascii="Tahoma" w:hAnsi="Tahoma" w:cs="Tahoma"/>
          <w:sz w:val="20"/>
          <w:szCs w:val="20"/>
        </w:rPr>
        <w:t xml:space="preserve">ubezpieczenie mienia od wszystkich </w:t>
      </w:r>
    </w:p>
    <w:p w14:paraId="077F7630" w14:textId="77777777" w:rsidR="00CE2B8D" w:rsidRPr="00AF458E" w:rsidRDefault="00CE2B8D" w:rsidP="00D45DCE">
      <w:pPr>
        <w:pStyle w:val="Akapitzlist"/>
        <w:numPr>
          <w:ilvl w:val="0"/>
          <w:numId w:val="52"/>
        </w:numPr>
        <w:autoSpaceDE w:val="0"/>
        <w:autoSpaceDN w:val="0"/>
        <w:adjustRightInd w:val="0"/>
        <w:ind w:left="714" w:hanging="357"/>
        <w:jc w:val="both"/>
        <w:rPr>
          <w:rFonts w:ascii="Tahoma" w:hAnsi="Tahoma" w:cs="Tahoma"/>
          <w:sz w:val="20"/>
          <w:szCs w:val="20"/>
        </w:rPr>
      </w:pPr>
      <w:r w:rsidRPr="00AF458E">
        <w:rPr>
          <w:rFonts w:ascii="Tahoma" w:hAnsi="Tahoma" w:cs="Tahoma"/>
          <w:sz w:val="20"/>
          <w:szCs w:val="20"/>
        </w:rPr>
        <w:t xml:space="preserve">Ubezpieczenia sprzętu elektronicznego od wszystkich </w:t>
      </w:r>
      <w:proofErr w:type="spellStart"/>
      <w:r w:rsidRPr="00AF458E">
        <w:rPr>
          <w:rFonts w:ascii="Tahoma" w:hAnsi="Tahoma" w:cs="Tahoma"/>
          <w:sz w:val="20"/>
          <w:szCs w:val="20"/>
        </w:rPr>
        <w:t>ryzyk</w:t>
      </w:r>
      <w:proofErr w:type="spellEnd"/>
    </w:p>
    <w:p w14:paraId="73BD81F1" w14:textId="2444BC9F" w:rsidR="00CE2B8D" w:rsidRPr="00AF458E" w:rsidRDefault="00CE2B8D" w:rsidP="00CE2B8D">
      <w:pPr>
        <w:autoSpaceDE w:val="0"/>
        <w:autoSpaceDN w:val="0"/>
        <w:adjustRightInd w:val="0"/>
        <w:spacing w:after="120"/>
        <w:jc w:val="both"/>
        <w:rPr>
          <w:rFonts w:ascii="Tahoma" w:hAnsi="Tahoma" w:cs="Tahoma"/>
          <w:sz w:val="20"/>
          <w:szCs w:val="20"/>
        </w:rPr>
      </w:pPr>
      <w:r w:rsidRPr="00856E39">
        <w:rPr>
          <w:rFonts w:ascii="Tahoma" w:hAnsi="Tahoma" w:cs="Tahoma"/>
          <w:sz w:val="20"/>
          <w:szCs w:val="20"/>
        </w:rPr>
        <w:t xml:space="preserve">- w przypadku wzrostu łącznej sumy ubezpieczenia danego rodzaju mienia w poszczególnych ww. rodzajach ubezpieczeń - </w:t>
      </w:r>
      <w:bookmarkStart w:id="6" w:name="_Hlk61273491"/>
      <w:r w:rsidRPr="00856E39">
        <w:rPr>
          <w:rFonts w:ascii="Tahoma" w:hAnsi="Tahoma" w:cs="Tahoma"/>
          <w:sz w:val="20"/>
          <w:szCs w:val="20"/>
        </w:rPr>
        <w:t xml:space="preserve">przy zgłoszeniu mienia do ubezpieczenia w systemie na sumy stałe o maksymalnie </w:t>
      </w:r>
      <w:r w:rsidR="00856E39" w:rsidRPr="00856E39">
        <w:rPr>
          <w:rFonts w:ascii="Tahoma" w:hAnsi="Tahoma" w:cs="Tahoma"/>
          <w:sz w:val="20"/>
          <w:szCs w:val="20"/>
        </w:rPr>
        <w:t>15</w:t>
      </w:r>
      <w:r w:rsidRPr="00856E39">
        <w:rPr>
          <w:rFonts w:ascii="Tahoma" w:hAnsi="Tahoma" w:cs="Tahoma"/>
          <w:sz w:val="20"/>
          <w:szCs w:val="20"/>
        </w:rPr>
        <w:t>% sumy ubezpieczenia w stosunku do sumy ubezpieczenia określonej w załączniku nr 6 do SWZ</w:t>
      </w:r>
      <w:bookmarkEnd w:id="6"/>
      <w:r w:rsidRPr="00856E39">
        <w:rPr>
          <w:rFonts w:ascii="Tahoma" w:hAnsi="Tahoma" w:cs="Tahoma"/>
          <w:sz w:val="20"/>
          <w:szCs w:val="20"/>
        </w:rPr>
        <w:t>.</w:t>
      </w:r>
    </w:p>
    <w:p w14:paraId="3766ED2E" w14:textId="0BBBD949" w:rsidR="00CE2B8D" w:rsidRPr="00AF458E" w:rsidRDefault="00CE2B8D" w:rsidP="00CE2B8D">
      <w:pPr>
        <w:autoSpaceDE w:val="0"/>
        <w:autoSpaceDN w:val="0"/>
        <w:adjustRightInd w:val="0"/>
        <w:spacing w:after="120"/>
        <w:jc w:val="both"/>
        <w:rPr>
          <w:rFonts w:ascii="Tahoma" w:hAnsi="Tahoma" w:cs="Tahoma"/>
          <w:sz w:val="20"/>
          <w:szCs w:val="20"/>
        </w:rPr>
      </w:pPr>
      <w:r w:rsidRPr="00AF458E">
        <w:rPr>
          <w:rFonts w:ascii="Tahoma" w:hAnsi="Tahoma" w:cs="Tahoma"/>
          <w:sz w:val="20"/>
          <w:szCs w:val="20"/>
        </w:rPr>
        <w:t xml:space="preserve">Maksymalna wartość opcji dla niniejszej części zamówienia wynosi </w:t>
      </w:r>
      <w:r w:rsidR="00494647">
        <w:rPr>
          <w:rFonts w:ascii="Tahoma" w:hAnsi="Tahoma" w:cs="Tahoma"/>
          <w:sz w:val="20"/>
          <w:szCs w:val="20"/>
        </w:rPr>
        <w:t>15</w:t>
      </w:r>
      <w:r w:rsidRPr="00AF458E">
        <w:rPr>
          <w:rFonts w:ascii="Tahoma" w:hAnsi="Tahoma" w:cs="Tahoma"/>
          <w:sz w:val="20"/>
          <w:szCs w:val="20"/>
        </w:rPr>
        <w:t>% składki za zamówienie podstawowe, pierwotnie określonej w umowie w sprawie zamówienia publicznego.</w:t>
      </w:r>
    </w:p>
    <w:p w14:paraId="02A5C067" w14:textId="77777777" w:rsidR="00CE2B8D" w:rsidRPr="00AF458E" w:rsidRDefault="00CE2B8D" w:rsidP="00CE2B8D">
      <w:pPr>
        <w:autoSpaceDE w:val="0"/>
        <w:autoSpaceDN w:val="0"/>
        <w:adjustRightInd w:val="0"/>
        <w:spacing w:after="0"/>
        <w:jc w:val="both"/>
        <w:rPr>
          <w:rFonts w:ascii="Tahoma" w:hAnsi="Tahoma" w:cs="Tahoma"/>
          <w:b/>
          <w:bCs/>
          <w:sz w:val="20"/>
          <w:szCs w:val="20"/>
        </w:rPr>
      </w:pPr>
      <w:r w:rsidRPr="00AF458E">
        <w:rPr>
          <w:rFonts w:ascii="Tahoma" w:hAnsi="Tahoma" w:cs="Tahoma"/>
          <w:b/>
          <w:bCs/>
          <w:sz w:val="20"/>
          <w:szCs w:val="20"/>
        </w:rPr>
        <w:t>W części II zamówienia</w:t>
      </w:r>
      <w:r w:rsidRPr="00AF458E">
        <w:rPr>
          <w:rFonts w:ascii="Tahoma" w:hAnsi="Tahoma" w:cs="Tahoma"/>
          <w:sz w:val="20"/>
          <w:szCs w:val="20"/>
        </w:rPr>
        <w:t>:</w:t>
      </w:r>
    </w:p>
    <w:p w14:paraId="2BD2D5DC" w14:textId="77777777" w:rsidR="00CE2B8D" w:rsidRPr="00AF458E" w:rsidRDefault="00CE2B8D" w:rsidP="00D45DCE">
      <w:pPr>
        <w:pStyle w:val="Akapitzlist"/>
        <w:numPr>
          <w:ilvl w:val="0"/>
          <w:numId w:val="53"/>
        </w:numPr>
        <w:autoSpaceDE w:val="0"/>
        <w:autoSpaceDN w:val="0"/>
        <w:adjustRightInd w:val="0"/>
        <w:jc w:val="both"/>
        <w:rPr>
          <w:rFonts w:ascii="Tahoma" w:hAnsi="Tahoma" w:cs="Tahoma"/>
          <w:sz w:val="20"/>
          <w:szCs w:val="20"/>
        </w:rPr>
      </w:pPr>
      <w:r w:rsidRPr="00AF458E">
        <w:rPr>
          <w:rFonts w:ascii="Tahoma" w:hAnsi="Tahoma" w:cs="Tahoma"/>
          <w:sz w:val="20"/>
          <w:szCs w:val="20"/>
        </w:rPr>
        <w:t>ubezpieczenie odpowiedzialności cywilnej posiadaczy pojazdów mechanicznych,</w:t>
      </w:r>
    </w:p>
    <w:p w14:paraId="5263135E" w14:textId="77777777" w:rsidR="00CE2B8D" w:rsidRPr="00AF458E" w:rsidRDefault="00CE2B8D" w:rsidP="00D45DCE">
      <w:pPr>
        <w:pStyle w:val="Akapitzlist"/>
        <w:numPr>
          <w:ilvl w:val="0"/>
          <w:numId w:val="53"/>
        </w:numPr>
        <w:autoSpaceDE w:val="0"/>
        <w:autoSpaceDN w:val="0"/>
        <w:adjustRightInd w:val="0"/>
        <w:jc w:val="both"/>
        <w:rPr>
          <w:rFonts w:ascii="Tahoma" w:hAnsi="Tahoma" w:cs="Tahoma"/>
          <w:sz w:val="20"/>
          <w:szCs w:val="20"/>
        </w:rPr>
      </w:pPr>
      <w:r w:rsidRPr="00AF458E">
        <w:rPr>
          <w:rFonts w:ascii="Tahoma" w:hAnsi="Tahoma" w:cs="Tahoma"/>
          <w:sz w:val="20"/>
          <w:szCs w:val="20"/>
        </w:rPr>
        <w:t>ubezpieczenie autocasco,</w:t>
      </w:r>
    </w:p>
    <w:p w14:paraId="3DEAE1B4" w14:textId="77777777" w:rsidR="00CE2B8D" w:rsidRPr="00AF458E" w:rsidRDefault="00CE2B8D" w:rsidP="00D45DCE">
      <w:pPr>
        <w:pStyle w:val="Akapitzlist"/>
        <w:numPr>
          <w:ilvl w:val="0"/>
          <w:numId w:val="53"/>
        </w:numPr>
        <w:autoSpaceDE w:val="0"/>
        <w:autoSpaceDN w:val="0"/>
        <w:adjustRightInd w:val="0"/>
        <w:jc w:val="both"/>
        <w:rPr>
          <w:rFonts w:ascii="Tahoma" w:hAnsi="Tahoma" w:cs="Tahoma"/>
          <w:sz w:val="20"/>
          <w:szCs w:val="20"/>
        </w:rPr>
      </w:pPr>
      <w:r w:rsidRPr="00AF458E">
        <w:rPr>
          <w:rFonts w:ascii="Tahoma" w:hAnsi="Tahoma" w:cs="Tahoma"/>
          <w:sz w:val="20"/>
          <w:szCs w:val="20"/>
        </w:rPr>
        <w:t>ubezpieczenie następstw nieszczęśliwych wypadków kierowcy i pasażerów,</w:t>
      </w:r>
    </w:p>
    <w:p w14:paraId="76E18716" w14:textId="77777777" w:rsidR="00CE2B8D" w:rsidRPr="00AF458E" w:rsidRDefault="00CE2B8D" w:rsidP="00D45DCE">
      <w:pPr>
        <w:pStyle w:val="Akapitzlist"/>
        <w:numPr>
          <w:ilvl w:val="0"/>
          <w:numId w:val="53"/>
        </w:numPr>
        <w:autoSpaceDE w:val="0"/>
        <w:autoSpaceDN w:val="0"/>
        <w:adjustRightInd w:val="0"/>
        <w:jc w:val="both"/>
        <w:rPr>
          <w:rFonts w:ascii="Tahoma" w:hAnsi="Tahoma" w:cs="Tahoma"/>
          <w:sz w:val="20"/>
          <w:szCs w:val="20"/>
        </w:rPr>
      </w:pPr>
      <w:r w:rsidRPr="00AF458E">
        <w:rPr>
          <w:rFonts w:ascii="Tahoma" w:hAnsi="Tahoma" w:cs="Tahoma"/>
          <w:sz w:val="20"/>
          <w:szCs w:val="20"/>
        </w:rPr>
        <w:t>ubezpieczenie Assistance</w:t>
      </w:r>
    </w:p>
    <w:p w14:paraId="450848E2" w14:textId="77777777" w:rsidR="00CE2B8D" w:rsidRPr="00AF458E" w:rsidRDefault="00CE2B8D" w:rsidP="00CE2B8D">
      <w:pPr>
        <w:autoSpaceDE w:val="0"/>
        <w:autoSpaceDN w:val="0"/>
        <w:adjustRightInd w:val="0"/>
        <w:jc w:val="both"/>
        <w:rPr>
          <w:rFonts w:ascii="Tahoma" w:hAnsi="Tahoma" w:cs="Tahoma"/>
          <w:sz w:val="20"/>
          <w:szCs w:val="20"/>
        </w:rPr>
      </w:pPr>
      <w:r w:rsidRPr="00AF458E">
        <w:rPr>
          <w:rFonts w:ascii="Tahoma" w:hAnsi="Tahoma" w:cs="Tahoma"/>
          <w:sz w:val="20"/>
          <w:szCs w:val="20"/>
        </w:rPr>
        <w:t>- w przypadku ubezpieczenia pojazdów nabywanych przez Zamawiającego (podmioty podlegające ubezpieczeniu na podstawie niniejszego postępowania) w trakcie trwania umowy w sprawie zamówienia publicznego.</w:t>
      </w:r>
    </w:p>
    <w:p w14:paraId="69E0E389" w14:textId="77777777" w:rsidR="00CE2B8D" w:rsidRPr="00AF458E" w:rsidRDefault="00CE2B8D" w:rsidP="00CE2B8D">
      <w:pPr>
        <w:autoSpaceDE w:val="0"/>
        <w:autoSpaceDN w:val="0"/>
        <w:adjustRightInd w:val="0"/>
        <w:spacing w:after="120"/>
        <w:jc w:val="both"/>
        <w:rPr>
          <w:rFonts w:ascii="Tahoma" w:hAnsi="Tahoma" w:cs="Tahoma"/>
          <w:sz w:val="20"/>
          <w:szCs w:val="20"/>
        </w:rPr>
      </w:pPr>
      <w:r w:rsidRPr="00AF458E">
        <w:rPr>
          <w:rFonts w:ascii="Tahoma" w:hAnsi="Tahoma" w:cs="Tahoma"/>
          <w:sz w:val="20"/>
          <w:szCs w:val="20"/>
        </w:rPr>
        <w:t>Maksymalna wartość opcji dla niniejszej części zamówienia wynosi 25% składki za zamówienie podstawowe, pierwotnie określonej w umowie w sprawie zamówienia publicznego.</w:t>
      </w:r>
    </w:p>
    <w:p w14:paraId="40CB7BE8" w14:textId="7A3FF02B" w:rsidR="00CE2B8D" w:rsidRPr="00AF458E" w:rsidRDefault="00CE2B8D" w:rsidP="00CE2B8D">
      <w:pPr>
        <w:pStyle w:val="Akapitzlist"/>
        <w:numPr>
          <w:ilvl w:val="2"/>
          <w:numId w:val="1"/>
        </w:numPr>
        <w:autoSpaceDE w:val="0"/>
        <w:autoSpaceDN w:val="0"/>
        <w:spacing w:after="120"/>
        <w:ind w:left="709" w:hanging="709"/>
        <w:jc w:val="both"/>
        <w:rPr>
          <w:rFonts w:ascii="Tahoma" w:hAnsi="Tahoma" w:cs="Tahoma"/>
          <w:i/>
          <w:iCs/>
          <w:sz w:val="20"/>
          <w:szCs w:val="20"/>
        </w:rPr>
      </w:pPr>
      <w:r w:rsidRPr="00AF458E">
        <w:rPr>
          <w:rFonts w:ascii="Tahoma" w:hAnsi="Tahoma" w:cs="Tahoma"/>
          <w:i/>
          <w:iCs/>
          <w:sz w:val="20"/>
          <w:szCs w:val="20"/>
        </w:rPr>
        <w:t>Składka będzie rozliczana zgodnie z określoną w załączniku nr 6 do SWZ klauzulą warunków i taryf dotyczącą danej części zamówienia.</w:t>
      </w:r>
    </w:p>
    <w:p w14:paraId="01ED9A56" w14:textId="77777777" w:rsidR="00CE2B8D" w:rsidRPr="00CE2B8D" w:rsidRDefault="00CE2B8D" w:rsidP="00CE2B8D">
      <w:pPr>
        <w:pStyle w:val="Akapitzlist"/>
        <w:autoSpaceDE w:val="0"/>
        <w:autoSpaceDN w:val="0"/>
        <w:spacing w:after="120"/>
        <w:ind w:left="709"/>
        <w:jc w:val="both"/>
        <w:rPr>
          <w:rFonts w:ascii="Tahoma" w:hAnsi="Tahoma" w:cs="Tahoma"/>
          <w:i/>
          <w:iCs/>
          <w:color w:val="FF0000"/>
          <w:sz w:val="20"/>
          <w:szCs w:val="20"/>
        </w:rPr>
      </w:pPr>
    </w:p>
    <w:p w14:paraId="13169483" w14:textId="7BFAD30A"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5F6C1BFA" w:rsidR="0069153C" w:rsidRPr="00AF458E" w:rsidRDefault="003D417E" w:rsidP="0069153C">
      <w:pPr>
        <w:pStyle w:val="Akapitzlist"/>
        <w:numPr>
          <w:ilvl w:val="2"/>
          <w:numId w:val="1"/>
        </w:numPr>
        <w:tabs>
          <w:tab w:val="left" w:pos="0"/>
        </w:tabs>
        <w:ind w:left="709" w:hanging="709"/>
        <w:jc w:val="both"/>
        <w:rPr>
          <w:rFonts w:ascii="Tahoma" w:hAnsi="Tahoma" w:cs="Tahoma"/>
          <w:sz w:val="20"/>
          <w:szCs w:val="20"/>
        </w:rPr>
      </w:pPr>
      <w:r w:rsidRPr="00AF458E">
        <w:rPr>
          <w:rFonts w:ascii="Tahoma" w:hAnsi="Tahoma" w:cs="Tahoma"/>
          <w:sz w:val="20"/>
          <w:szCs w:val="20"/>
        </w:rPr>
        <w:lastRenderedPageBreak/>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r w:rsidRPr="00AF458E">
        <w:rPr>
          <w:rFonts w:ascii="Tahoma" w:hAnsi="Tahoma" w:cs="Tahoma"/>
          <w:sz w:val="20"/>
          <w:szCs w:val="20"/>
        </w:rPr>
        <w:t>(</w:t>
      </w:r>
      <w:bookmarkStart w:id="8" w:name="_Hlk81811728"/>
      <w:r w:rsidR="00D546CC" w:rsidRPr="00AF458E">
        <w:rPr>
          <w:rFonts w:ascii="Tahoma" w:hAnsi="Tahoma" w:cs="Tahoma"/>
          <w:sz w:val="20"/>
          <w:szCs w:val="20"/>
        </w:rPr>
        <w:t>Dz. U. z 2021 r. poz. 1130</w:t>
      </w:r>
      <w:bookmarkEnd w:id="8"/>
      <w:r w:rsidRPr="00AF458E">
        <w:rPr>
          <w:rFonts w:ascii="Tahoma" w:hAnsi="Tahoma" w:cs="Tahoma"/>
          <w:sz w:val="20"/>
          <w:szCs w:val="20"/>
        </w:rPr>
        <w:t>)</w:t>
      </w:r>
      <w:bookmarkEnd w:id="7"/>
      <w:r w:rsidRPr="00AF458E">
        <w:rPr>
          <w:rFonts w:ascii="Tahoma" w:hAnsi="Tahoma" w:cs="Tahoma"/>
          <w:sz w:val="20"/>
          <w:szCs w:val="20"/>
        </w:rPr>
        <w:t>.</w:t>
      </w:r>
    </w:p>
    <w:p w14:paraId="368E2C84"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0A36FD39" w14:textId="2454D362" w:rsidR="0028125F" w:rsidRDefault="003D417E" w:rsidP="0056360D">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2A295F7C" w14:textId="11566E80" w:rsidR="00E61F13" w:rsidRPr="00494647" w:rsidRDefault="00697EFA" w:rsidP="00E61F13">
      <w:pPr>
        <w:pStyle w:val="Akapitzlist"/>
        <w:numPr>
          <w:ilvl w:val="1"/>
          <w:numId w:val="1"/>
        </w:numPr>
        <w:tabs>
          <w:tab w:val="left" w:pos="0"/>
        </w:tabs>
        <w:ind w:left="567" w:hanging="567"/>
        <w:jc w:val="both"/>
        <w:rPr>
          <w:rFonts w:ascii="Tahoma" w:hAnsi="Tahoma" w:cs="Tahoma"/>
          <w:sz w:val="20"/>
          <w:szCs w:val="20"/>
        </w:rPr>
      </w:pPr>
      <w:bookmarkStart w:id="9" w:name="_Hlk69811912"/>
      <w:bookmarkEnd w:id="5"/>
      <w:r w:rsidRPr="00494647">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9B63A5" w:rsidRPr="00494647">
        <w:rPr>
          <w:rFonts w:ascii="Tahoma" w:hAnsi="Tahoma" w:cs="Tahoma"/>
          <w:sz w:val="20"/>
          <w:szCs w:val="20"/>
        </w:rPr>
        <w:t xml:space="preserve">. </w:t>
      </w:r>
      <w:r w:rsidRPr="00494647">
        <w:rPr>
          <w:rFonts w:ascii="Tahoma" w:hAnsi="Tahoma" w:cs="Tahoma"/>
          <w:sz w:val="20"/>
          <w:szCs w:val="20"/>
        </w:rPr>
        <w:t>Zamawiający dopuszcza złożenie wniosku w formie elektronicznej, w postaci elektronicznej opatrzonej podpisem zaufanym lub podpisem osobistym bądź jako cyfrowe odwzorowanie (zdefiniowane w pkt 13.</w:t>
      </w:r>
      <w:r w:rsidR="00C36F86" w:rsidRPr="00494647">
        <w:rPr>
          <w:rFonts w:ascii="Tahoma" w:hAnsi="Tahoma" w:cs="Tahoma"/>
          <w:sz w:val="20"/>
          <w:szCs w:val="20"/>
        </w:rPr>
        <w:t>8</w:t>
      </w:r>
      <w:r w:rsidRPr="00494647">
        <w:rPr>
          <w:rFonts w:ascii="Tahoma" w:hAnsi="Tahoma" w:cs="Tahoma"/>
          <w:sz w:val="20"/>
          <w:szCs w:val="20"/>
        </w:rPr>
        <w:t xml:space="preserve">.2 SWZ) wniosku podpisanego własnoręcznie.  </w:t>
      </w:r>
      <w:bookmarkEnd w:id="9"/>
    </w:p>
    <w:p w14:paraId="240B8837" w14:textId="5D601668" w:rsidR="00CC3369" w:rsidRDefault="00CC3369" w:rsidP="00CC3369">
      <w:pPr>
        <w:tabs>
          <w:tab w:val="left" w:pos="0"/>
        </w:tabs>
        <w:jc w:val="both"/>
        <w:rPr>
          <w:rFonts w:ascii="Tahoma" w:hAnsi="Tahoma" w:cs="Tahoma"/>
          <w:sz w:val="20"/>
          <w:szCs w:val="20"/>
        </w:rPr>
      </w:pPr>
    </w:p>
    <w:p w14:paraId="5790FF35" w14:textId="07F74ED0" w:rsidR="00CC3369" w:rsidRPr="004A577C" w:rsidRDefault="00CC3369" w:rsidP="00CC3369">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 xml:space="preserve">Informacja </w:t>
      </w:r>
      <w:r>
        <w:rPr>
          <w:rFonts w:ascii="Tahoma" w:hAnsi="Tahoma" w:cs="Tahoma"/>
          <w:bCs/>
          <w:sz w:val="20"/>
          <w:u w:val="none"/>
        </w:rPr>
        <w:t>o przedmiotowych środkach dowodowych</w:t>
      </w:r>
    </w:p>
    <w:p w14:paraId="4A486D2C" w14:textId="7E7EDF31" w:rsidR="00CC3369" w:rsidRPr="00CC3369" w:rsidRDefault="00CC3369" w:rsidP="00CC3369">
      <w:pPr>
        <w:tabs>
          <w:tab w:val="left" w:pos="0"/>
        </w:tabs>
        <w:jc w:val="both"/>
        <w:rPr>
          <w:rFonts w:ascii="Tahoma" w:hAnsi="Tahoma" w:cs="Tahoma"/>
          <w:sz w:val="20"/>
          <w:szCs w:val="20"/>
        </w:rPr>
      </w:pPr>
      <w:r w:rsidRPr="00CC3369">
        <w:rPr>
          <w:rFonts w:ascii="Tahoma" w:hAnsi="Tahoma" w:cs="Tahoma"/>
          <w:sz w:val="20"/>
          <w:szCs w:val="20"/>
        </w:rPr>
        <w:t xml:space="preserve">Zamawiający </w:t>
      </w:r>
      <w:r>
        <w:rPr>
          <w:rFonts w:ascii="Tahoma" w:hAnsi="Tahoma" w:cs="Tahoma"/>
          <w:sz w:val="20"/>
          <w:szCs w:val="20"/>
        </w:rPr>
        <w:t xml:space="preserve">nie </w:t>
      </w:r>
      <w:r w:rsidRPr="00CC3369">
        <w:rPr>
          <w:rFonts w:ascii="Tahoma" w:hAnsi="Tahoma" w:cs="Tahoma"/>
          <w:sz w:val="20"/>
          <w:szCs w:val="20"/>
        </w:rPr>
        <w:t>żąda</w:t>
      </w:r>
      <w:r w:rsidR="00555200">
        <w:rPr>
          <w:rFonts w:ascii="Tahoma" w:hAnsi="Tahoma" w:cs="Tahoma"/>
          <w:sz w:val="20"/>
          <w:szCs w:val="20"/>
        </w:rPr>
        <w:t xml:space="preserve"> </w:t>
      </w:r>
      <w:r w:rsidRPr="00CC3369">
        <w:rPr>
          <w:rFonts w:ascii="Tahoma" w:hAnsi="Tahoma" w:cs="Tahoma"/>
          <w:sz w:val="20"/>
          <w:szCs w:val="20"/>
        </w:rPr>
        <w:t>złoż</w:t>
      </w:r>
      <w:r w:rsidR="00555200">
        <w:rPr>
          <w:rFonts w:ascii="Tahoma" w:hAnsi="Tahoma" w:cs="Tahoma"/>
          <w:sz w:val="20"/>
          <w:szCs w:val="20"/>
        </w:rPr>
        <w:t>enia przez wykonawc</w:t>
      </w:r>
      <w:r w:rsidR="00165286">
        <w:rPr>
          <w:rFonts w:ascii="Tahoma" w:hAnsi="Tahoma" w:cs="Tahoma"/>
          <w:sz w:val="20"/>
          <w:szCs w:val="20"/>
        </w:rPr>
        <w:t>ów</w:t>
      </w:r>
      <w:r w:rsidRPr="00CC3369">
        <w:rPr>
          <w:rFonts w:ascii="Tahoma" w:hAnsi="Tahoma" w:cs="Tahoma"/>
          <w:sz w:val="20"/>
          <w:szCs w:val="20"/>
        </w:rPr>
        <w:t xml:space="preserve"> przedmiotow</w:t>
      </w:r>
      <w:r w:rsidR="00555200">
        <w:rPr>
          <w:rFonts w:ascii="Tahoma" w:hAnsi="Tahoma" w:cs="Tahoma"/>
          <w:sz w:val="20"/>
          <w:szCs w:val="20"/>
        </w:rPr>
        <w:t>ych</w:t>
      </w:r>
      <w:r w:rsidRPr="00CC3369">
        <w:rPr>
          <w:rFonts w:ascii="Tahoma" w:hAnsi="Tahoma" w:cs="Tahoma"/>
          <w:sz w:val="20"/>
          <w:szCs w:val="20"/>
        </w:rPr>
        <w:t xml:space="preserve"> środk</w:t>
      </w:r>
      <w:r w:rsidR="00555200">
        <w:rPr>
          <w:rFonts w:ascii="Tahoma" w:hAnsi="Tahoma" w:cs="Tahoma"/>
          <w:sz w:val="20"/>
          <w:szCs w:val="20"/>
        </w:rPr>
        <w:t>ów</w:t>
      </w:r>
      <w:r w:rsidRPr="00CC3369">
        <w:rPr>
          <w:rFonts w:ascii="Tahoma" w:hAnsi="Tahoma" w:cs="Tahoma"/>
          <w:sz w:val="20"/>
          <w:szCs w:val="20"/>
        </w:rPr>
        <w:t xml:space="preserve"> dowodow</w:t>
      </w:r>
      <w:r w:rsidR="00555200">
        <w:rPr>
          <w:rFonts w:ascii="Tahoma" w:hAnsi="Tahoma" w:cs="Tahoma"/>
          <w:sz w:val="20"/>
          <w:szCs w:val="20"/>
        </w:rPr>
        <w:t>ych</w:t>
      </w:r>
      <w:r>
        <w:rPr>
          <w:rFonts w:ascii="Tahoma" w:hAnsi="Tahoma" w:cs="Tahoma"/>
          <w:sz w:val="20"/>
          <w:szCs w:val="20"/>
        </w:rPr>
        <w:t>.</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3245A9A" w14:textId="77777777" w:rsidR="00226F74" w:rsidRPr="002F13D2" w:rsidRDefault="00226F74" w:rsidP="00226F74">
      <w:pPr>
        <w:pStyle w:val="Akapitzlist"/>
        <w:numPr>
          <w:ilvl w:val="1"/>
          <w:numId w:val="1"/>
        </w:numPr>
        <w:tabs>
          <w:tab w:val="left" w:pos="0"/>
        </w:tabs>
        <w:spacing w:after="120"/>
        <w:ind w:left="426" w:hanging="426"/>
        <w:jc w:val="both"/>
        <w:rPr>
          <w:rFonts w:ascii="Tahoma" w:hAnsi="Tahoma" w:cs="Tahoma"/>
          <w:sz w:val="20"/>
          <w:szCs w:val="20"/>
        </w:rPr>
      </w:pPr>
      <w:bookmarkStart w:id="10" w:name="_Hlk63067291"/>
      <w:r w:rsidRPr="002F13D2">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069E3254" w14:textId="431AB59B" w:rsidR="00226F74" w:rsidRPr="002F13D2" w:rsidRDefault="00226F74" w:rsidP="00226F74">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A5A7837" w14:textId="7FD75405" w:rsidR="00226F74" w:rsidRPr="002F13D2" w:rsidRDefault="00226F74" w:rsidP="00226F74">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DEB9204" w14:textId="7C2BC1CF" w:rsidR="00226F74" w:rsidRPr="002F13D2" w:rsidRDefault="00226F74" w:rsidP="00226F74">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0268AFB0" w14:textId="77777777" w:rsidR="006A064D" w:rsidRPr="008538DD" w:rsidRDefault="006A064D" w:rsidP="006A064D">
      <w:pPr>
        <w:pStyle w:val="Akapitzlist"/>
        <w:numPr>
          <w:ilvl w:val="1"/>
          <w:numId w:val="1"/>
        </w:numPr>
        <w:tabs>
          <w:tab w:val="left" w:pos="0"/>
        </w:tabs>
        <w:spacing w:after="120"/>
        <w:ind w:left="426" w:hanging="426"/>
        <w:jc w:val="both"/>
        <w:rPr>
          <w:rFonts w:ascii="Tahoma" w:hAnsi="Tahoma" w:cs="Tahoma"/>
          <w:sz w:val="20"/>
          <w:szCs w:val="20"/>
        </w:rPr>
      </w:pPr>
      <w:bookmarkStart w:id="11" w:name="_Hlk62073928"/>
      <w:bookmarkEnd w:id="10"/>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bookmarkEnd w:id="11"/>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1D42324" w14:textId="4254BC73" w:rsidR="00A14FF6" w:rsidRPr="00530DB1" w:rsidRDefault="00A14FF6" w:rsidP="00A14FF6">
      <w:pPr>
        <w:spacing w:after="0" w:line="240" w:lineRule="auto"/>
        <w:jc w:val="both"/>
        <w:rPr>
          <w:rFonts w:ascii="Tahoma" w:hAnsi="Tahoma" w:cs="Tahoma"/>
          <w:sz w:val="20"/>
          <w:szCs w:val="20"/>
        </w:rPr>
      </w:pPr>
    </w:p>
    <w:p w14:paraId="7B208038" w14:textId="77777777" w:rsidR="00A14FF6" w:rsidRPr="00530DB1" w:rsidRDefault="00A14FF6" w:rsidP="00A14FF6">
      <w:pPr>
        <w:spacing w:after="0" w:line="240" w:lineRule="auto"/>
        <w:jc w:val="both"/>
        <w:rPr>
          <w:rFonts w:ascii="Tahoma" w:hAnsi="Tahoma" w:cs="Tahoma"/>
          <w:sz w:val="20"/>
          <w:szCs w:val="20"/>
        </w:rPr>
      </w:pPr>
    </w:p>
    <w:p w14:paraId="214C3FEC" w14:textId="68A10342" w:rsidR="0028125F" w:rsidRPr="00530DB1" w:rsidRDefault="0028125F" w:rsidP="0028125F">
      <w:pPr>
        <w:spacing w:after="0" w:line="240" w:lineRule="auto"/>
        <w:jc w:val="both"/>
        <w:rPr>
          <w:rFonts w:ascii="Tahoma" w:hAnsi="Tahoma" w:cs="Tahoma"/>
          <w:b/>
          <w:sz w:val="20"/>
          <w:szCs w:val="20"/>
          <w:highlight w:val="green"/>
        </w:rPr>
      </w:pPr>
      <w:r w:rsidRPr="00530DB1">
        <w:rPr>
          <w:rFonts w:ascii="Tahoma" w:hAnsi="Tahoma" w:cs="Tahoma"/>
          <w:b/>
          <w:sz w:val="20"/>
          <w:szCs w:val="20"/>
        </w:rPr>
        <w:t xml:space="preserve">Dopuszcza się składanie ofert częściowych. </w:t>
      </w:r>
    </w:p>
    <w:p w14:paraId="053D0D17" w14:textId="77777777" w:rsidR="0028125F" w:rsidRPr="00530DB1" w:rsidRDefault="0028125F" w:rsidP="0028125F">
      <w:pPr>
        <w:spacing w:after="0" w:line="240" w:lineRule="auto"/>
        <w:ind w:left="284"/>
        <w:jc w:val="both"/>
        <w:rPr>
          <w:rFonts w:ascii="Tahoma" w:hAnsi="Tahoma" w:cs="Tahoma"/>
          <w:b/>
          <w:sz w:val="20"/>
          <w:szCs w:val="20"/>
          <w:highlight w:val="green"/>
        </w:rPr>
      </w:pPr>
    </w:p>
    <w:p w14:paraId="122BE25B" w14:textId="320A80DD" w:rsidR="0028125F" w:rsidRPr="00530DB1" w:rsidRDefault="0028125F" w:rsidP="0028125F">
      <w:pPr>
        <w:spacing w:after="0" w:line="240" w:lineRule="auto"/>
        <w:jc w:val="both"/>
        <w:rPr>
          <w:rFonts w:ascii="Tahoma" w:hAnsi="Tahoma" w:cs="Tahoma"/>
          <w:b/>
          <w:color w:val="FF0000"/>
          <w:sz w:val="20"/>
          <w:szCs w:val="20"/>
        </w:rPr>
      </w:pPr>
      <w:r w:rsidRPr="00530DB1">
        <w:rPr>
          <w:rFonts w:ascii="Tahoma" w:hAnsi="Tahoma" w:cs="Tahoma"/>
          <w:sz w:val="20"/>
          <w:szCs w:val="20"/>
        </w:rPr>
        <w:t>Szczegółowy opis części zamówienia zawarty jest</w:t>
      </w:r>
      <w:r w:rsidRPr="00530DB1">
        <w:rPr>
          <w:rFonts w:ascii="Tahoma" w:hAnsi="Tahoma" w:cs="Tahoma"/>
          <w:b/>
          <w:sz w:val="20"/>
          <w:szCs w:val="20"/>
        </w:rPr>
        <w:t xml:space="preserve"> w Załączniku Nr </w:t>
      </w:r>
      <w:r w:rsidR="00530DB1">
        <w:rPr>
          <w:rFonts w:ascii="Tahoma" w:hAnsi="Tahoma" w:cs="Tahoma"/>
          <w:b/>
          <w:sz w:val="20"/>
          <w:szCs w:val="20"/>
        </w:rPr>
        <w:t>6</w:t>
      </w:r>
      <w:r w:rsidRPr="00530DB1">
        <w:rPr>
          <w:rFonts w:ascii="Tahoma" w:hAnsi="Tahoma" w:cs="Tahoma"/>
          <w:b/>
          <w:sz w:val="20"/>
          <w:szCs w:val="20"/>
        </w:rPr>
        <w:t xml:space="preserve"> – Program Ubezpieczenia</w:t>
      </w:r>
      <w:r w:rsidR="00B908B7" w:rsidRPr="00530DB1">
        <w:rPr>
          <w:rFonts w:ascii="Tahoma" w:hAnsi="Tahoma" w:cs="Tahoma"/>
          <w:b/>
          <w:sz w:val="20"/>
          <w:szCs w:val="20"/>
        </w:rPr>
        <w:t>.</w:t>
      </w:r>
    </w:p>
    <w:p w14:paraId="38977CF9" w14:textId="77777777" w:rsidR="0028125F" w:rsidRPr="00530DB1" w:rsidRDefault="0028125F" w:rsidP="0028125F">
      <w:pPr>
        <w:spacing w:after="0" w:line="240" w:lineRule="auto"/>
        <w:jc w:val="both"/>
        <w:rPr>
          <w:rFonts w:ascii="Tahoma" w:hAnsi="Tahoma" w:cs="Tahoma"/>
          <w:b/>
          <w:sz w:val="20"/>
          <w:szCs w:val="20"/>
        </w:rPr>
      </w:pPr>
    </w:p>
    <w:p w14:paraId="78CCF510" w14:textId="197115FC" w:rsidR="0028125F" w:rsidRPr="00530DB1" w:rsidRDefault="0028125F" w:rsidP="0028125F">
      <w:pPr>
        <w:spacing w:after="0" w:line="240" w:lineRule="auto"/>
        <w:jc w:val="both"/>
        <w:rPr>
          <w:rFonts w:ascii="Tahoma" w:hAnsi="Tahoma" w:cs="Tahoma"/>
          <w:b/>
          <w:sz w:val="20"/>
          <w:szCs w:val="20"/>
        </w:rPr>
      </w:pPr>
      <w:r w:rsidRPr="00530DB1">
        <w:rPr>
          <w:rFonts w:ascii="Tahoma" w:hAnsi="Tahoma" w:cs="Tahoma"/>
          <w:b/>
          <w:sz w:val="20"/>
          <w:szCs w:val="20"/>
        </w:rPr>
        <w:lastRenderedPageBreak/>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44161E" w:rsidRDefault="0044161E" w:rsidP="0044161E">
      <w:pPr>
        <w:tabs>
          <w:tab w:val="left" w:pos="0"/>
        </w:tabs>
        <w:spacing w:before="120" w:after="120"/>
        <w:jc w:val="both"/>
        <w:rPr>
          <w:rFonts w:ascii="Tahoma" w:hAnsi="Tahoma" w:cs="Tahoma"/>
        </w:rPr>
      </w:pPr>
      <w:r w:rsidRPr="0044161E">
        <w:rPr>
          <w:rFonts w:ascii="Tahoma" w:hAnsi="Tahoma" w:cs="Tahoma"/>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7ADBF0D" w:rsidR="0028125F" w:rsidRPr="0028125F" w:rsidRDefault="0028125F" w:rsidP="0028125F">
      <w:pPr>
        <w:jc w:val="both"/>
        <w:outlineLvl w:val="0"/>
        <w:rPr>
          <w:rFonts w:ascii="Tahoma" w:hAnsi="Tahoma" w:cs="Tahoma"/>
          <w:sz w:val="20"/>
          <w:szCs w:val="20"/>
          <w:u w:val="single"/>
        </w:rPr>
      </w:pPr>
      <w:r w:rsidRPr="0016027E">
        <w:rPr>
          <w:rFonts w:ascii="Tahoma" w:hAnsi="Tahoma" w:cs="Tahoma"/>
          <w:b/>
          <w:sz w:val="20"/>
          <w:szCs w:val="20"/>
          <w:u w:val="single"/>
        </w:rPr>
        <w:t xml:space="preserve">Dotyczy wszystkich części zamówienia:   </w:t>
      </w:r>
    </w:p>
    <w:p w14:paraId="113F0FB9" w14:textId="00FB268C" w:rsidR="006A064D" w:rsidRDefault="0028125F" w:rsidP="006A064D">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16027E">
        <w:rPr>
          <w:rFonts w:ascii="Tahoma" w:hAnsi="Tahoma" w:cs="Tahoma"/>
          <w:sz w:val="20"/>
          <w:szCs w:val="20"/>
        </w:rPr>
        <w:t>24</w:t>
      </w:r>
      <w:r w:rsidRPr="00686D13">
        <w:rPr>
          <w:rFonts w:ascii="Tahoma" w:hAnsi="Tahoma" w:cs="Tahoma"/>
          <w:sz w:val="20"/>
          <w:szCs w:val="20"/>
        </w:rPr>
        <w:t xml:space="preserve"> miesi</w:t>
      </w:r>
      <w:r w:rsidR="0016027E">
        <w:rPr>
          <w:rFonts w:ascii="Tahoma" w:hAnsi="Tahoma" w:cs="Tahoma"/>
          <w:sz w:val="20"/>
          <w:szCs w:val="20"/>
        </w:rPr>
        <w:t>ące</w:t>
      </w:r>
      <w:r w:rsidRPr="00686D13">
        <w:rPr>
          <w:rFonts w:ascii="Tahoma" w:hAnsi="Tahoma" w:cs="Tahoma"/>
          <w:sz w:val="20"/>
          <w:szCs w:val="20"/>
        </w:rPr>
        <w:t>, przewidywany okres ubezpieczenia</w:t>
      </w:r>
      <w:r w:rsidR="006A064D">
        <w:rPr>
          <w:rFonts w:ascii="Tahoma" w:hAnsi="Tahoma" w:cs="Tahoma"/>
          <w:sz w:val="20"/>
          <w:szCs w:val="20"/>
        </w:rPr>
        <w:t xml:space="preserve"> </w:t>
      </w:r>
      <w:r w:rsidR="006A064D" w:rsidRPr="008538DD">
        <w:rPr>
          <w:rFonts w:ascii="Tahoma" w:hAnsi="Tahoma" w:cs="Tahoma"/>
          <w:sz w:val="20"/>
          <w:szCs w:val="20"/>
        </w:rPr>
        <w:t>(okres realizacji zamówienia)</w:t>
      </w:r>
      <w:r w:rsidRPr="006A064D">
        <w:rPr>
          <w:rFonts w:ascii="Tahoma" w:hAnsi="Tahoma" w:cs="Tahoma"/>
          <w:sz w:val="20"/>
          <w:szCs w:val="20"/>
        </w:rPr>
        <w:t>:</w:t>
      </w:r>
    </w:p>
    <w:p w14:paraId="339A34B8" w14:textId="77777777" w:rsidR="006A064D" w:rsidRDefault="006A064D" w:rsidP="006A064D">
      <w:pPr>
        <w:pStyle w:val="Akapitzlist"/>
        <w:ind w:left="567" w:hanging="141"/>
        <w:jc w:val="both"/>
        <w:outlineLvl w:val="0"/>
        <w:rPr>
          <w:rFonts w:ascii="Tahoma" w:hAnsi="Tahoma" w:cs="Tahoma"/>
          <w:b/>
          <w:sz w:val="20"/>
          <w:szCs w:val="20"/>
        </w:rPr>
      </w:pPr>
    </w:p>
    <w:p w14:paraId="45C855FA" w14:textId="4F54F846" w:rsidR="0028125F" w:rsidRPr="006A064D" w:rsidRDefault="0028125F" w:rsidP="006A064D">
      <w:pPr>
        <w:pStyle w:val="Akapitzlist"/>
        <w:ind w:left="567" w:hanging="141"/>
        <w:jc w:val="both"/>
        <w:outlineLvl w:val="0"/>
        <w:rPr>
          <w:rFonts w:ascii="Tahoma" w:hAnsi="Tahoma" w:cs="Tahoma"/>
          <w:sz w:val="20"/>
          <w:szCs w:val="20"/>
        </w:rPr>
      </w:pPr>
      <w:r w:rsidRPr="006A064D">
        <w:rPr>
          <w:rFonts w:ascii="Tahoma" w:hAnsi="Tahoma" w:cs="Tahoma"/>
          <w:b/>
          <w:sz w:val="20"/>
          <w:szCs w:val="20"/>
        </w:rPr>
        <w:t xml:space="preserve">od dnia </w:t>
      </w:r>
      <w:r w:rsidR="0016027E">
        <w:rPr>
          <w:rFonts w:ascii="Tahoma" w:hAnsi="Tahoma" w:cs="Tahoma"/>
          <w:b/>
          <w:sz w:val="20"/>
          <w:szCs w:val="20"/>
        </w:rPr>
        <w:t xml:space="preserve">01.07.2022 </w:t>
      </w:r>
      <w:r w:rsidRPr="006A064D">
        <w:rPr>
          <w:rFonts w:ascii="Tahoma" w:hAnsi="Tahoma" w:cs="Tahoma"/>
          <w:b/>
          <w:sz w:val="20"/>
          <w:szCs w:val="20"/>
        </w:rPr>
        <w:t xml:space="preserve">r. do dnia </w:t>
      </w:r>
      <w:r w:rsidR="0016027E">
        <w:rPr>
          <w:rFonts w:ascii="Tahoma" w:hAnsi="Tahoma" w:cs="Tahoma"/>
          <w:b/>
          <w:sz w:val="20"/>
          <w:szCs w:val="20"/>
        </w:rPr>
        <w:t xml:space="preserve">30.06.2024 </w:t>
      </w:r>
      <w:r w:rsidRPr="006A064D">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6CB20A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w:t>
      </w:r>
      <w:r w:rsidR="00BA1EB3">
        <w:rPr>
          <w:rFonts w:ascii="Tahoma" w:hAnsi="Tahoma" w:cs="Tahoma"/>
          <w:sz w:val="20"/>
          <w:szCs w:val="20"/>
        </w:rPr>
        <w:t xml:space="preserve"> i odpowiedzialności cywilnej</w:t>
      </w:r>
      <w:r w:rsidRPr="00686D13">
        <w:rPr>
          <w:rFonts w:ascii="Tahoma" w:hAnsi="Tahoma" w:cs="Tahoma"/>
          <w:sz w:val="20"/>
          <w:szCs w:val="20"/>
        </w:rPr>
        <w:t xml:space="preserve"> będą wystawiane na okresy:</w:t>
      </w:r>
    </w:p>
    <w:p w14:paraId="1DE75252" w14:textId="2F46605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BA1EB3">
        <w:rPr>
          <w:rFonts w:ascii="Tahoma" w:hAnsi="Tahoma" w:cs="Tahoma"/>
          <w:b/>
          <w:sz w:val="20"/>
          <w:szCs w:val="20"/>
        </w:rPr>
        <w:t xml:space="preserve">01.07.2022 </w:t>
      </w:r>
      <w:r w:rsidRPr="0028125F">
        <w:rPr>
          <w:rFonts w:ascii="Tahoma" w:hAnsi="Tahoma" w:cs="Tahoma"/>
          <w:b/>
          <w:sz w:val="20"/>
          <w:szCs w:val="20"/>
        </w:rPr>
        <w:t xml:space="preserve">r. do </w:t>
      </w:r>
      <w:r w:rsidR="00BA1EB3">
        <w:rPr>
          <w:rFonts w:ascii="Tahoma" w:hAnsi="Tahoma" w:cs="Tahoma"/>
          <w:b/>
          <w:sz w:val="20"/>
          <w:szCs w:val="20"/>
        </w:rPr>
        <w:t>30.06.2023</w:t>
      </w:r>
      <w:r w:rsidRPr="0028125F">
        <w:rPr>
          <w:rFonts w:ascii="Tahoma" w:hAnsi="Tahoma" w:cs="Tahoma"/>
          <w:b/>
          <w:sz w:val="20"/>
          <w:szCs w:val="20"/>
        </w:rPr>
        <w:t xml:space="preserve"> r. </w:t>
      </w:r>
    </w:p>
    <w:p w14:paraId="57798DBA" w14:textId="435525FE" w:rsidR="00BA1EB3" w:rsidRPr="0028125F" w:rsidRDefault="00BA1EB3" w:rsidP="00BA1EB3">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01.07.2023 </w:t>
      </w:r>
      <w:r w:rsidRPr="0028125F">
        <w:rPr>
          <w:rFonts w:ascii="Tahoma" w:hAnsi="Tahoma" w:cs="Tahoma"/>
          <w:b/>
          <w:sz w:val="20"/>
          <w:szCs w:val="20"/>
        </w:rPr>
        <w:t xml:space="preserve">r. do </w:t>
      </w:r>
      <w:r>
        <w:rPr>
          <w:rFonts w:ascii="Tahoma" w:hAnsi="Tahoma" w:cs="Tahoma"/>
          <w:b/>
          <w:sz w:val="20"/>
          <w:szCs w:val="20"/>
        </w:rPr>
        <w:t>30.06.2024</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7DB86C71"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494647">
        <w:rPr>
          <w:rFonts w:ascii="Tahoma" w:hAnsi="Tahoma" w:cs="Tahoma"/>
          <w:sz w:val="20"/>
          <w:szCs w:val="20"/>
        </w:rPr>
        <w:t xml:space="preserve">na </w:t>
      </w:r>
      <w:r w:rsidR="00BA1EB3" w:rsidRPr="00494647">
        <w:rPr>
          <w:rFonts w:ascii="Tahoma" w:hAnsi="Tahoma" w:cs="Tahoma"/>
          <w:b/>
          <w:sz w:val="20"/>
          <w:szCs w:val="20"/>
        </w:rPr>
        <w:t xml:space="preserve">dwa </w:t>
      </w:r>
      <w:r w:rsidRPr="00494647">
        <w:rPr>
          <w:rFonts w:ascii="Tahoma" w:hAnsi="Tahoma" w:cs="Tahoma"/>
          <w:sz w:val="20"/>
          <w:szCs w:val="20"/>
        </w:rPr>
        <w:t xml:space="preserve">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2A1DB3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BA1EB3">
        <w:rPr>
          <w:rFonts w:ascii="Tahoma" w:hAnsi="Tahoma" w:cs="Tahoma"/>
          <w:sz w:val="20"/>
          <w:szCs w:val="20"/>
        </w:rPr>
        <w:t>30.06.2024</w:t>
      </w:r>
    </w:p>
    <w:p w14:paraId="0F2688C7" w14:textId="48E415F0"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BA1EB3">
        <w:rPr>
          <w:rFonts w:ascii="Tahoma" w:hAnsi="Tahoma" w:cs="Tahoma"/>
          <w:b/>
          <w:sz w:val="20"/>
          <w:szCs w:val="20"/>
        </w:rPr>
        <w:t xml:space="preserve">29.06.2025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12EE98E2" w:rsidR="0028125F" w:rsidRPr="00BA1EB3" w:rsidRDefault="0028125F" w:rsidP="00686D13">
      <w:pPr>
        <w:spacing w:after="0"/>
        <w:ind w:left="567"/>
        <w:jc w:val="both"/>
        <w:rPr>
          <w:rFonts w:ascii="Tahoma" w:hAnsi="Tahoma" w:cs="Tahoma"/>
          <w:b/>
          <w:sz w:val="20"/>
          <w:szCs w:val="20"/>
        </w:rPr>
      </w:pPr>
      <w:r w:rsidRPr="00BA1EB3">
        <w:rPr>
          <w:rFonts w:ascii="Tahoma" w:hAnsi="Tahoma" w:cs="Tahoma"/>
          <w:b/>
          <w:bCs/>
          <w:sz w:val="20"/>
          <w:szCs w:val="20"/>
        </w:rPr>
        <w:t xml:space="preserve">UWAGA: Zamawiający zastrzega sobie prawo zmiany sposobu wystawienia polis ubezpieczeniowych po rozstrzygnięciu </w:t>
      </w:r>
      <w:r w:rsidR="004131B1" w:rsidRPr="00BA1EB3">
        <w:rPr>
          <w:rFonts w:ascii="Tahoma" w:hAnsi="Tahoma" w:cs="Tahoma"/>
          <w:b/>
          <w:bCs/>
          <w:sz w:val="20"/>
          <w:szCs w:val="20"/>
        </w:rPr>
        <w:t>postępowania</w:t>
      </w:r>
      <w:r w:rsidR="00BA1EB3" w:rsidRPr="00BA1EB3">
        <w:rPr>
          <w:rFonts w:ascii="Tahoma" w:hAnsi="Tahoma" w:cs="Tahoma"/>
          <w:b/>
          <w:bCs/>
          <w:sz w:val="20"/>
          <w:szCs w:val="20"/>
        </w:rPr>
        <w:t>.</w:t>
      </w:r>
      <w:r w:rsidRPr="00BA1EB3">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48A2F3DB"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2" w:name="_Hlk60757610"/>
      <w:r w:rsidRPr="0044161E">
        <w:rPr>
          <w:rFonts w:ascii="Tahoma" w:hAnsi="Tahoma" w:cs="Tahoma"/>
          <w:bCs/>
          <w:sz w:val="20"/>
          <w:u w:val="none"/>
        </w:rPr>
        <w:t>Podstawy wykluczenia</w:t>
      </w:r>
      <w:bookmarkEnd w:id="12"/>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1394824" w:rsidR="001E1ABA" w:rsidRPr="001E1ABA" w:rsidRDefault="001E1ABA" w:rsidP="0090745E">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6A064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 handlu ludźmi, o którym mowa w art. 189a Kodeksu karnego, </w:t>
      </w:r>
    </w:p>
    <w:p w14:paraId="5FA1DD34" w14:textId="77777777" w:rsidR="00603B1B" w:rsidRDefault="00603B1B" w:rsidP="00603B1B">
      <w:pPr>
        <w:pStyle w:val="Default"/>
        <w:ind w:left="567" w:hanging="283"/>
        <w:jc w:val="both"/>
        <w:rPr>
          <w:rFonts w:ascii="Tahoma" w:eastAsia="Calibri" w:hAnsi="Tahoma" w:cs="Tahoma"/>
          <w:color w:val="auto"/>
          <w:sz w:val="20"/>
          <w:szCs w:val="20"/>
          <w:lang w:eastAsia="pl-PL"/>
        </w:rPr>
      </w:pPr>
      <w:r w:rsidRPr="00BA1EB3">
        <w:rPr>
          <w:rFonts w:ascii="Tahoma" w:eastAsia="Calibri" w:hAnsi="Tahoma" w:cs="Tahoma"/>
          <w:color w:val="auto"/>
          <w:sz w:val="20"/>
          <w:szCs w:val="20"/>
          <w:lang w:eastAsia="pl-PL"/>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Tahoma" w:eastAsia="Calibri" w:hAnsi="Tahoma" w:cs="Tahoma"/>
          <w:color w:val="auto"/>
          <w:sz w:val="20"/>
          <w:szCs w:val="20"/>
          <w:lang w:eastAsia="pl-PL"/>
        </w:rPr>
        <w:t xml:space="preserve"> </w:t>
      </w:r>
    </w:p>
    <w:p w14:paraId="4427848F" w14:textId="41274193"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38EE42B1" w14:textId="15359E1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98B5BD2" w14:textId="5040A304"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g) przeciwko obrotowi gospodarczemu, o których mowa w art. 296–307 Kodeksu karnego, przestępstwo oszustwa, o którym mowa w art. 286 Kodeksu karnego, przestępstwo przeciwko </w:t>
      </w:r>
      <w:r w:rsidR="00BA1EB3" w:rsidRPr="0044161E">
        <w:rPr>
          <w:rFonts w:ascii="Tahoma" w:eastAsia="Calibri" w:hAnsi="Tahoma" w:cs="Tahoma"/>
          <w:color w:val="auto"/>
          <w:sz w:val="20"/>
          <w:szCs w:val="20"/>
          <w:lang w:eastAsia="pl-PL"/>
        </w:rPr>
        <w:t>wiarygodności</w:t>
      </w:r>
      <w:r w:rsidRPr="0044161E">
        <w:rPr>
          <w:rFonts w:ascii="Tahoma" w:eastAsia="Calibri" w:hAnsi="Tahoma" w:cs="Tahoma"/>
          <w:color w:val="auto"/>
          <w:sz w:val="20"/>
          <w:szCs w:val="20"/>
          <w:lang w:eastAsia="pl-PL"/>
        </w:rPr>
        <w:t xml:space="preserve">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2C734BB"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t>
      </w:r>
      <w:r w:rsidRPr="00BA1EB3">
        <w:rPr>
          <w:rFonts w:ascii="Tahoma" w:eastAsia="Calibri" w:hAnsi="Tahoma" w:cs="Tahoma"/>
          <w:color w:val="auto"/>
          <w:sz w:val="20"/>
          <w:szCs w:val="20"/>
          <w:lang w:eastAsia="pl-PL"/>
        </w:rPr>
        <w:t xml:space="preserve">wykluczeniu w okolicznościach określonych w pkt </w:t>
      </w:r>
      <w:r w:rsidR="00CC3369" w:rsidRPr="00BA1EB3">
        <w:rPr>
          <w:rFonts w:ascii="Tahoma" w:eastAsia="Calibri" w:hAnsi="Tahoma" w:cs="Tahoma"/>
          <w:color w:val="auto"/>
          <w:sz w:val="20"/>
          <w:szCs w:val="20"/>
          <w:lang w:eastAsia="pl-PL"/>
        </w:rPr>
        <w:t>9</w:t>
      </w:r>
      <w:r w:rsidRPr="00BA1EB3">
        <w:rPr>
          <w:rFonts w:ascii="Tahoma" w:eastAsia="Calibri" w:hAnsi="Tahoma" w:cs="Tahoma"/>
          <w:color w:val="auto"/>
          <w:sz w:val="20"/>
          <w:szCs w:val="20"/>
          <w:lang w:eastAsia="pl-PL"/>
        </w:rPr>
        <w:t xml:space="preserve">.1 </w:t>
      </w:r>
      <w:r w:rsidR="00B908B7" w:rsidRPr="00BA1EB3">
        <w:rPr>
          <w:rFonts w:ascii="Tahoma" w:eastAsia="Calibri" w:hAnsi="Tahoma" w:cs="Tahoma"/>
          <w:color w:val="auto"/>
          <w:sz w:val="20"/>
          <w:szCs w:val="20"/>
          <w:lang w:eastAsia="pl-PL"/>
        </w:rPr>
        <w:t>ust. 1</w:t>
      </w:r>
      <w:r w:rsidRPr="00BA1EB3">
        <w:rPr>
          <w:rFonts w:ascii="Tahoma" w:eastAsia="Calibri" w:hAnsi="Tahoma" w:cs="Tahoma"/>
          <w:color w:val="auto"/>
          <w:sz w:val="20"/>
          <w:szCs w:val="20"/>
          <w:lang w:eastAsia="pl-PL"/>
        </w:rPr>
        <w:t xml:space="preserve"> </w:t>
      </w:r>
      <w:proofErr w:type="spellStart"/>
      <w:r w:rsidR="00B908B7" w:rsidRPr="00BA1EB3">
        <w:rPr>
          <w:rFonts w:ascii="Tahoma" w:eastAsia="Calibri" w:hAnsi="Tahoma" w:cs="Tahoma"/>
          <w:color w:val="auto"/>
          <w:sz w:val="20"/>
          <w:szCs w:val="20"/>
          <w:lang w:eastAsia="pl-PL"/>
        </w:rPr>
        <w:t>p</w:t>
      </w:r>
      <w:r w:rsidRPr="00BA1EB3">
        <w:rPr>
          <w:rFonts w:ascii="Tahoma" w:eastAsia="Calibri" w:hAnsi="Tahoma" w:cs="Tahoma"/>
          <w:color w:val="auto"/>
          <w:sz w:val="20"/>
          <w:szCs w:val="20"/>
          <w:lang w:eastAsia="pl-PL"/>
        </w:rPr>
        <w:t>pkt</w:t>
      </w:r>
      <w:proofErr w:type="spellEnd"/>
      <w:r w:rsidR="00B908B7" w:rsidRPr="00BA1EB3">
        <w:rPr>
          <w:rFonts w:ascii="Tahoma" w:eastAsia="Calibri" w:hAnsi="Tahoma" w:cs="Tahoma"/>
          <w:color w:val="auto"/>
          <w:sz w:val="20"/>
          <w:szCs w:val="20"/>
          <w:lang w:eastAsia="pl-PL"/>
        </w:rPr>
        <w:t xml:space="preserve"> </w:t>
      </w:r>
      <w:r w:rsidRPr="00BA1EB3">
        <w:rPr>
          <w:rFonts w:ascii="Tahoma" w:eastAsia="Calibri" w:hAnsi="Tahoma" w:cs="Tahoma"/>
          <w:color w:val="auto"/>
          <w:sz w:val="20"/>
          <w:szCs w:val="20"/>
          <w:lang w:eastAsia="pl-PL"/>
        </w:rPr>
        <w:t xml:space="preserve">1, 2 i 5 oraz w </w:t>
      </w:r>
      <w:r w:rsidR="005E7F5A" w:rsidRPr="00BA1EB3">
        <w:rPr>
          <w:rFonts w:ascii="Tahoma" w:eastAsia="Calibri" w:hAnsi="Tahoma" w:cs="Tahoma"/>
          <w:color w:val="auto"/>
          <w:sz w:val="20"/>
          <w:szCs w:val="20"/>
          <w:lang w:eastAsia="pl-PL"/>
        </w:rPr>
        <w:t>pkt</w:t>
      </w:r>
      <w:r w:rsidRPr="00BA1EB3">
        <w:rPr>
          <w:rFonts w:ascii="Tahoma" w:eastAsia="Calibri" w:hAnsi="Tahoma" w:cs="Tahoma"/>
          <w:color w:val="auto"/>
          <w:sz w:val="20"/>
          <w:szCs w:val="20"/>
          <w:lang w:eastAsia="pl-PL"/>
        </w:rPr>
        <w:t xml:space="preserve"> </w:t>
      </w:r>
      <w:r w:rsidR="00CC3369" w:rsidRPr="00BA1EB3">
        <w:rPr>
          <w:rFonts w:ascii="Tahoma" w:eastAsia="Calibri" w:hAnsi="Tahoma" w:cs="Tahoma"/>
          <w:color w:val="auto"/>
          <w:sz w:val="20"/>
          <w:szCs w:val="20"/>
          <w:lang w:eastAsia="pl-PL"/>
        </w:rPr>
        <w:t>9</w:t>
      </w:r>
      <w:r w:rsidRPr="00BA1EB3">
        <w:rPr>
          <w:rFonts w:ascii="Tahoma" w:eastAsia="Calibri" w:hAnsi="Tahoma" w:cs="Tahoma"/>
          <w:color w:val="auto"/>
          <w:sz w:val="20"/>
          <w:szCs w:val="20"/>
          <w:lang w:eastAsia="pl-PL"/>
        </w:rPr>
        <w:t>.2, jeżeli udowodni zamawiającemu, że sp</w:t>
      </w:r>
      <w:r w:rsidRPr="00D01C51">
        <w:rPr>
          <w:rFonts w:ascii="Tahoma" w:eastAsia="Calibri" w:hAnsi="Tahoma" w:cs="Tahoma"/>
          <w:color w:val="auto"/>
          <w:sz w:val="20"/>
          <w:szCs w:val="20"/>
          <w:lang w:eastAsia="pl-PL"/>
        </w:rPr>
        <w:t>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C84ED6">
      <w:pPr>
        <w:pStyle w:val="Default"/>
        <w:numPr>
          <w:ilvl w:val="0"/>
          <w:numId w:val="11"/>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C84ED6">
      <w:pPr>
        <w:pStyle w:val="Default"/>
        <w:numPr>
          <w:ilvl w:val="0"/>
          <w:numId w:val="11"/>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C84ED6">
      <w:pPr>
        <w:pStyle w:val="Default"/>
        <w:numPr>
          <w:ilvl w:val="0"/>
          <w:numId w:val="11"/>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C84ED6">
      <w:pPr>
        <w:pStyle w:val="Default"/>
        <w:numPr>
          <w:ilvl w:val="0"/>
          <w:numId w:val="11"/>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C84ED6">
      <w:pPr>
        <w:pStyle w:val="Default"/>
        <w:numPr>
          <w:ilvl w:val="0"/>
          <w:numId w:val="11"/>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6A5C25D3" w:rsidR="00D01C51" w:rsidRPr="0044161E"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21A46A37" w14:textId="0983D338" w:rsidR="003D417E" w:rsidRDefault="003D417E" w:rsidP="0044161E">
      <w:pPr>
        <w:jc w:val="right"/>
        <w:rPr>
          <w:rFonts w:ascii="Tahoma" w:eastAsia="Calibri" w:hAnsi="Tahoma" w:cs="Tahoma"/>
          <w:sz w:val="20"/>
          <w:szCs w:val="20"/>
          <w:lang w:eastAsia="pl-PL"/>
        </w:rPr>
      </w:pPr>
    </w:p>
    <w:p w14:paraId="49C9C402" w14:textId="2E71F0C0"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lastRenderedPageBreak/>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CC8F2D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r w:rsidR="006A064D">
        <w:rPr>
          <w:rFonts w:ascii="Tahoma" w:eastAsia="Calibri" w:hAnsi="Tahoma" w:cs="Tahoma"/>
          <w:sz w:val="20"/>
          <w:szCs w:val="20"/>
          <w:lang w:eastAsia="pl-PL"/>
        </w:rPr>
        <w:t xml:space="preserve">, </w:t>
      </w:r>
      <w:bookmarkStart w:id="14" w:name="_Hlk62074325"/>
      <w:r w:rsidR="006A064D" w:rsidRPr="008538DD">
        <w:rPr>
          <w:rFonts w:ascii="Tahoma" w:eastAsia="Calibri" w:hAnsi="Tahoma" w:cs="Tahoma"/>
          <w:sz w:val="20"/>
          <w:szCs w:val="20"/>
          <w:lang w:eastAsia="pl-PL"/>
        </w:rPr>
        <w:t>o którym mowa w art. 7 ust. 1 Ustawy z dnia 11 września 2015 r. o działalności ubezpieczeniowej i reasekuracyjnej.</w:t>
      </w:r>
      <w:bookmarkEnd w:id="14"/>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1AF5A366" w:rsidR="00117102" w:rsidRPr="00422353" w:rsidRDefault="005B3414"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Pr>
          <w:rFonts w:ascii="Tahoma" w:hAnsi="Tahoma" w:cs="Tahoma"/>
          <w:bCs/>
          <w:sz w:val="20"/>
          <w:u w:val="none"/>
        </w:rPr>
        <w:t>Wykaz</w:t>
      </w:r>
      <w:r w:rsidR="00686D13" w:rsidRPr="00686D13">
        <w:rPr>
          <w:rFonts w:ascii="Tahoma" w:hAnsi="Tahoma" w:cs="Tahoma"/>
          <w:bCs/>
          <w:sz w:val="20"/>
          <w:u w:val="none"/>
        </w:rPr>
        <w:t xml:space="preserve"> </w:t>
      </w:r>
      <w:r w:rsidR="00EC4B16" w:rsidRPr="00EC4B16">
        <w:rPr>
          <w:rFonts w:ascii="Tahoma" w:hAnsi="Tahoma" w:cs="Tahoma"/>
          <w:bCs/>
          <w:sz w:val="20"/>
          <w:u w:val="none"/>
        </w:rPr>
        <w:t>oświadczeń i dokumentów potwierdzających spełnienie warunków udziału w postępowaniu oraz brak podstaw wykluczenia</w:t>
      </w:r>
    </w:p>
    <w:p w14:paraId="12027EA7" w14:textId="4CD23805" w:rsidR="006447AE" w:rsidRPr="00BA1EB3" w:rsidRDefault="00CC4840" w:rsidP="00CC484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BA1EB3">
        <w:rPr>
          <w:rFonts w:ascii="Tahoma" w:eastAsia="Calibri" w:hAnsi="Tahoma" w:cs="Tahoma"/>
          <w:sz w:val="20"/>
          <w:szCs w:val="20"/>
          <w:lang w:eastAsia="pl-PL"/>
        </w:rPr>
        <w:t>Do oferty wykonawca dołącza oświadczenie</w:t>
      </w:r>
      <w:r w:rsidR="00CE1B10" w:rsidRPr="00BA1EB3">
        <w:rPr>
          <w:rFonts w:ascii="Tahoma" w:eastAsia="Calibri" w:hAnsi="Tahoma" w:cs="Tahoma"/>
          <w:sz w:val="20"/>
          <w:szCs w:val="20"/>
          <w:lang w:eastAsia="pl-PL"/>
        </w:rPr>
        <w:t>, o którym mowa w art. 125 ust. 1 Ustawy.</w:t>
      </w:r>
      <w:r w:rsidR="000C6851" w:rsidRPr="00BA1EB3">
        <w:rPr>
          <w:rFonts w:ascii="Tahoma" w:eastAsia="Calibri" w:hAnsi="Tahoma" w:cs="Tahoma"/>
          <w:sz w:val="20"/>
          <w:szCs w:val="20"/>
          <w:lang w:eastAsia="pl-PL"/>
        </w:rPr>
        <w:t xml:space="preserve"> </w:t>
      </w:r>
    </w:p>
    <w:p w14:paraId="15C66C65" w14:textId="22FADDE1" w:rsidR="00CE1B10" w:rsidRDefault="00CE1B10" w:rsidP="00CE1B10">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CE1B10">
        <w:rPr>
          <w:rFonts w:ascii="Tahoma" w:eastAsia="Calibri" w:hAnsi="Tahoma" w:cs="Tahoma"/>
          <w:sz w:val="20"/>
          <w:szCs w:val="20"/>
          <w:lang w:eastAsia="pl-PL"/>
        </w:rPr>
        <w:t xml:space="preserve">Oświadczenie, o którym mowa </w:t>
      </w:r>
      <w:r>
        <w:rPr>
          <w:rFonts w:ascii="Tahoma" w:eastAsia="Calibri" w:hAnsi="Tahoma" w:cs="Tahoma"/>
          <w:sz w:val="20"/>
          <w:szCs w:val="20"/>
          <w:lang w:eastAsia="pl-PL"/>
        </w:rPr>
        <w:t>powyżej</w:t>
      </w:r>
      <w:r w:rsidRPr="00CE1B10">
        <w:rPr>
          <w:rFonts w:ascii="Tahoma" w:eastAsia="Calibri" w:hAnsi="Tahoma" w:cs="Tahoma"/>
          <w:sz w:val="20"/>
          <w:szCs w:val="20"/>
          <w:lang w:eastAsia="pl-PL"/>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Pr>
          <w:rFonts w:ascii="Tahoma" w:eastAsia="Calibri" w:hAnsi="Tahoma" w:cs="Tahoma"/>
          <w:sz w:val="20"/>
          <w:szCs w:val="20"/>
          <w:lang w:eastAsia="pl-PL"/>
        </w:rPr>
        <w:t>.</w:t>
      </w:r>
    </w:p>
    <w:p w14:paraId="3E63ECD3" w14:textId="7E90AEE3" w:rsidR="00075875" w:rsidRDefault="00CE1B10" w:rsidP="00075875">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 xml:space="preserve">Jednolity dokument </w:t>
      </w:r>
      <w:r w:rsidRPr="00CE1B10">
        <w:rPr>
          <w:rFonts w:ascii="Tahoma" w:eastAsia="Calibri" w:hAnsi="Tahoma" w:cs="Tahoma"/>
          <w:sz w:val="20"/>
          <w:szCs w:val="20"/>
          <w:lang w:eastAsia="pl-PL"/>
        </w:rPr>
        <w:t>stanowi dowód potwierdzający brak podstaw wykluczenia, spełnianie warunków udziału w postępowaniu</w:t>
      </w:r>
      <w:r w:rsidR="000C6851">
        <w:rPr>
          <w:rFonts w:ascii="Tahoma" w:eastAsia="Calibri" w:hAnsi="Tahoma" w:cs="Tahoma"/>
          <w:sz w:val="20"/>
          <w:szCs w:val="20"/>
          <w:lang w:eastAsia="pl-PL"/>
        </w:rPr>
        <w:t xml:space="preserve"> </w:t>
      </w:r>
      <w:r w:rsidRPr="00CE1B10">
        <w:rPr>
          <w:rFonts w:ascii="Tahoma" w:eastAsia="Calibri" w:hAnsi="Tahoma" w:cs="Tahoma"/>
          <w:sz w:val="20"/>
          <w:szCs w:val="20"/>
          <w:lang w:eastAsia="pl-PL"/>
        </w:rPr>
        <w:t>na dzień składania ofert, tymczasowo zastępujący wymagane przez zamawiającego podmiotowe środki dowodowe</w:t>
      </w:r>
      <w:r>
        <w:rPr>
          <w:rFonts w:ascii="Tahoma" w:eastAsia="Calibri" w:hAnsi="Tahoma" w:cs="Tahoma"/>
          <w:sz w:val="20"/>
          <w:szCs w:val="20"/>
          <w:lang w:eastAsia="pl-PL"/>
        </w:rPr>
        <w:t>.</w:t>
      </w:r>
    </w:p>
    <w:p w14:paraId="2D5DB9FF" w14:textId="26609737" w:rsidR="00A8380C" w:rsidRPr="00CC4840" w:rsidRDefault="002F50E4" w:rsidP="00CC4840">
      <w:pPr>
        <w:pStyle w:val="Akapitzlist"/>
        <w:numPr>
          <w:ilvl w:val="2"/>
          <w:numId w:val="1"/>
        </w:numPr>
        <w:autoSpaceDE w:val="0"/>
        <w:autoSpaceDN w:val="0"/>
        <w:adjustRightInd w:val="0"/>
        <w:ind w:left="0" w:firstLine="0"/>
        <w:jc w:val="both"/>
        <w:rPr>
          <w:rFonts w:ascii="Tahoma" w:hAnsi="Tahoma" w:cs="Tahoma"/>
          <w:color w:val="000000"/>
          <w:sz w:val="20"/>
          <w:szCs w:val="20"/>
        </w:rPr>
      </w:pPr>
      <w:r w:rsidRPr="002F50E4">
        <w:rPr>
          <w:rFonts w:ascii="Tahoma" w:hAnsi="Tahoma" w:cs="Tahoma"/>
          <w:color w:val="000000"/>
          <w:sz w:val="20"/>
          <w:szCs w:val="20"/>
        </w:rPr>
        <w:t xml:space="preserve">Jednolity </w:t>
      </w:r>
      <w:r w:rsidRPr="00CC4840">
        <w:rPr>
          <w:rFonts w:ascii="Tahoma" w:hAnsi="Tahoma" w:cs="Tahoma"/>
          <w:color w:val="000000"/>
          <w:sz w:val="20"/>
          <w:szCs w:val="20"/>
        </w:rPr>
        <w:t xml:space="preserve">europejski dokument zamówienia (JEDZ) można przygotować przy pomocy serwisu </w:t>
      </w:r>
      <w:r w:rsidRPr="00494647">
        <w:rPr>
          <w:rFonts w:ascii="Tahoma" w:hAnsi="Tahoma" w:cs="Tahoma"/>
          <w:color w:val="000000"/>
          <w:sz w:val="20"/>
          <w:szCs w:val="20"/>
        </w:rPr>
        <w:t>ESPD</w:t>
      </w:r>
      <w:r w:rsidRPr="00CC4840">
        <w:rPr>
          <w:rFonts w:ascii="Tahoma" w:hAnsi="Tahoma" w:cs="Tahoma"/>
          <w:color w:val="000000"/>
          <w:sz w:val="20"/>
          <w:szCs w:val="20"/>
        </w:rPr>
        <w:t xml:space="preserve"> (</w:t>
      </w:r>
      <w:hyperlink r:id="rId14" w:history="1">
        <w:r w:rsidR="006447AE" w:rsidRPr="00CC4840">
          <w:rPr>
            <w:rStyle w:val="Hipercze"/>
            <w:rFonts w:ascii="Tahoma" w:hAnsi="Tahoma" w:cs="Tahoma"/>
            <w:sz w:val="20"/>
            <w:szCs w:val="20"/>
          </w:rPr>
          <w:t>http://espd.uzp.gov.pl</w:t>
        </w:r>
      </w:hyperlink>
      <w:r w:rsidR="006447AE" w:rsidRPr="00CC4840">
        <w:rPr>
          <w:rFonts w:ascii="Tahoma" w:hAnsi="Tahoma" w:cs="Tahoma"/>
          <w:color w:val="000000"/>
          <w:sz w:val="20"/>
          <w:szCs w:val="20"/>
        </w:rPr>
        <w:t>)</w:t>
      </w:r>
      <w:r w:rsidRPr="00CC4840">
        <w:rPr>
          <w:rFonts w:ascii="Tahoma" w:hAnsi="Tahoma" w:cs="Tahoma"/>
          <w:color w:val="000000"/>
          <w:sz w:val="20"/>
          <w:szCs w:val="20"/>
        </w:rPr>
        <w:t xml:space="preserve"> i </w:t>
      </w:r>
      <w:r w:rsidRPr="00CC4840">
        <w:rPr>
          <w:rFonts w:ascii="Tahoma" w:hAnsi="Tahoma" w:cs="Tahoma"/>
          <w:b/>
          <w:bCs/>
          <w:color w:val="000000"/>
          <w:sz w:val="20"/>
          <w:szCs w:val="20"/>
        </w:rPr>
        <w:t>załącznika nr 2 do SWZ</w:t>
      </w:r>
      <w:r w:rsidRPr="00CC4840">
        <w:rPr>
          <w:rFonts w:ascii="Tahoma" w:hAnsi="Tahoma" w:cs="Tahoma"/>
          <w:color w:val="000000"/>
          <w:sz w:val="20"/>
          <w:szCs w:val="20"/>
        </w:rPr>
        <w:t xml:space="preserve"> (plik JEDZ.xml)</w:t>
      </w:r>
      <w:r w:rsidR="00A8380C" w:rsidRPr="00CC4840">
        <w:rPr>
          <w:rFonts w:ascii="Tahoma" w:hAnsi="Tahoma" w:cs="Tahoma"/>
          <w:color w:val="000000"/>
          <w:sz w:val="20"/>
          <w:szCs w:val="20"/>
        </w:rPr>
        <w:t xml:space="preserve"> zgodnie z instrukcją stanowiącą załącznik nr 2a do SWZ.</w:t>
      </w:r>
    </w:p>
    <w:p w14:paraId="1EECE680" w14:textId="5C15B104" w:rsidR="00330260" w:rsidRPr="00330260" w:rsidRDefault="00330260" w:rsidP="006447AE">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 xml:space="preserve">Zamawiający informuje, że na </w:t>
      </w:r>
      <w:r w:rsidR="00B119FE">
        <w:rPr>
          <w:rFonts w:ascii="Tahoma" w:eastAsia="Calibri" w:hAnsi="Tahoma" w:cs="Tahoma"/>
          <w:sz w:val="20"/>
          <w:szCs w:val="20"/>
          <w:lang w:eastAsia="pl-PL"/>
        </w:rPr>
        <w:t>pod adresem</w:t>
      </w:r>
      <w:r>
        <w:rPr>
          <w:rFonts w:ascii="Tahoma" w:eastAsia="Calibri" w:hAnsi="Tahoma" w:cs="Tahoma"/>
          <w:sz w:val="20"/>
          <w:szCs w:val="20"/>
          <w:lang w:eastAsia="pl-PL"/>
        </w:rPr>
        <w:t xml:space="preserve"> </w:t>
      </w:r>
      <w:hyperlink r:id="rId15" w:history="1">
        <w:r w:rsidR="00B119FE" w:rsidRPr="00EA33E1">
          <w:rPr>
            <w:rStyle w:val="Hipercze"/>
            <w:rFonts w:ascii="Tahoma" w:eastAsia="Calibri" w:hAnsi="Tahoma" w:cs="Tahoma"/>
            <w:sz w:val="20"/>
            <w:szCs w:val="20"/>
            <w:lang w:eastAsia="pl-PL"/>
          </w:rPr>
          <w:t>https://www.uzp.gov.pl/baza-wiedzy/prawo-zamowien-publicznych-regulacje/prawo-krajowe/jednolity-europejski-dokument-zamowienia</w:t>
        </w:r>
      </w:hyperlink>
      <w:r w:rsidR="00B119FE">
        <w:rPr>
          <w:rFonts w:ascii="Tahoma" w:eastAsia="Calibri" w:hAnsi="Tahoma" w:cs="Tahoma"/>
          <w:sz w:val="20"/>
          <w:szCs w:val="20"/>
          <w:lang w:eastAsia="pl-PL"/>
        </w:rPr>
        <w:t xml:space="preserve"> </w:t>
      </w:r>
      <w:r>
        <w:rPr>
          <w:rFonts w:ascii="Tahoma" w:eastAsia="Calibri" w:hAnsi="Tahoma" w:cs="Tahoma"/>
          <w:sz w:val="20"/>
          <w:szCs w:val="20"/>
          <w:lang w:eastAsia="pl-PL"/>
        </w:rPr>
        <w:t>dostępna jest instrukcja wypełniania jednolitego dokumentu.</w:t>
      </w:r>
    </w:p>
    <w:p w14:paraId="52810E58" w14:textId="04D5F38C" w:rsidR="00075875" w:rsidRDefault="00627301" w:rsidP="006447AE">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075875">
        <w:rPr>
          <w:rFonts w:ascii="Tahoma" w:eastAsia="Calibri" w:hAnsi="Tahoma" w:cs="Tahoma"/>
          <w:b/>
          <w:bCs/>
          <w:sz w:val="20"/>
          <w:szCs w:val="20"/>
          <w:lang w:eastAsia="pl-PL"/>
        </w:rPr>
        <w:t>Wykonawca, który zamierza powierzyć wykonanie części zamówienia</w:t>
      </w:r>
      <w:r w:rsidRPr="00075875">
        <w:rPr>
          <w:rFonts w:ascii="Tahoma" w:eastAsia="Calibri" w:hAnsi="Tahoma" w:cs="Tahoma"/>
          <w:sz w:val="20"/>
          <w:szCs w:val="20"/>
          <w:lang w:eastAsia="pl-PL"/>
        </w:rPr>
        <w:t xml:space="preserve"> </w:t>
      </w:r>
      <w:r w:rsidRPr="00075875">
        <w:rPr>
          <w:rFonts w:ascii="Tahoma" w:eastAsia="Calibri" w:hAnsi="Tahoma" w:cs="Tahoma"/>
          <w:b/>
          <w:bCs/>
          <w:sz w:val="20"/>
          <w:szCs w:val="20"/>
          <w:lang w:eastAsia="pl-PL"/>
        </w:rPr>
        <w:t>podwykonawc</w:t>
      </w:r>
      <w:r w:rsidR="00075875" w:rsidRPr="00075875">
        <w:rPr>
          <w:rFonts w:ascii="Tahoma" w:eastAsia="Calibri" w:hAnsi="Tahoma" w:cs="Tahoma"/>
          <w:b/>
          <w:bCs/>
          <w:sz w:val="20"/>
          <w:szCs w:val="20"/>
          <w:lang w:eastAsia="pl-PL"/>
        </w:rPr>
        <w:t>y</w:t>
      </w:r>
      <w:r w:rsidRPr="00075875">
        <w:rPr>
          <w:rFonts w:ascii="Tahoma" w:eastAsia="Calibri" w:hAnsi="Tahoma" w:cs="Tahoma"/>
          <w:sz w:val="20"/>
          <w:szCs w:val="20"/>
          <w:lang w:eastAsia="pl-PL"/>
        </w:rPr>
        <w:t xml:space="preserve">, w celu wykazania braku istnienia wobec nich podstaw wykluczenia z udziału w postępowaniu </w:t>
      </w:r>
      <w:r w:rsidR="00075875" w:rsidRPr="00075875">
        <w:rPr>
          <w:rFonts w:ascii="Tahoma" w:eastAsia="Calibri" w:hAnsi="Tahoma" w:cs="Tahoma"/>
          <w:sz w:val="20"/>
          <w:szCs w:val="20"/>
          <w:lang w:eastAsia="pl-PL"/>
        </w:rPr>
        <w:t>przedstawia oświadczenie, o którym mowa w art. 125 ust. 1 dotyczące tego podwykonawcy.</w:t>
      </w:r>
    </w:p>
    <w:p w14:paraId="6CC800BA" w14:textId="02A1B5FB" w:rsidR="00804DA4" w:rsidRPr="00CC4840" w:rsidRDefault="00804DA4" w:rsidP="00804DA4">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075875">
        <w:rPr>
          <w:rFonts w:ascii="Tahoma" w:eastAsia="Calibri" w:hAnsi="Tahoma" w:cs="Tahoma"/>
          <w:b/>
          <w:bCs/>
          <w:sz w:val="20"/>
          <w:szCs w:val="20"/>
          <w:lang w:eastAsia="pl-PL"/>
        </w:rPr>
        <w:t>W przypadku wspólnego ubiegania się o zamówienie przez wykonawców</w:t>
      </w:r>
      <w:r w:rsidRPr="00075875">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055EA43" w14:textId="5C18B47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 xml:space="preserve">Zamawiający </w:t>
      </w:r>
      <w:r w:rsidR="00B73F4C">
        <w:rPr>
          <w:rFonts w:ascii="Tahoma" w:eastAsia="Calibri" w:hAnsi="Tahoma" w:cs="Tahoma"/>
          <w:sz w:val="20"/>
          <w:szCs w:val="20"/>
          <w:lang w:eastAsia="pl-PL"/>
        </w:rPr>
        <w:t xml:space="preserve">przed wyborem najkorzystniejszej oferty </w:t>
      </w:r>
      <w:r w:rsidRPr="000D08C0">
        <w:rPr>
          <w:rFonts w:ascii="Tahoma" w:eastAsia="Calibri" w:hAnsi="Tahoma" w:cs="Tahoma"/>
          <w:sz w:val="20"/>
          <w:szCs w:val="20"/>
          <w:lang w:eastAsia="pl-PL"/>
        </w:rPr>
        <w:t xml:space="preserve">wzywa wykonawcę, którego oferta została najwyżej oceniona, do złożenia w wyznaczonym terminie, nie krótszym niż </w:t>
      </w:r>
      <w:r w:rsidR="00B73F4C">
        <w:rPr>
          <w:rFonts w:ascii="Tahoma" w:eastAsia="Calibri" w:hAnsi="Tahoma" w:cs="Tahoma"/>
          <w:sz w:val="20"/>
          <w:szCs w:val="20"/>
          <w:lang w:eastAsia="pl-PL"/>
        </w:rPr>
        <w:t>10</w:t>
      </w:r>
      <w:r w:rsidRPr="000D08C0">
        <w:rPr>
          <w:rFonts w:ascii="Tahoma" w:eastAsia="Calibri" w:hAnsi="Tahoma" w:cs="Tahoma"/>
          <w:sz w:val="20"/>
          <w:szCs w:val="20"/>
          <w:lang w:eastAsia="pl-PL"/>
        </w:rPr>
        <w:t xml:space="preserve"> dni od dnia wezwania, podmiotowych środków dowodowych, aktualnych na dzień złożenia podmiotowych środków dowodowych</w:t>
      </w:r>
      <w:r>
        <w:rPr>
          <w:rFonts w:ascii="Tahoma" w:eastAsia="Calibri" w:hAnsi="Tahoma" w:cs="Tahoma"/>
          <w:sz w:val="20"/>
          <w:szCs w:val="20"/>
          <w:lang w:eastAsia="pl-PL"/>
        </w:rPr>
        <w:t>.</w:t>
      </w:r>
    </w:p>
    <w:p w14:paraId="5A80A4B8" w14:textId="77777777" w:rsidR="00740816" w:rsidRPr="00740816" w:rsidRDefault="00117102" w:rsidP="00740816">
      <w:pPr>
        <w:pStyle w:val="Default"/>
        <w:numPr>
          <w:ilvl w:val="2"/>
          <w:numId w:val="1"/>
        </w:numPr>
        <w:tabs>
          <w:tab w:val="left" w:pos="426"/>
        </w:tabs>
        <w:ind w:left="0" w:firstLine="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w:t>
      </w:r>
      <w:bookmarkStart w:id="15" w:name="_Hlk67482852"/>
      <w:r w:rsidRPr="00722B46">
        <w:rPr>
          <w:rFonts w:ascii="Tahoma" w:eastAsia="Calibri" w:hAnsi="Tahoma" w:cs="Tahoma"/>
          <w:color w:val="auto"/>
          <w:sz w:val="20"/>
          <w:szCs w:val="20"/>
          <w:lang w:eastAsia="pl-PL"/>
        </w:rPr>
        <w:t>udzielenie zamówienia publicznego</w:t>
      </w:r>
      <w:bookmarkStart w:id="16" w:name="_Hlk81835743"/>
      <w:r w:rsidRPr="00722B46">
        <w:rPr>
          <w:rFonts w:ascii="Tahoma" w:eastAsia="Calibri" w:hAnsi="Tahoma" w:cs="Tahoma"/>
          <w:color w:val="auto"/>
          <w:sz w:val="20"/>
          <w:szCs w:val="20"/>
          <w:lang w:eastAsia="pl-PL"/>
        </w:rPr>
        <w:t>,</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w:t>
      </w:r>
      <w:r w:rsidR="00740816">
        <w:rPr>
          <w:rFonts w:ascii="Tahoma" w:eastAsia="Calibri" w:hAnsi="Tahoma" w:cs="Tahoma"/>
          <w:sz w:val="20"/>
          <w:szCs w:val="20"/>
          <w:lang w:eastAsia="pl-PL"/>
        </w:rPr>
        <w:t>2 ust. 1</w:t>
      </w:r>
      <w:r w:rsidR="00B65BCB" w:rsidRPr="004A0775">
        <w:rPr>
          <w:rFonts w:ascii="Tahoma" w:eastAsia="Calibri" w:hAnsi="Tahoma" w:cs="Tahoma"/>
          <w:sz w:val="20"/>
          <w:szCs w:val="20"/>
          <w:lang w:eastAsia="pl-PL"/>
        </w:rPr>
        <w:t xml:space="preserve"> </w:t>
      </w:r>
      <w:r w:rsidR="00722B46">
        <w:rPr>
          <w:rFonts w:ascii="Tahoma" w:eastAsia="Calibri" w:hAnsi="Tahoma" w:cs="Tahoma"/>
          <w:sz w:val="20"/>
          <w:szCs w:val="20"/>
          <w:lang w:eastAsia="pl-PL"/>
        </w:rPr>
        <w:t>R</w:t>
      </w:r>
      <w:r w:rsidR="00B65BCB" w:rsidRPr="004A0775">
        <w:rPr>
          <w:rFonts w:ascii="Tahoma" w:eastAsia="Calibri" w:hAnsi="Tahoma" w:cs="Tahoma"/>
          <w:sz w:val="20"/>
          <w:szCs w:val="20"/>
          <w:lang w:eastAsia="pl-PL"/>
        </w:rPr>
        <w:t>ozporządzenia Ministra Rozwoju</w:t>
      </w:r>
      <w:r w:rsidR="00D63590">
        <w:rPr>
          <w:rFonts w:ascii="Tahoma" w:eastAsia="Calibri" w:hAnsi="Tahoma" w:cs="Tahoma"/>
          <w:sz w:val="20"/>
          <w:szCs w:val="20"/>
          <w:lang w:eastAsia="pl-PL"/>
        </w:rPr>
        <w:t>, Pracy i Technologii</w:t>
      </w:r>
      <w:r w:rsidR="00B65BCB" w:rsidRPr="004A0775">
        <w:rPr>
          <w:rFonts w:ascii="Tahoma" w:eastAsia="Calibri" w:hAnsi="Tahoma" w:cs="Tahoma"/>
          <w:sz w:val="20"/>
          <w:szCs w:val="20"/>
          <w:lang w:eastAsia="pl-PL"/>
        </w:rPr>
        <w:t xml:space="preserve"> z dnia </w:t>
      </w:r>
      <w:r w:rsidR="00D63590">
        <w:rPr>
          <w:rFonts w:ascii="Tahoma" w:eastAsia="Calibri" w:hAnsi="Tahoma" w:cs="Tahoma"/>
          <w:sz w:val="20"/>
          <w:szCs w:val="20"/>
          <w:lang w:eastAsia="pl-PL"/>
        </w:rPr>
        <w:t>23</w:t>
      </w:r>
      <w:r w:rsidR="00B65BCB"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bookmarkEnd w:id="16"/>
      <w:r w:rsidR="00740816">
        <w:rPr>
          <w:rFonts w:ascii="Tahoma" w:eastAsia="Calibri" w:hAnsi="Tahoma" w:cs="Tahoma"/>
          <w:color w:val="auto"/>
          <w:sz w:val="20"/>
          <w:szCs w:val="20"/>
          <w:lang w:eastAsia="pl-PL"/>
        </w:rPr>
        <w:t>:</w:t>
      </w:r>
    </w:p>
    <w:p w14:paraId="4552FA19" w14:textId="7A41A4AB" w:rsidR="00740816" w:rsidRPr="00CC4840" w:rsidRDefault="00740816" w:rsidP="00D45DCE">
      <w:pPr>
        <w:pStyle w:val="Default"/>
        <w:numPr>
          <w:ilvl w:val="0"/>
          <w:numId w:val="75"/>
        </w:numPr>
        <w:tabs>
          <w:tab w:val="left" w:pos="284"/>
        </w:tabs>
        <w:ind w:left="284" w:hanging="284"/>
        <w:jc w:val="both"/>
        <w:rPr>
          <w:rFonts w:ascii="Tahoma" w:eastAsia="Calibri" w:hAnsi="Tahoma" w:cs="Tahoma"/>
          <w:sz w:val="20"/>
          <w:szCs w:val="20"/>
          <w:lang w:eastAsia="pl-PL"/>
        </w:rPr>
      </w:pPr>
      <w:r w:rsidRPr="00740816">
        <w:rPr>
          <w:rFonts w:ascii="Tahoma" w:eastAsia="Calibri" w:hAnsi="Tahoma" w:cs="Tahoma"/>
          <w:sz w:val="20"/>
          <w:szCs w:val="20"/>
          <w:lang w:eastAsia="pl-PL"/>
        </w:rPr>
        <w:t>informacji z Krajowego Rejestru Karnego w zakresie</w:t>
      </w:r>
      <w:r>
        <w:rPr>
          <w:rFonts w:ascii="Tahoma" w:eastAsia="Calibri" w:hAnsi="Tahoma" w:cs="Tahoma"/>
          <w:sz w:val="20"/>
          <w:szCs w:val="20"/>
          <w:lang w:eastAsia="pl-PL"/>
        </w:rPr>
        <w:t xml:space="preserve"> </w:t>
      </w:r>
      <w:r w:rsidRPr="00740816">
        <w:rPr>
          <w:rFonts w:ascii="Tahoma" w:eastAsia="Calibri" w:hAnsi="Tahoma" w:cs="Tahoma"/>
          <w:sz w:val="20"/>
          <w:szCs w:val="20"/>
          <w:lang w:eastAsia="pl-PL"/>
        </w:rPr>
        <w:t>art. 108 ust. 1 pkt 1 i 2 ustawy</w:t>
      </w:r>
      <w:r>
        <w:rPr>
          <w:rFonts w:ascii="Tahoma" w:eastAsia="Calibri" w:hAnsi="Tahoma" w:cs="Tahoma"/>
          <w:sz w:val="20"/>
          <w:szCs w:val="20"/>
          <w:lang w:eastAsia="pl-PL"/>
        </w:rPr>
        <w:t xml:space="preserve"> oraz </w:t>
      </w:r>
      <w:r w:rsidRPr="00740816">
        <w:rPr>
          <w:rFonts w:ascii="Tahoma" w:eastAsia="Calibri" w:hAnsi="Tahoma" w:cs="Tahoma"/>
          <w:sz w:val="20"/>
          <w:szCs w:val="20"/>
          <w:lang w:eastAsia="pl-PL"/>
        </w:rPr>
        <w:t>art. 108 ust. 1 pkt 4 ustawy, dotyczącej orzeczenia zakazu ubiegania się o zamówienie publiczne tytułem środka</w:t>
      </w:r>
      <w:r>
        <w:rPr>
          <w:rFonts w:ascii="Tahoma" w:eastAsia="Calibri" w:hAnsi="Tahoma" w:cs="Tahoma"/>
          <w:sz w:val="20"/>
          <w:szCs w:val="20"/>
          <w:lang w:eastAsia="pl-PL"/>
        </w:rPr>
        <w:t xml:space="preserve"> </w:t>
      </w:r>
      <w:r w:rsidRPr="00740816">
        <w:rPr>
          <w:rFonts w:ascii="Tahoma" w:eastAsia="Calibri" w:hAnsi="Tahoma" w:cs="Tahoma"/>
          <w:sz w:val="20"/>
          <w:szCs w:val="20"/>
          <w:lang w:eastAsia="pl-PL"/>
        </w:rPr>
        <w:t>karnego</w:t>
      </w:r>
      <w:r>
        <w:rPr>
          <w:rFonts w:ascii="Tahoma" w:eastAsia="Calibri" w:hAnsi="Tahoma" w:cs="Tahoma"/>
          <w:sz w:val="20"/>
          <w:szCs w:val="20"/>
          <w:lang w:eastAsia="pl-PL"/>
        </w:rPr>
        <w:t xml:space="preserve"> </w:t>
      </w:r>
      <w:r w:rsidRPr="00740816">
        <w:rPr>
          <w:rFonts w:ascii="Tahoma" w:eastAsia="Calibri" w:hAnsi="Tahoma" w:cs="Tahoma"/>
          <w:sz w:val="20"/>
          <w:szCs w:val="20"/>
          <w:lang w:eastAsia="pl-PL"/>
        </w:rPr>
        <w:t xml:space="preserve">– </w:t>
      </w:r>
      <w:r w:rsidRPr="00CC4840">
        <w:rPr>
          <w:rFonts w:ascii="Tahoma" w:eastAsia="Calibri" w:hAnsi="Tahoma" w:cs="Tahoma"/>
          <w:sz w:val="20"/>
          <w:szCs w:val="20"/>
          <w:lang w:eastAsia="pl-PL"/>
        </w:rPr>
        <w:t>sporządzonej nie wcześniej niż 6 miesięcy przed jej złożeniem</w:t>
      </w:r>
    </w:p>
    <w:p w14:paraId="58CB0FBF" w14:textId="1733D629" w:rsidR="00A85286" w:rsidRPr="008C41A9" w:rsidRDefault="00740816" w:rsidP="00A85286">
      <w:pPr>
        <w:pStyle w:val="Default"/>
        <w:numPr>
          <w:ilvl w:val="0"/>
          <w:numId w:val="75"/>
        </w:numPr>
        <w:tabs>
          <w:tab w:val="left" w:pos="284"/>
        </w:tabs>
        <w:ind w:left="284" w:hanging="284"/>
        <w:jc w:val="both"/>
        <w:rPr>
          <w:rFonts w:ascii="Tahoma" w:eastAsia="Calibri" w:hAnsi="Tahoma" w:cs="Tahoma"/>
          <w:sz w:val="20"/>
          <w:szCs w:val="20"/>
          <w:lang w:eastAsia="pl-PL"/>
        </w:rPr>
      </w:pPr>
      <w:r w:rsidRPr="008C41A9">
        <w:rPr>
          <w:rFonts w:ascii="Tahoma" w:eastAsia="Calibri" w:hAnsi="Tahoma" w:cs="Tahoma"/>
          <w:sz w:val="20"/>
          <w:szCs w:val="20"/>
          <w:lang w:eastAsia="pl-PL"/>
        </w:rPr>
        <w:t>oświadczenia wykonawcy, w zakresie art. 108 ust. 1 pkt 5 ustawy, o braku przynależności do tej samej grupy kapitałowej</w:t>
      </w:r>
      <w:r w:rsidR="00DC3A9C" w:rsidRPr="008C41A9">
        <w:rPr>
          <w:rFonts w:ascii="Tahoma" w:eastAsia="Calibri" w:hAnsi="Tahoma" w:cs="Tahoma"/>
          <w:sz w:val="20"/>
          <w:szCs w:val="20"/>
          <w:lang w:eastAsia="pl-PL"/>
        </w:rPr>
        <w:t xml:space="preserve"> </w:t>
      </w:r>
      <w:r w:rsidRPr="008C41A9">
        <w:rPr>
          <w:rFonts w:ascii="Tahoma" w:eastAsia="Calibri" w:hAnsi="Tahoma" w:cs="Tahoma"/>
          <w:sz w:val="20"/>
          <w:szCs w:val="20"/>
          <w:lang w:eastAsia="pl-PL"/>
        </w:rPr>
        <w:t>w rozumieniu ustawy z dnia 16 lutego 2007 r. o ochronie konkurencji i konsumentów (</w:t>
      </w:r>
      <w:r w:rsidR="008E4234" w:rsidRPr="008C41A9">
        <w:rPr>
          <w:rFonts w:ascii="Tahoma" w:eastAsia="Calibri" w:hAnsi="Tahoma" w:cs="Tahoma"/>
          <w:sz w:val="20"/>
          <w:szCs w:val="20"/>
          <w:lang w:eastAsia="pl-PL"/>
        </w:rPr>
        <w:t>Dz. U. z 2021 r. poz. 275</w:t>
      </w:r>
      <w:r w:rsidRPr="008C41A9">
        <w:rPr>
          <w:rFonts w:ascii="Tahoma" w:eastAsia="Calibri" w:hAnsi="Tahoma" w:cs="Tahoma"/>
          <w:sz w:val="20"/>
          <w:szCs w:val="20"/>
          <w:lang w:eastAsia="pl-PL"/>
        </w:rPr>
        <w:t>), z innym wykonawcą, który złożył odrębną ofertę, ofertę częściową lub wniosek o dopuszczenie do udziału</w:t>
      </w:r>
      <w:r w:rsidR="00DC3A9C" w:rsidRPr="008C41A9">
        <w:rPr>
          <w:rFonts w:ascii="Tahoma" w:eastAsia="Calibri" w:hAnsi="Tahoma" w:cs="Tahoma"/>
          <w:sz w:val="20"/>
          <w:szCs w:val="20"/>
          <w:lang w:eastAsia="pl-PL"/>
        </w:rPr>
        <w:t xml:space="preserve"> </w:t>
      </w:r>
      <w:r w:rsidRPr="008C41A9">
        <w:rPr>
          <w:rFonts w:ascii="Tahoma" w:eastAsia="Calibri" w:hAnsi="Tahoma" w:cs="Tahoma"/>
          <w:sz w:val="20"/>
          <w:szCs w:val="20"/>
          <w:lang w:eastAsia="pl-PL"/>
        </w:rPr>
        <w:t xml:space="preserve">w postępowaniu, albo oświadczenia o przynależności do tej samej grupy kapitałowej wraz z </w:t>
      </w:r>
      <w:r w:rsidRPr="008C41A9">
        <w:rPr>
          <w:rFonts w:ascii="Tahoma" w:eastAsia="Calibri" w:hAnsi="Tahoma" w:cs="Tahoma"/>
          <w:sz w:val="20"/>
          <w:szCs w:val="20"/>
          <w:lang w:eastAsia="pl-PL"/>
        </w:rPr>
        <w:lastRenderedPageBreak/>
        <w:t>dokumentami lub informacjami</w:t>
      </w:r>
      <w:r w:rsidR="00DC3A9C" w:rsidRPr="008C41A9">
        <w:rPr>
          <w:rFonts w:ascii="Tahoma" w:eastAsia="Calibri" w:hAnsi="Tahoma" w:cs="Tahoma"/>
          <w:sz w:val="20"/>
          <w:szCs w:val="20"/>
          <w:lang w:eastAsia="pl-PL"/>
        </w:rPr>
        <w:t xml:space="preserve"> </w:t>
      </w:r>
      <w:r w:rsidRPr="008C41A9">
        <w:rPr>
          <w:rFonts w:ascii="Tahoma" w:eastAsia="Calibri" w:hAnsi="Tahoma" w:cs="Tahoma"/>
          <w:sz w:val="20"/>
          <w:szCs w:val="20"/>
          <w:lang w:eastAsia="pl-PL"/>
        </w:rPr>
        <w:t>potwierdzającymi przygotowanie oferty, oferty częściowej lub wniosku o dopuszczenie do udziału w postępowaniu</w:t>
      </w:r>
      <w:r w:rsidR="00DC3A9C" w:rsidRPr="008C41A9">
        <w:rPr>
          <w:rFonts w:ascii="Tahoma" w:eastAsia="Calibri" w:hAnsi="Tahoma" w:cs="Tahoma"/>
          <w:sz w:val="20"/>
          <w:szCs w:val="20"/>
          <w:lang w:eastAsia="pl-PL"/>
        </w:rPr>
        <w:t xml:space="preserve"> </w:t>
      </w:r>
      <w:r w:rsidRPr="008C41A9">
        <w:rPr>
          <w:rFonts w:ascii="Tahoma" w:eastAsia="Calibri" w:hAnsi="Tahoma" w:cs="Tahoma"/>
          <w:sz w:val="20"/>
          <w:szCs w:val="20"/>
          <w:lang w:eastAsia="pl-PL"/>
        </w:rPr>
        <w:t>niezależnie od innego wykonawcy należącego do tej samej grupy kapitałowej</w:t>
      </w:r>
      <w:r w:rsidR="008F04D5" w:rsidRPr="008C41A9">
        <w:rPr>
          <w:rFonts w:ascii="Tahoma" w:eastAsia="Calibri" w:hAnsi="Tahoma" w:cs="Tahoma"/>
          <w:sz w:val="20"/>
          <w:szCs w:val="20"/>
          <w:lang w:eastAsia="pl-PL"/>
        </w:rPr>
        <w:t>. Wzór oświadczenia stanowi załącznik nr 3 do SWZ</w:t>
      </w:r>
      <w:r w:rsidR="00F7770C" w:rsidRPr="008C41A9">
        <w:rPr>
          <w:rFonts w:ascii="Tahoma" w:eastAsia="Calibri" w:hAnsi="Tahoma" w:cs="Tahoma"/>
          <w:sz w:val="20"/>
          <w:szCs w:val="20"/>
          <w:lang w:eastAsia="pl-PL"/>
        </w:rPr>
        <w:t>.</w:t>
      </w:r>
    </w:p>
    <w:p w14:paraId="7A592F64" w14:textId="0127F166" w:rsidR="00A85286" w:rsidRPr="00CC4840" w:rsidRDefault="00A85286" w:rsidP="00A85286">
      <w:pPr>
        <w:pStyle w:val="Default"/>
        <w:numPr>
          <w:ilvl w:val="0"/>
          <w:numId w:val="75"/>
        </w:numPr>
        <w:tabs>
          <w:tab w:val="left" w:pos="284"/>
        </w:tabs>
        <w:ind w:left="284" w:hanging="284"/>
        <w:jc w:val="both"/>
        <w:rPr>
          <w:rFonts w:ascii="Tahoma" w:eastAsia="Calibri" w:hAnsi="Tahoma" w:cs="Tahoma"/>
          <w:sz w:val="20"/>
          <w:szCs w:val="20"/>
          <w:lang w:eastAsia="pl-PL"/>
        </w:rPr>
      </w:pPr>
      <w:r w:rsidRPr="00CC4840">
        <w:rPr>
          <w:rFonts w:ascii="Tahoma" w:eastAsia="Calibri" w:hAnsi="Tahoma" w:cs="Tahoma"/>
          <w:sz w:val="20"/>
          <w:szCs w:val="20"/>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2576A15" w14:textId="200E1DED" w:rsidR="00740816" w:rsidRDefault="00DC3A9C" w:rsidP="00D45DCE">
      <w:pPr>
        <w:pStyle w:val="Default"/>
        <w:numPr>
          <w:ilvl w:val="0"/>
          <w:numId w:val="75"/>
        </w:numPr>
        <w:tabs>
          <w:tab w:val="left" w:pos="284"/>
        </w:tabs>
        <w:spacing w:after="120"/>
        <w:ind w:left="284" w:hanging="284"/>
        <w:jc w:val="both"/>
        <w:rPr>
          <w:rFonts w:ascii="Tahoma" w:eastAsia="Calibri" w:hAnsi="Tahoma" w:cs="Tahoma"/>
          <w:sz w:val="20"/>
          <w:szCs w:val="20"/>
          <w:lang w:eastAsia="pl-PL"/>
        </w:rPr>
      </w:pPr>
      <w:r w:rsidRPr="00CC4840">
        <w:rPr>
          <w:rFonts w:ascii="Tahoma" w:eastAsia="Calibri" w:hAnsi="Tahoma" w:cs="Tahoma"/>
          <w:sz w:val="20"/>
          <w:szCs w:val="20"/>
          <w:lang w:eastAsia="pl-PL"/>
        </w:rPr>
        <w:t>oświadczenia wykonawcy o aktualności informacji zawartych w oświadczeniu, o którym mowa w art. 125 ust. 1 ustawy</w:t>
      </w:r>
      <w:bookmarkStart w:id="17" w:name="_Hlk80804873"/>
      <w:r w:rsidRPr="00CC4840">
        <w:rPr>
          <w:rFonts w:ascii="Tahoma" w:eastAsia="Calibri" w:hAnsi="Tahoma" w:cs="Tahoma"/>
          <w:sz w:val="20"/>
          <w:szCs w:val="20"/>
          <w:lang w:eastAsia="pl-PL"/>
        </w:rPr>
        <w:t>, w zakresie podstaw wykluczenia z postępowania wskazanych przez zamawiającego, o których mowa w: art. 108 ust. 1 pkt 3 ustawy, pkt 4 (dotyczących orzeczenia zakazu ubiegania się o zamówienie publiczne tytułem środka zapobiegawczego, pkt 5 ustawy (dotyczących zawarcia z innymi wykonawcami porozumienia mającego na celu zakłócenia konkurencji), pkt 6</w:t>
      </w:r>
      <w:r w:rsidR="00265794" w:rsidRPr="00CC4840">
        <w:rPr>
          <w:rFonts w:ascii="Tahoma" w:eastAsia="Calibri" w:hAnsi="Tahoma" w:cs="Tahoma"/>
          <w:sz w:val="20"/>
          <w:szCs w:val="20"/>
          <w:lang w:eastAsia="pl-PL"/>
        </w:rPr>
        <w:t xml:space="preserve"> ustawy</w:t>
      </w:r>
      <w:bookmarkEnd w:id="17"/>
      <w:r w:rsidRPr="00CC4840">
        <w:rPr>
          <w:rFonts w:ascii="Tahoma" w:eastAsia="Calibri" w:hAnsi="Tahoma" w:cs="Tahoma"/>
          <w:sz w:val="20"/>
          <w:szCs w:val="20"/>
          <w:lang w:eastAsia="pl-PL"/>
        </w:rPr>
        <w:t>.</w:t>
      </w:r>
      <w:r w:rsidR="00F7770C" w:rsidRPr="00CC4840">
        <w:rPr>
          <w:rFonts w:ascii="Tahoma" w:eastAsia="Calibri" w:hAnsi="Tahoma" w:cs="Tahoma"/>
          <w:sz w:val="20"/>
          <w:szCs w:val="20"/>
          <w:lang w:eastAsia="pl-PL"/>
        </w:rPr>
        <w:t xml:space="preserve"> Wzór oświadczenia stanowi załącznik nr 3</w:t>
      </w:r>
      <w:r w:rsidR="00CC4840">
        <w:rPr>
          <w:rFonts w:ascii="Tahoma" w:eastAsia="Calibri" w:hAnsi="Tahoma" w:cs="Tahoma"/>
          <w:sz w:val="20"/>
          <w:szCs w:val="20"/>
          <w:lang w:eastAsia="pl-PL"/>
        </w:rPr>
        <w:t>a</w:t>
      </w:r>
      <w:r w:rsidR="00F7770C" w:rsidRPr="00CC4840">
        <w:rPr>
          <w:rFonts w:ascii="Tahoma" w:eastAsia="Calibri" w:hAnsi="Tahoma" w:cs="Tahoma"/>
          <w:sz w:val="20"/>
          <w:szCs w:val="20"/>
          <w:lang w:eastAsia="pl-PL"/>
        </w:rPr>
        <w:t xml:space="preserve"> do SWZ.</w:t>
      </w:r>
    </w:p>
    <w:p w14:paraId="589EC897" w14:textId="3C0968F1" w:rsidR="00CC4840" w:rsidRPr="008C41A9" w:rsidRDefault="005F6F52" w:rsidP="00021741">
      <w:pPr>
        <w:pStyle w:val="Akapitzlist"/>
        <w:numPr>
          <w:ilvl w:val="2"/>
          <w:numId w:val="1"/>
        </w:numPr>
        <w:spacing w:after="120"/>
        <w:ind w:left="0" w:firstLine="0"/>
        <w:jc w:val="both"/>
        <w:rPr>
          <w:rFonts w:ascii="Tahoma" w:hAnsi="Tahoma" w:cs="Tahoma"/>
          <w:i/>
          <w:sz w:val="20"/>
          <w:szCs w:val="20"/>
        </w:rPr>
      </w:pPr>
      <w:r w:rsidRPr="008C41A9">
        <w:rPr>
          <w:rFonts w:ascii="Tahoma" w:hAnsi="Tahoma" w:cs="Tahoma"/>
          <w:b/>
          <w:sz w:val="20"/>
          <w:szCs w:val="20"/>
        </w:rPr>
        <w:t xml:space="preserve">W </w:t>
      </w:r>
      <w:r w:rsidR="00021741" w:rsidRPr="008C41A9">
        <w:rPr>
          <w:rFonts w:ascii="Tahoma" w:hAnsi="Tahoma" w:cs="Tahoma"/>
          <w:b/>
          <w:sz w:val="20"/>
          <w:szCs w:val="20"/>
        </w:rPr>
        <w:t>celu potwierdzenia spełnienia warunków udziału w postępowaniu</w:t>
      </w:r>
      <w:r w:rsidR="00021741" w:rsidRPr="008C41A9">
        <w:rPr>
          <w:rFonts w:ascii="Tahoma" w:hAnsi="Tahoma" w:cs="Tahoma"/>
          <w:sz w:val="20"/>
          <w:szCs w:val="20"/>
        </w:rPr>
        <w:t xml:space="preserve"> o udzielenie zamówienia publicznego, na podstawie § 7 Rozporządzenia w sprawie podmiotowych środków dowodowych, zamawiający żąda</w:t>
      </w:r>
      <w:r w:rsidRPr="008C41A9">
        <w:rPr>
          <w:rFonts w:ascii="Tahoma" w:hAnsi="Tahoma" w:cs="Tahoma"/>
          <w:sz w:val="20"/>
          <w:szCs w:val="20"/>
        </w:rPr>
        <w:t xml:space="preserve">: </w:t>
      </w:r>
      <w:r w:rsidRPr="008C41A9">
        <w:rPr>
          <w:rFonts w:ascii="Tahoma" w:hAnsi="Tahoma" w:cs="Tahoma"/>
          <w:i/>
          <w:sz w:val="20"/>
          <w:szCs w:val="20"/>
        </w:rPr>
        <w:t>zezwoleni</w:t>
      </w:r>
      <w:r w:rsidR="00021741" w:rsidRPr="008C41A9">
        <w:rPr>
          <w:rFonts w:ascii="Tahoma" w:hAnsi="Tahoma" w:cs="Tahoma"/>
          <w:i/>
          <w:sz w:val="20"/>
          <w:szCs w:val="20"/>
        </w:rPr>
        <w:t>a</w:t>
      </w:r>
      <w:r w:rsidRPr="008C41A9">
        <w:rPr>
          <w:rFonts w:ascii="Tahoma" w:hAnsi="Tahoma" w:cs="Tahoma"/>
          <w:i/>
          <w:sz w:val="20"/>
          <w:szCs w:val="20"/>
        </w:rPr>
        <w:t xml:space="preserve"> organu nadzoru na wykonywanie działalności ubezpieczeniowej, o którym mowa w art. art. 7 ust. 1 ustawy z dnia 11 września 2015 r. o działalności ubezpieczeniowej i reasekuracyjnej (</w:t>
      </w:r>
      <w:r w:rsidR="008E4234" w:rsidRPr="008C41A9">
        <w:rPr>
          <w:rFonts w:ascii="Tahoma" w:hAnsi="Tahoma" w:cs="Tahoma"/>
          <w:i/>
          <w:sz w:val="20"/>
          <w:szCs w:val="20"/>
        </w:rPr>
        <w:t>Dz.U. 2021 poz. 1130</w:t>
      </w:r>
      <w:r w:rsidRPr="008C41A9">
        <w:rPr>
          <w:rFonts w:ascii="Tahoma" w:hAnsi="Tahoma" w:cs="Tahoma"/>
          <w:i/>
          <w:sz w:val="20"/>
          <w:szCs w:val="20"/>
        </w:rPr>
        <w:t xml:space="preserve">),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8C41A9">
        <w:rPr>
          <w:rFonts w:ascii="Tahoma" w:hAnsi="Tahoma" w:cs="Tahoma"/>
          <w:i/>
          <w:sz w:val="20"/>
          <w:szCs w:val="20"/>
        </w:rPr>
        <w:t>ryzyk</w:t>
      </w:r>
      <w:proofErr w:type="spellEnd"/>
      <w:r w:rsidRPr="008C41A9">
        <w:rPr>
          <w:rFonts w:ascii="Tahoma" w:hAnsi="Tahoma" w:cs="Tahoma"/>
          <w:i/>
          <w:sz w:val="20"/>
          <w:szCs w:val="20"/>
        </w:rPr>
        <w:t xml:space="preserve"> objętych przedmiotem zamówienia.</w:t>
      </w:r>
    </w:p>
    <w:bookmarkEnd w:id="15"/>
    <w:p w14:paraId="2F0BAA75" w14:textId="24B04080" w:rsidR="00652C51" w:rsidRPr="00652C51" w:rsidRDefault="00CD28EE" w:rsidP="00CD28EE">
      <w:pPr>
        <w:pStyle w:val="Default"/>
        <w:numPr>
          <w:ilvl w:val="2"/>
          <w:numId w:val="1"/>
        </w:numPr>
        <w:tabs>
          <w:tab w:val="left" w:pos="851"/>
        </w:tabs>
        <w:spacing w:after="120"/>
        <w:ind w:left="0" w:firstLine="0"/>
        <w:jc w:val="both"/>
        <w:rPr>
          <w:rFonts w:ascii="Tahoma" w:hAnsi="Tahoma" w:cs="Tahoma"/>
          <w:sz w:val="20"/>
          <w:szCs w:val="20"/>
        </w:rPr>
      </w:pPr>
      <w:r w:rsidRPr="00CD28EE">
        <w:rPr>
          <w:rFonts w:ascii="Tahoma" w:hAnsi="Tahoma" w:cs="Tahoma"/>
          <w:b/>
          <w:bCs/>
          <w:sz w:val="20"/>
          <w:szCs w:val="20"/>
        </w:rPr>
        <w:t xml:space="preserve">W przypadku wspólnego ubiegania się o zamówienie przez wykonawców </w:t>
      </w:r>
      <w:r w:rsidR="00652C51" w:rsidRPr="00CD28EE">
        <w:rPr>
          <w:rFonts w:ascii="Tahoma" w:hAnsi="Tahoma" w:cs="Tahoma"/>
          <w:b/>
          <w:bCs/>
          <w:sz w:val="20"/>
          <w:szCs w:val="20"/>
        </w:rPr>
        <w:t>dokumenty</w:t>
      </w:r>
      <w:r w:rsidR="00652C51" w:rsidRPr="00652C51">
        <w:rPr>
          <w:rFonts w:ascii="Tahoma" w:hAnsi="Tahoma" w:cs="Tahoma"/>
          <w:sz w:val="20"/>
          <w:szCs w:val="20"/>
        </w:rPr>
        <w:t xml:space="preserve">, o których mowa w pkt </w:t>
      </w:r>
      <w:r>
        <w:rPr>
          <w:rFonts w:ascii="Tahoma" w:hAnsi="Tahoma" w:cs="Tahoma"/>
          <w:sz w:val="20"/>
          <w:szCs w:val="20"/>
        </w:rPr>
        <w:t>11.2</w:t>
      </w:r>
      <w:r w:rsidR="00652C51" w:rsidRPr="00652C51">
        <w:rPr>
          <w:rFonts w:ascii="Tahoma" w:hAnsi="Tahoma" w:cs="Tahoma"/>
          <w:sz w:val="20"/>
          <w:szCs w:val="20"/>
        </w:rPr>
        <w:t xml:space="preserve"> SWZ składa każdy z Wykonawców wspólnie ubiegających się o udzielenie zamówienia.</w:t>
      </w:r>
    </w:p>
    <w:p w14:paraId="04B5D9B9" w14:textId="32C44C1B" w:rsidR="00265794" w:rsidRPr="00CD28EE" w:rsidRDefault="00EC4B16" w:rsidP="00CD28EE">
      <w:pPr>
        <w:pStyle w:val="Default"/>
        <w:numPr>
          <w:ilvl w:val="2"/>
          <w:numId w:val="1"/>
        </w:numPr>
        <w:tabs>
          <w:tab w:val="left" w:pos="851"/>
        </w:tabs>
        <w:ind w:left="0" w:firstLine="0"/>
        <w:jc w:val="both"/>
        <w:rPr>
          <w:rFonts w:ascii="Tahoma" w:hAnsi="Tahoma" w:cs="Tahoma"/>
          <w:sz w:val="20"/>
          <w:szCs w:val="20"/>
        </w:rPr>
      </w:pPr>
      <w:r w:rsidRPr="00CD28EE">
        <w:rPr>
          <w:rFonts w:ascii="Tahoma" w:hAnsi="Tahoma" w:cs="Tahoma"/>
          <w:b/>
          <w:bCs/>
          <w:sz w:val="20"/>
          <w:szCs w:val="20"/>
        </w:rPr>
        <w:t>Wykonawcy zagraniczni</w:t>
      </w:r>
    </w:p>
    <w:p w14:paraId="699EC719" w14:textId="57B736AC" w:rsidR="00D86881" w:rsidRDefault="00EC4B16" w:rsidP="00D45DCE">
      <w:pPr>
        <w:pStyle w:val="Default"/>
        <w:numPr>
          <w:ilvl w:val="0"/>
          <w:numId w:val="76"/>
        </w:numPr>
        <w:tabs>
          <w:tab w:val="left" w:pos="284"/>
        </w:tabs>
        <w:ind w:left="284" w:hanging="284"/>
        <w:jc w:val="both"/>
        <w:rPr>
          <w:rFonts w:ascii="Tahoma" w:hAnsi="Tahoma" w:cs="Tahoma"/>
          <w:sz w:val="20"/>
          <w:szCs w:val="20"/>
        </w:rPr>
      </w:pPr>
      <w:r w:rsidRPr="00EC4B16">
        <w:rPr>
          <w:rFonts w:ascii="Tahoma" w:hAnsi="Tahoma" w:cs="Tahoma"/>
          <w:sz w:val="20"/>
          <w:szCs w:val="20"/>
        </w:rPr>
        <w:t xml:space="preserve">Jeżeli wykonawca ma siedzibę lub miejsce zamieszkania poza granicami Rzeczypospolitej Polskiej, zamiast </w:t>
      </w:r>
      <w:r w:rsidR="00265794" w:rsidRPr="00265794">
        <w:rPr>
          <w:rFonts w:ascii="Tahoma" w:hAnsi="Tahoma" w:cs="Tahoma"/>
          <w:sz w:val="20"/>
          <w:szCs w:val="20"/>
        </w:rPr>
        <w:t xml:space="preserve">informacji z Krajowego Rejestru Karnego, o której mowa w </w:t>
      </w:r>
      <w:r w:rsidR="00265794">
        <w:rPr>
          <w:rFonts w:ascii="Tahoma" w:hAnsi="Tahoma" w:cs="Tahoma"/>
          <w:sz w:val="20"/>
          <w:szCs w:val="20"/>
        </w:rPr>
        <w:t xml:space="preserve">pkt 11.2.1 </w:t>
      </w:r>
      <w:proofErr w:type="spellStart"/>
      <w:r w:rsidR="00265794">
        <w:rPr>
          <w:rFonts w:ascii="Tahoma" w:hAnsi="Tahoma" w:cs="Tahoma"/>
          <w:sz w:val="20"/>
          <w:szCs w:val="20"/>
        </w:rPr>
        <w:t>ppkt</w:t>
      </w:r>
      <w:proofErr w:type="spellEnd"/>
      <w:r w:rsidR="00265794">
        <w:rPr>
          <w:rFonts w:ascii="Tahoma" w:hAnsi="Tahoma" w:cs="Tahoma"/>
          <w:sz w:val="20"/>
          <w:szCs w:val="20"/>
        </w:rPr>
        <w:t xml:space="preserve"> 1)</w:t>
      </w:r>
      <w:r w:rsidR="00265794" w:rsidRPr="00265794">
        <w:rPr>
          <w:rFonts w:ascii="Tahoma" w:hAnsi="Tahoma" w:cs="Tahoma"/>
          <w:sz w:val="20"/>
          <w:szCs w:val="20"/>
        </w:rPr>
        <w:t xml:space="preserve"> </w:t>
      </w:r>
      <w:r w:rsidR="00265794">
        <w:rPr>
          <w:rFonts w:ascii="Tahoma" w:hAnsi="Tahoma" w:cs="Tahoma"/>
          <w:sz w:val="20"/>
          <w:szCs w:val="20"/>
        </w:rPr>
        <w:t xml:space="preserve">SWZ </w:t>
      </w:r>
      <w:r w:rsidR="00265794" w:rsidRPr="00265794">
        <w:rPr>
          <w:rFonts w:ascii="Tahoma" w:hAnsi="Tahoma" w:cs="Tahoma"/>
          <w:sz w:val="20"/>
          <w:szCs w:val="20"/>
        </w:rPr>
        <w:t>– składa informację z odpowiedniego</w:t>
      </w:r>
      <w:r w:rsidR="00265794">
        <w:rPr>
          <w:rFonts w:ascii="Tahoma" w:hAnsi="Tahoma" w:cs="Tahoma"/>
          <w:sz w:val="20"/>
          <w:szCs w:val="20"/>
        </w:rPr>
        <w:t xml:space="preserve"> </w:t>
      </w:r>
      <w:r w:rsidR="00265794" w:rsidRPr="00265794">
        <w:rPr>
          <w:rFonts w:ascii="Tahoma" w:hAnsi="Tahoma" w:cs="Tahoma"/>
          <w:sz w:val="20"/>
          <w:szCs w:val="20"/>
        </w:rPr>
        <w:t>rejestru, takiego jak rejestr sądowy, albo, w przypadku braku takiego rejestru, inny równoważny dokument wydany</w:t>
      </w:r>
      <w:r w:rsidR="00265794">
        <w:rPr>
          <w:rFonts w:ascii="Tahoma" w:hAnsi="Tahoma" w:cs="Tahoma"/>
          <w:sz w:val="20"/>
          <w:szCs w:val="20"/>
        </w:rPr>
        <w:t xml:space="preserve"> </w:t>
      </w:r>
      <w:r w:rsidR="00265794" w:rsidRPr="00265794">
        <w:rPr>
          <w:rFonts w:ascii="Tahoma" w:hAnsi="Tahoma" w:cs="Tahoma"/>
          <w:sz w:val="20"/>
          <w:szCs w:val="20"/>
        </w:rPr>
        <w:t>przez właściwy organ sądowy lub administracyjny kraju, w którym wykonawca ma siedzibę lub miejsce zamieszkania,</w:t>
      </w:r>
      <w:r w:rsidR="00265794">
        <w:rPr>
          <w:rFonts w:ascii="Tahoma" w:hAnsi="Tahoma" w:cs="Tahoma"/>
          <w:sz w:val="20"/>
          <w:szCs w:val="20"/>
        </w:rPr>
        <w:t xml:space="preserve"> </w:t>
      </w:r>
      <w:r w:rsidR="00265794" w:rsidRPr="00265794">
        <w:rPr>
          <w:rFonts w:ascii="Tahoma" w:hAnsi="Tahoma" w:cs="Tahoma"/>
          <w:sz w:val="20"/>
          <w:szCs w:val="20"/>
        </w:rPr>
        <w:t xml:space="preserve">w zakresie, o którym mowa w </w:t>
      </w:r>
      <w:r w:rsidR="00265794">
        <w:rPr>
          <w:rFonts w:ascii="Tahoma" w:hAnsi="Tahoma" w:cs="Tahoma"/>
          <w:sz w:val="20"/>
          <w:szCs w:val="20"/>
        </w:rPr>
        <w:t xml:space="preserve">pkt 11.2.1 </w:t>
      </w:r>
      <w:proofErr w:type="spellStart"/>
      <w:r w:rsidR="00265794">
        <w:rPr>
          <w:rFonts w:ascii="Tahoma" w:hAnsi="Tahoma" w:cs="Tahoma"/>
          <w:sz w:val="20"/>
          <w:szCs w:val="20"/>
        </w:rPr>
        <w:t>ppkt</w:t>
      </w:r>
      <w:proofErr w:type="spellEnd"/>
      <w:r w:rsidR="00265794">
        <w:rPr>
          <w:rFonts w:ascii="Tahoma" w:hAnsi="Tahoma" w:cs="Tahoma"/>
          <w:sz w:val="20"/>
          <w:szCs w:val="20"/>
        </w:rPr>
        <w:t xml:space="preserve"> 1) SWZ</w:t>
      </w:r>
      <w:r w:rsidR="00D86881">
        <w:rPr>
          <w:rFonts w:ascii="Tahoma" w:hAnsi="Tahoma" w:cs="Tahoma"/>
          <w:sz w:val="20"/>
          <w:szCs w:val="20"/>
        </w:rPr>
        <w:t>.</w:t>
      </w:r>
    </w:p>
    <w:p w14:paraId="502D2372" w14:textId="77777777" w:rsidR="00D86881" w:rsidRDefault="00D86881" w:rsidP="00D45DCE">
      <w:pPr>
        <w:pStyle w:val="Default"/>
        <w:numPr>
          <w:ilvl w:val="0"/>
          <w:numId w:val="76"/>
        </w:numPr>
        <w:tabs>
          <w:tab w:val="left" w:pos="284"/>
        </w:tabs>
        <w:ind w:left="284" w:hanging="284"/>
        <w:jc w:val="both"/>
        <w:rPr>
          <w:rFonts w:ascii="Tahoma" w:hAnsi="Tahoma" w:cs="Tahoma"/>
          <w:sz w:val="20"/>
          <w:szCs w:val="20"/>
        </w:rPr>
      </w:pPr>
      <w:r>
        <w:rPr>
          <w:rFonts w:ascii="Tahoma" w:hAnsi="Tahoma" w:cs="Tahoma"/>
          <w:sz w:val="20"/>
          <w:szCs w:val="20"/>
        </w:rPr>
        <w:t xml:space="preserve">Dokument, o którym mowa powyżej powinien być </w:t>
      </w:r>
      <w:r w:rsidR="00265794" w:rsidRPr="00265794">
        <w:rPr>
          <w:rFonts w:ascii="Tahoma" w:hAnsi="Tahoma" w:cs="Tahoma"/>
          <w:sz w:val="20"/>
          <w:szCs w:val="20"/>
        </w:rPr>
        <w:t>wystawiony nie wcześniej niż 6 miesięcy przed jego złożeniem.</w:t>
      </w:r>
      <w:r w:rsidR="00265794">
        <w:rPr>
          <w:rFonts w:ascii="Tahoma" w:hAnsi="Tahoma" w:cs="Tahoma"/>
          <w:sz w:val="20"/>
          <w:szCs w:val="20"/>
        </w:rPr>
        <w:t xml:space="preserve"> </w:t>
      </w:r>
    </w:p>
    <w:p w14:paraId="12365F4A" w14:textId="14E3F299" w:rsidR="00D86881" w:rsidRDefault="00265794" w:rsidP="00D45DCE">
      <w:pPr>
        <w:pStyle w:val="Default"/>
        <w:numPr>
          <w:ilvl w:val="0"/>
          <w:numId w:val="76"/>
        </w:numPr>
        <w:tabs>
          <w:tab w:val="left" w:pos="284"/>
        </w:tabs>
        <w:spacing w:after="120"/>
        <w:ind w:left="284" w:hanging="284"/>
        <w:jc w:val="both"/>
        <w:rPr>
          <w:rFonts w:ascii="Tahoma" w:hAnsi="Tahoma" w:cs="Tahoma"/>
          <w:sz w:val="20"/>
          <w:szCs w:val="20"/>
        </w:rPr>
      </w:pPr>
      <w:r w:rsidRPr="00D86881">
        <w:rPr>
          <w:rFonts w:ascii="Tahoma" w:hAnsi="Tahoma" w:cs="Tahoma"/>
          <w:sz w:val="20"/>
          <w:szCs w:val="20"/>
        </w:rPr>
        <w:t xml:space="preserve">Jeżeli w kraju, w którym wykonawca ma siedzibę lub miejsce zamieszkania, nie wydaje się dokumentów, o których mowa </w:t>
      </w:r>
      <w:r w:rsidR="00D86881" w:rsidRPr="00D86881">
        <w:rPr>
          <w:rFonts w:ascii="Tahoma" w:hAnsi="Tahoma" w:cs="Tahoma"/>
          <w:sz w:val="20"/>
          <w:szCs w:val="20"/>
        </w:rPr>
        <w:t xml:space="preserve">w </w:t>
      </w:r>
      <w:proofErr w:type="spellStart"/>
      <w:r w:rsidR="00D86881" w:rsidRPr="00D86881">
        <w:rPr>
          <w:rFonts w:ascii="Tahoma" w:hAnsi="Tahoma" w:cs="Tahoma"/>
          <w:sz w:val="20"/>
          <w:szCs w:val="20"/>
        </w:rPr>
        <w:t>ppkt</w:t>
      </w:r>
      <w:proofErr w:type="spellEnd"/>
      <w:r w:rsidR="00D86881" w:rsidRPr="00D86881">
        <w:rPr>
          <w:rFonts w:ascii="Tahoma" w:hAnsi="Tahoma" w:cs="Tahoma"/>
          <w:sz w:val="20"/>
          <w:szCs w:val="20"/>
        </w:rPr>
        <w:t xml:space="preserve"> 1)</w:t>
      </w:r>
      <w:r w:rsidRPr="00D86881">
        <w:rPr>
          <w:rFonts w:ascii="Tahoma" w:hAnsi="Tahoma" w:cs="Tahoma"/>
          <w:sz w:val="20"/>
          <w:szCs w:val="20"/>
        </w:rPr>
        <w:t>, lub gdy dokumenty te nie odnoszą się do wszystkich przypadków, o których mowa w art. 108 ust. 1 pkt 1, 2 i 4</w:t>
      </w:r>
      <w:r w:rsidR="00D86881" w:rsidRPr="00D86881">
        <w:rPr>
          <w:rFonts w:ascii="Tahoma" w:hAnsi="Tahoma" w:cs="Tahoma"/>
          <w:sz w:val="20"/>
          <w:szCs w:val="20"/>
        </w:rPr>
        <w:t xml:space="preserve"> </w:t>
      </w:r>
      <w:r w:rsidRPr="00D86881">
        <w:rPr>
          <w:rFonts w:ascii="Tahoma" w:hAnsi="Tahoma" w:cs="Tahoma"/>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00D86881">
        <w:rPr>
          <w:rFonts w:ascii="Tahoma" w:hAnsi="Tahoma" w:cs="Tahoma"/>
          <w:sz w:val="20"/>
          <w:szCs w:val="20"/>
        </w:rPr>
        <w:t>ppkt</w:t>
      </w:r>
      <w:proofErr w:type="spellEnd"/>
      <w:r w:rsidRPr="00D86881">
        <w:rPr>
          <w:rFonts w:ascii="Tahoma" w:hAnsi="Tahoma" w:cs="Tahoma"/>
          <w:sz w:val="20"/>
          <w:szCs w:val="20"/>
        </w:rPr>
        <w:t xml:space="preserve"> 2</w:t>
      </w:r>
      <w:r w:rsidR="00EC4B16">
        <w:rPr>
          <w:rFonts w:ascii="Tahoma" w:hAnsi="Tahoma" w:cs="Tahoma"/>
          <w:sz w:val="20"/>
          <w:szCs w:val="20"/>
        </w:rPr>
        <w:t>)</w:t>
      </w:r>
      <w:r w:rsidRPr="00D86881">
        <w:rPr>
          <w:rFonts w:ascii="Tahoma" w:hAnsi="Tahoma" w:cs="Tahoma"/>
          <w:sz w:val="20"/>
          <w:szCs w:val="20"/>
        </w:rPr>
        <w:t xml:space="preserve"> stosuje się.</w:t>
      </w:r>
    </w:p>
    <w:p w14:paraId="53435AE4" w14:textId="572464DF" w:rsidR="00E84A0A" w:rsidRPr="008C41A9" w:rsidRDefault="00E84A0A" w:rsidP="00E84A0A">
      <w:pPr>
        <w:pStyle w:val="Default"/>
        <w:numPr>
          <w:ilvl w:val="1"/>
          <w:numId w:val="1"/>
        </w:numPr>
        <w:tabs>
          <w:tab w:val="left" w:pos="0"/>
        </w:tabs>
        <w:spacing w:after="120"/>
        <w:ind w:left="0" w:firstLine="0"/>
        <w:jc w:val="both"/>
        <w:rPr>
          <w:rFonts w:ascii="Tahoma" w:hAnsi="Tahoma" w:cs="Tahoma"/>
          <w:sz w:val="20"/>
          <w:szCs w:val="20"/>
        </w:rPr>
      </w:pPr>
      <w:r w:rsidRPr="008C41A9">
        <w:rPr>
          <w:rFonts w:ascii="Tahoma" w:hAnsi="Tahoma" w:cs="Tahoma"/>
          <w:sz w:val="20"/>
          <w:szCs w:val="20"/>
        </w:rPr>
        <w:t>Zgodnie z art. 127 ust. 1 ustaw</w:t>
      </w:r>
      <w:r w:rsidR="00E1549A" w:rsidRPr="008C41A9">
        <w:rPr>
          <w:rFonts w:ascii="Tahoma" w:hAnsi="Tahoma" w:cs="Tahoma"/>
          <w:sz w:val="20"/>
          <w:szCs w:val="20"/>
        </w:rPr>
        <w:t>y</w:t>
      </w:r>
      <w:r w:rsidRPr="008C41A9">
        <w:rPr>
          <w:rFonts w:ascii="Tahoma" w:hAnsi="Tahoma" w:cs="Tahom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E1549A" w:rsidRPr="008C41A9">
        <w:rPr>
          <w:rFonts w:ascii="Tahoma" w:hAnsi="Tahoma" w:cs="Tahoma"/>
          <w:sz w:val="20"/>
          <w:szCs w:val="20"/>
        </w:rPr>
        <w:t xml:space="preserve">  (Dz. U. z 202</w:t>
      </w:r>
      <w:r w:rsidR="008E4234" w:rsidRPr="008C41A9">
        <w:rPr>
          <w:rFonts w:ascii="Tahoma" w:hAnsi="Tahoma" w:cs="Tahoma"/>
          <w:sz w:val="20"/>
          <w:szCs w:val="20"/>
        </w:rPr>
        <w:t>1</w:t>
      </w:r>
      <w:r w:rsidR="00E1549A" w:rsidRPr="008C41A9">
        <w:rPr>
          <w:rFonts w:ascii="Tahoma" w:hAnsi="Tahoma" w:cs="Tahoma"/>
          <w:sz w:val="20"/>
          <w:szCs w:val="20"/>
        </w:rPr>
        <w:t xml:space="preserve"> r. poz. </w:t>
      </w:r>
      <w:r w:rsidR="008E4234" w:rsidRPr="008C41A9">
        <w:rPr>
          <w:rFonts w:ascii="Tahoma" w:hAnsi="Tahoma" w:cs="Tahoma"/>
          <w:sz w:val="20"/>
          <w:szCs w:val="20"/>
        </w:rPr>
        <w:t>670</w:t>
      </w:r>
      <w:r w:rsidR="00E1549A" w:rsidRPr="008C41A9">
        <w:rPr>
          <w:rFonts w:ascii="Tahoma" w:hAnsi="Tahoma" w:cs="Tahoma"/>
          <w:sz w:val="20"/>
          <w:szCs w:val="20"/>
        </w:rPr>
        <w:t xml:space="preserve"> z </w:t>
      </w:r>
      <w:proofErr w:type="spellStart"/>
      <w:r w:rsidR="00E1549A" w:rsidRPr="008C41A9">
        <w:rPr>
          <w:rFonts w:ascii="Tahoma" w:hAnsi="Tahoma" w:cs="Tahoma"/>
          <w:sz w:val="20"/>
          <w:szCs w:val="20"/>
        </w:rPr>
        <w:t>późn</w:t>
      </w:r>
      <w:proofErr w:type="spellEnd"/>
      <w:r w:rsidR="00E1549A" w:rsidRPr="008C41A9">
        <w:rPr>
          <w:rFonts w:ascii="Tahoma" w:hAnsi="Tahoma" w:cs="Tahoma"/>
          <w:sz w:val="20"/>
          <w:szCs w:val="20"/>
        </w:rPr>
        <w:t>. zm.)</w:t>
      </w:r>
      <w:r w:rsidRPr="008C41A9">
        <w:rPr>
          <w:rFonts w:ascii="Tahoma" w:hAnsi="Tahoma" w:cs="Tahoma"/>
          <w:sz w:val="20"/>
          <w:szCs w:val="20"/>
        </w:rPr>
        <w:t>, o ile wykonawca wskazał w jednolitym dokumencie dane umożliwiające dostęp do tych środków</w:t>
      </w:r>
    </w:p>
    <w:p w14:paraId="6BC43323" w14:textId="1BA2E54C" w:rsidR="00B65BCB" w:rsidRPr="00CC4840"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CC4840">
        <w:rPr>
          <w:rFonts w:ascii="Tahoma" w:hAnsi="Tahoma" w:cs="Tahoma"/>
          <w:sz w:val="20"/>
          <w:szCs w:val="20"/>
        </w:rPr>
        <w:t>Zamawiający może żądać od wykonawców wyjaśnień dotyczących treści oświadczenia, o którym mowa w pkt 1</w:t>
      </w:r>
      <w:r w:rsidR="0094421D" w:rsidRPr="00CC4840">
        <w:rPr>
          <w:rFonts w:ascii="Tahoma" w:hAnsi="Tahoma" w:cs="Tahoma"/>
          <w:sz w:val="20"/>
          <w:szCs w:val="20"/>
        </w:rPr>
        <w:t>1</w:t>
      </w:r>
      <w:r w:rsidRPr="00CC4840">
        <w:rPr>
          <w:rFonts w:ascii="Tahoma" w:hAnsi="Tahoma" w:cs="Tahoma"/>
          <w:sz w:val="20"/>
          <w:szCs w:val="20"/>
        </w:rPr>
        <w:t>.1</w:t>
      </w:r>
      <w:r w:rsidR="00722B46" w:rsidRPr="00CC4840">
        <w:rPr>
          <w:rFonts w:ascii="Tahoma" w:hAnsi="Tahoma" w:cs="Tahoma"/>
          <w:sz w:val="20"/>
          <w:szCs w:val="20"/>
        </w:rPr>
        <w:t xml:space="preserve"> SWZ</w:t>
      </w:r>
      <w:r w:rsidRPr="00CC4840">
        <w:rPr>
          <w:rFonts w:ascii="Tahoma" w:hAnsi="Tahoma" w:cs="Tahoma"/>
          <w:sz w:val="20"/>
          <w:szCs w:val="20"/>
        </w:rPr>
        <w:t xml:space="preserve"> lub złożonych podmiotowych środków dowodowych lub innych dokumentów lub oświadczeń składanych w postępowaniu.</w:t>
      </w:r>
    </w:p>
    <w:p w14:paraId="41136772" w14:textId="2B9DD717"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CC4840">
        <w:rPr>
          <w:rFonts w:ascii="Tahoma" w:hAnsi="Tahoma" w:cs="Tahoma"/>
          <w:sz w:val="20"/>
          <w:szCs w:val="20"/>
        </w:rPr>
        <w:t xml:space="preserve">Jeżeli złożone przez wykonawcę oświadczenie, o którym mowa </w:t>
      </w:r>
      <w:r w:rsidR="00D86881" w:rsidRPr="00CC4840">
        <w:rPr>
          <w:rFonts w:ascii="Tahoma" w:hAnsi="Tahoma" w:cs="Tahoma"/>
          <w:sz w:val="20"/>
          <w:szCs w:val="20"/>
        </w:rPr>
        <w:t xml:space="preserve">w </w:t>
      </w:r>
      <w:r w:rsidRPr="00CC4840">
        <w:rPr>
          <w:rFonts w:ascii="Tahoma" w:hAnsi="Tahoma" w:cs="Tahoma"/>
          <w:sz w:val="20"/>
          <w:szCs w:val="20"/>
        </w:rPr>
        <w:t>pkt 1</w:t>
      </w:r>
      <w:r w:rsidR="0094421D" w:rsidRPr="00CC4840">
        <w:rPr>
          <w:rFonts w:ascii="Tahoma" w:hAnsi="Tahoma" w:cs="Tahoma"/>
          <w:sz w:val="20"/>
          <w:szCs w:val="20"/>
        </w:rPr>
        <w:t>1</w:t>
      </w:r>
      <w:r w:rsidRPr="00CC4840">
        <w:rPr>
          <w:rFonts w:ascii="Tahoma" w:hAnsi="Tahoma" w:cs="Tahoma"/>
          <w:sz w:val="20"/>
          <w:szCs w:val="20"/>
        </w:rPr>
        <w:t>.1</w:t>
      </w:r>
      <w:r w:rsidR="00722B46" w:rsidRPr="00CC4840">
        <w:rPr>
          <w:rFonts w:ascii="Tahoma" w:hAnsi="Tahoma" w:cs="Tahoma"/>
          <w:sz w:val="20"/>
          <w:szCs w:val="20"/>
        </w:rPr>
        <w:t xml:space="preserve"> SWZ</w:t>
      </w:r>
      <w:r w:rsidRPr="00CC4840">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w:t>
      </w:r>
      <w:r w:rsidRPr="00B65BCB">
        <w:rPr>
          <w:rFonts w:ascii="Tahoma" w:hAnsi="Tahoma" w:cs="Tahoma"/>
          <w:sz w:val="20"/>
          <w:szCs w:val="20"/>
        </w:rPr>
        <w:t xml:space="preserve"> podstaw wykluczenia, o przedstawienie takich informacji lub dokumentów.</w:t>
      </w:r>
    </w:p>
    <w:p w14:paraId="4C251B67" w14:textId="4B4E135D"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lastRenderedPageBreak/>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6FEEADC6" w:rsidR="00610839" w:rsidRPr="008C41A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8C41A9">
        <w:rPr>
          <w:rFonts w:ascii="Tahoma" w:hAnsi="Tahoma" w:cs="Tahoma"/>
          <w:sz w:val="20"/>
          <w:szCs w:val="20"/>
        </w:rPr>
        <w:t xml:space="preserve">Jeżeli w imieniu wykonawcy działa osoba, której umocowanie do jego reprezentowania nie wynika z dokumentów, o których mowa w </w:t>
      </w:r>
      <w:r w:rsidR="005E7F5A" w:rsidRPr="008C41A9">
        <w:rPr>
          <w:rFonts w:ascii="Tahoma" w:hAnsi="Tahoma" w:cs="Tahoma"/>
          <w:sz w:val="20"/>
          <w:szCs w:val="20"/>
        </w:rPr>
        <w:t>pkt</w:t>
      </w:r>
      <w:r w:rsidR="00610839" w:rsidRPr="008C41A9">
        <w:rPr>
          <w:rFonts w:ascii="Tahoma" w:hAnsi="Tahoma" w:cs="Tahoma"/>
          <w:sz w:val="20"/>
          <w:szCs w:val="20"/>
        </w:rPr>
        <w:t xml:space="preserve"> </w:t>
      </w:r>
      <w:r w:rsidR="006C13AD" w:rsidRPr="008C41A9">
        <w:rPr>
          <w:rFonts w:ascii="Tahoma" w:hAnsi="Tahoma" w:cs="Tahoma"/>
          <w:sz w:val="20"/>
          <w:szCs w:val="20"/>
        </w:rPr>
        <w:t>1</w:t>
      </w:r>
      <w:r w:rsidR="0094421D" w:rsidRPr="008C41A9">
        <w:rPr>
          <w:rFonts w:ascii="Tahoma" w:hAnsi="Tahoma" w:cs="Tahoma"/>
          <w:sz w:val="20"/>
          <w:szCs w:val="20"/>
        </w:rPr>
        <w:t>2</w:t>
      </w:r>
      <w:r w:rsidR="00610839" w:rsidRPr="008C41A9">
        <w:rPr>
          <w:rFonts w:ascii="Tahoma" w:hAnsi="Tahoma" w:cs="Tahoma"/>
          <w:sz w:val="20"/>
          <w:szCs w:val="20"/>
        </w:rPr>
        <w:t>.1</w:t>
      </w:r>
      <w:r w:rsidRPr="008C41A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8C41A9"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8C41A9">
        <w:rPr>
          <w:rFonts w:ascii="Tahoma" w:hAnsi="Tahoma" w:cs="Tahoma"/>
          <w:b/>
          <w:bCs/>
          <w:sz w:val="20"/>
          <w:szCs w:val="20"/>
        </w:rPr>
        <w:t>Wykonawcy wspólnie ubiegający się o udzielenie zamówienia publicznego</w:t>
      </w:r>
      <w:r w:rsidR="002649DC" w:rsidRPr="008C41A9">
        <w:rPr>
          <w:rFonts w:ascii="Tahoma" w:hAnsi="Tahoma" w:cs="Tahoma"/>
          <w:b/>
          <w:bCs/>
          <w:sz w:val="20"/>
          <w:szCs w:val="20"/>
        </w:rPr>
        <w:t>:</w:t>
      </w:r>
    </w:p>
    <w:p w14:paraId="1A18D228" w14:textId="40644B0D" w:rsidR="002649DC" w:rsidRPr="008C41A9" w:rsidRDefault="001321B1" w:rsidP="00D45DCE">
      <w:pPr>
        <w:pStyle w:val="Akapitzlist"/>
        <w:numPr>
          <w:ilvl w:val="0"/>
          <w:numId w:val="37"/>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8C41A9">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8C41A9">
        <w:rPr>
          <w:rFonts w:ascii="Tahoma" w:hAnsi="Tahoma" w:cs="Tahoma"/>
          <w:sz w:val="20"/>
          <w:szCs w:val="20"/>
        </w:rPr>
        <w:t xml:space="preserve">Przepis </w:t>
      </w:r>
      <w:r w:rsidR="005E7F5A" w:rsidRPr="008C41A9">
        <w:rPr>
          <w:rFonts w:ascii="Tahoma" w:hAnsi="Tahoma" w:cs="Tahoma"/>
          <w:sz w:val="20"/>
          <w:szCs w:val="20"/>
        </w:rPr>
        <w:t>pkt</w:t>
      </w:r>
      <w:r w:rsidR="00610839" w:rsidRPr="008C41A9">
        <w:rPr>
          <w:rFonts w:ascii="Tahoma" w:hAnsi="Tahoma" w:cs="Tahoma"/>
          <w:sz w:val="20"/>
          <w:szCs w:val="20"/>
        </w:rPr>
        <w:t xml:space="preserve"> </w:t>
      </w:r>
      <w:r w:rsidR="006C13AD" w:rsidRPr="008C41A9">
        <w:rPr>
          <w:rFonts w:ascii="Tahoma" w:hAnsi="Tahoma" w:cs="Tahoma"/>
          <w:sz w:val="20"/>
          <w:szCs w:val="20"/>
        </w:rPr>
        <w:t>1</w:t>
      </w:r>
      <w:r w:rsidR="0094421D" w:rsidRPr="008C41A9">
        <w:rPr>
          <w:rFonts w:ascii="Tahoma" w:hAnsi="Tahoma" w:cs="Tahoma"/>
          <w:sz w:val="20"/>
          <w:szCs w:val="20"/>
        </w:rPr>
        <w:t>2</w:t>
      </w:r>
      <w:r w:rsidR="00610839" w:rsidRPr="008C41A9">
        <w:rPr>
          <w:rFonts w:ascii="Tahoma" w:hAnsi="Tahoma" w:cs="Tahoma"/>
          <w:sz w:val="20"/>
          <w:szCs w:val="20"/>
        </w:rPr>
        <w:t>.3</w:t>
      </w:r>
      <w:r w:rsidR="00C76CC4" w:rsidRPr="008C41A9">
        <w:rPr>
          <w:rFonts w:ascii="Tahoma" w:hAnsi="Tahoma" w:cs="Tahoma"/>
          <w:sz w:val="20"/>
          <w:szCs w:val="20"/>
        </w:rPr>
        <w:t xml:space="preserve"> stosuje się odpowiednio do osoby działającej w imieniu </w:t>
      </w:r>
      <w:r w:rsidRPr="008C41A9">
        <w:rPr>
          <w:rFonts w:ascii="Tahoma" w:hAnsi="Tahoma" w:cs="Tahoma"/>
          <w:sz w:val="20"/>
          <w:szCs w:val="20"/>
        </w:rPr>
        <w:t xml:space="preserve">tych </w:t>
      </w:r>
      <w:r w:rsidR="00C76CC4" w:rsidRPr="008C41A9">
        <w:rPr>
          <w:rFonts w:ascii="Tahoma" w:hAnsi="Tahoma" w:cs="Tahoma"/>
          <w:sz w:val="20"/>
          <w:szCs w:val="20"/>
        </w:rPr>
        <w:t>wykonawców</w:t>
      </w:r>
      <w:r w:rsidRPr="008C41A9">
        <w:rPr>
          <w:rFonts w:ascii="Tahoma" w:hAnsi="Tahoma" w:cs="Tahoma"/>
          <w:sz w:val="20"/>
          <w:szCs w:val="20"/>
        </w:rPr>
        <w:t>.</w:t>
      </w:r>
    </w:p>
    <w:p w14:paraId="717543DD" w14:textId="4B34C129" w:rsidR="00C76CC4" w:rsidRPr="00722B46" w:rsidRDefault="002649DC" w:rsidP="00D45DCE">
      <w:pPr>
        <w:pStyle w:val="Akapitzlist"/>
        <w:numPr>
          <w:ilvl w:val="0"/>
          <w:numId w:val="37"/>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0D49C323"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0271E519" w:rsidR="00F27E18" w:rsidRPr="008C41A9"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składa się w formie elektronicznej</w:t>
      </w:r>
      <w:r w:rsidR="0058595D">
        <w:rPr>
          <w:rFonts w:ascii="Tahoma" w:hAnsi="Tahoma" w:cs="Tahoma"/>
          <w:sz w:val="20"/>
          <w:szCs w:val="20"/>
        </w:rPr>
        <w:t xml:space="preserve"> (tj. </w:t>
      </w:r>
      <w:r w:rsidR="0058595D" w:rsidRPr="0058595D">
        <w:rPr>
          <w:rFonts w:ascii="Tahoma" w:hAnsi="Tahoma" w:cs="Tahoma"/>
          <w:sz w:val="20"/>
          <w:szCs w:val="20"/>
        </w:rPr>
        <w:t>w postaci elektronicznej i opatrzona kwalifikowanym podpisem elektronicznym)</w:t>
      </w:r>
      <w:r w:rsidRPr="00B119FE">
        <w:rPr>
          <w:rFonts w:ascii="Tahoma" w:hAnsi="Tahoma" w:cs="Tahoma"/>
          <w:sz w:val="20"/>
          <w:szCs w:val="20"/>
        </w:rPr>
        <w:t>, lub w formie dokumentowej</w:t>
      </w:r>
      <w:r w:rsidRPr="00F27E18">
        <w:rPr>
          <w:rFonts w:ascii="Tahoma" w:hAnsi="Tahoma" w:cs="Tahoma"/>
          <w:sz w:val="20"/>
          <w:szCs w:val="20"/>
        </w:rPr>
        <w:t xml:space="preserve">,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w:t>
      </w:r>
      <w:r w:rsidR="008255CA" w:rsidRPr="008C41A9">
        <w:rPr>
          <w:rFonts w:ascii="Tahoma" w:hAnsi="Tahoma" w:cs="Tahoma"/>
          <w:sz w:val="20"/>
          <w:szCs w:val="20"/>
        </w:rPr>
        <w:t xml:space="preserve">sporządzania i przekazywania </w:t>
      </w:r>
      <w:r w:rsidR="001C0B0A" w:rsidRPr="008C41A9">
        <w:rPr>
          <w:rFonts w:ascii="Tahoma" w:hAnsi="Tahoma" w:cs="Tahoma"/>
          <w:sz w:val="20"/>
          <w:szCs w:val="20"/>
        </w:rPr>
        <w:t>informacji</w:t>
      </w:r>
      <w:r w:rsidR="008255CA" w:rsidRPr="008C41A9">
        <w:rPr>
          <w:rFonts w:ascii="Tahoma" w:hAnsi="Tahoma" w:cs="Tahoma"/>
          <w:sz w:val="20"/>
          <w:szCs w:val="20"/>
        </w:rPr>
        <w:t xml:space="preserve"> oraz środk</w:t>
      </w:r>
      <w:r w:rsidR="00722B46" w:rsidRPr="008C41A9">
        <w:rPr>
          <w:rFonts w:ascii="Tahoma" w:hAnsi="Tahoma" w:cs="Tahoma"/>
          <w:sz w:val="20"/>
          <w:szCs w:val="20"/>
        </w:rPr>
        <w:t>ów</w:t>
      </w:r>
      <w:r w:rsidR="008255CA" w:rsidRPr="008C41A9">
        <w:rPr>
          <w:rFonts w:ascii="Tahoma" w:hAnsi="Tahoma" w:cs="Tahoma"/>
          <w:sz w:val="20"/>
          <w:szCs w:val="20"/>
        </w:rPr>
        <w:t xml:space="preserve"> komunikacji elektronicznej)</w:t>
      </w:r>
      <w:r w:rsidRPr="008C41A9">
        <w:rPr>
          <w:rFonts w:ascii="Tahoma" w:hAnsi="Tahoma" w:cs="Tahoma"/>
          <w:sz w:val="20"/>
          <w:szCs w:val="20"/>
        </w:rPr>
        <w:t>.</w:t>
      </w:r>
    </w:p>
    <w:p w14:paraId="0F183EE6" w14:textId="2F7DB211" w:rsidR="00303C05" w:rsidRPr="008C41A9"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C41A9">
        <w:rPr>
          <w:rFonts w:ascii="Tahoma" w:hAnsi="Tahoma" w:cs="Tahoma"/>
          <w:sz w:val="20"/>
          <w:szCs w:val="20"/>
        </w:rPr>
        <w:t xml:space="preserve">Zgodnie z § 2 ust. 1 Rozporządzenia </w:t>
      </w:r>
      <w:r w:rsidR="00B65BCB" w:rsidRPr="008C41A9">
        <w:rPr>
          <w:rFonts w:ascii="Tahoma" w:hAnsi="Tahoma" w:cs="Tahoma"/>
          <w:sz w:val="20"/>
          <w:szCs w:val="20"/>
        </w:rPr>
        <w:t xml:space="preserve">w sprawie sposobu </w:t>
      </w:r>
      <w:r w:rsidRPr="008C41A9">
        <w:rPr>
          <w:rFonts w:ascii="Tahoma" w:hAnsi="Tahoma" w:cs="Tahoma"/>
          <w:sz w:val="20"/>
          <w:szCs w:val="20"/>
        </w:rPr>
        <w:t xml:space="preserve"> sporządzania i przekazywania </w:t>
      </w:r>
      <w:r w:rsidR="001C0B0A" w:rsidRPr="008C41A9">
        <w:rPr>
          <w:rFonts w:ascii="Tahoma" w:hAnsi="Tahoma" w:cs="Tahoma"/>
          <w:sz w:val="20"/>
          <w:szCs w:val="20"/>
        </w:rPr>
        <w:t>informacji</w:t>
      </w:r>
      <w:r w:rsidRPr="008C41A9">
        <w:rPr>
          <w:rFonts w:ascii="Tahoma" w:hAnsi="Tahoma" w:cs="Tahoma"/>
          <w:sz w:val="20"/>
          <w:szCs w:val="20"/>
        </w:rPr>
        <w:t xml:space="preserve"> oraz środkach komunikacji elektronicznej, o</w:t>
      </w:r>
      <w:r w:rsidR="004B77C6" w:rsidRPr="008C41A9">
        <w:rPr>
          <w:rFonts w:ascii="Tahoma" w:hAnsi="Tahoma" w:cs="Tahoma"/>
          <w:sz w:val="20"/>
          <w:szCs w:val="20"/>
        </w:rPr>
        <w:t>ferty, oświadczen</w:t>
      </w:r>
      <w:r w:rsidR="00A34B91" w:rsidRPr="008C41A9">
        <w:rPr>
          <w:rFonts w:ascii="Tahoma" w:hAnsi="Tahoma" w:cs="Tahoma"/>
          <w:sz w:val="20"/>
          <w:szCs w:val="20"/>
        </w:rPr>
        <w:t>ie</w:t>
      </w:r>
      <w:r w:rsidR="004B77C6" w:rsidRPr="008C41A9">
        <w:rPr>
          <w:rFonts w:ascii="Tahoma" w:hAnsi="Tahoma" w:cs="Tahoma"/>
          <w:sz w:val="20"/>
          <w:szCs w:val="20"/>
        </w:rPr>
        <w:t>, o który</w:t>
      </w:r>
      <w:r w:rsidR="00A34B91" w:rsidRPr="008C41A9">
        <w:rPr>
          <w:rFonts w:ascii="Tahoma" w:hAnsi="Tahoma" w:cs="Tahoma"/>
          <w:sz w:val="20"/>
          <w:szCs w:val="20"/>
        </w:rPr>
        <w:t>m</w:t>
      </w:r>
      <w:r w:rsidR="004B77C6" w:rsidRPr="008C41A9">
        <w:rPr>
          <w:rFonts w:ascii="Tahoma" w:hAnsi="Tahoma" w:cs="Tahoma"/>
          <w:sz w:val="20"/>
          <w:szCs w:val="20"/>
        </w:rPr>
        <w:t xml:space="preserve"> mowa w </w:t>
      </w:r>
      <w:r w:rsidR="005E7F5A" w:rsidRPr="008C41A9">
        <w:rPr>
          <w:rFonts w:ascii="Tahoma" w:hAnsi="Tahoma" w:cs="Tahoma"/>
          <w:sz w:val="20"/>
          <w:szCs w:val="20"/>
        </w:rPr>
        <w:t>pkt</w:t>
      </w:r>
      <w:r w:rsidR="00A34B91" w:rsidRPr="008C41A9">
        <w:rPr>
          <w:rFonts w:ascii="Tahoma" w:hAnsi="Tahoma" w:cs="Tahoma"/>
          <w:sz w:val="20"/>
          <w:szCs w:val="20"/>
        </w:rPr>
        <w:t xml:space="preserve"> </w:t>
      </w:r>
      <w:r w:rsidR="00720808" w:rsidRPr="008C41A9">
        <w:rPr>
          <w:rFonts w:ascii="Tahoma" w:hAnsi="Tahoma" w:cs="Tahoma"/>
          <w:sz w:val="20"/>
          <w:szCs w:val="20"/>
        </w:rPr>
        <w:t>1</w:t>
      </w:r>
      <w:r w:rsidR="0094421D" w:rsidRPr="008C41A9">
        <w:rPr>
          <w:rFonts w:ascii="Tahoma" w:hAnsi="Tahoma" w:cs="Tahoma"/>
          <w:sz w:val="20"/>
          <w:szCs w:val="20"/>
        </w:rPr>
        <w:t>1</w:t>
      </w:r>
      <w:r w:rsidR="00A34B91" w:rsidRPr="008C41A9">
        <w:rPr>
          <w:rFonts w:ascii="Tahoma" w:hAnsi="Tahoma" w:cs="Tahoma"/>
          <w:sz w:val="20"/>
          <w:szCs w:val="20"/>
        </w:rPr>
        <w:t>.1 SWZ</w:t>
      </w:r>
      <w:r w:rsidR="004B77C6" w:rsidRPr="008C41A9">
        <w:rPr>
          <w:rFonts w:ascii="Tahoma" w:hAnsi="Tahoma" w:cs="Tahoma"/>
          <w:sz w:val="20"/>
          <w:szCs w:val="20"/>
        </w:rPr>
        <w:t xml:space="preserve">, podmiotowe środki dowodowe, w tym oświadczenie, o którym mowa w </w:t>
      </w:r>
      <w:r w:rsidR="005E7F5A" w:rsidRPr="008C41A9">
        <w:rPr>
          <w:rFonts w:ascii="Tahoma" w:hAnsi="Tahoma" w:cs="Tahoma"/>
          <w:sz w:val="20"/>
          <w:szCs w:val="20"/>
        </w:rPr>
        <w:t>pkt</w:t>
      </w:r>
      <w:r w:rsidR="008255CA" w:rsidRPr="008C41A9">
        <w:rPr>
          <w:rFonts w:ascii="Tahoma" w:hAnsi="Tahoma" w:cs="Tahoma"/>
          <w:sz w:val="20"/>
          <w:szCs w:val="20"/>
        </w:rPr>
        <w:t xml:space="preserve"> </w:t>
      </w:r>
      <w:r w:rsidR="0094421D" w:rsidRPr="008C41A9">
        <w:rPr>
          <w:rFonts w:ascii="Tahoma" w:hAnsi="Tahoma" w:cs="Tahoma"/>
          <w:sz w:val="20"/>
          <w:szCs w:val="20"/>
        </w:rPr>
        <w:t>10</w:t>
      </w:r>
      <w:r w:rsidR="00A0739A" w:rsidRPr="008C41A9">
        <w:rPr>
          <w:rFonts w:ascii="Tahoma" w:hAnsi="Tahoma" w:cs="Tahoma"/>
          <w:sz w:val="20"/>
          <w:szCs w:val="20"/>
        </w:rPr>
        <w:t>.</w:t>
      </w:r>
      <w:r w:rsidR="008255CA" w:rsidRPr="008C41A9">
        <w:rPr>
          <w:rFonts w:ascii="Tahoma" w:hAnsi="Tahoma" w:cs="Tahoma"/>
          <w:sz w:val="20"/>
          <w:szCs w:val="20"/>
        </w:rPr>
        <w:t>2 SWZ</w:t>
      </w:r>
      <w:r w:rsidR="004B77C6" w:rsidRPr="008C41A9">
        <w:rPr>
          <w:rFonts w:ascii="Tahoma" w:hAnsi="Tahoma" w:cs="Tahoma"/>
          <w:color w:val="FF0000"/>
          <w:sz w:val="20"/>
          <w:szCs w:val="20"/>
        </w:rPr>
        <w:t xml:space="preserve">, </w:t>
      </w:r>
      <w:r w:rsidR="004B77C6" w:rsidRPr="008C41A9">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w:t>
      </w:r>
      <w:r w:rsidR="00D546CC" w:rsidRPr="008C41A9">
        <w:rPr>
          <w:rFonts w:ascii="Tahoma" w:hAnsi="Tahoma" w:cs="Tahoma"/>
          <w:sz w:val="20"/>
          <w:szCs w:val="20"/>
        </w:rPr>
        <w:t xml:space="preserve"> (</w:t>
      </w:r>
      <w:bookmarkStart w:id="18" w:name="_Hlk81811756"/>
      <w:r w:rsidR="00D546CC" w:rsidRPr="008C41A9">
        <w:rPr>
          <w:rFonts w:ascii="Tahoma" w:hAnsi="Tahoma" w:cs="Tahoma"/>
          <w:sz w:val="20"/>
          <w:szCs w:val="20"/>
        </w:rPr>
        <w:t xml:space="preserve">Dz. U. z 2021 r. poz. 670 </w:t>
      </w:r>
      <w:bookmarkEnd w:id="18"/>
      <w:r w:rsidR="00D546CC" w:rsidRPr="008C41A9">
        <w:rPr>
          <w:rFonts w:ascii="Tahoma" w:hAnsi="Tahoma" w:cs="Tahoma"/>
          <w:sz w:val="20"/>
          <w:szCs w:val="20"/>
        </w:rPr>
        <w:t xml:space="preserve">z </w:t>
      </w:r>
      <w:proofErr w:type="spellStart"/>
      <w:r w:rsidR="00D546CC" w:rsidRPr="008C41A9">
        <w:rPr>
          <w:rFonts w:ascii="Tahoma" w:hAnsi="Tahoma" w:cs="Tahoma"/>
          <w:sz w:val="20"/>
          <w:szCs w:val="20"/>
        </w:rPr>
        <w:t>późn</w:t>
      </w:r>
      <w:proofErr w:type="spellEnd"/>
      <w:r w:rsidR="00D546CC" w:rsidRPr="008C41A9">
        <w:rPr>
          <w:rFonts w:ascii="Tahoma" w:hAnsi="Tahoma" w:cs="Tahoma"/>
          <w:sz w:val="20"/>
          <w:szCs w:val="20"/>
        </w:rPr>
        <w:t>. zm.).</w:t>
      </w:r>
    </w:p>
    <w:p w14:paraId="0D8BC43D" w14:textId="3DE46716" w:rsidR="00303C05" w:rsidRPr="008C41A9"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C41A9">
        <w:rPr>
          <w:rFonts w:ascii="Tahoma" w:hAnsi="Tahoma" w:cs="Tahoma"/>
          <w:sz w:val="20"/>
          <w:szCs w:val="20"/>
        </w:rPr>
        <w:t>I</w:t>
      </w:r>
      <w:r w:rsidR="004B77C6" w:rsidRPr="008C41A9">
        <w:rPr>
          <w:rFonts w:ascii="Tahoma" w:hAnsi="Tahoma" w:cs="Tahoma"/>
          <w:sz w:val="20"/>
          <w:szCs w:val="20"/>
        </w:rPr>
        <w:t xml:space="preserve">nformacje, oświadczenia lub dokumenty, inne niż określone w </w:t>
      </w:r>
      <w:r w:rsidR="00D86261" w:rsidRPr="008C41A9">
        <w:rPr>
          <w:rFonts w:ascii="Tahoma" w:hAnsi="Tahoma" w:cs="Tahoma"/>
          <w:sz w:val="20"/>
          <w:szCs w:val="20"/>
        </w:rPr>
        <w:t>powyższym punkcie</w:t>
      </w:r>
      <w:r w:rsidR="004B77C6" w:rsidRPr="008C41A9">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8C41A9">
        <w:rPr>
          <w:rFonts w:ascii="Tahoma" w:hAnsi="Tahoma" w:cs="Tahoma"/>
          <w:sz w:val="20"/>
          <w:szCs w:val="20"/>
        </w:rPr>
        <w:t>pkt 1</w:t>
      </w:r>
      <w:r w:rsidR="0094421D" w:rsidRPr="008C41A9">
        <w:rPr>
          <w:rFonts w:ascii="Tahoma" w:hAnsi="Tahoma" w:cs="Tahoma"/>
          <w:sz w:val="20"/>
          <w:szCs w:val="20"/>
        </w:rPr>
        <w:t>4</w:t>
      </w:r>
      <w:r w:rsidR="00D86261" w:rsidRPr="008C41A9">
        <w:rPr>
          <w:rFonts w:ascii="Tahoma" w:hAnsi="Tahoma" w:cs="Tahoma"/>
          <w:sz w:val="20"/>
          <w:szCs w:val="20"/>
        </w:rPr>
        <w:t xml:space="preserve"> SWZ </w:t>
      </w:r>
      <w:r w:rsidRPr="008C41A9">
        <w:rPr>
          <w:rFonts w:ascii="Tahoma" w:hAnsi="Tahoma" w:cs="Tahoma"/>
          <w:sz w:val="20"/>
          <w:szCs w:val="20"/>
        </w:rPr>
        <w:t xml:space="preserve">(§ 2 ust. 2 </w:t>
      </w:r>
      <w:r w:rsidR="00E670B5" w:rsidRPr="008C41A9">
        <w:rPr>
          <w:rFonts w:ascii="Tahoma" w:hAnsi="Tahoma" w:cs="Tahoma"/>
          <w:sz w:val="20"/>
          <w:szCs w:val="20"/>
        </w:rPr>
        <w:t>ww.</w:t>
      </w:r>
      <w:r w:rsidR="00D86261" w:rsidRPr="008C41A9">
        <w:rPr>
          <w:rFonts w:ascii="Tahoma" w:hAnsi="Tahoma" w:cs="Tahoma"/>
          <w:sz w:val="20"/>
          <w:szCs w:val="20"/>
        </w:rPr>
        <w:t xml:space="preserve"> Rozporządzenia</w:t>
      </w:r>
      <w:r w:rsidRPr="008C41A9">
        <w:rPr>
          <w:rFonts w:ascii="Tahoma" w:hAnsi="Tahoma" w:cs="Tahoma"/>
          <w:sz w:val="20"/>
          <w:szCs w:val="20"/>
        </w:rPr>
        <w:t>)</w:t>
      </w:r>
      <w:r w:rsidR="00303C05" w:rsidRPr="008C41A9">
        <w:rPr>
          <w:rFonts w:ascii="Tahoma" w:hAnsi="Tahoma" w:cs="Tahoma"/>
          <w:sz w:val="20"/>
          <w:szCs w:val="20"/>
        </w:rPr>
        <w:t>.</w:t>
      </w:r>
    </w:p>
    <w:p w14:paraId="7E539E3D" w14:textId="3402800A" w:rsidR="00AE37E0" w:rsidRPr="0058595D" w:rsidRDefault="00AE37E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8C41A9">
        <w:rPr>
          <w:rFonts w:ascii="Tahoma" w:hAnsi="Tahoma" w:cs="Tahoma"/>
          <w:b/>
          <w:bCs/>
          <w:sz w:val="20"/>
          <w:szCs w:val="20"/>
        </w:rPr>
        <w:t xml:space="preserve">Ofertę, oświadczenie, o którym mowa w </w:t>
      </w:r>
      <w:r w:rsidR="0058595D" w:rsidRPr="008C41A9">
        <w:rPr>
          <w:rFonts w:ascii="Tahoma" w:hAnsi="Tahoma" w:cs="Tahoma"/>
          <w:b/>
          <w:bCs/>
          <w:sz w:val="20"/>
          <w:szCs w:val="20"/>
        </w:rPr>
        <w:t xml:space="preserve"> pkt 11.1 S</w:t>
      </w:r>
      <w:r w:rsidR="0058595D" w:rsidRPr="0058595D">
        <w:rPr>
          <w:rFonts w:ascii="Tahoma" w:hAnsi="Tahoma" w:cs="Tahoma"/>
          <w:b/>
          <w:bCs/>
          <w:sz w:val="20"/>
          <w:szCs w:val="20"/>
        </w:rPr>
        <w:t>WZ</w:t>
      </w:r>
      <w:r w:rsidRPr="0058595D">
        <w:rPr>
          <w:rFonts w:ascii="Tahoma" w:hAnsi="Tahoma" w:cs="Tahoma"/>
          <w:b/>
          <w:bCs/>
          <w:sz w:val="20"/>
          <w:szCs w:val="20"/>
        </w:rPr>
        <w:t>, składa się, pod rygorem nieważności, w formie elektronicznej</w:t>
      </w:r>
      <w:r w:rsidR="0058595D" w:rsidRPr="0058595D">
        <w:rPr>
          <w:rFonts w:ascii="Tahoma" w:hAnsi="Tahoma" w:cs="Tahoma"/>
          <w:b/>
          <w:bCs/>
          <w:sz w:val="20"/>
          <w:szCs w:val="20"/>
        </w:rPr>
        <w:t>.</w:t>
      </w:r>
    </w:p>
    <w:p w14:paraId="54C879CE" w14:textId="1D9C73B7"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gdy dokumenty elektroniczne w postępowaniu, przekazywane przy użyciu środków komunikacji elektronicznej, zawierają </w:t>
      </w:r>
      <w:r w:rsidR="004B77C6" w:rsidRPr="00E670B5">
        <w:rPr>
          <w:rFonts w:ascii="Tahoma" w:hAnsi="Tahoma" w:cs="Tahoma"/>
          <w:b/>
          <w:bCs/>
          <w:sz w:val="20"/>
          <w:szCs w:val="20"/>
        </w:rPr>
        <w:t>informacje stanowiące tajemnicę przedsiębiorstwa</w:t>
      </w:r>
      <w:r w:rsidR="004B77C6" w:rsidRPr="00303C05">
        <w:rPr>
          <w:rFonts w:ascii="Tahoma" w:hAnsi="Tahoma" w:cs="Tahoma"/>
          <w:sz w:val="20"/>
          <w:szCs w:val="20"/>
        </w:rPr>
        <w:t xml:space="preserve"> w rozumieniu przepisów ustawy z dnia 16 kwietnia 1993 r. o zwalczaniu nieuczciwej konkurencji (Dz. U. z 2020 r. poz. 1913), wykonawca, w celu utrzymania w poufności tych informacji, przekazuje je w wydzielonym i odpowiednio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2FB2AB8C"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61CFBBDA"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746BF126" w:rsidR="00206995" w:rsidRPr="008C41A9"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8C41A9">
        <w:rPr>
          <w:rFonts w:ascii="Tahoma" w:hAnsi="Tahoma" w:cs="Tahoma"/>
          <w:sz w:val="20"/>
          <w:szCs w:val="20"/>
        </w:rPr>
        <w:t>P</w:t>
      </w:r>
      <w:r w:rsidR="004B77C6" w:rsidRPr="008C41A9">
        <w:rPr>
          <w:rFonts w:ascii="Tahoma" w:hAnsi="Tahoma" w:cs="Tahoma"/>
          <w:sz w:val="20"/>
          <w:szCs w:val="20"/>
        </w:rPr>
        <w:t xml:space="preserve">odmiotowe środki dowodowe, w tym oświadczenie, o którym mowa w </w:t>
      </w:r>
      <w:r w:rsidR="005E7F5A" w:rsidRPr="008C41A9">
        <w:rPr>
          <w:rFonts w:ascii="Tahoma" w:hAnsi="Tahoma" w:cs="Tahoma"/>
          <w:sz w:val="20"/>
          <w:szCs w:val="20"/>
        </w:rPr>
        <w:t>pkt</w:t>
      </w:r>
      <w:r w:rsidR="0043180D" w:rsidRPr="008C41A9">
        <w:rPr>
          <w:rFonts w:ascii="Tahoma" w:hAnsi="Tahoma" w:cs="Tahoma"/>
          <w:sz w:val="20"/>
          <w:szCs w:val="20"/>
        </w:rPr>
        <w:t xml:space="preserve"> </w:t>
      </w:r>
      <w:r w:rsidR="0094421D" w:rsidRPr="008C41A9">
        <w:rPr>
          <w:rFonts w:ascii="Tahoma" w:hAnsi="Tahoma" w:cs="Tahoma"/>
          <w:sz w:val="20"/>
          <w:szCs w:val="20"/>
        </w:rPr>
        <w:t>10</w:t>
      </w:r>
      <w:r w:rsidR="00A0739A" w:rsidRPr="008C41A9">
        <w:rPr>
          <w:rFonts w:ascii="Tahoma" w:hAnsi="Tahoma" w:cs="Tahoma"/>
          <w:sz w:val="20"/>
          <w:szCs w:val="20"/>
        </w:rPr>
        <w:t>.</w:t>
      </w:r>
      <w:r w:rsidR="0043180D" w:rsidRPr="008C41A9">
        <w:rPr>
          <w:rFonts w:ascii="Tahoma" w:hAnsi="Tahoma" w:cs="Tahoma"/>
          <w:sz w:val="20"/>
          <w:szCs w:val="20"/>
        </w:rPr>
        <w:t>2 SWZ</w:t>
      </w:r>
      <w:r w:rsidR="004B77C6" w:rsidRPr="008C41A9">
        <w:rPr>
          <w:rFonts w:ascii="Tahoma" w:hAnsi="Tahoma" w:cs="Tahoma"/>
          <w:sz w:val="20"/>
          <w:szCs w:val="20"/>
        </w:rPr>
        <w:t xml:space="preserve">, </w:t>
      </w:r>
      <w:r w:rsidR="002B7A08" w:rsidRPr="008C41A9">
        <w:rPr>
          <w:rFonts w:ascii="Tahoma" w:hAnsi="Tahoma" w:cs="Tahoma"/>
          <w:sz w:val="20"/>
          <w:szCs w:val="20"/>
        </w:rPr>
        <w:t xml:space="preserve">niewystawione przez upoważnione podmioty </w:t>
      </w:r>
      <w:r w:rsidR="004B77C6" w:rsidRPr="008C41A9">
        <w:rPr>
          <w:rFonts w:ascii="Tahoma" w:hAnsi="Tahoma" w:cs="Tahoma"/>
          <w:sz w:val="20"/>
          <w:szCs w:val="20"/>
        </w:rPr>
        <w:t>oraz pełnomocnictwo przekazuje się w postaci elektronicznej i opatruje się kwalifikowanym podpisem elektronicznym</w:t>
      </w:r>
      <w:r w:rsidR="00205F35" w:rsidRPr="008C41A9">
        <w:rPr>
          <w:rFonts w:ascii="Tahoma" w:hAnsi="Tahoma" w:cs="Tahoma"/>
          <w:sz w:val="20"/>
          <w:szCs w:val="20"/>
        </w:rPr>
        <w:t xml:space="preserve"> (§ 7 ust. 1 ww. Rozporządzenia)</w:t>
      </w:r>
      <w:r w:rsidR="00024B00" w:rsidRPr="008C41A9">
        <w:rPr>
          <w:rFonts w:ascii="Tahoma" w:hAnsi="Tahoma" w:cs="Tahoma"/>
          <w:sz w:val="20"/>
          <w:szCs w:val="20"/>
        </w:rPr>
        <w:t>.</w:t>
      </w:r>
    </w:p>
    <w:p w14:paraId="19F9D62B" w14:textId="6C0F3018"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21C9AD8A" w:rsidR="004B77C6" w:rsidRPr="008C41A9"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8C41A9">
        <w:rPr>
          <w:rFonts w:ascii="Tahoma" w:hAnsi="Tahoma" w:cs="Tahoma"/>
          <w:sz w:val="20"/>
          <w:szCs w:val="20"/>
        </w:rPr>
        <w:t>pkt</w:t>
      </w:r>
      <w:r w:rsidR="00024B00" w:rsidRPr="008C41A9">
        <w:rPr>
          <w:rFonts w:ascii="Tahoma" w:hAnsi="Tahoma" w:cs="Tahoma"/>
          <w:sz w:val="20"/>
          <w:szCs w:val="20"/>
        </w:rPr>
        <w:t xml:space="preserve"> </w:t>
      </w:r>
      <w:r w:rsidR="0094421D" w:rsidRPr="008C41A9">
        <w:rPr>
          <w:rFonts w:ascii="Tahoma" w:hAnsi="Tahoma" w:cs="Tahoma"/>
          <w:sz w:val="20"/>
          <w:szCs w:val="20"/>
        </w:rPr>
        <w:t>10</w:t>
      </w:r>
      <w:r w:rsidR="001576AE" w:rsidRPr="008C41A9">
        <w:rPr>
          <w:rFonts w:ascii="Tahoma" w:hAnsi="Tahoma" w:cs="Tahoma"/>
          <w:sz w:val="20"/>
          <w:szCs w:val="20"/>
        </w:rPr>
        <w:t>.</w:t>
      </w:r>
      <w:r w:rsidR="00024B00" w:rsidRPr="008C41A9">
        <w:rPr>
          <w:rFonts w:ascii="Tahoma" w:hAnsi="Tahoma" w:cs="Tahoma"/>
          <w:sz w:val="20"/>
          <w:szCs w:val="20"/>
        </w:rPr>
        <w:t>2 SWZ</w:t>
      </w:r>
      <w:r w:rsidRPr="008C41A9">
        <w:rPr>
          <w:rFonts w:ascii="Tahoma" w:hAnsi="Tahoma" w:cs="Tahoma"/>
          <w:sz w:val="20"/>
          <w:szCs w:val="20"/>
        </w:rPr>
        <w:t xml:space="preserve"> - wykonawca wspólnie ubiegający się o udzielenie zamówienia; </w:t>
      </w:r>
    </w:p>
    <w:p w14:paraId="2672C0CA" w14:textId="74E04EF9" w:rsidR="004B77C6" w:rsidRPr="008C41A9" w:rsidRDefault="004B77C6" w:rsidP="00C84ED6">
      <w:pPr>
        <w:numPr>
          <w:ilvl w:val="1"/>
          <w:numId w:val="5"/>
        </w:numPr>
        <w:tabs>
          <w:tab w:val="left" w:pos="426"/>
        </w:tabs>
        <w:spacing w:after="0" w:line="240" w:lineRule="auto"/>
        <w:ind w:left="425" w:hanging="425"/>
        <w:jc w:val="both"/>
        <w:rPr>
          <w:rFonts w:ascii="Tahoma" w:hAnsi="Tahoma" w:cs="Tahoma"/>
          <w:sz w:val="20"/>
          <w:szCs w:val="20"/>
        </w:rPr>
      </w:pPr>
      <w:r w:rsidRPr="008C41A9">
        <w:rPr>
          <w:rFonts w:ascii="Tahoma" w:hAnsi="Tahoma" w:cs="Tahoma"/>
          <w:sz w:val="20"/>
          <w:szCs w:val="20"/>
        </w:rPr>
        <w:t xml:space="preserve">pełnomocnictwa </w:t>
      </w:r>
      <w:r w:rsidR="00206995" w:rsidRPr="008C41A9">
        <w:rPr>
          <w:rFonts w:ascii="Tahoma" w:hAnsi="Tahoma" w:cs="Tahoma"/>
          <w:sz w:val="20"/>
          <w:szCs w:val="20"/>
        </w:rPr>
        <w:t>–</w:t>
      </w:r>
      <w:r w:rsidRPr="008C41A9">
        <w:rPr>
          <w:rFonts w:ascii="Tahoma" w:hAnsi="Tahoma" w:cs="Tahoma"/>
          <w:sz w:val="20"/>
          <w:szCs w:val="20"/>
        </w:rPr>
        <w:t xml:space="preserve"> mocodawca</w:t>
      </w:r>
      <w:r w:rsidR="00206995" w:rsidRPr="008C41A9">
        <w:rPr>
          <w:rFonts w:ascii="Tahoma" w:hAnsi="Tahoma" w:cs="Tahoma"/>
          <w:sz w:val="20"/>
          <w:szCs w:val="20"/>
        </w:rPr>
        <w:t xml:space="preserve"> (§ 7 ust. 3 ww. Rozporządzenia)</w:t>
      </w:r>
      <w:r w:rsidRPr="008C41A9">
        <w:rPr>
          <w:rFonts w:ascii="Tahoma" w:hAnsi="Tahoma" w:cs="Tahoma"/>
          <w:sz w:val="20"/>
          <w:szCs w:val="20"/>
        </w:rPr>
        <w:t>.</w:t>
      </w:r>
    </w:p>
    <w:p w14:paraId="002F1F1E" w14:textId="5BA26C9F" w:rsidR="00206995" w:rsidRPr="008C41A9" w:rsidRDefault="00206995" w:rsidP="00206995">
      <w:pPr>
        <w:tabs>
          <w:tab w:val="left" w:pos="284"/>
        </w:tabs>
        <w:spacing w:after="120"/>
        <w:jc w:val="both"/>
        <w:rPr>
          <w:rFonts w:ascii="Tahoma" w:hAnsi="Tahoma" w:cs="Tahoma"/>
          <w:sz w:val="20"/>
          <w:szCs w:val="20"/>
        </w:rPr>
      </w:pPr>
      <w:r w:rsidRPr="008C41A9">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721DA4FB" w:rsidR="00303C05" w:rsidRPr="008C41A9"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C41A9">
        <w:rPr>
          <w:rFonts w:ascii="Tahoma" w:hAnsi="Tahoma" w:cs="Tahoma"/>
          <w:sz w:val="20"/>
          <w:szCs w:val="20"/>
        </w:rPr>
        <w:t xml:space="preserve">W </w:t>
      </w:r>
      <w:r w:rsidR="004B77C6" w:rsidRPr="008C41A9">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Pr="008C41A9">
        <w:rPr>
          <w:rFonts w:ascii="Tahoma" w:hAnsi="Tahoma" w:cs="Tahoma"/>
          <w:sz w:val="20"/>
          <w:szCs w:val="20"/>
        </w:rPr>
        <w:t xml:space="preserve"> (§ 8 ww. Rozporządzenia)</w:t>
      </w:r>
      <w:r w:rsidR="0054593B" w:rsidRPr="008C41A9">
        <w:rPr>
          <w:rFonts w:ascii="Tahoma" w:hAnsi="Tahoma" w:cs="Tahoma"/>
          <w:sz w:val="20"/>
          <w:szCs w:val="20"/>
        </w:rPr>
        <w:t>.</w:t>
      </w:r>
    </w:p>
    <w:p w14:paraId="7BD38A8F" w14:textId="209BBE02" w:rsidR="004B77C6" w:rsidRPr="008C41A9"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8C41A9">
        <w:rPr>
          <w:rFonts w:ascii="Tahoma" w:hAnsi="Tahoma" w:cs="Tahoma"/>
          <w:sz w:val="20"/>
          <w:szCs w:val="20"/>
        </w:rPr>
        <w:t>D</w:t>
      </w:r>
      <w:r w:rsidR="004B77C6" w:rsidRPr="008C41A9">
        <w:rPr>
          <w:rFonts w:ascii="Tahoma" w:hAnsi="Tahoma" w:cs="Tahoma"/>
          <w:sz w:val="20"/>
          <w:szCs w:val="20"/>
        </w:rPr>
        <w:t>okumenty elektroniczne w postępowaniu musz</w:t>
      </w:r>
      <w:r w:rsidR="00CF45BE" w:rsidRPr="008C41A9">
        <w:rPr>
          <w:rFonts w:ascii="Tahoma" w:hAnsi="Tahoma" w:cs="Tahoma"/>
          <w:sz w:val="20"/>
          <w:szCs w:val="20"/>
        </w:rPr>
        <w:t>ą</w:t>
      </w:r>
      <w:r w:rsidR="004B77C6" w:rsidRPr="008C41A9">
        <w:rPr>
          <w:rFonts w:ascii="Tahoma" w:hAnsi="Tahoma" w:cs="Tahoma"/>
          <w:sz w:val="20"/>
          <w:szCs w:val="20"/>
        </w:rPr>
        <w:t xml:space="preserve"> spełniać łącznie następujące wymagania: </w:t>
      </w:r>
    </w:p>
    <w:p w14:paraId="7D779159" w14:textId="77777777" w:rsidR="004B77C6" w:rsidRPr="008C41A9"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8C41A9">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8C41A9"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8C41A9">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8C41A9"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8C41A9">
        <w:rPr>
          <w:rFonts w:ascii="Tahoma" w:hAnsi="Tahoma" w:cs="Tahoma"/>
          <w:sz w:val="20"/>
          <w:szCs w:val="20"/>
        </w:rPr>
        <w:t xml:space="preserve">muszą umożliwiać prezentację treści w postaci papierowej, w szczególności za pomocą wydruku; </w:t>
      </w:r>
    </w:p>
    <w:p w14:paraId="7954D170" w14:textId="64E91FB3" w:rsidR="004B77C6" w:rsidRPr="008C41A9"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8C41A9">
        <w:rPr>
          <w:rFonts w:ascii="Tahoma" w:hAnsi="Tahoma" w:cs="Tahoma"/>
          <w:sz w:val="20"/>
          <w:szCs w:val="20"/>
        </w:rPr>
        <w:t>muszą zawierać dane w układzie niepozostawiającym wątpliwości co do treści i kontekstu zapisanych informacji</w:t>
      </w:r>
      <w:r w:rsidR="00CF45BE" w:rsidRPr="008C41A9">
        <w:rPr>
          <w:rFonts w:ascii="Tahoma" w:hAnsi="Tahoma" w:cs="Tahoma"/>
          <w:sz w:val="20"/>
          <w:szCs w:val="20"/>
        </w:rPr>
        <w:t xml:space="preserve"> (§ 10 ww. Rozporządzenia)</w:t>
      </w:r>
      <w:r w:rsidRPr="008C41A9">
        <w:rPr>
          <w:rFonts w:ascii="Tahoma" w:hAnsi="Tahoma" w:cs="Tahoma"/>
          <w:sz w:val="20"/>
          <w:szCs w:val="20"/>
        </w:rPr>
        <w:t>.</w:t>
      </w:r>
    </w:p>
    <w:p w14:paraId="0F370BCD" w14:textId="6ED0E6A3" w:rsidR="001321B1" w:rsidRPr="008C41A9" w:rsidRDefault="001321B1" w:rsidP="001321B1">
      <w:pPr>
        <w:tabs>
          <w:tab w:val="left" w:pos="284"/>
        </w:tabs>
        <w:spacing w:after="0" w:line="240" w:lineRule="auto"/>
        <w:jc w:val="both"/>
        <w:rPr>
          <w:rFonts w:ascii="Tahoma" w:hAnsi="Tahoma" w:cs="Tahoma"/>
          <w:sz w:val="20"/>
          <w:szCs w:val="20"/>
        </w:rPr>
      </w:pPr>
    </w:p>
    <w:p w14:paraId="55C19280" w14:textId="6A771BEF"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C41A9">
        <w:rPr>
          <w:rFonts w:ascii="Tahoma" w:hAnsi="Tahoma" w:cs="Tahoma"/>
          <w:sz w:val="20"/>
          <w:szCs w:val="20"/>
        </w:rPr>
        <w:t>W przypadku wskazania przez wykonawcę dostępności podmiotowych środków dowodowych lub dokumentów, o których mowa w pkt 1</w:t>
      </w:r>
      <w:r w:rsidR="0094421D" w:rsidRPr="008C41A9">
        <w:rPr>
          <w:rFonts w:ascii="Tahoma" w:hAnsi="Tahoma" w:cs="Tahoma"/>
          <w:sz w:val="20"/>
          <w:szCs w:val="20"/>
        </w:rPr>
        <w:t>2</w:t>
      </w:r>
      <w:r w:rsidRPr="008C41A9">
        <w:rPr>
          <w:rFonts w:ascii="Tahoma" w:hAnsi="Tahoma" w:cs="Tahoma"/>
          <w:sz w:val="20"/>
          <w:szCs w:val="20"/>
        </w:rPr>
        <w:t>.1</w:t>
      </w:r>
      <w:r w:rsidR="001576AE" w:rsidRPr="008C41A9">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966857D"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70638E39"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14F8F5F9" w14:textId="38CCB5C7" w:rsidR="00962676" w:rsidRDefault="00AE4775" w:rsidP="004125C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r w:rsidR="004125C2">
        <w:rPr>
          <w:rFonts w:ascii="Tahoma" w:hAnsi="Tahoma" w:cs="Tahoma"/>
          <w:sz w:val="20"/>
          <w:szCs w:val="20"/>
        </w:rPr>
        <w:t>.</w:t>
      </w:r>
    </w:p>
    <w:p w14:paraId="20667155" w14:textId="5A0E1A2C" w:rsidR="004125C2" w:rsidRPr="00DF6759" w:rsidRDefault="004125C2" w:rsidP="005B34E9">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F6759">
        <w:rPr>
          <w:rFonts w:ascii="Tahoma" w:hAnsi="Tahoma" w:cs="Tahoma"/>
          <w:sz w:val="20"/>
          <w:szCs w:val="20"/>
        </w:rPr>
        <w:t>W postępowaniu o udzielenie zamówienia komunikacja między Zamawiającym</w:t>
      </w:r>
      <w:r w:rsidR="005B34E9" w:rsidRPr="00DF6759">
        <w:rPr>
          <w:rFonts w:ascii="Tahoma" w:hAnsi="Tahoma" w:cs="Tahoma"/>
          <w:sz w:val="20"/>
          <w:szCs w:val="20"/>
        </w:rPr>
        <w:t xml:space="preserve"> </w:t>
      </w:r>
      <w:r w:rsidRPr="00DF6759">
        <w:rPr>
          <w:rFonts w:ascii="Tahoma" w:hAnsi="Tahoma" w:cs="Tahoma"/>
          <w:sz w:val="20"/>
          <w:szCs w:val="20"/>
        </w:rPr>
        <w:t xml:space="preserve">a Wykonawcami </w:t>
      </w:r>
      <w:r w:rsidR="00C36F86" w:rsidRPr="00DF6759">
        <w:rPr>
          <w:rFonts w:ascii="Tahoma" w:hAnsi="Tahoma" w:cs="Tahoma"/>
          <w:sz w:val="20"/>
          <w:szCs w:val="20"/>
        </w:rPr>
        <w:t xml:space="preserve">odbywa się za pośrednictwem </w:t>
      </w:r>
      <w:hyperlink r:id="rId16" w:history="1">
        <w:r w:rsidR="00C36F86" w:rsidRPr="00DF6759">
          <w:rPr>
            <w:rStyle w:val="Hipercze"/>
            <w:rFonts w:ascii="Calibri" w:hAnsi="Calibri" w:cs="Calibri"/>
            <w:color w:val="1155CC"/>
          </w:rPr>
          <w:t>platformazakupowa.pl</w:t>
        </w:r>
      </w:hyperlink>
      <w:r w:rsidR="00C36F86" w:rsidRPr="00DF6759">
        <w:t xml:space="preserve"> </w:t>
      </w:r>
      <w:r w:rsidR="00C36F86" w:rsidRPr="00DF6759">
        <w:rPr>
          <w:rFonts w:ascii="Tahoma" w:hAnsi="Tahoma" w:cs="Tahoma"/>
          <w:sz w:val="20"/>
          <w:szCs w:val="20"/>
        </w:rPr>
        <w:t xml:space="preserve">pod adresem: </w:t>
      </w:r>
      <w:hyperlink r:id="rId17" w:history="1">
        <w:r w:rsidR="008C41A9" w:rsidRPr="00DF6759">
          <w:rPr>
            <w:rStyle w:val="Hipercze"/>
            <w:rFonts w:ascii="Tahoma" w:hAnsi="Tahoma" w:cs="Tahoma"/>
            <w:sz w:val="20"/>
            <w:szCs w:val="20"/>
          </w:rPr>
          <w:t>https://platformazakupowa.pl/pn/pglslupsk</w:t>
        </w:r>
      </w:hyperlink>
      <w:r w:rsidR="00C36F86" w:rsidRPr="00DF6759">
        <w:rPr>
          <w:rFonts w:ascii="Tahoma" w:hAnsi="Tahoma" w:cs="Tahoma"/>
          <w:sz w:val="20"/>
          <w:szCs w:val="20"/>
        </w:rPr>
        <w:t xml:space="preserve"> </w:t>
      </w:r>
    </w:p>
    <w:p w14:paraId="29843F78" w14:textId="77777777" w:rsidR="00C36F86" w:rsidRPr="002A2DC4" w:rsidRDefault="00C36F86" w:rsidP="00C36F8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5183B223" w14:textId="77777777" w:rsidR="00C36F86" w:rsidRPr="001E2DC6" w:rsidRDefault="00C36F86" w:rsidP="00C36F8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455D6DC" w14:textId="77777777" w:rsidR="00C36F86" w:rsidRDefault="00C36F86" w:rsidP="00C36F8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2C209036" w14:textId="77777777" w:rsidR="00C36F86" w:rsidRDefault="00C36F86" w:rsidP="00C36F8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9"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8493CBC" w14:textId="77777777" w:rsidR="00C36F86" w:rsidRDefault="00C36F86" w:rsidP="00C36F8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2CABDF53" w14:textId="77777777" w:rsidR="00C36F86" w:rsidRPr="002A2DC4" w:rsidRDefault="00C36F86" w:rsidP="00C36F8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8A343B3" w14:textId="77777777" w:rsidR="00C36F86" w:rsidRPr="008C71BE" w:rsidRDefault="00C36F86" w:rsidP="00C36F86">
      <w:pPr>
        <w:pStyle w:val="Akapitzlist"/>
        <w:numPr>
          <w:ilvl w:val="0"/>
          <w:numId w:val="8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0A690DFC" w14:textId="77777777" w:rsidR="00C36F86" w:rsidRPr="008C71BE" w:rsidRDefault="00C36F86" w:rsidP="00C36F86">
      <w:pPr>
        <w:pStyle w:val="Akapitzlist"/>
        <w:numPr>
          <w:ilvl w:val="0"/>
          <w:numId w:val="8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B4A3BDC" w14:textId="77777777" w:rsidR="00C36F86" w:rsidRPr="008C71BE" w:rsidRDefault="00C36F86" w:rsidP="00C36F86">
      <w:pPr>
        <w:pStyle w:val="Akapitzlist"/>
        <w:numPr>
          <w:ilvl w:val="0"/>
          <w:numId w:val="8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zainstalowana dowolna przeglądarka internetowa, w przypadku Internet Explorer minimalnie wersja 10 0.,</w:t>
      </w:r>
    </w:p>
    <w:p w14:paraId="69E7536A" w14:textId="77777777" w:rsidR="00C36F86" w:rsidRPr="008C71BE" w:rsidRDefault="00C36F86" w:rsidP="00C36F86">
      <w:pPr>
        <w:pStyle w:val="Akapitzlist"/>
        <w:numPr>
          <w:ilvl w:val="0"/>
          <w:numId w:val="8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6A780A4F" w14:textId="77777777" w:rsidR="00C36F86" w:rsidRPr="008C71BE" w:rsidRDefault="00C36F86" w:rsidP="00C36F86">
      <w:pPr>
        <w:pStyle w:val="Akapitzlist"/>
        <w:numPr>
          <w:ilvl w:val="0"/>
          <w:numId w:val="8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zainstalowany program Adobe </w:t>
      </w:r>
      <w:proofErr w:type="spellStart"/>
      <w:r w:rsidRPr="008C71BE">
        <w:rPr>
          <w:rFonts w:ascii="Tahoma" w:hAnsi="Tahoma" w:cs="Tahoma"/>
          <w:sz w:val="20"/>
          <w:szCs w:val="20"/>
        </w:rPr>
        <w:t>Acrobat</w:t>
      </w:r>
      <w:proofErr w:type="spellEnd"/>
      <w:r w:rsidRPr="008C71BE">
        <w:rPr>
          <w:rFonts w:ascii="Tahoma" w:hAnsi="Tahoma" w:cs="Tahoma"/>
          <w:sz w:val="20"/>
          <w:szCs w:val="20"/>
        </w:rPr>
        <w:t xml:space="preserve"> Reader lub inny obsługujący format plików .pdf,</w:t>
      </w:r>
    </w:p>
    <w:p w14:paraId="1A305BC2" w14:textId="52BF9CBF" w:rsidR="00C36F86" w:rsidRPr="008C41A9" w:rsidRDefault="00E13048" w:rsidP="00E13048">
      <w:pPr>
        <w:pStyle w:val="Akapitzlist"/>
        <w:numPr>
          <w:ilvl w:val="0"/>
          <w:numId w:val="84"/>
        </w:numPr>
        <w:rPr>
          <w:rFonts w:ascii="Tahoma" w:hAnsi="Tahoma" w:cs="Tahoma"/>
          <w:sz w:val="20"/>
          <w:szCs w:val="20"/>
        </w:rPr>
      </w:pPr>
      <w:r w:rsidRPr="008C41A9">
        <w:rPr>
          <w:rFonts w:ascii="Tahoma" w:hAnsi="Tahoma" w:cs="Tahoma"/>
          <w:sz w:val="20"/>
          <w:szCs w:val="20"/>
        </w:rPr>
        <w:t>Szyfrowanie na platformazakupowa.pl odbywa się za pomocą protokołu TLS 1.3.</w:t>
      </w:r>
    </w:p>
    <w:p w14:paraId="4C3CD9E6" w14:textId="77777777" w:rsidR="00C36F86" w:rsidRDefault="00C36F86" w:rsidP="00C36F86">
      <w:pPr>
        <w:pStyle w:val="Akapitzlist"/>
        <w:numPr>
          <w:ilvl w:val="0"/>
          <w:numId w:val="8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Oznaczenie czasu odbioru danych przez platformę zakupową stanowi datę oraz dokładny czas (</w:t>
      </w:r>
      <w:proofErr w:type="spellStart"/>
      <w:r w:rsidRPr="008C71BE">
        <w:rPr>
          <w:rFonts w:ascii="Tahoma" w:hAnsi="Tahoma" w:cs="Tahoma"/>
          <w:sz w:val="20"/>
          <w:szCs w:val="20"/>
        </w:rPr>
        <w:t>hh:mm:ss</w:t>
      </w:r>
      <w:proofErr w:type="spellEnd"/>
      <w:r w:rsidRPr="008C71BE">
        <w:rPr>
          <w:rFonts w:ascii="Tahoma" w:hAnsi="Tahoma" w:cs="Tahoma"/>
          <w:sz w:val="20"/>
          <w:szCs w:val="20"/>
        </w:rPr>
        <w:t>) generowany wg. czasu lokalnego serwera synchronizowanego z zegarem Głównego Urzędu Miar.</w:t>
      </w:r>
    </w:p>
    <w:p w14:paraId="55801DC7" w14:textId="77777777" w:rsidR="00C36F86" w:rsidRDefault="00C36F86" w:rsidP="00C36F86">
      <w:pPr>
        <w:pStyle w:val="Akapitzlist"/>
        <w:numPr>
          <w:ilvl w:val="0"/>
          <w:numId w:val="84"/>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F03313D" w14:textId="77777777" w:rsidR="00C36F86" w:rsidRPr="004B42E2" w:rsidRDefault="00C36F86" w:rsidP="00C36F8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2884B1C0" w14:textId="77777777" w:rsidR="00C36F86" w:rsidRPr="008C71BE" w:rsidRDefault="00C36F86" w:rsidP="00C36F8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05A3DC42" w14:textId="77777777" w:rsidR="00C36F86" w:rsidRPr="004B42E2" w:rsidRDefault="00C36F86" w:rsidP="00C36F8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20"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7A458AB8" w14:textId="77777777" w:rsidR="00C36F86" w:rsidRPr="004B42E2" w:rsidRDefault="00C36F86" w:rsidP="00C36F8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58E79E44"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48AF866C" w14:textId="77777777" w:rsidR="00C36F86" w:rsidRPr="004B42E2"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12"/>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10C4B068" w14:textId="77777777" w:rsidR="00C36F86" w:rsidRPr="00F44D94"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Wśród formatów powszechnych a NIE występujących w </w:t>
      </w:r>
      <w:r w:rsidRPr="009E1DC7">
        <w:rPr>
          <w:rFonts w:ascii="Tahoma" w:hAnsi="Tahoma" w:cs="Tahoma"/>
          <w:sz w:val="20"/>
          <w:szCs w:val="20"/>
        </w:rPr>
        <w:t>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5B238185"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7C2CC4EC"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2AD1F87E" w14:textId="77777777" w:rsidR="009B63A5" w:rsidRDefault="00C36F86" w:rsidP="009B63A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015E208F" w14:textId="7517BD9C" w:rsidR="009B63A5" w:rsidRPr="009B63A5" w:rsidRDefault="009B63A5" w:rsidP="009B63A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9B63A5">
        <w:rPr>
          <w:rFonts w:ascii="Tahoma" w:hAnsi="Tahoma" w:cs="Tahoma"/>
          <w:sz w:val="20"/>
          <w:szCs w:val="20"/>
        </w:rPr>
        <w:t xml:space="preserve">Zamawiający będzie przekazywał wykonawcom informacje w formie elektronicznej za pośrednictwem </w:t>
      </w:r>
      <w:hyperlink r:id="rId21" w:history="1">
        <w:r w:rsidRPr="009B63A5">
          <w:rPr>
            <w:rStyle w:val="Hipercze"/>
            <w:rFonts w:ascii="Tahoma" w:hAnsi="Tahoma" w:cs="Tahoma"/>
            <w:sz w:val="20"/>
            <w:szCs w:val="20"/>
          </w:rPr>
          <w:t>https://platformazakupowa.pl/pn/pgkslupsk</w:t>
        </w:r>
      </w:hyperlink>
      <w:r w:rsidRPr="009B63A5">
        <w:rPr>
          <w:rFonts w:ascii="Tahoma" w:hAnsi="Tahoma" w:cs="Tahoma"/>
          <w:sz w:val="20"/>
          <w:szCs w:val="20"/>
        </w:rPr>
        <w:t xml:space="preserve"> </w:t>
      </w:r>
    </w:p>
    <w:p w14:paraId="5BBF1F5C" w14:textId="73379DDE" w:rsidR="009B63A5" w:rsidRPr="009B63A5" w:rsidRDefault="009B63A5" w:rsidP="009B63A5">
      <w:pPr>
        <w:pStyle w:val="Akapitzlist"/>
        <w:spacing w:line="360" w:lineRule="auto"/>
        <w:ind w:left="360" w:right="92"/>
        <w:jc w:val="both"/>
        <w:rPr>
          <w:rFonts w:ascii="Tahoma" w:hAnsi="Tahoma" w:cs="Tahoma"/>
          <w:sz w:val="20"/>
          <w:szCs w:val="20"/>
        </w:rPr>
      </w:pPr>
      <w:r w:rsidRPr="009B63A5">
        <w:rPr>
          <w:rFonts w:ascii="Tahoma" w:hAnsi="Tahoma" w:cs="Tahoma"/>
          <w:sz w:val="20"/>
          <w:szCs w:val="2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9B63A5">
          <w:rPr>
            <w:rStyle w:val="Hipercze"/>
            <w:rFonts w:ascii="Tahoma" w:hAnsi="Tahoma" w:cs="Tahoma"/>
            <w:sz w:val="20"/>
            <w:szCs w:val="20"/>
          </w:rPr>
          <w:t>https://platformazakupowa.pl/pn/pgkslupsk</w:t>
        </w:r>
      </w:hyperlink>
      <w:r w:rsidRPr="009B63A5">
        <w:rPr>
          <w:rFonts w:ascii="Tahoma" w:hAnsi="Tahoma" w:cs="Tahoma"/>
          <w:sz w:val="20"/>
          <w:szCs w:val="20"/>
        </w:rPr>
        <w:t xml:space="preserve"> do konkretnego wykonawcy</w:t>
      </w:r>
    </w:p>
    <w:p w14:paraId="472BC4BD"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75276B83"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546D2A"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35EC9F61"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51AB0BC7"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29EFAC55" w14:textId="77777777" w:rsidR="00C36F86" w:rsidRPr="004B42E2"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239D2DB2" w14:textId="77777777" w:rsidR="00E779A8" w:rsidRDefault="00E779A8" w:rsidP="00CE2B8D">
      <w:pPr>
        <w:pStyle w:val="Akapitzlist"/>
        <w:shd w:val="clear" w:color="auto" w:fill="FFFFFF"/>
        <w:tabs>
          <w:tab w:val="left" w:pos="0"/>
        </w:tabs>
        <w:autoSpaceDE w:val="0"/>
        <w:autoSpaceDN w:val="0"/>
        <w:adjustRightInd w:val="0"/>
        <w:spacing w:after="120"/>
        <w:ind w:left="0"/>
        <w:jc w:val="both"/>
        <w:rPr>
          <w:rFonts w:ascii="Tahoma" w:hAnsi="Tahoma" w:cs="Tahoma"/>
          <w:sz w:val="20"/>
          <w:szCs w:val="20"/>
        </w:rPr>
      </w:pPr>
    </w:p>
    <w:p w14:paraId="314C37E0" w14:textId="6D1C10CE"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494647" w:rsidRDefault="00962676" w:rsidP="00962676">
      <w:pPr>
        <w:jc w:val="both"/>
        <w:rPr>
          <w:rFonts w:ascii="Tahoma" w:hAnsi="Tahoma" w:cs="Tahoma"/>
          <w:sz w:val="20"/>
          <w:szCs w:val="20"/>
        </w:rPr>
      </w:pPr>
      <w:r w:rsidRPr="00962676">
        <w:rPr>
          <w:rFonts w:ascii="Tahoma" w:hAnsi="Tahoma" w:cs="Tahoma"/>
          <w:sz w:val="20"/>
          <w:szCs w:val="20"/>
        </w:rPr>
        <w:t xml:space="preserve">Osobą </w:t>
      </w:r>
      <w:r w:rsidRPr="00494647">
        <w:rPr>
          <w:rFonts w:ascii="Tahoma" w:hAnsi="Tahoma" w:cs="Tahoma"/>
          <w:sz w:val="20"/>
          <w:szCs w:val="20"/>
        </w:rPr>
        <w:t>uprawnioną do kontaktów z Wykonawcami jest:</w:t>
      </w:r>
    </w:p>
    <w:p w14:paraId="1F92E18D" w14:textId="77777777" w:rsidR="00494647" w:rsidRDefault="00962676" w:rsidP="00494647">
      <w:pPr>
        <w:spacing w:after="0"/>
        <w:jc w:val="both"/>
        <w:rPr>
          <w:rFonts w:ascii="Tahoma" w:hAnsi="Tahoma" w:cs="Tahoma"/>
          <w:sz w:val="20"/>
          <w:szCs w:val="20"/>
        </w:rPr>
      </w:pPr>
      <w:r w:rsidRPr="00494647">
        <w:rPr>
          <w:rFonts w:ascii="Tahoma" w:hAnsi="Tahoma" w:cs="Tahoma"/>
          <w:sz w:val="20"/>
          <w:szCs w:val="20"/>
        </w:rPr>
        <w:t>W kwestiach proceduralnych:</w:t>
      </w:r>
    </w:p>
    <w:p w14:paraId="50D90575" w14:textId="5A62E909" w:rsidR="008C41A9" w:rsidRPr="00494647" w:rsidRDefault="008C41A9" w:rsidP="00494647">
      <w:pPr>
        <w:spacing w:after="0"/>
        <w:jc w:val="both"/>
        <w:rPr>
          <w:rFonts w:ascii="Tahoma" w:hAnsi="Tahoma" w:cs="Tahoma"/>
          <w:sz w:val="20"/>
          <w:szCs w:val="20"/>
        </w:rPr>
      </w:pPr>
      <w:r w:rsidRPr="00494647">
        <w:rPr>
          <w:rFonts w:ascii="Tahoma" w:hAnsi="Tahoma" w:cs="Tahoma"/>
          <w:sz w:val="20"/>
          <w:szCs w:val="20"/>
        </w:rPr>
        <w:t>Joanna Omucińska</w:t>
      </w:r>
    </w:p>
    <w:p w14:paraId="30B3330B" w14:textId="4C1BCBCE" w:rsidR="008C41A9" w:rsidRPr="00494647" w:rsidRDefault="009B63A5" w:rsidP="00494647">
      <w:pPr>
        <w:spacing w:after="0" w:line="240" w:lineRule="auto"/>
        <w:jc w:val="both"/>
        <w:rPr>
          <w:rFonts w:ascii="Tahoma" w:hAnsi="Tahoma" w:cs="Tahoma"/>
          <w:sz w:val="20"/>
          <w:szCs w:val="20"/>
        </w:rPr>
      </w:pPr>
      <w:r w:rsidRPr="00494647">
        <w:rPr>
          <w:rFonts w:ascii="Tahoma" w:hAnsi="Tahoma" w:cs="Tahoma"/>
          <w:sz w:val="20"/>
          <w:szCs w:val="20"/>
        </w:rPr>
        <w:t>Tel. (059) 843 40 22 w. 263</w:t>
      </w:r>
    </w:p>
    <w:p w14:paraId="65BA0928" w14:textId="3F6E3D6D" w:rsidR="008C41A9" w:rsidRPr="00494647" w:rsidRDefault="008C41A9" w:rsidP="008C41A9">
      <w:pPr>
        <w:spacing w:after="0" w:line="240" w:lineRule="auto"/>
        <w:jc w:val="both"/>
        <w:rPr>
          <w:rFonts w:ascii="Tahoma" w:hAnsi="Tahoma" w:cs="Tahoma"/>
          <w:sz w:val="20"/>
          <w:szCs w:val="20"/>
        </w:rPr>
      </w:pPr>
      <w:r w:rsidRPr="00494647">
        <w:rPr>
          <w:rFonts w:ascii="Tahoma" w:hAnsi="Tahoma" w:cs="Tahoma"/>
          <w:sz w:val="20"/>
          <w:szCs w:val="20"/>
        </w:rPr>
        <w:t xml:space="preserve">e-mail: </w:t>
      </w:r>
      <w:hyperlink r:id="rId23" w:history="1">
        <w:r w:rsidR="009B63A5" w:rsidRPr="00494647">
          <w:rPr>
            <w:rStyle w:val="Hipercze"/>
            <w:rFonts w:ascii="Tahoma" w:hAnsi="Tahoma" w:cs="Tahoma"/>
            <w:color w:val="auto"/>
            <w:sz w:val="20"/>
            <w:szCs w:val="20"/>
          </w:rPr>
          <w:t>przetarg@pgkslupsk.pl</w:t>
        </w:r>
      </w:hyperlink>
      <w:r w:rsidR="009B63A5" w:rsidRPr="00494647">
        <w:rPr>
          <w:rFonts w:ascii="Tahoma" w:hAnsi="Tahoma" w:cs="Tahoma"/>
          <w:sz w:val="20"/>
          <w:szCs w:val="20"/>
        </w:rPr>
        <w:t xml:space="preserve"> </w:t>
      </w:r>
    </w:p>
    <w:p w14:paraId="2CFE2D68" w14:textId="77777777" w:rsidR="008C41A9" w:rsidRPr="00494647" w:rsidRDefault="008C41A9" w:rsidP="008C41A9">
      <w:pPr>
        <w:spacing w:after="0" w:line="240" w:lineRule="auto"/>
        <w:jc w:val="both"/>
        <w:rPr>
          <w:rFonts w:ascii="Tahoma" w:hAnsi="Tahoma" w:cs="Tahoma"/>
          <w:sz w:val="20"/>
          <w:szCs w:val="20"/>
        </w:rPr>
      </w:pPr>
      <w:r w:rsidRPr="00494647">
        <w:rPr>
          <w:rFonts w:ascii="Tahoma" w:hAnsi="Tahoma" w:cs="Tahoma"/>
          <w:sz w:val="20"/>
          <w:szCs w:val="20"/>
        </w:rPr>
        <w:t>Godziny pracy: od poniedziałku do piątku w godzinach od 8.00 do 15.00.</w:t>
      </w:r>
    </w:p>
    <w:p w14:paraId="1AC6335C" w14:textId="77777777" w:rsidR="00962676" w:rsidRPr="00494647" w:rsidRDefault="00962676" w:rsidP="00962676">
      <w:pPr>
        <w:spacing w:after="0" w:line="240" w:lineRule="auto"/>
        <w:jc w:val="both"/>
        <w:rPr>
          <w:rFonts w:ascii="Tahoma" w:hAnsi="Tahoma" w:cs="Tahoma"/>
          <w:sz w:val="20"/>
          <w:szCs w:val="20"/>
        </w:rPr>
      </w:pPr>
    </w:p>
    <w:p w14:paraId="49E78CF2" w14:textId="6E179BF0" w:rsidR="00962676" w:rsidRPr="00494647" w:rsidRDefault="00962676" w:rsidP="00962676">
      <w:pPr>
        <w:spacing w:after="0" w:line="240" w:lineRule="auto"/>
        <w:jc w:val="both"/>
        <w:rPr>
          <w:rFonts w:ascii="Tahoma" w:hAnsi="Tahoma" w:cs="Tahoma"/>
          <w:sz w:val="20"/>
          <w:szCs w:val="20"/>
        </w:rPr>
      </w:pPr>
      <w:r w:rsidRPr="00494647">
        <w:rPr>
          <w:rFonts w:ascii="Tahoma" w:hAnsi="Tahoma" w:cs="Tahoma"/>
          <w:sz w:val="20"/>
          <w:szCs w:val="20"/>
        </w:rPr>
        <w:t>oraz</w:t>
      </w:r>
    </w:p>
    <w:p w14:paraId="35C85825" w14:textId="77777777" w:rsidR="00962676" w:rsidRPr="00494647" w:rsidRDefault="00962676" w:rsidP="00962676">
      <w:pPr>
        <w:spacing w:after="0" w:line="240" w:lineRule="auto"/>
        <w:jc w:val="both"/>
        <w:rPr>
          <w:rFonts w:ascii="Tahoma" w:hAnsi="Tahoma" w:cs="Tahoma"/>
          <w:sz w:val="20"/>
          <w:szCs w:val="20"/>
        </w:rPr>
      </w:pPr>
      <w:r w:rsidRPr="00494647">
        <w:rPr>
          <w:rFonts w:ascii="Tahoma" w:hAnsi="Tahoma" w:cs="Tahoma"/>
          <w:sz w:val="20"/>
          <w:szCs w:val="20"/>
        </w:rPr>
        <w:t xml:space="preserve">W kwestiach merytorycznych: </w:t>
      </w:r>
    </w:p>
    <w:p w14:paraId="3909685D" w14:textId="77777777" w:rsidR="008C41A9" w:rsidRPr="00494647" w:rsidRDefault="008C41A9" w:rsidP="008C41A9">
      <w:pPr>
        <w:spacing w:after="0" w:line="240" w:lineRule="auto"/>
        <w:jc w:val="both"/>
        <w:rPr>
          <w:rFonts w:ascii="Tahoma" w:hAnsi="Tahoma" w:cs="Tahoma"/>
          <w:sz w:val="20"/>
          <w:szCs w:val="20"/>
        </w:rPr>
      </w:pPr>
      <w:r w:rsidRPr="00494647">
        <w:rPr>
          <w:rFonts w:ascii="Tahoma" w:hAnsi="Tahoma" w:cs="Tahoma"/>
          <w:sz w:val="20"/>
          <w:szCs w:val="20"/>
        </w:rPr>
        <w:t xml:space="preserve">Jan Bieżuński </w:t>
      </w:r>
    </w:p>
    <w:p w14:paraId="38F57AB2" w14:textId="77777777" w:rsidR="008C41A9" w:rsidRPr="00494647" w:rsidRDefault="008C41A9" w:rsidP="008C41A9">
      <w:pPr>
        <w:spacing w:after="0" w:line="240" w:lineRule="auto"/>
        <w:jc w:val="both"/>
        <w:rPr>
          <w:rFonts w:ascii="Tahoma" w:hAnsi="Tahoma" w:cs="Tahoma"/>
          <w:sz w:val="20"/>
          <w:szCs w:val="20"/>
        </w:rPr>
      </w:pPr>
      <w:r w:rsidRPr="00494647">
        <w:rPr>
          <w:rFonts w:ascii="Tahoma" w:hAnsi="Tahoma" w:cs="Tahoma"/>
          <w:sz w:val="20"/>
          <w:szCs w:val="20"/>
        </w:rPr>
        <w:t>Maximus Broker Sp. z o.o. (Broker ubezpieczeniowy Zamawiającego działający na podstawie pełnomocnictwa)</w:t>
      </w:r>
    </w:p>
    <w:p w14:paraId="3C70E05F" w14:textId="77777777" w:rsidR="008C41A9" w:rsidRPr="00494647" w:rsidRDefault="008C41A9" w:rsidP="008C41A9">
      <w:pPr>
        <w:spacing w:after="0" w:line="240" w:lineRule="auto"/>
        <w:jc w:val="both"/>
        <w:rPr>
          <w:rFonts w:ascii="Tahoma" w:hAnsi="Tahoma" w:cs="Tahoma"/>
          <w:sz w:val="20"/>
          <w:szCs w:val="20"/>
        </w:rPr>
      </w:pPr>
      <w:r w:rsidRPr="00494647">
        <w:rPr>
          <w:rFonts w:ascii="Tahoma" w:hAnsi="Tahoma" w:cs="Tahoma"/>
          <w:sz w:val="20"/>
          <w:szCs w:val="20"/>
        </w:rPr>
        <w:t>ul. Szosa Chełmińska 164, 87-100 Toruń,</w:t>
      </w:r>
    </w:p>
    <w:p w14:paraId="515C70F5" w14:textId="704EB110" w:rsidR="008C41A9" w:rsidRPr="00494647" w:rsidRDefault="009B63A5" w:rsidP="008C41A9">
      <w:pPr>
        <w:spacing w:after="0" w:line="240" w:lineRule="auto"/>
        <w:jc w:val="both"/>
        <w:rPr>
          <w:rFonts w:ascii="Tahoma" w:hAnsi="Tahoma" w:cs="Tahoma"/>
          <w:sz w:val="20"/>
          <w:szCs w:val="20"/>
        </w:rPr>
      </w:pPr>
      <w:r w:rsidRPr="00494647">
        <w:rPr>
          <w:rFonts w:ascii="Tahoma" w:hAnsi="Tahoma" w:cs="Tahoma"/>
          <w:sz w:val="20"/>
          <w:szCs w:val="20"/>
        </w:rPr>
        <w:t>tel. 722-390-131</w:t>
      </w:r>
    </w:p>
    <w:p w14:paraId="626635AD" w14:textId="1F4700BD" w:rsidR="008C41A9" w:rsidRPr="00494647" w:rsidRDefault="008C41A9" w:rsidP="008C41A9">
      <w:pPr>
        <w:spacing w:after="0" w:line="240" w:lineRule="auto"/>
        <w:jc w:val="both"/>
        <w:rPr>
          <w:rFonts w:ascii="Tahoma" w:hAnsi="Tahoma" w:cs="Tahoma"/>
          <w:sz w:val="20"/>
          <w:szCs w:val="20"/>
          <w:lang w:val="en-US"/>
        </w:rPr>
      </w:pPr>
      <w:r w:rsidRPr="00494647">
        <w:rPr>
          <w:rFonts w:ascii="Tahoma" w:hAnsi="Tahoma" w:cs="Tahoma"/>
          <w:sz w:val="20"/>
          <w:szCs w:val="20"/>
          <w:lang w:val="en-US"/>
        </w:rPr>
        <w:t xml:space="preserve">e-mail: </w:t>
      </w:r>
      <w:hyperlink r:id="rId24" w:history="1">
        <w:r w:rsidR="009B63A5" w:rsidRPr="00494647">
          <w:rPr>
            <w:rStyle w:val="Hipercze"/>
            <w:rFonts w:ascii="Tahoma" w:hAnsi="Tahoma" w:cs="Tahoma"/>
            <w:color w:val="auto"/>
            <w:sz w:val="20"/>
            <w:szCs w:val="20"/>
            <w:lang w:val="en-US"/>
          </w:rPr>
          <w:t>jan.biezunski@maximus-broker.pl</w:t>
        </w:r>
      </w:hyperlink>
      <w:r w:rsidR="009B63A5" w:rsidRPr="00494647">
        <w:rPr>
          <w:rFonts w:ascii="Tahoma" w:hAnsi="Tahoma" w:cs="Tahoma"/>
          <w:sz w:val="20"/>
          <w:szCs w:val="20"/>
          <w:lang w:val="en-US"/>
        </w:rPr>
        <w:t xml:space="preserve"> </w:t>
      </w:r>
      <w:r w:rsidRPr="00494647">
        <w:rPr>
          <w:rFonts w:ascii="Tahoma" w:hAnsi="Tahoma" w:cs="Tahoma"/>
          <w:sz w:val="20"/>
          <w:szCs w:val="20"/>
          <w:lang w:val="en-US"/>
        </w:rPr>
        <w:t xml:space="preserve"> </w:t>
      </w:r>
    </w:p>
    <w:p w14:paraId="07FEB7EB" w14:textId="0626236A" w:rsidR="00CE2B8D" w:rsidRPr="00494647" w:rsidRDefault="008C41A9" w:rsidP="008C41A9">
      <w:pPr>
        <w:spacing w:after="0" w:line="240" w:lineRule="auto"/>
        <w:jc w:val="both"/>
        <w:rPr>
          <w:rFonts w:ascii="Tahoma" w:hAnsi="Tahoma" w:cs="Tahoma"/>
          <w:sz w:val="20"/>
          <w:szCs w:val="20"/>
        </w:rPr>
      </w:pPr>
      <w:r w:rsidRPr="00494647">
        <w:rPr>
          <w:rFonts w:ascii="Tahoma" w:hAnsi="Tahoma" w:cs="Tahoma"/>
          <w:sz w:val="20"/>
          <w:szCs w:val="20"/>
        </w:rPr>
        <w:t>Godziny pracy: od poniedziałku do piątku w godzinach od 7.00-15.00</w:t>
      </w:r>
    </w:p>
    <w:p w14:paraId="560DE0C5" w14:textId="77777777" w:rsidR="00CE2B8D" w:rsidRDefault="00CE2B8D" w:rsidP="00CE2B8D"/>
    <w:p w14:paraId="6D74D6EE" w14:textId="77777777" w:rsidR="00CE2B8D" w:rsidRPr="00962676" w:rsidRDefault="00CE2B8D" w:rsidP="00CE2B8D">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1" w:name="_Toc62732209"/>
      <w:r>
        <w:rPr>
          <w:rFonts w:ascii="Tahoma" w:hAnsi="Tahoma" w:cs="Tahoma"/>
          <w:bCs/>
          <w:sz w:val="20"/>
          <w:u w:val="none"/>
        </w:rPr>
        <w:t>Termin związania ofertą</w:t>
      </w:r>
      <w:bookmarkEnd w:id="21"/>
    </w:p>
    <w:p w14:paraId="5800EAD6" w14:textId="20637113" w:rsidR="007F1E53" w:rsidRPr="00644373" w:rsidRDefault="007F1E53" w:rsidP="007F1E53">
      <w:pPr>
        <w:pStyle w:val="Akapitzlist"/>
        <w:numPr>
          <w:ilvl w:val="1"/>
          <w:numId w:val="1"/>
        </w:numPr>
        <w:ind w:left="567" w:hanging="567"/>
        <w:rPr>
          <w:highlight w:val="red"/>
        </w:rPr>
      </w:pPr>
      <w:bookmarkStart w:id="22" w:name="_Hlk63409690"/>
      <w:bookmarkStart w:id="23" w:name="_Hlk62822862"/>
      <w:bookmarkStart w:id="24" w:name="_Hlk63067405"/>
      <w:r w:rsidRPr="007F1E53">
        <w:rPr>
          <w:rFonts w:ascii="Tahoma" w:hAnsi="Tahoma" w:cs="Tahoma"/>
          <w:color w:val="000000"/>
          <w:sz w:val="20"/>
          <w:szCs w:val="20"/>
        </w:rPr>
        <w:t xml:space="preserve">Termin związania ofertą upływa </w:t>
      </w:r>
      <w:r w:rsidRPr="00644373">
        <w:rPr>
          <w:rFonts w:ascii="Tahoma" w:hAnsi="Tahoma" w:cs="Tahoma"/>
          <w:color w:val="000000"/>
          <w:sz w:val="20"/>
          <w:szCs w:val="20"/>
          <w:highlight w:val="red"/>
        </w:rPr>
        <w:t xml:space="preserve">dnia </w:t>
      </w:r>
      <w:r w:rsidR="001D24E3">
        <w:rPr>
          <w:rFonts w:ascii="Tahoma" w:hAnsi="Tahoma" w:cs="Tahoma"/>
          <w:color w:val="000000"/>
          <w:sz w:val="20"/>
          <w:szCs w:val="20"/>
          <w:highlight w:val="red"/>
        </w:rPr>
        <w:t>30</w:t>
      </w:r>
      <w:r w:rsidR="00644373" w:rsidRPr="00644373">
        <w:rPr>
          <w:rFonts w:ascii="Tahoma" w:hAnsi="Tahoma" w:cs="Tahoma"/>
          <w:color w:val="000000"/>
          <w:sz w:val="20"/>
          <w:szCs w:val="20"/>
          <w:highlight w:val="red"/>
        </w:rPr>
        <w:t>.0</w:t>
      </w:r>
      <w:r w:rsidR="009A29C1">
        <w:rPr>
          <w:rFonts w:ascii="Tahoma" w:hAnsi="Tahoma" w:cs="Tahoma"/>
          <w:color w:val="000000"/>
          <w:sz w:val="20"/>
          <w:szCs w:val="20"/>
          <w:highlight w:val="red"/>
        </w:rPr>
        <w:t>6</w:t>
      </w:r>
      <w:r w:rsidR="00644373" w:rsidRPr="00644373">
        <w:rPr>
          <w:rFonts w:ascii="Tahoma" w:hAnsi="Tahoma" w:cs="Tahoma"/>
          <w:color w:val="000000"/>
          <w:sz w:val="20"/>
          <w:szCs w:val="20"/>
          <w:highlight w:val="red"/>
        </w:rPr>
        <w:t>.2022 r.</w:t>
      </w:r>
    </w:p>
    <w:p w14:paraId="10C47F34" w14:textId="150DB49D" w:rsidR="00CE2B8D" w:rsidRPr="00CE2B8D" w:rsidRDefault="00CE2B8D" w:rsidP="00CE2B8D">
      <w:pPr>
        <w:pStyle w:val="Akapitzlist"/>
        <w:numPr>
          <w:ilvl w:val="1"/>
          <w:numId w:val="1"/>
        </w:numPr>
        <w:autoSpaceDE w:val="0"/>
        <w:autoSpaceDN w:val="0"/>
        <w:ind w:left="567" w:hanging="567"/>
      </w:pPr>
      <w:bookmarkStart w:id="25" w:name="_Hlk62663862"/>
      <w:bookmarkEnd w:id="22"/>
      <w:r w:rsidRPr="00CE2B8D">
        <w:rPr>
          <w:rFonts w:ascii="Tahoma" w:hAnsi="Tahoma" w:cs="Tahoma"/>
          <w:color w:val="000000"/>
          <w:sz w:val="20"/>
          <w:szCs w:val="20"/>
        </w:rPr>
        <w:lastRenderedPageBreak/>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E24D40">
        <w:rPr>
          <w:rFonts w:ascii="Tahoma" w:hAnsi="Tahoma" w:cs="Tahoma"/>
          <w:color w:val="000000"/>
          <w:sz w:val="20"/>
          <w:szCs w:val="20"/>
        </w:rPr>
        <w:t>6</w:t>
      </w:r>
      <w:r w:rsidRPr="00CE2B8D">
        <w:rPr>
          <w:rFonts w:ascii="Tahoma" w:hAnsi="Tahoma" w:cs="Tahoma"/>
          <w:color w:val="000000"/>
          <w:sz w:val="20"/>
          <w:szCs w:val="20"/>
        </w:rPr>
        <w:t xml:space="preserve">0 dni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3</w:t>
      </w:r>
      <w:r w:rsidRPr="00CE2B8D">
        <w:rPr>
          <w:rFonts w:ascii="Tahoma" w:hAnsi="Tahoma" w:cs="Tahoma"/>
          <w:b/>
          <w:bCs/>
          <w:color w:val="000000"/>
          <w:sz w:val="20"/>
          <w:szCs w:val="20"/>
        </w:rPr>
        <w:t xml:space="preserve"> Ustawy).</w:t>
      </w:r>
    </w:p>
    <w:p w14:paraId="5D50984C" w14:textId="572E7DEF" w:rsidR="00CE2B8D" w:rsidRPr="00CE2B8D" w:rsidRDefault="00CE2B8D" w:rsidP="00E24D40">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w:t>
      </w:r>
      <w:r w:rsidR="00E24D40">
        <w:rPr>
          <w:rFonts w:ascii="Tahoma" w:hAnsi="Tahoma" w:cs="Tahoma"/>
          <w:color w:val="000000"/>
          <w:sz w:val="20"/>
          <w:szCs w:val="20"/>
        </w:rPr>
        <w:t>pkt 16.2 SWZ</w:t>
      </w:r>
      <w:r w:rsidRPr="00CE2B8D">
        <w:rPr>
          <w:rFonts w:ascii="Tahoma" w:hAnsi="Tahoma" w:cs="Tahoma"/>
          <w:color w:val="000000"/>
          <w:sz w:val="20"/>
          <w:szCs w:val="20"/>
        </w:rPr>
        <w:t xml:space="preserve">, wymaga złożenia przez wykonawcę pisemnego oświadczenia o wyrażeniu zgody na przedłużenie terminu związania ofertą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4</w:t>
      </w:r>
      <w:r w:rsidRPr="00CE2B8D">
        <w:rPr>
          <w:rFonts w:ascii="Tahoma" w:hAnsi="Tahoma" w:cs="Tahoma"/>
          <w:b/>
          <w:bCs/>
          <w:color w:val="000000"/>
          <w:sz w:val="20"/>
          <w:szCs w:val="20"/>
        </w:rPr>
        <w:t xml:space="preserve"> Ustawy).</w:t>
      </w:r>
    </w:p>
    <w:bookmarkEnd w:id="23"/>
    <w:bookmarkEnd w:id="24"/>
    <w:bookmarkEnd w:id="25"/>
    <w:p w14:paraId="747E521B" w14:textId="77777777" w:rsidR="00CE2B8D" w:rsidRPr="00962676" w:rsidRDefault="00CE2B8D" w:rsidP="00962676">
      <w:pPr>
        <w:spacing w:after="0" w:line="240" w:lineRule="auto"/>
        <w:jc w:val="both"/>
        <w:rPr>
          <w:rFonts w:ascii="Tahoma" w:hAnsi="Tahoma" w:cs="Tahoma"/>
          <w:sz w:val="20"/>
          <w:szCs w:val="20"/>
        </w:rPr>
      </w:pPr>
    </w:p>
    <w:p w14:paraId="6AAEB8B7" w14:textId="07B97402"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w:t>
      </w:r>
    </w:p>
    <w:p w14:paraId="26991E14" w14:textId="71110E03" w:rsidR="00D60FB3" w:rsidRPr="00DF6759" w:rsidRDefault="00D60FB3" w:rsidP="00494647">
      <w:pPr>
        <w:jc w:val="both"/>
        <w:rPr>
          <w:rFonts w:ascii="Tahoma" w:hAnsi="Tahoma" w:cs="Tahoma"/>
          <w:sz w:val="20"/>
          <w:szCs w:val="20"/>
        </w:rPr>
      </w:pPr>
      <w:r w:rsidRPr="00DF6759">
        <w:rPr>
          <w:rFonts w:ascii="Tahoma" w:hAnsi="Tahoma" w:cs="Tahoma"/>
          <w:sz w:val="20"/>
          <w:szCs w:val="20"/>
        </w:rPr>
        <w:t>Zamawiający nie wymaga od Wykonawców wnoszenia wadium.</w:t>
      </w:r>
    </w:p>
    <w:p w14:paraId="36537DE7" w14:textId="77777777" w:rsidR="00494647" w:rsidRPr="00494647" w:rsidRDefault="00494647" w:rsidP="00494647">
      <w:pPr>
        <w:jc w:val="both"/>
        <w:rPr>
          <w:rFonts w:ascii="Tahoma" w:hAnsi="Tahoma" w:cs="Tahoma"/>
        </w:rPr>
      </w:pPr>
    </w:p>
    <w:p w14:paraId="4ADFF0C9" w14:textId="49F5F7C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C84ED6">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0C04D786"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w:t>
      </w:r>
      <w:r w:rsidRPr="00E75CFE">
        <w:rPr>
          <w:rFonts w:ascii="Tahoma" w:hAnsi="Tahoma" w:cs="Tahoma"/>
          <w:sz w:val="20"/>
          <w:szCs w:val="20"/>
        </w:rPr>
        <w:t xml:space="preserve">nicznej – w tym przypadku zamawiający </w:t>
      </w:r>
      <w:r w:rsidR="006C11F4" w:rsidRPr="00E75CFE">
        <w:rPr>
          <w:rFonts w:ascii="Tahoma" w:hAnsi="Tahoma" w:cs="Tahoma"/>
          <w:sz w:val="20"/>
          <w:szCs w:val="20"/>
        </w:rPr>
        <w:t xml:space="preserve">rekomenduje </w:t>
      </w:r>
      <w:r w:rsidRPr="00E75CFE">
        <w:rPr>
          <w:rFonts w:ascii="Tahoma" w:hAnsi="Tahoma" w:cs="Tahoma"/>
          <w:sz w:val="20"/>
          <w:szCs w:val="20"/>
        </w:rPr>
        <w:t>następujący format przesyłanych danych: .</w:t>
      </w:r>
      <w:proofErr w:type="spellStart"/>
      <w:r w:rsidRPr="00E75CFE">
        <w:rPr>
          <w:rFonts w:ascii="Tahoma" w:hAnsi="Tahoma" w:cs="Tahoma"/>
          <w:sz w:val="20"/>
          <w:szCs w:val="20"/>
        </w:rPr>
        <w:t>doc</w:t>
      </w:r>
      <w:proofErr w:type="spellEnd"/>
      <w:r w:rsidRPr="00E75CFE">
        <w:rPr>
          <w:rFonts w:ascii="Tahoma" w:hAnsi="Tahoma" w:cs="Tahoma"/>
          <w:sz w:val="20"/>
          <w:szCs w:val="20"/>
        </w:rPr>
        <w:t>, .</w:t>
      </w:r>
      <w:proofErr w:type="spellStart"/>
      <w:r w:rsidRPr="00E75CFE">
        <w:rPr>
          <w:rFonts w:ascii="Tahoma" w:hAnsi="Tahoma" w:cs="Tahoma"/>
          <w:sz w:val="20"/>
          <w:szCs w:val="20"/>
        </w:rPr>
        <w:t>docx</w:t>
      </w:r>
      <w:proofErr w:type="spellEnd"/>
      <w:r w:rsidRPr="00E75CFE">
        <w:rPr>
          <w:rFonts w:ascii="Tahoma" w:hAnsi="Tahoma" w:cs="Tahoma"/>
          <w:sz w:val="20"/>
          <w:szCs w:val="20"/>
        </w:rPr>
        <w:t>,</w:t>
      </w:r>
      <w:r w:rsidR="00D51541">
        <w:rPr>
          <w:rFonts w:ascii="Tahoma" w:hAnsi="Tahoma" w:cs="Tahoma"/>
          <w:sz w:val="20"/>
          <w:szCs w:val="20"/>
        </w:rPr>
        <w:t xml:space="preserve"> </w:t>
      </w:r>
      <w:r w:rsidRPr="00E75CFE">
        <w:rPr>
          <w:rFonts w:ascii="Tahoma" w:hAnsi="Tahoma" w:cs="Tahoma"/>
          <w:sz w:val="20"/>
          <w:szCs w:val="20"/>
        </w:rPr>
        <w:t>.pdf.</w:t>
      </w:r>
      <w:r w:rsidR="00E779A8">
        <w:rPr>
          <w:rFonts w:ascii="Tahoma" w:hAnsi="Tahoma" w:cs="Tahoma"/>
          <w:sz w:val="20"/>
          <w:szCs w:val="20"/>
        </w:rPr>
        <w:t xml:space="preserve"> </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4A74DFE1"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formie elektronicznej</w:t>
      </w:r>
      <w:r w:rsidR="0058595D">
        <w:rPr>
          <w:rFonts w:ascii="Tahoma" w:hAnsi="Tahoma" w:cs="Tahoma"/>
          <w:sz w:val="20"/>
          <w:szCs w:val="20"/>
        </w:rPr>
        <w:t>.</w:t>
      </w:r>
    </w:p>
    <w:p w14:paraId="23B76E7F" w14:textId="57666645"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E6E473A" w14:textId="5188A519" w:rsidR="000C1DFD" w:rsidRPr="006F1855" w:rsidRDefault="000C1DFD" w:rsidP="000C1DFD">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F1855">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F1855">
        <w:rPr>
          <w:rFonts w:ascii="Tahoma" w:hAnsi="Tahoma" w:cs="Tahoma"/>
          <w:bCs/>
          <w:sz w:val="20"/>
          <w:szCs w:val="20"/>
        </w:rPr>
        <w:t>opcja rekomendowana</w:t>
      </w:r>
      <w:r w:rsidRPr="006F1855">
        <w:rPr>
          <w:rFonts w:ascii="Tahoma" w:hAnsi="Tahoma" w:cs="Tahoma"/>
          <w:b/>
          <w:sz w:val="20"/>
          <w:szCs w:val="20"/>
        </w:rPr>
        <w:t xml:space="preserve"> </w:t>
      </w:r>
      <w:r w:rsidRPr="006F1855">
        <w:rPr>
          <w:rFonts w:ascii="Tahoma" w:hAnsi="Tahoma" w:cs="Tahoma"/>
          <w:sz w:val="20"/>
          <w:szCs w:val="20"/>
        </w:rPr>
        <w:t>przez</w:t>
      </w:r>
      <w:r w:rsidRPr="006F1855">
        <w:rPr>
          <w:rFonts w:ascii="Tahoma" w:hAnsi="Tahoma" w:cs="Tahoma"/>
          <w:b/>
          <w:sz w:val="20"/>
          <w:szCs w:val="20"/>
        </w:rPr>
        <w:t xml:space="preserve"> </w:t>
      </w:r>
      <w:hyperlink r:id="rId25" w:history="1">
        <w:r w:rsidRPr="006F1855">
          <w:rPr>
            <w:rStyle w:val="Hipercze"/>
            <w:rFonts w:ascii="Tahoma" w:hAnsi="Tahoma" w:cs="Tahoma"/>
            <w:color w:val="1155CC"/>
            <w:sz w:val="20"/>
            <w:szCs w:val="20"/>
          </w:rPr>
          <w:t>platformazakupowa.pl</w:t>
        </w:r>
      </w:hyperlink>
      <w:r w:rsidRPr="006F1855">
        <w:rPr>
          <w:rFonts w:ascii="Tahoma" w:hAnsi="Tahoma" w:cs="Tahoma"/>
          <w:sz w:val="20"/>
          <w:szCs w:val="20"/>
        </w:rPr>
        <w:t xml:space="preserve">) oraz dodatkowo dla całego pakietu dokumentów w kroku 2 </w:t>
      </w:r>
      <w:r w:rsidRPr="006F1855">
        <w:rPr>
          <w:rFonts w:ascii="Tahoma" w:hAnsi="Tahoma" w:cs="Tahoma"/>
          <w:b/>
          <w:sz w:val="20"/>
          <w:szCs w:val="20"/>
        </w:rPr>
        <w:t xml:space="preserve">Formularza składania oferty lub wniosku </w:t>
      </w:r>
      <w:r w:rsidRPr="006F1855">
        <w:rPr>
          <w:rFonts w:ascii="Tahoma" w:hAnsi="Tahoma" w:cs="Tahoma"/>
          <w:sz w:val="20"/>
          <w:szCs w:val="20"/>
        </w:rPr>
        <w:t xml:space="preserve">(po kliknięciu w przycisk </w:t>
      </w:r>
      <w:r w:rsidRPr="006F1855">
        <w:rPr>
          <w:rFonts w:ascii="Tahoma" w:hAnsi="Tahoma" w:cs="Tahoma"/>
          <w:b/>
          <w:sz w:val="20"/>
          <w:szCs w:val="20"/>
        </w:rPr>
        <w:t>Przejdź do podsumowania</w:t>
      </w:r>
      <w:r w:rsidRPr="006F1855">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4128C252" w:rsidR="00757C4C" w:rsidRPr="006F185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F1855">
        <w:rPr>
          <w:rFonts w:ascii="Tahoma" w:hAnsi="Tahoma" w:cs="Tahoma"/>
          <w:sz w:val="20"/>
          <w:szCs w:val="20"/>
        </w:rPr>
        <w:t xml:space="preserve">Nie ujawnia się informacji stanowiących tajemnicę przedsiębiorstwa w rozumieniu przepisów ustawy z dnia 16 kwietnia 1993 r. o zwalczaniu nieuczciwej konkurencji </w:t>
      </w:r>
      <w:r w:rsidR="008E4234" w:rsidRPr="006F1855">
        <w:rPr>
          <w:rFonts w:ascii="Tahoma" w:hAnsi="Tahoma" w:cs="Tahoma"/>
          <w:sz w:val="20"/>
          <w:szCs w:val="20"/>
        </w:rPr>
        <w:t>(</w:t>
      </w:r>
      <w:bookmarkStart w:id="26" w:name="_Hlk81809122"/>
      <w:r w:rsidR="008E4234" w:rsidRPr="006F1855">
        <w:rPr>
          <w:rFonts w:ascii="Tahoma" w:hAnsi="Tahoma" w:cs="Tahoma"/>
          <w:sz w:val="20"/>
          <w:szCs w:val="20"/>
        </w:rPr>
        <w:t>Dz. U. z 2020 r. poz. 1913</w:t>
      </w:r>
      <w:bookmarkEnd w:id="26"/>
      <w:r w:rsidRPr="006F1855">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6F1855">
        <w:rPr>
          <w:rFonts w:ascii="Tahoma" w:hAnsi="Tahoma" w:cs="Tahoma"/>
          <w:sz w:val="20"/>
          <w:szCs w:val="20"/>
        </w:rPr>
        <w:t xml:space="preserve">W takim przypadku wszelkie informacje które Wykonawca zastrzeże jako tajemnicę przedsiębiorstwa powinny zostać złożone w </w:t>
      </w:r>
      <w:bookmarkStart w:id="27" w:name="_Hlk55230507"/>
      <w:r w:rsidR="00970768" w:rsidRPr="006F1855">
        <w:rPr>
          <w:rFonts w:ascii="Tahoma" w:hAnsi="Tahoma" w:cs="Tahoma"/>
          <w:sz w:val="20"/>
          <w:szCs w:val="20"/>
        </w:rPr>
        <w:t xml:space="preserve">sposób określony w </w:t>
      </w:r>
      <w:r w:rsidR="005E7F5A" w:rsidRPr="006F1855">
        <w:rPr>
          <w:rFonts w:ascii="Tahoma" w:hAnsi="Tahoma" w:cs="Tahoma"/>
          <w:sz w:val="20"/>
          <w:szCs w:val="20"/>
        </w:rPr>
        <w:t>pkt</w:t>
      </w:r>
      <w:r w:rsidR="00970768" w:rsidRPr="006F1855">
        <w:rPr>
          <w:rFonts w:ascii="Tahoma" w:hAnsi="Tahoma" w:cs="Tahoma"/>
          <w:sz w:val="20"/>
          <w:szCs w:val="20"/>
        </w:rPr>
        <w:t xml:space="preserve"> 1</w:t>
      </w:r>
      <w:r w:rsidR="00AE37E0" w:rsidRPr="006F1855">
        <w:rPr>
          <w:rFonts w:ascii="Tahoma" w:hAnsi="Tahoma" w:cs="Tahoma"/>
          <w:sz w:val="20"/>
          <w:szCs w:val="20"/>
        </w:rPr>
        <w:t>3</w:t>
      </w:r>
      <w:r w:rsidR="00970768" w:rsidRPr="006F1855">
        <w:rPr>
          <w:rFonts w:ascii="Tahoma" w:hAnsi="Tahoma" w:cs="Tahoma"/>
          <w:sz w:val="20"/>
          <w:szCs w:val="20"/>
        </w:rPr>
        <w:t>.4. SWZ.</w:t>
      </w:r>
    </w:p>
    <w:bookmarkEnd w:id="27"/>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651920F" w14:textId="7C2F9CA1"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43050B94" w14:textId="4B912BB7" w:rsidR="00174485" w:rsidRPr="00575A30" w:rsidRDefault="002C3A5E" w:rsidP="00C84ED6">
      <w:pPr>
        <w:pStyle w:val="Akapitzlist"/>
        <w:numPr>
          <w:ilvl w:val="2"/>
          <w:numId w:val="9"/>
        </w:numPr>
        <w:shd w:val="clear" w:color="auto" w:fill="FFFFFF"/>
        <w:tabs>
          <w:tab w:val="left" w:pos="709"/>
        </w:tabs>
        <w:autoSpaceDE w:val="0"/>
        <w:autoSpaceDN w:val="0"/>
        <w:adjustRightInd w:val="0"/>
        <w:ind w:left="284" w:firstLine="0"/>
        <w:jc w:val="both"/>
        <w:rPr>
          <w:rFonts w:ascii="Tahoma" w:hAnsi="Tahoma" w:cs="Tahoma"/>
          <w:sz w:val="20"/>
          <w:szCs w:val="20"/>
        </w:rPr>
      </w:pPr>
      <w:r w:rsidRPr="00575A30">
        <w:rPr>
          <w:rFonts w:ascii="Tahoma" w:hAnsi="Tahoma" w:cs="Tahoma"/>
          <w:sz w:val="20"/>
          <w:szCs w:val="20"/>
        </w:rPr>
        <w:t>pełnomocnictw</w:t>
      </w:r>
      <w:r w:rsidR="001F09F6" w:rsidRPr="00575A30">
        <w:rPr>
          <w:rFonts w:ascii="Tahoma" w:hAnsi="Tahoma" w:cs="Tahoma"/>
          <w:sz w:val="20"/>
          <w:szCs w:val="20"/>
        </w:rPr>
        <w:t>o</w:t>
      </w:r>
      <w:r w:rsidRPr="00575A30">
        <w:rPr>
          <w:rFonts w:ascii="Tahoma" w:hAnsi="Tahoma" w:cs="Tahoma"/>
          <w:sz w:val="20"/>
          <w:szCs w:val="20"/>
        </w:rPr>
        <w:t xml:space="preserve"> lub inn</w:t>
      </w:r>
      <w:r w:rsidR="001F09F6" w:rsidRPr="00575A30">
        <w:rPr>
          <w:rFonts w:ascii="Tahoma" w:hAnsi="Tahoma" w:cs="Tahoma"/>
          <w:sz w:val="20"/>
          <w:szCs w:val="20"/>
        </w:rPr>
        <w:t>y</w:t>
      </w:r>
      <w:r w:rsidRPr="00575A30">
        <w:rPr>
          <w:rFonts w:ascii="Tahoma" w:hAnsi="Tahoma" w:cs="Tahoma"/>
          <w:sz w:val="20"/>
          <w:szCs w:val="20"/>
        </w:rPr>
        <w:t xml:space="preserve"> dokument potwierdzając</w:t>
      </w:r>
      <w:r w:rsidR="001F09F6" w:rsidRPr="00575A30">
        <w:rPr>
          <w:rFonts w:ascii="Tahoma" w:hAnsi="Tahoma" w:cs="Tahoma"/>
          <w:sz w:val="20"/>
          <w:szCs w:val="20"/>
        </w:rPr>
        <w:t>y</w:t>
      </w:r>
      <w:r w:rsidRPr="00575A30">
        <w:rPr>
          <w:rFonts w:ascii="Tahoma" w:hAnsi="Tahoma" w:cs="Tahoma"/>
          <w:sz w:val="20"/>
          <w:szCs w:val="20"/>
        </w:rPr>
        <w:t xml:space="preserve"> umocowanie do reprezentowania wykonawcy</w:t>
      </w:r>
      <w:r w:rsidR="001F09F6" w:rsidRPr="00575A30">
        <w:rPr>
          <w:rFonts w:ascii="Tahoma" w:hAnsi="Tahoma" w:cs="Tahoma"/>
          <w:sz w:val="20"/>
          <w:szCs w:val="20"/>
        </w:rPr>
        <w:t xml:space="preserve"> - jeżeli w imieniu wykonawcy działa osoba, której umocowanie do jego reprezentowania nie wynika z dokumentów, o których mowa w pkt 1</w:t>
      </w:r>
      <w:r w:rsidR="0094421D" w:rsidRPr="00575A30">
        <w:rPr>
          <w:rFonts w:ascii="Tahoma" w:hAnsi="Tahoma" w:cs="Tahoma"/>
          <w:sz w:val="20"/>
          <w:szCs w:val="20"/>
        </w:rPr>
        <w:t>2</w:t>
      </w:r>
      <w:r w:rsidR="001F09F6" w:rsidRPr="00575A30">
        <w:rPr>
          <w:rFonts w:ascii="Tahoma" w:hAnsi="Tahoma" w:cs="Tahoma"/>
          <w:sz w:val="20"/>
          <w:szCs w:val="20"/>
        </w:rPr>
        <w:t>.1 SWZ.</w:t>
      </w:r>
    </w:p>
    <w:p w14:paraId="731540E8" w14:textId="77777777" w:rsidR="000C1DFD" w:rsidRPr="00A10CC1" w:rsidRDefault="000C1DFD" w:rsidP="000C1DFD">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10CC1">
        <w:rPr>
          <w:rFonts w:ascii="Tahoma" w:hAnsi="Tahoma" w:cs="Tahoma"/>
          <w:b/>
          <w:bCs/>
          <w:sz w:val="20"/>
          <w:szCs w:val="20"/>
        </w:rPr>
        <w:t>Sposób składania ofert.</w:t>
      </w:r>
    </w:p>
    <w:p w14:paraId="1167FC65" w14:textId="493C23CC" w:rsidR="000C1DFD" w:rsidRDefault="000C1DFD" w:rsidP="000C1DFD">
      <w:pPr>
        <w:pStyle w:val="Akapitzlist"/>
        <w:numPr>
          <w:ilvl w:val="2"/>
          <w:numId w:val="1"/>
        </w:numPr>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Ofertę wraz z wymaganymi dokumentami należy umieścić na </w:t>
      </w:r>
      <w:hyperlink r:id="rId26"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7" w:history="1">
        <w:r w:rsidR="006F1855" w:rsidRPr="00566387">
          <w:rPr>
            <w:rStyle w:val="Hipercze"/>
            <w:rFonts w:ascii="Tahoma" w:hAnsi="Tahoma" w:cs="Tahoma"/>
            <w:sz w:val="20"/>
            <w:szCs w:val="20"/>
          </w:rPr>
          <w:t>https://platformazakupowa.pl/pn/pgkslupsk</w:t>
        </w:r>
      </w:hyperlink>
      <w:r w:rsidRPr="00AD065F">
        <w:rPr>
          <w:rFonts w:ascii="Tahoma" w:hAnsi="Tahoma" w:cs="Tahoma"/>
          <w:sz w:val="20"/>
          <w:szCs w:val="20"/>
        </w:rPr>
        <w:t xml:space="preserve"> </w:t>
      </w:r>
      <w:r w:rsidR="006F1855">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5D4A68C2" w14:textId="77777777" w:rsidR="000C1DFD" w:rsidRDefault="000C1DFD" w:rsidP="000C1DFD">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Ofertę składa się, pod rygorem nieważności, w formie elektronicznej. W procesie składania oferty za pośrednictwem </w:t>
      </w:r>
      <w:hyperlink r:id="rId28" w:history="1">
        <w:r w:rsidRPr="00F00292">
          <w:rPr>
            <w:rStyle w:val="Hipercze"/>
            <w:rFonts w:ascii="Tahoma" w:hAnsi="Tahoma" w:cs="Tahoma"/>
            <w:color w:val="1155CC"/>
            <w:sz w:val="20"/>
            <w:szCs w:val="20"/>
          </w:rPr>
          <w:t>platformazakupowa.pl</w:t>
        </w:r>
      </w:hyperlink>
      <w:r w:rsidRPr="00F00292">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0AA1D1EA" w14:textId="77777777" w:rsidR="000C1DFD" w:rsidRDefault="000C1DFD" w:rsidP="000C1DFD">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Po wypełnieniu „Formularza składania oferty lub wniosku” i dołączenia  wszystkich wymaganych załączników należy kliknąć przycisk „Przejdź do podsumowania”.</w:t>
      </w:r>
    </w:p>
    <w:p w14:paraId="7CFEC603" w14:textId="77777777" w:rsidR="000C1DFD" w:rsidRDefault="000C1DFD" w:rsidP="000C1DFD">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FF5048" w14:textId="77777777" w:rsidR="000C1DFD" w:rsidRDefault="000C1DFD" w:rsidP="000C1DFD">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Szczegółowa instrukcja dla Wykonawców dotycząca złożenia, zmiany i wycofania oferty znajduje się na stronie internetowej pod adresem:  </w:t>
      </w:r>
      <w:hyperlink r:id="rId29" w:history="1">
        <w:r w:rsidRPr="00F00292">
          <w:rPr>
            <w:rStyle w:val="Hipercze"/>
            <w:rFonts w:ascii="Tahoma" w:hAnsi="Tahoma" w:cs="Tahoma"/>
            <w:color w:val="1155CC"/>
            <w:sz w:val="20"/>
            <w:szCs w:val="20"/>
          </w:rPr>
          <w:t>https://platformazakupowa.pl/strona/45-instrukcje</w:t>
        </w:r>
      </w:hyperlink>
    </w:p>
    <w:p w14:paraId="61B7C946" w14:textId="77777777" w:rsidR="000C1DFD" w:rsidRPr="00F00292" w:rsidRDefault="000C1DFD" w:rsidP="000C1DFD">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Wykonawca, za pośrednictwem </w:t>
      </w:r>
      <w:hyperlink r:id="rId30" w:history="1">
        <w:r w:rsidRPr="00F00292">
          <w:rPr>
            <w:rStyle w:val="Hipercze"/>
            <w:rFonts w:ascii="Tahoma" w:hAnsi="Tahoma" w:cs="Tahoma"/>
            <w:color w:val="1155CC"/>
            <w:sz w:val="20"/>
            <w:szCs w:val="20"/>
          </w:rPr>
          <w:t>platformazakupowa.pl</w:t>
        </w:r>
      </w:hyperlink>
      <w:r w:rsidRPr="00F00292">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31" w:history="1">
        <w:r w:rsidRPr="00F00292">
          <w:rPr>
            <w:rStyle w:val="Hipercze"/>
            <w:rFonts w:ascii="Tahoma" w:hAnsi="Tahoma" w:cs="Tahoma"/>
            <w:sz w:val="20"/>
            <w:szCs w:val="20"/>
          </w:rPr>
          <w:t>https://platformazakupowa.pl/strona/45-instrukcje</w:t>
        </w:r>
      </w:hyperlink>
    </w:p>
    <w:p w14:paraId="62B16A94" w14:textId="77777777" w:rsidR="000C1DFD" w:rsidRPr="00A10CC1" w:rsidRDefault="000C1DFD" w:rsidP="000C1DFD">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32">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r w:rsidRPr="00A10CC1">
        <w:rPr>
          <w:rFonts w:ascii="Tahoma" w:hAnsi="Tahoma" w:cs="Tahoma"/>
          <w:sz w:val="20"/>
          <w:szCs w:val="20"/>
        </w:rPr>
        <w:t>.</w:t>
      </w:r>
    </w:p>
    <w:p w14:paraId="6FD28CAC" w14:textId="09DFD921" w:rsidR="00970768" w:rsidRPr="00F86A2E" w:rsidRDefault="00970768" w:rsidP="004C712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52ADDA28" w:rsidR="00970768" w:rsidRPr="00F86A2E" w:rsidRDefault="00F86A2E" w:rsidP="00F25B6D">
      <w:pPr>
        <w:rPr>
          <w:rFonts w:ascii="Tahoma" w:hAnsi="Tahoma" w:cs="Tahoma"/>
          <w:sz w:val="20"/>
          <w:szCs w:val="20"/>
        </w:rPr>
      </w:pPr>
      <w:r w:rsidRPr="00F86A2E">
        <w:rPr>
          <w:rFonts w:ascii="Tahoma" w:hAnsi="Tahoma" w:cs="Tahoma"/>
          <w:sz w:val="20"/>
          <w:szCs w:val="20"/>
        </w:rPr>
        <w:t xml:space="preserve">Oferty należy składać do dnia </w:t>
      </w:r>
      <w:r w:rsidR="00644373">
        <w:rPr>
          <w:rFonts w:ascii="Tahoma" w:hAnsi="Tahoma" w:cs="Tahoma"/>
          <w:sz w:val="20"/>
          <w:szCs w:val="20"/>
          <w:highlight w:val="red"/>
        </w:rPr>
        <w:t>2</w:t>
      </w:r>
      <w:r w:rsidR="00A965F2">
        <w:rPr>
          <w:rFonts w:ascii="Tahoma" w:hAnsi="Tahoma" w:cs="Tahoma"/>
          <w:sz w:val="20"/>
          <w:szCs w:val="20"/>
          <w:highlight w:val="red"/>
        </w:rPr>
        <w:t>6</w:t>
      </w:r>
      <w:r w:rsidR="00644373">
        <w:rPr>
          <w:rFonts w:ascii="Tahoma" w:hAnsi="Tahoma" w:cs="Tahoma"/>
          <w:sz w:val="20"/>
          <w:szCs w:val="20"/>
          <w:highlight w:val="red"/>
        </w:rPr>
        <w:t>.04.2022</w:t>
      </w:r>
      <w:r w:rsidRPr="006F1855">
        <w:rPr>
          <w:rFonts w:ascii="Tahoma" w:hAnsi="Tahoma" w:cs="Tahoma"/>
          <w:sz w:val="20"/>
          <w:szCs w:val="20"/>
          <w:highlight w:val="red"/>
        </w:rPr>
        <w:t xml:space="preserve"> r. do godz. </w:t>
      </w:r>
      <w:r w:rsidR="006F1855" w:rsidRPr="006F1855">
        <w:rPr>
          <w:rFonts w:ascii="Tahoma" w:hAnsi="Tahoma" w:cs="Tahoma"/>
          <w:sz w:val="20"/>
          <w:szCs w:val="20"/>
          <w:highlight w:val="red"/>
        </w:rPr>
        <w:t>1</w:t>
      </w:r>
      <w:r w:rsidR="009A29C1">
        <w:rPr>
          <w:rFonts w:ascii="Tahoma" w:hAnsi="Tahoma" w:cs="Tahoma"/>
          <w:sz w:val="20"/>
          <w:szCs w:val="20"/>
          <w:highlight w:val="red"/>
        </w:rPr>
        <w:t>1</w:t>
      </w:r>
      <w:r w:rsidR="006F1855" w:rsidRPr="006F1855">
        <w:rPr>
          <w:rFonts w:ascii="Tahoma" w:hAnsi="Tahoma" w:cs="Tahoma"/>
          <w:sz w:val="20"/>
          <w:szCs w:val="20"/>
          <w:highlight w:val="red"/>
          <w:vertAlign w:val="superscript"/>
        </w:rPr>
        <w:t>00</w:t>
      </w:r>
    </w:p>
    <w:p w14:paraId="5432A66A" w14:textId="4998B8AF" w:rsidR="000F6FB5" w:rsidRPr="00303C05" w:rsidRDefault="00F86A2E" w:rsidP="004C712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6C45F85C" w14:textId="77777777" w:rsidR="004C712F" w:rsidRPr="004C712F" w:rsidRDefault="004C712F" w:rsidP="004C712F">
      <w:pPr>
        <w:pStyle w:val="Akapitzlist"/>
        <w:numPr>
          <w:ilvl w:val="0"/>
          <w:numId w:val="41"/>
        </w:numPr>
        <w:shd w:val="clear" w:color="auto" w:fill="FFFFFF"/>
        <w:tabs>
          <w:tab w:val="left" w:pos="709"/>
        </w:tabs>
        <w:autoSpaceDE w:val="0"/>
        <w:autoSpaceDN w:val="0"/>
        <w:adjustRightInd w:val="0"/>
        <w:spacing w:after="120"/>
        <w:jc w:val="both"/>
        <w:rPr>
          <w:rFonts w:ascii="Tahoma" w:hAnsi="Tahoma" w:cs="Tahoma"/>
          <w:b/>
          <w:bCs/>
          <w:vanish/>
          <w:sz w:val="20"/>
          <w:szCs w:val="20"/>
        </w:rPr>
      </w:pPr>
    </w:p>
    <w:p w14:paraId="211C6488" w14:textId="77777777" w:rsidR="004C712F" w:rsidRPr="004C712F" w:rsidRDefault="004C712F" w:rsidP="004C712F">
      <w:pPr>
        <w:pStyle w:val="Akapitzlist"/>
        <w:numPr>
          <w:ilvl w:val="0"/>
          <w:numId w:val="41"/>
        </w:numPr>
        <w:shd w:val="clear" w:color="auto" w:fill="FFFFFF"/>
        <w:tabs>
          <w:tab w:val="left" w:pos="709"/>
        </w:tabs>
        <w:autoSpaceDE w:val="0"/>
        <w:autoSpaceDN w:val="0"/>
        <w:adjustRightInd w:val="0"/>
        <w:spacing w:after="120"/>
        <w:jc w:val="both"/>
        <w:rPr>
          <w:rFonts w:ascii="Tahoma" w:hAnsi="Tahoma" w:cs="Tahoma"/>
          <w:b/>
          <w:bCs/>
          <w:vanish/>
          <w:sz w:val="20"/>
          <w:szCs w:val="20"/>
        </w:rPr>
      </w:pPr>
    </w:p>
    <w:p w14:paraId="17CF3D62" w14:textId="26507D60" w:rsidR="00303C05" w:rsidRPr="006F1855" w:rsidRDefault="00F86A2E" w:rsidP="004C712F">
      <w:pPr>
        <w:pStyle w:val="Akapitzlist"/>
        <w:numPr>
          <w:ilvl w:val="1"/>
          <w:numId w:val="41"/>
        </w:numPr>
        <w:shd w:val="clear" w:color="auto" w:fill="FFFFFF"/>
        <w:tabs>
          <w:tab w:val="left" w:pos="709"/>
        </w:tabs>
        <w:autoSpaceDE w:val="0"/>
        <w:autoSpaceDN w:val="0"/>
        <w:adjustRightInd w:val="0"/>
        <w:spacing w:after="120"/>
        <w:jc w:val="both"/>
        <w:rPr>
          <w:rFonts w:ascii="Tahoma" w:hAnsi="Tahoma" w:cs="Tahoma"/>
          <w:sz w:val="20"/>
          <w:szCs w:val="20"/>
          <w:highlight w:val="red"/>
        </w:rPr>
      </w:pPr>
      <w:r w:rsidRPr="00303C05">
        <w:rPr>
          <w:rFonts w:ascii="Tahoma" w:hAnsi="Tahoma" w:cs="Tahoma"/>
          <w:b/>
          <w:bCs/>
          <w:sz w:val="20"/>
          <w:szCs w:val="20"/>
        </w:rPr>
        <w:t>Otwarcie</w:t>
      </w:r>
      <w:r w:rsidRPr="000F6FB5">
        <w:rPr>
          <w:rFonts w:ascii="Tahoma" w:hAnsi="Tahoma" w:cs="Tahoma"/>
          <w:sz w:val="20"/>
          <w:szCs w:val="20"/>
        </w:rPr>
        <w:t xml:space="preserve"> ofert nastąpi  w </w:t>
      </w:r>
      <w:r w:rsidRPr="006F1855">
        <w:rPr>
          <w:rFonts w:ascii="Tahoma" w:hAnsi="Tahoma" w:cs="Tahoma"/>
          <w:sz w:val="20"/>
          <w:szCs w:val="20"/>
          <w:highlight w:val="red"/>
        </w:rPr>
        <w:t xml:space="preserve">dniu </w:t>
      </w:r>
      <w:r w:rsidR="00644373">
        <w:rPr>
          <w:rFonts w:ascii="Tahoma" w:hAnsi="Tahoma" w:cs="Tahoma"/>
          <w:sz w:val="20"/>
          <w:szCs w:val="20"/>
          <w:highlight w:val="red"/>
        </w:rPr>
        <w:t>2</w:t>
      </w:r>
      <w:r w:rsidR="00A965F2">
        <w:rPr>
          <w:rFonts w:ascii="Tahoma" w:hAnsi="Tahoma" w:cs="Tahoma"/>
          <w:sz w:val="20"/>
          <w:szCs w:val="20"/>
          <w:highlight w:val="red"/>
        </w:rPr>
        <w:t>6</w:t>
      </w:r>
      <w:r w:rsidR="00644373">
        <w:rPr>
          <w:rFonts w:ascii="Tahoma" w:hAnsi="Tahoma" w:cs="Tahoma"/>
          <w:sz w:val="20"/>
          <w:szCs w:val="20"/>
          <w:highlight w:val="red"/>
        </w:rPr>
        <w:t>.04.2022</w:t>
      </w:r>
      <w:r w:rsidRPr="006F1855">
        <w:rPr>
          <w:rFonts w:ascii="Tahoma" w:hAnsi="Tahoma" w:cs="Tahoma"/>
          <w:sz w:val="20"/>
          <w:szCs w:val="20"/>
          <w:highlight w:val="red"/>
        </w:rPr>
        <w:t xml:space="preserve"> r. o godz. </w:t>
      </w:r>
      <w:r w:rsidR="006F1855" w:rsidRPr="006F1855">
        <w:rPr>
          <w:rFonts w:ascii="Tahoma" w:hAnsi="Tahoma" w:cs="Tahoma"/>
          <w:sz w:val="20"/>
          <w:szCs w:val="20"/>
          <w:highlight w:val="red"/>
        </w:rPr>
        <w:t>1</w:t>
      </w:r>
      <w:r w:rsidR="009A29C1">
        <w:rPr>
          <w:rFonts w:ascii="Tahoma" w:hAnsi="Tahoma" w:cs="Tahoma"/>
          <w:sz w:val="20"/>
          <w:szCs w:val="20"/>
          <w:highlight w:val="red"/>
        </w:rPr>
        <w:t>1</w:t>
      </w:r>
      <w:r w:rsidR="006F1855" w:rsidRPr="006F1855">
        <w:rPr>
          <w:rFonts w:ascii="Tahoma" w:hAnsi="Tahoma" w:cs="Tahoma"/>
          <w:sz w:val="20"/>
          <w:szCs w:val="20"/>
          <w:highlight w:val="red"/>
          <w:vertAlign w:val="superscript"/>
        </w:rPr>
        <w:t>30</w:t>
      </w:r>
      <w:r w:rsidRPr="006F1855">
        <w:rPr>
          <w:rFonts w:ascii="Tahoma" w:hAnsi="Tahoma" w:cs="Tahoma"/>
          <w:sz w:val="20"/>
          <w:szCs w:val="20"/>
          <w:highlight w:val="red"/>
        </w:rPr>
        <w:t>.</w:t>
      </w:r>
    </w:p>
    <w:p w14:paraId="04A8F0CE" w14:textId="49ECADAA" w:rsidR="00F86A2E" w:rsidRPr="00303C05" w:rsidRDefault="00F86A2E"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12A8C3FD" w:rsidR="0021018D" w:rsidRPr="007E0D5B" w:rsidRDefault="00F86A2E"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D45DCE">
      <w:pPr>
        <w:pStyle w:val="Nagwek1"/>
        <w:numPr>
          <w:ilvl w:val="0"/>
          <w:numId w:val="4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D45DCE">
      <w:pPr>
        <w:pStyle w:val="Akapitzlist"/>
        <w:numPr>
          <w:ilvl w:val="1"/>
          <w:numId w:val="4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68426618" w:rsidR="0021018D" w:rsidRDefault="0056360D" w:rsidP="00D45DCE">
      <w:pPr>
        <w:pStyle w:val="Akapitzlist"/>
        <w:numPr>
          <w:ilvl w:val="1"/>
          <w:numId w:val="41"/>
        </w:numPr>
        <w:ind w:left="0" w:firstLine="0"/>
        <w:jc w:val="both"/>
        <w:rPr>
          <w:rFonts w:ascii="Tahoma" w:hAnsi="Tahoma" w:cs="Tahoma"/>
          <w:sz w:val="20"/>
          <w:szCs w:val="20"/>
        </w:rPr>
      </w:pPr>
      <w:r w:rsidRPr="0058595D">
        <w:rPr>
          <w:rFonts w:ascii="Tahoma" w:hAnsi="Tahoma" w:cs="Tahoma"/>
          <w:sz w:val="20"/>
          <w:szCs w:val="20"/>
        </w:rPr>
        <w:t xml:space="preserve">Zamawiający wzywa wykonawcę, którego oferta została najwyżej oceniona, do złożenia w wyznaczonym terminie, nie krótszym niż </w:t>
      </w:r>
      <w:r w:rsidR="0058595D" w:rsidRPr="0058595D">
        <w:rPr>
          <w:rFonts w:ascii="Tahoma" w:hAnsi="Tahoma" w:cs="Tahoma"/>
          <w:sz w:val="20"/>
          <w:szCs w:val="20"/>
        </w:rPr>
        <w:t>10</w:t>
      </w:r>
      <w:r w:rsidRPr="0058595D">
        <w:rPr>
          <w:rFonts w:ascii="Tahoma" w:hAnsi="Tahoma" w:cs="Tahoma"/>
          <w:sz w:val="20"/>
          <w:szCs w:val="20"/>
        </w:rPr>
        <w:t xml:space="preserve"> dni od dnia wezwania, </w:t>
      </w:r>
      <w:r w:rsidR="0058595D" w:rsidRPr="0058595D">
        <w:rPr>
          <w:rFonts w:ascii="Tahoma" w:hAnsi="Tahoma" w:cs="Tahoma"/>
          <w:sz w:val="20"/>
          <w:szCs w:val="20"/>
        </w:rPr>
        <w:t xml:space="preserve">oświadczenia wskazanego w pkt 11.1 SWZ aktualnego na dzień składania ofert oraz </w:t>
      </w:r>
      <w:r w:rsidRPr="0058595D">
        <w:rPr>
          <w:rFonts w:ascii="Tahoma" w:hAnsi="Tahoma" w:cs="Tahoma"/>
          <w:sz w:val="20"/>
          <w:szCs w:val="20"/>
        </w:rPr>
        <w:t xml:space="preserve">podmiotowych środków dowodowych, aktualnych na dzień </w:t>
      </w:r>
      <w:r w:rsidR="0058595D" w:rsidRPr="0058595D">
        <w:rPr>
          <w:rFonts w:ascii="Tahoma" w:hAnsi="Tahoma" w:cs="Tahoma"/>
          <w:sz w:val="20"/>
          <w:szCs w:val="20"/>
        </w:rPr>
        <w:t xml:space="preserve">ich </w:t>
      </w:r>
      <w:r w:rsidRPr="0058595D">
        <w:rPr>
          <w:rFonts w:ascii="Tahoma" w:hAnsi="Tahoma" w:cs="Tahoma"/>
          <w:sz w:val="20"/>
          <w:szCs w:val="20"/>
        </w:rPr>
        <w:t>złożenia</w:t>
      </w:r>
      <w:r w:rsidR="0058595D">
        <w:rPr>
          <w:rFonts w:ascii="Tahoma" w:hAnsi="Tahoma" w:cs="Tahoma"/>
          <w:sz w:val="20"/>
          <w:szCs w:val="20"/>
        </w:rPr>
        <w:t>.</w:t>
      </w:r>
    </w:p>
    <w:p w14:paraId="50B909C9" w14:textId="02F1F682" w:rsidR="00FD2B68" w:rsidRPr="00F86A2E" w:rsidRDefault="00FD2B68" w:rsidP="00D45DCE">
      <w:pPr>
        <w:pStyle w:val="Nagwek1"/>
        <w:numPr>
          <w:ilvl w:val="0"/>
          <w:numId w:val="4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A6AD4B0" w:rsidR="002649DC" w:rsidRPr="006F1855" w:rsidRDefault="00FD2B68" w:rsidP="00D45DCE">
      <w:pPr>
        <w:pStyle w:val="Tekstpodstawowywcity3"/>
        <w:numPr>
          <w:ilvl w:val="1"/>
          <w:numId w:val="41"/>
        </w:numPr>
        <w:spacing w:after="120" w:line="240" w:lineRule="auto"/>
        <w:ind w:left="0" w:firstLine="0"/>
        <w:rPr>
          <w:rFonts w:ascii="Tahoma" w:hAnsi="Tahoma" w:cs="Tahoma"/>
          <w:sz w:val="20"/>
        </w:rPr>
      </w:pPr>
      <w:r w:rsidRPr="006F1855">
        <w:rPr>
          <w:rFonts w:ascii="Tahoma" w:hAnsi="Tahoma" w:cs="Tahoma"/>
          <w:sz w:val="20"/>
        </w:rPr>
        <w:t xml:space="preserve">Wykonawca podaje w ofercie </w:t>
      </w:r>
      <w:r w:rsidRPr="006F1855">
        <w:rPr>
          <w:rFonts w:ascii="Tahoma" w:hAnsi="Tahoma" w:cs="Tahoma"/>
          <w:sz w:val="20"/>
          <w:u w:val="single"/>
        </w:rPr>
        <w:t>jedną cenę</w:t>
      </w:r>
      <w:r w:rsidRPr="006F1855">
        <w:rPr>
          <w:rFonts w:ascii="Tahoma" w:hAnsi="Tahoma" w:cs="Tahoma"/>
          <w:sz w:val="20"/>
        </w:rPr>
        <w:t xml:space="preserve"> za </w:t>
      </w:r>
      <w:r w:rsidRPr="006F1855">
        <w:rPr>
          <w:rFonts w:ascii="Tahoma" w:hAnsi="Tahoma" w:cs="Tahoma"/>
          <w:b/>
          <w:sz w:val="20"/>
        </w:rPr>
        <w:t xml:space="preserve"> odpowiednią część</w:t>
      </w:r>
      <w:r w:rsidRPr="006F1855">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D45DCE">
      <w:pPr>
        <w:pStyle w:val="Tekstpodstawowywcity3"/>
        <w:numPr>
          <w:ilvl w:val="1"/>
          <w:numId w:val="4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D45DCE">
      <w:pPr>
        <w:pStyle w:val="Tekstpodstawowywcity3"/>
        <w:numPr>
          <w:ilvl w:val="1"/>
          <w:numId w:val="4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77777777" w:rsidR="002649DC" w:rsidRDefault="00FD2B68" w:rsidP="00D45DCE">
      <w:pPr>
        <w:pStyle w:val="Tekstpodstawowywcity3"/>
        <w:numPr>
          <w:ilvl w:val="1"/>
          <w:numId w:val="41"/>
        </w:numPr>
        <w:spacing w:after="120" w:line="240" w:lineRule="auto"/>
        <w:ind w:left="0" w:firstLine="0"/>
        <w:rPr>
          <w:rFonts w:ascii="Tahoma" w:hAnsi="Tahoma" w:cs="Tahoma"/>
          <w:sz w:val="20"/>
        </w:rPr>
      </w:pPr>
      <w:r w:rsidRPr="002649DC">
        <w:rPr>
          <w:rFonts w:ascii="Tahoma" w:hAnsi="Tahoma" w:cs="Tahoma"/>
          <w:sz w:val="20"/>
        </w:rPr>
        <w:lastRenderedPageBreak/>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53887752" w14:textId="77777777" w:rsidR="006D0B60" w:rsidRPr="002F13D2" w:rsidRDefault="00FD2B68" w:rsidP="00D45DCE">
      <w:pPr>
        <w:pStyle w:val="Tekstpodstawowywcity3"/>
        <w:numPr>
          <w:ilvl w:val="1"/>
          <w:numId w:val="4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w:t>
      </w:r>
      <w:r w:rsidRPr="0071315D">
        <w:rPr>
          <w:rFonts w:ascii="Tahoma" w:hAnsi="Tahoma" w:cs="Tahoma"/>
          <w:sz w:val="20"/>
        </w:rPr>
        <w:t xml:space="preserve">przecinku od 5 w górę powoduje zaokrąglenie drugiej cyfry po przecinku w górę o 1. Jeśli trzecia cyfra po </w:t>
      </w:r>
      <w:r w:rsidRPr="002F13D2">
        <w:rPr>
          <w:rFonts w:ascii="Tahoma" w:hAnsi="Tahoma" w:cs="Tahoma"/>
          <w:sz w:val="20"/>
        </w:rPr>
        <w:t>przecinku jest niższa od 5 zostaje skreślona, a druga cyfra po przecinku nie ulegnie zmianie.</w:t>
      </w:r>
    </w:p>
    <w:p w14:paraId="2F438527" w14:textId="4E2D28E7" w:rsidR="006D0B60" w:rsidRPr="002F13D2" w:rsidRDefault="006D0B60" w:rsidP="00D45DCE">
      <w:pPr>
        <w:pStyle w:val="Tekstpodstawowywcity3"/>
        <w:numPr>
          <w:ilvl w:val="1"/>
          <w:numId w:val="41"/>
        </w:numPr>
        <w:spacing w:after="120" w:line="240" w:lineRule="auto"/>
        <w:ind w:left="0" w:firstLine="0"/>
        <w:rPr>
          <w:rFonts w:ascii="Tahoma" w:hAnsi="Tahoma" w:cs="Tahoma"/>
          <w:sz w:val="20"/>
        </w:rPr>
      </w:pPr>
      <w:bookmarkStart w:id="28" w:name="_Hlk63067523"/>
      <w:r w:rsidRPr="002F13D2">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 </w:t>
      </w:r>
    </w:p>
    <w:p w14:paraId="0FE7A8C1" w14:textId="4B868620" w:rsidR="0071315D" w:rsidRPr="001115F0" w:rsidRDefault="0071315D" w:rsidP="00D45DCE">
      <w:pPr>
        <w:pStyle w:val="Tekstpodstawowywcity3"/>
        <w:numPr>
          <w:ilvl w:val="1"/>
          <w:numId w:val="41"/>
        </w:numPr>
        <w:spacing w:after="120" w:line="240" w:lineRule="auto"/>
        <w:ind w:left="0" w:firstLine="0"/>
        <w:rPr>
          <w:rFonts w:ascii="Tahoma" w:hAnsi="Tahoma" w:cs="Tahoma"/>
          <w:sz w:val="20"/>
        </w:rPr>
      </w:pPr>
      <w:r w:rsidRPr="001115F0">
        <w:rPr>
          <w:rFonts w:ascii="Tahoma" w:hAnsi="Tahoma" w:cs="Tahoma"/>
          <w:sz w:val="20"/>
        </w:rPr>
        <w:t xml:space="preserve">Do ceny oferty </w:t>
      </w:r>
      <w:r w:rsidR="0090745E" w:rsidRPr="001115F0">
        <w:rPr>
          <w:rFonts w:ascii="Tahoma" w:hAnsi="Tahoma" w:cs="Tahoma"/>
          <w:sz w:val="20"/>
        </w:rPr>
        <w:t xml:space="preserve">za zamówienie podstawowe </w:t>
      </w:r>
      <w:r w:rsidRPr="001115F0">
        <w:rPr>
          <w:rFonts w:ascii="Tahoma" w:hAnsi="Tahoma" w:cs="Tahoma"/>
          <w:sz w:val="20"/>
        </w:rPr>
        <w:t xml:space="preserve">nie należy wliczać wartości opcji. </w:t>
      </w:r>
    </w:p>
    <w:p w14:paraId="190151BA" w14:textId="7581CECE" w:rsidR="00F20A24" w:rsidRPr="006F1855" w:rsidRDefault="00FD2B68" w:rsidP="00D45DCE">
      <w:pPr>
        <w:pStyle w:val="Tekstpodstawowywcity3"/>
        <w:numPr>
          <w:ilvl w:val="1"/>
          <w:numId w:val="41"/>
        </w:numPr>
        <w:spacing w:line="240" w:lineRule="auto"/>
        <w:ind w:left="0" w:firstLine="0"/>
        <w:rPr>
          <w:rFonts w:ascii="Tahoma" w:hAnsi="Tahoma" w:cs="Tahoma"/>
          <w:sz w:val="20"/>
        </w:rPr>
      </w:pPr>
      <w:r w:rsidRPr="006F1855">
        <w:rPr>
          <w:rFonts w:ascii="Tahoma" w:hAnsi="Tahoma" w:cs="Tahoma"/>
          <w:b/>
          <w:i/>
          <w:sz w:val="20"/>
        </w:rPr>
        <w:t xml:space="preserve">W trakcie wyboru najkorzystniejszej oferty będzie brana pod uwagę cena łączna </w:t>
      </w:r>
      <w:r w:rsidRPr="006F1855">
        <w:rPr>
          <w:rFonts w:ascii="Tahoma" w:hAnsi="Tahoma" w:cs="Tahoma"/>
          <w:i/>
          <w:sz w:val="20"/>
        </w:rPr>
        <w:t>(odrębnie za każdą część zamówienia)</w:t>
      </w:r>
      <w:r w:rsidR="002D0119" w:rsidRPr="006F1855">
        <w:rPr>
          <w:rFonts w:ascii="Tahoma" w:hAnsi="Tahoma" w:cs="Tahoma"/>
          <w:i/>
          <w:sz w:val="20"/>
        </w:rPr>
        <w:t>.</w:t>
      </w:r>
    </w:p>
    <w:bookmarkEnd w:id="28"/>
    <w:p w14:paraId="42CFA893" w14:textId="65CB08C1" w:rsidR="002D0119" w:rsidRDefault="002D0119" w:rsidP="002D0119">
      <w:pPr>
        <w:pStyle w:val="Tekstpodstawowywcity3"/>
        <w:spacing w:line="240" w:lineRule="auto"/>
        <w:rPr>
          <w:rFonts w:ascii="Tahoma" w:hAnsi="Tahoma" w:cs="Tahoma"/>
          <w:sz w:val="20"/>
        </w:rPr>
      </w:pPr>
    </w:p>
    <w:p w14:paraId="4F5F69E1" w14:textId="375EDCEC" w:rsidR="00FD2B68" w:rsidRPr="00F86A2E" w:rsidRDefault="00FD2B68" w:rsidP="00D45DCE">
      <w:pPr>
        <w:pStyle w:val="Nagwek1"/>
        <w:numPr>
          <w:ilvl w:val="0"/>
          <w:numId w:val="4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6974572E" w14:textId="77777777" w:rsidR="00A029E2" w:rsidRPr="00F20A24" w:rsidRDefault="00A029E2" w:rsidP="00A029E2">
      <w:pPr>
        <w:tabs>
          <w:tab w:val="left" w:pos="5245"/>
        </w:tabs>
        <w:spacing w:after="0" w:line="240" w:lineRule="auto"/>
        <w:jc w:val="both"/>
        <w:rPr>
          <w:rFonts w:ascii="Tahoma" w:hAnsi="Tahoma" w:cs="Tahoma"/>
          <w:b/>
          <w:sz w:val="20"/>
          <w:szCs w:val="20"/>
        </w:rPr>
      </w:pPr>
      <w:r w:rsidRPr="00F20A24">
        <w:rPr>
          <w:rFonts w:ascii="Tahoma" w:hAnsi="Tahoma" w:cs="Tahoma"/>
          <w:b/>
          <w:sz w:val="20"/>
          <w:szCs w:val="20"/>
        </w:rPr>
        <w:t>Kryterium oceny ofert:</w:t>
      </w:r>
    </w:p>
    <w:p w14:paraId="2F417799" w14:textId="77777777" w:rsidR="00A029E2" w:rsidRPr="00F20A24" w:rsidRDefault="00A029E2" w:rsidP="00A029E2">
      <w:pPr>
        <w:tabs>
          <w:tab w:val="left" w:pos="5245"/>
        </w:tabs>
        <w:spacing w:after="0" w:line="240" w:lineRule="auto"/>
        <w:jc w:val="both"/>
        <w:rPr>
          <w:rFonts w:ascii="Tahoma" w:hAnsi="Tahoma" w:cs="Tahoma"/>
          <w:b/>
          <w:sz w:val="20"/>
          <w:szCs w:val="20"/>
        </w:rPr>
      </w:pPr>
    </w:p>
    <w:p w14:paraId="7D95F408" w14:textId="77777777" w:rsidR="00A029E2" w:rsidRPr="00F20A24" w:rsidRDefault="00A029E2" w:rsidP="00A029E2">
      <w:pPr>
        <w:tabs>
          <w:tab w:val="left" w:pos="5245"/>
        </w:tabs>
        <w:spacing w:after="0" w:line="240" w:lineRule="auto"/>
        <w:jc w:val="both"/>
        <w:rPr>
          <w:rFonts w:ascii="Tahoma" w:hAnsi="Tahoma" w:cs="Tahoma"/>
          <w:b/>
          <w:sz w:val="20"/>
          <w:szCs w:val="20"/>
        </w:rPr>
      </w:pPr>
      <w:r w:rsidRPr="006F1855">
        <w:rPr>
          <w:rFonts w:ascii="Tahoma" w:hAnsi="Tahoma" w:cs="Tahoma"/>
          <w:b/>
          <w:sz w:val="20"/>
          <w:szCs w:val="20"/>
        </w:rPr>
        <w:t>Cześć I Zamówienia:</w:t>
      </w:r>
    </w:p>
    <w:p w14:paraId="7CBFD3BC" w14:textId="77777777" w:rsidR="00A029E2" w:rsidRPr="001115F0" w:rsidRDefault="00A029E2" w:rsidP="00A029E2">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ubezpieczenia – </w:t>
      </w:r>
      <w:r w:rsidRPr="001115F0">
        <w:rPr>
          <w:rFonts w:ascii="Tahoma" w:hAnsi="Tahoma" w:cs="Tahoma"/>
          <w:i/>
          <w:sz w:val="20"/>
          <w:szCs w:val="20"/>
        </w:rPr>
        <w:t>waga 70%</w:t>
      </w:r>
    </w:p>
    <w:p w14:paraId="662AC4D0" w14:textId="77777777" w:rsidR="00A029E2" w:rsidRPr="001115F0" w:rsidRDefault="00A029E2" w:rsidP="00A029E2">
      <w:pPr>
        <w:tabs>
          <w:tab w:val="left" w:pos="5245"/>
        </w:tabs>
        <w:spacing w:after="0" w:line="240" w:lineRule="auto"/>
        <w:jc w:val="both"/>
        <w:rPr>
          <w:rFonts w:ascii="Tahoma" w:hAnsi="Tahoma" w:cs="Tahoma"/>
          <w:i/>
          <w:sz w:val="20"/>
          <w:szCs w:val="20"/>
        </w:rPr>
      </w:pPr>
      <w:r w:rsidRPr="001115F0">
        <w:rPr>
          <w:rFonts w:ascii="Tahoma" w:hAnsi="Tahoma" w:cs="Tahoma"/>
          <w:i/>
          <w:sz w:val="20"/>
          <w:szCs w:val="20"/>
        </w:rPr>
        <w:t>B. Zaakceptowanie klauzul dodatkowych – waga 20%</w:t>
      </w:r>
    </w:p>
    <w:p w14:paraId="11CD4099" w14:textId="77777777" w:rsidR="00A029E2" w:rsidRPr="001115F0" w:rsidRDefault="00A029E2" w:rsidP="00A029E2">
      <w:pPr>
        <w:tabs>
          <w:tab w:val="left" w:pos="5245"/>
        </w:tabs>
        <w:spacing w:after="0" w:line="240" w:lineRule="auto"/>
        <w:jc w:val="both"/>
        <w:rPr>
          <w:rFonts w:ascii="Tahoma" w:hAnsi="Tahoma" w:cs="Tahoma"/>
          <w:i/>
          <w:sz w:val="20"/>
          <w:szCs w:val="20"/>
        </w:rPr>
      </w:pPr>
      <w:r w:rsidRPr="001115F0">
        <w:rPr>
          <w:rFonts w:ascii="Tahoma" w:hAnsi="Tahoma" w:cs="Tahoma"/>
          <w:i/>
          <w:sz w:val="20"/>
          <w:szCs w:val="20"/>
        </w:rPr>
        <w:t>C. Zwiększenie limitów odpowiedzialności –  waga 10%</w:t>
      </w:r>
    </w:p>
    <w:p w14:paraId="0A33E9AE" w14:textId="77777777" w:rsidR="00A029E2" w:rsidRPr="001115F0" w:rsidRDefault="00A029E2" w:rsidP="00A029E2">
      <w:pPr>
        <w:pStyle w:val="Tekstpodstawowywcity3"/>
        <w:spacing w:line="240" w:lineRule="auto"/>
        <w:rPr>
          <w:rFonts w:ascii="Tahoma" w:hAnsi="Tahoma" w:cs="Tahoma"/>
          <w:sz w:val="20"/>
        </w:rPr>
      </w:pPr>
    </w:p>
    <w:p w14:paraId="04985F41" w14:textId="472275BC" w:rsidR="00A029E2" w:rsidRPr="001115F0" w:rsidRDefault="00A029E2" w:rsidP="00A029E2">
      <w:pPr>
        <w:numPr>
          <w:ilvl w:val="0"/>
          <w:numId w:val="8"/>
        </w:numPr>
        <w:spacing w:after="0" w:line="240" w:lineRule="auto"/>
        <w:jc w:val="both"/>
        <w:rPr>
          <w:rFonts w:ascii="Tahoma" w:hAnsi="Tahoma" w:cs="Tahoma"/>
          <w:sz w:val="20"/>
          <w:szCs w:val="20"/>
        </w:rPr>
      </w:pPr>
      <w:r w:rsidRPr="001115F0">
        <w:rPr>
          <w:rFonts w:ascii="Tahoma" w:hAnsi="Tahoma" w:cs="Tahoma"/>
          <w:b/>
          <w:sz w:val="20"/>
          <w:szCs w:val="20"/>
          <w:u w:val="single"/>
        </w:rPr>
        <w:t>Cena łączna ubezpieczenia</w:t>
      </w:r>
      <w:r w:rsidRPr="001115F0">
        <w:rPr>
          <w:rFonts w:ascii="Tahoma" w:hAnsi="Tahoma" w:cs="Tahoma"/>
          <w:sz w:val="20"/>
          <w:szCs w:val="20"/>
        </w:rPr>
        <w:t xml:space="preserve"> – suma składek za wszystkie ubezpieczenia będące przedmiotem niniejszej części zamówienia wraz z prawem opcji.</w:t>
      </w:r>
    </w:p>
    <w:p w14:paraId="648AE613" w14:textId="77777777" w:rsidR="00A029E2" w:rsidRPr="00F20A24" w:rsidRDefault="00A029E2" w:rsidP="00A029E2">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35CC6222" w14:textId="21F599FB" w:rsidR="00A029E2" w:rsidRDefault="00A029E2" w:rsidP="00A029E2">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7CDD8478" w14:textId="77777777" w:rsidR="00A029E2" w:rsidRPr="00F20A24" w:rsidRDefault="00A029E2" w:rsidP="00A029E2">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592FF2CB" w14:textId="77777777" w:rsidR="00A029E2" w:rsidRPr="00AA5963" w:rsidRDefault="00A029E2" w:rsidP="00A029E2">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AA5963">
        <w:rPr>
          <w:rFonts w:ascii="Tahoma" w:hAnsi="Tahoma" w:cs="Tahoma"/>
          <w:position w:val="6"/>
          <w:sz w:val="20"/>
          <w:szCs w:val="20"/>
          <w:lang w:val="en-US"/>
        </w:rPr>
        <w:t>P</w:t>
      </w:r>
      <w:r w:rsidRPr="00AA5963">
        <w:rPr>
          <w:rFonts w:ascii="Tahoma" w:hAnsi="Tahoma" w:cs="Tahoma"/>
          <w:position w:val="2"/>
          <w:sz w:val="20"/>
          <w:szCs w:val="20"/>
          <w:lang w:val="en-US"/>
        </w:rPr>
        <w:t>n</w:t>
      </w:r>
    </w:p>
    <w:p w14:paraId="1F8231AF" w14:textId="77777777" w:rsidR="00A029E2" w:rsidRPr="00F20A24" w:rsidRDefault="00A029E2" w:rsidP="00A029E2">
      <w:pPr>
        <w:spacing w:after="0" w:line="240" w:lineRule="auto"/>
        <w:ind w:left="284"/>
        <w:rPr>
          <w:rFonts w:ascii="Tahoma" w:hAnsi="Tahoma" w:cs="Tahoma"/>
          <w:sz w:val="20"/>
          <w:szCs w:val="20"/>
        </w:rPr>
      </w:pPr>
      <w:r w:rsidRPr="00AA5963">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60B8DB8B"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2ECB3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45E01F35" w14:textId="77777777" w:rsidR="00A029E2" w:rsidRPr="00F20A24" w:rsidRDefault="00A029E2" w:rsidP="00A029E2">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21A107E" w14:textId="77777777" w:rsidR="00A029E2" w:rsidRPr="00F20A24" w:rsidRDefault="00A029E2" w:rsidP="00A029E2">
      <w:pPr>
        <w:spacing w:after="0" w:line="240" w:lineRule="auto"/>
        <w:ind w:left="284"/>
        <w:rPr>
          <w:rFonts w:ascii="Tahoma" w:hAnsi="Tahoma" w:cs="Tahoma"/>
          <w:sz w:val="20"/>
          <w:szCs w:val="20"/>
          <w:u w:val="single"/>
        </w:rPr>
      </w:pPr>
    </w:p>
    <w:p w14:paraId="7CF77C40" w14:textId="77777777" w:rsidR="00A029E2" w:rsidRPr="00F20A24" w:rsidRDefault="00A029E2" w:rsidP="00A029E2">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230448A2" w14:textId="6095FF25" w:rsidR="00A029E2" w:rsidRPr="00102A9A"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02A9A">
        <w:rPr>
          <w:rFonts w:ascii="Tahoma" w:hAnsi="Tahoma" w:cs="Tahoma"/>
          <w:sz w:val="20"/>
          <w:szCs w:val="20"/>
        </w:rPr>
        <w:t xml:space="preserve">za rozszerzenie ochrony o klauzule o nr </w:t>
      </w:r>
      <w:r w:rsidR="00102A9A" w:rsidRPr="00102A9A">
        <w:rPr>
          <w:rFonts w:ascii="Tahoma" w:hAnsi="Tahoma" w:cs="Tahoma"/>
          <w:sz w:val="20"/>
          <w:szCs w:val="20"/>
        </w:rPr>
        <w:t>39, 42, 43, 44</w:t>
      </w:r>
      <w:r w:rsidRPr="00102A9A">
        <w:rPr>
          <w:rFonts w:ascii="Tahoma" w:hAnsi="Tahoma" w:cs="Tahoma"/>
          <w:sz w:val="20"/>
          <w:szCs w:val="20"/>
        </w:rPr>
        <w:t xml:space="preserve"> zostanie przyznanych po 6 punktów za każdą klauzulę,</w:t>
      </w:r>
    </w:p>
    <w:p w14:paraId="766343F8" w14:textId="2C393F8A" w:rsidR="00A029E2" w:rsidRPr="00102A9A"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02A9A">
        <w:rPr>
          <w:rFonts w:ascii="Tahoma" w:hAnsi="Tahoma" w:cs="Tahoma"/>
          <w:sz w:val="20"/>
          <w:szCs w:val="20"/>
        </w:rPr>
        <w:t xml:space="preserve">za rozszerzenie ochrony o klauzule o nr </w:t>
      </w:r>
      <w:r w:rsidR="00102A9A" w:rsidRPr="00102A9A">
        <w:rPr>
          <w:rFonts w:ascii="Tahoma" w:hAnsi="Tahoma" w:cs="Tahoma"/>
          <w:sz w:val="20"/>
          <w:szCs w:val="20"/>
        </w:rPr>
        <w:t>36, 37, 38, 45</w:t>
      </w:r>
      <w:r w:rsidRPr="00102A9A">
        <w:rPr>
          <w:rFonts w:ascii="Tahoma" w:hAnsi="Tahoma" w:cs="Tahoma"/>
          <w:sz w:val="20"/>
          <w:szCs w:val="20"/>
        </w:rPr>
        <w:t xml:space="preserve"> zostanie przyznanych po 8 punktów za każdą klauzulę,</w:t>
      </w:r>
    </w:p>
    <w:p w14:paraId="5933681E" w14:textId="6F26B212" w:rsidR="00A029E2" w:rsidRPr="00102A9A"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02A9A">
        <w:rPr>
          <w:rFonts w:ascii="Tahoma" w:hAnsi="Tahoma" w:cs="Tahoma"/>
          <w:sz w:val="20"/>
          <w:szCs w:val="20"/>
        </w:rPr>
        <w:t xml:space="preserve">za rozszerzenie ochrony o klauzule nr </w:t>
      </w:r>
      <w:r w:rsidR="00102A9A" w:rsidRPr="00102A9A">
        <w:rPr>
          <w:rFonts w:ascii="Tahoma" w:hAnsi="Tahoma" w:cs="Tahoma"/>
          <w:sz w:val="20"/>
          <w:szCs w:val="20"/>
        </w:rPr>
        <w:t>41, 46</w:t>
      </w:r>
      <w:r w:rsidRPr="00102A9A">
        <w:rPr>
          <w:rFonts w:ascii="Tahoma" w:hAnsi="Tahoma" w:cs="Tahoma"/>
          <w:sz w:val="20"/>
          <w:szCs w:val="20"/>
        </w:rPr>
        <w:t xml:space="preserve"> zostanie przyznanych po </w:t>
      </w:r>
      <w:r w:rsidR="00102A9A" w:rsidRPr="00102A9A">
        <w:rPr>
          <w:rFonts w:ascii="Tahoma" w:hAnsi="Tahoma" w:cs="Tahoma"/>
          <w:sz w:val="20"/>
          <w:szCs w:val="20"/>
        </w:rPr>
        <w:t>12</w:t>
      </w:r>
      <w:r w:rsidRPr="00102A9A">
        <w:rPr>
          <w:rFonts w:ascii="Tahoma" w:hAnsi="Tahoma" w:cs="Tahoma"/>
          <w:sz w:val="20"/>
          <w:szCs w:val="20"/>
        </w:rPr>
        <w:t xml:space="preserve"> punktów za każdą klauzulę,</w:t>
      </w:r>
    </w:p>
    <w:p w14:paraId="242E3DD0" w14:textId="64DBE765" w:rsidR="00A029E2" w:rsidRPr="00102A9A"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02A9A">
        <w:rPr>
          <w:rFonts w:ascii="Tahoma" w:hAnsi="Tahoma" w:cs="Tahoma"/>
          <w:sz w:val="20"/>
          <w:szCs w:val="20"/>
        </w:rPr>
        <w:t>za rozszerzenie ochrony o klauzul</w:t>
      </w:r>
      <w:r w:rsidR="00102A9A" w:rsidRPr="00102A9A">
        <w:rPr>
          <w:rFonts w:ascii="Tahoma" w:hAnsi="Tahoma" w:cs="Tahoma"/>
          <w:sz w:val="20"/>
          <w:szCs w:val="20"/>
        </w:rPr>
        <w:t>ę</w:t>
      </w:r>
      <w:r w:rsidRPr="00102A9A">
        <w:rPr>
          <w:rFonts w:ascii="Tahoma" w:hAnsi="Tahoma" w:cs="Tahoma"/>
          <w:sz w:val="20"/>
          <w:szCs w:val="20"/>
        </w:rPr>
        <w:t xml:space="preserve"> nr 45 zostanie przyznanych </w:t>
      </w:r>
      <w:r w:rsidR="00102A9A" w:rsidRPr="00102A9A">
        <w:rPr>
          <w:rFonts w:ascii="Tahoma" w:hAnsi="Tahoma" w:cs="Tahoma"/>
          <w:sz w:val="20"/>
          <w:szCs w:val="20"/>
        </w:rPr>
        <w:t>20</w:t>
      </w:r>
      <w:r w:rsidRPr="00102A9A">
        <w:rPr>
          <w:rFonts w:ascii="Tahoma" w:hAnsi="Tahoma" w:cs="Tahoma"/>
          <w:sz w:val="20"/>
          <w:szCs w:val="20"/>
        </w:rPr>
        <w:t xml:space="preserve"> punktów.</w:t>
      </w:r>
    </w:p>
    <w:p w14:paraId="1D061228" w14:textId="77777777" w:rsidR="00A029E2" w:rsidRPr="00F20A24" w:rsidRDefault="00A029E2" w:rsidP="00A029E2">
      <w:pPr>
        <w:tabs>
          <w:tab w:val="num" w:pos="1560"/>
        </w:tabs>
        <w:suppressAutoHyphens/>
        <w:spacing w:after="0" w:line="240" w:lineRule="auto"/>
        <w:ind w:left="1200"/>
        <w:jc w:val="both"/>
        <w:rPr>
          <w:rFonts w:ascii="Tahoma" w:hAnsi="Tahoma" w:cs="Tahoma"/>
          <w:sz w:val="20"/>
          <w:szCs w:val="20"/>
        </w:rPr>
      </w:pPr>
    </w:p>
    <w:p w14:paraId="0CF347D9" w14:textId="77777777" w:rsidR="00A029E2" w:rsidRPr="00F20A24" w:rsidRDefault="00A029E2" w:rsidP="00A029E2">
      <w:pPr>
        <w:spacing w:after="0" w:line="240" w:lineRule="auto"/>
        <w:ind w:left="567"/>
        <w:jc w:val="both"/>
        <w:rPr>
          <w:rFonts w:ascii="Tahoma" w:hAnsi="Tahoma" w:cs="Tahoma"/>
          <w:sz w:val="20"/>
          <w:szCs w:val="20"/>
        </w:rPr>
      </w:pPr>
    </w:p>
    <w:p w14:paraId="6C1815F6" w14:textId="77777777"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730F7F2B" w14:textId="77777777" w:rsidR="00A029E2" w:rsidRPr="00F20A24" w:rsidRDefault="00A029E2" w:rsidP="00A029E2">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348E77C1" w14:textId="77777777" w:rsidR="00A029E2" w:rsidRPr="00F20A24" w:rsidRDefault="00A029E2" w:rsidP="00A029E2">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5894E694" w14:textId="246A7547" w:rsidR="00A029E2" w:rsidRPr="00102A9A" w:rsidRDefault="00A029E2" w:rsidP="00A029E2">
      <w:pPr>
        <w:spacing w:after="0" w:line="240" w:lineRule="auto"/>
        <w:ind w:left="709"/>
        <w:jc w:val="both"/>
        <w:rPr>
          <w:rFonts w:ascii="Tahoma" w:hAnsi="Tahoma" w:cs="Tahoma"/>
          <w:b/>
          <w:bCs/>
          <w:sz w:val="20"/>
          <w:szCs w:val="20"/>
        </w:rPr>
      </w:pPr>
      <w:r w:rsidRPr="00102A9A">
        <w:rPr>
          <w:rFonts w:ascii="Tahoma" w:hAnsi="Tahoma" w:cs="Tahoma"/>
          <w:b/>
          <w:bCs/>
          <w:sz w:val="20"/>
          <w:szCs w:val="20"/>
        </w:rPr>
        <w:lastRenderedPageBreak/>
        <w:t xml:space="preserve">Brak zgody na włączenie do zakresu ubezpieczenia bądź zmiana treści którejkolwiek </w:t>
      </w:r>
      <w:r w:rsidRPr="00102A9A">
        <w:rPr>
          <w:rFonts w:ascii="Tahoma" w:hAnsi="Tahoma" w:cs="Tahoma"/>
          <w:b/>
          <w:bCs/>
          <w:sz w:val="20"/>
          <w:szCs w:val="20"/>
        </w:rPr>
        <w:br/>
        <w:t xml:space="preserve">z klauzul oznaczonych numerami od 1 do </w:t>
      </w:r>
      <w:r w:rsidR="00102A9A" w:rsidRPr="00102A9A">
        <w:rPr>
          <w:rFonts w:ascii="Tahoma" w:hAnsi="Tahoma" w:cs="Tahoma"/>
          <w:b/>
          <w:bCs/>
          <w:sz w:val="20"/>
          <w:szCs w:val="20"/>
        </w:rPr>
        <w:t>35</w:t>
      </w:r>
      <w:r w:rsidRPr="00102A9A">
        <w:rPr>
          <w:rFonts w:ascii="Tahoma" w:hAnsi="Tahoma" w:cs="Tahoma"/>
          <w:b/>
          <w:bCs/>
          <w:sz w:val="20"/>
          <w:szCs w:val="20"/>
        </w:rPr>
        <w:t xml:space="preserve"> spowoduje odrzucenie oferty dla tej części Zamówienia.</w:t>
      </w:r>
    </w:p>
    <w:p w14:paraId="635E8FD5" w14:textId="77777777" w:rsidR="00A029E2" w:rsidRPr="00F20A24" w:rsidRDefault="00A029E2" w:rsidP="00A029E2">
      <w:pPr>
        <w:spacing w:after="0" w:line="240" w:lineRule="auto"/>
        <w:ind w:left="709"/>
        <w:jc w:val="both"/>
        <w:rPr>
          <w:rFonts w:ascii="Tahoma" w:hAnsi="Tahoma" w:cs="Tahoma"/>
          <w:b/>
          <w:sz w:val="20"/>
          <w:szCs w:val="20"/>
        </w:rPr>
      </w:pPr>
    </w:p>
    <w:p w14:paraId="3DC0D6F0" w14:textId="77777777" w:rsidR="00A029E2" w:rsidRPr="00F20A24" w:rsidRDefault="00A029E2" w:rsidP="00A029E2">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2A0298FE" w14:textId="77777777" w:rsidR="00A029E2" w:rsidRPr="00F20A24" w:rsidRDefault="00A029E2" w:rsidP="00A029E2">
      <w:pPr>
        <w:spacing w:after="0" w:line="240" w:lineRule="auto"/>
        <w:ind w:left="426" w:hanging="426"/>
        <w:jc w:val="both"/>
        <w:outlineLvl w:val="0"/>
        <w:rPr>
          <w:rFonts w:ascii="Tahoma" w:hAnsi="Tahoma" w:cs="Tahoma"/>
          <w:i/>
          <w:spacing w:val="-16"/>
          <w:sz w:val="20"/>
          <w:szCs w:val="20"/>
          <w:u w:val="single"/>
        </w:rPr>
      </w:pPr>
    </w:p>
    <w:p w14:paraId="40B42004" w14:textId="77777777" w:rsidR="00A029E2" w:rsidRPr="00F20A24" w:rsidRDefault="00A029E2" w:rsidP="00A029E2">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029E2" w:rsidRPr="00F20A24" w14:paraId="2EB3848C" w14:textId="77777777" w:rsidTr="00530012">
        <w:tc>
          <w:tcPr>
            <w:tcW w:w="850" w:type="dxa"/>
            <w:vAlign w:val="center"/>
          </w:tcPr>
          <w:p w14:paraId="593D07D4" w14:textId="77777777" w:rsidR="00A029E2" w:rsidRPr="00F20A24" w:rsidRDefault="00A029E2" w:rsidP="000B0E63">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156229B5" w14:textId="77777777" w:rsidR="00A029E2" w:rsidRPr="00F20A24" w:rsidRDefault="00A029E2" w:rsidP="000B0E63">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71E6C87D" w14:textId="77777777" w:rsidR="00A029E2" w:rsidRPr="00F20A24" w:rsidRDefault="00A029E2" w:rsidP="000B0E63">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3DA6450B" w14:textId="77777777" w:rsidR="00A029E2" w:rsidRPr="00F20A24" w:rsidRDefault="00A029E2" w:rsidP="000B0E63">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029E2" w:rsidRPr="00F20A24" w14:paraId="5DE75677" w14:textId="77777777" w:rsidTr="00530012">
        <w:tc>
          <w:tcPr>
            <w:tcW w:w="850" w:type="dxa"/>
            <w:vMerge w:val="restart"/>
            <w:vAlign w:val="center"/>
          </w:tcPr>
          <w:p w14:paraId="37F0C8A0"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2B4D6CD5"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454DE86"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6E9AEE4"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4 pkt</w:t>
            </w:r>
          </w:p>
        </w:tc>
      </w:tr>
      <w:tr w:rsidR="00A029E2" w:rsidRPr="00F20A24" w14:paraId="52EFCFC0" w14:textId="77777777" w:rsidTr="00530012">
        <w:tc>
          <w:tcPr>
            <w:tcW w:w="850" w:type="dxa"/>
            <w:vMerge/>
          </w:tcPr>
          <w:p w14:paraId="0EECF3D1"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33525193"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7810342A"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0AE1F34"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7 pkt</w:t>
            </w:r>
          </w:p>
        </w:tc>
      </w:tr>
      <w:tr w:rsidR="00A029E2" w:rsidRPr="00F20A24" w14:paraId="4FE92F10" w14:textId="77777777" w:rsidTr="00530012">
        <w:tc>
          <w:tcPr>
            <w:tcW w:w="850" w:type="dxa"/>
            <w:vMerge w:val="restart"/>
            <w:vAlign w:val="center"/>
          </w:tcPr>
          <w:p w14:paraId="5501EBFD"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45C730B0"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5A3995F"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3F8549"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5 pkt</w:t>
            </w:r>
          </w:p>
        </w:tc>
      </w:tr>
      <w:tr w:rsidR="00A029E2" w:rsidRPr="00F20A24" w14:paraId="6B1A444E" w14:textId="77777777" w:rsidTr="00530012">
        <w:tc>
          <w:tcPr>
            <w:tcW w:w="850" w:type="dxa"/>
            <w:vMerge/>
          </w:tcPr>
          <w:p w14:paraId="3FBF683B"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2D0E7D18"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1FE1DD82"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6FB8B42"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10 pkt</w:t>
            </w:r>
          </w:p>
        </w:tc>
      </w:tr>
      <w:tr w:rsidR="00A029E2" w:rsidRPr="00F20A24" w14:paraId="7EE8818A" w14:textId="77777777" w:rsidTr="00530012">
        <w:tc>
          <w:tcPr>
            <w:tcW w:w="850" w:type="dxa"/>
            <w:vMerge w:val="restart"/>
            <w:vAlign w:val="center"/>
          </w:tcPr>
          <w:p w14:paraId="69BB62AA"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54C4F730"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234BC7B4"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D390102"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4 pkt</w:t>
            </w:r>
          </w:p>
        </w:tc>
      </w:tr>
      <w:tr w:rsidR="00A029E2" w:rsidRPr="00F20A24" w14:paraId="394D8E5C" w14:textId="77777777" w:rsidTr="00530012">
        <w:tc>
          <w:tcPr>
            <w:tcW w:w="850" w:type="dxa"/>
            <w:vMerge/>
          </w:tcPr>
          <w:p w14:paraId="38BE86D7"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0047BBC1"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5AFA7FD4"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06C201"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8 pkt</w:t>
            </w:r>
          </w:p>
        </w:tc>
      </w:tr>
      <w:tr w:rsidR="00A029E2" w:rsidRPr="00F20A24" w14:paraId="032D68C3" w14:textId="77777777" w:rsidTr="00530012">
        <w:tc>
          <w:tcPr>
            <w:tcW w:w="850" w:type="dxa"/>
            <w:vMerge w:val="restart"/>
            <w:vAlign w:val="center"/>
          </w:tcPr>
          <w:p w14:paraId="6F5B2BC5"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17AB284B"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C358550"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C480D27"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3 pkt</w:t>
            </w:r>
          </w:p>
        </w:tc>
      </w:tr>
      <w:tr w:rsidR="00A029E2" w:rsidRPr="00F20A24" w14:paraId="2085428B" w14:textId="77777777" w:rsidTr="00530012">
        <w:tc>
          <w:tcPr>
            <w:tcW w:w="850" w:type="dxa"/>
            <w:vMerge/>
          </w:tcPr>
          <w:p w14:paraId="0018C148"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50BBA2BA"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495E938E"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C4F7D43"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5 pkt</w:t>
            </w:r>
          </w:p>
        </w:tc>
      </w:tr>
      <w:tr w:rsidR="00A029E2" w:rsidRPr="00F20A24" w14:paraId="57FD13E0" w14:textId="77777777" w:rsidTr="00530012">
        <w:tc>
          <w:tcPr>
            <w:tcW w:w="850" w:type="dxa"/>
            <w:vMerge w:val="restart"/>
            <w:vAlign w:val="center"/>
          </w:tcPr>
          <w:p w14:paraId="335681C0"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8BC5F85"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0DA930B6"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BE5CDB"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5 pkt</w:t>
            </w:r>
          </w:p>
        </w:tc>
      </w:tr>
      <w:tr w:rsidR="00A029E2" w:rsidRPr="00F20A24" w14:paraId="326A1DB4" w14:textId="77777777" w:rsidTr="00530012">
        <w:tc>
          <w:tcPr>
            <w:tcW w:w="850" w:type="dxa"/>
            <w:vMerge/>
            <w:vAlign w:val="center"/>
          </w:tcPr>
          <w:p w14:paraId="22F05BCF" w14:textId="77777777" w:rsidR="00A029E2" w:rsidRPr="00F20A24" w:rsidRDefault="00A029E2" w:rsidP="000B0E63">
            <w:pPr>
              <w:pStyle w:val="Akapitzlist"/>
              <w:ind w:left="0"/>
              <w:jc w:val="center"/>
              <w:outlineLvl w:val="0"/>
              <w:rPr>
                <w:rFonts w:ascii="Tahoma" w:hAnsi="Tahoma" w:cs="Tahoma"/>
                <w:sz w:val="20"/>
                <w:szCs w:val="20"/>
              </w:rPr>
            </w:pPr>
          </w:p>
        </w:tc>
        <w:tc>
          <w:tcPr>
            <w:tcW w:w="5089" w:type="dxa"/>
            <w:vMerge/>
          </w:tcPr>
          <w:p w14:paraId="79FEC918"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3E75A710"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296E8B4"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10 pkt</w:t>
            </w:r>
          </w:p>
        </w:tc>
      </w:tr>
      <w:tr w:rsidR="00A029E2" w:rsidRPr="00F20A24" w14:paraId="47E1FE69" w14:textId="77777777" w:rsidTr="00530012">
        <w:tc>
          <w:tcPr>
            <w:tcW w:w="850" w:type="dxa"/>
            <w:vMerge w:val="restart"/>
            <w:vAlign w:val="center"/>
          </w:tcPr>
          <w:p w14:paraId="2C0253D7"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70572396"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59FD3271"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1850A1E"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6 pkt</w:t>
            </w:r>
          </w:p>
        </w:tc>
      </w:tr>
      <w:tr w:rsidR="00A029E2" w:rsidRPr="00F20A24" w14:paraId="22BF9057" w14:textId="77777777" w:rsidTr="00530012">
        <w:tc>
          <w:tcPr>
            <w:tcW w:w="850" w:type="dxa"/>
            <w:vMerge/>
          </w:tcPr>
          <w:p w14:paraId="43E9CFFF" w14:textId="77777777" w:rsidR="00A029E2" w:rsidRPr="00F20A24" w:rsidRDefault="00A029E2" w:rsidP="000B0E63">
            <w:pPr>
              <w:pStyle w:val="Akapitzlist"/>
              <w:ind w:left="0"/>
              <w:jc w:val="both"/>
              <w:outlineLvl w:val="0"/>
              <w:rPr>
                <w:rFonts w:ascii="Tahoma" w:hAnsi="Tahoma" w:cs="Tahoma"/>
                <w:sz w:val="20"/>
                <w:szCs w:val="20"/>
                <w:highlight w:val="yellow"/>
              </w:rPr>
            </w:pPr>
          </w:p>
        </w:tc>
        <w:tc>
          <w:tcPr>
            <w:tcW w:w="5089" w:type="dxa"/>
            <w:vMerge/>
          </w:tcPr>
          <w:p w14:paraId="7BDD38E8" w14:textId="77777777" w:rsidR="00A029E2" w:rsidRPr="00F20A24" w:rsidRDefault="00A029E2" w:rsidP="000B0E63">
            <w:pPr>
              <w:pStyle w:val="Akapitzlist"/>
              <w:ind w:left="0"/>
              <w:jc w:val="both"/>
              <w:outlineLvl w:val="0"/>
              <w:rPr>
                <w:rFonts w:ascii="Tahoma" w:hAnsi="Tahoma" w:cs="Tahoma"/>
                <w:sz w:val="20"/>
                <w:szCs w:val="20"/>
                <w:highlight w:val="yellow"/>
              </w:rPr>
            </w:pPr>
          </w:p>
        </w:tc>
        <w:tc>
          <w:tcPr>
            <w:tcW w:w="2658" w:type="dxa"/>
            <w:vAlign w:val="center"/>
          </w:tcPr>
          <w:p w14:paraId="70DD2339"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9D4727" w14:textId="77777777" w:rsidR="00A029E2" w:rsidRPr="00687E6B" w:rsidRDefault="00A029E2" w:rsidP="000B0E63">
            <w:pPr>
              <w:pStyle w:val="Akapitzlist"/>
              <w:ind w:left="0"/>
              <w:jc w:val="center"/>
              <w:outlineLvl w:val="0"/>
              <w:rPr>
                <w:rFonts w:ascii="Tahoma" w:hAnsi="Tahoma" w:cs="Tahoma"/>
                <w:sz w:val="20"/>
                <w:szCs w:val="20"/>
              </w:rPr>
            </w:pPr>
            <w:r w:rsidRPr="00687E6B">
              <w:rPr>
                <w:rFonts w:ascii="Tahoma" w:hAnsi="Tahoma" w:cs="Tahoma"/>
                <w:sz w:val="20"/>
                <w:szCs w:val="20"/>
              </w:rPr>
              <w:t>12 pkt</w:t>
            </w:r>
          </w:p>
        </w:tc>
      </w:tr>
      <w:tr w:rsidR="00A029E2" w:rsidRPr="00F20A24" w14:paraId="1F7F4D09" w14:textId="77777777" w:rsidTr="00530012">
        <w:tc>
          <w:tcPr>
            <w:tcW w:w="850" w:type="dxa"/>
            <w:vMerge w:val="restart"/>
            <w:vAlign w:val="center"/>
          </w:tcPr>
          <w:p w14:paraId="2A11261C"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6EEFC51A"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7F697AD7"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9A88D0" w14:textId="58341CAA" w:rsidR="00A029E2" w:rsidRPr="00687E6B" w:rsidRDefault="00530012" w:rsidP="000B0E63">
            <w:pPr>
              <w:pStyle w:val="Akapitzlist"/>
              <w:ind w:left="0"/>
              <w:jc w:val="center"/>
              <w:outlineLvl w:val="0"/>
              <w:rPr>
                <w:rFonts w:ascii="Tahoma" w:hAnsi="Tahoma" w:cs="Tahoma"/>
                <w:sz w:val="20"/>
                <w:szCs w:val="20"/>
              </w:rPr>
            </w:pPr>
            <w:r w:rsidRPr="00687E6B">
              <w:rPr>
                <w:rFonts w:ascii="Tahoma" w:hAnsi="Tahoma" w:cs="Tahoma"/>
                <w:sz w:val="20"/>
                <w:szCs w:val="20"/>
              </w:rPr>
              <w:t>6</w:t>
            </w:r>
            <w:r w:rsidR="00A029E2" w:rsidRPr="00687E6B">
              <w:rPr>
                <w:rFonts w:ascii="Tahoma" w:hAnsi="Tahoma" w:cs="Tahoma"/>
                <w:sz w:val="20"/>
                <w:szCs w:val="20"/>
              </w:rPr>
              <w:t xml:space="preserve"> pkt</w:t>
            </w:r>
          </w:p>
        </w:tc>
      </w:tr>
      <w:tr w:rsidR="00A029E2" w:rsidRPr="00F20A24" w14:paraId="5F6363AB" w14:textId="77777777" w:rsidTr="00530012">
        <w:tc>
          <w:tcPr>
            <w:tcW w:w="850" w:type="dxa"/>
            <w:vMerge/>
          </w:tcPr>
          <w:p w14:paraId="71BB11F5"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30ACCCFB"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tcPr>
          <w:p w14:paraId="70407F17"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5588140" w14:textId="68AD5E08" w:rsidR="00A029E2" w:rsidRPr="00687E6B" w:rsidRDefault="00530012" w:rsidP="000B0E63">
            <w:pPr>
              <w:pStyle w:val="Akapitzlist"/>
              <w:ind w:left="0"/>
              <w:jc w:val="center"/>
              <w:outlineLvl w:val="0"/>
              <w:rPr>
                <w:rFonts w:ascii="Tahoma" w:hAnsi="Tahoma" w:cs="Tahoma"/>
                <w:sz w:val="20"/>
                <w:szCs w:val="20"/>
              </w:rPr>
            </w:pPr>
            <w:r w:rsidRPr="00687E6B">
              <w:rPr>
                <w:rFonts w:ascii="Tahoma" w:hAnsi="Tahoma" w:cs="Tahoma"/>
                <w:sz w:val="20"/>
                <w:szCs w:val="20"/>
              </w:rPr>
              <w:t>12</w:t>
            </w:r>
            <w:r w:rsidR="00A029E2" w:rsidRPr="00687E6B">
              <w:rPr>
                <w:rFonts w:ascii="Tahoma" w:hAnsi="Tahoma" w:cs="Tahoma"/>
                <w:sz w:val="20"/>
                <w:szCs w:val="20"/>
              </w:rPr>
              <w:t xml:space="preserve"> pkt</w:t>
            </w:r>
          </w:p>
        </w:tc>
      </w:tr>
      <w:tr w:rsidR="00A029E2" w:rsidRPr="00F20A24" w14:paraId="0164B906" w14:textId="77777777" w:rsidTr="00530012">
        <w:tc>
          <w:tcPr>
            <w:tcW w:w="850" w:type="dxa"/>
            <w:vMerge w:val="restart"/>
            <w:vAlign w:val="center"/>
          </w:tcPr>
          <w:p w14:paraId="02F374DC"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50D6D850"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5D355E56"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37101F3" w14:textId="4A3F10FB" w:rsidR="00A029E2" w:rsidRPr="00687E6B" w:rsidRDefault="00530012" w:rsidP="000B0E63">
            <w:pPr>
              <w:pStyle w:val="Akapitzlist"/>
              <w:ind w:left="0"/>
              <w:jc w:val="center"/>
              <w:outlineLvl w:val="0"/>
              <w:rPr>
                <w:rFonts w:ascii="Tahoma" w:hAnsi="Tahoma" w:cs="Tahoma"/>
                <w:sz w:val="20"/>
                <w:szCs w:val="20"/>
              </w:rPr>
            </w:pPr>
            <w:r w:rsidRPr="00687E6B">
              <w:rPr>
                <w:rFonts w:ascii="Tahoma" w:hAnsi="Tahoma" w:cs="Tahoma"/>
                <w:sz w:val="20"/>
                <w:szCs w:val="20"/>
              </w:rPr>
              <w:t>5</w:t>
            </w:r>
            <w:r w:rsidR="00A029E2" w:rsidRPr="00687E6B">
              <w:rPr>
                <w:rFonts w:ascii="Tahoma" w:hAnsi="Tahoma" w:cs="Tahoma"/>
                <w:sz w:val="20"/>
                <w:szCs w:val="20"/>
              </w:rPr>
              <w:t xml:space="preserve"> pkt</w:t>
            </w:r>
          </w:p>
        </w:tc>
      </w:tr>
      <w:tr w:rsidR="00A029E2" w:rsidRPr="00F20A24" w14:paraId="04E552F6" w14:textId="77777777" w:rsidTr="00530012">
        <w:tc>
          <w:tcPr>
            <w:tcW w:w="850" w:type="dxa"/>
            <w:vMerge/>
          </w:tcPr>
          <w:p w14:paraId="101AC452"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6DEA268C"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tcPr>
          <w:p w14:paraId="4AD5CD5F"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734852A" w14:textId="455E202D" w:rsidR="00A029E2" w:rsidRPr="00687E6B" w:rsidRDefault="00530012" w:rsidP="000B0E63">
            <w:pPr>
              <w:pStyle w:val="Akapitzlist"/>
              <w:ind w:left="0"/>
              <w:jc w:val="center"/>
              <w:outlineLvl w:val="0"/>
              <w:rPr>
                <w:rFonts w:ascii="Tahoma" w:hAnsi="Tahoma" w:cs="Tahoma"/>
                <w:sz w:val="20"/>
                <w:szCs w:val="20"/>
              </w:rPr>
            </w:pPr>
            <w:r w:rsidRPr="00687E6B">
              <w:rPr>
                <w:rFonts w:ascii="Tahoma" w:hAnsi="Tahoma" w:cs="Tahoma"/>
                <w:sz w:val="20"/>
                <w:szCs w:val="20"/>
              </w:rPr>
              <w:t>11</w:t>
            </w:r>
            <w:r w:rsidR="00A029E2" w:rsidRPr="00687E6B">
              <w:rPr>
                <w:rFonts w:ascii="Tahoma" w:hAnsi="Tahoma" w:cs="Tahoma"/>
                <w:sz w:val="20"/>
                <w:szCs w:val="20"/>
              </w:rPr>
              <w:t xml:space="preserve"> pkt</w:t>
            </w:r>
          </w:p>
        </w:tc>
      </w:tr>
      <w:tr w:rsidR="00A029E2" w:rsidRPr="00F20A24" w14:paraId="632A1307" w14:textId="77777777" w:rsidTr="00530012">
        <w:tc>
          <w:tcPr>
            <w:tcW w:w="850" w:type="dxa"/>
            <w:vMerge w:val="restart"/>
            <w:vAlign w:val="center"/>
          </w:tcPr>
          <w:p w14:paraId="6CAC4B68"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28D5BCC9"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2AB822FE" w14:textId="77777777" w:rsidR="00A029E2" w:rsidRPr="00F20A24" w:rsidRDefault="00A029E2" w:rsidP="000B0E63">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523380C" w14:textId="2FE8C0F6" w:rsidR="00A029E2" w:rsidRPr="00687E6B" w:rsidRDefault="00530012" w:rsidP="000B0E63">
            <w:pPr>
              <w:pStyle w:val="Akapitzlist"/>
              <w:ind w:left="0"/>
              <w:jc w:val="center"/>
              <w:outlineLvl w:val="0"/>
              <w:rPr>
                <w:rFonts w:ascii="Tahoma" w:hAnsi="Tahoma" w:cs="Tahoma"/>
                <w:sz w:val="20"/>
                <w:szCs w:val="20"/>
              </w:rPr>
            </w:pPr>
            <w:r w:rsidRPr="00687E6B">
              <w:rPr>
                <w:rFonts w:ascii="Tahoma" w:hAnsi="Tahoma" w:cs="Tahoma"/>
                <w:sz w:val="20"/>
                <w:szCs w:val="20"/>
              </w:rPr>
              <w:t>15</w:t>
            </w:r>
            <w:r w:rsidR="00A029E2" w:rsidRPr="00687E6B">
              <w:rPr>
                <w:rFonts w:ascii="Tahoma" w:hAnsi="Tahoma" w:cs="Tahoma"/>
                <w:sz w:val="20"/>
                <w:szCs w:val="20"/>
              </w:rPr>
              <w:t xml:space="preserve"> pkt</w:t>
            </w:r>
          </w:p>
        </w:tc>
      </w:tr>
      <w:tr w:rsidR="00A029E2" w:rsidRPr="00F20A24" w14:paraId="61413DBA" w14:textId="77777777" w:rsidTr="00530012">
        <w:tc>
          <w:tcPr>
            <w:tcW w:w="850" w:type="dxa"/>
            <w:vMerge/>
            <w:vAlign w:val="center"/>
          </w:tcPr>
          <w:p w14:paraId="6028D852" w14:textId="77777777" w:rsidR="00A029E2" w:rsidRPr="00F20A24" w:rsidRDefault="00A029E2" w:rsidP="000B0E63">
            <w:pPr>
              <w:pStyle w:val="Akapitzlist"/>
              <w:ind w:left="0"/>
              <w:jc w:val="center"/>
              <w:outlineLvl w:val="0"/>
              <w:rPr>
                <w:rFonts w:ascii="Tahoma" w:hAnsi="Tahoma" w:cs="Tahoma"/>
                <w:sz w:val="20"/>
                <w:szCs w:val="20"/>
              </w:rPr>
            </w:pPr>
          </w:p>
        </w:tc>
        <w:tc>
          <w:tcPr>
            <w:tcW w:w="5089" w:type="dxa"/>
            <w:vMerge/>
          </w:tcPr>
          <w:p w14:paraId="19FFA765"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tcPr>
          <w:p w14:paraId="7FC58CDA" w14:textId="77777777" w:rsidR="00A029E2" w:rsidRPr="00F20A24" w:rsidRDefault="00A029E2" w:rsidP="000B0E63">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58B98C1E" w14:textId="43D7BFE8" w:rsidR="00A029E2" w:rsidRPr="00687E6B" w:rsidRDefault="00530012" w:rsidP="000B0E63">
            <w:pPr>
              <w:pStyle w:val="Akapitzlist"/>
              <w:ind w:left="0"/>
              <w:jc w:val="center"/>
              <w:outlineLvl w:val="0"/>
              <w:rPr>
                <w:rFonts w:ascii="Tahoma" w:hAnsi="Tahoma" w:cs="Tahoma"/>
                <w:sz w:val="20"/>
                <w:szCs w:val="20"/>
              </w:rPr>
            </w:pPr>
            <w:r w:rsidRPr="00687E6B">
              <w:rPr>
                <w:rFonts w:ascii="Tahoma" w:hAnsi="Tahoma" w:cs="Tahoma"/>
                <w:sz w:val="20"/>
                <w:szCs w:val="20"/>
              </w:rPr>
              <w:t>25</w:t>
            </w:r>
            <w:r w:rsidR="00A029E2" w:rsidRPr="00687E6B">
              <w:rPr>
                <w:rFonts w:ascii="Tahoma" w:hAnsi="Tahoma" w:cs="Tahoma"/>
                <w:sz w:val="20"/>
                <w:szCs w:val="20"/>
              </w:rPr>
              <w:t xml:space="preserve"> pkt</w:t>
            </w:r>
          </w:p>
        </w:tc>
      </w:tr>
    </w:tbl>
    <w:p w14:paraId="52CBC7BD" w14:textId="77777777" w:rsidR="00A029E2" w:rsidRPr="00F20A24" w:rsidRDefault="00A029E2" w:rsidP="00A029E2">
      <w:pPr>
        <w:pStyle w:val="Akapitzlist"/>
        <w:jc w:val="both"/>
        <w:outlineLvl w:val="0"/>
        <w:rPr>
          <w:rFonts w:ascii="Tahoma" w:hAnsi="Tahoma" w:cs="Tahoma"/>
          <w:b/>
          <w:sz w:val="20"/>
          <w:szCs w:val="20"/>
          <w:u w:val="single"/>
        </w:rPr>
      </w:pPr>
    </w:p>
    <w:p w14:paraId="6EBA8163" w14:textId="77777777"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402AA1B" w14:textId="77777777" w:rsidR="00A029E2" w:rsidRPr="00F20A24" w:rsidRDefault="00A029E2" w:rsidP="00A029E2">
      <w:pPr>
        <w:spacing w:after="0" w:line="240" w:lineRule="auto"/>
        <w:ind w:left="284"/>
        <w:rPr>
          <w:rFonts w:ascii="Tahoma" w:hAnsi="Tahoma" w:cs="Tahoma"/>
          <w:sz w:val="20"/>
          <w:szCs w:val="20"/>
          <w:u w:val="single"/>
        </w:rPr>
      </w:pPr>
    </w:p>
    <w:p w14:paraId="75447A17" w14:textId="77777777" w:rsidR="00A029E2" w:rsidRPr="00F20A24" w:rsidRDefault="00A029E2" w:rsidP="00A029E2">
      <w:pPr>
        <w:spacing w:after="0" w:line="240" w:lineRule="auto"/>
        <w:ind w:left="284"/>
        <w:rPr>
          <w:rFonts w:ascii="Tahoma" w:hAnsi="Tahoma" w:cs="Tahoma"/>
          <w:sz w:val="20"/>
          <w:szCs w:val="20"/>
          <w:u w:val="single"/>
        </w:rPr>
      </w:pPr>
    </w:p>
    <w:p w14:paraId="5F0CAB9B" w14:textId="77777777" w:rsidR="00A029E2" w:rsidRPr="00F20A24" w:rsidRDefault="00A029E2" w:rsidP="00A029E2">
      <w:pPr>
        <w:tabs>
          <w:tab w:val="left" w:pos="5245"/>
        </w:tabs>
        <w:spacing w:after="0" w:line="240" w:lineRule="auto"/>
        <w:jc w:val="both"/>
        <w:rPr>
          <w:rFonts w:ascii="Tahoma" w:hAnsi="Tahoma" w:cs="Tahoma"/>
          <w:b/>
          <w:sz w:val="20"/>
          <w:szCs w:val="20"/>
          <w:highlight w:val="lightGray"/>
        </w:rPr>
      </w:pPr>
    </w:p>
    <w:p w14:paraId="04203ED7" w14:textId="77777777" w:rsidR="00A029E2" w:rsidRPr="00F20A24" w:rsidRDefault="00A029E2" w:rsidP="001D24E3">
      <w:pPr>
        <w:tabs>
          <w:tab w:val="num" w:pos="1866"/>
        </w:tabs>
        <w:spacing w:after="0" w:line="240" w:lineRule="auto"/>
        <w:ind w:left="284"/>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6417764D" w14:textId="77777777" w:rsidR="00A029E2" w:rsidRPr="001115F0" w:rsidRDefault="00A029E2" w:rsidP="00A029E2">
      <w:pPr>
        <w:spacing w:after="0" w:line="240" w:lineRule="auto"/>
        <w:jc w:val="both"/>
        <w:rPr>
          <w:rFonts w:ascii="Tahoma" w:hAnsi="Tahoma" w:cs="Tahoma"/>
          <w:sz w:val="20"/>
          <w:szCs w:val="20"/>
        </w:rPr>
      </w:pPr>
    </w:p>
    <w:p w14:paraId="73224AA7" w14:textId="77777777" w:rsidR="00A029E2" w:rsidRPr="00AA5963" w:rsidRDefault="00A029E2" w:rsidP="00A029E2">
      <w:pPr>
        <w:spacing w:after="0" w:line="240" w:lineRule="auto"/>
        <w:ind w:left="284"/>
        <w:jc w:val="center"/>
        <w:rPr>
          <w:rFonts w:ascii="Tahoma" w:hAnsi="Tahoma" w:cs="Tahoma"/>
          <w:position w:val="2"/>
          <w:sz w:val="20"/>
          <w:szCs w:val="20"/>
          <w:lang w:val="en-US"/>
        </w:rPr>
      </w:pPr>
      <w:r w:rsidRPr="00AA5963">
        <w:rPr>
          <w:rFonts w:ascii="Tahoma" w:hAnsi="Tahoma" w:cs="Tahoma"/>
          <w:sz w:val="20"/>
          <w:szCs w:val="20"/>
          <w:lang w:val="en-US"/>
        </w:rPr>
        <w:t>WO</w:t>
      </w:r>
      <w:r w:rsidRPr="00AA5963">
        <w:rPr>
          <w:rFonts w:ascii="Tahoma" w:hAnsi="Tahoma" w:cs="Tahoma"/>
          <w:position w:val="-4"/>
          <w:sz w:val="20"/>
          <w:szCs w:val="20"/>
          <w:lang w:val="en-US"/>
        </w:rPr>
        <w:t>n</w:t>
      </w:r>
      <w:r w:rsidRPr="00AA5963">
        <w:rPr>
          <w:rFonts w:ascii="Tahoma" w:hAnsi="Tahoma" w:cs="Tahoma"/>
          <w:sz w:val="20"/>
          <w:szCs w:val="20"/>
          <w:lang w:val="en-US"/>
        </w:rPr>
        <w:t xml:space="preserve"> = A</w:t>
      </w:r>
      <w:r w:rsidRPr="00AA5963">
        <w:rPr>
          <w:rFonts w:ascii="Tahoma" w:hAnsi="Tahoma" w:cs="Tahoma"/>
          <w:position w:val="-4"/>
          <w:sz w:val="20"/>
          <w:szCs w:val="20"/>
          <w:lang w:val="en-US"/>
        </w:rPr>
        <w:t>n</w:t>
      </w:r>
      <w:r w:rsidRPr="00AA5963">
        <w:rPr>
          <w:rFonts w:ascii="Tahoma" w:hAnsi="Tahoma" w:cs="Tahoma"/>
          <w:sz w:val="20"/>
          <w:szCs w:val="20"/>
          <w:lang w:val="en-US"/>
        </w:rPr>
        <w:t xml:space="preserve"> </w:t>
      </w:r>
      <w:r w:rsidRPr="00AA5963">
        <w:rPr>
          <w:rFonts w:ascii="Tahoma" w:hAnsi="Tahoma" w:cs="Tahoma"/>
          <w:position w:val="4"/>
          <w:sz w:val="20"/>
          <w:szCs w:val="20"/>
          <w:lang w:val="en-US"/>
        </w:rPr>
        <w:t>x</w:t>
      </w:r>
      <w:r w:rsidRPr="00AA5963">
        <w:rPr>
          <w:rFonts w:ascii="Tahoma" w:hAnsi="Tahoma" w:cs="Tahoma"/>
          <w:sz w:val="20"/>
          <w:szCs w:val="20"/>
          <w:lang w:val="en-US"/>
        </w:rPr>
        <w:t xml:space="preserve"> 0,70 + B</w:t>
      </w:r>
      <w:r w:rsidRPr="00AA5963">
        <w:rPr>
          <w:rFonts w:ascii="Tahoma" w:hAnsi="Tahoma" w:cs="Tahoma"/>
          <w:position w:val="-4"/>
          <w:sz w:val="20"/>
          <w:szCs w:val="20"/>
          <w:lang w:val="en-US"/>
        </w:rPr>
        <w:t>n</w:t>
      </w:r>
      <w:r w:rsidRPr="00AA5963">
        <w:rPr>
          <w:rFonts w:ascii="Tahoma" w:hAnsi="Tahoma" w:cs="Tahoma"/>
          <w:sz w:val="20"/>
          <w:szCs w:val="20"/>
          <w:lang w:val="en-US"/>
        </w:rPr>
        <w:t xml:space="preserve"> </w:t>
      </w:r>
      <w:r w:rsidRPr="00AA5963">
        <w:rPr>
          <w:rFonts w:ascii="Tahoma" w:hAnsi="Tahoma" w:cs="Tahoma"/>
          <w:position w:val="-4"/>
          <w:sz w:val="20"/>
          <w:szCs w:val="20"/>
          <w:vertAlign w:val="subscript"/>
          <w:lang w:val="en-US"/>
        </w:rPr>
        <w:t xml:space="preserve"> </w:t>
      </w:r>
      <w:r w:rsidRPr="00AA5963">
        <w:rPr>
          <w:rFonts w:ascii="Tahoma" w:hAnsi="Tahoma" w:cs="Tahoma"/>
          <w:position w:val="4"/>
          <w:sz w:val="20"/>
          <w:szCs w:val="20"/>
          <w:lang w:val="en-US"/>
        </w:rPr>
        <w:t>x</w:t>
      </w:r>
      <w:r w:rsidRPr="00AA5963">
        <w:rPr>
          <w:rFonts w:ascii="Tahoma" w:hAnsi="Tahoma" w:cs="Tahoma"/>
          <w:sz w:val="20"/>
          <w:szCs w:val="20"/>
          <w:lang w:val="en-US"/>
        </w:rPr>
        <w:t xml:space="preserve"> 0,20 + C</w:t>
      </w:r>
      <w:r w:rsidRPr="00AA5963">
        <w:rPr>
          <w:rFonts w:ascii="Tahoma" w:hAnsi="Tahoma" w:cs="Tahoma"/>
          <w:position w:val="-4"/>
          <w:sz w:val="20"/>
          <w:szCs w:val="20"/>
          <w:lang w:val="en-US"/>
        </w:rPr>
        <w:t xml:space="preserve">n </w:t>
      </w:r>
      <w:r w:rsidRPr="00AA5963">
        <w:rPr>
          <w:rFonts w:ascii="Tahoma" w:hAnsi="Tahoma" w:cs="Tahoma"/>
          <w:position w:val="4"/>
          <w:sz w:val="20"/>
          <w:szCs w:val="20"/>
          <w:lang w:val="en-US"/>
        </w:rPr>
        <w:t>x</w:t>
      </w:r>
      <w:r w:rsidRPr="00AA5963">
        <w:rPr>
          <w:rFonts w:ascii="Tahoma" w:hAnsi="Tahoma" w:cs="Tahoma"/>
          <w:sz w:val="20"/>
          <w:szCs w:val="20"/>
          <w:lang w:val="en-US"/>
        </w:rPr>
        <w:t xml:space="preserve"> 0,10</w:t>
      </w:r>
    </w:p>
    <w:p w14:paraId="0596CAFA" w14:textId="77777777" w:rsidR="00A029E2" w:rsidRPr="00AA5963" w:rsidRDefault="00A029E2" w:rsidP="00A029E2">
      <w:pPr>
        <w:spacing w:after="0" w:line="240" w:lineRule="auto"/>
        <w:ind w:left="284"/>
        <w:jc w:val="both"/>
        <w:rPr>
          <w:rFonts w:ascii="Tahoma" w:hAnsi="Tahoma" w:cs="Tahoma"/>
          <w:sz w:val="20"/>
          <w:szCs w:val="20"/>
          <w:lang w:val="en-US"/>
        </w:rPr>
      </w:pPr>
    </w:p>
    <w:p w14:paraId="04F5984A" w14:textId="77777777" w:rsidR="00A029E2" w:rsidRPr="00F20A24" w:rsidRDefault="00A029E2" w:rsidP="00A029E2">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5CDFF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17E9FF0E"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06EA7988"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6C4507C8"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2F487865" w14:textId="77777777" w:rsidR="00A029E2" w:rsidRPr="00F20A24" w:rsidRDefault="00A029E2" w:rsidP="00A029E2">
      <w:pPr>
        <w:spacing w:after="0" w:line="240" w:lineRule="auto"/>
        <w:ind w:left="284"/>
        <w:jc w:val="both"/>
        <w:rPr>
          <w:rFonts w:ascii="Tahoma" w:hAnsi="Tahoma" w:cs="Tahoma"/>
          <w:sz w:val="20"/>
          <w:szCs w:val="20"/>
        </w:rPr>
      </w:pPr>
    </w:p>
    <w:p w14:paraId="0A3F9489" w14:textId="77777777" w:rsidR="00A029E2" w:rsidRPr="00F20A24" w:rsidRDefault="00A029E2" w:rsidP="00A029E2">
      <w:pPr>
        <w:spacing w:after="0" w:line="240" w:lineRule="auto"/>
        <w:ind w:left="284"/>
        <w:jc w:val="both"/>
        <w:rPr>
          <w:rFonts w:ascii="Tahoma" w:hAnsi="Tahoma" w:cs="Tahoma"/>
          <w:sz w:val="20"/>
          <w:szCs w:val="20"/>
        </w:rPr>
      </w:pPr>
    </w:p>
    <w:p w14:paraId="4431F714" w14:textId="2EF8A6DA" w:rsidR="00A029E2" w:rsidRPr="00F20A24" w:rsidRDefault="00530012" w:rsidP="00A029E2">
      <w:pPr>
        <w:spacing w:after="0" w:line="240" w:lineRule="auto"/>
        <w:ind w:left="284"/>
        <w:jc w:val="both"/>
        <w:rPr>
          <w:rFonts w:ascii="Tahoma" w:hAnsi="Tahoma" w:cs="Tahoma"/>
          <w:sz w:val="20"/>
          <w:szCs w:val="20"/>
        </w:rPr>
      </w:pPr>
      <w:r>
        <w:rPr>
          <w:rFonts w:ascii="Tahoma" w:hAnsi="Tahoma" w:cs="Tahoma"/>
          <w:sz w:val="20"/>
          <w:szCs w:val="20"/>
        </w:rPr>
        <w:t>Zamówienie publiczne w części</w:t>
      </w:r>
      <w:r w:rsidR="00A029E2" w:rsidRPr="00530012">
        <w:rPr>
          <w:rFonts w:ascii="Tahoma" w:hAnsi="Tahoma" w:cs="Tahoma"/>
          <w:sz w:val="20"/>
          <w:szCs w:val="20"/>
        </w:rPr>
        <w:t xml:space="preserve"> I zostanie udzielon</w:t>
      </w:r>
      <w:r>
        <w:rPr>
          <w:rFonts w:ascii="Tahoma" w:hAnsi="Tahoma" w:cs="Tahoma"/>
          <w:sz w:val="20"/>
          <w:szCs w:val="20"/>
        </w:rPr>
        <w:t>e</w:t>
      </w:r>
      <w:r w:rsidR="00A029E2" w:rsidRPr="00530012">
        <w:rPr>
          <w:rFonts w:ascii="Tahoma" w:hAnsi="Tahoma" w:cs="Tahoma"/>
          <w:sz w:val="20"/>
          <w:szCs w:val="20"/>
        </w:rPr>
        <w:t xml:space="preserve"> wykonawcy, który uzyska największą liczbę punktów na podstawie ww. wskaźnika wyliczonego dla każdej oferty.</w:t>
      </w:r>
    </w:p>
    <w:p w14:paraId="4BE093A8" w14:textId="77777777" w:rsidR="00A029E2" w:rsidRPr="00F20A24" w:rsidRDefault="00A029E2" w:rsidP="00A029E2">
      <w:pPr>
        <w:tabs>
          <w:tab w:val="left" w:pos="5245"/>
        </w:tabs>
        <w:spacing w:after="0" w:line="240" w:lineRule="auto"/>
        <w:jc w:val="both"/>
        <w:rPr>
          <w:rFonts w:ascii="Tahoma" w:hAnsi="Tahoma" w:cs="Tahoma"/>
          <w:b/>
          <w:sz w:val="20"/>
          <w:szCs w:val="20"/>
          <w:highlight w:val="lightGray"/>
        </w:rPr>
      </w:pPr>
    </w:p>
    <w:p w14:paraId="018D6243" w14:textId="77777777" w:rsidR="00A029E2" w:rsidRPr="00F20A24" w:rsidRDefault="00A029E2" w:rsidP="00A029E2">
      <w:pPr>
        <w:tabs>
          <w:tab w:val="left" w:pos="5245"/>
        </w:tabs>
        <w:spacing w:after="0" w:line="240" w:lineRule="auto"/>
        <w:jc w:val="both"/>
        <w:rPr>
          <w:rFonts w:ascii="Tahoma" w:hAnsi="Tahoma" w:cs="Tahoma"/>
          <w:b/>
          <w:sz w:val="20"/>
          <w:szCs w:val="20"/>
          <w:highlight w:val="green"/>
        </w:rPr>
      </w:pPr>
    </w:p>
    <w:p w14:paraId="27FF49BB" w14:textId="747C7C67" w:rsidR="00A029E2" w:rsidRDefault="00A029E2" w:rsidP="00A029E2">
      <w:pPr>
        <w:tabs>
          <w:tab w:val="left" w:pos="5245"/>
        </w:tabs>
        <w:spacing w:after="0" w:line="240" w:lineRule="auto"/>
        <w:jc w:val="both"/>
        <w:rPr>
          <w:rFonts w:ascii="Tahoma" w:hAnsi="Tahoma" w:cs="Tahoma"/>
          <w:b/>
          <w:sz w:val="20"/>
          <w:szCs w:val="20"/>
        </w:rPr>
      </w:pPr>
    </w:p>
    <w:p w14:paraId="66BD7579" w14:textId="77777777" w:rsidR="001D24E3" w:rsidRPr="00530012" w:rsidRDefault="001D24E3" w:rsidP="00A029E2">
      <w:pPr>
        <w:tabs>
          <w:tab w:val="left" w:pos="5245"/>
        </w:tabs>
        <w:spacing w:after="0" w:line="240" w:lineRule="auto"/>
        <w:jc w:val="both"/>
        <w:rPr>
          <w:rFonts w:ascii="Tahoma" w:hAnsi="Tahoma" w:cs="Tahoma"/>
          <w:b/>
          <w:sz w:val="20"/>
          <w:szCs w:val="20"/>
        </w:rPr>
      </w:pPr>
    </w:p>
    <w:p w14:paraId="07BC56EA" w14:textId="77777777" w:rsidR="00A029E2" w:rsidRPr="00530012" w:rsidRDefault="00A029E2" w:rsidP="00A029E2">
      <w:pPr>
        <w:tabs>
          <w:tab w:val="left" w:pos="5245"/>
        </w:tabs>
        <w:spacing w:after="0" w:line="240" w:lineRule="auto"/>
        <w:jc w:val="both"/>
        <w:rPr>
          <w:rFonts w:ascii="Tahoma" w:hAnsi="Tahoma" w:cs="Tahoma"/>
          <w:b/>
          <w:sz w:val="20"/>
          <w:szCs w:val="20"/>
        </w:rPr>
      </w:pPr>
      <w:r w:rsidRPr="00530012">
        <w:rPr>
          <w:rFonts w:ascii="Tahoma" w:hAnsi="Tahoma" w:cs="Tahoma"/>
          <w:b/>
          <w:sz w:val="20"/>
          <w:szCs w:val="20"/>
        </w:rPr>
        <w:lastRenderedPageBreak/>
        <w:t>Cześć II Zamówienia:</w:t>
      </w:r>
    </w:p>
    <w:p w14:paraId="5F5F1507" w14:textId="77777777" w:rsidR="00A029E2" w:rsidRPr="001115F0" w:rsidRDefault="00A029E2" w:rsidP="00A029E2">
      <w:pPr>
        <w:tabs>
          <w:tab w:val="left" w:pos="5245"/>
        </w:tabs>
        <w:spacing w:after="0" w:line="240" w:lineRule="auto"/>
        <w:jc w:val="both"/>
        <w:rPr>
          <w:rFonts w:ascii="Tahoma" w:hAnsi="Tahoma" w:cs="Tahoma"/>
          <w:i/>
          <w:sz w:val="20"/>
          <w:szCs w:val="20"/>
        </w:rPr>
      </w:pPr>
      <w:r w:rsidRPr="00530012">
        <w:rPr>
          <w:rFonts w:ascii="Tahoma" w:hAnsi="Tahoma" w:cs="Tahoma"/>
          <w:i/>
          <w:sz w:val="20"/>
          <w:szCs w:val="20"/>
        </w:rPr>
        <w:t xml:space="preserve">D Cena łączna </w:t>
      </w:r>
      <w:r w:rsidRPr="001115F0">
        <w:rPr>
          <w:rFonts w:ascii="Tahoma" w:hAnsi="Tahoma" w:cs="Tahoma"/>
          <w:i/>
          <w:sz w:val="20"/>
          <w:szCs w:val="20"/>
        </w:rPr>
        <w:t>ubezpieczenia – waga 80%</w:t>
      </w:r>
    </w:p>
    <w:p w14:paraId="5DB690B6" w14:textId="77777777" w:rsidR="00A029E2" w:rsidRPr="001115F0" w:rsidRDefault="00A029E2" w:rsidP="00A029E2">
      <w:pPr>
        <w:tabs>
          <w:tab w:val="left" w:pos="5245"/>
        </w:tabs>
        <w:spacing w:after="0" w:line="240" w:lineRule="auto"/>
        <w:jc w:val="both"/>
        <w:rPr>
          <w:rFonts w:ascii="Tahoma" w:hAnsi="Tahoma" w:cs="Tahoma"/>
          <w:i/>
          <w:sz w:val="20"/>
          <w:szCs w:val="20"/>
        </w:rPr>
      </w:pPr>
      <w:r w:rsidRPr="001115F0">
        <w:rPr>
          <w:rFonts w:ascii="Tahoma" w:hAnsi="Tahoma" w:cs="Tahoma"/>
          <w:i/>
          <w:sz w:val="20"/>
          <w:szCs w:val="20"/>
        </w:rPr>
        <w:t>E. Zaakceptowanie klauzul dodatkowych – waga 20%</w:t>
      </w:r>
    </w:p>
    <w:p w14:paraId="3FDA6C23" w14:textId="77777777" w:rsidR="00A029E2" w:rsidRPr="001115F0" w:rsidRDefault="00A029E2" w:rsidP="00A029E2">
      <w:pPr>
        <w:pStyle w:val="Tekstpodstawowywcity3"/>
        <w:spacing w:line="240" w:lineRule="auto"/>
        <w:rPr>
          <w:rFonts w:ascii="Tahoma" w:hAnsi="Tahoma" w:cs="Tahoma"/>
          <w:sz w:val="20"/>
        </w:rPr>
      </w:pPr>
    </w:p>
    <w:p w14:paraId="39734246" w14:textId="77777777" w:rsidR="00A029E2" w:rsidRPr="001115F0" w:rsidRDefault="00A029E2" w:rsidP="00A029E2">
      <w:pPr>
        <w:numPr>
          <w:ilvl w:val="0"/>
          <w:numId w:val="8"/>
        </w:numPr>
        <w:spacing w:after="0" w:line="240" w:lineRule="auto"/>
        <w:jc w:val="both"/>
        <w:rPr>
          <w:rFonts w:ascii="Tahoma" w:hAnsi="Tahoma" w:cs="Tahoma"/>
          <w:sz w:val="20"/>
          <w:szCs w:val="20"/>
        </w:rPr>
      </w:pPr>
      <w:r w:rsidRPr="001115F0">
        <w:rPr>
          <w:rFonts w:ascii="Tahoma" w:hAnsi="Tahoma" w:cs="Tahoma"/>
          <w:b/>
          <w:sz w:val="20"/>
          <w:szCs w:val="20"/>
        </w:rPr>
        <w:t>cena łączna ubezpieczenia w części II zamówienia</w:t>
      </w:r>
      <w:r w:rsidRPr="001115F0">
        <w:rPr>
          <w:rFonts w:ascii="Tahoma" w:hAnsi="Tahoma" w:cs="Tahoma"/>
          <w:sz w:val="20"/>
          <w:szCs w:val="20"/>
        </w:rPr>
        <w:t xml:space="preserve"> – suma składek za wszystkie ubezpieczenia będące przedmiotem niniejszej części zamówienia wraz z prawem opcji.</w:t>
      </w:r>
    </w:p>
    <w:p w14:paraId="15C23CD1" w14:textId="77777777" w:rsidR="00A029E2" w:rsidRPr="001115F0" w:rsidRDefault="00A029E2" w:rsidP="00A029E2">
      <w:pPr>
        <w:tabs>
          <w:tab w:val="num" w:pos="709"/>
        </w:tabs>
        <w:spacing w:after="0" w:line="240" w:lineRule="auto"/>
        <w:ind w:left="851" w:hanging="425"/>
        <w:jc w:val="both"/>
        <w:rPr>
          <w:rFonts w:ascii="Tahoma" w:hAnsi="Tahoma" w:cs="Tahoma"/>
          <w:sz w:val="20"/>
          <w:szCs w:val="20"/>
        </w:rPr>
      </w:pPr>
      <w:r w:rsidRPr="001115F0">
        <w:rPr>
          <w:rFonts w:ascii="Tahoma" w:hAnsi="Tahoma" w:cs="Tahoma"/>
          <w:sz w:val="20"/>
          <w:szCs w:val="20"/>
        </w:rPr>
        <w:tab/>
        <w:t>Oferty będą podlegały ocenie w kryterium D według następującego wzoru:</w:t>
      </w:r>
    </w:p>
    <w:p w14:paraId="57A3D90B" w14:textId="77777777" w:rsidR="00A029E2" w:rsidRPr="001115F0" w:rsidRDefault="00A029E2" w:rsidP="00A029E2">
      <w:pPr>
        <w:spacing w:after="0" w:line="240" w:lineRule="auto"/>
        <w:ind w:left="567"/>
        <w:jc w:val="both"/>
        <w:rPr>
          <w:rFonts w:ascii="Tahoma" w:hAnsi="Tahoma" w:cs="Tahoma"/>
          <w:sz w:val="20"/>
          <w:szCs w:val="20"/>
        </w:rPr>
      </w:pPr>
    </w:p>
    <w:p w14:paraId="43CA60E6" w14:textId="77777777" w:rsidR="00A029E2" w:rsidRPr="00530012" w:rsidRDefault="00A029E2" w:rsidP="00A029E2">
      <w:pPr>
        <w:spacing w:after="0" w:line="240" w:lineRule="auto"/>
        <w:ind w:left="2836"/>
        <w:jc w:val="both"/>
        <w:rPr>
          <w:rFonts w:ascii="Tahoma" w:hAnsi="Tahoma" w:cs="Tahoma"/>
          <w:sz w:val="20"/>
          <w:szCs w:val="20"/>
          <w:vertAlign w:val="subscript"/>
          <w:lang w:val="de-DE"/>
        </w:rPr>
      </w:pPr>
      <w:r w:rsidRPr="00530012">
        <w:rPr>
          <w:rFonts w:ascii="Tahoma" w:hAnsi="Tahoma" w:cs="Tahoma"/>
          <w:sz w:val="20"/>
          <w:szCs w:val="20"/>
        </w:rPr>
        <w:t xml:space="preserve">       </w:t>
      </w:r>
      <w:r w:rsidRPr="00530012">
        <w:rPr>
          <w:rFonts w:ascii="Tahoma" w:hAnsi="Tahoma" w:cs="Tahoma"/>
          <w:sz w:val="20"/>
          <w:szCs w:val="20"/>
          <w:lang w:val="de-DE"/>
        </w:rPr>
        <w:t xml:space="preserve">P </w:t>
      </w:r>
      <w:r w:rsidRPr="00530012">
        <w:rPr>
          <w:rFonts w:ascii="Tahoma" w:hAnsi="Tahoma" w:cs="Tahoma"/>
          <w:sz w:val="20"/>
          <w:szCs w:val="20"/>
          <w:vertAlign w:val="subscript"/>
          <w:lang w:val="de-DE"/>
        </w:rPr>
        <w:t>min</w:t>
      </w:r>
    </w:p>
    <w:p w14:paraId="45F43298" w14:textId="77777777" w:rsidR="00A029E2" w:rsidRPr="00530012" w:rsidRDefault="00A029E2" w:rsidP="00A029E2">
      <w:pPr>
        <w:spacing w:after="0" w:line="240" w:lineRule="auto"/>
        <w:ind w:left="315"/>
        <w:jc w:val="both"/>
        <w:rPr>
          <w:rFonts w:ascii="Tahoma" w:hAnsi="Tahoma" w:cs="Tahoma"/>
          <w:position w:val="2"/>
          <w:sz w:val="20"/>
          <w:szCs w:val="20"/>
        </w:rPr>
      </w:pPr>
      <w:r w:rsidRPr="00530012">
        <w:rPr>
          <w:rFonts w:ascii="Tahoma" w:hAnsi="Tahoma" w:cs="Tahoma"/>
          <w:sz w:val="20"/>
          <w:szCs w:val="20"/>
          <w:lang w:val="de-DE"/>
        </w:rPr>
        <w:t xml:space="preserve">                                    D</w:t>
      </w:r>
      <w:r w:rsidRPr="00530012">
        <w:rPr>
          <w:rFonts w:ascii="Tahoma" w:hAnsi="Tahoma" w:cs="Tahoma"/>
          <w:position w:val="-4"/>
          <w:sz w:val="20"/>
          <w:szCs w:val="20"/>
          <w:lang w:val="de-DE"/>
        </w:rPr>
        <w:t xml:space="preserve">n </w:t>
      </w:r>
      <w:r w:rsidRPr="00530012">
        <w:rPr>
          <w:rFonts w:ascii="Tahoma" w:hAnsi="Tahoma" w:cs="Tahoma"/>
          <w:sz w:val="20"/>
          <w:szCs w:val="20"/>
          <w:lang w:val="de-DE"/>
        </w:rPr>
        <w:t xml:space="preserve">= </w:t>
      </w:r>
      <w:r w:rsidRPr="00530012">
        <w:rPr>
          <w:rFonts w:ascii="Tahoma" w:hAnsi="Tahoma" w:cs="Tahoma"/>
          <w:position w:val="14"/>
          <w:sz w:val="20"/>
          <w:szCs w:val="20"/>
          <w:lang w:val="de-DE"/>
        </w:rPr>
        <w:t>__________</w:t>
      </w:r>
      <w:r w:rsidRPr="00530012">
        <w:rPr>
          <w:rFonts w:ascii="Tahoma" w:hAnsi="Tahoma" w:cs="Tahoma"/>
          <w:sz w:val="20"/>
          <w:szCs w:val="20"/>
          <w:lang w:val="de-DE"/>
        </w:rPr>
        <w:t xml:space="preserve"> </w:t>
      </w:r>
      <w:r w:rsidRPr="00530012">
        <w:rPr>
          <w:rFonts w:ascii="Tahoma" w:hAnsi="Tahoma" w:cs="Tahoma"/>
          <w:position w:val="2"/>
          <w:sz w:val="20"/>
          <w:szCs w:val="20"/>
          <w:lang w:val="de-DE"/>
        </w:rPr>
        <w:t>x</w:t>
      </w:r>
      <w:r w:rsidRPr="00530012">
        <w:rPr>
          <w:rFonts w:ascii="Tahoma" w:hAnsi="Tahoma" w:cs="Tahoma"/>
          <w:sz w:val="20"/>
          <w:szCs w:val="20"/>
          <w:lang w:val="de-DE"/>
        </w:rPr>
        <w:t xml:space="preserve"> 100 </w:t>
      </w:r>
      <w:proofErr w:type="spellStart"/>
      <w:r w:rsidRPr="00530012">
        <w:rPr>
          <w:rFonts w:ascii="Tahoma" w:hAnsi="Tahoma" w:cs="Tahoma"/>
          <w:sz w:val="20"/>
          <w:szCs w:val="20"/>
          <w:lang w:val="de-DE"/>
        </w:rPr>
        <w:t>pkt</w:t>
      </w:r>
      <w:proofErr w:type="spellEnd"/>
      <w:r w:rsidRPr="00530012">
        <w:rPr>
          <w:rFonts w:ascii="Tahoma" w:hAnsi="Tahoma" w:cs="Tahoma"/>
          <w:sz w:val="20"/>
          <w:szCs w:val="20"/>
          <w:lang w:val="de-DE"/>
        </w:rPr>
        <w:cr/>
      </w:r>
      <w:r w:rsidRPr="00530012">
        <w:rPr>
          <w:rFonts w:ascii="Tahoma" w:hAnsi="Tahoma" w:cs="Tahoma"/>
          <w:position w:val="6"/>
          <w:sz w:val="20"/>
          <w:szCs w:val="20"/>
          <w:lang w:val="de-DE"/>
        </w:rPr>
        <w:t xml:space="preserve">                                                  </w:t>
      </w:r>
      <w:r w:rsidRPr="00530012">
        <w:rPr>
          <w:rFonts w:ascii="Tahoma" w:hAnsi="Tahoma" w:cs="Tahoma"/>
          <w:position w:val="6"/>
          <w:sz w:val="20"/>
          <w:szCs w:val="20"/>
        </w:rPr>
        <w:t>P</w:t>
      </w:r>
      <w:r w:rsidRPr="00530012">
        <w:rPr>
          <w:rFonts w:ascii="Tahoma" w:hAnsi="Tahoma" w:cs="Tahoma"/>
          <w:position w:val="2"/>
          <w:sz w:val="20"/>
          <w:szCs w:val="20"/>
        </w:rPr>
        <w:t>n</w:t>
      </w:r>
    </w:p>
    <w:p w14:paraId="4445BF4B" w14:textId="77777777" w:rsidR="00A029E2" w:rsidRPr="00530012" w:rsidRDefault="00A029E2" w:rsidP="00A029E2">
      <w:pPr>
        <w:spacing w:after="0" w:line="240" w:lineRule="auto"/>
        <w:ind w:left="284"/>
        <w:rPr>
          <w:rFonts w:ascii="Tahoma" w:hAnsi="Tahoma" w:cs="Tahoma"/>
          <w:sz w:val="20"/>
          <w:szCs w:val="20"/>
        </w:rPr>
      </w:pPr>
      <w:r w:rsidRPr="00530012">
        <w:rPr>
          <w:rFonts w:ascii="Tahoma" w:hAnsi="Tahoma" w:cs="Tahoma"/>
          <w:sz w:val="20"/>
          <w:szCs w:val="20"/>
        </w:rPr>
        <w:t xml:space="preserve">  D</w:t>
      </w:r>
      <w:r w:rsidRPr="00530012">
        <w:rPr>
          <w:rFonts w:ascii="Tahoma" w:hAnsi="Tahoma" w:cs="Tahoma"/>
          <w:position w:val="-4"/>
          <w:sz w:val="20"/>
          <w:szCs w:val="20"/>
        </w:rPr>
        <w:t>n</w:t>
      </w:r>
      <w:r w:rsidRPr="00530012">
        <w:rPr>
          <w:rFonts w:ascii="Tahoma" w:hAnsi="Tahoma" w:cs="Tahoma"/>
          <w:sz w:val="20"/>
          <w:szCs w:val="20"/>
          <w:vertAlign w:val="subscript"/>
        </w:rPr>
        <w:t xml:space="preserve">     </w:t>
      </w:r>
      <w:r w:rsidRPr="00530012">
        <w:rPr>
          <w:rFonts w:ascii="Tahoma" w:hAnsi="Tahoma" w:cs="Tahoma"/>
          <w:sz w:val="20"/>
          <w:szCs w:val="20"/>
        </w:rPr>
        <w:t>- liczba punktów przyznana ofercie n dla kryterium D</w:t>
      </w:r>
    </w:p>
    <w:p w14:paraId="42C8846D" w14:textId="77777777" w:rsidR="00A029E2" w:rsidRPr="00530012" w:rsidRDefault="00A029E2" w:rsidP="00A029E2">
      <w:pPr>
        <w:spacing w:after="0" w:line="240" w:lineRule="auto"/>
        <w:ind w:left="284"/>
        <w:jc w:val="both"/>
        <w:rPr>
          <w:rFonts w:ascii="Tahoma" w:hAnsi="Tahoma" w:cs="Tahoma"/>
          <w:sz w:val="20"/>
          <w:szCs w:val="20"/>
        </w:rPr>
      </w:pPr>
      <w:r w:rsidRPr="00530012">
        <w:rPr>
          <w:rFonts w:ascii="Tahoma" w:hAnsi="Tahoma" w:cs="Tahoma"/>
          <w:sz w:val="20"/>
          <w:szCs w:val="20"/>
        </w:rPr>
        <w:t xml:space="preserve">  n    - numer oferty</w:t>
      </w:r>
    </w:p>
    <w:p w14:paraId="218D1DD2" w14:textId="77777777" w:rsidR="00A029E2" w:rsidRPr="00530012" w:rsidRDefault="00A029E2" w:rsidP="00A029E2">
      <w:pPr>
        <w:spacing w:after="0" w:line="240" w:lineRule="auto"/>
        <w:ind w:left="284"/>
        <w:jc w:val="both"/>
        <w:rPr>
          <w:rFonts w:ascii="Tahoma" w:hAnsi="Tahoma" w:cs="Tahoma"/>
          <w:sz w:val="20"/>
          <w:szCs w:val="20"/>
        </w:rPr>
      </w:pPr>
      <w:r w:rsidRPr="00530012">
        <w:rPr>
          <w:rFonts w:ascii="Tahoma" w:hAnsi="Tahoma" w:cs="Tahoma"/>
          <w:sz w:val="20"/>
          <w:szCs w:val="20"/>
        </w:rPr>
        <w:t xml:space="preserve">  P</w:t>
      </w:r>
      <w:r w:rsidRPr="00530012">
        <w:rPr>
          <w:rFonts w:ascii="Tahoma" w:hAnsi="Tahoma" w:cs="Tahoma"/>
          <w:position w:val="-4"/>
          <w:sz w:val="20"/>
          <w:szCs w:val="20"/>
        </w:rPr>
        <w:t>min</w:t>
      </w:r>
      <w:r w:rsidRPr="00530012">
        <w:rPr>
          <w:rFonts w:ascii="Tahoma" w:hAnsi="Tahoma" w:cs="Tahoma"/>
          <w:sz w:val="20"/>
          <w:szCs w:val="20"/>
        </w:rPr>
        <w:t xml:space="preserve"> - cena minimalna wśród złożonych ofert</w:t>
      </w:r>
    </w:p>
    <w:p w14:paraId="3DBDBB0F" w14:textId="77777777" w:rsidR="00A029E2" w:rsidRPr="00530012" w:rsidRDefault="00A029E2" w:rsidP="00A029E2">
      <w:pPr>
        <w:spacing w:after="0" w:line="240" w:lineRule="auto"/>
        <w:ind w:left="284"/>
        <w:rPr>
          <w:rFonts w:ascii="Tahoma" w:hAnsi="Tahoma" w:cs="Tahoma"/>
          <w:sz w:val="20"/>
          <w:szCs w:val="20"/>
        </w:rPr>
      </w:pPr>
      <w:r w:rsidRPr="00530012">
        <w:rPr>
          <w:rFonts w:ascii="Tahoma" w:hAnsi="Tahoma" w:cs="Tahoma"/>
          <w:sz w:val="20"/>
          <w:szCs w:val="20"/>
        </w:rPr>
        <w:t xml:space="preserve">  P</w:t>
      </w:r>
      <w:r w:rsidRPr="00530012">
        <w:rPr>
          <w:rFonts w:ascii="Tahoma" w:hAnsi="Tahoma" w:cs="Tahoma"/>
          <w:position w:val="-4"/>
          <w:sz w:val="20"/>
          <w:szCs w:val="20"/>
        </w:rPr>
        <w:t>n</w:t>
      </w:r>
      <w:r w:rsidRPr="00530012">
        <w:rPr>
          <w:rFonts w:ascii="Tahoma" w:hAnsi="Tahoma" w:cs="Tahoma"/>
          <w:sz w:val="20"/>
          <w:szCs w:val="20"/>
        </w:rPr>
        <w:t xml:space="preserve">    - cena zaproponowana przez Wykonawcę w ofercie n</w:t>
      </w:r>
    </w:p>
    <w:p w14:paraId="32BE0A03" w14:textId="77777777" w:rsidR="00A029E2" w:rsidRPr="00530012" w:rsidRDefault="00A029E2" w:rsidP="00A029E2">
      <w:pPr>
        <w:spacing w:after="0" w:line="240" w:lineRule="auto"/>
        <w:ind w:left="284"/>
        <w:rPr>
          <w:rFonts w:ascii="Tahoma" w:hAnsi="Tahoma" w:cs="Tahoma"/>
          <w:sz w:val="20"/>
          <w:szCs w:val="20"/>
          <w:u w:val="single"/>
        </w:rPr>
      </w:pPr>
    </w:p>
    <w:p w14:paraId="3F92ED95" w14:textId="77777777" w:rsidR="00A029E2" w:rsidRPr="00687E6B" w:rsidRDefault="00A029E2" w:rsidP="00A029E2">
      <w:pPr>
        <w:numPr>
          <w:ilvl w:val="0"/>
          <w:numId w:val="8"/>
        </w:numPr>
        <w:tabs>
          <w:tab w:val="num" w:pos="-76"/>
        </w:tabs>
        <w:spacing w:after="0" w:line="240" w:lineRule="auto"/>
        <w:ind w:left="644"/>
        <w:jc w:val="both"/>
        <w:rPr>
          <w:rFonts w:ascii="Tahoma" w:hAnsi="Tahoma" w:cs="Tahoma"/>
          <w:sz w:val="20"/>
          <w:szCs w:val="20"/>
        </w:rPr>
      </w:pPr>
      <w:r w:rsidRPr="00530012">
        <w:rPr>
          <w:rFonts w:ascii="Tahoma" w:hAnsi="Tahoma" w:cs="Tahoma"/>
          <w:b/>
          <w:sz w:val="20"/>
          <w:szCs w:val="20"/>
        </w:rPr>
        <w:t xml:space="preserve">zaakceptowanie klauzul dodatkowych w części II zamówienia </w:t>
      </w:r>
      <w:r w:rsidRPr="00530012">
        <w:rPr>
          <w:rFonts w:ascii="Tahoma" w:hAnsi="Tahoma" w:cs="Tahoma"/>
          <w:sz w:val="20"/>
          <w:szCs w:val="20"/>
        </w:rPr>
        <w:t xml:space="preserve">– ocena kryterium polega na przyznaniu punktów za wprowadzenie do oferty dodatkowych klauzul rozszerzających ochronę ubezpieczeniową wg. </w:t>
      </w:r>
      <w:r w:rsidRPr="00687E6B">
        <w:rPr>
          <w:rFonts w:ascii="Tahoma" w:hAnsi="Tahoma" w:cs="Tahoma"/>
          <w:sz w:val="20"/>
          <w:szCs w:val="20"/>
        </w:rPr>
        <w:t>następujących zasad:</w:t>
      </w:r>
    </w:p>
    <w:p w14:paraId="02B13477" w14:textId="63106594" w:rsidR="00A029E2" w:rsidRPr="00687E6B"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87E6B">
        <w:rPr>
          <w:rFonts w:ascii="Tahoma" w:hAnsi="Tahoma" w:cs="Tahoma"/>
          <w:sz w:val="20"/>
          <w:szCs w:val="20"/>
        </w:rPr>
        <w:t>za rozszerzenie ochrony o klauzule nr 6, 13</w:t>
      </w:r>
      <w:r w:rsidR="00687E6B" w:rsidRPr="00687E6B">
        <w:rPr>
          <w:rFonts w:ascii="Tahoma" w:hAnsi="Tahoma" w:cs="Tahoma"/>
          <w:sz w:val="20"/>
          <w:szCs w:val="20"/>
        </w:rPr>
        <w:t xml:space="preserve"> </w:t>
      </w:r>
      <w:r w:rsidRPr="00687E6B">
        <w:rPr>
          <w:rFonts w:ascii="Tahoma" w:hAnsi="Tahoma" w:cs="Tahoma"/>
          <w:sz w:val="20"/>
          <w:szCs w:val="20"/>
        </w:rPr>
        <w:t>zostanie przyznanych po 6 punktów za każdą klauzulę,</w:t>
      </w:r>
    </w:p>
    <w:p w14:paraId="633669B5" w14:textId="77777777" w:rsidR="00A029E2" w:rsidRPr="00687E6B"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87E6B">
        <w:rPr>
          <w:rFonts w:ascii="Tahoma" w:hAnsi="Tahoma" w:cs="Tahoma"/>
          <w:sz w:val="20"/>
          <w:szCs w:val="20"/>
        </w:rPr>
        <w:t>za rozszerzenie ochrony o klauzule nr 8 i 12 zostanie przyznanych po 8 punktów za każdą klauzulę,</w:t>
      </w:r>
    </w:p>
    <w:p w14:paraId="3982329A" w14:textId="1A499753" w:rsidR="00A029E2" w:rsidRPr="00687E6B"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87E6B">
        <w:rPr>
          <w:rFonts w:ascii="Tahoma" w:hAnsi="Tahoma" w:cs="Tahoma"/>
          <w:sz w:val="20"/>
          <w:szCs w:val="20"/>
        </w:rPr>
        <w:t>za rozszerzenie ochrony o klauzul</w:t>
      </w:r>
      <w:r w:rsidR="00687E6B" w:rsidRPr="00687E6B">
        <w:rPr>
          <w:rFonts w:ascii="Tahoma" w:hAnsi="Tahoma" w:cs="Tahoma"/>
          <w:sz w:val="20"/>
          <w:szCs w:val="20"/>
        </w:rPr>
        <w:t>ę</w:t>
      </w:r>
      <w:r w:rsidRPr="00687E6B">
        <w:rPr>
          <w:rFonts w:ascii="Tahoma" w:hAnsi="Tahoma" w:cs="Tahoma"/>
          <w:sz w:val="20"/>
          <w:szCs w:val="20"/>
        </w:rPr>
        <w:t xml:space="preserve"> nr </w:t>
      </w:r>
      <w:r w:rsidR="00687E6B" w:rsidRPr="00687E6B">
        <w:rPr>
          <w:rFonts w:ascii="Tahoma" w:hAnsi="Tahoma" w:cs="Tahoma"/>
          <w:sz w:val="20"/>
          <w:szCs w:val="20"/>
        </w:rPr>
        <w:t>14</w:t>
      </w:r>
      <w:r w:rsidRPr="00687E6B">
        <w:rPr>
          <w:rFonts w:ascii="Tahoma" w:hAnsi="Tahoma" w:cs="Tahoma"/>
          <w:sz w:val="20"/>
          <w:szCs w:val="20"/>
        </w:rPr>
        <w:t xml:space="preserve"> zostanie przyznanych 10 punktów,</w:t>
      </w:r>
    </w:p>
    <w:p w14:paraId="143EFE42" w14:textId="208EAE9A" w:rsidR="00687E6B" w:rsidRPr="00687E6B" w:rsidRDefault="00687E6B" w:rsidP="00687E6B">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87E6B">
        <w:rPr>
          <w:rFonts w:ascii="Tahoma" w:hAnsi="Tahoma" w:cs="Tahoma"/>
          <w:sz w:val="20"/>
          <w:szCs w:val="20"/>
        </w:rPr>
        <w:t>za rozszerzenie ochrony o klauzule nr 9, 10, 11 zostanie przyznanych po 12 punktów za każdą klauzulę,</w:t>
      </w:r>
    </w:p>
    <w:p w14:paraId="52DC135D" w14:textId="4E4BF274" w:rsidR="00A029E2" w:rsidRPr="00687E6B"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87E6B">
        <w:rPr>
          <w:rFonts w:ascii="Tahoma" w:hAnsi="Tahoma" w:cs="Tahoma"/>
          <w:sz w:val="20"/>
          <w:szCs w:val="20"/>
        </w:rPr>
        <w:t xml:space="preserve">za rozszerzenie ochrony o klauzulę nr </w:t>
      </w:r>
      <w:r w:rsidR="00687E6B" w:rsidRPr="00687E6B">
        <w:rPr>
          <w:rFonts w:ascii="Tahoma" w:hAnsi="Tahoma" w:cs="Tahoma"/>
          <w:sz w:val="20"/>
          <w:szCs w:val="20"/>
        </w:rPr>
        <w:t>7</w:t>
      </w:r>
      <w:r w:rsidRPr="00687E6B">
        <w:rPr>
          <w:rFonts w:ascii="Tahoma" w:hAnsi="Tahoma" w:cs="Tahoma"/>
          <w:sz w:val="20"/>
          <w:szCs w:val="20"/>
        </w:rPr>
        <w:t xml:space="preserve"> zostanie przyznanych 2</w:t>
      </w:r>
      <w:r w:rsidR="00687E6B" w:rsidRPr="00687E6B">
        <w:rPr>
          <w:rFonts w:ascii="Tahoma" w:hAnsi="Tahoma" w:cs="Tahoma"/>
          <w:sz w:val="20"/>
          <w:szCs w:val="20"/>
        </w:rPr>
        <w:t>6</w:t>
      </w:r>
      <w:r w:rsidRPr="00687E6B">
        <w:rPr>
          <w:rFonts w:ascii="Tahoma" w:hAnsi="Tahoma" w:cs="Tahoma"/>
          <w:sz w:val="20"/>
          <w:szCs w:val="20"/>
        </w:rPr>
        <w:t xml:space="preserve"> punktów.</w:t>
      </w:r>
    </w:p>
    <w:p w14:paraId="5FDFB352" w14:textId="77777777" w:rsidR="00A029E2" w:rsidRPr="00530012" w:rsidRDefault="00A029E2" w:rsidP="00A029E2">
      <w:pPr>
        <w:tabs>
          <w:tab w:val="num" w:pos="1560"/>
        </w:tabs>
        <w:suppressAutoHyphens/>
        <w:spacing w:after="0" w:line="240" w:lineRule="auto"/>
        <w:ind w:left="1560"/>
        <w:jc w:val="both"/>
        <w:rPr>
          <w:rFonts w:ascii="Tahoma" w:hAnsi="Tahoma" w:cs="Tahoma"/>
          <w:sz w:val="20"/>
          <w:szCs w:val="20"/>
        </w:rPr>
      </w:pPr>
    </w:p>
    <w:p w14:paraId="23EF3725" w14:textId="77777777" w:rsidR="00A029E2" w:rsidRPr="00530012" w:rsidRDefault="00A029E2" w:rsidP="00A029E2">
      <w:pPr>
        <w:tabs>
          <w:tab w:val="num" w:pos="1560"/>
        </w:tabs>
        <w:suppressAutoHyphens/>
        <w:spacing w:after="0" w:line="240" w:lineRule="auto"/>
        <w:ind w:left="1200"/>
        <w:jc w:val="both"/>
        <w:rPr>
          <w:rFonts w:ascii="Tahoma" w:hAnsi="Tahoma" w:cs="Tahoma"/>
          <w:sz w:val="20"/>
          <w:szCs w:val="20"/>
        </w:rPr>
      </w:pPr>
    </w:p>
    <w:p w14:paraId="2B233E90" w14:textId="77777777" w:rsidR="00A029E2" w:rsidRPr="00530012" w:rsidRDefault="00A029E2" w:rsidP="00A029E2">
      <w:pPr>
        <w:spacing w:after="0" w:line="240" w:lineRule="auto"/>
        <w:ind w:left="284"/>
        <w:rPr>
          <w:rFonts w:ascii="Tahoma" w:hAnsi="Tahoma" w:cs="Tahoma"/>
          <w:sz w:val="20"/>
          <w:szCs w:val="20"/>
          <w:u w:val="single"/>
        </w:rPr>
      </w:pPr>
      <w:r w:rsidRPr="00530012">
        <w:rPr>
          <w:rFonts w:ascii="Tahoma" w:hAnsi="Tahoma" w:cs="Tahoma"/>
          <w:sz w:val="20"/>
          <w:szCs w:val="20"/>
          <w:u w:val="single"/>
        </w:rPr>
        <w:t>W kryterium E Wykonawca może otrzymać maksymalnie 100 pkt (w przypadku akceptacji wszystkich klauzul dodatkowych).</w:t>
      </w:r>
    </w:p>
    <w:p w14:paraId="0223F607" w14:textId="77777777" w:rsidR="00A029E2" w:rsidRPr="00530012" w:rsidRDefault="00A029E2" w:rsidP="00A029E2">
      <w:pPr>
        <w:spacing w:after="0" w:line="240" w:lineRule="auto"/>
        <w:ind w:left="284"/>
        <w:rPr>
          <w:rFonts w:ascii="Tahoma" w:hAnsi="Tahoma" w:cs="Tahoma"/>
          <w:sz w:val="20"/>
          <w:szCs w:val="20"/>
          <w:u w:val="single"/>
        </w:rPr>
      </w:pPr>
    </w:p>
    <w:p w14:paraId="38A22A9C" w14:textId="77777777" w:rsidR="00A029E2" w:rsidRPr="00530012" w:rsidRDefault="00A029E2" w:rsidP="00A029E2">
      <w:pPr>
        <w:suppressAutoHyphens/>
        <w:spacing w:after="0" w:line="240" w:lineRule="auto"/>
        <w:ind w:left="1200"/>
        <w:jc w:val="both"/>
        <w:rPr>
          <w:rFonts w:ascii="Tahoma" w:hAnsi="Tahoma" w:cs="Tahoma"/>
          <w:sz w:val="20"/>
          <w:szCs w:val="20"/>
        </w:rPr>
      </w:pPr>
    </w:p>
    <w:p w14:paraId="404961C4" w14:textId="77777777" w:rsidR="00A029E2" w:rsidRPr="00530012" w:rsidRDefault="00A029E2" w:rsidP="00A029E2">
      <w:pPr>
        <w:spacing w:after="0" w:line="240" w:lineRule="auto"/>
        <w:ind w:left="709"/>
        <w:jc w:val="both"/>
        <w:rPr>
          <w:rFonts w:ascii="Tahoma" w:hAnsi="Tahoma" w:cs="Tahoma"/>
          <w:b/>
          <w:sz w:val="20"/>
          <w:szCs w:val="20"/>
        </w:rPr>
      </w:pPr>
      <w:r w:rsidRPr="00530012">
        <w:rPr>
          <w:rFonts w:ascii="Tahoma" w:hAnsi="Tahoma" w:cs="Tahoma"/>
          <w:b/>
          <w:sz w:val="20"/>
          <w:szCs w:val="20"/>
        </w:rPr>
        <w:t>UWAGA:</w:t>
      </w:r>
    </w:p>
    <w:p w14:paraId="5A38646F" w14:textId="77777777" w:rsidR="00A029E2" w:rsidRPr="00530012" w:rsidRDefault="00A029E2" w:rsidP="00A029E2">
      <w:pPr>
        <w:spacing w:after="0" w:line="240" w:lineRule="auto"/>
        <w:ind w:left="709"/>
        <w:jc w:val="both"/>
        <w:rPr>
          <w:rFonts w:ascii="Tahoma" w:hAnsi="Tahoma" w:cs="Tahoma"/>
          <w:b/>
          <w:bCs/>
          <w:sz w:val="20"/>
          <w:szCs w:val="20"/>
        </w:rPr>
      </w:pPr>
      <w:r w:rsidRPr="00530012">
        <w:rPr>
          <w:rFonts w:ascii="Tahoma" w:hAnsi="Tahoma" w:cs="Tahoma"/>
          <w:b/>
          <w:bCs/>
          <w:sz w:val="20"/>
          <w:szCs w:val="20"/>
        </w:rPr>
        <w:t xml:space="preserve">Brak zgody na włączenie </w:t>
      </w:r>
      <w:r w:rsidRPr="00687E6B">
        <w:rPr>
          <w:rFonts w:ascii="Tahoma" w:hAnsi="Tahoma" w:cs="Tahoma"/>
          <w:b/>
          <w:bCs/>
          <w:sz w:val="20"/>
          <w:szCs w:val="20"/>
        </w:rPr>
        <w:t xml:space="preserve">do zakresu ubezpieczenia bądź zmiana treści którejkolwiek </w:t>
      </w:r>
      <w:r w:rsidRPr="00687E6B">
        <w:rPr>
          <w:rFonts w:ascii="Tahoma" w:hAnsi="Tahoma" w:cs="Tahoma"/>
          <w:b/>
          <w:bCs/>
          <w:sz w:val="20"/>
          <w:szCs w:val="20"/>
        </w:rPr>
        <w:br/>
        <w:t>z klauzul oznaczonych numerami od 1 do 5 spowoduje odrzucenie oferty dla tej części Zamówienia.</w:t>
      </w:r>
    </w:p>
    <w:p w14:paraId="4071D40F" w14:textId="77777777" w:rsidR="00A029E2" w:rsidRPr="00530012" w:rsidRDefault="00A029E2" w:rsidP="00A029E2">
      <w:pPr>
        <w:spacing w:after="0" w:line="240" w:lineRule="auto"/>
        <w:ind w:left="709"/>
        <w:jc w:val="both"/>
        <w:rPr>
          <w:rFonts w:ascii="Tahoma" w:hAnsi="Tahoma" w:cs="Tahoma"/>
          <w:b/>
          <w:sz w:val="20"/>
          <w:szCs w:val="20"/>
        </w:rPr>
      </w:pPr>
    </w:p>
    <w:p w14:paraId="69E12634" w14:textId="77777777" w:rsidR="00A029E2" w:rsidRPr="00530012" w:rsidRDefault="00A029E2" w:rsidP="00A029E2">
      <w:pPr>
        <w:spacing w:after="0" w:line="240" w:lineRule="auto"/>
        <w:ind w:left="709"/>
        <w:jc w:val="both"/>
        <w:rPr>
          <w:rFonts w:ascii="Tahoma" w:hAnsi="Tahoma" w:cs="Tahoma"/>
          <w:b/>
          <w:sz w:val="20"/>
          <w:szCs w:val="20"/>
        </w:rPr>
      </w:pPr>
      <w:r w:rsidRPr="0053001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D838229" w14:textId="77777777" w:rsidR="00A029E2" w:rsidRPr="00530012" w:rsidRDefault="00A029E2" w:rsidP="00A029E2">
      <w:pPr>
        <w:spacing w:after="0" w:line="240" w:lineRule="auto"/>
        <w:jc w:val="both"/>
        <w:rPr>
          <w:rFonts w:ascii="Tahoma" w:hAnsi="Tahoma" w:cs="Tahoma"/>
          <w:sz w:val="20"/>
          <w:szCs w:val="20"/>
        </w:rPr>
      </w:pPr>
    </w:p>
    <w:p w14:paraId="392566F7" w14:textId="77777777" w:rsidR="00A029E2" w:rsidRPr="00530012" w:rsidRDefault="00A029E2" w:rsidP="00A029E2">
      <w:pPr>
        <w:spacing w:after="0" w:line="240" w:lineRule="auto"/>
        <w:ind w:left="360"/>
        <w:jc w:val="both"/>
        <w:rPr>
          <w:rFonts w:ascii="Tahoma" w:hAnsi="Tahoma" w:cs="Tahoma"/>
          <w:sz w:val="20"/>
          <w:szCs w:val="20"/>
        </w:rPr>
      </w:pPr>
    </w:p>
    <w:p w14:paraId="6AEBE62C" w14:textId="77777777" w:rsidR="00A029E2" w:rsidRPr="00530012" w:rsidRDefault="00A029E2" w:rsidP="001D24E3">
      <w:pPr>
        <w:tabs>
          <w:tab w:val="num" w:pos="1866"/>
        </w:tabs>
        <w:spacing w:after="0" w:line="240" w:lineRule="auto"/>
        <w:ind w:left="284"/>
        <w:jc w:val="both"/>
        <w:rPr>
          <w:rFonts w:ascii="Tahoma" w:hAnsi="Tahoma" w:cs="Tahoma"/>
          <w:sz w:val="20"/>
          <w:szCs w:val="20"/>
        </w:rPr>
      </w:pPr>
      <w:r w:rsidRPr="00530012">
        <w:rPr>
          <w:rFonts w:ascii="Tahoma" w:hAnsi="Tahoma" w:cs="Tahoma"/>
          <w:sz w:val="20"/>
          <w:szCs w:val="20"/>
        </w:rPr>
        <w:t>W celu wyboru najkorzystniejszej oferty w powiązaniu z przedstawionym wyżej kryterium Zamawiający będzie posługiwał się następującym wzorem:</w:t>
      </w:r>
    </w:p>
    <w:p w14:paraId="76EA1B05" w14:textId="77777777" w:rsidR="00A029E2" w:rsidRPr="001115F0" w:rsidRDefault="00A029E2" w:rsidP="00A029E2">
      <w:pPr>
        <w:spacing w:after="0" w:line="240" w:lineRule="auto"/>
        <w:jc w:val="both"/>
        <w:rPr>
          <w:rFonts w:ascii="Tahoma" w:hAnsi="Tahoma" w:cs="Tahoma"/>
          <w:sz w:val="20"/>
          <w:szCs w:val="20"/>
        </w:rPr>
      </w:pPr>
    </w:p>
    <w:p w14:paraId="0E1B8488" w14:textId="77777777" w:rsidR="00A029E2" w:rsidRPr="001115F0" w:rsidRDefault="00A029E2" w:rsidP="00A029E2">
      <w:pPr>
        <w:spacing w:after="0" w:line="240" w:lineRule="auto"/>
        <w:ind w:left="284"/>
        <w:jc w:val="center"/>
        <w:rPr>
          <w:rFonts w:ascii="Tahoma" w:hAnsi="Tahoma" w:cs="Tahoma"/>
          <w:position w:val="2"/>
          <w:sz w:val="20"/>
          <w:szCs w:val="20"/>
          <w:vertAlign w:val="superscript"/>
        </w:rPr>
      </w:pPr>
      <w:r w:rsidRPr="001115F0">
        <w:rPr>
          <w:rFonts w:ascii="Tahoma" w:hAnsi="Tahoma" w:cs="Tahoma"/>
          <w:sz w:val="20"/>
          <w:szCs w:val="20"/>
        </w:rPr>
        <w:t>WO</w:t>
      </w:r>
      <w:r w:rsidRPr="001115F0">
        <w:rPr>
          <w:rFonts w:ascii="Tahoma" w:hAnsi="Tahoma" w:cs="Tahoma"/>
          <w:position w:val="-4"/>
          <w:sz w:val="20"/>
          <w:szCs w:val="20"/>
        </w:rPr>
        <w:t>n</w:t>
      </w:r>
      <w:r w:rsidRPr="001115F0">
        <w:rPr>
          <w:rFonts w:ascii="Tahoma" w:hAnsi="Tahoma" w:cs="Tahoma"/>
          <w:sz w:val="20"/>
          <w:szCs w:val="20"/>
        </w:rPr>
        <w:t xml:space="preserve"> = D</w:t>
      </w:r>
      <w:r w:rsidRPr="001115F0">
        <w:rPr>
          <w:rFonts w:ascii="Tahoma" w:hAnsi="Tahoma" w:cs="Tahoma"/>
          <w:position w:val="-4"/>
          <w:sz w:val="20"/>
          <w:szCs w:val="20"/>
        </w:rPr>
        <w:t>n</w:t>
      </w:r>
      <w:r w:rsidRPr="001115F0">
        <w:rPr>
          <w:rFonts w:ascii="Tahoma" w:hAnsi="Tahoma" w:cs="Tahoma"/>
          <w:sz w:val="20"/>
          <w:szCs w:val="20"/>
        </w:rPr>
        <w:t xml:space="preserve"> </w:t>
      </w:r>
      <w:r w:rsidRPr="001115F0">
        <w:rPr>
          <w:rFonts w:ascii="Tahoma" w:hAnsi="Tahoma" w:cs="Tahoma"/>
          <w:position w:val="4"/>
          <w:sz w:val="20"/>
          <w:szCs w:val="20"/>
        </w:rPr>
        <w:t>x</w:t>
      </w:r>
      <w:r w:rsidRPr="001115F0">
        <w:rPr>
          <w:rFonts w:ascii="Tahoma" w:hAnsi="Tahoma" w:cs="Tahoma"/>
          <w:sz w:val="20"/>
          <w:szCs w:val="20"/>
        </w:rPr>
        <w:t xml:space="preserve"> 0,80 + E</w:t>
      </w:r>
      <w:r w:rsidRPr="001115F0">
        <w:rPr>
          <w:rFonts w:ascii="Tahoma" w:hAnsi="Tahoma" w:cs="Tahoma"/>
          <w:position w:val="-4"/>
          <w:sz w:val="20"/>
          <w:szCs w:val="20"/>
        </w:rPr>
        <w:t>n</w:t>
      </w:r>
      <w:r w:rsidRPr="001115F0">
        <w:rPr>
          <w:rFonts w:ascii="Tahoma" w:hAnsi="Tahoma" w:cs="Tahoma"/>
          <w:sz w:val="20"/>
          <w:szCs w:val="20"/>
        </w:rPr>
        <w:t xml:space="preserve"> </w:t>
      </w:r>
      <w:r w:rsidRPr="001115F0">
        <w:rPr>
          <w:rFonts w:ascii="Tahoma" w:hAnsi="Tahoma" w:cs="Tahoma"/>
          <w:position w:val="-4"/>
          <w:sz w:val="20"/>
          <w:szCs w:val="20"/>
          <w:vertAlign w:val="subscript"/>
        </w:rPr>
        <w:t xml:space="preserve"> </w:t>
      </w:r>
      <w:r w:rsidRPr="001115F0">
        <w:rPr>
          <w:rFonts w:ascii="Tahoma" w:hAnsi="Tahoma" w:cs="Tahoma"/>
          <w:position w:val="4"/>
          <w:sz w:val="20"/>
          <w:szCs w:val="20"/>
        </w:rPr>
        <w:t>x</w:t>
      </w:r>
      <w:r w:rsidRPr="001115F0">
        <w:rPr>
          <w:rFonts w:ascii="Tahoma" w:hAnsi="Tahoma" w:cs="Tahoma"/>
          <w:sz w:val="20"/>
          <w:szCs w:val="20"/>
        </w:rPr>
        <w:t xml:space="preserve"> 0,20</w:t>
      </w:r>
    </w:p>
    <w:p w14:paraId="50B816AB" w14:textId="77777777" w:rsidR="00A029E2" w:rsidRPr="001115F0" w:rsidRDefault="00A029E2" w:rsidP="00A029E2">
      <w:pPr>
        <w:spacing w:after="0" w:line="240" w:lineRule="auto"/>
        <w:ind w:left="284"/>
        <w:jc w:val="both"/>
        <w:rPr>
          <w:rFonts w:ascii="Tahoma" w:hAnsi="Tahoma" w:cs="Tahoma"/>
          <w:sz w:val="20"/>
          <w:szCs w:val="20"/>
          <w:u w:val="single"/>
        </w:rPr>
      </w:pPr>
      <w:r w:rsidRPr="001115F0">
        <w:rPr>
          <w:rFonts w:ascii="Tahoma" w:hAnsi="Tahoma" w:cs="Tahoma"/>
          <w:sz w:val="20"/>
          <w:szCs w:val="20"/>
          <w:u w:val="single"/>
        </w:rPr>
        <w:t>gdzie:</w:t>
      </w:r>
    </w:p>
    <w:p w14:paraId="414A7FFA" w14:textId="77777777" w:rsidR="00A029E2" w:rsidRPr="00530012" w:rsidRDefault="00A029E2" w:rsidP="00A029E2">
      <w:pPr>
        <w:spacing w:after="0" w:line="240" w:lineRule="auto"/>
        <w:ind w:left="284"/>
        <w:jc w:val="both"/>
        <w:rPr>
          <w:rFonts w:ascii="Tahoma" w:hAnsi="Tahoma" w:cs="Tahoma"/>
          <w:sz w:val="20"/>
          <w:szCs w:val="20"/>
        </w:rPr>
      </w:pPr>
      <w:r w:rsidRPr="00530012">
        <w:rPr>
          <w:rFonts w:ascii="Tahoma" w:hAnsi="Tahoma" w:cs="Tahoma"/>
          <w:sz w:val="20"/>
          <w:szCs w:val="20"/>
        </w:rPr>
        <w:t>WO</w:t>
      </w:r>
      <w:r w:rsidRPr="00530012">
        <w:rPr>
          <w:rFonts w:ascii="Tahoma" w:hAnsi="Tahoma" w:cs="Tahoma"/>
          <w:position w:val="-4"/>
          <w:sz w:val="20"/>
          <w:szCs w:val="20"/>
        </w:rPr>
        <w:t>n</w:t>
      </w:r>
      <w:r w:rsidRPr="00530012">
        <w:rPr>
          <w:rFonts w:ascii="Tahoma" w:hAnsi="Tahoma" w:cs="Tahoma"/>
          <w:sz w:val="20"/>
          <w:szCs w:val="20"/>
        </w:rPr>
        <w:t xml:space="preserve"> - wskaźnik oceny oferty n</w:t>
      </w:r>
    </w:p>
    <w:p w14:paraId="621C7C33" w14:textId="77777777" w:rsidR="00A029E2" w:rsidRPr="00530012" w:rsidRDefault="00A029E2" w:rsidP="00A029E2">
      <w:pPr>
        <w:spacing w:after="0" w:line="240" w:lineRule="auto"/>
        <w:ind w:left="284"/>
        <w:jc w:val="both"/>
        <w:rPr>
          <w:rFonts w:ascii="Tahoma" w:hAnsi="Tahoma" w:cs="Tahoma"/>
          <w:position w:val="-4"/>
          <w:sz w:val="20"/>
          <w:szCs w:val="20"/>
        </w:rPr>
      </w:pPr>
      <w:r w:rsidRPr="00530012">
        <w:rPr>
          <w:rFonts w:ascii="Tahoma" w:hAnsi="Tahoma" w:cs="Tahoma"/>
          <w:sz w:val="20"/>
          <w:szCs w:val="20"/>
        </w:rPr>
        <w:t>D</w:t>
      </w:r>
      <w:r w:rsidRPr="00530012">
        <w:rPr>
          <w:rFonts w:ascii="Tahoma" w:hAnsi="Tahoma" w:cs="Tahoma"/>
          <w:position w:val="-4"/>
          <w:sz w:val="20"/>
          <w:szCs w:val="20"/>
        </w:rPr>
        <w:t xml:space="preserve">n - </w:t>
      </w:r>
      <w:r w:rsidRPr="00530012">
        <w:rPr>
          <w:rFonts w:ascii="Tahoma" w:hAnsi="Tahoma" w:cs="Tahoma"/>
          <w:sz w:val="20"/>
          <w:szCs w:val="20"/>
        </w:rPr>
        <w:t>liczba punktów przyznana ofercie n dla kryterium D</w:t>
      </w:r>
    </w:p>
    <w:p w14:paraId="79D59D52" w14:textId="77777777" w:rsidR="00A029E2" w:rsidRPr="00530012" w:rsidRDefault="00A029E2" w:rsidP="00A029E2">
      <w:pPr>
        <w:spacing w:after="0" w:line="240" w:lineRule="auto"/>
        <w:ind w:left="284"/>
        <w:jc w:val="both"/>
        <w:rPr>
          <w:rFonts w:ascii="Tahoma" w:hAnsi="Tahoma" w:cs="Tahoma"/>
          <w:sz w:val="20"/>
          <w:szCs w:val="20"/>
        </w:rPr>
      </w:pPr>
      <w:r w:rsidRPr="00530012">
        <w:rPr>
          <w:rFonts w:ascii="Tahoma" w:hAnsi="Tahoma" w:cs="Tahoma"/>
          <w:sz w:val="20"/>
          <w:szCs w:val="20"/>
        </w:rPr>
        <w:t>E</w:t>
      </w:r>
      <w:r w:rsidRPr="00530012">
        <w:rPr>
          <w:rFonts w:ascii="Tahoma" w:hAnsi="Tahoma" w:cs="Tahoma"/>
          <w:position w:val="-4"/>
          <w:sz w:val="20"/>
          <w:szCs w:val="20"/>
        </w:rPr>
        <w:t xml:space="preserve">n - </w:t>
      </w:r>
      <w:r w:rsidRPr="00530012">
        <w:rPr>
          <w:rFonts w:ascii="Tahoma" w:hAnsi="Tahoma" w:cs="Tahoma"/>
          <w:sz w:val="20"/>
          <w:szCs w:val="20"/>
        </w:rPr>
        <w:t>liczba punktów przyznana ofercie n dla kryterium E</w:t>
      </w:r>
    </w:p>
    <w:p w14:paraId="1301491B" w14:textId="77777777" w:rsidR="00A029E2" w:rsidRPr="00530012" w:rsidRDefault="00A029E2" w:rsidP="00A029E2">
      <w:pPr>
        <w:spacing w:after="0" w:line="240" w:lineRule="auto"/>
        <w:ind w:left="284"/>
        <w:jc w:val="both"/>
        <w:rPr>
          <w:rFonts w:ascii="Tahoma" w:hAnsi="Tahoma" w:cs="Tahoma"/>
          <w:sz w:val="20"/>
          <w:szCs w:val="20"/>
        </w:rPr>
      </w:pPr>
    </w:p>
    <w:p w14:paraId="335E3D18" w14:textId="77777777" w:rsidR="00A029E2" w:rsidRPr="00530012" w:rsidRDefault="00A029E2" w:rsidP="00A029E2">
      <w:pPr>
        <w:spacing w:after="0" w:line="240" w:lineRule="auto"/>
        <w:ind w:left="284"/>
        <w:jc w:val="both"/>
        <w:rPr>
          <w:rFonts w:ascii="Tahoma" w:hAnsi="Tahoma" w:cs="Tahoma"/>
          <w:sz w:val="20"/>
          <w:szCs w:val="20"/>
        </w:rPr>
      </w:pPr>
      <w:r w:rsidRPr="0053001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A829B" w14:textId="77777777" w:rsidR="00A029E2" w:rsidRPr="00F20A24" w:rsidRDefault="00A029E2" w:rsidP="00A029E2">
      <w:pPr>
        <w:spacing w:after="0" w:line="240" w:lineRule="auto"/>
        <w:ind w:left="284"/>
        <w:jc w:val="both"/>
        <w:rPr>
          <w:rFonts w:ascii="Tahoma" w:hAnsi="Tahoma" w:cs="Tahoma"/>
          <w:sz w:val="20"/>
          <w:szCs w:val="20"/>
          <w:highlight w:val="green"/>
        </w:rPr>
      </w:pPr>
    </w:p>
    <w:p w14:paraId="485159B0" w14:textId="77777777" w:rsidR="00A029E2" w:rsidRPr="00F20A24" w:rsidRDefault="00A029E2" w:rsidP="00A029E2">
      <w:pPr>
        <w:spacing w:after="0" w:line="240" w:lineRule="auto"/>
        <w:ind w:left="284"/>
        <w:jc w:val="both"/>
        <w:rPr>
          <w:rFonts w:ascii="Tahoma" w:hAnsi="Tahoma" w:cs="Tahoma"/>
          <w:sz w:val="20"/>
          <w:szCs w:val="20"/>
          <w:highlight w:val="green"/>
        </w:rPr>
      </w:pPr>
    </w:p>
    <w:p w14:paraId="4A79BBBE" w14:textId="69B9D30B" w:rsidR="00FD2B68" w:rsidRDefault="00FD2B68" w:rsidP="00FD2B68">
      <w:pPr>
        <w:spacing w:after="0" w:line="240" w:lineRule="auto"/>
        <w:jc w:val="both"/>
      </w:pPr>
    </w:p>
    <w:p w14:paraId="049B10F2" w14:textId="4D4E19AF" w:rsidR="00422353" w:rsidRPr="00303C05" w:rsidRDefault="00F20A24" w:rsidP="00D45DCE">
      <w:pPr>
        <w:pStyle w:val="Nagwek1"/>
        <w:numPr>
          <w:ilvl w:val="0"/>
          <w:numId w:val="4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D45DCE">
      <w:pPr>
        <w:pStyle w:val="Akapitzlist"/>
        <w:numPr>
          <w:ilvl w:val="1"/>
          <w:numId w:val="4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lastRenderedPageBreak/>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2C998686" w:rsidR="00303C05" w:rsidRPr="009C0BFD" w:rsidRDefault="00100987"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Zamawiający udostępnia niezwłocznie informacje, o których mowa w </w:t>
      </w:r>
      <w:r w:rsidR="006B51A6" w:rsidRPr="009C0BFD">
        <w:rPr>
          <w:rFonts w:ascii="Tahoma" w:hAnsi="Tahoma" w:cs="Tahoma"/>
          <w:sz w:val="20"/>
          <w:szCs w:val="20"/>
        </w:rPr>
        <w:t xml:space="preserve">pkt </w:t>
      </w:r>
      <w:r w:rsidR="00426274" w:rsidRPr="009C0BFD">
        <w:rPr>
          <w:rFonts w:ascii="Tahoma" w:hAnsi="Tahoma" w:cs="Tahoma"/>
          <w:sz w:val="20"/>
          <w:szCs w:val="20"/>
        </w:rPr>
        <w:t>24</w:t>
      </w:r>
      <w:r w:rsidR="006B51A6" w:rsidRPr="009C0BFD">
        <w:rPr>
          <w:rFonts w:ascii="Tahoma" w:hAnsi="Tahoma" w:cs="Tahoma"/>
          <w:sz w:val="20"/>
          <w:szCs w:val="20"/>
        </w:rPr>
        <w:t>.1</w:t>
      </w:r>
      <w:r w:rsidRPr="009C0BFD">
        <w:rPr>
          <w:rFonts w:ascii="Tahoma" w:hAnsi="Tahoma" w:cs="Tahoma"/>
          <w:sz w:val="20"/>
          <w:szCs w:val="20"/>
        </w:rPr>
        <w:t xml:space="preserve"> </w:t>
      </w:r>
      <w:proofErr w:type="spellStart"/>
      <w:r w:rsidR="00CC330C" w:rsidRPr="009C0BFD">
        <w:rPr>
          <w:rFonts w:ascii="Tahoma" w:hAnsi="Tahoma" w:cs="Tahoma"/>
          <w:sz w:val="20"/>
          <w:szCs w:val="20"/>
        </w:rPr>
        <w:t>p</w:t>
      </w:r>
      <w:r w:rsidRPr="009C0BFD">
        <w:rPr>
          <w:rFonts w:ascii="Tahoma" w:hAnsi="Tahoma" w:cs="Tahoma"/>
          <w:sz w:val="20"/>
          <w:szCs w:val="20"/>
        </w:rPr>
        <w:t>pkt</w:t>
      </w:r>
      <w:proofErr w:type="spellEnd"/>
      <w:r w:rsidRPr="009C0BFD">
        <w:rPr>
          <w:rFonts w:ascii="Tahoma" w:hAnsi="Tahoma" w:cs="Tahoma"/>
          <w:sz w:val="20"/>
          <w:szCs w:val="20"/>
        </w:rPr>
        <w:t xml:space="preserve"> 1, na stronie internetowej prowadzonego postępowania.</w:t>
      </w:r>
    </w:p>
    <w:p w14:paraId="54FAFB9A" w14:textId="77777777" w:rsidR="0061741B" w:rsidRDefault="0061741B" w:rsidP="0061741B">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w:t>
      </w:r>
      <w:r w:rsidRPr="001115F0">
        <w:rPr>
          <w:rFonts w:ascii="Tahoma" w:hAnsi="Tahoma" w:cs="Tahoma"/>
          <w:sz w:val="20"/>
          <w:szCs w:val="20"/>
        </w:rPr>
        <w:t xml:space="preserve">zamówienia publicznego Wykonawca, którego oferta zostanie najwyżej oceniona, jest zobowiązany przekazać Zamawiającemu, za pośrednictwem pełnomocnika Zamawiającego Maximus Broker sp. z o.o., ustandaryzowany dokument </w:t>
      </w:r>
      <w:r w:rsidRPr="00B15AD4">
        <w:rPr>
          <w:rFonts w:ascii="Tahoma" w:hAnsi="Tahoma" w:cs="Tahoma"/>
          <w:sz w:val="20"/>
          <w:szCs w:val="20"/>
        </w:rPr>
        <w:t xml:space="preserve">zawierający informacje o produkcie ubezpieczeniowym, </w:t>
      </w:r>
      <w:r>
        <w:rPr>
          <w:rFonts w:ascii="Tahoma" w:hAnsi="Tahoma" w:cs="Tahoma"/>
          <w:sz w:val="20"/>
          <w:szCs w:val="20"/>
        </w:rPr>
        <w:br/>
      </w:r>
      <w:r w:rsidRPr="00B15AD4">
        <w:rPr>
          <w:rFonts w:ascii="Tahoma" w:hAnsi="Tahoma" w:cs="Tahoma"/>
          <w:sz w:val="20"/>
          <w:szCs w:val="20"/>
        </w:rPr>
        <w:t>o którym mowa w art. 8 ust. 4 Ustawy z dnia 15 grudnia 2017 r. o dystrybucji ubezpieczeń (Dz.U. 2019 poz. 1881)</w:t>
      </w:r>
      <w:r w:rsidRPr="00303C05">
        <w:rPr>
          <w:rFonts w:ascii="Tahoma" w:hAnsi="Tahoma" w:cs="Tahoma"/>
          <w:sz w:val="20"/>
          <w:szCs w:val="20"/>
        </w:rPr>
        <w:t xml:space="preserve"> dla poszczególnych ubezpieczeń stanowiących przedmiot zamówienia wraz z </w:t>
      </w:r>
      <w:r w:rsidRPr="00530012">
        <w:rPr>
          <w:rFonts w:ascii="Tahoma" w:hAnsi="Tahoma" w:cs="Tahoma"/>
          <w:sz w:val="20"/>
          <w:szCs w:val="20"/>
        </w:rPr>
        <w:t>OWU. Dokumenty te mogą zostać przekazane za pomocą innego trwałego nośnika w rozumieniu art. 2 pkt 4 Ustawy z</w:t>
      </w:r>
      <w:r w:rsidRPr="00303C05">
        <w:rPr>
          <w:rFonts w:ascii="Tahoma" w:hAnsi="Tahoma" w:cs="Tahoma"/>
          <w:sz w:val="20"/>
          <w:szCs w:val="20"/>
        </w:rPr>
        <w:t xml:space="preserve"> dnia 30 maja 2014 r. o prawach konsumenta</w:t>
      </w:r>
      <w:r>
        <w:rPr>
          <w:rFonts w:ascii="Tahoma" w:hAnsi="Tahoma" w:cs="Tahoma"/>
          <w:sz w:val="20"/>
          <w:szCs w:val="20"/>
        </w:rPr>
        <w:t>.</w:t>
      </w:r>
    </w:p>
    <w:p w14:paraId="13208796" w14:textId="37BE3FE5" w:rsidR="00303C05" w:rsidRDefault="00100987"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xml:space="preserve">, w terminie nie krótszym niż </w:t>
      </w:r>
      <w:r w:rsidR="00847040">
        <w:rPr>
          <w:rFonts w:ascii="Tahoma" w:hAnsi="Tahoma" w:cs="Tahoma"/>
          <w:sz w:val="20"/>
          <w:szCs w:val="20"/>
        </w:rPr>
        <w:t>10</w:t>
      </w:r>
      <w:r w:rsidRPr="00303C05">
        <w:rPr>
          <w:rFonts w:ascii="Tahoma" w:hAnsi="Tahoma" w:cs="Tahoma"/>
          <w:sz w:val="20"/>
          <w:szCs w:val="20"/>
        </w:rPr>
        <w:t xml:space="preserve"> dni od dnia przesłania zawiadomienia o wyborze najkorzystniejszej oferty</w:t>
      </w:r>
      <w:r w:rsidR="00F20A24" w:rsidRPr="00303C05">
        <w:rPr>
          <w:rFonts w:ascii="Tahoma" w:hAnsi="Tahoma" w:cs="Tahoma"/>
          <w:sz w:val="20"/>
          <w:szCs w:val="20"/>
        </w:rPr>
        <w:t>.</w:t>
      </w:r>
    </w:p>
    <w:p w14:paraId="36377222" w14:textId="64BA7F00" w:rsidR="00B96533" w:rsidRPr="00B15AD4" w:rsidRDefault="00100987"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2D0119">
        <w:rPr>
          <w:rFonts w:ascii="Tahoma" w:hAnsi="Tahoma" w:cs="Tahoma"/>
          <w:sz w:val="20"/>
          <w:szCs w:val="20"/>
        </w:rPr>
        <w:t>.</w:t>
      </w:r>
    </w:p>
    <w:p w14:paraId="7501F3CE" w14:textId="483C2125" w:rsidR="00B96533" w:rsidRPr="003A07AA" w:rsidRDefault="00B96533" w:rsidP="00D45DCE">
      <w:pPr>
        <w:pStyle w:val="Nagwek1"/>
        <w:numPr>
          <w:ilvl w:val="0"/>
          <w:numId w:val="4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5D068B9" w:rsidR="003A07AA" w:rsidRPr="003A07AA" w:rsidRDefault="003A07AA" w:rsidP="00D45DCE">
      <w:pPr>
        <w:pStyle w:val="Nagwek1"/>
        <w:numPr>
          <w:ilvl w:val="0"/>
          <w:numId w:val="4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674E6AB4" w:rsidR="00FD2B68" w:rsidRPr="000E11CA" w:rsidRDefault="00800471" w:rsidP="00D45DCE">
      <w:pPr>
        <w:pStyle w:val="Nagwek1"/>
        <w:numPr>
          <w:ilvl w:val="0"/>
          <w:numId w:val="4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7649DC" w:rsidRDefault="008B23B2" w:rsidP="00D45DCE">
      <w:pPr>
        <w:pStyle w:val="Akapitzlist"/>
        <w:numPr>
          <w:ilvl w:val="1"/>
          <w:numId w:val="4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2DFAEF56" w:rsidR="00C7135A" w:rsidRPr="00530012" w:rsidRDefault="000E11CA" w:rsidP="00D45DCE">
      <w:pPr>
        <w:pStyle w:val="Akapitzlist"/>
        <w:numPr>
          <w:ilvl w:val="1"/>
          <w:numId w:val="41"/>
        </w:numPr>
        <w:tabs>
          <w:tab w:val="left" w:pos="851"/>
        </w:tabs>
        <w:spacing w:before="60" w:after="120"/>
        <w:ind w:left="567" w:hanging="567"/>
        <w:jc w:val="both"/>
        <w:rPr>
          <w:rFonts w:ascii="Tahoma" w:hAnsi="Tahoma" w:cs="Tahoma"/>
          <w:color w:val="FF0000"/>
          <w:sz w:val="20"/>
          <w:szCs w:val="20"/>
        </w:rPr>
      </w:pPr>
      <w:r w:rsidRPr="00530012">
        <w:rPr>
          <w:rFonts w:ascii="Tahoma" w:hAnsi="Tahoma" w:cs="Tahoma"/>
          <w:sz w:val="20"/>
          <w:szCs w:val="20"/>
        </w:rPr>
        <w:t>Projektowane</w:t>
      </w:r>
      <w:r w:rsidR="00800471" w:rsidRPr="00530012">
        <w:rPr>
          <w:rFonts w:ascii="Tahoma" w:hAnsi="Tahoma" w:cs="Tahoma"/>
          <w:sz w:val="20"/>
          <w:szCs w:val="20"/>
        </w:rPr>
        <w:t xml:space="preserve"> postanowienia umowy stanowią załącznik nr </w:t>
      </w:r>
      <w:r w:rsidR="00530DB1" w:rsidRPr="00530012">
        <w:rPr>
          <w:rFonts w:ascii="Tahoma" w:hAnsi="Tahoma" w:cs="Tahoma"/>
          <w:sz w:val="20"/>
          <w:szCs w:val="20"/>
        </w:rPr>
        <w:t>4</w:t>
      </w:r>
      <w:r w:rsidR="00800471" w:rsidRPr="00530012">
        <w:rPr>
          <w:rFonts w:ascii="Tahoma" w:hAnsi="Tahoma" w:cs="Tahoma"/>
          <w:sz w:val="20"/>
          <w:szCs w:val="20"/>
        </w:rPr>
        <w:t xml:space="preserve">, </w:t>
      </w:r>
      <w:r w:rsidR="00530DB1" w:rsidRPr="00530012">
        <w:rPr>
          <w:rFonts w:ascii="Tahoma" w:hAnsi="Tahoma" w:cs="Tahoma"/>
          <w:sz w:val="20"/>
          <w:szCs w:val="20"/>
        </w:rPr>
        <w:t>4</w:t>
      </w:r>
      <w:r w:rsidR="00800471" w:rsidRPr="00530012">
        <w:rPr>
          <w:rFonts w:ascii="Tahoma" w:hAnsi="Tahoma" w:cs="Tahoma"/>
          <w:sz w:val="20"/>
          <w:szCs w:val="20"/>
        </w:rPr>
        <w:t>a,</w:t>
      </w:r>
    </w:p>
    <w:p w14:paraId="3F0907EA" w14:textId="01C29557" w:rsidR="00C7135A" w:rsidRPr="00C7135A" w:rsidRDefault="00C7135A" w:rsidP="00D45DCE">
      <w:pPr>
        <w:pStyle w:val="Akapitzlist"/>
        <w:numPr>
          <w:ilvl w:val="1"/>
          <w:numId w:val="4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46607201" w:rsidR="00B55A30" w:rsidRPr="00303C05" w:rsidRDefault="00B55A30" w:rsidP="00D45DCE">
      <w:pPr>
        <w:pStyle w:val="Nagwek1"/>
        <w:numPr>
          <w:ilvl w:val="0"/>
          <w:numId w:val="4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D45DCE">
      <w:pPr>
        <w:pStyle w:val="Akapitzlist"/>
        <w:numPr>
          <w:ilvl w:val="1"/>
          <w:numId w:val="4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C84ED6">
      <w:pPr>
        <w:numPr>
          <w:ilvl w:val="1"/>
          <w:numId w:val="12"/>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C84ED6">
      <w:pPr>
        <w:numPr>
          <w:ilvl w:val="1"/>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D45DCE">
      <w:pPr>
        <w:pStyle w:val="Akapitzlist"/>
        <w:numPr>
          <w:ilvl w:val="1"/>
          <w:numId w:val="4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9319479" w:rsidR="00B55A30" w:rsidRPr="00B55A30" w:rsidRDefault="00847040" w:rsidP="00C84ED6">
      <w:pPr>
        <w:numPr>
          <w:ilvl w:val="2"/>
          <w:numId w:val="13"/>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10</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2E529619" w:rsidR="00B55A30" w:rsidRPr="00B55A30" w:rsidRDefault="00B55A30" w:rsidP="00C84ED6">
      <w:pPr>
        <w:numPr>
          <w:ilvl w:val="2"/>
          <w:numId w:val="13"/>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847040">
        <w:rPr>
          <w:rFonts w:ascii="Tahoma" w:hAnsi="Tahoma" w:cs="Tahoma"/>
          <w:sz w:val="20"/>
          <w:szCs w:val="20"/>
        </w:rPr>
        <w:t>5</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2A2B7AB1" w:rsidR="00303C05" w:rsidRPr="009C0BFD" w:rsidRDefault="00B55A30"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w:t>
      </w:r>
      <w:r w:rsidRPr="009C0BFD">
        <w:rPr>
          <w:rFonts w:ascii="Tahoma" w:hAnsi="Tahoma" w:cs="Tahoma"/>
          <w:sz w:val="20"/>
          <w:szCs w:val="20"/>
        </w:rPr>
        <w:t xml:space="preserve">zamówienia wnosi się w terminie </w:t>
      </w:r>
      <w:r w:rsidR="00847040" w:rsidRPr="009C0BFD">
        <w:rPr>
          <w:rFonts w:ascii="Tahoma" w:hAnsi="Tahoma" w:cs="Tahoma"/>
          <w:sz w:val="20"/>
          <w:szCs w:val="20"/>
        </w:rPr>
        <w:t>10</w:t>
      </w:r>
      <w:r w:rsidR="000D2A57" w:rsidRPr="009C0BFD">
        <w:rPr>
          <w:rFonts w:ascii="Tahoma" w:hAnsi="Tahoma" w:cs="Tahoma"/>
          <w:sz w:val="20"/>
          <w:szCs w:val="20"/>
        </w:rPr>
        <w:t xml:space="preserve"> dni od dnia zamieszczenia ogłoszenia w </w:t>
      </w:r>
      <w:r w:rsidR="00426274" w:rsidRPr="009C0BFD">
        <w:rPr>
          <w:rFonts w:ascii="Tahoma" w:hAnsi="Tahoma" w:cs="Tahoma"/>
          <w:sz w:val="20"/>
          <w:szCs w:val="20"/>
        </w:rPr>
        <w:t>Dzienniku Urzędowym Unii Europejskiej</w:t>
      </w:r>
      <w:r w:rsidR="000D2A57" w:rsidRPr="009C0BFD">
        <w:rPr>
          <w:rFonts w:ascii="Tahoma" w:hAnsi="Tahoma" w:cs="Tahoma"/>
          <w:sz w:val="20"/>
          <w:szCs w:val="20"/>
        </w:rPr>
        <w:t xml:space="preserve"> lub dokumentów zamówienia na stronie internetowej</w:t>
      </w:r>
      <w:r w:rsidRPr="009C0BFD">
        <w:rPr>
          <w:rFonts w:ascii="Tahoma" w:hAnsi="Tahoma" w:cs="Tahoma"/>
          <w:sz w:val="20"/>
          <w:szCs w:val="20"/>
        </w:rPr>
        <w:t>.</w:t>
      </w:r>
    </w:p>
    <w:p w14:paraId="0DBF5C95" w14:textId="2876FDE5" w:rsidR="00303C05" w:rsidRDefault="00B55A30"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Odwołanie w przypadkach innych niż określone w </w:t>
      </w:r>
      <w:r w:rsidR="005E7F5A" w:rsidRPr="009C0BFD">
        <w:rPr>
          <w:rFonts w:ascii="Tahoma" w:hAnsi="Tahoma" w:cs="Tahoma"/>
          <w:sz w:val="20"/>
          <w:szCs w:val="20"/>
        </w:rPr>
        <w:t>pkt</w:t>
      </w:r>
      <w:r w:rsidR="000D2A57" w:rsidRPr="009C0BFD">
        <w:rPr>
          <w:rFonts w:ascii="Tahoma" w:hAnsi="Tahoma" w:cs="Tahoma"/>
          <w:sz w:val="20"/>
          <w:szCs w:val="20"/>
        </w:rPr>
        <w:t xml:space="preserve">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 xml:space="preserve">.7 i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.8</w:t>
      </w:r>
      <w:r w:rsidRPr="009C0BFD">
        <w:rPr>
          <w:rFonts w:ascii="Tahoma" w:hAnsi="Tahoma" w:cs="Tahoma"/>
          <w:sz w:val="20"/>
          <w:szCs w:val="20"/>
        </w:rPr>
        <w:t xml:space="preserve"> wnosi się w terminie </w:t>
      </w:r>
      <w:r w:rsidR="00847040" w:rsidRPr="009C0BFD">
        <w:rPr>
          <w:rFonts w:ascii="Tahoma" w:hAnsi="Tahoma" w:cs="Tahoma"/>
          <w:sz w:val="20"/>
          <w:szCs w:val="20"/>
        </w:rPr>
        <w:t>10</w:t>
      </w:r>
      <w:r w:rsidRPr="009C0BFD">
        <w:rPr>
          <w:rFonts w:ascii="Tahoma" w:hAnsi="Tahoma" w:cs="Tahoma"/>
          <w:sz w:val="20"/>
          <w:szCs w:val="20"/>
        </w:rPr>
        <w:t xml:space="preserve"> dni od dnia, w którym powzięto lub przy zachowaniu należytej staranności można było</w:t>
      </w:r>
      <w:r w:rsidRPr="00303C05">
        <w:rPr>
          <w:rFonts w:ascii="Tahoma" w:hAnsi="Tahoma" w:cs="Tahoma"/>
          <w:sz w:val="20"/>
          <w:szCs w:val="20"/>
        </w:rPr>
        <w:t xml:space="preserve"> powziąć wiadomość o okolicznościach stanowiących podstawę jego wniesienia.</w:t>
      </w:r>
    </w:p>
    <w:p w14:paraId="080E7B85" w14:textId="2F2DDE8C" w:rsidR="00B55A30" w:rsidRPr="00303C05" w:rsidRDefault="00B55A30" w:rsidP="00D45DCE">
      <w:pPr>
        <w:pStyle w:val="Akapitzlist"/>
        <w:numPr>
          <w:ilvl w:val="1"/>
          <w:numId w:val="4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15359BC5" w14:textId="77777777" w:rsidR="000E1F03" w:rsidRDefault="00847040" w:rsidP="000E1F03">
      <w:pPr>
        <w:numPr>
          <w:ilvl w:val="0"/>
          <w:numId w:val="14"/>
        </w:numPr>
        <w:tabs>
          <w:tab w:val="left" w:pos="284"/>
          <w:tab w:val="left" w:pos="2127"/>
          <w:tab w:val="left" w:pos="4048"/>
        </w:tabs>
        <w:spacing w:after="0" w:line="240" w:lineRule="auto"/>
        <w:ind w:left="284" w:hanging="284"/>
        <w:jc w:val="both"/>
        <w:rPr>
          <w:rFonts w:ascii="Tahoma" w:hAnsi="Tahoma" w:cs="Tahoma"/>
          <w:sz w:val="20"/>
          <w:szCs w:val="20"/>
        </w:rPr>
      </w:pPr>
      <w:r w:rsidRPr="00847040">
        <w:rPr>
          <w:rFonts w:ascii="Tahoma" w:hAnsi="Tahoma" w:cs="Tahoma"/>
          <w:sz w:val="20"/>
          <w:szCs w:val="20"/>
        </w:rPr>
        <w:t>30 dni od dnia publikacji w Dzienniku Urzędowym Unii Europejskiej ogłoszenia o udzieleniu zamówienia</w:t>
      </w:r>
      <w:r w:rsidR="00B55A30" w:rsidRPr="00B55A30">
        <w:rPr>
          <w:rFonts w:ascii="Tahoma" w:hAnsi="Tahoma" w:cs="Tahoma"/>
          <w:sz w:val="20"/>
          <w:szCs w:val="20"/>
        </w:rPr>
        <w:t>;</w:t>
      </w:r>
    </w:p>
    <w:p w14:paraId="16F9AED8" w14:textId="538DF16F" w:rsidR="00B55A30" w:rsidRPr="000E1F03" w:rsidRDefault="000E1F03" w:rsidP="000E1F03">
      <w:pPr>
        <w:numPr>
          <w:ilvl w:val="0"/>
          <w:numId w:val="14"/>
        </w:numPr>
        <w:tabs>
          <w:tab w:val="left" w:pos="284"/>
          <w:tab w:val="left" w:pos="2127"/>
          <w:tab w:val="left" w:pos="4048"/>
        </w:tabs>
        <w:spacing w:after="120" w:line="240" w:lineRule="auto"/>
        <w:ind w:left="284" w:hanging="284"/>
        <w:jc w:val="both"/>
        <w:rPr>
          <w:rFonts w:ascii="Tahoma" w:hAnsi="Tahoma" w:cs="Tahoma"/>
          <w:sz w:val="20"/>
          <w:szCs w:val="20"/>
        </w:rPr>
      </w:pPr>
      <w:r w:rsidRPr="000E1F03">
        <w:rPr>
          <w:rFonts w:ascii="Tahoma" w:hAnsi="Tahoma" w:cs="Tahoma"/>
          <w:sz w:val="20"/>
          <w:szCs w:val="20"/>
        </w:rPr>
        <w:t>6 miesięcy od dnia zawarcia umowy, jeżeli zamawiający</w:t>
      </w:r>
      <w:r>
        <w:rPr>
          <w:rFonts w:ascii="Tahoma" w:hAnsi="Tahoma" w:cs="Tahoma"/>
          <w:sz w:val="20"/>
          <w:szCs w:val="20"/>
        </w:rPr>
        <w:t xml:space="preserve"> </w:t>
      </w:r>
      <w:r w:rsidRPr="000E1F03">
        <w:rPr>
          <w:rFonts w:ascii="Tahoma" w:hAnsi="Tahoma" w:cs="Tahoma"/>
          <w:sz w:val="20"/>
          <w:szCs w:val="20"/>
        </w:rPr>
        <w:t>nie opublikował w Dzienniku Urzędowym Unii Europejskiej ogłoszenia o udzieleniu zamówienia</w:t>
      </w:r>
      <w:r w:rsidR="00B55A30" w:rsidRPr="000E1F03">
        <w:rPr>
          <w:rFonts w:ascii="Tahoma" w:hAnsi="Tahoma" w:cs="Tahoma"/>
          <w:sz w:val="20"/>
          <w:szCs w:val="20"/>
        </w:rPr>
        <w:t>.</w:t>
      </w:r>
    </w:p>
    <w:p w14:paraId="03B54E78" w14:textId="77777777" w:rsidR="00B55A30" w:rsidRPr="00B55A30" w:rsidRDefault="00B55A30"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D45DCE">
      <w:pPr>
        <w:pStyle w:val="Akapitzlist"/>
        <w:numPr>
          <w:ilvl w:val="1"/>
          <w:numId w:val="4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E8ED686" w:rsidR="006B51A6" w:rsidRPr="0035207A" w:rsidRDefault="006B51A6" w:rsidP="00D45DCE">
      <w:pPr>
        <w:pStyle w:val="Nagwek1"/>
        <w:numPr>
          <w:ilvl w:val="0"/>
          <w:numId w:val="4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3E4D9352" w14:textId="77777777" w:rsidR="00596CC4" w:rsidRPr="00596CC4" w:rsidRDefault="00596CC4" w:rsidP="00596CC4">
      <w:pPr>
        <w:contextualSpacing/>
        <w:jc w:val="both"/>
        <w:rPr>
          <w:rFonts w:ascii="Tahoma" w:hAnsi="Tahoma" w:cs="Tahoma"/>
          <w:sz w:val="20"/>
          <w:szCs w:val="20"/>
        </w:rPr>
      </w:pPr>
      <w:r w:rsidRPr="00596CC4">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198CA7" w14:textId="77777777" w:rsidR="00596CC4" w:rsidRPr="00596CC4" w:rsidRDefault="00596CC4" w:rsidP="00596CC4">
      <w:pPr>
        <w:contextualSpacing/>
        <w:jc w:val="both"/>
        <w:rPr>
          <w:rFonts w:ascii="Tahoma" w:hAnsi="Tahoma" w:cs="Tahoma"/>
          <w:sz w:val="20"/>
          <w:szCs w:val="20"/>
        </w:rPr>
      </w:pPr>
      <w:r w:rsidRPr="00596CC4">
        <w:rPr>
          <w:rFonts w:ascii="Tahoma" w:hAnsi="Tahoma" w:cs="Tahoma"/>
          <w:sz w:val="20"/>
          <w:szCs w:val="20"/>
        </w:rPr>
        <w:t>1)</w:t>
      </w:r>
      <w:r w:rsidRPr="00596CC4">
        <w:rPr>
          <w:rFonts w:ascii="Tahoma" w:hAnsi="Tahoma" w:cs="Tahoma"/>
          <w:sz w:val="20"/>
          <w:szCs w:val="20"/>
        </w:rPr>
        <w:tab/>
        <w:t xml:space="preserve">administratorem Pani/Pana danych osobowych jest Przedsiębiorstwo Gospodarki Komunalnej Spółka z o.o.,  ul. Szczecińska 112, 76-200 Słupsk, </w:t>
      </w:r>
    </w:p>
    <w:p w14:paraId="0C35B0AC" w14:textId="77777777" w:rsidR="00596CC4" w:rsidRPr="00596CC4" w:rsidRDefault="00596CC4" w:rsidP="00596CC4">
      <w:pPr>
        <w:contextualSpacing/>
        <w:jc w:val="both"/>
        <w:rPr>
          <w:rFonts w:ascii="Tahoma" w:hAnsi="Tahoma" w:cs="Tahoma"/>
          <w:sz w:val="20"/>
          <w:szCs w:val="20"/>
        </w:rPr>
      </w:pPr>
      <w:r w:rsidRPr="00596CC4">
        <w:rPr>
          <w:rFonts w:ascii="Tahoma" w:hAnsi="Tahoma" w:cs="Tahoma"/>
          <w:sz w:val="20"/>
          <w:szCs w:val="20"/>
        </w:rPr>
        <w:t>2)</w:t>
      </w:r>
      <w:r w:rsidRPr="00596CC4">
        <w:rPr>
          <w:rFonts w:ascii="Tahoma" w:hAnsi="Tahoma" w:cs="Tahoma"/>
          <w:sz w:val="20"/>
          <w:szCs w:val="20"/>
        </w:rPr>
        <w:tab/>
        <w:t>Pani/Pana dane osobowe przetwarzane będą na podstawie art. 6 ust. 1 lit. c RODO w celu związanym z przedmiotowym postępowaniem o udzielenie zamówienia publicznego, prowadzonym w trybie przetargu nieograniczonego,</w:t>
      </w:r>
    </w:p>
    <w:p w14:paraId="02C76D56" w14:textId="77777777" w:rsidR="00596CC4" w:rsidRPr="00596CC4" w:rsidRDefault="00596CC4" w:rsidP="00596CC4">
      <w:pPr>
        <w:contextualSpacing/>
        <w:jc w:val="both"/>
        <w:rPr>
          <w:rFonts w:ascii="Tahoma" w:hAnsi="Tahoma" w:cs="Tahoma"/>
          <w:sz w:val="20"/>
          <w:szCs w:val="20"/>
        </w:rPr>
      </w:pPr>
      <w:r w:rsidRPr="00596CC4">
        <w:rPr>
          <w:rFonts w:ascii="Tahoma" w:hAnsi="Tahoma" w:cs="Tahoma"/>
          <w:sz w:val="20"/>
          <w:szCs w:val="20"/>
        </w:rPr>
        <w:t>3)</w:t>
      </w:r>
      <w:r w:rsidRPr="00596CC4">
        <w:rPr>
          <w:rFonts w:ascii="Tahoma" w:hAnsi="Tahoma" w:cs="Tahoma"/>
          <w:sz w:val="20"/>
          <w:szCs w:val="20"/>
        </w:rPr>
        <w:tab/>
        <w:t xml:space="preserve">odbiorcami Pani/Pana danych osobowych będą osoby lub podmioty, którym udostępniona zostanie dokumentacja postępowania w oparciu o art. 74 ustawy </w:t>
      </w:r>
      <w:proofErr w:type="spellStart"/>
      <w:r w:rsidRPr="00596CC4">
        <w:rPr>
          <w:rFonts w:ascii="Tahoma" w:hAnsi="Tahoma" w:cs="Tahoma"/>
          <w:sz w:val="20"/>
          <w:szCs w:val="20"/>
        </w:rPr>
        <w:t>Pzp</w:t>
      </w:r>
      <w:proofErr w:type="spellEnd"/>
      <w:r w:rsidRPr="00596CC4">
        <w:rPr>
          <w:rFonts w:ascii="Tahoma" w:hAnsi="Tahoma" w:cs="Tahoma"/>
          <w:sz w:val="20"/>
          <w:szCs w:val="20"/>
        </w:rPr>
        <w:t>.</w:t>
      </w:r>
    </w:p>
    <w:p w14:paraId="37BA2E38" w14:textId="77777777" w:rsidR="00596CC4" w:rsidRPr="00596CC4" w:rsidRDefault="00596CC4" w:rsidP="00596CC4">
      <w:pPr>
        <w:contextualSpacing/>
        <w:jc w:val="both"/>
        <w:rPr>
          <w:rFonts w:ascii="Tahoma" w:hAnsi="Tahoma" w:cs="Tahoma"/>
          <w:sz w:val="20"/>
          <w:szCs w:val="20"/>
        </w:rPr>
      </w:pPr>
      <w:r w:rsidRPr="00596CC4">
        <w:rPr>
          <w:rFonts w:ascii="Tahoma" w:hAnsi="Tahoma" w:cs="Tahoma"/>
          <w:sz w:val="20"/>
          <w:szCs w:val="20"/>
        </w:rPr>
        <w:t>4)</w:t>
      </w:r>
      <w:r w:rsidRPr="00596CC4">
        <w:rPr>
          <w:rFonts w:ascii="Tahoma" w:hAnsi="Tahoma" w:cs="Tahoma"/>
          <w:sz w:val="20"/>
          <w:szCs w:val="20"/>
        </w:rPr>
        <w:tab/>
        <w:t xml:space="preserve">Pani/Pana dane osobowe będą przechowywane, zgodnie z art. 78 ust. 1 ustawy </w:t>
      </w:r>
      <w:proofErr w:type="spellStart"/>
      <w:r w:rsidRPr="00596CC4">
        <w:rPr>
          <w:rFonts w:ascii="Tahoma" w:hAnsi="Tahoma" w:cs="Tahoma"/>
          <w:sz w:val="20"/>
          <w:szCs w:val="20"/>
        </w:rPr>
        <w:t>Pzp</w:t>
      </w:r>
      <w:proofErr w:type="spellEnd"/>
      <w:r w:rsidRPr="00596CC4">
        <w:rPr>
          <w:rFonts w:ascii="Tahoma" w:hAnsi="Tahoma" w:cs="Tahoma"/>
          <w:sz w:val="20"/>
          <w:szCs w:val="20"/>
        </w:rPr>
        <w:t>. przez okres 4 lat od dnia zakończenia postępowania o udzielenie zamówienia, a jeżeli czas trwania umowy przekracza 4 lata, okres przechowywania obejmuje cały czas trwania umowy,</w:t>
      </w:r>
    </w:p>
    <w:p w14:paraId="7C8BFA1A" w14:textId="77777777" w:rsidR="00596CC4" w:rsidRPr="00596CC4" w:rsidRDefault="00596CC4" w:rsidP="00596CC4">
      <w:pPr>
        <w:contextualSpacing/>
        <w:jc w:val="both"/>
        <w:rPr>
          <w:rFonts w:ascii="Tahoma" w:hAnsi="Tahoma" w:cs="Tahoma"/>
          <w:sz w:val="20"/>
          <w:szCs w:val="20"/>
        </w:rPr>
      </w:pPr>
      <w:r w:rsidRPr="00596CC4">
        <w:rPr>
          <w:rFonts w:ascii="Tahoma" w:hAnsi="Tahoma" w:cs="Tahoma"/>
          <w:sz w:val="20"/>
          <w:szCs w:val="20"/>
        </w:rPr>
        <w:t>5)</w:t>
      </w:r>
      <w:r w:rsidRPr="00596CC4">
        <w:rPr>
          <w:rFonts w:ascii="Tahoma" w:hAnsi="Tahoma" w:cs="Tahoma"/>
          <w:sz w:val="20"/>
          <w:szCs w:val="20"/>
        </w:rPr>
        <w:tab/>
        <w:t xml:space="preserve">obowiązek podania przez Panią/Pana danych osobowych bezpośrednio Pani/Pana dotyczących jest wymogiem ustawowym określonym w przepisach ustawy </w:t>
      </w:r>
      <w:proofErr w:type="spellStart"/>
      <w:r w:rsidRPr="00596CC4">
        <w:rPr>
          <w:rFonts w:ascii="Tahoma" w:hAnsi="Tahoma" w:cs="Tahoma"/>
          <w:sz w:val="20"/>
          <w:szCs w:val="20"/>
        </w:rPr>
        <w:t>Pzp</w:t>
      </w:r>
      <w:proofErr w:type="spellEnd"/>
      <w:r w:rsidRPr="00596CC4">
        <w:rPr>
          <w:rFonts w:ascii="Tahoma" w:hAnsi="Tahoma" w:cs="Tahoma"/>
          <w:sz w:val="20"/>
          <w:szCs w:val="20"/>
        </w:rPr>
        <w:t>, związanym z udziałem w postępowaniu o udzielenie zamówienia publicznego,</w:t>
      </w:r>
    </w:p>
    <w:p w14:paraId="2106AD89" w14:textId="77777777" w:rsidR="00596CC4" w:rsidRPr="00596CC4" w:rsidRDefault="00596CC4" w:rsidP="00596CC4">
      <w:pPr>
        <w:contextualSpacing/>
        <w:jc w:val="both"/>
        <w:rPr>
          <w:rFonts w:ascii="Tahoma" w:hAnsi="Tahoma" w:cs="Tahoma"/>
          <w:sz w:val="20"/>
          <w:szCs w:val="20"/>
        </w:rPr>
      </w:pPr>
      <w:r w:rsidRPr="00596CC4">
        <w:rPr>
          <w:rFonts w:ascii="Tahoma" w:hAnsi="Tahoma" w:cs="Tahoma"/>
          <w:sz w:val="20"/>
          <w:szCs w:val="20"/>
        </w:rPr>
        <w:t>6)</w:t>
      </w:r>
      <w:r w:rsidRPr="00596CC4">
        <w:rPr>
          <w:rFonts w:ascii="Tahoma" w:hAnsi="Tahoma" w:cs="Tahoma"/>
          <w:sz w:val="20"/>
          <w:szCs w:val="20"/>
        </w:rPr>
        <w:tab/>
        <w:t>w odniesieniu do Pani/Pana danych osobowych decyzje nie będą podejmowane w sposób zautomatyzowany, stosownie do art. 22 RODO,</w:t>
      </w:r>
    </w:p>
    <w:p w14:paraId="183C1E70" w14:textId="77777777" w:rsidR="00596CC4" w:rsidRPr="00596CC4" w:rsidRDefault="00596CC4" w:rsidP="00596CC4">
      <w:pPr>
        <w:contextualSpacing/>
        <w:jc w:val="both"/>
        <w:rPr>
          <w:rFonts w:ascii="Tahoma" w:hAnsi="Tahoma" w:cs="Tahoma"/>
          <w:sz w:val="20"/>
          <w:szCs w:val="20"/>
        </w:rPr>
      </w:pPr>
      <w:r w:rsidRPr="00596CC4">
        <w:rPr>
          <w:rFonts w:ascii="Tahoma" w:hAnsi="Tahoma" w:cs="Tahoma"/>
          <w:sz w:val="20"/>
          <w:szCs w:val="20"/>
        </w:rPr>
        <w:t>7)</w:t>
      </w:r>
      <w:r w:rsidRPr="00596CC4">
        <w:rPr>
          <w:rFonts w:ascii="Tahoma" w:hAnsi="Tahoma" w:cs="Tahoma"/>
          <w:sz w:val="20"/>
          <w:szCs w:val="20"/>
        </w:rPr>
        <w:tab/>
        <w:t>posiada Pani/Pan:</w:t>
      </w:r>
    </w:p>
    <w:p w14:paraId="556874F8" w14:textId="77777777" w:rsidR="00596CC4" w:rsidRPr="00596CC4" w:rsidRDefault="00596CC4" w:rsidP="00596CC4">
      <w:pPr>
        <w:pStyle w:val="Akapitzlist"/>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a)</w:t>
      </w:r>
      <w:r w:rsidRPr="00596CC4">
        <w:rPr>
          <w:rFonts w:ascii="Tahoma" w:eastAsiaTheme="minorHAnsi" w:hAnsi="Tahoma" w:cs="Tahoma"/>
          <w:sz w:val="20"/>
          <w:szCs w:val="20"/>
          <w:lang w:eastAsia="en-US"/>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35C3679" w14:textId="77777777" w:rsidR="00596CC4" w:rsidRPr="00596CC4" w:rsidRDefault="00596CC4" w:rsidP="00596CC4">
      <w:pPr>
        <w:pStyle w:val="Akapitzlist"/>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lastRenderedPageBreak/>
        <w:t>b)</w:t>
      </w:r>
      <w:r w:rsidRPr="00596CC4">
        <w:rPr>
          <w:rFonts w:ascii="Tahoma" w:eastAsiaTheme="minorHAnsi" w:hAnsi="Tahoma" w:cs="Tahoma"/>
          <w:sz w:val="20"/>
          <w:szCs w:val="20"/>
          <w:lang w:eastAsia="en-US"/>
        </w:rPr>
        <w:tab/>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A27469" w14:textId="77777777" w:rsidR="00596CC4" w:rsidRPr="00596CC4" w:rsidRDefault="00596CC4" w:rsidP="00596CC4">
      <w:pPr>
        <w:pStyle w:val="Akapitzlist"/>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c)</w:t>
      </w:r>
      <w:r w:rsidRPr="00596CC4">
        <w:rPr>
          <w:rFonts w:ascii="Tahoma" w:eastAsiaTheme="minorHAnsi" w:hAnsi="Tahoma" w:cs="Tahoma"/>
          <w:sz w:val="20"/>
          <w:szCs w:val="20"/>
          <w:lang w:eastAsia="en-US"/>
        </w:rPr>
        <w:tab/>
        <w:t xml:space="preserve">na podstawie art. 18 RODO prawo żądania od administratora ograniczenia przetwarzania danych osobowych z zastrzeżeniem okresu trwania postępowania o udzielenie zamówienia publicznego lub konkursu oraz przypadków, o których mowa </w:t>
      </w:r>
    </w:p>
    <w:p w14:paraId="2A589951" w14:textId="77777777" w:rsidR="00596CC4" w:rsidRPr="00596CC4" w:rsidRDefault="00596CC4" w:rsidP="00596CC4">
      <w:pPr>
        <w:pStyle w:val="Akapitzlist"/>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 xml:space="preserve">w art. 18 ust. 2 RODO (prawo do ograniczenia przetwarzania nie ma zastosowania </w:t>
      </w:r>
    </w:p>
    <w:p w14:paraId="23FE829B" w14:textId="77777777" w:rsidR="00596CC4" w:rsidRPr="00596CC4" w:rsidRDefault="00596CC4" w:rsidP="00596CC4">
      <w:pPr>
        <w:pStyle w:val="Akapitzlist"/>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w odniesieniu do przechowywania, w celu zapewnienia korzystania ze środków ochrony prawnej lub w celu ochrony praw innej osoby fizycznej lub prawnej, lub z uwagi na ważne względy interesu publicznego Unii Europejskiej lub państwa członkowskiego),</w:t>
      </w:r>
    </w:p>
    <w:p w14:paraId="75E54767" w14:textId="77777777" w:rsidR="00596CC4" w:rsidRPr="00596CC4" w:rsidRDefault="00596CC4" w:rsidP="00596CC4">
      <w:pPr>
        <w:pStyle w:val="Akapitzlist"/>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d)</w:t>
      </w:r>
      <w:r w:rsidRPr="00596CC4">
        <w:rPr>
          <w:rFonts w:ascii="Tahoma" w:eastAsiaTheme="minorHAnsi" w:hAnsi="Tahoma" w:cs="Tahoma"/>
          <w:sz w:val="20"/>
          <w:szCs w:val="20"/>
          <w:lang w:eastAsia="en-US"/>
        </w:rPr>
        <w:tab/>
        <w:t xml:space="preserve">prawo do wniesienia skargi do Prezesa Urzędu Ochrony Danych Osobowych, gdy uzna Pani/Pan, że przetwarzanie danych osobowych Pani/Pana dotyczących narusza przepisy RODO,  </w:t>
      </w:r>
    </w:p>
    <w:p w14:paraId="77F1251D" w14:textId="77777777" w:rsidR="00596CC4" w:rsidRPr="00596CC4" w:rsidRDefault="00596CC4" w:rsidP="00596CC4">
      <w:pPr>
        <w:contextualSpacing/>
        <w:jc w:val="both"/>
        <w:rPr>
          <w:rFonts w:ascii="Tahoma" w:hAnsi="Tahoma" w:cs="Tahoma"/>
          <w:sz w:val="20"/>
          <w:szCs w:val="20"/>
        </w:rPr>
      </w:pPr>
      <w:r w:rsidRPr="00596CC4">
        <w:rPr>
          <w:rFonts w:ascii="Tahoma" w:hAnsi="Tahoma" w:cs="Tahoma"/>
          <w:sz w:val="20"/>
          <w:szCs w:val="20"/>
        </w:rPr>
        <w:t>8)</w:t>
      </w:r>
      <w:r w:rsidRPr="00596CC4">
        <w:rPr>
          <w:rFonts w:ascii="Tahoma" w:hAnsi="Tahoma" w:cs="Tahoma"/>
          <w:sz w:val="20"/>
          <w:szCs w:val="20"/>
        </w:rPr>
        <w:tab/>
        <w:t>nie przysługuje Pani/Panu:</w:t>
      </w:r>
    </w:p>
    <w:p w14:paraId="7929BC8C" w14:textId="77777777" w:rsidR="00596CC4" w:rsidRPr="00596CC4" w:rsidRDefault="00596CC4" w:rsidP="00596CC4">
      <w:pPr>
        <w:pStyle w:val="Akapitzlist"/>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a)</w:t>
      </w:r>
      <w:r w:rsidRPr="00596CC4">
        <w:rPr>
          <w:rFonts w:ascii="Tahoma" w:eastAsiaTheme="minorHAnsi" w:hAnsi="Tahoma" w:cs="Tahoma"/>
          <w:sz w:val="20"/>
          <w:szCs w:val="20"/>
          <w:lang w:eastAsia="en-US"/>
        </w:rPr>
        <w:tab/>
        <w:t>w związku z art. 17 ust. 3 lit. b, d lub e RODO prawo do usunięcia danych osobowych,</w:t>
      </w:r>
    </w:p>
    <w:p w14:paraId="5133402B" w14:textId="77777777" w:rsidR="00596CC4" w:rsidRPr="00596CC4" w:rsidRDefault="00596CC4" w:rsidP="00596CC4">
      <w:pPr>
        <w:pStyle w:val="Akapitzlist"/>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b)</w:t>
      </w:r>
      <w:r w:rsidRPr="00596CC4">
        <w:rPr>
          <w:rFonts w:ascii="Tahoma" w:eastAsiaTheme="minorHAnsi" w:hAnsi="Tahoma" w:cs="Tahoma"/>
          <w:sz w:val="20"/>
          <w:szCs w:val="20"/>
          <w:lang w:eastAsia="en-US"/>
        </w:rPr>
        <w:tab/>
        <w:t>prawo do przenoszenia danych osobowych, o którym mowa w art. 20 RODO,</w:t>
      </w:r>
    </w:p>
    <w:p w14:paraId="36318E75" w14:textId="77777777" w:rsidR="00596CC4" w:rsidRPr="00596CC4" w:rsidRDefault="00596CC4" w:rsidP="00596CC4">
      <w:pPr>
        <w:pStyle w:val="Akapitzlist"/>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c)</w:t>
      </w:r>
      <w:r w:rsidRPr="00596CC4">
        <w:rPr>
          <w:rFonts w:ascii="Tahoma" w:eastAsiaTheme="minorHAnsi" w:hAnsi="Tahoma" w:cs="Tahoma"/>
          <w:sz w:val="20"/>
          <w:szCs w:val="20"/>
          <w:lang w:eastAsia="en-US"/>
        </w:rPr>
        <w:tab/>
        <w:t>na podstawie art. 21 RODO prawo sprzeciwu, wobec przetwarzania danych osobowych, gdyż podstawą prawną przetwarzania Pani/Pana danych osobowych jest art. 6 ust. 1 lit. c RODO,</w:t>
      </w:r>
    </w:p>
    <w:p w14:paraId="3D5FC499" w14:textId="6FA94138" w:rsidR="006B51A6" w:rsidRPr="00596CC4" w:rsidRDefault="00596CC4" w:rsidP="00596CC4">
      <w:pPr>
        <w:contextualSpacing/>
        <w:jc w:val="both"/>
        <w:rPr>
          <w:rFonts w:ascii="Tahoma" w:hAnsi="Tahoma" w:cs="Tahoma"/>
          <w:sz w:val="20"/>
          <w:szCs w:val="20"/>
        </w:rPr>
      </w:pPr>
      <w:r w:rsidRPr="00596CC4">
        <w:rPr>
          <w:rFonts w:ascii="Tahoma" w:hAnsi="Tahoma" w:cs="Tahoma"/>
          <w:sz w:val="20"/>
          <w:szCs w:val="20"/>
        </w:rPr>
        <w:t>9)</w:t>
      </w:r>
      <w:r w:rsidRPr="00596CC4">
        <w:rPr>
          <w:rFonts w:ascii="Tahoma" w:hAnsi="Tahoma" w:cs="Tahoma"/>
          <w:sz w:val="20"/>
          <w:szCs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71D399" w14:textId="77777777" w:rsidR="006B51A6" w:rsidRDefault="006B51A6" w:rsidP="006B51A6">
      <w:pPr>
        <w:tabs>
          <w:tab w:val="num" w:pos="709"/>
        </w:tabs>
        <w:jc w:val="both"/>
        <w:rPr>
          <w:rFonts w:ascii="Tahoma" w:hAnsi="Tahoma" w:cs="Tahoma"/>
        </w:rPr>
      </w:pPr>
    </w:p>
    <w:p w14:paraId="19BA6696" w14:textId="139F419B" w:rsidR="006B51A6" w:rsidRPr="007F6E56" w:rsidRDefault="006B51A6" w:rsidP="00D45DCE">
      <w:pPr>
        <w:pStyle w:val="Nagwek1"/>
        <w:numPr>
          <w:ilvl w:val="0"/>
          <w:numId w:val="4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1EFE51D9" w14:textId="77777777" w:rsidR="006B51A6" w:rsidRPr="00444923" w:rsidRDefault="006B51A6" w:rsidP="006B51A6">
      <w:pPr>
        <w:spacing w:after="0" w:line="240" w:lineRule="auto"/>
      </w:pPr>
    </w:p>
    <w:p w14:paraId="1D96C501" w14:textId="77777777" w:rsidR="006B51A6" w:rsidRPr="0035207A" w:rsidRDefault="006B51A6" w:rsidP="006B51A6">
      <w:pPr>
        <w:spacing w:after="0" w:line="240" w:lineRule="auto"/>
        <w:ind w:left="360" w:hanging="360"/>
        <w:jc w:val="both"/>
        <w:outlineLvl w:val="0"/>
        <w:rPr>
          <w:rFonts w:ascii="Tahoma" w:hAnsi="Tahoma" w:cs="Tahoma"/>
          <w:sz w:val="20"/>
          <w:szCs w:val="20"/>
        </w:rPr>
      </w:pPr>
      <w:bookmarkStart w:id="30" w:name="_Hlk62128101"/>
      <w:r w:rsidRPr="0035207A">
        <w:rPr>
          <w:rFonts w:ascii="Tahoma" w:hAnsi="Tahoma" w:cs="Tahoma"/>
          <w:sz w:val="20"/>
          <w:szCs w:val="20"/>
        </w:rPr>
        <w:t xml:space="preserve">Załącznik Nr 1 – Formularz ofertowy </w:t>
      </w:r>
    </w:p>
    <w:p w14:paraId="0F9DF889" w14:textId="05451F5B" w:rsidR="001B0466" w:rsidRDefault="001B0466" w:rsidP="001B0466">
      <w:pPr>
        <w:spacing w:after="0" w:line="240" w:lineRule="auto"/>
        <w:ind w:left="1701" w:hanging="1701"/>
        <w:jc w:val="both"/>
        <w:outlineLvl w:val="0"/>
        <w:rPr>
          <w:rFonts w:ascii="Tahoma" w:hAnsi="Tahoma" w:cs="Tahoma"/>
          <w:sz w:val="20"/>
          <w:szCs w:val="20"/>
        </w:rPr>
      </w:pPr>
      <w:r w:rsidRPr="00530012">
        <w:rPr>
          <w:rFonts w:ascii="Tahoma" w:hAnsi="Tahoma" w:cs="Tahoma"/>
          <w:sz w:val="20"/>
          <w:szCs w:val="20"/>
        </w:rPr>
        <w:t xml:space="preserve">Załącznik </w:t>
      </w:r>
      <w:r w:rsidR="001D24E3">
        <w:rPr>
          <w:rFonts w:ascii="Tahoma" w:hAnsi="Tahoma" w:cs="Tahoma"/>
          <w:sz w:val="20"/>
          <w:szCs w:val="20"/>
        </w:rPr>
        <w:t>N</w:t>
      </w:r>
      <w:r w:rsidRPr="00530012">
        <w:rPr>
          <w:rFonts w:ascii="Tahoma" w:hAnsi="Tahoma" w:cs="Tahoma"/>
          <w:sz w:val="20"/>
          <w:szCs w:val="20"/>
        </w:rPr>
        <w:t>r 2 – Jednolity Europejski Dokument Zamówienia (</w:t>
      </w:r>
      <w:r w:rsidRPr="001115F0">
        <w:rPr>
          <w:rFonts w:ascii="Tahoma" w:hAnsi="Tahoma" w:cs="Tahoma"/>
          <w:sz w:val="20"/>
          <w:szCs w:val="20"/>
        </w:rPr>
        <w:t>ESPD</w:t>
      </w:r>
      <w:r w:rsidRPr="00530012">
        <w:rPr>
          <w:rFonts w:ascii="Tahoma" w:hAnsi="Tahoma" w:cs="Tahoma"/>
          <w:sz w:val="20"/>
          <w:szCs w:val="20"/>
        </w:rPr>
        <w:t xml:space="preserve">) - plik </w:t>
      </w:r>
      <w:proofErr w:type="spellStart"/>
      <w:r w:rsidRPr="00530012">
        <w:rPr>
          <w:rFonts w:ascii="Tahoma" w:hAnsi="Tahoma" w:cs="Tahoma"/>
          <w:sz w:val="20"/>
          <w:szCs w:val="20"/>
        </w:rPr>
        <w:t>xml</w:t>
      </w:r>
      <w:proofErr w:type="spellEnd"/>
      <w:r w:rsidRPr="00530012">
        <w:rPr>
          <w:rFonts w:ascii="Tahoma" w:hAnsi="Tahoma" w:cs="Tahoma"/>
          <w:sz w:val="20"/>
          <w:szCs w:val="20"/>
        </w:rPr>
        <w:t xml:space="preserve"> do wczytania na stronie https://espd.uzp.gov.pl/</w:t>
      </w:r>
      <w:r w:rsidRPr="001B0466">
        <w:rPr>
          <w:rFonts w:ascii="Tahoma" w:hAnsi="Tahoma" w:cs="Tahoma"/>
          <w:sz w:val="20"/>
          <w:szCs w:val="20"/>
        </w:rPr>
        <w:t xml:space="preserve"> </w:t>
      </w:r>
      <w:r w:rsidR="000E1F03">
        <w:rPr>
          <w:rFonts w:ascii="Tahoma" w:hAnsi="Tahoma" w:cs="Tahoma"/>
          <w:sz w:val="20"/>
          <w:szCs w:val="20"/>
        </w:rPr>
        <w:t xml:space="preserve"> </w:t>
      </w:r>
    </w:p>
    <w:p w14:paraId="205CBFF9" w14:textId="1F780339" w:rsidR="008A528A" w:rsidRPr="009C0BFD" w:rsidRDefault="008A528A" w:rsidP="001B0466">
      <w:pPr>
        <w:spacing w:after="0" w:line="240" w:lineRule="auto"/>
        <w:ind w:left="1701" w:hanging="1701"/>
        <w:jc w:val="both"/>
        <w:outlineLvl w:val="0"/>
        <w:rPr>
          <w:rFonts w:ascii="Tahoma" w:hAnsi="Tahoma" w:cs="Tahoma"/>
          <w:sz w:val="20"/>
          <w:szCs w:val="20"/>
        </w:rPr>
      </w:pPr>
      <w:r w:rsidRPr="009C0BFD">
        <w:rPr>
          <w:rFonts w:ascii="Tahoma" w:hAnsi="Tahoma" w:cs="Tahoma"/>
          <w:sz w:val="20"/>
          <w:szCs w:val="20"/>
        </w:rPr>
        <w:t>Zał</w:t>
      </w:r>
      <w:r w:rsidR="00530012">
        <w:rPr>
          <w:rFonts w:ascii="Tahoma" w:hAnsi="Tahoma" w:cs="Tahoma"/>
          <w:sz w:val="20"/>
          <w:szCs w:val="20"/>
        </w:rPr>
        <w:t>ą</w:t>
      </w:r>
      <w:r w:rsidRPr="009C0BFD">
        <w:rPr>
          <w:rFonts w:ascii="Tahoma" w:hAnsi="Tahoma" w:cs="Tahoma"/>
          <w:sz w:val="20"/>
          <w:szCs w:val="20"/>
        </w:rPr>
        <w:t xml:space="preserve">cznik </w:t>
      </w:r>
      <w:r w:rsidR="001D24E3">
        <w:rPr>
          <w:rFonts w:ascii="Tahoma" w:hAnsi="Tahoma" w:cs="Tahoma"/>
          <w:sz w:val="20"/>
          <w:szCs w:val="20"/>
        </w:rPr>
        <w:t>N</w:t>
      </w:r>
      <w:r w:rsidRPr="009C0BFD">
        <w:rPr>
          <w:rFonts w:ascii="Tahoma" w:hAnsi="Tahoma" w:cs="Tahoma"/>
          <w:sz w:val="20"/>
          <w:szCs w:val="20"/>
        </w:rPr>
        <w:t>r 2a - Instrukcja składania przygotowania oświadczenia JEDZ (Jednolity Europejski Dokument Zamówienia)</w:t>
      </w:r>
    </w:p>
    <w:p w14:paraId="7EBB98C5" w14:textId="0C7D65C1" w:rsidR="008F04D5" w:rsidRPr="00530012" w:rsidRDefault="008F04D5" w:rsidP="001B0466">
      <w:pPr>
        <w:spacing w:after="0" w:line="240" w:lineRule="auto"/>
        <w:ind w:left="1701" w:hanging="1701"/>
        <w:jc w:val="both"/>
        <w:outlineLvl w:val="0"/>
        <w:rPr>
          <w:rFonts w:ascii="Tahoma" w:hAnsi="Tahoma" w:cs="Tahoma"/>
          <w:sz w:val="20"/>
          <w:szCs w:val="20"/>
        </w:rPr>
      </w:pPr>
      <w:r w:rsidRPr="00530012">
        <w:rPr>
          <w:rFonts w:ascii="Tahoma" w:hAnsi="Tahoma" w:cs="Tahoma"/>
          <w:sz w:val="20"/>
          <w:szCs w:val="20"/>
        </w:rPr>
        <w:t>Zał</w:t>
      </w:r>
      <w:r w:rsidR="00530012">
        <w:rPr>
          <w:rFonts w:ascii="Tahoma" w:hAnsi="Tahoma" w:cs="Tahoma"/>
          <w:sz w:val="20"/>
          <w:szCs w:val="20"/>
        </w:rPr>
        <w:t>ą</w:t>
      </w:r>
      <w:r w:rsidRPr="00530012">
        <w:rPr>
          <w:rFonts w:ascii="Tahoma" w:hAnsi="Tahoma" w:cs="Tahoma"/>
          <w:sz w:val="20"/>
          <w:szCs w:val="20"/>
        </w:rPr>
        <w:t xml:space="preserve">cznik Nr 3 -  Oświadczenie o braku przynależności albo o przynależności do tej samej grupy kapitałowej o której mowa w art. 108 ust. 1 pkt 5 ustawy </w:t>
      </w:r>
      <w:proofErr w:type="spellStart"/>
      <w:r w:rsidRPr="00530012">
        <w:rPr>
          <w:rFonts w:ascii="Tahoma" w:hAnsi="Tahoma" w:cs="Tahoma"/>
          <w:sz w:val="20"/>
          <w:szCs w:val="20"/>
        </w:rPr>
        <w:t>Pzp</w:t>
      </w:r>
      <w:proofErr w:type="spellEnd"/>
    </w:p>
    <w:p w14:paraId="3C1082AB" w14:textId="768B6D26" w:rsidR="006B51A6" w:rsidRPr="0035207A" w:rsidRDefault="00530DB1" w:rsidP="001B0466">
      <w:pPr>
        <w:spacing w:after="0" w:line="240" w:lineRule="auto"/>
        <w:ind w:left="1701" w:hanging="1701"/>
        <w:jc w:val="both"/>
        <w:outlineLvl w:val="0"/>
        <w:rPr>
          <w:rFonts w:ascii="Tahoma" w:hAnsi="Tahoma" w:cs="Tahoma"/>
          <w:sz w:val="20"/>
          <w:szCs w:val="20"/>
        </w:rPr>
      </w:pPr>
      <w:r w:rsidRPr="00530012">
        <w:rPr>
          <w:rFonts w:ascii="Tahoma" w:hAnsi="Tahoma" w:cs="Tahoma"/>
          <w:sz w:val="20"/>
          <w:szCs w:val="20"/>
        </w:rPr>
        <w:t>Zał</w:t>
      </w:r>
      <w:r w:rsidR="00530012">
        <w:rPr>
          <w:rFonts w:ascii="Tahoma" w:hAnsi="Tahoma" w:cs="Tahoma"/>
          <w:sz w:val="20"/>
          <w:szCs w:val="20"/>
        </w:rPr>
        <w:t>ą</w:t>
      </w:r>
      <w:r w:rsidRPr="00530012">
        <w:rPr>
          <w:rFonts w:ascii="Tahoma" w:hAnsi="Tahoma" w:cs="Tahoma"/>
          <w:sz w:val="20"/>
          <w:szCs w:val="20"/>
        </w:rPr>
        <w:t>cznik Nr 3</w:t>
      </w:r>
      <w:r w:rsidR="004A46E0" w:rsidRPr="00530012">
        <w:rPr>
          <w:rFonts w:ascii="Tahoma" w:hAnsi="Tahoma" w:cs="Tahoma"/>
          <w:sz w:val="20"/>
          <w:szCs w:val="20"/>
        </w:rPr>
        <w:t>a</w:t>
      </w:r>
      <w:r w:rsidRPr="00530012">
        <w:rPr>
          <w:rFonts w:ascii="Tahoma" w:hAnsi="Tahoma" w:cs="Tahoma"/>
          <w:sz w:val="20"/>
          <w:szCs w:val="20"/>
        </w:rPr>
        <w:t xml:space="preserve"> - </w:t>
      </w:r>
      <w:r w:rsidR="00B15AD4" w:rsidRPr="00530012">
        <w:rPr>
          <w:rFonts w:ascii="Tahoma" w:hAnsi="Tahoma" w:cs="Tahoma"/>
          <w:sz w:val="20"/>
          <w:szCs w:val="20"/>
        </w:rPr>
        <w:t xml:space="preserve"> </w:t>
      </w:r>
      <w:r w:rsidRPr="00530012">
        <w:rPr>
          <w:rFonts w:ascii="Tahoma" w:hAnsi="Tahoma" w:cs="Tahoma"/>
          <w:sz w:val="20"/>
          <w:szCs w:val="20"/>
        </w:rPr>
        <w:t>Oświadczenie</w:t>
      </w:r>
      <w:r w:rsidRPr="0035207A">
        <w:rPr>
          <w:rFonts w:ascii="Tahoma" w:hAnsi="Tahoma" w:cs="Tahoma"/>
          <w:sz w:val="20"/>
          <w:szCs w:val="20"/>
        </w:rPr>
        <w:t xml:space="preserve"> wykonawcy o aktualności informacji zawartych w oświadczeniu, o którym mowa w art. 125 ust. 1 Ustawy</w:t>
      </w:r>
    </w:p>
    <w:p w14:paraId="0279B3EB" w14:textId="61EDE455" w:rsidR="006B51A6" w:rsidRPr="00530012" w:rsidRDefault="006B51A6" w:rsidP="006B51A6">
      <w:pPr>
        <w:spacing w:after="0" w:line="240" w:lineRule="auto"/>
        <w:ind w:left="360" w:hanging="360"/>
        <w:jc w:val="both"/>
        <w:outlineLvl w:val="0"/>
        <w:rPr>
          <w:rFonts w:ascii="Tahoma" w:hAnsi="Tahoma" w:cs="Tahoma"/>
          <w:sz w:val="20"/>
          <w:szCs w:val="20"/>
        </w:rPr>
      </w:pPr>
      <w:r w:rsidRPr="00530012">
        <w:rPr>
          <w:rFonts w:ascii="Tahoma" w:hAnsi="Tahoma" w:cs="Tahoma"/>
          <w:sz w:val="20"/>
          <w:szCs w:val="20"/>
        </w:rPr>
        <w:t xml:space="preserve">Załącznik Nr </w:t>
      </w:r>
      <w:r w:rsidR="00530DB1" w:rsidRPr="00530012">
        <w:rPr>
          <w:rFonts w:ascii="Tahoma" w:hAnsi="Tahoma" w:cs="Tahoma"/>
          <w:sz w:val="20"/>
          <w:szCs w:val="20"/>
        </w:rPr>
        <w:t>4</w:t>
      </w:r>
      <w:r w:rsidRPr="00530012">
        <w:rPr>
          <w:rFonts w:ascii="Tahoma" w:hAnsi="Tahoma" w:cs="Tahoma"/>
          <w:sz w:val="20"/>
          <w:szCs w:val="20"/>
        </w:rPr>
        <w:t xml:space="preserve"> – </w:t>
      </w:r>
      <w:r w:rsidR="003F286F" w:rsidRPr="00530012">
        <w:rPr>
          <w:rFonts w:ascii="Tahoma" w:hAnsi="Tahoma" w:cs="Tahoma"/>
          <w:sz w:val="20"/>
          <w:szCs w:val="20"/>
        </w:rPr>
        <w:t xml:space="preserve">Projektowane postanowienia umowy w sprawie zamówienia publicznego </w:t>
      </w:r>
      <w:r w:rsidRPr="00530012">
        <w:rPr>
          <w:rFonts w:ascii="Tahoma" w:hAnsi="Tahoma" w:cs="Tahoma"/>
          <w:sz w:val="20"/>
          <w:szCs w:val="20"/>
        </w:rPr>
        <w:t>dla częś</w:t>
      </w:r>
      <w:r w:rsidR="003F286F" w:rsidRPr="00530012">
        <w:rPr>
          <w:rFonts w:ascii="Tahoma" w:hAnsi="Tahoma" w:cs="Tahoma"/>
          <w:sz w:val="20"/>
          <w:szCs w:val="20"/>
        </w:rPr>
        <w:t>ci</w:t>
      </w:r>
      <w:r w:rsidRPr="00530012">
        <w:rPr>
          <w:rFonts w:ascii="Tahoma" w:hAnsi="Tahoma" w:cs="Tahoma"/>
          <w:sz w:val="20"/>
          <w:szCs w:val="20"/>
        </w:rPr>
        <w:t xml:space="preserve"> I</w:t>
      </w:r>
      <w:r w:rsidR="00530012">
        <w:rPr>
          <w:rFonts w:ascii="Tahoma" w:hAnsi="Tahoma" w:cs="Tahoma"/>
          <w:sz w:val="20"/>
          <w:szCs w:val="20"/>
        </w:rPr>
        <w:t xml:space="preserve"> zamówienia</w:t>
      </w:r>
    </w:p>
    <w:p w14:paraId="313B918A" w14:textId="77777777" w:rsidR="00FF34B9" w:rsidRPr="00530012" w:rsidRDefault="00FF34B9" w:rsidP="00FF34B9">
      <w:pPr>
        <w:spacing w:after="0" w:line="240" w:lineRule="auto"/>
        <w:ind w:left="360" w:hanging="360"/>
        <w:jc w:val="both"/>
        <w:outlineLvl w:val="0"/>
        <w:rPr>
          <w:rFonts w:ascii="Tahoma" w:hAnsi="Tahoma" w:cs="Tahoma"/>
          <w:sz w:val="20"/>
          <w:szCs w:val="20"/>
        </w:rPr>
      </w:pPr>
      <w:r w:rsidRPr="00530012">
        <w:rPr>
          <w:rFonts w:ascii="Tahoma" w:hAnsi="Tahoma" w:cs="Tahoma"/>
          <w:sz w:val="20"/>
          <w:szCs w:val="20"/>
        </w:rPr>
        <w:t>Załącznik Nr 4a - Projektowane postanowienia umowy w sprawie zamówienia publicznego dla części II zamówienia</w:t>
      </w:r>
    </w:p>
    <w:p w14:paraId="7F325B47" w14:textId="27ACC403" w:rsidR="00B15AD4" w:rsidRPr="0035207A" w:rsidRDefault="00AE17AD" w:rsidP="006B51A6">
      <w:pPr>
        <w:spacing w:after="0" w:line="240" w:lineRule="auto"/>
        <w:ind w:left="360" w:hanging="360"/>
        <w:jc w:val="both"/>
        <w:outlineLvl w:val="0"/>
        <w:rPr>
          <w:rFonts w:ascii="Tahoma" w:hAnsi="Tahoma" w:cs="Tahoma"/>
          <w:sz w:val="20"/>
          <w:szCs w:val="20"/>
        </w:rPr>
      </w:pPr>
      <w:r w:rsidRPr="0035207A">
        <w:rPr>
          <w:rFonts w:ascii="Tahoma" w:hAnsi="Tahoma" w:cs="Tahoma"/>
          <w:sz w:val="20"/>
          <w:szCs w:val="20"/>
        </w:rPr>
        <w:t xml:space="preserve">Załącznik </w:t>
      </w:r>
      <w:r w:rsidR="001D24E3">
        <w:rPr>
          <w:rFonts w:ascii="Tahoma" w:hAnsi="Tahoma" w:cs="Tahoma"/>
          <w:sz w:val="20"/>
          <w:szCs w:val="20"/>
        </w:rPr>
        <w:t>N</w:t>
      </w:r>
      <w:r w:rsidRPr="0035207A">
        <w:rPr>
          <w:rFonts w:ascii="Tahoma" w:hAnsi="Tahoma" w:cs="Tahoma"/>
          <w:sz w:val="20"/>
          <w:szCs w:val="20"/>
        </w:rPr>
        <w:t xml:space="preserve">r </w:t>
      </w:r>
      <w:r w:rsidR="00530DB1" w:rsidRPr="0035207A">
        <w:rPr>
          <w:rFonts w:ascii="Tahoma" w:hAnsi="Tahoma" w:cs="Tahoma"/>
          <w:sz w:val="20"/>
          <w:szCs w:val="20"/>
        </w:rPr>
        <w:t>5</w:t>
      </w:r>
      <w:r w:rsidRPr="0035207A">
        <w:rPr>
          <w:rFonts w:ascii="Tahoma" w:hAnsi="Tahoma" w:cs="Tahoma"/>
          <w:sz w:val="20"/>
          <w:szCs w:val="20"/>
        </w:rPr>
        <w:t xml:space="preserve"> - Wniosek o udostępnienie części poufnej SWZ</w:t>
      </w:r>
    </w:p>
    <w:p w14:paraId="2B2DF54D" w14:textId="7D8B3AE6" w:rsidR="006B51A6" w:rsidRPr="0035207A" w:rsidRDefault="006B51A6" w:rsidP="006B51A6">
      <w:pPr>
        <w:spacing w:after="0" w:line="240" w:lineRule="auto"/>
        <w:ind w:left="360" w:hanging="360"/>
        <w:jc w:val="both"/>
        <w:outlineLvl w:val="0"/>
        <w:rPr>
          <w:rFonts w:ascii="Tahoma" w:hAnsi="Tahoma" w:cs="Tahoma"/>
          <w:sz w:val="20"/>
          <w:szCs w:val="20"/>
        </w:rPr>
      </w:pPr>
      <w:r w:rsidRPr="0035207A">
        <w:rPr>
          <w:rFonts w:ascii="Tahoma" w:hAnsi="Tahoma" w:cs="Tahoma"/>
          <w:sz w:val="20"/>
          <w:szCs w:val="20"/>
        </w:rPr>
        <w:t xml:space="preserve">Załącznik Nr </w:t>
      </w:r>
      <w:r w:rsidR="00530DB1" w:rsidRPr="0035207A">
        <w:rPr>
          <w:rFonts w:ascii="Tahoma" w:hAnsi="Tahoma" w:cs="Tahoma"/>
          <w:sz w:val="20"/>
          <w:szCs w:val="20"/>
        </w:rPr>
        <w:t>6</w:t>
      </w:r>
      <w:r w:rsidRPr="0035207A">
        <w:rPr>
          <w:rFonts w:ascii="Tahoma" w:hAnsi="Tahoma" w:cs="Tahoma"/>
          <w:sz w:val="20"/>
          <w:szCs w:val="20"/>
        </w:rPr>
        <w:t xml:space="preserve"> – Program ubezpieczenia </w:t>
      </w:r>
    </w:p>
    <w:p w14:paraId="1D2850BC" w14:textId="27A51B20" w:rsidR="006B51A6" w:rsidRPr="0035207A" w:rsidRDefault="006B51A6" w:rsidP="006B51A6">
      <w:pPr>
        <w:spacing w:after="0" w:line="240" w:lineRule="auto"/>
        <w:ind w:left="360" w:hanging="360"/>
        <w:jc w:val="both"/>
        <w:outlineLvl w:val="0"/>
        <w:rPr>
          <w:rFonts w:ascii="Tahoma" w:hAnsi="Tahoma" w:cs="Tahoma"/>
          <w:sz w:val="20"/>
          <w:szCs w:val="20"/>
        </w:rPr>
      </w:pPr>
      <w:r w:rsidRPr="0035207A">
        <w:rPr>
          <w:rFonts w:ascii="Tahoma" w:hAnsi="Tahoma" w:cs="Tahoma"/>
          <w:sz w:val="20"/>
          <w:szCs w:val="20"/>
        </w:rPr>
        <w:t xml:space="preserve">Załącznik Nr </w:t>
      </w:r>
      <w:r w:rsidR="00530DB1" w:rsidRPr="0035207A">
        <w:rPr>
          <w:rFonts w:ascii="Tahoma" w:hAnsi="Tahoma" w:cs="Tahoma"/>
          <w:sz w:val="20"/>
          <w:szCs w:val="20"/>
        </w:rPr>
        <w:t>7</w:t>
      </w:r>
      <w:r w:rsidRPr="0035207A">
        <w:rPr>
          <w:rFonts w:ascii="Tahoma" w:hAnsi="Tahoma" w:cs="Tahoma"/>
          <w:sz w:val="20"/>
          <w:szCs w:val="20"/>
        </w:rPr>
        <w:t xml:space="preserve"> – Wykazy majątku i inne dane Zamawiającego </w:t>
      </w:r>
    </w:p>
    <w:bookmarkEnd w:id="30"/>
    <w:p w14:paraId="5A45BD52" w14:textId="703F8772" w:rsidR="006B51A6" w:rsidRPr="0035207A" w:rsidRDefault="006B51A6" w:rsidP="006B51A6">
      <w:pPr>
        <w:ind w:left="360" w:hanging="360"/>
        <w:jc w:val="both"/>
        <w:outlineLvl w:val="0"/>
        <w:rPr>
          <w:rFonts w:ascii="Tahoma" w:hAnsi="Tahoma" w:cs="Tahoma"/>
        </w:rPr>
      </w:pPr>
    </w:p>
    <w:p w14:paraId="503C19A6" w14:textId="2DC771AB" w:rsidR="004949FA" w:rsidRPr="0035207A" w:rsidRDefault="004949FA" w:rsidP="006B51A6">
      <w:pPr>
        <w:ind w:left="360" w:hanging="360"/>
        <w:jc w:val="both"/>
        <w:outlineLvl w:val="0"/>
        <w:rPr>
          <w:rFonts w:ascii="Tahoma" w:hAnsi="Tahoma" w:cs="Tahoma"/>
          <w:bCs/>
          <w:sz w:val="20"/>
          <w:szCs w:val="20"/>
        </w:rPr>
      </w:pPr>
      <w:r w:rsidRPr="0035207A">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33"/>
          <w:footerReference w:type="first" r:id="rId34"/>
          <w:pgSz w:w="11906" w:h="16838"/>
          <w:pgMar w:top="1077" w:right="907" w:bottom="1134" w:left="907" w:header="709" w:footer="709" w:gutter="0"/>
          <w:cols w:space="708"/>
          <w:titlePg/>
          <w:docGrid w:linePitch="360"/>
        </w:sectPr>
      </w:pPr>
    </w:p>
    <w:p w14:paraId="5C3AC89C" w14:textId="77777777" w:rsidR="002D0119" w:rsidRPr="009A4838" w:rsidRDefault="002D0119" w:rsidP="002D0119">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562EF6F7" w14:textId="77777777" w:rsidR="002D0119" w:rsidRPr="009A4838" w:rsidRDefault="002D0119" w:rsidP="002D0119">
      <w:pPr>
        <w:spacing w:after="0" w:line="240" w:lineRule="auto"/>
        <w:jc w:val="both"/>
        <w:rPr>
          <w:rFonts w:ascii="Tahoma" w:hAnsi="Tahoma" w:cs="Tahoma"/>
        </w:rPr>
      </w:pPr>
    </w:p>
    <w:p w14:paraId="62C549F4" w14:textId="77777777" w:rsidR="002D0119" w:rsidRPr="009A4838" w:rsidRDefault="002D0119" w:rsidP="002D0119">
      <w:pPr>
        <w:spacing w:after="0" w:line="240" w:lineRule="auto"/>
        <w:jc w:val="both"/>
        <w:rPr>
          <w:rFonts w:ascii="Tahoma" w:hAnsi="Tahoma" w:cs="Tahoma"/>
        </w:rPr>
      </w:pPr>
      <w:bookmarkStart w:id="31" w:name="_Hlk63066335"/>
    </w:p>
    <w:p w14:paraId="45B308E1" w14:textId="77777777" w:rsidR="002D0119" w:rsidRPr="00AD5E17" w:rsidRDefault="002D0119" w:rsidP="002D0119">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00688785" w14:textId="77777777" w:rsidR="002D0119" w:rsidRPr="00AD5E17" w:rsidRDefault="002D0119" w:rsidP="002D0119">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45239C62" w14:textId="77777777" w:rsidR="002D0119" w:rsidRPr="00AD5E17" w:rsidRDefault="002D0119" w:rsidP="002D0119">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023335BF" w14:textId="77777777" w:rsidR="002D0119" w:rsidRPr="00AD5E17" w:rsidRDefault="002D0119" w:rsidP="002D0119">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01A18F98" w14:textId="77777777" w:rsidR="002D0119" w:rsidRPr="00AD5E17" w:rsidRDefault="002D0119" w:rsidP="002D0119">
      <w:pPr>
        <w:spacing w:after="0" w:line="240" w:lineRule="auto"/>
        <w:ind w:right="6803"/>
        <w:rPr>
          <w:rFonts w:ascii="Tahoma" w:hAnsi="Tahoma" w:cs="Tahoma"/>
          <w:sz w:val="20"/>
          <w:szCs w:val="20"/>
        </w:rPr>
      </w:pPr>
    </w:p>
    <w:p w14:paraId="2E0E7E5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Nazwa:…………………………………………………………………………………..</w:t>
      </w:r>
    </w:p>
    <w:p w14:paraId="7D11519F"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1C752A27"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5DECCE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F6745E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Województwo:……………………………………………………………………….</w:t>
      </w:r>
    </w:p>
    <w:p w14:paraId="17F1B18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Miejscowość:…………………………………………………………………………</w:t>
      </w:r>
    </w:p>
    <w:p w14:paraId="2E3405CC" w14:textId="77777777" w:rsidR="002D0119" w:rsidRPr="00AD5E17" w:rsidRDefault="002D0119" w:rsidP="002D0119">
      <w:pPr>
        <w:spacing w:after="0" w:line="240" w:lineRule="auto"/>
        <w:ind w:right="-113"/>
        <w:rPr>
          <w:rFonts w:ascii="Tahoma" w:hAnsi="Tahoma" w:cs="Tahoma"/>
          <w:sz w:val="20"/>
          <w:szCs w:val="20"/>
        </w:rPr>
      </w:pPr>
      <w:r w:rsidRPr="00AD5E17">
        <w:rPr>
          <w:rFonts w:ascii="Tahoma" w:hAnsi="Tahoma" w:cs="Tahoma"/>
          <w:sz w:val="20"/>
          <w:szCs w:val="20"/>
        </w:rPr>
        <w:t>Kod pocztowy:………………………………………………………………………</w:t>
      </w:r>
    </w:p>
    <w:p w14:paraId="1CCF2BB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Kraj:……………………………………………………………………………………..</w:t>
      </w:r>
    </w:p>
    <w:p w14:paraId="52CCE5B1"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1994ABD1" w14:textId="77777777" w:rsidR="002D0119" w:rsidRPr="00AA5963" w:rsidRDefault="002D0119" w:rsidP="002D0119">
      <w:pPr>
        <w:spacing w:after="0" w:line="240" w:lineRule="auto"/>
        <w:ind w:right="6803"/>
        <w:rPr>
          <w:rFonts w:ascii="Tahoma" w:hAnsi="Tahoma" w:cs="Tahoma"/>
          <w:sz w:val="20"/>
          <w:szCs w:val="20"/>
        </w:rPr>
      </w:pPr>
      <w:r w:rsidRPr="00AA5963">
        <w:rPr>
          <w:rFonts w:ascii="Tahoma" w:hAnsi="Tahoma" w:cs="Tahoma"/>
          <w:sz w:val="20"/>
          <w:szCs w:val="20"/>
        </w:rPr>
        <w:t>Tel.:………………………………………..</w:t>
      </w:r>
    </w:p>
    <w:p w14:paraId="779035B5" w14:textId="431FB2C6" w:rsidR="002D0119" w:rsidRPr="00AA5963" w:rsidRDefault="002D0119" w:rsidP="002D0119">
      <w:pPr>
        <w:spacing w:after="0" w:line="240" w:lineRule="auto"/>
        <w:ind w:right="6803"/>
        <w:rPr>
          <w:rFonts w:ascii="Tahoma" w:hAnsi="Tahoma" w:cs="Tahoma"/>
          <w:sz w:val="20"/>
          <w:szCs w:val="20"/>
        </w:rPr>
      </w:pPr>
      <w:r w:rsidRPr="00AA5963">
        <w:rPr>
          <w:rFonts w:ascii="Tahoma" w:hAnsi="Tahoma" w:cs="Tahoma"/>
          <w:sz w:val="20"/>
          <w:szCs w:val="20"/>
        </w:rPr>
        <w:t>e-mail: …………………………</w:t>
      </w:r>
      <w:r w:rsidR="00A965F2">
        <w:rPr>
          <w:rFonts w:ascii="Tahoma" w:hAnsi="Tahoma" w:cs="Tahoma"/>
          <w:sz w:val="20"/>
          <w:szCs w:val="20"/>
        </w:rPr>
        <w:t>..</w:t>
      </w:r>
      <w:r w:rsidRPr="00AA5963">
        <w:rPr>
          <w:rFonts w:ascii="Tahoma" w:hAnsi="Tahoma" w:cs="Tahoma"/>
          <w:sz w:val="20"/>
          <w:szCs w:val="20"/>
        </w:rPr>
        <w:t>……...</w:t>
      </w:r>
    </w:p>
    <w:p w14:paraId="72695736" w14:textId="77777777" w:rsidR="002D0119" w:rsidRPr="00AA5963" w:rsidRDefault="002D0119" w:rsidP="002D0119">
      <w:pPr>
        <w:spacing w:after="0" w:line="240" w:lineRule="auto"/>
        <w:ind w:right="6803"/>
        <w:rPr>
          <w:rFonts w:ascii="Tahoma" w:hAnsi="Tahoma" w:cs="Tahoma"/>
          <w:sz w:val="20"/>
          <w:szCs w:val="20"/>
        </w:rPr>
      </w:pPr>
    </w:p>
    <w:p w14:paraId="4E43B990" w14:textId="77777777" w:rsidR="002D0119" w:rsidRPr="00AA5963" w:rsidRDefault="002D0119" w:rsidP="002D0119">
      <w:pPr>
        <w:spacing w:after="0" w:line="240" w:lineRule="auto"/>
        <w:jc w:val="both"/>
        <w:rPr>
          <w:rFonts w:ascii="Tahoma" w:hAnsi="Tahoma" w:cs="Tahoma"/>
          <w:sz w:val="20"/>
          <w:szCs w:val="20"/>
        </w:rPr>
      </w:pPr>
    </w:p>
    <w:p w14:paraId="240604AF" w14:textId="77777777" w:rsidR="005F1470" w:rsidRPr="005F1470" w:rsidRDefault="005F1470" w:rsidP="005F147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F1470">
        <w:rPr>
          <w:rFonts w:ascii="Tahoma" w:hAnsi="Tahoma" w:cs="Tahoma"/>
          <w:b/>
          <w:sz w:val="20"/>
          <w:szCs w:val="20"/>
        </w:rPr>
        <w:t xml:space="preserve">Przedsiębiorstwo Gospodarki </w:t>
      </w:r>
    </w:p>
    <w:p w14:paraId="15EE72E3" w14:textId="1CEE660F" w:rsidR="005F1470" w:rsidRPr="005F1470" w:rsidRDefault="005F1470" w:rsidP="005F147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F1470">
        <w:rPr>
          <w:rFonts w:ascii="Tahoma" w:hAnsi="Tahoma" w:cs="Tahoma"/>
          <w:b/>
          <w:sz w:val="20"/>
          <w:szCs w:val="20"/>
        </w:rPr>
        <w:t xml:space="preserve">Komunalnej Sp. z o.o. </w:t>
      </w:r>
      <w:r w:rsidRPr="005F1470">
        <w:rPr>
          <w:rFonts w:ascii="Tahoma" w:hAnsi="Tahoma" w:cs="Tahoma"/>
          <w:b/>
          <w:sz w:val="20"/>
          <w:szCs w:val="20"/>
        </w:rPr>
        <w:br/>
        <w:t>ul. Szczecińska 112</w:t>
      </w:r>
    </w:p>
    <w:p w14:paraId="136465D8" w14:textId="77BA229D" w:rsidR="002D0119" w:rsidRPr="00AD5E17" w:rsidRDefault="005F1470" w:rsidP="005F147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F1470">
        <w:rPr>
          <w:rFonts w:ascii="Tahoma" w:hAnsi="Tahoma" w:cs="Tahoma"/>
          <w:b/>
          <w:sz w:val="20"/>
          <w:szCs w:val="20"/>
        </w:rPr>
        <w:t>76-200 Słupsk</w:t>
      </w:r>
    </w:p>
    <w:p w14:paraId="0DA3D18F" w14:textId="77777777" w:rsidR="002D0119" w:rsidRPr="00AD5E17" w:rsidRDefault="002D0119" w:rsidP="002D0119">
      <w:pPr>
        <w:spacing w:after="0" w:line="240" w:lineRule="auto"/>
        <w:jc w:val="both"/>
        <w:rPr>
          <w:rFonts w:ascii="Tahoma" w:hAnsi="Tahoma" w:cs="Tahoma"/>
          <w:sz w:val="20"/>
          <w:szCs w:val="20"/>
        </w:rPr>
      </w:pPr>
    </w:p>
    <w:p w14:paraId="60AB165E" w14:textId="77777777" w:rsidR="002D0119" w:rsidRPr="00AD5E17" w:rsidRDefault="002D0119" w:rsidP="002D0119">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1E85EF90" w14:textId="71264B64" w:rsidR="002D0119" w:rsidRPr="00E12E98" w:rsidRDefault="002D0119" w:rsidP="002D0119">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UBEZPIECZENIE</w:t>
      </w:r>
      <w:r w:rsidR="005F1470">
        <w:rPr>
          <w:rFonts w:ascii="Tahoma" w:hAnsi="Tahoma" w:cs="Tahoma"/>
          <w:b/>
          <w:i/>
          <w:sz w:val="20"/>
          <w:szCs w:val="20"/>
        </w:rPr>
        <w:t xml:space="preserve"> PRZEDSIĘBIORSTWA GOSPODARKI KOMUNALNEJ SP. Z O.O. W SŁUPSKU</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xml:space="preserve">, oferujemy wykonanie </w:t>
      </w:r>
      <w:r w:rsidRPr="00E12E98">
        <w:rPr>
          <w:rFonts w:ascii="Tahoma" w:hAnsi="Tahoma" w:cs="Tahoma"/>
          <w:sz w:val="20"/>
          <w:szCs w:val="20"/>
        </w:rPr>
        <w:t>zamówienia:</w:t>
      </w:r>
    </w:p>
    <w:p w14:paraId="134431DF" w14:textId="77777777" w:rsidR="002D0119" w:rsidRPr="00E12E98" w:rsidRDefault="002D0119" w:rsidP="002D0119">
      <w:pPr>
        <w:spacing w:after="0" w:line="240" w:lineRule="auto"/>
        <w:jc w:val="both"/>
        <w:rPr>
          <w:rFonts w:ascii="Tahoma" w:hAnsi="Tahoma" w:cs="Tahoma"/>
          <w:b/>
          <w:sz w:val="20"/>
          <w:szCs w:val="20"/>
        </w:rPr>
      </w:pPr>
      <w:r w:rsidRPr="00E12E98">
        <w:rPr>
          <w:rFonts w:ascii="Tahoma" w:hAnsi="Tahoma" w:cs="Tahoma"/>
          <w:b/>
          <w:sz w:val="20"/>
          <w:szCs w:val="20"/>
        </w:rPr>
        <w:t>w części I Zamówienia*</w:t>
      </w:r>
    </w:p>
    <w:p w14:paraId="3A39E139" w14:textId="77777777" w:rsidR="002D0119" w:rsidRPr="00E12E98" w:rsidRDefault="002D0119" w:rsidP="002D0119">
      <w:pPr>
        <w:spacing w:after="0" w:line="240" w:lineRule="auto"/>
        <w:jc w:val="both"/>
        <w:rPr>
          <w:rFonts w:ascii="Tahoma" w:hAnsi="Tahoma" w:cs="Tahoma"/>
          <w:b/>
          <w:sz w:val="20"/>
          <w:szCs w:val="20"/>
        </w:rPr>
      </w:pPr>
      <w:r w:rsidRPr="00E12E98">
        <w:rPr>
          <w:rFonts w:ascii="Tahoma" w:hAnsi="Tahoma" w:cs="Tahoma"/>
          <w:b/>
          <w:sz w:val="20"/>
          <w:szCs w:val="20"/>
        </w:rPr>
        <w:t>w części II Zamówienia*</w:t>
      </w:r>
    </w:p>
    <w:p w14:paraId="6FBE0FFF" w14:textId="77777777" w:rsidR="002D0119" w:rsidRPr="00AD5E17" w:rsidRDefault="002D0119" w:rsidP="002D0119">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69789143" w14:textId="2FFFD126" w:rsidR="002D0119" w:rsidRDefault="002D0119" w:rsidP="002D0119">
      <w:pPr>
        <w:spacing w:after="0" w:line="240" w:lineRule="auto"/>
        <w:jc w:val="both"/>
        <w:rPr>
          <w:rFonts w:ascii="Tahoma" w:hAnsi="Tahoma" w:cs="Tahoma"/>
          <w:sz w:val="20"/>
          <w:szCs w:val="20"/>
        </w:rPr>
      </w:pPr>
    </w:p>
    <w:p w14:paraId="2D16AA57" w14:textId="77777777" w:rsidR="007D299F" w:rsidRPr="00AD5E17" w:rsidRDefault="007D299F" w:rsidP="007D299F">
      <w:pPr>
        <w:spacing w:after="0" w:line="240" w:lineRule="auto"/>
        <w:rPr>
          <w:rFonts w:ascii="Tahoma" w:hAnsi="Tahoma" w:cs="Tahoma"/>
          <w:sz w:val="20"/>
          <w:szCs w:val="20"/>
        </w:rPr>
      </w:pPr>
      <w:r w:rsidRPr="00E12E98">
        <w:rPr>
          <w:rFonts w:ascii="Tahoma" w:hAnsi="Tahoma" w:cs="Tahoma"/>
          <w:sz w:val="20"/>
          <w:szCs w:val="20"/>
        </w:rPr>
        <w:t>*niepotrzebne skreślić</w:t>
      </w:r>
    </w:p>
    <w:p w14:paraId="040774C0" w14:textId="77777777" w:rsidR="007D299F" w:rsidRPr="00AD5E17" w:rsidRDefault="007D299F" w:rsidP="002D0119">
      <w:pPr>
        <w:spacing w:after="0" w:line="240" w:lineRule="auto"/>
        <w:jc w:val="both"/>
        <w:rPr>
          <w:rFonts w:ascii="Tahoma" w:hAnsi="Tahoma" w:cs="Tahoma"/>
          <w:sz w:val="20"/>
          <w:szCs w:val="20"/>
        </w:rPr>
      </w:pPr>
    </w:p>
    <w:p w14:paraId="51699945" w14:textId="4DFEB82B" w:rsidR="002D0119" w:rsidRPr="00AD5E17" w:rsidRDefault="002D0119" w:rsidP="001E3738">
      <w:pPr>
        <w:spacing w:after="0" w:line="240" w:lineRule="auto"/>
        <w:jc w:val="center"/>
        <w:rPr>
          <w:rFonts w:ascii="Tahoma" w:hAnsi="Tahoma" w:cs="Tahoma"/>
          <w:b/>
          <w:sz w:val="20"/>
          <w:szCs w:val="20"/>
        </w:rPr>
      </w:pPr>
      <w:r w:rsidRPr="00E12E98">
        <w:rPr>
          <w:rFonts w:ascii="Tahoma" w:hAnsi="Tahoma" w:cs="Tahoma"/>
          <w:b/>
          <w:sz w:val="20"/>
          <w:szCs w:val="20"/>
        </w:rPr>
        <w:t>Część I Zamówienia</w:t>
      </w:r>
      <w:r w:rsidR="00C21384" w:rsidRPr="00E12E98">
        <w:rPr>
          <w:rFonts w:ascii="Tahoma" w:hAnsi="Tahoma" w:cs="Tahoma"/>
          <w:b/>
          <w:sz w:val="20"/>
          <w:szCs w:val="20"/>
        </w:rPr>
        <w:t xml:space="preserve"> (Ubezpieczenie mienia i odpowiedzialności Zamawiającego)</w:t>
      </w:r>
    </w:p>
    <w:p w14:paraId="168F1C47" w14:textId="77777777" w:rsidR="001E3738" w:rsidRDefault="00C21384" w:rsidP="002D0119">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5B29D56A" w14:textId="054063CC" w:rsidR="002D0119" w:rsidRPr="00AD5E17" w:rsidRDefault="002D0119" w:rsidP="002D0119">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sidR="00C21384">
        <w:rPr>
          <w:rFonts w:ascii="Tahoma" w:hAnsi="Tahoma" w:cs="Tahoma"/>
          <w:sz w:val="20"/>
          <w:szCs w:val="20"/>
        </w:rPr>
        <w:t xml:space="preserve"> od </w:t>
      </w:r>
      <w:r w:rsidR="00E12E98">
        <w:rPr>
          <w:rFonts w:ascii="Tahoma" w:hAnsi="Tahoma" w:cs="Tahoma"/>
          <w:sz w:val="20"/>
          <w:szCs w:val="20"/>
        </w:rPr>
        <w:t>01.07.2022</w:t>
      </w:r>
      <w:r w:rsidR="00C21384">
        <w:rPr>
          <w:rFonts w:ascii="Tahoma" w:hAnsi="Tahoma" w:cs="Tahoma"/>
          <w:sz w:val="20"/>
          <w:szCs w:val="20"/>
        </w:rPr>
        <w:t xml:space="preserve"> do </w:t>
      </w:r>
      <w:r w:rsidR="00E12E98">
        <w:rPr>
          <w:rFonts w:ascii="Tahoma" w:hAnsi="Tahoma" w:cs="Tahoma"/>
          <w:sz w:val="20"/>
          <w:szCs w:val="20"/>
        </w:rPr>
        <w:t>30.06.2024</w:t>
      </w:r>
    </w:p>
    <w:p w14:paraId="291D5E7D" w14:textId="77777777" w:rsidR="002D0119" w:rsidRDefault="002D0119" w:rsidP="002D0119">
      <w:pPr>
        <w:tabs>
          <w:tab w:val="left" w:pos="360"/>
          <w:tab w:val="num" w:pos="928"/>
        </w:tabs>
        <w:spacing w:after="0" w:line="240" w:lineRule="auto"/>
        <w:jc w:val="both"/>
        <w:rPr>
          <w:rFonts w:ascii="Tahoma" w:hAnsi="Tahoma" w:cs="Tahoma"/>
          <w:b/>
          <w:sz w:val="20"/>
          <w:szCs w:val="20"/>
        </w:rPr>
      </w:pPr>
      <w:bookmarkStart w:id="32" w:name="_Hlk62050795"/>
    </w:p>
    <w:bookmarkEnd w:id="32"/>
    <w:p w14:paraId="061CD486" w14:textId="6E1537F3" w:rsidR="002D0119" w:rsidRPr="00DF6759" w:rsidRDefault="002D0119" w:rsidP="002D0119">
      <w:pPr>
        <w:spacing w:after="0" w:line="240" w:lineRule="auto"/>
        <w:rPr>
          <w:rFonts w:ascii="Tahoma" w:hAnsi="Tahoma" w:cs="Tahoma"/>
          <w:sz w:val="20"/>
          <w:szCs w:val="20"/>
        </w:rPr>
      </w:pPr>
    </w:p>
    <w:p w14:paraId="202CDB6A" w14:textId="24758FF0" w:rsidR="007D299F" w:rsidRPr="00DF6759" w:rsidRDefault="007D299F" w:rsidP="007D299F">
      <w:pPr>
        <w:widowControl w:val="0"/>
        <w:suppressAutoHyphens/>
        <w:autoSpaceDE w:val="0"/>
        <w:autoSpaceDN w:val="0"/>
        <w:adjustRightInd w:val="0"/>
        <w:spacing w:after="60" w:line="276" w:lineRule="auto"/>
        <w:jc w:val="both"/>
        <w:rPr>
          <w:rFonts w:ascii="Tahoma" w:hAnsi="Tahoma" w:cs="Tahoma"/>
          <w:b/>
          <w:sz w:val="20"/>
          <w:szCs w:val="20"/>
        </w:rPr>
      </w:pPr>
      <w:r w:rsidRPr="00DF6759">
        <w:rPr>
          <w:rFonts w:ascii="Tahoma" w:hAnsi="Tahoma" w:cs="Tahoma"/>
          <w:b/>
          <w:sz w:val="20"/>
          <w:szCs w:val="20"/>
        </w:rPr>
        <w:t>Cena łączna (wraz z prawem opcji) za cały okres zamówienia, wyliczona zgodnie ze sposobem określonym w Szczegółowym Formularzu Cenowym</w:t>
      </w:r>
      <w:r w:rsidR="004F59DE" w:rsidRPr="00DF6759">
        <w:rPr>
          <w:rFonts w:ascii="Tahoma" w:hAnsi="Tahoma" w:cs="Tahoma"/>
          <w:b/>
          <w:sz w:val="20"/>
          <w:szCs w:val="20"/>
        </w:rPr>
        <w:t xml:space="preserve"> wskazanym poniżej</w:t>
      </w:r>
      <w:r w:rsidRPr="00DF6759">
        <w:rPr>
          <w:rFonts w:ascii="Tahoma" w:hAnsi="Tahoma" w:cs="Tahoma"/>
          <w:b/>
          <w:sz w:val="20"/>
          <w:szCs w:val="20"/>
        </w:rPr>
        <w:t>,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F6759" w:rsidRPr="00DF6759" w14:paraId="798DFE39" w14:textId="77777777" w:rsidTr="007D299F">
        <w:trPr>
          <w:trHeight w:val="464"/>
        </w:trPr>
        <w:tc>
          <w:tcPr>
            <w:tcW w:w="8930" w:type="dxa"/>
            <w:shd w:val="clear" w:color="auto" w:fill="FFFFFF" w:themeFill="background1"/>
            <w:vAlign w:val="center"/>
          </w:tcPr>
          <w:p w14:paraId="73EA2B5A" w14:textId="2D728C7D" w:rsidR="007D299F" w:rsidRPr="00DF6759" w:rsidRDefault="007D299F"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DF6759">
              <w:rPr>
                <w:rFonts w:ascii="Tahoma" w:hAnsi="Tahoma" w:cs="Tahoma"/>
                <w:b/>
                <w:iCs/>
                <w:sz w:val="20"/>
                <w:szCs w:val="20"/>
              </w:rPr>
              <w:t>Cena zamówienia podstawowego i opcjonalnego łącznie za cały okres zamówienia tj. </w:t>
            </w:r>
            <w:r w:rsidR="00A43C55" w:rsidRPr="00DF6759">
              <w:rPr>
                <w:rFonts w:ascii="Tahoma" w:hAnsi="Tahoma" w:cs="Tahoma"/>
                <w:b/>
                <w:iCs/>
                <w:sz w:val="20"/>
                <w:szCs w:val="20"/>
              </w:rPr>
              <w:t>24</w:t>
            </w:r>
            <w:r w:rsidRPr="00DF6759">
              <w:rPr>
                <w:rFonts w:ascii="Tahoma" w:hAnsi="Tahoma" w:cs="Tahoma"/>
                <w:b/>
                <w:iCs/>
                <w:sz w:val="20"/>
                <w:szCs w:val="20"/>
              </w:rPr>
              <w:t xml:space="preserve"> miesi</w:t>
            </w:r>
            <w:r w:rsidR="00A43C55" w:rsidRPr="00DF6759">
              <w:rPr>
                <w:rFonts w:ascii="Tahoma" w:hAnsi="Tahoma" w:cs="Tahoma"/>
                <w:b/>
                <w:iCs/>
                <w:sz w:val="20"/>
                <w:szCs w:val="20"/>
              </w:rPr>
              <w:t>ące</w:t>
            </w:r>
            <w:r w:rsidRPr="00DF6759">
              <w:rPr>
                <w:rFonts w:ascii="Tahoma" w:hAnsi="Tahoma" w:cs="Tahoma"/>
                <w:b/>
                <w:iCs/>
                <w:sz w:val="20"/>
                <w:szCs w:val="20"/>
              </w:rPr>
              <w:t>: ………………………………… zł</w:t>
            </w:r>
          </w:p>
        </w:tc>
      </w:tr>
    </w:tbl>
    <w:p w14:paraId="1D6FF6CA" w14:textId="27C7EA27" w:rsidR="007D299F" w:rsidRPr="00DF6759" w:rsidRDefault="007D299F" w:rsidP="007D299F">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DF6759">
        <w:rPr>
          <w:rFonts w:ascii="Tahoma" w:hAnsi="Tahoma" w:cs="Tahoma"/>
          <w:iCs/>
          <w:sz w:val="20"/>
          <w:szCs w:val="20"/>
        </w:rPr>
        <w:tab/>
      </w:r>
      <w:r w:rsidRPr="00DF6759">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F6759" w:rsidRPr="00DF6759" w14:paraId="29E0CA71" w14:textId="77777777" w:rsidTr="007D299F">
        <w:trPr>
          <w:trHeight w:val="464"/>
        </w:trPr>
        <w:tc>
          <w:tcPr>
            <w:tcW w:w="8930" w:type="dxa"/>
            <w:shd w:val="clear" w:color="auto" w:fill="FFFFFF" w:themeFill="background1"/>
            <w:vAlign w:val="center"/>
          </w:tcPr>
          <w:p w14:paraId="6B5B5535" w14:textId="18B1C813" w:rsidR="007D299F" w:rsidRPr="00DF6759" w:rsidRDefault="007D299F"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DF6759">
              <w:rPr>
                <w:rFonts w:ascii="Tahoma" w:hAnsi="Tahoma" w:cs="Tahoma"/>
                <w:b/>
                <w:iCs/>
                <w:sz w:val="20"/>
                <w:szCs w:val="20"/>
              </w:rPr>
              <w:t>Cena zamówienia podstawowego: ………………….. zł</w:t>
            </w:r>
          </w:p>
        </w:tc>
      </w:tr>
      <w:tr w:rsidR="00DF6759" w:rsidRPr="00DF6759" w14:paraId="1E9297DB" w14:textId="77777777" w:rsidTr="007D299F">
        <w:trPr>
          <w:trHeight w:val="464"/>
        </w:trPr>
        <w:tc>
          <w:tcPr>
            <w:tcW w:w="8930" w:type="dxa"/>
            <w:shd w:val="clear" w:color="auto" w:fill="FFFFFF" w:themeFill="background1"/>
            <w:vAlign w:val="center"/>
          </w:tcPr>
          <w:p w14:paraId="424650B2" w14:textId="40828D61" w:rsidR="007D299F" w:rsidRPr="00DF6759" w:rsidRDefault="007D299F"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DF6759">
              <w:rPr>
                <w:rFonts w:ascii="Tahoma" w:hAnsi="Tahoma" w:cs="Tahoma"/>
                <w:b/>
                <w:iCs/>
                <w:sz w:val="20"/>
                <w:szCs w:val="20"/>
              </w:rPr>
              <w:t>Cena zamówienia wynikającego z prawa opcji: ……………… zł</w:t>
            </w:r>
          </w:p>
        </w:tc>
      </w:tr>
    </w:tbl>
    <w:p w14:paraId="50D6FD9F" w14:textId="28E2B72A" w:rsidR="004F59DE" w:rsidRDefault="004F59DE" w:rsidP="004F59DE">
      <w:pPr>
        <w:suppressAutoHyphens/>
        <w:spacing w:line="276" w:lineRule="auto"/>
        <w:rPr>
          <w:rFonts w:ascii="Tahoma" w:hAnsi="Tahoma" w:cs="Tahoma"/>
          <w:color w:val="FF0000"/>
          <w:sz w:val="20"/>
          <w:szCs w:val="20"/>
        </w:rPr>
      </w:pPr>
    </w:p>
    <w:p w14:paraId="08B216FD" w14:textId="77777777" w:rsidR="004F59DE" w:rsidRPr="004F59DE" w:rsidRDefault="004F59DE" w:rsidP="004F59DE">
      <w:pPr>
        <w:tabs>
          <w:tab w:val="left" w:pos="360"/>
        </w:tabs>
        <w:spacing w:after="0" w:line="240" w:lineRule="auto"/>
        <w:jc w:val="both"/>
        <w:rPr>
          <w:rFonts w:ascii="Tahoma" w:hAnsi="Tahoma" w:cs="Tahoma"/>
          <w:color w:val="FF0000"/>
          <w:sz w:val="20"/>
          <w:szCs w:val="20"/>
        </w:rPr>
      </w:pPr>
    </w:p>
    <w:p w14:paraId="02B90434" w14:textId="0158E21F" w:rsidR="004F59DE" w:rsidRPr="00DF6759" w:rsidRDefault="004F59DE" w:rsidP="004F59DE">
      <w:pPr>
        <w:widowControl w:val="0"/>
        <w:suppressAutoHyphens/>
        <w:autoSpaceDE w:val="0"/>
        <w:autoSpaceDN w:val="0"/>
        <w:adjustRightInd w:val="0"/>
        <w:spacing w:after="60" w:line="276" w:lineRule="auto"/>
        <w:jc w:val="both"/>
        <w:rPr>
          <w:rFonts w:ascii="Tahoma" w:hAnsi="Tahoma" w:cs="Tahoma"/>
          <w:b/>
          <w:sz w:val="20"/>
          <w:szCs w:val="20"/>
          <w:u w:val="single"/>
        </w:rPr>
      </w:pPr>
      <w:r w:rsidRPr="00DF6759">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DF6759" w:rsidRPr="00DF6759" w14:paraId="33346A4F" w14:textId="77777777" w:rsidTr="00037EBE">
        <w:trPr>
          <w:trHeight w:val="480"/>
        </w:trPr>
        <w:tc>
          <w:tcPr>
            <w:tcW w:w="266" w:type="pct"/>
            <w:vMerge w:val="restart"/>
            <w:shd w:val="clear" w:color="auto" w:fill="DEEAF6" w:themeFill="accent5" w:themeFillTint="33"/>
            <w:vAlign w:val="center"/>
          </w:tcPr>
          <w:p w14:paraId="0EE2FD3C" w14:textId="77777777" w:rsidR="004F59DE" w:rsidRPr="00DF6759" w:rsidRDefault="004F59DE" w:rsidP="004F59DE">
            <w:pPr>
              <w:suppressAutoHyphens/>
              <w:spacing w:after="0" w:line="240" w:lineRule="auto"/>
              <w:jc w:val="both"/>
              <w:rPr>
                <w:rFonts w:ascii="Tahoma" w:hAnsi="Tahoma" w:cs="Tahoma"/>
                <w:b/>
                <w:bCs/>
                <w:sz w:val="20"/>
                <w:szCs w:val="20"/>
              </w:rPr>
            </w:pPr>
            <w:bookmarkStart w:id="33" w:name="_Hlk58826440"/>
            <w:r w:rsidRPr="00DF6759">
              <w:rPr>
                <w:rFonts w:ascii="Tahoma" w:hAnsi="Tahoma" w:cs="Tahoma"/>
                <w:b/>
                <w:bCs/>
                <w:sz w:val="20"/>
                <w:szCs w:val="20"/>
              </w:rPr>
              <w:t>Lp.</w:t>
            </w:r>
          </w:p>
        </w:tc>
        <w:tc>
          <w:tcPr>
            <w:tcW w:w="919" w:type="pct"/>
            <w:vMerge w:val="restart"/>
            <w:shd w:val="clear" w:color="auto" w:fill="DEEAF6" w:themeFill="accent5" w:themeFillTint="33"/>
            <w:vAlign w:val="center"/>
          </w:tcPr>
          <w:p w14:paraId="35199F12" w14:textId="77777777"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Przedmiot</w:t>
            </w:r>
          </w:p>
          <w:p w14:paraId="32F84FD4" w14:textId="77777777"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7B1B4D22" w14:textId="77777777"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Składka </w:t>
            </w:r>
          </w:p>
          <w:p w14:paraId="616AF860" w14:textId="77777777"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5FC771C9" w14:textId="77777777"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Składka </w:t>
            </w:r>
          </w:p>
          <w:p w14:paraId="01650FFA" w14:textId="5C6DDD21"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w:t>
            </w:r>
            <w:r w:rsidR="00A43C55" w:rsidRPr="00DF6759">
              <w:rPr>
                <w:rFonts w:ascii="Tahoma" w:hAnsi="Tahoma" w:cs="Tahoma"/>
                <w:b/>
                <w:bCs/>
                <w:sz w:val="20"/>
                <w:szCs w:val="20"/>
              </w:rPr>
              <w:t>24</w:t>
            </w:r>
            <w:r w:rsidRPr="00DF6759">
              <w:rPr>
                <w:rFonts w:ascii="Tahoma" w:hAnsi="Tahoma" w:cs="Tahoma"/>
                <w:b/>
                <w:bCs/>
                <w:sz w:val="20"/>
                <w:szCs w:val="20"/>
              </w:rPr>
              <w:t xml:space="preserve"> miesi</w:t>
            </w:r>
            <w:r w:rsidR="00A43C55" w:rsidRPr="00DF6759">
              <w:rPr>
                <w:rFonts w:ascii="Tahoma" w:hAnsi="Tahoma" w:cs="Tahoma"/>
                <w:b/>
                <w:bCs/>
                <w:sz w:val="20"/>
                <w:szCs w:val="20"/>
              </w:rPr>
              <w:t>ące</w:t>
            </w:r>
            <w:r w:rsidRPr="00DF6759">
              <w:rPr>
                <w:rFonts w:ascii="Tahoma" w:hAnsi="Tahoma" w:cs="Tahoma"/>
                <w:b/>
                <w:bCs/>
                <w:sz w:val="20"/>
                <w:szCs w:val="20"/>
              </w:rPr>
              <w:t>) - zamówienie podstawowe</w:t>
            </w:r>
          </w:p>
        </w:tc>
        <w:tc>
          <w:tcPr>
            <w:tcW w:w="1323" w:type="pct"/>
            <w:gridSpan w:val="2"/>
            <w:shd w:val="clear" w:color="auto" w:fill="DEEAF6" w:themeFill="accent5" w:themeFillTint="33"/>
            <w:vAlign w:val="center"/>
          </w:tcPr>
          <w:p w14:paraId="1D22A923" w14:textId="77777777"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Opcje</w:t>
            </w:r>
          </w:p>
        </w:tc>
        <w:tc>
          <w:tcPr>
            <w:tcW w:w="961" w:type="pct"/>
            <w:vMerge w:val="restart"/>
            <w:shd w:val="clear" w:color="auto" w:fill="DEEAF6" w:themeFill="accent5" w:themeFillTint="33"/>
            <w:vAlign w:val="center"/>
          </w:tcPr>
          <w:p w14:paraId="55BF69D9" w14:textId="77777777"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Składka</w:t>
            </w:r>
          </w:p>
          <w:p w14:paraId="2B4C8FC6" w14:textId="14B27BAB"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za </w:t>
            </w:r>
            <w:r w:rsidR="00A43C55" w:rsidRPr="00DF6759">
              <w:rPr>
                <w:rFonts w:ascii="Tahoma" w:hAnsi="Tahoma" w:cs="Tahoma"/>
                <w:b/>
                <w:bCs/>
                <w:sz w:val="20"/>
                <w:szCs w:val="20"/>
              </w:rPr>
              <w:t>24</w:t>
            </w:r>
            <w:r w:rsidRPr="00DF6759">
              <w:rPr>
                <w:rFonts w:ascii="Tahoma" w:hAnsi="Tahoma" w:cs="Tahoma"/>
                <w:b/>
                <w:bCs/>
                <w:sz w:val="20"/>
                <w:szCs w:val="20"/>
              </w:rPr>
              <w:t xml:space="preserve"> miesi</w:t>
            </w:r>
            <w:r w:rsidR="00A43C55" w:rsidRPr="00DF6759">
              <w:rPr>
                <w:rFonts w:ascii="Tahoma" w:hAnsi="Tahoma" w:cs="Tahoma"/>
                <w:b/>
                <w:bCs/>
                <w:sz w:val="20"/>
                <w:szCs w:val="20"/>
              </w:rPr>
              <w:t>ące</w:t>
            </w:r>
            <w:r w:rsidRPr="00DF6759">
              <w:rPr>
                <w:rFonts w:ascii="Tahoma" w:hAnsi="Tahoma" w:cs="Tahoma"/>
                <w:b/>
                <w:bCs/>
                <w:sz w:val="20"/>
                <w:szCs w:val="20"/>
              </w:rPr>
              <w:t xml:space="preserve"> zamówienia podstawowego z prawem opcji</w:t>
            </w:r>
          </w:p>
        </w:tc>
      </w:tr>
      <w:tr w:rsidR="00DF6759" w:rsidRPr="00DF6759" w14:paraId="4FAB1B3A" w14:textId="77777777" w:rsidTr="001E3738">
        <w:trPr>
          <w:trHeight w:val="405"/>
        </w:trPr>
        <w:tc>
          <w:tcPr>
            <w:tcW w:w="266" w:type="pct"/>
            <w:vMerge/>
            <w:shd w:val="clear" w:color="auto" w:fill="DEEAF6" w:themeFill="accent5" w:themeFillTint="33"/>
            <w:vAlign w:val="center"/>
          </w:tcPr>
          <w:p w14:paraId="7CDF2832" w14:textId="77777777" w:rsidR="004F59DE" w:rsidRPr="00DF6759" w:rsidRDefault="004F59DE" w:rsidP="004F59DE">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1815FBA8" w14:textId="77777777" w:rsidR="004F59DE" w:rsidRPr="00DF6759" w:rsidRDefault="004F59DE" w:rsidP="004F59DE">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1E640851" w14:textId="77777777" w:rsidR="004F59DE" w:rsidRPr="00DF6759" w:rsidRDefault="004F59DE" w:rsidP="004F59DE">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7E9FCC4F" w14:textId="77777777" w:rsidR="004F59DE" w:rsidRPr="00DF6759" w:rsidRDefault="004F59DE" w:rsidP="004F59DE">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536DFE71" w14:textId="77777777"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w:t>
            </w:r>
          </w:p>
        </w:tc>
        <w:tc>
          <w:tcPr>
            <w:tcW w:w="960" w:type="pct"/>
            <w:shd w:val="clear" w:color="auto" w:fill="DEEAF6" w:themeFill="accent5" w:themeFillTint="33"/>
            <w:vAlign w:val="center"/>
          </w:tcPr>
          <w:p w14:paraId="3DC705C0" w14:textId="77777777" w:rsidR="004F59DE" w:rsidRPr="00DF6759" w:rsidRDefault="004F59DE" w:rsidP="004F59D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Zł</w:t>
            </w:r>
          </w:p>
        </w:tc>
        <w:tc>
          <w:tcPr>
            <w:tcW w:w="961" w:type="pct"/>
            <w:vMerge/>
            <w:shd w:val="clear" w:color="auto" w:fill="DEEAF6" w:themeFill="accent5" w:themeFillTint="33"/>
            <w:vAlign w:val="center"/>
          </w:tcPr>
          <w:p w14:paraId="17346248" w14:textId="77777777" w:rsidR="004F59DE" w:rsidRPr="00DF6759" w:rsidRDefault="004F59DE" w:rsidP="004F59DE">
            <w:pPr>
              <w:suppressAutoHyphens/>
              <w:spacing w:after="0" w:line="240" w:lineRule="auto"/>
              <w:jc w:val="center"/>
              <w:rPr>
                <w:rFonts w:ascii="Tahoma" w:hAnsi="Tahoma" w:cs="Tahoma"/>
                <w:b/>
                <w:bCs/>
                <w:sz w:val="20"/>
                <w:szCs w:val="20"/>
              </w:rPr>
            </w:pPr>
          </w:p>
        </w:tc>
      </w:tr>
      <w:tr w:rsidR="00DF6759" w:rsidRPr="00DF6759" w14:paraId="13BE6A54" w14:textId="77777777" w:rsidTr="001E3738">
        <w:trPr>
          <w:trHeight w:val="87"/>
        </w:trPr>
        <w:tc>
          <w:tcPr>
            <w:tcW w:w="266" w:type="pct"/>
            <w:shd w:val="clear" w:color="auto" w:fill="DEEAF6" w:themeFill="accent5" w:themeFillTint="33"/>
            <w:vAlign w:val="center"/>
          </w:tcPr>
          <w:p w14:paraId="72406D50" w14:textId="77777777" w:rsidR="004F59DE" w:rsidRPr="00DF6759" w:rsidRDefault="004F59DE"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I</w:t>
            </w:r>
          </w:p>
        </w:tc>
        <w:tc>
          <w:tcPr>
            <w:tcW w:w="919" w:type="pct"/>
            <w:shd w:val="clear" w:color="auto" w:fill="DEEAF6" w:themeFill="accent5" w:themeFillTint="33"/>
            <w:vAlign w:val="center"/>
          </w:tcPr>
          <w:p w14:paraId="2CAE8FD3" w14:textId="77777777" w:rsidR="004F59DE" w:rsidRPr="00DF6759" w:rsidRDefault="004F59DE"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II</w:t>
            </w:r>
          </w:p>
        </w:tc>
        <w:tc>
          <w:tcPr>
            <w:tcW w:w="765" w:type="pct"/>
            <w:shd w:val="clear" w:color="auto" w:fill="DEEAF6" w:themeFill="accent5" w:themeFillTint="33"/>
            <w:vAlign w:val="center"/>
          </w:tcPr>
          <w:p w14:paraId="3FD04B92" w14:textId="77777777" w:rsidR="004F59DE" w:rsidRPr="00DF6759" w:rsidRDefault="004F59DE"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III</w:t>
            </w:r>
          </w:p>
        </w:tc>
        <w:tc>
          <w:tcPr>
            <w:tcW w:w="765" w:type="pct"/>
            <w:shd w:val="clear" w:color="auto" w:fill="DEEAF6" w:themeFill="accent5" w:themeFillTint="33"/>
          </w:tcPr>
          <w:p w14:paraId="34F0098A" w14:textId="77777777" w:rsidR="004F59DE" w:rsidRPr="00DF6759" w:rsidRDefault="004F59DE"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IV</w:t>
            </w:r>
          </w:p>
        </w:tc>
        <w:tc>
          <w:tcPr>
            <w:tcW w:w="364" w:type="pct"/>
            <w:shd w:val="clear" w:color="auto" w:fill="DEEAF6" w:themeFill="accent5" w:themeFillTint="33"/>
            <w:vAlign w:val="center"/>
          </w:tcPr>
          <w:p w14:paraId="77AAC361" w14:textId="77777777" w:rsidR="004F59DE" w:rsidRPr="00DF6759" w:rsidRDefault="004F59DE"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V</w:t>
            </w:r>
          </w:p>
        </w:tc>
        <w:tc>
          <w:tcPr>
            <w:tcW w:w="960" w:type="pct"/>
            <w:shd w:val="clear" w:color="auto" w:fill="DEEAF6" w:themeFill="accent5" w:themeFillTint="33"/>
            <w:vAlign w:val="center"/>
          </w:tcPr>
          <w:p w14:paraId="6D164EAE" w14:textId="77777777" w:rsidR="004F59DE" w:rsidRPr="00DF6759" w:rsidRDefault="004F59DE"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VI</w:t>
            </w:r>
          </w:p>
        </w:tc>
        <w:tc>
          <w:tcPr>
            <w:tcW w:w="961" w:type="pct"/>
            <w:shd w:val="clear" w:color="auto" w:fill="DEEAF6" w:themeFill="accent5" w:themeFillTint="33"/>
            <w:vAlign w:val="center"/>
          </w:tcPr>
          <w:p w14:paraId="0BD55F87" w14:textId="77777777" w:rsidR="004F59DE" w:rsidRPr="00DF6759" w:rsidRDefault="004F59DE"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VII</w:t>
            </w:r>
          </w:p>
        </w:tc>
      </w:tr>
      <w:tr w:rsidR="00DF6759" w:rsidRPr="00DF6759" w14:paraId="77FF3479" w14:textId="77777777" w:rsidTr="001E3738">
        <w:trPr>
          <w:trHeight w:val="438"/>
        </w:trPr>
        <w:tc>
          <w:tcPr>
            <w:tcW w:w="266" w:type="pct"/>
            <w:vMerge w:val="restart"/>
            <w:shd w:val="clear" w:color="auto" w:fill="DEEAF6" w:themeFill="accent5" w:themeFillTint="33"/>
            <w:vAlign w:val="center"/>
          </w:tcPr>
          <w:p w14:paraId="0B01D968" w14:textId="4BBC9979" w:rsidR="004F59DE" w:rsidRPr="00DF6759" w:rsidRDefault="004F59DE"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1</w:t>
            </w:r>
          </w:p>
        </w:tc>
        <w:tc>
          <w:tcPr>
            <w:tcW w:w="919" w:type="pct"/>
            <w:vMerge w:val="restart"/>
            <w:vAlign w:val="center"/>
          </w:tcPr>
          <w:p w14:paraId="60FE29CB" w14:textId="77777777" w:rsidR="004F59DE" w:rsidRPr="00DF6759" w:rsidRDefault="004F59DE" w:rsidP="004F59DE">
            <w:pPr>
              <w:suppressAutoHyphens/>
              <w:spacing w:after="0" w:line="240" w:lineRule="auto"/>
              <w:rPr>
                <w:rFonts w:ascii="Tahoma" w:hAnsi="Tahoma" w:cs="Tahoma"/>
                <w:sz w:val="20"/>
                <w:szCs w:val="20"/>
              </w:rPr>
            </w:pPr>
            <w:r w:rsidRPr="00DF6759">
              <w:rPr>
                <w:rFonts w:ascii="Tahoma" w:hAnsi="Tahoma" w:cs="Tahoma"/>
                <w:sz w:val="20"/>
                <w:szCs w:val="20"/>
              </w:rPr>
              <w:t xml:space="preserve">Ubezpieczenie mienia od wszystkich </w:t>
            </w:r>
            <w:proofErr w:type="spellStart"/>
            <w:r w:rsidRPr="00DF6759">
              <w:rPr>
                <w:rFonts w:ascii="Tahoma" w:hAnsi="Tahoma" w:cs="Tahoma"/>
                <w:sz w:val="20"/>
                <w:szCs w:val="20"/>
              </w:rPr>
              <w:t>ryzyk</w:t>
            </w:r>
            <w:proofErr w:type="spellEnd"/>
          </w:p>
        </w:tc>
        <w:tc>
          <w:tcPr>
            <w:tcW w:w="765" w:type="pct"/>
            <w:vMerge w:val="restart"/>
            <w:vAlign w:val="center"/>
          </w:tcPr>
          <w:p w14:paraId="119647BC"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765" w:type="pct"/>
            <w:vMerge w:val="restart"/>
            <w:vAlign w:val="center"/>
          </w:tcPr>
          <w:p w14:paraId="4D4ABBDB"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364" w:type="pct"/>
            <w:vMerge w:val="restart"/>
            <w:vAlign w:val="center"/>
          </w:tcPr>
          <w:p w14:paraId="4715A21D" w14:textId="2615546E" w:rsidR="004F59DE" w:rsidRPr="00DF6759" w:rsidRDefault="006E3A1C" w:rsidP="00C21384">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15</w:t>
            </w:r>
            <w:r w:rsidR="004F59DE" w:rsidRPr="00DF6759">
              <w:rPr>
                <w:rFonts w:ascii="Tahoma" w:hAnsi="Tahoma" w:cs="Tahoma"/>
                <w:b/>
                <w:bCs/>
                <w:sz w:val="20"/>
                <w:szCs w:val="20"/>
              </w:rPr>
              <w:t>%</w:t>
            </w:r>
          </w:p>
        </w:tc>
        <w:tc>
          <w:tcPr>
            <w:tcW w:w="960" w:type="pct"/>
            <w:vMerge w:val="restart"/>
            <w:vAlign w:val="center"/>
          </w:tcPr>
          <w:p w14:paraId="23F91F68"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961" w:type="pct"/>
            <w:vMerge w:val="restart"/>
            <w:vAlign w:val="center"/>
          </w:tcPr>
          <w:p w14:paraId="2736AFB3" w14:textId="77777777" w:rsidR="004F59DE" w:rsidRPr="00DF6759" w:rsidRDefault="004F59DE" w:rsidP="00C21384">
            <w:pPr>
              <w:suppressAutoHyphens/>
              <w:spacing w:after="0" w:line="240" w:lineRule="auto"/>
              <w:jc w:val="center"/>
              <w:rPr>
                <w:rFonts w:ascii="Tahoma" w:hAnsi="Tahoma" w:cs="Tahoma"/>
                <w:b/>
                <w:bCs/>
                <w:sz w:val="20"/>
                <w:szCs w:val="20"/>
              </w:rPr>
            </w:pPr>
          </w:p>
        </w:tc>
      </w:tr>
      <w:tr w:rsidR="00DF6759" w:rsidRPr="00DF6759" w14:paraId="3B6EE639" w14:textId="77777777" w:rsidTr="001E3738">
        <w:trPr>
          <w:trHeight w:val="438"/>
        </w:trPr>
        <w:tc>
          <w:tcPr>
            <w:tcW w:w="266" w:type="pct"/>
            <w:vMerge/>
            <w:shd w:val="clear" w:color="auto" w:fill="DEEAF6" w:themeFill="accent5" w:themeFillTint="33"/>
            <w:vAlign w:val="center"/>
          </w:tcPr>
          <w:p w14:paraId="148D0CFB" w14:textId="77777777" w:rsidR="004F59DE" w:rsidRPr="00DF6759" w:rsidRDefault="004F59DE" w:rsidP="004F59DE">
            <w:pPr>
              <w:suppressAutoHyphens/>
              <w:spacing w:after="0" w:line="240" w:lineRule="auto"/>
              <w:jc w:val="center"/>
              <w:rPr>
                <w:rFonts w:ascii="Tahoma" w:hAnsi="Tahoma" w:cs="Tahoma"/>
                <w:sz w:val="20"/>
                <w:szCs w:val="20"/>
              </w:rPr>
            </w:pPr>
          </w:p>
        </w:tc>
        <w:tc>
          <w:tcPr>
            <w:tcW w:w="919" w:type="pct"/>
            <w:vMerge/>
            <w:vAlign w:val="center"/>
          </w:tcPr>
          <w:p w14:paraId="0237B8F4" w14:textId="77777777" w:rsidR="004F59DE" w:rsidRPr="00DF6759" w:rsidRDefault="004F59DE" w:rsidP="004F59DE">
            <w:pPr>
              <w:suppressAutoHyphens/>
              <w:spacing w:after="0" w:line="240" w:lineRule="auto"/>
              <w:rPr>
                <w:rFonts w:ascii="Tahoma" w:hAnsi="Tahoma" w:cs="Tahoma"/>
                <w:sz w:val="20"/>
                <w:szCs w:val="20"/>
              </w:rPr>
            </w:pPr>
          </w:p>
        </w:tc>
        <w:tc>
          <w:tcPr>
            <w:tcW w:w="765" w:type="pct"/>
            <w:vMerge/>
            <w:vAlign w:val="center"/>
          </w:tcPr>
          <w:p w14:paraId="2EBF0BDC"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765" w:type="pct"/>
            <w:vMerge/>
            <w:vAlign w:val="center"/>
          </w:tcPr>
          <w:p w14:paraId="7236B8A2"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364" w:type="pct"/>
            <w:vMerge/>
            <w:vAlign w:val="center"/>
          </w:tcPr>
          <w:p w14:paraId="38561B29"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960" w:type="pct"/>
            <w:vMerge/>
            <w:vAlign w:val="center"/>
          </w:tcPr>
          <w:p w14:paraId="5A5CB48E"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961" w:type="pct"/>
            <w:vMerge/>
            <w:vAlign w:val="center"/>
          </w:tcPr>
          <w:p w14:paraId="3187A26C" w14:textId="77777777" w:rsidR="004F59DE" w:rsidRPr="00DF6759" w:rsidRDefault="004F59DE" w:rsidP="00C21384">
            <w:pPr>
              <w:suppressAutoHyphens/>
              <w:spacing w:after="0" w:line="240" w:lineRule="auto"/>
              <w:jc w:val="center"/>
              <w:rPr>
                <w:rFonts w:ascii="Tahoma" w:hAnsi="Tahoma" w:cs="Tahoma"/>
                <w:b/>
                <w:bCs/>
                <w:sz w:val="20"/>
                <w:szCs w:val="20"/>
              </w:rPr>
            </w:pPr>
          </w:p>
        </w:tc>
      </w:tr>
      <w:tr w:rsidR="00DF6759" w:rsidRPr="00DF6759" w14:paraId="1C384EE3" w14:textId="77777777" w:rsidTr="001E3738">
        <w:trPr>
          <w:trHeight w:val="367"/>
        </w:trPr>
        <w:tc>
          <w:tcPr>
            <w:tcW w:w="266" w:type="pct"/>
            <w:shd w:val="clear" w:color="auto" w:fill="DEEAF6" w:themeFill="accent5" w:themeFillTint="33"/>
            <w:vAlign w:val="center"/>
          </w:tcPr>
          <w:p w14:paraId="2882DC25" w14:textId="688FA11A" w:rsidR="004F59DE" w:rsidRPr="00DF6759" w:rsidRDefault="004F59DE"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2</w:t>
            </w:r>
          </w:p>
        </w:tc>
        <w:tc>
          <w:tcPr>
            <w:tcW w:w="919" w:type="pct"/>
            <w:vAlign w:val="center"/>
          </w:tcPr>
          <w:p w14:paraId="3F443D33" w14:textId="77777777" w:rsidR="004F59DE" w:rsidRPr="00DF6759" w:rsidRDefault="004F59DE" w:rsidP="004F59DE">
            <w:pPr>
              <w:suppressAutoHyphens/>
              <w:spacing w:after="0" w:line="240" w:lineRule="auto"/>
              <w:rPr>
                <w:rFonts w:ascii="Tahoma" w:hAnsi="Tahoma" w:cs="Tahoma"/>
                <w:sz w:val="20"/>
                <w:szCs w:val="20"/>
              </w:rPr>
            </w:pPr>
            <w:r w:rsidRPr="00DF6759">
              <w:rPr>
                <w:rFonts w:ascii="Tahoma" w:hAnsi="Tahoma" w:cs="Tahoma"/>
                <w:sz w:val="20"/>
                <w:szCs w:val="20"/>
              </w:rPr>
              <w:t xml:space="preserve">Ubezpieczenie sprzętu elektronicznego od wszystkich </w:t>
            </w:r>
            <w:proofErr w:type="spellStart"/>
            <w:r w:rsidRPr="00DF6759">
              <w:rPr>
                <w:rFonts w:ascii="Tahoma" w:hAnsi="Tahoma" w:cs="Tahoma"/>
                <w:sz w:val="20"/>
                <w:szCs w:val="20"/>
              </w:rPr>
              <w:t>ryzyk</w:t>
            </w:r>
            <w:proofErr w:type="spellEnd"/>
          </w:p>
        </w:tc>
        <w:tc>
          <w:tcPr>
            <w:tcW w:w="765" w:type="pct"/>
            <w:vAlign w:val="center"/>
          </w:tcPr>
          <w:p w14:paraId="37ECAB7D"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765" w:type="pct"/>
            <w:vAlign w:val="center"/>
          </w:tcPr>
          <w:p w14:paraId="0D7BABB6"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364" w:type="pct"/>
            <w:vAlign w:val="center"/>
          </w:tcPr>
          <w:p w14:paraId="5C771BAA" w14:textId="5FD6A90A" w:rsidR="004F59DE" w:rsidRPr="00DF6759" w:rsidRDefault="006E3A1C" w:rsidP="00C21384">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15</w:t>
            </w:r>
            <w:r w:rsidR="004F59DE" w:rsidRPr="00DF6759">
              <w:rPr>
                <w:rFonts w:ascii="Tahoma" w:hAnsi="Tahoma" w:cs="Tahoma"/>
                <w:b/>
                <w:bCs/>
                <w:sz w:val="20"/>
                <w:szCs w:val="20"/>
              </w:rPr>
              <w:t>%</w:t>
            </w:r>
          </w:p>
        </w:tc>
        <w:tc>
          <w:tcPr>
            <w:tcW w:w="960" w:type="pct"/>
            <w:vAlign w:val="center"/>
          </w:tcPr>
          <w:p w14:paraId="606D2B96"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961" w:type="pct"/>
            <w:vAlign w:val="center"/>
          </w:tcPr>
          <w:p w14:paraId="572E09BC" w14:textId="77777777" w:rsidR="004F59DE" w:rsidRPr="00DF6759" w:rsidRDefault="004F59DE" w:rsidP="00C21384">
            <w:pPr>
              <w:suppressAutoHyphens/>
              <w:spacing w:after="0" w:line="240" w:lineRule="auto"/>
              <w:jc w:val="center"/>
              <w:rPr>
                <w:rFonts w:ascii="Tahoma" w:hAnsi="Tahoma" w:cs="Tahoma"/>
                <w:b/>
                <w:bCs/>
                <w:sz w:val="20"/>
                <w:szCs w:val="20"/>
              </w:rPr>
            </w:pPr>
          </w:p>
        </w:tc>
      </w:tr>
      <w:tr w:rsidR="00DF6759" w:rsidRPr="00DF6759" w14:paraId="0F4B9DBA" w14:textId="77777777" w:rsidTr="00037EBE">
        <w:trPr>
          <w:trHeight w:val="438"/>
        </w:trPr>
        <w:tc>
          <w:tcPr>
            <w:tcW w:w="266" w:type="pct"/>
            <w:shd w:val="clear" w:color="auto" w:fill="DEEAF6" w:themeFill="accent5" w:themeFillTint="33"/>
            <w:vAlign w:val="center"/>
          </w:tcPr>
          <w:p w14:paraId="61A63AB7" w14:textId="2E772AB3" w:rsidR="00037EBE" w:rsidRPr="00DF6759" w:rsidRDefault="00037EBE" w:rsidP="001E3738">
            <w:pPr>
              <w:suppressAutoHyphens/>
              <w:spacing w:after="0" w:line="240" w:lineRule="auto"/>
              <w:jc w:val="center"/>
              <w:rPr>
                <w:rFonts w:ascii="Tahoma" w:hAnsi="Tahoma" w:cs="Tahoma"/>
                <w:sz w:val="20"/>
                <w:szCs w:val="20"/>
              </w:rPr>
            </w:pPr>
            <w:r w:rsidRPr="00DF6759">
              <w:rPr>
                <w:rFonts w:ascii="Tahoma" w:hAnsi="Tahoma" w:cs="Tahoma"/>
                <w:sz w:val="20"/>
                <w:szCs w:val="20"/>
              </w:rPr>
              <w:t>3</w:t>
            </w:r>
          </w:p>
        </w:tc>
        <w:tc>
          <w:tcPr>
            <w:tcW w:w="919" w:type="pct"/>
            <w:vAlign w:val="center"/>
          </w:tcPr>
          <w:p w14:paraId="412762BC" w14:textId="7BCE0679" w:rsidR="00037EBE" w:rsidRPr="00DF6759" w:rsidRDefault="00037EBE" w:rsidP="001E3738">
            <w:pPr>
              <w:suppressAutoHyphens/>
              <w:spacing w:after="0" w:line="240" w:lineRule="auto"/>
              <w:rPr>
                <w:rFonts w:ascii="Tahoma" w:hAnsi="Tahoma" w:cs="Tahoma"/>
                <w:sz w:val="20"/>
                <w:szCs w:val="20"/>
              </w:rPr>
            </w:pPr>
            <w:r w:rsidRPr="00DF6759">
              <w:rPr>
                <w:rFonts w:ascii="Tahoma" w:hAnsi="Tahoma" w:cs="Tahoma"/>
                <w:sz w:val="20"/>
                <w:szCs w:val="20"/>
              </w:rPr>
              <w:t>Ubezpieczenie następstw nieszczęśliwych wypadków</w:t>
            </w:r>
          </w:p>
        </w:tc>
        <w:tc>
          <w:tcPr>
            <w:tcW w:w="765" w:type="pct"/>
            <w:vAlign w:val="center"/>
          </w:tcPr>
          <w:p w14:paraId="1F03A17D" w14:textId="77777777" w:rsidR="00037EBE" w:rsidRPr="00DF6759" w:rsidRDefault="00037EBE" w:rsidP="001E3738">
            <w:pPr>
              <w:suppressAutoHyphens/>
              <w:spacing w:after="0" w:line="240" w:lineRule="auto"/>
              <w:jc w:val="center"/>
              <w:rPr>
                <w:rFonts w:ascii="Tahoma" w:hAnsi="Tahoma" w:cs="Tahoma"/>
                <w:b/>
                <w:bCs/>
                <w:sz w:val="20"/>
                <w:szCs w:val="20"/>
              </w:rPr>
            </w:pPr>
          </w:p>
        </w:tc>
        <w:tc>
          <w:tcPr>
            <w:tcW w:w="765" w:type="pct"/>
            <w:vAlign w:val="center"/>
          </w:tcPr>
          <w:p w14:paraId="6956EE0E" w14:textId="77777777" w:rsidR="00037EBE" w:rsidRPr="00DF6759" w:rsidRDefault="00037EBE" w:rsidP="001E3738">
            <w:pPr>
              <w:suppressAutoHyphens/>
              <w:spacing w:after="0" w:line="240" w:lineRule="auto"/>
              <w:jc w:val="center"/>
              <w:rPr>
                <w:rFonts w:ascii="Tahoma" w:hAnsi="Tahoma" w:cs="Tahoma"/>
                <w:b/>
                <w:bCs/>
                <w:sz w:val="20"/>
                <w:szCs w:val="20"/>
              </w:rPr>
            </w:pPr>
          </w:p>
        </w:tc>
        <w:tc>
          <w:tcPr>
            <w:tcW w:w="1323" w:type="pct"/>
            <w:gridSpan w:val="2"/>
            <w:vAlign w:val="center"/>
          </w:tcPr>
          <w:p w14:paraId="229157F0" w14:textId="36BBFB03" w:rsidR="00037EBE" w:rsidRPr="00DF6759" w:rsidRDefault="00037EBE" w:rsidP="001E3738">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Nie dotyczy</w:t>
            </w:r>
          </w:p>
        </w:tc>
        <w:tc>
          <w:tcPr>
            <w:tcW w:w="961" w:type="pct"/>
            <w:vAlign w:val="center"/>
          </w:tcPr>
          <w:p w14:paraId="3CE744EA" w14:textId="77777777" w:rsidR="00037EBE" w:rsidRPr="00DF6759" w:rsidRDefault="00037EBE" w:rsidP="001E3738">
            <w:pPr>
              <w:suppressAutoHyphens/>
              <w:spacing w:after="0" w:line="240" w:lineRule="auto"/>
              <w:jc w:val="center"/>
              <w:rPr>
                <w:rFonts w:ascii="Tahoma" w:hAnsi="Tahoma" w:cs="Tahoma"/>
                <w:b/>
                <w:bCs/>
                <w:sz w:val="20"/>
                <w:szCs w:val="20"/>
              </w:rPr>
            </w:pPr>
          </w:p>
        </w:tc>
      </w:tr>
      <w:tr w:rsidR="00DF6759" w:rsidRPr="00DF6759" w14:paraId="21925A47" w14:textId="77777777" w:rsidTr="00037EBE">
        <w:trPr>
          <w:trHeight w:val="676"/>
        </w:trPr>
        <w:tc>
          <w:tcPr>
            <w:tcW w:w="266" w:type="pct"/>
            <w:shd w:val="clear" w:color="auto" w:fill="DEEAF6" w:themeFill="accent5" w:themeFillTint="33"/>
            <w:vAlign w:val="center"/>
          </w:tcPr>
          <w:p w14:paraId="070896E9" w14:textId="36A3819A" w:rsidR="004F59DE" w:rsidRPr="00DF6759" w:rsidRDefault="00A43C55" w:rsidP="004F59DE">
            <w:pPr>
              <w:suppressAutoHyphens/>
              <w:spacing w:after="0" w:line="240" w:lineRule="auto"/>
              <w:jc w:val="center"/>
              <w:rPr>
                <w:rFonts w:ascii="Tahoma" w:hAnsi="Tahoma" w:cs="Tahoma"/>
                <w:sz w:val="20"/>
                <w:szCs w:val="20"/>
              </w:rPr>
            </w:pPr>
            <w:r w:rsidRPr="00DF6759">
              <w:rPr>
                <w:rFonts w:ascii="Tahoma" w:hAnsi="Tahoma" w:cs="Tahoma"/>
                <w:sz w:val="20"/>
                <w:szCs w:val="20"/>
              </w:rPr>
              <w:t>4</w:t>
            </w:r>
          </w:p>
        </w:tc>
        <w:tc>
          <w:tcPr>
            <w:tcW w:w="919" w:type="pct"/>
            <w:vAlign w:val="center"/>
          </w:tcPr>
          <w:p w14:paraId="6F92263C" w14:textId="77777777" w:rsidR="004F59DE" w:rsidRPr="00DF6759" w:rsidRDefault="004F59DE" w:rsidP="004F59DE">
            <w:pPr>
              <w:suppressAutoHyphens/>
              <w:spacing w:after="0" w:line="240" w:lineRule="auto"/>
              <w:rPr>
                <w:rFonts w:ascii="Tahoma" w:hAnsi="Tahoma" w:cs="Tahoma"/>
                <w:sz w:val="20"/>
                <w:szCs w:val="20"/>
              </w:rPr>
            </w:pPr>
            <w:r w:rsidRPr="00DF6759">
              <w:rPr>
                <w:rFonts w:ascii="Tahoma" w:hAnsi="Tahoma" w:cs="Tahoma"/>
                <w:sz w:val="20"/>
                <w:szCs w:val="20"/>
              </w:rPr>
              <w:t>Ubezpieczenie odpowiedzialności cywilnej</w:t>
            </w:r>
          </w:p>
        </w:tc>
        <w:tc>
          <w:tcPr>
            <w:tcW w:w="765" w:type="pct"/>
            <w:vAlign w:val="center"/>
          </w:tcPr>
          <w:p w14:paraId="54D1B179" w14:textId="38D9005A" w:rsidR="004F59DE" w:rsidRPr="00DF6759" w:rsidRDefault="004F59DE" w:rsidP="00C21384">
            <w:pPr>
              <w:suppressAutoHyphens/>
              <w:spacing w:after="0" w:line="240" w:lineRule="auto"/>
              <w:jc w:val="center"/>
              <w:rPr>
                <w:rFonts w:ascii="Tahoma" w:hAnsi="Tahoma" w:cs="Tahoma"/>
                <w:b/>
                <w:bCs/>
                <w:sz w:val="20"/>
                <w:szCs w:val="20"/>
              </w:rPr>
            </w:pPr>
          </w:p>
        </w:tc>
        <w:tc>
          <w:tcPr>
            <w:tcW w:w="765" w:type="pct"/>
            <w:vAlign w:val="center"/>
          </w:tcPr>
          <w:p w14:paraId="0B925B88" w14:textId="77777777" w:rsidR="004F59DE" w:rsidRPr="00DF6759" w:rsidRDefault="004F59DE" w:rsidP="00C21384">
            <w:pPr>
              <w:suppressAutoHyphens/>
              <w:spacing w:after="0" w:line="240" w:lineRule="auto"/>
              <w:jc w:val="center"/>
              <w:rPr>
                <w:rFonts w:ascii="Tahoma" w:hAnsi="Tahoma" w:cs="Tahoma"/>
                <w:b/>
                <w:bCs/>
                <w:sz w:val="20"/>
                <w:szCs w:val="20"/>
              </w:rPr>
            </w:pPr>
          </w:p>
        </w:tc>
        <w:tc>
          <w:tcPr>
            <w:tcW w:w="1323" w:type="pct"/>
            <w:gridSpan w:val="2"/>
            <w:vAlign w:val="center"/>
          </w:tcPr>
          <w:p w14:paraId="08CE2B74" w14:textId="77777777" w:rsidR="004F59DE" w:rsidRPr="00DF6759" w:rsidRDefault="004F59DE" w:rsidP="00C21384">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Nie dotyczy</w:t>
            </w:r>
          </w:p>
        </w:tc>
        <w:tc>
          <w:tcPr>
            <w:tcW w:w="961" w:type="pct"/>
            <w:vAlign w:val="center"/>
          </w:tcPr>
          <w:p w14:paraId="6865B9B6" w14:textId="77777777" w:rsidR="004F59DE" w:rsidRPr="00DF6759" w:rsidRDefault="004F59DE" w:rsidP="00C21384">
            <w:pPr>
              <w:suppressAutoHyphens/>
              <w:spacing w:after="0" w:line="240" w:lineRule="auto"/>
              <w:jc w:val="center"/>
              <w:rPr>
                <w:rFonts w:ascii="Tahoma" w:hAnsi="Tahoma" w:cs="Tahoma"/>
                <w:b/>
                <w:bCs/>
                <w:sz w:val="20"/>
                <w:szCs w:val="20"/>
              </w:rPr>
            </w:pPr>
          </w:p>
        </w:tc>
      </w:tr>
      <w:tr w:rsidR="00DF6759" w:rsidRPr="00DF6759" w14:paraId="4F4E0652" w14:textId="77777777" w:rsidTr="001E3738">
        <w:trPr>
          <w:trHeight w:val="416"/>
        </w:trPr>
        <w:tc>
          <w:tcPr>
            <w:tcW w:w="1185" w:type="pct"/>
            <w:gridSpan w:val="2"/>
            <w:shd w:val="clear" w:color="auto" w:fill="DEEAF6" w:themeFill="accent5" w:themeFillTint="33"/>
            <w:vAlign w:val="center"/>
          </w:tcPr>
          <w:p w14:paraId="069E237F" w14:textId="77777777" w:rsidR="00037EBE" w:rsidRPr="00DF6759" w:rsidRDefault="00037EBE" w:rsidP="00037EBE">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RAZEM</w:t>
            </w:r>
          </w:p>
        </w:tc>
        <w:tc>
          <w:tcPr>
            <w:tcW w:w="765" w:type="pct"/>
            <w:shd w:val="clear" w:color="auto" w:fill="DEEAF6" w:themeFill="accent5" w:themeFillTint="33"/>
            <w:vAlign w:val="center"/>
          </w:tcPr>
          <w:p w14:paraId="7BC48079" w14:textId="77777777" w:rsidR="00037EBE" w:rsidRPr="00DF6759" w:rsidRDefault="00037EBE" w:rsidP="00037EBE">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3C818AC8" w14:textId="77777777" w:rsidR="00037EBE" w:rsidRPr="00DF6759" w:rsidRDefault="00037EBE" w:rsidP="00037EBE">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50B5F8FE" w14:textId="77777777" w:rsidR="00037EBE" w:rsidRPr="00DF6759" w:rsidRDefault="00037EBE" w:rsidP="00037EBE">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701DF60C" w14:textId="77777777" w:rsidR="00037EBE" w:rsidRPr="00DF6759" w:rsidRDefault="00037EBE" w:rsidP="00037EBE">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8751907" w14:textId="77777777" w:rsidR="00037EBE" w:rsidRPr="00DF6759" w:rsidRDefault="00037EBE" w:rsidP="00037EBE">
            <w:pPr>
              <w:suppressAutoHyphens/>
              <w:spacing w:after="0" w:line="240" w:lineRule="auto"/>
              <w:jc w:val="center"/>
              <w:rPr>
                <w:rFonts w:ascii="Tahoma" w:hAnsi="Tahoma" w:cs="Tahoma"/>
                <w:b/>
                <w:bCs/>
                <w:sz w:val="20"/>
                <w:szCs w:val="20"/>
              </w:rPr>
            </w:pPr>
          </w:p>
        </w:tc>
      </w:tr>
    </w:tbl>
    <w:bookmarkEnd w:id="33"/>
    <w:p w14:paraId="7F555D63" w14:textId="58B663D1" w:rsidR="004F59DE" w:rsidRPr="00DF6759" w:rsidRDefault="004F59DE" w:rsidP="004F59DE">
      <w:pPr>
        <w:suppressAutoHyphens/>
        <w:spacing w:after="0" w:line="240" w:lineRule="auto"/>
        <w:rPr>
          <w:rFonts w:ascii="Tahoma" w:hAnsi="Tahoma" w:cs="Tahoma"/>
          <w:sz w:val="20"/>
          <w:szCs w:val="20"/>
        </w:rPr>
      </w:pPr>
      <w:r w:rsidRPr="00DF6759">
        <w:rPr>
          <w:rFonts w:ascii="Tahoma" w:hAnsi="Tahoma" w:cs="Tahoma"/>
          <w:b/>
          <w:bCs/>
          <w:sz w:val="20"/>
          <w:szCs w:val="20"/>
        </w:rPr>
        <w:t>*Instrukcja:</w:t>
      </w:r>
    </w:p>
    <w:p w14:paraId="08ECAADC" w14:textId="44C6C7DD" w:rsidR="004F59DE" w:rsidRPr="00DF6759" w:rsidRDefault="004F59DE" w:rsidP="004F59DE">
      <w:pPr>
        <w:suppressAutoHyphens/>
        <w:spacing w:after="0" w:line="240" w:lineRule="auto"/>
        <w:jc w:val="both"/>
        <w:rPr>
          <w:rFonts w:ascii="Tahoma" w:hAnsi="Tahoma" w:cs="Tahoma"/>
          <w:sz w:val="20"/>
          <w:szCs w:val="20"/>
        </w:rPr>
      </w:pPr>
      <w:r w:rsidRPr="00DF6759">
        <w:rPr>
          <w:rFonts w:ascii="Tahoma" w:hAnsi="Tahoma" w:cs="Tahoma"/>
          <w:sz w:val="20"/>
          <w:szCs w:val="20"/>
        </w:rPr>
        <w:t>Kolumna III: prosimy o podanie składki  za 12 miesięcy za zamówienie podstawowe</w:t>
      </w:r>
    </w:p>
    <w:p w14:paraId="7A637231" w14:textId="346AAB52" w:rsidR="004F59DE" w:rsidRPr="00DF6759" w:rsidRDefault="004F59DE" w:rsidP="004F59DE">
      <w:pPr>
        <w:suppressAutoHyphens/>
        <w:spacing w:after="0" w:line="240" w:lineRule="auto"/>
        <w:jc w:val="both"/>
        <w:rPr>
          <w:rFonts w:ascii="Tahoma" w:hAnsi="Tahoma" w:cs="Tahoma"/>
          <w:sz w:val="20"/>
          <w:szCs w:val="20"/>
        </w:rPr>
      </w:pPr>
      <w:r w:rsidRPr="00DF6759">
        <w:rPr>
          <w:rFonts w:ascii="Tahoma" w:hAnsi="Tahoma" w:cs="Tahoma"/>
          <w:sz w:val="20"/>
          <w:szCs w:val="20"/>
        </w:rPr>
        <w:t xml:space="preserve">Kolumna </w:t>
      </w:r>
      <w:r w:rsidR="00C21384" w:rsidRPr="00DF6759">
        <w:rPr>
          <w:rFonts w:ascii="Tahoma" w:hAnsi="Tahoma" w:cs="Tahoma"/>
          <w:sz w:val="20"/>
          <w:szCs w:val="20"/>
        </w:rPr>
        <w:t>I</w:t>
      </w:r>
      <w:r w:rsidRPr="00DF6759">
        <w:rPr>
          <w:rFonts w:ascii="Tahoma" w:hAnsi="Tahoma" w:cs="Tahoma"/>
          <w:sz w:val="20"/>
          <w:szCs w:val="20"/>
        </w:rPr>
        <w:t xml:space="preserve">V: prosimy o podanie składki  za </w:t>
      </w:r>
      <w:r w:rsidR="00A43C55" w:rsidRPr="00DF6759">
        <w:rPr>
          <w:rFonts w:ascii="Tahoma" w:hAnsi="Tahoma" w:cs="Tahoma"/>
          <w:sz w:val="20"/>
          <w:szCs w:val="20"/>
        </w:rPr>
        <w:t>24</w:t>
      </w:r>
      <w:r w:rsidRPr="00DF6759">
        <w:rPr>
          <w:rFonts w:ascii="Tahoma" w:hAnsi="Tahoma" w:cs="Tahoma"/>
          <w:sz w:val="20"/>
          <w:szCs w:val="20"/>
        </w:rPr>
        <w:t xml:space="preserve"> miesi</w:t>
      </w:r>
      <w:r w:rsidR="00A43C55" w:rsidRPr="00DF6759">
        <w:rPr>
          <w:rFonts w:ascii="Tahoma" w:hAnsi="Tahoma" w:cs="Tahoma"/>
          <w:sz w:val="20"/>
          <w:szCs w:val="20"/>
        </w:rPr>
        <w:t>ące</w:t>
      </w:r>
      <w:r w:rsidRPr="00DF6759">
        <w:rPr>
          <w:rFonts w:ascii="Tahoma" w:hAnsi="Tahoma" w:cs="Tahoma"/>
          <w:sz w:val="20"/>
          <w:szCs w:val="20"/>
        </w:rPr>
        <w:t xml:space="preserve">  za zamówienie podstawowe oznaczającej iloczyn kolumny III x </w:t>
      </w:r>
      <w:r w:rsidR="00A43C55" w:rsidRPr="00DF6759">
        <w:rPr>
          <w:rFonts w:ascii="Tahoma" w:hAnsi="Tahoma" w:cs="Tahoma"/>
          <w:sz w:val="20"/>
          <w:szCs w:val="20"/>
        </w:rPr>
        <w:t>2</w:t>
      </w:r>
      <w:r w:rsidRPr="00DF6759">
        <w:rPr>
          <w:rFonts w:ascii="Tahoma" w:hAnsi="Tahoma" w:cs="Tahoma"/>
          <w:sz w:val="20"/>
          <w:szCs w:val="20"/>
        </w:rPr>
        <w:t>;</w:t>
      </w:r>
    </w:p>
    <w:p w14:paraId="5420AB73" w14:textId="2300FF11" w:rsidR="004F59DE" w:rsidRPr="00DF6759" w:rsidRDefault="004F59DE" w:rsidP="004F59DE">
      <w:pPr>
        <w:suppressAutoHyphens/>
        <w:spacing w:after="0" w:line="240" w:lineRule="auto"/>
        <w:jc w:val="both"/>
        <w:rPr>
          <w:rFonts w:ascii="Tahoma" w:hAnsi="Tahoma" w:cs="Tahoma"/>
          <w:sz w:val="20"/>
          <w:szCs w:val="20"/>
        </w:rPr>
      </w:pPr>
      <w:r w:rsidRPr="00DF6759">
        <w:rPr>
          <w:rFonts w:ascii="Tahoma" w:hAnsi="Tahoma" w:cs="Tahoma"/>
          <w:sz w:val="20"/>
          <w:szCs w:val="20"/>
        </w:rPr>
        <w:t xml:space="preserve">Kolumna VI: prosimy o podanie składki za prawo opcji – iloczyn składki za </w:t>
      </w:r>
      <w:r w:rsidR="00A43C55" w:rsidRPr="00DF6759">
        <w:rPr>
          <w:rFonts w:ascii="Tahoma" w:hAnsi="Tahoma" w:cs="Tahoma"/>
          <w:sz w:val="20"/>
          <w:szCs w:val="20"/>
        </w:rPr>
        <w:t>24</w:t>
      </w:r>
      <w:r w:rsidRPr="00DF6759">
        <w:rPr>
          <w:rFonts w:ascii="Tahoma" w:hAnsi="Tahoma" w:cs="Tahoma"/>
          <w:sz w:val="20"/>
          <w:szCs w:val="20"/>
        </w:rPr>
        <w:t xml:space="preserve"> miesi</w:t>
      </w:r>
      <w:r w:rsidR="00A43C55" w:rsidRPr="00DF6759">
        <w:rPr>
          <w:rFonts w:ascii="Tahoma" w:hAnsi="Tahoma" w:cs="Tahoma"/>
          <w:sz w:val="20"/>
          <w:szCs w:val="20"/>
        </w:rPr>
        <w:t>ące</w:t>
      </w:r>
      <w:r w:rsidRPr="00DF6759">
        <w:rPr>
          <w:rFonts w:ascii="Tahoma" w:hAnsi="Tahoma" w:cs="Tahoma"/>
          <w:sz w:val="20"/>
          <w:szCs w:val="20"/>
        </w:rPr>
        <w:t xml:space="preserve"> (kol. </w:t>
      </w:r>
      <w:r w:rsidR="00C21384" w:rsidRPr="00DF6759">
        <w:rPr>
          <w:rFonts w:ascii="Tahoma" w:hAnsi="Tahoma" w:cs="Tahoma"/>
          <w:sz w:val="20"/>
          <w:szCs w:val="20"/>
        </w:rPr>
        <w:t>I</w:t>
      </w:r>
      <w:r w:rsidRPr="00DF6759">
        <w:rPr>
          <w:rFonts w:ascii="Tahoma" w:hAnsi="Tahoma" w:cs="Tahoma"/>
          <w:sz w:val="20"/>
          <w:szCs w:val="20"/>
        </w:rPr>
        <w:t>V) oraz przewidzianej wielkości opcji (kol. V)</w:t>
      </w:r>
    </w:p>
    <w:p w14:paraId="14B80D5F" w14:textId="009E284F" w:rsidR="002D0119" w:rsidRPr="00DF6759" w:rsidRDefault="004F59DE" w:rsidP="004F59DE">
      <w:pPr>
        <w:spacing w:after="0" w:line="240" w:lineRule="auto"/>
        <w:rPr>
          <w:rFonts w:ascii="Tahoma" w:hAnsi="Tahoma" w:cs="Tahoma"/>
          <w:sz w:val="20"/>
          <w:szCs w:val="20"/>
        </w:rPr>
      </w:pPr>
      <w:r w:rsidRPr="00DF6759">
        <w:rPr>
          <w:rFonts w:ascii="Tahoma" w:hAnsi="Tahoma" w:cs="Tahoma"/>
          <w:sz w:val="20"/>
          <w:szCs w:val="20"/>
        </w:rPr>
        <w:t xml:space="preserve">Kolumna VII: prosimy o podanie sumy łącznej składki za </w:t>
      </w:r>
      <w:r w:rsidR="00A43C55" w:rsidRPr="00DF6759">
        <w:rPr>
          <w:rFonts w:ascii="Tahoma" w:hAnsi="Tahoma" w:cs="Tahoma"/>
          <w:sz w:val="20"/>
          <w:szCs w:val="20"/>
        </w:rPr>
        <w:t>24</w:t>
      </w:r>
      <w:r w:rsidRPr="00DF6759">
        <w:rPr>
          <w:rFonts w:ascii="Tahoma" w:hAnsi="Tahoma" w:cs="Tahoma"/>
          <w:sz w:val="20"/>
          <w:szCs w:val="20"/>
        </w:rPr>
        <w:t xml:space="preserve"> miesi</w:t>
      </w:r>
      <w:r w:rsidR="00A43C55" w:rsidRPr="00DF6759">
        <w:rPr>
          <w:rFonts w:ascii="Tahoma" w:hAnsi="Tahoma" w:cs="Tahoma"/>
          <w:sz w:val="20"/>
          <w:szCs w:val="20"/>
        </w:rPr>
        <w:t>ące</w:t>
      </w:r>
      <w:r w:rsidRPr="00DF6759">
        <w:rPr>
          <w:rFonts w:ascii="Tahoma" w:hAnsi="Tahoma" w:cs="Tahoma"/>
          <w:sz w:val="20"/>
          <w:szCs w:val="20"/>
        </w:rPr>
        <w:t xml:space="preserve"> z uwzględnieniem prawa opcji (suma kol. </w:t>
      </w:r>
      <w:r w:rsidR="00C21384" w:rsidRPr="00DF6759">
        <w:rPr>
          <w:rFonts w:ascii="Tahoma" w:hAnsi="Tahoma" w:cs="Tahoma"/>
          <w:sz w:val="20"/>
          <w:szCs w:val="20"/>
        </w:rPr>
        <w:t>I</w:t>
      </w:r>
      <w:r w:rsidRPr="00DF6759">
        <w:rPr>
          <w:rFonts w:ascii="Tahoma" w:hAnsi="Tahoma" w:cs="Tahoma"/>
          <w:sz w:val="20"/>
          <w:szCs w:val="20"/>
        </w:rPr>
        <w:t>V oraz VI).</w:t>
      </w:r>
    </w:p>
    <w:p w14:paraId="788E7A2C" w14:textId="77777777" w:rsidR="004F59DE" w:rsidRPr="004F59DE" w:rsidRDefault="004F59DE" w:rsidP="004F59DE">
      <w:pPr>
        <w:spacing w:after="0" w:line="240" w:lineRule="auto"/>
        <w:rPr>
          <w:rFonts w:ascii="Tahoma" w:hAnsi="Tahoma" w:cs="Tahoma"/>
          <w:sz w:val="20"/>
          <w:szCs w:val="20"/>
        </w:rPr>
      </w:pPr>
    </w:p>
    <w:p w14:paraId="73E5A743" w14:textId="31AB7082" w:rsidR="002D0119" w:rsidRPr="0066380C" w:rsidRDefault="002D0119" w:rsidP="002D0119">
      <w:pPr>
        <w:spacing w:after="0" w:line="240" w:lineRule="auto"/>
        <w:ind w:left="60"/>
        <w:jc w:val="both"/>
        <w:rPr>
          <w:rFonts w:ascii="Tahoma" w:hAnsi="Tahoma" w:cs="Tahoma"/>
          <w:b/>
          <w:sz w:val="20"/>
          <w:szCs w:val="20"/>
        </w:rPr>
      </w:pPr>
      <w:r w:rsidRPr="0066380C">
        <w:rPr>
          <w:rFonts w:ascii="Tahoma" w:hAnsi="Tahoma" w:cs="Tahoma"/>
          <w:b/>
          <w:sz w:val="20"/>
          <w:szCs w:val="20"/>
        </w:rPr>
        <w:t xml:space="preserve">Akceptujemy wszystkie klauzule obligatoryjne od nr 1 do </w:t>
      </w:r>
      <w:r w:rsidR="0066380C" w:rsidRPr="0066380C">
        <w:rPr>
          <w:rFonts w:ascii="Tahoma" w:hAnsi="Tahoma" w:cs="Tahoma"/>
          <w:b/>
          <w:sz w:val="20"/>
          <w:szCs w:val="20"/>
        </w:rPr>
        <w:t>35</w:t>
      </w:r>
      <w:r w:rsidRPr="0066380C">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2D0119" w:rsidRPr="00AD5E17" w14:paraId="77EA93EF"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C4EA68E"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Nr</w:t>
            </w:r>
          </w:p>
          <w:p w14:paraId="0058811D"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5E5DDBBF"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1C420A7"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258EF7"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2D0119" w:rsidRPr="00AD5E17" w14:paraId="5248A45D" w14:textId="77777777" w:rsidTr="0071315D">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A41EA" w14:textId="2803ED09" w:rsidR="002D0119" w:rsidRPr="0066380C" w:rsidRDefault="0066380C" w:rsidP="0071315D">
            <w:pPr>
              <w:suppressAutoHyphens/>
              <w:spacing w:after="0" w:line="240" w:lineRule="auto"/>
              <w:jc w:val="center"/>
              <w:rPr>
                <w:rFonts w:ascii="Tahoma" w:hAnsi="Tahoma" w:cs="Tahoma"/>
                <w:sz w:val="20"/>
                <w:szCs w:val="20"/>
              </w:rPr>
            </w:pPr>
            <w:r w:rsidRPr="0066380C">
              <w:rPr>
                <w:rFonts w:ascii="Tahoma" w:hAnsi="Tahoma" w:cs="Tahoma"/>
                <w:sz w:val="20"/>
                <w:szCs w:val="20"/>
              </w:rPr>
              <w:t>36</w:t>
            </w:r>
          </w:p>
        </w:tc>
        <w:tc>
          <w:tcPr>
            <w:tcW w:w="5742" w:type="dxa"/>
            <w:tcBorders>
              <w:top w:val="single" w:sz="6" w:space="0" w:color="auto"/>
              <w:left w:val="single" w:sz="6" w:space="0" w:color="auto"/>
              <w:bottom w:val="single" w:sz="6" w:space="0" w:color="auto"/>
            </w:tcBorders>
            <w:vAlign w:val="center"/>
          </w:tcPr>
          <w:p w14:paraId="3EFFA538" w14:textId="77777777" w:rsidR="002D0119" w:rsidRPr="0066380C" w:rsidRDefault="002D0119" w:rsidP="0071315D">
            <w:pPr>
              <w:spacing w:after="0" w:line="240" w:lineRule="auto"/>
              <w:ind w:left="131"/>
              <w:rPr>
                <w:rFonts w:ascii="Tahoma" w:hAnsi="Tahoma" w:cs="Tahoma"/>
                <w:sz w:val="20"/>
                <w:szCs w:val="20"/>
              </w:rPr>
            </w:pPr>
            <w:r w:rsidRPr="0066380C">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0722EE1" w14:textId="77777777" w:rsidR="002D0119" w:rsidRPr="0066380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77D7043" w14:textId="633DD870" w:rsidR="002D0119" w:rsidRPr="0066380C" w:rsidRDefault="0066380C" w:rsidP="0071315D">
            <w:pPr>
              <w:spacing w:after="0" w:line="240" w:lineRule="auto"/>
              <w:jc w:val="center"/>
              <w:rPr>
                <w:rFonts w:ascii="Tahoma" w:hAnsi="Tahoma" w:cs="Tahoma"/>
                <w:sz w:val="20"/>
                <w:szCs w:val="20"/>
              </w:rPr>
            </w:pPr>
            <w:r>
              <w:rPr>
                <w:rFonts w:ascii="Tahoma" w:hAnsi="Tahoma" w:cs="Tahoma"/>
                <w:sz w:val="20"/>
                <w:szCs w:val="20"/>
              </w:rPr>
              <w:t>8</w:t>
            </w:r>
            <w:r w:rsidR="002D0119" w:rsidRPr="0066380C">
              <w:rPr>
                <w:rFonts w:ascii="Tahoma" w:hAnsi="Tahoma" w:cs="Tahoma"/>
                <w:sz w:val="20"/>
                <w:szCs w:val="20"/>
              </w:rPr>
              <w:t xml:space="preserve"> pkt</w:t>
            </w:r>
          </w:p>
        </w:tc>
      </w:tr>
      <w:tr w:rsidR="002D0119" w:rsidRPr="00AD5E17" w14:paraId="52EB5F62" w14:textId="77777777" w:rsidTr="0071315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7D65E73" w14:textId="21793072" w:rsidR="002D0119" w:rsidRPr="0066380C" w:rsidRDefault="0066380C" w:rsidP="0071315D">
            <w:pPr>
              <w:suppressAutoHyphens/>
              <w:spacing w:after="0" w:line="240" w:lineRule="auto"/>
              <w:jc w:val="center"/>
              <w:rPr>
                <w:rFonts w:ascii="Tahoma" w:hAnsi="Tahoma" w:cs="Tahoma"/>
                <w:sz w:val="20"/>
                <w:szCs w:val="20"/>
              </w:rPr>
            </w:pPr>
            <w:r w:rsidRPr="0066380C">
              <w:rPr>
                <w:rFonts w:ascii="Tahoma" w:hAnsi="Tahoma" w:cs="Tahoma"/>
                <w:sz w:val="20"/>
                <w:szCs w:val="20"/>
              </w:rPr>
              <w:t>37</w:t>
            </w:r>
          </w:p>
        </w:tc>
        <w:tc>
          <w:tcPr>
            <w:tcW w:w="5742" w:type="dxa"/>
            <w:tcBorders>
              <w:top w:val="single" w:sz="6" w:space="0" w:color="auto"/>
              <w:left w:val="single" w:sz="6" w:space="0" w:color="auto"/>
              <w:bottom w:val="single" w:sz="6" w:space="0" w:color="auto"/>
            </w:tcBorders>
            <w:vAlign w:val="center"/>
          </w:tcPr>
          <w:p w14:paraId="05F23361" w14:textId="77777777" w:rsidR="002D0119" w:rsidRPr="0066380C" w:rsidRDefault="002D0119" w:rsidP="0071315D">
            <w:pPr>
              <w:spacing w:after="0" w:line="240" w:lineRule="auto"/>
              <w:ind w:left="131"/>
              <w:rPr>
                <w:rFonts w:ascii="Tahoma" w:hAnsi="Tahoma" w:cs="Tahoma"/>
                <w:sz w:val="20"/>
                <w:szCs w:val="20"/>
              </w:rPr>
            </w:pPr>
            <w:r w:rsidRPr="0066380C">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7A9BC4C" w14:textId="77777777" w:rsidR="002D0119" w:rsidRPr="0066380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5A981F6" w14:textId="174DBAD6" w:rsidR="002D0119" w:rsidRPr="0066380C" w:rsidRDefault="0066380C" w:rsidP="0071315D">
            <w:pPr>
              <w:spacing w:after="0" w:line="240" w:lineRule="auto"/>
              <w:jc w:val="center"/>
              <w:rPr>
                <w:rFonts w:ascii="Tahoma" w:hAnsi="Tahoma" w:cs="Tahoma"/>
                <w:sz w:val="20"/>
                <w:szCs w:val="20"/>
              </w:rPr>
            </w:pPr>
            <w:r>
              <w:rPr>
                <w:rFonts w:ascii="Tahoma" w:hAnsi="Tahoma" w:cs="Tahoma"/>
                <w:sz w:val="20"/>
                <w:szCs w:val="20"/>
              </w:rPr>
              <w:t>8</w:t>
            </w:r>
            <w:r w:rsidR="002D0119" w:rsidRPr="0066380C">
              <w:rPr>
                <w:rFonts w:ascii="Tahoma" w:hAnsi="Tahoma" w:cs="Tahoma"/>
                <w:sz w:val="20"/>
                <w:szCs w:val="20"/>
              </w:rPr>
              <w:t xml:space="preserve"> pkt</w:t>
            </w:r>
          </w:p>
        </w:tc>
      </w:tr>
      <w:tr w:rsidR="002D0119" w:rsidRPr="00AD5E17" w14:paraId="71B2D507" w14:textId="77777777" w:rsidTr="0071315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B7021A" w14:textId="3C8AD2D2" w:rsidR="002D0119" w:rsidRPr="0066380C" w:rsidRDefault="0066380C" w:rsidP="0071315D">
            <w:pPr>
              <w:suppressAutoHyphens/>
              <w:spacing w:after="0" w:line="240" w:lineRule="auto"/>
              <w:jc w:val="center"/>
              <w:rPr>
                <w:rFonts w:ascii="Tahoma" w:hAnsi="Tahoma" w:cs="Tahoma"/>
                <w:sz w:val="20"/>
                <w:szCs w:val="20"/>
              </w:rPr>
            </w:pPr>
            <w:r w:rsidRPr="0066380C">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49D86E92" w14:textId="77777777" w:rsidR="002D0119" w:rsidRPr="0066380C" w:rsidRDefault="002D0119" w:rsidP="0071315D">
            <w:pPr>
              <w:spacing w:after="0" w:line="240" w:lineRule="auto"/>
              <w:ind w:left="131"/>
              <w:rPr>
                <w:rFonts w:ascii="Tahoma" w:hAnsi="Tahoma" w:cs="Tahoma"/>
                <w:sz w:val="20"/>
                <w:szCs w:val="20"/>
              </w:rPr>
            </w:pPr>
            <w:r w:rsidRPr="0066380C">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F16A9B0" w14:textId="77777777" w:rsidR="002D0119" w:rsidRPr="0066380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7885D3" w14:textId="18569E53" w:rsidR="002D0119" w:rsidRPr="0066380C" w:rsidRDefault="0066380C" w:rsidP="0071315D">
            <w:pPr>
              <w:spacing w:after="0" w:line="240" w:lineRule="auto"/>
              <w:jc w:val="center"/>
              <w:rPr>
                <w:rFonts w:ascii="Tahoma" w:hAnsi="Tahoma" w:cs="Tahoma"/>
                <w:sz w:val="20"/>
                <w:szCs w:val="20"/>
              </w:rPr>
            </w:pPr>
            <w:r>
              <w:rPr>
                <w:rFonts w:ascii="Tahoma" w:hAnsi="Tahoma" w:cs="Tahoma"/>
                <w:sz w:val="20"/>
                <w:szCs w:val="20"/>
              </w:rPr>
              <w:t>8</w:t>
            </w:r>
            <w:r w:rsidR="002D0119" w:rsidRPr="0066380C">
              <w:rPr>
                <w:rFonts w:ascii="Tahoma" w:hAnsi="Tahoma" w:cs="Tahoma"/>
                <w:sz w:val="20"/>
                <w:szCs w:val="20"/>
              </w:rPr>
              <w:t xml:space="preserve"> pkt</w:t>
            </w:r>
          </w:p>
        </w:tc>
      </w:tr>
      <w:tr w:rsidR="002D0119" w:rsidRPr="00AD5E17" w14:paraId="6334D7B5"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4A3649A" w14:textId="1E8D3558" w:rsidR="002D0119" w:rsidRPr="0066380C" w:rsidRDefault="0066380C" w:rsidP="0071315D">
            <w:pPr>
              <w:suppressAutoHyphens/>
              <w:spacing w:after="0" w:line="240" w:lineRule="auto"/>
              <w:jc w:val="center"/>
              <w:rPr>
                <w:rFonts w:ascii="Tahoma" w:hAnsi="Tahoma" w:cs="Tahoma"/>
                <w:sz w:val="20"/>
                <w:szCs w:val="20"/>
              </w:rPr>
            </w:pPr>
            <w:r w:rsidRPr="0066380C">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5759E9" w14:textId="77777777" w:rsidR="002D0119" w:rsidRPr="0066380C" w:rsidRDefault="002D0119" w:rsidP="0071315D">
            <w:pPr>
              <w:spacing w:after="0" w:line="240" w:lineRule="auto"/>
              <w:ind w:left="131"/>
              <w:rPr>
                <w:rFonts w:ascii="Tahoma" w:hAnsi="Tahoma" w:cs="Tahoma"/>
                <w:sz w:val="20"/>
                <w:szCs w:val="20"/>
              </w:rPr>
            </w:pPr>
            <w:r w:rsidRPr="0066380C">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21212420" w14:textId="77777777" w:rsidR="002D0119" w:rsidRPr="0066380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3A95C" w14:textId="34A1095B" w:rsidR="002D0119" w:rsidRPr="0066380C" w:rsidRDefault="0066380C" w:rsidP="0071315D">
            <w:pPr>
              <w:spacing w:after="0" w:line="240" w:lineRule="auto"/>
              <w:jc w:val="center"/>
              <w:rPr>
                <w:rFonts w:ascii="Tahoma" w:hAnsi="Tahoma" w:cs="Tahoma"/>
                <w:sz w:val="20"/>
                <w:szCs w:val="20"/>
              </w:rPr>
            </w:pPr>
            <w:r>
              <w:rPr>
                <w:rFonts w:ascii="Tahoma" w:hAnsi="Tahoma" w:cs="Tahoma"/>
                <w:sz w:val="20"/>
                <w:szCs w:val="20"/>
              </w:rPr>
              <w:t>6</w:t>
            </w:r>
            <w:r w:rsidR="002D0119" w:rsidRPr="0066380C">
              <w:rPr>
                <w:rFonts w:ascii="Tahoma" w:hAnsi="Tahoma" w:cs="Tahoma"/>
                <w:sz w:val="20"/>
                <w:szCs w:val="20"/>
              </w:rPr>
              <w:t xml:space="preserve"> pkt</w:t>
            </w:r>
          </w:p>
        </w:tc>
      </w:tr>
      <w:tr w:rsidR="0066380C" w:rsidRPr="00AD5E17" w14:paraId="737CDD8C"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4417D0" w14:textId="21A8717E" w:rsidR="0066380C" w:rsidRPr="0066380C" w:rsidRDefault="0066380C" w:rsidP="0066380C">
            <w:pPr>
              <w:suppressAutoHyphens/>
              <w:spacing w:after="0" w:line="240" w:lineRule="auto"/>
              <w:jc w:val="center"/>
              <w:rPr>
                <w:rFonts w:ascii="Tahoma" w:hAnsi="Tahoma" w:cs="Tahoma"/>
                <w:sz w:val="20"/>
                <w:szCs w:val="20"/>
              </w:rPr>
            </w:pPr>
            <w:r w:rsidRPr="0066380C">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8527755" w14:textId="15DC718C" w:rsidR="0066380C" w:rsidRPr="0066380C" w:rsidRDefault="0066380C" w:rsidP="0066380C">
            <w:pPr>
              <w:spacing w:after="0" w:line="240" w:lineRule="auto"/>
              <w:ind w:left="131"/>
              <w:rPr>
                <w:rFonts w:ascii="Tahoma" w:hAnsi="Tahoma" w:cs="Tahoma"/>
                <w:sz w:val="20"/>
                <w:szCs w:val="20"/>
              </w:rPr>
            </w:pPr>
            <w:r w:rsidRPr="0066380C">
              <w:rPr>
                <w:rFonts w:ascii="Tahoma" w:hAnsi="Tahoma" w:cs="Tahoma"/>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4EB8B997" w14:textId="77777777" w:rsidR="0066380C" w:rsidRPr="0066380C" w:rsidRDefault="0066380C" w:rsidP="0066380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B4BB29" w14:textId="5060D22E" w:rsidR="0066380C" w:rsidRPr="0066380C" w:rsidRDefault="0066380C" w:rsidP="0066380C">
            <w:pPr>
              <w:spacing w:after="0" w:line="240" w:lineRule="auto"/>
              <w:jc w:val="center"/>
              <w:rPr>
                <w:rFonts w:ascii="Tahoma" w:hAnsi="Tahoma" w:cs="Tahoma"/>
                <w:sz w:val="20"/>
                <w:szCs w:val="20"/>
              </w:rPr>
            </w:pPr>
            <w:r>
              <w:rPr>
                <w:rFonts w:ascii="Tahoma" w:hAnsi="Tahoma" w:cs="Tahoma"/>
                <w:sz w:val="20"/>
                <w:szCs w:val="20"/>
              </w:rPr>
              <w:t>20</w:t>
            </w:r>
            <w:r w:rsidRPr="0066380C">
              <w:rPr>
                <w:rFonts w:ascii="Tahoma" w:hAnsi="Tahoma" w:cs="Tahoma"/>
                <w:sz w:val="20"/>
                <w:szCs w:val="20"/>
              </w:rPr>
              <w:t xml:space="preserve"> pkt</w:t>
            </w:r>
          </w:p>
        </w:tc>
      </w:tr>
      <w:tr w:rsidR="0066380C" w:rsidRPr="00BC69DC" w14:paraId="743405E4" w14:textId="77777777" w:rsidTr="0071315D">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F68006C" w14:textId="01C85329" w:rsidR="0066380C" w:rsidRPr="0066380C" w:rsidRDefault="0066380C" w:rsidP="0066380C">
            <w:pPr>
              <w:suppressAutoHyphens/>
              <w:spacing w:after="0" w:line="240" w:lineRule="auto"/>
              <w:jc w:val="center"/>
              <w:rPr>
                <w:rFonts w:ascii="Tahoma" w:hAnsi="Tahoma" w:cs="Tahoma"/>
                <w:sz w:val="20"/>
                <w:szCs w:val="20"/>
              </w:rPr>
            </w:pPr>
            <w:r w:rsidRPr="0066380C">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63E51CA1" w14:textId="77777777" w:rsidR="0066380C" w:rsidRPr="0066380C" w:rsidRDefault="0066380C" w:rsidP="0066380C">
            <w:pPr>
              <w:spacing w:after="0" w:line="240" w:lineRule="auto"/>
              <w:ind w:left="131"/>
              <w:rPr>
                <w:rFonts w:ascii="Tahoma" w:hAnsi="Tahoma" w:cs="Tahoma"/>
                <w:bCs/>
                <w:sz w:val="20"/>
                <w:szCs w:val="20"/>
              </w:rPr>
            </w:pPr>
            <w:r w:rsidRPr="0066380C">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7882DD1" w14:textId="77777777" w:rsidR="0066380C" w:rsidRPr="0066380C" w:rsidRDefault="0066380C" w:rsidP="0066380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E52A941" w14:textId="24FEB182" w:rsidR="0066380C" w:rsidRPr="0066380C" w:rsidRDefault="0066380C" w:rsidP="0066380C">
            <w:pPr>
              <w:spacing w:after="0" w:line="240" w:lineRule="auto"/>
              <w:jc w:val="center"/>
              <w:rPr>
                <w:rFonts w:ascii="Tahoma" w:hAnsi="Tahoma" w:cs="Tahoma"/>
                <w:sz w:val="20"/>
                <w:szCs w:val="20"/>
              </w:rPr>
            </w:pPr>
            <w:r>
              <w:rPr>
                <w:rFonts w:ascii="Tahoma" w:hAnsi="Tahoma" w:cs="Tahoma"/>
                <w:sz w:val="20"/>
                <w:szCs w:val="20"/>
              </w:rPr>
              <w:t>12</w:t>
            </w:r>
            <w:r w:rsidRPr="0066380C">
              <w:rPr>
                <w:rFonts w:ascii="Tahoma" w:hAnsi="Tahoma" w:cs="Tahoma"/>
                <w:sz w:val="20"/>
                <w:szCs w:val="20"/>
              </w:rPr>
              <w:t xml:space="preserve"> pkt</w:t>
            </w:r>
          </w:p>
        </w:tc>
      </w:tr>
      <w:tr w:rsidR="0066380C" w:rsidRPr="00BC69DC" w14:paraId="55FBF22D" w14:textId="77777777" w:rsidTr="0071315D">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D2EF99" w14:textId="2C289554" w:rsidR="0066380C" w:rsidRPr="0066380C" w:rsidRDefault="0066380C" w:rsidP="0066380C">
            <w:pPr>
              <w:suppressAutoHyphens/>
              <w:spacing w:after="0" w:line="240" w:lineRule="auto"/>
              <w:jc w:val="center"/>
              <w:rPr>
                <w:rFonts w:ascii="Tahoma" w:hAnsi="Tahoma" w:cs="Tahoma"/>
                <w:sz w:val="20"/>
                <w:szCs w:val="20"/>
              </w:rPr>
            </w:pPr>
            <w:r w:rsidRPr="0066380C">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593E661F" w14:textId="77777777" w:rsidR="0066380C" w:rsidRPr="0066380C" w:rsidRDefault="0066380C" w:rsidP="0066380C">
            <w:pPr>
              <w:spacing w:after="0" w:line="240" w:lineRule="auto"/>
              <w:ind w:left="131"/>
              <w:rPr>
                <w:rFonts w:ascii="Tahoma" w:hAnsi="Tahoma" w:cs="Tahoma"/>
                <w:bCs/>
                <w:sz w:val="20"/>
                <w:szCs w:val="20"/>
              </w:rPr>
            </w:pPr>
            <w:r w:rsidRPr="0066380C">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9E08D2D" w14:textId="77777777" w:rsidR="0066380C" w:rsidRPr="0066380C" w:rsidRDefault="0066380C" w:rsidP="0066380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94CFFD" w14:textId="127C4562" w:rsidR="0066380C" w:rsidRPr="0066380C" w:rsidRDefault="0066380C" w:rsidP="0066380C">
            <w:pPr>
              <w:spacing w:after="0" w:line="240" w:lineRule="auto"/>
              <w:jc w:val="center"/>
              <w:rPr>
                <w:rFonts w:ascii="Tahoma" w:hAnsi="Tahoma" w:cs="Tahoma"/>
                <w:sz w:val="20"/>
                <w:szCs w:val="20"/>
              </w:rPr>
            </w:pPr>
            <w:r>
              <w:rPr>
                <w:rFonts w:ascii="Tahoma" w:hAnsi="Tahoma" w:cs="Tahoma"/>
                <w:sz w:val="20"/>
                <w:szCs w:val="20"/>
              </w:rPr>
              <w:t>6</w:t>
            </w:r>
            <w:r w:rsidRPr="0066380C">
              <w:rPr>
                <w:rFonts w:ascii="Tahoma" w:hAnsi="Tahoma" w:cs="Tahoma"/>
                <w:sz w:val="20"/>
                <w:szCs w:val="20"/>
              </w:rPr>
              <w:t xml:space="preserve"> pkt</w:t>
            </w:r>
          </w:p>
        </w:tc>
      </w:tr>
      <w:tr w:rsidR="0066380C" w:rsidRPr="00BC69DC" w14:paraId="36F95369"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869D50" w14:textId="13BA4C20" w:rsidR="0066380C" w:rsidRPr="0066380C" w:rsidRDefault="0066380C" w:rsidP="0066380C">
            <w:pPr>
              <w:suppressAutoHyphens/>
              <w:spacing w:after="0" w:line="240" w:lineRule="auto"/>
              <w:jc w:val="center"/>
              <w:rPr>
                <w:rFonts w:ascii="Tahoma" w:hAnsi="Tahoma" w:cs="Tahoma"/>
                <w:sz w:val="20"/>
                <w:szCs w:val="20"/>
              </w:rPr>
            </w:pPr>
            <w:r w:rsidRPr="0066380C">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704DCE4A" w14:textId="77777777" w:rsidR="0066380C" w:rsidRPr="0066380C" w:rsidRDefault="0066380C" w:rsidP="0066380C">
            <w:pPr>
              <w:spacing w:after="0" w:line="240" w:lineRule="auto"/>
              <w:ind w:left="131"/>
              <w:rPr>
                <w:rFonts w:ascii="Tahoma" w:hAnsi="Tahoma" w:cs="Tahoma"/>
                <w:bCs/>
                <w:sz w:val="20"/>
                <w:szCs w:val="20"/>
              </w:rPr>
            </w:pPr>
            <w:r w:rsidRPr="0066380C">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73EFF0FB" w14:textId="77777777" w:rsidR="0066380C" w:rsidRPr="0066380C" w:rsidRDefault="0066380C" w:rsidP="0066380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FCB003" w14:textId="44825A8E" w:rsidR="0066380C" w:rsidRPr="0066380C" w:rsidRDefault="0066380C" w:rsidP="0066380C">
            <w:pPr>
              <w:spacing w:after="0" w:line="240" w:lineRule="auto"/>
              <w:jc w:val="center"/>
              <w:rPr>
                <w:rFonts w:ascii="Tahoma" w:hAnsi="Tahoma" w:cs="Tahoma"/>
                <w:sz w:val="20"/>
                <w:szCs w:val="20"/>
              </w:rPr>
            </w:pPr>
            <w:r>
              <w:rPr>
                <w:rFonts w:ascii="Tahoma" w:hAnsi="Tahoma" w:cs="Tahoma"/>
                <w:sz w:val="20"/>
                <w:szCs w:val="20"/>
              </w:rPr>
              <w:t>6</w:t>
            </w:r>
            <w:r w:rsidRPr="0066380C">
              <w:rPr>
                <w:rFonts w:ascii="Tahoma" w:hAnsi="Tahoma" w:cs="Tahoma"/>
                <w:sz w:val="20"/>
                <w:szCs w:val="20"/>
              </w:rPr>
              <w:t xml:space="preserve"> pkt</w:t>
            </w:r>
          </w:p>
        </w:tc>
      </w:tr>
      <w:tr w:rsidR="0066380C" w:rsidRPr="00BC69DC" w14:paraId="7A728D45"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01A157" w14:textId="5F57B0C0" w:rsidR="0066380C" w:rsidRPr="0066380C" w:rsidRDefault="0066380C" w:rsidP="0066380C">
            <w:pPr>
              <w:suppressAutoHyphens/>
              <w:spacing w:after="0" w:line="240" w:lineRule="auto"/>
              <w:jc w:val="center"/>
              <w:rPr>
                <w:rFonts w:ascii="Tahoma" w:hAnsi="Tahoma" w:cs="Tahoma"/>
                <w:sz w:val="20"/>
                <w:szCs w:val="20"/>
              </w:rPr>
            </w:pPr>
            <w:r w:rsidRPr="0066380C">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579730F0" w14:textId="77777777" w:rsidR="0066380C" w:rsidRPr="0066380C" w:rsidRDefault="0066380C" w:rsidP="0066380C">
            <w:pPr>
              <w:spacing w:after="0" w:line="240" w:lineRule="auto"/>
              <w:ind w:left="131"/>
              <w:rPr>
                <w:rFonts w:ascii="Tahoma" w:hAnsi="Tahoma" w:cs="Tahoma"/>
                <w:bCs/>
                <w:sz w:val="20"/>
                <w:szCs w:val="20"/>
              </w:rPr>
            </w:pPr>
            <w:r w:rsidRPr="0066380C">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5E3D5914" w14:textId="77777777" w:rsidR="0066380C" w:rsidRPr="0066380C" w:rsidRDefault="0066380C" w:rsidP="0066380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28F31B3" w14:textId="504B66DB" w:rsidR="0066380C" w:rsidRPr="0066380C" w:rsidRDefault="0066380C" w:rsidP="0066380C">
            <w:pPr>
              <w:spacing w:after="0" w:line="240" w:lineRule="auto"/>
              <w:jc w:val="center"/>
              <w:rPr>
                <w:rFonts w:ascii="Tahoma" w:hAnsi="Tahoma" w:cs="Tahoma"/>
                <w:sz w:val="20"/>
                <w:szCs w:val="20"/>
              </w:rPr>
            </w:pPr>
            <w:r>
              <w:rPr>
                <w:rFonts w:ascii="Tahoma" w:hAnsi="Tahoma" w:cs="Tahoma"/>
                <w:sz w:val="20"/>
                <w:szCs w:val="20"/>
              </w:rPr>
              <w:t>6</w:t>
            </w:r>
            <w:r w:rsidRPr="0066380C">
              <w:rPr>
                <w:rFonts w:ascii="Tahoma" w:hAnsi="Tahoma" w:cs="Tahoma"/>
                <w:sz w:val="20"/>
                <w:szCs w:val="20"/>
              </w:rPr>
              <w:t xml:space="preserve"> pkt</w:t>
            </w:r>
          </w:p>
        </w:tc>
      </w:tr>
      <w:tr w:rsidR="0066380C" w:rsidRPr="00BC69DC" w14:paraId="4DBD7F3D"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7A289FA" w14:textId="29271EEF" w:rsidR="0066380C" w:rsidRPr="0066380C" w:rsidRDefault="0066380C" w:rsidP="0066380C">
            <w:pPr>
              <w:suppressAutoHyphens/>
              <w:spacing w:after="0" w:line="240" w:lineRule="auto"/>
              <w:jc w:val="center"/>
              <w:rPr>
                <w:rFonts w:ascii="Tahoma" w:hAnsi="Tahoma" w:cs="Tahoma"/>
                <w:sz w:val="20"/>
                <w:szCs w:val="20"/>
              </w:rPr>
            </w:pPr>
            <w:r w:rsidRPr="0066380C">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19403AD" w14:textId="77777777" w:rsidR="0066380C" w:rsidRPr="0066380C" w:rsidRDefault="0066380C" w:rsidP="0066380C">
            <w:pPr>
              <w:spacing w:after="0" w:line="240" w:lineRule="auto"/>
              <w:ind w:left="131"/>
              <w:rPr>
                <w:rFonts w:ascii="Tahoma" w:hAnsi="Tahoma" w:cs="Tahoma"/>
                <w:bCs/>
                <w:sz w:val="20"/>
                <w:szCs w:val="20"/>
              </w:rPr>
            </w:pPr>
            <w:r w:rsidRPr="0066380C">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65DE51B" w14:textId="77777777" w:rsidR="0066380C" w:rsidRPr="0066380C" w:rsidRDefault="0066380C" w:rsidP="0066380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2B0DCE" w14:textId="1E6E7F2E" w:rsidR="0066380C" w:rsidRPr="0066380C" w:rsidRDefault="0066380C" w:rsidP="0066380C">
            <w:pPr>
              <w:spacing w:after="0" w:line="240" w:lineRule="auto"/>
              <w:jc w:val="center"/>
              <w:rPr>
                <w:rFonts w:ascii="Tahoma" w:hAnsi="Tahoma" w:cs="Tahoma"/>
                <w:sz w:val="20"/>
                <w:szCs w:val="20"/>
              </w:rPr>
            </w:pPr>
            <w:r>
              <w:rPr>
                <w:rFonts w:ascii="Tahoma" w:hAnsi="Tahoma" w:cs="Tahoma"/>
                <w:sz w:val="20"/>
                <w:szCs w:val="20"/>
              </w:rPr>
              <w:t>8</w:t>
            </w:r>
            <w:r w:rsidRPr="0066380C">
              <w:rPr>
                <w:rFonts w:ascii="Tahoma" w:hAnsi="Tahoma" w:cs="Tahoma"/>
                <w:sz w:val="20"/>
                <w:szCs w:val="20"/>
              </w:rPr>
              <w:t xml:space="preserve"> pkt</w:t>
            </w:r>
          </w:p>
        </w:tc>
      </w:tr>
      <w:tr w:rsidR="0066380C" w:rsidRPr="00BC69DC" w14:paraId="32A9602A"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C7141C" w14:textId="7CDE26B7" w:rsidR="0066380C" w:rsidRPr="0066380C" w:rsidRDefault="0066380C" w:rsidP="0066380C">
            <w:pPr>
              <w:suppressAutoHyphens/>
              <w:spacing w:after="0" w:line="240" w:lineRule="auto"/>
              <w:jc w:val="center"/>
              <w:rPr>
                <w:rFonts w:ascii="Tahoma" w:hAnsi="Tahoma" w:cs="Tahoma"/>
                <w:sz w:val="20"/>
                <w:szCs w:val="20"/>
              </w:rPr>
            </w:pPr>
            <w:r w:rsidRPr="0066380C">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655B64EA" w14:textId="77777777" w:rsidR="0066380C" w:rsidRPr="0066380C" w:rsidRDefault="0066380C" w:rsidP="0066380C">
            <w:pPr>
              <w:spacing w:after="0" w:line="240" w:lineRule="auto"/>
              <w:ind w:left="131"/>
              <w:rPr>
                <w:rFonts w:ascii="Tahoma" w:hAnsi="Tahoma" w:cs="Tahoma"/>
                <w:bCs/>
                <w:sz w:val="20"/>
                <w:szCs w:val="20"/>
              </w:rPr>
            </w:pPr>
            <w:r w:rsidRPr="0066380C">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E3B50D3" w14:textId="77777777" w:rsidR="0066380C" w:rsidRPr="0066380C" w:rsidRDefault="0066380C" w:rsidP="0066380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98BD77" w14:textId="1701472D" w:rsidR="0066380C" w:rsidRPr="0066380C" w:rsidRDefault="0066380C" w:rsidP="0066380C">
            <w:pPr>
              <w:spacing w:after="0" w:line="240" w:lineRule="auto"/>
              <w:jc w:val="center"/>
              <w:rPr>
                <w:rFonts w:ascii="Tahoma" w:hAnsi="Tahoma" w:cs="Tahoma"/>
                <w:sz w:val="20"/>
                <w:szCs w:val="20"/>
              </w:rPr>
            </w:pPr>
            <w:r w:rsidRPr="0066380C">
              <w:rPr>
                <w:rFonts w:ascii="Tahoma" w:hAnsi="Tahoma" w:cs="Tahoma"/>
                <w:sz w:val="20"/>
                <w:szCs w:val="20"/>
              </w:rPr>
              <w:t>1</w:t>
            </w:r>
            <w:r>
              <w:rPr>
                <w:rFonts w:ascii="Tahoma" w:hAnsi="Tahoma" w:cs="Tahoma"/>
                <w:sz w:val="20"/>
                <w:szCs w:val="20"/>
              </w:rPr>
              <w:t>2</w:t>
            </w:r>
            <w:r w:rsidRPr="0066380C">
              <w:rPr>
                <w:rFonts w:ascii="Tahoma" w:hAnsi="Tahoma" w:cs="Tahoma"/>
                <w:sz w:val="20"/>
                <w:szCs w:val="20"/>
              </w:rPr>
              <w:t xml:space="preserve"> pkt</w:t>
            </w:r>
          </w:p>
        </w:tc>
      </w:tr>
    </w:tbl>
    <w:p w14:paraId="5F0ED285" w14:textId="77777777" w:rsidR="002D0119" w:rsidRPr="00AD5E17" w:rsidRDefault="002D0119" w:rsidP="002D0119">
      <w:pPr>
        <w:spacing w:after="0" w:line="240" w:lineRule="auto"/>
        <w:ind w:left="60"/>
        <w:jc w:val="both"/>
        <w:rPr>
          <w:rFonts w:ascii="Tahoma" w:hAnsi="Tahoma" w:cs="Tahoma"/>
          <w:position w:val="-4"/>
          <w:sz w:val="20"/>
          <w:szCs w:val="20"/>
        </w:rPr>
      </w:pPr>
    </w:p>
    <w:p w14:paraId="56AF25DC" w14:textId="77777777" w:rsidR="002D0119" w:rsidRPr="00AD5E17" w:rsidRDefault="002D0119" w:rsidP="002D011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lastRenderedPageBreak/>
        <w:t>*W przypadku braku zapisu „TAK” lub „NIE” przy danej klauzuli Zamawiający uzna, że dana klauzula nie została zaakceptowana w ofercie przez Wykonawcę.</w:t>
      </w:r>
    </w:p>
    <w:p w14:paraId="43E01F86" w14:textId="77777777" w:rsidR="002D0119" w:rsidRPr="00AD5E17" w:rsidRDefault="002D0119" w:rsidP="002D0119">
      <w:pPr>
        <w:spacing w:after="0" w:line="240" w:lineRule="auto"/>
        <w:ind w:left="60"/>
        <w:jc w:val="both"/>
        <w:rPr>
          <w:rFonts w:ascii="Tahoma" w:hAnsi="Tahoma" w:cs="Tahoma"/>
          <w:b/>
          <w:position w:val="-4"/>
          <w:sz w:val="20"/>
          <w:szCs w:val="20"/>
        </w:rPr>
      </w:pPr>
    </w:p>
    <w:p w14:paraId="08263BB6" w14:textId="77777777" w:rsidR="002D0119" w:rsidRPr="00AD5E17" w:rsidRDefault="002D0119" w:rsidP="002D0119">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2D0119" w:rsidRPr="00AD5E17" w14:paraId="18E9033E" w14:textId="77777777" w:rsidTr="0071315D">
        <w:tc>
          <w:tcPr>
            <w:tcW w:w="567" w:type="dxa"/>
            <w:vAlign w:val="center"/>
          </w:tcPr>
          <w:p w14:paraId="3DCD7B66"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0F03E06F"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22C5B6C7" w14:textId="77777777" w:rsidR="002D0119" w:rsidRPr="00AD5E17" w:rsidRDefault="002D0119" w:rsidP="0071315D">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1601A977"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58CF046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2D0119" w:rsidRPr="00AD5E17" w14:paraId="61C3BDB8" w14:textId="77777777" w:rsidTr="0071315D">
        <w:tc>
          <w:tcPr>
            <w:tcW w:w="567" w:type="dxa"/>
            <w:vMerge w:val="restart"/>
            <w:vAlign w:val="center"/>
          </w:tcPr>
          <w:p w14:paraId="3E2E25DC"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0B6F3594"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4671B4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28E2239" w14:textId="77777777" w:rsidR="002D0119" w:rsidRPr="00AD5E17" w:rsidRDefault="002D0119" w:rsidP="0071315D">
            <w:pPr>
              <w:pStyle w:val="Akapitzlist"/>
              <w:ind w:left="0"/>
              <w:jc w:val="center"/>
              <w:outlineLvl w:val="0"/>
              <w:rPr>
                <w:rFonts w:ascii="Tahoma" w:hAnsi="Tahoma" w:cs="Tahoma"/>
                <w:sz w:val="20"/>
                <w:szCs w:val="20"/>
              </w:rPr>
            </w:pPr>
          </w:p>
        </w:tc>
      </w:tr>
      <w:tr w:rsidR="002D0119" w:rsidRPr="00AD5E17" w14:paraId="12454CA5" w14:textId="77777777" w:rsidTr="0071315D">
        <w:tc>
          <w:tcPr>
            <w:tcW w:w="567" w:type="dxa"/>
            <w:vMerge/>
          </w:tcPr>
          <w:p w14:paraId="2D5233F5"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59FF800"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24F9E21B"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163F1F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BB68331" w14:textId="77777777" w:rsidTr="0071315D">
        <w:tc>
          <w:tcPr>
            <w:tcW w:w="567" w:type="dxa"/>
            <w:vMerge w:val="restart"/>
            <w:vAlign w:val="center"/>
          </w:tcPr>
          <w:p w14:paraId="079A223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3F1F94B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3999DAB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E67B5C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F6D749" w14:textId="77777777" w:rsidTr="0071315D">
        <w:tc>
          <w:tcPr>
            <w:tcW w:w="567" w:type="dxa"/>
            <w:vMerge/>
          </w:tcPr>
          <w:p w14:paraId="33D3C31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5DF056D2"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83F8DBA"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92D17C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A9C8E02" w14:textId="77777777" w:rsidTr="0071315D">
        <w:tc>
          <w:tcPr>
            <w:tcW w:w="567" w:type="dxa"/>
            <w:vMerge w:val="restart"/>
            <w:vAlign w:val="center"/>
          </w:tcPr>
          <w:p w14:paraId="75ADCDC1"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BB54D6"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58B2598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D225ED2"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481B83D" w14:textId="77777777" w:rsidTr="0071315D">
        <w:tc>
          <w:tcPr>
            <w:tcW w:w="567" w:type="dxa"/>
            <w:vMerge/>
          </w:tcPr>
          <w:p w14:paraId="2300B5E6"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6D4F03DB"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0B53D77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A7D506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E01692B" w14:textId="77777777" w:rsidTr="0071315D">
        <w:tc>
          <w:tcPr>
            <w:tcW w:w="567" w:type="dxa"/>
            <w:vMerge w:val="restart"/>
            <w:vAlign w:val="center"/>
          </w:tcPr>
          <w:p w14:paraId="1F85C092"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693974A8"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C3D462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5B8CF9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BF962B6" w14:textId="77777777" w:rsidTr="0071315D">
        <w:tc>
          <w:tcPr>
            <w:tcW w:w="567" w:type="dxa"/>
            <w:vMerge/>
          </w:tcPr>
          <w:p w14:paraId="672C53C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A964213"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1718B6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BFDA03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F526436" w14:textId="77777777" w:rsidTr="0071315D">
        <w:tc>
          <w:tcPr>
            <w:tcW w:w="567" w:type="dxa"/>
            <w:vMerge w:val="restart"/>
            <w:vAlign w:val="center"/>
          </w:tcPr>
          <w:p w14:paraId="194CA11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BCC689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5BD61B8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EB421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8386B8C" w14:textId="77777777" w:rsidTr="0071315D">
        <w:tc>
          <w:tcPr>
            <w:tcW w:w="567" w:type="dxa"/>
            <w:vMerge/>
            <w:vAlign w:val="center"/>
          </w:tcPr>
          <w:p w14:paraId="56DB43E2"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34C80DE5"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79C9C708"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E56AA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9233CE" w14:textId="77777777" w:rsidTr="0071315D">
        <w:tc>
          <w:tcPr>
            <w:tcW w:w="567" w:type="dxa"/>
            <w:vMerge w:val="restart"/>
            <w:vAlign w:val="center"/>
          </w:tcPr>
          <w:p w14:paraId="47829128"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77078751"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76DF1BD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83B289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32A66D2" w14:textId="77777777" w:rsidTr="0071315D">
        <w:tc>
          <w:tcPr>
            <w:tcW w:w="567" w:type="dxa"/>
            <w:vMerge/>
          </w:tcPr>
          <w:p w14:paraId="43DA29B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37F676A"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9AF12B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C6ED69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B5DCB97" w14:textId="77777777" w:rsidTr="0071315D">
        <w:tc>
          <w:tcPr>
            <w:tcW w:w="567" w:type="dxa"/>
            <w:vMerge w:val="restart"/>
            <w:vAlign w:val="center"/>
          </w:tcPr>
          <w:p w14:paraId="4CB760BA"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3206A2A0"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4399B2E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A7165DD"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B2682A" w14:textId="77777777" w:rsidTr="0071315D">
        <w:tc>
          <w:tcPr>
            <w:tcW w:w="567" w:type="dxa"/>
            <w:vMerge/>
          </w:tcPr>
          <w:p w14:paraId="085846E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3DA41CA6"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5BEBF04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56CF9A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513AA0F" w14:textId="77777777" w:rsidTr="0071315D">
        <w:tc>
          <w:tcPr>
            <w:tcW w:w="567" w:type="dxa"/>
            <w:vMerge w:val="restart"/>
            <w:vAlign w:val="center"/>
          </w:tcPr>
          <w:p w14:paraId="1752EDB3"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375A8B8"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3D679A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04E6B6"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1455B1" w14:textId="77777777" w:rsidTr="0071315D">
        <w:tc>
          <w:tcPr>
            <w:tcW w:w="567" w:type="dxa"/>
            <w:vMerge/>
          </w:tcPr>
          <w:p w14:paraId="1E6FE867"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63380EC"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40E5BED7"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8D7278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E33649D" w14:textId="77777777" w:rsidTr="0071315D">
        <w:tc>
          <w:tcPr>
            <w:tcW w:w="567" w:type="dxa"/>
            <w:vMerge w:val="restart"/>
            <w:vAlign w:val="center"/>
          </w:tcPr>
          <w:p w14:paraId="04280D2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0F8CED82"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C804184"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4F5E42B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47552E4" w14:textId="77777777" w:rsidTr="0071315D">
        <w:tc>
          <w:tcPr>
            <w:tcW w:w="567" w:type="dxa"/>
            <w:vMerge/>
            <w:vAlign w:val="center"/>
          </w:tcPr>
          <w:p w14:paraId="44A7C2F6"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72EF2ECE"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5CE39410"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1B4142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bl>
    <w:p w14:paraId="2B0AEDCD" w14:textId="77777777" w:rsidR="00A43C55" w:rsidRDefault="00A43C55" w:rsidP="002D0119">
      <w:pPr>
        <w:spacing w:after="0" w:line="240" w:lineRule="auto"/>
        <w:jc w:val="both"/>
        <w:rPr>
          <w:rFonts w:ascii="Tahoma" w:hAnsi="Tahoma" w:cs="Tahoma"/>
          <w:position w:val="-4"/>
          <w:sz w:val="20"/>
          <w:szCs w:val="20"/>
        </w:rPr>
      </w:pPr>
    </w:p>
    <w:p w14:paraId="542977BA" w14:textId="42F779DD" w:rsidR="002D0119" w:rsidRPr="00A43C55" w:rsidRDefault="002D0119" w:rsidP="002D0119">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w:t>
      </w:r>
      <w:r w:rsidRPr="00A43C55">
        <w:rPr>
          <w:rFonts w:ascii="Tahoma" w:hAnsi="Tahoma" w:cs="Tahoma"/>
          <w:position w:val="-4"/>
          <w:sz w:val="20"/>
          <w:szCs w:val="20"/>
        </w:rPr>
        <w:t>Zamawiający uzna, że nie zostało ono zaakceptowane w ofercie przez Wykonawcę.</w:t>
      </w:r>
    </w:p>
    <w:p w14:paraId="55E300C6" w14:textId="77777777" w:rsidR="002D0119" w:rsidRPr="00A43C55" w:rsidRDefault="002D0119" w:rsidP="002D0119">
      <w:pPr>
        <w:spacing w:after="0" w:line="240" w:lineRule="auto"/>
        <w:jc w:val="both"/>
        <w:rPr>
          <w:rFonts w:ascii="Tahoma" w:hAnsi="Tahoma" w:cs="Tahoma"/>
          <w:b/>
          <w:position w:val="-4"/>
          <w:sz w:val="20"/>
          <w:szCs w:val="20"/>
        </w:rPr>
      </w:pPr>
    </w:p>
    <w:p w14:paraId="00A17C7B" w14:textId="089FD7B2" w:rsidR="002D0119" w:rsidRPr="00A43C55" w:rsidRDefault="002D0119" w:rsidP="001E3738">
      <w:pPr>
        <w:spacing w:after="0" w:line="240" w:lineRule="auto"/>
        <w:jc w:val="center"/>
        <w:rPr>
          <w:rFonts w:ascii="Tahoma" w:hAnsi="Tahoma" w:cs="Tahoma"/>
          <w:b/>
          <w:position w:val="-4"/>
          <w:sz w:val="20"/>
          <w:szCs w:val="20"/>
        </w:rPr>
      </w:pPr>
      <w:r w:rsidRPr="00A43C55">
        <w:rPr>
          <w:rFonts w:ascii="Tahoma" w:hAnsi="Tahoma" w:cs="Tahoma"/>
          <w:b/>
          <w:position w:val="-4"/>
          <w:sz w:val="20"/>
          <w:szCs w:val="20"/>
        </w:rPr>
        <w:t xml:space="preserve">Część II Zamówienia </w:t>
      </w:r>
      <w:r w:rsidR="00C21384" w:rsidRPr="00A43C55">
        <w:rPr>
          <w:rFonts w:ascii="Tahoma" w:hAnsi="Tahoma" w:cs="Tahoma"/>
          <w:b/>
          <w:position w:val="-4"/>
          <w:sz w:val="20"/>
          <w:szCs w:val="20"/>
        </w:rPr>
        <w:t>(Ubezpieczenie pojazdów Zamawiającego):</w:t>
      </w:r>
    </w:p>
    <w:p w14:paraId="651E6650" w14:textId="77777777" w:rsidR="001E3738" w:rsidRPr="00A43C55" w:rsidRDefault="001E3738" w:rsidP="002D0119">
      <w:pPr>
        <w:pStyle w:val="Tekstpodstawowywcity"/>
        <w:spacing w:after="0" w:line="240" w:lineRule="auto"/>
        <w:ind w:left="0"/>
        <w:rPr>
          <w:rFonts w:ascii="Tahoma" w:hAnsi="Tahoma" w:cs="Tahoma"/>
          <w:sz w:val="20"/>
          <w:szCs w:val="20"/>
        </w:rPr>
      </w:pPr>
    </w:p>
    <w:p w14:paraId="4E313846" w14:textId="23D04ACC" w:rsidR="002D0119" w:rsidRPr="00A43C55" w:rsidRDefault="002D0119" w:rsidP="002D0119">
      <w:pPr>
        <w:pStyle w:val="Tekstpodstawowywcity"/>
        <w:spacing w:after="0" w:line="240" w:lineRule="auto"/>
        <w:ind w:left="0"/>
        <w:rPr>
          <w:rFonts w:ascii="Tahoma" w:hAnsi="Tahoma" w:cs="Tahoma"/>
          <w:b/>
          <w:sz w:val="20"/>
          <w:szCs w:val="20"/>
        </w:rPr>
      </w:pPr>
      <w:r w:rsidRPr="00A43C55">
        <w:rPr>
          <w:rFonts w:ascii="Tahoma" w:hAnsi="Tahoma" w:cs="Tahoma"/>
          <w:sz w:val="20"/>
          <w:szCs w:val="20"/>
        </w:rPr>
        <w:t xml:space="preserve">Oferta obejmuje okres ubezpieczenia wskazany w SWZ to jest: </w:t>
      </w:r>
      <w:r w:rsidR="00A43C55">
        <w:rPr>
          <w:rFonts w:ascii="Tahoma" w:hAnsi="Tahoma" w:cs="Tahoma"/>
          <w:sz w:val="20"/>
          <w:szCs w:val="20"/>
        </w:rPr>
        <w:t>2</w:t>
      </w:r>
      <w:r w:rsidRPr="00A43C55">
        <w:rPr>
          <w:rFonts w:ascii="Tahoma" w:hAnsi="Tahoma" w:cs="Tahoma"/>
          <w:sz w:val="20"/>
          <w:szCs w:val="20"/>
        </w:rPr>
        <w:t xml:space="preserve"> okresy roczne, maksymalnie okres ubezpieczeń komunikacyjnych zakończy się </w:t>
      </w:r>
      <w:r w:rsidR="00A43C55">
        <w:rPr>
          <w:rFonts w:ascii="Tahoma" w:hAnsi="Tahoma" w:cs="Tahoma"/>
          <w:sz w:val="20"/>
          <w:szCs w:val="20"/>
        </w:rPr>
        <w:t>29.06.2025</w:t>
      </w:r>
    </w:p>
    <w:p w14:paraId="5148BB1C" w14:textId="77777777" w:rsidR="002D0119" w:rsidRPr="00AD5E17" w:rsidRDefault="002D0119" w:rsidP="002D0119">
      <w:pPr>
        <w:pStyle w:val="Tekstpodstawowywcity"/>
        <w:spacing w:after="0" w:line="240" w:lineRule="auto"/>
        <w:ind w:left="0"/>
        <w:rPr>
          <w:rFonts w:ascii="Tahoma" w:hAnsi="Tahoma" w:cs="Tahoma"/>
          <w:b/>
          <w:sz w:val="20"/>
          <w:szCs w:val="20"/>
          <w:highlight w:val="green"/>
        </w:rPr>
      </w:pPr>
    </w:p>
    <w:p w14:paraId="1E66EE7F" w14:textId="77777777" w:rsidR="00C21384" w:rsidRPr="00DF6759" w:rsidRDefault="00C21384" w:rsidP="00C21384">
      <w:pPr>
        <w:tabs>
          <w:tab w:val="left" w:pos="360"/>
        </w:tabs>
        <w:spacing w:after="0" w:line="240" w:lineRule="auto"/>
        <w:jc w:val="both"/>
        <w:rPr>
          <w:rFonts w:ascii="Tahoma" w:hAnsi="Tahoma" w:cs="Tahoma"/>
          <w:sz w:val="20"/>
          <w:szCs w:val="20"/>
        </w:rPr>
      </w:pPr>
    </w:p>
    <w:p w14:paraId="4FBAC16E" w14:textId="77777777" w:rsidR="00C21384" w:rsidRPr="00DF6759" w:rsidRDefault="00C21384" w:rsidP="00C21384">
      <w:pPr>
        <w:widowControl w:val="0"/>
        <w:suppressAutoHyphens/>
        <w:autoSpaceDE w:val="0"/>
        <w:autoSpaceDN w:val="0"/>
        <w:adjustRightInd w:val="0"/>
        <w:spacing w:after="60" w:line="276" w:lineRule="auto"/>
        <w:jc w:val="both"/>
        <w:rPr>
          <w:rFonts w:ascii="Tahoma" w:hAnsi="Tahoma" w:cs="Tahoma"/>
          <w:b/>
          <w:sz w:val="20"/>
          <w:szCs w:val="20"/>
        </w:rPr>
      </w:pPr>
      <w:r w:rsidRPr="00DF6759">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F6759" w:rsidRPr="00DF6759" w14:paraId="4A1F822B" w14:textId="77777777" w:rsidTr="002F00FF">
        <w:trPr>
          <w:trHeight w:val="464"/>
        </w:trPr>
        <w:tc>
          <w:tcPr>
            <w:tcW w:w="8930" w:type="dxa"/>
            <w:shd w:val="clear" w:color="auto" w:fill="FFFFFF" w:themeFill="background1"/>
            <w:vAlign w:val="center"/>
          </w:tcPr>
          <w:p w14:paraId="4A9B7D37" w14:textId="0E2D3A67" w:rsidR="00C21384" w:rsidRPr="00DF6759" w:rsidRDefault="00C21384"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DF6759">
              <w:rPr>
                <w:rFonts w:ascii="Tahoma" w:hAnsi="Tahoma" w:cs="Tahoma"/>
                <w:b/>
                <w:iCs/>
                <w:sz w:val="20"/>
                <w:szCs w:val="20"/>
              </w:rPr>
              <w:t>Cena zamówienia podstawowego i opcjonalnego łącznie za cały okres zamówienia tj. </w:t>
            </w:r>
            <w:r w:rsidR="00A43C55" w:rsidRPr="00DF6759">
              <w:rPr>
                <w:rFonts w:ascii="Tahoma" w:hAnsi="Tahoma" w:cs="Tahoma"/>
                <w:b/>
                <w:iCs/>
                <w:sz w:val="20"/>
                <w:szCs w:val="20"/>
              </w:rPr>
              <w:t>24</w:t>
            </w:r>
            <w:r w:rsidRPr="00DF6759">
              <w:rPr>
                <w:rFonts w:ascii="Tahoma" w:hAnsi="Tahoma" w:cs="Tahoma"/>
                <w:b/>
                <w:iCs/>
                <w:sz w:val="20"/>
                <w:szCs w:val="20"/>
              </w:rPr>
              <w:t xml:space="preserve"> miesięcy: ………………………………… zł</w:t>
            </w:r>
          </w:p>
        </w:tc>
      </w:tr>
    </w:tbl>
    <w:p w14:paraId="35D187A2" w14:textId="77777777" w:rsidR="00C21384" w:rsidRPr="00DF6759" w:rsidRDefault="00C21384" w:rsidP="00C21384">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DF6759">
        <w:rPr>
          <w:rFonts w:ascii="Tahoma" w:hAnsi="Tahoma" w:cs="Tahoma"/>
          <w:iCs/>
          <w:sz w:val="20"/>
          <w:szCs w:val="20"/>
        </w:rPr>
        <w:tab/>
      </w:r>
      <w:r w:rsidRPr="00DF6759">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F6759" w:rsidRPr="00DF6759" w14:paraId="25E2735A" w14:textId="77777777" w:rsidTr="002F00FF">
        <w:trPr>
          <w:trHeight w:val="464"/>
        </w:trPr>
        <w:tc>
          <w:tcPr>
            <w:tcW w:w="8930" w:type="dxa"/>
            <w:shd w:val="clear" w:color="auto" w:fill="FFFFFF" w:themeFill="background1"/>
            <w:vAlign w:val="center"/>
          </w:tcPr>
          <w:p w14:paraId="424D2DCA" w14:textId="77777777" w:rsidR="00C21384" w:rsidRPr="00DF6759" w:rsidRDefault="00C21384"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DF6759">
              <w:rPr>
                <w:rFonts w:ascii="Tahoma" w:hAnsi="Tahoma" w:cs="Tahoma"/>
                <w:b/>
                <w:iCs/>
                <w:sz w:val="20"/>
                <w:szCs w:val="20"/>
              </w:rPr>
              <w:t>Cena zamówienia podstawowego: ………………….. zł</w:t>
            </w:r>
          </w:p>
        </w:tc>
      </w:tr>
      <w:tr w:rsidR="00DF6759" w:rsidRPr="00DF6759" w14:paraId="170D23BD" w14:textId="77777777" w:rsidTr="002F00FF">
        <w:trPr>
          <w:trHeight w:val="464"/>
        </w:trPr>
        <w:tc>
          <w:tcPr>
            <w:tcW w:w="8930" w:type="dxa"/>
            <w:shd w:val="clear" w:color="auto" w:fill="FFFFFF" w:themeFill="background1"/>
            <w:vAlign w:val="center"/>
          </w:tcPr>
          <w:p w14:paraId="7B701CC8" w14:textId="77777777" w:rsidR="00C21384" w:rsidRPr="00DF6759" w:rsidRDefault="00C21384"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DF6759">
              <w:rPr>
                <w:rFonts w:ascii="Tahoma" w:hAnsi="Tahoma" w:cs="Tahoma"/>
                <w:b/>
                <w:iCs/>
                <w:sz w:val="20"/>
                <w:szCs w:val="20"/>
              </w:rPr>
              <w:t>Cena zamówienia wynikającego z prawa opcji: ……………… zł</w:t>
            </w:r>
          </w:p>
        </w:tc>
      </w:tr>
    </w:tbl>
    <w:p w14:paraId="6E20BF88" w14:textId="77777777" w:rsidR="00C21384" w:rsidRPr="00DF6759" w:rsidRDefault="00C21384" w:rsidP="00C21384">
      <w:pPr>
        <w:suppressAutoHyphens/>
        <w:spacing w:line="276" w:lineRule="auto"/>
        <w:rPr>
          <w:rFonts w:ascii="Tahoma" w:hAnsi="Tahoma" w:cs="Tahoma"/>
          <w:sz w:val="20"/>
          <w:szCs w:val="20"/>
        </w:rPr>
      </w:pPr>
    </w:p>
    <w:p w14:paraId="07A68B28" w14:textId="77777777" w:rsidR="00C21384" w:rsidRPr="00DF6759" w:rsidRDefault="00C21384" w:rsidP="00C21384">
      <w:pPr>
        <w:tabs>
          <w:tab w:val="left" w:pos="360"/>
        </w:tabs>
        <w:spacing w:after="0" w:line="240" w:lineRule="auto"/>
        <w:jc w:val="both"/>
        <w:rPr>
          <w:rFonts w:ascii="Tahoma" w:hAnsi="Tahoma" w:cs="Tahoma"/>
          <w:sz w:val="20"/>
          <w:szCs w:val="20"/>
        </w:rPr>
      </w:pPr>
    </w:p>
    <w:p w14:paraId="1B352120" w14:textId="77777777" w:rsidR="00C21384" w:rsidRPr="00DF6759" w:rsidRDefault="00C21384" w:rsidP="00C21384">
      <w:pPr>
        <w:widowControl w:val="0"/>
        <w:suppressAutoHyphens/>
        <w:autoSpaceDE w:val="0"/>
        <w:autoSpaceDN w:val="0"/>
        <w:adjustRightInd w:val="0"/>
        <w:spacing w:after="60" w:line="276" w:lineRule="auto"/>
        <w:jc w:val="both"/>
        <w:rPr>
          <w:rFonts w:ascii="Tahoma" w:hAnsi="Tahoma" w:cs="Tahoma"/>
          <w:b/>
          <w:sz w:val="20"/>
          <w:szCs w:val="20"/>
          <w:u w:val="single"/>
        </w:rPr>
      </w:pPr>
      <w:r w:rsidRPr="00DF6759">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DF6759" w:rsidRPr="00DF6759" w14:paraId="0C466EC0" w14:textId="77777777" w:rsidTr="001E3738">
        <w:trPr>
          <w:trHeight w:val="480"/>
        </w:trPr>
        <w:tc>
          <w:tcPr>
            <w:tcW w:w="266" w:type="pct"/>
            <w:vMerge w:val="restart"/>
            <w:shd w:val="clear" w:color="auto" w:fill="DEEAF6" w:themeFill="accent5" w:themeFillTint="33"/>
            <w:vAlign w:val="center"/>
          </w:tcPr>
          <w:p w14:paraId="604486D0" w14:textId="77777777" w:rsidR="00C21384" w:rsidRPr="00DF6759" w:rsidRDefault="00C21384" w:rsidP="002F00FF">
            <w:pPr>
              <w:suppressAutoHyphens/>
              <w:spacing w:after="0" w:line="240" w:lineRule="auto"/>
              <w:jc w:val="both"/>
              <w:rPr>
                <w:rFonts w:ascii="Tahoma" w:hAnsi="Tahoma" w:cs="Tahoma"/>
                <w:b/>
                <w:bCs/>
                <w:sz w:val="20"/>
                <w:szCs w:val="20"/>
              </w:rPr>
            </w:pPr>
            <w:r w:rsidRPr="00DF6759">
              <w:rPr>
                <w:rFonts w:ascii="Tahoma" w:hAnsi="Tahoma" w:cs="Tahoma"/>
                <w:b/>
                <w:bCs/>
                <w:sz w:val="20"/>
                <w:szCs w:val="20"/>
              </w:rPr>
              <w:t>Lp.</w:t>
            </w:r>
          </w:p>
        </w:tc>
        <w:tc>
          <w:tcPr>
            <w:tcW w:w="919" w:type="pct"/>
            <w:vMerge w:val="restart"/>
            <w:shd w:val="clear" w:color="auto" w:fill="DEEAF6" w:themeFill="accent5" w:themeFillTint="33"/>
            <w:vAlign w:val="center"/>
          </w:tcPr>
          <w:p w14:paraId="3FF4D0A0"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Przedmiot</w:t>
            </w:r>
          </w:p>
          <w:p w14:paraId="2DF455A7"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1186C51B"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Składka </w:t>
            </w:r>
          </w:p>
          <w:p w14:paraId="7A4463B0"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2CB150B3"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Składka </w:t>
            </w:r>
          </w:p>
          <w:p w14:paraId="29719CF3" w14:textId="69547AC1"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w:t>
            </w:r>
            <w:r w:rsidR="00A43C55" w:rsidRPr="00DF6759">
              <w:rPr>
                <w:rFonts w:ascii="Tahoma" w:hAnsi="Tahoma" w:cs="Tahoma"/>
                <w:b/>
                <w:bCs/>
                <w:sz w:val="20"/>
                <w:szCs w:val="20"/>
              </w:rPr>
              <w:t>24</w:t>
            </w:r>
            <w:r w:rsidRPr="00DF6759">
              <w:rPr>
                <w:rFonts w:ascii="Tahoma" w:hAnsi="Tahoma" w:cs="Tahoma"/>
                <w:b/>
                <w:bCs/>
                <w:sz w:val="20"/>
                <w:szCs w:val="20"/>
              </w:rPr>
              <w:t xml:space="preserve"> miesi</w:t>
            </w:r>
            <w:r w:rsidR="00A43C55" w:rsidRPr="00DF6759">
              <w:rPr>
                <w:rFonts w:ascii="Tahoma" w:hAnsi="Tahoma" w:cs="Tahoma"/>
                <w:b/>
                <w:bCs/>
                <w:sz w:val="20"/>
                <w:szCs w:val="20"/>
              </w:rPr>
              <w:t>ące</w:t>
            </w:r>
            <w:r w:rsidRPr="00DF6759">
              <w:rPr>
                <w:rFonts w:ascii="Tahoma" w:hAnsi="Tahoma" w:cs="Tahoma"/>
                <w:b/>
                <w:bCs/>
                <w:sz w:val="20"/>
                <w:szCs w:val="20"/>
              </w:rPr>
              <w:t>) - zamówienie podstawowe</w:t>
            </w:r>
          </w:p>
        </w:tc>
        <w:tc>
          <w:tcPr>
            <w:tcW w:w="1323" w:type="pct"/>
            <w:gridSpan w:val="2"/>
            <w:shd w:val="clear" w:color="auto" w:fill="DEEAF6" w:themeFill="accent5" w:themeFillTint="33"/>
            <w:vAlign w:val="center"/>
          </w:tcPr>
          <w:p w14:paraId="069ED96B"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Opcje</w:t>
            </w:r>
          </w:p>
        </w:tc>
        <w:tc>
          <w:tcPr>
            <w:tcW w:w="961" w:type="pct"/>
            <w:vMerge w:val="restart"/>
            <w:shd w:val="clear" w:color="auto" w:fill="DEEAF6" w:themeFill="accent5" w:themeFillTint="33"/>
            <w:vAlign w:val="center"/>
          </w:tcPr>
          <w:p w14:paraId="170787C2"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Składka</w:t>
            </w:r>
          </w:p>
          <w:p w14:paraId="16EFE58F" w14:textId="45255403"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 xml:space="preserve">za </w:t>
            </w:r>
            <w:r w:rsidR="00A43C55" w:rsidRPr="00DF6759">
              <w:rPr>
                <w:rFonts w:ascii="Tahoma" w:hAnsi="Tahoma" w:cs="Tahoma"/>
                <w:b/>
                <w:bCs/>
                <w:sz w:val="20"/>
                <w:szCs w:val="20"/>
              </w:rPr>
              <w:t>24</w:t>
            </w:r>
            <w:r w:rsidRPr="00DF6759">
              <w:rPr>
                <w:rFonts w:ascii="Tahoma" w:hAnsi="Tahoma" w:cs="Tahoma"/>
                <w:b/>
                <w:bCs/>
                <w:sz w:val="20"/>
                <w:szCs w:val="20"/>
              </w:rPr>
              <w:t xml:space="preserve"> miesi</w:t>
            </w:r>
            <w:r w:rsidR="00A43C55" w:rsidRPr="00DF6759">
              <w:rPr>
                <w:rFonts w:ascii="Tahoma" w:hAnsi="Tahoma" w:cs="Tahoma"/>
                <w:b/>
                <w:bCs/>
                <w:sz w:val="20"/>
                <w:szCs w:val="20"/>
              </w:rPr>
              <w:t>ące</w:t>
            </w:r>
            <w:r w:rsidRPr="00DF6759">
              <w:rPr>
                <w:rFonts w:ascii="Tahoma" w:hAnsi="Tahoma" w:cs="Tahoma"/>
                <w:b/>
                <w:bCs/>
                <w:sz w:val="20"/>
                <w:szCs w:val="20"/>
              </w:rPr>
              <w:t xml:space="preserve"> zamówienia podstawowego z prawem opcji</w:t>
            </w:r>
          </w:p>
        </w:tc>
      </w:tr>
      <w:tr w:rsidR="00DF6759" w:rsidRPr="00DF6759" w14:paraId="41767C98" w14:textId="77777777" w:rsidTr="001E3738">
        <w:trPr>
          <w:trHeight w:val="405"/>
        </w:trPr>
        <w:tc>
          <w:tcPr>
            <w:tcW w:w="266" w:type="pct"/>
            <w:vMerge/>
            <w:shd w:val="clear" w:color="auto" w:fill="DEEAF6" w:themeFill="accent5" w:themeFillTint="33"/>
            <w:vAlign w:val="center"/>
          </w:tcPr>
          <w:p w14:paraId="05138063" w14:textId="77777777" w:rsidR="00C21384" w:rsidRPr="00DF6759" w:rsidRDefault="00C21384" w:rsidP="002F00FF">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58311820" w14:textId="77777777" w:rsidR="00C21384" w:rsidRPr="00DF6759" w:rsidRDefault="00C21384" w:rsidP="002F00FF">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6E776C5F" w14:textId="77777777" w:rsidR="00C21384" w:rsidRPr="00DF6759" w:rsidRDefault="00C21384" w:rsidP="002F00FF">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7685762A" w14:textId="77777777" w:rsidR="00C21384" w:rsidRPr="00DF6759" w:rsidRDefault="00C21384" w:rsidP="002F00FF">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79131A9F"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w:t>
            </w:r>
          </w:p>
        </w:tc>
        <w:tc>
          <w:tcPr>
            <w:tcW w:w="960" w:type="pct"/>
            <w:shd w:val="clear" w:color="auto" w:fill="DEEAF6" w:themeFill="accent5" w:themeFillTint="33"/>
            <w:vAlign w:val="center"/>
          </w:tcPr>
          <w:p w14:paraId="6CF13F38"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Zł</w:t>
            </w:r>
          </w:p>
        </w:tc>
        <w:tc>
          <w:tcPr>
            <w:tcW w:w="961" w:type="pct"/>
            <w:vMerge/>
            <w:shd w:val="clear" w:color="auto" w:fill="DEEAF6" w:themeFill="accent5" w:themeFillTint="33"/>
            <w:vAlign w:val="center"/>
          </w:tcPr>
          <w:p w14:paraId="7E13321D" w14:textId="77777777" w:rsidR="00C21384" w:rsidRPr="00DF6759" w:rsidRDefault="00C21384" w:rsidP="002F00FF">
            <w:pPr>
              <w:suppressAutoHyphens/>
              <w:spacing w:after="0" w:line="240" w:lineRule="auto"/>
              <w:jc w:val="center"/>
              <w:rPr>
                <w:rFonts w:ascii="Tahoma" w:hAnsi="Tahoma" w:cs="Tahoma"/>
                <w:b/>
                <w:bCs/>
                <w:sz w:val="20"/>
                <w:szCs w:val="20"/>
              </w:rPr>
            </w:pPr>
          </w:p>
        </w:tc>
      </w:tr>
      <w:tr w:rsidR="00DF6759" w:rsidRPr="00DF6759" w14:paraId="6BE586C9" w14:textId="77777777" w:rsidTr="001E3738">
        <w:trPr>
          <w:trHeight w:val="87"/>
        </w:trPr>
        <w:tc>
          <w:tcPr>
            <w:tcW w:w="266" w:type="pct"/>
            <w:shd w:val="clear" w:color="auto" w:fill="DEEAF6" w:themeFill="accent5" w:themeFillTint="33"/>
            <w:vAlign w:val="center"/>
          </w:tcPr>
          <w:p w14:paraId="7996A902" w14:textId="77777777" w:rsidR="00C21384" w:rsidRPr="00DF6759" w:rsidRDefault="00C21384" w:rsidP="002F00FF">
            <w:pPr>
              <w:suppressAutoHyphens/>
              <w:spacing w:after="0" w:line="240" w:lineRule="auto"/>
              <w:jc w:val="center"/>
              <w:rPr>
                <w:rFonts w:ascii="Tahoma" w:hAnsi="Tahoma" w:cs="Tahoma"/>
                <w:sz w:val="20"/>
                <w:szCs w:val="20"/>
              </w:rPr>
            </w:pPr>
            <w:r w:rsidRPr="00DF6759">
              <w:rPr>
                <w:rFonts w:ascii="Tahoma" w:hAnsi="Tahoma" w:cs="Tahoma"/>
                <w:sz w:val="20"/>
                <w:szCs w:val="20"/>
              </w:rPr>
              <w:t>I</w:t>
            </w:r>
          </w:p>
        </w:tc>
        <w:tc>
          <w:tcPr>
            <w:tcW w:w="919" w:type="pct"/>
            <w:shd w:val="clear" w:color="auto" w:fill="DEEAF6" w:themeFill="accent5" w:themeFillTint="33"/>
            <w:vAlign w:val="center"/>
          </w:tcPr>
          <w:p w14:paraId="23DEB11B" w14:textId="77777777" w:rsidR="00C21384" w:rsidRPr="00DF6759" w:rsidRDefault="00C21384" w:rsidP="002F00FF">
            <w:pPr>
              <w:suppressAutoHyphens/>
              <w:spacing w:after="0" w:line="240" w:lineRule="auto"/>
              <w:jc w:val="center"/>
              <w:rPr>
                <w:rFonts w:ascii="Tahoma" w:hAnsi="Tahoma" w:cs="Tahoma"/>
                <w:sz w:val="20"/>
                <w:szCs w:val="20"/>
              </w:rPr>
            </w:pPr>
            <w:r w:rsidRPr="00DF6759">
              <w:rPr>
                <w:rFonts w:ascii="Tahoma" w:hAnsi="Tahoma" w:cs="Tahoma"/>
                <w:sz w:val="20"/>
                <w:szCs w:val="20"/>
              </w:rPr>
              <w:t>II</w:t>
            </w:r>
          </w:p>
        </w:tc>
        <w:tc>
          <w:tcPr>
            <w:tcW w:w="765" w:type="pct"/>
            <w:shd w:val="clear" w:color="auto" w:fill="DEEAF6" w:themeFill="accent5" w:themeFillTint="33"/>
            <w:vAlign w:val="center"/>
          </w:tcPr>
          <w:p w14:paraId="313D2A8E" w14:textId="77777777" w:rsidR="00C21384" w:rsidRPr="00DF6759" w:rsidRDefault="00C21384" w:rsidP="002F00FF">
            <w:pPr>
              <w:suppressAutoHyphens/>
              <w:spacing w:after="0" w:line="240" w:lineRule="auto"/>
              <w:jc w:val="center"/>
              <w:rPr>
                <w:rFonts w:ascii="Tahoma" w:hAnsi="Tahoma" w:cs="Tahoma"/>
                <w:sz w:val="20"/>
                <w:szCs w:val="20"/>
              </w:rPr>
            </w:pPr>
            <w:r w:rsidRPr="00DF6759">
              <w:rPr>
                <w:rFonts w:ascii="Tahoma" w:hAnsi="Tahoma" w:cs="Tahoma"/>
                <w:sz w:val="20"/>
                <w:szCs w:val="20"/>
              </w:rPr>
              <w:t>III</w:t>
            </w:r>
          </w:p>
        </w:tc>
        <w:tc>
          <w:tcPr>
            <w:tcW w:w="765" w:type="pct"/>
            <w:shd w:val="clear" w:color="auto" w:fill="DEEAF6" w:themeFill="accent5" w:themeFillTint="33"/>
          </w:tcPr>
          <w:p w14:paraId="129669F2" w14:textId="77777777" w:rsidR="00C21384" w:rsidRPr="00DF6759" w:rsidRDefault="00C21384" w:rsidP="002F00FF">
            <w:pPr>
              <w:suppressAutoHyphens/>
              <w:spacing w:after="0" w:line="240" w:lineRule="auto"/>
              <w:jc w:val="center"/>
              <w:rPr>
                <w:rFonts w:ascii="Tahoma" w:hAnsi="Tahoma" w:cs="Tahoma"/>
                <w:sz w:val="20"/>
                <w:szCs w:val="20"/>
              </w:rPr>
            </w:pPr>
            <w:r w:rsidRPr="00DF6759">
              <w:rPr>
                <w:rFonts w:ascii="Tahoma" w:hAnsi="Tahoma" w:cs="Tahoma"/>
                <w:sz w:val="20"/>
                <w:szCs w:val="20"/>
              </w:rPr>
              <w:t>IV</w:t>
            </w:r>
          </w:p>
        </w:tc>
        <w:tc>
          <w:tcPr>
            <w:tcW w:w="364" w:type="pct"/>
            <w:shd w:val="clear" w:color="auto" w:fill="DEEAF6" w:themeFill="accent5" w:themeFillTint="33"/>
            <w:vAlign w:val="center"/>
          </w:tcPr>
          <w:p w14:paraId="2F6B3305" w14:textId="77777777" w:rsidR="00C21384" w:rsidRPr="00DF6759" w:rsidRDefault="00C21384" w:rsidP="002F00FF">
            <w:pPr>
              <w:suppressAutoHyphens/>
              <w:spacing w:after="0" w:line="240" w:lineRule="auto"/>
              <w:jc w:val="center"/>
              <w:rPr>
                <w:rFonts w:ascii="Tahoma" w:hAnsi="Tahoma" w:cs="Tahoma"/>
                <w:sz w:val="20"/>
                <w:szCs w:val="20"/>
              </w:rPr>
            </w:pPr>
            <w:r w:rsidRPr="00DF6759">
              <w:rPr>
                <w:rFonts w:ascii="Tahoma" w:hAnsi="Tahoma" w:cs="Tahoma"/>
                <w:sz w:val="20"/>
                <w:szCs w:val="20"/>
              </w:rPr>
              <w:t>V</w:t>
            </w:r>
          </w:p>
        </w:tc>
        <w:tc>
          <w:tcPr>
            <w:tcW w:w="960" w:type="pct"/>
            <w:shd w:val="clear" w:color="auto" w:fill="DEEAF6" w:themeFill="accent5" w:themeFillTint="33"/>
            <w:vAlign w:val="center"/>
          </w:tcPr>
          <w:p w14:paraId="3E9112F2" w14:textId="77777777" w:rsidR="00C21384" w:rsidRPr="00DF6759" w:rsidRDefault="00C21384" w:rsidP="002F00FF">
            <w:pPr>
              <w:suppressAutoHyphens/>
              <w:spacing w:after="0" w:line="240" w:lineRule="auto"/>
              <w:jc w:val="center"/>
              <w:rPr>
                <w:rFonts w:ascii="Tahoma" w:hAnsi="Tahoma" w:cs="Tahoma"/>
                <w:sz w:val="20"/>
                <w:szCs w:val="20"/>
              </w:rPr>
            </w:pPr>
            <w:r w:rsidRPr="00DF6759">
              <w:rPr>
                <w:rFonts w:ascii="Tahoma" w:hAnsi="Tahoma" w:cs="Tahoma"/>
                <w:sz w:val="20"/>
                <w:szCs w:val="20"/>
              </w:rPr>
              <w:t>VI</w:t>
            </w:r>
          </w:p>
        </w:tc>
        <w:tc>
          <w:tcPr>
            <w:tcW w:w="961" w:type="pct"/>
            <w:shd w:val="clear" w:color="auto" w:fill="DEEAF6" w:themeFill="accent5" w:themeFillTint="33"/>
            <w:vAlign w:val="center"/>
          </w:tcPr>
          <w:p w14:paraId="5E90965E" w14:textId="77777777" w:rsidR="00C21384" w:rsidRPr="00DF6759" w:rsidRDefault="00C21384" w:rsidP="002F00FF">
            <w:pPr>
              <w:suppressAutoHyphens/>
              <w:spacing w:after="0" w:line="240" w:lineRule="auto"/>
              <w:jc w:val="center"/>
              <w:rPr>
                <w:rFonts w:ascii="Tahoma" w:hAnsi="Tahoma" w:cs="Tahoma"/>
                <w:sz w:val="20"/>
                <w:szCs w:val="20"/>
              </w:rPr>
            </w:pPr>
            <w:r w:rsidRPr="00DF6759">
              <w:rPr>
                <w:rFonts w:ascii="Tahoma" w:hAnsi="Tahoma" w:cs="Tahoma"/>
                <w:sz w:val="20"/>
                <w:szCs w:val="20"/>
              </w:rPr>
              <w:t>VII</w:t>
            </w:r>
          </w:p>
        </w:tc>
      </w:tr>
      <w:tr w:rsidR="00DF6759" w:rsidRPr="00DF6759" w14:paraId="2ADC01DE" w14:textId="77777777" w:rsidTr="001E3738">
        <w:trPr>
          <w:trHeight w:val="438"/>
        </w:trPr>
        <w:tc>
          <w:tcPr>
            <w:tcW w:w="266" w:type="pct"/>
            <w:vMerge w:val="restart"/>
            <w:shd w:val="clear" w:color="auto" w:fill="DEEAF6" w:themeFill="accent5" w:themeFillTint="33"/>
            <w:vAlign w:val="center"/>
          </w:tcPr>
          <w:p w14:paraId="5F70C9C6" w14:textId="77777777" w:rsidR="001E3738" w:rsidRPr="00DF6759" w:rsidRDefault="001E3738" w:rsidP="001E3738">
            <w:pPr>
              <w:suppressAutoHyphens/>
              <w:spacing w:after="0" w:line="240" w:lineRule="auto"/>
              <w:jc w:val="center"/>
              <w:rPr>
                <w:rFonts w:ascii="Tahoma" w:hAnsi="Tahoma" w:cs="Tahoma"/>
                <w:sz w:val="20"/>
                <w:szCs w:val="20"/>
              </w:rPr>
            </w:pPr>
            <w:r w:rsidRPr="00DF6759">
              <w:rPr>
                <w:rFonts w:ascii="Tahoma" w:hAnsi="Tahoma" w:cs="Tahoma"/>
                <w:sz w:val="20"/>
                <w:szCs w:val="20"/>
              </w:rPr>
              <w:t>1</w:t>
            </w:r>
          </w:p>
        </w:tc>
        <w:tc>
          <w:tcPr>
            <w:tcW w:w="919" w:type="pct"/>
            <w:vMerge w:val="restart"/>
            <w:vAlign w:val="center"/>
          </w:tcPr>
          <w:p w14:paraId="04F99B68" w14:textId="5FFD1CA0" w:rsidR="001E3738" w:rsidRPr="00DF6759" w:rsidRDefault="001E3738" w:rsidP="001E3738">
            <w:pPr>
              <w:suppressAutoHyphens/>
              <w:spacing w:after="0" w:line="240" w:lineRule="auto"/>
              <w:rPr>
                <w:rFonts w:ascii="Tahoma" w:hAnsi="Tahoma" w:cs="Tahoma"/>
                <w:sz w:val="20"/>
                <w:szCs w:val="20"/>
              </w:rPr>
            </w:pPr>
            <w:r w:rsidRPr="00DF6759">
              <w:rPr>
                <w:rFonts w:ascii="Tahoma" w:hAnsi="Tahoma" w:cs="Tahoma"/>
                <w:sz w:val="20"/>
                <w:szCs w:val="20"/>
              </w:rPr>
              <w:t>Ubezpieczenie odpowiedzialności cywilnej posiadaczy pojazdów mechanicznych</w:t>
            </w:r>
          </w:p>
        </w:tc>
        <w:tc>
          <w:tcPr>
            <w:tcW w:w="765" w:type="pct"/>
            <w:vMerge w:val="restart"/>
            <w:vAlign w:val="center"/>
          </w:tcPr>
          <w:p w14:paraId="76CB9C86"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765" w:type="pct"/>
            <w:vMerge w:val="restart"/>
            <w:vAlign w:val="center"/>
          </w:tcPr>
          <w:p w14:paraId="7C40C646"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364" w:type="pct"/>
            <w:vMerge w:val="restart"/>
            <w:vAlign w:val="center"/>
          </w:tcPr>
          <w:p w14:paraId="5C036689" w14:textId="011DA67C" w:rsidR="001E3738" w:rsidRPr="00DF6759" w:rsidRDefault="001E3738" w:rsidP="001E3738">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25%</w:t>
            </w:r>
          </w:p>
        </w:tc>
        <w:tc>
          <w:tcPr>
            <w:tcW w:w="960" w:type="pct"/>
            <w:vMerge w:val="restart"/>
            <w:vAlign w:val="center"/>
          </w:tcPr>
          <w:p w14:paraId="09818065"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961" w:type="pct"/>
            <w:vMerge w:val="restart"/>
            <w:vAlign w:val="center"/>
          </w:tcPr>
          <w:p w14:paraId="48276860" w14:textId="77777777" w:rsidR="001E3738" w:rsidRPr="00DF6759" w:rsidRDefault="001E3738" w:rsidP="001E3738">
            <w:pPr>
              <w:suppressAutoHyphens/>
              <w:spacing w:after="0" w:line="240" w:lineRule="auto"/>
              <w:jc w:val="center"/>
              <w:rPr>
                <w:rFonts w:ascii="Tahoma" w:hAnsi="Tahoma" w:cs="Tahoma"/>
                <w:b/>
                <w:bCs/>
                <w:sz w:val="20"/>
                <w:szCs w:val="20"/>
              </w:rPr>
            </w:pPr>
          </w:p>
        </w:tc>
      </w:tr>
      <w:tr w:rsidR="00DF6759" w:rsidRPr="00DF6759" w14:paraId="35390733" w14:textId="77777777" w:rsidTr="001E3738">
        <w:trPr>
          <w:trHeight w:val="438"/>
        </w:trPr>
        <w:tc>
          <w:tcPr>
            <w:tcW w:w="266" w:type="pct"/>
            <w:vMerge/>
            <w:shd w:val="clear" w:color="auto" w:fill="DEEAF6" w:themeFill="accent5" w:themeFillTint="33"/>
            <w:vAlign w:val="center"/>
          </w:tcPr>
          <w:p w14:paraId="55407711" w14:textId="77777777" w:rsidR="001E3738" w:rsidRPr="00DF6759" w:rsidRDefault="001E3738" w:rsidP="001E3738">
            <w:pPr>
              <w:suppressAutoHyphens/>
              <w:spacing w:after="0" w:line="240" w:lineRule="auto"/>
              <w:jc w:val="center"/>
              <w:rPr>
                <w:rFonts w:ascii="Tahoma" w:hAnsi="Tahoma" w:cs="Tahoma"/>
                <w:sz w:val="20"/>
                <w:szCs w:val="20"/>
              </w:rPr>
            </w:pPr>
          </w:p>
        </w:tc>
        <w:tc>
          <w:tcPr>
            <w:tcW w:w="919" w:type="pct"/>
            <w:vMerge/>
            <w:vAlign w:val="center"/>
          </w:tcPr>
          <w:p w14:paraId="2524A3B7" w14:textId="77777777" w:rsidR="001E3738" w:rsidRPr="00DF6759" w:rsidRDefault="001E3738" w:rsidP="001E3738">
            <w:pPr>
              <w:suppressAutoHyphens/>
              <w:spacing w:after="0" w:line="240" w:lineRule="auto"/>
              <w:rPr>
                <w:rFonts w:ascii="Tahoma" w:hAnsi="Tahoma" w:cs="Tahoma"/>
                <w:sz w:val="20"/>
                <w:szCs w:val="20"/>
              </w:rPr>
            </w:pPr>
          </w:p>
        </w:tc>
        <w:tc>
          <w:tcPr>
            <w:tcW w:w="765" w:type="pct"/>
            <w:vMerge/>
            <w:vAlign w:val="center"/>
          </w:tcPr>
          <w:p w14:paraId="09A96379"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765" w:type="pct"/>
            <w:vMerge/>
            <w:vAlign w:val="center"/>
          </w:tcPr>
          <w:p w14:paraId="4259D114"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364" w:type="pct"/>
            <w:vMerge/>
            <w:vAlign w:val="center"/>
          </w:tcPr>
          <w:p w14:paraId="0AB6C7FB"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960" w:type="pct"/>
            <w:vMerge/>
            <w:vAlign w:val="center"/>
          </w:tcPr>
          <w:p w14:paraId="2122A840"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961" w:type="pct"/>
            <w:vMerge/>
            <w:vAlign w:val="center"/>
          </w:tcPr>
          <w:p w14:paraId="499D5E57" w14:textId="77777777" w:rsidR="001E3738" w:rsidRPr="00DF6759" w:rsidRDefault="001E3738" w:rsidP="001E3738">
            <w:pPr>
              <w:suppressAutoHyphens/>
              <w:spacing w:after="0" w:line="240" w:lineRule="auto"/>
              <w:jc w:val="center"/>
              <w:rPr>
                <w:rFonts w:ascii="Tahoma" w:hAnsi="Tahoma" w:cs="Tahoma"/>
                <w:b/>
                <w:bCs/>
                <w:sz w:val="20"/>
                <w:szCs w:val="20"/>
              </w:rPr>
            </w:pPr>
          </w:p>
        </w:tc>
      </w:tr>
      <w:tr w:rsidR="00DF6759" w:rsidRPr="00DF6759" w14:paraId="42A0F72F" w14:textId="77777777" w:rsidTr="001E3738">
        <w:trPr>
          <w:trHeight w:val="367"/>
        </w:trPr>
        <w:tc>
          <w:tcPr>
            <w:tcW w:w="266" w:type="pct"/>
            <w:shd w:val="clear" w:color="auto" w:fill="DEEAF6" w:themeFill="accent5" w:themeFillTint="33"/>
            <w:vAlign w:val="center"/>
          </w:tcPr>
          <w:p w14:paraId="67D5EFF7" w14:textId="77777777" w:rsidR="001E3738" w:rsidRPr="00DF6759" w:rsidRDefault="001E3738" w:rsidP="001E3738">
            <w:pPr>
              <w:suppressAutoHyphens/>
              <w:spacing w:after="0" w:line="240" w:lineRule="auto"/>
              <w:jc w:val="center"/>
              <w:rPr>
                <w:rFonts w:ascii="Tahoma" w:hAnsi="Tahoma" w:cs="Tahoma"/>
                <w:sz w:val="20"/>
                <w:szCs w:val="20"/>
              </w:rPr>
            </w:pPr>
            <w:r w:rsidRPr="00DF6759">
              <w:rPr>
                <w:rFonts w:ascii="Tahoma" w:hAnsi="Tahoma" w:cs="Tahoma"/>
                <w:sz w:val="20"/>
                <w:szCs w:val="20"/>
              </w:rPr>
              <w:t>2</w:t>
            </w:r>
          </w:p>
        </w:tc>
        <w:tc>
          <w:tcPr>
            <w:tcW w:w="919" w:type="pct"/>
            <w:vAlign w:val="center"/>
          </w:tcPr>
          <w:p w14:paraId="1563B8AA" w14:textId="137E5C87" w:rsidR="001E3738" w:rsidRPr="00DF6759" w:rsidRDefault="001E3738" w:rsidP="001E3738">
            <w:pPr>
              <w:suppressAutoHyphens/>
              <w:spacing w:after="0" w:line="240" w:lineRule="auto"/>
              <w:rPr>
                <w:rFonts w:ascii="Tahoma" w:hAnsi="Tahoma" w:cs="Tahoma"/>
                <w:sz w:val="20"/>
                <w:szCs w:val="20"/>
              </w:rPr>
            </w:pPr>
            <w:r w:rsidRPr="00DF6759">
              <w:rPr>
                <w:rFonts w:ascii="Tahoma" w:hAnsi="Tahoma" w:cs="Tahoma"/>
                <w:sz w:val="20"/>
                <w:szCs w:val="20"/>
              </w:rPr>
              <w:t>Ubezpieczenie autocasco</w:t>
            </w:r>
          </w:p>
        </w:tc>
        <w:tc>
          <w:tcPr>
            <w:tcW w:w="765" w:type="pct"/>
            <w:vAlign w:val="center"/>
          </w:tcPr>
          <w:p w14:paraId="2DB014BF"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765" w:type="pct"/>
            <w:vAlign w:val="center"/>
          </w:tcPr>
          <w:p w14:paraId="5718A5B2"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364" w:type="pct"/>
            <w:vAlign w:val="center"/>
          </w:tcPr>
          <w:p w14:paraId="67999459" w14:textId="38458161" w:rsidR="001E3738" w:rsidRPr="00DF6759" w:rsidRDefault="001E3738" w:rsidP="001E3738">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25%</w:t>
            </w:r>
          </w:p>
        </w:tc>
        <w:tc>
          <w:tcPr>
            <w:tcW w:w="960" w:type="pct"/>
            <w:vAlign w:val="center"/>
          </w:tcPr>
          <w:p w14:paraId="09DD0FC0"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961" w:type="pct"/>
            <w:vAlign w:val="center"/>
          </w:tcPr>
          <w:p w14:paraId="00B1DE12" w14:textId="77777777" w:rsidR="001E3738" w:rsidRPr="00DF6759" w:rsidRDefault="001E3738" w:rsidP="001E3738">
            <w:pPr>
              <w:suppressAutoHyphens/>
              <w:spacing w:after="0" w:line="240" w:lineRule="auto"/>
              <w:jc w:val="center"/>
              <w:rPr>
                <w:rFonts w:ascii="Tahoma" w:hAnsi="Tahoma" w:cs="Tahoma"/>
                <w:b/>
                <w:bCs/>
                <w:sz w:val="20"/>
                <w:szCs w:val="20"/>
              </w:rPr>
            </w:pPr>
          </w:p>
        </w:tc>
      </w:tr>
      <w:tr w:rsidR="00DF6759" w:rsidRPr="00DF6759" w14:paraId="01F89F2F" w14:textId="77777777" w:rsidTr="001E3738">
        <w:trPr>
          <w:trHeight w:val="438"/>
        </w:trPr>
        <w:tc>
          <w:tcPr>
            <w:tcW w:w="266" w:type="pct"/>
            <w:shd w:val="clear" w:color="auto" w:fill="DEEAF6" w:themeFill="accent5" w:themeFillTint="33"/>
            <w:vAlign w:val="center"/>
          </w:tcPr>
          <w:p w14:paraId="3437AB14" w14:textId="77777777" w:rsidR="001E3738" w:rsidRPr="00DF6759" w:rsidRDefault="001E3738" w:rsidP="001E3738">
            <w:pPr>
              <w:suppressAutoHyphens/>
              <w:spacing w:after="0" w:line="240" w:lineRule="auto"/>
              <w:jc w:val="center"/>
              <w:rPr>
                <w:rFonts w:ascii="Tahoma" w:hAnsi="Tahoma" w:cs="Tahoma"/>
                <w:sz w:val="20"/>
                <w:szCs w:val="20"/>
              </w:rPr>
            </w:pPr>
            <w:r w:rsidRPr="00DF6759">
              <w:rPr>
                <w:rFonts w:ascii="Tahoma" w:hAnsi="Tahoma" w:cs="Tahoma"/>
                <w:sz w:val="20"/>
                <w:szCs w:val="20"/>
              </w:rPr>
              <w:t>3</w:t>
            </w:r>
          </w:p>
        </w:tc>
        <w:tc>
          <w:tcPr>
            <w:tcW w:w="919" w:type="pct"/>
            <w:vAlign w:val="center"/>
          </w:tcPr>
          <w:p w14:paraId="56AAFDE0" w14:textId="1700414F" w:rsidR="001E3738" w:rsidRPr="00DF6759" w:rsidRDefault="001E3738" w:rsidP="001E3738">
            <w:pPr>
              <w:suppressAutoHyphens/>
              <w:spacing w:after="0" w:line="240" w:lineRule="auto"/>
              <w:rPr>
                <w:rFonts w:ascii="Tahoma" w:hAnsi="Tahoma" w:cs="Tahoma"/>
                <w:sz w:val="20"/>
                <w:szCs w:val="20"/>
              </w:rPr>
            </w:pPr>
            <w:r w:rsidRPr="00DF6759">
              <w:rPr>
                <w:rFonts w:ascii="Tahoma" w:hAnsi="Tahoma" w:cs="Tahoma"/>
                <w:sz w:val="20"/>
                <w:szCs w:val="20"/>
              </w:rPr>
              <w:t>Ubezpieczenie następstw nieszczęśliwych wypadków kierowców i pasażerów</w:t>
            </w:r>
          </w:p>
        </w:tc>
        <w:tc>
          <w:tcPr>
            <w:tcW w:w="765" w:type="pct"/>
            <w:vAlign w:val="center"/>
          </w:tcPr>
          <w:p w14:paraId="78DA4B85"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765" w:type="pct"/>
            <w:vAlign w:val="center"/>
          </w:tcPr>
          <w:p w14:paraId="699022A7"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364" w:type="pct"/>
            <w:vAlign w:val="center"/>
          </w:tcPr>
          <w:p w14:paraId="598E4BE4" w14:textId="4175DD18" w:rsidR="001E3738" w:rsidRPr="00DF6759" w:rsidRDefault="001E3738" w:rsidP="001E3738">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25%</w:t>
            </w:r>
          </w:p>
        </w:tc>
        <w:tc>
          <w:tcPr>
            <w:tcW w:w="960" w:type="pct"/>
            <w:vAlign w:val="center"/>
          </w:tcPr>
          <w:p w14:paraId="430240E5"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961" w:type="pct"/>
            <w:vAlign w:val="center"/>
          </w:tcPr>
          <w:p w14:paraId="48806D94" w14:textId="77777777" w:rsidR="001E3738" w:rsidRPr="00DF6759" w:rsidRDefault="001E3738" w:rsidP="001E3738">
            <w:pPr>
              <w:suppressAutoHyphens/>
              <w:spacing w:after="0" w:line="240" w:lineRule="auto"/>
              <w:jc w:val="center"/>
              <w:rPr>
                <w:rFonts w:ascii="Tahoma" w:hAnsi="Tahoma" w:cs="Tahoma"/>
                <w:b/>
                <w:bCs/>
                <w:sz w:val="20"/>
                <w:szCs w:val="20"/>
              </w:rPr>
            </w:pPr>
          </w:p>
        </w:tc>
      </w:tr>
      <w:tr w:rsidR="00DF6759" w:rsidRPr="00DF6759" w14:paraId="4FFBB875" w14:textId="77777777" w:rsidTr="001E3738">
        <w:trPr>
          <w:trHeight w:val="438"/>
        </w:trPr>
        <w:tc>
          <w:tcPr>
            <w:tcW w:w="266" w:type="pct"/>
            <w:shd w:val="clear" w:color="auto" w:fill="DEEAF6" w:themeFill="accent5" w:themeFillTint="33"/>
            <w:vAlign w:val="center"/>
          </w:tcPr>
          <w:p w14:paraId="39FF8E70" w14:textId="77777777" w:rsidR="001E3738" w:rsidRPr="00DF6759" w:rsidRDefault="001E3738" w:rsidP="001E3738">
            <w:pPr>
              <w:suppressAutoHyphens/>
              <w:spacing w:after="0" w:line="240" w:lineRule="auto"/>
              <w:jc w:val="center"/>
              <w:rPr>
                <w:rFonts w:ascii="Tahoma" w:hAnsi="Tahoma" w:cs="Tahoma"/>
                <w:sz w:val="20"/>
                <w:szCs w:val="20"/>
              </w:rPr>
            </w:pPr>
            <w:r w:rsidRPr="00DF6759">
              <w:rPr>
                <w:rFonts w:ascii="Tahoma" w:hAnsi="Tahoma" w:cs="Tahoma"/>
                <w:sz w:val="20"/>
                <w:szCs w:val="20"/>
              </w:rPr>
              <w:t>4</w:t>
            </w:r>
          </w:p>
        </w:tc>
        <w:tc>
          <w:tcPr>
            <w:tcW w:w="919" w:type="pct"/>
            <w:vAlign w:val="center"/>
          </w:tcPr>
          <w:p w14:paraId="1C0839A8" w14:textId="566D3239" w:rsidR="001E3738" w:rsidRPr="00DF6759" w:rsidRDefault="001E3738" w:rsidP="001E3738">
            <w:pPr>
              <w:suppressAutoHyphens/>
              <w:spacing w:after="0" w:line="240" w:lineRule="auto"/>
              <w:rPr>
                <w:rFonts w:ascii="Tahoma" w:hAnsi="Tahoma" w:cs="Tahoma"/>
                <w:sz w:val="20"/>
                <w:szCs w:val="20"/>
              </w:rPr>
            </w:pPr>
            <w:r w:rsidRPr="00DF6759">
              <w:rPr>
                <w:rFonts w:ascii="Tahoma" w:hAnsi="Tahoma" w:cs="Tahoma"/>
                <w:sz w:val="20"/>
                <w:szCs w:val="20"/>
              </w:rPr>
              <w:t>Ubezpieczenie Assistance</w:t>
            </w:r>
          </w:p>
        </w:tc>
        <w:tc>
          <w:tcPr>
            <w:tcW w:w="765" w:type="pct"/>
            <w:vAlign w:val="center"/>
          </w:tcPr>
          <w:p w14:paraId="029899C8"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765" w:type="pct"/>
            <w:vAlign w:val="center"/>
          </w:tcPr>
          <w:p w14:paraId="33504687"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364" w:type="pct"/>
            <w:vAlign w:val="center"/>
          </w:tcPr>
          <w:p w14:paraId="29AE7DB7" w14:textId="2E39A8EF" w:rsidR="001E3738" w:rsidRPr="00DF6759" w:rsidRDefault="001E3738" w:rsidP="001E3738">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25%</w:t>
            </w:r>
          </w:p>
        </w:tc>
        <w:tc>
          <w:tcPr>
            <w:tcW w:w="960" w:type="pct"/>
            <w:vAlign w:val="center"/>
          </w:tcPr>
          <w:p w14:paraId="2619A9B4" w14:textId="77777777" w:rsidR="001E3738" w:rsidRPr="00DF6759" w:rsidRDefault="001E3738" w:rsidP="001E3738">
            <w:pPr>
              <w:suppressAutoHyphens/>
              <w:spacing w:after="0" w:line="240" w:lineRule="auto"/>
              <w:jc w:val="center"/>
              <w:rPr>
                <w:rFonts w:ascii="Tahoma" w:hAnsi="Tahoma" w:cs="Tahoma"/>
                <w:b/>
                <w:bCs/>
                <w:sz w:val="20"/>
                <w:szCs w:val="20"/>
              </w:rPr>
            </w:pPr>
          </w:p>
        </w:tc>
        <w:tc>
          <w:tcPr>
            <w:tcW w:w="961" w:type="pct"/>
            <w:vAlign w:val="center"/>
          </w:tcPr>
          <w:p w14:paraId="41901829" w14:textId="77777777" w:rsidR="001E3738" w:rsidRPr="00DF6759" w:rsidRDefault="001E3738" w:rsidP="001E3738">
            <w:pPr>
              <w:suppressAutoHyphens/>
              <w:spacing w:after="0" w:line="240" w:lineRule="auto"/>
              <w:jc w:val="center"/>
              <w:rPr>
                <w:rFonts w:ascii="Tahoma" w:hAnsi="Tahoma" w:cs="Tahoma"/>
                <w:b/>
                <w:bCs/>
                <w:sz w:val="20"/>
                <w:szCs w:val="20"/>
              </w:rPr>
            </w:pPr>
          </w:p>
        </w:tc>
      </w:tr>
      <w:tr w:rsidR="00DF6759" w:rsidRPr="00DF6759" w14:paraId="6D5ADD6C" w14:textId="77777777" w:rsidTr="001E3738">
        <w:trPr>
          <w:trHeight w:val="416"/>
        </w:trPr>
        <w:tc>
          <w:tcPr>
            <w:tcW w:w="1185" w:type="pct"/>
            <w:gridSpan w:val="2"/>
            <w:shd w:val="clear" w:color="auto" w:fill="DEEAF6" w:themeFill="accent5" w:themeFillTint="33"/>
            <w:vAlign w:val="center"/>
          </w:tcPr>
          <w:p w14:paraId="4DC6ADF5" w14:textId="77777777" w:rsidR="00C21384" w:rsidRPr="00DF6759" w:rsidRDefault="00C21384" w:rsidP="002F00FF">
            <w:pPr>
              <w:suppressAutoHyphens/>
              <w:spacing w:after="0" w:line="240" w:lineRule="auto"/>
              <w:jc w:val="center"/>
              <w:rPr>
                <w:rFonts w:ascii="Tahoma" w:hAnsi="Tahoma" w:cs="Tahoma"/>
                <w:b/>
                <w:bCs/>
                <w:sz w:val="20"/>
                <w:szCs w:val="20"/>
              </w:rPr>
            </w:pPr>
            <w:r w:rsidRPr="00DF6759">
              <w:rPr>
                <w:rFonts w:ascii="Tahoma" w:hAnsi="Tahoma" w:cs="Tahoma"/>
                <w:b/>
                <w:bCs/>
                <w:sz w:val="20"/>
                <w:szCs w:val="20"/>
              </w:rPr>
              <w:t>RAZEM</w:t>
            </w:r>
          </w:p>
        </w:tc>
        <w:tc>
          <w:tcPr>
            <w:tcW w:w="765" w:type="pct"/>
            <w:shd w:val="clear" w:color="auto" w:fill="DEEAF6" w:themeFill="accent5" w:themeFillTint="33"/>
            <w:vAlign w:val="center"/>
          </w:tcPr>
          <w:p w14:paraId="5A0C6F16" w14:textId="77777777" w:rsidR="00C21384" w:rsidRPr="00DF6759" w:rsidRDefault="00C21384" w:rsidP="002F00FF">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2A0E8C17" w14:textId="77777777" w:rsidR="00C21384" w:rsidRPr="00DF6759" w:rsidRDefault="00C21384" w:rsidP="002F00FF">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0B2113D1" w14:textId="77777777" w:rsidR="00C21384" w:rsidRPr="00DF6759" w:rsidRDefault="00C21384" w:rsidP="002F00FF">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0F01FB04" w14:textId="77777777" w:rsidR="00C21384" w:rsidRPr="00DF6759" w:rsidRDefault="00C21384" w:rsidP="002F00FF">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5A0783DF" w14:textId="77777777" w:rsidR="00C21384" w:rsidRPr="00DF6759" w:rsidRDefault="00C21384" w:rsidP="002F00FF">
            <w:pPr>
              <w:suppressAutoHyphens/>
              <w:spacing w:after="0" w:line="240" w:lineRule="auto"/>
              <w:jc w:val="center"/>
              <w:rPr>
                <w:rFonts w:ascii="Tahoma" w:hAnsi="Tahoma" w:cs="Tahoma"/>
                <w:b/>
                <w:bCs/>
                <w:sz w:val="20"/>
                <w:szCs w:val="20"/>
              </w:rPr>
            </w:pPr>
          </w:p>
        </w:tc>
      </w:tr>
    </w:tbl>
    <w:p w14:paraId="51ED6927" w14:textId="77777777" w:rsidR="00C21384" w:rsidRPr="00DF6759" w:rsidRDefault="00C21384" w:rsidP="00C21384">
      <w:pPr>
        <w:suppressAutoHyphens/>
        <w:spacing w:after="0" w:line="240" w:lineRule="auto"/>
        <w:rPr>
          <w:rFonts w:ascii="Tahoma" w:hAnsi="Tahoma" w:cs="Tahoma"/>
          <w:sz w:val="20"/>
          <w:szCs w:val="20"/>
        </w:rPr>
      </w:pPr>
      <w:r w:rsidRPr="00DF6759">
        <w:rPr>
          <w:rFonts w:ascii="Tahoma" w:hAnsi="Tahoma" w:cs="Tahoma"/>
          <w:b/>
          <w:bCs/>
          <w:sz w:val="20"/>
          <w:szCs w:val="20"/>
        </w:rPr>
        <w:t>*Instrukcja:</w:t>
      </w:r>
    </w:p>
    <w:p w14:paraId="1BE7CCD2" w14:textId="77777777" w:rsidR="00C21384" w:rsidRPr="00DF6759" w:rsidRDefault="00C21384" w:rsidP="00C21384">
      <w:pPr>
        <w:suppressAutoHyphens/>
        <w:spacing w:after="0" w:line="240" w:lineRule="auto"/>
        <w:jc w:val="both"/>
        <w:rPr>
          <w:rFonts w:ascii="Tahoma" w:hAnsi="Tahoma" w:cs="Tahoma"/>
          <w:sz w:val="20"/>
          <w:szCs w:val="20"/>
        </w:rPr>
      </w:pPr>
      <w:r w:rsidRPr="00DF6759">
        <w:rPr>
          <w:rFonts w:ascii="Tahoma" w:hAnsi="Tahoma" w:cs="Tahoma"/>
          <w:sz w:val="20"/>
          <w:szCs w:val="20"/>
        </w:rPr>
        <w:t>Kolumna III: prosimy o podanie składki  za 12 miesięcy za zamówienie podstawowe</w:t>
      </w:r>
    </w:p>
    <w:p w14:paraId="26A94AFD" w14:textId="074BB481" w:rsidR="00C21384" w:rsidRPr="00DF6759" w:rsidRDefault="00C21384" w:rsidP="00C21384">
      <w:pPr>
        <w:suppressAutoHyphens/>
        <w:spacing w:after="0" w:line="240" w:lineRule="auto"/>
        <w:jc w:val="both"/>
        <w:rPr>
          <w:rFonts w:ascii="Tahoma" w:hAnsi="Tahoma" w:cs="Tahoma"/>
          <w:sz w:val="20"/>
          <w:szCs w:val="20"/>
        </w:rPr>
      </w:pPr>
      <w:r w:rsidRPr="00DF6759">
        <w:rPr>
          <w:rFonts w:ascii="Tahoma" w:hAnsi="Tahoma" w:cs="Tahoma"/>
          <w:sz w:val="20"/>
          <w:szCs w:val="20"/>
        </w:rPr>
        <w:t xml:space="preserve">Kolumna IV: prosimy o podanie składki  za </w:t>
      </w:r>
      <w:r w:rsidR="00A43C55" w:rsidRPr="00DF6759">
        <w:rPr>
          <w:rFonts w:ascii="Tahoma" w:hAnsi="Tahoma" w:cs="Tahoma"/>
          <w:sz w:val="20"/>
          <w:szCs w:val="20"/>
        </w:rPr>
        <w:t>24</w:t>
      </w:r>
      <w:r w:rsidRPr="00DF6759">
        <w:rPr>
          <w:rFonts w:ascii="Tahoma" w:hAnsi="Tahoma" w:cs="Tahoma"/>
          <w:sz w:val="20"/>
          <w:szCs w:val="20"/>
        </w:rPr>
        <w:t xml:space="preserve"> miesi</w:t>
      </w:r>
      <w:r w:rsidR="00A43C55" w:rsidRPr="00DF6759">
        <w:rPr>
          <w:rFonts w:ascii="Tahoma" w:hAnsi="Tahoma" w:cs="Tahoma"/>
          <w:sz w:val="20"/>
          <w:szCs w:val="20"/>
        </w:rPr>
        <w:t>ące</w:t>
      </w:r>
      <w:r w:rsidRPr="00DF6759">
        <w:rPr>
          <w:rFonts w:ascii="Tahoma" w:hAnsi="Tahoma" w:cs="Tahoma"/>
          <w:sz w:val="20"/>
          <w:szCs w:val="20"/>
        </w:rPr>
        <w:t xml:space="preserve">  za zamówienie podstawowe oznaczającej iloczyn kolumny III x </w:t>
      </w:r>
      <w:r w:rsidR="00A43C55" w:rsidRPr="00DF6759">
        <w:rPr>
          <w:rFonts w:ascii="Tahoma" w:hAnsi="Tahoma" w:cs="Tahoma"/>
          <w:sz w:val="20"/>
          <w:szCs w:val="20"/>
        </w:rPr>
        <w:t>2</w:t>
      </w:r>
      <w:r w:rsidRPr="00DF6759">
        <w:rPr>
          <w:rFonts w:ascii="Tahoma" w:hAnsi="Tahoma" w:cs="Tahoma"/>
          <w:sz w:val="20"/>
          <w:szCs w:val="20"/>
        </w:rPr>
        <w:t>;</w:t>
      </w:r>
    </w:p>
    <w:p w14:paraId="47AE9650" w14:textId="6CE496F6" w:rsidR="00C21384" w:rsidRPr="00DF6759" w:rsidRDefault="00C21384" w:rsidP="00C21384">
      <w:pPr>
        <w:suppressAutoHyphens/>
        <w:spacing w:after="0" w:line="240" w:lineRule="auto"/>
        <w:jc w:val="both"/>
        <w:rPr>
          <w:rFonts w:ascii="Tahoma" w:hAnsi="Tahoma" w:cs="Tahoma"/>
          <w:sz w:val="20"/>
          <w:szCs w:val="20"/>
        </w:rPr>
      </w:pPr>
      <w:r w:rsidRPr="00DF6759">
        <w:rPr>
          <w:rFonts w:ascii="Tahoma" w:hAnsi="Tahoma" w:cs="Tahoma"/>
          <w:sz w:val="20"/>
          <w:szCs w:val="20"/>
        </w:rPr>
        <w:t xml:space="preserve">Kolumna VI: prosimy o podanie składki za prawo opcji – iloczyn składki za </w:t>
      </w:r>
      <w:r w:rsidR="00A43C55" w:rsidRPr="00DF6759">
        <w:rPr>
          <w:rFonts w:ascii="Tahoma" w:hAnsi="Tahoma" w:cs="Tahoma"/>
          <w:sz w:val="20"/>
          <w:szCs w:val="20"/>
        </w:rPr>
        <w:t>24</w:t>
      </w:r>
      <w:r w:rsidRPr="00DF6759">
        <w:rPr>
          <w:rFonts w:ascii="Tahoma" w:hAnsi="Tahoma" w:cs="Tahoma"/>
          <w:sz w:val="20"/>
          <w:szCs w:val="20"/>
        </w:rPr>
        <w:t xml:space="preserve"> miesi</w:t>
      </w:r>
      <w:r w:rsidR="00A43C55" w:rsidRPr="00DF6759">
        <w:rPr>
          <w:rFonts w:ascii="Tahoma" w:hAnsi="Tahoma" w:cs="Tahoma"/>
          <w:sz w:val="20"/>
          <w:szCs w:val="20"/>
        </w:rPr>
        <w:t>ące</w:t>
      </w:r>
      <w:r w:rsidRPr="00DF6759">
        <w:rPr>
          <w:rFonts w:ascii="Tahoma" w:hAnsi="Tahoma" w:cs="Tahoma"/>
          <w:sz w:val="20"/>
          <w:szCs w:val="20"/>
        </w:rPr>
        <w:t xml:space="preserve"> (kol. IV) oraz przewidzianej wielkości opcji (kol. V)</w:t>
      </w:r>
    </w:p>
    <w:p w14:paraId="0FC96311" w14:textId="2A19CA3E" w:rsidR="00C21384" w:rsidRPr="00DF6759" w:rsidRDefault="00C21384" w:rsidP="00C21384">
      <w:pPr>
        <w:spacing w:after="0" w:line="240" w:lineRule="auto"/>
        <w:rPr>
          <w:rFonts w:ascii="Tahoma" w:hAnsi="Tahoma" w:cs="Tahoma"/>
          <w:sz w:val="20"/>
          <w:szCs w:val="20"/>
        </w:rPr>
      </w:pPr>
      <w:r w:rsidRPr="00DF6759">
        <w:rPr>
          <w:rFonts w:ascii="Tahoma" w:hAnsi="Tahoma" w:cs="Tahoma"/>
          <w:sz w:val="20"/>
          <w:szCs w:val="20"/>
        </w:rPr>
        <w:t xml:space="preserve">Kolumna VII: prosimy o podanie sumy łącznej składki za </w:t>
      </w:r>
      <w:r w:rsidR="00A43C55" w:rsidRPr="00DF6759">
        <w:rPr>
          <w:rFonts w:ascii="Tahoma" w:hAnsi="Tahoma" w:cs="Tahoma"/>
          <w:sz w:val="20"/>
          <w:szCs w:val="20"/>
        </w:rPr>
        <w:t>24</w:t>
      </w:r>
      <w:r w:rsidRPr="00DF6759">
        <w:rPr>
          <w:rFonts w:ascii="Tahoma" w:hAnsi="Tahoma" w:cs="Tahoma"/>
          <w:sz w:val="20"/>
          <w:szCs w:val="20"/>
        </w:rPr>
        <w:t xml:space="preserve"> miesi</w:t>
      </w:r>
      <w:r w:rsidR="00A43C55" w:rsidRPr="00DF6759">
        <w:rPr>
          <w:rFonts w:ascii="Tahoma" w:hAnsi="Tahoma" w:cs="Tahoma"/>
          <w:sz w:val="20"/>
          <w:szCs w:val="20"/>
        </w:rPr>
        <w:t>ące</w:t>
      </w:r>
      <w:r w:rsidRPr="00DF6759">
        <w:rPr>
          <w:rFonts w:ascii="Tahoma" w:hAnsi="Tahoma" w:cs="Tahoma"/>
          <w:sz w:val="20"/>
          <w:szCs w:val="20"/>
        </w:rPr>
        <w:t xml:space="preserve"> z uwzględnieniem prawa opcji (suma kol. IV oraz VI).</w:t>
      </w:r>
    </w:p>
    <w:p w14:paraId="7FF441FC" w14:textId="77777777" w:rsidR="002D0119" w:rsidRPr="00AD5E17" w:rsidRDefault="002D0119" w:rsidP="002D0119">
      <w:pPr>
        <w:tabs>
          <w:tab w:val="left" w:pos="360"/>
          <w:tab w:val="num" w:pos="928"/>
        </w:tabs>
        <w:spacing w:after="0" w:line="240" w:lineRule="auto"/>
        <w:ind w:left="349"/>
        <w:jc w:val="both"/>
        <w:rPr>
          <w:rFonts w:ascii="Tahoma" w:hAnsi="Tahoma" w:cs="Tahoma"/>
          <w:b/>
          <w:sz w:val="20"/>
          <w:szCs w:val="20"/>
          <w:highlight w:val="green"/>
        </w:rPr>
      </w:pPr>
    </w:p>
    <w:p w14:paraId="58945941" w14:textId="77777777" w:rsidR="002D0119" w:rsidRPr="00A43C55" w:rsidRDefault="002D0119" w:rsidP="002D0119">
      <w:pPr>
        <w:tabs>
          <w:tab w:val="left" w:pos="360"/>
        </w:tabs>
        <w:spacing w:after="0" w:line="240" w:lineRule="auto"/>
        <w:ind w:left="709"/>
        <w:jc w:val="both"/>
        <w:rPr>
          <w:rFonts w:ascii="Tahoma" w:hAnsi="Tahoma" w:cs="Tahoma"/>
          <w:sz w:val="20"/>
          <w:szCs w:val="20"/>
        </w:rPr>
      </w:pPr>
    </w:p>
    <w:p w14:paraId="4E31046E" w14:textId="36E0FFFD" w:rsidR="002D0119" w:rsidRPr="007C47CB" w:rsidRDefault="002D0119" w:rsidP="002D0119">
      <w:pPr>
        <w:spacing w:after="0" w:line="240" w:lineRule="auto"/>
        <w:ind w:left="60"/>
        <w:jc w:val="both"/>
        <w:rPr>
          <w:rFonts w:ascii="Tahoma" w:hAnsi="Tahoma" w:cs="Tahoma"/>
          <w:b/>
          <w:sz w:val="20"/>
          <w:szCs w:val="20"/>
        </w:rPr>
      </w:pPr>
      <w:r w:rsidRPr="00A43C55">
        <w:rPr>
          <w:rFonts w:ascii="Tahoma" w:hAnsi="Tahoma" w:cs="Tahoma"/>
          <w:b/>
          <w:sz w:val="20"/>
          <w:szCs w:val="20"/>
        </w:rPr>
        <w:t xml:space="preserve">Akceptujemy wszystkie klauzule </w:t>
      </w:r>
      <w:r w:rsidRPr="007C47CB">
        <w:rPr>
          <w:rFonts w:ascii="Tahoma" w:hAnsi="Tahoma" w:cs="Tahoma"/>
          <w:b/>
          <w:sz w:val="20"/>
          <w:szCs w:val="20"/>
        </w:rPr>
        <w:t xml:space="preserve">obligatoryjne od nr 1 do </w:t>
      </w:r>
      <w:r w:rsidR="00797311" w:rsidRPr="007C47CB">
        <w:rPr>
          <w:rFonts w:ascii="Tahoma" w:hAnsi="Tahoma" w:cs="Tahoma"/>
          <w:b/>
          <w:sz w:val="20"/>
          <w:szCs w:val="20"/>
        </w:rPr>
        <w:t>5</w:t>
      </w:r>
      <w:r w:rsidRPr="007C47CB">
        <w:rPr>
          <w:rFonts w:ascii="Tahoma" w:hAnsi="Tahoma" w:cs="Tahoma"/>
          <w:b/>
          <w:sz w:val="20"/>
          <w:szCs w:val="20"/>
        </w:rPr>
        <w:t xml:space="preserve"> oraz następujące klauzule fakultatywne w części II zamówienia:</w:t>
      </w:r>
    </w:p>
    <w:p w14:paraId="4983C66E" w14:textId="77777777" w:rsidR="002D0119" w:rsidRPr="007C47CB" w:rsidRDefault="002D0119" w:rsidP="002D0119">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2D0119" w:rsidRPr="007C47CB" w14:paraId="7E838650" w14:textId="77777777" w:rsidTr="0071315D">
        <w:trPr>
          <w:trHeight w:val="480"/>
          <w:jc w:val="center"/>
        </w:trPr>
        <w:tc>
          <w:tcPr>
            <w:tcW w:w="1003" w:type="dxa"/>
            <w:vAlign w:val="center"/>
          </w:tcPr>
          <w:p w14:paraId="5F6034F6" w14:textId="77777777" w:rsidR="002D0119" w:rsidRPr="007C47CB" w:rsidRDefault="002D0119" w:rsidP="0071315D">
            <w:pPr>
              <w:spacing w:after="0" w:line="240" w:lineRule="auto"/>
              <w:jc w:val="center"/>
              <w:rPr>
                <w:rFonts w:ascii="Tahoma" w:hAnsi="Tahoma" w:cs="Tahoma"/>
                <w:b/>
                <w:sz w:val="20"/>
                <w:szCs w:val="20"/>
              </w:rPr>
            </w:pPr>
            <w:r w:rsidRPr="007C47CB">
              <w:rPr>
                <w:rFonts w:ascii="Tahoma" w:hAnsi="Tahoma" w:cs="Tahoma"/>
                <w:b/>
                <w:sz w:val="20"/>
                <w:szCs w:val="20"/>
              </w:rPr>
              <w:t>Nr</w:t>
            </w:r>
          </w:p>
          <w:p w14:paraId="08DCBAC1" w14:textId="77777777" w:rsidR="002D0119" w:rsidRPr="007C47CB" w:rsidRDefault="002D0119" w:rsidP="0071315D">
            <w:pPr>
              <w:spacing w:after="0" w:line="240" w:lineRule="auto"/>
              <w:jc w:val="center"/>
              <w:rPr>
                <w:rFonts w:ascii="Tahoma" w:hAnsi="Tahoma" w:cs="Tahoma"/>
                <w:b/>
                <w:sz w:val="20"/>
                <w:szCs w:val="20"/>
              </w:rPr>
            </w:pPr>
            <w:r w:rsidRPr="007C47CB">
              <w:rPr>
                <w:rFonts w:ascii="Tahoma" w:hAnsi="Tahoma" w:cs="Tahoma"/>
                <w:b/>
                <w:sz w:val="20"/>
                <w:szCs w:val="20"/>
              </w:rPr>
              <w:t>klauzuli</w:t>
            </w:r>
          </w:p>
        </w:tc>
        <w:tc>
          <w:tcPr>
            <w:tcW w:w="5742" w:type="dxa"/>
            <w:vAlign w:val="center"/>
          </w:tcPr>
          <w:p w14:paraId="16F53B7B" w14:textId="77777777" w:rsidR="002D0119" w:rsidRPr="007C47CB" w:rsidRDefault="002D0119" w:rsidP="0071315D">
            <w:pPr>
              <w:spacing w:after="0" w:line="240" w:lineRule="auto"/>
              <w:jc w:val="center"/>
              <w:rPr>
                <w:rFonts w:ascii="Tahoma" w:hAnsi="Tahoma" w:cs="Tahoma"/>
                <w:b/>
                <w:sz w:val="20"/>
                <w:szCs w:val="20"/>
              </w:rPr>
            </w:pPr>
            <w:r w:rsidRPr="007C47CB">
              <w:rPr>
                <w:rFonts w:ascii="Tahoma" w:hAnsi="Tahoma" w:cs="Tahoma"/>
                <w:b/>
                <w:sz w:val="20"/>
                <w:szCs w:val="20"/>
              </w:rPr>
              <w:t>Nazwa klauzuli</w:t>
            </w:r>
          </w:p>
        </w:tc>
        <w:tc>
          <w:tcPr>
            <w:tcW w:w="992" w:type="dxa"/>
            <w:vAlign w:val="center"/>
          </w:tcPr>
          <w:p w14:paraId="58F7AE75" w14:textId="77777777" w:rsidR="002D0119" w:rsidRPr="007C47CB" w:rsidRDefault="002D0119" w:rsidP="0071315D">
            <w:pPr>
              <w:spacing w:after="0" w:line="240" w:lineRule="auto"/>
              <w:jc w:val="center"/>
              <w:rPr>
                <w:rFonts w:ascii="Tahoma" w:hAnsi="Tahoma" w:cs="Tahoma"/>
                <w:b/>
                <w:sz w:val="20"/>
                <w:szCs w:val="20"/>
              </w:rPr>
            </w:pPr>
            <w:r w:rsidRPr="007C47CB">
              <w:rPr>
                <w:rFonts w:ascii="Tahoma" w:hAnsi="Tahoma" w:cs="Tahoma"/>
                <w:b/>
                <w:sz w:val="20"/>
                <w:szCs w:val="20"/>
              </w:rPr>
              <w:t>TAK/NIE*</w:t>
            </w:r>
          </w:p>
        </w:tc>
        <w:tc>
          <w:tcPr>
            <w:tcW w:w="1669" w:type="dxa"/>
            <w:vAlign w:val="center"/>
          </w:tcPr>
          <w:p w14:paraId="30EC9100" w14:textId="77777777" w:rsidR="002D0119" w:rsidRPr="007C47CB" w:rsidRDefault="002D0119" w:rsidP="0071315D">
            <w:pPr>
              <w:spacing w:after="0" w:line="240" w:lineRule="auto"/>
              <w:jc w:val="center"/>
              <w:rPr>
                <w:rFonts w:ascii="Tahoma" w:hAnsi="Tahoma" w:cs="Tahoma"/>
                <w:b/>
                <w:sz w:val="20"/>
                <w:szCs w:val="20"/>
              </w:rPr>
            </w:pPr>
            <w:r w:rsidRPr="007C47CB">
              <w:rPr>
                <w:rFonts w:ascii="Tahoma" w:hAnsi="Tahoma" w:cs="Tahoma"/>
                <w:b/>
                <w:sz w:val="20"/>
                <w:szCs w:val="20"/>
              </w:rPr>
              <w:t>Liczba punktów</w:t>
            </w:r>
          </w:p>
        </w:tc>
      </w:tr>
      <w:tr w:rsidR="002D0119" w:rsidRPr="007C47CB" w14:paraId="59C829E7" w14:textId="77777777" w:rsidTr="0071315D">
        <w:trPr>
          <w:trHeight w:val="386"/>
          <w:jc w:val="center"/>
        </w:trPr>
        <w:tc>
          <w:tcPr>
            <w:tcW w:w="1003" w:type="dxa"/>
            <w:vAlign w:val="center"/>
          </w:tcPr>
          <w:p w14:paraId="16C498AF" w14:textId="7A047F15" w:rsidR="002D0119" w:rsidRPr="007C47CB" w:rsidRDefault="00797311" w:rsidP="0071315D">
            <w:pPr>
              <w:suppressAutoHyphens/>
              <w:spacing w:after="0" w:line="240" w:lineRule="auto"/>
              <w:jc w:val="center"/>
              <w:rPr>
                <w:rFonts w:ascii="Tahoma" w:hAnsi="Tahoma" w:cs="Tahoma"/>
                <w:sz w:val="20"/>
                <w:szCs w:val="20"/>
              </w:rPr>
            </w:pPr>
            <w:r w:rsidRPr="007C47CB">
              <w:rPr>
                <w:rFonts w:ascii="Tahoma" w:hAnsi="Tahoma" w:cs="Tahoma"/>
                <w:sz w:val="20"/>
                <w:szCs w:val="20"/>
              </w:rPr>
              <w:t>6</w:t>
            </w:r>
          </w:p>
        </w:tc>
        <w:tc>
          <w:tcPr>
            <w:tcW w:w="5742" w:type="dxa"/>
            <w:vAlign w:val="center"/>
          </w:tcPr>
          <w:p w14:paraId="0F224187" w14:textId="77777777" w:rsidR="002D0119" w:rsidRPr="007C47CB" w:rsidRDefault="002D0119" w:rsidP="0071315D">
            <w:pPr>
              <w:spacing w:after="0" w:line="240" w:lineRule="auto"/>
              <w:ind w:left="131"/>
              <w:rPr>
                <w:rFonts w:ascii="Tahoma" w:hAnsi="Tahoma" w:cs="Tahoma"/>
                <w:sz w:val="20"/>
                <w:szCs w:val="20"/>
              </w:rPr>
            </w:pPr>
            <w:r w:rsidRPr="007C47CB">
              <w:rPr>
                <w:rFonts w:ascii="Tahoma" w:hAnsi="Tahoma" w:cs="Tahoma"/>
                <w:sz w:val="20"/>
                <w:szCs w:val="20"/>
              </w:rPr>
              <w:t>Klauzula zaliczki na poczet odszkodowania</w:t>
            </w:r>
          </w:p>
        </w:tc>
        <w:tc>
          <w:tcPr>
            <w:tcW w:w="992" w:type="dxa"/>
            <w:vAlign w:val="center"/>
          </w:tcPr>
          <w:p w14:paraId="30388441" w14:textId="77777777" w:rsidR="002D0119" w:rsidRPr="007C47CB" w:rsidRDefault="002D0119" w:rsidP="0071315D">
            <w:pPr>
              <w:spacing w:after="0" w:line="240" w:lineRule="auto"/>
              <w:jc w:val="center"/>
              <w:rPr>
                <w:rFonts w:ascii="Tahoma" w:hAnsi="Tahoma" w:cs="Tahoma"/>
                <w:sz w:val="20"/>
                <w:szCs w:val="20"/>
              </w:rPr>
            </w:pPr>
          </w:p>
        </w:tc>
        <w:tc>
          <w:tcPr>
            <w:tcW w:w="1669" w:type="dxa"/>
            <w:vAlign w:val="center"/>
          </w:tcPr>
          <w:p w14:paraId="03366B89" w14:textId="77777777" w:rsidR="002D0119" w:rsidRPr="007C47CB" w:rsidRDefault="002D0119" w:rsidP="0071315D">
            <w:pPr>
              <w:spacing w:after="0" w:line="240" w:lineRule="auto"/>
              <w:jc w:val="center"/>
              <w:rPr>
                <w:rFonts w:ascii="Tahoma" w:hAnsi="Tahoma" w:cs="Tahoma"/>
                <w:sz w:val="20"/>
                <w:szCs w:val="20"/>
              </w:rPr>
            </w:pPr>
            <w:r w:rsidRPr="007C47CB">
              <w:rPr>
                <w:rFonts w:ascii="Tahoma" w:hAnsi="Tahoma" w:cs="Tahoma"/>
                <w:sz w:val="20"/>
                <w:szCs w:val="20"/>
              </w:rPr>
              <w:t>6 pkt</w:t>
            </w:r>
          </w:p>
        </w:tc>
      </w:tr>
      <w:tr w:rsidR="002D0119" w:rsidRPr="007C47CB" w14:paraId="42FBBCEA" w14:textId="77777777" w:rsidTr="0071315D">
        <w:trPr>
          <w:trHeight w:val="413"/>
          <w:jc w:val="center"/>
        </w:trPr>
        <w:tc>
          <w:tcPr>
            <w:tcW w:w="1003" w:type="dxa"/>
            <w:vAlign w:val="center"/>
          </w:tcPr>
          <w:p w14:paraId="6EFC7987" w14:textId="3440773B" w:rsidR="002D0119" w:rsidRPr="007C47CB" w:rsidRDefault="00797311" w:rsidP="0071315D">
            <w:pPr>
              <w:suppressAutoHyphens/>
              <w:spacing w:after="0" w:line="240" w:lineRule="auto"/>
              <w:jc w:val="center"/>
              <w:rPr>
                <w:rFonts w:ascii="Tahoma" w:hAnsi="Tahoma" w:cs="Tahoma"/>
                <w:sz w:val="20"/>
                <w:szCs w:val="20"/>
              </w:rPr>
            </w:pPr>
            <w:r w:rsidRPr="007C47CB">
              <w:rPr>
                <w:rFonts w:ascii="Tahoma" w:hAnsi="Tahoma" w:cs="Tahoma"/>
                <w:sz w:val="20"/>
                <w:szCs w:val="20"/>
              </w:rPr>
              <w:t>7</w:t>
            </w:r>
          </w:p>
        </w:tc>
        <w:tc>
          <w:tcPr>
            <w:tcW w:w="5742" w:type="dxa"/>
            <w:vAlign w:val="center"/>
          </w:tcPr>
          <w:p w14:paraId="66CF357D" w14:textId="77777777" w:rsidR="002D0119" w:rsidRPr="007C47CB" w:rsidRDefault="002D0119" w:rsidP="0071315D">
            <w:pPr>
              <w:spacing w:after="0" w:line="240" w:lineRule="auto"/>
              <w:ind w:left="131"/>
              <w:rPr>
                <w:rFonts w:ascii="Tahoma" w:hAnsi="Tahoma" w:cs="Tahoma"/>
                <w:sz w:val="20"/>
                <w:szCs w:val="20"/>
              </w:rPr>
            </w:pPr>
            <w:r w:rsidRPr="007C47CB">
              <w:rPr>
                <w:rFonts w:ascii="Tahoma" w:hAnsi="Tahoma" w:cs="Tahoma"/>
                <w:sz w:val="20"/>
                <w:szCs w:val="20"/>
              </w:rPr>
              <w:t>Klauzula funduszu prewencyjnego</w:t>
            </w:r>
          </w:p>
        </w:tc>
        <w:tc>
          <w:tcPr>
            <w:tcW w:w="992" w:type="dxa"/>
            <w:vAlign w:val="center"/>
          </w:tcPr>
          <w:p w14:paraId="3643E995" w14:textId="77777777" w:rsidR="002D0119" w:rsidRPr="007C47CB" w:rsidRDefault="002D0119" w:rsidP="0071315D">
            <w:pPr>
              <w:spacing w:after="0" w:line="240" w:lineRule="auto"/>
              <w:jc w:val="center"/>
              <w:rPr>
                <w:rFonts w:ascii="Tahoma" w:hAnsi="Tahoma" w:cs="Tahoma"/>
                <w:sz w:val="20"/>
                <w:szCs w:val="20"/>
              </w:rPr>
            </w:pPr>
          </w:p>
        </w:tc>
        <w:tc>
          <w:tcPr>
            <w:tcW w:w="1669" w:type="dxa"/>
            <w:vAlign w:val="center"/>
          </w:tcPr>
          <w:p w14:paraId="6664C58E" w14:textId="0F95A2F8" w:rsidR="002D0119" w:rsidRPr="007C47CB" w:rsidRDefault="002D0119" w:rsidP="0071315D">
            <w:pPr>
              <w:spacing w:after="0" w:line="240" w:lineRule="auto"/>
              <w:jc w:val="center"/>
              <w:rPr>
                <w:rFonts w:ascii="Tahoma" w:hAnsi="Tahoma" w:cs="Tahoma"/>
                <w:sz w:val="20"/>
                <w:szCs w:val="20"/>
              </w:rPr>
            </w:pPr>
            <w:r w:rsidRPr="007C47CB">
              <w:rPr>
                <w:rFonts w:ascii="Tahoma" w:hAnsi="Tahoma" w:cs="Tahoma"/>
                <w:sz w:val="20"/>
                <w:szCs w:val="20"/>
              </w:rPr>
              <w:t>2</w:t>
            </w:r>
            <w:r w:rsidR="007C47CB" w:rsidRPr="007C47CB">
              <w:rPr>
                <w:rFonts w:ascii="Tahoma" w:hAnsi="Tahoma" w:cs="Tahoma"/>
                <w:sz w:val="20"/>
                <w:szCs w:val="20"/>
              </w:rPr>
              <w:t>6</w:t>
            </w:r>
            <w:r w:rsidRPr="007C47CB">
              <w:rPr>
                <w:rFonts w:ascii="Tahoma" w:hAnsi="Tahoma" w:cs="Tahoma"/>
                <w:sz w:val="20"/>
                <w:szCs w:val="20"/>
              </w:rPr>
              <w:t xml:space="preserve"> pkt</w:t>
            </w:r>
          </w:p>
        </w:tc>
      </w:tr>
      <w:tr w:rsidR="002D0119" w:rsidRPr="007C47CB" w14:paraId="426AC6D1" w14:textId="77777777" w:rsidTr="0071315D">
        <w:trPr>
          <w:trHeight w:val="344"/>
          <w:jc w:val="center"/>
        </w:trPr>
        <w:tc>
          <w:tcPr>
            <w:tcW w:w="1003" w:type="dxa"/>
            <w:vAlign w:val="center"/>
          </w:tcPr>
          <w:p w14:paraId="4E8B3F2A" w14:textId="12EA9D44" w:rsidR="002D0119" w:rsidRPr="007C47CB" w:rsidRDefault="00797311" w:rsidP="0071315D">
            <w:pPr>
              <w:suppressAutoHyphens/>
              <w:spacing w:after="0" w:line="240" w:lineRule="auto"/>
              <w:jc w:val="center"/>
              <w:rPr>
                <w:rFonts w:ascii="Tahoma" w:hAnsi="Tahoma" w:cs="Tahoma"/>
                <w:sz w:val="20"/>
                <w:szCs w:val="20"/>
              </w:rPr>
            </w:pPr>
            <w:r w:rsidRPr="007C47CB">
              <w:rPr>
                <w:rFonts w:ascii="Tahoma" w:hAnsi="Tahoma" w:cs="Tahoma"/>
                <w:sz w:val="20"/>
                <w:szCs w:val="20"/>
              </w:rPr>
              <w:t>8</w:t>
            </w:r>
          </w:p>
        </w:tc>
        <w:tc>
          <w:tcPr>
            <w:tcW w:w="5742" w:type="dxa"/>
            <w:vAlign w:val="center"/>
          </w:tcPr>
          <w:p w14:paraId="4F030626" w14:textId="77777777" w:rsidR="002D0119" w:rsidRPr="007C47CB" w:rsidRDefault="002D0119" w:rsidP="0071315D">
            <w:pPr>
              <w:spacing w:after="0" w:line="240" w:lineRule="auto"/>
              <w:ind w:left="131"/>
              <w:rPr>
                <w:rFonts w:ascii="Tahoma" w:hAnsi="Tahoma" w:cs="Tahoma"/>
                <w:sz w:val="20"/>
                <w:szCs w:val="20"/>
              </w:rPr>
            </w:pPr>
            <w:r w:rsidRPr="007C47CB">
              <w:rPr>
                <w:rFonts w:ascii="Tahoma" w:hAnsi="Tahoma" w:cs="Tahoma"/>
                <w:sz w:val="20"/>
                <w:szCs w:val="20"/>
              </w:rPr>
              <w:t>Klauzula gwarantowanej sumy ubezpieczenia</w:t>
            </w:r>
          </w:p>
        </w:tc>
        <w:tc>
          <w:tcPr>
            <w:tcW w:w="992" w:type="dxa"/>
            <w:vAlign w:val="center"/>
          </w:tcPr>
          <w:p w14:paraId="420FBC1E" w14:textId="77777777" w:rsidR="002D0119" w:rsidRPr="007C47CB" w:rsidRDefault="002D0119" w:rsidP="0071315D">
            <w:pPr>
              <w:spacing w:after="0" w:line="240" w:lineRule="auto"/>
              <w:jc w:val="center"/>
              <w:rPr>
                <w:rFonts w:ascii="Tahoma" w:hAnsi="Tahoma" w:cs="Tahoma"/>
                <w:sz w:val="20"/>
                <w:szCs w:val="20"/>
              </w:rPr>
            </w:pPr>
          </w:p>
        </w:tc>
        <w:tc>
          <w:tcPr>
            <w:tcW w:w="1669" w:type="dxa"/>
            <w:vAlign w:val="center"/>
          </w:tcPr>
          <w:p w14:paraId="70B09C58" w14:textId="77777777" w:rsidR="002D0119" w:rsidRPr="007C47CB" w:rsidRDefault="002D0119" w:rsidP="0071315D">
            <w:pPr>
              <w:spacing w:after="0" w:line="240" w:lineRule="auto"/>
              <w:jc w:val="center"/>
              <w:rPr>
                <w:rFonts w:ascii="Tahoma" w:hAnsi="Tahoma" w:cs="Tahoma"/>
                <w:sz w:val="20"/>
                <w:szCs w:val="20"/>
              </w:rPr>
            </w:pPr>
            <w:r w:rsidRPr="007C47CB">
              <w:rPr>
                <w:rFonts w:ascii="Tahoma" w:hAnsi="Tahoma" w:cs="Tahoma"/>
                <w:sz w:val="20"/>
                <w:szCs w:val="20"/>
              </w:rPr>
              <w:t>8 pkt</w:t>
            </w:r>
          </w:p>
        </w:tc>
      </w:tr>
      <w:tr w:rsidR="002D0119" w:rsidRPr="007C47CB" w14:paraId="194B4C25" w14:textId="77777777" w:rsidTr="0071315D">
        <w:trPr>
          <w:trHeight w:val="405"/>
          <w:jc w:val="center"/>
        </w:trPr>
        <w:tc>
          <w:tcPr>
            <w:tcW w:w="1003" w:type="dxa"/>
            <w:vAlign w:val="center"/>
          </w:tcPr>
          <w:p w14:paraId="155A1AAB" w14:textId="0E320EAB" w:rsidR="002D0119" w:rsidRPr="007C47CB" w:rsidRDefault="00797311" w:rsidP="0071315D">
            <w:pPr>
              <w:suppressAutoHyphens/>
              <w:spacing w:after="0" w:line="240" w:lineRule="auto"/>
              <w:jc w:val="center"/>
              <w:rPr>
                <w:rFonts w:ascii="Tahoma" w:hAnsi="Tahoma" w:cs="Tahoma"/>
                <w:sz w:val="20"/>
                <w:szCs w:val="20"/>
              </w:rPr>
            </w:pPr>
            <w:r w:rsidRPr="007C47CB">
              <w:rPr>
                <w:rFonts w:ascii="Tahoma" w:hAnsi="Tahoma" w:cs="Tahoma"/>
                <w:sz w:val="20"/>
                <w:szCs w:val="20"/>
              </w:rPr>
              <w:t>9</w:t>
            </w:r>
          </w:p>
        </w:tc>
        <w:tc>
          <w:tcPr>
            <w:tcW w:w="5742" w:type="dxa"/>
            <w:vAlign w:val="center"/>
          </w:tcPr>
          <w:p w14:paraId="3CBDC453" w14:textId="77777777" w:rsidR="002D0119" w:rsidRPr="007C47CB" w:rsidRDefault="002D0119" w:rsidP="0071315D">
            <w:pPr>
              <w:spacing w:after="0" w:line="240" w:lineRule="auto"/>
              <w:ind w:left="131"/>
              <w:rPr>
                <w:rFonts w:ascii="Tahoma" w:hAnsi="Tahoma" w:cs="Tahoma"/>
                <w:sz w:val="20"/>
                <w:szCs w:val="20"/>
              </w:rPr>
            </w:pPr>
            <w:r w:rsidRPr="007C47CB">
              <w:rPr>
                <w:rFonts w:ascii="Tahoma" w:hAnsi="Tahoma" w:cs="Tahoma"/>
                <w:sz w:val="20"/>
                <w:szCs w:val="20"/>
              </w:rPr>
              <w:t>Klauzula pokrycia kosztów wymiany zamków i zabezpieczeń</w:t>
            </w:r>
          </w:p>
        </w:tc>
        <w:tc>
          <w:tcPr>
            <w:tcW w:w="992" w:type="dxa"/>
            <w:vAlign w:val="center"/>
          </w:tcPr>
          <w:p w14:paraId="57217274" w14:textId="77777777" w:rsidR="002D0119" w:rsidRPr="007C47CB" w:rsidRDefault="002D0119" w:rsidP="0071315D">
            <w:pPr>
              <w:spacing w:after="0" w:line="240" w:lineRule="auto"/>
              <w:jc w:val="center"/>
              <w:rPr>
                <w:rFonts w:ascii="Tahoma" w:hAnsi="Tahoma" w:cs="Tahoma"/>
                <w:sz w:val="20"/>
                <w:szCs w:val="20"/>
              </w:rPr>
            </w:pPr>
          </w:p>
        </w:tc>
        <w:tc>
          <w:tcPr>
            <w:tcW w:w="1669" w:type="dxa"/>
            <w:vAlign w:val="center"/>
          </w:tcPr>
          <w:p w14:paraId="39309EDD" w14:textId="74F93B28" w:rsidR="002D0119" w:rsidRPr="007C47CB" w:rsidRDefault="00797311" w:rsidP="0071315D">
            <w:pPr>
              <w:spacing w:after="0" w:line="240" w:lineRule="auto"/>
              <w:jc w:val="center"/>
              <w:rPr>
                <w:rFonts w:ascii="Tahoma" w:hAnsi="Tahoma" w:cs="Tahoma"/>
                <w:sz w:val="20"/>
                <w:szCs w:val="20"/>
              </w:rPr>
            </w:pPr>
            <w:r w:rsidRPr="007C47CB">
              <w:rPr>
                <w:rFonts w:ascii="Tahoma" w:hAnsi="Tahoma" w:cs="Tahoma"/>
                <w:sz w:val="20"/>
                <w:szCs w:val="20"/>
              </w:rPr>
              <w:t>1</w:t>
            </w:r>
            <w:r w:rsidR="007C47CB" w:rsidRPr="007C47CB">
              <w:rPr>
                <w:rFonts w:ascii="Tahoma" w:hAnsi="Tahoma" w:cs="Tahoma"/>
                <w:sz w:val="20"/>
                <w:szCs w:val="20"/>
              </w:rPr>
              <w:t>2</w:t>
            </w:r>
            <w:r w:rsidR="002D0119" w:rsidRPr="007C47CB">
              <w:rPr>
                <w:rFonts w:ascii="Tahoma" w:hAnsi="Tahoma" w:cs="Tahoma"/>
                <w:sz w:val="20"/>
                <w:szCs w:val="20"/>
              </w:rPr>
              <w:t xml:space="preserve"> pkt</w:t>
            </w:r>
          </w:p>
        </w:tc>
      </w:tr>
      <w:tr w:rsidR="002D0119" w:rsidRPr="007C47CB" w14:paraId="14D1817D" w14:textId="77777777" w:rsidTr="0071315D">
        <w:trPr>
          <w:trHeight w:val="411"/>
          <w:jc w:val="center"/>
        </w:trPr>
        <w:tc>
          <w:tcPr>
            <w:tcW w:w="1003" w:type="dxa"/>
            <w:vAlign w:val="center"/>
          </w:tcPr>
          <w:p w14:paraId="67216480" w14:textId="77777777" w:rsidR="002D0119" w:rsidRPr="007C47CB" w:rsidRDefault="002D0119" w:rsidP="0071315D">
            <w:pPr>
              <w:suppressAutoHyphens/>
              <w:spacing w:after="0" w:line="240" w:lineRule="auto"/>
              <w:jc w:val="center"/>
              <w:rPr>
                <w:rFonts w:ascii="Tahoma" w:hAnsi="Tahoma" w:cs="Tahoma"/>
                <w:sz w:val="20"/>
                <w:szCs w:val="20"/>
              </w:rPr>
            </w:pPr>
            <w:r w:rsidRPr="007C47CB">
              <w:rPr>
                <w:rFonts w:ascii="Tahoma" w:hAnsi="Tahoma" w:cs="Tahoma"/>
                <w:sz w:val="20"/>
                <w:szCs w:val="20"/>
              </w:rPr>
              <w:t>10</w:t>
            </w:r>
          </w:p>
        </w:tc>
        <w:tc>
          <w:tcPr>
            <w:tcW w:w="5742" w:type="dxa"/>
            <w:vAlign w:val="center"/>
          </w:tcPr>
          <w:p w14:paraId="07197FDC" w14:textId="77777777" w:rsidR="002D0119" w:rsidRPr="007C47CB" w:rsidRDefault="002D0119" w:rsidP="0071315D">
            <w:pPr>
              <w:spacing w:after="0" w:line="240" w:lineRule="auto"/>
              <w:ind w:left="131"/>
              <w:rPr>
                <w:rFonts w:ascii="Tahoma" w:hAnsi="Tahoma" w:cs="Tahoma"/>
                <w:sz w:val="20"/>
                <w:szCs w:val="20"/>
              </w:rPr>
            </w:pPr>
            <w:r w:rsidRPr="007C47CB">
              <w:rPr>
                <w:rFonts w:ascii="Tahoma" w:hAnsi="Tahoma" w:cs="Tahoma"/>
                <w:sz w:val="20"/>
                <w:szCs w:val="20"/>
              </w:rPr>
              <w:t>Klauzula zmiany definicji szkody całkowitej</w:t>
            </w:r>
          </w:p>
        </w:tc>
        <w:tc>
          <w:tcPr>
            <w:tcW w:w="992" w:type="dxa"/>
            <w:vAlign w:val="center"/>
          </w:tcPr>
          <w:p w14:paraId="784AC9F9" w14:textId="77777777" w:rsidR="002D0119" w:rsidRPr="007C47CB" w:rsidRDefault="002D0119" w:rsidP="0071315D">
            <w:pPr>
              <w:spacing w:after="0" w:line="240" w:lineRule="auto"/>
              <w:jc w:val="center"/>
              <w:rPr>
                <w:rFonts w:ascii="Tahoma" w:hAnsi="Tahoma" w:cs="Tahoma"/>
                <w:sz w:val="20"/>
                <w:szCs w:val="20"/>
              </w:rPr>
            </w:pPr>
          </w:p>
        </w:tc>
        <w:tc>
          <w:tcPr>
            <w:tcW w:w="1669" w:type="dxa"/>
            <w:vAlign w:val="center"/>
          </w:tcPr>
          <w:p w14:paraId="6833585B" w14:textId="20F30C2F" w:rsidR="002D0119" w:rsidRPr="007C47CB" w:rsidRDefault="00797311" w:rsidP="0071315D">
            <w:pPr>
              <w:spacing w:after="0" w:line="240" w:lineRule="auto"/>
              <w:jc w:val="center"/>
              <w:rPr>
                <w:rFonts w:ascii="Tahoma" w:hAnsi="Tahoma" w:cs="Tahoma"/>
                <w:sz w:val="20"/>
                <w:szCs w:val="20"/>
              </w:rPr>
            </w:pPr>
            <w:r w:rsidRPr="007C47CB">
              <w:rPr>
                <w:rFonts w:ascii="Tahoma" w:hAnsi="Tahoma" w:cs="Tahoma"/>
                <w:sz w:val="20"/>
                <w:szCs w:val="20"/>
              </w:rPr>
              <w:t>1</w:t>
            </w:r>
            <w:r w:rsidR="007C47CB" w:rsidRPr="007C47CB">
              <w:rPr>
                <w:rFonts w:ascii="Tahoma" w:hAnsi="Tahoma" w:cs="Tahoma"/>
                <w:sz w:val="20"/>
                <w:szCs w:val="20"/>
              </w:rPr>
              <w:t>2</w:t>
            </w:r>
            <w:r w:rsidR="002D0119" w:rsidRPr="007C47CB">
              <w:rPr>
                <w:rFonts w:ascii="Tahoma" w:hAnsi="Tahoma" w:cs="Tahoma"/>
                <w:sz w:val="20"/>
                <w:szCs w:val="20"/>
              </w:rPr>
              <w:t xml:space="preserve"> pkt</w:t>
            </w:r>
          </w:p>
        </w:tc>
      </w:tr>
      <w:tr w:rsidR="002D0119" w:rsidRPr="007C47CB" w14:paraId="528DFE37" w14:textId="77777777" w:rsidTr="0071315D">
        <w:trPr>
          <w:trHeight w:val="411"/>
          <w:jc w:val="center"/>
        </w:trPr>
        <w:tc>
          <w:tcPr>
            <w:tcW w:w="1003" w:type="dxa"/>
            <w:vAlign w:val="center"/>
          </w:tcPr>
          <w:p w14:paraId="44615780" w14:textId="77777777" w:rsidR="002D0119" w:rsidRPr="007C47CB" w:rsidRDefault="002D0119" w:rsidP="0071315D">
            <w:pPr>
              <w:suppressAutoHyphens/>
              <w:spacing w:after="0" w:line="240" w:lineRule="auto"/>
              <w:jc w:val="center"/>
              <w:rPr>
                <w:rFonts w:ascii="Tahoma" w:hAnsi="Tahoma" w:cs="Tahoma"/>
                <w:sz w:val="20"/>
                <w:szCs w:val="20"/>
              </w:rPr>
            </w:pPr>
            <w:r w:rsidRPr="007C47CB">
              <w:rPr>
                <w:rFonts w:ascii="Tahoma" w:hAnsi="Tahoma" w:cs="Tahoma"/>
                <w:sz w:val="20"/>
                <w:szCs w:val="20"/>
              </w:rPr>
              <w:t>11</w:t>
            </w:r>
          </w:p>
        </w:tc>
        <w:tc>
          <w:tcPr>
            <w:tcW w:w="5742" w:type="dxa"/>
            <w:vAlign w:val="center"/>
          </w:tcPr>
          <w:p w14:paraId="6566A117" w14:textId="77777777" w:rsidR="002D0119" w:rsidRPr="007C47CB" w:rsidRDefault="002D0119" w:rsidP="0071315D">
            <w:pPr>
              <w:spacing w:after="0" w:line="240" w:lineRule="auto"/>
              <w:ind w:left="131"/>
              <w:rPr>
                <w:rFonts w:ascii="Tahoma" w:hAnsi="Tahoma" w:cs="Tahoma"/>
                <w:sz w:val="20"/>
                <w:szCs w:val="20"/>
              </w:rPr>
            </w:pPr>
            <w:r w:rsidRPr="007C47CB">
              <w:rPr>
                <w:rFonts w:ascii="Tahoma" w:hAnsi="Tahoma" w:cs="Tahoma"/>
                <w:sz w:val="20"/>
                <w:szCs w:val="20"/>
              </w:rPr>
              <w:t>Klauzula odpowiedzialności dla szkód kradzieżowych</w:t>
            </w:r>
          </w:p>
        </w:tc>
        <w:tc>
          <w:tcPr>
            <w:tcW w:w="992" w:type="dxa"/>
            <w:vAlign w:val="center"/>
          </w:tcPr>
          <w:p w14:paraId="2D3ED629" w14:textId="77777777" w:rsidR="002D0119" w:rsidRPr="007C47CB" w:rsidRDefault="002D0119" w:rsidP="0071315D">
            <w:pPr>
              <w:spacing w:after="0" w:line="240" w:lineRule="auto"/>
              <w:jc w:val="center"/>
              <w:rPr>
                <w:rFonts w:ascii="Tahoma" w:hAnsi="Tahoma" w:cs="Tahoma"/>
                <w:sz w:val="20"/>
                <w:szCs w:val="20"/>
              </w:rPr>
            </w:pPr>
          </w:p>
        </w:tc>
        <w:tc>
          <w:tcPr>
            <w:tcW w:w="1669" w:type="dxa"/>
            <w:vAlign w:val="center"/>
          </w:tcPr>
          <w:p w14:paraId="5EAA9E76" w14:textId="2309FB32" w:rsidR="002D0119" w:rsidRPr="007C47CB" w:rsidRDefault="002D0119" w:rsidP="0071315D">
            <w:pPr>
              <w:spacing w:after="0" w:line="240" w:lineRule="auto"/>
              <w:jc w:val="center"/>
              <w:rPr>
                <w:rFonts w:ascii="Tahoma" w:hAnsi="Tahoma" w:cs="Tahoma"/>
                <w:sz w:val="20"/>
                <w:szCs w:val="20"/>
              </w:rPr>
            </w:pPr>
            <w:r w:rsidRPr="007C47CB">
              <w:rPr>
                <w:rFonts w:ascii="Tahoma" w:hAnsi="Tahoma" w:cs="Tahoma"/>
                <w:sz w:val="20"/>
                <w:szCs w:val="20"/>
              </w:rPr>
              <w:t>1</w:t>
            </w:r>
            <w:r w:rsidR="007C47CB" w:rsidRPr="007C47CB">
              <w:rPr>
                <w:rFonts w:ascii="Tahoma" w:hAnsi="Tahoma" w:cs="Tahoma"/>
                <w:sz w:val="20"/>
                <w:szCs w:val="20"/>
              </w:rPr>
              <w:t>2</w:t>
            </w:r>
            <w:r w:rsidRPr="007C47CB">
              <w:rPr>
                <w:rFonts w:ascii="Tahoma" w:hAnsi="Tahoma" w:cs="Tahoma"/>
                <w:sz w:val="20"/>
                <w:szCs w:val="20"/>
              </w:rPr>
              <w:t xml:space="preserve"> pkt</w:t>
            </w:r>
          </w:p>
        </w:tc>
      </w:tr>
      <w:tr w:rsidR="002D0119" w:rsidRPr="007C47CB" w14:paraId="44C4F834" w14:textId="77777777" w:rsidTr="0071315D">
        <w:trPr>
          <w:trHeight w:val="411"/>
          <w:jc w:val="center"/>
        </w:trPr>
        <w:tc>
          <w:tcPr>
            <w:tcW w:w="1003" w:type="dxa"/>
            <w:vAlign w:val="center"/>
          </w:tcPr>
          <w:p w14:paraId="2C5E6CA8" w14:textId="77777777" w:rsidR="002D0119" w:rsidRPr="007C47CB" w:rsidRDefault="002D0119" w:rsidP="0071315D">
            <w:pPr>
              <w:suppressAutoHyphens/>
              <w:spacing w:after="0" w:line="240" w:lineRule="auto"/>
              <w:jc w:val="center"/>
              <w:rPr>
                <w:rFonts w:ascii="Tahoma" w:hAnsi="Tahoma" w:cs="Tahoma"/>
                <w:sz w:val="20"/>
                <w:szCs w:val="20"/>
              </w:rPr>
            </w:pPr>
            <w:r w:rsidRPr="007C47CB">
              <w:rPr>
                <w:rFonts w:ascii="Tahoma" w:hAnsi="Tahoma" w:cs="Tahoma"/>
                <w:sz w:val="20"/>
                <w:szCs w:val="20"/>
              </w:rPr>
              <w:t>12</w:t>
            </w:r>
          </w:p>
        </w:tc>
        <w:tc>
          <w:tcPr>
            <w:tcW w:w="5742" w:type="dxa"/>
            <w:vAlign w:val="center"/>
          </w:tcPr>
          <w:p w14:paraId="3D7B395B" w14:textId="77777777" w:rsidR="002D0119" w:rsidRPr="007C47CB" w:rsidRDefault="002D0119" w:rsidP="0071315D">
            <w:pPr>
              <w:spacing w:after="0" w:line="240" w:lineRule="auto"/>
              <w:ind w:left="131"/>
              <w:rPr>
                <w:rFonts w:ascii="Tahoma" w:hAnsi="Tahoma" w:cs="Tahoma"/>
                <w:sz w:val="20"/>
                <w:szCs w:val="20"/>
              </w:rPr>
            </w:pPr>
            <w:r w:rsidRPr="007C47CB">
              <w:rPr>
                <w:rFonts w:ascii="Tahoma" w:hAnsi="Tahoma" w:cs="Tahoma"/>
                <w:sz w:val="20"/>
                <w:szCs w:val="20"/>
              </w:rPr>
              <w:t>Klauzula zabezpieczeń dla nowo nabytych pojazdów</w:t>
            </w:r>
          </w:p>
        </w:tc>
        <w:tc>
          <w:tcPr>
            <w:tcW w:w="992" w:type="dxa"/>
            <w:vAlign w:val="center"/>
          </w:tcPr>
          <w:p w14:paraId="3B54271C" w14:textId="77777777" w:rsidR="002D0119" w:rsidRPr="007C47CB" w:rsidRDefault="002D0119" w:rsidP="0071315D">
            <w:pPr>
              <w:spacing w:after="0" w:line="240" w:lineRule="auto"/>
              <w:jc w:val="center"/>
              <w:rPr>
                <w:rFonts w:ascii="Tahoma" w:hAnsi="Tahoma" w:cs="Tahoma"/>
                <w:sz w:val="20"/>
                <w:szCs w:val="20"/>
              </w:rPr>
            </w:pPr>
          </w:p>
        </w:tc>
        <w:tc>
          <w:tcPr>
            <w:tcW w:w="1669" w:type="dxa"/>
            <w:vAlign w:val="center"/>
          </w:tcPr>
          <w:p w14:paraId="266D28DA" w14:textId="77777777" w:rsidR="002D0119" w:rsidRPr="007C47CB" w:rsidRDefault="002D0119" w:rsidP="0071315D">
            <w:pPr>
              <w:spacing w:after="0" w:line="240" w:lineRule="auto"/>
              <w:jc w:val="center"/>
              <w:rPr>
                <w:rFonts w:ascii="Tahoma" w:hAnsi="Tahoma" w:cs="Tahoma"/>
                <w:sz w:val="20"/>
                <w:szCs w:val="20"/>
              </w:rPr>
            </w:pPr>
            <w:r w:rsidRPr="007C47CB">
              <w:rPr>
                <w:rFonts w:ascii="Tahoma" w:hAnsi="Tahoma" w:cs="Tahoma"/>
                <w:sz w:val="20"/>
                <w:szCs w:val="20"/>
              </w:rPr>
              <w:t>8 pkt</w:t>
            </w:r>
          </w:p>
        </w:tc>
      </w:tr>
      <w:tr w:rsidR="002D0119" w:rsidRPr="007C47CB" w14:paraId="4372BA16" w14:textId="77777777" w:rsidTr="0071315D">
        <w:trPr>
          <w:trHeight w:val="411"/>
          <w:jc w:val="center"/>
        </w:trPr>
        <w:tc>
          <w:tcPr>
            <w:tcW w:w="1003" w:type="dxa"/>
            <w:vAlign w:val="center"/>
          </w:tcPr>
          <w:p w14:paraId="5372C7E5" w14:textId="77777777" w:rsidR="002D0119" w:rsidRPr="007C47CB" w:rsidRDefault="002D0119" w:rsidP="0071315D">
            <w:pPr>
              <w:suppressAutoHyphens/>
              <w:spacing w:after="0" w:line="240" w:lineRule="auto"/>
              <w:jc w:val="center"/>
              <w:rPr>
                <w:rFonts w:ascii="Tahoma" w:hAnsi="Tahoma" w:cs="Tahoma"/>
                <w:sz w:val="20"/>
                <w:szCs w:val="20"/>
              </w:rPr>
            </w:pPr>
            <w:r w:rsidRPr="007C47CB">
              <w:rPr>
                <w:rFonts w:ascii="Tahoma" w:hAnsi="Tahoma" w:cs="Tahoma"/>
                <w:sz w:val="20"/>
                <w:szCs w:val="20"/>
              </w:rPr>
              <w:t>13</w:t>
            </w:r>
          </w:p>
        </w:tc>
        <w:tc>
          <w:tcPr>
            <w:tcW w:w="5742" w:type="dxa"/>
            <w:vAlign w:val="center"/>
          </w:tcPr>
          <w:p w14:paraId="756B7055" w14:textId="77777777" w:rsidR="002D0119" w:rsidRPr="007C47CB" w:rsidRDefault="002D0119" w:rsidP="0071315D">
            <w:pPr>
              <w:spacing w:after="0" w:line="240" w:lineRule="auto"/>
              <w:ind w:left="131"/>
              <w:rPr>
                <w:rFonts w:ascii="Tahoma" w:hAnsi="Tahoma" w:cs="Tahoma"/>
                <w:sz w:val="20"/>
                <w:szCs w:val="20"/>
              </w:rPr>
            </w:pPr>
            <w:r w:rsidRPr="007C47CB">
              <w:rPr>
                <w:rFonts w:ascii="Tahoma" w:hAnsi="Tahoma" w:cs="Tahoma"/>
                <w:sz w:val="20"/>
                <w:szCs w:val="20"/>
              </w:rPr>
              <w:t>Klauzula holowania bez limitu kilometrów</w:t>
            </w:r>
          </w:p>
        </w:tc>
        <w:tc>
          <w:tcPr>
            <w:tcW w:w="992" w:type="dxa"/>
            <w:vAlign w:val="center"/>
          </w:tcPr>
          <w:p w14:paraId="35C16C68" w14:textId="77777777" w:rsidR="002D0119" w:rsidRPr="007C47CB" w:rsidRDefault="002D0119" w:rsidP="0071315D">
            <w:pPr>
              <w:spacing w:after="0" w:line="240" w:lineRule="auto"/>
              <w:jc w:val="center"/>
              <w:rPr>
                <w:rFonts w:ascii="Tahoma" w:hAnsi="Tahoma" w:cs="Tahoma"/>
                <w:sz w:val="20"/>
                <w:szCs w:val="20"/>
              </w:rPr>
            </w:pPr>
          </w:p>
        </w:tc>
        <w:tc>
          <w:tcPr>
            <w:tcW w:w="1669" w:type="dxa"/>
            <w:vAlign w:val="center"/>
          </w:tcPr>
          <w:p w14:paraId="5868B19D" w14:textId="77777777" w:rsidR="002D0119" w:rsidRPr="007C47CB" w:rsidRDefault="002D0119" w:rsidP="0071315D">
            <w:pPr>
              <w:spacing w:after="0" w:line="240" w:lineRule="auto"/>
              <w:jc w:val="center"/>
              <w:rPr>
                <w:rFonts w:ascii="Tahoma" w:hAnsi="Tahoma" w:cs="Tahoma"/>
                <w:sz w:val="20"/>
                <w:szCs w:val="20"/>
              </w:rPr>
            </w:pPr>
            <w:r w:rsidRPr="007C47CB">
              <w:rPr>
                <w:rFonts w:ascii="Tahoma" w:hAnsi="Tahoma" w:cs="Tahoma"/>
                <w:sz w:val="20"/>
                <w:szCs w:val="20"/>
              </w:rPr>
              <w:t>6 pkt</w:t>
            </w:r>
          </w:p>
        </w:tc>
      </w:tr>
      <w:tr w:rsidR="002D0119" w:rsidRPr="00A43C55" w14:paraId="61F9E8E5" w14:textId="77777777" w:rsidTr="0071315D">
        <w:trPr>
          <w:trHeight w:val="411"/>
          <w:jc w:val="center"/>
        </w:trPr>
        <w:tc>
          <w:tcPr>
            <w:tcW w:w="1003" w:type="dxa"/>
            <w:vAlign w:val="center"/>
          </w:tcPr>
          <w:p w14:paraId="5DEB1B70" w14:textId="53558795" w:rsidR="002D0119" w:rsidRPr="007C47CB" w:rsidRDefault="00687E6B" w:rsidP="0071315D">
            <w:pPr>
              <w:suppressAutoHyphens/>
              <w:spacing w:after="0" w:line="240" w:lineRule="auto"/>
              <w:jc w:val="center"/>
              <w:rPr>
                <w:rFonts w:ascii="Tahoma" w:hAnsi="Tahoma" w:cs="Tahoma"/>
                <w:sz w:val="20"/>
                <w:szCs w:val="20"/>
              </w:rPr>
            </w:pPr>
            <w:r>
              <w:rPr>
                <w:rFonts w:ascii="Tahoma" w:hAnsi="Tahoma" w:cs="Tahoma"/>
                <w:sz w:val="20"/>
                <w:szCs w:val="20"/>
              </w:rPr>
              <w:t>14</w:t>
            </w:r>
          </w:p>
        </w:tc>
        <w:tc>
          <w:tcPr>
            <w:tcW w:w="5742" w:type="dxa"/>
            <w:vAlign w:val="center"/>
          </w:tcPr>
          <w:p w14:paraId="1F888E3A" w14:textId="77777777" w:rsidR="002D0119" w:rsidRPr="007C47CB" w:rsidRDefault="002D0119" w:rsidP="0071315D">
            <w:pPr>
              <w:spacing w:after="0" w:line="240" w:lineRule="auto"/>
              <w:ind w:left="131"/>
              <w:rPr>
                <w:rFonts w:ascii="Tahoma" w:hAnsi="Tahoma" w:cs="Tahoma"/>
                <w:sz w:val="20"/>
                <w:szCs w:val="20"/>
              </w:rPr>
            </w:pPr>
            <w:r w:rsidRPr="007C47CB">
              <w:rPr>
                <w:rFonts w:ascii="Tahoma" w:hAnsi="Tahoma" w:cs="Tahoma"/>
                <w:sz w:val="20"/>
                <w:szCs w:val="20"/>
              </w:rPr>
              <w:t>Klauzula wynajmu pojazdu zastępczego plus</w:t>
            </w:r>
          </w:p>
        </w:tc>
        <w:tc>
          <w:tcPr>
            <w:tcW w:w="992" w:type="dxa"/>
            <w:vAlign w:val="center"/>
          </w:tcPr>
          <w:p w14:paraId="54C5082F" w14:textId="77777777" w:rsidR="002D0119" w:rsidRPr="007C47CB" w:rsidRDefault="002D0119" w:rsidP="0071315D">
            <w:pPr>
              <w:spacing w:after="0" w:line="240" w:lineRule="auto"/>
              <w:jc w:val="center"/>
              <w:rPr>
                <w:rFonts w:ascii="Tahoma" w:hAnsi="Tahoma" w:cs="Tahoma"/>
                <w:sz w:val="20"/>
                <w:szCs w:val="20"/>
              </w:rPr>
            </w:pPr>
          </w:p>
        </w:tc>
        <w:tc>
          <w:tcPr>
            <w:tcW w:w="1669" w:type="dxa"/>
            <w:vAlign w:val="center"/>
          </w:tcPr>
          <w:p w14:paraId="25D7C6FF" w14:textId="7B0E0AA0" w:rsidR="002D0119" w:rsidRPr="007C47CB" w:rsidRDefault="00797311" w:rsidP="0071315D">
            <w:pPr>
              <w:spacing w:after="0" w:line="240" w:lineRule="auto"/>
              <w:jc w:val="center"/>
              <w:rPr>
                <w:rFonts w:ascii="Tahoma" w:hAnsi="Tahoma" w:cs="Tahoma"/>
                <w:sz w:val="20"/>
                <w:szCs w:val="20"/>
              </w:rPr>
            </w:pPr>
            <w:r w:rsidRPr="007C47CB">
              <w:rPr>
                <w:rFonts w:ascii="Tahoma" w:hAnsi="Tahoma" w:cs="Tahoma"/>
                <w:sz w:val="20"/>
                <w:szCs w:val="20"/>
              </w:rPr>
              <w:t>10</w:t>
            </w:r>
            <w:r w:rsidR="002D0119" w:rsidRPr="007C47CB">
              <w:rPr>
                <w:rFonts w:ascii="Tahoma" w:hAnsi="Tahoma" w:cs="Tahoma"/>
                <w:sz w:val="20"/>
                <w:szCs w:val="20"/>
              </w:rPr>
              <w:t xml:space="preserve"> pkt</w:t>
            </w:r>
          </w:p>
        </w:tc>
      </w:tr>
    </w:tbl>
    <w:p w14:paraId="4B68853D" w14:textId="77777777" w:rsidR="002D0119" w:rsidRPr="00A43C55" w:rsidRDefault="002D0119" w:rsidP="002D0119">
      <w:pPr>
        <w:spacing w:after="0" w:line="240" w:lineRule="auto"/>
        <w:ind w:left="60"/>
        <w:jc w:val="both"/>
        <w:rPr>
          <w:rFonts w:ascii="Tahoma" w:hAnsi="Tahoma" w:cs="Tahoma"/>
          <w:position w:val="-4"/>
          <w:sz w:val="20"/>
          <w:szCs w:val="20"/>
        </w:rPr>
      </w:pPr>
    </w:p>
    <w:p w14:paraId="03CC4C28" w14:textId="77777777" w:rsidR="002D0119" w:rsidRPr="00A43C55" w:rsidRDefault="002D0119" w:rsidP="002D0119">
      <w:pPr>
        <w:spacing w:after="0" w:line="240" w:lineRule="auto"/>
        <w:ind w:left="60"/>
        <w:jc w:val="both"/>
        <w:rPr>
          <w:rFonts w:ascii="Tahoma" w:hAnsi="Tahoma" w:cs="Tahoma"/>
          <w:position w:val="-4"/>
          <w:sz w:val="20"/>
          <w:szCs w:val="20"/>
        </w:rPr>
      </w:pPr>
      <w:r w:rsidRPr="00A43C55">
        <w:rPr>
          <w:rFonts w:ascii="Tahoma" w:hAnsi="Tahoma" w:cs="Tahoma"/>
          <w:position w:val="-4"/>
          <w:sz w:val="20"/>
          <w:szCs w:val="20"/>
        </w:rPr>
        <w:t>*W przypadku braku zapisu „TAK” lub „NIE” przy danej klauzuli Zamawiający uzna, że dana klauzula nie została zaakceptowana w ofercie przez Wykonawcę.</w:t>
      </w:r>
    </w:p>
    <w:p w14:paraId="4F924996" w14:textId="77777777" w:rsidR="002D0119" w:rsidRPr="00A43C55" w:rsidRDefault="002D0119" w:rsidP="002D0119">
      <w:pPr>
        <w:spacing w:after="0" w:line="240" w:lineRule="auto"/>
        <w:ind w:left="709" w:hanging="360"/>
        <w:rPr>
          <w:rFonts w:ascii="Tahoma" w:hAnsi="Tahoma" w:cs="Tahoma"/>
          <w:sz w:val="20"/>
          <w:szCs w:val="20"/>
        </w:rPr>
      </w:pPr>
    </w:p>
    <w:p w14:paraId="62DDF943" w14:textId="77777777" w:rsidR="002D0119" w:rsidRPr="00AD5E17" w:rsidRDefault="002D0119" w:rsidP="002D0119">
      <w:pPr>
        <w:spacing w:after="0" w:line="240" w:lineRule="auto"/>
        <w:ind w:left="60"/>
        <w:jc w:val="both"/>
        <w:rPr>
          <w:rFonts w:ascii="Tahoma" w:hAnsi="Tahoma" w:cs="Tahoma"/>
          <w:b/>
          <w:position w:val="-4"/>
          <w:sz w:val="20"/>
          <w:szCs w:val="20"/>
          <w:highlight w:val="darkGreen"/>
        </w:rPr>
      </w:pPr>
    </w:p>
    <w:p w14:paraId="78B05ECC" w14:textId="77777777" w:rsidR="002D0119" w:rsidRPr="00AD5E17" w:rsidRDefault="002D0119" w:rsidP="002D0119">
      <w:pPr>
        <w:spacing w:after="0" w:line="240" w:lineRule="auto"/>
        <w:ind w:left="709" w:hanging="360"/>
        <w:rPr>
          <w:rFonts w:ascii="Tahoma" w:hAnsi="Tahoma" w:cs="Tahoma"/>
          <w:sz w:val="20"/>
          <w:szCs w:val="20"/>
        </w:rPr>
      </w:pPr>
      <w:r w:rsidRPr="00A43C55">
        <w:rPr>
          <w:rFonts w:ascii="Tahoma" w:hAnsi="Tahoma" w:cs="Tahoma"/>
          <w:sz w:val="20"/>
          <w:szCs w:val="20"/>
        </w:rPr>
        <w:t>Oświadczenie dotyczące wszystkich części Zamówienia:</w:t>
      </w:r>
    </w:p>
    <w:p w14:paraId="2131A1B0" w14:textId="509F32F9" w:rsidR="002D0119" w:rsidRPr="00AD5E17" w:rsidRDefault="002D0119" w:rsidP="00D45DCE">
      <w:pPr>
        <w:numPr>
          <w:ilvl w:val="0"/>
          <w:numId w:val="47"/>
        </w:numPr>
        <w:spacing w:after="0" w:line="240" w:lineRule="auto"/>
        <w:rPr>
          <w:rFonts w:ascii="Tahoma" w:hAnsi="Tahoma" w:cs="Tahoma"/>
          <w:sz w:val="20"/>
          <w:szCs w:val="20"/>
        </w:rPr>
      </w:pPr>
      <w:r w:rsidRPr="00AD5E17">
        <w:rPr>
          <w:rFonts w:ascii="Tahoma" w:hAnsi="Tahoma" w:cs="Tahoma"/>
          <w:sz w:val="20"/>
          <w:szCs w:val="20"/>
        </w:rPr>
        <w:t>Zobowiązujemy się, w przypadku wyboru naszej oferty, do przedstawienia Zamawiającemu rozbicia składki na poszczególne ryzyka, przed podpisaniem umowy o udzielenie zamówienia publicznego.</w:t>
      </w:r>
    </w:p>
    <w:p w14:paraId="08148DDF" w14:textId="77777777" w:rsidR="002D0119" w:rsidRPr="00AD5E17" w:rsidRDefault="002D0119" w:rsidP="00D45DCE">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85421D2" w14:textId="77777777" w:rsidR="002D0119" w:rsidRPr="00752F5C" w:rsidRDefault="002D0119" w:rsidP="00D45DCE">
      <w:pPr>
        <w:numPr>
          <w:ilvl w:val="0"/>
          <w:numId w:val="47"/>
        </w:numPr>
        <w:spacing w:after="0" w:line="240" w:lineRule="auto"/>
        <w:jc w:val="both"/>
        <w:rPr>
          <w:rFonts w:ascii="Tahoma" w:hAnsi="Tahoma" w:cs="Tahoma"/>
          <w:sz w:val="20"/>
          <w:szCs w:val="20"/>
        </w:rPr>
      </w:pPr>
      <w:bookmarkStart w:id="34" w:name="_Hlk62075828"/>
      <w:r w:rsidRPr="00752F5C">
        <w:rPr>
          <w:rFonts w:ascii="Tahoma" w:hAnsi="Tahoma" w:cs="Tahoma"/>
          <w:sz w:val="20"/>
          <w:szCs w:val="20"/>
        </w:rPr>
        <w:t>Oświadczamy, że akceptujemy zawarte w warunkach umownych SWZ zaproponowane przez Zamawiającego warunki płatności.</w:t>
      </w:r>
    </w:p>
    <w:bookmarkEnd w:id="34"/>
    <w:p w14:paraId="1EA236C7" w14:textId="02F751C6" w:rsidR="002D0119" w:rsidRPr="00A43C55" w:rsidRDefault="002D0119" w:rsidP="00D45DCE">
      <w:pPr>
        <w:numPr>
          <w:ilvl w:val="0"/>
          <w:numId w:val="47"/>
        </w:numPr>
        <w:spacing w:after="0" w:line="240" w:lineRule="auto"/>
        <w:jc w:val="both"/>
        <w:rPr>
          <w:rFonts w:ascii="Tahoma" w:hAnsi="Tahoma" w:cs="Tahoma"/>
          <w:sz w:val="20"/>
          <w:szCs w:val="20"/>
        </w:rPr>
      </w:pPr>
      <w:r w:rsidRPr="00A43C55">
        <w:rPr>
          <w:rFonts w:ascii="Tahoma" w:hAnsi="Tahoma" w:cs="Tahoma"/>
          <w:sz w:val="20"/>
          <w:szCs w:val="20"/>
        </w:rPr>
        <w:t>Oświadczamy, że usługa ubezpieczenia zwolniona jest z podatku VAT zgodnie z art. 43 ust. 1 pkt 37 Ustawy z dnia 11 marca 2004 o podatku od towarów i usług (</w:t>
      </w:r>
      <w:bookmarkStart w:id="35" w:name="_Hlk81812535"/>
      <w:bookmarkStart w:id="36" w:name="_Hlk81809242"/>
      <w:r w:rsidR="00431196" w:rsidRPr="00A43C55">
        <w:rPr>
          <w:rFonts w:ascii="Tahoma" w:hAnsi="Tahoma" w:cs="Tahoma"/>
          <w:sz w:val="20"/>
          <w:szCs w:val="20"/>
        </w:rPr>
        <w:t>Dz.U. z 2021 r., poz. 685</w:t>
      </w:r>
      <w:bookmarkEnd w:id="35"/>
      <w:r w:rsidR="00431196" w:rsidRPr="00A43C55">
        <w:rPr>
          <w:rFonts w:ascii="Tahoma" w:hAnsi="Tahoma" w:cs="Tahoma"/>
          <w:sz w:val="20"/>
          <w:szCs w:val="20"/>
        </w:rPr>
        <w:t xml:space="preserve"> </w:t>
      </w:r>
      <w:bookmarkEnd w:id="36"/>
      <w:r w:rsidRPr="00A43C55">
        <w:rPr>
          <w:rFonts w:ascii="Tahoma" w:hAnsi="Tahoma" w:cs="Tahoma"/>
          <w:sz w:val="20"/>
          <w:szCs w:val="20"/>
        </w:rPr>
        <w:t xml:space="preserve">z </w:t>
      </w:r>
      <w:proofErr w:type="spellStart"/>
      <w:r w:rsidRPr="00A43C55">
        <w:rPr>
          <w:rFonts w:ascii="Tahoma" w:hAnsi="Tahoma" w:cs="Tahoma"/>
          <w:sz w:val="20"/>
          <w:szCs w:val="20"/>
        </w:rPr>
        <w:t>późn</w:t>
      </w:r>
      <w:proofErr w:type="spellEnd"/>
      <w:r w:rsidRPr="00A43C55">
        <w:rPr>
          <w:rFonts w:ascii="Tahoma" w:hAnsi="Tahoma" w:cs="Tahoma"/>
          <w:sz w:val="20"/>
          <w:szCs w:val="20"/>
        </w:rPr>
        <w:t>. zm.).</w:t>
      </w:r>
    </w:p>
    <w:p w14:paraId="501C40B1" w14:textId="77777777" w:rsidR="002D0119" w:rsidRPr="00AD5E17" w:rsidRDefault="002D0119" w:rsidP="00D45DCE">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zapoznaliśmy się i akceptujemy </w:t>
      </w:r>
      <w:r>
        <w:rPr>
          <w:rFonts w:ascii="Tahoma" w:hAnsi="Tahoma" w:cs="Tahoma"/>
          <w:sz w:val="20"/>
          <w:szCs w:val="20"/>
        </w:rPr>
        <w:t>projektowane</w:t>
      </w:r>
      <w:r w:rsidRPr="00AD5E17">
        <w:rPr>
          <w:rFonts w:ascii="Tahoma" w:hAnsi="Tahoma" w:cs="Tahoma"/>
          <w:sz w:val="20"/>
          <w:szCs w:val="20"/>
        </w:rPr>
        <w:t xml:space="preserve"> postanowienia umowy określone w </w:t>
      </w:r>
      <w:r>
        <w:rPr>
          <w:rFonts w:ascii="Tahoma" w:hAnsi="Tahoma" w:cs="Tahoma"/>
          <w:sz w:val="20"/>
          <w:szCs w:val="20"/>
        </w:rPr>
        <w:t>SWZ</w:t>
      </w:r>
      <w:r w:rsidRPr="00AD5E17">
        <w:rPr>
          <w:rFonts w:ascii="Tahoma" w:hAnsi="Tahoma" w:cs="Tahoma"/>
          <w:sz w:val="20"/>
          <w:szCs w:val="20"/>
        </w:rPr>
        <w:br/>
        <w:t xml:space="preserve">i zobowiązujemy się, w przypadku wyboru naszej oferty, do zawarcia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66EA9C51" w14:textId="77777777" w:rsidR="002D0119" w:rsidRPr="00752F5C" w:rsidRDefault="002D0119" w:rsidP="00D45DCE">
      <w:pPr>
        <w:numPr>
          <w:ilvl w:val="0"/>
          <w:numId w:val="47"/>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517BBD58" w14:textId="77777777" w:rsidR="002D0119" w:rsidRPr="00752F5C" w:rsidRDefault="002D0119" w:rsidP="002D0119">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2D0119" w:rsidRPr="00AD5E17" w14:paraId="386BA3E2" w14:textId="77777777" w:rsidTr="0071315D">
        <w:trPr>
          <w:jc w:val="center"/>
        </w:trPr>
        <w:tc>
          <w:tcPr>
            <w:tcW w:w="561" w:type="dxa"/>
          </w:tcPr>
          <w:p w14:paraId="131BC4B8"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2B5681F7"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30C4A045"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45521C" w14:textId="77777777" w:rsidR="002D0119" w:rsidRPr="00AD5E17"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2D0119" w:rsidRPr="00AD5E17" w14:paraId="097766BA" w14:textId="77777777" w:rsidTr="0071315D">
        <w:trPr>
          <w:jc w:val="center"/>
        </w:trPr>
        <w:tc>
          <w:tcPr>
            <w:tcW w:w="561" w:type="dxa"/>
          </w:tcPr>
          <w:p w14:paraId="147AF949" w14:textId="77777777" w:rsidR="002D0119" w:rsidRPr="00AD5E17" w:rsidRDefault="002D0119" w:rsidP="0071315D">
            <w:pPr>
              <w:spacing w:after="0" w:line="240" w:lineRule="auto"/>
              <w:jc w:val="both"/>
              <w:rPr>
                <w:rFonts w:ascii="Tahoma" w:hAnsi="Tahoma" w:cs="Tahoma"/>
                <w:sz w:val="20"/>
                <w:szCs w:val="20"/>
              </w:rPr>
            </w:pPr>
          </w:p>
        </w:tc>
        <w:tc>
          <w:tcPr>
            <w:tcW w:w="4404" w:type="dxa"/>
          </w:tcPr>
          <w:p w14:paraId="4CBA2A61" w14:textId="77777777" w:rsidR="002D0119" w:rsidRPr="00AD5E17" w:rsidRDefault="002D0119" w:rsidP="0071315D">
            <w:pPr>
              <w:spacing w:after="0" w:line="240" w:lineRule="auto"/>
              <w:jc w:val="both"/>
              <w:rPr>
                <w:rFonts w:ascii="Tahoma" w:hAnsi="Tahoma" w:cs="Tahoma"/>
                <w:sz w:val="20"/>
                <w:szCs w:val="20"/>
              </w:rPr>
            </w:pPr>
          </w:p>
        </w:tc>
        <w:tc>
          <w:tcPr>
            <w:tcW w:w="4438" w:type="dxa"/>
            <w:shd w:val="clear" w:color="auto" w:fill="auto"/>
          </w:tcPr>
          <w:p w14:paraId="1CF8A24F" w14:textId="77777777" w:rsidR="002D0119" w:rsidRPr="00AD5E17" w:rsidRDefault="002D0119" w:rsidP="0071315D">
            <w:pPr>
              <w:spacing w:after="0" w:line="240" w:lineRule="auto"/>
              <w:jc w:val="both"/>
              <w:rPr>
                <w:rFonts w:ascii="Tahoma" w:hAnsi="Tahoma" w:cs="Tahoma"/>
                <w:sz w:val="20"/>
                <w:szCs w:val="20"/>
              </w:rPr>
            </w:pPr>
          </w:p>
        </w:tc>
      </w:tr>
      <w:tr w:rsidR="002D0119" w:rsidRPr="00AD5E17" w14:paraId="1997CCFC" w14:textId="77777777" w:rsidTr="0071315D">
        <w:trPr>
          <w:jc w:val="center"/>
        </w:trPr>
        <w:tc>
          <w:tcPr>
            <w:tcW w:w="561" w:type="dxa"/>
          </w:tcPr>
          <w:p w14:paraId="44AC9F9F" w14:textId="77777777" w:rsidR="002D0119" w:rsidRPr="00AD5E17" w:rsidRDefault="002D0119" w:rsidP="0071315D">
            <w:pPr>
              <w:spacing w:after="0" w:line="240" w:lineRule="auto"/>
              <w:jc w:val="both"/>
              <w:rPr>
                <w:rFonts w:ascii="Tahoma" w:hAnsi="Tahoma" w:cs="Tahoma"/>
                <w:sz w:val="20"/>
                <w:szCs w:val="20"/>
              </w:rPr>
            </w:pPr>
          </w:p>
        </w:tc>
        <w:tc>
          <w:tcPr>
            <w:tcW w:w="4404" w:type="dxa"/>
          </w:tcPr>
          <w:p w14:paraId="2D747D7D" w14:textId="77777777" w:rsidR="002D0119" w:rsidRPr="00AD5E17" w:rsidRDefault="002D0119" w:rsidP="0071315D">
            <w:pPr>
              <w:spacing w:after="0" w:line="240" w:lineRule="auto"/>
              <w:jc w:val="both"/>
              <w:rPr>
                <w:rFonts w:ascii="Tahoma" w:hAnsi="Tahoma" w:cs="Tahoma"/>
                <w:sz w:val="20"/>
                <w:szCs w:val="20"/>
              </w:rPr>
            </w:pPr>
          </w:p>
        </w:tc>
        <w:tc>
          <w:tcPr>
            <w:tcW w:w="4438" w:type="dxa"/>
          </w:tcPr>
          <w:p w14:paraId="68FEFF5F" w14:textId="77777777" w:rsidR="002D0119" w:rsidRPr="00AD5E17" w:rsidRDefault="002D0119" w:rsidP="0071315D">
            <w:pPr>
              <w:spacing w:after="0" w:line="240" w:lineRule="auto"/>
              <w:jc w:val="both"/>
              <w:rPr>
                <w:rFonts w:ascii="Tahoma" w:hAnsi="Tahoma" w:cs="Tahoma"/>
                <w:sz w:val="20"/>
                <w:szCs w:val="20"/>
              </w:rPr>
            </w:pPr>
          </w:p>
        </w:tc>
      </w:tr>
      <w:bookmarkEnd w:id="37"/>
    </w:tbl>
    <w:p w14:paraId="6F9FA17B" w14:textId="77777777" w:rsidR="002D0119" w:rsidRPr="00AD5E17" w:rsidRDefault="002D0119" w:rsidP="002D0119">
      <w:pPr>
        <w:spacing w:after="0" w:line="240" w:lineRule="auto"/>
        <w:jc w:val="both"/>
        <w:rPr>
          <w:rFonts w:ascii="Tahoma" w:hAnsi="Tahoma" w:cs="Tahoma"/>
          <w:sz w:val="20"/>
          <w:szCs w:val="20"/>
        </w:rPr>
      </w:pPr>
    </w:p>
    <w:p w14:paraId="5A02E5E4" w14:textId="4162798C" w:rsidR="002D0119" w:rsidRPr="00A43C55" w:rsidRDefault="002D0119" w:rsidP="00D45DCE">
      <w:pPr>
        <w:numPr>
          <w:ilvl w:val="0"/>
          <w:numId w:val="47"/>
        </w:numPr>
        <w:spacing w:after="0" w:line="240" w:lineRule="auto"/>
        <w:jc w:val="both"/>
        <w:rPr>
          <w:rFonts w:ascii="Tahoma" w:hAnsi="Tahoma" w:cs="Tahoma"/>
          <w:sz w:val="20"/>
          <w:szCs w:val="20"/>
        </w:rPr>
      </w:pPr>
      <w:r w:rsidRPr="00A43C55">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bookmarkStart w:id="38" w:name="_Hlk81809258"/>
      <w:r w:rsidR="00431196" w:rsidRPr="00A43C55">
        <w:rPr>
          <w:rFonts w:ascii="Tahoma" w:hAnsi="Tahoma" w:cs="Tahoma"/>
          <w:sz w:val="20"/>
          <w:szCs w:val="20"/>
        </w:rPr>
        <w:t>Dz. U. z 2021 r. poz. 1130</w:t>
      </w:r>
      <w:bookmarkEnd w:id="38"/>
      <w:r w:rsidRPr="00A43C55">
        <w:rPr>
          <w:rFonts w:ascii="Tahoma" w:hAnsi="Tahoma" w:cs="Tahoma"/>
          <w:sz w:val="20"/>
          <w:szCs w:val="20"/>
        </w:rPr>
        <w:t>).</w:t>
      </w:r>
    </w:p>
    <w:p w14:paraId="3C3A3F8F" w14:textId="77777777" w:rsidR="002D0119" w:rsidRPr="00AD5E17" w:rsidRDefault="002D0119" w:rsidP="00D45DCE">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1A521B9" w14:textId="77777777" w:rsidR="002D0119" w:rsidRPr="00AD5E17" w:rsidRDefault="002D0119" w:rsidP="00D45DCE">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2D0119" w:rsidRPr="00AD5E17" w14:paraId="3540F903" w14:textId="77777777" w:rsidTr="00A43C55">
        <w:tc>
          <w:tcPr>
            <w:tcW w:w="4655" w:type="dxa"/>
            <w:shd w:val="clear" w:color="auto" w:fill="auto"/>
          </w:tcPr>
          <w:p w14:paraId="570B88B4"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0883AB4"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2D0119" w:rsidRPr="00AD5E17" w14:paraId="75AA2A33" w14:textId="77777777" w:rsidTr="00A43C55">
        <w:tc>
          <w:tcPr>
            <w:tcW w:w="9363" w:type="dxa"/>
            <w:gridSpan w:val="2"/>
            <w:shd w:val="clear" w:color="auto" w:fill="auto"/>
          </w:tcPr>
          <w:p w14:paraId="189DB80B" w14:textId="77777777" w:rsidR="002D0119" w:rsidRPr="00A43C55" w:rsidRDefault="002D0119" w:rsidP="0071315D">
            <w:pPr>
              <w:spacing w:after="0" w:line="240" w:lineRule="auto"/>
              <w:jc w:val="center"/>
              <w:rPr>
                <w:rFonts w:ascii="Tahoma" w:hAnsi="Tahoma" w:cs="Tahoma"/>
                <w:b/>
                <w:sz w:val="20"/>
                <w:szCs w:val="20"/>
              </w:rPr>
            </w:pPr>
            <w:r w:rsidRPr="00A43C55">
              <w:rPr>
                <w:rFonts w:ascii="Tahoma" w:hAnsi="Tahoma" w:cs="Tahoma"/>
                <w:b/>
                <w:sz w:val="20"/>
                <w:szCs w:val="20"/>
              </w:rPr>
              <w:t>Część I zamówienia</w:t>
            </w:r>
          </w:p>
        </w:tc>
      </w:tr>
      <w:tr w:rsidR="002D0119" w:rsidRPr="00AD5E17" w14:paraId="4BFA372A" w14:textId="77777777" w:rsidTr="00A43C55">
        <w:tc>
          <w:tcPr>
            <w:tcW w:w="4655" w:type="dxa"/>
            <w:shd w:val="clear" w:color="auto" w:fill="auto"/>
          </w:tcPr>
          <w:p w14:paraId="1C21ED2D" w14:textId="77777777" w:rsidR="002D0119" w:rsidRPr="00A43C55" w:rsidRDefault="002D0119" w:rsidP="0071315D">
            <w:pPr>
              <w:spacing w:after="0" w:line="240" w:lineRule="auto"/>
              <w:jc w:val="both"/>
              <w:rPr>
                <w:rFonts w:ascii="Tahoma" w:hAnsi="Tahoma" w:cs="Tahoma"/>
                <w:sz w:val="20"/>
                <w:szCs w:val="20"/>
              </w:rPr>
            </w:pPr>
            <w:r w:rsidRPr="00A43C55">
              <w:rPr>
                <w:rFonts w:ascii="Tahoma" w:hAnsi="Tahoma" w:cs="Tahoma"/>
                <w:sz w:val="20"/>
                <w:szCs w:val="20"/>
              </w:rPr>
              <w:t>………………………</w:t>
            </w:r>
          </w:p>
        </w:tc>
        <w:tc>
          <w:tcPr>
            <w:tcW w:w="4708" w:type="dxa"/>
            <w:shd w:val="clear" w:color="auto" w:fill="auto"/>
          </w:tcPr>
          <w:p w14:paraId="5C949A8F" w14:textId="77777777" w:rsidR="002D0119" w:rsidRPr="00A43C55" w:rsidRDefault="002D0119" w:rsidP="0071315D">
            <w:pPr>
              <w:spacing w:after="0" w:line="240" w:lineRule="auto"/>
              <w:jc w:val="both"/>
              <w:rPr>
                <w:rFonts w:ascii="Tahoma" w:hAnsi="Tahoma" w:cs="Tahoma"/>
                <w:sz w:val="20"/>
                <w:szCs w:val="20"/>
              </w:rPr>
            </w:pPr>
            <w:r w:rsidRPr="00A43C55">
              <w:rPr>
                <w:rFonts w:ascii="Tahoma" w:hAnsi="Tahoma" w:cs="Tahoma"/>
                <w:sz w:val="20"/>
                <w:szCs w:val="20"/>
              </w:rPr>
              <w:t>OWU …..</w:t>
            </w:r>
          </w:p>
        </w:tc>
      </w:tr>
      <w:tr w:rsidR="002D0119" w:rsidRPr="00AD5E17" w14:paraId="75453572" w14:textId="77777777" w:rsidTr="00A43C55">
        <w:tc>
          <w:tcPr>
            <w:tcW w:w="4655" w:type="dxa"/>
            <w:shd w:val="clear" w:color="auto" w:fill="auto"/>
          </w:tcPr>
          <w:p w14:paraId="59233094" w14:textId="77777777" w:rsidR="002D0119" w:rsidRPr="00A43C55" w:rsidRDefault="002D0119" w:rsidP="0071315D">
            <w:pPr>
              <w:spacing w:after="0" w:line="240" w:lineRule="auto"/>
              <w:jc w:val="both"/>
              <w:rPr>
                <w:rFonts w:ascii="Tahoma" w:hAnsi="Tahoma" w:cs="Tahoma"/>
                <w:sz w:val="20"/>
                <w:szCs w:val="20"/>
              </w:rPr>
            </w:pPr>
            <w:r w:rsidRPr="00A43C55">
              <w:rPr>
                <w:rFonts w:ascii="Tahoma" w:hAnsi="Tahoma" w:cs="Tahoma"/>
                <w:sz w:val="20"/>
                <w:szCs w:val="20"/>
              </w:rPr>
              <w:t>………………………</w:t>
            </w:r>
          </w:p>
        </w:tc>
        <w:tc>
          <w:tcPr>
            <w:tcW w:w="4708" w:type="dxa"/>
            <w:shd w:val="clear" w:color="auto" w:fill="auto"/>
          </w:tcPr>
          <w:p w14:paraId="360B944E" w14:textId="77777777" w:rsidR="002D0119" w:rsidRPr="00A43C55" w:rsidRDefault="002D0119" w:rsidP="0071315D">
            <w:pPr>
              <w:spacing w:after="0" w:line="240" w:lineRule="auto"/>
              <w:rPr>
                <w:rFonts w:ascii="Tahoma" w:hAnsi="Tahoma" w:cs="Tahoma"/>
                <w:sz w:val="20"/>
                <w:szCs w:val="20"/>
              </w:rPr>
            </w:pPr>
            <w:r w:rsidRPr="00A43C55">
              <w:rPr>
                <w:rFonts w:ascii="Tahoma" w:hAnsi="Tahoma" w:cs="Tahoma"/>
                <w:sz w:val="20"/>
                <w:szCs w:val="20"/>
              </w:rPr>
              <w:t>OWU …..</w:t>
            </w:r>
          </w:p>
        </w:tc>
      </w:tr>
      <w:tr w:rsidR="002D0119" w:rsidRPr="00AD5E17" w14:paraId="105287A5" w14:textId="77777777" w:rsidTr="00A43C55">
        <w:tc>
          <w:tcPr>
            <w:tcW w:w="4655" w:type="dxa"/>
            <w:shd w:val="clear" w:color="auto" w:fill="auto"/>
          </w:tcPr>
          <w:p w14:paraId="7B2050B2" w14:textId="77777777" w:rsidR="002D0119" w:rsidRPr="00A43C55" w:rsidRDefault="002D0119" w:rsidP="0071315D">
            <w:pPr>
              <w:spacing w:after="0" w:line="240" w:lineRule="auto"/>
              <w:jc w:val="both"/>
              <w:rPr>
                <w:rFonts w:ascii="Tahoma" w:hAnsi="Tahoma" w:cs="Tahoma"/>
                <w:sz w:val="20"/>
                <w:szCs w:val="20"/>
              </w:rPr>
            </w:pPr>
            <w:r w:rsidRPr="00A43C55">
              <w:rPr>
                <w:rFonts w:ascii="Tahoma" w:hAnsi="Tahoma" w:cs="Tahoma"/>
                <w:sz w:val="20"/>
                <w:szCs w:val="20"/>
              </w:rPr>
              <w:t>………………………</w:t>
            </w:r>
          </w:p>
        </w:tc>
        <w:tc>
          <w:tcPr>
            <w:tcW w:w="4708" w:type="dxa"/>
            <w:shd w:val="clear" w:color="auto" w:fill="auto"/>
          </w:tcPr>
          <w:p w14:paraId="21C4A74A" w14:textId="77777777" w:rsidR="002D0119" w:rsidRPr="00A43C55" w:rsidRDefault="002D0119" w:rsidP="0071315D">
            <w:pPr>
              <w:spacing w:after="0" w:line="240" w:lineRule="auto"/>
              <w:rPr>
                <w:rFonts w:ascii="Tahoma" w:hAnsi="Tahoma" w:cs="Tahoma"/>
                <w:sz w:val="20"/>
                <w:szCs w:val="20"/>
              </w:rPr>
            </w:pPr>
            <w:r w:rsidRPr="00A43C55">
              <w:rPr>
                <w:rFonts w:ascii="Tahoma" w:hAnsi="Tahoma" w:cs="Tahoma"/>
                <w:sz w:val="20"/>
                <w:szCs w:val="20"/>
              </w:rPr>
              <w:t>OWU …..</w:t>
            </w:r>
          </w:p>
        </w:tc>
      </w:tr>
      <w:tr w:rsidR="002D0119" w:rsidRPr="00AD5E17" w14:paraId="7DF88B6D" w14:textId="77777777" w:rsidTr="00A43C55">
        <w:tc>
          <w:tcPr>
            <w:tcW w:w="9363" w:type="dxa"/>
            <w:gridSpan w:val="2"/>
            <w:shd w:val="clear" w:color="auto" w:fill="auto"/>
          </w:tcPr>
          <w:p w14:paraId="492A7C8A" w14:textId="77777777" w:rsidR="002D0119" w:rsidRPr="00A43C55" w:rsidRDefault="002D0119" w:rsidP="0071315D">
            <w:pPr>
              <w:spacing w:after="0" w:line="240" w:lineRule="auto"/>
              <w:jc w:val="center"/>
              <w:rPr>
                <w:rFonts w:ascii="Tahoma" w:hAnsi="Tahoma" w:cs="Tahoma"/>
                <w:sz w:val="20"/>
                <w:szCs w:val="20"/>
              </w:rPr>
            </w:pPr>
            <w:r w:rsidRPr="00A43C55">
              <w:rPr>
                <w:rFonts w:ascii="Tahoma" w:hAnsi="Tahoma" w:cs="Tahoma"/>
                <w:b/>
                <w:sz w:val="20"/>
                <w:szCs w:val="20"/>
              </w:rPr>
              <w:t>Część II zamówienia</w:t>
            </w:r>
          </w:p>
        </w:tc>
      </w:tr>
      <w:tr w:rsidR="002D0119" w:rsidRPr="00AD5E17" w14:paraId="29E1F05A" w14:textId="77777777" w:rsidTr="00A43C55">
        <w:tc>
          <w:tcPr>
            <w:tcW w:w="4655" w:type="dxa"/>
            <w:shd w:val="clear" w:color="auto" w:fill="auto"/>
          </w:tcPr>
          <w:p w14:paraId="4309D7DF" w14:textId="77777777" w:rsidR="002D0119" w:rsidRPr="00A43C55" w:rsidRDefault="002D0119" w:rsidP="0071315D">
            <w:pPr>
              <w:spacing w:after="0" w:line="240" w:lineRule="auto"/>
              <w:jc w:val="both"/>
              <w:rPr>
                <w:rFonts w:ascii="Tahoma" w:hAnsi="Tahoma" w:cs="Tahoma"/>
                <w:sz w:val="20"/>
                <w:szCs w:val="20"/>
              </w:rPr>
            </w:pPr>
            <w:r w:rsidRPr="00A43C55">
              <w:rPr>
                <w:rFonts w:ascii="Tahoma" w:hAnsi="Tahoma" w:cs="Tahoma"/>
                <w:sz w:val="20"/>
                <w:szCs w:val="20"/>
              </w:rPr>
              <w:t xml:space="preserve">…………………….. </w:t>
            </w:r>
          </w:p>
        </w:tc>
        <w:tc>
          <w:tcPr>
            <w:tcW w:w="4708" w:type="dxa"/>
            <w:shd w:val="clear" w:color="auto" w:fill="auto"/>
          </w:tcPr>
          <w:p w14:paraId="6BAB68D7" w14:textId="77777777" w:rsidR="002D0119" w:rsidRPr="00A43C55" w:rsidRDefault="002D0119" w:rsidP="0071315D">
            <w:pPr>
              <w:spacing w:after="0" w:line="240" w:lineRule="auto"/>
              <w:rPr>
                <w:rFonts w:ascii="Tahoma" w:hAnsi="Tahoma" w:cs="Tahoma"/>
                <w:sz w:val="20"/>
                <w:szCs w:val="20"/>
              </w:rPr>
            </w:pPr>
            <w:r w:rsidRPr="00A43C55">
              <w:rPr>
                <w:rFonts w:ascii="Tahoma" w:hAnsi="Tahoma" w:cs="Tahoma"/>
                <w:sz w:val="20"/>
                <w:szCs w:val="20"/>
              </w:rPr>
              <w:t>OWU …..</w:t>
            </w:r>
          </w:p>
        </w:tc>
      </w:tr>
      <w:tr w:rsidR="002D0119" w:rsidRPr="00AD5E17" w14:paraId="4B000DBC" w14:textId="77777777" w:rsidTr="00A43C55">
        <w:tc>
          <w:tcPr>
            <w:tcW w:w="4655" w:type="dxa"/>
            <w:shd w:val="clear" w:color="auto" w:fill="auto"/>
          </w:tcPr>
          <w:p w14:paraId="5BCE6411" w14:textId="77777777" w:rsidR="002D0119" w:rsidRPr="00A43C55" w:rsidRDefault="002D0119" w:rsidP="0071315D">
            <w:pPr>
              <w:spacing w:after="0" w:line="240" w:lineRule="auto"/>
              <w:jc w:val="both"/>
              <w:rPr>
                <w:rFonts w:ascii="Tahoma" w:hAnsi="Tahoma" w:cs="Tahoma"/>
                <w:sz w:val="20"/>
                <w:szCs w:val="20"/>
              </w:rPr>
            </w:pPr>
            <w:r w:rsidRPr="00A43C55">
              <w:rPr>
                <w:rFonts w:ascii="Tahoma" w:hAnsi="Tahoma" w:cs="Tahoma"/>
                <w:sz w:val="20"/>
                <w:szCs w:val="20"/>
              </w:rPr>
              <w:t>……………………..</w:t>
            </w:r>
          </w:p>
        </w:tc>
        <w:tc>
          <w:tcPr>
            <w:tcW w:w="4708" w:type="dxa"/>
            <w:shd w:val="clear" w:color="auto" w:fill="auto"/>
          </w:tcPr>
          <w:p w14:paraId="17E1C2EF" w14:textId="77777777" w:rsidR="002D0119" w:rsidRPr="00A43C55" w:rsidRDefault="002D0119" w:rsidP="0071315D">
            <w:pPr>
              <w:spacing w:after="0" w:line="240" w:lineRule="auto"/>
              <w:rPr>
                <w:rFonts w:ascii="Tahoma" w:hAnsi="Tahoma" w:cs="Tahoma"/>
                <w:sz w:val="20"/>
                <w:szCs w:val="20"/>
              </w:rPr>
            </w:pPr>
            <w:r w:rsidRPr="00A43C55">
              <w:rPr>
                <w:rFonts w:ascii="Tahoma" w:hAnsi="Tahoma" w:cs="Tahoma"/>
                <w:sz w:val="20"/>
                <w:szCs w:val="20"/>
              </w:rPr>
              <w:t>OWU …..</w:t>
            </w:r>
          </w:p>
        </w:tc>
      </w:tr>
    </w:tbl>
    <w:p w14:paraId="02250D96" w14:textId="77777777" w:rsidR="002D0119" w:rsidRPr="00AD5E17" w:rsidRDefault="002D0119" w:rsidP="002D0119">
      <w:pPr>
        <w:spacing w:after="0" w:line="240" w:lineRule="auto"/>
        <w:ind w:left="720"/>
        <w:jc w:val="both"/>
        <w:rPr>
          <w:rFonts w:ascii="Tahoma" w:hAnsi="Tahoma" w:cs="Tahoma"/>
          <w:sz w:val="20"/>
          <w:szCs w:val="20"/>
          <w:highlight w:val="yellow"/>
        </w:rPr>
      </w:pPr>
    </w:p>
    <w:p w14:paraId="6E237513" w14:textId="77777777" w:rsidR="002D0119" w:rsidRPr="00AD5E17" w:rsidRDefault="002D0119" w:rsidP="00D45DCE">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614F431A" w14:textId="77777777" w:rsidR="002D0119" w:rsidRPr="00AD5E17" w:rsidRDefault="00D22C9A" w:rsidP="002D0119">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2D0119">
            <w:rPr>
              <w:rFonts w:ascii="MS Gothic" w:eastAsia="MS Gothic" w:hAnsi="MS Gothic" w:cs="Tahoma" w:hint="eastAsia"/>
              <w:sz w:val="20"/>
              <w:szCs w:val="20"/>
            </w:rPr>
            <w:t>☐</w:t>
          </w:r>
        </w:sdtContent>
      </w:sdt>
      <w:r w:rsidR="002D0119"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38CE172F" w14:textId="78A2363A" w:rsidR="002D0119" w:rsidRPr="00AD365B" w:rsidRDefault="00D22C9A" w:rsidP="002D0119">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2679E1">
            <w:rPr>
              <w:rFonts w:ascii="MS Gothic" w:eastAsia="MS Gothic" w:hAnsi="MS Gothic" w:cs="Tahoma" w:hint="eastAsia"/>
              <w:sz w:val="20"/>
              <w:szCs w:val="20"/>
            </w:rPr>
            <w:t>☐</w:t>
          </w:r>
        </w:sdtContent>
      </w:sdt>
      <w:r w:rsidR="002D0119"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55C3EA3" w14:textId="77777777" w:rsidR="002D0119" w:rsidRPr="00AD365B" w:rsidRDefault="00D22C9A" w:rsidP="002D0119">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2D0119" w:rsidRPr="00AD365B">
            <w:rPr>
              <w:rFonts w:ascii="Segoe UI Symbol" w:eastAsia="MS Gothic" w:hAnsi="Segoe UI Symbol" w:cs="Segoe UI Symbol"/>
              <w:sz w:val="20"/>
              <w:szCs w:val="20"/>
            </w:rPr>
            <w:t>☐</w:t>
          </w:r>
        </w:sdtContent>
      </w:sdt>
      <w:r w:rsidR="002D0119" w:rsidRPr="00AD365B">
        <w:rPr>
          <w:rFonts w:ascii="Tahoma" w:hAnsi="Tahoma" w:cs="Tahoma"/>
          <w:sz w:val="20"/>
          <w:szCs w:val="20"/>
        </w:rPr>
        <w:t xml:space="preserve">  dużym przedsiębiorstwem</w:t>
      </w:r>
    </w:p>
    <w:p w14:paraId="4EDBE7E1" w14:textId="11935DB0" w:rsidR="002D0119" w:rsidRPr="00AD365B" w:rsidRDefault="002D0119" w:rsidP="00D45DCE">
      <w:pPr>
        <w:pStyle w:val="Akapitzlist1"/>
        <w:numPr>
          <w:ilvl w:val="0"/>
          <w:numId w:val="47"/>
        </w:numPr>
        <w:spacing w:before="60" w:after="60" w:line="240" w:lineRule="auto"/>
        <w:jc w:val="both"/>
        <w:rPr>
          <w:rFonts w:ascii="Tahoma" w:hAnsi="Tahoma" w:cs="Tahoma"/>
          <w:sz w:val="20"/>
        </w:rPr>
      </w:pPr>
      <w:bookmarkStart w:id="39" w:name="_Hlk62079193"/>
      <w:r w:rsidRPr="00AD365B">
        <w:rPr>
          <w:rFonts w:ascii="Tahoma" w:hAnsi="Tahoma" w:cs="Tahoma"/>
          <w:sz w:val="20"/>
        </w:rPr>
        <w:t>Na podstawie § 13 Rozporządzenia Ministra Rozwoju</w:t>
      </w:r>
      <w:r w:rsidR="00D63590">
        <w:rPr>
          <w:rFonts w:ascii="Tahoma" w:hAnsi="Tahoma" w:cs="Tahoma"/>
          <w:sz w:val="20"/>
        </w:rPr>
        <w:t xml:space="preserve">, Pracy i Technologii </w:t>
      </w:r>
      <w:r w:rsidRPr="00AD365B">
        <w:rPr>
          <w:rFonts w:ascii="Tahoma" w:hAnsi="Tahoma" w:cs="Tahoma"/>
          <w:sz w:val="20"/>
        </w:rPr>
        <w:t xml:space="preserve">z dnia </w:t>
      </w:r>
      <w:r w:rsidR="00D63590">
        <w:rPr>
          <w:rFonts w:ascii="Tahoma" w:hAnsi="Tahoma" w:cs="Tahoma"/>
          <w:sz w:val="20"/>
        </w:rPr>
        <w:t>23</w:t>
      </w:r>
      <w:r w:rsidRPr="00AD365B">
        <w:rPr>
          <w:rFonts w:ascii="Tahoma" w:hAnsi="Tahoma" w:cs="Tahoma"/>
          <w:sz w:val="20"/>
        </w:rPr>
        <w:t xml:space="preserve"> grudnia 2020 r. w sprawie podmiotowych środków dowodowych oraz innych dokumentów lub oświadczeń, jakich może żądać zamawiający od wykonawcy (Dz.U. poz. 2415) informuję (my), że Zamawiający może samodzielnie pobrać </w:t>
      </w:r>
      <w:r w:rsidRPr="00AD365B">
        <w:rPr>
          <w:rFonts w:ascii="Tahoma" w:hAnsi="Tahoma" w:cs="Tahoma"/>
          <w:sz w:val="20"/>
        </w:rPr>
        <w:lastRenderedPageBreak/>
        <w:t xml:space="preserve">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655B7575" w14:textId="77777777" w:rsidR="002D0119" w:rsidRPr="00AD365B" w:rsidRDefault="00D22C9A" w:rsidP="002D0119">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2D0119" w:rsidRPr="00AD365B">
            <w:rPr>
              <w:rFonts w:ascii="MS Gothic" w:eastAsia="MS Gothic" w:hAnsi="MS Gothic" w:cs="Arial" w:hint="eastAsia"/>
              <w:sz w:val="20"/>
              <w:szCs w:val="20"/>
            </w:rPr>
            <w:t>☐</w:t>
          </w:r>
        </w:sdtContent>
      </w:sdt>
      <w:r w:rsidR="002D0119" w:rsidRPr="00AD365B">
        <w:rPr>
          <w:rFonts w:ascii="Arial" w:hAnsi="Arial" w:cs="Arial"/>
          <w:sz w:val="20"/>
          <w:szCs w:val="20"/>
        </w:rPr>
        <w:t xml:space="preserve"> </w:t>
      </w:r>
      <w:hyperlink r:id="rId35" w:history="1">
        <w:r w:rsidR="002D0119" w:rsidRPr="00AD365B">
          <w:rPr>
            <w:rStyle w:val="Hipercze"/>
            <w:rFonts w:ascii="Tahoma" w:hAnsi="Tahoma" w:cs="Tahoma"/>
            <w:b/>
            <w:bCs/>
            <w:sz w:val="20"/>
            <w:szCs w:val="20"/>
          </w:rPr>
          <w:t>https://ems.ms.gov.pl/krs/wyszukiwaniepodmiotu</w:t>
        </w:r>
      </w:hyperlink>
      <w:r w:rsidR="002D0119" w:rsidRPr="00AD365B">
        <w:rPr>
          <w:b/>
          <w:bCs/>
        </w:rPr>
        <w:t xml:space="preserve"> </w:t>
      </w:r>
    </w:p>
    <w:p w14:paraId="00B5F7BA" w14:textId="77777777" w:rsidR="002D0119" w:rsidRPr="00AD365B" w:rsidRDefault="002D0119" w:rsidP="002D0119">
      <w:pPr>
        <w:spacing w:after="0" w:line="240" w:lineRule="auto"/>
        <w:ind w:left="2835" w:hanging="2475"/>
        <w:jc w:val="both"/>
        <w:rPr>
          <w:rFonts w:ascii="Tahoma" w:hAnsi="Tahoma" w:cs="Tahoma"/>
          <w:b/>
          <w:bCs/>
        </w:rPr>
      </w:pPr>
    </w:p>
    <w:p w14:paraId="5FED5576" w14:textId="77777777" w:rsidR="002D0119" w:rsidRPr="00E831C1" w:rsidRDefault="00D22C9A" w:rsidP="002D0119">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2D0119" w:rsidRPr="00AD365B">
            <w:rPr>
              <w:rFonts w:ascii="MS Gothic" w:eastAsia="MS Gothic" w:hAnsi="MS Gothic" w:cs="Arial" w:hint="eastAsia"/>
              <w:sz w:val="20"/>
              <w:szCs w:val="20"/>
            </w:rPr>
            <w:t>☐</w:t>
          </w:r>
        </w:sdtContent>
      </w:sdt>
      <w:r w:rsidR="002D0119" w:rsidRPr="00AD365B">
        <w:rPr>
          <w:rFonts w:ascii="Arial" w:hAnsi="Arial" w:cs="Arial"/>
          <w:sz w:val="20"/>
          <w:szCs w:val="20"/>
        </w:rPr>
        <w:t xml:space="preserve"> </w:t>
      </w:r>
      <w:hyperlink r:id="rId36" w:history="1">
        <w:r w:rsidR="002D0119" w:rsidRPr="00AD365B">
          <w:rPr>
            <w:rStyle w:val="Hipercze"/>
            <w:rFonts w:ascii="Tahoma" w:hAnsi="Tahoma" w:cs="Tahoma"/>
            <w:b/>
            <w:bCs/>
            <w:sz w:val="20"/>
            <w:szCs w:val="20"/>
          </w:rPr>
          <w:t>https://prod.ceidg.gov.pl</w:t>
        </w:r>
      </w:hyperlink>
      <w:r w:rsidR="002D0119">
        <w:t xml:space="preserve"> </w:t>
      </w:r>
    </w:p>
    <w:bookmarkEnd w:id="39"/>
    <w:p w14:paraId="2EF4873B" w14:textId="77777777" w:rsidR="002D0119" w:rsidRPr="00E831C1" w:rsidRDefault="002D0119" w:rsidP="002D0119">
      <w:pPr>
        <w:pStyle w:val="Akapitzlist"/>
        <w:jc w:val="both"/>
        <w:rPr>
          <w:rFonts w:ascii="Tahoma" w:hAnsi="Tahoma" w:cs="Tahoma"/>
          <w:sz w:val="20"/>
          <w:szCs w:val="20"/>
        </w:rPr>
      </w:pPr>
    </w:p>
    <w:p w14:paraId="75F4AEEF" w14:textId="77777777" w:rsidR="002D0119" w:rsidRPr="00AD5E17" w:rsidRDefault="002D0119" w:rsidP="002D0119">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300C49C3" w14:textId="2456B11F" w:rsidR="00124C58" w:rsidRPr="006F5D63" w:rsidRDefault="00124C58" w:rsidP="00124C58">
      <w:pPr>
        <w:numPr>
          <w:ilvl w:val="0"/>
          <w:numId w:val="15"/>
        </w:numPr>
        <w:spacing w:after="0" w:line="240" w:lineRule="auto"/>
        <w:ind w:hanging="153"/>
        <w:jc w:val="both"/>
        <w:rPr>
          <w:rFonts w:ascii="Tahoma" w:hAnsi="Tahoma" w:cs="Tahoma"/>
          <w:sz w:val="20"/>
          <w:szCs w:val="20"/>
        </w:rPr>
      </w:pPr>
      <w:r w:rsidRPr="00AD5E17">
        <w:rPr>
          <w:rFonts w:ascii="Tahoma" w:hAnsi="Tahoma" w:cs="Tahoma"/>
          <w:sz w:val="20"/>
          <w:szCs w:val="20"/>
        </w:rPr>
        <w:t xml:space="preserve">Oświadczenie </w:t>
      </w:r>
      <w:r>
        <w:rPr>
          <w:rFonts w:ascii="Tahoma" w:hAnsi="Tahoma" w:cs="Tahoma"/>
          <w:sz w:val="20"/>
          <w:szCs w:val="20"/>
        </w:rPr>
        <w:t>Wykonawcy</w:t>
      </w:r>
      <w:r w:rsidR="00AA269A">
        <w:rPr>
          <w:rFonts w:ascii="Tahoma" w:hAnsi="Tahoma" w:cs="Tahoma"/>
          <w:sz w:val="20"/>
          <w:szCs w:val="20"/>
        </w:rPr>
        <w:t xml:space="preserve"> o</w:t>
      </w:r>
      <w:r w:rsidR="00AA269A" w:rsidRPr="00AA269A">
        <w:t xml:space="preserve"> </w:t>
      </w:r>
      <w:r w:rsidR="00AA269A" w:rsidRPr="00AA269A">
        <w:rPr>
          <w:rFonts w:ascii="Tahoma" w:hAnsi="Tahoma" w:cs="Tahoma"/>
          <w:sz w:val="20"/>
          <w:szCs w:val="20"/>
        </w:rPr>
        <w:t>niepodleganiu wykluczeniu, spełnianiu warunków udziału w postępowaniu</w:t>
      </w:r>
      <w:r w:rsidR="00AA269A">
        <w:rPr>
          <w:rFonts w:ascii="Tahoma" w:hAnsi="Tahoma" w:cs="Tahoma"/>
          <w:sz w:val="20"/>
          <w:szCs w:val="20"/>
        </w:rPr>
        <w:t xml:space="preserve">, o którym mowa w </w:t>
      </w:r>
      <w:r w:rsidRPr="006F5D63">
        <w:rPr>
          <w:rFonts w:ascii="Tahoma" w:hAnsi="Tahoma" w:cs="Tahoma"/>
          <w:sz w:val="20"/>
          <w:szCs w:val="20"/>
        </w:rPr>
        <w:t>art. 125 ust. 1</w:t>
      </w:r>
      <w:r w:rsidR="00AA269A">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p>
    <w:p w14:paraId="62769D12" w14:textId="77777777" w:rsidR="00124C58" w:rsidRPr="00AD5E17" w:rsidRDefault="00124C58" w:rsidP="00124C58">
      <w:pPr>
        <w:numPr>
          <w:ilvl w:val="0"/>
          <w:numId w:val="15"/>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01ADD4E1" w14:textId="77777777" w:rsidR="002D0119" w:rsidRPr="00AD5E17" w:rsidRDefault="002D0119" w:rsidP="002D0119">
      <w:pPr>
        <w:spacing w:after="0" w:line="240" w:lineRule="auto"/>
        <w:ind w:left="774"/>
        <w:jc w:val="both"/>
        <w:rPr>
          <w:rFonts w:ascii="Tahoma" w:hAnsi="Tahoma" w:cs="Tahoma"/>
          <w:sz w:val="20"/>
          <w:szCs w:val="20"/>
        </w:rPr>
      </w:pPr>
    </w:p>
    <w:p w14:paraId="04CC6E2B" w14:textId="77777777" w:rsidR="002D0119" w:rsidRPr="00AD5E17" w:rsidRDefault="002D0119" w:rsidP="002D0119">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1AB2477" w14:textId="77777777" w:rsidR="002D0119" w:rsidRPr="00AD5E17" w:rsidRDefault="002D0119" w:rsidP="002D0119">
      <w:pPr>
        <w:spacing w:after="0" w:line="240" w:lineRule="auto"/>
        <w:ind w:left="709"/>
        <w:jc w:val="both"/>
        <w:rPr>
          <w:rFonts w:ascii="Tahoma" w:hAnsi="Tahoma" w:cs="Tahoma"/>
          <w:sz w:val="20"/>
          <w:szCs w:val="20"/>
        </w:rPr>
      </w:pPr>
    </w:p>
    <w:p w14:paraId="0DA2C696" w14:textId="77777777" w:rsidR="002D0119" w:rsidRPr="00AD5E17" w:rsidRDefault="002D0119" w:rsidP="002D0119">
      <w:pPr>
        <w:spacing w:after="0" w:line="240" w:lineRule="auto"/>
        <w:ind w:left="60"/>
        <w:jc w:val="both"/>
        <w:rPr>
          <w:rFonts w:ascii="Tahoma" w:hAnsi="Tahoma" w:cs="Tahoma"/>
          <w:sz w:val="20"/>
          <w:szCs w:val="20"/>
        </w:rPr>
      </w:pPr>
      <w:r w:rsidRPr="00AD5E17">
        <w:rPr>
          <w:rFonts w:ascii="Tahoma" w:hAnsi="Tahoma" w:cs="Tahoma"/>
          <w:sz w:val="20"/>
          <w:szCs w:val="20"/>
        </w:rPr>
        <w:t>Na złożoną ofertę składa się........... ponumerowanych stron z zachowaniem ciągłości numeracji.</w:t>
      </w:r>
    </w:p>
    <w:p w14:paraId="38A91929" w14:textId="77777777" w:rsidR="002D0119" w:rsidRPr="00AD5E17" w:rsidRDefault="002D0119" w:rsidP="002D0119">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011037C8" w14:textId="1156FE5C" w:rsidR="002D0119" w:rsidRPr="00AD5E17" w:rsidRDefault="002D0119" w:rsidP="008B43D6">
      <w:pPr>
        <w:spacing w:after="0" w:line="240" w:lineRule="auto"/>
        <w:ind w:right="567" w:firstLine="3969"/>
        <w:jc w:val="both"/>
        <w:rPr>
          <w:rFonts w:ascii="Tahoma" w:hAnsi="Tahoma" w:cs="Tahoma"/>
          <w:sz w:val="20"/>
          <w:szCs w:val="20"/>
        </w:rPr>
        <w:sectPr w:rsidR="002D0119" w:rsidRPr="00AD5E17" w:rsidSect="001A66FD">
          <w:headerReference w:type="even" r:id="rId37"/>
          <w:headerReference w:type="default" r:id="rId38"/>
          <w:headerReference w:type="first" r:id="rId39"/>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1"/>
    <w:p w14:paraId="3D405A69" w14:textId="77777777" w:rsidR="00CC4840" w:rsidRPr="002C6C99" w:rsidRDefault="00CC4840" w:rsidP="00CC484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2a</w:t>
      </w:r>
    </w:p>
    <w:p w14:paraId="68D93088" w14:textId="77777777" w:rsidR="00CC4840" w:rsidRPr="003637AB" w:rsidRDefault="00CC4840" w:rsidP="00CC484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F27BFB3" w14:textId="77777777" w:rsidR="00CC4840" w:rsidRPr="000C7A81" w:rsidRDefault="00CC4840" w:rsidP="00CC4840">
      <w:pPr>
        <w:rPr>
          <w:rFonts w:ascii="Tahoma" w:hAnsi="Tahoma" w:cs="Tahoma"/>
          <w:sz w:val="20"/>
          <w:szCs w:val="20"/>
        </w:rPr>
      </w:pPr>
      <w:r w:rsidRPr="000C7A81">
        <w:rPr>
          <w:rFonts w:ascii="Tahoma" w:hAnsi="Tahoma" w:cs="Tahoma"/>
          <w:b/>
          <w:bCs/>
          <w:sz w:val="20"/>
          <w:szCs w:val="20"/>
        </w:rPr>
        <w:t>Formularz JEDZ</w:t>
      </w:r>
      <w:r w:rsidRPr="000C7A81">
        <w:rPr>
          <w:rFonts w:ascii="Tahoma" w:hAnsi="Tahoma" w:cs="Tahoma"/>
          <w:sz w:val="20"/>
          <w:szCs w:val="20"/>
        </w:rPr>
        <w:t xml:space="preserve"> </w:t>
      </w:r>
    </w:p>
    <w:p w14:paraId="62F21E40" w14:textId="48D3E0DB" w:rsidR="00CC4840" w:rsidRPr="000C7A81" w:rsidRDefault="00CC4840" w:rsidP="00CC4840">
      <w:pPr>
        <w:rPr>
          <w:rFonts w:ascii="Tahoma" w:hAnsi="Tahoma" w:cs="Tahoma"/>
          <w:sz w:val="20"/>
          <w:szCs w:val="20"/>
        </w:rPr>
      </w:pPr>
      <w:r w:rsidRPr="000C7A81">
        <w:rPr>
          <w:rFonts w:ascii="Tahoma" w:hAnsi="Tahoma" w:cs="Tahoma"/>
          <w:color w:val="002060"/>
          <w:sz w:val="20"/>
          <w:szCs w:val="20"/>
        </w:rPr>
        <w:t>(UWAGA: formularz JEDZ stanowi odrębny załącznik do SWZ</w:t>
      </w:r>
      <w:r w:rsidRPr="000C7A81">
        <w:rPr>
          <w:rFonts w:ascii="Tahoma" w:hAnsi="Tahoma" w:cs="Tahoma"/>
          <w:sz w:val="20"/>
          <w:szCs w:val="20"/>
        </w:rPr>
        <w:t>)</w:t>
      </w:r>
    </w:p>
    <w:p w14:paraId="7D7F7090" w14:textId="77777777" w:rsidR="00CC4840" w:rsidRDefault="00CC4840" w:rsidP="00CC4840">
      <w:pPr>
        <w:pStyle w:val="Style6"/>
        <w:keepNext/>
        <w:keepLines/>
        <w:widowControl/>
        <w:rPr>
          <w:rStyle w:val="FontStyle98"/>
          <w:rFonts w:ascii="Tahoma" w:hAnsi="Tahoma" w:cs="Tahoma"/>
          <w:sz w:val="18"/>
          <w:szCs w:val="18"/>
        </w:rPr>
      </w:pPr>
    </w:p>
    <w:p w14:paraId="1D0E330F" w14:textId="03660B2D" w:rsidR="00CC4840" w:rsidRPr="000C7A81" w:rsidRDefault="00CC4840" w:rsidP="00CC4840">
      <w:pPr>
        <w:pStyle w:val="Style6"/>
        <w:keepNext/>
        <w:keepLines/>
        <w:widowControl/>
        <w:rPr>
          <w:rStyle w:val="FontStyle98"/>
          <w:rFonts w:ascii="Tahoma" w:hAnsi="Tahoma" w:cs="Tahoma"/>
          <w:sz w:val="18"/>
          <w:szCs w:val="18"/>
        </w:rPr>
      </w:pPr>
      <w:bookmarkStart w:id="40" w:name="_Hlk80809078"/>
      <w:r w:rsidRPr="000C7A81">
        <w:rPr>
          <w:rStyle w:val="FontStyle98"/>
          <w:rFonts w:ascii="Tahoma" w:hAnsi="Tahoma" w:cs="Tahoma"/>
          <w:sz w:val="18"/>
          <w:szCs w:val="18"/>
        </w:rPr>
        <w:t xml:space="preserve">Instrukcja </w:t>
      </w:r>
      <w:r w:rsidRPr="00CC4840">
        <w:rPr>
          <w:rStyle w:val="FontStyle98"/>
          <w:rFonts w:ascii="Tahoma" w:hAnsi="Tahoma" w:cs="Tahoma"/>
          <w:sz w:val="18"/>
          <w:szCs w:val="18"/>
        </w:rPr>
        <w:t xml:space="preserve">przygotowania </w:t>
      </w:r>
      <w:r w:rsidRPr="000C7A81">
        <w:rPr>
          <w:rStyle w:val="FontStyle98"/>
          <w:rFonts w:ascii="Tahoma" w:hAnsi="Tahoma" w:cs="Tahoma"/>
          <w:sz w:val="18"/>
          <w:szCs w:val="18"/>
        </w:rPr>
        <w:t>oświadczenia JEDZ (Jednolity Europejski Dokument Zamówienia)</w:t>
      </w:r>
    </w:p>
    <w:bookmarkEnd w:id="40"/>
    <w:p w14:paraId="44C98BE8" w14:textId="77777777" w:rsidR="00CC4840" w:rsidRPr="000C7A81" w:rsidRDefault="00CC4840" w:rsidP="00CC4840">
      <w:pPr>
        <w:pStyle w:val="Style39"/>
        <w:keepNext/>
        <w:keepLines/>
        <w:widowControl/>
        <w:numPr>
          <w:ilvl w:val="3"/>
          <w:numId w:val="81"/>
        </w:numPr>
        <w:ind w:left="426"/>
        <w:jc w:val="both"/>
        <w:rPr>
          <w:rStyle w:val="FontStyle111"/>
          <w:rFonts w:ascii="Tahoma" w:hAnsi="Tahoma" w:cs="Tahoma"/>
          <w:sz w:val="18"/>
          <w:szCs w:val="18"/>
        </w:rPr>
      </w:pPr>
      <w:r w:rsidRPr="000C7A81">
        <w:rPr>
          <w:rStyle w:val="FontStyle111"/>
          <w:rFonts w:ascii="Tahoma" w:hAnsi="Tahoma" w:cs="Tahoma"/>
          <w:sz w:val="18"/>
          <w:szCs w:val="18"/>
        </w:rPr>
        <w:t xml:space="preserve">Oświadczenie JEDZ wykonawca </w:t>
      </w:r>
      <w:r w:rsidRPr="00CC4840">
        <w:rPr>
          <w:rStyle w:val="FontStyle111"/>
          <w:rFonts w:ascii="Tahoma" w:hAnsi="Tahoma" w:cs="Tahoma"/>
          <w:sz w:val="18"/>
          <w:szCs w:val="18"/>
        </w:rPr>
        <w:t xml:space="preserve">składa wraz z ofertą </w:t>
      </w:r>
      <w:r w:rsidRPr="000C7A81">
        <w:rPr>
          <w:rStyle w:val="FontStyle111"/>
          <w:rFonts w:ascii="Tahoma" w:hAnsi="Tahoma" w:cs="Tahoma"/>
          <w:sz w:val="18"/>
          <w:szCs w:val="18"/>
        </w:rPr>
        <w:t>w formie jednolitego dokumentu sporządzonego zgodnie z wzorem standardowego formularza określonego w rozporządzeniu wykonawczym Komisji Europejskiej wydanym na podstawie art. 59 ust. 2 Dyrektywy 2014/24/UE oraz art. 80 ust. 3 Dyrektywy 2014/25/UE.</w:t>
      </w:r>
    </w:p>
    <w:p w14:paraId="03092BBC" w14:textId="5DB8DEA4"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 xml:space="preserve">Wykonawca w celu przygotowania JEDZ powinien skorzystać ze strony: </w:t>
      </w:r>
      <w:hyperlink r:id="rId40" w:history="1">
        <w:r w:rsidRPr="000C7A81">
          <w:rPr>
            <w:rStyle w:val="Hipercze"/>
            <w:rFonts w:ascii="Tahoma" w:hAnsi="Tahoma" w:cs="Tahoma"/>
            <w:sz w:val="18"/>
            <w:szCs w:val="18"/>
          </w:rPr>
          <w:t>https://www.uzp.gov.pl/</w:t>
        </w:r>
      </w:hyperlink>
      <w:r w:rsidRPr="000C7A81">
        <w:rPr>
          <w:rStyle w:val="FontStyle111"/>
          <w:rFonts w:ascii="Tahoma" w:hAnsi="Tahoma" w:cs="Tahoma"/>
          <w:sz w:val="18"/>
          <w:szCs w:val="18"/>
        </w:rPr>
        <w:t xml:space="preserve">zakładki E-usługi, a następnie wybrać JEDZ na której podany został link do narzędzia: </w:t>
      </w:r>
      <w:hyperlink r:id="rId41" w:history="1">
        <w:r w:rsidRPr="000C7A81">
          <w:rPr>
            <w:rStyle w:val="Hipercze"/>
            <w:rFonts w:ascii="Tahoma" w:hAnsi="Tahoma" w:cs="Tahoma"/>
            <w:sz w:val="18"/>
            <w:szCs w:val="18"/>
          </w:rPr>
          <w:t>http://espd.uzp.gov.pl</w:t>
        </w:r>
      </w:hyperlink>
      <w:r w:rsidRPr="000C7A81">
        <w:rPr>
          <w:rStyle w:val="FontStyle111"/>
          <w:rFonts w:ascii="Tahoma" w:hAnsi="Tahoma" w:cs="Tahoma"/>
          <w:sz w:val="18"/>
          <w:szCs w:val="18"/>
        </w:rPr>
        <w:t xml:space="preserve"> Na pytanie „co chcesz zrobić" należy wybrać opcję „zaim</w:t>
      </w:r>
      <w:r w:rsidR="00A43C55">
        <w:rPr>
          <w:rStyle w:val="FontStyle111"/>
          <w:rFonts w:ascii="Tahoma" w:hAnsi="Tahoma" w:cs="Tahoma"/>
          <w:sz w:val="18"/>
          <w:szCs w:val="18"/>
        </w:rPr>
        <w:t>p</w:t>
      </w:r>
      <w:r w:rsidRPr="000C7A81">
        <w:rPr>
          <w:rStyle w:val="FontStyle111"/>
          <w:rFonts w:ascii="Tahoma" w:hAnsi="Tahoma" w:cs="Tahoma"/>
          <w:sz w:val="18"/>
          <w:szCs w:val="18"/>
        </w:rPr>
        <w:t xml:space="preserve">ortować ESPD" (co pozwoli pobrać wersje JEDZ przygotowaną i udostępnioną przez Zamawiającego w wersji </w:t>
      </w:r>
      <w:proofErr w:type="spellStart"/>
      <w:r w:rsidRPr="000C7A81">
        <w:rPr>
          <w:rStyle w:val="FontStyle111"/>
          <w:rFonts w:ascii="Tahoma" w:hAnsi="Tahoma" w:cs="Tahoma"/>
          <w:sz w:val="18"/>
          <w:szCs w:val="18"/>
        </w:rPr>
        <w:t>xml</w:t>
      </w:r>
      <w:proofErr w:type="spellEnd"/>
      <w:r w:rsidRPr="000C7A81">
        <w:rPr>
          <w:rStyle w:val="FontStyle111"/>
          <w:rFonts w:ascii="Tahoma" w:hAnsi="Tahoma" w:cs="Tahoma"/>
          <w:sz w:val="18"/>
          <w:szCs w:val="18"/>
        </w:rPr>
        <w:t>.) następnie wypełnić elektronicznie formularz Jednolitego dokumentu.</w:t>
      </w:r>
    </w:p>
    <w:p w14:paraId="11DF86B8" w14:textId="77777777" w:rsidR="00CC4840" w:rsidRPr="000C7A81" w:rsidRDefault="00CC4840" w:rsidP="00CC4840">
      <w:pPr>
        <w:pStyle w:val="Style8"/>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473FF5E5" w14:textId="77777777"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BC933BF" w14:textId="77777777" w:rsidR="00CC4840" w:rsidRPr="000C7A81" w:rsidRDefault="00CC4840" w:rsidP="00CC4840">
      <w:pPr>
        <w:pStyle w:val="Style39"/>
        <w:keepNext/>
        <w:keepLines/>
        <w:widowControl/>
        <w:numPr>
          <w:ilvl w:val="3"/>
          <w:numId w:val="81"/>
        </w:numPr>
        <w:ind w:left="426"/>
        <w:jc w:val="both"/>
        <w:rPr>
          <w:rStyle w:val="FontStyle111"/>
          <w:rFonts w:ascii="Tahoma" w:hAnsi="Tahoma" w:cs="Tahoma"/>
          <w:sz w:val="18"/>
          <w:szCs w:val="18"/>
        </w:rPr>
      </w:pPr>
      <w:r w:rsidRPr="000C7A81">
        <w:rPr>
          <w:rStyle w:val="FontStyle111"/>
          <w:rFonts w:ascii="Tahoma" w:hAnsi="Tahoma" w:cs="Tahoma"/>
          <w:sz w:val="18"/>
          <w:szCs w:val="18"/>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0D31341" w14:textId="77777777" w:rsidR="00CC4840" w:rsidRPr="000C7A81" w:rsidRDefault="00CC4840" w:rsidP="00CC4840">
      <w:pPr>
        <w:pStyle w:val="Style39"/>
        <w:keepNext/>
        <w:keepLines/>
        <w:widowControl/>
        <w:numPr>
          <w:ilvl w:val="3"/>
          <w:numId w:val="81"/>
        </w:numPr>
        <w:ind w:left="426"/>
        <w:jc w:val="both"/>
        <w:rPr>
          <w:rStyle w:val="FontStyle111"/>
          <w:rFonts w:ascii="Tahoma" w:hAnsi="Tahoma" w:cs="Tahoma"/>
          <w:sz w:val="18"/>
          <w:szCs w:val="18"/>
        </w:rPr>
      </w:pPr>
      <w:r w:rsidRPr="000C7A81">
        <w:rPr>
          <w:rStyle w:val="FontStyle111"/>
          <w:rFonts w:ascii="Tahoma" w:hAnsi="Tahoma" w:cs="Tahoma"/>
          <w:sz w:val="18"/>
          <w:szCs w:val="18"/>
        </w:rPr>
        <w:t>Wykonawca może wykorzystać w jednolitym dokumencie nadal aktualne informacje zawarte w innym jednolitym dokumencie złożonym w odrębnym postępowaniu o udzielenie zamówienia.</w:t>
      </w:r>
    </w:p>
    <w:p w14:paraId="6C96A1F7" w14:textId="77777777" w:rsidR="00CC4840" w:rsidRPr="000C7A81" w:rsidRDefault="00CC4840" w:rsidP="00CC4840">
      <w:pPr>
        <w:pStyle w:val="Style39"/>
        <w:keepNext/>
        <w:keepLines/>
        <w:widowControl/>
        <w:numPr>
          <w:ilvl w:val="3"/>
          <w:numId w:val="81"/>
        </w:numPr>
        <w:ind w:left="426"/>
        <w:jc w:val="both"/>
        <w:rPr>
          <w:rStyle w:val="FontStyle111"/>
          <w:rFonts w:ascii="Tahoma" w:hAnsi="Tahoma" w:cs="Tahoma"/>
          <w:sz w:val="18"/>
          <w:szCs w:val="18"/>
        </w:rPr>
      </w:pPr>
      <w:r w:rsidRPr="000C7A81">
        <w:rPr>
          <w:rStyle w:val="FontStyle111"/>
          <w:rFonts w:ascii="Tahoma" w:hAnsi="Tahoma" w:cs="Tahoma"/>
          <w:sz w:val="18"/>
          <w:szCs w:val="18"/>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69D07C96" w14:textId="77777777" w:rsidR="00CC4840" w:rsidRPr="000C7A81" w:rsidRDefault="00CC4840" w:rsidP="00CC4840">
      <w:pPr>
        <w:pStyle w:val="Style6"/>
        <w:keepNext/>
        <w:keepLines/>
        <w:widowControl/>
        <w:jc w:val="both"/>
        <w:rPr>
          <w:rStyle w:val="FontStyle98"/>
          <w:rFonts w:ascii="Tahoma" w:hAnsi="Tahoma" w:cs="Tahoma"/>
          <w:sz w:val="18"/>
          <w:szCs w:val="18"/>
        </w:rPr>
      </w:pPr>
    </w:p>
    <w:p w14:paraId="7E486A12" w14:textId="77777777" w:rsidR="00CC4840" w:rsidRPr="000C7A81" w:rsidRDefault="00CC4840" w:rsidP="00CC4840">
      <w:pPr>
        <w:pStyle w:val="Style6"/>
        <w:keepNext/>
        <w:keepLines/>
        <w:widowControl/>
        <w:jc w:val="both"/>
        <w:rPr>
          <w:rStyle w:val="FontStyle98"/>
          <w:rFonts w:ascii="Tahoma" w:hAnsi="Tahoma" w:cs="Tahoma"/>
          <w:sz w:val="18"/>
          <w:szCs w:val="18"/>
        </w:rPr>
      </w:pPr>
      <w:r w:rsidRPr="000C7A81">
        <w:rPr>
          <w:rStyle w:val="FontStyle98"/>
          <w:rFonts w:ascii="Tahoma" w:hAnsi="Tahoma" w:cs="Tahoma"/>
          <w:sz w:val="18"/>
          <w:szCs w:val="18"/>
        </w:rPr>
        <w:t>Uwaga</w:t>
      </w:r>
    </w:p>
    <w:p w14:paraId="3B1A1DBD" w14:textId="77777777" w:rsidR="00CC4840" w:rsidRPr="000C7A81" w:rsidRDefault="00CC4840" w:rsidP="00CC4840">
      <w:pPr>
        <w:pStyle w:val="Style7"/>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Wykonawca wypełnia cześć II, III, IV oraz VI formularza. W </w:t>
      </w:r>
      <w:r>
        <w:rPr>
          <w:rStyle w:val="FontStyle111"/>
          <w:rFonts w:ascii="Tahoma" w:hAnsi="Tahoma" w:cs="Tahoma"/>
          <w:sz w:val="18"/>
          <w:szCs w:val="18"/>
        </w:rPr>
        <w:t>części</w:t>
      </w:r>
      <w:r w:rsidRPr="000C7A81">
        <w:rPr>
          <w:rStyle w:val="FontStyle111"/>
          <w:rFonts w:ascii="Tahoma" w:hAnsi="Tahoma" w:cs="Tahoma"/>
          <w:sz w:val="18"/>
          <w:szCs w:val="18"/>
        </w:rPr>
        <w:t xml:space="preserve"> IV formularza JEDZ/ESPD </w:t>
      </w:r>
      <w:r w:rsidRPr="000C7A81">
        <w:rPr>
          <w:rStyle w:val="FontStyle111"/>
          <w:rFonts w:ascii="Tahoma" w:hAnsi="Tahoma" w:cs="Tahoma"/>
          <w:b/>
          <w:sz w:val="18"/>
          <w:szCs w:val="18"/>
        </w:rPr>
        <w:t xml:space="preserve">Wykonawca </w:t>
      </w:r>
      <w:r>
        <w:rPr>
          <w:rStyle w:val="FontStyle111"/>
          <w:rFonts w:ascii="Tahoma" w:hAnsi="Tahoma" w:cs="Tahoma"/>
          <w:b/>
          <w:sz w:val="18"/>
          <w:szCs w:val="18"/>
        </w:rPr>
        <w:t xml:space="preserve">może ograniczyć się do wypełnienia sekcji „alfa” i </w:t>
      </w:r>
      <w:r w:rsidRPr="000C7A81">
        <w:rPr>
          <w:rStyle w:val="FontStyle111"/>
          <w:rFonts w:ascii="Tahoma" w:hAnsi="Tahoma" w:cs="Tahoma"/>
          <w:b/>
          <w:sz w:val="18"/>
          <w:szCs w:val="18"/>
        </w:rPr>
        <w:t>jedynie oświadcza czy „Spełnia wszystkie wymagane kryteria kwalifikacji" poprzez zaznaczenie jednej z dwóch opcji „tak" lub „nie".</w:t>
      </w:r>
      <w:r w:rsidRPr="000C7A81">
        <w:rPr>
          <w:rStyle w:val="FontStyle111"/>
          <w:rFonts w:ascii="Tahoma" w:hAnsi="Tahoma" w:cs="Tahoma"/>
          <w:sz w:val="18"/>
          <w:szCs w:val="18"/>
        </w:rPr>
        <w:t xml:space="preserve"> 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w:t>
      </w:r>
      <w:r>
        <w:rPr>
          <w:rStyle w:val="FontStyle111"/>
          <w:rFonts w:ascii="Tahoma" w:hAnsi="Tahoma" w:cs="Tahoma"/>
          <w:sz w:val="18"/>
          <w:szCs w:val="18"/>
        </w:rPr>
        <w:t>Ustawy</w:t>
      </w:r>
      <w:r w:rsidRPr="000C7A81">
        <w:rPr>
          <w:rStyle w:val="FontStyle111"/>
          <w:rFonts w:ascii="Tahoma" w:hAnsi="Tahoma" w:cs="Tahoma"/>
          <w:sz w:val="18"/>
          <w:szCs w:val="18"/>
        </w:rPr>
        <w:t>.</w:t>
      </w:r>
    </w:p>
    <w:p w14:paraId="73F3B665"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67A93F9E" w14:textId="77777777" w:rsidR="00CC4840" w:rsidRPr="000C7A81" w:rsidRDefault="00CC4840" w:rsidP="00CC4840">
      <w:pPr>
        <w:pStyle w:val="Style8"/>
        <w:keepNext/>
        <w:keepLines/>
        <w:widowControl/>
        <w:jc w:val="both"/>
        <w:rPr>
          <w:rStyle w:val="FontStyle98"/>
          <w:rFonts w:ascii="Tahoma" w:hAnsi="Tahoma" w:cs="Tahoma"/>
          <w:sz w:val="18"/>
          <w:szCs w:val="18"/>
        </w:rPr>
      </w:pPr>
      <w:r w:rsidRPr="000C7A81">
        <w:rPr>
          <w:rStyle w:val="FontStyle111"/>
          <w:rFonts w:ascii="Tahoma" w:hAnsi="Tahoma" w:cs="Tahoma"/>
          <w:sz w:val="18"/>
          <w:szCs w:val="18"/>
        </w:rPr>
        <w:t xml:space="preserve">Oświadczenie składają </w:t>
      </w:r>
      <w:r w:rsidRPr="000C7A81">
        <w:rPr>
          <w:rStyle w:val="FontStyle98"/>
          <w:rFonts w:ascii="Tahoma" w:hAnsi="Tahoma" w:cs="Tahoma"/>
          <w:sz w:val="18"/>
          <w:szCs w:val="18"/>
        </w:rPr>
        <w:t>odrębnie:</w:t>
      </w:r>
    </w:p>
    <w:p w14:paraId="62FA8536" w14:textId="77777777" w:rsidR="00CC4840" w:rsidRPr="000C7A81" w:rsidRDefault="00CC4840" w:rsidP="00CC4840">
      <w:pPr>
        <w:pStyle w:val="Style18"/>
        <w:keepNext/>
        <w:keepLines/>
        <w:widowControl/>
        <w:numPr>
          <w:ilvl w:val="1"/>
          <w:numId w:val="82"/>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FD54946" w14:textId="77777777" w:rsidR="00CC4840" w:rsidRPr="000C7A81" w:rsidRDefault="00CC4840" w:rsidP="00CC4840">
      <w:pPr>
        <w:pStyle w:val="Style18"/>
        <w:keepNext/>
        <w:keepLines/>
        <w:widowControl/>
        <w:numPr>
          <w:ilvl w:val="1"/>
          <w:numId w:val="82"/>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468E867" w14:textId="77777777" w:rsidR="00CC4840" w:rsidRPr="000C7A81" w:rsidRDefault="00CC4840" w:rsidP="00CC4840">
      <w:pPr>
        <w:pStyle w:val="Style8"/>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Każde z tych oświadczeń JEDZ powinno być złożone w </w:t>
      </w:r>
      <w:r w:rsidRPr="000C7A81">
        <w:rPr>
          <w:rStyle w:val="FontStyle98"/>
          <w:rFonts w:ascii="Tahoma" w:hAnsi="Tahoma" w:cs="Tahoma"/>
          <w:sz w:val="18"/>
          <w:szCs w:val="18"/>
        </w:rPr>
        <w:t xml:space="preserve">formie elektronicznej </w:t>
      </w:r>
      <w:r w:rsidRPr="000C7A81">
        <w:rPr>
          <w:rStyle w:val="FontStyle111"/>
          <w:rFonts w:ascii="Tahoma" w:hAnsi="Tahoma" w:cs="Tahoma"/>
          <w:sz w:val="18"/>
          <w:szCs w:val="18"/>
        </w:rPr>
        <w:t>(opatrzone kwalifikowanym podpisem elektronicznym przez osobę uprawnioną do reprezentacji podmiotu, którego dany JEDZ dotyczy).</w:t>
      </w:r>
    </w:p>
    <w:p w14:paraId="77A8BFC9"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1FD27257" w14:textId="77777777" w:rsidR="00CC4840" w:rsidRDefault="00CC4840" w:rsidP="00CC4840">
      <w:pPr>
        <w:keepNext/>
        <w:keepLines/>
        <w:jc w:val="both"/>
        <w:rPr>
          <w:rFonts w:ascii="Tahoma" w:hAnsi="Tahoma" w:cs="Tahoma"/>
        </w:rPr>
        <w:sectPr w:rsidR="00CC4840" w:rsidSect="002F7244">
          <w:pgSz w:w="11906" w:h="16838"/>
          <w:pgMar w:top="1077" w:right="907" w:bottom="1134" w:left="907" w:header="709" w:footer="709" w:gutter="0"/>
          <w:cols w:space="708"/>
          <w:titlePg/>
          <w:docGrid w:linePitch="360"/>
        </w:sectPr>
      </w:pPr>
      <w:r w:rsidRPr="000C7A81">
        <w:rPr>
          <w:rStyle w:val="FontStyle111"/>
          <w:rFonts w:ascii="Tahoma" w:hAnsi="Tahoma" w:cs="Tahoma"/>
          <w:sz w:val="18"/>
          <w:szCs w:val="18"/>
        </w:rPr>
        <w:t xml:space="preserve">Szczegółowe informacje związane z zasadami i sposobem wypełnienia (JEDZ), znajdują się także w wyjaśnieniach Urzędu Zamówień Publicznych, dostępnych na stronie Urzędu, w Repozytorium Wiedzy, w zakładce Jednolity Europejski Dokument Zamówienia dostępnym pod adresem: </w:t>
      </w:r>
      <w:hyperlink r:id="rId42" w:history="1">
        <w:r w:rsidRPr="000C7A81">
          <w:rPr>
            <w:rStyle w:val="Hipercze"/>
            <w:rFonts w:ascii="Tahoma" w:hAnsi="Tahoma" w:cs="Tahoma"/>
            <w:sz w:val="18"/>
            <w:szCs w:val="18"/>
          </w:rPr>
          <w:t>https://www.uzp.gov.pl/baza-wiedzy/prawo-zamowien-publicznych-regulacje/prawo-krajowe/jednolity-europejski-dokument-zamowienia</w:t>
        </w:r>
      </w:hyperlink>
    </w:p>
    <w:p w14:paraId="677931DE" w14:textId="111CE09C" w:rsidR="00CC4840" w:rsidRPr="002C6C99" w:rsidRDefault="00CC4840" w:rsidP="00CC484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7B0FAE" w14:textId="77777777" w:rsidR="00CC4840" w:rsidRPr="003637AB" w:rsidRDefault="00CC4840" w:rsidP="00CC484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1F154D9F" w14:textId="77777777" w:rsidR="00CC4840" w:rsidRPr="003637AB" w:rsidRDefault="00CC4840" w:rsidP="00CC4840">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F4F8436" w14:textId="77777777" w:rsidR="00CC4840" w:rsidRPr="003637AB" w:rsidRDefault="00CC4840" w:rsidP="00CC4840">
      <w:pPr>
        <w:spacing w:after="0" w:line="240" w:lineRule="auto"/>
        <w:ind w:left="7088"/>
        <w:rPr>
          <w:rFonts w:ascii="Tahoma" w:hAnsi="Tahoma" w:cs="Tahoma"/>
          <w:sz w:val="20"/>
          <w:szCs w:val="20"/>
        </w:rPr>
      </w:pPr>
      <w:r w:rsidRPr="003637AB">
        <w:rPr>
          <w:rFonts w:ascii="Tahoma" w:hAnsi="Tahoma" w:cs="Tahoma"/>
          <w:sz w:val="20"/>
          <w:szCs w:val="20"/>
        </w:rPr>
        <w:t>(miejscowość, data)</w:t>
      </w:r>
    </w:p>
    <w:p w14:paraId="788FCEF9" w14:textId="29E87205" w:rsidR="00CC4840" w:rsidRPr="003637AB" w:rsidRDefault="00CC4840" w:rsidP="00CC4840">
      <w:pPr>
        <w:spacing w:after="0" w:line="240" w:lineRule="auto"/>
        <w:ind w:right="6378"/>
        <w:rPr>
          <w:rFonts w:ascii="Tahoma" w:hAnsi="Tahoma" w:cs="Tahoma"/>
          <w:sz w:val="20"/>
          <w:szCs w:val="20"/>
        </w:rPr>
      </w:pPr>
      <w:r>
        <w:rPr>
          <w:rFonts w:ascii="Tahoma" w:hAnsi="Tahoma" w:cs="Tahoma"/>
          <w:sz w:val="20"/>
          <w:szCs w:val="20"/>
        </w:rPr>
        <w:t>...</w:t>
      </w:r>
      <w:r w:rsidRPr="003637AB">
        <w:rPr>
          <w:rFonts w:ascii="Tahoma" w:hAnsi="Tahoma" w:cs="Tahoma"/>
          <w:sz w:val="20"/>
          <w:szCs w:val="20"/>
        </w:rPr>
        <w:t>....................................</w:t>
      </w:r>
      <w:r>
        <w:rPr>
          <w:rFonts w:ascii="Tahoma" w:hAnsi="Tahoma" w:cs="Tahoma"/>
          <w:sz w:val="20"/>
          <w:szCs w:val="20"/>
        </w:rPr>
        <w:t>.....</w:t>
      </w:r>
    </w:p>
    <w:p w14:paraId="400431F9" w14:textId="77777777" w:rsidR="00CC4840" w:rsidRPr="003637AB" w:rsidRDefault="00CC4840" w:rsidP="00CC4840">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7BFDFFAF" w14:textId="77777777" w:rsidR="00CC4840" w:rsidRPr="003637AB" w:rsidRDefault="00CC4840" w:rsidP="00CC4840">
      <w:pPr>
        <w:spacing w:after="0" w:line="240" w:lineRule="auto"/>
        <w:ind w:right="6803"/>
        <w:jc w:val="center"/>
        <w:rPr>
          <w:rFonts w:ascii="Tahoma" w:hAnsi="Tahoma" w:cs="Tahoma"/>
          <w:sz w:val="20"/>
          <w:szCs w:val="20"/>
        </w:rPr>
      </w:pPr>
    </w:p>
    <w:p w14:paraId="5A46E1CC" w14:textId="77777777" w:rsidR="00CC4840" w:rsidRPr="003637AB" w:rsidRDefault="00CC4840" w:rsidP="00CC4840">
      <w:pPr>
        <w:spacing w:after="0" w:line="240" w:lineRule="auto"/>
        <w:rPr>
          <w:rFonts w:ascii="Tahoma" w:hAnsi="Tahoma" w:cs="Tahoma"/>
          <w:sz w:val="20"/>
          <w:szCs w:val="20"/>
        </w:rPr>
      </w:pPr>
    </w:p>
    <w:p w14:paraId="6C512773" w14:textId="77777777" w:rsidR="00CC4840" w:rsidRPr="003637AB" w:rsidRDefault="00CC4840" w:rsidP="00CC4840">
      <w:pPr>
        <w:spacing w:after="0" w:line="240" w:lineRule="auto"/>
        <w:rPr>
          <w:rFonts w:ascii="Tahoma" w:hAnsi="Tahoma" w:cs="Tahoma"/>
          <w:sz w:val="20"/>
          <w:szCs w:val="20"/>
        </w:rPr>
      </w:pPr>
    </w:p>
    <w:p w14:paraId="0063468A" w14:textId="77777777" w:rsidR="00CC4840" w:rsidRPr="003637AB" w:rsidRDefault="00CC4840" w:rsidP="00CC4840">
      <w:pPr>
        <w:spacing w:after="0" w:line="240" w:lineRule="auto"/>
        <w:rPr>
          <w:rFonts w:ascii="Tahoma" w:hAnsi="Tahoma" w:cs="Tahoma"/>
          <w:sz w:val="20"/>
          <w:szCs w:val="20"/>
        </w:rPr>
      </w:pPr>
    </w:p>
    <w:p w14:paraId="7B95D500" w14:textId="77777777" w:rsidR="00CC4840" w:rsidRPr="003637AB" w:rsidRDefault="00CC4840" w:rsidP="00CC4840">
      <w:pPr>
        <w:spacing w:after="0" w:line="240" w:lineRule="auto"/>
        <w:rPr>
          <w:rFonts w:ascii="Tahoma" w:hAnsi="Tahoma" w:cs="Tahoma"/>
          <w:sz w:val="20"/>
          <w:szCs w:val="20"/>
        </w:rPr>
      </w:pPr>
    </w:p>
    <w:p w14:paraId="3E195C09" w14:textId="77777777" w:rsidR="00CC4840" w:rsidRPr="003637AB" w:rsidRDefault="00CC4840" w:rsidP="00CC4840">
      <w:pPr>
        <w:pStyle w:val="Wcicienormalne1"/>
        <w:ind w:left="0"/>
        <w:jc w:val="center"/>
        <w:rPr>
          <w:rFonts w:ascii="Tahoma" w:hAnsi="Tahoma" w:cs="Tahoma"/>
          <w:b/>
          <w:sz w:val="20"/>
          <w:szCs w:val="20"/>
        </w:rPr>
      </w:pPr>
      <w:bookmarkStart w:id="41" w:name="_Hlk80809609"/>
      <w:r>
        <w:rPr>
          <w:rFonts w:ascii="Tahoma" w:hAnsi="Tahoma" w:cs="Tahoma"/>
          <w:b/>
          <w:sz w:val="20"/>
          <w:szCs w:val="20"/>
        </w:rPr>
        <w:t xml:space="preserve">Oświadczenie </w:t>
      </w:r>
      <w:r w:rsidRPr="006077FB">
        <w:rPr>
          <w:rFonts w:ascii="Tahoma" w:hAnsi="Tahoma" w:cs="Tahoma"/>
          <w:b/>
          <w:sz w:val="18"/>
          <w:szCs w:val="18"/>
        </w:rPr>
        <w:t>o braku przynależności albo o przynależności do tej samej grupy kapitałowej</w:t>
      </w:r>
      <w:r w:rsidRPr="006077FB">
        <w:rPr>
          <w:rFonts w:ascii="Tahoma" w:hAnsi="Tahoma" w:cs="Tahoma"/>
          <w:sz w:val="18"/>
          <w:szCs w:val="18"/>
        </w:rPr>
        <w:t xml:space="preserve"> </w:t>
      </w:r>
      <w:r w:rsidRPr="00865A77">
        <w:rPr>
          <w:rFonts w:ascii="Tahoma" w:hAnsi="Tahoma" w:cs="Tahoma"/>
          <w:b/>
          <w:sz w:val="18"/>
          <w:szCs w:val="18"/>
        </w:rPr>
        <w:t xml:space="preserve">o której mowa w art. 108 ust. 1 pkt 5 ustawy </w:t>
      </w:r>
      <w:proofErr w:type="spellStart"/>
      <w:r w:rsidRPr="00865A77">
        <w:rPr>
          <w:rFonts w:ascii="Tahoma" w:hAnsi="Tahoma" w:cs="Tahoma"/>
          <w:b/>
          <w:sz w:val="18"/>
          <w:szCs w:val="18"/>
        </w:rPr>
        <w:t>Pzp</w:t>
      </w:r>
      <w:bookmarkEnd w:id="41"/>
      <w:proofErr w:type="spellEnd"/>
      <w:r w:rsidRPr="006077FB">
        <w:rPr>
          <w:rFonts w:ascii="Tahoma" w:hAnsi="Tahoma" w:cs="Tahoma"/>
          <w:sz w:val="18"/>
          <w:szCs w:val="18"/>
        </w:rPr>
        <w:t xml:space="preserve"> </w:t>
      </w:r>
      <w:r w:rsidRPr="00AD4C81">
        <w:rPr>
          <w:rFonts w:ascii="Tahoma" w:hAnsi="Tahoma" w:cs="Tahoma"/>
          <w:color w:val="002060"/>
          <w:sz w:val="18"/>
          <w:szCs w:val="18"/>
        </w:rPr>
        <w:t>(nie wymagan</w:t>
      </w:r>
      <w:r>
        <w:rPr>
          <w:rFonts w:ascii="Tahoma" w:hAnsi="Tahoma" w:cs="Tahoma"/>
          <w:color w:val="002060"/>
          <w:sz w:val="18"/>
          <w:szCs w:val="18"/>
        </w:rPr>
        <w:t>e</w:t>
      </w:r>
      <w:r w:rsidRPr="00AD4C81">
        <w:rPr>
          <w:rFonts w:ascii="Tahoma" w:hAnsi="Tahoma" w:cs="Tahoma"/>
          <w:color w:val="002060"/>
          <w:sz w:val="18"/>
          <w:szCs w:val="18"/>
        </w:rPr>
        <w:t xml:space="preserve"> na etapie składania ofert)</w:t>
      </w:r>
      <w:r w:rsidRPr="00AD4C81">
        <w:rPr>
          <w:rFonts w:ascii="Tahoma" w:hAnsi="Tahoma" w:cs="Tahoma"/>
          <w:b/>
          <w:color w:val="002060"/>
          <w:sz w:val="20"/>
          <w:szCs w:val="20"/>
        </w:rPr>
        <w:t xml:space="preserve"> </w:t>
      </w:r>
    </w:p>
    <w:p w14:paraId="6DEC90DF" w14:textId="77777777" w:rsidR="00CC4840" w:rsidRDefault="00CC4840" w:rsidP="00CC4840">
      <w:pPr>
        <w:spacing w:after="0" w:line="276" w:lineRule="auto"/>
        <w:jc w:val="both"/>
        <w:rPr>
          <w:rFonts w:ascii="Tahoma" w:eastAsia="Arial Narrow" w:hAnsi="Tahoma" w:cs="Tahoma"/>
          <w:bCs/>
          <w:sz w:val="20"/>
          <w:szCs w:val="20"/>
        </w:rPr>
      </w:pPr>
    </w:p>
    <w:p w14:paraId="277E9F6B" w14:textId="77777777" w:rsidR="00CC4840" w:rsidRPr="005079DC" w:rsidRDefault="00CC4840" w:rsidP="00CC4840">
      <w:pPr>
        <w:keepNext/>
        <w:keepLines/>
        <w:rPr>
          <w:rFonts w:ascii="Tahoma" w:hAnsi="Tahoma" w:cs="Tahoma"/>
          <w:b/>
          <w:sz w:val="18"/>
          <w:szCs w:val="18"/>
        </w:rPr>
      </w:pPr>
      <w:r w:rsidRPr="005079DC">
        <w:rPr>
          <w:rFonts w:ascii="Tahoma" w:hAnsi="Tahoma" w:cs="Tahoma"/>
          <w:sz w:val="18"/>
          <w:szCs w:val="18"/>
        </w:rPr>
        <w:t>W przypadku Wykonawców wspólnie ubiegających się o udzielenie zamówienia każdy składa niniejszą informację.</w:t>
      </w:r>
    </w:p>
    <w:p w14:paraId="3FB68EA2" w14:textId="77777777" w:rsidR="00CC4840" w:rsidRDefault="00CC4840" w:rsidP="00CC4840">
      <w:pPr>
        <w:spacing w:after="0" w:line="276" w:lineRule="auto"/>
        <w:jc w:val="both"/>
        <w:rPr>
          <w:rFonts w:ascii="Tahoma" w:eastAsia="Arial Narrow" w:hAnsi="Tahoma" w:cs="Tahoma"/>
          <w:bCs/>
          <w:sz w:val="20"/>
          <w:szCs w:val="20"/>
        </w:rPr>
      </w:pPr>
    </w:p>
    <w:p w14:paraId="598AB09F" w14:textId="77777777" w:rsidR="00CC4840" w:rsidRDefault="00CC4840" w:rsidP="00CC4840">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38A6A073" w14:textId="0D668B56" w:rsidR="00CC4840" w:rsidRPr="00A43C55" w:rsidRDefault="00CC4840" w:rsidP="00CC4840">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A43C55">
        <w:rPr>
          <w:rFonts w:ascii="Tahoma" w:eastAsia="Arial Narrow" w:hAnsi="Tahoma" w:cs="Tahoma"/>
          <w:b/>
          <w:sz w:val="20"/>
          <w:szCs w:val="20"/>
        </w:rPr>
        <w:t xml:space="preserve"> </w:t>
      </w:r>
      <w:r w:rsidR="00A43C55" w:rsidRPr="00A43C55">
        <w:rPr>
          <w:rFonts w:ascii="Tahoma" w:eastAsia="Arial Narrow" w:hAnsi="Tahoma" w:cs="Tahoma"/>
          <w:b/>
          <w:sz w:val="20"/>
          <w:szCs w:val="20"/>
        </w:rPr>
        <w:t>PRZEDSIĘBIORSTWA GOSPODARKI KOMUNALNEJ SP. Z O.O. W SŁUPSKU</w:t>
      </w:r>
    </w:p>
    <w:p w14:paraId="6B6629B3" w14:textId="77777777" w:rsidR="00CC4840" w:rsidRPr="00A43C55" w:rsidRDefault="00CC4840" w:rsidP="00CC4840">
      <w:pPr>
        <w:spacing w:after="0" w:line="276" w:lineRule="auto"/>
        <w:jc w:val="both"/>
        <w:rPr>
          <w:rFonts w:ascii="Tahoma" w:hAnsi="Tahoma" w:cs="Tahoma"/>
          <w:b/>
          <w:i/>
          <w:sz w:val="20"/>
          <w:szCs w:val="20"/>
        </w:rPr>
      </w:pPr>
      <w:r w:rsidRPr="00A43C55">
        <w:rPr>
          <w:rFonts w:ascii="Tahoma" w:hAnsi="Tahoma" w:cs="Tahoma"/>
          <w:b/>
          <w:i/>
          <w:sz w:val="20"/>
          <w:szCs w:val="20"/>
        </w:rPr>
        <w:t>- w części I Zamówienia*</w:t>
      </w:r>
    </w:p>
    <w:p w14:paraId="495AB4A2" w14:textId="77777777" w:rsidR="00CC4840" w:rsidRPr="003637AB" w:rsidRDefault="00CC4840" w:rsidP="00CC4840">
      <w:pPr>
        <w:spacing w:after="0" w:line="276" w:lineRule="auto"/>
        <w:jc w:val="both"/>
        <w:rPr>
          <w:rFonts w:ascii="Tahoma" w:hAnsi="Tahoma" w:cs="Tahoma"/>
          <w:b/>
          <w:i/>
          <w:sz w:val="20"/>
          <w:szCs w:val="20"/>
        </w:rPr>
      </w:pPr>
      <w:r w:rsidRPr="00A43C55">
        <w:rPr>
          <w:rFonts w:ascii="Tahoma" w:hAnsi="Tahoma" w:cs="Tahoma"/>
          <w:b/>
          <w:i/>
          <w:sz w:val="20"/>
          <w:szCs w:val="20"/>
        </w:rPr>
        <w:t>- w części II Zamówienia*</w:t>
      </w:r>
    </w:p>
    <w:p w14:paraId="55E6C751" w14:textId="77777777" w:rsidR="00CC4840" w:rsidRPr="00B65BCB" w:rsidRDefault="00CC4840" w:rsidP="00CC4840">
      <w:pPr>
        <w:autoSpaceDE w:val="0"/>
        <w:spacing w:after="0" w:line="276" w:lineRule="auto"/>
        <w:jc w:val="both"/>
        <w:rPr>
          <w:rFonts w:ascii="Tahoma" w:eastAsia="Arial Narrow" w:hAnsi="Tahoma" w:cs="Tahoma"/>
          <w:sz w:val="20"/>
          <w:szCs w:val="20"/>
        </w:rPr>
      </w:pPr>
    </w:p>
    <w:p w14:paraId="11794CEA" w14:textId="77777777" w:rsidR="00CC4840" w:rsidRPr="00AD4C81" w:rsidRDefault="00CC4840" w:rsidP="00CC4840">
      <w:pPr>
        <w:keepNext/>
        <w:keepLines/>
        <w:autoSpaceDE w:val="0"/>
        <w:autoSpaceDN w:val="0"/>
        <w:rPr>
          <w:rFonts w:ascii="Tahoma" w:hAnsi="Tahoma" w:cs="Tahoma"/>
          <w:sz w:val="20"/>
          <w:szCs w:val="20"/>
        </w:rPr>
      </w:pPr>
      <w:r w:rsidRPr="00AD4C81">
        <w:rPr>
          <w:rFonts w:ascii="Tahoma" w:hAnsi="Tahoma" w:cs="Tahoma"/>
          <w:sz w:val="20"/>
          <w:szCs w:val="20"/>
        </w:rPr>
        <w:t>Oświadczam(y), że:</w:t>
      </w:r>
    </w:p>
    <w:p w14:paraId="7588625B" w14:textId="77777777" w:rsidR="00CC4840" w:rsidRPr="00AD4C81" w:rsidRDefault="00D22C9A" w:rsidP="00CC4840">
      <w:pPr>
        <w:keepNext/>
        <w:keepLines/>
        <w:numPr>
          <w:ilvl w:val="0"/>
          <w:numId w:val="83"/>
        </w:numPr>
        <w:tabs>
          <w:tab w:val="left" w:pos="0"/>
        </w:tabs>
        <w:autoSpaceDE w:val="0"/>
        <w:autoSpaceDN w:val="0"/>
        <w:spacing w:after="0"/>
        <w:jc w:val="both"/>
        <w:rPr>
          <w:rFonts w:ascii="Tahoma" w:hAnsi="Tahoma" w:cs="Tahoma"/>
          <w:sz w:val="20"/>
          <w:szCs w:val="20"/>
        </w:rPr>
      </w:pPr>
      <w:sdt>
        <w:sdtPr>
          <w:rPr>
            <w:rFonts w:ascii="Tahoma" w:hAnsi="Tahoma" w:cs="Tahoma"/>
            <w:sz w:val="20"/>
            <w:szCs w:val="20"/>
          </w:rPr>
          <w:id w:val="-1980374591"/>
          <w14:checkbox>
            <w14:checked w14:val="0"/>
            <w14:checkedState w14:val="2612" w14:font="MS Gothic"/>
            <w14:uncheckedState w14:val="2610" w14:font="MS Gothic"/>
          </w14:checkbox>
        </w:sdtPr>
        <w:sdtEndPr/>
        <w:sdtContent>
          <w:r w:rsidR="00CC4840" w:rsidRPr="00AD4C81">
            <w:rPr>
              <w:rFonts w:ascii="Segoe UI Symbol" w:eastAsia="MS Gothic" w:hAnsi="Segoe UI Symbol" w:cs="Segoe UI Symbol"/>
              <w:sz w:val="20"/>
              <w:szCs w:val="20"/>
            </w:rPr>
            <w:t>☐</w:t>
          </w:r>
        </w:sdtContent>
      </w:sdt>
      <w:r w:rsidR="00CC4840" w:rsidRPr="00AD4C81">
        <w:rPr>
          <w:rFonts w:ascii="Tahoma" w:hAnsi="Tahoma" w:cs="Tahoma"/>
          <w:sz w:val="20"/>
          <w:szCs w:val="20"/>
        </w:rPr>
        <w:t xml:space="preserve"> </w:t>
      </w:r>
      <w:r w:rsidR="00CC4840" w:rsidRPr="00AD4C81">
        <w:rPr>
          <w:rFonts w:ascii="Tahoma" w:hAnsi="Tahoma" w:cs="Tahoma"/>
          <w:b/>
          <w:sz w:val="20"/>
          <w:szCs w:val="20"/>
        </w:rPr>
        <w:t xml:space="preserve">nie należę(my) do tej samej grupy kapitałowej </w:t>
      </w:r>
      <w:r w:rsidR="00CC4840" w:rsidRPr="00AD4C81">
        <w:rPr>
          <w:rFonts w:ascii="Tahoma" w:hAnsi="Tahoma" w:cs="Tahoma"/>
          <w:sz w:val="20"/>
          <w:szCs w:val="20"/>
        </w:rPr>
        <w:t>*</w:t>
      </w:r>
    </w:p>
    <w:p w14:paraId="0C32237D" w14:textId="77777777" w:rsidR="00CC4840" w:rsidRPr="00AD4C81" w:rsidRDefault="00CC4840" w:rsidP="00CC4840">
      <w:pPr>
        <w:keepNext/>
        <w:keepLines/>
        <w:tabs>
          <w:tab w:val="left" w:pos="0"/>
        </w:tabs>
        <w:rPr>
          <w:rFonts w:ascii="Tahoma" w:hAnsi="Tahoma" w:cs="Tahoma"/>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z żadnym Wykonawcą, który złożył ofertę w niniejszym postępowaniu</w:t>
      </w:r>
      <w:r w:rsidRPr="00AD4C81">
        <w:rPr>
          <w:rFonts w:ascii="Tahoma" w:hAnsi="Tahoma" w:cs="Tahoma"/>
          <w:sz w:val="20"/>
          <w:szCs w:val="20"/>
        </w:rPr>
        <w:t>,</w:t>
      </w:r>
    </w:p>
    <w:p w14:paraId="7A883192" w14:textId="77777777" w:rsidR="00CC4840" w:rsidRPr="00AD4C81" w:rsidRDefault="00CC4840" w:rsidP="00CC4840">
      <w:pPr>
        <w:keepNext/>
        <w:keepLines/>
        <w:tabs>
          <w:tab w:val="left" w:pos="0"/>
        </w:tabs>
        <w:rPr>
          <w:rFonts w:ascii="Tahoma" w:hAnsi="Tahoma" w:cs="Tahoma"/>
          <w:sz w:val="20"/>
          <w:szCs w:val="20"/>
        </w:rPr>
      </w:pPr>
    </w:p>
    <w:p w14:paraId="55E2B2F6" w14:textId="77777777" w:rsidR="00CC4840" w:rsidRPr="00AD4C81" w:rsidRDefault="00D22C9A" w:rsidP="00CC4840">
      <w:pPr>
        <w:keepNext/>
        <w:keepLines/>
        <w:tabs>
          <w:tab w:val="left" w:pos="0"/>
        </w:tabs>
        <w:autoSpaceDE w:val="0"/>
        <w:autoSpaceDN w:val="0"/>
        <w:rPr>
          <w:rFonts w:ascii="Tahoma" w:hAnsi="Tahoma" w:cs="Tahoma"/>
          <w:sz w:val="20"/>
          <w:szCs w:val="20"/>
        </w:rPr>
      </w:pPr>
      <w:sdt>
        <w:sdtPr>
          <w:rPr>
            <w:rFonts w:ascii="Tahoma" w:hAnsi="Tahoma" w:cs="Tahoma"/>
            <w:sz w:val="20"/>
            <w:szCs w:val="20"/>
          </w:rPr>
          <w:id w:val="2000072099"/>
          <w14:checkbox>
            <w14:checked w14:val="0"/>
            <w14:checkedState w14:val="2612" w14:font="MS Gothic"/>
            <w14:uncheckedState w14:val="2610" w14:font="MS Gothic"/>
          </w14:checkbox>
        </w:sdtPr>
        <w:sdtEndPr/>
        <w:sdtContent>
          <w:r w:rsidR="00CC4840" w:rsidRPr="00AD4C81">
            <w:rPr>
              <w:rFonts w:ascii="Segoe UI Symbol" w:eastAsia="MS Gothic" w:hAnsi="Segoe UI Symbol" w:cs="Segoe UI Symbol"/>
              <w:sz w:val="20"/>
              <w:szCs w:val="20"/>
            </w:rPr>
            <w:t>☐</w:t>
          </w:r>
        </w:sdtContent>
      </w:sdt>
      <w:r w:rsidR="00CC4840" w:rsidRPr="00AD4C81">
        <w:rPr>
          <w:rFonts w:ascii="Tahoma" w:hAnsi="Tahoma" w:cs="Tahoma"/>
          <w:sz w:val="20"/>
          <w:szCs w:val="20"/>
        </w:rPr>
        <w:t xml:space="preserve"> </w:t>
      </w:r>
      <w:r w:rsidR="00CC4840" w:rsidRPr="00AD4C81">
        <w:rPr>
          <w:rFonts w:ascii="Tahoma" w:hAnsi="Tahoma" w:cs="Tahoma"/>
          <w:b/>
          <w:sz w:val="20"/>
          <w:szCs w:val="20"/>
        </w:rPr>
        <w:t>należę(my) do tej samej grupy kapitałowej</w:t>
      </w:r>
      <w:r w:rsidR="00CC4840" w:rsidRPr="00AD4C81">
        <w:rPr>
          <w:rFonts w:ascii="Tahoma" w:hAnsi="Tahoma" w:cs="Tahoma"/>
          <w:sz w:val="20"/>
          <w:szCs w:val="20"/>
        </w:rPr>
        <w:t>*</w:t>
      </w:r>
    </w:p>
    <w:p w14:paraId="74F86A32" w14:textId="77777777" w:rsidR="00CC4840" w:rsidRPr="00AD4C81" w:rsidRDefault="00CC4840" w:rsidP="00CC4840">
      <w:pPr>
        <w:keepNext/>
        <w:keepLines/>
        <w:tabs>
          <w:tab w:val="left" w:pos="0"/>
        </w:tabs>
        <w:rPr>
          <w:rFonts w:ascii="Tahoma" w:hAnsi="Tahoma" w:cs="Tahoma"/>
          <w:b/>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 xml:space="preserve">z następującymi wykonawcami, którzy złożyli ofertę w przedmiotowym postępowaniu: </w:t>
      </w:r>
    </w:p>
    <w:tbl>
      <w:tblPr>
        <w:tblW w:w="5000" w:type="pct"/>
        <w:tblLook w:val="04A0" w:firstRow="1" w:lastRow="0" w:firstColumn="1" w:lastColumn="0" w:noHBand="0" w:noVBand="1"/>
      </w:tblPr>
      <w:tblGrid>
        <w:gridCol w:w="10092"/>
      </w:tblGrid>
      <w:tr w:rsidR="00CC4840" w:rsidRPr="00AD4C81" w14:paraId="70CD19B5" w14:textId="77777777" w:rsidTr="005C0CAD">
        <w:trPr>
          <w:trHeight w:val="550"/>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8945"/>
            </w:tblGrid>
            <w:tr w:rsidR="00CC4840" w:rsidRPr="00AD4C81" w14:paraId="5172E1C8" w14:textId="77777777" w:rsidTr="005C0CAD">
              <w:trPr>
                <w:trHeight w:val="326"/>
              </w:trPr>
              <w:tc>
                <w:tcPr>
                  <w:tcW w:w="467" w:type="pct"/>
                  <w:tcBorders>
                    <w:top w:val="single" w:sz="4" w:space="0" w:color="auto"/>
                    <w:left w:val="single" w:sz="4" w:space="0" w:color="auto"/>
                    <w:bottom w:val="single" w:sz="4" w:space="0" w:color="auto"/>
                    <w:right w:val="single" w:sz="4" w:space="0" w:color="auto"/>
                  </w:tcBorders>
                  <w:vAlign w:val="center"/>
                  <w:hideMark/>
                </w:tcPr>
                <w:p w14:paraId="790EF067" w14:textId="77777777" w:rsidR="00CC4840" w:rsidRPr="00AD4C81" w:rsidRDefault="00CC4840" w:rsidP="005C0CAD">
                  <w:pPr>
                    <w:keepNext/>
                    <w:keepLines/>
                    <w:jc w:val="center"/>
                    <w:rPr>
                      <w:rFonts w:ascii="Tahoma" w:hAnsi="Tahoma" w:cs="Tahoma"/>
                      <w:sz w:val="20"/>
                      <w:szCs w:val="20"/>
                    </w:rPr>
                  </w:pPr>
                  <w:r w:rsidRPr="00AD4C81">
                    <w:rPr>
                      <w:rFonts w:ascii="Tahoma" w:hAnsi="Tahoma" w:cs="Tahoma"/>
                      <w:sz w:val="20"/>
                      <w:szCs w:val="20"/>
                    </w:rPr>
                    <w:t>lp.</w:t>
                  </w:r>
                </w:p>
              </w:tc>
              <w:tc>
                <w:tcPr>
                  <w:tcW w:w="4533" w:type="pct"/>
                  <w:tcBorders>
                    <w:top w:val="single" w:sz="4" w:space="0" w:color="auto"/>
                    <w:left w:val="single" w:sz="4" w:space="0" w:color="auto"/>
                    <w:bottom w:val="single" w:sz="4" w:space="0" w:color="auto"/>
                    <w:right w:val="single" w:sz="4" w:space="0" w:color="auto"/>
                  </w:tcBorders>
                  <w:vAlign w:val="center"/>
                  <w:hideMark/>
                </w:tcPr>
                <w:p w14:paraId="4D29A384" w14:textId="77777777" w:rsidR="00CC4840" w:rsidRPr="00AD4C81" w:rsidRDefault="00CC4840" w:rsidP="005C0CAD">
                  <w:pPr>
                    <w:keepNext/>
                    <w:keepLines/>
                    <w:jc w:val="center"/>
                    <w:rPr>
                      <w:rFonts w:ascii="Tahoma" w:hAnsi="Tahoma" w:cs="Tahoma"/>
                      <w:sz w:val="20"/>
                      <w:szCs w:val="20"/>
                    </w:rPr>
                  </w:pPr>
                  <w:r w:rsidRPr="00AD4C81">
                    <w:rPr>
                      <w:rFonts w:ascii="Tahoma" w:hAnsi="Tahoma" w:cs="Tahoma"/>
                      <w:sz w:val="20"/>
                      <w:szCs w:val="20"/>
                    </w:rPr>
                    <w:t>Nazwa podmiotu</w:t>
                  </w:r>
                </w:p>
              </w:tc>
            </w:tr>
            <w:tr w:rsidR="00CC4840" w:rsidRPr="00AD4C81" w14:paraId="65E0A7E5" w14:textId="77777777" w:rsidTr="005C0CAD">
              <w:tc>
                <w:tcPr>
                  <w:tcW w:w="467" w:type="pct"/>
                  <w:tcBorders>
                    <w:top w:val="single" w:sz="4" w:space="0" w:color="auto"/>
                    <w:left w:val="single" w:sz="4" w:space="0" w:color="auto"/>
                    <w:bottom w:val="single" w:sz="4" w:space="0" w:color="auto"/>
                    <w:right w:val="single" w:sz="4" w:space="0" w:color="auto"/>
                  </w:tcBorders>
                  <w:hideMark/>
                </w:tcPr>
                <w:p w14:paraId="3F4CA5E6" w14:textId="77777777" w:rsidR="00CC4840" w:rsidRPr="00AD4C81" w:rsidRDefault="00CC4840" w:rsidP="005C0CAD">
                  <w:pPr>
                    <w:keepNext/>
                    <w:keepLines/>
                    <w:rPr>
                      <w:rFonts w:ascii="Tahoma" w:hAnsi="Tahoma" w:cs="Tahoma"/>
                      <w:sz w:val="20"/>
                      <w:szCs w:val="20"/>
                    </w:rPr>
                  </w:pPr>
                  <w:r w:rsidRPr="00AD4C81">
                    <w:rPr>
                      <w:rFonts w:ascii="Tahoma" w:hAnsi="Tahoma" w:cs="Tahoma"/>
                      <w:sz w:val="20"/>
                      <w:szCs w:val="20"/>
                    </w:rPr>
                    <w:t>1</w:t>
                  </w:r>
                </w:p>
              </w:tc>
              <w:tc>
                <w:tcPr>
                  <w:tcW w:w="4533" w:type="pct"/>
                  <w:tcBorders>
                    <w:top w:val="single" w:sz="4" w:space="0" w:color="auto"/>
                    <w:left w:val="single" w:sz="4" w:space="0" w:color="auto"/>
                    <w:bottom w:val="single" w:sz="4" w:space="0" w:color="auto"/>
                    <w:right w:val="single" w:sz="4" w:space="0" w:color="auto"/>
                  </w:tcBorders>
                </w:tcPr>
                <w:p w14:paraId="7A854623" w14:textId="77777777" w:rsidR="00CC4840" w:rsidRPr="00AD4C81" w:rsidRDefault="00CC4840" w:rsidP="005C0CAD">
                  <w:pPr>
                    <w:keepNext/>
                    <w:keepLines/>
                    <w:rPr>
                      <w:rFonts w:ascii="Tahoma" w:hAnsi="Tahoma" w:cs="Tahoma"/>
                      <w:b/>
                      <w:sz w:val="20"/>
                      <w:szCs w:val="20"/>
                    </w:rPr>
                  </w:pPr>
                </w:p>
              </w:tc>
            </w:tr>
          </w:tbl>
          <w:p w14:paraId="7695EDB4" w14:textId="77777777" w:rsidR="00CC4840" w:rsidRPr="00AD4C81" w:rsidRDefault="00CC4840" w:rsidP="005C0CAD">
            <w:pPr>
              <w:keepNext/>
              <w:keepLines/>
              <w:rPr>
                <w:rFonts w:ascii="Tahoma" w:hAnsi="Tahoma" w:cs="Tahoma"/>
                <w:sz w:val="18"/>
                <w:szCs w:val="18"/>
              </w:rPr>
            </w:pPr>
            <w:r w:rsidRPr="00AD4C81">
              <w:rPr>
                <w:rFonts w:ascii="Tahoma" w:hAnsi="Tahoma" w:cs="Tahoma"/>
                <w:sz w:val="18"/>
                <w:szCs w:val="18"/>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bl>
    <w:p w14:paraId="076036C2" w14:textId="77777777" w:rsidR="00CC4840" w:rsidRPr="00B65BCB" w:rsidRDefault="00CC4840" w:rsidP="00CC4840">
      <w:pPr>
        <w:pStyle w:val="Tekstpodstawowywcity2"/>
        <w:spacing w:after="0" w:line="276" w:lineRule="auto"/>
        <w:ind w:left="0"/>
        <w:rPr>
          <w:rFonts w:ascii="Tahoma" w:hAnsi="Tahoma" w:cs="Tahoma"/>
          <w:i/>
          <w:sz w:val="20"/>
          <w:szCs w:val="20"/>
          <w:highlight w:val="magenta"/>
        </w:rPr>
      </w:pPr>
    </w:p>
    <w:p w14:paraId="112169A6" w14:textId="77777777" w:rsidR="00CC4840" w:rsidRPr="003637AB" w:rsidRDefault="00CC4840" w:rsidP="00CC4840">
      <w:pPr>
        <w:pStyle w:val="Tekstpodstawowywcity2"/>
        <w:spacing w:after="0" w:line="240" w:lineRule="auto"/>
        <w:ind w:left="0"/>
        <w:rPr>
          <w:rFonts w:ascii="Tahoma" w:hAnsi="Tahoma" w:cs="Tahoma"/>
          <w:sz w:val="20"/>
          <w:szCs w:val="20"/>
        </w:rPr>
      </w:pPr>
    </w:p>
    <w:p w14:paraId="49DECF7C" w14:textId="77777777" w:rsidR="00CC4840" w:rsidRPr="003637AB" w:rsidRDefault="00CC4840" w:rsidP="00CC4840">
      <w:pPr>
        <w:pStyle w:val="Tekstpodstawowy"/>
        <w:spacing w:after="0" w:line="240" w:lineRule="auto"/>
        <w:rPr>
          <w:rFonts w:ascii="Tahoma" w:hAnsi="Tahoma" w:cs="Tahoma"/>
          <w:b/>
          <w:sz w:val="20"/>
          <w:szCs w:val="20"/>
        </w:rPr>
      </w:pPr>
    </w:p>
    <w:p w14:paraId="03CA9B25" w14:textId="77777777" w:rsidR="00CC4840" w:rsidRPr="003637AB" w:rsidRDefault="00CC4840" w:rsidP="00CC4840">
      <w:pPr>
        <w:pStyle w:val="Tekstpodstawowy"/>
        <w:spacing w:after="0" w:line="240" w:lineRule="auto"/>
        <w:rPr>
          <w:rFonts w:ascii="Tahoma" w:hAnsi="Tahoma" w:cs="Tahoma"/>
          <w:b/>
          <w:sz w:val="20"/>
          <w:szCs w:val="20"/>
        </w:rPr>
      </w:pPr>
    </w:p>
    <w:p w14:paraId="0EAE9EC8" w14:textId="77777777" w:rsidR="00CC4840" w:rsidRPr="00AD4C81" w:rsidRDefault="00CC4840" w:rsidP="00CC4840">
      <w:pPr>
        <w:pStyle w:val="Tekstpodstawowy"/>
        <w:spacing w:after="0" w:line="240" w:lineRule="auto"/>
        <w:rPr>
          <w:rFonts w:ascii="Tahoma" w:hAnsi="Tahoma" w:cs="Tahoma"/>
          <w:bCs/>
          <w:sz w:val="20"/>
          <w:szCs w:val="20"/>
        </w:rPr>
      </w:pPr>
    </w:p>
    <w:p w14:paraId="5C0E04F1" w14:textId="77777777" w:rsidR="00CC4840" w:rsidRPr="00AD4C81" w:rsidRDefault="00CC4840" w:rsidP="00CC4840">
      <w:pPr>
        <w:pStyle w:val="Tekstpodstawowy"/>
        <w:spacing w:after="0" w:line="240" w:lineRule="auto"/>
        <w:rPr>
          <w:rFonts w:ascii="Tahoma" w:hAnsi="Tahoma" w:cs="Tahoma"/>
          <w:bCs/>
          <w:i/>
          <w:iCs/>
          <w:sz w:val="20"/>
          <w:szCs w:val="20"/>
        </w:rPr>
      </w:pPr>
      <w:r w:rsidRPr="00AD4C81">
        <w:rPr>
          <w:rFonts w:ascii="Tahoma" w:hAnsi="Tahoma" w:cs="Tahoma"/>
          <w:bCs/>
          <w:i/>
          <w:iCs/>
          <w:sz w:val="20"/>
          <w:szCs w:val="20"/>
        </w:rPr>
        <w:t>*właściwe zaznaczyć</w:t>
      </w:r>
    </w:p>
    <w:p w14:paraId="5882C86F" w14:textId="77777777" w:rsidR="002D0119" w:rsidRDefault="002D0119" w:rsidP="002D0119">
      <w:pPr>
        <w:rPr>
          <w:rFonts w:ascii="Tahoma" w:hAnsi="Tahoma" w:cs="Tahoma"/>
        </w:rPr>
        <w:sectPr w:rsidR="002D0119" w:rsidSect="002F7244">
          <w:pgSz w:w="11906" w:h="16838"/>
          <w:pgMar w:top="1077" w:right="907" w:bottom="1134" w:left="907" w:header="709" w:footer="709" w:gutter="0"/>
          <w:cols w:space="708"/>
          <w:titlePg/>
          <w:docGrid w:linePitch="360"/>
        </w:sectPr>
      </w:pPr>
    </w:p>
    <w:p w14:paraId="2C503F83" w14:textId="33656526" w:rsidR="002D0119" w:rsidRPr="002C6C99" w:rsidRDefault="002D0119" w:rsidP="008F04D5">
      <w:pPr>
        <w:pStyle w:val="Nagwek1"/>
        <w:pBdr>
          <w:top w:val="single" w:sz="4" w:space="1" w:color="auto"/>
          <w:bottom w:val="single" w:sz="4" w:space="0"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r w:rsidR="00CC4840">
        <w:rPr>
          <w:rFonts w:ascii="Tahoma" w:hAnsi="Tahoma"/>
          <w:bCs/>
          <w:sz w:val="20"/>
          <w:u w:val="none"/>
        </w:rPr>
        <w:t>a</w:t>
      </w:r>
    </w:p>
    <w:p w14:paraId="1DA161BA" w14:textId="77777777" w:rsidR="002D0119" w:rsidRPr="003637AB" w:rsidRDefault="002D0119" w:rsidP="002D0119">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532EEDF1" w14:textId="77777777" w:rsidR="002D0119" w:rsidRPr="003637AB" w:rsidRDefault="002D0119" w:rsidP="002D0119">
      <w:pPr>
        <w:spacing w:after="0" w:line="240" w:lineRule="auto"/>
        <w:ind w:left="5664"/>
        <w:rPr>
          <w:rFonts w:ascii="Tahoma" w:hAnsi="Tahoma" w:cs="Tahoma"/>
          <w:sz w:val="20"/>
          <w:szCs w:val="20"/>
        </w:rPr>
      </w:pPr>
    </w:p>
    <w:p w14:paraId="4A6B1A6E" w14:textId="77777777" w:rsidR="002D0119" w:rsidRPr="003637AB" w:rsidRDefault="002D0119" w:rsidP="002D0119">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9E1CCAD" w14:textId="77777777" w:rsidR="002D0119" w:rsidRPr="003637AB" w:rsidRDefault="002D0119" w:rsidP="002D0119">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75ACBD" w14:textId="77777777" w:rsidR="002D0119" w:rsidRPr="003637AB" w:rsidRDefault="002D0119" w:rsidP="002D0119">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B70A8B9" w14:textId="77777777" w:rsidR="002D0119" w:rsidRPr="003637AB" w:rsidRDefault="002D0119" w:rsidP="002D0119">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0C05A7CA" w14:textId="77777777" w:rsidR="002D0119" w:rsidRPr="003637AB" w:rsidRDefault="002D0119" w:rsidP="002D0119">
      <w:pPr>
        <w:spacing w:after="0" w:line="240" w:lineRule="auto"/>
        <w:ind w:right="6803"/>
        <w:jc w:val="center"/>
        <w:rPr>
          <w:rFonts w:ascii="Tahoma" w:hAnsi="Tahoma" w:cs="Tahoma"/>
          <w:sz w:val="20"/>
          <w:szCs w:val="20"/>
        </w:rPr>
      </w:pPr>
    </w:p>
    <w:p w14:paraId="5002970C" w14:textId="77777777" w:rsidR="002D0119" w:rsidRPr="003637AB" w:rsidRDefault="002D0119" w:rsidP="002D0119">
      <w:pPr>
        <w:spacing w:after="0" w:line="240" w:lineRule="auto"/>
        <w:rPr>
          <w:rFonts w:ascii="Tahoma" w:hAnsi="Tahoma" w:cs="Tahoma"/>
          <w:sz w:val="20"/>
          <w:szCs w:val="20"/>
        </w:rPr>
      </w:pPr>
    </w:p>
    <w:p w14:paraId="0E6976B6" w14:textId="77777777" w:rsidR="002D0119" w:rsidRPr="003637AB" w:rsidRDefault="002D0119" w:rsidP="002D0119">
      <w:pPr>
        <w:spacing w:after="0" w:line="240" w:lineRule="auto"/>
        <w:rPr>
          <w:rFonts w:ascii="Tahoma" w:hAnsi="Tahoma" w:cs="Tahoma"/>
          <w:sz w:val="20"/>
          <w:szCs w:val="20"/>
        </w:rPr>
      </w:pPr>
    </w:p>
    <w:p w14:paraId="7EFBE54D" w14:textId="77777777" w:rsidR="002D0119" w:rsidRPr="003637AB" w:rsidRDefault="002D0119" w:rsidP="002D0119">
      <w:pPr>
        <w:spacing w:after="0" w:line="240" w:lineRule="auto"/>
        <w:rPr>
          <w:rFonts w:ascii="Tahoma" w:hAnsi="Tahoma" w:cs="Tahoma"/>
          <w:sz w:val="20"/>
          <w:szCs w:val="20"/>
        </w:rPr>
      </w:pPr>
    </w:p>
    <w:p w14:paraId="2098BC3A" w14:textId="77777777" w:rsidR="002D0119" w:rsidRPr="003637AB" w:rsidRDefault="002D0119" w:rsidP="002D0119">
      <w:pPr>
        <w:spacing w:after="0" w:line="240" w:lineRule="auto"/>
        <w:rPr>
          <w:rFonts w:ascii="Tahoma" w:hAnsi="Tahoma" w:cs="Tahoma"/>
          <w:sz w:val="20"/>
          <w:szCs w:val="20"/>
        </w:rPr>
      </w:pPr>
    </w:p>
    <w:p w14:paraId="1E79BD49" w14:textId="77777777" w:rsidR="002D0119" w:rsidRDefault="002D0119" w:rsidP="002D0119">
      <w:pPr>
        <w:pStyle w:val="Wcicienormalne1"/>
        <w:ind w:left="0"/>
        <w:jc w:val="center"/>
      </w:pPr>
      <w:r w:rsidRPr="003637AB">
        <w:rPr>
          <w:rFonts w:ascii="Tahoma" w:hAnsi="Tahoma" w:cs="Tahoma"/>
          <w:b/>
          <w:sz w:val="20"/>
          <w:szCs w:val="20"/>
        </w:rPr>
        <w:t>OŚWIADCZENIE  WYKONAWCY</w:t>
      </w:r>
      <w:r w:rsidRPr="00B908B7">
        <w:t xml:space="preserve"> </w:t>
      </w:r>
    </w:p>
    <w:p w14:paraId="3F5F668C" w14:textId="77777777" w:rsidR="002D0119" w:rsidRPr="003637AB" w:rsidRDefault="002D0119" w:rsidP="002D0119">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9EDD835" w14:textId="77777777" w:rsidR="002D0119" w:rsidRDefault="002D0119" w:rsidP="002D0119">
      <w:pPr>
        <w:spacing w:after="0" w:line="276" w:lineRule="auto"/>
        <w:jc w:val="both"/>
        <w:rPr>
          <w:rFonts w:ascii="Tahoma" w:eastAsia="Arial Narrow" w:hAnsi="Tahoma" w:cs="Tahoma"/>
          <w:bCs/>
          <w:sz w:val="20"/>
          <w:szCs w:val="20"/>
        </w:rPr>
      </w:pPr>
    </w:p>
    <w:p w14:paraId="448C50CE" w14:textId="77777777" w:rsidR="002D0119" w:rsidRDefault="002D0119" w:rsidP="002D0119">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604C9B9" w14:textId="492510AC" w:rsidR="002D0119" w:rsidRPr="00A43C55" w:rsidRDefault="002D0119" w:rsidP="002D0119">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A43C55" w:rsidRPr="00A43C55">
        <w:rPr>
          <w:rFonts w:ascii="Tahoma" w:eastAsia="Arial Narrow" w:hAnsi="Tahoma" w:cs="Tahoma"/>
          <w:b/>
          <w:sz w:val="20"/>
          <w:szCs w:val="20"/>
        </w:rPr>
        <w:t>PRZEDSIĘBIORSTWA GOSPODARKI KOMUNALNEJ SP. Z O.O. W SŁUPSKU</w:t>
      </w:r>
    </w:p>
    <w:p w14:paraId="10BBA4B6" w14:textId="77777777" w:rsidR="002D0119" w:rsidRPr="00A43C55" w:rsidRDefault="002D0119" w:rsidP="002D0119">
      <w:pPr>
        <w:spacing w:after="0" w:line="276" w:lineRule="auto"/>
        <w:jc w:val="both"/>
        <w:rPr>
          <w:rFonts w:ascii="Tahoma" w:hAnsi="Tahoma" w:cs="Tahoma"/>
          <w:b/>
          <w:i/>
          <w:sz w:val="20"/>
          <w:szCs w:val="20"/>
        </w:rPr>
      </w:pPr>
      <w:r w:rsidRPr="00A43C55">
        <w:rPr>
          <w:rFonts w:ascii="Tahoma" w:hAnsi="Tahoma" w:cs="Tahoma"/>
          <w:b/>
          <w:i/>
          <w:sz w:val="20"/>
          <w:szCs w:val="20"/>
        </w:rPr>
        <w:t>- w części I Zamówienia*</w:t>
      </w:r>
    </w:p>
    <w:p w14:paraId="09AAA02E" w14:textId="77777777" w:rsidR="002D0119" w:rsidRPr="00A43C55" w:rsidRDefault="002D0119" w:rsidP="002D0119">
      <w:pPr>
        <w:spacing w:after="0" w:line="276" w:lineRule="auto"/>
        <w:jc w:val="both"/>
        <w:rPr>
          <w:rFonts w:ascii="Tahoma" w:hAnsi="Tahoma" w:cs="Tahoma"/>
          <w:b/>
          <w:i/>
          <w:sz w:val="20"/>
          <w:szCs w:val="20"/>
        </w:rPr>
      </w:pPr>
      <w:r w:rsidRPr="00A43C55">
        <w:rPr>
          <w:rFonts w:ascii="Tahoma" w:hAnsi="Tahoma" w:cs="Tahoma"/>
          <w:b/>
          <w:i/>
          <w:sz w:val="20"/>
          <w:szCs w:val="20"/>
        </w:rPr>
        <w:t>- w części II Zamówienia*</w:t>
      </w:r>
    </w:p>
    <w:p w14:paraId="47E5861A" w14:textId="77777777" w:rsidR="002D0119" w:rsidRPr="00A43C55" w:rsidRDefault="002D0119" w:rsidP="002D0119">
      <w:pPr>
        <w:autoSpaceDE w:val="0"/>
        <w:spacing w:after="0" w:line="276" w:lineRule="auto"/>
        <w:jc w:val="both"/>
        <w:rPr>
          <w:rFonts w:ascii="Tahoma" w:eastAsia="Arial Narrow" w:hAnsi="Tahoma" w:cs="Tahoma"/>
          <w:sz w:val="20"/>
          <w:szCs w:val="20"/>
        </w:rPr>
      </w:pPr>
    </w:p>
    <w:p w14:paraId="4B5671EE" w14:textId="7FBC70EA" w:rsidR="002D0119" w:rsidRPr="00B65BCB" w:rsidRDefault="002D0119" w:rsidP="002D0119">
      <w:pPr>
        <w:autoSpaceDE w:val="0"/>
        <w:spacing w:after="0" w:line="276" w:lineRule="auto"/>
        <w:jc w:val="both"/>
        <w:rPr>
          <w:rFonts w:ascii="Tahoma" w:eastAsia="Arial Narrow" w:hAnsi="Tahoma" w:cs="Tahoma"/>
          <w:sz w:val="20"/>
          <w:szCs w:val="20"/>
        </w:rPr>
      </w:pPr>
      <w:r w:rsidRPr="00A43C55">
        <w:rPr>
          <w:rFonts w:ascii="Tahoma" w:eastAsia="Arial Narrow" w:hAnsi="Tahoma" w:cs="Tahoma"/>
          <w:sz w:val="20"/>
          <w:szCs w:val="20"/>
        </w:rPr>
        <w:t xml:space="preserve">Oświadczam, </w:t>
      </w:r>
      <w:r w:rsidRPr="00A43C55">
        <w:rPr>
          <w:rFonts w:ascii="Tahoma" w:hAnsi="Tahoma" w:cs="Tahoma"/>
          <w:sz w:val="20"/>
          <w:szCs w:val="20"/>
        </w:rPr>
        <w:t>że informacje zawarte w złożonym oświadczeniu, o którym mowa w art. 125 ust. 1 ustawy z dnia 11 września 2019 r. Prawo zamówień publicznych (</w:t>
      </w:r>
      <w:bookmarkStart w:id="42" w:name="_Hlk81811972"/>
      <w:bookmarkStart w:id="43" w:name="_Hlk81809282"/>
      <w:r w:rsidR="00431196" w:rsidRPr="00A43C55">
        <w:rPr>
          <w:rFonts w:ascii="Tahoma" w:hAnsi="Tahoma" w:cs="Tahoma"/>
          <w:sz w:val="20"/>
          <w:szCs w:val="20"/>
        </w:rPr>
        <w:t>Dz.U. z 2021 r. poz. 1129</w:t>
      </w:r>
      <w:bookmarkEnd w:id="42"/>
      <w:r w:rsidR="00431196" w:rsidRPr="00A43C55">
        <w:rPr>
          <w:rFonts w:ascii="Tahoma" w:hAnsi="Tahoma" w:cs="Tahoma"/>
          <w:sz w:val="20"/>
          <w:szCs w:val="20"/>
        </w:rPr>
        <w:t xml:space="preserve"> </w:t>
      </w:r>
      <w:bookmarkEnd w:id="43"/>
      <w:r w:rsidRPr="00A43C55">
        <w:rPr>
          <w:rFonts w:ascii="Tahoma" w:hAnsi="Tahoma" w:cs="Tahoma"/>
          <w:sz w:val="20"/>
          <w:szCs w:val="20"/>
        </w:rPr>
        <w:t xml:space="preserve">z </w:t>
      </w:r>
      <w:proofErr w:type="spellStart"/>
      <w:r w:rsidRPr="00A43C55">
        <w:rPr>
          <w:rFonts w:ascii="Tahoma" w:hAnsi="Tahoma" w:cs="Tahoma"/>
          <w:sz w:val="20"/>
          <w:szCs w:val="20"/>
        </w:rPr>
        <w:t>późn</w:t>
      </w:r>
      <w:proofErr w:type="spellEnd"/>
      <w:r w:rsidRPr="00A43C55">
        <w:rPr>
          <w:rFonts w:ascii="Tahoma" w:hAnsi="Tahoma" w:cs="Tahoma"/>
          <w:sz w:val="20"/>
          <w:szCs w:val="20"/>
        </w:rPr>
        <w:t xml:space="preserve">. zm.) </w:t>
      </w:r>
      <w:r w:rsidR="00A85286" w:rsidRPr="00A43C55">
        <w:rPr>
          <w:rFonts w:ascii="Tahoma" w:hAnsi="Tahoma" w:cs="Tahoma"/>
          <w:sz w:val="20"/>
          <w:szCs w:val="20"/>
        </w:rPr>
        <w:t>w zakresie podstaw wykluczenia z postępowania wskazanych przez Zamaw</w:t>
      </w:r>
      <w:r w:rsidR="00A85286" w:rsidRPr="00D65E42">
        <w:rPr>
          <w:rFonts w:ascii="Tahoma" w:hAnsi="Tahoma" w:cs="Tahoma"/>
          <w:sz w:val="20"/>
          <w:szCs w:val="20"/>
        </w:rPr>
        <w:t xml:space="preserve">iającego, o których mowa w: art. 108 ust. 1 pkt 3 ustawy, pkt 4 (dotyczących orzeczenia zakazu ubiegania się o zamówienie publiczne tytułem środka zapobiegawczego, pkt 5 ustawy (dotyczących zawarcia z innymi wykonawcami porozumienia mającego na celu zakłócenia konkurencji), pkt 6 </w:t>
      </w:r>
      <w:r w:rsidR="00E93B96" w:rsidRPr="00D65E42">
        <w:rPr>
          <w:rFonts w:ascii="Tahoma" w:hAnsi="Tahoma" w:cs="Tahoma"/>
          <w:sz w:val="20"/>
          <w:szCs w:val="20"/>
        </w:rPr>
        <w:t>U</w:t>
      </w:r>
      <w:r w:rsidR="00A85286" w:rsidRPr="00D65E42">
        <w:rPr>
          <w:rFonts w:ascii="Tahoma" w:hAnsi="Tahoma" w:cs="Tahoma"/>
          <w:sz w:val="20"/>
          <w:szCs w:val="20"/>
        </w:rPr>
        <w:t xml:space="preserve">stawy </w:t>
      </w:r>
      <w:r w:rsidRPr="00D65E42">
        <w:rPr>
          <w:rFonts w:ascii="Tahoma" w:hAnsi="Tahoma" w:cs="Tahoma"/>
          <w:sz w:val="20"/>
          <w:szCs w:val="20"/>
        </w:rPr>
        <w:t xml:space="preserve">są aktualne. </w:t>
      </w:r>
    </w:p>
    <w:p w14:paraId="4E5D932C" w14:textId="77777777" w:rsidR="002D0119" w:rsidRPr="00B65BCB" w:rsidRDefault="002D0119" w:rsidP="002D0119">
      <w:pPr>
        <w:pStyle w:val="Tekstpodstawowywcity2"/>
        <w:spacing w:after="0" w:line="276" w:lineRule="auto"/>
        <w:ind w:left="0"/>
        <w:rPr>
          <w:rFonts w:ascii="Tahoma" w:hAnsi="Tahoma" w:cs="Tahoma"/>
          <w:sz w:val="20"/>
          <w:szCs w:val="20"/>
          <w:highlight w:val="red"/>
        </w:rPr>
      </w:pPr>
    </w:p>
    <w:p w14:paraId="76E3E569" w14:textId="77777777" w:rsidR="002D0119" w:rsidRPr="00B65BCB" w:rsidRDefault="002D0119" w:rsidP="002D0119">
      <w:pPr>
        <w:pStyle w:val="Tekstpodstawowywcity2"/>
        <w:spacing w:after="0" w:line="276" w:lineRule="auto"/>
        <w:ind w:left="0"/>
        <w:rPr>
          <w:rFonts w:ascii="Tahoma" w:hAnsi="Tahoma" w:cs="Tahoma"/>
          <w:i/>
          <w:sz w:val="20"/>
          <w:szCs w:val="20"/>
          <w:highlight w:val="magenta"/>
        </w:rPr>
      </w:pPr>
    </w:p>
    <w:p w14:paraId="1FE4D29A" w14:textId="77777777" w:rsidR="002D0119" w:rsidRPr="003637AB" w:rsidRDefault="002D0119" w:rsidP="002D0119">
      <w:pPr>
        <w:pStyle w:val="Tekstpodstawowywcity2"/>
        <w:spacing w:after="0" w:line="240" w:lineRule="auto"/>
        <w:ind w:left="0"/>
        <w:rPr>
          <w:rFonts w:ascii="Tahoma" w:hAnsi="Tahoma" w:cs="Tahoma"/>
          <w:sz w:val="20"/>
          <w:szCs w:val="20"/>
        </w:rPr>
      </w:pPr>
    </w:p>
    <w:p w14:paraId="28700F53" w14:textId="77777777" w:rsidR="002D0119" w:rsidRPr="003637AB" w:rsidRDefault="002D0119" w:rsidP="002D0119">
      <w:pPr>
        <w:pStyle w:val="Tekstpodstawowy"/>
        <w:spacing w:after="0" w:line="240" w:lineRule="auto"/>
        <w:rPr>
          <w:rFonts w:ascii="Tahoma" w:hAnsi="Tahoma" w:cs="Tahoma"/>
          <w:b/>
          <w:sz w:val="20"/>
          <w:szCs w:val="20"/>
        </w:rPr>
      </w:pPr>
    </w:p>
    <w:p w14:paraId="6E08B186" w14:textId="77777777" w:rsidR="002D0119" w:rsidRPr="003637AB" w:rsidRDefault="002D0119" w:rsidP="002D0119">
      <w:pPr>
        <w:pStyle w:val="Tekstpodstawowy"/>
        <w:spacing w:after="0" w:line="240" w:lineRule="auto"/>
        <w:rPr>
          <w:rFonts w:ascii="Tahoma" w:hAnsi="Tahoma" w:cs="Tahoma"/>
          <w:b/>
          <w:sz w:val="20"/>
          <w:szCs w:val="20"/>
        </w:rPr>
      </w:pPr>
    </w:p>
    <w:p w14:paraId="5E8F61BB" w14:textId="77777777" w:rsidR="002D0119" w:rsidRPr="003637AB" w:rsidRDefault="002D0119" w:rsidP="002D0119">
      <w:pPr>
        <w:pStyle w:val="Tekstpodstawowy"/>
        <w:spacing w:after="0" w:line="240" w:lineRule="auto"/>
        <w:rPr>
          <w:rFonts w:ascii="Tahoma" w:hAnsi="Tahoma" w:cs="Tahoma"/>
          <w:b/>
          <w:sz w:val="20"/>
          <w:szCs w:val="20"/>
        </w:rPr>
      </w:pPr>
    </w:p>
    <w:p w14:paraId="3DA52D1C" w14:textId="77777777" w:rsidR="002D0119" w:rsidRPr="003637AB" w:rsidRDefault="002D0119" w:rsidP="002D0119">
      <w:pPr>
        <w:pStyle w:val="Tekstpodstawowy"/>
        <w:spacing w:after="0" w:line="240" w:lineRule="auto"/>
        <w:rPr>
          <w:rFonts w:ascii="Tahoma" w:hAnsi="Tahoma" w:cs="Tahoma"/>
          <w:b/>
          <w:sz w:val="20"/>
          <w:szCs w:val="20"/>
        </w:rPr>
      </w:pPr>
    </w:p>
    <w:p w14:paraId="04C04D6A" w14:textId="77777777" w:rsidR="002D0119" w:rsidRPr="003637AB" w:rsidRDefault="002D0119" w:rsidP="002D0119">
      <w:pPr>
        <w:pStyle w:val="Tekstpodstawowy"/>
        <w:spacing w:after="0" w:line="240" w:lineRule="auto"/>
        <w:rPr>
          <w:rFonts w:ascii="Tahoma" w:hAnsi="Tahoma" w:cs="Tahoma"/>
          <w:b/>
          <w:sz w:val="20"/>
          <w:szCs w:val="20"/>
        </w:rPr>
      </w:pPr>
    </w:p>
    <w:p w14:paraId="60667E7F" w14:textId="77777777" w:rsidR="002D0119" w:rsidRPr="003637AB" w:rsidRDefault="002D0119" w:rsidP="002D0119">
      <w:pPr>
        <w:pStyle w:val="Tekstpodstawowy"/>
        <w:spacing w:after="0" w:line="240" w:lineRule="auto"/>
        <w:rPr>
          <w:rFonts w:ascii="Tahoma" w:hAnsi="Tahoma" w:cs="Tahoma"/>
          <w:b/>
          <w:sz w:val="20"/>
          <w:szCs w:val="20"/>
        </w:rPr>
      </w:pPr>
    </w:p>
    <w:p w14:paraId="62DD5940" w14:textId="77777777" w:rsidR="002D0119" w:rsidRPr="003637AB" w:rsidRDefault="002D0119" w:rsidP="002D0119">
      <w:pPr>
        <w:spacing w:after="0" w:line="240" w:lineRule="auto"/>
        <w:ind w:left="5387" w:right="567"/>
        <w:jc w:val="center"/>
        <w:rPr>
          <w:rFonts w:ascii="Tahoma" w:hAnsi="Tahoma" w:cs="Tahoma"/>
          <w:sz w:val="20"/>
          <w:szCs w:val="20"/>
        </w:rPr>
      </w:pPr>
    </w:p>
    <w:p w14:paraId="60B5E4E2" w14:textId="77777777" w:rsidR="002D0119" w:rsidRPr="003637AB" w:rsidRDefault="002D0119" w:rsidP="002D0119">
      <w:pPr>
        <w:spacing w:after="0" w:line="240" w:lineRule="auto"/>
        <w:rPr>
          <w:sz w:val="20"/>
          <w:szCs w:val="20"/>
        </w:rPr>
      </w:pPr>
    </w:p>
    <w:p w14:paraId="3D1A9CE0" w14:textId="77777777" w:rsidR="002D0119" w:rsidRPr="003637AB" w:rsidRDefault="002D0119" w:rsidP="002D0119">
      <w:pPr>
        <w:spacing w:after="0" w:line="240" w:lineRule="auto"/>
        <w:rPr>
          <w:color w:val="0070C0"/>
          <w:sz w:val="20"/>
          <w:szCs w:val="20"/>
        </w:rPr>
      </w:pPr>
    </w:p>
    <w:p w14:paraId="410110FF" w14:textId="77777777" w:rsidR="002D0119" w:rsidRPr="003637AB" w:rsidRDefault="002D0119" w:rsidP="002D0119">
      <w:pPr>
        <w:spacing w:after="0" w:line="240" w:lineRule="auto"/>
        <w:rPr>
          <w:color w:val="0070C0"/>
          <w:sz w:val="20"/>
          <w:szCs w:val="20"/>
        </w:rPr>
      </w:pPr>
    </w:p>
    <w:p w14:paraId="60F5D562" w14:textId="77777777" w:rsidR="002D0119" w:rsidRPr="003637AB" w:rsidRDefault="002D0119" w:rsidP="002D0119">
      <w:pPr>
        <w:spacing w:after="0" w:line="240" w:lineRule="auto"/>
        <w:rPr>
          <w:color w:val="0070C0"/>
          <w:sz w:val="20"/>
          <w:szCs w:val="20"/>
        </w:rPr>
      </w:pPr>
    </w:p>
    <w:p w14:paraId="52080D22" w14:textId="77777777" w:rsidR="002D0119" w:rsidRPr="003637AB" w:rsidRDefault="002D0119" w:rsidP="002D0119">
      <w:pPr>
        <w:spacing w:after="0" w:line="240" w:lineRule="auto"/>
        <w:rPr>
          <w:rFonts w:ascii="Tahoma" w:hAnsi="Tahoma" w:cs="Tahoma"/>
          <w:sz w:val="20"/>
          <w:szCs w:val="20"/>
        </w:rPr>
      </w:pPr>
      <w:r w:rsidRPr="00C922AF">
        <w:rPr>
          <w:rFonts w:ascii="Tahoma" w:hAnsi="Tahoma" w:cs="Tahoma"/>
          <w:sz w:val="20"/>
          <w:szCs w:val="20"/>
        </w:rPr>
        <w:t>*niepotrzebne skreślić</w:t>
      </w:r>
    </w:p>
    <w:p w14:paraId="19ECA6D9" w14:textId="77777777" w:rsidR="002D0119" w:rsidRDefault="002D0119" w:rsidP="002D0119">
      <w:pPr>
        <w:rPr>
          <w:rFonts w:ascii="Tahoma" w:hAnsi="Tahoma" w:cs="Tahoma"/>
        </w:rPr>
        <w:sectPr w:rsidR="002D0119" w:rsidSect="002F7244">
          <w:pgSz w:w="11906" w:h="16838"/>
          <w:pgMar w:top="1077" w:right="907" w:bottom="1134" w:left="907" w:header="709" w:footer="709" w:gutter="0"/>
          <w:cols w:space="708"/>
          <w:titlePg/>
          <w:docGrid w:linePitch="360"/>
        </w:sectPr>
      </w:pPr>
    </w:p>
    <w:p w14:paraId="26C98FFA" w14:textId="77777777" w:rsidR="002D0119" w:rsidRPr="004131B1" w:rsidRDefault="002D0119" w:rsidP="002D011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84957E6" w14:textId="77777777" w:rsidR="001D24E3" w:rsidRDefault="001D24E3" w:rsidP="002D0119">
      <w:pPr>
        <w:spacing w:after="0" w:line="240" w:lineRule="auto"/>
        <w:jc w:val="center"/>
        <w:rPr>
          <w:rFonts w:ascii="Tahoma" w:hAnsi="Tahoma" w:cs="Tahoma"/>
          <w:b/>
          <w:sz w:val="20"/>
          <w:szCs w:val="20"/>
        </w:rPr>
      </w:pPr>
      <w:bookmarkStart w:id="45" w:name="_Hlk63067960"/>
    </w:p>
    <w:p w14:paraId="63A3AFCB" w14:textId="03672D81" w:rsidR="002D0119" w:rsidRPr="004131B1" w:rsidRDefault="002D0119" w:rsidP="002D0119">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199BFD4D"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105144CC" w14:textId="77777777" w:rsidR="002D0119" w:rsidRPr="004131B1" w:rsidRDefault="002D0119" w:rsidP="002D0119">
      <w:pPr>
        <w:numPr>
          <w:ilvl w:val="0"/>
          <w:numId w:val="17"/>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18C90713" w14:textId="77777777" w:rsidR="002D0119" w:rsidRPr="004131B1" w:rsidRDefault="002D0119" w:rsidP="002D0119">
      <w:pPr>
        <w:numPr>
          <w:ilvl w:val="0"/>
          <w:numId w:val="17"/>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32129E2"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A50B5F7"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a</w:t>
      </w:r>
    </w:p>
    <w:p w14:paraId="6561B01A"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t>
      </w:r>
    </w:p>
    <w:p w14:paraId="6FADBA72"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6D6A1EB" w14:textId="77777777" w:rsidR="002D0119" w:rsidRPr="004131B1" w:rsidRDefault="002D0119" w:rsidP="002D0119">
      <w:pPr>
        <w:numPr>
          <w:ilvl w:val="0"/>
          <w:numId w:val="18"/>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30EB3FA" w14:textId="77777777" w:rsidR="002D0119" w:rsidRPr="004131B1" w:rsidRDefault="002D0119" w:rsidP="002D0119">
      <w:pPr>
        <w:numPr>
          <w:ilvl w:val="0"/>
          <w:numId w:val="18"/>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61B3E30"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E2D6C09" w14:textId="0B0E2EE1" w:rsidR="002D0119" w:rsidRPr="004131B1" w:rsidRDefault="002D0119" w:rsidP="002D0119">
      <w:pPr>
        <w:spacing w:after="0" w:line="240" w:lineRule="auto"/>
        <w:jc w:val="both"/>
        <w:rPr>
          <w:rFonts w:ascii="Tahoma" w:hAnsi="Tahoma" w:cs="Tahoma"/>
          <w:sz w:val="20"/>
          <w:szCs w:val="20"/>
        </w:rPr>
      </w:pPr>
      <w:r w:rsidRPr="00C922AF">
        <w:rPr>
          <w:rFonts w:ascii="Tahoma" w:hAnsi="Tahoma" w:cs="Tahoma"/>
          <w:sz w:val="20"/>
          <w:szCs w:val="20"/>
        </w:rPr>
        <w:t xml:space="preserve">W rezultacie dokonania przez Zamawiającego wyboru oferty Wykonawcy, zgodnie z wymogami </w:t>
      </w:r>
      <w:r w:rsidRPr="00C922AF">
        <w:rPr>
          <w:rFonts w:ascii="Tahoma" w:eastAsia="Times New Roman" w:hAnsi="Tahoma" w:cs="Tahoma"/>
          <w:sz w:val="20"/>
          <w:szCs w:val="20"/>
          <w:lang w:eastAsia="pl-PL"/>
        </w:rPr>
        <w:t>ustawy z dnia 11 września 2019 r. - Prawo zamówień publicznych (</w:t>
      </w:r>
      <w:r w:rsidR="00431196" w:rsidRPr="00C922AF">
        <w:rPr>
          <w:rFonts w:ascii="Tahoma" w:hAnsi="Tahoma" w:cs="Tahoma"/>
          <w:sz w:val="20"/>
          <w:szCs w:val="20"/>
        </w:rPr>
        <w:t xml:space="preserve">Dz.U. z 2021 r. poz. 1129 </w:t>
      </w:r>
      <w:r w:rsidRPr="00C922AF">
        <w:rPr>
          <w:rFonts w:ascii="Tahoma" w:eastAsia="Times New Roman" w:hAnsi="Tahoma" w:cs="Tahoma"/>
          <w:sz w:val="20"/>
          <w:szCs w:val="20"/>
          <w:lang w:eastAsia="pl-PL"/>
        </w:rPr>
        <w:t xml:space="preserve">z </w:t>
      </w:r>
      <w:proofErr w:type="spellStart"/>
      <w:r w:rsidRPr="00C922AF">
        <w:rPr>
          <w:rFonts w:ascii="Tahoma" w:eastAsia="Times New Roman" w:hAnsi="Tahoma" w:cs="Tahoma"/>
          <w:sz w:val="20"/>
          <w:szCs w:val="20"/>
          <w:lang w:eastAsia="pl-PL"/>
        </w:rPr>
        <w:t>późn</w:t>
      </w:r>
      <w:proofErr w:type="spellEnd"/>
      <w:r w:rsidRPr="00C922AF">
        <w:rPr>
          <w:rFonts w:ascii="Tahoma" w:eastAsia="Times New Roman" w:hAnsi="Tahoma" w:cs="Tahoma"/>
          <w:sz w:val="20"/>
          <w:szCs w:val="20"/>
          <w:lang w:eastAsia="pl-PL"/>
        </w:rPr>
        <w:t>. zm.)</w:t>
      </w:r>
      <w:r w:rsidRPr="00C922AF">
        <w:rPr>
          <w:rFonts w:ascii="Tahoma" w:hAnsi="Tahoma" w:cs="Tahoma"/>
          <w:sz w:val="20"/>
          <w:szCs w:val="20"/>
        </w:rPr>
        <w:t xml:space="preserve">, zwanej </w:t>
      </w:r>
      <w:r w:rsidRPr="00C922AF">
        <w:rPr>
          <w:rFonts w:ascii="Tahoma" w:hAnsi="Tahoma" w:cs="Tahoma"/>
          <w:bCs/>
          <w:sz w:val="20"/>
          <w:szCs w:val="20"/>
        </w:rPr>
        <w:t xml:space="preserve">dalej Ustawą PZP, </w:t>
      </w:r>
      <w:r w:rsidRPr="00C922AF">
        <w:rPr>
          <w:rFonts w:ascii="Tahoma" w:hAnsi="Tahoma" w:cs="Tahoma"/>
          <w:sz w:val="20"/>
          <w:szCs w:val="20"/>
        </w:rPr>
        <w:t>w trybie p</w:t>
      </w:r>
      <w:r w:rsidR="00350015">
        <w:rPr>
          <w:rFonts w:ascii="Tahoma" w:hAnsi="Tahoma" w:cs="Tahoma"/>
          <w:sz w:val="20"/>
          <w:szCs w:val="20"/>
        </w:rPr>
        <w:t>rzetargu nieograniczonego</w:t>
      </w:r>
      <w:r w:rsidRPr="00C922AF">
        <w:rPr>
          <w:rFonts w:ascii="Tahoma" w:hAnsi="Tahoma" w:cs="Tahoma"/>
          <w:sz w:val="20"/>
          <w:szCs w:val="20"/>
        </w:rPr>
        <w:t>, przy udziale Maximus Broker sp. z o.o. - pełnomocnika Zamawiającego działającego na podstawie pełnomocnictwa, została zawarta umowa o następującej treści:</w:t>
      </w:r>
    </w:p>
    <w:p w14:paraId="0F9682BE" w14:textId="77777777" w:rsidR="002D0119" w:rsidRPr="004131B1" w:rsidRDefault="002D0119" w:rsidP="002D0119">
      <w:pPr>
        <w:spacing w:after="0" w:line="240" w:lineRule="auto"/>
        <w:jc w:val="center"/>
        <w:rPr>
          <w:rFonts w:ascii="Tahoma" w:hAnsi="Tahoma" w:cs="Tahoma"/>
          <w:sz w:val="20"/>
          <w:szCs w:val="20"/>
        </w:rPr>
      </w:pPr>
    </w:p>
    <w:p w14:paraId="1C2274F6"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70EDD536" w14:textId="6D0C94E6"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103803">
        <w:rPr>
          <w:rFonts w:ascii="Tahoma" w:hAnsi="Tahoma" w:cs="Tahoma"/>
          <w:sz w:val="20"/>
          <w:szCs w:val="20"/>
        </w:rPr>
        <w:t>PRZEDSIĘBIORSTWA GOSPODARKI KOMUNALNEJ SP. Z O.O. W SŁUPSKU</w:t>
      </w:r>
      <w:r w:rsidRPr="004131B1">
        <w:rPr>
          <w:rFonts w:ascii="Tahoma" w:hAnsi="Tahoma" w:cs="Tahoma"/>
          <w:sz w:val="20"/>
          <w:szCs w:val="20"/>
        </w:rPr>
        <w:t xml:space="preserve"> w ramach następujących ubezpieczeń: </w:t>
      </w:r>
    </w:p>
    <w:p w14:paraId="6F195C45" w14:textId="77777777" w:rsidR="002D0119" w:rsidRPr="00C922AF" w:rsidRDefault="002D0119" w:rsidP="002D0119">
      <w:pPr>
        <w:numPr>
          <w:ilvl w:val="0"/>
          <w:numId w:val="21"/>
        </w:numPr>
        <w:spacing w:after="0" w:line="240" w:lineRule="auto"/>
        <w:ind w:left="426"/>
        <w:jc w:val="both"/>
        <w:rPr>
          <w:rFonts w:ascii="Tahoma" w:hAnsi="Tahoma" w:cs="Tahoma"/>
          <w:sz w:val="20"/>
          <w:szCs w:val="20"/>
        </w:rPr>
      </w:pPr>
      <w:r w:rsidRPr="00C922AF">
        <w:rPr>
          <w:rFonts w:ascii="Tahoma" w:hAnsi="Tahoma" w:cs="Tahoma"/>
          <w:sz w:val="20"/>
          <w:szCs w:val="20"/>
        </w:rPr>
        <w:t xml:space="preserve">mienia od wszystkich </w:t>
      </w:r>
      <w:proofErr w:type="spellStart"/>
      <w:r w:rsidRPr="00C922AF">
        <w:rPr>
          <w:rFonts w:ascii="Tahoma" w:hAnsi="Tahoma" w:cs="Tahoma"/>
          <w:sz w:val="20"/>
          <w:szCs w:val="20"/>
        </w:rPr>
        <w:t>ryzyk</w:t>
      </w:r>
      <w:proofErr w:type="spellEnd"/>
      <w:r w:rsidRPr="00C922AF">
        <w:rPr>
          <w:rFonts w:ascii="Tahoma" w:hAnsi="Tahoma" w:cs="Tahoma"/>
          <w:sz w:val="20"/>
          <w:szCs w:val="20"/>
        </w:rPr>
        <w:t xml:space="preserve">, </w:t>
      </w:r>
    </w:p>
    <w:p w14:paraId="3AF5B362" w14:textId="77777777" w:rsidR="002D0119" w:rsidRPr="00C922AF" w:rsidRDefault="002D0119" w:rsidP="002D0119">
      <w:pPr>
        <w:numPr>
          <w:ilvl w:val="0"/>
          <w:numId w:val="21"/>
        </w:numPr>
        <w:spacing w:after="0" w:line="240" w:lineRule="auto"/>
        <w:ind w:left="426"/>
        <w:jc w:val="both"/>
        <w:rPr>
          <w:rFonts w:ascii="Tahoma" w:hAnsi="Tahoma" w:cs="Tahoma"/>
          <w:sz w:val="20"/>
          <w:szCs w:val="20"/>
        </w:rPr>
      </w:pPr>
      <w:r w:rsidRPr="00C922AF">
        <w:rPr>
          <w:rFonts w:ascii="Tahoma" w:hAnsi="Tahoma" w:cs="Tahoma"/>
          <w:sz w:val="20"/>
          <w:szCs w:val="20"/>
        </w:rPr>
        <w:t xml:space="preserve">sprzętu elektronicznego od wszystkich </w:t>
      </w:r>
      <w:proofErr w:type="spellStart"/>
      <w:r w:rsidRPr="00C922AF">
        <w:rPr>
          <w:rFonts w:ascii="Tahoma" w:hAnsi="Tahoma" w:cs="Tahoma"/>
          <w:sz w:val="20"/>
          <w:szCs w:val="20"/>
        </w:rPr>
        <w:t>ryzyk</w:t>
      </w:r>
      <w:proofErr w:type="spellEnd"/>
      <w:r w:rsidRPr="00C922AF">
        <w:rPr>
          <w:rFonts w:ascii="Tahoma" w:hAnsi="Tahoma" w:cs="Tahoma"/>
          <w:sz w:val="20"/>
          <w:szCs w:val="20"/>
        </w:rPr>
        <w:t xml:space="preserve">, </w:t>
      </w:r>
    </w:p>
    <w:p w14:paraId="7EEF9B3A" w14:textId="77777777" w:rsidR="002D0119" w:rsidRPr="00C922AF" w:rsidRDefault="002D0119" w:rsidP="002D0119">
      <w:pPr>
        <w:numPr>
          <w:ilvl w:val="0"/>
          <w:numId w:val="21"/>
        </w:numPr>
        <w:spacing w:after="0" w:line="240" w:lineRule="auto"/>
        <w:ind w:left="426"/>
        <w:jc w:val="both"/>
        <w:rPr>
          <w:rFonts w:ascii="Tahoma" w:hAnsi="Tahoma" w:cs="Tahoma"/>
          <w:sz w:val="20"/>
          <w:szCs w:val="20"/>
        </w:rPr>
      </w:pPr>
      <w:r w:rsidRPr="00C922AF">
        <w:rPr>
          <w:rFonts w:ascii="Tahoma" w:hAnsi="Tahoma" w:cs="Tahoma"/>
          <w:sz w:val="20"/>
          <w:szCs w:val="20"/>
        </w:rPr>
        <w:t xml:space="preserve">odpowiedzialności cywilnej, </w:t>
      </w:r>
    </w:p>
    <w:p w14:paraId="4922FE19" w14:textId="7EA37F8C" w:rsidR="002D0119" w:rsidRPr="00C922AF" w:rsidRDefault="002D0119" w:rsidP="002D0119">
      <w:pPr>
        <w:numPr>
          <w:ilvl w:val="0"/>
          <w:numId w:val="21"/>
        </w:numPr>
        <w:spacing w:after="0" w:line="240" w:lineRule="auto"/>
        <w:ind w:left="426"/>
        <w:jc w:val="both"/>
        <w:rPr>
          <w:rFonts w:ascii="Tahoma" w:hAnsi="Tahoma" w:cs="Tahoma"/>
          <w:sz w:val="20"/>
          <w:szCs w:val="20"/>
        </w:rPr>
      </w:pPr>
      <w:r w:rsidRPr="00C922AF">
        <w:rPr>
          <w:rFonts w:ascii="Tahoma" w:hAnsi="Tahoma" w:cs="Tahoma"/>
          <w:sz w:val="20"/>
          <w:szCs w:val="20"/>
        </w:rPr>
        <w:t>następstw nieszczęśliwych wypadków</w:t>
      </w:r>
      <w:r w:rsidR="00A965F2">
        <w:rPr>
          <w:rFonts w:ascii="Tahoma" w:hAnsi="Tahoma" w:cs="Tahoma"/>
          <w:sz w:val="20"/>
          <w:szCs w:val="20"/>
        </w:rPr>
        <w:t>.</w:t>
      </w:r>
    </w:p>
    <w:p w14:paraId="2D40AF8A" w14:textId="77777777" w:rsidR="00BB4B0A" w:rsidRDefault="00BB4B0A" w:rsidP="002D0119">
      <w:pPr>
        <w:spacing w:after="0" w:line="240" w:lineRule="auto"/>
        <w:jc w:val="center"/>
        <w:rPr>
          <w:rFonts w:ascii="Tahoma" w:hAnsi="Tahoma" w:cs="Tahoma"/>
          <w:sz w:val="20"/>
          <w:szCs w:val="20"/>
        </w:rPr>
      </w:pPr>
    </w:p>
    <w:p w14:paraId="1AACAADF" w14:textId="3A4CBECE"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D23EC8C" w14:textId="556ADDFB" w:rsidR="002D0119" w:rsidRPr="004131B1" w:rsidRDefault="002D0119" w:rsidP="00350015">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103803">
        <w:rPr>
          <w:rFonts w:ascii="Tahoma" w:hAnsi="Tahoma" w:cs="Tahoma"/>
          <w:sz w:val="20"/>
          <w:szCs w:val="20"/>
        </w:rPr>
        <w:t>01.07.2022</w:t>
      </w:r>
      <w:r w:rsidR="00350015">
        <w:rPr>
          <w:rFonts w:ascii="Tahoma" w:hAnsi="Tahoma" w:cs="Tahoma"/>
          <w:sz w:val="20"/>
          <w:szCs w:val="20"/>
        </w:rPr>
        <w:t xml:space="preserve"> </w:t>
      </w:r>
      <w:r w:rsidR="00103803">
        <w:rPr>
          <w:rFonts w:ascii="Tahoma" w:hAnsi="Tahoma" w:cs="Tahoma"/>
          <w:sz w:val="20"/>
          <w:szCs w:val="20"/>
        </w:rPr>
        <w:t>-30.06.2024</w:t>
      </w:r>
      <w:r w:rsidR="00350015">
        <w:rPr>
          <w:rFonts w:ascii="Tahoma" w:hAnsi="Tahoma" w:cs="Tahoma"/>
          <w:sz w:val="20"/>
          <w:szCs w:val="20"/>
        </w:rPr>
        <w:t>.</w:t>
      </w:r>
    </w:p>
    <w:p w14:paraId="1636B843"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4C47B07D"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54A968E" w14:textId="77777777" w:rsidR="002D0119" w:rsidRPr="004131B1" w:rsidRDefault="002D0119" w:rsidP="002D0119">
      <w:pPr>
        <w:spacing w:after="0" w:line="240" w:lineRule="auto"/>
        <w:jc w:val="center"/>
        <w:rPr>
          <w:rFonts w:ascii="Tahoma" w:hAnsi="Tahoma" w:cs="Tahoma"/>
          <w:sz w:val="20"/>
          <w:szCs w:val="20"/>
        </w:rPr>
      </w:pPr>
    </w:p>
    <w:p w14:paraId="497EBC0C"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4</w:t>
      </w:r>
    </w:p>
    <w:p w14:paraId="1E00F8F2" w14:textId="77C7D404" w:rsidR="002D0119" w:rsidRPr="00DF6759" w:rsidRDefault="002D0119" w:rsidP="002D0119">
      <w:pPr>
        <w:numPr>
          <w:ilvl w:val="0"/>
          <w:numId w:val="20"/>
        </w:numPr>
        <w:tabs>
          <w:tab w:val="num" w:pos="142"/>
        </w:tabs>
        <w:spacing w:after="0" w:line="240" w:lineRule="auto"/>
        <w:ind w:left="284" w:hanging="284"/>
        <w:jc w:val="both"/>
        <w:rPr>
          <w:rFonts w:ascii="Tahoma" w:hAnsi="Tahoma" w:cs="Tahoma"/>
          <w:sz w:val="20"/>
          <w:szCs w:val="20"/>
        </w:rPr>
      </w:pPr>
      <w:r w:rsidRPr="00DF6759">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DF6759">
        <w:rPr>
          <w:rFonts w:ascii="Tahoma" w:hAnsi="Tahoma" w:cs="Tahoma"/>
          <w:sz w:val="20"/>
          <w:szCs w:val="20"/>
        </w:rPr>
        <w:t>ryzyk</w:t>
      </w:r>
      <w:proofErr w:type="spellEnd"/>
      <w:r w:rsidRPr="00DF6759">
        <w:rPr>
          <w:rFonts w:ascii="Tahoma" w:hAnsi="Tahoma" w:cs="Tahoma"/>
          <w:sz w:val="20"/>
          <w:szCs w:val="20"/>
        </w:rPr>
        <w:t xml:space="preserve">, sprzętu elektronicznego od wszystkich </w:t>
      </w:r>
      <w:proofErr w:type="spellStart"/>
      <w:r w:rsidRPr="00DF6759">
        <w:rPr>
          <w:rFonts w:ascii="Tahoma" w:hAnsi="Tahoma" w:cs="Tahoma"/>
          <w:sz w:val="20"/>
          <w:szCs w:val="20"/>
        </w:rPr>
        <w:t>ryzyk</w:t>
      </w:r>
      <w:proofErr w:type="spellEnd"/>
      <w:r w:rsidRPr="00DF6759">
        <w:rPr>
          <w:rFonts w:ascii="Tahoma" w:hAnsi="Tahoma" w:cs="Tahoma"/>
          <w:sz w:val="20"/>
          <w:szCs w:val="20"/>
        </w:rPr>
        <w:t>, odpowiedzialności cywilnej, następstw nieszczęśliwych wypadków.</w:t>
      </w:r>
    </w:p>
    <w:p w14:paraId="265B1490" w14:textId="77777777" w:rsidR="002D0119" w:rsidRPr="004131B1" w:rsidRDefault="002D0119" w:rsidP="002D0119">
      <w:pPr>
        <w:numPr>
          <w:ilvl w:val="0"/>
          <w:numId w:val="20"/>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64700D8" w14:textId="77777777" w:rsidR="002D0119" w:rsidRPr="00FD2577" w:rsidRDefault="002D0119" w:rsidP="002D0119">
      <w:pPr>
        <w:spacing w:after="0" w:line="240" w:lineRule="auto"/>
        <w:ind w:left="284"/>
        <w:jc w:val="both"/>
        <w:rPr>
          <w:rFonts w:ascii="Tahoma" w:hAnsi="Tahoma" w:cs="Tahoma"/>
          <w:sz w:val="20"/>
          <w:szCs w:val="20"/>
          <w:highlight w:val="green"/>
        </w:rPr>
      </w:pPr>
    </w:p>
    <w:p w14:paraId="446A4011" w14:textId="222DB0DA" w:rsidR="00F854B2" w:rsidRPr="00DF6759" w:rsidRDefault="00AD365B" w:rsidP="00AD365B">
      <w:pPr>
        <w:spacing w:after="0" w:line="240" w:lineRule="auto"/>
        <w:jc w:val="center"/>
        <w:rPr>
          <w:rFonts w:ascii="Tahoma" w:hAnsi="Tahoma" w:cs="Tahoma"/>
          <w:sz w:val="20"/>
          <w:szCs w:val="20"/>
        </w:rPr>
      </w:pPr>
      <w:bookmarkStart w:id="46" w:name="_Hlk63067817"/>
      <w:bookmarkStart w:id="47" w:name="_Hlk63066458"/>
      <w:r w:rsidRPr="00DF6759">
        <w:rPr>
          <w:rFonts w:ascii="Tahoma" w:hAnsi="Tahoma" w:cs="Tahoma"/>
          <w:sz w:val="20"/>
          <w:szCs w:val="20"/>
        </w:rPr>
        <w:t xml:space="preserve">§ </w:t>
      </w:r>
      <w:r w:rsidR="00F854B2" w:rsidRPr="00DF6759">
        <w:rPr>
          <w:rFonts w:ascii="Tahoma" w:hAnsi="Tahoma" w:cs="Tahoma"/>
          <w:sz w:val="20"/>
          <w:szCs w:val="20"/>
        </w:rPr>
        <w:t>5</w:t>
      </w:r>
      <w:r w:rsidRPr="00DF6759">
        <w:rPr>
          <w:rFonts w:ascii="Tahoma" w:hAnsi="Tahoma" w:cs="Tahoma"/>
          <w:sz w:val="20"/>
          <w:szCs w:val="20"/>
        </w:rPr>
        <w:t xml:space="preserve"> </w:t>
      </w:r>
    </w:p>
    <w:p w14:paraId="4B9A8E2D" w14:textId="1162D7BB" w:rsidR="00AD365B" w:rsidRPr="00646835" w:rsidRDefault="00AD365B" w:rsidP="00D45DCE">
      <w:pPr>
        <w:pStyle w:val="Akapitzlist"/>
        <w:numPr>
          <w:ilvl w:val="6"/>
          <w:numId w:val="54"/>
        </w:numPr>
        <w:autoSpaceDE w:val="0"/>
        <w:autoSpaceDN w:val="0"/>
        <w:ind w:left="284" w:hanging="284"/>
        <w:jc w:val="both"/>
        <w:rPr>
          <w:rFonts w:ascii="Tahoma" w:hAnsi="Tahoma" w:cs="Tahoma"/>
          <w:sz w:val="20"/>
          <w:szCs w:val="20"/>
        </w:rPr>
      </w:pPr>
      <w:r w:rsidRPr="00646835">
        <w:rPr>
          <w:rFonts w:ascii="Tahoma" w:hAnsi="Tahoma" w:cs="Tahoma"/>
          <w:sz w:val="20"/>
          <w:szCs w:val="20"/>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6 do SWZ). Prawo opcji dotyczy wzrostu ww. sum o maksymalnie </w:t>
      </w:r>
      <w:r w:rsidR="00646835" w:rsidRPr="00646835">
        <w:rPr>
          <w:rFonts w:ascii="Tahoma" w:hAnsi="Tahoma" w:cs="Tahoma"/>
          <w:sz w:val="20"/>
          <w:szCs w:val="20"/>
        </w:rPr>
        <w:t>15</w:t>
      </w:r>
      <w:r w:rsidRPr="00646835">
        <w:rPr>
          <w:rFonts w:ascii="Tahoma" w:hAnsi="Tahoma" w:cs="Tahoma"/>
          <w:sz w:val="20"/>
          <w:szCs w:val="20"/>
        </w:rPr>
        <w:t xml:space="preserve">% w stosunku do sumy ubezpieczenia określonej w załączniku nr 6 do SWZ. </w:t>
      </w:r>
    </w:p>
    <w:p w14:paraId="034D444B" w14:textId="77777777" w:rsidR="00AD365B" w:rsidRPr="00DF6759" w:rsidRDefault="00AD365B" w:rsidP="00AD365B">
      <w:pPr>
        <w:autoSpaceDE w:val="0"/>
        <w:autoSpaceDN w:val="0"/>
        <w:adjustRightInd w:val="0"/>
        <w:spacing w:after="106"/>
        <w:ind w:left="284"/>
        <w:jc w:val="both"/>
        <w:rPr>
          <w:rFonts w:ascii="Tahoma" w:hAnsi="Tahoma" w:cs="Tahoma"/>
          <w:sz w:val="20"/>
          <w:szCs w:val="20"/>
        </w:rPr>
      </w:pPr>
      <w:r w:rsidRPr="00DF6759">
        <w:rPr>
          <w:rFonts w:ascii="Tahoma" w:hAnsi="Tahoma" w:cs="Tahoma"/>
          <w:sz w:val="20"/>
          <w:szCs w:val="20"/>
        </w:rPr>
        <w:t xml:space="preserve">oraz </w:t>
      </w:r>
    </w:p>
    <w:p w14:paraId="4641B2F5" w14:textId="77777777" w:rsidR="00AD365B" w:rsidRPr="00DF6759" w:rsidRDefault="00AD365B" w:rsidP="00AD365B">
      <w:pPr>
        <w:autoSpaceDE w:val="0"/>
        <w:autoSpaceDN w:val="0"/>
        <w:adjustRightInd w:val="0"/>
        <w:spacing w:after="106"/>
        <w:ind w:left="284"/>
        <w:jc w:val="both"/>
        <w:rPr>
          <w:rFonts w:ascii="Tahoma" w:hAnsi="Tahoma" w:cs="Tahoma"/>
          <w:sz w:val="20"/>
          <w:szCs w:val="20"/>
        </w:rPr>
      </w:pPr>
      <w:r w:rsidRPr="00DF6759">
        <w:rPr>
          <w:rFonts w:ascii="Tahoma" w:hAnsi="Tahoma" w:cs="Tahoma"/>
          <w:sz w:val="20"/>
          <w:szCs w:val="20"/>
        </w:rPr>
        <w:t>- w przypadku zgłoszenia do ubezpieczenia pojazdów nabywanych przez Zamawiającego (podmioty podlegające ubezpieczeniu na podstawie niniejszego postępowania) w trakcie trwania umowy w sprawie zamówienia publicznego.</w:t>
      </w:r>
    </w:p>
    <w:p w14:paraId="5145255B" w14:textId="7F9677CF" w:rsidR="00AD365B" w:rsidRPr="00DF6759" w:rsidRDefault="00AD365B" w:rsidP="00D45DCE">
      <w:pPr>
        <w:pStyle w:val="Akapitzlist"/>
        <w:numPr>
          <w:ilvl w:val="6"/>
          <w:numId w:val="54"/>
        </w:numPr>
        <w:autoSpaceDE w:val="0"/>
        <w:autoSpaceDN w:val="0"/>
        <w:ind w:left="284" w:hanging="284"/>
        <w:jc w:val="both"/>
        <w:rPr>
          <w:rFonts w:ascii="Tahoma" w:hAnsi="Tahoma" w:cs="Tahoma"/>
          <w:sz w:val="20"/>
          <w:szCs w:val="20"/>
        </w:rPr>
      </w:pPr>
      <w:r w:rsidRPr="00DF6759">
        <w:rPr>
          <w:rFonts w:ascii="Tahoma" w:hAnsi="Tahoma" w:cs="Tahoma"/>
          <w:sz w:val="20"/>
          <w:szCs w:val="20"/>
        </w:rPr>
        <w:t xml:space="preserve">Składka wynikająca z opcji wynosi maksymalnie </w:t>
      </w:r>
      <w:r w:rsidR="00BB4B0A" w:rsidRPr="00DF6759">
        <w:rPr>
          <w:rFonts w:ascii="Tahoma" w:hAnsi="Tahoma" w:cs="Tahoma"/>
          <w:sz w:val="20"/>
          <w:szCs w:val="20"/>
        </w:rPr>
        <w:t>15</w:t>
      </w:r>
      <w:r w:rsidRPr="00DF6759">
        <w:rPr>
          <w:rFonts w:ascii="Tahoma" w:hAnsi="Tahoma" w:cs="Tahoma"/>
          <w:sz w:val="20"/>
          <w:szCs w:val="20"/>
        </w:rPr>
        <w:t xml:space="preserve">% składki za zamówienie podstawowe określonej w §  </w:t>
      </w:r>
      <w:r w:rsidR="00E840ED" w:rsidRPr="00DF6759">
        <w:rPr>
          <w:rFonts w:ascii="Tahoma" w:hAnsi="Tahoma" w:cs="Tahoma"/>
          <w:sz w:val="20"/>
          <w:szCs w:val="20"/>
        </w:rPr>
        <w:t>7</w:t>
      </w:r>
      <w:r w:rsidR="00E840ED" w:rsidRPr="00DF6759">
        <w:rPr>
          <w:rFonts w:ascii="Tahoma" w:hAnsi="Tahoma" w:cs="Tahoma"/>
          <w:sz w:val="20"/>
          <w:szCs w:val="20"/>
          <w:highlight w:val="green"/>
        </w:rPr>
        <w:t xml:space="preserve"> </w:t>
      </w:r>
      <w:r w:rsidRPr="00DF6759">
        <w:rPr>
          <w:rFonts w:ascii="Tahoma" w:hAnsi="Tahoma" w:cs="Tahoma"/>
          <w:sz w:val="20"/>
          <w:szCs w:val="20"/>
        </w:rPr>
        <w:t xml:space="preserve">Umowy. </w:t>
      </w:r>
    </w:p>
    <w:p w14:paraId="64B6FA09" w14:textId="77777777" w:rsidR="00AD365B" w:rsidRPr="00DF6759" w:rsidRDefault="00AD365B" w:rsidP="00D45DCE">
      <w:pPr>
        <w:pStyle w:val="Akapitzlist"/>
        <w:numPr>
          <w:ilvl w:val="6"/>
          <w:numId w:val="54"/>
        </w:numPr>
        <w:autoSpaceDE w:val="0"/>
        <w:autoSpaceDN w:val="0"/>
        <w:ind w:left="284" w:hanging="284"/>
        <w:jc w:val="both"/>
        <w:rPr>
          <w:rFonts w:ascii="Tahoma" w:hAnsi="Tahoma" w:cs="Tahoma"/>
          <w:sz w:val="20"/>
          <w:szCs w:val="20"/>
        </w:rPr>
      </w:pPr>
      <w:r w:rsidRPr="00DF6759">
        <w:rPr>
          <w:rFonts w:ascii="Tahoma" w:hAnsi="Tahoma" w:cs="Tahoma"/>
          <w:sz w:val="20"/>
          <w:szCs w:val="20"/>
        </w:rPr>
        <w:t>W okresie realizacji umowy Zamawiający zastrzega sobie możliwość skorzystania z prawa opcji, które dotyczyć może następujących rodzajów ubezpieczeń:</w:t>
      </w:r>
    </w:p>
    <w:p w14:paraId="5AA30D46" w14:textId="77777777" w:rsidR="00AD365B" w:rsidRPr="00DF6759" w:rsidRDefault="00AD365B" w:rsidP="00D45DCE">
      <w:pPr>
        <w:pStyle w:val="Akapitzlist"/>
        <w:numPr>
          <w:ilvl w:val="0"/>
          <w:numId w:val="55"/>
        </w:numPr>
        <w:autoSpaceDE w:val="0"/>
        <w:autoSpaceDN w:val="0"/>
        <w:jc w:val="both"/>
        <w:rPr>
          <w:rFonts w:ascii="Tahoma" w:hAnsi="Tahoma" w:cs="Tahoma"/>
          <w:sz w:val="20"/>
          <w:szCs w:val="20"/>
        </w:rPr>
      </w:pPr>
      <w:r w:rsidRPr="00DF6759">
        <w:rPr>
          <w:rFonts w:ascii="Tahoma" w:hAnsi="Tahoma" w:cs="Tahoma"/>
          <w:sz w:val="20"/>
          <w:szCs w:val="20"/>
        </w:rPr>
        <w:t xml:space="preserve">ubezpieczenie mienia od wszystkich </w:t>
      </w:r>
    </w:p>
    <w:p w14:paraId="3C4126BF" w14:textId="77777777" w:rsidR="00AD365B" w:rsidRPr="00DF6759" w:rsidRDefault="00AD365B" w:rsidP="00D45DCE">
      <w:pPr>
        <w:pStyle w:val="Akapitzlist"/>
        <w:numPr>
          <w:ilvl w:val="0"/>
          <w:numId w:val="55"/>
        </w:numPr>
        <w:autoSpaceDE w:val="0"/>
        <w:autoSpaceDN w:val="0"/>
        <w:jc w:val="both"/>
        <w:rPr>
          <w:rFonts w:ascii="Tahoma" w:hAnsi="Tahoma" w:cs="Tahoma"/>
          <w:sz w:val="20"/>
          <w:szCs w:val="20"/>
        </w:rPr>
      </w:pPr>
      <w:r w:rsidRPr="00DF6759">
        <w:rPr>
          <w:rFonts w:ascii="Tahoma" w:hAnsi="Tahoma" w:cs="Tahoma"/>
          <w:sz w:val="20"/>
          <w:szCs w:val="20"/>
        </w:rPr>
        <w:lastRenderedPageBreak/>
        <w:t xml:space="preserve">Ubezpieczenia sprzętu elektronicznego od wszystkich </w:t>
      </w:r>
      <w:proofErr w:type="spellStart"/>
      <w:r w:rsidRPr="00DF6759">
        <w:rPr>
          <w:rFonts w:ascii="Tahoma" w:hAnsi="Tahoma" w:cs="Tahoma"/>
          <w:sz w:val="20"/>
          <w:szCs w:val="20"/>
        </w:rPr>
        <w:t>ryzyk</w:t>
      </w:r>
      <w:proofErr w:type="spellEnd"/>
    </w:p>
    <w:p w14:paraId="488A832B" w14:textId="77777777" w:rsidR="00AD365B" w:rsidRPr="00DF6759" w:rsidRDefault="00AD365B" w:rsidP="00D45DCE">
      <w:pPr>
        <w:pStyle w:val="Akapitzlist"/>
        <w:numPr>
          <w:ilvl w:val="6"/>
          <w:numId w:val="54"/>
        </w:numPr>
        <w:autoSpaceDE w:val="0"/>
        <w:autoSpaceDN w:val="0"/>
        <w:ind w:left="284" w:hanging="284"/>
        <w:jc w:val="both"/>
        <w:rPr>
          <w:rFonts w:ascii="Tahoma" w:eastAsia="Times New Roman" w:hAnsi="Tahoma" w:cs="Tahoma"/>
          <w:sz w:val="20"/>
          <w:szCs w:val="20"/>
        </w:rPr>
      </w:pPr>
      <w:r w:rsidRPr="00DF675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4D6DCFF" w14:textId="77777777" w:rsidR="00AD365B" w:rsidRPr="00DF6759" w:rsidRDefault="00AD365B" w:rsidP="00D45DCE">
      <w:pPr>
        <w:pStyle w:val="Akapitzlist"/>
        <w:numPr>
          <w:ilvl w:val="6"/>
          <w:numId w:val="54"/>
        </w:numPr>
        <w:autoSpaceDE w:val="0"/>
        <w:autoSpaceDN w:val="0"/>
        <w:ind w:left="284" w:hanging="284"/>
        <w:jc w:val="both"/>
        <w:rPr>
          <w:rFonts w:ascii="Tahoma" w:hAnsi="Tahoma" w:cs="Tahoma"/>
          <w:sz w:val="20"/>
          <w:szCs w:val="20"/>
        </w:rPr>
      </w:pPr>
      <w:r w:rsidRPr="00DF675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1E8C3FB" w14:textId="77777777" w:rsidR="00AD365B" w:rsidRPr="00DF6759" w:rsidRDefault="00AD365B" w:rsidP="00D45DCE">
      <w:pPr>
        <w:pStyle w:val="Akapitzlist"/>
        <w:numPr>
          <w:ilvl w:val="6"/>
          <w:numId w:val="54"/>
        </w:numPr>
        <w:autoSpaceDE w:val="0"/>
        <w:autoSpaceDN w:val="0"/>
        <w:ind w:left="284" w:hanging="284"/>
        <w:jc w:val="both"/>
        <w:rPr>
          <w:rFonts w:ascii="Tahoma" w:hAnsi="Tahoma" w:cs="Tahoma"/>
          <w:sz w:val="20"/>
          <w:szCs w:val="20"/>
        </w:rPr>
      </w:pPr>
      <w:r w:rsidRPr="00DF6759">
        <w:rPr>
          <w:rFonts w:ascii="Tahoma" w:hAnsi="Tahoma" w:cs="Tahoma"/>
          <w:sz w:val="20"/>
          <w:szCs w:val="20"/>
        </w:rPr>
        <w:t xml:space="preserve">Wykonawcy nie przysługuje wobec Zamawiającego roszczenie o realizację zamówienia opcjonalnego. </w:t>
      </w:r>
    </w:p>
    <w:bookmarkEnd w:id="46"/>
    <w:p w14:paraId="6136C0B5" w14:textId="77777777" w:rsidR="00AD365B" w:rsidRDefault="00AD365B" w:rsidP="002D0119">
      <w:pPr>
        <w:spacing w:after="0" w:line="240" w:lineRule="auto"/>
        <w:jc w:val="center"/>
        <w:rPr>
          <w:rFonts w:ascii="Tahoma" w:hAnsi="Tahoma" w:cs="Tahoma"/>
          <w:sz w:val="20"/>
          <w:szCs w:val="20"/>
        </w:rPr>
      </w:pPr>
    </w:p>
    <w:bookmarkEnd w:id="47"/>
    <w:p w14:paraId="7CF8468A" w14:textId="180BA6A8"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xml:space="preserve">§ </w:t>
      </w:r>
      <w:r w:rsidR="00F854B2">
        <w:rPr>
          <w:rFonts w:ascii="Tahoma" w:hAnsi="Tahoma" w:cs="Tahoma"/>
          <w:sz w:val="20"/>
          <w:szCs w:val="20"/>
        </w:rPr>
        <w:t>6</w:t>
      </w:r>
    </w:p>
    <w:p w14:paraId="5BB727CC" w14:textId="77777777" w:rsidR="002D0119" w:rsidRPr="004131B1" w:rsidRDefault="002D0119" w:rsidP="00D45DCE">
      <w:pPr>
        <w:numPr>
          <w:ilvl w:val="0"/>
          <w:numId w:val="49"/>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C7EAD21" w14:textId="77777777" w:rsidR="002D0119" w:rsidRDefault="002D0119" w:rsidP="00D45DCE">
      <w:pPr>
        <w:pStyle w:val="Akapitzlist"/>
        <w:numPr>
          <w:ilvl w:val="2"/>
          <w:numId w:val="50"/>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2C493AB" w14:textId="77777777" w:rsidR="002D0119" w:rsidRDefault="002D0119" w:rsidP="00D45DCE">
      <w:pPr>
        <w:pStyle w:val="Akapitzlist"/>
        <w:numPr>
          <w:ilvl w:val="2"/>
          <w:numId w:val="5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61E84F" w14:textId="77777777" w:rsidR="002D0119" w:rsidRDefault="002D0119" w:rsidP="00D45DCE">
      <w:pPr>
        <w:pStyle w:val="Akapitzlist"/>
        <w:numPr>
          <w:ilvl w:val="2"/>
          <w:numId w:val="5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919C25D" w14:textId="77777777" w:rsidR="002D0119" w:rsidRPr="00BB151E" w:rsidRDefault="002D0119" w:rsidP="00D45DCE">
      <w:pPr>
        <w:pStyle w:val="Akapitzlist"/>
        <w:numPr>
          <w:ilvl w:val="2"/>
          <w:numId w:val="5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C42554F" w14:textId="77777777" w:rsidR="002D0119" w:rsidRPr="00BB151E" w:rsidRDefault="002D0119" w:rsidP="00D45DCE">
      <w:pPr>
        <w:pStyle w:val="Akapitzlist"/>
        <w:numPr>
          <w:ilvl w:val="2"/>
          <w:numId w:val="5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37CF8447" w14:textId="77777777" w:rsidR="002D0119" w:rsidRPr="004131B1" w:rsidRDefault="002D0119" w:rsidP="00D45DCE">
      <w:pPr>
        <w:numPr>
          <w:ilvl w:val="0"/>
          <w:numId w:val="49"/>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2F1263B2" w14:textId="77777777" w:rsidR="002D0119" w:rsidRPr="004131B1" w:rsidRDefault="002D0119" w:rsidP="002D0119">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F877D93" w14:textId="77777777" w:rsidR="002D0119" w:rsidRPr="004131B1" w:rsidRDefault="002D0119" w:rsidP="002D0119">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8"/>
    </w:p>
    <w:p w14:paraId="3BE96F68" w14:textId="77777777" w:rsidR="002D0119" w:rsidRPr="004131B1" w:rsidRDefault="002D0119" w:rsidP="00D45DCE">
      <w:pPr>
        <w:numPr>
          <w:ilvl w:val="0"/>
          <w:numId w:val="4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563BE21" w14:textId="77777777" w:rsidR="002D0119" w:rsidRPr="004131B1" w:rsidRDefault="002D0119" w:rsidP="00D45DCE">
      <w:pPr>
        <w:numPr>
          <w:ilvl w:val="0"/>
          <w:numId w:val="4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E81A731" w14:textId="77777777" w:rsidR="002D0119" w:rsidRPr="004131B1" w:rsidRDefault="002D0119" w:rsidP="00D45DCE">
      <w:pPr>
        <w:numPr>
          <w:ilvl w:val="0"/>
          <w:numId w:val="4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EF7ED46" w14:textId="77777777" w:rsidR="002D0119" w:rsidRPr="004131B1" w:rsidRDefault="002D0119" w:rsidP="00D45DCE">
      <w:pPr>
        <w:numPr>
          <w:ilvl w:val="0"/>
          <w:numId w:val="4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4131B1">
        <w:rPr>
          <w:rFonts w:ascii="Tahoma" w:hAnsi="Tahoma" w:cs="Tahoma"/>
          <w:sz w:val="20"/>
          <w:szCs w:val="20"/>
        </w:rPr>
        <w:lastRenderedPageBreak/>
        <w:t>zostać ustalone dla rozpatrzenia sprawy oraz określa przewidywany termin rozpatrzenia reklamacji (odwołania) i udzielenia odpowiedzi, który nie może przekroczyć 60 dni od dnia otrzymania reklamacji.</w:t>
      </w:r>
    </w:p>
    <w:p w14:paraId="78567489" w14:textId="77777777" w:rsidR="002D0119" w:rsidRPr="004131B1" w:rsidRDefault="002D0119" w:rsidP="00D45DCE">
      <w:pPr>
        <w:numPr>
          <w:ilvl w:val="0"/>
          <w:numId w:val="4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27C1B15E" w14:textId="77777777" w:rsidR="002D0119" w:rsidRPr="004131B1" w:rsidRDefault="002D0119" w:rsidP="00D45DCE">
      <w:pPr>
        <w:numPr>
          <w:ilvl w:val="0"/>
          <w:numId w:val="4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CBE37E4" w14:textId="1545DC4E" w:rsidR="002D0119" w:rsidRPr="004131B1" w:rsidRDefault="002D0119" w:rsidP="00D45DCE">
      <w:pPr>
        <w:numPr>
          <w:ilvl w:val="0"/>
          <w:numId w:val="4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38731060" w14:textId="77777777" w:rsidR="002D0119" w:rsidRPr="00CA0E3B" w:rsidRDefault="002D0119" w:rsidP="00D45DCE">
      <w:pPr>
        <w:numPr>
          <w:ilvl w:val="0"/>
          <w:numId w:val="49"/>
        </w:numPr>
        <w:tabs>
          <w:tab w:val="left" w:pos="426"/>
        </w:tabs>
        <w:suppressAutoHyphens/>
        <w:spacing w:after="0" w:line="240" w:lineRule="auto"/>
        <w:ind w:left="426" w:hanging="426"/>
        <w:jc w:val="both"/>
        <w:rPr>
          <w:rFonts w:ascii="Tahoma" w:hAnsi="Tahoma" w:cs="Tahoma"/>
          <w:sz w:val="20"/>
          <w:szCs w:val="20"/>
        </w:rPr>
      </w:pPr>
      <w:bookmarkStart w:id="49" w:name="OLE_LINK2"/>
      <w:bookmarkStart w:id="5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9"/>
      <w:bookmarkEnd w:id="50"/>
      <w:r w:rsidRPr="00FD2577">
        <w:rPr>
          <w:rFonts w:ascii="Tahoma" w:hAnsi="Tahoma" w:cs="Tahoma"/>
          <w:sz w:val="20"/>
          <w:szCs w:val="20"/>
        </w:rPr>
        <w:t xml:space="preserve"> </w:t>
      </w:r>
      <w:bookmarkStart w:id="51" w:name="_Hlk62076383"/>
      <w:r w:rsidRPr="00FD2577">
        <w:rPr>
          <w:rFonts w:ascii="Tahoma" w:hAnsi="Tahoma" w:cs="Tahoma"/>
          <w:sz w:val="20"/>
          <w:szCs w:val="20"/>
        </w:rPr>
        <w:t>w wysokości zgodnej z Ustawą o podatku od towarów i usług, również w przypadkach ustalania wartości szkody na podstawie kosztorysu.</w:t>
      </w:r>
      <w:bookmarkEnd w:id="51"/>
    </w:p>
    <w:p w14:paraId="314817F4" w14:textId="77777777" w:rsidR="002D0119" w:rsidRPr="004131B1" w:rsidRDefault="002D0119" w:rsidP="00D45DCE">
      <w:pPr>
        <w:numPr>
          <w:ilvl w:val="0"/>
          <w:numId w:val="4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5CBC6C1" w14:textId="77777777" w:rsidR="002D0119" w:rsidRPr="004131B1" w:rsidRDefault="002D0119" w:rsidP="002D0119">
      <w:pPr>
        <w:tabs>
          <w:tab w:val="left" w:pos="284"/>
        </w:tabs>
        <w:suppressAutoHyphens/>
        <w:spacing w:after="0" w:line="240" w:lineRule="auto"/>
        <w:ind w:left="284"/>
        <w:jc w:val="both"/>
        <w:rPr>
          <w:rFonts w:ascii="Tahoma" w:hAnsi="Tahoma" w:cs="Tahoma"/>
          <w:sz w:val="20"/>
          <w:szCs w:val="20"/>
        </w:rPr>
      </w:pPr>
    </w:p>
    <w:p w14:paraId="6594AF28" w14:textId="703150B8" w:rsidR="002D0119" w:rsidRPr="008825B6" w:rsidRDefault="002D0119" w:rsidP="002D0119">
      <w:pPr>
        <w:spacing w:after="0" w:line="240" w:lineRule="auto"/>
        <w:jc w:val="center"/>
        <w:rPr>
          <w:rFonts w:ascii="Tahoma" w:hAnsi="Tahoma" w:cs="Tahoma"/>
          <w:sz w:val="20"/>
          <w:szCs w:val="20"/>
        </w:rPr>
      </w:pPr>
      <w:bookmarkStart w:id="52" w:name="_Hlk62076818"/>
      <w:bookmarkStart w:id="53" w:name="_Hlk63066506"/>
      <w:bookmarkStart w:id="54" w:name="_Hlk63067835"/>
      <w:r w:rsidRPr="008825B6">
        <w:rPr>
          <w:rFonts w:ascii="Tahoma" w:hAnsi="Tahoma" w:cs="Tahoma"/>
          <w:sz w:val="20"/>
          <w:szCs w:val="20"/>
        </w:rPr>
        <w:sym w:font="Times New Roman" w:char="00A7"/>
      </w:r>
      <w:r w:rsidRPr="008825B6">
        <w:rPr>
          <w:rFonts w:ascii="Tahoma" w:hAnsi="Tahoma" w:cs="Tahoma"/>
          <w:sz w:val="20"/>
          <w:szCs w:val="20"/>
        </w:rPr>
        <w:t xml:space="preserve"> </w:t>
      </w:r>
      <w:r w:rsidR="00F854B2" w:rsidRPr="008825B6">
        <w:rPr>
          <w:rFonts w:ascii="Tahoma" w:hAnsi="Tahoma" w:cs="Tahoma"/>
          <w:sz w:val="20"/>
          <w:szCs w:val="20"/>
        </w:rPr>
        <w:t>7</w:t>
      </w:r>
    </w:p>
    <w:bookmarkEnd w:id="52"/>
    <w:p w14:paraId="134CA523" w14:textId="2845F6ED" w:rsidR="008825B6" w:rsidRPr="008825B6" w:rsidRDefault="008825B6" w:rsidP="008825B6">
      <w:pPr>
        <w:rPr>
          <w:rFonts w:ascii="Tahoma" w:hAnsi="Tahoma" w:cs="Tahoma"/>
          <w:sz w:val="20"/>
          <w:szCs w:val="20"/>
        </w:rPr>
      </w:pPr>
      <w:r w:rsidRPr="008825B6">
        <w:rPr>
          <w:rFonts w:ascii="Tahoma" w:hAnsi="Tahoma" w:cs="Tahoma"/>
          <w:sz w:val="20"/>
          <w:szCs w:val="20"/>
        </w:rPr>
        <w:t>1. Maksymalna wartość umowy (wysokość składki) łącznie z prawem opcji za cały okres trwania umowy wynosi ................................................. zł (słownie złotych ....................................................................................), w tym:</w:t>
      </w:r>
    </w:p>
    <w:p w14:paraId="7E67F026" w14:textId="6880A671" w:rsidR="008825B6" w:rsidRPr="008825B6" w:rsidRDefault="008825B6" w:rsidP="008825B6">
      <w:pPr>
        <w:ind w:firstLine="708"/>
        <w:rPr>
          <w:rFonts w:ascii="Tahoma" w:hAnsi="Tahoma" w:cs="Tahoma"/>
          <w:sz w:val="20"/>
          <w:szCs w:val="20"/>
        </w:rPr>
      </w:pPr>
      <w:r w:rsidRPr="008825B6">
        <w:rPr>
          <w:rFonts w:ascii="Tahoma" w:hAnsi="Tahoma" w:cs="Tahoma"/>
          <w:sz w:val="20"/>
          <w:szCs w:val="20"/>
        </w:rPr>
        <w:t>a) Składka za zamówienie podstawowe: ............................... zł (słownie złotych ..............................),</w:t>
      </w:r>
    </w:p>
    <w:p w14:paraId="7474EA19" w14:textId="2A7E2EDE" w:rsidR="008825B6" w:rsidRPr="008825B6" w:rsidRDefault="008825B6" w:rsidP="008825B6">
      <w:pPr>
        <w:ind w:firstLine="708"/>
        <w:rPr>
          <w:rFonts w:ascii="Tahoma" w:hAnsi="Tahoma" w:cs="Tahoma"/>
          <w:sz w:val="20"/>
          <w:szCs w:val="20"/>
        </w:rPr>
      </w:pPr>
      <w:r w:rsidRPr="008825B6">
        <w:rPr>
          <w:rFonts w:ascii="Tahoma" w:hAnsi="Tahoma" w:cs="Tahoma"/>
          <w:sz w:val="20"/>
          <w:szCs w:val="20"/>
        </w:rPr>
        <w:t>b) składka wynikająca z prawa opcji: ............................... zł (słownie złotych .......................).</w:t>
      </w:r>
    </w:p>
    <w:p w14:paraId="3FAB0695" w14:textId="000F7AF6" w:rsidR="008825B6" w:rsidRPr="008825B6" w:rsidRDefault="008825B6" w:rsidP="008825B6">
      <w:pPr>
        <w:rPr>
          <w:rFonts w:ascii="Tahoma" w:hAnsi="Tahoma" w:cs="Tahoma"/>
          <w:sz w:val="20"/>
          <w:szCs w:val="20"/>
        </w:rPr>
      </w:pPr>
      <w:r w:rsidRPr="008825B6">
        <w:rPr>
          <w:rFonts w:ascii="Tahoma" w:hAnsi="Tahoma" w:cs="Tahoma"/>
          <w:sz w:val="20"/>
          <w:szCs w:val="20"/>
        </w:rPr>
        <w:t xml:space="preserve">2. Zamawiający opłaci składkę określoną w ust.1 lit. a) za ochronę ubezpieczeniową udzieloną zgodnie z warunkami i zakresem ubezpieczenia określonymi w Załączniku nr 1 do Umowy. </w:t>
      </w:r>
    </w:p>
    <w:p w14:paraId="4946368F" w14:textId="29DB36E7" w:rsidR="002E057C" w:rsidRPr="000C12AC" w:rsidRDefault="008825B6" w:rsidP="008825B6">
      <w:pPr>
        <w:rPr>
          <w:rFonts w:ascii="Tahoma" w:hAnsi="Tahoma" w:cs="Tahoma"/>
          <w:sz w:val="20"/>
          <w:szCs w:val="20"/>
        </w:rPr>
      </w:pPr>
      <w:r w:rsidRPr="008825B6">
        <w:rPr>
          <w:rFonts w:ascii="Tahoma" w:hAnsi="Tahoma" w:cs="Tahoma"/>
          <w:sz w:val="20"/>
          <w:szCs w:val="20"/>
        </w:rPr>
        <w:t>3. Zamawiający w ramach prawa opcji będzie opłacał składkę określoną w ust.1 lit. b) za ochronę ubezpieczeniową tylko, kiedy nastąpi  zgłoszenie nabytego przez niego mienia do ubezpieczenia w trakcie trwania umowy ubezpieczeniowej,  w wielkościach adekwatnych do wartości zgłaszanego mienia.</w:t>
      </w:r>
      <w:bookmarkEnd w:id="53"/>
    </w:p>
    <w:bookmarkEnd w:id="54"/>
    <w:p w14:paraId="19FF6014" w14:textId="77777777" w:rsidR="00123F80" w:rsidRPr="000C12AC" w:rsidRDefault="00123F80" w:rsidP="002E057C">
      <w:pPr>
        <w:pStyle w:val="Tekstpodstawowywcity"/>
        <w:spacing w:after="0" w:line="240" w:lineRule="auto"/>
        <w:ind w:left="0"/>
        <w:rPr>
          <w:rFonts w:ascii="Tahoma" w:hAnsi="Tahoma" w:cs="Tahoma"/>
          <w:b/>
          <w:sz w:val="20"/>
          <w:szCs w:val="20"/>
        </w:rPr>
      </w:pPr>
    </w:p>
    <w:p w14:paraId="6DB35263" w14:textId="296C42E4" w:rsidR="002D0119" w:rsidRPr="004131B1" w:rsidRDefault="002D0119" w:rsidP="002D0119">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854B2">
        <w:rPr>
          <w:rFonts w:ascii="Tahoma" w:hAnsi="Tahoma" w:cs="Tahoma"/>
          <w:sz w:val="20"/>
          <w:szCs w:val="20"/>
        </w:rPr>
        <w:t>8</w:t>
      </w:r>
    </w:p>
    <w:p w14:paraId="136C8D4A"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67503F5"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t>
      </w:r>
    </w:p>
    <w:p w14:paraId="1225B110" w14:textId="77777777" w:rsidR="002D0119"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t>
      </w:r>
    </w:p>
    <w:p w14:paraId="4B066B3C" w14:textId="77777777" w:rsidR="002D0119" w:rsidRPr="004131B1" w:rsidRDefault="002D0119" w:rsidP="002D0119">
      <w:pPr>
        <w:spacing w:after="0" w:line="240" w:lineRule="auto"/>
        <w:jc w:val="both"/>
        <w:rPr>
          <w:rFonts w:ascii="Tahoma" w:hAnsi="Tahoma" w:cs="Tahoma"/>
          <w:sz w:val="20"/>
          <w:szCs w:val="20"/>
        </w:rPr>
      </w:pPr>
    </w:p>
    <w:p w14:paraId="504CAE05" w14:textId="21EF4CF3"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854B2">
        <w:rPr>
          <w:rFonts w:ascii="Tahoma" w:hAnsi="Tahoma" w:cs="Tahoma"/>
          <w:sz w:val="20"/>
          <w:szCs w:val="20"/>
        </w:rPr>
        <w:t>9</w:t>
      </w:r>
    </w:p>
    <w:p w14:paraId="28BCCBC3"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76D1D78" w14:textId="40EF40B9"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854B2">
        <w:rPr>
          <w:rFonts w:ascii="Tahoma" w:hAnsi="Tahoma" w:cs="Tahoma"/>
          <w:sz w:val="20"/>
          <w:szCs w:val="20"/>
        </w:rPr>
        <w:t>10</w:t>
      </w:r>
    </w:p>
    <w:p w14:paraId="00103F6B"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A5D8F8A" w14:textId="77777777" w:rsidR="002D0119" w:rsidRPr="004131B1" w:rsidRDefault="002D0119" w:rsidP="002D0119">
      <w:pPr>
        <w:numPr>
          <w:ilvl w:val="0"/>
          <w:numId w:val="16"/>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258664B" w14:textId="77777777" w:rsidR="002D0119" w:rsidRPr="004131B1" w:rsidRDefault="002D0119" w:rsidP="002D0119">
      <w:pPr>
        <w:numPr>
          <w:ilvl w:val="0"/>
          <w:numId w:val="16"/>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5459257A" w14:textId="77777777" w:rsidR="002D0119" w:rsidRPr="004131B1" w:rsidRDefault="002D0119" w:rsidP="002D0119">
      <w:pPr>
        <w:numPr>
          <w:ilvl w:val="0"/>
          <w:numId w:val="16"/>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7AFFA5F7" w14:textId="77777777" w:rsidR="002D0119" w:rsidRPr="004131B1" w:rsidRDefault="002D0119" w:rsidP="002D0119">
      <w:pPr>
        <w:numPr>
          <w:ilvl w:val="0"/>
          <w:numId w:val="16"/>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5AC3A62A" w14:textId="77777777" w:rsidR="002D0119" w:rsidRPr="004131B1" w:rsidRDefault="002D0119" w:rsidP="002D0119">
      <w:pPr>
        <w:spacing w:after="0" w:line="240" w:lineRule="auto"/>
        <w:ind w:left="645"/>
        <w:jc w:val="both"/>
        <w:rPr>
          <w:rFonts w:ascii="Tahoma" w:hAnsi="Tahoma" w:cs="Tahoma"/>
          <w:sz w:val="20"/>
          <w:szCs w:val="20"/>
        </w:rPr>
      </w:pPr>
    </w:p>
    <w:p w14:paraId="1ECA85AE" w14:textId="27A3873E"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xml:space="preserve">§ </w:t>
      </w:r>
      <w:r w:rsidR="00F854B2">
        <w:rPr>
          <w:rFonts w:ascii="Tahoma" w:hAnsi="Tahoma" w:cs="Tahoma"/>
          <w:sz w:val="20"/>
          <w:szCs w:val="20"/>
        </w:rPr>
        <w:t>11</w:t>
      </w:r>
    </w:p>
    <w:p w14:paraId="5A7737AE" w14:textId="42507353" w:rsidR="002D0119" w:rsidRPr="004131B1" w:rsidRDefault="002D0119" w:rsidP="002D0119">
      <w:pPr>
        <w:spacing w:after="0" w:line="240" w:lineRule="auto"/>
        <w:jc w:val="both"/>
        <w:rPr>
          <w:rFonts w:ascii="Tahoma" w:hAnsi="Tahoma" w:cs="Tahoma"/>
          <w:sz w:val="20"/>
          <w:szCs w:val="20"/>
        </w:rPr>
      </w:pPr>
      <w:r w:rsidRPr="00103803">
        <w:rPr>
          <w:rFonts w:ascii="Tahoma" w:hAnsi="Tahoma" w:cs="Tahoma"/>
          <w:sz w:val="20"/>
          <w:szCs w:val="20"/>
        </w:rPr>
        <w:t xml:space="preserve">1. </w:t>
      </w:r>
      <w:r w:rsidR="00BC69DC" w:rsidRPr="00103803">
        <w:rPr>
          <w:rFonts w:ascii="Tahoma" w:hAnsi="Tahoma" w:cs="Tahoma"/>
          <w:sz w:val="20"/>
          <w:szCs w:val="20"/>
        </w:rPr>
        <w:t xml:space="preserve">W sprawach nieuregulowanych niniejszą umową, SWZ i ofertą Wykonawcy, zastosowanie mają przepisy Ustawy z dnia 23 kwietnia 1964 r. - Kodeks cywilny </w:t>
      </w:r>
      <w:bookmarkStart w:id="55" w:name="_Hlk55226627"/>
      <w:r w:rsidR="00BC69DC" w:rsidRPr="00103803">
        <w:rPr>
          <w:rFonts w:ascii="Tahoma" w:hAnsi="Tahoma" w:cs="Tahoma"/>
          <w:sz w:val="20"/>
          <w:szCs w:val="20"/>
        </w:rPr>
        <w:t xml:space="preserve">(Dz.U. z 2020 r., poz. 1740 z </w:t>
      </w:r>
      <w:proofErr w:type="spellStart"/>
      <w:r w:rsidR="00BC69DC" w:rsidRPr="00103803">
        <w:rPr>
          <w:rFonts w:ascii="Tahoma" w:hAnsi="Tahoma" w:cs="Tahoma"/>
          <w:sz w:val="20"/>
          <w:szCs w:val="20"/>
        </w:rPr>
        <w:t>późn</w:t>
      </w:r>
      <w:proofErr w:type="spellEnd"/>
      <w:r w:rsidR="00BC69DC" w:rsidRPr="00103803">
        <w:rPr>
          <w:rFonts w:ascii="Tahoma" w:hAnsi="Tahoma" w:cs="Tahoma"/>
          <w:sz w:val="20"/>
          <w:szCs w:val="20"/>
        </w:rPr>
        <w:t xml:space="preserve">. zm.) </w:t>
      </w:r>
      <w:bookmarkEnd w:id="55"/>
      <w:r w:rsidR="00BC69DC" w:rsidRPr="00103803">
        <w:rPr>
          <w:rFonts w:ascii="Tahoma" w:hAnsi="Tahoma" w:cs="Tahoma"/>
          <w:sz w:val="20"/>
          <w:szCs w:val="20"/>
        </w:rPr>
        <w:t>zwany dalej Kodeksem cywilnym, Ustawy z dnia 11 września 2015 r. o działalności ubezpieczeniowej i reasekuracyjnej (</w:t>
      </w:r>
      <w:bookmarkStart w:id="56" w:name="_Hlk81809342"/>
      <w:r w:rsidR="00431196" w:rsidRPr="00103803">
        <w:rPr>
          <w:rFonts w:ascii="Tahoma" w:hAnsi="Tahoma" w:cs="Tahoma"/>
          <w:sz w:val="20"/>
          <w:szCs w:val="20"/>
        </w:rPr>
        <w:t>Dz. U. z 2021 r. poz. 1130</w:t>
      </w:r>
      <w:bookmarkEnd w:id="56"/>
      <w:r w:rsidR="00BC69DC" w:rsidRPr="00103803">
        <w:rPr>
          <w:rFonts w:ascii="Tahoma" w:hAnsi="Tahoma" w:cs="Tahoma"/>
          <w:sz w:val="20"/>
          <w:szCs w:val="20"/>
        </w:rPr>
        <w:t>), Ustawy z dnia 15 grudnia 2017 r. o dystrybucji ubezpieczeń (Dz.U. z 2019 r. poz. 1881),</w:t>
      </w:r>
      <w:r w:rsidR="00103803" w:rsidRPr="00103803">
        <w:rPr>
          <w:rFonts w:ascii="Tahoma" w:hAnsi="Tahoma" w:cs="Tahoma"/>
          <w:sz w:val="20"/>
          <w:szCs w:val="20"/>
        </w:rPr>
        <w:t xml:space="preserve"> </w:t>
      </w:r>
      <w:r w:rsidRPr="00103803">
        <w:rPr>
          <w:rFonts w:ascii="Tahoma" w:hAnsi="Tahoma" w:cs="Tahoma"/>
          <w:sz w:val="20"/>
          <w:szCs w:val="20"/>
        </w:rPr>
        <w:t>oraz postanowienia OWU tj.:</w:t>
      </w:r>
    </w:p>
    <w:p w14:paraId="2A9FF564"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1)  ..............................................................................................................</w:t>
      </w:r>
    </w:p>
    <w:p w14:paraId="5595B560"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2)  ..............................................................................................................</w:t>
      </w:r>
    </w:p>
    <w:p w14:paraId="6B5BF89E"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3)  ..............................................................................................................</w:t>
      </w:r>
    </w:p>
    <w:p w14:paraId="425DAFF2"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4)  ..............................................................................................................</w:t>
      </w:r>
    </w:p>
    <w:p w14:paraId="1F33BC25"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5)  ..............................................................................................................</w:t>
      </w:r>
    </w:p>
    <w:p w14:paraId="1EC59A21" w14:textId="77777777" w:rsidR="002D0119" w:rsidRPr="004131B1" w:rsidRDefault="002D0119" w:rsidP="002D0119">
      <w:pPr>
        <w:spacing w:after="0" w:line="240" w:lineRule="auto"/>
        <w:rPr>
          <w:rFonts w:ascii="Tahoma" w:hAnsi="Tahoma" w:cs="Tahoma"/>
          <w:sz w:val="20"/>
          <w:szCs w:val="20"/>
        </w:rPr>
      </w:pPr>
    </w:p>
    <w:p w14:paraId="1DB6B0CB" w14:textId="77777777" w:rsidR="002D0119" w:rsidRDefault="002D0119" w:rsidP="002D0119">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04A91632" w14:textId="77777777" w:rsidR="002D0119" w:rsidRDefault="002D0119" w:rsidP="002D0119">
      <w:pPr>
        <w:spacing w:after="0" w:line="240" w:lineRule="auto"/>
        <w:rPr>
          <w:rFonts w:ascii="Tahoma" w:hAnsi="Tahoma" w:cs="Tahoma"/>
          <w:sz w:val="20"/>
          <w:szCs w:val="20"/>
        </w:rPr>
      </w:pPr>
    </w:p>
    <w:p w14:paraId="1763F1A8" w14:textId="77777777" w:rsidR="00D45DCE" w:rsidRDefault="00D45DCE" w:rsidP="00D45DCE">
      <w:pPr>
        <w:spacing w:after="0" w:line="240" w:lineRule="auto"/>
        <w:rPr>
          <w:rFonts w:ascii="Tahoma" w:hAnsi="Tahoma" w:cs="Tahoma"/>
          <w:sz w:val="20"/>
          <w:szCs w:val="20"/>
        </w:rPr>
      </w:pPr>
    </w:p>
    <w:p w14:paraId="703A7153" w14:textId="57F2EA9A" w:rsidR="00D45DCE" w:rsidRPr="004131B1" w:rsidRDefault="00D45DCE" w:rsidP="00D45DCE">
      <w:pPr>
        <w:spacing w:after="0" w:line="240" w:lineRule="auto"/>
        <w:jc w:val="center"/>
        <w:rPr>
          <w:rFonts w:ascii="Tahoma" w:hAnsi="Tahoma" w:cs="Tahoma"/>
          <w:sz w:val="20"/>
          <w:szCs w:val="20"/>
        </w:rPr>
      </w:pPr>
      <w:bookmarkStart w:id="57" w:name="_Hlk62051386"/>
      <w:bookmarkStart w:id="58" w:name="_Hlk62126968"/>
      <w:bookmarkStart w:id="59" w:name="_Hlk63066557"/>
      <w:r w:rsidRPr="004131B1">
        <w:rPr>
          <w:rFonts w:ascii="Tahoma" w:hAnsi="Tahoma" w:cs="Tahoma"/>
          <w:sz w:val="20"/>
          <w:szCs w:val="20"/>
        </w:rPr>
        <w:sym w:font="Times New Roman" w:char="00A7"/>
      </w:r>
      <w:r w:rsidRPr="004131B1">
        <w:rPr>
          <w:rFonts w:ascii="Tahoma" w:hAnsi="Tahoma" w:cs="Tahoma"/>
          <w:sz w:val="20"/>
          <w:szCs w:val="20"/>
        </w:rPr>
        <w:t xml:space="preserve"> </w:t>
      </w:r>
      <w:r w:rsidR="00F854B2">
        <w:rPr>
          <w:rFonts w:ascii="Tahoma" w:hAnsi="Tahoma" w:cs="Tahoma"/>
          <w:sz w:val="20"/>
          <w:szCs w:val="20"/>
        </w:rPr>
        <w:t>12</w:t>
      </w:r>
    </w:p>
    <w:p w14:paraId="0D1A7F4E" w14:textId="77777777" w:rsidR="00D45DCE" w:rsidRPr="00DF2F32" w:rsidRDefault="00D45DCE" w:rsidP="00D45DC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4C929A71" w14:textId="77777777" w:rsidR="00D45DCE" w:rsidRPr="00DF2F32" w:rsidRDefault="00D45DCE" w:rsidP="00D45DCE">
      <w:pPr>
        <w:spacing w:after="0" w:line="240" w:lineRule="auto"/>
        <w:ind w:left="454" w:right="10"/>
        <w:jc w:val="both"/>
        <w:rPr>
          <w:rFonts w:ascii="Tahoma" w:hAnsi="Tahoma" w:cs="Tahoma"/>
          <w:color w:val="000000"/>
          <w:sz w:val="20"/>
          <w:szCs w:val="20"/>
          <w:lang w:eastAsia="ja-JP"/>
        </w:rPr>
      </w:pPr>
      <w:r w:rsidRPr="00103803">
        <w:rPr>
          <w:rFonts w:ascii="Tahoma" w:hAnsi="Tahoma" w:cs="Tahoma"/>
          <w:color w:val="000000"/>
          <w:sz w:val="20"/>
          <w:szCs w:val="20"/>
          <w:lang w:eastAsia="ja-JP"/>
        </w:rPr>
        <w:t>1) zostanie otwarta likwidacja przedsiębiorstwa Wykonawcy;</w:t>
      </w:r>
    </w:p>
    <w:p w14:paraId="2F3BC95A" w14:textId="77777777" w:rsidR="00D45DCE" w:rsidRPr="00DF2F32" w:rsidRDefault="00D45DCE" w:rsidP="00D45DC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23A8558B" w14:textId="77777777" w:rsidR="00D45DCE" w:rsidRPr="00DF2F32" w:rsidRDefault="00D45DCE" w:rsidP="00D45DC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0BE672CA" w14:textId="77777777" w:rsidR="00D45DCE" w:rsidRPr="00DF2F32" w:rsidRDefault="00D45DCE" w:rsidP="00D45DCE">
      <w:pPr>
        <w:pStyle w:val="Akapitzlist"/>
        <w:numPr>
          <w:ilvl w:val="0"/>
          <w:numId w:val="35"/>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22CE7930" w14:textId="77777777" w:rsidR="00D45DCE" w:rsidRPr="00BB4B0A" w:rsidRDefault="00D45DCE" w:rsidP="00D45DCE">
      <w:pPr>
        <w:numPr>
          <w:ilvl w:val="0"/>
          <w:numId w:val="35"/>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w:t>
      </w:r>
      <w:r w:rsidRPr="00BB4B0A">
        <w:rPr>
          <w:rFonts w:ascii="Tahoma" w:hAnsi="Tahoma" w:cs="Tahoma"/>
          <w:sz w:val="20"/>
          <w:szCs w:val="20"/>
          <w:lang w:eastAsia="ja-JP"/>
        </w:rPr>
        <w:t>ponadto przysługuje prawo odstąpienia od umowy w przypadkach określonych w art. 456 Ustawy PZP. W takim przypadku Wykonawca może żądać wyłącznie wynagrodzenia należnego z tytułu wykonania części Umowy.</w:t>
      </w:r>
    </w:p>
    <w:p w14:paraId="660BFD0D" w14:textId="77777777" w:rsidR="00D45DCE" w:rsidRPr="00BB4B0A" w:rsidRDefault="00D45DCE" w:rsidP="00D45DCE">
      <w:pPr>
        <w:numPr>
          <w:ilvl w:val="0"/>
          <w:numId w:val="35"/>
        </w:numPr>
        <w:spacing w:after="0" w:line="240" w:lineRule="auto"/>
        <w:ind w:right="10"/>
        <w:jc w:val="both"/>
        <w:rPr>
          <w:rFonts w:ascii="Tahoma" w:hAnsi="Tahoma" w:cs="Tahoma"/>
          <w:sz w:val="20"/>
          <w:szCs w:val="20"/>
          <w:lang w:eastAsia="ja-JP"/>
        </w:rPr>
      </w:pPr>
      <w:r w:rsidRPr="00BB4B0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550DE81" w14:textId="77777777" w:rsidR="00350015" w:rsidRDefault="00350015" w:rsidP="00D45DCE">
      <w:pPr>
        <w:spacing w:after="0" w:line="240" w:lineRule="auto"/>
        <w:jc w:val="center"/>
        <w:rPr>
          <w:rFonts w:ascii="Tahoma" w:hAnsi="Tahoma" w:cs="Tahoma"/>
          <w:sz w:val="20"/>
          <w:szCs w:val="20"/>
        </w:rPr>
      </w:pPr>
    </w:p>
    <w:p w14:paraId="114DF18B" w14:textId="7FD2CEB4" w:rsidR="00D45DCE" w:rsidRPr="00BB4B0A" w:rsidRDefault="00D45DCE" w:rsidP="00D45DCE">
      <w:pPr>
        <w:spacing w:after="0" w:line="240" w:lineRule="auto"/>
        <w:jc w:val="center"/>
        <w:rPr>
          <w:rFonts w:ascii="Tahoma" w:hAnsi="Tahoma" w:cs="Tahoma"/>
          <w:sz w:val="20"/>
          <w:szCs w:val="20"/>
        </w:rPr>
      </w:pPr>
      <w:r w:rsidRPr="00BB4B0A">
        <w:rPr>
          <w:rFonts w:ascii="Tahoma" w:hAnsi="Tahoma" w:cs="Tahoma"/>
          <w:sz w:val="20"/>
          <w:szCs w:val="20"/>
        </w:rPr>
        <w:t xml:space="preserve">§ </w:t>
      </w:r>
      <w:r w:rsidR="00F854B2" w:rsidRPr="00BB4B0A">
        <w:rPr>
          <w:rFonts w:ascii="Tahoma" w:hAnsi="Tahoma" w:cs="Tahoma"/>
          <w:sz w:val="20"/>
          <w:szCs w:val="20"/>
        </w:rPr>
        <w:t>13</w:t>
      </w:r>
    </w:p>
    <w:bookmarkEnd w:id="57"/>
    <w:bookmarkEnd w:id="58"/>
    <w:p w14:paraId="76381904" w14:textId="77777777" w:rsidR="00D45DCE" w:rsidRPr="00BB4B0A" w:rsidRDefault="00D45DCE" w:rsidP="00D45DCE">
      <w:pPr>
        <w:pStyle w:val="Akapitzlist"/>
        <w:numPr>
          <w:ilvl w:val="1"/>
          <w:numId w:val="56"/>
        </w:numPr>
        <w:ind w:left="284" w:hanging="284"/>
        <w:rPr>
          <w:rFonts w:ascii="Tahoma" w:hAnsi="Tahoma" w:cs="Tahoma"/>
          <w:sz w:val="20"/>
          <w:szCs w:val="20"/>
        </w:rPr>
      </w:pPr>
      <w:r w:rsidRPr="00BB4B0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1249F25" w14:textId="53644028" w:rsidR="00D45DCE" w:rsidRPr="00BB4B0A" w:rsidRDefault="00D45DCE" w:rsidP="00D45DCE">
      <w:pPr>
        <w:pStyle w:val="Akapitzlist"/>
        <w:numPr>
          <w:ilvl w:val="3"/>
          <w:numId w:val="57"/>
        </w:numPr>
        <w:ind w:left="567" w:hanging="283"/>
        <w:rPr>
          <w:rFonts w:ascii="Tahoma" w:hAnsi="Tahoma" w:cs="Tahoma"/>
          <w:sz w:val="20"/>
          <w:szCs w:val="20"/>
        </w:rPr>
      </w:pPr>
      <w:r w:rsidRPr="00BB4B0A">
        <w:rPr>
          <w:rFonts w:ascii="Tahoma" w:hAnsi="Tahoma" w:cs="Tahoma"/>
          <w:sz w:val="20"/>
          <w:szCs w:val="20"/>
        </w:rPr>
        <w:t xml:space="preserve">w wysokości 5% łącznej wartości zamówienia </w:t>
      </w:r>
      <w:bookmarkStart w:id="60" w:name="_Hlk62648103"/>
      <w:r w:rsidRPr="00BB4B0A">
        <w:rPr>
          <w:rFonts w:ascii="Tahoma" w:hAnsi="Tahoma" w:cs="Tahoma"/>
          <w:sz w:val="20"/>
          <w:szCs w:val="20"/>
        </w:rPr>
        <w:t xml:space="preserve">(składek) określonej w § </w:t>
      </w:r>
      <w:bookmarkEnd w:id="60"/>
      <w:r w:rsidRPr="00BB4B0A">
        <w:rPr>
          <w:rFonts w:ascii="Tahoma" w:hAnsi="Tahoma" w:cs="Tahoma"/>
          <w:sz w:val="20"/>
          <w:szCs w:val="20"/>
        </w:rPr>
        <w:t xml:space="preserve"> 7 z tytułu braku zapłaty wynagrodzenia należnego podwykonawcom </w:t>
      </w:r>
    </w:p>
    <w:p w14:paraId="54FA2F79" w14:textId="7B2D5858" w:rsidR="00D45DCE" w:rsidRPr="00BB4B0A" w:rsidRDefault="00D45DCE" w:rsidP="00D45DCE">
      <w:pPr>
        <w:pStyle w:val="Akapitzlist"/>
        <w:numPr>
          <w:ilvl w:val="3"/>
          <w:numId w:val="57"/>
        </w:numPr>
        <w:ind w:left="567" w:hanging="283"/>
        <w:rPr>
          <w:rFonts w:ascii="Tahoma" w:hAnsi="Tahoma" w:cs="Tahoma"/>
          <w:sz w:val="20"/>
          <w:szCs w:val="20"/>
        </w:rPr>
      </w:pPr>
      <w:r w:rsidRPr="00BB4B0A">
        <w:rPr>
          <w:rFonts w:ascii="Tahoma" w:hAnsi="Tahoma" w:cs="Tahoma"/>
          <w:sz w:val="20"/>
          <w:szCs w:val="20"/>
        </w:rPr>
        <w:t>w wysokości 3% łącznej wartości zamówienia (składek) określonej w §  7 z tytułu nieterminowej zapłaty wynagrodzenia należnego podwykonawcom</w:t>
      </w:r>
    </w:p>
    <w:p w14:paraId="1CFC176A" w14:textId="77777777" w:rsidR="00D45DCE" w:rsidRPr="00BB4B0A" w:rsidRDefault="00D45DCE" w:rsidP="00D45DCE">
      <w:pPr>
        <w:pStyle w:val="Akapitzlist"/>
        <w:numPr>
          <w:ilvl w:val="1"/>
          <w:numId w:val="56"/>
        </w:numPr>
        <w:ind w:left="284" w:hanging="284"/>
        <w:rPr>
          <w:rFonts w:ascii="Tahoma" w:hAnsi="Tahoma" w:cs="Tahoma"/>
          <w:sz w:val="20"/>
          <w:szCs w:val="20"/>
        </w:rPr>
      </w:pPr>
      <w:r w:rsidRPr="00BB4B0A">
        <w:rPr>
          <w:rFonts w:ascii="Tahoma" w:hAnsi="Tahoma" w:cs="Tahoma"/>
          <w:sz w:val="20"/>
          <w:szCs w:val="20"/>
        </w:rPr>
        <w:t>Kary umowne przewidziane w niniejszej umowie stają się dla Zamawiającego natychmiast wymagalne z chwilą doręczenia Wykonawcy wezwania do ich zapłaty.</w:t>
      </w:r>
    </w:p>
    <w:p w14:paraId="0E1B0AEA" w14:textId="77777777" w:rsidR="00D45DCE" w:rsidRPr="00BB4B0A" w:rsidRDefault="00D45DCE" w:rsidP="00D45DCE">
      <w:pPr>
        <w:pStyle w:val="Akapitzlist"/>
        <w:numPr>
          <w:ilvl w:val="1"/>
          <w:numId w:val="56"/>
        </w:numPr>
        <w:ind w:left="284" w:hanging="284"/>
        <w:rPr>
          <w:rFonts w:ascii="Tahoma" w:hAnsi="Tahoma" w:cs="Tahoma"/>
          <w:sz w:val="20"/>
          <w:szCs w:val="20"/>
        </w:rPr>
      </w:pPr>
      <w:r w:rsidRPr="00BB4B0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9"/>
    <w:p w14:paraId="3D848B8C" w14:textId="76B72400" w:rsidR="00D45DCE" w:rsidRPr="00BB4B0A" w:rsidRDefault="00D45DCE" w:rsidP="00103803">
      <w:pPr>
        <w:spacing w:after="0" w:line="240" w:lineRule="auto"/>
        <w:rPr>
          <w:rFonts w:ascii="Tahoma" w:hAnsi="Tahoma" w:cs="Tahoma"/>
          <w:sz w:val="20"/>
          <w:szCs w:val="20"/>
        </w:rPr>
      </w:pPr>
      <w:r w:rsidRPr="00BB4B0A">
        <w:rPr>
          <w:rFonts w:ascii="Tahoma" w:hAnsi="Tahoma" w:cs="Tahoma"/>
          <w:sz w:val="20"/>
          <w:szCs w:val="20"/>
        </w:rPr>
        <w:t xml:space="preserve"> </w:t>
      </w:r>
    </w:p>
    <w:bookmarkStart w:id="61" w:name="_Hlk62203420"/>
    <w:p w14:paraId="5C9BB1F5" w14:textId="0AFC077A" w:rsidR="002D0119" w:rsidRPr="00BB4B0A" w:rsidRDefault="002D0119" w:rsidP="002D0119">
      <w:pPr>
        <w:spacing w:after="0" w:line="240" w:lineRule="auto"/>
        <w:jc w:val="center"/>
        <w:rPr>
          <w:rFonts w:ascii="Tahoma" w:hAnsi="Tahoma" w:cs="Tahoma"/>
          <w:sz w:val="20"/>
          <w:szCs w:val="20"/>
        </w:rPr>
      </w:pPr>
      <w:r w:rsidRPr="00BB4B0A">
        <w:rPr>
          <w:rFonts w:ascii="Tahoma" w:hAnsi="Tahoma" w:cs="Tahoma"/>
          <w:sz w:val="20"/>
          <w:szCs w:val="20"/>
        </w:rPr>
        <w:fldChar w:fldCharType="begin"/>
      </w:r>
      <w:r w:rsidRPr="00BB4B0A">
        <w:rPr>
          <w:rFonts w:ascii="Tahoma" w:hAnsi="Tahoma" w:cs="Tahoma"/>
          <w:sz w:val="20"/>
          <w:szCs w:val="20"/>
        </w:rPr>
        <w:instrText>\SYMBOL 167 \f "Times New Roman CE"</w:instrText>
      </w:r>
      <w:r w:rsidRPr="00BB4B0A">
        <w:rPr>
          <w:rFonts w:ascii="Tahoma" w:hAnsi="Tahoma" w:cs="Tahoma"/>
          <w:sz w:val="20"/>
          <w:szCs w:val="20"/>
        </w:rPr>
        <w:fldChar w:fldCharType="end"/>
      </w:r>
      <w:r w:rsidRPr="00BB4B0A">
        <w:rPr>
          <w:rFonts w:ascii="Tahoma" w:hAnsi="Tahoma" w:cs="Tahoma"/>
          <w:sz w:val="20"/>
          <w:szCs w:val="20"/>
        </w:rPr>
        <w:t xml:space="preserve"> </w:t>
      </w:r>
      <w:r w:rsidR="00F854B2" w:rsidRPr="00BB4B0A">
        <w:rPr>
          <w:rFonts w:ascii="Tahoma" w:hAnsi="Tahoma" w:cs="Tahoma"/>
          <w:sz w:val="20"/>
          <w:szCs w:val="20"/>
        </w:rPr>
        <w:t>14</w:t>
      </w:r>
    </w:p>
    <w:p w14:paraId="5C06F85E" w14:textId="77777777" w:rsidR="002D0119" w:rsidRPr="00BB4B0A" w:rsidRDefault="002D0119" w:rsidP="002D0119">
      <w:pPr>
        <w:pStyle w:val="Akapitzlist"/>
        <w:numPr>
          <w:ilvl w:val="0"/>
          <w:numId w:val="19"/>
        </w:numPr>
        <w:ind w:left="709" w:right="-1" w:hanging="567"/>
        <w:jc w:val="both"/>
        <w:rPr>
          <w:rFonts w:ascii="Tahoma" w:hAnsi="Tahoma" w:cs="Tahoma"/>
          <w:sz w:val="20"/>
          <w:szCs w:val="20"/>
        </w:rPr>
      </w:pPr>
      <w:r w:rsidRPr="00BB4B0A">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2730B5D" w14:textId="42A7A395" w:rsidR="002D0119" w:rsidRPr="00BB4B0A" w:rsidRDefault="00574810" w:rsidP="002D0119">
      <w:pPr>
        <w:numPr>
          <w:ilvl w:val="0"/>
          <w:numId w:val="19"/>
        </w:numPr>
        <w:spacing w:after="0" w:line="240" w:lineRule="auto"/>
        <w:ind w:left="709" w:right="-1" w:hanging="567"/>
        <w:jc w:val="both"/>
        <w:rPr>
          <w:rFonts w:ascii="Tahoma" w:hAnsi="Tahoma" w:cs="Tahoma"/>
          <w:sz w:val="20"/>
          <w:szCs w:val="20"/>
        </w:rPr>
      </w:pPr>
      <w:bookmarkStart w:id="62" w:name="_Hlk71287359"/>
      <w:r w:rsidRPr="00BB4B0A">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62"/>
      <w:r w:rsidR="002D0119" w:rsidRPr="00BB4B0A">
        <w:rPr>
          <w:rFonts w:ascii="Tahoma" w:hAnsi="Tahoma" w:cs="Tahoma"/>
          <w:sz w:val="20"/>
          <w:szCs w:val="20"/>
        </w:rPr>
        <w:t>.</w:t>
      </w:r>
    </w:p>
    <w:bookmarkEnd w:id="61"/>
    <w:p w14:paraId="6287A0C3" w14:textId="77777777" w:rsidR="002D0119" w:rsidRPr="00BB4B0A" w:rsidRDefault="002D0119" w:rsidP="002D0119">
      <w:pPr>
        <w:spacing w:after="0" w:line="240" w:lineRule="auto"/>
        <w:rPr>
          <w:rFonts w:ascii="Tahoma" w:hAnsi="Tahoma" w:cs="Tahoma"/>
          <w:sz w:val="20"/>
          <w:szCs w:val="20"/>
        </w:rPr>
      </w:pPr>
    </w:p>
    <w:p w14:paraId="082F389A" w14:textId="76685075" w:rsidR="002D0119" w:rsidRPr="00C7135A" w:rsidRDefault="002D0119" w:rsidP="002D0119">
      <w:pPr>
        <w:spacing w:after="0" w:line="240" w:lineRule="auto"/>
        <w:jc w:val="center"/>
        <w:rPr>
          <w:rFonts w:ascii="Tahoma" w:hAnsi="Tahoma" w:cs="Tahoma"/>
          <w:sz w:val="20"/>
          <w:szCs w:val="20"/>
        </w:rPr>
      </w:pPr>
      <w:bookmarkStart w:id="63" w:name="_Hlk62203537"/>
      <w:bookmarkStart w:id="64" w:name="_Hlk63066603"/>
      <w:r w:rsidRPr="00C7135A">
        <w:rPr>
          <w:rFonts w:ascii="Tahoma" w:hAnsi="Tahoma" w:cs="Tahoma"/>
          <w:sz w:val="20"/>
          <w:szCs w:val="20"/>
        </w:rPr>
        <w:sym w:font="Times New Roman" w:char="00A7"/>
      </w:r>
      <w:r w:rsidRPr="00C7135A">
        <w:rPr>
          <w:rFonts w:ascii="Tahoma" w:hAnsi="Tahoma" w:cs="Tahoma"/>
          <w:sz w:val="20"/>
          <w:szCs w:val="20"/>
        </w:rPr>
        <w:t xml:space="preserve"> </w:t>
      </w:r>
      <w:r w:rsidR="00F854B2">
        <w:rPr>
          <w:rFonts w:ascii="Tahoma" w:hAnsi="Tahoma" w:cs="Tahoma"/>
          <w:sz w:val="20"/>
          <w:szCs w:val="20"/>
        </w:rPr>
        <w:t>15</w:t>
      </w:r>
    </w:p>
    <w:p w14:paraId="169B24AB" w14:textId="77777777" w:rsidR="002D0119" w:rsidRPr="00CA0E3B" w:rsidRDefault="002D0119" w:rsidP="0042158B">
      <w:pPr>
        <w:pStyle w:val="Akapitzlist"/>
        <w:numPr>
          <w:ilvl w:val="1"/>
          <w:numId w:val="22"/>
        </w:numPr>
        <w:tabs>
          <w:tab w:val="clear" w:pos="1440"/>
          <w:tab w:val="num" w:pos="567"/>
        </w:tabs>
        <w:ind w:left="567" w:right="-1" w:hanging="283"/>
        <w:jc w:val="both"/>
        <w:rPr>
          <w:rFonts w:ascii="Tahoma" w:hAnsi="Tahoma" w:cs="Tahoma"/>
          <w:sz w:val="20"/>
          <w:szCs w:val="20"/>
        </w:rPr>
      </w:pPr>
      <w:bookmarkStart w:id="6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5"/>
    <w:p w14:paraId="58DA7ADA" w14:textId="64194204" w:rsidR="002D0119" w:rsidRPr="005A73EA" w:rsidRDefault="002D0119" w:rsidP="005A73EA">
      <w:pPr>
        <w:pStyle w:val="Akapitzlist"/>
        <w:numPr>
          <w:ilvl w:val="3"/>
          <w:numId w:val="13"/>
        </w:numPr>
        <w:ind w:left="993" w:right="-1" w:hanging="284"/>
        <w:jc w:val="both"/>
        <w:rPr>
          <w:rFonts w:ascii="Tahoma" w:hAnsi="Tahoma" w:cs="Tahoma"/>
          <w:sz w:val="20"/>
          <w:szCs w:val="20"/>
        </w:rPr>
      </w:pPr>
      <w:r w:rsidRPr="005A73EA">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0A7E904" w14:textId="77777777" w:rsidR="002D0119" w:rsidRDefault="002D0119" w:rsidP="002D0119">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ubezpieczenia oraz </w:t>
      </w:r>
      <w:r w:rsidRPr="007D79C9">
        <w:rPr>
          <w:rFonts w:ascii="Tahoma" w:hAnsi="Tahoma" w:cs="Tahoma"/>
          <w:sz w:val="20"/>
          <w:szCs w:val="20"/>
        </w:rPr>
        <w:br/>
        <w:t xml:space="preserve">w wyniku nabycia składników majątkowych w okresie pomiędzy zebraniem danych </w:t>
      </w:r>
      <w:r w:rsidRPr="007D79C9">
        <w:rPr>
          <w:rFonts w:ascii="Tahoma" w:hAnsi="Tahoma" w:cs="Tahoma"/>
          <w:sz w:val="20"/>
          <w:szCs w:val="20"/>
        </w:rPr>
        <w:br/>
        <w:t>a rozpoczęciem okresu ubezpieczenia. Składka będzie rozliczana zgodnie z, określonymi w SWZ, zapisami klauzuli warunków i taryf oraz klauzul automatycznego pokrycia;</w:t>
      </w:r>
    </w:p>
    <w:p w14:paraId="54A326E7" w14:textId="77777777" w:rsidR="002D0119" w:rsidRPr="00AD361B" w:rsidRDefault="002D0119" w:rsidP="002D0119">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12184DB4" w14:textId="77777777" w:rsidR="002D0119" w:rsidRDefault="002D0119" w:rsidP="002D0119">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969A771" w14:textId="77777777" w:rsidR="002D0119" w:rsidRPr="00103803" w:rsidRDefault="002D0119" w:rsidP="002D0119">
      <w:pPr>
        <w:pStyle w:val="Akapitzlist"/>
        <w:numPr>
          <w:ilvl w:val="3"/>
          <w:numId w:val="13"/>
        </w:numPr>
        <w:ind w:left="993" w:right="-1" w:hanging="284"/>
        <w:jc w:val="both"/>
        <w:rPr>
          <w:rFonts w:ascii="Tahoma" w:hAnsi="Tahoma" w:cs="Tahoma"/>
          <w:sz w:val="20"/>
          <w:szCs w:val="20"/>
        </w:rPr>
      </w:pPr>
      <w:r w:rsidRPr="00103803">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1BA55DE3" w14:textId="77777777" w:rsidR="002D0119" w:rsidRPr="007D79C9" w:rsidRDefault="002D0119" w:rsidP="002D0119">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320F7D58" w14:textId="156A70F3" w:rsidR="002D0119" w:rsidRPr="007D79C9" w:rsidRDefault="002D0119" w:rsidP="005A73EA">
      <w:pPr>
        <w:pStyle w:val="Akapitzlist"/>
        <w:numPr>
          <w:ilvl w:val="0"/>
          <w:numId w:val="23"/>
        </w:numPr>
        <w:tabs>
          <w:tab w:val="clear" w:pos="360"/>
          <w:tab w:val="num" w:pos="1353"/>
        </w:tabs>
        <w:ind w:left="1353" w:right="-1"/>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748756F" w14:textId="77777777" w:rsidR="002D0119" w:rsidRPr="004131B1" w:rsidRDefault="002D0119" w:rsidP="0042158B">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51CDDC58" w14:textId="77777777" w:rsidR="002D0119" w:rsidRPr="004131B1" w:rsidRDefault="002D0119" w:rsidP="0042158B">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18AFE93" w14:textId="77777777" w:rsidR="002D0119" w:rsidRPr="00574810" w:rsidRDefault="002D0119" w:rsidP="0042158B">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574810">
        <w:rPr>
          <w:rFonts w:ascii="Tahoma" w:hAnsi="Tahoma" w:cs="Tahoma"/>
          <w:sz w:val="20"/>
          <w:szCs w:val="20"/>
        </w:rPr>
        <w:t>były wykazane do ubezpieczenia w chwili udzielenia zamówienia publicznego Wykonawcy;</w:t>
      </w:r>
    </w:p>
    <w:p w14:paraId="2C5528BE" w14:textId="77777777" w:rsidR="002D0119" w:rsidRPr="00574810" w:rsidRDefault="002D0119" w:rsidP="002D0119">
      <w:pPr>
        <w:pStyle w:val="Akapitzlist"/>
        <w:numPr>
          <w:ilvl w:val="3"/>
          <w:numId w:val="13"/>
        </w:numPr>
        <w:ind w:left="993" w:right="-1" w:hanging="284"/>
        <w:jc w:val="both"/>
        <w:rPr>
          <w:rFonts w:ascii="Tahoma" w:hAnsi="Tahoma" w:cs="Tahoma"/>
          <w:sz w:val="20"/>
          <w:szCs w:val="20"/>
        </w:rPr>
      </w:pPr>
      <w:r w:rsidRPr="00574810">
        <w:rPr>
          <w:rFonts w:ascii="Tahoma" w:hAnsi="Tahoma" w:cs="Tahoma"/>
          <w:sz w:val="20"/>
          <w:szCs w:val="20"/>
        </w:rPr>
        <w:t>korzystnej dla Zamawiającego zmiany zakresu ubezpieczenia wynikające z wprowadzenia nowych klauzul za zgodą Zamawiającego i Wykonawcy bez dodatkowej zwyżki składki;</w:t>
      </w:r>
    </w:p>
    <w:p w14:paraId="5A08C49C" w14:textId="77777777" w:rsidR="002D0119" w:rsidRPr="00574810" w:rsidRDefault="002D0119" w:rsidP="002D0119">
      <w:pPr>
        <w:pStyle w:val="Akapitzlist"/>
        <w:numPr>
          <w:ilvl w:val="3"/>
          <w:numId w:val="13"/>
        </w:numPr>
        <w:ind w:left="993" w:right="-1" w:hanging="284"/>
        <w:jc w:val="both"/>
        <w:rPr>
          <w:rFonts w:ascii="Tahoma" w:hAnsi="Tahoma" w:cs="Tahoma"/>
          <w:sz w:val="20"/>
          <w:szCs w:val="20"/>
        </w:rPr>
      </w:pPr>
      <w:r w:rsidRPr="00574810">
        <w:rPr>
          <w:rFonts w:ascii="Tahoma" w:hAnsi="Tahoma" w:cs="Tahoma"/>
          <w:sz w:val="20"/>
          <w:szCs w:val="20"/>
        </w:rPr>
        <w:t>zmiany zakresu ubezpieczenia wynikająca ze zmian przepisów prawnych.</w:t>
      </w:r>
    </w:p>
    <w:p w14:paraId="12DEE3FE" w14:textId="29BF7ADB" w:rsidR="00AD365B" w:rsidRPr="00574810" w:rsidRDefault="00AD365B" w:rsidP="00AD365B">
      <w:pPr>
        <w:pStyle w:val="Akapitzlist"/>
        <w:numPr>
          <w:ilvl w:val="1"/>
          <w:numId w:val="22"/>
        </w:numPr>
        <w:tabs>
          <w:tab w:val="clear" w:pos="1440"/>
          <w:tab w:val="num" w:pos="851"/>
        </w:tabs>
        <w:ind w:left="709" w:hanging="283"/>
        <w:rPr>
          <w:rFonts w:ascii="Tahoma" w:hAnsi="Tahoma" w:cs="Tahoma"/>
          <w:sz w:val="20"/>
          <w:szCs w:val="20"/>
        </w:rPr>
      </w:pPr>
      <w:r w:rsidRPr="00574810">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FF41DB1" w14:textId="77777777" w:rsidR="002D0119" w:rsidRPr="00DF2F32" w:rsidRDefault="002D0119" w:rsidP="00D45DCE">
      <w:pPr>
        <w:pStyle w:val="Akapitzlist"/>
        <w:numPr>
          <w:ilvl w:val="1"/>
          <w:numId w:val="48"/>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03240B89" w14:textId="77777777" w:rsidR="002D0119" w:rsidRPr="00DF2F32" w:rsidRDefault="002D0119" w:rsidP="002D0119">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8DB408B" w14:textId="77777777" w:rsidR="002D0119" w:rsidRPr="00DF2F32" w:rsidRDefault="002D0119" w:rsidP="002D0119">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2E47C9B3" w14:textId="233F01E1" w:rsidR="002D0119" w:rsidRPr="00DF2F32" w:rsidRDefault="002D0119" w:rsidP="005A73EA">
      <w:pPr>
        <w:pStyle w:val="Akapitzlist"/>
        <w:numPr>
          <w:ilvl w:val="3"/>
          <w:numId w:val="20"/>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311A129" w14:textId="77777777" w:rsidR="002D0119" w:rsidRPr="00DF2F32" w:rsidRDefault="002D0119" w:rsidP="002D0119">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26606029" w14:textId="77777777" w:rsidR="002D0119" w:rsidRPr="00DF2F32" w:rsidRDefault="002D0119" w:rsidP="002D0119">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5A55DC8F" w14:textId="77777777" w:rsidR="002D0119" w:rsidRPr="00DF2F32" w:rsidRDefault="002D0119" w:rsidP="002D0119">
      <w:pPr>
        <w:spacing w:after="0" w:line="240" w:lineRule="auto"/>
        <w:ind w:left="567"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3"/>
    <w:p w14:paraId="25F9F3DC" w14:textId="77777777" w:rsidR="00833D44" w:rsidRPr="00007563" w:rsidRDefault="00833D44" w:rsidP="00D45DCE">
      <w:pPr>
        <w:pStyle w:val="Akapitzlist"/>
        <w:numPr>
          <w:ilvl w:val="0"/>
          <w:numId w:val="58"/>
        </w:numPr>
        <w:ind w:left="709" w:hanging="425"/>
        <w:jc w:val="both"/>
        <w:rPr>
          <w:rFonts w:ascii="Tahoma" w:hAnsi="Tahoma" w:cs="Tahoma"/>
          <w:sz w:val="20"/>
          <w:szCs w:val="20"/>
        </w:rPr>
      </w:pPr>
      <w:r w:rsidRPr="0000756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10D0416" w14:textId="77777777" w:rsidR="00833D44" w:rsidRPr="00833D44" w:rsidRDefault="00833D44" w:rsidP="00D45DCE">
      <w:pPr>
        <w:pStyle w:val="Akapitzlist"/>
        <w:numPr>
          <w:ilvl w:val="0"/>
          <w:numId w:val="59"/>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6B626634" w14:textId="45014737" w:rsidR="00833D44" w:rsidRPr="00833D44" w:rsidRDefault="00833D44" w:rsidP="00D45DCE">
      <w:pPr>
        <w:pStyle w:val="Akapitzlist"/>
        <w:numPr>
          <w:ilvl w:val="0"/>
          <w:numId w:val="59"/>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38F7CB29" w14:textId="3C2D5B08" w:rsidR="00833D44" w:rsidRPr="00833D44" w:rsidRDefault="00833D44" w:rsidP="00D45DCE">
      <w:pPr>
        <w:pStyle w:val="Akapitzlist"/>
        <w:numPr>
          <w:ilvl w:val="0"/>
          <w:numId w:val="59"/>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1539A310" w14:textId="77777777" w:rsidR="00833D44" w:rsidRPr="00833D44" w:rsidRDefault="00833D44" w:rsidP="00D45DCE">
      <w:pPr>
        <w:pStyle w:val="Akapitzlist"/>
        <w:numPr>
          <w:ilvl w:val="0"/>
          <w:numId w:val="59"/>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F315502" w14:textId="77777777" w:rsidR="00833D44" w:rsidRPr="00833D44" w:rsidRDefault="00833D44" w:rsidP="00833D44">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02971069" w14:textId="77777777" w:rsidR="00833D44" w:rsidRPr="00833D44" w:rsidRDefault="00833D44" w:rsidP="00833D44">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85D4816" w14:textId="77777777" w:rsidR="00833D44" w:rsidRPr="00833D44" w:rsidRDefault="00833D44" w:rsidP="00833D44">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2DA359D3" w14:textId="77777777" w:rsidR="00833D44" w:rsidRPr="00833D44" w:rsidRDefault="00833D44" w:rsidP="00833D44">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3B46070A" w14:textId="330A0EA2" w:rsidR="00833D44" w:rsidRPr="00833D44" w:rsidRDefault="00833D44" w:rsidP="002E5E4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0888CDFF" w14:textId="77777777" w:rsidR="00833D44" w:rsidRPr="00833D44" w:rsidRDefault="00833D44" w:rsidP="00833D44">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03536E6E" w14:textId="77777777" w:rsidR="00833D44" w:rsidRPr="00833D44" w:rsidRDefault="00833D44" w:rsidP="00833D44">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32C02DAE" w14:textId="77777777" w:rsidR="00833D44" w:rsidRPr="00833D44" w:rsidRDefault="00833D44" w:rsidP="00833D44">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11A53D24" w14:textId="77777777" w:rsidR="00833D44" w:rsidRPr="00833D44" w:rsidRDefault="00833D44" w:rsidP="00833D44">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0B2738CA" w14:textId="2C607327" w:rsidR="00833D44" w:rsidRPr="00833D44" w:rsidRDefault="00FB5230" w:rsidP="00D45DCE">
      <w:pPr>
        <w:pStyle w:val="Akapitzlist"/>
        <w:numPr>
          <w:ilvl w:val="0"/>
          <w:numId w:val="59"/>
        </w:numPr>
        <w:tabs>
          <w:tab w:val="left" w:pos="851"/>
        </w:tabs>
        <w:autoSpaceDE w:val="0"/>
        <w:autoSpaceDN w:val="0"/>
        <w:jc w:val="both"/>
        <w:rPr>
          <w:rFonts w:ascii="Tahoma" w:hAnsi="Tahoma" w:cs="Tahoma"/>
          <w:sz w:val="20"/>
          <w:szCs w:val="20"/>
        </w:rPr>
      </w:pPr>
      <w:r>
        <w:rPr>
          <w:rFonts w:ascii="Tahoma" w:hAnsi="Tahoma" w:cs="Tahoma"/>
          <w:sz w:val="20"/>
          <w:szCs w:val="20"/>
        </w:rPr>
        <w:t xml:space="preserve">maksymalna dopuszczalna wartość zmiany wynagrodzenia w efekcie zastosowania postanowień o zasadach wprowadzania zmian jego wysokości wynosi 5 proc. wynagrodzenia </w:t>
      </w:r>
      <w:r w:rsidRPr="00007563">
        <w:rPr>
          <w:rFonts w:ascii="Tahoma" w:hAnsi="Tahoma" w:cs="Tahoma"/>
          <w:sz w:val="20"/>
          <w:szCs w:val="20"/>
        </w:rPr>
        <w:t xml:space="preserve">określonego w § </w:t>
      </w:r>
      <w:r w:rsidR="00E840ED" w:rsidRPr="00007563">
        <w:rPr>
          <w:rFonts w:ascii="Tahoma" w:hAnsi="Tahoma" w:cs="Tahoma"/>
          <w:sz w:val="20"/>
          <w:szCs w:val="20"/>
        </w:rPr>
        <w:t xml:space="preserve"> 7</w:t>
      </w:r>
      <w:r w:rsidR="00861CED" w:rsidRPr="00007563">
        <w:rPr>
          <w:rFonts w:ascii="Tahoma" w:hAnsi="Tahoma" w:cs="Tahoma"/>
          <w:sz w:val="20"/>
          <w:szCs w:val="20"/>
        </w:rPr>
        <w:t>.</w:t>
      </w:r>
    </w:p>
    <w:bookmarkEnd w:id="64"/>
    <w:p w14:paraId="3658762A" w14:textId="77777777" w:rsidR="00833D44" w:rsidRPr="00833D44" w:rsidRDefault="00833D44" w:rsidP="00833D44">
      <w:pPr>
        <w:pStyle w:val="Akapitzlist"/>
        <w:autoSpaceDE w:val="0"/>
        <w:autoSpaceDN w:val="0"/>
        <w:jc w:val="both"/>
        <w:rPr>
          <w:rFonts w:ascii="Tahoma" w:hAnsi="Tahoma" w:cs="Tahoma"/>
          <w:sz w:val="20"/>
          <w:szCs w:val="20"/>
        </w:rPr>
      </w:pPr>
    </w:p>
    <w:p w14:paraId="2645C8B1" w14:textId="7845DA43"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854B2">
        <w:rPr>
          <w:rFonts w:ascii="Tahoma" w:hAnsi="Tahoma" w:cs="Tahoma"/>
          <w:sz w:val="20"/>
          <w:szCs w:val="20"/>
        </w:rPr>
        <w:t>16</w:t>
      </w:r>
    </w:p>
    <w:p w14:paraId="5E30F302" w14:textId="77777777" w:rsidR="002D0119" w:rsidRPr="004131B1" w:rsidRDefault="002D0119" w:rsidP="002D0119">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6E78339"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AA1DFF9"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F1A2B20"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9F53208" w14:textId="77777777" w:rsidR="002D0119" w:rsidRPr="004131B1" w:rsidRDefault="002D0119" w:rsidP="002D0119">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E8D3AB7"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B126835"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C34781E"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3F0FFF2" w14:textId="77777777" w:rsidR="002D0119" w:rsidRPr="004131B1" w:rsidRDefault="002D0119" w:rsidP="002D0119">
      <w:pPr>
        <w:pStyle w:val="Akapitzlist"/>
        <w:numPr>
          <w:ilvl w:val="0"/>
          <w:numId w:val="19"/>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97DA15" w14:textId="77777777" w:rsidR="002D0119" w:rsidRPr="004131B1" w:rsidRDefault="002D0119" w:rsidP="002D0119">
      <w:pPr>
        <w:pStyle w:val="Akapitzlist"/>
        <w:numPr>
          <w:ilvl w:val="0"/>
          <w:numId w:val="19"/>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F961212" w14:textId="77777777" w:rsidR="002D0119" w:rsidRPr="004131B1" w:rsidRDefault="002D0119" w:rsidP="002D0119">
      <w:pPr>
        <w:spacing w:after="0" w:line="240" w:lineRule="auto"/>
        <w:rPr>
          <w:rFonts w:ascii="Tahoma" w:hAnsi="Tahoma" w:cs="Tahoma"/>
          <w:sz w:val="20"/>
          <w:szCs w:val="20"/>
        </w:rPr>
      </w:pPr>
    </w:p>
    <w:p w14:paraId="6B403073" w14:textId="741537DE"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xml:space="preserve">§ </w:t>
      </w:r>
      <w:r w:rsidR="00F854B2">
        <w:rPr>
          <w:rFonts w:ascii="Tahoma" w:hAnsi="Tahoma" w:cs="Tahoma"/>
          <w:sz w:val="20"/>
          <w:szCs w:val="20"/>
        </w:rPr>
        <w:t>17</w:t>
      </w:r>
    </w:p>
    <w:p w14:paraId="188FABFB"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AC58DEE" w14:textId="77777777" w:rsidR="002D0119" w:rsidRPr="004131B1" w:rsidRDefault="002D0119" w:rsidP="002D0119">
      <w:pPr>
        <w:spacing w:after="0" w:line="240" w:lineRule="auto"/>
        <w:jc w:val="center"/>
        <w:rPr>
          <w:rFonts w:ascii="Tahoma" w:hAnsi="Tahoma" w:cs="Tahoma"/>
          <w:sz w:val="20"/>
          <w:szCs w:val="20"/>
        </w:rPr>
      </w:pPr>
    </w:p>
    <w:p w14:paraId="67E2C3D1" w14:textId="1D65D70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854B2">
        <w:rPr>
          <w:rFonts w:ascii="Tahoma" w:hAnsi="Tahoma" w:cs="Tahoma"/>
          <w:sz w:val="20"/>
          <w:szCs w:val="20"/>
        </w:rPr>
        <w:t>18</w:t>
      </w:r>
    </w:p>
    <w:p w14:paraId="017F1966"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E557BF" w14:textId="56EB43DB"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854B2">
        <w:rPr>
          <w:rFonts w:ascii="Tahoma" w:hAnsi="Tahoma" w:cs="Tahoma"/>
          <w:sz w:val="20"/>
          <w:szCs w:val="20"/>
        </w:rPr>
        <w:t>19</w:t>
      </w:r>
    </w:p>
    <w:p w14:paraId="73641228"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BFC869F" w14:textId="77777777" w:rsidR="004F2995" w:rsidRPr="00BB4B0A" w:rsidRDefault="004F2995" w:rsidP="00A965F2">
      <w:pPr>
        <w:spacing w:after="0" w:line="240" w:lineRule="auto"/>
        <w:rPr>
          <w:rFonts w:ascii="Tahoma" w:hAnsi="Tahoma" w:cs="Tahoma"/>
          <w:sz w:val="20"/>
          <w:szCs w:val="20"/>
        </w:rPr>
      </w:pPr>
    </w:p>
    <w:p w14:paraId="32C570D4" w14:textId="439AD90E" w:rsidR="004F2995" w:rsidRPr="00BB4B0A" w:rsidRDefault="004F2995" w:rsidP="004F2995">
      <w:pPr>
        <w:spacing w:after="0" w:line="240" w:lineRule="auto"/>
        <w:jc w:val="center"/>
        <w:rPr>
          <w:rFonts w:ascii="Tahoma" w:hAnsi="Tahoma" w:cs="Tahoma"/>
          <w:sz w:val="20"/>
          <w:szCs w:val="20"/>
        </w:rPr>
      </w:pPr>
      <w:bookmarkStart w:id="66" w:name="_Hlk71287438"/>
      <w:r w:rsidRPr="00BB4B0A">
        <w:rPr>
          <w:rFonts w:ascii="Tahoma" w:hAnsi="Tahoma" w:cs="Tahoma"/>
          <w:sz w:val="20"/>
          <w:szCs w:val="20"/>
        </w:rPr>
        <w:sym w:font="Times New Roman" w:char="00A7"/>
      </w:r>
      <w:r w:rsidRPr="00BB4B0A">
        <w:rPr>
          <w:rFonts w:ascii="Tahoma" w:hAnsi="Tahoma" w:cs="Tahoma"/>
          <w:sz w:val="20"/>
          <w:szCs w:val="20"/>
        </w:rPr>
        <w:t xml:space="preserve"> </w:t>
      </w:r>
      <w:r w:rsidR="00F854B2" w:rsidRPr="00BB4B0A">
        <w:rPr>
          <w:rFonts w:ascii="Tahoma" w:hAnsi="Tahoma" w:cs="Tahoma"/>
          <w:sz w:val="20"/>
          <w:szCs w:val="20"/>
        </w:rPr>
        <w:t>20</w:t>
      </w:r>
    </w:p>
    <w:p w14:paraId="5B863AD9" w14:textId="77777777" w:rsidR="004F2995" w:rsidRPr="00BB4B0A" w:rsidRDefault="004F2995" w:rsidP="004F2995">
      <w:pPr>
        <w:spacing w:after="0" w:line="240" w:lineRule="auto"/>
        <w:jc w:val="both"/>
        <w:rPr>
          <w:rFonts w:ascii="Tahoma" w:hAnsi="Tahoma" w:cs="Tahoma"/>
          <w:sz w:val="20"/>
          <w:szCs w:val="20"/>
        </w:rPr>
      </w:pPr>
      <w:r w:rsidRPr="00BB4B0A">
        <w:rPr>
          <w:rFonts w:ascii="Tahoma" w:hAnsi="Tahoma" w:cs="Tahoma"/>
          <w:sz w:val="20"/>
          <w:szCs w:val="20"/>
        </w:rPr>
        <w:t>Adres poczty elektronicznej do przekazywania oświadczeń woli złożonych w postaci elektronicznej i opatrzonych kwalifikowanym podpisem elektronicznym są następujące:</w:t>
      </w:r>
    </w:p>
    <w:p w14:paraId="478C7BC3" w14:textId="77777777" w:rsidR="004F2995" w:rsidRPr="00BB4B0A" w:rsidRDefault="004F2995" w:rsidP="00D45DCE">
      <w:pPr>
        <w:pStyle w:val="Akapitzlist"/>
        <w:numPr>
          <w:ilvl w:val="0"/>
          <w:numId w:val="72"/>
        </w:numPr>
        <w:jc w:val="both"/>
        <w:rPr>
          <w:rFonts w:ascii="Tahoma" w:hAnsi="Tahoma" w:cs="Tahoma"/>
          <w:sz w:val="20"/>
          <w:szCs w:val="20"/>
        </w:rPr>
      </w:pPr>
      <w:r w:rsidRPr="00BB4B0A">
        <w:rPr>
          <w:rFonts w:ascii="Tahoma" w:hAnsi="Tahoma" w:cs="Tahoma"/>
          <w:sz w:val="20"/>
          <w:szCs w:val="20"/>
        </w:rPr>
        <w:t>Dla Zamawiającego: …………………@....................</w:t>
      </w:r>
    </w:p>
    <w:p w14:paraId="7374B503" w14:textId="77777777" w:rsidR="004F2995" w:rsidRPr="00BB4B0A" w:rsidRDefault="004F2995" w:rsidP="00D45DCE">
      <w:pPr>
        <w:pStyle w:val="Akapitzlist"/>
        <w:numPr>
          <w:ilvl w:val="0"/>
          <w:numId w:val="72"/>
        </w:numPr>
        <w:jc w:val="both"/>
        <w:rPr>
          <w:rFonts w:ascii="Tahoma" w:hAnsi="Tahoma" w:cs="Tahoma"/>
          <w:sz w:val="20"/>
          <w:szCs w:val="20"/>
        </w:rPr>
      </w:pPr>
      <w:r w:rsidRPr="00BB4B0A">
        <w:rPr>
          <w:rFonts w:ascii="Tahoma" w:hAnsi="Tahoma" w:cs="Tahoma"/>
          <w:sz w:val="20"/>
          <w:szCs w:val="20"/>
        </w:rPr>
        <w:t>Dla Wykonawcy: …………………….@.....................</w:t>
      </w:r>
    </w:p>
    <w:p w14:paraId="5F5137BD" w14:textId="77777777" w:rsidR="004F2995" w:rsidRPr="00BB4B0A" w:rsidRDefault="004F2995" w:rsidP="004F2995">
      <w:pPr>
        <w:spacing w:after="0" w:line="240" w:lineRule="auto"/>
        <w:jc w:val="center"/>
        <w:rPr>
          <w:rFonts w:ascii="Tahoma" w:hAnsi="Tahoma" w:cs="Tahoma"/>
          <w:sz w:val="20"/>
          <w:szCs w:val="20"/>
        </w:rPr>
      </w:pPr>
    </w:p>
    <w:p w14:paraId="49D42D0B" w14:textId="5D8443A0" w:rsidR="004F2995" w:rsidRPr="00BB4B0A" w:rsidRDefault="004F2995" w:rsidP="004F2995">
      <w:pPr>
        <w:spacing w:after="0" w:line="240" w:lineRule="auto"/>
        <w:jc w:val="center"/>
        <w:rPr>
          <w:rFonts w:ascii="Tahoma" w:hAnsi="Tahoma" w:cs="Tahoma"/>
          <w:sz w:val="20"/>
          <w:szCs w:val="20"/>
        </w:rPr>
      </w:pPr>
      <w:r w:rsidRPr="00BB4B0A">
        <w:rPr>
          <w:rFonts w:ascii="Tahoma" w:hAnsi="Tahoma" w:cs="Tahoma"/>
          <w:sz w:val="20"/>
          <w:szCs w:val="20"/>
        </w:rPr>
        <w:sym w:font="Times New Roman" w:char="00A7"/>
      </w:r>
      <w:r w:rsidRPr="00BB4B0A">
        <w:rPr>
          <w:rFonts w:ascii="Tahoma" w:hAnsi="Tahoma" w:cs="Tahoma"/>
          <w:sz w:val="20"/>
          <w:szCs w:val="20"/>
        </w:rPr>
        <w:t xml:space="preserve"> </w:t>
      </w:r>
      <w:r w:rsidR="00F854B2" w:rsidRPr="00BB4B0A">
        <w:rPr>
          <w:rFonts w:ascii="Tahoma" w:hAnsi="Tahoma" w:cs="Tahoma"/>
          <w:sz w:val="20"/>
          <w:szCs w:val="20"/>
        </w:rPr>
        <w:t>21</w:t>
      </w:r>
    </w:p>
    <w:p w14:paraId="6BD0E199" w14:textId="77777777" w:rsidR="004F2995" w:rsidRPr="00BB4B0A" w:rsidRDefault="004F2995" w:rsidP="004F2995">
      <w:pPr>
        <w:spacing w:after="0"/>
        <w:jc w:val="both"/>
        <w:rPr>
          <w:rFonts w:ascii="Tahoma" w:hAnsi="Tahoma" w:cs="Tahoma"/>
          <w:sz w:val="20"/>
          <w:szCs w:val="20"/>
        </w:rPr>
      </w:pPr>
      <w:bookmarkStart w:id="67" w:name="_Hlk66454281"/>
      <w:r w:rsidRPr="00BB4B0A">
        <w:rPr>
          <w:rFonts w:ascii="Tahoma" w:hAnsi="Tahoma" w:cs="Tahoma"/>
          <w:sz w:val="20"/>
          <w:szCs w:val="20"/>
        </w:rPr>
        <w:t>[zapis dla umowy zawartej w formie pisemnej]</w:t>
      </w:r>
    </w:p>
    <w:p w14:paraId="476BAC48" w14:textId="77777777" w:rsidR="004F2995" w:rsidRPr="00BB4B0A" w:rsidRDefault="004F2995" w:rsidP="004F2995">
      <w:pPr>
        <w:spacing w:after="0"/>
        <w:jc w:val="both"/>
        <w:rPr>
          <w:rFonts w:ascii="Tahoma" w:hAnsi="Tahoma" w:cs="Tahoma"/>
          <w:sz w:val="20"/>
          <w:szCs w:val="20"/>
        </w:rPr>
      </w:pPr>
      <w:r w:rsidRPr="00BB4B0A">
        <w:rPr>
          <w:rFonts w:ascii="Tahoma" w:hAnsi="Tahoma" w:cs="Tahoma"/>
          <w:sz w:val="20"/>
          <w:szCs w:val="20"/>
        </w:rPr>
        <w:t>Umowę sporządzono w formie pisemnej w dwóch jednobrzmiących egzemplarzach, po jednym dla każdej ze stron.</w:t>
      </w:r>
    </w:p>
    <w:p w14:paraId="5CEE2F5F" w14:textId="77777777" w:rsidR="004F2995" w:rsidRPr="00BB4B0A" w:rsidRDefault="004F2995" w:rsidP="004F2995">
      <w:pPr>
        <w:spacing w:after="0"/>
        <w:jc w:val="both"/>
        <w:rPr>
          <w:rFonts w:ascii="Tahoma" w:hAnsi="Tahoma" w:cs="Tahoma"/>
          <w:sz w:val="20"/>
          <w:szCs w:val="20"/>
        </w:rPr>
      </w:pPr>
      <w:r w:rsidRPr="00BB4B0A">
        <w:rPr>
          <w:rFonts w:ascii="Tahoma" w:hAnsi="Tahoma" w:cs="Tahoma"/>
          <w:bCs/>
          <w:sz w:val="20"/>
          <w:szCs w:val="20"/>
        </w:rPr>
        <w:t>lub</w:t>
      </w:r>
    </w:p>
    <w:p w14:paraId="389C4779" w14:textId="77777777" w:rsidR="004F2995" w:rsidRPr="00BB4B0A" w:rsidRDefault="004F2995" w:rsidP="004F2995">
      <w:pPr>
        <w:pStyle w:val="Default"/>
        <w:jc w:val="both"/>
        <w:rPr>
          <w:rFonts w:ascii="Tahoma" w:hAnsi="Tahoma" w:cs="Tahoma"/>
          <w:bCs/>
          <w:color w:val="auto"/>
          <w:sz w:val="20"/>
          <w:szCs w:val="20"/>
        </w:rPr>
      </w:pPr>
      <w:r w:rsidRPr="00BB4B0A">
        <w:rPr>
          <w:rFonts w:ascii="Tahoma" w:hAnsi="Tahoma" w:cs="Tahoma"/>
          <w:bCs/>
          <w:color w:val="auto"/>
          <w:sz w:val="20"/>
          <w:szCs w:val="20"/>
        </w:rPr>
        <w:t>[zapis dla umowy zawartej w postaci elektronicznej]</w:t>
      </w:r>
    </w:p>
    <w:p w14:paraId="5E6EBF60" w14:textId="77FD31E9" w:rsidR="004F2995" w:rsidRPr="00BB4B0A" w:rsidRDefault="004F2995" w:rsidP="004F2995">
      <w:pPr>
        <w:pStyle w:val="Default"/>
        <w:jc w:val="both"/>
        <w:rPr>
          <w:rFonts w:ascii="Tahoma" w:hAnsi="Tahoma" w:cs="Tahoma"/>
          <w:bCs/>
          <w:color w:val="auto"/>
          <w:sz w:val="20"/>
          <w:szCs w:val="20"/>
        </w:rPr>
      </w:pPr>
      <w:r w:rsidRPr="00BB4B0A">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A965F2">
        <w:rPr>
          <w:rFonts w:ascii="Tahoma" w:hAnsi="Tahoma" w:cs="Tahoma"/>
          <w:bCs/>
          <w:color w:val="auto"/>
          <w:sz w:val="20"/>
          <w:szCs w:val="20"/>
        </w:rPr>
        <w:t>20</w:t>
      </w:r>
      <w:r w:rsidRPr="00BB4B0A">
        <w:rPr>
          <w:rFonts w:ascii="Tahoma" w:hAnsi="Tahoma" w:cs="Tahoma"/>
          <w:bCs/>
          <w:color w:val="auto"/>
          <w:sz w:val="20"/>
          <w:szCs w:val="20"/>
        </w:rPr>
        <w:t>.</w:t>
      </w:r>
    </w:p>
    <w:bookmarkEnd w:id="67"/>
    <w:p w14:paraId="3E093AE5" w14:textId="0E0ED66A" w:rsidR="002D0119" w:rsidRDefault="002D0119" w:rsidP="002D0119">
      <w:pPr>
        <w:spacing w:after="0" w:line="240" w:lineRule="auto"/>
        <w:rPr>
          <w:rFonts w:ascii="Tahoma" w:hAnsi="Tahoma" w:cs="Tahoma"/>
          <w:sz w:val="20"/>
          <w:szCs w:val="20"/>
          <w:u w:val="single"/>
        </w:rPr>
      </w:pPr>
    </w:p>
    <w:p w14:paraId="33CD0B6F" w14:textId="15931FD9" w:rsidR="00B667DE" w:rsidRPr="00B667DE" w:rsidRDefault="00B667DE" w:rsidP="00A965F2">
      <w:pPr>
        <w:pStyle w:val="Tekstpodstawowywcity2"/>
        <w:spacing w:after="0" w:line="240" w:lineRule="auto"/>
        <w:ind w:left="0"/>
        <w:jc w:val="center"/>
        <w:rPr>
          <w:rFonts w:ascii="Tahoma" w:hAnsi="Tahoma" w:cs="Tahoma"/>
          <w:sz w:val="20"/>
          <w:szCs w:val="20"/>
        </w:rPr>
      </w:pPr>
      <w:r w:rsidRPr="00B667DE">
        <w:rPr>
          <w:rFonts w:ascii="Tahoma" w:hAnsi="Tahoma" w:cs="Tahoma"/>
          <w:sz w:val="20"/>
          <w:szCs w:val="20"/>
        </w:rPr>
        <w:t xml:space="preserve">§ </w:t>
      </w:r>
      <w:r>
        <w:rPr>
          <w:rFonts w:ascii="Tahoma" w:hAnsi="Tahoma" w:cs="Tahoma"/>
          <w:sz w:val="20"/>
          <w:szCs w:val="20"/>
        </w:rPr>
        <w:t>22</w:t>
      </w:r>
    </w:p>
    <w:p w14:paraId="6714A028" w14:textId="6148B2B6" w:rsidR="00B667DE" w:rsidRPr="00B667DE" w:rsidRDefault="00B667DE" w:rsidP="00350015">
      <w:pPr>
        <w:pStyle w:val="Akapitzlist"/>
        <w:numPr>
          <w:ilvl w:val="2"/>
          <w:numId w:val="48"/>
        </w:numPr>
        <w:jc w:val="both"/>
        <w:rPr>
          <w:rFonts w:ascii="Tahoma" w:hAnsi="Tahoma" w:cs="Tahoma"/>
          <w:bCs/>
          <w:sz w:val="20"/>
          <w:szCs w:val="20"/>
        </w:rPr>
      </w:pPr>
      <w:r w:rsidRPr="00B667DE">
        <w:rPr>
          <w:rFonts w:ascii="Tahoma" w:hAnsi="Tahoma" w:cs="Tahoma"/>
          <w:sz w:val="20"/>
          <w:szCs w:val="20"/>
        </w:rPr>
        <w:t xml:space="preserve">Wykonawca oświadcza, że rachunek bankowy wskazany na fakturze VAT będzie każdorazowo rachunkiem zgłoszonym właściwym organom podatkowym i ujętym w wykazie podatników VAT, o którym mowa w art. 96b </w:t>
      </w:r>
      <w:r w:rsidRPr="00B667DE">
        <w:rPr>
          <w:rFonts w:ascii="Tahoma" w:hAnsi="Tahoma" w:cs="Tahoma"/>
          <w:sz w:val="20"/>
          <w:szCs w:val="20"/>
        </w:rPr>
        <w:lastRenderedPageBreak/>
        <w:t xml:space="preserve">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t>
      </w:r>
      <w:r w:rsidRPr="00B667DE">
        <w:rPr>
          <w:rFonts w:ascii="Tahoma" w:hAnsi="Tahoma" w:cs="Tahoma"/>
          <w:sz w:val="20"/>
          <w:szCs w:val="20"/>
        </w:rPr>
        <w:br/>
        <w:t xml:space="preserve">w przedmiotowym wykazie co stanowić będzie o należytym wykonaniu umowy, a w przypadku, w którym przedmiotowy wykaz nie będzie zawierał numeru rachunku Wykonawcy - wstrzymania się z płatnością do czasu jego ujawnienia i nie będzie uważany za pozostającego w opóźnieniu. </w:t>
      </w:r>
    </w:p>
    <w:p w14:paraId="59160C04" w14:textId="19507F3E" w:rsidR="00B667DE" w:rsidRPr="00B667DE" w:rsidRDefault="00B667DE" w:rsidP="00350015">
      <w:pPr>
        <w:pStyle w:val="Akapitzlist"/>
        <w:numPr>
          <w:ilvl w:val="2"/>
          <w:numId w:val="48"/>
        </w:numPr>
        <w:jc w:val="both"/>
        <w:rPr>
          <w:rFonts w:ascii="Tahoma" w:hAnsi="Tahoma" w:cs="Tahoma"/>
          <w:bCs/>
          <w:sz w:val="20"/>
          <w:szCs w:val="20"/>
        </w:rPr>
      </w:pPr>
      <w:r w:rsidRPr="00B667DE">
        <w:rPr>
          <w:rFonts w:ascii="Tahoma" w:hAnsi="Tahoma" w:cs="Tahoma"/>
          <w:sz w:val="20"/>
          <w:szCs w:val="20"/>
        </w:rPr>
        <w:t>Zamawiający oświadcza, że posiada status dużego przedsiębiorcy w rozumieniu przepisów ustawy z dnia 8 marca 2013 r. o przeciwdziałaniu nadmiernym opóźnieniom w transakcjach handlowych (</w:t>
      </w:r>
      <w:proofErr w:type="spellStart"/>
      <w:r w:rsidRPr="00B667DE">
        <w:rPr>
          <w:rFonts w:ascii="Tahoma" w:hAnsi="Tahoma" w:cs="Tahoma"/>
          <w:sz w:val="20"/>
          <w:szCs w:val="20"/>
        </w:rPr>
        <w:t>t.j</w:t>
      </w:r>
      <w:proofErr w:type="spellEnd"/>
      <w:r w:rsidRPr="00B667DE">
        <w:rPr>
          <w:rFonts w:ascii="Tahoma" w:hAnsi="Tahoma" w:cs="Tahoma"/>
          <w:sz w:val="20"/>
          <w:szCs w:val="20"/>
        </w:rPr>
        <w:t xml:space="preserve">. Dz.U. z 2021 r. poz. 424) oraz załącznika I do Rozporządzenia Komisji (UE) nr 651/2014 z dnia 17 czerwca 2014 r. uznającego niektóre rodzaje pomocy za zgodne z rynkiem wewnętrznym w zastosowaniu art. 107 i 108 Traktatu. </w:t>
      </w:r>
    </w:p>
    <w:p w14:paraId="1B09330E" w14:textId="77777777" w:rsidR="00B667DE" w:rsidRDefault="00B667DE" w:rsidP="002D0119">
      <w:pPr>
        <w:spacing w:after="0" w:line="240" w:lineRule="auto"/>
        <w:rPr>
          <w:rFonts w:ascii="Tahoma" w:hAnsi="Tahoma" w:cs="Tahoma"/>
          <w:sz w:val="20"/>
          <w:szCs w:val="20"/>
          <w:u w:val="single"/>
        </w:rPr>
      </w:pPr>
    </w:p>
    <w:p w14:paraId="1C59580F" w14:textId="22D23C71" w:rsidR="00B667DE" w:rsidRPr="00B667DE" w:rsidRDefault="00B667DE" w:rsidP="001D24E3">
      <w:pPr>
        <w:pStyle w:val="Tekstpodstawowywcity2"/>
        <w:spacing w:after="0" w:line="240" w:lineRule="auto"/>
        <w:ind w:left="0"/>
        <w:jc w:val="center"/>
        <w:rPr>
          <w:rFonts w:ascii="Tahoma" w:hAnsi="Tahoma" w:cs="Tahoma"/>
          <w:sz w:val="20"/>
          <w:szCs w:val="20"/>
        </w:rPr>
      </w:pPr>
      <w:r w:rsidRPr="00B667DE">
        <w:rPr>
          <w:rFonts w:ascii="Tahoma" w:hAnsi="Tahoma" w:cs="Tahoma"/>
          <w:sz w:val="20"/>
          <w:szCs w:val="20"/>
        </w:rPr>
        <w:t xml:space="preserve">§ </w:t>
      </w:r>
      <w:r>
        <w:rPr>
          <w:rFonts w:ascii="Tahoma" w:hAnsi="Tahoma" w:cs="Tahoma"/>
          <w:sz w:val="20"/>
          <w:szCs w:val="20"/>
        </w:rPr>
        <w:t>23</w:t>
      </w:r>
    </w:p>
    <w:p w14:paraId="2A93FB90" w14:textId="77777777" w:rsidR="00B667DE" w:rsidRPr="00B667DE" w:rsidRDefault="00B667DE" w:rsidP="001D24E3">
      <w:pPr>
        <w:spacing w:after="0" w:line="240" w:lineRule="auto"/>
        <w:jc w:val="both"/>
        <w:rPr>
          <w:rFonts w:ascii="Tahoma" w:hAnsi="Tahoma" w:cs="Tahoma"/>
          <w:sz w:val="20"/>
          <w:szCs w:val="20"/>
        </w:rPr>
      </w:pPr>
      <w:r w:rsidRPr="00B667DE">
        <w:rPr>
          <w:rFonts w:ascii="Tahoma" w:hAnsi="Tahoma" w:cs="Tahoma"/>
          <w:sz w:val="20"/>
          <w:szCs w:val="20"/>
        </w:rPr>
        <w:t xml:space="preserve">Zgodnie z art. 13 ust. 1 i 2 rozporządzenia Parlamentu Europejskiego i Rady (UE) 2016/679 z dnia </w:t>
      </w:r>
      <w:r w:rsidRPr="00B667DE">
        <w:rPr>
          <w:rFonts w:ascii="Tahoma" w:hAnsi="Tahoma" w:cs="Tahoma"/>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Przedsiębiorstwo Gospodarki Komunalnej spółką z o.o. z siedzibą w Słupsku informuje, że: </w:t>
      </w:r>
    </w:p>
    <w:p w14:paraId="0A269211" w14:textId="77777777" w:rsidR="00B667DE" w:rsidRPr="00B667DE" w:rsidRDefault="00B667DE" w:rsidP="001D24E3">
      <w:pPr>
        <w:pStyle w:val="Akapitzlist"/>
        <w:numPr>
          <w:ilvl w:val="0"/>
          <w:numId w:val="85"/>
        </w:numPr>
        <w:ind w:left="284" w:hanging="142"/>
        <w:contextualSpacing/>
        <w:jc w:val="both"/>
        <w:rPr>
          <w:rFonts w:ascii="Tahoma" w:hAnsi="Tahoma" w:cs="Tahoma"/>
          <w:sz w:val="20"/>
          <w:szCs w:val="20"/>
        </w:rPr>
      </w:pPr>
      <w:r w:rsidRPr="00B667DE">
        <w:rPr>
          <w:rFonts w:ascii="Tahoma" w:hAnsi="Tahoma" w:cs="Tahoma"/>
          <w:sz w:val="20"/>
          <w:szCs w:val="20"/>
        </w:rPr>
        <w:t>Administratorem przekazanych danych osobowych jest Przedsiębiorstwo Gospodarki Komunalnej spółka z o.o. z siedzibą w Słupsku przy ul. Szczecińskiej 112, 76-200 Słupsk, wpisana do Rejestru Przedsiębiorców prowadzonego przez Sąd Rejonowy Gdańsk-Północ w Gdańsku VIII Wydział Gospodarczy Krajowego Rejestru Sądowego pod numerem 0000050232, posiadająca numer identyfikacji podatkowej 839-000-56-23, z kapitałem zakładowym w wysokości 16.922.196,00 zł,</w:t>
      </w:r>
    </w:p>
    <w:p w14:paraId="04BE45FC" w14:textId="77777777" w:rsidR="00B667DE" w:rsidRPr="00B667DE" w:rsidRDefault="00B667DE" w:rsidP="00B667DE">
      <w:pPr>
        <w:pStyle w:val="Akapitzlist"/>
        <w:numPr>
          <w:ilvl w:val="0"/>
          <w:numId w:val="85"/>
        </w:numPr>
        <w:ind w:left="284" w:hanging="142"/>
        <w:contextualSpacing/>
        <w:jc w:val="both"/>
        <w:rPr>
          <w:rFonts w:ascii="Tahoma" w:hAnsi="Tahoma" w:cs="Tahoma"/>
          <w:sz w:val="20"/>
          <w:szCs w:val="20"/>
        </w:rPr>
      </w:pPr>
      <w:r w:rsidRPr="00B667DE">
        <w:rPr>
          <w:rFonts w:ascii="Tahoma" w:hAnsi="Tahoma" w:cs="Tahoma"/>
          <w:sz w:val="20"/>
          <w:szCs w:val="20"/>
        </w:rPr>
        <w:t>Pani/Pana dane osobowe przetwarzane będą na podstawie art. 6 ust. 1 lit. c RODO w celu związanym z postępowaniem o udzielenie zamówienia publicznego.</w:t>
      </w:r>
    </w:p>
    <w:p w14:paraId="128F83AE" w14:textId="77777777" w:rsidR="00B667DE" w:rsidRPr="00B667DE" w:rsidRDefault="00B667DE" w:rsidP="00B667DE">
      <w:pPr>
        <w:pStyle w:val="Akapitzlist"/>
        <w:numPr>
          <w:ilvl w:val="0"/>
          <w:numId w:val="85"/>
        </w:numPr>
        <w:ind w:left="284" w:hanging="142"/>
        <w:contextualSpacing/>
        <w:jc w:val="both"/>
        <w:rPr>
          <w:rFonts w:ascii="Tahoma" w:hAnsi="Tahoma" w:cs="Tahoma"/>
          <w:sz w:val="20"/>
          <w:szCs w:val="20"/>
        </w:rPr>
      </w:pPr>
      <w:r w:rsidRPr="00B667DE">
        <w:rPr>
          <w:rFonts w:ascii="Tahoma" w:hAnsi="Tahoma" w:cs="Tahoma"/>
          <w:sz w:val="20"/>
          <w:szCs w:val="20"/>
        </w:rPr>
        <w:t xml:space="preserve">Odbiorcami Pani/Pana danych osobowych będą osoby lub podmioty, którym udostępniona zostanie dokumentacja postępowania w oparciu o art. 74 ustawy </w:t>
      </w:r>
      <w:proofErr w:type="spellStart"/>
      <w:r w:rsidRPr="00B667DE">
        <w:rPr>
          <w:rFonts w:ascii="Tahoma" w:hAnsi="Tahoma" w:cs="Tahoma"/>
          <w:sz w:val="20"/>
          <w:szCs w:val="20"/>
        </w:rPr>
        <w:t>Pzp</w:t>
      </w:r>
      <w:proofErr w:type="spellEnd"/>
      <w:r w:rsidRPr="00B667DE">
        <w:rPr>
          <w:rFonts w:ascii="Tahoma" w:hAnsi="Tahoma" w:cs="Tahoma"/>
          <w:sz w:val="20"/>
          <w:szCs w:val="20"/>
        </w:rPr>
        <w:t>.</w:t>
      </w:r>
    </w:p>
    <w:p w14:paraId="26BB675B" w14:textId="77777777" w:rsidR="00B667DE" w:rsidRPr="00B667DE" w:rsidRDefault="00B667DE" w:rsidP="00B667DE">
      <w:pPr>
        <w:pStyle w:val="Akapitzlist"/>
        <w:numPr>
          <w:ilvl w:val="0"/>
          <w:numId w:val="85"/>
        </w:numPr>
        <w:ind w:left="284" w:hanging="142"/>
        <w:contextualSpacing/>
        <w:jc w:val="both"/>
        <w:rPr>
          <w:rFonts w:ascii="Tahoma" w:hAnsi="Tahoma" w:cs="Tahoma"/>
          <w:sz w:val="20"/>
          <w:szCs w:val="20"/>
        </w:rPr>
      </w:pPr>
      <w:r w:rsidRPr="00B667DE">
        <w:rPr>
          <w:rFonts w:ascii="Tahoma" w:hAnsi="Tahoma" w:cs="Tahoma"/>
          <w:sz w:val="20"/>
          <w:szCs w:val="20"/>
        </w:rPr>
        <w:t xml:space="preserve">Pani/Pana dane osobowe będą przechowywane, zgodnie z art. 87 ust. 1 ustawy </w:t>
      </w:r>
      <w:proofErr w:type="spellStart"/>
      <w:r w:rsidRPr="00B667DE">
        <w:rPr>
          <w:rFonts w:ascii="Tahoma" w:hAnsi="Tahoma" w:cs="Tahoma"/>
          <w:sz w:val="20"/>
          <w:szCs w:val="20"/>
        </w:rPr>
        <w:t>Pzp</w:t>
      </w:r>
      <w:proofErr w:type="spellEnd"/>
      <w:r w:rsidRPr="00B667DE">
        <w:rPr>
          <w:rFonts w:ascii="Tahoma" w:hAnsi="Tahoma" w:cs="Tahoma"/>
          <w:sz w:val="20"/>
          <w:szCs w:val="20"/>
        </w:rPr>
        <w:t xml:space="preserve">, przez okres </w:t>
      </w:r>
      <w:r w:rsidRPr="00B667DE">
        <w:rPr>
          <w:rFonts w:ascii="Tahoma" w:hAnsi="Tahoma" w:cs="Tahoma"/>
          <w:sz w:val="20"/>
          <w:szCs w:val="20"/>
        </w:rPr>
        <w:br/>
        <w:t xml:space="preserve">4 lat od dnia zakończenia postępowania o udzielenie zamówienia, a jeżeli czas trwania umowy przekracza 4 lata, okres przechowywania obejmuje cały czas trwania umowy; </w:t>
      </w:r>
    </w:p>
    <w:p w14:paraId="7E78C9EC" w14:textId="77777777" w:rsidR="00B667DE" w:rsidRPr="00B667DE" w:rsidRDefault="00B667DE" w:rsidP="00B667DE">
      <w:pPr>
        <w:pStyle w:val="Akapitzlist"/>
        <w:numPr>
          <w:ilvl w:val="0"/>
          <w:numId w:val="85"/>
        </w:numPr>
        <w:ind w:left="284" w:hanging="142"/>
        <w:contextualSpacing/>
        <w:jc w:val="both"/>
        <w:rPr>
          <w:rFonts w:ascii="Tahoma" w:hAnsi="Tahoma" w:cs="Tahoma"/>
          <w:sz w:val="20"/>
          <w:szCs w:val="20"/>
        </w:rPr>
      </w:pPr>
      <w:r w:rsidRPr="00B667DE">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B667DE">
        <w:rPr>
          <w:rFonts w:ascii="Tahoma" w:hAnsi="Tahoma" w:cs="Tahoma"/>
          <w:sz w:val="20"/>
          <w:szCs w:val="20"/>
        </w:rPr>
        <w:t>Pzp</w:t>
      </w:r>
      <w:proofErr w:type="spellEnd"/>
      <w:r w:rsidRPr="00B667DE">
        <w:rPr>
          <w:rFonts w:ascii="Tahoma" w:hAnsi="Tahoma" w:cs="Tahoma"/>
          <w:sz w:val="20"/>
          <w:szCs w:val="20"/>
        </w:rPr>
        <w:t xml:space="preserve">, związanym z udziałem </w:t>
      </w:r>
      <w:r w:rsidRPr="00B667DE">
        <w:rPr>
          <w:rFonts w:ascii="Tahoma" w:hAnsi="Tahoma" w:cs="Tahoma"/>
          <w:sz w:val="20"/>
          <w:szCs w:val="20"/>
        </w:rPr>
        <w:br/>
        <w:t xml:space="preserve">w postępowaniu o udzielenie zamówienia publicznego; konsekwencje niepodania określonych danych wynikają z ustawy </w:t>
      </w:r>
      <w:proofErr w:type="spellStart"/>
      <w:r w:rsidRPr="00B667DE">
        <w:rPr>
          <w:rFonts w:ascii="Tahoma" w:hAnsi="Tahoma" w:cs="Tahoma"/>
          <w:sz w:val="20"/>
          <w:szCs w:val="20"/>
        </w:rPr>
        <w:t>Pzp</w:t>
      </w:r>
      <w:proofErr w:type="spellEnd"/>
      <w:r w:rsidRPr="00B667DE">
        <w:rPr>
          <w:rFonts w:ascii="Tahoma" w:hAnsi="Tahoma" w:cs="Tahoma"/>
          <w:sz w:val="20"/>
          <w:szCs w:val="20"/>
        </w:rPr>
        <w:t xml:space="preserve">. </w:t>
      </w:r>
    </w:p>
    <w:p w14:paraId="7AE767F4" w14:textId="77777777" w:rsidR="00B667DE" w:rsidRPr="00B667DE" w:rsidRDefault="00B667DE" w:rsidP="00B667DE">
      <w:pPr>
        <w:pStyle w:val="Akapitzlist"/>
        <w:numPr>
          <w:ilvl w:val="0"/>
          <w:numId w:val="85"/>
        </w:numPr>
        <w:ind w:left="284" w:hanging="142"/>
        <w:contextualSpacing/>
        <w:jc w:val="both"/>
        <w:rPr>
          <w:rFonts w:ascii="Tahoma" w:hAnsi="Tahoma" w:cs="Tahoma"/>
          <w:sz w:val="20"/>
          <w:szCs w:val="20"/>
        </w:rPr>
      </w:pPr>
      <w:r w:rsidRPr="00B667DE">
        <w:rPr>
          <w:rFonts w:ascii="Tahoma" w:hAnsi="Tahoma" w:cs="Tahoma"/>
          <w:sz w:val="20"/>
          <w:szCs w:val="20"/>
        </w:rPr>
        <w:t xml:space="preserve">W odniesieniu do Pani/Pana danych osobowych decyzje nie będą podejmowane w sposób zautomatyzowany, stosowanie do art. 22 RODO. </w:t>
      </w:r>
    </w:p>
    <w:p w14:paraId="1A8BFA59" w14:textId="77777777" w:rsidR="00B667DE" w:rsidRPr="00B667DE" w:rsidRDefault="00B667DE" w:rsidP="00B667DE">
      <w:pPr>
        <w:pStyle w:val="Akapitzlist"/>
        <w:numPr>
          <w:ilvl w:val="0"/>
          <w:numId w:val="85"/>
        </w:numPr>
        <w:ind w:left="284" w:hanging="142"/>
        <w:contextualSpacing/>
        <w:jc w:val="both"/>
        <w:rPr>
          <w:rFonts w:ascii="Tahoma" w:hAnsi="Tahoma" w:cs="Tahoma"/>
          <w:sz w:val="20"/>
          <w:szCs w:val="20"/>
        </w:rPr>
      </w:pPr>
      <w:r w:rsidRPr="00B667DE">
        <w:rPr>
          <w:rFonts w:ascii="Tahoma" w:hAnsi="Tahoma" w:cs="Tahoma"/>
          <w:sz w:val="20"/>
          <w:szCs w:val="20"/>
        </w:rPr>
        <w:t xml:space="preserve">Posiada Pani/Pan: </w:t>
      </w:r>
    </w:p>
    <w:p w14:paraId="070FE1CE" w14:textId="77777777" w:rsidR="00B667DE" w:rsidRPr="00B667DE" w:rsidRDefault="00B667DE" w:rsidP="00B667DE">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na podstawie art. 15 RODO prawo dostępu do danych osobowych Pani/Pana dotyczących,</w:t>
      </w:r>
    </w:p>
    <w:p w14:paraId="07565B87" w14:textId="77777777" w:rsidR="00B667DE" w:rsidRPr="00B667DE" w:rsidRDefault="00B667DE" w:rsidP="00B667DE">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na podstawie art. 16 RODO prawo do sprostowania Pani/Pana danych osobowych,</w:t>
      </w:r>
    </w:p>
    <w:p w14:paraId="17020CA8" w14:textId="77777777" w:rsidR="00B667DE" w:rsidRPr="00B667DE" w:rsidRDefault="00B667DE" w:rsidP="00B667DE">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 xml:space="preserve">na podstawie art. 18 RODO prawo żądania od administratora ograniczenia przetwarzania danych osobowych z zastrzeżeniem przypadków, o których mowa w art. 18 ust. 2 RODO, </w:t>
      </w:r>
    </w:p>
    <w:p w14:paraId="44AC4EDD" w14:textId="77777777" w:rsidR="00B667DE" w:rsidRPr="00B667DE" w:rsidRDefault="00B667DE" w:rsidP="00B667DE">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 xml:space="preserve">prawo do wniesienia skargi do Prezesa Urzędu Ochrony Danych Osobowych, gdy uzna Pani/Pan, że przetwarzanie danych osobowych Pani/Pana dotyczących narusza przepisy RODO. </w:t>
      </w:r>
    </w:p>
    <w:p w14:paraId="215A5937" w14:textId="77777777" w:rsidR="00B667DE" w:rsidRPr="00B667DE" w:rsidRDefault="00B667DE" w:rsidP="00B667DE">
      <w:pPr>
        <w:pStyle w:val="Akapitzlist"/>
        <w:numPr>
          <w:ilvl w:val="0"/>
          <w:numId w:val="85"/>
        </w:numPr>
        <w:ind w:left="284" w:hanging="142"/>
        <w:contextualSpacing/>
        <w:jc w:val="both"/>
        <w:rPr>
          <w:rFonts w:ascii="Tahoma" w:hAnsi="Tahoma" w:cs="Tahoma"/>
          <w:sz w:val="20"/>
          <w:szCs w:val="20"/>
        </w:rPr>
      </w:pPr>
      <w:r w:rsidRPr="00B667DE">
        <w:rPr>
          <w:rFonts w:ascii="Tahoma" w:hAnsi="Tahoma" w:cs="Tahoma"/>
          <w:sz w:val="20"/>
          <w:szCs w:val="20"/>
        </w:rPr>
        <w:t>Nie przysługuje Pani/Panu:</w:t>
      </w:r>
    </w:p>
    <w:p w14:paraId="221D6029" w14:textId="77777777" w:rsidR="00B667DE" w:rsidRPr="00B667DE" w:rsidRDefault="00B667DE" w:rsidP="00B667DE">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w związku z art. 17 ust. 3 lit. b, d lub e RODO prawo do usunięcia danych osobowych,</w:t>
      </w:r>
    </w:p>
    <w:p w14:paraId="5BFEBBD1" w14:textId="77777777" w:rsidR="00B667DE" w:rsidRPr="00B667DE" w:rsidRDefault="00B667DE" w:rsidP="00B667DE">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prawo do przenoszenia danych osobowych, o którym mowa w art. 20 RODO,</w:t>
      </w:r>
    </w:p>
    <w:p w14:paraId="5678203C" w14:textId="77777777" w:rsidR="00B667DE" w:rsidRPr="00B667DE" w:rsidRDefault="00B667DE" w:rsidP="00B667DE">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na podstawie art. 21 RODO prawo sprzeciwu, wobec przetwarzania danych osobowych, gdyż podstawą prawną przetwarzania Pani/Pana danych osobowych jest art. 6 ust. 1 lit. c RODO.</w:t>
      </w:r>
    </w:p>
    <w:p w14:paraId="3B6E4F07" w14:textId="33E82AFF" w:rsidR="00B667DE" w:rsidRDefault="00B667DE" w:rsidP="002D0119">
      <w:pPr>
        <w:spacing w:after="0" w:line="240" w:lineRule="auto"/>
        <w:rPr>
          <w:rFonts w:ascii="Tahoma" w:hAnsi="Tahoma" w:cs="Tahoma"/>
          <w:sz w:val="20"/>
          <w:szCs w:val="20"/>
          <w:u w:val="single"/>
        </w:rPr>
      </w:pPr>
    </w:p>
    <w:bookmarkEnd w:id="66"/>
    <w:p w14:paraId="0325461A" w14:textId="77777777" w:rsidR="002D0119" w:rsidRPr="004131B1" w:rsidRDefault="002D0119" w:rsidP="002D0119">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7FEFDEE" w14:textId="77777777" w:rsidR="002D0119" w:rsidRPr="004131B1" w:rsidRDefault="002D0119" w:rsidP="002D0119">
      <w:pPr>
        <w:spacing w:after="0" w:line="240" w:lineRule="auto"/>
        <w:rPr>
          <w:rFonts w:ascii="Tahoma" w:hAnsi="Tahoma" w:cs="Tahoma"/>
          <w:sz w:val="20"/>
          <w:szCs w:val="20"/>
          <w:u w:val="single"/>
        </w:rPr>
      </w:pPr>
    </w:p>
    <w:p w14:paraId="1C606CEE" w14:textId="77777777" w:rsidR="002D0119" w:rsidRPr="00AD361B" w:rsidRDefault="002D0119" w:rsidP="00D45DCE">
      <w:pPr>
        <w:pStyle w:val="Akapitzlist"/>
        <w:numPr>
          <w:ilvl w:val="4"/>
          <w:numId w:val="44"/>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7C19E2D" w14:textId="77777777" w:rsidR="002D0119" w:rsidRPr="004131B1" w:rsidRDefault="002D0119" w:rsidP="002D0119">
      <w:pPr>
        <w:spacing w:after="0" w:line="240" w:lineRule="auto"/>
        <w:rPr>
          <w:rFonts w:ascii="Tahoma" w:hAnsi="Tahoma" w:cs="Tahoma"/>
          <w:sz w:val="20"/>
          <w:szCs w:val="20"/>
        </w:rPr>
      </w:pPr>
    </w:p>
    <w:p w14:paraId="19DDF187" w14:textId="77777777" w:rsidR="002D0119" w:rsidRPr="004131B1" w:rsidRDefault="002D0119" w:rsidP="002D0119">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2877EF6" w14:textId="77777777" w:rsidR="002D0119" w:rsidRPr="004131B1" w:rsidRDefault="002D0119" w:rsidP="002D0119">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31EA90A" w14:textId="77777777" w:rsidR="002D0119" w:rsidRDefault="002D0119" w:rsidP="002D0119">
      <w:pPr>
        <w:spacing w:after="0" w:line="240" w:lineRule="auto"/>
        <w:rPr>
          <w:rFonts w:ascii="Tahoma" w:hAnsi="Tahoma" w:cs="Tahoma"/>
          <w:sz w:val="20"/>
          <w:szCs w:val="20"/>
        </w:rPr>
        <w:sectPr w:rsidR="002D0119" w:rsidSect="002F7244">
          <w:pgSz w:w="11906" w:h="16838"/>
          <w:pgMar w:top="1077" w:right="907" w:bottom="1134" w:left="907" w:header="709" w:footer="709" w:gutter="0"/>
          <w:cols w:space="708"/>
          <w:titlePg/>
          <w:docGrid w:linePitch="360"/>
        </w:sectPr>
      </w:pPr>
    </w:p>
    <w:p w14:paraId="5A47C045" w14:textId="77777777" w:rsidR="002D0119" w:rsidRPr="004131B1" w:rsidRDefault="002D0119" w:rsidP="002D0119">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0C10A649" w14:textId="77777777" w:rsidR="001D24E3" w:rsidRDefault="001D24E3" w:rsidP="002D0119">
      <w:pPr>
        <w:spacing w:after="0" w:line="240" w:lineRule="auto"/>
        <w:jc w:val="center"/>
        <w:rPr>
          <w:rFonts w:ascii="Tahoma" w:hAnsi="Tahoma" w:cs="Tahoma"/>
          <w:b/>
          <w:sz w:val="20"/>
          <w:szCs w:val="20"/>
        </w:rPr>
      </w:pPr>
    </w:p>
    <w:p w14:paraId="0DA7F687" w14:textId="2A940856" w:rsidR="002D0119" w:rsidRPr="004131B1" w:rsidRDefault="002D0119" w:rsidP="002D0119">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FA95C40" w14:textId="77777777" w:rsidR="002D0119" w:rsidRPr="004131B1" w:rsidRDefault="002D0119" w:rsidP="002D0119">
      <w:pPr>
        <w:spacing w:after="0" w:line="240" w:lineRule="auto"/>
        <w:jc w:val="center"/>
        <w:rPr>
          <w:rFonts w:ascii="Tahoma" w:hAnsi="Tahoma" w:cs="Tahoma"/>
          <w:b/>
          <w:sz w:val="20"/>
          <w:szCs w:val="20"/>
        </w:rPr>
      </w:pPr>
    </w:p>
    <w:p w14:paraId="1F4500D5"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53DAF57" w14:textId="77777777" w:rsidR="002D0119" w:rsidRPr="004131B1" w:rsidRDefault="002D0119" w:rsidP="00D45DC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1A7C6CC8" w14:textId="77777777" w:rsidR="002D0119" w:rsidRPr="004131B1" w:rsidRDefault="002D0119" w:rsidP="00DB09B0">
      <w:pPr>
        <w:numPr>
          <w:ilvl w:val="0"/>
          <w:numId w:val="25"/>
        </w:numPr>
        <w:tabs>
          <w:tab w:val="clear" w:pos="360"/>
          <w:tab w:val="num" w:pos="0"/>
          <w:tab w:val="num" w:pos="426"/>
        </w:tabs>
        <w:spacing w:after="0" w:line="240" w:lineRule="auto"/>
        <w:ind w:left="66" w:firstLine="0"/>
        <w:jc w:val="both"/>
        <w:rPr>
          <w:rFonts w:ascii="Tahoma" w:hAnsi="Tahoma" w:cs="Tahoma"/>
          <w:sz w:val="20"/>
          <w:szCs w:val="20"/>
        </w:rPr>
      </w:pPr>
      <w:r w:rsidRPr="004131B1">
        <w:rPr>
          <w:rFonts w:ascii="Tahoma" w:hAnsi="Tahoma" w:cs="Tahoma"/>
          <w:sz w:val="20"/>
          <w:szCs w:val="20"/>
        </w:rPr>
        <w:t>......................................................................................................................</w:t>
      </w:r>
    </w:p>
    <w:p w14:paraId="3265F5C5"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0C925A7D"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a</w:t>
      </w:r>
    </w:p>
    <w:p w14:paraId="65A631AB"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t>
      </w:r>
    </w:p>
    <w:p w14:paraId="33CC592B"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1859D9D" w14:textId="77777777" w:rsidR="002D0119" w:rsidRPr="004131B1" w:rsidRDefault="002D0119" w:rsidP="00D45DC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DFC6574" w14:textId="77777777" w:rsidR="002D0119" w:rsidRPr="004131B1" w:rsidRDefault="002D0119" w:rsidP="00D45DC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16CCEFAE" w14:textId="77777777" w:rsidR="002D0119" w:rsidRPr="004131B1" w:rsidRDefault="002D0119" w:rsidP="002D0119">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27CF1105" w14:textId="77777777" w:rsidR="00350015" w:rsidRDefault="00350015" w:rsidP="002D0119">
      <w:pPr>
        <w:spacing w:after="0" w:line="240" w:lineRule="auto"/>
        <w:jc w:val="both"/>
        <w:rPr>
          <w:rFonts w:ascii="Tahoma" w:hAnsi="Tahoma" w:cs="Tahoma"/>
          <w:sz w:val="20"/>
          <w:szCs w:val="20"/>
        </w:rPr>
      </w:pPr>
    </w:p>
    <w:p w14:paraId="4F13A633" w14:textId="53275AB1"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7C78F6">
        <w:rPr>
          <w:rFonts w:ascii="Tahoma" w:eastAsia="Times New Roman" w:hAnsi="Tahoma" w:cs="Tahoma"/>
          <w:sz w:val="20"/>
          <w:szCs w:val="20"/>
          <w:lang w:eastAsia="pl-PL"/>
        </w:rPr>
        <w:t>publicznych (</w:t>
      </w:r>
      <w:bookmarkStart w:id="68" w:name="_Hlk81809393"/>
      <w:r w:rsidR="00431196" w:rsidRPr="007C78F6">
        <w:rPr>
          <w:rFonts w:ascii="Tahoma" w:eastAsia="Times New Roman" w:hAnsi="Tahoma" w:cs="Tahoma"/>
          <w:sz w:val="20"/>
          <w:szCs w:val="20"/>
          <w:lang w:eastAsia="pl-PL"/>
        </w:rPr>
        <w:t xml:space="preserve">Dz.U. z 2021 r. poz. 1129 </w:t>
      </w:r>
      <w:bookmarkEnd w:id="68"/>
      <w:r w:rsidRPr="007C78F6">
        <w:rPr>
          <w:rFonts w:ascii="Tahoma" w:eastAsia="Times New Roman" w:hAnsi="Tahoma" w:cs="Tahoma"/>
          <w:sz w:val="20"/>
          <w:szCs w:val="20"/>
          <w:lang w:eastAsia="pl-PL"/>
        </w:rPr>
        <w:t xml:space="preserve">z </w:t>
      </w:r>
      <w:proofErr w:type="spellStart"/>
      <w:r w:rsidRPr="007C78F6">
        <w:rPr>
          <w:rFonts w:ascii="Tahoma" w:eastAsia="Times New Roman" w:hAnsi="Tahoma" w:cs="Tahoma"/>
          <w:sz w:val="20"/>
          <w:szCs w:val="20"/>
          <w:lang w:eastAsia="pl-PL"/>
        </w:rPr>
        <w:t>późn</w:t>
      </w:r>
      <w:proofErr w:type="spellEnd"/>
      <w:r w:rsidRPr="007C78F6">
        <w:rPr>
          <w:rFonts w:ascii="Tahoma" w:eastAsia="Times New Roman" w:hAnsi="Tahoma" w:cs="Tahoma"/>
          <w:sz w:val="20"/>
          <w:szCs w:val="20"/>
          <w:lang w:eastAsia="pl-PL"/>
        </w:rPr>
        <w:t>. zm.)</w:t>
      </w:r>
      <w:r w:rsidRPr="007C78F6">
        <w:rPr>
          <w:rFonts w:ascii="Tahoma" w:hAnsi="Tahoma" w:cs="Tahoma"/>
          <w:sz w:val="20"/>
          <w:szCs w:val="20"/>
        </w:rPr>
        <w:t>, zwanej dalej Ustawą PZP,</w:t>
      </w:r>
      <w:r w:rsidRPr="007C78F6">
        <w:rPr>
          <w:rFonts w:ascii="Tahoma" w:hAnsi="Tahoma" w:cs="Tahoma"/>
          <w:b/>
          <w:bCs/>
          <w:sz w:val="20"/>
          <w:szCs w:val="20"/>
        </w:rPr>
        <w:t xml:space="preserve"> </w:t>
      </w:r>
      <w:r w:rsidRPr="007C78F6">
        <w:rPr>
          <w:rFonts w:ascii="Tahoma" w:hAnsi="Tahoma" w:cs="Tahoma"/>
          <w:sz w:val="20"/>
          <w:szCs w:val="20"/>
        </w:rPr>
        <w:t>w trybie p</w:t>
      </w:r>
      <w:r w:rsidR="00E926D6">
        <w:rPr>
          <w:rFonts w:ascii="Tahoma" w:hAnsi="Tahoma" w:cs="Tahoma"/>
          <w:sz w:val="20"/>
          <w:szCs w:val="20"/>
        </w:rPr>
        <w:t>rzetargu nieograniczonego</w:t>
      </w:r>
      <w:r w:rsidRPr="007C78F6">
        <w:rPr>
          <w:rFonts w:ascii="Tahoma" w:hAnsi="Tahoma" w:cs="Tahoma"/>
          <w:sz w:val="20"/>
          <w:szCs w:val="20"/>
        </w:rPr>
        <w:t>, przy udziale Maximus Bro</w:t>
      </w:r>
      <w:r w:rsidRPr="004131B1">
        <w:rPr>
          <w:rFonts w:ascii="Tahoma" w:hAnsi="Tahoma" w:cs="Tahoma"/>
          <w:sz w:val="20"/>
          <w:szCs w:val="20"/>
        </w:rPr>
        <w:t>ker sp. z o.o. - pełnomocnika Zamawiającego działającego na podstawie pełnomocnictwa, została zawarta umowa o następującej treści:</w:t>
      </w:r>
    </w:p>
    <w:p w14:paraId="3FDBD103" w14:textId="77777777" w:rsidR="002D0119" w:rsidRPr="004131B1" w:rsidRDefault="002D0119" w:rsidP="002D0119">
      <w:pPr>
        <w:spacing w:after="0" w:line="240" w:lineRule="auto"/>
        <w:jc w:val="center"/>
        <w:rPr>
          <w:rFonts w:ascii="Tahoma" w:hAnsi="Tahoma" w:cs="Tahoma"/>
          <w:sz w:val="20"/>
          <w:szCs w:val="20"/>
        </w:rPr>
      </w:pPr>
    </w:p>
    <w:p w14:paraId="6EEE3BCD"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4790DE6" w14:textId="030C93B6"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7C78F6">
        <w:rPr>
          <w:rFonts w:ascii="Tahoma" w:hAnsi="Tahoma" w:cs="Tahoma"/>
          <w:sz w:val="20"/>
          <w:szCs w:val="20"/>
        </w:rPr>
        <w:t xml:space="preserve">PRZEDSIĘBIORSTWA GOSPODARKI KOMUNALNEJ SP. Z O.O. W SŁUPSKU, </w:t>
      </w:r>
      <w:r w:rsidRPr="004131B1">
        <w:rPr>
          <w:rFonts w:ascii="Tahoma" w:hAnsi="Tahoma" w:cs="Tahoma"/>
          <w:sz w:val="20"/>
          <w:szCs w:val="20"/>
        </w:rPr>
        <w:t xml:space="preserve"> w ramach ubezpieczeń komunikacyjnych:</w:t>
      </w:r>
    </w:p>
    <w:p w14:paraId="73171614" w14:textId="77777777" w:rsidR="002D0119" w:rsidRPr="004131B1" w:rsidRDefault="002D0119" w:rsidP="002D0119">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57B70230" w14:textId="77777777" w:rsidR="002D0119" w:rsidRPr="004131B1" w:rsidRDefault="002D0119" w:rsidP="002D0119">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22DBCE45" w14:textId="77777777" w:rsidR="002D0119" w:rsidRPr="004131B1" w:rsidRDefault="002D0119" w:rsidP="002D0119">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6584F6F2" w14:textId="640D9187" w:rsidR="002D0119" w:rsidRPr="004131B1" w:rsidRDefault="002D0119" w:rsidP="002D0119">
      <w:pPr>
        <w:autoSpaceDE w:val="0"/>
        <w:spacing w:after="0" w:line="240" w:lineRule="auto"/>
        <w:ind w:left="709" w:hanging="142"/>
        <w:rPr>
          <w:rFonts w:ascii="Tahoma" w:hAnsi="Tahoma" w:cs="Tahoma"/>
          <w:sz w:val="20"/>
          <w:szCs w:val="20"/>
        </w:rPr>
      </w:pPr>
      <w:r w:rsidRPr="004131B1">
        <w:rPr>
          <w:rFonts w:ascii="Tahoma" w:hAnsi="Tahoma" w:cs="Tahoma"/>
          <w:sz w:val="20"/>
          <w:szCs w:val="20"/>
        </w:rPr>
        <w:t xml:space="preserve">- ubezpieczenia </w:t>
      </w:r>
      <w:proofErr w:type="spellStart"/>
      <w:r w:rsidRPr="004131B1">
        <w:rPr>
          <w:rFonts w:ascii="Tahoma" w:hAnsi="Tahoma" w:cs="Tahoma"/>
          <w:sz w:val="20"/>
          <w:szCs w:val="20"/>
        </w:rPr>
        <w:t>assistance</w:t>
      </w:r>
      <w:proofErr w:type="spellEnd"/>
      <w:r w:rsidR="00A965F2">
        <w:rPr>
          <w:rFonts w:ascii="Tahoma" w:hAnsi="Tahoma" w:cs="Tahoma"/>
          <w:sz w:val="20"/>
          <w:szCs w:val="20"/>
        </w:rPr>
        <w:t>.</w:t>
      </w:r>
    </w:p>
    <w:p w14:paraId="39027F80"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FE22652" w14:textId="77777777" w:rsidR="002D0119" w:rsidRPr="004131B1" w:rsidRDefault="002D0119" w:rsidP="002D0119">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11E4E2F2" w14:textId="77777777" w:rsidR="002D0119" w:rsidRPr="004131B1" w:rsidRDefault="002D0119" w:rsidP="002D0119">
      <w:pPr>
        <w:spacing w:after="0" w:line="240" w:lineRule="auto"/>
        <w:jc w:val="center"/>
        <w:rPr>
          <w:rFonts w:ascii="Tahoma" w:hAnsi="Tahoma" w:cs="Tahoma"/>
          <w:sz w:val="20"/>
          <w:szCs w:val="20"/>
        </w:rPr>
      </w:pPr>
    </w:p>
    <w:p w14:paraId="14E31883"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7300EB6" w14:textId="77777777" w:rsidR="002D0119"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9B15401" w14:textId="7E80FAF9" w:rsidR="002D0119" w:rsidRDefault="002D0119" w:rsidP="002D0119">
      <w:pPr>
        <w:spacing w:after="0" w:line="240" w:lineRule="auto"/>
        <w:jc w:val="both"/>
        <w:rPr>
          <w:rFonts w:ascii="Tahoma" w:hAnsi="Tahoma" w:cs="Tahoma"/>
          <w:sz w:val="20"/>
          <w:szCs w:val="20"/>
        </w:rPr>
      </w:pPr>
    </w:p>
    <w:p w14:paraId="03D359C9" w14:textId="33872D3A" w:rsidR="00833D44" w:rsidRPr="000C12AC" w:rsidRDefault="00833D44" w:rsidP="00833D44">
      <w:pPr>
        <w:spacing w:after="0" w:line="240" w:lineRule="auto"/>
        <w:jc w:val="center"/>
        <w:rPr>
          <w:rFonts w:ascii="Tahoma" w:hAnsi="Tahoma" w:cs="Tahoma"/>
          <w:sz w:val="20"/>
          <w:szCs w:val="20"/>
        </w:rPr>
      </w:pPr>
      <w:bookmarkStart w:id="69" w:name="_Hlk63066723"/>
      <w:r w:rsidRPr="000C12AC">
        <w:rPr>
          <w:rFonts w:ascii="Tahoma" w:hAnsi="Tahoma" w:cs="Tahoma"/>
          <w:sz w:val="20"/>
          <w:szCs w:val="20"/>
        </w:rPr>
        <w:t xml:space="preserve">§  </w:t>
      </w:r>
      <w:r w:rsidR="00007563" w:rsidRPr="000C12AC">
        <w:rPr>
          <w:rFonts w:ascii="Tahoma" w:hAnsi="Tahoma" w:cs="Tahoma"/>
          <w:sz w:val="20"/>
          <w:szCs w:val="20"/>
        </w:rPr>
        <w:t>4</w:t>
      </w:r>
      <w:r w:rsidRPr="000C12AC">
        <w:rPr>
          <w:rFonts w:ascii="Tahoma" w:hAnsi="Tahoma" w:cs="Tahoma"/>
          <w:sz w:val="20"/>
          <w:szCs w:val="20"/>
        </w:rPr>
        <w:t xml:space="preserve"> </w:t>
      </w:r>
    </w:p>
    <w:p w14:paraId="4737D106" w14:textId="77777777" w:rsidR="00833D44" w:rsidRPr="000C12AC" w:rsidRDefault="00833D44" w:rsidP="00D45DCE">
      <w:pPr>
        <w:pStyle w:val="Akapitzlist"/>
        <w:numPr>
          <w:ilvl w:val="0"/>
          <w:numId w:val="38"/>
        </w:numPr>
        <w:autoSpaceDE w:val="0"/>
        <w:autoSpaceDN w:val="0"/>
        <w:adjustRightInd w:val="0"/>
        <w:ind w:left="284" w:hanging="284"/>
        <w:jc w:val="both"/>
        <w:rPr>
          <w:rFonts w:ascii="Tahoma" w:hAnsi="Tahoma" w:cs="Tahoma"/>
          <w:sz w:val="20"/>
          <w:szCs w:val="20"/>
        </w:rPr>
      </w:pPr>
      <w:r w:rsidRPr="000C12AC">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14:paraId="435A9BDC" w14:textId="77777777" w:rsidR="00833D44" w:rsidRPr="000C12AC" w:rsidRDefault="00833D44" w:rsidP="00D45DCE">
      <w:pPr>
        <w:pStyle w:val="Akapitzlist"/>
        <w:numPr>
          <w:ilvl w:val="0"/>
          <w:numId w:val="38"/>
        </w:numPr>
        <w:autoSpaceDE w:val="0"/>
        <w:autoSpaceDN w:val="0"/>
        <w:adjustRightInd w:val="0"/>
        <w:ind w:left="284" w:hanging="284"/>
        <w:jc w:val="both"/>
        <w:rPr>
          <w:rFonts w:ascii="Tahoma" w:hAnsi="Tahoma" w:cs="Tahoma"/>
          <w:sz w:val="20"/>
          <w:szCs w:val="20"/>
        </w:rPr>
      </w:pPr>
      <w:r w:rsidRPr="000C12AC">
        <w:rPr>
          <w:rFonts w:ascii="Tahoma" w:hAnsi="Tahoma" w:cs="Tahoma"/>
          <w:sz w:val="20"/>
          <w:szCs w:val="20"/>
        </w:rPr>
        <w:t xml:space="preserve">W okresie realizacji umowy Zamawiający zastrzega sobie możliwość skorzystania z prawa opcji, które dotyczyć może następujących rodzajów ubezpieczeń </w:t>
      </w:r>
    </w:p>
    <w:p w14:paraId="061A281C" w14:textId="77777777" w:rsidR="00833D44" w:rsidRPr="000C12AC" w:rsidRDefault="00833D44" w:rsidP="00D45DCE">
      <w:pPr>
        <w:pStyle w:val="Akapitzlist"/>
        <w:numPr>
          <w:ilvl w:val="1"/>
          <w:numId w:val="60"/>
        </w:numPr>
        <w:autoSpaceDE w:val="0"/>
        <w:autoSpaceDN w:val="0"/>
        <w:adjustRightInd w:val="0"/>
        <w:jc w:val="both"/>
        <w:rPr>
          <w:rFonts w:ascii="Tahoma" w:hAnsi="Tahoma" w:cs="Tahoma"/>
          <w:sz w:val="20"/>
          <w:szCs w:val="20"/>
        </w:rPr>
      </w:pPr>
      <w:r w:rsidRPr="000C12AC">
        <w:rPr>
          <w:rFonts w:ascii="Tahoma" w:hAnsi="Tahoma" w:cs="Tahoma"/>
          <w:sz w:val="20"/>
          <w:szCs w:val="20"/>
        </w:rPr>
        <w:t>ubezpieczenie odpowiedzialności cywilnej posiadaczy pojazdów mechanicznych,</w:t>
      </w:r>
    </w:p>
    <w:p w14:paraId="34815DD7" w14:textId="77777777" w:rsidR="00833D44" w:rsidRPr="000C12AC" w:rsidRDefault="00833D44" w:rsidP="00D45DCE">
      <w:pPr>
        <w:pStyle w:val="Akapitzlist"/>
        <w:numPr>
          <w:ilvl w:val="1"/>
          <w:numId w:val="60"/>
        </w:numPr>
        <w:autoSpaceDE w:val="0"/>
        <w:autoSpaceDN w:val="0"/>
        <w:adjustRightInd w:val="0"/>
        <w:jc w:val="both"/>
        <w:rPr>
          <w:rFonts w:ascii="Tahoma" w:hAnsi="Tahoma" w:cs="Tahoma"/>
          <w:sz w:val="20"/>
          <w:szCs w:val="20"/>
        </w:rPr>
      </w:pPr>
      <w:r w:rsidRPr="000C12AC">
        <w:rPr>
          <w:rFonts w:ascii="Tahoma" w:hAnsi="Tahoma" w:cs="Tahoma"/>
          <w:sz w:val="20"/>
          <w:szCs w:val="20"/>
        </w:rPr>
        <w:t>ubezpieczenie autocasco,</w:t>
      </w:r>
    </w:p>
    <w:p w14:paraId="61F9C643" w14:textId="77777777" w:rsidR="00833D44" w:rsidRPr="000C12AC" w:rsidRDefault="00833D44" w:rsidP="00D45DCE">
      <w:pPr>
        <w:pStyle w:val="Akapitzlist"/>
        <w:numPr>
          <w:ilvl w:val="1"/>
          <w:numId w:val="60"/>
        </w:numPr>
        <w:autoSpaceDE w:val="0"/>
        <w:autoSpaceDN w:val="0"/>
        <w:adjustRightInd w:val="0"/>
        <w:jc w:val="both"/>
        <w:rPr>
          <w:rFonts w:ascii="Tahoma" w:hAnsi="Tahoma" w:cs="Tahoma"/>
          <w:sz w:val="20"/>
          <w:szCs w:val="20"/>
        </w:rPr>
      </w:pPr>
      <w:r w:rsidRPr="000C12AC">
        <w:rPr>
          <w:rFonts w:ascii="Tahoma" w:hAnsi="Tahoma" w:cs="Tahoma"/>
          <w:sz w:val="20"/>
          <w:szCs w:val="20"/>
        </w:rPr>
        <w:t>ubezpieczenie następstw nieszczęśliwych wypadków kierowcy i pasażerów,</w:t>
      </w:r>
    </w:p>
    <w:p w14:paraId="4637EB48" w14:textId="77777777" w:rsidR="00833D44" w:rsidRPr="000C12AC" w:rsidRDefault="00833D44" w:rsidP="00D45DCE">
      <w:pPr>
        <w:pStyle w:val="Akapitzlist"/>
        <w:numPr>
          <w:ilvl w:val="1"/>
          <w:numId w:val="60"/>
        </w:numPr>
        <w:autoSpaceDE w:val="0"/>
        <w:autoSpaceDN w:val="0"/>
        <w:adjustRightInd w:val="0"/>
        <w:jc w:val="both"/>
        <w:rPr>
          <w:rFonts w:ascii="Tahoma" w:hAnsi="Tahoma" w:cs="Tahoma"/>
          <w:sz w:val="20"/>
          <w:szCs w:val="20"/>
        </w:rPr>
      </w:pPr>
      <w:r w:rsidRPr="000C12AC">
        <w:rPr>
          <w:rFonts w:ascii="Tahoma" w:hAnsi="Tahoma" w:cs="Tahoma"/>
          <w:sz w:val="20"/>
          <w:szCs w:val="20"/>
        </w:rPr>
        <w:t xml:space="preserve">ubezpieczenie Assistance. </w:t>
      </w:r>
    </w:p>
    <w:p w14:paraId="6A49F50E" w14:textId="080BC33D" w:rsidR="00833D44" w:rsidRPr="000C12AC" w:rsidRDefault="00833D44" w:rsidP="00D45DC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0C12AC">
        <w:rPr>
          <w:rFonts w:ascii="Tahoma" w:hAnsi="Tahoma" w:cs="Tahoma"/>
          <w:sz w:val="20"/>
          <w:szCs w:val="20"/>
        </w:rPr>
        <w:t xml:space="preserve">Składka wynikająca z opcji  wynosi maksymalnie 25% składki za zamówienie podstawowe określonej w §  </w:t>
      </w:r>
      <w:r w:rsidR="00E840ED" w:rsidRPr="000C12AC">
        <w:rPr>
          <w:rFonts w:ascii="Tahoma" w:hAnsi="Tahoma" w:cs="Tahoma"/>
          <w:sz w:val="20"/>
          <w:szCs w:val="20"/>
        </w:rPr>
        <w:t xml:space="preserve">7 </w:t>
      </w:r>
      <w:r w:rsidRPr="000C12AC">
        <w:rPr>
          <w:rFonts w:ascii="Tahoma" w:hAnsi="Tahoma" w:cs="Tahoma"/>
          <w:sz w:val="20"/>
          <w:szCs w:val="20"/>
        </w:rPr>
        <w:t>Umowy.</w:t>
      </w:r>
    </w:p>
    <w:p w14:paraId="324B1A5D" w14:textId="77777777" w:rsidR="00833D44" w:rsidRPr="000C12AC" w:rsidRDefault="00833D44" w:rsidP="00D45DC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0C12A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63F3A6E" w14:textId="77777777" w:rsidR="00833D44" w:rsidRPr="000C12AC" w:rsidRDefault="00833D44" w:rsidP="00D45DC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0C12A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2B13CDE" w14:textId="77777777" w:rsidR="00833D44" w:rsidRPr="000C12AC" w:rsidRDefault="00833D44" w:rsidP="00D45DC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0C12AC">
        <w:rPr>
          <w:rFonts w:ascii="Tahoma" w:hAnsi="Tahoma" w:cs="Tahoma"/>
          <w:sz w:val="20"/>
          <w:szCs w:val="20"/>
        </w:rPr>
        <w:t xml:space="preserve">Wykonawcy nie przysługuje wobec Zamawiającego roszczenie o realizację zamówienia opcjonalnego. </w:t>
      </w:r>
    </w:p>
    <w:bookmarkEnd w:id="69"/>
    <w:p w14:paraId="3529133A" w14:textId="1A182C05" w:rsidR="00833D44" w:rsidRDefault="00833D44" w:rsidP="002D0119">
      <w:pPr>
        <w:spacing w:after="0" w:line="240" w:lineRule="auto"/>
        <w:jc w:val="both"/>
        <w:rPr>
          <w:rFonts w:ascii="Tahoma" w:hAnsi="Tahoma" w:cs="Tahoma"/>
          <w:sz w:val="20"/>
          <w:szCs w:val="20"/>
        </w:rPr>
      </w:pPr>
    </w:p>
    <w:p w14:paraId="2C5D8626" w14:textId="77777777" w:rsidR="00833D44" w:rsidRDefault="00833D44" w:rsidP="002D0119">
      <w:pPr>
        <w:spacing w:after="0" w:line="240" w:lineRule="auto"/>
        <w:jc w:val="both"/>
        <w:rPr>
          <w:rFonts w:ascii="Tahoma" w:hAnsi="Tahoma" w:cs="Tahoma"/>
          <w:sz w:val="20"/>
          <w:szCs w:val="20"/>
        </w:rPr>
      </w:pPr>
    </w:p>
    <w:p w14:paraId="62F075D0" w14:textId="76FFE8A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xml:space="preserve">§ </w:t>
      </w:r>
      <w:r w:rsidR="00007563">
        <w:rPr>
          <w:rFonts w:ascii="Tahoma" w:hAnsi="Tahoma" w:cs="Tahoma"/>
          <w:sz w:val="20"/>
          <w:szCs w:val="20"/>
        </w:rPr>
        <w:t>5</w:t>
      </w:r>
    </w:p>
    <w:p w14:paraId="3DE4A965" w14:textId="1A232ACB"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C78F6">
        <w:rPr>
          <w:rFonts w:ascii="Tahoma" w:hAnsi="Tahoma" w:cs="Tahoma"/>
          <w:sz w:val="20"/>
          <w:szCs w:val="20"/>
        </w:rPr>
        <w:t>01.07</w:t>
      </w:r>
      <w:r w:rsidRPr="004131B1">
        <w:rPr>
          <w:rFonts w:ascii="Tahoma" w:hAnsi="Tahoma" w:cs="Tahoma"/>
          <w:sz w:val="20"/>
          <w:szCs w:val="20"/>
        </w:rPr>
        <w:t xml:space="preserve"> każdego roku, winny być wystawione nie później niż do</w:t>
      </w:r>
      <w:r w:rsidR="007C78F6">
        <w:rPr>
          <w:rFonts w:ascii="Tahoma" w:hAnsi="Tahoma" w:cs="Tahoma"/>
          <w:sz w:val="20"/>
          <w:szCs w:val="20"/>
        </w:rPr>
        <w:t xml:space="preserve"> 14.07</w:t>
      </w:r>
      <w:r w:rsidRPr="004131B1">
        <w:rPr>
          <w:rFonts w:ascii="Tahoma" w:hAnsi="Tahoma" w:cs="Tahoma"/>
          <w:sz w:val="20"/>
          <w:szCs w:val="20"/>
        </w:rPr>
        <w:t xml:space="preserve"> każdego roku ubezpieczenia.</w:t>
      </w:r>
    </w:p>
    <w:p w14:paraId="540BAF63" w14:textId="107105B3" w:rsidR="00321C20" w:rsidRPr="004131B1" w:rsidRDefault="00321C20" w:rsidP="00321C20">
      <w:pPr>
        <w:spacing w:after="0" w:line="240" w:lineRule="auto"/>
        <w:jc w:val="center"/>
        <w:rPr>
          <w:rFonts w:ascii="Tahoma" w:hAnsi="Tahoma" w:cs="Tahoma"/>
          <w:sz w:val="20"/>
          <w:szCs w:val="20"/>
        </w:rPr>
      </w:pPr>
      <w:r w:rsidRPr="004131B1">
        <w:rPr>
          <w:rFonts w:ascii="Tahoma" w:hAnsi="Tahoma" w:cs="Tahoma"/>
          <w:sz w:val="20"/>
          <w:szCs w:val="20"/>
        </w:rPr>
        <w:t xml:space="preserve">§ </w:t>
      </w:r>
      <w:r w:rsidR="00007563">
        <w:rPr>
          <w:rFonts w:ascii="Tahoma" w:hAnsi="Tahoma" w:cs="Tahoma"/>
          <w:sz w:val="20"/>
          <w:szCs w:val="20"/>
        </w:rPr>
        <w:t>6</w:t>
      </w:r>
    </w:p>
    <w:p w14:paraId="5F544B92" w14:textId="77777777" w:rsidR="00321C20" w:rsidRPr="004131B1" w:rsidRDefault="00321C20" w:rsidP="00D45DCE">
      <w:pPr>
        <w:numPr>
          <w:ilvl w:val="0"/>
          <w:numId w:val="6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FE3FB61" w14:textId="21BD1066" w:rsidR="00321C20" w:rsidRPr="00321C20" w:rsidRDefault="00321C20" w:rsidP="00D45DCE">
      <w:pPr>
        <w:pStyle w:val="Akapitzlist"/>
        <w:numPr>
          <w:ilvl w:val="2"/>
          <w:numId w:val="69"/>
        </w:numPr>
        <w:tabs>
          <w:tab w:val="left" w:pos="709"/>
        </w:tabs>
        <w:suppressAutoHyphens/>
        <w:ind w:left="709" w:hanging="142"/>
        <w:jc w:val="both"/>
        <w:rPr>
          <w:rFonts w:ascii="Tahoma" w:hAnsi="Tahoma" w:cs="Tahoma"/>
          <w:sz w:val="20"/>
          <w:szCs w:val="20"/>
        </w:rPr>
      </w:pPr>
      <w:r w:rsidRPr="00321C20">
        <w:rPr>
          <w:rFonts w:ascii="Tahoma" w:hAnsi="Tahoma" w:cs="Tahoma"/>
          <w:sz w:val="20"/>
          <w:szCs w:val="20"/>
        </w:rPr>
        <w:t xml:space="preserve">informowania pełnomocnika Zamawiającego o przyjęciu i zarejestrowaniu szkody nie później niż w ciągu 3 dni roboczych od daty zgłoszenia, </w:t>
      </w:r>
    </w:p>
    <w:p w14:paraId="282F7BD3" w14:textId="77777777" w:rsidR="00321C20" w:rsidRDefault="00321C20" w:rsidP="00D45DCE">
      <w:pPr>
        <w:pStyle w:val="Akapitzlist"/>
        <w:numPr>
          <w:ilvl w:val="2"/>
          <w:numId w:val="69"/>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0AE2159" w14:textId="77777777" w:rsidR="00321C20" w:rsidRDefault="00321C20" w:rsidP="00D45DCE">
      <w:pPr>
        <w:pStyle w:val="Akapitzlist"/>
        <w:numPr>
          <w:ilvl w:val="2"/>
          <w:numId w:val="69"/>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342290C" w14:textId="77777777" w:rsidR="00321C20" w:rsidRPr="00BB151E" w:rsidRDefault="00321C20" w:rsidP="00D45DCE">
      <w:pPr>
        <w:pStyle w:val="Akapitzlist"/>
        <w:numPr>
          <w:ilvl w:val="2"/>
          <w:numId w:val="69"/>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C2DA9C5" w14:textId="77777777" w:rsidR="00321C20" w:rsidRPr="00BB151E" w:rsidRDefault="00321C20" w:rsidP="00D45DCE">
      <w:pPr>
        <w:pStyle w:val="Akapitzlist"/>
        <w:numPr>
          <w:ilvl w:val="2"/>
          <w:numId w:val="69"/>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0ED6C083" w14:textId="77777777" w:rsidR="00321C20" w:rsidRPr="004131B1" w:rsidRDefault="00321C20" w:rsidP="00D45DCE">
      <w:pPr>
        <w:numPr>
          <w:ilvl w:val="0"/>
          <w:numId w:val="6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5FA4222D" w14:textId="77777777" w:rsidR="00321C20" w:rsidRPr="004131B1" w:rsidRDefault="00321C20" w:rsidP="00321C20">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36C00837" w14:textId="77777777" w:rsidR="00321C20" w:rsidRPr="004131B1" w:rsidRDefault="00321C20" w:rsidP="00321C20">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 xml:space="preserve">rozmiar </w:t>
      </w:r>
      <w:r w:rsidRPr="00FD2577">
        <w:rPr>
          <w:rFonts w:ascii="Tahoma" w:hAnsi="Tahoma" w:cs="Tahoma"/>
          <w:bCs/>
          <w:sz w:val="20"/>
          <w:szCs w:val="20"/>
        </w:rPr>
        <w:t>i przyczynę szkody</w:t>
      </w:r>
      <w:r w:rsidRPr="004131B1">
        <w:rPr>
          <w:rFonts w:ascii="Tahoma" w:hAnsi="Tahoma" w:cs="Tahoma"/>
          <w:bCs/>
          <w:sz w:val="20"/>
          <w:szCs w:val="20"/>
        </w:rPr>
        <w:t>.</w:t>
      </w:r>
    </w:p>
    <w:p w14:paraId="00080717" w14:textId="77777777" w:rsidR="00321C20" w:rsidRPr="004131B1" w:rsidRDefault="00321C20" w:rsidP="00D45DCE">
      <w:pPr>
        <w:numPr>
          <w:ilvl w:val="0"/>
          <w:numId w:val="6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4F04C06A" w14:textId="77777777" w:rsidR="00321C20" w:rsidRPr="004131B1" w:rsidRDefault="00321C20" w:rsidP="00D45DCE">
      <w:pPr>
        <w:numPr>
          <w:ilvl w:val="0"/>
          <w:numId w:val="6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4569228" w14:textId="77777777" w:rsidR="00321C20" w:rsidRPr="004131B1" w:rsidRDefault="00321C20" w:rsidP="00D45DCE">
      <w:pPr>
        <w:numPr>
          <w:ilvl w:val="0"/>
          <w:numId w:val="6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831BC03" w14:textId="77777777" w:rsidR="00321C20" w:rsidRPr="004131B1" w:rsidRDefault="00321C20" w:rsidP="00D45DCE">
      <w:pPr>
        <w:numPr>
          <w:ilvl w:val="0"/>
          <w:numId w:val="6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7066A65" w14:textId="77777777" w:rsidR="00321C20" w:rsidRPr="004131B1" w:rsidRDefault="00321C20" w:rsidP="00D45DCE">
      <w:pPr>
        <w:numPr>
          <w:ilvl w:val="0"/>
          <w:numId w:val="6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Jeżeli Wykonawca nie udzieli odpowiedzi na reklamację (odwołanie) w terminach, o których mowa w ust. 6 uważa się, że uznał on reklamację.</w:t>
      </w:r>
    </w:p>
    <w:p w14:paraId="4C2CA472" w14:textId="77777777" w:rsidR="00321C20" w:rsidRPr="004131B1" w:rsidRDefault="00321C20" w:rsidP="00D45DCE">
      <w:pPr>
        <w:numPr>
          <w:ilvl w:val="0"/>
          <w:numId w:val="6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67AD77B6" w14:textId="77777777" w:rsidR="00321C20" w:rsidRPr="007C78F6" w:rsidRDefault="00321C20" w:rsidP="00D45DCE">
      <w:pPr>
        <w:numPr>
          <w:ilvl w:val="0"/>
          <w:numId w:val="68"/>
        </w:numPr>
        <w:tabs>
          <w:tab w:val="left" w:pos="426"/>
        </w:tabs>
        <w:suppressAutoHyphens/>
        <w:spacing w:after="0" w:line="240" w:lineRule="auto"/>
        <w:ind w:left="426" w:hanging="426"/>
        <w:jc w:val="both"/>
        <w:rPr>
          <w:rFonts w:ascii="Tahoma" w:hAnsi="Tahoma" w:cs="Tahoma"/>
          <w:sz w:val="20"/>
          <w:szCs w:val="20"/>
        </w:rPr>
      </w:pPr>
      <w:r w:rsidRPr="007C78F6">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4D67A35" w14:textId="77777777" w:rsidR="00321C20" w:rsidRPr="00CA0E3B" w:rsidRDefault="00321C20" w:rsidP="00D45DCE">
      <w:pPr>
        <w:numPr>
          <w:ilvl w:val="0"/>
          <w:numId w:val="6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 w wysokości zgodnej z Ustawą o podatku od towarów i usług, również w przypadkach ustalania wartości szkody na podstawie kosztorysu.</w:t>
      </w:r>
    </w:p>
    <w:p w14:paraId="331AE4BF" w14:textId="77777777" w:rsidR="00321C20" w:rsidRPr="004131B1" w:rsidRDefault="00321C20" w:rsidP="00D45DCE">
      <w:pPr>
        <w:numPr>
          <w:ilvl w:val="0"/>
          <w:numId w:val="6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1B3B0427" w14:textId="77777777" w:rsidR="002D0119" w:rsidRPr="004131B1" w:rsidRDefault="002D0119" w:rsidP="002D0119">
      <w:pPr>
        <w:spacing w:after="0" w:line="240" w:lineRule="auto"/>
        <w:jc w:val="center"/>
        <w:rPr>
          <w:rFonts w:ascii="Tahoma" w:hAnsi="Tahoma" w:cs="Tahoma"/>
          <w:sz w:val="20"/>
          <w:szCs w:val="20"/>
        </w:rPr>
      </w:pPr>
    </w:p>
    <w:p w14:paraId="02F41272" w14:textId="6988F026" w:rsidR="00833D44" w:rsidRPr="000C12AC" w:rsidRDefault="00833D44" w:rsidP="00833D44">
      <w:pPr>
        <w:spacing w:after="0" w:line="240" w:lineRule="auto"/>
        <w:jc w:val="center"/>
        <w:rPr>
          <w:rFonts w:ascii="Tahoma" w:hAnsi="Tahoma" w:cs="Tahoma"/>
          <w:sz w:val="20"/>
          <w:szCs w:val="20"/>
        </w:rPr>
      </w:pPr>
      <w:bookmarkStart w:id="70" w:name="_Hlk63066763"/>
      <w:r w:rsidRPr="000C12AC">
        <w:rPr>
          <w:rFonts w:ascii="Tahoma" w:hAnsi="Tahoma" w:cs="Tahoma"/>
          <w:sz w:val="20"/>
          <w:szCs w:val="20"/>
        </w:rPr>
        <w:sym w:font="Times New Roman" w:char="00A7"/>
      </w:r>
      <w:r w:rsidRPr="000C12AC">
        <w:rPr>
          <w:rFonts w:ascii="Tahoma" w:hAnsi="Tahoma" w:cs="Tahoma"/>
          <w:sz w:val="20"/>
          <w:szCs w:val="20"/>
        </w:rPr>
        <w:t xml:space="preserve"> </w:t>
      </w:r>
      <w:r w:rsidR="00007563" w:rsidRPr="000C12AC">
        <w:rPr>
          <w:rFonts w:ascii="Tahoma" w:hAnsi="Tahoma" w:cs="Tahoma"/>
          <w:sz w:val="20"/>
          <w:szCs w:val="20"/>
        </w:rPr>
        <w:t>7</w:t>
      </w:r>
    </w:p>
    <w:p w14:paraId="1608B9ED" w14:textId="7F7B66D5" w:rsidR="008825B6" w:rsidRPr="008825B6" w:rsidRDefault="008825B6" w:rsidP="008825B6">
      <w:pPr>
        <w:rPr>
          <w:rFonts w:ascii="Tahoma" w:hAnsi="Tahoma" w:cs="Tahoma"/>
          <w:sz w:val="20"/>
          <w:szCs w:val="20"/>
        </w:rPr>
      </w:pPr>
      <w:r>
        <w:rPr>
          <w:rFonts w:ascii="Tahoma" w:hAnsi="Tahoma" w:cs="Tahoma"/>
          <w:sz w:val="20"/>
          <w:szCs w:val="20"/>
        </w:rPr>
        <w:t xml:space="preserve">1. </w:t>
      </w:r>
      <w:r w:rsidRPr="008825B6">
        <w:rPr>
          <w:rFonts w:ascii="Tahoma" w:hAnsi="Tahoma" w:cs="Tahoma"/>
          <w:sz w:val="20"/>
          <w:szCs w:val="20"/>
        </w:rPr>
        <w:t>Maksymalna wartość umowy (wysokość składki) łącznie z prawem opcji za cały okres trwania umowy wynosi ................................................. zł (słownie złotych ....................................................................................), w tym:</w:t>
      </w:r>
    </w:p>
    <w:p w14:paraId="67D17663" w14:textId="77777777" w:rsidR="008825B6" w:rsidRPr="008825B6" w:rsidRDefault="008825B6" w:rsidP="008825B6">
      <w:pPr>
        <w:ind w:firstLine="708"/>
        <w:rPr>
          <w:rFonts w:ascii="Tahoma" w:hAnsi="Tahoma" w:cs="Tahoma"/>
          <w:sz w:val="20"/>
          <w:szCs w:val="20"/>
        </w:rPr>
      </w:pPr>
      <w:r w:rsidRPr="008825B6">
        <w:rPr>
          <w:rFonts w:ascii="Tahoma" w:hAnsi="Tahoma" w:cs="Tahoma"/>
          <w:sz w:val="20"/>
          <w:szCs w:val="20"/>
        </w:rPr>
        <w:t>a) Składka za zamówienie podstawowe: ............................... zł (słownie złotych ..............................),</w:t>
      </w:r>
    </w:p>
    <w:p w14:paraId="69B7A421" w14:textId="77777777" w:rsidR="008825B6" w:rsidRPr="008825B6" w:rsidRDefault="008825B6" w:rsidP="008825B6">
      <w:pPr>
        <w:ind w:firstLine="708"/>
        <w:rPr>
          <w:rFonts w:ascii="Tahoma" w:hAnsi="Tahoma" w:cs="Tahoma"/>
          <w:sz w:val="20"/>
          <w:szCs w:val="20"/>
        </w:rPr>
      </w:pPr>
      <w:r w:rsidRPr="008825B6">
        <w:rPr>
          <w:rFonts w:ascii="Tahoma" w:hAnsi="Tahoma" w:cs="Tahoma"/>
          <w:sz w:val="20"/>
          <w:szCs w:val="20"/>
        </w:rPr>
        <w:t>b) składka wynikająca z prawa opcji: ............................... zł (słownie złotych .......................).</w:t>
      </w:r>
    </w:p>
    <w:p w14:paraId="452082F8" w14:textId="77777777" w:rsidR="008825B6" w:rsidRPr="008825B6" w:rsidRDefault="008825B6" w:rsidP="008825B6">
      <w:pPr>
        <w:rPr>
          <w:rFonts w:ascii="Tahoma" w:hAnsi="Tahoma" w:cs="Tahoma"/>
          <w:sz w:val="20"/>
          <w:szCs w:val="20"/>
        </w:rPr>
      </w:pPr>
      <w:r w:rsidRPr="008825B6">
        <w:rPr>
          <w:rFonts w:ascii="Tahoma" w:hAnsi="Tahoma" w:cs="Tahoma"/>
          <w:sz w:val="20"/>
          <w:szCs w:val="20"/>
        </w:rPr>
        <w:t xml:space="preserve">2. Zamawiający opłaci składkę określoną w ust.1 lit. a) za ochronę ubezpieczeniową udzieloną zgodnie z warunkami i zakresem ubezpieczenia określonymi w Załączniku nr 1 do Umowy. </w:t>
      </w:r>
    </w:p>
    <w:p w14:paraId="0B4D3D0A" w14:textId="77777777" w:rsidR="008825B6" w:rsidRPr="000C12AC" w:rsidRDefault="008825B6" w:rsidP="008825B6">
      <w:pPr>
        <w:rPr>
          <w:rFonts w:ascii="Tahoma" w:hAnsi="Tahoma" w:cs="Tahoma"/>
          <w:sz w:val="20"/>
          <w:szCs w:val="20"/>
        </w:rPr>
      </w:pPr>
      <w:r w:rsidRPr="008825B6">
        <w:rPr>
          <w:rFonts w:ascii="Tahoma" w:hAnsi="Tahoma" w:cs="Tahoma"/>
          <w:sz w:val="20"/>
          <w:szCs w:val="20"/>
        </w:rPr>
        <w:t>3. Zamawiający w ramach prawa opcji będzie opłacał składkę określoną w ust.1 lit. b) za ochronę ubezpieczeniową tylko, kiedy nastąpi  zgłoszenie nabytego przez niego mienia do ubezpieczenia w trakcie trwania umowy ubezpieczeniowej,  w wielkościach adekwatnych do wartości zgłaszanego mienia.</w:t>
      </w:r>
    </w:p>
    <w:bookmarkEnd w:id="70"/>
    <w:p w14:paraId="4E512B64" w14:textId="77777777" w:rsidR="002D0119" w:rsidRPr="000C12AC" w:rsidRDefault="002D0119" w:rsidP="002D0119">
      <w:pPr>
        <w:pStyle w:val="Tekstpodstawowywcity"/>
        <w:spacing w:after="0" w:line="240" w:lineRule="auto"/>
        <w:ind w:left="0"/>
        <w:rPr>
          <w:rFonts w:ascii="Tahoma" w:hAnsi="Tahoma" w:cs="Tahoma"/>
          <w:b/>
          <w:sz w:val="20"/>
          <w:szCs w:val="20"/>
        </w:rPr>
      </w:pPr>
    </w:p>
    <w:p w14:paraId="1AFA7133" w14:textId="37F35235" w:rsidR="002D0119" w:rsidRPr="004131B1" w:rsidRDefault="002D0119" w:rsidP="002D0119">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07563">
        <w:rPr>
          <w:rFonts w:ascii="Tahoma" w:hAnsi="Tahoma" w:cs="Tahoma"/>
          <w:sz w:val="20"/>
          <w:szCs w:val="20"/>
        </w:rPr>
        <w:t>8</w:t>
      </w:r>
    </w:p>
    <w:p w14:paraId="14D56B26"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4F85AD3F" w14:textId="77777777" w:rsidR="002D0119" w:rsidRDefault="002D0119" w:rsidP="002D0119">
      <w:pPr>
        <w:spacing w:after="0" w:line="240" w:lineRule="auto"/>
        <w:jc w:val="center"/>
        <w:rPr>
          <w:rFonts w:ascii="Tahoma" w:hAnsi="Tahoma" w:cs="Tahoma"/>
          <w:sz w:val="20"/>
          <w:szCs w:val="20"/>
        </w:rPr>
      </w:pPr>
    </w:p>
    <w:p w14:paraId="565427EC" w14:textId="475E2B01"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07563">
        <w:rPr>
          <w:rFonts w:ascii="Tahoma" w:hAnsi="Tahoma" w:cs="Tahoma"/>
          <w:sz w:val="20"/>
          <w:szCs w:val="20"/>
        </w:rPr>
        <w:t>9</w:t>
      </w:r>
    </w:p>
    <w:p w14:paraId="758C60FF"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57215CB" w14:textId="77777777" w:rsidR="002D0119" w:rsidRPr="004131B1" w:rsidRDefault="002D0119" w:rsidP="002D0119">
      <w:pPr>
        <w:spacing w:after="0" w:line="240" w:lineRule="auto"/>
        <w:jc w:val="center"/>
        <w:rPr>
          <w:rFonts w:ascii="Tahoma" w:hAnsi="Tahoma" w:cs="Tahoma"/>
          <w:sz w:val="20"/>
          <w:szCs w:val="20"/>
        </w:rPr>
      </w:pPr>
    </w:p>
    <w:p w14:paraId="24BAC9AA" w14:textId="15623567" w:rsidR="002D0119" w:rsidRPr="00DF2F32" w:rsidRDefault="002D0119" w:rsidP="002D0119">
      <w:pPr>
        <w:spacing w:after="0" w:line="240" w:lineRule="auto"/>
        <w:jc w:val="center"/>
        <w:rPr>
          <w:rFonts w:ascii="Tahoma" w:hAnsi="Tahoma" w:cs="Tahoma"/>
          <w:sz w:val="20"/>
          <w:szCs w:val="20"/>
        </w:rPr>
      </w:pPr>
      <w:r w:rsidRPr="00DF2F32">
        <w:rPr>
          <w:rFonts w:ascii="Tahoma" w:hAnsi="Tahoma" w:cs="Tahoma"/>
          <w:sz w:val="20"/>
          <w:szCs w:val="20"/>
        </w:rPr>
        <w:t xml:space="preserve">§ </w:t>
      </w:r>
      <w:r w:rsidR="00007563">
        <w:rPr>
          <w:rFonts w:ascii="Tahoma" w:hAnsi="Tahoma" w:cs="Tahoma"/>
          <w:sz w:val="20"/>
          <w:szCs w:val="20"/>
        </w:rPr>
        <w:t>10</w:t>
      </w:r>
    </w:p>
    <w:p w14:paraId="2CD74C16" w14:textId="56CE610D" w:rsidR="002D0119" w:rsidRPr="00DF2F32" w:rsidRDefault="002D0119" w:rsidP="002D0119">
      <w:pPr>
        <w:spacing w:after="0" w:line="240" w:lineRule="auto"/>
        <w:jc w:val="both"/>
        <w:rPr>
          <w:rFonts w:ascii="Tahoma" w:hAnsi="Tahoma" w:cs="Tahoma"/>
          <w:sz w:val="20"/>
          <w:szCs w:val="20"/>
        </w:rPr>
      </w:pPr>
      <w:r w:rsidRPr="00DF2F32">
        <w:rPr>
          <w:rFonts w:ascii="Tahoma" w:hAnsi="Tahoma" w:cs="Tahoma"/>
          <w:sz w:val="20"/>
          <w:szCs w:val="20"/>
        </w:rPr>
        <w:t>1. W sprawach nieuregulowanych niniejszą umową, SWZ i ofertą Wykonawcy, zastosowanie mają przepisy Ustawy z dnia 23 kwietnia 1964 r. - Kodeks cywilny (Dz.U</w:t>
      </w:r>
      <w:r w:rsidRPr="007C78F6">
        <w:rPr>
          <w:rFonts w:ascii="Tahoma" w:hAnsi="Tahoma" w:cs="Tahoma"/>
          <w:sz w:val="20"/>
          <w:szCs w:val="20"/>
        </w:rPr>
        <w:t>. z 2020 r., poz. 1740</w:t>
      </w:r>
      <w:r w:rsidR="00BC69DC" w:rsidRPr="007C78F6">
        <w:rPr>
          <w:rFonts w:ascii="Tahoma" w:hAnsi="Tahoma" w:cs="Tahoma"/>
          <w:sz w:val="20"/>
          <w:szCs w:val="20"/>
        </w:rPr>
        <w:t xml:space="preserve"> z </w:t>
      </w:r>
      <w:proofErr w:type="spellStart"/>
      <w:r w:rsidR="00BC69DC" w:rsidRPr="007C78F6">
        <w:rPr>
          <w:rFonts w:ascii="Tahoma" w:hAnsi="Tahoma" w:cs="Tahoma"/>
          <w:sz w:val="20"/>
          <w:szCs w:val="20"/>
        </w:rPr>
        <w:t>późn</w:t>
      </w:r>
      <w:proofErr w:type="spellEnd"/>
      <w:r w:rsidR="00BC69DC" w:rsidRPr="007C78F6">
        <w:rPr>
          <w:rFonts w:ascii="Tahoma" w:hAnsi="Tahoma" w:cs="Tahoma"/>
          <w:sz w:val="20"/>
          <w:szCs w:val="20"/>
        </w:rPr>
        <w:t>. zm.</w:t>
      </w:r>
      <w:r w:rsidRPr="007C78F6">
        <w:rPr>
          <w:rFonts w:ascii="Tahoma" w:hAnsi="Tahoma" w:cs="Tahoma"/>
          <w:sz w:val="20"/>
          <w:szCs w:val="20"/>
        </w:rPr>
        <w:t>) zwany dalej Kodeksem cywilnym, Ustawy z dnia 11 września 2015 r. o działalności ubezpieczeniowej i reasekuracyjnej (</w:t>
      </w:r>
      <w:bookmarkStart w:id="71" w:name="_Hlk81809416"/>
      <w:r w:rsidR="00431196" w:rsidRPr="007C78F6">
        <w:rPr>
          <w:rFonts w:ascii="Tahoma" w:hAnsi="Tahoma" w:cs="Tahoma"/>
          <w:sz w:val="20"/>
          <w:szCs w:val="20"/>
        </w:rPr>
        <w:t>Dz. U. z 2021 r. poz. 1130</w:t>
      </w:r>
      <w:bookmarkEnd w:id="71"/>
      <w:r w:rsidRPr="007C78F6">
        <w:rPr>
          <w:rFonts w:ascii="Tahoma" w:hAnsi="Tahoma" w:cs="Tahoma"/>
          <w:sz w:val="20"/>
          <w:szCs w:val="20"/>
        </w:rPr>
        <w:t>), Ustawy z dnia 15 grudnia 2017 r. o dystrybucji ubezpieczeń (Dz. U. z 2019 r. poz. 1881), Ustawy z dnia 22 maja 2003 r. o ubezpieczeniach obowiązkowych, Ubezpieczeniowym Funduszu Gwarancyjnym i Polskim Biurze Ubezpieczeń Komunikacyjnych (</w:t>
      </w:r>
      <w:bookmarkStart w:id="72" w:name="_Hlk81813312"/>
      <w:bookmarkStart w:id="73" w:name="_Hlk81809427"/>
      <w:r w:rsidR="00431196" w:rsidRPr="007C78F6">
        <w:rPr>
          <w:rFonts w:ascii="Tahoma" w:hAnsi="Tahoma" w:cs="Tahoma"/>
          <w:sz w:val="20"/>
          <w:szCs w:val="20"/>
        </w:rPr>
        <w:t>Dz.U. z 2021 r. poz. 854</w:t>
      </w:r>
      <w:bookmarkEnd w:id="72"/>
      <w:r w:rsidR="00431196" w:rsidRPr="007C78F6">
        <w:rPr>
          <w:rFonts w:ascii="Tahoma" w:hAnsi="Tahoma" w:cs="Tahoma"/>
          <w:sz w:val="20"/>
          <w:szCs w:val="20"/>
        </w:rPr>
        <w:t xml:space="preserve"> </w:t>
      </w:r>
      <w:bookmarkEnd w:id="73"/>
      <w:r w:rsidRPr="007C78F6">
        <w:rPr>
          <w:rFonts w:ascii="Tahoma" w:hAnsi="Tahoma" w:cs="Tahoma"/>
          <w:sz w:val="20"/>
          <w:szCs w:val="20"/>
        </w:rPr>
        <w:t xml:space="preserve"> z </w:t>
      </w:r>
      <w:proofErr w:type="spellStart"/>
      <w:r w:rsidRPr="007C78F6">
        <w:rPr>
          <w:rFonts w:ascii="Tahoma" w:hAnsi="Tahoma" w:cs="Tahoma"/>
          <w:sz w:val="20"/>
          <w:szCs w:val="20"/>
        </w:rPr>
        <w:t>późn</w:t>
      </w:r>
      <w:proofErr w:type="spellEnd"/>
      <w:r w:rsidRPr="00DF2F32">
        <w:rPr>
          <w:rFonts w:ascii="Tahoma" w:hAnsi="Tahoma" w:cs="Tahoma"/>
          <w:sz w:val="20"/>
          <w:szCs w:val="20"/>
        </w:rPr>
        <w:t>. zm.) oraz postanowienia OWU tj.:</w:t>
      </w:r>
    </w:p>
    <w:p w14:paraId="5A8EACDA" w14:textId="77777777" w:rsidR="002D0119" w:rsidRPr="00DF2F32" w:rsidRDefault="002D0119" w:rsidP="002D0119">
      <w:pPr>
        <w:spacing w:after="0" w:line="240" w:lineRule="auto"/>
        <w:jc w:val="both"/>
        <w:rPr>
          <w:rFonts w:ascii="Tahoma" w:hAnsi="Tahoma" w:cs="Tahoma"/>
          <w:sz w:val="20"/>
          <w:szCs w:val="20"/>
        </w:rPr>
      </w:pPr>
      <w:r w:rsidRPr="00DF2F32">
        <w:rPr>
          <w:rFonts w:ascii="Tahoma" w:hAnsi="Tahoma" w:cs="Tahoma"/>
          <w:sz w:val="20"/>
          <w:szCs w:val="20"/>
        </w:rPr>
        <w:t>1)  ..............................................................................................................</w:t>
      </w:r>
    </w:p>
    <w:p w14:paraId="2E89FE43" w14:textId="77777777" w:rsidR="002D0119" w:rsidRPr="00DF2F32" w:rsidRDefault="002D0119" w:rsidP="002D0119">
      <w:pPr>
        <w:spacing w:after="0" w:line="240" w:lineRule="auto"/>
        <w:jc w:val="both"/>
        <w:rPr>
          <w:rFonts w:ascii="Tahoma" w:hAnsi="Tahoma" w:cs="Tahoma"/>
          <w:sz w:val="20"/>
          <w:szCs w:val="20"/>
        </w:rPr>
      </w:pPr>
      <w:r w:rsidRPr="00DF2F32">
        <w:rPr>
          <w:rFonts w:ascii="Tahoma" w:hAnsi="Tahoma" w:cs="Tahoma"/>
          <w:sz w:val="20"/>
          <w:szCs w:val="20"/>
        </w:rPr>
        <w:t>2)  ..............................................................................................................</w:t>
      </w:r>
    </w:p>
    <w:p w14:paraId="7EEC2CB9" w14:textId="77777777" w:rsidR="002D0119" w:rsidRPr="00DF2F32" w:rsidRDefault="002D0119" w:rsidP="002D0119">
      <w:pPr>
        <w:spacing w:after="0" w:line="240" w:lineRule="auto"/>
        <w:jc w:val="both"/>
        <w:rPr>
          <w:rFonts w:ascii="Tahoma" w:hAnsi="Tahoma" w:cs="Tahoma"/>
          <w:sz w:val="20"/>
          <w:szCs w:val="20"/>
        </w:rPr>
      </w:pPr>
      <w:r w:rsidRPr="00DF2F32">
        <w:rPr>
          <w:rFonts w:ascii="Tahoma" w:hAnsi="Tahoma" w:cs="Tahoma"/>
          <w:sz w:val="20"/>
          <w:szCs w:val="20"/>
        </w:rPr>
        <w:t>3)  ..............................................................................................................</w:t>
      </w:r>
    </w:p>
    <w:p w14:paraId="457CB3FC" w14:textId="77777777" w:rsidR="002D0119" w:rsidRPr="004131B1" w:rsidRDefault="002D0119" w:rsidP="002D0119">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C11B146" w14:textId="77777777" w:rsidR="002D0119" w:rsidRDefault="002D0119" w:rsidP="002D0119">
      <w:pPr>
        <w:spacing w:after="0" w:line="240" w:lineRule="auto"/>
        <w:rPr>
          <w:rFonts w:ascii="Tahoma" w:hAnsi="Tahoma" w:cs="Tahoma"/>
          <w:sz w:val="20"/>
          <w:szCs w:val="20"/>
        </w:rPr>
      </w:pPr>
    </w:p>
    <w:p w14:paraId="23FB7D59" w14:textId="6E6E3D77" w:rsidR="00D45DCE" w:rsidRPr="004131B1" w:rsidRDefault="00D45DCE" w:rsidP="00D45DCE">
      <w:pPr>
        <w:spacing w:after="0" w:line="240" w:lineRule="auto"/>
        <w:jc w:val="center"/>
        <w:rPr>
          <w:rFonts w:ascii="Tahoma" w:hAnsi="Tahoma" w:cs="Tahoma"/>
          <w:sz w:val="20"/>
          <w:szCs w:val="20"/>
        </w:rPr>
      </w:pPr>
      <w:bookmarkStart w:id="74" w:name="_Hlk74749520"/>
      <w:r w:rsidRPr="004131B1">
        <w:rPr>
          <w:rFonts w:ascii="Tahoma" w:hAnsi="Tahoma" w:cs="Tahoma"/>
          <w:sz w:val="20"/>
          <w:szCs w:val="20"/>
        </w:rPr>
        <w:sym w:font="Times New Roman" w:char="00A7"/>
      </w:r>
      <w:r w:rsidRPr="004131B1">
        <w:rPr>
          <w:rFonts w:ascii="Tahoma" w:hAnsi="Tahoma" w:cs="Tahoma"/>
          <w:sz w:val="20"/>
          <w:szCs w:val="20"/>
        </w:rPr>
        <w:t xml:space="preserve"> </w:t>
      </w:r>
      <w:r w:rsidR="00007563">
        <w:rPr>
          <w:rFonts w:ascii="Tahoma" w:hAnsi="Tahoma" w:cs="Tahoma"/>
          <w:sz w:val="20"/>
          <w:szCs w:val="20"/>
        </w:rPr>
        <w:t>11</w:t>
      </w:r>
    </w:p>
    <w:p w14:paraId="02048492" w14:textId="77777777" w:rsidR="00D45DCE" w:rsidRPr="00DF2F32" w:rsidRDefault="00D45DCE" w:rsidP="00D45DC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025E823A" w14:textId="77777777" w:rsidR="00D45DCE" w:rsidRPr="00DF2F32" w:rsidRDefault="00D45DCE" w:rsidP="00D45DCE">
      <w:pPr>
        <w:spacing w:after="0" w:line="240" w:lineRule="auto"/>
        <w:ind w:left="454" w:right="10"/>
        <w:jc w:val="both"/>
        <w:rPr>
          <w:rFonts w:ascii="Tahoma" w:hAnsi="Tahoma" w:cs="Tahoma"/>
          <w:color w:val="000000"/>
          <w:sz w:val="20"/>
          <w:szCs w:val="20"/>
          <w:lang w:eastAsia="ja-JP"/>
        </w:rPr>
      </w:pPr>
      <w:r w:rsidRPr="007C78F6">
        <w:rPr>
          <w:rFonts w:ascii="Tahoma" w:hAnsi="Tahoma" w:cs="Tahoma"/>
          <w:color w:val="000000"/>
          <w:sz w:val="20"/>
          <w:szCs w:val="20"/>
          <w:lang w:eastAsia="ja-JP"/>
        </w:rPr>
        <w:t>1) zostanie otwarta likwidacja przedsiębiorstwa Wykonawcy;</w:t>
      </w:r>
    </w:p>
    <w:p w14:paraId="7EB68C7D" w14:textId="77777777" w:rsidR="00D45DCE" w:rsidRPr="00DF2F32" w:rsidRDefault="00D45DCE" w:rsidP="00D45DC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3C3888B3" w14:textId="77777777" w:rsidR="00D45DCE" w:rsidRPr="00DF2F32" w:rsidRDefault="00D45DCE" w:rsidP="00D45DC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5FE0FF96" w14:textId="77777777" w:rsidR="00D45DCE" w:rsidRPr="00DF2F32" w:rsidRDefault="00D45DCE" w:rsidP="00D45DCE">
      <w:pPr>
        <w:pStyle w:val="Akapitzlist"/>
        <w:numPr>
          <w:ilvl w:val="0"/>
          <w:numId w:val="80"/>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55B9FF0C" w14:textId="77777777" w:rsidR="00D45DCE" w:rsidRPr="00BB4B0A" w:rsidRDefault="00D45DCE" w:rsidP="00D45DCE">
      <w:pPr>
        <w:numPr>
          <w:ilvl w:val="0"/>
          <w:numId w:val="80"/>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w:t>
      </w:r>
      <w:r w:rsidRPr="00BB4B0A">
        <w:rPr>
          <w:rFonts w:ascii="Tahoma" w:hAnsi="Tahoma" w:cs="Tahoma"/>
          <w:sz w:val="20"/>
          <w:szCs w:val="20"/>
          <w:lang w:eastAsia="ja-JP"/>
        </w:rPr>
        <w:t>przypadku Wykonawca może żądać wyłącznie wynagrodzenia należnego z tytułu wykonania części Umowy.</w:t>
      </w:r>
    </w:p>
    <w:p w14:paraId="5B7A5C3B" w14:textId="77777777" w:rsidR="00D45DCE" w:rsidRPr="00BB4B0A" w:rsidRDefault="00D45DCE" w:rsidP="00D45DCE">
      <w:pPr>
        <w:numPr>
          <w:ilvl w:val="0"/>
          <w:numId w:val="80"/>
        </w:numPr>
        <w:spacing w:after="0" w:line="240" w:lineRule="auto"/>
        <w:ind w:right="10"/>
        <w:jc w:val="both"/>
        <w:rPr>
          <w:rFonts w:ascii="Tahoma" w:hAnsi="Tahoma" w:cs="Tahoma"/>
          <w:sz w:val="20"/>
          <w:szCs w:val="20"/>
          <w:lang w:eastAsia="ja-JP"/>
        </w:rPr>
      </w:pPr>
      <w:r w:rsidRPr="00BB4B0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E135473" w14:textId="77777777" w:rsidR="00D45DCE" w:rsidRPr="00BB4B0A" w:rsidRDefault="00D45DCE" w:rsidP="00D45DCE">
      <w:pPr>
        <w:spacing w:after="0" w:line="240" w:lineRule="auto"/>
        <w:jc w:val="center"/>
        <w:rPr>
          <w:rFonts w:ascii="Tahoma" w:hAnsi="Tahoma" w:cs="Tahoma"/>
          <w:sz w:val="20"/>
          <w:szCs w:val="20"/>
        </w:rPr>
      </w:pPr>
    </w:p>
    <w:p w14:paraId="669B769F" w14:textId="663F0DA4" w:rsidR="00D45DCE" w:rsidRPr="00BB4B0A" w:rsidRDefault="00D45DCE" w:rsidP="00D45DCE">
      <w:pPr>
        <w:spacing w:after="0" w:line="240" w:lineRule="auto"/>
        <w:jc w:val="center"/>
        <w:rPr>
          <w:rFonts w:ascii="Tahoma" w:hAnsi="Tahoma" w:cs="Tahoma"/>
          <w:sz w:val="20"/>
          <w:szCs w:val="20"/>
        </w:rPr>
      </w:pPr>
      <w:r w:rsidRPr="00BB4B0A">
        <w:rPr>
          <w:rFonts w:ascii="Tahoma" w:hAnsi="Tahoma" w:cs="Tahoma"/>
          <w:sz w:val="20"/>
          <w:szCs w:val="20"/>
        </w:rPr>
        <w:t xml:space="preserve">§ </w:t>
      </w:r>
      <w:r w:rsidR="00007563" w:rsidRPr="00BB4B0A">
        <w:rPr>
          <w:rFonts w:ascii="Tahoma" w:hAnsi="Tahoma" w:cs="Tahoma"/>
          <w:sz w:val="20"/>
          <w:szCs w:val="20"/>
        </w:rPr>
        <w:t>12</w:t>
      </w:r>
    </w:p>
    <w:p w14:paraId="7522B076" w14:textId="77777777" w:rsidR="00D45DCE" w:rsidRPr="00BB4B0A" w:rsidRDefault="00D45DCE" w:rsidP="00D45DCE">
      <w:pPr>
        <w:pStyle w:val="Akapitzlist"/>
        <w:numPr>
          <w:ilvl w:val="1"/>
          <w:numId w:val="79"/>
        </w:numPr>
        <w:tabs>
          <w:tab w:val="clear" w:pos="1440"/>
          <w:tab w:val="num" w:pos="284"/>
        </w:tabs>
        <w:ind w:left="284" w:hanging="284"/>
        <w:rPr>
          <w:rFonts w:ascii="Tahoma" w:hAnsi="Tahoma" w:cs="Tahoma"/>
          <w:sz w:val="20"/>
          <w:szCs w:val="20"/>
        </w:rPr>
      </w:pPr>
      <w:r w:rsidRPr="00BB4B0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ED8A4FD" w14:textId="3EA20A44" w:rsidR="00D45DCE" w:rsidRPr="00BB4B0A" w:rsidRDefault="00D45DCE" w:rsidP="00D45DCE">
      <w:pPr>
        <w:pStyle w:val="Akapitzlist"/>
        <w:numPr>
          <w:ilvl w:val="3"/>
          <w:numId w:val="57"/>
        </w:numPr>
        <w:ind w:left="567" w:hanging="283"/>
        <w:rPr>
          <w:rFonts w:ascii="Tahoma" w:hAnsi="Tahoma" w:cs="Tahoma"/>
          <w:sz w:val="20"/>
          <w:szCs w:val="20"/>
        </w:rPr>
      </w:pPr>
      <w:r w:rsidRPr="00BB4B0A">
        <w:rPr>
          <w:rFonts w:ascii="Tahoma" w:hAnsi="Tahoma" w:cs="Tahoma"/>
          <w:sz w:val="20"/>
          <w:szCs w:val="20"/>
        </w:rPr>
        <w:t xml:space="preserve">w wysokości 5% łącznej wartości zamówienia (składek) określonej w §  7 z tytułu braku zapłaty wynagrodzenia należnego podwykonawcom </w:t>
      </w:r>
    </w:p>
    <w:p w14:paraId="683E5D24" w14:textId="6970B5FB" w:rsidR="00D45DCE" w:rsidRPr="00BB4B0A" w:rsidRDefault="00D45DCE" w:rsidP="00D45DCE">
      <w:pPr>
        <w:pStyle w:val="Akapitzlist"/>
        <w:numPr>
          <w:ilvl w:val="3"/>
          <w:numId w:val="57"/>
        </w:numPr>
        <w:ind w:left="567" w:hanging="283"/>
        <w:rPr>
          <w:rFonts w:ascii="Tahoma" w:hAnsi="Tahoma" w:cs="Tahoma"/>
          <w:sz w:val="20"/>
          <w:szCs w:val="20"/>
        </w:rPr>
      </w:pPr>
      <w:r w:rsidRPr="00BB4B0A">
        <w:rPr>
          <w:rFonts w:ascii="Tahoma" w:hAnsi="Tahoma" w:cs="Tahoma"/>
          <w:sz w:val="20"/>
          <w:szCs w:val="20"/>
        </w:rPr>
        <w:t>w wysokości 3% łącznej wartości zamówienia (składek) określonej w §  7 z tytułu nieterminowej zapłaty wynagrodzenia należnego podwykonawcom</w:t>
      </w:r>
    </w:p>
    <w:p w14:paraId="3B88291C" w14:textId="77777777" w:rsidR="00D45DCE" w:rsidRPr="00BB4B0A" w:rsidRDefault="00D45DCE" w:rsidP="00D45DCE">
      <w:pPr>
        <w:pStyle w:val="Akapitzlist"/>
        <w:numPr>
          <w:ilvl w:val="1"/>
          <w:numId w:val="79"/>
        </w:numPr>
        <w:ind w:left="284" w:hanging="284"/>
        <w:rPr>
          <w:rFonts w:ascii="Tahoma" w:hAnsi="Tahoma" w:cs="Tahoma"/>
          <w:sz w:val="20"/>
          <w:szCs w:val="20"/>
        </w:rPr>
      </w:pPr>
      <w:r w:rsidRPr="00BB4B0A">
        <w:rPr>
          <w:rFonts w:ascii="Tahoma" w:hAnsi="Tahoma" w:cs="Tahoma"/>
          <w:sz w:val="20"/>
          <w:szCs w:val="20"/>
        </w:rPr>
        <w:t>Kary umowne przewidziane w niniejszej umowie stają się dla Zamawiającego natychmiast wymagalne z chwilą doręczenia Wykonawcy wezwania do ich zapłaty.</w:t>
      </w:r>
    </w:p>
    <w:p w14:paraId="719DFAC0" w14:textId="77777777" w:rsidR="00D45DCE" w:rsidRPr="00BB4B0A" w:rsidRDefault="00D45DCE" w:rsidP="00D45DCE">
      <w:pPr>
        <w:pStyle w:val="Akapitzlist"/>
        <w:numPr>
          <w:ilvl w:val="1"/>
          <w:numId w:val="79"/>
        </w:numPr>
        <w:ind w:left="284" w:hanging="284"/>
        <w:rPr>
          <w:rFonts w:ascii="Tahoma" w:hAnsi="Tahoma" w:cs="Tahoma"/>
          <w:sz w:val="20"/>
          <w:szCs w:val="20"/>
        </w:rPr>
      </w:pPr>
      <w:r w:rsidRPr="00BB4B0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5C4C505" w14:textId="77777777" w:rsidR="00D45DCE" w:rsidRPr="00BB4B0A" w:rsidRDefault="00D45DCE" w:rsidP="00D45DCE">
      <w:pPr>
        <w:spacing w:after="0" w:line="240" w:lineRule="auto"/>
        <w:rPr>
          <w:rFonts w:ascii="Tahoma" w:hAnsi="Tahoma" w:cs="Tahoma"/>
          <w:sz w:val="20"/>
          <w:szCs w:val="20"/>
        </w:rPr>
      </w:pPr>
    </w:p>
    <w:bookmarkEnd w:id="74"/>
    <w:p w14:paraId="26226889" w14:textId="5016F49F" w:rsidR="002D0119" w:rsidRPr="00BB4B0A" w:rsidRDefault="002D0119" w:rsidP="002D0119">
      <w:pPr>
        <w:spacing w:after="0" w:line="240" w:lineRule="auto"/>
        <w:jc w:val="center"/>
        <w:rPr>
          <w:rFonts w:ascii="Tahoma" w:hAnsi="Tahoma" w:cs="Tahoma"/>
          <w:sz w:val="20"/>
          <w:szCs w:val="20"/>
        </w:rPr>
      </w:pPr>
      <w:r w:rsidRPr="00BB4B0A">
        <w:rPr>
          <w:rFonts w:ascii="Tahoma" w:hAnsi="Tahoma" w:cs="Tahoma"/>
          <w:sz w:val="20"/>
          <w:szCs w:val="20"/>
        </w:rPr>
        <w:fldChar w:fldCharType="begin"/>
      </w:r>
      <w:r w:rsidRPr="00BB4B0A">
        <w:rPr>
          <w:rFonts w:ascii="Tahoma" w:hAnsi="Tahoma" w:cs="Tahoma"/>
          <w:sz w:val="20"/>
          <w:szCs w:val="20"/>
        </w:rPr>
        <w:instrText>\SYMBOL 167 \f "Times New Roman CE"</w:instrText>
      </w:r>
      <w:r w:rsidRPr="00BB4B0A">
        <w:rPr>
          <w:rFonts w:ascii="Tahoma" w:hAnsi="Tahoma" w:cs="Tahoma"/>
          <w:sz w:val="20"/>
          <w:szCs w:val="20"/>
        </w:rPr>
        <w:fldChar w:fldCharType="end"/>
      </w:r>
      <w:r w:rsidRPr="00BB4B0A">
        <w:rPr>
          <w:rFonts w:ascii="Tahoma" w:hAnsi="Tahoma" w:cs="Tahoma"/>
          <w:sz w:val="20"/>
          <w:szCs w:val="20"/>
        </w:rPr>
        <w:t xml:space="preserve"> </w:t>
      </w:r>
      <w:r w:rsidR="00007563" w:rsidRPr="00BB4B0A">
        <w:rPr>
          <w:rFonts w:ascii="Tahoma" w:hAnsi="Tahoma" w:cs="Tahoma"/>
          <w:sz w:val="20"/>
          <w:szCs w:val="20"/>
        </w:rPr>
        <w:t>13</w:t>
      </w:r>
    </w:p>
    <w:p w14:paraId="11111814" w14:textId="77777777" w:rsidR="002D0119" w:rsidRPr="00BB4B0A" w:rsidRDefault="002D0119" w:rsidP="00D45DCE">
      <w:pPr>
        <w:pStyle w:val="Akapitzlist"/>
        <w:numPr>
          <w:ilvl w:val="0"/>
          <w:numId w:val="45"/>
        </w:numPr>
        <w:tabs>
          <w:tab w:val="clear" w:pos="720"/>
          <w:tab w:val="num" w:pos="284"/>
        </w:tabs>
        <w:ind w:left="284" w:right="-1" w:hanging="284"/>
        <w:jc w:val="both"/>
        <w:rPr>
          <w:rFonts w:ascii="Tahoma" w:hAnsi="Tahoma" w:cs="Tahoma"/>
          <w:sz w:val="20"/>
          <w:szCs w:val="20"/>
        </w:rPr>
      </w:pPr>
      <w:r w:rsidRPr="00BB4B0A">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7D5759B" w14:textId="501624FD" w:rsidR="002D0119" w:rsidRPr="00BB4B0A" w:rsidRDefault="004F2995" w:rsidP="00D45DCE">
      <w:pPr>
        <w:numPr>
          <w:ilvl w:val="0"/>
          <w:numId w:val="45"/>
        </w:numPr>
        <w:tabs>
          <w:tab w:val="clear" w:pos="720"/>
          <w:tab w:val="num" w:pos="284"/>
        </w:tabs>
        <w:spacing w:after="0" w:line="240" w:lineRule="auto"/>
        <w:ind w:left="284" w:right="-1" w:hanging="284"/>
        <w:jc w:val="both"/>
        <w:rPr>
          <w:rFonts w:ascii="Tahoma" w:hAnsi="Tahoma" w:cs="Tahoma"/>
          <w:sz w:val="20"/>
          <w:szCs w:val="20"/>
        </w:rPr>
      </w:pPr>
      <w:bookmarkStart w:id="75" w:name="_Hlk71287526"/>
      <w:r w:rsidRPr="00BB4B0A">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75"/>
      <w:r w:rsidR="002D0119" w:rsidRPr="00BB4B0A">
        <w:rPr>
          <w:rFonts w:ascii="Tahoma" w:hAnsi="Tahoma" w:cs="Tahoma"/>
          <w:sz w:val="20"/>
          <w:szCs w:val="20"/>
        </w:rPr>
        <w:t>.</w:t>
      </w:r>
    </w:p>
    <w:p w14:paraId="330D99F2" w14:textId="77777777" w:rsidR="002D0119" w:rsidRPr="004131B1" w:rsidRDefault="002D0119" w:rsidP="002D0119">
      <w:pPr>
        <w:spacing w:after="0" w:line="240" w:lineRule="auto"/>
        <w:jc w:val="center"/>
        <w:rPr>
          <w:rFonts w:ascii="Tahoma" w:hAnsi="Tahoma" w:cs="Tahoma"/>
          <w:sz w:val="20"/>
          <w:szCs w:val="20"/>
        </w:rPr>
      </w:pPr>
    </w:p>
    <w:p w14:paraId="2BD79C34" w14:textId="122F4D55" w:rsidR="002D0119" w:rsidRPr="004131B1" w:rsidRDefault="002D0119" w:rsidP="002D0119">
      <w:pPr>
        <w:spacing w:after="0" w:line="240" w:lineRule="auto"/>
        <w:jc w:val="center"/>
        <w:rPr>
          <w:rFonts w:ascii="Tahoma" w:hAnsi="Tahoma" w:cs="Tahoma"/>
          <w:sz w:val="20"/>
          <w:szCs w:val="20"/>
        </w:rPr>
      </w:pPr>
      <w:bookmarkStart w:id="76" w:name="_Hlk63066826"/>
      <w:r w:rsidRPr="004131B1">
        <w:rPr>
          <w:rFonts w:ascii="Tahoma" w:hAnsi="Tahoma" w:cs="Tahoma"/>
          <w:sz w:val="20"/>
          <w:szCs w:val="20"/>
        </w:rPr>
        <w:sym w:font="Times New Roman" w:char="00A7"/>
      </w:r>
      <w:r w:rsidRPr="004131B1">
        <w:rPr>
          <w:rFonts w:ascii="Tahoma" w:hAnsi="Tahoma" w:cs="Tahoma"/>
          <w:sz w:val="20"/>
          <w:szCs w:val="20"/>
        </w:rPr>
        <w:t xml:space="preserve"> </w:t>
      </w:r>
      <w:r w:rsidR="00007563">
        <w:rPr>
          <w:rFonts w:ascii="Tahoma" w:hAnsi="Tahoma" w:cs="Tahoma"/>
          <w:sz w:val="20"/>
          <w:szCs w:val="20"/>
        </w:rPr>
        <w:t>14</w:t>
      </w:r>
    </w:p>
    <w:p w14:paraId="09902EB7" w14:textId="77777777" w:rsidR="002D0119" w:rsidRPr="004131B1" w:rsidRDefault="002D0119" w:rsidP="00D45DC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7B5CE251" w14:textId="77777777" w:rsidR="002D0119" w:rsidRPr="004131B1" w:rsidRDefault="002D0119" w:rsidP="00D45DCE">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5633457" w14:textId="28D391D1" w:rsidR="002D0119" w:rsidRPr="004131B1" w:rsidRDefault="002D0119" w:rsidP="00D45DCE">
      <w:pPr>
        <w:numPr>
          <w:ilvl w:val="0"/>
          <w:numId w:val="42"/>
        </w:numPr>
        <w:spacing w:after="0" w:line="240" w:lineRule="auto"/>
        <w:ind w:right="-1"/>
        <w:jc w:val="both"/>
        <w:rPr>
          <w:rFonts w:ascii="Tahoma" w:hAnsi="Tahoma" w:cs="Tahoma"/>
          <w:sz w:val="20"/>
          <w:szCs w:val="20"/>
        </w:rPr>
      </w:pPr>
      <w:bookmarkStart w:id="77" w:name="_Hlk71287553"/>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w:t>
      </w:r>
      <w:r w:rsidRPr="00007563">
        <w:rPr>
          <w:rFonts w:ascii="Tahoma" w:hAnsi="Tahoma" w:cs="Tahoma"/>
          <w:sz w:val="20"/>
          <w:szCs w:val="20"/>
        </w:rPr>
        <w:t xml:space="preserve">go oraz sprzedaży lub likwidacji pojazdów przez ww. podmioty i zmiany posiadacza pojazdów w tym okresie. Ostatnim </w:t>
      </w:r>
      <w:r w:rsidRPr="004131B1">
        <w:rPr>
          <w:rFonts w:ascii="Tahoma" w:hAnsi="Tahoma" w:cs="Tahoma"/>
          <w:sz w:val="20"/>
          <w:szCs w:val="20"/>
        </w:rPr>
        <w:t>dniem umożliwiającym 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bookmarkEnd w:id="77"/>
    <w:p w14:paraId="39DBAB46" w14:textId="3716E482" w:rsidR="002D0119" w:rsidRPr="004131B1" w:rsidRDefault="002D0119" w:rsidP="00D45DCE">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3B4662B7" w14:textId="27F8D134" w:rsidR="002D0119" w:rsidRPr="009D3088" w:rsidRDefault="002D0119" w:rsidP="00D45DCE">
      <w:pPr>
        <w:pStyle w:val="Akapitzlist"/>
        <w:numPr>
          <w:ilvl w:val="0"/>
          <w:numId w:val="34"/>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645C87F" w14:textId="77777777" w:rsidR="002D0119" w:rsidRPr="004131B1" w:rsidRDefault="002D0119" w:rsidP="00D45DCE">
      <w:pPr>
        <w:numPr>
          <w:ilvl w:val="0"/>
          <w:numId w:val="34"/>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0E296497" w14:textId="77777777" w:rsidR="002D0119" w:rsidRPr="004131B1" w:rsidRDefault="002D0119" w:rsidP="00D45DCE">
      <w:pPr>
        <w:numPr>
          <w:ilvl w:val="0"/>
          <w:numId w:val="34"/>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504AE06" w14:textId="77777777" w:rsidR="002D0119" w:rsidRPr="004F2995" w:rsidRDefault="002D0119" w:rsidP="00D45DCE">
      <w:pPr>
        <w:numPr>
          <w:ilvl w:val="0"/>
          <w:numId w:val="34"/>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wniosek Zamawiającego i za zgodą Wykonawcy – dotyczy to jednostek/osób prawnych, które nie były wykazane do ubezpieczenia w chwili udzielenia </w:t>
      </w:r>
      <w:r w:rsidRPr="004F2995">
        <w:rPr>
          <w:rFonts w:ascii="Tahoma" w:hAnsi="Tahoma" w:cs="Tahoma"/>
          <w:sz w:val="20"/>
          <w:szCs w:val="20"/>
        </w:rPr>
        <w:t>zamówienia publicznego Wykonawcy;</w:t>
      </w:r>
    </w:p>
    <w:p w14:paraId="7F950CB8" w14:textId="77777777" w:rsidR="002D0119" w:rsidRPr="004F2995" w:rsidRDefault="002D0119" w:rsidP="00D45DCE">
      <w:pPr>
        <w:numPr>
          <w:ilvl w:val="0"/>
          <w:numId w:val="42"/>
        </w:numPr>
        <w:tabs>
          <w:tab w:val="num" w:pos="1134"/>
        </w:tabs>
        <w:spacing w:after="0" w:line="240" w:lineRule="auto"/>
        <w:ind w:right="-1"/>
        <w:jc w:val="both"/>
        <w:rPr>
          <w:rFonts w:ascii="Tahoma" w:hAnsi="Tahoma" w:cs="Tahoma"/>
          <w:sz w:val="20"/>
          <w:szCs w:val="20"/>
        </w:rPr>
      </w:pPr>
      <w:r w:rsidRPr="004F2995">
        <w:rPr>
          <w:rFonts w:ascii="Tahoma" w:hAnsi="Tahoma" w:cs="Tahoma"/>
          <w:sz w:val="20"/>
          <w:szCs w:val="20"/>
        </w:rPr>
        <w:t>korzystnej dla Zamawiającego zmiany zakresu ubezpieczenia wynikające z wprowadzenia nowych klauzul za zgodą Zamawiającego i Wykonawcy bez dodatkowej zwyżki składki;</w:t>
      </w:r>
    </w:p>
    <w:p w14:paraId="1415E84E" w14:textId="77777777" w:rsidR="002D0119" w:rsidRPr="004F2995" w:rsidRDefault="002D0119" w:rsidP="00D45DCE">
      <w:pPr>
        <w:numPr>
          <w:ilvl w:val="0"/>
          <w:numId w:val="42"/>
        </w:numPr>
        <w:spacing w:after="0" w:line="240" w:lineRule="auto"/>
        <w:ind w:left="709" w:right="-1"/>
        <w:jc w:val="both"/>
        <w:rPr>
          <w:rFonts w:ascii="Tahoma" w:hAnsi="Tahoma" w:cs="Tahoma"/>
          <w:sz w:val="20"/>
          <w:szCs w:val="20"/>
        </w:rPr>
      </w:pPr>
      <w:r w:rsidRPr="004F2995">
        <w:rPr>
          <w:rFonts w:ascii="Tahoma" w:hAnsi="Tahoma" w:cs="Tahoma"/>
          <w:sz w:val="20"/>
          <w:szCs w:val="20"/>
        </w:rPr>
        <w:t>zmiany zakresu ubezpieczenia wynikająca ze zmian przepisów prawnych.</w:t>
      </w:r>
    </w:p>
    <w:p w14:paraId="2B6B76AA" w14:textId="2377E84B" w:rsidR="002E057C" w:rsidRPr="004F2995" w:rsidRDefault="002E057C" w:rsidP="00D45DCE">
      <w:pPr>
        <w:pStyle w:val="Akapitzlist"/>
        <w:numPr>
          <w:ilvl w:val="3"/>
          <w:numId w:val="24"/>
        </w:numPr>
        <w:ind w:left="284" w:hanging="284"/>
        <w:rPr>
          <w:rFonts w:ascii="Tahoma" w:hAnsi="Tahoma" w:cs="Tahoma"/>
          <w:sz w:val="20"/>
          <w:szCs w:val="20"/>
        </w:rPr>
      </w:pPr>
      <w:r w:rsidRPr="004F299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39B27E7A" w14:textId="77777777" w:rsidR="002D0119" w:rsidRPr="00DF2F32" w:rsidRDefault="002D0119" w:rsidP="002D0119">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0FAAE47E" w14:textId="77777777" w:rsidR="002D0119" w:rsidRPr="00DF2F32" w:rsidRDefault="002D0119" w:rsidP="002D0119">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A0C64E8" w14:textId="77777777" w:rsidR="002D0119" w:rsidRPr="00DF2F32" w:rsidRDefault="002D0119" w:rsidP="002D0119">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E664C36" w14:textId="77777777" w:rsidR="00321C20" w:rsidRDefault="00321C20" w:rsidP="00321C20">
      <w:pPr>
        <w:pStyle w:val="Akapitzlist"/>
        <w:ind w:left="851" w:hanging="284"/>
        <w:jc w:val="both"/>
        <w:rPr>
          <w:rFonts w:ascii="Tahoma" w:hAnsi="Tahoma" w:cs="Tahoma"/>
          <w:sz w:val="20"/>
          <w:szCs w:val="20"/>
        </w:rPr>
      </w:pPr>
      <w:r>
        <w:rPr>
          <w:rFonts w:ascii="Tahoma" w:hAnsi="Tahoma" w:cs="Tahoma"/>
          <w:sz w:val="20"/>
          <w:szCs w:val="20"/>
        </w:rPr>
        <w:t xml:space="preserve">a) </w:t>
      </w:r>
      <w:r w:rsidR="002D0119"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8F413" w14:textId="77777777" w:rsidR="00321C20" w:rsidRDefault="00321C20" w:rsidP="00321C20">
      <w:pPr>
        <w:pStyle w:val="Akapitzlist"/>
        <w:ind w:left="851" w:hanging="284"/>
        <w:jc w:val="both"/>
        <w:rPr>
          <w:rFonts w:ascii="Tahoma" w:hAnsi="Tahoma" w:cs="Tahoma"/>
          <w:sz w:val="20"/>
          <w:szCs w:val="20"/>
        </w:rPr>
      </w:pPr>
      <w:r>
        <w:rPr>
          <w:rFonts w:ascii="Tahoma" w:hAnsi="Tahoma" w:cs="Tahoma"/>
          <w:sz w:val="20"/>
          <w:szCs w:val="20"/>
        </w:rPr>
        <w:t xml:space="preserve">b) </w:t>
      </w:r>
      <w:r w:rsidR="002D0119" w:rsidRPr="00321C20">
        <w:rPr>
          <w:rFonts w:ascii="Tahoma" w:hAnsi="Tahoma" w:cs="Tahoma"/>
          <w:sz w:val="20"/>
          <w:szCs w:val="20"/>
        </w:rPr>
        <w:t>zasad podlegania ubezpieczeniom społecznym lub ubezpieczeniu zdrowotnemu lub wysokości stawki/ składki na ubezpieczenie społeczne lub zdrowotne,</w:t>
      </w:r>
    </w:p>
    <w:p w14:paraId="5B1B1E17" w14:textId="190B691A" w:rsidR="002D0119" w:rsidRPr="00321C20" w:rsidRDefault="00321C20" w:rsidP="00321C20">
      <w:pPr>
        <w:pStyle w:val="Akapitzlist"/>
        <w:ind w:left="851" w:hanging="284"/>
        <w:jc w:val="both"/>
        <w:rPr>
          <w:rFonts w:ascii="Tahoma" w:hAnsi="Tahoma" w:cs="Tahoma"/>
          <w:sz w:val="20"/>
          <w:szCs w:val="20"/>
        </w:rPr>
      </w:pPr>
      <w:r>
        <w:rPr>
          <w:rFonts w:ascii="Tahoma" w:hAnsi="Tahoma" w:cs="Tahoma"/>
          <w:sz w:val="20"/>
          <w:szCs w:val="20"/>
        </w:rPr>
        <w:t xml:space="preserve">c) </w:t>
      </w:r>
      <w:r w:rsidR="002D0119" w:rsidRPr="00321C20">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3A5E308C" w14:textId="77777777" w:rsidR="002D0119" w:rsidRPr="00DF2F32" w:rsidRDefault="002D0119" w:rsidP="002D0119">
      <w:pPr>
        <w:spacing w:after="0" w:line="240" w:lineRule="auto"/>
        <w:ind w:left="426"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0D81C6FC" w14:textId="77777777" w:rsidR="00AE4977" w:rsidRPr="00AE4977" w:rsidRDefault="00AE4977" w:rsidP="00D45DCE">
      <w:pPr>
        <w:pStyle w:val="Akapitzlist"/>
        <w:numPr>
          <w:ilvl w:val="0"/>
          <w:numId w:val="62"/>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6BB73EF" w14:textId="77777777" w:rsidR="00AE4977" w:rsidRPr="00AE4977" w:rsidRDefault="00AE4977" w:rsidP="00D45DCE">
      <w:pPr>
        <w:pStyle w:val="Akapitzlist"/>
        <w:numPr>
          <w:ilvl w:val="0"/>
          <w:numId w:val="61"/>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205B6F1E" w14:textId="65F2CAB1" w:rsidR="00AE4977" w:rsidRPr="00AE4977" w:rsidRDefault="00AE4977" w:rsidP="00D45DCE">
      <w:pPr>
        <w:pStyle w:val="Akapitzlist"/>
        <w:numPr>
          <w:ilvl w:val="0"/>
          <w:numId w:val="61"/>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6EC29CD3" w14:textId="56B53373" w:rsidR="00AE4977" w:rsidRPr="00AE4977" w:rsidRDefault="00AE4977" w:rsidP="00D45DCE">
      <w:pPr>
        <w:pStyle w:val="Akapitzlist"/>
        <w:numPr>
          <w:ilvl w:val="0"/>
          <w:numId w:val="61"/>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3B073D12" w14:textId="77777777" w:rsidR="00AE4977" w:rsidRPr="00AE4977" w:rsidRDefault="00AE4977" w:rsidP="00D45DCE">
      <w:pPr>
        <w:pStyle w:val="Akapitzlist"/>
        <w:numPr>
          <w:ilvl w:val="0"/>
          <w:numId w:val="61"/>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1FBE9D1B" w14:textId="77777777" w:rsidR="00AE4977" w:rsidRPr="00AE4977" w:rsidRDefault="00AE4977" w:rsidP="00AE4977">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6E9DC5CF" w14:textId="77777777" w:rsidR="00AE4977" w:rsidRPr="00AE4977" w:rsidRDefault="00AE4977" w:rsidP="00AE4977">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5BA8E76" w14:textId="77777777" w:rsidR="00AE4977" w:rsidRPr="00AE4977" w:rsidRDefault="00AE4977" w:rsidP="00AE4977">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50F80CDF" w14:textId="77777777" w:rsidR="00AE4977" w:rsidRPr="00AE4977" w:rsidRDefault="00AE4977" w:rsidP="00AE4977">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FC25307" w14:textId="20100D74" w:rsidR="00AE4977" w:rsidRPr="00AE4977" w:rsidRDefault="00AE4977" w:rsidP="001C2119">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w:t>
      </w:r>
      <w:r w:rsidR="001C2119">
        <w:rPr>
          <w:rFonts w:ascii="Tahoma" w:hAnsi="Tahoma" w:cs="Tahoma"/>
          <w:sz w:val="20"/>
          <w:szCs w:val="20"/>
        </w:rPr>
        <w:t xml:space="preserve"> </w:t>
      </w: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CF83373" w14:textId="77777777" w:rsidR="00AE4977" w:rsidRPr="00AE4977" w:rsidRDefault="00AE4977" w:rsidP="00AE4977">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28DA78A7" w14:textId="77777777" w:rsidR="00AE4977" w:rsidRPr="00AE4977" w:rsidRDefault="00AE4977" w:rsidP="00AE4977">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60536925" w14:textId="77777777" w:rsidR="00AE4977" w:rsidRPr="00AE4977" w:rsidRDefault="00AE4977" w:rsidP="00AE4977">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AF59F68" w14:textId="77777777" w:rsidR="00AE4977" w:rsidRPr="00AE4977" w:rsidRDefault="00AE4977" w:rsidP="00AE4977">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BF1595C" w14:textId="77D80AE4" w:rsidR="00AE4977" w:rsidRPr="00007563" w:rsidRDefault="00FB5230" w:rsidP="00D45DCE">
      <w:pPr>
        <w:pStyle w:val="Akapitzlist"/>
        <w:numPr>
          <w:ilvl w:val="0"/>
          <w:numId w:val="61"/>
        </w:numPr>
        <w:tabs>
          <w:tab w:val="left" w:pos="851"/>
        </w:tabs>
        <w:autoSpaceDE w:val="0"/>
        <w:autoSpaceDN w:val="0"/>
        <w:jc w:val="both"/>
        <w:rPr>
          <w:rFonts w:ascii="Tahoma" w:hAnsi="Tahoma" w:cs="Tahoma"/>
          <w:sz w:val="20"/>
          <w:szCs w:val="20"/>
        </w:rPr>
      </w:pPr>
      <w:r w:rsidRPr="00007563">
        <w:rPr>
          <w:rFonts w:ascii="Tahoma" w:hAnsi="Tahoma" w:cs="Tahoma"/>
          <w:sz w:val="20"/>
          <w:szCs w:val="20"/>
        </w:rPr>
        <w:t xml:space="preserve">maksymalna dopuszczalna wartość zmiany wynagrodzenia w efekcie zastosowania postanowień o zasadach wprowadzania zmian jego wysokości wynosi 5 proc. wynagrodzenia określonego w § </w:t>
      </w:r>
      <w:r w:rsidR="00E840ED" w:rsidRPr="00007563">
        <w:rPr>
          <w:rFonts w:ascii="Tahoma" w:hAnsi="Tahoma" w:cs="Tahoma"/>
          <w:color w:val="FF0000"/>
          <w:sz w:val="20"/>
          <w:szCs w:val="20"/>
        </w:rPr>
        <w:t>7</w:t>
      </w:r>
      <w:r w:rsidR="00007563" w:rsidRPr="00007563">
        <w:rPr>
          <w:rFonts w:ascii="Tahoma" w:hAnsi="Tahoma" w:cs="Tahoma"/>
          <w:color w:val="FF0000"/>
          <w:sz w:val="20"/>
          <w:szCs w:val="20"/>
        </w:rPr>
        <w:t>.</w:t>
      </w:r>
    </w:p>
    <w:bookmarkEnd w:id="76"/>
    <w:p w14:paraId="0A551686" w14:textId="77777777" w:rsidR="002D0119" w:rsidRPr="004131B1" w:rsidRDefault="002D0119" w:rsidP="002D0119">
      <w:pPr>
        <w:spacing w:after="0" w:line="240" w:lineRule="auto"/>
        <w:rPr>
          <w:rFonts w:ascii="Tahoma" w:hAnsi="Tahoma" w:cs="Tahoma"/>
          <w:sz w:val="20"/>
          <w:szCs w:val="20"/>
        </w:rPr>
      </w:pPr>
    </w:p>
    <w:p w14:paraId="7D4DCBFF" w14:textId="25D6D605"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07563">
        <w:rPr>
          <w:rFonts w:ascii="Tahoma" w:hAnsi="Tahoma" w:cs="Tahoma"/>
          <w:sz w:val="20"/>
          <w:szCs w:val="20"/>
        </w:rPr>
        <w:t>15</w:t>
      </w:r>
    </w:p>
    <w:p w14:paraId="2C97F41E" w14:textId="77777777" w:rsidR="002D0119" w:rsidRPr="004131B1" w:rsidRDefault="002D0119" w:rsidP="002D0119">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C7CEDC0"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FB9CA33"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58ECC22"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23A2ABD" w14:textId="77777777" w:rsidR="002D0119" w:rsidRPr="004131B1" w:rsidRDefault="002D0119" w:rsidP="002D0119">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6C866E32"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3E76B0"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35C27F7"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175E31C" w14:textId="77777777" w:rsidR="002D0119" w:rsidRPr="004131B1" w:rsidRDefault="002D0119" w:rsidP="00D45DCE">
      <w:pPr>
        <w:pStyle w:val="Akapitzlist"/>
        <w:numPr>
          <w:ilvl w:val="0"/>
          <w:numId w:val="70"/>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2965B60" w14:textId="77777777" w:rsidR="002D0119" w:rsidRPr="004131B1" w:rsidRDefault="002D0119" w:rsidP="00D45DCE">
      <w:pPr>
        <w:pStyle w:val="Akapitzlist"/>
        <w:numPr>
          <w:ilvl w:val="0"/>
          <w:numId w:val="70"/>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7D3C402C" w14:textId="77777777" w:rsidR="002D0119" w:rsidRPr="004131B1" w:rsidRDefault="002D0119" w:rsidP="002D0119">
      <w:pPr>
        <w:spacing w:after="0" w:line="240" w:lineRule="auto"/>
        <w:jc w:val="center"/>
        <w:rPr>
          <w:rFonts w:ascii="Tahoma" w:hAnsi="Tahoma" w:cs="Tahoma"/>
          <w:sz w:val="20"/>
          <w:szCs w:val="20"/>
        </w:rPr>
      </w:pPr>
    </w:p>
    <w:p w14:paraId="0B76DC93" w14:textId="02F1A32B"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xml:space="preserve">§ </w:t>
      </w:r>
      <w:r w:rsidR="00007563">
        <w:rPr>
          <w:rFonts w:ascii="Tahoma" w:hAnsi="Tahoma" w:cs="Tahoma"/>
          <w:sz w:val="20"/>
          <w:szCs w:val="20"/>
        </w:rPr>
        <w:t>16</w:t>
      </w:r>
    </w:p>
    <w:p w14:paraId="69F8A394"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02A85D1B" w14:textId="77777777" w:rsidR="002D0119" w:rsidRPr="004131B1" w:rsidRDefault="002D0119" w:rsidP="002D0119">
      <w:pPr>
        <w:spacing w:after="0" w:line="240" w:lineRule="auto"/>
        <w:jc w:val="center"/>
        <w:rPr>
          <w:rFonts w:ascii="Tahoma" w:hAnsi="Tahoma" w:cs="Tahoma"/>
          <w:sz w:val="20"/>
          <w:szCs w:val="20"/>
        </w:rPr>
      </w:pPr>
    </w:p>
    <w:p w14:paraId="10087D59" w14:textId="50DED830"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07563">
        <w:rPr>
          <w:rFonts w:ascii="Tahoma" w:hAnsi="Tahoma" w:cs="Tahoma"/>
          <w:sz w:val="20"/>
          <w:szCs w:val="20"/>
        </w:rPr>
        <w:t>17</w:t>
      </w:r>
    </w:p>
    <w:p w14:paraId="30BD7D14"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E8A7B8" w14:textId="77777777" w:rsidR="002D0119" w:rsidRPr="004131B1" w:rsidRDefault="002D0119" w:rsidP="00A965F2">
      <w:pPr>
        <w:spacing w:after="0" w:line="240" w:lineRule="auto"/>
        <w:rPr>
          <w:rFonts w:ascii="Tahoma" w:hAnsi="Tahoma" w:cs="Tahoma"/>
          <w:sz w:val="20"/>
          <w:szCs w:val="20"/>
        </w:rPr>
      </w:pPr>
    </w:p>
    <w:p w14:paraId="227719EF" w14:textId="0A987291"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07563">
        <w:rPr>
          <w:rFonts w:ascii="Tahoma" w:hAnsi="Tahoma" w:cs="Tahoma"/>
          <w:sz w:val="20"/>
          <w:szCs w:val="20"/>
        </w:rPr>
        <w:t>18</w:t>
      </w:r>
    </w:p>
    <w:p w14:paraId="4E2AA25E"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92FD01A" w14:textId="77777777" w:rsidR="002D0119" w:rsidRPr="00BB4B0A" w:rsidRDefault="002D0119" w:rsidP="00A965F2">
      <w:pPr>
        <w:spacing w:after="0" w:line="240" w:lineRule="auto"/>
        <w:rPr>
          <w:rFonts w:ascii="Tahoma" w:hAnsi="Tahoma" w:cs="Tahoma"/>
          <w:sz w:val="20"/>
          <w:szCs w:val="20"/>
        </w:rPr>
      </w:pPr>
    </w:p>
    <w:p w14:paraId="191EDD96" w14:textId="5EA834DC" w:rsidR="004F2995" w:rsidRPr="00BB4B0A" w:rsidRDefault="004F2995" w:rsidP="004F2995">
      <w:pPr>
        <w:spacing w:after="0" w:line="240" w:lineRule="auto"/>
        <w:jc w:val="center"/>
        <w:rPr>
          <w:rFonts w:ascii="Tahoma" w:hAnsi="Tahoma" w:cs="Tahoma"/>
          <w:sz w:val="20"/>
          <w:szCs w:val="20"/>
        </w:rPr>
      </w:pPr>
      <w:bookmarkStart w:id="78" w:name="_Hlk71287597"/>
      <w:r w:rsidRPr="00BB4B0A">
        <w:rPr>
          <w:rFonts w:ascii="Tahoma" w:hAnsi="Tahoma" w:cs="Tahoma"/>
          <w:sz w:val="20"/>
          <w:szCs w:val="20"/>
        </w:rPr>
        <w:sym w:font="Times New Roman" w:char="00A7"/>
      </w:r>
      <w:r w:rsidRPr="00BB4B0A">
        <w:rPr>
          <w:rFonts w:ascii="Tahoma" w:hAnsi="Tahoma" w:cs="Tahoma"/>
          <w:sz w:val="20"/>
          <w:szCs w:val="20"/>
        </w:rPr>
        <w:t xml:space="preserve"> </w:t>
      </w:r>
      <w:r w:rsidR="00007563" w:rsidRPr="00BB4B0A">
        <w:rPr>
          <w:rFonts w:ascii="Tahoma" w:hAnsi="Tahoma" w:cs="Tahoma"/>
          <w:sz w:val="20"/>
          <w:szCs w:val="20"/>
        </w:rPr>
        <w:t>19</w:t>
      </w:r>
    </w:p>
    <w:p w14:paraId="502772B2" w14:textId="77777777" w:rsidR="004F2995" w:rsidRPr="00BB4B0A" w:rsidRDefault="004F2995" w:rsidP="004F2995">
      <w:pPr>
        <w:spacing w:after="0" w:line="240" w:lineRule="auto"/>
        <w:jc w:val="both"/>
        <w:rPr>
          <w:rFonts w:ascii="Tahoma" w:hAnsi="Tahoma" w:cs="Tahoma"/>
          <w:sz w:val="20"/>
          <w:szCs w:val="20"/>
        </w:rPr>
      </w:pPr>
      <w:r w:rsidRPr="00BB4B0A">
        <w:rPr>
          <w:rFonts w:ascii="Tahoma" w:hAnsi="Tahoma" w:cs="Tahoma"/>
          <w:sz w:val="20"/>
          <w:szCs w:val="20"/>
        </w:rPr>
        <w:t>Adres poczty elektronicznej do przekazywania oświadczeń woli złożonych w postaci elektronicznej i opatrzonych kwalifikowanym podpisem elektronicznym są następujące:</w:t>
      </w:r>
    </w:p>
    <w:p w14:paraId="14680124" w14:textId="77777777" w:rsidR="004F2995" w:rsidRPr="00BB4B0A" w:rsidRDefault="004F2995" w:rsidP="00D45DCE">
      <w:pPr>
        <w:pStyle w:val="Akapitzlist"/>
        <w:numPr>
          <w:ilvl w:val="0"/>
          <w:numId w:val="73"/>
        </w:numPr>
        <w:jc w:val="both"/>
        <w:rPr>
          <w:rFonts w:ascii="Tahoma" w:hAnsi="Tahoma" w:cs="Tahoma"/>
          <w:sz w:val="20"/>
          <w:szCs w:val="20"/>
        </w:rPr>
      </w:pPr>
      <w:r w:rsidRPr="00BB4B0A">
        <w:rPr>
          <w:rFonts w:ascii="Tahoma" w:hAnsi="Tahoma" w:cs="Tahoma"/>
          <w:sz w:val="20"/>
          <w:szCs w:val="20"/>
        </w:rPr>
        <w:t>Dla Zamawiającego: …………………@....................</w:t>
      </w:r>
    </w:p>
    <w:p w14:paraId="750079D2" w14:textId="77777777" w:rsidR="004F2995" w:rsidRPr="00BB4B0A" w:rsidRDefault="004F2995" w:rsidP="00D45DCE">
      <w:pPr>
        <w:pStyle w:val="Akapitzlist"/>
        <w:numPr>
          <w:ilvl w:val="0"/>
          <w:numId w:val="73"/>
        </w:numPr>
        <w:jc w:val="both"/>
        <w:rPr>
          <w:rFonts w:ascii="Tahoma" w:hAnsi="Tahoma" w:cs="Tahoma"/>
          <w:sz w:val="20"/>
          <w:szCs w:val="20"/>
        </w:rPr>
      </w:pPr>
      <w:r w:rsidRPr="00BB4B0A">
        <w:rPr>
          <w:rFonts w:ascii="Tahoma" w:hAnsi="Tahoma" w:cs="Tahoma"/>
          <w:sz w:val="20"/>
          <w:szCs w:val="20"/>
        </w:rPr>
        <w:t>Dla Wykonawcy: …………………….@.....................</w:t>
      </w:r>
    </w:p>
    <w:p w14:paraId="2E4E72E3" w14:textId="77777777" w:rsidR="004F2995" w:rsidRPr="00BB4B0A" w:rsidRDefault="004F2995" w:rsidP="004F2995">
      <w:pPr>
        <w:spacing w:after="0" w:line="240" w:lineRule="auto"/>
        <w:jc w:val="center"/>
        <w:rPr>
          <w:rFonts w:ascii="Tahoma" w:hAnsi="Tahoma" w:cs="Tahoma"/>
          <w:sz w:val="20"/>
          <w:szCs w:val="20"/>
        </w:rPr>
      </w:pPr>
    </w:p>
    <w:p w14:paraId="129A4336" w14:textId="1D6CFC0E" w:rsidR="004F2995" w:rsidRPr="00BB4B0A" w:rsidRDefault="004F2995" w:rsidP="004F2995">
      <w:pPr>
        <w:spacing w:after="0" w:line="240" w:lineRule="auto"/>
        <w:jc w:val="center"/>
        <w:rPr>
          <w:rFonts w:ascii="Tahoma" w:hAnsi="Tahoma" w:cs="Tahoma"/>
          <w:sz w:val="20"/>
          <w:szCs w:val="20"/>
        </w:rPr>
      </w:pPr>
      <w:r w:rsidRPr="00BB4B0A">
        <w:rPr>
          <w:rFonts w:ascii="Tahoma" w:hAnsi="Tahoma" w:cs="Tahoma"/>
          <w:sz w:val="20"/>
          <w:szCs w:val="20"/>
        </w:rPr>
        <w:sym w:font="Times New Roman" w:char="00A7"/>
      </w:r>
      <w:r w:rsidRPr="00BB4B0A">
        <w:rPr>
          <w:rFonts w:ascii="Tahoma" w:hAnsi="Tahoma" w:cs="Tahoma"/>
          <w:sz w:val="20"/>
          <w:szCs w:val="20"/>
        </w:rPr>
        <w:t xml:space="preserve"> </w:t>
      </w:r>
      <w:r w:rsidR="00007563" w:rsidRPr="00BB4B0A">
        <w:rPr>
          <w:rFonts w:ascii="Tahoma" w:hAnsi="Tahoma" w:cs="Tahoma"/>
          <w:sz w:val="20"/>
          <w:szCs w:val="20"/>
        </w:rPr>
        <w:t>20</w:t>
      </w:r>
    </w:p>
    <w:p w14:paraId="431132CD" w14:textId="77777777" w:rsidR="004F2995" w:rsidRPr="00BB4B0A" w:rsidRDefault="004F2995" w:rsidP="004F2995">
      <w:pPr>
        <w:spacing w:after="0"/>
        <w:jc w:val="both"/>
        <w:rPr>
          <w:rFonts w:ascii="Tahoma" w:hAnsi="Tahoma" w:cs="Tahoma"/>
          <w:sz w:val="20"/>
          <w:szCs w:val="20"/>
        </w:rPr>
      </w:pPr>
      <w:r w:rsidRPr="00BB4B0A">
        <w:rPr>
          <w:rFonts w:ascii="Tahoma" w:hAnsi="Tahoma" w:cs="Tahoma"/>
          <w:sz w:val="20"/>
          <w:szCs w:val="20"/>
        </w:rPr>
        <w:t>[zapis dla umowy zawartej w formie pisemnej]</w:t>
      </w:r>
    </w:p>
    <w:p w14:paraId="05D6C78E" w14:textId="77777777" w:rsidR="004F2995" w:rsidRPr="00BB4B0A" w:rsidRDefault="004F2995" w:rsidP="004F2995">
      <w:pPr>
        <w:spacing w:after="0"/>
        <w:jc w:val="both"/>
        <w:rPr>
          <w:rFonts w:ascii="Tahoma" w:hAnsi="Tahoma" w:cs="Tahoma"/>
          <w:sz w:val="20"/>
          <w:szCs w:val="20"/>
        </w:rPr>
      </w:pPr>
      <w:r w:rsidRPr="00BB4B0A">
        <w:rPr>
          <w:rFonts w:ascii="Tahoma" w:hAnsi="Tahoma" w:cs="Tahoma"/>
          <w:sz w:val="20"/>
          <w:szCs w:val="20"/>
        </w:rPr>
        <w:t>Umowę sporządzono w formie pisemnej w dwóch jednobrzmiących egzemplarzach, po jednym dla każdej ze stron.</w:t>
      </w:r>
    </w:p>
    <w:p w14:paraId="1BB24757" w14:textId="77777777" w:rsidR="004F2995" w:rsidRPr="00BB4B0A" w:rsidRDefault="004F2995" w:rsidP="004F2995">
      <w:pPr>
        <w:spacing w:after="0"/>
        <w:jc w:val="both"/>
        <w:rPr>
          <w:rFonts w:ascii="Tahoma" w:hAnsi="Tahoma" w:cs="Tahoma"/>
          <w:sz w:val="20"/>
          <w:szCs w:val="20"/>
        </w:rPr>
      </w:pPr>
    </w:p>
    <w:p w14:paraId="2167834A" w14:textId="77777777" w:rsidR="004F2995" w:rsidRPr="00BB4B0A" w:rsidRDefault="004F2995" w:rsidP="004F2995">
      <w:pPr>
        <w:spacing w:after="0"/>
        <w:jc w:val="both"/>
        <w:rPr>
          <w:rFonts w:ascii="Tahoma" w:hAnsi="Tahoma" w:cs="Tahoma"/>
          <w:sz w:val="20"/>
          <w:szCs w:val="20"/>
        </w:rPr>
      </w:pPr>
      <w:r w:rsidRPr="00BB4B0A">
        <w:rPr>
          <w:rFonts w:ascii="Tahoma" w:hAnsi="Tahoma" w:cs="Tahoma"/>
          <w:bCs/>
          <w:sz w:val="20"/>
          <w:szCs w:val="20"/>
        </w:rPr>
        <w:t>lub</w:t>
      </w:r>
    </w:p>
    <w:p w14:paraId="1B246795" w14:textId="77777777" w:rsidR="004F2995" w:rsidRPr="00BB4B0A" w:rsidRDefault="004F2995" w:rsidP="004F2995">
      <w:pPr>
        <w:pStyle w:val="Default"/>
        <w:jc w:val="both"/>
        <w:rPr>
          <w:rFonts w:ascii="Tahoma" w:hAnsi="Tahoma" w:cs="Tahoma"/>
          <w:bCs/>
          <w:color w:val="auto"/>
          <w:sz w:val="20"/>
          <w:szCs w:val="20"/>
        </w:rPr>
      </w:pPr>
      <w:r w:rsidRPr="00BB4B0A">
        <w:rPr>
          <w:rFonts w:ascii="Tahoma" w:hAnsi="Tahoma" w:cs="Tahoma"/>
          <w:bCs/>
          <w:color w:val="auto"/>
          <w:sz w:val="20"/>
          <w:szCs w:val="20"/>
        </w:rPr>
        <w:t>[zapis dla umowy zawartej w postaci elektronicznej]</w:t>
      </w:r>
    </w:p>
    <w:p w14:paraId="5EA66D5C" w14:textId="248AC27C" w:rsidR="004F2995" w:rsidRPr="00BB4B0A" w:rsidRDefault="004F2995" w:rsidP="004F2995">
      <w:pPr>
        <w:pStyle w:val="Default"/>
        <w:jc w:val="both"/>
        <w:rPr>
          <w:rFonts w:ascii="Tahoma" w:hAnsi="Tahoma" w:cs="Tahoma"/>
          <w:bCs/>
          <w:color w:val="auto"/>
          <w:sz w:val="20"/>
          <w:szCs w:val="20"/>
        </w:rPr>
      </w:pPr>
      <w:r w:rsidRPr="00BB4B0A">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A965F2">
        <w:rPr>
          <w:rFonts w:ascii="Tahoma" w:hAnsi="Tahoma" w:cs="Tahoma"/>
          <w:bCs/>
          <w:color w:val="auto"/>
          <w:sz w:val="20"/>
          <w:szCs w:val="20"/>
        </w:rPr>
        <w:t>9</w:t>
      </w:r>
      <w:r w:rsidRPr="00BB4B0A">
        <w:rPr>
          <w:rFonts w:ascii="Tahoma" w:hAnsi="Tahoma" w:cs="Tahoma"/>
          <w:bCs/>
          <w:color w:val="auto"/>
          <w:sz w:val="20"/>
          <w:szCs w:val="20"/>
        </w:rPr>
        <w:t>.</w:t>
      </w:r>
    </w:p>
    <w:bookmarkEnd w:id="78"/>
    <w:p w14:paraId="7B0C0CF7" w14:textId="105C1E98" w:rsidR="002D0119" w:rsidRDefault="002D0119" w:rsidP="002D0119">
      <w:pPr>
        <w:spacing w:after="0" w:line="240" w:lineRule="auto"/>
        <w:jc w:val="center"/>
        <w:rPr>
          <w:rFonts w:ascii="Tahoma" w:hAnsi="Tahoma" w:cs="Tahoma"/>
          <w:sz w:val="20"/>
          <w:szCs w:val="20"/>
        </w:rPr>
      </w:pPr>
    </w:p>
    <w:p w14:paraId="7D6EC22F" w14:textId="355DAC1D" w:rsidR="00B667DE" w:rsidRPr="00B667DE" w:rsidRDefault="00B667DE" w:rsidP="00DB09B0">
      <w:pPr>
        <w:pStyle w:val="Tekstpodstawowywcity2"/>
        <w:spacing w:after="0" w:line="240" w:lineRule="auto"/>
        <w:ind w:left="0"/>
        <w:jc w:val="center"/>
        <w:rPr>
          <w:rFonts w:ascii="Tahoma" w:hAnsi="Tahoma" w:cs="Tahoma"/>
          <w:sz w:val="20"/>
          <w:szCs w:val="20"/>
        </w:rPr>
      </w:pPr>
      <w:r w:rsidRPr="00B667DE">
        <w:rPr>
          <w:rFonts w:ascii="Tahoma" w:hAnsi="Tahoma" w:cs="Tahoma"/>
          <w:sz w:val="20"/>
          <w:szCs w:val="20"/>
        </w:rPr>
        <w:t xml:space="preserve">§ </w:t>
      </w:r>
      <w:r>
        <w:rPr>
          <w:rFonts w:ascii="Tahoma" w:hAnsi="Tahoma" w:cs="Tahoma"/>
          <w:sz w:val="20"/>
          <w:szCs w:val="20"/>
        </w:rPr>
        <w:t>21</w:t>
      </w:r>
    </w:p>
    <w:p w14:paraId="1D1C8115" w14:textId="1B2A37F2" w:rsidR="00B667DE" w:rsidRPr="00B667DE" w:rsidRDefault="00B667DE" w:rsidP="00DB09B0">
      <w:pPr>
        <w:pStyle w:val="Akapitzlist"/>
        <w:numPr>
          <w:ilvl w:val="2"/>
          <w:numId w:val="86"/>
        </w:numPr>
        <w:jc w:val="both"/>
        <w:rPr>
          <w:rFonts w:ascii="Tahoma" w:hAnsi="Tahoma" w:cs="Tahoma"/>
          <w:bCs/>
          <w:sz w:val="20"/>
          <w:szCs w:val="20"/>
        </w:rPr>
      </w:pPr>
      <w:r w:rsidRPr="00B667DE">
        <w:rPr>
          <w:rFonts w:ascii="Tahoma" w:hAnsi="Tahoma" w:cs="Tahoma"/>
          <w:sz w:val="20"/>
          <w:szCs w:val="20"/>
        </w:rPr>
        <w:t>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w:t>
      </w:r>
      <w:r w:rsidR="00DB09B0">
        <w:rPr>
          <w:rFonts w:ascii="Tahoma" w:hAnsi="Tahoma" w:cs="Tahoma"/>
          <w:sz w:val="20"/>
          <w:szCs w:val="20"/>
        </w:rPr>
        <w:t xml:space="preserve"> </w:t>
      </w:r>
      <w:r w:rsidRPr="00B667DE">
        <w:rPr>
          <w:rFonts w:ascii="Tahoma" w:hAnsi="Tahoma" w:cs="Tahoma"/>
          <w:sz w:val="20"/>
          <w:szCs w:val="20"/>
        </w:rPr>
        <w:t>w przedmiotowym wykazie co stanowić będzie o należytym wykonaniu umowy, a w przypadku,</w:t>
      </w:r>
      <w:r w:rsidR="00DB09B0">
        <w:rPr>
          <w:rFonts w:ascii="Tahoma" w:hAnsi="Tahoma" w:cs="Tahoma"/>
          <w:sz w:val="20"/>
          <w:szCs w:val="20"/>
        </w:rPr>
        <w:t xml:space="preserve"> </w:t>
      </w:r>
      <w:r w:rsidRPr="00B667DE">
        <w:rPr>
          <w:rFonts w:ascii="Tahoma" w:hAnsi="Tahoma" w:cs="Tahoma"/>
          <w:sz w:val="20"/>
          <w:szCs w:val="20"/>
        </w:rPr>
        <w:t xml:space="preserve">w którym przedmiotowy wykaz nie będzie zawierał numeru rachunku Wykonawcy - wstrzymania się z płatnością do czasu jego ujawnienia i nie będzie uważany za pozostającego w opóźnieniu. </w:t>
      </w:r>
    </w:p>
    <w:p w14:paraId="12F52C87" w14:textId="77777777" w:rsidR="00B667DE" w:rsidRPr="00B667DE" w:rsidRDefault="00B667DE" w:rsidP="00DB09B0">
      <w:pPr>
        <w:pStyle w:val="Akapitzlist"/>
        <w:numPr>
          <w:ilvl w:val="2"/>
          <w:numId w:val="86"/>
        </w:numPr>
        <w:jc w:val="both"/>
        <w:rPr>
          <w:rFonts w:ascii="Tahoma" w:hAnsi="Tahoma" w:cs="Tahoma"/>
          <w:bCs/>
          <w:sz w:val="20"/>
          <w:szCs w:val="20"/>
        </w:rPr>
      </w:pPr>
      <w:r w:rsidRPr="00B667DE">
        <w:rPr>
          <w:rFonts w:ascii="Tahoma" w:hAnsi="Tahoma" w:cs="Tahoma"/>
          <w:sz w:val="20"/>
          <w:szCs w:val="20"/>
        </w:rPr>
        <w:t>Zamawiający oświadcza, że posiada status dużego przedsiębiorcy w rozumieniu przepisów ustawy z dnia 8 marca 2013 r. o przeciwdziałaniu nadmiernym opóźnieniom w transakcjach handlowych (</w:t>
      </w:r>
      <w:proofErr w:type="spellStart"/>
      <w:r w:rsidRPr="00B667DE">
        <w:rPr>
          <w:rFonts w:ascii="Tahoma" w:hAnsi="Tahoma" w:cs="Tahoma"/>
          <w:sz w:val="20"/>
          <w:szCs w:val="20"/>
        </w:rPr>
        <w:t>t.j</w:t>
      </w:r>
      <w:proofErr w:type="spellEnd"/>
      <w:r w:rsidRPr="00B667DE">
        <w:rPr>
          <w:rFonts w:ascii="Tahoma" w:hAnsi="Tahoma" w:cs="Tahoma"/>
          <w:sz w:val="20"/>
          <w:szCs w:val="20"/>
        </w:rPr>
        <w:t xml:space="preserve">. Dz.U. z 2021 r. poz. 424) oraz załącznika I do Rozporządzenia Komisji (UE) nr 651/2014 z dnia 17 czerwca 2014 r. uznającego niektóre rodzaje pomocy za zgodne z rynkiem wewnętrznym w zastosowaniu art. 107 i 108 Traktatu. </w:t>
      </w:r>
    </w:p>
    <w:p w14:paraId="102A9038" w14:textId="77777777" w:rsidR="00B667DE" w:rsidRDefault="00B667DE" w:rsidP="00DB09B0">
      <w:pPr>
        <w:spacing w:after="0" w:line="240" w:lineRule="auto"/>
        <w:rPr>
          <w:rFonts w:ascii="Tahoma" w:hAnsi="Tahoma" w:cs="Tahoma"/>
          <w:sz w:val="20"/>
          <w:szCs w:val="20"/>
          <w:u w:val="single"/>
        </w:rPr>
      </w:pPr>
    </w:p>
    <w:p w14:paraId="397BBDB1" w14:textId="5D07104F" w:rsidR="00B667DE" w:rsidRPr="00B667DE" w:rsidRDefault="00B667DE" w:rsidP="00DB09B0">
      <w:pPr>
        <w:pStyle w:val="Tekstpodstawowywcity2"/>
        <w:spacing w:after="0" w:line="240" w:lineRule="auto"/>
        <w:ind w:left="0"/>
        <w:jc w:val="center"/>
        <w:rPr>
          <w:rFonts w:ascii="Tahoma" w:hAnsi="Tahoma" w:cs="Tahoma"/>
          <w:sz w:val="20"/>
          <w:szCs w:val="20"/>
        </w:rPr>
      </w:pPr>
      <w:r w:rsidRPr="00B667DE">
        <w:rPr>
          <w:rFonts w:ascii="Tahoma" w:hAnsi="Tahoma" w:cs="Tahoma"/>
          <w:sz w:val="20"/>
          <w:szCs w:val="20"/>
        </w:rPr>
        <w:t xml:space="preserve">§ </w:t>
      </w:r>
      <w:r>
        <w:rPr>
          <w:rFonts w:ascii="Tahoma" w:hAnsi="Tahoma" w:cs="Tahoma"/>
          <w:sz w:val="20"/>
          <w:szCs w:val="20"/>
        </w:rPr>
        <w:t>22</w:t>
      </w:r>
    </w:p>
    <w:p w14:paraId="5B28FE6C" w14:textId="77777777" w:rsidR="00B667DE" w:rsidRPr="00B667DE" w:rsidRDefault="00B667DE" w:rsidP="00DB09B0">
      <w:pPr>
        <w:spacing w:after="0" w:line="240" w:lineRule="auto"/>
        <w:jc w:val="both"/>
        <w:rPr>
          <w:rFonts w:ascii="Tahoma" w:hAnsi="Tahoma" w:cs="Tahoma"/>
          <w:sz w:val="20"/>
          <w:szCs w:val="20"/>
        </w:rPr>
      </w:pPr>
      <w:r w:rsidRPr="00B667DE">
        <w:rPr>
          <w:rFonts w:ascii="Tahoma" w:hAnsi="Tahoma" w:cs="Tahoma"/>
          <w:sz w:val="20"/>
          <w:szCs w:val="20"/>
        </w:rPr>
        <w:t xml:space="preserve">Zgodnie z art. 13 ust. 1 i 2 rozporządzenia Parlamentu Europejskiego i Rady (UE) 2016/679 z dnia </w:t>
      </w:r>
      <w:r w:rsidRPr="00B667DE">
        <w:rPr>
          <w:rFonts w:ascii="Tahoma" w:hAnsi="Tahoma" w:cs="Tahoma"/>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Przedsiębiorstwo Gospodarki Komunalnej spółką z o.o. z siedzibą w Słupsku informuje, że: </w:t>
      </w:r>
    </w:p>
    <w:p w14:paraId="4EB56E3E" w14:textId="77777777" w:rsidR="00B667DE" w:rsidRPr="00B667DE" w:rsidRDefault="00B667DE" w:rsidP="00DB09B0">
      <w:pPr>
        <w:pStyle w:val="Akapitzlist"/>
        <w:numPr>
          <w:ilvl w:val="0"/>
          <w:numId w:val="88"/>
        </w:numPr>
        <w:ind w:hanging="218"/>
        <w:contextualSpacing/>
        <w:jc w:val="both"/>
        <w:rPr>
          <w:rFonts w:ascii="Tahoma" w:hAnsi="Tahoma" w:cs="Tahoma"/>
          <w:sz w:val="20"/>
          <w:szCs w:val="20"/>
        </w:rPr>
      </w:pPr>
      <w:r w:rsidRPr="00B667DE">
        <w:rPr>
          <w:rFonts w:ascii="Tahoma" w:hAnsi="Tahoma" w:cs="Tahoma"/>
          <w:sz w:val="20"/>
          <w:szCs w:val="20"/>
        </w:rPr>
        <w:t xml:space="preserve">Administratorem przekazanych danych osobowych jest Przedsiębiorstwo Gospodarki Komunalnej spółka z o.o. z siedzibą w Słupsku przy ul. Szczecińskiej 112, 76-200 Słupsk, wpisana do Rejestru Przedsiębiorców prowadzonego przez Sąd Rejonowy Gdańsk-Północ w Gdańsku VIII Wydział Gospodarczy Krajowego Rejestru </w:t>
      </w:r>
      <w:r w:rsidRPr="00B667DE">
        <w:rPr>
          <w:rFonts w:ascii="Tahoma" w:hAnsi="Tahoma" w:cs="Tahoma"/>
          <w:sz w:val="20"/>
          <w:szCs w:val="20"/>
        </w:rPr>
        <w:lastRenderedPageBreak/>
        <w:t>Sądowego pod numerem 0000050232, posiadająca numer identyfikacji podatkowej 839-000-56-23, z kapitałem zakładowym w wysokości 16.922.196,00 zł,</w:t>
      </w:r>
    </w:p>
    <w:p w14:paraId="215327C7" w14:textId="77777777" w:rsidR="00B667DE" w:rsidRPr="00B667DE" w:rsidRDefault="00B667DE" w:rsidP="00DB09B0">
      <w:pPr>
        <w:pStyle w:val="Akapitzlist"/>
        <w:numPr>
          <w:ilvl w:val="0"/>
          <w:numId w:val="88"/>
        </w:numPr>
        <w:ind w:hanging="218"/>
        <w:contextualSpacing/>
        <w:jc w:val="both"/>
        <w:rPr>
          <w:rFonts w:ascii="Tahoma" w:hAnsi="Tahoma" w:cs="Tahoma"/>
          <w:sz w:val="20"/>
          <w:szCs w:val="20"/>
        </w:rPr>
      </w:pPr>
      <w:r w:rsidRPr="00B667DE">
        <w:rPr>
          <w:rFonts w:ascii="Tahoma" w:hAnsi="Tahoma" w:cs="Tahoma"/>
          <w:sz w:val="20"/>
          <w:szCs w:val="20"/>
        </w:rPr>
        <w:t>Pani/Pana dane osobowe przetwarzane będą na podstawie art. 6 ust. 1 lit. c RODO w celu związanym z postępowaniem o udzielenie zamówienia publicznego.</w:t>
      </w:r>
    </w:p>
    <w:p w14:paraId="0E29BC50" w14:textId="77777777" w:rsidR="00B667DE" w:rsidRPr="00B667DE" w:rsidRDefault="00B667DE" w:rsidP="00DB09B0">
      <w:pPr>
        <w:pStyle w:val="Akapitzlist"/>
        <w:numPr>
          <w:ilvl w:val="0"/>
          <w:numId w:val="88"/>
        </w:numPr>
        <w:ind w:hanging="218"/>
        <w:contextualSpacing/>
        <w:jc w:val="both"/>
        <w:rPr>
          <w:rFonts w:ascii="Tahoma" w:hAnsi="Tahoma" w:cs="Tahoma"/>
          <w:sz w:val="20"/>
          <w:szCs w:val="20"/>
        </w:rPr>
      </w:pPr>
      <w:r w:rsidRPr="00B667DE">
        <w:rPr>
          <w:rFonts w:ascii="Tahoma" w:hAnsi="Tahoma" w:cs="Tahoma"/>
          <w:sz w:val="20"/>
          <w:szCs w:val="20"/>
        </w:rPr>
        <w:t xml:space="preserve">Odbiorcami Pani/Pana danych osobowych będą osoby lub podmioty, którym udostępniona zostanie dokumentacja postępowania w oparciu o art. 74 ustawy </w:t>
      </w:r>
      <w:proofErr w:type="spellStart"/>
      <w:r w:rsidRPr="00B667DE">
        <w:rPr>
          <w:rFonts w:ascii="Tahoma" w:hAnsi="Tahoma" w:cs="Tahoma"/>
          <w:sz w:val="20"/>
          <w:szCs w:val="20"/>
        </w:rPr>
        <w:t>Pzp</w:t>
      </w:r>
      <w:proofErr w:type="spellEnd"/>
      <w:r w:rsidRPr="00B667DE">
        <w:rPr>
          <w:rFonts w:ascii="Tahoma" w:hAnsi="Tahoma" w:cs="Tahoma"/>
          <w:sz w:val="20"/>
          <w:szCs w:val="20"/>
        </w:rPr>
        <w:t>.</w:t>
      </w:r>
    </w:p>
    <w:p w14:paraId="7229F352" w14:textId="77777777" w:rsidR="00B667DE" w:rsidRPr="00B667DE" w:rsidRDefault="00B667DE" w:rsidP="00DB09B0">
      <w:pPr>
        <w:pStyle w:val="Akapitzlist"/>
        <w:numPr>
          <w:ilvl w:val="0"/>
          <w:numId w:val="88"/>
        </w:numPr>
        <w:ind w:hanging="218"/>
        <w:contextualSpacing/>
        <w:jc w:val="both"/>
        <w:rPr>
          <w:rFonts w:ascii="Tahoma" w:hAnsi="Tahoma" w:cs="Tahoma"/>
          <w:sz w:val="20"/>
          <w:szCs w:val="20"/>
        </w:rPr>
      </w:pPr>
      <w:r w:rsidRPr="00B667DE">
        <w:rPr>
          <w:rFonts w:ascii="Tahoma" w:hAnsi="Tahoma" w:cs="Tahoma"/>
          <w:sz w:val="20"/>
          <w:szCs w:val="20"/>
        </w:rPr>
        <w:t xml:space="preserve">Pani/Pana dane osobowe będą przechowywane, zgodnie z art. 87 ust. 1 ustawy </w:t>
      </w:r>
      <w:proofErr w:type="spellStart"/>
      <w:r w:rsidRPr="00B667DE">
        <w:rPr>
          <w:rFonts w:ascii="Tahoma" w:hAnsi="Tahoma" w:cs="Tahoma"/>
          <w:sz w:val="20"/>
          <w:szCs w:val="20"/>
        </w:rPr>
        <w:t>Pzp</w:t>
      </w:r>
      <w:proofErr w:type="spellEnd"/>
      <w:r w:rsidRPr="00B667DE">
        <w:rPr>
          <w:rFonts w:ascii="Tahoma" w:hAnsi="Tahoma" w:cs="Tahoma"/>
          <w:sz w:val="20"/>
          <w:szCs w:val="20"/>
        </w:rPr>
        <w:t xml:space="preserve">, przez okres </w:t>
      </w:r>
      <w:r w:rsidRPr="00B667DE">
        <w:rPr>
          <w:rFonts w:ascii="Tahoma" w:hAnsi="Tahoma" w:cs="Tahoma"/>
          <w:sz w:val="20"/>
          <w:szCs w:val="20"/>
        </w:rPr>
        <w:br/>
        <w:t xml:space="preserve">4 lat od dnia zakończenia postępowania o udzielenie zamówienia, a jeżeli czas trwania umowy przekracza 4 lata, okres przechowywania obejmuje cały czas trwania umowy; </w:t>
      </w:r>
    </w:p>
    <w:p w14:paraId="4E687BB6" w14:textId="77777777" w:rsidR="00B667DE" w:rsidRPr="00B667DE" w:rsidRDefault="00B667DE" w:rsidP="00DB09B0">
      <w:pPr>
        <w:pStyle w:val="Akapitzlist"/>
        <w:numPr>
          <w:ilvl w:val="0"/>
          <w:numId w:val="88"/>
        </w:numPr>
        <w:ind w:hanging="218"/>
        <w:contextualSpacing/>
        <w:jc w:val="both"/>
        <w:rPr>
          <w:rFonts w:ascii="Tahoma" w:hAnsi="Tahoma" w:cs="Tahoma"/>
          <w:sz w:val="20"/>
          <w:szCs w:val="20"/>
        </w:rPr>
      </w:pPr>
      <w:r w:rsidRPr="00B667DE">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B667DE">
        <w:rPr>
          <w:rFonts w:ascii="Tahoma" w:hAnsi="Tahoma" w:cs="Tahoma"/>
          <w:sz w:val="20"/>
          <w:szCs w:val="20"/>
        </w:rPr>
        <w:t>Pzp</w:t>
      </w:r>
      <w:proofErr w:type="spellEnd"/>
      <w:r w:rsidRPr="00B667DE">
        <w:rPr>
          <w:rFonts w:ascii="Tahoma" w:hAnsi="Tahoma" w:cs="Tahoma"/>
          <w:sz w:val="20"/>
          <w:szCs w:val="20"/>
        </w:rPr>
        <w:t xml:space="preserve">, związanym z udziałem </w:t>
      </w:r>
      <w:r w:rsidRPr="00B667DE">
        <w:rPr>
          <w:rFonts w:ascii="Tahoma" w:hAnsi="Tahoma" w:cs="Tahoma"/>
          <w:sz w:val="20"/>
          <w:szCs w:val="20"/>
        </w:rPr>
        <w:br/>
        <w:t xml:space="preserve">w postępowaniu o udzielenie zamówienia publicznego; konsekwencje niepodania określonych danych wynikają z ustawy </w:t>
      </w:r>
      <w:proofErr w:type="spellStart"/>
      <w:r w:rsidRPr="00B667DE">
        <w:rPr>
          <w:rFonts w:ascii="Tahoma" w:hAnsi="Tahoma" w:cs="Tahoma"/>
          <w:sz w:val="20"/>
          <w:szCs w:val="20"/>
        </w:rPr>
        <w:t>Pzp</w:t>
      </w:r>
      <w:proofErr w:type="spellEnd"/>
      <w:r w:rsidRPr="00B667DE">
        <w:rPr>
          <w:rFonts w:ascii="Tahoma" w:hAnsi="Tahoma" w:cs="Tahoma"/>
          <w:sz w:val="20"/>
          <w:szCs w:val="20"/>
        </w:rPr>
        <w:t xml:space="preserve">. </w:t>
      </w:r>
    </w:p>
    <w:p w14:paraId="195ED6C0" w14:textId="77777777" w:rsidR="00B667DE" w:rsidRPr="00B667DE" w:rsidRDefault="00B667DE" w:rsidP="00DB09B0">
      <w:pPr>
        <w:pStyle w:val="Akapitzlist"/>
        <w:numPr>
          <w:ilvl w:val="0"/>
          <w:numId w:val="88"/>
        </w:numPr>
        <w:ind w:hanging="218"/>
        <w:contextualSpacing/>
        <w:jc w:val="both"/>
        <w:rPr>
          <w:rFonts w:ascii="Tahoma" w:hAnsi="Tahoma" w:cs="Tahoma"/>
          <w:sz w:val="20"/>
          <w:szCs w:val="20"/>
        </w:rPr>
      </w:pPr>
      <w:r w:rsidRPr="00B667DE">
        <w:rPr>
          <w:rFonts w:ascii="Tahoma" w:hAnsi="Tahoma" w:cs="Tahoma"/>
          <w:sz w:val="20"/>
          <w:szCs w:val="20"/>
        </w:rPr>
        <w:t xml:space="preserve">W odniesieniu do Pani/Pana danych osobowych decyzje nie będą podejmowane w sposób zautomatyzowany, stosowanie do art. 22 RODO. </w:t>
      </w:r>
    </w:p>
    <w:p w14:paraId="66615139" w14:textId="77777777" w:rsidR="00B667DE" w:rsidRPr="00B667DE" w:rsidRDefault="00B667DE" w:rsidP="00DB09B0">
      <w:pPr>
        <w:pStyle w:val="Akapitzlist"/>
        <w:numPr>
          <w:ilvl w:val="0"/>
          <w:numId w:val="88"/>
        </w:numPr>
        <w:ind w:hanging="218"/>
        <w:contextualSpacing/>
        <w:jc w:val="both"/>
        <w:rPr>
          <w:rFonts w:ascii="Tahoma" w:hAnsi="Tahoma" w:cs="Tahoma"/>
          <w:sz w:val="20"/>
          <w:szCs w:val="20"/>
        </w:rPr>
      </w:pPr>
      <w:r w:rsidRPr="00B667DE">
        <w:rPr>
          <w:rFonts w:ascii="Tahoma" w:hAnsi="Tahoma" w:cs="Tahoma"/>
          <w:sz w:val="20"/>
          <w:szCs w:val="20"/>
        </w:rPr>
        <w:t xml:space="preserve">Posiada Pani/Pan: </w:t>
      </w:r>
    </w:p>
    <w:p w14:paraId="3E75F0DE" w14:textId="77777777" w:rsidR="00B667DE" w:rsidRPr="00B667DE" w:rsidRDefault="00B667DE" w:rsidP="00DB09B0">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na podstawie art. 15 RODO prawo dostępu do danych osobowych Pani/Pana dotyczących,</w:t>
      </w:r>
    </w:p>
    <w:p w14:paraId="4DA64379" w14:textId="77777777" w:rsidR="00B667DE" w:rsidRPr="00B667DE" w:rsidRDefault="00B667DE" w:rsidP="00DB09B0">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na podstawie art. 16 RODO prawo do sprostowania Pani/Pana danych osobowych,</w:t>
      </w:r>
    </w:p>
    <w:p w14:paraId="7E775617" w14:textId="77777777" w:rsidR="00B667DE" w:rsidRPr="00B667DE" w:rsidRDefault="00B667DE" w:rsidP="00DB09B0">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 xml:space="preserve">na podstawie art. 18 RODO prawo żądania od administratora ograniczenia przetwarzania danych osobowych z zastrzeżeniem przypadków, o których mowa w art. 18 ust. 2 RODO, </w:t>
      </w:r>
    </w:p>
    <w:p w14:paraId="432EA817" w14:textId="77777777" w:rsidR="00B667DE" w:rsidRPr="00B667DE" w:rsidRDefault="00B667DE" w:rsidP="00DB09B0">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 xml:space="preserve">prawo do wniesienia skargi do Prezesa Urzędu Ochrony Danych Osobowych, gdy uzna Pani/Pan, że przetwarzanie danych osobowych Pani/Pana dotyczących narusza przepisy RODO. </w:t>
      </w:r>
    </w:p>
    <w:p w14:paraId="6FF35E62" w14:textId="77777777" w:rsidR="00B667DE" w:rsidRPr="00B667DE" w:rsidRDefault="00B667DE" w:rsidP="00DB09B0">
      <w:pPr>
        <w:pStyle w:val="Akapitzlist"/>
        <w:numPr>
          <w:ilvl w:val="0"/>
          <w:numId w:val="85"/>
        </w:numPr>
        <w:ind w:left="284" w:hanging="142"/>
        <w:contextualSpacing/>
        <w:jc w:val="both"/>
        <w:rPr>
          <w:rFonts w:ascii="Tahoma" w:hAnsi="Tahoma" w:cs="Tahoma"/>
          <w:sz w:val="20"/>
          <w:szCs w:val="20"/>
        </w:rPr>
      </w:pPr>
      <w:r w:rsidRPr="00B667DE">
        <w:rPr>
          <w:rFonts w:ascii="Tahoma" w:hAnsi="Tahoma" w:cs="Tahoma"/>
          <w:sz w:val="20"/>
          <w:szCs w:val="20"/>
        </w:rPr>
        <w:t>Nie przysługuje Pani/Panu:</w:t>
      </w:r>
    </w:p>
    <w:p w14:paraId="6678C23F" w14:textId="77777777" w:rsidR="00B667DE" w:rsidRPr="00B667DE" w:rsidRDefault="00B667DE" w:rsidP="00DB09B0">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w związku z art. 17 ust. 3 lit. b, d lub e RODO prawo do usunięcia danych osobowych,</w:t>
      </w:r>
    </w:p>
    <w:p w14:paraId="41C0D369" w14:textId="77777777" w:rsidR="00B667DE" w:rsidRPr="00B667DE" w:rsidRDefault="00B667DE" w:rsidP="00DB09B0">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prawo do przenoszenia danych osobowych, o którym mowa w art. 20 RODO,</w:t>
      </w:r>
    </w:p>
    <w:p w14:paraId="1D7B4BE6" w14:textId="77777777" w:rsidR="00B667DE" w:rsidRPr="00B667DE" w:rsidRDefault="00B667DE" w:rsidP="00DB09B0">
      <w:pPr>
        <w:pStyle w:val="Akapitzlist"/>
        <w:numPr>
          <w:ilvl w:val="1"/>
          <w:numId w:val="85"/>
        </w:numPr>
        <w:ind w:left="709" w:hanging="283"/>
        <w:contextualSpacing/>
        <w:jc w:val="both"/>
        <w:rPr>
          <w:rFonts w:ascii="Tahoma" w:hAnsi="Tahoma" w:cs="Tahoma"/>
          <w:sz w:val="20"/>
          <w:szCs w:val="20"/>
        </w:rPr>
      </w:pPr>
      <w:r w:rsidRPr="00B667DE">
        <w:rPr>
          <w:rFonts w:ascii="Tahoma" w:hAnsi="Tahoma" w:cs="Tahoma"/>
          <w:sz w:val="20"/>
          <w:szCs w:val="20"/>
        </w:rPr>
        <w:t>na podstawie art. 21 RODO prawo sprzeciwu, wobec przetwarzania danych osobowych, gdyż podstawą prawną przetwarzania Pani/Pana danych osobowych jest art. 6 ust. 1 lit. c RODO.</w:t>
      </w:r>
    </w:p>
    <w:p w14:paraId="390E77D9" w14:textId="7B18965F" w:rsidR="00B667DE" w:rsidRDefault="00B667DE" w:rsidP="00DB09B0">
      <w:pPr>
        <w:spacing w:after="0" w:line="240" w:lineRule="auto"/>
        <w:jc w:val="center"/>
        <w:rPr>
          <w:rFonts w:ascii="Tahoma" w:hAnsi="Tahoma" w:cs="Tahoma"/>
          <w:sz w:val="20"/>
          <w:szCs w:val="20"/>
        </w:rPr>
      </w:pPr>
    </w:p>
    <w:p w14:paraId="794DB2D8" w14:textId="34D2FDE2" w:rsidR="00B667DE" w:rsidRDefault="00B667DE" w:rsidP="00DB09B0">
      <w:pPr>
        <w:spacing w:after="0" w:line="240" w:lineRule="auto"/>
        <w:jc w:val="center"/>
        <w:rPr>
          <w:rFonts w:ascii="Tahoma" w:hAnsi="Tahoma" w:cs="Tahoma"/>
          <w:sz w:val="20"/>
          <w:szCs w:val="20"/>
        </w:rPr>
      </w:pPr>
    </w:p>
    <w:p w14:paraId="1D6292DB" w14:textId="69A8A789" w:rsidR="00B667DE" w:rsidRDefault="00B667DE" w:rsidP="00DB09B0">
      <w:pPr>
        <w:spacing w:after="0" w:line="240" w:lineRule="auto"/>
        <w:jc w:val="center"/>
        <w:rPr>
          <w:rFonts w:ascii="Tahoma" w:hAnsi="Tahoma" w:cs="Tahoma"/>
          <w:sz w:val="20"/>
          <w:szCs w:val="20"/>
        </w:rPr>
      </w:pPr>
    </w:p>
    <w:p w14:paraId="063013A8" w14:textId="77777777" w:rsidR="00B667DE" w:rsidRPr="00BB4B0A" w:rsidRDefault="00B667DE" w:rsidP="002D0119">
      <w:pPr>
        <w:spacing w:after="0" w:line="240" w:lineRule="auto"/>
        <w:jc w:val="center"/>
        <w:rPr>
          <w:rFonts w:ascii="Tahoma" w:hAnsi="Tahoma" w:cs="Tahoma"/>
          <w:sz w:val="20"/>
          <w:szCs w:val="20"/>
        </w:rPr>
      </w:pPr>
    </w:p>
    <w:p w14:paraId="185A6375" w14:textId="77777777" w:rsidR="002D0119" w:rsidRPr="00BB4B0A" w:rsidRDefault="002D0119" w:rsidP="002D0119">
      <w:pPr>
        <w:spacing w:after="0" w:line="240" w:lineRule="auto"/>
        <w:rPr>
          <w:rFonts w:ascii="Tahoma" w:hAnsi="Tahoma" w:cs="Tahoma"/>
          <w:sz w:val="20"/>
          <w:szCs w:val="20"/>
          <w:u w:val="single"/>
        </w:rPr>
      </w:pPr>
      <w:r w:rsidRPr="00BB4B0A">
        <w:rPr>
          <w:rFonts w:ascii="Tahoma" w:hAnsi="Tahoma" w:cs="Tahoma"/>
          <w:sz w:val="20"/>
          <w:szCs w:val="20"/>
          <w:u w:val="single"/>
        </w:rPr>
        <w:t>Załączniki do umowy:</w:t>
      </w:r>
    </w:p>
    <w:p w14:paraId="5EA63F91" w14:textId="77777777" w:rsidR="002D0119" w:rsidRPr="00BB4B0A" w:rsidRDefault="002D0119" w:rsidP="002D0119">
      <w:pPr>
        <w:spacing w:after="0" w:line="240" w:lineRule="auto"/>
        <w:rPr>
          <w:rFonts w:ascii="Tahoma" w:hAnsi="Tahoma" w:cs="Tahoma"/>
          <w:sz w:val="20"/>
          <w:szCs w:val="20"/>
          <w:u w:val="single"/>
        </w:rPr>
      </w:pPr>
    </w:p>
    <w:p w14:paraId="2AE18321" w14:textId="77777777" w:rsidR="002D0119" w:rsidRDefault="002D0119" w:rsidP="00D45DCE">
      <w:pPr>
        <w:pStyle w:val="Akapitzlist"/>
        <w:numPr>
          <w:ilvl w:val="3"/>
          <w:numId w:val="45"/>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28706095" w14:textId="77777777" w:rsidR="002D0119" w:rsidRDefault="002D0119" w:rsidP="002D0119">
      <w:pPr>
        <w:rPr>
          <w:rFonts w:ascii="Tahoma" w:hAnsi="Tahoma" w:cs="Tahoma"/>
          <w:sz w:val="20"/>
          <w:szCs w:val="20"/>
        </w:rPr>
      </w:pPr>
    </w:p>
    <w:p w14:paraId="7A35F490" w14:textId="77777777" w:rsidR="002D0119" w:rsidRPr="00F033F0" w:rsidRDefault="002D0119" w:rsidP="002D0119">
      <w:pPr>
        <w:rPr>
          <w:rFonts w:ascii="Tahoma" w:hAnsi="Tahoma" w:cs="Tahoma"/>
          <w:sz w:val="20"/>
          <w:szCs w:val="20"/>
        </w:rPr>
      </w:pPr>
    </w:p>
    <w:p w14:paraId="02F4409C" w14:textId="77777777" w:rsidR="002D0119" w:rsidRPr="004131B1" w:rsidRDefault="002D0119" w:rsidP="002D0119">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F5F63BB" w14:textId="77777777" w:rsidR="002D0119" w:rsidRPr="004131B1" w:rsidRDefault="002D0119" w:rsidP="002D0119">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3981EC94" w14:textId="77777777" w:rsidR="002D0119" w:rsidRPr="004131B1" w:rsidRDefault="002D0119" w:rsidP="002D0119">
      <w:pPr>
        <w:spacing w:after="0" w:line="240" w:lineRule="auto"/>
        <w:rPr>
          <w:rFonts w:ascii="Tahoma" w:hAnsi="Tahoma" w:cs="Tahoma"/>
          <w:sz w:val="20"/>
          <w:szCs w:val="20"/>
        </w:rPr>
      </w:pPr>
    </w:p>
    <w:p w14:paraId="485DCD0C" w14:textId="77777777" w:rsidR="002D0119" w:rsidRDefault="002D0119" w:rsidP="002D0119">
      <w:pPr>
        <w:spacing w:after="0" w:line="240" w:lineRule="auto"/>
        <w:rPr>
          <w:rFonts w:ascii="Tahoma" w:hAnsi="Tahoma" w:cs="Tahoma"/>
          <w:sz w:val="20"/>
          <w:szCs w:val="20"/>
        </w:rPr>
        <w:sectPr w:rsidR="002D0119" w:rsidSect="002F7244">
          <w:pgSz w:w="11906" w:h="16838"/>
          <w:pgMar w:top="1077" w:right="907" w:bottom="1134" w:left="907" w:header="709" w:footer="709" w:gutter="0"/>
          <w:cols w:space="708"/>
          <w:titlePg/>
          <w:docGrid w:linePitch="360"/>
        </w:sectPr>
      </w:pPr>
    </w:p>
    <w:bookmarkEnd w:id="44"/>
    <w:bookmarkEnd w:id="45"/>
    <w:p w14:paraId="02E975A2" w14:textId="77777777" w:rsidR="002D0119" w:rsidRPr="004131B1" w:rsidRDefault="002D0119" w:rsidP="002D0119">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5152696B" w14:textId="6999FA61" w:rsidR="002D0119" w:rsidRPr="004131B1" w:rsidRDefault="002D0119" w:rsidP="002D0119">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p>
    <w:p w14:paraId="4893A0F6" w14:textId="77777777" w:rsidR="002D0119" w:rsidRPr="004131B1" w:rsidRDefault="002D0119" w:rsidP="002D0119">
      <w:pPr>
        <w:spacing w:after="0" w:line="240" w:lineRule="auto"/>
        <w:ind w:left="5664"/>
        <w:rPr>
          <w:rFonts w:ascii="Tahoma" w:hAnsi="Tahoma" w:cs="Tahoma"/>
          <w:sz w:val="20"/>
          <w:szCs w:val="20"/>
        </w:rPr>
      </w:pPr>
    </w:p>
    <w:p w14:paraId="6292DC13" w14:textId="77777777" w:rsidR="002D0119" w:rsidRPr="00B908B7" w:rsidRDefault="002D0119" w:rsidP="002D0119">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711B585" w14:textId="77777777" w:rsidR="002D0119" w:rsidRPr="00B908B7" w:rsidRDefault="002D0119" w:rsidP="002D0119">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3D6D8961" w14:textId="77777777" w:rsidR="002D0119" w:rsidRPr="00B908B7" w:rsidRDefault="002D0119" w:rsidP="002D0119">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2E3C34D1" w14:textId="77777777" w:rsidR="002D0119" w:rsidRPr="00B908B7" w:rsidRDefault="002D0119" w:rsidP="002D0119">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56C302F3" w14:textId="77777777" w:rsidR="002D0119" w:rsidRPr="00B908B7" w:rsidRDefault="002D0119" w:rsidP="002D0119">
      <w:pPr>
        <w:spacing w:after="0" w:line="240" w:lineRule="auto"/>
        <w:ind w:right="6803"/>
        <w:jc w:val="center"/>
        <w:rPr>
          <w:rFonts w:ascii="Tahoma" w:hAnsi="Tahoma" w:cs="Tahoma"/>
          <w:sz w:val="20"/>
          <w:szCs w:val="20"/>
        </w:rPr>
      </w:pPr>
    </w:p>
    <w:p w14:paraId="125519FE" w14:textId="77777777" w:rsidR="002D0119" w:rsidRPr="00B908B7" w:rsidRDefault="002D0119" w:rsidP="002D0119">
      <w:pPr>
        <w:spacing w:after="0" w:line="240" w:lineRule="auto"/>
        <w:rPr>
          <w:rFonts w:ascii="Tahoma" w:hAnsi="Tahoma" w:cs="Tahoma"/>
          <w:sz w:val="20"/>
          <w:szCs w:val="20"/>
        </w:rPr>
      </w:pPr>
    </w:p>
    <w:p w14:paraId="65D2E676" w14:textId="77777777" w:rsidR="002D0119" w:rsidRPr="00AA5963" w:rsidRDefault="002D0119" w:rsidP="002D0119">
      <w:pPr>
        <w:spacing w:after="0" w:line="240" w:lineRule="auto"/>
        <w:jc w:val="both"/>
        <w:rPr>
          <w:rFonts w:ascii="Tahoma" w:hAnsi="Tahoma" w:cs="Tahoma"/>
          <w:sz w:val="20"/>
          <w:szCs w:val="20"/>
        </w:rPr>
      </w:pPr>
    </w:p>
    <w:p w14:paraId="7245DFEE" w14:textId="77777777" w:rsidR="001C2119" w:rsidRPr="001C2119" w:rsidRDefault="001C2119" w:rsidP="001C2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C2119">
        <w:rPr>
          <w:rFonts w:ascii="Tahoma" w:hAnsi="Tahoma" w:cs="Tahoma"/>
          <w:b/>
          <w:sz w:val="20"/>
          <w:szCs w:val="20"/>
        </w:rPr>
        <w:t xml:space="preserve">Przedsiębiorstwo Gospodarki </w:t>
      </w:r>
    </w:p>
    <w:p w14:paraId="7DACAC89" w14:textId="6CD5B282" w:rsidR="001C2119" w:rsidRPr="001C2119" w:rsidRDefault="001C2119" w:rsidP="001C2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C2119">
        <w:rPr>
          <w:rFonts w:ascii="Tahoma" w:hAnsi="Tahoma" w:cs="Tahoma"/>
          <w:b/>
          <w:sz w:val="20"/>
          <w:szCs w:val="20"/>
        </w:rPr>
        <w:t>Komunalnej Sp. z o.o.</w:t>
      </w:r>
      <w:r w:rsidR="00C709A0" w:rsidRPr="001C2119">
        <w:rPr>
          <w:rFonts w:ascii="Tahoma" w:hAnsi="Tahoma" w:cs="Tahoma"/>
          <w:b/>
          <w:sz w:val="20"/>
          <w:szCs w:val="20"/>
        </w:rPr>
        <w:t xml:space="preserve"> </w:t>
      </w:r>
      <w:r w:rsidRPr="001C2119">
        <w:rPr>
          <w:rFonts w:ascii="Tahoma" w:hAnsi="Tahoma" w:cs="Tahoma"/>
          <w:b/>
          <w:sz w:val="20"/>
          <w:szCs w:val="20"/>
        </w:rPr>
        <w:br/>
        <w:t>ul. Szczecińska 112</w:t>
      </w:r>
    </w:p>
    <w:p w14:paraId="6464065E" w14:textId="77777777" w:rsidR="001C2119" w:rsidRPr="001C2119" w:rsidRDefault="001C2119" w:rsidP="001C2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C2119">
        <w:rPr>
          <w:rFonts w:ascii="Tahoma" w:hAnsi="Tahoma" w:cs="Tahoma"/>
          <w:b/>
          <w:sz w:val="20"/>
          <w:szCs w:val="20"/>
        </w:rPr>
        <w:t xml:space="preserve">76-200 Słupsk </w:t>
      </w:r>
    </w:p>
    <w:p w14:paraId="0E6ECC76" w14:textId="77777777" w:rsidR="002D0119" w:rsidRPr="00B908B7" w:rsidRDefault="002D0119"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A677F9" w14:textId="77777777" w:rsidR="002D0119" w:rsidRPr="00B908B7" w:rsidRDefault="002D0119" w:rsidP="002D0119">
      <w:pPr>
        <w:spacing w:after="0" w:line="240" w:lineRule="auto"/>
        <w:jc w:val="both"/>
        <w:rPr>
          <w:rFonts w:ascii="Tahoma" w:hAnsi="Tahoma" w:cs="Tahoma"/>
          <w:sz w:val="20"/>
          <w:szCs w:val="20"/>
        </w:rPr>
      </w:pPr>
    </w:p>
    <w:p w14:paraId="4C5572A2" w14:textId="77777777" w:rsidR="002D0119" w:rsidRPr="00B908B7" w:rsidRDefault="002D0119" w:rsidP="002D0119">
      <w:pPr>
        <w:spacing w:after="0" w:line="240" w:lineRule="auto"/>
        <w:rPr>
          <w:rFonts w:ascii="Tahoma" w:hAnsi="Tahoma" w:cs="Tahoma"/>
          <w:sz w:val="20"/>
          <w:szCs w:val="20"/>
        </w:rPr>
      </w:pPr>
    </w:p>
    <w:p w14:paraId="051B8F44" w14:textId="77777777" w:rsidR="002D0119" w:rsidRPr="00B908B7" w:rsidRDefault="002D0119" w:rsidP="002D0119">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0D53D216" w14:textId="77777777" w:rsidR="002D0119" w:rsidRPr="00B908B7" w:rsidRDefault="002D0119" w:rsidP="002D0119">
      <w:pPr>
        <w:spacing w:after="0" w:line="240" w:lineRule="auto"/>
        <w:jc w:val="both"/>
        <w:rPr>
          <w:rFonts w:ascii="Tahoma" w:eastAsia="Lucida Sans Unicode" w:hAnsi="Tahoma" w:cs="Tahoma"/>
          <w:bCs/>
          <w:sz w:val="20"/>
          <w:szCs w:val="20"/>
          <w:lang w:eastAsia="ar-SA"/>
        </w:rPr>
      </w:pPr>
    </w:p>
    <w:p w14:paraId="63AF5A2D" w14:textId="77777777" w:rsidR="002D0119" w:rsidRPr="00B908B7" w:rsidRDefault="002D0119" w:rsidP="002D0119">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923556D" w14:textId="577065AB" w:rsidR="002D0119" w:rsidRPr="004131B1" w:rsidRDefault="002D0119" w:rsidP="002D0119">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sidR="001C2119">
        <w:rPr>
          <w:rFonts w:ascii="Tahoma" w:eastAsia="Arial Narrow" w:hAnsi="Tahoma" w:cs="Tahoma"/>
          <w:b/>
          <w:sz w:val="20"/>
          <w:szCs w:val="20"/>
        </w:rPr>
        <w:t xml:space="preserve"> PRZEDSIĘBIORSTWA GOSPODARKI KOMUNALNEJ SP. Z O.O. W SŁUPSKU</w:t>
      </w:r>
    </w:p>
    <w:p w14:paraId="3B9111B6" w14:textId="77777777" w:rsidR="002D0119" w:rsidRPr="004131B1" w:rsidRDefault="002D0119" w:rsidP="002D0119">
      <w:pPr>
        <w:spacing w:after="0" w:line="240" w:lineRule="auto"/>
        <w:jc w:val="both"/>
        <w:rPr>
          <w:rFonts w:ascii="Tahoma" w:eastAsia="Lucida Sans Unicode" w:hAnsi="Tahoma" w:cs="Tahoma"/>
          <w:bCs/>
          <w:sz w:val="20"/>
          <w:szCs w:val="20"/>
          <w:highlight w:val="yellow"/>
          <w:lang w:eastAsia="ar-SA"/>
        </w:rPr>
      </w:pPr>
    </w:p>
    <w:p w14:paraId="47614829" w14:textId="371347B4" w:rsidR="002D0119" w:rsidRPr="001C2119" w:rsidRDefault="002D0119" w:rsidP="002D0119">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1C2119">
        <w:rPr>
          <w:rFonts w:ascii="Tahoma" w:eastAsia="Lucida Sans Unicode" w:hAnsi="Tahoma" w:cs="Tahoma"/>
          <w:bCs/>
          <w:sz w:val="20"/>
          <w:szCs w:val="20"/>
          <w:lang w:eastAsia="ar-SA"/>
        </w:rPr>
        <w:t>załączników nr 6 i 7 stanowiących poufną część Specyfikacji Warunków Zamówienia.</w:t>
      </w:r>
    </w:p>
    <w:p w14:paraId="1AAA4FEB" w14:textId="77777777" w:rsidR="00EF59BF" w:rsidRDefault="002D0119" w:rsidP="002D0119">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Dokumentację proszę przesłać </w:t>
      </w:r>
      <w:r w:rsidR="009B63A5">
        <w:rPr>
          <w:rFonts w:ascii="Tahoma" w:eastAsia="Lucida Sans Unicode" w:hAnsi="Tahoma" w:cs="Tahoma"/>
          <w:bCs/>
          <w:sz w:val="20"/>
          <w:szCs w:val="20"/>
          <w:lang w:eastAsia="ar-SA"/>
        </w:rPr>
        <w:t>za pośrednictwem platformy zakupowej Zamawiającego</w:t>
      </w:r>
      <w:r w:rsidR="00EF59BF">
        <w:rPr>
          <w:rFonts w:ascii="Tahoma" w:eastAsia="Lucida Sans Unicode" w:hAnsi="Tahoma" w:cs="Tahoma"/>
          <w:bCs/>
          <w:sz w:val="20"/>
          <w:szCs w:val="20"/>
          <w:lang w:eastAsia="ar-SA"/>
        </w:rPr>
        <w:t xml:space="preserve">: </w:t>
      </w:r>
    </w:p>
    <w:p w14:paraId="7A1A2CF3" w14:textId="68478446" w:rsidR="002D0119" w:rsidRDefault="009B63A5" w:rsidP="002D0119">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 xml:space="preserve"> </w:t>
      </w:r>
    </w:p>
    <w:p w14:paraId="499D708C" w14:textId="1D36DDCF" w:rsidR="009B63A5" w:rsidRDefault="00D22C9A" w:rsidP="00EF59BF">
      <w:pPr>
        <w:spacing w:after="0" w:line="240" w:lineRule="auto"/>
        <w:jc w:val="center"/>
        <w:rPr>
          <w:rFonts w:ascii="Tahoma" w:eastAsia="Lucida Sans Unicode" w:hAnsi="Tahoma" w:cs="Tahoma"/>
          <w:bCs/>
          <w:sz w:val="20"/>
          <w:szCs w:val="20"/>
          <w:lang w:eastAsia="ar-SA"/>
        </w:rPr>
      </w:pPr>
      <w:hyperlink r:id="rId45" w:history="1">
        <w:r w:rsidR="00EF59BF" w:rsidRPr="00E85ACF">
          <w:rPr>
            <w:rStyle w:val="Hipercze"/>
            <w:rFonts w:ascii="Tahoma" w:eastAsia="Lucida Sans Unicode" w:hAnsi="Tahoma" w:cs="Tahoma"/>
            <w:bCs/>
            <w:sz w:val="20"/>
            <w:szCs w:val="20"/>
            <w:lang w:eastAsia="ar-SA"/>
          </w:rPr>
          <w:t>https://platformazakupowa.pl/pn/pgkslupsk</w:t>
        </w:r>
      </w:hyperlink>
    </w:p>
    <w:p w14:paraId="14E310F1" w14:textId="77777777" w:rsidR="009B63A5" w:rsidRPr="00B908B7" w:rsidRDefault="009B63A5" w:rsidP="002D0119">
      <w:pPr>
        <w:spacing w:after="0" w:line="240" w:lineRule="auto"/>
        <w:jc w:val="both"/>
        <w:rPr>
          <w:rFonts w:ascii="Tahoma" w:eastAsia="Lucida Sans Unicode" w:hAnsi="Tahoma" w:cs="Tahoma"/>
          <w:bCs/>
          <w:sz w:val="20"/>
          <w:szCs w:val="20"/>
          <w:lang w:eastAsia="ar-SA"/>
        </w:rPr>
      </w:pPr>
    </w:p>
    <w:p w14:paraId="593B613C" w14:textId="77777777" w:rsidR="002D0119" w:rsidRPr="00B908B7" w:rsidRDefault="002D0119" w:rsidP="002D0119">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60E177B" w14:textId="77777777" w:rsidR="002D0119" w:rsidRPr="00B908B7" w:rsidRDefault="002D0119" w:rsidP="002D0119">
      <w:pPr>
        <w:spacing w:after="0" w:line="240" w:lineRule="auto"/>
        <w:rPr>
          <w:rFonts w:ascii="Tahoma" w:eastAsia="Lucida Sans Unicode" w:hAnsi="Tahoma" w:cs="Tahoma"/>
          <w:b/>
          <w:sz w:val="20"/>
          <w:szCs w:val="20"/>
          <w:lang w:eastAsia="ar-SA"/>
        </w:rPr>
      </w:pPr>
    </w:p>
    <w:p w14:paraId="75A7BDF8" w14:textId="77777777" w:rsidR="002D0119" w:rsidRPr="00B908B7" w:rsidRDefault="002D0119" w:rsidP="002D0119">
      <w:pPr>
        <w:spacing w:after="0" w:line="240" w:lineRule="auto"/>
        <w:rPr>
          <w:rFonts w:ascii="Tahoma" w:hAnsi="Tahoma" w:cs="Tahoma"/>
          <w:sz w:val="20"/>
          <w:szCs w:val="20"/>
        </w:rPr>
      </w:pPr>
    </w:p>
    <w:p w14:paraId="3F2FCFB3" w14:textId="77777777" w:rsidR="002D0119" w:rsidRPr="00B908B7" w:rsidRDefault="002D0119" w:rsidP="002D0119">
      <w:pPr>
        <w:pStyle w:val="Tekstpodstawowy"/>
        <w:spacing w:after="0" w:line="240" w:lineRule="auto"/>
        <w:rPr>
          <w:rFonts w:ascii="Tahoma" w:hAnsi="Tahoma" w:cs="Tahoma"/>
          <w:b/>
          <w:sz w:val="20"/>
          <w:szCs w:val="20"/>
        </w:rPr>
      </w:pPr>
    </w:p>
    <w:p w14:paraId="283FE291" w14:textId="77777777" w:rsidR="002D0119" w:rsidRPr="00B908B7" w:rsidRDefault="002D0119" w:rsidP="002D0119">
      <w:pPr>
        <w:pStyle w:val="Tekstpodstawowy"/>
        <w:spacing w:after="0" w:line="240" w:lineRule="auto"/>
        <w:rPr>
          <w:rFonts w:ascii="Tahoma" w:hAnsi="Tahoma" w:cs="Tahoma"/>
          <w:b/>
          <w:sz w:val="20"/>
          <w:szCs w:val="20"/>
        </w:rPr>
      </w:pPr>
    </w:p>
    <w:p w14:paraId="35E394AA" w14:textId="77777777" w:rsidR="002D0119" w:rsidRPr="00B908B7" w:rsidRDefault="002D0119" w:rsidP="002D0119">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6CB1C3D" w14:textId="77777777" w:rsidR="002D0119" w:rsidRPr="00B908B7" w:rsidRDefault="002D0119" w:rsidP="002D0119">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907523C" w14:textId="1FBB88B3" w:rsidR="002D0119" w:rsidRPr="00B908B7" w:rsidRDefault="002D0119" w:rsidP="002D0119">
      <w:pPr>
        <w:spacing w:after="0" w:line="240" w:lineRule="auto"/>
        <w:ind w:left="4963" w:firstLine="709"/>
        <w:rPr>
          <w:rFonts w:ascii="Tahoma" w:hAnsi="Tahoma" w:cs="Tahoma"/>
          <w:sz w:val="20"/>
          <w:szCs w:val="20"/>
        </w:rPr>
      </w:pPr>
      <w:r>
        <w:rPr>
          <w:rFonts w:ascii="Tahoma" w:hAnsi="Tahoma" w:cs="Tahoma"/>
          <w:sz w:val="20"/>
          <w:szCs w:val="20"/>
        </w:rPr>
        <w:t xml:space="preserve">      </w:t>
      </w:r>
      <w:r w:rsidRPr="00B908B7">
        <w:rPr>
          <w:rFonts w:ascii="Tahoma" w:hAnsi="Tahoma" w:cs="Tahoma"/>
          <w:sz w:val="20"/>
          <w:szCs w:val="20"/>
        </w:rPr>
        <w:t xml:space="preserve">(podpis osoby składającej </w:t>
      </w:r>
    </w:p>
    <w:p w14:paraId="58EAAE39" w14:textId="0DC557F8" w:rsidR="002D0119" w:rsidRDefault="002D0119" w:rsidP="002D0119">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66CC6B28" w14:textId="4B37C1DC" w:rsidR="002D0119" w:rsidRDefault="002D0119" w:rsidP="002D0119">
      <w:pPr>
        <w:spacing w:after="0" w:line="240" w:lineRule="auto"/>
        <w:ind w:left="4963" w:firstLine="709"/>
        <w:rPr>
          <w:rFonts w:ascii="Tahoma" w:hAnsi="Tahoma" w:cs="Tahoma"/>
          <w:sz w:val="20"/>
          <w:szCs w:val="20"/>
        </w:rPr>
      </w:pPr>
    </w:p>
    <w:p w14:paraId="3514F714" w14:textId="00579229" w:rsidR="002D0119" w:rsidRDefault="002D0119" w:rsidP="002D0119">
      <w:pPr>
        <w:spacing w:after="0" w:line="240" w:lineRule="auto"/>
        <w:ind w:left="4963" w:firstLine="709"/>
        <w:rPr>
          <w:rFonts w:ascii="Tahoma" w:hAnsi="Tahoma" w:cs="Tahoma"/>
          <w:sz w:val="20"/>
          <w:szCs w:val="20"/>
        </w:rPr>
      </w:pPr>
    </w:p>
    <w:sectPr w:rsidR="002D0119"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0AA0" w14:textId="77777777" w:rsidR="00D22C9A" w:rsidRDefault="00D22C9A" w:rsidP="002F7244">
      <w:pPr>
        <w:spacing w:after="0" w:line="240" w:lineRule="auto"/>
      </w:pPr>
      <w:r>
        <w:separator/>
      </w:r>
    </w:p>
  </w:endnote>
  <w:endnote w:type="continuationSeparator" w:id="0">
    <w:p w14:paraId="009446F6" w14:textId="77777777" w:rsidR="00D22C9A" w:rsidRDefault="00D22C9A"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04F4" w14:textId="77777777" w:rsidR="00AE6645" w:rsidRPr="0069188E" w:rsidRDefault="00AE6645" w:rsidP="0035207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550EA755" w14:textId="6F94B334" w:rsidR="00AE6645" w:rsidRPr="0069188E" w:rsidRDefault="00AE6645" w:rsidP="0035207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sidR="00BC4F4F">
      <w:rPr>
        <w:rFonts w:ascii="Tahoma" w:hAnsi="Tahoma" w:cs="Tahoma"/>
        <w:sz w:val="16"/>
        <w:szCs w:val="16"/>
      </w:rPr>
      <w:t xml:space="preserve">postępowanie unijne </w:t>
    </w:r>
    <w:r>
      <w:rPr>
        <w:rFonts w:ascii="Tahoma" w:hAnsi="Tahoma" w:cs="Tahoma"/>
        <w:sz w:val="16"/>
        <w:szCs w:val="16"/>
      </w:rPr>
      <w:t xml:space="preserve"> – </w:t>
    </w:r>
    <w:r w:rsidR="00BC4F4F">
      <w:rPr>
        <w:rFonts w:ascii="Tahoma" w:hAnsi="Tahoma" w:cs="Tahoma"/>
        <w:sz w:val="16"/>
        <w:szCs w:val="16"/>
      </w:rPr>
      <w:t>przetarg nieograniczony</w:t>
    </w:r>
  </w:p>
  <w:p w14:paraId="2E68D1EB" w14:textId="19D08C17" w:rsidR="00AE6645" w:rsidRPr="0035207A" w:rsidRDefault="00AE6645" w:rsidP="0035207A">
    <w:pPr>
      <w:spacing w:after="0" w:line="240" w:lineRule="auto"/>
      <w:rPr>
        <w:rFonts w:ascii="Tahoma" w:hAnsi="Tahoma" w:cs="Tahoma"/>
      </w:rPr>
    </w:pPr>
    <w:r w:rsidRPr="0069188E">
      <w:rPr>
        <w:rFonts w:ascii="Tahoma" w:hAnsi="Tahoma" w:cs="Tahoma"/>
        <w:sz w:val="16"/>
        <w:szCs w:val="16"/>
      </w:rPr>
      <w:t xml:space="preserve">Wersja </w:t>
    </w:r>
    <w:r w:rsidR="009C0BFD">
      <w:rPr>
        <w:rFonts w:ascii="Tahoma" w:hAnsi="Tahoma" w:cs="Tahoma"/>
        <w:sz w:val="16"/>
        <w:szCs w:val="16"/>
      </w:rPr>
      <w:t>2</w:t>
    </w:r>
    <w:r>
      <w:rPr>
        <w:rFonts w:ascii="Tahoma" w:hAnsi="Tahoma" w:cs="Tahoma"/>
        <w:sz w:val="16"/>
        <w:szCs w:val="16"/>
      </w:rPr>
      <w:t>/2021</w:t>
    </w:r>
    <w:r w:rsidRPr="0069188E">
      <w:rPr>
        <w:rFonts w:ascii="Tahoma" w:hAnsi="Tahoma" w:cs="Tahoma"/>
        <w:sz w:val="16"/>
        <w:szCs w:val="16"/>
      </w:rPr>
      <w:t xml:space="preserve"> z dn. </w:t>
    </w:r>
    <w:r w:rsidR="009C0BFD">
      <w:rPr>
        <w:rFonts w:ascii="Tahoma" w:hAnsi="Tahoma" w:cs="Tahoma"/>
        <w:sz w:val="16"/>
        <w:szCs w:val="16"/>
      </w:rPr>
      <w:t>07.09</w:t>
    </w:r>
    <w:r>
      <w:rPr>
        <w:rFonts w:ascii="Tahoma" w:hAnsi="Tahoma" w:cs="Tahoma"/>
        <w:sz w:val="16"/>
        <w:szCs w:val="16"/>
      </w:rPr>
      <w:t>.</w:t>
    </w:r>
    <w:r w:rsidRPr="0069188E">
      <w:rPr>
        <w:rFonts w:ascii="Tahoma" w:hAnsi="Tahoma" w:cs="Tahoma"/>
        <w:sz w:val="16"/>
        <w:szCs w:val="16"/>
      </w:rPr>
      <w:t>20</w:t>
    </w:r>
    <w:r>
      <w:rPr>
        <w:rFonts w:ascii="Tahoma" w:hAnsi="Tahoma" w:cs="Tahoma"/>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4F7F" w14:textId="77777777" w:rsidR="00AE6645" w:rsidRDefault="00AE66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253F" w14:textId="77777777" w:rsidR="00D22C9A" w:rsidRDefault="00D22C9A" w:rsidP="002F7244">
      <w:pPr>
        <w:spacing w:after="0" w:line="240" w:lineRule="auto"/>
      </w:pPr>
      <w:r>
        <w:separator/>
      </w:r>
    </w:p>
  </w:footnote>
  <w:footnote w:type="continuationSeparator" w:id="0">
    <w:p w14:paraId="73403EE0" w14:textId="77777777" w:rsidR="00D22C9A" w:rsidRDefault="00D22C9A"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AE6645" w:rsidRDefault="00AE664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AE6645" w:rsidRDefault="00D22C9A"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2063CD8A" w:rsidR="00AE6645" w:rsidRDefault="00AE664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AE6645" w:rsidRDefault="00D22C9A"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85137"/>
      <w:docPartObj>
        <w:docPartGallery w:val="Page Numbers (Top of Page)"/>
        <w:docPartUnique/>
      </w:docPartObj>
    </w:sdtPr>
    <w:sdtEndPr/>
    <w:sdtContent>
      <w:p w14:paraId="70075FE5" w14:textId="77777777" w:rsidR="00AE6645" w:rsidRDefault="00AE664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450908DC" wp14:editId="06A5C42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65F6B84B" w14:textId="77777777" w:rsidR="00AE6645" w:rsidRDefault="00D22C9A" w:rsidP="00604751">
    <w:pPr>
      <w:pStyle w:val="Nagwek"/>
      <w:spacing w:line="276" w:lineRule="auto"/>
    </w:pPr>
    <w:r>
      <w:rPr>
        <w:rFonts w:ascii="Verdana" w:hAnsi="Verdana"/>
        <w:noProof/>
        <w:sz w:val="15"/>
        <w:szCs w:val="15"/>
      </w:rPr>
      <w:pict w14:anchorId="2713A857">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2344" w14:textId="77777777" w:rsidR="00AE6645" w:rsidRDefault="00AE664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429EB3" w14:textId="77777777" w:rsidR="00AE6645" w:rsidRDefault="00AE664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31B67080" w14:textId="1B4F86F6" w:rsidR="00AE6645" w:rsidRPr="00807EE1" w:rsidRDefault="00AE664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7DC6A137" wp14:editId="4823A41B">
              <wp:simplePos x="0" y="0"/>
              <wp:positionH relativeFrom="column">
                <wp:posOffset>57150</wp:posOffset>
              </wp:positionH>
              <wp:positionV relativeFrom="paragraph">
                <wp:posOffset>-219075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4AA2ED07" w14:textId="77777777" w:rsidR="00AE6645" w:rsidRDefault="00D22C9A">
    <w:pPr>
      <w:pStyle w:val="Nagwek"/>
    </w:pPr>
    <w:r>
      <w:rPr>
        <w:rFonts w:ascii="Verdana" w:hAnsi="Verdana"/>
        <w:noProof/>
        <w:sz w:val="15"/>
        <w:szCs w:val="15"/>
      </w:rPr>
      <w:pict w14:anchorId="3E2AA629">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AF32" w14:textId="77777777" w:rsidR="00AE6645" w:rsidRDefault="00AE664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A5B73A8" wp14:editId="4170B153">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CAE41E1" w14:textId="77777777" w:rsidR="00AE6645" w:rsidRPr="003A4B19" w:rsidRDefault="00AE6645" w:rsidP="0071315D">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AE6645" w:rsidRPr="00807EE1" w:rsidRDefault="00D22C9A">
    <w:pPr>
      <w:pStyle w:val="Nagwek"/>
      <w:rPr>
        <w:rFonts w:ascii="Verdana" w:hAnsi="Verdana"/>
        <w:noProof/>
        <w:sz w:val="15"/>
        <w:szCs w:val="15"/>
      </w:rPr>
    </w:pPr>
    <w:r>
      <w:rPr>
        <w:rFonts w:ascii="Verdana" w:hAnsi="Verdana"/>
        <w:noProof/>
        <w:sz w:val="15"/>
        <w:szCs w:val="15"/>
      </w:rPr>
      <w:pict w14:anchorId="05354A7D">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5EF6782E"/>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8066C1D"/>
    <w:multiLevelType w:val="hybridMultilevel"/>
    <w:tmpl w:val="117C417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8420A"/>
    <w:multiLevelType w:val="hybridMultilevel"/>
    <w:tmpl w:val="DA54458C"/>
    <w:lvl w:ilvl="0" w:tplc="311A2774">
      <w:start w:val="1"/>
      <w:numFmt w:val="lowerLetter"/>
      <w:lvlText w:val="%1)"/>
      <w:lvlJc w:val="left"/>
      <w:pPr>
        <w:ind w:left="540" w:hanging="180"/>
      </w:pPr>
      <w:rPr>
        <w:rFonts w:hint="default"/>
      </w:rPr>
    </w:lvl>
    <w:lvl w:ilvl="1" w:tplc="04150019" w:tentative="1">
      <w:start w:val="1"/>
      <w:numFmt w:val="lowerLetter"/>
      <w:lvlText w:val="%2."/>
      <w:lvlJc w:val="left"/>
      <w:pPr>
        <w:ind w:left="1440" w:hanging="360"/>
      </w:pPr>
    </w:lvl>
    <w:lvl w:ilvl="2" w:tplc="65CCC592">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0651C"/>
    <w:multiLevelType w:val="singleLevel"/>
    <w:tmpl w:val="1EFC0894"/>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797DE4"/>
    <w:multiLevelType w:val="hybridMultilevel"/>
    <w:tmpl w:val="C546A2EE"/>
    <w:lvl w:ilvl="0" w:tplc="26446A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85F0D88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33" w15:restartNumberingAfterBreak="0">
    <w:nsid w:val="295E2695"/>
    <w:multiLevelType w:val="hybridMultilevel"/>
    <w:tmpl w:val="866EA16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666CD08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A239E4"/>
    <w:multiLevelType w:val="hybridMultilevel"/>
    <w:tmpl w:val="5468A424"/>
    <w:lvl w:ilvl="0" w:tplc="C72689E4">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700CDB1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AF921DAC">
      <w:start w:val="1"/>
      <w:numFmt w:val="decimal"/>
      <w:lvlText w:val="%4)"/>
      <w:lvlJc w:val="left"/>
      <w:pPr>
        <w:ind w:left="2880" w:hanging="360"/>
      </w:pPr>
      <w:rPr>
        <w:rFonts w:ascii="Tahoma" w:eastAsiaTheme="minorHAns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42355AF"/>
    <w:multiLevelType w:val="hybridMultilevel"/>
    <w:tmpl w:val="EAA2DD2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FD043F04"/>
    <w:lvl w:ilvl="0">
      <w:start w:val="1"/>
      <w:numFmt w:val="decimal"/>
      <w:lvlText w:val="%1."/>
      <w:lvlJc w:val="left"/>
      <w:pPr>
        <w:ind w:left="360" w:hanging="360"/>
      </w:pPr>
    </w:lvl>
    <w:lvl w:ilvl="1">
      <w:start w:val="1"/>
      <w:numFmt w:val="decimal"/>
      <w:isLgl/>
      <w:lvlText w:val="%1.%2."/>
      <w:lvlJc w:val="left"/>
      <w:pPr>
        <w:ind w:left="862" w:hanging="720"/>
      </w:pPr>
      <w:rPr>
        <w:rFonts w:ascii="Tahoma" w:hAnsi="Tahoma" w:cs="Tahoma" w:hint="default"/>
        <w:b/>
        <w:bCs/>
        <w:color w:val="auto"/>
        <w:sz w:val="20"/>
        <w:szCs w:val="20"/>
      </w:rPr>
    </w:lvl>
    <w:lvl w:ilvl="2">
      <w:start w:val="1"/>
      <w:numFmt w:val="decimal"/>
      <w:isLgl/>
      <w:lvlText w:val="%1.%2.%3."/>
      <w:lvlJc w:val="left"/>
      <w:pPr>
        <w:ind w:left="720" w:hanging="720"/>
      </w:pPr>
      <w:rPr>
        <w:rFonts w:hint="default"/>
        <w:b/>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78DAE8DC"/>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CD18B65C">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C53E5D52"/>
    <w:lvl w:ilvl="0" w:tplc="6EE600C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56016E"/>
    <w:multiLevelType w:val="hybridMultilevel"/>
    <w:tmpl w:val="D848C3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D44400"/>
    <w:multiLevelType w:val="multilevel"/>
    <w:tmpl w:val="E628372A"/>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7351B5"/>
    <w:multiLevelType w:val="hybridMultilevel"/>
    <w:tmpl w:val="A6CC6534"/>
    <w:lvl w:ilvl="0" w:tplc="60F4CBD8">
      <w:start w:val="1"/>
      <w:numFmt w:val="decimal"/>
      <w:lvlText w:val="%1."/>
      <w:lvlJc w:val="righ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57B334E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A502B7"/>
    <w:multiLevelType w:val="hybridMultilevel"/>
    <w:tmpl w:val="B6402E84"/>
    <w:lvl w:ilvl="0" w:tplc="0ACA56A0">
      <w:start w:val="1"/>
      <w:numFmt w:val="decimal"/>
      <w:lvlText w:val="%1."/>
      <w:lvlJc w:val="right"/>
      <w:pPr>
        <w:ind w:left="143" w:hanging="360"/>
      </w:pPr>
    </w:lvl>
    <w:lvl w:ilvl="1" w:tplc="90EE88F8">
      <w:start w:val="1"/>
      <w:numFmt w:val="lowerLetter"/>
      <w:lvlText w:val="%2."/>
      <w:lvlJc w:val="left"/>
      <w:pPr>
        <w:ind w:left="863" w:hanging="360"/>
      </w:pPr>
    </w:lvl>
    <w:lvl w:ilvl="2" w:tplc="F85C7100">
      <w:start w:val="1"/>
      <w:numFmt w:val="lowerRoman"/>
      <w:lvlText w:val="%3."/>
      <w:lvlJc w:val="right"/>
      <w:pPr>
        <w:ind w:left="1583" w:hanging="180"/>
      </w:pPr>
    </w:lvl>
    <w:lvl w:ilvl="3" w:tplc="66B0DCAA">
      <w:start w:val="1"/>
      <w:numFmt w:val="decimal"/>
      <w:lvlText w:val="%4."/>
      <w:lvlJc w:val="left"/>
      <w:pPr>
        <w:ind w:left="2303" w:hanging="360"/>
      </w:pPr>
    </w:lvl>
    <w:lvl w:ilvl="4" w:tplc="1CC4ED54">
      <w:start w:val="1"/>
      <w:numFmt w:val="lowerLetter"/>
      <w:lvlText w:val="%5."/>
      <w:lvlJc w:val="left"/>
      <w:pPr>
        <w:ind w:left="3023" w:hanging="360"/>
      </w:pPr>
    </w:lvl>
    <w:lvl w:ilvl="5" w:tplc="68088CB8">
      <w:start w:val="1"/>
      <w:numFmt w:val="lowerRoman"/>
      <w:lvlText w:val="%6."/>
      <w:lvlJc w:val="right"/>
      <w:pPr>
        <w:ind w:left="3743" w:hanging="180"/>
      </w:pPr>
    </w:lvl>
    <w:lvl w:ilvl="6" w:tplc="D5B294DC">
      <w:start w:val="1"/>
      <w:numFmt w:val="decimal"/>
      <w:lvlText w:val="%7."/>
      <w:lvlJc w:val="left"/>
      <w:pPr>
        <w:ind w:left="4463" w:hanging="360"/>
      </w:pPr>
    </w:lvl>
    <w:lvl w:ilvl="7" w:tplc="4E4C12B2">
      <w:start w:val="1"/>
      <w:numFmt w:val="lowerLetter"/>
      <w:lvlText w:val="%8."/>
      <w:lvlJc w:val="left"/>
      <w:pPr>
        <w:ind w:left="5183" w:hanging="360"/>
      </w:pPr>
    </w:lvl>
    <w:lvl w:ilvl="8" w:tplc="873ECF86">
      <w:start w:val="1"/>
      <w:numFmt w:val="lowerRoman"/>
      <w:lvlText w:val="%9."/>
      <w:lvlJc w:val="right"/>
      <w:pPr>
        <w:ind w:left="5903"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4B4C06"/>
    <w:multiLevelType w:val="multilevel"/>
    <w:tmpl w:val="6E16E556"/>
    <w:lvl w:ilvl="0">
      <w:start w:val="18"/>
      <w:numFmt w:val="decimal"/>
      <w:lvlText w:val="%1."/>
      <w:lvlJc w:val="left"/>
      <w:pPr>
        <w:ind w:left="612" w:hanging="612"/>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BC81700"/>
    <w:multiLevelType w:val="hybridMultilevel"/>
    <w:tmpl w:val="2C0C511E"/>
    <w:lvl w:ilvl="0" w:tplc="BEE26C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0" w15:restartNumberingAfterBreak="0">
    <w:nsid w:val="6FDB6ADD"/>
    <w:multiLevelType w:val="hybridMultilevel"/>
    <w:tmpl w:val="7EB208B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466E6014">
      <w:start w:val="1"/>
      <w:numFmt w:val="decimal"/>
      <w:lvlText w:val="%3)"/>
      <w:lvlJc w:val="left"/>
      <w:pPr>
        <w:ind w:left="2160" w:hanging="180"/>
      </w:pPr>
      <w:rPr>
        <w:rFonts w:ascii="Tahoma" w:eastAsiaTheme="minorHAnsi"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0F962CE"/>
    <w:multiLevelType w:val="hybridMultilevel"/>
    <w:tmpl w:val="C27A764A"/>
    <w:lvl w:ilvl="0" w:tplc="04150011">
      <w:start w:val="1"/>
      <w:numFmt w:val="decimal"/>
      <w:lvlText w:val="%1)"/>
      <w:lvlJc w:val="left"/>
      <w:pPr>
        <w:ind w:left="3882" w:hanging="360"/>
      </w:pPr>
    </w:lvl>
    <w:lvl w:ilvl="1" w:tplc="04150019" w:tentative="1">
      <w:start w:val="1"/>
      <w:numFmt w:val="lowerLetter"/>
      <w:lvlText w:val="%2."/>
      <w:lvlJc w:val="left"/>
      <w:pPr>
        <w:ind w:left="4602" w:hanging="360"/>
      </w:pPr>
    </w:lvl>
    <w:lvl w:ilvl="2" w:tplc="0415001B" w:tentative="1">
      <w:start w:val="1"/>
      <w:numFmt w:val="lowerRoman"/>
      <w:lvlText w:val="%3."/>
      <w:lvlJc w:val="right"/>
      <w:pPr>
        <w:ind w:left="5322" w:hanging="180"/>
      </w:pPr>
    </w:lvl>
    <w:lvl w:ilvl="3" w:tplc="67B05652">
      <w:start w:val="1"/>
      <w:numFmt w:val="decimal"/>
      <w:lvlText w:val="%4."/>
      <w:lvlJc w:val="left"/>
      <w:pPr>
        <w:ind w:left="6042" w:hanging="360"/>
      </w:pPr>
      <w:rPr>
        <w:b/>
      </w:rPr>
    </w:lvl>
    <w:lvl w:ilvl="4" w:tplc="04150019" w:tentative="1">
      <w:start w:val="1"/>
      <w:numFmt w:val="lowerLetter"/>
      <w:lvlText w:val="%5."/>
      <w:lvlJc w:val="left"/>
      <w:pPr>
        <w:ind w:left="6762" w:hanging="360"/>
      </w:pPr>
    </w:lvl>
    <w:lvl w:ilvl="5" w:tplc="0415001B" w:tentative="1">
      <w:start w:val="1"/>
      <w:numFmt w:val="lowerRoman"/>
      <w:lvlText w:val="%6."/>
      <w:lvlJc w:val="right"/>
      <w:pPr>
        <w:ind w:left="7482" w:hanging="180"/>
      </w:pPr>
    </w:lvl>
    <w:lvl w:ilvl="6" w:tplc="0415000F" w:tentative="1">
      <w:start w:val="1"/>
      <w:numFmt w:val="decimal"/>
      <w:lvlText w:val="%7."/>
      <w:lvlJc w:val="left"/>
      <w:pPr>
        <w:ind w:left="8202" w:hanging="360"/>
      </w:pPr>
    </w:lvl>
    <w:lvl w:ilvl="7" w:tplc="04150019" w:tentative="1">
      <w:start w:val="1"/>
      <w:numFmt w:val="lowerLetter"/>
      <w:lvlText w:val="%8."/>
      <w:lvlJc w:val="left"/>
      <w:pPr>
        <w:ind w:left="8922" w:hanging="360"/>
      </w:pPr>
    </w:lvl>
    <w:lvl w:ilvl="8" w:tplc="0415001B" w:tentative="1">
      <w:start w:val="1"/>
      <w:numFmt w:val="lowerRoman"/>
      <w:lvlText w:val="%9."/>
      <w:lvlJc w:val="right"/>
      <w:pPr>
        <w:ind w:left="9642" w:hanging="180"/>
      </w:pPr>
    </w:lvl>
  </w:abstractNum>
  <w:abstractNum w:abstractNumId="83"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4"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F536706"/>
    <w:multiLevelType w:val="hybridMultilevel"/>
    <w:tmpl w:val="3146B35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45"/>
  </w:num>
  <w:num w:numId="2">
    <w:abstractNumId w:val="30"/>
  </w:num>
  <w:num w:numId="3">
    <w:abstractNumId w:val="62"/>
  </w:num>
  <w:num w:numId="4">
    <w:abstractNumId w:val="64"/>
  </w:num>
  <w:num w:numId="5">
    <w:abstractNumId w:val="68"/>
  </w:num>
  <w:num w:numId="6">
    <w:abstractNumId w:val="25"/>
  </w:num>
  <w:num w:numId="7">
    <w:abstractNumId w:val="84"/>
  </w:num>
  <w:num w:numId="8">
    <w:abstractNumId w:val="72"/>
  </w:num>
  <w:num w:numId="9">
    <w:abstractNumId w:val="47"/>
  </w:num>
  <w:num w:numId="10">
    <w:abstractNumId w:val="8"/>
  </w:num>
  <w:num w:numId="11">
    <w:abstractNumId w:val="31"/>
  </w:num>
  <w:num w:numId="12">
    <w:abstractNumId w:val="27"/>
  </w:num>
  <w:num w:numId="13">
    <w:abstractNumId w:val="39"/>
  </w:num>
  <w:num w:numId="14">
    <w:abstractNumId w:val="83"/>
  </w:num>
  <w:num w:numId="15">
    <w:abstractNumId w:val="57"/>
  </w:num>
  <w:num w:numId="16">
    <w:abstractNumId w:val="29"/>
  </w:num>
  <w:num w:numId="17">
    <w:abstractNumId w:val="91"/>
  </w:num>
  <w:num w:numId="18">
    <w:abstractNumId w:val="74"/>
  </w:num>
  <w:num w:numId="19">
    <w:abstractNumId w:val="32"/>
  </w:num>
  <w:num w:numId="20">
    <w:abstractNumId w:val="33"/>
  </w:num>
  <w:num w:numId="21">
    <w:abstractNumId w:val="40"/>
  </w:num>
  <w:num w:numId="22">
    <w:abstractNumId w:val="2"/>
  </w:num>
  <w:num w:numId="23">
    <w:abstractNumId w:val="1"/>
  </w:num>
  <w:num w:numId="24">
    <w:abstractNumId w:val="63"/>
  </w:num>
  <w:num w:numId="25">
    <w:abstractNumId w:val="69"/>
  </w:num>
  <w:num w:numId="26">
    <w:abstractNumId w:val="50"/>
  </w:num>
  <w:num w:numId="27">
    <w:abstractNumId w:val="18"/>
  </w:num>
  <w:num w:numId="28">
    <w:abstractNumId w:val="86"/>
  </w:num>
  <w:num w:numId="29">
    <w:abstractNumId w:val="76"/>
  </w:num>
  <w:num w:numId="30">
    <w:abstractNumId w:val="58"/>
  </w:num>
  <w:num w:numId="31">
    <w:abstractNumId w:val="36"/>
  </w:num>
  <w:num w:numId="32">
    <w:abstractNumId w:val="87"/>
  </w:num>
  <w:num w:numId="33">
    <w:abstractNumId w:val="16"/>
  </w:num>
  <w:num w:numId="34">
    <w:abstractNumId w:val="21"/>
  </w:num>
  <w:num w:numId="35">
    <w:abstractNumId w:val="28"/>
  </w:num>
  <w:num w:numId="36">
    <w:abstractNumId w:val="0"/>
  </w:num>
  <w:num w:numId="37">
    <w:abstractNumId w:val="48"/>
  </w:num>
  <w:num w:numId="38">
    <w:abstractNumId w:val="61"/>
  </w:num>
  <w:num w:numId="39">
    <w:abstractNumId w:val="60"/>
  </w:num>
  <w:num w:numId="40">
    <w:abstractNumId w:val="73"/>
  </w:num>
  <w:num w:numId="41">
    <w:abstractNumId w:val="90"/>
  </w:num>
  <w:num w:numId="42">
    <w:abstractNumId w:val="43"/>
  </w:num>
  <w:num w:numId="43">
    <w:abstractNumId w:val="24"/>
  </w:num>
  <w:num w:numId="44">
    <w:abstractNumId w:val="85"/>
  </w:num>
  <w:num w:numId="45">
    <w:abstractNumId w:val="56"/>
  </w:num>
  <w:num w:numId="46">
    <w:abstractNumId w:val="80"/>
  </w:num>
  <w:num w:numId="47">
    <w:abstractNumId w:val="54"/>
  </w:num>
  <w:num w:numId="48">
    <w:abstractNumId w:val="7"/>
  </w:num>
  <w:num w:numId="49">
    <w:abstractNumId w:val="88"/>
  </w:num>
  <w:num w:numId="50">
    <w:abstractNumId w:val="23"/>
  </w:num>
  <w:num w:numId="51">
    <w:abstractNumId w:val="17"/>
  </w:num>
  <w:num w:numId="52">
    <w:abstractNumId w:val="26"/>
  </w:num>
  <w:num w:numId="53">
    <w:abstractNumId w:val="35"/>
  </w:num>
  <w:num w:numId="54">
    <w:abstractNumId w:val="9"/>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12"/>
  </w:num>
  <w:num w:numId="59">
    <w:abstractNumId w:val="44"/>
  </w:num>
  <w:num w:numId="60">
    <w:abstractNumId w:val="67"/>
  </w:num>
  <w:num w:numId="61">
    <w:abstractNumId w:val="11"/>
  </w:num>
  <w:num w:numId="62">
    <w:abstractNumId w:val="14"/>
  </w:num>
  <w:num w:numId="63">
    <w:abstractNumId w:val="20"/>
  </w:num>
  <w:num w:numId="64">
    <w:abstractNumId w:val="66"/>
  </w:num>
  <w:num w:numId="65">
    <w:abstractNumId w:val="92"/>
  </w:num>
  <w:num w:numId="66">
    <w:abstractNumId w:val="53"/>
  </w:num>
  <w:num w:numId="67">
    <w:abstractNumId w:val="75"/>
  </w:num>
  <w:num w:numId="68">
    <w:abstractNumId w:val="78"/>
  </w:num>
  <w:num w:numId="69">
    <w:abstractNumId w:val="13"/>
  </w:num>
  <w:num w:numId="70">
    <w:abstractNumId w:val="38"/>
  </w:num>
  <w:num w:numId="71">
    <w:abstractNumId w:val="6"/>
  </w:num>
  <w:num w:numId="72">
    <w:abstractNumId w:val="52"/>
  </w:num>
  <w:num w:numId="73">
    <w:abstractNumId w:val="37"/>
  </w:num>
  <w:num w:numId="74">
    <w:abstractNumId w:val="49"/>
  </w:num>
  <w:num w:numId="75">
    <w:abstractNumId w:val="51"/>
  </w:num>
  <w:num w:numId="76">
    <w:abstractNumId w:val="10"/>
  </w:num>
  <w:num w:numId="77">
    <w:abstractNumId w:val="34"/>
  </w:num>
  <w:num w:numId="78">
    <w:abstractNumId w:val="65"/>
  </w:num>
  <w:num w:numId="79">
    <w:abstractNumId w:val="77"/>
  </w:num>
  <w:num w:numId="80">
    <w:abstractNumId w:val="5"/>
  </w:num>
  <w:num w:numId="81">
    <w:abstractNumId w:val="82"/>
  </w:num>
  <w:num w:numId="82">
    <w:abstractNumId w:val="42"/>
  </w:num>
  <w:num w:numId="83">
    <w:abstractNumId w:val="79"/>
  </w:num>
  <w:num w:numId="84">
    <w:abstractNumId w:val="81"/>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num>
  <w:num w:numId="87">
    <w:abstractNumId w:val="71"/>
  </w:num>
  <w:num w:numId="88">
    <w:abstractNumId w:val="5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2480"/>
    <w:rsid w:val="00007563"/>
    <w:rsid w:val="00021741"/>
    <w:rsid w:val="00024B00"/>
    <w:rsid w:val="00037EBE"/>
    <w:rsid w:val="000430B4"/>
    <w:rsid w:val="0004789C"/>
    <w:rsid w:val="00075875"/>
    <w:rsid w:val="00085C6D"/>
    <w:rsid w:val="00086B2F"/>
    <w:rsid w:val="000962A3"/>
    <w:rsid w:val="000B5F8A"/>
    <w:rsid w:val="000C12AC"/>
    <w:rsid w:val="000C1DFD"/>
    <w:rsid w:val="000C5D6B"/>
    <w:rsid w:val="000C6851"/>
    <w:rsid w:val="000D08C0"/>
    <w:rsid w:val="000D2A57"/>
    <w:rsid w:val="000E0BEA"/>
    <w:rsid w:val="000E11CA"/>
    <w:rsid w:val="000E1DDE"/>
    <w:rsid w:val="000E1F03"/>
    <w:rsid w:val="000F6FB5"/>
    <w:rsid w:val="00100987"/>
    <w:rsid w:val="00102258"/>
    <w:rsid w:val="00102A9A"/>
    <w:rsid w:val="00103803"/>
    <w:rsid w:val="00105373"/>
    <w:rsid w:val="001107FA"/>
    <w:rsid w:val="001115F0"/>
    <w:rsid w:val="00117102"/>
    <w:rsid w:val="00123E95"/>
    <w:rsid w:val="00123F80"/>
    <w:rsid w:val="00124C58"/>
    <w:rsid w:val="0012553C"/>
    <w:rsid w:val="001321B1"/>
    <w:rsid w:val="001411E2"/>
    <w:rsid w:val="00156977"/>
    <w:rsid w:val="00156CD2"/>
    <w:rsid w:val="001576AE"/>
    <w:rsid w:val="0016027E"/>
    <w:rsid w:val="00163223"/>
    <w:rsid w:val="00165286"/>
    <w:rsid w:val="00174485"/>
    <w:rsid w:val="00184781"/>
    <w:rsid w:val="001A66FD"/>
    <w:rsid w:val="001B0466"/>
    <w:rsid w:val="001C0B0A"/>
    <w:rsid w:val="001C2119"/>
    <w:rsid w:val="001D24E3"/>
    <w:rsid w:val="001E1ABA"/>
    <w:rsid w:val="001E3738"/>
    <w:rsid w:val="001F09F6"/>
    <w:rsid w:val="001F0DB0"/>
    <w:rsid w:val="001F5B19"/>
    <w:rsid w:val="001F7806"/>
    <w:rsid w:val="00205F35"/>
    <w:rsid w:val="00206995"/>
    <w:rsid w:val="0021018D"/>
    <w:rsid w:val="00212838"/>
    <w:rsid w:val="00215005"/>
    <w:rsid w:val="0021589A"/>
    <w:rsid w:val="0022523B"/>
    <w:rsid w:val="00226F74"/>
    <w:rsid w:val="00236BCF"/>
    <w:rsid w:val="00251EDB"/>
    <w:rsid w:val="00262E86"/>
    <w:rsid w:val="002649DC"/>
    <w:rsid w:val="00265794"/>
    <w:rsid w:val="002679E1"/>
    <w:rsid w:val="002761A7"/>
    <w:rsid w:val="0028125F"/>
    <w:rsid w:val="002912C4"/>
    <w:rsid w:val="0029236A"/>
    <w:rsid w:val="002967F7"/>
    <w:rsid w:val="002B5F73"/>
    <w:rsid w:val="002B7A08"/>
    <w:rsid w:val="002C3A5E"/>
    <w:rsid w:val="002D0119"/>
    <w:rsid w:val="002D1E34"/>
    <w:rsid w:val="002D3330"/>
    <w:rsid w:val="002E057C"/>
    <w:rsid w:val="002E5E4E"/>
    <w:rsid w:val="002F00FF"/>
    <w:rsid w:val="002F13D2"/>
    <w:rsid w:val="002F1A81"/>
    <w:rsid w:val="002F43FE"/>
    <w:rsid w:val="002F50E4"/>
    <w:rsid w:val="002F61B2"/>
    <w:rsid w:val="002F7244"/>
    <w:rsid w:val="00300EEB"/>
    <w:rsid w:val="00303C05"/>
    <w:rsid w:val="00304296"/>
    <w:rsid w:val="003131D7"/>
    <w:rsid w:val="00321C20"/>
    <w:rsid w:val="00324028"/>
    <w:rsid w:val="00330260"/>
    <w:rsid w:val="003422DA"/>
    <w:rsid w:val="0034494A"/>
    <w:rsid w:val="00345994"/>
    <w:rsid w:val="00350015"/>
    <w:rsid w:val="0035207A"/>
    <w:rsid w:val="003637AB"/>
    <w:rsid w:val="00384397"/>
    <w:rsid w:val="0038612D"/>
    <w:rsid w:val="003934A4"/>
    <w:rsid w:val="00394AC3"/>
    <w:rsid w:val="00394B03"/>
    <w:rsid w:val="003A07AA"/>
    <w:rsid w:val="003A42D7"/>
    <w:rsid w:val="003B3E33"/>
    <w:rsid w:val="003D417E"/>
    <w:rsid w:val="003F286F"/>
    <w:rsid w:val="003F6D9D"/>
    <w:rsid w:val="00404E6F"/>
    <w:rsid w:val="0041008D"/>
    <w:rsid w:val="004125C2"/>
    <w:rsid w:val="004131B1"/>
    <w:rsid w:val="004212E7"/>
    <w:rsid w:val="0042158B"/>
    <w:rsid w:val="00422353"/>
    <w:rsid w:val="00426274"/>
    <w:rsid w:val="00431196"/>
    <w:rsid w:val="0043180D"/>
    <w:rsid w:val="004365C6"/>
    <w:rsid w:val="0044161E"/>
    <w:rsid w:val="004464CA"/>
    <w:rsid w:val="004531BC"/>
    <w:rsid w:val="00456ADD"/>
    <w:rsid w:val="00456B10"/>
    <w:rsid w:val="004700FB"/>
    <w:rsid w:val="00474EF9"/>
    <w:rsid w:val="0047723E"/>
    <w:rsid w:val="00480887"/>
    <w:rsid w:val="00482287"/>
    <w:rsid w:val="00494647"/>
    <w:rsid w:val="004949FA"/>
    <w:rsid w:val="004A33B7"/>
    <w:rsid w:val="004A4153"/>
    <w:rsid w:val="004A46E0"/>
    <w:rsid w:val="004A577C"/>
    <w:rsid w:val="004B77C6"/>
    <w:rsid w:val="004C1F52"/>
    <w:rsid w:val="004C712F"/>
    <w:rsid w:val="004D1C91"/>
    <w:rsid w:val="004D3419"/>
    <w:rsid w:val="004F2995"/>
    <w:rsid w:val="004F2D65"/>
    <w:rsid w:val="004F59DE"/>
    <w:rsid w:val="004F797D"/>
    <w:rsid w:val="00502948"/>
    <w:rsid w:val="00502E94"/>
    <w:rsid w:val="00530012"/>
    <w:rsid w:val="00530D4C"/>
    <w:rsid w:val="00530DB1"/>
    <w:rsid w:val="0054593B"/>
    <w:rsid w:val="00555200"/>
    <w:rsid w:val="0056360D"/>
    <w:rsid w:val="00574810"/>
    <w:rsid w:val="00575A30"/>
    <w:rsid w:val="00575FA6"/>
    <w:rsid w:val="00580399"/>
    <w:rsid w:val="0058595D"/>
    <w:rsid w:val="005906A7"/>
    <w:rsid w:val="00596CC4"/>
    <w:rsid w:val="005A10AC"/>
    <w:rsid w:val="005A1428"/>
    <w:rsid w:val="005A73EA"/>
    <w:rsid w:val="005B3414"/>
    <w:rsid w:val="005B34E9"/>
    <w:rsid w:val="005D28B5"/>
    <w:rsid w:val="005E7F5A"/>
    <w:rsid w:val="005F1470"/>
    <w:rsid w:val="005F5769"/>
    <w:rsid w:val="005F6F52"/>
    <w:rsid w:val="00603B1B"/>
    <w:rsid w:val="00604751"/>
    <w:rsid w:val="00610839"/>
    <w:rsid w:val="0061741B"/>
    <w:rsid w:val="00620C97"/>
    <w:rsid w:val="00627301"/>
    <w:rsid w:val="00644373"/>
    <w:rsid w:val="006447AE"/>
    <w:rsid w:val="00645520"/>
    <w:rsid w:val="00646835"/>
    <w:rsid w:val="00652C51"/>
    <w:rsid w:val="0066044D"/>
    <w:rsid w:val="0066380C"/>
    <w:rsid w:val="00674CAF"/>
    <w:rsid w:val="00686D13"/>
    <w:rsid w:val="00687E6B"/>
    <w:rsid w:val="0069153C"/>
    <w:rsid w:val="00697EFA"/>
    <w:rsid w:val="006A064D"/>
    <w:rsid w:val="006A4337"/>
    <w:rsid w:val="006B51A6"/>
    <w:rsid w:val="006C11F4"/>
    <w:rsid w:val="006C13AD"/>
    <w:rsid w:val="006C655E"/>
    <w:rsid w:val="006D0B60"/>
    <w:rsid w:val="006D4A30"/>
    <w:rsid w:val="006E3A1C"/>
    <w:rsid w:val="006E4825"/>
    <w:rsid w:val="006E4E37"/>
    <w:rsid w:val="006F1855"/>
    <w:rsid w:val="00702010"/>
    <w:rsid w:val="0071315D"/>
    <w:rsid w:val="00720808"/>
    <w:rsid w:val="00722B46"/>
    <w:rsid w:val="00726E80"/>
    <w:rsid w:val="0072730A"/>
    <w:rsid w:val="00730B98"/>
    <w:rsid w:val="00740816"/>
    <w:rsid w:val="007416BE"/>
    <w:rsid w:val="00757C4C"/>
    <w:rsid w:val="007649DC"/>
    <w:rsid w:val="0076565C"/>
    <w:rsid w:val="00766B06"/>
    <w:rsid w:val="007676DF"/>
    <w:rsid w:val="007829A5"/>
    <w:rsid w:val="0078613F"/>
    <w:rsid w:val="007918B5"/>
    <w:rsid w:val="00797311"/>
    <w:rsid w:val="007A5D44"/>
    <w:rsid w:val="007B0F0D"/>
    <w:rsid w:val="007C47CB"/>
    <w:rsid w:val="007C6A46"/>
    <w:rsid w:val="007C6F1D"/>
    <w:rsid w:val="007C7837"/>
    <w:rsid w:val="007C78F6"/>
    <w:rsid w:val="007D299F"/>
    <w:rsid w:val="007D6689"/>
    <w:rsid w:val="007E04AF"/>
    <w:rsid w:val="007E0D5B"/>
    <w:rsid w:val="007E3C12"/>
    <w:rsid w:val="007F1E53"/>
    <w:rsid w:val="007F6E56"/>
    <w:rsid w:val="00800471"/>
    <w:rsid w:val="00804DA4"/>
    <w:rsid w:val="008221AB"/>
    <w:rsid w:val="008255CA"/>
    <w:rsid w:val="00833D44"/>
    <w:rsid w:val="0083545D"/>
    <w:rsid w:val="00843910"/>
    <w:rsid w:val="00847040"/>
    <w:rsid w:val="00847141"/>
    <w:rsid w:val="00847706"/>
    <w:rsid w:val="00856E39"/>
    <w:rsid w:val="00861CED"/>
    <w:rsid w:val="0086249A"/>
    <w:rsid w:val="0086386A"/>
    <w:rsid w:val="008676CF"/>
    <w:rsid w:val="00877EDF"/>
    <w:rsid w:val="008825B6"/>
    <w:rsid w:val="008A528A"/>
    <w:rsid w:val="008B15FB"/>
    <w:rsid w:val="008B23B2"/>
    <w:rsid w:val="008B43D6"/>
    <w:rsid w:val="008C41A9"/>
    <w:rsid w:val="008E1F65"/>
    <w:rsid w:val="008E3D4B"/>
    <w:rsid w:val="008E4234"/>
    <w:rsid w:val="008E7613"/>
    <w:rsid w:val="008F04D5"/>
    <w:rsid w:val="00901B42"/>
    <w:rsid w:val="0090745E"/>
    <w:rsid w:val="00907D36"/>
    <w:rsid w:val="00932704"/>
    <w:rsid w:val="00933364"/>
    <w:rsid w:val="009361F6"/>
    <w:rsid w:val="0094421D"/>
    <w:rsid w:val="00962676"/>
    <w:rsid w:val="0097049E"/>
    <w:rsid w:val="00970768"/>
    <w:rsid w:val="00981421"/>
    <w:rsid w:val="00982F80"/>
    <w:rsid w:val="00995828"/>
    <w:rsid w:val="0099728F"/>
    <w:rsid w:val="009A252E"/>
    <w:rsid w:val="009A29C1"/>
    <w:rsid w:val="009A5BB5"/>
    <w:rsid w:val="009B63A5"/>
    <w:rsid w:val="009C0BFD"/>
    <w:rsid w:val="009D1E60"/>
    <w:rsid w:val="009E7941"/>
    <w:rsid w:val="009E79AD"/>
    <w:rsid w:val="009F0A8C"/>
    <w:rsid w:val="00A0137D"/>
    <w:rsid w:val="00A029E2"/>
    <w:rsid w:val="00A0739A"/>
    <w:rsid w:val="00A10CC1"/>
    <w:rsid w:val="00A14E93"/>
    <w:rsid w:val="00A14FF6"/>
    <w:rsid w:val="00A23BC7"/>
    <w:rsid w:val="00A34B91"/>
    <w:rsid w:val="00A37CC7"/>
    <w:rsid w:val="00A43C55"/>
    <w:rsid w:val="00A46C03"/>
    <w:rsid w:val="00A525ED"/>
    <w:rsid w:val="00A52B00"/>
    <w:rsid w:val="00A733C4"/>
    <w:rsid w:val="00A8380C"/>
    <w:rsid w:val="00A85286"/>
    <w:rsid w:val="00A965F2"/>
    <w:rsid w:val="00AA269A"/>
    <w:rsid w:val="00AA5963"/>
    <w:rsid w:val="00AB0F1B"/>
    <w:rsid w:val="00AC05B7"/>
    <w:rsid w:val="00AD00E8"/>
    <w:rsid w:val="00AD365B"/>
    <w:rsid w:val="00AD5E17"/>
    <w:rsid w:val="00AE17AD"/>
    <w:rsid w:val="00AE37E0"/>
    <w:rsid w:val="00AE4775"/>
    <w:rsid w:val="00AE4977"/>
    <w:rsid w:val="00AE6645"/>
    <w:rsid w:val="00AF458E"/>
    <w:rsid w:val="00AF5634"/>
    <w:rsid w:val="00B00410"/>
    <w:rsid w:val="00B119FE"/>
    <w:rsid w:val="00B13F50"/>
    <w:rsid w:val="00B14B7D"/>
    <w:rsid w:val="00B15AD4"/>
    <w:rsid w:val="00B25D1F"/>
    <w:rsid w:val="00B40028"/>
    <w:rsid w:val="00B40998"/>
    <w:rsid w:val="00B5140C"/>
    <w:rsid w:val="00B55A30"/>
    <w:rsid w:val="00B65BCB"/>
    <w:rsid w:val="00B667DE"/>
    <w:rsid w:val="00B73F4C"/>
    <w:rsid w:val="00B908B7"/>
    <w:rsid w:val="00B96533"/>
    <w:rsid w:val="00B96644"/>
    <w:rsid w:val="00BA139E"/>
    <w:rsid w:val="00BA1EB3"/>
    <w:rsid w:val="00BB4B0A"/>
    <w:rsid w:val="00BB4B6A"/>
    <w:rsid w:val="00BC20C9"/>
    <w:rsid w:val="00BC4F4F"/>
    <w:rsid w:val="00BC69DC"/>
    <w:rsid w:val="00BD1FBA"/>
    <w:rsid w:val="00BD78E2"/>
    <w:rsid w:val="00C21384"/>
    <w:rsid w:val="00C220BC"/>
    <w:rsid w:val="00C36F86"/>
    <w:rsid w:val="00C43DB7"/>
    <w:rsid w:val="00C4669E"/>
    <w:rsid w:val="00C46BF3"/>
    <w:rsid w:val="00C709A0"/>
    <w:rsid w:val="00C7135A"/>
    <w:rsid w:val="00C76CC4"/>
    <w:rsid w:val="00C84ED6"/>
    <w:rsid w:val="00C90627"/>
    <w:rsid w:val="00C922AF"/>
    <w:rsid w:val="00CA400C"/>
    <w:rsid w:val="00CB00C6"/>
    <w:rsid w:val="00CB2CD1"/>
    <w:rsid w:val="00CB33EE"/>
    <w:rsid w:val="00CB5F08"/>
    <w:rsid w:val="00CC330C"/>
    <w:rsid w:val="00CC3369"/>
    <w:rsid w:val="00CC4840"/>
    <w:rsid w:val="00CD28EE"/>
    <w:rsid w:val="00CE1B10"/>
    <w:rsid w:val="00CE2B8D"/>
    <w:rsid w:val="00CE34C2"/>
    <w:rsid w:val="00CF45BE"/>
    <w:rsid w:val="00D01C51"/>
    <w:rsid w:val="00D051D2"/>
    <w:rsid w:val="00D17A4B"/>
    <w:rsid w:val="00D201AF"/>
    <w:rsid w:val="00D22C9A"/>
    <w:rsid w:val="00D304AA"/>
    <w:rsid w:val="00D34700"/>
    <w:rsid w:val="00D45DCE"/>
    <w:rsid w:val="00D46A51"/>
    <w:rsid w:val="00D50F29"/>
    <w:rsid w:val="00D51541"/>
    <w:rsid w:val="00D546CC"/>
    <w:rsid w:val="00D57E8F"/>
    <w:rsid w:val="00D60FB3"/>
    <w:rsid w:val="00D63590"/>
    <w:rsid w:val="00D65E42"/>
    <w:rsid w:val="00D72153"/>
    <w:rsid w:val="00D76489"/>
    <w:rsid w:val="00D76A8C"/>
    <w:rsid w:val="00D77357"/>
    <w:rsid w:val="00D8416D"/>
    <w:rsid w:val="00D86261"/>
    <w:rsid w:val="00D86881"/>
    <w:rsid w:val="00D93E5B"/>
    <w:rsid w:val="00D9451D"/>
    <w:rsid w:val="00D962B0"/>
    <w:rsid w:val="00DA50EC"/>
    <w:rsid w:val="00DB09B0"/>
    <w:rsid w:val="00DB179E"/>
    <w:rsid w:val="00DB3D88"/>
    <w:rsid w:val="00DC3A9C"/>
    <w:rsid w:val="00DE71BD"/>
    <w:rsid w:val="00DF6759"/>
    <w:rsid w:val="00E07CC2"/>
    <w:rsid w:val="00E12E98"/>
    <w:rsid w:val="00E13048"/>
    <w:rsid w:val="00E1549A"/>
    <w:rsid w:val="00E24D40"/>
    <w:rsid w:val="00E5273B"/>
    <w:rsid w:val="00E61F13"/>
    <w:rsid w:val="00E64777"/>
    <w:rsid w:val="00E670B5"/>
    <w:rsid w:val="00E75CFE"/>
    <w:rsid w:val="00E779A8"/>
    <w:rsid w:val="00E840ED"/>
    <w:rsid w:val="00E84A0A"/>
    <w:rsid w:val="00E926D6"/>
    <w:rsid w:val="00E93B96"/>
    <w:rsid w:val="00E94988"/>
    <w:rsid w:val="00EB6433"/>
    <w:rsid w:val="00EC385E"/>
    <w:rsid w:val="00EC4B16"/>
    <w:rsid w:val="00EC6DE2"/>
    <w:rsid w:val="00ED3528"/>
    <w:rsid w:val="00EE174B"/>
    <w:rsid w:val="00EE2671"/>
    <w:rsid w:val="00EE3E75"/>
    <w:rsid w:val="00EE7F42"/>
    <w:rsid w:val="00EF04DF"/>
    <w:rsid w:val="00EF3D51"/>
    <w:rsid w:val="00EF59BF"/>
    <w:rsid w:val="00F026F0"/>
    <w:rsid w:val="00F114A4"/>
    <w:rsid w:val="00F20A24"/>
    <w:rsid w:val="00F22B15"/>
    <w:rsid w:val="00F25B6D"/>
    <w:rsid w:val="00F27E18"/>
    <w:rsid w:val="00F35CEB"/>
    <w:rsid w:val="00F40FD4"/>
    <w:rsid w:val="00F44278"/>
    <w:rsid w:val="00F5010A"/>
    <w:rsid w:val="00F50709"/>
    <w:rsid w:val="00F523A4"/>
    <w:rsid w:val="00F7770C"/>
    <w:rsid w:val="00F816D8"/>
    <w:rsid w:val="00F854B2"/>
    <w:rsid w:val="00F86A2E"/>
    <w:rsid w:val="00FB03B9"/>
    <w:rsid w:val="00FB5230"/>
    <w:rsid w:val="00FD0A5B"/>
    <w:rsid w:val="00FD2B68"/>
    <w:rsid w:val="00FE6343"/>
    <w:rsid w:val="00FF30C2"/>
    <w:rsid w:val="00FF3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704"/>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nr3"/>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6"/>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2F1A8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F1A8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D0119"/>
    <w:rPr>
      <w:color w:val="954F72" w:themeColor="followedHyperlink"/>
      <w:u w:val="single"/>
    </w:rPr>
  </w:style>
  <w:style w:type="paragraph" w:customStyle="1" w:styleId="Style18">
    <w:name w:val="Style1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111">
    <w:name w:val="Font Style111"/>
    <w:basedOn w:val="Domylnaczcionkaakapitu"/>
    <w:uiPriority w:val="99"/>
    <w:rsid w:val="00CC4840"/>
    <w:rPr>
      <w:rFonts w:ascii="Calibri" w:hAnsi="Calibri" w:cs="Calibri"/>
      <w:sz w:val="20"/>
      <w:szCs w:val="20"/>
    </w:rPr>
  </w:style>
  <w:style w:type="paragraph" w:customStyle="1" w:styleId="Style6">
    <w:name w:val="Style6"/>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7">
    <w:name w:val="Style7"/>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8">
    <w:name w:val="Style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9">
    <w:name w:val="Style39"/>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98">
    <w:name w:val="Font Style98"/>
    <w:basedOn w:val="Domylnaczcionkaakapitu"/>
    <w:uiPriority w:val="99"/>
    <w:rsid w:val="00CC484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56967642">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726031428">
      <w:bodyDiv w:val="1"/>
      <w:marLeft w:val="0"/>
      <w:marRight w:val="0"/>
      <w:marTop w:val="0"/>
      <w:marBottom w:val="0"/>
      <w:divBdr>
        <w:top w:val="none" w:sz="0" w:space="0" w:color="auto"/>
        <w:left w:val="none" w:sz="0" w:space="0" w:color="auto"/>
        <w:bottom w:val="none" w:sz="0" w:space="0" w:color="auto"/>
        <w:right w:val="none" w:sz="0" w:space="0" w:color="auto"/>
      </w:divBdr>
    </w:div>
    <w:div w:id="968584047">
      <w:bodyDiv w:val="1"/>
      <w:marLeft w:val="0"/>
      <w:marRight w:val="0"/>
      <w:marTop w:val="0"/>
      <w:marBottom w:val="0"/>
      <w:divBdr>
        <w:top w:val="none" w:sz="0" w:space="0" w:color="auto"/>
        <w:left w:val="none" w:sz="0" w:space="0" w:color="auto"/>
        <w:bottom w:val="none" w:sz="0" w:space="0" w:color="auto"/>
        <w:right w:val="none" w:sz="0" w:space="0" w:color="auto"/>
      </w:divBdr>
    </w:div>
    <w:div w:id="1095439598">
      <w:bodyDiv w:val="1"/>
      <w:marLeft w:val="0"/>
      <w:marRight w:val="0"/>
      <w:marTop w:val="0"/>
      <w:marBottom w:val="0"/>
      <w:divBdr>
        <w:top w:val="none" w:sz="0" w:space="0" w:color="auto"/>
        <w:left w:val="none" w:sz="0" w:space="0" w:color="auto"/>
        <w:bottom w:val="none" w:sz="0" w:space="0" w:color="auto"/>
        <w:right w:val="none" w:sz="0" w:space="0" w:color="auto"/>
      </w:divBdr>
    </w:div>
    <w:div w:id="1465155295">
      <w:bodyDiv w:val="1"/>
      <w:marLeft w:val="0"/>
      <w:marRight w:val="0"/>
      <w:marTop w:val="0"/>
      <w:marBottom w:val="0"/>
      <w:divBdr>
        <w:top w:val="none" w:sz="0" w:space="0" w:color="auto"/>
        <w:left w:val="none" w:sz="0" w:space="0" w:color="auto"/>
        <w:bottom w:val="none" w:sz="0" w:space="0" w:color="auto"/>
        <w:right w:val="none" w:sz="0" w:space="0" w:color="auto"/>
      </w:divBdr>
    </w:div>
    <w:div w:id="1646738450">
      <w:bodyDiv w:val="1"/>
      <w:marLeft w:val="0"/>
      <w:marRight w:val="0"/>
      <w:marTop w:val="0"/>
      <w:marBottom w:val="0"/>
      <w:divBdr>
        <w:top w:val="none" w:sz="0" w:space="0" w:color="auto"/>
        <w:left w:val="none" w:sz="0" w:space="0" w:color="auto"/>
        <w:bottom w:val="none" w:sz="0" w:space="0" w:color="auto"/>
        <w:right w:val="none" w:sz="0" w:space="0" w:color="auto"/>
      </w:divBdr>
    </w:div>
    <w:div w:id="1758822145">
      <w:bodyDiv w:val="1"/>
      <w:marLeft w:val="0"/>
      <w:marRight w:val="0"/>
      <w:marTop w:val="0"/>
      <w:marBottom w:val="0"/>
      <w:divBdr>
        <w:top w:val="none" w:sz="0" w:space="0" w:color="auto"/>
        <w:left w:val="none" w:sz="0" w:space="0" w:color="auto"/>
        <w:bottom w:val="none" w:sz="0" w:space="0" w:color="auto"/>
        <w:right w:val="none" w:sz="0" w:space="0" w:color="auto"/>
      </w:divBdr>
    </w:div>
    <w:div w:id="1784958275">
      <w:bodyDiv w:val="1"/>
      <w:marLeft w:val="0"/>
      <w:marRight w:val="0"/>
      <w:marTop w:val="0"/>
      <w:marBottom w:val="0"/>
      <w:divBdr>
        <w:top w:val="none" w:sz="0" w:space="0" w:color="auto"/>
        <w:left w:val="none" w:sz="0" w:space="0" w:color="auto"/>
        <w:bottom w:val="none" w:sz="0" w:space="0" w:color="auto"/>
        <w:right w:val="none" w:sz="0" w:space="0" w:color="auto"/>
      </w:divBdr>
    </w:div>
    <w:div w:id="1890340387">
      <w:bodyDiv w:val="1"/>
      <w:marLeft w:val="0"/>
      <w:marRight w:val="0"/>
      <w:marTop w:val="0"/>
      <w:marBottom w:val="0"/>
      <w:divBdr>
        <w:top w:val="none" w:sz="0" w:space="0" w:color="auto"/>
        <w:left w:val="none" w:sz="0" w:space="0" w:color="auto"/>
        <w:bottom w:val="none" w:sz="0" w:space="0" w:color="auto"/>
        <w:right w:val="none" w:sz="0" w:space="0" w:color="auto"/>
      </w:divBdr>
    </w:div>
    <w:div w:id="1961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zetarg@pgkslupsk.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platformazakupowa.pl/pn/pgkslupsk" TargetMode="External"/><Relationship Id="rId34" Type="http://schemas.openxmlformats.org/officeDocument/2006/relationships/footer" Target="footer2.xml"/><Relationship Id="rId42" Type="http://schemas.openxmlformats.org/officeDocument/2006/relationships/hyperlink" Target="https://www.uzp.gov.pl/baza-wiedzy/prawo-zamowien-publicznych-regulacje/prawo-krajowe/jednolity-europejski-dokument-zamowienia"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gkslupsk" TargetMode="External"/><Relationship Id="rId17" Type="http://schemas.openxmlformats.org/officeDocument/2006/relationships/hyperlink" Target="https://platformazakupowa.pl/pn/pglslupsk"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gkslupsk.pl" TargetMode="External"/><Relationship Id="rId24" Type="http://schemas.openxmlformats.org/officeDocument/2006/relationships/hyperlink" Target="mailto:jan.biezunski@maximus-broker.pl" TargetMode="External"/><Relationship Id="rId32" Type="http://schemas.openxmlformats.org/officeDocument/2006/relationships/hyperlink" Target="http://platformazakupowa.pl" TargetMode="External"/><Relationship Id="rId37" Type="http://schemas.openxmlformats.org/officeDocument/2006/relationships/header" Target="header4.xml"/><Relationship Id="rId40" Type="http://schemas.openxmlformats.org/officeDocument/2006/relationships/hyperlink" Target="https://www.uzp.gov.pl/" TargetMode="External"/><Relationship Id="rId45" Type="http://schemas.openxmlformats.org/officeDocument/2006/relationships/hyperlink" Target="https://platformazakupowa.pl/pn/pgkslupsk"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mailto:przetarg@pgkslupsk.pl" TargetMode="External"/><Relationship Id="rId28" Type="http://schemas.openxmlformats.org/officeDocument/2006/relationships/hyperlink" Target="http://platformazakupowa.pl" TargetMode="External"/><Relationship Id="rId36"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pd.uzp.gov.pl" TargetMode="External"/><Relationship Id="rId22" Type="http://schemas.openxmlformats.org/officeDocument/2006/relationships/hyperlink" Target="https://platformazakupowa.pl/pn/pgkslupsk" TargetMode="External"/><Relationship Id="rId27" Type="http://schemas.openxmlformats.org/officeDocument/2006/relationships/hyperlink" Target="https://platformazakupowa.pl/pn/pgkslupsk" TargetMode="External"/><Relationship Id="rId30" Type="http://schemas.openxmlformats.org/officeDocument/2006/relationships/hyperlink" Target="https://platformazakupowa.pl/" TargetMode="External"/><Relationship Id="rId35" Type="http://schemas.openxmlformats.org/officeDocument/2006/relationships/hyperlink" Target="https://ems.ms.gov.pl/krs/wyszukiwaniepodmiotu" TargetMode="External"/><Relationship Id="rId43"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21354</Words>
  <Characters>128124</Characters>
  <Application>Microsoft Office Word</Application>
  <DocSecurity>0</DocSecurity>
  <Lines>1067</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PGK spółka</cp:lastModifiedBy>
  <cp:revision>9</cp:revision>
  <dcterms:created xsi:type="dcterms:W3CDTF">2022-03-17T07:51:00Z</dcterms:created>
  <dcterms:modified xsi:type="dcterms:W3CDTF">2022-03-20T11:32:00Z</dcterms:modified>
</cp:coreProperties>
</file>