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8B85" w14:textId="5F3FA9F5" w:rsidR="005D7CBC" w:rsidRPr="007156D3" w:rsidRDefault="007D18B5" w:rsidP="000B36F2">
      <w:pPr>
        <w:pStyle w:val="Nagwek2"/>
        <w:ind w:left="0" w:firstLine="0"/>
        <w:jc w:val="center"/>
        <w:rPr>
          <w:szCs w:val="24"/>
        </w:rPr>
      </w:pPr>
      <w:r w:rsidRPr="00EA272F">
        <w:t>UMOWA NR .</w:t>
      </w:r>
      <w:r w:rsidR="003F6A37">
        <w:t>.</w:t>
      </w:r>
      <w:r w:rsidRPr="00EA272F">
        <w:t>....../202</w:t>
      </w:r>
      <w:r w:rsidR="0032442B">
        <w:t>4</w:t>
      </w:r>
      <w:r w:rsidRPr="00EA272F">
        <w:br/>
        <w:t>znak sprawy SA.270.</w:t>
      </w:r>
      <w:r w:rsidR="00191F92">
        <w:t>7</w:t>
      </w:r>
      <w:r w:rsidRPr="00EA272F">
        <w:t>.202</w:t>
      </w:r>
      <w:r w:rsidR="0032442B">
        <w:t>4</w:t>
      </w:r>
    </w:p>
    <w:p w14:paraId="66916427" w14:textId="77777777" w:rsidR="001037C6" w:rsidRPr="007156D3" w:rsidRDefault="001037C6" w:rsidP="00F2467F">
      <w:pPr>
        <w:rPr>
          <w:sz w:val="24"/>
          <w:szCs w:val="24"/>
        </w:rPr>
      </w:pPr>
    </w:p>
    <w:p w14:paraId="72BC094D" w14:textId="77777777" w:rsidR="00D0613A" w:rsidRPr="007156D3" w:rsidRDefault="00F82090" w:rsidP="00F2467F">
      <w:pPr>
        <w:pStyle w:val="Tekstpodstawowywcity"/>
        <w:widowControl w:val="0"/>
        <w:spacing w:line="240" w:lineRule="atLeast"/>
        <w:ind w:left="0" w:firstLine="0"/>
        <w:rPr>
          <w:szCs w:val="24"/>
        </w:rPr>
      </w:pPr>
      <w:r w:rsidRPr="007156D3">
        <w:rPr>
          <w:szCs w:val="24"/>
        </w:rPr>
        <w:t xml:space="preserve">zwana dalej Umową, </w:t>
      </w:r>
      <w:r w:rsidR="005D7CBC" w:rsidRPr="007156D3">
        <w:rPr>
          <w:szCs w:val="24"/>
        </w:rPr>
        <w:t>zawar</w:t>
      </w:r>
      <w:r w:rsidR="004731A4" w:rsidRPr="007156D3">
        <w:rPr>
          <w:szCs w:val="24"/>
        </w:rPr>
        <w:t xml:space="preserve">ta w dniu </w:t>
      </w:r>
      <w:r w:rsidR="00A7237E" w:rsidRPr="007156D3">
        <w:rPr>
          <w:szCs w:val="24"/>
        </w:rPr>
        <w:t>............................</w:t>
      </w:r>
      <w:r w:rsidR="005D7CBC" w:rsidRPr="007156D3">
        <w:rPr>
          <w:szCs w:val="24"/>
        </w:rPr>
        <w:t xml:space="preserve"> w Olsztyn</w:t>
      </w:r>
      <w:r w:rsidR="00621FBF" w:rsidRPr="007156D3">
        <w:rPr>
          <w:szCs w:val="24"/>
        </w:rPr>
        <w:t>ku</w:t>
      </w:r>
      <w:r w:rsidR="005D7CBC" w:rsidRPr="007156D3">
        <w:rPr>
          <w:szCs w:val="24"/>
        </w:rPr>
        <w:t xml:space="preserve"> pomiędzy</w:t>
      </w:r>
      <w:r w:rsidR="00D0613A" w:rsidRPr="007156D3">
        <w:rPr>
          <w:szCs w:val="24"/>
        </w:rPr>
        <w:t>:</w:t>
      </w:r>
    </w:p>
    <w:p w14:paraId="32BDC6B6" w14:textId="77777777" w:rsidR="00F358E4" w:rsidRPr="007156D3" w:rsidRDefault="00F358E4" w:rsidP="00F2467F">
      <w:pPr>
        <w:pStyle w:val="Tekstpodstawowywcity"/>
        <w:widowControl w:val="0"/>
        <w:spacing w:line="240" w:lineRule="atLeast"/>
        <w:ind w:left="0" w:firstLine="0"/>
        <w:rPr>
          <w:bCs/>
          <w:szCs w:val="24"/>
        </w:rPr>
      </w:pPr>
      <w:r w:rsidRPr="007156D3">
        <w:rPr>
          <w:bCs/>
          <w:szCs w:val="24"/>
        </w:rPr>
        <w:t>.............................................</w:t>
      </w:r>
      <w:r w:rsidR="003055E7" w:rsidRPr="007156D3">
        <w:rPr>
          <w:bCs/>
          <w:szCs w:val="24"/>
        </w:rPr>
        <w:t>............................................…….</w:t>
      </w:r>
      <w:r w:rsidRPr="007156D3">
        <w:rPr>
          <w:bCs/>
          <w:szCs w:val="24"/>
        </w:rPr>
        <w:t>..............................................</w:t>
      </w:r>
      <w:r w:rsidR="00C7017C" w:rsidRPr="007156D3">
        <w:rPr>
          <w:bCs/>
          <w:szCs w:val="24"/>
        </w:rPr>
        <w:t>......</w:t>
      </w:r>
      <w:r w:rsidRPr="007156D3">
        <w:rPr>
          <w:bCs/>
          <w:szCs w:val="24"/>
        </w:rPr>
        <w:t>,</w:t>
      </w:r>
    </w:p>
    <w:p w14:paraId="357CF1C9" w14:textId="77777777" w:rsidR="00F358E4" w:rsidRPr="007156D3" w:rsidRDefault="00F358E4" w:rsidP="00F2467F">
      <w:pPr>
        <w:ind w:left="0" w:firstLine="0"/>
        <w:rPr>
          <w:sz w:val="24"/>
          <w:szCs w:val="24"/>
        </w:rPr>
      </w:pPr>
      <w:r w:rsidRPr="007156D3">
        <w:rPr>
          <w:sz w:val="24"/>
          <w:szCs w:val="24"/>
        </w:rPr>
        <w:t>reprezentowanym przez:</w:t>
      </w:r>
    </w:p>
    <w:p w14:paraId="1554724E" w14:textId="77777777" w:rsidR="005D7CBC" w:rsidRPr="007156D3" w:rsidRDefault="006206FE" w:rsidP="00F2467F">
      <w:pPr>
        <w:pStyle w:val="Tekstpodstawowywcity"/>
        <w:widowControl w:val="0"/>
        <w:spacing w:line="240" w:lineRule="atLeast"/>
        <w:ind w:left="0" w:firstLine="0"/>
        <w:rPr>
          <w:bCs/>
          <w:szCs w:val="24"/>
        </w:rPr>
      </w:pPr>
      <w:r w:rsidRPr="007156D3">
        <w:rPr>
          <w:bCs/>
          <w:szCs w:val="24"/>
        </w:rPr>
        <w:t>.............................................</w:t>
      </w:r>
      <w:r w:rsidR="003055E7" w:rsidRPr="007156D3">
        <w:rPr>
          <w:bCs/>
          <w:szCs w:val="24"/>
        </w:rPr>
        <w:t>.................... - ………………………………………,</w:t>
      </w:r>
    </w:p>
    <w:p w14:paraId="63B1DC59" w14:textId="77777777" w:rsidR="005D7CBC" w:rsidRPr="007156D3" w:rsidRDefault="005D7CBC" w:rsidP="00F2467F">
      <w:pPr>
        <w:pStyle w:val="Tekstpodstawowywcity"/>
        <w:widowControl w:val="0"/>
        <w:spacing w:line="240" w:lineRule="atLeast"/>
        <w:ind w:left="0" w:firstLine="0"/>
        <w:rPr>
          <w:b/>
          <w:szCs w:val="24"/>
        </w:rPr>
      </w:pPr>
      <w:r w:rsidRPr="007156D3">
        <w:rPr>
          <w:szCs w:val="24"/>
        </w:rPr>
        <w:t xml:space="preserve">zwanym dalej </w:t>
      </w:r>
      <w:r w:rsidR="00A7237E" w:rsidRPr="007156D3">
        <w:rPr>
          <w:b/>
          <w:szCs w:val="24"/>
        </w:rPr>
        <w:t>Zamawiającym</w:t>
      </w:r>
      <w:r w:rsidRPr="007156D3">
        <w:rPr>
          <w:b/>
          <w:szCs w:val="24"/>
        </w:rPr>
        <w:t>,</w:t>
      </w:r>
    </w:p>
    <w:p w14:paraId="395F1D25" w14:textId="77777777" w:rsidR="005D7CBC" w:rsidRPr="007156D3" w:rsidRDefault="005D7CBC" w:rsidP="00F2467F">
      <w:pPr>
        <w:ind w:left="0" w:firstLine="0"/>
        <w:rPr>
          <w:sz w:val="24"/>
          <w:szCs w:val="24"/>
        </w:rPr>
      </w:pPr>
      <w:r w:rsidRPr="007156D3">
        <w:rPr>
          <w:sz w:val="24"/>
          <w:szCs w:val="24"/>
        </w:rPr>
        <w:t>a</w:t>
      </w:r>
    </w:p>
    <w:p w14:paraId="10EDF3FA" w14:textId="77777777" w:rsidR="003055E7" w:rsidRPr="007156D3" w:rsidRDefault="003055E7" w:rsidP="00F2467F">
      <w:pPr>
        <w:ind w:left="0" w:firstLine="0"/>
        <w:rPr>
          <w:bCs/>
          <w:sz w:val="24"/>
          <w:szCs w:val="24"/>
        </w:rPr>
      </w:pPr>
      <w:r w:rsidRPr="007156D3">
        <w:rPr>
          <w:bCs/>
          <w:sz w:val="24"/>
          <w:szCs w:val="24"/>
        </w:rPr>
        <w:t>.........................................................................................…….......................</w:t>
      </w:r>
      <w:r w:rsidR="00C7017C" w:rsidRPr="007156D3">
        <w:rPr>
          <w:bCs/>
          <w:sz w:val="24"/>
          <w:szCs w:val="24"/>
        </w:rPr>
        <w:t>..............................</w:t>
      </w:r>
      <w:r w:rsidRPr="007156D3">
        <w:rPr>
          <w:bCs/>
          <w:sz w:val="24"/>
          <w:szCs w:val="24"/>
        </w:rPr>
        <w:t>,</w:t>
      </w:r>
    </w:p>
    <w:p w14:paraId="13B58801" w14:textId="77777777" w:rsidR="005D7CBC" w:rsidRPr="007156D3" w:rsidRDefault="005D7CBC" w:rsidP="00F2467F">
      <w:pPr>
        <w:ind w:left="0" w:firstLine="0"/>
        <w:rPr>
          <w:sz w:val="24"/>
          <w:szCs w:val="24"/>
        </w:rPr>
      </w:pPr>
      <w:r w:rsidRPr="007156D3">
        <w:rPr>
          <w:sz w:val="24"/>
          <w:szCs w:val="24"/>
        </w:rPr>
        <w:t>reprezentowanym przez:</w:t>
      </w:r>
    </w:p>
    <w:p w14:paraId="362F3B19" w14:textId="77777777" w:rsidR="003055E7" w:rsidRPr="007156D3" w:rsidRDefault="003055E7" w:rsidP="00F2467F">
      <w:pPr>
        <w:ind w:left="0" w:firstLine="0"/>
        <w:rPr>
          <w:bCs/>
          <w:sz w:val="24"/>
          <w:szCs w:val="24"/>
        </w:rPr>
      </w:pPr>
      <w:r w:rsidRPr="007156D3">
        <w:rPr>
          <w:bCs/>
          <w:sz w:val="24"/>
          <w:szCs w:val="24"/>
        </w:rPr>
        <w:t>................................................................. - ………………………………………,</w:t>
      </w:r>
    </w:p>
    <w:p w14:paraId="4CFAF26B" w14:textId="77777777" w:rsidR="005D7CBC" w:rsidRDefault="005D7CBC" w:rsidP="00F2467F">
      <w:pPr>
        <w:ind w:left="0" w:firstLine="0"/>
        <w:rPr>
          <w:sz w:val="24"/>
          <w:szCs w:val="24"/>
        </w:rPr>
      </w:pPr>
      <w:r w:rsidRPr="007156D3">
        <w:rPr>
          <w:sz w:val="24"/>
          <w:szCs w:val="24"/>
        </w:rPr>
        <w:t xml:space="preserve">zwanym dalej </w:t>
      </w:r>
      <w:r w:rsidRPr="007156D3">
        <w:rPr>
          <w:b/>
          <w:sz w:val="24"/>
          <w:szCs w:val="24"/>
        </w:rPr>
        <w:t>Wykonawcą</w:t>
      </w:r>
      <w:r w:rsidRPr="007156D3">
        <w:rPr>
          <w:sz w:val="24"/>
          <w:szCs w:val="24"/>
        </w:rPr>
        <w:t>,</w:t>
      </w:r>
    </w:p>
    <w:p w14:paraId="6BCADA94" w14:textId="568F6ECF" w:rsidR="009E63CA" w:rsidRPr="007156D3" w:rsidRDefault="009E63CA" w:rsidP="00F2467F">
      <w:pPr>
        <w:ind w:left="0" w:firstLine="0"/>
        <w:rPr>
          <w:sz w:val="24"/>
          <w:szCs w:val="24"/>
        </w:rPr>
      </w:pPr>
      <w:r>
        <w:rPr>
          <w:sz w:val="24"/>
          <w:szCs w:val="24"/>
        </w:rPr>
        <w:t xml:space="preserve">zwanymi dalej </w:t>
      </w:r>
      <w:r w:rsidRPr="009E63CA">
        <w:rPr>
          <w:b/>
          <w:bCs/>
          <w:sz w:val="24"/>
          <w:szCs w:val="24"/>
        </w:rPr>
        <w:t>Stronami</w:t>
      </w:r>
      <w:r>
        <w:rPr>
          <w:sz w:val="24"/>
          <w:szCs w:val="24"/>
        </w:rPr>
        <w:t>,</w:t>
      </w:r>
    </w:p>
    <w:p w14:paraId="5232BF86" w14:textId="77777777" w:rsidR="005D7CBC" w:rsidRPr="007156D3" w:rsidRDefault="005D7CBC" w:rsidP="00F2467F">
      <w:pPr>
        <w:ind w:left="0" w:firstLine="0"/>
        <w:rPr>
          <w:sz w:val="24"/>
          <w:szCs w:val="24"/>
        </w:rPr>
      </w:pPr>
      <w:r w:rsidRPr="007156D3">
        <w:rPr>
          <w:sz w:val="24"/>
          <w:szCs w:val="24"/>
        </w:rPr>
        <w:t>o następującej treści:</w:t>
      </w:r>
    </w:p>
    <w:p w14:paraId="7FEA4A8C" w14:textId="77777777" w:rsidR="00B25EF9" w:rsidRPr="007156D3" w:rsidRDefault="00B25EF9" w:rsidP="00F2467F">
      <w:pPr>
        <w:jc w:val="center"/>
        <w:rPr>
          <w:sz w:val="24"/>
          <w:szCs w:val="24"/>
        </w:rPr>
      </w:pPr>
    </w:p>
    <w:p w14:paraId="5A3AD904" w14:textId="77777777" w:rsidR="005D7CBC" w:rsidRPr="007156D3" w:rsidRDefault="005D7CBC" w:rsidP="00F2467F">
      <w:pPr>
        <w:ind w:left="0" w:firstLine="0"/>
        <w:jc w:val="center"/>
        <w:rPr>
          <w:b/>
          <w:sz w:val="24"/>
          <w:szCs w:val="24"/>
        </w:rPr>
      </w:pPr>
      <w:r w:rsidRPr="007156D3">
        <w:rPr>
          <w:b/>
          <w:sz w:val="24"/>
          <w:szCs w:val="24"/>
        </w:rPr>
        <w:t>§ 1</w:t>
      </w:r>
    </w:p>
    <w:p w14:paraId="1EA4478C" w14:textId="02E0F8BC" w:rsidR="00EA007A" w:rsidRPr="00B05A00" w:rsidRDefault="00B05A00" w:rsidP="00F2467F">
      <w:pPr>
        <w:pStyle w:val="Tekstpodstawowywcity"/>
        <w:numPr>
          <w:ilvl w:val="0"/>
          <w:numId w:val="3"/>
        </w:numPr>
        <w:tabs>
          <w:tab w:val="clear" w:pos="720"/>
        </w:tabs>
        <w:spacing w:line="240" w:lineRule="atLeast"/>
        <w:ind w:left="284" w:hanging="284"/>
        <w:rPr>
          <w:szCs w:val="24"/>
        </w:rPr>
      </w:pPr>
      <w:r w:rsidRPr="00B05A00">
        <w:t xml:space="preserve">W wyniku rozstrzygnięcia postępowania o udzielenie zamówienia publicznego prowadzonego w trybie podstawowym na podstawie art. 275 pkt 1 ustawy z dnia </w:t>
      </w:r>
      <w:r w:rsidRPr="00B05A00">
        <w:br/>
        <w:t xml:space="preserve">11 września 2019 r. Prawo zamówień publicznych (Dz. U. z 2023 r. poz. 1605 z późn. zm.) Zamawiający zleca, a Wykonawca zobowiązuje się do </w:t>
      </w:r>
      <w:bookmarkStart w:id="0" w:name="_Hlk135769529"/>
      <w:r w:rsidRPr="00B05A00">
        <w:rPr>
          <w:b/>
          <w:bCs/>
        </w:rPr>
        <w:t>dostaw</w:t>
      </w:r>
      <w:bookmarkEnd w:id="0"/>
      <w:r w:rsidRPr="00B05A00">
        <w:rPr>
          <w:b/>
          <w:bCs/>
        </w:rPr>
        <w:t>y</w:t>
      </w:r>
      <w:r w:rsidRPr="00B05A00">
        <w:rPr>
          <w:b/>
          <w:bCs/>
        </w:rPr>
        <w:t xml:space="preserve"> kartonów do przechowywania sadzonek na potrzeby Gospodarstwa Szkółkarskiego Mielno</w:t>
      </w:r>
      <w:r w:rsidR="00B2466C" w:rsidRPr="00B05A00">
        <w:rPr>
          <w:szCs w:val="24"/>
        </w:rPr>
        <w:t>.</w:t>
      </w:r>
    </w:p>
    <w:p w14:paraId="1F597837" w14:textId="710ED5D9" w:rsidR="00365389" w:rsidRPr="00B05A00" w:rsidRDefault="00365389" w:rsidP="00F2467F">
      <w:pPr>
        <w:pStyle w:val="Tekstpodstawowywcity"/>
        <w:numPr>
          <w:ilvl w:val="0"/>
          <w:numId w:val="3"/>
        </w:numPr>
        <w:tabs>
          <w:tab w:val="clear" w:pos="720"/>
        </w:tabs>
        <w:spacing w:line="240" w:lineRule="atLeast"/>
        <w:ind w:left="284" w:hanging="284"/>
        <w:rPr>
          <w:szCs w:val="24"/>
        </w:rPr>
      </w:pPr>
      <w:r w:rsidRPr="00365389">
        <w:rPr>
          <w:lang w:eastAsia="x-none"/>
        </w:rPr>
        <w:t xml:space="preserve">Przedmiot </w:t>
      </w:r>
      <w:r>
        <w:rPr>
          <w:lang w:eastAsia="x-none"/>
        </w:rPr>
        <w:t>Umowy</w:t>
      </w:r>
      <w:r w:rsidRPr="00365389">
        <w:rPr>
          <w:lang w:eastAsia="x-none"/>
        </w:rPr>
        <w:t xml:space="preserve"> obejmuje </w:t>
      </w:r>
      <w:bookmarkStart w:id="1" w:name="_Hlk137134208"/>
      <w:r w:rsidR="00B05A00">
        <w:t xml:space="preserve">sprzedaż oraz dostawę kartonów w liczbie 16 000 szt. przeznaczonych do przechowywania i transportu sadzonek </w:t>
      </w:r>
      <w:r w:rsidR="00B05A00" w:rsidRPr="004F10C4">
        <w:rPr>
          <w:szCs w:val="24"/>
        </w:rPr>
        <w:t xml:space="preserve">na potrzeby </w:t>
      </w:r>
      <w:bookmarkEnd w:id="1"/>
      <w:r w:rsidR="00B05A00" w:rsidRPr="00A74AFE">
        <w:rPr>
          <w:bCs/>
          <w:szCs w:val="24"/>
        </w:rPr>
        <w:t>Gospodarstw</w:t>
      </w:r>
      <w:r w:rsidR="00B05A00">
        <w:rPr>
          <w:bCs/>
          <w:szCs w:val="24"/>
        </w:rPr>
        <w:t>a</w:t>
      </w:r>
      <w:r w:rsidR="00B05A00" w:rsidRPr="00A74AFE">
        <w:rPr>
          <w:bCs/>
          <w:szCs w:val="24"/>
        </w:rPr>
        <w:t xml:space="preserve"> Szkółkarski</w:t>
      </w:r>
      <w:r w:rsidR="00B05A00">
        <w:rPr>
          <w:bCs/>
          <w:szCs w:val="24"/>
        </w:rPr>
        <w:t>ego</w:t>
      </w:r>
      <w:r w:rsidR="00B05A00" w:rsidRPr="00A74AFE">
        <w:rPr>
          <w:bCs/>
          <w:szCs w:val="24"/>
        </w:rPr>
        <w:t xml:space="preserve"> Mielno</w:t>
      </w:r>
      <w:r w:rsidR="00B05A00">
        <w:rPr>
          <w:bCs/>
          <w:szCs w:val="24"/>
        </w:rPr>
        <w:t xml:space="preserve">, </w:t>
      </w:r>
      <w:r w:rsidR="00B05A00" w:rsidRPr="00C00A7A">
        <w:t>14-107 Gierzwałd</w:t>
      </w:r>
      <w:r w:rsidR="00B05A00">
        <w:rPr>
          <w:lang w:eastAsia="x-none"/>
        </w:rPr>
        <w:t>.</w:t>
      </w:r>
    </w:p>
    <w:p w14:paraId="458C5980" w14:textId="77777777" w:rsidR="00B05A00" w:rsidRPr="00B05A00" w:rsidRDefault="00B05A00" w:rsidP="00B05A00">
      <w:pPr>
        <w:pStyle w:val="Tekstpodstawowywcity"/>
        <w:numPr>
          <w:ilvl w:val="0"/>
          <w:numId w:val="3"/>
        </w:numPr>
        <w:tabs>
          <w:tab w:val="clear" w:pos="720"/>
        </w:tabs>
        <w:spacing w:line="240" w:lineRule="atLeast"/>
        <w:ind w:left="284" w:hanging="284"/>
        <w:rPr>
          <w:szCs w:val="24"/>
        </w:rPr>
      </w:pPr>
      <w:r w:rsidRPr="00B05A00">
        <w:rPr>
          <w:bCs/>
          <w:szCs w:val="24"/>
        </w:rPr>
        <w:t xml:space="preserve">Kartony będą wykorzystane do ręcznego pakowania i przechowywania sadzonek z bryłką korzeniową w chłodni w temperaturze ujemnej do -5°C przez okres zimy. Kartony w tym okresie będą ustawione na paletach w minimum trzech warstwach bez stosowania żadnych dodatkowych wzmocnień. Po rozmrożeniu i adaptacji sadzonki w tych samych kartonach </w:t>
      </w:r>
      <w:r w:rsidRPr="00B05A00">
        <w:rPr>
          <w:bCs/>
          <w:spacing w:val="-2"/>
          <w:szCs w:val="24"/>
        </w:rPr>
        <w:t>zostaną przewiezione na powierzchnie odnowieniowe i bezpośrednio z nich będą wysadzane.</w:t>
      </w:r>
    </w:p>
    <w:p w14:paraId="34524FDA" w14:textId="77777777" w:rsidR="00B05A00" w:rsidRPr="00B05A00" w:rsidRDefault="00B05A00" w:rsidP="00B05A00">
      <w:pPr>
        <w:pStyle w:val="Tekstpodstawowywcity"/>
        <w:numPr>
          <w:ilvl w:val="0"/>
          <w:numId w:val="3"/>
        </w:numPr>
        <w:tabs>
          <w:tab w:val="clear" w:pos="720"/>
        </w:tabs>
        <w:spacing w:line="240" w:lineRule="atLeast"/>
        <w:ind w:left="284" w:hanging="284"/>
        <w:rPr>
          <w:szCs w:val="24"/>
        </w:rPr>
      </w:pPr>
      <w:r>
        <w:t>Dostarczone kartony muszą spełniać następujące wymagania:</w:t>
      </w:r>
    </w:p>
    <w:p w14:paraId="54CE3B8E" w14:textId="26542AA6" w:rsidR="00B05A00" w:rsidRDefault="00B05A00" w:rsidP="00B05A00">
      <w:pPr>
        <w:pStyle w:val="Tekstpodstawowy"/>
        <w:numPr>
          <w:ilvl w:val="0"/>
          <w:numId w:val="42"/>
        </w:numPr>
        <w:overflowPunct w:val="0"/>
        <w:autoSpaceDE w:val="0"/>
        <w:autoSpaceDN w:val="0"/>
        <w:adjustRightInd w:val="0"/>
        <w:spacing w:line="280" w:lineRule="atLeast"/>
        <w:ind w:left="397" w:hanging="284"/>
        <w:rPr>
          <w:bCs/>
          <w:szCs w:val="24"/>
        </w:rPr>
      </w:pPr>
      <w:r>
        <w:rPr>
          <w:bCs/>
          <w:szCs w:val="24"/>
        </w:rPr>
        <w:t xml:space="preserve">muszą być </w:t>
      </w:r>
      <w:r>
        <w:rPr>
          <w:bCs/>
          <w:szCs w:val="24"/>
        </w:rPr>
        <w:t>dedykowane do przechowywania żywych roślin,</w:t>
      </w:r>
    </w:p>
    <w:p w14:paraId="06CF9CDE" w14:textId="77777777" w:rsidR="00B05A00" w:rsidRDefault="00B05A00" w:rsidP="00B05A00">
      <w:pPr>
        <w:pStyle w:val="Tekstpodstawowy"/>
        <w:numPr>
          <w:ilvl w:val="0"/>
          <w:numId w:val="42"/>
        </w:numPr>
        <w:overflowPunct w:val="0"/>
        <w:autoSpaceDE w:val="0"/>
        <w:autoSpaceDN w:val="0"/>
        <w:adjustRightInd w:val="0"/>
        <w:spacing w:line="280" w:lineRule="atLeast"/>
        <w:ind w:left="397" w:hanging="284"/>
        <w:rPr>
          <w:bCs/>
          <w:szCs w:val="24"/>
        </w:rPr>
      </w:pPr>
      <w:r w:rsidRPr="00D67985">
        <w:rPr>
          <w:bCs/>
          <w:szCs w:val="24"/>
        </w:rPr>
        <w:t>wykona</w:t>
      </w:r>
      <w:r>
        <w:rPr>
          <w:bCs/>
          <w:szCs w:val="24"/>
        </w:rPr>
        <w:t>ne</w:t>
      </w:r>
      <w:r w:rsidRPr="00D67985">
        <w:rPr>
          <w:bCs/>
          <w:szCs w:val="24"/>
        </w:rPr>
        <w:t xml:space="preserve"> z tektury falistej trójwarstwowej</w:t>
      </w:r>
      <w:r>
        <w:rPr>
          <w:bCs/>
          <w:szCs w:val="24"/>
        </w:rPr>
        <w:t>,</w:t>
      </w:r>
    </w:p>
    <w:p w14:paraId="65C1A1CD" w14:textId="77777777" w:rsidR="00B05A00" w:rsidRPr="00D67985" w:rsidRDefault="00B05A00" w:rsidP="00B05A00">
      <w:pPr>
        <w:pStyle w:val="Tekstpodstawowy"/>
        <w:numPr>
          <w:ilvl w:val="0"/>
          <w:numId w:val="42"/>
        </w:numPr>
        <w:overflowPunct w:val="0"/>
        <w:autoSpaceDE w:val="0"/>
        <w:autoSpaceDN w:val="0"/>
        <w:adjustRightInd w:val="0"/>
        <w:spacing w:line="280" w:lineRule="atLeast"/>
        <w:ind w:left="397" w:hanging="284"/>
        <w:rPr>
          <w:bCs/>
          <w:szCs w:val="24"/>
        </w:rPr>
      </w:pPr>
      <w:r w:rsidRPr="00667293">
        <w:t>warstwy tektury klejone metodą zanurzeniową</w:t>
      </w:r>
      <w:r>
        <w:t>,</w:t>
      </w:r>
    </w:p>
    <w:p w14:paraId="5069154E" w14:textId="77777777" w:rsidR="00B05A00" w:rsidRDefault="00B05A00" w:rsidP="00B05A00">
      <w:pPr>
        <w:pStyle w:val="Tekstpodstawowy"/>
        <w:numPr>
          <w:ilvl w:val="0"/>
          <w:numId w:val="42"/>
        </w:numPr>
        <w:overflowPunct w:val="0"/>
        <w:autoSpaceDE w:val="0"/>
        <w:autoSpaceDN w:val="0"/>
        <w:adjustRightInd w:val="0"/>
        <w:spacing w:line="280" w:lineRule="atLeast"/>
        <w:ind w:left="397" w:hanging="284"/>
        <w:rPr>
          <w:bCs/>
          <w:szCs w:val="24"/>
        </w:rPr>
      </w:pPr>
      <w:r w:rsidRPr="00D67985">
        <w:rPr>
          <w:bCs/>
          <w:szCs w:val="24"/>
        </w:rPr>
        <w:t>wyposażone w system (taśmę) szybkiego otwierania kartonu,</w:t>
      </w:r>
    </w:p>
    <w:p w14:paraId="6A633763" w14:textId="18A8B5A5" w:rsidR="00B05A00" w:rsidRDefault="00B05A00" w:rsidP="00B05A00">
      <w:pPr>
        <w:pStyle w:val="Tekstpodstawowy"/>
        <w:numPr>
          <w:ilvl w:val="0"/>
          <w:numId w:val="42"/>
        </w:numPr>
        <w:overflowPunct w:val="0"/>
        <w:autoSpaceDE w:val="0"/>
        <w:autoSpaceDN w:val="0"/>
        <w:adjustRightInd w:val="0"/>
        <w:spacing w:line="280" w:lineRule="atLeast"/>
        <w:ind w:left="397" w:hanging="284"/>
        <w:rPr>
          <w:bCs/>
          <w:szCs w:val="24"/>
        </w:rPr>
      </w:pPr>
      <w:r w:rsidRPr="00D67985">
        <w:rPr>
          <w:bCs/>
          <w:szCs w:val="24"/>
        </w:rPr>
        <w:t xml:space="preserve">posiadające nacięcia na uchwyty </w:t>
      </w:r>
      <w:r>
        <w:rPr>
          <w:bCs/>
          <w:szCs w:val="24"/>
        </w:rPr>
        <w:t>umożliwiające</w:t>
      </w:r>
      <w:r w:rsidRPr="00D67985">
        <w:rPr>
          <w:bCs/>
          <w:szCs w:val="24"/>
        </w:rPr>
        <w:t xml:space="preserve"> przenoszenie kartonu na powierzchni odnowieniowej i montaż w nosidełkach (w momencie dostawy otwory w kartonach </w:t>
      </w:r>
      <w:r>
        <w:rPr>
          <w:bCs/>
          <w:szCs w:val="24"/>
        </w:rPr>
        <w:t>są</w:t>
      </w:r>
      <w:r w:rsidRPr="00D67985">
        <w:rPr>
          <w:bCs/>
          <w:szCs w:val="24"/>
        </w:rPr>
        <w:t xml:space="preserve"> zamknięte),</w:t>
      </w:r>
    </w:p>
    <w:p w14:paraId="24462341" w14:textId="782CE343" w:rsidR="0008779B" w:rsidRDefault="0008779B" w:rsidP="00B05A00">
      <w:pPr>
        <w:pStyle w:val="Tekstpodstawowy"/>
        <w:numPr>
          <w:ilvl w:val="0"/>
          <w:numId w:val="42"/>
        </w:numPr>
        <w:overflowPunct w:val="0"/>
        <w:autoSpaceDE w:val="0"/>
        <w:autoSpaceDN w:val="0"/>
        <w:adjustRightInd w:val="0"/>
        <w:spacing w:line="280" w:lineRule="atLeast"/>
        <w:ind w:left="397" w:hanging="284"/>
        <w:rPr>
          <w:bCs/>
          <w:szCs w:val="24"/>
        </w:rPr>
      </w:pPr>
      <w:bookmarkStart w:id="2" w:name="_Hlk174280300"/>
      <w:r w:rsidRPr="00233B56">
        <w:rPr>
          <w:bCs/>
          <w:szCs w:val="24"/>
        </w:rPr>
        <w:t>waga jednego zapakowanego kartonu</w:t>
      </w:r>
      <w:r>
        <w:rPr>
          <w:bCs/>
          <w:szCs w:val="24"/>
        </w:rPr>
        <w:t>:</w:t>
      </w:r>
      <w:r w:rsidRPr="00233B56">
        <w:rPr>
          <w:bCs/>
          <w:szCs w:val="24"/>
        </w:rPr>
        <w:t xml:space="preserve"> do 15 kg</w:t>
      </w:r>
      <w:r>
        <w:rPr>
          <w:bCs/>
          <w:szCs w:val="24"/>
        </w:rPr>
        <w:t>,</w:t>
      </w:r>
    </w:p>
    <w:bookmarkEnd w:id="2"/>
    <w:p w14:paraId="51A0D0FE" w14:textId="55A6EB50" w:rsidR="0008779B" w:rsidRPr="0008779B" w:rsidRDefault="00B05A00" w:rsidP="0008779B">
      <w:pPr>
        <w:pStyle w:val="Tekstpodstawowy"/>
        <w:numPr>
          <w:ilvl w:val="0"/>
          <w:numId w:val="42"/>
        </w:numPr>
        <w:overflowPunct w:val="0"/>
        <w:autoSpaceDE w:val="0"/>
        <w:autoSpaceDN w:val="0"/>
        <w:adjustRightInd w:val="0"/>
        <w:spacing w:line="280" w:lineRule="atLeast"/>
        <w:ind w:left="397" w:hanging="284"/>
        <w:rPr>
          <w:bCs/>
          <w:szCs w:val="24"/>
        </w:rPr>
      </w:pPr>
      <w:r>
        <w:rPr>
          <w:bCs/>
          <w:szCs w:val="24"/>
        </w:rPr>
        <w:t>w</w:t>
      </w:r>
      <w:r w:rsidRPr="00D67985">
        <w:rPr>
          <w:bCs/>
          <w:szCs w:val="24"/>
        </w:rPr>
        <w:t>ymiary pojedynczego kartonu</w:t>
      </w:r>
      <w:r>
        <w:rPr>
          <w:bCs/>
          <w:szCs w:val="24"/>
        </w:rPr>
        <w:t>:</w:t>
      </w:r>
      <w:r w:rsidRPr="00D67985">
        <w:rPr>
          <w:bCs/>
          <w:szCs w:val="24"/>
        </w:rPr>
        <w:t xml:space="preserve"> 40x30x40</w:t>
      </w:r>
      <w:r>
        <w:rPr>
          <w:bCs/>
          <w:szCs w:val="24"/>
        </w:rPr>
        <w:t xml:space="preserve"> cm</w:t>
      </w:r>
      <w:r w:rsidRPr="00D67985">
        <w:rPr>
          <w:bCs/>
          <w:szCs w:val="24"/>
        </w:rPr>
        <w:t xml:space="preserve"> (dł./szer./wys.)</w:t>
      </w:r>
      <w:r>
        <w:rPr>
          <w:bCs/>
          <w:szCs w:val="24"/>
        </w:rPr>
        <w:t>,</w:t>
      </w:r>
    </w:p>
    <w:p w14:paraId="62FA1862" w14:textId="77777777" w:rsidR="00B05A00" w:rsidRDefault="00B05A00" w:rsidP="00B05A00">
      <w:pPr>
        <w:pStyle w:val="Tekstpodstawowy"/>
        <w:numPr>
          <w:ilvl w:val="0"/>
          <w:numId w:val="42"/>
        </w:numPr>
        <w:overflowPunct w:val="0"/>
        <w:autoSpaceDE w:val="0"/>
        <w:autoSpaceDN w:val="0"/>
        <w:adjustRightInd w:val="0"/>
        <w:spacing w:line="280" w:lineRule="atLeast"/>
        <w:ind w:left="397" w:hanging="284"/>
        <w:rPr>
          <w:bCs/>
          <w:szCs w:val="24"/>
        </w:rPr>
      </w:pPr>
      <w:r>
        <w:rPr>
          <w:bCs/>
          <w:szCs w:val="24"/>
        </w:rPr>
        <w:t>p</w:t>
      </w:r>
      <w:r w:rsidRPr="00D67985">
        <w:rPr>
          <w:bCs/>
          <w:szCs w:val="24"/>
        </w:rPr>
        <w:t>o</w:t>
      </w:r>
      <w:r>
        <w:rPr>
          <w:bCs/>
          <w:szCs w:val="24"/>
        </w:rPr>
        <w:t>siadające następujące</w:t>
      </w:r>
      <w:r w:rsidRPr="00D67985">
        <w:rPr>
          <w:bCs/>
          <w:szCs w:val="24"/>
        </w:rPr>
        <w:t xml:space="preserve"> cech</w:t>
      </w:r>
      <w:r>
        <w:rPr>
          <w:bCs/>
          <w:szCs w:val="24"/>
        </w:rPr>
        <w:t>y</w:t>
      </w:r>
      <w:r w:rsidRPr="00D67985">
        <w:rPr>
          <w:bCs/>
          <w:szCs w:val="24"/>
        </w:rPr>
        <w:t xml:space="preserve"> wytrzymałościow</w:t>
      </w:r>
      <w:r>
        <w:rPr>
          <w:bCs/>
          <w:szCs w:val="24"/>
        </w:rPr>
        <w:t>e:</w:t>
      </w:r>
    </w:p>
    <w:p w14:paraId="2F864C88" w14:textId="77777777" w:rsidR="00B05A00" w:rsidRDefault="00B05A00" w:rsidP="00B05A00">
      <w:pPr>
        <w:pStyle w:val="Tekstpodstawowy"/>
        <w:numPr>
          <w:ilvl w:val="0"/>
          <w:numId w:val="43"/>
        </w:numPr>
        <w:overflowPunct w:val="0"/>
        <w:autoSpaceDE w:val="0"/>
        <w:autoSpaceDN w:val="0"/>
        <w:adjustRightInd w:val="0"/>
        <w:spacing w:line="280" w:lineRule="atLeast"/>
        <w:ind w:left="511" w:hanging="284"/>
        <w:rPr>
          <w:bCs/>
          <w:szCs w:val="24"/>
        </w:rPr>
      </w:pPr>
      <w:r w:rsidRPr="00D67985">
        <w:rPr>
          <w:bCs/>
          <w:szCs w:val="24"/>
        </w:rPr>
        <w:t>odporne na odkształcanie</w:t>
      </w:r>
      <w:r>
        <w:rPr>
          <w:bCs/>
          <w:szCs w:val="24"/>
        </w:rPr>
        <w:t>,</w:t>
      </w:r>
    </w:p>
    <w:p w14:paraId="4E32CA95" w14:textId="77777777" w:rsidR="00B05A00" w:rsidRDefault="00B05A00" w:rsidP="00B05A00">
      <w:pPr>
        <w:pStyle w:val="Tekstpodstawowy"/>
        <w:numPr>
          <w:ilvl w:val="0"/>
          <w:numId w:val="43"/>
        </w:numPr>
        <w:overflowPunct w:val="0"/>
        <w:autoSpaceDE w:val="0"/>
        <w:autoSpaceDN w:val="0"/>
        <w:adjustRightInd w:val="0"/>
        <w:spacing w:line="280" w:lineRule="atLeast"/>
        <w:ind w:left="511" w:hanging="284"/>
        <w:rPr>
          <w:bCs/>
          <w:szCs w:val="24"/>
        </w:rPr>
      </w:pPr>
      <w:r w:rsidRPr="00233B56">
        <w:rPr>
          <w:bCs/>
          <w:szCs w:val="24"/>
        </w:rPr>
        <w:t>odporne na wilgoć i wodę z uwagi na umieszczane w nich sadzonki z bryłką korzeniową nasączoną wodą,</w:t>
      </w:r>
    </w:p>
    <w:p w14:paraId="0D92936B" w14:textId="3B4172B1" w:rsidR="00B05A00" w:rsidRDefault="00B05A00" w:rsidP="00B05A00">
      <w:pPr>
        <w:pStyle w:val="Tekstpodstawowy"/>
        <w:numPr>
          <w:ilvl w:val="0"/>
          <w:numId w:val="43"/>
        </w:numPr>
        <w:overflowPunct w:val="0"/>
        <w:autoSpaceDE w:val="0"/>
        <w:autoSpaceDN w:val="0"/>
        <w:adjustRightInd w:val="0"/>
        <w:spacing w:line="280" w:lineRule="atLeast"/>
        <w:ind w:left="511" w:hanging="284"/>
        <w:rPr>
          <w:bCs/>
          <w:szCs w:val="24"/>
        </w:rPr>
      </w:pPr>
      <w:r w:rsidRPr="00233B56">
        <w:rPr>
          <w:bCs/>
          <w:szCs w:val="24"/>
        </w:rPr>
        <w:t>po rozmrożeniu mają zachować sztywność i nie przyjmować wilgoci</w:t>
      </w:r>
      <w:r w:rsidR="0008779B">
        <w:rPr>
          <w:bCs/>
          <w:szCs w:val="24"/>
        </w:rPr>
        <w:t>.</w:t>
      </w:r>
    </w:p>
    <w:p w14:paraId="08866C96" w14:textId="2D28C2CC" w:rsidR="00B05A00" w:rsidRPr="00B740D3" w:rsidRDefault="00B05A00" w:rsidP="00085A2E">
      <w:pPr>
        <w:pStyle w:val="Tekstpodstawowywcity"/>
        <w:numPr>
          <w:ilvl w:val="0"/>
          <w:numId w:val="3"/>
        </w:numPr>
        <w:tabs>
          <w:tab w:val="clear" w:pos="720"/>
        </w:tabs>
        <w:spacing w:line="240" w:lineRule="atLeast"/>
        <w:ind w:left="284" w:hanging="284"/>
        <w:rPr>
          <w:szCs w:val="24"/>
        </w:rPr>
      </w:pPr>
      <w:bookmarkStart w:id="3" w:name="_Hlk113969978"/>
      <w:r w:rsidRPr="001561F4">
        <w:t xml:space="preserve">Dostarczone </w:t>
      </w:r>
      <w:r>
        <w:t>kartony</w:t>
      </w:r>
      <w:r w:rsidRPr="001561F4">
        <w:t xml:space="preserve"> muszą być fabrycznie nowe, </w:t>
      </w:r>
      <w:r>
        <w:t>kompletne,</w:t>
      </w:r>
      <w:r w:rsidRPr="001561F4">
        <w:t xml:space="preserve"> </w:t>
      </w:r>
      <w:r w:rsidRPr="0007193A">
        <w:t>dopuszczone do obrotu i stosowania</w:t>
      </w:r>
      <w:r>
        <w:t>,</w:t>
      </w:r>
      <w:r w:rsidRPr="001561F4">
        <w:t xml:space="preserve"> nieużywane, niepodda</w:t>
      </w:r>
      <w:r>
        <w:t>ne</w:t>
      </w:r>
      <w:r w:rsidRPr="001561F4">
        <w:t xml:space="preserve"> żadnym naprawom, </w:t>
      </w:r>
      <w:r>
        <w:rPr>
          <w:rFonts w:cs="Calibri"/>
        </w:rPr>
        <w:t>wolne od wad konstrukcyjnych, materiałowych, wykonawczych i prawnych</w:t>
      </w:r>
      <w:r w:rsidRPr="001561F4">
        <w:t>, gotowe do użycia zgodnie z ich przeznaczeniem</w:t>
      </w:r>
      <w:r>
        <w:t xml:space="preserve">, </w:t>
      </w:r>
      <w:r w:rsidRPr="001561F4">
        <w:t xml:space="preserve">muszą odpowiadać obowiązującym standardom jakościowym i </w:t>
      </w:r>
      <w:r w:rsidRPr="001561F4">
        <w:lastRenderedPageBreak/>
        <w:t xml:space="preserve">technicznym, nie mogą być obciążone żadnymi prawami na rzecz osób trzecich oraz muszą spełniać wymagania określone w </w:t>
      </w:r>
      <w:r w:rsidR="00B740D3">
        <w:t>Umowie.</w:t>
      </w:r>
    </w:p>
    <w:p w14:paraId="364A0A7E" w14:textId="741BBB86" w:rsidR="00B740D3" w:rsidRPr="00B740D3" w:rsidRDefault="00B740D3" w:rsidP="00085A2E">
      <w:pPr>
        <w:pStyle w:val="Tekstpodstawowywcity"/>
        <w:numPr>
          <w:ilvl w:val="0"/>
          <w:numId w:val="3"/>
        </w:numPr>
        <w:tabs>
          <w:tab w:val="clear" w:pos="720"/>
        </w:tabs>
        <w:spacing w:line="240" w:lineRule="atLeast"/>
        <w:ind w:left="284" w:hanging="284"/>
        <w:rPr>
          <w:szCs w:val="24"/>
        </w:rPr>
      </w:pPr>
      <w:r w:rsidRPr="001561F4">
        <w:t xml:space="preserve">Wykonawca wykona przedmiot </w:t>
      </w:r>
      <w:r>
        <w:t>Umowy</w:t>
      </w:r>
      <w:r w:rsidRPr="001561F4">
        <w:t xml:space="preserve"> przy użyciu własnych narzędzi, sprzętu i transportu</w:t>
      </w:r>
      <w:r>
        <w:t>.</w:t>
      </w:r>
    </w:p>
    <w:p w14:paraId="43E8DFFD" w14:textId="5FAAA712" w:rsidR="00B740D3" w:rsidRPr="00B05A00" w:rsidRDefault="00B740D3" w:rsidP="00085A2E">
      <w:pPr>
        <w:pStyle w:val="Tekstpodstawowywcity"/>
        <w:numPr>
          <w:ilvl w:val="0"/>
          <w:numId w:val="3"/>
        </w:numPr>
        <w:tabs>
          <w:tab w:val="clear" w:pos="720"/>
        </w:tabs>
        <w:spacing w:line="240" w:lineRule="atLeast"/>
        <w:ind w:left="284" w:hanging="284"/>
        <w:rPr>
          <w:szCs w:val="24"/>
        </w:rPr>
      </w:pPr>
      <w:r w:rsidRPr="00FC7197">
        <w:rPr>
          <w:rFonts w:cs="Calibri"/>
        </w:rPr>
        <w:t>Dosta</w:t>
      </w:r>
      <w:r>
        <w:rPr>
          <w:rFonts w:cs="Calibri"/>
        </w:rPr>
        <w:t>wa</w:t>
      </w:r>
      <w:r w:rsidRPr="00FC7197">
        <w:rPr>
          <w:rFonts w:cs="Calibri"/>
        </w:rPr>
        <w:t xml:space="preserve"> </w:t>
      </w:r>
      <w:r>
        <w:rPr>
          <w:rFonts w:cs="Calibri"/>
        </w:rPr>
        <w:t xml:space="preserve">kartonów do </w:t>
      </w:r>
      <w:r w:rsidRPr="00A74AFE">
        <w:rPr>
          <w:bCs/>
        </w:rPr>
        <w:t>Gospodarstw</w:t>
      </w:r>
      <w:r>
        <w:rPr>
          <w:bCs/>
        </w:rPr>
        <w:t>a</w:t>
      </w:r>
      <w:r w:rsidRPr="00A74AFE">
        <w:rPr>
          <w:bCs/>
        </w:rPr>
        <w:t xml:space="preserve"> Szkółkarski</w:t>
      </w:r>
      <w:r>
        <w:rPr>
          <w:bCs/>
        </w:rPr>
        <w:t>ego</w:t>
      </w:r>
      <w:r w:rsidRPr="00A74AFE">
        <w:rPr>
          <w:bCs/>
        </w:rPr>
        <w:t xml:space="preserve"> Mielno</w:t>
      </w:r>
      <w:r w:rsidRPr="00FC7197">
        <w:rPr>
          <w:rFonts w:cs="Calibri"/>
        </w:rPr>
        <w:t xml:space="preserve"> </w:t>
      </w:r>
      <w:r>
        <w:rPr>
          <w:rFonts w:cs="Calibri"/>
        </w:rPr>
        <w:t xml:space="preserve">nastąpi </w:t>
      </w:r>
      <w:r w:rsidRPr="00FC7197">
        <w:rPr>
          <w:rFonts w:cs="Calibri"/>
        </w:rPr>
        <w:t>w dniach pracy</w:t>
      </w:r>
      <w:r w:rsidRPr="00722DE1">
        <w:rPr>
          <w:rFonts w:cs="Calibri"/>
        </w:rPr>
        <w:t xml:space="preserve"> </w:t>
      </w:r>
      <w:r>
        <w:rPr>
          <w:rFonts w:cs="Calibri"/>
        </w:rPr>
        <w:t>Z</w:t>
      </w:r>
      <w:r w:rsidRPr="00722DE1">
        <w:rPr>
          <w:rFonts w:cs="Calibri"/>
        </w:rPr>
        <w:t xml:space="preserve">amawiającego, </w:t>
      </w:r>
      <w:r>
        <w:t xml:space="preserve">od poniedziałku do piątku w godz. 7:00 – 14:00, </w:t>
      </w:r>
      <w:r w:rsidRPr="00722DE1">
        <w:rPr>
          <w:rFonts w:cs="Calibri"/>
        </w:rPr>
        <w:t xml:space="preserve">własnym staraniem </w:t>
      </w:r>
      <w:r>
        <w:rPr>
          <w:rFonts w:cs="Calibri"/>
        </w:rPr>
        <w:t>W</w:t>
      </w:r>
      <w:r w:rsidRPr="00722DE1">
        <w:rPr>
          <w:rFonts w:cs="Calibri"/>
        </w:rPr>
        <w:t xml:space="preserve">ykonawcy i na koszt </w:t>
      </w:r>
      <w:r>
        <w:rPr>
          <w:rFonts w:cs="Calibri"/>
        </w:rPr>
        <w:t>W</w:t>
      </w:r>
      <w:r w:rsidRPr="00722DE1">
        <w:rPr>
          <w:rFonts w:cs="Calibri"/>
        </w:rPr>
        <w:t>ykonawcy</w:t>
      </w:r>
      <w:r>
        <w:rPr>
          <w:rFonts w:cs="Calibri"/>
        </w:rPr>
        <w:t>.</w:t>
      </w:r>
    </w:p>
    <w:bookmarkEnd w:id="3"/>
    <w:p w14:paraId="499C7F54" w14:textId="2025ECE0" w:rsidR="004748FA" w:rsidRDefault="004748FA" w:rsidP="004748FA">
      <w:pPr>
        <w:pStyle w:val="Tekstpodstawowywcity"/>
        <w:numPr>
          <w:ilvl w:val="0"/>
          <w:numId w:val="3"/>
        </w:numPr>
        <w:tabs>
          <w:tab w:val="clear" w:pos="720"/>
        </w:tabs>
        <w:spacing w:line="240" w:lineRule="atLeast"/>
        <w:ind w:left="284" w:hanging="284"/>
        <w:rPr>
          <w:szCs w:val="24"/>
        </w:rPr>
      </w:pPr>
      <w:r w:rsidRPr="004748FA">
        <w:rPr>
          <w:szCs w:val="24"/>
        </w:rPr>
        <w:t>Koszty i ryzyko transportu, opakowania</w:t>
      </w:r>
      <w:r w:rsidR="00085A2E">
        <w:rPr>
          <w:szCs w:val="24"/>
        </w:rPr>
        <w:t>, załadunku</w:t>
      </w:r>
      <w:r w:rsidR="00215949">
        <w:rPr>
          <w:szCs w:val="24"/>
        </w:rPr>
        <w:t xml:space="preserve"> oraz</w:t>
      </w:r>
      <w:r w:rsidRPr="004748FA">
        <w:rPr>
          <w:szCs w:val="24"/>
        </w:rPr>
        <w:t xml:space="preserve"> ubezpieczenia </w:t>
      </w:r>
      <w:r w:rsidR="00B740D3">
        <w:t xml:space="preserve">kartonów </w:t>
      </w:r>
      <w:r w:rsidRPr="004748FA">
        <w:rPr>
          <w:szCs w:val="24"/>
        </w:rPr>
        <w:t xml:space="preserve">na czas </w:t>
      </w:r>
      <w:r w:rsidR="00215949">
        <w:rPr>
          <w:szCs w:val="24"/>
        </w:rPr>
        <w:t>transportu</w:t>
      </w:r>
      <w:r w:rsidRPr="004748FA">
        <w:rPr>
          <w:szCs w:val="24"/>
        </w:rPr>
        <w:t xml:space="preserve"> ponosi </w:t>
      </w:r>
      <w:r>
        <w:rPr>
          <w:szCs w:val="24"/>
        </w:rPr>
        <w:t>W</w:t>
      </w:r>
      <w:r w:rsidRPr="004748FA">
        <w:rPr>
          <w:szCs w:val="24"/>
        </w:rPr>
        <w:t>ykonawca.</w:t>
      </w:r>
    </w:p>
    <w:p w14:paraId="4F252C8B" w14:textId="77777777" w:rsidR="00C85744" w:rsidRDefault="00C85744" w:rsidP="002F2AB2">
      <w:pPr>
        <w:pStyle w:val="Tekstpodstawowywcity"/>
        <w:numPr>
          <w:ilvl w:val="0"/>
          <w:numId w:val="3"/>
        </w:numPr>
        <w:tabs>
          <w:tab w:val="clear" w:pos="720"/>
        </w:tabs>
        <w:spacing w:line="240" w:lineRule="atLeast"/>
        <w:ind w:left="284" w:hanging="284"/>
        <w:rPr>
          <w:szCs w:val="24"/>
        </w:rPr>
      </w:pPr>
      <w:r w:rsidRPr="002F2AB2">
        <w:rPr>
          <w:szCs w:val="24"/>
        </w:rPr>
        <w:t>Wykonawca zobowiązuje się do wykonania Umowy zgodnie z zasadami współczesnej wiedzy, obowiązującymi przepisami, normami oraz na ustalonych Umową warunkach.</w:t>
      </w:r>
    </w:p>
    <w:p w14:paraId="602AA889" w14:textId="77777777" w:rsidR="004B7FE8" w:rsidRPr="00B740D3" w:rsidRDefault="004B7FE8" w:rsidP="00B740D3">
      <w:pPr>
        <w:pStyle w:val="Tekstpodstawowywcity"/>
        <w:numPr>
          <w:ilvl w:val="0"/>
          <w:numId w:val="3"/>
        </w:numPr>
        <w:tabs>
          <w:tab w:val="clear" w:pos="720"/>
        </w:tabs>
        <w:spacing w:line="240" w:lineRule="atLeast"/>
        <w:ind w:left="340" w:hanging="340"/>
        <w:rPr>
          <w:szCs w:val="24"/>
        </w:rPr>
      </w:pPr>
      <w:r w:rsidRPr="00B740D3">
        <w:rPr>
          <w:szCs w:val="24"/>
        </w:rPr>
        <w:t>Wykonawca zobowiązany jest do realizacji Umowy z poszanowaniem zasad bezpieczeństwa i higieny pracy.</w:t>
      </w:r>
    </w:p>
    <w:p w14:paraId="5F907A04" w14:textId="77777777" w:rsidR="002378FE" w:rsidRPr="002378FE" w:rsidRDefault="002378FE" w:rsidP="002378FE">
      <w:pPr>
        <w:pStyle w:val="Tekstpodstawowywcity"/>
        <w:spacing w:line="240" w:lineRule="atLeast"/>
        <w:ind w:left="340" w:firstLine="0"/>
        <w:rPr>
          <w:szCs w:val="24"/>
        </w:rPr>
      </w:pPr>
    </w:p>
    <w:p w14:paraId="44A5DB05" w14:textId="77777777" w:rsidR="00752B46" w:rsidRPr="007156D3" w:rsidRDefault="00F4071D" w:rsidP="00F2467F">
      <w:pPr>
        <w:ind w:left="0" w:firstLine="0"/>
        <w:jc w:val="center"/>
        <w:rPr>
          <w:b/>
          <w:sz w:val="24"/>
          <w:szCs w:val="24"/>
        </w:rPr>
      </w:pPr>
      <w:r w:rsidRPr="007156D3">
        <w:rPr>
          <w:b/>
          <w:sz w:val="24"/>
          <w:szCs w:val="24"/>
        </w:rPr>
        <w:t>§ 2</w:t>
      </w:r>
    </w:p>
    <w:p w14:paraId="29D03A6A" w14:textId="2E7A787A" w:rsidR="002378FE" w:rsidRPr="001570FB" w:rsidRDefault="002F2AB2" w:rsidP="002378FE">
      <w:pPr>
        <w:numPr>
          <w:ilvl w:val="0"/>
          <w:numId w:val="6"/>
        </w:numPr>
        <w:tabs>
          <w:tab w:val="clear" w:pos="720"/>
        </w:tabs>
        <w:ind w:left="284" w:hanging="284"/>
        <w:rPr>
          <w:sz w:val="24"/>
          <w:szCs w:val="24"/>
        </w:rPr>
      </w:pPr>
      <w:r w:rsidRPr="001570FB">
        <w:rPr>
          <w:sz w:val="24"/>
          <w:szCs w:val="24"/>
        </w:rPr>
        <w:t xml:space="preserve">Termin wykonania przedmiotu Umowy: </w:t>
      </w:r>
      <w:r w:rsidR="00B740D3">
        <w:rPr>
          <w:bCs/>
          <w:sz w:val="24"/>
          <w:szCs w:val="24"/>
        </w:rPr>
        <w:t>2</w:t>
      </w:r>
      <w:r w:rsidRPr="00E61901">
        <w:rPr>
          <w:bCs/>
          <w:sz w:val="24"/>
          <w:szCs w:val="24"/>
        </w:rPr>
        <w:t xml:space="preserve"> </w:t>
      </w:r>
      <w:r w:rsidR="00B740D3">
        <w:rPr>
          <w:bCs/>
          <w:sz w:val="24"/>
          <w:szCs w:val="24"/>
        </w:rPr>
        <w:t>miesiące</w:t>
      </w:r>
      <w:r w:rsidRPr="00E61901">
        <w:rPr>
          <w:bCs/>
          <w:sz w:val="24"/>
          <w:szCs w:val="24"/>
        </w:rPr>
        <w:t xml:space="preserve"> licząc od dnia podpisania </w:t>
      </w:r>
      <w:r>
        <w:rPr>
          <w:bCs/>
          <w:sz w:val="24"/>
          <w:szCs w:val="24"/>
        </w:rPr>
        <w:t>U</w:t>
      </w:r>
      <w:r w:rsidRPr="00E61901">
        <w:rPr>
          <w:bCs/>
          <w:sz w:val="24"/>
          <w:szCs w:val="24"/>
        </w:rPr>
        <w:t xml:space="preserve">mowy, </w:t>
      </w:r>
      <w:r>
        <w:rPr>
          <w:bCs/>
          <w:sz w:val="24"/>
          <w:szCs w:val="24"/>
        </w:rPr>
        <w:t xml:space="preserve">tj. do dnia </w:t>
      </w:r>
      <w:r w:rsidRPr="00E61901">
        <w:rPr>
          <w:b/>
          <w:sz w:val="24"/>
          <w:szCs w:val="24"/>
        </w:rPr>
        <w:t>…………………….</w:t>
      </w:r>
      <w:r w:rsidR="003816F6">
        <w:rPr>
          <w:bCs/>
          <w:sz w:val="24"/>
          <w:szCs w:val="24"/>
        </w:rPr>
        <w:t>.</w:t>
      </w:r>
    </w:p>
    <w:p w14:paraId="345DC80E" w14:textId="492E81BC" w:rsidR="001C3A0F" w:rsidRPr="001C3A0F" w:rsidRDefault="001C3A0F" w:rsidP="001C3A0F">
      <w:pPr>
        <w:numPr>
          <w:ilvl w:val="0"/>
          <w:numId w:val="6"/>
        </w:numPr>
        <w:tabs>
          <w:tab w:val="clear" w:pos="720"/>
        </w:tabs>
        <w:ind w:left="284" w:hanging="284"/>
        <w:rPr>
          <w:sz w:val="24"/>
          <w:szCs w:val="24"/>
        </w:rPr>
      </w:pPr>
      <w:r w:rsidRPr="007156D3">
        <w:rPr>
          <w:sz w:val="24"/>
          <w:szCs w:val="24"/>
        </w:rPr>
        <w:t xml:space="preserve">Na co najmniej </w:t>
      </w:r>
      <w:r w:rsidRPr="00FB0EF2">
        <w:rPr>
          <w:bCs/>
          <w:sz w:val="24"/>
          <w:szCs w:val="24"/>
        </w:rPr>
        <w:t>2 dni robocze</w:t>
      </w:r>
      <w:r w:rsidRPr="007156D3">
        <w:rPr>
          <w:sz w:val="24"/>
          <w:szCs w:val="24"/>
        </w:rPr>
        <w:t xml:space="preserve"> przed dniem </w:t>
      </w:r>
      <w:r w:rsidR="00FB0EF2">
        <w:rPr>
          <w:sz w:val="24"/>
          <w:szCs w:val="24"/>
        </w:rPr>
        <w:t xml:space="preserve">realizacji </w:t>
      </w:r>
      <w:r w:rsidRPr="007156D3">
        <w:rPr>
          <w:sz w:val="24"/>
          <w:szCs w:val="24"/>
        </w:rPr>
        <w:t>d</w:t>
      </w:r>
      <w:r w:rsidR="00FB0EF2">
        <w:rPr>
          <w:sz w:val="24"/>
          <w:szCs w:val="24"/>
        </w:rPr>
        <w:t>ostaw</w:t>
      </w:r>
      <w:r w:rsidR="003816F6">
        <w:rPr>
          <w:sz w:val="24"/>
          <w:szCs w:val="24"/>
        </w:rPr>
        <w:t>y</w:t>
      </w:r>
      <w:r w:rsidR="00FB0EF2">
        <w:rPr>
          <w:sz w:val="24"/>
          <w:szCs w:val="24"/>
        </w:rPr>
        <w:t xml:space="preserve"> </w:t>
      </w:r>
      <w:r w:rsidR="00B740D3">
        <w:rPr>
          <w:sz w:val="24"/>
          <w:szCs w:val="24"/>
        </w:rPr>
        <w:t>kartonów</w:t>
      </w:r>
      <w:r w:rsidRPr="007156D3">
        <w:rPr>
          <w:sz w:val="24"/>
          <w:szCs w:val="24"/>
        </w:rPr>
        <w:t xml:space="preserve"> Wykonawca poinformuje Zamawiającego o dniu i godzinie </w:t>
      </w:r>
      <w:r w:rsidR="00FB0EF2">
        <w:rPr>
          <w:sz w:val="24"/>
          <w:szCs w:val="24"/>
        </w:rPr>
        <w:t>realizacji dostawy</w:t>
      </w:r>
      <w:r w:rsidRPr="007156D3">
        <w:rPr>
          <w:sz w:val="24"/>
          <w:szCs w:val="24"/>
        </w:rPr>
        <w:t>.</w:t>
      </w:r>
    </w:p>
    <w:p w14:paraId="4F887A4E" w14:textId="3EBAFAB3" w:rsidR="00DE48FD" w:rsidRPr="00B740D3" w:rsidRDefault="00AF3F0D" w:rsidP="00B740D3">
      <w:pPr>
        <w:numPr>
          <w:ilvl w:val="0"/>
          <w:numId w:val="6"/>
        </w:numPr>
        <w:tabs>
          <w:tab w:val="clear" w:pos="720"/>
        </w:tabs>
        <w:ind w:left="284" w:hanging="284"/>
        <w:rPr>
          <w:sz w:val="24"/>
          <w:szCs w:val="24"/>
        </w:rPr>
      </w:pPr>
      <w:r w:rsidRPr="007156D3">
        <w:rPr>
          <w:sz w:val="24"/>
          <w:szCs w:val="24"/>
        </w:rPr>
        <w:t xml:space="preserve">Za termin wykonania </w:t>
      </w:r>
      <w:r w:rsidR="00B740D3">
        <w:rPr>
          <w:sz w:val="24"/>
          <w:szCs w:val="24"/>
        </w:rPr>
        <w:t>przedmiotu Umowy</w:t>
      </w:r>
      <w:r w:rsidRPr="007156D3">
        <w:rPr>
          <w:sz w:val="24"/>
          <w:szCs w:val="24"/>
        </w:rPr>
        <w:t xml:space="preserve"> uważa się dzień podpisania przez Zamawiającego bez zastrzeżeń protokołu odbioru </w:t>
      </w:r>
      <w:r w:rsidR="00FB0EF2">
        <w:rPr>
          <w:sz w:val="24"/>
          <w:szCs w:val="24"/>
        </w:rPr>
        <w:t>dostarczon</w:t>
      </w:r>
      <w:r w:rsidR="00B740D3">
        <w:rPr>
          <w:sz w:val="24"/>
          <w:szCs w:val="24"/>
        </w:rPr>
        <w:t>ych kartonów</w:t>
      </w:r>
      <w:r w:rsidR="00DE05A0" w:rsidRPr="007156D3">
        <w:rPr>
          <w:sz w:val="24"/>
          <w:szCs w:val="24"/>
        </w:rPr>
        <w:t>.</w:t>
      </w:r>
    </w:p>
    <w:p w14:paraId="41C8E95D" w14:textId="77777777" w:rsidR="00DE48FD" w:rsidRDefault="00DE48FD" w:rsidP="00F2467F">
      <w:pPr>
        <w:ind w:firstLine="0"/>
        <w:rPr>
          <w:sz w:val="24"/>
          <w:szCs w:val="24"/>
          <w:highlight w:val="green"/>
        </w:rPr>
      </w:pPr>
    </w:p>
    <w:p w14:paraId="53AD6542" w14:textId="77777777" w:rsidR="005D7CBC" w:rsidRPr="007156D3" w:rsidRDefault="00D0613A" w:rsidP="00F2467F">
      <w:pPr>
        <w:ind w:left="0" w:firstLine="0"/>
        <w:jc w:val="center"/>
        <w:rPr>
          <w:b/>
          <w:sz w:val="24"/>
          <w:szCs w:val="24"/>
        </w:rPr>
      </w:pPr>
      <w:r w:rsidRPr="007156D3">
        <w:rPr>
          <w:b/>
          <w:sz w:val="24"/>
          <w:szCs w:val="24"/>
        </w:rPr>
        <w:t>§ 3</w:t>
      </w:r>
    </w:p>
    <w:p w14:paraId="3E1271F7" w14:textId="77777777" w:rsidR="000626D2" w:rsidRDefault="000626D2" w:rsidP="00F2467F">
      <w:pPr>
        <w:numPr>
          <w:ilvl w:val="0"/>
          <w:numId w:val="2"/>
        </w:numPr>
        <w:tabs>
          <w:tab w:val="clear" w:pos="1440"/>
        </w:tabs>
        <w:ind w:left="284" w:hanging="284"/>
        <w:rPr>
          <w:sz w:val="24"/>
          <w:szCs w:val="24"/>
        </w:rPr>
      </w:pPr>
      <w:r w:rsidRPr="007156D3">
        <w:rPr>
          <w:sz w:val="24"/>
          <w:szCs w:val="24"/>
        </w:rPr>
        <w:t xml:space="preserve">Wykonawca za zrealizowanie przedmiotu Umowy otrzyma wynagrodzenie w łącznej wysokości </w:t>
      </w:r>
      <w:r w:rsidRPr="007156D3">
        <w:rPr>
          <w:b/>
          <w:sz w:val="24"/>
          <w:szCs w:val="24"/>
        </w:rPr>
        <w:t>............</w:t>
      </w:r>
      <w:r w:rsidR="00BD08B6">
        <w:rPr>
          <w:b/>
          <w:sz w:val="24"/>
          <w:szCs w:val="24"/>
        </w:rPr>
        <w:t>..</w:t>
      </w:r>
      <w:r w:rsidRPr="007156D3">
        <w:rPr>
          <w:b/>
          <w:sz w:val="24"/>
          <w:szCs w:val="24"/>
        </w:rPr>
        <w:t>............ zł brutto</w:t>
      </w:r>
      <w:r w:rsidRPr="007156D3">
        <w:rPr>
          <w:sz w:val="24"/>
          <w:szCs w:val="24"/>
        </w:rPr>
        <w:t xml:space="preserve"> (słownie: ......................................... złotych  </w:t>
      </w:r>
      <w:r w:rsidR="00256A2D">
        <w:rPr>
          <w:sz w:val="24"/>
          <w:szCs w:val="24"/>
        </w:rPr>
        <w:t>…</w:t>
      </w:r>
      <w:r w:rsidRPr="007156D3">
        <w:rPr>
          <w:sz w:val="24"/>
          <w:szCs w:val="24"/>
        </w:rPr>
        <w:t>/100), w tym należny podatek VAT</w:t>
      </w:r>
      <w:r w:rsidR="00BD08B6">
        <w:rPr>
          <w:sz w:val="24"/>
          <w:szCs w:val="24"/>
        </w:rPr>
        <w:t>.</w:t>
      </w:r>
    </w:p>
    <w:p w14:paraId="64AAD42A" w14:textId="77777777" w:rsidR="00BD08B6" w:rsidRDefault="00BD08B6" w:rsidP="00BD08B6">
      <w:pPr>
        <w:numPr>
          <w:ilvl w:val="0"/>
          <w:numId w:val="2"/>
        </w:numPr>
        <w:tabs>
          <w:tab w:val="clear" w:pos="1440"/>
        </w:tabs>
        <w:ind w:left="284" w:hanging="284"/>
        <w:rPr>
          <w:sz w:val="24"/>
          <w:szCs w:val="24"/>
        </w:rPr>
      </w:pPr>
      <w:r w:rsidRPr="00BD08B6">
        <w:rPr>
          <w:sz w:val="24"/>
          <w:szCs w:val="24"/>
        </w:rPr>
        <w:t>Rozliczenie wykonania przedmiotu Umowy nastąpi według cen</w:t>
      </w:r>
      <w:r w:rsidR="00DE48FD">
        <w:rPr>
          <w:sz w:val="24"/>
          <w:szCs w:val="24"/>
        </w:rPr>
        <w:t>y</w:t>
      </w:r>
      <w:r w:rsidRPr="00BD08B6">
        <w:rPr>
          <w:sz w:val="24"/>
          <w:szCs w:val="24"/>
        </w:rPr>
        <w:t xml:space="preserve"> przyjęt</w:t>
      </w:r>
      <w:r w:rsidR="00DE48FD">
        <w:rPr>
          <w:sz w:val="24"/>
          <w:szCs w:val="24"/>
        </w:rPr>
        <w:t>ej</w:t>
      </w:r>
      <w:r w:rsidRPr="00BD08B6">
        <w:rPr>
          <w:sz w:val="24"/>
          <w:szCs w:val="24"/>
        </w:rPr>
        <w:t xml:space="preserve"> przez Wykonawcę w złożonej ofercie – </w:t>
      </w:r>
      <w:r w:rsidR="00256A2D">
        <w:rPr>
          <w:sz w:val="24"/>
          <w:szCs w:val="24"/>
        </w:rPr>
        <w:t>z</w:t>
      </w:r>
      <w:r w:rsidRPr="00BD08B6">
        <w:rPr>
          <w:sz w:val="24"/>
          <w:szCs w:val="24"/>
        </w:rPr>
        <w:t>ałączniku nr 2 do Umowy.</w:t>
      </w:r>
    </w:p>
    <w:p w14:paraId="089A3B62" w14:textId="06B82444" w:rsidR="00EB284F" w:rsidRDefault="00EB284F" w:rsidP="00EB284F">
      <w:pPr>
        <w:pStyle w:val="Tekstpodstawowywcity"/>
        <w:numPr>
          <w:ilvl w:val="0"/>
          <w:numId w:val="2"/>
        </w:numPr>
        <w:tabs>
          <w:tab w:val="clear" w:pos="1440"/>
        </w:tabs>
        <w:spacing w:line="240" w:lineRule="atLeast"/>
        <w:ind w:left="284" w:hanging="284"/>
        <w:rPr>
          <w:szCs w:val="24"/>
        </w:rPr>
      </w:pPr>
      <w:r w:rsidRPr="007156D3">
        <w:rPr>
          <w:szCs w:val="24"/>
        </w:rPr>
        <w:t xml:space="preserve">Wykonawca otrzyma wynagrodzenie </w:t>
      </w:r>
      <w:r>
        <w:rPr>
          <w:szCs w:val="24"/>
        </w:rPr>
        <w:t xml:space="preserve">za dostawę </w:t>
      </w:r>
      <w:r w:rsidR="00932088">
        <w:rPr>
          <w:szCs w:val="24"/>
        </w:rPr>
        <w:t>kartonów</w:t>
      </w:r>
      <w:r>
        <w:rPr>
          <w:szCs w:val="24"/>
        </w:rPr>
        <w:t xml:space="preserve"> na</w:t>
      </w:r>
      <w:r w:rsidRPr="007156D3">
        <w:rPr>
          <w:szCs w:val="24"/>
        </w:rPr>
        <w:t xml:space="preserve"> podstawie faktury wystawionej po </w:t>
      </w:r>
      <w:r>
        <w:rPr>
          <w:szCs w:val="24"/>
        </w:rPr>
        <w:t>zrealizowaniu dostawy i</w:t>
      </w:r>
      <w:r w:rsidRPr="007156D3">
        <w:rPr>
          <w:szCs w:val="24"/>
        </w:rPr>
        <w:t xml:space="preserve"> je</w:t>
      </w:r>
      <w:r>
        <w:rPr>
          <w:szCs w:val="24"/>
        </w:rPr>
        <w:t>j</w:t>
      </w:r>
      <w:r w:rsidRPr="007156D3">
        <w:rPr>
          <w:szCs w:val="24"/>
        </w:rPr>
        <w:t xml:space="preserve"> odbiorze przez Zamawiającego </w:t>
      </w:r>
      <w:r w:rsidR="00654194">
        <w:rPr>
          <w:szCs w:val="24"/>
        </w:rPr>
        <w:t xml:space="preserve">wyrażonym podpisaniem </w:t>
      </w:r>
      <w:r w:rsidR="00654194" w:rsidRPr="007156D3">
        <w:rPr>
          <w:szCs w:val="24"/>
        </w:rPr>
        <w:t>bez zastrzeżeń</w:t>
      </w:r>
      <w:r w:rsidR="00654194">
        <w:rPr>
          <w:szCs w:val="24"/>
        </w:rPr>
        <w:t xml:space="preserve"> </w:t>
      </w:r>
      <w:r w:rsidR="00654194" w:rsidRPr="007156D3">
        <w:rPr>
          <w:szCs w:val="24"/>
        </w:rPr>
        <w:t xml:space="preserve">protokołu odbioru </w:t>
      </w:r>
      <w:r w:rsidR="00654194">
        <w:rPr>
          <w:szCs w:val="24"/>
        </w:rPr>
        <w:t>dostarczonych kartonów</w:t>
      </w:r>
      <w:r w:rsidR="00654194">
        <w:rPr>
          <w:szCs w:val="24"/>
        </w:rPr>
        <w:t>.</w:t>
      </w:r>
    </w:p>
    <w:p w14:paraId="1FE4D633" w14:textId="77777777" w:rsidR="002A30A9" w:rsidRDefault="005227AD" w:rsidP="00EB284F">
      <w:pPr>
        <w:pStyle w:val="Tekstpodstawowywcity"/>
        <w:numPr>
          <w:ilvl w:val="0"/>
          <w:numId w:val="2"/>
        </w:numPr>
        <w:tabs>
          <w:tab w:val="clear" w:pos="1440"/>
        </w:tabs>
        <w:spacing w:line="240" w:lineRule="atLeast"/>
        <w:ind w:left="284" w:hanging="284"/>
        <w:rPr>
          <w:szCs w:val="24"/>
        </w:rPr>
      </w:pPr>
      <w:r w:rsidRPr="007156D3">
        <w:rPr>
          <w:szCs w:val="24"/>
        </w:rPr>
        <w:t xml:space="preserve">Zamawiający zapłaci Wykonawcy wynagrodzenie przelewem z rachunku bankowego Zamawiającego na rachunek bankowy Wykonawcy </w:t>
      </w:r>
      <w:r>
        <w:rPr>
          <w:szCs w:val="24"/>
        </w:rPr>
        <w:t>podany na fakturze</w:t>
      </w:r>
      <w:r w:rsidRPr="007156D3">
        <w:rPr>
          <w:szCs w:val="24"/>
        </w:rPr>
        <w:t xml:space="preserve"> w terminie </w:t>
      </w:r>
      <w:r>
        <w:rPr>
          <w:bCs/>
          <w:szCs w:val="24"/>
        </w:rPr>
        <w:t>do</w:t>
      </w:r>
      <w:r w:rsidRPr="007156D3">
        <w:rPr>
          <w:bCs/>
          <w:szCs w:val="24"/>
        </w:rPr>
        <w:t xml:space="preserve"> </w:t>
      </w:r>
      <w:r>
        <w:rPr>
          <w:bCs/>
          <w:szCs w:val="24"/>
        </w:rPr>
        <w:br/>
        <w:t>14</w:t>
      </w:r>
      <w:r w:rsidRPr="007156D3">
        <w:rPr>
          <w:bCs/>
          <w:szCs w:val="24"/>
        </w:rPr>
        <w:t xml:space="preserve"> dni</w:t>
      </w:r>
      <w:r w:rsidRPr="007156D3">
        <w:rPr>
          <w:szCs w:val="24"/>
        </w:rPr>
        <w:t xml:space="preserve"> licząc od dnia dostarczenia prawidłowo wystawionej faktury</w:t>
      </w:r>
      <w:r>
        <w:rPr>
          <w:szCs w:val="24"/>
        </w:rPr>
        <w:t xml:space="preserve"> </w:t>
      </w:r>
      <w:r w:rsidRPr="007156D3">
        <w:rPr>
          <w:szCs w:val="24"/>
        </w:rPr>
        <w:t>Zamawiającemu</w:t>
      </w:r>
      <w:r w:rsidR="002A30A9">
        <w:rPr>
          <w:szCs w:val="24"/>
        </w:rPr>
        <w:t>.</w:t>
      </w:r>
    </w:p>
    <w:p w14:paraId="28FA33D4" w14:textId="77777777" w:rsidR="000626D2" w:rsidRDefault="000626D2" w:rsidP="002556A0">
      <w:pPr>
        <w:pStyle w:val="Tekstpodstawowywcity"/>
        <w:numPr>
          <w:ilvl w:val="0"/>
          <w:numId w:val="2"/>
        </w:numPr>
        <w:tabs>
          <w:tab w:val="clear" w:pos="1440"/>
        </w:tabs>
        <w:spacing w:line="240" w:lineRule="atLeast"/>
        <w:ind w:left="284" w:hanging="284"/>
        <w:rPr>
          <w:szCs w:val="24"/>
        </w:rPr>
      </w:pPr>
      <w:r w:rsidRPr="002556A0">
        <w:rPr>
          <w:szCs w:val="24"/>
        </w:rPr>
        <w:t>Spełnienie świadczenia przez Zamawiającego nastąpi w dniu obciążenia rachunku bankowego Zamawiającego.</w:t>
      </w:r>
    </w:p>
    <w:p w14:paraId="21A30291" w14:textId="77777777" w:rsidR="00AE7A2B" w:rsidRPr="00E52752" w:rsidRDefault="008747C9" w:rsidP="00E52752">
      <w:pPr>
        <w:pStyle w:val="Tekstpodstawowywcity"/>
        <w:numPr>
          <w:ilvl w:val="0"/>
          <w:numId w:val="2"/>
        </w:numPr>
        <w:tabs>
          <w:tab w:val="clear" w:pos="1440"/>
        </w:tabs>
        <w:spacing w:line="240" w:lineRule="atLeast"/>
        <w:ind w:left="284" w:hanging="284"/>
        <w:rPr>
          <w:szCs w:val="24"/>
        </w:rPr>
      </w:pPr>
      <w:r w:rsidRPr="008747C9">
        <w:rPr>
          <w:szCs w:val="24"/>
        </w:rPr>
        <w:t>Wynagrodzenie Wykonawcy może zostać pomniejszone o wartość wynagrodzenia należnego podwykonawcom, o któr</w:t>
      </w:r>
      <w:r w:rsidR="004942D0">
        <w:rPr>
          <w:szCs w:val="24"/>
        </w:rPr>
        <w:t xml:space="preserve">ych </w:t>
      </w:r>
      <w:r w:rsidRPr="008747C9">
        <w:rPr>
          <w:szCs w:val="24"/>
        </w:rPr>
        <w:t>mowa w §</w:t>
      </w:r>
      <w:r w:rsidR="004942D0">
        <w:rPr>
          <w:szCs w:val="24"/>
        </w:rPr>
        <w:t xml:space="preserve"> </w:t>
      </w:r>
      <w:r w:rsidR="00DE48FD">
        <w:rPr>
          <w:szCs w:val="24"/>
        </w:rPr>
        <w:t>7</w:t>
      </w:r>
      <w:r w:rsidRPr="008747C9">
        <w:rPr>
          <w:szCs w:val="24"/>
        </w:rPr>
        <w:t xml:space="preserve"> </w:t>
      </w:r>
      <w:r w:rsidR="004942D0">
        <w:rPr>
          <w:szCs w:val="24"/>
        </w:rPr>
        <w:t>Umowy</w:t>
      </w:r>
      <w:r w:rsidRPr="008747C9">
        <w:rPr>
          <w:szCs w:val="24"/>
        </w:rPr>
        <w:t xml:space="preserve">. Zapłata wynagrodzenia w pełnej wysokości nastąpi w przypadku </w:t>
      </w:r>
      <w:r w:rsidR="00AE7A2B">
        <w:rPr>
          <w:szCs w:val="24"/>
        </w:rPr>
        <w:t>zaspokojenia</w:t>
      </w:r>
      <w:r w:rsidRPr="008747C9">
        <w:rPr>
          <w:szCs w:val="24"/>
        </w:rPr>
        <w:t xml:space="preserve"> przez Wykonawcę</w:t>
      </w:r>
      <w:r w:rsidR="00AE7A2B">
        <w:rPr>
          <w:szCs w:val="24"/>
        </w:rPr>
        <w:t xml:space="preserve"> roszczeń </w:t>
      </w:r>
      <w:r w:rsidRPr="008747C9">
        <w:rPr>
          <w:szCs w:val="24"/>
        </w:rPr>
        <w:t>podwykonawc</w:t>
      </w:r>
      <w:r w:rsidR="00AE7A2B">
        <w:rPr>
          <w:szCs w:val="24"/>
        </w:rPr>
        <w:t xml:space="preserve">ów </w:t>
      </w:r>
      <w:r w:rsidR="00AE7A2B" w:rsidRPr="00AB1759">
        <w:t>z tytułu wynagrodzenia za wykonane dostawy</w:t>
      </w:r>
      <w:r w:rsidR="00AE7A2B" w:rsidRPr="00AE7A2B">
        <w:rPr>
          <w:szCs w:val="24"/>
        </w:rPr>
        <w:t xml:space="preserve"> </w:t>
      </w:r>
      <w:r w:rsidR="00AE7A2B">
        <w:rPr>
          <w:szCs w:val="24"/>
        </w:rPr>
        <w:t>w całości</w:t>
      </w:r>
      <w:r w:rsidR="00E52752">
        <w:rPr>
          <w:szCs w:val="24"/>
        </w:rPr>
        <w:t xml:space="preserve"> oraz udokumentowania tego faktu Zamawiającemu.</w:t>
      </w:r>
    </w:p>
    <w:p w14:paraId="05A63126" w14:textId="77777777" w:rsidR="002F01FE" w:rsidRPr="007156D3" w:rsidRDefault="002F01FE" w:rsidP="00F2467F">
      <w:pPr>
        <w:pStyle w:val="Tekstpodstawowywcity"/>
        <w:numPr>
          <w:ilvl w:val="0"/>
          <w:numId w:val="2"/>
        </w:numPr>
        <w:tabs>
          <w:tab w:val="clear" w:pos="1440"/>
        </w:tabs>
        <w:spacing w:line="240" w:lineRule="atLeast"/>
        <w:ind w:left="284" w:hanging="284"/>
        <w:rPr>
          <w:szCs w:val="24"/>
        </w:rPr>
      </w:pPr>
      <w:r w:rsidRPr="007156D3">
        <w:rPr>
          <w:szCs w:val="24"/>
        </w:rPr>
        <w:t>Wykonawca wystawiając faktur</w:t>
      </w:r>
      <w:r w:rsidR="00DE48FD">
        <w:rPr>
          <w:szCs w:val="24"/>
        </w:rPr>
        <w:t>ę</w:t>
      </w:r>
      <w:r w:rsidRPr="007156D3">
        <w:rPr>
          <w:szCs w:val="24"/>
        </w:rPr>
        <w:t xml:space="preserve"> uwzględni postanowienia ustawy z dnia 11 marca 2004 r. o podatku od towarów i usług (</w:t>
      </w:r>
      <w:bookmarkStart w:id="4" w:name="_Hlk150090979"/>
      <w:r w:rsidR="0023217A" w:rsidRPr="00280DB2">
        <w:rPr>
          <w:rFonts w:cs="Calibri"/>
        </w:rPr>
        <w:t>Dz. U. z 202</w:t>
      </w:r>
      <w:r w:rsidR="0023217A">
        <w:rPr>
          <w:rFonts w:cs="Calibri"/>
        </w:rPr>
        <w:t>4</w:t>
      </w:r>
      <w:r w:rsidR="0023217A" w:rsidRPr="00280DB2">
        <w:rPr>
          <w:rFonts w:cs="Calibri"/>
        </w:rPr>
        <w:t xml:space="preserve"> r. poz. </w:t>
      </w:r>
      <w:r w:rsidR="0023217A">
        <w:rPr>
          <w:rFonts w:cs="Calibri"/>
        </w:rPr>
        <w:t>361</w:t>
      </w:r>
      <w:bookmarkEnd w:id="4"/>
      <w:r w:rsidRPr="007156D3">
        <w:rPr>
          <w:szCs w:val="24"/>
        </w:rPr>
        <w:t>) dotyczące mechanizmu podzielonej płatności.</w:t>
      </w:r>
    </w:p>
    <w:p w14:paraId="53B82252" w14:textId="77777777" w:rsidR="002F01FE" w:rsidRDefault="002F01FE" w:rsidP="00F2467F">
      <w:pPr>
        <w:pStyle w:val="Tekstpodstawowywcity"/>
        <w:numPr>
          <w:ilvl w:val="0"/>
          <w:numId w:val="2"/>
        </w:numPr>
        <w:tabs>
          <w:tab w:val="clear" w:pos="1440"/>
        </w:tabs>
        <w:spacing w:line="240" w:lineRule="atLeast"/>
        <w:ind w:left="284" w:hanging="284"/>
        <w:rPr>
          <w:szCs w:val="24"/>
        </w:rPr>
      </w:pPr>
      <w:r w:rsidRPr="007156D3">
        <w:rPr>
          <w:szCs w:val="24"/>
        </w:rPr>
        <w:t>Zamawiający oświadcza, iż nie posiada statusu dużego przedsiębiorcy w świetle przepisów ustawy z dnia 8 marca 2013 r. o przeciwdziałaniu nadmiernym opóźnieniom w transakcjach handlowych (</w:t>
      </w:r>
      <w:r w:rsidR="0023217A" w:rsidRPr="00B12D3C">
        <w:rPr>
          <w:szCs w:val="24"/>
        </w:rPr>
        <w:t xml:space="preserve">Dz. U. z 2023 r. poz. </w:t>
      </w:r>
      <w:r w:rsidR="0023217A">
        <w:rPr>
          <w:szCs w:val="24"/>
        </w:rPr>
        <w:t>1790</w:t>
      </w:r>
      <w:r w:rsidRPr="007156D3">
        <w:rPr>
          <w:szCs w:val="24"/>
        </w:rPr>
        <w:t>).</w:t>
      </w:r>
    </w:p>
    <w:p w14:paraId="5A098160" w14:textId="77777777" w:rsidR="008747C9" w:rsidRDefault="00387CBD" w:rsidP="00DE48FD">
      <w:pPr>
        <w:pStyle w:val="Tekstpodstawowywcity"/>
        <w:numPr>
          <w:ilvl w:val="0"/>
          <w:numId w:val="2"/>
        </w:numPr>
        <w:tabs>
          <w:tab w:val="clear" w:pos="1440"/>
        </w:tabs>
        <w:spacing w:line="240" w:lineRule="atLeast"/>
        <w:ind w:left="284" w:hanging="284"/>
        <w:rPr>
          <w:szCs w:val="24"/>
        </w:rPr>
      </w:pPr>
      <w:r w:rsidRPr="00DE48FD">
        <w:rPr>
          <w:szCs w:val="24"/>
        </w:rPr>
        <w:t>Wykonawca przy realizacji Umowy zobowiązuje posługiwać się rachunkiem rozliczeniowym, o którym mowa w art. 49 ust. 1 pkt 1 ustawy z dnia 29 sierpnia 1997 r.  Prawo Bankowe (</w:t>
      </w:r>
      <w:r w:rsidR="0023217A" w:rsidRPr="00DE48FD">
        <w:rPr>
          <w:szCs w:val="24"/>
        </w:rPr>
        <w:t>Dz. U. z 2023 r. poz. 2488 z późn. zm</w:t>
      </w:r>
      <w:r w:rsidRPr="00DE48FD">
        <w:rPr>
          <w:szCs w:val="24"/>
        </w:rPr>
        <w:t>.)</w:t>
      </w:r>
      <w:r w:rsidR="00BF711D" w:rsidRPr="00DE48FD">
        <w:rPr>
          <w:szCs w:val="24"/>
        </w:rPr>
        <w:t>,</w:t>
      </w:r>
      <w:r w:rsidRPr="00DE48FD">
        <w:rPr>
          <w:szCs w:val="24"/>
        </w:rPr>
        <w:t xml:space="preserve"> zawartym w wykazie podmiotów, o którym mowa w art. 96b ust. 1 ustawy z dnia 11 marca 2004 r. o podatku od towarów i usług</w:t>
      </w:r>
      <w:r w:rsidR="005227AD" w:rsidRPr="00DE48FD">
        <w:rPr>
          <w:szCs w:val="24"/>
        </w:rPr>
        <w:t>.</w:t>
      </w:r>
    </w:p>
    <w:p w14:paraId="4DD00919" w14:textId="77777777" w:rsidR="00444F1D" w:rsidRPr="00DE48FD" w:rsidRDefault="00444F1D" w:rsidP="00444F1D">
      <w:pPr>
        <w:pStyle w:val="Tekstpodstawowywcity"/>
        <w:spacing w:line="240" w:lineRule="atLeast"/>
        <w:ind w:left="0" w:firstLine="0"/>
        <w:rPr>
          <w:szCs w:val="24"/>
        </w:rPr>
      </w:pPr>
    </w:p>
    <w:p w14:paraId="72E7BBD0" w14:textId="77777777" w:rsidR="00FC1B95" w:rsidRPr="007156D3" w:rsidRDefault="006E5986" w:rsidP="00F2467F">
      <w:pPr>
        <w:pStyle w:val="Tekstpodstawowywcity"/>
        <w:spacing w:line="240" w:lineRule="atLeast"/>
        <w:ind w:left="0" w:firstLine="0"/>
        <w:jc w:val="center"/>
        <w:rPr>
          <w:b/>
          <w:szCs w:val="24"/>
        </w:rPr>
      </w:pPr>
      <w:r w:rsidRPr="007156D3">
        <w:rPr>
          <w:b/>
          <w:szCs w:val="24"/>
        </w:rPr>
        <w:t>§ 4</w:t>
      </w:r>
    </w:p>
    <w:p w14:paraId="3F1D21E2" w14:textId="1F363133" w:rsidR="00FD332F" w:rsidRDefault="00FD332F" w:rsidP="00BB34BA">
      <w:pPr>
        <w:numPr>
          <w:ilvl w:val="6"/>
          <w:numId w:val="21"/>
        </w:numPr>
        <w:ind w:left="284" w:hanging="284"/>
        <w:rPr>
          <w:sz w:val="24"/>
          <w:szCs w:val="24"/>
        </w:rPr>
      </w:pPr>
      <w:r w:rsidRPr="00FD332F">
        <w:rPr>
          <w:sz w:val="24"/>
          <w:szCs w:val="24"/>
        </w:rPr>
        <w:t xml:space="preserve">Wykonawca gwarantuje, że </w:t>
      </w:r>
      <w:r>
        <w:rPr>
          <w:sz w:val="24"/>
          <w:szCs w:val="24"/>
        </w:rPr>
        <w:t>dostarczone w ramach Umowy</w:t>
      </w:r>
      <w:r w:rsidRPr="00FD332F">
        <w:rPr>
          <w:sz w:val="24"/>
          <w:szCs w:val="24"/>
        </w:rPr>
        <w:t xml:space="preserve"> </w:t>
      </w:r>
      <w:r w:rsidR="00654194">
        <w:rPr>
          <w:sz w:val="24"/>
          <w:szCs w:val="24"/>
        </w:rPr>
        <w:t>kartony</w:t>
      </w:r>
      <w:r w:rsidRPr="00FD332F">
        <w:rPr>
          <w:sz w:val="24"/>
          <w:szCs w:val="24"/>
        </w:rPr>
        <w:t xml:space="preserve"> będ</w:t>
      </w:r>
      <w:r w:rsidR="00654194">
        <w:rPr>
          <w:sz w:val="24"/>
          <w:szCs w:val="24"/>
        </w:rPr>
        <w:t>ą</w:t>
      </w:r>
      <w:r w:rsidRPr="00FD332F">
        <w:rPr>
          <w:sz w:val="24"/>
          <w:szCs w:val="24"/>
        </w:rPr>
        <w:t xml:space="preserve"> spełniał</w:t>
      </w:r>
      <w:r w:rsidR="00654194">
        <w:rPr>
          <w:sz w:val="24"/>
          <w:szCs w:val="24"/>
        </w:rPr>
        <w:t>y</w:t>
      </w:r>
      <w:r w:rsidRPr="00FD332F">
        <w:rPr>
          <w:sz w:val="24"/>
          <w:szCs w:val="24"/>
        </w:rPr>
        <w:t xml:space="preserve"> wymagania wyszczególnione w § 1 </w:t>
      </w:r>
      <w:r>
        <w:rPr>
          <w:sz w:val="24"/>
          <w:szCs w:val="24"/>
        </w:rPr>
        <w:t xml:space="preserve">ust. </w:t>
      </w:r>
      <w:r w:rsidR="003B3AD8">
        <w:rPr>
          <w:sz w:val="24"/>
          <w:szCs w:val="24"/>
        </w:rPr>
        <w:t>4</w:t>
      </w:r>
      <w:r w:rsidR="00351277">
        <w:rPr>
          <w:sz w:val="24"/>
          <w:szCs w:val="24"/>
        </w:rPr>
        <w:t xml:space="preserve"> </w:t>
      </w:r>
      <w:r>
        <w:rPr>
          <w:sz w:val="24"/>
          <w:szCs w:val="24"/>
        </w:rPr>
        <w:t>Umowy.</w:t>
      </w:r>
    </w:p>
    <w:p w14:paraId="798EACF9" w14:textId="06CD4415" w:rsidR="0008779B" w:rsidRDefault="0008779B" w:rsidP="0008779B">
      <w:pPr>
        <w:numPr>
          <w:ilvl w:val="6"/>
          <w:numId w:val="21"/>
        </w:numPr>
        <w:ind w:left="284" w:hanging="284"/>
        <w:rPr>
          <w:sz w:val="24"/>
          <w:szCs w:val="24"/>
        </w:rPr>
      </w:pPr>
      <w:r w:rsidRPr="001563DA">
        <w:rPr>
          <w:sz w:val="24"/>
          <w:szCs w:val="24"/>
        </w:rPr>
        <w:t>W przypadku</w:t>
      </w:r>
      <w:r w:rsidRPr="001563DA">
        <w:rPr>
          <w:sz w:val="24"/>
          <w:szCs w:val="24"/>
        </w:rPr>
        <w:t>,</w:t>
      </w:r>
      <w:r w:rsidRPr="001563DA">
        <w:rPr>
          <w:sz w:val="24"/>
          <w:szCs w:val="24"/>
        </w:rPr>
        <w:t xml:space="preserve"> </w:t>
      </w:r>
      <w:r w:rsidR="001563DA">
        <w:rPr>
          <w:sz w:val="24"/>
          <w:szCs w:val="24"/>
        </w:rPr>
        <w:t>kiedy</w:t>
      </w:r>
      <w:r w:rsidRPr="001563DA">
        <w:rPr>
          <w:sz w:val="24"/>
          <w:szCs w:val="24"/>
        </w:rPr>
        <w:t xml:space="preserve"> kartony po wyjęciu z chłodni, po okresie przechowywania sadzonek</w:t>
      </w:r>
      <w:r w:rsidR="001563DA" w:rsidRPr="001563DA">
        <w:rPr>
          <w:sz w:val="24"/>
          <w:szCs w:val="24"/>
        </w:rPr>
        <w:t>,</w:t>
      </w:r>
      <w:r w:rsidRPr="001563DA">
        <w:rPr>
          <w:sz w:val="24"/>
          <w:szCs w:val="24"/>
        </w:rPr>
        <w:t xml:space="preserve"> nie będą spełniać </w:t>
      </w:r>
      <w:r w:rsidR="001563DA" w:rsidRPr="001563DA">
        <w:rPr>
          <w:sz w:val="24"/>
          <w:szCs w:val="24"/>
        </w:rPr>
        <w:t>wymagań</w:t>
      </w:r>
      <w:r w:rsidRPr="001563DA">
        <w:rPr>
          <w:sz w:val="24"/>
          <w:szCs w:val="24"/>
        </w:rPr>
        <w:t xml:space="preserve"> określonych w § 1</w:t>
      </w:r>
      <w:r w:rsidR="001563DA" w:rsidRPr="001563DA">
        <w:rPr>
          <w:sz w:val="24"/>
          <w:szCs w:val="24"/>
        </w:rPr>
        <w:t xml:space="preserve"> ust. 4 Umowy</w:t>
      </w:r>
      <w:r w:rsidRPr="001563DA">
        <w:rPr>
          <w:sz w:val="24"/>
          <w:szCs w:val="24"/>
        </w:rPr>
        <w:t xml:space="preserve">, Zamawiający </w:t>
      </w:r>
      <w:r w:rsidR="001563DA" w:rsidRPr="001563DA">
        <w:rPr>
          <w:sz w:val="24"/>
          <w:szCs w:val="24"/>
        </w:rPr>
        <w:t xml:space="preserve">może żądać </w:t>
      </w:r>
      <w:r w:rsidR="001563DA">
        <w:rPr>
          <w:sz w:val="24"/>
          <w:szCs w:val="24"/>
        </w:rPr>
        <w:t>od Wykonawcy</w:t>
      </w:r>
      <w:r w:rsidR="00895E60">
        <w:rPr>
          <w:sz w:val="24"/>
          <w:szCs w:val="24"/>
        </w:rPr>
        <w:t>,</w:t>
      </w:r>
      <w:r w:rsidR="001563DA">
        <w:rPr>
          <w:sz w:val="24"/>
          <w:szCs w:val="24"/>
        </w:rPr>
        <w:t xml:space="preserve"> </w:t>
      </w:r>
      <w:r w:rsidR="001563DA" w:rsidRPr="001563DA">
        <w:rPr>
          <w:sz w:val="24"/>
          <w:szCs w:val="24"/>
        </w:rPr>
        <w:t>według swojego wyboru</w:t>
      </w:r>
      <w:r w:rsidR="00895E60">
        <w:rPr>
          <w:sz w:val="24"/>
          <w:szCs w:val="24"/>
        </w:rPr>
        <w:t>,</w:t>
      </w:r>
      <w:r w:rsidR="001563DA" w:rsidRPr="001563DA">
        <w:rPr>
          <w:sz w:val="24"/>
          <w:szCs w:val="24"/>
        </w:rPr>
        <w:t xml:space="preserve"> </w:t>
      </w:r>
      <w:r w:rsidRPr="001563DA">
        <w:rPr>
          <w:sz w:val="24"/>
          <w:szCs w:val="24"/>
        </w:rPr>
        <w:t xml:space="preserve">zwrotu </w:t>
      </w:r>
      <w:r w:rsidR="001563DA" w:rsidRPr="001563DA">
        <w:rPr>
          <w:sz w:val="24"/>
          <w:szCs w:val="24"/>
        </w:rPr>
        <w:t>otrzymanego wynagrodzenia</w:t>
      </w:r>
      <w:r w:rsidRPr="001563DA">
        <w:rPr>
          <w:sz w:val="24"/>
          <w:szCs w:val="24"/>
        </w:rPr>
        <w:t xml:space="preserve"> za </w:t>
      </w:r>
      <w:r w:rsidR="001563DA" w:rsidRPr="001563DA">
        <w:rPr>
          <w:sz w:val="24"/>
          <w:szCs w:val="24"/>
        </w:rPr>
        <w:t>kartony</w:t>
      </w:r>
      <w:r w:rsidRPr="001563DA">
        <w:rPr>
          <w:sz w:val="24"/>
          <w:szCs w:val="24"/>
        </w:rPr>
        <w:t xml:space="preserve"> nienadając</w:t>
      </w:r>
      <w:r w:rsidR="001563DA" w:rsidRPr="001563DA">
        <w:rPr>
          <w:sz w:val="24"/>
          <w:szCs w:val="24"/>
        </w:rPr>
        <w:t>e</w:t>
      </w:r>
      <w:r w:rsidRPr="001563DA">
        <w:rPr>
          <w:sz w:val="24"/>
          <w:szCs w:val="24"/>
        </w:rPr>
        <w:t xml:space="preserve"> się do użytku lub wymiany wadliw</w:t>
      </w:r>
      <w:r w:rsidR="001563DA" w:rsidRPr="001563DA">
        <w:rPr>
          <w:sz w:val="24"/>
          <w:szCs w:val="24"/>
        </w:rPr>
        <w:t>ych</w:t>
      </w:r>
      <w:r w:rsidRPr="001563DA">
        <w:rPr>
          <w:sz w:val="24"/>
          <w:szCs w:val="24"/>
        </w:rPr>
        <w:t xml:space="preserve"> </w:t>
      </w:r>
      <w:r w:rsidR="001563DA" w:rsidRPr="001563DA">
        <w:rPr>
          <w:sz w:val="24"/>
          <w:szCs w:val="24"/>
        </w:rPr>
        <w:t>kartonów</w:t>
      </w:r>
      <w:r w:rsidRPr="001563DA">
        <w:rPr>
          <w:sz w:val="24"/>
          <w:szCs w:val="24"/>
        </w:rPr>
        <w:t xml:space="preserve"> na now</w:t>
      </w:r>
      <w:r w:rsidR="001563DA" w:rsidRPr="001563DA">
        <w:rPr>
          <w:sz w:val="24"/>
          <w:szCs w:val="24"/>
        </w:rPr>
        <w:t>e</w:t>
      </w:r>
      <w:r w:rsidRPr="001563DA">
        <w:rPr>
          <w:sz w:val="24"/>
          <w:szCs w:val="24"/>
        </w:rPr>
        <w:t>.</w:t>
      </w:r>
    </w:p>
    <w:p w14:paraId="24127879" w14:textId="0FB2E291" w:rsidR="00FD332F" w:rsidRPr="00CD131E" w:rsidRDefault="004B6CE0" w:rsidP="00CD131E">
      <w:pPr>
        <w:numPr>
          <w:ilvl w:val="6"/>
          <w:numId w:val="21"/>
        </w:numPr>
        <w:ind w:left="284" w:hanging="284"/>
        <w:rPr>
          <w:sz w:val="24"/>
          <w:szCs w:val="24"/>
        </w:rPr>
      </w:pPr>
      <w:r w:rsidRPr="00CD131E">
        <w:rPr>
          <w:sz w:val="24"/>
          <w:szCs w:val="24"/>
        </w:rPr>
        <w:t>Informacj</w:t>
      </w:r>
      <w:r w:rsidR="00265417" w:rsidRPr="00CD131E">
        <w:rPr>
          <w:sz w:val="24"/>
          <w:szCs w:val="24"/>
        </w:rPr>
        <w:t>e</w:t>
      </w:r>
      <w:r w:rsidRPr="00CD131E">
        <w:rPr>
          <w:sz w:val="24"/>
          <w:szCs w:val="24"/>
        </w:rPr>
        <w:t xml:space="preserve"> </w:t>
      </w:r>
      <w:r w:rsidR="00FA19B4" w:rsidRPr="00CD131E">
        <w:rPr>
          <w:sz w:val="24"/>
          <w:szCs w:val="24"/>
        </w:rPr>
        <w:t>w sprawie</w:t>
      </w:r>
      <w:r w:rsidRPr="00CD131E">
        <w:rPr>
          <w:sz w:val="24"/>
          <w:szCs w:val="24"/>
        </w:rPr>
        <w:t xml:space="preserve"> stwierdzenia</w:t>
      </w:r>
      <w:r w:rsidR="00FA19B4" w:rsidRPr="00CD131E">
        <w:rPr>
          <w:sz w:val="24"/>
          <w:szCs w:val="24"/>
        </w:rPr>
        <w:t xml:space="preserve"> niespełnienia przez dostarczon</w:t>
      </w:r>
      <w:r w:rsidR="00265417" w:rsidRPr="00CD131E">
        <w:rPr>
          <w:sz w:val="24"/>
          <w:szCs w:val="24"/>
        </w:rPr>
        <w:t>e</w:t>
      </w:r>
      <w:r w:rsidR="00FA19B4" w:rsidRPr="00CD131E">
        <w:rPr>
          <w:sz w:val="24"/>
          <w:szCs w:val="24"/>
        </w:rPr>
        <w:t xml:space="preserve"> </w:t>
      </w:r>
      <w:r w:rsidR="00265417" w:rsidRPr="00CD131E">
        <w:rPr>
          <w:sz w:val="24"/>
          <w:szCs w:val="24"/>
        </w:rPr>
        <w:t>kartony</w:t>
      </w:r>
      <w:r w:rsidR="00FA19B4" w:rsidRPr="00CD131E">
        <w:rPr>
          <w:sz w:val="24"/>
          <w:szCs w:val="24"/>
        </w:rPr>
        <w:t xml:space="preserve"> wymagań </w:t>
      </w:r>
      <w:r w:rsidR="00265417" w:rsidRPr="00CD131E">
        <w:rPr>
          <w:sz w:val="24"/>
          <w:szCs w:val="24"/>
        </w:rPr>
        <w:t>określonych w § 1 ust. 4 Umowy</w:t>
      </w:r>
      <w:r w:rsidRPr="00CD131E">
        <w:rPr>
          <w:sz w:val="24"/>
          <w:szCs w:val="24"/>
        </w:rPr>
        <w:t xml:space="preserve"> </w:t>
      </w:r>
      <w:r w:rsidR="00FA19B4" w:rsidRPr="00CD131E">
        <w:rPr>
          <w:sz w:val="24"/>
          <w:szCs w:val="24"/>
        </w:rPr>
        <w:t>Zamawiający przekaże Wykonawcy</w:t>
      </w:r>
      <w:r w:rsidR="00FD332F" w:rsidRPr="00CD131E">
        <w:rPr>
          <w:sz w:val="24"/>
          <w:szCs w:val="24"/>
        </w:rPr>
        <w:t xml:space="preserve"> </w:t>
      </w:r>
      <w:r w:rsidR="00265417" w:rsidRPr="00CD131E">
        <w:rPr>
          <w:sz w:val="24"/>
          <w:szCs w:val="24"/>
        </w:rPr>
        <w:t>pisemnie</w:t>
      </w:r>
      <w:r w:rsidR="00FD332F" w:rsidRPr="00CD131E">
        <w:rPr>
          <w:sz w:val="24"/>
          <w:szCs w:val="24"/>
        </w:rPr>
        <w:t xml:space="preserve"> </w:t>
      </w:r>
      <w:r w:rsidR="00FA19B4" w:rsidRPr="00CD131E">
        <w:rPr>
          <w:sz w:val="24"/>
          <w:szCs w:val="24"/>
        </w:rPr>
        <w:t>lub drogą elektroniczną na adres</w:t>
      </w:r>
      <w:r w:rsidR="00265417" w:rsidRPr="00CD131E">
        <w:rPr>
          <w:sz w:val="24"/>
          <w:szCs w:val="24"/>
        </w:rPr>
        <w:t xml:space="preserve"> poczty elektronicznej</w:t>
      </w:r>
      <w:r w:rsidR="00FD332F" w:rsidRPr="00CD131E">
        <w:rPr>
          <w:sz w:val="24"/>
          <w:szCs w:val="24"/>
        </w:rPr>
        <w:t xml:space="preserve"> </w:t>
      </w:r>
      <w:r w:rsidR="00FA19B4" w:rsidRPr="00CD131E">
        <w:rPr>
          <w:sz w:val="24"/>
          <w:szCs w:val="24"/>
        </w:rPr>
        <w:t>………………………………...…….</w:t>
      </w:r>
    </w:p>
    <w:p w14:paraId="22D32605" w14:textId="6F97EB20" w:rsidR="00265417" w:rsidRDefault="00FA19B4" w:rsidP="009669C4">
      <w:pPr>
        <w:numPr>
          <w:ilvl w:val="0"/>
          <w:numId w:val="20"/>
        </w:numPr>
        <w:ind w:left="284" w:hanging="284"/>
        <w:rPr>
          <w:sz w:val="24"/>
          <w:szCs w:val="24"/>
        </w:rPr>
      </w:pPr>
      <w:r w:rsidRPr="009669C4">
        <w:rPr>
          <w:sz w:val="24"/>
          <w:szCs w:val="24"/>
        </w:rPr>
        <w:t>Wykonawca zobowiązany jest</w:t>
      </w:r>
      <w:r w:rsidR="00895E60">
        <w:rPr>
          <w:sz w:val="24"/>
          <w:szCs w:val="24"/>
        </w:rPr>
        <w:t>,</w:t>
      </w:r>
      <w:r w:rsidRPr="009669C4">
        <w:rPr>
          <w:sz w:val="24"/>
          <w:szCs w:val="24"/>
        </w:rPr>
        <w:t xml:space="preserve"> </w:t>
      </w:r>
      <w:r w:rsidR="00895E60">
        <w:rPr>
          <w:sz w:val="24"/>
          <w:szCs w:val="24"/>
        </w:rPr>
        <w:t xml:space="preserve">w zależności od wyboru Zamawiającego, </w:t>
      </w:r>
      <w:r w:rsidRPr="009669C4">
        <w:rPr>
          <w:sz w:val="24"/>
          <w:szCs w:val="24"/>
        </w:rPr>
        <w:t>do</w:t>
      </w:r>
      <w:r w:rsidR="00265417">
        <w:rPr>
          <w:sz w:val="24"/>
          <w:szCs w:val="24"/>
        </w:rPr>
        <w:t>:</w:t>
      </w:r>
    </w:p>
    <w:p w14:paraId="02DBAC48" w14:textId="53D928F4" w:rsidR="00265417" w:rsidRDefault="00265417" w:rsidP="00265417">
      <w:pPr>
        <w:pStyle w:val="Akapitzlist"/>
        <w:numPr>
          <w:ilvl w:val="0"/>
          <w:numId w:val="44"/>
        </w:numPr>
        <w:ind w:left="397" w:hanging="284"/>
        <w:rPr>
          <w:sz w:val="24"/>
          <w:szCs w:val="24"/>
        </w:rPr>
      </w:pPr>
      <w:r>
        <w:rPr>
          <w:sz w:val="24"/>
          <w:szCs w:val="24"/>
        </w:rPr>
        <w:t xml:space="preserve">zwrotu otrzymanego wynagrodzenia </w:t>
      </w:r>
      <w:r w:rsidRPr="001563DA">
        <w:rPr>
          <w:sz w:val="24"/>
          <w:szCs w:val="24"/>
        </w:rPr>
        <w:t>za kartony nienadające się do użytku</w:t>
      </w:r>
      <w:r>
        <w:rPr>
          <w:sz w:val="24"/>
          <w:szCs w:val="24"/>
        </w:rPr>
        <w:t xml:space="preserve"> w terminie 14 dni licząc od dnia otrzymania stosownej noty księgowej,</w:t>
      </w:r>
    </w:p>
    <w:p w14:paraId="73A4912C" w14:textId="1B45DBD7" w:rsidR="00FA19B4" w:rsidRDefault="00FA19B4" w:rsidP="00265417">
      <w:pPr>
        <w:pStyle w:val="Akapitzlist"/>
        <w:numPr>
          <w:ilvl w:val="0"/>
          <w:numId w:val="44"/>
        </w:numPr>
        <w:ind w:left="397" w:hanging="284"/>
        <w:rPr>
          <w:sz w:val="24"/>
          <w:szCs w:val="24"/>
        </w:rPr>
      </w:pPr>
      <w:r w:rsidRPr="00265417">
        <w:rPr>
          <w:sz w:val="24"/>
          <w:szCs w:val="24"/>
        </w:rPr>
        <w:t>wymiany</w:t>
      </w:r>
      <w:r w:rsidR="00957871" w:rsidRPr="00265417">
        <w:rPr>
          <w:sz w:val="24"/>
          <w:szCs w:val="24"/>
        </w:rPr>
        <w:t xml:space="preserve"> wadliw</w:t>
      </w:r>
      <w:r w:rsidR="00895E60">
        <w:rPr>
          <w:sz w:val="24"/>
          <w:szCs w:val="24"/>
        </w:rPr>
        <w:t xml:space="preserve">ych kartonów </w:t>
      </w:r>
      <w:r w:rsidR="00957871" w:rsidRPr="00265417">
        <w:rPr>
          <w:sz w:val="24"/>
          <w:szCs w:val="24"/>
        </w:rPr>
        <w:t xml:space="preserve">na </w:t>
      </w:r>
      <w:r w:rsidR="00895E60">
        <w:rPr>
          <w:sz w:val="24"/>
          <w:szCs w:val="24"/>
        </w:rPr>
        <w:t>nowe</w:t>
      </w:r>
      <w:r w:rsidR="00957871" w:rsidRPr="00265417">
        <w:rPr>
          <w:sz w:val="24"/>
          <w:szCs w:val="24"/>
        </w:rPr>
        <w:t xml:space="preserve"> w terminie </w:t>
      </w:r>
      <w:r w:rsidR="00895E60">
        <w:rPr>
          <w:sz w:val="24"/>
          <w:szCs w:val="24"/>
        </w:rPr>
        <w:t>14</w:t>
      </w:r>
      <w:r w:rsidR="00957871" w:rsidRPr="00265417">
        <w:rPr>
          <w:sz w:val="24"/>
          <w:szCs w:val="24"/>
        </w:rPr>
        <w:t xml:space="preserve"> dni licząc od dnia przesłania przez Zamawiającego informacji, o której mowa w ust. </w:t>
      </w:r>
      <w:r w:rsidR="003559ED" w:rsidRPr="00265417">
        <w:rPr>
          <w:sz w:val="24"/>
          <w:szCs w:val="24"/>
        </w:rPr>
        <w:t>4</w:t>
      </w:r>
      <w:r w:rsidR="00957871" w:rsidRPr="00265417">
        <w:rPr>
          <w:sz w:val="24"/>
          <w:szCs w:val="24"/>
        </w:rPr>
        <w:t>.</w:t>
      </w:r>
    </w:p>
    <w:p w14:paraId="1732E52E" w14:textId="32B8ADDF" w:rsidR="00895E60" w:rsidRDefault="00895E60" w:rsidP="00CD131E">
      <w:pPr>
        <w:pStyle w:val="Akapitzlist"/>
        <w:numPr>
          <w:ilvl w:val="0"/>
          <w:numId w:val="46"/>
        </w:numPr>
        <w:ind w:left="284" w:hanging="284"/>
        <w:rPr>
          <w:sz w:val="24"/>
          <w:szCs w:val="24"/>
        </w:rPr>
      </w:pPr>
      <w:r w:rsidRPr="00895E60">
        <w:rPr>
          <w:sz w:val="24"/>
          <w:szCs w:val="24"/>
        </w:rPr>
        <w:t>Strony postanawiają, iż odpowiedzialność Wykonawcy z tytułu rękojmi za wady fizyczne obejmuje odpowiedzialność Wykonawcy wobec Zamawiającego w sytuacji, gdy rzecz sprzedana ma wadę zmniejszającą jej wartość lub użyteczność, nie ma właściwości, o których istnieniu zapewnił on Zamawiającego, bądź jeżeli rzecz została wydana kupującemu w stanie niezupełnym.</w:t>
      </w:r>
    </w:p>
    <w:p w14:paraId="2547CFBB" w14:textId="454924DA" w:rsidR="00895E60" w:rsidRPr="00895E60" w:rsidRDefault="00895E60" w:rsidP="00CD131E">
      <w:pPr>
        <w:pStyle w:val="Akapitzlist"/>
        <w:numPr>
          <w:ilvl w:val="0"/>
          <w:numId w:val="46"/>
        </w:numPr>
        <w:ind w:left="284" w:hanging="284"/>
        <w:rPr>
          <w:sz w:val="24"/>
          <w:szCs w:val="24"/>
        </w:rPr>
      </w:pPr>
      <w:r w:rsidRPr="00895E60">
        <w:rPr>
          <w:sz w:val="24"/>
          <w:szCs w:val="24"/>
        </w:rPr>
        <w:t xml:space="preserve">Zamawiający może wykonywać uprawnienia z tytułu rękojmi za wady przedmiotu </w:t>
      </w:r>
      <w:r>
        <w:rPr>
          <w:sz w:val="24"/>
          <w:szCs w:val="24"/>
        </w:rPr>
        <w:t>U</w:t>
      </w:r>
      <w:r w:rsidRPr="00895E60">
        <w:rPr>
          <w:sz w:val="24"/>
          <w:szCs w:val="24"/>
        </w:rPr>
        <w:t xml:space="preserve">mowy na zasadach określonych w </w:t>
      </w:r>
      <w:r w:rsidR="00CD131E" w:rsidRPr="00CD131E">
        <w:rPr>
          <w:sz w:val="24"/>
          <w:szCs w:val="24"/>
        </w:rPr>
        <w:t>ustaw</w:t>
      </w:r>
      <w:r w:rsidR="00CD131E">
        <w:rPr>
          <w:sz w:val="24"/>
          <w:szCs w:val="24"/>
        </w:rPr>
        <w:t>ie</w:t>
      </w:r>
      <w:r w:rsidR="00CD131E" w:rsidRPr="00CD131E">
        <w:rPr>
          <w:sz w:val="24"/>
          <w:szCs w:val="24"/>
        </w:rPr>
        <w:t xml:space="preserve"> z dnia 23 kwietnia 1964 r. Kodeks cywilny (Dz. U. z 202</w:t>
      </w:r>
      <w:r w:rsidR="00CD131E">
        <w:rPr>
          <w:sz w:val="24"/>
          <w:szCs w:val="24"/>
        </w:rPr>
        <w:t>4</w:t>
      </w:r>
      <w:r w:rsidR="00CD131E" w:rsidRPr="00CD131E">
        <w:rPr>
          <w:sz w:val="24"/>
          <w:szCs w:val="24"/>
        </w:rPr>
        <w:t xml:space="preserve"> r. poz. 1</w:t>
      </w:r>
      <w:r w:rsidR="00CD131E">
        <w:rPr>
          <w:sz w:val="24"/>
          <w:szCs w:val="24"/>
        </w:rPr>
        <w:t>061</w:t>
      </w:r>
      <w:r w:rsidR="00CD131E" w:rsidRPr="00CD131E">
        <w:rPr>
          <w:sz w:val="24"/>
          <w:szCs w:val="24"/>
        </w:rPr>
        <w:t>)</w:t>
      </w:r>
      <w:r w:rsidRPr="00895E60">
        <w:rPr>
          <w:sz w:val="24"/>
          <w:szCs w:val="24"/>
        </w:rPr>
        <w:t>.</w:t>
      </w:r>
    </w:p>
    <w:p w14:paraId="50BDB9F2" w14:textId="77777777" w:rsidR="0086118B" w:rsidRDefault="0086118B" w:rsidP="00895E60">
      <w:pPr>
        <w:ind w:left="0" w:firstLine="0"/>
        <w:rPr>
          <w:b/>
          <w:sz w:val="24"/>
          <w:szCs w:val="24"/>
        </w:rPr>
      </w:pPr>
    </w:p>
    <w:p w14:paraId="1993675C" w14:textId="77777777" w:rsidR="002D1426" w:rsidRPr="007156D3" w:rsidRDefault="002D1426" w:rsidP="00F2467F">
      <w:pPr>
        <w:ind w:left="0" w:firstLine="0"/>
        <w:jc w:val="center"/>
        <w:rPr>
          <w:b/>
          <w:sz w:val="24"/>
          <w:szCs w:val="24"/>
        </w:rPr>
      </w:pPr>
      <w:r w:rsidRPr="007156D3">
        <w:rPr>
          <w:b/>
          <w:sz w:val="24"/>
          <w:szCs w:val="24"/>
        </w:rPr>
        <w:t xml:space="preserve">§ </w:t>
      </w:r>
      <w:r w:rsidR="003C1E36" w:rsidRPr="007156D3">
        <w:rPr>
          <w:b/>
          <w:sz w:val="24"/>
          <w:szCs w:val="24"/>
        </w:rPr>
        <w:t>5</w:t>
      </w:r>
    </w:p>
    <w:p w14:paraId="46F10438" w14:textId="258B4F1C" w:rsidR="00A26D7E" w:rsidRPr="007156D3" w:rsidRDefault="00A26D7E" w:rsidP="00BB34BA">
      <w:pPr>
        <w:numPr>
          <w:ilvl w:val="0"/>
          <w:numId w:val="9"/>
        </w:numPr>
        <w:ind w:left="284" w:hanging="284"/>
        <w:rPr>
          <w:sz w:val="24"/>
          <w:szCs w:val="24"/>
        </w:rPr>
      </w:pPr>
      <w:r w:rsidRPr="007156D3">
        <w:rPr>
          <w:sz w:val="24"/>
          <w:szCs w:val="24"/>
        </w:rPr>
        <w:t>Za niewykonanie lub nienależyte wykonanie Umowy Strony będą płacić następujące kary umowne:</w:t>
      </w:r>
    </w:p>
    <w:p w14:paraId="273BC358" w14:textId="33293B72" w:rsidR="00A26D7E" w:rsidRPr="007156D3" w:rsidRDefault="00A26D7E" w:rsidP="00F2467F">
      <w:pPr>
        <w:numPr>
          <w:ilvl w:val="1"/>
          <w:numId w:val="1"/>
        </w:numPr>
        <w:tabs>
          <w:tab w:val="clear" w:pos="1440"/>
        </w:tabs>
        <w:ind w:left="397" w:hanging="284"/>
        <w:rPr>
          <w:sz w:val="24"/>
          <w:szCs w:val="24"/>
        </w:rPr>
      </w:pPr>
      <w:r w:rsidRPr="007156D3">
        <w:rPr>
          <w:sz w:val="24"/>
          <w:szCs w:val="24"/>
        </w:rPr>
        <w:t xml:space="preserve">Zamawiający zobowiązany jest zapłacić Wykonawcy karę umowną z tytułu odstąpienia od Umowy przez Zamawiającego lub Wykonawcę z przyczyn leżących po stronie Zamawiającego – w wysokości </w:t>
      </w:r>
      <w:r w:rsidR="00997930">
        <w:rPr>
          <w:b/>
          <w:sz w:val="24"/>
          <w:szCs w:val="24"/>
        </w:rPr>
        <w:t>20</w:t>
      </w:r>
      <w:r w:rsidRPr="007156D3">
        <w:rPr>
          <w:b/>
          <w:sz w:val="24"/>
          <w:szCs w:val="24"/>
        </w:rPr>
        <w:t>.000,00 zł</w:t>
      </w:r>
      <w:r w:rsidRPr="007156D3">
        <w:rPr>
          <w:sz w:val="24"/>
          <w:szCs w:val="24"/>
        </w:rPr>
        <w:t>, z zastrzeżeniem art. 456 ust. 1 pkt 1 i 2 ustawy Prawo zamówień publicznych,</w:t>
      </w:r>
    </w:p>
    <w:p w14:paraId="3AC1C922" w14:textId="77777777" w:rsidR="00A26D7E" w:rsidRPr="007156D3" w:rsidRDefault="00A26D7E" w:rsidP="00F2467F">
      <w:pPr>
        <w:pStyle w:val="Tekstpodstawowywcity"/>
        <w:numPr>
          <w:ilvl w:val="3"/>
          <w:numId w:val="1"/>
        </w:numPr>
        <w:tabs>
          <w:tab w:val="clear" w:pos="1440"/>
        </w:tabs>
        <w:spacing w:line="240" w:lineRule="atLeast"/>
        <w:ind w:left="397" w:hanging="284"/>
        <w:rPr>
          <w:szCs w:val="24"/>
        </w:rPr>
      </w:pPr>
      <w:r w:rsidRPr="007156D3">
        <w:rPr>
          <w:szCs w:val="24"/>
        </w:rPr>
        <w:t>Wykonawca zobowiązany jest do zapłacenia Zamawiającemu kary umownej z tytułu:</w:t>
      </w:r>
    </w:p>
    <w:p w14:paraId="374DDFBD" w14:textId="0959607F" w:rsidR="00A26D7E" w:rsidRPr="007156D3" w:rsidRDefault="00A26D7E" w:rsidP="00F2467F">
      <w:pPr>
        <w:numPr>
          <w:ilvl w:val="0"/>
          <w:numId w:val="4"/>
        </w:numPr>
        <w:tabs>
          <w:tab w:val="clear" w:pos="360"/>
        </w:tabs>
        <w:ind w:left="511" w:hanging="284"/>
        <w:rPr>
          <w:sz w:val="24"/>
          <w:szCs w:val="24"/>
        </w:rPr>
      </w:pPr>
      <w:r w:rsidRPr="007156D3">
        <w:rPr>
          <w:sz w:val="24"/>
          <w:szCs w:val="24"/>
        </w:rPr>
        <w:t xml:space="preserve">odstąpienia od Umowy przez Zamawiającego lub Wykonawcę z przyczyn </w:t>
      </w:r>
      <w:r w:rsidRPr="007156D3">
        <w:rPr>
          <w:sz w:val="24"/>
          <w:szCs w:val="24"/>
        </w:rPr>
        <w:br/>
        <w:t xml:space="preserve">leżących po stronie Wykonawcy – w wysokości </w:t>
      </w:r>
      <w:r w:rsidR="00997930">
        <w:rPr>
          <w:b/>
          <w:sz w:val="24"/>
          <w:szCs w:val="24"/>
        </w:rPr>
        <w:t>20</w:t>
      </w:r>
      <w:r w:rsidRPr="007156D3">
        <w:rPr>
          <w:b/>
          <w:sz w:val="24"/>
          <w:szCs w:val="24"/>
        </w:rPr>
        <w:t>.000,00 zł</w:t>
      </w:r>
      <w:r w:rsidRPr="007156D3">
        <w:rPr>
          <w:sz w:val="24"/>
          <w:szCs w:val="24"/>
        </w:rPr>
        <w:t>,</w:t>
      </w:r>
    </w:p>
    <w:p w14:paraId="418D2CF4" w14:textId="60BA6B50" w:rsidR="00A26D7E" w:rsidRPr="00B91A2C" w:rsidRDefault="00A26D7E" w:rsidP="00F2467F">
      <w:pPr>
        <w:numPr>
          <w:ilvl w:val="0"/>
          <w:numId w:val="4"/>
        </w:numPr>
        <w:tabs>
          <w:tab w:val="clear" w:pos="360"/>
        </w:tabs>
        <w:ind w:left="511" w:hanging="284"/>
        <w:rPr>
          <w:sz w:val="24"/>
          <w:szCs w:val="24"/>
        </w:rPr>
      </w:pPr>
      <w:r w:rsidRPr="007156D3">
        <w:rPr>
          <w:sz w:val="24"/>
          <w:szCs w:val="24"/>
        </w:rPr>
        <w:t>niedotrzymania termin</w:t>
      </w:r>
      <w:r w:rsidR="00F906E5">
        <w:rPr>
          <w:sz w:val="24"/>
          <w:szCs w:val="24"/>
        </w:rPr>
        <w:t>u</w:t>
      </w:r>
      <w:r w:rsidR="00B91A2C">
        <w:rPr>
          <w:sz w:val="24"/>
          <w:szCs w:val="24"/>
        </w:rPr>
        <w:t xml:space="preserve"> wykonania</w:t>
      </w:r>
      <w:r w:rsidRPr="007156D3">
        <w:rPr>
          <w:sz w:val="24"/>
          <w:szCs w:val="24"/>
        </w:rPr>
        <w:t xml:space="preserve"> </w:t>
      </w:r>
      <w:r w:rsidR="00997930">
        <w:rPr>
          <w:sz w:val="24"/>
          <w:szCs w:val="24"/>
        </w:rPr>
        <w:t>przedmiotu Umowy</w:t>
      </w:r>
      <w:r w:rsidRPr="007156D3">
        <w:rPr>
          <w:sz w:val="24"/>
          <w:szCs w:val="24"/>
        </w:rPr>
        <w:t xml:space="preserve"> określon</w:t>
      </w:r>
      <w:r w:rsidR="00F906E5">
        <w:rPr>
          <w:sz w:val="24"/>
          <w:szCs w:val="24"/>
        </w:rPr>
        <w:t>ego</w:t>
      </w:r>
      <w:r w:rsidRPr="007156D3">
        <w:rPr>
          <w:sz w:val="24"/>
          <w:szCs w:val="24"/>
        </w:rPr>
        <w:t xml:space="preserve"> w § 2 ust. 1</w:t>
      </w:r>
      <w:r w:rsidR="00B91A2C">
        <w:rPr>
          <w:sz w:val="24"/>
          <w:szCs w:val="24"/>
        </w:rPr>
        <w:t xml:space="preserve"> </w:t>
      </w:r>
      <w:r w:rsidRPr="007156D3">
        <w:rPr>
          <w:sz w:val="24"/>
          <w:szCs w:val="24"/>
        </w:rPr>
        <w:t xml:space="preserve">Umowy – w wysokości </w:t>
      </w:r>
      <w:r w:rsidR="00997930">
        <w:rPr>
          <w:b/>
          <w:sz w:val="24"/>
          <w:szCs w:val="24"/>
        </w:rPr>
        <w:t>5</w:t>
      </w:r>
      <w:r w:rsidRPr="007156D3">
        <w:rPr>
          <w:b/>
          <w:sz w:val="24"/>
          <w:szCs w:val="24"/>
        </w:rPr>
        <w:t>00,00 zł</w:t>
      </w:r>
      <w:r w:rsidRPr="007156D3">
        <w:rPr>
          <w:sz w:val="24"/>
          <w:szCs w:val="24"/>
        </w:rPr>
        <w:t xml:space="preserve"> za każdy </w:t>
      </w:r>
      <w:r w:rsidR="00B91A2C">
        <w:rPr>
          <w:sz w:val="24"/>
          <w:szCs w:val="24"/>
        </w:rPr>
        <w:t xml:space="preserve">rozpoczęty </w:t>
      </w:r>
      <w:r w:rsidRPr="007156D3">
        <w:rPr>
          <w:sz w:val="24"/>
          <w:szCs w:val="24"/>
        </w:rPr>
        <w:t xml:space="preserve">dzień zwłoki, </w:t>
      </w:r>
      <w:r w:rsidRPr="007156D3">
        <w:rPr>
          <w:bCs/>
          <w:sz w:val="24"/>
          <w:szCs w:val="24"/>
        </w:rPr>
        <w:t>nie więcej jednak łącznie niż wysokość kary umownej za odstąpienie od Umowy,</w:t>
      </w:r>
    </w:p>
    <w:p w14:paraId="60025791" w14:textId="24F0B433" w:rsidR="00A26D7E" w:rsidRDefault="00A26D7E" w:rsidP="00B91A2C">
      <w:pPr>
        <w:numPr>
          <w:ilvl w:val="0"/>
          <w:numId w:val="4"/>
        </w:numPr>
        <w:tabs>
          <w:tab w:val="clear" w:pos="360"/>
        </w:tabs>
        <w:ind w:left="511" w:hanging="284"/>
        <w:rPr>
          <w:sz w:val="24"/>
          <w:szCs w:val="24"/>
        </w:rPr>
      </w:pPr>
      <w:r w:rsidRPr="00B91A2C">
        <w:rPr>
          <w:sz w:val="24"/>
          <w:szCs w:val="24"/>
        </w:rPr>
        <w:t>niedotrzymania termin</w:t>
      </w:r>
      <w:r w:rsidR="00B91A2C">
        <w:rPr>
          <w:sz w:val="24"/>
          <w:szCs w:val="24"/>
        </w:rPr>
        <w:t>u</w:t>
      </w:r>
      <w:r w:rsidRPr="00B91A2C">
        <w:rPr>
          <w:sz w:val="24"/>
          <w:szCs w:val="24"/>
        </w:rPr>
        <w:t xml:space="preserve"> </w:t>
      </w:r>
      <w:r w:rsidR="00997930" w:rsidRPr="00265417">
        <w:rPr>
          <w:sz w:val="24"/>
          <w:szCs w:val="24"/>
        </w:rPr>
        <w:t>wymiany wadliw</w:t>
      </w:r>
      <w:r w:rsidR="00997930">
        <w:rPr>
          <w:sz w:val="24"/>
          <w:szCs w:val="24"/>
        </w:rPr>
        <w:t xml:space="preserve">ych kartonów </w:t>
      </w:r>
      <w:r w:rsidR="00997930" w:rsidRPr="00265417">
        <w:rPr>
          <w:sz w:val="24"/>
          <w:szCs w:val="24"/>
        </w:rPr>
        <w:t xml:space="preserve">na </w:t>
      </w:r>
      <w:r w:rsidR="00997930">
        <w:rPr>
          <w:sz w:val="24"/>
          <w:szCs w:val="24"/>
        </w:rPr>
        <w:t>nowe</w:t>
      </w:r>
      <w:r w:rsidR="00997930" w:rsidRPr="00265417">
        <w:rPr>
          <w:sz w:val="24"/>
          <w:szCs w:val="24"/>
        </w:rPr>
        <w:t xml:space="preserve"> </w:t>
      </w:r>
      <w:r w:rsidRPr="00B91A2C">
        <w:rPr>
          <w:sz w:val="24"/>
          <w:szCs w:val="24"/>
        </w:rPr>
        <w:t>określon</w:t>
      </w:r>
      <w:r w:rsidR="00B91A2C">
        <w:rPr>
          <w:sz w:val="24"/>
          <w:szCs w:val="24"/>
        </w:rPr>
        <w:t>ego</w:t>
      </w:r>
      <w:r w:rsidRPr="00B91A2C">
        <w:rPr>
          <w:sz w:val="24"/>
          <w:szCs w:val="24"/>
        </w:rPr>
        <w:t xml:space="preserve"> w § 4 ust. </w:t>
      </w:r>
      <w:r w:rsidR="00997930">
        <w:rPr>
          <w:sz w:val="24"/>
          <w:szCs w:val="24"/>
        </w:rPr>
        <w:t>4 pkt 2 Umowy</w:t>
      </w:r>
      <w:r w:rsidR="00B91A2C">
        <w:rPr>
          <w:sz w:val="24"/>
          <w:szCs w:val="24"/>
        </w:rPr>
        <w:t xml:space="preserve"> </w:t>
      </w:r>
      <w:r w:rsidRPr="00B91A2C">
        <w:rPr>
          <w:sz w:val="24"/>
          <w:szCs w:val="24"/>
        </w:rPr>
        <w:t xml:space="preserve">– w wysokości </w:t>
      </w:r>
      <w:r w:rsidR="00997930">
        <w:rPr>
          <w:b/>
          <w:sz w:val="24"/>
          <w:szCs w:val="24"/>
        </w:rPr>
        <w:t>5</w:t>
      </w:r>
      <w:r w:rsidRPr="00B91A2C">
        <w:rPr>
          <w:b/>
          <w:sz w:val="24"/>
          <w:szCs w:val="24"/>
        </w:rPr>
        <w:t>00,00 zł</w:t>
      </w:r>
      <w:r w:rsidRPr="00B91A2C">
        <w:rPr>
          <w:bCs/>
          <w:sz w:val="24"/>
          <w:szCs w:val="24"/>
        </w:rPr>
        <w:t xml:space="preserve"> za każdy </w:t>
      </w:r>
      <w:r w:rsidR="00B91A2C">
        <w:rPr>
          <w:bCs/>
          <w:sz w:val="24"/>
          <w:szCs w:val="24"/>
        </w:rPr>
        <w:t xml:space="preserve">rozpoczęty </w:t>
      </w:r>
      <w:r w:rsidRPr="00B91A2C">
        <w:rPr>
          <w:bCs/>
          <w:sz w:val="24"/>
          <w:szCs w:val="24"/>
        </w:rPr>
        <w:t>dzień zwłoki, nie więcej jednak łącznie niż wysokość kary umownej za odstąpienie od Umowy</w:t>
      </w:r>
      <w:r w:rsidR="00997930">
        <w:rPr>
          <w:sz w:val="24"/>
          <w:szCs w:val="24"/>
        </w:rPr>
        <w:t>.</w:t>
      </w:r>
    </w:p>
    <w:p w14:paraId="21688235" w14:textId="621220B9" w:rsidR="00A26D7E" w:rsidRPr="007156D3" w:rsidRDefault="00A26D7E" w:rsidP="00F2467F">
      <w:pPr>
        <w:numPr>
          <w:ilvl w:val="0"/>
          <w:numId w:val="5"/>
        </w:numPr>
        <w:tabs>
          <w:tab w:val="clear" w:pos="360"/>
        </w:tabs>
        <w:rPr>
          <w:sz w:val="24"/>
          <w:szCs w:val="24"/>
        </w:rPr>
      </w:pPr>
      <w:r w:rsidRPr="007156D3">
        <w:rPr>
          <w:sz w:val="24"/>
          <w:szCs w:val="24"/>
        </w:rPr>
        <w:t>Łączna maksymalna wysokość kar umownych, których może dochodzić Zamawiający, wynosi</w:t>
      </w:r>
      <w:r w:rsidR="00997930">
        <w:rPr>
          <w:sz w:val="24"/>
          <w:szCs w:val="24"/>
        </w:rPr>
        <w:t xml:space="preserve"> </w:t>
      </w:r>
      <w:r w:rsidR="00997930">
        <w:rPr>
          <w:b/>
          <w:bCs/>
          <w:sz w:val="24"/>
          <w:szCs w:val="24"/>
        </w:rPr>
        <w:t>35</w:t>
      </w:r>
      <w:r w:rsidRPr="007156D3">
        <w:rPr>
          <w:b/>
          <w:bCs/>
          <w:sz w:val="24"/>
          <w:szCs w:val="24"/>
        </w:rPr>
        <w:t>.000,00 zł</w:t>
      </w:r>
      <w:r w:rsidR="009C7101">
        <w:rPr>
          <w:sz w:val="24"/>
          <w:szCs w:val="24"/>
        </w:rPr>
        <w:t>. O</w:t>
      </w:r>
      <w:r w:rsidRPr="007156D3">
        <w:rPr>
          <w:sz w:val="24"/>
          <w:szCs w:val="24"/>
        </w:rPr>
        <w:t>dstąpienie od Umowy nie skutkuje utratą praw do żądania kar umownych z innych tytułów.</w:t>
      </w:r>
    </w:p>
    <w:p w14:paraId="4157FBA7" w14:textId="77777777" w:rsidR="00A26D7E" w:rsidRPr="007156D3" w:rsidRDefault="00B0647D" w:rsidP="00F2467F">
      <w:pPr>
        <w:numPr>
          <w:ilvl w:val="0"/>
          <w:numId w:val="5"/>
        </w:numPr>
        <w:tabs>
          <w:tab w:val="clear" w:pos="360"/>
        </w:tabs>
        <w:rPr>
          <w:sz w:val="24"/>
          <w:szCs w:val="24"/>
        </w:rPr>
      </w:pPr>
      <w:r w:rsidRPr="007156D3">
        <w:rPr>
          <w:sz w:val="24"/>
          <w:szCs w:val="24"/>
        </w:rPr>
        <w:t xml:space="preserve">W każdym przypadku, gdy Zamawiający ma prawo do naliczenia kar umownych, może je potrącić z każdych sum należnych Wykonawcy, po uprzednim wezwaniu Wykonawcy do zapłaty na piśmie wraz z </w:t>
      </w:r>
      <w:r w:rsidR="00F906E5">
        <w:rPr>
          <w:sz w:val="24"/>
          <w:szCs w:val="24"/>
        </w:rPr>
        <w:t>o</w:t>
      </w:r>
      <w:r w:rsidRPr="007156D3">
        <w:rPr>
          <w:sz w:val="24"/>
          <w:szCs w:val="24"/>
        </w:rPr>
        <w:t>kreśleniem terminu</w:t>
      </w:r>
      <w:r w:rsidR="00A26D7E" w:rsidRPr="007156D3">
        <w:rPr>
          <w:sz w:val="24"/>
          <w:szCs w:val="24"/>
        </w:rPr>
        <w:t>.</w:t>
      </w:r>
    </w:p>
    <w:p w14:paraId="675E0BAF" w14:textId="77777777" w:rsidR="00A26D7E" w:rsidRPr="007156D3" w:rsidRDefault="00A26D7E" w:rsidP="00F2467F">
      <w:pPr>
        <w:numPr>
          <w:ilvl w:val="0"/>
          <w:numId w:val="5"/>
        </w:numPr>
        <w:tabs>
          <w:tab w:val="clear" w:pos="360"/>
        </w:tabs>
        <w:rPr>
          <w:sz w:val="24"/>
          <w:szCs w:val="24"/>
        </w:rPr>
      </w:pPr>
      <w:r w:rsidRPr="007156D3">
        <w:rPr>
          <w:sz w:val="24"/>
          <w:szCs w:val="24"/>
        </w:rPr>
        <w:t>Wykonawca wyraża zgodę na potrącenie kar umownych z sum należnych Wykonawcy.</w:t>
      </w:r>
    </w:p>
    <w:p w14:paraId="1DF3267F" w14:textId="6C7E4EFE" w:rsidR="00A26D7E" w:rsidRPr="007156D3" w:rsidRDefault="00A26D7E" w:rsidP="00F2467F">
      <w:pPr>
        <w:numPr>
          <w:ilvl w:val="0"/>
          <w:numId w:val="5"/>
        </w:numPr>
        <w:tabs>
          <w:tab w:val="clear" w:pos="360"/>
        </w:tabs>
        <w:rPr>
          <w:sz w:val="24"/>
          <w:szCs w:val="24"/>
        </w:rPr>
      </w:pPr>
      <w:r w:rsidRPr="007156D3">
        <w:rPr>
          <w:sz w:val="24"/>
          <w:szCs w:val="24"/>
        </w:rPr>
        <w:t>Strony zastrzegają sobie prawo dochodzenia odszkodowania uzupełniającego przewyższającego wysokość zastrzeżonych kar umownych.</w:t>
      </w:r>
    </w:p>
    <w:p w14:paraId="14189B86" w14:textId="77777777" w:rsidR="00A26D7E" w:rsidRDefault="00A26D7E" w:rsidP="00560CA7">
      <w:pPr>
        <w:numPr>
          <w:ilvl w:val="0"/>
          <w:numId w:val="5"/>
        </w:numPr>
        <w:tabs>
          <w:tab w:val="clear" w:pos="360"/>
        </w:tabs>
        <w:rPr>
          <w:sz w:val="24"/>
          <w:szCs w:val="24"/>
        </w:rPr>
      </w:pPr>
      <w:r w:rsidRPr="007156D3">
        <w:rPr>
          <w:sz w:val="24"/>
          <w:szCs w:val="24"/>
        </w:rPr>
        <w:t>Postanowienia dotyczące kar umownych obowiązują pomimo wygaśnięcia Umowy, rozwiązania lub odstąpienia od niej.</w:t>
      </w:r>
    </w:p>
    <w:p w14:paraId="6B915E02" w14:textId="77777777" w:rsidR="00B91A2C" w:rsidRPr="007156D3" w:rsidRDefault="00B91A2C" w:rsidP="009F0258">
      <w:pPr>
        <w:ind w:left="0" w:firstLine="0"/>
        <w:rPr>
          <w:b/>
          <w:sz w:val="24"/>
          <w:szCs w:val="24"/>
        </w:rPr>
      </w:pPr>
    </w:p>
    <w:p w14:paraId="42D07421" w14:textId="77777777" w:rsidR="00CA3DF6" w:rsidRPr="007156D3" w:rsidRDefault="00096EE8" w:rsidP="00F2467F">
      <w:pPr>
        <w:ind w:left="0" w:firstLine="0"/>
        <w:jc w:val="center"/>
        <w:rPr>
          <w:b/>
          <w:sz w:val="24"/>
          <w:szCs w:val="24"/>
        </w:rPr>
      </w:pPr>
      <w:r w:rsidRPr="007156D3">
        <w:rPr>
          <w:b/>
          <w:sz w:val="24"/>
          <w:szCs w:val="24"/>
        </w:rPr>
        <w:t xml:space="preserve">§ </w:t>
      </w:r>
      <w:r w:rsidR="00626E35" w:rsidRPr="007156D3">
        <w:rPr>
          <w:b/>
          <w:sz w:val="24"/>
          <w:szCs w:val="24"/>
        </w:rPr>
        <w:t>6</w:t>
      </w:r>
    </w:p>
    <w:p w14:paraId="5203E423" w14:textId="53635B7A" w:rsidR="00BB3EEE" w:rsidRPr="00BB3EEE" w:rsidRDefault="00BB3EEE" w:rsidP="00BB34BA">
      <w:pPr>
        <w:numPr>
          <w:ilvl w:val="0"/>
          <w:numId w:val="23"/>
        </w:numPr>
        <w:ind w:left="284" w:hanging="284"/>
        <w:rPr>
          <w:sz w:val="24"/>
          <w:szCs w:val="24"/>
        </w:rPr>
      </w:pPr>
      <w:r w:rsidRPr="00BB3EEE">
        <w:rPr>
          <w:sz w:val="24"/>
          <w:szCs w:val="24"/>
        </w:rPr>
        <w:t>Niezależnie od podstaw odstąpienia od Umowy wynikających z przepisów prawa lub z innych postanowień Umowy, Zamawiający ma prawo odstąpić od Umowy w przypadku wystąpienia którejkolwiek z poniższych okoliczności:</w:t>
      </w:r>
    </w:p>
    <w:p w14:paraId="033ED763" w14:textId="4309D667" w:rsidR="00DC1A01" w:rsidRDefault="00BB3EEE" w:rsidP="00BB34BA">
      <w:pPr>
        <w:numPr>
          <w:ilvl w:val="0"/>
          <w:numId w:val="24"/>
        </w:numPr>
        <w:ind w:left="397" w:hanging="284"/>
        <w:rPr>
          <w:sz w:val="24"/>
          <w:szCs w:val="24"/>
        </w:rPr>
      </w:pPr>
      <w:r w:rsidRPr="00BB3EEE">
        <w:rPr>
          <w:sz w:val="24"/>
          <w:szCs w:val="24"/>
        </w:rPr>
        <w:t xml:space="preserve">w przypadku stwierdzenia, że </w:t>
      </w:r>
      <w:r w:rsidR="00DC1A01">
        <w:rPr>
          <w:sz w:val="24"/>
          <w:szCs w:val="24"/>
        </w:rPr>
        <w:t>dostarczon</w:t>
      </w:r>
      <w:r w:rsidR="00997930">
        <w:rPr>
          <w:sz w:val="24"/>
          <w:szCs w:val="24"/>
        </w:rPr>
        <w:t xml:space="preserve">e kartony </w:t>
      </w:r>
      <w:r w:rsidRPr="00BB3EEE">
        <w:rPr>
          <w:sz w:val="24"/>
          <w:szCs w:val="24"/>
        </w:rPr>
        <w:t>nie spełnia</w:t>
      </w:r>
      <w:r w:rsidR="00997930">
        <w:rPr>
          <w:sz w:val="24"/>
          <w:szCs w:val="24"/>
        </w:rPr>
        <w:t>ją</w:t>
      </w:r>
      <w:r w:rsidRPr="00BB3EEE">
        <w:rPr>
          <w:sz w:val="24"/>
          <w:szCs w:val="24"/>
        </w:rPr>
        <w:t xml:space="preserve"> </w:t>
      </w:r>
      <w:r w:rsidR="00997930">
        <w:rPr>
          <w:sz w:val="24"/>
          <w:szCs w:val="24"/>
        </w:rPr>
        <w:t>wymagań</w:t>
      </w:r>
      <w:r w:rsidRPr="00BB3EEE">
        <w:rPr>
          <w:sz w:val="24"/>
          <w:szCs w:val="24"/>
        </w:rPr>
        <w:t xml:space="preserve"> określonych w § 1 ust. </w:t>
      </w:r>
      <w:r w:rsidR="00997930">
        <w:rPr>
          <w:sz w:val="24"/>
          <w:szCs w:val="24"/>
        </w:rPr>
        <w:t>4</w:t>
      </w:r>
      <w:r w:rsidR="00DC1A01">
        <w:rPr>
          <w:sz w:val="24"/>
          <w:szCs w:val="24"/>
        </w:rPr>
        <w:t xml:space="preserve"> Umowy,</w:t>
      </w:r>
    </w:p>
    <w:p w14:paraId="1CD9AB30" w14:textId="77777777" w:rsidR="00BB3EEE" w:rsidRPr="00BB3EEE" w:rsidRDefault="00BB3EEE" w:rsidP="00BB34BA">
      <w:pPr>
        <w:numPr>
          <w:ilvl w:val="0"/>
          <w:numId w:val="24"/>
        </w:numPr>
        <w:ind w:left="397" w:hanging="284"/>
        <w:rPr>
          <w:sz w:val="24"/>
          <w:szCs w:val="24"/>
        </w:rPr>
      </w:pPr>
      <w:r w:rsidRPr="00BB3EEE">
        <w:rPr>
          <w:sz w:val="24"/>
          <w:szCs w:val="24"/>
        </w:rPr>
        <w:t xml:space="preserve">naliczenia Wykonawcy kar umownych na </w:t>
      </w:r>
      <w:r w:rsidR="00DC1A01">
        <w:rPr>
          <w:sz w:val="24"/>
          <w:szCs w:val="24"/>
        </w:rPr>
        <w:t xml:space="preserve">łączną </w:t>
      </w:r>
      <w:r w:rsidRPr="00BB3EEE">
        <w:rPr>
          <w:sz w:val="24"/>
          <w:szCs w:val="24"/>
        </w:rPr>
        <w:t xml:space="preserve">kwotę stanowiącą ponad 10 % </w:t>
      </w:r>
      <w:r w:rsidR="00DC1A01">
        <w:rPr>
          <w:sz w:val="24"/>
          <w:szCs w:val="24"/>
        </w:rPr>
        <w:t>łącznej wysokości wynagrodzenia określonej w § 3 ust. 1 Umowy.</w:t>
      </w:r>
    </w:p>
    <w:p w14:paraId="65890915" w14:textId="7B316D2A" w:rsidR="00BB3EEE" w:rsidRDefault="00BB3EEE" w:rsidP="00BB34BA">
      <w:pPr>
        <w:numPr>
          <w:ilvl w:val="0"/>
          <w:numId w:val="21"/>
        </w:numPr>
        <w:ind w:left="284" w:hanging="284"/>
        <w:rPr>
          <w:sz w:val="24"/>
          <w:szCs w:val="24"/>
        </w:rPr>
      </w:pPr>
      <w:r w:rsidRPr="00BB3EEE">
        <w:rPr>
          <w:sz w:val="24"/>
          <w:szCs w:val="24"/>
        </w:rPr>
        <w:t xml:space="preserve">Oświadczenie o odstąpieniu </w:t>
      </w:r>
      <w:r w:rsidR="00DC1A01">
        <w:rPr>
          <w:sz w:val="24"/>
          <w:szCs w:val="24"/>
        </w:rPr>
        <w:t>musi</w:t>
      </w:r>
      <w:r w:rsidRPr="00BB3EEE">
        <w:rPr>
          <w:sz w:val="24"/>
          <w:szCs w:val="24"/>
        </w:rPr>
        <w:t xml:space="preserve"> zostać poprzedzone wezwaniem drugiej Strony do zaprzestania naruszeń postanowień Umowy </w:t>
      </w:r>
      <w:r w:rsidR="00DC1A01">
        <w:rPr>
          <w:sz w:val="24"/>
          <w:szCs w:val="24"/>
        </w:rPr>
        <w:t>oraz</w:t>
      </w:r>
      <w:r w:rsidRPr="00BB3EEE">
        <w:rPr>
          <w:sz w:val="24"/>
          <w:szCs w:val="24"/>
        </w:rPr>
        <w:t xml:space="preserve"> wyznaczeniem terminu nie krótszego niż </w:t>
      </w:r>
      <w:r w:rsidR="005762CF">
        <w:rPr>
          <w:sz w:val="24"/>
          <w:szCs w:val="24"/>
        </w:rPr>
        <w:br/>
      </w:r>
      <w:r w:rsidRPr="00BB3EEE">
        <w:rPr>
          <w:sz w:val="24"/>
          <w:szCs w:val="24"/>
        </w:rPr>
        <w:t>3 dn</w:t>
      </w:r>
      <w:r w:rsidR="00DC1A01">
        <w:rPr>
          <w:sz w:val="24"/>
          <w:szCs w:val="24"/>
        </w:rPr>
        <w:t>i robocze</w:t>
      </w:r>
      <w:r w:rsidRPr="00BB3EEE">
        <w:rPr>
          <w:sz w:val="24"/>
          <w:szCs w:val="24"/>
        </w:rPr>
        <w:t>. Po bezskutecznym upływie tego terminu Zamawiający będzie uprawniony odstąpić od Umowy.</w:t>
      </w:r>
    </w:p>
    <w:p w14:paraId="552E67C2" w14:textId="7B17995C" w:rsidR="00BB3EEE" w:rsidRDefault="00BB3EEE" w:rsidP="00BB34BA">
      <w:pPr>
        <w:numPr>
          <w:ilvl w:val="0"/>
          <w:numId w:val="21"/>
        </w:numPr>
        <w:ind w:left="284" w:hanging="284"/>
        <w:rPr>
          <w:sz w:val="24"/>
          <w:szCs w:val="24"/>
        </w:rPr>
      </w:pPr>
      <w:r w:rsidRPr="00BB3EEE">
        <w:rPr>
          <w:sz w:val="24"/>
          <w:szCs w:val="24"/>
        </w:rPr>
        <w:t>Wedle wyboru Zamawiającego</w:t>
      </w:r>
      <w:r w:rsidR="005762CF">
        <w:rPr>
          <w:sz w:val="24"/>
          <w:szCs w:val="24"/>
        </w:rPr>
        <w:t xml:space="preserve"> </w:t>
      </w:r>
      <w:r w:rsidRPr="00BB3EEE">
        <w:rPr>
          <w:sz w:val="24"/>
          <w:szCs w:val="24"/>
        </w:rPr>
        <w:t>może</w:t>
      </w:r>
      <w:r w:rsidR="005762CF">
        <w:rPr>
          <w:sz w:val="24"/>
          <w:szCs w:val="24"/>
        </w:rPr>
        <w:t xml:space="preserve"> on</w:t>
      </w:r>
      <w:r w:rsidRPr="00BB3EEE">
        <w:rPr>
          <w:sz w:val="24"/>
          <w:szCs w:val="24"/>
        </w:rPr>
        <w:t xml:space="preserve"> odstąpić </w:t>
      </w:r>
      <w:r w:rsidR="00DC1A01" w:rsidRPr="00BB3EEE">
        <w:rPr>
          <w:sz w:val="24"/>
          <w:szCs w:val="24"/>
        </w:rPr>
        <w:t xml:space="preserve">od Umowy </w:t>
      </w:r>
      <w:r w:rsidRPr="00BB3EEE">
        <w:rPr>
          <w:sz w:val="24"/>
          <w:szCs w:val="24"/>
        </w:rPr>
        <w:t xml:space="preserve">w całości lub w części, tj. w zakresie zobowiązań nieodebranych do dnia złożenia oświadczenia o odstąpieniu. Oświadczenie o odstąpieniu od Umowy </w:t>
      </w:r>
      <w:r w:rsidR="00DC1A01">
        <w:rPr>
          <w:sz w:val="24"/>
          <w:szCs w:val="24"/>
        </w:rPr>
        <w:t>musi</w:t>
      </w:r>
      <w:r w:rsidRPr="00BB3EEE">
        <w:rPr>
          <w:sz w:val="24"/>
          <w:szCs w:val="24"/>
        </w:rPr>
        <w:t xml:space="preserve"> zostać złożone na piśmie oraz winno wskazywać</w:t>
      </w:r>
      <w:r w:rsidR="00DC1A01">
        <w:rPr>
          <w:sz w:val="24"/>
          <w:szCs w:val="24"/>
        </w:rPr>
        <w:t>,</w:t>
      </w:r>
      <w:r w:rsidRPr="00BB3EEE">
        <w:rPr>
          <w:sz w:val="24"/>
          <w:szCs w:val="24"/>
        </w:rPr>
        <w:t xml:space="preserve"> czy Zamawiający odstępuje od Umowy w całości</w:t>
      </w:r>
      <w:r w:rsidR="00DC1A01">
        <w:rPr>
          <w:sz w:val="24"/>
          <w:szCs w:val="24"/>
        </w:rPr>
        <w:t>,</w:t>
      </w:r>
      <w:r w:rsidRPr="00BB3EEE">
        <w:rPr>
          <w:sz w:val="24"/>
          <w:szCs w:val="24"/>
        </w:rPr>
        <w:t xml:space="preserve"> czy w części (a jeżeli tak</w:t>
      </w:r>
      <w:r w:rsidR="00DC1A01">
        <w:rPr>
          <w:sz w:val="24"/>
          <w:szCs w:val="24"/>
        </w:rPr>
        <w:t>,</w:t>
      </w:r>
      <w:r w:rsidRPr="00BB3EEE">
        <w:rPr>
          <w:sz w:val="24"/>
          <w:szCs w:val="24"/>
        </w:rPr>
        <w:t xml:space="preserve"> to w jakiej), jak również </w:t>
      </w:r>
      <w:r w:rsidR="00DC1A01">
        <w:rPr>
          <w:sz w:val="24"/>
          <w:szCs w:val="24"/>
        </w:rPr>
        <w:t>musi</w:t>
      </w:r>
      <w:r w:rsidRPr="00BB3EEE">
        <w:rPr>
          <w:sz w:val="24"/>
          <w:szCs w:val="24"/>
        </w:rPr>
        <w:t xml:space="preserve"> wskazywać podstawę odstąpienia </w:t>
      </w:r>
      <w:r w:rsidR="00DC1A01">
        <w:rPr>
          <w:sz w:val="24"/>
          <w:szCs w:val="24"/>
        </w:rPr>
        <w:t>oraz</w:t>
      </w:r>
      <w:r w:rsidRPr="00BB3EEE">
        <w:rPr>
          <w:sz w:val="24"/>
          <w:szCs w:val="24"/>
        </w:rPr>
        <w:t xml:space="preserve"> zawierać uzasadnienie.</w:t>
      </w:r>
    </w:p>
    <w:p w14:paraId="704F645A" w14:textId="77777777" w:rsidR="00BB3EEE" w:rsidRDefault="00BB3EEE" w:rsidP="00BB34BA">
      <w:pPr>
        <w:numPr>
          <w:ilvl w:val="0"/>
          <w:numId w:val="21"/>
        </w:numPr>
        <w:ind w:left="284" w:hanging="284"/>
        <w:rPr>
          <w:sz w:val="24"/>
          <w:szCs w:val="24"/>
        </w:rPr>
      </w:pPr>
      <w:r w:rsidRPr="001B75E4">
        <w:rPr>
          <w:sz w:val="24"/>
          <w:szCs w:val="24"/>
        </w:rPr>
        <w:t xml:space="preserve">Odstąpienie od Umowy może nastąpić do końca terminu wskazanego w § </w:t>
      </w:r>
      <w:r w:rsidR="001B75E4">
        <w:rPr>
          <w:sz w:val="24"/>
          <w:szCs w:val="24"/>
        </w:rPr>
        <w:t>2</w:t>
      </w:r>
      <w:r w:rsidRPr="001B75E4">
        <w:rPr>
          <w:sz w:val="24"/>
          <w:szCs w:val="24"/>
        </w:rPr>
        <w:t xml:space="preserve"> ust. 1. Oświadczenie o odstąpieniu </w:t>
      </w:r>
      <w:r w:rsidR="001B75E4">
        <w:rPr>
          <w:sz w:val="24"/>
          <w:szCs w:val="24"/>
        </w:rPr>
        <w:t>musi</w:t>
      </w:r>
      <w:r w:rsidRPr="001B75E4">
        <w:rPr>
          <w:sz w:val="24"/>
          <w:szCs w:val="24"/>
        </w:rPr>
        <w:t xml:space="preserve"> zostać złożone w terminie 30 dni </w:t>
      </w:r>
      <w:r w:rsidR="001B75E4">
        <w:rPr>
          <w:sz w:val="24"/>
          <w:szCs w:val="24"/>
        </w:rPr>
        <w:t xml:space="preserve">licząc </w:t>
      </w:r>
      <w:r w:rsidRPr="001B75E4">
        <w:rPr>
          <w:sz w:val="24"/>
          <w:szCs w:val="24"/>
        </w:rPr>
        <w:t>od</w:t>
      </w:r>
      <w:r w:rsidR="001B75E4">
        <w:rPr>
          <w:sz w:val="24"/>
          <w:szCs w:val="24"/>
        </w:rPr>
        <w:t xml:space="preserve"> dnia</w:t>
      </w:r>
      <w:r w:rsidRPr="001B75E4">
        <w:rPr>
          <w:sz w:val="24"/>
          <w:szCs w:val="24"/>
        </w:rPr>
        <w:t xml:space="preserve"> powzięcia wiadomości o zaistnieniu przyczyny odstąpienia.</w:t>
      </w:r>
    </w:p>
    <w:p w14:paraId="30C9B999" w14:textId="77777777" w:rsidR="00BB3EEE" w:rsidRDefault="00BB3EEE" w:rsidP="00BB34BA">
      <w:pPr>
        <w:numPr>
          <w:ilvl w:val="0"/>
          <w:numId w:val="21"/>
        </w:numPr>
        <w:ind w:left="284" w:hanging="284"/>
        <w:rPr>
          <w:sz w:val="24"/>
          <w:szCs w:val="24"/>
        </w:rPr>
      </w:pPr>
      <w:r w:rsidRPr="001B75E4">
        <w:rPr>
          <w:sz w:val="24"/>
          <w:szCs w:val="24"/>
        </w:rPr>
        <w:t>Odstąpienie od</w:t>
      </w:r>
      <w:r w:rsidRPr="00BB3EEE">
        <w:rPr>
          <w:sz w:val="24"/>
          <w:szCs w:val="24"/>
        </w:rPr>
        <w:t xml:space="preserve"> Umowy wywołuje skutek w stosunku do zobowiązań nieodebranych do dnia złożenia oświadczenia o odstąpieniu.</w:t>
      </w:r>
    </w:p>
    <w:p w14:paraId="45E1E172" w14:textId="77777777" w:rsidR="00BB3EEE" w:rsidRDefault="00BB3EEE" w:rsidP="00BB3EEE">
      <w:pPr>
        <w:ind w:left="0" w:firstLine="0"/>
        <w:rPr>
          <w:sz w:val="24"/>
          <w:szCs w:val="24"/>
        </w:rPr>
      </w:pPr>
    </w:p>
    <w:p w14:paraId="0592BB78" w14:textId="77777777" w:rsidR="002D71A7" w:rsidRPr="002D71A7" w:rsidRDefault="002D71A7" w:rsidP="002D71A7">
      <w:pPr>
        <w:ind w:left="0" w:firstLine="0"/>
        <w:jc w:val="center"/>
        <w:rPr>
          <w:sz w:val="24"/>
          <w:szCs w:val="24"/>
        </w:rPr>
      </w:pPr>
      <w:r w:rsidRPr="002D71A7">
        <w:rPr>
          <w:b/>
          <w:sz w:val="24"/>
          <w:szCs w:val="24"/>
        </w:rPr>
        <w:t xml:space="preserve">§ </w:t>
      </w:r>
      <w:r>
        <w:rPr>
          <w:b/>
          <w:sz w:val="24"/>
          <w:szCs w:val="24"/>
        </w:rPr>
        <w:t>7</w:t>
      </w:r>
    </w:p>
    <w:p w14:paraId="692E9108" w14:textId="77777777" w:rsidR="00B21D53" w:rsidRDefault="00B21D53" w:rsidP="00B21D53">
      <w:pPr>
        <w:numPr>
          <w:ilvl w:val="0"/>
          <w:numId w:val="26"/>
        </w:numPr>
        <w:ind w:left="284" w:hanging="284"/>
        <w:rPr>
          <w:sz w:val="24"/>
          <w:szCs w:val="24"/>
        </w:rPr>
      </w:pPr>
      <w:r w:rsidRPr="00B21D53">
        <w:rPr>
          <w:sz w:val="24"/>
          <w:szCs w:val="24"/>
        </w:rPr>
        <w:t xml:space="preserve">Zamawiający wymaga, aby przed przystąpieniem do wykonania Umowy Wykonawca podał nazwy, dane kontaktowe oraz przedstawicieli podwykonawców zaangażowanych w realizację </w:t>
      </w:r>
      <w:r>
        <w:rPr>
          <w:sz w:val="24"/>
          <w:szCs w:val="24"/>
        </w:rPr>
        <w:t>dostaw</w:t>
      </w:r>
      <w:r w:rsidRPr="00B21D53">
        <w:rPr>
          <w:sz w:val="24"/>
          <w:szCs w:val="24"/>
        </w:rPr>
        <w:t xml:space="preserve"> objętych przedmiotem Umowy,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Pr>
          <w:sz w:val="24"/>
          <w:szCs w:val="24"/>
        </w:rPr>
        <w:t>dostaw</w:t>
      </w:r>
      <w:r w:rsidRPr="00B21D53">
        <w:rPr>
          <w:sz w:val="24"/>
          <w:szCs w:val="24"/>
        </w:rPr>
        <w:t>.</w:t>
      </w:r>
    </w:p>
    <w:p w14:paraId="3A7EC0B7" w14:textId="77777777" w:rsidR="00B21D53" w:rsidRDefault="00B21D53" w:rsidP="00B21D53">
      <w:pPr>
        <w:numPr>
          <w:ilvl w:val="0"/>
          <w:numId w:val="26"/>
        </w:numPr>
        <w:ind w:left="284" w:hanging="284"/>
        <w:rPr>
          <w:sz w:val="24"/>
          <w:szCs w:val="24"/>
        </w:rPr>
      </w:pPr>
      <w:r>
        <w:rPr>
          <w:sz w:val="24"/>
          <w:szCs w:val="24"/>
        </w:rPr>
        <w:t>Umowa o podwykonawstwo nie może zawierać postanowień kształtujących prawa i obowiązki podwykonawcy, w zakresie kar umownych oraz postanowień dotyczących warunków wypłaty wynagrodzenia</w:t>
      </w:r>
      <w:r w:rsidR="008747C9">
        <w:rPr>
          <w:sz w:val="24"/>
          <w:szCs w:val="24"/>
        </w:rPr>
        <w:t>, w sposób dla niego mniej korzystny niż prawa i obowiązki Wykonawcy ukształtowane postanowieniami Umowy.</w:t>
      </w:r>
    </w:p>
    <w:p w14:paraId="328BDEAC" w14:textId="756EB82E" w:rsidR="00270158" w:rsidRPr="005762CF" w:rsidRDefault="00B21D53" w:rsidP="005762CF">
      <w:pPr>
        <w:numPr>
          <w:ilvl w:val="0"/>
          <w:numId w:val="26"/>
        </w:numPr>
        <w:ind w:left="284" w:hanging="284"/>
        <w:rPr>
          <w:sz w:val="24"/>
          <w:szCs w:val="24"/>
        </w:rPr>
      </w:pPr>
      <w:r w:rsidRPr="008747C9">
        <w:rPr>
          <w:sz w:val="24"/>
          <w:szCs w:val="24"/>
        </w:rPr>
        <w:t>Powierzenie wykonania części Umowy podwykonawcom nie zwalnia Wykonawcy z odpowiedzialności za należyte wykonanie Umowy</w:t>
      </w:r>
      <w:r w:rsidRPr="002D71A7">
        <w:rPr>
          <w:sz w:val="24"/>
          <w:szCs w:val="24"/>
        </w:rPr>
        <w:t>.</w:t>
      </w:r>
    </w:p>
    <w:p w14:paraId="3AEA3730" w14:textId="77777777" w:rsidR="00270158" w:rsidRPr="00B65A88" w:rsidRDefault="00270158" w:rsidP="0031388F">
      <w:pPr>
        <w:ind w:left="0" w:firstLine="0"/>
        <w:rPr>
          <w:sz w:val="24"/>
          <w:szCs w:val="24"/>
        </w:rPr>
      </w:pPr>
    </w:p>
    <w:p w14:paraId="465409F3" w14:textId="77777777" w:rsidR="00BB3EEE" w:rsidRPr="009F0258" w:rsidRDefault="00BB3EEE" w:rsidP="00BB3EEE">
      <w:pPr>
        <w:ind w:left="0" w:firstLine="0"/>
        <w:jc w:val="center"/>
        <w:rPr>
          <w:b/>
          <w:sz w:val="24"/>
          <w:szCs w:val="24"/>
        </w:rPr>
      </w:pPr>
      <w:r w:rsidRPr="009F0258">
        <w:rPr>
          <w:b/>
          <w:sz w:val="24"/>
          <w:szCs w:val="24"/>
        </w:rPr>
        <w:t xml:space="preserve">§ </w:t>
      </w:r>
      <w:r w:rsidR="0031388F">
        <w:rPr>
          <w:b/>
          <w:sz w:val="24"/>
          <w:szCs w:val="24"/>
        </w:rPr>
        <w:t>8</w:t>
      </w:r>
    </w:p>
    <w:p w14:paraId="210E7D21" w14:textId="77777777" w:rsidR="00B65A88" w:rsidRDefault="00426F13" w:rsidP="00426F13">
      <w:pPr>
        <w:pStyle w:val="Tekstpodstawowywcity"/>
        <w:numPr>
          <w:ilvl w:val="0"/>
          <w:numId w:val="8"/>
        </w:numPr>
        <w:spacing w:line="240" w:lineRule="atLeast"/>
        <w:ind w:left="284" w:hanging="284"/>
      </w:pPr>
      <w:r w:rsidRPr="00E46B82">
        <w:t xml:space="preserve">Zamawiający dopuszcza możliwość dokonania zmian postanowień Umowy w stosunku do treści </w:t>
      </w:r>
      <w:r w:rsidR="00B65A88">
        <w:t xml:space="preserve"> </w:t>
      </w:r>
      <w:r w:rsidRPr="00E46B82">
        <w:t xml:space="preserve">oferty </w:t>
      </w:r>
      <w:r w:rsidR="00B65A88">
        <w:t xml:space="preserve"> </w:t>
      </w:r>
      <w:r w:rsidRPr="00E46B82">
        <w:t xml:space="preserve">Wykonawcy, </w:t>
      </w:r>
      <w:r w:rsidR="00B65A88">
        <w:t xml:space="preserve"> </w:t>
      </w:r>
      <w:r w:rsidRPr="00E46B82">
        <w:t xml:space="preserve">które </w:t>
      </w:r>
      <w:r w:rsidR="00B65A88">
        <w:t xml:space="preserve"> </w:t>
      </w:r>
      <w:r w:rsidRPr="00E46B82">
        <w:t xml:space="preserve">nie są </w:t>
      </w:r>
      <w:r w:rsidR="00B65A88">
        <w:t xml:space="preserve"> </w:t>
      </w:r>
      <w:r w:rsidRPr="00E46B82">
        <w:t xml:space="preserve">zmianami </w:t>
      </w:r>
      <w:r w:rsidR="00B65A88">
        <w:t xml:space="preserve"> </w:t>
      </w:r>
      <w:r w:rsidRPr="00E46B82">
        <w:t>istotnymi w rozumieniu art. 454 ust. 2</w:t>
      </w:r>
    </w:p>
    <w:p w14:paraId="43E32A43" w14:textId="77777777" w:rsidR="00426F13" w:rsidRPr="00E46B82" w:rsidRDefault="00426F13" w:rsidP="00B65A88">
      <w:pPr>
        <w:pStyle w:val="Tekstpodstawowywcity"/>
        <w:spacing w:line="240" w:lineRule="atLeast"/>
        <w:ind w:left="284" w:firstLine="0"/>
      </w:pPr>
      <w:r w:rsidRPr="00E46B82">
        <w:t>ustawy Prawo zamówień publicznych.</w:t>
      </w:r>
    </w:p>
    <w:p w14:paraId="7CD92CEB" w14:textId="77777777" w:rsidR="00426F13" w:rsidRPr="007A1BA1" w:rsidRDefault="00426F13" w:rsidP="00426F13">
      <w:pPr>
        <w:pStyle w:val="Tekstpodstawowywcity"/>
        <w:numPr>
          <w:ilvl w:val="0"/>
          <w:numId w:val="8"/>
        </w:numPr>
        <w:spacing w:line="240" w:lineRule="atLeast"/>
        <w:ind w:left="284" w:hanging="284"/>
      </w:pPr>
      <w:r w:rsidRPr="00E46B82">
        <w:t>Zamawiający dopuszcza możliwość dokonania istotnych zmian postanowień Umowy w stosunku do treści oferty Wykonawcy w zakresie i przypadkach, a także zgodnie z</w:t>
      </w:r>
      <w:r>
        <w:t xml:space="preserve"> warunkami ich wprowadzenia, opisanymi poniżej:</w:t>
      </w:r>
    </w:p>
    <w:p w14:paraId="329D38BF" w14:textId="77777777" w:rsidR="00426F13" w:rsidRPr="007A1BA1" w:rsidRDefault="00426F13" w:rsidP="00426F13">
      <w:pPr>
        <w:pStyle w:val="Tekstpodstawowywcity"/>
        <w:numPr>
          <w:ilvl w:val="0"/>
          <w:numId w:val="28"/>
        </w:numPr>
        <w:spacing w:line="240" w:lineRule="atLeast"/>
        <w:ind w:left="397" w:hanging="284"/>
      </w:pPr>
      <w:r>
        <w:t>z</w:t>
      </w:r>
      <w:r w:rsidRPr="007A1BA1">
        <w:rPr>
          <w:bCs/>
        </w:rPr>
        <w:t>mian</w:t>
      </w:r>
      <w:r>
        <w:rPr>
          <w:bCs/>
        </w:rPr>
        <w:t>y</w:t>
      </w:r>
      <w:r w:rsidRPr="007A1BA1">
        <w:rPr>
          <w:bCs/>
        </w:rPr>
        <w:t xml:space="preserve"> terminu</w:t>
      </w:r>
      <w:r>
        <w:rPr>
          <w:bCs/>
        </w:rPr>
        <w:t xml:space="preserve"> wykonania przedmiotu Umowy określonego </w:t>
      </w:r>
      <w:r w:rsidRPr="007A1BA1">
        <w:rPr>
          <w:bCs/>
        </w:rPr>
        <w:t xml:space="preserve">w § 2 ust. </w:t>
      </w:r>
      <w:r>
        <w:rPr>
          <w:bCs/>
        </w:rPr>
        <w:t>1 Umowy</w:t>
      </w:r>
      <w:r w:rsidRPr="007A1BA1">
        <w:rPr>
          <w:bCs/>
        </w:rPr>
        <w:t>:</w:t>
      </w:r>
    </w:p>
    <w:p w14:paraId="5496B726" w14:textId="7C3634A1" w:rsidR="00426F13" w:rsidRDefault="00426F13" w:rsidP="00426F13">
      <w:pPr>
        <w:pStyle w:val="Tekstpodstawowywcity"/>
        <w:numPr>
          <w:ilvl w:val="0"/>
          <w:numId w:val="29"/>
        </w:numPr>
        <w:spacing w:line="240" w:lineRule="atLeast"/>
        <w:ind w:left="511" w:hanging="284"/>
        <w:rPr>
          <w:bCs/>
        </w:rPr>
      </w:pPr>
      <w:r>
        <w:rPr>
          <w:bCs/>
        </w:rPr>
        <w:t>zmiany spowodowane</w:t>
      </w:r>
      <w:r w:rsidRPr="007A1BA1">
        <w:rPr>
          <w:bCs/>
        </w:rPr>
        <w:t xml:space="preserve"> podjęci</w:t>
      </w:r>
      <w:r>
        <w:rPr>
          <w:bCs/>
        </w:rPr>
        <w:t>em</w:t>
      </w:r>
      <w:r w:rsidRPr="007A1BA1">
        <w:rPr>
          <w:bCs/>
        </w:rPr>
        <w:t xml:space="preserve"> działań zmierzających do ograniczenia skutków zdarzenia losowego wywołanego przez czynniki zewnętrzne, którego nie można było przewidzieć, </w:t>
      </w:r>
      <w:r>
        <w:rPr>
          <w:bCs/>
        </w:rPr>
        <w:t xml:space="preserve">w </w:t>
      </w:r>
      <w:r w:rsidRPr="007A1BA1">
        <w:rPr>
          <w:bCs/>
        </w:rPr>
        <w:t xml:space="preserve">szczególnie zagrażającego życiu </w:t>
      </w:r>
      <w:r>
        <w:rPr>
          <w:bCs/>
        </w:rPr>
        <w:t>lub</w:t>
      </w:r>
      <w:r w:rsidRPr="007A1BA1">
        <w:rPr>
          <w:bCs/>
        </w:rPr>
        <w:t xml:space="preserve"> zdrowiu ludzi</w:t>
      </w:r>
      <w:r>
        <w:rPr>
          <w:bCs/>
        </w:rPr>
        <w:t xml:space="preserve">, </w:t>
      </w:r>
      <w:r w:rsidRPr="004D78F1">
        <w:rPr>
          <w:bCs/>
        </w:rPr>
        <w:t xml:space="preserve">lub grożącego powstaniem znacznej szkody, na które </w:t>
      </w:r>
      <w:r>
        <w:rPr>
          <w:bCs/>
        </w:rPr>
        <w:t>S</w:t>
      </w:r>
      <w:r w:rsidRPr="004D78F1">
        <w:rPr>
          <w:bCs/>
        </w:rPr>
        <w:t>trony</w:t>
      </w:r>
      <w:r>
        <w:rPr>
          <w:bCs/>
        </w:rPr>
        <w:t xml:space="preserve"> </w:t>
      </w:r>
      <w:r w:rsidRPr="004D78F1">
        <w:rPr>
          <w:bCs/>
        </w:rPr>
        <w:t>nie mają wpływu i przed którymi nie mogły się zabezpieczyć, które uniemożliwiły wykonanie Umowy w dotychczas ustalonym terminie</w:t>
      </w:r>
      <w:r>
        <w:rPr>
          <w:bCs/>
        </w:rPr>
        <w:t>,</w:t>
      </w:r>
    </w:p>
    <w:p w14:paraId="34FD1CC0" w14:textId="77777777" w:rsidR="00426F13" w:rsidRPr="00F041D6" w:rsidRDefault="00426F13" w:rsidP="00426F13">
      <w:pPr>
        <w:pStyle w:val="Tekstpodstawowywcity"/>
        <w:numPr>
          <w:ilvl w:val="0"/>
          <w:numId w:val="29"/>
        </w:numPr>
        <w:spacing w:line="240" w:lineRule="atLeast"/>
        <w:ind w:left="511" w:hanging="284"/>
        <w:rPr>
          <w:bCs/>
        </w:rPr>
      </w:pPr>
      <w:r w:rsidRPr="00F041D6">
        <w:rPr>
          <w:bCs/>
        </w:rPr>
        <w:t>zmiany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6D44B376" w14:textId="77777777" w:rsidR="00426F13" w:rsidRPr="00F041D6" w:rsidRDefault="00426F13" w:rsidP="00426F13">
      <w:pPr>
        <w:pStyle w:val="Tekstpodstawowywcity"/>
        <w:numPr>
          <w:ilvl w:val="0"/>
          <w:numId w:val="29"/>
        </w:numPr>
        <w:spacing w:line="240" w:lineRule="atLeast"/>
        <w:ind w:left="511" w:hanging="284"/>
        <w:rPr>
          <w:bCs/>
        </w:rPr>
      </w:pPr>
      <w:r w:rsidRPr="00F041D6">
        <w:rPr>
          <w:bCs/>
        </w:rPr>
        <w:t>zmiany będące następstwem okoliczności leżących po stronie Zamawiającego, w szczególności</w:t>
      </w:r>
      <w:r>
        <w:rPr>
          <w:bCs/>
        </w:rPr>
        <w:t xml:space="preserve"> </w:t>
      </w:r>
      <w:r w:rsidRPr="00F041D6">
        <w:rPr>
          <w:bCs/>
        </w:rPr>
        <w:t>opóźnienia Zamawiającego w wykonaniu jego zobowiązań wynikających z Umowy lub przepisów powszechnie obowiązującego prawa, co uniemożliwi</w:t>
      </w:r>
      <w:r>
        <w:rPr>
          <w:bCs/>
        </w:rPr>
        <w:t>ło</w:t>
      </w:r>
      <w:r w:rsidRPr="00F041D6">
        <w:rPr>
          <w:bCs/>
        </w:rPr>
        <w:t xml:space="preserve"> terminowe wykonanie przedmiotu Umowy przez Wykonawcę,</w:t>
      </w:r>
    </w:p>
    <w:p w14:paraId="7FA59B2B" w14:textId="77777777" w:rsidR="00426F13" w:rsidRPr="007A1BA1" w:rsidRDefault="00426F13" w:rsidP="00426F13">
      <w:pPr>
        <w:pStyle w:val="Tekstpodstawowywcity"/>
        <w:numPr>
          <w:ilvl w:val="0"/>
          <w:numId w:val="29"/>
        </w:numPr>
        <w:spacing w:line="240" w:lineRule="atLeast"/>
        <w:ind w:left="568" w:hanging="284"/>
        <w:rPr>
          <w:bCs/>
        </w:rPr>
      </w:pPr>
      <w:r>
        <w:rPr>
          <w:bCs/>
        </w:rPr>
        <w:t>z</w:t>
      </w:r>
      <w:r w:rsidRPr="007A1BA1">
        <w:rPr>
          <w:bCs/>
        </w:rPr>
        <w:t xml:space="preserve">miany będące następstwem działania organów administracji </w:t>
      </w:r>
      <w:r>
        <w:rPr>
          <w:bCs/>
        </w:rPr>
        <w:t>lub</w:t>
      </w:r>
      <w:r w:rsidRPr="007A1BA1">
        <w:rPr>
          <w:bCs/>
        </w:rPr>
        <w:t xml:space="preserve"> innych podmiotów o kompetencjach zbliżonych do organów administracji, w szczególności:</w:t>
      </w:r>
    </w:p>
    <w:p w14:paraId="0F3EB0A4" w14:textId="77777777" w:rsidR="00426F13" w:rsidRDefault="00426F13" w:rsidP="00426F13">
      <w:pPr>
        <w:pStyle w:val="Tekstpodstawowywcity"/>
        <w:numPr>
          <w:ilvl w:val="0"/>
          <w:numId w:val="30"/>
        </w:numPr>
        <w:spacing w:line="240" w:lineRule="atLeast"/>
        <w:ind w:left="624" w:hanging="284"/>
        <w:rPr>
          <w:bCs/>
        </w:rPr>
      </w:pPr>
      <w:r w:rsidRPr="007A1BA1">
        <w:rPr>
          <w:bCs/>
        </w:rPr>
        <w:t xml:space="preserve">przekroczenie </w:t>
      </w:r>
      <w:r>
        <w:rPr>
          <w:bCs/>
        </w:rPr>
        <w:t>o</w:t>
      </w:r>
      <w:r w:rsidRPr="007A1BA1">
        <w:rPr>
          <w:bCs/>
        </w:rPr>
        <w:t>kreślonych przez</w:t>
      </w:r>
      <w:r>
        <w:rPr>
          <w:bCs/>
        </w:rPr>
        <w:t xml:space="preserve"> przepisy</w:t>
      </w:r>
      <w:r w:rsidRPr="007A1BA1">
        <w:rPr>
          <w:bCs/>
        </w:rPr>
        <w:t xml:space="preserve"> praw</w:t>
      </w:r>
      <w:r>
        <w:rPr>
          <w:bCs/>
        </w:rPr>
        <w:t>a</w:t>
      </w:r>
      <w:r w:rsidRPr="007A1BA1">
        <w:rPr>
          <w:bCs/>
        </w:rPr>
        <w:t xml:space="preserve">, a jeśli takich </w:t>
      </w:r>
      <w:r>
        <w:rPr>
          <w:bCs/>
        </w:rPr>
        <w:t xml:space="preserve">przepisów </w:t>
      </w:r>
      <w:r w:rsidRPr="007A1BA1">
        <w:rPr>
          <w:bCs/>
        </w:rPr>
        <w:t>nie ma</w:t>
      </w:r>
      <w:r>
        <w:rPr>
          <w:bCs/>
        </w:rPr>
        <w:t>,</w:t>
      </w:r>
      <w:r w:rsidRPr="007A1BA1">
        <w:rPr>
          <w:bCs/>
        </w:rPr>
        <w:t xml:space="preserve"> typowych w danych okolicznościach, terminów wyda</w:t>
      </w:r>
      <w:r>
        <w:rPr>
          <w:bCs/>
        </w:rPr>
        <w:t>nia</w:t>
      </w:r>
      <w:r w:rsidRPr="007A1BA1">
        <w:rPr>
          <w:bCs/>
        </w:rPr>
        <w:t xml:space="preserve"> przez organy administracji lub inne podmioty</w:t>
      </w:r>
      <w:r>
        <w:rPr>
          <w:bCs/>
        </w:rPr>
        <w:t xml:space="preserve"> </w:t>
      </w:r>
      <w:r w:rsidRPr="007A1BA1">
        <w:rPr>
          <w:bCs/>
        </w:rPr>
        <w:t>o kompetencjach zbliżonych do organów administracji</w:t>
      </w:r>
      <w:r>
        <w:rPr>
          <w:bCs/>
        </w:rPr>
        <w:t>,</w:t>
      </w:r>
      <w:r w:rsidRPr="007A1BA1">
        <w:rPr>
          <w:bCs/>
        </w:rPr>
        <w:t xml:space="preserve"> w szczególności decyzji, zezwoleń, uzgodnień,</w:t>
      </w:r>
      <w:r w:rsidRPr="007A1BA1">
        <w:t xml:space="preserve"> </w:t>
      </w:r>
      <w:r w:rsidRPr="007A1BA1">
        <w:rPr>
          <w:bCs/>
        </w:rPr>
        <w:t>których wydanie jest niezbędne d</w:t>
      </w:r>
      <w:r>
        <w:rPr>
          <w:bCs/>
        </w:rPr>
        <w:t>o</w:t>
      </w:r>
      <w:r w:rsidRPr="007A1BA1">
        <w:rPr>
          <w:bCs/>
        </w:rPr>
        <w:t xml:space="preserve"> dalszego wykonywania </w:t>
      </w:r>
      <w:r>
        <w:rPr>
          <w:bCs/>
        </w:rPr>
        <w:t>przedmiotu Umowy</w:t>
      </w:r>
      <w:r w:rsidRPr="007A1BA1">
        <w:rPr>
          <w:bCs/>
        </w:rPr>
        <w:t xml:space="preserve"> przez Wykonawcę, a opóźnienie organów nie wynika z przyczyn leżących po stronie Wykonawcy,</w:t>
      </w:r>
    </w:p>
    <w:p w14:paraId="730B4C55" w14:textId="77777777" w:rsidR="00426F13" w:rsidRDefault="00426F13" w:rsidP="00426F13">
      <w:pPr>
        <w:pStyle w:val="Tekstpodstawowywcity"/>
        <w:numPr>
          <w:ilvl w:val="0"/>
          <w:numId w:val="30"/>
        </w:numPr>
        <w:spacing w:line="240" w:lineRule="atLeast"/>
        <w:ind w:left="624" w:hanging="284"/>
        <w:rPr>
          <w:bCs/>
        </w:rPr>
      </w:pPr>
      <w:r w:rsidRPr="007A1BA1">
        <w:rPr>
          <w:bCs/>
        </w:rPr>
        <w:t>odmowa wydania przez organy administracji lub inne podmioty</w:t>
      </w:r>
      <w:r>
        <w:rPr>
          <w:bCs/>
        </w:rPr>
        <w:t xml:space="preserve"> </w:t>
      </w:r>
      <w:r w:rsidRPr="007A1BA1">
        <w:rPr>
          <w:bCs/>
        </w:rPr>
        <w:t>o kompetencjach zbliżonych do organów administracji wymaganych decyzji, zezwoleń, uzgodnień z przyczyn niezawinionych przez Wykonawcę,</w:t>
      </w:r>
    </w:p>
    <w:p w14:paraId="137C4108" w14:textId="77777777" w:rsidR="00426F13" w:rsidRDefault="00426F13" w:rsidP="00426F13">
      <w:pPr>
        <w:pStyle w:val="Tekstpodstawowywcity"/>
        <w:numPr>
          <w:ilvl w:val="0"/>
          <w:numId w:val="29"/>
        </w:numPr>
        <w:spacing w:line="240" w:lineRule="atLeast"/>
        <w:ind w:left="511" w:hanging="284"/>
        <w:rPr>
          <w:bCs/>
        </w:rPr>
      </w:pPr>
      <w:r w:rsidRPr="00F041D6">
        <w:rPr>
          <w:bCs/>
        </w:rPr>
        <w:t>zmiany będące następstwem</w:t>
      </w:r>
      <w:r>
        <w:rPr>
          <w:bCs/>
        </w:rPr>
        <w:t xml:space="preserve"> </w:t>
      </w:r>
      <w:r w:rsidRPr="00775C16">
        <w:rPr>
          <w:bCs/>
        </w:rPr>
        <w:t>wystąpieni</w:t>
      </w:r>
      <w:r>
        <w:rPr>
          <w:bCs/>
        </w:rPr>
        <w:t>a</w:t>
      </w:r>
      <w:r w:rsidRPr="00775C16">
        <w:rPr>
          <w:bCs/>
        </w:rPr>
        <w:t xml:space="preserve"> warunków siły wyższej, które uniemożliwiły wykonanie przedmiotu Umowy w dotychczas ustalonym terminie,</w:t>
      </w:r>
    </w:p>
    <w:p w14:paraId="20D795F7" w14:textId="77777777" w:rsidR="00A030CE" w:rsidRDefault="009B5B11" w:rsidP="006E1888">
      <w:pPr>
        <w:pStyle w:val="Tekstpodstawowywcity"/>
        <w:numPr>
          <w:ilvl w:val="0"/>
          <w:numId w:val="29"/>
        </w:numPr>
        <w:spacing w:line="240" w:lineRule="atLeast"/>
        <w:ind w:left="511" w:hanging="284"/>
        <w:rPr>
          <w:bCs/>
        </w:rPr>
      </w:pPr>
      <w:r>
        <w:rPr>
          <w:bCs/>
        </w:rPr>
        <w:t>z</w:t>
      </w:r>
      <w:r w:rsidRPr="007A1BA1">
        <w:rPr>
          <w:bCs/>
        </w:rPr>
        <w:t>miany będące następstwem okoliczności leżących po stronie Zamawiającego, w szczególności</w:t>
      </w:r>
      <w:r>
        <w:rPr>
          <w:bCs/>
        </w:rPr>
        <w:t>:</w:t>
      </w:r>
    </w:p>
    <w:p w14:paraId="7F5EA3B3" w14:textId="77777777" w:rsidR="009B5B11" w:rsidRDefault="009B5B11" w:rsidP="009B5B11">
      <w:pPr>
        <w:pStyle w:val="Tekstpodstawowywcity"/>
        <w:numPr>
          <w:ilvl w:val="0"/>
          <w:numId w:val="38"/>
        </w:numPr>
        <w:spacing w:line="240" w:lineRule="atLeast"/>
        <w:ind w:left="624" w:hanging="284"/>
        <w:rPr>
          <w:bCs/>
        </w:rPr>
      </w:pPr>
      <w:r w:rsidRPr="00545B69">
        <w:rPr>
          <w:bCs/>
        </w:rPr>
        <w:t>opóźnienia Zamawiającego w wykonaniu jego zobowiązań wynikających z Umowy lub przepisów powszechnie obowiązującego prawa, co uniemożliwia terminowe wykonanie przedmiotu Umowy przez Wykonawcę,</w:t>
      </w:r>
    </w:p>
    <w:p w14:paraId="6CBB0ECC" w14:textId="77777777" w:rsidR="009B5B11" w:rsidRPr="00545B69" w:rsidRDefault="009B5B11" w:rsidP="009B5B11">
      <w:pPr>
        <w:pStyle w:val="Tekstpodstawowywcity"/>
        <w:numPr>
          <w:ilvl w:val="0"/>
          <w:numId w:val="38"/>
        </w:numPr>
        <w:spacing w:line="240" w:lineRule="atLeast"/>
        <w:ind w:left="624" w:hanging="284"/>
        <w:rPr>
          <w:bCs/>
        </w:rPr>
      </w:pPr>
      <w:r w:rsidRPr="00545B69">
        <w:rPr>
          <w:bCs/>
        </w:rPr>
        <w:t xml:space="preserve">skorzystanie przez Zamawiającego z postanowień art. 455 ust. 2 ustawy Prawo zamówień publicznych dotyczących powierzenia Wykonawcy do wykonania dodatkowych </w:t>
      </w:r>
      <w:r>
        <w:rPr>
          <w:bCs/>
        </w:rPr>
        <w:t>dostaw</w:t>
      </w:r>
      <w:r w:rsidRPr="00545B69">
        <w:rPr>
          <w:bCs/>
        </w:rPr>
        <w:t xml:space="preserve"> nieobjętych pierwotnym zakresem Umowy</w:t>
      </w:r>
      <w:r>
        <w:rPr>
          <w:bCs/>
        </w:rPr>
        <w:t>,</w:t>
      </w:r>
    </w:p>
    <w:p w14:paraId="5F33A337" w14:textId="7AAC5619" w:rsidR="00426F13" w:rsidRPr="007A1BA1" w:rsidRDefault="009B5B11" w:rsidP="00426F13">
      <w:pPr>
        <w:pStyle w:val="Tekstpodstawowywcity"/>
        <w:numPr>
          <w:ilvl w:val="0"/>
          <w:numId w:val="28"/>
        </w:numPr>
        <w:spacing w:line="240" w:lineRule="atLeast"/>
        <w:ind w:left="397" w:hanging="284"/>
        <w:rPr>
          <w:bCs/>
        </w:rPr>
      </w:pPr>
      <w:r>
        <w:rPr>
          <w:bCs/>
        </w:rPr>
        <w:t>w</w:t>
      </w:r>
      <w:r w:rsidRPr="007A1BA1">
        <w:rPr>
          <w:bCs/>
        </w:rPr>
        <w:t xml:space="preserve"> przypadku wystąpienia którejkolwiek z okoliczności wymienionych w pkt </w:t>
      </w:r>
      <w:r>
        <w:rPr>
          <w:bCs/>
        </w:rPr>
        <w:t xml:space="preserve">1 lit. a – f </w:t>
      </w:r>
      <w:r w:rsidRPr="007A1BA1">
        <w:rPr>
          <w:bCs/>
        </w:rPr>
        <w:t>termin</w:t>
      </w:r>
      <w:r>
        <w:rPr>
          <w:bCs/>
        </w:rPr>
        <w:t xml:space="preserve"> </w:t>
      </w:r>
      <w:r w:rsidRPr="007A1BA1">
        <w:rPr>
          <w:bCs/>
        </w:rPr>
        <w:t>może ulec odpowiedniemu przedłużeniu, nie dłużej jednak</w:t>
      </w:r>
      <w:r>
        <w:rPr>
          <w:bCs/>
        </w:rPr>
        <w:t>,</w:t>
      </w:r>
      <w:r w:rsidRPr="007A1BA1">
        <w:rPr>
          <w:bCs/>
        </w:rPr>
        <w:t xml:space="preserve"> niż o okres trwania tych okoliczności</w:t>
      </w:r>
      <w:r w:rsidR="000E1175">
        <w:rPr>
          <w:bCs/>
        </w:rPr>
        <w:t>,</w:t>
      </w:r>
    </w:p>
    <w:p w14:paraId="5B095F9A" w14:textId="77777777" w:rsidR="00426F13" w:rsidRPr="00B60F32" w:rsidRDefault="00426F13" w:rsidP="00426F13">
      <w:pPr>
        <w:pStyle w:val="Tekstpodstawowywcity"/>
        <w:numPr>
          <w:ilvl w:val="0"/>
          <w:numId w:val="28"/>
        </w:numPr>
        <w:spacing w:line="240" w:lineRule="atLeast"/>
        <w:ind w:left="397" w:hanging="284"/>
      </w:pPr>
      <w:r w:rsidRPr="00B60F32">
        <w:t>zmiany</w:t>
      </w:r>
      <w:r>
        <w:t xml:space="preserve"> dotyczące</w:t>
      </w:r>
      <w:r w:rsidRPr="00B60F32">
        <w:t xml:space="preserve"> </w:t>
      </w:r>
      <w:r>
        <w:t xml:space="preserve">sposobu wykonania lub zakresu </w:t>
      </w:r>
      <w:r w:rsidRPr="00B60F32">
        <w:t>przedmiotu Umowy</w:t>
      </w:r>
      <w:r>
        <w:t>:</w:t>
      </w:r>
    </w:p>
    <w:p w14:paraId="11A582FF" w14:textId="77777777" w:rsidR="00426F13" w:rsidRDefault="00426F13" w:rsidP="00426F13">
      <w:pPr>
        <w:pStyle w:val="Akapitzlist3"/>
        <w:numPr>
          <w:ilvl w:val="0"/>
          <w:numId w:val="32"/>
        </w:numPr>
        <w:spacing w:after="0" w:line="240" w:lineRule="atLeast"/>
        <w:ind w:left="511" w:hanging="284"/>
        <w:contextualSpacing/>
        <w:jc w:val="both"/>
        <w:rPr>
          <w:rFonts w:ascii="Times New Roman" w:hAnsi="Times New Roman" w:cs="Times New Roman"/>
          <w:bCs/>
          <w:sz w:val="24"/>
          <w:szCs w:val="24"/>
        </w:rPr>
      </w:pPr>
      <w:r w:rsidRPr="00957C13">
        <w:rPr>
          <w:rFonts w:ascii="Times New Roman" w:hAnsi="Times New Roman" w:cs="Times New Roman"/>
          <w:bCs/>
          <w:sz w:val="24"/>
          <w:szCs w:val="24"/>
        </w:rPr>
        <w:t>zmian</w:t>
      </w:r>
      <w:r w:rsidRPr="000879A4">
        <w:rPr>
          <w:rFonts w:ascii="Times New Roman" w:hAnsi="Times New Roman" w:cs="Times New Roman"/>
          <w:bCs/>
          <w:sz w:val="24"/>
          <w:szCs w:val="24"/>
        </w:rPr>
        <w:t>y</w:t>
      </w:r>
      <w:r w:rsidRPr="00957C13">
        <w:rPr>
          <w:rFonts w:ascii="Times New Roman" w:hAnsi="Times New Roman" w:cs="Times New Roman"/>
          <w:bCs/>
          <w:sz w:val="24"/>
          <w:szCs w:val="24"/>
        </w:rPr>
        <w:t xml:space="preserve"> obowiązujących przepisów prawa</w:t>
      </w:r>
      <w:r w:rsidRPr="000879A4">
        <w:rPr>
          <w:rFonts w:ascii="Times New Roman" w:hAnsi="Times New Roman" w:cs="Times New Roman"/>
          <w:bCs/>
          <w:sz w:val="24"/>
          <w:szCs w:val="24"/>
        </w:rPr>
        <w:t xml:space="preserve">, które weszły w życie po terminie składania ofert, </w:t>
      </w:r>
      <w:r>
        <w:rPr>
          <w:rFonts w:ascii="Times New Roman" w:hAnsi="Times New Roman" w:cs="Times New Roman"/>
          <w:bCs/>
          <w:sz w:val="24"/>
          <w:szCs w:val="24"/>
        </w:rPr>
        <w:t>wpływające na</w:t>
      </w:r>
      <w:r w:rsidRPr="000879A4">
        <w:rPr>
          <w:rFonts w:ascii="Times New Roman" w:hAnsi="Times New Roman" w:cs="Times New Roman"/>
          <w:bCs/>
          <w:sz w:val="24"/>
          <w:szCs w:val="24"/>
        </w:rPr>
        <w:t xml:space="preserve"> </w:t>
      </w:r>
      <w:r>
        <w:rPr>
          <w:rFonts w:ascii="Times New Roman" w:hAnsi="Times New Roman" w:cs="Times New Roman"/>
          <w:bCs/>
          <w:sz w:val="24"/>
          <w:szCs w:val="24"/>
        </w:rPr>
        <w:t xml:space="preserve">sposób wykonania przedmiotu Umowy lub jego </w:t>
      </w:r>
      <w:r w:rsidRPr="000879A4">
        <w:rPr>
          <w:rFonts w:ascii="Times New Roman" w:hAnsi="Times New Roman" w:cs="Times New Roman"/>
          <w:bCs/>
          <w:sz w:val="24"/>
          <w:szCs w:val="24"/>
        </w:rPr>
        <w:t>zakres,</w:t>
      </w:r>
    </w:p>
    <w:p w14:paraId="159F2145" w14:textId="77777777" w:rsidR="00426F13" w:rsidRDefault="00426F13" w:rsidP="00426F13">
      <w:pPr>
        <w:pStyle w:val="Akapitzlist3"/>
        <w:numPr>
          <w:ilvl w:val="0"/>
          <w:numId w:val="32"/>
        </w:numPr>
        <w:spacing w:after="0" w:line="240" w:lineRule="atLeast"/>
        <w:ind w:left="511" w:hanging="284"/>
        <w:contextualSpacing/>
        <w:jc w:val="both"/>
        <w:rPr>
          <w:rFonts w:ascii="Times New Roman" w:hAnsi="Times New Roman" w:cs="Times New Roman"/>
          <w:bCs/>
          <w:sz w:val="24"/>
          <w:szCs w:val="24"/>
        </w:rPr>
      </w:pPr>
      <w:r w:rsidRPr="00957C13">
        <w:rPr>
          <w:rFonts w:ascii="Times New Roman" w:hAnsi="Times New Roman" w:cs="Times New Roman"/>
          <w:bCs/>
          <w:sz w:val="24"/>
          <w:szCs w:val="24"/>
        </w:rPr>
        <w:t>zmian</w:t>
      </w:r>
      <w:r w:rsidRPr="00752470">
        <w:rPr>
          <w:rFonts w:ascii="Times New Roman" w:hAnsi="Times New Roman" w:cs="Times New Roman"/>
          <w:bCs/>
          <w:sz w:val="24"/>
          <w:szCs w:val="24"/>
        </w:rPr>
        <w:t>y</w:t>
      </w:r>
      <w:r>
        <w:rPr>
          <w:rFonts w:ascii="Times New Roman" w:hAnsi="Times New Roman" w:cs="Times New Roman"/>
          <w:bCs/>
          <w:sz w:val="24"/>
          <w:szCs w:val="24"/>
        </w:rPr>
        <w:t xml:space="preserve"> będące następstwem wystąpienia</w:t>
      </w:r>
      <w:r w:rsidRPr="00957C13">
        <w:rPr>
          <w:rFonts w:ascii="Times New Roman" w:hAnsi="Times New Roman" w:cs="Times New Roman"/>
          <w:bCs/>
          <w:sz w:val="24"/>
          <w:szCs w:val="24"/>
        </w:rPr>
        <w:t xml:space="preserve"> </w:t>
      </w:r>
      <w:r w:rsidRPr="00752470">
        <w:rPr>
          <w:rFonts w:ascii="Times New Roman" w:hAnsi="Times New Roman" w:cs="Times New Roman"/>
          <w:bCs/>
          <w:sz w:val="24"/>
          <w:szCs w:val="24"/>
        </w:rPr>
        <w:t xml:space="preserve">po terminie składania ofert okoliczności gospodarczych </w:t>
      </w:r>
      <w:r w:rsidR="000E1175">
        <w:rPr>
          <w:rFonts w:ascii="Times New Roman" w:hAnsi="Times New Roman" w:cs="Times New Roman"/>
          <w:bCs/>
          <w:sz w:val="24"/>
          <w:szCs w:val="24"/>
        </w:rPr>
        <w:t>wpływających na</w:t>
      </w:r>
      <w:r w:rsidR="000E1175" w:rsidRPr="000879A4">
        <w:rPr>
          <w:rFonts w:ascii="Times New Roman" w:hAnsi="Times New Roman" w:cs="Times New Roman"/>
          <w:bCs/>
          <w:sz w:val="24"/>
          <w:szCs w:val="24"/>
        </w:rPr>
        <w:t xml:space="preserve"> </w:t>
      </w:r>
      <w:r w:rsidR="000E1175">
        <w:rPr>
          <w:rFonts w:ascii="Times New Roman" w:hAnsi="Times New Roman" w:cs="Times New Roman"/>
          <w:bCs/>
          <w:sz w:val="24"/>
          <w:szCs w:val="24"/>
        </w:rPr>
        <w:t xml:space="preserve">sposób wykonania przedmiotu Umowy lub jego </w:t>
      </w:r>
      <w:r w:rsidR="000E1175" w:rsidRPr="000879A4">
        <w:rPr>
          <w:rFonts w:ascii="Times New Roman" w:hAnsi="Times New Roman" w:cs="Times New Roman"/>
          <w:bCs/>
          <w:sz w:val="24"/>
          <w:szCs w:val="24"/>
        </w:rPr>
        <w:t>zakres</w:t>
      </w:r>
      <w:r w:rsidRPr="00752470">
        <w:rPr>
          <w:rFonts w:ascii="Times New Roman" w:hAnsi="Times New Roman" w:cs="Times New Roman"/>
          <w:bCs/>
          <w:sz w:val="24"/>
          <w:szCs w:val="24"/>
        </w:rPr>
        <w:t>,</w:t>
      </w:r>
    </w:p>
    <w:p w14:paraId="14CC0320" w14:textId="77777777" w:rsidR="00426F13" w:rsidRPr="0051747F" w:rsidRDefault="00426F13" w:rsidP="00426F13">
      <w:pPr>
        <w:pStyle w:val="Akapitzlist3"/>
        <w:numPr>
          <w:ilvl w:val="0"/>
          <w:numId w:val="32"/>
        </w:numPr>
        <w:spacing w:after="0" w:line="240" w:lineRule="atLeast"/>
        <w:ind w:left="511" w:hanging="28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zmiany będące następstwem </w:t>
      </w:r>
      <w:r w:rsidRPr="009629DE">
        <w:rPr>
          <w:rFonts w:ascii="Times New Roman" w:hAnsi="Times New Roman" w:cs="Times New Roman"/>
          <w:bCs/>
          <w:sz w:val="24"/>
          <w:szCs w:val="24"/>
        </w:rPr>
        <w:t>wystąpienia siły wyższej uniemożliwiając</w:t>
      </w:r>
      <w:r>
        <w:rPr>
          <w:rFonts w:ascii="Times New Roman" w:hAnsi="Times New Roman" w:cs="Times New Roman"/>
          <w:bCs/>
          <w:sz w:val="24"/>
          <w:szCs w:val="24"/>
        </w:rPr>
        <w:t>ej</w:t>
      </w:r>
      <w:r w:rsidRPr="009629DE">
        <w:rPr>
          <w:rFonts w:ascii="Times New Roman" w:hAnsi="Times New Roman" w:cs="Times New Roman"/>
          <w:bCs/>
          <w:sz w:val="24"/>
          <w:szCs w:val="24"/>
        </w:rPr>
        <w:t xml:space="preserve"> wykonanie przedmiotu Umowy zgodnie </w:t>
      </w:r>
      <w:r>
        <w:rPr>
          <w:rFonts w:ascii="Times New Roman" w:hAnsi="Times New Roman" w:cs="Times New Roman"/>
          <w:bCs/>
          <w:sz w:val="24"/>
          <w:szCs w:val="24"/>
        </w:rPr>
        <w:t>z</w:t>
      </w:r>
      <w:r w:rsidRPr="009629DE">
        <w:rPr>
          <w:rFonts w:ascii="Times New Roman" w:hAnsi="Times New Roman" w:cs="Times New Roman"/>
          <w:bCs/>
          <w:sz w:val="24"/>
          <w:szCs w:val="24"/>
        </w:rPr>
        <w:t xml:space="preserve"> dotychczasowymi </w:t>
      </w:r>
      <w:r>
        <w:rPr>
          <w:rFonts w:ascii="Times New Roman" w:hAnsi="Times New Roman" w:cs="Times New Roman"/>
          <w:bCs/>
          <w:sz w:val="24"/>
          <w:szCs w:val="24"/>
        </w:rPr>
        <w:t xml:space="preserve">jej </w:t>
      </w:r>
      <w:r w:rsidRPr="009629DE">
        <w:rPr>
          <w:rFonts w:ascii="Times New Roman" w:hAnsi="Times New Roman" w:cs="Times New Roman"/>
          <w:bCs/>
          <w:sz w:val="24"/>
          <w:szCs w:val="24"/>
        </w:rPr>
        <w:t>postanowieniami</w:t>
      </w:r>
      <w:r>
        <w:rPr>
          <w:rFonts w:ascii="Times New Roman" w:hAnsi="Times New Roman" w:cs="Times New Roman"/>
          <w:bCs/>
          <w:sz w:val="24"/>
          <w:szCs w:val="24"/>
        </w:rPr>
        <w:t>,</w:t>
      </w:r>
    </w:p>
    <w:p w14:paraId="71A098CC" w14:textId="525985B2" w:rsidR="00426F13" w:rsidRDefault="00426F13" w:rsidP="00426F13">
      <w:pPr>
        <w:pStyle w:val="Tekstpodstawowywcity"/>
        <w:numPr>
          <w:ilvl w:val="0"/>
          <w:numId w:val="28"/>
        </w:numPr>
        <w:spacing w:line="240" w:lineRule="atLeast"/>
        <w:ind w:left="397" w:hanging="284"/>
      </w:pPr>
      <w:r w:rsidRPr="004E23FC">
        <w:t xml:space="preserve">Zamawiający dopuszcza zmianę wysokości wynagrodzenia Wykonawcy w zakresie, w jakim zmiany określone w pkt 1 – </w:t>
      </w:r>
      <w:r w:rsidR="000E1175">
        <w:t>3</w:t>
      </w:r>
      <w:r w:rsidRPr="004E23FC">
        <w:t xml:space="preserve"> </w:t>
      </w:r>
      <w:r>
        <w:t xml:space="preserve">będą </w:t>
      </w:r>
      <w:r w:rsidRPr="004E23FC">
        <w:t>m</w:t>
      </w:r>
      <w:r>
        <w:t>iały</w:t>
      </w:r>
      <w:r w:rsidRPr="004E23FC">
        <w:t xml:space="preserve"> wpływ na wysokość wynagrodzenia Wykonawcy. W takim przypadku wysokość wynagrodzenia nie przekroczy </w:t>
      </w:r>
      <w:r w:rsidR="005762CF">
        <w:t>15</w:t>
      </w:r>
      <w:r w:rsidRPr="004E23FC">
        <w:t xml:space="preserve"> % pierwotne</w:t>
      </w:r>
      <w:r>
        <w:t>go</w:t>
      </w:r>
      <w:r w:rsidRPr="004E23FC">
        <w:t xml:space="preserve"> </w:t>
      </w:r>
      <w:r>
        <w:t>wynagrodzenia Wykonawcy</w:t>
      </w:r>
      <w:r>
        <w:rPr>
          <w:lang w:eastAsia="en-US"/>
        </w:rPr>
        <w:t xml:space="preserve"> określonego w §</w:t>
      </w:r>
      <w:r w:rsidRPr="004E23FC">
        <w:rPr>
          <w:lang w:eastAsia="en-US"/>
        </w:rPr>
        <w:t xml:space="preserve"> </w:t>
      </w:r>
      <w:r w:rsidR="00B65A88">
        <w:rPr>
          <w:lang w:eastAsia="en-US"/>
        </w:rPr>
        <w:t>3</w:t>
      </w:r>
      <w:r w:rsidRPr="004E23FC">
        <w:rPr>
          <w:lang w:eastAsia="en-US"/>
        </w:rPr>
        <w:t xml:space="preserve"> ust. 1.</w:t>
      </w:r>
    </w:p>
    <w:p w14:paraId="3912B076" w14:textId="77777777" w:rsidR="00426F13" w:rsidRPr="00957EC1" w:rsidRDefault="00426F13" w:rsidP="00426F13">
      <w:pPr>
        <w:pStyle w:val="Tekstpodstawowywcity"/>
        <w:numPr>
          <w:ilvl w:val="0"/>
          <w:numId w:val="31"/>
        </w:numPr>
        <w:spacing w:line="240" w:lineRule="atLeast"/>
        <w:ind w:left="284" w:hanging="284"/>
      </w:pPr>
      <w:r w:rsidRPr="00957EC1">
        <w:rPr>
          <w:color w:val="000000"/>
        </w:rPr>
        <w:t>Inicjatorem zmian</w:t>
      </w:r>
      <w:r>
        <w:rPr>
          <w:color w:val="000000"/>
        </w:rPr>
        <w:t>,</w:t>
      </w:r>
      <w:r w:rsidRPr="00F70121">
        <w:t xml:space="preserve"> </w:t>
      </w:r>
      <w:r w:rsidRPr="00957EC1">
        <w:t>o których</w:t>
      </w:r>
      <w:r>
        <w:t xml:space="preserve"> </w:t>
      </w:r>
      <w:r w:rsidRPr="00957EC1">
        <w:t>mowa w ust. 2</w:t>
      </w:r>
      <w:r w:rsidRPr="00957EC1">
        <w:rPr>
          <w:color w:val="000000"/>
        </w:rPr>
        <w:t xml:space="preserve"> może być Zamawiający lub Wykonawca poprzez wystąpienie w formie pisemnej lub elektronicznej w okresie obowiązywania Umowy zawierające opis proponowanych zmian oraz ich uzasadnienie.</w:t>
      </w:r>
    </w:p>
    <w:p w14:paraId="1D087D81" w14:textId="4F6AE0DE" w:rsidR="00426F13" w:rsidRPr="00957EC1" w:rsidRDefault="00426F13" w:rsidP="00426F13">
      <w:pPr>
        <w:pStyle w:val="Tekstpodstawowywcity"/>
        <w:numPr>
          <w:ilvl w:val="0"/>
          <w:numId w:val="31"/>
        </w:numPr>
        <w:spacing w:line="240" w:lineRule="atLeast"/>
        <w:ind w:left="284" w:hanging="284"/>
      </w:pPr>
      <w:r w:rsidRPr="00957EC1">
        <w:t>Strona występująca o zmianę postanowień Umowy zobowiązana jest do udokumentowania zaistnienia okoliczności, o których mowa w ust. 2.</w:t>
      </w:r>
    </w:p>
    <w:p w14:paraId="69C38126" w14:textId="77777777" w:rsidR="00426F13" w:rsidRPr="00C15315" w:rsidRDefault="00426F13" w:rsidP="00426F13">
      <w:pPr>
        <w:pStyle w:val="Tekstpodstawowywcity"/>
        <w:numPr>
          <w:ilvl w:val="0"/>
          <w:numId w:val="31"/>
        </w:numPr>
        <w:spacing w:line="240" w:lineRule="atLeast"/>
        <w:ind w:left="284" w:hanging="284"/>
      </w:pPr>
      <w:r w:rsidRPr="00957EC1">
        <w:t>Warunkiem wprowadzenia zmian zawartej Umowy</w:t>
      </w:r>
      <w:r>
        <w:t xml:space="preserve">, </w:t>
      </w:r>
      <w:r w:rsidRPr="00957EC1">
        <w:t xml:space="preserve">o których mowa w ust. 2 jest sporządzenie podpisanego przez </w:t>
      </w:r>
      <w:r w:rsidRPr="00C15315">
        <w:t>Strony protokołu zmiany Umowy określającego przyczyny zmiany oraz potwierdzającego wystąpienie (odpowiednio) co najmniej jednej z okoliczności wymienionych w ust. 2. Protokół zmiany Umowy będzie załącznikiem do aneksu.</w:t>
      </w:r>
    </w:p>
    <w:p w14:paraId="0C3E6CFE" w14:textId="77777777" w:rsidR="00426F13" w:rsidRPr="00957EC1" w:rsidRDefault="00426F13" w:rsidP="00426F13">
      <w:pPr>
        <w:pStyle w:val="Tekstpodstawowywcity"/>
        <w:numPr>
          <w:ilvl w:val="0"/>
          <w:numId w:val="31"/>
        </w:numPr>
        <w:spacing w:line="240" w:lineRule="atLeast"/>
        <w:ind w:left="284" w:hanging="284"/>
      </w:pPr>
      <w:r w:rsidRPr="00C15315">
        <w:t>Wszystkie postanowienia zawarte w ust. 2 stanowią katalog zmian, na które Zamawiający</w:t>
      </w:r>
      <w:r w:rsidRPr="00957EC1">
        <w:t xml:space="preserve"> może wyrazić zgodę. Nie stanowią one jednocześnie zobowiązania do wyrażenia takiej zgody i nie rodzą żadnego roszczenia w stosunku do Zamawiającego.</w:t>
      </w:r>
    </w:p>
    <w:p w14:paraId="51E80C1D" w14:textId="77777777" w:rsidR="00A82932" w:rsidRPr="007156D3" w:rsidRDefault="00A82932" w:rsidP="00F2467F">
      <w:pPr>
        <w:rPr>
          <w:color w:val="000000"/>
          <w:sz w:val="24"/>
          <w:szCs w:val="24"/>
        </w:rPr>
      </w:pPr>
    </w:p>
    <w:p w14:paraId="4E258515" w14:textId="77777777" w:rsidR="00452FBE" w:rsidRPr="007156D3" w:rsidRDefault="00C5161C" w:rsidP="00F2467F">
      <w:pPr>
        <w:ind w:left="0" w:firstLine="0"/>
        <w:jc w:val="center"/>
        <w:rPr>
          <w:b/>
          <w:sz w:val="24"/>
          <w:szCs w:val="24"/>
        </w:rPr>
      </w:pPr>
      <w:r w:rsidRPr="007156D3">
        <w:rPr>
          <w:b/>
          <w:sz w:val="24"/>
          <w:szCs w:val="24"/>
        </w:rPr>
        <w:t xml:space="preserve">§ </w:t>
      </w:r>
      <w:r w:rsidR="009B5B11">
        <w:rPr>
          <w:b/>
          <w:sz w:val="24"/>
          <w:szCs w:val="24"/>
        </w:rPr>
        <w:t>9</w:t>
      </w:r>
    </w:p>
    <w:p w14:paraId="106F5A96" w14:textId="77777777" w:rsidR="00B0647D" w:rsidRPr="007156D3" w:rsidRDefault="00B0647D" w:rsidP="00BB34BA">
      <w:pPr>
        <w:pStyle w:val="Tekstpodstawowywcity"/>
        <w:widowControl w:val="0"/>
        <w:numPr>
          <w:ilvl w:val="0"/>
          <w:numId w:val="10"/>
        </w:numPr>
        <w:spacing w:line="240" w:lineRule="atLeast"/>
        <w:ind w:left="284" w:hanging="284"/>
        <w:rPr>
          <w:szCs w:val="24"/>
        </w:rPr>
      </w:pPr>
      <w:r w:rsidRPr="007156D3">
        <w:rPr>
          <w:szCs w:val="24"/>
        </w:rPr>
        <w:t>Wszelkie zmiany treści Umowy wymagają dla swej ważności formy pisemnej w postaci aneksu.</w:t>
      </w:r>
    </w:p>
    <w:p w14:paraId="1AF2EBCF" w14:textId="77777777" w:rsidR="0092492F" w:rsidRPr="007156D3" w:rsidRDefault="0092492F" w:rsidP="00BB34BA">
      <w:pPr>
        <w:pStyle w:val="Tekstpodstawowywcity"/>
        <w:widowControl w:val="0"/>
        <w:numPr>
          <w:ilvl w:val="0"/>
          <w:numId w:val="10"/>
        </w:numPr>
        <w:spacing w:line="240" w:lineRule="atLeast"/>
        <w:ind w:left="284" w:hanging="284"/>
        <w:rPr>
          <w:szCs w:val="24"/>
        </w:rPr>
      </w:pPr>
      <w:r w:rsidRPr="007156D3">
        <w:rPr>
          <w:szCs w:val="24"/>
        </w:rPr>
        <w:t>Wykonawca zobowiązuje się, że bez zgody Zamawiającego wyrażonej w formie pisemnej pod rygorem nieważności:</w:t>
      </w:r>
    </w:p>
    <w:p w14:paraId="744D2A54" w14:textId="77777777" w:rsidR="0092492F" w:rsidRPr="0092492F" w:rsidRDefault="0092492F" w:rsidP="00BB34BA">
      <w:pPr>
        <w:widowControl w:val="0"/>
        <w:numPr>
          <w:ilvl w:val="0"/>
          <w:numId w:val="13"/>
        </w:numPr>
        <w:suppressAutoHyphens/>
        <w:ind w:left="397" w:hanging="284"/>
        <w:rPr>
          <w:sz w:val="24"/>
          <w:szCs w:val="24"/>
        </w:rPr>
      </w:pPr>
      <w:r w:rsidRPr="0092492F">
        <w:rPr>
          <w:sz w:val="24"/>
          <w:szCs w:val="24"/>
        </w:rPr>
        <w:t>nie dokona cesji wierzytelności wynikających lub związanych z realizacją Umowy,</w:t>
      </w:r>
    </w:p>
    <w:p w14:paraId="4F5DD951" w14:textId="77777777" w:rsidR="0092492F" w:rsidRPr="0092492F" w:rsidRDefault="0092492F" w:rsidP="00BB34BA">
      <w:pPr>
        <w:widowControl w:val="0"/>
        <w:numPr>
          <w:ilvl w:val="0"/>
          <w:numId w:val="13"/>
        </w:numPr>
        <w:suppressAutoHyphens/>
        <w:ind w:left="397" w:hanging="284"/>
        <w:rPr>
          <w:sz w:val="24"/>
          <w:szCs w:val="24"/>
        </w:rPr>
      </w:pPr>
      <w:r w:rsidRPr="0092492F">
        <w:rPr>
          <w:sz w:val="24"/>
          <w:szCs w:val="24"/>
        </w:rPr>
        <w:t>nie udzieli pełnomocnictwa do dochodzenia wierzytelności wynikających lub związanych z realizacją Umowy na drodze sądowej lub pozasądowej, za wyjątkiem pełnomocnictwa dla radcy prawnego lub adwokata,</w:t>
      </w:r>
    </w:p>
    <w:p w14:paraId="5E66DB8E" w14:textId="77777777" w:rsidR="0092492F" w:rsidRDefault="0092492F" w:rsidP="00BB34BA">
      <w:pPr>
        <w:widowControl w:val="0"/>
        <w:numPr>
          <w:ilvl w:val="0"/>
          <w:numId w:val="13"/>
        </w:numPr>
        <w:suppressAutoHyphens/>
        <w:ind w:left="397" w:hanging="284"/>
        <w:rPr>
          <w:sz w:val="24"/>
          <w:szCs w:val="24"/>
        </w:rPr>
      </w:pPr>
      <w:r w:rsidRPr="0092492F">
        <w:rPr>
          <w:sz w:val="24"/>
          <w:szCs w:val="24"/>
        </w:rPr>
        <w:t>nie zawrze umowy poręczenia dotyczącej wierzytelności wynikających lub związanych z realizacją Umowy.</w:t>
      </w:r>
    </w:p>
    <w:p w14:paraId="2B01BC57" w14:textId="511A6ED6" w:rsidR="009B5B11" w:rsidRPr="0092492F" w:rsidRDefault="009B5B11" w:rsidP="009B5B11">
      <w:pPr>
        <w:widowControl w:val="0"/>
        <w:numPr>
          <w:ilvl w:val="0"/>
          <w:numId w:val="40"/>
        </w:numPr>
        <w:suppressAutoHyphens/>
        <w:ind w:left="284" w:hanging="284"/>
        <w:rPr>
          <w:sz w:val="24"/>
          <w:szCs w:val="24"/>
        </w:rPr>
      </w:pPr>
      <w:r w:rsidRPr="002641F6">
        <w:rPr>
          <w:sz w:val="24"/>
          <w:szCs w:val="24"/>
        </w:rPr>
        <w:t>Złożone w ramach realizacji Umowy oświadczenie woli w formie dokumentowej z wykorzystaniem poczty elektronicznej będzie uznawane za właściwie doręczone drugiej Stronie w chwili wprowadzenia oświadczenia do środka komunikacji elektronicznej w taki sposób, żeby druga Strona mogła zapoznać się z jego treścią</w:t>
      </w:r>
      <w:r>
        <w:rPr>
          <w:sz w:val="24"/>
          <w:szCs w:val="24"/>
        </w:rPr>
        <w:t>.</w:t>
      </w:r>
    </w:p>
    <w:p w14:paraId="7CA322B4" w14:textId="77777777" w:rsidR="0016198B" w:rsidRPr="007156D3" w:rsidRDefault="0016198B" w:rsidP="00F2467F">
      <w:pPr>
        <w:rPr>
          <w:sz w:val="24"/>
          <w:szCs w:val="24"/>
        </w:rPr>
      </w:pPr>
    </w:p>
    <w:p w14:paraId="19775013" w14:textId="77777777" w:rsidR="009E501D" w:rsidRPr="007156D3" w:rsidRDefault="00096EE8" w:rsidP="00F2467F">
      <w:pPr>
        <w:ind w:left="0" w:firstLine="0"/>
        <w:jc w:val="center"/>
        <w:rPr>
          <w:b/>
          <w:sz w:val="24"/>
          <w:szCs w:val="24"/>
        </w:rPr>
      </w:pPr>
      <w:r w:rsidRPr="007156D3">
        <w:rPr>
          <w:b/>
          <w:sz w:val="24"/>
          <w:szCs w:val="24"/>
        </w:rPr>
        <w:t xml:space="preserve">§ </w:t>
      </w:r>
      <w:r w:rsidR="00C930B2">
        <w:rPr>
          <w:b/>
          <w:sz w:val="24"/>
          <w:szCs w:val="24"/>
        </w:rPr>
        <w:t>1</w:t>
      </w:r>
      <w:r w:rsidR="009B5B11">
        <w:rPr>
          <w:b/>
          <w:sz w:val="24"/>
          <w:szCs w:val="24"/>
        </w:rPr>
        <w:t>0</w:t>
      </w:r>
    </w:p>
    <w:p w14:paraId="1147A5F9" w14:textId="77777777" w:rsidR="009B5B11" w:rsidRPr="00916085" w:rsidRDefault="009B5B11" w:rsidP="009B5B11">
      <w:pPr>
        <w:numPr>
          <w:ilvl w:val="0"/>
          <w:numId w:val="11"/>
        </w:numPr>
        <w:ind w:left="284" w:hanging="284"/>
        <w:rPr>
          <w:bCs/>
          <w:sz w:val="24"/>
          <w:szCs w:val="24"/>
        </w:rPr>
      </w:pPr>
      <w:r w:rsidRPr="00916085">
        <w:rPr>
          <w:bCs/>
          <w:sz w:val="24"/>
          <w:szCs w:val="24"/>
        </w:rPr>
        <w:t>Wykonawca odpowiada za działania i zaniechania osób, z których pomocą wykonuje zobowiązania umowne, jak za własne działanie lub zaniedbanie.</w:t>
      </w:r>
    </w:p>
    <w:p w14:paraId="04B6F65C" w14:textId="339CBF16" w:rsidR="009B5B11" w:rsidRPr="00916085" w:rsidRDefault="009B5B11" w:rsidP="009B5B11">
      <w:pPr>
        <w:numPr>
          <w:ilvl w:val="0"/>
          <w:numId w:val="11"/>
        </w:numPr>
        <w:ind w:left="284" w:hanging="284"/>
        <w:rPr>
          <w:b/>
          <w:sz w:val="24"/>
          <w:szCs w:val="24"/>
        </w:rPr>
      </w:pPr>
      <w:r w:rsidRPr="00270158">
        <w:rPr>
          <w:sz w:val="24"/>
          <w:szCs w:val="24"/>
        </w:rPr>
        <w:t xml:space="preserve">Wykonawca oświadcza, iż wypełnił obowiązek informacyjny przewidziany w art. 13 lub </w:t>
      </w:r>
      <w:r w:rsidR="005762CF">
        <w:rPr>
          <w:sz w:val="24"/>
          <w:szCs w:val="24"/>
        </w:rPr>
        <w:br/>
      </w:r>
      <w:r w:rsidRPr="00270158">
        <w:rPr>
          <w:sz w:val="24"/>
          <w:szCs w:val="24"/>
        </w:rPr>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 119 z 04.05.2016, str. 1) wobec osób fizycznych, których dane osobowe bezpośrednio lub pośrednio wykorzystane zostaną podczas realizacji przedmiotu </w:t>
      </w:r>
      <w:r>
        <w:rPr>
          <w:sz w:val="24"/>
          <w:szCs w:val="24"/>
        </w:rPr>
        <w:t>U</w:t>
      </w:r>
      <w:r w:rsidRPr="00270158">
        <w:rPr>
          <w:sz w:val="24"/>
          <w:szCs w:val="24"/>
        </w:rPr>
        <w:t>mowy, w szczególności, poinformował te osoby o udostępnieniu danych osobowych Zamawiającemu.</w:t>
      </w:r>
    </w:p>
    <w:p w14:paraId="7A15E409" w14:textId="77777777" w:rsidR="008D0899" w:rsidRPr="008D0899" w:rsidRDefault="009B5B11" w:rsidP="009B5B11">
      <w:pPr>
        <w:numPr>
          <w:ilvl w:val="0"/>
          <w:numId w:val="11"/>
        </w:numPr>
        <w:ind w:left="284" w:hanging="284"/>
        <w:rPr>
          <w:sz w:val="24"/>
          <w:szCs w:val="24"/>
        </w:rPr>
      </w:pPr>
      <w:r w:rsidRPr="002641F6">
        <w:rPr>
          <w:sz w:val="24"/>
          <w:szCs w:val="24"/>
        </w:rPr>
        <w:t xml:space="preserve">Informacje dotyczące przetwarzania danych osobowych w związku z zawarciem i wykonaniem Umowy znajdują się w specyfikacji warunków zamówienia – </w:t>
      </w:r>
      <w:r>
        <w:rPr>
          <w:sz w:val="24"/>
          <w:szCs w:val="24"/>
        </w:rPr>
        <w:t>z</w:t>
      </w:r>
      <w:r w:rsidRPr="002641F6">
        <w:rPr>
          <w:sz w:val="24"/>
          <w:szCs w:val="24"/>
        </w:rPr>
        <w:t>ałączniku nr 1 do Umowy</w:t>
      </w:r>
      <w:r w:rsidR="008D0899">
        <w:rPr>
          <w:sz w:val="24"/>
          <w:szCs w:val="24"/>
        </w:rPr>
        <w:t>.</w:t>
      </w:r>
    </w:p>
    <w:p w14:paraId="34DA2B73" w14:textId="77777777" w:rsidR="00270158" w:rsidRDefault="00270158" w:rsidP="003E0940">
      <w:pPr>
        <w:ind w:left="0" w:firstLine="0"/>
        <w:rPr>
          <w:b/>
          <w:sz w:val="24"/>
          <w:szCs w:val="24"/>
        </w:rPr>
      </w:pPr>
    </w:p>
    <w:p w14:paraId="30C1B01F" w14:textId="77777777" w:rsidR="00270158" w:rsidRPr="00270158" w:rsidRDefault="00270158" w:rsidP="00DE0DB6">
      <w:pPr>
        <w:suppressAutoHyphens/>
        <w:ind w:left="0" w:firstLine="0"/>
        <w:jc w:val="center"/>
        <w:rPr>
          <w:b/>
          <w:bCs/>
          <w:sz w:val="24"/>
          <w:szCs w:val="24"/>
          <w:lang w:eastAsia="ar-SA"/>
        </w:rPr>
      </w:pPr>
      <w:r w:rsidRPr="00270158">
        <w:rPr>
          <w:b/>
          <w:bCs/>
          <w:sz w:val="24"/>
          <w:szCs w:val="24"/>
          <w:lang w:eastAsia="ar-SA"/>
        </w:rPr>
        <w:t>§ 1</w:t>
      </w:r>
      <w:r w:rsidR="003E0940">
        <w:rPr>
          <w:b/>
          <w:bCs/>
          <w:sz w:val="24"/>
          <w:szCs w:val="24"/>
          <w:lang w:eastAsia="ar-SA"/>
        </w:rPr>
        <w:t>1</w:t>
      </w:r>
    </w:p>
    <w:p w14:paraId="118E6AD5" w14:textId="1F5B8AEE" w:rsidR="00504E9D" w:rsidRPr="00504E9D" w:rsidRDefault="003E0940" w:rsidP="00504E9D">
      <w:pPr>
        <w:ind w:left="0" w:firstLine="0"/>
        <w:rPr>
          <w:sz w:val="24"/>
          <w:szCs w:val="24"/>
          <w:lang w:eastAsia="ar-SA"/>
        </w:rPr>
      </w:pPr>
      <w:r w:rsidRPr="007156D3">
        <w:rPr>
          <w:sz w:val="24"/>
          <w:szCs w:val="24"/>
        </w:rPr>
        <w:t>Spory mogące wyniknąć w związku z realizacją Umowy Strony poddają pod rozstrzygnięcie sądu właściwego dla siedziby Zamawiającego</w:t>
      </w:r>
      <w:r w:rsidR="00504E9D" w:rsidRPr="00504E9D">
        <w:rPr>
          <w:sz w:val="24"/>
          <w:szCs w:val="24"/>
          <w:lang w:eastAsia="ar-SA"/>
        </w:rPr>
        <w:t>.</w:t>
      </w:r>
    </w:p>
    <w:p w14:paraId="1FA5317E" w14:textId="77777777" w:rsidR="0023217A" w:rsidRDefault="0023217A" w:rsidP="006F7B68">
      <w:pPr>
        <w:ind w:left="0" w:firstLine="0"/>
        <w:rPr>
          <w:b/>
          <w:sz w:val="24"/>
          <w:szCs w:val="24"/>
        </w:rPr>
      </w:pPr>
    </w:p>
    <w:p w14:paraId="1F686686" w14:textId="77777777" w:rsidR="0023217A" w:rsidRPr="00DD50AF" w:rsidRDefault="0023217A" w:rsidP="0023217A">
      <w:pPr>
        <w:widowControl w:val="0"/>
        <w:ind w:left="0" w:firstLine="0"/>
        <w:jc w:val="center"/>
        <w:rPr>
          <w:b/>
          <w:bCs/>
          <w:sz w:val="24"/>
          <w:szCs w:val="24"/>
          <w:lang w:eastAsia="x-none"/>
        </w:rPr>
      </w:pPr>
      <w:r w:rsidRPr="00DD50AF">
        <w:rPr>
          <w:b/>
          <w:bCs/>
          <w:sz w:val="24"/>
          <w:szCs w:val="24"/>
          <w:lang w:val="x-none" w:eastAsia="x-none"/>
        </w:rPr>
        <w:t>§ 1</w:t>
      </w:r>
      <w:r>
        <w:rPr>
          <w:b/>
          <w:bCs/>
          <w:sz w:val="24"/>
          <w:szCs w:val="24"/>
          <w:lang w:eastAsia="x-none"/>
        </w:rPr>
        <w:t>2</w:t>
      </w:r>
    </w:p>
    <w:p w14:paraId="0331DB8E" w14:textId="77777777" w:rsidR="0023217A" w:rsidRPr="00DD50AF" w:rsidRDefault="0023217A" w:rsidP="0023217A">
      <w:pPr>
        <w:widowControl w:val="0"/>
        <w:ind w:left="0" w:firstLine="0"/>
        <w:rPr>
          <w:sz w:val="24"/>
          <w:szCs w:val="24"/>
          <w:lang w:eastAsia="x-none"/>
        </w:rPr>
      </w:pPr>
      <w:r w:rsidRPr="00DD50AF">
        <w:rPr>
          <w:sz w:val="24"/>
          <w:szCs w:val="24"/>
          <w:shd w:val="clear" w:color="auto" w:fill="FFFFFF"/>
          <w:lang w:val="x-none" w:eastAsia="x-none"/>
        </w:rPr>
        <w:t xml:space="preserve">Załączniki do Umowy stanowią integralną część Umowy. </w:t>
      </w:r>
      <w:r w:rsidRPr="00DD50AF">
        <w:rPr>
          <w:sz w:val="24"/>
          <w:szCs w:val="24"/>
          <w:lang w:val="x-none" w:eastAsia="x-none"/>
        </w:rPr>
        <w:t>Wszystkie postanowienia specyfikacji warunków zamówienia oraz złożona oferta Wykonawcy są wiążące dla Stron</w:t>
      </w:r>
      <w:r w:rsidRPr="00DD50AF">
        <w:rPr>
          <w:sz w:val="24"/>
          <w:szCs w:val="24"/>
          <w:lang w:eastAsia="x-none"/>
        </w:rPr>
        <w:t>.</w:t>
      </w:r>
    </w:p>
    <w:p w14:paraId="2AC084E5" w14:textId="77777777" w:rsidR="003E0940" w:rsidRPr="007156D3" w:rsidRDefault="003E0940" w:rsidP="006F7B68">
      <w:pPr>
        <w:ind w:left="0" w:firstLine="0"/>
        <w:rPr>
          <w:b/>
          <w:sz w:val="24"/>
          <w:szCs w:val="24"/>
        </w:rPr>
      </w:pPr>
    </w:p>
    <w:p w14:paraId="36B70269" w14:textId="77777777" w:rsidR="005D7CBC" w:rsidRPr="007156D3" w:rsidRDefault="00096EE8" w:rsidP="00F2467F">
      <w:pPr>
        <w:ind w:left="0" w:firstLine="0"/>
        <w:jc w:val="center"/>
        <w:rPr>
          <w:b/>
          <w:sz w:val="24"/>
          <w:szCs w:val="24"/>
        </w:rPr>
      </w:pPr>
      <w:r w:rsidRPr="007156D3">
        <w:rPr>
          <w:b/>
          <w:sz w:val="24"/>
          <w:szCs w:val="24"/>
        </w:rPr>
        <w:t xml:space="preserve">§ </w:t>
      </w:r>
      <w:r w:rsidR="00C930B2">
        <w:rPr>
          <w:b/>
          <w:sz w:val="24"/>
          <w:szCs w:val="24"/>
        </w:rPr>
        <w:t>1</w:t>
      </w:r>
      <w:r w:rsidR="0023217A">
        <w:rPr>
          <w:b/>
          <w:sz w:val="24"/>
          <w:szCs w:val="24"/>
        </w:rPr>
        <w:t>3</w:t>
      </w:r>
    </w:p>
    <w:p w14:paraId="25E44FFC" w14:textId="77777777" w:rsidR="006534FC" w:rsidRPr="007156D3" w:rsidRDefault="003E0940" w:rsidP="00F2467F">
      <w:pPr>
        <w:ind w:left="0" w:firstLine="0"/>
        <w:rPr>
          <w:sz w:val="24"/>
          <w:szCs w:val="24"/>
        </w:rPr>
      </w:pPr>
      <w:r w:rsidRPr="003E0940">
        <w:rPr>
          <w:sz w:val="24"/>
          <w:szCs w:val="24"/>
        </w:rPr>
        <w:t>W sprawach nieuregulowanych Umową będą miały zastosowanie przepisy ustawy Prawo zamówień publicznych oraz Kodeksu cywilnego</w:t>
      </w:r>
      <w:r w:rsidR="006534FC" w:rsidRPr="007156D3">
        <w:rPr>
          <w:sz w:val="24"/>
          <w:szCs w:val="24"/>
        </w:rPr>
        <w:t>.</w:t>
      </w:r>
    </w:p>
    <w:p w14:paraId="3E2865BC" w14:textId="77777777" w:rsidR="00BE35A6" w:rsidRDefault="00BE35A6" w:rsidP="005762CF">
      <w:pPr>
        <w:pStyle w:val="Tekstpodstawowywcity"/>
        <w:widowControl w:val="0"/>
        <w:spacing w:line="240" w:lineRule="atLeast"/>
        <w:ind w:left="0" w:firstLine="0"/>
        <w:rPr>
          <w:b/>
          <w:szCs w:val="24"/>
        </w:rPr>
      </w:pPr>
    </w:p>
    <w:p w14:paraId="2ED3AB86" w14:textId="77777777" w:rsidR="00427F24" w:rsidRPr="007156D3" w:rsidRDefault="00096EE8" w:rsidP="00F2467F">
      <w:pPr>
        <w:pStyle w:val="Tekstpodstawowywcity"/>
        <w:widowControl w:val="0"/>
        <w:spacing w:line="240" w:lineRule="atLeast"/>
        <w:ind w:left="0" w:firstLine="0"/>
        <w:jc w:val="center"/>
        <w:rPr>
          <w:b/>
          <w:szCs w:val="24"/>
        </w:rPr>
      </w:pPr>
      <w:r w:rsidRPr="007156D3">
        <w:rPr>
          <w:b/>
          <w:szCs w:val="24"/>
        </w:rPr>
        <w:t>§ 1</w:t>
      </w:r>
      <w:r w:rsidR="0023217A">
        <w:rPr>
          <w:b/>
          <w:szCs w:val="24"/>
        </w:rPr>
        <w:t>4</w:t>
      </w:r>
    </w:p>
    <w:p w14:paraId="0967FF70" w14:textId="0518DAB7" w:rsidR="006534FC" w:rsidRPr="006534FC" w:rsidRDefault="006534FC" w:rsidP="00F2467F">
      <w:pPr>
        <w:widowControl w:val="0"/>
        <w:ind w:left="0" w:firstLine="0"/>
        <w:rPr>
          <w:sz w:val="24"/>
          <w:szCs w:val="24"/>
          <w:lang w:val="x-none" w:eastAsia="x-none"/>
        </w:rPr>
      </w:pPr>
      <w:r w:rsidRPr="006534FC">
        <w:rPr>
          <w:sz w:val="24"/>
          <w:szCs w:val="24"/>
          <w:lang w:val="x-none" w:eastAsia="x-none"/>
        </w:rPr>
        <w:t>Umowę sporządzono w dwóch jednobrzmiących egzemplarzach, po jednym egzemplarzu dla każdej ze Stron.</w:t>
      </w:r>
    </w:p>
    <w:p w14:paraId="75BF114C" w14:textId="77777777" w:rsidR="006534FC" w:rsidRPr="0094076A" w:rsidRDefault="006534FC" w:rsidP="00F2467F">
      <w:pPr>
        <w:ind w:left="0" w:firstLine="0"/>
        <w:jc w:val="left"/>
        <w:rPr>
          <w:sz w:val="28"/>
          <w:szCs w:val="28"/>
        </w:rPr>
      </w:pPr>
    </w:p>
    <w:p w14:paraId="3E0797DB" w14:textId="77777777" w:rsidR="006534FC" w:rsidRPr="006534FC" w:rsidRDefault="0023217A" w:rsidP="00F2467F">
      <w:pPr>
        <w:ind w:left="426" w:hanging="426"/>
        <w:rPr>
          <w:bCs/>
          <w:sz w:val="24"/>
          <w:szCs w:val="24"/>
        </w:rPr>
      </w:pPr>
      <w:r w:rsidRPr="00DD50AF">
        <w:rPr>
          <w:bCs/>
          <w:sz w:val="24"/>
          <w:szCs w:val="24"/>
        </w:rPr>
        <w:t>Załączniki do Umowy stanowią</w:t>
      </w:r>
      <w:r w:rsidR="006534FC" w:rsidRPr="006534FC">
        <w:rPr>
          <w:bCs/>
          <w:sz w:val="24"/>
          <w:szCs w:val="24"/>
        </w:rPr>
        <w:t>:</w:t>
      </w:r>
    </w:p>
    <w:p w14:paraId="44598127" w14:textId="77777777" w:rsidR="006534FC" w:rsidRPr="006534FC" w:rsidRDefault="006534FC" w:rsidP="00BB34BA">
      <w:pPr>
        <w:numPr>
          <w:ilvl w:val="0"/>
          <w:numId w:val="12"/>
        </w:numPr>
        <w:tabs>
          <w:tab w:val="clear" w:pos="2804"/>
        </w:tabs>
        <w:ind w:left="284"/>
        <w:jc w:val="left"/>
        <w:rPr>
          <w:sz w:val="24"/>
          <w:szCs w:val="24"/>
        </w:rPr>
      </w:pPr>
      <w:r w:rsidRPr="006534FC">
        <w:rPr>
          <w:sz w:val="24"/>
          <w:szCs w:val="24"/>
        </w:rPr>
        <w:t xml:space="preserve">specyfikacja warunków zamówienia – </w:t>
      </w:r>
      <w:r w:rsidR="00775E82" w:rsidRPr="007156D3">
        <w:rPr>
          <w:sz w:val="24"/>
          <w:szCs w:val="24"/>
        </w:rPr>
        <w:t>z</w:t>
      </w:r>
      <w:r w:rsidRPr="006534FC">
        <w:rPr>
          <w:sz w:val="24"/>
          <w:szCs w:val="24"/>
        </w:rPr>
        <w:t>ałącznik nr 1,</w:t>
      </w:r>
    </w:p>
    <w:p w14:paraId="38BC91C8" w14:textId="77777777" w:rsidR="006534FC" w:rsidRPr="006534FC" w:rsidRDefault="006534FC" w:rsidP="00BB34BA">
      <w:pPr>
        <w:numPr>
          <w:ilvl w:val="0"/>
          <w:numId w:val="12"/>
        </w:numPr>
        <w:tabs>
          <w:tab w:val="clear" w:pos="2804"/>
        </w:tabs>
        <w:ind w:left="284"/>
        <w:jc w:val="left"/>
        <w:rPr>
          <w:bCs/>
          <w:sz w:val="24"/>
          <w:szCs w:val="24"/>
        </w:rPr>
      </w:pPr>
      <w:r w:rsidRPr="006534FC">
        <w:rPr>
          <w:sz w:val="24"/>
          <w:szCs w:val="24"/>
        </w:rPr>
        <w:t xml:space="preserve">oferta Wykonawcy – </w:t>
      </w:r>
      <w:r w:rsidR="00775E82" w:rsidRPr="007156D3">
        <w:rPr>
          <w:sz w:val="24"/>
          <w:szCs w:val="24"/>
        </w:rPr>
        <w:t>z</w:t>
      </w:r>
      <w:r w:rsidRPr="006534FC">
        <w:rPr>
          <w:sz w:val="24"/>
          <w:szCs w:val="24"/>
        </w:rPr>
        <w:t>ałącznik nr 2.</w:t>
      </w:r>
    </w:p>
    <w:p w14:paraId="35316C9D" w14:textId="77777777" w:rsidR="00DF56AD" w:rsidRPr="00C70BB3" w:rsidRDefault="00DF56AD" w:rsidP="00F2467F">
      <w:pPr>
        <w:ind w:left="0" w:firstLine="0"/>
        <w:rPr>
          <w:sz w:val="28"/>
          <w:szCs w:val="28"/>
        </w:rPr>
      </w:pPr>
    </w:p>
    <w:p w14:paraId="44209D66" w14:textId="77777777" w:rsidR="00C930B2" w:rsidRPr="00C4058D" w:rsidRDefault="00C930B2" w:rsidP="00F2467F">
      <w:pPr>
        <w:ind w:left="0" w:firstLine="0"/>
        <w:rPr>
          <w:sz w:val="24"/>
          <w:szCs w:val="24"/>
        </w:rPr>
      </w:pPr>
    </w:p>
    <w:p w14:paraId="32432E25" w14:textId="77777777" w:rsidR="005D7CBC" w:rsidRPr="007156D3" w:rsidRDefault="00595D85" w:rsidP="00F2467F">
      <w:pPr>
        <w:pStyle w:val="Nagwek2"/>
        <w:jc w:val="center"/>
        <w:rPr>
          <w:szCs w:val="24"/>
        </w:rPr>
      </w:pPr>
      <w:r w:rsidRPr="007156D3">
        <w:rPr>
          <w:szCs w:val="24"/>
        </w:rPr>
        <w:t>Zamawiający</w:t>
      </w:r>
      <w:r w:rsidRPr="007156D3">
        <w:rPr>
          <w:szCs w:val="24"/>
        </w:rPr>
        <w:tab/>
      </w:r>
      <w:r w:rsidRPr="007156D3">
        <w:rPr>
          <w:szCs w:val="24"/>
        </w:rPr>
        <w:tab/>
      </w:r>
      <w:r w:rsidRPr="007156D3">
        <w:rPr>
          <w:szCs w:val="24"/>
        </w:rPr>
        <w:tab/>
      </w:r>
      <w:r w:rsidRPr="007156D3">
        <w:rPr>
          <w:szCs w:val="24"/>
        </w:rPr>
        <w:tab/>
      </w:r>
      <w:r w:rsidRPr="007156D3">
        <w:rPr>
          <w:szCs w:val="24"/>
        </w:rPr>
        <w:tab/>
      </w:r>
      <w:r w:rsidRPr="007156D3">
        <w:rPr>
          <w:szCs w:val="24"/>
        </w:rPr>
        <w:tab/>
      </w:r>
      <w:r w:rsidRPr="007156D3">
        <w:rPr>
          <w:szCs w:val="24"/>
        </w:rPr>
        <w:tab/>
      </w:r>
      <w:r w:rsidR="002B40ED" w:rsidRPr="007156D3">
        <w:rPr>
          <w:szCs w:val="24"/>
        </w:rPr>
        <w:tab/>
      </w:r>
      <w:r w:rsidRPr="007156D3">
        <w:rPr>
          <w:szCs w:val="24"/>
        </w:rPr>
        <w:t>Wykonawca</w:t>
      </w:r>
    </w:p>
    <w:sectPr w:rsidR="005D7CBC" w:rsidRPr="007156D3" w:rsidSect="0023217A">
      <w:headerReference w:type="default" r:id="rId7"/>
      <w:footerReference w:type="default" r:id="rId8"/>
      <w:pgSz w:w="11907" w:h="16840" w:code="9"/>
      <w:pgMar w:top="1418" w:right="1418" w:bottom="1418" w:left="1418" w:header="709"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A1338" w14:textId="77777777" w:rsidR="009A5226" w:rsidRDefault="009A5226">
      <w:r>
        <w:separator/>
      </w:r>
    </w:p>
  </w:endnote>
  <w:endnote w:type="continuationSeparator" w:id="0">
    <w:p w14:paraId="36F2C4F4" w14:textId="77777777" w:rsidR="009A5226" w:rsidRDefault="009A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4A96" w14:textId="77777777" w:rsidR="007167FD" w:rsidRDefault="007167FD">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6AD">
      <w:rPr>
        <w:rStyle w:val="Numerstrony"/>
        <w:noProof/>
      </w:rPr>
      <w:t>5</w:t>
    </w:r>
    <w:r>
      <w:rPr>
        <w:rStyle w:val="Numerstrony"/>
      </w:rPr>
      <w:fldChar w:fldCharType="end"/>
    </w:r>
  </w:p>
  <w:p w14:paraId="6A4E416B" w14:textId="77777777" w:rsidR="007167FD" w:rsidRDefault="007167F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D2C2" w14:textId="77777777" w:rsidR="009A5226" w:rsidRDefault="009A5226">
      <w:r>
        <w:separator/>
      </w:r>
    </w:p>
  </w:footnote>
  <w:footnote w:type="continuationSeparator" w:id="0">
    <w:p w14:paraId="2A46BEAA" w14:textId="77777777" w:rsidR="009A5226" w:rsidRDefault="009A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718F3" w14:textId="37CA84D3" w:rsidR="00621FBF" w:rsidRPr="00D87C20" w:rsidRDefault="00365389" w:rsidP="00621FBF">
    <w:pPr>
      <w:pStyle w:val="Nagwek"/>
      <w:tabs>
        <w:tab w:val="clear" w:pos="4536"/>
        <w:tab w:val="center" w:pos="3828"/>
      </w:tabs>
    </w:pPr>
    <w:r w:rsidRPr="00365389">
      <w:t>SA.270.</w:t>
    </w:r>
    <w:r w:rsidR="00191F92">
      <w:t>7</w:t>
    </w:r>
    <w:r w:rsidRPr="00365389">
      <w:t>.202</w:t>
    </w:r>
    <w:r w:rsidR="0032442B">
      <w:t>4</w:t>
    </w:r>
    <w:r w:rsidR="00621FBF" w:rsidRPr="00283362">
      <w:tab/>
    </w:r>
    <w:r w:rsidR="00621FBF" w:rsidRPr="00283362">
      <w:tab/>
      <w:t xml:space="preserve">Załącznik nr </w:t>
    </w:r>
    <w:r w:rsidR="00191F92">
      <w:t>3</w:t>
    </w:r>
    <w:r w:rsidR="00621FBF" w:rsidRPr="00283362">
      <w:t xml:space="preserve"> do SWZ</w:t>
    </w:r>
  </w:p>
  <w:p w14:paraId="31E4E1F8" w14:textId="77777777" w:rsidR="007167FD" w:rsidRPr="00621FBF" w:rsidRDefault="007167FD" w:rsidP="00621FBF">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1"/>
      <w:numFmt w:val="decimal"/>
      <w:lvlText w:val="%1."/>
      <w:lvlJc w:val="left"/>
      <w:pPr>
        <w:tabs>
          <w:tab w:val="num" w:pos="0"/>
        </w:tabs>
        <w:ind w:left="283" w:hanging="283"/>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3274F"/>
    <w:multiLevelType w:val="hybridMultilevel"/>
    <w:tmpl w:val="6A62A3A8"/>
    <w:lvl w:ilvl="0" w:tplc="66227C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1676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F3063A"/>
    <w:multiLevelType w:val="hybridMultilevel"/>
    <w:tmpl w:val="36189EE0"/>
    <w:lvl w:ilvl="0" w:tplc="22CEBB9E">
      <w:start w:val="1"/>
      <w:numFmt w:val="bullet"/>
      <w:lvlText w:val="-"/>
      <w:lvlJc w:val="left"/>
      <w:pPr>
        <w:ind w:left="1231" w:hanging="360"/>
      </w:pPr>
      <w:rPr>
        <w:rFonts w:ascii="Courier New" w:hAnsi="Courier New" w:hint="default"/>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756159E"/>
    <w:multiLevelType w:val="hybridMultilevel"/>
    <w:tmpl w:val="2006EB46"/>
    <w:lvl w:ilvl="0" w:tplc="F6C0C648">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6" w15:restartNumberingAfterBreak="0">
    <w:nsid w:val="07CF34E0"/>
    <w:multiLevelType w:val="multilevel"/>
    <w:tmpl w:val="E214B73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1541A9"/>
    <w:multiLevelType w:val="hybridMultilevel"/>
    <w:tmpl w:val="4FF24E14"/>
    <w:lvl w:ilvl="0" w:tplc="DC367C12">
      <w:start w:val="4"/>
      <w:numFmt w:val="decimal"/>
      <w:lvlText w:val="%1."/>
      <w:lvlJc w:val="left"/>
      <w:pPr>
        <w:ind w:left="720" w:hanging="360"/>
      </w:pPr>
      <w:rPr>
        <w:rFonts w:hint="default"/>
      </w:rPr>
    </w:lvl>
    <w:lvl w:ilvl="1" w:tplc="5EBA9C36">
      <w:start w:val="1"/>
      <w:numFmt w:val="lowerLetter"/>
      <w:lvlText w:val="%2)"/>
      <w:lvlJc w:val="left"/>
      <w:pPr>
        <w:ind w:left="1965" w:hanging="88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B4207"/>
    <w:multiLevelType w:val="hybridMultilevel"/>
    <w:tmpl w:val="E8FA4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647A2A"/>
    <w:multiLevelType w:val="hybridMultilevel"/>
    <w:tmpl w:val="25CA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014C4D"/>
    <w:multiLevelType w:val="hybridMultilevel"/>
    <w:tmpl w:val="F9002F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1300F47"/>
    <w:multiLevelType w:val="hybridMultilevel"/>
    <w:tmpl w:val="A46C40A8"/>
    <w:lvl w:ilvl="0" w:tplc="FFFFFFFF">
      <w:start w:val="1"/>
      <w:numFmt w:val="decimal"/>
      <w:lvlText w:val="%1)"/>
      <w:lvlJc w:val="left"/>
      <w:pPr>
        <w:tabs>
          <w:tab w:val="num" w:pos="2804"/>
        </w:tabs>
        <w:ind w:left="136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27F5561"/>
    <w:multiLevelType w:val="hybridMultilevel"/>
    <w:tmpl w:val="803C2328"/>
    <w:lvl w:ilvl="0" w:tplc="988CE1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E5352"/>
    <w:multiLevelType w:val="hybridMultilevel"/>
    <w:tmpl w:val="25CA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B76B1F"/>
    <w:multiLevelType w:val="hybridMultilevel"/>
    <w:tmpl w:val="01F8EF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414224"/>
    <w:multiLevelType w:val="hybridMultilevel"/>
    <w:tmpl w:val="2112334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23FC395C"/>
    <w:multiLevelType w:val="singleLevel"/>
    <w:tmpl w:val="14C67146"/>
    <w:lvl w:ilvl="0">
      <w:start w:val="1"/>
      <w:numFmt w:val="lowerLetter"/>
      <w:lvlText w:val="%1)"/>
      <w:lvlJc w:val="left"/>
      <w:pPr>
        <w:tabs>
          <w:tab w:val="num" w:pos="360"/>
        </w:tabs>
        <w:ind w:left="360" w:hanging="360"/>
      </w:pPr>
      <w:rPr>
        <w:rFonts w:hint="default"/>
        <w:b w:val="0"/>
        <w:i w:val="0"/>
        <w:sz w:val="24"/>
      </w:rPr>
    </w:lvl>
  </w:abstractNum>
  <w:abstractNum w:abstractNumId="19"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101F0"/>
    <w:multiLevelType w:val="hybridMultilevel"/>
    <w:tmpl w:val="091CFC3C"/>
    <w:lvl w:ilvl="0" w:tplc="15A26A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27EC5"/>
    <w:multiLevelType w:val="hybridMultilevel"/>
    <w:tmpl w:val="46F6C978"/>
    <w:lvl w:ilvl="0" w:tplc="016C08A4">
      <w:start w:val="5"/>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D656A2"/>
    <w:multiLevelType w:val="hybridMultilevel"/>
    <w:tmpl w:val="E7B6E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6560A6"/>
    <w:multiLevelType w:val="hybridMultilevel"/>
    <w:tmpl w:val="21123346"/>
    <w:lvl w:ilvl="0" w:tplc="FFFFFFFF">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8" w15:restartNumberingAfterBreak="0">
    <w:nsid w:val="3C4444D1"/>
    <w:multiLevelType w:val="hybridMultilevel"/>
    <w:tmpl w:val="01F8E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453965"/>
    <w:multiLevelType w:val="hybridMultilevel"/>
    <w:tmpl w:val="18886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E950E8"/>
    <w:multiLevelType w:val="hybridMultilevel"/>
    <w:tmpl w:val="AB1A85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103516"/>
    <w:multiLevelType w:val="hybridMultilevel"/>
    <w:tmpl w:val="9C3630C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499B0864"/>
    <w:multiLevelType w:val="hybridMultilevel"/>
    <w:tmpl w:val="B0704A1E"/>
    <w:lvl w:ilvl="0" w:tplc="F6ACA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864CA6"/>
    <w:multiLevelType w:val="hybridMultilevel"/>
    <w:tmpl w:val="7390F1A6"/>
    <w:lvl w:ilvl="0" w:tplc="31F29B18">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DAA359A"/>
    <w:multiLevelType w:val="multilevel"/>
    <w:tmpl w:val="1DF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3B4025"/>
    <w:multiLevelType w:val="hybridMultilevel"/>
    <w:tmpl w:val="062E4F94"/>
    <w:lvl w:ilvl="0" w:tplc="FFFFFFFF">
      <w:start w:val="1"/>
      <w:numFmt w:val="decimal"/>
      <w:lvlText w:val="%1."/>
      <w:lvlJc w:val="left"/>
      <w:pPr>
        <w:ind w:left="720" w:hanging="360"/>
      </w:pPr>
      <w:rPr>
        <w:rFonts w:hint="default"/>
      </w:rPr>
    </w:lvl>
    <w:lvl w:ilvl="1" w:tplc="6D724A6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D91057"/>
    <w:multiLevelType w:val="singleLevel"/>
    <w:tmpl w:val="892E1B10"/>
    <w:lvl w:ilvl="0">
      <w:start w:val="2"/>
      <w:numFmt w:val="decimal"/>
      <w:lvlText w:val="%1."/>
      <w:lvlJc w:val="left"/>
      <w:pPr>
        <w:tabs>
          <w:tab w:val="num" w:pos="360"/>
        </w:tabs>
        <w:ind w:left="284" w:hanging="284"/>
      </w:pPr>
      <w:rPr>
        <w:b w:val="0"/>
        <w:i w:val="0"/>
        <w:sz w:val="24"/>
        <w:szCs w:val="24"/>
      </w:rPr>
    </w:lvl>
  </w:abstractNum>
  <w:abstractNum w:abstractNumId="38" w15:restartNumberingAfterBreak="0">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D36A8D"/>
    <w:multiLevelType w:val="hybridMultilevel"/>
    <w:tmpl w:val="18886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C77B0"/>
    <w:multiLevelType w:val="hybridMultilevel"/>
    <w:tmpl w:val="F9A4A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6F0F53"/>
    <w:multiLevelType w:val="multilevel"/>
    <w:tmpl w:val="C6869FC4"/>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C31470"/>
    <w:multiLevelType w:val="hybridMultilevel"/>
    <w:tmpl w:val="7BA299A4"/>
    <w:lvl w:ilvl="0" w:tplc="19A073F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5168C9"/>
    <w:multiLevelType w:val="hybridMultilevel"/>
    <w:tmpl w:val="8408CAEC"/>
    <w:lvl w:ilvl="0" w:tplc="C4F0E5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1B5C46"/>
    <w:multiLevelType w:val="hybridMultilevel"/>
    <w:tmpl w:val="19E82BD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5"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5153312">
    <w:abstractNumId w:val="38"/>
  </w:num>
  <w:num w:numId="2" w16cid:durableId="1847360533">
    <w:abstractNumId w:val="6"/>
  </w:num>
  <w:num w:numId="3" w16cid:durableId="205027780">
    <w:abstractNumId w:val="34"/>
  </w:num>
  <w:num w:numId="4" w16cid:durableId="817458348">
    <w:abstractNumId w:val="18"/>
  </w:num>
  <w:num w:numId="5" w16cid:durableId="1614359237">
    <w:abstractNumId w:val="37"/>
  </w:num>
  <w:num w:numId="6" w16cid:durableId="74130153">
    <w:abstractNumId w:val="33"/>
  </w:num>
  <w:num w:numId="7" w16cid:durableId="2059746370">
    <w:abstractNumId w:val="45"/>
  </w:num>
  <w:num w:numId="8" w16cid:durableId="1774279875">
    <w:abstractNumId w:val="36"/>
  </w:num>
  <w:num w:numId="9" w16cid:durableId="1552763012">
    <w:abstractNumId w:val="28"/>
  </w:num>
  <w:num w:numId="10" w16cid:durableId="1011227239">
    <w:abstractNumId w:val="20"/>
  </w:num>
  <w:num w:numId="11" w16cid:durableId="396323698">
    <w:abstractNumId w:val="32"/>
  </w:num>
  <w:num w:numId="12" w16cid:durableId="874777390">
    <w:abstractNumId w:val="12"/>
  </w:num>
  <w:num w:numId="13" w16cid:durableId="292099922">
    <w:abstractNumId w:val="19"/>
  </w:num>
  <w:num w:numId="14" w16cid:durableId="1698895829">
    <w:abstractNumId w:val="39"/>
  </w:num>
  <w:num w:numId="15" w16cid:durableId="1961760021">
    <w:abstractNumId w:val="10"/>
  </w:num>
  <w:num w:numId="16" w16cid:durableId="204951498">
    <w:abstractNumId w:val="16"/>
  </w:num>
  <w:num w:numId="17" w16cid:durableId="1160003206">
    <w:abstractNumId w:val="3"/>
  </w:num>
  <w:num w:numId="18" w16cid:durableId="1725177222">
    <w:abstractNumId w:val="27"/>
  </w:num>
  <w:num w:numId="19" w16cid:durableId="1719233070">
    <w:abstractNumId w:val="14"/>
  </w:num>
  <w:num w:numId="20" w16cid:durableId="869492915">
    <w:abstractNumId w:val="7"/>
  </w:num>
  <w:num w:numId="21" w16cid:durableId="2006006265">
    <w:abstractNumId w:val="41"/>
  </w:num>
  <w:num w:numId="22" w16cid:durableId="1475678680">
    <w:abstractNumId w:val="43"/>
  </w:num>
  <w:num w:numId="23" w16cid:durableId="1260286603">
    <w:abstractNumId w:val="8"/>
  </w:num>
  <w:num w:numId="24" w16cid:durableId="552617858">
    <w:abstractNumId w:val="29"/>
  </w:num>
  <w:num w:numId="25" w16cid:durableId="363483416">
    <w:abstractNumId w:val="0"/>
  </w:num>
  <w:num w:numId="26" w16cid:durableId="1313675083">
    <w:abstractNumId w:val="23"/>
  </w:num>
  <w:num w:numId="27" w16cid:durableId="1513489576">
    <w:abstractNumId w:val="2"/>
  </w:num>
  <w:num w:numId="28" w16cid:durableId="1286816075">
    <w:abstractNumId w:val="24"/>
  </w:num>
  <w:num w:numId="29" w16cid:durableId="540872361">
    <w:abstractNumId w:val="30"/>
  </w:num>
  <w:num w:numId="30" w16cid:durableId="548539203">
    <w:abstractNumId w:val="17"/>
  </w:num>
  <w:num w:numId="31" w16cid:durableId="926116085">
    <w:abstractNumId w:val="25"/>
  </w:num>
  <w:num w:numId="32" w16cid:durableId="1391923568">
    <w:abstractNumId w:val="22"/>
  </w:num>
  <w:num w:numId="33" w16cid:durableId="1009870119">
    <w:abstractNumId w:val="9"/>
  </w:num>
  <w:num w:numId="34" w16cid:durableId="1278676758">
    <w:abstractNumId w:val="26"/>
  </w:num>
  <w:num w:numId="35" w16cid:durableId="2057317021">
    <w:abstractNumId w:val="11"/>
  </w:num>
  <w:num w:numId="36" w16cid:durableId="2114667746">
    <w:abstractNumId w:val="4"/>
  </w:num>
  <w:num w:numId="37" w16cid:durableId="1299267010">
    <w:abstractNumId w:val="1"/>
  </w:num>
  <w:num w:numId="38" w16cid:durableId="2028630010">
    <w:abstractNumId w:val="5"/>
  </w:num>
  <w:num w:numId="39" w16cid:durableId="478041033">
    <w:abstractNumId w:val="15"/>
  </w:num>
  <w:num w:numId="40" w16cid:durableId="2100178889">
    <w:abstractNumId w:val="13"/>
  </w:num>
  <w:num w:numId="41" w16cid:durableId="790512644">
    <w:abstractNumId w:val="35"/>
  </w:num>
  <w:num w:numId="42" w16cid:durableId="100538057">
    <w:abstractNumId w:val="40"/>
  </w:num>
  <w:num w:numId="43" w16cid:durableId="1410493658">
    <w:abstractNumId w:val="44"/>
  </w:num>
  <w:num w:numId="44" w16cid:durableId="1879973084">
    <w:abstractNumId w:val="31"/>
  </w:num>
  <w:num w:numId="45" w16cid:durableId="1247108695">
    <w:abstractNumId w:val="42"/>
  </w:num>
  <w:num w:numId="46" w16cid:durableId="19380529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7F"/>
    <w:rsid w:val="0000560C"/>
    <w:rsid w:val="00015828"/>
    <w:rsid w:val="000172F9"/>
    <w:rsid w:val="00021609"/>
    <w:rsid w:val="00021DE4"/>
    <w:rsid w:val="00036717"/>
    <w:rsid w:val="00036FDE"/>
    <w:rsid w:val="0005130B"/>
    <w:rsid w:val="00054B9A"/>
    <w:rsid w:val="00060C40"/>
    <w:rsid w:val="000626D2"/>
    <w:rsid w:val="00064CFB"/>
    <w:rsid w:val="0007039A"/>
    <w:rsid w:val="00081968"/>
    <w:rsid w:val="00085A2E"/>
    <w:rsid w:val="0008700A"/>
    <w:rsid w:val="0008779B"/>
    <w:rsid w:val="00090CB6"/>
    <w:rsid w:val="000925E8"/>
    <w:rsid w:val="00096EE8"/>
    <w:rsid w:val="000973B3"/>
    <w:rsid w:val="000A28AF"/>
    <w:rsid w:val="000A3340"/>
    <w:rsid w:val="000B1D70"/>
    <w:rsid w:val="000B23EE"/>
    <w:rsid w:val="000B333F"/>
    <w:rsid w:val="000B36F2"/>
    <w:rsid w:val="000B6F96"/>
    <w:rsid w:val="000C21B8"/>
    <w:rsid w:val="000C3D11"/>
    <w:rsid w:val="000C670D"/>
    <w:rsid w:val="000D2279"/>
    <w:rsid w:val="000D369A"/>
    <w:rsid w:val="000D3F52"/>
    <w:rsid w:val="000E1175"/>
    <w:rsid w:val="000E3B63"/>
    <w:rsid w:val="000E591F"/>
    <w:rsid w:val="000E7A09"/>
    <w:rsid w:val="000F0786"/>
    <w:rsid w:val="001029EE"/>
    <w:rsid w:val="001037C6"/>
    <w:rsid w:val="0010532A"/>
    <w:rsid w:val="0011140F"/>
    <w:rsid w:val="00121B09"/>
    <w:rsid w:val="00134C2F"/>
    <w:rsid w:val="00136015"/>
    <w:rsid w:val="00140EF5"/>
    <w:rsid w:val="00145482"/>
    <w:rsid w:val="00145C34"/>
    <w:rsid w:val="00145F7C"/>
    <w:rsid w:val="00146893"/>
    <w:rsid w:val="001473B0"/>
    <w:rsid w:val="0015452A"/>
    <w:rsid w:val="00155112"/>
    <w:rsid w:val="001561FF"/>
    <w:rsid w:val="001563DA"/>
    <w:rsid w:val="001570FB"/>
    <w:rsid w:val="00161051"/>
    <w:rsid w:val="0016198B"/>
    <w:rsid w:val="00164204"/>
    <w:rsid w:val="00164501"/>
    <w:rsid w:val="001652D6"/>
    <w:rsid w:val="00165490"/>
    <w:rsid w:val="00165682"/>
    <w:rsid w:val="00165F26"/>
    <w:rsid w:val="00166ABA"/>
    <w:rsid w:val="001752DD"/>
    <w:rsid w:val="00175B9D"/>
    <w:rsid w:val="001761A7"/>
    <w:rsid w:val="001820F7"/>
    <w:rsid w:val="00191F92"/>
    <w:rsid w:val="00192406"/>
    <w:rsid w:val="00195433"/>
    <w:rsid w:val="0019650A"/>
    <w:rsid w:val="001A24C3"/>
    <w:rsid w:val="001A26D3"/>
    <w:rsid w:val="001A7087"/>
    <w:rsid w:val="001B2B69"/>
    <w:rsid w:val="001B4657"/>
    <w:rsid w:val="001B5552"/>
    <w:rsid w:val="001B73B9"/>
    <w:rsid w:val="001B73D5"/>
    <w:rsid w:val="001B75E4"/>
    <w:rsid w:val="001C1FDD"/>
    <w:rsid w:val="001C3A0F"/>
    <w:rsid w:val="001C5BCE"/>
    <w:rsid w:val="001C6144"/>
    <w:rsid w:val="001D347F"/>
    <w:rsid w:val="001D432F"/>
    <w:rsid w:val="001E0744"/>
    <w:rsid w:val="001E0B40"/>
    <w:rsid w:val="001E100F"/>
    <w:rsid w:val="001F1C6B"/>
    <w:rsid w:val="001F23DA"/>
    <w:rsid w:val="001F25FE"/>
    <w:rsid w:val="001F3D59"/>
    <w:rsid w:val="001F5451"/>
    <w:rsid w:val="002052A7"/>
    <w:rsid w:val="00207134"/>
    <w:rsid w:val="002144BF"/>
    <w:rsid w:val="00214BFC"/>
    <w:rsid w:val="00215949"/>
    <w:rsid w:val="00215D0E"/>
    <w:rsid w:val="00221E77"/>
    <w:rsid w:val="0023217A"/>
    <w:rsid w:val="00234871"/>
    <w:rsid w:val="0023566D"/>
    <w:rsid w:val="00235A70"/>
    <w:rsid w:val="002378FE"/>
    <w:rsid w:val="00242F80"/>
    <w:rsid w:val="00242F86"/>
    <w:rsid w:val="002445E5"/>
    <w:rsid w:val="002556A0"/>
    <w:rsid w:val="00256A2D"/>
    <w:rsid w:val="0026008D"/>
    <w:rsid w:val="00261B5C"/>
    <w:rsid w:val="00265417"/>
    <w:rsid w:val="00267C39"/>
    <w:rsid w:val="00270158"/>
    <w:rsid w:val="00272E94"/>
    <w:rsid w:val="00281EBC"/>
    <w:rsid w:val="00283362"/>
    <w:rsid w:val="00284538"/>
    <w:rsid w:val="002873FD"/>
    <w:rsid w:val="00292901"/>
    <w:rsid w:val="00295B41"/>
    <w:rsid w:val="00295D76"/>
    <w:rsid w:val="00296AFD"/>
    <w:rsid w:val="00296DB2"/>
    <w:rsid w:val="002974FF"/>
    <w:rsid w:val="002A30A9"/>
    <w:rsid w:val="002B083D"/>
    <w:rsid w:val="002B1100"/>
    <w:rsid w:val="002B39C6"/>
    <w:rsid w:val="002B40ED"/>
    <w:rsid w:val="002B5927"/>
    <w:rsid w:val="002B78B4"/>
    <w:rsid w:val="002C192B"/>
    <w:rsid w:val="002C1B15"/>
    <w:rsid w:val="002C1D9F"/>
    <w:rsid w:val="002C2654"/>
    <w:rsid w:val="002C46EE"/>
    <w:rsid w:val="002D0602"/>
    <w:rsid w:val="002D11C8"/>
    <w:rsid w:val="002D1426"/>
    <w:rsid w:val="002D17C0"/>
    <w:rsid w:val="002D23D2"/>
    <w:rsid w:val="002D2BC6"/>
    <w:rsid w:val="002D71A7"/>
    <w:rsid w:val="002E0AC5"/>
    <w:rsid w:val="002E573E"/>
    <w:rsid w:val="002F01C3"/>
    <w:rsid w:val="002F01FE"/>
    <w:rsid w:val="002F0B69"/>
    <w:rsid w:val="002F2AB2"/>
    <w:rsid w:val="002F3BD2"/>
    <w:rsid w:val="002F4B99"/>
    <w:rsid w:val="002F6F9E"/>
    <w:rsid w:val="002F794E"/>
    <w:rsid w:val="00301CE9"/>
    <w:rsid w:val="00302FCF"/>
    <w:rsid w:val="003055E7"/>
    <w:rsid w:val="003057D6"/>
    <w:rsid w:val="003136C8"/>
    <w:rsid w:val="0031388F"/>
    <w:rsid w:val="00316E05"/>
    <w:rsid w:val="0032442B"/>
    <w:rsid w:val="003255B9"/>
    <w:rsid w:val="00327AEF"/>
    <w:rsid w:val="00327B9A"/>
    <w:rsid w:val="003354D1"/>
    <w:rsid w:val="003400ED"/>
    <w:rsid w:val="00345E2D"/>
    <w:rsid w:val="00350738"/>
    <w:rsid w:val="00351277"/>
    <w:rsid w:val="00353735"/>
    <w:rsid w:val="003559ED"/>
    <w:rsid w:val="003563DF"/>
    <w:rsid w:val="003600FD"/>
    <w:rsid w:val="00365389"/>
    <w:rsid w:val="00367236"/>
    <w:rsid w:val="00371580"/>
    <w:rsid w:val="00371DAC"/>
    <w:rsid w:val="00372E38"/>
    <w:rsid w:val="0037553E"/>
    <w:rsid w:val="003755B2"/>
    <w:rsid w:val="00375DB9"/>
    <w:rsid w:val="003816F6"/>
    <w:rsid w:val="00387CBD"/>
    <w:rsid w:val="00392F28"/>
    <w:rsid w:val="003976DA"/>
    <w:rsid w:val="003A101D"/>
    <w:rsid w:val="003A30AF"/>
    <w:rsid w:val="003A310B"/>
    <w:rsid w:val="003A48C0"/>
    <w:rsid w:val="003A70B1"/>
    <w:rsid w:val="003A783E"/>
    <w:rsid w:val="003B0AD6"/>
    <w:rsid w:val="003B1501"/>
    <w:rsid w:val="003B3AC0"/>
    <w:rsid w:val="003B3AD8"/>
    <w:rsid w:val="003C02E6"/>
    <w:rsid w:val="003C1C07"/>
    <w:rsid w:val="003C1E36"/>
    <w:rsid w:val="003D2AE9"/>
    <w:rsid w:val="003D3073"/>
    <w:rsid w:val="003D446D"/>
    <w:rsid w:val="003E0940"/>
    <w:rsid w:val="003E25A5"/>
    <w:rsid w:val="003E3A5B"/>
    <w:rsid w:val="003E410C"/>
    <w:rsid w:val="003F6A37"/>
    <w:rsid w:val="00411637"/>
    <w:rsid w:val="00411EF4"/>
    <w:rsid w:val="00414C7F"/>
    <w:rsid w:val="00417B27"/>
    <w:rsid w:val="00420F43"/>
    <w:rsid w:val="00426F13"/>
    <w:rsid w:val="00427F24"/>
    <w:rsid w:val="00444F1D"/>
    <w:rsid w:val="00444F31"/>
    <w:rsid w:val="0044693C"/>
    <w:rsid w:val="00452FBE"/>
    <w:rsid w:val="00454F58"/>
    <w:rsid w:val="004561FD"/>
    <w:rsid w:val="00456966"/>
    <w:rsid w:val="00456AB9"/>
    <w:rsid w:val="00471B64"/>
    <w:rsid w:val="0047261A"/>
    <w:rsid w:val="00472E9B"/>
    <w:rsid w:val="004731A4"/>
    <w:rsid w:val="004748FA"/>
    <w:rsid w:val="00491E75"/>
    <w:rsid w:val="004942D0"/>
    <w:rsid w:val="004A5753"/>
    <w:rsid w:val="004A6BD3"/>
    <w:rsid w:val="004B01F4"/>
    <w:rsid w:val="004B1776"/>
    <w:rsid w:val="004B2372"/>
    <w:rsid w:val="004B64A6"/>
    <w:rsid w:val="004B6CE0"/>
    <w:rsid w:val="004B7FE8"/>
    <w:rsid w:val="004C01DA"/>
    <w:rsid w:val="004C1FAC"/>
    <w:rsid w:val="004C56E0"/>
    <w:rsid w:val="004C6B92"/>
    <w:rsid w:val="004C7B1A"/>
    <w:rsid w:val="004D4379"/>
    <w:rsid w:val="004D5AB1"/>
    <w:rsid w:val="004E2A71"/>
    <w:rsid w:val="004E3415"/>
    <w:rsid w:val="004E4382"/>
    <w:rsid w:val="004F10C7"/>
    <w:rsid w:val="004F6185"/>
    <w:rsid w:val="00504E9D"/>
    <w:rsid w:val="005064D7"/>
    <w:rsid w:val="00512044"/>
    <w:rsid w:val="005134C9"/>
    <w:rsid w:val="00513814"/>
    <w:rsid w:val="005165F7"/>
    <w:rsid w:val="005227AD"/>
    <w:rsid w:val="0052460C"/>
    <w:rsid w:val="00534064"/>
    <w:rsid w:val="00534AC2"/>
    <w:rsid w:val="005352BD"/>
    <w:rsid w:val="00537F03"/>
    <w:rsid w:val="0054079C"/>
    <w:rsid w:val="00540BE0"/>
    <w:rsid w:val="00541321"/>
    <w:rsid w:val="00544A60"/>
    <w:rsid w:val="00553BA8"/>
    <w:rsid w:val="00554F61"/>
    <w:rsid w:val="005558D3"/>
    <w:rsid w:val="00556D5A"/>
    <w:rsid w:val="00560CA7"/>
    <w:rsid w:val="005648F7"/>
    <w:rsid w:val="00566A1B"/>
    <w:rsid w:val="0056733F"/>
    <w:rsid w:val="00570F5F"/>
    <w:rsid w:val="005762CF"/>
    <w:rsid w:val="005770A1"/>
    <w:rsid w:val="00587A41"/>
    <w:rsid w:val="00587F39"/>
    <w:rsid w:val="00591F64"/>
    <w:rsid w:val="00595965"/>
    <w:rsid w:val="00595D85"/>
    <w:rsid w:val="00597570"/>
    <w:rsid w:val="005A1EC2"/>
    <w:rsid w:val="005A2441"/>
    <w:rsid w:val="005B417C"/>
    <w:rsid w:val="005B7C4E"/>
    <w:rsid w:val="005C1F46"/>
    <w:rsid w:val="005C57F1"/>
    <w:rsid w:val="005D4BC4"/>
    <w:rsid w:val="005D625E"/>
    <w:rsid w:val="005D7CBC"/>
    <w:rsid w:val="005F25B8"/>
    <w:rsid w:val="005F6617"/>
    <w:rsid w:val="00602910"/>
    <w:rsid w:val="00605FDC"/>
    <w:rsid w:val="00610E5B"/>
    <w:rsid w:val="00614865"/>
    <w:rsid w:val="006163DC"/>
    <w:rsid w:val="00616D7F"/>
    <w:rsid w:val="006206FE"/>
    <w:rsid w:val="006211C0"/>
    <w:rsid w:val="00621431"/>
    <w:rsid w:val="00621FBF"/>
    <w:rsid w:val="0062253E"/>
    <w:rsid w:val="00622C35"/>
    <w:rsid w:val="006248E0"/>
    <w:rsid w:val="00626E35"/>
    <w:rsid w:val="006301C8"/>
    <w:rsid w:val="00635785"/>
    <w:rsid w:val="0064321B"/>
    <w:rsid w:val="00645116"/>
    <w:rsid w:val="00646C03"/>
    <w:rsid w:val="006475D5"/>
    <w:rsid w:val="00651250"/>
    <w:rsid w:val="0065274F"/>
    <w:rsid w:val="006534FC"/>
    <w:rsid w:val="00654194"/>
    <w:rsid w:val="0065706A"/>
    <w:rsid w:val="006571C2"/>
    <w:rsid w:val="0066065D"/>
    <w:rsid w:val="00661632"/>
    <w:rsid w:val="006654D9"/>
    <w:rsid w:val="006659A3"/>
    <w:rsid w:val="00667F9E"/>
    <w:rsid w:val="006761D6"/>
    <w:rsid w:val="00680DA8"/>
    <w:rsid w:val="0068300D"/>
    <w:rsid w:val="00685F58"/>
    <w:rsid w:val="0068621F"/>
    <w:rsid w:val="00691FD0"/>
    <w:rsid w:val="006933A9"/>
    <w:rsid w:val="00693FAD"/>
    <w:rsid w:val="00695C8C"/>
    <w:rsid w:val="006A141F"/>
    <w:rsid w:val="006A65FE"/>
    <w:rsid w:val="006B0665"/>
    <w:rsid w:val="006B0EA2"/>
    <w:rsid w:val="006B21F7"/>
    <w:rsid w:val="006B48D9"/>
    <w:rsid w:val="006C28EF"/>
    <w:rsid w:val="006C51A4"/>
    <w:rsid w:val="006C7DF2"/>
    <w:rsid w:val="006D0626"/>
    <w:rsid w:val="006D0CC3"/>
    <w:rsid w:val="006D3D7F"/>
    <w:rsid w:val="006D3EDE"/>
    <w:rsid w:val="006D7A64"/>
    <w:rsid w:val="006E015C"/>
    <w:rsid w:val="006E17FC"/>
    <w:rsid w:val="006E1888"/>
    <w:rsid w:val="006E20E9"/>
    <w:rsid w:val="006E3879"/>
    <w:rsid w:val="006E3C8B"/>
    <w:rsid w:val="006E42BE"/>
    <w:rsid w:val="006E5314"/>
    <w:rsid w:val="006E5986"/>
    <w:rsid w:val="006F30A0"/>
    <w:rsid w:val="006F3264"/>
    <w:rsid w:val="006F3CEA"/>
    <w:rsid w:val="006F51B3"/>
    <w:rsid w:val="006F5CBF"/>
    <w:rsid w:val="006F63C2"/>
    <w:rsid w:val="006F7B68"/>
    <w:rsid w:val="00704646"/>
    <w:rsid w:val="007050D5"/>
    <w:rsid w:val="007156D3"/>
    <w:rsid w:val="00715B4F"/>
    <w:rsid w:val="007167FD"/>
    <w:rsid w:val="00716D32"/>
    <w:rsid w:val="00717665"/>
    <w:rsid w:val="00717A90"/>
    <w:rsid w:val="00722FB2"/>
    <w:rsid w:val="00733156"/>
    <w:rsid w:val="0073484A"/>
    <w:rsid w:val="00734B05"/>
    <w:rsid w:val="00743D6D"/>
    <w:rsid w:val="00744205"/>
    <w:rsid w:val="007506E9"/>
    <w:rsid w:val="00751118"/>
    <w:rsid w:val="00751CF1"/>
    <w:rsid w:val="00752B46"/>
    <w:rsid w:val="007546F4"/>
    <w:rsid w:val="00766277"/>
    <w:rsid w:val="00772185"/>
    <w:rsid w:val="00775E82"/>
    <w:rsid w:val="00790120"/>
    <w:rsid w:val="00792695"/>
    <w:rsid w:val="007976EA"/>
    <w:rsid w:val="0079774B"/>
    <w:rsid w:val="007A0369"/>
    <w:rsid w:val="007A188F"/>
    <w:rsid w:val="007A5D6A"/>
    <w:rsid w:val="007A6A6B"/>
    <w:rsid w:val="007A750D"/>
    <w:rsid w:val="007A7AA8"/>
    <w:rsid w:val="007B006C"/>
    <w:rsid w:val="007B4A9D"/>
    <w:rsid w:val="007B5142"/>
    <w:rsid w:val="007B6D63"/>
    <w:rsid w:val="007B7868"/>
    <w:rsid w:val="007C54F5"/>
    <w:rsid w:val="007C7653"/>
    <w:rsid w:val="007D18B5"/>
    <w:rsid w:val="007D4FFB"/>
    <w:rsid w:val="007D53D3"/>
    <w:rsid w:val="007E13D5"/>
    <w:rsid w:val="007E1670"/>
    <w:rsid w:val="007E1F62"/>
    <w:rsid w:val="007E68F2"/>
    <w:rsid w:val="007E748A"/>
    <w:rsid w:val="007F0EFE"/>
    <w:rsid w:val="007F184F"/>
    <w:rsid w:val="007F2568"/>
    <w:rsid w:val="007F2B67"/>
    <w:rsid w:val="007F64A6"/>
    <w:rsid w:val="007F7241"/>
    <w:rsid w:val="007F75BB"/>
    <w:rsid w:val="00812F6E"/>
    <w:rsid w:val="00821675"/>
    <w:rsid w:val="008223AF"/>
    <w:rsid w:val="00827218"/>
    <w:rsid w:val="00833B40"/>
    <w:rsid w:val="0083560B"/>
    <w:rsid w:val="0083787C"/>
    <w:rsid w:val="008526EB"/>
    <w:rsid w:val="008564BF"/>
    <w:rsid w:val="0086118B"/>
    <w:rsid w:val="008747C9"/>
    <w:rsid w:val="0087560D"/>
    <w:rsid w:val="00875B46"/>
    <w:rsid w:val="008865F0"/>
    <w:rsid w:val="008917F2"/>
    <w:rsid w:val="00892104"/>
    <w:rsid w:val="00895E60"/>
    <w:rsid w:val="008A2490"/>
    <w:rsid w:val="008B1EA4"/>
    <w:rsid w:val="008B2697"/>
    <w:rsid w:val="008B3297"/>
    <w:rsid w:val="008B3C6F"/>
    <w:rsid w:val="008B3E64"/>
    <w:rsid w:val="008B406F"/>
    <w:rsid w:val="008C10A1"/>
    <w:rsid w:val="008D0899"/>
    <w:rsid w:val="008D6267"/>
    <w:rsid w:val="008D6617"/>
    <w:rsid w:val="008D6ABC"/>
    <w:rsid w:val="008E101D"/>
    <w:rsid w:val="008E181B"/>
    <w:rsid w:val="008E18EE"/>
    <w:rsid w:val="008E76A7"/>
    <w:rsid w:val="008F04AD"/>
    <w:rsid w:val="008F0F77"/>
    <w:rsid w:val="008F301F"/>
    <w:rsid w:val="00906547"/>
    <w:rsid w:val="00907F96"/>
    <w:rsid w:val="009100D4"/>
    <w:rsid w:val="009135C8"/>
    <w:rsid w:val="00915734"/>
    <w:rsid w:val="0092054D"/>
    <w:rsid w:val="0092492F"/>
    <w:rsid w:val="0093148A"/>
    <w:rsid w:val="00932088"/>
    <w:rsid w:val="0093340C"/>
    <w:rsid w:val="0093424A"/>
    <w:rsid w:val="009369D9"/>
    <w:rsid w:val="0094076A"/>
    <w:rsid w:val="009430B7"/>
    <w:rsid w:val="0094400F"/>
    <w:rsid w:val="00946018"/>
    <w:rsid w:val="00946736"/>
    <w:rsid w:val="00947FF4"/>
    <w:rsid w:val="00950CF9"/>
    <w:rsid w:val="009521D6"/>
    <w:rsid w:val="009526AF"/>
    <w:rsid w:val="0095722F"/>
    <w:rsid w:val="00957871"/>
    <w:rsid w:val="00962C3F"/>
    <w:rsid w:val="00962E1B"/>
    <w:rsid w:val="009657F7"/>
    <w:rsid w:val="009669C4"/>
    <w:rsid w:val="00973608"/>
    <w:rsid w:val="009779CC"/>
    <w:rsid w:val="00977FD5"/>
    <w:rsid w:val="00981C30"/>
    <w:rsid w:val="009855C0"/>
    <w:rsid w:val="009906E1"/>
    <w:rsid w:val="0099256F"/>
    <w:rsid w:val="00992BDD"/>
    <w:rsid w:val="00997930"/>
    <w:rsid w:val="009A5226"/>
    <w:rsid w:val="009A5852"/>
    <w:rsid w:val="009A659E"/>
    <w:rsid w:val="009B012B"/>
    <w:rsid w:val="009B58AF"/>
    <w:rsid w:val="009B5B11"/>
    <w:rsid w:val="009C04B6"/>
    <w:rsid w:val="009C1775"/>
    <w:rsid w:val="009C1799"/>
    <w:rsid w:val="009C1C3A"/>
    <w:rsid w:val="009C1F6B"/>
    <w:rsid w:val="009C2979"/>
    <w:rsid w:val="009C3250"/>
    <w:rsid w:val="009C429F"/>
    <w:rsid w:val="009C5C24"/>
    <w:rsid w:val="009C7101"/>
    <w:rsid w:val="009C7FE2"/>
    <w:rsid w:val="009D3D17"/>
    <w:rsid w:val="009E05EF"/>
    <w:rsid w:val="009E25B7"/>
    <w:rsid w:val="009E4AC2"/>
    <w:rsid w:val="009E501D"/>
    <w:rsid w:val="009E63CA"/>
    <w:rsid w:val="009E7A0D"/>
    <w:rsid w:val="009F0258"/>
    <w:rsid w:val="009F09A6"/>
    <w:rsid w:val="009F6C24"/>
    <w:rsid w:val="009F7A1E"/>
    <w:rsid w:val="00A01EED"/>
    <w:rsid w:val="00A030CE"/>
    <w:rsid w:val="00A03889"/>
    <w:rsid w:val="00A14447"/>
    <w:rsid w:val="00A1490D"/>
    <w:rsid w:val="00A14A06"/>
    <w:rsid w:val="00A16281"/>
    <w:rsid w:val="00A26D7E"/>
    <w:rsid w:val="00A326D6"/>
    <w:rsid w:val="00A34830"/>
    <w:rsid w:val="00A3610D"/>
    <w:rsid w:val="00A4132F"/>
    <w:rsid w:val="00A41E89"/>
    <w:rsid w:val="00A44BD7"/>
    <w:rsid w:val="00A507A1"/>
    <w:rsid w:val="00A50ECB"/>
    <w:rsid w:val="00A54F64"/>
    <w:rsid w:val="00A6287D"/>
    <w:rsid w:val="00A62ACC"/>
    <w:rsid w:val="00A63169"/>
    <w:rsid w:val="00A63E57"/>
    <w:rsid w:val="00A66122"/>
    <w:rsid w:val="00A71CF0"/>
    <w:rsid w:val="00A7237E"/>
    <w:rsid w:val="00A77AC1"/>
    <w:rsid w:val="00A80A77"/>
    <w:rsid w:val="00A82932"/>
    <w:rsid w:val="00A84CD0"/>
    <w:rsid w:val="00A85842"/>
    <w:rsid w:val="00A87649"/>
    <w:rsid w:val="00A87839"/>
    <w:rsid w:val="00AA34CA"/>
    <w:rsid w:val="00AA36B9"/>
    <w:rsid w:val="00AA67DC"/>
    <w:rsid w:val="00AB7468"/>
    <w:rsid w:val="00AC0BE4"/>
    <w:rsid w:val="00AC2AB5"/>
    <w:rsid w:val="00AC2B1A"/>
    <w:rsid w:val="00AC2BE3"/>
    <w:rsid w:val="00AD259C"/>
    <w:rsid w:val="00AE07D5"/>
    <w:rsid w:val="00AE4576"/>
    <w:rsid w:val="00AE53BB"/>
    <w:rsid w:val="00AE542B"/>
    <w:rsid w:val="00AE759C"/>
    <w:rsid w:val="00AE7A2B"/>
    <w:rsid w:val="00AF1CE4"/>
    <w:rsid w:val="00AF3F0D"/>
    <w:rsid w:val="00B01891"/>
    <w:rsid w:val="00B03FA9"/>
    <w:rsid w:val="00B04A83"/>
    <w:rsid w:val="00B05A00"/>
    <w:rsid w:val="00B0647D"/>
    <w:rsid w:val="00B074D9"/>
    <w:rsid w:val="00B11581"/>
    <w:rsid w:val="00B127B9"/>
    <w:rsid w:val="00B13844"/>
    <w:rsid w:val="00B1590B"/>
    <w:rsid w:val="00B16BCB"/>
    <w:rsid w:val="00B21D53"/>
    <w:rsid w:val="00B2284A"/>
    <w:rsid w:val="00B2466C"/>
    <w:rsid w:val="00B25EF9"/>
    <w:rsid w:val="00B32CC7"/>
    <w:rsid w:val="00B44E20"/>
    <w:rsid w:val="00B4658A"/>
    <w:rsid w:val="00B46EAD"/>
    <w:rsid w:val="00B65A88"/>
    <w:rsid w:val="00B6735B"/>
    <w:rsid w:val="00B736C0"/>
    <w:rsid w:val="00B740D3"/>
    <w:rsid w:val="00B77E7B"/>
    <w:rsid w:val="00B81939"/>
    <w:rsid w:val="00B831A9"/>
    <w:rsid w:val="00B86CFD"/>
    <w:rsid w:val="00B91A2C"/>
    <w:rsid w:val="00B91E8C"/>
    <w:rsid w:val="00B93336"/>
    <w:rsid w:val="00B9492E"/>
    <w:rsid w:val="00B9610B"/>
    <w:rsid w:val="00B96FD4"/>
    <w:rsid w:val="00BA0731"/>
    <w:rsid w:val="00BA14C1"/>
    <w:rsid w:val="00BA3664"/>
    <w:rsid w:val="00BB0928"/>
    <w:rsid w:val="00BB34BA"/>
    <w:rsid w:val="00BB3EEE"/>
    <w:rsid w:val="00BB6495"/>
    <w:rsid w:val="00BC05C6"/>
    <w:rsid w:val="00BD08B6"/>
    <w:rsid w:val="00BD0F5F"/>
    <w:rsid w:val="00BD367A"/>
    <w:rsid w:val="00BD3DDA"/>
    <w:rsid w:val="00BD5257"/>
    <w:rsid w:val="00BE35A6"/>
    <w:rsid w:val="00BF2233"/>
    <w:rsid w:val="00BF70E2"/>
    <w:rsid w:val="00BF711D"/>
    <w:rsid w:val="00C051A4"/>
    <w:rsid w:val="00C05E45"/>
    <w:rsid w:val="00C07AA9"/>
    <w:rsid w:val="00C10D2D"/>
    <w:rsid w:val="00C13DDB"/>
    <w:rsid w:val="00C14512"/>
    <w:rsid w:val="00C34EE3"/>
    <w:rsid w:val="00C35E38"/>
    <w:rsid w:val="00C37770"/>
    <w:rsid w:val="00C4058D"/>
    <w:rsid w:val="00C44F07"/>
    <w:rsid w:val="00C5161C"/>
    <w:rsid w:val="00C650C0"/>
    <w:rsid w:val="00C659AD"/>
    <w:rsid w:val="00C7017C"/>
    <w:rsid w:val="00C706EB"/>
    <w:rsid w:val="00C70BB3"/>
    <w:rsid w:val="00C7242D"/>
    <w:rsid w:val="00C7262D"/>
    <w:rsid w:val="00C738AD"/>
    <w:rsid w:val="00C759A3"/>
    <w:rsid w:val="00C76555"/>
    <w:rsid w:val="00C80B9F"/>
    <w:rsid w:val="00C83839"/>
    <w:rsid w:val="00C85744"/>
    <w:rsid w:val="00C858EB"/>
    <w:rsid w:val="00C86B79"/>
    <w:rsid w:val="00C86FF2"/>
    <w:rsid w:val="00C907FB"/>
    <w:rsid w:val="00C930B2"/>
    <w:rsid w:val="00C94BA6"/>
    <w:rsid w:val="00C94BB1"/>
    <w:rsid w:val="00C96D39"/>
    <w:rsid w:val="00C970A7"/>
    <w:rsid w:val="00C97CF1"/>
    <w:rsid w:val="00CA055E"/>
    <w:rsid w:val="00CA15FA"/>
    <w:rsid w:val="00CA3DF6"/>
    <w:rsid w:val="00CA5108"/>
    <w:rsid w:val="00CA7EE6"/>
    <w:rsid w:val="00CC4A95"/>
    <w:rsid w:val="00CC7C65"/>
    <w:rsid w:val="00CD131E"/>
    <w:rsid w:val="00CD39C7"/>
    <w:rsid w:val="00CD4AED"/>
    <w:rsid w:val="00CE07B0"/>
    <w:rsid w:val="00CE112A"/>
    <w:rsid w:val="00CE2578"/>
    <w:rsid w:val="00CE75D8"/>
    <w:rsid w:val="00CF04F9"/>
    <w:rsid w:val="00CF2E7E"/>
    <w:rsid w:val="00CF4107"/>
    <w:rsid w:val="00CF541D"/>
    <w:rsid w:val="00D05017"/>
    <w:rsid w:val="00D0613A"/>
    <w:rsid w:val="00D07698"/>
    <w:rsid w:val="00D2317E"/>
    <w:rsid w:val="00D2580E"/>
    <w:rsid w:val="00D277DC"/>
    <w:rsid w:val="00D30381"/>
    <w:rsid w:val="00D32764"/>
    <w:rsid w:val="00D3713A"/>
    <w:rsid w:val="00D37365"/>
    <w:rsid w:val="00D37C37"/>
    <w:rsid w:val="00D40DC7"/>
    <w:rsid w:val="00D46905"/>
    <w:rsid w:val="00D473AD"/>
    <w:rsid w:val="00D478F0"/>
    <w:rsid w:val="00D51C83"/>
    <w:rsid w:val="00D5205C"/>
    <w:rsid w:val="00D531B4"/>
    <w:rsid w:val="00D5344D"/>
    <w:rsid w:val="00D553A0"/>
    <w:rsid w:val="00D62E0C"/>
    <w:rsid w:val="00D63ECF"/>
    <w:rsid w:val="00D652FC"/>
    <w:rsid w:val="00D7055E"/>
    <w:rsid w:val="00D815D5"/>
    <w:rsid w:val="00D83013"/>
    <w:rsid w:val="00D90E43"/>
    <w:rsid w:val="00D9368A"/>
    <w:rsid w:val="00D943FA"/>
    <w:rsid w:val="00D97136"/>
    <w:rsid w:val="00D97D37"/>
    <w:rsid w:val="00DA2D98"/>
    <w:rsid w:val="00DA3B2F"/>
    <w:rsid w:val="00DA44D3"/>
    <w:rsid w:val="00DB01E5"/>
    <w:rsid w:val="00DB2109"/>
    <w:rsid w:val="00DB2A71"/>
    <w:rsid w:val="00DB2DB0"/>
    <w:rsid w:val="00DB6C17"/>
    <w:rsid w:val="00DC1A01"/>
    <w:rsid w:val="00DC1B1B"/>
    <w:rsid w:val="00DC663A"/>
    <w:rsid w:val="00DE05A0"/>
    <w:rsid w:val="00DE0B35"/>
    <w:rsid w:val="00DE0DB6"/>
    <w:rsid w:val="00DE1B66"/>
    <w:rsid w:val="00DE48FD"/>
    <w:rsid w:val="00DE4F52"/>
    <w:rsid w:val="00DE52A4"/>
    <w:rsid w:val="00DF56AD"/>
    <w:rsid w:val="00DF5D20"/>
    <w:rsid w:val="00E00645"/>
    <w:rsid w:val="00E00EB9"/>
    <w:rsid w:val="00E01A32"/>
    <w:rsid w:val="00E02245"/>
    <w:rsid w:val="00E03ABC"/>
    <w:rsid w:val="00E10287"/>
    <w:rsid w:val="00E1326A"/>
    <w:rsid w:val="00E138DD"/>
    <w:rsid w:val="00E16160"/>
    <w:rsid w:val="00E25BEC"/>
    <w:rsid w:val="00E35B4C"/>
    <w:rsid w:val="00E37F45"/>
    <w:rsid w:val="00E40EA9"/>
    <w:rsid w:val="00E43AB7"/>
    <w:rsid w:val="00E46B35"/>
    <w:rsid w:val="00E50BC4"/>
    <w:rsid w:val="00E52752"/>
    <w:rsid w:val="00E6074B"/>
    <w:rsid w:val="00E7066F"/>
    <w:rsid w:val="00E73A1A"/>
    <w:rsid w:val="00E80AAD"/>
    <w:rsid w:val="00E85D20"/>
    <w:rsid w:val="00E86530"/>
    <w:rsid w:val="00E869BE"/>
    <w:rsid w:val="00E90531"/>
    <w:rsid w:val="00E90886"/>
    <w:rsid w:val="00E926F7"/>
    <w:rsid w:val="00E95317"/>
    <w:rsid w:val="00EA007A"/>
    <w:rsid w:val="00EA412A"/>
    <w:rsid w:val="00EB0384"/>
    <w:rsid w:val="00EB1873"/>
    <w:rsid w:val="00EB284F"/>
    <w:rsid w:val="00EB3842"/>
    <w:rsid w:val="00EB4024"/>
    <w:rsid w:val="00EB57E0"/>
    <w:rsid w:val="00EB5E03"/>
    <w:rsid w:val="00EC1E02"/>
    <w:rsid w:val="00EC1F66"/>
    <w:rsid w:val="00ED1CD7"/>
    <w:rsid w:val="00ED2728"/>
    <w:rsid w:val="00EE02D2"/>
    <w:rsid w:val="00EE7511"/>
    <w:rsid w:val="00EF527A"/>
    <w:rsid w:val="00EF7E54"/>
    <w:rsid w:val="00F03DC6"/>
    <w:rsid w:val="00F0595E"/>
    <w:rsid w:val="00F12FA7"/>
    <w:rsid w:val="00F16838"/>
    <w:rsid w:val="00F1766A"/>
    <w:rsid w:val="00F17724"/>
    <w:rsid w:val="00F20688"/>
    <w:rsid w:val="00F24191"/>
    <w:rsid w:val="00F2467F"/>
    <w:rsid w:val="00F27761"/>
    <w:rsid w:val="00F34DA0"/>
    <w:rsid w:val="00F358E4"/>
    <w:rsid w:val="00F40631"/>
    <w:rsid w:val="00F4071D"/>
    <w:rsid w:val="00F40B26"/>
    <w:rsid w:val="00F53035"/>
    <w:rsid w:val="00F56E0E"/>
    <w:rsid w:val="00F574B9"/>
    <w:rsid w:val="00F60838"/>
    <w:rsid w:val="00F6101B"/>
    <w:rsid w:val="00F6277A"/>
    <w:rsid w:val="00F6429E"/>
    <w:rsid w:val="00F6465A"/>
    <w:rsid w:val="00F70A8B"/>
    <w:rsid w:val="00F8117A"/>
    <w:rsid w:val="00F82090"/>
    <w:rsid w:val="00F906E5"/>
    <w:rsid w:val="00F90B6A"/>
    <w:rsid w:val="00F9204D"/>
    <w:rsid w:val="00F93343"/>
    <w:rsid w:val="00F9497B"/>
    <w:rsid w:val="00F95F5B"/>
    <w:rsid w:val="00F96088"/>
    <w:rsid w:val="00F96FE1"/>
    <w:rsid w:val="00FA19B4"/>
    <w:rsid w:val="00FA1C5D"/>
    <w:rsid w:val="00FA7B33"/>
    <w:rsid w:val="00FB0EF2"/>
    <w:rsid w:val="00FB6FC5"/>
    <w:rsid w:val="00FB7265"/>
    <w:rsid w:val="00FC1B95"/>
    <w:rsid w:val="00FC24EF"/>
    <w:rsid w:val="00FC2942"/>
    <w:rsid w:val="00FC4A9D"/>
    <w:rsid w:val="00FC51A1"/>
    <w:rsid w:val="00FD0411"/>
    <w:rsid w:val="00FD332F"/>
    <w:rsid w:val="00FE1485"/>
    <w:rsid w:val="00FE1523"/>
    <w:rsid w:val="00FE1765"/>
    <w:rsid w:val="00FE2F37"/>
    <w:rsid w:val="00FE4228"/>
    <w:rsid w:val="00FE4EC5"/>
    <w:rsid w:val="00FE5288"/>
    <w:rsid w:val="00FF1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3AFFC"/>
  <w15:chartTrackingRefBased/>
  <w15:docId w15:val="{037B7142-FA3F-4D60-83EC-EA8374EE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240" w:lineRule="atLeast"/>
      <w:ind w:left="284" w:hanging="284"/>
      <w:jc w:val="both"/>
    </w:pPr>
  </w:style>
  <w:style w:type="paragraph" w:styleId="Nagwek1">
    <w:name w:val="heading 1"/>
    <w:basedOn w:val="Normalny"/>
    <w:next w:val="Normalny"/>
    <w:qFormat/>
    <w:pPr>
      <w:keepNext/>
      <w:widowControl w:val="0"/>
      <w:spacing w:line="360" w:lineRule="auto"/>
      <w:jc w:val="right"/>
      <w:outlineLvl w:val="0"/>
    </w:pPr>
    <w:rPr>
      <w:b/>
      <w:sz w:val="28"/>
    </w:rPr>
  </w:style>
  <w:style w:type="paragraph" w:styleId="Nagwek2">
    <w:name w:val="heading 2"/>
    <w:basedOn w:val="Normalny"/>
    <w:next w:val="Normalny"/>
    <w:qFormat/>
    <w:pPr>
      <w:keepNext/>
      <w:widowControl w:val="0"/>
      <w:jc w:val="right"/>
      <w:outlineLvl w:val="1"/>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spacing w:line="340" w:lineRule="atLeast"/>
      <w:ind w:left="180"/>
    </w:pPr>
    <w:rPr>
      <w:sz w:val="24"/>
    </w:rPr>
  </w:style>
  <w:style w:type="paragraph" w:styleId="Tekstpodstawowy">
    <w:name w:val="Body Text"/>
    <w:basedOn w:val="Normalny"/>
    <w:link w:val="TekstpodstawowyZnak"/>
    <w:pPr>
      <w:widowControl w:val="0"/>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rsid w:val="00A7237E"/>
    <w:pPr>
      <w:tabs>
        <w:tab w:val="center" w:pos="4536"/>
        <w:tab w:val="right" w:pos="9072"/>
      </w:tabs>
    </w:pPr>
  </w:style>
  <w:style w:type="character" w:customStyle="1" w:styleId="TekstpodstawowyZnak">
    <w:name w:val="Tekst podstawowy Znak"/>
    <w:link w:val="Tekstpodstawowy"/>
    <w:rsid w:val="002144BF"/>
    <w:rPr>
      <w:sz w:val="24"/>
      <w:lang w:val="pl-PL" w:eastAsia="pl-PL" w:bidi="ar-SA"/>
    </w:rPr>
  </w:style>
  <w:style w:type="character" w:customStyle="1" w:styleId="ZnakZnakZnak">
    <w:name w:val="Znak Znak Znak"/>
    <w:aliases w:val=" Znak Znak1, Znak Znak Znak Znak Znak Znak Znak Znak, Znak Znak Znak Znak Znak Znak,Znak Znak, Znak Znak Znak Znak Znak1, Znak Znak Znak Znak Znak Znak Znak Znak Znak Znak Znak"/>
    <w:rsid w:val="00A80A77"/>
    <w:rPr>
      <w:sz w:val="24"/>
      <w:szCs w:val="24"/>
      <w:lang w:val="pl-PL" w:eastAsia="pl-PL" w:bidi="ar-SA"/>
    </w:rPr>
  </w:style>
  <w:style w:type="paragraph" w:styleId="Tekstdymka">
    <w:name w:val="Balloon Text"/>
    <w:basedOn w:val="Normalny"/>
    <w:link w:val="TekstdymkaZnak"/>
    <w:rsid w:val="00060C40"/>
    <w:rPr>
      <w:rFonts w:ascii="Segoe UI" w:hAnsi="Segoe UI" w:cs="Segoe UI"/>
      <w:sz w:val="18"/>
      <w:szCs w:val="18"/>
    </w:rPr>
  </w:style>
  <w:style w:type="character" w:customStyle="1" w:styleId="TekstdymkaZnak">
    <w:name w:val="Tekst dymka Znak"/>
    <w:link w:val="Tekstdymka"/>
    <w:rsid w:val="00060C40"/>
    <w:rPr>
      <w:rFonts w:ascii="Segoe UI" w:hAnsi="Segoe UI" w:cs="Segoe UI"/>
      <w:sz w:val="18"/>
      <w:szCs w:val="18"/>
    </w:rPr>
  </w:style>
  <w:style w:type="character" w:customStyle="1" w:styleId="TekstpodstawowywcityZnak">
    <w:name w:val="Tekst podstawowy wcięty Znak"/>
    <w:link w:val="Tekstpodstawowywcity"/>
    <w:rsid w:val="007B7868"/>
    <w:rPr>
      <w:sz w:val="24"/>
    </w:rPr>
  </w:style>
  <w:style w:type="paragraph" w:customStyle="1" w:styleId="Tekstpodstawowywcity21">
    <w:name w:val="Tekst podstawowy wcięty 21"/>
    <w:basedOn w:val="Normalny"/>
    <w:rsid w:val="005D625E"/>
    <w:pPr>
      <w:widowControl w:val="0"/>
      <w:overflowPunct w:val="0"/>
      <w:autoSpaceDE w:val="0"/>
      <w:autoSpaceDN w:val="0"/>
      <w:adjustRightInd w:val="0"/>
      <w:spacing w:line="360" w:lineRule="auto"/>
      <w:jc w:val="left"/>
    </w:pPr>
    <w:rPr>
      <w:b/>
      <w:sz w:val="24"/>
    </w:rPr>
  </w:style>
  <w:style w:type="character" w:customStyle="1" w:styleId="NagwekZnak">
    <w:name w:val="Nagłówek Znak"/>
    <w:link w:val="Nagwek"/>
    <w:rsid w:val="00621FBF"/>
  </w:style>
  <w:style w:type="paragraph" w:customStyle="1" w:styleId="NumberList">
    <w:name w:val="Number List"/>
    <w:rsid w:val="002F01FE"/>
    <w:pPr>
      <w:overflowPunct w:val="0"/>
      <w:autoSpaceDE w:val="0"/>
      <w:autoSpaceDN w:val="0"/>
      <w:adjustRightInd w:val="0"/>
      <w:ind w:left="720"/>
      <w:textAlignment w:val="baseline"/>
    </w:pPr>
    <w:rPr>
      <w:i/>
      <w:color w:val="000000"/>
      <w:sz w:val="24"/>
      <w:lang w:val="cs-CZ"/>
    </w:rPr>
  </w:style>
  <w:style w:type="character" w:styleId="Hipercze">
    <w:name w:val="Hyperlink"/>
    <w:rsid w:val="002F01FE"/>
    <w:rPr>
      <w:color w:val="0000FF"/>
      <w:u w:val="single"/>
    </w:rPr>
  </w:style>
  <w:style w:type="character" w:styleId="Nierozpoznanawzmianka">
    <w:name w:val="Unresolved Mention"/>
    <w:uiPriority w:val="99"/>
    <w:semiHidden/>
    <w:unhideWhenUsed/>
    <w:rsid w:val="00FD332F"/>
    <w:rPr>
      <w:color w:val="605E5C"/>
      <w:shd w:val="clear" w:color="auto" w:fill="E1DFDD"/>
    </w:rPr>
  </w:style>
  <w:style w:type="paragraph" w:customStyle="1" w:styleId="Default">
    <w:name w:val="Default"/>
    <w:rsid w:val="00B91A2C"/>
    <w:pPr>
      <w:autoSpaceDE w:val="0"/>
      <w:autoSpaceDN w:val="0"/>
      <w:adjustRightInd w:val="0"/>
    </w:pPr>
    <w:rPr>
      <w:rFonts w:ascii="Arial" w:eastAsia="Calibri" w:hAnsi="Arial" w:cs="Arial"/>
      <w:color w:val="000000"/>
      <w:sz w:val="24"/>
      <w:szCs w:val="24"/>
      <w:lang w:eastAsia="en-US"/>
    </w:rPr>
  </w:style>
  <w:style w:type="paragraph" w:customStyle="1" w:styleId="Akapitzlist3">
    <w:name w:val="Akapit z listą3"/>
    <w:basedOn w:val="Normalny"/>
    <w:rsid w:val="00426F13"/>
    <w:pPr>
      <w:spacing w:after="160" w:line="259" w:lineRule="auto"/>
      <w:ind w:left="720" w:firstLine="0"/>
      <w:jc w:val="left"/>
    </w:pPr>
    <w:rPr>
      <w:rFonts w:ascii="Calibri" w:hAnsi="Calibri" w:cs="Calibri"/>
      <w:sz w:val="22"/>
      <w:szCs w:val="22"/>
      <w:lang w:eastAsia="en-US"/>
    </w:rPr>
  </w:style>
  <w:style w:type="paragraph" w:styleId="Akapitzlist">
    <w:name w:val="List Paragraph"/>
    <w:basedOn w:val="Normalny"/>
    <w:uiPriority w:val="34"/>
    <w:qFormat/>
    <w:rsid w:val="00087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2727</Words>
  <Characters>16362</Characters>
  <Application>Microsoft Office Word</Application>
  <DocSecurity>0</DocSecurity>
  <Lines>136</Lines>
  <Paragraphs>38</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UMOWA NR</vt:lpstr>
      <vt:lpstr>    UMOWA NR ......../2024 znak sprawy SA.270.7.2024</vt:lpstr>
      <vt:lpstr>    Zamawiający								Wykonawca</vt:lpstr>
    </vt:vector>
  </TitlesOfParts>
  <Company>DOM</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Marek Andruszkiewicz</dc:creator>
  <cp:keywords/>
  <cp:lastModifiedBy>Mirosław Koczwara</cp:lastModifiedBy>
  <cp:revision>7</cp:revision>
  <cp:lastPrinted>2019-01-29T07:05:00Z</cp:lastPrinted>
  <dcterms:created xsi:type="dcterms:W3CDTF">2024-08-11T11:56:00Z</dcterms:created>
  <dcterms:modified xsi:type="dcterms:W3CDTF">2024-08-11T13:56:00Z</dcterms:modified>
</cp:coreProperties>
</file>