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B0AD" w14:textId="0CDFAB15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  <w:r w:rsidRPr="000E0012">
        <w:rPr>
          <w:rFonts w:ascii="Arial" w:eastAsia="Times New Roman" w:hAnsi="Arial" w:cs="Arial"/>
          <w:bCs/>
          <w:lang w:eastAsia="pl-PL"/>
        </w:rPr>
        <w:t>ZP.271.</w:t>
      </w:r>
      <w:r>
        <w:rPr>
          <w:rFonts w:ascii="Arial" w:eastAsia="Times New Roman" w:hAnsi="Arial" w:cs="Arial"/>
          <w:bCs/>
          <w:lang w:eastAsia="pl-PL"/>
        </w:rPr>
        <w:t>36</w:t>
      </w:r>
      <w:r w:rsidRPr="000E0012">
        <w:rPr>
          <w:rFonts w:ascii="Arial" w:eastAsia="Times New Roman" w:hAnsi="Arial" w:cs="Arial"/>
          <w:bCs/>
          <w:lang w:eastAsia="pl-PL"/>
        </w:rPr>
        <w:t xml:space="preserve">.2021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>
        <w:rPr>
          <w:rFonts w:ascii="Arial" w:eastAsia="Times New Roman" w:hAnsi="Arial" w:cs="Arial"/>
          <w:bCs/>
          <w:lang w:eastAsia="pl-PL"/>
        </w:rPr>
        <w:t>11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10</w:t>
      </w:r>
      <w:r w:rsidRPr="000E0012">
        <w:rPr>
          <w:rFonts w:ascii="Arial" w:eastAsia="Times New Roman" w:hAnsi="Arial" w:cs="Arial"/>
          <w:bCs/>
          <w:lang w:eastAsia="pl-PL"/>
        </w:rPr>
        <w:t>.2021r.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1EB1B9E9" w14:textId="77777777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</w:p>
    <w:p w14:paraId="2335EA0D" w14:textId="77777777" w:rsidR="000F2B8C" w:rsidRPr="000E0012" w:rsidRDefault="000F2B8C" w:rsidP="000F2B8C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6660B65C" w14:textId="77777777" w:rsidR="000F2B8C" w:rsidRPr="000E0012" w:rsidRDefault="000F2B8C" w:rsidP="000F2B8C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lang w:eastAsia="pl-PL"/>
        </w:rPr>
      </w:pPr>
    </w:p>
    <w:p w14:paraId="2740C5C2" w14:textId="77777777" w:rsidR="000F2B8C" w:rsidRPr="000E0012" w:rsidRDefault="000F2B8C" w:rsidP="000F2B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7AEF7140" w14:textId="77777777" w:rsidR="000F2B8C" w:rsidRDefault="000F2B8C" w:rsidP="000F2B8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Wyjaśnienie treści SWZ</w:t>
      </w:r>
    </w:p>
    <w:p w14:paraId="4ED892EB" w14:textId="77777777" w:rsidR="000F2B8C" w:rsidRPr="000E0012" w:rsidRDefault="000F2B8C" w:rsidP="000F2B8C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</w:p>
    <w:p w14:paraId="65892626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59896568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 xml:space="preserve">Dotyczy postępowania o udzielenie zamówienia publicznego prowadzonego w trybie podstawowym na: </w:t>
      </w:r>
    </w:p>
    <w:p w14:paraId="4624B142" w14:textId="7C4419A9" w:rsidR="000F2B8C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  <w:r w:rsidRPr="00DC6750">
        <w:rPr>
          <w:rFonts w:ascii="Arial" w:eastAsia="Calibri" w:hAnsi="Arial" w:cs="Arial"/>
          <w:b/>
          <w:bCs/>
          <w:iCs/>
          <w:lang w:eastAsia="pl-PL" w:bidi="pl-PL"/>
        </w:rPr>
        <w:t>„Modernizacja nawierzchni ulicy Księżycowej – drogi transportu rolnego w miejscowości Mosty, Gmina Kosakowo”</w:t>
      </w:r>
    </w:p>
    <w:p w14:paraId="5B9969A5" w14:textId="77777777" w:rsidR="00DC6750" w:rsidRPr="000E0012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lang w:eastAsia="pl-PL" w:bidi="pl-PL"/>
        </w:rPr>
      </w:pPr>
    </w:p>
    <w:p w14:paraId="08B113A9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>Działając na podstawie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lang w:eastAsia="pl-PL"/>
        </w:rPr>
        <w:t>art. 284 ust. 6</w:t>
      </w:r>
      <w:r w:rsidRPr="000E0012">
        <w:rPr>
          <w:rFonts w:ascii="Arial" w:eastAsia="Calibri" w:hAnsi="Arial" w:cs="Arial"/>
          <w:b/>
          <w:bCs/>
          <w:i/>
          <w:iCs/>
          <w:lang w:eastAsia="pl-PL"/>
        </w:rPr>
        <w:t xml:space="preserve"> </w:t>
      </w:r>
      <w:r w:rsidRPr="000E0012">
        <w:rPr>
          <w:rFonts w:ascii="Arial" w:eastAsia="Calibri" w:hAnsi="Arial" w:cs="Arial"/>
          <w:bCs/>
          <w:lang w:eastAsia="pl-PL"/>
        </w:rPr>
        <w:t>ustawy z dnia 11 września 2019 r. – Prawo zamówień publicznych (</w:t>
      </w:r>
      <w:proofErr w:type="spellStart"/>
      <w:r>
        <w:rPr>
          <w:rFonts w:ascii="Arial" w:eastAsia="Calibri" w:hAnsi="Arial" w:cs="Arial"/>
          <w:bCs/>
          <w:lang w:eastAsia="pl-PL"/>
        </w:rPr>
        <w:t>t.j</w:t>
      </w:r>
      <w:proofErr w:type="spellEnd"/>
      <w:r>
        <w:rPr>
          <w:rFonts w:ascii="Arial" w:eastAsia="Calibri" w:hAnsi="Arial" w:cs="Arial"/>
          <w:bCs/>
          <w:lang w:eastAsia="pl-PL"/>
        </w:rPr>
        <w:t xml:space="preserve">. </w:t>
      </w:r>
      <w:r w:rsidRPr="000E0012">
        <w:rPr>
          <w:rFonts w:ascii="Arial" w:eastAsia="Calibri" w:hAnsi="Arial" w:cs="Arial"/>
          <w:bCs/>
          <w:lang w:eastAsia="pl-PL"/>
        </w:rPr>
        <w:t>Dz.U. z 20</w:t>
      </w:r>
      <w:r>
        <w:rPr>
          <w:rFonts w:ascii="Arial" w:eastAsia="Calibri" w:hAnsi="Arial" w:cs="Arial"/>
          <w:bCs/>
          <w:lang w:eastAsia="pl-PL"/>
        </w:rPr>
        <w:t>21</w:t>
      </w:r>
      <w:r w:rsidRPr="000E0012">
        <w:rPr>
          <w:rFonts w:ascii="Arial" w:eastAsia="Calibri" w:hAnsi="Arial" w:cs="Arial"/>
          <w:bCs/>
          <w:lang w:eastAsia="pl-PL"/>
        </w:rPr>
        <w:t xml:space="preserve"> r. poz. </w:t>
      </w:r>
      <w:r>
        <w:rPr>
          <w:rFonts w:ascii="Arial" w:eastAsia="Calibri" w:hAnsi="Arial" w:cs="Arial"/>
          <w:bCs/>
          <w:lang w:eastAsia="pl-PL"/>
        </w:rPr>
        <w:t>1129 )</w:t>
      </w:r>
      <w:r w:rsidRPr="000E0012">
        <w:rPr>
          <w:rFonts w:ascii="Arial" w:eastAsia="Calibri" w:hAnsi="Arial" w:cs="Arial"/>
          <w:lang w:eastAsia="pl-PL"/>
        </w:rPr>
        <w:t xml:space="preserve"> Zamawiający przekazuje poniżej treść zapytań, które wpłynęły do Zamawiającego wraz z wyjaśnieniami:</w:t>
      </w:r>
    </w:p>
    <w:p w14:paraId="0C4BF657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9362712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0E0012">
        <w:rPr>
          <w:rFonts w:ascii="Arial" w:eastAsia="Calibri" w:hAnsi="Arial" w:cs="Arial"/>
          <w:bCs/>
          <w:lang w:eastAsia="pl-PL"/>
        </w:rPr>
        <w:t>Pytanie nr 1:</w:t>
      </w:r>
    </w:p>
    <w:p w14:paraId="0D85B19D" w14:textId="704BA7EC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0E0012">
        <w:rPr>
          <w:rFonts w:ascii="Arial" w:eastAsia="Calibri" w:hAnsi="Arial" w:cs="Arial"/>
          <w:bCs/>
          <w:lang w:eastAsia="pl-PL"/>
        </w:rPr>
        <w:t xml:space="preserve">1. </w:t>
      </w:r>
      <w:r w:rsidR="00DC6750" w:rsidRPr="00DC6750">
        <w:rPr>
          <w:rFonts w:ascii="Arial" w:eastAsia="Calibri" w:hAnsi="Arial" w:cs="Arial"/>
          <w:bCs/>
          <w:lang w:eastAsia="pl-PL"/>
        </w:rPr>
        <w:t xml:space="preserve">Czy w związku z badaniami archeologicznymi zamawiający przewidział możliwość że w miejscach prowadzenia wykopalisk może być problem z zagęszczeniem podłoża do współczynnika </w:t>
      </w:r>
      <w:proofErr w:type="spellStart"/>
      <w:r w:rsidR="00DC6750" w:rsidRPr="00DC6750">
        <w:rPr>
          <w:rFonts w:ascii="Arial" w:eastAsia="Calibri" w:hAnsi="Arial" w:cs="Arial"/>
          <w:bCs/>
          <w:lang w:eastAsia="pl-PL"/>
        </w:rPr>
        <w:t>Is</w:t>
      </w:r>
      <w:proofErr w:type="spellEnd"/>
      <w:r w:rsidR="00DC6750" w:rsidRPr="00DC6750">
        <w:rPr>
          <w:rFonts w:ascii="Arial" w:eastAsia="Calibri" w:hAnsi="Arial" w:cs="Arial"/>
          <w:bCs/>
          <w:lang w:eastAsia="pl-PL"/>
        </w:rPr>
        <w:t>=1,00. Czy w związku z tym w razie stwierdzenia takiej sytuacji będzie to podstawa do wystąpienia o roboty dodatkowe związane z wymianą gruntu?</w:t>
      </w:r>
    </w:p>
    <w:p w14:paraId="5CFB7FDE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</w:p>
    <w:p w14:paraId="37654B74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O</w:t>
      </w:r>
      <w:r w:rsidRPr="000E0012">
        <w:rPr>
          <w:rFonts w:ascii="Arial" w:eastAsia="Calibri" w:hAnsi="Arial" w:cs="Arial"/>
          <w:b/>
          <w:lang w:eastAsia="pl-PL"/>
        </w:rPr>
        <w:t>dpowied</w:t>
      </w:r>
      <w:r>
        <w:rPr>
          <w:rFonts w:ascii="Arial" w:eastAsia="Calibri" w:hAnsi="Arial" w:cs="Arial"/>
          <w:b/>
          <w:lang w:eastAsia="pl-PL"/>
        </w:rPr>
        <w:t>ź</w:t>
      </w:r>
      <w:r w:rsidRPr="000E0012">
        <w:rPr>
          <w:rFonts w:ascii="Arial" w:eastAsia="Calibri" w:hAnsi="Arial" w:cs="Arial"/>
          <w:b/>
          <w:lang w:eastAsia="pl-PL"/>
        </w:rPr>
        <w:t xml:space="preserve"> na pytanie nr 1:</w:t>
      </w:r>
    </w:p>
    <w:p w14:paraId="12FDD603" w14:textId="3495AD2E" w:rsidR="000F2B8C" w:rsidRP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lang w:eastAsia="pl-PL"/>
        </w:rPr>
      </w:pPr>
      <w:r w:rsidRPr="00DC6750">
        <w:rPr>
          <w:rFonts w:ascii="Arial" w:eastAsia="Calibri" w:hAnsi="Arial" w:cs="Arial"/>
          <w:b/>
          <w:bCs/>
          <w:lang w:eastAsia="pl-PL"/>
        </w:rPr>
        <w:t>W przedmiarze robót podano, że Wykonawca musi uwzględnić zagęszczenie podłoża po korytowaniu, jak również grunt nasypowy. Zamawiający nie przewiduje prac dodatkowych związanych z wymianą gruntu.</w:t>
      </w:r>
    </w:p>
    <w:p w14:paraId="2F07F4D4" w14:textId="77777777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lang w:eastAsia="pl-PL"/>
        </w:rPr>
      </w:pPr>
    </w:p>
    <w:p w14:paraId="5F482448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bookmarkStart w:id="0" w:name="_Hlk84854751"/>
      <w:r w:rsidRPr="000E0012">
        <w:rPr>
          <w:rFonts w:ascii="Arial" w:eastAsia="Calibri" w:hAnsi="Arial" w:cs="Arial"/>
          <w:lang w:eastAsia="pl-PL"/>
        </w:rPr>
        <w:t>Pytanie nr 2:</w:t>
      </w:r>
    </w:p>
    <w:p w14:paraId="6718F66E" w14:textId="7D88363C" w:rsidR="000F2B8C" w:rsidRP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DC6750">
        <w:rPr>
          <w:rFonts w:ascii="Arial" w:eastAsia="Calibri" w:hAnsi="Arial" w:cs="Arial"/>
          <w:bCs/>
          <w:lang w:eastAsia="pl-PL"/>
        </w:rPr>
        <w:t xml:space="preserve">Czy zamawiający zezwoli na zamianę mieszanki kruszywa łamanego na betonowy </w:t>
      </w:r>
      <w:proofErr w:type="spellStart"/>
      <w:r w:rsidRPr="00DC6750">
        <w:rPr>
          <w:rFonts w:ascii="Arial" w:eastAsia="Calibri" w:hAnsi="Arial" w:cs="Arial"/>
          <w:bCs/>
          <w:lang w:eastAsia="pl-PL"/>
        </w:rPr>
        <w:t>kruszbet</w:t>
      </w:r>
      <w:proofErr w:type="spellEnd"/>
      <w:r>
        <w:rPr>
          <w:rFonts w:ascii="Arial" w:eastAsia="Calibri" w:hAnsi="Arial" w:cs="Arial"/>
          <w:bCs/>
          <w:lang w:eastAsia="pl-PL"/>
        </w:rPr>
        <w:t xml:space="preserve">                     </w:t>
      </w:r>
      <w:r w:rsidRPr="00DC6750">
        <w:rPr>
          <w:rFonts w:ascii="Arial" w:eastAsia="Calibri" w:hAnsi="Arial" w:cs="Arial"/>
          <w:bCs/>
          <w:lang w:eastAsia="pl-PL"/>
        </w:rPr>
        <w:t xml:space="preserve"> ( mielony gruz betonowy o gradacji 0/31)?</w:t>
      </w:r>
    </w:p>
    <w:p w14:paraId="04A2E01B" w14:textId="77777777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43B2CF39" w14:textId="04CCB059" w:rsidR="000F2B8C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Odpowiedź na pytanie nr </w:t>
      </w:r>
      <w:r>
        <w:rPr>
          <w:rFonts w:ascii="Arial" w:eastAsia="Calibri" w:hAnsi="Arial" w:cs="Arial"/>
          <w:b/>
          <w:lang w:eastAsia="pl-PL"/>
        </w:rPr>
        <w:t>2</w:t>
      </w:r>
      <w:r w:rsidRPr="000E0012">
        <w:rPr>
          <w:rFonts w:ascii="Arial" w:eastAsia="Calibri" w:hAnsi="Arial" w:cs="Arial"/>
          <w:b/>
          <w:lang w:eastAsia="pl-PL"/>
        </w:rPr>
        <w:t>:</w:t>
      </w:r>
      <w:r w:rsidR="00DC6750" w:rsidRPr="00DC6750">
        <w:t xml:space="preserve"> </w:t>
      </w:r>
      <w:r w:rsidR="00DC6750" w:rsidRPr="00DC6750">
        <w:rPr>
          <w:rFonts w:ascii="Arial" w:eastAsia="Calibri" w:hAnsi="Arial" w:cs="Arial"/>
          <w:b/>
          <w:lang w:eastAsia="pl-PL"/>
        </w:rPr>
        <w:t xml:space="preserve">Tak, Zamawiający dopuszcza zamianę mieszanki kruszywa łamanego na betonowy </w:t>
      </w:r>
      <w:proofErr w:type="spellStart"/>
      <w:r w:rsidR="00DC6750" w:rsidRPr="00DC6750">
        <w:rPr>
          <w:rFonts w:ascii="Arial" w:eastAsia="Calibri" w:hAnsi="Arial" w:cs="Arial"/>
          <w:b/>
          <w:lang w:eastAsia="pl-PL"/>
        </w:rPr>
        <w:t>kruszbet</w:t>
      </w:r>
      <w:proofErr w:type="spellEnd"/>
      <w:r w:rsidR="00DC6750" w:rsidRPr="00DC6750">
        <w:rPr>
          <w:rFonts w:ascii="Arial" w:eastAsia="Calibri" w:hAnsi="Arial" w:cs="Arial"/>
          <w:b/>
          <w:lang w:eastAsia="pl-PL"/>
        </w:rPr>
        <w:t>.</w:t>
      </w:r>
    </w:p>
    <w:bookmarkEnd w:id="0"/>
    <w:p w14:paraId="7AEE740F" w14:textId="77777777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7488F77B" w14:textId="51623E58" w:rsidR="00DC6750" w:rsidRPr="00DC6750" w:rsidRDefault="00DC6750" w:rsidP="00DC675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DC6750">
        <w:rPr>
          <w:rFonts w:ascii="Arial" w:eastAsia="Calibri" w:hAnsi="Arial" w:cs="Arial"/>
          <w:bCs/>
          <w:lang w:eastAsia="pl-PL"/>
        </w:rPr>
        <w:t>Pytanie nr 3:</w:t>
      </w:r>
    </w:p>
    <w:p w14:paraId="0593A97F" w14:textId="3102C6D0" w:rsidR="00DC6750" w:rsidRPr="00DC6750" w:rsidRDefault="00DC6750" w:rsidP="00DC675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DC6750">
        <w:rPr>
          <w:rFonts w:ascii="Arial" w:eastAsia="Calibri" w:hAnsi="Arial" w:cs="Arial"/>
          <w:bCs/>
          <w:lang w:eastAsia="pl-PL"/>
        </w:rPr>
        <w:t>Czy zamawiający zezwoli na zamianę granitowej kostki na kostkę betonową?</w:t>
      </w:r>
    </w:p>
    <w:p w14:paraId="5291F8DF" w14:textId="77777777" w:rsidR="00DC6750" w:rsidRPr="00DC6750" w:rsidRDefault="00DC6750" w:rsidP="00DC6750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CDA1D3E" w14:textId="2D2253B7" w:rsidR="00DC6750" w:rsidRPr="00DC6750" w:rsidRDefault="00DC6750" w:rsidP="00DC6750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DC6750">
        <w:rPr>
          <w:rFonts w:ascii="Arial" w:eastAsia="Calibri" w:hAnsi="Arial" w:cs="Arial"/>
          <w:b/>
          <w:lang w:eastAsia="pl-PL"/>
        </w:rPr>
        <w:t xml:space="preserve">Odpowiedź na pytanie nr </w:t>
      </w:r>
      <w:r>
        <w:rPr>
          <w:rFonts w:ascii="Arial" w:eastAsia="Calibri" w:hAnsi="Arial" w:cs="Arial"/>
          <w:b/>
          <w:lang w:eastAsia="pl-PL"/>
        </w:rPr>
        <w:t>3</w:t>
      </w:r>
      <w:r w:rsidRPr="00DC6750">
        <w:rPr>
          <w:rFonts w:ascii="Arial" w:eastAsia="Calibri" w:hAnsi="Arial" w:cs="Arial"/>
          <w:b/>
          <w:lang w:eastAsia="pl-PL"/>
        </w:rPr>
        <w:t>: Tak, Zamawiający dopuszcza zamianę kostki granitowej na betonową</w:t>
      </w:r>
      <w:r w:rsidR="00F437FC">
        <w:rPr>
          <w:rFonts w:ascii="Arial" w:eastAsia="Calibri" w:hAnsi="Arial" w:cs="Arial"/>
          <w:b/>
          <w:lang w:eastAsia="pl-PL"/>
        </w:rPr>
        <w:t xml:space="preserve"> </w:t>
      </w:r>
      <w:r w:rsidR="00F437FC" w:rsidRPr="00F437FC">
        <w:rPr>
          <w:rFonts w:ascii="Arial" w:eastAsia="Calibri" w:hAnsi="Arial" w:cs="Arial"/>
          <w:b/>
          <w:lang w:eastAsia="pl-PL"/>
        </w:rPr>
        <w:t>gr. 8 cm.</w:t>
      </w:r>
    </w:p>
    <w:p w14:paraId="40B6E613" w14:textId="43A53548" w:rsidR="00DC6750" w:rsidRDefault="00DC6750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5DA47D1D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0A609D8D" w14:textId="77777777" w:rsidR="000F2B8C" w:rsidRPr="000E0012" w:rsidRDefault="000F2B8C" w:rsidP="000F2B8C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Powyższe wyjaśnienia są wiążące dla wykonawców, należy je uwzględnić w swojej ofercie. </w:t>
      </w:r>
    </w:p>
    <w:p w14:paraId="3788DFCC" w14:textId="77777777" w:rsidR="000F2B8C" w:rsidRPr="000E0012" w:rsidRDefault="000F2B8C" w:rsidP="000F2B8C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8FE6A15" w14:textId="77777777" w:rsidR="000F2B8C" w:rsidRPr="000E0012" w:rsidRDefault="000F2B8C" w:rsidP="000F2B8C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3385A5A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53EF2DC6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19BBE12B" w14:textId="77777777" w:rsidR="000F2B8C" w:rsidRPr="000E0012" w:rsidRDefault="000F2B8C" w:rsidP="000F2B8C">
      <w:pPr>
        <w:tabs>
          <w:tab w:val="center" w:pos="648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Marcin </w:t>
      </w:r>
      <w:r>
        <w:rPr>
          <w:rFonts w:ascii="Arial" w:eastAsia="Calibri" w:hAnsi="Arial" w:cs="Arial"/>
          <w:b/>
          <w:lang w:eastAsia="pl-PL"/>
        </w:rPr>
        <w:t>Majek</w:t>
      </w:r>
    </w:p>
    <w:p w14:paraId="57B9F919" w14:textId="77777777" w:rsidR="000F2B8C" w:rsidRPr="000E0012" w:rsidRDefault="000F2B8C" w:rsidP="000F2B8C">
      <w:pPr>
        <w:rPr>
          <w:rFonts w:ascii="Arial" w:hAnsi="Arial" w:cs="Arial"/>
        </w:rPr>
      </w:pPr>
    </w:p>
    <w:p w14:paraId="43FA4CC9" w14:textId="77777777" w:rsidR="001D014A" w:rsidRDefault="001D014A"/>
    <w:sectPr w:rsidR="001D014A" w:rsidSect="00C15709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8C"/>
    <w:rsid w:val="000F2B8C"/>
    <w:rsid w:val="001D014A"/>
    <w:rsid w:val="00DC6750"/>
    <w:rsid w:val="00EC7232"/>
    <w:rsid w:val="00F4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945"/>
  <w15:chartTrackingRefBased/>
  <w15:docId w15:val="{E80A543A-DB99-4A89-AD2C-9BCB3F5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dcterms:created xsi:type="dcterms:W3CDTF">2021-10-11T12:17:00Z</dcterms:created>
  <dcterms:modified xsi:type="dcterms:W3CDTF">2021-10-11T13:00:00Z</dcterms:modified>
</cp:coreProperties>
</file>