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F3BF" w14:textId="1E04A928" w:rsidR="001125FD" w:rsidRDefault="001125FD" w:rsidP="001125FD">
      <w:pPr>
        <w:jc w:val="center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UMOWA nr</w:t>
      </w:r>
      <w:bookmarkStart w:id="0" w:name="_Hlk59007680"/>
      <w:r w:rsidRPr="001125FD">
        <w:rPr>
          <w:rFonts w:ascii="Arial" w:hAnsi="Arial" w:cs="Arial"/>
          <w:bCs/>
        </w:rPr>
        <w:t xml:space="preserve"> …/DO/2021</w:t>
      </w:r>
    </w:p>
    <w:p w14:paraId="33DA1ECD" w14:textId="5E01A7EC" w:rsidR="001125FD" w:rsidRPr="001125FD" w:rsidRDefault="001125FD" w:rsidP="001125FD">
      <w:pPr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(WZÓR UMOWY)</w:t>
      </w:r>
    </w:p>
    <w:bookmarkEnd w:id="0"/>
    <w:p w14:paraId="3DE1B463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16D2172E" w14:textId="77777777" w:rsidR="001125FD" w:rsidRPr="001125FD" w:rsidRDefault="001125FD" w:rsidP="001125FD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1125FD">
        <w:rPr>
          <w:rFonts w:ascii="Arial" w:eastAsia="Calibri" w:hAnsi="Arial" w:cs="Arial"/>
          <w:lang w:eastAsia="en-US"/>
        </w:rPr>
        <w:t>zawarta w dniu …</w:t>
      </w:r>
    </w:p>
    <w:p w14:paraId="14CFF1B1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pomiędzy:</w:t>
      </w:r>
    </w:p>
    <w:p w14:paraId="0877CCB3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Miastem Zielona Góra</w:t>
      </w:r>
    </w:p>
    <w:p w14:paraId="76F4A7BF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ul. Podgórna 22, 65-424 Zielona Góra</w:t>
      </w:r>
    </w:p>
    <w:p w14:paraId="22D4377C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NIP: 973-100-74-58 </w:t>
      </w:r>
    </w:p>
    <w:p w14:paraId="42615581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Zakładem Gospodarki Mieszkaniowej, ul. Zjednoczenia 110, 65-120 Zielona Góra, </w:t>
      </w:r>
    </w:p>
    <w:p w14:paraId="2B1A1E51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reprezentowanym przez: </w:t>
      </w:r>
    </w:p>
    <w:p w14:paraId="5E5C200B" w14:textId="77777777" w:rsidR="001804AF" w:rsidRDefault="001804AF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A7224">
        <w:rPr>
          <w:rFonts w:ascii="Arial" w:hAnsi="Arial" w:cs="Arial"/>
        </w:rPr>
        <w:t xml:space="preserve">Dyrektora Zakładu Gospodarki Mieszkaniowej – Rafała Bukowskiego, działającego na podstawie pełnomocnictwa udzielonego przez Prezydenta Miasta Zielona Góra, </w:t>
      </w:r>
      <w:r w:rsidRPr="00DA7224">
        <w:rPr>
          <w:rFonts w:ascii="Arial" w:hAnsi="Arial" w:cs="Arial"/>
          <w:color w:val="000000"/>
        </w:rPr>
        <w:t xml:space="preserve">przy kontrasygnacie Katarzyny </w:t>
      </w:r>
      <w:proofErr w:type="spellStart"/>
      <w:r w:rsidRPr="00DA7224">
        <w:rPr>
          <w:rFonts w:ascii="Arial" w:hAnsi="Arial" w:cs="Arial"/>
          <w:color w:val="000000"/>
        </w:rPr>
        <w:t>Hrechoreckiej</w:t>
      </w:r>
      <w:proofErr w:type="spellEnd"/>
      <w:r w:rsidRPr="00DA7224">
        <w:rPr>
          <w:rFonts w:ascii="Arial" w:hAnsi="Arial" w:cs="Arial"/>
          <w:color w:val="000000"/>
        </w:rPr>
        <w:t xml:space="preserve"> - Głównego Księgowego Zakładu Gospodarki Mieszkaniowej</w:t>
      </w:r>
      <w:r>
        <w:rPr>
          <w:rFonts w:ascii="Arial" w:hAnsi="Arial" w:cs="Arial"/>
          <w:color w:val="000000"/>
        </w:rPr>
        <w:t>,</w:t>
      </w:r>
    </w:p>
    <w:p w14:paraId="2409C4D9" w14:textId="0F463019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1125FD">
        <w:rPr>
          <w:rFonts w:ascii="Arial" w:hAnsi="Arial" w:cs="Arial"/>
          <w:color w:val="000000"/>
        </w:rPr>
        <w:t>zwanym w dalszej części umowy „</w:t>
      </w:r>
      <w:r w:rsidRPr="001125FD">
        <w:rPr>
          <w:rFonts w:ascii="Arial" w:hAnsi="Arial" w:cs="Arial"/>
          <w:b/>
          <w:color w:val="000000"/>
        </w:rPr>
        <w:t>Zamawiającym”</w:t>
      </w:r>
    </w:p>
    <w:p w14:paraId="25D16DE2" w14:textId="77777777" w:rsidR="001125FD" w:rsidRPr="001125FD" w:rsidRDefault="001125FD" w:rsidP="001125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  <w:color w:val="000000"/>
        </w:rPr>
        <w:t>a</w:t>
      </w:r>
    </w:p>
    <w:p w14:paraId="6E7141A7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  <w:color w:val="000000"/>
        </w:rPr>
      </w:pPr>
      <w:r w:rsidRPr="001125FD">
        <w:rPr>
          <w:rFonts w:ascii="Arial" w:hAnsi="Arial" w:cs="Arial"/>
        </w:rPr>
        <w:t xml:space="preserve">…, </w:t>
      </w:r>
    </w:p>
    <w:p w14:paraId="09F0999C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125FD">
        <w:rPr>
          <w:rFonts w:ascii="Arial" w:hAnsi="Arial" w:cs="Arial"/>
          <w:color w:val="000000"/>
        </w:rPr>
        <w:t xml:space="preserve">zwanym w treści umowy </w:t>
      </w:r>
      <w:r w:rsidRPr="001125FD">
        <w:rPr>
          <w:rFonts w:ascii="Arial" w:hAnsi="Arial" w:cs="Arial"/>
          <w:b/>
          <w:color w:val="000000"/>
        </w:rPr>
        <w:t>„Wykonawcą”.</w:t>
      </w:r>
    </w:p>
    <w:p w14:paraId="020F1D46" w14:textId="77777777" w:rsidR="008316F8" w:rsidRDefault="008316F8" w:rsidP="001125FD">
      <w:pPr>
        <w:spacing w:line="360" w:lineRule="auto"/>
        <w:jc w:val="center"/>
        <w:rPr>
          <w:rFonts w:ascii="Arial" w:hAnsi="Arial" w:cs="Arial"/>
          <w:b/>
        </w:rPr>
      </w:pPr>
    </w:p>
    <w:p w14:paraId="25698F1C" w14:textId="676AAA2B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§1</w:t>
      </w:r>
    </w:p>
    <w:p w14:paraId="5DA3EF59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Przedmiotem umowy jest sprzedaż i systematyczna dostawa zamówionych przez Zamawiającego prasy i wydawnictw periodycznych w prenumeracie. Wykaz tytułów określa załącznik nr 1 do niniejszej umowy.</w:t>
      </w:r>
    </w:p>
    <w:p w14:paraId="752222CA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</w:rPr>
      </w:pPr>
    </w:p>
    <w:p w14:paraId="399D8A15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§2</w:t>
      </w:r>
    </w:p>
    <w:p w14:paraId="6BC71447" w14:textId="77777777" w:rsidR="001125FD" w:rsidRPr="001125FD" w:rsidRDefault="001125FD" w:rsidP="001125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Zamawiający i Wykonawca</w:t>
      </w:r>
      <w:r w:rsidRPr="001125FD">
        <w:rPr>
          <w:rFonts w:ascii="Arial" w:hAnsi="Arial" w:cs="Arial"/>
          <w:b/>
        </w:rPr>
        <w:t xml:space="preserve"> </w:t>
      </w:r>
      <w:r w:rsidRPr="001125FD">
        <w:rPr>
          <w:rFonts w:ascii="Arial" w:hAnsi="Arial" w:cs="Arial"/>
        </w:rPr>
        <w:t>oświadczają, że są upoważnieni do zawierania umów w imieniu swoich firm i są odpowiedzialni za przebieg realizacji niniejszej umowy.</w:t>
      </w:r>
    </w:p>
    <w:p w14:paraId="4F61E107" w14:textId="77777777" w:rsidR="001125FD" w:rsidRPr="001125FD" w:rsidRDefault="001125FD" w:rsidP="001125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Strony oświadczają, że działają w dobrej wierze i zobowiązują się przestrzegać z należytą starannością ustaleń wynikających z niniejszej umowy.</w:t>
      </w:r>
    </w:p>
    <w:p w14:paraId="79029F7C" w14:textId="77777777" w:rsidR="001125FD" w:rsidRPr="001125FD" w:rsidRDefault="001125FD" w:rsidP="001125FD">
      <w:pPr>
        <w:jc w:val="both"/>
        <w:rPr>
          <w:rFonts w:ascii="Arial" w:hAnsi="Arial" w:cs="Arial"/>
          <w:b/>
        </w:rPr>
      </w:pPr>
    </w:p>
    <w:p w14:paraId="74AD3EFF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§3</w:t>
      </w:r>
    </w:p>
    <w:p w14:paraId="3556ACA8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Na warunkach niniejszej umowy Wykonawca będzie codziennie tj. od poniedziałku do piątku na własny koszt dostarczał zamówione przez Zamawiającego tytuły prasowe wg załącznika nr 1 do niniejszej umowy, do miejsca wskazanego przez Zamawiającego tj. Zakład Gospodarki Mieszkaniowej w Zielonej Górze, ul. Zjednoczenia 110 (Kancelaria Zakładu Gospodarki Mieszkaniowej lub portiernia ZGK) - dostawa prasy najpóźniej do godz. 7.00 rano.</w:t>
      </w:r>
    </w:p>
    <w:p w14:paraId="592A71C9" w14:textId="77777777" w:rsidR="001125FD" w:rsidRPr="008316F8" w:rsidRDefault="001125FD" w:rsidP="001125FD">
      <w:pPr>
        <w:tabs>
          <w:tab w:val="left" w:pos="2325"/>
        </w:tabs>
        <w:spacing w:line="360" w:lineRule="auto"/>
        <w:rPr>
          <w:rFonts w:ascii="Arial" w:hAnsi="Arial" w:cs="Arial"/>
          <w:b/>
          <w:sz w:val="4"/>
          <w:szCs w:val="4"/>
        </w:rPr>
      </w:pPr>
      <w:r w:rsidRPr="008316F8">
        <w:rPr>
          <w:rFonts w:ascii="Arial" w:hAnsi="Arial" w:cs="Arial"/>
          <w:b/>
          <w:sz w:val="4"/>
          <w:szCs w:val="4"/>
        </w:rPr>
        <w:tab/>
      </w:r>
    </w:p>
    <w:p w14:paraId="4C5C142B" w14:textId="77777777" w:rsidR="001125FD" w:rsidRPr="001125FD" w:rsidRDefault="001125FD" w:rsidP="001125FD">
      <w:pPr>
        <w:tabs>
          <w:tab w:val="left" w:pos="2325"/>
        </w:tabs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§4</w:t>
      </w:r>
    </w:p>
    <w:p w14:paraId="037EA1E6" w14:textId="7F497FA9" w:rsidR="001125FD" w:rsidRPr="001125FD" w:rsidRDefault="003775FE" w:rsidP="001125FD">
      <w:pPr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 w:rsidRPr="003775FE">
        <w:rPr>
          <w:rFonts w:ascii="Arial" w:hAnsi="Arial" w:cs="Arial"/>
        </w:rPr>
        <w:t xml:space="preserve">Strony ustalają, że złożona oferta cenowa na dostawę </w:t>
      </w:r>
      <w:r>
        <w:rPr>
          <w:rFonts w:ascii="Arial" w:hAnsi="Arial" w:cs="Arial"/>
        </w:rPr>
        <w:t>prasy</w:t>
      </w:r>
      <w:r w:rsidRPr="003775FE">
        <w:rPr>
          <w:rFonts w:ascii="Arial" w:hAnsi="Arial" w:cs="Arial"/>
        </w:rPr>
        <w:t xml:space="preserve"> stanowi integralną część umowy</w:t>
      </w:r>
      <w:r>
        <w:rPr>
          <w:rFonts w:ascii="Arial" w:hAnsi="Arial" w:cs="Arial"/>
        </w:rPr>
        <w:t xml:space="preserve">. </w:t>
      </w:r>
      <w:r w:rsidR="001125FD" w:rsidRPr="001125FD">
        <w:rPr>
          <w:rFonts w:ascii="Arial" w:hAnsi="Arial" w:cs="Arial"/>
        </w:rPr>
        <w:t xml:space="preserve">Wykonawca zobowiązuje się do dostarczania wszystkich zamówionych tytułów zgodnie </w:t>
      </w:r>
      <w:r w:rsidR="001125FD" w:rsidRPr="001125FD">
        <w:rPr>
          <w:rFonts w:ascii="Arial" w:hAnsi="Arial" w:cs="Arial"/>
        </w:rPr>
        <w:br/>
        <w:t>z załącznikiem nr 1 („Wykaz tytułów”) oraz po cenie przedstawionej przez Wykonawcę w załączniku nr 2 („Formularz cenowy”).</w:t>
      </w:r>
      <w:r w:rsidR="00E6748A">
        <w:rPr>
          <w:rFonts w:ascii="Arial" w:hAnsi="Arial" w:cs="Arial"/>
        </w:rPr>
        <w:t xml:space="preserve"> </w:t>
      </w:r>
    </w:p>
    <w:p w14:paraId="2C1593BA" w14:textId="77777777" w:rsidR="001125FD" w:rsidRPr="001125FD" w:rsidRDefault="001125FD" w:rsidP="001125FD">
      <w:pPr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Prasa codzienna oraz tytuły będące periodykami dostarczane będą w dniu wydania. Wykonawca nie ponosi odpowiedzialności za opóźnienia wynikłe z winy wydawcy. </w:t>
      </w:r>
    </w:p>
    <w:p w14:paraId="52D10FA0" w14:textId="77777777" w:rsidR="001125FD" w:rsidRPr="001125FD" w:rsidRDefault="001125FD" w:rsidP="001125FD">
      <w:pPr>
        <w:numPr>
          <w:ilvl w:val="0"/>
          <w:numId w:val="4"/>
        </w:numPr>
        <w:spacing w:line="360" w:lineRule="auto"/>
        <w:ind w:left="426" w:hanging="357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</w:rPr>
        <w:t>Wykonawca dostarcza przedmiot umowy własnym transportem na własny koszt.</w:t>
      </w:r>
    </w:p>
    <w:p w14:paraId="39514AC9" w14:textId="77777777" w:rsidR="001125FD" w:rsidRPr="001125FD" w:rsidRDefault="001125FD" w:rsidP="001125FD">
      <w:pPr>
        <w:numPr>
          <w:ilvl w:val="0"/>
          <w:numId w:val="4"/>
        </w:numPr>
        <w:spacing w:line="360" w:lineRule="auto"/>
        <w:ind w:left="426" w:hanging="357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lastRenderedPageBreak/>
        <w:t>O każdorazowej zmianie miejsca dostawy Zamawiający</w:t>
      </w:r>
      <w:r w:rsidRPr="001125FD">
        <w:rPr>
          <w:rFonts w:ascii="Arial" w:hAnsi="Arial" w:cs="Arial"/>
          <w:b/>
        </w:rPr>
        <w:t xml:space="preserve"> </w:t>
      </w:r>
      <w:r w:rsidRPr="001125FD">
        <w:rPr>
          <w:rFonts w:ascii="Arial" w:hAnsi="Arial" w:cs="Arial"/>
        </w:rPr>
        <w:t>poinformuje Wykonawcę z jednodniowym wyprzedzeniem na piśmie.</w:t>
      </w:r>
    </w:p>
    <w:p w14:paraId="7EAEDCCE" w14:textId="77777777" w:rsidR="001125FD" w:rsidRPr="001125FD" w:rsidRDefault="001125FD" w:rsidP="001125FD">
      <w:pPr>
        <w:numPr>
          <w:ilvl w:val="0"/>
          <w:numId w:val="4"/>
        </w:numPr>
        <w:spacing w:line="360" w:lineRule="auto"/>
        <w:ind w:left="426" w:hanging="357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Strony dopuszczają możliwość zmiany terminu dostawy. W przypadku dni wolnych od pracy określonych ustawowo, prasa dostarczana będzie w następnym dniu roboczym.</w:t>
      </w:r>
    </w:p>
    <w:p w14:paraId="1559B83C" w14:textId="77777777" w:rsidR="001125FD" w:rsidRPr="001125FD" w:rsidRDefault="001125FD" w:rsidP="001125FD">
      <w:pPr>
        <w:numPr>
          <w:ilvl w:val="0"/>
          <w:numId w:val="4"/>
        </w:numPr>
        <w:spacing w:line="360" w:lineRule="auto"/>
        <w:ind w:left="426" w:hanging="357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Wykonawca zobowiązany jest do dostarczania zamówionej prasy w zafoliowanym pakiecie, który musi być opisany w taki sposób, aby można było odczytać opis bez rozrywania folii. Opis musi zawierać nazwę Zamawiającego, nazwy tytułów prasowych oraz ich liczbę. </w:t>
      </w:r>
    </w:p>
    <w:p w14:paraId="2DFD90C4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  <w:b/>
        </w:rPr>
      </w:pPr>
    </w:p>
    <w:p w14:paraId="73A7872B" w14:textId="77777777" w:rsidR="001125FD" w:rsidRPr="001125FD" w:rsidRDefault="001125FD" w:rsidP="001125FD">
      <w:pPr>
        <w:tabs>
          <w:tab w:val="left" w:pos="3660"/>
        </w:tabs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§5</w:t>
      </w:r>
    </w:p>
    <w:p w14:paraId="7CF95FE6" w14:textId="722BD0D4" w:rsidR="001125FD" w:rsidRDefault="001125FD" w:rsidP="001125FD">
      <w:p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Zamawiający ma prawo dokonywania zmian w wielkości zamówienia i liczbie tytułów przez cały okres obowiązywania umowy.</w:t>
      </w:r>
    </w:p>
    <w:p w14:paraId="15F74171" w14:textId="77777777" w:rsidR="008316F8" w:rsidRPr="001125FD" w:rsidRDefault="008316F8" w:rsidP="001125FD">
      <w:pPr>
        <w:spacing w:line="360" w:lineRule="auto"/>
        <w:jc w:val="both"/>
        <w:rPr>
          <w:rFonts w:ascii="Arial" w:hAnsi="Arial" w:cs="Arial"/>
        </w:rPr>
      </w:pPr>
    </w:p>
    <w:p w14:paraId="21238BB2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§6</w:t>
      </w:r>
    </w:p>
    <w:p w14:paraId="6BB2DF36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Zamawiający zobowiązuje się do:</w:t>
      </w:r>
    </w:p>
    <w:p w14:paraId="482A199F" w14:textId="77777777" w:rsidR="001125FD" w:rsidRPr="001125FD" w:rsidRDefault="001125FD" w:rsidP="001125F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odbierania zamówionych egzemplarzy w miejscu i czasie uzgodnionym z Wykonawcą,</w:t>
      </w:r>
    </w:p>
    <w:p w14:paraId="1225BE1C" w14:textId="77777777" w:rsidR="001125FD" w:rsidRPr="001125FD" w:rsidRDefault="001125FD" w:rsidP="001125F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codziennego sprawdzania zawartości paczki z dostarczonym wraz z prasą dowodem dostawy,</w:t>
      </w:r>
    </w:p>
    <w:p w14:paraId="4CFAE760" w14:textId="77777777" w:rsidR="001125FD" w:rsidRPr="001125FD" w:rsidRDefault="001125FD" w:rsidP="001125FD">
      <w:pPr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w przypadku niezgodności dostawy z zamówieniem lub otrzymaniem uszkodzonego zamówienia, Zamawiający zobowiązuje się do telefonicznego lub mailowego złożenia reklamacji. Wykonawca zobowiązany jest do niezwłocznego załatwienia reklamacji na własny koszt, poprzez wymianę reklamowanych egzemplarzy na nowe i dostarczenie ich najpóźniej w następnym dniu. </w:t>
      </w:r>
    </w:p>
    <w:p w14:paraId="508B3859" w14:textId="77777777" w:rsidR="001125FD" w:rsidRPr="001125FD" w:rsidRDefault="001125FD" w:rsidP="001125FD">
      <w:pPr>
        <w:jc w:val="both"/>
        <w:rPr>
          <w:rFonts w:ascii="Arial" w:hAnsi="Arial" w:cs="Arial"/>
          <w:b/>
        </w:rPr>
      </w:pPr>
    </w:p>
    <w:p w14:paraId="07FD8C72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§7</w:t>
      </w:r>
    </w:p>
    <w:p w14:paraId="2501AA49" w14:textId="77777777" w:rsidR="001125FD" w:rsidRPr="001125FD" w:rsidRDefault="001125FD" w:rsidP="001125FD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</w:rPr>
        <w:t>Wykonawca gwarantuje niezmienność cen w okresie obowiązywania umowy z zastrzeżeniem zmian cen dokonywanych przez Wydawców.</w:t>
      </w:r>
    </w:p>
    <w:p w14:paraId="4BEE8730" w14:textId="4CA24239" w:rsidR="001125FD" w:rsidRPr="001125FD" w:rsidRDefault="001125FD" w:rsidP="001125FD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</w:rPr>
        <w:t xml:space="preserve">Maksymalne wynagrodzenie Wykonawcy za sprzedaż i dostawę prasy w okresie obowiązywania umowy nie przekroczy kwoty … zł brutto (słownie: …) w tym należny podatek VAT (…) </w:t>
      </w:r>
      <w:r w:rsidRPr="001125FD">
        <w:rPr>
          <w:rFonts w:ascii="Arial" w:hAnsi="Arial" w:cs="Arial"/>
        </w:rPr>
        <w:br/>
        <w:t xml:space="preserve">w wysokości … zł (słownie: …). W uzasadnionych przypadkach istnieje możliwość zmiany wynagrodzenia maksymalnego do 20% kwoty określonej powyżej. </w:t>
      </w:r>
      <w:r w:rsidR="00AF2CA3">
        <w:rPr>
          <w:rFonts w:ascii="Arial" w:hAnsi="Arial" w:cs="Arial"/>
        </w:rPr>
        <w:t xml:space="preserve">Ewentualna </w:t>
      </w:r>
      <w:r w:rsidR="00FC65EB">
        <w:rPr>
          <w:rFonts w:ascii="Arial" w:hAnsi="Arial" w:cs="Arial"/>
        </w:rPr>
        <w:t>z</w:t>
      </w:r>
      <w:r w:rsidRPr="001125FD">
        <w:rPr>
          <w:rFonts w:ascii="Arial" w:hAnsi="Arial" w:cs="Arial"/>
        </w:rPr>
        <w:t xml:space="preserve">miana zostanie wprowadzona w formie aneksu do niniejszej umowy. </w:t>
      </w:r>
    </w:p>
    <w:p w14:paraId="18C52005" w14:textId="77777777" w:rsidR="001125FD" w:rsidRPr="001125FD" w:rsidRDefault="001125FD" w:rsidP="001125FD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357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 xml:space="preserve">Rozliczenie i zapłata za przedmiot umowy będą stanowić iloczyn dostarczonych egzemplarzy prasy i ceny jednostkowej brutto każdego z tytułów, określonej w zał. nr 2 („Formularz cenowy”). </w:t>
      </w:r>
    </w:p>
    <w:p w14:paraId="5D6A22A7" w14:textId="6E15C2A6" w:rsidR="001125FD" w:rsidRPr="001125FD" w:rsidRDefault="001125FD" w:rsidP="00003E64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Strony postanawiają, że rozliczenia za realizację przedmiotu umowy odbędą się każdorazowo na podstawie faktur VAT wystawianych przez Wykonawcę</w:t>
      </w:r>
      <w:r w:rsidR="00223C3C">
        <w:rPr>
          <w:rFonts w:ascii="Arial" w:hAnsi="Arial" w:cs="Arial"/>
          <w:bCs/>
        </w:rPr>
        <w:t xml:space="preserve"> za dostarczone periodyki</w:t>
      </w:r>
      <w:r w:rsidR="00003E64">
        <w:rPr>
          <w:rFonts w:ascii="Arial" w:hAnsi="Arial" w:cs="Arial"/>
          <w:bCs/>
        </w:rPr>
        <w:t>.</w:t>
      </w:r>
      <w:r w:rsidRPr="001125FD">
        <w:rPr>
          <w:rFonts w:ascii="Arial" w:hAnsi="Arial" w:cs="Arial"/>
          <w:bCs/>
        </w:rPr>
        <w:t xml:space="preserve"> </w:t>
      </w:r>
    </w:p>
    <w:p w14:paraId="4BC03B68" w14:textId="15A1BCA0" w:rsidR="001125FD" w:rsidRPr="001125FD" w:rsidRDefault="001125FD" w:rsidP="001125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 xml:space="preserve">Faktura będzie płatna w terminie 14 dni od daty złożenia jej w Zakładzie Gospodarki Mieszkaniowej lub w postaci elektronicznej za pośrednictwem Platformy Elektronicznego Fakturowania </w:t>
      </w:r>
      <w:r>
        <w:rPr>
          <w:rFonts w:ascii="Arial" w:hAnsi="Arial" w:cs="Arial"/>
          <w:bCs/>
        </w:rPr>
        <w:br/>
      </w:r>
      <w:r w:rsidRPr="001125FD">
        <w:rPr>
          <w:rFonts w:ascii="Arial" w:hAnsi="Arial" w:cs="Arial"/>
          <w:bCs/>
        </w:rPr>
        <w:t xml:space="preserve">(nr PEPPOL 9291925640), przelewem wyłącznie na rachunek bankowy zgłoszony i ujawniony </w:t>
      </w:r>
      <w:r>
        <w:rPr>
          <w:rFonts w:ascii="Arial" w:hAnsi="Arial" w:cs="Arial"/>
          <w:bCs/>
        </w:rPr>
        <w:br/>
      </w:r>
      <w:r w:rsidRPr="001125FD">
        <w:rPr>
          <w:rFonts w:ascii="Arial" w:hAnsi="Arial" w:cs="Arial"/>
          <w:bCs/>
        </w:rPr>
        <w:t>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28B3DD59" w14:textId="77777777" w:rsidR="001125FD" w:rsidRPr="001125FD" w:rsidRDefault="001125FD" w:rsidP="001125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br w:type="page"/>
      </w:r>
      <w:r w:rsidRPr="001125FD">
        <w:rPr>
          <w:rFonts w:ascii="Arial" w:hAnsi="Arial" w:cs="Arial"/>
          <w:bCs/>
        </w:rPr>
        <w:lastRenderedPageBreak/>
        <w:t>Strony ustalają, że faktury należy wystawiać na:</w:t>
      </w:r>
    </w:p>
    <w:p w14:paraId="173F6DA3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</w:rPr>
        <w:t xml:space="preserve">Nabywca: </w:t>
      </w:r>
      <w:r w:rsidRPr="001125FD">
        <w:rPr>
          <w:rFonts w:ascii="Arial" w:hAnsi="Arial" w:cs="Arial"/>
          <w:b/>
        </w:rPr>
        <w:t>Miasto Zielona Góra</w:t>
      </w:r>
    </w:p>
    <w:p w14:paraId="775DB292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ab/>
        <w:t xml:space="preserve">            ul. Podgórna 22, 65-424 Zielona Góra</w:t>
      </w:r>
    </w:p>
    <w:p w14:paraId="60987942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ab/>
        <w:t xml:space="preserve">            NIP: 973-100-74-58</w:t>
      </w:r>
    </w:p>
    <w:p w14:paraId="5470BA4F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</w:rPr>
        <w:t xml:space="preserve">Odbiorca:  </w:t>
      </w:r>
      <w:r w:rsidRPr="001125FD">
        <w:rPr>
          <w:rFonts w:ascii="Arial" w:hAnsi="Arial" w:cs="Arial"/>
          <w:b/>
        </w:rPr>
        <w:t xml:space="preserve">Zakład Gospodarki Mieszkaniowej </w:t>
      </w:r>
    </w:p>
    <w:p w14:paraId="03A840AB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ab/>
        <w:t xml:space="preserve">            ul. Zjednoczenia 110, 65-120 Zielona Góra</w:t>
      </w:r>
    </w:p>
    <w:p w14:paraId="68C59D09" w14:textId="77777777" w:rsidR="001125FD" w:rsidRPr="001125FD" w:rsidRDefault="001125FD" w:rsidP="001125FD">
      <w:pPr>
        <w:spacing w:line="360" w:lineRule="auto"/>
        <w:ind w:left="426"/>
        <w:jc w:val="both"/>
        <w:rPr>
          <w:rFonts w:ascii="Arial" w:hAnsi="Arial" w:cs="Arial"/>
          <w:b/>
        </w:rPr>
      </w:pPr>
    </w:p>
    <w:p w14:paraId="002655F7" w14:textId="77777777" w:rsidR="001125FD" w:rsidRPr="001125FD" w:rsidRDefault="001125FD" w:rsidP="001125FD">
      <w:pPr>
        <w:spacing w:line="360" w:lineRule="auto"/>
        <w:ind w:left="425"/>
        <w:jc w:val="both"/>
        <w:rPr>
          <w:rFonts w:ascii="Arial" w:hAnsi="Arial" w:cs="Arial"/>
          <w:bCs/>
          <w:u w:val="single"/>
        </w:rPr>
      </w:pPr>
      <w:r w:rsidRPr="001125FD">
        <w:rPr>
          <w:rFonts w:ascii="Arial" w:hAnsi="Arial" w:cs="Arial"/>
          <w:bCs/>
          <w:u w:val="single"/>
        </w:rPr>
        <w:t>Faktury należy przekazywać na adres:</w:t>
      </w:r>
    </w:p>
    <w:p w14:paraId="59BC833A" w14:textId="77777777" w:rsidR="001125FD" w:rsidRPr="001125FD" w:rsidRDefault="001125FD" w:rsidP="001125FD">
      <w:pPr>
        <w:spacing w:line="360" w:lineRule="auto"/>
        <w:ind w:left="425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 xml:space="preserve">Zakład Gospodarki Mieszkaniowej, </w:t>
      </w:r>
    </w:p>
    <w:p w14:paraId="30031F24" w14:textId="77777777" w:rsidR="001125FD" w:rsidRPr="001125FD" w:rsidRDefault="001125FD" w:rsidP="001125FD">
      <w:pPr>
        <w:spacing w:line="360" w:lineRule="auto"/>
        <w:ind w:left="425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 xml:space="preserve">ul. Zjednoczenia 110, </w:t>
      </w:r>
    </w:p>
    <w:p w14:paraId="02CE6C7E" w14:textId="77777777" w:rsidR="001125FD" w:rsidRPr="001125FD" w:rsidRDefault="001125FD" w:rsidP="001125FD">
      <w:pPr>
        <w:spacing w:line="360" w:lineRule="auto"/>
        <w:ind w:left="425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65-120 Zielona Góra</w:t>
      </w:r>
      <w:r w:rsidRPr="001125FD">
        <w:rPr>
          <w:rFonts w:ascii="Arial" w:hAnsi="Arial" w:cs="Arial"/>
        </w:rPr>
        <w:t xml:space="preserve">.                                    </w:t>
      </w:r>
    </w:p>
    <w:p w14:paraId="4424CB08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</w:p>
    <w:p w14:paraId="528DC0A8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§8</w:t>
      </w:r>
    </w:p>
    <w:p w14:paraId="2324DA34" w14:textId="77777777" w:rsidR="001125FD" w:rsidRPr="001125FD" w:rsidRDefault="001125FD" w:rsidP="001125FD">
      <w:pPr>
        <w:spacing w:line="360" w:lineRule="auto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Osobami odpowiedzialnymi za koordynowanie obowiązków wynikających z Umowy są:</w:t>
      </w:r>
    </w:p>
    <w:p w14:paraId="57D3C951" w14:textId="77777777" w:rsidR="001125FD" w:rsidRPr="001125FD" w:rsidRDefault="001125FD" w:rsidP="001125FD">
      <w:pPr>
        <w:spacing w:line="360" w:lineRule="auto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1) ze strony Zamawiającego: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828"/>
      </w:tblGrid>
      <w:tr w:rsidR="001125FD" w:rsidRPr="001125FD" w14:paraId="2A1B0322" w14:textId="77777777" w:rsidTr="00D77563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72DF0CC1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F92A44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Telefon kontaktowy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D7711B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Adres poczty elektronicznej</w:t>
            </w:r>
          </w:p>
        </w:tc>
      </w:tr>
      <w:tr w:rsidR="001125FD" w:rsidRPr="001125FD" w14:paraId="453A979A" w14:textId="77777777" w:rsidTr="00D77563">
        <w:trPr>
          <w:trHeight w:val="504"/>
        </w:trPr>
        <w:tc>
          <w:tcPr>
            <w:tcW w:w="2410" w:type="dxa"/>
            <w:shd w:val="clear" w:color="auto" w:fill="auto"/>
            <w:vAlign w:val="center"/>
          </w:tcPr>
          <w:p w14:paraId="6953FF99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Renata Bugajska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817F06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068 353-36-79, 601-053-865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F2FF58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socjal@gm.zgora.pl</w:t>
            </w:r>
          </w:p>
        </w:tc>
      </w:tr>
      <w:tr w:rsidR="001125FD" w:rsidRPr="001125FD" w14:paraId="565A5702" w14:textId="77777777" w:rsidTr="00D77563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73D6D778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 xml:space="preserve">Alicja </w:t>
            </w:r>
            <w:proofErr w:type="spellStart"/>
            <w:r w:rsidRPr="001125FD">
              <w:rPr>
                <w:rFonts w:ascii="Arial" w:hAnsi="Arial" w:cs="Arial"/>
                <w:bCs/>
              </w:rPr>
              <w:t>Rymarowicz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414FF59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068 353-36-64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94AA6A" w14:textId="77777777" w:rsidR="001125FD" w:rsidRPr="001125FD" w:rsidRDefault="001125FD" w:rsidP="001125FD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kancelaria@gm.zgora.pl</w:t>
            </w:r>
          </w:p>
        </w:tc>
      </w:tr>
    </w:tbl>
    <w:p w14:paraId="62C8D1E6" w14:textId="77777777" w:rsidR="001125FD" w:rsidRPr="001125FD" w:rsidRDefault="001125FD" w:rsidP="001125FD">
      <w:pPr>
        <w:spacing w:line="360" w:lineRule="auto"/>
        <w:rPr>
          <w:rFonts w:ascii="Arial" w:hAnsi="Arial" w:cs="Arial"/>
          <w:bCs/>
        </w:rPr>
      </w:pPr>
    </w:p>
    <w:p w14:paraId="4D294D27" w14:textId="77777777" w:rsidR="001125FD" w:rsidRPr="001125FD" w:rsidRDefault="001125FD" w:rsidP="001125FD">
      <w:pPr>
        <w:spacing w:line="360" w:lineRule="auto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2) ze strony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22"/>
        <w:gridCol w:w="3866"/>
      </w:tblGrid>
      <w:tr w:rsidR="001125FD" w:rsidRPr="001125FD" w14:paraId="48009DD9" w14:textId="77777777" w:rsidTr="00D77563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4481C0E3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0D197A3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Telefon kontaktowy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3B31385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  <w:r w:rsidRPr="001125FD">
              <w:rPr>
                <w:rFonts w:ascii="Arial" w:hAnsi="Arial" w:cs="Arial"/>
                <w:bCs/>
              </w:rPr>
              <w:t>Adres poczty elektronicznej</w:t>
            </w:r>
          </w:p>
        </w:tc>
      </w:tr>
      <w:tr w:rsidR="001125FD" w:rsidRPr="001125FD" w14:paraId="6D3A101D" w14:textId="77777777" w:rsidTr="00D77563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5AB46113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14:paraId="54FD0E89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B23888C" w14:textId="77777777" w:rsidR="001125FD" w:rsidRPr="001125FD" w:rsidRDefault="001125FD" w:rsidP="001125F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7891DA5" w14:textId="77777777" w:rsidR="001125FD" w:rsidRPr="001125FD" w:rsidRDefault="001125FD" w:rsidP="001125FD">
      <w:pPr>
        <w:tabs>
          <w:tab w:val="left" w:pos="6165"/>
        </w:tabs>
        <w:spacing w:line="360" w:lineRule="auto"/>
        <w:jc w:val="center"/>
        <w:rPr>
          <w:rFonts w:ascii="Arial" w:hAnsi="Arial" w:cs="Arial"/>
          <w:b/>
        </w:rPr>
      </w:pPr>
    </w:p>
    <w:p w14:paraId="12433F8D" w14:textId="77777777" w:rsidR="001125FD" w:rsidRPr="001125FD" w:rsidRDefault="001125FD" w:rsidP="001125FD">
      <w:pPr>
        <w:tabs>
          <w:tab w:val="left" w:pos="6165"/>
        </w:tabs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§9</w:t>
      </w:r>
    </w:p>
    <w:p w14:paraId="38E9BA52" w14:textId="7110C044" w:rsidR="001125FD" w:rsidRPr="001125FD" w:rsidRDefault="001125FD" w:rsidP="001125FD">
      <w:pPr>
        <w:tabs>
          <w:tab w:val="left" w:pos="616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> </w:t>
      </w:r>
      <w:r w:rsidRPr="001125FD">
        <w:rPr>
          <w:rFonts w:ascii="Arial" w:hAnsi="Arial" w:cs="Arial"/>
          <w:bCs/>
        </w:rPr>
        <w:t>Strony ustalają, że z tytułu niewykonania lub nienależytego wykonania przedmiotu zamówienia przysługują kary umowne określone w ust. 2.</w:t>
      </w:r>
    </w:p>
    <w:p w14:paraId="799DBB2B" w14:textId="77777777" w:rsidR="001125FD" w:rsidRPr="001125FD" w:rsidRDefault="001125FD" w:rsidP="001125FD">
      <w:pPr>
        <w:tabs>
          <w:tab w:val="left" w:pos="616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 xml:space="preserve">2. Kary te będą naliczane w następujących przypadkach i wysokościach: </w:t>
      </w:r>
    </w:p>
    <w:p w14:paraId="33226997" w14:textId="77777777" w:rsidR="001125FD" w:rsidRPr="001125FD" w:rsidRDefault="001125FD" w:rsidP="001125FD">
      <w:pPr>
        <w:tabs>
          <w:tab w:val="left" w:pos="616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 xml:space="preserve">1) w przypadku niedostarczenia prasy do siedziby Zamawiającego do godz. 7:00 w dniach od poniedziałku do piątku, Zamawiający ma prawo do naliczenia kary umownej w wysokości 10,00 zł brutto za każdą rozpoczętą godzinę opóźnienia, przy czym łączna kara z tego tytułu nie może przekroczyć 70,00 zł brutto. Po rozpoczęciu siódmej godziny opóźnienia dostawę prasy uznaje się za niezrealizowaną i za jej brak Zamawiający ma prawo do naliczenia kary umownej w wysokości </w:t>
      </w:r>
      <w:r w:rsidRPr="001125FD">
        <w:rPr>
          <w:rFonts w:ascii="Arial" w:hAnsi="Arial" w:cs="Arial"/>
          <w:bCs/>
        </w:rPr>
        <w:br/>
        <w:t>100,00 zł brutto,</w:t>
      </w:r>
    </w:p>
    <w:p w14:paraId="4A39A131" w14:textId="77777777" w:rsidR="001125FD" w:rsidRPr="001125FD" w:rsidRDefault="001125FD" w:rsidP="001125FD">
      <w:pPr>
        <w:tabs>
          <w:tab w:val="left" w:pos="616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2) w przypadku niezrealizowania przez Wykonawcę reklamacji w zakresie, o którym mowa w §6 lit. c, Zamawiający ma prawo do naliczenia kary umownej w wysokości 20,00 zł brutto za każdy stwierdzony przypadek,</w:t>
      </w:r>
      <w:r w:rsidRPr="001125FD">
        <w:rPr>
          <w:rFonts w:ascii="Arial" w:hAnsi="Arial" w:cs="Arial"/>
          <w:bCs/>
        </w:rPr>
        <w:br/>
        <w:t xml:space="preserve">3) w przypadku odstąpienia od umowy lub rozwiązania umowy przez Zamawiającego z przyczyn </w:t>
      </w:r>
      <w:r w:rsidRPr="001125FD">
        <w:rPr>
          <w:rFonts w:ascii="Arial" w:hAnsi="Arial" w:cs="Arial"/>
          <w:bCs/>
        </w:rPr>
        <w:lastRenderedPageBreak/>
        <w:t xml:space="preserve">leżących po stronie Wykonawcy, ten ostatni zapłaci karę umowną w wysokości 20% wynagrodzenia określonego w § 7 ust. 2. </w:t>
      </w:r>
    </w:p>
    <w:p w14:paraId="1FE9BEC0" w14:textId="77777777" w:rsidR="001125FD" w:rsidRPr="001125FD" w:rsidRDefault="001125FD" w:rsidP="001125FD">
      <w:pPr>
        <w:tabs>
          <w:tab w:val="left" w:pos="616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1125FD">
        <w:rPr>
          <w:rFonts w:ascii="Arial" w:hAnsi="Arial" w:cs="Arial"/>
          <w:bCs/>
        </w:rPr>
        <w:t>2. 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</w:p>
    <w:p w14:paraId="65479F71" w14:textId="77777777" w:rsidR="001125FD" w:rsidRPr="001125FD" w:rsidRDefault="001125FD" w:rsidP="001125FD">
      <w:pPr>
        <w:tabs>
          <w:tab w:val="left" w:pos="6165"/>
        </w:tabs>
        <w:spacing w:line="360" w:lineRule="auto"/>
        <w:jc w:val="both"/>
        <w:rPr>
          <w:rFonts w:ascii="Arial" w:hAnsi="Arial" w:cs="Arial"/>
          <w:bCs/>
        </w:rPr>
      </w:pPr>
    </w:p>
    <w:p w14:paraId="07BCAE23" w14:textId="77777777" w:rsidR="001125FD" w:rsidRPr="001125FD" w:rsidRDefault="001125FD" w:rsidP="001125FD">
      <w:pPr>
        <w:tabs>
          <w:tab w:val="left" w:pos="6165"/>
        </w:tabs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§10</w:t>
      </w:r>
    </w:p>
    <w:p w14:paraId="6C712065" w14:textId="77777777" w:rsidR="001125FD" w:rsidRPr="001125FD" w:rsidRDefault="001125FD" w:rsidP="000C3148">
      <w:pPr>
        <w:spacing w:line="360" w:lineRule="auto"/>
        <w:ind w:left="142"/>
        <w:jc w:val="both"/>
        <w:rPr>
          <w:rFonts w:ascii="Arial" w:hAnsi="Arial" w:cs="Arial"/>
          <w:b/>
        </w:rPr>
      </w:pPr>
      <w:r w:rsidRPr="001125FD">
        <w:rPr>
          <w:rFonts w:ascii="Arial" w:hAnsi="Arial" w:cs="Arial"/>
        </w:rPr>
        <w:t xml:space="preserve">Umowa zostaje zawarta na czas określony </w:t>
      </w:r>
      <w:r w:rsidRPr="001125FD">
        <w:rPr>
          <w:rFonts w:ascii="Arial" w:hAnsi="Arial" w:cs="Arial"/>
          <w:bCs/>
        </w:rPr>
        <w:t>od</w:t>
      </w:r>
      <w:r w:rsidRPr="001125FD">
        <w:rPr>
          <w:rFonts w:ascii="Arial" w:hAnsi="Arial" w:cs="Arial"/>
          <w:b/>
        </w:rPr>
        <w:t xml:space="preserve"> 01.01.2022 r. </w:t>
      </w:r>
      <w:r w:rsidRPr="001125FD">
        <w:rPr>
          <w:rFonts w:ascii="Arial" w:hAnsi="Arial" w:cs="Arial"/>
          <w:bCs/>
        </w:rPr>
        <w:t>do</w:t>
      </w:r>
      <w:r w:rsidRPr="001125FD">
        <w:rPr>
          <w:rFonts w:ascii="Arial" w:hAnsi="Arial" w:cs="Arial"/>
          <w:b/>
        </w:rPr>
        <w:t xml:space="preserve"> 31.12.2022 r.</w:t>
      </w:r>
    </w:p>
    <w:p w14:paraId="4AF4BEEC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</w:p>
    <w:p w14:paraId="2A4D43DE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§11</w:t>
      </w:r>
    </w:p>
    <w:p w14:paraId="71317735" w14:textId="77777777" w:rsidR="001125FD" w:rsidRPr="001125FD" w:rsidRDefault="001125FD" w:rsidP="000C3148">
      <w:pPr>
        <w:spacing w:line="360" w:lineRule="auto"/>
        <w:ind w:left="142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Wszelkie zmiany niniejszej umowy wymagają formy pisemnej pod rygorem nieważności.</w:t>
      </w:r>
    </w:p>
    <w:p w14:paraId="11B72B1C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</w:p>
    <w:p w14:paraId="3AFD9894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>§12</w:t>
      </w:r>
    </w:p>
    <w:p w14:paraId="2DD34394" w14:textId="77777777" w:rsidR="001125FD" w:rsidRPr="001125FD" w:rsidRDefault="001125FD" w:rsidP="000C3148">
      <w:pPr>
        <w:spacing w:line="360" w:lineRule="auto"/>
        <w:ind w:left="142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W sprawach nieuregulowanych umową mają zastosowanie przepisy Kodeksu Cywilnego.</w:t>
      </w:r>
    </w:p>
    <w:p w14:paraId="1CD44821" w14:textId="77777777" w:rsidR="001125FD" w:rsidRPr="001125FD" w:rsidRDefault="001125FD" w:rsidP="001125FD">
      <w:pPr>
        <w:spacing w:line="360" w:lineRule="auto"/>
        <w:jc w:val="both"/>
        <w:rPr>
          <w:rFonts w:ascii="Arial" w:hAnsi="Arial" w:cs="Arial"/>
          <w:b/>
        </w:rPr>
      </w:pPr>
    </w:p>
    <w:p w14:paraId="16DFD8C8" w14:textId="77777777" w:rsidR="001125FD" w:rsidRPr="001125FD" w:rsidRDefault="001125FD" w:rsidP="001125FD">
      <w:pPr>
        <w:spacing w:line="360" w:lineRule="auto"/>
        <w:jc w:val="center"/>
        <w:rPr>
          <w:rFonts w:ascii="Arial" w:hAnsi="Arial" w:cs="Arial"/>
          <w:b/>
        </w:rPr>
      </w:pPr>
      <w:r w:rsidRPr="001125FD">
        <w:rPr>
          <w:rFonts w:ascii="Arial" w:hAnsi="Arial" w:cs="Arial"/>
          <w:b/>
        </w:rPr>
        <w:t xml:space="preserve">§13 </w:t>
      </w:r>
    </w:p>
    <w:p w14:paraId="248C2C60" w14:textId="0C285C9A" w:rsidR="001125FD" w:rsidRPr="001125FD" w:rsidRDefault="001125FD" w:rsidP="000C3148">
      <w:pPr>
        <w:spacing w:line="360" w:lineRule="auto"/>
        <w:ind w:left="142"/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>Umowę sporządzono w dwóch jednobrzmiących egzemplarzach, po jednym dla każdej ze stron.</w:t>
      </w:r>
    </w:p>
    <w:p w14:paraId="308F2FCC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0029858C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53F4F691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77A4070B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6AAF2E93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5D9AA7B9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11215ABF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47A31280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56098C6B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475CCF7E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4E9100D2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2BD94F48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4AC35293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4243ADF0" w14:textId="77777777" w:rsidR="001125FD" w:rsidRPr="001125FD" w:rsidRDefault="001125FD" w:rsidP="001125FD">
      <w:pPr>
        <w:jc w:val="both"/>
        <w:rPr>
          <w:rFonts w:ascii="Arial" w:hAnsi="Arial" w:cs="Arial"/>
        </w:rPr>
      </w:pPr>
      <w:r w:rsidRPr="001125FD">
        <w:rPr>
          <w:rFonts w:ascii="Arial" w:hAnsi="Arial" w:cs="Arial"/>
        </w:rPr>
        <w:t xml:space="preserve">  ……………………………….</w:t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  <w:t xml:space="preserve">            …………………………………..</w:t>
      </w:r>
      <w:r w:rsidRPr="001125FD">
        <w:rPr>
          <w:rFonts w:ascii="Arial" w:hAnsi="Arial" w:cs="Arial"/>
        </w:rPr>
        <w:tab/>
        <w:t xml:space="preserve">Zamawiający                     </w:t>
      </w:r>
      <w:r w:rsidRPr="001125FD">
        <w:rPr>
          <w:rFonts w:ascii="Arial" w:hAnsi="Arial" w:cs="Arial"/>
        </w:rPr>
        <w:tab/>
        <w:t xml:space="preserve"> </w:t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</w:r>
      <w:r w:rsidRPr="001125FD">
        <w:rPr>
          <w:rFonts w:ascii="Arial" w:hAnsi="Arial" w:cs="Arial"/>
        </w:rPr>
        <w:tab/>
        <w:t xml:space="preserve">    </w:t>
      </w:r>
      <w:r w:rsidRPr="001125FD">
        <w:rPr>
          <w:rFonts w:ascii="Arial" w:hAnsi="Arial" w:cs="Arial"/>
        </w:rPr>
        <w:tab/>
        <w:t xml:space="preserve">                Wykonawca</w:t>
      </w:r>
    </w:p>
    <w:p w14:paraId="3974B68A" w14:textId="77777777" w:rsidR="001125FD" w:rsidRPr="001125FD" w:rsidRDefault="001125FD" w:rsidP="001125FD">
      <w:pPr>
        <w:jc w:val="both"/>
        <w:rPr>
          <w:rFonts w:ascii="Arial" w:hAnsi="Arial" w:cs="Arial"/>
        </w:rPr>
      </w:pPr>
    </w:p>
    <w:p w14:paraId="2FBEB568" w14:textId="77777777" w:rsidR="00880B64" w:rsidRPr="001125FD" w:rsidRDefault="00880B64" w:rsidP="001125FD"/>
    <w:sectPr w:rsidR="00880B64" w:rsidRPr="001125FD" w:rsidSect="00DA7224">
      <w:footerReference w:type="default" r:id="rId7"/>
      <w:pgSz w:w="11906" w:h="16838"/>
      <w:pgMar w:top="1417" w:right="1417" w:bottom="1417" w:left="1417" w:header="709" w:footer="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1687" w14:textId="77777777" w:rsidR="00565458" w:rsidRDefault="00565458">
      <w:r>
        <w:separator/>
      </w:r>
    </w:p>
  </w:endnote>
  <w:endnote w:type="continuationSeparator" w:id="0">
    <w:p w14:paraId="24E10D1E" w14:textId="77777777" w:rsidR="00565458" w:rsidRDefault="005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5A46" w14:textId="77777777" w:rsidR="009605A4" w:rsidRPr="00DA7224" w:rsidRDefault="00F021E9" w:rsidP="00DA7224">
    <w:pPr>
      <w:pStyle w:val="Stopka"/>
      <w:jc w:val="center"/>
      <w:rPr>
        <w:rFonts w:ascii="Arial" w:hAnsi="Arial" w:cs="Arial"/>
      </w:rPr>
    </w:pPr>
    <w:r w:rsidRPr="00DA7224">
      <w:rPr>
        <w:rFonts w:ascii="Arial" w:hAnsi="Arial" w:cs="Arial"/>
      </w:rPr>
      <w:fldChar w:fldCharType="begin"/>
    </w:r>
    <w:r w:rsidRPr="00DA7224">
      <w:rPr>
        <w:rFonts w:ascii="Arial" w:hAnsi="Arial" w:cs="Arial"/>
      </w:rPr>
      <w:instrText>PAGE   \* MERGEFORMAT</w:instrText>
    </w:r>
    <w:r w:rsidRPr="00DA7224">
      <w:rPr>
        <w:rFonts w:ascii="Arial" w:hAnsi="Arial" w:cs="Arial"/>
      </w:rPr>
      <w:fldChar w:fldCharType="separate"/>
    </w:r>
    <w:r w:rsidRPr="00DA7224">
      <w:rPr>
        <w:rFonts w:ascii="Arial" w:hAnsi="Arial" w:cs="Arial"/>
        <w:noProof/>
      </w:rPr>
      <w:t>2</w:t>
    </w:r>
    <w:r w:rsidRPr="00DA7224">
      <w:rPr>
        <w:rFonts w:ascii="Arial" w:hAnsi="Arial" w:cs="Arial"/>
      </w:rPr>
      <w:fldChar w:fldCharType="end"/>
    </w:r>
  </w:p>
  <w:p w14:paraId="3A0F0FF0" w14:textId="77777777" w:rsidR="00DA7224" w:rsidRDefault="00565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306" w14:textId="77777777" w:rsidR="00565458" w:rsidRDefault="00565458">
      <w:r>
        <w:separator/>
      </w:r>
    </w:p>
  </w:footnote>
  <w:footnote w:type="continuationSeparator" w:id="0">
    <w:p w14:paraId="34704A2A" w14:textId="77777777" w:rsidR="00565458" w:rsidRDefault="0056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25F"/>
    <w:multiLevelType w:val="singleLevel"/>
    <w:tmpl w:val="C5DAD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FB76F8D"/>
    <w:multiLevelType w:val="singleLevel"/>
    <w:tmpl w:val="903A6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1A073A6"/>
    <w:multiLevelType w:val="hybridMultilevel"/>
    <w:tmpl w:val="70586F2E"/>
    <w:lvl w:ilvl="0" w:tplc="09E638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A58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71202919"/>
    <w:multiLevelType w:val="hybridMultilevel"/>
    <w:tmpl w:val="B23A02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64"/>
    <w:rsid w:val="00003E64"/>
    <w:rsid w:val="000C3148"/>
    <w:rsid w:val="000C7266"/>
    <w:rsid w:val="001125FD"/>
    <w:rsid w:val="001804AF"/>
    <w:rsid w:val="00223C3C"/>
    <w:rsid w:val="002E2B72"/>
    <w:rsid w:val="00371980"/>
    <w:rsid w:val="003775FE"/>
    <w:rsid w:val="004D49E2"/>
    <w:rsid w:val="00565458"/>
    <w:rsid w:val="006648C3"/>
    <w:rsid w:val="00665E7C"/>
    <w:rsid w:val="00731BA8"/>
    <w:rsid w:val="00792B6A"/>
    <w:rsid w:val="008316F8"/>
    <w:rsid w:val="00880B64"/>
    <w:rsid w:val="009663D7"/>
    <w:rsid w:val="00AF2CA3"/>
    <w:rsid w:val="00CF469A"/>
    <w:rsid w:val="00DA39CB"/>
    <w:rsid w:val="00E6748A"/>
    <w:rsid w:val="00F021E9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E74"/>
  <w15:chartTrackingRefBased/>
  <w15:docId w15:val="{86908DB7-54F7-4504-8179-A90D207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0B6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0B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B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2021-11-25T12:40:00Z</cp:lastPrinted>
  <dcterms:created xsi:type="dcterms:W3CDTF">2021-11-30T10:42:00Z</dcterms:created>
  <dcterms:modified xsi:type="dcterms:W3CDTF">2021-11-30T10:42:00Z</dcterms:modified>
</cp:coreProperties>
</file>