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2316A" w14:textId="77777777" w:rsidR="00A038CD" w:rsidRDefault="00A038CD" w:rsidP="00A038CD">
      <w:pPr>
        <w:pStyle w:val="Tekstpodstawowy"/>
        <w:spacing w:line="276" w:lineRule="auto"/>
        <w:rPr>
          <w:b/>
          <w:spacing w:val="-4"/>
          <w:sz w:val="24"/>
          <w:szCs w:val="20"/>
        </w:rPr>
      </w:pPr>
    </w:p>
    <w:p w14:paraId="181EA90B" w14:textId="77777777" w:rsidR="00885FCC" w:rsidRPr="00562D07" w:rsidRDefault="00885FCC" w:rsidP="00885FCC">
      <w:pPr>
        <w:tabs>
          <w:tab w:val="left" w:pos="2175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ab/>
      </w:r>
      <w:r w:rsidR="00562D07">
        <w:rPr>
          <w:i/>
          <w:noProof/>
        </w:rPr>
        <w:t>logotypy</w:t>
      </w:r>
    </w:p>
    <w:p w14:paraId="6B47D64C" w14:textId="77777777" w:rsidR="0032786B" w:rsidRPr="00F00549" w:rsidRDefault="0032786B" w:rsidP="003C56EE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3DF51081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86F81B" w14:textId="77777777" w:rsidR="0032786B" w:rsidRPr="00F00549" w:rsidRDefault="0032786B" w:rsidP="0033482E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3DE91C72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F505F9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Cs/>
          <w:i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SPECYFIKACJA WARUNKÓW ZAMÓWIENIA</w:t>
      </w:r>
    </w:p>
    <w:p w14:paraId="7CF30303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C776F7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 xml:space="preserve">ZNAK SPRAWY: </w:t>
      </w:r>
      <w:r w:rsidR="00D01E8A">
        <w:rPr>
          <w:rFonts w:ascii="Times New Roman" w:hAnsi="Times New Roman"/>
          <w:b/>
          <w:bCs/>
          <w:sz w:val="24"/>
          <w:szCs w:val="24"/>
        </w:rPr>
        <w:t>SP4.261.1.2021</w:t>
      </w:r>
    </w:p>
    <w:p w14:paraId="2C2B925C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E9AA8D8" w14:textId="77777777" w:rsidR="003D08E7" w:rsidRPr="00F56440" w:rsidRDefault="003D08E7" w:rsidP="003D08E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bookmarkStart w:id="0" w:name="_Hlk493681197"/>
    </w:p>
    <w:p w14:paraId="2E4C1CA5" w14:textId="77777777" w:rsidR="003D08E7" w:rsidRDefault="003D08E7" w:rsidP="003D08E7">
      <w:pPr>
        <w:spacing w:before="6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F5644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F56440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TRYB UDZIELENIA ZAMÓWIENIA: </w:t>
      </w:r>
      <w:r w:rsidRPr="00F5644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tryb podstawowy bez negocjacji</w:t>
      </w:r>
    </w:p>
    <w:p w14:paraId="38F3A5EE" w14:textId="77777777" w:rsidR="003D08E7" w:rsidRPr="00F00549" w:rsidRDefault="003D08E7" w:rsidP="00A868F0">
      <w:pPr>
        <w:spacing w:before="60" w:line="240" w:lineRule="auto"/>
        <w:rPr>
          <w:rFonts w:ascii="Times New Roman" w:hAnsi="Times New Roman"/>
          <w:b/>
          <w:sz w:val="24"/>
          <w:szCs w:val="24"/>
        </w:rPr>
      </w:pPr>
    </w:p>
    <w:bookmarkEnd w:id="0"/>
    <w:p w14:paraId="763179F1" w14:textId="3FFFB7C8" w:rsidR="006F475C" w:rsidRPr="005349F9" w:rsidRDefault="00D01E8A" w:rsidP="00D81391">
      <w:pPr>
        <w:spacing w:before="6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DOPOSAŻENIE SZKOŁY PODSTAWOWEJ NR 4 W ŚW</w:t>
      </w:r>
      <w:r w:rsidR="00354218">
        <w:rPr>
          <w:rFonts w:ascii="Times New Roman" w:hAnsi="Times New Roman"/>
          <w:b/>
          <w:spacing w:val="-4"/>
          <w:sz w:val="28"/>
          <w:szCs w:val="28"/>
        </w:rPr>
        <w:t>INOUJŚCIU</w:t>
      </w:r>
      <w:r w:rsidR="00354218">
        <w:rPr>
          <w:rFonts w:ascii="Times New Roman" w:hAnsi="Times New Roman"/>
          <w:b/>
          <w:spacing w:val="-4"/>
          <w:sz w:val="28"/>
          <w:szCs w:val="28"/>
        </w:rPr>
        <w:br/>
        <w:t>W RAMACH PROGRAMU „LA</w:t>
      </w:r>
      <w:r>
        <w:rPr>
          <w:rFonts w:ascii="Times New Roman" w:hAnsi="Times New Roman"/>
          <w:b/>
          <w:spacing w:val="-4"/>
          <w:sz w:val="28"/>
          <w:szCs w:val="28"/>
        </w:rPr>
        <w:t>BORATORIUM PRZYS</w:t>
      </w:r>
      <w:r w:rsidR="008C1A1F">
        <w:rPr>
          <w:rFonts w:ascii="Times New Roman" w:hAnsi="Times New Roman"/>
          <w:b/>
          <w:spacing w:val="-4"/>
          <w:sz w:val="28"/>
          <w:szCs w:val="28"/>
        </w:rPr>
        <w:t>Z</w:t>
      </w:r>
      <w:bookmarkStart w:id="1" w:name="_GoBack"/>
      <w:bookmarkEnd w:id="1"/>
      <w:r>
        <w:rPr>
          <w:rFonts w:ascii="Times New Roman" w:hAnsi="Times New Roman"/>
          <w:b/>
          <w:spacing w:val="-4"/>
          <w:sz w:val="28"/>
          <w:szCs w:val="28"/>
        </w:rPr>
        <w:t>ŁOŚCI”</w:t>
      </w:r>
    </w:p>
    <w:p w14:paraId="632014A0" w14:textId="77777777" w:rsidR="003D08E7" w:rsidRPr="00F00549" w:rsidRDefault="003D08E7" w:rsidP="003D08E7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60C4248D" w14:textId="77777777" w:rsidR="003D08E7" w:rsidRPr="00F00549" w:rsidRDefault="003D08E7" w:rsidP="003D08E7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5FBB1AAD" w14:textId="77777777" w:rsidR="003D08E7" w:rsidRPr="00F00549" w:rsidRDefault="003D08E7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27FB3671" w14:textId="77777777" w:rsidR="003D08E7" w:rsidRPr="00F00549" w:rsidRDefault="003D08E7" w:rsidP="003D08E7">
      <w:pPr>
        <w:pStyle w:val="Bezodstpw"/>
        <w:spacing w:before="60"/>
        <w:ind w:left="5664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  <w:u w:val="single"/>
        </w:rPr>
        <w:t>Zatwierdził:</w:t>
      </w:r>
    </w:p>
    <w:p w14:paraId="6B644D7D" w14:textId="77777777" w:rsidR="003D08E7" w:rsidRPr="00F00549" w:rsidRDefault="003D08E7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01FD9658" w14:textId="77777777" w:rsidR="003D08E7" w:rsidRPr="00F56440" w:rsidRDefault="00562D07" w:rsidP="003D08E7">
      <w:pPr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Dyrektor</w:t>
      </w:r>
      <w:r w:rsidR="00D01E8A">
        <w:rPr>
          <w:rFonts w:ascii="Times New Roman" w:hAnsi="Times New Roman"/>
          <w:sz w:val="24"/>
          <w:szCs w:val="24"/>
          <w:lang w:eastAsia="en-US"/>
        </w:rPr>
        <w:t xml:space="preserve"> Agnieszka Adamczyk</w:t>
      </w:r>
    </w:p>
    <w:p w14:paraId="787D7107" w14:textId="77777777" w:rsidR="003D08E7" w:rsidRPr="00F56440" w:rsidRDefault="003D08E7" w:rsidP="003D08E7">
      <w:pPr>
        <w:ind w:left="2836"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56440">
        <w:rPr>
          <w:rFonts w:ascii="Times New Roman" w:hAnsi="Times New Roman"/>
          <w:sz w:val="24"/>
          <w:szCs w:val="24"/>
          <w:lang w:eastAsia="en-US"/>
        </w:rPr>
        <w:tab/>
      </w:r>
    </w:p>
    <w:p w14:paraId="7F66092F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087B59B9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7F2DB53E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78EFDB8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A8286D" w14:textId="77777777" w:rsidR="003D08E7" w:rsidRPr="00F00549" w:rsidRDefault="00AA7F74" w:rsidP="00AA7F74">
      <w:pPr>
        <w:tabs>
          <w:tab w:val="left" w:pos="1695"/>
          <w:tab w:val="center" w:pos="4677"/>
        </w:tabs>
        <w:spacing w:before="6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D3B2E">
        <w:rPr>
          <w:rFonts w:ascii="Times New Roman" w:hAnsi="Times New Roman"/>
          <w:sz w:val="24"/>
          <w:szCs w:val="24"/>
        </w:rPr>
        <w:t>Świnoujście</w:t>
      </w:r>
      <w:r>
        <w:rPr>
          <w:rFonts w:ascii="Times New Roman" w:hAnsi="Times New Roman"/>
          <w:sz w:val="24"/>
          <w:szCs w:val="24"/>
        </w:rPr>
        <w:t xml:space="preserve">,    </w:t>
      </w:r>
      <w:r w:rsidR="00562D07">
        <w:rPr>
          <w:rFonts w:ascii="Times New Roman" w:hAnsi="Times New Roman"/>
          <w:sz w:val="24"/>
          <w:szCs w:val="24"/>
        </w:rPr>
        <w:t>grudnia</w:t>
      </w:r>
      <w:r>
        <w:rPr>
          <w:rFonts w:ascii="Times New Roman" w:hAnsi="Times New Roman"/>
          <w:sz w:val="24"/>
          <w:szCs w:val="24"/>
        </w:rPr>
        <w:t xml:space="preserve"> </w:t>
      </w:r>
      <w:r w:rsidR="003D08E7" w:rsidRPr="00F00549">
        <w:rPr>
          <w:rFonts w:ascii="Times New Roman" w:hAnsi="Times New Roman"/>
          <w:sz w:val="24"/>
          <w:szCs w:val="24"/>
        </w:rPr>
        <w:t>2021 roku</w:t>
      </w:r>
    </w:p>
    <w:p w14:paraId="4523BA5C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06B13052" w14:textId="77777777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5697658C" w14:textId="77777777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091F88B3" w14:textId="77777777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9CBF087" w14:textId="77777777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3FD7390B" w14:textId="77777777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3EB43835" w14:textId="77777777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22DD2199" w14:textId="77777777" w:rsidR="00022CE4" w:rsidRDefault="00022CE4" w:rsidP="00022CE4">
      <w:pPr>
        <w:rPr>
          <w:rFonts w:ascii="Times New Roman" w:hAnsi="Times New Roman"/>
          <w:sz w:val="24"/>
          <w:szCs w:val="24"/>
        </w:rPr>
      </w:pPr>
      <w:bookmarkStart w:id="2" w:name="_Toc264373033"/>
      <w:bookmarkStart w:id="3" w:name="_Toc440969206"/>
    </w:p>
    <w:p w14:paraId="185EA3FB" w14:textId="77777777" w:rsidR="00E6113E" w:rsidRDefault="00E6113E" w:rsidP="00022CE4">
      <w:pPr>
        <w:rPr>
          <w:rFonts w:ascii="Times New Roman" w:hAnsi="Times New Roman"/>
          <w:sz w:val="24"/>
          <w:szCs w:val="24"/>
        </w:rPr>
      </w:pPr>
    </w:p>
    <w:p w14:paraId="01C58CE9" w14:textId="77777777" w:rsidR="00022CE4" w:rsidRPr="00022CE4" w:rsidRDefault="00022CE4" w:rsidP="00022CE4"/>
    <w:p w14:paraId="12BB6704" w14:textId="77777777" w:rsidR="006B29BE" w:rsidRPr="00FE46DC" w:rsidRDefault="006B29BE" w:rsidP="008F6D7A">
      <w:pPr>
        <w:pStyle w:val="Nagwek1"/>
        <w:shd w:val="clear" w:color="auto" w:fill="CCC0D9"/>
        <w:spacing w:before="0"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E46DC">
        <w:rPr>
          <w:rFonts w:ascii="Times New Roman" w:hAnsi="Times New Roman"/>
          <w:sz w:val="24"/>
          <w:szCs w:val="24"/>
        </w:rPr>
        <w:lastRenderedPageBreak/>
        <w:t xml:space="preserve">I. </w:t>
      </w:r>
      <w:r w:rsidRPr="00FE46DC">
        <w:rPr>
          <w:rFonts w:ascii="Times New Roman" w:hAnsi="Times New Roman"/>
          <w:sz w:val="24"/>
          <w:szCs w:val="24"/>
          <w:u w:val="single"/>
        </w:rPr>
        <w:t>INFORMACJE OGÓLNE</w:t>
      </w:r>
      <w:bookmarkEnd w:id="2"/>
      <w:bookmarkEnd w:id="3"/>
    </w:p>
    <w:p w14:paraId="3A6BC9EA" w14:textId="77777777" w:rsidR="007F2F93" w:rsidRPr="00FE46DC" w:rsidRDefault="007F2F93" w:rsidP="008F6D7A">
      <w:pPr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E46DC">
        <w:rPr>
          <w:rFonts w:ascii="Times New Roman" w:hAnsi="Times New Roman"/>
          <w:b/>
          <w:bCs/>
          <w:sz w:val="24"/>
          <w:szCs w:val="24"/>
        </w:rPr>
        <w:t>Nazwa i adres Zamawiającego</w:t>
      </w:r>
      <w:r w:rsidR="004870E2" w:rsidRPr="00FE46DC">
        <w:rPr>
          <w:rFonts w:ascii="Times New Roman" w:hAnsi="Times New Roman"/>
          <w:b/>
          <w:bCs/>
          <w:sz w:val="24"/>
          <w:szCs w:val="24"/>
        </w:rPr>
        <w:t>:</w:t>
      </w:r>
    </w:p>
    <w:p w14:paraId="542DEF19" w14:textId="77777777" w:rsidR="007F2F93" w:rsidRPr="00FE46DC" w:rsidRDefault="00D01E8A" w:rsidP="008F6D7A">
      <w:pPr>
        <w:pStyle w:val="Nagwek2"/>
        <w:spacing w:before="0" w:line="240" w:lineRule="auto"/>
        <w:ind w:firstLine="360"/>
        <w:rPr>
          <w:rFonts w:ascii="Times New Roman" w:hAnsi="Times New Roman"/>
          <w:b w:val="0"/>
          <w:bCs w:val="0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Szkoła Podstawowa nr 4</w:t>
      </w:r>
      <w:r w:rsidR="009D586A" w:rsidRPr="00FE46DC">
        <w:rPr>
          <w:rFonts w:ascii="Times New Roman" w:hAnsi="Times New Roman"/>
          <w:b w:val="0"/>
          <w:bCs w:val="0"/>
          <w:sz w:val="24"/>
          <w:szCs w:val="24"/>
        </w:rPr>
        <w:t xml:space="preserve"> (dalej jako „Zamawiający”)</w:t>
      </w:r>
    </w:p>
    <w:p w14:paraId="013A6ACD" w14:textId="77777777" w:rsidR="009D586A" w:rsidRPr="00FE46DC" w:rsidRDefault="007F2F93" w:rsidP="008F6D7A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Adres do korespondencji: </w:t>
      </w:r>
      <w:r w:rsidR="00480755" w:rsidRPr="00FE46DC">
        <w:rPr>
          <w:rFonts w:ascii="Times New Roman" w:hAnsi="Times New Roman"/>
          <w:sz w:val="24"/>
          <w:szCs w:val="24"/>
        </w:rPr>
        <w:t xml:space="preserve">72-600 </w:t>
      </w:r>
      <w:r w:rsidR="00912C0E" w:rsidRPr="00FE46DC">
        <w:rPr>
          <w:rFonts w:ascii="Times New Roman" w:hAnsi="Times New Roman"/>
          <w:sz w:val="24"/>
          <w:szCs w:val="24"/>
        </w:rPr>
        <w:t>Ś</w:t>
      </w:r>
      <w:r w:rsidR="00BE2C04" w:rsidRPr="00FE46DC">
        <w:rPr>
          <w:rFonts w:ascii="Times New Roman" w:hAnsi="Times New Roman"/>
          <w:sz w:val="24"/>
          <w:szCs w:val="24"/>
        </w:rPr>
        <w:t>winoujście, ul.</w:t>
      </w:r>
      <w:r w:rsidR="009F6C07" w:rsidRPr="00FE46DC">
        <w:rPr>
          <w:rFonts w:ascii="Times New Roman" w:hAnsi="Times New Roman"/>
          <w:sz w:val="24"/>
          <w:szCs w:val="24"/>
        </w:rPr>
        <w:t xml:space="preserve"> </w:t>
      </w:r>
      <w:r w:rsidR="00D01E8A" w:rsidRPr="00FE46DC">
        <w:rPr>
          <w:rFonts w:ascii="Times New Roman" w:hAnsi="Times New Roman"/>
          <w:sz w:val="24"/>
          <w:szCs w:val="24"/>
        </w:rPr>
        <w:t>Szkolna 1</w:t>
      </w:r>
    </w:p>
    <w:p w14:paraId="391FF059" w14:textId="77777777" w:rsidR="00480755" w:rsidRPr="00FE46DC" w:rsidRDefault="007F2F93" w:rsidP="008F6D7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Tel:</w:t>
      </w:r>
      <w:r w:rsidR="00893504" w:rsidRPr="00FE46DC">
        <w:rPr>
          <w:rFonts w:ascii="Times New Roman" w:hAnsi="Times New Roman"/>
          <w:sz w:val="24"/>
          <w:szCs w:val="24"/>
        </w:rPr>
        <w:t xml:space="preserve"> </w:t>
      </w:r>
      <w:r w:rsidR="00480755" w:rsidRPr="00FE46DC">
        <w:rPr>
          <w:rFonts w:ascii="Times New Roman" w:hAnsi="Times New Roman"/>
          <w:sz w:val="24"/>
          <w:szCs w:val="24"/>
        </w:rPr>
        <w:t xml:space="preserve"> </w:t>
      </w:r>
      <w:r w:rsidR="00893504" w:rsidRPr="00FE46DC">
        <w:rPr>
          <w:rFonts w:ascii="Times New Roman" w:hAnsi="Times New Roman"/>
          <w:sz w:val="24"/>
          <w:szCs w:val="24"/>
        </w:rPr>
        <w:t>(91)</w:t>
      </w:r>
      <w:r w:rsidR="00372A94" w:rsidRPr="00FE46D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33617" w:rsidRPr="00FE46DC">
        <w:rPr>
          <w:rFonts w:ascii="Times New Roman" w:hAnsi="Times New Roman"/>
          <w:sz w:val="24"/>
          <w:szCs w:val="24"/>
        </w:rPr>
        <w:t xml:space="preserve"> 321 </w:t>
      </w:r>
      <w:r w:rsidR="00D01E8A" w:rsidRPr="00FE46DC">
        <w:rPr>
          <w:rFonts w:ascii="Times New Roman" w:hAnsi="Times New Roman"/>
          <w:sz w:val="24"/>
          <w:szCs w:val="24"/>
        </w:rPr>
        <w:t>28</w:t>
      </w:r>
      <w:r w:rsidR="009B374A" w:rsidRPr="00FE46DC">
        <w:rPr>
          <w:rFonts w:ascii="Times New Roman" w:hAnsi="Times New Roman"/>
          <w:sz w:val="24"/>
          <w:szCs w:val="24"/>
        </w:rPr>
        <w:t xml:space="preserve"> </w:t>
      </w:r>
      <w:r w:rsidR="00D01E8A" w:rsidRPr="00FE46DC">
        <w:rPr>
          <w:rFonts w:ascii="Times New Roman" w:hAnsi="Times New Roman"/>
          <w:sz w:val="24"/>
          <w:szCs w:val="24"/>
        </w:rPr>
        <w:t>81</w:t>
      </w:r>
    </w:p>
    <w:p w14:paraId="195450D1" w14:textId="77777777" w:rsidR="00F538D6" w:rsidRPr="00FE46DC" w:rsidRDefault="00F538D6" w:rsidP="008F6D7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E</w:t>
      </w:r>
      <w:r w:rsidR="007F2F93" w:rsidRPr="00FE46DC">
        <w:rPr>
          <w:rFonts w:ascii="Times New Roman" w:hAnsi="Times New Roman"/>
          <w:sz w:val="24"/>
          <w:szCs w:val="24"/>
        </w:rPr>
        <w:t>-mail</w:t>
      </w:r>
      <w:r w:rsidR="00480755" w:rsidRPr="00FE46DC">
        <w:rPr>
          <w:rFonts w:ascii="Times New Roman" w:hAnsi="Times New Roman"/>
          <w:sz w:val="24"/>
          <w:szCs w:val="24"/>
        </w:rPr>
        <w:t>:</w:t>
      </w:r>
      <w:r w:rsidR="007F2F93" w:rsidRPr="00FE46DC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D01E8A" w:rsidRPr="00FE46DC">
          <w:rPr>
            <w:rStyle w:val="Hipercze"/>
            <w:rFonts w:ascii="Times New Roman" w:hAnsi="Times New Roman"/>
            <w:sz w:val="24"/>
            <w:szCs w:val="24"/>
          </w:rPr>
          <w:t>sekretariat@zsp4.swinoujscie.pl</w:t>
        </w:r>
      </w:hyperlink>
      <w:r w:rsidR="00D01E8A" w:rsidRPr="00FE46DC">
        <w:rPr>
          <w:rStyle w:val="Hipercze"/>
          <w:rFonts w:ascii="Times New Roman" w:hAnsi="Times New Roman"/>
          <w:sz w:val="24"/>
          <w:szCs w:val="24"/>
        </w:rPr>
        <w:t xml:space="preserve"> </w:t>
      </w:r>
      <w:r w:rsidR="00D81391" w:rsidRPr="00FE46DC">
        <w:rPr>
          <w:rFonts w:ascii="Times New Roman" w:hAnsi="Times New Roman"/>
          <w:sz w:val="24"/>
          <w:szCs w:val="24"/>
        </w:rPr>
        <w:t xml:space="preserve">, </w:t>
      </w:r>
    </w:p>
    <w:p w14:paraId="52AD0FA2" w14:textId="77777777" w:rsidR="009451B8" w:rsidRPr="00FE46DC" w:rsidRDefault="00F538D6" w:rsidP="008F6D7A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bookmarkStart w:id="4" w:name="_Hlk61288478"/>
      <w:r w:rsidRPr="00FE46DC">
        <w:rPr>
          <w:rFonts w:ascii="Times New Roman" w:hAnsi="Times New Roman"/>
          <w:sz w:val="24"/>
          <w:szCs w:val="24"/>
        </w:rPr>
        <w:t>S</w:t>
      </w:r>
      <w:r w:rsidR="007F2F93" w:rsidRPr="00FE46DC">
        <w:rPr>
          <w:rFonts w:ascii="Times New Roman" w:hAnsi="Times New Roman"/>
          <w:sz w:val="24"/>
          <w:szCs w:val="24"/>
        </w:rPr>
        <w:t xml:space="preserve">trona internetowa: </w:t>
      </w:r>
      <w:bookmarkEnd w:id="4"/>
      <w:r w:rsidR="00A51D07" w:rsidRPr="00FE46DC">
        <w:rPr>
          <w:rFonts w:ascii="Times New Roman" w:hAnsi="Times New Roman"/>
          <w:sz w:val="24"/>
          <w:szCs w:val="24"/>
        </w:rPr>
        <w:fldChar w:fldCharType="begin"/>
      </w:r>
      <w:r w:rsidR="009451B8" w:rsidRPr="00FE46DC">
        <w:rPr>
          <w:rFonts w:ascii="Times New Roman" w:hAnsi="Times New Roman"/>
          <w:sz w:val="24"/>
          <w:szCs w:val="24"/>
        </w:rPr>
        <w:instrText xml:space="preserve"> HYPERLINK "https://platformazakupowa.pl/pn/um_swinoujscie" </w:instrText>
      </w:r>
      <w:r w:rsidR="00A51D07" w:rsidRPr="00FE46DC">
        <w:rPr>
          <w:rFonts w:ascii="Times New Roman" w:hAnsi="Times New Roman"/>
          <w:sz w:val="24"/>
          <w:szCs w:val="24"/>
        </w:rPr>
        <w:fldChar w:fldCharType="separate"/>
      </w:r>
      <w:r w:rsidR="009451B8" w:rsidRPr="00FE46DC">
        <w:rPr>
          <w:rStyle w:val="Hipercze"/>
          <w:rFonts w:ascii="Times New Roman" w:hAnsi="Times New Roman"/>
          <w:sz w:val="24"/>
          <w:szCs w:val="24"/>
        </w:rPr>
        <w:t>https://platformazakupowa.pl/pn/um_swinoujscie</w:t>
      </w:r>
      <w:r w:rsidR="00A51D07" w:rsidRPr="00FE46DC">
        <w:rPr>
          <w:rFonts w:ascii="Times New Roman" w:hAnsi="Times New Roman"/>
          <w:sz w:val="24"/>
          <w:szCs w:val="24"/>
        </w:rPr>
        <w:fldChar w:fldCharType="end"/>
      </w:r>
    </w:p>
    <w:p w14:paraId="543D8C0C" w14:textId="77777777" w:rsidR="007F2F93" w:rsidRPr="00FE46DC" w:rsidRDefault="007F2F93" w:rsidP="008F6D7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Godziny urzędowania Zamawiającego: od poniedziałku do piątku od godz. </w:t>
      </w:r>
      <w:r w:rsidR="00D01E8A" w:rsidRPr="00FE46DC">
        <w:rPr>
          <w:rFonts w:ascii="Times New Roman" w:hAnsi="Times New Roman"/>
          <w:sz w:val="24"/>
          <w:szCs w:val="24"/>
        </w:rPr>
        <w:t>8.00</w:t>
      </w:r>
      <w:r w:rsidRPr="00FE46DC">
        <w:rPr>
          <w:rFonts w:ascii="Times New Roman" w:hAnsi="Times New Roman"/>
          <w:sz w:val="24"/>
          <w:szCs w:val="24"/>
        </w:rPr>
        <w:t xml:space="preserve"> do godz. 1</w:t>
      </w:r>
      <w:r w:rsidR="00ED4EBB" w:rsidRPr="00FE46DC">
        <w:rPr>
          <w:rFonts w:ascii="Times New Roman" w:hAnsi="Times New Roman"/>
          <w:sz w:val="24"/>
          <w:szCs w:val="24"/>
        </w:rPr>
        <w:t>5</w:t>
      </w:r>
      <w:r w:rsidRPr="00FE46DC">
        <w:rPr>
          <w:rFonts w:ascii="Times New Roman" w:hAnsi="Times New Roman"/>
          <w:sz w:val="24"/>
          <w:szCs w:val="24"/>
        </w:rPr>
        <w:t>.</w:t>
      </w:r>
      <w:r w:rsidR="00D01E8A" w:rsidRPr="00FE46DC">
        <w:rPr>
          <w:rFonts w:ascii="Times New Roman" w:hAnsi="Times New Roman"/>
          <w:sz w:val="24"/>
          <w:szCs w:val="24"/>
        </w:rPr>
        <w:t>00</w:t>
      </w:r>
    </w:p>
    <w:p w14:paraId="58328C2A" w14:textId="77777777" w:rsidR="007F2F93" w:rsidRPr="00FE46DC" w:rsidRDefault="007F2F93" w:rsidP="008F6D7A">
      <w:pPr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5" w:name="_Toc440969207"/>
      <w:r w:rsidRPr="00FE46DC">
        <w:rPr>
          <w:rFonts w:ascii="Times New Roman" w:hAnsi="Times New Roman"/>
          <w:b/>
          <w:bCs/>
          <w:iCs/>
          <w:sz w:val="24"/>
          <w:szCs w:val="24"/>
        </w:rPr>
        <w:t>Tryb udzielenia zamówienia</w:t>
      </w:r>
      <w:r w:rsidR="004870E2" w:rsidRPr="00FE46DC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2637FF00" w14:textId="77777777" w:rsidR="00A52FC3" w:rsidRPr="00FE46DC" w:rsidRDefault="007F2F93" w:rsidP="008F6D7A">
      <w:pPr>
        <w:pStyle w:val="Akapitzlist"/>
        <w:numPr>
          <w:ilvl w:val="1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E46DC">
        <w:rPr>
          <w:rFonts w:ascii="Times New Roman" w:hAnsi="Times New Roman"/>
          <w:bCs/>
          <w:iCs/>
          <w:sz w:val="24"/>
          <w:szCs w:val="24"/>
        </w:rPr>
        <w:t>Postępowanie prowadzone jest w trybie</w:t>
      </w:r>
      <w:r w:rsidR="00A52FC3" w:rsidRPr="00FE46DC">
        <w:rPr>
          <w:rFonts w:ascii="Times New Roman" w:hAnsi="Times New Roman"/>
          <w:bCs/>
          <w:iCs/>
          <w:sz w:val="24"/>
          <w:szCs w:val="24"/>
        </w:rPr>
        <w:t xml:space="preserve"> podstawowym bez negocjacji</w:t>
      </w:r>
      <w:r w:rsidRPr="00FE46DC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F538D6" w:rsidRPr="00FE46DC">
        <w:rPr>
          <w:rFonts w:ascii="Times New Roman" w:hAnsi="Times New Roman"/>
          <w:bCs/>
          <w:iCs/>
          <w:sz w:val="24"/>
          <w:szCs w:val="24"/>
        </w:rPr>
        <w:t xml:space="preserve">o </w:t>
      </w:r>
      <w:r w:rsidR="00A52FC3" w:rsidRPr="00FE46DC">
        <w:rPr>
          <w:rFonts w:ascii="Times New Roman" w:hAnsi="Times New Roman"/>
          <w:bCs/>
          <w:iCs/>
          <w:sz w:val="24"/>
          <w:szCs w:val="24"/>
        </w:rPr>
        <w:t>wartości zamówienia mniejszej niż</w:t>
      </w:r>
      <w:r w:rsidR="00F538D6" w:rsidRPr="00FE46DC">
        <w:rPr>
          <w:rFonts w:ascii="Times New Roman" w:hAnsi="Times New Roman"/>
          <w:bCs/>
          <w:iCs/>
          <w:sz w:val="24"/>
          <w:szCs w:val="24"/>
        </w:rPr>
        <w:t xml:space="preserve"> pro</w:t>
      </w:r>
      <w:r w:rsidR="00A52FC3" w:rsidRPr="00FE46DC">
        <w:rPr>
          <w:rFonts w:ascii="Times New Roman" w:hAnsi="Times New Roman"/>
          <w:bCs/>
          <w:iCs/>
          <w:sz w:val="24"/>
          <w:szCs w:val="24"/>
        </w:rPr>
        <w:t>gi</w:t>
      </w:r>
      <w:r w:rsidR="00F538D6" w:rsidRPr="00FE46DC">
        <w:rPr>
          <w:rFonts w:ascii="Times New Roman" w:hAnsi="Times New Roman"/>
          <w:bCs/>
          <w:iCs/>
          <w:sz w:val="24"/>
          <w:szCs w:val="24"/>
        </w:rPr>
        <w:t xml:space="preserve"> unijn</w:t>
      </w:r>
      <w:r w:rsidR="00A52FC3" w:rsidRPr="00FE46DC">
        <w:rPr>
          <w:rFonts w:ascii="Times New Roman" w:hAnsi="Times New Roman"/>
          <w:bCs/>
          <w:iCs/>
          <w:sz w:val="24"/>
          <w:szCs w:val="24"/>
        </w:rPr>
        <w:t>e</w:t>
      </w:r>
      <w:r w:rsidR="00F538D6" w:rsidRPr="00FE46DC">
        <w:rPr>
          <w:rFonts w:ascii="Times New Roman" w:hAnsi="Times New Roman"/>
          <w:bCs/>
          <w:iCs/>
          <w:sz w:val="24"/>
          <w:szCs w:val="24"/>
        </w:rPr>
        <w:t>,</w:t>
      </w:r>
      <w:r w:rsidRPr="00FE46D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52FC3" w:rsidRPr="00FE46DC">
        <w:rPr>
          <w:rFonts w:ascii="Times New Roman" w:hAnsi="Times New Roman"/>
          <w:bCs/>
          <w:iCs/>
          <w:sz w:val="24"/>
          <w:szCs w:val="24"/>
        </w:rPr>
        <w:t xml:space="preserve">o którym mowa w art. 275 pkt 1) </w:t>
      </w:r>
      <w:r w:rsidRPr="00FE46DC">
        <w:rPr>
          <w:rFonts w:ascii="Times New Roman" w:hAnsi="Times New Roman"/>
          <w:bCs/>
          <w:iCs/>
          <w:sz w:val="24"/>
          <w:szCs w:val="24"/>
        </w:rPr>
        <w:t xml:space="preserve"> ustawy z dnia </w:t>
      </w:r>
      <w:r w:rsidR="00F538D6" w:rsidRPr="00FE46DC">
        <w:rPr>
          <w:rFonts w:ascii="Times New Roman" w:hAnsi="Times New Roman"/>
          <w:bCs/>
          <w:iCs/>
          <w:sz w:val="24"/>
          <w:szCs w:val="24"/>
        </w:rPr>
        <w:t>11</w:t>
      </w:r>
      <w:r w:rsidRPr="00FE46DC">
        <w:rPr>
          <w:rFonts w:ascii="Times New Roman" w:hAnsi="Times New Roman"/>
          <w:bCs/>
          <w:iCs/>
          <w:sz w:val="24"/>
          <w:szCs w:val="24"/>
        </w:rPr>
        <w:t>.</w:t>
      </w:r>
      <w:r w:rsidR="00F538D6" w:rsidRPr="00FE46DC">
        <w:rPr>
          <w:rFonts w:ascii="Times New Roman" w:hAnsi="Times New Roman"/>
          <w:bCs/>
          <w:iCs/>
          <w:sz w:val="24"/>
          <w:szCs w:val="24"/>
        </w:rPr>
        <w:t>09</w:t>
      </w:r>
      <w:r w:rsidRPr="00FE46DC">
        <w:rPr>
          <w:rFonts w:ascii="Times New Roman" w:hAnsi="Times New Roman"/>
          <w:bCs/>
          <w:iCs/>
          <w:sz w:val="24"/>
          <w:szCs w:val="24"/>
        </w:rPr>
        <w:t>.20</w:t>
      </w:r>
      <w:r w:rsidR="00F538D6" w:rsidRPr="00FE46DC">
        <w:rPr>
          <w:rFonts w:ascii="Times New Roman" w:hAnsi="Times New Roman"/>
          <w:bCs/>
          <w:iCs/>
          <w:sz w:val="24"/>
          <w:szCs w:val="24"/>
        </w:rPr>
        <w:t>19</w:t>
      </w:r>
      <w:r w:rsidRPr="00FE46DC">
        <w:rPr>
          <w:rFonts w:ascii="Times New Roman" w:hAnsi="Times New Roman"/>
          <w:bCs/>
          <w:iCs/>
          <w:sz w:val="24"/>
          <w:szCs w:val="24"/>
        </w:rPr>
        <w:t xml:space="preserve"> r. – Prawo zamówień publicznych (tj. Dz. U. z 20</w:t>
      </w:r>
      <w:r w:rsidR="009451B8" w:rsidRPr="00FE46DC">
        <w:rPr>
          <w:rFonts w:ascii="Times New Roman" w:hAnsi="Times New Roman"/>
          <w:bCs/>
          <w:iCs/>
          <w:sz w:val="24"/>
          <w:szCs w:val="24"/>
        </w:rPr>
        <w:t>21</w:t>
      </w:r>
      <w:r w:rsidRPr="00FE46DC">
        <w:rPr>
          <w:rFonts w:ascii="Times New Roman" w:hAnsi="Times New Roman"/>
          <w:bCs/>
          <w:iCs/>
          <w:sz w:val="24"/>
          <w:szCs w:val="24"/>
        </w:rPr>
        <w:t xml:space="preserve"> r. poz.</w:t>
      </w:r>
      <w:r w:rsidR="00556034" w:rsidRPr="00FE46D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451B8" w:rsidRPr="00FE46DC">
        <w:rPr>
          <w:rFonts w:ascii="Times New Roman" w:hAnsi="Times New Roman"/>
          <w:bCs/>
          <w:iCs/>
          <w:sz w:val="24"/>
          <w:szCs w:val="24"/>
        </w:rPr>
        <w:t>1129</w:t>
      </w:r>
      <w:r w:rsidR="003920A2" w:rsidRPr="00FE46D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3920A2" w:rsidRPr="00FE46DC">
        <w:rPr>
          <w:rFonts w:ascii="Times New Roman" w:hAnsi="Times New Roman"/>
          <w:bCs/>
          <w:iCs/>
          <w:sz w:val="24"/>
          <w:szCs w:val="24"/>
        </w:rPr>
        <w:t>t.j</w:t>
      </w:r>
      <w:proofErr w:type="spellEnd"/>
      <w:r w:rsidR="003920A2" w:rsidRPr="00FE46DC">
        <w:rPr>
          <w:rFonts w:ascii="Times New Roman" w:hAnsi="Times New Roman"/>
          <w:bCs/>
          <w:iCs/>
          <w:sz w:val="24"/>
          <w:szCs w:val="24"/>
        </w:rPr>
        <w:t>.</w:t>
      </w:r>
      <w:r w:rsidRPr="00FE46DC">
        <w:rPr>
          <w:rFonts w:ascii="Times New Roman" w:hAnsi="Times New Roman"/>
          <w:bCs/>
          <w:iCs/>
          <w:sz w:val="24"/>
          <w:szCs w:val="24"/>
        </w:rPr>
        <w:t>) (dalej jako „</w:t>
      </w:r>
      <w:r w:rsidR="00556034" w:rsidRPr="00FE46DC">
        <w:rPr>
          <w:rFonts w:ascii="Times New Roman" w:hAnsi="Times New Roman"/>
          <w:bCs/>
          <w:iCs/>
          <w:sz w:val="24"/>
          <w:szCs w:val="24"/>
        </w:rPr>
        <w:t xml:space="preserve">ustawa </w:t>
      </w:r>
      <w:proofErr w:type="spellStart"/>
      <w:r w:rsidRPr="00FE46DC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Pr="00FE46DC">
        <w:rPr>
          <w:rFonts w:ascii="Times New Roman" w:hAnsi="Times New Roman"/>
          <w:bCs/>
          <w:iCs/>
          <w:sz w:val="24"/>
          <w:szCs w:val="24"/>
        </w:rPr>
        <w:t xml:space="preserve">”). Zastosowanie mają także akty wykonawcze do ustawy </w:t>
      </w:r>
      <w:proofErr w:type="spellStart"/>
      <w:r w:rsidRPr="00FE46DC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="00556034" w:rsidRPr="00FE46DC">
        <w:rPr>
          <w:rFonts w:ascii="Times New Roman" w:hAnsi="Times New Roman"/>
          <w:bCs/>
          <w:iCs/>
          <w:sz w:val="24"/>
          <w:szCs w:val="24"/>
        </w:rPr>
        <w:t>.</w:t>
      </w:r>
      <w:r w:rsidRPr="00FE46DC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4D3E7160" w14:textId="77777777" w:rsidR="007F2F93" w:rsidRPr="00FE46DC" w:rsidRDefault="00B20AD7" w:rsidP="008F6D7A">
      <w:pPr>
        <w:pStyle w:val="Akapitzlist"/>
        <w:numPr>
          <w:ilvl w:val="1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E46DC">
        <w:rPr>
          <w:rFonts w:ascii="Times New Roman" w:hAnsi="Times New Roman"/>
          <w:bCs/>
          <w:sz w:val="24"/>
          <w:szCs w:val="24"/>
        </w:rPr>
        <w:t>P</w:t>
      </w:r>
      <w:r w:rsidR="00A52FC3" w:rsidRPr="00FE46DC">
        <w:rPr>
          <w:rFonts w:ascii="Times New Roman" w:hAnsi="Times New Roman"/>
          <w:bCs/>
          <w:sz w:val="24"/>
          <w:szCs w:val="24"/>
        </w:rPr>
        <w:t>ostępowanie prowadzone jest za pośrednictwem platformy zakupowej dostępnej pod adresem internetowym:</w:t>
      </w:r>
      <w:r w:rsidRPr="00FE46DC">
        <w:rPr>
          <w:rFonts w:ascii="Times New Roman" w:hAnsi="Times New Roman"/>
          <w:bCs/>
          <w:sz w:val="24"/>
          <w:szCs w:val="24"/>
        </w:rPr>
        <w:t xml:space="preserve"> </w:t>
      </w:r>
      <w:r w:rsidR="009451B8" w:rsidRPr="00FE46DC">
        <w:rPr>
          <w:rFonts w:ascii="Times New Roman" w:hAnsi="Times New Roman"/>
          <w:sz w:val="24"/>
          <w:szCs w:val="24"/>
        </w:rPr>
        <w:t>https://platformazakupowa.pl/pn/um_swinoujscie</w:t>
      </w:r>
      <w:r w:rsidR="00524BBC" w:rsidRPr="00FE46DC">
        <w:rPr>
          <w:rFonts w:ascii="Times New Roman" w:hAnsi="Times New Roman"/>
          <w:bCs/>
          <w:sz w:val="24"/>
          <w:szCs w:val="24"/>
        </w:rPr>
        <w:t xml:space="preserve"> oraz za pomocą poczty elektronicznej e:mail </w:t>
      </w:r>
      <w:r w:rsidR="005157C0" w:rsidRPr="00FE46DC">
        <w:rPr>
          <w:rFonts w:ascii="Times New Roman" w:hAnsi="Times New Roman"/>
          <w:bCs/>
          <w:sz w:val="24"/>
          <w:szCs w:val="24"/>
        </w:rPr>
        <w:t>sekretariat@zsp4.</w:t>
      </w:r>
      <w:r w:rsidR="00524BBC" w:rsidRPr="00FE46DC">
        <w:rPr>
          <w:rFonts w:ascii="Times New Roman" w:hAnsi="Times New Roman"/>
          <w:bCs/>
          <w:sz w:val="24"/>
          <w:szCs w:val="24"/>
        </w:rPr>
        <w:t>swinoujscie.pl</w:t>
      </w:r>
      <w:r w:rsidR="00A52FC3" w:rsidRPr="00FE46DC">
        <w:rPr>
          <w:rFonts w:ascii="Times New Roman" w:hAnsi="Times New Roman"/>
          <w:bCs/>
          <w:sz w:val="24"/>
          <w:szCs w:val="24"/>
        </w:rPr>
        <w:t>.</w:t>
      </w:r>
      <w:r w:rsidR="002C16DF" w:rsidRPr="00FE46DC" w:rsidDel="002C16DF">
        <w:rPr>
          <w:rFonts w:ascii="Times New Roman" w:hAnsi="Times New Roman"/>
          <w:bCs/>
          <w:sz w:val="24"/>
          <w:szCs w:val="24"/>
        </w:rPr>
        <w:t xml:space="preserve"> </w:t>
      </w:r>
    </w:p>
    <w:p w14:paraId="6F904990" w14:textId="77777777" w:rsidR="007F2F93" w:rsidRPr="00FE46DC" w:rsidRDefault="007F2F93" w:rsidP="008F6D7A">
      <w:pPr>
        <w:pStyle w:val="Akapitzlist"/>
        <w:numPr>
          <w:ilvl w:val="1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E46DC">
        <w:rPr>
          <w:rFonts w:ascii="Times New Roman" w:hAnsi="Times New Roman"/>
          <w:bCs/>
          <w:sz w:val="24"/>
          <w:szCs w:val="24"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0D63036A" w14:textId="77777777" w:rsidR="007F2F93" w:rsidRPr="00FE46DC" w:rsidRDefault="007F2F93" w:rsidP="008F6D7A">
      <w:pPr>
        <w:pStyle w:val="Akapitzlist"/>
        <w:numPr>
          <w:ilvl w:val="1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E46DC">
        <w:rPr>
          <w:rFonts w:ascii="Times New Roman" w:hAnsi="Times New Roman"/>
          <w:bCs/>
          <w:sz w:val="24"/>
          <w:szCs w:val="24"/>
        </w:rPr>
        <w:t>Do czynności podejmowanych przez Zamawiającego i wykonawcę stosować się będzie przepisy ustawy z dnia 23 kwietnia 1964 r. Kodeks cywilny (</w:t>
      </w:r>
      <w:proofErr w:type="spellStart"/>
      <w:r w:rsidR="00556034" w:rsidRPr="00FE46DC">
        <w:rPr>
          <w:rFonts w:ascii="Times New Roman" w:hAnsi="Times New Roman"/>
          <w:bCs/>
          <w:sz w:val="24"/>
          <w:szCs w:val="24"/>
        </w:rPr>
        <w:t>t.j</w:t>
      </w:r>
      <w:proofErr w:type="spellEnd"/>
      <w:r w:rsidR="00556034" w:rsidRPr="00FE46DC">
        <w:rPr>
          <w:rFonts w:ascii="Times New Roman" w:hAnsi="Times New Roman"/>
          <w:bCs/>
          <w:sz w:val="24"/>
          <w:szCs w:val="24"/>
        </w:rPr>
        <w:t>.</w:t>
      </w:r>
      <w:r w:rsidRPr="00FE46DC">
        <w:rPr>
          <w:rFonts w:ascii="Times New Roman" w:hAnsi="Times New Roman"/>
          <w:bCs/>
          <w:sz w:val="24"/>
          <w:szCs w:val="24"/>
        </w:rPr>
        <w:t xml:space="preserve"> Dz. U. 20</w:t>
      </w:r>
      <w:r w:rsidR="00556034" w:rsidRPr="00FE46DC">
        <w:rPr>
          <w:rFonts w:ascii="Times New Roman" w:hAnsi="Times New Roman"/>
          <w:bCs/>
          <w:sz w:val="24"/>
          <w:szCs w:val="24"/>
        </w:rPr>
        <w:t>20</w:t>
      </w:r>
      <w:r w:rsidRPr="00FE46DC">
        <w:rPr>
          <w:rFonts w:ascii="Times New Roman" w:hAnsi="Times New Roman"/>
          <w:bCs/>
          <w:sz w:val="24"/>
          <w:szCs w:val="24"/>
        </w:rPr>
        <w:t xml:space="preserve"> r. poz. 1</w:t>
      </w:r>
      <w:r w:rsidR="00556034" w:rsidRPr="00FE46DC">
        <w:rPr>
          <w:rFonts w:ascii="Times New Roman" w:hAnsi="Times New Roman"/>
          <w:bCs/>
          <w:sz w:val="24"/>
          <w:szCs w:val="24"/>
        </w:rPr>
        <w:t>740</w:t>
      </w:r>
      <w:r w:rsidRPr="00FE46DC">
        <w:rPr>
          <w:rFonts w:ascii="Times New Roman" w:hAnsi="Times New Roman"/>
          <w:bCs/>
          <w:sz w:val="24"/>
          <w:szCs w:val="24"/>
        </w:rPr>
        <w:t xml:space="preserve">), jeżeli przepisy ustawy </w:t>
      </w:r>
      <w:proofErr w:type="spellStart"/>
      <w:r w:rsidRPr="00FE46DC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FE46DC">
        <w:rPr>
          <w:rFonts w:ascii="Times New Roman" w:hAnsi="Times New Roman"/>
          <w:bCs/>
          <w:sz w:val="24"/>
          <w:szCs w:val="24"/>
        </w:rPr>
        <w:t xml:space="preserve"> nie stanowią inaczej.</w:t>
      </w:r>
    </w:p>
    <w:p w14:paraId="2A86B4C7" w14:textId="77777777" w:rsidR="00FE46DC" w:rsidRPr="00FE46DC" w:rsidRDefault="00FE46DC" w:rsidP="008F6D7A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/>
        <w:contextualSpacing w:val="0"/>
        <w:rPr>
          <w:rFonts w:ascii="Times New Roman" w:hAnsi="Times New Roman"/>
          <w:bCs/>
          <w:iCs/>
          <w:sz w:val="24"/>
          <w:szCs w:val="24"/>
        </w:rPr>
      </w:pPr>
    </w:p>
    <w:p w14:paraId="0CD203C6" w14:textId="77777777" w:rsidR="006B29BE" w:rsidRPr="00FE46DC" w:rsidRDefault="006B29BE" w:rsidP="008F6D7A">
      <w:pPr>
        <w:pStyle w:val="Nagwek1"/>
        <w:shd w:val="clear" w:color="auto" w:fill="CCC0D9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II</w:t>
      </w:r>
      <w:r w:rsidRPr="00FE46DC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E46DC">
        <w:rPr>
          <w:rFonts w:ascii="Times New Roman" w:hAnsi="Times New Roman"/>
          <w:sz w:val="24"/>
          <w:szCs w:val="24"/>
          <w:u w:val="single"/>
          <w:shd w:val="clear" w:color="auto" w:fill="CCC0D9"/>
        </w:rPr>
        <w:t>PRZEDMIOT ZAMÓWIENIA</w:t>
      </w:r>
      <w:bookmarkEnd w:id="5"/>
    </w:p>
    <w:p w14:paraId="6FE76F5C" w14:textId="77777777" w:rsidR="00A868F0" w:rsidRPr="00FE46DC" w:rsidRDefault="007F07B2" w:rsidP="008F6D7A">
      <w:pPr>
        <w:pStyle w:val="Akapitzlist"/>
        <w:numPr>
          <w:ilvl w:val="0"/>
          <w:numId w:val="7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Przedmiotem zamówienia jest</w:t>
      </w:r>
      <w:r w:rsidR="00A868F0" w:rsidRPr="00FE46DC">
        <w:rPr>
          <w:rFonts w:ascii="Times New Roman" w:hAnsi="Times New Roman"/>
          <w:sz w:val="24"/>
          <w:szCs w:val="24"/>
        </w:rPr>
        <w:t xml:space="preserve"> </w:t>
      </w:r>
      <w:r w:rsidRPr="00FE46DC">
        <w:rPr>
          <w:rFonts w:ascii="Times New Roman" w:hAnsi="Times New Roman"/>
          <w:sz w:val="24"/>
          <w:szCs w:val="24"/>
        </w:rPr>
        <w:t>d</w:t>
      </w:r>
      <w:r w:rsidR="00A868F0" w:rsidRPr="00FE46DC">
        <w:rPr>
          <w:rFonts w:ascii="Times New Roman" w:hAnsi="Times New Roman"/>
          <w:sz w:val="24"/>
          <w:szCs w:val="24"/>
        </w:rPr>
        <w:t xml:space="preserve">ostawa </w:t>
      </w:r>
      <w:r w:rsidR="005157C0" w:rsidRPr="00FE46DC">
        <w:rPr>
          <w:rFonts w:ascii="Times New Roman" w:hAnsi="Times New Roman"/>
          <w:sz w:val="24"/>
          <w:szCs w:val="24"/>
        </w:rPr>
        <w:t>doposażenia Szkoły Podstawowej nr 4 w Świnoujście w ramach programu „Laboratorium Przyszłości”</w:t>
      </w:r>
    </w:p>
    <w:p w14:paraId="1CA8119D" w14:textId="77777777" w:rsidR="00C54E84" w:rsidRPr="00FE46DC" w:rsidRDefault="00C54E84" w:rsidP="008F6D7A">
      <w:pPr>
        <w:pStyle w:val="Akapitzlist"/>
        <w:numPr>
          <w:ilvl w:val="0"/>
          <w:numId w:val="7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Zamawiający nie przewiduje prowadzenia negocjacji w celu dokonania wyboru oferty najkorzystniejszej </w:t>
      </w:r>
    </w:p>
    <w:p w14:paraId="76B86ACE" w14:textId="77777777" w:rsidR="006F475C" w:rsidRPr="005B2B9E" w:rsidRDefault="006F475C" w:rsidP="008F6D7A">
      <w:pPr>
        <w:pStyle w:val="Akapitzlist"/>
        <w:numPr>
          <w:ilvl w:val="0"/>
          <w:numId w:val="7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B2B9E">
        <w:rPr>
          <w:rFonts w:ascii="Times New Roman" w:hAnsi="Times New Roman"/>
          <w:sz w:val="24"/>
          <w:szCs w:val="24"/>
        </w:rPr>
        <w:t xml:space="preserve">Szczegółowy wykaz prac objętych zadaniem stanowi Opis przedmiotu zamówienia </w:t>
      </w:r>
      <w:r w:rsidR="001E13AD" w:rsidRPr="005B2B9E">
        <w:rPr>
          <w:rFonts w:ascii="Times New Roman" w:hAnsi="Times New Roman"/>
          <w:sz w:val="24"/>
          <w:szCs w:val="24"/>
        </w:rPr>
        <w:t>–</w:t>
      </w:r>
      <w:r w:rsidRPr="005B2B9E">
        <w:rPr>
          <w:rFonts w:ascii="Times New Roman" w:hAnsi="Times New Roman"/>
          <w:sz w:val="24"/>
          <w:szCs w:val="24"/>
        </w:rPr>
        <w:t xml:space="preserve"> </w:t>
      </w:r>
      <w:r w:rsidR="001E13AD" w:rsidRPr="005B2B9E">
        <w:rPr>
          <w:rFonts w:ascii="Times New Roman" w:hAnsi="Times New Roman"/>
          <w:sz w:val="24"/>
          <w:szCs w:val="24"/>
        </w:rPr>
        <w:t xml:space="preserve">załącznik nr 1 </w:t>
      </w:r>
    </w:p>
    <w:p w14:paraId="1BE65893" w14:textId="77777777" w:rsidR="006F475C" w:rsidRPr="005B2B9E" w:rsidRDefault="006F475C" w:rsidP="008F6D7A">
      <w:pPr>
        <w:numPr>
          <w:ilvl w:val="0"/>
          <w:numId w:val="7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B2B9E">
        <w:rPr>
          <w:rFonts w:ascii="Times New Roman" w:hAnsi="Times New Roman"/>
          <w:sz w:val="24"/>
          <w:szCs w:val="24"/>
        </w:rPr>
        <w:t>Przedmiot zamówienia odpowiada następującym kodom CPV:</w:t>
      </w:r>
    </w:p>
    <w:p w14:paraId="6EE0BD11" w14:textId="77777777" w:rsidR="006F475C" w:rsidRPr="00FE46DC" w:rsidRDefault="003920A2" w:rsidP="008F6D7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Główny kod CPV:</w:t>
      </w:r>
      <w:r w:rsidRPr="00FE46DC">
        <w:rPr>
          <w:rFonts w:ascii="Times New Roman" w:hAnsi="Times New Roman"/>
          <w:sz w:val="24"/>
          <w:szCs w:val="24"/>
        </w:rPr>
        <w:tab/>
      </w:r>
      <w:r w:rsidR="001E13AD" w:rsidRPr="00FE46DC">
        <w:rPr>
          <w:rFonts w:ascii="Times New Roman" w:hAnsi="Times New Roman"/>
          <w:sz w:val="24"/>
          <w:szCs w:val="24"/>
        </w:rPr>
        <w:t>39162100-6 pomoce dydaktyczne</w:t>
      </w:r>
    </w:p>
    <w:p w14:paraId="3EC221D2" w14:textId="77777777" w:rsidR="00C54E84" w:rsidRPr="00FE46DC" w:rsidRDefault="003920A2" w:rsidP="008F6D7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ab/>
      </w:r>
      <w:r w:rsidRPr="00FE46DC">
        <w:rPr>
          <w:rFonts w:ascii="Times New Roman" w:hAnsi="Times New Roman"/>
          <w:sz w:val="24"/>
          <w:szCs w:val="24"/>
        </w:rPr>
        <w:tab/>
      </w:r>
      <w:r w:rsidRPr="00FE46DC">
        <w:rPr>
          <w:rFonts w:ascii="Times New Roman" w:hAnsi="Times New Roman"/>
          <w:sz w:val="24"/>
          <w:szCs w:val="24"/>
        </w:rPr>
        <w:tab/>
      </w:r>
      <w:r w:rsidR="001E13AD" w:rsidRPr="00FE46DC">
        <w:rPr>
          <w:rFonts w:ascii="Times New Roman" w:hAnsi="Times New Roman"/>
          <w:sz w:val="24"/>
          <w:szCs w:val="24"/>
        </w:rPr>
        <w:t>3</w:t>
      </w:r>
      <w:r w:rsidR="00C54E84" w:rsidRPr="00FE46DC">
        <w:rPr>
          <w:rFonts w:ascii="Times New Roman" w:hAnsi="Times New Roman"/>
          <w:sz w:val="24"/>
          <w:szCs w:val="24"/>
        </w:rPr>
        <w:t>91200000-3 meble</w:t>
      </w:r>
    </w:p>
    <w:p w14:paraId="38985DD1" w14:textId="77777777" w:rsidR="00882A74" w:rsidRPr="00FE46DC" w:rsidRDefault="003920A2" w:rsidP="008F6D7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ab/>
      </w:r>
      <w:r w:rsidRPr="00FE46DC">
        <w:rPr>
          <w:rFonts w:ascii="Times New Roman" w:hAnsi="Times New Roman"/>
          <w:sz w:val="24"/>
          <w:szCs w:val="24"/>
        </w:rPr>
        <w:tab/>
      </w:r>
      <w:r w:rsidRPr="00FE46DC">
        <w:rPr>
          <w:rFonts w:ascii="Times New Roman" w:hAnsi="Times New Roman"/>
          <w:sz w:val="24"/>
          <w:szCs w:val="24"/>
        </w:rPr>
        <w:tab/>
        <w:t xml:space="preserve">30232100-5 </w:t>
      </w:r>
      <w:r w:rsidR="00882A74" w:rsidRPr="00FE46DC">
        <w:rPr>
          <w:rFonts w:ascii="Times New Roman" w:hAnsi="Times New Roman"/>
          <w:sz w:val="24"/>
          <w:szCs w:val="24"/>
        </w:rPr>
        <w:t>drukarki</w:t>
      </w:r>
    </w:p>
    <w:p w14:paraId="4853DD50" w14:textId="77777777" w:rsidR="00882A74" w:rsidRPr="00FE46DC" w:rsidRDefault="003920A2" w:rsidP="008F6D7A">
      <w:pPr>
        <w:spacing w:after="0" w:line="240" w:lineRule="auto"/>
        <w:ind w:left="284"/>
        <w:jc w:val="left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ab/>
      </w:r>
      <w:r w:rsidRPr="00FE46DC">
        <w:rPr>
          <w:rFonts w:ascii="Times New Roman" w:hAnsi="Times New Roman"/>
          <w:sz w:val="24"/>
          <w:szCs w:val="24"/>
        </w:rPr>
        <w:tab/>
      </w:r>
      <w:r w:rsidRPr="00FE46DC">
        <w:rPr>
          <w:rFonts w:ascii="Times New Roman" w:hAnsi="Times New Roman"/>
          <w:sz w:val="24"/>
          <w:szCs w:val="24"/>
        </w:rPr>
        <w:tab/>
      </w:r>
      <w:r w:rsidR="00882A74" w:rsidRPr="00FE46DC">
        <w:rPr>
          <w:rFonts w:ascii="Times New Roman" w:hAnsi="Times New Roman"/>
          <w:sz w:val="24"/>
          <w:szCs w:val="24"/>
        </w:rPr>
        <w:t xml:space="preserve">80000000-4 </w:t>
      </w:r>
      <w:proofErr w:type="spellStart"/>
      <w:r w:rsidR="00882A74" w:rsidRPr="00FE46DC">
        <w:rPr>
          <w:rFonts w:ascii="Times New Roman" w:hAnsi="Times New Roman"/>
          <w:sz w:val="24"/>
          <w:szCs w:val="24"/>
        </w:rPr>
        <w:t>usugi</w:t>
      </w:r>
      <w:proofErr w:type="spellEnd"/>
      <w:r w:rsidR="00882A74" w:rsidRPr="00FE46DC">
        <w:rPr>
          <w:rFonts w:ascii="Times New Roman" w:hAnsi="Times New Roman"/>
          <w:sz w:val="24"/>
          <w:szCs w:val="24"/>
        </w:rPr>
        <w:t xml:space="preserve"> i szkolenia edukacyjne</w:t>
      </w:r>
    </w:p>
    <w:p w14:paraId="545E1D5A" w14:textId="77777777" w:rsidR="00882A74" w:rsidRPr="00FE46DC" w:rsidRDefault="003920A2" w:rsidP="008F6D7A">
      <w:pPr>
        <w:spacing w:after="0" w:line="240" w:lineRule="auto"/>
        <w:ind w:left="284"/>
        <w:jc w:val="left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ab/>
      </w:r>
      <w:r w:rsidRPr="00FE46DC">
        <w:rPr>
          <w:rFonts w:ascii="Times New Roman" w:hAnsi="Times New Roman"/>
          <w:sz w:val="24"/>
          <w:szCs w:val="24"/>
        </w:rPr>
        <w:tab/>
      </w:r>
      <w:r w:rsidRPr="00FE46DC">
        <w:rPr>
          <w:rFonts w:ascii="Times New Roman" w:hAnsi="Times New Roman"/>
          <w:sz w:val="24"/>
          <w:szCs w:val="24"/>
        </w:rPr>
        <w:tab/>
      </w:r>
      <w:r w:rsidR="00882A74" w:rsidRPr="00FE46DC">
        <w:rPr>
          <w:rFonts w:ascii="Times New Roman" w:hAnsi="Times New Roman"/>
          <w:sz w:val="24"/>
          <w:szCs w:val="24"/>
        </w:rPr>
        <w:t>30213100-6 komputery</w:t>
      </w:r>
      <w:r w:rsidR="00DE3278" w:rsidRPr="00FE46DC">
        <w:rPr>
          <w:rFonts w:ascii="Times New Roman" w:hAnsi="Times New Roman"/>
          <w:sz w:val="24"/>
          <w:szCs w:val="24"/>
        </w:rPr>
        <w:t xml:space="preserve"> przenośne</w:t>
      </w:r>
    </w:p>
    <w:p w14:paraId="3998F6FD" w14:textId="77777777" w:rsidR="00882A74" w:rsidRPr="00FE46DC" w:rsidRDefault="003920A2" w:rsidP="008F6D7A">
      <w:pPr>
        <w:spacing w:after="0" w:line="240" w:lineRule="auto"/>
        <w:ind w:left="284"/>
        <w:jc w:val="left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ab/>
      </w:r>
      <w:r w:rsidRPr="00FE46DC">
        <w:rPr>
          <w:rFonts w:ascii="Times New Roman" w:hAnsi="Times New Roman"/>
          <w:sz w:val="24"/>
          <w:szCs w:val="24"/>
        </w:rPr>
        <w:tab/>
      </w:r>
      <w:r w:rsidRPr="00FE46DC">
        <w:rPr>
          <w:rFonts w:ascii="Times New Roman" w:hAnsi="Times New Roman"/>
          <w:sz w:val="24"/>
          <w:szCs w:val="24"/>
        </w:rPr>
        <w:tab/>
        <w:t xml:space="preserve">30000000 </w:t>
      </w:r>
      <w:r w:rsidR="00882A74" w:rsidRPr="00FE46DC">
        <w:rPr>
          <w:rFonts w:ascii="Times New Roman" w:hAnsi="Times New Roman"/>
          <w:sz w:val="24"/>
          <w:szCs w:val="24"/>
        </w:rPr>
        <w:t>t</w:t>
      </w:r>
      <w:r w:rsidRPr="00FE46DC">
        <w:rPr>
          <w:rFonts w:ascii="Times New Roman" w:hAnsi="Times New Roman"/>
          <w:sz w:val="24"/>
          <w:szCs w:val="24"/>
        </w:rPr>
        <w:t>o</w:t>
      </w:r>
      <w:r w:rsidR="00882A74" w:rsidRPr="00FE46DC">
        <w:rPr>
          <w:rFonts w:ascii="Times New Roman" w:hAnsi="Times New Roman"/>
          <w:sz w:val="24"/>
          <w:szCs w:val="24"/>
        </w:rPr>
        <w:t>nery do drukarek</w:t>
      </w:r>
    </w:p>
    <w:p w14:paraId="3C4813F7" w14:textId="77777777" w:rsidR="00DE3278" w:rsidRPr="00FE46DC" w:rsidRDefault="003920A2" w:rsidP="008F6D7A">
      <w:pPr>
        <w:spacing w:after="0"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46DC">
        <w:rPr>
          <w:rFonts w:ascii="Times New Roman" w:hAnsi="Times New Roman"/>
          <w:sz w:val="24"/>
          <w:szCs w:val="24"/>
        </w:rPr>
        <w:tab/>
      </w:r>
      <w:r w:rsidRPr="00FE46DC">
        <w:rPr>
          <w:rFonts w:ascii="Times New Roman" w:hAnsi="Times New Roman"/>
          <w:sz w:val="24"/>
          <w:szCs w:val="24"/>
        </w:rPr>
        <w:tab/>
      </w:r>
      <w:r w:rsidRPr="00FE46DC">
        <w:rPr>
          <w:rFonts w:ascii="Times New Roman" w:hAnsi="Times New Roman"/>
          <w:sz w:val="24"/>
          <w:szCs w:val="24"/>
        </w:rPr>
        <w:tab/>
      </w: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42661000-7 u</w:t>
      </w:r>
      <w:r w:rsidR="00DE3278" w:rsidRPr="00FE46DC">
        <w:rPr>
          <w:rFonts w:ascii="Times New Roman" w:eastAsiaTheme="minorHAnsi" w:hAnsi="Times New Roman"/>
          <w:sz w:val="24"/>
          <w:szCs w:val="24"/>
          <w:lang w:eastAsia="en-US"/>
        </w:rPr>
        <w:t>rządzenia do lutowania na miękko i na twardo</w:t>
      </w:r>
    </w:p>
    <w:p w14:paraId="3432AC38" w14:textId="77777777" w:rsidR="003920A2" w:rsidRPr="00FE46DC" w:rsidRDefault="003920A2" w:rsidP="00A77617">
      <w:pPr>
        <w:autoSpaceDE w:val="0"/>
        <w:autoSpaceDN w:val="0"/>
        <w:adjustRightInd w:val="0"/>
        <w:spacing w:after="0" w:line="240" w:lineRule="auto"/>
        <w:ind w:left="3402" w:hanging="1275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 xml:space="preserve">32330000-5 </w:t>
      </w:r>
      <w:r w:rsidR="00DE3278" w:rsidRPr="00FE46DC">
        <w:rPr>
          <w:rFonts w:ascii="Times New Roman" w:eastAsiaTheme="minorHAnsi" w:hAnsi="Times New Roman"/>
          <w:sz w:val="24"/>
          <w:szCs w:val="24"/>
          <w:lang w:eastAsia="en-US"/>
        </w:rPr>
        <w:t>Aparatura do nagrywania i powielania dźwięku i</w:t>
      </w:r>
      <w:r w:rsidR="006068B1" w:rsidRPr="00FE46D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 xml:space="preserve">obrazu </w:t>
      </w:r>
      <w:r w:rsidR="00DE3278" w:rsidRPr="00FE46DC">
        <w:rPr>
          <w:rFonts w:ascii="Times New Roman" w:eastAsiaTheme="minorHAnsi" w:hAnsi="Times New Roman"/>
          <w:sz w:val="24"/>
          <w:szCs w:val="24"/>
          <w:lang w:eastAsia="en-US"/>
        </w:rPr>
        <w:t>wideo</w:t>
      </w:r>
    </w:p>
    <w:p w14:paraId="1705B0BF" w14:textId="77777777" w:rsidR="003920A2" w:rsidRPr="00FE46DC" w:rsidRDefault="00DE3278" w:rsidP="008F6D7A">
      <w:pPr>
        <w:autoSpaceDE w:val="0"/>
        <w:autoSpaceDN w:val="0"/>
        <w:adjustRightInd w:val="0"/>
        <w:spacing w:after="0" w:line="240" w:lineRule="auto"/>
        <w:ind w:left="1418" w:firstLine="709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32340000-8 - Mikrofony i głośniki</w:t>
      </w:r>
    </w:p>
    <w:p w14:paraId="505A3F0A" w14:textId="77777777" w:rsidR="003920A2" w:rsidRPr="00FE46DC" w:rsidRDefault="00DE3278" w:rsidP="008F6D7A">
      <w:pPr>
        <w:autoSpaceDE w:val="0"/>
        <w:autoSpaceDN w:val="0"/>
        <w:adjustRightInd w:val="0"/>
        <w:spacing w:after="0" w:line="240" w:lineRule="auto"/>
        <w:ind w:left="1418" w:firstLine="709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32351000-8 - Akcesoria do sprzętu dźwiękowego i wideo</w:t>
      </w:r>
    </w:p>
    <w:p w14:paraId="3131508E" w14:textId="77777777" w:rsidR="003920A2" w:rsidRPr="00FE46DC" w:rsidRDefault="00DE3278" w:rsidP="008F6D7A">
      <w:pPr>
        <w:autoSpaceDE w:val="0"/>
        <w:autoSpaceDN w:val="0"/>
        <w:adjustRightInd w:val="0"/>
        <w:spacing w:after="0" w:line="240" w:lineRule="auto"/>
        <w:ind w:left="1418" w:firstLine="709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38650000-6 - Sprzęt fotograficzny</w:t>
      </w:r>
    </w:p>
    <w:p w14:paraId="4BEC1CF8" w14:textId="77777777" w:rsidR="003920A2" w:rsidRPr="00FE46DC" w:rsidRDefault="00DE3278" w:rsidP="008F6D7A">
      <w:pPr>
        <w:autoSpaceDE w:val="0"/>
        <w:autoSpaceDN w:val="0"/>
        <w:adjustRightInd w:val="0"/>
        <w:spacing w:after="0" w:line="240" w:lineRule="auto"/>
        <w:ind w:left="1418" w:firstLine="709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30195400-6 - Tablice do wycierania na sucho lub akcesoria</w:t>
      </w:r>
    </w:p>
    <w:p w14:paraId="3C203793" w14:textId="77777777" w:rsidR="003920A2" w:rsidRPr="00FE46DC" w:rsidRDefault="00DE3278" w:rsidP="008F6D7A">
      <w:pPr>
        <w:autoSpaceDE w:val="0"/>
        <w:autoSpaceDN w:val="0"/>
        <w:adjustRightInd w:val="0"/>
        <w:spacing w:after="0" w:line="240" w:lineRule="auto"/>
        <w:ind w:left="1418" w:firstLine="709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39121200-8 – Stoły</w:t>
      </w:r>
    </w:p>
    <w:p w14:paraId="3B00E84E" w14:textId="77777777" w:rsidR="003D08E7" w:rsidRPr="00FE46DC" w:rsidRDefault="006068B1" w:rsidP="008F6D7A">
      <w:pPr>
        <w:autoSpaceDE w:val="0"/>
        <w:autoSpaceDN w:val="0"/>
        <w:adjustRightInd w:val="0"/>
        <w:spacing w:after="0" w:line="240" w:lineRule="auto"/>
        <w:ind w:left="1418" w:firstLine="709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44512000-2 - Różne narzędzia ręczne</w:t>
      </w:r>
    </w:p>
    <w:p w14:paraId="2CDCD360" w14:textId="77777777" w:rsidR="003920A2" w:rsidRPr="00FE46DC" w:rsidRDefault="003920A2" w:rsidP="008F6D7A">
      <w:pPr>
        <w:autoSpaceDE w:val="0"/>
        <w:autoSpaceDN w:val="0"/>
        <w:adjustRightInd w:val="0"/>
        <w:spacing w:after="0" w:line="240" w:lineRule="auto"/>
        <w:ind w:left="1418" w:firstLine="709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EA5D7F4" w14:textId="77777777" w:rsidR="006B29BE" w:rsidRPr="008F6D7A" w:rsidRDefault="006B29BE" w:rsidP="008F6D7A">
      <w:pPr>
        <w:pStyle w:val="Nagwek1"/>
        <w:shd w:val="clear" w:color="auto" w:fill="CCC0D9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6" w:name="_Toc360626579"/>
      <w:r w:rsidRPr="00FE46DC">
        <w:rPr>
          <w:rFonts w:ascii="Times New Roman" w:hAnsi="Times New Roman"/>
          <w:sz w:val="24"/>
          <w:szCs w:val="24"/>
        </w:rPr>
        <w:t xml:space="preserve">III. </w:t>
      </w:r>
      <w:r w:rsidRPr="008F6D7A">
        <w:rPr>
          <w:rFonts w:ascii="Times New Roman" w:hAnsi="Times New Roman"/>
          <w:sz w:val="24"/>
          <w:szCs w:val="24"/>
        </w:rPr>
        <w:t>ZAMÓWIENIA CZĘŚCIOWE / OFERTA WARIANTOWA / ZAMÓWIENIA UZUPEŁNIAJĄCE</w:t>
      </w:r>
      <w:bookmarkEnd w:id="6"/>
    </w:p>
    <w:p w14:paraId="2B5A6975" w14:textId="77777777" w:rsidR="003920A2" w:rsidRPr="00FE46DC" w:rsidRDefault="003920A2" w:rsidP="008F6D7A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Zamawiający nie dopuszcza składanie ofert częściowych. </w:t>
      </w:r>
    </w:p>
    <w:p w14:paraId="468C81B9" w14:textId="77777777" w:rsidR="003920A2" w:rsidRPr="00FE46DC" w:rsidRDefault="003920A2" w:rsidP="008F6D7A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Zamawiający nie dopuszcza składania ofert wariantowych.</w:t>
      </w:r>
    </w:p>
    <w:p w14:paraId="17597658" w14:textId="77777777" w:rsidR="003920A2" w:rsidRPr="00FE46DC" w:rsidRDefault="003920A2" w:rsidP="008F6D7A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lastRenderedPageBreak/>
        <w:t>Zamawiający nie przewiduje zawarcia umowy ramowej.</w:t>
      </w:r>
    </w:p>
    <w:p w14:paraId="5E1DC32B" w14:textId="77777777" w:rsidR="003920A2" w:rsidRPr="00FE46DC" w:rsidRDefault="003920A2" w:rsidP="008F6D7A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Zamawiający nie przewiduje zastosowania aukcji elektronicznej.</w:t>
      </w:r>
    </w:p>
    <w:p w14:paraId="36D5211D" w14:textId="77777777" w:rsidR="003920A2" w:rsidRPr="00FE46DC" w:rsidRDefault="003920A2" w:rsidP="008F6D7A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Zamawiający nie wymaga złożenia oferty w postaci katalogu elektronicznego.</w:t>
      </w:r>
    </w:p>
    <w:p w14:paraId="29641CDE" w14:textId="77777777" w:rsidR="00936603" w:rsidRPr="00FE46DC" w:rsidRDefault="00DD5485" w:rsidP="008F6D7A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Zamawiający przewiduje możliwość udzielenia zamówień, o których mowa w art. 214 ust. 1 pkt </w:t>
      </w:r>
      <w:r w:rsidR="001845E9" w:rsidRPr="00FE46DC">
        <w:rPr>
          <w:rFonts w:ascii="Times New Roman" w:hAnsi="Times New Roman"/>
          <w:sz w:val="24"/>
          <w:szCs w:val="24"/>
        </w:rPr>
        <w:t xml:space="preserve">8 </w:t>
      </w:r>
      <w:r w:rsidR="00936603" w:rsidRPr="00FE46D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="00936603" w:rsidRPr="00FE46DC">
        <w:rPr>
          <w:rFonts w:ascii="Times New Roman" w:hAnsi="Times New Roman"/>
          <w:sz w:val="24"/>
          <w:szCs w:val="24"/>
        </w:rPr>
        <w:t>Pzp</w:t>
      </w:r>
      <w:proofErr w:type="spellEnd"/>
      <w:r w:rsidR="00D74812" w:rsidRPr="00FE46DC">
        <w:rPr>
          <w:rFonts w:ascii="Times New Roman" w:hAnsi="Times New Roman"/>
          <w:sz w:val="24"/>
          <w:szCs w:val="24"/>
        </w:rPr>
        <w:t xml:space="preserve">, </w:t>
      </w:r>
      <w:r w:rsidRPr="00FE46DC">
        <w:rPr>
          <w:rFonts w:ascii="Times New Roman" w:hAnsi="Times New Roman"/>
          <w:sz w:val="24"/>
          <w:szCs w:val="24"/>
        </w:rPr>
        <w:t>na dodatkowe dostawy, których celem jest częściowa wymiana dostarczonych produktów lub instalacji albo zwiększenie bieżących dostaw lub rozbudowa istniejących instalacji, jeżeli zmiana wykonawcy zobowiązywałaby zamawiającego do nabywania materiałów o innych właściwościach technicznych, co powodowałoby niekompatybilność techniczną lub nieproporcjon</w:t>
      </w:r>
      <w:r w:rsidR="003920A2" w:rsidRPr="00FE46DC">
        <w:rPr>
          <w:rFonts w:ascii="Times New Roman" w:hAnsi="Times New Roman"/>
          <w:sz w:val="24"/>
          <w:szCs w:val="24"/>
        </w:rPr>
        <w:t>alnie duże trudności techniczne</w:t>
      </w:r>
      <w:r w:rsidR="003920A2" w:rsidRPr="00FE46DC">
        <w:rPr>
          <w:rFonts w:ascii="Times New Roman" w:hAnsi="Times New Roman"/>
          <w:sz w:val="24"/>
          <w:szCs w:val="24"/>
        </w:rPr>
        <w:br/>
      </w:r>
      <w:r w:rsidRPr="00FE46DC">
        <w:rPr>
          <w:rFonts w:ascii="Times New Roman" w:hAnsi="Times New Roman"/>
          <w:sz w:val="24"/>
          <w:szCs w:val="24"/>
        </w:rPr>
        <w:t>w użytkowaniu i utrzymaniu tych produktów lub instalacji – do 50% wartości części zamówienia</w:t>
      </w:r>
      <w:r w:rsidR="00D74812" w:rsidRPr="00FE46DC">
        <w:rPr>
          <w:rFonts w:ascii="Times New Roman" w:hAnsi="Times New Roman"/>
          <w:sz w:val="24"/>
          <w:szCs w:val="24"/>
        </w:rPr>
        <w:t>.</w:t>
      </w:r>
    </w:p>
    <w:p w14:paraId="00B4477F" w14:textId="77777777" w:rsidR="006B29BE" w:rsidRDefault="006B29BE" w:rsidP="008F6D7A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Zamawiający nie przewiduje zwrotu kosztów udziału w postępowaniu z wyjątkiem sytuacji, </w:t>
      </w:r>
      <w:r w:rsidRPr="00FE46DC">
        <w:rPr>
          <w:rFonts w:ascii="Times New Roman" w:hAnsi="Times New Roman"/>
          <w:sz w:val="24"/>
          <w:szCs w:val="24"/>
        </w:rPr>
        <w:br/>
        <w:t xml:space="preserve">o której mowa w art. </w:t>
      </w:r>
      <w:r w:rsidR="00C16562" w:rsidRPr="00FE46DC">
        <w:rPr>
          <w:rFonts w:ascii="Times New Roman" w:hAnsi="Times New Roman"/>
          <w:sz w:val="24"/>
          <w:szCs w:val="24"/>
        </w:rPr>
        <w:t>261</w:t>
      </w:r>
      <w:r w:rsidRPr="00FE46D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E46DC">
        <w:rPr>
          <w:rFonts w:ascii="Times New Roman" w:hAnsi="Times New Roman"/>
          <w:sz w:val="24"/>
          <w:szCs w:val="24"/>
        </w:rPr>
        <w:t>Pzp</w:t>
      </w:r>
      <w:proofErr w:type="spellEnd"/>
      <w:r w:rsidRPr="00FE46DC">
        <w:rPr>
          <w:rFonts w:ascii="Times New Roman" w:hAnsi="Times New Roman"/>
          <w:sz w:val="24"/>
          <w:szCs w:val="24"/>
        </w:rPr>
        <w:t>.</w:t>
      </w:r>
    </w:p>
    <w:p w14:paraId="1F277442" w14:textId="77777777" w:rsidR="008F6D7A" w:rsidRPr="00FE46DC" w:rsidRDefault="008F6D7A" w:rsidP="008F6D7A">
      <w:pPr>
        <w:pStyle w:val="Tekstpodstawowywcity"/>
        <w:tabs>
          <w:tab w:val="left" w:pos="426"/>
          <w:tab w:val="left" w:pos="709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47A3C665" w14:textId="77777777" w:rsidR="009C3A66" w:rsidRPr="008F6D7A" w:rsidRDefault="009C3A66" w:rsidP="008F6D7A">
      <w:pPr>
        <w:pStyle w:val="Nagwek1"/>
        <w:shd w:val="clear" w:color="auto" w:fill="CCC0D9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F6D7A">
        <w:rPr>
          <w:rFonts w:ascii="Times New Roman" w:hAnsi="Times New Roman"/>
          <w:sz w:val="24"/>
          <w:szCs w:val="24"/>
        </w:rPr>
        <w:t>IV. PODWYKONAWCY</w:t>
      </w:r>
    </w:p>
    <w:p w14:paraId="70FEDB6E" w14:textId="77777777" w:rsidR="009C3A66" w:rsidRPr="005B2B9E" w:rsidRDefault="009C3A66" w:rsidP="008F6D7A">
      <w:pPr>
        <w:numPr>
          <w:ilvl w:val="0"/>
          <w:numId w:val="2"/>
        </w:num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5B2B9E">
        <w:rPr>
          <w:rFonts w:ascii="Times New Roman" w:hAnsi="Times New Roman"/>
          <w:sz w:val="24"/>
          <w:szCs w:val="24"/>
        </w:rPr>
        <w:t>Wykonawca może powierzyć zgodnie z treścią złożonej oferty, wykonanie części dostaw podwykonawcom pod warunkiem, że posiadają oni kwalifikacje do ich wykonania.</w:t>
      </w:r>
    </w:p>
    <w:p w14:paraId="7C34FF19" w14:textId="77777777" w:rsidR="009C3A66" w:rsidRPr="00FE46DC" w:rsidRDefault="009C3A66" w:rsidP="008F6D7A">
      <w:pPr>
        <w:numPr>
          <w:ilvl w:val="0"/>
          <w:numId w:val="2"/>
        </w:num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5B2B9E">
        <w:rPr>
          <w:rFonts w:ascii="Times New Roman" w:hAnsi="Times New Roman"/>
          <w:sz w:val="24"/>
          <w:szCs w:val="24"/>
        </w:rPr>
        <w:t xml:space="preserve">Wykonawca jest zobowiązany do wskazania w Formularzu Ofertowym </w:t>
      </w:r>
      <w:r w:rsidRPr="00AC7AE4">
        <w:rPr>
          <w:rFonts w:ascii="Times New Roman" w:hAnsi="Times New Roman"/>
          <w:b/>
          <w:sz w:val="24"/>
          <w:szCs w:val="24"/>
        </w:rPr>
        <w:t xml:space="preserve">(załącznik nr </w:t>
      </w:r>
      <w:r w:rsidR="00DD4589" w:rsidRPr="00AC7AE4">
        <w:rPr>
          <w:rFonts w:ascii="Times New Roman" w:hAnsi="Times New Roman"/>
          <w:b/>
          <w:sz w:val="24"/>
          <w:szCs w:val="24"/>
        </w:rPr>
        <w:t>2</w:t>
      </w:r>
      <w:r w:rsidRPr="005B2B9E">
        <w:rPr>
          <w:rFonts w:ascii="Times New Roman" w:hAnsi="Times New Roman"/>
          <w:sz w:val="24"/>
          <w:szCs w:val="24"/>
        </w:rPr>
        <w:t xml:space="preserve"> do SWZ) tych części zamówienia, których wykonanie zamierza powierzyć podwykonawcom </w:t>
      </w:r>
      <w:r w:rsidRPr="005B2B9E">
        <w:rPr>
          <w:rFonts w:ascii="Times New Roman" w:hAnsi="Times New Roman"/>
          <w:sz w:val="24"/>
          <w:szCs w:val="24"/>
        </w:rPr>
        <w:br/>
        <w:t>i podania przez wykonawcę firm podwykonawców (o ile są znane). W przypadku niewskazania części zamówienia, których wykonanie zamierza powierzyć podwykonawcom,</w:t>
      </w:r>
      <w:r w:rsidRPr="00FE46DC">
        <w:rPr>
          <w:rFonts w:ascii="Times New Roman" w:hAnsi="Times New Roman"/>
          <w:sz w:val="24"/>
          <w:szCs w:val="24"/>
        </w:rPr>
        <w:t xml:space="preserve"> przyjmuje się, że przedmiot zamówienia zostanie w całości wykonany samodzielnie przez Wykonawcę.</w:t>
      </w:r>
    </w:p>
    <w:p w14:paraId="182B50E7" w14:textId="77777777" w:rsidR="009C3A66" w:rsidRPr="00FE46DC" w:rsidRDefault="009C3A66" w:rsidP="008F6D7A">
      <w:pPr>
        <w:numPr>
          <w:ilvl w:val="0"/>
          <w:numId w:val="2"/>
        </w:num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Pr="00FE46DC">
        <w:rPr>
          <w:rFonts w:ascii="Times New Roman" w:hAnsi="Times New Roman"/>
          <w:sz w:val="24"/>
          <w:szCs w:val="24"/>
        </w:rPr>
        <w:t>Pzp</w:t>
      </w:r>
      <w:proofErr w:type="spellEnd"/>
      <w:r w:rsidRPr="00FE46DC">
        <w:rPr>
          <w:rFonts w:ascii="Times New Roman" w:hAnsi="Times New Roman"/>
          <w:sz w:val="24"/>
          <w:szCs w:val="24"/>
        </w:rPr>
        <w:t xml:space="preserve">, w celu wykazania spełniania warunków udziału w postępowaniu, Wykonawca jest obowiązany wykazać Zamawiającemu, że proponowany inny podwykonawca samodzielnie spełnia je </w:t>
      </w:r>
      <w:r w:rsidRPr="00FE46DC">
        <w:rPr>
          <w:rFonts w:ascii="Times New Roman" w:hAnsi="Times New Roman"/>
          <w:sz w:val="24"/>
          <w:szCs w:val="24"/>
        </w:rPr>
        <w:br/>
        <w:t>w stopniu nie mniejszym niż podwykonawca, na którego zasoby Wykonawca powoływał się w trakcie postępowania o udzielenie zamówienia.</w:t>
      </w:r>
    </w:p>
    <w:p w14:paraId="50CB7A45" w14:textId="77777777" w:rsidR="009C3A66" w:rsidRPr="00FE46DC" w:rsidRDefault="009C3A66" w:rsidP="008F6D7A">
      <w:pPr>
        <w:numPr>
          <w:ilvl w:val="0"/>
          <w:numId w:val="2"/>
        </w:num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Powierzenie wykonania części zamówienia podwykonawcom nie zwalnia Wykonawcy </w:t>
      </w:r>
      <w:r w:rsidRPr="00FE46DC">
        <w:rPr>
          <w:rFonts w:ascii="Times New Roman" w:hAnsi="Times New Roman"/>
          <w:sz w:val="24"/>
          <w:szCs w:val="24"/>
        </w:rPr>
        <w:br/>
        <w:t xml:space="preserve">z odpowiedzialności za należyte wykonanie tego zamówienia. </w:t>
      </w:r>
    </w:p>
    <w:p w14:paraId="291E866E" w14:textId="77777777" w:rsidR="009C3A66" w:rsidRPr="00FE46DC" w:rsidRDefault="009C3A66" w:rsidP="008F6D7A">
      <w:pPr>
        <w:pStyle w:val="Tekstpodstawowywcity"/>
        <w:tabs>
          <w:tab w:val="left" w:pos="426"/>
          <w:tab w:val="left" w:pos="709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317E9E1" w14:textId="77777777" w:rsidR="00B00051" w:rsidRPr="008F6D7A" w:rsidRDefault="009C3A66" w:rsidP="008F6D7A">
      <w:pPr>
        <w:pStyle w:val="Nagwek1"/>
        <w:shd w:val="clear" w:color="auto" w:fill="CCC0D9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v</w:t>
      </w:r>
      <w:r w:rsidR="006B29BE" w:rsidRPr="008F6D7A">
        <w:rPr>
          <w:rFonts w:ascii="Times New Roman" w:hAnsi="Times New Roman"/>
          <w:sz w:val="24"/>
          <w:szCs w:val="24"/>
        </w:rPr>
        <w:t>. TERMIN REALIZACJI ZAMÓWIENIA</w:t>
      </w:r>
      <w:bookmarkStart w:id="7" w:name="_Toc440969209"/>
      <w:bookmarkStart w:id="8" w:name="_Toc229903808"/>
    </w:p>
    <w:p w14:paraId="17740DE5" w14:textId="77777777" w:rsidR="00C61DA8" w:rsidRPr="00FE46DC" w:rsidRDefault="006F475C" w:rsidP="008F6D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Termin </w:t>
      </w:r>
      <w:r w:rsidR="00D81391" w:rsidRPr="00FE46DC">
        <w:rPr>
          <w:rFonts w:ascii="Times New Roman" w:hAnsi="Times New Roman"/>
          <w:sz w:val="24"/>
          <w:szCs w:val="24"/>
        </w:rPr>
        <w:t>realizacji zamówienia</w:t>
      </w:r>
      <w:r w:rsidR="003920A2" w:rsidRPr="00FE46DC">
        <w:rPr>
          <w:rFonts w:ascii="Times New Roman" w:hAnsi="Times New Roman"/>
          <w:sz w:val="24"/>
          <w:szCs w:val="24"/>
        </w:rPr>
        <w:t>:</w:t>
      </w:r>
    </w:p>
    <w:p w14:paraId="5A45C3A9" w14:textId="77777777" w:rsidR="00403DA6" w:rsidRPr="00FE46DC" w:rsidRDefault="00403DA6" w:rsidP="008F6D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- termin rozpoczęcia- w dniu zawarcia umowy</w:t>
      </w:r>
    </w:p>
    <w:p w14:paraId="09B9779B" w14:textId="651A85DE" w:rsidR="003323CF" w:rsidRPr="003323CF" w:rsidRDefault="00403DA6" w:rsidP="008F6D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- termin wykonania</w:t>
      </w:r>
      <w:r w:rsidRPr="003323CF">
        <w:rPr>
          <w:rFonts w:ascii="Times New Roman" w:hAnsi="Times New Roman"/>
          <w:sz w:val="24"/>
          <w:szCs w:val="24"/>
        </w:rPr>
        <w:t xml:space="preserve">- </w:t>
      </w:r>
      <w:r w:rsidR="009C3A66" w:rsidRPr="003323CF">
        <w:rPr>
          <w:rFonts w:ascii="Times New Roman" w:hAnsi="Times New Roman"/>
          <w:sz w:val="24"/>
          <w:szCs w:val="24"/>
        </w:rPr>
        <w:t>60% do 30.12.2021</w:t>
      </w:r>
      <w:r w:rsidR="003323CF" w:rsidRPr="003323CF">
        <w:rPr>
          <w:rFonts w:ascii="Times New Roman" w:hAnsi="Times New Roman"/>
          <w:sz w:val="24"/>
          <w:szCs w:val="24"/>
        </w:rPr>
        <w:t xml:space="preserve"> wartości oferowanego przedmiotu zamówienia </w:t>
      </w:r>
    </w:p>
    <w:p w14:paraId="41701072" w14:textId="55F75332" w:rsidR="00403DA6" w:rsidRPr="003323CF" w:rsidRDefault="009C3A66" w:rsidP="008F6D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23CF">
        <w:rPr>
          <w:rFonts w:ascii="Times New Roman" w:hAnsi="Times New Roman"/>
          <w:sz w:val="24"/>
          <w:szCs w:val="24"/>
        </w:rPr>
        <w:t xml:space="preserve"> i 40% do 30.01.2022</w:t>
      </w:r>
      <w:r w:rsidR="003323CF" w:rsidRPr="003323CF">
        <w:rPr>
          <w:rFonts w:ascii="Times New Roman" w:hAnsi="Times New Roman"/>
          <w:sz w:val="24"/>
          <w:szCs w:val="24"/>
        </w:rPr>
        <w:t xml:space="preserve"> wartości oferowanego przedmiotu zamówienia.</w:t>
      </w:r>
    </w:p>
    <w:p w14:paraId="0C3F9470" w14:textId="68781A6F" w:rsidR="003323CF" w:rsidRPr="00FE46DC" w:rsidRDefault="003323CF" w:rsidP="008F6D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Powyższe wymaganie dotyczącego z  </w:t>
      </w:r>
      <w:proofErr w:type="spellStart"/>
      <w:r>
        <w:rPr>
          <w:rFonts w:ascii="Times New Roman" w:hAnsi="Times New Roman"/>
          <w:sz w:val="24"/>
          <w:szCs w:val="24"/>
        </w:rPr>
        <w:t>termiu</w:t>
      </w:r>
      <w:proofErr w:type="spellEnd"/>
      <w:r>
        <w:rPr>
          <w:rFonts w:ascii="Times New Roman" w:hAnsi="Times New Roman"/>
          <w:sz w:val="24"/>
          <w:szCs w:val="24"/>
        </w:rPr>
        <w:t xml:space="preserve"> dostaw wynikającego z Rządowego Programu dofinansowania Laboratorium Przyszłości</w:t>
      </w:r>
    </w:p>
    <w:p w14:paraId="0333CE65" w14:textId="77777777" w:rsidR="009C3A66" w:rsidRPr="00FE46DC" w:rsidRDefault="009C3A66" w:rsidP="008F6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819829" w14:textId="77777777" w:rsidR="003920A2" w:rsidRPr="00FE46DC" w:rsidRDefault="00403DA6" w:rsidP="008F6D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Termin wykonania zamówienia stanowi kryterium oceny</w:t>
      </w:r>
      <w:r w:rsidR="00343818" w:rsidRPr="00FE46DC">
        <w:rPr>
          <w:rFonts w:ascii="Times New Roman" w:hAnsi="Times New Roman"/>
          <w:sz w:val="24"/>
          <w:szCs w:val="24"/>
        </w:rPr>
        <w:t xml:space="preserve"> ofert</w:t>
      </w:r>
      <w:r w:rsidRPr="00FE46DC">
        <w:rPr>
          <w:rFonts w:ascii="Times New Roman" w:hAnsi="Times New Roman"/>
          <w:sz w:val="24"/>
          <w:szCs w:val="24"/>
        </w:rPr>
        <w:t xml:space="preserve"> i może ulec skróceniu</w:t>
      </w:r>
      <w:r w:rsidR="003920A2" w:rsidRPr="00FE46DC">
        <w:rPr>
          <w:rFonts w:ascii="Times New Roman" w:hAnsi="Times New Roman"/>
          <w:sz w:val="24"/>
          <w:szCs w:val="24"/>
        </w:rPr>
        <w:t xml:space="preserve"> zgodnie</w:t>
      </w:r>
      <w:r w:rsidR="003920A2" w:rsidRPr="00FE46DC">
        <w:rPr>
          <w:rFonts w:ascii="Times New Roman" w:hAnsi="Times New Roman"/>
          <w:sz w:val="24"/>
          <w:szCs w:val="24"/>
        </w:rPr>
        <w:br/>
      </w:r>
      <w:r w:rsidR="00343818" w:rsidRPr="00FE46DC">
        <w:rPr>
          <w:rFonts w:ascii="Times New Roman" w:hAnsi="Times New Roman"/>
          <w:sz w:val="24"/>
          <w:szCs w:val="24"/>
        </w:rPr>
        <w:t>z ofertą wykonawcy.</w:t>
      </w:r>
    </w:p>
    <w:p w14:paraId="07B741D4" w14:textId="77777777" w:rsidR="003920A2" w:rsidRPr="00FE46DC" w:rsidRDefault="003920A2" w:rsidP="008F6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651FD5" w14:textId="77777777" w:rsidR="006B29BE" w:rsidRPr="008F6D7A" w:rsidRDefault="006B29BE" w:rsidP="008F6D7A">
      <w:pPr>
        <w:pStyle w:val="Nagwek1"/>
        <w:shd w:val="clear" w:color="auto" w:fill="CCC0D9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F6D7A">
        <w:rPr>
          <w:rFonts w:ascii="Times New Roman" w:hAnsi="Times New Roman"/>
          <w:sz w:val="24"/>
          <w:szCs w:val="24"/>
        </w:rPr>
        <w:t xml:space="preserve">VI. WARUNKI UDZIAŁU W POSTĘPOWANIU </w:t>
      </w:r>
    </w:p>
    <w:p w14:paraId="6E830299" w14:textId="77777777" w:rsidR="007175A2" w:rsidRPr="00FE46DC" w:rsidRDefault="00343818" w:rsidP="008F6D7A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O udzielenie zamówienia mogą ubiegać się wykonawcy, którzy: </w:t>
      </w:r>
    </w:p>
    <w:p w14:paraId="330787B7" w14:textId="77777777" w:rsidR="00343818" w:rsidRPr="00FE46DC" w:rsidRDefault="00343818" w:rsidP="008F6D7A">
      <w:pPr>
        <w:pStyle w:val="Akapitzlist"/>
        <w:numPr>
          <w:ilvl w:val="1"/>
          <w:numId w:val="90"/>
        </w:numPr>
        <w:autoSpaceDE w:val="0"/>
        <w:autoSpaceDN w:val="0"/>
        <w:adjustRightInd w:val="0"/>
        <w:spacing w:after="0" w:line="24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nie podlegają wykluczeniu;</w:t>
      </w:r>
    </w:p>
    <w:p w14:paraId="42EE531E" w14:textId="77777777" w:rsidR="00343818" w:rsidRPr="00FE46DC" w:rsidRDefault="00343818" w:rsidP="008F6D7A">
      <w:pPr>
        <w:pStyle w:val="Akapitzlist"/>
        <w:numPr>
          <w:ilvl w:val="1"/>
          <w:numId w:val="90"/>
        </w:numPr>
        <w:autoSpaceDE w:val="0"/>
        <w:autoSpaceDN w:val="0"/>
        <w:adjustRightInd w:val="0"/>
        <w:spacing w:after="0" w:line="24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spełniają warunki udziału w postępowaniu dotyczące:</w:t>
      </w:r>
    </w:p>
    <w:p w14:paraId="4BF7855B" w14:textId="77777777" w:rsidR="00343818" w:rsidRPr="00FE46DC" w:rsidRDefault="00343818" w:rsidP="008F6D7A">
      <w:pPr>
        <w:pStyle w:val="Akapitzlist"/>
        <w:numPr>
          <w:ilvl w:val="2"/>
          <w:numId w:val="90"/>
        </w:numPr>
        <w:autoSpaceDE w:val="0"/>
        <w:autoSpaceDN w:val="0"/>
        <w:adjustRightInd w:val="0"/>
        <w:spacing w:after="0" w:line="240" w:lineRule="auto"/>
        <w:ind w:left="1134" w:hanging="708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FE46DC">
        <w:rPr>
          <w:rFonts w:ascii="Times New Roman" w:hAnsi="Times New Roman"/>
          <w:b/>
          <w:bCs/>
          <w:sz w:val="24"/>
          <w:szCs w:val="24"/>
        </w:rPr>
        <w:t>zdolności do występowania w obrocie gospodarczym:</w:t>
      </w:r>
    </w:p>
    <w:p w14:paraId="71C3DDA1" w14:textId="77777777" w:rsidR="00343818" w:rsidRPr="00FE46DC" w:rsidRDefault="00343818" w:rsidP="008F6D7A">
      <w:pPr>
        <w:pStyle w:val="Akapitzlist"/>
        <w:autoSpaceDE w:val="0"/>
        <w:autoSpaceDN w:val="0"/>
        <w:adjustRightInd w:val="0"/>
        <w:spacing w:after="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1.2.1.01 Zamawiający nie stawia warunku w ww. zakresie. </w:t>
      </w:r>
    </w:p>
    <w:p w14:paraId="021A6712" w14:textId="77777777" w:rsidR="00343818" w:rsidRPr="00FE46DC" w:rsidRDefault="00343818" w:rsidP="008F6D7A">
      <w:pPr>
        <w:pStyle w:val="Akapitzlist"/>
        <w:numPr>
          <w:ilvl w:val="2"/>
          <w:numId w:val="90"/>
        </w:numPr>
        <w:autoSpaceDE w:val="0"/>
        <w:autoSpaceDN w:val="0"/>
        <w:adjustRightInd w:val="0"/>
        <w:spacing w:after="0" w:line="24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eastAsia="Calibri" w:hAnsi="Times New Roman"/>
          <w:b/>
          <w:bCs/>
          <w:sz w:val="24"/>
          <w:szCs w:val="24"/>
        </w:rPr>
        <w:t xml:space="preserve">uprawnień do prowadzenia określonej działalności gospodarczej lub zawodowej: </w:t>
      </w:r>
    </w:p>
    <w:p w14:paraId="49F0E180" w14:textId="77777777" w:rsidR="00343818" w:rsidRPr="00FE46DC" w:rsidRDefault="00343818" w:rsidP="008F6D7A">
      <w:pPr>
        <w:pStyle w:val="Akapitzlist"/>
        <w:numPr>
          <w:ilvl w:val="3"/>
          <w:numId w:val="90"/>
        </w:numPr>
        <w:autoSpaceDE w:val="0"/>
        <w:autoSpaceDN w:val="0"/>
        <w:adjustRightInd w:val="0"/>
        <w:spacing w:after="0" w:line="240" w:lineRule="auto"/>
        <w:ind w:left="1701" w:hanging="850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eastAsia="Calibri" w:hAnsi="Times New Roman"/>
          <w:sz w:val="24"/>
          <w:szCs w:val="24"/>
        </w:rPr>
        <w:t>Zamawiający nie stawia warunku w ww. zakresie.</w:t>
      </w:r>
    </w:p>
    <w:p w14:paraId="3907BBAD" w14:textId="77777777" w:rsidR="00343818" w:rsidRPr="00FE46DC" w:rsidRDefault="00343818" w:rsidP="008F6D7A">
      <w:pPr>
        <w:pStyle w:val="Akapitzlist"/>
        <w:numPr>
          <w:ilvl w:val="2"/>
          <w:numId w:val="90"/>
        </w:numPr>
        <w:autoSpaceDE w:val="0"/>
        <w:autoSpaceDN w:val="0"/>
        <w:adjustRightInd w:val="0"/>
        <w:spacing w:after="0" w:line="24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b/>
          <w:sz w:val="24"/>
          <w:szCs w:val="24"/>
        </w:rPr>
        <w:t>sytuacji ekonomicznej lub finansowej:</w:t>
      </w:r>
    </w:p>
    <w:p w14:paraId="78B7B3F6" w14:textId="77777777" w:rsidR="00343818" w:rsidRPr="00FE46DC" w:rsidRDefault="00343818" w:rsidP="008F6D7A">
      <w:pPr>
        <w:pStyle w:val="Akapitzlist"/>
        <w:numPr>
          <w:ilvl w:val="3"/>
          <w:numId w:val="90"/>
        </w:numPr>
        <w:autoSpaceDE w:val="0"/>
        <w:autoSpaceDN w:val="0"/>
        <w:adjustRightInd w:val="0"/>
        <w:spacing w:after="0" w:line="240" w:lineRule="auto"/>
        <w:ind w:left="1843" w:hanging="992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eastAsia="Calibri" w:hAnsi="Times New Roman"/>
          <w:sz w:val="24"/>
          <w:szCs w:val="24"/>
        </w:rPr>
        <w:lastRenderedPageBreak/>
        <w:t>Zamawiający nie stawia warunku w ww. zakresie</w:t>
      </w:r>
    </w:p>
    <w:p w14:paraId="3A7FD596" w14:textId="77777777" w:rsidR="00343818" w:rsidRPr="00FE46DC" w:rsidRDefault="00343818" w:rsidP="008F6D7A">
      <w:pPr>
        <w:pStyle w:val="Akapitzlist"/>
        <w:numPr>
          <w:ilvl w:val="2"/>
          <w:numId w:val="90"/>
        </w:numPr>
        <w:autoSpaceDE w:val="0"/>
        <w:autoSpaceDN w:val="0"/>
        <w:adjustRightInd w:val="0"/>
        <w:spacing w:after="0" w:line="240" w:lineRule="auto"/>
        <w:ind w:left="1134" w:hanging="851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b/>
          <w:bCs/>
          <w:sz w:val="24"/>
          <w:szCs w:val="24"/>
        </w:rPr>
        <w:t>zdolności technicznej lub zawodowej:</w:t>
      </w:r>
    </w:p>
    <w:p w14:paraId="5531A0A6" w14:textId="77777777" w:rsidR="00851091" w:rsidRPr="00FE46DC" w:rsidRDefault="00851091" w:rsidP="008F6D7A">
      <w:pPr>
        <w:pStyle w:val="Akapitzlist"/>
        <w:numPr>
          <w:ilvl w:val="3"/>
          <w:numId w:val="90"/>
        </w:numPr>
        <w:autoSpaceDE w:val="0"/>
        <w:autoSpaceDN w:val="0"/>
        <w:adjustRightInd w:val="0"/>
        <w:spacing w:after="0" w:line="240" w:lineRule="auto"/>
        <w:ind w:left="1843" w:hanging="1003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eastAsia="Calibri" w:hAnsi="Times New Roman"/>
          <w:sz w:val="24"/>
          <w:szCs w:val="24"/>
        </w:rPr>
        <w:t>Zamawiający nie stawia warunku w ww. zakresie</w:t>
      </w:r>
    </w:p>
    <w:p w14:paraId="6BECF33E" w14:textId="77777777" w:rsidR="0066270F" w:rsidRPr="00FE46DC" w:rsidRDefault="0066270F" w:rsidP="008F6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3C83C9" w14:textId="77777777" w:rsidR="006B29BE" w:rsidRPr="00FE46DC" w:rsidRDefault="006B29BE" w:rsidP="008F6D7A">
      <w:pPr>
        <w:pStyle w:val="Nagwek1"/>
        <w:shd w:val="clear" w:color="auto" w:fill="CCC0D9"/>
        <w:spacing w:before="0" w:after="0" w:line="240" w:lineRule="auto"/>
        <w:rPr>
          <w:rFonts w:ascii="Times New Roman" w:hAnsi="Times New Roman"/>
          <w:b w:val="0"/>
          <w:sz w:val="24"/>
          <w:szCs w:val="24"/>
          <w:u w:val="single"/>
        </w:rPr>
      </w:pPr>
      <w:r w:rsidRPr="008F6D7A">
        <w:rPr>
          <w:rFonts w:ascii="Times New Roman" w:hAnsi="Times New Roman"/>
          <w:sz w:val="24"/>
          <w:szCs w:val="24"/>
        </w:rPr>
        <w:t>VII.</w:t>
      </w:r>
      <w:bookmarkStart w:id="9" w:name="_Toc229471044"/>
      <w:r w:rsidRPr="008F6D7A">
        <w:rPr>
          <w:rFonts w:ascii="Times New Roman" w:hAnsi="Times New Roman"/>
          <w:sz w:val="24"/>
          <w:szCs w:val="24"/>
        </w:rPr>
        <w:t xml:space="preserve"> PODSTAWY WYKLUCZENIA WYKONAWCY</w:t>
      </w:r>
      <w:r w:rsidRPr="00FE46DC">
        <w:rPr>
          <w:rFonts w:ascii="Times New Roman" w:hAnsi="Times New Roman"/>
          <w:spacing w:val="20"/>
          <w:sz w:val="24"/>
          <w:szCs w:val="24"/>
          <w:u w:val="single"/>
          <w:shd w:val="clear" w:color="auto" w:fill="CCC0D9"/>
        </w:rPr>
        <w:t xml:space="preserve"> </w:t>
      </w:r>
      <w:bookmarkEnd w:id="7"/>
      <w:bookmarkEnd w:id="8"/>
      <w:bookmarkEnd w:id="9"/>
    </w:p>
    <w:p w14:paraId="3898B65F" w14:textId="77777777" w:rsidR="00214410" w:rsidRPr="00FE46DC" w:rsidRDefault="006B29BE" w:rsidP="008F6D7A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bookmarkStart w:id="10" w:name="_Toc264373037"/>
      <w:bookmarkStart w:id="11" w:name="_Toc440969210"/>
      <w:bookmarkStart w:id="12" w:name="_Toc221427589"/>
      <w:bookmarkStart w:id="13" w:name="_Toc222030503"/>
      <w:r w:rsidRPr="00FE46DC">
        <w:rPr>
          <w:rFonts w:ascii="Times New Roman" w:hAnsi="Times New Roman"/>
          <w:sz w:val="24"/>
          <w:szCs w:val="24"/>
        </w:rPr>
        <w:t>Z postępowania o udzielenie zamówienia wyklucza się wykonawc</w:t>
      </w:r>
      <w:r w:rsidR="004C1A92" w:rsidRPr="00FE46DC">
        <w:rPr>
          <w:rFonts w:ascii="Times New Roman" w:hAnsi="Times New Roman"/>
          <w:sz w:val="24"/>
          <w:szCs w:val="24"/>
        </w:rPr>
        <w:t>ę</w:t>
      </w:r>
      <w:r w:rsidRPr="00FE46DC">
        <w:rPr>
          <w:rFonts w:ascii="Times New Roman" w:hAnsi="Times New Roman"/>
          <w:sz w:val="24"/>
          <w:szCs w:val="24"/>
        </w:rPr>
        <w:t xml:space="preserve"> w oparciu o art. </w:t>
      </w:r>
      <w:r w:rsidR="002A0695" w:rsidRPr="00FE46DC">
        <w:rPr>
          <w:rFonts w:ascii="Times New Roman" w:hAnsi="Times New Roman"/>
          <w:sz w:val="24"/>
          <w:szCs w:val="24"/>
        </w:rPr>
        <w:t>108</w:t>
      </w:r>
      <w:r w:rsidRPr="00FE46DC">
        <w:rPr>
          <w:rFonts w:ascii="Times New Roman" w:hAnsi="Times New Roman"/>
          <w:sz w:val="24"/>
          <w:szCs w:val="24"/>
        </w:rPr>
        <w:t xml:space="preserve"> ust.1</w:t>
      </w:r>
      <w:r w:rsidR="002A0695" w:rsidRPr="00FE46DC">
        <w:rPr>
          <w:rFonts w:ascii="Times New Roman" w:hAnsi="Times New Roman"/>
          <w:sz w:val="24"/>
          <w:szCs w:val="24"/>
        </w:rPr>
        <w:t xml:space="preserve"> ustawy</w:t>
      </w:r>
      <w:r w:rsidRPr="00FE46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6DC">
        <w:rPr>
          <w:rFonts w:ascii="Times New Roman" w:hAnsi="Times New Roman"/>
          <w:sz w:val="24"/>
          <w:szCs w:val="24"/>
        </w:rPr>
        <w:t>Pzp</w:t>
      </w:r>
      <w:proofErr w:type="spellEnd"/>
      <w:r w:rsidR="00214410" w:rsidRPr="00FE46DC">
        <w:rPr>
          <w:rFonts w:ascii="Times New Roman" w:hAnsi="Times New Roman"/>
          <w:sz w:val="24"/>
          <w:szCs w:val="24"/>
        </w:rPr>
        <w:t>, tj.</w:t>
      </w:r>
      <w:r w:rsidR="004C1A92" w:rsidRPr="00FE46DC">
        <w:rPr>
          <w:rFonts w:ascii="Times New Roman" w:hAnsi="Times New Roman"/>
          <w:sz w:val="24"/>
          <w:szCs w:val="24"/>
        </w:rPr>
        <w:t xml:space="preserve"> wykonawcę:</w:t>
      </w:r>
    </w:p>
    <w:p w14:paraId="55993A32" w14:textId="77777777" w:rsidR="004C1A92" w:rsidRPr="00FE46DC" w:rsidRDefault="004C1A92" w:rsidP="008F6D7A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będącego osobą fizyczną, którego prawomocnie skazano za przestępstwo:</w:t>
      </w:r>
    </w:p>
    <w:p w14:paraId="725A6847" w14:textId="77777777" w:rsidR="004C1A92" w:rsidRPr="00FE46DC" w:rsidRDefault="004C1A92" w:rsidP="008F6D7A">
      <w:pPr>
        <w:pStyle w:val="Akapitzlist"/>
        <w:numPr>
          <w:ilvl w:val="0"/>
          <w:numId w:val="71"/>
        </w:numPr>
        <w:shd w:val="clear" w:color="auto" w:fill="FFFFFF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udziału w zorganizowanej grupie przestępczej albo związku mającym na celu popełnienie przestępstwa lub przestępstwa skarbowego, o którym mowa w </w:t>
      </w:r>
      <w:hyperlink r:id="rId9" w:anchor="/document/16798683?unitId=art(258)&amp;cm=DOCUMENT" w:history="1">
        <w:r w:rsidRPr="00FE46DC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258</w:t>
        </w:r>
      </w:hyperlink>
      <w:r w:rsidRPr="00FE46DC">
        <w:rPr>
          <w:rFonts w:ascii="Times New Roman" w:hAnsi="Times New Roman"/>
          <w:sz w:val="24"/>
          <w:szCs w:val="24"/>
        </w:rPr>
        <w:t xml:space="preserve"> Kodeksu karnego,</w:t>
      </w:r>
    </w:p>
    <w:p w14:paraId="115F5D03" w14:textId="77777777" w:rsidR="004C1A92" w:rsidRPr="00FE46DC" w:rsidRDefault="004C1A92" w:rsidP="008F6D7A">
      <w:pPr>
        <w:pStyle w:val="Akapitzlist"/>
        <w:numPr>
          <w:ilvl w:val="0"/>
          <w:numId w:val="71"/>
        </w:numPr>
        <w:shd w:val="clear" w:color="auto" w:fill="FFFFFF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handlu ludźmi, o którym mowa w </w:t>
      </w:r>
      <w:hyperlink r:id="rId10" w:anchor="/document/16798683?unitId=art(189(a))&amp;cm=DOCUMENT" w:history="1">
        <w:r w:rsidRPr="00FE46DC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189a</w:t>
        </w:r>
      </w:hyperlink>
      <w:r w:rsidRPr="00FE46DC">
        <w:rPr>
          <w:rFonts w:ascii="Times New Roman" w:hAnsi="Times New Roman"/>
          <w:sz w:val="24"/>
          <w:szCs w:val="24"/>
        </w:rPr>
        <w:t xml:space="preserve"> Kodeksu karnego,</w:t>
      </w:r>
    </w:p>
    <w:p w14:paraId="12800140" w14:textId="77777777" w:rsidR="004C1A92" w:rsidRPr="00FE46DC" w:rsidRDefault="004C1A92" w:rsidP="008F6D7A">
      <w:pPr>
        <w:pStyle w:val="Akapitzlist"/>
        <w:numPr>
          <w:ilvl w:val="0"/>
          <w:numId w:val="71"/>
        </w:numPr>
        <w:shd w:val="clear" w:color="auto" w:fill="FFFFFF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o którym mowa w </w:t>
      </w:r>
      <w:hyperlink r:id="rId11" w:anchor="/document/16798683?unitId=art(228)&amp;cm=DOCUMENT" w:history="1">
        <w:r w:rsidRPr="00FE46DC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228-230a</w:t>
        </w:r>
      </w:hyperlink>
      <w:r w:rsidRPr="00FE46DC">
        <w:rPr>
          <w:rFonts w:ascii="Times New Roman" w:hAnsi="Times New Roman"/>
          <w:sz w:val="24"/>
          <w:szCs w:val="24"/>
        </w:rPr>
        <w:t xml:space="preserve">, </w:t>
      </w:r>
      <w:hyperlink r:id="rId12" w:anchor="/document/16798683?unitId=art(250(a))&amp;cm=DOCUMENT" w:history="1">
        <w:r w:rsidRPr="00FE46DC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250a</w:t>
        </w:r>
      </w:hyperlink>
      <w:r w:rsidRPr="00FE46DC">
        <w:rPr>
          <w:rFonts w:ascii="Times New Roman" w:hAnsi="Times New Roman"/>
          <w:sz w:val="24"/>
          <w:szCs w:val="24"/>
        </w:rPr>
        <w:t xml:space="preserve"> Kodeksu karnego lub w art. 46 lub art. 48 ustawy z dnia 25 czerwca 2010 r. o sporcie,</w:t>
      </w:r>
    </w:p>
    <w:p w14:paraId="53BCC0D3" w14:textId="77777777" w:rsidR="004C1A92" w:rsidRPr="00FE46DC" w:rsidRDefault="004C1A92" w:rsidP="008F6D7A">
      <w:pPr>
        <w:pStyle w:val="Akapitzlist"/>
        <w:numPr>
          <w:ilvl w:val="0"/>
          <w:numId w:val="71"/>
        </w:numPr>
        <w:shd w:val="clear" w:color="auto" w:fill="FFFFFF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finansowania przestępstwa o charakterze terrorystycznym, o którym mowa w </w:t>
      </w:r>
      <w:hyperlink r:id="rId13" w:anchor="/document/16798683?unitId=art(165(a))&amp;cm=DOCUMENT" w:history="1">
        <w:r w:rsidRPr="00FE46DC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165a</w:t>
        </w:r>
      </w:hyperlink>
      <w:r w:rsidRPr="00FE46DC">
        <w:rPr>
          <w:rFonts w:ascii="Times New Roman" w:hAnsi="Times New Roman"/>
          <w:sz w:val="24"/>
          <w:szCs w:val="24"/>
        </w:rPr>
        <w:t xml:space="preserve"> Kodeksu karnego, lub przestępstwo udaremniania lub utrudniania stwierdzenia przestępnego pochodzenia pieniędzy lub ukrywania ich pochodzenia, o któ</w:t>
      </w:r>
      <w:r w:rsidR="00851091" w:rsidRPr="00FE46DC">
        <w:rPr>
          <w:rFonts w:ascii="Times New Roman" w:hAnsi="Times New Roman"/>
          <w:sz w:val="24"/>
          <w:szCs w:val="24"/>
        </w:rPr>
        <w:t>rym mowa</w:t>
      </w:r>
      <w:r w:rsidR="00851091" w:rsidRPr="00FE46DC">
        <w:rPr>
          <w:rFonts w:ascii="Times New Roman" w:hAnsi="Times New Roman"/>
          <w:sz w:val="24"/>
          <w:szCs w:val="24"/>
        </w:rPr>
        <w:br/>
      </w:r>
      <w:r w:rsidRPr="00FE46DC">
        <w:rPr>
          <w:rFonts w:ascii="Times New Roman" w:hAnsi="Times New Roman"/>
          <w:sz w:val="24"/>
          <w:szCs w:val="24"/>
        </w:rPr>
        <w:t xml:space="preserve">w </w:t>
      </w:r>
      <w:hyperlink r:id="rId14" w:anchor="/document/16798683?unitId=art(299)&amp;cm=DOCUMENT" w:history="1">
        <w:r w:rsidRPr="00FE46DC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299</w:t>
        </w:r>
      </w:hyperlink>
      <w:r w:rsidRPr="00FE46DC">
        <w:rPr>
          <w:rFonts w:ascii="Times New Roman" w:hAnsi="Times New Roman"/>
          <w:sz w:val="24"/>
          <w:szCs w:val="24"/>
        </w:rPr>
        <w:t xml:space="preserve"> Kodeksu karnego,</w:t>
      </w:r>
    </w:p>
    <w:p w14:paraId="0B3E50EC" w14:textId="77777777" w:rsidR="004C1A92" w:rsidRPr="00FE46DC" w:rsidRDefault="004C1A92" w:rsidP="008F6D7A">
      <w:pPr>
        <w:pStyle w:val="Akapitzlist"/>
        <w:numPr>
          <w:ilvl w:val="0"/>
          <w:numId w:val="71"/>
        </w:numPr>
        <w:shd w:val="clear" w:color="auto" w:fill="FFFFFF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o charakterze terrorystycznym, o którym mowa w </w:t>
      </w:r>
      <w:hyperlink r:id="rId15" w:anchor="/document/16798683?unitId=art(115)par(20)&amp;cm=DOCUMENT" w:history="1">
        <w:r w:rsidRPr="00FE46DC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115 § 20</w:t>
        </w:r>
      </w:hyperlink>
      <w:r w:rsidRPr="00FE46DC">
        <w:rPr>
          <w:rFonts w:ascii="Times New Roman" w:hAnsi="Times New Roman"/>
          <w:sz w:val="24"/>
          <w:szCs w:val="24"/>
        </w:rPr>
        <w:t xml:space="preserve"> Kodeksu karnego, lub mające na celu popełnienie tego przestępstwa,</w:t>
      </w:r>
    </w:p>
    <w:p w14:paraId="70B32148" w14:textId="77777777" w:rsidR="004C1A92" w:rsidRPr="00FE46DC" w:rsidRDefault="004C1A92" w:rsidP="008F6D7A">
      <w:pPr>
        <w:pStyle w:val="Akapitzlist"/>
        <w:numPr>
          <w:ilvl w:val="0"/>
          <w:numId w:val="71"/>
        </w:numPr>
        <w:shd w:val="clear" w:color="auto" w:fill="FFFFFF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powierzenia wykonywania pracy małoletniemu cudzoziemcowi, o którym mowa w </w:t>
      </w:r>
      <w:hyperlink r:id="rId16" w:anchor="/document/17896506?unitId=art(9)ust(2)&amp;cm=DOCUMENT" w:history="1">
        <w:r w:rsidRPr="00FE46DC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9  ust. 2</w:t>
        </w:r>
      </w:hyperlink>
      <w:r w:rsidRPr="00FE46DC">
        <w:rPr>
          <w:rFonts w:ascii="Times New Roman" w:hAnsi="Times New Roman"/>
          <w:sz w:val="24"/>
          <w:szCs w:val="24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2310C629" w14:textId="77777777" w:rsidR="004C1A92" w:rsidRPr="00FE46DC" w:rsidRDefault="00CA12CB" w:rsidP="008F6D7A">
      <w:pPr>
        <w:shd w:val="clear" w:color="auto" w:fill="FFFFFF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FE46DC">
        <w:rPr>
          <w:rStyle w:val="alb"/>
          <w:rFonts w:ascii="Times New Roman" w:eastAsia="SimSun" w:hAnsi="Times New Roman"/>
          <w:sz w:val="24"/>
          <w:szCs w:val="24"/>
        </w:rPr>
        <w:t xml:space="preserve">     </w:t>
      </w:r>
      <w:r w:rsidR="004C1A92" w:rsidRPr="00FE46DC">
        <w:rPr>
          <w:rStyle w:val="alb"/>
          <w:rFonts w:ascii="Times New Roman" w:eastAsia="SimSun" w:hAnsi="Times New Roman"/>
          <w:sz w:val="24"/>
          <w:szCs w:val="24"/>
        </w:rPr>
        <w:t xml:space="preserve">g) </w:t>
      </w:r>
      <w:r w:rsidR="00533A93" w:rsidRPr="00FE46DC">
        <w:rPr>
          <w:rStyle w:val="alb"/>
          <w:rFonts w:ascii="Times New Roman" w:eastAsia="SimSun" w:hAnsi="Times New Roman"/>
          <w:sz w:val="24"/>
          <w:szCs w:val="24"/>
        </w:rPr>
        <w:t xml:space="preserve">  </w:t>
      </w:r>
      <w:r w:rsidR="004C1A92" w:rsidRPr="00FE46DC">
        <w:rPr>
          <w:rFonts w:ascii="Times New Roman" w:hAnsi="Times New Roman"/>
          <w:sz w:val="24"/>
          <w:szCs w:val="24"/>
        </w:rPr>
        <w:t xml:space="preserve">przeciwko obrotowi gospodarczemu, o których mowa w </w:t>
      </w:r>
      <w:hyperlink r:id="rId17" w:anchor="/document/16798683?unitId=art(296)&amp;cm=DOCUMENT" w:history="1">
        <w:r w:rsidR="004C1A92" w:rsidRPr="00FE46DC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296-307</w:t>
        </w:r>
      </w:hyperlink>
      <w:r w:rsidR="004C1A92" w:rsidRPr="00FE46DC">
        <w:rPr>
          <w:rFonts w:ascii="Times New Roman" w:hAnsi="Times New Roman"/>
          <w:sz w:val="24"/>
          <w:szCs w:val="24"/>
        </w:rPr>
        <w:t xml:space="preserve"> Kodeksu karnego,  przestępstwo oszustwa, o którym mowa w </w:t>
      </w:r>
      <w:hyperlink r:id="rId18" w:anchor="/document/16798683?unitId=art(286)&amp;cm=DOCUMENT" w:history="1">
        <w:r w:rsidR="004C1A92" w:rsidRPr="00FE46DC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286</w:t>
        </w:r>
      </w:hyperlink>
      <w:r w:rsidR="004C1A92" w:rsidRPr="00FE46DC">
        <w:rPr>
          <w:rFonts w:ascii="Times New Roman" w:hAnsi="Times New Roman"/>
          <w:sz w:val="24"/>
          <w:szCs w:val="24"/>
        </w:rPr>
        <w:t xml:space="preserve"> Kodeksu karnego, przestępstwo przeciwko wiarygodności dokumentów, o których mowa w </w:t>
      </w:r>
      <w:hyperlink r:id="rId19" w:anchor="/document/16798683?unitId=art(270)&amp;cm=DOCUMENT" w:history="1">
        <w:r w:rsidR="004C1A92" w:rsidRPr="00FE46DC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270-277d</w:t>
        </w:r>
      </w:hyperlink>
      <w:r w:rsidR="004C1A92" w:rsidRPr="00FE46DC">
        <w:rPr>
          <w:rFonts w:ascii="Times New Roman" w:hAnsi="Times New Roman"/>
          <w:sz w:val="24"/>
          <w:szCs w:val="24"/>
        </w:rPr>
        <w:t xml:space="preserve"> Kodeksu karnego, lub przestępstwo skarbowe,</w:t>
      </w:r>
    </w:p>
    <w:p w14:paraId="558EE83D" w14:textId="77777777" w:rsidR="004C1A92" w:rsidRPr="00FE46DC" w:rsidRDefault="004C1A92" w:rsidP="008F6D7A">
      <w:pPr>
        <w:pStyle w:val="Akapitzlist"/>
        <w:shd w:val="clear" w:color="auto" w:fill="FFFFFF"/>
        <w:spacing w:after="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Style w:val="alb"/>
          <w:rFonts w:ascii="Times New Roman" w:eastAsia="SimSun" w:hAnsi="Times New Roman"/>
          <w:sz w:val="24"/>
          <w:szCs w:val="24"/>
        </w:rPr>
        <w:t xml:space="preserve">h)  </w:t>
      </w:r>
      <w:r w:rsidRPr="00FE46DC">
        <w:rPr>
          <w:rFonts w:ascii="Times New Roman" w:hAnsi="Times New Roman"/>
          <w:sz w:val="24"/>
          <w:szCs w:val="24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667041BA" w14:textId="77777777" w:rsidR="004C1A92" w:rsidRPr="00FE46DC" w:rsidRDefault="004C1A92" w:rsidP="008F6D7A">
      <w:pPr>
        <w:pStyle w:val="text-justify"/>
        <w:shd w:val="clear" w:color="auto" w:fill="FFFFFF"/>
        <w:spacing w:before="0" w:beforeAutospacing="0" w:after="0" w:afterAutospacing="0"/>
        <w:ind w:left="360"/>
        <w:jc w:val="both"/>
      </w:pPr>
      <w:r w:rsidRPr="00FE46DC">
        <w:t>- lub za odpowiedni czyn zabroniony określony w przepisach prawa obcego;</w:t>
      </w:r>
    </w:p>
    <w:p w14:paraId="7B96670A" w14:textId="77777777" w:rsidR="004C1A92" w:rsidRPr="00FE46DC" w:rsidRDefault="004C1A92" w:rsidP="008F6D7A">
      <w:pPr>
        <w:pStyle w:val="Akapitzlist"/>
        <w:numPr>
          <w:ilvl w:val="1"/>
          <w:numId w:val="47"/>
        </w:numPr>
        <w:shd w:val="clear" w:color="auto" w:fill="FFFFFF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1.1.;</w:t>
      </w:r>
    </w:p>
    <w:p w14:paraId="53FBEF1B" w14:textId="77777777" w:rsidR="004C1A92" w:rsidRPr="00FE46DC" w:rsidRDefault="004C1A92" w:rsidP="008F6D7A">
      <w:pPr>
        <w:pStyle w:val="Akapitzlist"/>
        <w:numPr>
          <w:ilvl w:val="1"/>
          <w:numId w:val="47"/>
        </w:numPr>
        <w:shd w:val="clear" w:color="auto" w:fill="FFFFFF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wobec którego wydano prawomocny wyrok sądu lub ostateczną decyzję administracyjną</w:t>
      </w:r>
      <w:r w:rsidR="00851091" w:rsidRPr="00FE46DC">
        <w:rPr>
          <w:rFonts w:ascii="Times New Roman" w:hAnsi="Times New Roman"/>
          <w:sz w:val="24"/>
          <w:szCs w:val="24"/>
        </w:rPr>
        <w:br/>
      </w:r>
      <w:r w:rsidRPr="00FE46DC">
        <w:rPr>
          <w:rFonts w:ascii="Times New Roman" w:hAnsi="Times New Roman"/>
          <w:sz w:val="24"/>
          <w:szCs w:val="24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310BE0C" w14:textId="77777777" w:rsidR="004C1A92" w:rsidRPr="00FE46DC" w:rsidRDefault="004C1A92" w:rsidP="008F6D7A">
      <w:pPr>
        <w:pStyle w:val="Akapitzlist"/>
        <w:numPr>
          <w:ilvl w:val="1"/>
          <w:numId w:val="47"/>
        </w:numPr>
        <w:shd w:val="clear" w:color="auto" w:fill="FFFFFF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wobec którego prawomocnie orzeczono zakaz ubiegania się o zamówienia publiczne;</w:t>
      </w:r>
    </w:p>
    <w:p w14:paraId="345780AB" w14:textId="77777777" w:rsidR="004C1A92" w:rsidRPr="00FE46DC" w:rsidRDefault="004C1A92" w:rsidP="008F6D7A">
      <w:pPr>
        <w:pStyle w:val="Akapitzlist"/>
        <w:numPr>
          <w:ilvl w:val="1"/>
          <w:numId w:val="47"/>
        </w:numPr>
        <w:shd w:val="clear" w:color="auto" w:fill="FFFFFF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jeżeli zamawiający może stwierdzić, na podstawie wiarygodnych przesłanek, że wykonawca zawarł z innymi wykonawcami porozumienie mające na celu zakłó</w:t>
      </w:r>
      <w:r w:rsidR="00851091" w:rsidRPr="00FE46DC">
        <w:rPr>
          <w:rFonts w:ascii="Times New Roman" w:hAnsi="Times New Roman"/>
          <w:sz w:val="24"/>
          <w:szCs w:val="24"/>
        </w:rPr>
        <w:t>cenie konkurencji,</w:t>
      </w:r>
      <w:r w:rsidR="00851091" w:rsidRPr="00FE46DC">
        <w:rPr>
          <w:rFonts w:ascii="Times New Roman" w:hAnsi="Times New Roman"/>
          <w:sz w:val="24"/>
          <w:szCs w:val="24"/>
        </w:rPr>
        <w:br/>
      </w:r>
      <w:r w:rsidRPr="00FE46DC">
        <w:rPr>
          <w:rFonts w:ascii="Times New Roman" w:hAnsi="Times New Roman"/>
          <w:sz w:val="24"/>
          <w:szCs w:val="24"/>
        </w:rPr>
        <w:t xml:space="preserve">w szczególności jeżeli należąc do tej samej grupy kapitałowej w rozumieniu </w:t>
      </w:r>
      <w:hyperlink r:id="rId20" w:anchor="/document/17337528?cm=DOCUMENT" w:history="1">
        <w:r w:rsidRPr="00FE46DC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ustawy</w:t>
        </w:r>
      </w:hyperlink>
      <w:r w:rsidRPr="00FE46DC">
        <w:rPr>
          <w:rFonts w:ascii="Times New Roman" w:hAnsi="Times New Roman"/>
          <w:sz w:val="24"/>
          <w:szCs w:val="24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BEFDD58" w14:textId="77777777" w:rsidR="00214410" w:rsidRPr="00FE46DC" w:rsidRDefault="004C1A92" w:rsidP="008F6D7A">
      <w:pPr>
        <w:pStyle w:val="Akapitzlist"/>
        <w:numPr>
          <w:ilvl w:val="1"/>
          <w:numId w:val="47"/>
        </w:numPr>
        <w:shd w:val="clear" w:color="auto" w:fill="FFFFFF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jeżeli, w przypadkach, o których mowa w art. 85 ust. 1</w:t>
      </w:r>
      <w:r w:rsidR="007639EA" w:rsidRPr="00FE46D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="007639EA" w:rsidRPr="00FE46DC">
        <w:rPr>
          <w:rFonts w:ascii="Times New Roman" w:hAnsi="Times New Roman"/>
          <w:sz w:val="24"/>
          <w:szCs w:val="24"/>
        </w:rPr>
        <w:t>Pzp</w:t>
      </w:r>
      <w:proofErr w:type="spellEnd"/>
      <w:r w:rsidRPr="00FE46DC">
        <w:rPr>
          <w:rFonts w:ascii="Times New Roman" w:hAnsi="Times New Roman"/>
          <w:sz w:val="24"/>
          <w:szCs w:val="24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21" w:anchor="/document/17337528?cm=DOCUMENT" w:history="1">
        <w:r w:rsidRPr="00FE46DC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ustawy</w:t>
        </w:r>
      </w:hyperlink>
      <w:r w:rsidRPr="00FE46DC">
        <w:rPr>
          <w:rFonts w:ascii="Times New Roman" w:hAnsi="Times New Roman"/>
          <w:sz w:val="24"/>
          <w:szCs w:val="24"/>
        </w:rPr>
        <w:t xml:space="preserve"> z dnia 16 </w:t>
      </w:r>
      <w:r w:rsidRPr="00FE46DC">
        <w:rPr>
          <w:rFonts w:ascii="Times New Roman" w:hAnsi="Times New Roman"/>
          <w:sz w:val="24"/>
          <w:szCs w:val="24"/>
        </w:rPr>
        <w:lastRenderedPageBreak/>
        <w:t>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C0B2C71" w14:textId="77777777" w:rsidR="00486674" w:rsidRPr="00FE46DC" w:rsidRDefault="00486674" w:rsidP="008F6D7A">
      <w:pPr>
        <w:pStyle w:val="Akapitzlist"/>
        <w:numPr>
          <w:ilvl w:val="0"/>
          <w:numId w:val="47"/>
        </w:numPr>
        <w:spacing w:after="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  <w:shd w:val="clear" w:color="auto" w:fill="FFFFFF"/>
        </w:rPr>
        <w:t>Wykonawca nie podlega wykluczeniu w okolicznościach określonych w art. 108 ust. 1 pkt 1, 2</w:t>
      </w:r>
      <w:r w:rsidR="00B20AD7" w:rsidRPr="00FE46DC">
        <w:rPr>
          <w:rFonts w:ascii="Times New Roman" w:hAnsi="Times New Roman"/>
          <w:sz w:val="24"/>
          <w:szCs w:val="24"/>
          <w:shd w:val="clear" w:color="auto" w:fill="FFFFFF"/>
        </w:rPr>
        <w:t xml:space="preserve"> i</w:t>
      </w:r>
      <w:r w:rsidRPr="00FE46DC">
        <w:rPr>
          <w:rFonts w:ascii="Times New Roman" w:hAnsi="Times New Roman"/>
          <w:sz w:val="24"/>
          <w:szCs w:val="24"/>
          <w:shd w:val="clear" w:color="auto" w:fill="FFFFFF"/>
        </w:rPr>
        <w:t xml:space="preserve"> 5 ustawy </w:t>
      </w:r>
      <w:proofErr w:type="spellStart"/>
      <w:r w:rsidRPr="00FE46DC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FE46DC">
        <w:rPr>
          <w:rFonts w:ascii="Times New Roman" w:hAnsi="Times New Roman"/>
          <w:sz w:val="24"/>
          <w:szCs w:val="24"/>
          <w:shd w:val="clear" w:color="auto" w:fill="FFFFFF"/>
        </w:rPr>
        <w:t>, jeżeli udowodni Zamawiającemu, że spełnił łącznie następujące przesłanki:</w:t>
      </w:r>
    </w:p>
    <w:p w14:paraId="33B4E316" w14:textId="77777777" w:rsidR="00486674" w:rsidRPr="00FE46DC" w:rsidRDefault="00486674" w:rsidP="008F6D7A">
      <w:pPr>
        <w:pStyle w:val="Akapitzlist"/>
        <w:numPr>
          <w:ilvl w:val="1"/>
          <w:numId w:val="47"/>
        </w:numPr>
        <w:shd w:val="clear" w:color="auto" w:fill="FFFFFF"/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3D789C62" w14:textId="77777777" w:rsidR="00486674" w:rsidRPr="00FE46DC" w:rsidRDefault="00486674" w:rsidP="008F6D7A">
      <w:pPr>
        <w:pStyle w:val="Akapitzlist"/>
        <w:numPr>
          <w:ilvl w:val="1"/>
          <w:numId w:val="47"/>
        </w:numPr>
        <w:shd w:val="clear" w:color="auto" w:fill="FFFFFF"/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571429D3" w14:textId="77777777" w:rsidR="00486674" w:rsidRPr="00FE46DC" w:rsidRDefault="00486674" w:rsidP="008F6D7A">
      <w:pPr>
        <w:pStyle w:val="Akapitzlist"/>
        <w:numPr>
          <w:ilvl w:val="1"/>
          <w:numId w:val="47"/>
        </w:numPr>
        <w:shd w:val="clear" w:color="auto" w:fill="FFFFFF"/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podjął konkretne środki techniczne, organizacyjne i kadrowe, odpowiednie dla zapobiegania dalszym przestępstwom, wykroczeniom lu</w:t>
      </w:r>
      <w:r w:rsidR="00851091" w:rsidRPr="00FE46DC">
        <w:rPr>
          <w:rFonts w:ascii="Times New Roman" w:hAnsi="Times New Roman"/>
          <w:sz w:val="24"/>
          <w:szCs w:val="24"/>
        </w:rPr>
        <w:t>b nieprawidłowemu postępowaniu,</w:t>
      </w:r>
      <w:r w:rsidR="00851091" w:rsidRPr="00FE46DC">
        <w:rPr>
          <w:rFonts w:ascii="Times New Roman" w:hAnsi="Times New Roman"/>
          <w:sz w:val="24"/>
          <w:szCs w:val="24"/>
        </w:rPr>
        <w:br/>
      </w:r>
      <w:r w:rsidRPr="00FE46DC">
        <w:rPr>
          <w:rFonts w:ascii="Times New Roman" w:hAnsi="Times New Roman"/>
          <w:sz w:val="24"/>
          <w:szCs w:val="24"/>
        </w:rPr>
        <w:t>w szczególności:</w:t>
      </w:r>
    </w:p>
    <w:p w14:paraId="3B9575C5" w14:textId="77777777" w:rsidR="00486674" w:rsidRPr="00FE46DC" w:rsidRDefault="00486674" w:rsidP="008F6D7A">
      <w:pPr>
        <w:pStyle w:val="Akapitzlist"/>
        <w:numPr>
          <w:ilvl w:val="0"/>
          <w:numId w:val="68"/>
        </w:numPr>
        <w:shd w:val="clear" w:color="auto" w:fill="FFFFFF"/>
        <w:spacing w:after="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zerwał wszelkie powiązania z osobami lub podmiotami odpowiedzialnymi za nieprawidłowe postępowanie wykonawcy,</w:t>
      </w:r>
    </w:p>
    <w:p w14:paraId="6FD3D28B" w14:textId="77777777" w:rsidR="00486674" w:rsidRPr="00FE46DC" w:rsidRDefault="00486674" w:rsidP="008F6D7A">
      <w:pPr>
        <w:pStyle w:val="Akapitzlist"/>
        <w:numPr>
          <w:ilvl w:val="0"/>
          <w:numId w:val="68"/>
        </w:numPr>
        <w:shd w:val="clear" w:color="auto" w:fill="FFFFFF"/>
        <w:spacing w:after="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zreorganizował personel,</w:t>
      </w:r>
    </w:p>
    <w:p w14:paraId="2C40FF61" w14:textId="77777777" w:rsidR="00486674" w:rsidRPr="00FE46DC" w:rsidRDefault="00486674" w:rsidP="008F6D7A">
      <w:pPr>
        <w:pStyle w:val="Akapitzlist"/>
        <w:numPr>
          <w:ilvl w:val="0"/>
          <w:numId w:val="68"/>
        </w:numPr>
        <w:shd w:val="clear" w:color="auto" w:fill="FFFFFF"/>
        <w:spacing w:after="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wdrożył system sprawozdawczości i kontroli,</w:t>
      </w:r>
    </w:p>
    <w:p w14:paraId="549200D5" w14:textId="77777777" w:rsidR="00486674" w:rsidRPr="00FE46DC" w:rsidRDefault="00486674" w:rsidP="008F6D7A">
      <w:pPr>
        <w:pStyle w:val="Akapitzlist"/>
        <w:numPr>
          <w:ilvl w:val="0"/>
          <w:numId w:val="68"/>
        </w:numPr>
        <w:shd w:val="clear" w:color="auto" w:fill="FFFFFF"/>
        <w:spacing w:after="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utworzył struktury audytu wewnętrznego do monitorowania przestrzegania przepisów, wewnętrznych regulacji lub standardów,</w:t>
      </w:r>
    </w:p>
    <w:p w14:paraId="0036C7FF" w14:textId="77777777" w:rsidR="00486674" w:rsidRPr="00FE46DC" w:rsidRDefault="00486674" w:rsidP="008F6D7A">
      <w:pPr>
        <w:pStyle w:val="Akapitzlist"/>
        <w:numPr>
          <w:ilvl w:val="0"/>
          <w:numId w:val="68"/>
        </w:numPr>
        <w:shd w:val="clear" w:color="auto" w:fill="FFFFFF"/>
        <w:spacing w:after="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14:paraId="50A3223B" w14:textId="77777777" w:rsidR="006B29BE" w:rsidRPr="00FE46DC" w:rsidRDefault="006B29BE" w:rsidP="008F6D7A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Wykluczenie wykonawcy następuje:</w:t>
      </w:r>
    </w:p>
    <w:p w14:paraId="1D650BCD" w14:textId="77777777" w:rsidR="006B29BE" w:rsidRPr="00FE46DC" w:rsidRDefault="00D31F08" w:rsidP="008F6D7A">
      <w:pPr>
        <w:pStyle w:val="Akapitzlist"/>
        <w:numPr>
          <w:ilvl w:val="1"/>
          <w:numId w:val="47"/>
        </w:numPr>
        <w:shd w:val="clear" w:color="auto" w:fill="FFFFFF"/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1 lit. a-g i pkt 2 ustawy </w:t>
      </w:r>
      <w:proofErr w:type="spellStart"/>
      <w:r w:rsidRPr="00FE46DC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FE46DC">
        <w:rPr>
          <w:rFonts w:ascii="Times New Roman" w:hAnsi="Times New Roman"/>
          <w:sz w:val="24"/>
          <w:szCs w:val="24"/>
          <w:shd w:val="clear" w:color="auto" w:fill="FFFFFF"/>
        </w:rPr>
        <w:t xml:space="preserve">, na okres 5 lat od dnia uprawomocnienia się wyroku potwierdzającego zaistnienie jednej </w:t>
      </w:r>
      <w:r w:rsidR="0035353C" w:rsidRPr="00FE46DC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FE46DC">
        <w:rPr>
          <w:rFonts w:ascii="Times New Roman" w:hAnsi="Times New Roman"/>
          <w:sz w:val="24"/>
          <w:szCs w:val="24"/>
          <w:shd w:val="clear" w:color="auto" w:fill="FFFFFF"/>
        </w:rPr>
        <w:t>z podstaw wykluczenia, chyba że w tym wyroku został określony inny okres wykluczenia;</w:t>
      </w:r>
    </w:p>
    <w:p w14:paraId="48827B95" w14:textId="77777777" w:rsidR="00D31F08" w:rsidRPr="00FE46DC" w:rsidRDefault="00D31F08" w:rsidP="008F6D7A">
      <w:pPr>
        <w:pStyle w:val="Akapitzlist"/>
        <w:numPr>
          <w:ilvl w:val="1"/>
          <w:numId w:val="47"/>
        </w:numPr>
        <w:shd w:val="clear" w:color="auto" w:fill="FFFFFF"/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FE46DC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</w:t>
      </w:r>
      <w:r w:rsidRPr="00FE46DC">
        <w:rPr>
          <w:rFonts w:ascii="Times New Roman" w:hAnsi="Times New Roman"/>
          <w:sz w:val="24"/>
          <w:szCs w:val="24"/>
        </w:rPr>
        <w:t>ar</w:t>
      </w:r>
      <w:r w:rsidR="00136AF1" w:rsidRPr="00FE46DC">
        <w:rPr>
          <w:rFonts w:ascii="Times New Roman" w:hAnsi="Times New Roman"/>
          <w:sz w:val="24"/>
          <w:szCs w:val="24"/>
        </w:rPr>
        <w:t xml:space="preserve"> </w:t>
      </w:r>
      <w:r w:rsidRPr="00FE46DC">
        <w:rPr>
          <w:rFonts w:ascii="Times New Roman" w:hAnsi="Times New Roman"/>
          <w:sz w:val="24"/>
          <w:szCs w:val="24"/>
        </w:rPr>
        <w:t xml:space="preserve">t. 108 ust. 1 pkt 1 lit. h i pkt 2 ustawy </w:t>
      </w:r>
      <w:proofErr w:type="spellStart"/>
      <w:r w:rsidRPr="00FE46DC">
        <w:rPr>
          <w:rFonts w:ascii="Times New Roman" w:hAnsi="Times New Roman"/>
          <w:sz w:val="24"/>
          <w:szCs w:val="24"/>
        </w:rPr>
        <w:t>Pzp</w:t>
      </w:r>
      <w:proofErr w:type="spellEnd"/>
      <w:r w:rsidRPr="00FE46DC">
        <w:rPr>
          <w:rFonts w:ascii="Times New Roman" w:hAnsi="Times New Roman"/>
          <w:sz w:val="24"/>
          <w:szCs w:val="24"/>
        </w:rPr>
        <w:t xml:space="preserve">, gdy osoba, o której mowa w tych przepisach, została skazana za przestępstwo wymienione </w:t>
      </w:r>
      <w:r w:rsidR="0035353C" w:rsidRPr="00FE46DC">
        <w:rPr>
          <w:rFonts w:ascii="Times New Roman" w:hAnsi="Times New Roman"/>
          <w:sz w:val="24"/>
          <w:szCs w:val="24"/>
        </w:rPr>
        <w:br/>
      </w:r>
      <w:r w:rsidRPr="00FE46DC">
        <w:rPr>
          <w:rFonts w:ascii="Times New Roman" w:hAnsi="Times New Roman"/>
          <w:sz w:val="24"/>
          <w:szCs w:val="24"/>
        </w:rPr>
        <w:t xml:space="preserve">w art. 108 ust. 1 pkt 1 lit. h ustawy </w:t>
      </w:r>
      <w:proofErr w:type="spellStart"/>
      <w:r w:rsidRPr="00FE46DC">
        <w:rPr>
          <w:rFonts w:ascii="Times New Roman" w:hAnsi="Times New Roman"/>
          <w:sz w:val="24"/>
          <w:szCs w:val="24"/>
        </w:rPr>
        <w:t>Pzp</w:t>
      </w:r>
      <w:proofErr w:type="spellEnd"/>
      <w:r w:rsidRPr="00FE46DC">
        <w:rPr>
          <w:rFonts w:ascii="Times New Roman" w:hAnsi="Times New Roman"/>
          <w:sz w:val="24"/>
          <w:szCs w:val="24"/>
        </w:rPr>
        <w:t xml:space="preserve">, na okres 3 lat od dnia uprawomocnienia się odpowiednio wyroku potwierdzającego zaistnienie jednej z podstaw wykluczenia, wydania ostatecznej decyzji lub zaistnienia zdarzenia będącego podstawą wykluczenia, </w:t>
      </w:r>
      <w:r w:rsidR="00851091" w:rsidRPr="00FE46DC">
        <w:rPr>
          <w:rFonts w:ascii="Times New Roman" w:hAnsi="Times New Roman"/>
          <w:sz w:val="24"/>
          <w:szCs w:val="24"/>
          <w:shd w:val="clear" w:color="auto" w:fill="FFFFFF"/>
        </w:rPr>
        <w:t>chyba że</w:t>
      </w:r>
      <w:r w:rsidR="00851091" w:rsidRPr="00FE46DC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FE46DC">
        <w:rPr>
          <w:rFonts w:ascii="Times New Roman" w:hAnsi="Times New Roman"/>
          <w:sz w:val="24"/>
          <w:szCs w:val="24"/>
          <w:shd w:val="clear" w:color="auto" w:fill="FFFFFF"/>
        </w:rPr>
        <w:t>w wyroku lub decyzji został określony inny okres wykluczenia;</w:t>
      </w:r>
    </w:p>
    <w:p w14:paraId="50CBE13D" w14:textId="77777777" w:rsidR="00D31F08" w:rsidRPr="00FE46DC" w:rsidRDefault="00D31F08" w:rsidP="008F6D7A">
      <w:pPr>
        <w:pStyle w:val="Akapitzlist"/>
        <w:numPr>
          <w:ilvl w:val="1"/>
          <w:numId w:val="47"/>
        </w:numPr>
        <w:shd w:val="clear" w:color="auto" w:fill="FFFFFF"/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  <w:shd w:val="clear" w:color="auto" w:fill="FFFFFF"/>
        </w:rPr>
        <w:t xml:space="preserve">w przypadku, o którym mowa w art. 108 ust. 1 pkt 4 ustawy </w:t>
      </w:r>
      <w:proofErr w:type="spellStart"/>
      <w:r w:rsidRPr="00FE46DC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FE46DC">
        <w:rPr>
          <w:rFonts w:ascii="Times New Roman" w:hAnsi="Times New Roman"/>
          <w:sz w:val="24"/>
          <w:szCs w:val="24"/>
          <w:shd w:val="clear" w:color="auto" w:fill="FFFFFF"/>
        </w:rPr>
        <w:t>, na okres, na jaki</w:t>
      </w:r>
      <w:r w:rsidRPr="00FE46DC">
        <w:rPr>
          <w:rFonts w:ascii="Times New Roman" w:hAnsi="Times New Roman"/>
          <w:sz w:val="24"/>
          <w:szCs w:val="24"/>
        </w:rPr>
        <w:t xml:space="preserve"> został prawomocnie orzeczony zakaz ubiegania się o zamówienia publiczne;</w:t>
      </w:r>
    </w:p>
    <w:p w14:paraId="388CC065" w14:textId="77777777" w:rsidR="00D31F08" w:rsidRPr="00FE46DC" w:rsidRDefault="00D31F08" w:rsidP="008F6D7A">
      <w:pPr>
        <w:pStyle w:val="Akapitzlist"/>
        <w:numPr>
          <w:ilvl w:val="1"/>
          <w:numId w:val="47"/>
        </w:numPr>
        <w:shd w:val="clear" w:color="auto" w:fill="FFFFFF"/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bookmarkStart w:id="14" w:name="_Hlk61855284"/>
      <w:r w:rsidRPr="00FE46DC">
        <w:rPr>
          <w:rFonts w:ascii="Times New Roman" w:hAnsi="Times New Roman"/>
          <w:sz w:val="24"/>
          <w:szCs w:val="24"/>
        </w:rPr>
        <w:t>w przypadkach, o których mowa w art. 108 ust. 1 pkt 5, art. 109 ust. 1 pkt 4</w:t>
      </w:r>
      <w:r w:rsidR="00182544" w:rsidRPr="00FE46DC">
        <w:rPr>
          <w:rFonts w:ascii="Times New Roman" w:hAnsi="Times New Roman"/>
          <w:sz w:val="24"/>
          <w:szCs w:val="24"/>
        </w:rPr>
        <w:t>, 5</w:t>
      </w:r>
      <w:r w:rsidR="00A87B48" w:rsidRPr="00FE46DC">
        <w:rPr>
          <w:rFonts w:ascii="Times New Roman" w:hAnsi="Times New Roman"/>
          <w:sz w:val="24"/>
          <w:szCs w:val="24"/>
        </w:rPr>
        <w:t xml:space="preserve"> i </w:t>
      </w:r>
      <w:r w:rsidR="00182544" w:rsidRPr="00FE46DC">
        <w:rPr>
          <w:rFonts w:ascii="Times New Roman" w:hAnsi="Times New Roman"/>
          <w:sz w:val="24"/>
          <w:szCs w:val="24"/>
        </w:rPr>
        <w:t>7</w:t>
      </w:r>
      <w:r w:rsidRPr="00FE46D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E46DC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FE46DC">
        <w:rPr>
          <w:rFonts w:ascii="Times New Roman" w:hAnsi="Times New Roman"/>
          <w:sz w:val="24"/>
          <w:szCs w:val="24"/>
          <w:shd w:val="clear" w:color="auto" w:fill="FFFFFF"/>
        </w:rPr>
        <w:t>, na okres 3 lat od zaistnienia zdarzenia będącego podstawą wykluczenia;</w:t>
      </w:r>
      <w:bookmarkEnd w:id="14"/>
    </w:p>
    <w:p w14:paraId="0ABDB75D" w14:textId="77777777" w:rsidR="00182544" w:rsidRPr="00FE46DC" w:rsidRDefault="00182544" w:rsidP="008F6D7A">
      <w:pPr>
        <w:pStyle w:val="Akapitzlist"/>
        <w:numPr>
          <w:ilvl w:val="1"/>
          <w:numId w:val="47"/>
        </w:numPr>
        <w:shd w:val="clear" w:color="auto" w:fill="FFFFFF"/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6 </w:t>
      </w:r>
      <w:proofErr w:type="spellStart"/>
      <w:r w:rsidRPr="00FE46DC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FE46DC">
        <w:rPr>
          <w:rFonts w:ascii="Times New Roman" w:hAnsi="Times New Roman"/>
          <w:sz w:val="24"/>
          <w:szCs w:val="24"/>
          <w:shd w:val="clear" w:color="auto" w:fill="FFFFFF"/>
        </w:rPr>
        <w:t>, w postępowaniu o udzielenie zamówienia, w którym zaistniało zdarzenie będące podstawą wykluczenia.</w:t>
      </w:r>
    </w:p>
    <w:p w14:paraId="2B302801" w14:textId="77777777" w:rsidR="006B29BE" w:rsidRDefault="006B29BE" w:rsidP="008F6D7A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Zamawiający może wykluczyć wykonawcę na każdym etapie postępowania o udzielenie zamówienia.</w:t>
      </w:r>
    </w:p>
    <w:p w14:paraId="717B7132" w14:textId="77777777" w:rsidR="008F6D7A" w:rsidRPr="00FE46DC" w:rsidRDefault="008F6D7A" w:rsidP="008F6D7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7B28C44" w14:textId="77777777" w:rsidR="006B29BE" w:rsidRPr="00FE46DC" w:rsidRDefault="006B29BE" w:rsidP="008F6D7A">
      <w:pPr>
        <w:pStyle w:val="Nagwek1"/>
        <w:shd w:val="clear" w:color="auto" w:fill="CCC0D9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VIII. </w:t>
      </w:r>
      <w:r w:rsidRPr="008F6D7A">
        <w:rPr>
          <w:rFonts w:ascii="Times New Roman" w:hAnsi="Times New Roman"/>
          <w:sz w:val="24"/>
          <w:szCs w:val="24"/>
        </w:rPr>
        <w:t xml:space="preserve">WYKAZ </w:t>
      </w:r>
      <w:bookmarkEnd w:id="10"/>
      <w:bookmarkEnd w:id="11"/>
      <w:bookmarkEnd w:id="12"/>
      <w:bookmarkEnd w:id="13"/>
      <w:r w:rsidR="00827198" w:rsidRPr="008F6D7A">
        <w:rPr>
          <w:rFonts w:ascii="Times New Roman" w:hAnsi="Times New Roman"/>
          <w:sz w:val="24"/>
          <w:szCs w:val="24"/>
        </w:rPr>
        <w:t>PODMIOTOWYCH ŚRODKÓW DOWODOWYCH</w:t>
      </w:r>
    </w:p>
    <w:p w14:paraId="07BBE559" w14:textId="77777777" w:rsidR="006B29BE" w:rsidRPr="00FE46DC" w:rsidRDefault="00120D33" w:rsidP="008F6D7A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Wraz z ofertą wykonawca zobowiązany jest złożyć aktualne na dzień składania ofert oświadczenie </w:t>
      </w:r>
      <w:r w:rsidRPr="00FE46DC">
        <w:rPr>
          <w:rFonts w:ascii="Times New Roman" w:hAnsi="Times New Roman"/>
          <w:sz w:val="24"/>
          <w:szCs w:val="24"/>
          <w:shd w:val="clear" w:color="auto" w:fill="FFFFFF"/>
        </w:rPr>
        <w:t>o niepodleganiu wykluczeniu</w:t>
      </w:r>
      <w:r w:rsidRPr="00FE46DC">
        <w:rPr>
          <w:rFonts w:ascii="Times New Roman" w:hAnsi="Times New Roman"/>
          <w:sz w:val="24"/>
          <w:szCs w:val="24"/>
        </w:rPr>
        <w:t xml:space="preserve"> w zakresie wskazanym w SWZ. </w:t>
      </w:r>
      <w:r w:rsidR="000B48D3" w:rsidRPr="00FE46DC">
        <w:rPr>
          <w:rFonts w:ascii="Times New Roman" w:hAnsi="Times New Roman"/>
          <w:sz w:val="24"/>
          <w:szCs w:val="24"/>
        </w:rPr>
        <w:t>W przypadku</w:t>
      </w:r>
      <w:r w:rsidR="00827198" w:rsidRPr="00FE46DC">
        <w:rPr>
          <w:rFonts w:ascii="Times New Roman" w:hAnsi="Times New Roman"/>
          <w:sz w:val="24"/>
          <w:szCs w:val="24"/>
        </w:rPr>
        <w:t>,</w:t>
      </w:r>
      <w:r w:rsidR="000B48D3" w:rsidRPr="00FE46DC">
        <w:rPr>
          <w:rFonts w:ascii="Times New Roman" w:hAnsi="Times New Roman"/>
          <w:sz w:val="24"/>
          <w:szCs w:val="24"/>
        </w:rPr>
        <w:t xml:space="preserve"> gdy o zamówienie wspólnie ubiega</w:t>
      </w:r>
      <w:r w:rsidR="00827198" w:rsidRPr="00FE46DC">
        <w:rPr>
          <w:rFonts w:ascii="Times New Roman" w:hAnsi="Times New Roman"/>
          <w:sz w:val="24"/>
          <w:szCs w:val="24"/>
        </w:rPr>
        <w:t xml:space="preserve"> się </w:t>
      </w:r>
      <w:r w:rsidR="000B48D3" w:rsidRPr="00FE46DC">
        <w:rPr>
          <w:rFonts w:ascii="Times New Roman" w:hAnsi="Times New Roman"/>
          <w:sz w:val="24"/>
          <w:szCs w:val="24"/>
        </w:rPr>
        <w:t>dwa lub więcej podmiotów oświadczenia te powinny być złożone przez każdego z nich. Ponadto oświadczenie takie musi być złożone przez podmiot</w:t>
      </w:r>
      <w:r w:rsidR="00827198" w:rsidRPr="00FE46DC">
        <w:rPr>
          <w:rFonts w:ascii="Times New Roman" w:hAnsi="Times New Roman"/>
          <w:sz w:val="24"/>
          <w:szCs w:val="24"/>
        </w:rPr>
        <w:t>,</w:t>
      </w:r>
      <w:r w:rsidR="000B48D3" w:rsidRPr="00FE46DC">
        <w:rPr>
          <w:rFonts w:ascii="Times New Roman" w:hAnsi="Times New Roman"/>
          <w:sz w:val="24"/>
          <w:szCs w:val="24"/>
        </w:rPr>
        <w:t xml:space="preserve"> na zasoby którego powołuje się wykonawc</w:t>
      </w:r>
      <w:r w:rsidR="00082806" w:rsidRPr="00FE46DC">
        <w:rPr>
          <w:rFonts w:ascii="Times New Roman" w:hAnsi="Times New Roman"/>
          <w:sz w:val="24"/>
          <w:szCs w:val="24"/>
        </w:rPr>
        <w:t>a</w:t>
      </w:r>
      <w:r w:rsidR="000B48D3" w:rsidRPr="00FE46DC">
        <w:rPr>
          <w:rFonts w:ascii="Times New Roman" w:hAnsi="Times New Roman"/>
          <w:sz w:val="24"/>
          <w:szCs w:val="24"/>
        </w:rPr>
        <w:t xml:space="preserve">. </w:t>
      </w:r>
      <w:r w:rsidR="006B29BE" w:rsidRPr="00FE46DC">
        <w:rPr>
          <w:rFonts w:ascii="Times New Roman" w:hAnsi="Times New Roman"/>
          <w:sz w:val="24"/>
          <w:szCs w:val="24"/>
        </w:rPr>
        <w:t>Informacje zawarte w oświadczeniu będą stanowić wstępne potwierdzenie, że wykonawca nie podlega wykluczeniu oraz spełnia warunki udziału w postępowaniu.</w:t>
      </w:r>
      <w:r w:rsidRPr="00FE46DC">
        <w:rPr>
          <w:rFonts w:ascii="Times New Roman" w:hAnsi="Times New Roman"/>
          <w:sz w:val="24"/>
          <w:szCs w:val="24"/>
        </w:rPr>
        <w:t xml:space="preserve"> </w:t>
      </w:r>
      <w:r w:rsidR="00827198" w:rsidRPr="00FE46DC">
        <w:rPr>
          <w:rFonts w:ascii="Times New Roman" w:hAnsi="Times New Roman"/>
          <w:sz w:val="24"/>
          <w:szCs w:val="24"/>
        </w:rPr>
        <w:t>Powyższe</w:t>
      </w:r>
      <w:r w:rsidR="00D65177" w:rsidRPr="00FE46DC">
        <w:rPr>
          <w:rFonts w:ascii="Times New Roman" w:hAnsi="Times New Roman"/>
          <w:sz w:val="24"/>
          <w:szCs w:val="24"/>
        </w:rPr>
        <w:t xml:space="preserve"> </w:t>
      </w:r>
      <w:r w:rsidR="00827198" w:rsidRPr="00FE46DC">
        <w:rPr>
          <w:rFonts w:ascii="Times New Roman" w:hAnsi="Times New Roman"/>
          <w:sz w:val="24"/>
          <w:szCs w:val="24"/>
        </w:rPr>
        <w:t>o</w:t>
      </w:r>
      <w:r w:rsidR="00D65177" w:rsidRPr="00FE46DC">
        <w:rPr>
          <w:rFonts w:ascii="Times New Roman" w:hAnsi="Times New Roman"/>
          <w:sz w:val="24"/>
          <w:szCs w:val="24"/>
        </w:rPr>
        <w:t>świadczeni</w:t>
      </w:r>
      <w:r w:rsidR="00827198" w:rsidRPr="00FE46DC">
        <w:rPr>
          <w:rFonts w:ascii="Times New Roman" w:hAnsi="Times New Roman"/>
          <w:sz w:val="24"/>
          <w:szCs w:val="24"/>
        </w:rPr>
        <w:t>e</w:t>
      </w:r>
      <w:r w:rsidR="00D65177" w:rsidRPr="00FE46DC">
        <w:rPr>
          <w:rFonts w:ascii="Times New Roman" w:hAnsi="Times New Roman"/>
          <w:sz w:val="24"/>
          <w:szCs w:val="24"/>
        </w:rPr>
        <w:t xml:space="preserve"> wykonawca składa </w:t>
      </w:r>
      <w:r w:rsidRPr="00FE46DC">
        <w:rPr>
          <w:rFonts w:ascii="Times New Roman" w:hAnsi="Times New Roman"/>
          <w:sz w:val="24"/>
          <w:szCs w:val="24"/>
        </w:rPr>
        <w:t>według</w:t>
      </w:r>
      <w:r w:rsidR="00D65177" w:rsidRPr="00FE46DC">
        <w:rPr>
          <w:rFonts w:ascii="Times New Roman" w:hAnsi="Times New Roman"/>
          <w:sz w:val="24"/>
          <w:szCs w:val="24"/>
        </w:rPr>
        <w:t xml:space="preserve"> wz</w:t>
      </w:r>
      <w:r w:rsidRPr="00FE46DC">
        <w:rPr>
          <w:rFonts w:ascii="Times New Roman" w:hAnsi="Times New Roman"/>
          <w:sz w:val="24"/>
          <w:szCs w:val="24"/>
        </w:rPr>
        <w:t>oru</w:t>
      </w:r>
      <w:r w:rsidR="00D65177" w:rsidRPr="00FE46DC">
        <w:rPr>
          <w:rFonts w:ascii="Times New Roman" w:hAnsi="Times New Roman"/>
          <w:sz w:val="24"/>
          <w:szCs w:val="24"/>
        </w:rPr>
        <w:t xml:space="preserve"> stanowi</w:t>
      </w:r>
      <w:r w:rsidRPr="00FE46DC">
        <w:rPr>
          <w:rFonts w:ascii="Times New Roman" w:hAnsi="Times New Roman"/>
          <w:sz w:val="24"/>
          <w:szCs w:val="24"/>
        </w:rPr>
        <w:t>ącego</w:t>
      </w:r>
      <w:r w:rsidR="00D65177" w:rsidRPr="00FE46DC">
        <w:rPr>
          <w:rFonts w:ascii="Times New Roman" w:hAnsi="Times New Roman"/>
          <w:sz w:val="24"/>
          <w:szCs w:val="24"/>
        </w:rPr>
        <w:t xml:space="preserve"> </w:t>
      </w:r>
      <w:r w:rsidR="00D65177" w:rsidRPr="00AC7AE4">
        <w:rPr>
          <w:rFonts w:ascii="Times New Roman" w:hAnsi="Times New Roman"/>
          <w:b/>
          <w:sz w:val="24"/>
          <w:szCs w:val="24"/>
        </w:rPr>
        <w:t xml:space="preserve">załącznik nr </w:t>
      </w:r>
      <w:r w:rsidR="00DD4589" w:rsidRPr="00AC7AE4">
        <w:rPr>
          <w:rFonts w:ascii="Times New Roman" w:hAnsi="Times New Roman"/>
          <w:b/>
          <w:sz w:val="24"/>
          <w:szCs w:val="24"/>
        </w:rPr>
        <w:t>3</w:t>
      </w:r>
      <w:r w:rsidR="009E4F26" w:rsidRPr="00FE46DC">
        <w:rPr>
          <w:rFonts w:ascii="Times New Roman" w:hAnsi="Times New Roman"/>
          <w:sz w:val="24"/>
          <w:szCs w:val="24"/>
        </w:rPr>
        <w:t xml:space="preserve"> </w:t>
      </w:r>
      <w:r w:rsidR="00D65177" w:rsidRPr="00FE46DC">
        <w:rPr>
          <w:rFonts w:ascii="Times New Roman" w:hAnsi="Times New Roman"/>
          <w:sz w:val="24"/>
          <w:szCs w:val="24"/>
        </w:rPr>
        <w:t>do SWZ.</w:t>
      </w:r>
      <w:r w:rsidR="0040743C" w:rsidRPr="00FE46DC">
        <w:rPr>
          <w:rFonts w:ascii="Times New Roman" w:hAnsi="Times New Roman"/>
          <w:sz w:val="24"/>
          <w:szCs w:val="24"/>
        </w:rPr>
        <w:t xml:space="preserve"> </w:t>
      </w:r>
    </w:p>
    <w:p w14:paraId="4E5A363D" w14:textId="27819727" w:rsidR="00927AB7" w:rsidRPr="00FE46DC" w:rsidRDefault="00927AB7" w:rsidP="008F6D7A">
      <w:pPr>
        <w:pStyle w:val="Akapitzlist"/>
        <w:numPr>
          <w:ilvl w:val="0"/>
          <w:numId w:val="4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FE46DC">
        <w:rPr>
          <w:rFonts w:ascii="Times New Roman" w:hAnsi="Times New Roman"/>
          <w:sz w:val="24"/>
          <w:szCs w:val="24"/>
        </w:rPr>
        <w:lastRenderedPageBreak/>
        <w:t xml:space="preserve">Jeżeli </w:t>
      </w:r>
      <w:r w:rsidRPr="00FE46DC">
        <w:rPr>
          <w:rFonts w:ascii="Times New Roman" w:hAnsi="Times New Roman"/>
          <w:sz w:val="24"/>
          <w:szCs w:val="24"/>
          <w:shd w:val="clear" w:color="auto" w:fill="FFFFFF"/>
        </w:rPr>
        <w:t>wykonawca ma siedzibę lub miejsce zamieszkania poza terytorium Rzeczypospolitej Polskiej, zamiast dokumentów, o których mowa w pkt. 1. powyżej,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75DF90C2" w14:textId="77777777" w:rsidR="008F6D7A" w:rsidRPr="00FE46DC" w:rsidRDefault="008F6D7A" w:rsidP="008364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14:paraId="1CC15113" w14:textId="77777777" w:rsidR="00E66359" w:rsidRPr="00FE46DC" w:rsidRDefault="00E66359" w:rsidP="008F6D7A">
      <w:pPr>
        <w:pStyle w:val="Nagwek1"/>
        <w:shd w:val="clear" w:color="auto" w:fill="CCC0D9"/>
        <w:spacing w:before="0"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E46DC">
        <w:rPr>
          <w:rFonts w:ascii="Times New Roman" w:hAnsi="Times New Roman"/>
          <w:sz w:val="24"/>
          <w:szCs w:val="24"/>
        </w:rPr>
        <w:t>I</w:t>
      </w:r>
      <w:r w:rsidR="00D56A8B" w:rsidRPr="00FE46DC">
        <w:rPr>
          <w:rFonts w:ascii="Times New Roman" w:hAnsi="Times New Roman"/>
          <w:sz w:val="24"/>
          <w:szCs w:val="24"/>
        </w:rPr>
        <w:t>X</w:t>
      </w:r>
      <w:r w:rsidRPr="00FE46DC">
        <w:rPr>
          <w:rFonts w:ascii="Times New Roman" w:hAnsi="Times New Roman"/>
          <w:sz w:val="24"/>
          <w:szCs w:val="24"/>
        </w:rPr>
        <w:t xml:space="preserve">. </w:t>
      </w:r>
      <w:r w:rsidR="00D56A8B" w:rsidRPr="008F6D7A">
        <w:rPr>
          <w:rFonts w:ascii="Times New Roman" w:hAnsi="Times New Roman"/>
          <w:sz w:val="24"/>
          <w:szCs w:val="24"/>
        </w:rPr>
        <w:t>INFORMACJA O</w:t>
      </w:r>
      <w:r w:rsidRPr="008F6D7A">
        <w:rPr>
          <w:rFonts w:ascii="Times New Roman" w:hAnsi="Times New Roman"/>
          <w:sz w:val="24"/>
          <w:szCs w:val="24"/>
        </w:rPr>
        <w:t xml:space="preserve"> P</w:t>
      </w:r>
      <w:r w:rsidR="00D56A8B" w:rsidRPr="008F6D7A">
        <w:rPr>
          <w:rFonts w:ascii="Times New Roman" w:hAnsi="Times New Roman"/>
          <w:sz w:val="24"/>
          <w:szCs w:val="24"/>
        </w:rPr>
        <w:t>RZEDMIOTOWYCH</w:t>
      </w:r>
      <w:r w:rsidRPr="008F6D7A">
        <w:rPr>
          <w:rFonts w:ascii="Times New Roman" w:hAnsi="Times New Roman"/>
          <w:sz w:val="24"/>
          <w:szCs w:val="24"/>
        </w:rPr>
        <w:t xml:space="preserve"> ŚRODK</w:t>
      </w:r>
      <w:r w:rsidR="00D56A8B" w:rsidRPr="008F6D7A">
        <w:rPr>
          <w:rFonts w:ascii="Times New Roman" w:hAnsi="Times New Roman"/>
          <w:sz w:val="24"/>
          <w:szCs w:val="24"/>
        </w:rPr>
        <w:t>A</w:t>
      </w:r>
      <w:r w:rsidR="009024BF" w:rsidRPr="008F6D7A">
        <w:rPr>
          <w:rFonts w:ascii="Times New Roman" w:hAnsi="Times New Roman"/>
          <w:sz w:val="24"/>
          <w:szCs w:val="24"/>
        </w:rPr>
        <w:t>CH</w:t>
      </w:r>
      <w:r w:rsidRPr="008F6D7A">
        <w:rPr>
          <w:rFonts w:ascii="Times New Roman" w:hAnsi="Times New Roman"/>
          <w:sz w:val="24"/>
          <w:szCs w:val="24"/>
        </w:rPr>
        <w:t xml:space="preserve"> DOWODOWYCH</w:t>
      </w:r>
    </w:p>
    <w:p w14:paraId="3F4FFD46" w14:textId="77777777" w:rsidR="006F475C" w:rsidRDefault="00F74F6C" w:rsidP="008F6D7A">
      <w:pPr>
        <w:pStyle w:val="Akapitzlist"/>
        <w:suppressAutoHyphens/>
        <w:autoSpaceDN w:val="0"/>
        <w:spacing w:after="0" w:line="240" w:lineRule="auto"/>
        <w:ind w:left="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W razie zamiaru zastosowania przez wykonawcę rozwiązań równoważnych, w celu weryfikacji jakości parametrów oferowanych rozwiązań równoważnych, zamawiający żąda załączenia dokumentów do oferty z oznaczeniem producenta oraz typu oferowanego produktu określających parametry techniczne w zakresie równoważności z określonymi w opisie przedmiotu zamówienia.  </w:t>
      </w:r>
    </w:p>
    <w:p w14:paraId="7AB4492F" w14:textId="77777777" w:rsidR="008F6D7A" w:rsidRPr="00FE46DC" w:rsidRDefault="008F6D7A" w:rsidP="008F6D7A">
      <w:pPr>
        <w:pStyle w:val="Akapitzlist"/>
        <w:suppressAutoHyphens/>
        <w:autoSpaceDN w:val="0"/>
        <w:spacing w:after="0" w:line="240" w:lineRule="auto"/>
        <w:ind w:left="0"/>
        <w:contextualSpacing w:val="0"/>
        <w:textAlignment w:val="baseline"/>
        <w:rPr>
          <w:rFonts w:ascii="Times New Roman" w:hAnsi="Times New Roman"/>
          <w:sz w:val="24"/>
          <w:szCs w:val="24"/>
        </w:rPr>
      </w:pPr>
    </w:p>
    <w:p w14:paraId="71687959" w14:textId="77777777" w:rsidR="00DA5B7E" w:rsidRPr="00FE46DC" w:rsidRDefault="006B29BE" w:rsidP="008F6D7A">
      <w:pPr>
        <w:pStyle w:val="Nagwek1"/>
        <w:shd w:val="clear" w:color="auto" w:fill="CCC0D9"/>
        <w:tabs>
          <w:tab w:val="left" w:pos="567"/>
        </w:tabs>
        <w:spacing w:before="0" w:after="0" w:line="240" w:lineRule="auto"/>
        <w:ind w:left="567" w:hanging="567"/>
        <w:rPr>
          <w:rFonts w:ascii="Times New Roman" w:hAnsi="Times New Roman"/>
          <w:caps w:val="0"/>
          <w:sz w:val="24"/>
          <w:szCs w:val="24"/>
        </w:rPr>
      </w:pPr>
      <w:bookmarkStart w:id="15" w:name="_Toc264373038"/>
      <w:bookmarkStart w:id="16" w:name="_Toc440969212"/>
      <w:bookmarkStart w:id="17" w:name="_Toc223752162"/>
      <w:r w:rsidRPr="00FE46DC">
        <w:rPr>
          <w:rFonts w:ascii="Times New Roman" w:hAnsi="Times New Roman"/>
          <w:caps w:val="0"/>
          <w:sz w:val="24"/>
          <w:szCs w:val="24"/>
        </w:rPr>
        <w:t>X.</w:t>
      </w:r>
      <w:r w:rsidRPr="00FE46DC">
        <w:rPr>
          <w:rFonts w:ascii="Times New Roman" w:hAnsi="Times New Roman"/>
          <w:caps w:val="0"/>
          <w:sz w:val="24"/>
          <w:szCs w:val="24"/>
        </w:rPr>
        <w:tab/>
      </w:r>
      <w:r w:rsidRPr="00FE46DC">
        <w:rPr>
          <w:rFonts w:ascii="Times New Roman" w:hAnsi="Times New Roman"/>
          <w:caps w:val="0"/>
          <w:sz w:val="24"/>
          <w:szCs w:val="24"/>
          <w:u w:val="single"/>
        </w:rPr>
        <w:t xml:space="preserve">SPOSÓB POROZUMIEWANIA SIĘ ZAMAWIAJĄCEGO Z WYKONAWCAMI ORAZ PRZEKAZYWANIA </w:t>
      </w:r>
      <w:r w:rsidRPr="00FE46DC">
        <w:rPr>
          <w:rFonts w:ascii="Times New Roman" w:hAnsi="Times New Roman"/>
          <w:caps w:val="0"/>
          <w:kern w:val="32"/>
          <w:sz w:val="24"/>
          <w:szCs w:val="24"/>
          <w:u w:val="single"/>
        </w:rPr>
        <w:t>OŚWIADCZEŃ I DOKUMENTÓW</w:t>
      </w:r>
      <w:bookmarkStart w:id="18" w:name="_Toc223846971"/>
      <w:bookmarkStart w:id="19" w:name="_Toc223848584"/>
      <w:bookmarkStart w:id="20" w:name="_Toc223848720"/>
      <w:bookmarkStart w:id="21" w:name="_Toc223849160"/>
      <w:bookmarkEnd w:id="15"/>
      <w:bookmarkEnd w:id="16"/>
      <w:bookmarkEnd w:id="17"/>
    </w:p>
    <w:p w14:paraId="50042D1D" w14:textId="77777777" w:rsidR="006D6FD5" w:rsidRPr="00FE46DC" w:rsidRDefault="00AA142D" w:rsidP="008F6D7A">
      <w:pPr>
        <w:pStyle w:val="Akapitzlist"/>
        <w:numPr>
          <w:ilvl w:val="0"/>
          <w:numId w:val="49"/>
        </w:numPr>
        <w:spacing w:after="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Informacje ogólne:</w:t>
      </w:r>
      <w:r w:rsidR="009F08E3" w:rsidRPr="00FE46DC">
        <w:rPr>
          <w:rFonts w:ascii="Times New Roman" w:hAnsi="Times New Roman"/>
          <w:sz w:val="24"/>
          <w:szCs w:val="24"/>
        </w:rPr>
        <w:t xml:space="preserve"> </w:t>
      </w:r>
    </w:p>
    <w:p w14:paraId="4B438D06" w14:textId="77777777" w:rsidR="006D6FD5" w:rsidRPr="00FE46DC" w:rsidRDefault="006D6FD5" w:rsidP="008F6D7A">
      <w:pPr>
        <w:spacing w:after="0" w:line="240" w:lineRule="auto"/>
        <w:ind w:left="426" w:hanging="69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W postępowaniu komunikacja między Zamawiającym a wykonawcami odbywa za pośrednictwem platformy do obsługi postępowań przetargowych, dostępnej pod adresem: </w:t>
      </w:r>
      <w:hyperlink r:id="rId22" w:history="1">
        <w:r w:rsidR="007C4179" w:rsidRPr="00FE46DC">
          <w:rPr>
            <w:rStyle w:val="Hipercze"/>
            <w:rFonts w:ascii="Times New Roman" w:hAnsi="Times New Roman"/>
            <w:sz w:val="24"/>
            <w:szCs w:val="24"/>
          </w:rPr>
          <w:t>https://platformazakupowa.pl/pn/um_swinoujscie</w:t>
        </w:r>
      </w:hyperlink>
      <w:r w:rsidR="007C4179" w:rsidRPr="00FE46DC">
        <w:rPr>
          <w:rFonts w:ascii="Times New Roman" w:hAnsi="Times New Roman"/>
          <w:sz w:val="24"/>
          <w:szCs w:val="24"/>
        </w:rPr>
        <w:t xml:space="preserve">  </w:t>
      </w:r>
      <w:r w:rsidR="00846F9F" w:rsidRPr="00FE46DC">
        <w:rPr>
          <w:rFonts w:ascii="Times New Roman" w:hAnsi="Times New Roman"/>
          <w:sz w:val="24"/>
          <w:szCs w:val="24"/>
        </w:rPr>
        <w:t xml:space="preserve">(zwanej dalej „Platformą”). </w:t>
      </w:r>
      <w:r w:rsidR="009158E5" w:rsidRPr="00FE46DC">
        <w:rPr>
          <w:rFonts w:ascii="Times New Roman" w:hAnsi="Times New Roman"/>
          <w:sz w:val="24"/>
          <w:szCs w:val="24"/>
        </w:rPr>
        <w:t xml:space="preserve"> </w:t>
      </w:r>
      <w:r w:rsidR="003257D5" w:rsidRPr="00FE46DC">
        <w:rPr>
          <w:rFonts w:ascii="Times New Roman" w:hAnsi="Times New Roman"/>
          <w:sz w:val="24"/>
          <w:szCs w:val="24"/>
        </w:rPr>
        <w:t xml:space="preserve"> </w:t>
      </w:r>
    </w:p>
    <w:p w14:paraId="7985F0B3" w14:textId="77777777" w:rsidR="009A6B6A" w:rsidRPr="00FE46DC" w:rsidRDefault="009A6B6A" w:rsidP="008F6D7A">
      <w:pPr>
        <w:pStyle w:val="Akapitzlist"/>
        <w:numPr>
          <w:ilvl w:val="1"/>
          <w:numId w:val="49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Składanie ofert oraz wszelkich oświadczeń odbywa się przy użyciu Platformy. Za datę wpływu oświadczeń, wniosków, zawiadomień oraz informacji przyjmuje się datę ich wczytania do Platformy. We wszelkiej korespondencji związanej z niniejszym postępowaniem Zamawiający i Wykonawcy posługują się numerem postępowania</w:t>
      </w:r>
      <w:r w:rsidR="00846F9F" w:rsidRPr="00FE46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FE46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26FF4D8" w14:textId="77777777" w:rsidR="009A6B6A" w:rsidRPr="00FE46DC" w:rsidRDefault="009A6B6A" w:rsidP="008F6D7A">
      <w:pPr>
        <w:pStyle w:val="Akapitzlist"/>
        <w:numPr>
          <w:ilvl w:val="1"/>
          <w:numId w:val="49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bCs/>
          <w:sz w:val="24"/>
          <w:szCs w:val="24"/>
        </w:rPr>
        <w:t xml:space="preserve">Rejestracja na Platformie, w tym złożenie oferty, wymaga założenia konta użytkownika. W celu założenia konta użytkownika </w:t>
      </w:r>
      <w:r w:rsidRPr="00FE46DC">
        <w:rPr>
          <w:rFonts w:ascii="Times New Roman" w:hAnsi="Times New Roman"/>
          <w:sz w:val="24"/>
          <w:szCs w:val="24"/>
          <w:shd w:val="clear" w:color="auto" w:fill="FFFFFF"/>
        </w:rPr>
        <w:t>konieczne jest posiadanie przez użytkownika aktywnego konta poczty elektronicznej (e-mail).</w:t>
      </w:r>
    </w:p>
    <w:p w14:paraId="3C10D903" w14:textId="77777777" w:rsidR="001B7A05" w:rsidRPr="00FE46DC" w:rsidRDefault="001B7A05" w:rsidP="008F6D7A">
      <w:pPr>
        <w:pStyle w:val="Akapitzlist"/>
        <w:numPr>
          <w:ilvl w:val="1"/>
          <w:numId w:val="49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Wymagania techniczne i organizacyjne korzystania z Platformy określa regulamin Platformy (dostępny pod adresem: </w:t>
      </w:r>
      <w:hyperlink r:id="rId23" w:history="1">
        <w:r w:rsidR="009158E5" w:rsidRPr="00FE46DC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https://platformazakupowa.pl/strona/1-regulamin</w:t>
        </w:r>
      </w:hyperlink>
      <w:r w:rsidRPr="00FE46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 w:rsidRPr="00FE46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oraz instrukcje dla wykonawców (dostępne pod adresem: </w:t>
      </w:r>
      <w:hyperlink r:id="rId24" w:history="1">
        <w:r w:rsidR="009158E5" w:rsidRPr="00FE46DC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https://platformazakupowa.pl/strona/45-instrukcje</w:t>
        </w:r>
      </w:hyperlink>
      <w:r w:rsidR="009158E5" w:rsidRPr="00FE46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). </w:t>
      </w:r>
      <w:r w:rsidRPr="00FE46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Wykonawca przystępując do postępowania o udzielenie zamówienia publicznego</w:t>
      </w:r>
      <w:r w:rsidR="00CC1D0B" w:rsidRPr="00FE46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="00851091" w:rsidRPr="00FE46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akceptuje warunki korzystania</w:t>
      </w:r>
      <w:r w:rsidR="00851091" w:rsidRPr="00FE46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FE46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z Platformy, określone w Regulaminie oraz uznaje go za wiążący.  </w:t>
      </w:r>
    </w:p>
    <w:p w14:paraId="6D621A0F" w14:textId="77777777" w:rsidR="00D93F91" w:rsidRPr="00FE46DC" w:rsidRDefault="00D93F91" w:rsidP="008F6D7A">
      <w:pPr>
        <w:pStyle w:val="Default"/>
        <w:numPr>
          <w:ilvl w:val="1"/>
          <w:numId w:val="49"/>
        </w:numPr>
        <w:spacing w:after="0" w:line="240" w:lineRule="auto"/>
        <w:rPr>
          <w:rFonts w:ascii="Times New Roman" w:hAnsi="Times New Roman" w:cs="Times New Roman"/>
          <w:color w:val="auto"/>
        </w:rPr>
      </w:pPr>
      <w:r w:rsidRPr="00FE46DC">
        <w:rPr>
          <w:rFonts w:ascii="Times New Roman" w:hAnsi="Times New Roman" w:cs="Times New Roman"/>
          <w:color w:val="auto"/>
        </w:rPr>
        <w:t>Sposób sporządzenia dokumentów lub oświadczeń musi być zgody z wymaganiami określonymi w</w:t>
      </w:r>
      <w:r w:rsidR="000C06BC" w:rsidRPr="00FE46DC">
        <w:rPr>
          <w:rFonts w:ascii="Times New Roman" w:hAnsi="Times New Roman" w:cs="Times New Roman"/>
          <w:color w:val="auto"/>
        </w:rPr>
        <w:t xml:space="preserve"> ustawie </w:t>
      </w:r>
      <w:proofErr w:type="spellStart"/>
      <w:r w:rsidR="000C06BC" w:rsidRPr="00FE46DC">
        <w:rPr>
          <w:rFonts w:ascii="Times New Roman" w:hAnsi="Times New Roman" w:cs="Times New Roman"/>
          <w:color w:val="auto"/>
        </w:rPr>
        <w:t>Pzp</w:t>
      </w:r>
      <w:proofErr w:type="spellEnd"/>
      <w:r w:rsidR="000C06BC" w:rsidRPr="00FE46DC">
        <w:rPr>
          <w:rFonts w:ascii="Times New Roman" w:hAnsi="Times New Roman" w:cs="Times New Roman"/>
          <w:color w:val="auto"/>
        </w:rPr>
        <w:t>,</w:t>
      </w:r>
      <w:r w:rsidRPr="00FE46DC">
        <w:rPr>
          <w:rFonts w:ascii="Times New Roman" w:hAnsi="Times New Roman" w:cs="Times New Roman"/>
          <w:color w:val="auto"/>
        </w:rPr>
        <w:t xml:space="preserve"> rozporządzeniu Minist</w:t>
      </w:r>
      <w:r w:rsidR="00851091" w:rsidRPr="00FE46DC">
        <w:rPr>
          <w:rFonts w:ascii="Times New Roman" w:hAnsi="Times New Roman" w:cs="Times New Roman"/>
          <w:color w:val="auto"/>
        </w:rPr>
        <w:t>ra Rozwoju, Pracy i Technologii</w:t>
      </w:r>
      <w:r w:rsidR="00851091" w:rsidRPr="00FE46DC">
        <w:rPr>
          <w:rFonts w:ascii="Times New Roman" w:hAnsi="Times New Roman" w:cs="Times New Roman"/>
          <w:color w:val="auto"/>
        </w:rPr>
        <w:br/>
      </w:r>
      <w:r w:rsidR="008364FD">
        <w:rPr>
          <w:rFonts w:ascii="Times New Roman" w:hAnsi="Times New Roman" w:cs="Times New Roman"/>
          <w:color w:val="auto"/>
        </w:rPr>
        <w:t xml:space="preserve">z dnia  </w:t>
      </w:r>
      <w:r w:rsidRPr="00FE46DC">
        <w:rPr>
          <w:rFonts w:ascii="Times New Roman" w:hAnsi="Times New Roman" w:cs="Times New Roman"/>
          <w:color w:val="auto"/>
        </w:rPr>
        <w:t xml:space="preserve">23.12.2020 r. </w:t>
      </w:r>
      <w:r w:rsidRPr="00FE46DC">
        <w:rPr>
          <w:rFonts w:ascii="Times New Roman" w:hAnsi="Times New Roman" w:cs="Times New Roman"/>
          <w:color w:val="auto"/>
          <w:shd w:val="clear" w:color="auto" w:fill="FFFFFF"/>
        </w:rPr>
        <w:t>w sprawie podmiotowych środków dowodowych oraz innych dokumentów lub oświadczeń, jakich może żądać zamawiający od wykonawcy</w:t>
      </w:r>
      <w:r w:rsidR="008364FD">
        <w:rPr>
          <w:rFonts w:ascii="Times New Roman" w:hAnsi="Times New Roman" w:cs="Times New Roman"/>
          <w:color w:val="auto"/>
        </w:rPr>
        <w:t xml:space="preserve"> (Dz.U.</w:t>
      </w:r>
      <w:r w:rsidR="008364FD">
        <w:rPr>
          <w:rFonts w:ascii="Times New Roman" w:hAnsi="Times New Roman" w:cs="Times New Roman"/>
          <w:color w:val="auto"/>
        </w:rPr>
        <w:br/>
        <w:t xml:space="preserve">z 2020 r.,  </w:t>
      </w:r>
      <w:r w:rsidRPr="00FE46DC">
        <w:rPr>
          <w:rFonts w:ascii="Times New Roman" w:hAnsi="Times New Roman" w:cs="Times New Roman"/>
          <w:color w:val="auto"/>
        </w:rPr>
        <w:t xml:space="preserve">poz. 2415) oraz rozporządzeniu Prezesa Rady Ministrów z dnia 30.12.2020 r. </w:t>
      </w:r>
      <w:r w:rsidRPr="00FE46DC">
        <w:rPr>
          <w:rFonts w:ascii="Times New Roman" w:hAnsi="Times New Roman" w:cs="Times New Roman"/>
          <w:color w:val="auto"/>
          <w:shd w:val="clear" w:color="auto" w:fill="FFFFFF"/>
        </w:rPr>
        <w:t>w sprawie sposobu sporządzania i przekazywania informacji oraz wymagań technicznych dla dokumentów elektronicznych oraz środkó</w:t>
      </w:r>
      <w:r w:rsidR="008364FD">
        <w:rPr>
          <w:rFonts w:ascii="Times New Roman" w:hAnsi="Times New Roman" w:cs="Times New Roman"/>
          <w:color w:val="auto"/>
          <w:shd w:val="clear" w:color="auto" w:fill="FFFFFF"/>
        </w:rPr>
        <w:t>w komunikacji elektronicznej</w:t>
      </w:r>
      <w:r w:rsidR="008364FD">
        <w:rPr>
          <w:rFonts w:ascii="Times New Roman" w:hAnsi="Times New Roman" w:cs="Times New Roman"/>
          <w:color w:val="auto"/>
          <w:shd w:val="clear" w:color="auto" w:fill="FFFFFF"/>
        </w:rPr>
        <w:br/>
      </w:r>
      <w:r w:rsidRPr="00FE46DC">
        <w:rPr>
          <w:rFonts w:ascii="Times New Roman" w:hAnsi="Times New Roman" w:cs="Times New Roman"/>
          <w:color w:val="auto"/>
          <w:shd w:val="clear" w:color="auto" w:fill="FFFFFF"/>
        </w:rPr>
        <w:t xml:space="preserve">w postępowaniu o udzielenie zamówienia publicznego lub konkursie </w:t>
      </w:r>
      <w:r w:rsidRPr="00FE46DC">
        <w:rPr>
          <w:rFonts w:ascii="Times New Roman" w:hAnsi="Times New Roman" w:cs="Times New Roman"/>
          <w:color w:val="auto"/>
        </w:rPr>
        <w:t>(Dz.U. z 2020 r., poz. 2452).</w:t>
      </w:r>
    </w:p>
    <w:p w14:paraId="678EA6B6" w14:textId="77777777" w:rsidR="00CB5794" w:rsidRPr="00FE46DC" w:rsidRDefault="00CB5794" w:rsidP="008F6D7A">
      <w:pPr>
        <w:pStyle w:val="Akapitzlist"/>
        <w:numPr>
          <w:ilvl w:val="1"/>
          <w:numId w:val="49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Zamawiający może również komunikować się z Wykonawcami za pomocą poczty elektronicznej, email: </w:t>
      </w:r>
      <w:r w:rsidR="007C4179" w:rsidRPr="00FE46DC">
        <w:rPr>
          <w:rFonts w:ascii="Times New Roman" w:hAnsi="Times New Roman"/>
          <w:sz w:val="24"/>
          <w:szCs w:val="24"/>
        </w:rPr>
        <w:t>sekretariat@zsp4.swinoujscie.pl</w:t>
      </w:r>
    </w:p>
    <w:p w14:paraId="669E784B" w14:textId="77777777" w:rsidR="007C4179" w:rsidRPr="00FE46DC" w:rsidRDefault="00CB5794" w:rsidP="008F6D7A">
      <w:pPr>
        <w:pStyle w:val="Akapitzlist"/>
        <w:numPr>
          <w:ilvl w:val="1"/>
          <w:numId w:val="49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Zamawiający dopuszcza również możliwość składania dokumentów elektronicznych, oświadczeń lub elektronicznych kopii dokumentów lub oświadczeń za pomocą poczty elektronicznej, na adres email: </w:t>
      </w:r>
      <w:r w:rsidR="007C4179" w:rsidRPr="00FE46DC">
        <w:rPr>
          <w:rFonts w:ascii="Times New Roman" w:hAnsi="Times New Roman"/>
          <w:sz w:val="24"/>
          <w:szCs w:val="24"/>
        </w:rPr>
        <w:t>sekretariat@zsp4.swinoujscie.pl</w:t>
      </w:r>
    </w:p>
    <w:p w14:paraId="6879CFD4" w14:textId="77777777" w:rsidR="00CB5794" w:rsidRPr="00FE46DC" w:rsidRDefault="00CB5794" w:rsidP="008F6D7A">
      <w:pPr>
        <w:pStyle w:val="Akapitzlist"/>
        <w:numPr>
          <w:ilvl w:val="1"/>
          <w:numId w:val="49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Sposób sporządzenia dokumentów elektronicznych, oświadczeń lub elektronicznych kopii dokumentów lub oświadczeń musi być </w:t>
      </w:r>
      <w:r w:rsidR="00851091" w:rsidRPr="00FE46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zgody z wymaganiami określonymi</w:t>
      </w:r>
      <w:r w:rsidR="00851091" w:rsidRPr="00FE46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FE46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w rozporządzeniu Prezesa Rady Ministrów z dnia 31 grudnia 2020 r. (Dz. U poz. 2452). </w:t>
      </w:r>
    </w:p>
    <w:p w14:paraId="2426D827" w14:textId="77777777" w:rsidR="00CB5794" w:rsidRPr="00FE46DC" w:rsidRDefault="00CB5794" w:rsidP="008F6D7A">
      <w:pPr>
        <w:pStyle w:val="Akapitzlist"/>
        <w:numPr>
          <w:ilvl w:val="1"/>
          <w:numId w:val="49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Zamawiający nie przewiduje sposobu komunikowania się z Wykonawcami w inny sposób niż przy użyciu środków komunikacji elektronicznej, wskazanych w SWZ.</w:t>
      </w:r>
    </w:p>
    <w:p w14:paraId="013F055F" w14:textId="77777777" w:rsidR="00134153" w:rsidRPr="00FE46DC" w:rsidRDefault="00CB5794" w:rsidP="008F6D7A">
      <w:pPr>
        <w:pStyle w:val="Akapitzlist"/>
        <w:numPr>
          <w:ilvl w:val="1"/>
          <w:numId w:val="49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Osobami uprawnionymi do bezpośredniego kontaktowania się z wykonawcami jest: </w:t>
      </w:r>
    </w:p>
    <w:p w14:paraId="69BDBFA3" w14:textId="77777777" w:rsidR="00D22699" w:rsidRPr="00FE46DC" w:rsidRDefault="007C4179" w:rsidP="008F6D7A">
      <w:pPr>
        <w:pStyle w:val="Akapitzlist"/>
        <w:spacing w:after="0" w:line="240" w:lineRule="auto"/>
        <w:ind w:left="1428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Agnieszka Adamczyk </w:t>
      </w:r>
    </w:p>
    <w:p w14:paraId="2F6DBDEA" w14:textId="77777777" w:rsidR="00EE00F4" w:rsidRPr="00FE46DC" w:rsidRDefault="00EE00F4" w:rsidP="008F6D7A">
      <w:pPr>
        <w:spacing w:after="0" w:line="240" w:lineRule="auto"/>
        <w:ind w:left="1418" w:hanging="567"/>
        <w:rPr>
          <w:rFonts w:ascii="Times New Roman" w:hAnsi="Times New Roman"/>
          <w:sz w:val="24"/>
          <w:szCs w:val="24"/>
          <w:lang w:val="en-US"/>
        </w:rPr>
      </w:pPr>
      <w:r w:rsidRPr="00FE46DC">
        <w:rPr>
          <w:rFonts w:ascii="Times New Roman" w:hAnsi="Times New Roman"/>
          <w:sz w:val="24"/>
          <w:szCs w:val="24"/>
        </w:rPr>
        <w:t xml:space="preserve">         </w:t>
      </w:r>
      <w:r w:rsidRPr="00FE46DC">
        <w:rPr>
          <w:rFonts w:ascii="Times New Roman" w:hAnsi="Times New Roman"/>
          <w:sz w:val="24"/>
          <w:szCs w:val="24"/>
          <w:lang w:val="en-US"/>
        </w:rPr>
        <w:t xml:space="preserve">e-mail: </w:t>
      </w:r>
      <w:r w:rsidR="007C4179" w:rsidRPr="00FE46DC">
        <w:rPr>
          <w:rFonts w:ascii="Times New Roman" w:hAnsi="Times New Roman"/>
          <w:sz w:val="24"/>
          <w:szCs w:val="24"/>
          <w:lang w:val="en-US"/>
        </w:rPr>
        <w:t>dyrekcja@zsp4.swinoujscie.pl</w:t>
      </w:r>
      <w:r w:rsidRPr="00FE46DC">
        <w:rPr>
          <w:rFonts w:ascii="Times New Roman" w:hAnsi="Times New Roman"/>
          <w:sz w:val="24"/>
          <w:szCs w:val="24"/>
          <w:lang w:val="en-US"/>
        </w:rPr>
        <w:t xml:space="preserve">; tel.: </w:t>
      </w:r>
      <w:r w:rsidR="007C4179" w:rsidRPr="00FE46DC">
        <w:rPr>
          <w:rFonts w:ascii="Times New Roman" w:hAnsi="Times New Roman"/>
          <w:sz w:val="24"/>
          <w:szCs w:val="24"/>
          <w:lang w:val="en-US"/>
        </w:rPr>
        <w:t>913212881</w:t>
      </w:r>
    </w:p>
    <w:p w14:paraId="201B75F4" w14:textId="77777777" w:rsidR="0024382A" w:rsidRPr="008F6D7A" w:rsidRDefault="0024382A" w:rsidP="008F6D7A">
      <w:pPr>
        <w:pStyle w:val="Default"/>
        <w:numPr>
          <w:ilvl w:val="1"/>
          <w:numId w:val="49"/>
        </w:numPr>
        <w:spacing w:after="0" w:line="240" w:lineRule="auto"/>
        <w:ind w:left="993" w:hanging="633"/>
        <w:rPr>
          <w:rFonts w:ascii="Times New Roman" w:hAnsi="Times New Roman" w:cs="Times New Roman"/>
          <w:color w:val="auto"/>
        </w:rPr>
      </w:pPr>
      <w:r w:rsidRPr="00FE46DC">
        <w:rPr>
          <w:rFonts w:ascii="Times New Roman" w:hAnsi="Times New Roman" w:cs="Times New Roman"/>
          <w:color w:val="auto"/>
        </w:rPr>
        <w:t xml:space="preserve">W sprawach merytorycznych związanych z danym postępowaniem </w:t>
      </w:r>
      <w:r w:rsidR="00B4037A" w:rsidRPr="00FE46DC">
        <w:rPr>
          <w:rFonts w:ascii="Times New Roman" w:hAnsi="Times New Roman" w:cs="Times New Roman"/>
          <w:color w:val="auto"/>
        </w:rPr>
        <w:t>Z</w:t>
      </w:r>
      <w:r w:rsidRPr="00FE46DC">
        <w:rPr>
          <w:rFonts w:ascii="Times New Roman" w:hAnsi="Times New Roman" w:cs="Times New Roman"/>
          <w:color w:val="auto"/>
        </w:rPr>
        <w:t xml:space="preserve">amawiający przewiduje możliwość porozumiewania się wyłącznie drogą elektroniczną, poprzez wykorzystanie </w:t>
      </w:r>
      <w:r w:rsidR="00194B1F" w:rsidRPr="00FE46DC">
        <w:rPr>
          <w:rFonts w:ascii="Times New Roman" w:hAnsi="Times New Roman" w:cs="Times New Roman"/>
          <w:color w:val="auto"/>
        </w:rPr>
        <w:t xml:space="preserve">na Platformie </w:t>
      </w:r>
      <w:r w:rsidRPr="00FE46DC">
        <w:rPr>
          <w:rFonts w:ascii="Times New Roman" w:hAnsi="Times New Roman" w:cs="Times New Roman"/>
          <w:color w:val="auto"/>
        </w:rPr>
        <w:t xml:space="preserve">przycisku: </w:t>
      </w:r>
      <w:r w:rsidRPr="00FE46DC">
        <w:rPr>
          <w:rFonts w:ascii="Times New Roman" w:hAnsi="Times New Roman" w:cs="Times New Roman"/>
          <w:b/>
          <w:bCs/>
          <w:color w:val="auto"/>
        </w:rPr>
        <w:t>Wiadomości</w:t>
      </w:r>
      <w:r w:rsidR="00194B1F" w:rsidRPr="00FE46DC">
        <w:rPr>
          <w:rFonts w:ascii="Times New Roman" w:hAnsi="Times New Roman" w:cs="Times New Roman"/>
          <w:color w:val="auto"/>
        </w:rPr>
        <w:t>.</w:t>
      </w:r>
    </w:p>
    <w:p w14:paraId="5888D11B" w14:textId="77777777" w:rsidR="0024382A" w:rsidRPr="00FE46DC" w:rsidRDefault="0024382A" w:rsidP="008F6D7A">
      <w:pPr>
        <w:pStyle w:val="Default"/>
        <w:numPr>
          <w:ilvl w:val="1"/>
          <w:numId w:val="49"/>
        </w:numPr>
        <w:spacing w:after="0" w:line="240" w:lineRule="auto"/>
        <w:ind w:left="993" w:hanging="633"/>
        <w:rPr>
          <w:rFonts w:ascii="Times New Roman" w:hAnsi="Times New Roman" w:cs="Times New Roman"/>
          <w:color w:val="auto"/>
        </w:rPr>
      </w:pPr>
      <w:r w:rsidRPr="00FE46DC">
        <w:rPr>
          <w:rFonts w:ascii="Times New Roman" w:hAnsi="Times New Roman" w:cs="Times New Roman"/>
          <w:color w:val="auto"/>
        </w:rPr>
        <w:t xml:space="preserve">W sprawach technicznych związanych z obsługą </w:t>
      </w:r>
      <w:r w:rsidR="00194B1F" w:rsidRPr="00FE46DC">
        <w:rPr>
          <w:rFonts w:ascii="Times New Roman" w:hAnsi="Times New Roman" w:cs="Times New Roman"/>
          <w:color w:val="auto"/>
        </w:rPr>
        <w:t>P</w:t>
      </w:r>
      <w:r w:rsidR="00851091" w:rsidRPr="00FE46DC">
        <w:rPr>
          <w:rFonts w:ascii="Times New Roman" w:hAnsi="Times New Roman" w:cs="Times New Roman"/>
          <w:color w:val="auto"/>
        </w:rPr>
        <w:t>latformy należy korzystać</w:t>
      </w:r>
      <w:r w:rsidR="00851091" w:rsidRPr="00FE46DC">
        <w:rPr>
          <w:rFonts w:ascii="Times New Roman" w:hAnsi="Times New Roman" w:cs="Times New Roman"/>
          <w:color w:val="auto"/>
        </w:rPr>
        <w:br/>
      </w:r>
      <w:r w:rsidRPr="00FE46DC">
        <w:rPr>
          <w:rFonts w:ascii="Times New Roman" w:hAnsi="Times New Roman" w:cs="Times New Roman"/>
          <w:color w:val="auto"/>
        </w:rPr>
        <w:t xml:space="preserve">z pomocy </w:t>
      </w:r>
      <w:r w:rsidRPr="00FE46DC">
        <w:rPr>
          <w:rFonts w:ascii="Times New Roman" w:hAnsi="Times New Roman" w:cs="Times New Roman"/>
          <w:b/>
          <w:bCs/>
          <w:color w:val="auto"/>
        </w:rPr>
        <w:t>Centrum Wsparcia Klienta</w:t>
      </w:r>
      <w:r w:rsidRPr="00FE46DC">
        <w:rPr>
          <w:rFonts w:ascii="Times New Roman" w:hAnsi="Times New Roman" w:cs="Times New Roman"/>
          <w:color w:val="auto"/>
        </w:rPr>
        <w:t xml:space="preserve">, które udzieli wszelkich informacji związanych z procesem składania ofert, rejestracji czy innych aspektów technicznych </w:t>
      </w:r>
      <w:r w:rsidR="007F2293" w:rsidRPr="00FE46DC">
        <w:rPr>
          <w:rFonts w:ascii="Times New Roman" w:hAnsi="Times New Roman" w:cs="Times New Roman"/>
          <w:color w:val="auto"/>
        </w:rPr>
        <w:t>P</w:t>
      </w:r>
      <w:r w:rsidRPr="00FE46DC">
        <w:rPr>
          <w:rFonts w:ascii="Times New Roman" w:hAnsi="Times New Roman" w:cs="Times New Roman"/>
          <w:color w:val="auto"/>
        </w:rPr>
        <w:t xml:space="preserve">latformy. </w:t>
      </w:r>
      <w:r w:rsidRPr="00FE46DC">
        <w:rPr>
          <w:rFonts w:ascii="Times New Roman" w:hAnsi="Times New Roman" w:cs="Times New Roman"/>
          <w:b/>
          <w:bCs/>
          <w:color w:val="auto"/>
        </w:rPr>
        <w:t xml:space="preserve">Centrum Wsparcia Klienta </w:t>
      </w:r>
      <w:r w:rsidRPr="00FE46DC">
        <w:rPr>
          <w:rFonts w:ascii="Times New Roman" w:hAnsi="Times New Roman" w:cs="Times New Roman"/>
          <w:color w:val="auto"/>
        </w:rPr>
        <w:t xml:space="preserve">dostępne codziennie od poniedziałku do piątku w godz. Od 7.00 do 17.00 pod nr tel. </w:t>
      </w:r>
      <w:r w:rsidRPr="00FE46DC">
        <w:rPr>
          <w:rFonts w:ascii="Times New Roman" w:hAnsi="Times New Roman" w:cs="Times New Roman"/>
          <w:b/>
          <w:bCs/>
          <w:color w:val="auto"/>
        </w:rPr>
        <w:t>22 101 02 02</w:t>
      </w:r>
      <w:r w:rsidRPr="00FE46DC">
        <w:rPr>
          <w:rFonts w:ascii="Times New Roman" w:hAnsi="Times New Roman" w:cs="Times New Roman"/>
          <w:color w:val="auto"/>
        </w:rPr>
        <w:t xml:space="preserve">. </w:t>
      </w:r>
    </w:p>
    <w:p w14:paraId="13CACCE2" w14:textId="77777777" w:rsidR="0024382A" w:rsidRPr="00FE46DC" w:rsidRDefault="0024382A" w:rsidP="008F6D7A">
      <w:pPr>
        <w:pStyle w:val="Default"/>
        <w:numPr>
          <w:ilvl w:val="1"/>
          <w:numId w:val="49"/>
        </w:numPr>
        <w:spacing w:after="0" w:line="240" w:lineRule="auto"/>
        <w:ind w:left="993" w:hanging="636"/>
        <w:rPr>
          <w:rFonts w:ascii="Times New Roman" w:hAnsi="Times New Roman" w:cs="Times New Roman"/>
          <w:color w:val="auto"/>
        </w:rPr>
      </w:pPr>
      <w:r w:rsidRPr="00FE46DC">
        <w:rPr>
          <w:rFonts w:ascii="Times New Roman" w:hAnsi="Times New Roman" w:cs="Times New Roman"/>
          <w:color w:val="auto"/>
        </w:rPr>
        <w:t xml:space="preserve">W sytuacjach awaryjnych np. w przypadku braku działania </w:t>
      </w:r>
      <w:r w:rsidR="001B7A05" w:rsidRPr="00FE46DC">
        <w:rPr>
          <w:rFonts w:ascii="Times New Roman" w:hAnsi="Times New Roman" w:cs="Times New Roman"/>
          <w:color w:val="auto"/>
        </w:rPr>
        <w:t>P</w:t>
      </w:r>
      <w:r w:rsidRPr="00FE46DC">
        <w:rPr>
          <w:rFonts w:ascii="Times New Roman" w:hAnsi="Times New Roman" w:cs="Times New Roman"/>
          <w:color w:val="auto"/>
        </w:rPr>
        <w:t>latformy</w:t>
      </w:r>
      <w:r w:rsidR="00B4037A" w:rsidRPr="00FE46DC">
        <w:rPr>
          <w:rFonts w:ascii="Times New Roman" w:hAnsi="Times New Roman" w:cs="Times New Roman"/>
          <w:color w:val="auto"/>
        </w:rPr>
        <w:t>,</w:t>
      </w:r>
      <w:r w:rsidRPr="00FE46DC">
        <w:rPr>
          <w:rFonts w:ascii="Times New Roman" w:hAnsi="Times New Roman" w:cs="Times New Roman"/>
          <w:color w:val="auto"/>
        </w:rPr>
        <w:t xml:space="preserve"> </w:t>
      </w:r>
      <w:r w:rsidR="00B4037A" w:rsidRPr="00FE46DC">
        <w:rPr>
          <w:rFonts w:ascii="Times New Roman" w:hAnsi="Times New Roman" w:cs="Times New Roman"/>
          <w:color w:val="auto"/>
        </w:rPr>
        <w:t>Z</w:t>
      </w:r>
      <w:r w:rsidRPr="00FE46DC">
        <w:rPr>
          <w:rFonts w:ascii="Times New Roman" w:hAnsi="Times New Roman" w:cs="Times New Roman"/>
          <w:color w:val="auto"/>
        </w:rPr>
        <w:t xml:space="preserve">amawiający może również komunikować się z Wykonawcami za pomocą poczty elektronicznej. </w:t>
      </w:r>
    </w:p>
    <w:p w14:paraId="6622A5EF" w14:textId="77777777" w:rsidR="0024382A" w:rsidRPr="00FE46DC" w:rsidRDefault="0024382A" w:rsidP="008F6D7A">
      <w:pPr>
        <w:pStyle w:val="Default"/>
        <w:numPr>
          <w:ilvl w:val="1"/>
          <w:numId w:val="49"/>
        </w:numPr>
        <w:spacing w:after="0" w:line="240" w:lineRule="auto"/>
        <w:ind w:left="993" w:hanging="650"/>
        <w:rPr>
          <w:rFonts w:ascii="Times New Roman" w:hAnsi="Times New Roman" w:cs="Times New Roman"/>
          <w:color w:val="auto"/>
        </w:rPr>
      </w:pPr>
      <w:r w:rsidRPr="00FE46DC">
        <w:rPr>
          <w:rFonts w:ascii="Times New Roman" w:hAnsi="Times New Roman" w:cs="Times New Roman"/>
          <w:color w:val="auto"/>
        </w:rPr>
        <w:t>Postępowanie odbywa się w języku polskim</w:t>
      </w:r>
      <w:r w:rsidR="00605AE0" w:rsidRPr="00FE46DC">
        <w:rPr>
          <w:rFonts w:ascii="Times New Roman" w:hAnsi="Times New Roman" w:cs="Times New Roman"/>
          <w:color w:val="auto"/>
        </w:rPr>
        <w:t>,</w:t>
      </w:r>
      <w:r w:rsidRPr="00FE46DC">
        <w:rPr>
          <w:rFonts w:ascii="Times New Roman" w:hAnsi="Times New Roman" w:cs="Times New Roman"/>
          <w:color w:val="auto"/>
        </w:rPr>
        <w:t xml:space="preserve"> w związku z czym wszelkie pisma, dokumenty, oświadczenia itp. składane w trakcie postępowania między </w:t>
      </w:r>
      <w:r w:rsidR="00605AE0" w:rsidRPr="00FE46DC">
        <w:rPr>
          <w:rFonts w:ascii="Times New Roman" w:hAnsi="Times New Roman" w:cs="Times New Roman"/>
          <w:color w:val="auto"/>
        </w:rPr>
        <w:t>Z</w:t>
      </w:r>
      <w:r w:rsidRPr="00FE46DC">
        <w:rPr>
          <w:rFonts w:ascii="Times New Roman" w:hAnsi="Times New Roman" w:cs="Times New Roman"/>
          <w:color w:val="auto"/>
        </w:rPr>
        <w:t xml:space="preserve">amawiającym a wykonawcami muszą być sporządzone w języku polskim. </w:t>
      </w:r>
    </w:p>
    <w:p w14:paraId="5A44A5A1" w14:textId="77777777" w:rsidR="007F54C1" w:rsidRPr="00FE46DC" w:rsidRDefault="0024382A" w:rsidP="008F6D7A">
      <w:pPr>
        <w:pStyle w:val="Default"/>
        <w:numPr>
          <w:ilvl w:val="1"/>
          <w:numId w:val="49"/>
        </w:numPr>
        <w:spacing w:after="0" w:line="240" w:lineRule="auto"/>
        <w:ind w:left="993" w:hanging="709"/>
        <w:rPr>
          <w:rFonts w:ascii="Times New Roman" w:hAnsi="Times New Roman" w:cs="Times New Roman"/>
        </w:rPr>
      </w:pPr>
      <w:r w:rsidRPr="00FE46DC">
        <w:rPr>
          <w:rFonts w:ascii="Times New Roman" w:hAnsi="Times New Roman" w:cs="Times New Roman"/>
          <w:color w:val="auto"/>
        </w:rPr>
        <w:t xml:space="preserve">Zamawiający nie przewiduje zwoływania zebrania wykonawców. </w:t>
      </w:r>
      <w:bookmarkStart w:id="22" w:name="_Toc262112641"/>
      <w:bookmarkStart w:id="23" w:name="_Toc264373039"/>
      <w:bookmarkStart w:id="24" w:name="_Toc318886760"/>
      <w:bookmarkStart w:id="25" w:name="_Toc440969214"/>
      <w:bookmarkEnd w:id="18"/>
      <w:bookmarkEnd w:id="19"/>
      <w:bookmarkEnd w:id="20"/>
      <w:bookmarkEnd w:id="21"/>
    </w:p>
    <w:p w14:paraId="1692E93B" w14:textId="77777777" w:rsidR="007F54C1" w:rsidRPr="008F6D7A" w:rsidRDefault="006424CB" w:rsidP="008F6D7A">
      <w:pPr>
        <w:pStyle w:val="Akapitzlist"/>
        <w:numPr>
          <w:ilvl w:val="0"/>
          <w:numId w:val="49"/>
        </w:numPr>
        <w:spacing w:after="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Złożenie oferty: </w:t>
      </w:r>
    </w:p>
    <w:p w14:paraId="1D0A4AD0" w14:textId="77777777" w:rsidR="00D55EA4" w:rsidRPr="00FE46DC" w:rsidRDefault="00D55EA4" w:rsidP="008F6D7A">
      <w:pPr>
        <w:pStyle w:val="Default"/>
        <w:numPr>
          <w:ilvl w:val="1"/>
          <w:numId w:val="49"/>
        </w:numPr>
        <w:spacing w:after="0" w:line="240" w:lineRule="auto"/>
        <w:ind w:left="993" w:hanging="636"/>
        <w:rPr>
          <w:rFonts w:ascii="Times New Roman" w:hAnsi="Times New Roman" w:cs="Times New Roman"/>
        </w:rPr>
      </w:pPr>
      <w:r w:rsidRPr="00FE46DC">
        <w:rPr>
          <w:rFonts w:ascii="Times New Roman" w:hAnsi="Times New Roman" w:cs="Times New Roman"/>
        </w:rPr>
        <w:t xml:space="preserve">Ofertę wraz z załącznikami należy złożyć za pośrednictwem </w:t>
      </w:r>
      <w:r w:rsidR="001B7A05" w:rsidRPr="00FE46DC">
        <w:rPr>
          <w:rFonts w:ascii="Times New Roman" w:hAnsi="Times New Roman" w:cs="Times New Roman"/>
        </w:rPr>
        <w:t>P</w:t>
      </w:r>
      <w:r w:rsidRPr="00FE46DC">
        <w:rPr>
          <w:rFonts w:ascii="Times New Roman" w:hAnsi="Times New Roman" w:cs="Times New Roman"/>
        </w:rPr>
        <w:t>latformy w zakładce POSTĘPOWANIA</w:t>
      </w:r>
      <w:r w:rsidR="00605AE0" w:rsidRPr="00FE46DC">
        <w:rPr>
          <w:rFonts w:ascii="Times New Roman" w:hAnsi="Times New Roman" w:cs="Times New Roman"/>
        </w:rPr>
        <w:t>,</w:t>
      </w:r>
      <w:r w:rsidRPr="00FE46DC">
        <w:rPr>
          <w:rFonts w:ascii="Times New Roman" w:hAnsi="Times New Roman" w:cs="Times New Roman"/>
        </w:rPr>
        <w:t xml:space="preserve"> w części dotyczącej niniejszego postępowania</w:t>
      </w:r>
      <w:r w:rsidR="00605AE0" w:rsidRPr="00FE46DC">
        <w:rPr>
          <w:rFonts w:ascii="Times New Roman" w:hAnsi="Times New Roman" w:cs="Times New Roman"/>
        </w:rPr>
        <w:t>.</w:t>
      </w:r>
    </w:p>
    <w:p w14:paraId="2EE4C0E4" w14:textId="77777777" w:rsidR="00D27B74" w:rsidRPr="00FE46DC" w:rsidRDefault="00D27B74" w:rsidP="008F6D7A">
      <w:pPr>
        <w:pStyle w:val="Default"/>
        <w:numPr>
          <w:ilvl w:val="1"/>
          <w:numId w:val="49"/>
        </w:numPr>
        <w:spacing w:after="0" w:line="240" w:lineRule="auto"/>
        <w:ind w:left="993" w:hanging="636"/>
        <w:rPr>
          <w:rFonts w:ascii="Times New Roman" w:hAnsi="Times New Roman" w:cs="Times New Roman"/>
        </w:rPr>
      </w:pPr>
      <w:r w:rsidRPr="00FE46DC">
        <w:rPr>
          <w:rFonts w:ascii="Times New Roman" w:hAnsi="Times New Roman" w:cs="Times New Roman"/>
        </w:rPr>
        <w:t xml:space="preserve">Po kliknięciu w tytuł postępowania nastąpi przekierowanie na </w:t>
      </w:r>
      <w:r w:rsidR="001B7A05" w:rsidRPr="00FE46DC">
        <w:rPr>
          <w:rFonts w:ascii="Times New Roman" w:hAnsi="Times New Roman" w:cs="Times New Roman"/>
        </w:rPr>
        <w:t>P</w:t>
      </w:r>
      <w:r w:rsidRPr="00FE46DC">
        <w:rPr>
          <w:rFonts w:ascii="Times New Roman" w:hAnsi="Times New Roman" w:cs="Times New Roman"/>
        </w:rPr>
        <w:t>latformę, gdzie należy pobrać, wypełnić i złożyć ofertę wraz z załącznikami, postępując zgodnie z Instrukcj</w:t>
      </w:r>
      <w:r w:rsidR="004A1722" w:rsidRPr="00FE46DC">
        <w:rPr>
          <w:rFonts w:ascii="Times New Roman" w:hAnsi="Times New Roman" w:cs="Times New Roman"/>
        </w:rPr>
        <w:t>ą</w:t>
      </w:r>
      <w:r w:rsidRPr="00FE46DC">
        <w:rPr>
          <w:rFonts w:ascii="Times New Roman" w:hAnsi="Times New Roman" w:cs="Times New Roman"/>
        </w:rPr>
        <w:t xml:space="preserve"> składania oferty dla wykonawcy, zamieszczon</w:t>
      </w:r>
      <w:r w:rsidR="004A1722" w:rsidRPr="00FE46DC">
        <w:rPr>
          <w:rFonts w:ascii="Times New Roman" w:hAnsi="Times New Roman" w:cs="Times New Roman"/>
        </w:rPr>
        <w:t>ą</w:t>
      </w:r>
      <w:r w:rsidRPr="00FE46DC">
        <w:rPr>
          <w:rFonts w:ascii="Times New Roman" w:hAnsi="Times New Roman" w:cs="Times New Roman"/>
        </w:rPr>
        <w:t xml:space="preserve"> na </w:t>
      </w:r>
      <w:r w:rsidR="001B7A05" w:rsidRPr="00FE46DC">
        <w:rPr>
          <w:rFonts w:ascii="Times New Roman" w:hAnsi="Times New Roman" w:cs="Times New Roman"/>
        </w:rPr>
        <w:t>P</w:t>
      </w:r>
      <w:r w:rsidRPr="00FE46DC">
        <w:rPr>
          <w:rFonts w:ascii="Times New Roman" w:hAnsi="Times New Roman" w:cs="Times New Roman"/>
        </w:rPr>
        <w:t>latformie.</w:t>
      </w:r>
    </w:p>
    <w:p w14:paraId="18C8AE91" w14:textId="77777777" w:rsidR="00D55EA4" w:rsidRPr="00FE46DC" w:rsidRDefault="008F6D7A" w:rsidP="008F6D7A">
      <w:pPr>
        <w:pStyle w:val="Default"/>
        <w:numPr>
          <w:ilvl w:val="1"/>
          <w:numId w:val="49"/>
        </w:numPr>
        <w:spacing w:after="0" w:line="240" w:lineRule="auto"/>
        <w:ind w:left="993" w:hanging="6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55EA4" w:rsidRPr="00FE46DC">
        <w:rPr>
          <w:rFonts w:ascii="Times New Roman" w:hAnsi="Times New Roman" w:cs="Times New Roman"/>
        </w:rPr>
        <w:t>Składana oferta musi zawierać wypełnione wszystkie obowiązkowe pola oraz zawierać wymagane załączniki do oferty</w:t>
      </w:r>
      <w:r w:rsidR="00605AE0" w:rsidRPr="00FE46DC">
        <w:rPr>
          <w:rFonts w:ascii="Times New Roman" w:hAnsi="Times New Roman" w:cs="Times New Roman"/>
        </w:rPr>
        <w:t>,</w:t>
      </w:r>
      <w:r w:rsidR="00D55EA4" w:rsidRPr="00FE46DC">
        <w:rPr>
          <w:rFonts w:ascii="Times New Roman" w:hAnsi="Times New Roman" w:cs="Times New Roman"/>
        </w:rPr>
        <w:t xml:space="preserve"> które należy złożyć </w:t>
      </w:r>
      <w:r w:rsidR="004A1722" w:rsidRPr="00FE46DC">
        <w:rPr>
          <w:rFonts w:ascii="Times New Roman" w:hAnsi="Times New Roman" w:cs="Times New Roman"/>
        </w:rPr>
        <w:t xml:space="preserve">w formie elektronicznej (opatrzonej kwalifikowanym podpisem elektronicznym) lub w postaci elektronicznej opatrzonej podpisem zaufanym lub podpisem osobistym. </w:t>
      </w:r>
    </w:p>
    <w:p w14:paraId="65DDABF1" w14:textId="77777777" w:rsidR="00D27B74" w:rsidRPr="00FE46DC" w:rsidRDefault="00D27B74" w:rsidP="008F6D7A">
      <w:pPr>
        <w:pStyle w:val="Default"/>
        <w:numPr>
          <w:ilvl w:val="1"/>
          <w:numId w:val="49"/>
        </w:numPr>
        <w:spacing w:after="0" w:line="240" w:lineRule="auto"/>
        <w:ind w:left="993" w:hanging="636"/>
        <w:rPr>
          <w:rFonts w:ascii="Times New Roman" w:hAnsi="Times New Roman" w:cs="Times New Roman"/>
        </w:rPr>
      </w:pPr>
      <w:r w:rsidRPr="00FE46DC">
        <w:rPr>
          <w:rFonts w:ascii="Times New Roman" w:hAnsi="Times New Roman" w:cs="Times New Roman"/>
        </w:rPr>
        <w:t xml:space="preserve">Za termin złożenia oferty uważa się termin zamieszczenia oferty na </w:t>
      </w:r>
      <w:r w:rsidR="001B7A05" w:rsidRPr="00FE46DC">
        <w:rPr>
          <w:rFonts w:ascii="Times New Roman" w:hAnsi="Times New Roman" w:cs="Times New Roman"/>
        </w:rPr>
        <w:t>P</w:t>
      </w:r>
      <w:r w:rsidRPr="00FE46DC">
        <w:rPr>
          <w:rFonts w:ascii="Times New Roman" w:hAnsi="Times New Roman" w:cs="Times New Roman"/>
        </w:rPr>
        <w:t xml:space="preserve">latformie.     </w:t>
      </w:r>
    </w:p>
    <w:p w14:paraId="041A3065" w14:textId="77777777" w:rsidR="00BA6E90" w:rsidRPr="00FE46DC" w:rsidRDefault="00D55EA4" w:rsidP="008F6D7A">
      <w:pPr>
        <w:pStyle w:val="Default"/>
        <w:numPr>
          <w:ilvl w:val="1"/>
          <w:numId w:val="49"/>
        </w:numPr>
        <w:spacing w:after="0" w:line="240" w:lineRule="auto"/>
        <w:ind w:left="993" w:hanging="636"/>
        <w:rPr>
          <w:rFonts w:ascii="Times New Roman" w:hAnsi="Times New Roman" w:cs="Times New Roman"/>
        </w:rPr>
      </w:pPr>
      <w:r w:rsidRPr="00FE46DC">
        <w:rPr>
          <w:rFonts w:ascii="Times New Roman" w:hAnsi="Times New Roman" w:cs="Times New Roman"/>
        </w:rPr>
        <w:t>Wszelkie informacje stanowiące tajemnicę przed</w:t>
      </w:r>
      <w:r w:rsidR="00FE5087" w:rsidRPr="00FE46DC">
        <w:rPr>
          <w:rFonts w:ascii="Times New Roman" w:hAnsi="Times New Roman" w:cs="Times New Roman"/>
        </w:rPr>
        <w:t>siębiorstwa w rozumieniu ustawy</w:t>
      </w:r>
      <w:r w:rsidR="00FE5087" w:rsidRPr="00FE46DC">
        <w:rPr>
          <w:rFonts w:ascii="Times New Roman" w:hAnsi="Times New Roman" w:cs="Times New Roman"/>
        </w:rPr>
        <w:br/>
      </w:r>
      <w:r w:rsidRPr="00FE46DC">
        <w:rPr>
          <w:rFonts w:ascii="Times New Roman" w:hAnsi="Times New Roman" w:cs="Times New Roman"/>
        </w:rPr>
        <w:t xml:space="preserve">z dnia 16  kwietnia 1993 r. o zwalczaniu </w:t>
      </w:r>
      <w:r w:rsidR="00133B87" w:rsidRPr="00FE46DC">
        <w:rPr>
          <w:rFonts w:ascii="Times New Roman" w:hAnsi="Times New Roman" w:cs="Times New Roman"/>
        </w:rPr>
        <w:t>nieuczciwej konkurencji, które w</w:t>
      </w:r>
      <w:r w:rsidRPr="00FE46DC">
        <w:rPr>
          <w:rFonts w:ascii="Times New Roman" w:hAnsi="Times New Roman" w:cs="Times New Roman"/>
        </w:rPr>
        <w:t>ykonawca zastrzeż</w:t>
      </w:r>
      <w:r w:rsidR="00FE5087" w:rsidRPr="00FE46DC">
        <w:rPr>
          <w:rFonts w:ascii="Times New Roman" w:hAnsi="Times New Roman" w:cs="Times New Roman"/>
        </w:rPr>
        <w:t>e</w:t>
      </w:r>
      <w:r w:rsidR="00133B87" w:rsidRPr="00FE46DC">
        <w:rPr>
          <w:rFonts w:ascii="Times New Roman" w:hAnsi="Times New Roman" w:cs="Times New Roman"/>
        </w:rPr>
        <w:t xml:space="preserve"> </w:t>
      </w:r>
      <w:r w:rsidRPr="00FE46DC">
        <w:rPr>
          <w:rFonts w:ascii="Times New Roman" w:hAnsi="Times New Roman" w:cs="Times New Roman"/>
        </w:rPr>
        <w:t>jako tajemnicę przedsiębiorstwa, powinny zostać złożone</w:t>
      </w:r>
      <w:r w:rsidR="00FE5087" w:rsidRPr="00FE46DC">
        <w:rPr>
          <w:rFonts w:ascii="Times New Roman" w:hAnsi="Times New Roman" w:cs="Times New Roman"/>
        </w:rPr>
        <w:t xml:space="preserve"> zgodnie z Instrukcją składania</w:t>
      </w:r>
      <w:r w:rsidR="00133B87" w:rsidRPr="00FE46DC">
        <w:rPr>
          <w:rFonts w:ascii="Times New Roman" w:hAnsi="Times New Roman" w:cs="Times New Roman"/>
        </w:rPr>
        <w:t xml:space="preserve"> </w:t>
      </w:r>
      <w:r w:rsidRPr="00FE46DC">
        <w:rPr>
          <w:rFonts w:ascii="Times New Roman" w:hAnsi="Times New Roman" w:cs="Times New Roman"/>
        </w:rPr>
        <w:t>oferty dla Wykonawcy.</w:t>
      </w:r>
    </w:p>
    <w:p w14:paraId="7BBF3F1F" w14:textId="77777777" w:rsidR="00D27B74" w:rsidRPr="00FE46DC" w:rsidRDefault="00D55EA4" w:rsidP="008F6D7A">
      <w:pPr>
        <w:pStyle w:val="Default"/>
        <w:numPr>
          <w:ilvl w:val="1"/>
          <w:numId w:val="49"/>
        </w:numPr>
        <w:spacing w:after="0" w:line="240" w:lineRule="auto"/>
        <w:ind w:left="993" w:hanging="636"/>
        <w:rPr>
          <w:rFonts w:ascii="Times New Roman" w:hAnsi="Times New Roman" w:cs="Times New Roman"/>
        </w:rPr>
      </w:pPr>
      <w:r w:rsidRPr="00FE46DC">
        <w:rPr>
          <w:rFonts w:ascii="Times New Roman" w:hAnsi="Times New Roman" w:cs="Times New Roman"/>
        </w:rPr>
        <w:t>Złożenie oferty na nośniku danych (np. CD, pendrive) jest niedopuszczalne</w:t>
      </w:r>
      <w:r w:rsidR="00605AE0" w:rsidRPr="00FE46DC">
        <w:rPr>
          <w:rFonts w:ascii="Times New Roman" w:hAnsi="Times New Roman" w:cs="Times New Roman"/>
        </w:rPr>
        <w:t>.</w:t>
      </w:r>
    </w:p>
    <w:p w14:paraId="72E57D72" w14:textId="77777777" w:rsidR="0087335C" w:rsidRDefault="00846F9F" w:rsidP="008F6D7A">
      <w:pPr>
        <w:pStyle w:val="Akapitzlist"/>
        <w:numPr>
          <w:ilvl w:val="0"/>
          <w:numId w:val="49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FE46DC">
        <w:rPr>
          <w:rFonts w:ascii="Times New Roman" w:hAnsi="Times New Roman"/>
          <w:sz w:val="24"/>
          <w:szCs w:val="24"/>
          <w:shd w:val="clear" w:color="auto" w:fill="FFFFFF"/>
        </w:rPr>
        <w:t xml:space="preserve">Minimalne wymagania techniczne umożliwiające korzystanie </w:t>
      </w:r>
      <w:r w:rsidR="00E777A1" w:rsidRPr="00FE46DC">
        <w:rPr>
          <w:rFonts w:ascii="Times New Roman" w:hAnsi="Times New Roman"/>
          <w:sz w:val="24"/>
          <w:szCs w:val="24"/>
          <w:shd w:val="clear" w:color="auto" w:fill="FFFFFF"/>
        </w:rPr>
        <w:t>z Platformy</w:t>
      </w:r>
      <w:r w:rsidRPr="00FE46DC">
        <w:rPr>
          <w:rFonts w:ascii="Times New Roman" w:hAnsi="Times New Roman"/>
          <w:sz w:val="24"/>
          <w:szCs w:val="24"/>
          <w:shd w:val="clear" w:color="auto" w:fill="FFFFFF"/>
        </w:rPr>
        <w:t xml:space="preserve"> to przeglądarka internetowa Internet Explorer, Chrome i FireFox w najnowszej dostępnej wersji, z włączoną obsługą języka </w:t>
      </w:r>
      <w:proofErr w:type="spellStart"/>
      <w:r w:rsidRPr="00FE46DC">
        <w:rPr>
          <w:rFonts w:ascii="Times New Roman" w:hAnsi="Times New Roman"/>
          <w:sz w:val="24"/>
          <w:szCs w:val="24"/>
          <w:shd w:val="clear" w:color="auto" w:fill="FFFFFF"/>
        </w:rPr>
        <w:t>Javascript</w:t>
      </w:r>
      <w:proofErr w:type="spellEnd"/>
      <w:r w:rsidRPr="00FE46DC">
        <w:rPr>
          <w:rFonts w:ascii="Times New Roman" w:hAnsi="Times New Roman"/>
          <w:sz w:val="24"/>
          <w:szCs w:val="24"/>
          <w:shd w:val="clear" w:color="auto" w:fill="FFFFFF"/>
        </w:rPr>
        <w:t>, akceptująca pliki typu „</w:t>
      </w:r>
      <w:proofErr w:type="spellStart"/>
      <w:r w:rsidRPr="00FE46DC">
        <w:rPr>
          <w:rFonts w:ascii="Times New Roman" w:hAnsi="Times New Roman"/>
          <w:sz w:val="24"/>
          <w:szCs w:val="24"/>
          <w:shd w:val="clear" w:color="auto" w:fill="FFFFFF"/>
        </w:rPr>
        <w:t>cookies</w:t>
      </w:r>
      <w:proofErr w:type="spellEnd"/>
      <w:r w:rsidRPr="00FE46DC">
        <w:rPr>
          <w:rFonts w:ascii="Times New Roman" w:hAnsi="Times New Roman"/>
          <w:sz w:val="24"/>
          <w:szCs w:val="24"/>
          <w:shd w:val="clear" w:color="auto" w:fill="FFFFFF"/>
        </w:rPr>
        <w:t>” oraz łą</w:t>
      </w:r>
      <w:r w:rsidR="00FE5087" w:rsidRPr="00FE46DC">
        <w:rPr>
          <w:rFonts w:ascii="Times New Roman" w:hAnsi="Times New Roman"/>
          <w:sz w:val="24"/>
          <w:szCs w:val="24"/>
          <w:shd w:val="clear" w:color="auto" w:fill="FFFFFF"/>
        </w:rPr>
        <w:t>cze internetowe</w:t>
      </w:r>
      <w:r w:rsidR="00FE5087" w:rsidRPr="00FE46DC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FE46DC">
        <w:rPr>
          <w:rFonts w:ascii="Times New Roman" w:hAnsi="Times New Roman"/>
          <w:sz w:val="24"/>
          <w:szCs w:val="24"/>
          <w:shd w:val="clear" w:color="auto" w:fill="FFFFFF"/>
        </w:rPr>
        <w:t xml:space="preserve">o przepustowości co najmniej 256 </w:t>
      </w:r>
      <w:proofErr w:type="spellStart"/>
      <w:r w:rsidRPr="00FE46DC">
        <w:rPr>
          <w:rFonts w:ascii="Times New Roman" w:hAnsi="Times New Roman"/>
          <w:sz w:val="24"/>
          <w:szCs w:val="24"/>
          <w:shd w:val="clear" w:color="auto" w:fill="FFFFFF"/>
        </w:rPr>
        <w:t>kbit</w:t>
      </w:r>
      <w:proofErr w:type="spellEnd"/>
      <w:r w:rsidRPr="00FE46DC">
        <w:rPr>
          <w:rFonts w:ascii="Times New Roman" w:hAnsi="Times New Roman"/>
          <w:sz w:val="24"/>
          <w:szCs w:val="24"/>
          <w:shd w:val="clear" w:color="auto" w:fill="FFFFFF"/>
        </w:rPr>
        <w:t>/s. </w:t>
      </w:r>
      <w:hyperlink r:id="rId25" w:history="1">
        <w:r w:rsidR="00E777A1" w:rsidRPr="00FE46DC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  <w:shd w:val="clear" w:color="auto" w:fill="FFFFFF"/>
          </w:rPr>
          <w:t>Platforma</w:t>
        </w:r>
      </w:hyperlink>
      <w:r w:rsidRPr="00FE46DC">
        <w:rPr>
          <w:rFonts w:ascii="Times New Roman" w:hAnsi="Times New Roman"/>
          <w:sz w:val="24"/>
          <w:szCs w:val="24"/>
          <w:shd w:val="clear" w:color="auto" w:fill="FFFFFF"/>
        </w:rPr>
        <w:t> jest zoptymalizowana dla minimalnej rozdzielczości ekranu 1024x768 pikseli.</w:t>
      </w:r>
    </w:p>
    <w:p w14:paraId="690A81E9" w14:textId="77777777" w:rsidR="008F6D7A" w:rsidRPr="00FE46DC" w:rsidRDefault="008F6D7A" w:rsidP="008F6D7A">
      <w:pPr>
        <w:pStyle w:val="Akapitzlist"/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326BF74" w14:textId="77777777" w:rsidR="006B29BE" w:rsidRPr="00FE46DC" w:rsidRDefault="006B29BE" w:rsidP="008F6D7A">
      <w:pPr>
        <w:pStyle w:val="Tekstpodstawowywcity"/>
        <w:shd w:val="clear" w:color="auto" w:fill="CCC0D9"/>
        <w:spacing w:after="0" w:line="240" w:lineRule="auto"/>
        <w:ind w:left="425" w:hanging="425"/>
        <w:rPr>
          <w:rFonts w:ascii="Times New Roman" w:hAnsi="Times New Roman"/>
          <w:b/>
          <w:bCs/>
          <w:sz w:val="24"/>
          <w:szCs w:val="24"/>
          <w:u w:val="single"/>
        </w:rPr>
      </w:pPr>
      <w:r w:rsidRPr="00FE46DC">
        <w:rPr>
          <w:rFonts w:ascii="Times New Roman" w:hAnsi="Times New Roman"/>
          <w:b/>
          <w:bCs/>
          <w:sz w:val="24"/>
          <w:szCs w:val="24"/>
        </w:rPr>
        <w:t>X</w:t>
      </w:r>
      <w:r w:rsidR="00D56A8B" w:rsidRPr="00FE46DC">
        <w:rPr>
          <w:rFonts w:ascii="Times New Roman" w:hAnsi="Times New Roman"/>
          <w:b/>
          <w:bCs/>
          <w:sz w:val="24"/>
          <w:szCs w:val="24"/>
        </w:rPr>
        <w:t>I</w:t>
      </w:r>
      <w:r w:rsidRPr="00FE46D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E46DC">
        <w:rPr>
          <w:rFonts w:ascii="Times New Roman" w:hAnsi="Times New Roman"/>
          <w:b/>
          <w:bCs/>
          <w:sz w:val="24"/>
          <w:szCs w:val="24"/>
          <w:u w:val="single"/>
        </w:rPr>
        <w:t>TERMIN ZWIĄZ</w:t>
      </w:r>
      <w:r w:rsidR="006F4836" w:rsidRPr="00FE46DC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Pr="00FE46DC">
        <w:rPr>
          <w:rFonts w:ascii="Times New Roman" w:hAnsi="Times New Roman"/>
          <w:b/>
          <w:bCs/>
          <w:sz w:val="24"/>
          <w:szCs w:val="24"/>
          <w:u w:val="single"/>
        </w:rPr>
        <w:t>NIA OFERTĄ</w:t>
      </w:r>
    </w:p>
    <w:bookmarkEnd w:id="22"/>
    <w:bookmarkEnd w:id="23"/>
    <w:bookmarkEnd w:id="24"/>
    <w:bookmarkEnd w:id="25"/>
    <w:p w14:paraId="108BAFFE" w14:textId="77777777" w:rsidR="006B29BE" w:rsidRPr="00B9735E" w:rsidRDefault="006B29BE" w:rsidP="008F6D7A">
      <w:pPr>
        <w:pStyle w:val="Akapitzlist"/>
        <w:numPr>
          <w:ilvl w:val="0"/>
          <w:numId w:val="50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9735E">
        <w:rPr>
          <w:rFonts w:ascii="Times New Roman" w:hAnsi="Times New Roman"/>
          <w:sz w:val="24"/>
          <w:szCs w:val="24"/>
        </w:rPr>
        <w:t xml:space="preserve">Wykonawca pozostaje związany złożoną ofertą przez </w:t>
      </w:r>
      <w:r w:rsidR="00617046" w:rsidRPr="00B9735E">
        <w:rPr>
          <w:rFonts w:ascii="Times New Roman" w:hAnsi="Times New Roman"/>
          <w:sz w:val="24"/>
          <w:szCs w:val="24"/>
        </w:rPr>
        <w:t>30</w:t>
      </w:r>
      <w:r w:rsidRPr="00B9735E">
        <w:rPr>
          <w:rFonts w:ascii="Times New Roman" w:hAnsi="Times New Roman"/>
          <w:sz w:val="24"/>
          <w:szCs w:val="24"/>
        </w:rPr>
        <w:t xml:space="preserve"> dni. Bieg terminu związania ofertą rozpoczyna się wraz z upływem terminu składania ofert</w:t>
      </w:r>
      <w:r w:rsidR="007C55A8" w:rsidRPr="00B9735E">
        <w:rPr>
          <w:rFonts w:ascii="Times New Roman" w:hAnsi="Times New Roman"/>
          <w:sz w:val="24"/>
          <w:szCs w:val="24"/>
        </w:rPr>
        <w:t xml:space="preserve"> i kończy się w dniu</w:t>
      </w:r>
      <w:r w:rsidR="007A503D" w:rsidRPr="00B9735E">
        <w:rPr>
          <w:rFonts w:ascii="Times New Roman" w:hAnsi="Times New Roman"/>
          <w:sz w:val="24"/>
          <w:szCs w:val="24"/>
        </w:rPr>
        <w:t xml:space="preserve"> </w:t>
      </w:r>
      <w:r w:rsidR="00B1534B" w:rsidRPr="00B9735E">
        <w:rPr>
          <w:rFonts w:ascii="Times New Roman" w:hAnsi="Times New Roman"/>
          <w:sz w:val="24"/>
          <w:szCs w:val="24"/>
        </w:rPr>
        <w:t>15 stycznia 2022 r.</w:t>
      </w:r>
      <w:r w:rsidR="00851091" w:rsidRPr="00B9735E">
        <w:rPr>
          <w:rFonts w:ascii="Times New Roman" w:hAnsi="Times New Roman"/>
          <w:sz w:val="24"/>
          <w:szCs w:val="24"/>
        </w:rPr>
        <w:t xml:space="preserve"> (30 dni należy wyliczyć od dnia otwarcia ofert łącznie z tym dniem)</w:t>
      </w:r>
    </w:p>
    <w:p w14:paraId="59EB577F" w14:textId="77777777" w:rsidR="007C55A8" w:rsidRPr="00FE46DC" w:rsidRDefault="007C55A8" w:rsidP="008F6D7A">
      <w:pPr>
        <w:numPr>
          <w:ilvl w:val="0"/>
          <w:numId w:val="50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6D3644" w:rsidRPr="00FE46DC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FE46DC">
        <w:rPr>
          <w:rFonts w:ascii="Times New Roman" w:hAnsi="Times New Roman"/>
          <w:sz w:val="24"/>
          <w:szCs w:val="24"/>
          <w:shd w:val="clear" w:color="auto" w:fill="FFFFFF"/>
        </w:rPr>
        <w:t xml:space="preserve">0 dni. </w:t>
      </w:r>
    </w:p>
    <w:p w14:paraId="34889421" w14:textId="77777777" w:rsidR="006B29BE" w:rsidRPr="00FE46DC" w:rsidRDefault="006B29BE" w:rsidP="008F6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A78C87" w14:textId="77777777" w:rsidR="006B29BE" w:rsidRPr="00FE46DC" w:rsidRDefault="006B29BE" w:rsidP="008F6D7A">
      <w:pPr>
        <w:pStyle w:val="Nagwek1"/>
        <w:shd w:val="clear" w:color="auto" w:fill="CCC0D9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26" w:name="_Toc262112642"/>
      <w:bookmarkStart w:id="27" w:name="_Toc264373040"/>
      <w:bookmarkStart w:id="28" w:name="_Toc440969215"/>
      <w:r w:rsidRPr="00FE46DC">
        <w:rPr>
          <w:rFonts w:ascii="Times New Roman" w:hAnsi="Times New Roman"/>
          <w:sz w:val="24"/>
          <w:szCs w:val="24"/>
        </w:rPr>
        <w:t>X</w:t>
      </w:r>
      <w:r w:rsidR="00D56A8B" w:rsidRPr="00FE46DC">
        <w:rPr>
          <w:rFonts w:ascii="Times New Roman" w:hAnsi="Times New Roman"/>
          <w:sz w:val="24"/>
          <w:szCs w:val="24"/>
        </w:rPr>
        <w:t>I</w:t>
      </w:r>
      <w:r w:rsidRPr="00FE46DC">
        <w:rPr>
          <w:rFonts w:ascii="Times New Roman" w:hAnsi="Times New Roman"/>
          <w:sz w:val="24"/>
          <w:szCs w:val="24"/>
        </w:rPr>
        <w:t xml:space="preserve">I. </w:t>
      </w:r>
      <w:r w:rsidRPr="00FE46DC">
        <w:rPr>
          <w:rFonts w:ascii="Times New Roman" w:hAnsi="Times New Roman"/>
          <w:sz w:val="24"/>
          <w:szCs w:val="24"/>
          <w:u w:val="single"/>
        </w:rPr>
        <w:t>SPOSÓB PRZYGOTOWANIA OFERTY</w:t>
      </w:r>
      <w:bookmarkEnd w:id="26"/>
      <w:bookmarkEnd w:id="27"/>
      <w:bookmarkEnd w:id="28"/>
    </w:p>
    <w:p w14:paraId="14C70F61" w14:textId="77777777" w:rsidR="006B29BE" w:rsidRPr="00FE46DC" w:rsidRDefault="006B29BE" w:rsidP="008F6D7A">
      <w:pPr>
        <w:numPr>
          <w:ilvl w:val="0"/>
          <w:numId w:val="51"/>
        </w:num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Każdy Wykonawca może złożyć tylko jedną ofertę</w:t>
      </w:r>
      <w:r w:rsidR="00F74F6C" w:rsidRPr="00FE46DC">
        <w:rPr>
          <w:rFonts w:ascii="Times New Roman" w:hAnsi="Times New Roman"/>
          <w:sz w:val="24"/>
          <w:szCs w:val="24"/>
        </w:rPr>
        <w:t xml:space="preserve"> na zamówienia</w:t>
      </w:r>
      <w:r w:rsidRPr="00FE46DC">
        <w:rPr>
          <w:rFonts w:ascii="Times New Roman" w:hAnsi="Times New Roman"/>
          <w:sz w:val="24"/>
          <w:szCs w:val="24"/>
        </w:rPr>
        <w:t>.</w:t>
      </w:r>
    </w:p>
    <w:p w14:paraId="33A5CB4A" w14:textId="77777777" w:rsidR="006B29BE" w:rsidRPr="00FE46DC" w:rsidRDefault="006B29BE" w:rsidP="008F6D7A">
      <w:pPr>
        <w:numPr>
          <w:ilvl w:val="0"/>
          <w:numId w:val="51"/>
        </w:num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lastRenderedPageBreak/>
        <w:t>Ofertę należy przygotować ściśle według wymagań określonych w niniejszej SWZ</w:t>
      </w:r>
      <w:r w:rsidR="00AA142D" w:rsidRPr="00FE46DC">
        <w:rPr>
          <w:rFonts w:ascii="Times New Roman" w:hAnsi="Times New Roman"/>
          <w:sz w:val="24"/>
          <w:szCs w:val="24"/>
        </w:rPr>
        <w:t>.</w:t>
      </w:r>
    </w:p>
    <w:p w14:paraId="7A74A18F" w14:textId="77777777" w:rsidR="006B29BE" w:rsidRPr="00FE46DC" w:rsidRDefault="006B29BE" w:rsidP="008F6D7A">
      <w:pPr>
        <w:numPr>
          <w:ilvl w:val="0"/>
          <w:numId w:val="51"/>
        </w:num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Oferta i wszystkie załączone dokumenty</w:t>
      </w:r>
      <w:r w:rsidR="00164C20" w:rsidRPr="00FE46DC">
        <w:rPr>
          <w:rFonts w:ascii="Times New Roman" w:hAnsi="Times New Roman"/>
          <w:sz w:val="24"/>
          <w:szCs w:val="24"/>
        </w:rPr>
        <w:t xml:space="preserve"> oraz</w:t>
      </w:r>
      <w:r w:rsidRPr="00FE46DC">
        <w:rPr>
          <w:rFonts w:ascii="Times New Roman" w:hAnsi="Times New Roman"/>
          <w:sz w:val="24"/>
          <w:szCs w:val="24"/>
        </w:rPr>
        <w:t xml:space="preserve"> oświadczenia składane przez Wykonawcę muszą być podpisane przez osoby zdolne do czynnoś</w:t>
      </w:r>
      <w:r w:rsidR="00851091" w:rsidRPr="00FE46DC">
        <w:rPr>
          <w:rFonts w:ascii="Times New Roman" w:hAnsi="Times New Roman"/>
          <w:sz w:val="24"/>
          <w:szCs w:val="24"/>
        </w:rPr>
        <w:t>ci prawnych w imieniu wykonawcy</w:t>
      </w:r>
      <w:r w:rsidR="00851091" w:rsidRPr="00FE46DC">
        <w:rPr>
          <w:rFonts w:ascii="Times New Roman" w:hAnsi="Times New Roman"/>
          <w:sz w:val="24"/>
          <w:szCs w:val="24"/>
        </w:rPr>
        <w:br/>
      </w:r>
      <w:r w:rsidRPr="00FE46DC">
        <w:rPr>
          <w:rFonts w:ascii="Times New Roman" w:hAnsi="Times New Roman"/>
          <w:sz w:val="24"/>
          <w:szCs w:val="24"/>
        </w:rPr>
        <w:t>i zaciągania w jego imieniu zobowiązań finansowych.</w:t>
      </w:r>
    </w:p>
    <w:p w14:paraId="6766D652" w14:textId="77777777" w:rsidR="006B29BE" w:rsidRPr="00FE46DC" w:rsidRDefault="006B29BE" w:rsidP="008F6D7A">
      <w:pPr>
        <w:numPr>
          <w:ilvl w:val="0"/>
          <w:numId w:val="51"/>
        </w:num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Wykonawca ponosi wszelkie koszty związane z przygotowaniem i złożeniem oferty</w:t>
      </w:r>
      <w:r w:rsidR="00164C20" w:rsidRPr="00FE46DC">
        <w:rPr>
          <w:rFonts w:ascii="Times New Roman" w:hAnsi="Times New Roman"/>
          <w:sz w:val="24"/>
          <w:szCs w:val="24"/>
        </w:rPr>
        <w:t>,</w:t>
      </w:r>
      <w:r w:rsidRPr="00FE46DC">
        <w:rPr>
          <w:rFonts w:ascii="Times New Roman" w:hAnsi="Times New Roman"/>
          <w:sz w:val="24"/>
          <w:szCs w:val="24"/>
        </w:rPr>
        <w:t xml:space="preserve"> </w:t>
      </w:r>
      <w:r w:rsidR="006414F0" w:rsidRPr="00FE46DC">
        <w:rPr>
          <w:rFonts w:ascii="Times New Roman" w:hAnsi="Times New Roman"/>
          <w:sz w:val="24"/>
          <w:szCs w:val="24"/>
        </w:rPr>
        <w:br/>
      </w:r>
      <w:r w:rsidRPr="00FE46DC">
        <w:rPr>
          <w:rFonts w:ascii="Times New Roman" w:hAnsi="Times New Roman"/>
          <w:sz w:val="24"/>
          <w:szCs w:val="24"/>
        </w:rPr>
        <w:t xml:space="preserve">z zastrzeżeniem art. </w:t>
      </w:r>
      <w:r w:rsidR="00164C20" w:rsidRPr="00FE46DC">
        <w:rPr>
          <w:rFonts w:ascii="Times New Roman" w:hAnsi="Times New Roman"/>
          <w:sz w:val="24"/>
          <w:szCs w:val="24"/>
        </w:rPr>
        <w:t>261</w:t>
      </w:r>
      <w:r w:rsidRPr="00FE46D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E46DC">
        <w:rPr>
          <w:rFonts w:ascii="Times New Roman" w:hAnsi="Times New Roman"/>
          <w:sz w:val="24"/>
          <w:szCs w:val="24"/>
        </w:rPr>
        <w:t>Pzp</w:t>
      </w:r>
      <w:proofErr w:type="spellEnd"/>
      <w:r w:rsidRPr="00FE46DC">
        <w:rPr>
          <w:rFonts w:ascii="Times New Roman" w:hAnsi="Times New Roman"/>
          <w:sz w:val="24"/>
          <w:szCs w:val="24"/>
        </w:rPr>
        <w:t>.</w:t>
      </w:r>
    </w:p>
    <w:p w14:paraId="6F38ECDD" w14:textId="77777777" w:rsidR="006B29BE" w:rsidRPr="00FE46DC" w:rsidRDefault="00CA3156" w:rsidP="008F6D7A">
      <w:pPr>
        <w:numPr>
          <w:ilvl w:val="0"/>
          <w:numId w:val="51"/>
        </w:num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bookmarkStart w:id="29" w:name="_Toc504465391"/>
      <w:bookmarkStart w:id="30" w:name="_Toc108487429"/>
      <w:r w:rsidRPr="00FE46DC">
        <w:rPr>
          <w:rFonts w:ascii="Times New Roman" w:hAnsi="Times New Roman"/>
          <w:sz w:val="24"/>
          <w:szCs w:val="24"/>
        </w:rPr>
        <w:t>Sposób złożenia oferty opisany jest w rozdziale X pkt 2</w:t>
      </w:r>
      <w:bookmarkEnd w:id="29"/>
      <w:bookmarkEnd w:id="30"/>
      <w:r w:rsidR="0001215A" w:rsidRPr="00FE46DC">
        <w:rPr>
          <w:rFonts w:ascii="Times New Roman" w:hAnsi="Times New Roman"/>
          <w:sz w:val="24"/>
          <w:szCs w:val="24"/>
        </w:rPr>
        <w:t xml:space="preserve"> SWZ.</w:t>
      </w:r>
    </w:p>
    <w:p w14:paraId="75E3DBC2" w14:textId="77777777" w:rsidR="006B29BE" w:rsidRPr="00FE46DC" w:rsidRDefault="006B29BE" w:rsidP="008F6D7A">
      <w:pPr>
        <w:numPr>
          <w:ilvl w:val="0"/>
          <w:numId w:val="51"/>
        </w:num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Oferta powinna zawierać:</w:t>
      </w:r>
    </w:p>
    <w:p w14:paraId="41729CE2" w14:textId="7CA0D9AF" w:rsidR="006B29BE" w:rsidRPr="003323CF" w:rsidRDefault="004145ED" w:rsidP="008F6D7A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3323CF">
        <w:rPr>
          <w:rFonts w:ascii="Times New Roman" w:hAnsi="Times New Roman"/>
          <w:bCs/>
          <w:sz w:val="24"/>
          <w:szCs w:val="24"/>
        </w:rPr>
        <w:t xml:space="preserve">wypełniony </w:t>
      </w:r>
      <w:r w:rsidR="006B29BE" w:rsidRPr="003323CF">
        <w:rPr>
          <w:rFonts w:ascii="Times New Roman" w:hAnsi="Times New Roman"/>
          <w:bCs/>
          <w:sz w:val="24"/>
          <w:szCs w:val="24"/>
        </w:rPr>
        <w:t xml:space="preserve">formularz ofertowy wykonawcy - </w:t>
      </w:r>
      <w:r w:rsidR="006B29BE" w:rsidRPr="003323CF">
        <w:rPr>
          <w:rFonts w:ascii="Times New Roman" w:hAnsi="Times New Roman"/>
          <w:b/>
          <w:bCs/>
          <w:iCs/>
          <w:sz w:val="24"/>
          <w:szCs w:val="24"/>
        </w:rPr>
        <w:t xml:space="preserve">załącznik nr </w:t>
      </w:r>
      <w:r w:rsidR="00285AC6" w:rsidRPr="003323CF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6B29BE" w:rsidRPr="003323CF">
        <w:rPr>
          <w:rFonts w:ascii="Times New Roman" w:hAnsi="Times New Roman"/>
          <w:b/>
          <w:bCs/>
          <w:iCs/>
          <w:sz w:val="24"/>
          <w:szCs w:val="24"/>
        </w:rPr>
        <w:t xml:space="preserve"> do SWZ</w:t>
      </w:r>
      <w:r w:rsidR="006B29BE" w:rsidRPr="003323CF">
        <w:rPr>
          <w:rFonts w:ascii="Times New Roman" w:hAnsi="Times New Roman"/>
          <w:b/>
          <w:bCs/>
          <w:sz w:val="24"/>
          <w:szCs w:val="24"/>
        </w:rPr>
        <w:t>;</w:t>
      </w:r>
    </w:p>
    <w:p w14:paraId="64F96A3C" w14:textId="0686BD01" w:rsidR="002508C6" w:rsidRPr="003323CF" w:rsidRDefault="002508C6" w:rsidP="008F6D7A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3323CF">
        <w:rPr>
          <w:rFonts w:ascii="Times New Roman" w:hAnsi="Times New Roman"/>
          <w:sz w:val="24"/>
          <w:szCs w:val="24"/>
        </w:rPr>
        <w:t xml:space="preserve">wypełniony wykaz wycenionych elementów - </w:t>
      </w:r>
      <w:r w:rsidRPr="003323C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B9735E" w:rsidRPr="003323CF">
        <w:rPr>
          <w:rFonts w:ascii="Times New Roman" w:hAnsi="Times New Roman"/>
          <w:b/>
          <w:bCs/>
          <w:sz w:val="24"/>
          <w:szCs w:val="24"/>
        </w:rPr>
        <w:t>4</w:t>
      </w:r>
      <w:r w:rsidR="002D6451" w:rsidRPr="003323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6CF1" w:rsidRPr="003323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23CF">
        <w:rPr>
          <w:rFonts w:ascii="Times New Roman" w:hAnsi="Times New Roman"/>
          <w:b/>
          <w:bCs/>
          <w:sz w:val="24"/>
          <w:szCs w:val="24"/>
        </w:rPr>
        <w:t>do SWZ</w:t>
      </w:r>
      <w:r w:rsidRPr="003323CF">
        <w:rPr>
          <w:rFonts w:ascii="Times New Roman" w:hAnsi="Times New Roman"/>
          <w:sz w:val="24"/>
          <w:szCs w:val="24"/>
        </w:rPr>
        <w:t xml:space="preserve">; </w:t>
      </w:r>
    </w:p>
    <w:p w14:paraId="4F6D5B5C" w14:textId="29C033E0" w:rsidR="006B29BE" w:rsidRPr="003323CF" w:rsidRDefault="006B29BE" w:rsidP="008F6D7A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3323CF">
        <w:rPr>
          <w:rFonts w:ascii="Times New Roman" w:hAnsi="Times New Roman"/>
          <w:sz w:val="24"/>
          <w:szCs w:val="24"/>
        </w:rPr>
        <w:t xml:space="preserve">oświadczenia o niepodleganiu wykluczeniu z postępowania oraz spełnianiu warunków udziału w postępowaniu </w:t>
      </w:r>
      <w:r w:rsidR="00B06F0E" w:rsidRPr="003323CF">
        <w:rPr>
          <w:rFonts w:ascii="Times New Roman" w:hAnsi="Times New Roman"/>
          <w:sz w:val="24"/>
          <w:szCs w:val="24"/>
        </w:rPr>
        <w:t>-</w:t>
      </w:r>
      <w:r w:rsidRPr="003323CF">
        <w:rPr>
          <w:rFonts w:ascii="Times New Roman" w:hAnsi="Times New Roman"/>
          <w:sz w:val="24"/>
          <w:szCs w:val="24"/>
        </w:rPr>
        <w:t xml:space="preserve"> </w:t>
      </w:r>
      <w:r w:rsidRPr="003323C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B9735E" w:rsidRPr="003323CF">
        <w:rPr>
          <w:rFonts w:ascii="Times New Roman" w:hAnsi="Times New Roman"/>
          <w:b/>
          <w:bCs/>
          <w:sz w:val="24"/>
          <w:szCs w:val="24"/>
        </w:rPr>
        <w:t>3</w:t>
      </w:r>
      <w:r w:rsidRPr="003323CF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Pr="003323CF">
        <w:rPr>
          <w:rFonts w:ascii="Times New Roman" w:hAnsi="Times New Roman"/>
          <w:sz w:val="24"/>
          <w:szCs w:val="24"/>
        </w:rPr>
        <w:t>; w przypadku wykonawców wspólnie ubiegających się o zamówienie ww. oświadczenie składa każdy z nich;</w:t>
      </w:r>
      <w:r w:rsidR="00B06F0E" w:rsidRPr="003323CF">
        <w:rPr>
          <w:rFonts w:ascii="Times New Roman" w:hAnsi="Times New Roman"/>
          <w:sz w:val="24"/>
          <w:szCs w:val="24"/>
        </w:rPr>
        <w:t xml:space="preserve"> </w:t>
      </w:r>
      <w:r w:rsidRPr="003323CF">
        <w:rPr>
          <w:rFonts w:ascii="Times New Roman" w:hAnsi="Times New Roman"/>
          <w:sz w:val="24"/>
          <w:szCs w:val="24"/>
        </w:rPr>
        <w:t xml:space="preserve"> </w:t>
      </w:r>
    </w:p>
    <w:p w14:paraId="3156B0EA" w14:textId="299B96D3" w:rsidR="006B29BE" w:rsidRPr="003323CF" w:rsidRDefault="006B29BE" w:rsidP="008F6D7A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3323CF">
        <w:rPr>
          <w:rFonts w:ascii="Times New Roman" w:hAnsi="Times New Roman"/>
          <w:sz w:val="24"/>
          <w:szCs w:val="24"/>
        </w:rPr>
        <w:t>zobowiązanie podmiotów trzecich</w:t>
      </w:r>
      <w:r w:rsidR="006414F0" w:rsidRPr="003323CF">
        <w:rPr>
          <w:rFonts w:ascii="Times New Roman" w:hAnsi="Times New Roman"/>
          <w:sz w:val="24"/>
          <w:szCs w:val="24"/>
        </w:rPr>
        <w:t>,</w:t>
      </w:r>
      <w:r w:rsidRPr="003323CF">
        <w:rPr>
          <w:rFonts w:ascii="Times New Roman" w:hAnsi="Times New Roman"/>
          <w:sz w:val="24"/>
          <w:szCs w:val="24"/>
        </w:rPr>
        <w:t xml:space="preserve"> na których zasoby powołuje się wykonawca</w:t>
      </w:r>
      <w:r w:rsidR="00085E80" w:rsidRPr="003323CF">
        <w:rPr>
          <w:rFonts w:ascii="Times New Roman" w:hAnsi="Times New Roman"/>
          <w:sz w:val="24"/>
          <w:szCs w:val="24"/>
        </w:rPr>
        <w:t xml:space="preserve"> (</w:t>
      </w:r>
      <w:r w:rsidR="00085E80" w:rsidRPr="003323C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FE5087" w:rsidRPr="003323CF">
        <w:rPr>
          <w:rFonts w:ascii="Times New Roman" w:hAnsi="Times New Roman"/>
          <w:b/>
          <w:bCs/>
          <w:sz w:val="24"/>
          <w:szCs w:val="24"/>
        </w:rPr>
        <w:t>5</w:t>
      </w:r>
      <w:r w:rsidR="00085E80" w:rsidRPr="003323CF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085E80" w:rsidRPr="003323CF">
        <w:rPr>
          <w:rFonts w:ascii="Times New Roman" w:hAnsi="Times New Roman"/>
          <w:b/>
          <w:bCs/>
          <w:sz w:val="24"/>
          <w:szCs w:val="24"/>
        </w:rPr>
        <w:t>do SWZ)</w:t>
      </w:r>
      <w:r w:rsidR="00CA3156" w:rsidRPr="003323CF">
        <w:rPr>
          <w:rFonts w:ascii="Times New Roman" w:hAnsi="Times New Roman"/>
          <w:sz w:val="24"/>
          <w:szCs w:val="24"/>
        </w:rPr>
        <w:t xml:space="preserve"> wraz z oświadczeniem podmiotu udostępniającego o niepodleganiu wykluczeniu z postępowania oraz spełnianiu warunków udziału w postępowaniu (</w:t>
      </w:r>
      <w:r w:rsidR="00B06F0E" w:rsidRPr="003323CF">
        <w:rPr>
          <w:rFonts w:ascii="Times New Roman" w:hAnsi="Times New Roman"/>
          <w:b/>
          <w:bCs/>
          <w:sz w:val="24"/>
          <w:szCs w:val="24"/>
        </w:rPr>
        <w:t xml:space="preserve">załącznik </w:t>
      </w:r>
      <w:r w:rsidR="00B06F0E" w:rsidRPr="003323CF">
        <w:rPr>
          <w:rFonts w:ascii="Times New Roman" w:hAnsi="Times New Roman"/>
          <w:bCs/>
          <w:sz w:val="24"/>
          <w:szCs w:val="24"/>
        </w:rPr>
        <w:t xml:space="preserve">nr </w:t>
      </w:r>
      <w:r w:rsidR="005A4134" w:rsidRPr="003323CF">
        <w:rPr>
          <w:rFonts w:ascii="Times New Roman" w:hAnsi="Times New Roman"/>
          <w:b/>
          <w:bCs/>
          <w:sz w:val="24"/>
          <w:szCs w:val="24"/>
        </w:rPr>
        <w:t>3</w:t>
      </w:r>
      <w:r w:rsidR="00B06F0E" w:rsidRPr="003323CF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="00CA3156" w:rsidRPr="003323CF">
        <w:rPr>
          <w:rFonts w:ascii="Times New Roman" w:hAnsi="Times New Roman"/>
          <w:b/>
          <w:bCs/>
          <w:sz w:val="24"/>
          <w:szCs w:val="24"/>
        </w:rPr>
        <w:t>)</w:t>
      </w:r>
      <w:r w:rsidR="00085E80" w:rsidRPr="003323CF">
        <w:rPr>
          <w:rFonts w:ascii="Times New Roman" w:hAnsi="Times New Roman"/>
          <w:sz w:val="24"/>
          <w:szCs w:val="24"/>
        </w:rPr>
        <w:t>;</w:t>
      </w:r>
      <w:r w:rsidR="00085E80" w:rsidRPr="003323C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5CDC856" w14:textId="77777777" w:rsidR="006B29BE" w:rsidRPr="003323CF" w:rsidRDefault="006B29BE" w:rsidP="008F6D7A">
      <w:pPr>
        <w:pStyle w:val="Akapitzlist"/>
        <w:numPr>
          <w:ilvl w:val="1"/>
          <w:numId w:val="5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323CF">
        <w:rPr>
          <w:rFonts w:ascii="Times New Roman" w:hAnsi="Times New Roman"/>
          <w:sz w:val="24"/>
          <w:szCs w:val="24"/>
          <w:lang w:eastAsia="ar-SA"/>
        </w:rPr>
        <w:t>dokumenty potwierdzające umocowanie do reprezentacji wykonawcy, w tym p</w:t>
      </w:r>
      <w:r w:rsidRPr="003323CF">
        <w:rPr>
          <w:rFonts w:ascii="Times New Roman" w:hAnsi="Times New Roman"/>
          <w:sz w:val="24"/>
          <w:szCs w:val="24"/>
        </w:rPr>
        <w:t>ełnomocnictwo ustanowione do reprezentowania wykonawcy, także wykonawców wspólnie ubiegających się o udzielenie zamówienia publicznego.</w:t>
      </w:r>
    </w:p>
    <w:p w14:paraId="228B8873" w14:textId="77777777" w:rsidR="00714643" w:rsidRPr="003323CF" w:rsidRDefault="00714643" w:rsidP="008F6D7A">
      <w:pPr>
        <w:pStyle w:val="Akapitzlist"/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88" w:hanging="431"/>
        <w:contextualSpacing w:val="0"/>
        <w:rPr>
          <w:rFonts w:ascii="Times New Roman" w:hAnsi="Times New Roman"/>
          <w:sz w:val="24"/>
          <w:szCs w:val="24"/>
        </w:rPr>
      </w:pPr>
      <w:r w:rsidRPr="003323CF">
        <w:rPr>
          <w:rFonts w:ascii="Times New Roman" w:hAnsi="Times New Roman"/>
          <w:sz w:val="24"/>
          <w:szCs w:val="24"/>
        </w:rPr>
        <w:t xml:space="preserve">Oświadczenie wykonawców wspólnie ubiegających się o udzielenie zamówienia publicznego dotyczące </w:t>
      </w:r>
      <w:r w:rsidR="00375DB7" w:rsidRPr="003323CF">
        <w:rPr>
          <w:rFonts w:ascii="Times New Roman" w:hAnsi="Times New Roman"/>
          <w:sz w:val="24"/>
          <w:szCs w:val="24"/>
        </w:rPr>
        <w:t xml:space="preserve">dostaw </w:t>
      </w:r>
      <w:r w:rsidRPr="003323CF">
        <w:rPr>
          <w:rFonts w:ascii="Times New Roman" w:hAnsi="Times New Roman"/>
          <w:sz w:val="24"/>
          <w:szCs w:val="24"/>
        </w:rPr>
        <w:t>wykonywanych przez poszczególnych wykonawców (składane w trybie art. 117 ust. 4</w:t>
      </w:r>
      <w:r w:rsidR="00F74F6C" w:rsidRPr="003323CF">
        <w:rPr>
          <w:rFonts w:ascii="Times New Roman" w:hAnsi="Times New Roman"/>
          <w:sz w:val="24"/>
          <w:szCs w:val="24"/>
        </w:rPr>
        <w:t xml:space="preserve"> ustawy</w:t>
      </w:r>
      <w:r w:rsidRPr="00332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23CF">
        <w:rPr>
          <w:rFonts w:ascii="Times New Roman" w:hAnsi="Times New Roman"/>
          <w:sz w:val="24"/>
          <w:szCs w:val="24"/>
        </w:rPr>
        <w:t>P</w:t>
      </w:r>
      <w:r w:rsidR="00F74F6C" w:rsidRPr="003323CF">
        <w:rPr>
          <w:rFonts w:ascii="Times New Roman" w:hAnsi="Times New Roman"/>
          <w:sz w:val="24"/>
          <w:szCs w:val="24"/>
        </w:rPr>
        <w:t>zp</w:t>
      </w:r>
      <w:proofErr w:type="spellEnd"/>
      <w:r w:rsidRPr="003323CF">
        <w:rPr>
          <w:rFonts w:ascii="Times New Roman" w:hAnsi="Times New Roman"/>
          <w:sz w:val="24"/>
          <w:szCs w:val="24"/>
        </w:rPr>
        <w:t xml:space="preserve">) </w:t>
      </w:r>
      <w:r w:rsidRPr="003323CF">
        <w:rPr>
          <w:rFonts w:ascii="Times New Roman" w:hAnsi="Times New Roman"/>
          <w:b/>
          <w:sz w:val="24"/>
          <w:szCs w:val="24"/>
        </w:rPr>
        <w:t xml:space="preserve">(załącznik nr </w:t>
      </w:r>
      <w:r w:rsidR="00FE5087" w:rsidRPr="003323CF">
        <w:rPr>
          <w:rFonts w:ascii="Times New Roman" w:hAnsi="Times New Roman"/>
          <w:b/>
          <w:sz w:val="24"/>
          <w:szCs w:val="24"/>
        </w:rPr>
        <w:t>7</w:t>
      </w:r>
      <w:r w:rsidRPr="003323CF">
        <w:rPr>
          <w:rFonts w:ascii="Times New Roman" w:hAnsi="Times New Roman"/>
          <w:b/>
          <w:sz w:val="24"/>
          <w:szCs w:val="24"/>
        </w:rPr>
        <w:t xml:space="preserve"> do SWZ)</w:t>
      </w:r>
      <w:r w:rsidRPr="003323CF">
        <w:rPr>
          <w:rFonts w:ascii="Times New Roman" w:hAnsi="Times New Roman"/>
          <w:sz w:val="24"/>
          <w:szCs w:val="24"/>
        </w:rPr>
        <w:t>.</w:t>
      </w:r>
    </w:p>
    <w:p w14:paraId="5DFE6B42" w14:textId="77777777" w:rsidR="00714643" w:rsidRPr="008F6D7A" w:rsidRDefault="002508C6" w:rsidP="008F6D7A">
      <w:pPr>
        <w:pStyle w:val="Akapitzlist"/>
        <w:numPr>
          <w:ilvl w:val="1"/>
          <w:numId w:val="5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dokumenty, o których mowa w rozdz. IX SWZ (jeżeli dotyczy).  </w:t>
      </w:r>
    </w:p>
    <w:p w14:paraId="0465A7C2" w14:textId="77777777" w:rsidR="0087335C" w:rsidRPr="008F6D7A" w:rsidRDefault="006B29BE" w:rsidP="008F6D7A">
      <w:pPr>
        <w:pStyle w:val="Akapitzlist"/>
        <w:numPr>
          <w:ilvl w:val="0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W przypadku, gdy oferta lub załączone do niej dokumenty zawiera</w:t>
      </w:r>
      <w:r w:rsidR="00680AEB" w:rsidRPr="00FE46DC">
        <w:rPr>
          <w:rFonts w:ascii="Times New Roman" w:hAnsi="Times New Roman"/>
          <w:sz w:val="24"/>
          <w:szCs w:val="24"/>
        </w:rPr>
        <w:t>ją</w:t>
      </w:r>
      <w:r w:rsidRPr="00FE46DC">
        <w:rPr>
          <w:rFonts w:ascii="Times New Roman" w:hAnsi="Times New Roman"/>
          <w:sz w:val="24"/>
          <w:szCs w:val="24"/>
        </w:rPr>
        <w:t xml:space="preserve"> </w:t>
      </w:r>
      <w:r w:rsidRPr="00FE46DC">
        <w:rPr>
          <w:rFonts w:ascii="Times New Roman" w:hAnsi="Times New Roman"/>
          <w:bCs/>
          <w:snapToGrid w:val="0"/>
          <w:sz w:val="24"/>
          <w:szCs w:val="24"/>
        </w:rPr>
        <w:t>informacje stanowiące tajemnicę przedsiębiorstwa w rozumieniu przepisów o zwalczaniu nieuczciwej konkurencji, wykonawca zobowiązany jest do ich zastrzeżenia w sposób wymagany</w:t>
      </w:r>
      <w:r w:rsidR="00164C20" w:rsidRPr="00FE46DC">
        <w:rPr>
          <w:rFonts w:ascii="Times New Roman" w:hAnsi="Times New Roman"/>
          <w:bCs/>
          <w:snapToGrid w:val="0"/>
          <w:sz w:val="24"/>
          <w:szCs w:val="24"/>
        </w:rPr>
        <w:t xml:space="preserve"> w</w:t>
      </w:r>
      <w:r w:rsidRPr="00FE46DC">
        <w:rPr>
          <w:rFonts w:ascii="Times New Roman" w:hAnsi="Times New Roman"/>
          <w:bCs/>
          <w:snapToGrid w:val="0"/>
          <w:sz w:val="24"/>
          <w:szCs w:val="24"/>
        </w:rPr>
        <w:t xml:space="preserve"> art. </w:t>
      </w:r>
      <w:r w:rsidR="00164C20" w:rsidRPr="00FE46DC">
        <w:rPr>
          <w:rFonts w:ascii="Times New Roman" w:hAnsi="Times New Roman"/>
          <w:bCs/>
          <w:snapToGrid w:val="0"/>
          <w:sz w:val="24"/>
          <w:szCs w:val="24"/>
        </w:rPr>
        <w:t>1</w:t>
      </w:r>
      <w:r w:rsidRPr="00FE46DC">
        <w:rPr>
          <w:rFonts w:ascii="Times New Roman" w:hAnsi="Times New Roman"/>
          <w:bCs/>
          <w:snapToGrid w:val="0"/>
          <w:sz w:val="24"/>
          <w:szCs w:val="24"/>
        </w:rPr>
        <w:t xml:space="preserve">8 </w:t>
      </w:r>
      <w:r w:rsidR="00164C20" w:rsidRPr="00FE46DC">
        <w:rPr>
          <w:rFonts w:ascii="Times New Roman" w:hAnsi="Times New Roman"/>
          <w:bCs/>
          <w:snapToGrid w:val="0"/>
          <w:sz w:val="24"/>
          <w:szCs w:val="24"/>
        </w:rPr>
        <w:t xml:space="preserve">ust. 3 ustawy </w:t>
      </w:r>
      <w:proofErr w:type="spellStart"/>
      <w:r w:rsidRPr="00FE46DC">
        <w:rPr>
          <w:rFonts w:ascii="Times New Roman" w:hAnsi="Times New Roman"/>
          <w:bCs/>
          <w:snapToGrid w:val="0"/>
          <w:sz w:val="24"/>
          <w:szCs w:val="24"/>
        </w:rPr>
        <w:t>Pzp</w:t>
      </w:r>
      <w:proofErr w:type="spellEnd"/>
      <w:r w:rsidRPr="00FE46DC">
        <w:rPr>
          <w:rFonts w:ascii="Times New Roman" w:hAnsi="Times New Roman"/>
          <w:bCs/>
          <w:snapToGrid w:val="0"/>
          <w:sz w:val="24"/>
          <w:szCs w:val="24"/>
        </w:rPr>
        <w:t>.</w:t>
      </w:r>
    </w:p>
    <w:p w14:paraId="4AE17CB7" w14:textId="77777777" w:rsidR="008F6D7A" w:rsidRPr="00FE46DC" w:rsidRDefault="008F6D7A" w:rsidP="008F6D7A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</w:p>
    <w:p w14:paraId="477A5E02" w14:textId="77777777" w:rsidR="006B29BE" w:rsidRPr="00FE46DC" w:rsidRDefault="006B29BE" w:rsidP="008F6D7A">
      <w:pPr>
        <w:pStyle w:val="Nagwek1"/>
        <w:keepNext w:val="0"/>
        <w:shd w:val="clear" w:color="auto" w:fill="CCC0D9"/>
        <w:spacing w:before="0"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31" w:name="_Toc264373041"/>
      <w:bookmarkStart w:id="32" w:name="_Toc440969216"/>
      <w:bookmarkStart w:id="33" w:name="_Toc222042044"/>
      <w:r w:rsidRPr="00FE46DC">
        <w:rPr>
          <w:rFonts w:ascii="Times New Roman" w:hAnsi="Times New Roman"/>
          <w:sz w:val="24"/>
          <w:szCs w:val="24"/>
        </w:rPr>
        <w:t>XI</w:t>
      </w:r>
      <w:r w:rsidR="00D56A8B" w:rsidRPr="00FE46DC">
        <w:rPr>
          <w:rFonts w:ascii="Times New Roman" w:hAnsi="Times New Roman"/>
          <w:sz w:val="24"/>
          <w:szCs w:val="24"/>
        </w:rPr>
        <w:t>I</w:t>
      </w:r>
      <w:r w:rsidRPr="00FE46DC">
        <w:rPr>
          <w:rFonts w:ascii="Times New Roman" w:hAnsi="Times New Roman"/>
          <w:sz w:val="24"/>
          <w:szCs w:val="24"/>
        </w:rPr>
        <w:t xml:space="preserve">I. </w:t>
      </w:r>
      <w:r w:rsidRPr="00FE46DC">
        <w:rPr>
          <w:rFonts w:ascii="Times New Roman" w:hAnsi="Times New Roman"/>
          <w:sz w:val="24"/>
          <w:szCs w:val="24"/>
          <w:u w:val="single"/>
        </w:rPr>
        <w:t>MIEJSCE I TERMIN SKŁADANIA OFER</w:t>
      </w:r>
      <w:bookmarkEnd w:id="31"/>
      <w:bookmarkEnd w:id="32"/>
      <w:r w:rsidRPr="00FE46DC">
        <w:rPr>
          <w:rFonts w:ascii="Times New Roman" w:hAnsi="Times New Roman"/>
          <w:sz w:val="24"/>
          <w:szCs w:val="24"/>
          <w:u w:val="single"/>
        </w:rPr>
        <w:t>T</w:t>
      </w:r>
    </w:p>
    <w:p w14:paraId="3C755149" w14:textId="77777777" w:rsidR="0015246B" w:rsidRPr="00FE46DC" w:rsidRDefault="0015246B" w:rsidP="008F6D7A">
      <w:pPr>
        <w:numPr>
          <w:ilvl w:val="0"/>
          <w:numId w:val="52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34" w:name="_Toc264373042"/>
      <w:bookmarkStart w:id="35" w:name="_Toc440969217"/>
      <w:r w:rsidRPr="00FE46DC">
        <w:rPr>
          <w:rFonts w:ascii="Times New Roman" w:hAnsi="Times New Roman"/>
          <w:sz w:val="24"/>
          <w:szCs w:val="24"/>
        </w:rPr>
        <w:t xml:space="preserve">Ofertę należy złożyć do </w:t>
      </w:r>
      <w:r w:rsidRPr="00FE46DC">
        <w:rPr>
          <w:rFonts w:ascii="Times New Roman" w:hAnsi="Times New Roman"/>
          <w:b/>
          <w:sz w:val="24"/>
          <w:szCs w:val="24"/>
        </w:rPr>
        <w:t>dnia</w:t>
      </w:r>
      <w:r w:rsidR="000D1587" w:rsidRPr="00FE46DC">
        <w:rPr>
          <w:rFonts w:ascii="Times New Roman" w:hAnsi="Times New Roman"/>
          <w:b/>
          <w:sz w:val="24"/>
          <w:szCs w:val="24"/>
        </w:rPr>
        <w:t xml:space="preserve"> </w:t>
      </w:r>
      <w:r w:rsidR="007A503D" w:rsidRPr="00FE46DC">
        <w:rPr>
          <w:rFonts w:ascii="Times New Roman" w:hAnsi="Times New Roman"/>
          <w:b/>
          <w:sz w:val="24"/>
          <w:szCs w:val="24"/>
        </w:rPr>
        <w:t xml:space="preserve"> 1</w:t>
      </w:r>
      <w:r w:rsidR="00B1534B">
        <w:rPr>
          <w:rFonts w:ascii="Times New Roman" w:hAnsi="Times New Roman"/>
          <w:b/>
          <w:sz w:val="24"/>
          <w:szCs w:val="24"/>
        </w:rPr>
        <w:t>7</w:t>
      </w:r>
      <w:r w:rsidR="007A503D" w:rsidRPr="00FE46DC">
        <w:rPr>
          <w:rFonts w:ascii="Times New Roman" w:hAnsi="Times New Roman"/>
          <w:b/>
          <w:sz w:val="24"/>
          <w:szCs w:val="24"/>
        </w:rPr>
        <w:t xml:space="preserve"> </w:t>
      </w:r>
      <w:r w:rsidR="00544EF0" w:rsidRPr="00FE46DC">
        <w:rPr>
          <w:rFonts w:ascii="Times New Roman" w:hAnsi="Times New Roman"/>
          <w:b/>
          <w:sz w:val="24"/>
          <w:szCs w:val="24"/>
        </w:rPr>
        <w:t>grudnia</w:t>
      </w:r>
      <w:r w:rsidR="000D1587" w:rsidRPr="00FE46DC">
        <w:rPr>
          <w:rFonts w:ascii="Times New Roman" w:hAnsi="Times New Roman"/>
          <w:b/>
          <w:sz w:val="24"/>
          <w:szCs w:val="24"/>
        </w:rPr>
        <w:t xml:space="preserve"> 2021 </w:t>
      </w:r>
      <w:r w:rsidRPr="00FE46DC">
        <w:rPr>
          <w:rFonts w:ascii="Times New Roman" w:hAnsi="Times New Roman"/>
          <w:b/>
          <w:sz w:val="24"/>
          <w:szCs w:val="24"/>
        </w:rPr>
        <w:t>roku</w:t>
      </w:r>
      <w:r w:rsidR="00062B85" w:rsidRPr="00FE46DC">
        <w:rPr>
          <w:rFonts w:ascii="Times New Roman" w:hAnsi="Times New Roman"/>
          <w:b/>
          <w:sz w:val="24"/>
          <w:szCs w:val="24"/>
        </w:rPr>
        <w:t xml:space="preserve"> do godziny</w:t>
      </w:r>
      <w:r w:rsidR="000D1587" w:rsidRPr="00FE46DC">
        <w:rPr>
          <w:rFonts w:ascii="Times New Roman" w:hAnsi="Times New Roman"/>
          <w:b/>
          <w:sz w:val="24"/>
          <w:szCs w:val="24"/>
        </w:rPr>
        <w:t xml:space="preserve"> 12.00 </w:t>
      </w:r>
      <w:r w:rsidRPr="00FE46DC">
        <w:rPr>
          <w:rFonts w:ascii="Times New Roman" w:hAnsi="Times New Roman"/>
          <w:sz w:val="24"/>
          <w:szCs w:val="24"/>
        </w:rPr>
        <w:t xml:space="preserve">w sposób określony w rozdziale X pkt 2 SWZ.  </w:t>
      </w:r>
    </w:p>
    <w:p w14:paraId="7BBC4032" w14:textId="7CD43838" w:rsidR="0015246B" w:rsidRPr="00FE46DC" w:rsidRDefault="0015246B" w:rsidP="008F6D7A">
      <w:pPr>
        <w:numPr>
          <w:ilvl w:val="0"/>
          <w:numId w:val="52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Publiczne otwarcie ofert </w:t>
      </w:r>
      <w:r w:rsidRPr="00B9735E">
        <w:rPr>
          <w:rFonts w:ascii="Times New Roman" w:hAnsi="Times New Roman"/>
          <w:sz w:val="24"/>
          <w:szCs w:val="24"/>
        </w:rPr>
        <w:t>nastąpi w</w:t>
      </w:r>
      <w:r w:rsidR="00004755" w:rsidRPr="00B9735E">
        <w:rPr>
          <w:rFonts w:ascii="Times New Roman" w:hAnsi="Times New Roman"/>
          <w:b/>
          <w:bCs/>
          <w:sz w:val="24"/>
          <w:szCs w:val="24"/>
        </w:rPr>
        <w:t xml:space="preserve"> dniu</w:t>
      </w:r>
      <w:r w:rsidR="000D1587" w:rsidRPr="00B973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503D" w:rsidRPr="00B9735E">
        <w:rPr>
          <w:rFonts w:ascii="Times New Roman" w:hAnsi="Times New Roman"/>
          <w:b/>
          <w:bCs/>
          <w:sz w:val="24"/>
          <w:szCs w:val="24"/>
        </w:rPr>
        <w:t xml:space="preserve">17 </w:t>
      </w:r>
      <w:r w:rsidR="00544EF0" w:rsidRPr="00B9735E">
        <w:rPr>
          <w:rFonts w:ascii="Times New Roman" w:hAnsi="Times New Roman"/>
          <w:b/>
          <w:bCs/>
          <w:sz w:val="24"/>
          <w:szCs w:val="24"/>
        </w:rPr>
        <w:t>grudnia</w:t>
      </w:r>
      <w:r w:rsidR="000D1587" w:rsidRPr="00B9735E">
        <w:rPr>
          <w:rFonts w:ascii="Times New Roman" w:hAnsi="Times New Roman"/>
          <w:b/>
          <w:bCs/>
          <w:sz w:val="24"/>
          <w:szCs w:val="24"/>
        </w:rPr>
        <w:t xml:space="preserve"> 2021 </w:t>
      </w:r>
      <w:r w:rsidR="00062B85" w:rsidRPr="00B9735E">
        <w:rPr>
          <w:rFonts w:ascii="Times New Roman" w:hAnsi="Times New Roman"/>
          <w:b/>
          <w:bCs/>
          <w:sz w:val="24"/>
          <w:szCs w:val="24"/>
        </w:rPr>
        <w:t>roku o godzinie</w:t>
      </w:r>
      <w:r w:rsidR="000D1587" w:rsidRPr="00B9735E">
        <w:rPr>
          <w:rFonts w:ascii="Times New Roman" w:hAnsi="Times New Roman"/>
          <w:b/>
          <w:bCs/>
          <w:sz w:val="24"/>
          <w:szCs w:val="24"/>
        </w:rPr>
        <w:t xml:space="preserve"> 12.</w:t>
      </w:r>
      <w:r w:rsidR="003323CF">
        <w:rPr>
          <w:rFonts w:ascii="Times New Roman" w:hAnsi="Times New Roman"/>
          <w:b/>
          <w:bCs/>
          <w:sz w:val="24"/>
          <w:szCs w:val="24"/>
        </w:rPr>
        <w:t>3</w:t>
      </w:r>
      <w:r w:rsidR="000D1587" w:rsidRPr="00B9735E">
        <w:rPr>
          <w:rFonts w:ascii="Times New Roman" w:hAnsi="Times New Roman"/>
          <w:b/>
          <w:bCs/>
          <w:sz w:val="24"/>
          <w:szCs w:val="24"/>
        </w:rPr>
        <w:t>0</w:t>
      </w:r>
      <w:r w:rsidR="001845E9" w:rsidRPr="00B973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5087" w:rsidRPr="00B9735E">
        <w:rPr>
          <w:rFonts w:ascii="Times New Roman" w:hAnsi="Times New Roman"/>
          <w:b/>
          <w:bCs/>
          <w:sz w:val="24"/>
          <w:szCs w:val="24"/>
        </w:rPr>
        <w:t>(otwarcie ofert najlepiej zrobić tego samego dnia co składa się dokumenty)</w:t>
      </w:r>
      <w:r w:rsidR="00FE5087" w:rsidRPr="00FE46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46DC">
        <w:rPr>
          <w:rFonts w:ascii="Times New Roman" w:hAnsi="Times New Roman"/>
          <w:sz w:val="24"/>
          <w:szCs w:val="24"/>
        </w:rPr>
        <w:t xml:space="preserve">w </w:t>
      </w:r>
      <w:r w:rsidR="007A503D" w:rsidRPr="00FE46DC">
        <w:rPr>
          <w:rFonts w:ascii="Times New Roman" w:hAnsi="Times New Roman"/>
          <w:sz w:val="24"/>
          <w:szCs w:val="24"/>
        </w:rPr>
        <w:t xml:space="preserve">Szkole </w:t>
      </w:r>
      <w:r w:rsidRPr="00FE46DC">
        <w:rPr>
          <w:rFonts w:ascii="Times New Roman" w:hAnsi="Times New Roman"/>
          <w:sz w:val="24"/>
          <w:szCs w:val="24"/>
        </w:rPr>
        <w:t xml:space="preserve"> </w:t>
      </w:r>
      <w:r w:rsidR="007A503D" w:rsidRPr="00FE46DC">
        <w:rPr>
          <w:rFonts w:ascii="Times New Roman" w:hAnsi="Times New Roman"/>
          <w:sz w:val="24"/>
          <w:szCs w:val="24"/>
        </w:rPr>
        <w:t>Podstawowej nr 4</w:t>
      </w:r>
      <w:r w:rsidRPr="00FE46DC">
        <w:rPr>
          <w:rFonts w:ascii="Times New Roman" w:hAnsi="Times New Roman"/>
          <w:sz w:val="24"/>
          <w:szCs w:val="24"/>
        </w:rPr>
        <w:t xml:space="preserve">, za pomocą platformy zakupowej. </w:t>
      </w:r>
    </w:p>
    <w:p w14:paraId="7FF7C6D4" w14:textId="747DC409" w:rsidR="0015246B" w:rsidRPr="00FE46DC" w:rsidRDefault="0015246B" w:rsidP="008F6D7A">
      <w:pPr>
        <w:pStyle w:val="Lista"/>
        <w:numPr>
          <w:ilvl w:val="0"/>
          <w:numId w:val="52"/>
        </w:numPr>
        <w:overflowPunct/>
        <w:adjustRightInd/>
        <w:spacing w:after="0" w:line="240" w:lineRule="auto"/>
        <w:ind w:left="426" w:hanging="426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FE46DC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Otwarcie ofert jest jawne, wykonawcy mogą uczestniczyć w sesji otwarcia ofert</w:t>
      </w:r>
    </w:p>
    <w:p w14:paraId="5F93BF34" w14:textId="77777777" w:rsidR="0015246B" w:rsidRPr="008F6D7A" w:rsidRDefault="0015246B" w:rsidP="008F6D7A">
      <w:pPr>
        <w:numPr>
          <w:ilvl w:val="0"/>
          <w:numId w:val="52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 xml:space="preserve">Niezwłocznie po otwarciu ofert Zamawiający zamieści na </w:t>
      </w:r>
      <w:r w:rsidR="00FE5087" w:rsidRPr="00FE46DC">
        <w:rPr>
          <w:rFonts w:ascii="Times New Roman" w:eastAsiaTheme="minorHAnsi" w:hAnsi="Times New Roman"/>
          <w:sz w:val="24"/>
          <w:szCs w:val="24"/>
          <w:lang w:eastAsia="en-US"/>
        </w:rPr>
        <w:t>stronie internetowej informację</w:t>
      </w:r>
      <w:r w:rsidR="00FE5087" w:rsidRPr="00FE46DC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 xml:space="preserve">z otwarcia ofert, o której mowa w art. 222 ust. 5 ustawy </w:t>
      </w:r>
      <w:proofErr w:type="spellStart"/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Pzp</w:t>
      </w:r>
      <w:proofErr w:type="spellEnd"/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 xml:space="preserve">.  </w:t>
      </w:r>
    </w:p>
    <w:p w14:paraId="421B2866" w14:textId="77777777" w:rsidR="008F6D7A" w:rsidRPr="00FE46DC" w:rsidRDefault="008F6D7A" w:rsidP="008F6D7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26E9AA39" w14:textId="77777777" w:rsidR="006B29BE" w:rsidRPr="00FE46DC" w:rsidRDefault="006B29BE" w:rsidP="008F6D7A">
      <w:pPr>
        <w:pStyle w:val="Nagwek1"/>
        <w:shd w:val="clear" w:color="auto" w:fill="CCC0D9"/>
        <w:spacing w:before="0" w:after="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E46DC">
        <w:rPr>
          <w:rFonts w:ascii="Times New Roman" w:hAnsi="Times New Roman"/>
          <w:sz w:val="24"/>
          <w:szCs w:val="24"/>
        </w:rPr>
        <w:t>XI</w:t>
      </w:r>
      <w:r w:rsidR="00D56A8B" w:rsidRPr="00FE46DC">
        <w:rPr>
          <w:rFonts w:ascii="Times New Roman" w:hAnsi="Times New Roman"/>
          <w:sz w:val="24"/>
          <w:szCs w:val="24"/>
        </w:rPr>
        <w:t>V</w:t>
      </w:r>
      <w:r w:rsidRPr="00FE46DC">
        <w:rPr>
          <w:rFonts w:ascii="Times New Roman" w:hAnsi="Times New Roman"/>
          <w:sz w:val="24"/>
          <w:szCs w:val="24"/>
        </w:rPr>
        <w:t xml:space="preserve">. </w:t>
      </w:r>
      <w:r w:rsidRPr="00FE46DC">
        <w:rPr>
          <w:rFonts w:ascii="Times New Roman" w:hAnsi="Times New Roman"/>
          <w:sz w:val="24"/>
          <w:szCs w:val="24"/>
          <w:u w:val="single"/>
        </w:rPr>
        <w:t>SPOSÓB OBLICZENIA CENY OFERTOWEJ</w:t>
      </w:r>
      <w:bookmarkEnd w:id="34"/>
      <w:bookmarkEnd w:id="35"/>
    </w:p>
    <w:p w14:paraId="6D340606" w14:textId="77777777" w:rsidR="00C802E8" w:rsidRPr="00B9735E" w:rsidRDefault="00C802E8" w:rsidP="008F6D7A">
      <w:pPr>
        <w:numPr>
          <w:ilvl w:val="0"/>
          <w:numId w:val="88"/>
        </w:numPr>
        <w:spacing w:after="0" w:line="240" w:lineRule="auto"/>
        <w:ind w:left="284" w:hanging="284"/>
        <w:rPr>
          <w:rFonts w:ascii="Times New Roman" w:eastAsia="Calibri" w:hAnsi="Times New Roman"/>
          <w:sz w:val="24"/>
          <w:szCs w:val="24"/>
        </w:rPr>
      </w:pPr>
      <w:r w:rsidRPr="00FE46DC">
        <w:rPr>
          <w:rFonts w:ascii="Times New Roman" w:eastAsia="Calibri" w:hAnsi="Times New Roman"/>
          <w:sz w:val="24"/>
          <w:szCs w:val="24"/>
        </w:rPr>
        <w:t xml:space="preserve">Zamawiający wymaga określenia w ofercie wynagrodzenia ryczałtowego za realizację </w:t>
      </w:r>
      <w:r w:rsidRPr="00B9735E">
        <w:rPr>
          <w:rFonts w:ascii="Times New Roman" w:eastAsia="Calibri" w:hAnsi="Times New Roman"/>
          <w:sz w:val="24"/>
          <w:szCs w:val="24"/>
        </w:rPr>
        <w:t>przedmiotu zamówienia w złotych polskich z dokładnością do pełnych groszy.</w:t>
      </w:r>
    </w:p>
    <w:p w14:paraId="7FD812A8" w14:textId="58CCB48C" w:rsidR="00C802E8" w:rsidRPr="00B9735E" w:rsidRDefault="00C802E8" w:rsidP="008F6D7A">
      <w:pPr>
        <w:numPr>
          <w:ilvl w:val="0"/>
          <w:numId w:val="88"/>
        </w:numPr>
        <w:tabs>
          <w:tab w:val="num" w:pos="426"/>
        </w:tabs>
        <w:spacing w:after="0" w:line="240" w:lineRule="auto"/>
        <w:ind w:left="284" w:hanging="284"/>
        <w:rPr>
          <w:rFonts w:ascii="Times New Roman" w:eastAsia="Calibri" w:hAnsi="Times New Roman"/>
          <w:sz w:val="24"/>
          <w:szCs w:val="24"/>
        </w:rPr>
      </w:pPr>
      <w:r w:rsidRPr="00B9735E">
        <w:rPr>
          <w:rFonts w:ascii="Times New Roman" w:eastAsia="Calibri" w:hAnsi="Times New Roman"/>
          <w:sz w:val="24"/>
          <w:szCs w:val="24"/>
        </w:rPr>
        <w:t xml:space="preserve">Cenę oferty należy obliczyć wypełniając </w:t>
      </w:r>
      <w:r w:rsidR="00E8647F" w:rsidRPr="00B9735E">
        <w:rPr>
          <w:rFonts w:ascii="Times New Roman" w:eastAsia="Calibri" w:hAnsi="Times New Roman"/>
          <w:sz w:val="24"/>
          <w:szCs w:val="24"/>
        </w:rPr>
        <w:t>wykaz elementów rozliczeniowych</w:t>
      </w:r>
      <w:r w:rsidRPr="00B9735E">
        <w:rPr>
          <w:rFonts w:ascii="Times New Roman" w:eastAsia="Calibri" w:hAnsi="Times New Roman"/>
          <w:sz w:val="24"/>
          <w:szCs w:val="24"/>
        </w:rPr>
        <w:t xml:space="preserve"> stanowiący załącznik nr </w:t>
      </w:r>
      <w:r w:rsidR="00B9735E" w:rsidRPr="00B9735E">
        <w:rPr>
          <w:rFonts w:ascii="Times New Roman" w:eastAsia="Calibri" w:hAnsi="Times New Roman"/>
          <w:sz w:val="24"/>
          <w:szCs w:val="24"/>
        </w:rPr>
        <w:t>4</w:t>
      </w:r>
      <w:r w:rsidR="00E8647F" w:rsidRPr="00B9735E">
        <w:rPr>
          <w:rFonts w:ascii="Times New Roman" w:eastAsia="Calibri" w:hAnsi="Times New Roman"/>
          <w:sz w:val="24"/>
          <w:szCs w:val="24"/>
        </w:rPr>
        <w:t xml:space="preserve"> do SWZ</w:t>
      </w:r>
      <w:r w:rsidRPr="00B9735E">
        <w:rPr>
          <w:rFonts w:ascii="Times New Roman" w:eastAsia="Calibri" w:hAnsi="Times New Roman"/>
          <w:sz w:val="24"/>
          <w:szCs w:val="24"/>
        </w:rPr>
        <w:t>. Cenę oferty należy podać jako cenę ryczałtową br</w:t>
      </w:r>
      <w:r w:rsidR="00FE5087" w:rsidRPr="00B9735E">
        <w:rPr>
          <w:rFonts w:ascii="Times New Roman" w:eastAsia="Calibri" w:hAnsi="Times New Roman"/>
          <w:sz w:val="24"/>
          <w:szCs w:val="24"/>
        </w:rPr>
        <w:t>utto, tj.</w:t>
      </w:r>
      <w:r w:rsidR="00FE5087" w:rsidRPr="00B9735E">
        <w:rPr>
          <w:rFonts w:ascii="Times New Roman" w:eastAsia="Calibri" w:hAnsi="Times New Roman"/>
          <w:sz w:val="24"/>
          <w:szCs w:val="24"/>
        </w:rPr>
        <w:br/>
      </w:r>
      <w:r w:rsidRPr="00B9735E">
        <w:rPr>
          <w:rFonts w:ascii="Times New Roman" w:eastAsia="Calibri" w:hAnsi="Times New Roman"/>
          <w:sz w:val="24"/>
          <w:szCs w:val="24"/>
        </w:rPr>
        <w:t>z uwzględnieniem podatku VAT.</w:t>
      </w:r>
    </w:p>
    <w:p w14:paraId="1F50A840" w14:textId="5BAD9375" w:rsidR="00E8647F" w:rsidRPr="00B9735E" w:rsidRDefault="00E8647F" w:rsidP="008F6D7A">
      <w:pPr>
        <w:numPr>
          <w:ilvl w:val="0"/>
          <w:numId w:val="88"/>
        </w:numPr>
        <w:tabs>
          <w:tab w:val="num" w:pos="426"/>
        </w:tabs>
        <w:spacing w:after="0" w:line="240" w:lineRule="auto"/>
        <w:ind w:left="284" w:hanging="284"/>
        <w:rPr>
          <w:rFonts w:ascii="Times New Roman" w:eastAsia="Calibri" w:hAnsi="Times New Roman"/>
          <w:sz w:val="24"/>
          <w:szCs w:val="24"/>
        </w:rPr>
      </w:pPr>
      <w:r w:rsidRPr="00B9735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W przypadku braku wypełnienia </w:t>
      </w:r>
      <w:r w:rsidRPr="00B9735E">
        <w:rPr>
          <w:rFonts w:ascii="Times New Roman" w:eastAsiaTheme="minorHAnsi" w:hAnsi="Times New Roman"/>
          <w:sz w:val="24"/>
          <w:szCs w:val="24"/>
          <w:lang w:eastAsia="en-US"/>
        </w:rPr>
        <w:t xml:space="preserve">załącznika nr </w:t>
      </w:r>
      <w:r w:rsidR="00B9735E" w:rsidRPr="00B9735E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B9735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9735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do SWZ w całości lub części oferta zostanie odrzucona.</w:t>
      </w:r>
    </w:p>
    <w:p w14:paraId="74536468" w14:textId="77777777" w:rsidR="00E8647F" w:rsidRPr="00FE46DC" w:rsidRDefault="00E8647F" w:rsidP="008F6D7A">
      <w:pPr>
        <w:numPr>
          <w:ilvl w:val="0"/>
          <w:numId w:val="88"/>
        </w:numPr>
        <w:tabs>
          <w:tab w:val="num" w:pos="426"/>
        </w:tabs>
        <w:spacing w:after="0" w:line="240" w:lineRule="auto"/>
        <w:ind w:left="284" w:hanging="284"/>
        <w:rPr>
          <w:rFonts w:ascii="Times New Roman" w:eastAsia="Calibri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Cena całkowita musi uwzględniać wszystkie wymagania określone w niniejszym zamówieniu oraz koszty, jakie poniesie Wykonawca z tytułu należytej oraz zgodnej z obowiązującymi przepisami realizacji przedmiotu zamówienia.</w:t>
      </w:r>
    </w:p>
    <w:p w14:paraId="3E3FDCB9" w14:textId="77777777" w:rsidR="00C802E8" w:rsidRPr="00FE46DC" w:rsidRDefault="00C802E8" w:rsidP="008F6D7A">
      <w:pPr>
        <w:pStyle w:val="Akapitzlist"/>
        <w:numPr>
          <w:ilvl w:val="0"/>
          <w:numId w:val="88"/>
        </w:numPr>
        <w:spacing w:after="0" w:line="240" w:lineRule="auto"/>
        <w:ind w:left="284" w:hanging="284"/>
        <w:contextualSpacing w:val="0"/>
        <w:rPr>
          <w:rFonts w:ascii="Times New Roman" w:eastAsia="Calibri" w:hAnsi="Times New Roman"/>
          <w:sz w:val="24"/>
          <w:szCs w:val="24"/>
        </w:rPr>
      </w:pPr>
      <w:r w:rsidRPr="00FE46DC">
        <w:rPr>
          <w:rFonts w:ascii="Times New Roman" w:eastAsia="Calibri" w:hAnsi="Times New Roman"/>
          <w:sz w:val="24"/>
          <w:szCs w:val="24"/>
        </w:rPr>
        <w:t xml:space="preserve">Zgodnie z art. 225 ustawy </w:t>
      </w:r>
      <w:proofErr w:type="spellStart"/>
      <w:r w:rsidRPr="00FE46DC">
        <w:rPr>
          <w:rFonts w:ascii="Times New Roman" w:eastAsia="Calibri" w:hAnsi="Times New Roman"/>
          <w:sz w:val="24"/>
          <w:szCs w:val="24"/>
        </w:rPr>
        <w:t>Pzp</w:t>
      </w:r>
      <w:proofErr w:type="spellEnd"/>
      <w:r w:rsidRPr="00FE46DC">
        <w:rPr>
          <w:rFonts w:ascii="Times New Roman" w:eastAsia="Calibri" w:hAnsi="Times New Roman"/>
          <w:sz w:val="24"/>
          <w:szCs w:val="24"/>
        </w:rPr>
        <w:t xml:space="preserve">, </w:t>
      </w:r>
      <w:r w:rsidRPr="00FE46DC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jeżeli została złożona oferta, której wybór prowadziłby do powstania u Zamawiającego obowiązku podatkowego zgodnie z </w:t>
      </w:r>
      <w:r w:rsidRPr="00FE46DC">
        <w:rPr>
          <w:rFonts w:ascii="Times New Roman" w:eastAsia="SimSun" w:hAnsi="Times New Roman"/>
          <w:sz w:val="24"/>
          <w:szCs w:val="24"/>
          <w:shd w:val="clear" w:color="auto" w:fill="FFFFFF"/>
        </w:rPr>
        <w:t>ustawą</w:t>
      </w:r>
      <w:r w:rsidRPr="00FE46DC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z dnia </w:t>
      </w:r>
      <w:r w:rsidRPr="00FE46DC">
        <w:rPr>
          <w:rFonts w:ascii="Times New Roman" w:eastAsia="Calibri" w:hAnsi="Times New Roman"/>
          <w:sz w:val="24"/>
          <w:szCs w:val="24"/>
          <w:shd w:val="clear" w:color="auto" w:fill="FFFFFF"/>
        </w:rPr>
        <w:br/>
      </w:r>
      <w:r w:rsidRPr="00FE46DC">
        <w:rPr>
          <w:rFonts w:ascii="Times New Roman" w:eastAsia="Calibri" w:hAnsi="Times New Roman"/>
          <w:sz w:val="24"/>
          <w:szCs w:val="24"/>
          <w:shd w:val="clear" w:color="auto" w:fill="FFFFFF"/>
        </w:rPr>
        <w:lastRenderedPageBreak/>
        <w:t xml:space="preserve">11.03.2004 r. o podatku od towarów i usług (Dz. U. z 2018 r. poz. 2174, z </w:t>
      </w:r>
      <w:proofErr w:type="spellStart"/>
      <w:r w:rsidRPr="00FE46DC">
        <w:rPr>
          <w:rFonts w:ascii="Times New Roman" w:eastAsia="Calibri" w:hAnsi="Times New Roman"/>
          <w:sz w:val="24"/>
          <w:szCs w:val="24"/>
          <w:shd w:val="clear" w:color="auto" w:fill="FFFFFF"/>
        </w:rPr>
        <w:t>późn</w:t>
      </w:r>
      <w:proofErr w:type="spellEnd"/>
      <w:r w:rsidRPr="00FE46DC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. zm.), dla celów zastosowania kryterium ceny lub kosztu zamawiający dolicza do przedstawionej w tej ofercie ceny kwotę podatku od towarów i usług, którą miałby obowiązek rozliczyć. </w:t>
      </w:r>
      <w:r w:rsidRPr="00FE46DC">
        <w:rPr>
          <w:rFonts w:ascii="Times New Roman" w:eastAsia="Calibri" w:hAnsi="Times New Roman"/>
          <w:sz w:val="24"/>
          <w:szCs w:val="24"/>
          <w:shd w:val="clear" w:color="auto" w:fill="FFFFFF"/>
        </w:rPr>
        <w:br/>
        <w:t xml:space="preserve">W ofercie wykonawca ma obowiązek: </w:t>
      </w:r>
    </w:p>
    <w:p w14:paraId="33037143" w14:textId="77777777" w:rsidR="00C802E8" w:rsidRPr="00FE46DC" w:rsidRDefault="00C802E8" w:rsidP="008F6D7A">
      <w:pPr>
        <w:numPr>
          <w:ilvl w:val="0"/>
          <w:numId w:val="87"/>
        </w:numPr>
        <w:spacing w:after="0" w:line="240" w:lineRule="auto"/>
        <w:ind w:left="851" w:hanging="283"/>
        <w:jc w:val="left"/>
        <w:rPr>
          <w:rFonts w:ascii="Times New Roman" w:eastAsia="Calibri" w:hAnsi="Times New Roman"/>
          <w:sz w:val="24"/>
          <w:szCs w:val="24"/>
        </w:rPr>
      </w:pPr>
      <w:r w:rsidRPr="00FE46DC">
        <w:rPr>
          <w:rFonts w:ascii="Times New Roman" w:eastAsia="Calibri" w:hAnsi="Times New Roman"/>
          <w:sz w:val="24"/>
          <w:szCs w:val="24"/>
        </w:rPr>
        <w:t xml:space="preserve">poinformowania Zamawiającego, że wybór jego oferty będzie prowadził do powstania </w:t>
      </w:r>
      <w:r w:rsidRPr="00FE46DC">
        <w:rPr>
          <w:rFonts w:ascii="Times New Roman" w:eastAsia="Calibri" w:hAnsi="Times New Roman"/>
          <w:sz w:val="24"/>
          <w:szCs w:val="24"/>
        </w:rPr>
        <w:br/>
        <w:t>u Zamawiającego obowiązku podatkowego;</w:t>
      </w:r>
    </w:p>
    <w:p w14:paraId="261CD8D4" w14:textId="77777777" w:rsidR="00C802E8" w:rsidRPr="00FE46DC" w:rsidRDefault="00C802E8" w:rsidP="008F6D7A">
      <w:pPr>
        <w:numPr>
          <w:ilvl w:val="0"/>
          <w:numId w:val="87"/>
        </w:numPr>
        <w:shd w:val="clear" w:color="auto" w:fill="FFFFFF"/>
        <w:spacing w:after="0" w:line="240" w:lineRule="auto"/>
        <w:ind w:left="851" w:hanging="283"/>
        <w:jc w:val="left"/>
        <w:rPr>
          <w:rFonts w:ascii="Times New Roman" w:eastAsia="Calibri" w:hAnsi="Times New Roman"/>
          <w:sz w:val="24"/>
          <w:szCs w:val="24"/>
        </w:rPr>
      </w:pPr>
      <w:r w:rsidRPr="00FE46DC">
        <w:rPr>
          <w:rFonts w:ascii="Times New Roman" w:eastAsia="Calibri" w:hAnsi="Times New Roman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3BB70D6A" w14:textId="77777777" w:rsidR="00C802E8" w:rsidRPr="00FE46DC" w:rsidRDefault="00C802E8" w:rsidP="008F6D7A">
      <w:pPr>
        <w:numPr>
          <w:ilvl w:val="0"/>
          <w:numId w:val="87"/>
        </w:numPr>
        <w:shd w:val="clear" w:color="auto" w:fill="FFFFFF"/>
        <w:spacing w:after="0" w:line="240" w:lineRule="auto"/>
        <w:ind w:left="851" w:hanging="283"/>
        <w:jc w:val="left"/>
        <w:rPr>
          <w:rFonts w:ascii="Times New Roman" w:eastAsia="Calibri" w:hAnsi="Times New Roman"/>
          <w:sz w:val="24"/>
          <w:szCs w:val="24"/>
        </w:rPr>
      </w:pPr>
      <w:r w:rsidRPr="00FE46DC">
        <w:rPr>
          <w:rFonts w:ascii="Times New Roman" w:eastAsia="Calibri" w:hAnsi="Times New Roman"/>
          <w:sz w:val="24"/>
          <w:szCs w:val="24"/>
        </w:rPr>
        <w:t>wskazania wartości towaru lub usługi objętego obowiązkiem podatkowym Zamawiającego, bez kwoty podatku;</w:t>
      </w:r>
    </w:p>
    <w:p w14:paraId="788A7186" w14:textId="77777777" w:rsidR="00C802E8" w:rsidRPr="00FE46DC" w:rsidRDefault="00C802E8" w:rsidP="008F6D7A">
      <w:pPr>
        <w:numPr>
          <w:ilvl w:val="0"/>
          <w:numId w:val="87"/>
        </w:numPr>
        <w:shd w:val="clear" w:color="auto" w:fill="FFFFFF"/>
        <w:spacing w:after="0" w:line="240" w:lineRule="auto"/>
        <w:ind w:left="851" w:hanging="283"/>
        <w:jc w:val="left"/>
        <w:rPr>
          <w:rFonts w:ascii="Times New Roman" w:eastAsia="Calibri" w:hAnsi="Times New Roman"/>
          <w:sz w:val="24"/>
          <w:szCs w:val="24"/>
        </w:rPr>
      </w:pPr>
      <w:r w:rsidRPr="00FE46DC">
        <w:rPr>
          <w:rFonts w:ascii="Times New Roman" w:eastAsia="Calibri" w:hAnsi="Times New Roman"/>
          <w:sz w:val="24"/>
          <w:szCs w:val="24"/>
        </w:rPr>
        <w:t>wskazania stawki podatku od towarów i usług, która zgodnie z wiedzą wykonawcy, będzie miała zastosowanie.</w:t>
      </w:r>
    </w:p>
    <w:p w14:paraId="72320F99" w14:textId="77777777" w:rsidR="00C802E8" w:rsidRPr="00FE46DC" w:rsidRDefault="00C802E8" w:rsidP="008F6D7A">
      <w:pPr>
        <w:numPr>
          <w:ilvl w:val="0"/>
          <w:numId w:val="88"/>
        </w:numPr>
        <w:spacing w:after="0" w:line="240" w:lineRule="auto"/>
        <w:ind w:left="426" w:hanging="426"/>
        <w:rPr>
          <w:rFonts w:ascii="Times New Roman" w:eastAsia="Calibri" w:hAnsi="Times New Roman"/>
          <w:sz w:val="24"/>
          <w:szCs w:val="24"/>
        </w:rPr>
      </w:pPr>
      <w:r w:rsidRPr="00FE46DC">
        <w:rPr>
          <w:rFonts w:ascii="Times New Roman" w:eastAsia="Calibri" w:hAnsi="Times New Roman"/>
          <w:sz w:val="24"/>
          <w:szCs w:val="24"/>
        </w:rPr>
        <w:t>Rozliczenia pomiędzy zamawiającym a wykonawcą będą prowadzone w walucie PLN.</w:t>
      </w:r>
    </w:p>
    <w:p w14:paraId="058D4C68" w14:textId="77777777" w:rsidR="00062B85" w:rsidRDefault="00C802E8" w:rsidP="008F6D7A">
      <w:pPr>
        <w:numPr>
          <w:ilvl w:val="0"/>
          <w:numId w:val="88"/>
        </w:numPr>
        <w:spacing w:after="0" w:line="240" w:lineRule="auto"/>
        <w:ind w:left="426" w:hanging="426"/>
        <w:rPr>
          <w:rFonts w:ascii="Times New Roman" w:eastAsia="Calibri" w:hAnsi="Times New Roman"/>
          <w:sz w:val="24"/>
          <w:szCs w:val="24"/>
        </w:rPr>
      </w:pPr>
      <w:r w:rsidRPr="00FE46DC">
        <w:rPr>
          <w:rFonts w:ascii="Times New Roman" w:eastAsia="Calibri" w:hAnsi="Times New Roman"/>
          <w:sz w:val="24"/>
          <w:szCs w:val="24"/>
        </w:rPr>
        <w:t>Cena musi być wyrażona w złotych polskich niezależnie od wchodzących w jej skład elementów. Tak obliczona cena będzie brana pod uwagę przez komisję przetargową w trakcie wyboru najkorzystniejszej oferty.</w:t>
      </w:r>
    </w:p>
    <w:p w14:paraId="18B8F3F2" w14:textId="77777777" w:rsidR="008F6D7A" w:rsidRPr="00FE46DC" w:rsidRDefault="008F6D7A" w:rsidP="008F6D7A">
      <w:pPr>
        <w:spacing w:after="0" w:line="240" w:lineRule="auto"/>
        <w:ind w:left="426"/>
        <w:rPr>
          <w:rFonts w:ascii="Times New Roman" w:eastAsia="Calibri" w:hAnsi="Times New Roman"/>
          <w:sz w:val="24"/>
          <w:szCs w:val="24"/>
        </w:rPr>
      </w:pPr>
    </w:p>
    <w:p w14:paraId="0A734D4E" w14:textId="77777777" w:rsidR="00062B85" w:rsidRPr="00FE46DC" w:rsidRDefault="006B29BE" w:rsidP="008F6D7A">
      <w:pPr>
        <w:pStyle w:val="Nagwek1"/>
        <w:keepNext w:val="0"/>
        <w:shd w:val="clear" w:color="auto" w:fill="CCC0D9"/>
        <w:spacing w:before="0" w:after="0" w:line="240" w:lineRule="auto"/>
        <w:rPr>
          <w:rFonts w:ascii="Times New Roman" w:hAnsi="Times New Roman"/>
          <w:sz w:val="24"/>
          <w:szCs w:val="24"/>
          <w:u w:val="single"/>
        </w:rPr>
      </w:pPr>
      <w:bookmarkStart w:id="36" w:name="_Toc264373043"/>
      <w:bookmarkStart w:id="37" w:name="_Toc440969218"/>
      <w:bookmarkEnd w:id="33"/>
      <w:r w:rsidRPr="00FE46DC">
        <w:rPr>
          <w:rFonts w:ascii="Times New Roman" w:hAnsi="Times New Roman"/>
          <w:sz w:val="24"/>
          <w:szCs w:val="24"/>
        </w:rPr>
        <w:t xml:space="preserve">XV. </w:t>
      </w:r>
      <w:r w:rsidRPr="00FE46DC">
        <w:rPr>
          <w:rFonts w:ascii="Times New Roman" w:hAnsi="Times New Roman"/>
          <w:sz w:val="24"/>
          <w:szCs w:val="24"/>
          <w:u w:val="single"/>
        </w:rPr>
        <w:t>KRYTERIUM OCENY OFERT</w:t>
      </w:r>
      <w:bookmarkStart w:id="38" w:name="_Hlk521062456"/>
      <w:bookmarkEnd w:id="36"/>
      <w:bookmarkEnd w:id="37"/>
    </w:p>
    <w:p w14:paraId="04695A45" w14:textId="77777777" w:rsidR="00A41B4F" w:rsidRPr="00FE46DC" w:rsidRDefault="00A41B4F" w:rsidP="008F6D7A">
      <w:pPr>
        <w:pStyle w:val="Akapitzlist"/>
        <w:numPr>
          <w:ilvl w:val="3"/>
          <w:numId w:val="88"/>
        </w:numPr>
        <w:spacing w:after="0" w:line="24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b/>
          <w:bCs/>
          <w:sz w:val="24"/>
          <w:szCs w:val="24"/>
        </w:rPr>
        <w:t>Za ofertę najkorzystniejszą zostanie uznana oferta zawierająca najkorzystniejszy bilans punktów w kryteriach</w:t>
      </w:r>
      <w:r w:rsidR="00FE5087" w:rsidRPr="00FE46DC">
        <w:rPr>
          <w:rFonts w:ascii="Times New Roman" w:hAnsi="Times New Roman"/>
          <w:b/>
          <w:bCs/>
          <w:sz w:val="24"/>
          <w:szCs w:val="24"/>
        </w:rPr>
        <w:t>:</w:t>
      </w:r>
    </w:p>
    <w:p w14:paraId="58B8ADA1" w14:textId="77777777" w:rsidR="00A41B4F" w:rsidRPr="00FE46DC" w:rsidRDefault="00A41B4F" w:rsidP="008F6D7A">
      <w:pPr>
        <w:numPr>
          <w:ilvl w:val="1"/>
          <w:numId w:val="80"/>
        </w:num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FE46DC">
        <w:rPr>
          <w:rFonts w:ascii="Times New Roman" w:hAnsi="Times New Roman"/>
          <w:b/>
          <w:sz w:val="24"/>
          <w:szCs w:val="24"/>
        </w:rPr>
        <w:t>Cena oferty brutto ( C)</w:t>
      </w:r>
      <w:r w:rsidRPr="00FE46DC">
        <w:rPr>
          <w:rFonts w:ascii="Times New Roman" w:hAnsi="Times New Roman"/>
          <w:b/>
          <w:sz w:val="24"/>
          <w:szCs w:val="24"/>
        </w:rPr>
        <w:tab/>
      </w:r>
      <w:r w:rsidRPr="00FE46DC">
        <w:rPr>
          <w:rFonts w:ascii="Times New Roman" w:hAnsi="Times New Roman"/>
          <w:b/>
          <w:sz w:val="24"/>
          <w:szCs w:val="24"/>
        </w:rPr>
        <w:tab/>
        <w:t>60 %</w:t>
      </w:r>
    </w:p>
    <w:p w14:paraId="3FE9EBE7" w14:textId="77777777" w:rsidR="00A41B4F" w:rsidRPr="00FE46DC" w:rsidRDefault="00A41B4F" w:rsidP="008F6D7A">
      <w:pPr>
        <w:numPr>
          <w:ilvl w:val="1"/>
          <w:numId w:val="80"/>
        </w:num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FE46DC">
        <w:rPr>
          <w:rFonts w:ascii="Times New Roman" w:hAnsi="Times New Roman"/>
          <w:b/>
          <w:sz w:val="24"/>
          <w:szCs w:val="24"/>
        </w:rPr>
        <w:t>Termin realizacji (T)</w:t>
      </w:r>
      <w:r w:rsidRPr="00FE46DC">
        <w:rPr>
          <w:rFonts w:ascii="Times New Roman" w:hAnsi="Times New Roman"/>
          <w:b/>
          <w:sz w:val="24"/>
          <w:szCs w:val="24"/>
        </w:rPr>
        <w:tab/>
      </w:r>
      <w:r w:rsidRPr="00FE46DC">
        <w:rPr>
          <w:rFonts w:ascii="Times New Roman" w:hAnsi="Times New Roman"/>
          <w:b/>
          <w:sz w:val="24"/>
          <w:szCs w:val="24"/>
        </w:rPr>
        <w:tab/>
        <w:t>40%</w:t>
      </w:r>
    </w:p>
    <w:p w14:paraId="0C0BE4C6" w14:textId="77777777" w:rsidR="00A41B4F" w:rsidRPr="00FE46DC" w:rsidRDefault="00A41B4F" w:rsidP="008F6D7A">
      <w:pPr>
        <w:pStyle w:val="Akapitzlist"/>
        <w:numPr>
          <w:ilvl w:val="3"/>
          <w:numId w:val="88"/>
        </w:numPr>
        <w:spacing w:after="0" w:line="24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Punkty będą przyznawane wg następujących zasad: </w:t>
      </w:r>
    </w:p>
    <w:p w14:paraId="3F5429F7" w14:textId="77777777" w:rsidR="00A41B4F" w:rsidRPr="00FE46DC" w:rsidRDefault="00A41B4F" w:rsidP="008F6D7A">
      <w:pPr>
        <w:spacing w:after="0" w:line="240" w:lineRule="auto"/>
        <w:ind w:left="426" w:firstLine="708"/>
        <w:rPr>
          <w:rFonts w:ascii="Times New Roman" w:hAnsi="Times New Roman"/>
          <w:b/>
          <w:sz w:val="24"/>
          <w:szCs w:val="24"/>
        </w:rPr>
      </w:pPr>
      <w:r w:rsidRPr="00FE46DC">
        <w:rPr>
          <w:rFonts w:ascii="Times New Roman" w:hAnsi="Times New Roman"/>
          <w:b/>
          <w:sz w:val="24"/>
          <w:szCs w:val="24"/>
        </w:rPr>
        <w:t xml:space="preserve"> Cena oferty (C):</w:t>
      </w:r>
    </w:p>
    <w:p w14:paraId="1ADABEC0" w14:textId="77777777" w:rsidR="00A41B4F" w:rsidRPr="00FE46DC" w:rsidRDefault="00A41B4F" w:rsidP="008F6D7A">
      <w:pPr>
        <w:spacing w:after="0" w:line="240" w:lineRule="auto"/>
        <w:ind w:left="709" w:firstLine="425"/>
        <w:rPr>
          <w:rFonts w:ascii="Times New Roman" w:hAnsi="Times New Roman"/>
          <w:b/>
          <w:sz w:val="24"/>
          <w:szCs w:val="24"/>
        </w:rPr>
      </w:pPr>
      <w:r w:rsidRPr="00FE46DC">
        <w:rPr>
          <w:rFonts w:ascii="Times New Roman" w:hAnsi="Times New Roman"/>
          <w:b/>
          <w:sz w:val="24"/>
          <w:szCs w:val="24"/>
        </w:rPr>
        <w:t>C = 0,6 x (</w:t>
      </w:r>
      <w:proofErr w:type="spellStart"/>
      <w:r w:rsidRPr="00FE46DC">
        <w:rPr>
          <w:rFonts w:ascii="Times New Roman" w:hAnsi="Times New Roman"/>
          <w:b/>
          <w:sz w:val="24"/>
          <w:szCs w:val="24"/>
        </w:rPr>
        <w:t>C</w:t>
      </w:r>
      <w:r w:rsidRPr="00FE46DC">
        <w:rPr>
          <w:rFonts w:ascii="Times New Roman" w:hAnsi="Times New Roman"/>
          <w:b/>
          <w:sz w:val="24"/>
          <w:szCs w:val="24"/>
          <w:vertAlign w:val="subscript"/>
        </w:rPr>
        <w:t>min</w:t>
      </w:r>
      <w:proofErr w:type="spellEnd"/>
      <w:r w:rsidRPr="00FE46DC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Pr="00FE46DC">
        <w:rPr>
          <w:rFonts w:ascii="Times New Roman" w:hAnsi="Times New Roman"/>
          <w:b/>
          <w:sz w:val="24"/>
          <w:szCs w:val="24"/>
        </w:rPr>
        <w:t>C</w:t>
      </w:r>
      <w:r w:rsidRPr="00FE46DC">
        <w:rPr>
          <w:rFonts w:ascii="Times New Roman" w:hAnsi="Times New Roman"/>
          <w:b/>
          <w:sz w:val="24"/>
          <w:szCs w:val="24"/>
          <w:vertAlign w:val="subscript"/>
        </w:rPr>
        <w:t>ob</w:t>
      </w:r>
      <w:proofErr w:type="spellEnd"/>
      <w:r w:rsidRPr="00FE46DC">
        <w:rPr>
          <w:rFonts w:ascii="Times New Roman" w:hAnsi="Times New Roman"/>
          <w:b/>
          <w:sz w:val="24"/>
          <w:szCs w:val="24"/>
        </w:rPr>
        <w:t>) x 100 pkt</w:t>
      </w:r>
    </w:p>
    <w:p w14:paraId="54D4934E" w14:textId="77777777" w:rsidR="00A41B4F" w:rsidRPr="00FE46DC" w:rsidRDefault="00A41B4F" w:rsidP="008F6D7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gdzie:</w:t>
      </w:r>
      <w:r w:rsidRPr="00FE46DC">
        <w:rPr>
          <w:rFonts w:ascii="Times New Roman" w:hAnsi="Times New Roman"/>
          <w:sz w:val="24"/>
          <w:szCs w:val="24"/>
        </w:rPr>
        <w:tab/>
      </w:r>
      <w:r w:rsidRPr="00FE46DC">
        <w:rPr>
          <w:rFonts w:ascii="Times New Roman" w:hAnsi="Times New Roman"/>
          <w:sz w:val="24"/>
          <w:szCs w:val="24"/>
        </w:rPr>
        <w:tab/>
      </w:r>
    </w:p>
    <w:p w14:paraId="7A240314" w14:textId="77777777" w:rsidR="00A41B4F" w:rsidRPr="00FE46DC" w:rsidRDefault="00A41B4F" w:rsidP="008F6D7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FE46DC">
        <w:rPr>
          <w:rFonts w:ascii="Times New Roman" w:hAnsi="Times New Roman"/>
          <w:sz w:val="24"/>
          <w:szCs w:val="24"/>
        </w:rPr>
        <w:t>C</w:t>
      </w:r>
      <w:r w:rsidRPr="00FE46DC">
        <w:rPr>
          <w:rFonts w:ascii="Times New Roman" w:hAnsi="Times New Roman"/>
          <w:sz w:val="24"/>
          <w:szCs w:val="24"/>
          <w:vertAlign w:val="subscript"/>
        </w:rPr>
        <w:t>min</w:t>
      </w:r>
      <w:proofErr w:type="spellEnd"/>
      <w:r w:rsidRPr="00FE46DC">
        <w:rPr>
          <w:rFonts w:ascii="Times New Roman" w:hAnsi="Times New Roman"/>
          <w:sz w:val="24"/>
          <w:szCs w:val="24"/>
        </w:rPr>
        <w:tab/>
        <w:t xml:space="preserve">- cena brutto najniższa, </w:t>
      </w:r>
    </w:p>
    <w:p w14:paraId="52971E1C" w14:textId="77777777" w:rsidR="00A41B4F" w:rsidRPr="00FE46DC" w:rsidRDefault="00A41B4F" w:rsidP="008F6D7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FE46DC">
        <w:rPr>
          <w:rFonts w:ascii="Times New Roman" w:hAnsi="Times New Roman"/>
          <w:b/>
          <w:sz w:val="24"/>
          <w:szCs w:val="24"/>
        </w:rPr>
        <w:t>C</w:t>
      </w:r>
      <w:r w:rsidRPr="00FE46DC">
        <w:rPr>
          <w:rFonts w:ascii="Times New Roman" w:hAnsi="Times New Roman"/>
          <w:b/>
          <w:sz w:val="24"/>
          <w:szCs w:val="24"/>
          <w:vertAlign w:val="subscript"/>
        </w:rPr>
        <w:t>ob</w:t>
      </w:r>
      <w:proofErr w:type="spellEnd"/>
      <w:r w:rsidRPr="00FE46DC">
        <w:rPr>
          <w:rFonts w:ascii="Times New Roman" w:hAnsi="Times New Roman"/>
          <w:sz w:val="24"/>
          <w:szCs w:val="24"/>
        </w:rPr>
        <w:tab/>
        <w:t>- cena brutto oferty badanej</w:t>
      </w:r>
    </w:p>
    <w:p w14:paraId="0A6AFE27" w14:textId="77777777" w:rsidR="00A41B4F" w:rsidRPr="00FE46DC" w:rsidRDefault="00A41B4F" w:rsidP="008F6D7A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14:paraId="45A4D9D0" w14:textId="77777777" w:rsidR="00A41B4F" w:rsidRPr="00FE46DC" w:rsidRDefault="00A41B4F" w:rsidP="008F6D7A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FE46DC">
        <w:rPr>
          <w:rFonts w:ascii="Times New Roman" w:hAnsi="Times New Roman"/>
          <w:b/>
          <w:sz w:val="24"/>
          <w:szCs w:val="24"/>
        </w:rPr>
        <w:t>Termin realizacji (T)</w:t>
      </w:r>
    </w:p>
    <w:p w14:paraId="6044CA84" w14:textId="77777777" w:rsidR="00544EF0" w:rsidRPr="00FE46DC" w:rsidRDefault="00544EF0" w:rsidP="008F6D7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Termin realizacji zamówienia  = [(</w:t>
      </w:r>
      <w:proofErr w:type="spellStart"/>
      <w:r w:rsidRPr="00FE46DC">
        <w:rPr>
          <w:rFonts w:ascii="Times New Roman" w:hAnsi="Times New Roman"/>
          <w:sz w:val="24"/>
          <w:szCs w:val="24"/>
        </w:rPr>
        <w:t>Tn</w:t>
      </w:r>
      <w:proofErr w:type="spellEnd"/>
      <w:r w:rsidRPr="00FE46DC">
        <w:rPr>
          <w:rFonts w:ascii="Times New Roman" w:hAnsi="Times New Roman"/>
          <w:sz w:val="24"/>
          <w:szCs w:val="24"/>
        </w:rPr>
        <w:t xml:space="preserve"> : Tb) x 40 %] x 100</w:t>
      </w:r>
    </w:p>
    <w:p w14:paraId="4A1A0E82" w14:textId="77777777" w:rsidR="00544EF0" w:rsidRPr="00FE46DC" w:rsidRDefault="00544EF0" w:rsidP="008F6D7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gdzie:</w:t>
      </w:r>
    </w:p>
    <w:p w14:paraId="64AB61EC" w14:textId="77777777" w:rsidR="00544EF0" w:rsidRPr="00FE46DC" w:rsidRDefault="00544EF0" w:rsidP="008F6D7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FE46DC">
        <w:rPr>
          <w:rFonts w:ascii="Times New Roman" w:hAnsi="Times New Roman"/>
          <w:sz w:val="24"/>
          <w:szCs w:val="24"/>
        </w:rPr>
        <w:t>Tn</w:t>
      </w:r>
      <w:proofErr w:type="spellEnd"/>
      <w:r w:rsidRPr="00FE46DC">
        <w:rPr>
          <w:rFonts w:ascii="Times New Roman" w:hAnsi="Times New Roman"/>
          <w:sz w:val="24"/>
          <w:szCs w:val="24"/>
        </w:rPr>
        <w:t xml:space="preserve">   -   najkrótszy termin realizacji zamówienia</w:t>
      </w:r>
    </w:p>
    <w:p w14:paraId="1DD88CA1" w14:textId="77777777" w:rsidR="00544EF0" w:rsidRPr="00FE46DC" w:rsidRDefault="00544EF0" w:rsidP="008F6D7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Tb   -   termin realizacji zamówienia podany w ofercie badanej </w:t>
      </w:r>
    </w:p>
    <w:p w14:paraId="1797B390" w14:textId="77777777" w:rsidR="00544EF0" w:rsidRDefault="00544EF0" w:rsidP="008F6D7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Maksymalną ilość punktów w obrębie kryterium uzyska oferta z najkrótszym oferowanym terminem realizacji.</w:t>
      </w:r>
    </w:p>
    <w:p w14:paraId="31D06232" w14:textId="77777777" w:rsidR="008F6D7A" w:rsidRPr="00FE46DC" w:rsidRDefault="008F6D7A" w:rsidP="008F6D7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14:paraId="2253EB90" w14:textId="77777777" w:rsidR="00544EF0" w:rsidRPr="008F6D7A" w:rsidRDefault="00544EF0" w:rsidP="008F6D7A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8F6D7A">
        <w:rPr>
          <w:rFonts w:ascii="Times New Roman" w:hAnsi="Times New Roman"/>
          <w:b/>
          <w:sz w:val="24"/>
          <w:szCs w:val="24"/>
        </w:rPr>
        <w:t>UWAGA:</w:t>
      </w:r>
    </w:p>
    <w:p w14:paraId="0880AD29" w14:textId="77777777" w:rsidR="00544EF0" w:rsidRPr="00FE46DC" w:rsidRDefault="00544EF0" w:rsidP="008F6D7A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Zaproponowanie terminu realizacji dłuższego niż 30 dni kalendarzowych od zawarcia umowy spowoduje odrzucenie oferty. Zaproponowanie terminu krótszego niż 7 dni kalendarzowych będzie skutkowało obliczeniem punktacji w kryterium „termin realizacji zamówienia” jak za 7 dni kalendarzowych. </w:t>
      </w:r>
      <w:r w:rsidRPr="00FE46DC">
        <w:rPr>
          <w:rFonts w:ascii="Times New Roman" w:hAnsi="Times New Roman"/>
          <w:bCs/>
          <w:sz w:val="24"/>
          <w:szCs w:val="24"/>
        </w:rPr>
        <w:t>W przypadku gdy Wykonawca zaoferuje termin realizacji zamówienia poniżej 7 dni, do umowy zostanie wpisany termin realizacji zamówienia zaproponowany przez Wykonawcę.</w:t>
      </w:r>
    </w:p>
    <w:p w14:paraId="4B7FBA10" w14:textId="77777777" w:rsidR="00544EF0" w:rsidRPr="00FE46DC" w:rsidRDefault="00544EF0" w:rsidP="008F6D7A">
      <w:pPr>
        <w:spacing w:after="0" w:line="240" w:lineRule="auto"/>
        <w:ind w:left="75"/>
        <w:rPr>
          <w:rFonts w:ascii="Times New Roman" w:hAnsi="Times New Roman"/>
          <w:bCs/>
          <w:i/>
          <w:iCs/>
          <w:sz w:val="24"/>
          <w:szCs w:val="24"/>
        </w:rPr>
      </w:pPr>
    </w:p>
    <w:p w14:paraId="7E11CC2E" w14:textId="77777777" w:rsidR="00A41B4F" w:rsidRPr="00FE46DC" w:rsidRDefault="00855B8F" w:rsidP="008F6D7A">
      <w:pPr>
        <w:pStyle w:val="Akapitzlist"/>
        <w:numPr>
          <w:ilvl w:val="3"/>
          <w:numId w:val="88"/>
        </w:numPr>
        <w:spacing w:after="0" w:line="24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b/>
          <w:sz w:val="24"/>
          <w:szCs w:val="24"/>
        </w:rPr>
        <w:t xml:space="preserve">Łączną liczbę </w:t>
      </w:r>
      <w:r w:rsidR="00A41B4F" w:rsidRPr="00FE46DC">
        <w:rPr>
          <w:rFonts w:ascii="Times New Roman" w:hAnsi="Times New Roman"/>
          <w:b/>
          <w:sz w:val="24"/>
          <w:szCs w:val="24"/>
        </w:rPr>
        <w:t xml:space="preserve">punktów dla oferty stanowić będzie </w:t>
      </w:r>
      <w:r w:rsidRPr="00FE46DC">
        <w:rPr>
          <w:rFonts w:ascii="Times New Roman" w:hAnsi="Times New Roman"/>
          <w:b/>
          <w:sz w:val="24"/>
          <w:szCs w:val="24"/>
        </w:rPr>
        <w:t xml:space="preserve">suma </w:t>
      </w:r>
      <w:r w:rsidR="00FE5087" w:rsidRPr="00FE46DC">
        <w:rPr>
          <w:rFonts w:ascii="Times New Roman" w:hAnsi="Times New Roman"/>
          <w:b/>
          <w:sz w:val="24"/>
          <w:szCs w:val="24"/>
        </w:rPr>
        <w:t>liczby punktów uzyskanych</w:t>
      </w:r>
      <w:r w:rsidR="00FE5087" w:rsidRPr="00FE46DC">
        <w:rPr>
          <w:rFonts w:ascii="Times New Roman" w:hAnsi="Times New Roman"/>
          <w:b/>
          <w:sz w:val="24"/>
          <w:szCs w:val="24"/>
        </w:rPr>
        <w:br/>
      </w:r>
      <w:r w:rsidR="00A41B4F" w:rsidRPr="00FE46DC">
        <w:rPr>
          <w:rFonts w:ascii="Times New Roman" w:hAnsi="Times New Roman"/>
          <w:b/>
          <w:sz w:val="24"/>
          <w:szCs w:val="24"/>
        </w:rPr>
        <w:t>w kryterium cena (C) i termin</w:t>
      </w:r>
      <w:r w:rsidRPr="00FE46DC">
        <w:rPr>
          <w:rFonts w:ascii="Times New Roman" w:hAnsi="Times New Roman"/>
          <w:b/>
          <w:sz w:val="24"/>
          <w:szCs w:val="24"/>
        </w:rPr>
        <w:t xml:space="preserve"> realizacji</w:t>
      </w:r>
      <w:r w:rsidR="00A41B4F" w:rsidRPr="00FE46DC">
        <w:rPr>
          <w:rFonts w:ascii="Times New Roman" w:hAnsi="Times New Roman"/>
          <w:b/>
          <w:sz w:val="24"/>
          <w:szCs w:val="24"/>
        </w:rPr>
        <w:t xml:space="preserve"> (T)</w:t>
      </w:r>
      <w:r w:rsidRPr="00FE46DC">
        <w:rPr>
          <w:rFonts w:ascii="Times New Roman" w:hAnsi="Times New Roman"/>
          <w:b/>
          <w:sz w:val="24"/>
          <w:szCs w:val="24"/>
        </w:rPr>
        <w:t>.</w:t>
      </w:r>
      <w:r w:rsidR="00A41B4F" w:rsidRPr="00FE46DC">
        <w:rPr>
          <w:rFonts w:ascii="Times New Roman" w:hAnsi="Times New Roman"/>
          <w:b/>
          <w:sz w:val="24"/>
          <w:szCs w:val="24"/>
        </w:rPr>
        <w:t xml:space="preserve"> </w:t>
      </w:r>
      <w:r w:rsidR="00A41B4F" w:rsidRPr="00FE46DC">
        <w:rPr>
          <w:rFonts w:ascii="Times New Roman" w:hAnsi="Times New Roman"/>
          <w:sz w:val="24"/>
          <w:szCs w:val="24"/>
        </w:rPr>
        <w:t>wykonania zamówienia.</w:t>
      </w:r>
    </w:p>
    <w:p w14:paraId="0BD2EEC9" w14:textId="77777777" w:rsidR="00116AD9" w:rsidRPr="00FE46DC" w:rsidRDefault="00116AD9" w:rsidP="008F6D7A">
      <w:pPr>
        <w:pStyle w:val="Akapitzlist"/>
        <w:spacing w:after="0" w:line="240" w:lineRule="auto"/>
        <w:ind w:left="284"/>
        <w:contextualSpacing w:val="0"/>
        <w:rPr>
          <w:rFonts w:ascii="Times New Roman" w:hAnsi="Times New Roman"/>
          <w:sz w:val="24"/>
          <w:szCs w:val="24"/>
        </w:rPr>
      </w:pPr>
    </w:p>
    <w:p w14:paraId="361F420D" w14:textId="77777777" w:rsidR="00A41B4F" w:rsidRPr="00FE46DC" w:rsidRDefault="00A41B4F" w:rsidP="008F6D7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b/>
          <w:sz w:val="24"/>
          <w:szCs w:val="24"/>
        </w:rPr>
        <w:t>S = C + T</w:t>
      </w:r>
    </w:p>
    <w:p w14:paraId="6835CCEE" w14:textId="77777777" w:rsidR="00062B85" w:rsidRPr="00FE46DC" w:rsidRDefault="00062B85" w:rsidP="008F6D7A">
      <w:pPr>
        <w:pStyle w:val="Akapitzlist"/>
        <w:spacing w:after="0" w:line="240" w:lineRule="auto"/>
        <w:ind w:left="284"/>
        <w:contextualSpacing w:val="0"/>
        <w:rPr>
          <w:rFonts w:ascii="Times New Roman" w:hAnsi="Times New Roman"/>
          <w:sz w:val="24"/>
          <w:szCs w:val="24"/>
        </w:rPr>
      </w:pPr>
    </w:p>
    <w:p w14:paraId="7303A8FD" w14:textId="77777777" w:rsidR="006F475C" w:rsidRPr="00FE46DC" w:rsidRDefault="006F475C" w:rsidP="008F6D7A">
      <w:pPr>
        <w:pStyle w:val="Akapitzlist"/>
        <w:numPr>
          <w:ilvl w:val="3"/>
          <w:numId w:val="88"/>
        </w:numPr>
        <w:spacing w:after="0" w:line="24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W celu obliczenia punktów wyniki poszczególnych działań matematycznych będą zaokrąglane do dwóch miejsc po przecinku</w:t>
      </w:r>
      <w:r w:rsidR="00572958" w:rsidRPr="00FE46DC">
        <w:rPr>
          <w:rFonts w:ascii="Times New Roman" w:hAnsi="Times New Roman"/>
          <w:sz w:val="24"/>
          <w:szCs w:val="24"/>
        </w:rPr>
        <w:t>.</w:t>
      </w:r>
      <w:r w:rsidRPr="00FE46DC">
        <w:rPr>
          <w:rFonts w:ascii="Times New Roman" w:hAnsi="Times New Roman"/>
          <w:sz w:val="24"/>
          <w:szCs w:val="24"/>
        </w:rPr>
        <w:t xml:space="preserve"> </w:t>
      </w:r>
    </w:p>
    <w:p w14:paraId="6E76ECA4" w14:textId="77777777" w:rsidR="00B6211D" w:rsidRPr="00FE46DC" w:rsidRDefault="00B6211D" w:rsidP="008F6D7A">
      <w:pPr>
        <w:pStyle w:val="Akapitzlist"/>
        <w:numPr>
          <w:ilvl w:val="3"/>
          <w:numId w:val="88"/>
        </w:numPr>
        <w:spacing w:after="0" w:line="240" w:lineRule="auto"/>
        <w:ind w:left="284" w:hanging="284"/>
        <w:contextualSpacing w:val="0"/>
        <w:rPr>
          <w:rFonts w:ascii="Times New Roman" w:hAnsi="Times New Roman"/>
          <w:bCs/>
          <w:sz w:val="24"/>
          <w:szCs w:val="24"/>
        </w:rPr>
      </w:pPr>
      <w:r w:rsidRPr="00FE46DC">
        <w:rPr>
          <w:rFonts w:ascii="Times New Roman" w:hAnsi="Times New Roman"/>
          <w:bCs/>
          <w:sz w:val="24"/>
          <w:szCs w:val="24"/>
        </w:rPr>
        <w:lastRenderedPageBreak/>
        <w:t xml:space="preserve">W toku dokonywania badania i oceny ofert Zamawiający może żądać udzielenia przez </w:t>
      </w:r>
      <w:r w:rsidRPr="00FE46DC">
        <w:rPr>
          <w:rFonts w:ascii="Times New Roman" w:hAnsi="Times New Roman"/>
          <w:bCs/>
          <w:sz w:val="24"/>
          <w:szCs w:val="24"/>
        </w:rPr>
        <w:br/>
        <w:t>wykonawców wyjaśnień treści złożonych przez nich ofert.</w:t>
      </w:r>
    </w:p>
    <w:p w14:paraId="63613DCC" w14:textId="77777777" w:rsidR="00B6211D" w:rsidRDefault="00B6211D" w:rsidP="008F6D7A">
      <w:pPr>
        <w:pStyle w:val="Akapitzlist"/>
        <w:numPr>
          <w:ilvl w:val="3"/>
          <w:numId w:val="88"/>
        </w:numPr>
        <w:spacing w:after="0" w:line="24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Za ofertę najkorzystniejszą Zamawiający uzna ofertę z największą ilością punktów.</w:t>
      </w:r>
    </w:p>
    <w:p w14:paraId="248C9C71" w14:textId="77777777" w:rsidR="008F6D7A" w:rsidRPr="00FE46DC" w:rsidRDefault="008F6D7A" w:rsidP="008F6D7A">
      <w:pPr>
        <w:pStyle w:val="Akapitzlist"/>
        <w:spacing w:after="0" w:line="240" w:lineRule="auto"/>
        <w:ind w:left="284"/>
        <w:contextualSpacing w:val="0"/>
        <w:rPr>
          <w:rFonts w:ascii="Times New Roman" w:hAnsi="Times New Roman"/>
          <w:sz w:val="24"/>
          <w:szCs w:val="24"/>
        </w:rPr>
      </w:pPr>
    </w:p>
    <w:bookmarkEnd w:id="38"/>
    <w:p w14:paraId="415A7304" w14:textId="77777777" w:rsidR="006B29BE" w:rsidRPr="00FE46DC" w:rsidRDefault="006B29BE" w:rsidP="008F6D7A">
      <w:pPr>
        <w:shd w:val="clear" w:color="auto" w:fill="CCC0D9"/>
        <w:spacing w:after="0" w:line="240" w:lineRule="auto"/>
        <w:ind w:left="-142"/>
        <w:rPr>
          <w:rFonts w:ascii="Times New Roman" w:hAnsi="Times New Roman"/>
          <w:b/>
          <w:sz w:val="24"/>
          <w:szCs w:val="24"/>
          <w:u w:val="single"/>
        </w:rPr>
      </w:pPr>
      <w:r w:rsidRPr="00FE46DC">
        <w:rPr>
          <w:rFonts w:ascii="Times New Roman" w:hAnsi="Times New Roman"/>
          <w:b/>
          <w:sz w:val="24"/>
          <w:szCs w:val="24"/>
        </w:rPr>
        <w:t>XV</w:t>
      </w:r>
      <w:r w:rsidR="00D56A8B" w:rsidRPr="00FE46DC">
        <w:rPr>
          <w:rFonts w:ascii="Times New Roman" w:hAnsi="Times New Roman"/>
          <w:b/>
          <w:sz w:val="24"/>
          <w:szCs w:val="24"/>
        </w:rPr>
        <w:t>I</w:t>
      </w:r>
      <w:r w:rsidRPr="00FE46DC">
        <w:rPr>
          <w:rFonts w:ascii="Times New Roman" w:hAnsi="Times New Roman"/>
          <w:b/>
          <w:sz w:val="24"/>
          <w:szCs w:val="24"/>
        </w:rPr>
        <w:t xml:space="preserve">. </w:t>
      </w:r>
      <w:r w:rsidRPr="00FE46DC">
        <w:rPr>
          <w:rFonts w:ascii="Times New Roman" w:hAnsi="Times New Roman"/>
          <w:b/>
          <w:sz w:val="24"/>
          <w:szCs w:val="24"/>
          <w:u w:val="single"/>
        </w:rPr>
        <w:t xml:space="preserve">WYBÓR OFERTY I PODPISANIE </w:t>
      </w:r>
      <w:r w:rsidR="006F475C" w:rsidRPr="00FE46DC">
        <w:rPr>
          <w:rFonts w:ascii="Times New Roman" w:hAnsi="Times New Roman"/>
          <w:b/>
          <w:sz w:val="24"/>
          <w:szCs w:val="24"/>
          <w:u w:val="single"/>
        </w:rPr>
        <w:t>UMO</w:t>
      </w:r>
      <w:r w:rsidR="00A41B4F" w:rsidRPr="00FE46DC">
        <w:rPr>
          <w:rFonts w:ascii="Times New Roman" w:hAnsi="Times New Roman"/>
          <w:b/>
          <w:sz w:val="24"/>
          <w:szCs w:val="24"/>
          <w:u w:val="single"/>
        </w:rPr>
        <w:t>W</w:t>
      </w:r>
      <w:r w:rsidRPr="00FE46DC">
        <w:rPr>
          <w:rFonts w:ascii="Times New Roman" w:hAnsi="Times New Roman"/>
          <w:b/>
          <w:sz w:val="24"/>
          <w:szCs w:val="24"/>
          <w:u w:val="single"/>
        </w:rPr>
        <w:t>Y</w:t>
      </w:r>
    </w:p>
    <w:p w14:paraId="45FB43BC" w14:textId="77777777" w:rsidR="006B29BE" w:rsidRPr="00FE46DC" w:rsidRDefault="006B29BE" w:rsidP="008F6D7A">
      <w:pPr>
        <w:pStyle w:val="Tekstpodstawowy"/>
        <w:numPr>
          <w:ilvl w:val="0"/>
          <w:numId w:val="53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Zamawiający udzieli zamówienia </w:t>
      </w:r>
      <w:r w:rsidR="0071008A" w:rsidRPr="00FE46DC">
        <w:rPr>
          <w:rFonts w:ascii="Times New Roman" w:hAnsi="Times New Roman"/>
          <w:sz w:val="24"/>
          <w:szCs w:val="24"/>
        </w:rPr>
        <w:t>w</w:t>
      </w:r>
      <w:r w:rsidRPr="00FE46DC">
        <w:rPr>
          <w:rFonts w:ascii="Times New Roman" w:hAnsi="Times New Roman"/>
          <w:sz w:val="24"/>
          <w:szCs w:val="24"/>
        </w:rPr>
        <w:t>ykonawcy, którego oferta:</w:t>
      </w:r>
    </w:p>
    <w:p w14:paraId="5362509F" w14:textId="77777777" w:rsidR="006B29BE" w:rsidRPr="00FE46DC" w:rsidRDefault="006B29BE" w:rsidP="008F6D7A">
      <w:pPr>
        <w:numPr>
          <w:ilvl w:val="1"/>
          <w:numId w:val="53"/>
        </w:numPr>
        <w:spacing w:after="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odpowiada wszystkim wymaganiom ustawy </w:t>
      </w:r>
      <w:proofErr w:type="spellStart"/>
      <w:r w:rsidRPr="00FE46DC">
        <w:rPr>
          <w:rFonts w:ascii="Times New Roman" w:hAnsi="Times New Roman"/>
          <w:sz w:val="24"/>
          <w:szCs w:val="24"/>
        </w:rPr>
        <w:t>Pzp</w:t>
      </w:r>
      <w:proofErr w:type="spellEnd"/>
      <w:r w:rsidRPr="00FE46DC">
        <w:rPr>
          <w:rFonts w:ascii="Times New Roman" w:hAnsi="Times New Roman"/>
          <w:sz w:val="24"/>
          <w:szCs w:val="24"/>
        </w:rPr>
        <w:t>;</w:t>
      </w:r>
    </w:p>
    <w:p w14:paraId="7DBBCEFB" w14:textId="77777777" w:rsidR="006B29BE" w:rsidRPr="00FE46DC" w:rsidRDefault="006B29BE" w:rsidP="008F6D7A">
      <w:pPr>
        <w:numPr>
          <w:ilvl w:val="1"/>
          <w:numId w:val="53"/>
        </w:numPr>
        <w:spacing w:after="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spełnia wszystkie warunki określone w SWZ;</w:t>
      </w:r>
    </w:p>
    <w:p w14:paraId="2900709E" w14:textId="77777777" w:rsidR="006B29BE" w:rsidRPr="00FE46DC" w:rsidRDefault="006B29BE" w:rsidP="008F6D7A">
      <w:pPr>
        <w:numPr>
          <w:ilvl w:val="1"/>
          <w:numId w:val="53"/>
        </w:numPr>
        <w:spacing w:after="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uznana została za najkorzystniejszą w oparciu o przyjęte kryterium wyboru. </w:t>
      </w:r>
    </w:p>
    <w:p w14:paraId="10ED1393" w14:textId="77777777" w:rsidR="006B29BE" w:rsidRPr="00FE46DC" w:rsidRDefault="006B29BE" w:rsidP="008F6D7A">
      <w:pPr>
        <w:numPr>
          <w:ilvl w:val="0"/>
          <w:numId w:val="53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E46DC">
        <w:rPr>
          <w:rFonts w:ascii="Times New Roman" w:hAnsi="Times New Roman"/>
          <w:bCs/>
          <w:sz w:val="24"/>
          <w:szCs w:val="24"/>
        </w:rPr>
        <w:t>Po wyborze</w:t>
      </w:r>
      <w:r w:rsidR="0047267C" w:rsidRPr="00FE46DC">
        <w:rPr>
          <w:rFonts w:ascii="Times New Roman" w:hAnsi="Times New Roman"/>
          <w:bCs/>
          <w:sz w:val="24"/>
          <w:szCs w:val="24"/>
        </w:rPr>
        <w:t xml:space="preserve"> najkorzystniejszej</w:t>
      </w:r>
      <w:r w:rsidRPr="00FE46DC">
        <w:rPr>
          <w:rFonts w:ascii="Times New Roman" w:hAnsi="Times New Roman"/>
          <w:bCs/>
          <w:sz w:val="24"/>
          <w:szCs w:val="24"/>
        </w:rPr>
        <w:t xml:space="preserve"> oferty, Zamawiający zawiadomi </w:t>
      </w:r>
      <w:r w:rsidR="001628CF" w:rsidRPr="00FE46DC">
        <w:rPr>
          <w:rFonts w:ascii="Times New Roman" w:hAnsi="Times New Roman"/>
          <w:bCs/>
          <w:sz w:val="24"/>
          <w:szCs w:val="24"/>
        </w:rPr>
        <w:t>w</w:t>
      </w:r>
      <w:r w:rsidRPr="00FE46DC">
        <w:rPr>
          <w:rFonts w:ascii="Times New Roman" w:hAnsi="Times New Roman"/>
          <w:bCs/>
          <w:sz w:val="24"/>
          <w:szCs w:val="24"/>
        </w:rPr>
        <w:t xml:space="preserve">ykonawców, którzy złożyli oferty, o treści przewidzianej w art. </w:t>
      </w:r>
      <w:r w:rsidR="0047267C" w:rsidRPr="00FE46DC">
        <w:rPr>
          <w:rFonts w:ascii="Times New Roman" w:hAnsi="Times New Roman"/>
          <w:bCs/>
          <w:sz w:val="24"/>
          <w:szCs w:val="24"/>
        </w:rPr>
        <w:t>253</w:t>
      </w:r>
      <w:r w:rsidRPr="00FE46DC">
        <w:rPr>
          <w:rFonts w:ascii="Times New Roman" w:hAnsi="Times New Roman"/>
          <w:bCs/>
          <w:sz w:val="24"/>
          <w:szCs w:val="24"/>
        </w:rPr>
        <w:t xml:space="preserve"> ust. 1 ustawy </w:t>
      </w:r>
      <w:proofErr w:type="spellStart"/>
      <w:r w:rsidRPr="00FE46DC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FE46DC">
        <w:rPr>
          <w:rFonts w:ascii="Times New Roman" w:hAnsi="Times New Roman"/>
          <w:bCs/>
          <w:sz w:val="24"/>
          <w:szCs w:val="24"/>
        </w:rPr>
        <w:t xml:space="preserve">. </w:t>
      </w:r>
    </w:p>
    <w:p w14:paraId="7214AE63" w14:textId="77777777" w:rsidR="006B29BE" w:rsidRPr="00FE46DC" w:rsidRDefault="006B29BE" w:rsidP="008F6D7A">
      <w:pPr>
        <w:numPr>
          <w:ilvl w:val="0"/>
          <w:numId w:val="53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Zamawiający udostępni na stronie internetowej informacje, o których mowa w art. </w:t>
      </w:r>
      <w:r w:rsidR="0047267C" w:rsidRPr="00FE46DC">
        <w:rPr>
          <w:rFonts w:ascii="Times New Roman" w:hAnsi="Times New Roman"/>
          <w:sz w:val="24"/>
          <w:szCs w:val="24"/>
        </w:rPr>
        <w:t>253</w:t>
      </w:r>
      <w:r w:rsidRPr="00FE46DC">
        <w:rPr>
          <w:rFonts w:ascii="Times New Roman" w:hAnsi="Times New Roman"/>
          <w:sz w:val="24"/>
          <w:szCs w:val="24"/>
        </w:rPr>
        <w:t xml:space="preserve"> ust. 2 u</w:t>
      </w:r>
      <w:r w:rsidR="001628CF" w:rsidRPr="00FE46DC">
        <w:rPr>
          <w:rFonts w:ascii="Times New Roman" w:hAnsi="Times New Roman"/>
          <w:sz w:val="24"/>
          <w:szCs w:val="24"/>
        </w:rPr>
        <w:t xml:space="preserve">stawy </w:t>
      </w:r>
      <w:proofErr w:type="spellStart"/>
      <w:r w:rsidRPr="00FE46DC">
        <w:rPr>
          <w:rFonts w:ascii="Times New Roman" w:hAnsi="Times New Roman"/>
          <w:sz w:val="24"/>
          <w:szCs w:val="24"/>
        </w:rPr>
        <w:t>Pzp</w:t>
      </w:r>
      <w:proofErr w:type="spellEnd"/>
      <w:r w:rsidRPr="00FE46DC">
        <w:rPr>
          <w:rFonts w:ascii="Times New Roman" w:hAnsi="Times New Roman"/>
          <w:sz w:val="24"/>
          <w:szCs w:val="24"/>
        </w:rPr>
        <w:t>.</w:t>
      </w:r>
    </w:p>
    <w:p w14:paraId="1E7310D1" w14:textId="77777777" w:rsidR="006B29BE" w:rsidRPr="00FE46DC" w:rsidRDefault="006B29BE" w:rsidP="008F6D7A">
      <w:pPr>
        <w:numPr>
          <w:ilvl w:val="0"/>
          <w:numId w:val="53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Przed podpisaniem umowy Wykonawca dostarczy Zamawiającemu umowę regulującą współpracę </w:t>
      </w:r>
      <w:r w:rsidR="001628CF" w:rsidRPr="00FE46DC">
        <w:rPr>
          <w:rFonts w:ascii="Times New Roman" w:hAnsi="Times New Roman"/>
          <w:sz w:val="24"/>
          <w:szCs w:val="24"/>
        </w:rPr>
        <w:t>p</w:t>
      </w:r>
      <w:r w:rsidRPr="00FE46DC">
        <w:rPr>
          <w:rFonts w:ascii="Times New Roman" w:hAnsi="Times New Roman"/>
          <w:sz w:val="24"/>
          <w:szCs w:val="24"/>
        </w:rPr>
        <w:t xml:space="preserve">artnerów przy realizacji przedmiotowego zamówienia, w przypadku, gdy za ofertę najkorzystniejszą uznano ofertę złożoną przez </w:t>
      </w:r>
      <w:r w:rsidR="001628CF" w:rsidRPr="00FE46DC">
        <w:rPr>
          <w:rFonts w:ascii="Times New Roman" w:hAnsi="Times New Roman"/>
          <w:sz w:val="24"/>
          <w:szCs w:val="24"/>
        </w:rPr>
        <w:t>p</w:t>
      </w:r>
      <w:r w:rsidRPr="00FE46DC">
        <w:rPr>
          <w:rFonts w:ascii="Times New Roman" w:hAnsi="Times New Roman"/>
          <w:sz w:val="24"/>
          <w:szCs w:val="24"/>
        </w:rPr>
        <w:t xml:space="preserve">artnerów ubiegających się wspólnie </w:t>
      </w:r>
      <w:r w:rsidR="002F73FD" w:rsidRPr="00FE46DC">
        <w:rPr>
          <w:rFonts w:ascii="Times New Roman" w:hAnsi="Times New Roman"/>
          <w:sz w:val="24"/>
          <w:szCs w:val="24"/>
        </w:rPr>
        <w:br/>
      </w:r>
      <w:r w:rsidRPr="00FE46DC">
        <w:rPr>
          <w:rFonts w:ascii="Times New Roman" w:hAnsi="Times New Roman"/>
          <w:sz w:val="24"/>
          <w:szCs w:val="24"/>
        </w:rPr>
        <w:t xml:space="preserve">o udzielenie niniejszego zamówienia (art. </w:t>
      </w:r>
      <w:r w:rsidR="009906AA" w:rsidRPr="00FE46DC">
        <w:rPr>
          <w:rFonts w:ascii="Times New Roman" w:hAnsi="Times New Roman"/>
          <w:sz w:val="24"/>
          <w:szCs w:val="24"/>
        </w:rPr>
        <w:t>58</w:t>
      </w:r>
      <w:r w:rsidRPr="00FE46D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E46DC">
        <w:rPr>
          <w:rFonts w:ascii="Times New Roman" w:hAnsi="Times New Roman"/>
          <w:sz w:val="24"/>
          <w:szCs w:val="24"/>
        </w:rPr>
        <w:t>Pzp</w:t>
      </w:r>
      <w:proofErr w:type="spellEnd"/>
      <w:r w:rsidRPr="00FE46DC">
        <w:rPr>
          <w:rFonts w:ascii="Times New Roman" w:hAnsi="Times New Roman"/>
          <w:sz w:val="24"/>
          <w:szCs w:val="24"/>
        </w:rPr>
        <w:t>).</w:t>
      </w:r>
    </w:p>
    <w:p w14:paraId="4E4A5EBA" w14:textId="77777777" w:rsidR="006B29BE" w:rsidRPr="00FE46DC" w:rsidRDefault="006B29BE" w:rsidP="008F6D7A">
      <w:pPr>
        <w:numPr>
          <w:ilvl w:val="0"/>
          <w:numId w:val="53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620E6E8" w14:textId="77777777" w:rsidR="006B29BE" w:rsidRPr="00FE46DC" w:rsidRDefault="006B29BE" w:rsidP="008F6D7A">
      <w:pPr>
        <w:numPr>
          <w:ilvl w:val="0"/>
          <w:numId w:val="53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Zamawiający zawrze umowę w sprawie przedmiotowego zamówienia publicznego, </w:t>
      </w:r>
      <w:r w:rsidR="002F73FD" w:rsidRPr="00FE46DC">
        <w:rPr>
          <w:rFonts w:ascii="Times New Roman" w:hAnsi="Times New Roman"/>
          <w:sz w:val="24"/>
          <w:szCs w:val="24"/>
        </w:rPr>
        <w:br/>
      </w:r>
      <w:r w:rsidRPr="00FE46DC">
        <w:rPr>
          <w:rFonts w:ascii="Times New Roman" w:hAnsi="Times New Roman"/>
          <w:sz w:val="24"/>
          <w:szCs w:val="24"/>
        </w:rPr>
        <w:t xml:space="preserve">z zastrzeżeniem art. </w:t>
      </w:r>
      <w:r w:rsidR="0047267C" w:rsidRPr="00FE46DC">
        <w:rPr>
          <w:rFonts w:ascii="Times New Roman" w:hAnsi="Times New Roman"/>
          <w:sz w:val="24"/>
          <w:szCs w:val="24"/>
        </w:rPr>
        <w:t>577 ustawy</w:t>
      </w:r>
      <w:r w:rsidRPr="00FE46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6DC">
        <w:rPr>
          <w:rFonts w:ascii="Times New Roman" w:hAnsi="Times New Roman"/>
          <w:sz w:val="24"/>
          <w:szCs w:val="24"/>
        </w:rPr>
        <w:t>Pzp</w:t>
      </w:r>
      <w:proofErr w:type="spellEnd"/>
      <w:r w:rsidRPr="00FE46DC">
        <w:rPr>
          <w:rFonts w:ascii="Times New Roman" w:hAnsi="Times New Roman"/>
          <w:sz w:val="24"/>
          <w:szCs w:val="24"/>
        </w:rPr>
        <w:t>, w</w:t>
      </w:r>
      <w:r w:rsidRPr="00FE46DC">
        <w:rPr>
          <w:rFonts w:ascii="Times New Roman" w:hAnsi="Times New Roman"/>
          <w:bCs/>
          <w:sz w:val="24"/>
          <w:szCs w:val="24"/>
        </w:rPr>
        <w:t xml:space="preserve"> terminie nie krótszym niż </w:t>
      </w:r>
      <w:r w:rsidR="005F5AB6" w:rsidRPr="00FE46DC">
        <w:rPr>
          <w:rFonts w:ascii="Times New Roman" w:hAnsi="Times New Roman"/>
          <w:bCs/>
          <w:sz w:val="24"/>
          <w:szCs w:val="24"/>
        </w:rPr>
        <w:t>5</w:t>
      </w:r>
      <w:r w:rsidRPr="00FE46DC">
        <w:rPr>
          <w:rFonts w:ascii="Times New Roman" w:hAnsi="Times New Roman"/>
          <w:bCs/>
          <w:sz w:val="24"/>
          <w:szCs w:val="24"/>
        </w:rPr>
        <w:t xml:space="preserve"> dni </w:t>
      </w:r>
      <w:r w:rsidRPr="00FE46DC">
        <w:rPr>
          <w:rFonts w:ascii="Times New Roman" w:hAnsi="Times New Roman"/>
          <w:sz w:val="24"/>
          <w:szCs w:val="24"/>
        </w:rPr>
        <w:t>od dnia przesłania zawiadomienia o wyborze najkorzystniejszej oferty, jeżeli zawiadomienie to zostało przesłane przy użyciu środków komunikacji elektronicznej, albo 1</w:t>
      </w:r>
      <w:r w:rsidR="005F5AB6" w:rsidRPr="00FE46DC">
        <w:rPr>
          <w:rFonts w:ascii="Times New Roman" w:hAnsi="Times New Roman"/>
          <w:sz w:val="24"/>
          <w:szCs w:val="24"/>
        </w:rPr>
        <w:t>0</w:t>
      </w:r>
      <w:r w:rsidRPr="00FE46DC">
        <w:rPr>
          <w:rFonts w:ascii="Times New Roman" w:hAnsi="Times New Roman"/>
          <w:sz w:val="24"/>
          <w:szCs w:val="24"/>
        </w:rPr>
        <w:t xml:space="preserve"> dni - jeżeli zostało przesłane w inny sposób.</w:t>
      </w:r>
    </w:p>
    <w:p w14:paraId="074703E3" w14:textId="790EF981" w:rsidR="006B29BE" w:rsidRPr="00FE46DC" w:rsidRDefault="006B29BE" w:rsidP="008F6D7A">
      <w:pPr>
        <w:numPr>
          <w:ilvl w:val="0"/>
          <w:numId w:val="53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Wybrany Wykonawca zostanie wezwany przez Zamawiającego do podpisania umowy zgodnej ze wzorem umowy, </w:t>
      </w:r>
      <w:r w:rsidRPr="00576674">
        <w:rPr>
          <w:rFonts w:ascii="Times New Roman" w:hAnsi="Times New Roman"/>
          <w:b/>
          <w:sz w:val="24"/>
          <w:szCs w:val="24"/>
        </w:rPr>
        <w:t xml:space="preserve">(załącznik nr </w:t>
      </w:r>
      <w:r w:rsidR="00576674" w:rsidRPr="00576674">
        <w:rPr>
          <w:rFonts w:ascii="Times New Roman" w:hAnsi="Times New Roman"/>
          <w:b/>
          <w:sz w:val="24"/>
          <w:szCs w:val="24"/>
        </w:rPr>
        <w:t>6</w:t>
      </w:r>
      <w:r w:rsidR="00064603" w:rsidRPr="00576674">
        <w:rPr>
          <w:rFonts w:ascii="Times New Roman" w:hAnsi="Times New Roman"/>
          <w:sz w:val="24"/>
          <w:szCs w:val="24"/>
        </w:rPr>
        <w:t xml:space="preserve"> </w:t>
      </w:r>
      <w:r w:rsidRPr="00FE46DC">
        <w:rPr>
          <w:rFonts w:ascii="Times New Roman" w:hAnsi="Times New Roman"/>
          <w:sz w:val="24"/>
          <w:szCs w:val="24"/>
        </w:rPr>
        <w:t xml:space="preserve">do SWZ). </w:t>
      </w:r>
    </w:p>
    <w:p w14:paraId="4A6CD862" w14:textId="77777777" w:rsidR="006B29BE" w:rsidRPr="00FE46DC" w:rsidRDefault="006B29BE" w:rsidP="008F6D7A">
      <w:pPr>
        <w:numPr>
          <w:ilvl w:val="0"/>
          <w:numId w:val="53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FE46DC">
        <w:rPr>
          <w:rFonts w:ascii="Times New Roman" w:hAnsi="Times New Roman"/>
          <w:sz w:val="24"/>
          <w:szCs w:val="24"/>
        </w:rPr>
        <w:t>255</w:t>
      </w:r>
      <w:r w:rsidRPr="00FE46D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E46DC">
        <w:rPr>
          <w:rFonts w:ascii="Times New Roman" w:hAnsi="Times New Roman"/>
          <w:sz w:val="24"/>
          <w:szCs w:val="24"/>
        </w:rPr>
        <w:t>Pzp</w:t>
      </w:r>
      <w:proofErr w:type="spellEnd"/>
      <w:r w:rsidRPr="00FE46DC">
        <w:rPr>
          <w:rFonts w:ascii="Times New Roman" w:hAnsi="Times New Roman"/>
          <w:sz w:val="24"/>
          <w:szCs w:val="24"/>
        </w:rPr>
        <w:t>.</w:t>
      </w:r>
    </w:p>
    <w:p w14:paraId="4CB5F4ED" w14:textId="77777777" w:rsidR="00CE771C" w:rsidRPr="00FE46DC" w:rsidRDefault="00CE771C" w:rsidP="008F6D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E18448" w14:textId="77777777" w:rsidR="008F6D7A" w:rsidRPr="00064603" w:rsidRDefault="008F6D7A" w:rsidP="008F6D7A">
      <w:pPr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  <w:lang w:eastAsia="ar-SA"/>
        </w:rPr>
      </w:pPr>
      <w:bookmarkStart w:id="39" w:name="_Toc440969221"/>
      <w:bookmarkStart w:id="40" w:name="_Toc264373045"/>
    </w:p>
    <w:p w14:paraId="2C9CC434" w14:textId="2BD32E27" w:rsidR="006B29BE" w:rsidRPr="00FE46DC" w:rsidRDefault="006B29BE" w:rsidP="008F6D7A">
      <w:pPr>
        <w:pStyle w:val="Nagwek1"/>
        <w:shd w:val="clear" w:color="auto" w:fill="CCC0D9"/>
        <w:spacing w:before="0" w:after="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E46DC">
        <w:rPr>
          <w:rFonts w:ascii="Times New Roman" w:hAnsi="Times New Roman"/>
          <w:sz w:val="24"/>
          <w:szCs w:val="24"/>
        </w:rPr>
        <w:t>X</w:t>
      </w:r>
      <w:r w:rsidR="00B9735E">
        <w:rPr>
          <w:rFonts w:ascii="Times New Roman" w:hAnsi="Times New Roman"/>
          <w:sz w:val="24"/>
          <w:szCs w:val="24"/>
        </w:rPr>
        <w:t>VII</w:t>
      </w:r>
      <w:r w:rsidRPr="00FE46DC">
        <w:rPr>
          <w:rFonts w:ascii="Times New Roman" w:hAnsi="Times New Roman"/>
          <w:sz w:val="24"/>
          <w:szCs w:val="24"/>
        </w:rPr>
        <w:t xml:space="preserve">. </w:t>
      </w:r>
      <w:r w:rsidRPr="00FE46DC">
        <w:rPr>
          <w:rFonts w:ascii="Times New Roman" w:hAnsi="Times New Roman"/>
          <w:sz w:val="24"/>
          <w:szCs w:val="24"/>
          <w:u w:val="single"/>
        </w:rPr>
        <w:t>WZÓR UMOWY</w:t>
      </w:r>
      <w:bookmarkEnd w:id="39"/>
      <w:bookmarkEnd w:id="40"/>
    </w:p>
    <w:p w14:paraId="151FD716" w14:textId="345ACA6A" w:rsidR="006B29BE" w:rsidRPr="00B9735E" w:rsidRDefault="006B29BE" w:rsidP="008F6D7A">
      <w:pPr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41" w:name="_Toc264373046"/>
      <w:bookmarkStart w:id="42" w:name="_Toc440969222"/>
      <w:r w:rsidRPr="00B9735E">
        <w:rPr>
          <w:rFonts w:ascii="Times New Roman" w:hAnsi="Times New Roman"/>
          <w:sz w:val="24"/>
          <w:szCs w:val="24"/>
        </w:rPr>
        <w:t>Wzór umowy j</w:t>
      </w:r>
      <w:r w:rsidR="001D2CCE" w:rsidRPr="00B9735E">
        <w:rPr>
          <w:rFonts w:ascii="Times New Roman" w:hAnsi="Times New Roman"/>
          <w:sz w:val="24"/>
          <w:szCs w:val="24"/>
        </w:rPr>
        <w:t>aka zostanie zawarta z wykonawcą</w:t>
      </w:r>
      <w:r w:rsidRPr="00B9735E">
        <w:rPr>
          <w:rFonts w:ascii="Times New Roman" w:hAnsi="Times New Roman"/>
          <w:sz w:val="24"/>
          <w:szCs w:val="24"/>
        </w:rPr>
        <w:t>, które</w:t>
      </w:r>
      <w:r w:rsidR="00582B4A" w:rsidRPr="00B9735E">
        <w:rPr>
          <w:rFonts w:ascii="Times New Roman" w:hAnsi="Times New Roman"/>
          <w:sz w:val="24"/>
          <w:szCs w:val="24"/>
        </w:rPr>
        <w:t>go oferta została wybrana</w:t>
      </w:r>
      <w:r w:rsidRPr="00B9735E">
        <w:rPr>
          <w:rFonts w:ascii="Times New Roman" w:hAnsi="Times New Roman"/>
          <w:sz w:val="24"/>
          <w:szCs w:val="24"/>
        </w:rPr>
        <w:t xml:space="preserve"> jako najkorzystniejsza stanowi </w:t>
      </w:r>
      <w:r w:rsidRPr="00576674">
        <w:rPr>
          <w:rFonts w:ascii="Times New Roman" w:hAnsi="Times New Roman"/>
          <w:b/>
          <w:sz w:val="24"/>
          <w:szCs w:val="24"/>
        </w:rPr>
        <w:t xml:space="preserve">załącznik nr </w:t>
      </w:r>
      <w:r w:rsidR="00B9735E" w:rsidRPr="00576674">
        <w:rPr>
          <w:rFonts w:ascii="Times New Roman" w:hAnsi="Times New Roman"/>
          <w:b/>
          <w:sz w:val="24"/>
          <w:szCs w:val="24"/>
        </w:rPr>
        <w:t>6</w:t>
      </w:r>
      <w:r w:rsidRPr="00576674">
        <w:rPr>
          <w:rFonts w:ascii="Times New Roman" w:hAnsi="Times New Roman"/>
          <w:sz w:val="24"/>
          <w:szCs w:val="24"/>
        </w:rPr>
        <w:t xml:space="preserve"> </w:t>
      </w:r>
      <w:r w:rsidRPr="00B9735E">
        <w:rPr>
          <w:rFonts w:ascii="Times New Roman" w:hAnsi="Times New Roman"/>
          <w:sz w:val="24"/>
          <w:szCs w:val="24"/>
        </w:rPr>
        <w:t xml:space="preserve">do </w:t>
      </w:r>
      <w:r w:rsidR="00E462ED" w:rsidRPr="00B9735E">
        <w:rPr>
          <w:rFonts w:ascii="Times New Roman" w:hAnsi="Times New Roman"/>
          <w:sz w:val="24"/>
          <w:szCs w:val="24"/>
        </w:rPr>
        <w:t>S</w:t>
      </w:r>
      <w:r w:rsidRPr="00B9735E">
        <w:rPr>
          <w:rFonts w:ascii="Times New Roman" w:hAnsi="Times New Roman"/>
          <w:sz w:val="24"/>
          <w:szCs w:val="24"/>
        </w:rPr>
        <w:t>WZ.</w:t>
      </w:r>
    </w:p>
    <w:p w14:paraId="018B1274" w14:textId="0611FD36" w:rsidR="006B29BE" w:rsidRPr="00B9735E" w:rsidRDefault="006B29BE" w:rsidP="008F6D7A">
      <w:pPr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9735E">
        <w:rPr>
          <w:rFonts w:ascii="Times New Roman" w:hAnsi="Times New Roman"/>
          <w:sz w:val="24"/>
          <w:szCs w:val="24"/>
        </w:rPr>
        <w:t xml:space="preserve">Przesłanki dopuszczalności zmiany umowy określa wzór umowy stanowiący </w:t>
      </w:r>
      <w:r w:rsidRPr="00576674">
        <w:rPr>
          <w:rFonts w:ascii="Times New Roman" w:hAnsi="Times New Roman"/>
          <w:b/>
          <w:sz w:val="24"/>
          <w:szCs w:val="24"/>
        </w:rPr>
        <w:t xml:space="preserve">załącznik nr </w:t>
      </w:r>
      <w:r w:rsidR="00B9735E" w:rsidRPr="00576674">
        <w:rPr>
          <w:rFonts w:ascii="Times New Roman" w:hAnsi="Times New Roman"/>
          <w:b/>
          <w:sz w:val="24"/>
          <w:szCs w:val="24"/>
        </w:rPr>
        <w:t>6</w:t>
      </w:r>
      <w:r w:rsidRPr="00576674">
        <w:rPr>
          <w:rFonts w:ascii="Times New Roman" w:hAnsi="Times New Roman"/>
          <w:sz w:val="24"/>
          <w:szCs w:val="24"/>
        </w:rPr>
        <w:t xml:space="preserve"> do SWZ</w:t>
      </w:r>
      <w:r w:rsidRPr="00B9735E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B9735E">
        <w:rPr>
          <w:rFonts w:ascii="Times New Roman" w:hAnsi="Times New Roman"/>
          <w:sz w:val="24"/>
          <w:szCs w:val="24"/>
        </w:rPr>
        <w:t>Opisane we wzorze umowy przesłanki dopuszczalności jej zmiany stanowią katalog zmian, na które Zamawiający może wyrazić zgodę. Nie stanowią jednocześnie zobowiązania do wyrażenia takiej zgody.</w:t>
      </w:r>
    </w:p>
    <w:p w14:paraId="4F4FAD1A" w14:textId="77777777" w:rsidR="008F6D7A" w:rsidRPr="00FE46DC" w:rsidRDefault="008F6D7A" w:rsidP="008F6D7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3EB0AACB" w14:textId="4F5CB1C0" w:rsidR="006B29BE" w:rsidRPr="00FE46DC" w:rsidRDefault="00470B0B" w:rsidP="008F6D7A">
      <w:pPr>
        <w:pStyle w:val="Nagwek1"/>
        <w:shd w:val="clear" w:color="auto" w:fill="CCC0D9"/>
        <w:spacing w:before="0"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E46DC">
        <w:rPr>
          <w:rFonts w:ascii="Times New Roman" w:hAnsi="Times New Roman"/>
          <w:sz w:val="24"/>
          <w:szCs w:val="24"/>
        </w:rPr>
        <w:t>X</w:t>
      </w:r>
      <w:r w:rsidR="00B9735E">
        <w:rPr>
          <w:rFonts w:ascii="Times New Roman" w:hAnsi="Times New Roman"/>
          <w:sz w:val="24"/>
          <w:szCs w:val="24"/>
        </w:rPr>
        <w:t>VIII</w:t>
      </w:r>
      <w:r w:rsidR="006B29BE" w:rsidRPr="00FE46DC">
        <w:rPr>
          <w:rFonts w:ascii="Times New Roman" w:hAnsi="Times New Roman"/>
          <w:sz w:val="24"/>
          <w:szCs w:val="24"/>
        </w:rPr>
        <w:t xml:space="preserve">. </w:t>
      </w:r>
      <w:r w:rsidR="006B29BE" w:rsidRPr="00FE46DC">
        <w:rPr>
          <w:rFonts w:ascii="Times New Roman" w:hAnsi="Times New Roman"/>
          <w:sz w:val="24"/>
          <w:szCs w:val="24"/>
          <w:u w:val="single"/>
        </w:rPr>
        <w:t>POUCZENIE O ŚRODKACH OCHRONY PRAWNEJ PRZYSŁUGUJĄCYCH WYKONAWCY W TOKU POSTĘPOWANIA O UDZIELENIE ZAMÓWIENIA</w:t>
      </w:r>
      <w:bookmarkEnd w:id="41"/>
      <w:bookmarkEnd w:id="42"/>
    </w:p>
    <w:p w14:paraId="1A9505B7" w14:textId="77777777" w:rsidR="006B29BE" w:rsidRPr="00FE46DC" w:rsidRDefault="006B29BE" w:rsidP="008F6D7A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bCs/>
          <w:sz w:val="24"/>
          <w:szCs w:val="24"/>
        </w:rPr>
        <w:t xml:space="preserve">Każdemu Wykonawcy, a także innemu podmiotowi, jeżeli ma lub miał interes w uzyskaniu danego zamówienia oraz poniósł lub może ponieść szkodę w wyniku naruszenia przez Zamawiającego przepisów ustawy </w:t>
      </w:r>
      <w:proofErr w:type="spellStart"/>
      <w:r w:rsidRPr="00FE46DC">
        <w:rPr>
          <w:rFonts w:ascii="Times New Roman" w:hAnsi="Times New Roman"/>
          <w:bCs/>
          <w:sz w:val="24"/>
          <w:szCs w:val="24"/>
        </w:rPr>
        <w:t>P</w:t>
      </w:r>
      <w:r w:rsidR="00A333CC" w:rsidRPr="00FE46DC">
        <w:rPr>
          <w:rFonts w:ascii="Times New Roman" w:hAnsi="Times New Roman"/>
          <w:bCs/>
          <w:sz w:val="24"/>
          <w:szCs w:val="24"/>
        </w:rPr>
        <w:t>zp</w:t>
      </w:r>
      <w:proofErr w:type="spellEnd"/>
      <w:r w:rsidRPr="00FE46DC">
        <w:rPr>
          <w:rFonts w:ascii="Times New Roman" w:hAnsi="Times New Roman"/>
          <w:bCs/>
          <w:sz w:val="24"/>
          <w:szCs w:val="24"/>
        </w:rPr>
        <w:t xml:space="preserve"> </w:t>
      </w:r>
      <w:r w:rsidRPr="00FE46DC">
        <w:rPr>
          <w:rFonts w:ascii="Times New Roman" w:hAnsi="Times New Roman"/>
          <w:sz w:val="24"/>
          <w:szCs w:val="24"/>
        </w:rPr>
        <w:t xml:space="preserve">przysługują środki ochrony prawnej przewidziane </w:t>
      </w:r>
      <w:r w:rsidR="00967FA6" w:rsidRPr="00FE46DC">
        <w:rPr>
          <w:rFonts w:ascii="Times New Roman" w:hAnsi="Times New Roman"/>
          <w:sz w:val="24"/>
          <w:szCs w:val="24"/>
        </w:rPr>
        <w:br/>
      </w:r>
      <w:r w:rsidRPr="00FE46DC">
        <w:rPr>
          <w:rFonts w:ascii="Times New Roman" w:hAnsi="Times New Roman"/>
          <w:sz w:val="24"/>
          <w:szCs w:val="24"/>
        </w:rPr>
        <w:t>w dziale I</w:t>
      </w:r>
      <w:r w:rsidR="00A333CC" w:rsidRPr="00FE46DC">
        <w:rPr>
          <w:rFonts w:ascii="Times New Roman" w:hAnsi="Times New Roman"/>
          <w:sz w:val="24"/>
          <w:szCs w:val="24"/>
        </w:rPr>
        <w:t>X</w:t>
      </w:r>
      <w:r w:rsidRPr="00FE46D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E46DC">
        <w:rPr>
          <w:rFonts w:ascii="Times New Roman" w:hAnsi="Times New Roman"/>
          <w:sz w:val="24"/>
          <w:szCs w:val="24"/>
        </w:rPr>
        <w:t>Pzp</w:t>
      </w:r>
      <w:proofErr w:type="spellEnd"/>
      <w:r w:rsidRPr="00FE46DC">
        <w:rPr>
          <w:rFonts w:ascii="Times New Roman" w:hAnsi="Times New Roman"/>
          <w:sz w:val="24"/>
          <w:szCs w:val="24"/>
        </w:rPr>
        <w:t>.</w:t>
      </w:r>
    </w:p>
    <w:p w14:paraId="6208FA65" w14:textId="77777777" w:rsidR="006B29BE" w:rsidRDefault="006B29BE" w:rsidP="008F6D7A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Środki ochrony prawnej wobec ogłoszenia o zamówieniu oraz </w:t>
      </w:r>
      <w:r w:rsidR="00A333CC" w:rsidRPr="00FE46DC">
        <w:rPr>
          <w:rFonts w:ascii="Times New Roman" w:hAnsi="Times New Roman"/>
          <w:sz w:val="24"/>
          <w:szCs w:val="24"/>
        </w:rPr>
        <w:t>dokumentów zamówienia</w:t>
      </w:r>
      <w:r w:rsidRPr="00FE46DC">
        <w:rPr>
          <w:rFonts w:ascii="Times New Roman" w:hAnsi="Times New Roman"/>
          <w:sz w:val="24"/>
          <w:szCs w:val="24"/>
        </w:rPr>
        <w:t xml:space="preserve"> przysługują również organizacjom wpisanym na listę, o której mowa w art. </w:t>
      </w:r>
      <w:r w:rsidR="00A333CC" w:rsidRPr="00FE46DC">
        <w:rPr>
          <w:rFonts w:ascii="Times New Roman" w:hAnsi="Times New Roman"/>
          <w:sz w:val="24"/>
          <w:szCs w:val="24"/>
        </w:rPr>
        <w:t>469</w:t>
      </w:r>
      <w:r w:rsidRPr="00FE46DC">
        <w:rPr>
          <w:rFonts w:ascii="Times New Roman" w:hAnsi="Times New Roman"/>
          <w:sz w:val="24"/>
          <w:szCs w:val="24"/>
        </w:rPr>
        <w:t xml:space="preserve"> pkt </w:t>
      </w:r>
      <w:r w:rsidR="00A333CC" w:rsidRPr="00FE46DC">
        <w:rPr>
          <w:rFonts w:ascii="Times New Roman" w:hAnsi="Times New Roman"/>
          <w:sz w:val="24"/>
          <w:szCs w:val="24"/>
        </w:rPr>
        <w:t>1</w:t>
      </w:r>
      <w:r w:rsidRPr="00FE46DC">
        <w:rPr>
          <w:rFonts w:ascii="Times New Roman" w:hAnsi="Times New Roman"/>
          <w:sz w:val="24"/>
          <w:szCs w:val="24"/>
        </w:rPr>
        <w:t xml:space="preserve">5 ustawy </w:t>
      </w:r>
      <w:proofErr w:type="spellStart"/>
      <w:r w:rsidRPr="00FE46DC">
        <w:rPr>
          <w:rFonts w:ascii="Times New Roman" w:hAnsi="Times New Roman"/>
          <w:sz w:val="24"/>
          <w:szCs w:val="24"/>
        </w:rPr>
        <w:t>Pzp</w:t>
      </w:r>
      <w:proofErr w:type="spellEnd"/>
      <w:r w:rsidR="00A333CC" w:rsidRPr="00FE46DC">
        <w:rPr>
          <w:rFonts w:ascii="Times New Roman" w:hAnsi="Times New Roman"/>
          <w:sz w:val="24"/>
          <w:szCs w:val="24"/>
        </w:rPr>
        <w:t xml:space="preserve"> oraz Rzecznikowi Małych i Średnich Przedsiębiorców. </w:t>
      </w:r>
    </w:p>
    <w:p w14:paraId="0D7AE862" w14:textId="77777777" w:rsidR="008F6D7A" w:rsidRPr="00FE46DC" w:rsidRDefault="008F6D7A" w:rsidP="008F6D7A">
      <w:p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3F31BC76" w14:textId="085B0CE8" w:rsidR="00854A46" w:rsidRPr="00FE46DC" w:rsidRDefault="00854A46" w:rsidP="008F6D7A">
      <w:pPr>
        <w:pStyle w:val="Nagwek1"/>
        <w:shd w:val="clear" w:color="auto" w:fill="CCC0D9"/>
        <w:spacing w:before="0"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E46DC">
        <w:rPr>
          <w:rFonts w:ascii="Times New Roman" w:hAnsi="Times New Roman"/>
          <w:sz w:val="24"/>
          <w:szCs w:val="24"/>
        </w:rPr>
        <w:t>X</w:t>
      </w:r>
      <w:r w:rsidR="00576674">
        <w:rPr>
          <w:rFonts w:ascii="Times New Roman" w:hAnsi="Times New Roman"/>
          <w:sz w:val="24"/>
          <w:szCs w:val="24"/>
        </w:rPr>
        <w:t>IX</w:t>
      </w:r>
      <w:r w:rsidRPr="00FE46DC">
        <w:rPr>
          <w:rFonts w:ascii="Times New Roman" w:hAnsi="Times New Roman"/>
          <w:sz w:val="24"/>
          <w:szCs w:val="24"/>
        </w:rPr>
        <w:t>. OCHRONA DANYCH OSOBOWYCH (KLAUZULA INFORMACYJNA)</w:t>
      </w:r>
    </w:p>
    <w:p w14:paraId="7217D1EE" w14:textId="77777777" w:rsidR="00DD4589" w:rsidRPr="00FE46DC" w:rsidRDefault="00DD4589" w:rsidP="008F6D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RODO - KLAUZULA INFORMACYJNA</w:t>
      </w:r>
    </w:p>
    <w:p w14:paraId="16DD9A37" w14:textId="77777777" w:rsidR="00DD4589" w:rsidRPr="00FE46DC" w:rsidRDefault="00DD4589" w:rsidP="008F6D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Szkoła Podstawowa nr 4 z Oddziałami Integracyjnymi</w:t>
      </w:r>
      <w:r w:rsidR="002D6451" w:rsidRPr="00FE46D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im. kpt. ż. w. Mamerta Stankiewicza</w:t>
      </w:r>
    </w:p>
    <w:p w14:paraId="4E71E21B" w14:textId="77777777" w:rsidR="00DD4589" w:rsidRPr="00FE46DC" w:rsidRDefault="00DD4589" w:rsidP="008F6D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w Świnoujściu, ul. Szkolna 1</w:t>
      </w:r>
      <w:r w:rsidR="00064603" w:rsidRPr="00FE46DC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01FC1382" w14:textId="77777777" w:rsidR="00DD4589" w:rsidRPr="00FE46DC" w:rsidRDefault="00DD4589" w:rsidP="008F6D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Zgodnie z art. 13 ust. 1 i 2 Rozporządzenia Parlamentu Europejskiego i Rady (</w:t>
      </w:r>
      <w:r w:rsidR="00064603" w:rsidRPr="00FE46DC">
        <w:rPr>
          <w:rFonts w:ascii="Times New Roman" w:eastAsiaTheme="minorHAnsi" w:hAnsi="Times New Roman"/>
          <w:sz w:val="24"/>
          <w:szCs w:val="24"/>
          <w:lang w:eastAsia="en-US"/>
        </w:rPr>
        <w:t>UE) 2016/679</w:t>
      </w:r>
      <w:r w:rsidR="00064603" w:rsidRPr="00FE46DC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z dnia 27 kwietnia</w:t>
      </w:r>
      <w:r w:rsidR="002D6451" w:rsidRPr="00FE46D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2016 r. w sprawie ochrony osób fizycznych w związku z przetwarzaniem danych osobowych i w sprawie</w:t>
      </w:r>
      <w:r w:rsidR="002D6451" w:rsidRPr="00FE46D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swobodnego przepływu takich danych oraz uchylenia dyrektywy 95/46/WE (Ogólne rozporządzenie o ochronie</w:t>
      </w:r>
      <w:r w:rsidR="002D6451" w:rsidRPr="00FE46D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danych) informuję, iż:</w:t>
      </w:r>
    </w:p>
    <w:p w14:paraId="3E8512B5" w14:textId="77777777" w:rsidR="00DD4589" w:rsidRPr="00FE46DC" w:rsidRDefault="00DD4589" w:rsidP="008F6D7A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Administratorem danych osobowych jest dyrektor Szkoły Podstawowej nr 4 z Oddziałami Integracyjnymi z</w:t>
      </w:r>
      <w:r w:rsidR="002D6451" w:rsidRPr="00FE46D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siedzibą w Świnoujściu ul. Szkolna 1 (72-600 Świnoujście).</w:t>
      </w:r>
    </w:p>
    <w:p w14:paraId="122B713E" w14:textId="77777777" w:rsidR="00064603" w:rsidRPr="00FE46DC" w:rsidRDefault="00DD4589" w:rsidP="008F6D7A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Przestrzeganie zasad ochrony danych osobowych nadzoruje wyznaczony inspektor Ochrony Danych</w:t>
      </w:r>
      <w:r w:rsidR="002D6451" w:rsidRPr="00FE46D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 xml:space="preserve">Osobowych, z którym można skontaktować się poprzez adres e-mail </w:t>
      </w:r>
      <w:hyperlink r:id="rId26" w:history="1">
        <w:r w:rsidR="00064603" w:rsidRPr="00FE46DC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dyrekcja@zsp4.swinoujscie.pl</w:t>
        </w:r>
      </w:hyperlink>
    </w:p>
    <w:p w14:paraId="27A40695" w14:textId="77777777" w:rsidR="00DD4589" w:rsidRPr="00FE46DC" w:rsidRDefault="00DD4589" w:rsidP="008F6D7A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Dane osobowe przetwarzane są na podstawie:</w:t>
      </w:r>
    </w:p>
    <w:p w14:paraId="5A9D384D" w14:textId="77777777" w:rsidR="00064603" w:rsidRPr="00FE46DC" w:rsidRDefault="00DD4589" w:rsidP="008F6D7A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obowiązków prawnych ciążących na administratorze (zgodnie z art. 6 ust. 1 lit. c Ogólnego rozporządzenia</w:t>
      </w:r>
      <w:r w:rsidR="00064603" w:rsidRPr="00FE46D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o ochronie danych)</w:t>
      </w:r>
    </w:p>
    <w:p w14:paraId="5C85C853" w14:textId="77777777" w:rsidR="00064603" w:rsidRPr="00FE46DC" w:rsidRDefault="00DD4589" w:rsidP="008F6D7A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zadań realizowanych w interesie publicznym lub w ramach sprawowania władzy publicznej powierzonej</w:t>
      </w:r>
      <w:r w:rsidR="00064603" w:rsidRPr="00FE46D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administratorowi (zgodnie z art. 6 ust. 1 lit. e Ogólnego rozporządzenia o ochronie danych)</w:t>
      </w:r>
    </w:p>
    <w:p w14:paraId="1362F6A4" w14:textId="77777777" w:rsidR="00064603" w:rsidRPr="00FE46DC" w:rsidRDefault="00DD4589" w:rsidP="008F6D7A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zgody na przetwarzanie danych osobowych w jednym lub większej liczbie określonych celów (zgodnie z art.</w:t>
      </w:r>
      <w:r w:rsidR="00064603" w:rsidRPr="00FE46D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6 ust. 1 lit. a Ogólnego rozporządzenia o ochronie danych)</w:t>
      </w:r>
    </w:p>
    <w:p w14:paraId="569CA6ED" w14:textId="77777777" w:rsidR="00DD4589" w:rsidRPr="00FE46DC" w:rsidRDefault="00DD4589" w:rsidP="008F6D7A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umowy, której stroną jest osoba, której dane dotyczą, lub działań na żądanie osoby, której dane dotyczą,</w:t>
      </w:r>
      <w:r w:rsidR="00064603" w:rsidRPr="00FE46D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przed zawarciem umowy (zgodnie z art. 6 ust. 1 lit. b Ogólnego rozporządzenia o ochronie danych)</w:t>
      </w:r>
      <w:r w:rsidR="002D6451" w:rsidRPr="00FE46D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Podstawa do przetwarzania danych osobowych zależna jest od rodzaju operacji, jakie wykonywane są na danych</w:t>
      </w:r>
      <w:r w:rsidR="00064603" w:rsidRPr="00FE46D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osobowych.</w:t>
      </w:r>
    </w:p>
    <w:p w14:paraId="52BCB886" w14:textId="77777777" w:rsidR="00DD4589" w:rsidRPr="00FE46DC" w:rsidRDefault="00DD4589" w:rsidP="008F6D7A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Odbiorcami danych osobowych są wyłącznie podmioty uprawnione do uzyskania danych osobowych na</w:t>
      </w:r>
      <w:r w:rsidR="002D6451" w:rsidRPr="00FE46D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podstawie przepisów prawa.</w:t>
      </w:r>
    </w:p>
    <w:p w14:paraId="2CFFD222" w14:textId="77777777" w:rsidR="00DD4589" w:rsidRPr="00FE46DC" w:rsidRDefault="00DD4589" w:rsidP="008F6D7A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Dane osobowe przechowywane są przez okres niezbędny</w:t>
      </w:r>
      <w:r w:rsidR="00064603" w:rsidRPr="00FE46DC">
        <w:rPr>
          <w:rFonts w:ascii="Times New Roman" w:eastAsiaTheme="minorHAnsi" w:hAnsi="Times New Roman"/>
          <w:sz w:val="24"/>
          <w:szCs w:val="24"/>
          <w:lang w:eastAsia="en-US"/>
        </w:rPr>
        <w:t xml:space="preserve"> do realizacji celów wskazanych</w:t>
      </w:r>
      <w:r w:rsidR="00064603" w:rsidRPr="00FE46DC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w punkcie 3, a</w:t>
      </w:r>
      <w:r w:rsidR="002D6451" w:rsidRPr="00FE46D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po tym czasie przez okres w zakresie wymaganym przez przepisy prawa.</w:t>
      </w:r>
    </w:p>
    <w:p w14:paraId="6D2D39F1" w14:textId="77777777" w:rsidR="00064603" w:rsidRPr="00FE46DC" w:rsidRDefault="00DD4589" w:rsidP="008F6D7A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Osoba, której dane osobowe przetwarza adminis</w:t>
      </w:r>
      <w:r w:rsidR="00064603" w:rsidRPr="00FE46DC">
        <w:rPr>
          <w:rFonts w:ascii="Times New Roman" w:eastAsiaTheme="minorHAnsi" w:hAnsi="Times New Roman"/>
          <w:sz w:val="24"/>
          <w:szCs w:val="24"/>
          <w:lang w:eastAsia="en-US"/>
        </w:rPr>
        <w:t>trator danych, posiada prawo do</w:t>
      </w:r>
      <w:r w:rsidR="00064603" w:rsidRPr="00FE46DC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(z zastrzeżeniem</w:t>
      </w:r>
      <w:r w:rsidR="002D6451" w:rsidRPr="00FE46D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ograniczeń wynikających z przepisów prawa):</w:t>
      </w:r>
    </w:p>
    <w:p w14:paraId="7B14B959" w14:textId="77777777" w:rsidR="00064603" w:rsidRPr="00FE46DC" w:rsidRDefault="00DD4589" w:rsidP="008F6D7A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dostępu do treści danych (zgodnie z art. 15 Ogólnego ro</w:t>
      </w:r>
      <w:r w:rsidR="00064603" w:rsidRPr="00FE46DC">
        <w:rPr>
          <w:rFonts w:ascii="Times New Roman" w:eastAsiaTheme="minorHAnsi" w:hAnsi="Times New Roman"/>
          <w:sz w:val="24"/>
          <w:szCs w:val="24"/>
          <w:lang w:eastAsia="en-US"/>
        </w:rPr>
        <w:t>zporządzenia o ochronie danych);</w:t>
      </w:r>
    </w:p>
    <w:p w14:paraId="651793A0" w14:textId="77777777" w:rsidR="00064603" w:rsidRPr="00FE46DC" w:rsidRDefault="00DD4589" w:rsidP="008F6D7A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sprostowanie danych (zgodnie z art. 17 Ogólnego rozporządzenia o ochronie danych);</w:t>
      </w:r>
    </w:p>
    <w:p w14:paraId="54874A8C" w14:textId="77777777" w:rsidR="00064603" w:rsidRPr="00FE46DC" w:rsidRDefault="00DD4589" w:rsidP="008F6D7A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ograniczenia przetwarzania danych (zgodnie z art. 18 Ogólnego rozporządzenia o ochronie danych);</w:t>
      </w:r>
    </w:p>
    <w:p w14:paraId="6543CC80" w14:textId="77777777" w:rsidR="00064603" w:rsidRPr="00FE46DC" w:rsidRDefault="00DD4589" w:rsidP="008F6D7A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przenoszenia danych (zgodnie z art. 20 Ogólnego rozporządzenia o ochronie danych);</w:t>
      </w:r>
    </w:p>
    <w:p w14:paraId="75093D10" w14:textId="77777777" w:rsidR="00064603" w:rsidRPr="00FE46DC" w:rsidRDefault="00DD4589" w:rsidP="008F6D7A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prawo do wniesienia sprzeciwu (zgodnie z art. 21 Ogólnego rozporządzenia o ochronie danych);</w:t>
      </w:r>
    </w:p>
    <w:p w14:paraId="7E788499" w14:textId="77777777" w:rsidR="00064603" w:rsidRPr="00FE46DC" w:rsidRDefault="00DD4589" w:rsidP="008F6D7A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cofnięcia zgody w dowolnym momencie bez wpływu na zgodność z prawem przetwarzania, którego</w:t>
      </w:r>
      <w:r w:rsidR="002D6451" w:rsidRPr="00FE46D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dokonano na podstawie zgody przed jej cofnięciem;</w:t>
      </w:r>
    </w:p>
    <w:p w14:paraId="7083D019" w14:textId="77777777" w:rsidR="00DD4589" w:rsidRPr="00FE46DC" w:rsidRDefault="00DD4589" w:rsidP="008F6D7A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wniesienia skargi do organu nadzorczego (Prezesa Urzędu Ochrony Danych Osobowych) w przypadku</w:t>
      </w:r>
      <w:r w:rsidR="002D6451" w:rsidRPr="00FE46D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uznania, że przetwarzanie danych osobowych narusza przepisy Ogólnego rozporządzenia o ochronie</w:t>
      </w:r>
      <w:r w:rsidR="002D6451" w:rsidRPr="00FE46D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danych.</w:t>
      </w:r>
    </w:p>
    <w:p w14:paraId="0BD34C4A" w14:textId="77777777" w:rsidR="00DD4589" w:rsidRPr="00FE46DC" w:rsidRDefault="00DD4589" w:rsidP="008F6D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Dane osobowe nie są przetwarzane przez administratora danych w sposób zautomatyzowany i nie są</w:t>
      </w:r>
      <w:r w:rsidR="002D6451" w:rsidRPr="00FE46D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poddawane profilowaniu.</w:t>
      </w:r>
    </w:p>
    <w:p w14:paraId="44227A70" w14:textId="77777777" w:rsidR="00DD4589" w:rsidRDefault="00DD4589" w:rsidP="008F6D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Dane osobowe nie są przekazywane do państw trzecich, w wy</w:t>
      </w:r>
      <w:r w:rsidR="008F6D7A">
        <w:rPr>
          <w:rFonts w:ascii="Times New Roman" w:eastAsiaTheme="minorHAnsi" w:hAnsi="Times New Roman"/>
          <w:sz w:val="24"/>
          <w:szCs w:val="24"/>
          <w:lang w:eastAsia="en-US"/>
        </w:rPr>
        <w:t>jątkiem sytuacji przewidzianych</w:t>
      </w:r>
      <w:r w:rsidR="008F6D7A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Pr="00FE46DC">
        <w:rPr>
          <w:rFonts w:ascii="Times New Roman" w:eastAsiaTheme="minorHAnsi" w:hAnsi="Times New Roman"/>
          <w:sz w:val="24"/>
          <w:szCs w:val="24"/>
          <w:lang w:eastAsia="en-US"/>
        </w:rPr>
        <w:t>w przepisach</w:t>
      </w:r>
      <w:r w:rsidR="008F6D7A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79C0066E" w14:textId="77777777" w:rsidR="008F6D7A" w:rsidRPr="00FE46DC" w:rsidRDefault="008F6D7A" w:rsidP="008F6D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6C3B1CE" w14:textId="280AD170" w:rsidR="006B29BE" w:rsidRPr="00FE46DC" w:rsidRDefault="006B29BE" w:rsidP="008F6D7A">
      <w:pPr>
        <w:pStyle w:val="Nagwek1"/>
        <w:shd w:val="clear" w:color="auto" w:fill="CCC0D9"/>
        <w:spacing w:before="0"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E46DC">
        <w:rPr>
          <w:rFonts w:ascii="Times New Roman" w:hAnsi="Times New Roman"/>
          <w:sz w:val="24"/>
          <w:szCs w:val="24"/>
        </w:rPr>
        <w:t>XX. ZAŁĄCZNIKI</w:t>
      </w:r>
    </w:p>
    <w:p w14:paraId="2C8911D1" w14:textId="77777777" w:rsidR="005C540C" w:rsidRPr="00FE46DC" w:rsidRDefault="005C540C" w:rsidP="008F6D7A">
      <w:pPr>
        <w:pStyle w:val="Bezodstpw"/>
        <w:numPr>
          <w:ilvl w:val="0"/>
          <w:numId w:val="55"/>
        </w:numPr>
        <w:ind w:left="426" w:hanging="426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Niżej wymienione załączniki stanowią integralną część SWZ:</w:t>
      </w:r>
    </w:p>
    <w:p w14:paraId="217D3A92" w14:textId="77777777" w:rsidR="00DD4589" w:rsidRPr="00FE46DC" w:rsidRDefault="005C540C" w:rsidP="008F6D7A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>zał</w:t>
      </w:r>
      <w:r w:rsidR="00260A6C" w:rsidRPr="00FE46DC">
        <w:rPr>
          <w:rFonts w:ascii="Times New Roman" w:hAnsi="Times New Roman"/>
          <w:sz w:val="24"/>
          <w:szCs w:val="24"/>
        </w:rPr>
        <w:t>ącznik nr 1 –</w:t>
      </w:r>
      <w:r w:rsidR="00DD4589" w:rsidRPr="00FE46DC">
        <w:rPr>
          <w:rFonts w:ascii="Times New Roman" w:hAnsi="Times New Roman"/>
          <w:sz w:val="24"/>
          <w:szCs w:val="24"/>
        </w:rPr>
        <w:t xml:space="preserve"> Opis przedmiotu zamówienia </w:t>
      </w:r>
    </w:p>
    <w:p w14:paraId="5C3CBCFE" w14:textId="77777777" w:rsidR="005C540C" w:rsidRPr="00FE46DC" w:rsidRDefault="00DD4589" w:rsidP="008F6D7A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załącznik nr 2 -  </w:t>
      </w:r>
      <w:r w:rsidR="001B3397" w:rsidRPr="00FE46DC">
        <w:rPr>
          <w:rFonts w:ascii="Times New Roman" w:hAnsi="Times New Roman"/>
          <w:sz w:val="24"/>
          <w:szCs w:val="24"/>
        </w:rPr>
        <w:t>Formularz ofertowy</w:t>
      </w:r>
      <w:r w:rsidR="005C540C" w:rsidRPr="00FE46DC">
        <w:rPr>
          <w:rFonts w:ascii="Times New Roman" w:hAnsi="Times New Roman"/>
          <w:sz w:val="24"/>
          <w:szCs w:val="24"/>
        </w:rPr>
        <w:t>,</w:t>
      </w:r>
    </w:p>
    <w:p w14:paraId="212B40D4" w14:textId="77777777" w:rsidR="005C540C" w:rsidRPr="00FE46DC" w:rsidRDefault="005C540C" w:rsidP="008F6D7A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załącznik nr </w:t>
      </w:r>
      <w:r w:rsidR="00DD4589" w:rsidRPr="00FE46DC">
        <w:rPr>
          <w:rFonts w:ascii="Times New Roman" w:hAnsi="Times New Roman"/>
          <w:sz w:val="24"/>
          <w:szCs w:val="24"/>
        </w:rPr>
        <w:t>3</w:t>
      </w:r>
      <w:r w:rsidRPr="00FE46DC">
        <w:rPr>
          <w:rFonts w:ascii="Times New Roman" w:hAnsi="Times New Roman"/>
          <w:sz w:val="24"/>
          <w:szCs w:val="24"/>
        </w:rPr>
        <w:t xml:space="preserve"> - Oświadczenie o braku podstaw do wykluczenia i o spełnianiu warunków udziału w postępowaniu,</w:t>
      </w:r>
    </w:p>
    <w:p w14:paraId="51AD9902" w14:textId="38D19F49" w:rsidR="002A11D9" w:rsidRPr="00B9735E" w:rsidRDefault="005C540C" w:rsidP="00B9735E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lastRenderedPageBreak/>
        <w:t xml:space="preserve">załącznik nr </w:t>
      </w:r>
      <w:r w:rsidR="00921275" w:rsidRPr="00FE46DC">
        <w:rPr>
          <w:rFonts w:ascii="Times New Roman" w:hAnsi="Times New Roman"/>
          <w:sz w:val="24"/>
          <w:szCs w:val="24"/>
        </w:rPr>
        <w:t>4</w:t>
      </w:r>
      <w:r w:rsidRPr="00FE46DC">
        <w:rPr>
          <w:rFonts w:ascii="Times New Roman" w:hAnsi="Times New Roman"/>
          <w:sz w:val="24"/>
          <w:szCs w:val="24"/>
        </w:rPr>
        <w:t xml:space="preserve"> </w:t>
      </w:r>
      <w:r w:rsidR="00AA2DDE" w:rsidRPr="00FE46DC">
        <w:rPr>
          <w:rFonts w:ascii="Times New Roman" w:hAnsi="Times New Roman"/>
          <w:sz w:val="24"/>
          <w:szCs w:val="24"/>
        </w:rPr>
        <w:t>–</w:t>
      </w:r>
      <w:r w:rsidR="00837576" w:rsidRPr="00FE46DC">
        <w:rPr>
          <w:rFonts w:ascii="Times New Roman" w:hAnsi="Times New Roman"/>
          <w:sz w:val="24"/>
          <w:szCs w:val="24"/>
        </w:rPr>
        <w:t xml:space="preserve">Wykaz elementów </w:t>
      </w:r>
      <w:proofErr w:type="spellStart"/>
      <w:r w:rsidR="00837576" w:rsidRPr="00FE46DC">
        <w:rPr>
          <w:rFonts w:ascii="Times New Roman" w:hAnsi="Times New Roman"/>
          <w:sz w:val="24"/>
          <w:szCs w:val="24"/>
        </w:rPr>
        <w:t>rozliczenowych</w:t>
      </w:r>
      <w:proofErr w:type="spellEnd"/>
      <w:r w:rsidR="00837576" w:rsidRPr="00FE46DC">
        <w:rPr>
          <w:rFonts w:ascii="Times New Roman" w:hAnsi="Times New Roman"/>
          <w:sz w:val="24"/>
          <w:szCs w:val="24"/>
        </w:rPr>
        <w:t>,</w:t>
      </w:r>
    </w:p>
    <w:p w14:paraId="0BD3BF2A" w14:textId="681D597B" w:rsidR="005C540C" w:rsidRPr="00FE46DC" w:rsidRDefault="005C540C" w:rsidP="008F6D7A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załącznik nr </w:t>
      </w:r>
      <w:r w:rsidR="00B9735E">
        <w:rPr>
          <w:rFonts w:ascii="Times New Roman" w:hAnsi="Times New Roman"/>
          <w:sz w:val="24"/>
          <w:szCs w:val="24"/>
        </w:rPr>
        <w:t>5</w:t>
      </w:r>
      <w:r w:rsidRPr="00FE46DC">
        <w:rPr>
          <w:rFonts w:ascii="Times New Roman" w:hAnsi="Times New Roman"/>
          <w:sz w:val="24"/>
          <w:szCs w:val="24"/>
        </w:rPr>
        <w:t xml:space="preserve"> - </w:t>
      </w:r>
      <w:r w:rsidRPr="00FE46DC">
        <w:rPr>
          <w:rFonts w:ascii="Times New Roman" w:hAnsi="Times New Roman"/>
          <w:sz w:val="24"/>
          <w:szCs w:val="24"/>
          <w:shd w:val="clear" w:color="auto" w:fill="FFFFFF"/>
        </w:rPr>
        <w:t>Wzór zobowiązania do udostępnienia zasobów,</w:t>
      </w:r>
    </w:p>
    <w:p w14:paraId="55597524" w14:textId="485DD920" w:rsidR="005C540C" w:rsidRPr="00FE46DC" w:rsidRDefault="005C540C" w:rsidP="008F6D7A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załącznik nr </w:t>
      </w:r>
      <w:r w:rsidR="00B9735E">
        <w:rPr>
          <w:rFonts w:ascii="Times New Roman" w:hAnsi="Times New Roman"/>
          <w:sz w:val="24"/>
          <w:szCs w:val="24"/>
        </w:rPr>
        <w:t>6</w:t>
      </w:r>
      <w:r w:rsidRPr="00FE46DC">
        <w:rPr>
          <w:rFonts w:ascii="Times New Roman" w:hAnsi="Times New Roman"/>
          <w:sz w:val="24"/>
          <w:szCs w:val="24"/>
        </w:rPr>
        <w:t xml:space="preserve"> - Wzór umowy,</w:t>
      </w:r>
      <w:r w:rsidR="007767B6" w:rsidRPr="00FE46DC">
        <w:rPr>
          <w:rFonts w:ascii="Times New Roman" w:hAnsi="Times New Roman"/>
          <w:sz w:val="24"/>
          <w:szCs w:val="24"/>
        </w:rPr>
        <w:t xml:space="preserve"> </w:t>
      </w:r>
    </w:p>
    <w:p w14:paraId="735C0D01" w14:textId="77777777" w:rsidR="002C45C5" w:rsidRDefault="001C4971" w:rsidP="008F6D7A">
      <w:pPr>
        <w:pStyle w:val="Bezodstpw"/>
        <w:numPr>
          <w:ilvl w:val="0"/>
          <w:numId w:val="56"/>
        </w:numPr>
        <w:ind w:left="709" w:hanging="283"/>
        <w:rPr>
          <w:rFonts w:ascii="Times New Roman" w:hAnsi="Times New Roman"/>
          <w:sz w:val="24"/>
          <w:szCs w:val="24"/>
        </w:rPr>
      </w:pPr>
      <w:r w:rsidRPr="00FE46DC">
        <w:rPr>
          <w:rFonts w:ascii="Times New Roman" w:hAnsi="Times New Roman"/>
          <w:sz w:val="24"/>
          <w:szCs w:val="24"/>
        </w:rPr>
        <w:t xml:space="preserve">załącznik nr </w:t>
      </w:r>
      <w:r w:rsidR="00B9735E">
        <w:rPr>
          <w:rFonts w:ascii="Times New Roman" w:hAnsi="Times New Roman"/>
          <w:sz w:val="24"/>
          <w:szCs w:val="24"/>
        </w:rPr>
        <w:t>7</w:t>
      </w:r>
      <w:r w:rsidRPr="00FE46DC">
        <w:rPr>
          <w:rFonts w:ascii="Times New Roman" w:hAnsi="Times New Roman"/>
          <w:sz w:val="24"/>
          <w:szCs w:val="24"/>
        </w:rPr>
        <w:t xml:space="preserve">- Oświadczenie wykonawców wspólnie ubiegających się o udzielenie zamówienia publicznego dotyczące </w:t>
      </w:r>
      <w:r w:rsidR="00A913FA" w:rsidRPr="00FE46DC">
        <w:rPr>
          <w:rFonts w:ascii="Times New Roman" w:hAnsi="Times New Roman"/>
          <w:sz w:val="24"/>
          <w:szCs w:val="24"/>
        </w:rPr>
        <w:t xml:space="preserve">dostaw </w:t>
      </w:r>
      <w:r w:rsidRPr="00FE46DC">
        <w:rPr>
          <w:rFonts w:ascii="Times New Roman" w:hAnsi="Times New Roman"/>
          <w:sz w:val="24"/>
          <w:szCs w:val="24"/>
        </w:rPr>
        <w:t>wykonywanych przez poszczególnych wykonawców.</w:t>
      </w:r>
    </w:p>
    <w:p w14:paraId="1DBA5771" w14:textId="7E7800A7" w:rsidR="002C45C5" w:rsidRPr="002C45C5" w:rsidRDefault="002C45C5" w:rsidP="002C45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-   </w:t>
      </w:r>
      <w:r w:rsidRPr="002C45C5">
        <w:rPr>
          <w:rFonts w:ascii="Times New Roman" w:hAnsi="Times New Roman"/>
          <w:sz w:val="24"/>
          <w:szCs w:val="24"/>
        </w:rPr>
        <w:t>załącznik nr 8</w:t>
      </w:r>
      <w:r w:rsidRPr="002C45C5">
        <w:rPr>
          <w:rFonts w:ascii="Times New Roman" w:hAnsi="Times New Roman"/>
          <w:sz w:val="24"/>
          <w:szCs w:val="24"/>
        </w:rPr>
        <w:t xml:space="preserve"> </w:t>
      </w:r>
      <w:r w:rsidRPr="002C45C5">
        <w:rPr>
          <w:rFonts w:ascii="Times New Roman" w:hAnsi="Times New Roman"/>
          <w:sz w:val="24"/>
          <w:szCs w:val="24"/>
        </w:rPr>
        <w:t xml:space="preserve">katalogiem Rządowego Programu dofinansowania „Laboratoria Przyszłości” </w:t>
      </w:r>
    </w:p>
    <w:p w14:paraId="63EFB979" w14:textId="585825DB" w:rsidR="001C4971" w:rsidRPr="002C45C5" w:rsidRDefault="001C4971" w:rsidP="002C45C5">
      <w:pPr>
        <w:pStyle w:val="Bezodstpw"/>
        <w:ind w:left="709"/>
        <w:rPr>
          <w:rFonts w:ascii="Times New Roman" w:hAnsi="Times New Roman"/>
          <w:sz w:val="24"/>
          <w:szCs w:val="24"/>
        </w:rPr>
      </w:pPr>
    </w:p>
    <w:p w14:paraId="7EAB3729" w14:textId="77777777" w:rsidR="00291643" w:rsidRPr="00FE46DC" w:rsidRDefault="00291643" w:rsidP="008F6D7A">
      <w:pPr>
        <w:pStyle w:val="Bezodstpw"/>
        <w:ind w:left="360"/>
        <w:rPr>
          <w:rFonts w:ascii="Times New Roman" w:hAnsi="Times New Roman"/>
          <w:sz w:val="24"/>
          <w:szCs w:val="24"/>
        </w:rPr>
      </w:pPr>
    </w:p>
    <w:sectPr w:rsidR="00291643" w:rsidRPr="00FE46DC" w:rsidSect="00981259">
      <w:footerReference w:type="default" r:id="rId27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D5F98" w16cex:dateUtc="2021-06-23T05:22:00Z"/>
  <w16cex:commentExtensible w16cex:durableId="24803561" w16cex:dateUtc="2021-06-25T08:58:00Z"/>
  <w16cex:commentExtensible w16cex:durableId="247D6023" w16cex:dateUtc="2021-06-23T05:24:00Z"/>
  <w16cex:commentExtensible w16cex:durableId="247D610F" w16cex:dateUtc="2021-06-23T05:28:00Z"/>
  <w16cex:commentExtensible w16cex:durableId="247D61A5" w16cex:dateUtc="2021-06-23T05:30:00Z"/>
  <w16cex:commentExtensible w16cex:durableId="247D623F" w16cex:dateUtc="2021-06-23T05:33:00Z"/>
  <w16cex:commentExtensible w16cex:durableId="247D6393" w16cex:dateUtc="2021-06-23T05:38:00Z"/>
  <w16cex:commentExtensible w16cex:durableId="247D79B3" w16cex:dateUtc="2021-06-23T07:13:00Z"/>
  <w16cex:commentExtensible w16cex:durableId="247D752B" w16cex:dateUtc="2021-06-23T06:54:00Z"/>
  <w16cex:commentExtensible w16cex:durableId="247D63DC" w16cex:dateUtc="2021-06-23T05:40:00Z"/>
  <w16cex:commentExtensible w16cex:durableId="247D6685" w16cex:dateUtc="2021-06-23T05:51:00Z"/>
  <w16cex:commentExtensible w16cex:durableId="247D6B14" w16cex:dateUtc="2021-06-23T06:11:00Z"/>
  <w16cex:commentExtensible w16cex:durableId="247D6D5F" w16cex:dateUtc="2021-06-23T06:20:00Z"/>
  <w16cex:commentExtensible w16cex:durableId="247D6F78" w16cex:dateUtc="2021-06-23T06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B7812" w14:textId="77777777" w:rsidR="00EE0D54" w:rsidRDefault="00EE0D54">
      <w:pPr>
        <w:spacing w:after="0" w:line="240" w:lineRule="auto"/>
      </w:pPr>
      <w:r>
        <w:separator/>
      </w:r>
    </w:p>
  </w:endnote>
  <w:endnote w:type="continuationSeparator" w:id="0">
    <w:p w14:paraId="0300433D" w14:textId="77777777" w:rsidR="00EE0D54" w:rsidRDefault="00EE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4ED97" w14:textId="6A494D71" w:rsidR="00BF438E" w:rsidRPr="00455475" w:rsidRDefault="00BF438E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="00A51D07"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="00A51D07" w:rsidRPr="00455475">
      <w:rPr>
        <w:rFonts w:ascii="Times New Roman" w:hAnsi="Times New Roman"/>
        <w:b/>
        <w:sz w:val="18"/>
        <w:szCs w:val="18"/>
      </w:rPr>
      <w:fldChar w:fldCharType="separate"/>
    </w:r>
    <w:r w:rsidR="00B9735E">
      <w:rPr>
        <w:rFonts w:ascii="Times New Roman" w:hAnsi="Times New Roman"/>
        <w:b/>
        <w:noProof/>
        <w:sz w:val="18"/>
        <w:szCs w:val="18"/>
      </w:rPr>
      <w:t>12</w:t>
    </w:r>
    <w:r w:rsidR="00A51D07" w:rsidRPr="00455475">
      <w:rPr>
        <w:rFonts w:ascii="Times New Roman" w:hAnsi="Times New Roman"/>
        <w:b/>
        <w:sz w:val="18"/>
        <w:szCs w:val="18"/>
      </w:rPr>
      <w:fldChar w:fldCharType="end"/>
    </w:r>
  </w:p>
  <w:p w14:paraId="019B97BF" w14:textId="77777777" w:rsidR="00BF438E" w:rsidRDefault="00BF438E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5F1F8" w14:textId="77777777" w:rsidR="00EE0D54" w:rsidRDefault="00EE0D54">
      <w:pPr>
        <w:spacing w:after="0" w:line="240" w:lineRule="auto"/>
      </w:pPr>
      <w:r>
        <w:separator/>
      </w:r>
    </w:p>
  </w:footnote>
  <w:footnote w:type="continuationSeparator" w:id="0">
    <w:p w14:paraId="7062129F" w14:textId="77777777" w:rsidR="00EE0D54" w:rsidRDefault="00EE0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0DA5FD8"/>
    <w:multiLevelType w:val="singleLevel"/>
    <w:tmpl w:val="0BE4A1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57CB8"/>
    <w:multiLevelType w:val="multilevel"/>
    <w:tmpl w:val="5396270A"/>
    <w:lvl w:ilvl="0">
      <w:start w:val="1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1.%2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none"/>
      <w:lvlText w:val="1.1.1.1.1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none"/>
      <w:lvlText w:val="1.1.1.1.1.1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none"/>
      <w:lvlText w:val="1.1.1.1.1.1.1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none"/>
      <w:lvlText w:val="1.1.1.1.1.1.1.1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1.%2.%3.%4%71.%81.%9.1.1.1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8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0E14D73"/>
    <w:multiLevelType w:val="hybridMultilevel"/>
    <w:tmpl w:val="EAAEBA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C78C6"/>
    <w:multiLevelType w:val="hybridMultilevel"/>
    <w:tmpl w:val="32BA5250"/>
    <w:lvl w:ilvl="0" w:tplc="3E9A165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39607A7"/>
    <w:multiLevelType w:val="hybridMultilevel"/>
    <w:tmpl w:val="A0EA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9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F65157C"/>
    <w:multiLevelType w:val="hybridMultilevel"/>
    <w:tmpl w:val="B7C82D7C"/>
    <w:lvl w:ilvl="0" w:tplc="E304B9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7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5A74395"/>
    <w:multiLevelType w:val="multilevel"/>
    <w:tmpl w:val="E6284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3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4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6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37" w15:restartNumberingAfterBreak="0">
    <w:nsid w:val="2EAC433B"/>
    <w:multiLevelType w:val="multilevel"/>
    <w:tmpl w:val="9760E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33101DF2"/>
    <w:multiLevelType w:val="hybridMultilevel"/>
    <w:tmpl w:val="7FE02452"/>
    <w:lvl w:ilvl="0" w:tplc="AA74BFC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3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5" w15:restartNumberingAfterBreak="0">
    <w:nsid w:val="3E811FBB"/>
    <w:multiLevelType w:val="multilevel"/>
    <w:tmpl w:val="177094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7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1" w15:restartNumberingAfterBreak="0">
    <w:nsid w:val="43C7705A"/>
    <w:multiLevelType w:val="hybridMultilevel"/>
    <w:tmpl w:val="12A4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3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A097AF8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5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6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7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957EDE"/>
    <w:multiLevelType w:val="hybridMultilevel"/>
    <w:tmpl w:val="5188672A"/>
    <w:lvl w:ilvl="0" w:tplc="5CE8A49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53B00396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30B09BE"/>
    <w:multiLevelType w:val="multilevel"/>
    <w:tmpl w:val="604A4D64"/>
    <w:numStyleLink w:val="Styl72"/>
  </w:abstractNum>
  <w:abstractNum w:abstractNumId="64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65" w15:restartNumberingAfterBreak="0">
    <w:nsid w:val="569975A8"/>
    <w:multiLevelType w:val="hybridMultilevel"/>
    <w:tmpl w:val="6D689D00"/>
    <w:lvl w:ilvl="0" w:tplc="B06A5C7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67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0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7A0E45"/>
    <w:multiLevelType w:val="hybridMultilevel"/>
    <w:tmpl w:val="16AE51E4"/>
    <w:lvl w:ilvl="0" w:tplc="15965C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0201B0"/>
    <w:multiLevelType w:val="multilevel"/>
    <w:tmpl w:val="329844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4" w15:restartNumberingAfterBreak="0">
    <w:nsid w:val="61BA6421"/>
    <w:multiLevelType w:val="hybridMultilevel"/>
    <w:tmpl w:val="3DA40CF6"/>
    <w:lvl w:ilvl="0" w:tplc="D7EAA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4E7797"/>
    <w:multiLevelType w:val="hybridMultilevel"/>
    <w:tmpl w:val="68F02810"/>
    <w:lvl w:ilvl="0" w:tplc="434E9E32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7" w15:restartNumberingAfterBreak="0">
    <w:nsid w:val="654F5FC5"/>
    <w:multiLevelType w:val="hybridMultilevel"/>
    <w:tmpl w:val="2CC84C0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8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67E46B72"/>
    <w:multiLevelType w:val="hybridMultilevel"/>
    <w:tmpl w:val="66D46B56"/>
    <w:lvl w:ilvl="0" w:tplc="0C3E04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C304C55"/>
    <w:multiLevelType w:val="multilevel"/>
    <w:tmpl w:val="2F542F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5" w15:restartNumberingAfterBreak="0">
    <w:nsid w:val="6F1D70D6"/>
    <w:multiLevelType w:val="hybridMultilevel"/>
    <w:tmpl w:val="0F269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33B7E0C"/>
    <w:multiLevelType w:val="hybridMultilevel"/>
    <w:tmpl w:val="B9128324"/>
    <w:lvl w:ilvl="0" w:tplc="D7EAA99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59D505D"/>
    <w:multiLevelType w:val="multilevel"/>
    <w:tmpl w:val="127C96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7997EF7"/>
    <w:multiLevelType w:val="hybridMultilevel"/>
    <w:tmpl w:val="C68C7CA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4" w15:restartNumberingAfterBreak="0">
    <w:nsid w:val="7E5F464E"/>
    <w:multiLevelType w:val="multilevel"/>
    <w:tmpl w:val="A9C46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5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5"/>
  </w:num>
  <w:num w:numId="2">
    <w:abstractNumId w:val="67"/>
  </w:num>
  <w:num w:numId="3">
    <w:abstractNumId w:val="2"/>
  </w:num>
  <w:num w:numId="4">
    <w:abstractNumId w:val="73"/>
  </w:num>
  <w:num w:numId="5">
    <w:abstractNumId w:val="38"/>
  </w:num>
  <w:num w:numId="6">
    <w:abstractNumId w:val="86"/>
  </w:num>
  <w:num w:numId="7">
    <w:abstractNumId w:val="79"/>
  </w:num>
  <w:num w:numId="8">
    <w:abstractNumId w:val="44"/>
  </w:num>
  <w:num w:numId="9">
    <w:abstractNumId w:val="55"/>
  </w:num>
  <w:num w:numId="10">
    <w:abstractNumId w:val="39"/>
  </w:num>
  <w:num w:numId="11">
    <w:abstractNumId w:val="35"/>
  </w:num>
  <w:num w:numId="12">
    <w:abstractNumId w:val="15"/>
  </w:num>
  <w:num w:numId="13">
    <w:abstractNumId w:val="53"/>
  </w:num>
  <w:num w:numId="14">
    <w:abstractNumId w:val="82"/>
  </w:num>
  <w:num w:numId="15">
    <w:abstractNumId w:val="97"/>
  </w:num>
  <w:num w:numId="16">
    <w:abstractNumId w:val="78"/>
  </w:num>
  <w:num w:numId="17">
    <w:abstractNumId w:val="17"/>
  </w:num>
  <w:num w:numId="18">
    <w:abstractNumId w:val="56"/>
  </w:num>
  <w:num w:numId="19">
    <w:abstractNumId w:val="8"/>
  </w:num>
  <w:num w:numId="20">
    <w:abstractNumId w:val="19"/>
  </w:num>
  <w:num w:numId="21">
    <w:abstractNumId w:val="93"/>
  </w:num>
  <w:num w:numId="22">
    <w:abstractNumId w:val="96"/>
  </w:num>
  <w:num w:numId="23">
    <w:abstractNumId w:val="31"/>
  </w:num>
  <w:num w:numId="24">
    <w:abstractNumId w:val="23"/>
  </w:num>
  <w:num w:numId="25">
    <w:abstractNumId w:val="29"/>
  </w:num>
  <w:num w:numId="26">
    <w:abstractNumId w:val="40"/>
  </w:num>
  <w:num w:numId="27">
    <w:abstractNumId w:val="34"/>
  </w:num>
  <w:num w:numId="28">
    <w:abstractNumId w:val="4"/>
  </w:num>
  <w:num w:numId="29">
    <w:abstractNumId w:val="12"/>
  </w:num>
  <w:num w:numId="30">
    <w:abstractNumId w:val="5"/>
  </w:num>
  <w:num w:numId="31">
    <w:abstractNumId w:val="20"/>
  </w:num>
  <w:num w:numId="32">
    <w:abstractNumId w:val="42"/>
  </w:num>
  <w:num w:numId="33">
    <w:abstractNumId w:val="33"/>
  </w:num>
  <w:num w:numId="34">
    <w:abstractNumId w:val="64"/>
  </w:num>
  <w:num w:numId="35">
    <w:abstractNumId w:val="57"/>
  </w:num>
  <w:num w:numId="36">
    <w:abstractNumId w:val="48"/>
  </w:num>
  <w:num w:numId="37">
    <w:abstractNumId w:val="21"/>
  </w:num>
  <w:num w:numId="38">
    <w:abstractNumId w:val="32"/>
  </w:num>
  <w:num w:numId="39">
    <w:abstractNumId w:val="52"/>
  </w:num>
  <w:num w:numId="40">
    <w:abstractNumId w:val="46"/>
  </w:num>
  <w:num w:numId="41">
    <w:abstractNumId w:val="25"/>
  </w:num>
  <w:num w:numId="42">
    <w:abstractNumId w:val="69"/>
    <w:lvlOverride w:ilvl="0">
      <w:startOverride w:val="1"/>
    </w:lvlOverride>
  </w:num>
  <w:num w:numId="43">
    <w:abstractNumId w:val="49"/>
    <w:lvlOverride w:ilvl="0">
      <w:startOverride w:val="1"/>
    </w:lvlOverride>
  </w:num>
  <w:num w:numId="44">
    <w:abstractNumId w:val="27"/>
  </w:num>
  <w:num w:numId="45">
    <w:abstractNumId w:val="7"/>
  </w:num>
  <w:num w:numId="46">
    <w:abstractNumId w:val="92"/>
  </w:num>
  <w:num w:numId="47">
    <w:abstractNumId w:val="62"/>
  </w:num>
  <w:num w:numId="48">
    <w:abstractNumId w:val="63"/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hint="default"/>
        </w:rPr>
      </w:lvl>
    </w:lvlOverride>
  </w:num>
  <w:num w:numId="49">
    <w:abstractNumId w:val="14"/>
  </w:num>
  <w:num w:numId="50">
    <w:abstractNumId w:val="72"/>
  </w:num>
  <w:num w:numId="51">
    <w:abstractNumId w:val="28"/>
  </w:num>
  <w:num w:numId="52">
    <w:abstractNumId w:val="87"/>
  </w:num>
  <w:num w:numId="53">
    <w:abstractNumId w:val="3"/>
  </w:num>
  <w:num w:numId="54">
    <w:abstractNumId w:val="90"/>
  </w:num>
  <w:num w:numId="55">
    <w:abstractNumId w:val="95"/>
  </w:num>
  <w:num w:numId="56">
    <w:abstractNumId w:val="68"/>
  </w:num>
  <w:num w:numId="57">
    <w:abstractNumId w:val="22"/>
  </w:num>
  <w:num w:numId="58">
    <w:abstractNumId w:val="16"/>
  </w:num>
  <w:num w:numId="59">
    <w:abstractNumId w:val="18"/>
  </w:num>
  <w:num w:numId="60">
    <w:abstractNumId w:val="26"/>
  </w:num>
  <w:num w:numId="61">
    <w:abstractNumId w:val="61"/>
  </w:num>
  <w:num w:numId="62">
    <w:abstractNumId w:val="66"/>
  </w:num>
  <w:num w:numId="63">
    <w:abstractNumId w:val="59"/>
  </w:num>
  <w:num w:numId="64">
    <w:abstractNumId w:val="89"/>
  </w:num>
  <w:num w:numId="65">
    <w:abstractNumId w:val="47"/>
  </w:num>
  <w:num w:numId="66">
    <w:abstractNumId w:val="30"/>
  </w:num>
  <w:num w:numId="67">
    <w:abstractNumId w:val="13"/>
  </w:num>
  <w:num w:numId="68">
    <w:abstractNumId w:val="80"/>
  </w:num>
  <w:num w:numId="69">
    <w:abstractNumId w:val="50"/>
  </w:num>
  <w:num w:numId="70">
    <w:abstractNumId w:val="60"/>
  </w:num>
  <w:num w:numId="71">
    <w:abstractNumId w:val="70"/>
  </w:num>
  <w:num w:numId="72">
    <w:abstractNumId w:val="71"/>
  </w:num>
  <w:num w:numId="73">
    <w:abstractNumId w:val="76"/>
  </w:num>
  <w:num w:numId="74">
    <w:abstractNumId w:val="77"/>
  </w:num>
  <w:num w:numId="75">
    <w:abstractNumId w:val="43"/>
  </w:num>
  <w:num w:numId="76">
    <w:abstractNumId w:val="91"/>
  </w:num>
  <w:num w:numId="77">
    <w:abstractNumId w:val="11"/>
  </w:num>
  <w:num w:numId="78">
    <w:abstractNumId w:val="94"/>
  </w:num>
  <w:num w:numId="79">
    <w:abstractNumId w:val="9"/>
  </w:num>
  <w:num w:numId="80">
    <w:abstractNumId w:val="6"/>
  </w:num>
  <w:num w:numId="81">
    <w:abstractNumId w:val="45"/>
  </w:num>
  <w:num w:numId="82">
    <w:abstractNumId w:val="83"/>
  </w:num>
  <w:num w:numId="83">
    <w:abstractNumId w:val="24"/>
  </w:num>
  <w:num w:numId="84">
    <w:abstractNumId w:val="37"/>
  </w:num>
  <w:num w:numId="85">
    <w:abstractNumId w:val="36"/>
  </w:num>
  <w:num w:numId="86">
    <w:abstractNumId w:val="1"/>
  </w:num>
  <w:num w:numId="87">
    <w:abstractNumId w:val="51"/>
  </w:num>
  <w:num w:numId="8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0"/>
  </w:num>
  <w:num w:numId="90">
    <w:abstractNumId w:val="54"/>
  </w:num>
  <w:num w:numId="91">
    <w:abstractNumId w:val="41"/>
  </w:num>
  <w:num w:numId="92">
    <w:abstractNumId w:val="81"/>
  </w:num>
  <w:num w:numId="93">
    <w:abstractNumId w:val="84"/>
  </w:num>
  <w:num w:numId="94">
    <w:abstractNumId w:val="74"/>
  </w:num>
  <w:num w:numId="95">
    <w:abstractNumId w:val="65"/>
  </w:num>
  <w:num w:numId="96">
    <w:abstractNumId w:val="85"/>
  </w:num>
  <w:num w:numId="97">
    <w:abstractNumId w:val="8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BE"/>
    <w:rsid w:val="0000085A"/>
    <w:rsid w:val="00003492"/>
    <w:rsid w:val="00004755"/>
    <w:rsid w:val="00006CF1"/>
    <w:rsid w:val="0001215A"/>
    <w:rsid w:val="00016F8D"/>
    <w:rsid w:val="00021052"/>
    <w:rsid w:val="00022CE4"/>
    <w:rsid w:val="000230EC"/>
    <w:rsid w:val="00024DF8"/>
    <w:rsid w:val="0003000B"/>
    <w:rsid w:val="000310DB"/>
    <w:rsid w:val="00032514"/>
    <w:rsid w:val="00033617"/>
    <w:rsid w:val="00037308"/>
    <w:rsid w:val="00042ADD"/>
    <w:rsid w:val="00047997"/>
    <w:rsid w:val="00050C89"/>
    <w:rsid w:val="00053316"/>
    <w:rsid w:val="00054BDE"/>
    <w:rsid w:val="00054D6D"/>
    <w:rsid w:val="000600DF"/>
    <w:rsid w:val="00062B85"/>
    <w:rsid w:val="000639DD"/>
    <w:rsid w:val="00064603"/>
    <w:rsid w:val="00066D01"/>
    <w:rsid w:val="0007251A"/>
    <w:rsid w:val="00072E06"/>
    <w:rsid w:val="00077D71"/>
    <w:rsid w:val="00080C76"/>
    <w:rsid w:val="00082806"/>
    <w:rsid w:val="00084EAC"/>
    <w:rsid w:val="00085E80"/>
    <w:rsid w:val="00090BA8"/>
    <w:rsid w:val="0009134E"/>
    <w:rsid w:val="000A28EA"/>
    <w:rsid w:val="000A3352"/>
    <w:rsid w:val="000A7F07"/>
    <w:rsid w:val="000B2CA5"/>
    <w:rsid w:val="000B31E3"/>
    <w:rsid w:val="000B48D3"/>
    <w:rsid w:val="000B78FD"/>
    <w:rsid w:val="000B7F09"/>
    <w:rsid w:val="000C06BC"/>
    <w:rsid w:val="000C0BA2"/>
    <w:rsid w:val="000C5835"/>
    <w:rsid w:val="000D1587"/>
    <w:rsid w:val="000D3375"/>
    <w:rsid w:val="000D3FAC"/>
    <w:rsid w:val="000D5B3C"/>
    <w:rsid w:val="000D61E8"/>
    <w:rsid w:val="000E11CF"/>
    <w:rsid w:val="000F4F37"/>
    <w:rsid w:val="001003CF"/>
    <w:rsid w:val="00102A50"/>
    <w:rsid w:val="0010343D"/>
    <w:rsid w:val="0011382C"/>
    <w:rsid w:val="00114979"/>
    <w:rsid w:val="00114A96"/>
    <w:rsid w:val="00116AD9"/>
    <w:rsid w:val="0011750C"/>
    <w:rsid w:val="00120D33"/>
    <w:rsid w:val="00121E57"/>
    <w:rsid w:val="00122760"/>
    <w:rsid w:val="001260F3"/>
    <w:rsid w:val="00126B9E"/>
    <w:rsid w:val="0013311D"/>
    <w:rsid w:val="00133B87"/>
    <w:rsid w:val="00134153"/>
    <w:rsid w:val="00136AF1"/>
    <w:rsid w:val="001422A8"/>
    <w:rsid w:val="00143756"/>
    <w:rsid w:val="00150DBC"/>
    <w:rsid w:val="0015246B"/>
    <w:rsid w:val="00152DD3"/>
    <w:rsid w:val="00153967"/>
    <w:rsid w:val="00155439"/>
    <w:rsid w:val="00155512"/>
    <w:rsid w:val="001615CA"/>
    <w:rsid w:val="001628CF"/>
    <w:rsid w:val="001631FB"/>
    <w:rsid w:val="00164BEA"/>
    <w:rsid w:val="00164C20"/>
    <w:rsid w:val="001670D5"/>
    <w:rsid w:val="00182544"/>
    <w:rsid w:val="001845E9"/>
    <w:rsid w:val="001870C7"/>
    <w:rsid w:val="001932F9"/>
    <w:rsid w:val="00194B1F"/>
    <w:rsid w:val="001969FA"/>
    <w:rsid w:val="001A5FD1"/>
    <w:rsid w:val="001B0B5A"/>
    <w:rsid w:val="001B3397"/>
    <w:rsid w:val="001B377A"/>
    <w:rsid w:val="001B3C9B"/>
    <w:rsid w:val="001B7A05"/>
    <w:rsid w:val="001C267B"/>
    <w:rsid w:val="001C3D32"/>
    <w:rsid w:val="001C4971"/>
    <w:rsid w:val="001C6177"/>
    <w:rsid w:val="001D2CCE"/>
    <w:rsid w:val="001D48A7"/>
    <w:rsid w:val="001E13AD"/>
    <w:rsid w:val="001E4679"/>
    <w:rsid w:val="001F30BF"/>
    <w:rsid w:val="002002A6"/>
    <w:rsid w:val="00207D1B"/>
    <w:rsid w:val="0021281A"/>
    <w:rsid w:val="0021321C"/>
    <w:rsid w:val="00214410"/>
    <w:rsid w:val="002148CB"/>
    <w:rsid w:val="00222802"/>
    <w:rsid w:val="002248A4"/>
    <w:rsid w:val="00232C2F"/>
    <w:rsid w:val="00242907"/>
    <w:rsid w:val="0024382A"/>
    <w:rsid w:val="0024475F"/>
    <w:rsid w:val="00245A22"/>
    <w:rsid w:val="002508C6"/>
    <w:rsid w:val="0025269F"/>
    <w:rsid w:val="002527AF"/>
    <w:rsid w:val="00254ABB"/>
    <w:rsid w:val="00254CA2"/>
    <w:rsid w:val="00257279"/>
    <w:rsid w:val="00260A6C"/>
    <w:rsid w:val="00263319"/>
    <w:rsid w:val="0026352E"/>
    <w:rsid w:val="00265103"/>
    <w:rsid w:val="002718AB"/>
    <w:rsid w:val="00285AC6"/>
    <w:rsid w:val="002870AC"/>
    <w:rsid w:val="00287B12"/>
    <w:rsid w:val="00291643"/>
    <w:rsid w:val="002963AB"/>
    <w:rsid w:val="0029674B"/>
    <w:rsid w:val="00297D93"/>
    <w:rsid w:val="002A0695"/>
    <w:rsid w:val="002A11D9"/>
    <w:rsid w:val="002C135F"/>
    <w:rsid w:val="002C13F0"/>
    <w:rsid w:val="002C16DF"/>
    <w:rsid w:val="002C3AE6"/>
    <w:rsid w:val="002C45C5"/>
    <w:rsid w:val="002C5178"/>
    <w:rsid w:val="002C5A03"/>
    <w:rsid w:val="002D4404"/>
    <w:rsid w:val="002D6451"/>
    <w:rsid w:val="002E3146"/>
    <w:rsid w:val="002F0319"/>
    <w:rsid w:val="002F1D1C"/>
    <w:rsid w:val="002F2867"/>
    <w:rsid w:val="002F4902"/>
    <w:rsid w:val="002F5FBA"/>
    <w:rsid w:val="002F73FD"/>
    <w:rsid w:val="0030434E"/>
    <w:rsid w:val="00306459"/>
    <w:rsid w:val="00313642"/>
    <w:rsid w:val="00313D06"/>
    <w:rsid w:val="003146F8"/>
    <w:rsid w:val="003156A6"/>
    <w:rsid w:val="003200C2"/>
    <w:rsid w:val="003226D8"/>
    <w:rsid w:val="003257D5"/>
    <w:rsid w:val="00326579"/>
    <w:rsid w:val="0032786B"/>
    <w:rsid w:val="00331296"/>
    <w:rsid w:val="003323CF"/>
    <w:rsid w:val="0033482E"/>
    <w:rsid w:val="00343818"/>
    <w:rsid w:val="00343BBA"/>
    <w:rsid w:val="00350881"/>
    <w:rsid w:val="0035353C"/>
    <w:rsid w:val="00354218"/>
    <w:rsid w:val="00355849"/>
    <w:rsid w:val="00355BE3"/>
    <w:rsid w:val="003565E6"/>
    <w:rsid w:val="00367287"/>
    <w:rsid w:val="003709BC"/>
    <w:rsid w:val="00372A94"/>
    <w:rsid w:val="003752CF"/>
    <w:rsid w:val="00375DB7"/>
    <w:rsid w:val="00375F59"/>
    <w:rsid w:val="0037679E"/>
    <w:rsid w:val="00382776"/>
    <w:rsid w:val="00382A02"/>
    <w:rsid w:val="00386723"/>
    <w:rsid w:val="0038733A"/>
    <w:rsid w:val="00391B8F"/>
    <w:rsid w:val="003920A2"/>
    <w:rsid w:val="00394C2D"/>
    <w:rsid w:val="00397739"/>
    <w:rsid w:val="003B336A"/>
    <w:rsid w:val="003B38CA"/>
    <w:rsid w:val="003B5171"/>
    <w:rsid w:val="003C33D2"/>
    <w:rsid w:val="003C56EE"/>
    <w:rsid w:val="003D08E7"/>
    <w:rsid w:val="003E2626"/>
    <w:rsid w:val="003E6850"/>
    <w:rsid w:val="003F3205"/>
    <w:rsid w:val="00403DA6"/>
    <w:rsid w:val="0040445F"/>
    <w:rsid w:val="0040743C"/>
    <w:rsid w:val="00411304"/>
    <w:rsid w:val="004145ED"/>
    <w:rsid w:val="00436031"/>
    <w:rsid w:val="004433EB"/>
    <w:rsid w:val="004458C8"/>
    <w:rsid w:val="004464B9"/>
    <w:rsid w:val="004511A0"/>
    <w:rsid w:val="00451DDB"/>
    <w:rsid w:val="00454BCF"/>
    <w:rsid w:val="004552DF"/>
    <w:rsid w:val="00461EE9"/>
    <w:rsid w:val="004642F0"/>
    <w:rsid w:val="00470B0B"/>
    <w:rsid w:val="0047267C"/>
    <w:rsid w:val="004739C0"/>
    <w:rsid w:val="004751FE"/>
    <w:rsid w:val="00480241"/>
    <w:rsid w:val="00480755"/>
    <w:rsid w:val="00486674"/>
    <w:rsid w:val="004870E2"/>
    <w:rsid w:val="00491848"/>
    <w:rsid w:val="004A0891"/>
    <w:rsid w:val="004A1584"/>
    <w:rsid w:val="004A1722"/>
    <w:rsid w:val="004A29D7"/>
    <w:rsid w:val="004A41C7"/>
    <w:rsid w:val="004A6315"/>
    <w:rsid w:val="004C1A92"/>
    <w:rsid w:val="004C3749"/>
    <w:rsid w:val="004C674B"/>
    <w:rsid w:val="004D1D0B"/>
    <w:rsid w:val="004F562C"/>
    <w:rsid w:val="0050008E"/>
    <w:rsid w:val="0050725C"/>
    <w:rsid w:val="005148B4"/>
    <w:rsid w:val="0051567D"/>
    <w:rsid w:val="005157C0"/>
    <w:rsid w:val="00520C7C"/>
    <w:rsid w:val="00524BBC"/>
    <w:rsid w:val="00524D2E"/>
    <w:rsid w:val="0053131B"/>
    <w:rsid w:val="00531E8C"/>
    <w:rsid w:val="00533A93"/>
    <w:rsid w:val="00544CAC"/>
    <w:rsid w:val="00544EF0"/>
    <w:rsid w:val="00546CFD"/>
    <w:rsid w:val="00552452"/>
    <w:rsid w:val="00553147"/>
    <w:rsid w:val="00553A4C"/>
    <w:rsid w:val="005548B8"/>
    <w:rsid w:val="00556034"/>
    <w:rsid w:val="00562D07"/>
    <w:rsid w:val="005677CC"/>
    <w:rsid w:val="005709D1"/>
    <w:rsid w:val="005710B6"/>
    <w:rsid w:val="00572108"/>
    <w:rsid w:val="00572958"/>
    <w:rsid w:val="00576674"/>
    <w:rsid w:val="00580CAE"/>
    <w:rsid w:val="0058233C"/>
    <w:rsid w:val="00582B4A"/>
    <w:rsid w:val="00590419"/>
    <w:rsid w:val="00593160"/>
    <w:rsid w:val="005A2884"/>
    <w:rsid w:val="005A4134"/>
    <w:rsid w:val="005A65C5"/>
    <w:rsid w:val="005B0A07"/>
    <w:rsid w:val="005B0D1B"/>
    <w:rsid w:val="005B16D6"/>
    <w:rsid w:val="005B2B9E"/>
    <w:rsid w:val="005B4533"/>
    <w:rsid w:val="005B600C"/>
    <w:rsid w:val="005B71AA"/>
    <w:rsid w:val="005C03AC"/>
    <w:rsid w:val="005C06A5"/>
    <w:rsid w:val="005C540C"/>
    <w:rsid w:val="005D0305"/>
    <w:rsid w:val="005D335B"/>
    <w:rsid w:val="005E1B7A"/>
    <w:rsid w:val="005E4ACB"/>
    <w:rsid w:val="005E6453"/>
    <w:rsid w:val="005F00D6"/>
    <w:rsid w:val="005F132C"/>
    <w:rsid w:val="005F23BE"/>
    <w:rsid w:val="005F2745"/>
    <w:rsid w:val="005F306E"/>
    <w:rsid w:val="005F43E6"/>
    <w:rsid w:val="005F5AB6"/>
    <w:rsid w:val="005F6B83"/>
    <w:rsid w:val="00605AE0"/>
    <w:rsid w:val="006068B1"/>
    <w:rsid w:val="006075A4"/>
    <w:rsid w:val="006134A2"/>
    <w:rsid w:val="006144CF"/>
    <w:rsid w:val="00617046"/>
    <w:rsid w:val="00634158"/>
    <w:rsid w:val="006356A9"/>
    <w:rsid w:val="00637B7D"/>
    <w:rsid w:val="006414F0"/>
    <w:rsid w:val="006424CB"/>
    <w:rsid w:val="0064301D"/>
    <w:rsid w:val="00650503"/>
    <w:rsid w:val="00654E9C"/>
    <w:rsid w:val="00655DEE"/>
    <w:rsid w:val="00660A41"/>
    <w:rsid w:val="0066270F"/>
    <w:rsid w:val="00662E98"/>
    <w:rsid w:val="0066444D"/>
    <w:rsid w:val="006649A6"/>
    <w:rsid w:val="00670E31"/>
    <w:rsid w:val="00671020"/>
    <w:rsid w:val="00680AEB"/>
    <w:rsid w:val="006812AF"/>
    <w:rsid w:val="0068433A"/>
    <w:rsid w:val="00690572"/>
    <w:rsid w:val="00697BC1"/>
    <w:rsid w:val="006A1A6A"/>
    <w:rsid w:val="006A30F6"/>
    <w:rsid w:val="006A3BCA"/>
    <w:rsid w:val="006A3C89"/>
    <w:rsid w:val="006A6AF9"/>
    <w:rsid w:val="006A7EB4"/>
    <w:rsid w:val="006B0031"/>
    <w:rsid w:val="006B186B"/>
    <w:rsid w:val="006B29BE"/>
    <w:rsid w:val="006B49DA"/>
    <w:rsid w:val="006C37C2"/>
    <w:rsid w:val="006C3C96"/>
    <w:rsid w:val="006C4A1C"/>
    <w:rsid w:val="006D3644"/>
    <w:rsid w:val="006D414A"/>
    <w:rsid w:val="006D63C7"/>
    <w:rsid w:val="006D6FD5"/>
    <w:rsid w:val="006E67FE"/>
    <w:rsid w:val="006E6BE3"/>
    <w:rsid w:val="006F15CC"/>
    <w:rsid w:val="006F2EC8"/>
    <w:rsid w:val="006F475C"/>
    <w:rsid w:val="006F4836"/>
    <w:rsid w:val="006F6141"/>
    <w:rsid w:val="007035DD"/>
    <w:rsid w:val="00704175"/>
    <w:rsid w:val="00704DCA"/>
    <w:rsid w:val="0071008A"/>
    <w:rsid w:val="007109C5"/>
    <w:rsid w:val="00711411"/>
    <w:rsid w:val="00714643"/>
    <w:rsid w:val="00714719"/>
    <w:rsid w:val="00714C1B"/>
    <w:rsid w:val="007175A2"/>
    <w:rsid w:val="00724194"/>
    <w:rsid w:val="00724BDA"/>
    <w:rsid w:val="00735B6C"/>
    <w:rsid w:val="0073686B"/>
    <w:rsid w:val="00741C1D"/>
    <w:rsid w:val="0074407F"/>
    <w:rsid w:val="00745A94"/>
    <w:rsid w:val="00750EDC"/>
    <w:rsid w:val="007528F6"/>
    <w:rsid w:val="00754113"/>
    <w:rsid w:val="00755D78"/>
    <w:rsid w:val="007574C3"/>
    <w:rsid w:val="00761459"/>
    <w:rsid w:val="007638B1"/>
    <w:rsid w:val="007639EA"/>
    <w:rsid w:val="00765E1C"/>
    <w:rsid w:val="007670F9"/>
    <w:rsid w:val="007748AA"/>
    <w:rsid w:val="007767B6"/>
    <w:rsid w:val="00777439"/>
    <w:rsid w:val="00786D67"/>
    <w:rsid w:val="0078727E"/>
    <w:rsid w:val="0079109B"/>
    <w:rsid w:val="00791CD6"/>
    <w:rsid w:val="00795D91"/>
    <w:rsid w:val="007A503D"/>
    <w:rsid w:val="007A5E89"/>
    <w:rsid w:val="007C0FA5"/>
    <w:rsid w:val="007C1BB7"/>
    <w:rsid w:val="007C35E4"/>
    <w:rsid w:val="007C4179"/>
    <w:rsid w:val="007C55A8"/>
    <w:rsid w:val="007C72FD"/>
    <w:rsid w:val="007D443A"/>
    <w:rsid w:val="007E2087"/>
    <w:rsid w:val="007F07B2"/>
    <w:rsid w:val="007F1411"/>
    <w:rsid w:val="007F1BDE"/>
    <w:rsid w:val="007F2293"/>
    <w:rsid w:val="007F2F93"/>
    <w:rsid w:val="007F4C9F"/>
    <w:rsid w:val="007F54C1"/>
    <w:rsid w:val="00822078"/>
    <w:rsid w:val="008240DB"/>
    <w:rsid w:val="008249E1"/>
    <w:rsid w:val="008252DD"/>
    <w:rsid w:val="00827198"/>
    <w:rsid w:val="00833DFD"/>
    <w:rsid w:val="00834266"/>
    <w:rsid w:val="008364FD"/>
    <w:rsid w:val="00837576"/>
    <w:rsid w:val="008410F2"/>
    <w:rsid w:val="00844F1F"/>
    <w:rsid w:val="00846F9F"/>
    <w:rsid w:val="00851091"/>
    <w:rsid w:val="00853196"/>
    <w:rsid w:val="00854A46"/>
    <w:rsid w:val="00855B8F"/>
    <w:rsid w:val="00863A0B"/>
    <w:rsid w:val="00863D6D"/>
    <w:rsid w:val="00872D50"/>
    <w:rsid w:val="0087335C"/>
    <w:rsid w:val="00874D28"/>
    <w:rsid w:val="00875BE0"/>
    <w:rsid w:val="00882A74"/>
    <w:rsid w:val="0088360D"/>
    <w:rsid w:val="00885FCC"/>
    <w:rsid w:val="00891B6E"/>
    <w:rsid w:val="00893504"/>
    <w:rsid w:val="008938A7"/>
    <w:rsid w:val="00896719"/>
    <w:rsid w:val="00896E00"/>
    <w:rsid w:val="008A5623"/>
    <w:rsid w:val="008A6750"/>
    <w:rsid w:val="008B2AB5"/>
    <w:rsid w:val="008B36F7"/>
    <w:rsid w:val="008B3B7A"/>
    <w:rsid w:val="008B6FD3"/>
    <w:rsid w:val="008C06FD"/>
    <w:rsid w:val="008C1A1F"/>
    <w:rsid w:val="008C4921"/>
    <w:rsid w:val="008D339B"/>
    <w:rsid w:val="008D7B6A"/>
    <w:rsid w:val="008E3302"/>
    <w:rsid w:val="008E45EB"/>
    <w:rsid w:val="008F1941"/>
    <w:rsid w:val="008F4B6D"/>
    <w:rsid w:val="008F6D7A"/>
    <w:rsid w:val="00900AD5"/>
    <w:rsid w:val="009024BF"/>
    <w:rsid w:val="00904448"/>
    <w:rsid w:val="009107C1"/>
    <w:rsid w:val="00912C0E"/>
    <w:rsid w:val="009158E5"/>
    <w:rsid w:val="00917A7B"/>
    <w:rsid w:val="00920412"/>
    <w:rsid w:val="00921275"/>
    <w:rsid w:val="009243D5"/>
    <w:rsid w:val="00927AB7"/>
    <w:rsid w:val="009315B4"/>
    <w:rsid w:val="0093247E"/>
    <w:rsid w:val="009349C6"/>
    <w:rsid w:val="00935C08"/>
    <w:rsid w:val="009364ED"/>
    <w:rsid w:val="00936603"/>
    <w:rsid w:val="009377A8"/>
    <w:rsid w:val="009451B8"/>
    <w:rsid w:val="0095368E"/>
    <w:rsid w:val="00956351"/>
    <w:rsid w:val="009577D5"/>
    <w:rsid w:val="009614D7"/>
    <w:rsid w:val="00962225"/>
    <w:rsid w:val="0096765A"/>
    <w:rsid w:val="00967FA6"/>
    <w:rsid w:val="00981259"/>
    <w:rsid w:val="0098185F"/>
    <w:rsid w:val="00982D2A"/>
    <w:rsid w:val="00984893"/>
    <w:rsid w:val="00984B71"/>
    <w:rsid w:val="009906AA"/>
    <w:rsid w:val="00992F69"/>
    <w:rsid w:val="009A12AA"/>
    <w:rsid w:val="009A5317"/>
    <w:rsid w:val="009A6918"/>
    <w:rsid w:val="009A6B6A"/>
    <w:rsid w:val="009B0018"/>
    <w:rsid w:val="009B374A"/>
    <w:rsid w:val="009B4884"/>
    <w:rsid w:val="009B57D5"/>
    <w:rsid w:val="009C01CE"/>
    <w:rsid w:val="009C3A66"/>
    <w:rsid w:val="009C4B3E"/>
    <w:rsid w:val="009C5940"/>
    <w:rsid w:val="009D2F2C"/>
    <w:rsid w:val="009D586A"/>
    <w:rsid w:val="009E40CE"/>
    <w:rsid w:val="009E4F26"/>
    <w:rsid w:val="009E65C3"/>
    <w:rsid w:val="009F08E3"/>
    <w:rsid w:val="009F2657"/>
    <w:rsid w:val="009F6C07"/>
    <w:rsid w:val="00A00E66"/>
    <w:rsid w:val="00A038CD"/>
    <w:rsid w:val="00A0752D"/>
    <w:rsid w:val="00A11A1B"/>
    <w:rsid w:val="00A12BC1"/>
    <w:rsid w:val="00A14BA4"/>
    <w:rsid w:val="00A14EA0"/>
    <w:rsid w:val="00A157A2"/>
    <w:rsid w:val="00A16915"/>
    <w:rsid w:val="00A24CF5"/>
    <w:rsid w:val="00A333CC"/>
    <w:rsid w:val="00A341E8"/>
    <w:rsid w:val="00A34690"/>
    <w:rsid w:val="00A41B4F"/>
    <w:rsid w:val="00A4266D"/>
    <w:rsid w:val="00A42807"/>
    <w:rsid w:val="00A42A26"/>
    <w:rsid w:val="00A51D07"/>
    <w:rsid w:val="00A529D3"/>
    <w:rsid w:val="00A52FC3"/>
    <w:rsid w:val="00A577F0"/>
    <w:rsid w:val="00A63E8E"/>
    <w:rsid w:val="00A734C9"/>
    <w:rsid w:val="00A73862"/>
    <w:rsid w:val="00A77617"/>
    <w:rsid w:val="00A830FA"/>
    <w:rsid w:val="00A868F0"/>
    <w:rsid w:val="00A87B48"/>
    <w:rsid w:val="00A87E6F"/>
    <w:rsid w:val="00A913FA"/>
    <w:rsid w:val="00A95571"/>
    <w:rsid w:val="00AA142D"/>
    <w:rsid w:val="00AA2DDE"/>
    <w:rsid w:val="00AA7BD8"/>
    <w:rsid w:val="00AA7F74"/>
    <w:rsid w:val="00AC0F08"/>
    <w:rsid w:val="00AC4571"/>
    <w:rsid w:val="00AC6751"/>
    <w:rsid w:val="00AC7AE4"/>
    <w:rsid w:val="00AC7D25"/>
    <w:rsid w:val="00AD4623"/>
    <w:rsid w:val="00AE49EE"/>
    <w:rsid w:val="00AF22C4"/>
    <w:rsid w:val="00B00051"/>
    <w:rsid w:val="00B00303"/>
    <w:rsid w:val="00B018FA"/>
    <w:rsid w:val="00B034DA"/>
    <w:rsid w:val="00B06F0E"/>
    <w:rsid w:val="00B07C45"/>
    <w:rsid w:val="00B1067E"/>
    <w:rsid w:val="00B1534B"/>
    <w:rsid w:val="00B16A06"/>
    <w:rsid w:val="00B208F6"/>
    <w:rsid w:val="00B20AD7"/>
    <w:rsid w:val="00B220A5"/>
    <w:rsid w:val="00B35E2C"/>
    <w:rsid w:val="00B36D4F"/>
    <w:rsid w:val="00B373F4"/>
    <w:rsid w:val="00B4037A"/>
    <w:rsid w:val="00B51E54"/>
    <w:rsid w:val="00B51EFC"/>
    <w:rsid w:val="00B520D8"/>
    <w:rsid w:val="00B60193"/>
    <w:rsid w:val="00B60478"/>
    <w:rsid w:val="00B6211D"/>
    <w:rsid w:val="00B640AE"/>
    <w:rsid w:val="00B64411"/>
    <w:rsid w:val="00B74B9F"/>
    <w:rsid w:val="00B750B1"/>
    <w:rsid w:val="00B75F69"/>
    <w:rsid w:val="00B808DC"/>
    <w:rsid w:val="00B92B37"/>
    <w:rsid w:val="00B9735E"/>
    <w:rsid w:val="00BA3A40"/>
    <w:rsid w:val="00BA6E90"/>
    <w:rsid w:val="00BB1B21"/>
    <w:rsid w:val="00BB2447"/>
    <w:rsid w:val="00BB4D03"/>
    <w:rsid w:val="00BB72F4"/>
    <w:rsid w:val="00BC1E18"/>
    <w:rsid w:val="00BC2E9F"/>
    <w:rsid w:val="00BC6C1E"/>
    <w:rsid w:val="00BC7A71"/>
    <w:rsid w:val="00BD6C24"/>
    <w:rsid w:val="00BD73AA"/>
    <w:rsid w:val="00BD7EAF"/>
    <w:rsid w:val="00BE1A61"/>
    <w:rsid w:val="00BE2C04"/>
    <w:rsid w:val="00BF438E"/>
    <w:rsid w:val="00BF7B12"/>
    <w:rsid w:val="00C0055F"/>
    <w:rsid w:val="00C04405"/>
    <w:rsid w:val="00C04753"/>
    <w:rsid w:val="00C04B93"/>
    <w:rsid w:val="00C065A5"/>
    <w:rsid w:val="00C12B0E"/>
    <w:rsid w:val="00C14E74"/>
    <w:rsid w:val="00C16562"/>
    <w:rsid w:val="00C249BD"/>
    <w:rsid w:val="00C268AB"/>
    <w:rsid w:val="00C304B3"/>
    <w:rsid w:val="00C374F2"/>
    <w:rsid w:val="00C416A4"/>
    <w:rsid w:val="00C43949"/>
    <w:rsid w:val="00C43A02"/>
    <w:rsid w:val="00C46B27"/>
    <w:rsid w:val="00C46B60"/>
    <w:rsid w:val="00C500FC"/>
    <w:rsid w:val="00C54E84"/>
    <w:rsid w:val="00C55EA3"/>
    <w:rsid w:val="00C61DA8"/>
    <w:rsid w:val="00C73894"/>
    <w:rsid w:val="00C73FE8"/>
    <w:rsid w:val="00C802E8"/>
    <w:rsid w:val="00C81BED"/>
    <w:rsid w:val="00C836B1"/>
    <w:rsid w:val="00C844D2"/>
    <w:rsid w:val="00C8604E"/>
    <w:rsid w:val="00C90005"/>
    <w:rsid w:val="00C907A1"/>
    <w:rsid w:val="00C91AB3"/>
    <w:rsid w:val="00C93473"/>
    <w:rsid w:val="00C9431F"/>
    <w:rsid w:val="00C94FB3"/>
    <w:rsid w:val="00C95229"/>
    <w:rsid w:val="00CA12CB"/>
    <w:rsid w:val="00CA3156"/>
    <w:rsid w:val="00CA35A8"/>
    <w:rsid w:val="00CB3E35"/>
    <w:rsid w:val="00CB47BE"/>
    <w:rsid w:val="00CB5794"/>
    <w:rsid w:val="00CB73A3"/>
    <w:rsid w:val="00CB7410"/>
    <w:rsid w:val="00CC1D0B"/>
    <w:rsid w:val="00CC6985"/>
    <w:rsid w:val="00CD120D"/>
    <w:rsid w:val="00CD3263"/>
    <w:rsid w:val="00CD3B2E"/>
    <w:rsid w:val="00CD3D63"/>
    <w:rsid w:val="00CD4C7B"/>
    <w:rsid w:val="00CD5C5E"/>
    <w:rsid w:val="00CE12A0"/>
    <w:rsid w:val="00CE4B69"/>
    <w:rsid w:val="00CE771C"/>
    <w:rsid w:val="00CF2DCF"/>
    <w:rsid w:val="00CF5F0D"/>
    <w:rsid w:val="00D01E8A"/>
    <w:rsid w:val="00D043BC"/>
    <w:rsid w:val="00D12DF2"/>
    <w:rsid w:val="00D21B2D"/>
    <w:rsid w:val="00D22699"/>
    <w:rsid w:val="00D27B74"/>
    <w:rsid w:val="00D31F08"/>
    <w:rsid w:val="00D44123"/>
    <w:rsid w:val="00D5188B"/>
    <w:rsid w:val="00D51F87"/>
    <w:rsid w:val="00D55EA4"/>
    <w:rsid w:val="00D56A8B"/>
    <w:rsid w:val="00D65177"/>
    <w:rsid w:val="00D70178"/>
    <w:rsid w:val="00D727CD"/>
    <w:rsid w:val="00D73D6B"/>
    <w:rsid w:val="00D74812"/>
    <w:rsid w:val="00D75689"/>
    <w:rsid w:val="00D81391"/>
    <w:rsid w:val="00D84941"/>
    <w:rsid w:val="00D90139"/>
    <w:rsid w:val="00D93C4F"/>
    <w:rsid w:val="00D93F91"/>
    <w:rsid w:val="00DA145D"/>
    <w:rsid w:val="00DA3681"/>
    <w:rsid w:val="00DA5B7E"/>
    <w:rsid w:val="00DB16C8"/>
    <w:rsid w:val="00DB23A7"/>
    <w:rsid w:val="00DC745F"/>
    <w:rsid w:val="00DD4589"/>
    <w:rsid w:val="00DD5485"/>
    <w:rsid w:val="00DD5FE0"/>
    <w:rsid w:val="00DD6A2F"/>
    <w:rsid w:val="00DD6F64"/>
    <w:rsid w:val="00DE0EC4"/>
    <w:rsid w:val="00DE1ADD"/>
    <w:rsid w:val="00DE2B4C"/>
    <w:rsid w:val="00DE3278"/>
    <w:rsid w:val="00DE5F1F"/>
    <w:rsid w:val="00DE67AD"/>
    <w:rsid w:val="00DF28A6"/>
    <w:rsid w:val="00E07F04"/>
    <w:rsid w:val="00E1140F"/>
    <w:rsid w:val="00E13393"/>
    <w:rsid w:val="00E17633"/>
    <w:rsid w:val="00E30339"/>
    <w:rsid w:val="00E30EE7"/>
    <w:rsid w:val="00E32E63"/>
    <w:rsid w:val="00E462ED"/>
    <w:rsid w:val="00E50A6E"/>
    <w:rsid w:val="00E51B30"/>
    <w:rsid w:val="00E52724"/>
    <w:rsid w:val="00E60CA0"/>
    <w:rsid w:val="00E6113E"/>
    <w:rsid w:val="00E6136E"/>
    <w:rsid w:val="00E62868"/>
    <w:rsid w:val="00E63895"/>
    <w:rsid w:val="00E64087"/>
    <w:rsid w:val="00E66359"/>
    <w:rsid w:val="00E777A1"/>
    <w:rsid w:val="00E8296C"/>
    <w:rsid w:val="00E8362B"/>
    <w:rsid w:val="00E8559E"/>
    <w:rsid w:val="00E8647F"/>
    <w:rsid w:val="00E8689A"/>
    <w:rsid w:val="00E91605"/>
    <w:rsid w:val="00EA3CF9"/>
    <w:rsid w:val="00EA7043"/>
    <w:rsid w:val="00EB1121"/>
    <w:rsid w:val="00EB28BF"/>
    <w:rsid w:val="00EB38E2"/>
    <w:rsid w:val="00EB3958"/>
    <w:rsid w:val="00ED35D6"/>
    <w:rsid w:val="00ED4EBB"/>
    <w:rsid w:val="00EE00F4"/>
    <w:rsid w:val="00EE0D54"/>
    <w:rsid w:val="00EE3E0F"/>
    <w:rsid w:val="00EE5421"/>
    <w:rsid w:val="00EE71B0"/>
    <w:rsid w:val="00EE73A5"/>
    <w:rsid w:val="00F00549"/>
    <w:rsid w:val="00F0359D"/>
    <w:rsid w:val="00F04A94"/>
    <w:rsid w:val="00F07CD8"/>
    <w:rsid w:val="00F11BB5"/>
    <w:rsid w:val="00F23077"/>
    <w:rsid w:val="00F23364"/>
    <w:rsid w:val="00F27D67"/>
    <w:rsid w:val="00F32B80"/>
    <w:rsid w:val="00F404C0"/>
    <w:rsid w:val="00F4058D"/>
    <w:rsid w:val="00F40C83"/>
    <w:rsid w:val="00F41F9F"/>
    <w:rsid w:val="00F435FD"/>
    <w:rsid w:val="00F538D6"/>
    <w:rsid w:val="00F625DF"/>
    <w:rsid w:val="00F66705"/>
    <w:rsid w:val="00F72C02"/>
    <w:rsid w:val="00F74F6C"/>
    <w:rsid w:val="00F77BC1"/>
    <w:rsid w:val="00F77DA0"/>
    <w:rsid w:val="00F82066"/>
    <w:rsid w:val="00FA0E36"/>
    <w:rsid w:val="00FA1E6D"/>
    <w:rsid w:val="00FB1A09"/>
    <w:rsid w:val="00FB26A2"/>
    <w:rsid w:val="00FB2A68"/>
    <w:rsid w:val="00FB31EA"/>
    <w:rsid w:val="00FB6A32"/>
    <w:rsid w:val="00FB792D"/>
    <w:rsid w:val="00FC1B76"/>
    <w:rsid w:val="00FC23AE"/>
    <w:rsid w:val="00FC247C"/>
    <w:rsid w:val="00FC52A8"/>
    <w:rsid w:val="00FC52AA"/>
    <w:rsid w:val="00FC54A5"/>
    <w:rsid w:val="00FC54EA"/>
    <w:rsid w:val="00FD068A"/>
    <w:rsid w:val="00FD493F"/>
    <w:rsid w:val="00FD4C56"/>
    <w:rsid w:val="00FE0270"/>
    <w:rsid w:val="00FE0E84"/>
    <w:rsid w:val="00FE4664"/>
    <w:rsid w:val="00FE46DC"/>
    <w:rsid w:val="00FE5087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FA9BB28"/>
  <w15:docId w15:val="{140341B0-C3A3-40D4-89D3-F504A526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4179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2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59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0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58"/>
      </w:numPr>
    </w:pPr>
  </w:style>
  <w:style w:type="numbering" w:customStyle="1" w:styleId="Styl232">
    <w:name w:val="Styl232"/>
    <w:uiPriority w:val="99"/>
    <w:rsid w:val="006B29BE"/>
    <w:pPr>
      <w:numPr>
        <w:numId w:val="61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8139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01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p4.swinoujscie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dyrekcja@zsp4.swinoujscie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42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platformazakupowa.pl/pn/um_swinoujscie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38FB8-A4C5-4EC8-82C6-277340A0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4891</Words>
  <Characters>29347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34170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Skoczyński</dc:creator>
  <cp:keywords/>
  <dc:description/>
  <cp:lastModifiedBy>Agnieszka Adamczyk</cp:lastModifiedBy>
  <cp:revision>7</cp:revision>
  <cp:lastPrinted>2021-12-09T12:25:00Z</cp:lastPrinted>
  <dcterms:created xsi:type="dcterms:W3CDTF">2021-12-09T12:55:00Z</dcterms:created>
  <dcterms:modified xsi:type="dcterms:W3CDTF">2021-12-09T15:40:00Z</dcterms:modified>
</cp:coreProperties>
</file>