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AF" w:rsidRPr="00514522" w:rsidRDefault="00B503AF" w:rsidP="00B503AF">
      <w:pPr>
        <w:tabs>
          <w:tab w:val="left" w:pos="284"/>
          <w:tab w:val="left" w:pos="851"/>
          <w:tab w:val="left" w:pos="1418"/>
          <w:tab w:val="left" w:pos="7655"/>
        </w:tabs>
        <w:ind w:right="141"/>
        <w:jc w:val="right"/>
        <w:rPr>
          <w:rStyle w:val="Numerstrony"/>
          <w:i/>
          <w:color w:val="0D0D0D"/>
        </w:rPr>
      </w:pPr>
      <w:r w:rsidRPr="00514522">
        <w:rPr>
          <w:rStyle w:val="Numerstrony"/>
          <w:i/>
          <w:color w:val="0D0D0D"/>
        </w:rPr>
        <w:t>Załącznik nr 3</w:t>
      </w:r>
      <w:r w:rsidRPr="00514522">
        <w:rPr>
          <w:rStyle w:val="Numerstrony"/>
          <w:i/>
          <w:color w:val="0D0D0D"/>
        </w:rPr>
        <w:tab/>
      </w:r>
    </w:p>
    <w:p w:rsidR="00B503AF" w:rsidRDefault="00B503AF" w:rsidP="00B503AF">
      <w:pPr>
        <w:tabs>
          <w:tab w:val="left" w:pos="284"/>
          <w:tab w:val="left" w:pos="851"/>
          <w:tab w:val="left" w:pos="1418"/>
          <w:tab w:val="left" w:pos="7655"/>
        </w:tabs>
        <w:ind w:right="141"/>
        <w:jc w:val="center"/>
        <w:rPr>
          <w:rStyle w:val="Numerstrony"/>
          <w:b/>
          <w:color w:val="0D0D0D"/>
        </w:rPr>
      </w:pPr>
      <w:r w:rsidRPr="005E0EF2">
        <w:rPr>
          <w:rStyle w:val="Numerstrony"/>
          <w:b/>
          <w:color w:val="0D0D0D"/>
        </w:rPr>
        <w:t>Umowa</w:t>
      </w:r>
      <w:r>
        <w:rPr>
          <w:rStyle w:val="Numerstrony"/>
          <w:b/>
          <w:color w:val="0D0D0D"/>
        </w:rPr>
        <w:t xml:space="preserve"> na </w:t>
      </w:r>
    </w:p>
    <w:p w:rsidR="00B503AF" w:rsidRDefault="00B503AF" w:rsidP="00B503AF">
      <w:pPr>
        <w:tabs>
          <w:tab w:val="left" w:pos="284"/>
          <w:tab w:val="left" w:pos="851"/>
          <w:tab w:val="left" w:pos="1418"/>
          <w:tab w:val="left" w:pos="7655"/>
        </w:tabs>
        <w:ind w:right="141"/>
        <w:jc w:val="center"/>
        <w:rPr>
          <w:rStyle w:val="Numerstrony"/>
          <w:b/>
          <w:color w:val="0D0D0D"/>
        </w:rPr>
      </w:pPr>
      <w:r>
        <w:rPr>
          <w:rStyle w:val="Numerstrony"/>
          <w:b/>
          <w:color w:val="0D0D0D"/>
        </w:rPr>
        <w:t>„Wykonanie renowacji posadzek żywicznych w dwóch zadaniach”</w:t>
      </w:r>
    </w:p>
    <w:p w:rsidR="00B503AF" w:rsidRDefault="00B503AF" w:rsidP="00B503AF">
      <w:pPr>
        <w:tabs>
          <w:tab w:val="left" w:pos="284"/>
          <w:tab w:val="left" w:pos="851"/>
          <w:tab w:val="left" w:pos="1418"/>
          <w:tab w:val="left" w:pos="7655"/>
        </w:tabs>
        <w:ind w:right="141"/>
        <w:jc w:val="center"/>
        <w:rPr>
          <w:rStyle w:val="Numerstrony"/>
          <w:b/>
          <w:color w:val="0D0D0D"/>
        </w:rPr>
      </w:pPr>
      <w:r>
        <w:rPr>
          <w:rStyle w:val="Numerstrony"/>
          <w:b/>
          <w:color w:val="0D0D0D"/>
        </w:rPr>
        <w:t>nr ANI_2022_I 28</w:t>
      </w:r>
    </w:p>
    <w:p w:rsidR="00B503AF" w:rsidRPr="005E0EF2" w:rsidRDefault="00B503AF" w:rsidP="00B503AF">
      <w:pPr>
        <w:tabs>
          <w:tab w:val="left" w:pos="284"/>
          <w:tab w:val="left" w:pos="851"/>
          <w:tab w:val="left" w:pos="1418"/>
          <w:tab w:val="left" w:pos="7655"/>
        </w:tabs>
        <w:ind w:right="141"/>
        <w:jc w:val="center"/>
        <w:rPr>
          <w:rStyle w:val="Numerstrony"/>
          <w:b/>
          <w:color w:val="0D0D0D"/>
        </w:rPr>
      </w:pPr>
    </w:p>
    <w:p w:rsidR="00B503AF" w:rsidRPr="002E4D87" w:rsidRDefault="00B503AF" w:rsidP="00B503AF">
      <w:pPr>
        <w:tabs>
          <w:tab w:val="left" w:pos="284"/>
          <w:tab w:val="left" w:pos="851"/>
          <w:tab w:val="left" w:pos="1418"/>
          <w:tab w:val="left" w:pos="7655"/>
        </w:tabs>
        <w:ind w:right="141"/>
        <w:jc w:val="center"/>
        <w:rPr>
          <w:color w:val="0D0D0D"/>
          <w:sz w:val="16"/>
          <w:szCs w:val="16"/>
        </w:rPr>
      </w:pPr>
      <w:r w:rsidRPr="0036651C" w:rsidDel="00602277">
        <w:rPr>
          <w:b/>
        </w:rPr>
        <w:t xml:space="preserve"> </w:t>
      </w:r>
      <w:bookmarkStart w:id="0" w:name="_GoBack"/>
      <w:bookmarkEnd w:id="0"/>
    </w:p>
    <w:p w:rsidR="00B503AF" w:rsidRPr="005E0EF2" w:rsidRDefault="00B503AF" w:rsidP="00B503AF">
      <w:pPr>
        <w:spacing w:line="300" w:lineRule="auto"/>
      </w:pPr>
      <w:r w:rsidRPr="005E0EF2">
        <w:rPr>
          <w:color w:val="0D0D0D"/>
        </w:rPr>
        <w:t xml:space="preserve">zawarta w dniu  </w:t>
      </w:r>
      <w:r w:rsidRPr="005E0EF2">
        <w:rPr>
          <w:b/>
          <w:color w:val="0D0D0D"/>
        </w:rPr>
        <w:t xml:space="preserve">……………………. </w:t>
      </w:r>
      <w:r w:rsidRPr="00E42CE6">
        <w:rPr>
          <w:color w:val="0D0D0D"/>
        </w:rPr>
        <w:t>r.</w:t>
      </w:r>
      <w:r w:rsidRPr="005E0EF2">
        <w:rPr>
          <w:color w:val="0D0D0D"/>
        </w:rPr>
        <w:t xml:space="preserve"> w Lublinie pomiędzy:</w:t>
      </w:r>
    </w:p>
    <w:p w:rsidR="00B503AF" w:rsidRPr="005E0EF2" w:rsidRDefault="00B503AF" w:rsidP="00B503AF">
      <w:pPr>
        <w:spacing w:before="120" w:line="300" w:lineRule="auto"/>
        <w:jc w:val="both"/>
      </w:pPr>
      <w:r w:rsidRPr="005E0EF2">
        <w:rPr>
          <w:b/>
          <w:color w:val="0D0D0D"/>
          <w:spacing w:val="-4"/>
        </w:rPr>
        <w:t>Politechniką Lubelską w Lublinie</w:t>
      </w:r>
    </w:p>
    <w:p w:rsidR="00B503AF" w:rsidRPr="005E0EF2" w:rsidRDefault="00B503AF" w:rsidP="00B503AF">
      <w:pPr>
        <w:spacing w:line="300" w:lineRule="auto"/>
        <w:jc w:val="both"/>
      </w:pPr>
      <w:r w:rsidRPr="005E0EF2">
        <w:rPr>
          <w:b/>
          <w:color w:val="0D0D0D"/>
          <w:spacing w:val="-4"/>
        </w:rPr>
        <w:t>20-618 Lublin</w:t>
      </w:r>
      <w:r w:rsidRPr="005E0EF2">
        <w:t xml:space="preserve">, </w:t>
      </w:r>
      <w:r w:rsidRPr="005E0EF2">
        <w:rPr>
          <w:b/>
          <w:color w:val="0D0D0D"/>
          <w:spacing w:val="-5"/>
        </w:rPr>
        <w:t>ul. Nadbystrzycka 38D</w:t>
      </w:r>
    </w:p>
    <w:p w:rsidR="00B503AF" w:rsidRPr="005E0EF2" w:rsidRDefault="00B503AF" w:rsidP="00B503AF">
      <w:pPr>
        <w:spacing w:line="300" w:lineRule="auto"/>
        <w:jc w:val="both"/>
      </w:pPr>
      <w:r w:rsidRPr="005E0EF2">
        <w:rPr>
          <w:b/>
          <w:color w:val="0D0D0D"/>
          <w:spacing w:val="-5"/>
        </w:rPr>
        <w:t>NIP PL 7120104651; REGON 000001726</w:t>
      </w:r>
    </w:p>
    <w:p w:rsidR="00B503AF" w:rsidRPr="005E0EF2" w:rsidRDefault="00B503AF" w:rsidP="00B503AF">
      <w:pPr>
        <w:spacing w:line="300" w:lineRule="auto"/>
        <w:jc w:val="both"/>
      </w:pPr>
      <w:r w:rsidRPr="005E0EF2">
        <w:rPr>
          <w:color w:val="0D0D0D"/>
          <w:spacing w:val="-6"/>
        </w:rPr>
        <w:t>reprezentowaną przez:</w:t>
      </w:r>
    </w:p>
    <w:p w:rsidR="00B503AF" w:rsidRPr="005E0EF2" w:rsidRDefault="00B503AF" w:rsidP="00B503AF">
      <w:pPr>
        <w:spacing w:line="360" w:lineRule="auto"/>
        <w:jc w:val="both"/>
      </w:pPr>
      <w:r w:rsidRPr="005E0EF2">
        <w:rPr>
          <w:b/>
          <w:spacing w:val="-4"/>
        </w:rPr>
        <w:t xml:space="preserve">1. Kanclerza Politechniki Lubelskiej </w:t>
      </w:r>
      <w:r w:rsidRPr="005E0EF2">
        <w:rPr>
          <w:b/>
          <w:spacing w:val="-4"/>
        </w:rPr>
        <w:tab/>
      </w:r>
      <w:r w:rsidRPr="005E0EF2">
        <w:rPr>
          <w:b/>
          <w:spacing w:val="-4"/>
        </w:rPr>
        <w:tab/>
      </w:r>
      <w:r>
        <w:rPr>
          <w:b/>
          <w:spacing w:val="-4"/>
        </w:rPr>
        <w:t xml:space="preserve">mgr inż. Mirosława </w:t>
      </w:r>
      <w:proofErr w:type="spellStart"/>
      <w:r>
        <w:rPr>
          <w:b/>
          <w:spacing w:val="-4"/>
        </w:rPr>
        <w:t>Żubera</w:t>
      </w:r>
      <w:proofErr w:type="spellEnd"/>
      <w:r>
        <w:rPr>
          <w:b/>
          <w:spacing w:val="-4"/>
        </w:rPr>
        <w:t xml:space="preserve"> </w:t>
      </w:r>
    </w:p>
    <w:p w:rsidR="00B503AF" w:rsidRPr="005E0EF2" w:rsidRDefault="00B503AF" w:rsidP="00B503AF">
      <w:pPr>
        <w:spacing w:line="300" w:lineRule="auto"/>
      </w:pPr>
      <w:r w:rsidRPr="00950893">
        <w:rPr>
          <w:color w:val="0D0D0D"/>
          <w:spacing w:val="-6"/>
        </w:rPr>
        <w:t>zwaną dalej</w:t>
      </w:r>
      <w:r w:rsidRPr="005E0EF2">
        <w:rPr>
          <w:b/>
          <w:color w:val="0D0D0D"/>
          <w:spacing w:val="-6"/>
        </w:rPr>
        <w:t xml:space="preserve"> Zamawiającym,</w:t>
      </w:r>
    </w:p>
    <w:p w:rsidR="00B503AF" w:rsidRDefault="00B503AF" w:rsidP="00B503A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300" w:lineRule="auto"/>
        <w:rPr>
          <w:color w:val="0D0D0D"/>
        </w:rPr>
      </w:pPr>
      <w:r w:rsidRPr="005E0EF2">
        <w:rPr>
          <w:color w:val="0D0D0D"/>
        </w:rPr>
        <w:t>a</w:t>
      </w:r>
    </w:p>
    <w:p w:rsidR="00B503AF" w:rsidRPr="005E0EF2" w:rsidRDefault="00B503AF" w:rsidP="00B503A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300" w:lineRule="auto"/>
      </w:pPr>
      <w:r>
        <w:t>…………………………………………………………………………………………………………</w:t>
      </w:r>
    </w:p>
    <w:p w:rsidR="00B503AF" w:rsidRPr="005E0EF2" w:rsidRDefault="00B503AF" w:rsidP="00B503AF">
      <w:pPr>
        <w:spacing w:line="360" w:lineRule="auto"/>
        <w:jc w:val="both"/>
        <w:rPr>
          <w:b/>
          <w:spacing w:val="-7"/>
        </w:rPr>
      </w:pPr>
      <w:r w:rsidRPr="005E0EF2">
        <w:rPr>
          <w:color w:val="0D0D0D"/>
        </w:rPr>
        <w:t xml:space="preserve">zwanym dalej </w:t>
      </w:r>
      <w:r w:rsidRPr="005E0EF2">
        <w:rPr>
          <w:b/>
          <w:color w:val="0D0D0D"/>
        </w:rPr>
        <w:t>Wykonawcą</w:t>
      </w:r>
      <w:r w:rsidRPr="005E0EF2">
        <w:rPr>
          <w:color w:val="0D0D0D"/>
        </w:rPr>
        <w:t>, w imieniu którego działają:</w:t>
      </w:r>
      <w:r>
        <w:rPr>
          <w:color w:val="0D0D0D"/>
        </w:rPr>
        <w:t xml:space="preserve">  </w:t>
      </w:r>
    </w:p>
    <w:p w:rsidR="00B503AF" w:rsidRPr="005E0EF2" w:rsidRDefault="00B503AF" w:rsidP="00B503AF">
      <w:pPr>
        <w:spacing w:line="300" w:lineRule="auto"/>
        <w:jc w:val="both"/>
        <w:rPr>
          <w:b/>
          <w:spacing w:val="-4"/>
        </w:rPr>
      </w:pPr>
      <w:r w:rsidRPr="00FE1BA9">
        <w:rPr>
          <w:spacing w:val="-4"/>
        </w:rPr>
        <w:t>1.</w:t>
      </w:r>
      <w:r w:rsidRPr="005E0EF2">
        <w:rPr>
          <w:b/>
          <w:spacing w:val="-4"/>
        </w:rPr>
        <w:t xml:space="preserve"> </w:t>
      </w:r>
      <w:r w:rsidRPr="0097150F">
        <w:rPr>
          <w:spacing w:val="-4"/>
        </w:rPr>
        <w:t>……………………………………………………………………………..…………………</w:t>
      </w:r>
    </w:p>
    <w:p w:rsidR="00B503AF" w:rsidRDefault="00B503AF" w:rsidP="00B503AF">
      <w:pPr>
        <w:spacing w:line="300" w:lineRule="auto"/>
        <w:jc w:val="both"/>
      </w:pPr>
    </w:p>
    <w:p w:rsidR="00B503AF" w:rsidRPr="005E0EF2" w:rsidRDefault="00B503AF" w:rsidP="00B503AF">
      <w:pPr>
        <w:spacing w:line="300" w:lineRule="auto"/>
        <w:jc w:val="both"/>
      </w:pPr>
      <w:r w:rsidRPr="00FD7327">
        <w:t xml:space="preserve">Niniejsza Umowa została zawarta z wyłączeniem stosowania przepisów Ustawy z dnia </w:t>
      </w:r>
      <w:r>
        <w:t xml:space="preserve">                                </w:t>
      </w:r>
      <w:r w:rsidRPr="00FD7327">
        <w:t>11 września</w:t>
      </w:r>
      <w:r>
        <w:t> </w:t>
      </w:r>
      <w:r w:rsidRPr="00FD7327">
        <w:t xml:space="preserve">2019 r. Prawo Zamówień Publicznych ( Dz.U.2021.1129 </w:t>
      </w:r>
      <w:proofErr w:type="spellStart"/>
      <w:r w:rsidRPr="00FD7327">
        <w:t>t.j</w:t>
      </w:r>
      <w:proofErr w:type="spellEnd"/>
      <w:r w:rsidRPr="00FD7327">
        <w:t>. z dnia 2021.06.24 (</w:t>
      </w:r>
      <w:proofErr w:type="spellStart"/>
      <w:r w:rsidRPr="00FD7327">
        <w:t>t.j</w:t>
      </w:r>
      <w:proofErr w:type="spellEnd"/>
      <w:r w:rsidRPr="00FD7327">
        <w:t xml:space="preserve">. Dz. U. z 2019 r., poz. 2019, z </w:t>
      </w:r>
      <w:proofErr w:type="spellStart"/>
      <w:r w:rsidRPr="00FD7327">
        <w:t>późn</w:t>
      </w:r>
      <w:proofErr w:type="spellEnd"/>
      <w:r w:rsidRPr="00FD7327">
        <w:t>. zm.) na podstawie art. 2 ust. 1 pkt 1 tej ustawy  oraz na podstawie Zarządzenia Nr R-132/2021 Rektora Politechniki Lubelskiej z dnia 31 grudnia 2021 r., w wyniku dokonania przez Zamawiającego wyboru oferty Wykonawcy Dostawcy na realizację  usługi, której wartość nie przekracza kwoty 130 000 zł netto.</w:t>
      </w:r>
    </w:p>
    <w:p w:rsidR="00B503AF" w:rsidRPr="005E0EF2" w:rsidRDefault="00B503AF" w:rsidP="00B503AF">
      <w:pPr>
        <w:tabs>
          <w:tab w:val="left" w:pos="1560"/>
        </w:tabs>
        <w:spacing w:before="240" w:line="300" w:lineRule="auto"/>
        <w:jc w:val="center"/>
      </w:pPr>
      <w:r w:rsidRPr="005E0EF2">
        <w:rPr>
          <w:b/>
          <w:color w:val="0D0D0D"/>
        </w:rPr>
        <w:t>§ 1</w:t>
      </w:r>
    </w:p>
    <w:p w:rsidR="00B503AF" w:rsidRPr="005E0EF2" w:rsidRDefault="00B503AF" w:rsidP="00B503AF">
      <w:pPr>
        <w:pStyle w:val="Nagwek2"/>
        <w:spacing w:after="60" w:line="300" w:lineRule="auto"/>
        <w:rPr>
          <w:sz w:val="24"/>
          <w:szCs w:val="24"/>
        </w:rPr>
      </w:pPr>
      <w:r w:rsidRPr="005E0EF2">
        <w:rPr>
          <w:rFonts w:ascii="Times New Roman" w:hAnsi="Times New Roman" w:cs="Times New Roman"/>
          <w:color w:val="0D0D0D"/>
          <w:sz w:val="24"/>
          <w:szCs w:val="24"/>
        </w:rPr>
        <w:t>Przedmiot Umowy</w:t>
      </w:r>
    </w:p>
    <w:p w:rsidR="00B503AF" w:rsidRDefault="00B503AF" w:rsidP="00B503AF">
      <w:pPr>
        <w:numPr>
          <w:ilvl w:val="0"/>
          <w:numId w:val="13"/>
        </w:numPr>
        <w:ind w:left="426" w:right="-1" w:hanging="284"/>
        <w:jc w:val="both"/>
        <w:rPr>
          <w:b/>
        </w:rPr>
      </w:pPr>
      <w:r w:rsidRPr="00425A90">
        <w:rPr>
          <w:color w:val="0D0D0D"/>
        </w:rPr>
        <w:t>Zamawiający po przeprowadzeniu postępowania o udzielenie zamówienia publicznego</w:t>
      </w:r>
      <w:r>
        <w:rPr>
          <w:color w:val="0D0D0D"/>
        </w:rPr>
        <w:t xml:space="preserve"> na </w:t>
      </w:r>
      <w:r w:rsidRPr="00950893">
        <w:rPr>
          <w:b/>
          <w:color w:val="0D0D0D"/>
        </w:rPr>
        <w:t>„Wykonanie renowacji posadzek żywicznych</w:t>
      </w:r>
      <w:r>
        <w:rPr>
          <w:b/>
          <w:color w:val="0D0D0D"/>
        </w:rPr>
        <w:t xml:space="preserve"> </w:t>
      </w:r>
      <w:r w:rsidRPr="007E0DD8">
        <w:rPr>
          <w:b/>
          <w:color w:val="0D0D0D"/>
        </w:rPr>
        <w:t>w dwóch zadaniach</w:t>
      </w:r>
      <w:r>
        <w:rPr>
          <w:b/>
          <w:color w:val="0D0D0D"/>
        </w:rPr>
        <w:t>”</w:t>
      </w:r>
      <w:r>
        <w:rPr>
          <w:color w:val="0D0D0D"/>
        </w:rPr>
        <w:t xml:space="preserve"> zleca Wykonawcy wykonanie za wynagrodzeniem usługi w następującym zakresie:</w:t>
      </w:r>
    </w:p>
    <w:p w:rsidR="00B503AF" w:rsidRDefault="00B503AF" w:rsidP="00B503AF">
      <w:pPr>
        <w:tabs>
          <w:tab w:val="left" w:pos="426"/>
        </w:tabs>
        <w:ind w:left="426" w:right="-1"/>
        <w:jc w:val="both"/>
        <w:rPr>
          <w:b/>
        </w:rPr>
      </w:pPr>
    </w:p>
    <w:p w:rsidR="00B503AF" w:rsidRPr="00AD7884" w:rsidRDefault="00B503AF" w:rsidP="00B503AF">
      <w:pPr>
        <w:numPr>
          <w:ilvl w:val="0"/>
          <w:numId w:val="15"/>
        </w:numPr>
        <w:tabs>
          <w:tab w:val="left" w:pos="426"/>
        </w:tabs>
        <w:ind w:right="-1"/>
        <w:jc w:val="both"/>
        <w:rPr>
          <w:b/>
        </w:rPr>
      </w:pPr>
      <w:r w:rsidRPr="00AD7884">
        <w:rPr>
          <w:b/>
        </w:rPr>
        <w:t xml:space="preserve">Zadanie 1. </w:t>
      </w:r>
    </w:p>
    <w:p w:rsidR="00B503AF" w:rsidRDefault="00B503AF" w:rsidP="00B503AF">
      <w:pPr>
        <w:tabs>
          <w:tab w:val="left" w:pos="426"/>
        </w:tabs>
        <w:ind w:left="1146" w:right="-1"/>
        <w:jc w:val="both"/>
      </w:pPr>
      <w:r w:rsidRPr="00223A57">
        <w:t xml:space="preserve">Renowacja posadzek żywicznych w wybranych pomieszczeniach budynku Wschodniego Innowacyjnego Centrum Architektury Politechniki Lubelskiej, ul. Nadbystrzycka 40 w Lublinie </w:t>
      </w:r>
    </w:p>
    <w:p w:rsidR="00B503AF" w:rsidRPr="00223A57" w:rsidRDefault="00B503AF" w:rsidP="00B503AF">
      <w:pPr>
        <w:tabs>
          <w:tab w:val="left" w:pos="426"/>
        </w:tabs>
        <w:ind w:left="426" w:right="-1"/>
        <w:jc w:val="both"/>
      </w:pPr>
    </w:p>
    <w:p w:rsidR="00B503AF" w:rsidRDefault="00B503AF" w:rsidP="00B503AF">
      <w:pPr>
        <w:numPr>
          <w:ilvl w:val="0"/>
          <w:numId w:val="15"/>
        </w:numPr>
        <w:tabs>
          <w:tab w:val="left" w:pos="426"/>
        </w:tabs>
        <w:ind w:right="-1"/>
        <w:jc w:val="both"/>
        <w:rPr>
          <w:b/>
        </w:rPr>
      </w:pPr>
      <w:r w:rsidRPr="00AD7884">
        <w:rPr>
          <w:b/>
        </w:rPr>
        <w:t xml:space="preserve">Zadanie 2. </w:t>
      </w:r>
    </w:p>
    <w:p w:rsidR="00B503AF" w:rsidRDefault="00B503AF" w:rsidP="00B503AF">
      <w:pPr>
        <w:tabs>
          <w:tab w:val="left" w:pos="426"/>
        </w:tabs>
        <w:ind w:left="1146" w:right="-1"/>
        <w:jc w:val="both"/>
      </w:pPr>
      <w:r w:rsidRPr="0078205D">
        <w:t>Renowacja posadzek w budynku Centrum Innowacji i Zaawansowanych Technologii Politechniki Lubelskiej, ul. Nadbystrzycka 36C w Lublinie</w:t>
      </w:r>
    </w:p>
    <w:p w:rsidR="00B503AF" w:rsidRDefault="00B503AF" w:rsidP="00B503AF">
      <w:pPr>
        <w:spacing w:line="276" w:lineRule="auto"/>
        <w:ind w:left="284" w:right="-1" w:hanging="284"/>
        <w:jc w:val="both"/>
        <w:rPr>
          <w:color w:val="0D0D0D"/>
        </w:rPr>
      </w:pPr>
    </w:p>
    <w:p w:rsidR="00B503AF" w:rsidRDefault="00B503AF" w:rsidP="00B503AF">
      <w:pPr>
        <w:spacing w:line="276" w:lineRule="auto"/>
        <w:ind w:left="284" w:right="-1" w:hanging="284"/>
        <w:jc w:val="both"/>
        <w:rPr>
          <w:color w:val="0D0D0D"/>
        </w:rPr>
      </w:pPr>
      <w:r>
        <w:rPr>
          <w:color w:val="0D0D0D"/>
        </w:rPr>
        <w:t xml:space="preserve">2. </w:t>
      </w:r>
      <w:r w:rsidRPr="008230B0">
        <w:rPr>
          <w:color w:val="0D0D0D"/>
        </w:rPr>
        <w:t>S</w:t>
      </w:r>
      <w:r w:rsidRPr="0052067D">
        <w:rPr>
          <w:color w:val="0D0D0D"/>
        </w:rPr>
        <w:t xml:space="preserve">zczegółowe warunki wykonania Przedmiotu Umowy zostały </w:t>
      </w:r>
      <w:r w:rsidRPr="00E92922">
        <w:rPr>
          <w:color w:val="0D0D0D"/>
        </w:rPr>
        <w:t>określone w Zaproszeniu do złożenia oferty z dni</w:t>
      </w:r>
      <w:r w:rsidRPr="007F52EE">
        <w:rPr>
          <w:color w:val="0D0D0D"/>
        </w:rPr>
        <w:t xml:space="preserve">a </w:t>
      </w:r>
      <w:r w:rsidRPr="00275122">
        <w:rPr>
          <w:color w:val="0D0D0D"/>
        </w:rPr>
        <w:t>…………...</w:t>
      </w:r>
      <w:r>
        <w:rPr>
          <w:color w:val="0D0D0D"/>
        </w:rPr>
        <w:t>..........</w:t>
      </w:r>
      <w:r w:rsidRPr="00275122">
        <w:rPr>
          <w:color w:val="0D0D0D"/>
        </w:rPr>
        <w:t xml:space="preserve">, Ofercie Wykonawcy </w:t>
      </w:r>
      <w:r w:rsidRPr="00E25C2E">
        <w:rPr>
          <w:color w:val="0D0D0D"/>
        </w:rPr>
        <w:t>z dnia …………..</w:t>
      </w:r>
      <w:r>
        <w:rPr>
          <w:color w:val="0D0D0D"/>
        </w:rPr>
        <w:t>, które stanowią</w:t>
      </w:r>
      <w:r w:rsidRPr="0087620D">
        <w:rPr>
          <w:color w:val="0D0D0D"/>
        </w:rPr>
        <w:t xml:space="preserve"> odpo</w:t>
      </w:r>
      <w:r w:rsidRPr="005241C8">
        <w:rPr>
          <w:color w:val="0D0D0D"/>
        </w:rPr>
        <w:t xml:space="preserve">wiednio załączniki nr 1 i 2 do </w:t>
      </w:r>
      <w:r w:rsidRPr="00BE581D">
        <w:rPr>
          <w:color w:val="0D0D0D"/>
        </w:rPr>
        <w:t>niniejszej Umowy (dalej: Przedmiot Umowy).</w:t>
      </w:r>
    </w:p>
    <w:p w:rsidR="00B503AF" w:rsidRPr="005E0EF2" w:rsidRDefault="00B503AF" w:rsidP="00B503AF">
      <w:pPr>
        <w:spacing w:line="276" w:lineRule="auto"/>
        <w:ind w:left="284" w:right="-1" w:hanging="284"/>
        <w:jc w:val="both"/>
      </w:pPr>
      <w:r>
        <w:t xml:space="preserve">3. </w:t>
      </w:r>
      <w:r w:rsidRPr="005E0EF2">
        <w:t xml:space="preserve">Wykonawca zapewnia, że </w:t>
      </w:r>
      <w:r>
        <w:t xml:space="preserve">materiały użyte do wykonania Przedmiotu Umowy </w:t>
      </w:r>
      <w:r w:rsidRPr="005E0EF2">
        <w:t xml:space="preserve">będą najwyższej jakości, będą spełniać wymagania wynikające z obowiązujących przepisów prawa oraz będą </w:t>
      </w:r>
      <w:r w:rsidRPr="005E0EF2">
        <w:lastRenderedPageBreak/>
        <w:t>zgodne z obowiązującymi normami i</w:t>
      </w:r>
      <w:r>
        <w:t> </w:t>
      </w:r>
      <w:r w:rsidRPr="005E0EF2">
        <w:t xml:space="preserve">warunkami określonymi w dokumentach, o których mowa w ust. </w:t>
      </w:r>
      <w:r>
        <w:t>2</w:t>
      </w:r>
      <w:r w:rsidRPr="005E0EF2">
        <w:t xml:space="preserve"> niniejszego paragrafu. </w:t>
      </w:r>
    </w:p>
    <w:p w:rsidR="00B503AF" w:rsidRPr="006114C3" w:rsidRDefault="00B503AF" w:rsidP="00B503AF">
      <w:pPr>
        <w:pStyle w:val="Tekstpodstawowy"/>
        <w:widowControl w:val="0"/>
        <w:tabs>
          <w:tab w:val="left" w:pos="426"/>
        </w:tabs>
        <w:spacing w:line="276" w:lineRule="auto"/>
        <w:ind w:left="426" w:hanging="426"/>
        <w:rPr>
          <w:szCs w:val="24"/>
        </w:rPr>
      </w:pPr>
      <w:r>
        <w:rPr>
          <w:color w:val="0D0D0D"/>
          <w:szCs w:val="24"/>
        </w:rPr>
        <w:t xml:space="preserve">4. </w:t>
      </w:r>
      <w:r w:rsidRPr="005E0EF2">
        <w:rPr>
          <w:color w:val="0D0D0D"/>
          <w:szCs w:val="24"/>
        </w:rPr>
        <w:t xml:space="preserve">W ramach niniejszej umowy Wykonawca, zobowiązany jest nadto do spełnienia na rzecz Zamawiającego następujących świadczeń: </w:t>
      </w:r>
    </w:p>
    <w:p w:rsidR="00B503AF" w:rsidRPr="005E0EF2" w:rsidRDefault="00B503AF" w:rsidP="00B503AF">
      <w:pPr>
        <w:pStyle w:val="Tekstpodstawowy"/>
        <w:widowControl w:val="0"/>
        <w:tabs>
          <w:tab w:val="left" w:pos="426"/>
        </w:tabs>
        <w:spacing w:line="276" w:lineRule="auto"/>
        <w:ind w:left="851" w:hanging="425"/>
        <w:rPr>
          <w:szCs w:val="24"/>
        </w:rPr>
      </w:pPr>
      <w:r>
        <w:rPr>
          <w:szCs w:val="24"/>
        </w:rPr>
        <w:t xml:space="preserve">a)   wykonanie Przedmiotu Umowy zgodnie z zasadami wiedzy technicznej, właściwej sztuki i praktyki budowlanej, zaleceniami Zamawiającego, przy uwzględnieniu zawodowej staranności oraz zgodnie z obowiązującymi przepisami prawa, w tym w szczególności prawa cywilnego, prawa budowlanego, przepisami bezpieczeństwa i higieny pracy oraz innymi przepisami mającymi zastosowanie przy realizacji Przedmiotu Umowy. </w:t>
      </w:r>
    </w:p>
    <w:p w:rsidR="00B503AF" w:rsidRPr="005E0EF2" w:rsidRDefault="00B503AF" w:rsidP="00B503AF">
      <w:pPr>
        <w:pStyle w:val="Tekstpodstawowy"/>
        <w:widowControl w:val="0"/>
        <w:tabs>
          <w:tab w:val="left" w:pos="993"/>
        </w:tabs>
        <w:spacing w:line="276" w:lineRule="auto"/>
        <w:ind w:left="851" w:hanging="425"/>
        <w:rPr>
          <w:szCs w:val="24"/>
        </w:rPr>
      </w:pPr>
      <w:r>
        <w:rPr>
          <w:color w:val="0D0D0D"/>
          <w:szCs w:val="24"/>
        </w:rPr>
        <w:t xml:space="preserve">b) </w:t>
      </w:r>
      <w:r w:rsidRPr="005E0EF2">
        <w:rPr>
          <w:color w:val="0D0D0D"/>
          <w:szCs w:val="24"/>
        </w:rPr>
        <w:t xml:space="preserve">dostarczenia na własny koszt i ryzyko </w:t>
      </w:r>
      <w:r>
        <w:rPr>
          <w:color w:val="0D0D0D"/>
          <w:szCs w:val="24"/>
        </w:rPr>
        <w:t xml:space="preserve">wszystkich urządzeń                            i materiałów potrzebnych do wykonania Przedmiotu Umowy </w:t>
      </w:r>
      <w:r w:rsidRPr="005E0EF2">
        <w:rPr>
          <w:color w:val="0D0D0D"/>
          <w:szCs w:val="24"/>
        </w:rPr>
        <w:t>do miejsca spełnienia świadczenia,</w:t>
      </w:r>
    </w:p>
    <w:p w:rsidR="00B503AF" w:rsidRPr="005E0EF2" w:rsidRDefault="00B503AF" w:rsidP="00B503AF">
      <w:pPr>
        <w:pStyle w:val="Tekstpodstawowy"/>
        <w:widowControl w:val="0"/>
        <w:tabs>
          <w:tab w:val="left" w:pos="709"/>
        </w:tabs>
        <w:spacing w:line="276" w:lineRule="auto"/>
        <w:ind w:left="851" w:hanging="425"/>
        <w:rPr>
          <w:szCs w:val="24"/>
        </w:rPr>
      </w:pPr>
      <w:r>
        <w:rPr>
          <w:color w:val="0D0D0D"/>
          <w:szCs w:val="24"/>
        </w:rPr>
        <w:t xml:space="preserve">c)  </w:t>
      </w:r>
      <w:r w:rsidRPr="005E0EF2">
        <w:rPr>
          <w:color w:val="0D0D0D"/>
          <w:szCs w:val="24"/>
        </w:rPr>
        <w:t xml:space="preserve">zapewnienia obsługi serwisowej w ramach gwarancji jakości na warunkach określonych </w:t>
      </w:r>
      <w:r>
        <w:rPr>
          <w:color w:val="0D0D0D"/>
          <w:szCs w:val="24"/>
        </w:rPr>
        <w:t xml:space="preserve">                 </w:t>
      </w:r>
      <w:r w:rsidRPr="005E0EF2">
        <w:rPr>
          <w:color w:val="0D0D0D"/>
          <w:szCs w:val="24"/>
        </w:rPr>
        <w:t>w niniejszej umowie.</w:t>
      </w:r>
    </w:p>
    <w:p w:rsidR="00B503AF" w:rsidRPr="005E0EF2" w:rsidRDefault="00B503AF" w:rsidP="00B503AF">
      <w:pPr>
        <w:tabs>
          <w:tab w:val="left" w:pos="1560"/>
        </w:tabs>
        <w:spacing w:before="240" w:line="276" w:lineRule="auto"/>
        <w:jc w:val="center"/>
      </w:pPr>
      <w:r w:rsidRPr="005E0EF2">
        <w:rPr>
          <w:b/>
          <w:color w:val="0D0D0D"/>
        </w:rPr>
        <w:t>§ 2</w:t>
      </w:r>
    </w:p>
    <w:p w:rsidR="00B503AF" w:rsidRPr="005E0EF2" w:rsidRDefault="00B503AF" w:rsidP="00B503AF">
      <w:pPr>
        <w:pStyle w:val="Nagwek2"/>
        <w:spacing w:after="60" w:line="276" w:lineRule="auto"/>
        <w:rPr>
          <w:sz w:val="24"/>
          <w:szCs w:val="24"/>
        </w:rPr>
      </w:pPr>
      <w:r w:rsidRPr="005E0EF2">
        <w:rPr>
          <w:rFonts w:ascii="Times New Roman" w:hAnsi="Times New Roman" w:cs="Times New Roman"/>
          <w:color w:val="0D0D0D"/>
          <w:sz w:val="24"/>
          <w:szCs w:val="24"/>
        </w:rPr>
        <w:t>Termin i warunki dostawy</w:t>
      </w:r>
    </w:p>
    <w:p w:rsidR="00B503AF" w:rsidRPr="003D40B4" w:rsidRDefault="00B503AF" w:rsidP="00B503AF">
      <w:pPr>
        <w:pStyle w:val="Tekstpodstawowy"/>
        <w:widowControl w:val="0"/>
        <w:numPr>
          <w:ilvl w:val="0"/>
          <w:numId w:val="6"/>
        </w:numPr>
        <w:spacing w:line="276" w:lineRule="auto"/>
        <w:rPr>
          <w:szCs w:val="24"/>
        </w:rPr>
      </w:pPr>
      <w:r w:rsidRPr="003D40B4">
        <w:rPr>
          <w:color w:val="0D0D0D"/>
          <w:szCs w:val="24"/>
        </w:rPr>
        <w:t>Wykonawca zobowiązany jest wykonać Umowę, to jest spełnić w całości wszystkie świadczenia określone w § 1 Umowy w terminie</w:t>
      </w:r>
      <w:r w:rsidRPr="001A1B9D">
        <w:rPr>
          <w:szCs w:val="24"/>
        </w:rPr>
        <w:t>: ….. tygodni od podpisania umowy.</w:t>
      </w:r>
    </w:p>
    <w:p w:rsidR="00B503AF" w:rsidRPr="005E0EF2" w:rsidRDefault="00B503AF" w:rsidP="00B503AF">
      <w:pPr>
        <w:pStyle w:val="Tekstpodstawowy"/>
        <w:widowControl w:val="0"/>
        <w:spacing w:line="276" w:lineRule="auto"/>
        <w:ind w:left="283"/>
        <w:rPr>
          <w:szCs w:val="24"/>
        </w:rPr>
      </w:pPr>
      <w:r w:rsidRPr="005E0EF2">
        <w:rPr>
          <w:color w:val="0D0D0D"/>
          <w:szCs w:val="24"/>
        </w:rPr>
        <w:t xml:space="preserve">W celu usunięcia mogących powstać wątpliwości, Strony zgodnie oświadczają, że za datę wykonania umowy przez Wykonawcę w odniesieniu do danego zadania uznają datę podpisania przez Strony Protokołu Odbioru dla tego zadania, o którym mowa w § 3 ust. 1 Umowy. </w:t>
      </w:r>
    </w:p>
    <w:p w:rsidR="00B503AF" w:rsidRPr="00302CC3" w:rsidRDefault="00B503AF" w:rsidP="00B503AF">
      <w:pPr>
        <w:pStyle w:val="Tekstpodstawowy"/>
        <w:widowControl w:val="0"/>
        <w:numPr>
          <w:ilvl w:val="0"/>
          <w:numId w:val="6"/>
        </w:numPr>
        <w:spacing w:line="276" w:lineRule="auto"/>
        <w:rPr>
          <w:spacing w:val="-6"/>
        </w:rPr>
      </w:pPr>
      <w:r w:rsidRPr="005E0EF2">
        <w:rPr>
          <w:color w:val="0D0D0D"/>
          <w:szCs w:val="24"/>
        </w:rPr>
        <w:t>Osobami uprawnionymi po stronie Zamawiającego do kontaktu z Wykonawcą są</w:t>
      </w:r>
      <w:r>
        <w:rPr>
          <w:color w:val="0D0D0D"/>
          <w:szCs w:val="24"/>
        </w:rPr>
        <w:t xml:space="preserve">: </w:t>
      </w:r>
      <w:r>
        <w:rPr>
          <w:spacing w:val="-11"/>
        </w:rPr>
        <w:t>……………………………………………</w:t>
      </w:r>
      <w:r w:rsidRPr="00302CC3">
        <w:rPr>
          <w:spacing w:val="-11"/>
        </w:rPr>
        <w:tab/>
      </w:r>
    </w:p>
    <w:p w:rsidR="00B503AF" w:rsidRPr="006114C3" w:rsidRDefault="00B503AF" w:rsidP="00B503AF">
      <w:pPr>
        <w:numPr>
          <w:ilvl w:val="0"/>
          <w:numId w:val="6"/>
        </w:numPr>
        <w:spacing w:line="276" w:lineRule="auto"/>
        <w:jc w:val="both"/>
        <w:rPr>
          <w:spacing w:val="-6"/>
        </w:rPr>
      </w:pPr>
      <w:r>
        <w:rPr>
          <w:color w:val="0D0D0D"/>
        </w:rPr>
        <w:t xml:space="preserve"> </w:t>
      </w:r>
      <w:r w:rsidRPr="00CC6944">
        <w:rPr>
          <w:color w:val="0D0D0D"/>
        </w:rPr>
        <w:t xml:space="preserve">Osobami uprawnionymi po stronie Wykonawcy do kontaktu z Zamawiającym są: </w:t>
      </w:r>
    </w:p>
    <w:p w:rsidR="00B503AF" w:rsidRPr="005E0EF2" w:rsidRDefault="00B503AF" w:rsidP="00B503AF">
      <w:pPr>
        <w:spacing w:line="276" w:lineRule="auto"/>
        <w:ind w:left="851" w:hanging="567"/>
        <w:jc w:val="both"/>
      </w:pPr>
      <w:r>
        <w:rPr>
          <w:spacing w:val="-11"/>
        </w:rPr>
        <w:t>………………….</w:t>
      </w:r>
      <w:r w:rsidRPr="005E0EF2">
        <w:rPr>
          <w:spacing w:val="-11"/>
        </w:rPr>
        <w:tab/>
      </w:r>
      <w:r w:rsidRPr="005E0EF2"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</w:p>
    <w:p w:rsidR="00B503AF" w:rsidRPr="003F1B38" w:rsidRDefault="00B503AF" w:rsidP="00B503AF">
      <w:pPr>
        <w:pStyle w:val="Tekstpodstawowy"/>
        <w:widowControl w:val="0"/>
        <w:numPr>
          <w:ilvl w:val="0"/>
          <w:numId w:val="6"/>
        </w:numPr>
        <w:spacing w:line="276" w:lineRule="auto"/>
        <w:rPr>
          <w:szCs w:val="24"/>
        </w:rPr>
      </w:pPr>
      <w:r w:rsidRPr="009C3B6B">
        <w:rPr>
          <w:color w:val="0D0D0D"/>
          <w:szCs w:val="24"/>
        </w:rPr>
        <w:t>Wykonawca</w:t>
      </w:r>
      <w:r w:rsidRPr="001D200A">
        <w:rPr>
          <w:color w:val="0D0D0D"/>
          <w:szCs w:val="24"/>
        </w:rPr>
        <w:t xml:space="preserve"> zobowiązany jest zawiadomić </w:t>
      </w:r>
      <w:r w:rsidRPr="009C3B6B">
        <w:rPr>
          <w:color w:val="0D0D0D"/>
          <w:szCs w:val="24"/>
        </w:rPr>
        <w:t>Zamawiającego</w:t>
      </w:r>
      <w:r w:rsidRPr="005E0EF2">
        <w:rPr>
          <w:color w:val="0D0D0D"/>
          <w:szCs w:val="24"/>
        </w:rPr>
        <w:t xml:space="preserve"> za pośrednictwem poczty elektronicznej na adres: </w:t>
      </w:r>
      <w:r w:rsidRPr="00306337">
        <w:rPr>
          <w:color w:val="0D0D0D"/>
          <w:szCs w:val="24"/>
        </w:rPr>
        <w:t>.................................</w:t>
      </w:r>
      <w:r w:rsidRPr="005E0EF2">
        <w:rPr>
          <w:color w:val="0D0D0D"/>
          <w:szCs w:val="24"/>
        </w:rPr>
        <w:t xml:space="preserve"> lub telefonicznie na nr </w:t>
      </w:r>
      <w:r w:rsidRPr="00306337">
        <w:rPr>
          <w:color w:val="0D0D0D"/>
          <w:szCs w:val="24"/>
        </w:rPr>
        <w:t xml:space="preserve">……………………………. </w:t>
      </w:r>
      <w:r w:rsidRPr="005E0EF2">
        <w:rPr>
          <w:color w:val="0D0D0D"/>
          <w:szCs w:val="24"/>
        </w:rPr>
        <w:t>o</w:t>
      </w:r>
      <w:r>
        <w:rPr>
          <w:color w:val="0D0D0D"/>
          <w:szCs w:val="24"/>
        </w:rPr>
        <w:t> </w:t>
      </w:r>
      <w:r w:rsidRPr="005E0EF2">
        <w:rPr>
          <w:color w:val="0D0D0D"/>
          <w:szCs w:val="24"/>
        </w:rPr>
        <w:t xml:space="preserve">planowanym terminie dostarczenia i montażu </w:t>
      </w:r>
      <w:r>
        <w:rPr>
          <w:color w:val="0D0D0D"/>
          <w:szCs w:val="24"/>
        </w:rPr>
        <w:t xml:space="preserve">urządzeń i materiałów potrzebnych do wykonania zadania </w:t>
      </w:r>
      <w:r w:rsidRPr="005E0EF2">
        <w:rPr>
          <w:color w:val="0D0D0D"/>
          <w:szCs w:val="24"/>
        </w:rPr>
        <w:t xml:space="preserve">z co najmniej </w:t>
      </w:r>
      <w:r>
        <w:rPr>
          <w:color w:val="0D0D0D"/>
          <w:szCs w:val="24"/>
        </w:rPr>
        <w:t>3-</w:t>
      </w:r>
      <w:r w:rsidRPr="005E0EF2">
        <w:rPr>
          <w:color w:val="0D0D0D"/>
          <w:szCs w:val="24"/>
        </w:rPr>
        <w:t>dniowym wyprzedzeniem.</w:t>
      </w:r>
    </w:p>
    <w:p w:rsidR="00B503AF" w:rsidRPr="005E0EF2" w:rsidRDefault="00B503AF" w:rsidP="00B503AF">
      <w:pPr>
        <w:pStyle w:val="Tekstpodstawowy"/>
        <w:widowControl w:val="0"/>
        <w:spacing w:before="240" w:line="276" w:lineRule="auto"/>
        <w:jc w:val="center"/>
        <w:rPr>
          <w:szCs w:val="24"/>
        </w:rPr>
      </w:pPr>
      <w:r w:rsidRPr="005E0EF2">
        <w:rPr>
          <w:b/>
          <w:color w:val="0D0D0D"/>
          <w:szCs w:val="24"/>
        </w:rPr>
        <w:t>§ 3</w:t>
      </w:r>
    </w:p>
    <w:p w:rsidR="00B503AF" w:rsidRPr="005E0EF2" w:rsidRDefault="00B503AF" w:rsidP="00B503AF">
      <w:pPr>
        <w:pStyle w:val="Nagwek2"/>
        <w:tabs>
          <w:tab w:val="left" w:pos="360"/>
        </w:tabs>
        <w:spacing w:after="60" w:line="276" w:lineRule="auto"/>
        <w:rPr>
          <w:sz w:val="24"/>
          <w:szCs w:val="24"/>
        </w:rPr>
      </w:pPr>
      <w:r w:rsidRPr="005E0EF2">
        <w:rPr>
          <w:rFonts w:ascii="Times New Roman" w:hAnsi="Times New Roman" w:cs="Times New Roman"/>
          <w:color w:val="0D0D0D"/>
          <w:sz w:val="24"/>
          <w:szCs w:val="24"/>
        </w:rPr>
        <w:t>Odbiór Przedmiotu Umowy</w:t>
      </w:r>
    </w:p>
    <w:p w:rsidR="00B503AF" w:rsidRPr="005E0EF2" w:rsidRDefault="00B503AF" w:rsidP="00B503AF">
      <w:pPr>
        <w:pStyle w:val="Tekstpodstawowy"/>
        <w:widowControl w:val="0"/>
        <w:numPr>
          <w:ilvl w:val="3"/>
          <w:numId w:val="3"/>
        </w:numPr>
        <w:tabs>
          <w:tab w:val="left" w:pos="284"/>
        </w:tabs>
        <w:spacing w:line="276" w:lineRule="auto"/>
        <w:ind w:left="284" w:hanging="284"/>
        <w:rPr>
          <w:szCs w:val="24"/>
        </w:rPr>
      </w:pPr>
      <w:r w:rsidRPr="005E0EF2">
        <w:rPr>
          <w:color w:val="0D0D0D"/>
          <w:szCs w:val="24"/>
        </w:rPr>
        <w:t xml:space="preserve">Strony zgodnie ustalają, że po spełnieniu przez Wykonawcę łącznie następujących świadczeń: </w:t>
      </w:r>
    </w:p>
    <w:p w:rsidR="00B503AF" w:rsidRPr="005E0EF2" w:rsidRDefault="00B503AF" w:rsidP="00B503AF">
      <w:pPr>
        <w:numPr>
          <w:ilvl w:val="0"/>
          <w:numId w:val="12"/>
        </w:numPr>
        <w:tabs>
          <w:tab w:val="left" w:pos="426"/>
        </w:tabs>
        <w:spacing w:line="276" w:lineRule="auto"/>
        <w:ind w:left="600" w:hanging="316"/>
        <w:jc w:val="both"/>
      </w:pPr>
      <w:r>
        <w:rPr>
          <w:color w:val="0D0D0D"/>
        </w:rPr>
        <w:t>wykonanie kompletnego Zadania</w:t>
      </w:r>
    </w:p>
    <w:p w:rsidR="00B503AF" w:rsidRPr="005E0EF2" w:rsidRDefault="00B503AF" w:rsidP="00B503AF">
      <w:pPr>
        <w:numPr>
          <w:ilvl w:val="0"/>
          <w:numId w:val="12"/>
        </w:numPr>
        <w:tabs>
          <w:tab w:val="left" w:pos="426"/>
        </w:tabs>
        <w:spacing w:line="276" w:lineRule="auto"/>
        <w:ind w:hanging="1876"/>
        <w:jc w:val="both"/>
      </w:pPr>
      <w:r w:rsidRPr="005E0EF2">
        <w:rPr>
          <w:rFonts w:eastAsia="Arial-ItalicMT"/>
          <w:color w:val="000000"/>
        </w:rPr>
        <w:t>wykonanie pozostałych świadczeń określonych w treści niniejszej Umowy,</w:t>
      </w:r>
    </w:p>
    <w:p w:rsidR="00B503AF" w:rsidRPr="005E0EF2" w:rsidRDefault="00B503AF" w:rsidP="00B503AF">
      <w:pPr>
        <w:pStyle w:val="Tekstpodstawowy"/>
        <w:widowControl w:val="0"/>
        <w:tabs>
          <w:tab w:val="left" w:pos="284"/>
        </w:tabs>
        <w:spacing w:line="276" w:lineRule="auto"/>
        <w:ind w:left="284" w:hanging="284"/>
        <w:rPr>
          <w:color w:val="0D0D0D"/>
          <w:szCs w:val="24"/>
        </w:rPr>
      </w:pPr>
      <w:r w:rsidRPr="005E0EF2">
        <w:rPr>
          <w:color w:val="0D0D0D"/>
          <w:szCs w:val="24"/>
        </w:rPr>
        <w:tab/>
        <w:t xml:space="preserve">zostanie przeprowadzony przez Strony odbiór wymagający potwierdzenia w formie pisemnego Protokołu Odbioru - podlegającego podpisaniu przez upoważnionych przedstawicieli każdej ze Stron. </w:t>
      </w:r>
    </w:p>
    <w:p w:rsidR="00B503AF" w:rsidRPr="007571E1" w:rsidRDefault="00B503AF" w:rsidP="00B503AF">
      <w:pPr>
        <w:pStyle w:val="Tekstpodstawowy"/>
        <w:widowControl w:val="0"/>
        <w:numPr>
          <w:ilvl w:val="0"/>
          <w:numId w:val="3"/>
        </w:numPr>
        <w:tabs>
          <w:tab w:val="clear" w:pos="283"/>
          <w:tab w:val="num" w:pos="142"/>
        </w:tabs>
        <w:spacing w:line="276" w:lineRule="auto"/>
        <w:rPr>
          <w:szCs w:val="24"/>
        </w:rPr>
      </w:pPr>
      <w:r>
        <w:rPr>
          <w:szCs w:val="24"/>
        </w:rPr>
        <w:t>Czynności odbiorowe będą realizowane oddzielnie dla każdego Zadania.</w:t>
      </w:r>
    </w:p>
    <w:p w:rsidR="00B503AF" w:rsidRPr="005E0EF2" w:rsidRDefault="00B503AF" w:rsidP="00B503AF">
      <w:pPr>
        <w:pStyle w:val="Tekstpodstawowy"/>
        <w:widowControl w:val="0"/>
        <w:numPr>
          <w:ilvl w:val="0"/>
          <w:numId w:val="3"/>
        </w:numPr>
        <w:tabs>
          <w:tab w:val="clear" w:pos="283"/>
          <w:tab w:val="num" w:pos="142"/>
        </w:tabs>
        <w:spacing w:line="276" w:lineRule="auto"/>
        <w:rPr>
          <w:szCs w:val="24"/>
        </w:rPr>
      </w:pPr>
      <w:r w:rsidRPr="005E0EF2">
        <w:rPr>
          <w:color w:val="0D0D0D"/>
          <w:szCs w:val="24"/>
        </w:rPr>
        <w:t xml:space="preserve">Jeżeli w toku czynności odbioru zostaną stwierdzone wady </w:t>
      </w:r>
      <w:r>
        <w:rPr>
          <w:color w:val="0D0D0D"/>
          <w:szCs w:val="24"/>
        </w:rPr>
        <w:t>Przedmiotu Umowy</w:t>
      </w:r>
      <w:r w:rsidRPr="005E0EF2">
        <w:rPr>
          <w:color w:val="0D0D0D"/>
          <w:szCs w:val="24"/>
        </w:rPr>
        <w:t>, to Zamawiającemu przysługują następujące uprawnienia:</w:t>
      </w:r>
    </w:p>
    <w:p w:rsidR="00B503AF" w:rsidRPr="005E0EF2" w:rsidRDefault="00B503AF" w:rsidP="00B503AF">
      <w:pPr>
        <w:numPr>
          <w:ilvl w:val="0"/>
          <w:numId w:val="10"/>
        </w:numPr>
        <w:tabs>
          <w:tab w:val="left" w:pos="284"/>
          <w:tab w:val="left" w:pos="900"/>
          <w:tab w:val="left" w:pos="1440"/>
        </w:tabs>
        <w:spacing w:line="276" w:lineRule="auto"/>
        <w:ind w:left="851" w:hanging="425"/>
        <w:jc w:val="both"/>
      </w:pPr>
      <w:r w:rsidRPr="005E0EF2">
        <w:rPr>
          <w:color w:val="0D0D0D"/>
        </w:rPr>
        <w:t>jeżeli wady nadają się do usunięcia - wyznaczy termin na usunięcie stwierdzonych wad,</w:t>
      </w:r>
      <w:r>
        <w:rPr>
          <w:color w:val="0D0D0D"/>
        </w:rPr>
        <w:t xml:space="preserve"> nie dłuższy jednak niż 14 dni,</w:t>
      </w:r>
    </w:p>
    <w:p w:rsidR="00B503AF" w:rsidRPr="005E0EF2" w:rsidRDefault="00B503AF" w:rsidP="00B503AF">
      <w:pPr>
        <w:numPr>
          <w:ilvl w:val="0"/>
          <w:numId w:val="10"/>
        </w:numPr>
        <w:tabs>
          <w:tab w:val="left" w:pos="284"/>
          <w:tab w:val="left" w:pos="900"/>
          <w:tab w:val="left" w:pos="1440"/>
        </w:tabs>
        <w:spacing w:line="276" w:lineRule="auto"/>
        <w:ind w:left="851" w:hanging="425"/>
        <w:jc w:val="both"/>
      </w:pPr>
      <w:r w:rsidRPr="005E0EF2">
        <w:rPr>
          <w:color w:val="0D0D0D"/>
        </w:rPr>
        <w:t>jeżeli wady nie nadają się do usunięcia i uniemożliwiają korzystanie</w:t>
      </w:r>
      <w:r>
        <w:rPr>
          <w:color w:val="0D0D0D"/>
        </w:rPr>
        <w:t xml:space="preserve"> z</w:t>
      </w:r>
      <w:r w:rsidRPr="005E0EF2">
        <w:rPr>
          <w:color w:val="0D0D0D"/>
        </w:rPr>
        <w:t xml:space="preserve"> </w:t>
      </w:r>
      <w:r>
        <w:rPr>
          <w:color w:val="0D0D0D"/>
        </w:rPr>
        <w:t xml:space="preserve">Przedmiotu Umowy </w:t>
      </w:r>
      <w:r w:rsidRPr="005E0EF2">
        <w:rPr>
          <w:color w:val="0D0D0D"/>
        </w:rPr>
        <w:t>zgodnie z przeznaczeniem, wówczas Zamawiający może odstąpić od umowy,</w:t>
      </w:r>
    </w:p>
    <w:p w:rsidR="00B503AF" w:rsidRPr="005E0EF2" w:rsidRDefault="00B503AF" w:rsidP="00B503AF">
      <w:pPr>
        <w:numPr>
          <w:ilvl w:val="0"/>
          <w:numId w:val="10"/>
        </w:numPr>
        <w:tabs>
          <w:tab w:val="left" w:pos="284"/>
          <w:tab w:val="left" w:pos="900"/>
          <w:tab w:val="left" w:pos="1440"/>
          <w:tab w:val="left" w:pos="2880"/>
        </w:tabs>
        <w:spacing w:line="276" w:lineRule="auto"/>
        <w:ind w:left="851" w:hanging="425"/>
        <w:jc w:val="both"/>
      </w:pPr>
      <w:r w:rsidRPr="005E0EF2">
        <w:rPr>
          <w:color w:val="0D0D0D"/>
        </w:rPr>
        <w:lastRenderedPageBreak/>
        <w:t xml:space="preserve">jeżeli wady nie nadają się do usunięcia, lecz umożliwiają korzystanie z </w:t>
      </w:r>
      <w:r>
        <w:rPr>
          <w:color w:val="0D0D0D"/>
        </w:rPr>
        <w:t>posadzki żywicznej</w:t>
      </w:r>
      <w:r>
        <w:t xml:space="preserve"> </w:t>
      </w:r>
      <w:r w:rsidRPr="005E0EF2">
        <w:rPr>
          <w:color w:val="0D0D0D"/>
        </w:rPr>
        <w:t>zgodnie z przeznaczeniem, wówczas Zamawiający ma prawo do żądania odpowiedniego obniżenia wynagrodzenia.</w:t>
      </w:r>
    </w:p>
    <w:p w:rsidR="00B503AF" w:rsidRPr="009B5E47" w:rsidRDefault="00B503AF" w:rsidP="00B503AF">
      <w:pPr>
        <w:pStyle w:val="Tekstpodstawowy"/>
        <w:widowControl w:val="0"/>
        <w:spacing w:line="276" w:lineRule="auto"/>
        <w:rPr>
          <w:color w:val="0D0D0D"/>
          <w:szCs w:val="24"/>
        </w:rPr>
      </w:pPr>
      <w:r w:rsidRPr="005E0EF2">
        <w:rPr>
          <w:color w:val="0D0D0D"/>
          <w:szCs w:val="24"/>
        </w:rPr>
        <w:t>Wykonawcy nie przysługuje wynagrodzenie za prace, materiały</w:t>
      </w:r>
      <w:r>
        <w:rPr>
          <w:color w:val="0D0D0D"/>
          <w:szCs w:val="24"/>
        </w:rPr>
        <w:t xml:space="preserve"> </w:t>
      </w:r>
      <w:r w:rsidRPr="005E0EF2">
        <w:rPr>
          <w:color w:val="0D0D0D"/>
          <w:szCs w:val="24"/>
        </w:rPr>
        <w:t>i</w:t>
      </w:r>
      <w:r>
        <w:rPr>
          <w:color w:val="0D0D0D"/>
          <w:szCs w:val="24"/>
        </w:rPr>
        <w:t> </w:t>
      </w:r>
      <w:r w:rsidRPr="005E0EF2">
        <w:rPr>
          <w:color w:val="0D0D0D"/>
          <w:szCs w:val="24"/>
        </w:rPr>
        <w:t>narzędzia użyte do usunięcia wad.</w:t>
      </w:r>
    </w:p>
    <w:p w:rsidR="00B503AF" w:rsidRPr="005E0EF2" w:rsidRDefault="00B503AF" w:rsidP="00B503AF">
      <w:pPr>
        <w:tabs>
          <w:tab w:val="left" w:pos="1560"/>
        </w:tabs>
        <w:spacing w:line="276" w:lineRule="auto"/>
        <w:jc w:val="center"/>
      </w:pPr>
      <w:r w:rsidRPr="005E0EF2">
        <w:rPr>
          <w:b/>
          <w:color w:val="0D0D0D"/>
        </w:rPr>
        <w:t xml:space="preserve">§ 4 </w:t>
      </w:r>
    </w:p>
    <w:p w:rsidR="00B503AF" w:rsidRPr="005E0EF2" w:rsidRDefault="00B503AF" w:rsidP="00B503AF">
      <w:pPr>
        <w:tabs>
          <w:tab w:val="left" w:pos="1560"/>
        </w:tabs>
        <w:spacing w:after="60" w:line="276" w:lineRule="auto"/>
        <w:jc w:val="center"/>
      </w:pPr>
      <w:r w:rsidRPr="005E0EF2">
        <w:rPr>
          <w:b/>
          <w:color w:val="0D0D0D"/>
        </w:rPr>
        <w:t>Wynagrodzenie</w:t>
      </w:r>
    </w:p>
    <w:p w:rsidR="00B503AF" w:rsidRPr="00E42CE6" w:rsidRDefault="00B503AF" w:rsidP="00B503AF">
      <w:pPr>
        <w:pStyle w:val="Tekstpodstawowy"/>
        <w:widowControl w:val="0"/>
        <w:numPr>
          <w:ilvl w:val="0"/>
          <w:numId w:val="14"/>
        </w:numPr>
        <w:spacing w:line="276" w:lineRule="auto"/>
        <w:rPr>
          <w:szCs w:val="24"/>
        </w:rPr>
      </w:pPr>
      <w:r w:rsidRPr="005E0EF2">
        <w:rPr>
          <w:b/>
          <w:color w:val="0D0D0D"/>
          <w:szCs w:val="24"/>
        </w:rPr>
        <w:t>Łączne wynagrodzenie brutto za wykonanie Przedmiotu Umowy wraz z podatkiem VAT w</w:t>
      </w:r>
      <w:r>
        <w:rPr>
          <w:b/>
          <w:color w:val="0D0D0D"/>
          <w:szCs w:val="24"/>
        </w:rPr>
        <w:t>edłu</w:t>
      </w:r>
      <w:r w:rsidRPr="005E0EF2">
        <w:rPr>
          <w:b/>
          <w:color w:val="0D0D0D"/>
          <w:szCs w:val="24"/>
        </w:rPr>
        <w:t>g stawki obowiązującej w dniu wystawienia faktury VAT, wynosi złotych [słownie:</w:t>
      </w:r>
      <w:r>
        <w:rPr>
          <w:b/>
          <w:color w:val="0D0D0D"/>
          <w:szCs w:val="24"/>
        </w:rPr>
        <w:t>…………………………………………..</w:t>
      </w:r>
      <w:r w:rsidRPr="005E0EF2">
        <w:rPr>
          <w:b/>
          <w:color w:val="0D0D0D"/>
          <w:szCs w:val="24"/>
        </w:rPr>
        <w:t>], VAT 23%</w:t>
      </w:r>
      <w:r>
        <w:rPr>
          <w:b/>
          <w:color w:val="0D0D0D"/>
          <w:szCs w:val="24"/>
        </w:rPr>
        <w:t>, w tym:</w:t>
      </w:r>
      <w:r w:rsidRPr="005E0EF2">
        <w:rPr>
          <w:b/>
          <w:color w:val="0D0D0D"/>
          <w:szCs w:val="24"/>
        </w:rPr>
        <w:t xml:space="preserve"> </w:t>
      </w:r>
    </w:p>
    <w:p w:rsidR="00B503AF" w:rsidRPr="00F2480A" w:rsidRDefault="00B503AF" w:rsidP="00B503AF">
      <w:pPr>
        <w:widowControl w:val="0"/>
        <w:autoSpaceDE w:val="0"/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3092"/>
        <w:gridCol w:w="2693"/>
        <w:gridCol w:w="2695"/>
      </w:tblGrid>
      <w:tr w:rsidR="00B503AF" w:rsidRPr="00BE5A8E" w:rsidTr="002F64A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2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Lp.</w:t>
            </w:r>
          </w:p>
        </w:tc>
        <w:tc>
          <w:tcPr>
            <w:tcW w:w="3092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Numer zadania</w:t>
            </w:r>
          </w:p>
        </w:tc>
        <w:tc>
          <w:tcPr>
            <w:tcW w:w="2693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Wynagrodzenie netto</w:t>
            </w:r>
          </w:p>
        </w:tc>
        <w:tc>
          <w:tcPr>
            <w:tcW w:w="2695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Wynagrodzenie brutto</w:t>
            </w:r>
          </w:p>
        </w:tc>
      </w:tr>
      <w:tr w:rsidR="00B503AF" w:rsidRPr="00BE5A8E" w:rsidTr="002F64A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52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3092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Zadanie 1</w:t>
            </w:r>
          </w:p>
        </w:tc>
        <w:tc>
          <w:tcPr>
            <w:tcW w:w="2693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B503AF" w:rsidRPr="00BE5A8E" w:rsidTr="002F64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2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3092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Zadanie 2</w:t>
            </w:r>
          </w:p>
        </w:tc>
        <w:tc>
          <w:tcPr>
            <w:tcW w:w="2693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B503AF" w:rsidRPr="00BE5A8E" w:rsidTr="002F64A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right"/>
              <w:rPr>
                <w:b/>
                <w:spacing w:val="-4"/>
                <w:sz w:val="22"/>
                <w:szCs w:val="22"/>
              </w:rPr>
            </w:pPr>
            <w:r w:rsidRPr="00BE5A8E">
              <w:rPr>
                <w:b/>
                <w:spacing w:val="-4"/>
                <w:sz w:val="22"/>
                <w:szCs w:val="22"/>
              </w:rPr>
              <w:t>RAZEM</w:t>
            </w:r>
          </w:p>
        </w:tc>
        <w:tc>
          <w:tcPr>
            <w:tcW w:w="2693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B503AF" w:rsidRPr="00BE5A8E" w:rsidRDefault="00B503AF" w:rsidP="002F64A1">
            <w:pPr>
              <w:widowControl w:val="0"/>
              <w:autoSpaceDE w:val="0"/>
              <w:jc w:val="both"/>
              <w:rPr>
                <w:spacing w:val="-4"/>
                <w:sz w:val="22"/>
                <w:szCs w:val="22"/>
              </w:rPr>
            </w:pPr>
          </w:p>
        </w:tc>
      </w:tr>
    </w:tbl>
    <w:p w:rsidR="00B503AF" w:rsidRDefault="00B503AF" w:rsidP="00B503AF">
      <w:pPr>
        <w:pStyle w:val="Tekstpodstawowy"/>
        <w:widowControl w:val="0"/>
        <w:tabs>
          <w:tab w:val="left" w:pos="284"/>
        </w:tabs>
        <w:spacing w:line="276" w:lineRule="auto"/>
        <w:rPr>
          <w:szCs w:val="24"/>
        </w:rPr>
      </w:pPr>
    </w:p>
    <w:p w:rsidR="00B503AF" w:rsidRPr="005E0EF2" w:rsidRDefault="00B503AF" w:rsidP="00B503AF">
      <w:pPr>
        <w:pStyle w:val="Tekstpodstawowy"/>
        <w:widowControl w:val="0"/>
        <w:tabs>
          <w:tab w:val="left" w:pos="284"/>
        </w:tabs>
        <w:spacing w:line="276" w:lineRule="auto"/>
        <w:ind w:left="2880"/>
        <w:rPr>
          <w:szCs w:val="24"/>
        </w:rPr>
      </w:pPr>
    </w:p>
    <w:p w:rsidR="00B503AF" w:rsidRDefault="00B503AF" w:rsidP="00B503AF">
      <w:pPr>
        <w:pStyle w:val="Tekstpodstawowy"/>
        <w:widowControl w:val="0"/>
        <w:spacing w:line="276" w:lineRule="auto"/>
        <w:ind w:left="283" w:hanging="283"/>
        <w:rPr>
          <w:color w:val="0D0D0D"/>
          <w:szCs w:val="24"/>
        </w:rPr>
      </w:pPr>
      <w:r>
        <w:rPr>
          <w:color w:val="0D0D0D"/>
          <w:szCs w:val="24"/>
        </w:rPr>
        <w:t xml:space="preserve">2. </w:t>
      </w:r>
      <w:r w:rsidRPr="005E0EF2">
        <w:rPr>
          <w:color w:val="0D0D0D"/>
          <w:szCs w:val="24"/>
        </w:rPr>
        <w:t xml:space="preserve">Wynagrodzenie, o którym mowa w zdaniu poprzednim jest rozumiane jako wynagrodzenie ryczałtowe, stałe – nie podlegające zmianie.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 celu należytego wykonania niniejszej </w:t>
      </w:r>
      <w:r>
        <w:rPr>
          <w:color w:val="0D0D0D"/>
          <w:szCs w:val="24"/>
        </w:rPr>
        <w:t>U</w:t>
      </w:r>
      <w:r w:rsidRPr="005E0EF2">
        <w:rPr>
          <w:color w:val="0D0D0D"/>
          <w:szCs w:val="24"/>
        </w:rPr>
        <w:t>mowy.</w:t>
      </w:r>
    </w:p>
    <w:p w:rsidR="00B503AF" w:rsidRDefault="00B503AF" w:rsidP="00B503AF">
      <w:pPr>
        <w:pStyle w:val="Tekstpodstawowy"/>
        <w:widowControl w:val="0"/>
        <w:spacing w:line="276" w:lineRule="auto"/>
        <w:ind w:left="283" w:hanging="283"/>
        <w:rPr>
          <w:szCs w:val="24"/>
        </w:rPr>
      </w:pPr>
      <w:r w:rsidRPr="00D84E62">
        <w:rPr>
          <w:szCs w:val="24"/>
        </w:rPr>
        <w:t>3.</w:t>
      </w:r>
      <w:r w:rsidRPr="00D84E62">
        <w:t xml:space="preserve"> </w:t>
      </w:r>
      <w:r w:rsidRPr="00D84E62">
        <w:rPr>
          <w:szCs w:val="24"/>
        </w:rPr>
        <w:t>Warunkiem zapłaty wynagrodzenia za dane zadanie jest podpisanie przez  upoważnionych przedstawicieli Stron–bez zastrzeżeń Protokołu Odbioru dla tego zadania, o którym mowa w § 3. ust. 1 Umowy.</w:t>
      </w:r>
    </w:p>
    <w:p w:rsidR="00B503AF" w:rsidRDefault="00B503AF" w:rsidP="00B503AF">
      <w:pPr>
        <w:pStyle w:val="Tekstpodstawowy"/>
        <w:widowControl w:val="0"/>
        <w:spacing w:line="276" w:lineRule="auto"/>
        <w:ind w:left="283" w:hanging="283"/>
        <w:rPr>
          <w:szCs w:val="24"/>
        </w:rPr>
      </w:pPr>
      <w:r>
        <w:rPr>
          <w:szCs w:val="24"/>
        </w:rPr>
        <w:t xml:space="preserve">4. </w:t>
      </w:r>
      <w:r w:rsidRPr="00D84E62">
        <w:rPr>
          <w:szCs w:val="24"/>
        </w:rPr>
        <w:t xml:space="preserve">Zapłata wynagrodzenia nastąpi w formie przelewu w terminie </w:t>
      </w:r>
      <w:r w:rsidRPr="006114C3">
        <w:rPr>
          <w:b/>
          <w:szCs w:val="24"/>
        </w:rPr>
        <w:t>30 dni</w:t>
      </w:r>
      <w:r w:rsidRPr="00D84E62">
        <w:rPr>
          <w:szCs w:val="24"/>
        </w:rPr>
        <w:t xml:space="preserve"> od daty podpisania bez zastrzeżeń Protokołu Odbioru dla danego zadania, o którym mowa w § 3</w:t>
      </w:r>
      <w:r>
        <w:rPr>
          <w:szCs w:val="24"/>
        </w:rPr>
        <w:t xml:space="preserve"> ust. 1</w:t>
      </w:r>
      <w:r w:rsidRPr="00D84E62">
        <w:rPr>
          <w:szCs w:val="24"/>
        </w:rPr>
        <w:t>, na podstawie doręczonej Zamawiającemu faktury VAT obrazującej wymagalne wynagrodzenie Wykonawcy za to zadanie.</w:t>
      </w:r>
    </w:p>
    <w:p w:rsidR="00B503AF" w:rsidRDefault="00B503AF" w:rsidP="00B503AF">
      <w:pPr>
        <w:pStyle w:val="Tekstpodstawowy"/>
        <w:widowControl w:val="0"/>
        <w:spacing w:line="276" w:lineRule="auto"/>
        <w:ind w:left="283" w:hanging="283"/>
        <w:rPr>
          <w:szCs w:val="24"/>
        </w:rPr>
      </w:pPr>
      <w:r>
        <w:rPr>
          <w:szCs w:val="24"/>
        </w:rPr>
        <w:t xml:space="preserve">5.  </w:t>
      </w:r>
      <w:r w:rsidRPr="00A95EF9">
        <w:rPr>
          <w:szCs w:val="24"/>
        </w:rPr>
        <w:t>Za dzień zapłaty uważa się dzień obciążenia rachunku bankowego Zamawiającego.</w:t>
      </w:r>
    </w:p>
    <w:p w:rsidR="00B503AF" w:rsidRPr="00D84E62" w:rsidRDefault="00B503AF" w:rsidP="00B503AF">
      <w:pPr>
        <w:pStyle w:val="Tekstpodstawowy"/>
        <w:widowControl w:val="0"/>
        <w:spacing w:line="276" w:lineRule="auto"/>
        <w:ind w:left="284" w:hanging="284"/>
        <w:rPr>
          <w:szCs w:val="24"/>
        </w:rPr>
      </w:pPr>
      <w:r>
        <w:rPr>
          <w:szCs w:val="24"/>
        </w:rPr>
        <w:t xml:space="preserve">6. </w:t>
      </w:r>
      <w:r w:rsidRPr="00E55085">
        <w:rPr>
          <w:szCs w:val="24"/>
        </w:rPr>
        <w:t>Zamawiający oświadcza, że jest zarejestrowanym podatnikiem czynnym podatku od towarów i</w:t>
      </w:r>
      <w:r>
        <w:rPr>
          <w:szCs w:val="24"/>
        </w:rPr>
        <w:t> </w:t>
      </w:r>
      <w:r w:rsidRPr="00E55085">
        <w:rPr>
          <w:szCs w:val="24"/>
        </w:rPr>
        <w:t>usług.</w:t>
      </w:r>
    </w:p>
    <w:p w:rsidR="00B503AF" w:rsidRPr="005E0EF2" w:rsidRDefault="00B503AF" w:rsidP="00B503AF">
      <w:pPr>
        <w:tabs>
          <w:tab w:val="left" w:pos="1560"/>
        </w:tabs>
        <w:spacing w:before="120" w:line="276" w:lineRule="auto"/>
        <w:jc w:val="center"/>
      </w:pPr>
      <w:r w:rsidRPr="005E0EF2">
        <w:rPr>
          <w:b/>
          <w:color w:val="0D0D0D"/>
        </w:rPr>
        <w:t>§ 5</w:t>
      </w:r>
    </w:p>
    <w:p w:rsidR="00B503AF" w:rsidRPr="005E0EF2" w:rsidRDefault="00B503AF" w:rsidP="00B503AF">
      <w:pPr>
        <w:tabs>
          <w:tab w:val="left" w:pos="1560"/>
        </w:tabs>
        <w:spacing w:after="60" w:line="276" w:lineRule="auto"/>
        <w:jc w:val="center"/>
      </w:pPr>
      <w:r w:rsidRPr="005E0EF2">
        <w:rPr>
          <w:b/>
          <w:color w:val="0D0D0D"/>
        </w:rPr>
        <w:t>Gwarancja i rękojmia</w:t>
      </w:r>
    </w:p>
    <w:p w:rsidR="00B503AF" w:rsidRPr="005E0EF2" w:rsidRDefault="00B503AF" w:rsidP="00B503AF">
      <w:pPr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jc w:val="both"/>
      </w:pPr>
      <w:r w:rsidRPr="005E0EF2">
        <w:rPr>
          <w:color w:val="0D0D0D"/>
        </w:rPr>
        <w:t xml:space="preserve">Wykonawca </w:t>
      </w:r>
      <w:r w:rsidRPr="0026202D">
        <w:rPr>
          <w:color w:val="0D0D0D"/>
        </w:rPr>
        <w:t xml:space="preserve">udziela </w:t>
      </w:r>
      <w:r w:rsidRPr="006114C3">
        <w:rPr>
          <w:b/>
          <w:color w:val="0D0D0D"/>
        </w:rPr>
        <w:t>24-miesięcznej</w:t>
      </w:r>
      <w:r w:rsidRPr="005E0EF2">
        <w:rPr>
          <w:color w:val="0D0D0D"/>
        </w:rPr>
        <w:t xml:space="preserve"> gwarancji jakości na </w:t>
      </w:r>
      <w:r>
        <w:rPr>
          <w:color w:val="0D0D0D"/>
        </w:rPr>
        <w:t>Przedmiot Umowy.</w:t>
      </w:r>
    </w:p>
    <w:p w:rsidR="00B503AF" w:rsidRPr="005E0EF2" w:rsidRDefault="00B503AF" w:rsidP="00B503AF">
      <w:pPr>
        <w:pStyle w:val="Tekstpodstawowy"/>
        <w:widowControl w:val="0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5E0EF2">
        <w:rPr>
          <w:color w:val="0D0D0D"/>
          <w:szCs w:val="24"/>
        </w:rPr>
        <w:t xml:space="preserve">Udzielona gwarancja jakości i rękojmia za wady oznaczają, że Wykonawca ponosić będzie pełną odpowiedzialność za wynikłe szkody w mieniu Zamawiającego i utracone przez niego korzyści, będące następstwem ujawnionych wad </w:t>
      </w:r>
      <w:r>
        <w:rPr>
          <w:color w:val="0D0D0D"/>
          <w:szCs w:val="24"/>
        </w:rPr>
        <w:t>Przedmiotu Umowy.</w:t>
      </w:r>
    </w:p>
    <w:p w:rsidR="00B503AF" w:rsidRPr="005E0EF2" w:rsidRDefault="00B503AF" w:rsidP="00B503AF">
      <w:pPr>
        <w:pStyle w:val="Tekstpodstawowy"/>
        <w:widowControl w:val="0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5E0EF2">
        <w:rPr>
          <w:color w:val="0D0D0D"/>
          <w:szCs w:val="24"/>
        </w:rPr>
        <w:t xml:space="preserve">Okres gwarancji jakości i rękojmi za wady </w:t>
      </w:r>
      <w:r w:rsidRPr="001A495B">
        <w:rPr>
          <w:color w:val="0D0D0D"/>
          <w:szCs w:val="24"/>
        </w:rPr>
        <w:t>Przedmiotu Umowy</w:t>
      </w:r>
      <w:r>
        <w:rPr>
          <w:color w:val="0D0D0D"/>
          <w:szCs w:val="24"/>
        </w:rPr>
        <w:t xml:space="preserve"> zrealizowanego w ramach danego Zadania </w:t>
      </w:r>
      <w:r w:rsidRPr="005E0EF2">
        <w:rPr>
          <w:color w:val="0D0D0D"/>
          <w:szCs w:val="24"/>
        </w:rPr>
        <w:t>rozpoczyna swój bieg od daty podpisania przez strony Protokołu Odbioru</w:t>
      </w:r>
      <w:r>
        <w:rPr>
          <w:color w:val="0D0D0D"/>
          <w:szCs w:val="24"/>
        </w:rPr>
        <w:t xml:space="preserve"> dla tego Zadania</w:t>
      </w:r>
      <w:r w:rsidRPr="005E0EF2">
        <w:rPr>
          <w:color w:val="0D0D0D"/>
          <w:szCs w:val="24"/>
        </w:rPr>
        <w:t>, o którym mowa w § 3 ust. 1 Umowy.</w:t>
      </w:r>
    </w:p>
    <w:p w:rsidR="00B503AF" w:rsidRPr="005E0EF2" w:rsidRDefault="00B503AF" w:rsidP="00B503AF">
      <w:pPr>
        <w:pStyle w:val="Tekstpodstawowy"/>
        <w:widowControl w:val="0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5E0EF2">
        <w:rPr>
          <w:color w:val="0D0D0D"/>
          <w:szCs w:val="24"/>
        </w:rPr>
        <w:t xml:space="preserve">Obowiązki gwaranta pełni Wykonawca, przy czym wykonanie napraw gwarancyjnych </w:t>
      </w:r>
      <w:r w:rsidRPr="005E0EF2">
        <w:rPr>
          <w:color w:val="0D0D0D"/>
          <w:szCs w:val="24"/>
        </w:rPr>
        <w:lastRenderedPageBreak/>
        <w:t>Wykonawca może zlecić innemu profesjonalnemu podmiotowi, na własną odpowiedzialność i</w:t>
      </w:r>
      <w:r>
        <w:rPr>
          <w:color w:val="0D0D0D"/>
          <w:szCs w:val="24"/>
        </w:rPr>
        <w:t> </w:t>
      </w:r>
      <w:r w:rsidRPr="005E0EF2">
        <w:rPr>
          <w:color w:val="0D0D0D"/>
          <w:szCs w:val="24"/>
        </w:rPr>
        <w:t xml:space="preserve">na własny koszt. W okresie gwarancji jakości Wykonawca zobowiązany jest do bezpłatnego usuwania wszelkich zaistniałych wad i uszkodzeń </w:t>
      </w:r>
      <w:r w:rsidRPr="0005707A">
        <w:rPr>
          <w:color w:val="0D0D0D"/>
          <w:szCs w:val="24"/>
        </w:rPr>
        <w:t>Przedmiotu Umowy</w:t>
      </w:r>
      <w:r w:rsidRPr="0005707A" w:rsidDel="0005707A">
        <w:rPr>
          <w:color w:val="0D0D0D"/>
          <w:szCs w:val="24"/>
        </w:rPr>
        <w:t xml:space="preserve"> </w:t>
      </w:r>
      <w:r w:rsidRPr="005E0EF2">
        <w:rPr>
          <w:color w:val="0D0D0D"/>
          <w:szCs w:val="24"/>
        </w:rPr>
        <w:t xml:space="preserve"> tj. do bezpłatnej naprawy lub wymiany - według wyboru Zamawiającego </w:t>
      </w:r>
      <w:r>
        <w:rPr>
          <w:color w:val="0D0D0D"/>
          <w:szCs w:val="24"/>
        </w:rPr>
        <w:t xml:space="preserve">elementów </w:t>
      </w:r>
      <w:r w:rsidRPr="00890E59">
        <w:rPr>
          <w:color w:val="0D0D0D"/>
          <w:szCs w:val="24"/>
        </w:rPr>
        <w:t>Przedmiotu Umowy</w:t>
      </w:r>
      <w:r>
        <w:rPr>
          <w:color w:val="0D0D0D"/>
          <w:szCs w:val="24"/>
        </w:rPr>
        <w:t>,</w:t>
      </w:r>
      <w:r w:rsidRPr="005E0EF2">
        <w:rPr>
          <w:color w:val="0D0D0D"/>
          <w:szCs w:val="24"/>
        </w:rPr>
        <w:t xml:space="preserve"> które w okresie gwarancji okażą się wadliwe, tj. niepełnowartościowe lub uszkodzone na skutek zastosowania wadliwych materiałów, błędnej konstrukcji, niepełnej sprawności, wadliwego wykonania lub z innych przyczyn. Gwarancją objęte są wady</w:t>
      </w:r>
      <w:r>
        <w:rPr>
          <w:color w:val="0D0D0D"/>
          <w:szCs w:val="24"/>
        </w:rPr>
        <w:t xml:space="preserve"> </w:t>
      </w:r>
      <w:r w:rsidRPr="00D57670">
        <w:rPr>
          <w:color w:val="0D0D0D"/>
          <w:szCs w:val="24"/>
        </w:rPr>
        <w:t>Przedmiotu Umowy</w:t>
      </w:r>
      <w:r w:rsidRPr="00D57670" w:rsidDel="00D57670">
        <w:rPr>
          <w:color w:val="0D0D0D"/>
          <w:szCs w:val="24"/>
        </w:rPr>
        <w:t xml:space="preserve"> </w:t>
      </w:r>
      <w:r w:rsidRPr="005E0EF2">
        <w:rPr>
          <w:color w:val="0D0D0D"/>
          <w:szCs w:val="24"/>
        </w:rPr>
        <w:t xml:space="preserve"> wynikające z wad materiałowych oraz wad wykonania.</w:t>
      </w:r>
    </w:p>
    <w:p w:rsidR="00B503AF" w:rsidRPr="005E0EF2" w:rsidRDefault="00B503AF" w:rsidP="00B503AF">
      <w:pPr>
        <w:pStyle w:val="Tekstpodstawowy"/>
        <w:widowControl w:val="0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5E0EF2">
        <w:rPr>
          <w:color w:val="0D0D0D"/>
          <w:szCs w:val="24"/>
        </w:rPr>
        <w:t xml:space="preserve">Strony ustalają, że naprawy w ramach gwarancji jakości wykonywane będą w siedzibie Zamawiającego. Koszty dojazdu, transportu, materiałów do naprawy, oraz wszelkie inne koszty związane wykonaniem napraw w ramach gwarancji jakości i rękojmi za wady obciążają Wykonawcę. </w:t>
      </w:r>
    </w:p>
    <w:p w:rsidR="00B503AF" w:rsidRPr="005E0EF2" w:rsidRDefault="00B503AF" w:rsidP="00B503AF">
      <w:pPr>
        <w:pStyle w:val="Tekstpodstawowy"/>
        <w:widowControl w:val="0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5E0EF2">
        <w:rPr>
          <w:color w:val="0D0D0D"/>
          <w:szCs w:val="24"/>
        </w:rPr>
        <w:t xml:space="preserve">Strony zgodnie ustalają, że Wykonawca zobowiązany jest do przystąpienia do usuwania wad </w:t>
      </w:r>
      <w:r w:rsidRPr="00CB051D">
        <w:rPr>
          <w:color w:val="0D0D0D"/>
          <w:szCs w:val="24"/>
        </w:rPr>
        <w:t>Przedmiotu Umowy</w:t>
      </w:r>
      <w:r w:rsidRPr="005E0EF2">
        <w:rPr>
          <w:color w:val="0D0D0D"/>
          <w:szCs w:val="24"/>
        </w:rPr>
        <w:t xml:space="preserve"> - ujawnionych w okresie gwarancji jakości, w ciągu </w:t>
      </w:r>
      <w:r w:rsidRPr="006114C3">
        <w:rPr>
          <w:b/>
          <w:color w:val="0D0D0D"/>
          <w:szCs w:val="24"/>
        </w:rPr>
        <w:t>7 dni</w:t>
      </w:r>
      <w:r w:rsidRPr="005E0EF2">
        <w:rPr>
          <w:color w:val="0D0D0D"/>
          <w:szCs w:val="24"/>
        </w:rPr>
        <w:t xml:space="preserve"> od daty doręczenia mu zgłoszenia wystosowanego przez Zamawiającego za pośrednictwem poczty elektronicznej na adres:</w:t>
      </w:r>
      <w:r>
        <w:rPr>
          <w:color w:val="0D0D0D"/>
          <w:szCs w:val="24"/>
        </w:rPr>
        <w:t>……………………………….</w:t>
      </w:r>
    </w:p>
    <w:p w:rsidR="00B503AF" w:rsidRPr="005E0EF2" w:rsidRDefault="00B503AF" w:rsidP="00B503AF">
      <w:pPr>
        <w:pStyle w:val="Tekstpodstawowy"/>
        <w:widowControl w:val="0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5E0EF2">
        <w:rPr>
          <w:color w:val="0D0D0D"/>
          <w:szCs w:val="24"/>
        </w:rPr>
        <w:t xml:space="preserve">Wykonawca oświadcza, że okres każdej naprawy gwarancyjnej nie przekroczy 21 dni od dnia doręczenia mu zgłoszenia, o którym mowa w ust. 6 niniejszego paragrafu. Opóźnienie Wykonawcy w tym zakresie uzasadniać mogą jedynie zdarzenia stanowiące siłę wyższą. </w:t>
      </w:r>
      <w:r>
        <w:rPr>
          <w:color w:val="0D0D0D"/>
          <w:szCs w:val="24"/>
        </w:rPr>
        <w:t xml:space="preserve">                      </w:t>
      </w:r>
      <w:r w:rsidRPr="005E0EF2">
        <w:rPr>
          <w:color w:val="0D0D0D"/>
          <w:szCs w:val="24"/>
        </w:rPr>
        <w:t xml:space="preserve">W odniesieniu do wymienionych lub naprawionych elementów </w:t>
      </w:r>
      <w:r w:rsidRPr="0011089E">
        <w:rPr>
          <w:color w:val="0D0D0D"/>
          <w:szCs w:val="24"/>
        </w:rPr>
        <w:t>Przedmiotu Umowy</w:t>
      </w:r>
      <w:r w:rsidRPr="0011089E" w:rsidDel="0011089E">
        <w:rPr>
          <w:color w:val="0D0D0D"/>
          <w:szCs w:val="24"/>
        </w:rPr>
        <w:t xml:space="preserve"> </w:t>
      </w:r>
      <w:r w:rsidRPr="005E0EF2">
        <w:rPr>
          <w:color w:val="0D0D0D"/>
          <w:szCs w:val="24"/>
        </w:rPr>
        <w:t xml:space="preserve">, termin gwarancji biegnie na nowo od chwili dokonania skutecznej naprawy lub zakończenia wymiany. Jeżeli Wykonawca nie usunie wad </w:t>
      </w:r>
      <w:r w:rsidRPr="00B241EF">
        <w:rPr>
          <w:color w:val="0D0D0D"/>
          <w:szCs w:val="24"/>
        </w:rPr>
        <w:t>Przedmiotu Umowy</w:t>
      </w:r>
      <w:r w:rsidRPr="005E0EF2">
        <w:rPr>
          <w:color w:val="0D0D0D"/>
          <w:szCs w:val="24"/>
        </w:rPr>
        <w:t xml:space="preserve"> we wskazanym powyżej terminie, Zamawiający może je usunąć samodzielnie lub zlecić ich usunięcie osobie trzeciej - na koszt i ryzyko Wykonawcy. </w:t>
      </w:r>
    </w:p>
    <w:p w:rsidR="00B503AF" w:rsidRPr="005E0EF2" w:rsidRDefault="00B503AF" w:rsidP="00B503AF">
      <w:pPr>
        <w:pStyle w:val="Tekstpodstawowy"/>
        <w:widowControl w:val="0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rPr>
          <w:szCs w:val="24"/>
        </w:rPr>
      </w:pPr>
      <w:r w:rsidRPr="005E0EF2">
        <w:rPr>
          <w:color w:val="0D0D0D"/>
          <w:szCs w:val="24"/>
        </w:rPr>
        <w:t xml:space="preserve">W przypadku rozbieżnych stanowisk, co do istnienia i zakresu wad jakościowych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W przypadku, gdy wykonana ekspertyza potwierdzi stanowisko Zamawiającego, wówczas Wykonawca zobowiązany będzie do zwrotu Zamawiającemu całości kosztów wykonania ekspertyzy. </w:t>
      </w:r>
    </w:p>
    <w:p w:rsidR="00B503AF" w:rsidRPr="005E0EF2" w:rsidRDefault="00B503AF" w:rsidP="00B503AF">
      <w:pPr>
        <w:pStyle w:val="Tekstpodstawowy"/>
        <w:spacing w:line="276" w:lineRule="auto"/>
        <w:rPr>
          <w:color w:val="0D0D0D"/>
          <w:szCs w:val="24"/>
        </w:rPr>
      </w:pPr>
    </w:p>
    <w:p w:rsidR="00B503AF" w:rsidRPr="005E0EF2" w:rsidRDefault="00B503AF" w:rsidP="00B503AF">
      <w:pPr>
        <w:pStyle w:val="Tekstpodstawowy"/>
        <w:spacing w:line="276" w:lineRule="auto"/>
        <w:jc w:val="center"/>
        <w:rPr>
          <w:szCs w:val="24"/>
        </w:rPr>
      </w:pPr>
      <w:r w:rsidRPr="005E0EF2">
        <w:rPr>
          <w:b/>
          <w:bCs/>
          <w:color w:val="0D0D0D"/>
          <w:szCs w:val="24"/>
        </w:rPr>
        <w:t>§ 6</w:t>
      </w:r>
    </w:p>
    <w:p w:rsidR="00B503AF" w:rsidRPr="005E0EF2" w:rsidRDefault="00B503AF" w:rsidP="00B503AF">
      <w:pPr>
        <w:pStyle w:val="Tekstpodstawowy"/>
        <w:spacing w:line="276" w:lineRule="auto"/>
        <w:jc w:val="center"/>
        <w:rPr>
          <w:szCs w:val="24"/>
        </w:rPr>
      </w:pPr>
      <w:r w:rsidRPr="005E0EF2">
        <w:rPr>
          <w:b/>
          <w:bCs/>
          <w:color w:val="0D0D0D"/>
          <w:szCs w:val="24"/>
        </w:rPr>
        <w:t>Odpowiedzialność</w:t>
      </w:r>
    </w:p>
    <w:p w:rsidR="00B503AF" w:rsidRPr="005E0EF2" w:rsidRDefault="00B503AF" w:rsidP="00B503AF">
      <w:pPr>
        <w:pStyle w:val="Tekstpodstawowy"/>
        <w:numPr>
          <w:ilvl w:val="0"/>
          <w:numId w:val="8"/>
        </w:numPr>
        <w:spacing w:line="276" w:lineRule="auto"/>
        <w:ind w:hanging="720"/>
        <w:rPr>
          <w:szCs w:val="24"/>
        </w:rPr>
      </w:pPr>
      <w:r w:rsidRPr="005E0EF2">
        <w:rPr>
          <w:color w:val="0D0D0D"/>
          <w:szCs w:val="24"/>
        </w:rPr>
        <w:t xml:space="preserve">Wykonawca ponosi odpowiedzialność za wszelkie szkody powstałe w związku </w:t>
      </w:r>
      <w:r>
        <w:rPr>
          <w:color w:val="0D0D0D"/>
          <w:szCs w:val="24"/>
        </w:rPr>
        <w:t xml:space="preserve">                                   </w:t>
      </w:r>
      <w:r w:rsidRPr="005E0EF2">
        <w:rPr>
          <w:color w:val="0D0D0D"/>
          <w:szCs w:val="24"/>
        </w:rPr>
        <w:t>z</w:t>
      </w:r>
      <w:r>
        <w:rPr>
          <w:color w:val="0D0D0D"/>
          <w:szCs w:val="24"/>
        </w:rPr>
        <w:t> </w:t>
      </w:r>
      <w:r w:rsidRPr="005E0EF2">
        <w:rPr>
          <w:color w:val="0D0D0D"/>
          <w:szCs w:val="24"/>
        </w:rPr>
        <w:t>prowadzonymi pracami w mieniu lub na osobie, dotyczące lub mogące dotyczyć Zamawiającego, dostawców, podwykonawców oraz osób trzecich, chyba że szkoda nastąpiła wskutek Siły Wyższej albo wyłącznie z winy poszkodowanego lub osoby trzeciej, za którą Wykonawca nie ponosi odpowiedzialności.</w:t>
      </w:r>
    </w:p>
    <w:p w:rsidR="00B503AF" w:rsidRPr="005E0EF2" w:rsidRDefault="00B503AF" w:rsidP="00B503AF">
      <w:pPr>
        <w:pStyle w:val="Tekstpodstawowy"/>
        <w:numPr>
          <w:ilvl w:val="0"/>
          <w:numId w:val="8"/>
        </w:numPr>
        <w:spacing w:line="276" w:lineRule="auto"/>
        <w:ind w:hanging="720"/>
        <w:rPr>
          <w:szCs w:val="24"/>
        </w:rPr>
      </w:pPr>
      <w:r w:rsidRPr="005E0EF2">
        <w:rPr>
          <w:color w:val="0D0D0D"/>
          <w:szCs w:val="24"/>
        </w:rPr>
        <w:t>Zamawiający nie będzie ponosił odpowiedzialności za żadne działania ani Zaniechania Wykonawcy, Podwykonawców, dostawców, agentów, pracowników ani żadnych innych osób trzecich biorących udział w wykonywaniu przedmiotu umowy.</w:t>
      </w:r>
    </w:p>
    <w:p w:rsidR="00B503AF" w:rsidRPr="006A04C0" w:rsidRDefault="00B503AF" w:rsidP="00B503AF">
      <w:pPr>
        <w:pStyle w:val="Tekstpodstawowy"/>
        <w:numPr>
          <w:ilvl w:val="0"/>
          <w:numId w:val="8"/>
        </w:numPr>
        <w:spacing w:line="276" w:lineRule="auto"/>
        <w:ind w:hanging="720"/>
        <w:rPr>
          <w:b/>
          <w:szCs w:val="24"/>
        </w:rPr>
      </w:pPr>
      <w:r w:rsidRPr="00362B26">
        <w:rPr>
          <w:color w:val="0D0D0D"/>
          <w:szCs w:val="24"/>
        </w:rPr>
        <w:t xml:space="preserve">Wykonawca zobowiązuje się do zawarcia na własny koszt odpowiednich umów ubezpieczenia z tytułu szkód, które mogą zaistnieć w związku z określonymi zdarzeniami losowymi oraz od odpowiedzialności cywilnej na czas realizacji </w:t>
      </w:r>
      <w:r>
        <w:rPr>
          <w:color w:val="0D0D0D"/>
          <w:szCs w:val="24"/>
        </w:rPr>
        <w:t>usługi</w:t>
      </w:r>
      <w:r w:rsidRPr="00362B26">
        <w:rPr>
          <w:color w:val="0D0D0D"/>
          <w:szCs w:val="24"/>
        </w:rPr>
        <w:t>, objęt</w:t>
      </w:r>
      <w:r>
        <w:rPr>
          <w:color w:val="0D0D0D"/>
          <w:szCs w:val="24"/>
        </w:rPr>
        <w:t>ej</w:t>
      </w:r>
      <w:r w:rsidRPr="00362B26">
        <w:rPr>
          <w:color w:val="0D0D0D"/>
          <w:szCs w:val="24"/>
        </w:rPr>
        <w:t xml:space="preserve"> umową, </w:t>
      </w:r>
      <w:r w:rsidRPr="00362B26">
        <w:rPr>
          <w:color w:val="0D0D0D"/>
          <w:szCs w:val="24"/>
        </w:rPr>
        <w:lastRenderedPageBreak/>
        <w:t xml:space="preserve">przewidujących </w:t>
      </w:r>
      <w:r w:rsidRPr="006A04C0">
        <w:rPr>
          <w:szCs w:val="24"/>
        </w:rPr>
        <w:t xml:space="preserve">sumę ubezpieczenia nie niższą niż wartość oferty brutto oraz na każde zdarzenie nie niższą niż </w:t>
      </w:r>
      <w:r w:rsidRPr="006A04C0">
        <w:rPr>
          <w:b/>
          <w:szCs w:val="24"/>
        </w:rPr>
        <w:t>50 000 zł (słownie: pięćdziesiąt tysięcy złotych).</w:t>
      </w:r>
    </w:p>
    <w:p w:rsidR="00B503AF" w:rsidRPr="006A04C0" w:rsidRDefault="00B503AF" w:rsidP="00B503AF">
      <w:pPr>
        <w:pStyle w:val="Tekstpodstawowy"/>
        <w:numPr>
          <w:ilvl w:val="0"/>
          <w:numId w:val="8"/>
        </w:numPr>
        <w:spacing w:line="276" w:lineRule="auto"/>
        <w:rPr>
          <w:szCs w:val="24"/>
        </w:rPr>
      </w:pPr>
      <w:r w:rsidRPr="006A04C0">
        <w:rPr>
          <w:szCs w:val="24"/>
        </w:rPr>
        <w:t xml:space="preserve">Umowa ubezpieczenia, o której mowa w ust. 3 nie może zawierać postanowień ograniczających odpowiedzialność ubezpieczenia ponad kwotę 1000 zł </w:t>
      </w:r>
      <w:r w:rsidRPr="006A04C0">
        <w:rPr>
          <w:i/>
          <w:szCs w:val="24"/>
        </w:rPr>
        <w:t>(słownie: jeden tysiąc złotych)</w:t>
      </w:r>
      <w:r w:rsidRPr="006A04C0">
        <w:rPr>
          <w:szCs w:val="24"/>
        </w:rPr>
        <w:t xml:space="preserve"> w postaci: franszyzy, udziału własnego ubezpieczonego lub innych podobnych klauzul i </w:t>
      </w:r>
      <w:proofErr w:type="spellStart"/>
      <w:r w:rsidRPr="006A04C0">
        <w:rPr>
          <w:szCs w:val="24"/>
        </w:rPr>
        <w:t>wyłączeń</w:t>
      </w:r>
      <w:proofErr w:type="spellEnd"/>
      <w:r w:rsidRPr="006A04C0">
        <w:rPr>
          <w:szCs w:val="24"/>
        </w:rPr>
        <w:t xml:space="preserve">. </w:t>
      </w:r>
    </w:p>
    <w:p w:rsidR="00B503AF" w:rsidRPr="005E0EF2" w:rsidRDefault="00B503AF" w:rsidP="00B503AF">
      <w:pPr>
        <w:pStyle w:val="Tekstpodstawowy"/>
        <w:numPr>
          <w:ilvl w:val="0"/>
          <w:numId w:val="8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>Ubezpieczeniu podlegają w szczególności:</w:t>
      </w:r>
    </w:p>
    <w:p w:rsidR="00B503AF" w:rsidRPr="005E0EF2" w:rsidRDefault="00B503AF" w:rsidP="00B503AF">
      <w:pPr>
        <w:pStyle w:val="Tekstpodstawowy"/>
        <w:spacing w:line="276" w:lineRule="auto"/>
        <w:ind w:left="720"/>
        <w:rPr>
          <w:szCs w:val="24"/>
        </w:rPr>
      </w:pPr>
      <w:r w:rsidRPr="005E0EF2">
        <w:rPr>
          <w:color w:val="0D0D0D"/>
          <w:szCs w:val="24"/>
        </w:rPr>
        <w:t xml:space="preserve">a) czynności objęte umową, urządzenia oraz wszelkie mienie ruchome związane bezpośrednio z wykonawstwem </w:t>
      </w:r>
      <w:r>
        <w:rPr>
          <w:color w:val="0D0D0D"/>
          <w:szCs w:val="24"/>
        </w:rPr>
        <w:t>usługi,</w:t>
      </w:r>
    </w:p>
    <w:p w:rsidR="00B503AF" w:rsidRPr="005E0EF2" w:rsidRDefault="00B503AF" w:rsidP="00B503AF">
      <w:pPr>
        <w:pStyle w:val="Tekstpodstawowy"/>
        <w:spacing w:line="276" w:lineRule="auto"/>
        <w:ind w:left="720"/>
        <w:rPr>
          <w:szCs w:val="24"/>
        </w:rPr>
      </w:pPr>
      <w:r w:rsidRPr="005E0EF2">
        <w:rPr>
          <w:color w:val="0D0D0D"/>
          <w:szCs w:val="24"/>
        </w:rPr>
        <w:t>b) odpowiedzialność cywilna za szkody oraz następstwa nieszczęśliwych wypadków dotyczące pracowników i osób trzecich, a powstałe w związku z wykonywanymi czynnościami, w tym także ruchem pojazdów mechanicznych</w:t>
      </w:r>
      <w:r>
        <w:rPr>
          <w:color w:val="0D0D0D"/>
          <w:szCs w:val="24"/>
        </w:rPr>
        <w:t>.</w:t>
      </w:r>
    </w:p>
    <w:p w:rsidR="00B503AF" w:rsidRPr="005E0EF2" w:rsidRDefault="00B503AF" w:rsidP="00B503AF">
      <w:pPr>
        <w:pStyle w:val="Tekstpodstawowy"/>
        <w:numPr>
          <w:ilvl w:val="0"/>
          <w:numId w:val="8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 xml:space="preserve">Polisy i dokumenty ubezpieczeniowe Wykonawca przedłoży do wglądu Zamawiającemu najpóźniej w dniu rozpoczęcia prac w obiektach Zamawiającego i następnie na każde żądanie Zamawiającego. Zwłoka z tego tytułu będzie traktowana jako powstała z przyczyn zależnych od Wykonawcy i nie może stanowić podstawy do zmiany terminu zakończenia </w:t>
      </w:r>
      <w:r>
        <w:rPr>
          <w:color w:val="0D0D0D"/>
          <w:szCs w:val="24"/>
        </w:rPr>
        <w:t>usługi</w:t>
      </w:r>
      <w:r w:rsidRPr="005E0EF2">
        <w:rPr>
          <w:color w:val="0D0D0D"/>
          <w:szCs w:val="24"/>
        </w:rPr>
        <w:t>.</w:t>
      </w:r>
    </w:p>
    <w:p w:rsidR="00B503AF" w:rsidRPr="005E0EF2" w:rsidRDefault="00B503AF" w:rsidP="00B503AF">
      <w:pPr>
        <w:pStyle w:val="Tekstpodstawowy"/>
        <w:spacing w:line="276" w:lineRule="auto"/>
        <w:jc w:val="center"/>
        <w:rPr>
          <w:b/>
          <w:bCs/>
          <w:color w:val="0D0D0D"/>
          <w:szCs w:val="24"/>
        </w:rPr>
      </w:pPr>
    </w:p>
    <w:p w:rsidR="00B503AF" w:rsidRPr="005E0EF2" w:rsidRDefault="00B503AF" w:rsidP="00B503AF">
      <w:pPr>
        <w:pStyle w:val="Tekstpodstawowy"/>
        <w:spacing w:line="276" w:lineRule="auto"/>
        <w:jc w:val="center"/>
        <w:rPr>
          <w:szCs w:val="24"/>
        </w:rPr>
      </w:pPr>
      <w:r w:rsidRPr="005E0EF2">
        <w:rPr>
          <w:b/>
          <w:bCs/>
          <w:color w:val="0D0D0D"/>
          <w:szCs w:val="24"/>
        </w:rPr>
        <w:t>§ 7</w:t>
      </w:r>
    </w:p>
    <w:p w:rsidR="00B503AF" w:rsidRPr="005E0EF2" w:rsidRDefault="00B503AF" w:rsidP="00B503AF">
      <w:pPr>
        <w:pStyle w:val="Tekstpodstawowy"/>
        <w:spacing w:line="276" w:lineRule="auto"/>
        <w:jc w:val="center"/>
        <w:rPr>
          <w:szCs w:val="24"/>
        </w:rPr>
      </w:pPr>
      <w:r w:rsidRPr="005E0EF2">
        <w:rPr>
          <w:b/>
          <w:bCs/>
          <w:color w:val="0D0D0D"/>
          <w:szCs w:val="24"/>
        </w:rPr>
        <w:t>Rozwiązanie Umowy</w:t>
      </w:r>
    </w:p>
    <w:p w:rsidR="00B503AF" w:rsidRPr="005E0EF2" w:rsidRDefault="00B503AF" w:rsidP="00B503AF">
      <w:pPr>
        <w:pStyle w:val="Tekstpodstawowy"/>
        <w:numPr>
          <w:ilvl w:val="0"/>
          <w:numId w:val="9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>Zamawiającemu przysługuje prawo odstąpienia od Umowy w terminie 30 dni od zaistnienia niżej opisanych okoliczności, w przypadku, gdy:</w:t>
      </w:r>
    </w:p>
    <w:p w:rsidR="00B503AF" w:rsidRPr="005E0EF2" w:rsidRDefault="00B503AF" w:rsidP="00B503AF">
      <w:pPr>
        <w:pStyle w:val="Tekstpodstawowy"/>
        <w:spacing w:line="276" w:lineRule="auto"/>
        <w:ind w:left="720"/>
        <w:rPr>
          <w:szCs w:val="24"/>
        </w:rPr>
      </w:pPr>
      <w:r w:rsidRPr="005E0EF2">
        <w:rPr>
          <w:color w:val="0D0D0D"/>
          <w:szCs w:val="24"/>
        </w:rPr>
        <w:t>a. Wykonawca wykonuje prace wadliwie lub nie wykonuje innych swoich obowiązków określonych w niniejszej umowie</w:t>
      </w:r>
    </w:p>
    <w:p w:rsidR="00B503AF" w:rsidRDefault="00B503AF" w:rsidP="00B503AF">
      <w:pPr>
        <w:pStyle w:val="Tekstpodstawowy"/>
        <w:spacing w:line="276" w:lineRule="auto"/>
        <w:ind w:left="720"/>
        <w:rPr>
          <w:color w:val="0D0D0D"/>
          <w:szCs w:val="24"/>
        </w:rPr>
      </w:pPr>
      <w:r w:rsidRPr="005E0EF2">
        <w:rPr>
          <w:color w:val="0D0D0D"/>
          <w:szCs w:val="24"/>
        </w:rPr>
        <w:t>b. Gdy przeciwko Wykonawcy zostanie wszczęte postępowanie egzekucyjne, naprawcze lub upadłościowa procedura likwidacyjna lub przedsiębiorstwo Wykonawcy zostanie zbyte lub wniesione aportem do Spółki prawa handlowego.</w:t>
      </w:r>
    </w:p>
    <w:p w:rsidR="00B503AF" w:rsidRDefault="00B503AF" w:rsidP="00B503AF">
      <w:pPr>
        <w:pStyle w:val="Tekstpodstawowy"/>
        <w:spacing w:line="276" w:lineRule="auto"/>
        <w:ind w:left="720"/>
        <w:rPr>
          <w:szCs w:val="24"/>
        </w:rPr>
      </w:pPr>
      <w:r>
        <w:rPr>
          <w:szCs w:val="24"/>
        </w:rPr>
        <w:t xml:space="preserve">c. opóźnienia wykonawcy w wykonaniu Przedmiotu Umowy, o co najmniej 15 dni w stosunku do terminu wykonania, określonego w </w:t>
      </w:r>
      <w:r w:rsidRPr="0018201D">
        <w:rPr>
          <w:szCs w:val="24"/>
        </w:rPr>
        <w:t>§</w:t>
      </w:r>
      <w:r>
        <w:rPr>
          <w:szCs w:val="24"/>
        </w:rPr>
        <w:t xml:space="preserve"> 2 ust. 1 Umowy,</w:t>
      </w:r>
    </w:p>
    <w:p w:rsidR="00B503AF" w:rsidRPr="005E0EF2" w:rsidRDefault="00B503AF" w:rsidP="00B503AF">
      <w:pPr>
        <w:pStyle w:val="Tekstpodstawowy"/>
        <w:spacing w:line="276" w:lineRule="auto"/>
        <w:ind w:left="720"/>
        <w:rPr>
          <w:szCs w:val="24"/>
        </w:rPr>
      </w:pPr>
      <w:r>
        <w:rPr>
          <w:szCs w:val="24"/>
        </w:rPr>
        <w:t xml:space="preserve">d. przerwania wykonywania usługi objętej przedmiotem Umowy z przyczyn leżących po stronie Wykonawcy, jeśli przerwa będzie dłuższa niż 7 dni. </w:t>
      </w:r>
    </w:p>
    <w:p w:rsidR="00B503AF" w:rsidRPr="005E0EF2" w:rsidRDefault="00B503AF" w:rsidP="00B503AF">
      <w:pPr>
        <w:pStyle w:val="Tekstpodstawowy"/>
        <w:numPr>
          <w:ilvl w:val="0"/>
          <w:numId w:val="9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>Rozwiązanie Umowy według zasad określonych powyżej następuje w drodze pisemnego oświadczenia złożonego drugiej Stronie.</w:t>
      </w:r>
    </w:p>
    <w:p w:rsidR="00B503AF" w:rsidRPr="005E0EF2" w:rsidRDefault="00B503AF" w:rsidP="00B503AF">
      <w:pPr>
        <w:pStyle w:val="Tekstpodstawowy"/>
        <w:numPr>
          <w:ilvl w:val="0"/>
          <w:numId w:val="9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>W przypadku, o którym mowa w ust. 2, strony przystąpią do sporządzenia Inwentaryzacji czynności wykonanych na dzień rozwiązania umowy. Postanowienia umowy dotyczące odbiorów oraz płatności wynagrodzenia stosuje się odpowiednio.</w:t>
      </w:r>
    </w:p>
    <w:p w:rsidR="00B503AF" w:rsidRPr="005E0EF2" w:rsidRDefault="00B503AF" w:rsidP="00B503AF">
      <w:pPr>
        <w:pStyle w:val="Tekstpodstawowy"/>
        <w:numPr>
          <w:ilvl w:val="0"/>
          <w:numId w:val="9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 xml:space="preserve">W przypadku odstąpienia od umowy przez którąkolwiek ze stron, Wykonawcy przysługuje wynagrodzenie za czynności wykonane do dnia odstąpienia. </w:t>
      </w:r>
    </w:p>
    <w:p w:rsidR="00B503AF" w:rsidRPr="00BD6194" w:rsidRDefault="00B503AF" w:rsidP="00B503AF">
      <w:pPr>
        <w:pStyle w:val="Tekstpodstawowy"/>
        <w:numPr>
          <w:ilvl w:val="0"/>
          <w:numId w:val="9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>Rozwiązanie Umowy przez Zamawiającego w trybie opisanym w niniejszym paragrafie nie wyłącza odpowiedzialności Wykonawcy określonej w § 8</w:t>
      </w:r>
    </w:p>
    <w:p w:rsidR="00B503AF" w:rsidRPr="005E0EF2" w:rsidRDefault="00B503AF" w:rsidP="00B503AF">
      <w:pPr>
        <w:tabs>
          <w:tab w:val="left" w:pos="1560"/>
        </w:tabs>
        <w:spacing w:before="240" w:line="276" w:lineRule="auto"/>
        <w:jc w:val="center"/>
      </w:pPr>
      <w:r w:rsidRPr="005E0EF2">
        <w:rPr>
          <w:b/>
          <w:color w:val="0D0D0D"/>
        </w:rPr>
        <w:t>§ 8</w:t>
      </w:r>
    </w:p>
    <w:p w:rsidR="00B503AF" w:rsidRPr="005E0EF2" w:rsidRDefault="00B503AF" w:rsidP="00B503AF">
      <w:pPr>
        <w:tabs>
          <w:tab w:val="left" w:pos="1560"/>
        </w:tabs>
        <w:spacing w:after="60" w:line="276" w:lineRule="auto"/>
        <w:jc w:val="center"/>
      </w:pPr>
      <w:r w:rsidRPr="005E0EF2">
        <w:rPr>
          <w:b/>
          <w:color w:val="0D0D0D"/>
        </w:rPr>
        <w:t xml:space="preserve">Kary umowne i odstąpienie od Umowy </w:t>
      </w:r>
    </w:p>
    <w:p w:rsidR="00B503AF" w:rsidRPr="005E0EF2" w:rsidRDefault="00B503AF" w:rsidP="00B503AF">
      <w:pPr>
        <w:pStyle w:val="Tekstpodstawowy"/>
        <w:widowControl w:val="0"/>
        <w:numPr>
          <w:ilvl w:val="0"/>
          <w:numId w:val="11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 xml:space="preserve">Zamawiający ma prawo obciążyć Wykonawcę karą umowną w przypadku opóźnienia się przez Wykonawcę z wykonaniem Umowy, w stosunku do terminu wykonania zadania, określonego w § 2 ust. 1, w wysokości 0,5% łącznego wynagrodzenia brutto za dane zadanie, o którym mowa w § 4 ust. 1, za każdy rozpoczęty dzień opóźnienia. </w:t>
      </w:r>
    </w:p>
    <w:p w:rsidR="00B503AF" w:rsidRPr="005E0EF2" w:rsidRDefault="00B503AF" w:rsidP="00B503AF">
      <w:pPr>
        <w:pStyle w:val="Tekstpodstawowy"/>
        <w:widowControl w:val="0"/>
        <w:numPr>
          <w:ilvl w:val="0"/>
          <w:numId w:val="11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lastRenderedPageBreak/>
        <w:t xml:space="preserve">Zamawiający ma prawo obciążyć Wykonawcę karą umowną w przypadku opóźnienia się przez Wykonawcę z usuwaniem wad stwierdzonych w trakcie odbioru i w ramach gwarancji jakości w stosunku do terminów, określonych odpowiednio w § 3 ust. </w:t>
      </w:r>
      <w:r>
        <w:rPr>
          <w:color w:val="0D0D0D"/>
          <w:szCs w:val="24"/>
        </w:rPr>
        <w:t>3</w:t>
      </w:r>
      <w:r w:rsidRPr="005E0EF2">
        <w:rPr>
          <w:color w:val="0D0D0D"/>
          <w:szCs w:val="24"/>
        </w:rPr>
        <w:t xml:space="preserve"> pkt. 1 i w § 5 ust. 7 Umowy, w wysokości 0,5% łącznego wynagrodzenia brutto, o którym mowa w § 4 ust. 1, za każdy rozpoczęty dzień opóźnienia w usunięciu wad.</w:t>
      </w:r>
    </w:p>
    <w:p w:rsidR="00B503AF" w:rsidRPr="005E0EF2" w:rsidRDefault="00B503AF" w:rsidP="00B503AF">
      <w:pPr>
        <w:pStyle w:val="Tekstpodstawowy"/>
        <w:widowControl w:val="0"/>
        <w:numPr>
          <w:ilvl w:val="0"/>
          <w:numId w:val="11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>W przypadku odstąpienia od Umowy przez Zamawiającego z przyczyn, za które odpowiada Wykonawca, Wykonawca zobowiązany będzie do zapłaty na rzecz Zamawiającego kary umownej w wysokości 10%  łącznego wynagrodzenia brutto, o którym mowa w § 4 ust. 1</w:t>
      </w:r>
      <w:r>
        <w:rPr>
          <w:color w:val="0D0D0D"/>
          <w:szCs w:val="24"/>
        </w:rPr>
        <w:t xml:space="preserve"> Umowy</w:t>
      </w:r>
      <w:r w:rsidRPr="005E0EF2">
        <w:rPr>
          <w:color w:val="0D0D0D"/>
          <w:szCs w:val="24"/>
        </w:rPr>
        <w:t>.</w:t>
      </w:r>
    </w:p>
    <w:p w:rsidR="00B503AF" w:rsidRPr="005E0EF2" w:rsidRDefault="00B503AF" w:rsidP="00B503AF">
      <w:pPr>
        <w:pStyle w:val="Tekstpodstawowy"/>
        <w:widowControl w:val="0"/>
        <w:numPr>
          <w:ilvl w:val="0"/>
          <w:numId w:val="11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>Strony zgodnie ustalają, że odstąpienie od Umowy przez Zamawiającego i obciążenie Wykonawcy karą umowną, określoną w ust. 3, nie pozbawia Zamawiającego prawa do naliczenia kar umownych również na podstawie ust. 1 i 2 niniejszego paragrafu.</w:t>
      </w:r>
    </w:p>
    <w:p w:rsidR="00B503AF" w:rsidRPr="00F36A8E" w:rsidRDefault="00B503AF" w:rsidP="00B503AF">
      <w:pPr>
        <w:pStyle w:val="Tekstpodstawowy"/>
        <w:widowControl w:val="0"/>
        <w:numPr>
          <w:ilvl w:val="0"/>
          <w:numId w:val="11"/>
        </w:numPr>
        <w:spacing w:line="276" w:lineRule="auto"/>
        <w:rPr>
          <w:szCs w:val="24"/>
        </w:rPr>
      </w:pPr>
      <w:r w:rsidRPr="005E0EF2">
        <w:rPr>
          <w:color w:val="0D0D0D"/>
          <w:szCs w:val="24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:rsidR="00B503AF" w:rsidRPr="00F36A8E" w:rsidRDefault="00B503AF" w:rsidP="00B503AF">
      <w:pPr>
        <w:pStyle w:val="Tekstpodstawowy"/>
        <w:widowControl w:val="0"/>
        <w:numPr>
          <w:ilvl w:val="0"/>
          <w:numId w:val="11"/>
        </w:numPr>
        <w:spacing w:line="276" w:lineRule="auto"/>
        <w:rPr>
          <w:color w:val="0D0D0D"/>
        </w:rPr>
      </w:pPr>
      <w:r w:rsidRPr="00F36A8E">
        <w:rPr>
          <w:color w:val="0D0D0D"/>
        </w:rPr>
        <w:t xml:space="preserve">W przypadku zwłoki w terminowej zapłacie należności za wykonanie Umowy, Wykonawca będzie upoważniony do naliczenia Zamawiającemu odsetek za zwłokę w wysokości ustawowej. </w:t>
      </w:r>
    </w:p>
    <w:p w:rsidR="00B503AF" w:rsidRPr="005E0EF2" w:rsidRDefault="00B503AF" w:rsidP="00B503AF">
      <w:pPr>
        <w:tabs>
          <w:tab w:val="left" w:pos="1560"/>
        </w:tabs>
        <w:spacing w:line="276" w:lineRule="auto"/>
        <w:jc w:val="both"/>
        <w:rPr>
          <w:color w:val="0D0D0D"/>
        </w:rPr>
      </w:pPr>
    </w:p>
    <w:p w:rsidR="00B503AF" w:rsidRPr="005E0EF2" w:rsidRDefault="00B503AF" w:rsidP="00B503AF">
      <w:pPr>
        <w:tabs>
          <w:tab w:val="left" w:pos="1560"/>
        </w:tabs>
        <w:jc w:val="center"/>
      </w:pPr>
      <w:r w:rsidRPr="005E0EF2">
        <w:rPr>
          <w:b/>
          <w:color w:val="000000"/>
        </w:rPr>
        <w:t>§ 9</w:t>
      </w:r>
    </w:p>
    <w:p w:rsidR="00B503AF" w:rsidRPr="005E0EF2" w:rsidRDefault="00B503AF" w:rsidP="00B503AF">
      <w:pPr>
        <w:tabs>
          <w:tab w:val="left" w:pos="1560"/>
        </w:tabs>
        <w:jc w:val="center"/>
      </w:pPr>
      <w:r w:rsidRPr="005E0EF2">
        <w:rPr>
          <w:b/>
          <w:color w:val="000000"/>
        </w:rPr>
        <w:t>Zmiany umowy</w:t>
      </w:r>
    </w:p>
    <w:p w:rsidR="00B503AF" w:rsidRPr="005E0EF2" w:rsidRDefault="00B503AF" w:rsidP="00B503AF">
      <w:pPr>
        <w:tabs>
          <w:tab w:val="left" w:pos="1560"/>
        </w:tabs>
        <w:jc w:val="center"/>
        <w:rPr>
          <w:color w:val="000000"/>
        </w:rPr>
      </w:pPr>
    </w:p>
    <w:p w:rsidR="00B503AF" w:rsidRPr="005E0EF2" w:rsidRDefault="00B503AF" w:rsidP="00B503AF">
      <w:pPr>
        <w:pStyle w:val="Akapitzlist"/>
        <w:numPr>
          <w:ilvl w:val="0"/>
          <w:numId w:val="7"/>
        </w:numPr>
        <w:jc w:val="both"/>
      </w:pPr>
      <w:r w:rsidRPr="005E0EF2">
        <w:rPr>
          <w:color w:val="000000"/>
        </w:rPr>
        <w:t xml:space="preserve"> Zamawiający przewiduje następujące zmiany postanowień Umowy:</w:t>
      </w:r>
    </w:p>
    <w:p w:rsidR="00B503AF" w:rsidRPr="005E0EF2" w:rsidRDefault="00B503AF" w:rsidP="00B503AF">
      <w:pPr>
        <w:numPr>
          <w:ilvl w:val="1"/>
          <w:numId w:val="7"/>
        </w:numPr>
        <w:ind w:left="993" w:hanging="284"/>
        <w:jc w:val="both"/>
      </w:pPr>
      <w:r w:rsidRPr="005E0EF2">
        <w:rPr>
          <w:color w:val="000000"/>
        </w:rPr>
        <w:t xml:space="preserve">w zakresie wysokości wynagrodzenia - w przypadku zmiany stawki podatku VAT, </w:t>
      </w:r>
      <w:r>
        <w:rPr>
          <w:color w:val="000000"/>
        </w:rPr>
        <w:t xml:space="preserve">                       </w:t>
      </w:r>
      <w:r w:rsidRPr="005E0EF2">
        <w:rPr>
          <w:color w:val="000000"/>
        </w:rPr>
        <w:t>w</w:t>
      </w:r>
      <w:r>
        <w:rPr>
          <w:color w:val="000000"/>
        </w:rPr>
        <w:t xml:space="preserve"> </w:t>
      </w:r>
      <w:r w:rsidRPr="005E0EF2">
        <w:rPr>
          <w:color w:val="000000"/>
        </w:rPr>
        <w:t>odniesieniu do tej części wynagrodzenia której zmiana dotyczy, w wysokości wynikającej ze zmienionej stawki podatku;</w:t>
      </w:r>
    </w:p>
    <w:p w:rsidR="00B503AF" w:rsidRPr="005E0EF2" w:rsidRDefault="00B503AF" w:rsidP="00B503AF">
      <w:pPr>
        <w:numPr>
          <w:ilvl w:val="1"/>
          <w:numId w:val="7"/>
        </w:numPr>
        <w:ind w:left="993" w:hanging="284"/>
        <w:jc w:val="both"/>
      </w:pPr>
      <w:r w:rsidRPr="005E0EF2">
        <w:rPr>
          <w:color w:val="000000"/>
        </w:rPr>
        <w:t>w zakresie wyeliminowania oczywistych omyłek pisarskich i rachunkowych.</w:t>
      </w:r>
    </w:p>
    <w:p w:rsidR="00B503AF" w:rsidRPr="005E0EF2" w:rsidRDefault="00B503AF" w:rsidP="00B503AF">
      <w:pPr>
        <w:numPr>
          <w:ilvl w:val="0"/>
          <w:numId w:val="7"/>
        </w:numPr>
        <w:jc w:val="both"/>
      </w:pPr>
      <w:r w:rsidRPr="005E0EF2">
        <w:rPr>
          <w:color w:val="000000"/>
        </w:rPr>
        <w:t>Katalog zmian Umowy, o których mowa w ust. 1 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B503AF" w:rsidRPr="005E0EF2" w:rsidRDefault="00B503AF" w:rsidP="00B503AF">
      <w:pPr>
        <w:numPr>
          <w:ilvl w:val="0"/>
          <w:numId w:val="7"/>
        </w:numPr>
        <w:jc w:val="both"/>
      </w:pPr>
      <w:r w:rsidRPr="005E0EF2">
        <w:rPr>
          <w:color w:val="000000"/>
        </w:rPr>
        <w:t>Nie stanowią zmiany Umowy:</w:t>
      </w:r>
    </w:p>
    <w:p w:rsidR="00B503AF" w:rsidRPr="005E0EF2" w:rsidRDefault="00B503AF" w:rsidP="00B503AF">
      <w:pPr>
        <w:numPr>
          <w:ilvl w:val="1"/>
          <w:numId w:val="7"/>
        </w:numPr>
        <w:ind w:left="993" w:hanging="284"/>
        <w:jc w:val="both"/>
      </w:pPr>
      <w:r w:rsidRPr="005E0EF2">
        <w:rPr>
          <w:color w:val="000000"/>
        </w:rPr>
        <w:t xml:space="preserve">zmiana danych związanych z obsługą administracyjno-organizacyjną Umowy </w:t>
      </w:r>
      <w:r w:rsidRPr="005E0EF2">
        <w:rPr>
          <w:color w:val="000000"/>
        </w:rPr>
        <w:br/>
        <w:t>(np. zmiana nr rachunku bankowego),</w:t>
      </w:r>
    </w:p>
    <w:p w:rsidR="00B503AF" w:rsidRPr="005E0EF2" w:rsidRDefault="00B503AF" w:rsidP="00B503AF">
      <w:pPr>
        <w:numPr>
          <w:ilvl w:val="1"/>
          <w:numId w:val="7"/>
        </w:numPr>
        <w:ind w:left="993" w:hanging="284"/>
        <w:jc w:val="both"/>
      </w:pPr>
      <w:r w:rsidRPr="005E0EF2">
        <w:rPr>
          <w:color w:val="000000"/>
        </w:rPr>
        <w:t>zmiany danych teleadresowych, zmiany osób wskazanych do kontaktów między Stronami.</w:t>
      </w:r>
    </w:p>
    <w:p w:rsidR="00B503AF" w:rsidRPr="005E0EF2" w:rsidRDefault="00B503AF" w:rsidP="00B503AF">
      <w:pPr>
        <w:numPr>
          <w:ilvl w:val="0"/>
          <w:numId w:val="7"/>
        </w:numPr>
        <w:suppressAutoHyphens w:val="0"/>
        <w:contextualSpacing/>
        <w:jc w:val="both"/>
      </w:pPr>
      <w:r w:rsidRPr="005E0EF2">
        <w:rPr>
          <w:color w:val="000000"/>
          <w:spacing w:val="-7"/>
          <w:lang w:eastAsia="en-US"/>
        </w:rPr>
        <w:t>Wszelkie zmiany i uzupełnienia treści umowy wymagają formy pisemnej w postaci aneksu podpisanego przez obie Strony pod rygorem nieważności.</w:t>
      </w:r>
    </w:p>
    <w:p w:rsidR="00B503AF" w:rsidRPr="005E0EF2" w:rsidRDefault="00B503AF" w:rsidP="00B503AF">
      <w:pPr>
        <w:tabs>
          <w:tab w:val="left" w:pos="1560"/>
        </w:tabs>
        <w:spacing w:line="276" w:lineRule="auto"/>
        <w:jc w:val="both"/>
        <w:rPr>
          <w:b/>
          <w:color w:val="0D0D0D"/>
        </w:rPr>
      </w:pPr>
    </w:p>
    <w:p w:rsidR="00B503AF" w:rsidRPr="005E0EF2" w:rsidRDefault="00B503AF" w:rsidP="00B503AF">
      <w:pPr>
        <w:tabs>
          <w:tab w:val="left" w:pos="1560"/>
        </w:tabs>
        <w:spacing w:line="276" w:lineRule="auto"/>
        <w:jc w:val="center"/>
        <w:rPr>
          <w:b/>
          <w:color w:val="0D0D0D"/>
        </w:rPr>
      </w:pPr>
    </w:p>
    <w:p w:rsidR="00B503AF" w:rsidRPr="005E0EF2" w:rsidRDefault="00B503AF" w:rsidP="00B503AF">
      <w:pPr>
        <w:tabs>
          <w:tab w:val="left" w:pos="1560"/>
        </w:tabs>
        <w:spacing w:line="276" w:lineRule="auto"/>
        <w:jc w:val="center"/>
      </w:pPr>
      <w:r w:rsidRPr="005E0EF2">
        <w:rPr>
          <w:b/>
          <w:color w:val="0D0D0D"/>
        </w:rPr>
        <w:t xml:space="preserve">§ 10 </w:t>
      </w:r>
    </w:p>
    <w:p w:rsidR="00B503AF" w:rsidRPr="005E0EF2" w:rsidRDefault="00B503AF" w:rsidP="00B503AF">
      <w:pPr>
        <w:tabs>
          <w:tab w:val="left" w:pos="1560"/>
        </w:tabs>
        <w:spacing w:after="60" w:line="276" w:lineRule="auto"/>
        <w:jc w:val="center"/>
      </w:pPr>
      <w:r w:rsidRPr="005E0EF2">
        <w:rPr>
          <w:b/>
          <w:color w:val="0D0D0D"/>
        </w:rPr>
        <w:t>Siła wyższa</w:t>
      </w:r>
    </w:p>
    <w:p w:rsidR="00B503AF" w:rsidRDefault="00B503AF" w:rsidP="00B503AF">
      <w:pPr>
        <w:tabs>
          <w:tab w:val="left" w:pos="1560"/>
        </w:tabs>
        <w:spacing w:line="276" w:lineRule="auto"/>
        <w:jc w:val="both"/>
        <w:rPr>
          <w:color w:val="0D0D0D"/>
        </w:rPr>
      </w:pPr>
      <w:r w:rsidRPr="005E0EF2">
        <w:rPr>
          <w:color w:val="0D0D0D"/>
        </w:rPr>
        <w:t xml:space="preserve">Od obowiązków wynikających z Umowy Strony mogą być zwolnione w przypadku zaistnienia okoliczności nieprzewidzianych, niezależnych od woli stron, którym strona nie mogła zapobiec przy dołożeniu należytej staranności (siła wyższa), i które nastąpiły po zawarciu Umowy, uniemożliwiając jej wykonanie w całości lub części. O zaistnieniu okoliczności uznanych za siłę wyższą strony są zobowiązane niezwłocznie się powiadomić w formie pisemnej. Gdyby te okoliczności trwały dłużej </w:t>
      </w:r>
      <w:r w:rsidRPr="005E0EF2">
        <w:rPr>
          <w:color w:val="0D0D0D"/>
        </w:rPr>
        <w:lastRenderedPageBreak/>
        <w:t>niż 30 dni, każda ze stron ma prawo do rozwiązania Umowy w formie pisemnej ze skutkiem natychmiastowym bez obowiązku zapłaty odszkodowania drugiej stronie</w:t>
      </w:r>
      <w:r>
        <w:rPr>
          <w:color w:val="0D0D0D"/>
        </w:rPr>
        <w:t>.</w:t>
      </w:r>
    </w:p>
    <w:p w:rsidR="00B503AF" w:rsidRDefault="00B503AF" w:rsidP="00B503AF">
      <w:pPr>
        <w:tabs>
          <w:tab w:val="left" w:pos="1560"/>
        </w:tabs>
        <w:spacing w:line="276" w:lineRule="auto"/>
        <w:jc w:val="both"/>
        <w:rPr>
          <w:b/>
          <w:color w:val="0D0D0D"/>
        </w:rPr>
      </w:pPr>
    </w:p>
    <w:p w:rsidR="00B503AF" w:rsidRPr="005E0EF2" w:rsidRDefault="00B503AF" w:rsidP="00B503AF">
      <w:pPr>
        <w:tabs>
          <w:tab w:val="left" w:pos="1560"/>
        </w:tabs>
        <w:spacing w:before="240" w:line="276" w:lineRule="auto"/>
        <w:jc w:val="center"/>
      </w:pPr>
      <w:r w:rsidRPr="005E0EF2">
        <w:rPr>
          <w:b/>
          <w:color w:val="0D0D0D"/>
        </w:rPr>
        <w:t>§ 11</w:t>
      </w:r>
    </w:p>
    <w:p w:rsidR="00B503AF" w:rsidRPr="005E0EF2" w:rsidRDefault="00B503AF" w:rsidP="00B503AF">
      <w:pPr>
        <w:tabs>
          <w:tab w:val="left" w:pos="1560"/>
        </w:tabs>
        <w:spacing w:after="60" w:line="276" w:lineRule="auto"/>
        <w:jc w:val="center"/>
      </w:pPr>
      <w:r w:rsidRPr="005E0EF2">
        <w:rPr>
          <w:b/>
          <w:color w:val="0D0D0D"/>
        </w:rPr>
        <w:t>Postanowienia końcowe</w:t>
      </w:r>
    </w:p>
    <w:p w:rsidR="00B503AF" w:rsidRPr="005E0EF2" w:rsidRDefault="00B503AF" w:rsidP="00B503AF">
      <w:pPr>
        <w:numPr>
          <w:ilvl w:val="0"/>
          <w:numId w:val="5"/>
        </w:numPr>
        <w:tabs>
          <w:tab w:val="left" w:pos="1560"/>
        </w:tabs>
        <w:spacing w:line="276" w:lineRule="auto"/>
        <w:jc w:val="both"/>
      </w:pPr>
      <w:r w:rsidRPr="005E0EF2">
        <w:rPr>
          <w:color w:val="0D0D0D"/>
        </w:rPr>
        <w:t xml:space="preserve">Cesja wierzytelności, przysługujących Wykonawcy od Zamawiającego z tytułu wykonania Umowy w tym zapłaty wynagrodzenia, może nastąpić jedynie za uprzednią pisemną zgodą Zamawiającego, pod rygorem nieważności cesji. </w:t>
      </w:r>
    </w:p>
    <w:p w:rsidR="00B503AF" w:rsidRPr="005E0EF2" w:rsidRDefault="00B503AF" w:rsidP="00B503AF">
      <w:pPr>
        <w:numPr>
          <w:ilvl w:val="0"/>
          <w:numId w:val="5"/>
        </w:numPr>
        <w:tabs>
          <w:tab w:val="left" w:pos="1560"/>
        </w:tabs>
        <w:spacing w:line="276" w:lineRule="auto"/>
        <w:jc w:val="both"/>
      </w:pPr>
      <w:r w:rsidRPr="005E0EF2">
        <w:rPr>
          <w:color w:val="0D0D0D"/>
        </w:rPr>
        <w:t>Obowiązki dotyczące odzysku i recyklingu odpadów opakowaniowych leżą po stronie Wykonawcy.</w:t>
      </w:r>
    </w:p>
    <w:p w:rsidR="00B503AF" w:rsidRPr="005E0EF2" w:rsidRDefault="00B503AF" w:rsidP="00B503AF">
      <w:pPr>
        <w:numPr>
          <w:ilvl w:val="0"/>
          <w:numId w:val="5"/>
        </w:numPr>
        <w:tabs>
          <w:tab w:val="left" w:pos="1560"/>
        </w:tabs>
        <w:spacing w:line="276" w:lineRule="auto"/>
        <w:jc w:val="both"/>
      </w:pPr>
      <w:r w:rsidRPr="005E0EF2">
        <w:rPr>
          <w:color w:val="0D0D0D"/>
        </w:rPr>
        <w:t>Strony zobowiązują się do zachowania w tajemnicy postanowień Umowy, poza przypadkami uzasadnionymi obowiązkami wynikającymi z przepisów prawa.</w:t>
      </w:r>
    </w:p>
    <w:p w:rsidR="00B503AF" w:rsidRPr="005E0EF2" w:rsidRDefault="00B503AF" w:rsidP="00B503AF">
      <w:pPr>
        <w:pStyle w:val="Tekstpodstawowywcity"/>
        <w:widowControl w:val="0"/>
        <w:numPr>
          <w:ilvl w:val="0"/>
          <w:numId w:val="5"/>
        </w:numPr>
        <w:tabs>
          <w:tab w:val="left" w:pos="1560"/>
        </w:tabs>
        <w:spacing w:line="276" w:lineRule="auto"/>
        <w:rPr>
          <w:szCs w:val="24"/>
        </w:rPr>
      </w:pPr>
      <w:r w:rsidRPr="005E0EF2">
        <w:rPr>
          <w:color w:val="0D0D0D"/>
          <w:szCs w:val="24"/>
        </w:rPr>
        <w:t>W sprawach nieuregulowanych Umową mają zastosowanie przepisy Kodeksu Cywilnego.</w:t>
      </w:r>
    </w:p>
    <w:p w:rsidR="00B503AF" w:rsidRPr="005E0EF2" w:rsidRDefault="00B503AF" w:rsidP="00B503AF">
      <w:pPr>
        <w:numPr>
          <w:ilvl w:val="0"/>
          <w:numId w:val="5"/>
        </w:numPr>
        <w:spacing w:line="276" w:lineRule="auto"/>
        <w:jc w:val="both"/>
      </w:pPr>
      <w:r w:rsidRPr="005E0EF2">
        <w:rPr>
          <w:color w:val="0D0D0D"/>
        </w:rPr>
        <w:t xml:space="preserve">Ewentualne spory mogące powstać w związku z Umową rozstrzygane będą przez sąd powszechny właściwy dla siedziby Zamawiającego.    </w:t>
      </w:r>
    </w:p>
    <w:p w:rsidR="00B503AF" w:rsidRPr="005E0EF2" w:rsidRDefault="00B503AF" w:rsidP="00B503AF">
      <w:pPr>
        <w:pStyle w:val="Tekstpodstawowywcity"/>
        <w:widowControl w:val="0"/>
        <w:numPr>
          <w:ilvl w:val="0"/>
          <w:numId w:val="5"/>
        </w:numPr>
        <w:tabs>
          <w:tab w:val="left" w:pos="1560"/>
        </w:tabs>
        <w:spacing w:line="276" w:lineRule="auto"/>
        <w:rPr>
          <w:szCs w:val="24"/>
        </w:rPr>
      </w:pPr>
      <w:r w:rsidRPr="005E0EF2">
        <w:rPr>
          <w:color w:val="0D0D0D"/>
          <w:szCs w:val="24"/>
        </w:rPr>
        <w:t>Umowę sporządzono w dwóch jednobrzmiących egzemplarzach, po jednym dla każdej ze Stron.</w:t>
      </w:r>
    </w:p>
    <w:p w:rsidR="00B503AF" w:rsidRPr="00F36A8E" w:rsidRDefault="00B503AF" w:rsidP="00B503AF">
      <w:pPr>
        <w:pStyle w:val="Tekstpodstawowywcity"/>
        <w:widowControl w:val="0"/>
        <w:numPr>
          <w:ilvl w:val="0"/>
          <w:numId w:val="5"/>
        </w:numPr>
        <w:tabs>
          <w:tab w:val="left" w:pos="1560"/>
        </w:tabs>
        <w:spacing w:line="276" w:lineRule="auto"/>
        <w:rPr>
          <w:szCs w:val="24"/>
        </w:rPr>
      </w:pPr>
      <w:r w:rsidRPr="005E0EF2">
        <w:rPr>
          <w:color w:val="0D0D0D"/>
          <w:szCs w:val="24"/>
        </w:rPr>
        <w:t>Tytuły poszczególnych paragrafów mają charakter wyłącznie informacyjny i nie mogą stanowić podstawy  do wykładni postanowień Umowy.</w:t>
      </w:r>
    </w:p>
    <w:p w:rsidR="00B503AF" w:rsidRPr="005E0EF2" w:rsidRDefault="00B503AF" w:rsidP="00B503AF">
      <w:pPr>
        <w:pStyle w:val="Tekstpodstawowywcity"/>
        <w:widowControl w:val="0"/>
        <w:tabs>
          <w:tab w:val="left" w:pos="1560"/>
        </w:tabs>
        <w:spacing w:line="276" w:lineRule="auto"/>
        <w:ind w:left="360" w:firstLine="0"/>
        <w:rPr>
          <w:szCs w:val="24"/>
        </w:rPr>
      </w:pPr>
    </w:p>
    <w:p w:rsidR="00B503AF" w:rsidRPr="005E0EF2" w:rsidRDefault="00B503AF" w:rsidP="00B503AF">
      <w:pPr>
        <w:pStyle w:val="Nagwek1"/>
        <w:numPr>
          <w:ilvl w:val="0"/>
          <w:numId w:val="2"/>
        </w:numPr>
        <w:tabs>
          <w:tab w:val="left" w:pos="1560"/>
        </w:tabs>
        <w:spacing w:before="0" w:after="0" w:line="276" w:lineRule="auto"/>
        <w:rPr>
          <w:sz w:val="24"/>
          <w:szCs w:val="24"/>
        </w:rPr>
      </w:pPr>
      <w:r w:rsidRPr="005E0EF2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5E0EF2">
        <w:rPr>
          <w:rFonts w:ascii="Times New Roman" w:hAnsi="Times New Roman" w:cs="Times New Roman"/>
          <w:color w:val="0D0D0D"/>
          <w:sz w:val="24"/>
          <w:szCs w:val="24"/>
        </w:rPr>
        <w:t>Załączniki :</w:t>
      </w:r>
    </w:p>
    <w:p w:rsidR="00B503AF" w:rsidRPr="005E0EF2" w:rsidRDefault="00B503AF" w:rsidP="00B503AF">
      <w:pPr>
        <w:tabs>
          <w:tab w:val="left" w:pos="6045"/>
        </w:tabs>
        <w:spacing w:before="120" w:line="276" w:lineRule="auto"/>
        <w:ind w:left="426"/>
      </w:pPr>
      <w:r w:rsidRPr="005E0EF2">
        <w:rPr>
          <w:color w:val="0D0D0D"/>
        </w:rPr>
        <w:t xml:space="preserve">1. Zaproszenie do złożenia oferty z dnia </w:t>
      </w:r>
      <w:r>
        <w:rPr>
          <w:color w:val="0D0D0D"/>
        </w:rPr>
        <w:t>…………......</w:t>
      </w:r>
      <w:r w:rsidRPr="005E0EF2">
        <w:rPr>
          <w:color w:val="0D0D0D"/>
        </w:rPr>
        <w:t xml:space="preserve"> wraz z wszystkimi załącznikami</w:t>
      </w:r>
      <w:r w:rsidRPr="005E0EF2">
        <w:rPr>
          <w:color w:val="0D0D0D"/>
        </w:rPr>
        <w:tab/>
      </w:r>
    </w:p>
    <w:p w:rsidR="00B503AF" w:rsidRPr="005E0EF2" w:rsidRDefault="00B503AF" w:rsidP="00B503AF">
      <w:pPr>
        <w:spacing w:line="276" w:lineRule="auto"/>
        <w:ind w:left="426"/>
      </w:pPr>
      <w:r w:rsidRPr="005E0EF2">
        <w:rPr>
          <w:color w:val="0D0D0D"/>
        </w:rPr>
        <w:t xml:space="preserve">2. Oferta Wykonawcy z dnia </w:t>
      </w:r>
      <w:r>
        <w:rPr>
          <w:color w:val="0D0D0D"/>
        </w:rPr>
        <w:t>…………………</w:t>
      </w:r>
      <w:r w:rsidRPr="005E0EF2">
        <w:rPr>
          <w:color w:val="0D0D0D"/>
        </w:rPr>
        <w:t>.</w:t>
      </w:r>
    </w:p>
    <w:p w:rsidR="00B503AF" w:rsidRPr="005E0EF2" w:rsidRDefault="00B503AF" w:rsidP="00B503AF">
      <w:pPr>
        <w:spacing w:line="276" w:lineRule="auto"/>
        <w:rPr>
          <w:color w:val="0D0D0D"/>
        </w:rPr>
      </w:pPr>
    </w:p>
    <w:p w:rsidR="00B503AF" w:rsidRDefault="00B503AF" w:rsidP="00B503AF">
      <w:pPr>
        <w:spacing w:line="276" w:lineRule="auto"/>
        <w:rPr>
          <w:color w:val="0D0D0D"/>
        </w:rPr>
      </w:pPr>
    </w:p>
    <w:p w:rsidR="00B503AF" w:rsidRDefault="00B503AF" w:rsidP="00B503AF">
      <w:pPr>
        <w:spacing w:line="276" w:lineRule="auto"/>
        <w:rPr>
          <w:color w:val="0D0D0D"/>
        </w:rPr>
      </w:pPr>
    </w:p>
    <w:p w:rsidR="00B503AF" w:rsidRPr="005E0EF2" w:rsidRDefault="00B503AF" w:rsidP="00B503AF">
      <w:pPr>
        <w:spacing w:line="276" w:lineRule="auto"/>
        <w:rPr>
          <w:color w:val="0D0D0D"/>
        </w:rPr>
      </w:pPr>
    </w:p>
    <w:p w:rsidR="00B503AF" w:rsidRPr="005E0EF2" w:rsidRDefault="00B503AF" w:rsidP="00B503AF">
      <w:pPr>
        <w:pStyle w:val="Nagwek1"/>
        <w:numPr>
          <w:ilvl w:val="0"/>
          <w:numId w:val="2"/>
        </w:numPr>
        <w:tabs>
          <w:tab w:val="left" w:pos="1560"/>
        </w:tabs>
        <w:spacing w:before="0" w:after="0" w:line="276" w:lineRule="auto"/>
        <w:jc w:val="center"/>
        <w:rPr>
          <w:sz w:val="24"/>
          <w:szCs w:val="24"/>
        </w:rPr>
      </w:pPr>
      <w:r w:rsidRPr="005E0EF2">
        <w:rPr>
          <w:rFonts w:ascii="Times New Roman" w:hAnsi="Times New Roman" w:cs="Times New Roman"/>
          <w:color w:val="0D0D0D"/>
          <w:sz w:val="24"/>
          <w:szCs w:val="24"/>
        </w:rPr>
        <w:t>WYKONAWCA:</w:t>
      </w:r>
      <w:r w:rsidRPr="005E0EF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5E0EF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5E0EF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5E0EF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5E0EF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5E0EF2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5E0EF2">
        <w:rPr>
          <w:rFonts w:ascii="Times New Roman" w:hAnsi="Times New Roman" w:cs="Times New Roman"/>
          <w:color w:val="0D0D0D"/>
          <w:sz w:val="24"/>
          <w:szCs w:val="24"/>
        </w:rPr>
        <w:tab/>
        <w:t>ZAMAWIAJĄCY:</w:t>
      </w:r>
    </w:p>
    <w:p w:rsidR="00B503AF" w:rsidRPr="005E0EF2" w:rsidRDefault="00B503AF" w:rsidP="00B503AF">
      <w:pPr>
        <w:tabs>
          <w:tab w:val="left" w:pos="1560"/>
        </w:tabs>
        <w:spacing w:line="276" w:lineRule="auto"/>
        <w:jc w:val="center"/>
      </w:pPr>
    </w:p>
    <w:p w:rsidR="00B503AF" w:rsidRPr="005E0EF2" w:rsidRDefault="00B503AF" w:rsidP="00B503AF">
      <w:pPr>
        <w:tabs>
          <w:tab w:val="left" w:pos="1560"/>
        </w:tabs>
        <w:spacing w:line="276" w:lineRule="auto"/>
        <w:jc w:val="center"/>
      </w:pPr>
    </w:p>
    <w:p w:rsidR="00B503AF" w:rsidRPr="005E0EF2" w:rsidRDefault="00B503AF" w:rsidP="00B503AF">
      <w:pPr>
        <w:tabs>
          <w:tab w:val="left" w:pos="1560"/>
        </w:tabs>
        <w:spacing w:line="276" w:lineRule="auto"/>
      </w:pPr>
      <w:r>
        <w:rPr>
          <w:color w:val="0D0D0D"/>
        </w:rPr>
        <w:t xml:space="preserve">     </w:t>
      </w:r>
      <w:r w:rsidRPr="005E0EF2">
        <w:rPr>
          <w:color w:val="0D0D0D"/>
        </w:rPr>
        <w:t>…………………………</w:t>
      </w:r>
      <w:r w:rsidRPr="005E0EF2">
        <w:rPr>
          <w:color w:val="0D0D0D"/>
        </w:rPr>
        <w:tab/>
      </w:r>
      <w:r w:rsidRPr="005E0EF2">
        <w:rPr>
          <w:color w:val="0D0D0D"/>
        </w:rPr>
        <w:tab/>
      </w:r>
      <w:r>
        <w:rPr>
          <w:color w:val="0D0D0D"/>
        </w:rPr>
        <w:t xml:space="preserve">                                                       </w:t>
      </w:r>
      <w:r w:rsidRPr="005E0EF2">
        <w:rPr>
          <w:color w:val="0D0D0D"/>
        </w:rPr>
        <w:t>………………………...</w:t>
      </w:r>
    </w:p>
    <w:p w:rsidR="00B503AF" w:rsidRPr="005E0EF2" w:rsidRDefault="00B503AF" w:rsidP="00B503AF">
      <w:pPr>
        <w:spacing w:line="288" w:lineRule="auto"/>
        <w:rPr>
          <w:color w:val="0D0D0D"/>
        </w:rPr>
      </w:pPr>
    </w:p>
    <w:p w:rsidR="00B503AF" w:rsidRPr="005E0EF2" w:rsidRDefault="00B503AF" w:rsidP="00B503AF">
      <w:pPr>
        <w:spacing w:before="120" w:after="120" w:line="288" w:lineRule="auto"/>
        <w:rPr>
          <w:color w:val="0D0D0D"/>
        </w:rPr>
      </w:pPr>
    </w:p>
    <w:p w:rsidR="001267A6" w:rsidRDefault="001267A6"/>
    <w:sectPr w:rsidR="001267A6" w:rsidSect="002E4D87">
      <w:footerReference w:type="default" r:id="rId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54" w:rsidRDefault="00B503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D2954" w:rsidRDefault="00B503A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D0D0D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D0D0D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D0D0D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D0D0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D0D0D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b w:val="0"/>
        <w:bCs w:val="0"/>
        <w:color w:val="000000"/>
        <w:spacing w:val="-7"/>
        <w:sz w:val="24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D42D74"/>
    <w:multiLevelType w:val="hybridMultilevel"/>
    <w:tmpl w:val="136EA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7F3EBD"/>
    <w:multiLevelType w:val="hybridMultilevel"/>
    <w:tmpl w:val="5726B91E"/>
    <w:lvl w:ilvl="0" w:tplc="63E0F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642AF"/>
    <w:multiLevelType w:val="hybridMultilevel"/>
    <w:tmpl w:val="113460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CA2154"/>
    <w:multiLevelType w:val="multilevel"/>
    <w:tmpl w:val="E8E05A9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color w:val="0D0D0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8EB0A3C"/>
    <w:multiLevelType w:val="hybridMultilevel"/>
    <w:tmpl w:val="832CA46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F27388C"/>
    <w:multiLevelType w:val="hybridMultilevel"/>
    <w:tmpl w:val="1E98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AF"/>
    <w:rsid w:val="001267A6"/>
    <w:rsid w:val="00B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8590-5790-479A-AC74-5C04718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503AF"/>
    <w:pPr>
      <w:keepNext/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503AF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rFonts w:ascii="Arial" w:hAnsi="Arial" w:cs="Arial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03AF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503AF"/>
    <w:rPr>
      <w:rFonts w:ascii="Arial" w:eastAsia="Times New Roman" w:hAnsi="Arial" w:cs="Arial"/>
      <w:b/>
      <w:sz w:val="20"/>
      <w:szCs w:val="20"/>
      <w:lang w:val="x-none" w:eastAsia="zh-CN"/>
    </w:rPr>
  </w:style>
  <w:style w:type="character" w:styleId="Numerstrony">
    <w:name w:val="page number"/>
    <w:basedOn w:val="Domylnaczcionkaakapitu"/>
    <w:rsid w:val="00B503AF"/>
  </w:style>
  <w:style w:type="paragraph" w:styleId="Tekstpodstawowy">
    <w:name w:val="Body Text"/>
    <w:basedOn w:val="Normalny"/>
    <w:link w:val="TekstpodstawowyZnak"/>
    <w:rsid w:val="00B503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03A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503AF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3A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50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3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5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2536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2022-07-05T12:23:00Z</dcterms:created>
  <dcterms:modified xsi:type="dcterms:W3CDTF">2022-07-05T12:24:00Z</dcterms:modified>
</cp:coreProperties>
</file>