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6D1D" w14:textId="7896C11C" w:rsidR="0004426B" w:rsidRPr="00CE6647" w:rsidRDefault="009E0DCF" w:rsidP="0004426B">
      <w:pPr>
        <w:pStyle w:val="Standard"/>
        <w:jc w:val="right"/>
        <w:rPr>
          <w:rFonts w:ascii="Arial" w:hAnsi="Arial" w:cs="Arial"/>
          <w:sz w:val="22"/>
          <w:szCs w:val="22"/>
        </w:rPr>
      </w:pPr>
      <w:bookmarkStart w:id="0" w:name="_Hlk101866273"/>
      <w:r>
        <w:rPr>
          <w:rFonts w:ascii="Arial" w:hAnsi="Arial" w:cs="Arial"/>
          <w:sz w:val="22"/>
          <w:szCs w:val="22"/>
        </w:rPr>
        <w:t xml:space="preserve">Kostrzyn nad Odrą, </w:t>
      </w:r>
      <w:r w:rsidR="00B2100C">
        <w:rPr>
          <w:rFonts w:ascii="Arial" w:hAnsi="Arial" w:cs="Arial"/>
          <w:sz w:val="22"/>
          <w:szCs w:val="22"/>
        </w:rPr>
        <w:t>22</w:t>
      </w:r>
      <w:r w:rsidR="00007F4E">
        <w:rPr>
          <w:rFonts w:ascii="Arial" w:hAnsi="Arial" w:cs="Arial"/>
          <w:sz w:val="22"/>
          <w:szCs w:val="22"/>
        </w:rPr>
        <w:t xml:space="preserve"> l</w:t>
      </w:r>
      <w:r w:rsidR="00F410C3">
        <w:rPr>
          <w:rFonts w:ascii="Arial" w:hAnsi="Arial" w:cs="Arial"/>
          <w:sz w:val="22"/>
          <w:szCs w:val="22"/>
        </w:rPr>
        <w:t xml:space="preserve">ipca </w:t>
      </w:r>
      <w:r w:rsidR="002D5082">
        <w:rPr>
          <w:rFonts w:ascii="Arial" w:hAnsi="Arial" w:cs="Arial"/>
          <w:sz w:val="22"/>
          <w:szCs w:val="22"/>
        </w:rPr>
        <w:t>202</w:t>
      </w:r>
      <w:r w:rsidR="00007F4E">
        <w:rPr>
          <w:rFonts w:ascii="Arial" w:hAnsi="Arial" w:cs="Arial"/>
          <w:sz w:val="22"/>
          <w:szCs w:val="22"/>
        </w:rPr>
        <w:t>4</w:t>
      </w:r>
      <w:r w:rsidR="0004426B" w:rsidRPr="00CE6647">
        <w:rPr>
          <w:rFonts w:ascii="Arial" w:hAnsi="Arial" w:cs="Arial"/>
          <w:sz w:val="22"/>
          <w:szCs w:val="22"/>
        </w:rPr>
        <w:t>r.</w:t>
      </w:r>
    </w:p>
    <w:p w14:paraId="3583C82B" w14:textId="77777777" w:rsidR="0004426B" w:rsidRPr="00CE6647" w:rsidRDefault="0004426B" w:rsidP="0004426B">
      <w:pPr>
        <w:pStyle w:val="Standard"/>
        <w:ind w:left="3540" w:firstLine="708"/>
        <w:jc w:val="both"/>
        <w:rPr>
          <w:rFonts w:ascii="Arial" w:hAnsi="Arial" w:cs="Arial"/>
          <w:b/>
          <w:sz w:val="22"/>
          <w:szCs w:val="22"/>
        </w:rPr>
      </w:pPr>
    </w:p>
    <w:p w14:paraId="4A06605E" w14:textId="77777777" w:rsidR="00EA517D" w:rsidRDefault="00EA517D" w:rsidP="0004426B">
      <w:pPr>
        <w:pStyle w:val="Standard"/>
        <w:ind w:left="3540" w:firstLine="708"/>
        <w:jc w:val="both"/>
        <w:rPr>
          <w:rFonts w:ascii="Arial" w:hAnsi="Arial" w:cs="Arial"/>
          <w:b/>
          <w:sz w:val="22"/>
          <w:szCs w:val="22"/>
        </w:rPr>
      </w:pPr>
    </w:p>
    <w:p w14:paraId="1BA2F663" w14:textId="41AAA19A" w:rsidR="0004426B" w:rsidRPr="00CE6647" w:rsidRDefault="0004426B" w:rsidP="0004426B">
      <w:pPr>
        <w:pStyle w:val="Standard"/>
        <w:ind w:left="3540" w:firstLine="708"/>
        <w:jc w:val="both"/>
        <w:rPr>
          <w:rFonts w:ascii="Arial" w:hAnsi="Arial" w:cs="Arial"/>
          <w:b/>
          <w:sz w:val="22"/>
          <w:szCs w:val="22"/>
        </w:rPr>
      </w:pPr>
      <w:r w:rsidRPr="00CE6647">
        <w:rPr>
          <w:rFonts w:ascii="Arial" w:hAnsi="Arial" w:cs="Arial"/>
          <w:b/>
          <w:sz w:val="22"/>
          <w:szCs w:val="22"/>
        </w:rPr>
        <w:t>Wszyscy uczestnicy postępowania</w:t>
      </w:r>
    </w:p>
    <w:p w14:paraId="55D2E27F" w14:textId="77777777" w:rsidR="0004426B" w:rsidRDefault="0004426B" w:rsidP="0004426B">
      <w:pPr>
        <w:pStyle w:val="Standard"/>
        <w:jc w:val="both"/>
        <w:rPr>
          <w:rFonts w:ascii="Arial" w:hAnsi="Arial" w:cs="Arial"/>
          <w:sz w:val="22"/>
          <w:szCs w:val="22"/>
        </w:rPr>
      </w:pPr>
    </w:p>
    <w:p w14:paraId="6A704AE3" w14:textId="77777777" w:rsidR="00EA517D" w:rsidRPr="00CE6647" w:rsidRDefault="00EA517D" w:rsidP="0004426B">
      <w:pPr>
        <w:pStyle w:val="Standard"/>
        <w:jc w:val="both"/>
        <w:rPr>
          <w:rFonts w:ascii="Arial" w:hAnsi="Arial" w:cs="Arial"/>
          <w:sz w:val="22"/>
          <w:szCs w:val="22"/>
        </w:rPr>
      </w:pPr>
    </w:p>
    <w:p w14:paraId="1647F443" w14:textId="77777777" w:rsidR="0004426B" w:rsidRPr="00CE6647" w:rsidRDefault="0004426B" w:rsidP="0004426B">
      <w:pPr>
        <w:pStyle w:val="Standard"/>
        <w:ind w:hanging="142"/>
        <w:jc w:val="both"/>
        <w:rPr>
          <w:rFonts w:ascii="Arial" w:hAnsi="Arial" w:cs="Arial"/>
          <w:sz w:val="22"/>
          <w:szCs w:val="22"/>
        </w:rPr>
      </w:pPr>
    </w:p>
    <w:p w14:paraId="7C925B6C" w14:textId="2FC7AC0F" w:rsidR="0004426B" w:rsidRPr="00CE6647" w:rsidRDefault="0004426B" w:rsidP="0004426B">
      <w:pPr>
        <w:pStyle w:val="Standard"/>
        <w:ind w:hanging="142"/>
        <w:jc w:val="both"/>
        <w:rPr>
          <w:rFonts w:ascii="Arial" w:hAnsi="Arial" w:cs="Arial"/>
          <w:sz w:val="22"/>
          <w:szCs w:val="22"/>
        </w:rPr>
      </w:pPr>
      <w:r w:rsidRPr="00CE6647">
        <w:rPr>
          <w:rFonts w:ascii="Arial" w:hAnsi="Arial" w:cs="Arial"/>
          <w:sz w:val="22"/>
          <w:szCs w:val="22"/>
        </w:rPr>
        <w:t>Znak sprawy: ZP.271.</w:t>
      </w:r>
      <w:r w:rsidR="00297028">
        <w:rPr>
          <w:rFonts w:ascii="Arial" w:hAnsi="Arial" w:cs="Arial"/>
          <w:sz w:val="22"/>
          <w:szCs w:val="22"/>
        </w:rPr>
        <w:t>15</w:t>
      </w:r>
      <w:r>
        <w:rPr>
          <w:rFonts w:ascii="Arial" w:hAnsi="Arial" w:cs="Arial"/>
          <w:sz w:val="22"/>
          <w:szCs w:val="22"/>
        </w:rPr>
        <w:t>.</w:t>
      </w:r>
      <w:r w:rsidRPr="00CE6647">
        <w:rPr>
          <w:rFonts w:ascii="Arial" w:hAnsi="Arial" w:cs="Arial"/>
          <w:sz w:val="22"/>
          <w:szCs w:val="22"/>
        </w:rPr>
        <w:t>20</w:t>
      </w:r>
      <w:r>
        <w:rPr>
          <w:rFonts w:ascii="Arial" w:hAnsi="Arial" w:cs="Arial"/>
          <w:sz w:val="22"/>
          <w:szCs w:val="22"/>
        </w:rPr>
        <w:t>2</w:t>
      </w:r>
      <w:r w:rsidR="00C70EC4">
        <w:rPr>
          <w:rFonts w:ascii="Arial" w:hAnsi="Arial" w:cs="Arial"/>
          <w:sz w:val="22"/>
          <w:szCs w:val="22"/>
        </w:rPr>
        <w:t>4</w:t>
      </w:r>
      <w:r w:rsidRPr="00CE6647">
        <w:rPr>
          <w:rFonts w:ascii="Arial" w:hAnsi="Arial" w:cs="Arial"/>
          <w:sz w:val="22"/>
          <w:szCs w:val="22"/>
        </w:rPr>
        <w:t>.EK</w:t>
      </w:r>
    </w:p>
    <w:p w14:paraId="77D5C7F4" w14:textId="77777777" w:rsidR="0004426B" w:rsidRDefault="0004426B" w:rsidP="0004426B">
      <w:pPr>
        <w:pStyle w:val="Standard"/>
        <w:jc w:val="both"/>
        <w:rPr>
          <w:rFonts w:ascii="Arial" w:hAnsi="Arial" w:cs="Arial"/>
          <w:sz w:val="22"/>
          <w:szCs w:val="22"/>
        </w:rPr>
      </w:pPr>
    </w:p>
    <w:p w14:paraId="48D9CA32" w14:textId="77777777" w:rsidR="0097126F" w:rsidRPr="00CE6647" w:rsidRDefault="0097126F" w:rsidP="0004426B">
      <w:pPr>
        <w:pStyle w:val="Standard"/>
        <w:jc w:val="both"/>
        <w:rPr>
          <w:rFonts w:ascii="Arial" w:hAnsi="Arial" w:cs="Arial"/>
          <w:sz w:val="22"/>
          <w:szCs w:val="22"/>
        </w:rPr>
      </w:pPr>
    </w:p>
    <w:p w14:paraId="5F64DDA4" w14:textId="6022B311" w:rsidR="0004426B" w:rsidRPr="00CE6647" w:rsidRDefault="00AF24E0" w:rsidP="0004426B">
      <w:pPr>
        <w:pStyle w:val="Stopka"/>
        <w:ind w:left="-720" w:right="-316"/>
        <w:jc w:val="center"/>
        <w:rPr>
          <w:rFonts w:ascii="Arial" w:hAnsi="Arial" w:cs="Arial"/>
          <w:b/>
          <w:sz w:val="22"/>
          <w:szCs w:val="22"/>
        </w:rPr>
      </w:pPr>
      <w:r>
        <w:rPr>
          <w:rFonts w:ascii="Arial" w:hAnsi="Arial" w:cs="Arial"/>
          <w:b/>
          <w:sz w:val="22"/>
          <w:szCs w:val="22"/>
        </w:rPr>
        <w:t>WYJAŚNIENI</w:t>
      </w:r>
      <w:r w:rsidR="002C6900">
        <w:rPr>
          <w:rFonts w:ascii="Arial" w:hAnsi="Arial" w:cs="Arial"/>
          <w:b/>
          <w:sz w:val="22"/>
          <w:szCs w:val="22"/>
        </w:rPr>
        <w:t>A</w:t>
      </w:r>
      <w:r>
        <w:rPr>
          <w:rFonts w:ascii="Arial" w:hAnsi="Arial" w:cs="Arial"/>
          <w:b/>
          <w:sz w:val="22"/>
          <w:szCs w:val="22"/>
        </w:rPr>
        <w:t xml:space="preserve"> </w:t>
      </w:r>
      <w:r w:rsidR="00297028">
        <w:rPr>
          <w:rFonts w:ascii="Arial" w:hAnsi="Arial" w:cs="Arial"/>
          <w:b/>
          <w:sz w:val="22"/>
          <w:szCs w:val="22"/>
        </w:rPr>
        <w:t xml:space="preserve">i ZMIANA </w:t>
      </w:r>
      <w:r w:rsidR="0004426B" w:rsidRPr="00CE6647">
        <w:rPr>
          <w:rFonts w:ascii="Arial" w:hAnsi="Arial" w:cs="Arial"/>
          <w:b/>
          <w:sz w:val="22"/>
          <w:szCs w:val="22"/>
        </w:rPr>
        <w:t>TREŚCI SWZ</w:t>
      </w:r>
      <w:r w:rsidR="00297028">
        <w:rPr>
          <w:rFonts w:ascii="Arial" w:hAnsi="Arial" w:cs="Arial"/>
          <w:b/>
          <w:sz w:val="22"/>
          <w:szCs w:val="22"/>
        </w:rPr>
        <w:t xml:space="preserve"> nr </w:t>
      </w:r>
      <w:r w:rsidR="00285DF2">
        <w:rPr>
          <w:rFonts w:ascii="Arial" w:hAnsi="Arial" w:cs="Arial"/>
          <w:b/>
          <w:sz w:val="22"/>
          <w:szCs w:val="22"/>
        </w:rPr>
        <w:t>3</w:t>
      </w:r>
      <w:r w:rsidR="009E0DCF">
        <w:rPr>
          <w:rFonts w:ascii="Arial" w:hAnsi="Arial" w:cs="Arial"/>
          <w:b/>
          <w:sz w:val="22"/>
          <w:szCs w:val="22"/>
        </w:rPr>
        <w:t xml:space="preserve"> </w:t>
      </w:r>
    </w:p>
    <w:p w14:paraId="3B97BC1D" w14:textId="77777777" w:rsidR="0004426B" w:rsidRPr="00CE6647" w:rsidRDefault="0004426B" w:rsidP="0004426B">
      <w:pPr>
        <w:pStyle w:val="Stopka"/>
        <w:ind w:left="-720" w:right="-316"/>
        <w:jc w:val="center"/>
        <w:rPr>
          <w:rFonts w:ascii="Arial" w:hAnsi="Arial" w:cs="Arial"/>
          <w:b/>
          <w:sz w:val="22"/>
          <w:szCs w:val="22"/>
        </w:rPr>
      </w:pPr>
    </w:p>
    <w:p w14:paraId="47186EB7" w14:textId="77777777" w:rsidR="0004426B" w:rsidRPr="00CE6647" w:rsidRDefault="0004426B" w:rsidP="0004426B">
      <w:pPr>
        <w:pStyle w:val="Stopka"/>
        <w:ind w:left="-720" w:right="-316"/>
        <w:jc w:val="both"/>
        <w:rPr>
          <w:rFonts w:ascii="Arial" w:hAnsi="Arial" w:cs="Arial"/>
          <w:b/>
          <w:sz w:val="22"/>
          <w:szCs w:val="22"/>
        </w:rPr>
      </w:pPr>
    </w:p>
    <w:p w14:paraId="060469C5" w14:textId="03D163D8" w:rsidR="00EA517D" w:rsidRDefault="0004426B" w:rsidP="00007F4E">
      <w:pPr>
        <w:pStyle w:val="Stopka"/>
        <w:ind w:right="-316"/>
        <w:jc w:val="center"/>
        <w:rPr>
          <w:rFonts w:ascii="Arial" w:hAnsi="Arial" w:cs="Arial"/>
          <w:sz w:val="22"/>
          <w:szCs w:val="22"/>
        </w:rPr>
      </w:pPr>
      <w:r w:rsidRPr="00CE6647">
        <w:rPr>
          <w:rFonts w:ascii="Arial" w:hAnsi="Arial" w:cs="Arial"/>
          <w:sz w:val="22"/>
          <w:szCs w:val="22"/>
        </w:rPr>
        <w:t>dot.: postępowania o udzielenie zamówi</w:t>
      </w:r>
      <w:r>
        <w:rPr>
          <w:rFonts w:ascii="Arial" w:hAnsi="Arial" w:cs="Arial"/>
          <w:sz w:val="22"/>
          <w:szCs w:val="22"/>
        </w:rPr>
        <w:t>enia publicznego w trybie p</w:t>
      </w:r>
      <w:r w:rsidR="00EA517D">
        <w:rPr>
          <w:rFonts w:ascii="Arial" w:hAnsi="Arial" w:cs="Arial"/>
          <w:sz w:val="22"/>
          <w:szCs w:val="22"/>
        </w:rPr>
        <w:t>odstawowym pn</w:t>
      </w:r>
      <w:r w:rsidRPr="00CE6647">
        <w:rPr>
          <w:rFonts w:ascii="Arial" w:hAnsi="Arial" w:cs="Arial"/>
          <w:sz w:val="22"/>
          <w:szCs w:val="22"/>
        </w:rPr>
        <w:t>.:</w:t>
      </w:r>
      <w:r w:rsidR="00500328">
        <w:rPr>
          <w:rFonts w:ascii="Arial" w:hAnsi="Arial" w:cs="Arial"/>
          <w:sz w:val="22"/>
          <w:szCs w:val="22"/>
        </w:rPr>
        <w:t xml:space="preserve"> </w:t>
      </w:r>
    </w:p>
    <w:p w14:paraId="2263BBB6" w14:textId="77777777" w:rsidR="00297028" w:rsidRDefault="00297028" w:rsidP="00007F4E">
      <w:pPr>
        <w:pStyle w:val="Stopka"/>
        <w:ind w:right="-316"/>
        <w:jc w:val="center"/>
        <w:rPr>
          <w:rFonts w:ascii="Arial" w:hAnsi="Arial" w:cs="Arial"/>
          <w:b/>
          <w:sz w:val="22"/>
          <w:szCs w:val="22"/>
        </w:rPr>
      </w:pPr>
      <w:r w:rsidRPr="00297028">
        <w:rPr>
          <w:rFonts w:ascii="Arial" w:hAnsi="Arial" w:cs="Arial"/>
          <w:b/>
          <w:sz w:val="22"/>
          <w:szCs w:val="22"/>
        </w:rPr>
        <w:t xml:space="preserve">„Modernizacja małej obwodnicy miasta i odcinka drogi w ulicy Drzewickiej </w:t>
      </w:r>
    </w:p>
    <w:p w14:paraId="7A44522E" w14:textId="539F53EE" w:rsidR="008409BC" w:rsidRDefault="00297028" w:rsidP="00007F4E">
      <w:pPr>
        <w:pStyle w:val="Stopka"/>
        <w:ind w:right="-316"/>
        <w:jc w:val="center"/>
        <w:rPr>
          <w:rFonts w:ascii="Arial" w:hAnsi="Arial" w:cs="Arial"/>
          <w:sz w:val="22"/>
          <w:szCs w:val="22"/>
        </w:rPr>
      </w:pPr>
      <w:r w:rsidRPr="00297028">
        <w:rPr>
          <w:rFonts w:ascii="Arial" w:hAnsi="Arial" w:cs="Arial"/>
          <w:b/>
          <w:sz w:val="22"/>
          <w:szCs w:val="22"/>
        </w:rPr>
        <w:t xml:space="preserve">w Kostrzynie nad Odrą” </w:t>
      </w:r>
      <w:r w:rsidR="00F946E5" w:rsidRPr="00F946E5">
        <w:rPr>
          <w:rFonts w:ascii="Arial" w:hAnsi="Arial" w:cs="Arial"/>
          <w:b/>
          <w:sz w:val="22"/>
          <w:szCs w:val="22"/>
        </w:rPr>
        <w:t xml:space="preserve"> </w:t>
      </w:r>
    </w:p>
    <w:p w14:paraId="2A119E81" w14:textId="77777777" w:rsidR="008409BC" w:rsidRDefault="008409BC" w:rsidP="0004426B">
      <w:pPr>
        <w:pStyle w:val="Standard"/>
        <w:autoSpaceDE w:val="0"/>
        <w:ind w:firstLine="708"/>
        <w:jc w:val="both"/>
        <w:rPr>
          <w:rFonts w:ascii="Arial" w:hAnsi="Arial" w:cs="Arial"/>
          <w:sz w:val="22"/>
          <w:szCs w:val="22"/>
        </w:rPr>
      </w:pPr>
    </w:p>
    <w:p w14:paraId="75FDD08D" w14:textId="77777777" w:rsidR="00EA517D" w:rsidRDefault="00EA517D" w:rsidP="0004426B">
      <w:pPr>
        <w:pStyle w:val="Standard"/>
        <w:autoSpaceDE w:val="0"/>
        <w:ind w:firstLine="708"/>
        <w:jc w:val="both"/>
        <w:rPr>
          <w:rFonts w:ascii="Arial" w:hAnsi="Arial" w:cs="Arial"/>
          <w:sz w:val="22"/>
          <w:szCs w:val="22"/>
        </w:rPr>
      </w:pPr>
    </w:p>
    <w:p w14:paraId="334AD7FA" w14:textId="77777777" w:rsidR="00EA517D" w:rsidRDefault="00EA517D" w:rsidP="0004426B">
      <w:pPr>
        <w:pStyle w:val="Standard"/>
        <w:autoSpaceDE w:val="0"/>
        <w:ind w:firstLine="708"/>
        <w:jc w:val="both"/>
        <w:rPr>
          <w:rFonts w:ascii="Arial" w:hAnsi="Arial" w:cs="Arial"/>
          <w:sz w:val="22"/>
          <w:szCs w:val="22"/>
        </w:rPr>
      </w:pPr>
    </w:p>
    <w:bookmarkEnd w:id="0"/>
    <w:p w14:paraId="559AD46F" w14:textId="62B4E839" w:rsidR="0004426B" w:rsidRPr="00CE6647" w:rsidRDefault="000A3D77" w:rsidP="0004426B">
      <w:pPr>
        <w:pStyle w:val="Standard"/>
        <w:autoSpaceDE w:val="0"/>
        <w:ind w:firstLine="708"/>
        <w:jc w:val="both"/>
        <w:rPr>
          <w:rFonts w:ascii="Arial" w:hAnsi="Arial" w:cs="Arial"/>
          <w:sz w:val="22"/>
          <w:szCs w:val="22"/>
        </w:rPr>
      </w:pPr>
      <w:r w:rsidRPr="000A3D77">
        <w:rPr>
          <w:rFonts w:ascii="Arial" w:hAnsi="Arial" w:cs="Arial"/>
          <w:sz w:val="22"/>
          <w:szCs w:val="22"/>
        </w:rPr>
        <w:t xml:space="preserve">W odpowiedzi na skierowane do zamawiającego pytania, dotyczące treści specyfikacji warunków zamówienia, zgodnie z art. 284 ust. 1 i 2 ustawy z dnia 11 września 2019r. Prawo zamówień publicznych </w:t>
      </w:r>
      <w:r w:rsidR="0004426B" w:rsidRPr="00CE6647">
        <w:rPr>
          <w:rFonts w:ascii="Arial" w:hAnsi="Arial" w:cs="Arial"/>
          <w:sz w:val="22"/>
          <w:szCs w:val="22"/>
        </w:rPr>
        <w:t>(Dz. U. z 20</w:t>
      </w:r>
      <w:r w:rsidR="00AF24E0">
        <w:rPr>
          <w:rFonts w:ascii="Arial" w:hAnsi="Arial" w:cs="Arial"/>
          <w:sz w:val="22"/>
          <w:szCs w:val="22"/>
        </w:rPr>
        <w:t>2</w:t>
      </w:r>
      <w:r w:rsidR="00F946E5">
        <w:rPr>
          <w:rFonts w:ascii="Arial" w:hAnsi="Arial" w:cs="Arial"/>
          <w:sz w:val="22"/>
          <w:szCs w:val="22"/>
        </w:rPr>
        <w:t>3</w:t>
      </w:r>
      <w:r w:rsidR="0004426B" w:rsidRPr="00CE6647">
        <w:rPr>
          <w:rFonts w:ascii="Arial" w:hAnsi="Arial" w:cs="Arial"/>
          <w:sz w:val="22"/>
          <w:szCs w:val="22"/>
        </w:rPr>
        <w:t xml:space="preserve">r., poz. </w:t>
      </w:r>
      <w:r w:rsidR="00F946E5">
        <w:rPr>
          <w:rFonts w:ascii="Arial" w:hAnsi="Arial" w:cs="Arial"/>
          <w:sz w:val="22"/>
          <w:szCs w:val="22"/>
        </w:rPr>
        <w:t>1605</w:t>
      </w:r>
      <w:r w:rsidR="00297028">
        <w:rPr>
          <w:rFonts w:ascii="Arial" w:hAnsi="Arial" w:cs="Arial"/>
          <w:sz w:val="22"/>
          <w:szCs w:val="22"/>
        </w:rPr>
        <w:t xml:space="preserve"> ze zmianami</w:t>
      </w:r>
      <w:r w:rsidR="00F946E5">
        <w:rPr>
          <w:rFonts w:ascii="Arial" w:hAnsi="Arial" w:cs="Arial"/>
          <w:sz w:val="22"/>
          <w:szCs w:val="22"/>
        </w:rPr>
        <w:t xml:space="preserve">) </w:t>
      </w:r>
      <w:r w:rsidR="0004426B" w:rsidRPr="00CE6647">
        <w:rPr>
          <w:rFonts w:ascii="Arial" w:hAnsi="Arial" w:cs="Arial"/>
          <w:sz w:val="22"/>
          <w:szCs w:val="22"/>
        </w:rPr>
        <w:t xml:space="preserve"> informujemy:</w:t>
      </w:r>
    </w:p>
    <w:p w14:paraId="49ED605D" w14:textId="77777777" w:rsidR="00297028" w:rsidRDefault="00297028" w:rsidP="0004426B">
      <w:pPr>
        <w:pStyle w:val="Standard"/>
        <w:autoSpaceDE w:val="0"/>
        <w:jc w:val="both"/>
        <w:rPr>
          <w:rFonts w:ascii="Arial" w:hAnsi="Arial" w:cs="Arial"/>
          <w:b/>
          <w:bCs/>
          <w:i/>
          <w:sz w:val="22"/>
          <w:szCs w:val="22"/>
        </w:rPr>
      </w:pPr>
    </w:p>
    <w:p w14:paraId="7A9BA30D" w14:textId="4A95B879" w:rsidR="0027386C" w:rsidRDefault="0004426B" w:rsidP="0004426B">
      <w:pPr>
        <w:pStyle w:val="Default"/>
        <w:rPr>
          <w:rFonts w:ascii="Arial" w:hAnsi="Arial" w:cs="Arial"/>
          <w:b/>
          <w:i/>
          <w:sz w:val="22"/>
          <w:szCs w:val="22"/>
          <w:u w:val="single"/>
        </w:rPr>
      </w:pPr>
      <w:r w:rsidRPr="00CE6647">
        <w:rPr>
          <w:rFonts w:ascii="Arial" w:hAnsi="Arial" w:cs="Arial"/>
          <w:b/>
          <w:i/>
          <w:sz w:val="22"/>
          <w:szCs w:val="22"/>
          <w:u w:val="single"/>
        </w:rPr>
        <w:t>Pytanie nr 1</w:t>
      </w:r>
    </w:p>
    <w:p w14:paraId="61F0CE2C" w14:textId="77777777" w:rsidR="00DA29A8" w:rsidRPr="00B64BC0" w:rsidRDefault="00DA29A8" w:rsidP="00DA29A8">
      <w:pPr>
        <w:widowControl w:val="0"/>
        <w:suppressAutoHyphens/>
        <w:spacing w:after="0" w:line="100" w:lineRule="atLeast"/>
        <w:jc w:val="both"/>
        <w:textAlignment w:val="baseline"/>
        <w:rPr>
          <w:rFonts w:ascii="Arial" w:eastAsiaTheme="minorEastAsia" w:hAnsi="Arial" w:cs="Arial"/>
          <w:bCs/>
          <w:i/>
          <w:lang w:eastAsia="pl-PL"/>
        </w:rPr>
      </w:pPr>
      <w:r w:rsidRPr="00B64BC0">
        <w:rPr>
          <w:rFonts w:ascii="Arial" w:eastAsiaTheme="minorEastAsia" w:hAnsi="Arial" w:cs="Arial"/>
          <w:bCs/>
          <w:i/>
          <w:lang w:eastAsia="pl-PL"/>
        </w:rPr>
        <w:t>1.</w:t>
      </w:r>
      <w:r w:rsidRPr="00B64BC0">
        <w:rPr>
          <w:rFonts w:ascii="Arial" w:eastAsiaTheme="minorEastAsia" w:hAnsi="Arial" w:cs="Arial"/>
          <w:bCs/>
          <w:i/>
          <w:lang w:eastAsia="pl-PL"/>
        </w:rPr>
        <w:tab/>
        <w:t xml:space="preserve">§11 ust. 1 punkt 1.3) Umowy: „W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 oraz §11 ust. 1 punkt 1.4) Umowy: „Za dopuszczenie do wykonywania robót budowlanych objętych niniejszą umową innego podmiotu  niż Wykonawca lub zaakceptowany, na warunkach określonych w niniejszej umowie podwykonawca lub dalszy podwykonawca, w wysokości 25.000 zł. (słownie:  dwadzieścia pięć tysięcy złotych) za każdy stwierdzony przypadek” </w:t>
      </w:r>
    </w:p>
    <w:p w14:paraId="6E22535C" w14:textId="77777777" w:rsidR="00DA29A8" w:rsidRPr="00B64BC0" w:rsidRDefault="00DA29A8" w:rsidP="00DA29A8">
      <w:pPr>
        <w:widowControl w:val="0"/>
        <w:suppressAutoHyphens/>
        <w:spacing w:after="0" w:line="100" w:lineRule="atLeast"/>
        <w:jc w:val="both"/>
        <w:textAlignment w:val="baseline"/>
        <w:rPr>
          <w:rFonts w:ascii="Arial" w:eastAsiaTheme="minorEastAsia" w:hAnsi="Arial" w:cs="Arial"/>
          <w:bCs/>
          <w:i/>
          <w:lang w:eastAsia="pl-PL"/>
        </w:rPr>
      </w:pPr>
      <w:r w:rsidRPr="00B64BC0">
        <w:rPr>
          <w:rFonts w:ascii="Arial" w:eastAsiaTheme="minorEastAsia" w:hAnsi="Arial" w:cs="Arial"/>
          <w:bCs/>
          <w:i/>
          <w:lang w:eastAsia="pl-PL"/>
        </w:rPr>
        <w:t xml:space="preserve">wnosimy o zmianę wysokości kar umownych wskazanych w przywołanych punktach na 5.000,00 zł w obu przypadkach. Obecna wysokości obu w/w kar umownych jest niewspółmiernie wysoka </w:t>
      </w:r>
    </w:p>
    <w:p w14:paraId="47863F5D" w14:textId="35E4E769" w:rsidR="00500328" w:rsidRPr="00B64BC0" w:rsidRDefault="00DA29A8" w:rsidP="00DA29A8">
      <w:pPr>
        <w:widowControl w:val="0"/>
        <w:suppressAutoHyphens/>
        <w:spacing w:after="0" w:line="100" w:lineRule="atLeast"/>
        <w:jc w:val="both"/>
        <w:textAlignment w:val="baseline"/>
        <w:rPr>
          <w:rFonts w:ascii="Arial" w:eastAsiaTheme="minorEastAsia" w:hAnsi="Arial" w:cs="Arial"/>
          <w:bCs/>
          <w:i/>
          <w:lang w:eastAsia="pl-PL"/>
        </w:rPr>
      </w:pPr>
      <w:r w:rsidRPr="00B64BC0">
        <w:rPr>
          <w:rFonts w:ascii="Arial" w:eastAsiaTheme="minorEastAsia" w:hAnsi="Arial" w:cs="Arial"/>
          <w:bCs/>
          <w:i/>
          <w:lang w:eastAsia="pl-PL"/>
        </w:rPr>
        <w:t>w odniesieniu do „przewinienia” Wykonawcy.</w:t>
      </w:r>
    </w:p>
    <w:p w14:paraId="15970837" w14:textId="13F76ACD" w:rsidR="00007F4E" w:rsidRPr="00B64BC0" w:rsidRDefault="00007F4E" w:rsidP="00007F4E">
      <w:pPr>
        <w:widowControl w:val="0"/>
        <w:suppressAutoHyphens/>
        <w:spacing w:after="0" w:line="100" w:lineRule="atLeast"/>
        <w:jc w:val="both"/>
        <w:textAlignment w:val="baseline"/>
        <w:rPr>
          <w:rFonts w:ascii="Arial" w:eastAsiaTheme="minorEastAsia" w:hAnsi="Arial" w:cs="Arial"/>
          <w:b/>
          <w:iCs/>
          <w:lang w:eastAsia="pl-PL"/>
        </w:rPr>
      </w:pPr>
      <w:r w:rsidRPr="00B64BC0">
        <w:rPr>
          <w:rFonts w:ascii="Arial" w:eastAsiaTheme="minorEastAsia" w:hAnsi="Arial" w:cs="Arial"/>
          <w:b/>
          <w:iCs/>
          <w:lang w:eastAsia="pl-PL"/>
        </w:rPr>
        <w:t>Odpowiedź:</w:t>
      </w:r>
    </w:p>
    <w:p w14:paraId="2444A6AC" w14:textId="41165A57" w:rsidR="00145282" w:rsidRPr="00B64BC0" w:rsidRDefault="00B64BC0" w:rsidP="00007F4E">
      <w:pPr>
        <w:widowControl w:val="0"/>
        <w:suppressAutoHyphens/>
        <w:spacing w:after="0" w:line="100" w:lineRule="atLeast"/>
        <w:jc w:val="both"/>
        <w:textAlignment w:val="baseline"/>
        <w:rPr>
          <w:rFonts w:ascii="Arial" w:eastAsiaTheme="minorEastAsia" w:hAnsi="Arial" w:cs="Arial"/>
          <w:bCs/>
          <w:iCs/>
          <w:lang w:eastAsia="pl-PL"/>
        </w:rPr>
      </w:pPr>
      <w:r w:rsidRPr="00B64BC0">
        <w:rPr>
          <w:rFonts w:ascii="Arial" w:eastAsiaTheme="minorEastAsia" w:hAnsi="Arial" w:cs="Arial"/>
          <w:bCs/>
          <w:iCs/>
          <w:lang w:eastAsia="pl-PL"/>
        </w:rPr>
        <w:t>Zamawiający nie wyraża zgody na zmianę wysoko</w:t>
      </w:r>
      <w:r w:rsidR="00B2100C">
        <w:rPr>
          <w:rFonts w:ascii="Arial" w:eastAsiaTheme="minorEastAsia" w:hAnsi="Arial" w:cs="Arial"/>
          <w:bCs/>
          <w:iCs/>
          <w:lang w:eastAsia="pl-PL"/>
        </w:rPr>
        <w:t>ś</w:t>
      </w:r>
      <w:r w:rsidRPr="00B64BC0">
        <w:rPr>
          <w:rFonts w:ascii="Arial" w:eastAsiaTheme="minorEastAsia" w:hAnsi="Arial" w:cs="Arial"/>
          <w:bCs/>
          <w:iCs/>
          <w:lang w:eastAsia="pl-PL"/>
        </w:rPr>
        <w:t>ci kar um</w:t>
      </w:r>
      <w:r w:rsidR="007A784A">
        <w:rPr>
          <w:rFonts w:ascii="Arial" w:eastAsiaTheme="minorEastAsia" w:hAnsi="Arial" w:cs="Arial"/>
          <w:bCs/>
          <w:iCs/>
          <w:lang w:eastAsia="pl-PL"/>
        </w:rPr>
        <w:t>o</w:t>
      </w:r>
      <w:r w:rsidRPr="00B64BC0">
        <w:rPr>
          <w:rFonts w:ascii="Arial" w:eastAsiaTheme="minorEastAsia" w:hAnsi="Arial" w:cs="Arial"/>
          <w:bCs/>
          <w:iCs/>
          <w:lang w:eastAsia="pl-PL"/>
        </w:rPr>
        <w:t xml:space="preserve">wnych. </w:t>
      </w:r>
    </w:p>
    <w:p w14:paraId="7A7DE700" w14:textId="77777777" w:rsidR="00F238E7" w:rsidRPr="00BE4E60" w:rsidRDefault="00F238E7" w:rsidP="00257F4C">
      <w:pPr>
        <w:widowControl w:val="0"/>
        <w:suppressAutoHyphens/>
        <w:spacing w:after="0" w:line="100" w:lineRule="atLeast"/>
        <w:jc w:val="both"/>
        <w:textAlignment w:val="baseline"/>
        <w:rPr>
          <w:rFonts w:ascii="Arial" w:eastAsiaTheme="minorEastAsia" w:hAnsi="Arial" w:cs="Arial"/>
          <w:bCs/>
          <w:iCs/>
          <w:color w:val="000000" w:themeColor="text1"/>
          <w:lang w:eastAsia="pl-PL"/>
        </w:rPr>
      </w:pPr>
    </w:p>
    <w:p w14:paraId="0FB9A049" w14:textId="5E22D3FC" w:rsidR="00257F4C" w:rsidRPr="00BE4E60" w:rsidRDefault="00257F4C" w:rsidP="00257F4C">
      <w:pPr>
        <w:widowControl w:val="0"/>
        <w:suppressAutoHyphens/>
        <w:spacing w:after="0" w:line="100" w:lineRule="atLeast"/>
        <w:jc w:val="both"/>
        <w:textAlignment w:val="baseline"/>
        <w:rPr>
          <w:rFonts w:ascii="Arial" w:eastAsiaTheme="minorEastAsia" w:hAnsi="Arial" w:cs="Arial"/>
          <w:b/>
          <w:i/>
          <w:color w:val="000000" w:themeColor="text1"/>
          <w:u w:val="single"/>
          <w:lang w:eastAsia="pl-PL"/>
        </w:rPr>
      </w:pPr>
      <w:r w:rsidRPr="00BE4E60">
        <w:rPr>
          <w:rFonts w:ascii="Arial" w:eastAsiaTheme="minorEastAsia" w:hAnsi="Arial" w:cs="Arial"/>
          <w:b/>
          <w:i/>
          <w:color w:val="000000" w:themeColor="text1"/>
          <w:u w:val="single"/>
          <w:lang w:eastAsia="pl-PL"/>
        </w:rPr>
        <w:t>Pytanie 2</w:t>
      </w:r>
    </w:p>
    <w:p w14:paraId="7633A3A0" w14:textId="3BE00B12" w:rsidR="00805E9D" w:rsidRPr="00BE4E60" w:rsidRDefault="00805E9D" w:rsidP="00B2100C">
      <w:pPr>
        <w:jc w:val="both"/>
        <w:rPr>
          <w:rFonts w:ascii="Arial" w:eastAsiaTheme="minorEastAsia" w:hAnsi="Arial" w:cs="Arial"/>
          <w:bCs/>
          <w:i/>
          <w:color w:val="000000" w:themeColor="text1"/>
          <w:lang w:eastAsia="pl-PL"/>
        </w:rPr>
      </w:pPr>
      <w:r w:rsidRPr="00BE4E60">
        <w:rPr>
          <w:rFonts w:ascii="Arial" w:eastAsiaTheme="minorEastAsia" w:hAnsi="Arial" w:cs="Arial"/>
          <w:bCs/>
          <w:i/>
          <w:color w:val="000000" w:themeColor="text1"/>
          <w:lang w:eastAsia="pl-PL"/>
        </w:rPr>
        <w:t>2.</w:t>
      </w:r>
      <w:r w:rsidRPr="00BE4E60">
        <w:rPr>
          <w:rFonts w:ascii="Arial" w:eastAsiaTheme="minorEastAsia" w:hAnsi="Arial" w:cs="Arial"/>
          <w:bCs/>
          <w:i/>
          <w:color w:val="000000" w:themeColor="text1"/>
          <w:lang w:eastAsia="pl-PL"/>
        </w:rPr>
        <w:tab/>
      </w:r>
      <w:r w:rsidR="00DA29A8" w:rsidRPr="00BE4E60">
        <w:rPr>
          <w:rFonts w:ascii="Arial" w:eastAsiaTheme="minorEastAsia" w:hAnsi="Arial" w:cs="Arial"/>
          <w:bCs/>
          <w:i/>
          <w:color w:val="000000" w:themeColor="text1"/>
          <w:lang w:eastAsia="pl-PL"/>
        </w:rPr>
        <w:t>§13 ust. 2 Umowy: „Zamawiający może odstąpić od umowy lub jej części w terminie 30 dni od dnia powzięcia wiadomości o tych okolicznościach w następujących przypadkach gdy: (…) 2.1. Wykonawca bez uzasadnionej przyczyny nie przystąpił do odbioru terenu budowy lub nie rozpoczął robót w terminie 21 dni od dnia przekazania terenu budowy bądź nie kontynuuje robót, pomimo wezwania Zamawiającego złożonego na piśmie” oraz §6 ust. 2 Umowy: „Wykonawca zobowiązany jest rozpocząć roboty budowlane w terminie do 30 dni od dnia przekazania  terenu budowy” wznosimy o ujednolicenie zapisów Umownych. Zgodnie z §6 ust. 2 Umowy Wykonawca ma rozpocząć roboty budowlane w terminie 30 dni od przekazania terenu budowy a jednocześnie, zgodnie z §13 ust. 2 punkt 2.1 Umowy, Zamawiający może odstąpić od Umowy, w przypadku nierozpoczęcia robót przez Wykonawcę w terminie 21 dni od dnia przekazania terenu budowy. Wnosimy jak na wstępie o ujednolicenie zapisów.</w:t>
      </w:r>
      <w:r w:rsidRPr="00BE4E60">
        <w:rPr>
          <w:rFonts w:ascii="Arial" w:eastAsiaTheme="minorEastAsia" w:hAnsi="Arial" w:cs="Arial"/>
          <w:bCs/>
          <w:i/>
          <w:color w:val="000000" w:themeColor="text1"/>
          <w:lang w:eastAsia="pl-PL"/>
        </w:rPr>
        <w:t>.</w:t>
      </w:r>
    </w:p>
    <w:p w14:paraId="106E929B" w14:textId="59F8E1B1" w:rsidR="00F238E7" w:rsidRPr="00BE4E60" w:rsidRDefault="00F238E7" w:rsidP="00F238E7">
      <w:pPr>
        <w:widowControl w:val="0"/>
        <w:suppressAutoHyphens/>
        <w:spacing w:after="0" w:line="100" w:lineRule="atLeast"/>
        <w:jc w:val="both"/>
        <w:textAlignment w:val="baseline"/>
        <w:rPr>
          <w:rFonts w:ascii="Arial" w:eastAsiaTheme="minorEastAsia" w:hAnsi="Arial" w:cs="Arial"/>
          <w:b/>
          <w:iCs/>
          <w:color w:val="000000" w:themeColor="text1"/>
          <w:lang w:eastAsia="pl-PL"/>
        </w:rPr>
      </w:pPr>
      <w:r w:rsidRPr="00BE4E60">
        <w:rPr>
          <w:rFonts w:ascii="Arial" w:eastAsiaTheme="minorEastAsia" w:hAnsi="Arial" w:cs="Arial"/>
          <w:b/>
          <w:iCs/>
          <w:color w:val="000000" w:themeColor="text1"/>
          <w:lang w:eastAsia="pl-PL"/>
        </w:rPr>
        <w:t>Odpowiedź:</w:t>
      </w:r>
    </w:p>
    <w:p w14:paraId="0C14AFAD" w14:textId="2AFF03B6" w:rsidR="00BE4E60" w:rsidRPr="00616D2F" w:rsidRDefault="00BE4E60" w:rsidP="00F238E7">
      <w:pPr>
        <w:widowControl w:val="0"/>
        <w:suppressAutoHyphens/>
        <w:spacing w:after="0" w:line="100" w:lineRule="atLeast"/>
        <w:jc w:val="both"/>
        <w:textAlignment w:val="baseline"/>
        <w:rPr>
          <w:rFonts w:ascii="Arial" w:eastAsiaTheme="minorEastAsia" w:hAnsi="Arial" w:cs="Arial"/>
          <w:bCs/>
          <w:iCs/>
          <w:color w:val="000000" w:themeColor="text1"/>
          <w:lang w:eastAsia="pl-PL"/>
        </w:rPr>
      </w:pPr>
      <w:r w:rsidRPr="00616D2F">
        <w:rPr>
          <w:rFonts w:ascii="Arial" w:eastAsiaTheme="minorEastAsia" w:hAnsi="Arial" w:cs="Arial"/>
          <w:bCs/>
          <w:iCs/>
          <w:color w:val="000000" w:themeColor="text1"/>
          <w:lang w:eastAsia="pl-PL"/>
        </w:rPr>
        <w:lastRenderedPageBreak/>
        <w:t>Zamawiający dokonuje zmiany treści § 13 ust. 2 pkt 2.1 Zał</w:t>
      </w:r>
      <w:r w:rsidR="00B2100C" w:rsidRPr="00616D2F">
        <w:rPr>
          <w:rFonts w:ascii="Arial" w:eastAsiaTheme="minorEastAsia" w:hAnsi="Arial" w:cs="Arial"/>
          <w:bCs/>
          <w:iCs/>
          <w:color w:val="000000" w:themeColor="text1"/>
          <w:lang w:eastAsia="pl-PL"/>
        </w:rPr>
        <w:t>ą</w:t>
      </w:r>
      <w:r w:rsidRPr="00616D2F">
        <w:rPr>
          <w:rFonts w:ascii="Arial" w:eastAsiaTheme="minorEastAsia" w:hAnsi="Arial" w:cs="Arial"/>
          <w:bCs/>
          <w:iCs/>
          <w:color w:val="000000" w:themeColor="text1"/>
          <w:lang w:eastAsia="pl-PL"/>
        </w:rPr>
        <w:t>cznika nr 5 do SWZ, który otrzymuje brzmienie:</w:t>
      </w:r>
    </w:p>
    <w:p w14:paraId="34F882C1" w14:textId="6ED2A7E9" w:rsidR="00BE4E60" w:rsidRPr="00616D2F" w:rsidRDefault="00BE4E60" w:rsidP="00F238E7">
      <w:pPr>
        <w:widowControl w:val="0"/>
        <w:suppressAutoHyphens/>
        <w:spacing w:after="0" w:line="100" w:lineRule="atLeast"/>
        <w:jc w:val="both"/>
        <w:textAlignment w:val="baseline"/>
        <w:rPr>
          <w:rFonts w:ascii="Arial" w:eastAsiaTheme="minorEastAsia" w:hAnsi="Arial" w:cs="Arial"/>
          <w:bCs/>
          <w:iCs/>
          <w:color w:val="000000" w:themeColor="text1"/>
          <w:lang w:eastAsia="pl-PL"/>
        </w:rPr>
      </w:pPr>
      <w:bookmarkStart w:id="1" w:name="_Hlk172553031"/>
      <w:r w:rsidRPr="00616D2F">
        <w:rPr>
          <w:rFonts w:ascii="Arial" w:eastAsiaTheme="minorEastAsia" w:hAnsi="Arial" w:cs="Arial"/>
          <w:bCs/>
          <w:iCs/>
          <w:color w:val="000000" w:themeColor="text1"/>
          <w:lang w:eastAsia="pl-PL"/>
        </w:rPr>
        <w:t>2.1.Wykonawca bez uzasadnionej przyczyny nie przystąpił do odbioru terenu budowy lub nie rozpoczął robót w terminie 30 dni od dnia przekazania terenu budowy bądź nie kontynuuje robót, pomimo wezwania Zamawiającego złożonego na piśmie;</w:t>
      </w:r>
    </w:p>
    <w:bookmarkEnd w:id="1"/>
    <w:p w14:paraId="5D76690F" w14:textId="77777777" w:rsidR="00BE4E60" w:rsidRPr="00616D2F" w:rsidRDefault="00BE4E60" w:rsidP="00F238E7">
      <w:pPr>
        <w:widowControl w:val="0"/>
        <w:suppressAutoHyphens/>
        <w:spacing w:after="0" w:line="100" w:lineRule="atLeast"/>
        <w:jc w:val="both"/>
        <w:textAlignment w:val="baseline"/>
        <w:rPr>
          <w:rFonts w:ascii="Arial" w:eastAsiaTheme="minorEastAsia" w:hAnsi="Arial" w:cs="Arial"/>
          <w:b/>
          <w:iCs/>
          <w:color w:val="FF0000"/>
          <w:lang w:eastAsia="pl-PL"/>
        </w:rPr>
      </w:pPr>
    </w:p>
    <w:p w14:paraId="21994A0D" w14:textId="35810647" w:rsidR="00805E9D" w:rsidRPr="00616D2F" w:rsidRDefault="00805E9D" w:rsidP="00805E9D">
      <w:pPr>
        <w:widowControl w:val="0"/>
        <w:suppressAutoHyphens/>
        <w:spacing w:after="0" w:line="100" w:lineRule="atLeast"/>
        <w:jc w:val="both"/>
        <w:textAlignment w:val="baseline"/>
        <w:rPr>
          <w:rFonts w:ascii="Arial" w:eastAsiaTheme="minorEastAsia" w:hAnsi="Arial" w:cs="Arial"/>
          <w:b/>
          <w:i/>
          <w:color w:val="000000"/>
          <w:u w:val="single"/>
          <w:lang w:eastAsia="pl-PL"/>
        </w:rPr>
      </w:pPr>
      <w:bookmarkStart w:id="2" w:name="_Hlk101863062"/>
      <w:r w:rsidRPr="00616D2F">
        <w:rPr>
          <w:rFonts w:ascii="Arial" w:eastAsiaTheme="minorEastAsia" w:hAnsi="Arial" w:cs="Arial"/>
          <w:b/>
          <w:i/>
          <w:color w:val="000000"/>
          <w:u w:val="single"/>
          <w:lang w:eastAsia="pl-PL"/>
        </w:rPr>
        <w:t xml:space="preserve">Pytanie </w:t>
      </w:r>
      <w:r w:rsidR="00AE56D5" w:rsidRPr="00616D2F">
        <w:rPr>
          <w:rFonts w:ascii="Arial" w:eastAsiaTheme="minorEastAsia" w:hAnsi="Arial" w:cs="Arial"/>
          <w:b/>
          <w:i/>
          <w:color w:val="000000"/>
          <w:u w:val="single"/>
          <w:lang w:eastAsia="pl-PL"/>
        </w:rPr>
        <w:t>3</w:t>
      </w:r>
    </w:p>
    <w:p w14:paraId="560498F7" w14:textId="77777777" w:rsidR="00DA29A8" w:rsidRPr="00616D2F" w:rsidRDefault="00DA29A8" w:rsidP="00DA29A8">
      <w:pPr>
        <w:spacing w:after="0"/>
        <w:rPr>
          <w:rFonts w:ascii="Arial" w:eastAsiaTheme="minorEastAsia" w:hAnsi="Arial" w:cs="Arial"/>
          <w:bCs/>
          <w:i/>
          <w:color w:val="000000"/>
          <w:lang w:eastAsia="pl-PL"/>
        </w:rPr>
      </w:pPr>
      <w:r w:rsidRPr="00616D2F">
        <w:rPr>
          <w:rFonts w:ascii="Arial" w:eastAsiaTheme="minorEastAsia" w:hAnsi="Arial" w:cs="Arial"/>
          <w:bCs/>
          <w:i/>
          <w:color w:val="000000"/>
          <w:lang w:eastAsia="pl-PL"/>
        </w:rPr>
        <w:t>3.</w:t>
      </w:r>
      <w:r w:rsidRPr="00616D2F">
        <w:rPr>
          <w:rFonts w:ascii="Arial" w:eastAsiaTheme="minorEastAsia" w:hAnsi="Arial" w:cs="Arial"/>
          <w:bCs/>
          <w:i/>
          <w:color w:val="000000"/>
          <w:lang w:eastAsia="pl-PL"/>
        </w:rPr>
        <w:tab/>
        <w:t xml:space="preserve">Prosimy o wskazanie jakie krawężniki mają zostać wykonane. Dokumenty udostępnione przez Zamawiającego wskazują krawężniki wymiennie 15x22 i 20x22 oraz 15x30 i 20x30. </w:t>
      </w:r>
    </w:p>
    <w:p w14:paraId="637A2AFC" w14:textId="339A7315" w:rsidR="00805E9D" w:rsidRPr="00616D2F" w:rsidRDefault="00805E9D" w:rsidP="00DA29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4D659DF0" w14:textId="265CE29D" w:rsidR="009612F3" w:rsidRPr="00616D2F" w:rsidRDefault="00864578" w:rsidP="0086457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W ramach remontu ulic powinny być wbudowane krawężniki typu ciężkiego 20x22 i 20x30, sposób, zakres, oraz typ poszczególnych zastosowań jest opisany w opisie oraz wskazany w detalach na rysunkach przekrojów – rys. od 3.1 do 3.6. oraz rysunki przekrojów jezdni w raz z detalami jednoznacznie wskazują na krawężnik typu ciężkiego i taki obligatoryjnie powinien zostać wbudowany.</w:t>
      </w:r>
    </w:p>
    <w:p w14:paraId="7254199E" w14:textId="77777777" w:rsidR="00864578" w:rsidRPr="00616D2F" w:rsidRDefault="00864578" w:rsidP="00864578">
      <w:pPr>
        <w:widowControl w:val="0"/>
        <w:suppressAutoHyphens/>
        <w:spacing w:after="0" w:line="100" w:lineRule="atLeast"/>
        <w:jc w:val="both"/>
        <w:textAlignment w:val="baseline"/>
        <w:rPr>
          <w:rFonts w:ascii="Arial" w:eastAsiaTheme="minorEastAsia" w:hAnsi="Arial" w:cs="Arial"/>
          <w:bCs/>
          <w:iCs/>
          <w:color w:val="000000"/>
          <w:lang w:eastAsia="pl-PL"/>
        </w:rPr>
      </w:pPr>
    </w:p>
    <w:p w14:paraId="7E172B74" w14:textId="28D2873F" w:rsidR="00805E9D" w:rsidRPr="00616D2F" w:rsidRDefault="00805E9D" w:rsidP="00805E9D">
      <w:pPr>
        <w:widowControl w:val="0"/>
        <w:suppressAutoHyphens/>
        <w:spacing w:after="0" w:line="100" w:lineRule="atLeast"/>
        <w:jc w:val="both"/>
        <w:textAlignment w:val="baseline"/>
        <w:rPr>
          <w:rFonts w:ascii="Arial" w:eastAsiaTheme="minorEastAsia" w:hAnsi="Arial" w:cs="Arial"/>
          <w:b/>
          <w:i/>
          <w:color w:val="000000"/>
          <w:u w:val="single"/>
          <w:lang w:eastAsia="pl-PL"/>
        </w:rPr>
      </w:pPr>
      <w:r w:rsidRPr="00616D2F">
        <w:rPr>
          <w:rFonts w:ascii="Arial" w:eastAsiaTheme="minorEastAsia" w:hAnsi="Arial" w:cs="Arial"/>
          <w:b/>
          <w:i/>
          <w:color w:val="000000"/>
          <w:u w:val="single"/>
          <w:lang w:eastAsia="pl-PL"/>
        </w:rPr>
        <w:t xml:space="preserve">Pytanie </w:t>
      </w:r>
      <w:r w:rsidR="00AE56D5" w:rsidRPr="00616D2F">
        <w:rPr>
          <w:rFonts w:ascii="Arial" w:eastAsiaTheme="minorEastAsia" w:hAnsi="Arial" w:cs="Arial"/>
          <w:b/>
          <w:i/>
          <w:color w:val="000000"/>
          <w:u w:val="single"/>
          <w:lang w:eastAsia="pl-PL"/>
        </w:rPr>
        <w:t>4</w:t>
      </w:r>
    </w:p>
    <w:p w14:paraId="5AED2305" w14:textId="77777777" w:rsidR="00DA29A8" w:rsidRPr="00616D2F" w:rsidRDefault="00DA29A8" w:rsidP="00DA29A8">
      <w:pPr>
        <w:spacing w:after="0"/>
        <w:rPr>
          <w:rFonts w:ascii="Arial" w:eastAsiaTheme="minorEastAsia" w:hAnsi="Arial" w:cs="Arial"/>
          <w:bCs/>
          <w:i/>
          <w:lang w:eastAsia="pl-PL"/>
        </w:rPr>
      </w:pPr>
      <w:r w:rsidRPr="00616D2F">
        <w:rPr>
          <w:rFonts w:ascii="Arial" w:eastAsiaTheme="minorEastAsia" w:hAnsi="Arial" w:cs="Arial"/>
          <w:bCs/>
          <w:i/>
          <w:lang w:eastAsia="pl-PL"/>
        </w:rPr>
        <w:t>4.</w:t>
      </w:r>
      <w:r w:rsidRPr="00616D2F">
        <w:rPr>
          <w:rFonts w:ascii="Arial" w:eastAsiaTheme="minorEastAsia" w:hAnsi="Arial" w:cs="Arial"/>
          <w:bCs/>
          <w:i/>
          <w:lang w:eastAsia="pl-PL"/>
        </w:rPr>
        <w:tab/>
        <w:t xml:space="preserve">Prosimy o wskazanie na jakiej długości przed wpustem Zamawiający wymaga wprowadzenia ścieku. </w:t>
      </w:r>
    </w:p>
    <w:p w14:paraId="274C028B" w14:textId="7D266892" w:rsidR="00805E9D" w:rsidRPr="00616D2F" w:rsidRDefault="00805E9D" w:rsidP="00DA29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4A1CAA4F" w14:textId="6F414010" w:rsidR="00E361DB" w:rsidRPr="00616D2F" w:rsidRDefault="00E361DB" w:rsidP="00E361DB">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 xml:space="preserve">Ścieki przykrawężnikowe z kostki betonowej muszą być wykonane zgodnie z opisem technicznym tj.: wprowadzenie ścieków przykrawężnikowych z kostki betonowej na obszarze połączeń nawierzchni z wpustami, oraz na odcinkach występowania spadków podłużnych mniejszych niż 0,5%. </w:t>
      </w:r>
    </w:p>
    <w:p w14:paraId="098D61A8" w14:textId="75102A20" w:rsidR="00AE56D5" w:rsidRPr="00616D2F" w:rsidRDefault="00E361DB" w:rsidP="00E361DB">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Przed wpustami na odcinku 5m od kierunku spływu wód opadowych w kierunku wpustu należy wykonać ściek przykrawężnikowy obniżony i bez uskoków połączony zapewniając wymaganą sprawność z kratką wpustową kanalizacji deszczowej.</w:t>
      </w:r>
    </w:p>
    <w:p w14:paraId="7B53C684" w14:textId="77777777" w:rsidR="00E361DB" w:rsidRPr="00616D2F" w:rsidRDefault="00E361DB" w:rsidP="00E361DB">
      <w:pPr>
        <w:widowControl w:val="0"/>
        <w:suppressAutoHyphens/>
        <w:spacing w:after="0" w:line="100" w:lineRule="atLeast"/>
        <w:jc w:val="both"/>
        <w:textAlignment w:val="baseline"/>
        <w:rPr>
          <w:rFonts w:ascii="Arial" w:eastAsiaTheme="minorEastAsia" w:hAnsi="Arial" w:cs="Arial"/>
          <w:bCs/>
          <w:iCs/>
          <w:color w:val="000000"/>
          <w:lang w:eastAsia="pl-PL"/>
        </w:rPr>
      </w:pPr>
    </w:p>
    <w:p w14:paraId="741B0A3E" w14:textId="36522CCC" w:rsidR="00805E9D" w:rsidRPr="00616D2F" w:rsidRDefault="00805E9D" w:rsidP="00805E9D">
      <w:pPr>
        <w:widowControl w:val="0"/>
        <w:suppressAutoHyphens/>
        <w:spacing w:after="0" w:line="100" w:lineRule="atLeast"/>
        <w:jc w:val="both"/>
        <w:textAlignment w:val="baseline"/>
        <w:rPr>
          <w:rFonts w:ascii="Arial" w:eastAsiaTheme="minorEastAsia" w:hAnsi="Arial" w:cs="Arial"/>
          <w:b/>
          <w:i/>
          <w:u w:val="single"/>
          <w:lang w:eastAsia="pl-PL"/>
        </w:rPr>
      </w:pPr>
      <w:r w:rsidRPr="00616D2F">
        <w:rPr>
          <w:rFonts w:ascii="Arial" w:eastAsiaTheme="minorEastAsia" w:hAnsi="Arial" w:cs="Arial"/>
          <w:b/>
          <w:i/>
          <w:u w:val="single"/>
          <w:lang w:eastAsia="pl-PL"/>
        </w:rPr>
        <w:t xml:space="preserve">Pytanie </w:t>
      </w:r>
      <w:r w:rsidR="00AE56D5" w:rsidRPr="00616D2F">
        <w:rPr>
          <w:rFonts w:ascii="Arial" w:eastAsiaTheme="minorEastAsia" w:hAnsi="Arial" w:cs="Arial"/>
          <w:b/>
          <w:i/>
          <w:u w:val="single"/>
          <w:lang w:eastAsia="pl-PL"/>
        </w:rPr>
        <w:t>5</w:t>
      </w:r>
    </w:p>
    <w:p w14:paraId="0757C6F3" w14:textId="36477997" w:rsidR="00AE56D5" w:rsidRPr="00616D2F" w:rsidRDefault="00DA29A8" w:rsidP="00AE56D5">
      <w:pPr>
        <w:widowControl w:val="0"/>
        <w:suppressAutoHyphens/>
        <w:spacing w:after="0" w:line="100" w:lineRule="atLeast"/>
        <w:jc w:val="both"/>
        <w:textAlignment w:val="baseline"/>
        <w:rPr>
          <w:rFonts w:ascii="Arial" w:eastAsiaTheme="minorEastAsia" w:hAnsi="Arial" w:cs="Arial"/>
          <w:bCs/>
          <w:i/>
          <w:lang w:eastAsia="pl-PL"/>
        </w:rPr>
      </w:pPr>
      <w:r w:rsidRPr="00616D2F">
        <w:rPr>
          <w:rFonts w:ascii="Arial" w:eastAsiaTheme="minorEastAsia" w:hAnsi="Arial" w:cs="Arial"/>
          <w:bCs/>
          <w:i/>
          <w:lang w:eastAsia="pl-PL"/>
        </w:rPr>
        <w:t>5.</w:t>
      </w:r>
      <w:r w:rsidRPr="00616D2F">
        <w:rPr>
          <w:rFonts w:ascii="Arial" w:eastAsiaTheme="minorEastAsia" w:hAnsi="Arial" w:cs="Arial"/>
          <w:bCs/>
          <w:i/>
          <w:lang w:eastAsia="pl-PL"/>
        </w:rPr>
        <w:tab/>
        <w:t>Wnosimy o wskazanie konkretnych służb eksploatacyjnych jakim należy zgłosić roboty w obrębie istniejących sieci.</w:t>
      </w:r>
    </w:p>
    <w:p w14:paraId="57086B3F" w14:textId="0FE831D1" w:rsidR="00805E9D" w:rsidRPr="00616D2F" w:rsidRDefault="00805E9D" w:rsidP="00AE56D5">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2570985F" w14:textId="6E40E118" w:rsidR="00805E9D" w:rsidRPr="00616D2F" w:rsidRDefault="007A784A" w:rsidP="00805E9D">
      <w:pPr>
        <w:spacing w:after="0" w:line="240" w:lineRule="auto"/>
        <w:jc w:val="both"/>
        <w:rPr>
          <w:rFonts w:ascii="Arial" w:eastAsia="Times New Roman" w:hAnsi="Arial" w:cs="Arial"/>
          <w:lang w:eastAsia="pl-PL"/>
        </w:rPr>
      </w:pPr>
      <w:r w:rsidRPr="00616D2F">
        <w:rPr>
          <w:rFonts w:ascii="Arial" w:eastAsia="Times New Roman" w:hAnsi="Arial" w:cs="Arial"/>
          <w:lang w:eastAsia="pl-PL"/>
        </w:rPr>
        <w:t>W zakresie sieci sanitarnych – Miejskie Zakłady Komunalne Sp. z o.o.,</w:t>
      </w:r>
    </w:p>
    <w:p w14:paraId="3AA1A9D4" w14:textId="5856BCF6" w:rsidR="007A784A" w:rsidRPr="00616D2F" w:rsidRDefault="007A784A" w:rsidP="00805E9D">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W zakresie sieci elektroenergetycznych – Enea Operator Sp. z o.o. </w:t>
      </w:r>
    </w:p>
    <w:p w14:paraId="27E59C72" w14:textId="77777777" w:rsidR="007A784A" w:rsidRPr="00616D2F" w:rsidRDefault="007A784A" w:rsidP="007A784A">
      <w:pPr>
        <w:spacing w:after="0" w:line="240" w:lineRule="auto"/>
        <w:jc w:val="both"/>
        <w:rPr>
          <w:rFonts w:ascii="Arial" w:eastAsia="Times New Roman" w:hAnsi="Arial" w:cs="Arial"/>
          <w:lang w:eastAsia="pl-PL"/>
        </w:rPr>
      </w:pPr>
      <w:r w:rsidRPr="00616D2F">
        <w:rPr>
          <w:rFonts w:ascii="Arial" w:eastAsia="Times New Roman" w:hAnsi="Arial" w:cs="Arial"/>
          <w:lang w:eastAsia="pl-PL"/>
        </w:rPr>
        <w:t>W zakresie sieci teletechnicznych – Orange Polska S.A.</w:t>
      </w:r>
    </w:p>
    <w:p w14:paraId="1C7D3C7E" w14:textId="77777777" w:rsidR="007A784A" w:rsidRPr="00616D2F" w:rsidRDefault="007A784A" w:rsidP="007A784A">
      <w:pPr>
        <w:spacing w:after="0" w:line="240" w:lineRule="auto"/>
        <w:jc w:val="both"/>
        <w:rPr>
          <w:rFonts w:ascii="Arial" w:eastAsia="Times New Roman" w:hAnsi="Arial" w:cs="Arial"/>
          <w:lang w:eastAsia="pl-PL"/>
        </w:rPr>
      </w:pPr>
    </w:p>
    <w:p w14:paraId="6B922EBB" w14:textId="2EAF7737" w:rsidR="00805E9D" w:rsidRPr="00616D2F" w:rsidRDefault="00805E9D" w:rsidP="007A784A">
      <w:pPr>
        <w:spacing w:after="0" w:line="240" w:lineRule="auto"/>
        <w:jc w:val="both"/>
        <w:rPr>
          <w:rFonts w:ascii="Arial" w:eastAsiaTheme="minorEastAsia" w:hAnsi="Arial" w:cs="Arial"/>
          <w:b/>
          <w:i/>
          <w:color w:val="000000"/>
          <w:u w:val="single"/>
          <w:lang w:eastAsia="pl-PL"/>
        </w:rPr>
      </w:pPr>
      <w:r w:rsidRPr="00616D2F">
        <w:rPr>
          <w:rFonts w:ascii="Arial" w:eastAsiaTheme="minorEastAsia" w:hAnsi="Arial" w:cs="Arial"/>
          <w:b/>
          <w:i/>
          <w:color w:val="000000"/>
          <w:u w:val="single"/>
          <w:lang w:eastAsia="pl-PL"/>
        </w:rPr>
        <w:t xml:space="preserve">Pytanie </w:t>
      </w:r>
      <w:r w:rsidR="00AE56D5" w:rsidRPr="00616D2F">
        <w:rPr>
          <w:rFonts w:ascii="Arial" w:eastAsiaTheme="minorEastAsia" w:hAnsi="Arial" w:cs="Arial"/>
          <w:b/>
          <w:i/>
          <w:color w:val="000000"/>
          <w:u w:val="single"/>
          <w:lang w:eastAsia="pl-PL"/>
        </w:rPr>
        <w:t>6</w:t>
      </w:r>
    </w:p>
    <w:p w14:paraId="3AE0FCB1" w14:textId="7EB259D0" w:rsidR="00DA29A8" w:rsidRPr="00616D2F" w:rsidRDefault="00DA29A8" w:rsidP="00805E9D">
      <w:pPr>
        <w:widowControl w:val="0"/>
        <w:suppressAutoHyphens/>
        <w:spacing w:after="0" w:line="100" w:lineRule="atLeast"/>
        <w:jc w:val="both"/>
        <w:textAlignment w:val="baseline"/>
        <w:rPr>
          <w:rFonts w:ascii="Arial" w:eastAsiaTheme="minorEastAsia" w:hAnsi="Arial" w:cs="Arial"/>
          <w:bCs/>
          <w:i/>
          <w:color w:val="000000"/>
          <w:lang w:eastAsia="pl-PL"/>
        </w:rPr>
      </w:pPr>
      <w:r w:rsidRPr="00616D2F">
        <w:rPr>
          <w:rFonts w:ascii="Arial" w:eastAsiaTheme="minorEastAsia" w:hAnsi="Arial" w:cs="Arial"/>
          <w:bCs/>
          <w:i/>
          <w:color w:val="000000"/>
          <w:lang w:eastAsia="pl-PL"/>
        </w:rPr>
        <w:t>6.</w:t>
      </w:r>
      <w:r w:rsidRPr="00616D2F">
        <w:rPr>
          <w:rFonts w:ascii="Arial" w:eastAsiaTheme="minorEastAsia" w:hAnsi="Arial" w:cs="Arial"/>
          <w:bCs/>
          <w:i/>
          <w:color w:val="000000"/>
          <w:lang w:eastAsia="pl-PL"/>
        </w:rPr>
        <w:tab/>
        <w:t>Rysunek nr 2.2 został udostępniony przez Zamawiającego w dwóch wersjach. Rysunki różnią się zakresami prac, w tym długością przebudowy o 70m. Prosimy o wskazanie, który z nich należy przyjąć do Oferty.</w:t>
      </w:r>
    </w:p>
    <w:p w14:paraId="3E9FF5AE" w14:textId="096D22E9" w:rsidR="00805E9D" w:rsidRPr="00616D2F" w:rsidRDefault="00805E9D" w:rsidP="00805E9D">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54CFEB12" w14:textId="083C8F35" w:rsidR="00E361DB" w:rsidRPr="00616D2F" w:rsidRDefault="00E361DB" w:rsidP="00E361DB">
      <w:pPr>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 xml:space="preserve">Obowiązujący jest zakres prac, który nie obejmuje  ronda. Rysunek 2.2 w załączniku. </w:t>
      </w:r>
    </w:p>
    <w:p w14:paraId="00EF61FA" w14:textId="706667AB" w:rsidR="00DA29A8" w:rsidRPr="00616D2F" w:rsidRDefault="00DA29A8" w:rsidP="00DA29A8">
      <w:pPr>
        <w:widowControl w:val="0"/>
        <w:suppressAutoHyphens/>
        <w:spacing w:after="0" w:line="100" w:lineRule="atLeast"/>
        <w:jc w:val="both"/>
        <w:textAlignment w:val="baseline"/>
        <w:rPr>
          <w:rFonts w:ascii="Arial" w:eastAsiaTheme="minorEastAsia" w:hAnsi="Arial" w:cs="Arial"/>
          <w:b/>
          <w:i/>
          <w:color w:val="000000"/>
          <w:u w:val="single"/>
          <w:lang w:eastAsia="pl-PL"/>
        </w:rPr>
      </w:pPr>
      <w:r w:rsidRPr="00616D2F">
        <w:rPr>
          <w:rFonts w:ascii="Arial" w:eastAsiaTheme="minorEastAsia" w:hAnsi="Arial" w:cs="Arial"/>
          <w:b/>
          <w:i/>
          <w:color w:val="000000"/>
          <w:u w:val="single"/>
          <w:lang w:eastAsia="pl-PL"/>
        </w:rPr>
        <w:t>Pytanie 7</w:t>
      </w:r>
    </w:p>
    <w:p w14:paraId="2708630F" w14:textId="77777777" w:rsidR="00DA29A8" w:rsidRPr="00616D2F" w:rsidRDefault="00DA29A8" w:rsidP="00DA29A8">
      <w:pPr>
        <w:widowControl w:val="0"/>
        <w:suppressAutoHyphens/>
        <w:spacing w:after="0" w:line="100" w:lineRule="atLeast"/>
        <w:jc w:val="both"/>
        <w:textAlignment w:val="baseline"/>
        <w:rPr>
          <w:rFonts w:ascii="Arial" w:eastAsiaTheme="minorEastAsia" w:hAnsi="Arial" w:cs="Arial"/>
          <w:bCs/>
          <w:i/>
          <w:color w:val="000000"/>
          <w:lang w:eastAsia="pl-PL"/>
        </w:rPr>
      </w:pPr>
      <w:r w:rsidRPr="00616D2F">
        <w:rPr>
          <w:rFonts w:ascii="Arial" w:eastAsiaTheme="minorEastAsia" w:hAnsi="Arial" w:cs="Arial"/>
          <w:bCs/>
          <w:i/>
          <w:color w:val="000000"/>
          <w:lang w:eastAsia="pl-PL"/>
        </w:rPr>
        <w:t>7.</w:t>
      </w:r>
      <w:r w:rsidRPr="00616D2F">
        <w:rPr>
          <w:rFonts w:ascii="Arial" w:eastAsiaTheme="minorEastAsia" w:hAnsi="Arial" w:cs="Arial"/>
          <w:bCs/>
          <w:i/>
          <w:color w:val="000000"/>
          <w:lang w:eastAsia="pl-PL"/>
        </w:rPr>
        <w:tab/>
        <w:t>Prosimy o wskazanie brakujących elementach ciągów pieszo-rowerowych wynikających z BRD, o których mowa w pkt 4.3 opisu technicznego Projektu Wykonawczego branża drogowa.</w:t>
      </w:r>
    </w:p>
    <w:p w14:paraId="425494D8" w14:textId="465E3447" w:rsidR="00DA29A8" w:rsidRPr="00616D2F" w:rsidRDefault="00DA29A8" w:rsidP="00DA29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A75D96E" w14:textId="25FDD4AC" w:rsidR="00805E9D" w:rsidRDefault="00E361DB" w:rsidP="00805E9D">
      <w:pPr>
        <w:spacing w:after="0" w:line="240" w:lineRule="auto"/>
        <w:jc w:val="both"/>
        <w:rPr>
          <w:rFonts w:ascii="Arial" w:eastAsia="Times New Roman" w:hAnsi="Arial" w:cs="Arial"/>
          <w:lang w:eastAsia="pl-PL"/>
        </w:rPr>
      </w:pPr>
      <w:r w:rsidRPr="00616D2F">
        <w:rPr>
          <w:rFonts w:ascii="Arial" w:eastAsia="Times New Roman" w:hAnsi="Arial" w:cs="Arial"/>
          <w:lang w:eastAsia="pl-PL"/>
        </w:rPr>
        <w:t>Jest to istniejący odcinek ciągu który wymaga utwardzenie , znajduje się na ul. Narutowicza – Oś nr -5- km ok. 0+020 po lewej i prawej stronie jezdni. Zakres znajduje się na planie sytuacyjnym 2.3.</w:t>
      </w:r>
    </w:p>
    <w:p w14:paraId="5C95AAFE" w14:textId="149225FF" w:rsidR="00DA29A8" w:rsidRPr="007A0679" w:rsidRDefault="00DA29A8" w:rsidP="00805E9D">
      <w:pPr>
        <w:spacing w:after="0" w:line="240" w:lineRule="auto"/>
        <w:jc w:val="both"/>
        <w:rPr>
          <w:rFonts w:ascii="Arial" w:eastAsia="Times New Roman" w:hAnsi="Arial" w:cs="Arial"/>
          <w:b/>
          <w:bCs/>
          <w:color w:val="FF0000"/>
          <w:lang w:eastAsia="pl-PL"/>
        </w:rPr>
      </w:pPr>
    </w:p>
    <w:p w14:paraId="0617FF0D" w14:textId="78FB2CFC" w:rsidR="00DA29A8" w:rsidRDefault="00DA29A8" w:rsidP="00DA29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8</w:t>
      </w:r>
    </w:p>
    <w:p w14:paraId="3EB0A6D3" w14:textId="77777777" w:rsidR="00DA29A8" w:rsidRP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1.</w:t>
      </w:r>
      <w:r w:rsidRPr="00DA29A8">
        <w:rPr>
          <w:rFonts w:ascii="Arial" w:eastAsia="Times New Roman" w:hAnsi="Arial" w:cs="Arial"/>
          <w:i/>
          <w:iCs/>
          <w:lang w:eastAsia="pl-PL"/>
        </w:rPr>
        <w:tab/>
        <w:t>Prosimy o dołączenie planów sytuacyjnych dla ul. Narutowicza.</w:t>
      </w:r>
    </w:p>
    <w:p w14:paraId="56CC8AD1"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7FF65A0D" w14:textId="57FE1E18" w:rsidR="006623A8" w:rsidRDefault="007A0679"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7A0679">
        <w:rPr>
          <w:rFonts w:ascii="Arial" w:eastAsiaTheme="minorEastAsia" w:hAnsi="Arial" w:cs="Arial"/>
          <w:bCs/>
          <w:iCs/>
          <w:color w:val="000000"/>
          <w:lang w:eastAsia="pl-PL"/>
        </w:rPr>
        <w:t>Plan sytuacyjny ulicy Narutowicza stanowi załącznik nr 1 do</w:t>
      </w:r>
      <w:r>
        <w:rPr>
          <w:rFonts w:ascii="Arial" w:eastAsiaTheme="minorEastAsia" w:hAnsi="Arial" w:cs="Arial"/>
          <w:bCs/>
          <w:iCs/>
          <w:color w:val="000000"/>
          <w:lang w:eastAsia="pl-PL"/>
        </w:rPr>
        <w:t xml:space="preserve"> wyjaśnień i</w:t>
      </w:r>
      <w:r w:rsidRPr="007A0679">
        <w:rPr>
          <w:rFonts w:ascii="Arial" w:eastAsiaTheme="minorEastAsia" w:hAnsi="Arial" w:cs="Arial"/>
          <w:bCs/>
          <w:iCs/>
          <w:color w:val="000000"/>
          <w:lang w:eastAsia="pl-PL"/>
        </w:rPr>
        <w:t xml:space="preserve"> </w:t>
      </w:r>
      <w:r>
        <w:rPr>
          <w:rFonts w:ascii="Arial" w:eastAsiaTheme="minorEastAsia" w:hAnsi="Arial" w:cs="Arial"/>
          <w:bCs/>
          <w:iCs/>
          <w:color w:val="000000"/>
          <w:lang w:eastAsia="pl-PL"/>
        </w:rPr>
        <w:t xml:space="preserve">zmiany treści SWZ nr 1 z </w:t>
      </w:r>
      <w:r>
        <w:rPr>
          <w:rFonts w:ascii="Arial" w:eastAsiaTheme="minorEastAsia" w:hAnsi="Arial" w:cs="Arial"/>
          <w:bCs/>
          <w:iCs/>
          <w:color w:val="000000"/>
          <w:lang w:eastAsia="pl-PL"/>
        </w:rPr>
        <w:lastRenderedPageBreak/>
        <w:t>dnia 15.07.2024r.</w:t>
      </w:r>
    </w:p>
    <w:p w14:paraId="7573FA77" w14:textId="77777777" w:rsidR="007A0679" w:rsidRPr="00007F4E" w:rsidRDefault="007A0679"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DB462C7" w14:textId="44948DA3" w:rsidR="00DA29A8" w:rsidRDefault="00DA29A8" w:rsidP="00DA29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9</w:t>
      </w:r>
    </w:p>
    <w:p w14:paraId="19FCBF00" w14:textId="77777777" w:rsidR="00DA29A8" w:rsidRP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2.</w:t>
      </w:r>
      <w:r w:rsidRPr="00DA29A8">
        <w:rPr>
          <w:rFonts w:ascii="Arial" w:eastAsia="Times New Roman" w:hAnsi="Arial" w:cs="Arial"/>
          <w:i/>
          <w:iCs/>
          <w:lang w:eastAsia="pl-PL"/>
        </w:rPr>
        <w:tab/>
        <w:t>Wykonawca prosi o wskazanie według którego planu sytuacyjnego należy wykonać remont ul. Cmentarnej. Prosimy również o potwierdzenie, że planowane rondo na skrzyżowaniu Rzemieślnicza-Cmentarna jest poza zakresem robót Wykonawcy. W przypadku wykonywania ronda prosimy o załączenie projektu.</w:t>
      </w:r>
    </w:p>
    <w:p w14:paraId="28E994AB"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23F925FC" w14:textId="350BC204" w:rsidR="006623A8" w:rsidRDefault="007A0679"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Remont ul. Cmentarnej należy wykonać zgodnie z planem sytuacyjnym - rysunek 2.2, który stanowi Załącznik nr 1 do niniejszych wyjaśnień. Przedmiot zamówienia i zakres prac remontowych nie obejmuje budowy ronda.</w:t>
      </w:r>
    </w:p>
    <w:p w14:paraId="36F8F713" w14:textId="77777777" w:rsidR="007A0679" w:rsidRPr="00007F4E" w:rsidRDefault="007A0679"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4C3E3DAA" w14:textId="120A82AE" w:rsidR="00DA29A8" w:rsidRDefault="00DA29A8" w:rsidP="00DA29A8">
      <w:pPr>
        <w:pStyle w:val="Default"/>
        <w:rPr>
          <w:rFonts w:ascii="Arial" w:hAnsi="Arial" w:cs="Arial"/>
          <w:b/>
          <w:i/>
          <w:sz w:val="22"/>
          <w:szCs w:val="22"/>
          <w:u w:val="single"/>
        </w:rPr>
      </w:pPr>
      <w:r w:rsidRPr="00CE6647">
        <w:rPr>
          <w:rFonts w:ascii="Arial" w:hAnsi="Arial" w:cs="Arial"/>
          <w:b/>
          <w:i/>
          <w:sz w:val="22"/>
          <w:szCs w:val="22"/>
          <w:u w:val="single"/>
        </w:rPr>
        <w:t>Pytanie nr 1</w:t>
      </w:r>
      <w:r w:rsidR="00123186">
        <w:rPr>
          <w:rFonts w:ascii="Arial" w:hAnsi="Arial" w:cs="Arial"/>
          <w:b/>
          <w:i/>
          <w:sz w:val="22"/>
          <w:szCs w:val="22"/>
          <w:u w:val="single"/>
        </w:rPr>
        <w:t>0</w:t>
      </w:r>
    </w:p>
    <w:p w14:paraId="10382E62" w14:textId="77777777" w:rsidR="00DA29A8" w:rsidRP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3.</w:t>
      </w:r>
      <w:r w:rsidRPr="00DA29A8">
        <w:rPr>
          <w:rFonts w:ascii="Arial" w:eastAsia="Times New Roman" w:hAnsi="Arial" w:cs="Arial"/>
          <w:i/>
          <w:iCs/>
          <w:lang w:eastAsia="pl-PL"/>
        </w:rPr>
        <w:tab/>
        <w:t>Prosimy o doprecyzowanie prac związanych z krawężnikami na ulicy Sosnowej oraz Rzemieślniczej, ponieważ w Opisie Technicznym pkt. 4.1 wskazano „wymianę uszkodzonych krawężników betonowych na ławie fundamentowej” natomiast w pkt. 13 wskazano na „całkowitą wymianę krawężników na nowe”.</w:t>
      </w:r>
    </w:p>
    <w:p w14:paraId="2833016D"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4213B28D" w14:textId="6E0FCA63" w:rsidR="002B3115" w:rsidRPr="002B3115" w:rsidRDefault="002B3115" w:rsidP="002B3115">
      <w:pPr>
        <w:widowControl w:val="0"/>
        <w:suppressAutoHyphens/>
        <w:spacing w:after="0" w:line="100" w:lineRule="atLeast"/>
        <w:jc w:val="both"/>
        <w:textAlignment w:val="baseline"/>
        <w:rPr>
          <w:rFonts w:ascii="Arial" w:eastAsiaTheme="minorEastAsia" w:hAnsi="Arial" w:cs="Arial"/>
          <w:bCs/>
          <w:iCs/>
          <w:color w:val="000000"/>
          <w:lang w:eastAsia="pl-PL"/>
        </w:rPr>
      </w:pPr>
      <w:r w:rsidRPr="002B3115">
        <w:rPr>
          <w:rFonts w:ascii="Arial" w:eastAsiaTheme="minorEastAsia" w:hAnsi="Arial" w:cs="Arial"/>
          <w:bCs/>
          <w:iCs/>
          <w:color w:val="000000"/>
          <w:lang w:eastAsia="pl-PL"/>
        </w:rPr>
        <w:t>Na ul. Sosnowej krawężniki  jezdni należy na c</w:t>
      </w:r>
      <w:r>
        <w:rPr>
          <w:rFonts w:ascii="Arial" w:eastAsiaTheme="minorEastAsia" w:hAnsi="Arial" w:cs="Arial"/>
          <w:bCs/>
          <w:iCs/>
          <w:color w:val="000000"/>
          <w:lang w:eastAsia="pl-PL"/>
        </w:rPr>
        <w:t xml:space="preserve">ałej </w:t>
      </w:r>
      <w:r w:rsidRPr="002B3115">
        <w:rPr>
          <w:rFonts w:ascii="Arial" w:eastAsiaTheme="minorEastAsia" w:hAnsi="Arial" w:cs="Arial"/>
          <w:bCs/>
          <w:iCs/>
          <w:color w:val="000000"/>
          <w:lang w:eastAsia="pl-PL"/>
        </w:rPr>
        <w:t xml:space="preserve">długości remontu wymienić na nowe, istniejące krawężniki należy rozebrać.  Prace należy wykonać zgodnie z dokumentacją i specyfikacją techniczną. </w:t>
      </w:r>
    </w:p>
    <w:p w14:paraId="47CA7403" w14:textId="38954803" w:rsidR="006623A8" w:rsidRDefault="002B3115" w:rsidP="002B3115">
      <w:pPr>
        <w:widowControl w:val="0"/>
        <w:suppressAutoHyphens/>
        <w:spacing w:after="0" w:line="100" w:lineRule="atLeast"/>
        <w:jc w:val="both"/>
        <w:textAlignment w:val="baseline"/>
        <w:rPr>
          <w:rFonts w:ascii="Arial" w:eastAsiaTheme="minorEastAsia" w:hAnsi="Arial" w:cs="Arial"/>
          <w:bCs/>
          <w:iCs/>
          <w:color w:val="000000"/>
          <w:lang w:eastAsia="pl-PL"/>
        </w:rPr>
      </w:pPr>
      <w:r w:rsidRPr="002B3115">
        <w:rPr>
          <w:rFonts w:ascii="Arial" w:eastAsiaTheme="minorEastAsia" w:hAnsi="Arial" w:cs="Arial"/>
          <w:bCs/>
          <w:iCs/>
          <w:color w:val="000000"/>
          <w:lang w:eastAsia="pl-PL"/>
        </w:rPr>
        <w:t>Na ul. Rzemieślniczej krawężniki  jezdni należy na c</w:t>
      </w:r>
      <w:r>
        <w:rPr>
          <w:rFonts w:ascii="Arial" w:eastAsiaTheme="minorEastAsia" w:hAnsi="Arial" w:cs="Arial"/>
          <w:bCs/>
          <w:iCs/>
          <w:color w:val="000000"/>
          <w:lang w:eastAsia="pl-PL"/>
        </w:rPr>
        <w:t xml:space="preserve">ałej </w:t>
      </w:r>
      <w:r w:rsidRPr="002B3115">
        <w:rPr>
          <w:rFonts w:ascii="Arial" w:eastAsiaTheme="minorEastAsia" w:hAnsi="Arial" w:cs="Arial"/>
          <w:bCs/>
          <w:iCs/>
          <w:color w:val="000000"/>
          <w:lang w:eastAsia="pl-PL"/>
        </w:rPr>
        <w:t>długości remontu wymienić na nowe, istniejące krawężniki należy rozebrać.  Prace należy wykonać zgodnie z dokumentacją i specyfikacją techniczną.</w:t>
      </w:r>
    </w:p>
    <w:p w14:paraId="7F62B4D9" w14:textId="77777777" w:rsidR="002B3115" w:rsidRPr="00007F4E" w:rsidRDefault="002B311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AD086A4" w14:textId="3844063B" w:rsidR="00DA29A8" w:rsidRDefault="00DA29A8" w:rsidP="00DA29A8">
      <w:pPr>
        <w:pStyle w:val="Default"/>
        <w:rPr>
          <w:rFonts w:ascii="Arial" w:hAnsi="Arial" w:cs="Arial"/>
          <w:b/>
          <w:i/>
          <w:sz w:val="22"/>
          <w:szCs w:val="22"/>
          <w:u w:val="single"/>
        </w:rPr>
      </w:pPr>
      <w:r w:rsidRPr="00CE6647">
        <w:rPr>
          <w:rFonts w:ascii="Arial" w:hAnsi="Arial" w:cs="Arial"/>
          <w:b/>
          <w:i/>
          <w:sz w:val="22"/>
          <w:szCs w:val="22"/>
          <w:u w:val="single"/>
        </w:rPr>
        <w:t>Pytanie nr 1</w:t>
      </w:r>
      <w:r w:rsidR="00123186">
        <w:rPr>
          <w:rFonts w:ascii="Arial" w:hAnsi="Arial" w:cs="Arial"/>
          <w:b/>
          <w:i/>
          <w:sz w:val="22"/>
          <w:szCs w:val="22"/>
          <w:u w:val="single"/>
        </w:rPr>
        <w:t>1</w:t>
      </w:r>
    </w:p>
    <w:p w14:paraId="56580EBC" w14:textId="77777777" w:rsidR="00DA29A8" w:rsidRP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4.</w:t>
      </w:r>
      <w:r w:rsidRPr="00DA29A8">
        <w:rPr>
          <w:rFonts w:ascii="Arial" w:eastAsia="Times New Roman" w:hAnsi="Arial" w:cs="Arial"/>
          <w:i/>
          <w:iCs/>
          <w:lang w:eastAsia="pl-PL"/>
        </w:rPr>
        <w:tab/>
        <w:t xml:space="preserve">Prosimy o doprecyzowanie prac związanych z wykonaniem poboczy z kruszywa na ulicach Cmentarnej i Narutowicza. W opisie technicznych w pkt. 4.3 „Dane wyjściowe do remontu ul. Cmentarnej i Narutowicza” nie wskazano wykonania poboczy. Informacja taka widnieje w punktach dotyczących innych ulic. Dodatkowo na planie sytuacyjnym również nie wskazano zakresu prac związanych z wykonanie pobocza. </w:t>
      </w:r>
    </w:p>
    <w:p w14:paraId="3CD16085"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772A9ADB" w14:textId="6056A122" w:rsidR="002B3115" w:rsidRPr="002B3115" w:rsidRDefault="002B3115" w:rsidP="002B3115">
      <w:pPr>
        <w:widowControl w:val="0"/>
        <w:suppressAutoHyphens/>
        <w:spacing w:after="0" w:line="100" w:lineRule="atLeast"/>
        <w:jc w:val="both"/>
        <w:textAlignment w:val="baseline"/>
        <w:rPr>
          <w:rFonts w:ascii="Arial" w:eastAsiaTheme="minorEastAsia" w:hAnsi="Arial" w:cs="Arial"/>
          <w:bCs/>
          <w:iCs/>
          <w:color w:val="000000"/>
          <w:lang w:eastAsia="pl-PL"/>
        </w:rPr>
      </w:pPr>
      <w:r w:rsidRPr="002B3115">
        <w:rPr>
          <w:rFonts w:ascii="Arial" w:eastAsiaTheme="minorEastAsia" w:hAnsi="Arial" w:cs="Arial"/>
          <w:bCs/>
          <w:iCs/>
          <w:color w:val="000000"/>
          <w:lang w:eastAsia="pl-PL"/>
        </w:rPr>
        <w:t xml:space="preserve">Sposób wykonania poboczy wskazany jest w dokumentacji </w:t>
      </w:r>
      <w:r>
        <w:rPr>
          <w:rFonts w:ascii="Arial" w:eastAsiaTheme="minorEastAsia" w:hAnsi="Arial" w:cs="Arial"/>
          <w:bCs/>
          <w:iCs/>
          <w:color w:val="000000"/>
          <w:lang w:eastAsia="pl-PL"/>
        </w:rPr>
        <w:t>projektowej, zamieszczonej na stronie prowadzonego postępowania,</w:t>
      </w:r>
      <w:r w:rsidRPr="002B3115">
        <w:rPr>
          <w:rFonts w:ascii="Arial" w:eastAsiaTheme="minorEastAsia" w:hAnsi="Arial" w:cs="Arial"/>
          <w:bCs/>
          <w:iCs/>
          <w:color w:val="000000"/>
          <w:lang w:eastAsia="pl-PL"/>
        </w:rPr>
        <w:t xml:space="preserve"> na rysunkach przekroju poprzecznego, ul. Cmentarna rysunek 3.5, ul. Narutowicza rysunek 3.6 . Pobocza należy wykonać zgodnie z rysunkami na całym odcinku remontu, wzmocnione należy wykonać w miejscach gdzie krawędź jezdni nie jest ograniczona krawężnikiem. </w:t>
      </w:r>
    </w:p>
    <w:p w14:paraId="4770A874" w14:textId="2E174E56" w:rsidR="006623A8" w:rsidRDefault="002B3115" w:rsidP="002B3115">
      <w:pPr>
        <w:widowControl w:val="0"/>
        <w:suppressAutoHyphens/>
        <w:spacing w:after="0" w:line="100" w:lineRule="atLeast"/>
        <w:jc w:val="both"/>
        <w:textAlignment w:val="baseline"/>
        <w:rPr>
          <w:rFonts w:ascii="Arial" w:eastAsiaTheme="minorEastAsia" w:hAnsi="Arial" w:cs="Arial"/>
          <w:bCs/>
          <w:iCs/>
          <w:color w:val="000000"/>
          <w:lang w:eastAsia="pl-PL"/>
        </w:rPr>
      </w:pPr>
      <w:r w:rsidRPr="002B3115">
        <w:rPr>
          <w:rFonts w:ascii="Arial" w:eastAsiaTheme="minorEastAsia" w:hAnsi="Arial" w:cs="Arial"/>
          <w:bCs/>
          <w:iCs/>
          <w:color w:val="000000"/>
          <w:lang w:eastAsia="pl-PL"/>
        </w:rPr>
        <w:t>Sposób i lokalizacja poboczy opisana jest w opisie zakresu prac remontowych , na rysunkach, oraz  w tabelach przedmiarowych i są obligatoryjne do wykonania na całym odcinku remontu.</w:t>
      </w:r>
    </w:p>
    <w:p w14:paraId="442A4C17" w14:textId="77777777" w:rsidR="002B3115" w:rsidRPr="00007F4E" w:rsidRDefault="002B311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7CC9F9EC" w14:textId="24AFE80B" w:rsidR="00DA29A8" w:rsidRDefault="00DA29A8" w:rsidP="00DA29A8">
      <w:pPr>
        <w:pStyle w:val="Default"/>
        <w:rPr>
          <w:rFonts w:ascii="Arial" w:hAnsi="Arial" w:cs="Arial"/>
          <w:b/>
          <w:i/>
          <w:sz w:val="22"/>
          <w:szCs w:val="22"/>
          <w:u w:val="single"/>
        </w:rPr>
      </w:pPr>
      <w:r w:rsidRPr="00CE6647">
        <w:rPr>
          <w:rFonts w:ascii="Arial" w:hAnsi="Arial" w:cs="Arial"/>
          <w:b/>
          <w:i/>
          <w:sz w:val="22"/>
          <w:szCs w:val="22"/>
          <w:u w:val="single"/>
        </w:rPr>
        <w:t>Pytanie nr 1</w:t>
      </w:r>
      <w:r w:rsidR="00123186">
        <w:rPr>
          <w:rFonts w:ascii="Arial" w:hAnsi="Arial" w:cs="Arial"/>
          <w:b/>
          <w:i/>
          <w:sz w:val="22"/>
          <w:szCs w:val="22"/>
          <w:u w:val="single"/>
        </w:rPr>
        <w:t>2</w:t>
      </w:r>
    </w:p>
    <w:p w14:paraId="0B3A37CA" w14:textId="77777777" w:rsid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5.</w:t>
      </w:r>
      <w:r w:rsidRPr="00DA29A8">
        <w:rPr>
          <w:rFonts w:ascii="Arial" w:eastAsia="Times New Roman" w:hAnsi="Arial" w:cs="Arial"/>
          <w:i/>
          <w:iCs/>
          <w:lang w:eastAsia="pl-PL"/>
        </w:rPr>
        <w:tab/>
        <w:t xml:space="preserve">Prosimy o doprecyzowanie zakresu prac związanych z przełożeniem nawierzchni zjazdów celem dostosowania wysokościowego. Według Opisu Technicznego pkt. 6.3.5. Konstrukcja nawierzchni do przełożenia jest następująca: </w:t>
      </w:r>
    </w:p>
    <w:p w14:paraId="7F5F3F11" w14:textId="6768CD19" w:rsidR="00B30CDA" w:rsidRDefault="00B30CDA" w:rsidP="00DA29A8">
      <w:pPr>
        <w:spacing w:after="0" w:line="240" w:lineRule="auto"/>
        <w:jc w:val="both"/>
        <w:rPr>
          <w:rFonts w:ascii="Arial" w:eastAsia="Times New Roman" w:hAnsi="Arial" w:cs="Arial"/>
          <w:i/>
          <w:iCs/>
          <w:lang w:eastAsia="pl-PL"/>
        </w:rPr>
      </w:pPr>
      <w:r w:rsidRPr="00F272B0">
        <w:rPr>
          <w:noProof/>
          <w:lang w:eastAsia="pl-PL"/>
        </w:rPr>
        <w:drawing>
          <wp:anchor distT="0" distB="0" distL="114300" distR="114300" simplePos="0" relativeHeight="251661312" behindDoc="1" locked="0" layoutInCell="1" allowOverlap="1" wp14:anchorId="3A9135AA" wp14:editId="6FC47EB7">
            <wp:simplePos x="0" y="0"/>
            <wp:positionH relativeFrom="margin">
              <wp:posOffset>0</wp:posOffset>
            </wp:positionH>
            <wp:positionV relativeFrom="paragraph">
              <wp:posOffset>161290</wp:posOffset>
            </wp:positionV>
            <wp:extent cx="4911725" cy="810260"/>
            <wp:effectExtent l="0" t="0" r="3175" b="8890"/>
            <wp:wrapTight wrapText="bothSides">
              <wp:wrapPolygon edited="0">
                <wp:start x="0" y="0"/>
                <wp:lineTo x="0" y="21329"/>
                <wp:lineTo x="21530" y="21329"/>
                <wp:lineTo x="2153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11725" cy="810260"/>
                    </a:xfrm>
                    <a:prstGeom prst="rect">
                      <a:avLst/>
                    </a:prstGeom>
                  </pic:spPr>
                </pic:pic>
              </a:graphicData>
            </a:graphic>
          </wp:anchor>
        </w:drawing>
      </w:r>
    </w:p>
    <w:p w14:paraId="1143EF13" w14:textId="77777777" w:rsidR="00B30CDA" w:rsidRDefault="00B30CDA" w:rsidP="00DA29A8">
      <w:pPr>
        <w:spacing w:after="0" w:line="240" w:lineRule="auto"/>
        <w:jc w:val="both"/>
        <w:rPr>
          <w:rFonts w:ascii="Arial" w:eastAsia="Times New Roman" w:hAnsi="Arial" w:cs="Arial"/>
          <w:i/>
          <w:iCs/>
          <w:lang w:eastAsia="pl-PL"/>
        </w:rPr>
      </w:pPr>
    </w:p>
    <w:p w14:paraId="26034B34" w14:textId="77777777" w:rsidR="00B30CDA" w:rsidRDefault="00B30CDA" w:rsidP="00DA29A8">
      <w:pPr>
        <w:spacing w:after="0" w:line="240" w:lineRule="auto"/>
        <w:jc w:val="both"/>
        <w:rPr>
          <w:rFonts w:ascii="Arial" w:eastAsia="Times New Roman" w:hAnsi="Arial" w:cs="Arial"/>
          <w:i/>
          <w:iCs/>
          <w:lang w:eastAsia="pl-PL"/>
        </w:rPr>
      </w:pPr>
    </w:p>
    <w:p w14:paraId="4F93E39B" w14:textId="77777777" w:rsidR="00B30CDA" w:rsidRDefault="00B30CDA" w:rsidP="00DA29A8">
      <w:pPr>
        <w:spacing w:after="0" w:line="240" w:lineRule="auto"/>
        <w:jc w:val="both"/>
        <w:rPr>
          <w:rFonts w:ascii="Arial" w:eastAsia="Times New Roman" w:hAnsi="Arial" w:cs="Arial"/>
          <w:i/>
          <w:iCs/>
          <w:lang w:eastAsia="pl-PL"/>
        </w:rPr>
      </w:pPr>
    </w:p>
    <w:p w14:paraId="59C2D800" w14:textId="77777777" w:rsidR="00B30CDA" w:rsidRDefault="00B30CDA" w:rsidP="00DA29A8">
      <w:pPr>
        <w:spacing w:after="0" w:line="240" w:lineRule="auto"/>
        <w:jc w:val="both"/>
        <w:rPr>
          <w:rFonts w:ascii="Arial" w:eastAsia="Times New Roman" w:hAnsi="Arial" w:cs="Arial"/>
          <w:i/>
          <w:iCs/>
          <w:lang w:eastAsia="pl-PL"/>
        </w:rPr>
      </w:pPr>
    </w:p>
    <w:p w14:paraId="542AE3A3" w14:textId="77777777" w:rsidR="00B30CDA" w:rsidRDefault="00B30CDA" w:rsidP="00DA29A8">
      <w:pPr>
        <w:spacing w:after="0" w:line="240" w:lineRule="auto"/>
        <w:jc w:val="both"/>
        <w:rPr>
          <w:rFonts w:ascii="Arial" w:eastAsia="Times New Roman" w:hAnsi="Arial" w:cs="Arial"/>
          <w:i/>
          <w:iCs/>
          <w:lang w:eastAsia="pl-PL"/>
        </w:rPr>
      </w:pPr>
    </w:p>
    <w:p w14:paraId="72CAB29F" w14:textId="77777777" w:rsidR="00B30CDA" w:rsidRDefault="00B30CDA" w:rsidP="00DA29A8">
      <w:pPr>
        <w:spacing w:after="0" w:line="240" w:lineRule="auto"/>
        <w:jc w:val="both"/>
        <w:rPr>
          <w:rFonts w:ascii="Arial" w:eastAsia="Times New Roman" w:hAnsi="Arial" w:cs="Arial"/>
          <w:i/>
          <w:iCs/>
          <w:lang w:eastAsia="pl-PL"/>
        </w:rPr>
      </w:pPr>
    </w:p>
    <w:p w14:paraId="2DD61D03" w14:textId="1E81C0B5" w:rsidR="00DA29A8" w:rsidRP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 xml:space="preserve">Zatem wynika, że Wykonawca powinien wykonać również podbudowę zasadniczą z kruszywa niezwiązanego. Powyższe założenie wskazuje na pełną przebudowę zjazdów, niż cząstkowe remonty. Dodatkowo w przedmiarach robót pozycja „Podbudowa z kruszywa łamanego o gr. 15 cm po mechanicznym zagęszczeniu” została ujęta tylko w przedmiarze dla ul. Drzewickiej. </w:t>
      </w:r>
    </w:p>
    <w:p w14:paraId="0A23BB1C" w14:textId="77777777" w:rsidR="00DA29A8" w:rsidRP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lastRenderedPageBreak/>
        <w:t>Zatem czy zjazdy dla ulicy Drzewickiej mają zostać w pełni przebudowane a dla pozostałych ulic wykonać jedynie roboty cząstkowe?</w:t>
      </w:r>
    </w:p>
    <w:p w14:paraId="47FB57B0"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5AB81B8C" w14:textId="77777777" w:rsidR="00EA5B90" w:rsidRPr="00B30CDA" w:rsidRDefault="00EA5B90" w:rsidP="00B30CDA">
      <w:pPr>
        <w:pStyle w:val="Akapitzlist"/>
        <w:ind w:left="0"/>
        <w:jc w:val="both"/>
        <w:rPr>
          <w:rFonts w:ascii="Arial" w:eastAsia="Times New Roman" w:hAnsi="Arial" w:cs="Arial"/>
        </w:rPr>
      </w:pPr>
      <w:r w:rsidRPr="00B30CDA">
        <w:rPr>
          <w:rFonts w:ascii="Arial" w:eastAsia="Times New Roman" w:hAnsi="Arial" w:cs="Arial"/>
        </w:rPr>
        <w:t>Na remontowanym odcinku ulicy Drzewickiej należy wykonać całkowitą wymianę konstrukcji na zjazdach zgodnie z  planem sytuacyjnym i opisem technicznym:</w:t>
      </w:r>
    </w:p>
    <w:p w14:paraId="6405A6FE" w14:textId="77777777" w:rsidR="00EA5B90" w:rsidRPr="00B30CDA" w:rsidRDefault="00EA5B90" w:rsidP="00B30CDA">
      <w:pPr>
        <w:pStyle w:val="Akapitzlist"/>
        <w:ind w:left="0"/>
        <w:jc w:val="both"/>
        <w:rPr>
          <w:rFonts w:ascii="Arial" w:eastAsia="Times New Roman" w:hAnsi="Arial" w:cs="Arial"/>
        </w:rPr>
      </w:pPr>
      <w:r w:rsidRPr="00B30CDA">
        <w:rPr>
          <w:rFonts w:ascii="Arial" w:eastAsia="Times New Roman" w:hAnsi="Arial" w:cs="Arial"/>
          <w:noProof/>
          <w:lang w:eastAsia="pl-PL"/>
        </w:rPr>
        <w:drawing>
          <wp:anchor distT="0" distB="0" distL="114300" distR="114300" simplePos="0" relativeHeight="251659264" behindDoc="1" locked="0" layoutInCell="1" allowOverlap="1" wp14:anchorId="31C9AFFF" wp14:editId="2171A487">
            <wp:simplePos x="0" y="0"/>
            <wp:positionH relativeFrom="margin">
              <wp:posOffset>346075</wp:posOffset>
            </wp:positionH>
            <wp:positionV relativeFrom="paragraph">
              <wp:posOffset>207010</wp:posOffset>
            </wp:positionV>
            <wp:extent cx="4911725" cy="812800"/>
            <wp:effectExtent l="19050" t="0" r="3175" b="0"/>
            <wp:wrapTight wrapText="bothSides">
              <wp:wrapPolygon edited="0">
                <wp:start x="-84" y="0"/>
                <wp:lineTo x="-84" y="21263"/>
                <wp:lineTo x="21614" y="21263"/>
                <wp:lineTo x="21614" y="0"/>
                <wp:lineTo x="-84" y="0"/>
              </wp:wrapPolygon>
            </wp:wrapTight>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11725" cy="812800"/>
                    </a:xfrm>
                    <a:prstGeom prst="rect">
                      <a:avLst/>
                    </a:prstGeom>
                  </pic:spPr>
                </pic:pic>
              </a:graphicData>
            </a:graphic>
          </wp:anchor>
        </w:drawing>
      </w:r>
    </w:p>
    <w:p w14:paraId="47E45602" w14:textId="77777777" w:rsidR="00EA5B90" w:rsidRPr="00B30CDA" w:rsidRDefault="00EA5B90" w:rsidP="00B30CDA">
      <w:pPr>
        <w:pStyle w:val="Akapitzlist"/>
        <w:ind w:left="0"/>
        <w:jc w:val="both"/>
        <w:rPr>
          <w:rFonts w:ascii="Arial" w:eastAsia="Times New Roman" w:hAnsi="Arial" w:cs="Arial"/>
        </w:rPr>
      </w:pPr>
    </w:p>
    <w:p w14:paraId="1DC46E9C" w14:textId="77777777" w:rsidR="00EA5B90" w:rsidRPr="00B30CDA" w:rsidRDefault="00EA5B90" w:rsidP="00B30CDA">
      <w:pPr>
        <w:pStyle w:val="Akapitzlist"/>
        <w:ind w:left="0"/>
        <w:jc w:val="both"/>
        <w:rPr>
          <w:rFonts w:ascii="Arial" w:eastAsia="Times New Roman" w:hAnsi="Arial" w:cs="Arial"/>
        </w:rPr>
      </w:pPr>
    </w:p>
    <w:p w14:paraId="13D40F05" w14:textId="77777777" w:rsidR="00EA5B90" w:rsidRPr="00B30CDA" w:rsidRDefault="00EA5B90" w:rsidP="00B30CDA">
      <w:pPr>
        <w:pStyle w:val="Akapitzlist"/>
        <w:ind w:left="0"/>
        <w:jc w:val="both"/>
        <w:rPr>
          <w:rFonts w:ascii="Arial" w:eastAsia="Times New Roman" w:hAnsi="Arial" w:cs="Arial"/>
        </w:rPr>
      </w:pPr>
    </w:p>
    <w:p w14:paraId="4950FD12" w14:textId="77777777" w:rsidR="00EA5B90" w:rsidRPr="00B30CDA" w:rsidRDefault="00EA5B90" w:rsidP="00B30CDA">
      <w:pPr>
        <w:pStyle w:val="Akapitzlist"/>
        <w:ind w:left="0"/>
        <w:jc w:val="both"/>
        <w:rPr>
          <w:rFonts w:ascii="Arial" w:eastAsia="Times New Roman" w:hAnsi="Arial" w:cs="Arial"/>
        </w:rPr>
      </w:pPr>
    </w:p>
    <w:p w14:paraId="4309759A" w14:textId="77777777" w:rsidR="00EA5B90" w:rsidRPr="00B30CDA" w:rsidRDefault="00EA5B90" w:rsidP="00B30CDA">
      <w:pPr>
        <w:pStyle w:val="Akapitzlist"/>
        <w:ind w:left="0"/>
        <w:jc w:val="both"/>
        <w:rPr>
          <w:rFonts w:ascii="Arial" w:eastAsia="Times New Roman" w:hAnsi="Arial" w:cs="Arial"/>
        </w:rPr>
      </w:pPr>
    </w:p>
    <w:p w14:paraId="371C90B5" w14:textId="653379EA" w:rsidR="00EA5B90" w:rsidRPr="00B30CDA" w:rsidRDefault="00EA5B90" w:rsidP="00B30CDA">
      <w:pPr>
        <w:pStyle w:val="Akapitzlist"/>
        <w:ind w:left="0"/>
        <w:jc w:val="both"/>
        <w:rPr>
          <w:rFonts w:ascii="Arial" w:eastAsia="Times New Roman" w:hAnsi="Arial" w:cs="Arial"/>
        </w:rPr>
      </w:pPr>
      <w:r w:rsidRPr="00B30CDA">
        <w:rPr>
          <w:rFonts w:ascii="Arial" w:eastAsia="Times New Roman" w:hAnsi="Arial" w:cs="Arial"/>
        </w:rPr>
        <w:t xml:space="preserve"> na pozostałych odcinkach remontowanych dróg należy wykonać przełożenie nawierzchni tak aby powiązać zjazdy z remontowaną jezdnią, zjazdy do remontu do przełożenia i całkowitej wymiany konstrukcji zostały opisane w opisie w dokumentacji i dodatkowo wskazana </w:t>
      </w:r>
      <w:r w:rsidRPr="00616D2F">
        <w:rPr>
          <w:rFonts w:ascii="Arial" w:eastAsia="Times New Roman" w:hAnsi="Arial" w:cs="Arial"/>
        </w:rPr>
        <w:t>na planach sytuacyjnych – rysunki w załączniku, uszkodzone kostki należy wymienić na nowe.</w:t>
      </w:r>
      <w:r w:rsidRPr="00B30CDA">
        <w:rPr>
          <w:rFonts w:ascii="Arial" w:eastAsia="Times New Roman" w:hAnsi="Arial" w:cs="Arial"/>
        </w:rPr>
        <w:t xml:space="preserve"> </w:t>
      </w:r>
    </w:p>
    <w:p w14:paraId="6B85C359" w14:textId="0B65A2F9" w:rsidR="00DA29A8" w:rsidRDefault="00DA29A8" w:rsidP="00DA29A8">
      <w:pPr>
        <w:pStyle w:val="Default"/>
        <w:rPr>
          <w:rFonts w:ascii="Arial" w:hAnsi="Arial" w:cs="Arial"/>
          <w:b/>
          <w:i/>
          <w:sz w:val="22"/>
          <w:szCs w:val="22"/>
          <w:u w:val="single"/>
        </w:rPr>
      </w:pPr>
      <w:r w:rsidRPr="00CE6647">
        <w:rPr>
          <w:rFonts w:ascii="Arial" w:hAnsi="Arial" w:cs="Arial"/>
          <w:b/>
          <w:i/>
          <w:sz w:val="22"/>
          <w:szCs w:val="22"/>
          <w:u w:val="single"/>
        </w:rPr>
        <w:t>Pytanie nr 1</w:t>
      </w:r>
      <w:r w:rsidR="00123186">
        <w:rPr>
          <w:rFonts w:ascii="Arial" w:hAnsi="Arial" w:cs="Arial"/>
          <w:b/>
          <w:i/>
          <w:sz w:val="22"/>
          <w:szCs w:val="22"/>
          <w:u w:val="single"/>
        </w:rPr>
        <w:t>3</w:t>
      </w:r>
    </w:p>
    <w:p w14:paraId="17CDCB6F" w14:textId="77777777" w:rsidR="00DA29A8" w:rsidRP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6.</w:t>
      </w:r>
      <w:r w:rsidRPr="00DA29A8">
        <w:rPr>
          <w:rFonts w:ascii="Arial" w:eastAsia="Times New Roman" w:hAnsi="Arial" w:cs="Arial"/>
          <w:i/>
          <w:iCs/>
          <w:lang w:eastAsia="pl-PL"/>
        </w:rPr>
        <w:tab/>
        <w:t>Prosimy o jednoznaczne określenie mieszanek mineralno-asfaltowych jakie mają być zastosowane. Remont konstrukcji nawierzchni ma polegać na dostosowaniu do kategorii ruchu KR4. W opisie technicznym wskazano natomiast SMA 11 KR 5-7 PMB 45/80-65, AC16W KR5-7 PMB 25/55-60 oraz AC22P KR 5-7 PMB 25/55-60. Dodatkowo SST D-05.03.13a wskazuje na zastosowanie mieszanki SMA11 do kategorii ruchu KR3-4.</w:t>
      </w:r>
    </w:p>
    <w:p w14:paraId="44E90531"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76C0B34A" w14:textId="77777777" w:rsidR="00B30CDA" w:rsidRPr="00B30CDA" w:rsidRDefault="00B30CDA" w:rsidP="00B30CDA">
      <w:pPr>
        <w:widowControl w:val="0"/>
        <w:suppressAutoHyphens/>
        <w:spacing w:after="0" w:line="100" w:lineRule="atLeast"/>
        <w:jc w:val="both"/>
        <w:textAlignment w:val="baseline"/>
        <w:rPr>
          <w:rFonts w:ascii="Arial" w:eastAsiaTheme="minorEastAsia" w:hAnsi="Arial" w:cs="Arial"/>
          <w:bCs/>
          <w:iCs/>
          <w:color w:val="000000"/>
          <w:lang w:eastAsia="pl-PL"/>
        </w:rPr>
      </w:pPr>
      <w:r w:rsidRPr="00B30CDA">
        <w:rPr>
          <w:rFonts w:ascii="Arial" w:eastAsiaTheme="minorEastAsia" w:hAnsi="Arial" w:cs="Arial"/>
          <w:bCs/>
          <w:iCs/>
          <w:color w:val="000000"/>
          <w:lang w:eastAsia="pl-PL"/>
        </w:rPr>
        <w:t xml:space="preserve">Mieszanka mineralno-asfaltowa musi być wykonana zgodnie z opisem technicznym tzn. </w:t>
      </w:r>
    </w:p>
    <w:p w14:paraId="117DA878" w14:textId="77777777" w:rsidR="00B30CDA" w:rsidRPr="00B30CDA" w:rsidRDefault="00B30CDA" w:rsidP="00B30CDA">
      <w:pPr>
        <w:widowControl w:val="0"/>
        <w:suppressAutoHyphens/>
        <w:spacing w:after="0" w:line="100" w:lineRule="atLeast"/>
        <w:jc w:val="both"/>
        <w:textAlignment w:val="baseline"/>
        <w:rPr>
          <w:rFonts w:ascii="Arial" w:eastAsiaTheme="minorEastAsia" w:hAnsi="Arial" w:cs="Arial"/>
          <w:bCs/>
          <w:iCs/>
          <w:color w:val="000000"/>
          <w:lang w:eastAsia="pl-PL"/>
        </w:rPr>
      </w:pPr>
      <w:r w:rsidRPr="00B30CDA">
        <w:rPr>
          <w:rFonts w:ascii="Arial" w:eastAsiaTheme="minorEastAsia" w:hAnsi="Arial" w:cs="Arial"/>
          <w:bCs/>
          <w:iCs/>
          <w:color w:val="000000"/>
          <w:lang w:eastAsia="pl-PL"/>
        </w:rPr>
        <w:t>Warstwa ścieralna z SMA 11 KR 5-7 PMB 45/80-65</w:t>
      </w:r>
    </w:p>
    <w:p w14:paraId="1CB4D112" w14:textId="77777777" w:rsidR="00B30CDA" w:rsidRPr="00B30CDA" w:rsidRDefault="00B30CDA" w:rsidP="00B30CDA">
      <w:pPr>
        <w:widowControl w:val="0"/>
        <w:suppressAutoHyphens/>
        <w:spacing w:after="0" w:line="100" w:lineRule="atLeast"/>
        <w:jc w:val="both"/>
        <w:textAlignment w:val="baseline"/>
        <w:rPr>
          <w:rFonts w:ascii="Arial" w:eastAsiaTheme="minorEastAsia" w:hAnsi="Arial" w:cs="Arial"/>
          <w:bCs/>
          <w:iCs/>
          <w:color w:val="000000"/>
          <w:lang w:eastAsia="pl-PL"/>
        </w:rPr>
      </w:pPr>
      <w:r w:rsidRPr="00B30CDA">
        <w:rPr>
          <w:rFonts w:ascii="Arial" w:eastAsiaTheme="minorEastAsia" w:hAnsi="Arial" w:cs="Arial"/>
          <w:bCs/>
          <w:iCs/>
          <w:color w:val="000000"/>
          <w:lang w:eastAsia="pl-PL"/>
        </w:rPr>
        <w:t>Warstwa wiążąca z AC16W KR 5-7 PM 25/55-60</w:t>
      </w:r>
    </w:p>
    <w:p w14:paraId="5FC57255" w14:textId="77777777" w:rsidR="00B30CDA" w:rsidRPr="00B30CDA" w:rsidRDefault="00B30CDA" w:rsidP="00B30CDA">
      <w:pPr>
        <w:widowControl w:val="0"/>
        <w:suppressAutoHyphens/>
        <w:spacing w:after="0" w:line="100" w:lineRule="atLeast"/>
        <w:jc w:val="both"/>
        <w:textAlignment w:val="baseline"/>
        <w:rPr>
          <w:rFonts w:ascii="Arial" w:eastAsiaTheme="minorEastAsia" w:hAnsi="Arial" w:cs="Arial"/>
          <w:bCs/>
          <w:iCs/>
          <w:color w:val="000000"/>
          <w:lang w:eastAsia="pl-PL"/>
        </w:rPr>
      </w:pPr>
      <w:r w:rsidRPr="00B30CDA">
        <w:rPr>
          <w:rFonts w:ascii="Arial" w:eastAsiaTheme="minorEastAsia" w:hAnsi="Arial" w:cs="Arial"/>
          <w:bCs/>
          <w:iCs/>
          <w:color w:val="000000"/>
          <w:lang w:eastAsia="pl-PL"/>
        </w:rPr>
        <w:t>Warstwa podbudowy AC 22 P KR 5-7 PM 25/55-60</w:t>
      </w:r>
    </w:p>
    <w:p w14:paraId="3A790CD5" w14:textId="49019550" w:rsidR="006623A8" w:rsidRDefault="00B30CDA" w:rsidP="00B30CDA">
      <w:pPr>
        <w:widowControl w:val="0"/>
        <w:suppressAutoHyphens/>
        <w:spacing w:after="0" w:line="100" w:lineRule="atLeast"/>
        <w:jc w:val="both"/>
        <w:textAlignment w:val="baseline"/>
        <w:rPr>
          <w:rFonts w:ascii="Arial" w:eastAsiaTheme="minorEastAsia" w:hAnsi="Arial" w:cs="Arial"/>
          <w:bCs/>
          <w:iCs/>
          <w:color w:val="000000"/>
          <w:lang w:eastAsia="pl-PL"/>
        </w:rPr>
      </w:pPr>
      <w:r w:rsidRPr="00B30CDA">
        <w:rPr>
          <w:rFonts w:ascii="Arial" w:eastAsiaTheme="minorEastAsia" w:hAnsi="Arial" w:cs="Arial"/>
          <w:bCs/>
          <w:iCs/>
          <w:color w:val="000000"/>
          <w:lang w:eastAsia="pl-PL"/>
        </w:rPr>
        <w:t>Grubości poszczególnych warstw są wskazane w projekcie remontu, w/w gatunek lepiszcza jest wskazany w specyfikacji technicznej, mieszankę należy wbudować zgodnie z zakresem projektu remontu.</w:t>
      </w:r>
    </w:p>
    <w:p w14:paraId="49F35934" w14:textId="77777777" w:rsidR="00B30CDA" w:rsidRPr="00007F4E" w:rsidRDefault="00B30CDA" w:rsidP="00B30CDA">
      <w:pPr>
        <w:widowControl w:val="0"/>
        <w:suppressAutoHyphens/>
        <w:spacing w:after="0" w:line="100" w:lineRule="atLeast"/>
        <w:jc w:val="both"/>
        <w:textAlignment w:val="baseline"/>
        <w:rPr>
          <w:rFonts w:ascii="Arial" w:eastAsiaTheme="minorEastAsia" w:hAnsi="Arial" w:cs="Arial"/>
          <w:bCs/>
          <w:iCs/>
          <w:color w:val="000000"/>
          <w:lang w:eastAsia="pl-PL"/>
        </w:rPr>
      </w:pPr>
    </w:p>
    <w:p w14:paraId="05A42DD7" w14:textId="5529EE0B" w:rsidR="00DA29A8" w:rsidRDefault="00DA29A8" w:rsidP="00DA29A8">
      <w:pPr>
        <w:pStyle w:val="Default"/>
        <w:rPr>
          <w:rFonts w:ascii="Arial" w:hAnsi="Arial" w:cs="Arial"/>
          <w:b/>
          <w:i/>
          <w:sz w:val="22"/>
          <w:szCs w:val="22"/>
          <w:u w:val="single"/>
        </w:rPr>
      </w:pPr>
      <w:r w:rsidRPr="00CE6647">
        <w:rPr>
          <w:rFonts w:ascii="Arial" w:hAnsi="Arial" w:cs="Arial"/>
          <w:b/>
          <w:i/>
          <w:sz w:val="22"/>
          <w:szCs w:val="22"/>
          <w:u w:val="single"/>
        </w:rPr>
        <w:t>Pytanie nr 1</w:t>
      </w:r>
      <w:r w:rsidR="00123186">
        <w:rPr>
          <w:rFonts w:ascii="Arial" w:hAnsi="Arial" w:cs="Arial"/>
          <w:b/>
          <w:i/>
          <w:sz w:val="22"/>
          <w:szCs w:val="22"/>
          <w:u w:val="single"/>
        </w:rPr>
        <w:t>4</w:t>
      </w:r>
    </w:p>
    <w:p w14:paraId="4D0225E2" w14:textId="77777777" w:rsidR="00DA29A8" w:rsidRP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7.</w:t>
      </w:r>
      <w:r w:rsidRPr="00DA29A8">
        <w:rPr>
          <w:rFonts w:ascii="Arial" w:eastAsia="Times New Roman" w:hAnsi="Arial" w:cs="Arial"/>
          <w:i/>
          <w:iCs/>
          <w:lang w:eastAsia="pl-PL"/>
        </w:rPr>
        <w:tab/>
        <w:t xml:space="preserve">Wszystkie ulice - prosimy o doprecyzowanie ilości i wskazania miejsc prac związanych z zielenią/humusowaniem, ponieważ obszary zielone na planach sytuacyjnych nie odpowiadają ilością w przedmiarach. </w:t>
      </w:r>
    </w:p>
    <w:p w14:paraId="50EE0DA9"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578EF4C5" w14:textId="1AF5A7C0" w:rsidR="006623A8" w:rsidRPr="00616D2F" w:rsidRDefault="008E5D30"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8E5D30">
        <w:rPr>
          <w:rFonts w:ascii="Arial" w:eastAsiaTheme="minorEastAsia" w:hAnsi="Arial" w:cs="Arial"/>
          <w:bCs/>
          <w:iCs/>
          <w:color w:val="000000"/>
          <w:lang w:eastAsia="pl-PL"/>
        </w:rPr>
        <w:t xml:space="preserve">Tereny zielone należy wykonać zgodnie z opisem projektu remonty oraz z lokalizacją na planach sytuacyjnych. Zakres humusowań powinien być zgodny z lokalizacją na planach sytuacyjnych – </w:t>
      </w:r>
      <w:r w:rsidRPr="00616D2F">
        <w:rPr>
          <w:rFonts w:ascii="Arial" w:eastAsiaTheme="minorEastAsia" w:hAnsi="Arial" w:cs="Arial"/>
          <w:bCs/>
          <w:iCs/>
          <w:color w:val="000000"/>
          <w:lang w:eastAsia="pl-PL"/>
        </w:rPr>
        <w:t>rysunki w załączniku.</w:t>
      </w:r>
    </w:p>
    <w:p w14:paraId="43E278BD" w14:textId="77777777" w:rsidR="008E5D30" w:rsidRPr="00616D2F" w:rsidRDefault="008E5D30"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C229BD6" w14:textId="449DEFB1"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Pytanie nr 1</w:t>
      </w:r>
      <w:r w:rsidR="00123186" w:rsidRPr="00616D2F">
        <w:rPr>
          <w:rFonts w:ascii="Arial" w:hAnsi="Arial" w:cs="Arial"/>
          <w:b/>
          <w:i/>
          <w:sz w:val="22"/>
          <w:szCs w:val="22"/>
          <w:u w:val="single"/>
        </w:rPr>
        <w:t>5</w:t>
      </w:r>
    </w:p>
    <w:p w14:paraId="667430A8"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8.</w:t>
      </w:r>
      <w:r w:rsidRPr="00616D2F">
        <w:rPr>
          <w:rFonts w:ascii="Arial" w:eastAsia="Times New Roman" w:hAnsi="Arial" w:cs="Arial"/>
          <w:i/>
          <w:iCs/>
          <w:lang w:eastAsia="pl-PL"/>
        </w:rPr>
        <w:tab/>
        <w:t>Wszystkie ulice - prosimy o doprecyzowanie zakresu i ilości robót cząstkowych i dowiązujących na zjazdach i chodniku, ponieważ w przedmiarach podane wartości są mniejsze niż policzone powierzchnie na rysunkach. Czy Zamawiający przyjął procentowo ilość robót cząstkowych w odniesieniu do całej powierzchni</w:t>
      </w:r>
    </w:p>
    <w:p w14:paraId="431F621C"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3CBE60B1" w14:textId="77777777"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Zakres remontów cząstkowych został wskazany na planach sytuacyjnych:</w:t>
      </w:r>
    </w:p>
    <w:p w14:paraId="2CF40E08" w14:textId="77777777"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  zjazdy – przełożeniu powinien podlegać przełożeniu , bądź całkowitej wymianie konstrukcji, zakres wskazany na rysunkach od 2.1 do 2.3.</w:t>
      </w:r>
    </w:p>
    <w:p w14:paraId="6D23F78B" w14:textId="546E6704"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Na odcinkach przeznaczonego do przełożenia uszkodzone  kostki powinny być wymienione na nowe w ilości:</w:t>
      </w:r>
    </w:p>
    <w:p w14:paraId="17DC8D74" w14:textId="77777777"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w:t>
      </w:r>
      <w:r w:rsidRPr="00616D2F">
        <w:rPr>
          <w:rFonts w:ascii="Arial" w:eastAsia="Times New Roman" w:hAnsi="Arial" w:cs="Arial"/>
          <w:lang w:eastAsia="pl-PL"/>
        </w:rPr>
        <w:tab/>
        <w:t xml:space="preserve">ul. Sosnowa - </w:t>
      </w:r>
    </w:p>
    <w:p w14:paraId="032B5BA8" w14:textId="7CC5E9CE"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Zjazdy z k. betonowej</w:t>
      </w:r>
      <w:r w:rsidRPr="00616D2F">
        <w:rPr>
          <w:rFonts w:ascii="Arial" w:eastAsia="Times New Roman" w:hAnsi="Arial" w:cs="Arial"/>
          <w:lang w:eastAsia="pl-PL"/>
        </w:rPr>
        <w:tab/>
        <w:t xml:space="preserve">          m2</w:t>
      </w:r>
      <w:r w:rsidRPr="00616D2F">
        <w:rPr>
          <w:rFonts w:ascii="Arial" w:eastAsia="Times New Roman" w:hAnsi="Arial" w:cs="Arial"/>
          <w:lang w:eastAsia="pl-PL"/>
        </w:rPr>
        <w:tab/>
        <w:t xml:space="preserve"> 351,00</w:t>
      </w:r>
    </w:p>
    <w:p w14:paraId="7D9DE5E7" w14:textId="77777777"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lastRenderedPageBreak/>
        <w:t>•</w:t>
      </w:r>
      <w:r w:rsidRPr="00616D2F">
        <w:rPr>
          <w:rFonts w:ascii="Arial" w:eastAsia="Times New Roman" w:hAnsi="Arial" w:cs="Arial"/>
          <w:lang w:eastAsia="pl-PL"/>
        </w:rPr>
        <w:tab/>
        <w:t xml:space="preserve">ul. Drzewiecka – wymiana całej konstrukcji zjazdów, </w:t>
      </w:r>
    </w:p>
    <w:p w14:paraId="2D89CEF9" w14:textId="77777777"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w:t>
      </w:r>
      <w:r w:rsidRPr="00616D2F">
        <w:rPr>
          <w:rFonts w:ascii="Arial" w:eastAsia="Times New Roman" w:hAnsi="Arial" w:cs="Arial"/>
          <w:lang w:eastAsia="pl-PL"/>
        </w:rPr>
        <w:tab/>
        <w:t xml:space="preserve">ul. Rzemieślnicza </w:t>
      </w:r>
    </w:p>
    <w:p w14:paraId="1B891B4E" w14:textId="34D9B328"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Zjazdy z k. betonowej </w:t>
      </w:r>
      <w:r w:rsidRPr="00616D2F">
        <w:rPr>
          <w:rFonts w:ascii="Arial" w:eastAsia="Times New Roman" w:hAnsi="Arial" w:cs="Arial"/>
          <w:lang w:eastAsia="pl-PL"/>
        </w:rPr>
        <w:tab/>
        <w:t>m2</w:t>
      </w:r>
      <w:r w:rsidRPr="00616D2F">
        <w:rPr>
          <w:rFonts w:ascii="Arial" w:eastAsia="Times New Roman" w:hAnsi="Arial" w:cs="Arial"/>
          <w:lang w:eastAsia="pl-PL"/>
        </w:rPr>
        <w:tab/>
        <w:t>236,00</w:t>
      </w:r>
    </w:p>
    <w:p w14:paraId="11968179" w14:textId="77777777"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w:t>
      </w:r>
      <w:r w:rsidRPr="00616D2F">
        <w:rPr>
          <w:rFonts w:ascii="Arial" w:eastAsia="Times New Roman" w:hAnsi="Arial" w:cs="Arial"/>
          <w:lang w:eastAsia="pl-PL"/>
        </w:rPr>
        <w:tab/>
        <w:t xml:space="preserve">ul. Cmentarna </w:t>
      </w:r>
    </w:p>
    <w:p w14:paraId="37EEF49D" w14:textId="1EBAE07F"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Zjazdy z k. betonowej </w:t>
      </w:r>
      <w:r w:rsidRPr="00616D2F">
        <w:rPr>
          <w:rFonts w:ascii="Arial" w:eastAsia="Times New Roman" w:hAnsi="Arial" w:cs="Arial"/>
          <w:lang w:eastAsia="pl-PL"/>
        </w:rPr>
        <w:tab/>
        <w:t>m2</w:t>
      </w:r>
      <w:r w:rsidRPr="00616D2F">
        <w:rPr>
          <w:rFonts w:ascii="Arial" w:eastAsia="Times New Roman" w:hAnsi="Arial" w:cs="Arial"/>
          <w:lang w:eastAsia="pl-PL"/>
        </w:rPr>
        <w:tab/>
        <w:t>24,00</w:t>
      </w:r>
    </w:p>
    <w:p w14:paraId="3FDEDA66" w14:textId="77777777"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w:t>
      </w:r>
      <w:r w:rsidRPr="00616D2F">
        <w:rPr>
          <w:rFonts w:ascii="Arial" w:eastAsia="Times New Roman" w:hAnsi="Arial" w:cs="Arial"/>
          <w:lang w:eastAsia="pl-PL"/>
        </w:rPr>
        <w:tab/>
        <w:t xml:space="preserve">ul. Narutowicza </w:t>
      </w:r>
    </w:p>
    <w:p w14:paraId="7302D682" w14:textId="02432F3F" w:rsidR="00715091" w:rsidRPr="00616D2F" w:rsidRDefault="00715091" w:rsidP="00715091">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Zjazdy z k. betonowej </w:t>
      </w:r>
      <w:r w:rsidRPr="00616D2F">
        <w:rPr>
          <w:rFonts w:ascii="Arial" w:eastAsia="Times New Roman" w:hAnsi="Arial" w:cs="Arial"/>
          <w:lang w:eastAsia="pl-PL"/>
        </w:rPr>
        <w:tab/>
        <w:t>m2</w:t>
      </w:r>
      <w:r w:rsidRPr="00616D2F">
        <w:rPr>
          <w:rFonts w:ascii="Arial" w:eastAsia="Times New Roman" w:hAnsi="Arial" w:cs="Arial"/>
          <w:lang w:eastAsia="pl-PL"/>
        </w:rPr>
        <w:tab/>
        <w:t>84,00</w:t>
      </w:r>
    </w:p>
    <w:p w14:paraId="127B89E8" w14:textId="77777777" w:rsidR="00DA29A8" w:rsidRPr="00616D2F" w:rsidRDefault="00DA29A8" w:rsidP="00DA29A8">
      <w:pPr>
        <w:spacing w:after="0" w:line="240" w:lineRule="auto"/>
        <w:jc w:val="both"/>
        <w:rPr>
          <w:rFonts w:ascii="Arial" w:eastAsia="Times New Roman" w:hAnsi="Arial" w:cs="Arial"/>
          <w:b/>
          <w:bCs/>
          <w:lang w:eastAsia="pl-PL"/>
        </w:rPr>
      </w:pPr>
    </w:p>
    <w:p w14:paraId="74C59530"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Pytania do konkretnych ulic:</w:t>
      </w:r>
    </w:p>
    <w:p w14:paraId="1921DCC6"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6C10E27" w14:textId="7A012F04"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Pytanie nr 1</w:t>
      </w:r>
      <w:r w:rsidR="00123186" w:rsidRPr="00616D2F">
        <w:rPr>
          <w:rFonts w:ascii="Arial" w:hAnsi="Arial" w:cs="Arial"/>
          <w:b/>
          <w:i/>
          <w:sz w:val="22"/>
          <w:szCs w:val="22"/>
          <w:u w:val="single"/>
        </w:rPr>
        <w:t>6</w:t>
      </w:r>
    </w:p>
    <w:p w14:paraId="5AF95975"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9.</w:t>
      </w:r>
      <w:r w:rsidRPr="00616D2F">
        <w:rPr>
          <w:rFonts w:ascii="Arial" w:eastAsia="Times New Roman" w:hAnsi="Arial" w:cs="Arial"/>
          <w:i/>
          <w:iCs/>
          <w:lang w:eastAsia="pl-PL"/>
        </w:rPr>
        <w:tab/>
        <w:t xml:space="preserve">Ul. Sosnowa - prosimy o potwierdzenie ilości pozycji nr 2 „Zdjęcie warstwy ziemi urodzajnej (humusu) o gr. warstwy 16 do 25 cm”. Według dokumentacji dołączonej do postępowania ilość ta powinna wynosić 970m3. </w:t>
      </w:r>
    </w:p>
    <w:p w14:paraId="7401DE66"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6BDE213" w14:textId="722EDBEE" w:rsidR="006623A8" w:rsidRPr="00616D2F" w:rsidRDefault="00AB58E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53EE7587" w14:textId="77777777" w:rsidR="00AB58E5" w:rsidRPr="00616D2F" w:rsidRDefault="00AB58E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748A47D" w14:textId="1A75A4DE"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Pytanie nr 1</w:t>
      </w:r>
      <w:r w:rsidR="00123186" w:rsidRPr="00616D2F">
        <w:rPr>
          <w:rFonts w:ascii="Arial" w:hAnsi="Arial" w:cs="Arial"/>
          <w:b/>
          <w:i/>
          <w:sz w:val="22"/>
          <w:szCs w:val="22"/>
          <w:u w:val="single"/>
        </w:rPr>
        <w:t>7</w:t>
      </w:r>
    </w:p>
    <w:p w14:paraId="2AE9C3A2"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10.</w:t>
      </w:r>
      <w:r w:rsidRPr="00616D2F">
        <w:rPr>
          <w:rFonts w:ascii="Arial" w:eastAsia="Times New Roman" w:hAnsi="Arial" w:cs="Arial"/>
          <w:i/>
          <w:iCs/>
          <w:lang w:eastAsia="pl-PL"/>
        </w:rPr>
        <w:tab/>
        <w:t xml:space="preserve">Ul. Sosnowa - prosimy o potwierdzenie ilości pozycji nr 4 „Rozebranie nawierzchni chodników, zjazdów z kostki betonowej”. Według dokumentacji dołączonej do postępowania ilość ta powinna wynosić 900m2. </w:t>
      </w:r>
    </w:p>
    <w:p w14:paraId="3D969F7C"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2AABEFE"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567134C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18DB43B4" w14:textId="2E42883B"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Pytanie nr 1</w:t>
      </w:r>
      <w:r w:rsidR="00123186" w:rsidRPr="00616D2F">
        <w:rPr>
          <w:rFonts w:ascii="Arial" w:hAnsi="Arial" w:cs="Arial"/>
          <w:b/>
          <w:i/>
          <w:sz w:val="22"/>
          <w:szCs w:val="22"/>
          <w:u w:val="single"/>
        </w:rPr>
        <w:t>8</w:t>
      </w:r>
    </w:p>
    <w:p w14:paraId="6502E76E"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11.</w:t>
      </w:r>
      <w:r w:rsidRPr="00616D2F">
        <w:rPr>
          <w:rFonts w:ascii="Arial" w:eastAsia="Times New Roman" w:hAnsi="Arial" w:cs="Arial"/>
          <w:i/>
          <w:iCs/>
          <w:lang w:eastAsia="pl-PL"/>
        </w:rPr>
        <w:tab/>
        <w:t>Ul. Sosnowa - prosimy o potwierdzenie ilości pozycji nr 6 „Rozebranie obrzeży betonowych”. Według dokumentacji dołączonej do postępowania ilość ta powinna wynosić 300m2.</w:t>
      </w:r>
    </w:p>
    <w:p w14:paraId="5003BE18"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B6DB751"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3AA070D7"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EC10045" w14:textId="0DD2ADAF"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Pytanie nr 1</w:t>
      </w:r>
      <w:r w:rsidR="00123186" w:rsidRPr="00616D2F">
        <w:rPr>
          <w:rFonts w:ascii="Arial" w:hAnsi="Arial" w:cs="Arial"/>
          <w:b/>
          <w:i/>
          <w:sz w:val="22"/>
          <w:szCs w:val="22"/>
          <w:u w:val="single"/>
        </w:rPr>
        <w:t>9</w:t>
      </w:r>
    </w:p>
    <w:p w14:paraId="3B754F09"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12.</w:t>
      </w:r>
      <w:r w:rsidRPr="00616D2F">
        <w:rPr>
          <w:rFonts w:ascii="Arial" w:eastAsia="Times New Roman" w:hAnsi="Arial" w:cs="Arial"/>
          <w:i/>
          <w:iCs/>
          <w:lang w:eastAsia="pl-PL"/>
        </w:rPr>
        <w:tab/>
        <w:t>Ul. Sosnowa - prosimy o potwierdzenie ilości pozycji nr 17 „Nawierzchnia z kostki brukowej betonowej gr. 8 cm na podsypce cementowo  - piaskowej”. Według dokumentacji dołączonej do postępowania ilość ta powinna wynosić 900m2.</w:t>
      </w:r>
    </w:p>
    <w:p w14:paraId="3815C4F1"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B1E7C3C"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36312D6A"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D343387" w14:textId="0E95AF58"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20</w:t>
      </w:r>
    </w:p>
    <w:p w14:paraId="1E65F193"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13.</w:t>
      </w:r>
      <w:r w:rsidRPr="00616D2F">
        <w:rPr>
          <w:rFonts w:ascii="Arial" w:eastAsia="Times New Roman" w:hAnsi="Arial" w:cs="Arial"/>
          <w:i/>
          <w:iCs/>
          <w:lang w:eastAsia="pl-PL"/>
        </w:rPr>
        <w:tab/>
        <w:t>Ul. Sosnowa - prosimy o potwierdzenie ilości pozycji nr 19 „Humusowanie z obsianiem terenów zielonych, przy grubości warstwy ziemi urodzajnej (humusu) 10 cm”. Według dokumentacji dołączonej do postępowania ilość ta jest większa o 2000 m2 niż w przedmiarze.</w:t>
      </w:r>
    </w:p>
    <w:p w14:paraId="17A80983"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B910A9A"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 xml:space="preserve">Ilości wskazane w przedmiarach robót zostały obliczone przez kosztorysanta na podstawie </w:t>
      </w:r>
      <w:r w:rsidRPr="00616D2F">
        <w:rPr>
          <w:rFonts w:ascii="Arial" w:eastAsiaTheme="minorEastAsia" w:hAnsi="Arial" w:cs="Arial"/>
          <w:bCs/>
          <w:iCs/>
          <w:color w:val="000000"/>
          <w:lang w:eastAsia="pl-PL"/>
        </w:rPr>
        <w:lastRenderedPageBreak/>
        <w:t>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24819D70"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16A9A16E" w14:textId="1F746C08"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w:t>
      </w:r>
      <w:r w:rsidRPr="00616D2F">
        <w:rPr>
          <w:rFonts w:ascii="Arial" w:hAnsi="Arial" w:cs="Arial"/>
          <w:b/>
          <w:i/>
          <w:sz w:val="22"/>
          <w:szCs w:val="22"/>
          <w:u w:val="single"/>
        </w:rPr>
        <w:t>1</w:t>
      </w:r>
    </w:p>
    <w:p w14:paraId="47F15E0F"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14.</w:t>
      </w:r>
      <w:r w:rsidRPr="00616D2F">
        <w:rPr>
          <w:rFonts w:ascii="Arial" w:eastAsia="Times New Roman" w:hAnsi="Arial" w:cs="Arial"/>
          <w:i/>
          <w:iCs/>
          <w:lang w:eastAsia="pl-PL"/>
        </w:rPr>
        <w:tab/>
        <w:t>Ul. Sosnowa - prosimy o potwierdzenie ilości pozycji nr 26 „Ustawienie obrzeży betonowych o wymiarach 8x30 cm na podsypce cementowo-piaskowej”. Według dokumentacji dołączonej do postępowania ilość ta powinna wynosić 300m.</w:t>
      </w:r>
    </w:p>
    <w:p w14:paraId="1B81AA08"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565072B6"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5864AE4D"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4A2B535" w14:textId="1D830FA5"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22</w:t>
      </w:r>
    </w:p>
    <w:p w14:paraId="11B22E22"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15.</w:t>
      </w:r>
      <w:r w:rsidRPr="00616D2F">
        <w:rPr>
          <w:rFonts w:ascii="Arial" w:eastAsia="Times New Roman" w:hAnsi="Arial" w:cs="Arial"/>
          <w:i/>
          <w:iCs/>
          <w:lang w:eastAsia="pl-PL"/>
        </w:rPr>
        <w:tab/>
        <w:t xml:space="preserve">Ul. Drzewicka – prosimy o potwierdzenie ilości oraz jednostki pozycji nr 3 „Zdjęcie warstwy ziemi urodzajnej (humusu) o gr. warstwy 16 do 25 cm”. Według dokumentacji dołączonej do postępowania ilość ta powinna wynosić 950m2 bądź 190m3. </w:t>
      </w:r>
    </w:p>
    <w:p w14:paraId="297F9F0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74D95DE"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2005C92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710E673A" w14:textId="6B64E3E8"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23</w:t>
      </w:r>
    </w:p>
    <w:p w14:paraId="7BA0892B"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16.</w:t>
      </w:r>
      <w:r w:rsidRPr="00616D2F">
        <w:rPr>
          <w:rFonts w:ascii="Arial" w:eastAsia="Times New Roman" w:hAnsi="Arial" w:cs="Arial"/>
          <w:i/>
          <w:iCs/>
          <w:lang w:eastAsia="pl-PL"/>
        </w:rPr>
        <w:tab/>
        <w:t xml:space="preserve">Ul. Drzewicka – prosimy o potwierdzenie ilości pozycji nr 7 „Rozebranie nawierzchni chodników z płytek betonowych”. Według dokumentacji dołączonej do postępowania ilość ta powinna wynosić 580m2. </w:t>
      </w:r>
    </w:p>
    <w:p w14:paraId="1903D589"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267B591D"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4323AAD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09B0605" w14:textId="0660B422"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24</w:t>
      </w:r>
    </w:p>
    <w:p w14:paraId="58BB2703"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17.</w:t>
      </w:r>
      <w:r w:rsidRPr="00616D2F">
        <w:rPr>
          <w:rFonts w:ascii="Arial" w:eastAsia="Times New Roman" w:hAnsi="Arial" w:cs="Arial"/>
          <w:i/>
          <w:iCs/>
          <w:lang w:eastAsia="pl-PL"/>
        </w:rPr>
        <w:tab/>
        <w:t xml:space="preserve">Ul. Drzewicka – prosimy o potwierdzenie ilości pozycji nr 21 „Skropienie bitumicznych warstw  konstrukcyjnych mechanicznie”. Według dokumentacji dołączonej do postępowania ilość ta powinna wynosić 3500m2. </w:t>
      </w:r>
    </w:p>
    <w:p w14:paraId="4A5E7557"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51683DA"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24C86605"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6642C1A9" w14:textId="5A917473"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25</w:t>
      </w:r>
    </w:p>
    <w:p w14:paraId="1ED4899D"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18.</w:t>
      </w:r>
      <w:r w:rsidRPr="00616D2F">
        <w:rPr>
          <w:rFonts w:ascii="Arial" w:eastAsia="Times New Roman" w:hAnsi="Arial" w:cs="Arial"/>
          <w:i/>
          <w:iCs/>
          <w:lang w:eastAsia="pl-PL"/>
        </w:rPr>
        <w:tab/>
        <w:t>Ul. Drzewicka – prosimy o potwierdzenie ilości pozycji nr 22 „Podbudowa z kruszywa łamanego o gr. 15 cm po mechanicznym zagęszczeniu”. Według dokumentacji dołączonej do postępowania ilość ta powinna wynosić 220m2.</w:t>
      </w:r>
    </w:p>
    <w:p w14:paraId="36FE985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2BCD25A0"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60284415"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A0C540D" w14:textId="3BF04983"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26</w:t>
      </w:r>
    </w:p>
    <w:p w14:paraId="5AB0189C"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lastRenderedPageBreak/>
        <w:t>19.</w:t>
      </w:r>
      <w:r w:rsidRPr="00616D2F">
        <w:rPr>
          <w:rFonts w:ascii="Arial" w:eastAsia="Times New Roman" w:hAnsi="Arial" w:cs="Arial"/>
          <w:i/>
          <w:iCs/>
          <w:lang w:eastAsia="pl-PL"/>
        </w:rPr>
        <w:tab/>
        <w:t>Ul. Drzewicka – prosimy o potwierdzenie ilości pozycji nr 24 „Wykonanie podbudowy z mieszanki związanej cementem C1.5/2 z wytwórni, grubość warstwy 15 cm”. Według dokumentacji dołączonej do postępowania ilość ta powinna wynosić 220m2.</w:t>
      </w:r>
    </w:p>
    <w:p w14:paraId="03C8D617"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78294662"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4AC9D884"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6014087" w14:textId="4D3D47DB"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27</w:t>
      </w:r>
    </w:p>
    <w:p w14:paraId="30AD0AF0"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20.</w:t>
      </w:r>
      <w:r w:rsidRPr="00616D2F">
        <w:rPr>
          <w:rFonts w:ascii="Arial" w:eastAsia="Times New Roman" w:hAnsi="Arial" w:cs="Arial"/>
          <w:i/>
          <w:iCs/>
          <w:lang w:eastAsia="pl-PL"/>
        </w:rPr>
        <w:tab/>
        <w:t>Ul. Drzewicka – prosimy o potwierdzenie ilości pozycji nr 24 „Wykonanie podbudowy z mieszanki związanej cementem C1.5/2 z wytwórni, grubość warstwy 15 cm”. Według dokumentacji dołączonej do postępowania ilość ta powinna wynosić 590m2.</w:t>
      </w:r>
    </w:p>
    <w:p w14:paraId="3C842794"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27E26F1"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171E6027" w14:textId="77777777" w:rsidR="00AB58E5" w:rsidRPr="00616D2F" w:rsidRDefault="00AB58E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691551A8" w14:textId="7AC4F509"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28</w:t>
      </w:r>
    </w:p>
    <w:p w14:paraId="79897319"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21.</w:t>
      </w:r>
      <w:r w:rsidRPr="00616D2F">
        <w:rPr>
          <w:rFonts w:ascii="Arial" w:eastAsia="Times New Roman" w:hAnsi="Arial" w:cs="Arial"/>
          <w:i/>
          <w:iCs/>
          <w:lang w:eastAsia="pl-PL"/>
        </w:rPr>
        <w:tab/>
        <w:t>Ul. Drzewicka – prosimy o potwierdzenie ilości pozycji nr 26 „Wykonanie podbudowy zasadniczej gr. 8 cm z betonu asfaltowego AC22P”. Według dokumentacji dołączonej do postępowania ilość ta powinna wynosić 1750m2.</w:t>
      </w:r>
    </w:p>
    <w:p w14:paraId="58A8C824"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35B6341"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5E12F9D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71EA9955" w14:textId="4DEE6228"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29</w:t>
      </w:r>
    </w:p>
    <w:p w14:paraId="29118516"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22.</w:t>
      </w:r>
      <w:r w:rsidRPr="00616D2F">
        <w:rPr>
          <w:rFonts w:ascii="Arial" w:eastAsia="Times New Roman" w:hAnsi="Arial" w:cs="Arial"/>
          <w:i/>
          <w:iCs/>
          <w:lang w:eastAsia="pl-PL"/>
        </w:rPr>
        <w:tab/>
        <w:t>Ul. Drzewicka – prosimy o potwierdzenie ilości pozycji nr 29 „Nawierzchnia z kostki brukowej betonowej gr. 8 cm”. Według dokumentacji dołączonej do postępowania ilość ta powinna wynosić 800m2 ( w tym 590m2 chodnika i 200m2 zjazdów i 10m2 zabruku).</w:t>
      </w:r>
    </w:p>
    <w:p w14:paraId="023A86E4"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3FB7919"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1A5588B6"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0094305" w14:textId="1FF363FD"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30</w:t>
      </w:r>
    </w:p>
    <w:p w14:paraId="202B7256"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23.</w:t>
      </w:r>
      <w:r w:rsidRPr="00616D2F">
        <w:rPr>
          <w:rFonts w:ascii="Arial" w:eastAsia="Times New Roman" w:hAnsi="Arial" w:cs="Arial"/>
          <w:i/>
          <w:iCs/>
          <w:lang w:eastAsia="pl-PL"/>
        </w:rPr>
        <w:tab/>
        <w:t>Ul. Drzewicka – prosimy o potwierdzenie ilości pozycji nr 30 „Humusowanie z obsianiem terenów zielonych, przy grubości warstwy ziemi urodzajnej (humusu) 10 cm”. Według dokumentacji dołączonej do postępowania ilość ta powinna wynosić 950m2.</w:t>
      </w:r>
    </w:p>
    <w:p w14:paraId="5E6A6437"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41618EAC"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3293885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E5CFB73" w14:textId="75AFC624"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31</w:t>
      </w:r>
    </w:p>
    <w:p w14:paraId="3DCE22D0"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24.</w:t>
      </w:r>
      <w:r w:rsidRPr="00616D2F">
        <w:rPr>
          <w:rFonts w:ascii="Arial" w:eastAsia="Times New Roman" w:hAnsi="Arial" w:cs="Arial"/>
          <w:i/>
          <w:iCs/>
          <w:lang w:eastAsia="pl-PL"/>
        </w:rPr>
        <w:tab/>
        <w:t>Ul. Drzewicka – prosimy o potwierdzenie ilości pozycji nr 35 „Ustawienie krawężników betonowych 15x30cm”. Według dokumentacji dołączonej do postępowania ilość ta powinna wynosić 370m.</w:t>
      </w:r>
    </w:p>
    <w:p w14:paraId="60E357B0"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56AB271D"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 xml:space="preserve">Ilości wskazane w przedmiarach robót zostały obliczone przez kosztorysanta na podstawie </w:t>
      </w:r>
      <w:r w:rsidRPr="00616D2F">
        <w:rPr>
          <w:rFonts w:ascii="Arial" w:eastAsiaTheme="minorEastAsia" w:hAnsi="Arial" w:cs="Arial"/>
          <w:bCs/>
          <w:iCs/>
          <w:color w:val="000000"/>
          <w:lang w:eastAsia="pl-PL"/>
        </w:rPr>
        <w:lastRenderedPageBreak/>
        <w:t>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0CA7D71A"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0271C15" w14:textId="786B4DD1"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32</w:t>
      </w:r>
    </w:p>
    <w:p w14:paraId="281A49AD"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25.</w:t>
      </w:r>
      <w:r w:rsidRPr="00616D2F">
        <w:rPr>
          <w:rFonts w:ascii="Arial" w:eastAsia="Times New Roman" w:hAnsi="Arial" w:cs="Arial"/>
          <w:i/>
          <w:iCs/>
          <w:lang w:eastAsia="pl-PL"/>
        </w:rPr>
        <w:tab/>
        <w:t>Ul. Drzewicka – prosimy o potwierdzenie ilości pozycji nr 37 „Ustawienie obrzeży betonowych o wymiarach 8x30 cm”. Według dokumentacji dołączonej do postępowania ilość ta powinna wynosić 340m.</w:t>
      </w:r>
    </w:p>
    <w:p w14:paraId="1DF3C3F5"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7F085A13"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2BB15AB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176D190A" w14:textId="28F59C3E"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B2100C" w:rsidRPr="00616D2F">
        <w:rPr>
          <w:rFonts w:ascii="Arial" w:hAnsi="Arial" w:cs="Arial"/>
          <w:b/>
          <w:i/>
          <w:sz w:val="22"/>
          <w:szCs w:val="22"/>
          <w:u w:val="single"/>
        </w:rPr>
        <w:t>33</w:t>
      </w:r>
    </w:p>
    <w:p w14:paraId="13892999"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26.</w:t>
      </w:r>
      <w:r w:rsidRPr="00616D2F">
        <w:rPr>
          <w:rFonts w:ascii="Arial" w:eastAsia="Times New Roman" w:hAnsi="Arial" w:cs="Arial"/>
          <w:i/>
          <w:iCs/>
          <w:lang w:eastAsia="pl-PL"/>
        </w:rPr>
        <w:tab/>
        <w:t xml:space="preserve">Ul. Rzemieślnicza - prosimy o potwierdzenie ilości pozycji nr 2 „Zdjęcie warstwy ziemi urodzajnej (humusu) o gr. warstwy 16 do 25 cm”. Według dokumentacji dołączonej do postępowania ilość ta powinna wynosić 580m3. </w:t>
      </w:r>
    </w:p>
    <w:p w14:paraId="4DF291C6"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7738714A"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6DCF2A99"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4F664C14" w14:textId="1C44F42D"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3</w:t>
      </w:r>
      <w:r w:rsidR="00B2100C" w:rsidRPr="00616D2F">
        <w:rPr>
          <w:rFonts w:ascii="Arial" w:hAnsi="Arial" w:cs="Arial"/>
          <w:b/>
          <w:i/>
          <w:sz w:val="22"/>
          <w:szCs w:val="22"/>
          <w:u w:val="single"/>
        </w:rPr>
        <w:t>4</w:t>
      </w:r>
    </w:p>
    <w:p w14:paraId="100D8B75"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27.</w:t>
      </w:r>
      <w:r w:rsidRPr="00616D2F">
        <w:rPr>
          <w:rFonts w:ascii="Arial" w:eastAsia="Times New Roman" w:hAnsi="Arial" w:cs="Arial"/>
          <w:i/>
          <w:iCs/>
          <w:lang w:eastAsia="pl-PL"/>
        </w:rPr>
        <w:tab/>
        <w:t xml:space="preserve">Ul. Rzemieślnicza - prosimy o potwierdzenie ilości pozycji nr 4 „Rozebranie nawierzchni chodników, zjazdów z kostki betonowej”. Według dokumentacji dołączonej do postępowania ilość ta powinna wynosić 660m2. </w:t>
      </w:r>
    </w:p>
    <w:p w14:paraId="3FA22F56"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4BFEC48B" w14:textId="0F354AB1" w:rsidR="006623A8" w:rsidRPr="00616D2F" w:rsidRDefault="00AB58E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4C02B450" w14:textId="77777777" w:rsidR="00AB58E5" w:rsidRPr="00616D2F" w:rsidRDefault="00AB58E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28184FE" w14:textId="08BE0866"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3</w:t>
      </w:r>
      <w:r w:rsidR="00B2100C" w:rsidRPr="00616D2F">
        <w:rPr>
          <w:rFonts w:ascii="Arial" w:hAnsi="Arial" w:cs="Arial"/>
          <w:b/>
          <w:i/>
          <w:sz w:val="22"/>
          <w:szCs w:val="22"/>
          <w:u w:val="single"/>
        </w:rPr>
        <w:t>5</w:t>
      </w:r>
    </w:p>
    <w:p w14:paraId="72ABB5CF"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28.</w:t>
      </w:r>
      <w:r w:rsidRPr="00616D2F">
        <w:rPr>
          <w:rFonts w:ascii="Arial" w:eastAsia="Times New Roman" w:hAnsi="Arial" w:cs="Arial"/>
          <w:i/>
          <w:iCs/>
          <w:lang w:eastAsia="pl-PL"/>
        </w:rPr>
        <w:tab/>
        <w:t xml:space="preserve">Ul. Rzemieślnicza - prosimy o potwierdzenie ilości pozycji nr 5 „Rozebranie krawężników betonowych”. Według dokumentacji dołączonej do postępowania ilość ta powinna wynosić 220mb. </w:t>
      </w:r>
    </w:p>
    <w:p w14:paraId="07C6DB38"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72D4BB32" w14:textId="3F02A610" w:rsidR="006623A8" w:rsidRPr="00616D2F" w:rsidRDefault="00AB58E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7C2A6023" w14:textId="77777777" w:rsidR="00AB58E5" w:rsidRPr="00616D2F" w:rsidRDefault="00AB58E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DD7C310" w14:textId="3CAAA8C3"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3</w:t>
      </w:r>
      <w:r w:rsidR="00B2100C" w:rsidRPr="00616D2F">
        <w:rPr>
          <w:rFonts w:ascii="Arial" w:hAnsi="Arial" w:cs="Arial"/>
          <w:b/>
          <w:i/>
          <w:sz w:val="22"/>
          <w:szCs w:val="22"/>
          <w:u w:val="single"/>
        </w:rPr>
        <w:t>6</w:t>
      </w:r>
    </w:p>
    <w:p w14:paraId="406AA9C7"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29.</w:t>
      </w:r>
      <w:r w:rsidRPr="00616D2F">
        <w:rPr>
          <w:rFonts w:ascii="Arial" w:eastAsia="Times New Roman" w:hAnsi="Arial" w:cs="Arial"/>
          <w:i/>
          <w:iCs/>
          <w:lang w:eastAsia="pl-PL"/>
        </w:rPr>
        <w:tab/>
        <w:t xml:space="preserve">Ul. Rzemieślnicza - prosimy o potwierdzenie ilości pozycji nr 12 „Koryto z profilowaniem i zagęszczeniem podłoża wykonane na całej szerokości jezdni i chodników mechanicznie, głębokość koryta 30cm”. Według dokumentacji dołączonej do postępowania ilość ta powinna wynosić 350m2. </w:t>
      </w:r>
    </w:p>
    <w:p w14:paraId="661E74C8"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57B4C8DB"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0A7222FC" w14:textId="77777777" w:rsidR="00AB58E5" w:rsidRPr="00616D2F" w:rsidRDefault="00AB58E5"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9631EE5" w14:textId="2C9ABF7E"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3</w:t>
      </w:r>
      <w:r w:rsidR="00B2100C" w:rsidRPr="00616D2F">
        <w:rPr>
          <w:rFonts w:ascii="Arial" w:hAnsi="Arial" w:cs="Arial"/>
          <w:b/>
          <w:i/>
          <w:sz w:val="22"/>
          <w:szCs w:val="22"/>
          <w:u w:val="single"/>
        </w:rPr>
        <w:t>7</w:t>
      </w:r>
    </w:p>
    <w:p w14:paraId="57002091"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lastRenderedPageBreak/>
        <w:t>30.</w:t>
      </w:r>
      <w:r w:rsidRPr="00616D2F">
        <w:rPr>
          <w:rFonts w:ascii="Arial" w:eastAsia="Times New Roman" w:hAnsi="Arial" w:cs="Arial"/>
          <w:i/>
          <w:iCs/>
          <w:lang w:eastAsia="pl-PL"/>
        </w:rPr>
        <w:tab/>
        <w:t xml:space="preserve">Ul. Rzemieślnicza - prosimy o potwierdzenie ilości pozycji nr 17 „Nawierzchnia z kostki brukowej betonowej gr. 8 cm na podsypce cementowo  - piaskowej gr. 5 cm”. Według dokumentacji dołączonej do postępowania ilość ta powinna wynosić 660m2 (w tym 350m2 chodnika, 310m2 zjazdów). </w:t>
      </w:r>
    </w:p>
    <w:p w14:paraId="0ED98499"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0B5F730"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49C0A64A"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AA5081E" w14:textId="6F525154"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3</w:t>
      </w:r>
      <w:r w:rsidR="00B2100C" w:rsidRPr="00616D2F">
        <w:rPr>
          <w:rFonts w:ascii="Arial" w:hAnsi="Arial" w:cs="Arial"/>
          <w:b/>
          <w:i/>
          <w:sz w:val="22"/>
          <w:szCs w:val="22"/>
          <w:u w:val="single"/>
        </w:rPr>
        <w:t>8</w:t>
      </w:r>
    </w:p>
    <w:p w14:paraId="3AEE3C62"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31.</w:t>
      </w:r>
      <w:r w:rsidRPr="00616D2F">
        <w:rPr>
          <w:rFonts w:ascii="Arial" w:eastAsia="Times New Roman" w:hAnsi="Arial" w:cs="Arial"/>
          <w:i/>
          <w:iCs/>
          <w:lang w:eastAsia="pl-PL"/>
        </w:rPr>
        <w:tab/>
        <w:t xml:space="preserve">Ul. Rzemieślnicza - prosimy o potwierdzenie ilości pozycji nr 19 „Humusowanie z obsianiem terenów zielonych, przy grubości warstwy ziemi urodzajnej (humusu) 10 cm”. Według dokumentacji dołączonej do postępowania ilość ta powinna wynosić 2900m2. </w:t>
      </w:r>
    </w:p>
    <w:p w14:paraId="7EB8545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C0F687B"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0089CB82"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183520F8" w14:textId="59075F8B"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3</w:t>
      </w:r>
      <w:r w:rsidR="00B2100C" w:rsidRPr="00616D2F">
        <w:rPr>
          <w:rFonts w:ascii="Arial" w:hAnsi="Arial" w:cs="Arial"/>
          <w:b/>
          <w:i/>
          <w:sz w:val="22"/>
          <w:szCs w:val="22"/>
          <w:u w:val="single"/>
        </w:rPr>
        <w:t>9</w:t>
      </w:r>
    </w:p>
    <w:p w14:paraId="608F500B"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32.</w:t>
      </w:r>
      <w:r w:rsidRPr="00616D2F">
        <w:rPr>
          <w:rFonts w:ascii="Arial" w:eastAsia="Times New Roman" w:hAnsi="Arial" w:cs="Arial"/>
          <w:i/>
          <w:iCs/>
          <w:lang w:eastAsia="pl-PL"/>
        </w:rPr>
        <w:tab/>
        <w:t xml:space="preserve">Ul. Rzemieślnicza - prosimy o potwierdzenie ilości pozycji nr 24 „Ustawienie krawężników betonowych 20x30cm”. Według dokumentacji dołączonej do postępowania ilość ta powinna wynosić 650m. </w:t>
      </w:r>
    </w:p>
    <w:p w14:paraId="4150EB9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39FDDF00"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586B67A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493E9B2A" w14:textId="2539B5BB"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B2100C" w:rsidRPr="00616D2F">
        <w:rPr>
          <w:rFonts w:ascii="Arial" w:hAnsi="Arial" w:cs="Arial"/>
          <w:b/>
          <w:i/>
          <w:sz w:val="22"/>
          <w:szCs w:val="22"/>
          <w:u w:val="single"/>
        </w:rPr>
        <w:t>40</w:t>
      </w:r>
    </w:p>
    <w:p w14:paraId="74FEAB08"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33.</w:t>
      </w:r>
      <w:r w:rsidRPr="00616D2F">
        <w:rPr>
          <w:rFonts w:ascii="Arial" w:eastAsia="Times New Roman" w:hAnsi="Arial" w:cs="Arial"/>
          <w:i/>
          <w:iCs/>
          <w:lang w:eastAsia="pl-PL"/>
        </w:rPr>
        <w:tab/>
        <w:t xml:space="preserve">Ul. Rzemieślnicza - prosimy o potwierdzenie ilości pozycji nr 25 „Ustawienie krawężników betonowych 20x22cm”. Według dokumentacji dołączonej do postępowania ilość ta powinna wynosić 145m. </w:t>
      </w:r>
    </w:p>
    <w:p w14:paraId="2B7589B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4195D527"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573186A6"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1D388A2" w14:textId="64B83B08"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4</w:t>
      </w:r>
      <w:r w:rsidR="00B2100C" w:rsidRPr="00616D2F">
        <w:rPr>
          <w:rFonts w:ascii="Arial" w:hAnsi="Arial" w:cs="Arial"/>
          <w:b/>
          <w:i/>
          <w:sz w:val="22"/>
          <w:szCs w:val="22"/>
          <w:u w:val="single"/>
        </w:rPr>
        <w:t>1</w:t>
      </w:r>
    </w:p>
    <w:p w14:paraId="68F44777"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34.</w:t>
      </w:r>
      <w:r w:rsidRPr="00616D2F">
        <w:rPr>
          <w:rFonts w:ascii="Arial" w:eastAsia="Times New Roman" w:hAnsi="Arial" w:cs="Arial"/>
          <w:i/>
          <w:iCs/>
          <w:lang w:eastAsia="pl-PL"/>
        </w:rPr>
        <w:tab/>
        <w:t xml:space="preserve">Ul. Rzemieślnicza - prosimy o potwierdzenie ilości pozycji nr 26 „Ustawienie obrzeży betonowych o wymiarach 8x30 cm na podsypce cementowo-piaskowej”. Według dokumentacji dołączonej do postępowania ilość ta powinna wynosić 220m. </w:t>
      </w:r>
    </w:p>
    <w:p w14:paraId="22078598"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BD6EF85"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159CD24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6C554C02" w14:textId="22553F28"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4</w:t>
      </w:r>
      <w:r w:rsidR="00B2100C" w:rsidRPr="00616D2F">
        <w:rPr>
          <w:rFonts w:ascii="Arial" w:hAnsi="Arial" w:cs="Arial"/>
          <w:b/>
          <w:i/>
          <w:sz w:val="22"/>
          <w:szCs w:val="22"/>
          <w:u w:val="single"/>
        </w:rPr>
        <w:t>2</w:t>
      </w:r>
    </w:p>
    <w:p w14:paraId="7E66A048"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35.</w:t>
      </w:r>
      <w:r w:rsidRPr="00616D2F">
        <w:rPr>
          <w:rFonts w:ascii="Arial" w:eastAsia="Times New Roman" w:hAnsi="Arial" w:cs="Arial"/>
          <w:i/>
          <w:iCs/>
          <w:lang w:eastAsia="pl-PL"/>
        </w:rPr>
        <w:tab/>
        <w:t xml:space="preserve">Ul. Cmentarna - prosimy o potwierdzenie ilości pozycji nr 2 „Zdjęcie warstwy ziemi urodzajnej (humusu) o gr. warstwy 16 do 25 cm”. Według dokumentacji dołączonej do postępowania ilość ta powinna wynosić 190m3. </w:t>
      </w:r>
    </w:p>
    <w:p w14:paraId="0D3E4090"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73693F4D"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lastRenderedPageBreak/>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283F9A39"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B2D5152" w14:textId="1E110FC1" w:rsidR="00DA29A8" w:rsidRPr="00616D2F" w:rsidRDefault="00DA29A8" w:rsidP="00DA29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4</w:t>
      </w:r>
      <w:r w:rsidR="00B2100C" w:rsidRPr="00616D2F">
        <w:rPr>
          <w:rFonts w:ascii="Arial" w:hAnsi="Arial" w:cs="Arial"/>
          <w:b/>
          <w:i/>
          <w:sz w:val="22"/>
          <w:szCs w:val="22"/>
          <w:u w:val="single"/>
        </w:rPr>
        <w:t>3</w:t>
      </w:r>
    </w:p>
    <w:p w14:paraId="421FD441"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36.</w:t>
      </w:r>
      <w:r w:rsidRPr="00616D2F">
        <w:rPr>
          <w:rFonts w:ascii="Arial" w:eastAsia="Times New Roman" w:hAnsi="Arial" w:cs="Arial"/>
          <w:i/>
          <w:iCs/>
          <w:lang w:eastAsia="pl-PL"/>
        </w:rPr>
        <w:tab/>
        <w:t xml:space="preserve">Ul. Cmentarna - prosimy o potwierdzenie ilości pozycji nr 16 „Nawierzchnia z kostki brukowej betonowej gr. 8 cm na podsypce cementowo  - piaskowej gr. 5 cm”. Wykonawca prosi o wskazanie lokalizacji wykonania chodnika w ilości 18m2 wskazanych w przedmiarze.  </w:t>
      </w:r>
    </w:p>
    <w:p w14:paraId="2B0C423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3E8172A4" w14:textId="77777777" w:rsidR="00AB58E5" w:rsidRPr="00616D2F"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10560D95"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4957F8D" w14:textId="0B459D2D" w:rsidR="00DA29A8" w:rsidRPr="00616D2F" w:rsidRDefault="00DA29A8" w:rsidP="00DA29A8">
      <w:pPr>
        <w:pStyle w:val="Default"/>
        <w:rPr>
          <w:rFonts w:ascii="Arial" w:hAnsi="Arial" w:cs="Arial"/>
          <w:b/>
          <w:i/>
          <w:color w:val="auto"/>
          <w:sz w:val="22"/>
          <w:szCs w:val="22"/>
          <w:u w:val="single"/>
        </w:rPr>
      </w:pPr>
      <w:r w:rsidRPr="00616D2F">
        <w:rPr>
          <w:rFonts w:ascii="Arial" w:hAnsi="Arial" w:cs="Arial"/>
          <w:b/>
          <w:i/>
          <w:color w:val="auto"/>
          <w:sz w:val="22"/>
          <w:szCs w:val="22"/>
          <w:u w:val="single"/>
        </w:rPr>
        <w:t xml:space="preserve">Pytanie nr </w:t>
      </w:r>
      <w:r w:rsidR="00123186" w:rsidRPr="00616D2F">
        <w:rPr>
          <w:rFonts w:ascii="Arial" w:hAnsi="Arial" w:cs="Arial"/>
          <w:b/>
          <w:i/>
          <w:color w:val="auto"/>
          <w:sz w:val="22"/>
          <w:szCs w:val="22"/>
          <w:u w:val="single"/>
        </w:rPr>
        <w:t>4</w:t>
      </w:r>
      <w:r w:rsidR="00B2100C" w:rsidRPr="00616D2F">
        <w:rPr>
          <w:rFonts w:ascii="Arial" w:hAnsi="Arial" w:cs="Arial"/>
          <w:b/>
          <w:i/>
          <w:color w:val="auto"/>
          <w:sz w:val="22"/>
          <w:szCs w:val="22"/>
          <w:u w:val="single"/>
        </w:rPr>
        <w:t>4</w:t>
      </w:r>
    </w:p>
    <w:p w14:paraId="5A1EA33E" w14:textId="77777777" w:rsidR="00DA29A8" w:rsidRPr="00616D2F" w:rsidRDefault="00DA29A8" w:rsidP="00DA29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37.</w:t>
      </w:r>
      <w:r w:rsidRPr="00616D2F">
        <w:rPr>
          <w:rFonts w:ascii="Arial" w:eastAsia="Times New Roman" w:hAnsi="Arial" w:cs="Arial"/>
          <w:i/>
          <w:iCs/>
          <w:lang w:eastAsia="pl-PL"/>
        </w:rPr>
        <w:tab/>
        <w:t xml:space="preserve">Ul. Cmentarna – prosimy o zaznaczenie na planie sytuacyjnym zakresu prac związanych z wykonanie pobocza, ponieważ nie jest to ujęte. </w:t>
      </w:r>
    </w:p>
    <w:p w14:paraId="5053C46D"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38A36563" w14:textId="6706285C" w:rsidR="006623A8" w:rsidRDefault="00E361DB"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Pobocze na ulicy Cmentarnej należy wykonać na całej długości remontu zgodnie z kilometracją po lewej stronie jezdni, po stronie zgodnej z kierunkiem spływu wód, tak jak wskazano na  przekroju poprzecznego, lokalizacja i sposób wykonania wskazany poboczy jest na  rys. 3.5 - E-E,  zakres też jest wskazany na planie sytuacyjnym.</w:t>
      </w:r>
      <w:r w:rsidR="006F36C9" w:rsidRPr="00616D2F">
        <w:rPr>
          <w:rFonts w:ascii="Arial" w:eastAsiaTheme="minorEastAsia" w:hAnsi="Arial" w:cs="Arial"/>
          <w:bCs/>
          <w:iCs/>
          <w:color w:val="000000"/>
          <w:lang w:eastAsia="pl-PL"/>
        </w:rPr>
        <w:t xml:space="preserve"> Rysunki w załączeniu.</w:t>
      </w:r>
    </w:p>
    <w:p w14:paraId="53E9C776" w14:textId="77777777" w:rsidR="00E361DB" w:rsidRPr="00007F4E" w:rsidRDefault="00E361DB"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764AF6A5" w14:textId="3898FF89" w:rsidR="00DA29A8" w:rsidRDefault="00DA29A8" w:rsidP="00DA29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4</w:t>
      </w:r>
      <w:r w:rsidR="00B2100C">
        <w:rPr>
          <w:rFonts w:ascii="Arial" w:hAnsi="Arial" w:cs="Arial"/>
          <w:b/>
          <w:i/>
          <w:sz w:val="22"/>
          <w:szCs w:val="22"/>
          <w:u w:val="single"/>
        </w:rPr>
        <w:t>5</w:t>
      </w:r>
    </w:p>
    <w:p w14:paraId="6469755C" w14:textId="77777777" w:rsidR="00DA29A8" w:rsidRP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38.</w:t>
      </w:r>
      <w:r w:rsidRPr="00DA29A8">
        <w:rPr>
          <w:rFonts w:ascii="Arial" w:eastAsia="Times New Roman" w:hAnsi="Arial" w:cs="Arial"/>
          <w:i/>
          <w:iCs/>
          <w:lang w:eastAsia="pl-PL"/>
        </w:rPr>
        <w:tab/>
        <w:t xml:space="preserve">Ul. Cmentarna - prosimy o potwierdzenie ilości pozycji nr 22 „Ustawienie krawężników betonowych 20x30cm na podsypce cementowo- piaskowej na ławie betonowej z oporem”. Wykonawca prosi o wskazanie lokalizacji ustawienia krawężników w ilości 18m2 wskazanych w przedmiarze.  Czy Zamawiający przyjął procentowo ilość wymiany krawężników w odniesieniu do całej ilości krawężników. </w:t>
      </w:r>
    </w:p>
    <w:p w14:paraId="6F754DFF"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2A332C66" w14:textId="77777777" w:rsidR="00AB58E5"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AB58E5">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083B0738" w14:textId="77777777" w:rsidR="00AB58E5" w:rsidRPr="00007F4E"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p>
    <w:p w14:paraId="34E52183" w14:textId="1094C045" w:rsidR="00DA29A8" w:rsidRDefault="00DA29A8" w:rsidP="00DA29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4</w:t>
      </w:r>
      <w:r w:rsidR="00B2100C">
        <w:rPr>
          <w:rFonts w:ascii="Arial" w:hAnsi="Arial" w:cs="Arial"/>
          <w:b/>
          <w:i/>
          <w:sz w:val="22"/>
          <w:szCs w:val="22"/>
          <w:u w:val="single"/>
        </w:rPr>
        <w:t>6</w:t>
      </w:r>
    </w:p>
    <w:p w14:paraId="3CC84395" w14:textId="77777777" w:rsidR="00DA29A8" w:rsidRDefault="00DA29A8" w:rsidP="00DA29A8">
      <w:pPr>
        <w:spacing w:after="0" w:line="240" w:lineRule="auto"/>
        <w:jc w:val="both"/>
        <w:rPr>
          <w:rFonts w:ascii="Arial" w:eastAsia="Times New Roman" w:hAnsi="Arial" w:cs="Arial"/>
          <w:i/>
          <w:iCs/>
          <w:lang w:eastAsia="pl-PL"/>
        </w:rPr>
      </w:pPr>
      <w:r w:rsidRPr="00DA29A8">
        <w:rPr>
          <w:rFonts w:ascii="Arial" w:eastAsia="Times New Roman" w:hAnsi="Arial" w:cs="Arial"/>
          <w:i/>
          <w:iCs/>
          <w:lang w:eastAsia="pl-PL"/>
        </w:rPr>
        <w:t>39.</w:t>
      </w:r>
      <w:r w:rsidRPr="00DA29A8">
        <w:rPr>
          <w:rFonts w:ascii="Arial" w:eastAsia="Times New Roman" w:hAnsi="Arial" w:cs="Arial"/>
          <w:i/>
          <w:iCs/>
          <w:lang w:eastAsia="pl-PL"/>
        </w:rPr>
        <w:tab/>
        <w:t xml:space="preserve">Ul. Cmentarna - prosimy o potwierdzenie ilości pozycji nr 23 „Ustawienie krawężników betonowych 20x22cm na podsypce cementowo- piaskowej na ławie betonowej z oporem”. Według dokumentacji dołączonej do postępowania ilość ta powinna wynosić 15m. </w:t>
      </w:r>
    </w:p>
    <w:p w14:paraId="221DD223"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5B90B1BB" w14:textId="77777777" w:rsidR="00AB58E5"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r w:rsidRPr="00AB58E5">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58FF2A39" w14:textId="77777777" w:rsidR="00AB58E5" w:rsidRPr="00007F4E" w:rsidRDefault="00AB58E5" w:rsidP="00AB58E5">
      <w:pPr>
        <w:widowControl w:val="0"/>
        <w:suppressAutoHyphens/>
        <w:spacing w:after="0" w:line="100" w:lineRule="atLeast"/>
        <w:jc w:val="both"/>
        <w:textAlignment w:val="baseline"/>
        <w:rPr>
          <w:rFonts w:ascii="Arial" w:eastAsiaTheme="minorEastAsia" w:hAnsi="Arial" w:cs="Arial"/>
          <w:bCs/>
          <w:iCs/>
          <w:color w:val="000000"/>
          <w:lang w:eastAsia="pl-PL"/>
        </w:rPr>
      </w:pPr>
    </w:p>
    <w:p w14:paraId="7AEE4468" w14:textId="742DEC2D"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4</w:t>
      </w:r>
      <w:r w:rsidR="00B2100C">
        <w:rPr>
          <w:rFonts w:ascii="Arial" w:hAnsi="Arial" w:cs="Arial"/>
          <w:b/>
          <w:i/>
          <w:sz w:val="22"/>
          <w:szCs w:val="22"/>
          <w:u w:val="single"/>
        </w:rPr>
        <w:t>7</w:t>
      </w:r>
    </w:p>
    <w:p w14:paraId="7A3DEE6B" w14:textId="77777777" w:rsidR="006623A8" w:rsidRPr="006623A8" w:rsidRDefault="006623A8" w:rsidP="006623A8">
      <w:pPr>
        <w:spacing w:after="0" w:line="240" w:lineRule="auto"/>
        <w:jc w:val="both"/>
        <w:rPr>
          <w:rFonts w:ascii="Arial" w:eastAsia="Times New Roman" w:hAnsi="Arial" w:cs="Arial"/>
          <w:i/>
          <w:iCs/>
          <w:lang w:eastAsia="pl-PL"/>
        </w:rPr>
      </w:pPr>
      <w:r w:rsidRPr="006623A8">
        <w:rPr>
          <w:rFonts w:ascii="Arial" w:eastAsia="Times New Roman" w:hAnsi="Arial" w:cs="Arial"/>
          <w:i/>
          <w:iCs/>
          <w:lang w:eastAsia="pl-PL"/>
        </w:rPr>
        <w:t>1.</w:t>
      </w:r>
      <w:r w:rsidRPr="006623A8">
        <w:rPr>
          <w:rFonts w:ascii="Arial" w:eastAsia="Times New Roman" w:hAnsi="Arial" w:cs="Arial"/>
          <w:i/>
          <w:iCs/>
          <w:lang w:eastAsia="pl-PL"/>
        </w:rPr>
        <w:tab/>
        <w:t>Rozdział III pkt 1 SWZ: Prosimy o potwierdzenie, że Zamawiający posiada prawo do dysponowania nieruchomościami, na których realizowana będzie inwestycja oraz że całość robót mieści się w obrębie działek stanowiących własność Zamawiającego.</w:t>
      </w:r>
    </w:p>
    <w:p w14:paraId="186E9028"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649D0AB2" w14:textId="739F2B8E" w:rsidR="006623A8" w:rsidRDefault="00D8344D" w:rsidP="006623A8">
      <w:pPr>
        <w:widowControl w:val="0"/>
        <w:suppressAutoHyphens/>
        <w:spacing w:after="0" w:line="100" w:lineRule="atLeast"/>
        <w:jc w:val="both"/>
        <w:textAlignment w:val="baseline"/>
        <w:rPr>
          <w:rFonts w:ascii="Arial" w:eastAsia="Times New Roman" w:hAnsi="Arial" w:cs="Arial"/>
          <w:lang w:eastAsia="pl-PL"/>
        </w:rPr>
      </w:pPr>
      <w:r w:rsidRPr="00C731B7">
        <w:rPr>
          <w:rFonts w:ascii="Arial" w:eastAsia="Times New Roman" w:hAnsi="Arial" w:cs="Arial"/>
          <w:lang w:eastAsia="pl-PL"/>
        </w:rPr>
        <w:t>Zamawiający posiada prawo do dysponowania terenem na cele budowlane w zakresie gruntów stanowiących własność Miasta Kostrzyn nad Odrą oraz w zakresie dróg powiatowych na podstawie porozumienia zawartego pomiędzy Zarządem Powiatu Gorzowskiego a Zarządem Miasta Kostrzyn nad Odrą z dnia 30.12.1999r.</w:t>
      </w:r>
    </w:p>
    <w:p w14:paraId="1D3FF9ED" w14:textId="77777777" w:rsidR="00D8344D" w:rsidRPr="00007F4E" w:rsidRDefault="00D8344D"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1C339A7" w14:textId="0EE1122F"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4</w:t>
      </w:r>
      <w:r w:rsidR="00B2100C">
        <w:rPr>
          <w:rFonts w:ascii="Arial" w:hAnsi="Arial" w:cs="Arial"/>
          <w:b/>
          <w:i/>
          <w:sz w:val="22"/>
          <w:szCs w:val="22"/>
          <w:u w:val="single"/>
        </w:rPr>
        <w:t>8</w:t>
      </w:r>
    </w:p>
    <w:p w14:paraId="34F074A9" w14:textId="77777777" w:rsidR="006623A8" w:rsidRPr="006623A8" w:rsidRDefault="006623A8" w:rsidP="006623A8">
      <w:pPr>
        <w:spacing w:after="0" w:line="240" w:lineRule="auto"/>
        <w:jc w:val="both"/>
        <w:rPr>
          <w:rFonts w:ascii="Arial" w:eastAsia="Times New Roman" w:hAnsi="Arial" w:cs="Arial"/>
          <w:i/>
          <w:iCs/>
          <w:lang w:eastAsia="pl-PL"/>
        </w:rPr>
      </w:pPr>
      <w:r w:rsidRPr="006623A8">
        <w:rPr>
          <w:rFonts w:ascii="Arial" w:eastAsia="Times New Roman" w:hAnsi="Arial" w:cs="Arial"/>
          <w:i/>
          <w:iCs/>
          <w:lang w:eastAsia="pl-PL"/>
        </w:rPr>
        <w:t>2.</w:t>
      </w:r>
      <w:r w:rsidRPr="006623A8">
        <w:rPr>
          <w:rFonts w:ascii="Arial" w:eastAsia="Times New Roman" w:hAnsi="Arial" w:cs="Arial"/>
          <w:i/>
          <w:iCs/>
          <w:lang w:eastAsia="pl-PL"/>
        </w:rPr>
        <w:tab/>
        <w:t>Rozdział XIV pkt 2 SWZ: Podnosimy, iż zgodnie z art. 99 pzp Zamawiający ma obowiązek jasnego i klarownego opisu przedmiotu zamówienia. Wykonawca ma natomiast obowiązek ujęcia w cenie ryczałtowej wyłącznie tego, co zostało przedłożone w Opisie Przedmiotu Zamówienia. Istotne jest tutaj orzeczenie KIO z dnia 03.10.2012r. sygn. akt KIO 2015/12: W granicach kosztów obciążających wykonawcę w związku z wykonaniem umowy powinny mieścić się koszty od wykonawcy zależne i wynikające z przyczyn od niego zależnych. Cena nie może natomiast obejmować kosztów, które nie mieszczą w granicach opisu przedmiotu zamówienia, a powstały w toku realizacji robót budowlanych i wynikają z konieczności udzielenia zamówień dodatkowych lub uzupełniających. Co za tym idzie wnosimy o wykreślenie zapisu „a także oddziaływania innych czynników mających lub mogących mieć wpływ na koszty”  lub dodanie, że obejmuje koszty wynikające z dokumentacji postępowania.</w:t>
      </w:r>
    </w:p>
    <w:p w14:paraId="77B04965"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308E688C" w14:textId="77777777" w:rsidR="00D8344D" w:rsidRPr="00616D2F" w:rsidRDefault="00D8344D" w:rsidP="00D8344D">
      <w:pPr>
        <w:widowControl w:val="0"/>
        <w:suppressAutoHyphens/>
        <w:spacing w:after="0" w:line="100" w:lineRule="atLeast"/>
        <w:jc w:val="both"/>
        <w:textAlignment w:val="baseline"/>
        <w:rPr>
          <w:rFonts w:ascii="Arial" w:eastAsiaTheme="minorEastAsia" w:hAnsi="Arial" w:cs="Arial"/>
          <w:iCs/>
          <w:color w:val="000000"/>
          <w:lang w:eastAsia="pl-PL"/>
        </w:rPr>
      </w:pPr>
      <w:r w:rsidRPr="00616D2F">
        <w:rPr>
          <w:rFonts w:ascii="Arial" w:eastAsiaTheme="minorEastAsia" w:hAnsi="Arial" w:cs="Arial"/>
          <w:iCs/>
          <w:color w:val="000000"/>
          <w:lang w:eastAsia="pl-PL"/>
        </w:rPr>
        <w:t>Zamawiający wykreśla z Rozdz. XIV pkt 2 SWZ zapis „a także oddziaływanie innych czynników mających lub mogących mieć wpływ na koszty”.</w:t>
      </w:r>
    </w:p>
    <w:p w14:paraId="40FC95C3"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987767C" w14:textId="259A455F" w:rsidR="006623A8" w:rsidRPr="00616D2F" w:rsidRDefault="006623A8" w:rsidP="006623A8">
      <w:pPr>
        <w:pStyle w:val="Default"/>
        <w:rPr>
          <w:rFonts w:ascii="Arial" w:hAnsi="Arial" w:cs="Arial"/>
          <w:b/>
          <w:i/>
          <w:color w:val="auto"/>
          <w:sz w:val="22"/>
          <w:szCs w:val="22"/>
          <w:u w:val="single"/>
        </w:rPr>
      </w:pPr>
      <w:r w:rsidRPr="00616D2F">
        <w:rPr>
          <w:rFonts w:ascii="Arial" w:hAnsi="Arial" w:cs="Arial"/>
          <w:b/>
          <w:i/>
          <w:color w:val="auto"/>
          <w:sz w:val="22"/>
          <w:szCs w:val="22"/>
          <w:u w:val="single"/>
        </w:rPr>
        <w:t xml:space="preserve">Pytanie nr </w:t>
      </w:r>
      <w:r w:rsidR="00123186" w:rsidRPr="00616D2F">
        <w:rPr>
          <w:rFonts w:ascii="Arial" w:hAnsi="Arial" w:cs="Arial"/>
          <w:b/>
          <w:i/>
          <w:color w:val="auto"/>
          <w:sz w:val="22"/>
          <w:szCs w:val="22"/>
          <w:u w:val="single"/>
        </w:rPr>
        <w:t>4</w:t>
      </w:r>
      <w:r w:rsidR="00B2100C" w:rsidRPr="00616D2F">
        <w:rPr>
          <w:rFonts w:ascii="Arial" w:hAnsi="Arial" w:cs="Arial"/>
          <w:b/>
          <w:i/>
          <w:color w:val="auto"/>
          <w:sz w:val="22"/>
          <w:szCs w:val="22"/>
          <w:u w:val="single"/>
        </w:rPr>
        <w:t>9</w:t>
      </w:r>
    </w:p>
    <w:p w14:paraId="07B83F8E"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w:t>
      </w:r>
      <w:r w:rsidRPr="00616D2F">
        <w:rPr>
          <w:rFonts w:ascii="Arial" w:eastAsia="Times New Roman" w:hAnsi="Arial" w:cs="Arial"/>
          <w:i/>
          <w:iCs/>
          <w:lang w:eastAsia="pl-PL"/>
        </w:rPr>
        <w:tab/>
        <w:t>§ 2 ust. 3 pkt 1) Załącznika nr 5 do SWZ: Czy Zamawiający jest w posiadaniu dokumentów, których do tej pory nie udostępnił na stronie prowadzonego postępowania? Prosimy o potwierdzenie, że Zamawiający zweryfikował dokumentację przetargową i potwierdza jej kompletność i rzetelność.</w:t>
      </w:r>
    </w:p>
    <w:p w14:paraId="350A2D3C"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62763701" w14:textId="1B959120" w:rsidR="006623A8" w:rsidRPr="00616D2F" w:rsidRDefault="00B2100C" w:rsidP="006623A8">
      <w:pPr>
        <w:widowControl w:val="0"/>
        <w:suppressAutoHyphens/>
        <w:spacing w:after="0" w:line="100" w:lineRule="atLeast"/>
        <w:jc w:val="both"/>
        <w:textAlignment w:val="baseline"/>
        <w:rPr>
          <w:rFonts w:ascii="Arial" w:eastAsia="Times New Roman" w:hAnsi="Arial" w:cs="Arial"/>
          <w:iCs/>
          <w:lang w:eastAsia="pl-PL"/>
        </w:rPr>
      </w:pPr>
      <w:r w:rsidRPr="00616D2F">
        <w:rPr>
          <w:rFonts w:ascii="Arial" w:eastAsiaTheme="minorEastAsia" w:hAnsi="Arial" w:cs="Arial"/>
          <w:bCs/>
          <w:iCs/>
          <w:lang w:eastAsia="pl-PL"/>
        </w:rPr>
        <w:t xml:space="preserve">Zamawiający informuje, że nie jest w posiadaniu innych dokumentów, związanych z realizacją zamówienia, których nie udostępnił na stronie oraz informuje, że </w:t>
      </w:r>
      <w:r w:rsidRPr="00616D2F">
        <w:rPr>
          <w:rFonts w:ascii="Arial" w:eastAsia="Times New Roman" w:hAnsi="Arial" w:cs="Arial"/>
          <w:iCs/>
          <w:lang w:eastAsia="pl-PL"/>
        </w:rPr>
        <w:t>zweryfikował dokumentację przetargową i potwierdza jej kompletność i rzetelność.</w:t>
      </w:r>
    </w:p>
    <w:p w14:paraId="4CDE71D3" w14:textId="77777777" w:rsidR="00B2100C" w:rsidRPr="00616D2F" w:rsidRDefault="00B2100C" w:rsidP="006623A8">
      <w:pPr>
        <w:widowControl w:val="0"/>
        <w:suppressAutoHyphens/>
        <w:spacing w:after="0" w:line="100" w:lineRule="atLeast"/>
        <w:jc w:val="both"/>
        <w:textAlignment w:val="baseline"/>
        <w:rPr>
          <w:rFonts w:ascii="Arial" w:eastAsiaTheme="minorEastAsia" w:hAnsi="Arial" w:cs="Arial"/>
          <w:bCs/>
          <w:iCs/>
          <w:lang w:eastAsia="pl-PL"/>
        </w:rPr>
      </w:pPr>
    </w:p>
    <w:p w14:paraId="3CD96371" w14:textId="4D179B21" w:rsidR="006623A8" w:rsidRPr="00616D2F" w:rsidRDefault="006623A8" w:rsidP="006623A8">
      <w:pPr>
        <w:pStyle w:val="Default"/>
        <w:rPr>
          <w:rFonts w:ascii="Arial" w:hAnsi="Arial" w:cs="Arial"/>
          <w:b/>
          <w:i/>
          <w:color w:val="auto"/>
          <w:sz w:val="22"/>
          <w:szCs w:val="22"/>
          <w:u w:val="single"/>
        </w:rPr>
      </w:pPr>
      <w:r w:rsidRPr="00616D2F">
        <w:rPr>
          <w:rFonts w:ascii="Arial" w:hAnsi="Arial" w:cs="Arial"/>
          <w:b/>
          <w:i/>
          <w:color w:val="auto"/>
          <w:sz w:val="22"/>
          <w:szCs w:val="22"/>
          <w:u w:val="single"/>
        </w:rPr>
        <w:t xml:space="preserve">Pytanie nr </w:t>
      </w:r>
      <w:r w:rsidR="00B2100C" w:rsidRPr="00616D2F">
        <w:rPr>
          <w:rFonts w:ascii="Arial" w:hAnsi="Arial" w:cs="Arial"/>
          <w:b/>
          <w:i/>
          <w:color w:val="auto"/>
          <w:sz w:val="22"/>
          <w:szCs w:val="22"/>
          <w:u w:val="single"/>
        </w:rPr>
        <w:t>50</w:t>
      </w:r>
    </w:p>
    <w:p w14:paraId="426ADAFD" w14:textId="64125279"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4.</w:t>
      </w:r>
      <w:r w:rsidRPr="00616D2F">
        <w:rPr>
          <w:rFonts w:ascii="Arial" w:eastAsia="Times New Roman" w:hAnsi="Arial" w:cs="Arial"/>
          <w:i/>
          <w:iCs/>
          <w:lang w:eastAsia="pl-PL"/>
        </w:rPr>
        <w:tab/>
        <w:t>§ 2 ust. 3 pkt 1) Załącznika nr 5 do SWZ: Prosimy o potwierdzenie przez Zamawiającego, że jest w posiadaniu wszystkich decyzji administracyjnych i uzgodnień instytucjonalnych niezbędnych do prowadzenia prac budowlanych, które zachowują ważność na czas trwania budowy oraz, że ewentualne braki w tym zakresie w żaden sposób nie obciążą Wykonawcy.</w:t>
      </w:r>
      <w:r w:rsidR="00B30242" w:rsidRPr="00616D2F">
        <w:rPr>
          <w:rFonts w:ascii="Arial" w:eastAsia="Times New Roman" w:hAnsi="Arial" w:cs="Arial"/>
          <w:i/>
          <w:iCs/>
          <w:lang w:eastAsia="pl-PL"/>
        </w:rPr>
        <w:t xml:space="preserve"> </w:t>
      </w:r>
    </w:p>
    <w:p w14:paraId="6C2903E4"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7C873C8F" w14:textId="60EE03EB" w:rsidR="006623A8" w:rsidRPr="00616D2F" w:rsidRDefault="00B2100C"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 xml:space="preserve">Zamawiający informuje, że </w:t>
      </w:r>
      <w:r w:rsidR="00B30242" w:rsidRPr="00616D2F">
        <w:rPr>
          <w:rFonts w:ascii="Arial" w:eastAsiaTheme="minorEastAsia" w:hAnsi="Arial" w:cs="Arial"/>
          <w:bCs/>
          <w:iCs/>
          <w:color w:val="000000"/>
          <w:lang w:eastAsia="pl-PL"/>
        </w:rPr>
        <w:t xml:space="preserve">zakwalifikował realizowane zadanie jako remont. Zgodnie z ustawą z dnia 7 lipca 1994r. Prawo budowlane (Dz.U. z 2024 r. poz. 725) ,przedmiotowe zadanie nie wymaga uzyskania  pozwolenia na budowę ani zgłoszenia robót. </w:t>
      </w:r>
    </w:p>
    <w:p w14:paraId="7AF88B8C" w14:textId="77777777" w:rsidR="00B2100C" w:rsidRPr="00616D2F" w:rsidRDefault="00B2100C"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7AC8AB35" w14:textId="7096720E"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5</w:t>
      </w:r>
      <w:r w:rsidR="00B30242" w:rsidRPr="00616D2F">
        <w:rPr>
          <w:rFonts w:ascii="Arial" w:hAnsi="Arial" w:cs="Arial"/>
          <w:b/>
          <w:i/>
          <w:sz w:val="22"/>
          <w:szCs w:val="22"/>
          <w:u w:val="single"/>
        </w:rPr>
        <w:t>1</w:t>
      </w:r>
    </w:p>
    <w:p w14:paraId="186002CA"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5.</w:t>
      </w:r>
      <w:r w:rsidRPr="00616D2F">
        <w:rPr>
          <w:rFonts w:ascii="Arial" w:eastAsia="Times New Roman" w:hAnsi="Arial" w:cs="Arial"/>
          <w:i/>
          <w:iCs/>
          <w:lang w:eastAsia="pl-PL"/>
        </w:rPr>
        <w:tab/>
        <w:t>§ 2 ust. 3 Załącznika nr 5 do SWZ: Prosimy o wyjaśnienie, jaka jest hierarchia ważności dokumentów składających się na dokumentację projektową, w przypadku wystąpienia wewnętrznych sprzeczności w tej dokumentacji? Zwracamy się również z prośbą o potwierdzenie prze Zamawiającego, iż znana mu jest utrwalona linia orzecznicza KIO i Prezesa UZP, iż wszelkie spory związane z interpretacja zapisów SWZ muszą być rozstrzygane na korzyść wykonawcy (wyrok z dnia 7 października 2013 r., KIO 2260/13; zob. wyrok KIO z 24 stycznia 2014, sygn. KIO 47/14; wyrok KIO z 11 grudnia 2014 r., sygn. KIO 2493/14).</w:t>
      </w:r>
    </w:p>
    <w:p w14:paraId="6B2B282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3362139B" w14:textId="77777777" w:rsidR="006D07A1" w:rsidRPr="00616D2F" w:rsidRDefault="006D07A1" w:rsidP="006D07A1">
      <w:pPr>
        <w:spacing w:after="0" w:line="240" w:lineRule="auto"/>
        <w:jc w:val="both"/>
        <w:rPr>
          <w:rFonts w:ascii="Arial" w:eastAsia="Times New Roman" w:hAnsi="Arial" w:cs="Arial"/>
          <w:lang w:eastAsia="pl-PL"/>
        </w:rPr>
      </w:pPr>
      <w:r w:rsidRPr="00616D2F">
        <w:rPr>
          <w:rFonts w:ascii="Arial" w:eastAsia="Times New Roman" w:hAnsi="Arial" w:cs="Arial"/>
          <w:lang w:eastAsia="pl-PL"/>
        </w:rPr>
        <w:t>W przypadku wystąpienia wewnętrznych sprzeczności między projektem budowalnym a wykonawczym lub specyfikacją techniczną wykonania i odbioru robót, wiążące dla Wykonawcy są zapisy według poniższej hierarchii dokumentów:</w:t>
      </w:r>
    </w:p>
    <w:p w14:paraId="5496E56B" w14:textId="77777777" w:rsidR="006D07A1" w:rsidRPr="00616D2F" w:rsidRDefault="006D07A1" w:rsidP="006D07A1">
      <w:pPr>
        <w:spacing w:after="0" w:line="240" w:lineRule="auto"/>
        <w:jc w:val="both"/>
        <w:rPr>
          <w:rFonts w:ascii="Arial" w:eastAsia="Times New Roman" w:hAnsi="Arial" w:cs="Arial"/>
          <w:lang w:eastAsia="pl-PL"/>
        </w:rPr>
      </w:pPr>
      <w:r w:rsidRPr="00616D2F">
        <w:rPr>
          <w:rFonts w:ascii="Arial" w:eastAsia="Times New Roman" w:hAnsi="Arial" w:cs="Arial"/>
          <w:lang w:eastAsia="pl-PL"/>
        </w:rPr>
        <w:t>1) projekt budowlany,</w:t>
      </w:r>
    </w:p>
    <w:p w14:paraId="3BEC17FB" w14:textId="77777777" w:rsidR="006D07A1" w:rsidRPr="00616D2F" w:rsidRDefault="006D07A1" w:rsidP="006D07A1">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2) projekt wykonawczy, </w:t>
      </w:r>
    </w:p>
    <w:p w14:paraId="6B60D76A" w14:textId="77777777" w:rsidR="006D07A1" w:rsidRPr="00616D2F" w:rsidRDefault="006D07A1" w:rsidP="006D07A1">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3) specyfikacja techniczna wykonania i odbioru robót, </w:t>
      </w:r>
    </w:p>
    <w:p w14:paraId="7D34F889" w14:textId="77777777" w:rsidR="006D07A1" w:rsidRPr="00616D2F" w:rsidRDefault="006D07A1" w:rsidP="006D07A1">
      <w:pPr>
        <w:spacing w:after="0" w:line="240" w:lineRule="auto"/>
        <w:jc w:val="both"/>
        <w:rPr>
          <w:rFonts w:ascii="Arial" w:eastAsia="Times New Roman" w:hAnsi="Arial" w:cs="Arial"/>
          <w:lang w:eastAsia="pl-PL"/>
        </w:rPr>
      </w:pPr>
      <w:r w:rsidRPr="00616D2F">
        <w:rPr>
          <w:rFonts w:ascii="Arial" w:eastAsia="Times New Roman" w:hAnsi="Arial" w:cs="Arial"/>
          <w:lang w:eastAsia="pl-PL"/>
        </w:rPr>
        <w:t>4) przedmiar robót.</w:t>
      </w:r>
    </w:p>
    <w:p w14:paraId="63945422" w14:textId="77777777" w:rsidR="006D07A1" w:rsidRPr="00616D2F" w:rsidRDefault="006D07A1" w:rsidP="006D07A1">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Zamawiający zna aktualne orzecznictwo w zakresie rozstrzygania wszelkich sporów związanych z interpretacją zapisów SWZ na korzyść wykonawcy. </w:t>
      </w:r>
    </w:p>
    <w:p w14:paraId="71B0DAF3"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7F5D0331" w14:textId="34319898"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lastRenderedPageBreak/>
        <w:t xml:space="preserve">Pytanie nr </w:t>
      </w:r>
      <w:r w:rsidR="00123186" w:rsidRPr="00616D2F">
        <w:rPr>
          <w:rFonts w:ascii="Arial" w:hAnsi="Arial" w:cs="Arial"/>
          <w:b/>
          <w:i/>
          <w:sz w:val="22"/>
          <w:szCs w:val="22"/>
          <w:u w:val="single"/>
        </w:rPr>
        <w:t>5</w:t>
      </w:r>
      <w:r w:rsidR="00B30242" w:rsidRPr="00616D2F">
        <w:rPr>
          <w:rFonts w:ascii="Arial" w:hAnsi="Arial" w:cs="Arial"/>
          <w:b/>
          <w:i/>
          <w:sz w:val="22"/>
          <w:szCs w:val="22"/>
          <w:u w:val="single"/>
        </w:rPr>
        <w:t>2</w:t>
      </w:r>
    </w:p>
    <w:p w14:paraId="3657C1EC"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6.</w:t>
      </w:r>
      <w:r w:rsidRPr="00616D2F">
        <w:rPr>
          <w:rFonts w:ascii="Arial" w:eastAsia="Times New Roman" w:hAnsi="Arial" w:cs="Arial"/>
          <w:i/>
          <w:iCs/>
          <w:lang w:eastAsia="pl-PL"/>
        </w:rPr>
        <w:tab/>
        <w:t>§ 2 ust. 4 Załącznika nr 5 do SWZ: Wnosimy o wykreślenie wskazanego zapisu § 2 ust. 4. Wykonawca zwraca uwagę, że odpowiedzialność za dokumentację postępowania ponosi Zamawiający. To Zamawiający jako profesjonalista powinien zweryfikować dokumenty, które przekazuje wykonawcy, a które stanowią podstawę obliczania ceny ofertowej. Zamawiający przerzuca na wykonawcę obowiązek weryfikacji dokumentów jego autorstwa czym narusza art. 433 pkt 3 pzp. Wskazujemy na wyrok KIO sygn. akt kio 1873/20:</w:t>
      </w:r>
    </w:p>
    <w:p w14:paraId="5FB73999"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 xml:space="preserve">Zgodnie z przepisem art. 99 ust. 1 p.z.p. przedmiot zamówienia opisuje się w sposób jednoznaczny i wyczerpujący, za pomocą dokładnych i zrozumiałych określeń, uwzględniając wymagania i okoliczności mogące mieć wpływ na sporządzenie oferty. Zgodnie z art. 99 ust. 2 p.z.p. zakazane jest takie opisywanie przedmiotu zamówienia, który mógłby utrudniać uczciwą konkurencję. Opisanie przedmiotu zamówienia jest zatem jedną z kluczowych czynności w postępowaniu i jest z jednej strony uprawnieniem, z drugiej zaś obowiązkiem zamawiającego, który musi pamiętać o tym, aby w sposób wyczerpujący i kompleksowy przedstawić w SWZ swoje wymagania, z drugiej uczynić to z poszanowaniem zasad uczciwej konkurencji. </w:t>
      </w:r>
    </w:p>
    <w:p w14:paraId="28CC9AA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4D617B5D" w14:textId="42DD3FE8" w:rsidR="006D07A1" w:rsidRPr="00616D2F" w:rsidRDefault="006D07A1" w:rsidP="006D07A1">
      <w:pPr>
        <w:pStyle w:val="Default"/>
        <w:rPr>
          <w:rFonts w:ascii="Arial" w:hAnsi="Arial" w:cs="Arial"/>
          <w:sz w:val="22"/>
          <w:szCs w:val="22"/>
        </w:rPr>
      </w:pPr>
      <w:r w:rsidRPr="00616D2F">
        <w:rPr>
          <w:rFonts w:ascii="Arial" w:hAnsi="Arial" w:cs="Arial"/>
          <w:sz w:val="22"/>
          <w:szCs w:val="22"/>
        </w:rPr>
        <w:t>Zamawiający nie wyraża zgody na wykreślenie zapisu § 2 ust. 4 Załącznika nr 5 do SWZ</w:t>
      </w:r>
      <w:r w:rsidR="0087739A" w:rsidRPr="00616D2F">
        <w:rPr>
          <w:rFonts w:ascii="Arial" w:hAnsi="Arial" w:cs="Arial"/>
          <w:sz w:val="22"/>
          <w:szCs w:val="22"/>
        </w:rPr>
        <w:t>.</w:t>
      </w:r>
    </w:p>
    <w:p w14:paraId="2FC68A9C" w14:textId="77777777" w:rsidR="006D07A1" w:rsidRPr="00616D2F" w:rsidRDefault="006D07A1" w:rsidP="006D07A1">
      <w:pPr>
        <w:pStyle w:val="Default"/>
        <w:rPr>
          <w:rFonts w:ascii="Arial" w:hAnsi="Arial" w:cs="Arial"/>
          <w:sz w:val="22"/>
          <w:szCs w:val="22"/>
        </w:rPr>
      </w:pPr>
    </w:p>
    <w:p w14:paraId="6EC044C2" w14:textId="67F92D7E" w:rsidR="006D07A1" w:rsidRPr="00616D2F" w:rsidRDefault="006D07A1" w:rsidP="006D07A1">
      <w:pPr>
        <w:rPr>
          <w:rFonts w:ascii="Arial" w:eastAsiaTheme="minorEastAsia" w:hAnsi="Arial" w:cs="Arial"/>
          <w:color w:val="000000"/>
          <w:lang w:eastAsia="pl-PL"/>
        </w:rPr>
      </w:pPr>
      <w:r w:rsidRPr="00616D2F">
        <w:rPr>
          <w:rFonts w:ascii="Arial" w:hAnsi="Arial" w:cs="Arial"/>
        </w:rPr>
        <w:t xml:space="preserve">Zamawiający informuje, że treść </w:t>
      </w:r>
      <w:r w:rsidRPr="00616D2F">
        <w:rPr>
          <w:rFonts w:ascii="Arial" w:eastAsiaTheme="minorEastAsia" w:hAnsi="Arial" w:cs="Arial"/>
          <w:color w:val="000000"/>
          <w:lang w:eastAsia="pl-PL"/>
        </w:rPr>
        <w:t>§ 2 ust. 4 Załącznika nr 5 do SWZ otrzymuje nowe brzmienie:</w:t>
      </w:r>
    </w:p>
    <w:p w14:paraId="611AA842" w14:textId="77777777" w:rsidR="006D07A1" w:rsidRPr="00616D2F" w:rsidRDefault="006D07A1" w:rsidP="006D07A1">
      <w:pPr>
        <w:pStyle w:val="Default"/>
        <w:jc w:val="both"/>
        <w:rPr>
          <w:rFonts w:ascii="Arial" w:hAnsi="Arial" w:cs="Arial"/>
          <w:sz w:val="22"/>
          <w:szCs w:val="22"/>
        </w:rPr>
      </w:pPr>
      <w:bookmarkStart w:id="3" w:name="_Hlk172037999"/>
      <w:r w:rsidRPr="00616D2F">
        <w:rPr>
          <w:rFonts w:ascii="Arial" w:hAnsi="Arial" w:cs="Arial"/>
          <w:sz w:val="22"/>
          <w:szCs w:val="22"/>
        </w:rPr>
        <w:t>„</w:t>
      </w:r>
      <w:bookmarkStart w:id="4" w:name="_Hlk172553285"/>
      <w:r w:rsidRPr="00616D2F">
        <w:rPr>
          <w:rFonts w:ascii="Arial" w:hAnsi="Arial" w:cs="Arial"/>
          <w:sz w:val="22"/>
          <w:szCs w:val="22"/>
        </w:rPr>
        <w:t>Wykonawca oświadcza, że zapoznał się zgodnie z art. 651 Kodeksu cywilnego ze wszystkimi dokumentami niezbędnymi do prawidłowego wykonania przedmiotu umowy, w szczególności dokumentacją techniczną, w tym dokumentacją projektową, terenem budowy oraz że nie wnosi do niej żadnych uwag, w szczególności uznaje ją za kompletną i prawidłowo sporządzoną nadającą się do prawidłowego wykonania robót budowlanych.”</w:t>
      </w:r>
      <w:bookmarkEnd w:id="4"/>
    </w:p>
    <w:bookmarkEnd w:id="3"/>
    <w:p w14:paraId="4C56EF89"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E506138" w14:textId="3DDBAAFB"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5</w:t>
      </w:r>
      <w:r w:rsidR="00B30242" w:rsidRPr="00616D2F">
        <w:rPr>
          <w:rFonts w:ascii="Arial" w:hAnsi="Arial" w:cs="Arial"/>
          <w:b/>
          <w:i/>
          <w:sz w:val="22"/>
          <w:szCs w:val="22"/>
          <w:u w:val="single"/>
        </w:rPr>
        <w:t>3</w:t>
      </w:r>
    </w:p>
    <w:p w14:paraId="13298BA2"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7.</w:t>
      </w:r>
      <w:r w:rsidRPr="00616D2F">
        <w:rPr>
          <w:rFonts w:ascii="Arial" w:eastAsia="Times New Roman" w:hAnsi="Arial" w:cs="Arial"/>
          <w:i/>
          <w:iCs/>
          <w:lang w:eastAsia="pl-PL"/>
        </w:rPr>
        <w:tab/>
        <w:t>§ 2 ust. 4 Załącznika nr 5do SWZ: Czy Zamawiający sprawdził dokumentację w oparciu o którą zamierza udzielić zamówienia publicznego (vide wyrok KIO 3260/21). Wnosimy o wskazanie czy w przypadku błędów w dokumentacji wykonawca obowiązany mimo wszystko prowadzić prace projektowe w oparciu o niewłaściwe założenia? Prosimy o potwierdzenie dysponowania przez Zamawiającego wszystkimi aktualnymi opiniami, uzgodnieniami i pozwoleniami niezbędnymi do realizacji inwestycji. W przypadku braku aktualnych dokumentów, bądź utraty ważności podczas realizacji inwestycji, prosimy o potwierdzenie, że ich prolongata jest po stronie Zamawiającego.</w:t>
      </w:r>
    </w:p>
    <w:p w14:paraId="3E302AF1"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1EE81540" w14:textId="77777777" w:rsidR="006D07A1" w:rsidRPr="00616D2F" w:rsidRDefault="006D07A1" w:rsidP="006D07A1">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Zamawiający informuje, że sprawdził dokumentację w oparciu o którą zamierza udzielić zamówienia publicznego. W przypadku wykrycia przez Wykonawcę błędów w dokumentacji Wykonawca zgodnie z treścią art. 651 Kodeksu cywilnego zobowiązany jest do niezwłocznego poinformowania o tym fakcie Zamawiającego. Zamawiający potwierdza, że dysponuje wszystkimi aktualnymi opiniami, uzgodnieniami i pozwoleniami niezbędnymi do realizacji inwestycji. W przypadku braku aktualnych dokumentów, bądź utraty ważności podczas realizacji inwestycji, potwierdzamy, że ich prolongata jest po stronie Zamawiającego.</w:t>
      </w:r>
    </w:p>
    <w:p w14:paraId="58EC4707"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CAE62E8" w14:textId="0BC2C6FB"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5</w:t>
      </w:r>
      <w:r w:rsidR="00B30242" w:rsidRPr="00616D2F">
        <w:rPr>
          <w:rFonts w:ascii="Arial" w:hAnsi="Arial" w:cs="Arial"/>
          <w:b/>
          <w:i/>
          <w:sz w:val="22"/>
          <w:szCs w:val="22"/>
          <w:u w:val="single"/>
        </w:rPr>
        <w:t>4</w:t>
      </w:r>
    </w:p>
    <w:p w14:paraId="3BDE92A7"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8.</w:t>
      </w:r>
      <w:r w:rsidRPr="00616D2F">
        <w:rPr>
          <w:rFonts w:ascii="Arial" w:eastAsia="Times New Roman" w:hAnsi="Arial" w:cs="Arial"/>
          <w:i/>
          <w:iCs/>
          <w:lang w:eastAsia="pl-PL"/>
        </w:rPr>
        <w:tab/>
        <w:t>2 ust. 4 Załącznika nr 5do SWZ: Czy Zamawiający potwierdza, że przedmiar robót zawiera wszystkie niezbędne prace konieczne do prawidłowego wykonania przedmiotowego zamówienia, a ilości w nim zawarte odzwierciedlają stan rzeczywisty?</w:t>
      </w:r>
    </w:p>
    <w:p w14:paraId="7B6DAB76"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44DA64FF" w14:textId="77777777" w:rsidR="006D07A1" w:rsidRPr="00616D2F" w:rsidRDefault="006D07A1" w:rsidP="006D07A1">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Ilości wskazane w przedmiarach robót zostały obliczone przez kosztorysanta na podstawie dokumentacji projektowej opracowanej przez projektanta  remontu poszczególnych odcinków ulic, tzn. rysunków, informacji zawartych w części opisowej , opiniach, oraz wizji lokalnej. Zakres prac zawarty w dokumentacji remontu jest dla Wykonawcy Robót obligatoryjny do wykonania.</w:t>
      </w:r>
    </w:p>
    <w:p w14:paraId="3957B87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91535A6" w14:textId="349CBFC2"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5</w:t>
      </w:r>
      <w:r w:rsidR="00B30242" w:rsidRPr="00616D2F">
        <w:rPr>
          <w:rFonts w:ascii="Arial" w:hAnsi="Arial" w:cs="Arial"/>
          <w:b/>
          <w:i/>
          <w:sz w:val="22"/>
          <w:szCs w:val="22"/>
          <w:u w:val="single"/>
        </w:rPr>
        <w:t>5</w:t>
      </w:r>
    </w:p>
    <w:p w14:paraId="64ACF179"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lastRenderedPageBreak/>
        <w:t>9.</w:t>
      </w:r>
      <w:r w:rsidRPr="00616D2F">
        <w:rPr>
          <w:rFonts w:ascii="Arial" w:eastAsia="Times New Roman" w:hAnsi="Arial" w:cs="Arial"/>
          <w:i/>
          <w:iCs/>
          <w:lang w:eastAsia="pl-PL"/>
        </w:rPr>
        <w:tab/>
        <w:t>§ 2 ust. 7 Załącznika nr 5 do SWZ: Wnosimy o ograniczenie odpowiedzialności wykonawcy do zinwentaryzowanych sieci przesyłowych. Wskazujemy, że wykonawca nie ma możliwości zabezpieczenia się przed uszkodzeniem sieci niezinwentaryzowanych a obowiązek naniesienia sieci na mapę i przekazania do ośrodka geodezyjnego obciąża gestora sieci. Wykonawca wnosi o potwierdzenie, że będzie ponosił jedynie odpowiedzialność za szkody wynikłe z  winy Wykonawcy. Obciążenie Wykonawcy pełna odpowiedzialnością jest niezgodne z przepisem art. 415 kc.</w:t>
      </w:r>
    </w:p>
    <w:p w14:paraId="754D7F87"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4BD32D7" w14:textId="30292781" w:rsidR="00A01763" w:rsidRPr="00616D2F" w:rsidRDefault="00A01763" w:rsidP="00A01763">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Zamawiający zmienia treść § 2 ust. 7 Załącznika nr 5 do SWZ  i nadaje mu brzmienie: </w:t>
      </w:r>
    </w:p>
    <w:p w14:paraId="6954174D" w14:textId="77777777" w:rsidR="00A01763" w:rsidRPr="00616D2F" w:rsidRDefault="00A01763" w:rsidP="00A01763">
      <w:pPr>
        <w:spacing w:after="0" w:line="240" w:lineRule="auto"/>
        <w:jc w:val="both"/>
        <w:rPr>
          <w:rFonts w:ascii="Arial" w:eastAsia="Times New Roman" w:hAnsi="Arial" w:cs="Arial"/>
          <w:lang w:eastAsia="pl-PL"/>
        </w:rPr>
      </w:pPr>
    </w:p>
    <w:p w14:paraId="5A0EE3D3" w14:textId="77777777" w:rsidR="00A01763" w:rsidRPr="00616D2F" w:rsidRDefault="00A01763" w:rsidP="00A01763">
      <w:pPr>
        <w:spacing w:after="0" w:line="240" w:lineRule="auto"/>
        <w:jc w:val="both"/>
        <w:rPr>
          <w:rFonts w:ascii="Arial" w:eastAsia="Times New Roman" w:hAnsi="Arial" w:cs="Arial"/>
          <w:lang w:eastAsia="pl-PL"/>
        </w:rPr>
      </w:pPr>
      <w:bookmarkStart w:id="5" w:name="_Hlk172038110"/>
      <w:r w:rsidRPr="00616D2F">
        <w:rPr>
          <w:rFonts w:ascii="Arial" w:eastAsia="Times New Roman" w:hAnsi="Arial" w:cs="Arial"/>
          <w:lang w:eastAsia="pl-PL"/>
        </w:rPr>
        <w:t>„</w:t>
      </w:r>
      <w:bookmarkStart w:id="6" w:name="_Hlk172553322"/>
      <w:r w:rsidRPr="00616D2F">
        <w:rPr>
          <w:rFonts w:ascii="Arial" w:eastAsia="Times New Roman" w:hAnsi="Arial" w:cs="Arial"/>
          <w:lang w:eastAsia="pl-PL"/>
        </w:rPr>
        <w:t xml:space="preserve">Wykonawca oświadcza, iż przyjmuje do wiadomości, że ponosi całkowitą odpowiedzialność prawną i finansową za szkody wyrządzone w trakcie realizacji robót budowlanych Zamawiającemu </w:t>
      </w:r>
    </w:p>
    <w:p w14:paraId="0847035A" w14:textId="77777777" w:rsidR="00A01763" w:rsidRPr="00616D2F" w:rsidRDefault="00A01763" w:rsidP="00A01763">
      <w:pPr>
        <w:spacing w:after="0" w:line="240" w:lineRule="auto"/>
        <w:jc w:val="both"/>
        <w:rPr>
          <w:rFonts w:ascii="Arial" w:eastAsia="Times New Roman" w:hAnsi="Arial" w:cs="Arial"/>
          <w:lang w:eastAsia="pl-PL"/>
        </w:rPr>
      </w:pPr>
      <w:r w:rsidRPr="00616D2F">
        <w:rPr>
          <w:rFonts w:ascii="Arial" w:eastAsia="Times New Roman" w:hAnsi="Arial" w:cs="Arial"/>
          <w:lang w:eastAsia="pl-PL"/>
        </w:rPr>
        <w:t>i osobom trzecim oraz z tytułu ewentualnego uszkodzenia zinwentaryzowanej infrastruktury podziemnej</w:t>
      </w:r>
      <w:bookmarkEnd w:id="6"/>
      <w:r w:rsidRPr="00616D2F">
        <w:rPr>
          <w:rFonts w:ascii="Arial" w:eastAsia="Times New Roman" w:hAnsi="Arial" w:cs="Arial"/>
          <w:lang w:eastAsia="pl-PL"/>
        </w:rPr>
        <w:t>.”</w:t>
      </w:r>
    </w:p>
    <w:bookmarkEnd w:id="5"/>
    <w:p w14:paraId="3922625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DB7F334" w14:textId="3C735C75"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5</w:t>
      </w:r>
      <w:r w:rsidR="00B30242" w:rsidRPr="00616D2F">
        <w:rPr>
          <w:rFonts w:ascii="Arial" w:hAnsi="Arial" w:cs="Arial"/>
          <w:b/>
          <w:i/>
          <w:sz w:val="22"/>
          <w:szCs w:val="22"/>
          <w:u w:val="single"/>
        </w:rPr>
        <w:t>6</w:t>
      </w:r>
    </w:p>
    <w:p w14:paraId="59B8A2DF"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10.</w:t>
      </w:r>
      <w:r w:rsidRPr="00616D2F">
        <w:rPr>
          <w:rFonts w:ascii="Arial" w:eastAsia="Times New Roman" w:hAnsi="Arial" w:cs="Arial"/>
          <w:i/>
          <w:iCs/>
          <w:lang w:eastAsia="pl-PL"/>
        </w:rPr>
        <w:tab/>
        <w:t>§ 2 ust. 8 Załącznika nr 5 do SWZ: Wnosimy o udostępnienie wstępnej Promesy dot. dofinansowania inwestycji z programu Polski Ład.</w:t>
      </w:r>
    </w:p>
    <w:p w14:paraId="77248198"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5CA56F5" w14:textId="3BA81F4F" w:rsidR="00A01763" w:rsidRPr="00616D2F" w:rsidRDefault="00A01763" w:rsidP="00A01763">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Zamawiający udostępnia Wstępną  Promesę dot. dofinansowania inwestycji z Programu Rządowy Fundusz Polski Ład: Program Inwestycji Strategicznych, Nr Edycja 8/2023/2976/PolskiLad z dnia 11 października 2023r., która stanowi załącznik nr </w:t>
      </w:r>
      <w:r w:rsidR="0087739A" w:rsidRPr="00616D2F">
        <w:rPr>
          <w:rFonts w:ascii="Arial" w:eastAsia="Times New Roman" w:hAnsi="Arial" w:cs="Arial"/>
          <w:lang w:eastAsia="pl-PL"/>
        </w:rPr>
        <w:t xml:space="preserve">2 </w:t>
      </w:r>
      <w:r w:rsidRPr="00616D2F">
        <w:rPr>
          <w:rFonts w:ascii="Arial" w:eastAsia="Times New Roman" w:hAnsi="Arial" w:cs="Arial"/>
          <w:lang w:eastAsia="pl-PL"/>
        </w:rPr>
        <w:t>do niniejszych wyjaśnień.</w:t>
      </w:r>
    </w:p>
    <w:p w14:paraId="4E8C8F11"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4F9D9D3" w14:textId="3F06426E"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5</w:t>
      </w:r>
      <w:r w:rsidR="00B30242" w:rsidRPr="00616D2F">
        <w:rPr>
          <w:rFonts w:ascii="Arial" w:hAnsi="Arial" w:cs="Arial"/>
          <w:b/>
          <w:i/>
          <w:sz w:val="22"/>
          <w:szCs w:val="22"/>
          <w:u w:val="single"/>
        </w:rPr>
        <w:t>7</w:t>
      </w:r>
    </w:p>
    <w:p w14:paraId="1B4D1EC7"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11.</w:t>
      </w:r>
      <w:r w:rsidRPr="00616D2F">
        <w:rPr>
          <w:rFonts w:ascii="Arial" w:eastAsia="Times New Roman" w:hAnsi="Arial" w:cs="Arial"/>
          <w:i/>
          <w:iCs/>
          <w:lang w:eastAsia="pl-PL"/>
        </w:rPr>
        <w:tab/>
        <w:t>§ 3 ust. 1 Załącznika nr 5 do SWZ: Czy Zamawiający zapewnia nadzór autorski?</w:t>
      </w:r>
    </w:p>
    <w:p w14:paraId="015959E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5BDB3E92" w14:textId="74C8828C" w:rsidR="006623A8" w:rsidRPr="00616D2F" w:rsidRDefault="00A01763"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Zamawiający zapewnia nadzór autorski nad dokumentacją projektową.</w:t>
      </w:r>
    </w:p>
    <w:p w14:paraId="363A395B" w14:textId="77777777" w:rsidR="00A01763" w:rsidRPr="00616D2F" w:rsidRDefault="00A01763"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0263585" w14:textId="2A376493"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5</w:t>
      </w:r>
      <w:r w:rsidR="00B30242" w:rsidRPr="00616D2F">
        <w:rPr>
          <w:rFonts w:ascii="Arial" w:hAnsi="Arial" w:cs="Arial"/>
          <w:b/>
          <w:i/>
          <w:sz w:val="22"/>
          <w:szCs w:val="22"/>
          <w:u w:val="single"/>
        </w:rPr>
        <w:t>8</w:t>
      </w:r>
    </w:p>
    <w:p w14:paraId="78A282FE"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12.</w:t>
      </w:r>
      <w:r w:rsidRPr="00616D2F">
        <w:rPr>
          <w:rFonts w:ascii="Arial" w:eastAsia="Times New Roman" w:hAnsi="Arial" w:cs="Arial"/>
          <w:i/>
          <w:iCs/>
          <w:lang w:eastAsia="pl-PL"/>
        </w:rPr>
        <w:tab/>
        <w:t>§ 3 ust. 2 pkt 2.2 Załącznika nr 5 do SWZ: Wnosimy o wykreślenie zdania drugiego § 3 ust. 2 pkt 2.2 PPU, który przewiduje nadmierną sankcję dla wykonawcy.</w:t>
      </w:r>
    </w:p>
    <w:p w14:paraId="04FC5BB5"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056E693" w14:textId="463A6A90" w:rsidR="006623A8" w:rsidRPr="00616D2F" w:rsidRDefault="00A01763"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 xml:space="preserve">Zamawiający nie wyraża zgody na wykreślenie zadania drugiego w § 3 ust. 2 pkt 2.2 Załącznika nr 5 do SWZ.  </w:t>
      </w:r>
    </w:p>
    <w:p w14:paraId="7D562324" w14:textId="77777777" w:rsidR="00A01763" w:rsidRPr="00616D2F" w:rsidRDefault="00A01763"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4DFD5D4" w14:textId="480C7921" w:rsidR="006623A8" w:rsidRPr="00616D2F" w:rsidRDefault="006623A8" w:rsidP="006623A8">
      <w:pPr>
        <w:pStyle w:val="Default"/>
        <w:rPr>
          <w:rFonts w:ascii="Arial" w:hAnsi="Arial" w:cs="Arial"/>
          <w:b/>
          <w:i/>
          <w:color w:val="auto"/>
          <w:sz w:val="22"/>
          <w:szCs w:val="22"/>
          <w:u w:val="single"/>
        </w:rPr>
      </w:pPr>
      <w:r w:rsidRPr="00616D2F">
        <w:rPr>
          <w:rFonts w:ascii="Arial" w:hAnsi="Arial" w:cs="Arial"/>
          <w:b/>
          <w:i/>
          <w:color w:val="auto"/>
          <w:sz w:val="22"/>
          <w:szCs w:val="22"/>
          <w:u w:val="single"/>
        </w:rPr>
        <w:t xml:space="preserve">Pytanie nr </w:t>
      </w:r>
      <w:r w:rsidR="00123186" w:rsidRPr="00616D2F">
        <w:rPr>
          <w:rFonts w:ascii="Arial" w:hAnsi="Arial" w:cs="Arial"/>
          <w:b/>
          <w:i/>
          <w:color w:val="auto"/>
          <w:sz w:val="22"/>
          <w:szCs w:val="22"/>
          <w:u w:val="single"/>
        </w:rPr>
        <w:t>5</w:t>
      </w:r>
      <w:r w:rsidR="00B30242" w:rsidRPr="00616D2F">
        <w:rPr>
          <w:rFonts w:ascii="Arial" w:hAnsi="Arial" w:cs="Arial"/>
          <w:b/>
          <w:i/>
          <w:color w:val="auto"/>
          <w:sz w:val="22"/>
          <w:szCs w:val="22"/>
          <w:u w:val="single"/>
        </w:rPr>
        <w:t>9</w:t>
      </w:r>
    </w:p>
    <w:p w14:paraId="0D884E27"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13.</w:t>
      </w:r>
      <w:r w:rsidRPr="00616D2F">
        <w:rPr>
          <w:rFonts w:ascii="Arial" w:eastAsia="Times New Roman" w:hAnsi="Arial" w:cs="Arial"/>
          <w:i/>
          <w:iCs/>
          <w:lang w:eastAsia="pl-PL"/>
        </w:rPr>
        <w:tab/>
        <w:t>§ 3 ust. 2 pkt 2.6 Załącznika nr 5 do SWZ: Wnosimy o wykreślenie wskazanego zapisu oraz o załączenie w ramach opisu przedmiotu zamówienia dokumentacji projektowej i aktualnych uzgodnień z gestorami sieci. Wskazujemy, że Zamawiający zgodnie z art. 99 pzp jest zobowiązany do jasnego i wyczerpującego opisu przedmiotu zamówienia. Prosimy o doprecyzowanie ewentualnego zakresu dokonania uzgodnień w imieniu Zamawiającego. Na marginesie, wskazujemy, że zgodnie z prawem budowlanym wszelkie uzgodnienia powinny załączone do projektu, a dokonanie tych czynności leży po stronie projektanta</w:t>
      </w:r>
    </w:p>
    <w:p w14:paraId="00D87B9C"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0C0AB9DC" w14:textId="63368DF6" w:rsidR="006623A8" w:rsidRPr="00B30242" w:rsidRDefault="00B30242" w:rsidP="006623A8">
      <w:pPr>
        <w:widowControl w:val="0"/>
        <w:suppressAutoHyphens/>
        <w:spacing w:after="0" w:line="100" w:lineRule="atLeast"/>
        <w:jc w:val="both"/>
        <w:textAlignment w:val="baseline"/>
        <w:rPr>
          <w:rFonts w:ascii="Arial" w:eastAsiaTheme="minorEastAsia" w:hAnsi="Arial" w:cs="Arial"/>
          <w:bCs/>
          <w:iCs/>
          <w:lang w:eastAsia="pl-PL"/>
        </w:rPr>
      </w:pPr>
      <w:r w:rsidRPr="00616D2F">
        <w:rPr>
          <w:rFonts w:ascii="Arial" w:eastAsiaTheme="minorEastAsia" w:hAnsi="Arial" w:cs="Arial"/>
          <w:bCs/>
          <w:iCs/>
          <w:lang w:eastAsia="pl-PL"/>
        </w:rPr>
        <w:t>Zamawiający nie wyraża zgody na wykreślenie wskazanego zapisu.</w:t>
      </w:r>
    </w:p>
    <w:p w14:paraId="46610EB8" w14:textId="77777777" w:rsidR="000832EF" w:rsidRPr="00B30242" w:rsidRDefault="000832EF" w:rsidP="006623A8">
      <w:pPr>
        <w:widowControl w:val="0"/>
        <w:suppressAutoHyphens/>
        <w:spacing w:after="0" w:line="100" w:lineRule="atLeast"/>
        <w:jc w:val="both"/>
        <w:textAlignment w:val="baseline"/>
        <w:rPr>
          <w:rFonts w:ascii="Arial" w:eastAsiaTheme="minorEastAsia" w:hAnsi="Arial" w:cs="Arial"/>
          <w:bCs/>
          <w:iCs/>
          <w:lang w:eastAsia="pl-PL"/>
        </w:rPr>
      </w:pPr>
    </w:p>
    <w:p w14:paraId="2A1B0DCB" w14:textId="3225E27B"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B30242">
        <w:rPr>
          <w:rFonts w:ascii="Arial" w:hAnsi="Arial" w:cs="Arial"/>
          <w:b/>
          <w:i/>
          <w:sz w:val="22"/>
          <w:szCs w:val="22"/>
          <w:u w:val="single"/>
        </w:rPr>
        <w:t>60</w:t>
      </w:r>
    </w:p>
    <w:p w14:paraId="412AD5A8" w14:textId="77777777" w:rsidR="006623A8" w:rsidRPr="006623A8" w:rsidRDefault="006623A8" w:rsidP="006623A8">
      <w:pPr>
        <w:spacing w:after="0" w:line="240" w:lineRule="auto"/>
        <w:jc w:val="both"/>
        <w:rPr>
          <w:rFonts w:ascii="Arial" w:eastAsia="Times New Roman" w:hAnsi="Arial" w:cs="Arial"/>
          <w:i/>
          <w:iCs/>
          <w:lang w:eastAsia="pl-PL"/>
        </w:rPr>
      </w:pPr>
      <w:r w:rsidRPr="006623A8">
        <w:rPr>
          <w:rFonts w:ascii="Arial" w:eastAsia="Times New Roman" w:hAnsi="Arial" w:cs="Arial"/>
          <w:i/>
          <w:iCs/>
          <w:lang w:eastAsia="pl-PL"/>
        </w:rPr>
        <w:t>14.</w:t>
      </w:r>
      <w:r w:rsidRPr="006623A8">
        <w:rPr>
          <w:rFonts w:ascii="Arial" w:eastAsia="Times New Roman" w:hAnsi="Arial" w:cs="Arial"/>
          <w:i/>
          <w:iCs/>
          <w:lang w:eastAsia="pl-PL"/>
        </w:rPr>
        <w:tab/>
        <w:t xml:space="preserve">§ 3 ust. 2 pkt 2.6 Załącznika nr 5 do SWZ: Czy zamawiający wymaga uzyskania ostatecznej decyzji o pozwoleniu na użytkowanie w terminie realizacji wskazanym w § 2 ust 2? Prosimy o wyłączenie z terminu realizacji czasu niezbędnego do uzyskania pozwolenia na użytkowanie. Uzyskanie ewentualnego pozwolenia na użytkowanie uzależnione jest bowiem od działania organów administracji publicznej, za którego to działania lub zaniechania Wykonawca nie ponosi żadnej odpowiedzialności. Prosimy również o potwierdzenie, że Wykonawca nie będzie ponosił żadnej odpowiedzialności w szczególności poprzez obowiązek zapłaty kar umownych w sytuacji, gdy pomimo faktycznego zakończenia wykonania wszystkich robót w terminie wskazanym w § 2 ust 2 i </w:t>
      </w:r>
      <w:r w:rsidRPr="006623A8">
        <w:rPr>
          <w:rFonts w:ascii="Arial" w:eastAsia="Times New Roman" w:hAnsi="Arial" w:cs="Arial"/>
          <w:i/>
          <w:iCs/>
          <w:lang w:eastAsia="pl-PL"/>
        </w:rPr>
        <w:lastRenderedPageBreak/>
        <w:t>złożenia w tym terminie stosownego wniosku do odpowiedniego organu nie zostanie wydane odpowiednie pozwolenie na użytkowanie.</w:t>
      </w:r>
    </w:p>
    <w:p w14:paraId="1288EA84"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082B7FE9" w14:textId="10068995" w:rsidR="001F565E" w:rsidRPr="006C209A" w:rsidRDefault="007F34BF" w:rsidP="007F34BF">
      <w:pPr>
        <w:widowControl w:val="0"/>
        <w:suppressAutoHyphens/>
        <w:spacing w:after="0" w:line="100" w:lineRule="atLeast"/>
        <w:jc w:val="both"/>
        <w:textAlignment w:val="baseline"/>
        <w:rPr>
          <w:rFonts w:ascii="Arial" w:eastAsiaTheme="minorEastAsia" w:hAnsi="Arial" w:cs="Arial"/>
          <w:bCs/>
          <w:iCs/>
          <w:color w:val="000000"/>
          <w:lang w:eastAsia="pl-PL"/>
        </w:rPr>
      </w:pPr>
      <w:r w:rsidRPr="006C209A">
        <w:rPr>
          <w:rFonts w:ascii="Arial" w:eastAsiaTheme="minorEastAsia" w:hAnsi="Arial" w:cs="Arial"/>
          <w:bCs/>
          <w:iCs/>
          <w:color w:val="000000"/>
          <w:lang w:eastAsia="pl-PL"/>
        </w:rPr>
        <w:t xml:space="preserve">Zamawiający </w:t>
      </w:r>
      <w:r w:rsidR="006C209A" w:rsidRPr="006C209A">
        <w:rPr>
          <w:rFonts w:ascii="Arial" w:eastAsiaTheme="minorEastAsia" w:hAnsi="Arial" w:cs="Arial"/>
          <w:bCs/>
          <w:iCs/>
          <w:color w:val="000000"/>
          <w:lang w:eastAsia="pl-PL"/>
        </w:rPr>
        <w:t xml:space="preserve">nie </w:t>
      </w:r>
      <w:r w:rsidRPr="006C209A">
        <w:rPr>
          <w:rFonts w:ascii="Arial" w:eastAsiaTheme="minorEastAsia" w:hAnsi="Arial" w:cs="Arial"/>
          <w:bCs/>
          <w:iCs/>
          <w:color w:val="000000"/>
          <w:lang w:eastAsia="pl-PL"/>
        </w:rPr>
        <w:t>wymaga uzyskania ostatecznej decyzji pozwolenia na użytkowanie lub skutecznego zgłoszenia zakończenia robót odpowiedniej jednostce Nadzoru Budowlanego</w:t>
      </w:r>
      <w:r w:rsidR="00A868A0">
        <w:rPr>
          <w:rFonts w:ascii="Arial" w:eastAsiaTheme="minorEastAsia" w:hAnsi="Arial" w:cs="Arial"/>
          <w:bCs/>
          <w:iCs/>
          <w:color w:val="000000"/>
          <w:lang w:eastAsia="pl-PL"/>
        </w:rPr>
        <w:t xml:space="preserve">. Roboty </w:t>
      </w:r>
      <w:r w:rsidR="00A868A0" w:rsidRPr="00B64BC0">
        <w:rPr>
          <w:rFonts w:ascii="Arial" w:eastAsiaTheme="minorEastAsia" w:hAnsi="Arial" w:cs="Arial"/>
          <w:bCs/>
          <w:iCs/>
          <w:color w:val="000000"/>
          <w:lang w:eastAsia="pl-PL"/>
        </w:rPr>
        <w:t>budowlane zostały zakwalifikowane jako remont</w:t>
      </w:r>
      <w:r w:rsidR="00B64BC0">
        <w:rPr>
          <w:rFonts w:ascii="Arial" w:eastAsiaTheme="minorEastAsia" w:hAnsi="Arial" w:cs="Arial"/>
          <w:bCs/>
          <w:iCs/>
          <w:color w:val="000000"/>
          <w:lang w:eastAsia="pl-PL"/>
        </w:rPr>
        <w:t xml:space="preserve">, zatem zgodnie z ustawą Prawo budowlane nie jest wymagane uzyskanie </w:t>
      </w:r>
      <w:r w:rsidR="00B64BC0" w:rsidRPr="00B64BC0">
        <w:rPr>
          <w:rFonts w:ascii="Arial" w:eastAsiaTheme="minorEastAsia" w:hAnsi="Arial" w:cs="Arial"/>
          <w:bCs/>
          <w:iCs/>
          <w:color w:val="000000"/>
          <w:lang w:eastAsia="pl-PL"/>
        </w:rPr>
        <w:t>ostatecznej decyzji pozwolenia na użytkowanie lub skutecznego zgłoszenia zakończenia robót odpowiedniej jednostce Nadzoru Budowlanego</w:t>
      </w:r>
      <w:r w:rsidR="00B64BC0">
        <w:rPr>
          <w:rFonts w:ascii="Arial" w:eastAsiaTheme="minorEastAsia" w:hAnsi="Arial" w:cs="Arial"/>
          <w:bCs/>
          <w:iCs/>
          <w:color w:val="000000"/>
          <w:lang w:eastAsia="pl-PL"/>
        </w:rPr>
        <w:t xml:space="preserve">. </w:t>
      </w:r>
    </w:p>
    <w:p w14:paraId="266C13B6" w14:textId="77777777" w:rsidR="007F34BF" w:rsidRPr="006C209A" w:rsidRDefault="007F34BF" w:rsidP="007F34BF">
      <w:pPr>
        <w:widowControl w:val="0"/>
        <w:suppressAutoHyphens/>
        <w:spacing w:after="0" w:line="100" w:lineRule="atLeast"/>
        <w:jc w:val="both"/>
        <w:textAlignment w:val="baseline"/>
        <w:rPr>
          <w:rFonts w:ascii="Arial" w:eastAsiaTheme="minorEastAsia" w:hAnsi="Arial" w:cs="Arial"/>
          <w:bCs/>
          <w:iCs/>
          <w:color w:val="000000"/>
          <w:lang w:eastAsia="pl-PL"/>
        </w:rPr>
      </w:pPr>
    </w:p>
    <w:p w14:paraId="6AECFC8F" w14:textId="0DACF88A"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6</w:t>
      </w:r>
      <w:r w:rsidR="00B30242">
        <w:rPr>
          <w:rFonts w:ascii="Arial" w:hAnsi="Arial" w:cs="Arial"/>
          <w:b/>
          <w:i/>
          <w:sz w:val="22"/>
          <w:szCs w:val="22"/>
          <w:u w:val="single"/>
        </w:rPr>
        <w:t>1</w:t>
      </w:r>
    </w:p>
    <w:p w14:paraId="23535D4F" w14:textId="77777777" w:rsidR="006623A8" w:rsidRPr="006623A8" w:rsidRDefault="006623A8" w:rsidP="006623A8">
      <w:pPr>
        <w:spacing w:after="0" w:line="240" w:lineRule="auto"/>
        <w:jc w:val="both"/>
        <w:rPr>
          <w:rFonts w:ascii="Arial" w:eastAsia="Times New Roman" w:hAnsi="Arial" w:cs="Arial"/>
          <w:i/>
          <w:iCs/>
          <w:lang w:eastAsia="pl-PL"/>
        </w:rPr>
      </w:pPr>
      <w:r w:rsidRPr="006623A8">
        <w:rPr>
          <w:rFonts w:ascii="Arial" w:eastAsia="Times New Roman" w:hAnsi="Arial" w:cs="Arial"/>
          <w:i/>
          <w:iCs/>
          <w:lang w:eastAsia="pl-PL"/>
        </w:rPr>
        <w:t>15.</w:t>
      </w:r>
      <w:r w:rsidRPr="006623A8">
        <w:rPr>
          <w:rFonts w:ascii="Arial" w:eastAsia="Times New Roman" w:hAnsi="Arial" w:cs="Arial"/>
          <w:i/>
          <w:iCs/>
          <w:lang w:eastAsia="pl-PL"/>
        </w:rPr>
        <w:tab/>
        <w:t>§ 3 ust. 2 pkt 2.7 Załącznika nr 5 do SWZ: Wnosimy o usunięcie zapisu, gdyż obecny zapis SWZ jest niezgodny z art. 40 Ustawy o Drogach Publicznych. Zezwolenie na zajęcie pasa drogowego i wymiar opłaty oraz ewentualne nałożenie kary następuje w drodze decyzji administracyjnej, należy wskazać, iż zobowiązanym z tego tytułu jest strona, czyli inwestor. Wskazane przez dr K. Sobieralskiego (Zajęcie pasa drogowego a zamówienia publiczne Przetargi Publiczne nr 3/2007, s. 27) stanowisko zostało powszechnie przyjęte przez UZP, który uznaje za niedopuszczalne praktyki stosowane przez zamawiających, wyłaniających wykonawcę w trybie przepisów ustawy z dnia 29 stycznia 2004 r. Prawo zamówień publicznych (dalej: Pzp), gdy już w specyfikacji istotnych warunków zamówienia (art. 36 ust. 1 Pzp) określa się, że wykonawcę obciążać będą koszty zajęcia pasa drogowego (opłaty i kary). Zatem jeśli w trakcie przeprowadzanej inwestycji zachodzi konieczność zajęcia pasa drogowego, to uzyskanie zezwolenia, wniesienie opłaty czy też poniesienie konsekwencji niezastosowania się do przepisów należy do zadań zamawiającego. W związku z powyższym, wnioskujemy o usunięciu z SIWZ zapisów dotyczących poniesienia kosztów związanych z zajęciem pasa ruchu drogowego przez Wykonawcę.</w:t>
      </w:r>
    </w:p>
    <w:p w14:paraId="03ED1E5A"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3D86D6CD" w14:textId="7FB5A3A6" w:rsidR="007F34BF" w:rsidRPr="00616D2F" w:rsidRDefault="007F34BF" w:rsidP="007F34BF">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 xml:space="preserve">Zamawiający zmienia treść § 3 ust. 2 pkt 2.7 Załącznika nr 5 do SWZ i nadaje mu brzmienie: </w:t>
      </w:r>
    </w:p>
    <w:p w14:paraId="78EB3915" w14:textId="77777777" w:rsidR="007F34BF" w:rsidRPr="00616D2F" w:rsidRDefault="007F34BF" w:rsidP="007F34BF">
      <w:pPr>
        <w:widowControl w:val="0"/>
        <w:suppressAutoHyphens/>
        <w:spacing w:after="0" w:line="100" w:lineRule="atLeast"/>
        <w:jc w:val="both"/>
        <w:textAlignment w:val="baseline"/>
        <w:rPr>
          <w:rFonts w:ascii="Arial" w:eastAsiaTheme="minorEastAsia" w:hAnsi="Arial" w:cs="Arial"/>
          <w:bCs/>
          <w:i/>
          <w:color w:val="000000"/>
          <w:lang w:eastAsia="pl-PL"/>
        </w:rPr>
      </w:pPr>
    </w:p>
    <w:p w14:paraId="72F9C6D3" w14:textId="77777777" w:rsidR="007F34BF" w:rsidRPr="00616D2F" w:rsidRDefault="007F34BF" w:rsidP="007F34BF">
      <w:pPr>
        <w:widowControl w:val="0"/>
        <w:suppressAutoHyphens/>
        <w:spacing w:after="0" w:line="100" w:lineRule="atLeast"/>
        <w:jc w:val="both"/>
        <w:textAlignment w:val="baseline"/>
        <w:rPr>
          <w:rFonts w:ascii="Arial" w:eastAsiaTheme="minorEastAsia" w:hAnsi="Arial" w:cs="Arial"/>
          <w:bCs/>
          <w:color w:val="000000"/>
          <w:lang w:eastAsia="pl-PL"/>
        </w:rPr>
      </w:pPr>
      <w:bookmarkStart w:id="7" w:name="_Hlk172038204"/>
      <w:bookmarkStart w:id="8" w:name="_Hlk172553381"/>
      <w:r w:rsidRPr="00616D2F">
        <w:rPr>
          <w:rFonts w:ascii="Arial" w:eastAsiaTheme="minorEastAsia" w:hAnsi="Arial" w:cs="Arial"/>
          <w:bCs/>
          <w:color w:val="000000"/>
          <w:lang w:eastAsia="pl-PL"/>
        </w:rPr>
        <w:t>Wykonawca w ramach wynagrodzenia umownego zobowiązany jest opracować, uzgodnić                                  i zatwierdzić  projekt czasowej organizacji ruchu na czas prowadzenia robót.</w:t>
      </w:r>
    </w:p>
    <w:bookmarkEnd w:id="7"/>
    <w:p w14:paraId="3AB2172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bookmarkEnd w:id="8"/>
    <w:p w14:paraId="20A1F5A8" w14:textId="1EBE01D2" w:rsidR="006623A8" w:rsidRPr="00616D2F" w:rsidRDefault="006623A8" w:rsidP="006623A8">
      <w:pPr>
        <w:pStyle w:val="Default"/>
        <w:rPr>
          <w:rFonts w:ascii="Arial" w:hAnsi="Arial" w:cs="Arial"/>
          <w:b/>
          <w:i/>
          <w:color w:val="auto"/>
          <w:sz w:val="22"/>
          <w:szCs w:val="22"/>
          <w:u w:val="single"/>
        </w:rPr>
      </w:pPr>
      <w:r w:rsidRPr="00616D2F">
        <w:rPr>
          <w:rFonts w:ascii="Arial" w:hAnsi="Arial" w:cs="Arial"/>
          <w:b/>
          <w:i/>
          <w:color w:val="auto"/>
          <w:sz w:val="22"/>
          <w:szCs w:val="22"/>
          <w:u w:val="single"/>
        </w:rPr>
        <w:t>Pytanie nr</w:t>
      </w:r>
      <w:r w:rsidR="00123186" w:rsidRPr="00616D2F">
        <w:rPr>
          <w:rFonts w:ascii="Arial" w:hAnsi="Arial" w:cs="Arial"/>
          <w:b/>
          <w:i/>
          <w:color w:val="auto"/>
          <w:sz w:val="22"/>
          <w:szCs w:val="22"/>
          <w:u w:val="single"/>
        </w:rPr>
        <w:t xml:space="preserve"> 6</w:t>
      </w:r>
      <w:r w:rsidR="00B30242" w:rsidRPr="00616D2F">
        <w:rPr>
          <w:rFonts w:ascii="Arial" w:hAnsi="Arial" w:cs="Arial"/>
          <w:b/>
          <w:i/>
          <w:color w:val="auto"/>
          <w:sz w:val="22"/>
          <w:szCs w:val="22"/>
          <w:u w:val="single"/>
        </w:rPr>
        <w:t>2</w:t>
      </w:r>
    </w:p>
    <w:p w14:paraId="502F59EB"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16.</w:t>
      </w:r>
      <w:r w:rsidRPr="00616D2F">
        <w:rPr>
          <w:rFonts w:ascii="Arial" w:eastAsia="Times New Roman" w:hAnsi="Arial" w:cs="Arial"/>
          <w:i/>
          <w:iCs/>
          <w:lang w:eastAsia="pl-PL"/>
        </w:rPr>
        <w:tab/>
        <w:t>§ 3 ust. 2 pkt 2.12 Załącznika nr 5 do SWZ: W jakim terminie zostanie dokonany odbiór robót zanikających lub ulegających zakryciu?</w:t>
      </w:r>
    </w:p>
    <w:p w14:paraId="5D3035E9"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3E44D8D3" w14:textId="77777777" w:rsidR="001F565E" w:rsidRPr="00616D2F" w:rsidRDefault="001F565E" w:rsidP="006623A8">
      <w:pPr>
        <w:widowControl w:val="0"/>
        <w:suppressAutoHyphens/>
        <w:spacing w:after="0" w:line="100" w:lineRule="atLeast"/>
        <w:jc w:val="both"/>
        <w:textAlignment w:val="baseline"/>
        <w:rPr>
          <w:rFonts w:ascii="Arial" w:eastAsiaTheme="minorEastAsia" w:hAnsi="Arial" w:cs="Arial"/>
          <w:b/>
          <w:iCs/>
          <w:color w:val="FF0000"/>
          <w:lang w:eastAsia="pl-PL"/>
        </w:rPr>
      </w:pPr>
    </w:p>
    <w:p w14:paraId="719A5A98" w14:textId="45317D1F" w:rsidR="001F565E" w:rsidRPr="00616D2F" w:rsidRDefault="001F565E" w:rsidP="006623A8">
      <w:pPr>
        <w:widowControl w:val="0"/>
        <w:suppressAutoHyphens/>
        <w:spacing w:after="0" w:line="100" w:lineRule="atLeast"/>
        <w:jc w:val="both"/>
        <w:textAlignment w:val="baseline"/>
        <w:rPr>
          <w:rFonts w:ascii="Arial" w:eastAsiaTheme="minorEastAsia" w:hAnsi="Arial" w:cs="Arial"/>
          <w:bCs/>
          <w:iCs/>
          <w:lang w:eastAsia="pl-PL"/>
        </w:rPr>
      </w:pPr>
      <w:r w:rsidRPr="00616D2F">
        <w:rPr>
          <w:rFonts w:ascii="Arial" w:eastAsiaTheme="minorEastAsia" w:hAnsi="Arial" w:cs="Arial"/>
          <w:bCs/>
          <w:iCs/>
          <w:lang w:eastAsia="pl-PL"/>
        </w:rPr>
        <w:t>Zamawiający zmienia treść § 3 ust. 2 pkt 2.12 Załącznika nr 5 do SWZ i nadaje mu brzmienie:</w:t>
      </w:r>
    </w:p>
    <w:p w14:paraId="61AA8479" w14:textId="77777777" w:rsidR="001F565E" w:rsidRPr="00616D2F" w:rsidRDefault="001F565E" w:rsidP="006623A8">
      <w:pPr>
        <w:widowControl w:val="0"/>
        <w:suppressAutoHyphens/>
        <w:spacing w:after="0" w:line="100" w:lineRule="atLeast"/>
        <w:jc w:val="both"/>
        <w:textAlignment w:val="baseline"/>
        <w:rPr>
          <w:rFonts w:ascii="Arial" w:eastAsiaTheme="minorEastAsia" w:hAnsi="Arial" w:cs="Arial"/>
          <w:bCs/>
          <w:iCs/>
          <w:lang w:eastAsia="pl-PL"/>
        </w:rPr>
      </w:pPr>
    </w:p>
    <w:p w14:paraId="21D83F2C" w14:textId="309FBFFC" w:rsidR="001F565E" w:rsidRDefault="00047160" w:rsidP="006623A8">
      <w:pPr>
        <w:widowControl w:val="0"/>
        <w:suppressAutoHyphens/>
        <w:spacing w:after="0" w:line="100" w:lineRule="atLeast"/>
        <w:jc w:val="both"/>
        <w:textAlignment w:val="baseline"/>
        <w:rPr>
          <w:rFonts w:ascii="Arial" w:eastAsiaTheme="minorEastAsia" w:hAnsi="Arial" w:cs="Arial"/>
          <w:bCs/>
          <w:iCs/>
          <w:lang w:eastAsia="pl-PL"/>
        </w:rPr>
      </w:pPr>
      <w:bookmarkStart w:id="9" w:name="_Hlk172553413"/>
      <w:r w:rsidRPr="00616D2F">
        <w:rPr>
          <w:rFonts w:ascii="Arial" w:eastAsiaTheme="minorEastAsia" w:hAnsi="Arial" w:cs="Arial"/>
          <w:bCs/>
          <w:iCs/>
          <w:lang w:eastAsia="pl-PL"/>
        </w:rPr>
        <w:t>2.12. Zgłaszanie do odbioru poszczególnych etapów robót w tym robót zanikających lub ulegających zakryciu – pod rygorem niedokonania ich odbioru przez Zamawiającego. Wykonawca nie jest uprawniony do zakrycia wykonanej roboty budowlanej bez uprzedniej zgody właściwego inspektora nadzoru inwestorskiego. Wykonawca  ma obowiązek umożliwić inspektorowi nadzoru inwestorskiego sprawdzenie każdej roboty zanikającej lub ulegających zakryciu. Odb</w:t>
      </w:r>
      <w:r w:rsidR="00B30242" w:rsidRPr="00616D2F">
        <w:rPr>
          <w:rFonts w:ascii="Arial" w:eastAsiaTheme="minorEastAsia" w:hAnsi="Arial" w:cs="Arial"/>
          <w:bCs/>
          <w:iCs/>
          <w:lang w:eastAsia="pl-PL"/>
        </w:rPr>
        <w:t>i</w:t>
      </w:r>
      <w:r w:rsidRPr="00616D2F">
        <w:rPr>
          <w:rFonts w:ascii="Arial" w:eastAsiaTheme="minorEastAsia" w:hAnsi="Arial" w:cs="Arial"/>
          <w:bCs/>
          <w:iCs/>
          <w:lang w:eastAsia="pl-PL"/>
        </w:rPr>
        <w:t xml:space="preserve">ór </w:t>
      </w:r>
      <w:r w:rsidR="00B30242" w:rsidRPr="00616D2F">
        <w:rPr>
          <w:rFonts w:ascii="Arial" w:eastAsiaTheme="minorEastAsia" w:hAnsi="Arial" w:cs="Arial"/>
          <w:bCs/>
          <w:iCs/>
          <w:lang w:eastAsia="pl-PL"/>
        </w:rPr>
        <w:t>r</w:t>
      </w:r>
      <w:r w:rsidRPr="00616D2F">
        <w:rPr>
          <w:rFonts w:ascii="Arial" w:eastAsiaTheme="minorEastAsia" w:hAnsi="Arial" w:cs="Arial"/>
          <w:bCs/>
          <w:iCs/>
          <w:lang w:eastAsia="pl-PL"/>
        </w:rPr>
        <w:t xml:space="preserve">obót zanikających lub ulegających zakryciu nastąpi w terminie do </w:t>
      </w:r>
      <w:r w:rsidR="00B64BC0" w:rsidRPr="00616D2F">
        <w:rPr>
          <w:rFonts w:ascii="Arial" w:eastAsiaTheme="minorEastAsia" w:hAnsi="Arial" w:cs="Arial"/>
          <w:bCs/>
          <w:iCs/>
          <w:lang w:eastAsia="pl-PL"/>
        </w:rPr>
        <w:t>5</w:t>
      </w:r>
      <w:r w:rsidRPr="00616D2F">
        <w:rPr>
          <w:rFonts w:ascii="Arial" w:eastAsiaTheme="minorEastAsia" w:hAnsi="Arial" w:cs="Arial"/>
          <w:bCs/>
          <w:iCs/>
          <w:lang w:eastAsia="pl-PL"/>
        </w:rPr>
        <w:t xml:space="preserve"> dni roboczych.</w:t>
      </w:r>
    </w:p>
    <w:p w14:paraId="0D2401C7" w14:textId="77777777" w:rsidR="001F565E" w:rsidRPr="001F565E" w:rsidRDefault="001F565E" w:rsidP="006623A8">
      <w:pPr>
        <w:widowControl w:val="0"/>
        <w:suppressAutoHyphens/>
        <w:spacing w:after="0" w:line="100" w:lineRule="atLeast"/>
        <w:jc w:val="both"/>
        <w:textAlignment w:val="baseline"/>
        <w:rPr>
          <w:rFonts w:ascii="Arial" w:eastAsiaTheme="minorEastAsia" w:hAnsi="Arial" w:cs="Arial"/>
          <w:bCs/>
          <w:iCs/>
          <w:lang w:eastAsia="pl-PL"/>
        </w:rPr>
      </w:pPr>
    </w:p>
    <w:bookmarkEnd w:id="9"/>
    <w:p w14:paraId="005A03AE" w14:textId="32698E88"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6</w:t>
      </w:r>
      <w:r w:rsidR="00B30242">
        <w:rPr>
          <w:rFonts w:ascii="Arial" w:hAnsi="Arial" w:cs="Arial"/>
          <w:b/>
          <w:i/>
          <w:sz w:val="22"/>
          <w:szCs w:val="22"/>
          <w:u w:val="single"/>
        </w:rPr>
        <w:t>3</w:t>
      </w:r>
    </w:p>
    <w:p w14:paraId="43996B61"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17.</w:t>
      </w:r>
      <w:r w:rsidRPr="00616D2F">
        <w:rPr>
          <w:rFonts w:ascii="Arial" w:eastAsia="Times New Roman" w:hAnsi="Arial" w:cs="Arial"/>
          <w:i/>
          <w:iCs/>
          <w:lang w:eastAsia="pl-PL"/>
        </w:rPr>
        <w:tab/>
        <w:t xml:space="preserve">§ 3 ust. 2 pkt 2.15 Załącznika nr 5 do SWZ: Czy Zamawiający załączył do dokumentacji postępowania wszelkie niezbędne uzgodnienia ? Czy udostępniona na etapie składania ofert </w:t>
      </w:r>
      <w:bookmarkStart w:id="10" w:name="_Hlk172551018"/>
      <w:r w:rsidRPr="00616D2F">
        <w:rPr>
          <w:rFonts w:ascii="Arial" w:eastAsia="Times New Roman" w:hAnsi="Arial" w:cs="Arial"/>
          <w:i/>
          <w:iCs/>
          <w:lang w:eastAsia="pl-PL"/>
        </w:rPr>
        <w:t xml:space="preserve">dokumentacja opisująca przedmiot zamówienia zawiera wszelkie informacje niezbędne do wykonania przez Wykonawcę przedmiotu niniejszej umowy </w:t>
      </w:r>
      <w:bookmarkEnd w:id="10"/>
      <w:r w:rsidRPr="00616D2F">
        <w:rPr>
          <w:rFonts w:ascii="Arial" w:eastAsia="Times New Roman" w:hAnsi="Arial" w:cs="Arial"/>
          <w:i/>
          <w:iCs/>
          <w:lang w:eastAsia="pl-PL"/>
        </w:rPr>
        <w:t>bez konieczności kalkulowania i ponoszenia przez Wykonawcę  jakichkolwiek dodatkowych kosztów lub nieokreślonych ryzyk?</w:t>
      </w:r>
    </w:p>
    <w:p w14:paraId="5FC2D543"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46E3E293" w14:textId="4245FAC9" w:rsidR="001B17A6" w:rsidRPr="00616D2F" w:rsidRDefault="001B17A6" w:rsidP="00E51108">
      <w:pPr>
        <w:spacing w:after="0" w:line="240" w:lineRule="auto"/>
        <w:jc w:val="both"/>
        <w:rPr>
          <w:rFonts w:ascii="Arial" w:eastAsia="Times New Roman" w:hAnsi="Arial" w:cs="Arial"/>
          <w:lang w:eastAsia="pl-PL"/>
        </w:rPr>
      </w:pPr>
      <w:r w:rsidRPr="00616D2F">
        <w:rPr>
          <w:rFonts w:ascii="Arial" w:eastAsia="Times New Roman" w:hAnsi="Arial" w:cs="Arial"/>
          <w:lang w:eastAsia="pl-PL"/>
        </w:rPr>
        <w:t>Zgodnie z ustawą z dnia 7 lipca 1994r. Prawo budowlane (Dz.U. z 2024 r. poz. 725)  przedmiotowe zadanie nie wymaga uzyskania  pozwolenia na budowę ani zgłoszenia robót</w:t>
      </w:r>
      <w:r w:rsidR="002707CD" w:rsidRPr="00616D2F">
        <w:rPr>
          <w:rFonts w:ascii="Arial" w:eastAsia="Times New Roman" w:hAnsi="Arial" w:cs="Arial"/>
          <w:lang w:eastAsia="pl-PL"/>
        </w:rPr>
        <w:t xml:space="preserve"> i dokumentacja opisująca przedmiot zamówienia zawiera wszelkie informacje niezbędne do wykonania przez Wykonawcę przedmiotu niniejszej umowy.</w:t>
      </w:r>
    </w:p>
    <w:p w14:paraId="284D60D3" w14:textId="77777777" w:rsidR="001B17A6" w:rsidRPr="00616D2F" w:rsidRDefault="001B17A6" w:rsidP="00E51108">
      <w:pPr>
        <w:spacing w:after="0" w:line="240" w:lineRule="auto"/>
        <w:jc w:val="both"/>
        <w:rPr>
          <w:rFonts w:ascii="Arial" w:eastAsia="Times New Roman" w:hAnsi="Arial" w:cs="Arial"/>
          <w:lang w:eastAsia="pl-PL"/>
        </w:rPr>
      </w:pPr>
    </w:p>
    <w:p w14:paraId="184BCEEE" w14:textId="4D3C0C7F"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6</w:t>
      </w:r>
      <w:r w:rsidR="001B17A6">
        <w:rPr>
          <w:rFonts w:ascii="Arial" w:hAnsi="Arial" w:cs="Arial"/>
          <w:b/>
          <w:i/>
          <w:sz w:val="22"/>
          <w:szCs w:val="22"/>
          <w:u w:val="single"/>
        </w:rPr>
        <w:t>4</w:t>
      </w:r>
    </w:p>
    <w:p w14:paraId="6FB94E5D" w14:textId="77777777" w:rsidR="006623A8" w:rsidRPr="006623A8" w:rsidRDefault="006623A8" w:rsidP="006623A8">
      <w:pPr>
        <w:spacing w:after="0" w:line="240" w:lineRule="auto"/>
        <w:jc w:val="both"/>
        <w:rPr>
          <w:rFonts w:ascii="Arial" w:eastAsia="Times New Roman" w:hAnsi="Arial" w:cs="Arial"/>
          <w:i/>
          <w:iCs/>
          <w:lang w:eastAsia="pl-PL"/>
        </w:rPr>
      </w:pPr>
      <w:r w:rsidRPr="006623A8">
        <w:rPr>
          <w:rFonts w:ascii="Arial" w:eastAsia="Times New Roman" w:hAnsi="Arial" w:cs="Arial"/>
          <w:i/>
          <w:iCs/>
          <w:lang w:eastAsia="pl-PL"/>
        </w:rPr>
        <w:t>18.</w:t>
      </w:r>
      <w:r w:rsidRPr="006623A8">
        <w:rPr>
          <w:rFonts w:ascii="Arial" w:eastAsia="Times New Roman" w:hAnsi="Arial" w:cs="Arial"/>
          <w:i/>
          <w:iCs/>
          <w:lang w:eastAsia="pl-PL"/>
        </w:rPr>
        <w:tab/>
        <w:t>§ 3 ust. 2 pkt 2.27 Załącznika nr 5 do SWZ: Prosimy o określenie do kogo będzie należało drewno po wycince drzew oraz podanie lokalizacji ewentualnego składowiska. Prosimy o potwierdzenie, że wszelkie zgody (decyzje) na prace związane z usunięciem drzew i krzewów powinny być uzyskane przez Zamawiającego. Prosimy również o wyjaśnienie które dokumenty określają obowiązujący dla przedmiotowej inwestycji zakres wycinki drzew ? Prosimy o sprecyzowanie wszystkich ograniczeń i wymagań, które należy uwzględnić w cenie oferty i harmonogramie robót w związku z wycinką drzew.</w:t>
      </w:r>
    </w:p>
    <w:p w14:paraId="4A292AE0" w14:textId="77777777" w:rsidR="006623A8"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2960C351" w14:textId="7BE2E7EF" w:rsidR="00EA02FE" w:rsidRPr="001B17A6" w:rsidRDefault="00EA02FE" w:rsidP="00EA02FE">
      <w:pPr>
        <w:pStyle w:val="Default"/>
        <w:jc w:val="both"/>
        <w:rPr>
          <w:rFonts w:ascii="Arial" w:hAnsi="Arial" w:cs="Arial"/>
          <w:color w:val="auto"/>
          <w:sz w:val="22"/>
          <w:szCs w:val="22"/>
        </w:rPr>
      </w:pPr>
      <w:r w:rsidRPr="001B17A6">
        <w:rPr>
          <w:rFonts w:ascii="Arial" w:hAnsi="Arial" w:cs="Arial"/>
          <w:color w:val="auto"/>
          <w:sz w:val="22"/>
          <w:szCs w:val="22"/>
        </w:rPr>
        <w:t>Drewno po wycince drzew będzie należało do właściciela gruntu. Zamawiający na tym etapie postępowania nie jest w stanie podać konkretnej lokalizacji  składowiska drewna, gwarantuje jednak, że składowisko będzie mieściło się w odległości nie większej niż 5 km od terenu budowy. Zakres zamówienie obejmuje wycinkę 1 drzewa przy ul. Drzewickiej, ujętego w przedmiarze robót. Zamawiający potwierdza, że uzyskanie zezwolenia na wycinkę drzewa leży po stronie Zamawiającego.</w:t>
      </w:r>
    </w:p>
    <w:p w14:paraId="746BDCCD" w14:textId="77777777" w:rsidR="00EA02FE" w:rsidRPr="00EA02FE" w:rsidRDefault="00EA02FE" w:rsidP="006623A8">
      <w:pPr>
        <w:widowControl w:val="0"/>
        <w:suppressAutoHyphens/>
        <w:spacing w:after="0" w:line="100" w:lineRule="atLeast"/>
        <w:jc w:val="both"/>
        <w:textAlignment w:val="baseline"/>
        <w:rPr>
          <w:rFonts w:ascii="Arial" w:eastAsiaTheme="minorEastAsia" w:hAnsi="Arial" w:cs="Arial"/>
          <w:b/>
          <w:iCs/>
          <w:color w:val="FF0000"/>
          <w:lang w:eastAsia="pl-PL"/>
        </w:rPr>
      </w:pPr>
    </w:p>
    <w:p w14:paraId="2F4E3417" w14:textId="7B116881"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6</w:t>
      </w:r>
      <w:r w:rsidR="001B17A6">
        <w:rPr>
          <w:rFonts w:ascii="Arial" w:hAnsi="Arial" w:cs="Arial"/>
          <w:b/>
          <w:i/>
          <w:sz w:val="22"/>
          <w:szCs w:val="22"/>
          <w:u w:val="single"/>
        </w:rPr>
        <w:t>5</w:t>
      </w:r>
    </w:p>
    <w:p w14:paraId="330035BB" w14:textId="77777777" w:rsidR="006623A8" w:rsidRPr="001B17A6" w:rsidRDefault="006623A8" w:rsidP="006623A8">
      <w:pPr>
        <w:spacing w:after="0" w:line="240" w:lineRule="auto"/>
        <w:jc w:val="both"/>
        <w:rPr>
          <w:rFonts w:ascii="Arial" w:eastAsia="Times New Roman" w:hAnsi="Arial" w:cs="Arial"/>
          <w:i/>
          <w:iCs/>
          <w:lang w:eastAsia="pl-PL"/>
        </w:rPr>
      </w:pPr>
      <w:r w:rsidRPr="001B17A6">
        <w:rPr>
          <w:rFonts w:ascii="Arial" w:eastAsia="Times New Roman" w:hAnsi="Arial" w:cs="Arial"/>
          <w:i/>
          <w:iCs/>
          <w:lang w:eastAsia="pl-PL"/>
        </w:rPr>
        <w:t>19.</w:t>
      </w:r>
      <w:r w:rsidRPr="001B17A6">
        <w:rPr>
          <w:rFonts w:ascii="Arial" w:eastAsia="Times New Roman" w:hAnsi="Arial" w:cs="Arial"/>
          <w:i/>
          <w:iCs/>
          <w:lang w:eastAsia="pl-PL"/>
        </w:rPr>
        <w:tab/>
        <w:t>§ 4 ust. 3 Załącznika nr 5 do SWZ: Wykonawca wnosi o doprecyzowanie na jakich stanowiskach dokładnie Wykonawca jest zobowiązany do zatrudniania na podstawie umowy o pracę. Dodatkowo Wykonawca wnosi by z tego obowiązku zostały wyłączone osoby współpracujące w ramach prowadzonej przez nich działalności gospodarczej. Wykonawca wskazuje, iż nie ma możliwości narzucenia osobom współpracującym zawarcia umowy o pracę, gdy jest to dla nich z różnych względów mniej korzystne. Brak takiego wyłączenia skutkować może dyskryminacją osób prowadzących działalność gospodarczą.</w:t>
      </w:r>
    </w:p>
    <w:p w14:paraId="52841006" w14:textId="77777777" w:rsidR="006623A8" w:rsidRPr="001B17A6"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1B17A6">
        <w:rPr>
          <w:rFonts w:ascii="Arial" w:eastAsiaTheme="minorEastAsia" w:hAnsi="Arial" w:cs="Arial"/>
          <w:b/>
          <w:iCs/>
          <w:lang w:eastAsia="pl-PL"/>
        </w:rPr>
        <w:t>Odpowiedź:</w:t>
      </w:r>
    </w:p>
    <w:p w14:paraId="430E96FF" w14:textId="3B47C81C" w:rsidR="00AF1E3D" w:rsidRPr="00AF1E3D" w:rsidRDefault="00AF1E3D" w:rsidP="00AF1E3D">
      <w:pPr>
        <w:widowControl w:val="0"/>
        <w:suppressAutoHyphens/>
        <w:spacing w:after="0" w:line="100" w:lineRule="atLeast"/>
        <w:jc w:val="both"/>
        <w:textAlignment w:val="baseline"/>
        <w:rPr>
          <w:rFonts w:ascii="Arial" w:eastAsiaTheme="minorEastAsia" w:hAnsi="Arial" w:cs="Arial"/>
          <w:bCs/>
          <w:iCs/>
          <w:color w:val="000000"/>
          <w:lang w:eastAsia="pl-PL"/>
        </w:rPr>
      </w:pPr>
      <w:r>
        <w:rPr>
          <w:rFonts w:ascii="Arial" w:eastAsiaTheme="minorEastAsia" w:hAnsi="Arial" w:cs="Arial"/>
          <w:bCs/>
          <w:iCs/>
          <w:color w:val="000000"/>
          <w:lang w:eastAsia="pl-PL"/>
        </w:rPr>
        <w:t xml:space="preserve">W </w:t>
      </w:r>
      <w:r w:rsidRPr="00AF1E3D">
        <w:rPr>
          <w:rFonts w:ascii="Arial" w:eastAsiaTheme="minorEastAsia" w:hAnsi="Arial" w:cs="Arial"/>
          <w:bCs/>
          <w:iCs/>
          <w:color w:val="000000"/>
          <w:lang w:eastAsia="pl-PL"/>
        </w:rPr>
        <w:t>§ 4 ust. 3 Załącznika nr 5 do SWZ</w:t>
      </w:r>
      <w:r>
        <w:rPr>
          <w:rFonts w:ascii="Arial" w:eastAsiaTheme="minorEastAsia" w:hAnsi="Arial" w:cs="Arial"/>
          <w:bCs/>
          <w:iCs/>
          <w:color w:val="000000"/>
          <w:lang w:eastAsia="pl-PL"/>
        </w:rPr>
        <w:t xml:space="preserve"> Zamawiający wskazał rod</w:t>
      </w:r>
      <w:r w:rsidR="001B17A6">
        <w:rPr>
          <w:rFonts w:ascii="Arial" w:eastAsiaTheme="minorEastAsia" w:hAnsi="Arial" w:cs="Arial"/>
          <w:bCs/>
          <w:iCs/>
          <w:color w:val="000000"/>
          <w:lang w:eastAsia="pl-PL"/>
        </w:rPr>
        <w:t>z</w:t>
      </w:r>
      <w:r>
        <w:rPr>
          <w:rFonts w:ascii="Arial" w:eastAsiaTheme="minorEastAsia" w:hAnsi="Arial" w:cs="Arial"/>
          <w:bCs/>
          <w:iCs/>
          <w:color w:val="000000"/>
          <w:lang w:eastAsia="pl-PL"/>
        </w:rPr>
        <w:t>aj czynno</w:t>
      </w:r>
      <w:r w:rsidR="001B17A6">
        <w:rPr>
          <w:rFonts w:ascii="Arial" w:eastAsiaTheme="minorEastAsia" w:hAnsi="Arial" w:cs="Arial"/>
          <w:bCs/>
          <w:iCs/>
          <w:color w:val="000000"/>
          <w:lang w:eastAsia="pl-PL"/>
        </w:rPr>
        <w:t>ś</w:t>
      </w:r>
      <w:r>
        <w:rPr>
          <w:rFonts w:ascii="Arial" w:eastAsiaTheme="minorEastAsia" w:hAnsi="Arial" w:cs="Arial"/>
          <w:bCs/>
          <w:iCs/>
          <w:color w:val="000000"/>
          <w:lang w:eastAsia="pl-PL"/>
        </w:rPr>
        <w:t xml:space="preserve">ci </w:t>
      </w:r>
      <w:r w:rsidRPr="00AF1E3D">
        <w:rPr>
          <w:rFonts w:ascii="Arial" w:eastAsiaTheme="minorEastAsia" w:hAnsi="Arial" w:cs="Arial"/>
          <w:bCs/>
          <w:iCs/>
          <w:color w:val="000000"/>
          <w:lang w:eastAsia="pl-PL"/>
        </w:rPr>
        <w:t>niezbędnych do realizacji zamówienia, których dotyczy wymóg zatrudnienia na podstawie stosunku pracy:</w:t>
      </w:r>
    </w:p>
    <w:p w14:paraId="21C391B3" w14:textId="77777777" w:rsidR="00AF1E3D" w:rsidRPr="00AF1E3D" w:rsidRDefault="00AF1E3D" w:rsidP="00AF1E3D">
      <w:pPr>
        <w:widowControl w:val="0"/>
        <w:suppressAutoHyphens/>
        <w:spacing w:after="0" w:line="100" w:lineRule="atLeast"/>
        <w:jc w:val="both"/>
        <w:textAlignment w:val="baseline"/>
        <w:rPr>
          <w:rFonts w:ascii="Arial" w:eastAsiaTheme="minorEastAsia" w:hAnsi="Arial" w:cs="Arial"/>
          <w:bCs/>
          <w:iCs/>
          <w:color w:val="000000"/>
          <w:lang w:eastAsia="pl-PL"/>
        </w:rPr>
      </w:pPr>
      <w:r w:rsidRPr="00AF1E3D">
        <w:rPr>
          <w:rFonts w:ascii="Arial" w:eastAsiaTheme="minorEastAsia" w:hAnsi="Arial" w:cs="Arial"/>
          <w:bCs/>
          <w:iCs/>
          <w:color w:val="000000"/>
          <w:lang w:eastAsia="pl-PL"/>
        </w:rPr>
        <w:t>3.1. wykonywanie prac  budowlanych,</w:t>
      </w:r>
    </w:p>
    <w:p w14:paraId="66B94A6E" w14:textId="77777777" w:rsidR="00AF1E3D" w:rsidRPr="00AF1E3D" w:rsidRDefault="00AF1E3D" w:rsidP="00AF1E3D">
      <w:pPr>
        <w:widowControl w:val="0"/>
        <w:suppressAutoHyphens/>
        <w:spacing w:after="0" w:line="100" w:lineRule="atLeast"/>
        <w:jc w:val="both"/>
        <w:textAlignment w:val="baseline"/>
        <w:rPr>
          <w:rFonts w:ascii="Arial" w:eastAsiaTheme="minorEastAsia" w:hAnsi="Arial" w:cs="Arial"/>
          <w:bCs/>
          <w:iCs/>
          <w:color w:val="000000"/>
          <w:lang w:eastAsia="pl-PL"/>
        </w:rPr>
      </w:pPr>
      <w:r w:rsidRPr="00AF1E3D">
        <w:rPr>
          <w:rFonts w:ascii="Arial" w:eastAsiaTheme="minorEastAsia" w:hAnsi="Arial" w:cs="Arial"/>
          <w:bCs/>
          <w:iCs/>
          <w:color w:val="000000"/>
          <w:lang w:eastAsia="pl-PL"/>
        </w:rPr>
        <w:t>3.2. wykonywanie prac kierowcy samochodu ciężarowego,</w:t>
      </w:r>
    </w:p>
    <w:p w14:paraId="6D6945F5" w14:textId="77777777" w:rsidR="00AF1E3D" w:rsidRPr="00AF1E3D" w:rsidRDefault="00AF1E3D" w:rsidP="00AF1E3D">
      <w:pPr>
        <w:widowControl w:val="0"/>
        <w:suppressAutoHyphens/>
        <w:spacing w:after="0" w:line="100" w:lineRule="atLeast"/>
        <w:jc w:val="both"/>
        <w:textAlignment w:val="baseline"/>
        <w:rPr>
          <w:rFonts w:ascii="Arial" w:eastAsiaTheme="minorEastAsia" w:hAnsi="Arial" w:cs="Arial"/>
          <w:bCs/>
          <w:iCs/>
          <w:color w:val="000000"/>
          <w:lang w:eastAsia="pl-PL"/>
        </w:rPr>
      </w:pPr>
      <w:r w:rsidRPr="00AF1E3D">
        <w:rPr>
          <w:rFonts w:ascii="Arial" w:eastAsiaTheme="minorEastAsia" w:hAnsi="Arial" w:cs="Arial"/>
          <w:bCs/>
          <w:iCs/>
          <w:color w:val="000000"/>
          <w:lang w:eastAsia="pl-PL"/>
        </w:rPr>
        <w:t>3.3. wykonywanie prac operatora koparko -  ładowarki,</w:t>
      </w:r>
    </w:p>
    <w:p w14:paraId="1801332D" w14:textId="7AADCCB3" w:rsidR="00047160" w:rsidRDefault="00AF1E3D" w:rsidP="00AF1E3D">
      <w:pPr>
        <w:widowControl w:val="0"/>
        <w:suppressAutoHyphens/>
        <w:spacing w:after="0" w:line="100" w:lineRule="atLeast"/>
        <w:jc w:val="both"/>
        <w:textAlignment w:val="baseline"/>
        <w:rPr>
          <w:rFonts w:ascii="Arial" w:eastAsiaTheme="minorEastAsia" w:hAnsi="Arial" w:cs="Arial"/>
          <w:bCs/>
          <w:iCs/>
          <w:color w:val="000000"/>
          <w:lang w:eastAsia="pl-PL"/>
        </w:rPr>
      </w:pPr>
      <w:r w:rsidRPr="00AF1E3D">
        <w:rPr>
          <w:rFonts w:ascii="Arial" w:eastAsiaTheme="minorEastAsia" w:hAnsi="Arial" w:cs="Arial"/>
          <w:bCs/>
          <w:iCs/>
          <w:color w:val="000000"/>
          <w:lang w:eastAsia="pl-PL"/>
        </w:rPr>
        <w:t>3.5. wykonywanie prac elektroinstalacyjnych</w:t>
      </w:r>
    </w:p>
    <w:p w14:paraId="392792FB" w14:textId="77777777" w:rsidR="001B17A6" w:rsidRDefault="001B17A6"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1F91662F" w14:textId="4BD4AE17" w:rsidR="00047160" w:rsidRPr="00616D2F" w:rsidRDefault="00047160"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 xml:space="preserve">Zamawiający zmienia </w:t>
      </w:r>
      <w:r w:rsidR="006C209A" w:rsidRPr="00616D2F">
        <w:rPr>
          <w:rFonts w:ascii="Arial" w:eastAsiaTheme="minorEastAsia" w:hAnsi="Arial" w:cs="Arial"/>
          <w:bCs/>
          <w:iCs/>
          <w:color w:val="000000"/>
          <w:lang w:eastAsia="pl-PL"/>
        </w:rPr>
        <w:t xml:space="preserve">§ 4 ust. </w:t>
      </w:r>
      <w:r w:rsidR="00AF1E3D" w:rsidRPr="00616D2F">
        <w:rPr>
          <w:rFonts w:ascii="Arial" w:eastAsiaTheme="minorEastAsia" w:hAnsi="Arial" w:cs="Arial"/>
          <w:bCs/>
          <w:iCs/>
          <w:color w:val="000000"/>
          <w:lang w:eastAsia="pl-PL"/>
        </w:rPr>
        <w:t>1</w:t>
      </w:r>
      <w:r w:rsidR="006C209A" w:rsidRPr="00616D2F">
        <w:rPr>
          <w:rFonts w:ascii="Arial" w:eastAsiaTheme="minorEastAsia" w:hAnsi="Arial" w:cs="Arial"/>
          <w:bCs/>
          <w:iCs/>
          <w:color w:val="000000"/>
          <w:lang w:eastAsia="pl-PL"/>
        </w:rPr>
        <w:t xml:space="preserve"> Załącznika nr 5 do SWZ</w:t>
      </w:r>
      <w:r w:rsidR="00AF1E3D" w:rsidRPr="00616D2F">
        <w:rPr>
          <w:rFonts w:ascii="Arial" w:eastAsiaTheme="minorEastAsia" w:hAnsi="Arial" w:cs="Arial"/>
          <w:bCs/>
          <w:iCs/>
          <w:color w:val="000000"/>
          <w:lang w:eastAsia="pl-PL"/>
        </w:rPr>
        <w:t>, który otrzymuje brzmienie:</w:t>
      </w:r>
    </w:p>
    <w:p w14:paraId="1E96B0C1" w14:textId="77777777" w:rsidR="00047160" w:rsidRPr="00616D2F" w:rsidRDefault="00047160"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F98C1DD" w14:textId="26247685" w:rsidR="00047160" w:rsidRPr="00616D2F" w:rsidRDefault="00AF1E3D" w:rsidP="006623A8">
      <w:pPr>
        <w:widowControl w:val="0"/>
        <w:suppressAutoHyphens/>
        <w:spacing w:after="0" w:line="100" w:lineRule="atLeast"/>
        <w:jc w:val="both"/>
        <w:textAlignment w:val="baseline"/>
        <w:rPr>
          <w:rFonts w:ascii="Arial" w:eastAsiaTheme="minorEastAsia" w:hAnsi="Arial" w:cs="Arial"/>
          <w:bCs/>
          <w:iCs/>
          <w:color w:val="000000"/>
          <w:lang w:eastAsia="pl-PL"/>
        </w:rPr>
      </w:pPr>
      <w:bookmarkStart w:id="11" w:name="_Hlk172553461"/>
      <w:r w:rsidRPr="00616D2F">
        <w:rPr>
          <w:rFonts w:ascii="Arial" w:eastAsiaTheme="minorEastAsia" w:hAnsi="Arial" w:cs="Arial"/>
          <w:bCs/>
          <w:iCs/>
          <w:color w:val="000000"/>
          <w:lang w:eastAsia="pl-PL"/>
        </w:rPr>
        <w:t>1.</w:t>
      </w:r>
      <w:r w:rsidR="00047160" w:rsidRPr="00616D2F">
        <w:rPr>
          <w:rFonts w:ascii="Arial" w:eastAsiaTheme="minorEastAsia" w:hAnsi="Arial" w:cs="Arial"/>
          <w:bCs/>
          <w:iCs/>
          <w:color w:val="000000"/>
          <w:lang w:eastAsia="pl-PL"/>
        </w:rPr>
        <w:t xml:space="preserve"> Zgodnie z Art. 95 ustawy Pzp, Zamawiający wymaga zatrudnienia przez wykonawcę lub podwykonawcę na podstawie stosunku pracy osób, które w trakcie realizacji przedmiotowego zamówienia wykonywać będą czynności objęte przedmiotem zamówienia jeżeli wykonanie tych czynności polega na wykonaniu pracy w sposób określony w art. 22 § 1 ustawy z dnia 26 czerwca 1974 r. - Kodeks pracy (Dz.U. z 2023 r. poz. 1465 ze zm.) co najmniej na okres wykonywania tych czynności w czasie realizacji zamówienia, o ile czynności tych nie będą wykonywać osobiście osoby samodzielnie prowadzące działalność gospodarczą (właściciel firmy) lub wspólnik spółki osobowej.</w:t>
      </w:r>
    </w:p>
    <w:bookmarkEnd w:id="11"/>
    <w:p w14:paraId="7F8D2A97" w14:textId="77777777" w:rsidR="00047160" w:rsidRPr="00616D2F" w:rsidRDefault="00047160"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66311DF7" w14:textId="534C7907" w:rsidR="006623A8" w:rsidRPr="00616D2F" w:rsidRDefault="006623A8" w:rsidP="006623A8">
      <w:pPr>
        <w:pStyle w:val="Default"/>
        <w:rPr>
          <w:rFonts w:ascii="Arial" w:hAnsi="Arial" w:cs="Arial"/>
          <w:b/>
          <w:i/>
          <w:color w:val="auto"/>
          <w:sz w:val="22"/>
          <w:szCs w:val="22"/>
          <w:u w:val="single"/>
        </w:rPr>
      </w:pPr>
      <w:r w:rsidRPr="00616D2F">
        <w:rPr>
          <w:rFonts w:ascii="Arial" w:hAnsi="Arial" w:cs="Arial"/>
          <w:b/>
          <w:i/>
          <w:color w:val="auto"/>
          <w:sz w:val="22"/>
          <w:szCs w:val="22"/>
          <w:u w:val="single"/>
        </w:rPr>
        <w:t xml:space="preserve">Pytanie nr </w:t>
      </w:r>
      <w:r w:rsidR="00123186" w:rsidRPr="00616D2F">
        <w:rPr>
          <w:rFonts w:ascii="Arial" w:hAnsi="Arial" w:cs="Arial"/>
          <w:b/>
          <w:i/>
          <w:color w:val="auto"/>
          <w:sz w:val="22"/>
          <w:szCs w:val="22"/>
          <w:u w:val="single"/>
        </w:rPr>
        <w:t>6</w:t>
      </w:r>
      <w:r w:rsidR="001B17A6" w:rsidRPr="00616D2F">
        <w:rPr>
          <w:rFonts w:ascii="Arial" w:hAnsi="Arial" w:cs="Arial"/>
          <w:b/>
          <w:i/>
          <w:color w:val="auto"/>
          <w:sz w:val="22"/>
          <w:szCs w:val="22"/>
          <w:u w:val="single"/>
        </w:rPr>
        <w:t>6</w:t>
      </w:r>
    </w:p>
    <w:p w14:paraId="2A1A08CC"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20.</w:t>
      </w:r>
      <w:r w:rsidRPr="00616D2F">
        <w:rPr>
          <w:rFonts w:ascii="Arial" w:eastAsia="Times New Roman" w:hAnsi="Arial" w:cs="Arial"/>
          <w:i/>
          <w:iCs/>
          <w:lang w:eastAsia="pl-PL"/>
        </w:rPr>
        <w:tab/>
        <w:t>§ 6 ust. 3 Załącznika nr 5 do SWZ: W jakim terminie Zamawiający zaakceptuje przedstawiony harmonogram ?</w:t>
      </w:r>
    </w:p>
    <w:p w14:paraId="33B0BA1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72D042BB" w14:textId="639E2716" w:rsidR="00E74B72" w:rsidRPr="00E74B72" w:rsidRDefault="00E74B72" w:rsidP="006623A8">
      <w:pPr>
        <w:widowControl w:val="0"/>
        <w:suppressAutoHyphens/>
        <w:spacing w:after="0" w:line="100" w:lineRule="atLeast"/>
        <w:jc w:val="both"/>
        <w:textAlignment w:val="baseline"/>
        <w:rPr>
          <w:rFonts w:ascii="Arial" w:eastAsiaTheme="minorEastAsia" w:hAnsi="Arial" w:cs="Arial"/>
          <w:bCs/>
          <w:iCs/>
          <w:lang w:eastAsia="pl-PL"/>
        </w:rPr>
      </w:pPr>
      <w:r w:rsidRPr="00616D2F">
        <w:rPr>
          <w:rFonts w:ascii="Arial" w:eastAsiaTheme="minorEastAsia" w:hAnsi="Arial" w:cs="Arial"/>
          <w:bCs/>
          <w:iCs/>
          <w:lang w:eastAsia="pl-PL"/>
        </w:rPr>
        <w:t>Zamawiający zmienia treść § 6 ust. 4 Załącznika nr 5 do SWZ, który otrzymuje brzmienie:</w:t>
      </w:r>
      <w:r w:rsidRPr="00E74B72">
        <w:rPr>
          <w:rFonts w:ascii="Arial" w:eastAsiaTheme="minorEastAsia" w:hAnsi="Arial" w:cs="Arial"/>
          <w:bCs/>
          <w:iCs/>
          <w:lang w:eastAsia="pl-PL"/>
        </w:rPr>
        <w:t xml:space="preserve"> </w:t>
      </w:r>
    </w:p>
    <w:p w14:paraId="2FE800D5" w14:textId="77777777" w:rsidR="00E74B72" w:rsidRPr="00E74B72" w:rsidRDefault="00E74B72" w:rsidP="006623A8">
      <w:pPr>
        <w:widowControl w:val="0"/>
        <w:suppressAutoHyphens/>
        <w:spacing w:after="0" w:line="100" w:lineRule="atLeast"/>
        <w:jc w:val="both"/>
        <w:textAlignment w:val="baseline"/>
        <w:rPr>
          <w:rFonts w:ascii="Arial" w:eastAsiaTheme="minorEastAsia" w:hAnsi="Arial" w:cs="Arial"/>
          <w:bCs/>
          <w:iCs/>
          <w:lang w:eastAsia="pl-PL"/>
        </w:rPr>
      </w:pPr>
    </w:p>
    <w:p w14:paraId="00FBD258" w14:textId="160EDEBF" w:rsidR="00E74B72" w:rsidRPr="00E74B72" w:rsidRDefault="00E74B72" w:rsidP="006623A8">
      <w:pPr>
        <w:widowControl w:val="0"/>
        <w:suppressAutoHyphens/>
        <w:spacing w:after="0" w:line="100" w:lineRule="atLeast"/>
        <w:jc w:val="both"/>
        <w:textAlignment w:val="baseline"/>
        <w:rPr>
          <w:rFonts w:ascii="Arial" w:eastAsiaTheme="minorEastAsia" w:hAnsi="Arial" w:cs="Arial"/>
          <w:bCs/>
          <w:iCs/>
          <w:lang w:eastAsia="pl-PL"/>
        </w:rPr>
      </w:pPr>
      <w:bookmarkStart w:id="12" w:name="_Hlk172553494"/>
      <w:r w:rsidRPr="00616D2F">
        <w:rPr>
          <w:rFonts w:ascii="Arial" w:eastAsiaTheme="minorEastAsia" w:hAnsi="Arial" w:cs="Arial"/>
          <w:bCs/>
          <w:iCs/>
          <w:lang w:eastAsia="pl-PL"/>
        </w:rPr>
        <w:t xml:space="preserve">4. Zamawiający zaakceptuje harmogram rzeczowo-fiannsowy </w:t>
      </w:r>
      <w:r w:rsidR="00B64BC0" w:rsidRPr="00616D2F">
        <w:rPr>
          <w:rFonts w:ascii="Arial" w:eastAsiaTheme="minorEastAsia" w:hAnsi="Arial" w:cs="Arial"/>
          <w:bCs/>
          <w:iCs/>
          <w:lang w:eastAsia="pl-PL"/>
        </w:rPr>
        <w:t xml:space="preserve">do </w:t>
      </w:r>
      <w:r w:rsidRPr="00616D2F">
        <w:rPr>
          <w:rFonts w:ascii="Arial" w:eastAsiaTheme="minorEastAsia" w:hAnsi="Arial" w:cs="Arial"/>
          <w:bCs/>
          <w:iCs/>
          <w:lang w:eastAsia="pl-PL"/>
        </w:rPr>
        <w:t>14 dni. Jeżeli  Zamawiający  nie  zaakceptuje  przedłożonego  harmonogramu  rzeczowo-finansowego,   Wykonawca   zobowiązany   będzie   do   złożenia   poprawionego harmonogramu zgodnie z uwagami Zamawiającego w terminie 5 dni od dnia otrzymania uwag od Zamawiającego.</w:t>
      </w:r>
    </w:p>
    <w:bookmarkEnd w:id="12"/>
    <w:p w14:paraId="28D6C1A4" w14:textId="77777777" w:rsidR="00E74B72" w:rsidRPr="00E74B72" w:rsidRDefault="00E74B72" w:rsidP="006623A8">
      <w:pPr>
        <w:widowControl w:val="0"/>
        <w:suppressAutoHyphens/>
        <w:spacing w:after="0" w:line="100" w:lineRule="atLeast"/>
        <w:jc w:val="both"/>
        <w:textAlignment w:val="baseline"/>
        <w:rPr>
          <w:rFonts w:ascii="Arial" w:eastAsiaTheme="minorEastAsia" w:hAnsi="Arial" w:cs="Arial"/>
          <w:bCs/>
          <w:iCs/>
          <w:lang w:eastAsia="pl-PL"/>
        </w:rPr>
      </w:pPr>
    </w:p>
    <w:p w14:paraId="05578751" w14:textId="23DFA270"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6</w:t>
      </w:r>
      <w:r w:rsidR="001B17A6">
        <w:rPr>
          <w:rFonts w:ascii="Arial" w:hAnsi="Arial" w:cs="Arial"/>
          <w:b/>
          <w:i/>
          <w:sz w:val="22"/>
          <w:szCs w:val="22"/>
          <w:u w:val="single"/>
        </w:rPr>
        <w:t>7</w:t>
      </w:r>
    </w:p>
    <w:p w14:paraId="43D046FC" w14:textId="77777777" w:rsidR="006623A8" w:rsidRPr="006623A8" w:rsidRDefault="006623A8" w:rsidP="006623A8">
      <w:pPr>
        <w:spacing w:after="0" w:line="240" w:lineRule="auto"/>
        <w:jc w:val="both"/>
        <w:rPr>
          <w:rFonts w:ascii="Arial" w:eastAsia="Times New Roman" w:hAnsi="Arial" w:cs="Arial"/>
          <w:i/>
          <w:iCs/>
          <w:lang w:eastAsia="pl-PL"/>
        </w:rPr>
      </w:pPr>
      <w:r w:rsidRPr="006623A8">
        <w:rPr>
          <w:rFonts w:ascii="Arial" w:eastAsia="Times New Roman" w:hAnsi="Arial" w:cs="Arial"/>
          <w:i/>
          <w:iCs/>
          <w:lang w:eastAsia="pl-PL"/>
        </w:rPr>
        <w:lastRenderedPageBreak/>
        <w:t>21.</w:t>
      </w:r>
      <w:r w:rsidRPr="006623A8">
        <w:rPr>
          <w:rFonts w:ascii="Arial" w:eastAsia="Times New Roman" w:hAnsi="Arial" w:cs="Arial"/>
          <w:i/>
          <w:iCs/>
          <w:lang w:eastAsia="pl-PL"/>
        </w:rPr>
        <w:tab/>
        <w:t>§ 7 ust. 2 Załącznika nr 5 do SWZ: Jaki jest termin zakończenia czynności odbiorowych przez Zamawiającego? Prosimy o określenie w umowie terminu zakończenia odbioru końcowego, gdyż ma on dla wykonawcy znaczenie kluczowe, ponieważ zależy od niego możliwość wystawienia faktury końcowej; od tego terminu rozpoczynają bieg terminy gwarancji i rękojmi; termin ten ma też znaczenie w kontekście treści gwarancji ubezpieczeniowej na zabezpieczenie należytego wykonania umowy. Stąd też termin, w którym powinno dojść do zakończenia procedury odbiorowej, powinien zostać uregulowany w umowie.</w:t>
      </w:r>
    </w:p>
    <w:p w14:paraId="57D3CF41"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34F17DF1" w14:textId="43DEF5B5"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Zamawiający zmienia treść § 7 ust. 2 Załącznika nr 5 do SWZ , który otrzymuje brzmienie:</w:t>
      </w:r>
    </w:p>
    <w:p w14:paraId="2F7964D0" w14:textId="77777777" w:rsidR="003D417E" w:rsidRPr="00616D2F" w:rsidRDefault="003D417E" w:rsidP="003D417E">
      <w:pPr>
        <w:spacing w:after="0" w:line="240" w:lineRule="auto"/>
        <w:jc w:val="both"/>
        <w:rPr>
          <w:rFonts w:ascii="Arial" w:eastAsia="Times New Roman" w:hAnsi="Arial" w:cs="Arial"/>
          <w:lang w:eastAsia="pl-PL"/>
        </w:rPr>
      </w:pPr>
    </w:p>
    <w:p w14:paraId="5F1D465E" w14:textId="77777777" w:rsidR="003D417E" w:rsidRPr="00616D2F" w:rsidRDefault="003D417E" w:rsidP="003D417E">
      <w:pPr>
        <w:spacing w:after="0" w:line="240" w:lineRule="auto"/>
        <w:jc w:val="both"/>
        <w:rPr>
          <w:rFonts w:ascii="Arial" w:eastAsia="Times New Roman" w:hAnsi="Arial" w:cs="Arial"/>
          <w:lang w:eastAsia="pl-PL"/>
        </w:rPr>
      </w:pPr>
      <w:bookmarkStart w:id="13" w:name="_Hlk172038293"/>
      <w:r w:rsidRPr="00616D2F">
        <w:rPr>
          <w:rFonts w:ascii="Arial" w:eastAsia="Times New Roman" w:hAnsi="Arial" w:cs="Arial"/>
          <w:lang w:eastAsia="pl-PL"/>
        </w:rPr>
        <w:t>„</w:t>
      </w:r>
      <w:bookmarkStart w:id="14" w:name="_Hlk172553525"/>
      <w:r w:rsidRPr="00616D2F">
        <w:rPr>
          <w:rFonts w:ascii="Arial" w:eastAsia="Times New Roman" w:hAnsi="Arial" w:cs="Arial"/>
          <w:lang w:eastAsia="pl-PL"/>
        </w:rPr>
        <w:t>Zamawiający wyznaczy komisję i ustali termin, a następnie dokona odbioru końcowego. Rozpoczęcie czynności odbioru nastąpi w terminie do 5 dni, licząc od daty zgłoszenia przez Wykonawcę gotowości do odbioru. Zakończenie czynności odbiorowych nastąpi  niezwłocznie jednak nie dłużej niż w terminie 21 dni od dnia przystąpienia do czynności odbioru.</w:t>
      </w:r>
    </w:p>
    <w:p w14:paraId="012176F1" w14:textId="5B84FC04" w:rsidR="003D417E"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Jeżeli przedstawiciele Wykonawcy, pomimo  poinformowania o terminie odbioru, nie będą obecni przy odbiorze, Zamawiający ustali jednostronnie, protokolarnie stan przedmiotu umowy do odbioru </w:t>
      </w:r>
      <w:r w:rsidRPr="00616D2F">
        <w:rPr>
          <w:rFonts w:ascii="Arial" w:eastAsia="Times New Roman" w:hAnsi="Arial" w:cs="Arial"/>
          <w:lang w:eastAsia="pl-PL"/>
        </w:rPr>
        <w:br/>
        <w:t>i dokona odbioru.”</w:t>
      </w:r>
    </w:p>
    <w:bookmarkEnd w:id="13"/>
    <w:bookmarkEnd w:id="14"/>
    <w:p w14:paraId="7BDCB983" w14:textId="77777777" w:rsidR="003D417E" w:rsidRDefault="003D417E" w:rsidP="003D417E">
      <w:pPr>
        <w:pStyle w:val="Default"/>
        <w:rPr>
          <w:rFonts w:ascii="Arial" w:hAnsi="Arial" w:cs="Arial"/>
          <w:b/>
          <w:i/>
          <w:sz w:val="22"/>
          <w:szCs w:val="22"/>
          <w:u w:val="single"/>
        </w:rPr>
      </w:pPr>
    </w:p>
    <w:p w14:paraId="73C2D9CF" w14:textId="77777777" w:rsidR="006623A8" w:rsidRPr="00007F4E"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9EEE833" w14:textId="7B389A35"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6</w:t>
      </w:r>
      <w:r w:rsidR="001B17A6">
        <w:rPr>
          <w:rFonts w:ascii="Arial" w:hAnsi="Arial" w:cs="Arial"/>
          <w:b/>
          <w:i/>
          <w:sz w:val="22"/>
          <w:szCs w:val="22"/>
          <w:u w:val="single"/>
        </w:rPr>
        <w:t>8</w:t>
      </w:r>
    </w:p>
    <w:p w14:paraId="28401953" w14:textId="77777777" w:rsidR="006623A8" w:rsidRPr="006623A8" w:rsidRDefault="006623A8" w:rsidP="006623A8">
      <w:pPr>
        <w:spacing w:after="0" w:line="240" w:lineRule="auto"/>
        <w:jc w:val="both"/>
        <w:rPr>
          <w:rFonts w:ascii="Arial" w:eastAsia="Times New Roman" w:hAnsi="Arial" w:cs="Arial"/>
          <w:i/>
          <w:iCs/>
          <w:lang w:eastAsia="pl-PL"/>
        </w:rPr>
      </w:pPr>
      <w:r w:rsidRPr="006623A8">
        <w:rPr>
          <w:rFonts w:ascii="Arial" w:eastAsia="Times New Roman" w:hAnsi="Arial" w:cs="Arial"/>
          <w:i/>
          <w:iCs/>
          <w:lang w:eastAsia="pl-PL"/>
        </w:rPr>
        <w:t>22.</w:t>
      </w:r>
      <w:r w:rsidRPr="006623A8">
        <w:rPr>
          <w:rFonts w:ascii="Arial" w:eastAsia="Times New Roman" w:hAnsi="Arial" w:cs="Arial"/>
          <w:i/>
          <w:iCs/>
          <w:lang w:eastAsia="pl-PL"/>
        </w:rPr>
        <w:tab/>
        <w:t>§ 7 ust. 4 Załącznika nr 5 do SWZ: Wnosimy o wykreślenie zdania ostatniego z § 7 ust. 4, gdyż nie można wykluczyć sytuacji w której Wykonawca nie będzie ponosił winy w nieprzedłożeniu wszystkich wymaganych dokumentów.</w:t>
      </w:r>
    </w:p>
    <w:p w14:paraId="152ADB4E" w14:textId="77777777" w:rsidR="006623A8" w:rsidRPr="00257F4C"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7F09494E" w14:textId="77777777" w:rsidR="003D417E" w:rsidRPr="004512ED" w:rsidRDefault="003D417E" w:rsidP="003D417E">
      <w:pPr>
        <w:widowControl w:val="0"/>
        <w:suppressAutoHyphens/>
        <w:spacing w:after="0" w:line="100" w:lineRule="atLeast"/>
        <w:jc w:val="both"/>
        <w:textAlignment w:val="baseline"/>
        <w:rPr>
          <w:rFonts w:ascii="Arial" w:eastAsiaTheme="minorEastAsia" w:hAnsi="Arial" w:cs="Arial"/>
          <w:bCs/>
          <w:color w:val="000000"/>
          <w:lang w:eastAsia="pl-PL"/>
        </w:rPr>
      </w:pPr>
      <w:r>
        <w:rPr>
          <w:rFonts w:ascii="Arial" w:eastAsiaTheme="minorEastAsia" w:hAnsi="Arial" w:cs="Arial"/>
          <w:bCs/>
          <w:color w:val="000000"/>
          <w:lang w:eastAsia="pl-PL"/>
        </w:rPr>
        <w:t>Zamawiający nie wyraża zgody na wykreślenie zdania ostatniego z</w:t>
      </w:r>
      <w:r w:rsidRPr="004512ED">
        <w:rPr>
          <w:rFonts w:ascii="Arial" w:eastAsiaTheme="minorEastAsia" w:hAnsi="Arial" w:cs="Arial"/>
          <w:bCs/>
          <w:color w:val="000000"/>
          <w:lang w:eastAsia="pl-PL"/>
        </w:rPr>
        <w:t xml:space="preserve"> § 7 ust. 4</w:t>
      </w:r>
      <w:r>
        <w:rPr>
          <w:rFonts w:ascii="Arial" w:eastAsiaTheme="minorEastAsia" w:hAnsi="Arial" w:cs="Arial"/>
          <w:bCs/>
          <w:color w:val="000000"/>
          <w:lang w:eastAsia="pl-PL"/>
        </w:rPr>
        <w:t>.</w:t>
      </w:r>
    </w:p>
    <w:p w14:paraId="282BF19D" w14:textId="77777777" w:rsidR="006623A8" w:rsidRPr="00007F4E"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2D4EA1BA" w14:textId="7B8BFDDE" w:rsidR="006623A8" w:rsidRDefault="006623A8" w:rsidP="006623A8">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123186">
        <w:rPr>
          <w:rFonts w:ascii="Arial" w:hAnsi="Arial" w:cs="Arial"/>
          <w:b/>
          <w:i/>
          <w:sz w:val="22"/>
          <w:szCs w:val="22"/>
          <w:u w:val="single"/>
        </w:rPr>
        <w:t>6</w:t>
      </w:r>
      <w:r w:rsidR="001B17A6">
        <w:rPr>
          <w:rFonts w:ascii="Arial" w:hAnsi="Arial" w:cs="Arial"/>
          <w:b/>
          <w:i/>
          <w:sz w:val="22"/>
          <w:szCs w:val="22"/>
          <w:u w:val="single"/>
        </w:rPr>
        <w:t>9</w:t>
      </w:r>
    </w:p>
    <w:p w14:paraId="3E184E95" w14:textId="77777777" w:rsidR="006623A8" w:rsidRPr="006623A8" w:rsidRDefault="006623A8" w:rsidP="006623A8">
      <w:pPr>
        <w:spacing w:after="0" w:line="240" w:lineRule="auto"/>
        <w:jc w:val="both"/>
        <w:rPr>
          <w:rFonts w:ascii="Arial" w:eastAsia="Times New Roman" w:hAnsi="Arial" w:cs="Arial"/>
          <w:i/>
          <w:iCs/>
          <w:lang w:eastAsia="pl-PL"/>
        </w:rPr>
      </w:pPr>
      <w:r w:rsidRPr="006623A8">
        <w:rPr>
          <w:rFonts w:ascii="Arial" w:eastAsia="Times New Roman" w:hAnsi="Arial" w:cs="Arial"/>
          <w:i/>
          <w:iCs/>
          <w:lang w:eastAsia="pl-PL"/>
        </w:rPr>
        <w:t>23.</w:t>
      </w:r>
      <w:r w:rsidRPr="006623A8">
        <w:rPr>
          <w:rFonts w:ascii="Arial" w:eastAsia="Times New Roman" w:hAnsi="Arial" w:cs="Arial"/>
          <w:i/>
          <w:iCs/>
          <w:lang w:eastAsia="pl-PL"/>
        </w:rPr>
        <w:tab/>
        <w:t>§ 7 ust. 8 w zw. z § 7 ust. 9 pkt 9.1 w zw. z § 7 ust. 9 pkt 9.3 Załącznika nr 5 do SWZ: Proszę wskazać ustawową podstawę uprawnienia zamawiającego do odmowy dokonania odbioru w przypadku stwierdzenia wad. Wykonawca przypomina w tym kontekście, że – w myśl ustawy oraz orzecznictwa – dokonanie odbioru i zapłata wynagrodzenia są podstawowymi obowiązkami zamawiającego, od których nie można się uchylać nawet w przypadku stwierdzenia wad przedmiotu umowy (por. wyrok Sądu Apelacyjnego w Białymstoku z 27 października 2017 roku ws. I ACa 321/17, wyrok Sądu Apelacyjnego w Katowicach z 06 września 2016 roku ws. V ACa 935/15, wyrok Sądu Apelacyjnego w Białymstoku z 31 sierpnia 2016 roku ws. I ACa 282/16, wyrok Sądu Apelacyjnego w Warszawie z 24 maja 2016 roku ws. I ACa 1094/15, wyrok Sądu Apelacyjnego w Warszawie z 28 stycznia 2016 roku ws. I ACa 253/15, wyrok Sądu Apelacyjnego w Krakowie z 28 stycznia 2014 roku ws. I ACa 1447/13, wyrok Sądu Apelacyjnego we Wrocławiu z 18 października 2012 roku ws. I ACa 1046/12, wyrok Sądu Apelacyjnego w Gdańsku z 24 lutego 2012 roku ws. V ACa 198/12, wyrok Sądu Apelacyjnego w Warszawie z 13 kwietnia 2011 roku ws. VI ACa 1200/10, wyrok Sądu Apelacyjnego w Poznaniu z 17 grudnia 2009 roku ws. I ACa 874/09, a także wyrok Sądu Najwyższego z 22 czerwca 2007 roku ws. V CSK 99/07). Wykonawca wskazuje, że odmowa dokonania odbioru przedmiotu umowy przez zamawiającego z powodu wad jak również uchylanie się od dokonania zapłaty i odbioru z ww. przyczyn jest postępowaniem nieuprawnionym, nie podlegającym usankcjonowaniu za pomocą umowy oraz narażającym zamawiającego m.in. na ryzyko jednostronnego odbioru przez wykonawcę. Wnosimy o usunięcie zapisu o odmowie dokonania odbioru albo o jego modyfikację, że taka odmowa jest możliwa wyłącznie w przypadku zaistnienia wad istotnych albo niewykonania przedmiotu Umowy.</w:t>
      </w:r>
    </w:p>
    <w:p w14:paraId="38E0E94E" w14:textId="77777777" w:rsidR="006623A8"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257F4C">
        <w:rPr>
          <w:rFonts w:ascii="Arial" w:eastAsiaTheme="minorEastAsia" w:hAnsi="Arial" w:cs="Arial"/>
          <w:b/>
          <w:iCs/>
          <w:color w:val="000000"/>
          <w:lang w:eastAsia="pl-PL"/>
        </w:rPr>
        <w:t>Odpowiedź:</w:t>
      </w:r>
    </w:p>
    <w:p w14:paraId="42DA45AA" w14:textId="12D01FE9"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Zamawiający zmienia treść § 7 ust. 8</w:t>
      </w:r>
      <w:r w:rsidRPr="00616D2F">
        <w:t xml:space="preserve"> </w:t>
      </w:r>
      <w:r w:rsidRPr="00616D2F">
        <w:rPr>
          <w:rFonts w:ascii="Arial" w:eastAsia="Times New Roman" w:hAnsi="Arial" w:cs="Arial"/>
          <w:lang w:eastAsia="pl-PL"/>
        </w:rPr>
        <w:t>Załącznika nr 5 do SWZ, który otrzymuje brzmienie:</w:t>
      </w:r>
    </w:p>
    <w:p w14:paraId="4AAF566F" w14:textId="77777777" w:rsidR="003D417E" w:rsidRPr="00616D2F" w:rsidRDefault="003D417E" w:rsidP="003D417E">
      <w:pPr>
        <w:spacing w:after="0" w:line="240" w:lineRule="auto"/>
        <w:jc w:val="both"/>
        <w:rPr>
          <w:rFonts w:ascii="Arial" w:eastAsia="Times New Roman" w:hAnsi="Arial" w:cs="Arial"/>
          <w:lang w:eastAsia="pl-PL"/>
        </w:rPr>
      </w:pPr>
    </w:p>
    <w:p w14:paraId="4393CBB2" w14:textId="77777777"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w:t>
      </w:r>
      <w:bookmarkStart w:id="15" w:name="_Hlk172038391"/>
      <w:bookmarkStart w:id="16" w:name="_Hlk172553620"/>
      <w:r w:rsidRPr="00616D2F">
        <w:rPr>
          <w:rFonts w:ascii="Arial" w:eastAsia="Times New Roman" w:hAnsi="Arial" w:cs="Arial"/>
          <w:lang w:eastAsia="pl-PL"/>
        </w:rPr>
        <w:t>Jeżeli w toku czynności odbioru końcowego zostanie stwierdzone, że przedmiot odbioru nie osiągnął gotowości do odbioru z powodu braku zakończenia robót lub posiada wady istotne, to Zamawiający odmówi odbioru z winy Wykonawcy</w:t>
      </w:r>
      <w:bookmarkEnd w:id="15"/>
      <w:r w:rsidRPr="00616D2F">
        <w:rPr>
          <w:rFonts w:ascii="Arial" w:eastAsia="Times New Roman" w:hAnsi="Arial" w:cs="Arial"/>
          <w:lang w:eastAsia="pl-PL"/>
        </w:rPr>
        <w:t>.”</w:t>
      </w:r>
    </w:p>
    <w:p w14:paraId="17FA50AC" w14:textId="77777777" w:rsidR="003D417E" w:rsidRPr="00616D2F" w:rsidRDefault="003D417E" w:rsidP="003D417E">
      <w:pPr>
        <w:spacing w:after="0" w:line="240" w:lineRule="auto"/>
        <w:jc w:val="both"/>
        <w:rPr>
          <w:rFonts w:ascii="Arial" w:eastAsia="Times New Roman" w:hAnsi="Arial" w:cs="Arial"/>
          <w:lang w:eastAsia="pl-PL"/>
        </w:rPr>
      </w:pPr>
    </w:p>
    <w:p w14:paraId="78F58443" w14:textId="76F68001"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lastRenderedPageBreak/>
        <w:t xml:space="preserve">Zamawiający zmienia treść § 7 ust. 9  Załącznika nr </w:t>
      </w:r>
      <w:r w:rsidR="00011431" w:rsidRPr="00616D2F">
        <w:rPr>
          <w:rFonts w:ascii="Arial" w:eastAsia="Times New Roman" w:hAnsi="Arial" w:cs="Arial"/>
          <w:lang w:eastAsia="pl-PL"/>
        </w:rPr>
        <w:t>5</w:t>
      </w:r>
      <w:r w:rsidRPr="00616D2F">
        <w:rPr>
          <w:rFonts w:ascii="Arial" w:eastAsia="Times New Roman" w:hAnsi="Arial" w:cs="Arial"/>
          <w:lang w:eastAsia="pl-PL"/>
        </w:rPr>
        <w:t xml:space="preserve"> do SWZ, który otrzymuje brzmienie:</w:t>
      </w:r>
    </w:p>
    <w:p w14:paraId="7DDFFDDD" w14:textId="77777777" w:rsidR="003D417E" w:rsidRPr="00616D2F" w:rsidRDefault="003D417E" w:rsidP="003D417E">
      <w:pPr>
        <w:spacing w:after="0" w:line="240" w:lineRule="auto"/>
        <w:jc w:val="both"/>
        <w:rPr>
          <w:rFonts w:ascii="Arial" w:eastAsia="Times New Roman" w:hAnsi="Arial" w:cs="Arial"/>
          <w:lang w:eastAsia="pl-PL"/>
        </w:rPr>
      </w:pPr>
    </w:p>
    <w:p w14:paraId="151B0D7C" w14:textId="77777777" w:rsidR="003D417E" w:rsidRPr="00616D2F" w:rsidRDefault="003D417E" w:rsidP="003D417E">
      <w:pPr>
        <w:spacing w:after="0" w:line="240" w:lineRule="auto"/>
        <w:jc w:val="both"/>
        <w:rPr>
          <w:rFonts w:ascii="Arial" w:eastAsia="Times New Roman" w:hAnsi="Arial" w:cs="Arial"/>
          <w:lang w:eastAsia="pl-PL"/>
        </w:rPr>
      </w:pPr>
      <w:bookmarkStart w:id="17" w:name="_Hlk172038507"/>
      <w:r w:rsidRPr="00616D2F">
        <w:rPr>
          <w:rFonts w:ascii="Arial" w:eastAsia="Times New Roman" w:hAnsi="Arial" w:cs="Arial"/>
          <w:lang w:eastAsia="pl-PL"/>
        </w:rPr>
        <w:t>„9. Jeżeli w toku czynności odbioru częściowego lub końcowego robót budowlanych  zostaną stwierdzone wady, Zamawiającemu przysługują następujące uprawnienia:</w:t>
      </w:r>
    </w:p>
    <w:p w14:paraId="49E10DD0" w14:textId="77777777"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9.1. jeżeli wady nie nadają się do usunięcia i umożliwiają użytkowanie przedmiotu umowy zgodnie </w:t>
      </w:r>
    </w:p>
    <w:p w14:paraId="59DBAE24" w14:textId="77777777"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z przeznaczeniem, Zamawiający może odebrać przedmiot umowy i obniżyć odpowiednio wynagrodzenie Wykonawcy.</w:t>
      </w:r>
    </w:p>
    <w:p w14:paraId="5BB48327" w14:textId="77777777"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9.2. jeżeli wady nie nadają się do usunięcia i uniemożliwiają użytkowanie przedmiotu umowy zgodnie </w:t>
      </w:r>
    </w:p>
    <w:p w14:paraId="37185479" w14:textId="77777777"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z przeznaczeniem i z obowiązującymi przepisami:</w:t>
      </w:r>
    </w:p>
    <w:p w14:paraId="3B6D6F9D" w14:textId="77777777"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a)Zamawiający może odstąpić od umowy w całości jeżeli wada uniemożliwia użytkowanie przedmiotu umowy w całości lub odstąpić od umowy w części, jeżeli wada uniemożliwia użytkowanie przedmiotu umowy w części,</w:t>
      </w:r>
    </w:p>
    <w:p w14:paraId="705FA2B7" w14:textId="77777777"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b)żądać nieodpłatnego wykonania przedmiotu umowy lub jej części po raz drugi w terminie uwzględniającym wymagania technologiczne i zasady sztuki budowlanej na koszt Wykonawcy, na co Wykonawca wyraża zgodę.</w:t>
      </w:r>
    </w:p>
    <w:p w14:paraId="1FF227AA" w14:textId="77777777" w:rsidR="003D417E" w:rsidRPr="00616D2F" w:rsidRDefault="003D417E" w:rsidP="003D417E">
      <w:pPr>
        <w:spacing w:after="0" w:line="240" w:lineRule="auto"/>
        <w:jc w:val="both"/>
        <w:rPr>
          <w:rFonts w:ascii="Arial" w:eastAsia="Times New Roman" w:hAnsi="Arial" w:cs="Arial"/>
          <w:lang w:eastAsia="pl-PL"/>
        </w:rPr>
      </w:pPr>
      <w:r w:rsidRPr="00616D2F">
        <w:rPr>
          <w:rFonts w:ascii="Arial" w:eastAsia="Times New Roman" w:hAnsi="Arial" w:cs="Arial"/>
          <w:lang w:eastAsia="pl-PL"/>
        </w:rPr>
        <w:t>9.3. jeżeli wady są istotne i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 płatną po usunięciu wad i dokonaniu odbioru, o którym mowa w ust.10 poniżej.”</w:t>
      </w:r>
    </w:p>
    <w:bookmarkEnd w:id="17"/>
    <w:p w14:paraId="276323F0"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bookmarkEnd w:id="16"/>
    <w:p w14:paraId="3C9F3510" w14:textId="264D9D11"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B17A6" w:rsidRPr="00616D2F">
        <w:rPr>
          <w:rFonts w:ascii="Arial" w:hAnsi="Arial" w:cs="Arial"/>
          <w:b/>
          <w:i/>
          <w:sz w:val="22"/>
          <w:szCs w:val="22"/>
          <w:u w:val="single"/>
        </w:rPr>
        <w:t>70</w:t>
      </w:r>
    </w:p>
    <w:p w14:paraId="458B8445"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24.</w:t>
      </w:r>
      <w:r w:rsidRPr="00616D2F">
        <w:rPr>
          <w:rFonts w:ascii="Arial" w:eastAsia="Times New Roman" w:hAnsi="Arial" w:cs="Arial"/>
          <w:i/>
          <w:iCs/>
          <w:lang w:eastAsia="pl-PL"/>
        </w:rPr>
        <w:tab/>
        <w:t>§ 7 ust. 9 pkt 9.1 w zw. z § 7 ust. 9 pkt 9.3 Załącznika nr 5 do SWZ: Prosimy o potwierdzenie przez Zamawiającego, że Zamawiający dokona odbioru w przypadku wystąpienia wad nieistotnych.</w:t>
      </w:r>
    </w:p>
    <w:p w14:paraId="2166766C"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70CFE76" w14:textId="77777777" w:rsidR="00011431" w:rsidRPr="00616D2F" w:rsidRDefault="00011431" w:rsidP="00011431">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 xml:space="preserve">Zamawiający potwierdza, że dokona odbioru w przypadku wystąpienia wad nieistotnych. </w:t>
      </w:r>
    </w:p>
    <w:p w14:paraId="72D9C49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42C36E25" w14:textId="3A3B6E4B"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7</w:t>
      </w:r>
      <w:r w:rsidR="001B17A6" w:rsidRPr="00616D2F">
        <w:rPr>
          <w:rFonts w:ascii="Arial" w:hAnsi="Arial" w:cs="Arial"/>
          <w:b/>
          <w:i/>
          <w:sz w:val="22"/>
          <w:szCs w:val="22"/>
          <w:u w:val="single"/>
        </w:rPr>
        <w:t>1</w:t>
      </w:r>
    </w:p>
    <w:p w14:paraId="145E1240"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25.</w:t>
      </w:r>
      <w:r w:rsidRPr="00616D2F">
        <w:rPr>
          <w:rFonts w:ascii="Arial" w:eastAsia="Times New Roman" w:hAnsi="Arial" w:cs="Arial"/>
          <w:i/>
          <w:iCs/>
          <w:lang w:eastAsia="pl-PL"/>
        </w:rPr>
        <w:tab/>
        <w:t xml:space="preserve">§ 7 ust. 11 Załącznika nr 5 do SWZ: Wnosimy o wykreślenie wskazanego zapisu dotyczącego możliwości potrącenia należności z wynagrodzenia Wykonawcy. Wykonawca nie zgadza się na potrącenie należności z wynagrodzenia Wykonawcy i zwraca uwagę, iż zgodnie z zapisami umownymi to zabezpieczenie należytego wykonania umowy służy pokryciu roszczeń z tytułu niewykonania lub nienależytego wykonania umowy, a także roszczeń z tytułu rękojmi i gwarancji za wady. </w:t>
      </w:r>
    </w:p>
    <w:p w14:paraId="27585111"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535022C7" w14:textId="50FB0E24" w:rsidR="00011431" w:rsidRPr="00616D2F" w:rsidRDefault="00011431" w:rsidP="00011431">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Zamawiający nie wyraża zgody na wykreślenie § 7 ust. 11 Załącznika nr 5 do SWZ</w:t>
      </w:r>
    </w:p>
    <w:p w14:paraId="022ABC3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E655848" w14:textId="2DBE5D55"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7</w:t>
      </w:r>
      <w:r w:rsidR="001B17A6" w:rsidRPr="00616D2F">
        <w:rPr>
          <w:rFonts w:ascii="Arial" w:hAnsi="Arial" w:cs="Arial"/>
          <w:b/>
          <w:i/>
          <w:sz w:val="22"/>
          <w:szCs w:val="22"/>
          <w:u w:val="single"/>
        </w:rPr>
        <w:t>2</w:t>
      </w:r>
    </w:p>
    <w:p w14:paraId="77EEEA27"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26.</w:t>
      </w:r>
      <w:r w:rsidRPr="00616D2F">
        <w:rPr>
          <w:rFonts w:ascii="Arial" w:eastAsia="Times New Roman" w:hAnsi="Arial" w:cs="Arial"/>
          <w:i/>
          <w:iCs/>
          <w:lang w:eastAsia="pl-PL"/>
        </w:rPr>
        <w:tab/>
        <w:t>§ 7 ust. 13 Załącznika nr 5 do SWZ: W związku z zapisem, że „Brak jakiegokolwiek dokumentu lub jego wada może stanowić podstawę do odmowy  dokonania odbioru końcowego  robót budowlanych objętych niniejsza umową.” wnosimy o potwierdzenie, że Wykonawca nie będzie ponosił żadnej odpowiedzialności w szczególności poprzez obowiązek zapłaty kar umownych w sytuacji, gdy pomimo faktycznego zakończenia wykonania wszystkich robót w terminie wskazanym w § 2 ust 2 i złożenia w tym terminie stosownego wniosku do odpowiedniego organu nie zostanie wydane odpowiednie pozwolenie na użytkowanie.</w:t>
      </w:r>
    </w:p>
    <w:p w14:paraId="3C843971"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5626B55" w14:textId="16E7805E" w:rsidR="00A868A0" w:rsidRPr="00616D2F" w:rsidRDefault="00A868A0" w:rsidP="00A868A0">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Zgodnie z § 7 ust.1</w:t>
      </w:r>
      <w:r w:rsidRPr="00616D2F">
        <w:rPr>
          <w:bCs/>
        </w:rPr>
        <w:t xml:space="preserve"> </w:t>
      </w:r>
      <w:r w:rsidRPr="00616D2F">
        <w:rPr>
          <w:rFonts w:ascii="Arial" w:eastAsiaTheme="minorEastAsia" w:hAnsi="Arial" w:cs="Arial"/>
          <w:bCs/>
          <w:iCs/>
          <w:color w:val="000000"/>
          <w:lang w:eastAsia="pl-PL"/>
        </w:rPr>
        <w:t>Załącznika nr 5 do SWZ Strony ustalają, że przedmiotem odbioru końcowego jest wykonanie wszystkich robót związanych z realizacją przedmiotu zamówienia objętego niniejszą umową i przekazaniu Zamawiającemu wszystkich znajdujących się w posiadaniu Wykonawcy dokumentów, określonych co do rodzaju w § 7 ust.12 niniejszej umowy.</w:t>
      </w:r>
    </w:p>
    <w:p w14:paraId="27DBB37B" w14:textId="7A51F537" w:rsidR="00A868A0" w:rsidRPr="00616D2F" w:rsidRDefault="00A868A0"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 xml:space="preserve">Zamawiający wskazał w odpowiedzi na pytanie nr </w:t>
      </w:r>
      <w:r w:rsidR="001B17A6" w:rsidRPr="00616D2F">
        <w:rPr>
          <w:rFonts w:ascii="Arial" w:eastAsiaTheme="minorEastAsia" w:hAnsi="Arial" w:cs="Arial"/>
          <w:bCs/>
          <w:iCs/>
          <w:color w:val="000000"/>
          <w:lang w:eastAsia="pl-PL"/>
        </w:rPr>
        <w:t>60</w:t>
      </w:r>
      <w:r w:rsidRPr="00616D2F">
        <w:rPr>
          <w:rFonts w:ascii="Arial" w:eastAsiaTheme="minorEastAsia" w:hAnsi="Arial" w:cs="Arial"/>
          <w:bCs/>
          <w:iCs/>
          <w:color w:val="000000"/>
          <w:lang w:eastAsia="pl-PL"/>
        </w:rPr>
        <w:t>, że nie wymaga uzyskania ostatecznej decyzji pozwolenia na użytkowanie lub skutecznego zgłoszenia zakończenia robót odpowiedniej jednostce Nadzoru Budowlanego</w:t>
      </w:r>
    </w:p>
    <w:p w14:paraId="7F6B6092" w14:textId="609F28D2" w:rsidR="00011431" w:rsidRPr="00616D2F" w:rsidRDefault="00011431" w:rsidP="00011431">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Wykonawca zgodnie z § 11 ust.1 pkt.1.12 Załącznika nr 5 do SWZ będzie zobowiązany do zapłaty kary umownej</w:t>
      </w:r>
      <w:r w:rsidR="00A868A0" w:rsidRPr="00616D2F">
        <w:rPr>
          <w:rFonts w:ascii="Arial" w:eastAsiaTheme="minorEastAsia" w:hAnsi="Arial" w:cs="Arial"/>
          <w:bCs/>
          <w:color w:val="000000"/>
          <w:lang w:eastAsia="pl-PL"/>
        </w:rPr>
        <w:t xml:space="preserve"> w przypadku zwłoki w wykonaniu przedmiotu umowy. </w:t>
      </w:r>
    </w:p>
    <w:p w14:paraId="5564B926" w14:textId="77777777" w:rsidR="00011431" w:rsidRPr="00616D2F" w:rsidRDefault="00011431" w:rsidP="00011431">
      <w:pPr>
        <w:widowControl w:val="0"/>
        <w:suppressAutoHyphens/>
        <w:spacing w:after="0" w:line="100" w:lineRule="atLeast"/>
        <w:jc w:val="both"/>
        <w:textAlignment w:val="baseline"/>
        <w:rPr>
          <w:rFonts w:ascii="Arial" w:eastAsiaTheme="minorEastAsia" w:hAnsi="Arial" w:cs="Arial"/>
          <w:bCs/>
          <w:i/>
          <w:color w:val="000000"/>
          <w:lang w:eastAsia="pl-PL"/>
        </w:rPr>
      </w:pPr>
    </w:p>
    <w:p w14:paraId="70F8B000" w14:textId="6D377968"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7</w:t>
      </w:r>
      <w:r w:rsidR="001B17A6" w:rsidRPr="00616D2F">
        <w:rPr>
          <w:rFonts w:ascii="Arial" w:hAnsi="Arial" w:cs="Arial"/>
          <w:b/>
          <w:i/>
          <w:sz w:val="22"/>
          <w:szCs w:val="22"/>
          <w:u w:val="single"/>
        </w:rPr>
        <w:t>3</w:t>
      </w:r>
    </w:p>
    <w:p w14:paraId="2399D042"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27.</w:t>
      </w:r>
      <w:r w:rsidRPr="00616D2F">
        <w:rPr>
          <w:rFonts w:ascii="Arial" w:eastAsia="Times New Roman" w:hAnsi="Arial" w:cs="Arial"/>
          <w:i/>
          <w:iCs/>
          <w:lang w:eastAsia="pl-PL"/>
        </w:rPr>
        <w:tab/>
        <w:t>§ 8 ust. 2 w zw. z § 12 Załącznika nr 5 do SWZ: Wnosimy o potwierdzenie, że wynagrodzenie umowne może podlegać zmianie w zakresie określonym w § 12 PPU.</w:t>
      </w:r>
    </w:p>
    <w:p w14:paraId="078B540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46E84B51" w14:textId="2E85F47A" w:rsidR="00011431" w:rsidRPr="00616D2F" w:rsidRDefault="00011431" w:rsidP="00011431">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Zamawiający potwierdza, że wynagrodzenie umowne określone § 8 ust. 2 Załącznika nr 5 do SWZ  może podlegać zmianie w zakresie określonym w § 12 PPU.</w:t>
      </w:r>
    </w:p>
    <w:p w14:paraId="0723E917"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0F84D4C8" w14:textId="2BF2359D"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7</w:t>
      </w:r>
      <w:r w:rsidR="001B17A6" w:rsidRPr="00616D2F">
        <w:rPr>
          <w:rFonts w:ascii="Arial" w:hAnsi="Arial" w:cs="Arial"/>
          <w:b/>
          <w:i/>
          <w:sz w:val="22"/>
          <w:szCs w:val="22"/>
          <w:u w:val="single"/>
        </w:rPr>
        <w:t>4</w:t>
      </w:r>
    </w:p>
    <w:p w14:paraId="5ED731A4"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28.</w:t>
      </w:r>
      <w:r w:rsidRPr="00616D2F">
        <w:rPr>
          <w:rFonts w:ascii="Arial" w:eastAsia="Times New Roman" w:hAnsi="Arial" w:cs="Arial"/>
          <w:i/>
          <w:iCs/>
          <w:lang w:eastAsia="pl-PL"/>
        </w:rPr>
        <w:tab/>
        <w:t>§ 8 ust. 3 w zw. z § 12 Załącznika nr 5 do SWZ: W związku z finansowaniem niniejszej inwestycji w ramach Programu „Polski Ład”, wnosimy o wskazanie wkładu własnego Zamawiającego.</w:t>
      </w:r>
    </w:p>
    <w:p w14:paraId="07B1C896"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4A68E2EE" w14:textId="1DC24AB5" w:rsidR="006623A8" w:rsidRPr="00616D2F" w:rsidRDefault="001C237E" w:rsidP="006623A8">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Udział wkładu własnego Zamawiającego to 11,11% wartości zadania ujętego we wniosku o dofinansowanie zadania. Ostateczna wartość zostanie określona po wyborze najkorzystniejszej oferty.</w:t>
      </w:r>
    </w:p>
    <w:p w14:paraId="31EFF27A" w14:textId="77777777" w:rsidR="001C237E" w:rsidRPr="00616D2F" w:rsidRDefault="001C237E"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75E3BBF8" w14:textId="368832DF" w:rsidR="006623A8" w:rsidRPr="00616D2F" w:rsidRDefault="006623A8" w:rsidP="006623A8">
      <w:pPr>
        <w:pStyle w:val="Default"/>
        <w:rPr>
          <w:rFonts w:ascii="Arial" w:hAnsi="Arial" w:cs="Arial"/>
          <w:b/>
          <w:i/>
          <w:color w:val="auto"/>
          <w:sz w:val="22"/>
          <w:szCs w:val="22"/>
          <w:u w:val="single"/>
        </w:rPr>
      </w:pPr>
      <w:r w:rsidRPr="00616D2F">
        <w:rPr>
          <w:rFonts w:ascii="Arial" w:hAnsi="Arial" w:cs="Arial"/>
          <w:b/>
          <w:i/>
          <w:color w:val="auto"/>
          <w:sz w:val="22"/>
          <w:szCs w:val="22"/>
          <w:u w:val="single"/>
        </w:rPr>
        <w:t xml:space="preserve">Pytanie nr </w:t>
      </w:r>
      <w:r w:rsidR="00123186" w:rsidRPr="00616D2F">
        <w:rPr>
          <w:rFonts w:ascii="Arial" w:hAnsi="Arial" w:cs="Arial"/>
          <w:b/>
          <w:i/>
          <w:color w:val="auto"/>
          <w:sz w:val="22"/>
          <w:szCs w:val="22"/>
          <w:u w:val="single"/>
        </w:rPr>
        <w:t>7</w:t>
      </w:r>
      <w:r w:rsidR="001B17A6" w:rsidRPr="00616D2F">
        <w:rPr>
          <w:rFonts w:ascii="Arial" w:hAnsi="Arial" w:cs="Arial"/>
          <w:b/>
          <w:i/>
          <w:color w:val="auto"/>
          <w:sz w:val="22"/>
          <w:szCs w:val="22"/>
          <w:u w:val="single"/>
        </w:rPr>
        <w:t>5</w:t>
      </w:r>
    </w:p>
    <w:p w14:paraId="00984D3A"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29.</w:t>
      </w:r>
      <w:r w:rsidRPr="00616D2F">
        <w:rPr>
          <w:rFonts w:ascii="Arial" w:eastAsia="Times New Roman" w:hAnsi="Arial" w:cs="Arial"/>
          <w:i/>
          <w:iCs/>
          <w:lang w:eastAsia="pl-PL"/>
        </w:rPr>
        <w:tab/>
        <w:t>§ 8 ust. 8 Załącznika nr 5 do SWZ: Prosimy o wyjaśnienie czy w razie braku złożenia przez podwykonawcę albo dalszego podwykonawcę oświadczenia, o którym mowa w tym przepisie, zamawiający uzna za wystarczające (dla potwierdzenie, że podwykonawca bądź dalszy podwykonawca otrzymał pełne wynagrodzenie) przedstawienie kopii faktur bądź rachunków oraz potwierdzeń ich zapłaty przez wykonawcę bądź podwykonawcę?</w:t>
      </w:r>
    </w:p>
    <w:p w14:paraId="34D6A665"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4972C750" w14:textId="221476B8" w:rsidR="00827A23" w:rsidRPr="00616D2F" w:rsidRDefault="00827A23" w:rsidP="00827A23">
      <w:pPr>
        <w:widowControl w:val="0"/>
        <w:suppressAutoHyphens/>
        <w:spacing w:after="0" w:line="100" w:lineRule="atLeast"/>
        <w:jc w:val="both"/>
        <w:textAlignment w:val="baseline"/>
        <w:rPr>
          <w:rFonts w:ascii="Arial" w:eastAsiaTheme="minorEastAsia" w:hAnsi="Arial" w:cs="Arial"/>
          <w:bCs/>
          <w:iCs/>
          <w:lang w:eastAsia="pl-PL"/>
        </w:rPr>
      </w:pPr>
      <w:r w:rsidRPr="00616D2F">
        <w:rPr>
          <w:rFonts w:ascii="Arial" w:eastAsiaTheme="minorEastAsia" w:hAnsi="Arial" w:cs="Arial"/>
          <w:bCs/>
          <w:iCs/>
          <w:lang w:eastAsia="pl-PL"/>
        </w:rPr>
        <w:t>Zamawiający informuje, iż zgodnie z § 8 ust. 8 i ust. 11 Załącznika nr 5 do SWZ w przypadku wykonywania robót przy pomocy podwykonawców na podstawie umów zaakceptowanych przez Zamawiającego do faktur wystawionych przez Wykonawcę musi być dołączone:</w:t>
      </w:r>
    </w:p>
    <w:p w14:paraId="535516D0" w14:textId="77777777" w:rsidR="00827A23" w:rsidRPr="00616D2F" w:rsidRDefault="00827A23" w:rsidP="00827A23">
      <w:pPr>
        <w:widowControl w:val="0"/>
        <w:suppressAutoHyphens/>
        <w:spacing w:after="0" w:line="100" w:lineRule="atLeast"/>
        <w:jc w:val="both"/>
        <w:textAlignment w:val="baseline"/>
        <w:rPr>
          <w:rFonts w:ascii="Arial" w:eastAsiaTheme="minorEastAsia" w:hAnsi="Arial" w:cs="Arial"/>
          <w:bCs/>
          <w:iCs/>
          <w:lang w:eastAsia="pl-PL"/>
        </w:rPr>
      </w:pPr>
      <w:r w:rsidRPr="00616D2F">
        <w:rPr>
          <w:rFonts w:ascii="Arial" w:eastAsiaTheme="minorEastAsia" w:hAnsi="Arial" w:cs="Arial"/>
          <w:bCs/>
          <w:iCs/>
          <w:lang w:eastAsia="pl-PL"/>
        </w:rPr>
        <w:t xml:space="preserve">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w:t>
      </w:r>
    </w:p>
    <w:p w14:paraId="0258FFBC" w14:textId="77777777" w:rsidR="00827A23" w:rsidRPr="00616D2F" w:rsidRDefault="00827A23" w:rsidP="00827A23">
      <w:pPr>
        <w:widowControl w:val="0"/>
        <w:suppressAutoHyphens/>
        <w:spacing w:after="0" w:line="100" w:lineRule="atLeast"/>
        <w:jc w:val="both"/>
        <w:textAlignment w:val="baseline"/>
        <w:rPr>
          <w:rFonts w:ascii="Arial" w:eastAsiaTheme="minorEastAsia" w:hAnsi="Arial" w:cs="Arial"/>
          <w:bCs/>
          <w:iCs/>
          <w:lang w:eastAsia="pl-PL"/>
        </w:rPr>
      </w:pPr>
      <w:r w:rsidRPr="00616D2F">
        <w:rPr>
          <w:rFonts w:ascii="Arial" w:eastAsiaTheme="minorEastAsia" w:hAnsi="Arial" w:cs="Arial"/>
          <w:bCs/>
          <w:iCs/>
          <w:lang w:eastAsia="pl-PL"/>
        </w:rPr>
        <w:t>o podwykonawstwo, nr faktury, wartość do zapłaty.</w:t>
      </w:r>
    </w:p>
    <w:p w14:paraId="2B577E6E" w14:textId="77777777" w:rsidR="00827A23" w:rsidRPr="00616D2F" w:rsidRDefault="00827A23" w:rsidP="00827A23">
      <w:pPr>
        <w:widowControl w:val="0"/>
        <w:suppressAutoHyphens/>
        <w:spacing w:after="0" w:line="100" w:lineRule="atLeast"/>
        <w:jc w:val="both"/>
        <w:textAlignment w:val="baseline"/>
        <w:rPr>
          <w:rFonts w:ascii="Arial" w:eastAsiaTheme="minorEastAsia" w:hAnsi="Arial" w:cs="Arial"/>
          <w:bCs/>
          <w:iCs/>
          <w:lang w:eastAsia="pl-PL"/>
        </w:rPr>
      </w:pPr>
      <w:r w:rsidRPr="00616D2F">
        <w:rPr>
          <w:rFonts w:ascii="Arial" w:eastAsiaTheme="minorEastAsia" w:hAnsi="Arial" w:cs="Arial"/>
          <w:bCs/>
          <w:iCs/>
          <w:lang w:eastAsia="pl-PL"/>
        </w:rPr>
        <w:t>2) dowody potwierdzające zapłatę wymagalnego wynagrodzenia podwykonawcy robót budowlanych, dostaw lub usług.</w:t>
      </w:r>
    </w:p>
    <w:p w14:paraId="5699FF1B" w14:textId="77777777" w:rsidR="00827A23" w:rsidRPr="00616D2F" w:rsidRDefault="00827A23" w:rsidP="00827A23">
      <w:pPr>
        <w:widowControl w:val="0"/>
        <w:suppressAutoHyphens/>
        <w:spacing w:after="0" w:line="100" w:lineRule="atLeast"/>
        <w:jc w:val="both"/>
        <w:textAlignment w:val="baseline"/>
        <w:rPr>
          <w:rFonts w:ascii="Arial" w:eastAsiaTheme="minorEastAsia" w:hAnsi="Arial" w:cs="Arial"/>
          <w:bCs/>
          <w:iCs/>
          <w:lang w:eastAsia="pl-PL"/>
        </w:rPr>
      </w:pPr>
      <w:r w:rsidRPr="00616D2F">
        <w:rPr>
          <w:rFonts w:ascii="Arial" w:eastAsiaTheme="minorEastAsia" w:hAnsi="Arial" w:cs="Arial"/>
          <w:bCs/>
          <w:iCs/>
          <w:lang w:eastAsia="pl-PL"/>
        </w:rPr>
        <w:t>3) pisemne oświadczenie podwykonawcy lub dalszego podwykonawcy, którego wierzytelność jest częścią składową wystawionej przez Wykonawcę faktury o dokonaniu zapłaty na rzecz tego podwykonawcy wymagalnego wynagrodzenia.</w:t>
      </w:r>
    </w:p>
    <w:p w14:paraId="6CDC81AD" w14:textId="77777777" w:rsidR="00827A23" w:rsidRPr="00616D2F" w:rsidRDefault="00827A23" w:rsidP="00827A23">
      <w:pPr>
        <w:widowControl w:val="0"/>
        <w:suppressAutoHyphens/>
        <w:spacing w:after="0" w:line="100" w:lineRule="atLeast"/>
        <w:jc w:val="both"/>
        <w:textAlignment w:val="baseline"/>
        <w:rPr>
          <w:rFonts w:ascii="Arial" w:eastAsiaTheme="minorEastAsia" w:hAnsi="Arial" w:cs="Arial"/>
          <w:bCs/>
          <w:iCs/>
          <w:lang w:eastAsia="pl-PL"/>
        </w:rPr>
      </w:pPr>
    </w:p>
    <w:p w14:paraId="7F13285D" w14:textId="3EC68196" w:rsidR="00A868A0" w:rsidRPr="00616D2F" w:rsidRDefault="00827A23"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Cs/>
          <w:iCs/>
          <w:lang w:eastAsia="pl-PL"/>
        </w:rPr>
        <w:t>Wobec powyższego przedstawienie kopii faktur bądź rachunków oraz potwierdzeń ich zapłaty przez wykonawcę bądź podwykonawcę jest niewystarczające</w:t>
      </w:r>
      <w:r w:rsidRPr="00616D2F">
        <w:rPr>
          <w:rFonts w:ascii="Arial" w:eastAsiaTheme="minorEastAsia" w:hAnsi="Arial" w:cs="Arial"/>
          <w:b/>
          <w:iCs/>
          <w:lang w:eastAsia="pl-PL"/>
        </w:rPr>
        <w:t xml:space="preserve">. </w:t>
      </w:r>
    </w:p>
    <w:p w14:paraId="32D79B63" w14:textId="77777777" w:rsidR="00A868A0" w:rsidRPr="00616D2F" w:rsidRDefault="00A868A0"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4C11ABD9" w14:textId="77777777" w:rsidR="00A868A0" w:rsidRPr="00616D2F" w:rsidRDefault="00A868A0"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CAF0597" w14:textId="5F3DF68E" w:rsidR="006623A8" w:rsidRPr="00616D2F" w:rsidRDefault="006623A8" w:rsidP="006623A8">
      <w:pPr>
        <w:pStyle w:val="Default"/>
        <w:rPr>
          <w:rFonts w:ascii="Arial" w:hAnsi="Arial" w:cs="Arial"/>
          <w:b/>
          <w:i/>
          <w:color w:val="auto"/>
          <w:sz w:val="22"/>
          <w:szCs w:val="22"/>
          <w:u w:val="single"/>
        </w:rPr>
      </w:pPr>
      <w:r w:rsidRPr="00616D2F">
        <w:rPr>
          <w:rFonts w:ascii="Arial" w:hAnsi="Arial" w:cs="Arial"/>
          <w:b/>
          <w:i/>
          <w:color w:val="auto"/>
          <w:sz w:val="22"/>
          <w:szCs w:val="22"/>
          <w:u w:val="single"/>
        </w:rPr>
        <w:t xml:space="preserve">Pytanie nr </w:t>
      </w:r>
      <w:r w:rsidR="00123186" w:rsidRPr="00616D2F">
        <w:rPr>
          <w:rFonts w:ascii="Arial" w:hAnsi="Arial" w:cs="Arial"/>
          <w:b/>
          <w:i/>
          <w:color w:val="auto"/>
          <w:sz w:val="22"/>
          <w:szCs w:val="22"/>
          <w:u w:val="single"/>
        </w:rPr>
        <w:t>7</w:t>
      </w:r>
      <w:r w:rsidR="001B17A6" w:rsidRPr="00616D2F">
        <w:rPr>
          <w:rFonts w:ascii="Arial" w:hAnsi="Arial" w:cs="Arial"/>
          <w:b/>
          <w:i/>
          <w:color w:val="auto"/>
          <w:sz w:val="22"/>
          <w:szCs w:val="22"/>
          <w:u w:val="single"/>
        </w:rPr>
        <w:t>6</w:t>
      </w:r>
    </w:p>
    <w:p w14:paraId="6DD76C14"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30.</w:t>
      </w:r>
      <w:r w:rsidRPr="00616D2F">
        <w:rPr>
          <w:rFonts w:ascii="Arial" w:eastAsia="Times New Roman" w:hAnsi="Arial" w:cs="Arial"/>
          <w:i/>
          <w:iCs/>
          <w:lang w:eastAsia="pl-PL"/>
        </w:rPr>
        <w:tab/>
        <w:t>§ 8 ust. 9 Załącznika nr 5 do SWZ: Prosimy o usunięcie zapisu. Wykonawca wskazuje, że zapłata wynagrodzenia jest ustawowym obowiązkiem zamawiającego, a samo istnienie środka dyscyplinującego w postaci „wstrzymania płatności” za roboty już wykonane, odebrane i zafakturowane rodzi ryzyko nadużyć.</w:t>
      </w:r>
    </w:p>
    <w:p w14:paraId="675D5C85"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lang w:eastAsia="pl-PL"/>
        </w:rPr>
      </w:pPr>
      <w:r w:rsidRPr="00616D2F">
        <w:rPr>
          <w:rFonts w:ascii="Arial" w:eastAsiaTheme="minorEastAsia" w:hAnsi="Arial" w:cs="Arial"/>
          <w:b/>
          <w:iCs/>
          <w:lang w:eastAsia="pl-PL"/>
        </w:rPr>
        <w:t>Odpowiedź:</w:t>
      </w:r>
    </w:p>
    <w:p w14:paraId="5D184692" w14:textId="3CA9CCE0" w:rsidR="00827A23" w:rsidRPr="00616D2F" w:rsidRDefault="00827A23" w:rsidP="006623A8">
      <w:pPr>
        <w:widowControl w:val="0"/>
        <w:suppressAutoHyphens/>
        <w:spacing w:after="0" w:line="100" w:lineRule="atLeast"/>
        <w:jc w:val="both"/>
        <w:textAlignment w:val="baseline"/>
        <w:rPr>
          <w:rFonts w:ascii="Arial" w:eastAsiaTheme="minorEastAsia" w:hAnsi="Arial" w:cs="Arial"/>
          <w:bCs/>
          <w:iCs/>
          <w:lang w:eastAsia="pl-PL"/>
        </w:rPr>
      </w:pPr>
      <w:r w:rsidRPr="00616D2F">
        <w:rPr>
          <w:rFonts w:ascii="Arial" w:eastAsiaTheme="minorEastAsia" w:hAnsi="Arial" w:cs="Arial"/>
          <w:bCs/>
          <w:iCs/>
          <w:lang w:eastAsia="pl-PL"/>
        </w:rPr>
        <w:t xml:space="preserve">Zamawiający nie wyraża zgody na usunięcie § 8 ust. 9 Załącznika nr </w:t>
      </w:r>
      <w:r w:rsidR="00400850" w:rsidRPr="00616D2F">
        <w:rPr>
          <w:rFonts w:ascii="Arial" w:eastAsiaTheme="minorEastAsia" w:hAnsi="Arial" w:cs="Arial"/>
          <w:bCs/>
          <w:iCs/>
          <w:lang w:eastAsia="pl-PL"/>
        </w:rPr>
        <w:t>5</w:t>
      </w:r>
      <w:r w:rsidRPr="00616D2F">
        <w:rPr>
          <w:rFonts w:ascii="Arial" w:eastAsiaTheme="minorEastAsia" w:hAnsi="Arial" w:cs="Arial"/>
          <w:bCs/>
          <w:iCs/>
          <w:lang w:eastAsia="pl-PL"/>
        </w:rPr>
        <w:t xml:space="preserve"> do SWZ</w:t>
      </w:r>
    </w:p>
    <w:p w14:paraId="6077BF9E" w14:textId="77777777" w:rsidR="00827A23" w:rsidRPr="00616D2F" w:rsidRDefault="00827A23" w:rsidP="006623A8">
      <w:pPr>
        <w:widowControl w:val="0"/>
        <w:suppressAutoHyphens/>
        <w:spacing w:after="0" w:line="100" w:lineRule="atLeast"/>
        <w:jc w:val="both"/>
        <w:textAlignment w:val="baseline"/>
        <w:rPr>
          <w:rFonts w:ascii="Arial" w:eastAsiaTheme="minorEastAsia" w:hAnsi="Arial" w:cs="Arial"/>
          <w:b/>
          <w:iCs/>
          <w:color w:val="FF0000"/>
          <w:lang w:eastAsia="pl-PL"/>
        </w:rPr>
      </w:pPr>
    </w:p>
    <w:p w14:paraId="21764C4C" w14:textId="68C95C7E"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7</w:t>
      </w:r>
      <w:r w:rsidR="00CE755F" w:rsidRPr="00616D2F">
        <w:rPr>
          <w:rFonts w:ascii="Arial" w:hAnsi="Arial" w:cs="Arial"/>
          <w:b/>
          <w:i/>
          <w:sz w:val="22"/>
          <w:szCs w:val="22"/>
          <w:u w:val="single"/>
        </w:rPr>
        <w:t>7</w:t>
      </w:r>
    </w:p>
    <w:p w14:paraId="7C5A3C71"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31.</w:t>
      </w:r>
      <w:r w:rsidRPr="00616D2F">
        <w:rPr>
          <w:rFonts w:ascii="Arial" w:eastAsia="Times New Roman" w:hAnsi="Arial" w:cs="Arial"/>
          <w:i/>
          <w:iCs/>
          <w:lang w:eastAsia="pl-PL"/>
        </w:rPr>
        <w:tab/>
        <w:t xml:space="preserve">§ 10 ust. 4 Załącznika nr 5 do SWZ: W ocenie Wykonawcy uzależnianie rozpoczęcia biegu okresu gwarancji oraz wypłaty wynagrodzenia od podpisania bezusterkowego protokołu odbioru jest sprzeczne z powszechnie obowiązującym prawem. Zgodnie z dominującą linią orzeczniczą, odbiór </w:t>
      </w:r>
      <w:r w:rsidRPr="00616D2F">
        <w:rPr>
          <w:rFonts w:ascii="Arial" w:eastAsia="Times New Roman" w:hAnsi="Arial" w:cs="Arial"/>
          <w:i/>
          <w:iCs/>
          <w:lang w:eastAsia="pl-PL"/>
        </w:rPr>
        <w:lastRenderedPageBreak/>
        <w:t>robót jest obowiązkiem zamawiającego, a postanowienie umowne, które uzależnia prawo wykonawcy od podpisania bezusterkowego protokołu odbioru, uznać należy za nieważne jako sprzeczne z istotą umowy o roboty budowlane w rozumieniu art. 647 k.c. (zob. wyrok Sądu Apelacyjnego w Warszawie z dnia 3 sierpnia 2017 r., sygn. I ACa 689/16). Sądy wielokrotnie wskazywały, że konieczność odbioru „bezusterkowego” jest przesłanką nieprzewidzianą w k.c., a art. 647 k.c. definiujący umowę o roboty budowlane odwołuje się do „odbioru robót” a nie „bezusterkowego odbioru robót” (zob. wyrok Sądu Apelacyjnego w Warszawie z dnia 27 czerwca 2018 r., sygn. V ACa 1302/17). Zapłata przez Zamawiającego wynagrodzenia za wykonane roboty budowlane jest podstawowym obowiązkiem Inwestora, w związku z tym uzależnianie wypłaty tego wynagrodzenia od spełnienia warunków sprzecznych z powszechnie obowiązującym prawem, uznać należy jako nieuzasadnione i nieprawidłowe. W Umowie nie został zastrzeżony bezusterkowy odbiór robót, a dodatkowo skoro tego rodzaju zastrzeżenie umowne byłoby sprzeczne z prawem i jako takie nieważne, konieczna jest zmiana postanowień umownych w taki sposób, aby były ze sobą kompatybilne a dodatkowo zgodne z powszechnie obowiązującym prawem. W związku z powyższym Wykonawca wnosi o zmianę wskazanych powyżej postanowień w taki sposób, aby bieg gwarancji rozpoczynał się od dnia odbioru robót nie zaś bezusterkowego odbioru robót.</w:t>
      </w:r>
    </w:p>
    <w:p w14:paraId="1137626A"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3967C682" w14:textId="13BCAAA5" w:rsidR="000C4B7F" w:rsidRPr="00616D2F" w:rsidRDefault="000C4B7F" w:rsidP="000C4B7F">
      <w:pPr>
        <w:spacing w:after="0" w:line="240" w:lineRule="auto"/>
        <w:jc w:val="both"/>
        <w:rPr>
          <w:rFonts w:ascii="Arial" w:eastAsia="Times New Roman" w:hAnsi="Arial" w:cs="Arial"/>
          <w:lang w:eastAsia="pl-PL"/>
        </w:rPr>
      </w:pPr>
      <w:r w:rsidRPr="00616D2F">
        <w:rPr>
          <w:rFonts w:ascii="Arial" w:eastAsia="Times New Roman" w:hAnsi="Arial" w:cs="Arial"/>
          <w:lang w:eastAsia="pl-PL"/>
        </w:rPr>
        <w:t>Zamawiający wskazuje, iż w treści Załącznika nr 5 do SWZ nie zastrzegł bezusterkowego odbioru robót. Wobec czego Zamawiający odmawia dokonania zmiany treści § 10 ust. 4 Załącznika nr 5 do SWZ.</w:t>
      </w:r>
    </w:p>
    <w:p w14:paraId="14C74830"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259BC4D" w14:textId="42357862"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7</w:t>
      </w:r>
      <w:r w:rsidR="00CE755F" w:rsidRPr="00616D2F">
        <w:rPr>
          <w:rFonts w:ascii="Arial" w:hAnsi="Arial" w:cs="Arial"/>
          <w:b/>
          <w:i/>
          <w:sz w:val="22"/>
          <w:szCs w:val="22"/>
          <w:u w:val="single"/>
        </w:rPr>
        <w:t>8</w:t>
      </w:r>
    </w:p>
    <w:p w14:paraId="2CCDA620"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32.</w:t>
      </w:r>
      <w:r w:rsidRPr="00616D2F">
        <w:rPr>
          <w:rFonts w:ascii="Arial" w:eastAsia="Times New Roman" w:hAnsi="Arial" w:cs="Arial"/>
          <w:i/>
          <w:iCs/>
          <w:lang w:eastAsia="pl-PL"/>
        </w:rPr>
        <w:tab/>
        <w:t>§ 10 ust. 13 Załącznika nr 5 do SWZ: Wykonawca wnosi o skreślenie wskazanego postanowienia.. Wykonawca zauważa, że niczym nieograniczone, jednostronne prawo naliczenia należności i potrącenia ich przez Zamawiającego z należnego Wykonawcy wynagrodzenia godzi nie tylko w interes Wykonawcy, ale także uniemożliwia mu podjęcie próby zbadania, czy należność umowna potrącona została prawidłowo i w odpowiedniej wysokości. Nadto stwarzając możliwość pozbawienia Wykonawcy efektywnego wynagrodzenia za spełnione świadczenie bez żadnej kontroli, czy to Wykonawcy, czy Zamawiającego, może być uznane za nadużycie prawa, skutkujące nieważnością tegoż postanowienia na podstawie art. 58 § 2 kodeksu cywilnego.</w:t>
      </w:r>
    </w:p>
    <w:p w14:paraId="3C291E72"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5FCDE62B" w14:textId="4CE72093" w:rsidR="000C4B7F" w:rsidRPr="00616D2F" w:rsidRDefault="000C4B7F" w:rsidP="000C4B7F">
      <w:pPr>
        <w:widowControl w:val="0"/>
        <w:suppressAutoHyphens/>
        <w:spacing w:after="0" w:line="100" w:lineRule="atLeast"/>
        <w:jc w:val="both"/>
        <w:textAlignment w:val="baseline"/>
        <w:rPr>
          <w:rFonts w:ascii="Arial" w:eastAsiaTheme="minorEastAsia" w:hAnsi="Arial" w:cs="Arial"/>
          <w:iCs/>
          <w:color w:val="000000"/>
          <w:lang w:eastAsia="pl-PL"/>
        </w:rPr>
      </w:pPr>
      <w:r w:rsidRPr="00616D2F">
        <w:rPr>
          <w:rFonts w:ascii="Arial" w:eastAsiaTheme="minorEastAsia" w:hAnsi="Arial" w:cs="Arial"/>
          <w:iCs/>
          <w:color w:val="000000"/>
          <w:lang w:eastAsia="pl-PL"/>
        </w:rPr>
        <w:t xml:space="preserve">Zamawiający odmawia skreślenia § 10 ust. 13 Załącznika nr 5 do SWZ.  </w:t>
      </w:r>
    </w:p>
    <w:p w14:paraId="080A9D99" w14:textId="77777777" w:rsidR="00CE755F" w:rsidRPr="00616D2F" w:rsidRDefault="00CE755F" w:rsidP="000C4B7F">
      <w:pPr>
        <w:widowControl w:val="0"/>
        <w:suppressAutoHyphens/>
        <w:spacing w:after="0" w:line="100" w:lineRule="atLeast"/>
        <w:jc w:val="both"/>
        <w:textAlignment w:val="baseline"/>
        <w:rPr>
          <w:rFonts w:ascii="Arial" w:eastAsiaTheme="minorEastAsia" w:hAnsi="Arial" w:cs="Arial"/>
          <w:iCs/>
          <w:color w:val="000000"/>
          <w:lang w:eastAsia="pl-PL"/>
        </w:rPr>
      </w:pPr>
    </w:p>
    <w:p w14:paraId="7903E36C" w14:textId="707F4F9E" w:rsidR="000C4B7F" w:rsidRPr="00616D2F" w:rsidRDefault="000C4B7F" w:rsidP="000C4B7F">
      <w:pPr>
        <w:widowControl w:val="0"/>
        <w:suppressAutoHyphens/>
        <w:spacing w:after="0" w:line="100" w:lineRule="atLeast"/>
        <w:jc w:val="both"/>
        <w:textAlignment w:val="baseline"/>
        <w:rPr>
          <w:rFonts w:ascii="Arial" w:eastAsiaTheme="minorEastAsia" w:hAnsi="Arial" w:cs="Arial"/>
          <w:iCs/>
          <w:color w:val="000000"/>
          <w:lang w:eastAsia="pl-PL"/>
        </w:rPr>
      </w:pPr>
      <w:r w:rsidRPr="00616D2F">
        <w:rPr>
          <w:rFonts w:ascii="Arial" w:eastAsiaTheme="minorEastAsia" w:hAnsi="Arial" w:cs="Arial"/>
          <w:iCs/>
          <w:color w:val="000000"/>
          <w:lang w:eastAsia="pl-PL"/>
        </w:rPr>
        <w:t xml:space="preserve">Zamawiający dokonuje zmiany § 10 ust. 13 Załącznika nr 5 do SWZ, który otrzymuje brzmienie: </w:t>
      </w:r>
    </w:p>
    <w:p w14:paraId="09056C0F" w14:textId="77777777" w:rsidR="000C4B7F" w:rsidRPr="00616D2F" w:rsidRDefault="000C4B7F" w:rsidP="000C4B7F">
      <w:pPr>
        <w:widowControl w:val="0"/>
        <w:suppressAutoHyphens/>
        <w:spacing w:after="0" w:line="100" w:lineRule="atLeast"/>
        <w:jc w:val="both"/>
        <w:textAlignment w:val="baseline"/>
        <w:rPr>
          <w:rFonts w:ascii="Arial" w:eastAsiaTheme="minorEastAsia" w:hAnsi="Arial" w:cs="Arial"/>
          <w:iCs/>
          <w:color w:val="000000"/>
          <w:lang w:eastAsia="pl-PL"/>
        </w:rPr>
      </w:pPr>
      <w:bookmarkStart w:id="18" w:name="_Hlk172038603"/>
      <w:r w:rsidRPr="00616D2F">
        <w:rPr>
          <w:rFonts w:ascii="Arial" w:eastAsiaTheme="minorEastAsia" w:hAnsi="Arial" w:cs="Arial"/>
          <w:iCs/>
          <w:color w:val="000000"/>
          <w:lang w:eastAsia="pl-PL"/>
        </w:rPr>
        <w:t>„</w:t>
      </w:r>
      <w:bookmarkStart w:id="19" w:name="_Hlk172553684"/>
      <w:r w:rsidRPr="00616D2F">
        <w:rPr>
          <w:rFonts w:ascii="Arial" w:eastAsiaTheme="minorEastAsia" w:hAnsi="Arial" w:cs="Arial"/>
          <w:iCs/>
          <w:color w:val="000000"/>
          <w:lang w:eastAsia="pl-PL"/>
        </w:rPr>
        <w:t>13.W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po uprzednim wezwaniu go do zapłaty  i wyznaczeniu mu terminu, a następnie złożeniu  oświadczenie o wysokości potrąconej kwoty.”</w:t>
      </w:r>
      <w:bookmarkEnd w:id="19"/>
    </w:p>
    <w:bookmarkEnd w:id="18"/>
    <w:p w14:paraId="1081E06C"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5799B4C1" w14:textId="53B62986"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7</w:t>
      </w:r>
      <w:r w:rsidR="00CE755F" w:rsidRPr="00616D2F">
        <w:rPr>
          <w:rFonts w:ascii="Arial" w:hAnsi="Arial" w:cs="Arial"/>
          <w:b/>
          <w:i/>
          <w:sz w:val="22"/>
          <w:szCs w:val="22"/>
          <w:u w:val="single"/>
        </w:rPr>
        <w:t>9</w:t>
      </w:r>
    </w:p>
    <w:p w14:paraId="686AE2D4"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33.</w:t>
      </w:r>
      <w:r w:rsidRPr="00616D2F">
        <w:rPr>
          <w:rFonts w:ascii="Arial" w:eastAsia="Times New Roman" w:hAnsi="Arial" w:cs="Arial"/>
          <w:i/>
          <w:iCs/>
          <w:lang w:eastAsia="pl-PL"/>
        </w:rPr>
        <w:tab/>
        <w:t>§ 11 ust. 1 pkt 1.2-1.4 oraz 1.11 Załącznika nr 5 do SWZ: Prosimy o zmniejszenie wysokości kar umowny poprzez zmianę ich wartości co najmniej o połowę. Wskazana obecnie wartość nadmiernie sankcjonuje Wykonawcę wykraczając poza funkcję odszkodowawczo-prewencyjną. Tak wysokie ryzyko jak również wielość podstaw do naliczenia kar umownych będzie musiało zostać skalkulowane w oferowanej cenie, co spowoduje, iż Zamawiający nie będzie mógł dokonać wyboru najkorzystniejszej oferty.</w:t>
      </w:r>
    </w:p>
    <w:p w14:paraId="618B3D04"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01771150" w14:textId="45D1E5EC" w:rsidR="000C4B7F" w:rsidRPr="00616D2F" w:rsidRDefault="000C4B7F" w:rsidP="000C4B7F">
      <w:pPr>
        <w:widowControl w:val="0"/>
        <w:suppressAutoHyphens/>
        <w:spacing w:after="0" w:line="100" w:lineRule="atLeast"/>
        <w:jc w:val="both"/>
        <w:textAlignment w:val="baseline"/>
        <w:rPr>
          <w:rFonts w:ascii="Arial" w:eastAsiaTheme="minorEastAsia" w:hAnsi="Arial" w:cs="Arial"/>
          <w:iCs/>
          <w:color w:val="000000"/>
          <w:lang w:eastAsia="pl-PL"/>
        </w:rPr>
      </w:pPr>
      <w:r w:rsidRPr="00616D2F">
        <w:rPr>
          <w:rFonts w:ascii="Arial" w:eastAsiaTheme="minorEastAsia" w:hAnsi="Arial" w:cs="Arial"/>
          <w:iCs/>
          <w:color w:val="000000"/>
          <w:lang w:eastAsia="pl-PL"/>
        </w:rPr>
        <w:t>Zamawiający odmawia dokonania zmiany. Zamawiający w § 11 ust.2 Załącznika nr 5 do SWZ wskazał, że ł</w:t>
      </w:r>
      <w:r w:rsidRPr="00616D2F">
        <w:rPr>
          <w:rFonts w:ascii="Arial" w:eastAsia="Times New Roman" w:hAnsi="Arial" w:cs="Arial"/>
          <w:lang w:eastAsia="pl-PL"/>
        </w:rPr>
        <w:t>ączna wysokość kar umownych ze wszystkich tytułów nie może przekroczyć 30% wynagrodzenia</w:t>
      </w:r>
      <w:r w:rsidRPr="00616D2F">
        <w:rPr>
          <w:rFonts w:ascii="Arial" w:eastAsiaTheme="minorEastAsia" w:hAnsi="Arial" w:cs="Arial"/>
          <w:iCs/>
          <w:color w:val="000000"/>
          <w:lang w:eastAsia="pl-PL"/>
        </w:rPr>
        <w:t xml:space="preserve"> </w:t>
      </w:r>
      <w:r w:rsidRPr="00616D2F">
        <w:rPr>
          <w:rFonts w:ascii="Arial" w:eastAsia="Times New Roman" w:hAnsi="Arial" w:cs="Arial"/>
          <w:lang w:eastAsia="pl-PL"/>
        </w:rPr>
        <w:t>umownego brutto określonego w §8 ust.1 umowy.</w:t>
      </w:r>
    </w:p>
    <w:p w14:paraId="35B09B9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EB847B3" w14:textId="39C4DD88"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CE755F" w:rsidRPr="00616D2F">
        <w:rPr>
          <w:rFonts w:ascii="Arial" w:hAnsi="Arial" w:cs="Arial"/>
          <w:b/>
          <w:i/>
          <w:sz w:val="22"/>
          <w:szCs w:val="22"/>
          <w:u w:val="single"/>
        </w:rPr>
        <w:t>80</w:t>
      </w:r>
    </w:p>
    <w:p w14:paraId="678CCA9C"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lastRenderedPageBreak/>
        <w:t>34.</w:t>
      </w:r>
      <w:r w:rsidRPr="00616D2F">
        <w:rPr>
          <w:rFonts w:ascii="Arial" w:eastAsia="Times New Roman" w:hAnsi="Arial" w:cs="Arial"/>
          <w:i/>
          <w:iCs/>
          <w:lang w:eastAsia="pl-PL"/>
        </w:rPr>
        <w:tab/>
        <w:t>§ 11 ust. 2 Załącznika nr 5 do SWZ: Prosimy o obniżenie limitu kar dla Stron umowy odpowiednio do poziomu 10% Wynagrodzenia ryczałtowego netto. Wskazujemy, że zgodnie z orzecznictwem i stanowiskiem Sądu Najwyższego kara umowna wprowadzona do umowy w ramach swobody kontraktowania ma na celu zapewnienie skuteczności więzi powstałej między stronami w ramach zawartej umowy, a także służy realnemu wykonaniu zobowiązań (por. Wyrok SN z 08.08.2008 r., V CSK 85/08, LEX nr 457785). Sąd Najwyższy zaznacza, że „w sytuacji, gdy kara umowna równa się bądź zbliżona jest do wysokości wykonanego z opóźnieniem zobowiązania, w związku z którym ją zastrzeżono, można ją uważać za rażąco wygórowaną (Wyrok SN z 20.05.1980 r., I CR 229/80, LEX nr 2534), także wtedy kara umowna może zostać uznana za rażąco wygórowaną, gdy „w zastrzeżonej wysokości jawić się będzie jako nieadekwatna” (Wyrok SA w Katowicach z 17.12.2008 r., V ACa 483/08, LEX nr 491137). Kara umowna ma na celu zdyscyplinowanie wykonawcy, jednakże określenie jej przez Zamawiającego na rażąco wysokim poziomie prowadzi do naruszenia zasady współżycia społecznego i powoduje nadmierną nierówność stron. Kara umowna nie może być instrumentem służącym wzbogaceniu wierzyciela, a zatem przyznającym mu korzyść majątkową w istotny sposób przekraczającą wysokość poniesionej przez wierzyciela szkody (wyrok SN z dn. 24 stycznia 2014 r., sygn. I CSK 124/13).Zastrzeżenie kar umownych w nadmiernej wysokości może oznaczać, iż zamawiający naruszył dyrektywy kształtowania treści SWZ zawarte w PZP (por. wyroki KIO z dn. 20 listopada 2015 r., sygn. KIO 2399/15 oraz z dn. 31 lipca 2015 r., sygn. KIO 1519/15). Mając to na uwadze wskazujemy, że w odniesieniu do limitu kar umownych ustanowionego na poziomie 30% wynagrodzenia umownego brutto, Zamawiający w istocie kreuje kary umowne na rażąco wygórowanym poziomie.</w:t>
      </w:r>
    </w:p>
    <w:p w14:paraId="534EDC15"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45B1AC74" w14:textId="77777777" w:rsidR="000C4B7F" w:rsidRPr="00616D2F" w:rsidRDefault="000C4B7F" w:rsidP="000C4B7F">
      <w:pPr>
        <w:spacing w:after="0" w:line="240" w:lineRule="auto"/>
        <w:jc w:val="both"/>
        <w:rPr>
          <w:rFonts w:ascii="Arial" w:eastAsia="Times New Roman" w:hAnsi="Arial" w:cs="Arial"/>
          <w:lang w:eastAsia="pl-PL"/>
        </w:rPr>
      </w:pPr>
      <w:r w:rsidRPr="00616D2F">
        <w:rPr>
          <w:rFonts w:ascii="Arial" w:eastAsia="Times New Roman" w:hAnsi="Arial" w:cs="Arial"/>
          <w:lang w:eastAsia="pl-PL"/>
        </w:rPr>
        <w:t>Zamawiający odmawia dokonania zmiany.</w:t>
      </w:r>
    </w:p>
    <w:p w14:paraId="135DE9B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EA373F8" w14:textId="7871CFE7"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8</w:t>
      </w:r>
      <w:r w:rsidR="00CE755F" w:rsidRPr="00616D2F">
        <w:rPr>
          <w:rFonts w:ascii="Arial" w:hAnsi="Arial" w:cs="Arial"/>
          <w:b/>
          <w:i/>
          <w:sz w:val="22"/>
          <w:szCs w:val="22"/>
          <w:u w:val="single"/>
        </w:rPr>
        <w:t>1</w:t>
      </w:r>
    </w:p>
    <w:p w14:paraId="1F45BC95"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35.</w:t>
      </w:r>
      <w:r w:rsidRPr="00616D2F">
        <w:rPr>
          <w:rFonts w:ascii="Arial" w:eastAsia="Times New Roman" w:hAnsi="Arial" w:cs="Arial"/>
          <w:i/>
          <w:iCs/>
          <w:lang w:eastAsia="pl-PL"/>
        </w:rPr>
        <w:tab/>
        <w:t>§ 12 ust. 2 pkt 2.3 w zw. z § 12 ust. 3 pkt 3.1  Załącznika nr 5 do SWZ: Prosimy o zwiększenie limitu świadczenia stron i zagwarantowanie realizacji do poziomu minimum 90% wartości umowy. Wykonawca nie może być obciążony nadmiernym ryzykiem nieprzewidzenia rozmiaru prac przez Zamawiającego. To na Zamawiającym ciąży obowiązek dokładnego przewidzenia zakresu i rozmiaru prac poprzez sporządzenie dokładnego opisu przedmiotu zamówienia zgodnie z art. 99 i art. 102 ustawy Pzp. Wykonawca nie może również ponosić negatywnych konsekwencji dowolnego zmniejszania zakresu ilościowego i wartości wynagrodzenia w zależności od posiadanych przez Zamawiającego środków finansowych albo innych okoliczności.</w:t>
      </w:r>
    </w:p>
    <w:p w14:paraId="14DD0F3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63CDD61" w14:textId="77777777" w:rsidR="000C4B7F" w:rsidRPr="00616D2F" w:rsidRDefault="000C4B7F" w:rsidP="000C4B7F">
      <w:pPr>
        <w:pStyle w:val="Default"/>
        <w:rPr>
          <w:rFonts w:ascii="Arial" w:hAnsi="Arial" w:cs="Arial"/>
          <w:sz w:val="22"/>
          <w:szCs w:val="22"/>
        </w:rPr>
      </w:pPr>
      <w:r w:rsidRPr="00616D2F">
        <w:rPr>
          <w:rFonts w:ascii="Arial" w:hAnsi="Arial" w:cs="Arial"/>
          <w:sz w:val="22"/>
          <w:szCs w:val="22"/>
        </w:rPr>
        <w:t xml:space="preserve">Zamawiający nie wyraża zgody na zwiększenie limitu świadczeń stron i zagwarantowanie realizacji do poziomu minimum 90% wartości zamówienia. </w:t>
      </w:r>
    </w:p>
    <w:p w14:paraId="7F9E829B"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1FA4D80C" w14:textId="153FA12B"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8</w:t>
      </w:r>
      <w:r w:rsidR="00CE755F" w:rsidRPr="00616D2F">
        <w:rPr>
          <w:rFonts w:ascii="Arial" w:hAnsi="Arial" w:cs="Arial"/>
          <w:b/>
          <w:i/>
          <w:sz w:val="22"/>
          <w:szCs w:val="22"/>
          <w:u w:val="single"/>
        </w:rPr>
        <w:t>2</w:t>
      </w:r>
    </w:p>
    <w:p w14:paraId="516067E9"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36.</w:t>
      </w:r>
      <w:r w:rsidRPr="00616D2F">
        <w:rPr>
          <w:rFonts w:ascii="Arial" w:eastAsia="Times New Roman" w:hAnsi="Arial" w:cs="Arial"/>
          <w:i/>
          <w:iCs/>
          <w:lang w:eastAsia="pl-PL"/>
        </w:rPr>
        <w:tab/>
        <w:t>§ 12 ust. 3.10 pkt 4) Załącznika nr 5 do SWZ: Wykonawca wnosi o zmianę zapisów dot. mechanizmu waloryzacji wynagrodzenia, poprzez: zwiększenie limitu waloryzacji do 20% oraz rozpoczęcie waloryzacji począwszy od 3 miesiąca realizacji niniejszej umowy. Wykonawca pragnie wskazać, że wskazany powyżej wniosek uzasadnia kształtująca się linia orzecznicza Krajowej Izby Odwoławczej. W orzeczeniu z dnia  25.10.2022r. w sprawie o sygn. akt KIO 2532/22, Izba wskazała:</w:t>
      </w:r>
    </w:p>
    <w:p w14:paraId="7A7F2FEE"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„Do Zamawiającego należy określenie wysokości zmian wynagrodzenia (waloryzacja) w wyniku zastosowania określonego przez niego wskaźnika. Winno to jednak następować z uwzględnieniem sytuacji rynkowej oraz prognoz w tym zakresie.”</w:t>
      </w:r>
    </w:p>
    <w:p w14:paraId="7C5EB8F0"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 xml:space="preserve">„Zdaniem Odwołującego przewidziana w Umowie łączna maksymalna wartość zmiany wynagrodzenia Wykonawcy netto (…), jaką dopuszcza Zamawiający w efekcie zastosowania postanowień dotyczących waloryzacji wynagrodzenia, tj. 10%, nie pozwala na zapewnienie ekwiwalentności świadczeń stron Umowy, nie niwelujący ryzyk związanych ze zmianami kosztów wykonania zamówienia publicznego. (…) Zamawiający nie wykazał (…), dlaczego nie może określić wzrostu wynagrodzenia Wykonawcy ponad 10%. W ocenie Izby, zważywszy na aktualny poziom inflacji, która przekracza 17% i rozbieżne prognozy co do zmian tego poziomu, mając na uwadze, że okres obowiązywania Umowy wynosi 72 miesiące, dla zachowania zgodności z zasadami współżycia społecznego, za uzasadnione należy uznać podwyższenie tego progu. Chodzi bowiem </w:t>
      </w:r>
      <w:r w:rsidRPr="00616D2F">
        <w:rPr>
          <w:rFonts w:ascii="Arial" w:eastAsia="Times New Roman" w:hAnsi="Arial" w:cs="Arial"/>
          <w:i/>
          <w:iCs/>
          <w:lang w:eastAsia="pl-PL"/>
        </w:rPr>
        <w:lastRenderedPageBreak/>
        <w:t>o to, aby nie doszło do zdecydowanego zachwiania równowagi ekonomicznej stron na niekorzyść Wykonawcy, jak też, aby nadmierne podwyższenie wynagrodzenia nie doprowadziło do negatywnych konsekwencji dla Zamawiającego. (…) Izba uznała</w:t>
      </w:r>
    </w:p>
    <w:p w14:paraId="58E9DC93"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„W ocenie Izby, zważywszy na obecnie obserwowaną dynamikę zmian cen oraz przyjętą w Umowie procedurę wprowadzania zmian wynagrodzenia, należy uznać za wskazane, aby pierwsza waloryzacja miała miejsce po 6 miesiącach obowiązywania Umowy, a nie po 12 miesiącach, jak to obecnie wynika z Umowy. Izba nie dopatrzyła się naruszenia wskazanych w odwołaniu przepisów prawa poprzez zastosowanie przez Zamawiającego jedynie wskaźnika zmiany cen towarów i usług konsumpcyjnych. Z przepisów tych nie wynika, że do zmiany wynagrodzenia przysługującego wykonawcy, Zamawiający ma obowiązek zastosować jednocześnie wskaźnik wzrostu wynagrodzeń.”</w:t>
      </w:r>
    </w:p>
    <w:p w14:paraId="1EBFEA51"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Pragniemy podnieść, że podobna argumentacja Izby została podniesiona w sprawach o sygn. akt KIO 440/22 oraz 1676/22.</w:t>
      </w:r>
    </w:p>
    <w:p w14:paraId="7F056047"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25796AE0" w14:textId="77777777" w:rsidR="006A298C" w:rsidRPr="00616D2F" w:rsidRDefault="006A298C" w:rsidP="006A298C">
      <w:pPr>
        <w:widowControl w:val="0"/>
        <w:suppressAutoHyphens/>
        <w:spacing w:after="0" w:line="100" w:lineRule="atLeast"/>
        <w:jc w:val="both"/>
        <w:textAlignment w:val="baseline"/>
        <w:rPr>
          <w:rFonts w:ascii="Arial" w:eastAsiaTheme="minorEastAsia" w:hAnsi="Arial" w:cs="Arial"/>
          <w:iCs/>
          <w:color w:val="000000"/>
          <w:lang w:eastAsia="pl-PL"/>
        </w:rPr>
      </w:pPr>
      <w:r w:rsidRPr="00616D2F">
        <w:rPr>
          <w:rFonts w:ascii="Arial" w:eastAsiaTheme="minorEastAsia" w:hAnsi="Arial" w:cs="Arial"/>
          <w:iCs/>
          <w:color w:val="000000"/>
          <w:lang w:eastAsia="pl-PL"/>
        </w:rPr>
        <w:t xml:space="preserve">Zamawiający nie wyraża zgody na zmianę zapisów dotyczących mechanizmu waloryzacji wynagrodzenia. </w:t>
      </w:r>
    </w:p>
    <w:p w14:paraId="0C4B7A42"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12010DDE" w14:textId="0F38D78F"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8</w:t>
      </w:r>
      <w:r w:rsidR="00CE755F" w:rsidRPr="00616D2F">
        <w:rPr>
          <w:rFonts w:ascii="Arial" w:hAnsi="Arial" w:cs="Arial"/>
          <w:b/>
          <w:i/>
          <w:sz w:val="22"/>
          <w:szCs w:val="22"/>
          <w:u w:val="single"/>
        </w:rPr>
        <w:t>3</w:t>
      </w:r>
    </w:p>
    <w:p w14:paraId="438CE304"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37.</w:t>
      </w:r>
      <w:r w:rsidRPr="00616D2F">
        <w:rPr>
          <w:rFonts w:ascii="Arial" w:eastAsia="Times New Roman" w:hAnsi="Arial" w:cs="Arial"/>
          <w:i/>
          <w:iCs/>
          <w:lang w:eastAsia="pl-PL"/>
        </w:rPr>
        <w:tab/>
        <w:t>§ 12 ust. 3.10 pkt 1) Załącznika nr 5 do SWZ: Wnosimy o zmianę wskazanego postanowienia i określenie wskaźnika uzasadniającego waloryzację na poziomie 3%. W ocenie Wykonawcy, wskazane postanowienie wzoru umowy w obecnym brzmieniu narusza art. 353 1 k.c., art. 58 k.c. w zw. z art. 8 ust. 1 ustawy Pzp, art. 134 ust. 1 pkt 20 ustawy Pzp, art. 439 ust. 1 i 2 ustawy Pzp, w związku z art. 16 ustawy Pzp poprzez ustalenie w ww. postanowieniu poziomu wskaźnika, która uzasadnia waloryzację wynagrodzenia na zbyt wysokim poziomie, tj. 5%, co zdaniem Wykonawcy świadczy o sformułowaniu przez Zamawiającego pozornej klauzuli waloryzacyjnej i spowoduje brak możliwości wprowadzenia zmian wysokości wynagrodzenia należnego wykonawcy w przypadku nadmiernej zmiany cen materiałów lub kosztów związanych z realizacją zamówienia. W orzeczeniu z dnia  25.10.2022r. w sprawie o sygn. akt KIO 2532/22, Izba wskazała: „Do Zamawiającego należy określenie wysokości zmian wynagrodzenia (waloryzacja) w wyniku zastosowania określonego przez niego wskaźnika. Winno to jednak następować z uwzględnieniem sytuacji rynkowej oraz prognoz w tym zakresie.”</w:t>
      </w:r>
    </w:p>
    <w:p w14:paraId="469DF032"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3930B58B" w14:textId="77777777" w:rsidR="006A298C" w:rsidRPr="00616D2F" w:rsidRDefault="006A298C" w:rsidP="006A298C">
      <w:pPr>
        <w:spacing w:after="0" w:line="240" w:lineRule="auto"/>
        <w:jc w:val="both"/>
        <w:rPr>
          <w:rFonts w:ascii="Arial" w:eastAsia="Times New Roman" w:hAnsi="Arial" w:cs="Arial"/>
          <w:lang w:eastAsia="pl-PL"/>
        </w:rPr>
      </w:pPr>
      <w:r w:rsidRPr="00616D2F">
        <w:rPr>
          <w:rFonts w:ascii="Arial" w:eastAsia="Times New Roman" w:hAnsi="Arial" w:cs="Arial"/>
          <w:lang w:eastAsia="pl-PL"/>
        </w:rPr>
        <w:t>Zamawiający nie wyraża zgody na zmianę wskaźnika uzasadniającego waloryzację na poziomie 3%.</w:t>
      </w:r>
    </w:p>
    <w:p w14:paraId="34148D2D"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4D7DB864" w14:textId="5E59EA03"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8</w:t>
      </w:r>
      <w:r w:rsidR="00CE755F" w:rsidRPr="00616D2F">
        <w:rPr>
          <w:rFonts w:ascii="Arial" w:hAnsi="Arial" w:cs="Arial"/>
          <w:b/>
          <w:i/>
          <w:sz w:val="22"/>
          <w:szCs w:val="22"/>
          <w:u w:val="single"/>
        </w:rPr>
        <w:t>4</w:t>
      </w:r>
    </w:p>
    <w:p w14:paraId="0EEDF622"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38.</w:t>
      </w:r>
      <w:r w:rsidRPr="00616D2F">
        <w:rPr>
          <w:rFonts w:ascii="Arial" w:eastAsia="Times New Roman" w:hAnsi="Arial" w:cs="Arial"/>
          <w:i/>
          <w:iCs/>
          <w:lang w:eastAsia="pl-PL"/>
        </w:rPr>
        <w:tab/>
        <w:t>§ 12 ust. 3.10 pkt 12) Załącznika nr 5 do SWZ: W związku z zapisem „w przypadku gdy wartość waloryzacji przekraczać będzie możliwości finansowe Zamawiającego, zawarcie aneksu do umowy, zwiększającego wynagrodzenie Wykonawcy, nastąpi po zabezpieczeniu dodatkowych środków finansowych przez Zamawiającego” wnosimy o podanie przez Zamawiającego aktualnej kwoty jaką Zamawiający zabezpieczył w budżecie na dokonanie waloryzacji. W jakim maksymalnym okresie może nastąpić zabezpieczenie dodatkowych środków finansowych przez Zamawiającego?</w:t>
      </w:r>
    </w:p>
    <w:p w14:paraId="1378B71D"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77214F29" w14:textId="4850D52E" w:rsidR="006A298C" w:rsidRPr="00616D2F" w:rsidRDefault="006A298C" w:rsidP="006A298C">
      <w:pPr>
        <w:spacing w:after="0" w:line="240" w:lineRule="auto"/>
        <w:jc w:val="both"/>
        <w:rPr>
          <w:rFonts w:ascii="Arial" w:eastAsia="Times New Roman" w:hAnsi="Arial" w:cs="Arial"/>
          <w:lang w:eastAsia="pl-PL"/>
        </w:rPr>
      </w:pPr>
      <w:r w:rsidRPr="00616D2F">
        <w:rPr>
          <w:rFonts w:ascii="Arial" w:eastAsia="Times New Roman" w:hAnsi="Arial" w:cs="Arial"/>
          <w:lang w:eastAsia="pl-PL"/>
        </w:rPr>
        <w:t>Na chwilę obecną Zamawiający zabezpieczył środki finansowe przeznaczone na zmianę wysokości wynagrodzenia wykonawcy w przypadku zmiany cen materiałów i kosztów zawiązanych z realizacją zamówienia do wysokości maksymalnego poziomu 10,0 % określonego w Projektowanych postanowieniach umowy, stanowiących Załącznik nr 5 do SWZ, w całym okresie realizacji inwestycji.</w:t>
      </w:r>
    </w:p>
    <w:p w14:paraId="53E6CF8E" w14:textId="006DDC54" w:rsidR="006A298C" w:rsidRPr="00616D2F" w:rsidRDefault="006A298C" w:rsidP="006A298C">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Kwota wynikające z ustalonego poziomu 10% będzie aktualizowana po wyborze oferty najkorzystniejszej. W sytuacjach nieprzewidzianych, kiedy Zamawiający nie będzie posiadał w danym roku budżetowym środków finansowych na zabezpieczenie kwoty waloryzacji, w zależności od możliwości zastosowania koniecznej procedury, maksymalny okres zwiększenia środków finansowych szacujemy na 30 dni.</w:t>
      </w:r>
    </w:p>
    <w:p w14:paraId="19159D1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6B17BDC0" w14:textId="78CC8269"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8</w:t>
      </w:r>
      <w:r w:rsidR="00CE755F" w:rsidRPr="00616D2F">
        <w:rPr>
          <w:rFonts w:ascii="Arial" w:hAnsi="Arial" w:cs="Arial"/>
          <w:b/>
          <w:i/>
          <w:sz w:val="22"/>
          <w:szCs w:val="22"/>
          <w:u w:val="single"/>
        </w:rPr>
        <w:t>5</w:t>
      </w:r>
    </w:p>
    <w:p w14:paraId="5A083C7C"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lastRenderedPageBreak/>
        <w:t>39.</w:t>
      </w:r>
      <w:r w:rsidRPr="00616D2F">
        <w:rPr>
          <w:rFonts w:ascii="Arial" w:eastAsia="Times New Roman" w:hAnsi="Arial" w:cs="Arial"/>
          <w:i/>
          <w:iCs/>
          <w:lang w:eastAsia="pl-PL"/>
        </w:rPr>
        <w:tab/>
        <w:t>§ 13 ust. 3 Załącznika nr 5 do SWZ: Wobec brzmienia art. 395 § 1 Kc proszę uzupełnić § 13 ust. 3 Projektu umowy oznaczając w nim termin, w którym Wykonawca będzie uprawniony do odstąpienia od umowy. Wykonawca przypomina w powyższym kontekście, że brak wskazania terminu, w ciągu którego można skorzystać z prawa odstąpienia, stosownie do treści art. 58 3 K.c. – powoduje nieważność zastrzeżenia prawa odstąpienia. Ponadto, art. 395 § 1 Kc określający  istotne elementy kontraktowego prawa odstąpienia ma charakter iuris cogentis, a ustawodawca zakazał za jego pomocą zastrzegania w umowach bezterminowego prawa do odstąpienia.</w:t>
      </w:r>
    </w:p>
    <w:p w14:paraId="6D39499C"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11C6D668" w14:textId="322097F5" w:rsidR="00A30EEE" w:rsidRPr="00616D2F" w:rsidRDefault="00A30EEE" w:rsidP="00A30EEE">
      <w:pPr>
        <w:spacing w:after="0" w:line="240" w:lineRule="auto"/>
        <w:jc w:val="both"/>
        <w:rPr>
          <w:rFonts w:ascii="Arial" w:eastAsia="Times New Roman" w:hAnsi="Arial" w:cs="Arial"/>
          <w:lang w:eastAsia="pl-PL"/>
        </w:rPr>
      </w:pPr>
      <w:r w:rsidRPr="00616D2F">
        <w:rPr>
          <w:rFonts w:ascii="Arial" w:eastAsia="Times New Roman" w:hAnsi="Arial" w:cs="Arial"/>
          <w:lang w:eastAsia="pl-PL"/>
        </w:rPr>
        <w:t xml:space="preserve">Zamawiający zmienia treść § 13 ust. 3 Załącznika nr 5 do SWZ, który otrzymuje brzmienie: </w:t>
      </w:r>
    </w:p>
    <w:p w14:paraId="141C0935" w14:textId="77777777"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color w:val="000000"/>
          <w:lang w:eastAsia="pl-PL"/>
        </w:rPr>
      </w:pPr>
      <w:bookmarkStart w:id="20" w:name="_Hlk172038710"/>
      <w:r w:rsidRPr="00616D2F">
        <w:rPr>
          <w:rFonts w:ascii="Arial" w:eastAsiaTheme="minorEastAsia" w:hAnsi="Arial" w:cs="Arial"/>
          <w:bCs/>
          <w:color w:val="000000"/>
          <w:lang w:eastAsia="pl-PL"/>
        </w:rPr>
        <w:t>„3</w:t>
      </w:r>
      <w:bookmarkStart w:id="21" w:name="_Hlk172553752"/>
      <w:r w:rsidRPr="00616D2F">
        <w:rPr>
          <w:rFonts w:ascii="Arial" w:eastAsiaTheme="minorEastAsia" w:hAnsi="Arial" w:cs="Arial"/>
          <w:bCs/>
          <w:color w:val="000000"/>
          <w:lang w:eastAsia="pl-PL"/>
        </w:rPr>
        <w:t>.Wykonawcy przysługuje prawo odstąpienia od umowy w terminie 60 dni, od dnia powzięcia wiadomości o  tych okolicznościach w następujących przypadkach gdy:</w:t>
      </w:r>
    </w:p>
    <w:p w14:paraId="1299FD4A" w14:textId="77777777"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3.1.Zamawiający odmawia, bez uzasadnionej przyczyny, odbioru robót lub odmawia podpisania protokołu odbioru robót.</w:t>
      </w:r>
    </w:p>
    <w:p w14:paraId="3896BADA" w14:textId="77777777"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3.2.Zamawiający zawiadomi Wykonawcę, iż wobec zaistnienia uprzednio nieprzewidzianych okoliczności  nie będzie mógł spełnić swoich zobowiązań.”</w:t>
      </w:r>
    </w:p>
    <w:bookmarkEnd w:id="20"/>
    <w:bookmarkEnd w:id="21"/>
    <w:p w14:paraId="098B152A" w14:textId="77777777"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i/>
          <w:color w:val="000000"/>
          <w:lang w:eastAsia="pl-PL"/>
        </w:rPr>
      </w:pPr>
    </w:p>
    <w:p w14:paraId="08D75E66" w14:textId="07415139"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8</w:t>
      </w:r>
      <w:r w:rsidR="00CE755F" w:rsidRPr="00616D2F">
        <w:rPr>
          <w:rFonts w:ascii="Arial" w:hAnsi="Arial" w:cs="Arial"/>
          <w:b/>
          <w:i/>
          <w:sz w:val="22"/>
          <w:szCs w:val="22"/>
          <w:u w:val="single"/>
        </w:rPr>
        <w:t>6</w:t>
      </w:r>
    </w:p>
    <w:p w14:paraId="09053B7D"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40.</w:t>
      </w:r>
      <w:r w:rsidRPr="00616D2F">
        <w:rPr>
          <w:rFonts w:ascii="Arial" w:eastAsia="Times New Roman" w:hAnsi="Arial" w:cs="Arial"/>
          <w:i/>
          <w:iCs/>
          <w:lang w:eastAsia="pl-PL"/>
        </w:rPr>
        <w:tab/>
        <w:t>§ 13 ust. 5 Załącznika nr 5 do SWZ: Prosimy o doprecyzowanie zapisu o możliwości odstąpienia poprzez zastrzeżenie, że odstąpienie od umowy w całości (ex tunc) możliwe jest jedynie w przypadku, gdy nie rozpoczęła się realizacja przedmiotu Umowy, w szczególności Wykonawca nie wykonał jeszcze żadnych robót budowlanych, natomiast w przypadku gdy Umowa jest realizowana i wykonawca rozpoczął wykonywanie robót budowlanych, możliwe jest jedynie odstąpienie od części umowy (ex nunc).</w:t>
      </w:r>
    </w:p>
    <w:p w14:paraId="5D7CA279"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3BF96BB9" w14:textId="630A56F5"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Zamawiający dodaje w § 13 ust. 7</w:t>
      </w:r>
      <w:r w:rsidRPr="00616D2F">
        <w:rPr>
          <w:rFonts w:ascii="Arial" w:eastAsia="Times New Roman" w:hAnsi="Arial" w:cs="Arial"/>
          <w:lang w:eastAsia="pl-PL"/>
        </w:rPr>
        <w:t xml:space="preserve"> Załącznika nr 5 do SWZ </w:t>
      </w:r>
      <w:r w:rsidRPr="00616D2F">
        <w:rPr>
          <w:rFonts w:ascii="Arial" w:eastAsiaTheme="minorEastAsia" w:hAnsi="Arial" w:cs="Arial"/>
          <w:bCs/>
          <w:color w:val="000000"/>
          <w:lang w:eastAsia="pl-PL"/>
        </w:rPr>
        <w:t>o treści:</w:t>
      </w:r>
    </w:p>
    <w:p w14:paraId="6AA66A1A" w14:textId="77777777"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color w:val="000000"/>
          <w:lang w:eastAsia="pl-PL"/>
        </w:rPr>
      </w:pPr>
      <w:bookmarkStart w:id="22" w:name="_Hlk172038757"/>
      <w:bookmarkStart w:id="23" w:name="_Hlk172553798"/>
      <w:r w:rsidRPr="00616D2F">
        <w:rPr>
          <w:rFonts w:ascii="Arial" w:eastAsiaTheme="minorEastAsia" w:hAnsi="Arial" w:cs="Arial"/>
          <w:bCs/>
          <w:color w:val="000000"/>
          <w:lang w:eastAsia="pl-PL"/>
        </w:rPr>
        <w:t>„ Odstąpienie od umowy w całości (ex tunc) możliwe jest jedynie w przypadku, gdy nie rozpoczęła się realizacja przedmiotu Umowy, w szczególności Wykonawca nie wykonał jeszcze żadnych robót budowlanych, natomiast w przypadku gdy Umowa jest realizowana i Wykonawca rozpoczął wykonywanie robót budowlanych, możliwe jest jedynie odstąpienie od części umowy (ex nunc).”</w:t>
      </w:r>
    </w:p>
    <w:bookmarkEnd w:id="22"/>
    <w:p w14:paraId="0D4155BE" w14:textId="77777777" w:rsidR="00A30EEE" w:rsidRPr="00616D2F" w:rsidRDefault="00A30EEE" w:rsidP="00A30EEE">
      <w:pPr>
        <w:pStyle w:val="Default"/>
        <w:rPr>
          <w:rFonts w:ascii="Arial" w:hAnsi="Arial" w:cs="Arial"/>
          <w:b/>
          <w:i/>
          <w:sz w:val="22"/>
          <w:szCs w:val="22"/>
          <w:u w:val="single"/>
        </w:rPr>
      </w:pPr>
    </w:p>
    <w:bookmarkEnd w:id="23"/>
    <w:p w14:paraId="494D150B" w14:textId="73CA1398"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8</w:t>
      </w:r>
      <w:r w:rsidR="00CE755F" w:rsidRPr="00616D2F">
        <w:rPr>
          <w:rFonts w:ascii="Arial" w:hAnsi="Arial" w:cs="Arial"/>
          <w:b/>
          <w:i/>
          <w:sz w:val="22"/>
          <w:szCs w:val="22"/>
          <w:u w:val="single"/>
        </w:rPr>
        <w:t>7</w:t>
      </w:r>
    </w:p>
    <w:p w14:paraId="28C7E71B"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41.</w:t>
      </w:r>
      <w:r w:rsidRPr="00616D2F">
        <w:rPr>
          <w:rFonts w:ascii="Arial" w:eastAsia="Times New Roman" w:hAnsi="Arial" w:cs="Arial"/>
          <w:i/>
          <w:iCs/>
          <w:lang w:eastAsia="pl-PL"/>
        </w:rPr>
        <w:tab/>
        <w:t xml:space="preserve">§ 14 ust. 2 Załącznika nr 5 do SWZ: Wnosimy o ograniczenie odpowiedzialności Wykonawcy jedynie do sieci zinwentaryzowanych i przypadków, gdy szkoda powstała z winy Wykonawcy. Wykonawca wskazuje, iż nie ma sposobności skalkulowania kosztów uszkodzeń uzbrojenia, o istnieniu którego nie ma pojęcia, albowiem nie zna rodzaju sieci (czy będzie to sieć elektroenergetyczna, gaz niskiego, średniego, wysokiego ciśnienia, woda, teletechnika) ani ich ilości pozostających w kolizji z prowadzonymi robotami zasadniczymi. Nałożenie odpowiedzialności za wszelkie uszkodzenia instalacji na Wykonawcę jest niezgodnie z przepisem art. 99 PZP i uniemożliwia prawidłową wycenę oferty i może skutkować nieporównywalnością propozycji poszczególnych wykonawców. </w:t>
      </w:r>
    </w:p>
    <w:p w14:paraId="5A51402E"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7FEB3FAC" w14:textId="593CECB3"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Zamawiający zmienia treść § 14 ust. 2 Załącznika nr 5 do SWZ, który otrzymuje brzmienie:</w:t>
      </w:r>
    </w:p>
    <w:p w14:paraId="7EF6B021" w14:textId="77777777"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color w:val="000000"/>
          <w:lang w:eastAsia="pl-PL"/>
        </w:rPr>
      </w:pPr>
    </w:p>
    <w:p w14:paraId="58CFCB90" w14:textId="77777777"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w:t>
      </w:r>
      <w:bookmarkStart w:id="24" w:name="_Hlk172553837"/>
      <w:bookmarkStart w:id="25" w:name="_Hlk172038822"/>
      <w:r w:rsidRPr="00616D2F">
        <w:rPr>
          <w:rFonts w:ascii="Arial" w:eastAsiaTheme="minorEastAsia" w:hAnsi="Arial" w:cs="Arial"/>
          <w:bCs/>
          <w:color w:val="000000"/>
          <w:lang w:eastAsia="pl-PL"/>
        </w:rPr>
        <w:t>Wykonawca zobowiązuje się zapewnić warunki bezpieczeństwa oraz ponosi pełną odpowiedzialność za szkody spowodowane z winy Wykonawcy w trakcie wykonywania przedmiotu umowy, w tym w szczególności za spowodowanie uszkodzeń w zinwentaryzowanej sieci uzbrojenia terenu w czasie wykonywania robót oraz za przerwy w korzystaniu z sieci uzbrojenia terenu i szkody osób trzecich, które powstaną w skutek prowadzonych robót.</w:t>
      </w:r>
      <w:bookmarkEnd w:id="24"/>
      <w:r w:rsidRPr="00616D2F">
        <w:rPr>
          <w:rFonts w:ascii="Arial" w:eastAsiaTheme="minorEastAsia" w:hAnsi="Arial" w:cs="Arial"/>
          <w:bCs/>
          <w:color w:val="000000"/>
          <w:lang w:eastAsia="pl-PL"/>
        </w:rPr>
        <w:t>”</w:t>
      </w:r>
    </w:p>
    <w:bookmarkEnd w:id="25"/>
    <w:p w14:paraId="36C12A9B" w14:textId="77777777"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i/>
          <w:color w:val="000000"/>
          <w:lang w:eastAsia="pl-PL"/>
        </w:rPr>
      </w:pPr>
    </w:p>
    <w:p w14:paraId="2D2D245C" w14:textId="0E9DE83E"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8</w:t>
      </w:r>
      <w:r w:rsidR="00CE755F" w:rsidRPr="00616D2F">
        <w:rPr>
          <w:rFonts w:ascii="Arial" w:hAnsi="Arial" w:cs="Arial"/>
          <w:b/>
          <w:i/>
          <w:sz w:val="22"/>
          <w:szCs w:val="22"/>
          <w:u w:val="single"/>
        </w:rPr>
        <w:t>8</w:t>
      </w:r>
    </w:p>
    <w:p w14:paraId="17F9AF3B" w14:textId="7777777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42.</w:t>
      </w:r>
      <w:r w:rsidRPr="00616D2F">
        <w:rPr>
          <w:rFonts w:ascii="Arial" w:eastAsia="Times New Roman" w:hAnsi="Arial" w:cs="Arial"/>
          <w:i/>
          <w:iCs/>
          <w:lang w:eastAsia="pl-PL"/>
        </w:rPr>
        <w:tab/>
        <w:t>§ 14 ust. 2 Załącznika nr 5 do SWZ: Wykonawca wnosi o potwierdzenie, że ewentualne kolizje z niezinwentaryzowanymi sieciami będą rozliczane między stronami jako roboty dodatkowe.</w:t>
      </w:r>
    </w:p>
    <w:p w14:paraId="08EE71F9"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7C0594BF" w14:textId="77777777" w:rsidR="00A30EEE" w:rsidRPr="00616D2F" w:rsidRDefault="00A30EEE" w:rsidP="00A30EEE">
      <w:pPr>
        <w:spacing w:after="0" w:line="240" w:lineRule="auto"/>
        <w:jc w:val="both"/>
        <w:rPr>
          <w:rFonts w:ascii="Arial" w:eastAsia="Times New Roman" w:hAnsi="Arial" w:cs="Arial"/>
          <w:lang w:eastAsia="pl-PL"/>
        </w:rPr>
      </w:pPr>
      <w:r w:rsidRPr="00616D2F">
        <w:rPr>
          <w:rFonts w:ascii="Arial" w:eastAsia="Times New Roman" w:hAnsi="Arial" w:cs="Arial"/>
          <w:lang w:eastAsia="pl-PL"/>
        </w:rPr>
        <w:t>Zamawiający potwierdza, że ewentualne kolizje z niezinwentaryzowanymi sieciami będą rozliczane między stronami jako roboty dodatkowe</w:t>
      </w:r>
    </w:p>
    <w:p w14:paraId="3E9703BF"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7D89D56" w14:textId="5B9124B7" w:rsidR="006623A8" w:rsidRPr="00616D2F" w:rsidRDefault="006623A8" w:rsidP="006623A8">
      <w:pPr>
        <w:pStyle w:val="Default"/>
        <w:rPr>
          <w:rFonts w:ascii="Arial" w:hAnsi="Arial" w:cs="Arial"/>
          <w:b/>
          <w:i/>
          <w:sz w:val="22"/>
          <w:szCs w:val="22"/>
          <w:u w:val="single"/>
        </w:rPr>
      </w:pPr>
      <w:r w:rsidRPr="00616D2F">
        <w:rPr>
          <w:rFonts w:ascii="Arial" w:hAnsi="Arial" w:cs="Arial"/>
          <w:b/>
          <w:i/>
          <w:sz w:val="22"/>
          <w:szCs w:val="22"/>
          <w:u w:val="single"/>
        </w:rPr>
        <w:t xml:space="preserve">Pytanie nr </w:t>
      </w:r>
      <w:r w:rsidR="00123186" w:rsidRPr="00616D2F">
        <w:rPr>
          <w:rFonts w:ascii="Arial" w:hAnsi="Arial" w:cs="Arial"/>
          <w:b/>
          <w:i/>
          <w:sz w:val="22"/>
          <w:szCs w:val="22"/>
          <w:u w:val="single"/>
        </w:rPr>
        <w:t>8</w:t>
      </w:r>
      <w:r w:rsidR="00CE755F" w:rsidRPr="00616D2F">
        <w:rPr>
          <w:rFonts w:ascii="Arial" w:hAnsi="Arial" w:cs="Arial"/>
          <w:b/>
          <w:i/>
          <w:sz w:val="22"/>
          <w:szCs w:val="22"/>
          <w:u w:val="single"/>
        </w:rPr>
        <w:t>9</w:t>
      </w:r>
    </w:p>
    <w:p w14:paraId="0C9AB9E7" w14:textId="60C43BA7" w:rsidR="006623A8" w:rsidRPr="00616D2F" w:rsidRDefault="006623A8" w:rsidP="006623A8">
      <w:pPr>
        <w:spacing w:after="0" w:line="240" w:lineRule="auto"/>
        <w:jc w:val="both"/>
        <w:rPr>
          <w:rFonts w:ascii="Arial" w:eastAsia="Times New Roman" w:hAnsi="Arial" w:cs="Arial"/>
          <w:i/>
          <w:iCs/>
          <w:lang w:eastAsia="pl-PL"/>
        </w:rPr>
      </w:pPr>
      <w:r w:rsidRPr="00616D2F">
        <w:rPr>
          <w:rFonts w:ascii="Arial" w:eastAsia="Times New Roman" w:hAnsi="Arial" w:cs="Arial"/>
          <w:i/>
          <w:iCs/>
          <w:lang w:eastAsia="pl-PL"/>
        </w:rPr>
        <w:t>43.</w:t>
      </w:r>
      <w:r w:rsidRPr="00616D2F">
        <w:rPr>
          <w:rFonts w:ascii="Arial" w:eastAsia="Times New Roman" w:hAnsi="Arial" w:cs="Arial"/>
          <w:i/>
          <w:iCs/>
          <w:lang w:eastAsia="pl-PL"/>
        </w:rPr>
        <w:tab/>
        <w:t>§ 14 ust. 2 Załącznika nr 5 do SWZ: Wykonawca wnosi o potwierdzenie, że zaistnienie takiej okoliczności będzie uprawniało Wykonawcę do zmiany terminu realizacji Umowy.</w:t>
      </w:r>
    </w:p>
    <w:p w14:paraId="42778942"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7A93D675" w14:textId="1D06FF12" w:rsidR="00A30EEE" w:rsidRPr="00616D2F" w:rsidRDefault="00A30EEE" w:rsidP="00A30EEE">
      <w:pPr>
        <w:widowControl w:val="0"/>
        <w:suppressAutoHyphens/>
        <w:spacing w:after="0" w:line="100" w:lineRule="atLeast"/>
        <w:jc w:val="both"/>
        <w:textAlignment w:val="baseline"/>
        <w:rPr>
          <w:rFonts w:ascii="Arial" w:eastAsiaTheme="minorEastAsia" w:hAnsi="Arial" w:cs="Arial"/>
          <w:bCs/>
          <w:color w:val="000000"/>
          <w:lang w:eastAsia="pl-PL"/>
        </w:rPr>
      </w:pPr>
      <w:r w:rsidRPr="00616D2F">
        <w:rPr>
          <w:rFonts w:ascii="Arial" w:eastAsiaTheme="minorEastAsia" w:hAnsi="Arial" w:cs="Arial"/>
          <w:bCs/>
          <w:color w:val="000000"/>
          <w:lang w:eastAsia="pl-PL"/>
        </w:rPr>
        <w:t xml:space="preserve">Zamawiający informuje, że w § 12 ust. 4 pkt 4.4. Załącznika nr 5 do SWZ postanowił, że Strony mogą dokonać zmian postanowień umowy w zakresie dotyczącym zmiany terminu  wykonania przedmiotu umowy w przypadku stwierdzenia odmiennych od przyjętych w dokumentacji projektowej warunków geologicznych, gruntowych, wodnych, uzbrojenia terenu w  szczególności  istnienie  podziemnych  urządzeń,  instalacji  lub  obiektów infrastrukturalnych, wymagających wykonania dodatkowych robót, w takim przypadku możliwe jest wydłużenie terminu wykonania umowy  maksymalnie o okres niezbędny do wykonania tych prac. </w:t>
      </w:r>
    </w:p>
    <w:p w14:paraId="7ED97EC4" w14:textId="77777777" w:rsidR="006623A8" w:rsidRPr="00616D2F" w:rsidRDefault="006623A8"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30862725" w14:textId="5CAD61B1" w:rsidR="0029074D" w:rsidRPr="00616D2F" w:rsidRDefault="0029074D" w:rsidP="0029074D">
      <w:pPr>
        <w:pStyle w:val="Default"/>
        <w:rPr>
          <w:rFonts w:ascii="Arial" w:hAnsi="Arial" w:cs="Arial"/>
          <w:b/>
          <w:i/>
          <w:sz w:val="22"/>
          <w:szCs w:val="22"/>
          <w:u w:val="single"/>
        </w:rPr>
      </w:pPr>
      <w:r w:rsidRPr="00616D2F">
        <w:rPr>
          <w:rFonts w:ascii="Arial" w:hAnsi="Arial" w:cs="Arial"/>
          <w:b/>
          <w:i/>
          <w:sz w:val="22"/>
          <w:szCs w:val="22"/>
          <w:u w:val="single"/>
        </w:rPr>
        <w:t>Pytanie nr 9</w:t>
      </w:r>
      <w:r w:rsidR="00CE755F" w:rsidRPr="00616D2F">
        <w:rPr>
          <w:rFonts w:ascii="Arial" w:hAnsi="Arial" w:cs="Arial"/>
          <w:b/>
          <w:i/>
          <w:sz w:val="22"/>
          <w:szCs w:val="22"/>
          <w:u w:val="single"/>
        </w:rPr>
        <w:t>0</w:t>
      </w:r>
    </w:p>
    <w:p w14:paraId="1ACE9A7D" w14:textId="592831AB" w:rsidR="00123186" w:rsidRPr="00616D2F" w:rsidRDefault="0029074D" w:rsidP="006623A8">
      <w:pPr>
        <w:widowControl w:val="0"/>
        <w:suppressAutoHyphens/>
        <w:spacing w:after="0" w:line="100" w:lineRule="atLeast"/>
        <w:jc w:val="both"/>
        <w:textAlignment w:val="baseline"/>
        <w:rPr>
          <w:rFonts w:ascii="Arial" w:eastAsiaTheme="minorEastAsia" w:hAnsi="Arial" w:cs="Arial"/>
          <w:bCs/>
          <w:i/>
          <w:color w:val="000000"/>
          <w:lang w:eastAsia="pl-PL"/>
        </w:rPr>
      </w:pPr>
      <w:r w:rsidRPr="00616D2F">
        <w:rPr>
          <w:rFonts w:ascii="Arial" w:eastAsiaTheme="minorEastAsia" w:hAnsi="Arial" w:cs="Arial"/>
          <w:bCs/>
          <w:i/>
          <w:color w:val="000000"/>
          <w:lang w:eastAsia="pl-PL"/>
        </w:rPr>
        <w:t>44.</w:t>
      </w:r>
      <w:r w:rsidRPr="00616D2F">
        <w:rPr>
          <w:rFonts w:ascii="Arial" w:eastAsiaTheme="minorEastAsia" w:hAnsi="Arial" w:cs="Arial"/>
          <w:bCs/>
          <w:i/>
          <w:color w:val="000000"/>
          <w:lang w:eastAsia="pl-PL"/>
        </w:rPr>
        <w:tab/>
        <w:t>Wykonawca zwraca uwagę, że wykazane ugięcie sprężyste na ul. Cmentarnej są bardzo wysokie (0,94 mm) co przy wysokim obciążeniu ruchem wiąże się z ryzykiem wystąpienia uszkodzeń nawierzchni po remoncie. Poziom ugięć podobny jest do ul. Drzewieckiej, na której założono pełną wymianę konstrukcji. Wykonawca prosi o analizę załączonej dokumentacji projektowej w tym zakresie.</w:t>
      </w:r>
    </w:p>
    <w:p w14:paraId="55EC754A" w14:textId="77777777" w:rsidR="0029074D" w:rsidRPr="00616D2F" w:rsidRDefault="0029074D" w:rsidP="0029074D">
      <w:pPr>
        <w:widowControl w:val="0"/>
        <w:suppressAutoHyphens/>
        <w:spacing w:after="0" w:line="100" w:lineRule="atLeast"/>
        <w:jc w:val="both"/>
        <w:textAlignment w:val="baseline"/>
        <w:rPr>
          <w:rFonts w:ascii="Arial" w:eastAsiaTheme="minorEastAsia" w:hAnsi="Arial" w:cs="Arial"/>
          <w:b/>
          <w:iCs/>
          <w:color w:val="000000"/>
          <w:lang w:eastAsia="pl-PL"/>
        </w:rPr>
      </w:pPr>
      <w:r w:rsidRPr="00616D2F">
        <w:rPr>
          <w:rFonts w:ascii="Arial" w:eastAsiaTheme="minorEastAsia" w:hAnsi="Arial" w:cs="Arial"/>
          <w:b/>
          <w:iCs/>
          <w:color w:val="000000"/>
          <w:lang w:eastAsia="pl-PL"/>
        </w:rPr>
        <w:t>Odpowiedź:</w:t>
      </w:r>
    </w:p>
    <w:p w14:paraId="69BC549F" w14:textId="77777777" w:rsidR="00A21159" w:rsidRPr="00616D2F" w:rsidRDefault="00A21159" w:rsidP="00A21159">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Po przeprowadzeniu ponownej analizy opracowania "OPINIA GEOTECHNICZNA I PROJEKT KONSTRUKCJI NAWIERZCHNI" wnioski z analizy jak niżej.</w:t>
      </w:r>
    </w:p>
    <w:p w14:paraId="1D83DE0E" w14:textId="056E3BDF" w:rsidR="00A21159" w:rsidRPr="00616D2F" w:rsidRDefault="00A21159" w:rsidP="00A21159">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Stwierdzamy że remont na ul. Cmentarnej należy przeprowadzić zgodnie z dokumentacją techniczną, nie ma konieczności wprowadzenia zmian. Bezwzględnie należy wbudować siatkę stalową typu ciężkiego, wbudowanie takiej siatki zapewni wytrzymałość i trwałość konstrukcji przy zachowaniu grubości warstw wzmocnienia zgodnie z dokumentacją. Siatkę należy wbudować zachowując  wszystkie parametry i warunki technologiczne określone w specyfikacji technicznej.</w:t>
      </w:r>
    </w:p>
    <w:p w14:paraId="34EE72D1" w14:textId="70FB8432" w:rsidR="00A21159" w:rsidRPr="00616D2F" w:rsidRDefault="00A21159" w:rsidP="00A21159">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Przy projektowaniu wzmocnienia konstrukcji nawierzchni na Ul. Cmentarnej i Drzewieckiej uwzględniano:</w:t>
      </w:r>
    </w:p>
    <w:p w14:paraId="2F38BA8B" w14:textId="60677EA5" w:rsidR="00A21159" w:rsidRPr="00616D2F" w:rsidRDefault="00A21159" w:rsidP="00A21159">
      <w:pPr>
        <w:pStyle w:val="Akapitzlist"/>
        <w:widowControl w:val="0"/>
        <w:numPr>
          <w:ilvl w:val="0"/>
          <w:numId w:val="3"/>
        </w:numPr>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Poziom ugięć na ul. Cmentarnej i Drzewieckiej nie jest taki sam, ugięcia obliczeniowe na ul. Cmentarnej wynoszą 0,94 mm a na ul. Drzewieckiej 1,07 mm,</w:t>
      </w:r>
    </w:p>
    <w:p w14:paraId="2E592117" w14:textId="0DD5F9E9" w:rsidR="00A21159" w:rsidRPr="00616D2F" w:rsidRDefault="00A21159" w:rsidP="00A21159">
      <w:pPr>
        <w:pStyle w:val="Akapitzlist"/>
        <w:widowControl w:val="0"/>
        <w:numPr>
          <w:ilvl w:val="0"/>
          <w:numId w:val="3"/>
        </w:numPr>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Na ulicy Cmentarnej występuje duży rozrzut odchylenia standardowego ugięć, bo aż 0,11 mm i to wpływa na wielkość ugięcia obliczeniowego, dodatkowo uwzględniono współczynnik podbudowy 1,1 co przy występujących uszkodzeniach może być wartością zawyżoną,</w:t>
      </w:r>
    </w:p>
    <w:p w14:paraId="2C574AD8" w14:textId="36B5F8AE" w:rsidR="00A21159" w:rsidRPr="00616D2F" w:rsidRDefault="00A21159" w:rsidP="00A21159">
      <w:pPr>
        <w:pStyle w:val="Akapitzlist"/>
        <w:widowControl w:val="0"/>
        <w:numPr>
          <w:ilvl w:val="0"/>
          <w:numId w:val="3"/>
        </w:numPr>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Na ulicy Cmentarnej uszkodzenia jakie występują związane są ze spękaniami odbitymi oraz ze względu na zastosowanie niewłaściwej siatki o sztywnych węzłach pod warstwy asfaltowe – siatki, którą stosuje się do wzmacniania warstw kruszywowych.</w:t>
      </w:r>
    </w:p>
    <w:p w14:paraId="2BDF11FE" w14:textId="6E0158DB" w:rsidR="00A21159" w:rsidRPr="00616D2F" w:rsidRDefault="00A21159" w:rsidP="00A21159">
      <w:pPr>
        <w:pStyle w:val="Akapitzlist"/>
        <w:widowControl w:val="0"/>
        <w:numPr>
          <w:ilvl w:val="0"/>
          <w:numId w:val="3"/>
        </w:numPr>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Na warstwie siatki o sztywnych węzłach występuje brak szczepności miedzywarstwowej.</w:t>
      </w:r>
    </w:p>
    <w:p w14:paraId="27C208BA" w14:textId="5122DBEC" w:rsidR="00A21159" w:rsidRPr="00616D2F" w:rsidRDefault="00A21159" w:rsidP="00A21159">
      <w:pPr>
        <w:pStyle w:val="Akapitzlist"/>
        <w:widowControl w:val="0"/>
        <w:numPr>
          <w:ilvl w:val="0"/>
          <w:numId w:val="3"/>
        </w:numPr>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Na ulicy Drzewieckiej jest zupełnie inna konstrukcja nawierzchni, która nie nadaje się do ponownego wykorzystania.</w:t>
      </w:r>
    </w:p>
    <w:p w14:paraId="59D59E09" w14:textId="7CF8D84B" w:rsidR="00A21159" w:rsidRPr="00616D2F" w:rsidRDefault="00A21159" w:rsidP="00A21159">
      <w:pPr>
        <w:pStyle w:val="Akapitzlist"/>
        <w:widowControl w:val="0"/>
        <w:numPr>
          <w:ilvl w:val="0"/>
          <w:numId w:val="3"/>
        </w:numPr>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Zaprojektowano usuniecie warstw asfaltowych na ulicy Cmentarnej łącznie z siatką. Zaprojektowano warstwę przeciw spękaniową i dodatkowo siatkę stalowa typu ciężkiego (faktycznie „pogrubiająca pakiet warstw asfaltowych)</w:t>
      </w:r>
    </w:p>
    <w:p w14:paraId="731CB0A2" w14:textId="52694BBC" w:rsidR="00A21159" w:rsidRPr="00616D2F" w:rsidRDefault="00A21159" w:rsidP="00A21159">
      <w:pPr>
        <w:pStyle w:val="Akapitzlist"/>
        <w:widowControl w:val="0"/>
        <w:numPr>
          <w:ilvl w:val="0"/>
          <w:numId w:val="3"/>
        </w:numPr>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Zaprojektowano nowe warstwy na asfalcie modyfikowanym czego nie uwzględnia się w trwałości zmęczeniowej warstw asfaltowych.</w:t>
      </w:r>
    </w:p>
    <w:p w14:paraId="5E945186" w14:textId="392E8293" w:rsidR="00A21159" w:rsidRPr="00A21159" w:rsidRDefault="00A21159" w:rsidP="00A21159">
      <w:pPr>
        <w:widowControl w:val="0"/>
        <w:suppressAutoHyphens/>
        <w:spacing w:after="0" w:line="100" w:lineRule="atLeast"/>
        <w:jc w:val="both"/>
        <w:textAlignment w:val="baseline"/>
        <w:rPr>
          <w:rFonts w:ascii="Arial" w:eastAsiaTheme="minorEastAsia" w:hAnsi="Arial" w:cs="Arial"/>
          <w:bCs/>
          <w:iCs/>
          <w:color w:val="000000"/>
          <w:lang w:eastAsia="pl-PL"/>
        </w:rPr>
      </w:pPr>
      <w:r w:rsidRPr="00616D2F">
        <w:rPr>
          <w:rFonts w:ascii="Arial" w:eastAsiaTheme="minorEastAsia" w:hAnsi="Arial" w:cs="Arial"/>
          <w:bCs/>
          <w:iCs/>
          <w:color w:val="000000"/>
          <w:lang w:eastAsia="pl-PL"/>
        </w:rPr>
        <w:t>Biorąc powyższe, Zamawiający nie widzi ryzyka wystąpienia uszkodzeń na ul. Cmentarnej w tak przyjętej technologii remontu.</w:t>
      </w:r>
    </w:p>
    <w:p w14:paraId="1E46230E" w14:textId="77777777" w:rsidR="00123186" w:rsidRDefault="00123186" w:rsidP="006623A8">
      <w:pPr>
        <w:widowControl w:val="0"/>
        <w:suppressAutoHyphens/>
        <w:spacing w:after="0" w:line="100" w:lineRule="atLeast"/>
        <w:jc w:val="both"/>
        <w:textAlignment w:val="baseline"/>
        <w:rPr>
          <w:rFonts w:ascii="Arial" w:eastAsiaTheme="minorEastAsia" w:hAnsi="Arial" w:cs="Arial"/>
          <w:bCs/>
          <w:iCs/>
          <w:color w:val="000000"/>
          <w:lang w:eastAsia="pl-PL"/>
        </w:rPr>
      </w:pPr>
    </w:p>
    <w:p w14:paraId="7D166977" w14:textId="01CBAA7D" w:rsidR="00123186" w:rsidRDefault="00123186" w:rsidP="00123186">
      <w:pPr>
        <w:pStyle w:val="Default"/>
        <w:rPr>
          <w:rFonts w:ascii="Arial" w:hAnsi="Arial" w:cs="Arial"/>
          <w:b/>
          <w:i/>
          <w:sz w:val="22"/>
          <w:szCs w:val="22"/>
          <w:u w:val="single"/>
        </w:rPr>
      </w:pPr>
      <w:r w:rsidRPr="00CE6647">
        <w:rPr>
          <w:rFonts w:ascii="Arial" w:hAnsi="Arial" w:cs="Arial"/>
          <w:b/>
          <w:i/>
          <w:sz w:val="22"/>
          <w:szCs w:val="22"/>
          <w:u w:val="single"/>
        </w:rPr>
        <w:t xml:space="preserve">Pytanie nr </w:t>
      </w:r>
      <w:r w:rsidR="0029074D">
        <w:rPr>
          <w:rFonts w:ascii="Arial" w:hAnsi="Arial" w:cs="Arial"/>
          <w:b/>
          <w:i/>
          <w:sz w:val="22"/>
          <w:szCs w:val="22"/>
          <w:u w:val="single"/>
        </w:rPr>
        <w:t>9</w:t>
      </w:r>
      <w:r w:rsidR="00CE755F">
        <w:rPr>
          <w:rFonts w:ascii="Arial" w:hAnsi="Arial" w:cs="Arial"/>
          <w:b/>
          <w:i/>
          <w:sz w:val="22"/>
          <w:szCs w:val="22"/>
          <w:u w:val="single"/>
        </w:rPr>
        <w:t>1</w:t>
      </w:r>
    </w:p>
    <w:p w14:paraId="3B893467" w14:textId="77777777" w:rsidR="00123186" w:rsidRPr="00123186" w:rsidRDefault="00123186" w:rsidP="00123186">
      <w:pPr>
        <w:spacing w:after="0" w:line="240" w:lineRule="auto"/>
        <w:jc w:val="both"/>
        <w:rPr>
          <w:rFonts w:ascii="Arial" w:eastAsia="Times New Roman" w:hAnsi="Arial" w:cs="Arial"/>
          <w:i/>
          <w:iCs/>
          <w:lang w:eastAsia="pl-PL"/>
        </w:rPr>
      </w:pPr>
      <w:r w:rsidRPr="00123186">
        <w:rPr>
          <w:rFonts w:ascii="Arial" w:eastAsia="Times New Roman" w:hAnsi="Arial" w:cs="Arial"/>
          <w:i/>
          <w:iCs/>
          <w:lang w:eastAsia="pl-PL"/>
        </w:rPr>
        <w:t>W związku z udzielonymi wyjaśnieniami w dniu 15.07.2024 cytuję:</w:t>
      </w:r>
    </w:p>
    <w:p w14:paraId="19AC3115" w14:textId="77777777" w:rsidR="00123186" w:rsidRPr="00123186" w:rsidRDefault="00123186" w:rsidP="00123186">
      <w:pPr>
        <w:spacing w:after="0" w:line="240" w:lineRule="auto"/>
        <w:jc w:val="both"/>
        <w:rPr>
          <w:rFonts w:ascii="Arial" w:eastAsia="Times New Roman" w:hAnsi="Arial" w:cs="Arial"/>
          <w:i/>
          <w:iCs/>
          <w:lang w:eastAsia="pl-PL"/>
        </w:rPr>
      </w:pPr>
      <w:r w:rsidRPr="00123186">
        <w:rPr>
          <w:rFonts w:ascii="Arial" w:eastAsia="Times New Roman" w:hAnsi="Arial" w:cs="Arial"/>
          <w:i/>
          <w:iCs/>
          <w:lang w:eastAsia="pl-PL"/>
        </w:rPr>
        <w:t>"Pytanie 4</w:t>
      </w:r>
    </w:p>
    <w:p w14:paraId="7DE3A80D" w14:textId="77777777" w:rsidR="00123186" w:rsidRPr="00123186" w:rsidRDefault="00123186" w:rsidP="00123186">
      <w:pPr>
        <w:spacing w:after="0" w:line="240" w:lineRule="auto"/>
        <w:jc w:val="both"/>
        <w:rPr>
          <w:rFonts w:ascii="Arial" w:eastAsia="Times New Roman" w:hAnsi="Arial" w:cs="Arial"/>
          <w:i/>
          <w:iCs/>
          <w:lang w:eastAsia="pl-PL"/>
        </w:rPr>
      </w:pPr>
      <w:r w:rsidRPr="00123186">
        <w:rPr>
          <w:rFonts w:ascii="Arial" w:eastAsia="Times New Roman" w:hAnsi="Arial" w:cs="Arial"/>
          <w:i/>
          <w:iCs/>
          <w:lang w:eastAsia="pl-PL"/>
        </w:rPr>
        <w:t xml:space="preserve">4. SWZ, rozdział IX, pkt 26, ppkt 2: „Ofertę należy złożyć z wymaganymi załącznikami: (…) 2 Kosztorys ofertowy szczegółowy wraz z zestawieniem materiałów, robocizny, sprzętu, koszty zakupu, koszty pośrednie i zysk, sporządzony na podstawie przedmiaru robót, stanowiącego </w:t>
      </w:r>
      <w:r w:rsidRPr="00123186">
        <w:rPr>
          <w:rFonts w:ascii="Arial" w:eastAsia="Times New Roman" w:hAnsi="Arial" w:cs="Arial"/>
          <w:i/>
          <w:iCs/>
          <w:lang w:eastAsia="pl-PL"/>
        </w:rPr>
        <w:lastRenderedPageBreak/>
        <w:t>Załącznik nr 2 do SWZ” Wnosimy o wyjaśnienie w jakim celu Zamawiający wymaga złożenia wraz z ofertą Kosztorysu ofertowego szczegółowego wraz z zestawieniem materiałów, robocizny, sprzętu, koszty zakupu, koszty pośrednie i zysk, sporządzonego na podstawie przedmiaru robót, stanowiącego Załącznik nr 2 do SWZ, skoro wynagrodzenie Wykonawcy ma charakter ryczałtu, zgodnie z rozdziałem XIV SWZ oraz §8 projektu Umowy.</w:t>
      </w:r>
    </w:p>
    <w:p w14:paraId="21B2E81F" w14:textId="77777777" w:rsidR="00123186" w:rsidRPr="00123186" w:rsidRDefault="00123186" w:rsidP="00123186">
      <w:pPr>
        <w:spacing w:after="0" w:line="240" w:lineRule="auto"/>
        <w:jc w:val="both"/>
        <w:rPr>
          <w:rFonts w:ascii="Arial" w:eastAsia="Times New Roman" w:hAnsi="Arial" w:cs="Arial"/>
          <w:i/>
          <w:iCs/>
          <w:lang w:eastAsia="pl-PL"/>
        </w:rPr>
      </w:pPr>
      <w:r w:rsidRPr="00123186">
        <w:rPr>
          <w:rFonts w:ascii="Arial" w:eastAsia="Times New Roman" w:hAnsi="Arial" w:cs="Arial"/>
          <w:i/>
          <w:iCs/>
          <w:lang w:eastAsia="pl-PL"/>
        </w:rPr>
        <w:t>Odpowiedź:</w:t>
      </w:r>
    </w:p>
    <w:p w14:paraId="677FA83A" w14:textId="77777777" w:rsidR="00123186" w:rsidRPr="00123186" w:rsidRDefault="00123186" w:rsidP="00123186">
      <w:pPr>
        <w:spacing w:after="0" w:line="240" w:lineRule="auto"/>
        <w:jc w:val="both"/>
        <w:rPr>
          <w:rFonts w:ascii="Arial" w:eastAsia="Times New Roman" w:hAnsi="Arial" w:cs="Arial"/>
          <w:i/>
          <w:iCs/>
          <w:lang w:eastAsia="pl-PL"/>
        </w:rPr>
      </w:pPr>
      <w:r w:rsidRPr="00123186">
        <w:rPr>
          <w:rFonts w:ascii="Arial" w:eastAsia="Times New Roman" w:hAnsi="Arial" w:cs="Arial"/>
          <w:i/>
          <w:iCs/>
          <w:lang w:eastAsia="pl-PL"/>
        </w:rPr>
        <w:t>Przedmiotowe postępowanie prowadzone jest w trybie podstawowym z możliwością przeprowadzenia negocjacji w celu ulepszenia treści ofert, które podlegają ocenie w ramach kryteriów oceny ofert, zgodnie z art. 275 pkt. 2 ustawy z dnia 11 września 2019r. Prawo zamówień publicznych (tj. Dz. U. z 2023 r. poz. 1605 ze zm.). Z uwagi na powyższe, w celu przeprowadzenia negocjacji w kryterium ceny oferty, Zamawiający powinien przeanalizować kosztorys ofertowy Wykonawcy, stanowiący podstawę kalkulacji ceny oferty. Kosztorys pozwala ustalić Zamawiającemu, jakie elementy zostały wzięte pod uwagę przez Wykonawcę przy obliczaniu ceny oferty. Ponadto, zgodnie z art.224 ustawy PZP, w sytuacji kiedy zaoferowana cena lub jej istotne części składowe, wydaje się rażąco niska w stosunku do przedmiotu zamówienia lub budzą wątpliwości Zamawiającego co do możliwości wykonania przedmiotu zamówienia zgodnie z wymaganiami określonymi w dokumentach zamówienia lub wynikającymi z odrębnych przepisów, Zamawiający ma obowiązek badania oferty pod kątem rażąco niskiej ceny. Wówczas kosztorys ofertowy również stanowi podstawowy dokument służący analizie sposobu wyliczenia ceny oferty przez Wykonawcę. Zamawiający ma ustawowy obowiązek badania poprawności ceny oferty i zastrzeżenie wynagrodzenia ryczałtowego nie zwalnia Zamawiającego z tego obowiązku.</w:t>
      </w:r>
    </w:p>
    <w:p w14:paraId="2765B767" w14:textId="77777777" w:rsidR="00123186" w:rsidRPr="00123186" w:rsidRDefault="00123186" w:rsidP="00123186">
      <w:pPr>
        <w:spacing w:after="0" w:line="240" w:lineRule="auto"/>
        <w:jc w:val="both"/>
        <w:rPr>
          <w:rFonts w:ascii="Arial" w:eastAsia="Times New Roman" w:hAnsi="Arial" w:cs="Arial"/>
          <w:i/>
          <w:iCs/>
          <w:lang w:eastAsia="pl-PL"/>
        </w:rPr>
      </w:pPr>
      <w:r w:rsidRPr="00123186">
        <w:rPr>
          <w:rFonts w:ascii="Arial" w:eastAsia="Times New Roman" w:hAnsi="Arial" w:cs="Arial"/>
          <w:i/>
          <w:iCs/>
          <w:lang w:eastAsia="pl-PL"/>
        </w:rPr>
        <w:t>Z kolei na etapie realizacji umowy o roboty budowlane zasady zastosowania kosztorysu określone zostały w dokumentach zamówienia, w tym min.: w Załączniku nr 5 do SWZ – Projektowanych postanowień umowy, w których przewidziano, że zmiana wynagrodzenia wykonawcy w odniesieniu do robót zamiennych bądź dodatkowych ustalona zostanie w oparciu o kosztorys ofertowy wykonawcy jak również zmniejszenie zakresu przedmiotu umowy i obniżenie wysokości należnego wykonawcy wynagrodzenia o wartość tej części przedmiotu umowy, ustalona zostanie na podstawie oferty i kosztorysu ofertowego. Również rozliczenie wynagrodzenia wykonawcy odbywa się na zgodnie z harmonogramem rzeczowo-finansowym realizacji inwestycji opracowanym na podstawie cen poszczególnych elementów robót z oferty przetargowej i kosztorysu ofertowego."</w:t>
      </w:r>
    </w:p>
    <w:p w14:paraId="3E26B4E6" w14:textId="77777777" w:rsidR="00123186" w:rsidRDefault="00123186" w:rsidP="00123186">
      <w:pPr>
        <w:spacing w:after="0" w:line="240" w:lineRule="auto"/>
        <w:jc w:val="both"/>
        <w:rPr>
          <w:rFonts w:ascii="Arial" w:eastAsia="Times New Roman" w:hAnsi="Arial" w:cs="Arial"/>
          <w:i/>
          <w:iCs/>
          <w:lang w:eastAsia="pl-PL"/>
        </w:rPr>
      </w:pPr>
      <w:r w:rsidRPr="00123186">
        <w:rPr>
          <w:rFonts w:ascii="Arial" w:eastAsia="Times New Roman" w:hAnsi="Arial" w:cs="Arial"/>
          <w:i/>
          <w:iCs/>
          <w:lang w:eastAsia="pl-PL"/>
        </w:rPr>
        <w:t>proszę o potwierdzenie przez Zamawiającego, iż wraz z ofertą należy złożyć kosztorys ofertowy sporządzony na podstawie przedmiaru robót stanowiącego załącznik nr 2 do SWZ zgodnie z obowiązującą Specyfikacją Warunków Zamówienia a nie jak w wyżej cytowanym pytaniu "2 Kosztorys ofertowy szczegółowy wraz z zestawieniem materiałów, robocizny, sprzętu, koszty zakupu, koszty pośrednie i zysk"</w:t>
      </w:r>
    </w:p>
    <w:p w14:paraId="4A0E59F9" w14:textId="32D55B92" w:rsidR="00291296" w:rsidRPr="00CE755F" w:rsidRDefault="00123186" w:rsidP="00123186">
      <w:pPr>
        <w:spacing w:after="0" w:line="240" w:lineRule="auto"/>
        <w:jc w:val="both"/>
        <w:rPr>
          <w:rFonts w:ascii="Arial" w:eastAsia="Times New Roman" w:hAnsi="Arial" w:cs="Arial"/>
          <w:bCs/>
          <w:i/>
          <w:iCs/>
          <w:lang w:eastAsia="pl-PL"/>
        </w:rPr>
      </w:pPr>
      <w:r w:rsidRPr="00CE755F">
        <w:rPr>
          <w:rFonts w:ascii="Arial" w:eastAsiaTheme="minorEastAsia" w:hAnsi="Arial" w:cs="Arial"/>
          <w:bCs/>
          <w:iCs/>
          <w:lang w:eastAsia="pl-PL"/>
        </w:rPr>
        <w:t>Odpowiedź:</w:t>
      </w:r>
    </w:p>
    <w:p w14:paraId="5DDA130D" w14:textId="37639994" w:rsidR="00DA29A8" w:rsidRPr="00CE755F" w:rsidRDefault="00123186" w:rsidP="00291296">
      <w:pPr>
        <w:spacing w:after="0" w:line="240" w:lineRule="auto"/>
        <w:jc w:val="both"/>
        <w:rPr>
          <w:rFonts w:ascii="Arial" w:eastAsia="Times New Roman" w:hAnsi="Arial" w:cs="Arial"/>
          <w:bCs/>
          <w:lang w:eastAsia="pl-PL"/>
        </w:rPr>
      </w:pPr>
      <w:r w:rsidRPr="00CE755F">
        <w:rPr>
          <w:rFonts w:ascii="Arial" w:eastAsia="Times New Roman" w:hAnsi="Arial" w:cs="Arial"/>
          <w:bCs/>
          <w:lang w:eastAsia="pl-PL"/>
        </w:rPr>
        <w:t>Zamawiający wymaga przedłożenia kosztorysu ofertowego, określonego w SWZ w rozdziale IX, pkt 26, ppkt 2 tj.:</w:t>
      </w:r>
    </w:p>
    <w:p w14:paraId="004F3E60" w14:textId="15FD648C" w:rsidR="00DA29A8" w:rsidRPr="00CE755F" w:rsidRDefault="00123186" w:rsidP="00291296">
      <w:pPr>
        <w:spacing w:after="0" w:line="240" w:lineRule="auto"/>
        <w:jc w:val="both"/>
        <w:rPr>
          <w:rFonts w:ascii="Arial" w:eastAsia="Times New Roman" w:hAnsi="Arial" w:cs="Arial"/>
          <w:bCs/>
          <w:lang w:eastAsia="pl-PL"/>
        </w:rPr>
      </w:pPr>
      <w:r w:rsidRPr="00CE755F">
        <w:rPr>
          <w:rFonts w:ascii="Arial" w:eastAsia="Times New Roman" w:hAnsi="Arial" w:cs="Arial"/>
          <w:bCs/>
          <w:lang w:eastAsia="pl-PL"/>
        </w:rPr>
        <w:t>„2.</w:t>
      </w:r>
      <w:r w:rsidRPr="00CE755F">
        <w:rPr>
          <w:rFonts w:ascii="Arial" w:eastAsia="Times New Roman" w:hAnsi="Arial" w:cs="Arial"/>
          <w:bCs/>
          <w:lang w:eastAsia="pl-PL"/>
        </w:rPr>
        <w:tab/>
        <w:t>Kosztorys ofertowy, sporządzony na podstawie przedmiaru robót, stanowiącego Załącznik nr 2 do SWZ . Kosztorys ofertowy stanowi część oferty, w związku z czym nie podlega on uzupełnieniu, brak przedłożenia kosztorysu ofertowego wraz z ofertą stanowić będzie podstawę do odrzucenia oferty”.</w:t>
      </w:r>
    </w:p>
    <w:p w14:paraId="7955A453" w14:textId="77777777" w:rsidR="00DA29A8" w:rsidRPr="00CE755F" w:rsidRDefault="00DA29A8" w:rsidP="00291296">
      <w:pPr>
        <w:spacing w:after="0" w:line="240" w:lineRule="auto"/>
        <w:jc w:val="both"/>
        <w:rPr>
          <w:rFonts w:ascii="Arial" w:eastAsia="Times New Roman" w:hAnsi="Arial" w:cs="Arial"/>
          <w:bCs/>
          <w:lang w:eastAsia="pl-PL"/>
        </w:rPr>
      </w:pPr>
    </w:p>
    <w:p w14:paraId="292F8D8E" w14:textId="77777777" w:rsidR="00DA29A8" w:rsidRPr="005076C1" w:rsidRDefault="00DA29A8" w:rsidP="00291296">
      <w:pPr>
        <w:spacing w:after="0" w:line="240" w:lineRule="auto"/>
        <w:jc w:val="both"/>
        <w:rPr>
          <w:rFonts w:ascii="Arial" w:eastAsia="Times New Roman" w:hAnsi="Arial" w:cs="Arial"/>
          <w:b/>
          <w:bCs/>
          <w:lang w:eastAsia="pl-PL"/>
        </w:rPr>
      </w:pPr>
    </w:p>
    <w:p w14:paraId="4984009E" w14:textId="77777777" w:rsidR="003A1801" w:rsidRPr="00291296" w:rsidRDefault="003A1801" w:rsidP="003A1801">
      <w:pPr>
        <w:spacing w:after="0" w:line="240" w:lineRule="auto"/>
        <w:jc w:val="both"/>
        <w:rPr>
          <w:rFonts w:ascii="Arial" w:eastAsia="Times New Roman" w:hAnsi="Arial" w:cs="Arial"/>
          <w:lang w:eastAsia="pl-PL"/>
        </w:rPr>
      </w:pPr>
      <w:r w:rsidRPr="00291296">
        <w:rPr>
          <w:rFonts w:ascii="Arial" w:eastAsia="Times New Roman" w:hAnsi="Arial" w:cs="Arial"/>
          <w:lang w:eastAsia="pl-PL"/>
        </w:rPr>
        <w:t>Z uwagi na powyższe</w:t>
      </w:r>
      <w:r>
        <w:rPr>
          <w:rFonts w:ascii="Arial" w:eastAsia="Times New Roman" w:hAnsi="Arial" w:cs="Arial"/>
          <w:lang w:eastAsia="pl-PL"/>
        </w:rPr>
        <w:t xml:space="preserve"> </w:t>
      </w:r>
      <w:r w:rsidRPr="00291296">
        <w:rPr>
          <w:rFonts w:ascii="Arial" w:eastAsia="Times New Roman" w:hAnsi="Arial" w:cs="Arial"/>
          <w:lang w:eastAsia="pl-PL"/>
        </w:rPr>
        <w:t>na podstawie art. 286 ust. 3 ustawy PZP, Zamawiający przedłuża termin składania ofert o czas niezbędny na ich przygotowanie tj.:</w:t>
      </w:r>
    </w:p>
    <w:p w14:paraId="681878A0" w14:textId="69F3EC6B" w:rsidR="003A1801" w:rsidRPr="005076C1" w:rsidRDefault="003A1801" w:rsidP="003A1801">
      <w:pPr>
        <w:spacing w:after="0" w:line="240" w:lineRule="auto"/>
        <w:jc w:val="both"/>
        <w:rPr>
          <w:rFonts w:ascii="Arial" w:eastAsia="Times New Roman" w:hAnsi="Arial" w:cs="Arial"/>
          <w:b/>
          <w:bCs/>
          <w:lang w:eastAsia="pl-PL"/>
        </w:rPr>
      </w:pPr>
      <w:r w:rsidRPr="005076C1">
        <w:rPr>
          <w:rFonts w:ascii="Arial" w:eastAsia="Times New Roman" w:hAnsi="Arial" w:cs="Arial"/>
          <w:b/>
          <w:bCs/>
          <w:lang w:eastAsia="pl-PL"/>
        </w:rPr>
        <w:t xml:space="preserve">NOWY TERMIN SKŁADANIA OFERT: </w:t>
      </w:r>
      <w:r>
        <w:rPr>
          <w:rFonts w:ascii="Arial" w:eastAsia="Times New Roman" w:hAnsi="Arial" w:cs="Arial"/>
          <w:b/>
          <w:bCs/>
          <w:lang w:eastAsia="pl-PL"/>
        </w:rPr>
        <w:t>06.</w:t>
      </w:r>
      <w:r w:rsidRPr="005076C1">
        <w:rPr>
          <w:rFonts w:ascii="Arial" w:eastAsia="Times New Roman" w:hAnsi="Arial" w:cs="Arial"/>
          <w:b/>
          <w:bCs/>
          <w:lang w:eastAsia="pl-PL"/>
        </w:rPr>
        <w:t>0</w:t>
      </w:r>
      <w:r>
        <w:rPr>
          <w:rFonts w:ascii="Arial" w:eastAsia="Times New Roman" w:hAnsi="Arial" w:cs="Arial"/>
          <w:b/>
          <w:bCs/>
          <w:lang w:eastAsia="pl-PL"/>
        </w:rPr>
        <w:t>8</w:t>
      </w:r>
      <w:r w:rsidRPr="005076C1">
        <w:rPr>
          <w:rFonts w:ascii="Arial" w:eastAsia="Times New Roman" w:hAnsi="Arial" w:cs="Arial"/>
          <w:b/>
          <w:bCs/>
          <w:lang w:eastAsia="pl-PL"/>
        </w:rPr>
        <w:t xml:space="preserve">.2024r.  godz.9.30. </w:t>
      </w:r>
    </w:p>
    <w:p w14:paraId="0DD87A0E" w14:textId="0EABEE7C" w:rsidR="003A1801" w:rsidRPr="005076C1" w:rsidRDefault="003A1801" w:rsidP="003A1801">
      <w:pPr>
        <w:spacing w:after="0" w:line="240" w:lineRule="auto"/>
        <w:jc w:val="both"/>
        <w:rPr>
          <w:rFonts w:ascii="Arial" w:eastAsia="Times New Roman" w:hAnsi="Arial" w:cs="Arial"/>
          <w:b/>
          <w:bCs/>
          <w:lang w:eastAsia="pl-PL"/>
        </w:rPr>
      </w:pPr>
      <w:r w:rsidRPr="005076C1">
        <w:rPr>
          <w:rFonts w:ascii="Arial" w:eastAsia="Times New Roman" w:hAnsi="Arial" w:cs="Arial"/>
          <w:b/>
          <w:bCs/>
          <w:lang w:eastAsia="pl-PL"/>
        </w:rPr>
        <w:t xml:space="preserve">NOWY TERMIN OTWARCIA OFERT: </w:t>
      </w:r>
      <w:r>
        <w:rPr>
          <w:rFonts w:ascii="Arial" w:eastAsia="Times New Roman" w:hAnsi="Arial" w:cs="Arial"/>
          <w:b/>
          <w:bCs/>
          <w:lang w:eastAsia="pl-PL"/>
        </w:rPr>
        <w:t>0</w:t>
      </w:r>
      <w:r w:rsidRPr="005076C1">
        <w:rPr>
          <w:rFonts w:ascii="Arial" w:eastAsia="Times New Roman" w:hAnsi="Arial" w:cs="Arial"/>
          <w:b/>
          <w:bCs/>
          <w:lang w:eastAsia="pl-PL"/>
        </w:rPr>
        <w:t>6.0</w:t>
      </w:r>
      <w:r>
        <w:rPr>
          <w:rFonts w:ascii="Arial" w:eastAsia="Times New Roman" w:hAnsi="Arial" w:cs="Arial"/>
          <w:b/>
          <w:bCs/>
          <w:lang w:eastAsia="pl-PL"/>
        </w:rPr>
        <w:t>8</w:t>
      </w:r>
      <w:r w:rsidRPr="005076C1">
        <w:rPr>
          <w:rFonts w:ascii="Arial" w:eastAsia="Times New Roman" w:hAnsi="Arial" w:cs="Arial"/>
          <w:b/>
          <w:bCs/>
          <w:lang w:eastAsia="pl-PL"/>
        </w:rPr>
        <w:t xml:space="preserve">.2024r.  godz.10.00. </w:t>
      </w:r>
    </w:p>
    <w:p w14:paraId="44CF1C17" w14:textId="77777777" w:rsidR="003A1801" w:rsidRPr="005076C1" w:rsidRDefault="003A1801" w:rsidP="003A1801">
      <w:pPr>
        <w:spacing w:after="0" w:line="240" w:lineRule="auto"/>
        <w:jc w:val="both"/>
        <w:rPr>
          <w:rFonts w:ascii="Arial" w:eastAsia="Times New Roman" w:hAnsi="Arial" w:cs="Arial"/>
          <w:b/>
          <w:bCs/>
          <w:lang w:eastAsia="pl-PL"/>
        </w:rPr>
      </w:pPr>
    </w:p>
    <w:p w14:paraId="58757040" w14:textId="6AD65504" w:rsidR="003A1801" w:rsidRPr="00291296" w:rsidRDefault="003A1801" w:rsidP="003A1801">
      <w:pPr>
        <w:spacing w:after="0" w:line="240" w:lineRule="auto"/>
        <w:jc w:val="both"/>
        <w:rPr>
          <w:rFonts w:ascii="Arial" w:eastAsia="Times New Roman" w:hAnsi="Arial" w:cs="Arial"/>
          <w:lang w:eastAsia="pl-PL"/>
        </w:rPr>
      </w:pPr>
      <w:r w:rsidRPr="002C6900">
        <w:rPr>
          <w:rFonts w:ascii="Arial" w:eastAsia="Times New Roman" w:hAnsi="Arial" w:cs="Arial"/>
          <w:lang w:eastAsia="pl-PL"/>
        </w:rPr>
        <w:t xml:space="preserve">Wyjaśnienia i zmiana </w:t>
      </w:r>
      <w:r w:rsidRPr="00291296">
        <w:rPr>
          <w:rFonts w:ascii="Arial" w:eastAsia="Times New Roman" w:hAnsi="Arial" w:cs="Arial"/>
          <w:lang w:eastAsia="pl-PL"/>
        </w:rPr>
        <w:t xml:space="preserve">treści specyfikacji warunków zamówienia,  prowadzi   do zmiany treści ogłoszenia o zamówieniu. Zamawiający dnia </w:t>
      </w:r>
      <w:r w:rsidR="00CE755F">
        <w:rPr>
          <w:rFonts w:ascii="Arial" w:eastAsia="Times New Roman" w:hAnsi="Arial" w:cs="Arial"/>
          <w:lang w:eastAsia="pl-PL"/>
        </w:rPr>
        <w:t xml:space="preserve">22 </w:t>
      </w:r>
      <w:r>
        <w:rPr>
          <w:rFonts w:ascii="Arial" w:eastAsia="Times New Roman" w:hAnsi="Arial" w:cs="Arial"/>
          <w:lang w:eastAsia="pl-PL"/>
        </w:rPr>
        <w:t xml:space="preserve">lipca </w:t>
      </w:r>
      <w:r w:rsidRPr="00291296">
        <w:rPr>
          <w:rFonts w:ascii="Arial" w:eastAsia="Times New Roman" w:hAnsi="Arial" w:cs="Arial"/>
          <w:lang w:eastAsia="pl-PL"/>
        </w:rPr>
        <w:t>2024r. zamieścił w Biuletynie Zamówień Publicznych ogłoszenie o zmianie ogłoszenia nr  2024/BZP</w:t>
      </w:r>
      <w:r w:rsidR="00CE755F">
        <w:rPr>
          <w:rFonts w:ascii="Arial" w:eastAsia="Times New Roman" w:hAnsi="Arial" w:cs="Arial"/>
          <w:lang w:eastAsia="pl-PL"/>
        </w:rPr>
        <w:t xml:space="preserve"> 00423416/01</w:t>
      </w:r>
      <w:r>
        <w:rPr>
          <w:rFonts w:ascii="Arial" w:eastAsia="Times New Roman" w:hAnsi="Arial" w:cs="Arial"/>
          <w:lang w:eastAsia="pl-PL"/>
        </w:rPr>
        <w:t>.</w:t>
      </w:r>
    </w:p>
    <w:p w14:paraId="2C60358C" w14:textId="77777777" w:rsidR="003A1801" w:rsidRDefault="003A1801" w:rsidP="003A1801">
      <w:pPr>
        <w:spacing w:after="0" w:line="240" w:lineRule="auto"/>
        <w:jc w:val="both"/>
        <w:rPr>
          <w:rFonts w:ascii="Arial" w:eastAsia="Times New Roman" w:hAnsi="Arial" w:cs="Arial"/>
          <w:lang w:eastAsia="pl-PL"/>
        </w:rPr>
      </w:pPr>
      <w:r w:rsidRPr="00291296">
        <w:rPr>
          <w:rFonts w:ascii="Arial" w:eastAsia="Times New Roman" w:hAnsi="Arial" w:cs="Arial"/>
          <w:lang w:eastAsia="pl-PL"/>
        </w:rPr>
        <w:t xml:space="preserve">Wyjaśnienia i zmiana treści specyfikacji  warunków zamówienia zostanie zamieszczona na stronie prowadzonego postępowania: </w:t>
      </w:r>
      <w:hyperlink r:id="rId8" w:history="1">
        <w:r w:rsidRPr="00597386">
          <w:rPr>
            <w:rStyle w:val="Hipercze"/>
            <w:rFonts w:ascii="Arial" w:eastAsia="Times New Roman" w:hAnsi="Arial" w:cs="Arial"/>
            <w:lang w:eastAsia="pl-PL"/>
          </w:rPr>
          <w:t>https://platformazakupowa.pl/pn/kostrzyn_nad_odra</w:t>
        </w:r>
      </w:hyperlink>
      <w:r>
        <w:rPr>
          <w:rFonts w:ascii="Arial" w:eastAsia="Times New Roman" w:hAnsi="Arial" w:cs="Arial"/>
          <w:lang w:eastAsia="pl-PL"/>
        </w:rPr>
        <w:t xml:space="preserve"> </w:t>
      </w:r>
      <w:r w:rsidRPr="00291296">
        <w:rPr>
          <w:rFonts w:ascii="Arial" w:eastAsia="Times New Roman" w:hAnsi="Arial" w:cs="Arial"/>
          <w:lang w:eastAsia="pl-PL"/>
        </w:rPr>
        <w:t>i będzie stanowić jej integralną część SWZ</w:t>
      </w:r>
      <w:r>
        <w:rPr>
          <w:rFonts w:ascii="Arial" w:eastAsia="Times New Roman" w:hAnsi="Arial" w:cs="Arial"/>
          <w:lang w:eastAsia="pl-PL"/>
        </w:rPr>
        <w:t xml:space="preserve"> oraz </w:t>
      </w:r>
      <w:r w:rsidRPr="002C6900">
        <w:rPr>
          <w:rFonts w:ascii="Arial" w:eastAsia="Times New Roman" w:hAnsi="Arial" w:cs="Arial"/>
          <w:lang w:eastAsia="pl-PL"/>
        </w:rPr>
        <w:t>będą wiążące przy składaniu ofert.</w:t>
      </w:r>
      <w:r>
        <w:rPr>
          <w:rFonts w:ascii="Arial" w:eastAsia="Times New Roman" w:hAnsi="Arial" w:cs="Arial"/>
          <w:lang w:eastAsia="pl-PL"/>
        </w:rPr>
        <w:t xml:space="preserve"> </w:t>
      </w:r>
    </w:p>
    <w:p w14:paraId="01F2FDBA" w14:textId="77777777" w:rsidR="003A1801" w:rsidRPr="0027386C" w:rsidRDefault="003A1801" w:rsidP="003A1801">
      <w:pPr>
        <w:spacing w:after="0" w:line="240" w:lineRule="auto"/>
        <w:ind w:firstLine="708"/>
        <w:jc w:val="both"/>
        <w:rPr>
          <w:rFonts w:ascii="Arial" w:eastAsia="Times New Roman" w:hAnsi="Arial" w:cs="Arial"/>
          <w:lang w:eastAsia="pl-PL"/>
        </w:rPr>
      </w:pPr>
    </w:p>
    <w:p w14:paraId="61FC6F15" w14:textId="77777777" w:rsidR="003A1801" w:rsidRDefault="003A1801" w:rsidP="003A1801">
      <w:pPr>
        <w:spacing w:after="0" w:line="240" w:lineRule="auto"/>
        <w:rPr>
          <w:rFonts w:ascii="Arial" w:eastAsia="Times New Roman" w:hAnsi="Arial" w:cs="Arial"/>
          <w:lang w:eastAsia="pl-PL"/>
        </w:rPr>
      </w:pPr>
    </w:p>
    <w:p w14:paraId="2C3E6069" w14:textId="77777777" w:rsidR="003A1801" w:rsidRDefault="003A1801" w:rsidP="003A1801">
      <w:pPr>
        <w:pStyle w:val="Default"/>
        <w:ind w:firstLine="360"/>
        <w:jc w:val="both"/>
        <w:rPr>
          <w:rFonts w:ascii="Arial" w:eastAsia="Times New Roman" w:hAnsi="Arial" w:cs="Arial"/>
          <w:sz w:val="22"/>
          <w:szCs w:val="22"/>
        </w:rPr>
      </w:pPr>
    </w:p>
    <w:p w14:paraId="70055636" w14:textId="77777777" w:rsidR="003A1801" w:rsidRPr="0027386C" w:rsidRDefault="003A1801" w:rsidP="003A1801">
      <w:pPr>
        <w:pStyle w:val="Default"/>
        <w:ind w:firstLine="360"/>
        <w:jc w:val="both"/>
        <w:rPr>
          <w:rFonts w:ascii="Arial" w:eastAsia="Times New Roman" w:hAnsi="Arial" w:cs="Arial"/>
        </w:rPr>
      </w:pPr>
    </w:p>
    <w:p w14:paraId="17C94D0E" w14:textId="77777777" w:rsidR="003A1801" w:rsidRDefault="003A1801" w:rsidP="003A1801">
      <w:pPr>
        <w:spacing w:after="0" w:line="240" w:lineRule="auto"/>
        <w:ind w:left="4248" w:firstLine="708"/>
        <w:rPr>
          <w:rFonts w:ascii="Arial" w:eastAsia="Times New Roman" w:hAnsi="Arial" w:cs="Arial"/>
          <w:lang w:eastAsia="pl-PL"/>
        </w:rPr>
      </w:pPr>
      <w:r w:rsidRPr="0027386C">
        <w:rPr>
          <w:rFonts w:ascii="Arial" w:eastAsia="Times New Roman" w:hAnsi="Arial" w:cs="Arial"/>
          <w:lang w:eastAsia="pl-PL"/>
        </w:rPr>
        <w:t xml:space="preserve">Z poważaniem </w:t>
      </w:r>
    </w:p>
    <w:p w14:paraId="209DDA3E" w14:textId="77777777" w:rsidR="003A1801" w:rsidRDefault="003A1801" w:rsidP="003A1801">
      <w:pPr>
        <w:spacing w:after="0" w:line="240" w:lineRule="auto"/>
        <w:ind w:left="4248" w:firstLine="708"/>
        <w:rPr>
          <w:rFonts w:ascii="Arial" w:eastAsia="Times New Roman" w:hAnsi="Arial" w:cs="Arial"/>
          <w:lang w:eastAsia="pl-PL"/>
        </w:rPr>
      </w:pPr>
    </w:p>
    <w:p w14:paraId="62CA534A" w14:textId="77777777" w:rsidR="003A1801" w:rsidRDefault="003A1801" w:rsidP="003A1801">
      <w:pPr>
        <w:spacing w:after="0" w:line="240" w:lineRule="auto"/>
        <w:ind w:left="4248" w:firstLine="708"/>
        <w:jc w:val="center"/>
        <w:rPr>
          <w:rFonts w:ascii="Arial" w:eastAsia="Times New Roman" w:hAnsi="Arial" w:cs="Arial"/>
          <w:lang w:eastAsia="pl-PL"/>
        </w:rPr>
      </w:pPr>
      <w:r>
        <w:rPr>
          <w:rFonts w:ascii="Arial" w:eastAsia="Times New Roman" w:hAnsi="Arial" w:cs="Arial"/>
          <w:lang w:eastAsia="pl-PL"/>
        </w:rPr>
        <w:t>Burmistrz Miasta Kostrzyn nad Odrą</w:t>
      </w:r>
    </w:p>
    <w:p w14:paraId="06EA24C3" w14:textId="77777777" w:rsidR="003A1801" w:rsidRDefault="003A1801" w:rsidP="003A1801">
      <w:pPr>
        <w:spacing w:after="0" w:line="240" w:lineRule="auto"/>
        <w:ind w:left="4248" w:firstLine="708"/>
        <w:jc w:val="center"/>
        <w:rPr>
          <w:rFonts w:ascii="Arial" w:eastAsia="Times New Roman" w:hAnsi="Arial" w:cs="Arial"/>
          <w:lang w:eastAsia="pl-PL"/>
        </w:rPr>
      </w:pPr>
    </w:p>
    <w:p w14:paraId="5F910F60" w14:textId="77777777" w:rsidR="003A1801" w:rsidRPr="0027386C" w:rsidRDefault="003A1801" w:rsidP="003A1801">
      <w:pPr>
        <w:spacing w:after="0" w:line="240" w:lineRule="auto"/>
        <w:ind w:left="4248" w:firstLine="708"/>
        <w:jc w:val="center"/>
        <w:rPr>
          <w:rFonts w:ascii="Arial" w:eastAsia="Times New Roman" w:hAnsi="Arial" w:cs="Arial"/>
          <w:lang w:eastAsia="pl-PL"/>
        </w:rPr>
      </w:pPr>
      <w:r>
        <w:rPr>
          <w:rFonts w:ascii="Arial" w:eastAsia="Times New Roman" w:hAnsi="Arial" w:cs="Arial"/>
          <w:lang w:eastAsia="pl-PL"/>
        </w:rPr>
        <w:t>dr Andrzej Kunt</w:t>
      </w:r>
    </w:p>
    <w:p w14:paraId="5B07BB1A" w14:textId="77777777" w:rsidR="003A1801" w:rsidRPr="0027386C" w:rsidRDefault="003A1801" w:rsidP="003A1801">
      <w:pPr>
        <w:spacing w:after="0" w:line="240" w:lineRule="auto"/>
        <w:rPr>
          <w:rFonts w:ascii="Arial" w:eastAsia="Times New Roman" w:hAnsi="Arial" w:cs="Arial"/>
          <w:lang w:eastAsia="pl-PL"/>
        </w:rPr>
      </w:pPr>
    </w:p>
    <w:p w14:paraId="21EF7DF1" w14:textId="77777777" w:rsidR="003A1801" w:rsidRDefault="003A1801" w:rsidP="003A1801">
      <w:pPr>
        <w:spacing w:after="0" w:line="240" w:lineRule="auto"/>
        <w:rPr>
          <w:rFonts w:ascii="Arial" w:eastAsia="Times New Roman" w:hAnsi="Arial" w:cs="Arial"/>
          <w:lang w:eastAsia="pl-PL"/>
        </w:rPr>
      </w:pPr>
    </w:p>
    <w:p w14:paraId="7BBF40FE" w14:textId="77777777" w:rsidR="003A1801" w:rsidRPr="0027386C" w:rsidRDefault="003A1801" w:rsidP="003A1801">
      <w:pPr>
        <w:spacing w:after="0" w:line="240" w:lineRule="auto"/>
        <w:rPr>
          <w:rFonts w:ascii="Arial" w:eastAsia="Times New Roman" w:hAnsi="Arial" w:cs="Arial"/>
          <w:lang w:eastAsia="pl-PL"/>
        </w:rPr>
      </w:pPr>
    </w:p>
    <w:p w14:paraId="732D442F" w14:textId="77777777" w:rsidR="003A1801" w:rsidRDefault="003A1801" w:rsidP="003A1801">
      <w:pPr>
        <w:spacing w:after="0" w:line="240" w:lineRule="auto"/>
        <w:rPr>
          <w:rFonts w:ascii="Arial" w:eastAsia="Times New Roman" w:hAnsi="Arial" w:cs="Arial"/>
          <w:lang w:eastAsia="pl-PL"/>
        </w:rPr>
      </w:pPr>
      <w:r>
        <w:rPr>
          <w:rFonts w:ascii="Arial" w:eastAsia="Times New Roman" w:hAnsi="Arial" w:cs="Arial"/>
          <w:lang w:eastAsia="pl-PL"/>
        </w:rPr>
        <w:t>Załączniki:</w:t>
      </w:r>
    </w:p>
    <w:p w14:paraId="2A9DBF47" w14:textId="163AAD37" w:rsidR="003A1801" w:rsidRPr="00616D2F" w:rsidRDefault="003A1801" w:rsidP="003A1801">
      <w:pPr>
        <w:pStyle w:val="Akapitzlist"/>
        <w:numPr>
          <w:ilvl w:val="0"/>
          <w:numId w:val="2"/>
        </w:numPr>
        <w:spacing w:after="0" w:line="240" w:lineRule="auto"/>
        <w:ind w:left="284"/>
        <w:rPr>
          <w:rFonts w:ascii="Arial" w:eastAsia="Times New Roman" w:hAnsi="Arial" w:cs="Arial"/>
          <w:lang w:eastAsia="pl-PL"/>
        </w:rPr>
      </w:pPr>
      <w:r w:rsidRPr="00616D2F">
        <w:rPr>
          <w:rFonts w:ascii="Arial" w:eastAsia="Times New Roman" w:hAnsi="Arial" w:cs="Arial"/>
          <w:lang w:eastAsia="pl-PL"/>
        </w:rPr>
        <w:t>Rysunki 2.1., 2.2., 2.3.</w:t>
      </w:r>
      <w:r w:rsidR="000B4C11" w:rsidRPr="00616D2F">
        <w:rPr>
          <w:rFonts w:ascii="Arial" w:eastAsia="Times New Roman" w:hAnsi="Arial" w:cs="Arial"/>
          <w:lang w:eastAsia="pl-PL"/>
        </w:rPr>
        <w:t>, 3.5</w:t>
      </w:r>
      <w:r w:rsidRPr="00616D2F">
        <w:rPr>
          <w:rFonts w:ascii="Arial" w:eastAsia="Times New Roman" w:hAnsi="Arial" w:cs="Arial"/>
          <w:lang w:eastAsia="pl-PL"/>
        </w:rPr>
        <w:t xml:space="preserve"> .</w:t>
      </w:r>
    </w:p>
    <w:p w14:paraId="76C10EFF" w14:textId="51EF3474" w:rsidR="0087739A" w:rsidRPr="00616D2F" w:rsidRDefault="0087739A" w:rsidP="002707CD">
      <w:pPr>
        <w:pStyle w:val="Akapitzlist"/>
        <w:numPr>
          <w:ilvl w:val="0"/>
          <w:numId w:val="2"/>
        </w:numPr>
        <w:spacing w:after="0" w:line="240" w:lineRule="auto"/>
        <w:ind w:left="284"/>
        <w:jc w:val="both"/>
        <w:rPr>
          <w:rFonts w:ascii="Arial" w:eastAsia="Times New Roman" w:hAnsi="Arial" w:cs="Arial"/>
          <w:lang w:eastAsia="pl-PL"/>
        </w:rPr>
      </w:pPr>
      <w:r w:rsidRPr="00616D2F">
        <w:rPr>
          <w:rFonts w:ascii="Arial" w:eastAsia="Times New Roman" w:hAnsi="Arial" w:cs="Arial"/>
          <w:lang w:eastAsia="pl-PL"/>
        </w:rPr>
        <w:t>Promesa Nr Edycja 8/2023/2976/PolskiLad z dnia 11 października 2023r.</w:t>
      </w:r>
    </w:p>
    <w:p w14:paraId="2E66F820" w14:textId="479330A5" w:rsidR="002C6900" w:rsidRPr="00616D2F" w:rsidRDefault="003A1801" w:rsidP="003A1801">
      <w:pPr>
        <w:pStyle w:val="Akapitzlist"/>
        <w:numPr>
          <w:ilvl w:val="0"/>
          <w:numId w:val="2"/>
        </w:numPr>
        <w:spacing w:after="0" w:line="240" w:lineRule="auto"/>
        <w:ind w:left="284"/>
        <w:rPr>
          <w:rFonts w:ascii="Arial" w:eastAsia="Times New Roman" w:hAnsi="Arial" w:cs="Arial"/>
          <w:lang w:eastAsia="pl-PL"/>
        </w:rPr>
      </w:pPr>
      <w:r w:rsidRPr="00616D2F">
        <w:rPr>
          <w:rFonts w:ascii="Arial" w:eastAsia="Times New Roman" w:hAnsi="Arial" w:cs="Arial"/>
          <w:lang w:eastAsia="pl-PL"/>
        </w:rPr>
        <w:t xml:space="preserve">Projektowane postanowienia umowy - Załącznik nr 5 do SWZ -po zmianach z dnia </w:t>
      </w:r>
      <w:r w:rsidR="000B4C11" w:rsidRPr="00616D2F">
        <w:rPr>
          <w:rFonts w:ascii="Arial" w:eastAsia="Times New Roman" w:hAnsi="Arial" w:cs="Arial"/>
          <w:lang w:eastAsia="pl-PL"/>
        </w:rPr>
        <w:t>22</w:t>
      </w:r>
      <w:r w:rsidRPr="00616D2F">
        <w:rPr>
          <w:rFonts w:ascii="Arial" w:eastAsia="Times New Roman" w:hAnsi="Arial" w:cs="Arial"/>
          <w:lang w:eastAsia="pl-PL"/>
        </w:rPr>
        <w:t>.07.2024r</w:t>
      </w:r>
      <w:bookmarkEnd w:id="2"/>
    </w:p>
    <w:p w14:paraId="7F4A1483" w14:textId="1474C0C7" w:rsidR="000B4C11" w:rsidRPr="00616D2F" w:rsidRDefault="000B4C11" w:rsidP="000B4C11">
      <w:pPr>
        <w:pStyle w:val="Akapitzlist"/>
        <w:numPr>
          <w:ilvl w:val="0"/>
          <w:numId w:val="2"/>
        </w:numPr>
        <w:spacing w:after="0" w:line="240" w:lineRule="auto"/>
        <w:ind w:left="284"/>
        <w:rPr>
          <w:rFonts w:ascii="Arial" w:eastAsia="Times New Roman" w:hAnsi="Arial" w:cs="Arial"/>
          <w:lang w:eastAsia="pl-PL"/>
        </w:rPr>
      </w:pPr>
      <w:r w:rsidRPr="00616D2F">
        <w:rPr>
          <w:rFonts w:ascii="Arial" w:eastAsia="Times New Roman" w:hAnsi="Arial" w:cs="Arial"/>
          <w:lang w:eastAsia="pl-PL"/>
        </w:rPr>
        <w:t>SWZ -</w:t>
      </w:r>
      <w:r w:rsidR="00DC0B8F" w:rsidRPr="00616D2F">
        <w:rPr>
          <w:rFonts w:ascii="Arial" w:eastAsia="Times New Roman" w:hAnsi="Arial" w:cs="Arial"/>
          <w:lang w:eastAsia="pl-PL"/>
        </w:rPr>
        <w:t xml:space="preserve"> </w:t>
      </w:r>
      <w:r w:rsidRPr="00616D2F">
        <w:rPr>
          <w:rFonts w:ascii="Arial" w:eastAsia="Times New Roman" w:hAnsi="Arial" w:cs="Arial"/>
          <w:lang w:eastAsia="pl-PL"/>
        </w:rPr>
        <w:t>po zmianach z dnia 22.07.2024r</w:t>
      </w:r>
      <w:r w:rsidR="00CE755F" w:rsidRPr="00616D2F">
        <w:rPr>
          <w:rFonts w:ascii="Arial" w:eastAsia="Times New Roman" w:hAnsi="Arial" w:cs="Arial"/>
          <w:lang w:eastAsia="pl-PL"/>
        </w:rPr>
        <w:t>.</w:t>
      </w:r>
    </w:p>
    <w:p w14:paraId="106D46A1" w14:textId="43D1C3C3" w:rsidR="00CE755F" w:rsidRPr="00616D2F" w:rsidRDefault="00CE755F" w:rsidP="000B4C11">
      <w:pPr>
        <w:pStyle w:val="Akapitzlist"/>
        <w:numPr>
          <w:ilvl w:val="0"/>
          <w:numId w:val="2"/>
        </w:numPr>
        <w:spacing w:after="0" w:line="240" w:lineRule="auto"/>
        <w:ind w:left="284"/>
        <w:rPr>
          <w:rFonts w:ascii="Arial" w:eastAsia="Times New Roman" w:hAnsi="Arial" w:cs="Arial"/>
          <w:lang w:eastAsia="pl-PL"/>
        </w:rPr>
      </w:pPr>
      <w:r w:rsidRPr="00616D2F">
        <w:rPr>
          <w:rFonts w:ascii="Arial" w:eastAsia="Times New Roman" w:hAnsi="Arial" w:cs="Arial"/>
          <w:lang w:eastAsia="pl-PL"/>
        </w:rPr>
        <w:t>Ogłoszenie o zmianie ogłoszenia nr  2024/BZP 00423416/01.</w:t>
      </w:r>
    </w:p>
    <w:p w14:paraId="0719F5F9" w14:textId="5BF06D75" w:rsidR="000B4C11" w:rsidRPr="003A1801" w:rsidRDefault="000B4C11" w:rsidP="000B4C11">
      <w:pPr>
        <w:pStyle w:val="Akapitzlist"/>
        <w:spacing w:after="0" w:line="240" w:lineRule="auto"/>
        <w:ind w:left="284"/>
        <w:rPr>
          <w:rFonts w:ascii="Arial" w:eastAsia="Times New Roman" w:hAnsi="Arial" w:cs="Arial"/>
          <w:lang w:eastAsia="pl-PL"/>
        </w:rPr>
      </w:pPr>
    </w:p>
    <w:sectPr w:rsidR="000B4C11" w:rsidRPr="003A1801" w:rsidSect="00C9766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7B8D5" w14:textId="77777777" w:rsidR="00C7667A" w:rsidRDefault="00C7667A" w:rsidP="00C97664">
      <w:pPr>
        <w:spacing w:after="0" w:line="240" w:lineRule="auto"/>
      </w:pPr>
      <w:r>
        <w:separator/>
      </w:r>
    </w:p>
  </w:endnote>
  <w:endnote w:type="continuationSeparator" w:id="0">
    <w:p w14:paraId="73332767" w14:textId="77777777" w:rsidR="00C7667A" w:rsidRDefault="00C7667A" w:rsidP="00C9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ADFE2" w14:textId="77777777" w:rsidR="00C7667A" w:rsidRDefault="00C7667A" w:rsidP="00C97664">
      <w:pPr>
        <w:spacing w:after="0" w:line="240" w:lineRule="auto"/>
      </w:pPr>
      <w:r>
        <w:separator/>
      </w:r>
    </w:p>
  </w:footnote>
  <w:footnote w:type="continuationSeparator" w:id="0">
    <w:p w14:paraId="7415C9A4" w14:textId="77777777" w:rsidR="00C7667A" w:rsidRDefault="00C7667A" w:rsidP="00C97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C96"/>
    <w:multiLevelType w:val="hybridMultilevel"/>
    <w:tmpl w:val="7C30A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955FB8"/>
    <w:multiLevelType w:val="hybridMultilevel"/>
    <w:tmpl w:val="A0E28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4703BAC"/>
    <w:multiLevelType w:val="hybridMultilevel"/>
    <w:tmpl w:val="A6800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5181478">
    <w:abstractNumId w:val="2"/>
  </w:num>
  <w:num w:numId="2" w16cid:durableId="2034839359">
    <w:abstractNumId w:val="0"/>
  </w:num>
  <w:num w:numId="3" w16cid:durableId="1486778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CE"/>
    <w:rsid w:val="000038C3"/>
    <w:rsid w:val="00007F4E"/>
    <w:rsid w:val="00011431"/>
    <w:rsid w:val="00013190"/>
    <w:rsid w:val="00026D06"/>
    <w:rsid w:val="00032B7A"/>
    <w:rsid w:val="0004426B"/>
    <w:rsid w:val="00046BE7"/>
    <w:rsid w:val="00047160"/>
    <w:rsid w:val="000549AE"/>
    <w:rsid w:val="00057E5B"/>
    <w:rsid w:val="000832EF"/>
    <w:rsid w:val="000840A1"/>
    <w:rsid w:val="00094498"/>
    <w:rsid w:val="000A3D77"/>
    <w:rsid w:val="000B4C11"/>
    <w:rsid w:val="000C4B7F"/>
    <w:rsid w:val="000E66A6"/>
    <w:rsid w:val="00123186"/>
    <w:rsid w:val="00133A93"/>
    <w:rsid w:val="001400DC"/>
    <w:rsid w:val="00145282"/>
    <w:rsid w:val="001A5AEB"/>
    <w:rsid w:val="001A6CB3"/>
    <w:rsid w:val="001B13F3"/>
    <w:rsid w:val="001B17A6"/>
    <w:rsid w:val="001B3566"/>
    <w:rsid w:val="001C15BC"/>
    <w:rsid w:val="001C237E"/>
    <w:rsid w:val="001E3940"/>
    <w:rsid w:val="001E493C"/>
    <w:rsid w:val="001F232F"/>
    <w:rsid w:val="001F46DD"/>
    <w:rsid w:val="001F565E"/>
    <w:rsid w:val="001F792B"/>
    <w:rsid w:val="00225BBF"/>
    <w:rsid w:val="00226D5A"/>
    <w:rsid w:val="00230E34"/>
    <w:rsid w:val="00257F4C"/>
    <w:rsid w:val="002612E2"/>
    <w:rsid w:val="002707CD"/>
    <w:rsid w:val="0027386C"/>
    <w:rsid w:val="00285DF2"/>
    <w:rsid w:val="0029074D"/>
    <w:rsid w:val="00291296"/>
    <w:rsid w:val="00297028"/>
    <w:rsid w:val="002B3115"/>
    <w:rsid w:val="002C6900"/>
    <w:rsid w:val="002D103D"/>
    <w:rsid w:val="002D5082"/>
    <w:rsid w:val="002E4830"/>
    <w:rsid w:val="002F183B"/>
    <w:rsid w:val="002F59E4"/>
    <w:rsid w:val="00381F7D"/>
    <w:rsid w:val="003A1801"/>
    <w:rsid w:val="003D417E"/>
    <w:rsid w:val="00400850"/>
    <w:rsid w:val="004203FB"/>
    <w:rsid w:val="004327F5"/>
    <w:rsid w:val="004422AC"/>
    <w:rsid w:val="00461295"/>
    <w:rsid w:val="0048007A"/>
    <w:rsid w:val="004B589D"/>
    <w:rsid w:val="004C4815"/>
    <w:rsid w:val="004E6B02"/>
    <w:rsid w:val="00500328"/>
    <w:rsid w:val="005076C1"/>
    <w:rsid w:val="00507E3A"/>
    <w:rsid w:val="0055266D"/>
    <w:rsid w:val="00582F29"/>
    <w:rsid w:val="005C1404"/>
    <w:rsid w:val="005D0015"/>
    <w:rsid w:val="005E2C09"/>
    <w:rsid w:val="005F543A"/>
    <w:rsid w:val="006066F6"/>
    <w:rsid w:val="00606E72"/>
    <w:rsid w:val="00616D2F"/>
    <w:rsid w:val="006623A8"/>
    <w:rsid w:val="006677D7"/>
    <w:rsid w:val="00675993"/>
    <w:rsid w:val="00683BCD"/>
    <w:rsid w:val="00686300"/>
    <w:rsid w:val="006865BE"/>
    <w:rsid w:val="006938FA"/>
    <w:rsid w:val="006A298C"/>
    <w:rsid w:val="006C209A"/>
    <w:rsid w:val="006D07A1"/>
    <w:rsid w:val="006D423B"/>
    <w:rsid w:val="006D4AD0"/>
    <w:rsid w:val="006F36C9"/>
    <w:rsid w:val="00715091"/>
    <w:rsid w:val="007529EB"/>
    <w:rsid w:val="007606C8"/>
    <w:rsid w:val="00764C7D"/>
    <w:rsid w:val="00782125"/>
    <w:rsid w:val="007A0679"/>
    <w:rsid w:val="007A3F5A"/>
    <w:rsid w:val="007A784A"/>
    <w:rsid w:val="007B04E3"/>
    <w:rsid w:val="007C6A24"/>
    <w:rsid w:val="007E50EF"/>
    <w:rsid w:val="007F34BF"/>
    <w:rsid w:val="007F75ED"/>
    <w:rsid w:val="00800105"/>
    <w:rsid w:val="00805E9D"/>
    <w:rsid w:val="00807EAE"/>
    <w:rsid w:val="00827A23"/>
    <w:rsid w:val="00831AAE"/>
    <w:rsid w:val="00836002"/>
    <w:rsid w:val="008409BC"/>
    <w:rsid w:val="00846B37"/>
    <w:rsid w:val="00846CC4"/>
    <w:rsid w:val="00846E80"/>
    <w:rsid w:val="00862199"/>
    <w:rsid w:val="00864182"/>
    <w:rsid w:val="00864578"/>
    <w:rsid w:val="0087739A"/>
    <w:rsid w:val="00884EE0"/>
    <w:rsid w:val="008A53B9"/>
    <w:rsid w:val="008A7D93"/>
    <w:rsid w:val="008C579E"/>
    <w:rsid w:val="008D0BCE"/>
    <w:rsid w:val="008E10CA"/>
    <w:rsid w:val="008E3EAE"/>
    <w:rsid w:val="008E4FAC"/>
    <w:rsid w:val="008E5D30"/>
    <w:rsid w:val="008F4E0F"/>
    <w:rsid w:val="00913525"/>
    <w:rsid w:val="009170B6"/>
    <w:rsid w:val="00921BEC"/>
    <w:rsid w:val="00921E14"/>
    <w:rsid w:val="00933D66"/>
    <w:rsid w:val="009441E6"/>
    <w:rsid w:val="009612F3"/>
    <w:rsid w:val="0097126F"/>
    <w:rsid w:val="009A0837"/>
    <w:rsid w:val="009E0DCF"/>
    <w:rsid w:val="009E3CDD"/>
    <w:rsid w:val="00A01763"/>
    <w:rsid w:val="00A21159"/>
    <w:rsid w:val="00A30EEE"/>
    <w:rsid w:val="00A75E00"/>
    <w:rsid w:val="00A868A0"/>
    <w:rsid w:val="00AB58E5"/>
    <w:rsid w:val="00AB6A9D"/>
    <w:rsid w:val="00AC592A"/>
    <w:rsid w:val="00AD60BB"/>
    <w:rsid w:val="00AE56D5"/>
    <w:rsid w:val="00AE67C6"/>
    <w:rsid w:val="00AF1E3D"/>
    <w:rsid w:val="00AF24E0"/>
    <w:rsid w:val="00B049CC"/>
    <w:rsid w:val="00B2100C"/>
    <w:rsid w:val="00B30242"/>
    <w:rsid w:val="00B30CDA"/>
    <w:rsid w:val="00B61C56"/>
    <w:rsid w:val="00B64BC0"/>
    <w:rsid w:val="00B86CD8"/>
    <w:rsid w:val="00B900AA"/>
    <w:rsid w:val="00BD68E4"/>
    <w:rsid w:val="00BE205B"/>
    <w:rsid w:val="00BE4E60"/>
    <w:rsid w:val="00C2240A"/>
    <w:rsid w:val="00C30FF3"/>
    <w:rsid w:val="00C36623"/>
    <w:rsid w:val="00C70EC4"/>
    <w:rsid w:val="00C7667A"/>
    <w:rsid w:val="00C97664"/>
    <w:rsid w:val="00CA2C05"/>
    <w:rsid w:val="00CC0A71"/>
    <w:rsid w:val="00CC4DD5"/>
    <w:rsid w:val="00CC6C79"/>
    <w:rsid w:val="00CE755F"/>
    <w:rsid w:val="00D03A70"/>
    <w:rsid w:val="00D10F59"/>
    <w:rsid w:val="00D11B1F"/>
    <w:rsid w:val="00D23338"/>
    <w:rsid w:val="00D2654B"/>
    <w:rsid w:val="00D31D59"/>
    <w:rsid w:val="00D34EA8"/>
    <w:rsid w:val="00D53B8B"/>
    <w:rsid w:val="00D53C50"/>
    <w:rsid w:val="00D76B93"/>
    <w:rsid w:val="00D8344D"/>
    <w:rsid w:val="00D83F9B"/>
    <w:rsid w:val="00D94544"/>
    <w:rsid w:val="00D95CC8"/>
    <w:rsid w:val="00DA2418"/>
    <w:rsid w:val="00DA29A8"/>
    <w:rsid w:val="00DA606C"/>
    <w:rsid w:val="00DC0B8F"/>
    <w:rsid w:val="00E01861"/>
    <w:rsid w:val="00E22DD6"/>
    <w:rsid w:val="00E361DB"/>
    <w:rsid w:val="00E51108"/>
    <w:rsid w:val="00E74B72"/>
    <w:rsid w:val="00E75EE8"/>
    <w:rsid w:val="00E77B64"/>
    <w:rsid w:val="00EA02FE"/>
    <w:rsid w:val="00EA517D"/>
    <w:rsid w:val="00EA5B90"/>
    <w:rsid w:val="00EE297C"/>
    <w:rsid w:val="00EF3AA6"/>
    <w:rsid w:val="00F11784"/>
    <w:rsid w:val="00F238E7"/>
    <w:rsid w:val="00F25465"/>
    <w:rsid w:val="00F25A32"/>
    <w:rsid w:val="00F270AB"/>
    <w:rsid w:val="00F3370A"/>
    <w:rsid w:val="00F410C3"/>
    <w:rsid w:val="00F41888"/>
    <w:rsid w:val="00F811B5"/>
    <w:rsid w:val="00F916F5"/>
    <w:rsid w:val="00F946E5"/>
    <w:rsid w:val="00FE3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9F50"/>
  <w15:docId w15:val="{FE5D5C0F-90D1-456E-98E4-4D891227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8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426B"/>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Standard">
    <w:name w:val="Standard"/>
    <w:rsid w:val="0004426B"/>
    <w:pPr>
      <w:widowControl w:val="0"/>
      <w:suppressAutoHyphens/>
      <w:spacing w:after="0" w:line="240" w:lineRule="auto"/>
      <w:textAlignment w:val="baseline"/>
    </w:pPr>
    <w:rPr>
      <w:rFonts w:ascii="Times New Roman" w:eastAsiaTheme="minorEastAsia" w:hAnsi="Times New Roman" w:cs="Mangal"/>
      <w:kern w:val="1"/>
      <w:sz w:val="24"/>
      <w:szCs w:val="24"/>
      <w:lang w:eastAsia="hi-IN" w:bidi="hi-IN"/>
    </w:rPr>
  </w:style>
  <w:style w:type="paragraph" w:styleId="Stopka">
    <w:name w:val="footer"/>
    <w:basedOn w:val="Standard"/>
    <w:link w:val="StopkaZnak"/>
    <w:uiPriority w:val="99"/>
    <w:rsid w:val="0004426B"/>
    <w:pPr>
      <w:tabs>
        <w:tab w:val="center" w:pos="4536"/>
        <w:tab w:val="right" w:pos="9072"/>
      </w:tabs>
      <w:autoSpaceDN w:val="0"/>
    </w:pPr>
    <w:rPr>
      <w:kern w:val="3"/>
      <w:lang w:eastAsia="zh-CN"/>
    </w:rPr>
  </w:style>
  <w:style w:type="character" w:customStyle="1" w:styleId="StopkaZnak">
    <w:name w:val="Stopka Znak"/>
    <w:basedOn w:val="Domylnaczcionkaakapitu"/>
    <w:link w:val="Stopka"/>
    <w:uiPriority w:val="99"/>
    <w:rsid w:val="0004426B"/>
    <w:rPr>
      <w:rFonts w:ascii="Times New Roman" w:eastAsiaTheme="minorEastAsia" w:hAnsi="Times New Roman" w:cs="Mangal"/>
      <w:kern w:val="3"/>
      <w:sz w:val="24"/>
      <w:szCs w:val="24"/>
      <w:lang w:eastAsia="zh-CN" w:bidi="hi-IN"/>
    </w:rPr>
  </w:style>
  <w:style w:type="character" w:styleId="Hipercze">
    <w:name w:val="Hyperlink"/>
    <w:basedOn w:val="Domylnaczcionkaakapitu"/>
    <w:uiPriority w:val="99"/>
    <w:unhideWhenUsed/>
    <w:rsid w:val="0027386C"/>
    <w:rPr>
      <w:color w:val="0000FF" w:themeColor="hyperlink"/>
      <w:u w:val="single"/>
    </w:rPr>
  </w:style>
  <w:style w:type="paragraph" w:styleId="Nagwek">
    <w:name w:val="header"/>
    <w:basedOn w:val="Normalny"/>
    <w:link w:val="NagwekZnak"/>
    <w:uiPriority w:val="99"/>
    <w:unhideWhenUsed/>
    <w:rsid w:val="00C976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664"/>
  </w:style>
  <w:style w:type="character" w:styleId="Nierozpoznanawzmianka">
    <w:name w:val="Unresolved Mention"/>
    <w:basedOn w:val="Domylnaczcionkaakapitu"/>
    <w:uiPriority w:val="99"/>
    <w:semiHidden/>
    <w:unhideWhenUsed/>
    <w:rsid w:val="007F75ED"/>
    <w:rPr>
      <w:color w:val="605E5C"/>
      <w:shd w:val="clear" w:color="auto" w:fill="E1DFDD"/>
    </w:rPr>
  </w:style>
  <w:style w:type="paragraph" w:styleId="Akapitzlist">
    <w:name w:val="List Paragraph"/>
    <w:basedOn w:val="Normalny"/>
    <w:uiPriority w:val="34"/>
    <w:qFormat/>
    <w:rsid w:val="008A7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30535">
      <w:bodyDiv w:val="1"/>
      <w:marLeft w:val="0"/>
      <w:marRight w:val="0"/>
      <w:marTop w:val="0"/>
      <w:marBottom w:val="0"/>
      <w:divBdr>
        <w:top w:val="none" w:sz="0" w:space="0" w:color="auto"/>
        <w:left w:val="none" w:sz="0" w:space="0" w:color="auto"/>
        <w:bottom w:val="none" w:sz="0" w:space="0" w:color="auto"/>
        <w:right w:val="none" w:sz="0" w:space="0" w:color="auto"/>
      </w:divBdr>
      <w:divsChild>
        <w:div w:id="1170754690">
          <w:marLeft w:val="0"/>
          <w:marRight w:val="0"/>
          <w:marTop w:val="0"/>
          <w:marBottom w:val="0"/>
          <w:divBdr>
            <w:top w:val="none" w:sz="0" w:space="0" w:color="auto"/>
            <w:left w:val="none" w:sz="0" w:space="0" w:color="auto"/>
            <w:bottom w:val="none" w:sz="0" w:space="0" w:color="auto"/>
            <w:right w:val="none" w:sz="0" w:space="0" w:color="auto"/>
          </w:divBdr>
        </w:div>
      </w:divsChild>
    </w:div>
    <w:div w:id="1656644529">
      <w:bodyDiv w:val="1"/>
      <w:marLeft w:val="0"/>
      <w:marRight w:val="0"/>
      <w:marTop w:val="0"/>
      <w:marBottom w:val="0"/>
      <w:divBdr>
        <w:top w:val="none" w:sz="0" w:space="0" w:color="auto"/>
        <w:left w:val="none" w:sz="0" w:space="0" w:color="auto"/>
        <w:bottom w:val="none" w:sz="0" w:space="0" w:color="auto"/>
        <w:right w:val="none" w:sz="0" w:space="0" w:color="auto"/>
      </w:divBdr>
      <w:divsChild>
        <w:div w:id="847139334">
          <w:marLeft w:val="0"/>
          <w:marRight w:val="0"/>
          <w:marTop w:val="0"/>
          <w:marBottom w:val="0"/>
          <w:divBdr>
            <w:top w:val="none" w:sz="0" w:space="0" w:color="auto"/>
            <w:left w:val="none" w:sz="0" w:space="0" w:color="auto"/>
            <w:bottom w:val="none" w:sz="0" w:space="0" w:color="auto"/>
            <w:right w:val="none" w:sz="0" w:space="0" w:color="auto"/>
          </w:divBdr>
          <w:divsChild>
            <w:div w:id="921839570">
              <w:marLeft w:val="0"/>
              <w:marRight w:val="0"/>
              <w:marTop w:val="0"/>
              <w:marBottom w:val="0"/>
              <w:divBdr>
                <w:top w:val="none" w:sz="0" w:space="0" w:color="auto"/>
                <w:left w:val="none" w:sz="0" w:space="0" w:color="auto"/>
                <w:bottom w:val="none" w:sz="0" w:space="0" w:color="auto"/>
                <w:right w:val="none" w:sz="0" w:space="0" w:color="auto"/>
              </w:divBdr>
              <w:divsChild>
                <w:div w:id="1842158298">
                  <w:marLeft w:val="0"/>
                  <w:marRight w:val="0"/>
                  <w:marTop w:val="0"/>
                  <w:marBottom w:val="0"/>
                  <w:divBdr>
                    <w:top w:val="none" w:sz="0" w:space="0" w:color="auto"/>
                    <w:left w:val="none" w:sz="0" w:space="0" w:color="auto"/>
                    <w:bottom w:val="none" w:sz="0" w:space="0" w:color="auto"/>
                    <w:right w:val="none" w:sz="0" w:space="0" w:color="auto"/>
                  </w:divBdr>
                  <w:divsChild>
                    <w:div w:id="2545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00500">
      <w:bodyDiv w:val="1"/>
      <w:marLeft w:val="0"/>
      <w:marRight w:val="0"/>
      <w:marTop w:val="0"/>
      <w:marBottom w:val="0"/>
      <w:divBdr>
        <w:top w:val="none" w:sz="0" w:space="0" w:color="auto"/>
        <w:left w:val="none" w:sz="0" w:space="0" w:color="auto"/>
        <w:bottom w:val="none" w:sz="0" w:space="0" w:color="auto"/>
        <w:right w:val="none" w:sz="0" w:space="0" w:color="auto"/>
      </w:divBdr>
      <w:divsChild>
        <w:div w:id="593906433">
          <w:marLeft w:val="0"/>
          <w:marRight w:val="0"/>
          <w:marTop w:val="0"/>
          <w:marBottom w:val="0"/>
          <w:divBdr>
            <w:top w:val="none" w:sz="0" w:space="0" w:color="auto"/>
            <w:left w:val="none" w:sz="0" w:space="0" w:color="auto"/>
            <w:bottom w:val="none" w:sz="0" w:space="0" w:color="auto"/>
            <w:right w:val="none" w:sz="0" w:space="0" w:color="auto"/>
          </w:divBdr>
          <w:divsChild>
            <w:div w:id="15947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11733</Words>
  <Characters>70398</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Kościelska</dc:creator>
  <cp:lastModifiedBy>Elżbieta Kościelska</cp:lastModifiedBy>
  <cp:revision>14</cp:revision>
  <cp:lastPrinted>2024-07-22T12:33:00Z</cp:lastPrinted>
  <dcterms:created xsi:type="dcterms:W3CDTF">2024-07-22T11:39:00Z</dcterms:created>
  <dcterms:modified xsi:type="dcterms:W3CDTF">2024-07-22T13:34:00Z</dcterms:modified>
</cp:coreProperties>
</file>