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D2C3" w14:textId="77777777" w:rsidR="00554CDF" w:rsidRDefault="00554CDF" w:rsidP="0009479B">
      <w:pPr>
        <w:shd w:val="clear" w:color="auto" w:fill="FFFFFF"/>
        <w:snapToGrid w:val="0"/>
        <w:ind w:left="284" w:hanging="284"/>
        <w:jc w:val="both"/>
        <w:rPr>
          <w:color w:val="000000"/>
        </w:rPr>
      </w:pPr>
    </w:p>
    <w:p w14:paraId="48495C3B" w14:textId="36832707" w:rsidR="004306F5" w:rsidRPr="00A45F23" w:rsidRDefault="004306F5" w:rsidP="00A45F23">
      <w:pPr>
        <w:spacing w:line="360" w:lineRule="auto"/>
        <w:jc w:val="center"/>
        <w:rPr>
          <w:rFonts w:eastAsia="Calibri"/>
          <w:b/>
          <w:color w:val="000000"/>
        </w:rPr>
      </w:pPr>
      <w:bookmarkStart w:id="0" w:name="_Hlk4587619"/>
      <w:r w:rsidRPr="00A45F23">
        <w:rPr>
          <w:rFonts w:eastAsia="Calibri"/>
          <w:b/>
          <w:color w:val="000000"/>
        </w:rPr>
        <w:t>Szczegółowy opis przedmiotu zamówienia</w:t>
      </w:r>
      <w:r w:rsidR="009731EE">
        <w:rPr>
          <w:rFonts w:eastAsia="Calibri"/>
          <w:b/>
          <w:color w:val="000000"/>
        </w:rPr>
        <w:t xml:space="preserve"> dla części II zamówienia</w:t>
      </w:r>
    </w:p>
    <w:p w14:paraId="416411A9" w14:textId="77777777" w:rsidR="004306F5" w:rsidRPr="00A45F23" w:rsidRDefault="004306F5" w:rsidP="00A45F23">
      <w:pPr>
        <w:spacing w:line="360" w:lineRule="auto"/>
        <w:jc w:val="both"/>
        <w:rPr>
          <w:rFonts w:eastAsia="Calibri"/>
          <w:b/>
          <w:color w:val="000000"/>
        </w:rPr>
      </w:pPr>
    </w:p>
    <w:p w14:paraId="4BAF735A" w14:textId="79C4765D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  <w:r w:rsidRPr="00A45F23">
        <w:rPr>
          <w:rFonts w:eastAsia="Calibri"/>
          <w:color w:val="000000"/>
        </w:rPr>
        <w:t>Przedmiotem zamówienia jest: zakup i dostawa ergonomicznego sprzętu komputerowego</w:t>
      </w:r>
      <w:r w:rsidR="004A6DD7">
        <w:rPr>
          <w:rFonts w:eastAsia="Calibri"/>
          <w:color w:val="000000"/>
        </w:rPr>
        <w:t>:</w:t>
      </w:r>
      <w:r w:rsidRPr="00A45F23">
        <w:rPr>
          <w:rFonts w:eastAsia="Calibri"/>
          <w:color w:val="000000"/>
        </w:rPr>
        <w:t xml:space="preserve"> ergonomicznych monitorów, ergonomicznych klawiatur, ergonomicznych wertykalnych myszy komputerowych, ergonomicznych podkładek pod mysz, ergonomicznych podkładek pod nadgarstki do klawiatury oraz ergonomicznych uchwytów do monitora</w:t>
      </w:r>
      <w:r w:rsidR="00B46040" w:rsidRPr="00A45F23">
        <w:t xml:space="preserve"> </w:t>
      </w:r>
      <w:r w:rsidR="00B46040" w:rsidRPr="00A45F23">
        <w:rPr>
          <w:rFonts w:eastAsia="Calibri"/>
          <w:color w:val="000000"/>
        </w:rPr>
        <w:t xml:space="preserve">realizowane </w:t>
      </w:r>
      <w:r w:rsidR="009731EE">
        <w:rPr>
          <w:rFonts w:eastAsia="Calibri"/>
          <w:color w:val="000000"/>
        </w:rPr>
        <w:t xml:space="preserve"> </w:t>
      </w:r>
      <w:r w:rsidR="00B46040" w:rsidRPr="00A45F23">
        <w:rPr>
          <w:rFonts w:eastAsia="Calibri"/>
          <w:color w:val="000000"/>
        </w:rPr>
        <w:t>w ramach Regionalnego Programu Operacyjnego Województwa Śląskiego na lata 2014-2020 (Europejski Fundusz Społeczny) pn</w:t>
      </w:r>
      <w:r w:rsidR="00A45F23">
        <w:rPr>
          <w:rFonts w:eastAsia="Calibri"/>
          <w:color w:val="000000"/>
        </w:rPr>
        <w:t>.</w:t>
      </w:r>
      <w:r w:rsidR="00B46040" w:rsidRPr="00A45F23">
        <w:rPr>
          <w:rFonts w:eastAsia="Calibri"/>
          <w:color w:val="000000"/>
        </w:rPr>
        <w:t xml:space="preserve"> „O zdrowie dbamy, bo ergonomię mamy”</w:t>
      </w:r>
      <w:r w:rsidRPr="00A45F23">
        <w:rPr>
          <w:rFonts w:eastAsia="Calibri"/>
          <w:color w:val="000000"/>
        </w:rPr>
        <w:t xml:space="preserve">. </w:t>
      </w:r>
    </w:p>
    <w:p w14:paraId="5D43F1CA" w14:textId="77777777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</w:p>
    <w:p w14:paraId="0CFE6B7C" w14:textId="786361CE" w:rsidR="004D313B" w:rsidRPr="009731EE" w:rsidRDefault="004D313B" w:rsidP="009731EE">
      <w:pPr>
        <w:spacing w:line="360" w:lineRule="auto"/>
        <w:jc w:val="both"/>
        <w:rPr>
          <w:rFonts w:eastAsia="Calibri"/>
          <w:color w:val="000000"/>
          <w:u w:val="single"/>
        </w:rPr>
      </w:pPr>
      <w:r w:rsidRPr="009731EE">
        <w:rPr>
          <w:rFonts w:eastAsia="Calibri"/>
          <w:color w:val="000000"/>
          <w:u w:val="single"/>
        </w:rPr>
        <w:t xml:space="preserve">Wykaz sprzętu </w:t>
      </w:r>
      <w:r w:rsidR="00A45F23" w:rsidRPr="009731EE">
        <w:rPr>
          <w:rFonts w:eastAsia="Calibri"/>
          <w:color w:val="000000"/>
          <w:u w:val="single"/>
        </w:rPr>
        <w:t>:</w:t>
      </w:r>
      <w:r w:rsidRPr="009731EE">
        <w:rPr>
          <w:rFonts w:eastAsia="Calibri"/>
          <w:color w:val="000000"/>
          <w:u w:val="singl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674"/>
        <w:gridCol w:w="2266"/>
      </w:tblGrid>
      <w:tr w:rsidR="004D313B" w:rsidRPr="00A45F23" w14:paraId="6763FBD3" w14:textId="77777777" w:rsidTr="004D313B">
        <w:tc>
          <w:tcPr>
            <w:tcW w:w="562" w:type="dxa"/>
          </w:tcPr>
          <w:p w14:paraId="06DDBBD6" w14:textId="3791E8E6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rPr>
                <w:rFonts w:eastAsia="Calibri"/>
                <w:color w:val="000000"/>
              </w:rPr>
              <w:t>Lp.</w:t>
            </w:r>
          </w:p>
        </w:tc>
        <w:tc>
          <w:tcPr>
            <w:tcW w:w="1560" w:type="dxa"/>
          </w:tcPr>
          <w:p w14:paraId="037BB26C" w14:textId="73A0A049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nazwa</w:t>
            </w:r>
          </w:p>
        </w:tc>
        <w:tc>
          <w:tcPr>
            <w:tcW w:w="4674" w:type="dxa"/>
          </w:tcPr>
          <w:p w14:paraId="3B789D1F" w14:textId="7431FD76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Dane techniczne /Specyfikacja </w:t>
            </w:r>
          </w:p>
        </w:tc>
        <w:tc>
          <w:tcPr>
            <w:tcW w:w="2266" w:type="dxa"/>
          </w:tcPr>
          <w:p w14:paraId="1D307778" w14:textId="3CD59C44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ilość</w:t>
            </w:r>
          </w:p>
        </w:tc>
      </w:tr>
      <w:tr w:rsidR="004D313B" w:rsidRPr="00A45F23" w14:paraId="291B48CB" w14:textId="77777777" w:rsidTr="004D313B">
        <w:tc>
          <w:tcPr>
            <w:tcW w:w="562" w:type="dxa"/>
          </w:tcPr>
          <w:p w14:paraId="01C0C791" w14:textId="24120E79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1</w:t>
            </w:r>
            <w:r w:rsidR="004D313B" w:rsidRPr="00A45F23">
              <w:t>.</w:t>
            </w:r>
          </w:p>
        </w:tc>
        <w:tc>
          <w:tcPr>
            <w:tcW w:w="1560" w:type="dxa"/>
          </w:tcPr>
          <w:p w14:paraId="5BB4A718" w14:textId="6E1D55E3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Ergonomiczna podkładka pod mysz </w:t>
            </w:r>
          </w:p>
        </w:tc>
        <w:tc>
          <w:tcPr>
            <w:tcW w:w="4674" w:type="dxa"/>
          </w:tcPr>
          <w:p w14:paraId="03FE19B1" w14:textId="77777777" w:rsidR="00B60CE3" w:rsidRDefault="00B60CE3" w:rsidP="00B60CE3">
            <w:pPr>
              <w:spacing w:line="360" w:lineRule="auto"/>
            </w:pPr>
            <w:r>
              <w:t xml:space="preserve">Ergonomiczna podkładka pod mysz zapewnia maksymalna wygodę użytkowania. Charakteryzuje się żelową podpórką pod nadgarstek, który zatrzymuje ciepło ciała i usprawnia krążenie. </w:t>
            </w:r>
          </w:p>
          <w:p w14:paraId="462C561F" w14:textId="77777777" w:rsidR="00B60CE3" w:rsidRDefault="00B60CE3" w:rsidP="00B60CE3">
            <w:pPr>
              <w:spacing w:line="360" w:lineRule="auto"/>
            </w:pPr>
            <w:r>
              <w:t xml:space="preserve">Specyfikacja: </w:t>
            </w:r>
          </w:p>
          <w:p w14:paraId="2DF0AD4B" w14:textId="77777777" w:rsidR="00B60CE3" w:rsidRDefault="00B60CE3" w:rsidP="00B60CE3">
            <w:pPr>
              <w:spacing w:line="360" w:lineRule="auto"/>
            </w:pPr>
            <w:r>
              <w:t xml:space="preserve"> - materiał: memory foam,</w:t>
            </w:r>
          </w:p>
          <w:p w14:paraId="3C7B1E03" w14:textId="4B792810" w:rsidR="004D313B" w:rsidRPr="00A45F23" w:rsidRDefault="00B60CE3" w:rsidP="00B60CE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 xml:space="preserve">- wymiary: długość 23 cm, </w:t>
            </w:r>
            <w:r w:rsidR="00A160FA" w:rsidRPr="00A160FA">
              <w:t xml:space="preserve">(+/- </w:t>
            </w:r>
            <w:r w:rsidR="007A257D">
              <w:t>2</w:t>
            </w:r>
            <w:r w:rsidR="00A160FA" w:rsidRPr="00A160FA">
              <w:t xml:space="preserve">%) </w:t>
            </w:r>
            <w:r>
              <w:t xml:space="preserve">szerokość 20 cm </w:t>
            </w:r>
            <w:r w:rsidR="00A160FA" w:rsidRPr="00A160FA">
              <w:t xml:space="preserve">(+/- </w:t>
            </w:r>
            <w:r w:rsidR="007A257D">
              <w:t>2</w:t>
            </w:r>
            <w:r w:rsidR="007A257D" w:rsidRPr="00A160FA">
              <w:t xml:space="preserve"> </w:t>
            </w:r>
            <w:r w:rsidR="00A160FA" w:rsidRPr="00A160FA">
              <w:t>%)</w:t>
            </w:r>
            <w:r w:rsidR="007A257D">
              <w:t>,</w:t>
            </w:r>
            <w:r w:rsidR="00A160FA" w:rsidRPr="00A160FA">
              <w:t xml:space="preserve"> </w:t>
            </w:r>
            <w:r>
              <w:t>grubość 2 cm</w:t>
            </w:r>
            <w:r w:rsidR="00A160FA" w:rsidRPr="00A160FA">
              <w:t xml:space="preserve">(+/- </w:t>
            </w:r>
            <w:r w:rsidR="007A257D">
              <w:t>2</w:t>
            </w:r>
            <w:r w:rsidR="007A257D" w:rsidRPr="00A160FA">
              <w:t xml:space="preserve"> </w:t>
            </w:r>
            <w:r w:rsidR="00A160FA" w:rsidRPr="00A160FA">
              <w:t>%)</w:t>
            </w:r>
          </w:p>
        </w:tc>
        <w:tc>
          <w:tcPr>
            <w:tcW w:w="2266" w:type="dxa"/>
          </w:tcPr>
          <w:p w14:paraId="5A3B1ED9" w14:textId="6472CA13" w:rsidR="004D313B" w:rsidRPr="00A45F23" w:rsidRDefault="00B046A6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45</w:t>
            </w:r>
            <w:r w:rsidR="004D313B" w:rsidRPr="00A45F23">
              <w:t xml:space="preserve"> szt. </w:t>
            </w:r>
          </w:p>
        </w:tc>
      </w:tr>
      <w:tr w:rsidR="004D313B" w:rsidRPr="00A45F23" w14:paraId="58E93818" w14:textId="77777777" w:rsidTr="004D313B">
        <w:tc>
          <w:tcPr>
            <w:tcW w:w="562" w:type="dxa"/>
          </w:tcPr>
          <w:p w14:paraId="16C4650C" w14:textId="23D057B6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2</w:t>
            </w:r>
            <w:r w:rsidR="004D313B" w:rsidRPr="00A45F23">
              <w:t>.</w:t>
            </w:r>
          </w:p>
        </w:tc>
        <w:tc>
          <w:tcPr>
            <w:tcW w:w="1560" w:type="dxa"/>
          </w:tcPr>
          <w:p w14:paraId="076533E9" w14:textId="2C9B784B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Ergonomiczny monitor </w:t>
            </w:r>
          </w:p>
        </w:tc>
        <w:tc>
          <w:tcPr>
            <w:tcW w:w="4674" w:type="dxa"/>
          </w:tcPr>
          <w:p w14:paraId="5FEC2AFE" w14:textId="77777777" w:rsidR="004A6DD7" w:rsidRDefault="004A6DD7" w:rsidP="004A6DD7">
            <w:pPr>
              <w:spacing w:line="360" w:lineRule="auto"/>
            </w:pPr>
            <w:r>
              <w:t xml:space="preserve">Ergonomiczny monitor to technologia ochrony oczu, redukcja migotania oraz redukcja niebieskiego światła. </w:t>
            </w:r>
          </w:p>
          <w:p w14:paraId="023A2D77" w14:textId="77777777" w:rsidR="004A6DD7" w:rsidRDefault="004A6DD7" w:rsidP="004A6DD7">
            <w:pPr>
              <w:spacing w:line="360" w:lineRule="auto"/>
            </w:pPr>
            <w:r>
              <w:t xml:space="preserve">Minimalne parametry: </w:t>
            </w:r>
          </w:p>
          <w:p w14:paraId="0CEEE3E2" w14:textId="77777777" w:rsidR="004A6DD7" w:rsidRDefault="004A6DD7" w:rsidP="004A6DD7">
            <w:pPr>
              <w:spacing w:line="360" w:lineRule="auto"/>
            </w:pPr>
            <w:r>
              <w:t>- obrotowy ekran (PIVOT)</w:t>
            </w:r>
          </w:p>
          <w:p w14:paraId="43A90AAE" w14:textId="77777777" w:rsidR="004A6DD7" w:rsidRDefault="004A6DD7" w:rsidP="004A6DD7">
            <w:pPr>
              <w:spacing w:line="360" w:lineRule="auto"/>
            </w:pPr>
            <w:r>
              <w:t>- możliwość montażu na ścianie/ramieniu (VESA)</w:t>
            </w:r>
          </w:p>
          <w:p w14:paraId="470B7ACF" w14:textId="77777777" w:rsidR="004A6DD7" w:rsidRDefault="004A6DD7" w:rsidP="004A6DD7">
            <w:pPr>
              <w:spacing w:line="360" w:lineRule="auto"/>
            </w:pPr>
            <w:r>
              <w:t xml:space="preserve">- regulacja wysokości, </w:t>
            </w:r>
          </w:p>
          <w:p w14:paraId="1E733E4E" w14:textId="77777777" w:rsidR="004A6DD7" w:rsidRDefault="004A6DD7" w:rsidP="004A6DD7">
            <w:pPr>
              <w:spacing w:line="360" w:lineRule="auto"/>
            </w:pPr>
            <w:r>
              <w:t>- przekątna ekranu 27”</w:t>
            </w:r>
          </w:p>
          <w:p w14:paraId="4629E76A" w14:textId="77777777" w:rsidR="004A6DD7" w:rsidRDefault="004A6DD7" w:rsidP="004A6DD7">
            <w:pPr>
              <w:spacing w:line="360" w:lineRule="auto"/>
            </w:pPr>
            <w:r>
              <w:t>- format 16:9</w:t>
            </w:r>
          </w:p>
          <w:p w14:paraId="509FA65F" w14:textId="77777777" w:rsidR="004A6DD7" w:rsidRDefault="004A6DD7" w:rsidP="004A6DD7">
            <w:pPr>
              <w:spacing w:line="360" w:lineRule="auto"/>
            </w:pPr>
            <w:r>
              <w:t>- rozdzielczość 2560x1440 (WQHD)</w:t>
            </w:r>
          </w:p>
          <w:p w14:paraId="17BE74B0" w14:textId="77777777" w:rsidR="004A6DD7" w:rsidRDefault="004A6DD7" w:rsidP="004A6DD7">
            <w:pPr>
              <w:spacing w:line="360" w:lineRule="auto"/>
            </w:pPr>
            <w:r>
              <w:t>- kąt widzenia (poziomy/pionowy)178°/178°</w:t>
            </w:r>
          </w:p>
          <w:p w14:paraId="008F462E" w14:textId="77777777" w:rsidR="004A6DD7" w:rsidRDefault="004A6DD7" w:rsidP="004A6DD7">
            <w:pPr>
              <w:spacing w:line="360" w:lineRule="auto"/>
            </w:pPr>
            <w:r>
              <w:t>- jasność 250 cd/m2</w:t>
            </w:r>
          </w:p>
          <w:p w14:paraId="1383F5B5" w14:textId="77777777" w:rsidR="004A6DD7" w:rsidRDefault="004A6DD7" w:rsidP="004A6DD7">
            <w:pPr>
              <w:spacing w:line="360" w:lineRule="auto"/>
            </w:pPr>
            <w:r>
              <w:t>- kontrast statyczny 1000:1</w:t>
            </w:r>
          </w:p>
          <w:p w14:paraId="4875CD90" w14:textId="77777777" w:rsidR="004A6DD7" w:rsidRDefault="004A6DD7" w:rsidP="004A6DD7">
            <w:pPr>
              <w:spacing w:line="360" w:lineRule="auto"/>
            </w:pPr>
            <w:r>
              <w:t>- czas reakcji 1 ms</w:t>
            </w:r>
          </w:p>
          <w:p w14:paraId="6A5BE41D" w14:textId="77777777" w:rsidR="004A6DD7" w:rsidRDefault="004A6DD7" w:rsidP="004A6DD7">
            <w:pPr>
              <w:spacing w:line="360" w:lineRule="auto"/>
            </w:pPr>
            <w:r>
              <w:t xml:space="preserve">- złącza: </w:t>
            </w:r>
            <w:proofErr w:type="spellStart"/>
            <w:r>
              <w:t>DisplayPort</w:t>
            </w:r>
            <w:proofErr w:type="spellEnd"/>
            <w:r>
              <w:t>, HDMI, HUB USB 2.0, wbudowany głośnik 4W</w:t>
            </w:r>
          </w:p>
          <w:p w14:paraId="50852E1C" w14:textId="789B84DB" w:rsidR="004D313B" w:rsidRPr="004A6DD7" w:rsidRDefault="004A6DD7" w:rsidP="00B60CE3">
            <w:pPr>
              <w:spacing w:line="360" w:lineRule="auto"/>
            </w:pPr>
            <w:r>
              <w:t xml:space="preserve">- czas odświeżania 75 </w:t>
            </w:r>
            <w:proofErr w:type="spellStart"/>
            <w:r>
              <w:t>Hz</w:t>
            </w:r>
            <w:proofErr w:type="spellEnd"/>
          </w:p>
        </w:tc>
        <w:tc>
          <w:tcPr>
            <w:tcW w:w="2266" w:type="dxa"/>
          </w:tcPr>
          <w:p w14:paraId="2046D86B" w14:textId="7419EB1D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58 szt.</w:t>
            </w:r>
          </w:p>
        </w:tc>
      </w:tr>
      <w:tr w:rsidR="004D313B" w:rsidRPr="00A45F23" w14:paraId="4129D8B9" w14:textId="77777777" w:rsidTr="004D313B">
        <w:tc>
          <w:tcPr>
            <w:tcW w:w="562" w:type="dxa"/>
          </w:tcPr>
          <w:p w14:paraId="0619C58B" w14:textId="4148A78D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3</w:t>
            </w:r>
            <w:r w:rsidR="004D313B" w:rsidRPr="00A45F23">
              <w:t xml:space="preserve">. </w:t>
            </w:r>
          </w:p>
        </w:tc>
        <w:tc>
          <w:tcPr>
            <w:tcW w:w="1560" w:type="dxa"/>
          </w:tcPr>
          <w:p w14:paraId="25BC0A4A" w14:textId="37C7DB85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Ergonomiczna </w:t>
            </w:r>
            <w:r w:rsidRPr="00A45F23">
              <w:lastRenderedPageBreak/>
              <w:t xml:space="preserve">klawiatura </w:t>
            </w:r>
          </w:p>
        </w:tc>
        <w:tc>
          <w:tcPr>
            <w:tcW w:w="4674" w:type="dxa"/>
          </w:tcPr>
          <w:p w14:paraId="4089F0BF" w14:textId="77777777" w:rsidR="004A6DD7" w:rsidRDefault="004A6DD7" w:rsidP="004A6DD7">
            <w:pPr>
              <w:spacing w:line="360" w:lineRule="auto"/>
            </w:pPr>
            <w:r>
              <w:lastRenderedPageBreak/>
              <w:t xml:space="preserve">Ergonomiczna klawiatura sprzyja naturalnemu </w:t>
            </w:r>
            <w:r>
              <w:lastRenderedPageBreak/>
              <w:t xml:space="preserve">ułożeniu dłoni, posiada możliwość regulowania wysokości, posiada uwypuklone klawisze w środkowej części. </w:t>
            </w:r>
          </w:p>
          <w:p w14:paraId="06E5B8D1" w14:textId="77777777" w:rsidR="004A6DD7" w:rsidRDefault="004A6DD7" w:rsidP="004A6DD7">
            <w:pPr>
              <w:spacing w:line="360" w:lineRule="auto"/>
            </w:pPr>
            <w:r>
              <w:t>Specyfikacja:</w:t>
            </w:r>
          </w:p>
          <w:p w14:paraId="39E3737A" w14:textId="35EFCCD8" w:rsidR="004D313B" w:rsidRPr="00B60CE3" w:rsidRDefault="004A6DD7" w:rsidP="004A6DD7">
            <w:pPr>
              <w:spacing w:line="360" w:lineRule="auto"/>
            </w:pPr>
            <w:r>
              <w:t>Klawiatura membranowa ze standardowym układem klawiszy (US), wyposażona w klawisze multimedialne, internetowe, numeryczne.</w:t>
            </w:r>
          </w:p>
        </w:tc>
        <w:tc>
          <w:tcPr>
            <w:tcW w:w="2266" w:type="dxa"/>
          </w:tcPr>
          <w:p w14:paraId="65D1EACE" w14:textId="59F3C2CF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lastRenderedPageBreak/>
              <w:t>6 szt.</w:t>
            </w:r>
          </w:p>
        </w:tc>
      </w:tr>
      <w:tr w:rsidR="004D313B" w:rsidRPr="00A45F23" w14:paraId="6966746D" w14:textId="77777777" w:rsidTr="004D313B">
        <w:tc>
          <w:tcPr>
            <w:tcW w:w="562" w:type="dxa"/>
          </w:tcPr>
          <w:p w14:paraId="7D6BFCA8" w14:textId="01839408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4</w:t>
            </w:r>
            <w:r w:rsidR="004D313B" w:rsidRPr="00A45F23">
              <w:t>.</w:t>
            </w:r>
          </w:p>
        </w:tc>
        <w:tc>
          <w:tcPr>
            <w:tcW w:w="1560" w:type="dxa"/>
          </w:tcPr>
          <w:p w14:paraId="32C8B5DD" w14:textId="4EB03AEE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Ergonomiczna wertykalna mysz komputerowa </w:t>
            </w:r>
          </w:p>
        </w:tc>
        <w:tc>
          <w:tcPr>
            <w:tcW w:w="4674" w:type="dxa"/>
          </w:tcPr>
          <w:p w14:paraId="4E2A1A11" w14:textId="77777777" w:rsidR="004A6DD7" w:rsidRDefault="004A6DD7" w:rsidP="004A6DD7">
            <w:pPr>
              <w:spacing w:line="360" w:lineRule="auto"/>
            </w:pPr>
            <w:r>
              <w:t xml:space="preserve">Ergonomiczna, wertykalna mysz komputerowa charakteryzująca się pionową konstrukcją, dzięki czemu przedramię nie jest skręcone, co pozytywnie wpływa na całą rękę, zapobiegając napięciom mięśniowym i utrudnianiu przepływu krwi, a z czasem powstaniu zespołu </w:t>
            </w:r>
            <w:proofErr w:type="spellStart"/>
            <w:r>
              <w:t>cieśni</w:t>
            </w:r>
            <w:proofErr w:type="spellEnd"/>
            <w:r>
              <w:t xml:space="preserve"> nadgarstka.</w:t>
            </w:r>
          </w:p>
          <w:p w14:paraId="4036D791" w14:textId="77777777" w:rsidR="004A6DD7" w:rsidRDefault="004A6DD7" w:rsidP="004A6DD7">
            <w:pPr>
              <w:spacing w:line="360" w:lineRule="auto"/>
            </w:pPr>
            <w:r>
              <w:t xml:space="preserve">Specyfikacja: </w:t>
            </w:r>
          </w:p>
          <w:p w14:paraId="12F8A3E7" w14:textId="77777777" w:rsidR="004A6DD7" w:rsidRDefault="004A6DD7" w:rsidP="004A6DD7">
            <w:pPr>
              <w:spacing w:line="360" w:lineRule="auto"/>
            </w:pPr>
            <w:r>
              <w:t xml:space="preserve">- rozdzielczość 4000 </w:t>
            </w:r>
            <w:proofErr w:type="spellStart"/>
            <w:r>
              <w:t>dpi</w:t>
            </w:r>
            <w:proofErr w:type="spellEnd"/>
          </w:p>
          <w:p w14:paraId="67B4A0AB" w14:textId="77777777" w:rsidR="004A6DD7" w:rsidRDefault="004A6DD7" w:rsidP="004A6DD7">
            <w:pPr>
              <w:spacing w:line="360" w:lineRule="auto"/>
            </w:pPr>
            <w:r>
              <w:t xml:space="preserve">- liczba przycisków 6 </w:t>
            </w:r>
          </w:p>
          <w:p w14:paraId="1784B277" w14:textId="77777777" w:rsidR="004A6DD7" w:rsidRDefault="004A6DD7" w:rsidP="004A6DD7">
            <w:pPr>
              <w:spacing w:line="360" w:lineRule="auto"/>
            </w:pPr>
            <w:r>
              <w:t>- liczba rolek 1</w:t>
            </w:r>
          </w:p>
          <w:p w14:paraId="58BF39C0" w14:textId="77777777" w:rsidR="004A6DD7" w:rsidRDefault="004A6DD7" w:rsidP="004A6DD7">
            <w:pPr>
              <w:spacing w:line="360" w:lineRule="auto"/>
            </w:pPr>
            <w:r>
              <w:t>- komunikacja: bezprzewodowa (</w:t>
            </w:r>
            <w:proofErr w:type="spellStart"/>
            <w:r>
              <w:t>bluetooth</w:t>
            </w:r>
            <w:proofErr w:type="spellEnd"/>
            <w:r>
              <w:t>/ zewnętrzny odbiornik)</w:t>
            </w:r>
          </w:p>
          <w:p w14:paraId="3B174F45" w14:textId="77777777" w:rsidR="004A6DD7" w:rsidRDefault="004A6DD7" w:rsidP="004A6DD7">
            <w:pPr>
              <w:spacing w:line="360" w:lineRule="auto"/>
            </w:pPr>
            <w:r>
              <w:t xml:space="preserve">- sensor myszy: optyczny </w:t>
            </w:r>
          </w:p>
          <w:p w14:paraId="58F5AA70" w14:textId="0848DFB7" w:rsidR="004D313B" w:rsidRPr="00A45F23" w:rsidRDefault="004A6DD7" w:rsidP="004A6DD7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- zasięg pracy: 10 m</w:t>
            </w:r>
          </w:p>
        </w:tc>
        <w:tc>
          <w:tcPr>
            <w:tcW w:w="2266" w:type="dxa"/>
          </w:tcPr>
          <w:p w14:paraId="63986BA5" w14:textId="3EDB634D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5 szt. </w:t>
            </w:r>
          </w:p>
        </w:tc>
      </w:tr>
      <w:tr w:rsidR="004D313B" w:rsidRPr="00A45F23" w14:paraId="3238D81B" w14:textId="77777777" w:rsidTr="004D313B">
        <w:tc>
          <w:tcPr>
            <w:tcW w:w="562" w:type="dxa"/>
          </w:tcPr>
          <w:p w14:paraId="1A8D717C" w14:textId="3CEB454A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5</w:t>
            </w:r>
            <w:r w:rsidR="004D313B" w:rsidRPr="00A45F23">
              <w:t>.</w:t>
            </w:r>
          </w:p>
        </w:tc>
        <w:tc>
          <w:tcPr>
            <w:tcW w:w="1560" w:type="dxa"/>
          </w:tcPr>
          <w:p w14:paraId="3F476D80" w14:textId="6114D007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Ergonomiczna podkładka pod nadgarstki do klawiatury   </w:t>
            </w:r>
          </w:p>
        </w:tc>
        <w:tc>
          <w:tcPr>
            <w:tcW w:w="4674" w:type="dxa"/>
          </w:tcPr>
          <w:p w14:paraId="5C12F14C" w14:textId="77777777" w:rsidR="004A6DD7" w:rsidRDefault="004A6DD7" w:rsidP="004A6DD7">
            <w:pPr>
              <w:spacing w:line="360" w:lineRule="auto"/>
            </w:pPr>
            <w:r>
              <w:t xml:space="preserve">Ergonomiczna podkładka pod nadgarstki pozwala na naturalne ułożenie dłoni co usprawnia krążenie. </w:t>
            </w:r>
          </w:p>
          <w:p w14:paraId="5DBFE0ED" w14:textId="77777777" w:rsidR="004A6DD7" w:rsidRDefault="004A6DD7" w:rsidP="004A6DD7">
            <w:pPr>
              <w:spacing w:line="360" w:lineRule="auto"/>
            </w:pPr>
            <w:r>
              <w:t>Specyfikacja:</w:t>
            </w:r>
          </w:p>
          <w:p w14:paraId="2524C8A7" w14:textId="77777777" w:rsidR="004A6DD7" w:rsidRDefault="004A6DD7" w:rsidP="004A6DD7">
            <w:pPr>
              <w:spacing w:line="360" w:lineRule="auto"/>
            </w:pPr>
            <w:r>
              <w:t>- materiał wykonania: guma, tkanina, podpórki pod nadgarstek</w:t>
            </w:r>
          </w:p>
          <w:p w14:paraId="32409DF8" w14:textId="0F327F5E" w:rsidR="004D313B" w:rsidRPr="00A45F23" w:rsidRDefault="004A6DD7" w:rsidP="004A6DD7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 xml:space="preserve">- podstawa z gumy silikonowej  </w:t>
            </w:r>
          </w:p>
        </w:tc>
        <w:tc>
          <w:tcPr>
            <w:tcW w:w="2266" w:type="dxa"/>
          </w:tcPr>
          <w:p w14:paraId="73F8FE18" w14:textId="69AECA96" w:rsidR="004D313B" w:rsidRPr="00A45F23" w:rsidRDefault="00B046A6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54</w:t>
            </w:r>
            <w:r w:rsidR="004D313B" w:rsidRPr="00A45F23">
              <w:t xml:space="preserve"> szt. </w:t>
            </w:r>
          </w:p>
        </w:tc>
      </w:tr>
      <w:tr w:rsidR="004D313B" w:rsidRPr="00A45F23" w14:paraId="53C8BCDF" w14:textId="77777777" w:rsidTr="004D313B">
        <w:tc>
          <w:tcPr>
            <w:tcW w:w="562" w:type="dxa"/>
          </w:tcPr>
          <w:p w14:paraId="49C7412D" w14:textId="7F7FF64B" w:rsidR="004D313B" w:rsidRPr="00A45F23" w:rsidRDefault="004A6DD7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t>6</w:t>
            </w:r>
            <w:r w:rsidR="004D313B" w:rsidRPr="00A45F23">
              <w:t>.</w:t>
            </w:r>
          </w:p>
        </w:tc>
        <w:tc>
          <w:tcPr>
            <w:tcW w:w="1560" w:type="dxa"/>
          </w:tcPr>
          <w:p w14:paraId="7C1C2C1E" w14:textId="02B4AA85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Ergonomiczny uchwyt do monitora </w:t>
            </w:r>
          </w:p>
        </w:tc>
        <w:tc>
          <w:tcPr>
            <w:tcW w:w="4674" w:type="dxa"/>
          </w:tcPr>
          <w:p w14:paraId="01413266" w14:textId="77777777" w:rsidR="004A6DD7" w:rsidRDefault="004A6DD7" w:rsidP="004A6DD7">
            <w:pPr>
              <w:spacing w:line="360" w:lineRule="auto"/>
            </w:pPr>
            <w:r>
              <w:t>Ergonomiczny uchwyt do monitora o konstrukcji pozwalającej na montaż jednego monitora, poprawiający nie tylko ergonomię, ale i wydajność podczas pracy. Dzięki sprężynie gazowej konstrukcja w bardzo łatwy i szybki sposób umożliwia regulację wysokości bez użycia narzędzi.</w:t>
            </w:r>
          </w:p>
          <w:p w14:paraId="3D372003" w14:textId="77777777" w:rsidR="004A6DD7" w:rsidRDefault="004A6DD7" w:rsidP="004A6DD7">
            <w:pPr>
              <w:spacing w:line="360" w:lineRule="auto"/>
            </w:pPr>
            <w:r>
              <w:t>Specyfikacja:</w:t>
            </w:r>
          </w:p>
          <w:p w14:paraId="06D3EC56" w14:textId="77777777" w:rsidR="004A6DD7" w:rsidRDefault="004A6DD7" w:rsidP="004A6DD7">
            <w:pPr>
              <w:spacing w:line="360" w:lineRule="auto"/>
            </w:pPr>
            <w:r>
              <w:t>-minimalna przekątna monitora 13”</w:t>
            </w:r>
          </w:p>
          <w:p w14:paraId="0B1E44A3" w14:textId="77777777" w:rsidR="004A6DD7" w:rsidRDefault="004A6DD7" w:rsidP="004A6DD7">
            <w:pPr>
              <w:spacing w:line="360" w:lineRule="auto"/>
            </w:pPr>
            <w:r>
              <w:t>- maksymalna przekątna monitora 27”</w:t>
            </w:r>
          </w:p>
          <w:p w14:paraId="233BC6D5" w14:textId="77777777" w:rsidR="004A6DD7" w:rsidRDefault="004A6DD7" w:rsidP="004A6DD7">
            <w:pPr>
              <w:spacing w:line="360" w:lineRule="auto"/>
            </w:pPr>
            <w:r>
              <w:lastRenderedPageBreak/>
              <w:t>- standard VESA 100X100 mm, 75x75 mm</w:t>
            </w:r>
          </w:p>
          <w:p w14:paraId="474793E6" w14:textId="77777777" w:rsidR="004A6DD7" w:rsidRDefault="004A6DD7" w:rsidP="004A6DD7">
            <w:pPr>
              <w:spacing w:line="360" w:lineRule="auto"/>
            </w:pPr>
            <w:r>
              <w:t>- kąt pochylenia -90°/ +90°</w:t>
            </w:r>
          </w:p>
          <w:p w14:paraId="2001B313" w14:textId="77777777" w:rsidR="004A6DD7" w:rsidRDefault="004A6DD7" w:rsidP="004A6DD7">
            <w:pPr>
              <w:spacing w:line="360" w:lineRule="auto"/>
            </w:pPr>
            <w:r>
              <w:t>- obrót w poziomie 180°</w:t>
            </w:r>
          </w:p>
          <w:p w14:paraId="7C3FB58B" w14:textId="5658D44D" w:rsidR="004A6DD7" w:rsidRDefault="004A6DD7" w:rsidP="004A6DD7">
            <w:pPr>
              <w:spacing w:line="360" w:lineRule="auto"/>
            </w:pPr>
            <w:r>
              <w:t>- wysokość (mm) 446</w:t>
            </w:r>
            <w:r w:rsidR="007A257D">
              <w:t xml:space="preserve"> </w:t>
            </w:r>
            <w:r w:rsidR="00A160FA" w:rsidRPr="00A160FA">
              <w:t xml:space="preserve">(+/- </w:t>
            </w:r>
            <w:r w:rsidR="007A257D">
              <w:t>2</w:t>
            </w:r>
            <w:r w:rsidR="00A160FA" w:rsidRPr="00A160FA">
              <w:t xml:space="preserve"> %)</w:t>
            </w:r>
          </w:p>
          <w:p w14:paraId="332486F0" w14:textId="351B4E94" w:rsidR="004A6DD7" w:rsidRDefault="004A6DD7" w:rsidP="004A6DD7">
            <w:pPr>
              <w:spacing w:line="360" w:lineRule="auto"/>
            </w:pPr>
            <w:r>
              <w:t>- szerokość (mm) 100</w:t>
            </w:r>
            <w:r w:rsidR="007A257D">
              <w:t xml:space="preserve"> </w:t>
            </w:r>
            <w:r w:rsidR="00A160FA" w:rsidRPr="00A160FA">
              <w:t xml:space="preserve">(+/- </w:t>
            </w:r>
            <w:r w:rsidR="007A257D">
              <w:t>2</w:t>
            </w:r>
            <w:r w:rsidR="00A160FA" w:rsidRPr="00A160FA">
              <w:t xml:space="preserve"> %)</w:t>
            </w:r>
          </w:p>
          <w:p w14:paraId="1B597F54" w14:textId="6BAE899B" w:rsidR="004A6DD7" w:rsidRDefault="004A6DD7" w:rsidP="004A6DD7">
            <w:pPr>
              <w:spacing w:line="360" w:lineRule="auto"/>
            </w:pPr>
            <w:r>
              <w:t>- głębokość (mm) 425</w:t>
            </w:r>
            <w:r w:rsidR="007A257D">
              <w:t xml:space="preserve"> </w:t>
            </w:r>
            <w:r w:rsidR="00A160FA" w:rsidRPr="00A160FA">
              <w:t xml:space="preserve">(+/- </w:t>
            </w:r>
            <w:r w:rsidR="007A257D">
              <w:t>2</w:t>
            </w:r>
            <w:r w:rsidR="00A160FA" w:rsidRPr="00A160FA">
              <w:t xml:space="preserve"> %)</w:t>
            </w:r>
          </w:p>
          <w:p w14:paraId="5FD573C2" w14:textId="04341BF0" w:rsidR="004D313B" w:rsidRPr="004A6DD7" w:rsidRDefault="004A6DD7" w:rsidP="004A6DD7">
            <w:pPr>
              <w:spacing w:line="360" w:lineRule="auto"/>
            </w:pPr>
            <w:r>
              <w:t xml:space="preserve">- maksymalna waga monitora 10 kg </w:t>
            </w:r>
          </w:p>
        </w:tc>
        <w:tc>
          <w:tcPr>
            <w:tcW w:w="2266" w:type="dxa"/>
          </w:tcPr>
          <w:p w14:paraId="1AC6B2DE" w14:textId="400BAFEA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lastRenderedPageBreak/>
              <w:t>23 szt.</w:t>
            </w:r>
          </w:p>
        </w:tc>
      </w:tr>
    </w:tbl>
    <w:p w14:paraId="6CFBE618" w14:textId="77777777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</w:p>
    <w:bookmarkEnd w:id="0"/>
    <w:p w14:paraId="7D370F95" w14:textId="538FF8DB" w:rsidR="004306F5" w:rsidRPr="00A45F23" w:rsidRDefault="004306F5" w:rsidP="00A45F23">
      <w:pPr>
        <w:spacing w:line="360" w:lineRule="auto"/>
        <w:jc w:val="both"/>
        <w:rPr>
          <w:rFonts w:eastAsia="Calibri"/>
          <w:color w:val="000000"/>
        </w:rPr>
      </w:pPr>
    </w:p>
    <w:sectPr w:rsidR="004306F5" w:rsidRPr="00A45F23" w:rsidSect="002E3C8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E34A" w14:textId="77777777" w:rsidR="00E97ACD" w:rsidRDefault="00E97ACD" w:rsidP="00791614">
      <w:r>
        <w:separator/>
      </w:r>
    </w:p>
  </w:endnote>
  <w:endnote w:type="continuationSeparator" w:id="0">
    <w:p w14:paraId="38047C9B" w14:textId="77777777" w:rsidR="00E97ACD" w:rsidRDefault="00E97ACD" w:rsidP="007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947E" w14:textId="77777777" w:rsidR="00E97ACD" w:rsidRDefault="00E97ACD" w:rsidP="00791614">
      <w:r>
        <w:separator/>
      </w:r>
    </w:p>
  </w:footnote>
  <w:footnote w:type="continuationSeparator" w:id="0">
    <w:p w14:paraId="3C667AAC" w14:textId="77777777" w:rsidR="00E97ACD" w:rsidRDefault="00E97ACD" w:rsidP="0079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B36" w14:textId="362F9754" w:rsidR="009731EE" w:rsidRDefault="009731EE">
    <w:pPr>
      <w:pStyle w:val="Nagwek"/>
    </w:pPr>
    <w:r w:rsidRPr="009731EE">
      <w:rPr>
        <w:rFonts w:ascii="Calibri" w:hAnsi="Calibri" w:cs="Calibri"/>
        <w:noProof/>
        <w:lang w:eastAsia="pl-PL"/>
      </w:rPr>
      <w:drawing>
        <wp:inline distT="0" distB="0" distL="0" distR="0" wp14:anchorId="5ACD5518" wp14:editId="2747D1D7">
          <wp:extent cx="5760720" cy="565785"/>
          <wp:effectExtent l="0" t="0" r="0" b="5715"/>
          <wp:docPr id="912355714" name="Obraz 912355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CD887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55D6"/>
    <w:multiLevelType w:val="hybridMultilevel"/>
    <w:tmpl w:val="C9E4B8E0"/>
    <w:lvl w:ilvl="0" w:tplc="B9D6E2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C3A91"/>
    <w:multiLevelType w:val="multilevel"/>
    <w:tmpl w:val="DCB46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D26CA8"/>
    <w:multiLevelType w:val="hybridMultilevel"/>
    <w:tmpl w:val="774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0240"/>
    <w:multiLevelType w:val="multilevel"/>
    <w:tmpl w:val="968E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16497191">
    <w:abstractNumId w:val="4"/>
  </w:num>
  <w:num w:numId="2" w16cid:durableId="826828113">
    <w:abstractNumId w:val="2"/>
  </w:num>
  <w:num w:numId="3" w16cid:durableId="2057579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757184">
    <w:abstractNumId w:val="6"/>
  </w:num>
  <w:num w:numId="5" w16cid:durableId="1358964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89880">
    <w:abstractNumId w:val="3"/>
  </w:num>
  <w:num w:numId="7" w16cid:durableId="7949866">
    <w:abstractNumId w:val="1"/>
  </w:num>
  <w:num w:numId="8" w16cid:durableId="2130973531">
    <w:abstractNumId w:val="11"/>
  </w:num>
  <w:num w:numId="9" w16cid:durableId="314265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565916">
    <w:abstractNumId w:val="0"/>
  </w:num>
  <w:num w:numId="11" w16cid:durableId="420373568">
    <w:abstractNumId w:val="10"/>
  </w:num>
  <w:num w:numId="12" w16cid:durableId="262809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B"/>
    <w:rsid w:val="00016B89"/>
    <w:rsid w:val="00017A68"/>
    <w:rsid w:val="00021DC5"/>
    <w:rsid w:val="0005560E"/>
    <w:rsid w:val="0006759C"/>
    <w:rsid w:val="0008675B"/>
    <w:rsid w:val="00091A68"/>
    <w:rsid w:val="0009479B"/>
    <w:rsid w:val="00097FAC"/>
    <w:rsid w:val="000A704E"/>
    <w:rsid w:val="000D4678"/>
    <w:rsid w:val="001079FB"/>
    <w:rsid w:val="00143EA6"/>
    <w:rsid w:val="001539F3"/>
    <w:rsid w:val="001564F2"/>
    <w:rsid w:val="0019768D"/>
    <w:rsid w:val="001B0D10"/>
    <w:rsid w:val="00204384"/>
    <w:rsid w:val="00212548"/>
    <w:rsid w:val="00215DC7"/>
    <w:rsid w:val="00217518"/>
    <w:rsid w:val="00227B40"/>
    <w:rsid w:val="00245C26"/>
    <w:rsid w:val="002514F5"/>
    <w:rsid w:val="00255891"/>
    <w:rsid w:val="00280955"/>
    <w:rsid w:val="00287BFE"/>
    <w:rsid w:val="002B60F2"/>
    <w:rsid w:val="002D7A10"/>
    <w:rsid w:val="002E3C86"/>
    <w:rsid w:val="002E400A"/>
    <w:rsid w:val="002E55A5"/>
    <w:rsid w:val="002F2E92"/>
    <w:rsid w:val="00312499"/>
    <w:rsid w:val="00315BAF"/>
    <w:rsid w:val="003362D0"/>
    <w:rsid w:val="00356526"/>
    <w:rsid w:val="00383814"/>
    <w:rsid w:val="003A1814"/>
    <w:rsid w:val="003A42C4"/>
    <w:rsid w:val="003C7234"/>
    <w:rsid w:val="003D2334"/>
    <w:rsid w:val="00402FBD"/>
    <w:rsid w:val="0040390D"/>
    <w:rsid w:val="00417C5C"/>
    <w:rsid w:val="00420A8D"/>
    <w:rsid w:val="00423A8B"/>
    <w:rsid w:val="004306F5"/>
    <w:rsid w:val="004361AA"/>
    <w:rsid w:val="004900B1"/>
    <w:rsid w:val="004921EF"/>
    <w:rsid w:val="004942DB"/>
    <w:rsid w:val="004A6DD7"/>
    <w:rsid w:val="004C310A"/>
    <w:rsid w:val="004D313B"/>
    <w:rsid w:val="00546BC7"/>
    <w:rsid w:val="00553317"/>
    <w:rsid w:val="00554CDF"/>
    <w:rsid w:val="005553FD"/>
    <w:rsid w:val="0055682E"/>
    <w:rsid w:val="00561D14"/>
    <w:rsid w:val="00581F2F"/>
    <w:rsid w:val="0058279D"/>
    <w:rsid w:val="005868D7"/>
    <w:rsid w:val="005C7399"/>
    <w:rsid w:val="005D1EA5"/>
    <w:rsid w:val="005E1B69"/>
    <w:rsid w:val="005E3DEE"/>
    <w:rsid w:val="005E4532"/>
    <w:rsid w:val="0066284F"/>
    <w:rsid w:val="00674995"/>
    <w:rsid w:val="00674D47"/>
    <w:rsid w:val="006A668B"/>
    <w:rsid w:val="006C7E89"/>
    <w:rsid w:val="006D0847"/>
    <w:rsid w:val="006E744D"/>
    <w:rsid w:val="006F567C"/>
    <w:rsid w:val="0070436D"/>
    <w:rsid w:val="00710101"/>
    <w:rsid w:val="007176CA"/>
    <w:rsid w:val="00720AB9"/>
    <w:rsid w:val="00723106"/>
    <w:rsid w:val="007431F8"/>
    <w:rsid w:val="00756578"/>
    <w:rsid w:val="00774364"/>
    <w:rsid w:val="00775638"/>
    <w:rsid w:val="0078300D"/>
    <w:rsid w:val="00791614"/>
    <w:rsid w:val="007A257D"/>
    <w:rsid w:val="007B075A"/>
    <w:rsid w:val="007B6099"/>
    <w:rsid w:val="007D5C3E"/>
    <w:rsid w:val="007E6996"/>
    <w:rsid w:val="008327E8"/>
    <w:rsid w:val="00880CF7"/>
    <w:rsid w:val="0088621D"/>
    <w:rsid w:val="00886DF3"/>
    <w:rsid w:val="008A7CCC"/>
    <w:rsid w:val="008C7675"/>
    <w:rsid w:val="008D2829"/>
    <w:rsid w:val="008D2F0B"/>
    <w:rsid w:val="008F2376"/>
    <w:rsid w:val="008F7465"/>
    <w:rsid w:val="0096206C"/>
    <w:rsid w:val="009731EE"/>
    <w:rsid w:val="00984C42"/>
    <w:rsid w:val="0098784D"/>
    <w:rsid w:val="009A13D6"/>
    <w:rsid w:val="009E495D"/>
    <w:rsid w:val="00A160FA"/>
    <w:rsid w:val="00A37C39"/>
    <w:rsid w:val="00A42527"/>
    <w:rsid w:val="00A43230"/>
    <w:rsid w:val="00A45F23"/>
    <w:rsid w:val="00A55857"/>
    <w:rsid w:val="00A55F85"/>
    <w:rsid w:val="00A8125C"/>
    <w:rsid w:val="00A9337E"/>
    <w:rsid w:val="00AB6E71"/>
    <w:rsid w:val="00AB770A"/>
    <w:rsid w:val="00AE2941"/>
    <w:rsid w:val="00AE50CB"/>
    <w:rsid w:val="00AE7DDA"/>
    <w:rsid w:val="00AF6866"/>
    <w:rsid w:val="00AF7060"/>
    <w:rsid w:val="00B01485"/>
    <w:rsid w:val="00B046A6"/>
    <w:rsid w:val="00B21855"/>
    <w:rsid w:val="00B24AC3"/>
    <w:rsid w:val="00B25D2A"/>
    <w:rsid w:val="00B37B2A"/>
    <w:rsid w:val="00B44BBB"/>
    <w:rsid w:val="00B46040"/>
    <w:rsid w:val="00B46E72"/>
    <w:rsid w:val="00B60CE3"/>
    <w:rsid w:val="00B62364"/>
    <w:rsid w:val="00B67F5B"/>
    <w:rsid w:val="00B71749"/>
    <w:rsid w:val="00B86F6D"/>
    <w:rsid w:val="00BA1E0B"/>
    <w:rsid w:val="00BA6A0E"/>
    <w:rsid w:val="00BC492F"/>
    <w:rsid w:val="00BE7B25"/>
    <w:rsid w:val="00BF2009"/>
    <w:rsid w:val="00C15C19"/>
    <w:rsid w:val="00C330F0"/>
    <w:rsid w:val="00C50C4A"/>
    <w:rsid w:val="00C5132F"/>
    <w:rsid w:val="00C51C98"/>
    <w:rsid w:val="00C56021"/>
    <w:rsid w:val="00C76BF9"/>
    <w:rsid w:val="00C8068B"/>
    <w:rsid w:val="00C91710"/>
    <w:rsid w:val="00C92E35"/>
    <w:rsid w:val="00CB0BB2"/>
    <w:rsid w:val="00CB19EE"/>
    <w:rsid w:val="00D01C25"/>
    <w:rsid w:val="00D23C9F"/>
    <w:rsid w:val="00D4066A"/>
    <w:rsid w:val="00D65A24"/>
    <w:rsid w:val="00D7676C"/>
    <w:rsid w:val="00D81445"/>
    <w:rsid w:val="00D863F7"/>
    <w:rsid w:val="00D945DF"/>
    <w:rsid w:val="00DB7870"/>
    <w:rsid w:val="00DE0DCA"/>
    <w:rsid w:val="00E03132"/>
    <w:rsid w:val="00E06B54"/>
    <w:rsid w:val="00E30D5E"/>
    <w:rsid w:val="00E5292C"/>
    <w:rsid w:val="00E9209D"/>
    <w:rsid w:val="00E97ACD"/>
    <w:rsid w:val="00ED0724"/>
    <w:rsid w:val="00ED47E4"/>
    <w:rsid w:val="00ED633D"/>
    <w:rsid w:val="00EE560E"/>
    <w:rsid w:val="00EE70FD"/>
    <w:rsid w:val="00F122FA"/>
    <w:rsid w:val="00F2241C"/>
    <w:rsid w:val="00F47327"/>
    <w:rsid w:val="00F5015B"/>
    <w:rsid w:val="00F749D0"/>
    <w:rsid w:val="00F90953"/>
    <w:rsid w:val="00F96D57"/>
    <w:rsid w:val="00F97F2C"/>
    <w:rsid w:val="00FC57B2"/>
    <w:rsid w:val="00FC6170"/>
    <w:rsid w:val="00FD3D29"/>
    <w:rsid w:val="00FE0BF4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DAE"/>
  <w15:docId w15:val="{52999205-343B-4F9E-9794-1B135C1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554CDF"/>
    <w:pPr>
      <w:keepNext/>
      <w:widowControl/>
      <w:autoSpaceDE/>
      <w:autoSpaceDN/>
      <w:adjustRightInd/>
      <w:outlineLvl w:val="0"/>
    </w:pPr>
    <w:rPr>
      <w:rFonts w:cs="Times New Roman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CD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4CD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675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675B"/>
    <w:pPr>
      <w:ind w:left="708"/>
    </w:pPr>
  </w:style>
  <w:style w:type="paragraph" w:styleId="Tekstpodstawowywcity">
    <w:name w:val="Body Text Indent"/>
    <w:basedOn w:val="Normalny"/>
    <w:link w:val="TekstpodstawowywcityZnak"/>
    <w:rsid w:val="008C7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675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Tekstpodstawowy31">
    <w:name w:val="Tekst podstawowy 31"/>
    <w:basedOn w:val="Normalny"/>
    <w:rsid w:val="008C767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fadtext">
    <w:name w:val="fad_text"/>
    <w:basedOn w:val="Domylnaczcionkaakapitu"/>
    <w:rsid w:val="00A9337E"/>
  </w:style>
  <w:style w:type="character" w:customStyle="1" w:styleId="Nagwek1Znak">
    <w:name w:val="Nagłówek 1 Znak"/>
    <w:basedOn w:val="Domylnaczcionkaakapitu"/>
    <w:link w:val="Nagwek1"/>
    <w:rsid w:val="00554CD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4C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CD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4CDF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4C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Bezodstpw">
    <w:name w:val="No Spacing"/>
    <w:qFormat/>
    <w:rsid w:val="007176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EF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Default">
    <w:name w:val="Default"/>
    <w:rsid w:val="0043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60FA"/>
    <w:pPr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5E9B-A541-4A0E-AAD3-648AD375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4</cp:revision>
  <cp:lastPrinted>2021-10-19T05:47:00Z</cp:lastPrinted>
  <dcterms:created xsi:type="dcterms:W3CDTF">2023-05-04T11:27:00Z</dcterms:created>
  <dcterms:modified xsi:type="dcterms:W3CDTF">2023-05-09T07:56:00Z</dcterms:modified>
</cp:coreProperties>
</file>