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77CBDB7C" w:rsidR="00C7710B" w:rsidRPr="00325345" w:rsidRDefault="00B46C5E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C37D0D">
        <w:rPr>
          <w:rFonts w:ascii="Arial Narrow" w:hAnsi="Arial Narrow"/>
        </w:rPr>
        <w:t>01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C37D0D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662CB4B2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647B6D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126825542"/>
      <w:bookmarkEnd w:id="1"/>
      <w:r w:rsidR="00B46C5E" w:rsidRPr="00B46C5E">
        <w:rPr>
          <w:rFonts w:ascii="Arial Narrow" w:hAnsi="Arial Narrow" w:cs="Arial"/>
          <w:b/>
          <w:bCs/>
          <w:lang w:val="cs-CZ"/>
        </w:rPr>
        <w:t>Odbiór, transport i przetwarzanie  odpadów poprocesowych z Zakładu Utylizacji Odpadów Sp. z o.o. w Katowicach</w:t>
      </w:r>
      <w:bookmarkEnd w:id="2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3" w:name="_Hlk31273868"/>
    </w:p>
    <w:tbl>
      <w:tblPr>
        <w:tblStyle w:val="Tabela-Siatka"/>
        <w:tblpPr w:leftFromText="141" w:rightFromText="141" w:vertAnchor="text" w:horzAnchor="margin" w:tblpXSpec="center" w:tblpY="109"/>
        <w:tblW w:w="9923" w:type="dxa"/>
        <w:tblLook w:val="04A0" w:firstRow="1" w:lastRow="0" w:firstColumn="1" w:lastColumn="0" w:noHBand="0" w:noVBand="1"/>
      </w:tblPr>
      <w:tblGrid>
        <w:gridCol w:w="1844"/>
        <w:gridCol w:w="986"/>
        <w:gridCol w:w="1276"/>
        <w:gridCol w:w="1418"/>
        <w:gridCol w:w="1134"/>
        <w:gridCol w:w="3265"/>
      </w:tblGrid>
      <w:tr w:rsidR="00B46C5E" w:rsidRPr="00B46C5E" w14:paraId="55B35AA5" w14:textId="77777777" w:rsidTr="00B46C5E">
        <w:trPr>
          <w:trHeight w:val="615"/>
        </w:trPr>
        <w:tc>
          <w:tcPr>
            <w:tcW w:w="1844" w:type="dxa"/>
            <w:vMerge w:val="restart"/>
            <w:vAlign w:val="center"/>
          </w:tcPr>
          <w:bookmarkEnd w:id="3"/>
          <w:p w14:paraId="2398AF70" w14:textId="6015AD51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Cena jednostkowa za</w:t>
            </w:r>
            <w:r>
              <w:rPr>
                <w:rFonts w:ascii="Arial Narrow" w:eastAsiaTheme="minorHAnsi" w:hAnsi="Arial Narrow" w:cs="Arial"/>
                <w:kern w:val="0"/>
                <w:lang w:eastAsia="en-US"/>
              </w:rPr>
              <w:t xml:space="preserve"> </w:t>
            </w: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1 Mg</w:t>
            </w:r>
            <w:r>
              <w:rPr>
                <w:rFonts w:ascii="Arial Narrow" w:eastAsiaTheme="minorHAnsi" w:hAnsi="Arial Narrow" w:cs="Arial"/>
                <w:kern w:val="0"/>
                <w:lang w:eastAsia="en-US"/>
              </w:rPr>
              <w:t xml:space="preserve"> </w:t>
            </w: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PLN netto</w:t>
            </w:r>
          </w:p>
        </w:tc>
        <w:tc>
          <w:tcPr>
            <w:tcW w:w="986" w:type="dxa"/>
            <w:vMerge w:val="restart"/>
            <w:vAlign w:val="center"/>
          </w:tcPr>
          <w:p w14:paraId="338F2DF6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Ilość Mg</w:t>
            </w:r>
          </w:p>
        </w:tc>
        <w:tc>
          <w:tcPr>
            <w:tcW w:w="1276" w:type="dxa"/>
            <w:vMerge w:val="restart"/>
            <w:vAlign w:val="center"/>
          </w:tcPr>
          <w:p w14:paraId="16E2FAC8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Wartość netto PLN</w:t>
            </w:r>
          </w:p>
        </w:tc>
        <w:tc>
          <w:tcPr>
            <w:tcW w:w="1418" w:type="dxa"/>
            <w:vMerge w:val="restart"/>
            <w:vAlign w:val="center"/>
          </w:tcPr>
          <w:p w14:paraId="1CBB77EA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VAT  ..... % Wartość PLN</w:t>
            </w:r>
          </w:p>
        </w:tc>
        <w:tc>
          <w:tcPr>
            <w:tcW w:w="4399" w:type="dxa"/>
            <w:gridSpan w:val="2"/>
            <w:vAlign w:val="center"/>
          </w:tcPr>
          <w:p w14:paraId="5EF41AC2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Wartość brutto PLN</w:t>
            </w:r>
          </w:p>
        </w:tc>
      </w:tr>
      <w:tr w:rsidR="00B46C5E" w:rsidRPr="00B46C5E" w14:paraId="7F41CFD1" w14:textId="77777777" w:rsidTr="00B46C5E">
        <w:trPr>
          <w:trHeight w:val="210"/>
        </w:trPr>
        <w:tc>
          <w:tcPr>
            <w:tcW w:w="1844" w:type="dxa"/>
            <w:vMerge/>
          </w:tcPr>
          <w:p w14:paraId="5CA9416F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986" w:type="dxa"/>
            <w:vMerge/>
          </w:tcPr>
          <w:p w14:paraId="644022D4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276" w:type="dxa"/>
            <w:vMerge/>
          </w:tcPr>
          <w:p w14:paraId="0B850140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418" w:type="dxa"/>
            <w:vMerge/>
          </w:tcPr>
          <w:p w14:paraId="088DACC0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28F394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cyframi</w:t>
            </w:r>
          </w:p>
        </w:tc>
        <w:tc>
          <w:tcPr>
            <w:tcW w:w="3265" w:type="dxa"/>
            <w:vAlign w:val="center"/>
          </w:tcPr>
          <w:p w14:paraId="44154696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słownie</w:t>
            </w:r>
          </w:p>
        </w:tc>
      </w:tr>
      <w:tr w:rsidR="00B46C5E" w:rsidRPr="00B46C5E" w14:paraId="4E344A51" w14:textId="77777777" w:rsidTr="00B46C5E">
        <w:trPr>
          <w:trHeight w:val="1095"/>
        </w:trPr>
        <w:tc>
          <w:tcPr>
            <w:tcW w:w="1844" w:type="dxa"/>
            <w:vAlign w:val="center"/>
          </w:tcPr>
          <w:p w14:paraId="1ACE7146" w14:textId="77777777" w:rsidR="00B46C5E" w:rsidRPr="00B46C5E" w:rsidRDefault="00B46C5E" w:rsidP="00B46C5E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986" w:type="dxa"/>
            <w:vAlign w:val="center"/>
          </w:tcPr>
          <w:p w14:paraId="7CDC5714" w14:textId="77777777" w:rsidR="00B46C5E" w:rsidRPr="00B46C5E" w:rsidRDefault="00B46C5E" w:rsidP="00B46C5E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800</w:t>
            </w:r>
          </w:p>
        </w:tc>
        <w:tc>
          <w:tcPr>
            <w:tcW w:w="1276" w:type="dxa"/>
            <w:vAlign w:val="center"/>
          </w:tcPr>
          <w:p w14:paraId="2C059380" w14:textId="77777777" w:rsidR="00B46C5E" w:rsidRPr="00B46C5E" w:rsidRDefault="00B46C5E" w:rsidP="00B46C5E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CF86B71" w14:textId="77777777" w:rsidR="00B46C5E" w:rsidRPr="00B46C5E" w:rsidRDefault="00B46C5E" w:rsidP="00B46C5E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134" w:type="dxa"/>
          </w:tcPr>
          <w:p w14:paraId="113EB501" w14:textId="77777777" w:rsidR="00B46C5E" w:rsidRPr="00B46C5E" w:rsidRDefault="00B46C5E" w:rsidP="00B46C5E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3265" w:type="dxa"/>
          </w:tcPr>
          <w:p w14:paraId="2DB2B105" w14:textId="77777777" w:rsidR="00B46C5E" w:rsidRPr="00B46C5E" w:rsidRDefault="00B46C5E" w:rsidP="00B46C5E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  <w:p w14:paraId="3B3DD57F" w14:textId="77777777" w:rsidR="00B46C5E" w:rsidRPr="00B46C5E" w:rsidRDefault="00B46C5E" w:rsidP="00B46C5E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</w:tr>
    </w:tbl>
    <w:p w14:paraId="43E8179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4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4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4B9BE5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FC4BAA">
        <w:rPr>
          <w:rFonts w:ascii="Arial Narrow" w:eastAsia="Times New Roman" w:hAnsi="Arial Narrow"/>
          <w:sz w:val="24"/>
          <w:szCs w:val="24"/>
        </w:rPr>
        <w:t>innym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2AA9B916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r w:rsidR="00F53FFB">
        <w:rPr>
          <w:rFonts w:ascii="Arial Narrow" w:eastAsia="Times New Roman" w:hAnsi="Arial Narrow"/>
          <w:sz w:val="24"/>
          <w:szCs w:val="24"/>
        </w:rPr>
        <w:t xml:space="preserve">ustawy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191B2514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10558A">
        <w:rPr>
          <w:rFonts w:ascii="Arial Narrow" w:hAnsi="Arial Narrow" w:cs="Arial"/>
          <w:color w:val="auto"/>
        </w:rPr>
        <w:t>Pr</w:t>
      </w:r>
      <w:r w:rsidR="000A45E1">
        <w:rPr>
          <w:rFonts w:ascii="Arial Narrow" w:hAnsi="Arial Narrow" w:cs="Arial"/>
          <w:color w:val="auto"/>
        </w:rPr>
        <w:t xml:space="preserve">ojektowane Postanowienia </w:t>
      </w:r>
      <w:r w:rsidR="00647B6D">
        <w:rPr>
          <w:rFonts w:ascii="Arial Narrow" w:hAnsi="Arial Narrow" w:cs="Arial"/>
          <w:color w:val="auto"/>
        </w:rPr>
        <w:t>U</w:t>
      </w:r>
      <w:r w:rsidRPr="00621DFE">
        <w:rPr>
          <w:rFonts w:ascii="Arial Narrow" w:hAnsi="Arial Narrow" w:cs="Arial"/>
          <w:color w:val="auto"/>
        </w:rPr>
        <w:t xml:space="preserve">mowy oraz postanowienia zawarte w specyfikacji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6AAD3272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 xml:space="preserve">Oświadczam, że środki dowodowe wymagane przez zamawiającego tj.:  Odpis lub informacja z Krajowego Rejestru Sądowego lub z Centralnej Ewidencji i Informacji o Działalności Gospodarczej, </w:t>
      </w:r>
      <w:r w:rsidRPr="00FC4BAA">
        <w:rPr>
          <w:rFonts w:ascii="Arial Narrow" w:eastAsiaTheme="minorHAnsi" w:hAnsi="Arial Narrow" w:cs="Arial"/>
          <w:b/>
          <w:bCs/>
          <w:sz w:val="24"/>
          <w:szCs w:val="24"/>
        </w:rPr>
        <w:t>jest/nie jest dostępny*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pod adresem www: …………</w:t>
      </w:r>
      <w:r w:rsidR="00360BA1">
        <w:rPr>
          <w:rFonts w:ascii="Arial Narrow" w:eastAsiaTheme="minorHAnsi" w:hAnsi="Arial Narrow" w:cs="Arial"/>
          <w:sz w:val="24"/>
          <w:szCs w:val="24"/>
        </w:rPr>
        <w:t>…..</w:t>
      </w:r>
      <w:r w:rsidRPr="00BA6199">
        <w:rPr>
          <w:rFonts w:ascii="Arial Narrow" w:eastAsiaTheme="minorHAnsi" w:hAnsi="Arial Narrow" w:cs="Arial"/>
          <w:sz w:val="24"/>
          <w:szCs w:val="24"/>
        </w:rPr>
        <w:t>…………………………………</w:t>
      </w:r>
    </w:p>
    <w:p w14:paraId="561F6AEC" w14:textId="1C089650" w:rsidR="00360BA1" w:rsidRDefault="00360BA1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W przypadku nie wskazania adresu „www.” w pkt 15 zał. nr 1 SWZ Wykonawca zobligowany jest do dołączenia w/w odpisu do oferty.</w:t>
      </w:r>
    </w:p>
    <w:p w14:paraId="7C69EB7A" w14:textId="4A3E6116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0C10134F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360BA1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5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5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241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0BA1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0A8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B6D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9F8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46C5E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7D0D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C7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3FFB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4BAA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2023-02-13T11:43:00Z</dcterms:created>
  <dcterms:modified xsi:type="dcterms:W3CDTF">2023-02-13T11:43:00Z</dcterms:modified>
</cp:coreProperties>
</file>