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A32" w14:textId="77777777" w:rsidR="00D54026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6EA6" wp14:editId="5F3ADA54">
                <wp:simplePos x="0" y="0"/>
                <wp:positionH relativeFrom="column">
                  <wp:posOffset>-6350</wp:posOffset>
                </wp:positionH>
                <wp:positionV relativeFrom="paragraph">
                  <wp:posOffset>176530</wp:posOffset>
                </wp:positionV>
                <wp:extent cx="1413510" cy="873760"/>
                <wp:effectExtent l="0" t="0" r="15240" b="215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8F29" id="Prostokąt 3" o:spid="_x0000_s1026" style="position:absolute;margin-left:-.5pt;margin-top:13.9pt;width:111.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"/>
            </w:pict>
          </mc:Fallback>
        </mc:AlternateContent>
      </w:r>
      <w:r w:rsidRPr="000C629E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FD6A473" wp14:editId="186FCB1D">
            <wp:simplePos x="0" y="0"/>
            <wp:positionH relativeFrom="column">
              <wp:posOffset>77470</wp:posOffset>
            </wp:positionH>
            <wp:positionV relativeFrom="paragraph">
              <wp:posOffset>240030</wp:posOffset>
            </wp:positionV>
            <wp:extent cx="1264285" cy="755650"/>
            <wp:effectExtent l="0" t="0" r="0" b="6350"/>
            <wp:wrapSquare wrapText="bothSides"/>
            <wp:docPr id="1" name="Obraz 1" descr="logo_50latyczelni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50latyczelni_CMY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ab/>
      </w:r>
    </w:p>
    <w:p w14:paraId="1AF0D985" w14:textId="77777777" w:rsidR="00D526A6" w:rsidRPr="000C629E" w:rsidRDefault="00D526A6" w:rsidP="00D526A6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4D5967D" w14:textId="77777777" w:rsidR="00D526A6" w:rsidRPr="000C629E" w:rsidRDefault="00D526A6" w:rsidP="00D526A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30FB04B7" w14:textId="77777777" w:rsidR="00D526A6" w:rsidRPr="000C629E" w:rsidRDefault="00D526A6" w:rsidP="00D526A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8F0A903" w14:textId="77777777" w:rsidR="00D526A6" w:rsidRPr="000C629E" w:rsidRDefault="00D526A6" w:rsidP="00D526A6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 xml:space="preserve"> </w:t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</w:r>
      <w:r w:rsidRPr="000C629E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ab/>
        <w:t>NIP 5542647568 REGON 340057695</w:t>
      </w:r>
    </w:p>
    <w:p w14:paraId="3390AB56" w14:textId="77777777" w:rsidR="00D526A6" w:rsidRDefault="00DB5080" w:rsidP="00D526A6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hyperlink r:id="rId7" w:history="1">
        <w:r w:rsidR="00D526A6" w:rsidRPr="000C629E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009D483" w14:textId="7489E44F" w:rsidR="00D526A6" w:rsidRDefault="00D526A6" w:rsidP="00D526A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DB5080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03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7F49A8">
        <w:rPr>
          <w:rFonts w:ascii="Book Antiqua" w:eastAsia="Times New Roman" w:hAnsi="Book Antiqua" w:cs="Book Antiqua"/>
          <w:sz w:val="20"/>
          <w:szCs w:val="20"/>
          <w:lang w:eastAsia="pl-PL"/>
        </w:rPr>
        <w:t>23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42A905D" w14:textId="7EC6498F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0</w:t>
      </w:r>
      <w:r w:rsidR="00DB508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</w:t>
      </w:r>
      <w:r w:rsidRPr="00D815D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7F49A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23</w:t>
      </w:r>
    </w:p>
    <w:p w14:paraId="0FF11369" w14:textId="77777777" w:rsidR="00D526A6" w:rsidRDefault="00D526A6" w:rsidP="00D526A6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E824B88" w14:textId="77777777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</w:t>
      </w:r>
      <w:r w:rsidR="00692CD5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</w:t>
      </w:r>
      <w:r w:rsidR="00E26F66" w:rsidRPr="0084247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UNIEWAŻNIENIU POSTĘPOWANIA</w:t>
      </w:r>
    </w:p>
    <w:p w14:paraId="57987693" w14:textId="77777777" w:rsidR="00D526A6" w:rsidRDefault="00D526A6" w:rsidP="00D526A6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14:paraId="0F09BAE6" w14:textId="5AADA43B" w:rsidR="00D526A6" w:rsidRPr="00842470" w:rsidRDefault="00D526A6" w:rsidP="00D526A6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Uniwersytet Kazimierza Wielkiego w Bydgoszczy z siedzibą przy ul. Chodkiewicza 30, 85-064 Bydgoszcz informuje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iż w wyniku przeprowadzonego 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Nr UKW/DZP-282-ZO-</w:t>
      </w:r>
      <w:r w:rsidR="00692CD5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DB508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/20</w:t>
      </w:r>
      <w:r w:rsidR="007F49A8"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23</w:t>
      </w:r>
      <w:r w:rsidRPr="00BB7EB4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BB7EB4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="00DB5080">
        <w:rPr>
          <w:rFonts w:ascii="Times New Roman" w:hAnsi="Times New Roman"/>
          <w:b/>
          <w:bCs/>
          <w:sz w:val="20"/>
          <w:szCs w:val="20"/>
        </w:rPr>
        <w:t>U</w:t>
      </w:r>
      <w:r w:rsidR="00DB5080" w:rsidRPr="00347A1F">
        <w:rPr>
          <w:rFonts w:ascii="Times New Roman" w:hAnsi="Times New Roman"/>
          <w:b/>
          <w:bCs/>
          <w:sz w:val="20"/>
          <w:szCs w:val="20"/>
        </w:rPr>
        <w:t>sług</w:t>
      </w:r>
      <w:r w:rsidR="00DB5080">
        <w:rPr>
          <w:rFonts w:ascii="Times New Roman" w:hAnsi="Times New Roman"/>
          <w:b/>
          <w:bCs/>
          <w:sz w:val="20"/>
          <w:szCs w:val="20"/>
        </w:rPr>
        <w:t>a</w:t>
      </w:r>
      <w:r w:rsidR="00DB5080" w:rsidRPr="00347A1F">
        <w:rPr>
          <w:rFonts w:ascii="Times New Roman" w:hAnsi="Times New Roman"/>
          <w:b/>
          <w:bCs/>
          <w:sz w:val="20"/>
          <w:szCs w:val="20"/>
        </w:rPr>
        <w:t xml:space="preserve"> w zakresie specjalistyczn</w:t>
      </w:r>
      <w:r w:rsidR="00DB5080">
        <w:rPr>
          <w:rFonts w:ascii="Times New Roman" w:hAnsi="Times New Roman"/>
          <w:b/>
          <w:bCs/>
          <w:sz w:val="20"/>
          <w:szCs w:val="20"/>
        </w:rPr>
        <w:t>ej</w:t>
      </w:r>
      <w:r w:rsidR="00DB5080" w:rsidRPr="00347A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B5080">
        <w:rPr>
          <w:rFonts w:ascii="Times New Roman" w:hAnsi="Times New Roman"/>
          <w:b/>
          <w:bCs/>
          <w:sz w:val="20"/>
          <w:szCs w:val="20"/>
        </w:rPr>
        <w:t>korekty</w:t>
      </w:r>
      <w:r w:rsidR="00DB5080" w:rsidRPr="00347A1F">
        <w:rPr>
          <w:rFonts w:ascii="Times New Roman" w:hAnsi="Times New Roman"/>
          <w:b/>
          <w:bCs/>
          <w:sz w:val="20"/>
          <w:szCs w:val="20"/>
        </w:rPr>
        <w:t xml:space="preserve"> pisemn</w:t>
      </w:r>
      <w:r w:rsidR="00DB5080">
        <w:rPr>
          <w:rFonts w:ascii="Times New Roman" w:hAnsi="Times New Roman"/>
          <w:b/>
          <w:bCs/>
          <w:sz w:val="20"/>
          <w:szCs w:val="20"/>
        </w:rPr>
        <w:t>ej</w:t>
      </w:r>
      <w:r w:rsidR="00DB5080" w:rsidRPr="00347A1F">
        <w:rPr>
          <w:rFonts w:ascii="Times New Roman" w:hAnsi="Times New Roman"/>
          <w:b/>
          <w:bCs/>
          <w:sz w:val="20"/>
          <w:szCs w:val="20"/>
        </w:rPr>
        <w:t xml:space="preserve"> dla Uniwersytetu Kazimierza Wielkiego w Bydgoszczy (projekt RID)</w:t>
      </w:r>
      <w:r w:rsidR="00BB7EB4" w:rsidRPr="00BB7EB4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”  </w:t>
      </w:r>
      <w:r w:rsidRPr="00BB7EB4">
        <w:rPr>
          <w:rFonts w:ascii="Book Antiqua" w:eastAsia="Times New Roman" w:hAnsi="Book Antiqua" w:cs="Book Antiqua"/>
          <w:i/>
          <w:iCs/>
          <w:color w:val="FF0000"/>
          <w:sz w:val="20"/>
          <w:szCs w:val="20"/>
          <w:lang w:eastAsia="pl-PL"/>
        </w:rPr>
        <w:t xml:space="preserve"> </w:t>
      </w:r>
      <w:r w:rsidR="00004D8A" w:rsidRPr="00BB7EB4">
        <w:rPr>
          <w:rFonts w:ascii="Book Antiqua" w:eastAsia="Times New Roman" w:hAnsi="Book Antiqua" w:cs="Book Antiqua"/>
          <w:sz w:val="20"/>
          <w:szCs w:val="20"/>
          <w:lang w:eastAsia="pl-PL"/>
        </w:rPr>
        <w:t>unieważniono</w:t>
      </w:r>
      <w:r w:rsidR="00004D8A" w:rsidRPr="0084247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postępowanie</w:t>
      </w:r>
      <w:r w:rsidRPr="0084247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0353C6B3" w14:textId="77777777" w:rsidR="00692CD5" w:rsidRDefault="00692CD5" w:rsidP="00692CD5">
      <w:pPr>
        <w:spacing w:after="0" w:line="240" w:lineRule="auto"/>
        <w:ind w:left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3FFA7CE5" w14:textId="77777777" w:rsidR="00692CD5" w:rsidRDefault="00692CD5" w:rsidP="00692CD5">
      <w:pPr>
        <w:spacing w:after="0" w:line="240" w:lineRule="auto"/>
        <w:ind w:left="284"/>
        <w:jc w:val="both"/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</w:pPr>
    </w:p>
    <w:p w14:paraId="07963C0F" w14:textId="794E6BCE" w:rsidR="00FA036B" w:rsidRPr="005B2153" w:rsidRDefault="00FA036B" w:rsidP="00692CD5">
      <w:pPr>
        <w:ind w:firstLine="284"/>
        <w:jc w:val="both"/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</w:pPr>
      <w:r w:rsidRPr="005B2153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 xml:space="preserve"> </w:t>
      </w:r>
      <w:r w:rsidR="00692CD5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 xml:space="preserve"> Nie złożono żadnej oferty co stanowi podstawę unieważnienia postępowania .</w:t>
      </w:r>
    </w:p>
    <w:p w14:paraId="298AADEB" w14:textId="77777777" w:rsidR="006F4999" w:rsidRDefault="006F4999" w:rsidP="006F4999">
      <w:pPr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83ED920" w14:textId="77777777" w:rsidR="00957798" w:rsidRDefault="00957798" w:rsidP="00FE6FE7">
      <w:pPr>
        <w:tabs>
          <w:tab w:val="left" w:pos="426"/>
        </w:tabs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E1C88C7" w14:textId="77777777" w:rsidR="00004D8A" w:rsidRPr="00E26F66" w:rsidRDefault="00004D8A" w:rsidP="00004D8A">
      <w:pPr>
        <w:jc w:val="both"/>
        <w:rPr>
          <w:rFonts w:ascii="Book Antiqua" w:hAnsi="Book Antiqua" w:cs="Book Antiqua"/>
          <w:color w:val="FF0000"/>
          <w:sz w:val="20"/>
          <w:szCs w:val="20"/>
        </w:rPr>
      </w:pPr>
    </w:p>
    <w:p w14:paraId="17B80034" w14:textId="77777777" w:rsidR="00022B9A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Kanclerz UKW</w:t>
      </w:r>
    </w:p>
    <w:p w14:paraId="5A53AA6C" w14:textId="77777777" w:rsidR="007F49A8" w:rsidRDefault="007F49A8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8EC906E" w14:textId="3639969C" w:rsidR="00D526A6" w:rsidRPr="00620582" w:rsidRDefault="00022B9A" w:rsidP="00022B9A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mgr Renata Malak</w:t>
      </w:r>
    </w:p>
    <w:sectPr w:rsidR="00D526A6" w:rsidRPr="0062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114"/>
    <w:multiLevelType w:val="hybridMultilevel"/>
    <w:tmpl w:val="045218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E0E82"/>
    <w:multiLevelType w:val="hybridMultilevel"/>
    <w:tmpl w:val="CFEE5D90"/>
    <w:lvl w:ilvl="0" w:tplc="46688B1A">
      <w:start w:val="1"/>
      <w:numFmt w:val="decimal"/>
      <w:lvlText w:val="%1."/>
      <w:lvlJc w:val="left"/>
      <w:pPr>
        <w:ind w:left="644" w:hanging="360"/>
      </w:pPr>
      <w:rPr>
        <w:rFonts w:eastAsia="Times New Roman" w:cs="Book Antiqu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3123D6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BC2"/>
    <w:multiLevelType w:val="hybridMultilevel"/>
    <w:tmpl w:val="F784396C"/>
    <w:lvl w:ilvl="0" w:tplc="57FCBC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037C8"/>
    <w:multiLevelType w:val="hybridMultilevel"/>
    <w:tmpl w:val="669609D4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46E9"/>
    <w:multiLevelType w:val="hybridMultilevel"/>
    <w:tmpl w:val="ACFA9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2CF9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15E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35314"/>
    <w:multiLevelType w:val="hybridMultilevel"/>
    <w:tmpl w:val="7342373A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80264"/>
    <w:multiLevelType w:val="hybridMultilevel"/>
    <w:tmpl w:val="CBD6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A6"/>
    <w:rsid w:val="00004D8A"/>
    <w:rsid w:val="00022B9A"/>
    <w:rsid w:val="000E43F6"/>
    <w:rsid w:val="00104E03"/>
    <w:rsid w:val="002029F9"/>
    <w:rsid w:val="002B1921"/>
    <w:rsid w:val="00430C0E"/>
    <w:rsid w:val="00484A3F"/>
    <w:rsid w:val="004E0818"/>
    <w:rsid w:val="00511973"/>
    <w:rsid w:val="005B2153"/>
    <w:rsid w:val="005D50E9"/>
    <w:rsid w:val="00620582"/>
    <w:rsid w:val="00675BB6"/>
    <w:rsid w:val="00692CD5"/>
    <w:rsid w:val="006C1CB0"/>
    <w:rsid w:val="006D6F97"/>
    <w:rsid w:val="006F4999"/>
    <w:rsid w:val="007F49A8"/>
    <w:rsid w:val="00842470"/>
    <w:rsid w:val="00887081"/>
    <w:rsid w:val="00890162"/>
    <w:rsid w:val="00957798"/>
    <w:rsid w:val="009C517A"/>
    <w:rsid w:val="00A90811"/>
    <w:rsid w:val="00AC4D12"/>
    <w:rsid w:val="00B1243A"/>
    <w:rsid w:val="00B93CD3"/>
    <w:rsid w:val="00BB7EB4"/>
    <w:rsid w:val="00BF3E9C"/>
    <w:rsid w:val="00C65CCD"/>
    <w:rsid w:val="00CB6CCE"/>
    <w:rsid w:val="00CC09A4"/>
    <w:rsid w:val="00D526A6"/>
    <w:rsid w:val="00D54026"/>
    <w:rsid w:val="00DA314E"/>
    <w:rsid w:val="00DB5080"/>
    <w:rsid w:val="00E26F66"/>
    <w:rsid w:val="00E33626"/>
    <w:rsid w:val="00E67DD1"/>
    <w:rsid w:val="00EC0D3D"/>
    <w:rsid w:val="00FA036B"/>
    <w:rsid w:val="00FA6831"/>
    <w:rsid w:val="00FC4F1E"/>
    <w:rsid w:val="00FC7BD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04CC"/>
  <w15:docId w15:val="{A9FBFC20-C2B0-4888-B7EF-AFB3688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26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26A6"/>
    <w:pPr>
      <w:ind w:left="720"/>
      <w:contextualSpacing/>
    </w:pPr>
  </w:style>
  <w:style w:type="table" w:styleId="Tabela-Siatka">
    <w:name w:val="Table Grid"/>
    <w:basedOn w:val="Standardowy"/>
    <w:uiPriority w:val="59"/>
    <w:rsid w:val="00D5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772D-A99D-4E3B-8E39-15589027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</cp:lastModifiedBy>
  <cp:revision>3</cp:revision>
  <cp:lastPrinted>2023-03-06T09:46:00Z</cp:lastPrinted>
  <dcterms:created xsi:type="dcterms:W3CDTF">2023-03-10T09:50:00Z</dcterms:created>
  <dcterms:modified xsi:type="dcterms:W3CDTF">2023-03-10T09:51:00Z</dcterms:modified>
</cp:coreProperties>
</file>