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50795A">
        <w:rPr>
          <w:rFonts w:cstheme="minorHAnsi"/>
          <w:b/>
          <w:sz w:val="24"/>
          <w:szCs w:val="24"/>
        </w:rPr>
        <w:t>Załącznik Nr 4</w:t>
      </w:r>
    </w:p>
    <w:p w:rsidR="00AE15AA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551D2D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053FD8"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053FD8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053FD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stalowych rurowych</w:t>
      </w:r>
      <w:r w:rsidR="00A0010F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454060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053FD8">
        <w:rPr>
          <w:rFonts w:cstheme="minorHAnsi"/>
          <w:b/>
          <w:color w:val="000000"/>
          <w:sz w:val="24"/>
          <w:szCs w:val="24"/>
          <w:lang w:eastAsia="pl-PL"/>
        </w:rPr>
        <w:t>11</w:t>
      </w:r>
      <w:r w:rsidR="00454060">
        <w:rPr>
          <w:rFonts w:cstheme="minorHAnsi"/>
          <w:b/>
          <w:color w:val="000000"/>
          <w:sz w:val="24"/>
          <w:szCs w:val="24"/>
          <w:lang w:eastAsia="pl-PL"/>
        </w:rPr>
        <w:t>/2024</w:t>
      </w:r>
      <w:r w:rsidR="00454060" w:rsidRPr="001967E5">
        <w:rPr>
          <w:rFonts w:cstheme="minorHAnsi"/>
          <w:b/>
          <w:color w:val="000000"/>
          <w:sz w:val="24"/>
          <w:szCs w:val="24"/>
          <w:lang w:eastAsia="pl-PL"/>
        </w:rPr>
        <w:t>/D)</w:t>
      </w:r>
      <w:r w:rsidR="00053FD8">
        <w:rPr>
          <w:rFonts w:cstheme="minorHAnsi"/>
          <w:b/>
          <w:color w:val="000000"/>
          <w:sz w:val="24"/>
          <w:szCs w:val="24"/>
          <w:lang w:eastAsia="pl-PL"/>
        </w:rPr>
        <w:t xml:space="preserve"> – formularz podstawowy</w:t>
      </w:r>
    </w:p>
    <w:p w:rsidR="00A0010F" w:rsidRPr="0050795A" w:rsidRDefault="00A0010F" w:rsidP="00393CC2">
      <w:pPr>
        <w:spacing w:after="0" w:line="269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A0010F" w:rsidRPr="00A0010F" w:rsidTr="00A150FF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0010F" w:rsidRPr="00A0010F" w:rsidTr="00A150FF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053FD8" w:rsidRPr="00A0010F" w:rsidTr="00E214A9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hamburskie fi 21,3 x (2,0-2,3)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490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hamburskie fi 33,7 x (2,6-3,2)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hamburskie fi 42,4 x (2,6-2,9)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hamburskie fi 48,3 x (2,6-3,2)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hamburskie fi 60,3 x (2,9-3,2)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hamburskie fi 76,1 x (2,9-3,2)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hamburskie fi 88,9 x 3,2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Zwężka fi 26,9 x (2,3-2,6) x 21,3 x (2,0-2,3)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Zwężka fi 33,7 x (2,6-2,9) x 21,3 x (2,0-2,3)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Zwężka fi 33,7 x (2,6-2,9) x 26,9 x (2,3-2,6)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Zwężka fi 42,4 x 2,6 x 26,9 x (2,3-2,6)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Zwężka fi 42,4 x 2,6 x 33,7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Zwężka fi 48,3 x 2,6 x 33,7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Zwężka fi 60,3 x 2,9 x 33,7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Zwężka fi 76,1 x 2,9 x 60,3 x (2,6-2,9)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Zwężka fi 88,9 x 3,2 x 60,3 x 2,9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Zwężka fi 108 x 3,6 x 76,1 x 2,9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Kołnierz DN-15/21,3 PN-16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Kołnierz DN-32/42,4 PN-16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Kołnierz DN 40/48,3 PN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Kołnierz DN-50/60,3 PN-16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Kołnierz DN-65/76,1 PN-16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Kołnierz DN-80/88,9 PN-16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 w:rsidP="00053FD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Dennica fi 76,1 x 3,0- zgodnie z normą DIN-28013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 w:rsidP="00053FD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Dennica fi 133 x 4,0- zgodnie z normą DIN-28013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 w:rsidP="00053FD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Mufa spawalna 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1/2"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(średnica zewnętrzna 26,4 mm, długość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34 mm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14 zwoi na 1") zgodna z normą EN 10241 lub DIN 2986, wykonane z materiału: St37/L235/P235Tr1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53FD8" w:rsidRPr="00A0010F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 w:rsidP="00053FD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Mufa spawalna 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3/4"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(średnica zewnętrzna 31,8 mm, długość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36 mm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14 zwoi na 1") zgodna z normą EN 10241 lub DIN 2986, wykonane z materiału: St37/L235/P235Tr1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8" w:rsidRPr="00A0010F" w:rsidRDefault="00053FD8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D8" w:rsidRDefault="00053FD8" w:rsidP="008B3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D8" w:rsidRDefault="00053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010F" w:rsidRPr="00A0010F" w:rsidTr="00E27177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10F" w:rsidRPr="00A0010F" w:rsidRDefault="00A0010F" w:rsidP="00A0010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010F" w:rsidRPr="00A0010F" w:rsidRDefault="00A0010F" w:rsidP="00A0010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053FD8" w:rsidRPr="00053FD8" w:rsidRDefault="00053FD8" w:rsidP="00053FD8">
      <w:pPr>
        <w:spacing w:before="240" w:after="0" w:line="268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53F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Uwaga:</w:t>
      </w:r>
    </w:p>
    <w:p w:rsidR="00053FD8" w:rsidRPr="00053FD8" w:rsidRDefault="00053FD8" w:rsidP="00053FD8">
      <w:pPr>
        <w:spacing w:after="0" w:line="268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53FD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Kolana hamburskie 3D wg normy EN 10253-1, EN 10253-2:2007 typ A, DIN 2605-1 </w:t>
      </w:r>
    </w:p>
    <w:p w:rsidR="00053FD8" w:rsidRPr="000A0134" w:rsidRDefault="00053FD8" w:rsidP="00053FD8">
      <w:pPr>
        <w:spacing w:after="0" w:line="268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r w:rsidRPr="000A0134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- Zwężki wg normy EN 10253-1, EN 10253-2:2007, DIN 2616 </w:t>
      </w:r>
    </w:p>
    <w:p w:rsidR="00053FD8" w:rsidRPr="00053FD8" w:rsidRDefault="00053FD8" w:rsidP="00053FD8">
      <w:pPr>
        <w:spacing w:after="0" w:line="268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53FD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Kołnierze płaskie do przyspawania wg normy EN 1092-1:2013, DIN 2616, wykonanie przylgi typ 01, B1, ciśnienie nominalne PN16 </w:t>
      </w:r>
    </w:p>
    <w:p w:rsidR="000A0134" w:rsidRPr="000A0134" w:rsidRDefault="000A0134" w:rsidP="000A0134">
      <w:pPr>
        <w:tabs>
          <w:tab w:val="left" w:pos="284"/>
        </w:tabs>
        <w:spacing w:after="0" w:line="268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r w:rsidRPr="000A0134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lastRenderedPageBreak/>
        <w:t xml:space="preserve">- Dennice wg normy DIN 28013 3.1, EN 10253-1, EN 10253-2: 2007 </w:t>
      </w:r>
    </w:p>
    <w:p w:rsidR="000A0134" w:rsidRPr="000A0134" w:rsidRDefault="000A0134" w:rsidP="000A0134">
      <w:pPr>
        <w:tabs>
          <w:tab w:val="left" w:pos="284"/>
        </w:tabs>
        <w:spacing w:after="0" w:line="268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A01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Wykonanie z materiału z wybranego gatunku stali: St37, L235, P235TR1, P265TR1, P235TR2, P265TR2, P235GH, P265GH,</w:t>
      </w:r>
      <w:r w:rsidR="007302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0A01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S235JR.</w:t>
      </w:r>
    </w:p>
    <w:p w:rsidR="00053FD8" w:rsidRPr="0050795A" w:rsidRDefault="00053FD8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50795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50795A">
        <w:rPr>
          <w:rFonts w:eastAsia="Calibri" w:cstheme="minorHAnsi"/>
          <w:b/>
          <w:bCs/>
          <w:sz w:val="24"/>
          <w:szCs w:val="24"/>
        </w:rPr>
        <w:t xml:space="preserve"> </w:t>
      </w:r>
      <w:r w:rsidRPr="0050795A">
        <w:rPr>
          <w:rFonts w:eastAsia="Calibri" w:cstheme="minorHAnsi"/>
          <w:bCs/>
          <w:sz w:val="24"/>
          <w:szCs w:val="24"/>
        </w:rPr>
        <w:t xml:space="preserve">rękojmi na zasadach </w:t>
      </w:r>
      <w:r w:rsidR="006E685F" w:rsidRPr="0050795A">
        <w:rPr>
          <w:rFonts w:eastAsia="Calibri" w:cstheme="minorHAnsi"/>
          <w:bCs/>
          <w:sz w:val="24"/>
          <w:szCs w:val="24"/>
        </w:rPr>
        <w:t>określonych w Kodeksie Cywilnym.</w:t>
      </w:r>
    </w:p>
    <w:p w:rsidR="0050795A" w:rsidRPr="00C43049" w:rsidRDefault="00F55A54" w:rsidP="00C43049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113505" w:rsidRPr="009174EB" w:rsidRDefault="00F55A54" w:rsidP="009174EB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0795A">
        <w:rPr>
          <w:rFonts w:eastAsia="Calibri" w:cstheme="minorHAnsi"/>
          <w:color w:val="000000"/>
          <w:sz w:val="24"/>
          <w:szCs w:val="24"/>
        </w:rPr>
        <w:t>y.</w:t>
      </w:r>
      <w:r w:rsidR="003B30FC" w:rsidRP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55351E">
      <w:pgSz w:w="16839" w:h="11907" w:orient="landscape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BD" w:rsidRDefault="002615BD" w:rsidP="008C04FB">
      <w:pPr>
        <w:spacing w:after="0" w:line="240" w:lineRule="auto"/>
      </w:pPr>
      <w:r>
        <w:separator/>
      </w:r>
    </w:p>
  </w:endnote>
  <w:endnote w:type="continuationSeparator" w:id="0">
    <w:p w:rsidR="002615BD" w:rsidRDefault="002615B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BD" w:rsidRDefault="002615BD" w:rsidP="008C04FB">
      <w:pPr>
        <w:spacing w:after="0" w:line="240" w:lineRule="auto"/>
      </w:pPr>
      <w:r>
        <w:separator/>
      </w:r>
    </w:p>
  </w:footnote>
  <w:footnote w:type="continuationSeparator" w:id="0">
    <w:p w:rsidR="002615BD" w:rsidRDefault="002615BD" w:rsidP="008C04FB">
      <w:pPr>
        <w:spacing w:after="0" w:line="240" w:lineRule="auto"/>
      </w:pPr>
      <w:r>
        <w:continuationSeparator/>
      </w:r>
    </w:p>
  </w:footnote>
  <w:footnote w:id="1">
    <w:p w:rsidR="003B3F69" w:rsidRPr="003B3F69" w:rsidRDefault="003B3F69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3F69" w:rsidRDefault="003B3F69">
      <w:pPr>
        <w:pStyle w:val="Tekstprzypisudolnego"/>
      </w:pPr>
    </w:p>
  </w:footnote>
  <w:footnote w:id="2">
    <w:p w:rsidR="00777BE6" w:rsidRDefault="00777BE6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40989"/>
    <w:rsid w:val="00046F78"/>
    <w:rsid w:val="00053FD8"/>
    <w:rsid w:val="00054A90"/>
    <w:rsid w:val="00057773"/>
    <w:rsid w:val="000617EA"/>
    <w:rsid w:val="0007266E"/>
    <w:rsid w:val="00075187"/>
    <w:rsid w:val="0008649D"/>
    <w:rsid w:val="00097B7B"/>
    <w:rsid w:val="000A0134"/>
    <w:rsid w:val="000A4D8B"/>
    <w:rsid w:val="000A5FA7"/>
    <w:rsid w:val="000C0036"/>
    <w:rsid w:val="000C2CEA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1596"/>
    <w:rsid w:val="001F6FB7"/>
    <w:rsid w:val="00203233"/>
    <w:rsid w:val="0020337E"/>
    <w:rsid w:val="00212C81"/>
    <w:rsid w:val="00220D86"/>
    <w:rsid w:val="00221E73"/>
    <w:rsid w:val="00260598"/>
    <w:rsid w:val="002605EB"/>
    <w:rsid w:val="002615B1"/>
    <w:rsid w:val="002615BD"/>
    <w:rsid w:val="00263C63"/>
    <w:rsid w:val="0026464F"/>
    <w:rsid w:val="00277CBB"/>
    <w:rsid w:val="0028304F"/>
    <w:rsid w:val="00284CB1"/>
    <w:rsid w:val="00291AA7"/>
    <w:rsid w:val="002A53B1"/>
    <w:rsid w:val="002B722C"/>
    <w:rsid w:val="002C0F93"/>
    <w:rsid w:val="002C17A2"/>
    <w:rsid w:val="002C362D"/>
    <w:rsid w:val="002C733A"/>
    <w:rsid w:val="002D2C84"/>
    <w:rsid w:val="003029B2"/>
    <w:rsid w:val="003067A1"/>
    <w:rsid w:val="00310DA7"/>
    <w:rsid w:val="00311D5C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F05D6"/>
    <w:rsid w:val="003F6886"/>
    <w:rsid w:val="00404FD2"/>
    <w:rsid w:val="00405C2E"/>
    <w:rsid w:val="0040770B"/>
    <w:rsid w:val="00414802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05C24"/>
    <w:rsid w:val="0050795A"/>
    <w:rsid w:val="005133AD"/>
    <w:rsid w:val="005256D6"/>
    <w:rsid w:val="0052757A"/>
    <w:rsid w:val="00537E10"/>
    <w:rsid w:val="0054486D"/>
    <w:rsid w:val="00547C79"/>
    <w:rsid w:val="00551D2D"/>
    <w:rsid w:val="0055351E"/>
    <w:rsid w:val="0055461E"/>
    <w:rsid w:val="00555960"/>
    <w:rsid w:val="00557F9D"/>
    <w:rsid w:val="00565A7A"/>
    <w:rsid w:val="0056675B"/>
    <w:rsid w:val="00584D9E"/>
    <w:rsid w:val="0059272C"/>
    <w:rsid w:val="00597C9E"/>
    <w:rsid w:val="005A1DC1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EE0"/>
    <w:rsid w:val="006E685F"/>
    <w:rsid w:val="006E7151"/>
    <w:rsid w:val="006F2ECA"/>
    <w:rsid w:val="006F646A"/>
    <w:rsid w:val="00700D39"/>
    <w:rsid w:val="00715245"/>
    <w:rsid w:val="007162D2"/>
    <w:rsid w:val="00721CA0"/>
    <w:rsid w:val="00730280"/>
    <w:rsid w:val="00732480"/>
    <w:rsid w:val="00755E6D"/>
    <w:rsid w:val="00762AB5"/>
    <w:rsid w:val="0077360E"/>
    <w:rsid w:val="00776573"/>
    <w:rsid w:val="00777BE6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4D21"/>
    <w:rsid w:val="00872221"/>
    <w:rsid w:val="0088322C"/>
    <w:rsid w:val="00885DEB"/>
    <w:rsid w:val="00893E12"/>
    <w:rsid w:val="00897FF8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A0010F"/>
    <w:rsid w:val="00A01026"/>
    <w:rsid w:val="00A11CBA"/>
    <w:rsid w:val="00A2768A"/>
    <w:rsid w:val="00A32168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5144"/>
    <w:rsid w:val="00AB2618"/>
    <w:rsid w:val="00AB4F9A"/>
    <w:rsid w:val="00AB7D79"/>
    <w:rsid w:val="00AC5182"/>
    <w:rsid w:val="00AC6579"/>
    <w:rsid w:val="00AC7FD1"/>
    <w:rsid w:val="00AD0929"/>
    <w:rsid w:val="00AE15AA"/>
    <w:rsid w:val="00AE2CFA"/>
    <w:rsid w:val="00AE685E"/>
    <w:rsid w:val="00AF5D3B"/>
    <w:rsid w:val="00B12EF7"/>
    <w:rsid w:val="00B133DF"/>
    <w:rsid w:val="00B15664"/>
    <w:rsid w:val="00B16311"/>
    <w:rsid w:val="00B16875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719CE"/>
    <w:rsid w:val="00B74E75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30283"/>
    <w:rsid w:val="00C30299"/>
    <w:rsid w:val="00C3458A"/>
    <w:rsid w:val="00C358BD"/>
    <w:rsid w:val="00C43049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07170"/>
    <w:rsid w:val="00D17EA0"/>
    <w:rsid w:val="00D30E3F"/>
    <w:rsid w:val="00D30E6C"/>
    <w:rsid w:val="00D31997"/>
    <w:rsid w:val="00D336EB"/>
    <w:rsid w:val="00D51369"/>
    <w:rsid w:val="00D62417"/>
    <w:rsid w:val="00D71A85"/>
    <w:rsid w:val="00D73140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BA5"/>
    <w:rsid w:val="00DE2DD7"/>
    <w:rsid w:val="00DE5DD6"/>
    <w:rsid w:val="00DF3893"/>
    <w:rsid w:val="00E05835"/>
    <w:rsid w:val="00E05EAF"/>
    <w:rsid w:val="00E214CA"/>
    <w:rsid w:val="00E22588"/>
    <w:rsid w:val="00E26DA4"/>
    <w:rsid w:val="00E27177"/>
    <w:rsid w:val="00E2767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E7CE7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4A1"/>
    <w:rsid w:val="00F92622"/>
    <w:rsid w:val="00F94EE4"/>
    <w:rsid w:val="00FA15FF"/>
    <w:rsid w:val="00FA5E8D"/>
    <w:rsid w:val="00FA69E7"/>
    <w:rsid w:val="00FA7159"/>
    <w:rsid w:val="00FA770F"/>
    <w:rsid w:val="00FB0C0A"/>
    <w:rsid w:val="00FB0C6D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2024-01-25T08:22:00Z</dcterms:modified>
</cp:coreProperties>
</file>