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E9E" w14:textId="77777777" w:rsidR="00823FEA" w:rsidRPr="00823FEA" w:rsidRDefault="00823FEA" w:rsidP="00823FEA">
      <w:pPr>
        <w:jc w:val="center"/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Opis Przedmiotu Zamówienia (OPZ)</w:t>
      </w:r>
    </w:p>
    <w:p w14:paraId="55D5E26F" w14:textId="77777777" w:rsidR="00823FEA" w:rsidRPr="00823FEA" w:rsidRDefault="00823FEA" w:rsidP="00823FEA">
      <w:pPr>
        <w:rPr>
          <w:rFonts w:ascii="Arial" w:hAnsi="Arial" w:cs="Arial"/>
        </w:rPr>
      </w:pPr>
      <w:r w:rsidRPr="00823FEA">
        <w:rPr>
          <w:rFonts w:ascii="Arial" w:hAnsi="Arial" w:cs="Arial"/>
          <w:b/>
          <w:bCs/>
        </w:rPr>
        <w:t xml:space="preserve"> </w:t>
      </w:r>
    </w:p>
    <w:p w14:paraId="444F2903" w14:textId="55BF520D" w:rsid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Przedmiot zamówienia obejmuje licencję na dostęp do systemu ułatwiającego poruszanie się osób niepełnosprawnych po obiektach samorządowych, takich jak m.in. Urzędy Gmin, Urzędy Miast, zgodnie ze specyfikacją poniżej:</w:t>
      </w:r>
    </w:p>
    <w:p w14:paraId="27BB9849" w14:textId="77777777" w:rsidR="00823FEA" w:rsidRPr="00823FEA" w:rsidRDefault="00823FEA" w:rsidP="00823FE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91584754"/>
        <w:docPartObj>
          <w:docPartGallery w:val="Table of Contents"/>
          <w:docPartUnique/>
        </w:docPartObj>
      </w:sdtPr>
      <w:sdtContent>
        <w:p w14:paraId="2BE51FA6" w14:textId="77C39917" w:rsidR="00823FEA" w:rsidRPr="00823FEA" w:rsidRDefault="00823FEA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r w:rsidRPr="00823FEA">
            <w:rPr>
              <w:rFonts w:ascii="Arial" w:hAnsi="Arial" w:cs="Arial"/>
            </w:rPr>
            <w:fldChar w:fldCharType="begin"/>
          </w:r>
          <w:r w:rsidRPr="00823FEA">
            <w:rPr>
              <w:rFonts w:ascii="Arial" w:hAnsi="Arial" w:cs="Arial"/>
            </w:rPr>
            <w:instrText>TOC \o \z \u \h</w:instrText>
          </w:r>
          <w:r w:rsidRPr="00823FEA">
            <w:rPr>
              <w:rFonts w:ascii="Arial" w:hAnsi="Arial" w:cs="Arial"/>
            </w:rPr>
            <w:fldChar w:fldCharType="separate"/>
          </w:r>
          <w:hyperlink w:anchor="_Toc124762188" w:history="1">
            <w:r w:rsidRPr="00823FEA">
              <w:rPr>
                <w:rStyle w:val="Hipercze"/>
                <w:rFonts w:ascii="Arial" w:hAnsi="Arial" w:cs="Arial"/>
                <w:noProof/>
              </w:rPr>
              <w:t>1.</w:t>
            </w:r>
            <w:r w:rsidRPr="00823FEA">
              <w:rPr>
                <w:rFonts w:ascii="Arial" w:eastAsiaTheme="minorEastAsia" w:hAnsi="Arial" w:cs="Arial"/>
                <w:noProof/>
              </w:rPr>
              <w:tab/>
            </w:r>
            <w:r w:rsidRPr="00823FEA">
              <w:rPr>
                <w:rStyle w:val="Hipercze"/>
                <w:rFonts w:ascii="Arial" w:hAnsi="Arial" w:cs="Arial"/>
                <w:noProof/>
              </w:rPr>
              <w:t>System</w:t>
            </w:r>
            <w:r w:rsidRPr="00823FEA">
              <w:rPr>
                <w:rFonts w:ascii="Arial" w:hAnsi="Arial" w:cs="Arial"/>
                <w:noProof/>
                <w:webHidden/>
              </w:rPr>
              <w:tab/>
            </w:r>
            <w:r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23FEA">
              <w:rPr>
                <w:rFonts w:ascii="Arial" w:hAnsi="Arial" w:cs="Arial"/>
                <w:noProof/>
                <w:webHidden/>
              </w:rPr>
              <w:instrText xml:space="preserve"> PAGEREF _Toc124762188 \h </w:instrText>
            </w:r>
            <w:r w:rsidRPr="00823FEA">
              <w:rPr>
                <w:rFonts w:ascii="Arial" w:hAnsi="Arial" w:cs="Arial"/>
                <w:noProof/>
                <w:webHidden/>
              </w:rPr>
            </w:r>
            <w:r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77BD4">
              <w:rPr>
                <w:rFonts w:ascii="Arial" w:hAnsi="Arial" w:cs="Arial"/>
                <w:noProof/>
                <w:webHidden/>
              </w:rPr>
              <w:t>1</w:t>
            </w:r>
            <w:r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FBE8B1" w14:textId="0913F5DC" w:rsidR="00823FEA" w:rsidRPr="00823FEA" w:rsidRDefault="00000000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hyperlink w:anchor="_Toc124762189" w:history="1">
            <w:r w:rsidR="00823FEA" w:rsidRPr="00823FEA">
              <w:rPr>
                <w:rStyle w:val="Hipercze"/>
                <w:rFonts w:ascii="Arial" w:hAnsi="Arial" w:cs="Arial"/>
                <w:noProof/>
              </w:rPr>
              <w:t>2.</w:t>
            </w:r>
            <w:r w:rsidR="00823FEA" w:rsidRPr="00823FEA">
              <w:rPr>
                <w:rFonts w:ascii="Arial" w:eastAsiaTheme="minorEastAsia" w:hAnsi="Arial" w:cs="Arial"/>
                <w:noProof/>
              </w:rPr>
              <w:tab/>
            </w:r>
            <w:r w:rsidR="00823FEA" w:rsidRPr="00823FEA">
              <w:rPr>
                <w:rStyle w:val="Hipercze"/>
                <w:rFonts w:ascii="Arial" w:hAnsi="Arial" w:cs="Arial"/>
                <w:noProof/>
              </w:rPr>
              <w:t>Aplikacja mobilna</w:t>
            </w:r>
            <w:r w:rsidR="00823FEA" w:rsidRPr="00823FEA">
              <w:rPr>
                <w:rFonts w:ascii="Arial" w:hAnsi="Arial" w:cs="Arial"/>
                <w:noProof/>
                <w:webHidden/>
              </w:rPr>
              <w:tab/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="00823FEA" w:rsidRPr="00823FEA">
              <w:rPr>
                <w:rFonts w:ascii="Arial" w:hAnsi="Arial" w:cs="Arial"/>
                <w:noProof/>
                <w:webHidden/>
              </w:rPr>
              <w:instrText xml:space="preserve"> PAGEREF _Toc124762189 \h </w:instrText>
            </w:r>
            <w:r w:rsidR="00823FEA" w:rsidRPr="00823FEA">
              <w:rPr>
                <w:rFonts w:ascii="Arial" w:hAnsi="Arial" w:cs="Arial"/>
                <w:noProof/>
                <w:webHidden/>
              </w:rPr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77BD4">
              <w:rPr>
                <w:rFonts w:ascii="Arial" w:hAnsi="Arial" w:cs="Arial"/>
                <w:noProof/>
                <w:webHidden/>
              </w:rPr>
              <w:t>1</w:t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1A896B" w14:textId="68C160D0" w:rsidR="00823FEA" w:rsidRPr="00823FEA" w:rsidRDefault="00000000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hyperlink w:anchor="_Toc124762190" w:history="1">
            <w:r w:rsidR="00823FEA" w:rsidRPr="00823FEA">
              <w:rPr>
                <w:rStyle w:val="Hipercze"/>
                <w:rFonts w:ascii="Arial" w:hAnsi="Arial" w:cs="Arial"/>
                <w:noProof/>
              </w:rPr>
              <w:t>3.</w:t>
            </w:r>
            <w:r w:rsidR="00823FEA" w:rsidRPr="00823FEA">
              <w:rPr>
                <w:rFonts w:ascii="Arial" w:eastAsiaTheme="minorEastAsia" w:hAnsi="Arial" w:cs="Arial"/>
                <w:noProof/>
              </w:rPr>
              <w:tab/>
            </w:r>
            <w:r w:rsidR="00823FEA" w:rsidRPr="00823FEA">
              <w:rPr>
                <w:rStyle w:val="Hipercze"/>
                <w:rFonts w:ascii="Arial" w:hAnsi="Arial" w:cs="Arial"/>
                <w:noProof/>
              </w:rPr>
              <w:t>Panel administratora</w:t>
            </w:r>
            <w:r w:rsidR="00823FEA" w:rsidRPr="00823FEA">
              <w:rPr>
                <w:rFonts w:ascii="Arial" w:hAnsi="Arial" w:cs="Arial"/>
                <w:noProof/>
                <w:webHidden/>
              </w:rPr>
              <w:tab/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="00823FEA" w:rsidRPr="00823FEA">
              <w:rPr>
                <w:rFonts w:ascii="Arial" w:hAnsi="Arial" w:cs="Arial"/>
                <w:noProof/>
                <w:webHidden/>
              </w:rPr>
              <w:instrText xml:space="preserve"> PAGEREF _Toc124762190 \h </w:instrText>
            </w:r>
            <w:r w:rsidR="00823FEA" w:rsidRPr="00823FEA">
              <w:rPr>
                <w:rFonts w:ascii="Arial" w:hAnsi="Arial" w:cs="Arial"/>
                <w:noProof/>
                <w:webHidden/>
              </w:rPr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77BD4">
              <w:rPr>
                <w:rFonts w:ascii="Arial" w:hAnsi="Arial" w:cs="Arial"/>
                <w:noProof/>
                <w:webHidden/>
              </w:rPr>
              <w:t>2</w:t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6B3C5" w14:textId="77777777" w:rsidR="00823FEA" w:rsidRPr="00823FEA" w:rsidRDefault="00823FEA" w:rsidP="00823FEA">
          <w:pPr>
            <w:pStyle w:val="Spistreci2"/>
            <w:rPr>
              <w:rStyle w:val="Hipercze"/>
              <w:rFonts w:ascii="Arial" w:hAnsi="Arial" w:cs="Arial"/>
            </w:rPr>
          </w:pPr>
          <w:r w:rsidRPr="00823FEA">
            <w:rPr>
              <w:rFonts w:ascii="Arial" w:hAnsi="Arial" w:cs="Arial"/>
            </w:rPr>
            <w:fldChar w:fldCharType="end"/>
          </w:r>
        </w:p>
      </w:sdtContent>
    </w:sdt>
    <w:p w14:paraId="60FB8DF7" w14:textId="77777777" w:rsidR="00823FEA" w:rsidRPr="00823FEA" w:rsidRDefault="00823FEA" w:rsidP="00823FEA">
      <w:pPr>
        <w:rPr>
          <w:rFonts w:ascii="Arial" w:hAnsi="Arial" w:cs="Arial"/>
        </w:rPr>
      </w:pPr>
    </w:p>
    <w:p w14:paraId="2D82313F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  <w:bookmarkStart w:id="0" w:name="_Toc124762188"/>
      <w:r w:rsidRPr="00823FEA">
        <w:rPr>
          <w:rFonts w:ascii="Arial" w:hAnsi="Arial" w:cs="Arial"/>
          <w:color w:val="000000" w:themeColor="text1"/>
          <w:sz w:val="24"/>
          <w:szCs w:val="24"/>
        </w:rPr>
        <w:t>System</w:t>
      </w:r>
      <w:bookmarkEnd w:id="0"/>
      <w:r w:rsidRPr="0082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A802AB" w14:textId="77777777" w:rsidR="00823FEA" w:rsidRPr="00823FEA" w:rsidRDefault="00823FEA" w:rsidP="00823FEA">
      <w:pPr>
        <w:spacing w:line="360" w:lineRule="auto"/>
        <w:rPr>
          <w:rFonts w:ascii="Arial" w:hAnsi="Arial" w:cs="Arial"/>
          <w:lang w:eastAsia="ar-SA"/>
        </w:rPr>
      </w:pPr>
    </w:p>
    <w:p w14:paraId="267B5096" w14:textId="77777777" w:rsidR="00823FEA" w:rsidRPr="00823FEA" w:rsidRDefault="00823FEA" w:rsidP="00823FEA">
      <w:pPr>
        <w:spacing w:line="360" w:lineRule="auto"/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</w:t>
      </w:r>
    </w:p>
    <w:p w14:paraId="63CF44B6" w14:textId="585140DB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 xml:space="preserve">Licencja pozwalająca na umieszczenie w aplikacji planu budynku wraz ze znacznikami ułatwiającymi nawigowanie po budynku </w:t>
      </w:r>
      <w:r w:rsidRPr="00823FEA">
        <w:rPr>
          <w:rFonts w:ascii="Arial" w:hAnsi="Arial" w:cs="Arial"/>
          <w:highlight w:val="yellow"/>
          <w:lang w:eastAsia="ar-SA"/>
        </w:rPr>
        <w:t>( powierzchnia m2, liczba pięter, plany pięter)</w:t>
      </w:r>
    </w:p>
    <w:p w14:paraId="218BD921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System umożliwi zarządzanie elementami systemu za pomocą panelu administratora,</w:t>
      </w:r>
    </w:p>
    <w:p w14:paraId="0D1586C1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Gwarantowana nieprzerwana praca systemu w godzinach pracy urzędu</w:t>
      </w:r>
    </w:p>
    <w:p w14:paraId="0DDF63B2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System posiada możliwość nieodwracalnego kasowania danych,</w:t>
      </w:r>
    </w:p>
    <w:p w14:paraId="4E006560" w14:textId="77777777" w:rsidR="00823FEA" w:rsidRPr="00823FEA" w:rsidRDefault="00823FEA" w:rsidP="00823FEA">
      <w:pPr>
        <w:spacing w:line="360" w:lineRule="auto"/>
        <w:rPr>
          <w:rFonts w:ascii="Arial" w:hAnsi="Arial" w:cs="Arial"/>
          <w:lang w:eastAsia="ar-SA"/>
        </w:rPr>
      </w:pPr>
    </w:p>
    <w:p w14:paraId="003DF92F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lang w:eastAsia="ar-SA"/>
        </w:rPr>
      </w:pPr>
    </w:p>
    <w:p w14:paraId="648D235D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124762189"/>
      <w:r w:rsidRPr="00823FEA">
        <w:rPr>
          <w:rFonts w:ascii="Arial" w:hAnsi="Arial" w:cs="Arial"/>
          <w:color w:val="000000" w:themeColor="text1"/>
          <w:sz w:val="24"/>
          <w:szCs w:val="24"/>
        </w:rPr>
        <w:t>Aplikacja mobilna</w:t>
      </w:r>
      <w:bookmarkEnd w:id="1"/>
      <w:r w:rsidRPr="0082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9295D5" w14:textId="77777777" w:rsidR="00823FEA" w:rsidRPr="00823FEA" w:rsidRDefault="00823FEA" w:rsidP="00823FEA">
      <w:pPr>
        <w:rPr>
          <w:rFonts w:ascii="Arial" w:hAnsi="Arial" w:cs="Arial"/>
        </w:rPr>
      </w:pPr>
    </w:p>
    <w:p w14:paraId="338AD596" w14:textId="77777777" w:rsidR="00823FEA" w:rsidRPr="00823FEA" w:rsidRDefault="00823FEA" w:rsidP="00823FEA">
      <w:pPr>
        <w:tabs>
          <w:tab w:val="left" w:pos="851"/>
        </w:tabs>
        <w:rPr>
          <w:rFonts w:ascii="Arial" w:eastAsia="Calibri" w:hAnsi="Arial" w:cs="Arial"/>
          <w:b/>
          <w:color w:val="000000"/>
        </w:rPr>
      </w:pPr>
      <w:r w:rsidRPr="00823FEA">
        <w:rPr>
          <w:rFonts w:ascii="Arial" w:eastAsia="Calibri" w:hAnsi="Arial" w:cs="Arial"/>
          <w:b/>
          <w:color w:val="000000"/>
        </w:rPr>
        <w:t>Zamawiający w ramach prowadzonego postępowania, wymaga dostarczenia kompleksowej aplikacji mobilnej służącej osobom z szczególnymi potrzebami.</w:t>
      </w:r>
    </w:p>
    <w:p w14:paraId="7030A0B9" w14:textId="77777777" w:rsidR="00823FEA" w:rsidRPr="00823FEA" w:rsidRDefault="00823FEA" w:rsidP="00823FEA">
      <w:pPr>
        <w:tabs>
          <w:tab w:val="left" w:pos="851"/>
        </w:tabs>
        <w:rPr>
          <w:rFonts w:ascii="Arial" w:eastAsia="Calibri" w:hAnsi="Arial" w:cs="Arial"/>
          <w:b/>
          <w:color w:val="000000"/>
        </w:rPr>
      </w:pPr>
    </w:p>
    <w:p w14:paraId="1492D31E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Aplikacja mobilna umożliwiająca nawigację po obiektach Urzędu.</w:t>
      </w:r>
    </w:p>
    <w:p w14:paraId="5FB9EDC1" w14:textId="77777777" w:rsidR="00823FEA" w:rsidRPr="00823FEA" w:rsidRDefault="00823FEA" w:rsidP="00823FEA">
      <w:pPr>
        <w:rPr>
          <w:rFonts w:ascii="Arial" w:hAnsi="Arial" w:cs="Arial"/>
          <w:b/>
        </w:rPr>
      </w:pPr>
    </w:p>
    <w:p w14:paraId="7AE2E65E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 dla użytkowników:</w:t>
      </w:r>
    </w:p>
    <w:p w14:paraId="6DAC9B82" w14:textId="77777777" w:rsidR="00823FEA" w:rsidRPr="00823FEA" w:rsidRDefault="00823FEA" w:rsidP="00823FEA">
      <w:pPr>
        <w:rPr>
          <w:rFonts w:ascii="Arial" w:hAnsi="Arial" w:cs="Arial"/>
          <w:b/>
          <w:bCs/>
        </w:rPr>
      </w:pPr>
    </w:p>
    <w:p w14:paraId="11D6B1B5" w14:textId="3EFF7CA1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Aplikacja powinna umożliwić wybór języka obsługi. Będą to: język polski, </w:t>
      </w:r>
    </w:p>
    <w:p w14:paraId="746C1A62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Oprogramowanie musi być dostępne na urządzenia mobilne z systemem Android i iOS.</w:t>
      </w:r>
    </w:p>
    <w:p w14:paraId="723D1331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lastRenderedPageBreak/>
        <w:t>Aplikacja powinna dostarczyć ustawień w zakresie obsługi powiadomień głosowych. Domyślnie powiadomienia głosowe nie powinny być uruchomione. Komendy głosowe powinny być proste np. „idź prosto”, „skręć w lewo/prawo”, „jesteś na miejscu” itp.</w:t>
      </w:r>
    </w:p>
    <w:p w14:paraId="2C1626BA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Oprogramowanie powinno umożliwić użytkownikowi wybór niepełnosprawności, w celu przełączenia aplikacji na odpowiedni tryb.</w:t>
      </w:r>
    </w:p>
    <w:p w14:paraId="68D88502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Aplikacja będzie pełniła rolę wspomagającą przy nawigacji po budynku dla osób z niepełnosprawnościami. Aplikacja będzie wskazywała lokalizację użytkownika.</w:t>
      </w:r>
    </w:p>
    <w:p w14:paraId="55739CF4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Funkcjonalność nawigacji i lokalizacji oparta będzie na technologii znaczników lokalizacyjnych umieszczanych w budynkach.</w:t>
      </w:r>
    </w:p>
    <w:p w14:paraId="4F5926D0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Aplikacja da możliwość wezwania pomocy w przypadku wystąpienia pożaru lub nagłej potrzeby użytkownika.</w:t>
      </w:r>
    </w:p>
    <w:p w14:paraId="7D1B2E9C" w14:textId="32E9161C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W przypadku wywołanym przez administratora aplikacja wskaże drogę ewakuacji określoną zgodnie z instrukcją obowiązującą w jednostce lub skieruje użytkownika do punktu oczekiwania na ewakuację.</w:t>
      </w:r>
    </w:p>
    <w:p w14:paraId="16D81035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709" w:hanging="70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bookmarkStart w:id="2" w:name="_Toc124762190"/>
      <w:r w:rsidRPr="00823FEA">
        <w:rPr>
          <w:rFonts w:ascii="Arial" w:hAnsi="Arial" w:cs="Arial"/>
          <w:color w:val="000000" w:themeColor="text1"/>
          <w:sz w:val="24"/>
          <w:szCs w:val="24"/>
        </w:rPr>
        <w:t>Panel administratora</w:t>
      </w:r>
      <w:bookmarkEnd w:id="2"/>
    </w:p>
    <w:p w14:paraId="79F28CB4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lang w:eastAsia="ar-SA"/>
        </w:rPr>
      </w:pPr>
    </w:p>
    <w:p w14:paraId="690CD238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b/>
          <w:bCs/>
          <w:lang w:eastAsia="ar-SA"/>
        </w:rPr>
      </w:pPr>
      <w:r w:rsidRPr="00823FEA">
        <w:rPr>
          <w:rFonts w:ascii="Arial" w:hAnsi="Arial" w:cs="Arial"/>
          <w:b/>
          <w:bCs/>
          <w:lang w:eastAsia="ar-SA"/>
        </w:rPr>
        <w:t>W ramach projektu utworzony zostanie Panel administratora, który obsługiwany będzie przez Wykonawcę.</w:t>
      </w:r>
    </w:p>
    <w:p w14:paraId="2BE99FDD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funkcjonalności:</w:t>
      </w:r>
    </w:p>
    <w:p w14:paraId="3CA69BE1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Plany oraz inne niezbędne informacje dotyczące obiektów, wykorzystywane w aplikacji mobilnej, obsługiwane będą z poziomu panelu administratora. Możliwe będzie ich dodawanie, modyfikowanie oraz usuwanie.</w:t>
      </w:r>
    </w:p>
    <w:p w14:paraId="5EB6E239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Panel administratora umożliwi zarządzanie kontami użytkowników.</w:t>
      </w:r>
    </w:p>
    <w:p w14:paraId="29119C98" w14:textId="0C89848C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Liczba dostępnych kont dla Urzędu: </w:t>
      </w:r>
      <w:r w:rsidR="00E77BD4">
        <w:rPr>
          <w:rFonts w:ascii="Arial" w:hAnsi="Arial" w:cs="Arial"/>
        </w:rPr>
        <w:t>1</w:t>
      </w:r>
    </w:p>
    <w:p w14:paraId="23B13EAC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Konta przypisane do Urzędu będą miały możliwość:</w:t>
      </w:r>
    </w:p>
    <w:p w14:paraId="61BE22F3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Przeglądania planów budynków, rozmieszczenia i konfiguracji znaczników</w:t>
      </w:r>
    </w:p>
    <w:p w14:paraId="564FB5A5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Przeglądania statystyk wykorzystania systemu</w:t>
      </w:r>
    </w:p>
    <w:p w14:paraId="4AF84DF6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Uruchomienia informacji o konieczności ewakuacji</w:t>
      </w:r>
    </w:p>
    <w:p w14:paraId="32D3BA19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Bieżącej weryfikacji liczby urządzeń aktualnie znajdujących się w budynku</w:t>
      </w:r>
    </w:p>
    <w:p w14:paraId="6CB84D35" w14:textId="77777777" w:rsidR="00E77BD4" w:rsidRDefault="00E77BD4" w:rsidP="00823FEA">
      <w:pPr>
        <w:rPr>
          <w:rFonts w:ascii="Arial" w:hAnsi="Arial" w:cs="Arial"/>
          <w:b/>
          <w:bCs/>
          <w:color w:val="000000" w:themeColor="text1"/>
        </w:rPr>
      </w:pPr>
    </w:p>
    <w:p w14:paraId="698F8FFB" w14:textId="77777777" w:rsidR="00E77BD4" w:rsidRDefault="00E77BD4" w:rsidP="00823FEA">
      <w:pPr>
        <w:rPr>
          <w:rFonts w:ascii="Arial" w:hAnsi="Arial" w:cs="Arial"/>
          <w:b/>
          <w:bCs/>
          <w:color w:val="000000" w:themeColor="text1"/>
        </w:rPr>
      </w:pPr>
    </w:p>
    <w:p w14:paraId="0A26308B" w14:textId="77777777" w:rsidR="00E77BD4" w:rsidRDefault="00E77BD4" w:rsidP="00823FEA">
      <w:pPr>
        <w:rPr>
          <w:rFonts w:ascii="Arial" w:hAnsi="Arial" w:cs="Arial"/>
          <w:b/>
          <w:bCs/>
          <w:color w:val="000000" w:themeColor="text1"/>
        </w:rPr>
      </w:pPr>
    </w:p>
    <w:p w14:paraId="6B4B8C50" w14:textId="77777777" w:rsidR="00E77BD4" w:rsidRDefault="00E77BD4" w:rsidP="00823FEA">
      <w:pPr>
        <w:rPr>
          <w:rFonts w:ascii="Arial" w:hAnsi="Arial" w:cs="Arial"/>
          <w:b/>
          <w:bCs/>
          <w:color w:val="000000" w:themeColor="text1"/>
        </w:rPr>
      </w:pPr>
    </w:p>
    <w:p w14:paraId="7F9721DA" w14:textId="762101B6" w:rsidR="00823FEA" w:rsidRPr="00823FEA" w:rsidRDefault="00823FEA" w:rsidP="00823FEA">
      <w:pPr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  <w:b/>
          <w:bCs/>
          <w:color w:val="000000" w:themeColor="text1"/>
        </w:rPr>
        <w:t xml:space="preserve">Uruchomienie systemu:  </w:t>
      </w:r>
    </w:p>
    <w:p w14:paraId="63FAA10E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Wykonawca ma obowiązek uzgodnienia z Zamawiającym planu uruchomienia obejmującego swym zakresem:</w:t>
      </w:r>
    </w:p>
    <w:p w14:paraId="21016F7A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Harmonogramu prac.</w:t>
      </w:r>
    </w:p>
    <w:p w14:paraId="4F1E698B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Terminów umieszczania planów urzędu w systemie.  </w:t>
      </w:r>
    </w:p>
    <w:p w14:paraId="5CC3EB9C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Listę wymaganych czynności po stronie Zamawiającego.  </w:t>
      </w:r>
    </w:p>
    <w:p w14:paraId="6332B203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Specyfikacja dotycząca listy wymaganych czynności wykonywanych po stronie Zamawiającego powinna zawierać co najmniej terminy, w których Zamawiający:</w:t>
      </w:r>
    </w:p>
    <w:p w14:paraId="2AE3FDF9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Powinien udostępnić plany budynków, które mają być umieszczone w systemie.</w:t>
      </w:r>
    </w:p>
    <w:p w14:paraId="07930DFB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Powinien udostępnić pomieszczenia do montażu znaczników</w:t>
      </w:r>
    </w:p>
    <w:p w14:paraId="2F8C0577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Wykonawca przed przeprowadzeniem szkoleń, zobowiązany jest do uruchomienia w pełni funkcjonującego zgodnego z wymaganiami systemu.  </w:t>
      </w:r>
    </w:p>
    <w:p w14:paraId="29BA714F" w14:textId="77777777" w:rsidR="00823FEA" w:rsidRPr="00823FEA" w:rsidRDefault="00823FEA" w:rsidP="00823FEA">
      <w:pPr>
        <w:rPr>
          <w:rFonts w:ascii="Arial" w:hAnsi="Arial" w:cs="Arial"/>
        </w:rPr>
      </w:pPr>
    </w:p>
    <w:p w14:paraId="7099BDAF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 xml:space="preserve">Szkolenie z dostarczonego systemu:  </w:t>
      </w:r>
    </w:p>
    <w:p w14:paraId="550EE88C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Szkolenie ma na celu zaprezentowanie działania poszczególnych funkcji dostarczonego i wdrożonego portalu.  </w:t>
      </w:r>
    </w:p>
    <w:p w14:paraId="37FC1402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Zamawiający wskaże osoby będące uczestnikami szkolenia.  </w:t>
      </w:r>
    </w:p>
    <w:p w14:paraId="5C985FB3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Szkolenia będą realizowane w formie zdalnej. </w:t>
      </w:r>
    </w:p>
    <w:p w14:paraId="5C9C4119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Szkolenie odbędzie się na środowisku produkcyjnym, tak aby operatorzy oprogramowania operowali na docelowym środowisku pracy.  </w:t>
      </w:r>
    </w:p>
    <w:p w14:paraId="717A4B93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Zamawiający wymaga przeprowadzenia szkolenia w liczbie co najmniej 2 godzin z obsługi dostarczonego portalu. </w:t>
      </w:r>
    </w:p>
    <w:p w14:paraId="5E30236C" w14:textId="77777777" w:rsidR="00E77BD4" w:rsidRDefault="00E77BD4" w:rsidP="00E77BD4">
      <w:pPr>
        <w:suppressAutoHyphens/>
        <w:spacing w:line="60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Komisja :</w:t>
      </w:r>
    </w:p>
    <w:p w14:paraId="77CBD679" w14:textId="77777777" w:rsidR="00E77BD4" w:rsidRDefault="00E77BD4" w:rsidP="00E77BD4">
      <w:pPr>
        <w:pStyle w:val="Akapitzlist"/>
        <w:numPr>
          <w:ilvl w:val="0"/>
          <w:numId w:val="30"/>
        </w:numPr>
        <w:suppressAutoHyphens/>
        <w:spacing w:line="600" w:lineRule="auto"/>
        <w:ind w:left="8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Paweł Kleciak</w:t>
      </w:r>
      <w:r>
        <w:rPr>
          <w:rFonts w:ascii="Tahoma" w:hAnsi="Tahoma" w:cs="Tahoma"/>
          <w:sz w:val="18"/>
          <w:szCs w:val="18"/>
        </w:rPr>
        <w:tab/>
        <w:t xml:space="preserve">  </w:t>
      </w:r>
      <w:r>
        <w:rPr>
          <w:rFonts w:ascii="Tahoma" w:hAnsi="Tahoma" w:cs="Tahoma"/>
          <w:sz w:val="18"/>
          <w:szCs w:val="18"/>
        </w:rPr>
        <w:tab/>
        <w:t>- Przewodniczący Komisji Przetargowej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…………….………..</w:t>
      </w:r>
    </w:p>
    <w:p w14:paraId="61EFE3E7" w14:textId="77777777" w:rsidR="00E77BD4" w:rsidRDefault="00E77BD4" w:rsidP="00E77BD4">
      <w:pPr>
        <w:pStyle w:val="Tekstpodstawowy2"/>
        <w:numPr>
          <w:ilvl w:val="0"/>
          <w:numId w:val="30"/>
        </w:numPr>
        <w:spacing w:after="0" w:line="600" w:lineRule="auto"/>
        <w:ind w:left="8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Bożena Baran-Cupryś</w:t>
      </w:r>
      <w:r>
        <w:rPr>
          <w:rFonts w:ascii="Tahoma" w:hAnsi="Tahoma" w:cs="Tahoma"/>
          <w:sz w:val="18"/>
          <w:szCs w:val="18"/>
        </w:rPr>
        <w:tab/>
        <w:t>- Sekretarz Komisji Przetargowej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</w:t>
      </w:r>
    </w:p>
    <w:p w14:paraId="4B07102D" w14:textId="77777777" w:rsidR="00E77BD4" w:rsidRDefault="00E77BD4" w:rsidP="00E77BD4">
      <w:pPr>
        <w:pStyle w:val="Tekstpodstawowy2"/>
        <w:numPr>
          <w:ilvl w:val="0"/>
          <w:numId w:val="30"/>
        </w:numPr>
        <w:spacing w:after="0" w:line="600" w:lineRule="auto"/>
        <w:ind w:left="8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Karolina Dziedzic  </w:t>
      </w:r>
      <w:r>
        <w:rPr>
          <w:rFonts w:ascii="Tahoma" w:hAnsi="Tahoma" w:cs="Tahoma"/>
          <w:sz w:val="18"/>
          <w:szCs w:val="18"/>
        </w:rPr>
        <w:tab/>
        <w:t>- Członek Komisji Przetargowej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……………………..</w:t>
      </w:r>
    </w:p>
    <w:p w14:paraId="30082C8C" w14:textId="0529BCF0" w:rsidR="000F4CA6" w:rsidRPr="00823FEA" w:rsidRDefault="000F4CA6" w:rsidP="00823FEA">
      <w:pPr>
        <w:rPr>
          <w:rFonts w:ascii="Arial" w:hAnsi="Arial" w:cs="Arial"/>
        </w:rPr>
      </w:pPr>
    </w:p>
    <w:sectPr w:rsidR="000F4CA6" w:rsidRPr="00823FEA" w:rsidSect="000F4C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060E" w14:textId="77777777" w:rsidR="003E40E3" w:rsidRDefault="003E40E3">
      <w:r>
        <w:separator/>
      </w:r>
    </w:p>
  </w:endnote>
  <w:endnote w:type="continuationSeparator" w:id="0">
    <w:p w14:paraId="0D3413F7" w14:textId="77777777" w:rsidR="003E40E3" w:rsidRDefault="003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007" w14:textId="38C8672A" w:rsidR="00823FEA" w:rsidRDefault="00823FEA">
    <w:pPr>
      <w:pStyle w:val="Stopka"/>
    </w:pPr>
    <w:r>
      <w:rPr>
        <w:noProof/>
      </w:rPr>
      <w:drawing>
        <wp:inline distT="0" distB="0" distL="0" distR="0" wp14:anchorId="7B2A8933" wp14:editId="29DE6CA7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5059573" w:rsidR="0079581E" w:rsidRPr="009A1E32" w:rsidRDefault="009A1E32" w:rsidP="009A1E32">
    <w:pPr>
      <w:tabs>
        <w:tab w:val="center" w:pos="4536"/>
        <w:tab w:val="right" w:pos="9072"/>
      </w:tabs>
      <w:rPr>
        <w:rFonts w:eastAsia="Calibri"/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725" w14:textId="77777777" w:rsidR="003E40E3" w:rsidRDefault="003E40E3">
      <w:r>
        <w:rPr>
          <w:color w:val="000000"/>
        </w:rPr>
        <w:separator/>
      </w:r>
    </w:p>
  </w:footnote>
  <w:footnote w:type="continuationSeparator" w:id="0">
    <w:p w14:paraId="0C1A8EE1" w14:textId="77777777" w:rsidR="003E40E3" w:rsidRDefault="003E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3BF" w14:textId="1BE853D2" w:rsidR="00823FEA" w:rsidRDefault="00823FEA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BF9514B" wp14:editId="16B086E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45444" w14:textId="3CB9BE96" w:rsidR="00823FEA" w:rsidRPr="00823FEA" w:rsidRDefault="00823FEA" w:rsidP="00823FE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E6D73"/>
    <w:multiLevelType w:val="multilevel"/>
    <w:tmpl w:val="58E2348E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57B8F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A7A9"/>
    <w:multiLevelType w:val="multilevel"/>
    <w:tmpl w:val="3368AC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386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546"/>
        </w:tabs>
        <w:ind w:left="149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5116"/>
        </w:tabs>
        <w:ind w:left="6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E17F19"/>
    <w:multiLevelType w:val="hybridMultilevel"/>
    <w:tmpl w:val="8AB4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2EF0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059CB"/>
    <w:multiLevelType w:val="hybridMultilevel"/>
    <w:tmpl w:val="37CA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857916">
    <w:abstractNumId w:val="8"/>
  </w:num>
  <w:num w:numId="2" w16cid:durableId="611665147">
    <w:abstractNumId w:val="4"/>
  </w:num>
  <w:num w:numId="3" w16cid:durableId="612202718">
    <w:abstractNumId w:val="23"/>
  </w:num>
  <w:num w:numId="4" w16cid:durableId="485824635">
    <w:abstractNumId w:val="20"/>
  </w:num>
  <w:num w:numId="5" w16cid:durableId="39130870">
    <w:abstractNumId w:val="2"/>
  </w:num>
  <w:num w:numId="6" w16cid:durableId="1441216608">
    <w:abstractNumId w:val="24"/>
  </w:num>
  <w:num w:numId="7" w16cid:durableId="1550144489">
    <w:abstractNumId w:val="13"/>
  </w:num>
  <w:num w:numId="8" w16cid:durableId="93745435">
    <w:abstractNumId w:val="1"/>
  </w:num>
  <w:num w:numId="9" w16cid:durableId="408575810">
    <w:abstractNumId w:val="12"/>
  </w:num>
  <w:num w:numId="10" w16cid:durableId="1949509931">
    <w:abstractNumId w:val="16"/>
  </w:num>
  <w:num w:numId="11" w16cid:durableId="1577784585">
    <w:abstractNumId w:val="28"/>
  </w:num>
  <w:num w:numId="12" w16cid:durableId="487599824">
    <w:abstractNumId w:val="26"/>
  </w:num>
  <w:num w:numId="13" w16cid:durableId="1685941171">
    <w:abstractNumId w:val="22"/>
  </w:num>
  <w:num w:numId="14" w16cid:durableId="959383776">
    <w:abstractNumId w:val="17"/>
  </w:num>
  <w:num w:numId="15" w16cid:durableId="1079405461">
    <w:abstractNumId w:val="19"/>
  </w:num>
  <w:num w:numId="16" w16cid:durableId="418915889">
    <w:abstractNumId w:val="25"/>
  </w:num>
  <w:num w:numId="17" w16cid:durableId="1198590941">
    <w:abstractNumId w:val="29"/>
  </w:num>
  <w:num w:numId="18" w16cid:durableId="2125228990">
    <w:abstractNumId w:val="18"/>
  </w:num>
  <w:num w:numId="19" w16cid:durableId="1954941517">
    <w:abstractNumId w:val="3"/>
  </w:num>
  <w:num w:numId="20" w16cid:durableId="978344410">
    <w:abstractNumId w:val="10"/>
  </w:num>
  <w:num w:numId="21" w16cid:durableId="1320035863">
    <w:abstractNumId w:val="0"/>
  </w:num>
  <w:num w:numId="22" w16cid:durableId="1284918091">
    <w:abstractNumId w:val="6"/>
  </w:num>
  <w:num w:numId="23" w16cid:durableId="2095541855">
    <w:abstractNumId w:val="5"/>
  </w:num>
  <w:num w:numId="24" w16cid:durableId="1257516584">
    <w:abstractNumId w:val="11"/>
  </w:num>
  <w:num w:numId="25" w16cid:durableId="843324641">
    <w:abstractNumId w:val="15"/>
  </w:num>
  <w:num w:numId="26" w16cid:durableId="1797524346">
    <w:abstractNumId w:val="9"/>
  </w:num>
  <w:num w:numId="27" w16cid:durableId="380137834">
    <w:abstractNumId w:val="27"/>
  </w:num>
  <w:num w:numId="28" w16cid:durableId="1868563657">
    <w:abstractNumId w:val="7"/>
  </w:num>
  <w:num w:numId="29" w16cid:durableId="1612930183">
    <w:abstractNumId w:val="21"/>
  </w:num>
  <w:num w:numId="30" w16cid:durableId="10035107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4E28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E1A04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40E3"/>
    <w:rsid w:val="003E5F06"/>
    <w:rsid w:val="00404737"/>
    <w:rsid w:val="0041072C"/>
    <w:rsid w:val="004124EF"/>
    <w:rsid w:val="0043376A"/>
    <w:rsid w:val="004506CC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3FEA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E0D3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42CD"/>
    <w:rsid w:val="00DF0878"/>
    <w:rsid w:val="00DF0DB0"/>
    <w:rsid w:val="00E01178"/>
    <w:rsid w:val="00E060A9"/>
    <w:rsid w:val="00E302A6"/>
    <w:rsid w:val="00E441DC"/>
    <w:rsid w:val="00E70F1A"/>
    <w:rsid w:val="00E77BD4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aliases w:val="normalny tekst,Obiekt,List Paragraph1,L1,Akapit z listą5,T_SZ_List Paragraph,Akapit z listą BS,Kolorowa lista — akcent 11,Średnia siatka 1 — akcent 21,sw tekst,Colorful List - Accent 11,Akapit z listą4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23FEA"/>
    <w:pPr>
      <w:spacing w:after="100"/>
      <w:ind w:left="240"/>
    </w:pPr>
  </w:style>
  <w:style w:type="character" w:customStyle="1" w:styleId="AkapitzlistZnak">
    <w:name w:val="Akapit z listą Znak"/>
    <w:aliases w:val="normalny tekst Znak,Obiekt Znak,List Paragraph1 Znak,L1 Znak,Akapit z listą5 Znak,T_SZ_List Paragraph Znak,Akapit z listą BS Znak,Kolorowa lista — akcent 11 Znak,Średnia siatka 1 — akcent 21 Znak,sw tekst Znak,Akapit z listą4 Znak"/>
    <w:link w:val="Akapitzlist"/>
    <w:uiPriority w:val="34"/>
    <w:qFormat/>
    <w:locked/>
    <w:rsid w:val="00823FEA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D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F5C1370A424A825B9A863328C4CF" ma:contentTypeVersion="2" ma:contentTypeDescription="Create a new document." ma:contentTypeScope="" ma:versionID="8e08de18e5b5ef3179865eb73f9319fe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8ee791e2d27722f54d3e56ef6b353903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E1D2-1348-4FAB-A454-96272BBA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Bożena Baran</cp:lastModifiedBy>
  <cp:revision>3</cp:revision>
  <cp:lastPrinted>2023-04-12T08:50:00Z</cp:lastPrinted>
  <dcterms:created xsi:type="dcterms:W3CDTF">2023-01-24T16:38:00Z</dcterms:created>
  <dcterms:modified xsi:type="dcterms:W3CDTF">2023-04-12T08:50:00Z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