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F271A" w14:textId="02B8DB9D" w:rsidR="00722564" w:rsidRPr="00FF7B1E" w:rsidRDefault="00722564" w:rsidP="00722564">
      <w:pPr>
        <w:jc w:val="right"/>
        <w:rPr>
          <w:bCs/>
          <w:i/>
          <w:iCs/>
          <w:color w:val="000000"/>
          <w:sz w:val="24"/>
          <w:szCs w:val="24"/>
        </w:rPr>
      </w:pPr>
      <w:r w:rsidRPr="00FF7B1E">
        <w:rPr>
          <w:bCs/>
          <w:i/>
          <w:iCs/>
          <w:color w:val="000000"/>
          <w:sz w:val="24"/>
          <w:szCs w:val="24"/>
        </w:rPr>
        <w:t>Załącznik nr 5 do SWZ</w:t>
      </w:r>
    </w:p>
    <w:p w14:paraId="4F557767" w14:textId="77777777" w:rsidR="00722564" w:rsidRPr="00FF7B1E" w:rsidRDefault="00722564" w:rsidP="00722564">
      <w:pPr>
        <w:pStyle w:val="NormalnyWeb"/>
        <w:spacing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F7B1E">
        <w:rPr>
          <w:rFonts w:ascii="Times New Roman" w:hAnsi="Times New Roman"/>
          <w:b/>
          <w:bCs/>
          <w:sz w:val="24"/>
          <w:szCs w:val="24"/>
        </w:rPr>
        <w:t>Prawa i obowiązki KOORDYNATORA BHP</w:t>
      </w:r>
    </w:p>
    <w:p w14:paraId="1CD298A4" w14:textId="77777777" w:rsidR="00694B6C" w:rsidRPr="00FF7B1E" w:rsidRDefault="00694B6C" w:rsidP="005770DB">
      <w:pPr>
        <w:pStyle w:val="NormalnyWeb"/>
        <w:spacing w:before="120" w:after="0"/>
        <w:jc w:val="center"/>
        <w:rPr>
          <w:rFonts w:ascii="Times New Roman" w:hAnsi="Times New Roman"/>
          <w:sz w:val="24"/>
          <w:szCs w:val="24"/>
        </w:rPr>
      </w:pPr>
    </w:p>
    <w:p w14:paraId="56368679" w14:textId="4E42B490" w:rsidR="00694B6C" w:rsidRPr="00FF7B1E" w:rsidRDefault="00694B6C" w:rsidP="005770DB">
      <w:pPr>
        <w:pStyle w:val="NormalnyWeb"/>
        <w:numPr>
          <w:ilvl w:val="0"/>
          <w:numId w:val="1"/>
        </w:numPr>
        <w:spacing w:before="120" w:after="0"/>
        <w:rPr>
          <w:rFonts w:ascii="Times New Roman" w:hAnsi="Times New Roman"/>
          <w:sz w:val="24"/>
          <w:szCs w:val="24"/>
        </w:rPr>
      </w:pPr>
      <w:r w:rsidRPr="00FF7B1E">
        <w:rPr>
          <w:rFonts w:ascii="Times New Roman" w:hAnsi="Times New Roman"/>
          <w:sz w:val="24"/>
          <w:szCs w:val="24"/>
        </w:rPr>
        <w:t xml:space="preserve">Koordynator bhp sprawujący nadzór nad bezpieczeństwem i higieną pracy na budowie, powołany został zgodnie z wymaganiem określonym w art. 208 § 1 pkt 2 ustawy z dnia 26 czerwca 1974 r. Kodeks </w:t>
      </w:r>
      <w:r w:rsidR="00685668">
        <w:rPr>
          <w:rFonts w:ascii="Times New Roman" w:hAnsi="Times New Roman"/>
          <w:sz w:val="24"/>
          <w:szCs w:val="24"/>
        </w:rPr>
        <w:t>p</w:t>
      </w:r>
      <w:r w:rsidRPr="00FF7B1E">
        <w:rPr>
          <w:rFonts w:ascii="Times New Roman" w:hAnsi="Times New Roman"/>
          <w:sz w:val="24"/>
          <w:szCs w:val="24"/>
        </w:rPr>
        <w:t>racy (Dz. U. z 20</w:t>
      </w:r>
      <w:r w:rsidR="00A850B4" w:rsidRPr="00FF7B1E">
        <w:rPr>
          <w:rFonts w:ascii="Times New Roman" w:hAnsi="Times New Roman"/>
          <w:sz w:val="24"/>
          <w:szCs w:val="24"/>
        </w:rPr>
        <w:t>2</w:t>
      </w:r>
      <w:r w:rsidR="0063766B">
        <w:rPr>
          <w:rFonts w:ascii="Times New Roman" w:hAnsi="Times New Roman"/>
          <w:sz w:val="24"/>
          <w:szCs w:val="24"/>
        </w:rPr>
        <w:t>3</w:t>
      </w:r>
      <w:r w:rsidRPr="00FF7B1E">
        <w:rPr>
          <w:rFonts w:ascii="Times New Roman" w:hAnsi="Times New Roman"/>
          <w:sz w:val="24"/>
          <w:szCs w:val="24"/>
        </w:rPr>
        <w:t xml:space="preserve"> r. poz. </w:t>
      </w:r>
      <w:r w:rsidR="0063766B">
        <w:rPr>
          <w:rFonts w:ascii="Times New Roman" w:hAnsi="Times New Roman"/>
          <w:sz w:val="24"/>
          <w:szCs w:val="24"/>
        </w:rPr>
        <w:t>1465</w:t>
      </w:r>
      <w:r w:rsidRPr="00FF7B1E">
        <w:rPr>
          <w:rFonts w:ascii="Times New Roman" w:hAnsi="Times New Roman"/>
          <w:sz w:val="24"/>
          <w:szCs w:val="24"/>
        </w:rPr>
        <w:t>), w związku z wykonywaniem prac budowlanych dla Gminy Luzino.</w:t>
      </w:r>
    </w:p>
    <w:p w14:paraId="04D1A0F5" w14:textId="77777777" w:rsidR="00694B6C" w:rsidRPr="00FF7B1E" w:rsidRDefault="00694B6C" w:rsidP="005770DB">
      <w:pPr>
        <w:pStyle w:val="NormalnyWeb"/>
        <w:numPr>
          <w:ilvl w:val="0"/>
          <w:numId w:val="1"/>
        </w:numPr>
        <w:spacing w:before="120" w:after="0"/>
        <w:rPr>
          <w:rFonts w:ascii="Times New Roman" w:hAnsi="Times New Roman"/>
          <w:sz w:val="24"/>
          <w:szCs w:val="24"/>
        </w:rPr>
      </w:pPr>
      <w:r w:rsidRPr="00FF7B1E">
        <w:rPr>
          <w:rFonts w:ascii="Times New Roman" w:hAnsi="Times New Roman"/>
          <w:sz w:val="24"/>
          <w:szCs w:val="24"/>
        </w:rPr>
        <w:t>Koordynator bhp będzie sprawował nadzór nad bezpieczeństwem pracy wszystkich pracowników zatrudnionych w miejscu prowadzenia prac (określonym i przekazanym Wykonawcy jako teren budowy), a podlegających różnym pracodawcom.</w:t>
      </w:r>
    </w:p>
    <w:p w14:paraId="7918980A" w14:textId="77777777" w:rsidR="00694B6C" w:rsidRPr="00FF7B1E" w:rsidRDefault="00694B6C" w:rsidP="005770DB">
      <w:pPr>
        <w:pStyle w:val="NormalnyWeb"/>
        <w:numPr>
          <w:ilvl w:val="0"/>
          <w:numId w:val="1"/>
        </w:numPr>
        <w:spacing w:before="120" w:after="0"/>
        <w:rPr>
          <w:rFonts w:ascii="Times New Roman" w:hAnsi="Times New Roman"/>
          <w:sz w:val="24"/>
          <w:szCs w:val="24"/>
        </w:rPr>
      </w:pPr>
      <w:r w:rsidRPr="00FF7B1E">
        <w:rPr>
          <w:rFonts w:ascii="Times New Roman" w:hAnsi="Times New Roman"/>
          <w:sz w:val="24"/>
          <w:szCs w:val="24"/>
        </w:rPr>
        <w:t>Uprawnienia koordynatora bhp:</w:t>
      </w:r>
    </w:p>
    <w:p w14:paraId="3F8DAAF3" w14:textId="77777777" w:rsidR="00694B6C" w:rsidRPr="00FF7B1E" w:rsidRDefault="00694B6C" w:rsidP="005770DB">
      <w:pPr>
        <w:pStyle w:val="NormalnyWeb"/>
        <w:numPr>
          <w:ilvl w:val="0"/>
          <w:numId w:val="4"/>
        </w:numPr>
        <w:spacing w:before="120" w:after="0"/>
        <w:rPr>
          <w:rFonts w:ascii="Times New Roman" w:hAnsi="Times New Roman"/>
          <w:sz w:val="24"/>
          <w:szCs w:val="24"/>
        </w:rPr>
      </w:pPr>
      <w:r w:rsidRPr="00FF7B1E">
        <w:rPr>
          <w:rFonts w:ascii="Times New Roman" w:hAnsi="Times New Roman"/>
          <w:sz w:val="24"/>
          <w:szCs w:val="24"/>
        </w:rPr>
        <w:t>kontrolowanie wszystkich pracowników świadczących pracę na budowie,</w:t>
      </w:r>
    </w:p>
    <w:p w14:paraId="38E3F4BC" w14:textId="77777777" w:rsidR="00694B6C" w:rsidRPr="00FF7B1E" w:rsidRDefault="00694B6C" w:rsidP="005770DB">
      <w:pPr>
        <w:pStyle w:val="NormalnyWeb"/>
        <w:numPr>
          <w:ilvl w:val="0"/>
          <w:numId w:val="4"/>
        </w:numPr>
        <w:spacing w:before="120" w:after="0"/>
        <w:rPr>
          <w:rFonts w:ascii="Times New Roman" w:hAnsi="Times New Roman"/>
          <w:sz w:val="24"/>
          <w:szCs w:val="24"/>
        </w:rPr>
      </w:pPr>
      <w:r w:rsidRPr="00FF7B1E">
        <w:rPr>
          <w:rFonts w:ascii="Times New Roman" w:hAnsi="Times New Roman"/>
          <w:sz w:val="24"/>
          <w:szCs w:val="24"/>
        </w:rPr>
        <w:t>wydawanie poleceń w zakresie poprawy warunków pracy oraz przestrzegania przepisów i zasad bhp,</w:t>
      </w:r>
    </w:p>
    <w:p w14:paraId="1C309C94" w14:textId="77777777" w:rsidR="00694B6C" w:rsidRPr="00FF7B1E" w:rsidRDefault="00694B6C" w:rsidP="005770DB">
      <w:pPr>
        <w:pStyle w:val="NormalnyWeb"/>
        <w:numPr>
          <w:ilvl w:val="0"/>
          <w:numId w:val="4"/>
        </w:numPr>
        <w:spacing w:before="120" w:after="0"/>
        <w:rPr>
          <w:rFonts w:ascii="Times New Roman" w:hAnsi="Times New Roman"/>
          <w:sz w:val="24"/>
          <w:szCs w:val="24"/>
        </w:rPr>
      </w:pPr>
      <w:r w:rsidRPr="00FF7B1E">
        <w:rPr>
          <w:rFonts w:ascii="Times New Roman" w:hAnsi="Times New Roman"/>
          <w:sz w:val="24"/>
          <w:szCs w:val="24"/>
        </w:rPr>
        <w:t>kontrolowanie stanu bhp na budowie,</w:t>
      </w:r>
    </w:p>
    <w:p w14:paraId="0FF389CC" w14:textId="77777777" w:rsidR="00694B6C" w:rsidRPr="00FF7B1E" w:rsidRDefault="00694B6C" w:rsidP="005770DB">
      <w:pPr>
        <w:pStyle w:val="NormalnyWeb"/>
        <w:numPr>
          <w:ilvl w:val="0"/>
          <w:numId w:val="4"/>
        </w:numPr>
        <w:spacing w:before="120" w:after="0"/>
        <w:rPr>
          <w:rFonts w:ascii="Times New Roman" w:hAnsi="Times New Roman"/>
          <w:sz w:val="24"/>
          <w:szCs w:val="24"/>
        </w:rPr>
      </w:pPr>
      <w:r w:rsidRPr="00FF7B1E">
        <w:rPr>
          <w:rFonts w:ascii="Times New Roman" w:hAnsi="Times New Roman"/>
          <w:sz w:val="24"/>
          <w:szCs w:val="24"/>
        </w:rPr>
        <w:t>wydawanie zaleceń usunięcia stwierdzonych zagrożeń wypadkowych i uchybień w zakresie bhp,</w:t>
      </w:r>
    </w:p>
    <w:p w14:paraId="0CFA1B26" w14:textId="77777777" w:rsidR="00694B6C" w:rsidRPr="00FF7B1E" w:rsidRDefault="00694B6C" w:rsidP="005770DB">
      <w:pPr>
        <w:pStyle w:val="NormalnyWeb"/>
        <w:numPr>
          <w:ilvl w:val="0"/>
          <w:numId w:val="4"/>
        </w:numPr>
        <w:spacing w:before="120" w:after="0"/>
        <w:rPr>
          <w:rFonts w:ascii="Times New Roman" w:hAnsi="Times New Roman"/>
          <w:sz w:val="24"/>
          <w:szCs w:val="24"/>
        </w:rPr>
      </w:pPr>
      <w:r w:rsidRPr="00FF7B1E">
        <w:rPr>
          <w:rFonts w:ascii="Times New Roman" w:hAnsi="Times New Roman"/>
          <w:sz w:val="24"/>
          <w:szCs w:val="24"/>
        </w:rPr>
        <w:t>wstrzymanie prac w przypadku niedotrzymania warunków bezpieczeństwa ustalonych uprzednio z wykonawcami lub gdy praca taka zagraża życiu lub zdrowiu pracowników,</w:t>
      </w:r>
    </w:p>
    <w:p w14:paraId="71F03195" w14:textId="77777777" w:rsidR="00694B6C" w:rsidRPr="00FF7B1E" w:rsidRDefault="00694B6C" w:rsidP="005770DB">
      <w:pPr>
        <w:pStyle w:val="NormalnyWeb"/>
        <w:numPr>
          <w:ilvl w:val="0"/>
          <w:numId w:val="4"/>
        </w:numPr>
        <w:spacing w:before="120" w:after="0"/>
        <w:rPr>
          <w:rFonts w:ascii="Times New Roman" w:hAnsi="Times New Roman"/>
          <w:sz w:val="24"/>
          <w:szCs w:val="24"/>
        </w:rPr>
      </w:pPr>
      <w:r w:rsidRPr="00FF7B1E">
        <w:rPr>
          <w:rFonts w:ascii="Times New Roman" w:hAnsi="Times New Roman"/>
          <w:sz w:val="24"/>
          <w:szCs w:val="24"/>
        </w:rPr>
        <w:t>wstrzymanie pracy maszyny lub urządzenia w razie stwierdzenia wystąpienia bezpośredniego zagrożenia życia albo zdrowia pracownika lub innej osoby,</w:t>
      </w:r>
    </w:p>
    <w:p w14:paraId="26AB047C" w14:textId="77777777" w:rsidR="00694B6C" w:rsidRPr="00FF7B1E" w:rsidRDefault="00694B6C" w:rsidP="005770DB">
      <w:pPr>
        <w:pStyle w:val="NormalnyWeb"/>
        <w:numPr>
          <w:ilvl w:val="0"/>
          <w:numId w:val="4"/>
        </w:numPr>
        <w:spacing w:before="120" w:after="0"/>
        <w:rPr>
          <w:rFonts w:ascii="Times New Roman" w:hAnsi="Times New Roman"/>
          <w:sz w:val="24"/>
          <w:szCs w:val="24"/>
        </w:rPr>
      </w:pPr>
      <w:r w:rsidRPr="00FF7B1E">
        <w:rPr>
          <w:rFonts w:ascii="Times New Roman" w:hAnsi="Times New Roman"/>
          <w:sz w:val="24"/>
          <w:szCs w:val="24"/>
        </w:rPr>
        <w:t>odsunięcie od pracy pracownika zatrudnionego przy pracach wzbronionych lub w przypadku stwierdzenia u pracownika stanu uniemożliwiającego świadczenie pracy,</w:t>
      </w:r>
    </w:p>
    <w:p w14:paraId="09D7DD7F" w14:textId="77777777" w:rsidR="00694B6C" w:rsidRPr="00FF7B1E" w:rsidRDefault="00694B6C" w:rsidP="005770DB">
      <w:pPr>
        <w:pStyle w:val="NormalnyWeb"/>
        <w:numPr>
          <w:ilvl w:val="0"/>
          <w:numId w:val="4"/>
        </w:numPr>
        <w:spacing w:before="120" w:after="0"/>
        <w:rPr>
          <w:rFonts w:ascii="Times New Roman" w:hAnsi="Times New Roman"/>
          <w:sz w:val="24"/>
          <w:szCs w:val="24"/>
        </w:rPr>
      </w:pPr>
      <w:r w:rsidRPr="00FF7B1E">
        <w:rPr>
          <w:rFonts w:ascii="Times New Roman" w:hAnsi="Times New Roman"/>
          <w:sz w:val="24"/>
          <w:szCs w:val="24"/>
        </w:rPr>
        <w:t>inne:(określane stosownie do potrzeb i charakteru wykonywanych robót).</w:t>
      </w:r>
    </w:p>
    <w:p w14:paraId="3958F973" w14:textId="77777777" w:rsidR="00694B6C" w:rsidRPr="00FF7B1E" w:rsidRDefault="00694B6C" w:rsidP="005770DB">
      <w:pPr>
        <w:pStyle w:val="NormalnyWeb"/>
        <w:spacing w:before="120" w:after="0"/>
        <w:rPr>
          <w:rFonts w:ascii="Times New Roman" w:hAnsi="Times New Roman"/>
          <w:sz w:val="24"/>
          <w:szCs w:val="24"/>
        </w:rPr>
      </w:pPr>
      <w:r w:rsidRPr="00FF7B1E">
        <w:rPr>
          <w:rFonts w:ascii="Times New Roman" w:hAnsi="Times New Roman"/>
          <w:sz w:val="24"/>
          <w:szCs w:val="24"/>
        </w:rPr>
        <w:t xml:space="preserve">IV.       Obowiązki koordynatora bhp: </w:t>
      </w:r>
    </w:p>
    <w:p w14:paraId="25667FFA" w14:textId="77777777" w:rsidR="00694B6C" w:rsidRPr="00FF7B1E" w:rsidRDefault="00694B6C" w:rsidP="005770DB">
      <w:pPr>
        <w:pStyle w:val="NormalnyWeb"/>
        <w:numPr>
          <w:ilvl w:val="0"/>
          <w:numId w:val="2"/>
        </w:numPr>
        <w:tabs>
          <w:tab w:val="clear" w:pos="1428"/>
          <w:tab w:val="num" w:pos="1068"/>
        </w:tabs>
        <w:spacing w:before="120" w:after="0"/>
        <w:ind w:left="1068"/>
        <w:rPr>
          <w:rFonts w:ascii="Times New Roman" w:hAnsi="Times New Roman"/>
          <w:sz w:val="24"/>
          <w:szCs w:val="24"/>
        </w:rPr>
      </w:pPr>
      <w:r w:rsidRPr="00FF7B1E">
        <w:rPr>
          <w:rFonts w:ascii="Times New Roman" w:hAnsi="Times New Roman"/>
          <w:sz w:val="24"/>
          <w:szCs w:val="24"/>
        </w:rPr>
        <w:t xml:space="preserve">ujawnianie ewentualnych zagrożeń dla życia i zdrowia zatrudnionych pracowników, określonych w planach bioz oraz organizacja prac poszczególnych firm wykonujących jednocześnie prace w tym samym miejscu, </w:t>
      </w:r>
    </w:p>
    <w:p w14:paraId="6848736F" w14:textId="77777777" w:rsidR="00694B6C" w:rsidRPr="00FF7B1E" w:rsidRDefault="00694B6C" w:rsidP="005770DB">
      <w:pPr>
        <w:pStyle w:val="NormalnyWeb"/>
        <w:numPr>
          <w:ilvl w:val="0"/>
          <w:numId w:val="2"/>
        </w:numPr>
        <w:tabs>
          <w:tab w:val="clear" w:pos="1428"/>
          <w:tab w:val="num" w:pos="1068"/>
        </w:tabs>
        <w:spacing w:before="120" w:after="0"/>
        <w:ind w:left="1068"/>
        <w:rPr>
          <w:rFonts w:ascii="Times New Roman" w:hAnsi="Times New Roman"/>
          <w:sz w:val="24"/>
          <w:szCs w:val="24"/>
        </w:rPr>
      </w:pPr>
      <w:r w:rsidRPr="00FF7B1E">
        <w:rPr>
          <w:rFonts w:ascii="Times New Roman" w:hAnsi="Times New Roman"/>
          <w:sz w:val="24"/>
          <w:szCs w:val="24"/>
        </w:rPr>
        <w:t>egzekwowanie wymagań nałożonych dla prac o znaczących aspektach bezpieczeństwa,</w:t>
      </w:r>
    </w:p>
    <w:p w14:paraId="3E814C74" w14:textId="77777777" w:rsidR="00694B6C" w:rsidRPr="00FF7B1E" w:rsidRDefault="00694B6C" w:rsidP="005770DB">
      <w:pPr>
        <w:pStyle w:val="NormalnyWeb"/>
        <w:numPr>
          <w:ilvl w:val="0"/>
          <w:numId w:val="2"/>
        </w:numPr>
        <w:tabs>
          <w:tab w:val="clear" w:pos="1428"/>
          <w:tab w:val="num" w:pos="1068"/>
        </w:tabs>
        <w:spacing w:before="120" w:after="0"/>
        <w:ind w:left="1068"/>
        <w:rPr>
          <w:rFonts w:ascii="Times New Roman" w:hAnsi="Times New Roman"/>
          <w:sz w:val="24"/>
          <w:szCs w:val="24"/>
        </w:rPr>
      </w:pPr>
      <w:r w:rsidRPr="00FF7B1E">
        <w:rPr>
          <w:rFonts w:ascii="Times New Roman" w:hAnsi="Times New Roman"/>
          <w:sz w:val="24"/>
          <w:szCs w:val="24"/>
        </w:rPr>
        <w:t>egzekwowanie spełnienia wymagań kwalifikacyjnych i zdrowotnych od uczestników procesu inwestycyjnego</w:t>
      </w:r>
    </w:p>
    <w:p w14:paraId="015EE3E6" w14:textId="77777777" w:rsidR="00694B6C" w:rsidRPr="00FF7B1E" w:rsidRDefault="00694B6C" w:rsidP="005770DB">
      <w:pPr>
        <w:pStyle w:val="NormalnyWeb"/>
        <w:numPr>
          <w:ilvl w:val="0"/>
          <w:numId w:val="2"/>
        </w:numPr>
        <w:tabs>
          <w:tab w:val="clear" w:pos="1428"/>
          <w:tab w:val="num" w:pos="1068"/>
        </w:tabs>
        <w:spacing w:before="120" w:after="0"/>
        <w:ind w:left="1068"/>
        <w:rPr>
          <w:rFonts w:ascii="Times New Roman" w:hAnsi="Times New Roman"/>
          <w:sz w:val="24"/>
          <w:szCs w:val="24"/>
        </w:rPr>
      </w:pPr>
      <w:r w:rsidRPr="00FF7B1E">
        <w:rPr>
          <w:rFonts w:ascii="Times New Roman" w:hAnsi="Times New Roman"/>
          <w:sz w:val="24"/>
          <w:szCs w:val="24"/>
        </w:rPr>
        <w:t xml:space="preserve">egzekwowanie rozmieszczenia na terenie wykonywanych prac znaków bezpieczeństwa, informacyjnych, ostrzegawczych </w:t>
      </w:r>
      <w:proofErr w:type="spellStart"/>
      <w:r w:rsidRPr="00FF7B1E">
        <w:rPr>
          <w:rFonts w:ascii="Times New Roman" w:hAnsi="Times New Roman"/>
          <w:sz w:val="24"/>
          <w:szCs w:val="24"/>
        </w:rPr>
        <w:t>itp</w:t>
      </w:r>
      <w:proofErr w:type="spellEnd"/>
      <w:r w:rsidRPr="00FF7B1E">
        <w:rPr>
          <w:rFonts w:ascii="Times New Roman" w:hAnsi="Times New Roman"/>
          <w:sz w:val="24"/>
          <w:szCs w:val="24"/>
        </w:rPr>
        <w:t>, (wykazanych w planie bioz)</w:t>
      </w:r>
    </w:p>
    <w:p w14:paraId="3059954B" w14:textId="77777777" w:rsidR="00694B6C" w:rsidRPr="00FF7B1E" w:rsidRDefault="00694B6C" w:rsidP="005770DB">
      <w:pPr>
        <w:pStyle w:val="NormalnyWeb"/>
        <w:numPr>
          <w:ilvl w:val="0"/>
          <w:numId w:val="2"/>
        </w:numPr>
        <w:tabs>
          <w:tab w:val="clear" w:pos="1428"/>
          <w:tab w:val="num" w:pos="1068"/>
        </w:tabs>
        <w:spacing w:before="120" w:after="0"/>
        <w:ind w:left="1068"/>
        <w:rPr>
          <w:rFonts w:ascii="Times New Roman" w:hAnsi="Times New Roman"/>
          <w:sz w:val="24"/>
          <w:szCs w:val="24"/>
        </w:rPr>
      </w:pPr>
      <w:r w:rsidRPr="00FF7B1E">
        <w:rPr>
          <w:rFonts w:ascii="Times New Roman" w:hAnsi="Times New Roman"/>
          <w:sz w:val="24"/>
          <w:szCs w:val="24"/>
        </w:rPr>
        <w:t>niezwłoczne informowanie pracodawców o stwierdzonych uchybieniach w zakresie bhp oraz wydanych w związku z tym poleceniach,</w:t>
      </w:r>
    </w:p>
    <w:p w14:paraId="77C13490" w14:textId="77777777" w:rsidR="00694B6C" w:rsidRPr="00FF7B1E" w:rsidRDefault="00694B6C" w:rsidP="005770DB">
      <w:pPr>
        <w:pStyle w:val="NormalnyWeb"/>
        <w:numPr>
          <w:ilvl w:val="0"/>
          <w:numId w:val="2"/>
        </w:numPr>
        <w:tabs>
          <w:tab w:val="clear" w:pos="1428"/>
          <w:tab w:val="num" w:pos="1068"/>
        </w:tabs>
        <w:spacing w:before="120" w:after="0"/>
        <w:ind w:left="1068"/>
        <w:rPr>
          <w:rFonts w:ascii="Times New Roman" w:hAnsi="Times New Roman"/>
          <w:sz w:val="24"/>
          <w:szCs w:val="24"/>
        </w:rPr>
      </w:pPr>
      <w:r w:rsidRPr="00FF7B1E">
        <w:rPr>
          <w:rFonts w:ascii="Times New Roman" w:hAnsi="Times New Roman"/>
          <w:sz w:val="24"/>
          <w:szCs w:val="24"/>
        </w:rPr>
        <w:lastRenderedPageBreak/>
        <w:t>gromadzenie dokumentacji w sprawach związanych z bhp (z wyłączeniem dokumentacji powypadkowej)</w:t>
      </w:r>
    </w:p>
    <w:p w14:paraId="4A0A673E" w14:textId="77777777" w:rsidR="00694B6C" w:rsidRPr="00FF7B1E" w:rsidRDefault="00694B6C" w:rsidP="005770DB">
      <w:pPr>
        <w:pStyle w:val="NormalnyWeb"/>
        <w:numPr>
          <w:ilvl w:val="0"/>
          <w:numId w:val="2"/>
        </w:numPr>
        <w:tabs>
          <w:tab w:val="clear" w:pos="1428"/>
          <w:tab w:val="num" w:pos="1068"/>
        </w:tabs>
        <w:spacing w:before="120" w:after="0"/>
        <w:ind w:left="1068"/>
        <w:rPr>
          <w:rFonts w:ascii="Times New Roman" w:hAnsi="Times New Roman"/>
          <w:sz w:val="24"/>
          <w:szCs w:val="24"/>
        </w:rPr>
      </w:pPr>
      <w:r w:rsidRPr="00FF7B1E">
        <w:rPr>
          <w:rFonts w:ascii="Times New Roman" w:hAnsi="Times New Roman"/>
          <w:sz w:val="24"/>
          <w:szCs w:val="24"/>
        </w:rPr>
        <w:t>udostępnianie informacji dot. bhp i innych wymagań obowiązujących w miejscu wykonywania robót</w:t>
      </w:r>
    </w:p>
    <w:p w14:paraId="76D8486D" w14:textId="1CF79415" w:rsidR="00FF7B1E" w:rsidRPr="005770DB" w:rsidRDefault="00694B6C" w:rsidP="00D73239">
      <w:pPr>
        <w:pStyle w:val="NormalnyWeb"/>
        <w:numPr>
          <w:ilvl w:val="0"/>
          <w:numId w:val="2"/>
        </w:numPr>
        <w:tabs>
          <w:tab w:val="clear" w:pos="1428"/>
          <w:tab w:val="num" w:pos="1068"/>
        </w:tabs>
        <w:spacing w:before="120" w:after="120"/>
        <w:ind w:left="1068"/>
        <w:rPr>
          <w:rFonts w:ascii="Times New Roman" w:hAnsi="Times New Roman"/>
          <w:sz w:val="24"/>
          <w:szCs w:val="24"/>
        </w:rPr>
      </w:pPr>
      <w:r w:rsidRPr="005770DB">
        <w:rPr>
          <w:rFonts w:ascii="Times New Roman" w:hAnsi="Times New Roman"/>
          <w:sz w:val="24"/>
          <w:szCs w:val="24"/>
        </w:rPr>
        <w:t>inne:(określane stosownie do potrzeb i charakteru wykonywanych robót).</w:t>
      </w:r>
    </w:p>
    <w:sectPr w:rsidR="00FF7B1E" w:rsidRPr="005770DB" w:rsidSect="00783CF0">
      <w:headerReference w:type="default" r:id="rId7"/>
      <w:footerReference w:type="default" r:id="rId8"/>
      <w:pgSz w:w="11906" w:h="16838"/>
      <w:pgMar w:top="142" w:right="1418" w:bottom="1418" w:left="1418" w:header="567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6EC4C" w14:textId="77777777" w:rsidR="006A5217" w:rsidRDefault="006A5217" w:rsidP="00873CD5">
      <w:pPr>
        <w:spacing w:before="0" w:after="0"/>
      </w:pPr>
      <w:r>
        <w:separator/>
      </w:r>
    </w:p>
  </w:endnote>
  <w:endnote w:type="continuationSeparator" w:id="0">
    <w:p w14:paraId="2033C0B3" w14:textId="77777777" w:rsidR="006A5217" w:rsidRDefault="006A5217" w:rsidP="00873CD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122B2" w14:textId="0ED00201" w:rsidR="0031746B" w:rsidRDefault="00873CD5" w:rsidP="00873CD5">
    <w:pPr>
      <w:pStyle w:val="Stopka"/>
      <w:pBdr>
        <w:top w:val="thinThickSmallGap" w:sz="24" w:space="1" w:color="622423" w:themeColor="accent2" w:themeShade="7F"/>
      </w:pBdr>
      <w:rPr>
        <w:sz w:val="24"/>
        <w:szCs w:val="24"/>
      </w:rPr>
    </w:pPr>
    <w:r w:rsidRPr="00DF224F">
      <w:rPr>
        <w:sz w:val="24"/>
        <w:szCs w:val="24"/>
      </w:rPr>
      <w:t xml:space="preserve">Postępowanie o udzielenia zamówienia publicznego prowadzone wg SWZ nr </w:t>
    </w:r>
    <w:r w:rsidR="0063766B">
      <w:rPr>
        <w:sz w:val="24"/>
        <w:szCs w:val="24"/>
      </w:rPr>
      <w:t>19.2023</w:t>
    </w:r>
    <w:r w:rsidRPr="00DF224F">
      <w:rPr>
        <w:sz w:val="24"/>
        <w:szCs w:val="24"/>
      </w:rPr>
      <w:ptab w:relativeTo="margin" w:alignment="right" w:leader="none"/>
    </w:r>
    <w:r w:rsidRPr="00DF224F">
      <w:rPr>
        <w:sz w:val="24"/>
        <w:szCs w:val="24"/>
      </w:rPr>
      <w:t xml:space="preserve"> </w:t>
    </w:r>
  </w:p>
  <w:p w14:paraId="1380582E" w14:textId="1C128D3D" w:rsidR="00873CD5" w:rsidRPr="00DF224F" w:rsidRDefault="00873CD5" w:rsidP="0031746B">
    <w:pPr>
      <w:pStyle w:val="Stopka"/>
      <w:pBdr>
        <w:top w:val="thinThickSmallGap" w:sz="24" w:space="1" w:color="622423" w:themeColor="accent2" w:themeShade="7F"/>
      </w:pBdr>
      <w:jc w:val="right"/>
      <w:rPr>
        <w:sz w:val="24"/>
        <w:szCs w:val="24"/>
      </w:rPr>
    </w:pPr>
    <w:r w:rsidRPr="00DF224F">
      <w:rPr>
        <w:sz w:val="24"/>
        <w:szCs w:val="24"/>
      </w:rPr>
      <w:t xml:space="preserve">Strona </w:t>
    </w:r>
    <w:r w:rsidR="008737FB" w:rsidRPr="00DF224F">
      <w:rPr>
        <w:sz w:val="24"/>
        <w:szCs w:val="24"/>
      </w:rPr>
      <w:fldChar w:fldCharType="begin"/>
    </w:r>
    <w:r w:rsidR="008737FB" w:rsidRPr="00DF224F">
      <w:rPr>
        <w:sz w:val="24"/>
        <w:szCs w:val="24"/>
      </w:rPr>
      <w:instrText xml:space="preserve"> PAGE   \* MERGEFORMAT </w:instrText>
    </w:r>
    <w:r w:rsidR="008737FB" w:rsidRPr="00DF224F">
      <w:rPr>
        <w:sz w:val="24"/>
        <w:szCs w:val="24"/>
      </w:rPr>
      <w:fldChar w:fldCharType="separate"/>
    </w:r>
    <w:r w:rsidR="009C226C" w:rsidRPr="00DF224F">
      <w:rPr>
        <w:noProof/>
        <w:sz w:val="24"/>
        <w:szCs w:val="24"/>
      </w:rPr>
      <w:t>1</w:t>
    </w:r>
    <w:r w:rsidR="008737FB" w:rsidRPr="00DF224F">
      <w:rPr>
        <w:noProof/>
        <w:sz w:val="24"/>
        <w:szCs w:val="24"/>
      </w:rPr>
      <w:fldChar w:fldCharType="end"/>
    </w:r>
  </w:p>
  <w:p w14:paraId="3DC3A937" w14:textId="77777777" w:rsidR="00873CD5" w:rsidRDefault="00873C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A7702" w14:textId="77777777" w:rsidR="006A5217" w:rsidRDefault="006A5217" w:rsidP="00873CD5">
      <w:pPr>
        <w:spacing w:before="0" w:after="0"/>
      </w:pPr>
      <w:r>
        <w:separator/>
      </w:r>
    </w:p>
  </w:footnote>
  <w:footnote w:type="continuationSeparator" w:id="0">
    <w:p w14:paraId="52248A2E" w14:textId="77777777" w:rsidR="006A5217" w:rsidRDefault="006A5217" w:rsidP="00873CD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74B72" w14:textId="77777777" w:rsidR="00783CF0" w:rsidRDefault="00783CF0" w:rsidP="00783CF0">
    <w:pPr>
      <w:pStyle w:val="Nagwek"/>
      <w:tabs>
        <w:tab w:val="left" w:pos="2505"/>
      </w:tabs>
    </w:pPr>
    <w:bookmarkStart w:id="0" w:name="_Hlk143773933"/>
    <w:r>
      <w:rPr>
        <w:noProof/>
      </w:rPr>
      <w:drawing>
        <wp:inline distT="0" distB="0" distL="0" distR="0" wp14:anchorId="0AB50516" wp14:editId="5D90D9AF">
          <wp:extent cx="669234" cy="447041"/>
          <wp:effectExtent l="0" t="0" r="0" b="0"/>
          <wp:docPr id="586263583" name="Obraz 5862635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682681" cy="456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36778E">
      <w:rPr>
        <w:noProof/>
      </w:rPr>
      <w:drawing>
        <wp:inline distT="0" distB="0" distL="0" distR="0" wp14:anchorId="18FC045B" wp14:editId="173FCFEF">
          <wp:extent cx="497250" cy="492981"/>
          <wp:effectExtent l="0" t="0" r="0" b="0"/>
          <wp:docPr id="1718996354" name="Obraz 17189963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044242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06805" cy="5024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0618B222" wp14:editId="4EEA021E">
          <wp:extent cx="818985" cy="535969"/>
          <wp:effectExtent l="0" t="0" r="0" b="0"/>
          <wp:docPr id="1060562234" name="Obraz 10605622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701" cy="557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88F137" w14:textId="77777777" w:rsidR="00CE0879" w:rsidRDefault="00CE0879" w:rsidP="00783CF0">
    <w:pPr>
      <w:pStyle w:val="Nagwek"/>
      <w:tabs>
        <w:tab w:val="left" w:pos="2505"/>
      </w:tabs>
    </w:pPr>
  </w:p>
  <w:p w14:paraId="02C640EA" w14:textId="77777777" w:rsidR="00783CF0" w:rsidRDefault="00783CF0" w:rsidP="00783CF0">
    <w:pPr>
      <w:pStyle w:val="Nagwek"/>
      <w:pBdr>
        <w:bottom w:val="single" w:sz="6" w:space="1" w:color="auto"/>
      </w:pBdr>
      <w:jc w:val="center"/>
    </w:pPr>
    <w:r w:rsidRPr="00537D52">
      <w:t>Europejski Fundusz Rolny na rzecz Rozwoju Obszarów Wiejskich: Europa inwestująca w obszary wiejskie</w:t>
    </w:r>
  </w:p>
  <w:bookmarkEnd w:id="0"/>
  <w:p w14:paraId="0639A40A" w14:textId="77777777" w:rsidR="00783CF0" w:rsidRDefault="00783C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A2F5C"/>
    <w:multiLevelType w:val="hybridMultilevel"/>
    <w:tmpl w:val="1E26111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ACA7A67"/>
    <w:multiLevelType w:val="multilevel"/>
    <w:tmpl w:val="251AE25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BF54D7"/>
    <w:multiLevelType w:val="multilevel"/>
    <w:tmpl w:val="2D9C02C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" w15:restartNumberingAfterBreak="0">
    <w:nsid w:val="786C0B8A"/>
    <w:multiLevelType w:val="multilevel"/>
    <w:tmpl w:val="A84E588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num w:numId="1" w16cid:durableId="1637948785">
    <w:abstractNumId w:val="1"/>
  </w:num>
  <w:num w:numId="2" w16cid:durableId="373849624">
    <w:abstractNumId w:val="3"/>
  </w:num>
  <w:num w:numId="3" w16cid:durableId="1206137321">
    <w:abstractNumId w:val="0"/>
  </w:num>
  <w:num w:numId="4" w16cid:durableId="5918568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2564"/>
    <w:rsid w:val="00030EAC"/>
    <w:rsid w:val="00050B24"/>
    <w:rsid w:val="00065011"/>
    <w:rsid w:val="00083518"/>
    <w:rsid w:val="00131D0A"/>
    <w:rsid w:val="001478CA"/>
    <w:rsid w:val="001C06E7"/>
    <w:rsid w:val="001D176E"/>
    <w:rsid w:val="00214082"/>
    <w:rsid w:val="00236BAE"/>
    <w:rsid w:val="00252822"/>
    <w:rsid w:val="00287A70"/>
    <w:rsid w:val="00296BC5"/>
    <w:rsid w:val="003011AD"/>
    <w:rsid w:val="0031746B"/>
    <w:rsid w:val="0032203A"/>
    <w:rsid w:val="00357796"/>
    <w:rsid w:val="004912AE"/>
    <w:rsid w:val="004A4F7A"/>
    <w:rsid w:val="005060FA"/>
    <w:rsid w:val="00537480"/>
    <w:rsid w:val="00542BB8"/>
    <w:rsid w:val="00563A10"/>
    <w:rsid w:val="005770DB"/>
    <w:rsid w:val="00583D35"/>
    <w:rsid w:val="005B4342"/>
    <w:rsid w:val="0063766B"/>
    <w:rsid w:val="00654DBC"/>
    <w:rsid w:val="00685668"/>
    <w:rsid w:val="00694B6C"/>
    <w:rsid w:val="006958C7"/>
    <w:rsid w:val="006A5217"/>
    <w:rsid w:val="00722564"/>
    <w:rsid w:val="00762916"/>
    <w:rsid w:val="00783CF0"/>
    <w:rsid w:val="007A1EE9"/>
    <w:rsid w:val="00864642"/>
    <w:rsid w:val="008737FB"/>
    <w:rsid w:val="00873CD5"/>
    <w:rsid w:val="008C456D"/>
    <w:rsid w:val="00986C89"/>
    <w:rsid w:val="00996E07"/>
    <w:rsid w:val="009C226C"/>
    <w:rsid w:val="009C7BDD"/>
    <w:rsid w:val="00A26D5D"/>
    <w:rsid w:val="00A57BA4"/>
    <w:rsid w:val="00A850B4"/>
    <w:rsid w:val="00AA32B4"/>
    <w:rsid w:val="00AA5D3D"/>
    <w:rsid w:val="00AF4DB4"/>
    <w:rsid w:val="00B051D9"/>
    <w:rsid w:val="00B1639B"/>
    <w:rsid w:val="00B41FE3"/>
    <w:rsid w:val="00B65B58"/>
    <w:rsid w:val="00B86BD7"/>
    <w:rsid w:val="00BE7666"/>
    <w:rsid w:val="00BE778F"/>
    <w:rsid w:val="00CC05AF"/>
    <w:rsid w:val="00CE0879"/>
    <w:rsid w:val="00CE6FEE"/>
    <w:rsid w:val="00DA0610"/>
    <w:rsid w:val="00DF224F"/>
    <w:rsid w:val="00E95E12"/>
    <w:rsid w:val="00F33E69"/>
    <w:rsid w:val="00F41D2B"/>
    <w:rsid w:val="00FF39EC"/>
    <w:rsid w:val="00FF4880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95320"/>
  <w15:docId w15:val="{F8D68D8C-82C1-486D-8CCC-0DF077DB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25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22564"/>
    <w:pPr>
      <w:spacing w:before="65" w:after="65"/>
    </w:pPr>
    <w:rPr>
      <w:rFonts w:ascii="Verdana" w:hAnsi="Verdana"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873CD5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3C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3CD5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873C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CD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CD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FF7B1E"/>
    <w:pPr>
      <w:autoSpaceDE w:val="0"/>
      <w:autoSpaceDN w:val="0"/>
      <w:adjustRightInd w:val="0"/>
      <w:spacing w:before="0" w:after="0"/>
      <w:jc w:val="left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aurelia</cp:lastModifiedBy>
  <cp:revision>45</cp:revision>
  <cp:lastPrinted>2023-10-12T09:34:00Z</cp:lastPrinted>
  <dcterms:created xsi:type="dcterms:W3CDTF">2016-07-29T12:33:00Z</dcterms:created>
  <dcterms:modified xsi:type="dcterms:W3CDTF">2023-10-12T09:35:00Z</dcterms:modified>
</cp:coreProperties>
</file>