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58BB4989" w14:textId="5407F878" w:rsidR="00513DBE" w:rsidRPr="00513DBE" w:rsidRDefault="00513DBE" w:rsidP="00513DBE">
      <w:pPr>
        <w:shd w:val="clear" w:color="auto" w:fill="FFFFFF"/>
        <w:rPr>
          <w:rFonts w:ascii="Cambria" w:hAnsi="Cambria"/>
          <w:b/>
          <w:color w:val="333333"/>
        </w:rPr>
      </w:pPr>
      <w:bookmarkStart w:id="0" w:name="_Hlk150418203"/>
      <w:r>
        <w:rPr>
          <w:rFonts w:ascii="Cambria" w:hAnsi="Cambria"/>
          <w:b/>
          <w:bCs/>
          <w:iCs/>
          <w:color w:val="333333"/>
        </w:rPr>
        <w:t xml:space="preserve">ZP.271.15.2023 </w:t>
      </w:r>
      <w:r w:rsidRPr="00513DBE">
        <w:rPr>
          <w:rFonts w:ascii="Cambria" w:hAnsi="Cambria"/>
          <w:b/>
          <w:bCs/>
          <w:iCs/>
          <w:color w:val="333333"/>
        </w:rPr>
        <w:t>Remont drogi gminnej Racendów – Parzew</w:t>
      </w:r>
      <w:bookmarkEnd w:id="0"/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50D3FA2B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7B3AC04F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</w:t>
      </w:r>
      <w:r w:rsidR="00903AE8">
        <w:rPr>
          <w:rFonts w:ascii="Cambria" w:hAnsi="Cambria" w:cstheme="majorHAnsi"/>
          <w:sz w:val="22"/>
          <w:szCs w:val="22"/>
          <w:shd w:val="clear" w:color="auto" w:fill="FFFFFF"/>
        </w:rPr>
        <w:t>Kotlin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="00903AE8">
        <w:rPr>
          <w:rFonts w:ascii="Cambria" w:hAnsi="Cambria" w:cstheme="majorHAnsi"/>
          <w:sz w:val="22"/>
          <w:szCs w:val="22"/>
          <w:shd w:val="clear" w:color="auto" w:fill="FFFFFF"/>
        </w:rPr>
        <w:br/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0ED0127D" w14:textId="4F2E528C" w:rsidR="00E06056" w:rsidRDefault="00E06056" w:rsidP="00E06056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513DBE" w:rsidRPr="00513DBE">
        <w:rPr>
          <w:rFonts w:ascii="Book Antiqua" w:eastAsia="Calibri" w:hAnsi="Book Antiqua"/>
          <w:b/>
          <w:bCs/>
          <w:iCs/>
          <w:sz w:val="28"/>
          <w:szCs w:val="28"/>
          <w:lang w:eastAsia="en-US"/>
        </w:rPr>
        <w:t>Remont drogi gminnej Racendów – Parzew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4D36E6E5" w14:textId="77777777" w:rsidR="00E06056" w:rsidRDefault="00E06056" w:rsidP="00E06056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06569BC6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</w:t>
      </w:r>
      <w:r w:rsidR="00513DBE">
        <w:rPr>
          <w:rFonts w:ascii="Cambria" w:hAnsi="Cambria" w:cstheme="majorHAnsi"/>
          <w:sz w:val="22"/>
          <w:szCs w:val="22"/>
          <w:shd w:val="clear" w:color="auto" w:fill="FFFFFF"/>
        </w:rPr>
        <w:br/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z dnia 13 kwietnia 2022 r. o szczególnych rozwiązaniach w zakresie przeciwdziałania wspieraniu agresji na Ukrainę oraz służących ochronie bezpieczeństwa narodowego, z którego wynika, że z postępowania </w:t>
      </w:r>
      <w:r w:rsidR="00513DBE">
        <w:rPr>
          <w:rFonts w:ascii="Cambria" w:hAnsi="Cambria" w:cstheme="majorHAnsi"/>
          <w:sz w:val="22"/>
          <w:szCs w:val="22"/>
          <w:shd w:val="clear" w:color="auto" w:fill="FFFFFF"/>
        </w:rPr>
        <w:br/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o udzielenie zamówienia publicznego lub konkursu prowadzonego  na podstawie ustawy Pzp wyklucza się:</w:t>
      </w:r>
    </w:p>
    <w:p w14:paraId="25298923" w14:textId="43A2B4D9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1) wykonawcę wymienionego w wykazach określonych w rozporządzeniu 765/2006 i rozporządzeniu 269/2014 albo wpisanego na listę na podstawie decyzji w sprawie wpisu na listę rozstrzygającej </w:t>
      </w:r>
      <w:r w:rsidR="00513DBE">
        <w:rPr>
          <w:rFonts w:ascii="Cambria" w:hAnsi="Cambria" w:cstheme="majorHAnsi"/>
          <w:sz w:val="22"/>
          <w:szCs w:val="22"/>
          <w:shd w:val="clear" w:color="auto" w:fill="FFFFFF"/>
        </w:rPr>
        <w:br/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o zastosowaniu środka, o którym mowa w art. 1 pkt 3 ustawy;</w:t>
      </w:r>
    </w:p>
    <w:p w14:paraId="457ED0D1" w14:textId="5400D255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</w:t>
      </w:r>
      <w:r w:rsidR="00513DBE">
        <w:rPr>
          <w:rFonts w:ascii="Cambria" w:hAnsi="Cambria" w:cstheme="majorHAnsi"/>
          <w:sz w:val="22"/>
          <w:szCs w:val="22"/>
          <w:shd w:val="clear" w:color="auto" w:fill="FFFFFF"/>
        </w:rPr>
        <w:br/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0B3865" w14:textId="3E91D721" w:rsidR="00C0209E" w:rsidRPr="00513DBE" w:rsidRDefault="003E463C" w:rsidP="00513DBE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A632CD1" w14:textId="7BF6D511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39BB225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864A3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 w:rsidRPr="00864A32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864A3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276899"/>
    <w:rsid w:val="003E463C"/>
    <w:rsid w:val="004274CD"/>
    <w:rsid w:val="00513DBE"/>
    <w:rsid w:val="00613F66"/>
    <w:rsid w:val="006430FB"/>
    <w:rsid w:val="0077146F"/>
    <w:rsid w:val="00792002"/>
    <w:rsid w:val="00864A32"/>
    <w:rsid w:val="00903AE8"/>
    <w:rsid w:val="00BB787B"/>
    <w:rsid w:val="00C0209E"/>
    <w:rsid w:val="00C1041C"/>
    <w:rsid w:val="00C64595"/>
    <w:rsid w:val="00E06056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Urbaniak</cp:lastModifiedBy>
  <cp:revision>3</cp:revision>
  <cp:lastPrinted>2023-11-09T12:51:00Z</cp:lastPrinted>
  <dcterms:created xsi:type="dcterms:W3CDTF">2023-11-09T12:00:00Z</dcterms:created>
  <dcterms:modified xsi:type="dcterms:W3CDTF">2023-11-09T12:51:00Z</dcterms:modified>
</cp:coreProperties>
</file>