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zamówienia/ usługi musi zawierać wszystkie koszty realizacji zamówienia/ usługi, tzn. że KWP w Poznaniu nie ponosi żadnych innych kosztów związanych z realizacją zamówienia/ usługi,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Kryterium oceny: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Najni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ższa cena - 80%  oraz Kwalifikacje- 20%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