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787C" w14:textId="49629519" w:rsidR="008F0211" w:rsidRDefault="00D71894" w:rsidP="00D7189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</w:t>
      </w:r>
      <w:r w:rsidR="00DF787E">
        <w:t>1</w:t>
      </w:r>
      <w:r>
        <w:t>.04.2022 r.</w:t>
      </w:r>
    </w:p>
    <w:p w14:paraId="07038A14" w14:textId="1B95809F" w:rsidR="00D71894" w:rsidRDefault="00D71894" w:rsidP="00D71894">
      <w:pPr>
        <w:spacing w:after="0"/>
        <w:jc w:val="both"/>
      </w:pPr>
      <w:r>
        <w:t>Samodzielny Publiczny</w:t>
      </w:r>
    </w:p>
    <w:p w14:paraId="51740237" w14:textId="76B1510F" w:rsidR="00D71894" w:rsidRDefault="00D71894" w:rsidP="00D71894">
      <w:pPr>
        <w:spacing w:after="0"/>
        <w:jc w:val="both"/>
      </w:pPr>
      <w:r>
        <w:t>Zakład Opieki Zdrowotnej</w:t>
      </w:r>
    </w:p>
    <w:p w14:paraId="0B7FB246" w14:textId="682A3496" w:rsidR="00D71894" w:rsidRDefault="00D71894" w:rsidP="00D71894">
      <w:pPr>
        <w:spacing w:after="0"/>
        <w:jc w:val="both"/>
      </w:pPr>
      <w:r>
        <w:t>ul. Kościuszki 15</w:t>
      </w:r>
    </w:p>
    <w:p w14:paraId="710BC964" w14:textId="1FA436DE" w:rsidR="00D71894" w:rsidRDefault="00D71894" w:rsidP="00D71894">
      <w:pPr>
        <w:spacing w:after="0"/>
        <w:jc w:val="both"/>
      </w:pPr>
      <w:r>
        <w:t>07-100 Węgrów</w:t>
      </w:r>
    </w:p>
    <w:p w14:paraId="79D9B285" w14:textId="2FA28A49" w:rsidR="000C4C62" w:rsidRDefault="000C4C62" w:rsidP="00D71894">
      <w:pPr>
        <w:spacing w:after="0"/>
        <w:jc w:val="both"/>
      </w:pPr>
    </w:p>
    <w:p w14:paraId="099FD0A4" w14:textId="3EDE6A30" w:rsidR="000C4C62" w:rsidRPr="00BE6317" w:rsidRDefault="000C4C62" w:rsidP="00BE6317">
      <w:pPr>
        <w:spacing w:after="0"/>
        <w:jc w:val="center"/>
        <w:rPr>
          <w:b/>
          <w:bCs/>
        </w:rPr>
      </w:pPr>
      <w:r w:rsidRPr="00BE6317">
        <w:rPr>
          <w:b/>
          <w:bCs/>
        </w:rPr>
        <w:t>PYTANIA I ODPOWIEDZI</w:t>
      </w:r>
    </w:p>
    <w:p w14:paraId="759C8961" w14:textId="114F3531" w:rsidR="000C4C62" w:rsidRDefault="000C4C62" w:rsidP="00D71894">
      <w:pPr>
        <w:spacing w:after="0"/>
        <w:jc w:val="both"/>
      </w:pPr>
    </w:p>
    <w:p w14:paraId="242D5D4E" w14:textId="59E192D5" w:rsidR="000C4C62" w:rsidRPr="000C4C62" w:rsidRDefault="000C4C62" w:rsidP="000C4C62">
      <w:pPr>
        <w:spacing w:after="0"/>
        <w:jc w:val="both"/>
        <w:rPr>
          <w:rFonts w:ascii="Calibri" w:eastAsia="Calibri" w:hAnsi="Calibri" w:cs="Times New Roman"/>
          <w:b/>
        </w:rPr>
      </w:pPr>
      <w:bookmarkStart w:id="0" w:name="_Hlk101349874"/>
      <w:r w:rsidRPr="000C4C62">
        <w:rPr>
          <w:rFonts w:ascii="Calibri" w:eastAsia="Calibri" w:hAnsi="Calibri" w:cs="Times New Roman"/>
          <w:b/>
        </w:rPr>
        <w:t xml:space="preserve">Dotyczy: postępowania prowadzonego w trybie podstawowym bez negocjacji na podstawie art. 275 pkt 1) ustawy Prawo zamówień publicznych na dostawę </w:t>
      </w:r>
      <w:r>
        <w:rPr>
          <w:rFonts w:ascii="Calibri" w:eastAsia="Calibri" w:hAnsi="Calibri" w:cs="Times New Roman"/>
          <w:b/>
          <w:bCs/>
          <w:iCs/>
        </w:rPr>
        <w:t>ś</w:t>
      </w:r>
      <w:r w:rsidR="00A36327">
        <w:rPr>
          <w:rFonts w:ascii="Calibri" w:eastAsia="Calibri" w:hAnsi="Calibri" w:cs="Times New Roman"/>
          <w:b/>
          <w:bCs/>
          <w:iCs/>
        </w:rPr>
        <w:t>rodków dezynfekcyjnych</w:t>
      </w:r>
      <w:r w:rsidRPr="000C4C62">
        <w:rPr>
          <w:rFonts w:ascii="Calibri" w:eastAsia="Calibri" w:hAnsi="Calibri" w:cs="Times New Roman"/>
          <w:b/>
        </w:rPr>
        <w:t>, Znak: ZP/</w:t>
      </w:r>
      <w:r w:rsidR="00A36327">
        <w:rPr>
          <w:rFonts w:ascii="Calibri" w:eastAsia="Calibri" w:hAnsi="Calibri" w:cs="Times New Roman"/>
          <w:b/>
        </w:rPr>
        <w:t>SD/4</w:t>
      </w:r>
      <w:r w:rsidRPr="000C4C62">
        <w:rPr>
          <w:rFonts w:ascii="Calibri" w:eastAsia="Calibri" w:hAnsi="Calibri" w:cs="Times New Roman"/>
          <w:b/>
        </w:rPr>
        <w:t xml:space="preserve">/22 (BZP z dnia </w:t>
      </w:r>
      <w:r w:rsidR="00A36327">
        <w:rPr>
          <w:rFonts w:ascii="Calibri" w:eastAsia="Calibri" w:hAnsi="Calibri" w:cs="Times New Roman"/>
          <w:b/>
        </w:rPr>
        <w:t>13.04</w:t>
      </w:r>
      <w:r w:rsidRPr="000C4C62">
        <w:rPr>
          <w:rFonts w:ascii="Calibri" w:eastAsia="Calibri" w:hAnsi="Calibri" w:cs="Times New Roman"/>
          <w:b/>
        </w:rPr>
        <w:t xml:space="preserve">.2022 r. nr </w:t>
      </w:r>
      <w:r w:rsidR="00A36327" w:rsidRPr="00A36327">
        <w:rPr>
          <w:rFonts w:ascii="Calibri" w:eastAsia="Calibri" w:hAnsi="Calibri" w:cs="Times New Roman"/>
          <w:b/>
        </w:rPr>
        <w:t>2022/BZP 00121448/01</w:t>
      </w:r>
      <w:r w:rsidRPr="000C4C62">
        <w:rPr>
          <w:rFonts w:ascii="Calibri" w:eastAsia="Calibri" w:hAnsi="Calibri" w:cs="Times New Roman"/>
          <w:b/>
        </w:rPr>
        <w:t>)</w:t>
      </w:r>
    </w:p>
    <w:bookmarkEnd w:id="0"/>
    <w:p w14:paraId="7B613DBE" w14:textId="77777777" w:rsidR="000C4C62" w:rsidRPr="000C4C62" w:rsidRDefault="000C4C62" w:rsidP="000C4C62">
      <w:pPr>
        <w:spacing w:after="0"/>
        <w:jc w:val="both"/>
        <w:rPr>
          <w:rFonts w:ascii="Calibri" w:eastAsia="Calibri" w:hAnsi="Calibri" w:cs="Times New Roman"/>
          <w:b/>
        </w:rPr>
      </w:pPr>
    </w:p>
    <w:p w14:paraId="5C8A9C01" w14:textId="3DF5CC34" w:rsidR="000C4C62" w:rsidRDefault="000C4C62" w:rsidP="000C4C62">
      <w:pPr>
        <w:spacing w:after="0"/>
        <w:jc w:val="both"/>
        <w:rPr>
          <w:rFonts w:ascii="Calibri" w:eastAsia="Calibri" w:hAnsi="Calibri" w:cs="Times New Roman"/>
        </w:rPr>
      </w:pPr>
      <w:r w:rsidRPr="000C4C62">
        <w:rPr>
          <w:rFonts w:ascii="Calibri" w:eastAsia="Calibri" w:hAnsi="Calibri" w:cs="Times New Roman"/>
        </w:rPr>
        <w:t>Działając na podstawie art. 284 ust. 2 ustawy Prawo zamówień publicznych, Zamawiający – Samodzielny  Publiczny Zakład Opieki Zdrowotnej w Węgrowie informuje, że wpłynęły następujące zapytania od Wykonawców:</w:t>
      </w:r>
    </w:p>
    <w:p w14:paraId="19A7BABD" w14:textId="52B3A1F3" w:rsidR="00A36327" w:rsidRDefault="00A36327" w:rsidP="000C4C62">
      <w:pPr>
        <w:spacing w:after="0"/>
        <w:jc w:val="both"/>
        <w:rPr>
          <w:rFonts w:ascii="Calibri" w:eastAsia="Calibri" w:hAnsi="Calibri" w:cs="Times New Roman"/>
        </w:rPr>
      </w:pPr>
    </w:p>
    <w:p w14:paraId="5058D772" w14:textId="28171D53" w:rsidR="00A36327" w:rsidRPr="00393C5E" w:rsidRDefault="00A36327" w:rsidP="000C4C62">
      <w:pPr>
        <w:spacing w:after="0"/>
        <w:jc w:val="both"/>
        <w:rPr>
          <w:rFonts w:ascii="Calibri" w:eastAsia="Calibri" w:hAnsi="Calibri" w:cs="Times New Roman"/>
          <w:b/>
          <w:bCs/>
          <w:u w:val="single"/>
        </w:rPr>
      </w:pPr>
      <w:r w:rsidRPr="00393C5E">
        <w:rPr>
          <w:rFonts w:ascii="Calibri" w:eastAsia="Calibri" w:hAnsi="Calibri" w:cs="Times New Roman"/>
          <w:b/>
          <w:bCs/>
          <w:u w:val="single"/>
        </w:rPr>
        <w:t>Dotyczy Załącznika nr 2 do SWZ – Formularz cenowy</w:t>
      </w:r>
    </w:p>
    <w:p w14:paraId="19CCB58C" w14:textId="65D5AA85" w:rsidR="00A36327" w:rsidRDefault="00A36327" w:rsidP="000C4C62">
      <w:pPr>
        <w:spacing w:after="0"/>
        <w:jc w:val="both"/>
        <w:rPr>
          <w:rFonts w:ascii="Calibri" w:eastAsia="Calibri" w:hAnsi="Calibri" w:cs="Times New Roman"/>
        </w:rPr>
      </w:pPr>
    </w:p>
    <w:p w14:paraId="359436E4" w14:textId="120A9AA7" w:rsidR="00491750" w:rsidRDefault="00491750" w:rsidP="00491750">
      <w:pPr>
        <w:spacing w:after="0"/>
        <w:jc w:val="both"/>
        <w:rPr>
          <w:rFonts w:ascii="Calibri" w:eastAsia="Calibri" w:hAnsi="Calibri" w:cs="Times New Roman"/>
        </w:rPr>
      </w:pPr>
      <w:r w:rsidRPr="00491750">
        <w:rPr>
          <w:rFonts w:ascii="Calibri" w:eastAsia="Calibri" w:hAnsi="Calibri" w:cs="Times New Roman"/>
        </w:rPr>
        <w:t>W przypadku wyrażenia zgody na inne wielkości opakowań, prosimy o określenie , w jaki sposób należy podać ilość opakowań po przeliczeniu zapotrzebowania, czy wpisać ilość ułamkową , czy zaokrąglić w górę do pełnych opakowań, czy zgodnie z zasadami matematyki do 0,5 w dół, powyżej 0,5 w górę?</w:t>
      </w:r>
    </w:p>
    <w:p w14:paraId="3BDBB9A2" w14:textId="6AF54410" w:rsidR="00491750" w:rsidRPr="003517D1" w:rsidRDefault="00491750" w:rsidP="00491750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E410303" w14:textId="05A05190" w:rsidR="00491750" w:rsidRPr="003517D1" w:rsidRDefault="003517D1" w:rsidP="00491750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Zamawiający wymaga przeliczeń zgodnie z zasadami matematyki</w:t>
      </w:r>
    </w:p>
    <w:p w14:paraId="50FB8E6D" w14:textId="77777777" w:rsidR="00491750" w:rsidRDefault="00491750" w:rsidP="000C4C62">
      <w:pPr>
        <w:spacing w:after="0"/>
        <w:jc w:val="both"/>
        <w:rPr>
          <w:rFonts w:ascii="Calibri" w:eastAsia="Calibri" w:hAnsi="Calibri" w:cs="Times New Roman"/>
        </w:rPr>
      </w:pPr>
    </w:p>
    <w:p w14:paraId="66D52D45" w14:textId="65939060" w:rsidR="00A36327" w:rsidRPr="004A248A" w:rsidRDefault="00950D2B" w:rsidP="004A248A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4A248A">
        <w:rPr>
          <w:rFonts w:ascii="Calibri" w:eastAsia="Calibri" w:hAnsi="Calibri" w:cs="Times New Roman"/>
          <w:b/>
          <w:bCs/>
        </w:rPr>
        <w:t>Pakiet 1</w:t>
      </w:r>
    </w:p>
    <w:p w14:paraId="69169ACC" w14:textId="03686CE0" w:rsidR="00393C5E" w:rsidRPr="00DF787E" w:rsidRDefault="00393C5E" w:rsidP="000C4C6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DF787E">
        <w:rPr>
          <w:rFonts w:ascii="Calibri" w:eastAsia="Calibri" w:hAnsi="Calibri" w:cs="Times New Roman"/>
          <w:b/>
          <w:bCs/>
        </w:rPr>
        <w:t>Poz. 1</w:t>
      </w:r>
    </w:p>
    <w:p w14:paraId="077F16CD" w14:textId="6C3074DA" w:rsidR="00393C5E" w:rsidRPr="00393C5E" w:rsidRDefault="00393C5E" w:rsidP="00393C5E">
      <w:pPr>
        <w:spacing w:after="0"/>
        <w:jc w:val="both"/>
        <w:rPr>
          <w:rFonts w:ascii="Calibri" w:eastAsia="Calibri" w:hAnsi="Calibri" w:cs="Times New Roman"/>
        </w:rPr>
      </w:pPr>
      <w:r w:rsidRPr="00393C5E">
        <w:rPr>
          <w:rFonts w:ascii="Calibri" w:eastAsia="Calibri" w:hAnsi="Calibri" w:cs="Times New Roman"/>
        </w:rPr>
        <w:t>Czy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Zamawiający dopuści gotowy preparat przeznaczony do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jednoczesnego mycia i dezynfekcji precyzyjnych narzędzi obrotowych oraz pozostałych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inwazyjnych instrumentów medycznych. Zalecany do dezynfekcji: wierteł, frezów kostnych ze stali,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twardych metali, diamentów, narzędzi ściernych i polerujących takich jak: gumki silikonowe, płytki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ceramiczne oraz narzędzi do leczenia kanałowego. Zawierający inhibitor korozji chroniący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instrumenty ze stali i stopów metali. Posiadający bardzo dobre właściwości myjące, również w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przypadku zaschniętych pozostałości organicznych. Do stosowania poprzez zanurzenie w wannie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do dezynfekcji lub w myjce ultradźwiękowej. Skład: amina, czwartorzędowy związek amonowy,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inhibitory korozji. Spektrum i czas działania: B (w tym MRSA), F (C.albicans), Tbc (M.terrae, M.avium), V (Vaccinia, BVDV, HBV, HIV, HCV, SARS-Cov-2, Herpes, wirus grypy typu A, Ebola,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 xml:space="preserve">Adeno, Polio) w 15 min., w opakowaniach o poj. 1L po odpowiednim przeliczeniu, </w:t>
      </w:r>
      <w:proofErr w:type="spellStart"/>
      <w:r w:rsidRPr="00393C5E">
        <w:rPr>
          <w:rFonts w:ascii="Calibri" w:eastAsia="Calibri" w:hAnsi="Calibri" w:cs="Times New Roman"/>
        </w:rPr>
        <w:t>tj</w:t>
      </w:r>
      <w:proofErr w:type="spellEnd"/>
      <w:r w:rsidRPr="00393C5E">
        <w:rPr>
          <w:rFonts w:ascii="Calibri" w:eastAsia="Calibri" w:hAnsi="Calibri" w:cs="Times New Roman"/>
        </w:rPr>
        <w:t>, 28 op. x 1L?</w:t>
      </w:r>
      <w:r w:rsidR="00B51216">
        <w:rPr>
          <w:rFonts w:ascii="Calibri" w:eastAsia="Calibri" w:hAnsi="Calibri" w:cs="Times New Roman"/>
        </w:rPr>
        <w:t xml:space="preserve"> </w:t>
      </w:r>
      <w:r w:rsidRPr="00393C5E">
        <w:rPr>
          <w:rFonts w:ascii="Calibri" w:eastAsia="Calibri" w:hAnsi="Calibri" w:cs="Times New Roman"/>
        </w:rPr>
        <w:t>Dodatkowo oferowany przez nas preparat nie wymaga użycia aktywatora dla uzyskania</w:t>
      </w:r>
    </w:p>
    <w:p w14:paraId="58257E9A" w14:textId="5F8BFE15" w:rsidR="00393C5E" w:rsidRDefault="00393C5E" w:rsidP="00393C5E">
      <w:pPr>
        <w:spacing w:after="0"/>
        <w:jc w:val="both"/>
        <w:rPr>
          <w:rFonts w:ascii="Calibri" w:eastAsia="Calibri" w:hAnsi="Calibri" w:cs="Times New Roman"/>
        </w:rPr>
      </w:pPr>
      <w:r w:rsidRPr="00393C5E">
        <w:rPr>
          <w:rFonts w:ascii="Calibri" w:eastAsia="Calibri" w:hAnsi="Calibri" w:cs="Times New Roman"/>
        </w:rPr>
        <w:t>pełnego spektrum.</w:t>
      </w:r>
    </w:p>
    <w:p w14:paraId="189F5A3A" w14:textId="5DAE8F0F" w:rsidR="00B51216" w:rsidRPr="00DF787E" w:rsidRDefault="00B51216" w:rsidP="00393C5E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CB30DB7" w14:textId="77BD94A0" w:rsidR="00B51216" w:rsidRPr="00DF787E" w:rsidRDefault="00DF787E" w:rsidP="00393C5E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dopuszcza zaoferowanie powyższego preparatu</w:t>
      </w:r>
    </w:p>
    <w:p w14:paraId="3EFBAD52" w14:textId="77777777" w:rsidR="00DF787E" w:rsidRDefault="00DF787E" w:rsidP="00393C5E">
      <w:pPr>
        <w:spacing w:after="0"/>
        <w:jc w:val="both"/>
        <w:rPr>
          <w:rFonts w:ascii="Calibri" w:eastAsia="Calibri" w:hAnsi="Calibri" w:cs="Times New Roman"/>
        </w:rPr>
      </w:pPr>
    </w:p>
    <w:p w14:paraId="4AEBB0E6" w14:textId="5A664113" w:rsidR="00B51216" w:rsidRPr="00DF787E" w:rsidRDefault="00B51216" w:rsidP="00393C5E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DF787E">
        <w:rPr>
          <w:rFonts w:ascii="Calibri" w:eastAsia="Calibri" w:hAnsi="Calibri" w:cs="Times New Roman"/>
          <w:b/>
          <w:bCs/>
        </w:rPr>
        <w:t>Poz. 2</w:t>
      </w:r>
    </w:p>
    <w:p w14:paraId="1FDB4E78" w14:textId="19785CF1" w:rsidR="00B51216" w:rsidRDefault="00B51216" w:rsidP="00B51216">
      <w:pPr>
        <w:spacing w:after="0"/>
        <w:jc w:val="both"/>
        <w:rPr>
          <w:rFonts w:ascii="Calibri" w:eastAsia="Calibri" w:hAnsi="Calibri" w:cs="Times New Roman"/>
        </w:rPr>
      </w:pPr>
      <w:r w:rsidRPr="00B51216">
        <w:rPr>
          <w:rFonts w:ascii="Calibri" w:eastAsia="Calibri" w:hAnsi="Calibri" w:cs="Times New Roman"/>
        </w:rPr>
        <w:t>Czy Zamawiający dopuści emulsję przeznaczoną do mycia rąk, skóry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głowy i ciała. Bez zawartości mydła, przeznaczona dla osób z alergią i nietolerancją na produkty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zawierające mydło. Produkt zawiera substancje pielęgnujące, polecany dla personelu medycznego i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osób narażonych na macerację skóry w wyniku częstego mycia. Produkt polecany do mycia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pacjentów z odleżynami. Skład: anionowe środki powierzchniowo czynne, amfoteryczne związki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 xml:space="preserve">powierzchniowo czynne (betaina kokosowa). Zawiera </w:t>
      </w:r>
      <w:r w:rsidRPr="00B51216">
        <w:rPr>
          <w:rFonts w:ascii="Calibri" w:eastAsia="Calibri" w:hAnsi="Calibri" w:cs="Times New Roman"/>
        </w:rPr>
        <w:lastRenderedPageBreak/>
        <w:t>glicerynę, pH 5,5 – 6,5, produkt przebadany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dermatologicznie, rejestracja jako kosmetyk, w op. 500 ml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pasujące do dozowników typu</w:t>
      </w:r>
      <w:r>
        <w:rPr>
          <w:rFonts w:ascii="Calibri" w:eastAsia="Calibri" w:hAnsi="Calibri" w:cs="Times New Roman"/>
        </w:rPr>
        <w:t xml:space="preserve"> </w:t>
      </w:r>
      <w:r w:rsidRPr="00B51216">
        <w:rPr>
          <w:rFonts w:ascii="Calibri" w:eastAsia="Calibri" w:hAnsi="Calibri" w:cs="Times New Roman"/>
        </w:rPr>
        <w:t>Dermados, preparat kompatybilny z oferowanym preparatem do dezynfekcji rąk w poz. nr 3?</w:t>
      </w:r>
    </w:p>
    <w:p w14:paraId="39925381" w14:textId="4828D8F3" w:rsidR="00B51216" w:rsidRPr="00DF787E" w:rsidRDefault="00B51216" w:rsidP="00B51216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217B645" w14:textId="5DEC9991" w:rsidR="00B51216" w:rsidRPr="00DF787E" w:rsidRDefault="00DF787E" w:rsidP="00B51216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7844ED9" w14:textId="77777777" w:rsidR="00C01B90" w:rsidRDefault="00C01B90" w:rsidP="00B51216">
      <w:pPr>
        <w:spacing w:after="0"/>
        <w:jc w:val="both"/>
        <w:rPr>
          <w:rFonts w:ascii="Calibri" w:eastAsia="Calibri" w:hAnsi="Calibri" w:cs="Times New Roman"/>
        </w:rPr>
      </w:pPr>
    </w:p>
    <w:p w14:paraId="374722F5" w14:textId="5F1158B0" w:rsidR="00B51216" w:rsidRPr="00E25823" w:rsidRDefault="00C01B90" w:rsidP="00B5121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E25823">
        <w:rPr>
          <w:rFonts w:ascii="Calibri" w:eastAsia="Calibri" w:hAnsi="Calibri" w:cs="Times New Roman"/>
          <w:b/>
          <w:bCs/>
        </w:rPr>
        <w:t>Poz. 3</w:t>
      </w:r>
    </w:p>
    <w:p w14:paraId="3C52D214" w14:textId="6961FF21" w:rsidR="00C01B90" w:rsidRDefault="00C01B90" w:rsidP="00C01B90">
      <w:pPr>
        <w:spacing w:after="0"/>
        <w:jc w:val="both"/>
        <w:rPr>
          <w:rFonts w:ascii="Calibri" w:eastAsia="Calibri" w:hAnsi="Calibri" w:cs="Times New Roman"/>
        </w:rPr>
      </w:pPr>
      <w:r w:rsidRPr="00C01B90">
        <w:rPr>
          <w:rFonts w:ascii="Calibri" w:eastAsia="Calibri" w:hAnsi="Calibri" w:cs="Times New Roman"/>
        </w:rPr>
        <w:t>Czy Zamawiający dopuści płyn do higienicznej i chirurgicznej dezynfekcji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rąk zawierający w 100 g: 63,7 g etanolu i 6,3 g propan-2-olu. Zawierający glicerynę. Spektrum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bójcze: B (w tym MRSA), F (C.albicans), Tbc (M.terrae), V (Vaccinia, HIV, HBV, HCV, Corona,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BVDV, rota noro) - do 60 sekund. Dezynfekcja higieniczna wg. EN 1500: 2x1,5ml w czasie 2x15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sekund. Dezynfekcja chirurgiczna wg EN 12791: 2 x 1,5 ml przez 2x90 sekund. Produkt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zarejestrowany jako produkt biobójczy oraz wyrób medyczny. Może być stosowany także do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dezynfekcji powierzchni, w tym powierzchni wyrobów medycznych. Wymagana podwójna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rejestracja: wyrób medyczny klasy IIa oraz produkt biobójczy, w opakowaniach zgodnych z SWZ</w:t>
      </w:r>
      <w:r>
        <w:rPr>
          <w:rFonts w:ascii="Calibri" w:eastAsia="Calibri" w:hAnsi="Calibri" w:cs="Times New Roman"/>
        </w:rPr>
        <w:t xml:space="preserve"> </w:t>
      </w:r>
      <w:r w:rsidRPr="00C01B90">
        <w:rPr>
          <w:rFonts w:ascii="Calibri" w:eastAsia="Calibri" w:hAnsi="Calibri" w:cs="Times New Roman"/>
        </w:rPr>
        <w:t>pasujących do dozowników typu Dermados?</w:t>
      </w:r>
    </w:p>
    <w:p w14:paraId="68AF86F1" w14:textId="77777777" w:rsidR="00DF787E" w:rsidRPr="00DF787E" w:rsidRDefault="00DF787E" w:rsidP="00DF787E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bookmarkStart w:id="1" w:name="_Hlk101434704"/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0D8C4F0" w14:textId="77777777" w:rsidR="00DF787E" w:rsidRPr="00DF787E" w:rsidRDefault="00DF787E" w:rsidP="00DF787E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bookmarkEnd w:id="1"/>
    <w:p w14:paraId="67FB4B89" w14:textId="77777777" w:rsidR="00C01B90" w:rsidRDefault="00C01B90" w:rsidP="00C01B90">
      <w:pPr>
        <w:spacing w:after="0"/>
        <w:jc w:val="both"/>
        <w:rPr>
          <w:rFonts w:ascii="Calibri" w:eastAsia="Calibri" w:hAnsi="Calibri" w:cs="Times New Roman"/>
        </w:rPr>
      </w:pPr>
    </w:p>
    <w:p w14:paraId="5487BA0C" w14:textId="2A5D3F76" w:rsidR="00950D2B" w:rsidRPr="003517D1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3517D1">
        <w:rPr>
          <w:rFonts w:ascii="Calibri" w:eastAsia="Calibri" w:hAnsi="Calibri" w:cs="Times New Roman"/>
          <w:b/>
          <w:bCs/>
        </w:rPr>
        <w:t>Poz. 4</w:t>
      </w:r>
    </w:p>
    <w:p w14:paraId="75F942C3" w14:textId="143DC913" w:rsid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  <w:r w:rsidRPr="00950D2B">
        <w:rPr>
          <w:rFonts w:ascii="Calibri" w:eastAsia="Calibri" w:hAnsi="Calibri" w:cs="Times New Roman"/>
        </w:rPr>
        <w:t xml:space="preserve">Czy Zamawiający dopuści do oceny </w:t>
      </w:r>
      <w:bookmarkStart w:id="2" w:name="_Hlk101344036"/>
      <w:r w:rsidRPr="00950D2B">
        <w:rPr>
          <w:rFonts w:ascii="Calibri" w:eastAsia="Calibri" w:hAnsi="Calibri" w:cs="Times New Roman"/>
        </w:rPr>
        <w:t>preparat w postaci płynu spełniający pozostałe wymagania SWZ</w:t>
      </w:r>
      <w:bookmarkEnd w:id="2"/>
      <w:r w:rsidRPr="00950D2B">
        <w:rPr>
          <w:rFonts w:ascii="Calibri" w:eastAsia="Calibri" w:hAnsi="Calibri" w:cs="Times New Roman"/>
        </w:rPr>
        <w:t>?</w:t>
      </w:r>
    </w:p>
    <w:p w14:paraId="215792E1" w14:textId="7265A68D" w:rsidR="00950D2B" w:rsidRPr="003517D1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0B353A0" w14:textId="08242197" w:rsidR="003517D1" w:rsidRPr="003517D1" w:rsidRDefault="003517D1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Zamawiający dopuszcza zaoferowanie preparatu w postaci płynu spełniającego pozostałe wymagania SWZ</w:t>
      </w:r>
    </w:p>
    <w:p w14:paraId="6E07507F" w14:textId="32A1907F" w:rsid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7B31265C" w14:textId="4AE5C024" w:rsidR="00304082" w:rsidRPr="00E25823" w:rsidRDefault="00304082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E25823">
        <w:rPr>
          <w:rFonts w:ascii="Calibri" w:eastAsia="Calibri" w:hAnsi="Calibri" w:cs="Times New Roman"/>
          <w:b/>
          <w:bCs/>
        </w:rPr>
        <w:t>Poz. 4</w:t>
      </w:r>
    </w:p>
    <w:p w14:paraId="33CE69DE" w14:textId="3B050C88" w:rsidR="00304082" w:rsidRDefault="00304082" w:rsidP="00304082">
      <w:pPr>
        <w:spacing w:after="0"/>
        <w:jc w:val="both"/>
        <w:rPr>
          <w:rFonts w:ascii="Calibri" w:eastAsia="Calibri" w:hAnsi="Calibri" w:cs="Times New Roman"/>
        </w:rPr>
      </w:pPr>
      <w:r w:rsidRPr="00304082">
        <w:rPr>
          <w:rFonts w:ascii="Calibri" w:eastAsia="Calibri" w:hAnsi="Calibri" w:cs="Times New Roman"/>
        </w:rPr>
        <w:t>Czy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Zamawiający dopuści koncentrat do mycia i dezynfekcji systemów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ssących, separatorów amalgamatu, misek unitu stomatologicznego oraz obiegu zamkniętego w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wannach z hydromasażem. Zapobiegający powstawaniu biofilmu. Nie pieniący. Możliwość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pozostawienia roztworu preparatu w obiegu na noc. Skład: amina, czwartorzędowy związek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amonowy. Spektrum i czas działania: B (w tym MRSA), F (C. albicans), V (HBV, HIV, HCV, Ebola,</w:t>
      </w:r>
      <w:r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grypa, wirus opryszczki) 2% w 15 min., Tbc (M.tuberculosis) 4% w 60 min., preparat</w:t>
      </w:r>
      <w:r w:rsidR="00920F67"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zarejestrowany jako wyrób medyczny, w opakowaniach o poj. 1L z dozownikiem ? Pragniemy</w:t>
      </w:r>
      <w:r w:rsidR="00920F67"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>podkreślić, iż oferowany przez nas preparat jest w koncentracie a jego stosowanie jest</w:t>
      </w:r>
      <w:r w:rsidR="00920F67">
        <w:rPr>
          <w:rFonts w:ascii="Calibri" w:eastAsia="Calibri" w:hAnsi="Calibri" w:cs="Times New Roman"/>
        </w:rPr>
        <w:t xml:space="preserve"> </w:t>
      </w:r>
      <w:r w:rsidRPr="00304082">
        <w:rPr>
          <w:rFonts w:ascii="Calibri" w:eastAsia="Calibri" w:hAnsi="Calibri" w:cs="Times New Roman"/>
        </w:rPr>
        <w:t xml:space="preserve">bardziej ekonomiczne niż opisanego w </w:t>
      </w:r>
      <w:r w:rsidR="00920F67">
        <w:rPr>
          <w:rFonts w:ascii="Calibri" w:eastAsia="Calibri" w:hAnsi="Calibri" w:cs="Times New Roman"/>
        </w:rPr>
        <w:t>SWZ</w:t>
      </w:r>
      <w:r w:rsidRPr="00304082">
        <w:rPr>
          <w:rFonts w:ascii="Calibri" w:eastAsia="Calibri" w:hAnsi="Calibri" w:cs="Times New Roman"/>
        </w:rPr>
        <w:t xml:space="preserve"> preparatu gotowego do użycia.</w:t>
      </w:r>
    </w:p>
    <w:p w14:paraId="1FFF1B91" w14:textId="77777777" w:rsidR="00E25823" w:rsidRPr="00DF787E" w:rsidRDefault="00E25823" w:rsidP="00E25823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18D14CF7" w14:textId="0C57656A" w:rsidR="00E25823" w:rsidRPr="00DF787E" w:rsidRDefault="00E25823" w:rsidP="00E25823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 xml:space="preserve">Zamawiający dopuszcza zaoferowanie powyższego </w:t>
      </w:r>
      <w:r>
        <w:rPr>
          <w:rFonts w:ascii="Calibri" w:eastAsia="Calibri" w:hAnsi="Calibri" w:cs="Times New Roman"/>
          <w:b/>
          <w:bCs/>
          <w:i/>
          <w:iCs/>
        </w:rPr>
        <w:t>koncentratu</w:t>
      </w:r>
    </w:p>
    <w:p w14:paraId="57440FF4" w14:textId="6924E01A" w:rsidR="00920F67" w:rsidRDefault="00920F67" w:rsidP="00304082">
      <w:pPr>
        <w:spacing w:after="0"/>
        <w:jc w:val="both"/>
        <w:rPr>
          <w:rFonts w:ascii="Calibri" w:eastAsia="Calibri" w:hAnsi="Calibri" w:cs="Times New Roman"/>
        </w:rPr>
      </w:pPr>
    </w:p>
    <w:p w14:paraId="46B624D4" w14:textId="5C7034B8" w:rsidR="00920F67" w:rsidRPr="00E25823" w:rsidRDefault="00920F67" w:rsidP="0030408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E25823">
        <w:rPr>
          <w:rFonts w:ascii="Calibri" w:eastAsia="Calibri" w:hAnsi="Calibri" w:cs="Times New Roman"/>
          <w:b/>
          <w:bCs/>
        </w:rPr>
        <w:t>Poz. 8</w:t>
      </w:r>
    </w:p>
    <w:p w14:paraId="57A35447" w14:textId="0ADA9492" w:rsidR="00920F67" w:rsidRDefault="00920F67" w:rsidP="00920F67">
      <w:pPr>
        <w:spacing w:after="0"/>
        <w:jc w:val="both"/>
        <w:rPr>
          <w:rFonts w:ascii="Calibri" w:eastAsia="Calibri" w:hAnsi="Calibri" w:cs="Times New Roman"/>
        </w:rPr>
      </w:pPr>
      <w:r w:rsidRPr="00920F67">
        <w:rPr>
          <w:rFonts w:ascii="Calibri" w:eastAsia="Calibri" w:hAnsi="Calibri" w:cs="Times New Roman"/>
        </w:rPr>
        <w:t>Czy Zamawiający dopuści gotowy do użycia środek na bazie alkoholu,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przeznaczony do szybkiej dezynfekcji i mycia powierzchni. Skład: etanol, 2-propanol. Łączna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zawartość alkoholu: 70 g w 100 g, bez zawartości dodatkowych substancji (aminy, QAV, aldehydu,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fenolu). Polecany do dezynfekcji małych powierzchni: łóżek, foteli, aparatury medycznej, szafek,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blatów oraz innych trudnodostępnych powierzchni. Zalecany do dezynfekcji mających kontakt z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żywnością oraz końcówek stomatologicznych, wycisków silikonowych. Produkt posiadający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pozytywną opinię producenta sprzętu medycznego np. Famed w zakresie tolerancji materiałowej na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tworzywo ABS i materiały obiciowe. Spektrum bójcze potwierdzone badaniami z obszaru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medycznego: B (MRSA), F (C.albicans), Tbc (M.terrae), wirusy otoczkowe (HIV, HBV, HCV, HSV,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Vaccinia, wirus grypy), Rota, Noro w czasie od 30 sekund do 1 minuty, przebadany zgodnie z EN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 xml:space="preserve">16615. Produkt o podwójnej rejestracji: wyrób medyczny klasy IIa oraz </w:t>
      </w:r>
      <w:r w:rsidRPr="00920F67">
        <w:rPr>
          <w:rFonts w:ascii="Calibri" w:eastAsia="Calibri" w:hAnsi="Calibri" w:cs="Times New Roman"/>
        </w:rPr>
        <w:lastRenderedPageBreak/>
        <w:t>produkt biobójczy,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 xml:space="preserve">dodatkowo preparat posiadający pozytywną opinię CZDz, preparat </w:t>
      </w:r>
      <w:r w:rsidR="009D5066">
        <w:rPr>
          <w:rFonts w:ascii="Calibri" w:eastAsia="Calibri" w:hAnsi="Calibri" w:cs="Times New Roman"/>
        </w:rPr>
        <w:br/>
      </w:r>
      <w:r w:rsidRPr="00920F67">
        <w:rPr>
          <w:rFonts w:ascii="Calibri" w:eastAsia="Calibri" w:hAnsi="Calibri" w:cs="Times New Roman"/>
        </w:rPr>
        <w:t>w opakowaniach zgodnych z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 xml:space="preserve">SWZ ? Pragniemy podkreślić, że oferowany przez nas preparat działa </w:t>
      </w:r>
      <w:r w:rsidR="009D5066">
        <w:rPr>
          <w:rFonts w:ascii="Calibri" w:eastAsia="Calibri" w:hAnsi="Calibri" w:cs="Times New Roman"/>
        </w:rPr>
        <w:br/>
      </w:r>
      <w:r w:rsidRPr="00920F67">
        <w:rPr>
          <w:rFonts w:ascii="Calibri" w:eastAsia="Calibri" w:hAnsi="Calibri" w:cs="Times New Roman"/>
        </w:rPr>
        <w:t>w czasie do 30 sek.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(niskie obciążenie organiczne) oraz do 1 min. w warunkach wysokiego obciążenia</w:t>
      </w:r>
      <w:r w:rsidR="009D5066">
        <w:rPr>
          <w:rFonts w:ascii="Calibri" w:eastAsia="Calibri" w:hAnsi="Calibri" w:cs="Times New Roman"/>
        </w:rPr>
        <w:t xml:space="preserve"> </w:t>
      </w:r>
      <w:r w:rsidRPr="00920F67">
        <w:rPr>
          <w:rFonts w:ascii="Calibri" w:eastAsia="Calibri" w:hAnsi="Calibri" w:cs="Times New Roman"/>
        </w:rPr>
        <w:t>organicznego (jest to o 5 x szybciej niż preparat opisany obecnie w SWZ).</w:t>
      </w:r>
    </w:p>
    <w:p w14:paraId="22EF1EF6" w14:textId="77777777" w:rsidR="00E25823" w:rsidRPr="00DF787E" w:rsidRDefault="00E25823" w:rsidP="00E25823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A838501" w14:textId="77777777" w:rsidR="00E25823" w:rsidRPr="00DF787E" w:rsidRDefault="00E25823" w:rsidP="00E25823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3BAA819" w14:textId="77777777" w:rsidR="00CA31C9" w:rsidRDefault="00CA31C9" w:rsidP="00920F67">
      <w:pPr>
        <w:spacing w:after="0"/>
        <w:jc w:val="both"/>
        <w:rPr>
          <w:rFonts w:ascii="Calibri" w:eastAsia="Calibri" w:hAnsi="Calibri" w:cs="Times New Roman"/>
        </w:rPr>
      </w:pPr>
    </w:p>
    <w:p w14:paraId="5277E727" w14:textId="27DA1093" w:rsidR="00CA31C9" w:rsidRPr="00BD02DD" w:rsidRDefault="00CA31C9" w:rsidP="00920F67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8</w:t>
      </w:r>
    </w:p>
    <w:p w14:paraId="0EC0616F" w14:textId="57EAC4FE" w:rsidR="00CA31C9" w:rsidRDefault="00CA31C9" w:rsidP="00CA31C9">
      <w:pPr>
        <w:spacing w:after="0"/>
        <w:jc w:val="both"/>
        <w:rPr>
          <w:rFonts w:ascii="Calibri" w:eastAsia="Calibri" w:hAnsi="Calibri" w:cs="Times New Roman"/>
        </w:rPr>
      </w:pPr>
      <w:r w:rsidRPr="00CA31C9">
        <w:rPr>
          <w:rFonts w:ascii="Calibri" w:eastAsia="Calibri" w:hAnsi="Calibri" w:cs="Times New Roman"/>
        </w:rPr>
        <w:t>Czy Zamawiający dopuści preparat do szybkiej dezynfekcji i mycia małych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powierzchni sprzętu medycznego, foteli zabiegowych, łóżek, aparatury medycznej i operacyjnej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oraz trudno dostępnych powierzchni, a także przedmiotów mających kontakt z żywnością. Nie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zawierający aldehydów i fenoli. Skład: propan-2-ol, alkohol etylowy (łączna zawartość alkoholu: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60g/100g produktu), amina, QAV. Spektrum i czas działania: B, MRSA, F (C.albicans), Tbc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(M.Terrae), V (HBV, HIV, HCV, grypa A, B, C, Vaccinia, BVDV, Herpes Simplex, Ebola, Rota) do 30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s., Adeno do 1 min., preparat przebadany zgodnie z EN 16615, preparat posiadający podwójną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rejestrację jako: wyrób medyczny klasy IIa oraz produkt biobójczy, w opakowaniach zgodnych z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SWZ?</w:t>
      </w:r>
    </w:p>
    <w:p w14:paraId="2358C382" w14:textId="77777777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1F511D3B" w14:textId="77777777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191D47C" w14:textId="72915BE1" w:rsidR="00CA31C9" w:rsidRDefault="00CA31C9" w:rsidP="00CA31C9">
      <w:pPr>
        <w:spacing w:after="0"/>
        <w:jc w:val="both"/>
        <w:rPr>
          <w:rFonts w:ascii="Calibri" w:eastAsia="Calibri" w:hAnsi="Calibri" w:cs="Times New Roman"/>
        </w:rPr>
      </w:pPr>
    </w:p>
    <w:p w14:paraId="4E802BF0" w14:textId="77777777" w:rsidR="006B3F12" w:rsidRPr="004A248A" w:rsidRDefault="006B3F12" w:rsidP="006B3F1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4A248A">
        <w:rPr>
          <w:rFonts w:ascii="Calibri" w:eastAsia="Calibri" w:hAnsi="Calibri" w:cs="Times New Roman"/>
          <w:b/>
          <w:bCs/>
        </w:rPr>
        <w:t>Poz. 8</w:t>
      </w:r>
    </w:p>
    <w:p w14:paraId="26226FCE" w14:textId="77777777" w:rsidR="006B3F12" w:rsidRPr="006B3F12" w:rsidRDefault="006B3F12" w:rsidP="006B3F12">
      <w:pPr>
        <w:spacing w:after="0"/>
        <w:jc w:val="both"/>
        <w:rPr>
          <w:rFonts w:ascii="Calibri" w:eastAsia="Calibri" w:hAnsi="Calibri" w:cs="Times New Roman"/>
        </w:rPr>
      </w:pPr>
      <w:r w:rsidRPr="006B3F12">
        <w:rPr>
          <w:rFonts w:ascii="Calibri" w:eastAsia="Calibri" w:hAnsi="Calibri" w:cs="Times New Roman"/>
        </w:rPr>
        <w:t>Zwracamy się z prośbą o dopuszczenie preparatu mikrozid universal liquid. Preparat przeznaczony do szybkiej dezynfekcji powierzchni wyrobów medycznych. Produkt posiada doskonałą kompatybilność materiałową, pozwalającą na dezynfekcję smartfonów, ekranów dotykowych, wyświetlaczy, klawiatur, został przebadany dermatologicznie. Preparat o właściwościach myjących, jest skuteczny zgodnie z normą EN 16615 w czasie 1 minuty. Skład: 100 g preparatu zawiera: 17,4 g propan-2-ol, 12,6 g etanol (94% w/w). Spektrum działania: B, F (C. albicans), V(BVDV, Vaccinia, rota, polyoma SV 40, noro, adeno, SARS-CoV-2) , Tbc (M. terrae). Skuteczność zgodnie z normą EN 16615 w 1 min. Produkt może być używany do dezynfekcji głowic sond USG. Wyrób medyczny, opakowanie a 1L ze spryskiwaczem.</w:t>
      </w:r>
    </w:p>
    <w:p w14:paraId="1227EE9B" w14:textId="77777777" w:rsidR="006B3F12" w:rsidRPr="004A248A" w:rsidRDefault="006B3F12" w:rsidP="006B3F12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4A248A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0F96FB3" w14:textId="13941B5E" w:rsidR="006B3F12" w:rsidRPr="004A248A" w:rsidRDefault="004A248A" w:rsidP="006B3F12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4A248A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4D7EC7D7" w14:textId="13C55BC0" w:rsidR="00CA31C9" w:rsidRDefault="00CA31C9" w:rsidP="00CA31C9">
      <w:pPr>
        <w:spacing w:after="0"/>
        <w:jc w:val="both"/>
        <w:rPr>
          <w:rFonts w:ascii="Calibri" w:eastAsia="Calibri" w:hAnsi="Calibri" w:cs="Times New Roman"/>
        </w:rPr>
      </w:pPr>
    </w:p>
    <w:p w14:paraId="155D83A8" w14:textId="1B23C6A7" w:rsidR="00CA31C9" w:rsidRPr="00BD02DD" w:rsidRDefault="00CA31C9" w:rsidP="00CA31C9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9, 10</w:t>
      </w:r>
    </w:p>
    <w:p w14:paraId="4395D26B" w14:textId="552E93D6" w:rsidR="00CA31C9" w:rsidRPr="00CA31C9" w:rsidRDefault="00CA31C9" w:rsidP="00CA31C9">
      <w:pPr>
        <w:spacing w:after="0"/>
        <w:jc w:val="both"/>
        <w:rPr>
          <w:rFonts w:ascii="Calibri" w:eastAsia="Calibri" w:hAnsi="Calibri" w:cs="Times New Roman"/>
        </w:rPr>
      </w:pPr>
      <w:r w:rsidRPr="00CA31C9">
        <w:rPr>
          <w:rFonts w:ascii="Calibri" w:eastAsia="Calibri" w:hAnsi="Calibri" w:cs="Times New Roman"/>
        </w:rPr>
        <w:t>Czy Zamawiający dopuści koncentrat na bazie aminy i QAV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przeznaczony do mycia i dezynfekcji sprzętu medycznego, dużych powierzchni wodoodpornych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(łóżek, podłóg, blatów, ścian). Produkt o wysokiej tolerancji materiałowej, może być używany do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dezynfekcji materiałów obiciowych, tworzywa ABS, szkła, porcelany, gumy, stali szlachetnej,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aluminium, a także niklu oraz chromu. Polecany do wyrobów ze szkła akrylowego. Może być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stosowany do powierzchni mających kontakt z żywnością. Produkt bez zawartości aldehydów i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fenoli, preparat posiadający pozytywną opinię Famed - producenta materiałów obiciowych w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zakresie tolerancji materiałowej na tworzywo ABS i materiały obiciowe oraz pozytywną opinię CZDz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potwierdzającą możliwość stosowania tego produktu na oddziałach noworodkowych. Spektrum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działania: B, MRSA, F (C.albicans) – 0,25% w 15 minut, Tbc (M.terrae, M.avium), V (HIV, HBV,</w:t>
      </w:r>
    </w:p>
    <w:p w14:paraId="4688B841" w14:textId="2F733314" w:rsidR="00CA31C9" w:rsidRDefault="00CA31C9" w:rsidP="00CA31C9">
      <w:pPr>
        <w:spacing w:after="0"/>
        <w:jc w:val="both"/>
        <w:rPr>
          <w:rFonts w:ascii="Calibri" w:eastAsia="Calibri" w:hAnsi="Calibri" w:cs="Times New Roman"/>
        </w:rPr>
      </w:pPr>
      <w:r w:rsidRPr="00CA31C9">
        <w:rPr>
          <w:rFonts w:ascii="Calibri" w:eastAsia="Calibri" w:hAnsi="Calibri" w:cs="Times New Roman"/>
        </w:rPr>
        <w:t>HCV, HSV, BVDV, Vaccinia, Ebola), wirus Adeno - 0,5% w 15 minut. Wirus Polio - 1% w 15 minut.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Spektrum potwierdzone badaniami wg norm EN 14885. Możliwość użycia preparatu również przy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wysokim obciążeniu organicznym w stęż. 0,5% (B, F,V osłonkowe) w 15 min. Środek posiada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podwójną rejestrację jako wyrób medyczny klasy IIa i produkt biobójczy, preparat w opakowaniach</w:t>
      </w:r>
      <w:r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 xml:space="preserve">zgodnych </w:t>
      </w:r>
      <w:r w:rsidR="00FA0DDB">
        <w:rPr>
          <w:rFonts w:ascii="Calibri" w:eastAsia="Calibri" w:hAnsi="Calibri" w:cs="Times New Roman"/>
        </w:rPr>
        <w:br/>
      </w:r>
      <w:r w:rsidRPr="00CA31C9">
        <w:rPr>
          <w:rFonts w:ascii="Calibri" w:eastAsia="Calibri" w:hAnsi="Calibri" w:cs="Times New Roman"/>
        </w:rPr>
        <w:t>z SWZ? Nadmieniamy, że oferowany przez nas preparat działa m.in. na jednego z</w:t>
      </w:r>
      <w:r w:rsidR="00FA0DDB">
        <w:rPr>
          <w:rFonts w:ascii="Calibri" w:eastAsia="Calibri" w:hAnsi="Calibri" w:cs="Times New Roman"/>
        </w:rPr>
        <w:t xml:space="preserve"> </w:t>
      </w:r>
      <w:r w:rsidRPr="00CA31C9">
        <w:rPr>
          <w:rFonts w:ascii="Calibri" w:eastAsia="Calibri" w:hAnsi="Calibri" w:cs="Times New Roman"/>
        </w:rPr>
        <w:t>najbardziej opornych wirusów – na wirusa Polio, co jest jego dużym atutem.</w:t>
      </w:r>
    </w:p>
    <w:p w14:paraId="05DB3375" w14:textId="77777777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lastRenderedPageBreak/>
        <w:t>Odpowiedź:</w:t>
      </w:r>
    </w:p>
    <w:p w14:paraId="4551CCDF" w14:textId="77777777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CD002B2" w14:textId="33045F99" w:rsidR="00FA0DDB" w:rsidRDefault="00FA0DDB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49D450DD" w14:textId="68069643" w:rsidR="00FA0DDB" w:rsidRPr="00E71E2D" w:rsidRDefault="00491750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E71E2D">
        <w:rPr>
          <w:rFonts w:ascii="Calibri" w:eastAsia="Calibri" w:hAnsi="Calibri" w:cs="Times New Roman"/>
          <w:b/>
          <w:bCs/>
        </w:rPr>
        <w:t>Poz. 11</w:t>
      </w:r>
    </w:p>
    <w:p w14:paraId="5FBF8159" w14:textId="1EAD19BC" w:rsidR="00491750" w:rsidRDefault="00491750" w:rsidP="00950D2B">
      <w:pPr>
        <w:spacing w:after="0"/>
        <w:jc w:val="both"/>
        <w:rPr>
          <w:rFonts w:ascii="Calibri" w:eastAsia="Calibri" w:hAnsi="Calibri" w:cs="Times New Roman"/>
        </w:rPr>
      </w:pPr>
      <w:r w:rsidRPr="00491750">
        <w:rPr>
          <w:rFonts w:ascii="Calibri" w:eastAsia="Calibri" w:hAnsi="Calibri" w:cs="Times New Roman"/>
        </w:rPr>
        <w:t>Zwracamy się z uprzejmą prośbą o dopuszczenie preparatu mikrozid universal wipes premium. Gotowe do użycia chusteczki z włókniny poliestrowej, przeznaczone do mycia i dezynfekcji powierzchni oraz wyrobów medycznych odpornych i wrażliwych na działanie alkoholu (np. monitory wyrobów medycznych, ekrany dotykowe). Nie zawierające w składzie aldehydów, związków utleniających. Nasączone płynem zawierające min. 2 alkohole alifatyczne ( 30g/100g). Chusteczki o wymiarach min. 20 x 20 cm. Wykazujące min. dobrą kompatybilność materiałową ze stalą nierdzewną, polietylenem, aluminium oraz poliwęglanem, potwierdzoną badaniami laboratoryjnymi. Spektrum: B, Tbc (M.Terrae), F (Candida Albicans), V (Vaccinia, BVDV, Rota, Noro) w czasie do 5 min., możliwość rozszerzenie spektrum o wirus Adeno w dłuższym czasie (do 15min). Do stosowania po otwarciu przez 1 miesiąc. Możliwość stosowania na oddziałach noworodkowych oraz użytkowania bez rękawic ochronnych (przebadane dermatologicznie). Wyrób medyczny kl. IIa. Opakowane folow-pack po 100 szt.</w:t>
      </w:r>
    </w:p>
    <w:p w14:paraId="71C0FE80" w14:textId="14547FB0" w:rsidR="00491750" w:rsidRPr="00E71E2D" w:rsidRDefault="00491750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bookmarkStart w:id="3" w:name="_Hlk101435003"/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8B34A46" w14:textId="7080EDFD" w:rsidR="00491750" w:rsidRPr="00E71E2D" w:rsidRDefault="004A248A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</w:t>
      </w:r>
      <w:r w:rsidR="00E71E2D" w:rsidRPr="00E71E2D">
        <w:rPr>
          <w:rFonts w:ascii="Calibri" w:eastAsia="Calibri" w:hAnsi="Calibri" w:cs="Times New Roman"/>
          <w:b/>
          <w:bCs/>
          <w:i/>
          <w:iCs/>
        </w:rPr>
        <w:t xml:space="preserve"> produktu</w:t>
      </w:r>
    </w:p>
    <w:bookmarkEnd w:id="3"/>
    <w:p w14:paraId="144DFACA" w14:textId="77777777" w:rsidR="00E71E2D" w:rsidRDefault="00E71E2D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4BB02520" w14:textId="7872C01F" w:rsidR="00491750" w:rsidRPr="00CF44DF" w:rsidRDefault="00491750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CF44DF">
        <w:rPr>
          <w:rFonts w:ascii="Calibri" w:eastAsia="Calibri" w:hAnsi="Calibri" w:cs="Times New Roman"/>
          <w:b/>
          <w:bCs/>
        </w:rPr>
        <w:t>Poz. 8, 11</w:t>
      </w:r>
    </w:p>
    <w:p w14:paraId="65416D41" w14:textId="42B3351E" w:rsidR="00491750" w:rsidRDefault="00491750" w:rsidP="00950D2B">
      <w:pPr>
        <w:spacing w:after="0"/>
        <w:jc w:val="both"/>
        <w:rPr>
          <w:rFonts w:ascii="Calibri" w:eastAsia="Calibri" w:hAnsi="Calibri" w:cs="Times New Roman"/>
        </w:rPr>
      </w:pPr>
      <w:r w:rsidRPr="00491750">
        <w:rPr>
          <w:rFonts w:ascii="Calibri" w:eastAsia="Calibri" w:hAnsi="Calibri" w:cs="Times New Roman"/>
        </w:rPr>
        <w:t>Zwracamy się z uprzejmą prośbą o wydzielenie ww. pozycji do oddzielnego pakietu co pozwoli na złożenie ofert bezpośrednio przez producenta ww. produktu, a Zamawiający w ten sposób uniknie fikcyjnych, dodatkowych kosztów narzucanych przez dystrybutorów/hurtownie.</w:t>
      </w:r>
    </w:p>
    <w:p w14:paraId="7009A32D" w14:textId="00FF9AD2" w:rsidR="00491750" w:rsidRPr="00CF44DF" w:rsidRDefault="00491750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CF44DF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8E320C2" w14:textId="72755919" w:rsidR="00491750" w:rsidRPr="00CF44DF" w:rsidRDefault="00CF44DF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CF44DF">
        <w:rPr>
          <w:rFonts w:ascii="Calibri" w:eastAsia="Calibri" w:hAnsi="Calibri" w:cs="Times New Roman"/>
          <w:b/>
          <w:bCs/>
          <w:i/>
          <w:iCs/>
        </w:rPr>
        <w:t>Zamawiający nie wyraża zgody na wydzielenie powyższych pozycji. Zwiększenie ilości pakietów po opublikowaniu ogłoszenia o zamówieniu jest technicznie niemożliwe.</w:t>
      </w:r>
    </w:p>
    <w:p w14:paraId="215D36DB" w14:textId="77777777" w:rsidR="00491750" w:rsidRPr="00950D2B" w:rsidRDefault="00491750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76831BF6" w14:textId="0086DA80" w:rsidR="00950D2B" w:rsidRPr="003517D1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3517D1">
        <w:rPr>
          <w:rFonts w:ascii="Calibri" w:eastAsia="Calibri" w:hAnsi="Calibri" w:cs="Times New Roman"/>
          <w:b/>
          <w:bCs/>
        </w:rPr>
        <w:t>Poz. 12</w:t>
      </w:r>
    </w:p>
    <w:p w14:paraId="1ED4A694" w14:textId="77777777" w:rsidR="00950D2B" w:rsidRP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  <w:r w:rsidRPr="00950D2B">
        <w:rPr>
          <w:rFonts w:ascii="Calibri" w:eastAsia="Calibri" w:hAnsi="Calibri" w:cs="Times New Roman"/>
        </w:rPr>
        <w:t>Czy Zamawiający dopuści do oceny preparat o spektrum działania: B, F, V (Rota, Herpes, RSV, grypa,</w:t>
      </w:r>
    </w:p>
    <w:p w14:paraId="33279E20" w14:textId="682A18A1" w:rsid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  <w:r w:rsidRPr="00950D2B">
        <w:rPr>
          <w:rFonts w:ascii="Calibri" w:eastAsia="Calibri" w:hAnsi="Calibri" w:cs="Times New Roman"/>
        </w:rPr>
        <w:t>HBV, HIV, HCV, Vaccinia) w czasie do 2 minut, TBC w czasie do 60 min, spełniający pozostałe</w:t>
      </w:r>
      <w:r w:rsidR="003517D1">
        <w:rPr>
          <w:rFonts w:ascii="Calibri" w:eastAsia="Calibri" w:hAnsi="Calibri" w:cs="Times New Roman"/>
        </w:rPr>
        <w:t xml:space="preserve"> </w:t>
      </w:r>
      <w:r w:rsidRPr="00950D2B">
        <w:rPr>
          <w:rFonts w:ascii="Calibri" w:eastAsia="Calibri" w:hAnsi="Calibri" w:cs="Times New Roman"/>
        </w:rPr>
        <w:t>wymagania SWZ?</w:t>
      </w:r>
    </w:p>
    <w:p w14:paraId="4DCCC8D7" w14:textId="712F17C8" w:rsidR="00950D2B" w:rsidRPr="003517D1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6B04A45" w14:textId="76651C72" w:rsidR="00FA0DDB" w:rsidRPr="003517D1" w:rsidRDefault="003517D1" w:rsidP="003517D1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3517D1">
        <w:rPr>
          <w:rFonts w:ascii="Calibri" w:eastAsia="Calibri" w:hAnsi="Calibri" w:cs="Times New Roman"/>
          <w:b/>
          <w:bCs/>
          <w:i/>
          <w:iCs/>
        </w:rPr>
        <w:t>Zamawiający dopuszcza preparat o spektrum działania: B, F, V (Rota, Herpes, RSV, grypa, HBV, HIV, HCV, Vaccinia) w czasie do 2 minut, TBC w czasie do 60 min, spełniający pozostałe wymagania SWZ</w:t>
      </w:r>
    </w:p>
    <w:p w14:paraId="2E21BE7A" w14:textId="5F950ED5" w:rsidR="00FA0DDB" w:rsidRDefault="00FA0DDB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7466EA47" w14:textId="4DDA04B5" w:rsidR="00FA0DDB" w:rsidRPr="00BD02DD" w:rsidRDefault="00FA0DDB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12</w:t>
      </w:r>
    </w:p>
    <w:p w14:paraId="3FF37995" w14:textId="3BB9EE01" w:rsidR="00FA0DDB" w:rsidRDefault="00FA0DDB" w:rsidP="00FA0DDB">
      <w:pPr>
        <w:spacing w:after="0"/>
        <w:jc w:val="both"/>
        <w:rPr>
          <w:rFonts w:ascii="Calibri" w:eastAsia="Calibri" w:hAnsi="Calibri" w:cs="Times New Roman"/>
        </w:rPr>
      </w:pPr>
      <w:r w:rsidRPr="00FA0DDB">
        <w:rPr>
          <w:rFonts w:ascii="Calibri" w:eastAsia="Calibri" w:hAnsi="Calibri" w:cs="Times New Roman"/>
        </w:rPr>
        <w:t>Czy Zamawiający dopuści preparat w postaci pianki do szybkiej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dezynfekcji i mycia powierzchni wrażliwych na działanie alkoholu. Skład: 0,15% N-(3-aminopropylo)-N-dodecylopraopan-1,3-diamina, 0,14% poli(oksy-1,2-etanodilo)alfa[2-didecylmetyloamino)etylo]-omega-hydroksy-propionian (sól). Przeznaczona do dezynfekcji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powierzchni sprzętu medycznego ze szkła, porcelany, metalu, gumy, tworzy sztucznych, szkła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akrylowego. Do zastosowania na oddziale intensywnej terapii, blokach operacyjnych, do dezynfekcji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aparatury medycznej, sprzętu, foteli zabiegowych, lamp, inkubatorów. Bez zawartości aldehydów i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fosforanów, nie odbarwia dezynfekowanych powierzchni. Produkt posiada opinię producenta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sprzętu medycznego Famed. Spektrum działania, potwierdzone normami z obszaru medycznego: B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(MRSA), F (C.albicans), V (HIV, HBV, HCV, Vaccinia, BVDV, HSV, Ebola) - 1 minuta. Tbc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(M.terrae) - 5 minut. Produkt posiada badania dla B, F zgodnie z EN 16615, preparat w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opakowaniach o poj. 1 L ze sprysk. Po odpowiednim przeliczeniu tj. 38 op. x 1L ? Dodatkowo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 xml:space="preserve">pragniemy podkreślić, że </w:t>
      </w:r>
      <w:r w:rsidRPr="00FA0DDB">
        <w:rPr>
          <w:rFonts w:ascii="Calibri" w:eastAsia="Calibri" w:hAnsi="Calibri" w:cs="Times New Roman"/>
        </w:rPr>
        <w:lastRenderedPageBreak/>
        <w:t>oferowany przez nas preparat posiada podwójną rejestrację: jako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wyrób medyczny oraz produkt biobójczy – co daje możliwość zastosowania tego produktu</w:t>
      </w:r>
      <w:r>
        <w:rPr>
          <w:rFonts w:ascii="Calibri" w:eastAsia="Calibri" w:hAnsi="Calibri" w:cs="Times New Roman"/>
        </w:rPr>
        <w:t xml:space="preserve"> </w:t>
      </w:r>
      <w:r w:rsidRPr="00FA0DDB">
        <w:rPr>
          <w:rFonts w:ascii="Calibri" w:eastAsia="Calibri" w:hAnsi="Calibri" w:cs="Times New Roman"/>
        </w:rPr>
        <w:t>do powierzchni medycznych, niemedycznych jak również mających kontakt z żywnością.</w:t>
      </w:r>
    </w:p>
    <w:p w14:paraId="6D596731" w14:textId="77777777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19D8B4EB" w14:textId="3746A6DB" w:rsidR="00351895" w:rsidRPr="00DF787E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DF787E">
        <w:rPr>
          <w:rFonts w:ascii="Calibri" w:eastAsia="Calibri" w:hAnsi="Calibri" w:cs="Times New Roman"/>
          <w:b/>
          <w:bCs/>
          <w:i/>
          <w:iCs/>
        </w:rPr>
        <w:t xml:space="preserve">Zamawiający dopuszcza zaoferowanie powyższego </w:t>
      </w:r>
      <w:r>
        <w:rPr>
          <w:rFonts w:ascii="Calibri" w:eastAsia="Calibri" w:hAnsi="Calibri" w:cs="Times New Roman"/>
          <w:b/>
          <w:bCs/>
          <w:i/>
          <w:iCs/>
        </w:rPr>
        <w:t>preparatu</w:t>
      </w:r>
    </w:p>
    <w:p w14:paraId="71A5601A" w14:textId="77777777" w:rsidR="00950D2B" w:rsidRP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11EA0420" w14:textId="58A34FD5" w:rsidR="00950D2B" w:rsidRPr="00473990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473990">
        <w:rPr>
          <w:rFonts w:ascii="Calibri" w:eastAsia="Calibri" w:hAnsi="Calibri" w:cs="Times New Roman"/>
          <w:b/>
          <w:bCs/>
        </w:rPr>
        <w:t>Poz. 14</w:t>
      </w:r>
    </w:p>
    <w:p w14:paraId="59ACF293" w14:textId="77777777" w:rsidR="00950D2B" w:rsidRP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  <w:r w:rsidRPr="00950D2B">
        <w:rPr>
          <w:rFonts w:ascii="Calibri" w:eastAsia="Calibri" w:hAnsi="Calibri" w:cs="Times New Roman"/>
        </w:rPr>
        <w:t>Zwracamy się z prośbą o dopuszczenie do oceny emulsja nawilżająca i natłuszczająca do pielęgnacji rąk</w:t>
      </w:r>
    </w:p>
    <w:p w14:paraId="4400A4B6" w14:textId="0C3A93DF" w:rsidR="00950D2B" w:rsidRDefault="00950D2B" w:rsidP="00950D2B">
      <w:pPr>
        <w:spacing w:after="0"/>
        <w:jc w:val="both"/>
        <w:rPr>
          <w:rFonts w:ascii="Calibri" w:eastAsia="Calibri" w:hAnsi="Calibri" w:cs="Times New Roman"/>
        </w:rPr>
      </w:pPr>
      <w:r w:rsidRPr="00950D2B">
        <w:rPr>
          <w:rFonts w:ascii="Calibri" w:eastAsia="Calibri" w:hAnsi="Calibri" w:cs="Times New Roman"/>
        </w:rPr>
        <w:t>i ciała z dodatkiem wosku pszczelego (bez dodatków np. rumianku, ananasa, awokado itp.)</w:t>
      </w:r>
    </w:p>
    <w:p w14:paraId="3E477E4B" w14:textId="365E89EB" w:rsidR="00950D2B" w:rsidRPr="00473990" w:rsidRDefault="00950D2B" w:rsidP="00950D2B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473990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45C1540" w14:textId="32F1E1AF" w:rsidR="00473990" w:rsidRPr="00473990" w:rsidRDefault="003517D1" w:rsidP="00473990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473990">
        <w:rPr>
          <w:rFonts w:ascii="Calibri" w:eastAsia="Calibri" w:hAnsi="Calibri" w:cs="Times New Roman"/>
          <w:b/>
          <w:bCs/>
          <w:i/>
          <w:iCs/>
        </w:rPr>
        <w:t xml:space="preserve">Zamawiający </w:t>
      </w:r>
      <w:r w:rsidR="00473990" w:rsidRPr="00473990">
        <w:rPr>
          <w:rFonts w:ascii="Calibri" w:eastAsia="Calibri" w:hAnsi="Calibri" w:cs="Times New Roman"/>
          <w:b/>
          <w:bCs/>
          <w:i/>
          <w:iCs/>
        </w:rPr>
        <w:t>dopuszcza</w:t>
      </w:r>
      <w:r w:rsidRPr="00473990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473990" w:rsidRPr="00473990">
        <w:rPr>
          <w:rFonts w:ascii="Calibri" w:eastAsia="Calibri" w:hAnsi="Calibri" w:cs="Times New Roman"/>
          <w:b/>
          <w:bCs/>
          <w:i/>
          <w:iCs/>
        </w:rPr>
        <w:t>emulsję nawilżającą i natłuszczającą do pielęgnacji rąk i ciała z dodatkiem wosku pszczelego (bez dodatków np. rumianku, ananasa, awokado itp.)</w:t>
      </w:r>
    </w:p>
    <w:p w14:paraId="69BEA552" w14:textId="77777777" w:rsidR="00950D2B" w:rsidRPr="000C4C62" w:rsidRDefault="00950D2B" w:rsidP="00950D2B">
      <w:pPr>
        <w:spacing w:after="0"/>
        <w:jc w:val="both"/>
        <w:rPr>
          <w:rFonts w:ascii="Calibri" w:eastAsia="Calibri" w:hAnsi="Calibri" w:cs="Times New Roman"/>
        </w:rPr>
      </w:pPr>
    </w:p>
    <w:p w14:paraId="2BFD16E1" w14:textId="3023827A" w:rsidR="009A7BC6" w:rsidRPr="00BD02DD" w:rsidRDefault="009A7BC6" w:rsidP="00BD02DD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Pakiet 2</w:t>
      </w:r>
    </w:p>
    <w:p w14:paraId="5D5141A2" w14:textId="1B695671" w:rsidR="009A7BC6" w:rsidRPr="00BD02DD" w:rsidRDefault="009A7BC6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</w:t>
      </w:r>
    </w:p>
    <w:p w14:paraId="3325FE6D" w14:textId="19EB8156" w:rsidR="009A7BC6" w:rsidRDefault="009A7BC6" w:rsidP="009A7BC6">
      <w:pPr>
        <w:spacing w:after="0"/>
        <w:jc w:val="both"/>
        <w:rPr>
          <w:rFonts w:ascii="Calibri" w:eastAsia="Calibri" w:hAnsi="Calibri" w:cs="Times New Roman"/>
        </w:rPr>
      </w:pPr>
      <w:r w:rsidRPr="009A7BC6">
        <w:rPr>
          <w:rFonts w:ascii="Calibri" w:eastAsia="Calibri" w:hAnsi="Calibri" w:cs="Times New Roman"/>
        </w:rPr>
        <w:t>Czy Zamawiający dopuści enzymatyczny koncentrat do mycia i dezynfekcji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narzędzi chirurgicznych i rotacyjnych na bazie amin, QAV. Zawierający proteazę rozkładającą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białka oraz inhibitory korozji. Usuwa zaschnięte zabrudzenia organiczne, doczyszcza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zanieczyszczenia białkowe. Przeznaczony do dezynfekcji manualnej oraz w myjkach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ultradźwiękowych. Zalecany do endoskopów, posiadający opinię Vimex. Wysoka tolerancja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materiałowa, może być stosowany do instrumentów ze stali szlachetnej, niklu, miedzi, aluminium,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porcelany, szkła, gumy, tworzyw sztucznych. Produkt posiada opinię producenta Chirmed.dot.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kompatybilności materiałowej. Aktywność nieskażonego roztworu - 14 dni. Spektrum działania: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bakterie, MRSA, grzyby (C.albicans), prątki (M.terrae, M.avium), wirusy otoczkowe (HIV, HBV,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HCV, HSV, grypa, ebola), wirus adeno w czasie do 30 minut i stężeniu 0,5%, wirus Polio w czasie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 xml:space="preserve">15 minut i stężeniu 1%. Produkt przebadany według norm obszaru medycznego, faza 2.2, wirusy </w:t>
      </w:r>
      <w:r>
        <w:rPr>
          <w:rFonts w:ascii="Calibri" w:eastAsia="Calibri" w:hAnsi="Calibri" w:cs="Times New Roman"/>
        </w:rPr>
        <w:t xml:space="preserve">– </w:t>
      </w:r>
      <w:r w:rsidRPr="009A7BC6">
        <w:rPr>
          <w:rFonts w:ascii="Calibri" w:eastAsia="Calibri" w:hAnsi="Calibri" w:cs="Times New Roman"/>
        </w:rPr>
        <w:t>faza 2.1, zgodnie z normą EN 14885. Wyrób medyczny klasy IIb., preparat w opakowaniach o poj.</w:t>
      </w:r>
      <w:r>
        <w:rPr>
          <w:rFonts w:ascii="Calibri" w:eastAsia="Calibri" w:hAnsi="Calibri" w:cs="Times New Roman"/>
        </w:rPr>
        <w:t xml:space="preserve"> </w:t>
      </w:r>
      <w:r w:rsidRPr="009A7BC6">
        <w:rPr>
          <w:rFonts w:ascii="Calibri" w:eastAsia="Calibri" w:hAnsi="Calibri" w:cs="Times New Roman"/>
        </w:rPr>
        <w:t>1L z wbudowanym dozownikiem, po odpowiednim przeliczeniu tj. 280 op. z 1L?</w:t>
      </w:r>
    </w:p>
    <w:p w14:paraId="0CC4A62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F274B62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0F670FA0" w14:textId="23877760" w:rsidR="00D344E5" w:rsidRDefault="00D344E5" w:rsidP="009A7BC6">
      <w:pPr>
        <w:spacing w:after="0"/>
        <w:jc w:val="both"/>
        <w:rPr>
          <w:rFonts w:ascii="Calibri" w:eastAsia="Calibri" w:hAnsi="Calibri" w:cs="Times New Roman"/>
        </w:rPr>
      </w:pPr>
    </w:p>
    <w:p w14:paraId="1EFB54A6" w14:textId="43E04305" w:rsidR="00BE6317" w:rsidRPr="00BD02DD" w:rsidRDefault="00BE6317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</w:t>
      </w:r>
    </w:p>
    <w:p w14:paraId="58FA336C" w14:textId="77777777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Czy Zamawiający dopuści do oceny neutralny enzymatyczny preparat do manualnego mycia i dezynfekcji narzędzi medycznych oraz sprzętu endoskopowego; z możliwością stosowania w myjkach ultradźwiękowych; zawierający w swym składzie czwartorzędowy węglan amonu, niejonowe środki powierzchniowo czynne, kompleks enzymów (proteaza, amylaza i mannanaza), związek kompleksujący, substancje zapachowe, barwnik oraz substancje pomocnicze; spektrum:</w:t>
      </w:r>
    </w:p>
    <w:p w14:paraId="11938B48" w14:textId="77777777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* B i drożdżakobójcze (wg. VAH - warunki brudne) - 0,5% w 15min</w:t>
      </w:r>
    </w:p>
    <w:p w14:paraId="645302D9" w14:textId="77777777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* B (zgodnie z EN 13727 i EN 14561 - warunki brudne) - 0,5% w 5min</w:t>
      </w:r>
    </w:p>
    <w:p w14:paraId="5FA139CA" w14:textId="77777777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* drożdżakobójcze (zgodnie z EN 13624 i EN 14562 - warunki brudne) - 0,5% w 5min</w:t>
      </w:r>
    </w:p>
    <w:p w14:paraId="4732D6FE" w14:textId="2515A0E3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* prątki gruźlicy (zgodnie z EN 14348 i EN 14563 - warunki brudne) - 1% w 30min</w:t>
      </w:r>
    </w:p>
    <w:p w14:paraId="046EBB99" w14:textId="77777777" w:rsidR="00BE6317" w:rsidRP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* V osłonkowe (zgodnie z EN 14476 / EN 1711 - warunki brudne) - 0,5% w 15min</w:t>
      </w:r>
    </w:p>
    <w:p w14:paraId="0D77F1A2" w14:textId="49C9F550" w:rsid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  <w:r w:rsidRPr="00BE6317">
        <w:rPr>
          <w:rFonts w:ascii="Calibri" w:eastAsia="Calibri" w:hAnsi="Calibri" w:cs="Times New Roman"/>
        </w:rPr>
        <w:t>Opakowanie a 1 L z odpowiednim przeliczeniem ilości.</w:t>
      </w:r>
    </w:p>
    <w:p w14:paraId="5183DC4C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AA72673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FFF4830" w14:textId="0927D35D" w:rsidR="00BE6317" w:rsidRDefault="00BE6317" w:rsidP="00BE6317">
      <w:pPr>
        <w:spacing w:after="0"/>
        <w:jc w:val="both"/>
        <w:rPr>
          <w:rFonts w:ascii="Calibri" w:eastAsia="Calibri" w:hAnsi="Calibri" w:cs="Times New Roman"/>
        </w:rPr>
      </w:pPr>
    </w:p>
    <w:p w14:paraId="57E45859" w14:textId="6E1E25B2" w:rsidR="00BD02DD" w:rsidRDefault="00BD02DD" w:rsidP="00BE6317">
      <w:pPr>
        <w:spacing w:after="0"/>
        <w:jc w:val="both"/>
        <w:rPr>
          <w:rFonts w:ascii="Calibri" w:eastAsia="Calibri" w:hAnsi="Calibri" w:cs="Times New Roman"/>
        </w:rPr>
      </w:pPr>
    </w:p>
    <w:p w14:paraId="159915ED" w14:textId="77777777" w:rsidR="00BD02DD" w:rsidRDefault="00BD02DD" w:rsidP="00BE6317">
      <w:pPr>
        <w:spacing w:after="0"/>
        <w:jc w:val="both"/>
        <w:rPr>
          <w:rFonts w:ascii="Calibri" w:eastAsia="Calibri" w:hAnsi="Calibri" w:cs="Times New Roman"/>
        </w:rPr>
      </w:pPr>
    </w:p>
    <w:p w14:paraId="7C3F8973" w14:textId="2F6605D6" w:rsidR="00BE6317" w:rsidRPr="00BD02DD" w:rsidRDefault="00BE6317" w:rsidP="00BE6317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lastRenderedPageBreak/>
        <w:t>Poz. 1</w:t>
      </w:r>
    </w:p>
    <w:p w14:paraId="5646EE0A" w14:textId="77777777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Prosimy o potwierdzenie, że w przypadku produktu o poniższym spectrum, osiąganym w stężeniu 1% (w SWZ 2%) w wymaganym czasie 30 minut:</w:t>
      </w:r>
    </w:p>
    <w:p w14:paraId="7A26E1C0" w14:textId="77777777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* B i drożdżakobójcze (wg. VAH - warunki brudne) - 0,5% w 15min</w:t>
      </w:r>
    </w:p>
    <w:p w14:paraId="40AF8713" w14:textId="77777777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* B (zgodnie z EN 13727 i EN 14561 - warunki brudne) - 0,5% w 5min</w:t>
      </w:r>
    </w:p>
    <w:p w14:paraId="28DDB55A" w14:textId="77777777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* drożdżakobójcze (zgodnie z EN 13624 i EN 14562 - warunki brudne) - 0,5% w 5min</w:t>
      </w:r>
    </w:p>
    <w:p w14:paraId="5C83022E" w14:textId="1262E063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* prątki gruźlicy (zgodnie z EN 14348 i EN 14563 - warunki brudne) - 1% w 30min</w:t>
      </w:r>
    </w:p>
    <w:p w14:paraId="28F7794D" w14:textId="77777777" w:rsidR="00D3489A" w:rsidRP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* V osłonkowe (zgodnie z EN 14476 / EN 1711 - warunki brudne) - 0,5% w 15min</w:t>
      </w:r>
    </w:p>
    <w:p w14:paraId="77FAB96F" w14:textId="7646DE80" w:rsidR="00BE6317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Zamawiający dopuści przeliczenie  ilości oferowanego preparatu i zezwoli na zaoferowanie 140 opakowań o pojemności 1 L (co równa się 140  opakowaniom 2 L z wymaganym stężeniem roztworu roboczego 2%).</w:t>
      </w:r>
    </w:p>
    <w:p w14:paraId="097AF7A0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D7A738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B1F3C80" w14:textId="786102DE" w:rsid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</w:p>
    <w:p w14:paraId="6DCBC716" w14:textId="1F785A33" w:rsidR="00D3489A" w:rsidRPr="00BD02DD" w:rsidRDefault="00D3489A" w:rsidP="00D3489A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3</w:t>
      </w:r>
    </w:p>
    <w:p w14:paraId="6729152A" w14:textId="5FDDFE08" w:rsid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Czy Zamawiający dopuści do oceny tlenowy preparat myjąco – dezynfekcyjny do mycia i dezynfekcji wszelkich powierzchni zmywalnych i przedmiotów, które można zanurzyć w roztworze preparatu w rozumieniu Dyrektywy o Wyrobach Medycznych (93/42/EEC) - w tym do inkubatorów. Oparty na działaniu kwasu nadoctowego. Bez aldehydów, związków amoniowych, chloru, fenolu. Skuteczny także w obecności zanieczyszczeń organicznych. pH neutralne, bezpieczne dla powierzchni. Wykazujący min. dobrą kompatybilność materiałową ze stalą nierdzewną, polietylenem, aluminium oraz poliwęglanem, potwierdzoną badaniami laboratoryjnymi. Spektrum działania: B - EN 16615, F (Candida albicans) - EN 16615, Tbc (M. Terrae, M. avium – EN 14348) V (Adeno, Polio – EN 14476), S - EN 13704 w czasie do 15 min. w stężeniu 2%. Preparat rozpuszczalny w wodzie wodociągowej. Stabilność roztworu roboczego min. 24 godzin.  Wyrób medyczny kl. IIa i produkt biobójczy.</w:t>
      </w:r>
    </w:p>
    <w:p w14:paraId="6DAF5ABC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7B38C3D2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D946725" w14:textId="77777777" w:rsidR="00D3489A" w:rsidRDefault="00D3489A" w:rsidP="00D3489A">
      <w:pPr>
        <w:spacing w:after="0"/>
        <w:jc w:val="both"/>
        <w:rPr>
          <w:rFonts w:ascii="Calibri" w:eastAsia="Calibri" w:hAnsi="Calibri" w:cs="Times New Roman"/>
        </w:rPr>
      </w:pPr>
    </w:p>
    <w:p w14:paraId="477BCD1E" w14:textId="32E770DC" w:rsidR="00D344E5" w:rsidRPr="00BD02DD" w:rsidRDefault="00D344E5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4</w:t>
      </w:r>
    </w:p>
    <w:p w14:paraId="73E18534" w14:textId="1027407A" w:rsidR="00D344E5" w:rsidRDefault="00D344E5" w:rsidP="00D344E5">
      <w:pPr>
        <w:spacing w:after="0"/>
        <w:jc w:val="both"/>
        <w:rPr>
          <w:rFonts w:ascii="Calibri" w:eastAsia="Calibri" w:hAnsi="Calibri" w:cs="Times New Roman"/>
        </w:rPr>
      </w:pPr>
      <w:r w:rsidRPr="00D344E5">
        <w:rPr>
          <w:rFonts w:ascii="Calibri" w:eastAsia="Calibri" w:hAnsi="Calibri" w:cs="Times New Roman"/>
        </w:rPr>
        <w:t>Czy Zamawiający dopuści gotowy do użycia środek na bazie alkoholu,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przeznaczony do szybkiej dezynfekcji i mycia powierzchni. Skład: etanol, 2-propanol. Łączna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zawartość alkoholu: 70 g w 100 g, bez zawartości dodatkowych substancji (aminy, QAV, aldehydu,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fenolu). Polecany do dezynfekcji małych powierzchni: łóżek, foteli, aparatury medycznej, szafek,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blatów oraz innych trudnodostępnych powierzchni. Zalecany do dezynfekcji mających kontakt z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żywnością oraz końcówek stomatologicznych, wycisków silikonowych. Produkt posiadający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pozytywną opinię producenta sprzętu medycznego np. Famed w zakresie tolerancji materiałowej na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tworzywo ABS i materiały obiciowe. Spektrum bójcze potwierdzone badaniami z obszaru</w:t>
      </w:r>
      <w:r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medycznego: B (MRSA), F (C.albicans), Tbc (M.terrae), wirusy otoczkowe (HIV, HBV, HCV, HSV,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Vaccinia, wirus grypy), Rota, Noro w czasie od 30 sekund do 1 minuty, przebadany zgodnie z EN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16615. Produkt o podwójnej rejestracji: wyrób medyczny klasy IIa oraz produkt biobójczy,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dodatkowo preparat posiadający pozytywną opinię CZDz, preparat w opakowaniach zgodnych z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SWZ? Pragniemy podkreślić, że oferowany przez nas preparat działa w czasie do 30 sek. (niskie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obciążenie organiczne) oraz do 1 min. w warunkach wysokiego obciążenia organicznego.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Nadmieniamy, że oferowany przez nas preparat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posiada podwójną rejestrację: jako wyrób medyczny oraz produkt biobójczy – co daje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możliwość zastosowania tego produktu do powierzchni medycznych, niemedycznych jak</w:t>
      </w:r>
      <w:r w:rsidR="00D9316D">
        <w:rPr>
          <w:rFonts w:ascii="Calibri" w:eastAsia="Calibri" w:hAnsi="Calibri" w:cs="Times New Roman"/>
        </w:rPr>
        <w:t xml:space="preserve"> </w:t>
      </w:r>
      <w:r w:rsidRPr="00D344E5">
        <w:rPr>
          <w:rFonts w:ascii="Calibri" w:eastAsia="Calibri" w:hAnsi="Calibri" w:cs="Times New Roman"/>
        </w:rPr>
        <w:t>również mających kontakt z żywnością.</w:t>
      </w:r>
    </w:p>
    <w:p w14:paraId="4BBD5449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9575E3E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A354256" w14:textId="1FF1B998" w:rsidR="00D9316D" w:rsidRPr="00BD02DD" w:rsidRDefault="00D3489A" w:rsidP="00D344E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lastRenderedPageBreak/>
        <w:t>Poz. 4</w:t>
      </w:r>
    </w:p>
    <w:p w14:paraId="1769CA26" w14:textId="28C9DD99" w:rsidR="00D3489A" w:rsidRDefault="00D3489A" w:rsidP="00D344E5">
      <w:pPr>
        <w:spacing w:after="0"/>
        <w:jc w:val="both"/>
        <w:rPr>
          <w:rFonts w:ascii="Calibri" w:eastAsia="Calibri" w:hAnsi="Calibri" w:cs="Times New Roman"/>
        </w:rPr>
      </w:pPr>
      <w:r w:rsidRPr="00D3489A">
        <w:rPr>
          <w:rFonts w:ascii="Calibri" w:eastAsia="Calibri" w:hAnsi="Calibri" w:cs="Times New Roman"/>
        </w:rPr>
        <w:t>Czy Zamawiający dopuści do oceny preparat do szybkiej dezynfekcji wyrobów medycznych oraz małych i trudnodostępnych powierzchni odpornych na działanie alkoholi w placówkach służby zdrowia (również powierzchnie mające kontakt z żywnością); zawierający w składzie: etanol 55%, IV rzędowe związki amonowe (propionian); spektrum bójcze: bakteriobójczy, prątki gruźlicy, drożdżakobójczy, wirusobójczy (HIV, HBV, HCV, Adenowirus, Herpeswirus, Coronawirus/SARS, Rotawirus, Vacciniawirus, A H1N1) - w czasie do 30 sekund oraz bakteriobójczy, prątkobójczy, grzybobójczy, wirusobójczy (HIV, HBV, HCV, Adenowirus, Herpeswirus, Coronawirus/SARS, Rotawirus, Vacciniawirus, A H1N1) - w czasie do 5 minut. W opakowaniu o pojemności 1000 ml + spryskiwacz.</w:t>
      </w:r>
    </w:p>
    <w:p w14:paraId="67C755AD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52EAFED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1C6AE9E0" w14:textId="77777777" w:rsidR="003F4109" w:rsidRDefault="003F4109" w:rsidP="00D344E5">
      <w:pPr>
        <w:spacing w:after="0"/>
        <w:jc w:val="both"/>
        <w:rPr>
          <w:rFonts w:ascii="Calibri" w:eastAsia="Calibri" w:hAnsi="Calibri" w:cs="Times New Roman"/>
        </w:rPr>
      </w:pPr>
    </w:p>
    <w:p w14:paraId="4AFF3B69" w14:textId="7EBEB2E7" w:rsidR="00D9316D" w:rsidRPr="00BD02DD" w:rsidRDefault="00D9316D" w:rsidP="00D344E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5</w:t>
      </w:r>
    </w:p>
    <w:p w14:paraId="74E24485" w14:textId="2701F348" w:rsidR="00D9316D" w:rsidRDefault="00D9316D" w:rsidP="00D9316D">
      <w:pPr>
        <w:spacing w:after="0"/>
        <w:jc w:val="both"/>
        <w:rPr>
          <w:rFonts w:ascii="Calibri" w:eastAsia="Calibri" w:hAnsi="Calibri" w:cs="Times New Roman"/>
        </w:rPr>
      </w:pPr>
      <w:r w:rsidRPr="00D9316D">
        <w:rPr>
          <w:rFonts w:ascii="Calibri" w:eastAsia="Calibri" w:hAnsi="Calibri" w:cs="Times New Roman"/>
        </w:rPr>
        <w:t>Czy Zamawiający dopuści preparat w proszku na bazie nadwęglanu sodu i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TAED, z zawartością kwasu adypinowego oraz enzymów (proteaza, amylaza, lipaza, mannaza)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przeznaczony do mycia i dezynfekcji narzędzi medycznych (instrumentów chirurgicznych,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dentystycznych, endoskopów, urządzeń anestezjologicznych), preparat z możliwością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zastosowania do dezynfekcji powierzchni sprzętów medycznych, m.in. inkubatorów, do dezynfekcji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manualnej, w myjkach ultradźwiękowych, myjkach automatycznych, myjkach endoskopowych. Z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zawartością surfaktantów zapobiegających pyleniu. Spektrum działania dla wysokiego obciążenia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organicznego: B, MRSA (EN 14561), F (C.albicans, A.brasiliensis) EN 14562, Tbc M.terrae,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M.avium (EN 14563), V (adeno, polio, noro) wg. EN 14476,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C.difficile (EN 13704) – 2% w 10 minut,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B.subtilis (EN 13704) – 1% w 30 minut., preparat nie wymaga dodatku aktywatora, wyrób medyczny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klasy IIa, w opakowaniach o poj. 1kg z miarką po odpowiednim przeliczeniu tj. 30 op. x 1kg?</w:t>
      </w:r>
    </w:p>
    <w:p w14:paraId="4B200E62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7D4A609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D26D7A1" w14:textId="362B28A9" w:rsidR="00D9316D" w:rsidRDefault="00D9316D" w:rsidP="00D9316D">
      <w:pPr>
        <w:spacing w:after="0"/>
        <w:jc w:val="both"/>
        <w:rPr>
          <w:rFonts w:ascii="Calibri" w:eastAsia="Calibri" w:hAnsi="Calibri" w:cs="Times New Roman"/>
        </w:rPr>
      </w:pPr>
    </w:p>
    <w:p w14:paraId="30C3A7D3" w14:textId="405B4FE7" w:rsidR="00D9316D" w:rsidRPr="00BD02DD" w:rsidRDefault="003F4109" w:rsidP="00D9316D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5</w:t>
      </w:r>
    </w:p>
    <w:p w14:paraId="0A152511" w14:textId="0538C6F8" w:rsidR="003F4109" w:rsidRDefault="003F4109" w:rsidP="00D9316D">
      <w:pPr>
        <w:spacing w:after="0"/>
        <w:jc w:val="both"/>
        <w:rPr>
          <w:rFonts w:ascii="Calibri" w:eastAsia="Calibri" w:hAnsi="Calibri" w:cs="Times New Roman"/>
        </w:rPr>
      </w:pPr>
      <w:r w:rsidRPr="003F4109">
        <w:rPr>
          <w:rFonts w:ascii="Calibri" w:eastAsia="Calibri" w:hAnsi="Calibri" w:cs="Times New Roman"/>
        </w:rPr>
        <w:t xml:space="preserve">Czy Zamawiający dopuści do oceny preparat do mycia i dezynfekcji narzędzi chirurgicznych i endoskopów giętkich oparty o działanie aktywnego tlenu. Preparat w postaci granulatu lub proszku bez benzenu i jego pochodnych, nadboranu sodu, aldehydów, chloru, fenoli, enzymów i czwartorzędowych związków amoniowych. Preparat na bazie nadwęglanu sodu. Kompatybilność materiałowa: silikon, polisulfan, poliwęglan, szkło akrylowe. Możliwość stosowania w myjkach </w:t>
      </w:r>
      <w:r w:rsidR="00BD02DD" w:rsidRPr="003F4109">
        <w:rPr>
          <w:rFonts w:ascii="Calibri" w:eastAsia="Calibri" w:hAnsi="Calibri" w:cs="Times New Roman"/>
        </w:rPr>
        <w:t>ultradźwiękowych</w:t>
      </w:r>
      <w:r w:rsidRPr="003F4109">
        <w:rPr>
          <w:rFonts w:ascii="Calibri" w:eastAsia="Calibri" w:hAnsi="Calibri" w:cs="Times New Roman"/>
        </w:rPr>
        <w:t xml:space="preserve"> - do 10 minut bez stosowania aktywatora.  Spektrum działania B, F (Candida </w:t>
      </w:r>
      <w:r w:rsidR="00BD02DD" w:rsidRPr="003F4109">
        <w:rPr>
          <w:rFonts w:ascii="Calibri" w:eastAsia="Calibri" w:hAnsi="Calibri" w:cs="Times New Roman"/>
        </w:rPr>
        <w:t>albicans</w:t>
      </w:r>
      <w:r w:rsidRPr="003F4109">
        <w:rPr>
          <w:rFonts w:ascii="Calibri" w:eastAsia="Calibri" w:hAnsi="Calibri" w:cs="Times New Roman"/>
        </w:rPr>
        <w:t>, Aspergillus niger), Tbc (Mycobacterium tuberculosis lub Mycobacterium avium i Mycobacterium terrae), V (Polio Adeno, Noro), S (Bacillus subtilis, i Clostridium sporogenes, Clostridium difficile R027, C. perfringens)- do 15 minut,  Możliwość kontroli aktywności preparatu przy pomocy pasków testowych (paski dedykowane z nazwy do preparatu) dołączonych do opakowania środka dezynfekcyjnego (ilość pasków testowych – 50 na 1 opakowanie) Pozytywna opinia producenta endoskopów OLYMPUS OPTICAL oraz STORZ (załączyć stosowny dokument). Preparat posiadający na opakowaniu etykietę w języku polskim.</w:t>
      </w:r>
    </w:p>
    <w:p w14:paraId="23F27858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7FF8FF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CA58FF0" w14:textId="568FE1B2" w:rsidR="003F4109" w:rsidRDefault="003F4109" w:rsidP="00D9316D">
      <w:pPr>
        <w:spacing w:after="0"/>
        <w:jc w:val="both"/>
        <w:rPr>
          <w:rFonts w:ascii="Calibri" w:eastAsia="Calibri" w:hAnsi="Calibri" w:cs="Times New Roman"/>
        </w:rPr>
      </w:pPr>
    </w:p>
    <w:p w14:paraId="64D31A8D" w14:textId="7B7CCFA2" w:rsidR="00D9316D" w:rsidRPr="00BD02DD" w:rsidRDefault="00D9316D" w:rsidP="00D9316D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6, 8</w:t>
      </w:r>
    </w:p>
    <w:p w14:paraId="260308EF" w14:textId="449B4DD6" w:rsidR="00D9316D" w:rsidRPr="00D9316D" w:rsidRDefault="00D9316D" w:rsidP="00D9316D">
      <w:pPr>
        <w:spacing w:after="0"/>
        <w:jc w:val="both"/>
        <w:rPr>
          <w:rFonts w:ascii="Calibri" w:eastAsia="Calibri" w:hAnsi="Calibri" w:cs="Times New Roman"/>
        </w:rPr>
      </w:pPr>
      <w:r w:rsidRPr="00D9316D">
        <w:rPr>
          <w:rFonts w:ascii="Calibri" w:eastAsia="Calibri" w:hAnsi="Calibri" w:cs="Times New Roman"/>
        </w:rPr>
        <w:t>Czy Zamawiający dopuści koncentrat na bazie aminy i QAV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przeznaczony do mycia i dezynfekcji sprzętu medycznego, dużych powierzchni wodoodpornych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 xml:space="preserve">(łóżek, podłóg, blatów, ścian). Produkt o wysokiej </w:t>
      </w:r>
      <w:r w:rsidRPr="00D9316D">
        <w:rPr>
          <w:rFonts w:ascii="Calibri" w:eastAsia="Calibri" w:hAnsi="Calibri" w:cs="Times New Roman"/>
        </w:rPr>
        <w:lastRenderedPageBreak/>
        <w:t>tolerancji materiałowej, może być używany do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dezynfekcji materiałów obiciowych, tworzywa ABS, szkła, porcelany, gumy, stali szlachetnej,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aluminium, a także niklu oraz chromu. Polecany do wyrobów ze szkła akrylowego. Może być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stosowany do powierzchni mających kontakt z żywnością. Produkt bez zawartości aldehydów i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fenoli, preparat posiadający pozytywną opinię Famed - producenta materiałów obiciowych w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zakresie tolerancji materiałowej na tworzywo ABS i materiały obiciowe oraz pozytywną opinię CZDz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potwierdzającą możliwość stosowania tego produktu na oddziałach noworodkowych. Spektrum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działania: B, MRSA, F (C.albicans) – 0,25% w 15 minut, Tbc (M.terrae, M.avium), V (HIV, HBV,</w:t>
      </w:r>
    </w:p>
    <w:p w14:paraId="7E36673E" w14:textId="67496EE4" w:rsidR="00D9316D" w:rsidRDefault="00D9316D" w:rsidP="00D9316D">
      <w:pPr>
        <w:spacing w:after="0"/>
        <w:jc w:val="both"/>
        <w:rPr>
          <w:rFonts w:ascii="Calibri" w:eastAsia="Calibri" w:hAnsi="Calibri" w:cs="Times New Roman"/>
        </w:rPr>
      </w:pPr>
      <w:r w:rsidRPr="00D9316D">
        <w:rPr>
          <w:rFonts w:ascii="Calibri" w:eastAsia="Calibri" w:hAnsi="Calibri" w:cs="Times New Roman"/>
        </w:rPr>
        <w:t>HCV, HSV, BVDV, Vaccinia, Ebola), wirus Adeno - 0,5% w 15 minut. Wirus Polio - 1% w 15 minut.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Spektrum potwierdzone badaniami wg norm EN 14885. Możliwość użycia preparatu również przy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wysokim obciążeniu organicznym w stęż. 0,5% (B, F,V osłonkowe) w 15 min. Środek posiada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podwójną rejestrację jako wyrób medyczny klasy IIa i produkt biobójczy (co daje możliwość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zastosowania do powierzchni medycznych, niemedycznych i powierzchni mających kontakt z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żywnością), preparat w opakowaniach o poj. 1L z dozownikiem po odpowiednim przeliczeniu tj. 260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op. x1L (poz. 6) oraz w op. 5L (poz. 8)? Nadmieniamy, że</w:t>
      </w:r>
      <w:r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oferowany przez nas preparat działa m.in. na jednego z najbardziej opornych wirusów – na</w:t>
      </w:r>
      <w:r w:rsidR="00983339">
        <w:rPr>
          <w:rFonts w:ascii="Calibri" w:eastAsia="Calibri" w:hAnsi="Calibri" w:cs="Times New Roman"/>
        </w:rPr>
        <w:t xml:space="preserve"> </w:t>
      </w:r>
      <w:r w:rsidRPr="00D9316D">
        <w:rPr>
          <w:rFonts w:ascii="Calibri" w:eastAsia="Calibri" w:hAnsi="Calibri" w:cs="Times New Roman"/>
        </w:rPr>
        <w:t>wirusa Polio, co jest jego dużym atutem.</w:t>
      </w:r>
    </w:p>
    <w:p w14:paraId="124332A7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6FAF96D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EDF1A18" w14:textId="0FF8E888" w:rsidR="003F4109" w:rsidRDefault="003F4109" w:rsidP="00D9316D">
      <w:pPr>
        <w:spacing w:after="0"/>
        <w:jc w:val="both"/>
        <w:rPr>
          <w:rFonts w:ascii="Calibri" w:eastAsia="Calibri" w:hAnsi="Calibri" w:cs="Times New Roman"/>
        </w:rPr>
      </w:pPr>
    </w:p>
    <w:p w14:paraId="5AFD6CC4" w14:textId="68DB42C5" w:rsidR="003F4109" w:rsidRPr="00BD02DD" w:rsidRDefault="003F4109" w:rsidP="00D9316D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6, 8</w:t>
      </w:r>
    </w:p>
    <w:p w14:paraId="3E9D694A" w14:textId="0D3A172F" w:rsidR="003F4109" w:rsidRDefault="003F4109" w:rsidP="00D9316D">
      <w:pPr>
        <w:spacing w:after="0"/>
        <w:jc w:val="both"/>
        <w:rPr>
          <w:rFonts w:ascii="Calibri" w:eastAsia="Calibri" w:hAnsi="Calibri" w:cs="Times New Roman"/>
        </w:rPr>
      </w:pPr>
      <w:r w:rsidRPr="003F4109">
        <w:rPr>
          <w:rFonts w:ascii="Calibri" w:eastAsia="Calibri" w:hAnsi="Calibri" w:cs="Times New Roman"/>
        </w:rPr>
        <w:t>Czy Zamawiający dopuści do oceny preparat do mycia i dezynfekcji powierzchni (również mających kontakt z żywnością), wyrobów medycznych i wyposażenie, zawierający N-(3-aminopropyl)-N-dodecylopropano-1,3-diamina, chlorek didecylodimetyloamonowy i substancje pomocnicze; skuteczny wobec B, F, Tbc, V w stężeniu 0,25%; z możliwością stosowania w obecności pacjentów oraz na oddziałach położniczych i noworodkowych; opakowania: 1000ml (poz. 6 odpowiednie przeliczenie ilości – 260 op. ) z wbudowanym dozownikiem oraz kanister 5000ml (poz. 8).</w:t>
      </w:r>
    </w:p>
    <w:p w14:paraId="553F8C62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1F977E1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DC06B60" w14:textId="49E3FB32" w:rsidR="00983339" w:rsidRDefault="00983339" w:rsidP="00D9316D">
      <w:pPr>
        <w:spacing w:after="0"/>
        <w:jc w:val="both"/>
        <w:rPr>
          <w:rFonts w:ascii="Calibri" w:eastAsia="Calibri" w:hAnsi="Calibri" w:cs="Times New Roman"/>
        </w:rPr>
      </w:pPr>
    </w:p>
    <w:p w14:paraId="51BDC62C" w14:textId="255CA12F" w:rsidR="00983339" w:rsidRPr="00BD02DD" w:rsidRDefault="00106561" w:rsidP="00D9316D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9</w:t>
      </w:r>
    </w:p>
    <w:p w14:paraId="6DA05087" w14:textId="5BBC024F" w:rsidR="00106561" w:rsidRDefault="00106561" w:rsidP="00106561">
      <w:pPr>
        <w:spacing w:after="0"/>
        <w:jc w:val="both"/>
        <w:rPr>
          <w:rFonts w:ascii="Calibri" w:eastAsia="Calibri" w:hAnsi="Calibri" w:cs="Times New Roman"/>
        </w:rPr>
      </w:pPr>
      <w:r w:rsidRPr="00106561">
        <w:rPr>
          <w:rFonts w:ascii="Calibri" w:eastAsia="Calibri" w:hAnsi="Calibri" w:cs="Times New Roman"/>
        </w:rPr>
        <w:t>Czy Zamawiający dopuści emulsję przeznaczoną do mycia rąk, skóry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głowy i ciała. Bez zawartości mydła, przeznaczona dla osób z alergią i nietolerancją na produkty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zawierające mydło. Produkt zawiera substancje pielęgnujące, polecany dla personelu medycznego i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osób narażonych na macerację skóry w wyniku częstego mycia. Produkt polecany do mycia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pacjentów z odleżynami. Skład: anionowe środki powierzchniowo czynne, amfoteryczne związki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powierzchniowo czynne (betaina kokosowa). Zawiera glicerynę, pH 5,5 – 6,5, produkt przebadany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dermatologicznie, rejestracja jako kosmetyk, w op. 500 ml pasujące do dozowników typu</w:t>
      </w:r>
      <w:r>
        <w:rPr>
          <w:rFonts w:ascii="Calibri" w:eastAsia="Calibri" w:hAnsi="Calibri" w:cs="Times New Roman"/>
        </w:rPr>
        <w:t xml:space="preserve"> </w:t>
      </w:r>
      <w:r w:rsidRPr="00106561">
        <w:rPr>
          <w:rFonts w:ascii="Calibri" w:eastAsia="Calibri" w:hAnsi="Calibri" w:cs="Times New Roman"/>
        </w:rPr>
        <w:t>Dermados?</w:t>
      </w:r>
    </w:p>
    <w:p w14:paraId="5A7891E8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E8260B3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6828BC65" w14:textId="0F9F32EB" w:rsidR="00106561" w:rsidRDefault="00106561" w:rsidP="00106561">
      <w:pPr>
        <w:spacing w:after="0"/>
        <w:jc w:val="both"/>
        <w:rPr>
          <w:rFonts w:ascii="Calibri" w:eastAsia="Calibri" w:hAnsi="Calibri" w:cs="Times New Roman"/>
        </w:rPr>
      </w:pPr>
    </w:p>
    <w:p w14:paraId="69712CF9" w14:textId="42408BCA" w:rsidR="003F4109" w:rsidRPr="00BD02DD" w:rsidRDefault="003F4109" w:rsidP="00106561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9</w:t>
      </w:r>
    </w:p>
    <w:p w14:paraId="413FA6B0" w14:textId="43651C6A" w:rsidR="003F4109" w:rsidRDefault="003F4109" w:rsidP="00106561">
      <w:pPr>
        <w:spacing w:after="0"/>
        <w:jc w:val="both"/>
        <w:rPr>
          <w:rFonts w:ascii="Calibri" w:eastAsia="Calibri" w:hAnsi="Calibri" w:cs="Times New Roman"/>
        </w:rPr>
      </w:pPr>
      <w:r w:rsidRPr="003F4109">
        <w:rPr>
          <w:rFonts w:ascii="Calibri" w:eastAsia="Calibri" w:hAnsi="Calibri" w:cs="Times New Roman"/>
        </w:rPr>
        <w:t>Czy Zamawiający dopuści do oceny przebadany dermatologiczne preparat myjący do chirurgicznego i higienicznego mycia rąk, niealkaiczny na bazie syntetycznych składników, o pH 5,0, zawierający substancje nawilżające, zapachowe oraz formułę APG; posiadający doskonałe właściwości pielęgnujące i myjące (usuwa pozostałości po maściach); nadający się również do mycia ciała i kąpieli pod prysznicem; opakowanie 500ml pasujące do dozownika typu Dermados.</w:t>
      </w:r>
    </w:p>
    <w:p w14:paraId="4C412209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79C39499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D135D34" w14:textId="087847F7" w:rsidR="00106561" w:rsidRPr="00BD02DD" w:rsidRDefault="00735D32" w:rsidP="00106561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lastRenderedPageBreak/>
        <w:t>Poz. 10</w:t>
      </w:r>
    </w:p>
    <w:p w14:paraId="1D8B8ECB" w14:textId="558D9B02" w:rsidR="009A7BC6" w:rsidRDefault="00735D32" w:rsidP="009A7BC6">
      <w:pPr>
        <w:spacing w:after="0"/>
        <w:jc w:val="both"/>
        <w:rPr>
          <w:rFonts w:ascii="Calibri" w:eastAsia="Calibri" w:hAnsi="Calibri" w:cs="Times New Roman"/>
        </w:rPr>
      </w:pPr>
      <w:r w:rsidRPr="00735D32">
        <w:rPr>
          <w:rFonts w:ascii="Calibri" w:eastAsia="Calibri" w:hAnsi="Calibri" w:cs="Times New Roman"/>
        </w:rPr>
        <w:t>Czy Zamawiający dopuści płyn do higienicznej i chirurgicznej dezynfekcji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rąk zawierający w 100 g: 63,7g etanolu i 6,3 g propan-2-olu. Zawierający glicerynę. Spektrum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bójcze: B (w tym MRSA), F (C.albicans), Tbc (M.terrae), V (Vaccinia, HIV, HBV, HCV, Corona,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BVDV, rota noro) - do 60 sekund. Dezynfekcja higieniczna wg. EN 1500: 2x1,5ml w czasie 2x15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sekund. Dezynfekcja chirurgiczna wg EN 12791: 2 x 1,5 ml przez 2x90 sekund. Produkt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zarejestrowany jako produkt biobójczy oraz wyrób medyczny. Może być stosowany także do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dezynfekcji powierzchni, w tym powierzchni wyrobów medycznych. Wymagana podwójna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>rejestracja: wyrób medyczny klasy IIa oraz produkt biobójczy, w opakowaniach zgodnych z SWZ</w:t>
      </w:r>
      <w:r>
        <w:rPr>
          <w:rFonts w:ascii="Calibri" w:eastAsia="Calibri" w:hAnsi="Calibri" w:cs="Times New Roman"/>
        </w:rPr>
        <w:t xml:space="preserve"> </w:t>
      </w:r>
      <w:r w:rsidRPr="00735D32">
        <w:rPr>
          <w:rFonts w:ascii="Calibri" w:eastAsia="Calibri" w:hAnsi="Calibri" w:cs="Times New Roman"/>
        </w:rPr>
        <w:t xml:space="preserve">pasujących do dozowników typu Dermados? </w:t>
      </w:r>
    </w:p>
    <w:p w14:paraId="5F28AFE9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6F16113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E78E08C" w14:textId="7DFBFF08" w:rsidR="00DA0F2C" w:rsidRDefault="00DA0F2C" w:rsidP="009A7BC6">
      <w:pPr>
        <w:spacing w:after="0"/>
        <w:jc w:val="both"/>
        <w:rPr>
          <w:rFonts w:ascii="Calibri" w:eastAsia="Calibri" w:hAnsi="Calibri" w:cs="Times New Roman"/>
        </w:rPr>
      </w:pPr>
    </w:p>
    <w:p w14:paraId="4773E3E5" w14:textId="6768B234" w:rsidR="00E047EC" w:rsidRPr="00BD02DD" w:rsidRDefault="00E047EC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10</w:t>
      </w:r>
    </w:p>
    <w:p w14:paraId="2406CD11" w14:textId="33F5CCA9" w:rsidR="00C25CF7" w:rsidRDefault="00C25CF7" w:rsidP="00C25CF7">
      <w:pPr>
        <w:spacing w:after="0"/>
        <w:jc w:val="both"/>
        <w:rPr>
          <w:rFonts w:ascii="Calibri" w:eastAsia="Calibri" w:hAnsi="Calibri" w:cs="Times New Roman"/>
        </w:rPr>
      </w:pPr>
      <w:r w:rsidRPr="00C25CF7">
        <w:rPr>
          <w:rFonts w:ascii="Calibri" w:eastAsia="Calibri" w:hAnsi="Calibri" w:cs="Times New Roman"/>
        </w:rPr>
        <w:t>Czy Zamawiający dopuści do oceny preparat do higienicznej i chirurgicznej dezynfekcji rąk zawierający izopropanol (min. 79 %), 2-fenoksyetanol oraz glicerynę. Gotowy do użycia, bez barwników, pielęgnujący skórę. Spektrum działania: B, drożdże, wirusy (HIV, HBV, HCV, Adeno, Noro) oraz prątkobójcze.</w:t>
      </w:r>
    </w:p>
    <w:p w14:paraId="6525F12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7BA1BB3C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6895433" w14:textId="77777777" w:rsidR="00E047EC" w:rsidRDefault="00E047EC" w:rsidP="009A7BC6">
      <w:pPr>
        <w:spacing w:after="0"/>
        <w:jc w:val="both"/>
        <w:rPr>
          <w:rFonts w:ascii="Calibri" w:eastAsia="Calibri" w:hAnsi="Calibri" w:cs="Times New Roman"/>
        </w:rPr>
      </w:pPr>
    </w:p>
    <w:p w14:paraId="67FA9422" w14:textId="060ACBAC" w:rsidR="00DA0F2C" w:rsidRPr="00BD02DD" w:rsidRDefault="00DA0F2C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11</w:t>
      </w:r>
    </w:p>
    <w:p w14:paraId="673433CA" w14:textId="74C57325" w:rsidR="00DA0F2C" w:rsidRDefault="00DA0F2C" w:rsidP="00DA0F2C">
      <w:pPr>
        <w:spacing w:after="0"/>
        <w:jc w:val="both"/>
        <w:rPr>
          <w:rFonts w:ascii="Calibri" w:eastAsia="Calibri" w:hAnsi="Calibri" w:cs="Times New Roman"/>
        </w:rPr>
      </w:pPr>
      <w:r w:rsidRPr="00DA0F2C">
        <w:rPr>
          <w:rFonts w:ascii="Calibri" w:eastAsia="Calibri" w:hAnsi="Calibri" w:cs="Times New Roman"/>
        </w:rPr>
        <w:t>Czy Zamawiający dopuści antybakteryjną emulsję do higienicznego mycia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rąk i całego ciała. Nie zawierająca mydła. Bez zawartości barwników ani kompozycji zapachowej.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Emulsja o neutralnym dla skóry pH, z zawartością gliceryny, pochodnej olejku kokosowego,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pantenolu oraz chlorku benzalkoniowego. Emulsja z możliwością stosowania w instytucjach służby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zdrowia, w miejscach o zwiększonych wymaganiach sanitarnych, w tym również w kontakcie z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żywnością. Posiada badania dermatologiczne. Produkt przeznaczony do higienicznego mycia rąk,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przebadany zgodnie z normą EN 1499, rejestracja jako kosmetyk, preparat w opakowaniach o poj.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500 ml pasujących do dozowników typu Dermados?</w:t>
      </w:r>
    </w:p>
    <w:p w14:paraId="0698EAFB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37B4E2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16B4FA6A" w14:textId="37F76E5A" w:rsidR="00DA0F2C" w:rsidRDefault="00DA0F2C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2A51553A" w14:textId="186A6185" w:rsidR="00DA0F2C" w:rsidRPr="00BD02DD" w:rsidRDefault="006B3F12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11</w:t>
      </w:r>
    </w:p>
    <w:p w14:paraId="442BE310" w14:textId="5572293A" w:rsidR="006B3F12" w:rsidRDefault="00C25CF7" w:rsidP="00DA0F2C">
      <w:pPr>
        <w:spacing w:after="0"/>
        <w:jc w:val="both"/>
        <w:rPr>
          <w:rFonts w:ascii="Calibri" w:eastAsia="Calibri" w:hAnsi="Calibri" w:cs="Times New Roman"/>
        </w:rPr>
      </w:pPr>
      <w:r w:rsidRPr="00C25CF7">
        <w:rPr>
          <w:rFonts w:ascii="Calibri" w:eastAsia="Calibri" w:hAnsi="Calibri" w:cs="Times New Roman"/>
        </w:rPr>
        <w:t>Czy Zamawiający dopuści do oceny preparat do mycia i dezynfekcji skóry rąk oraz mycia całego ciała przed zabiegami chirurgicznymi o przedłużonym czasie działania do 24 godzin. Preparat nie zawiera dodatków zapachowych oraz barwników, nie wymaga spłukiwania. Zawierający w swoim składzie duglukonian chlorheksydyny oraz chlorek didecylodimetyloamonowy. Przebadany zgodnie z normą EN 1499.</w:t>
      </w:r>
    </w:p>
    <w:p w14:paraId="1C7276D4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E45671F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6308B913" w14:textId="60B0FB12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009CD455" w14:textId="14DBC4A3" w:rsidR="00C25CF7" w:rsidRPr="00BD02DD" w:rsidRDefault="00C25CF7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D02DD">
        <w:rPr>
          <w:rFonts w:ascii="Calibri" w:eastAsia="Calibri" w:hAnsi="Calibri" w:cs="Times New Roman"/>
          <w:b/>
          <w:bCs/>
        </w:rPr>
        <w:t>Poz. 12, 13</w:t>
      </w:r>
    </w:p>
    <w:p w14:paraId="4E135B5C" w14:textId="56AB2E60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  <w:r w:rsidRPr="00C25CF7">
        <w:rPr>
          <w:rFonts w:ascii="Calibri" w:eastAsia="Calibri" w:hAnsi="Calibri" w:cs="Times New Roman"/>
        </w:rPr>
        <w:t>Czy Zamawiający dopuści do oceny bezbarwny preparat do odkażania i odtłuszczania skóry, zawierający w składzie alkohol etylowy, izopropylowy, benzylowy i nadtlenek wodoru, bez zawartości fenoli i jego pochodnych, jodu  i jego związków; z możliwością stosowania u dzieci i noworodków; posiadający pozytywną opinię IMiDz. Spectrum działania: B (MRSA), Tbc, F, V (Adeno, Rota, Herpes, HBV, HIV. Opakowania 350 ml (poz. 12) z odpowiednim przeliczeniem ilości oraz 1 L (poz. 13)</w:t>
      </w:r>
    </w:p>
    <w:p w14:paraId="779214BB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lastRenderedPageBreak/>
        <w:t>Odpowiedź:</w:t>
      </w:r>
    </w:p>
    <w:p w14:paraId="3A324F88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B6CC9F1" w14:textId="77777777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4C935296" w14:textId="475FA5EA" w:rsidR="00C25CF7" w:rsidRPr="00722DE1" w:rsidRDefault="00C25CF7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14</w:t>
      </w:r>
    </w:p>
    <w:p w14:paraId="6C7A7582" w14:textId="35DFF74E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  <w:r w:rsidRPr="00C25CF7">
        <w:rPr>
          <w:rFonts w:ascii="Calibri" w:eastAsia="Calibri" w:hAnsi="Calibri" w:cs="Times New Roman"/>
        </w:rPr>
        <w:t>Czy Zamawiający dopuści do oceny preparat o przedłużonym działaniu do dezynfekcji i odtłuszczania skóry przed operacjami, iniekcjami i punkcjami, oparty o mieszankę trzech alkoholi (zawartość alkoholi min 70%) i nadtlenku wodoru. Barwiony rozpuszczalnymi w wodzie barwnikami. Niezawierający fenolu i pochodnych oraz jodu i jego związków. Działający w czasie 15s na bakterie (włącznie z MRSA i Tbc), grzyby, wirusy (HBV, HIV, Herpes, Rota, Adeno – 2min). Wartość pH 5,5 – 6,9 Przebadany klinicznie i dermatologicznie. Produkt leczniczy, zgodnie z CHPL, możliwość stosowania bez asysty lekarza.</w:t>
      </w:r>
    </w:p>
    <w:p w14:paraId="3721E927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AFA415B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66A3D4F5" w14:textId="001F08AC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419C6243" w14:textId="1D4DB7F2" w:rsidR="00C25CF7" w:rsidRPr="00722DE1" w:rsidRDefault="00C25CF7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15</w:t>
      </w:r>
    </w:p>
    <w:p w14:paraId="49967E74" w14:textId="0655B0DE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  <w:r w:rsidRPr="00C25CF7">
        <w:rPr>
          <w:rFonts w:ascii="Calibri" w:eastAsia="Calibri" w:hAnsi="Calibri" w:cs="Times New Roman"/>
        </w:rPr>
        <w:t>Czy Zamawiający dopuści do oceny sterylny, gotowy  do użycia roztwór służący do zastosowania w terapii podciśnieniowej (NPWT) służący do irygacji, czyszczenia, nawilżania ran, usuwania biofilm; bezzapachowy, niewykazujący działania dezynfekcyjnego;  zawierający poliheksanidynę 0,1% i betainę 0,1%;  opakowanie 350 ml ; wyrób medyczny klasy III.</w:t>
      </w:r>
    </w:p>
    <w:p w14:paraId="5DA9FEC6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D9FCD0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41AC340D" w14:textId="206ED578" w:rsidR="00C25CF7" w:rsidRDefault="00C25CF7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5700257F" w14:textId="4EF867FA" w:rsidR="00C25CF7" w:rsidRPr="00722DE1" w:rsidRDefault="00C25CF7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16</w:t>
      </w:r>
    </w:p>
    <w:p w14:paraId="2AB9B4B2" w14:textId="4AE6E253" w:rsidR="00C25CF7" w:rsidRDefault="0090442D" w:rsidP="00DA0F2C">
      <w:pPr>
        <w:spacing w:after="0"/>
        <w:jc w:val="both"/>
        <w:rPr>
          <w:rFonts w:ascii="Calibri" w:eastAsia="Calibri" w:hAnsi="Calibri" w:cs="Times New Roman"/>
        </w:rPr>
      </w:pPr>
      <w:r w:rsidRPr="0090442D">
        <w:rPr>
          <w:rFonts w:ascii="Calibri" w:eastAsia="Calibri" w:hAnsi="Calibri" w:cs="Times New Roman"/>
        </w:rPr>
        <w:t>Czy Zamawiający dopuści do oceny sterylny, gotowy  do użycia roztwór służący do zastosowania w terapii podciśnieniowej (NPWT) służący do irygacji, czyszczenia, nawilżania ran, usuwania biofilm; bezzapachowy, niewykazujący działania dezynfekcyjnego;  zawierający poliheksanidynę 0,1% i betainę 0,1%;  opakowanie 1000ml; wyrób medyczny klasy III.</w:t>
      </w:r>
    </w:p>
    <w:p w14:paraId="5689F40A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56403B2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5E4F96A" w14:textId="16856604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16A77575" w14:textId="33756869" w:rsidR="0090442D" w:rsidRPr="00722DE1" w:rsidRDefault="0090442D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17</w:t>
      </w:r>
    </w:p>
    <w:p w14:paraId="3A335FEF" w14:textId="7CFC1EF7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  <w:r w:rsidRPr="0090442D">
        <w:rPr>
          <w:rFonts w:ascii="Calibri" w:eastAsia="Calibri" w:hAnsi="Calibri" w:cs="Times New Roman"/>
        </w:rPr>
        <w:t>Czy Zamawiający dopuści do oceny alkoholowy preparat do dezynfekcji błon śluzowych jamy ustnej, zawierający etanol, chlorheksydynę, o pH ok. 6, bez zawartości jodu o smaku miętowym.</w:t>
      </w:r>
    </w:p>
    <w:p w14:paraId="68EE71E5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1E943ACE" w14:textId="77777777" w:rsidR="00351895" w:rsidRPr="00E71E2D" w:rsidRDefault="00351895" w:rsidP="0035189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31AD54F" w14:textId="77777777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60E95AF1" w14:textId="063F0E69" w:rsidR="006B3F12" w:rsidRPr="00807A88" w:rsidRDefault="006B3F12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807A88">
        <w:rPr>
          <w:rFonts w:ascii="Calibri" w:eastAsia="Calibri" w:hAnsi="Calibri" w:cs="Times New Roman"/>
          <w:b/>
          <w:bCs/>
        </w:rPr>
        <w:t>Poz. 18</w:t>
      </w:r>
    </w:p>
    <w:p w14:paraId="3C189222" w14:textId="38A7ABF2" w:rsidR="006B3F12" w:rsidRDefault="006B3F12" w:rsidP="00DA0F2C">
      <w:pPr>
        <w:spacing w:after="0"/>
        <w:jc w:val="both"/>
        <w:rPr>
          <w:rFonts w:ascii="Calibri" w:eastAsia="Calibri" w:hAnsi="Calibri" w:cs="Times New Roman"/>
        </w:rPr>
      </w:pPr>
      <w:r w:rsidRPr="006B3F12">
        <w:rPr>
          <w:rFonts w:ascii="Calibri" w:eastAsia="Calibri" w:hAnsi="Calibri" w:cs="Times New Roman"/>
        </w:rPr>
        <w:t>Prosimy o potwierdzenie, że zaistniała omyłka pisarska i Zamawiający wymaga preparatu w opakowaniach a 250 ml.</w:t>
      </w:r>
    </w:p>
    <w:p w14:paraId="137C2335" w14:textId="270A260C" w:rsidR="006B3F12" w:rsidRPr="00807A88" w:rsidRDefault="006B3F12" w:rsidP="00DA0F2C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807A88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B626CAB" w14:textId="539ABA6F" w:rsidR="006B3F12" w:rsidRPr="00807A88" w:rsidRDefault="00807A88" w:rsidP="00DA0F2C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807A88">
        <w:rPr>
          <w:rFonts w:ascii="Calibri" w:eastAsia="Calibri" w:hAnsi="Calibri" w:cs="Times New Roman"/>
          <w:b/>
          <w:bCs/>
          <w:i/>
          <w:iCs/>
        </w:rPr>
        <w:t>Zamawiający potwierdza iż wymaga preparatu w opakowaniach a’250 ml</w:t>
      </w:r>
    </w:p>
    <w:p w14:paraId="1C53DDDF" w14:textId="77777777" w:rsidR="006B3F12" w:rsidRDefault="006B3F12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5449C4C2" w14:textId="25DDEFE5" w:rsidR="00DA0F2C" w:rsidRPr="00722DE1" w:rsidRDefault="0090442D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18</w:t>
      </w:r>
    </w:p>
    <w:p w14:paraId="4E48F6D6" w14:textId="2BC77236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  <w:r w:rsidRPr="0090442D">
        <w:rPr>
          <w:rFonts w:ascii="Calibri" w:eastAsia="Calibri" w:hAnsi="Calibri" w:cs="Times New Roman"/>
        </w:rPr>
        <w:t>Czy Zamawiający dopuści do oceny sterylny, gotowy  do użycia żel służący do irygacji, czyszczenia, nawilżania ran ostrych, przewlekłych jak i oparzeniowych I-II stopnia, usuwania włóknistych płaszczy i biofilmów z rany w sposób zapewniający ochronę tkanki; bezzapachowy, niewykazujący działania dezynfekcyjnego;  zawierający poliheksanidynę 0,1% i betainę 0,1% :konfekcjonowany w opakowaniach 250ml; wyrób medyczny klasy III</w:t>
      </w:r>
    </w:p>
    <w:p w14:paraId="1898556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lastRenderedPageBreak/>
        <w:t>Odpowiedź:</w:t>
      </w:r>
    </w:p>
    <w:p w14:paraId="27109E72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BA582D5" w14:textId="77777777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1100805A" w14:textId="2500CCD2" w:rsidR="00DA0F2C" w:rsidRPr="00722DE1" w:rsidRDefault="00DA0F2C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20, 21</w:t>
      </w:r>
    </w:p>
    <w:p w14:paraId="2ABE660A" w14:textId="62EB1C04" w:rsidR="00DA0F2C" w:rsidRDefault="00DA0F2C" w:rsidP="00DA0F2C">
      <w:pPr>
        <w:spacing w:after="0"/>
        <w:jc w:val="both"/>
        <w:rPr>
          <w:rFonts w:ascii="Calibri" w:eastAsia="Calibri" w:hAnsi="Calibri" w:cs="Times New Roman"/>
        </w:rPr>
      </w:pPr>
      <w:r w:rsidRPr="00DA0F2C">
        <w:rPr>
          <w:rFonts w:ascii="Calibri" w:eastAsia="Calibri" w:hAnsi="Calibri" w:cs="Times New Roman"/>
        </w:rPr>
        <w:t>Czy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Zamawiający dopuści chusteczki bezalkoholowe przeznaczone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do mycia i szybkiej dezynfekcji powierzchni sprzętu medycznego wrażliwego na działanie alkoholu.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Skład: 0,15% N-(3-aminopropylo)-N-dodecylopropan-1,3-diamina, 0,14% poli(oksy-1,2-etanodilo)alfa[2-didecylmetyloamino)etylo]-omega-hydroksy-propionian (sól). Przeznaczone do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dezynfekcji powierzchni sprzętu medycznego ze szkła, porcelany, metalu, gumy, tworzy</w:t>
      </w:r>
      <w:r>
        <w:rPr>
          <w:rFonts w:ascii="Calibri" w:eastAsia="Calibri" w:hAnsi="Calibri" w:cs="Times New Roman"/>
        </w:rPr>
        <w:t xml:space="preserve">w </w:t>
      </w:r>
      <w:r w:rsidRPr="00DA0F2C">
        <w:rPr>
          <w:rFonts w:ascii="Calibri" w:eastAsia="Calibri" w:hAnsi="Calibri" w:cs="Times New Roman"/>
        </w:rPr>
        <w:t>sztucznych, szkła akrylowego. Do zastosowania na oddziale intensywnej terapii, blokach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operacyjnych, do dezynfekcji aparatury medycznej, sprzętu, foteli zabiegowych, lamp, inkubatorów.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 xml:space="preserve">Bez zawartości aldehydów i fosforanów, nie odbarwiają dezynfekowanych powierzchni, pH 10,3 </w:t>
      </w:r>
      <w:r>
        <w:rPr>
          <w:rFonts w:ascii="Calibri" w:eastAsia="Calibri" w:hAnsi="Calibri" w:cs="Times New Roman"/>
        </w:rPr>
        <w:t xml:space="preserve">– </w:t>
      </w:r>
      <w:r w:rsidRPr="00DA0F2C">
        <w:rPr>
          <w:rFonts w:ascii="Calibri" w:eastAsia="Calibri" w:hAnsi="Calibri" w:cs="Times New Roman"/>
        </w:rPr>
        <w:t>11,3, Spektrum działania, potwierdzone normami z obszaru medycznego: B (MRSA), F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(C.albicans), V (HIV, HBV, HCV, wirus grypy, Vaccinia, BVDV, HSV, Ebola) - 1 minuta. Tbc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(M.terrae) - 5 minut. Wymagane badania zgodnie z EN 16615. Wymiary: 13x20 cm, gramatura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23g/cm2. Chusteczki o podwójnej rejestracji: wyrób medyczny klasy IIa oraz produkt biobójczy,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>chusteczki w pojemnikach o poj. 100 szt. po odpowiednim przeliczeniu tj. 240 op. x 100 szt. – dla</w:t>
      </w:r>
      <w:r>
        <w:rPr>
          <w:rFonts w:ascii="Calibri" w:eastAsia="Calibri" w:hAnsi="Calibri" w:cs="Times New Roman"/>
        </w:rPr>
        <w:t xml:space="preserve"> </w:t>
      </w:r>
      <w:r w:rsidRPr="00DA0F2C">
        <w:rPr>
          <w:rFonts w:ascii="Calibri" w:eastAsia="Calibri" w:hAnsi="Calibri" w:cs="Times New Roman"/>
        </w:rPr>
        <w:t xml:space="preserve">poz. 20 i w opakowaniach uzupełniających o poj. 100 szt. po odpowiednim przeliczeniu tj. 400 op. </w:t>
      </w:r>
      <w:r>
        <w:rPr>
          <w:rFonts w:ascii="Calibri" w:eastAsia="Calibri" w:hAnsi="Calibri" w:cs="Times New Roman"/>
        </w:rPr>
        <w:t xml:space="preserve">x </w:t>
      </w:r>
      <w:r w:rsidRPr="00DA0F2C">
        <w:rPr>
          <w:rFonts w:ascii="Calibri" w:eastAsia="Calibri" w:hAnsi="Calibri" w:cs="Times New Roman"/>
        </w:rPr>
        <w:t>100 szt. – dla poz. 21?</w:t>
      </w:r>
    </w:p>
    <w:p w14:paraId="439B3FF9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5F2150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63EF187" w14:textId="0798FD0C" w:rsidR="00DA0F2C" w:rsidRDefault="00DA0F2C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13307CC5" w14:textId="5BCCC6E6" w:rsidR="0090442D" w:rsidRPr="00722DE1" w:rsidRDefault="0090442D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20, 21</w:t>
      </w:r>
    </w:p>
    <w:p w14:paraId="151B8512" w14:textId="148FCC55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  <w:r w:rsidRPr="0090442D">
        <w:rPr>
          <w:rFonts w:ascii="Calibri" w:eastAsia="Calibri" w:hAnsi="Calibri" w:cs="Times New Roman"/>
        </w:rPr>
        <w:t>Czy Zamawiający dopuści do oceny gotowe do użycia chusteczki bezalkoholowe o właściwościach myjąco dezynfekcyjnych; zawierające czwartorzędowe związki amonowe (chlorek didecylodimetyloamoniowy); odpowiednie do stosowania na wszystkich powierzchniach nieodpornych na działanie alkoholi, łącznie z głowicami USG; przebadane na roztworze odciśniętym z chusteczki; okres trwałości po otwarciu 6 miesięcy; rozmiar 200 x 220 mm i 200szt. w opakowaniu; spektrum: bakteriobójcze (warunki czyste i brudne)- wg EN 13727: 1min; drożdżobójcze (warunki czyste i brudne) - wg EN 13624: 1min; grzybobójcze (warunki czyste i brudne) wg EN 13624: 15 min, prątkobójcze (warunki czyste i brudne) wg EN 14348: 15 min; wirusobójcze: wobec wszystkich wirusów osłonionych (łącznie z HIV, HBV, HCV) – zgodnie z zaleceniem RKI (Instytut Roberta Kocha) 01/2004: 30s; Noro (test na mysim Norowirusie) (warunki czyste i brudne): 1min.</w:t>
      </w:r>
    </w:p>
    <w:p w14:paraId="57A322F8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88164C1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E44F7D4" w14:textId="51B11438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</w:p>
    <w:p w14:paraId="11619B70" w14:textId="0BB47830" w:rsidR="0090442D" w:rsidRPr="00722DE1" w:rsidRDefault="0090442D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22</w:t>
      </w:r>
    </w:p>
    <w:p w14:paraId="25737D37" w14:textId="11D49241" w:rsidR="0090442D" w:rsidRDefault="0090442D" w:rsidP="00DA0F2C">
      <w:pPr>
        <w:spacing w:after="0"/>
        <w:jc w:val="both"/>
        <w:rPr>
          <w:rFonts w:ascii="Calibri" w:eastAsia="Calibri" w:hAnsi="Calibri" w:cs="Times New Roman"/>
        </w:rPr>
      </w:pPr>
      <w:r w:rsidRPr="0090442D">
        <w:rPr>
          <w:rFonts w:ascii="Calibri" w:eastAsia="Calibri" w:hAnsi="Calibri" w:cs="Times New Roman"/>
        </w:rPr>
        <w:t xml:space="preserve">Czy Zamawiający dopuści do oceny preparat chlorowy w tabletkach na bazie NaDCC, bez zawartości kwasów organicznych o obojętnym pH roztworu (pH 7.0); czas i spektrum działania: działający na bakterie, Tbc (M.tuberculosis), wirusy (Adeno, Polio), grzyby, i spory (Clostridium difficile rybotyp 027 wg EN 13704 w warunkach wysokiego obciążenia białkowego z dodatkiem erytrocytów baranich (0,3%)) </w:t>
      </w:r>
      <w:r w:rsidR="000A73C8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Pr="0090442D">
        <w:rPr>
          <w:rFonts w:ascii="Calibri" w:eastAsia="Calibri" w:hAnsi="Calibri" w:cs="Times New Roman"/>
        </w:rPr>
        <w:t>do 15min. przeznaczony do dezynfekcji dużych powierzchni zmywalnych, również obciążonych materiałem organicznym jak i służący do zalewania plam krwi; posiadający atest PZH HŻ (lub równoważny) do dezynfekcji powierzchni mających kontakt z żywnością; wymagane oznakowane miarki do sporządzania roztworu; czas aktywności roztworu roboczego 24 godziny (poparty badaniami); masa tabletki 2,72g; opakowanie 300 tabl.</w:t>
      </w:r>
    </w:p>
    <w:p w14:paraId="0702FFBB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1919649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CC29570" w14:textId="2474759E" w:rsidR="00DA0F2C" w:rsidRPr="00722DE1" w:rsidRDefault="00DA0F2C" w:rsidP="00DA0F2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lastRenderedPageBreak/>
        <w:t>Poz. 23</w:t>
      </w:r>
    </w:p>
    <w:p w14:paraId="5425A9CA" w14:textId="72B5F2D0" w:rsidR="00DA0F2C" w:rsidRDefault="001E2266" w:rsidP="001E2266">
      <w:pPr>
        <w:spacing w:after="0"/>
        <w:jc w:val="both"/>
        <w:rPr>
          <w:rFonts w:ascii="Calibri" w:eastAsia="Calibri" w:hAnsi="Calibri" w:cs="Times New Roman"/>
        </w:rPr>
      </w:pPr>
      <w:r w:rsidRPr="001E2266">
        <w:rPr>
          <w:rFonts w:ascii="Calibri" w:eastAsia="Calibri" w:hAnsi="Calibri" w:cs="Times New Roman"/>
        </w:rPr>
        <w:t>Czy Zamawiający dopuści suche ściereczki przeznaczone do nasączania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preparatem gotowym do użycia lub roztworem użytkowym koncentratu z wodą. Do mycia i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dezynfekcji różnych powierzchni nieinwazyjnych wyrobów medycznych. Porowata struktura o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gramaturze 45g/m2 +/- 2g/m2. Niepylące, niestrzępiące się, wytrzymałe i odporne na detergenty.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Wymiary: 16 x 30cm. ilość ściereczek w opakowaniu – 100 szt., pozwala na efektywne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wykorzystanie w ciągu 30dni (czas przechowywania roztworu). Perforacja ułatwiająca odrywanie.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Chusteczki - Wyrób medyczny klasy 1. Skład: polipropylen (50%) i celuloza (50%). Każda z rolek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posiada etykietę oraz naklejkę, na której jest miejsce na wpisanie: nazwy produktu nasączającego,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stężenia, daty nasączenia, daty przydatności oraz osoby przygotowującej roztwór. Rolka zamknięta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w wiaderku z HDPE o wysokiej odporności na chemikalia, ze szczelnym zamknięciem. Wiaderko</w:t>
      </w:r>
      <w:r w:rsidR="00681D42">
        <w:rPr>
          <w:rFonts w:ascii="Calibri" w:eastAsia="Calibri" w:hAnsi="Calibri" w:cs="Times New Roman"/>
        </w:rPr>
        <w:t xml:space="preserve"> </w:t>
      </w:r>
      <w:r w:rsidRPr="001E2266">
        <w:rPr>
          <w:rFonts w:ascii="Calibri" w:eastAsia="Calibri" w:hAnsi="Calibri" w:cs="Times New Roman"/>
        </w:rPr>
        <w:t>wielokrotnego użytku.</w:t>
      </w:r>
    </w:p>
    <w:p w14:paraId="7E344BB7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749B666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1544A61" w14:textId="433F56FF" w:rsidR="00681D42" w:rsidRDefault="00681D42" w:rsidP="001E2266">
      <w:pPr>
        <w:spacing w:after="0"/>
        <w:jc w:val="both"/>
        <w:rPr>
          <w:rFonts w:ascii="Calibri" w:eastAsia="Calibri" w:hAnsi="Calibri" w:cs="Times New Roman"/>
        </w:rPr>
      </w:pPr>
    </w:p>
    <w:p w14:paraId="6FF93A18" w14:textId="248A5696" w:rsidR="000A73C8" w:rsidRPr="00722DE1" w:rsidRDefault="000A73C8" w:rsidP="001E226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23</w:t>
      </w:r>
    </w:p>
    <w:p w14:paraId="6A286C0A" w14:textId="2F98A739" w:rsidR="000A73C8" w:rsidRDefault="000A73C8" w:rsidP="001E2266">
      <w:pPr>
        <w:spacing w:after="0"/>
        <w:jc w:val="both"/>
        <w:rPr>
          <w:rFonts w:ascii="Calibri" w:eastAsia="Calibri" w:hAnsi="Calibri" w:cs="Times New Roman"/>
        </w:rPr>
      </w:pPr>
      <w:r w:rsidRPr="000A73C8">
        <w:rPr>
          <w:rFonts w:ascii="Calibri" w:eastAsia="Calibri" w:hAnsi="Calibri" w:cs="Times New Roman"/>
        </w:rPr>
        <w:t>Czy Zamawiający dopuści do oceny dystrybutor/wiaderko na 99 szt. chusteczek z poz. 24</w:t>
      </w:r>
    </w:p>
    <w:p w14:paraId="21E737E8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3E587262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07124195" w14:textId="77777777" w:rsidR="000A73C8" w:rsidRDefault="000A73C8" w:rsidP="001E2266">
      <w:pPr>
        <w:spacing w:after="0"/>
        <w:jc w:val="both"/>
        <w:rPr>
          <w:rFonts w:ascii="Calibri" w:eastAsia="Calibri" w:hAnsi="Calibri" w:cs="Times New Roman"/>
        </w:rPr>
      </w:pPr>
    </w:p>
    <w:p w14:paraId="75111B7F" w14:textId="2F5F9BE1" w:rsidR="00681D42" w:rsidRPr="00722DE1" w:rsidRDefault="00681D42" w:rsidP="001E226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24</w:t>
      </w:r>
    </w:p>
    <w:p w14:paraId="01EBD14C" w14:textId="433A96B2" w:rsidR="00681D42" w:rsidRDefault="00681D42" w:rsidP="00681D42">
      <w:pPr>
        <w:spacing w:after="0"/>
        <w:jc w:val="both"/>
        <w:rPr>
          <w:rFonts w:ascii="Calibri" w:eastAsia="Calibri" w:hAnsi="Calibri" w:cs="Times New Roman"/>
        </w:rPr>
      </w:pPr>
      <w:r w:rsidRPr="00681D42">
        <w:rPr>
          <w:rFonts w:ascii="Calibri" w:eastAsia="Calibri" w:hAnsi="Calibri" w:cs="Times New Roman"/>
        </w:rPr>
        <w:t>Czy Zamawiający dopuści suche ściereczki przeznaczone do nasączania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preparatem gotowym do użycia lub roztworem użytkowym koncentratu z wodą. Do mycia i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dezynfekcji różnych powierzchni nieinwazyjnych wyrobów medycznych. Porowata struktura o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gramaturze 45g/m2 +/- 2g/m2. Niepylące, niestrzępiące się, wytrzymałe i odporne na detergenty.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Wymiary: 16 x 30cm. ilość ściereczek w opakowaniu – 100 szt., pozwala na efektywne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wykorzystanie w ciągu 30dni (czas przechowywania roztworu). Perforacja ułatwiająca odrywanie.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Chusteczki - Wyrób medyczny klasy 1. Skład: polipropylen (50%) i celuloza (50%). Każda z rolek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posiada etykietę oraz naklejkę, na której jest miejsce na wpisanie: nazwy produktu nasączającego,</w:t>
      </w:r>
      <w:r>
        <w:rPr>
          <w:rFonts w:ascii="Calibri" w:eastAsia="Calibri" w:hAnsi="Calibri" w:cs="Times New Roman"/>
        </w:rPr>
        <w:t xml:space="preserve"> </w:t>
      </w:r>
      <w:r w:rsidRPr="00681D42">
        <w:rPr>
          <w:rFonts w:ascii="Calibri" w:eastAsia="Calibri" w:hAnsi="Calibri" w:cs="Times New Roman"/>
        </w:rPr>
        <w:t>stężenia, daty nasączenia, daty przydatności oraz osoby przygotowującej roztwór.</w:t>
      </w:r>
    </w:p>
    <w:p w14:paraId="6228EECB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75DCFBD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4E7B03E7" w14:textId="64A4DA75" w:rsidR="00681D42" w:rsidRDefault="00681D42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235D9731" w14:textId="75DD6178" w:rsidR="0059634F" w:rsidRPr="00722DE1" w:rsidRDefault="0059634F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24</w:t>
      </w:r>
    </w:p>
    <w:p w14:paraId="48F137F9" w14:textId="68502435" w:rsidR="0059634F" w:rsidRDefault="0059634F" w:rsidP="00681D42">
      <w:pPr>
        <w:spacing w:after="0"/>
        <w:jc w:val="both"/>
        <w:rPr>
          <w:rFonts w:ascii="Calibri" w:eastAsia="Calibri" w:hAnsi="Calibri" w:cs="Times New Roman"/>
        </w:rPr>
      </w:pPr>
      <w:r w:rsidRPr="0059634F">
        <w:rPr>
          <w:rFonts w:ascii="Calibri" w:eastAsia="Calibri" w:hAnsi="Calibri" w:cs="Times New Roman"/>
        </w:rPr>
        <w:t>Suche chusteczki do nasączania dezynfekcyjnymi preparatami, niskopyłowe do dezynfekcji wszystkich zmywalnych powierzchni oraz doskonałej wydajności mycia. Jedna chusteczka nawilża powierzchnię ok. 2m2. Chusteczki dostarczane w rolkach, jedna rolka zawiera 99 chusteczek o wymiarach min. 20 x 35 cm i gramaturze min. 60g/m2. Każda rolka pakowana w folię ochronną. Do każdej rolki należy dołączyć naklejkę informacyjną (bezpieczeństwa), której wypełnienie eliminuje możliwość złego zastosowania produktu. Naklejka umożliwia uzupełnienie: nazwy preparatu, stężenia, daty napełnienia, daty przydatności, imienia i nazwiska osoby przygotowującej. Po przeliczeniu zaoferowane zostanie 405 rolek</w:t>
      </w:r>
      <w:r>
        <w:rPr>
          <w:rFonts w:ascii="Calibri" w:eastAsia="Calibri" w:hAnsi="Calibri" w:cs="Times New Roman"/>
        </w:rPr>
        <w:t>.</w:t>
      </w:r>
    </w:p>
    <w:p w14:paraId="61615C13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F161C6B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A4F7889" w14:textId="45CFF616" w:rsidR="0059634F" w:rsidRDefault="0059634F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44260BD1" w14:textId="072493DC" w:rsidR="0059634F" w:rsidRPr="00722DE1" w:rsidRDefault="0059634F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25</w:t>
      </w:r>
    </w:p>
    <w:p w14:paraId="6FF04709" w14:textId="55972908" w:rsidR="0059634F" w:rsidRPr="0059634F" w:rsidRDefault="0059634F" w:rsidP="0059634F">
      <w:pPr>
        <w:spacing w:after="0"/>
        <w:jc w:val="both"/>
        <w:rPr>
          <w:rFonts w:ascii="Calibri" w:eastAsia="Calibri" w:hAnsi="Calibri" w:cs="Times New Roman"/>
        </w:rPr>
      </w:pPr>
      <w:r w:rsidRPr="0059634F">
        <w:rPr>
          <w:rFonts w:ascii="Calibri" w:eastAsia="Calibri" w:hAnsi="Calibri" w:cs="Times New Roman"/>
        </w:rPr>
        <w:t xml:space="preserve">Czy Zamawiający dopuści do oceny gotowy do użycia preparat w płynie do manualnej dezynfekcji wysokiego poziomu endoskopów i innych termolabilnych wyrobów na poziomie sporobójczym. </w:t>
      </w:r>
      <w:r w:rsidRPr="0059634F">
        <w:rPr>
          <w:rFonts w:ascii="Calibri" w:eastAsia="Calibri" w:hAnsi="Calibri" w:cs="Times New Roman"/>
        </w:rPr>
        <w:lastRenderedPageBreak/>
        <w:t>Spektrum działania: B, F, Tbc,</w:t>
      </w:r>
      <w:r>
        <w:rPr>
          <w:rFonts w:ascii="Calibri" w:eastAsia="Calibri" w:hAnsi="Calibri" w:cs="Times New Roman"/>
        </w:rPr>
        <w:t xml:space="preserve"> </w:t>
      </w:r>
      <w:r w:rsidRPr="0059634F">
        <w:rPr>
          <w:rFonts w:ascii="Calibri" w:eastAsia="Calibri" w:hAnsi="Calibri" w:cs="Times New Roman"/>
        </w:rPr>
        <w:t>V, S (C. difficile, C. sporogenes, B. Subtilis) w czasie 5 min. Substancja aktywna: kwas nadoctowy powstały w skutek opatentowanej metody syntezy - PHERA®System - brak zawartości kwasu octowego, pH: 7,5-8,5. Aktywność preparatu max. 14 dni, czas aktywacji preparatu nie dłuższy niż 30 min. Kontrola substancji aktywnej za pomocą pasków testowych - pakowane po 50 szt. Opakowanie 5l + zintegrowany aktywator.</w:t>
      </w:r>
      <w:r>
        <w:rPr>
          <w:rFonts w:ascii="Calibri" w:eastAsia="Calibri" w:hAnsi="Calibri" w:cs="Times New Roman"/>
        </w:rPr>
        <w:t xml:space="preserve"> </w:t>
      </w:r>
      <w:r w:rsidRPr="0059634F">
        <w:rPr>
          <w:rFonts w:ascii="Calibri" w:eastAsia="Calibri" w:hAnsi="Calibri" w:cs="Times New Roman"/>
        </w:rPr>
        <w:t>Preparat wymaga zmiany co 14 dni, a nie tak jak opisany w SWZ co 7 dni. Ogranicza to dwukrotnie koszt przeznaczony na procedury, oraz zmniejsza ekspozycję personelu na chemię, podczas dwukrotnie częstszej wymianie środków.</w:t>
      </w:r>
    </w:p>
    <w:p w14:paraId="3E4D14B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E202385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81290EF" w14:textId="6BF6DBEA" w:rsidR="0059634F" w:rsidRDefault="0059634F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785F91F8" w14:textId="2E208925" w:rsidR="0059634F" w:rsidRPr="00722DE1" w:rsidRDefault="0059634F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25</w:t>
      </w:r>
    </w:p>
    <w:p w14:paraId="313A2B2E" w14:textId="6FE55EC1" w:rsidR="0059634F" w:rsidRDefault="0059634F" w:rsidP="00681D42">
      <w:pPr>
        <w:spacing w:after="0"/>
        <w:jc w:val="both"/>
        <w:rPr>
          <w:rFonts w:ascii="Calibri" w:eastAsia="Calibri" w:hAnsi="Calibri" w:cs="Times New Roman"/>
        </w:rPr>
      </w:pPr>
      <w:r w:rsidRPr="0059634F">
        <w:rPr>
          <w:rFonts w:ascii="Calibri" w:eastAsia="Calibri" w:hAnsi="Calibri" w:cs="Times New Roman"/>
        </w:rPr>
        <w:t>Prosimy o potwierdzenie, że w przypadku zaoferowania produktu, który wymaga zmiany co 14 dni (a nie co 7 dni, jak w przypadku produktu opisanego w SWZ), należy odpowiednio przeliczyć ilość oferowanych opakowań – w tym przypadku preparatu zmienianego co 14 dni - 75 opakowań po 5 L.</w:t>
      </w:r>
    </w:p>
    <w:p w14:paraId="55782901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7DC9FB61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3628F33B" w14:textId="5C07F87F" w:rsidR="0059634F" w:rsidRDefault="0059634F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38D506B7" w14:textId="7FCF3B6B" w:rsidR="0059634F" w:rsidRPr="00722DE1" w:rsidRDefault="0059634F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27</w:t>
      </w:r>
    </w:p>
    <w:p w14:paraId="4C27626B" w14:textId="249E78C1" w:rsidR="0059634F" w:rsidRDefault="008C6D84" w:rsidP="00681D42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pięcioenzymatyczny (proteaza, lipaza, amylaza, mannaza, celulaza) preparat do manualnego i maszynowego reprocesowania narzędzi, endoskopów, oprzyrządowania anestezjologicznego i innych wyrobów medycznych. Bardzo wydajne, niskie stężenie robocze od 0,1% do 0,5%. Szerokie zastosowanie – mycie manualne, w myjkach ultradźwiękowych, w półautomatycznych i automatycznych myjniach do endoskopów oraz w myjniach dezynfektorach.  Wartość pH* (koncentrat) 20 ºC - 8 , Wartość pH* (roztwór, 1 – 5 ml/l) 20ºC - 7,25 . Szybkie działanie – już po 1 min. Wyrób medyczny klasy I. Opakowanie 1 L z odpowiednim przeliczeniem ilości.</w:t>
      </w:r>
    </w:p>
    <w:p w14:paraId="48BDA748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EC7567D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AEF659C" w14:textId="3D19DC73" w:rsidR="008C6D84" w:rsidRDefault="008C6D84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242B0C42" w14:textId="2E867C90" w:rsidR="008C6D84" w:rsidRPr="00722DE1" w:rsidRDefault="008C6D84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28</w:t>
      </w:r>
    </w:p>
    <w:p w14:paraId="786563E5" w14:textId="234DA61F" w:rsidR="008C6D84" w:rsidRDefault="008C6D84" w:rsidP="00681D42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kwaśny produkt do myjni - dezynfektorów naczyń sanitarnych (np. kaczek, basenów). Posiadający silne właściwości rozpuszczające dla soli wapiennych, zawiera surfaktanty ułatwiające suszenie. Na bazie niejonowych i anionowych środków powierzchniowo czynnych w środowisku kwaśnym . pH koncentratu ok. 2,1. Stężenie od 0,5 do 3ml./l. Wyrób medyczny</w:t>
      </w:r>
      <w:r>
        <w:rPr>
          <w:rFonts w:ascii="Calibri" w:eastAsia="Calibri" w:hAnsi="Calibri" w:cs="Times New Roman"/>
        </w:rPr>
        <w:t>.</w:t>
      </w:r>
    </w:p>
    <w:p w14:paraId="4FC552DB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00886C8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896071D" w14:textId="2ED58BE4" w:rsidR="008C6D84" w:rsidRDefault="008C6D84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51646805" w14:textId="115D51B6" w:rsidR="008C6D84" w:rsidRPr="00722DE1" w:rsidRDefault="008C6D84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29</w:t>
      </w:r>
    </w:p>
    <w:p w14:paraId="441465FE" w14:textId="12B0C139" w:rsidR="008C6D84" w:rsidRDefault="008C6D84" w:rsidP="00681D42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preparat do maszynowego mycia narzędzi medycznych, sprzętu anestezjologicznego, narzędzi  stosowanych w okulistyce, sztywnych endoskopów oraz kontenerów. Preparat można stosować  do anodowanego aluminium. Zawiera niejonowe i kationowe środki powierzchniowo-czynne o właściwościach przeciw pieniących, związek kompleksujący, kompleks enzymatyczny (proteaza, lipaza i amylaza), substancje pomocnicze o pH w roztworze roboczym &gt;10,1. Stężenie roztworu roboczego  0,2-0,5 %. Wyrób medyczny.</w:t>
      </w:r>
    </w:p>
    <w:p w14:paraId="42277DB9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00EFE99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6B391283" w14:textId="77777777" w:rsidR="008C6D84" w:rsidRDefault="008C6D84" w:rsidP="00681D42">
      <w:pPr>
        <w:spacing w:after="0"/>
        <w:jc w:val="both"/>
        <w:rPr>
          <w:rFonts w:ascii="Calibri" w:eastAsia="Calibri" w:hAnsi="Calibri" w:cs="Times New Roman"/>
        </w:rPr>
      </w:pPr>
    </w:p>
    <w:p w14:paraId="35AD4554" w14:textId="149E1BE8" w:rsidR="00681D42" w:rsidRPr="00722DE1" w:rsidRDefault="00681D42" w:rsidP="00681D42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30</w:t>
      </w:r>
    </w:p>
    <w:p w14:paraId="10A15273" w14:textId="5C5EF65C" w:rsidR="00681D42" w:rsidRDefault="00CF5A35" w:rsidP="00CF5A35">
      <w:pPr>
        <w:spacing w:after="0"/>
        <w:jc w:val="both"/>
        <w:rPr>
          <w:rFonts w:ascii="Calibri" w:eastAsia="Calibri" w:hAnsi="Calibri" w:cs="Times New Roman"/>
        </w:rPr>
      </w:pPr>
      <w:r w:rsidRPr="00CF5A35">
        <w:rPr>
          <w:rFonts w:ascii="Calibri" w:eastAsia="Calibri" w:hAnsi="Calibri" w:cs="Times New Roman"/>
        </w:rPr>
        <w:lastRenderedPageBreak/>
        <w:t>Czy Zamawiający dopuści preparat gotowy do użycia, przeznaczony do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wstępnej dezynfekcji i mycia narzędzi przed właściwym procesem sterylizacji. Skład w 100 g: 0,15 g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N(3-aminopropylo)-N-dodecylopropano-1,3-diamina; 0,14 g poli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(oksy-1,2-etanodilo),.alfa.-[2-(didecylmetyloamino)etylo]-.omega.-hydroksy-,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propanian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(sól). Środek zawierający inhibitory korozji.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Wymagana szeroka tolerancja materiałowa. Możliwość użycia do instrumentów ze stali szlachetnej,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galwanizowanej, aluminium, tworzyw sztucznych, gumy. Chroni przed zasychaniem zabrudzeń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organicznych, działanie bakteriostatyczne oraz bakteriobójcze. Czas moczenia narzędzi do 48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godzin. Spektrum działania: B, MRSA, F (C.albicans), Tbc (M.terrae, M.avium), wirusy osłonowe (w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tym HIV, HBV, HCV), V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(adeno, polio). Czas działania 15 minut. Środek przebadany zgodnie z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wytycznymi norm europejskich z obszaru medycznego: B (EN 13727, EN 14561), F (EN 13624, EN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14562), Tbc (EN14348, EN 14563), V (EN 14476). Wyrób medyczny klasy IIb, preparat w</w:t>
      </w:r>
      <w:r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opakowaniach o poj. 1L ze spryskiwaczem po odpowiednim przeliczeniu tj. 113 op. x 1L?</w:t>
      </w:r>
    </w:p>
    <w:p w14:paraId="5A49E5A2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FFB5E9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BFE8377" w14:textId="4E065D86" w:rsidR="00CF5A35" w:rsidRDefault="00CF5A35" w:rsidP="00CF5A35">
      <w:pPr>
        <w:spacing w:after="0"/>
        <w:jc w:val="both"/>
        <w:rPr>
          <w:rFonts w:ascii="Calibri" w:eastAsia="Calibri" w:hAnsi="Calibri" w:cs="Times New Roman"/>
        </w:rPr>
      </w:pPr>
    </w:p>
    <w:p w14:paraId="502AAABF" w14:textId="3FFC3323" w:rsidR="00E55804" w:rsidRPr="00AB7F32" w:rsidRDefault="006B3F12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AB7F32">
        <w:rPr>
          <w:rFonts w:ascii="Calibri" w:eastAsia="Calibri" w:hAnsi="Calibri" w:cs="Times New Roman"/>
          <w:b/>
          <w:bCs/>
        </w:rPr>
        <w:t>Poz. 30</w:t>
      </w:r>
    </w:p>
    <w:p w14:paraId="4942A480" w14:textId="7FF7787B" w:rsidR="006B3F12" w:rsidRDefault="006B3F12" w:rsidP="00CF5A35">
      <w:pPr>
        <w:spacing w:after="0"/>
        <w:jc w:val="both"/>
        <w:rPr>
          <w:rFonts w:ascii="Calibri" w:eastAsia="Calibri" w:hAnsi="Calibri" w:cs="Times New Roman"/>
        </w:rPr>
      </w:pPr>
      <w:r w:rsidRPr="006B3F12">
        <w:rPr>
          <w:rFonts w:ascii="Calibri" w:eastAsia="Calibri" w:hAnsi="Calibri" w:cs="Times New Roman"/>
        </w:rPr>
        <w:t xml:space="preserve">Prosimy o potwierdzenie, że zaistniała omyłka pisarska i Zamawiający wymaga </w:t>
      </w:r>
      <w:bookmarkStart w:id="4" w:name="_Hlk101344836"/>
      <w:r w:rsidRPr="006B3F12">
        <w:rPr>
          <w:rFonts w:ascii="Calibri" w:eastAsia="Calibri" w:hAnsi="Calibri" w:cs="Times New Roman"/>
        </w:rPr>
        <w:t>preparatu zarejestrowanego jako wyrób medyczny kl. IIb</w:t>
      </w:r>
      <w:bookmarkEnd w:id="4"/>
      <w:r w:rsidRPr="006B3F12">
        <w:rPr>
          <w:rFonts w:ascii="Calibri" w:eastAsia="Calibri" w:hAnsi="Calibri" w:cs="Times New Roman"/>
        </w:rPr>
        <w:t>.</w:t>
      </w:r>
    </w:p>
    <w:p w14:paraId="53D603D0" w14:textId="564CC206" w:rsidR="006B3F12" w:rsidRPr="00AB7F32" w:rsidRDefault="006B3F12" w:rsidP="00CF5A3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AB7F32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9BC451B" w14:textId="3041DFEA" w:rsidR="006B3F12" w:rsidRPr="00AB7F32" w:rsidRDefault="00AB7F32" w:rsidP="00CF5A3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AB7F32">
        <w:rPr>
          <w:rFonts w:ascii="Calibri" w:eastAsia="Calibri" w:hAnsi="Calibri" w:cs="Times New Roman"/>
          <w:b/>
          <w:bCs/>
          <w:i/>
          <w:iCs/>
        </w:rPr>
        <w:t>Zamawiający potwierdza, iż wymaga preparatu zarejestrowanego jako wyrób medyczny kl. IIb</w:t>
      </w:r>
    </w:p>
    <w:p w14:paraId="64E4039E" w14:textId="078810AC" w:rsidR="006B3F12" w:rsidRPr="00AB7F32" w:rsidRDefault="006B3F12" w:rsidP="00CF5A35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09F44B50" w14:textId="24C611C5" w:rsidR="008C6D84" w:rsidRPr="00722DE1" w:rsidRDefault="008C6D84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30</w:t>
      </w:r>
    </w:p>
    <w:p w14:paraId="5DA4836A" w14:textId="4BFFA21E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gotowy, trójenzymatyczny preparat w postaci piany, przeznaczony do wstępnego nawilżania oraz dezynfekcji zanieczyszczonych narzędzi chirurgicznych, na bazie czwartorzędowego węglanu amonowego, niejonowych związków powierzchniowo czynnych oraz glicerolu . Spektrum B, F (C. albicans), V (HIV, HBV, HCV, Herpes, Vaccinia) do 15 min., Tbc (M. terrae) do 30 min. Charakteryzujący się wysoką kompatybilnością materiałową. Opakowanie o pojemności 750 ml ze zintegrowanym spryskiwaczem.</w:t>
      </w:r>
    </w:p>
    <w:p w14:paraId="4C204709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0D51EF93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0972BD7A" w14:textId="11DB9A62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</w:p>
    <w:p w14:paraId="30BE69C2" w14:textId="18B221E3" w:rsidR="008C6D84" w:rsidRPr="00722DE1" w:rsidRDefault="008C6D84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31</w:t>
      </w:r>
    </w:p>
    <w:p w14:paraId="04CAC68D" w14:textId="23ABCDD9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preparat do maszynowego mycia narzędzi medycznych, sprzętu anestezjologicznego, narzędzi  stosowanych w okulistyce, sztywnych endoskopów oraz kontenerów. Preparat można stosować  do anodowanego aluminium. Zawiera niejonowe i kationowe środki powierzchniowo-czynne o właściwościach przeciw pieniących, związek kompleksujący, kompleks enzymatyczny (proteaza, lipaza i amylaza), substancje pomocnicze o pH w roztworze roboczym &gt;10,1. Stężenie roztworu roboczego  0,2-0,5 %. Wyrób medyczny.</w:t>
      </w:r>
    </w:p>
    <w:p w14:paraId="688C4ACF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691ED1F8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097D65A" w14:textId="0C071FA1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</w:p>
    <w:p w14:paraId="08550A61" w14:textId="064BC21E" w:rsidR="008C6D84" w:rsidRPr="00722DE1" w:rsidRDefault="008C6D84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32</w:t>
      </w:r>
    </w:p>
    <w:p w14:paraId="2362ACD3" w14:textId="36F93204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płynny preparat neutralizujący do zastosowania po myciu alkalicznym, oparty na kwasie cytrynowym, nie zawierający związków powierzchniowo czynnych. Wartość pH roztworu 2,8-3,2. Wyrób medyczny</w:t>
      </w:r>
      <w:r>
        <w:rPr>
          <w:rFonts w:ascii="Calibri" w:eastAsia="Calibri" w:hAnsi="Calibri" w:cs="Times New Roman"/>
        </w:rPr>
        <w:t>.</w:t>
      </w:r>
    </w:p>
    <w:p w14:paraId="5E6A1113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261DFB0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4BF2249C" w14:textId="445B251D" w:rsidR="008C6D84" w:rsidRPr="00722DE1" w:rsidRDefault="008C6D84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lastRenderedPageBreak/>
        <w:t>Poz. 33</w:t>
      </w:r>
    </w:p>
    <w:p w14:paraId="77AB973C" w14:textId="4FA35D33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  <w:r w:rsidRPr="008C6D84">
        <w:rPr>
          <w:rFonts w:ascii="Calibri" w:eastAsia="Calibri" w:hAnsi="Calibri" w:cs="Times New Roman"/>
        </w:rPr>
        <w:t>Czy Zamawiający dopuści do oceny lekko kwaśny preparat do płukania po maszynowej dezynfekcji chemiczno-termicznej. Zapobiega tworzeniu się plam podczas suszenia umytego sprzętu. Stężenie roztworu roboczego 0,03-0,3%, pH ok. 3,5-4,5. Zawiera niejonowe i anionowe związki powierzchniowo-czynne, alkohol, kwas mlekowy. Wyrób medyczny</w:t>
      </w:r>
      <w:r>
        <w:rPr>
          <w:rFonts w:ascii="Calibri" w:eastAsia="Calibri" w:hAnsi="Calibri" w:cs="Times New Roman"/>
        </w:rPr>
        <w:t>.</w:t>
      </w:r>
    </w:p>
    <w:p w14:paraId="67339E9E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42590F41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57E51F2C" w14:textId="77777777" w:rsidR="008C6D84" w:rsidRDefault="008C6D84" w:rsidP="00CF5A35">
      <w:pPr>
        <w:spacing w:after="0"/>
        <w:jc w:val="both"/>
        <w:rPr>
          <w:rFonts w:ascii="Calibri" w:eastAsia="Calibri" w:hAnsi="Calibri" w:cs="Times New Roman"/>
        </w:rPr>
      </w:pPr>
    </w:p>
    <w:p w14:paraId="653EA9BB" w14:textId="315CCCD4" w:rsidR="00CF5A35" w:rsidRPr="00722DE1" w:rsidRDefault="00CF5A35" w:rsidP="00CF5A35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34</w:t>
      </w:r>
    </w:p>
    <w:p w14:paraId="7A0BA61A" w14:textId="0FE5310A" w:rsidR="00E55804" w:rsidRDefault="00CF5A35" w:rsidP="00E55804">
      <w:pPr>
        <w:spacing w:after="0"/>
        <w:jc w:val="both"/>
        <w:rPr>
          <w:rFonts w:ascii="Calibri" w:eastAsia="Calibri" w:hAnsi="Calibri" w:cs="Times New Roman"/>
        </w:rPr>
      </w:pPr>
      <w:r w:rsidRPr="00CF5A35">
        <w:rPr>
          <w:rFonts w:ascii="Calibri" w:eastAsia="Calibri" w:hAnsi="Calibri" w:cs="Times New Roman"/>
        </w:rPr>
        <w:t>Czy Zamawiający dopuści enzymatyczny koncentrat do mycia i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 xml:space="preserve">dezynfekcji narzędzi chirurgicznych </w:t>
      </w:r>
      <w:r w:rsidR="00E55804">
        <w:rPr>
          <w:rFonts w:ascii="Calibri" w:eastAsia="Calibri" w:hAnsi="Calibri" w:cs="Times New Roman"/>
        </w:rPr>
        <w:br/>
      </w:r>
      <w:r w:rsidRPr="00CF5A35">
        <w:rPr>
          <w:rFonts w:ascii="Calibri" w:eastAsia="Calibri" w:hAnsi="Calibri" w:cs="Times New Roman"/>
        </w:rPr>
        <w:t>i rotacyjnych na bazie amin, QAV. Zawierający proteazę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rozkładającą białka oraz inhibitory korozji. Usuwa zaschnięte zabrudzenia organiczne, doczyszcza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zanieczyszczenia białkowe. Przeznaczony do dezynfekcji manualnej oraz w myjkach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ultradźwiękowych. Zalecany do endoskopów, posiadający opinię Vimex. Wysoka tolerancja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materiałowa, może być stosowany do instrumentów ze stali szlachetnej, niklu, miedzi, aluminium,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porcelany, szkła, gumy, tworzyw sztucznych. Produkt posiada opinię producenta Chirmed.dot.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kompatybilności materiałowej. Aktywność nieskażonego roztworu - 14 dni. Spektrum działania: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bakterie, MRSA, grzyby (C.albicans), prątki (M.terrae, M.avium), wirusy otoczkowe (HIV, HBV,</w:t>
      </w:r>
      <w:r w:rsidR="00E55804">
        <w:rPr>
          <w:rFonts w:ascii="Calibri" w:eastAsia="Calibri" w:hAnsi="Calibri" w:cs="Times New Roman"/>
        </w:rPr>
        <w:t xml:space="preserve"> </w:t>
      </w:r>
      <w:r w:rsidRPr="00CF5A35">
        <w:rPr>
          <w:rFonts w:ascii="Calibri" w:eastAsia="Calibri" w:hAnsi="Calibri" w:cs="Times New Roman"/>
        </w:rPr>
        <w:t>HCV, HSV, grypa, ebola), wirus adeno w czasie do 30 minut i stężeniu 0,5%, wirus Polio w czasie15 minut i stężeniu 1%. Produkt przebadany według norm obszaru medycznego, faza 2.2, wirusy -</w:t>
      </w:r>
      <w:r w:rsidR="00E55804">
        <w:rPr>
          <w:rFonts w:ascii="Calibri" w:eastAsia="Calibri" w:hAnsi="Calibri" w:cs="Times New Roman"/>
        </w:rPr>
        <w:t xml:space="preserve"> </w:t>
      </w:r>
      <w:r w:rsidR="00E55804" w:rsidRPr="00E55804">
        <w:rPr>
          <w:rFonts w:ascii="Calibri" w:eastAsia="Calibri" w:hAnsi="Calibri" w:cs="Times New Roman"/>
        </w:rPr>
        <w:t xml:space="preserve">faza 2.1, zgodnie z normą EN 14885. Wyrób medyczny klasy IIb., preparat w opakowaniach zgodnych z SWZ ? Nadmieniamy, że oferowany przez nas preparat działa na wirusa Polio uznawanego za jednego z najbardziej opornych wirusów. </w:t>
      </w:r>
    </w:p>
    <w:p w14:paraId="6DAB141E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72FA521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26EFEB6A" w14:textId="5D270611" w:rsidR="003517D1" w:rsidRDefault="003517D1" w:rsidP="00E55804">
      <w:pPr>
        <w:spacing w:after="0"/>
        <w:jc w:val="both"/>
        <w:rPr>
          <w:rFonts w:ascii="Calibri" w:eastAsia="Calibri" w:hAnsi="Calibri" w:cs="Times New Roman"/>
        </w:rPr>
      </w:pPr>
    </w:p>
    <w:p w14:paraId="3D209BBC" w14:textId="705521EC" w:rsidR="003517D1" w:rsidRPr="00722DE1" w:rsidRDefault="003517D1" w:rsidP="00E5580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>Poz. 34</w:t>
      </w:r>
    </w:p>
    <w:p w14:paraId="4A2EAA5F" w14:textId="77777777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Czy Zamawiający dopuści do oceny neutralny enzymatyczny preparat do manualnego mycia i dezynfekcji narzędzi medycznych oraz sprzętu endoskopowego; z możliwością stosowania w myjkach ultradźwiękowych; zawierający w swym składzie czwartorzędowy węglan amonu, niejonowe środki powierzchniowo czynne, kompleks enzymów (proteaza, amylaza i mannanaza), związek kompleksujący, substancje zapachowe, barwnik oraz substancje pomocnicze; spektrum:</w:t>
      </w:r>
    </w:p>
    <w:p w14:paraId="7B4AD26E" w14:textId="77777777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* B i drożdżakobójcze (wg. VAH - warunki brudne) - 0,5% w 15min</w:t>
      </w:r>
    </w:p>
    <w:p w14:paraId="0077B097" w14:textId="77777777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* B (zgodnie z EN 13727 i EN 14561 - warunki brudne) - 0,5% w 5min</w:t>
      </w:r>
    </w:p>
    <w:p w14:paraId="0ABE3041" w14:textId="77777777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* drożdżakobójcze (zgodnie z EN 13624 i EN 14562 - warunki brudne) - 0,5% w 5min</w:t>
      </w:r>
    </w:p>
    <w:p w14:paraId="3D4DE536" w14:textId="29495B05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* prątki gruźlicy (zgodnie z EN 14348 i EN 14563 - warunki brudne) - 1% w 30min</w:t>
      </w:r>
    </w:p>
    <w:p w14:paraId="705F256A" w14:textId="77777777" w:rsidR="003517D1" w:rsidRPr="003517D1" w:rsidRDefault="003517D1" w:rsidP="003517D1">
      <w:pPr>
        <w:spacing w:after="0"/>
        <w:jc w:val="both"/>
        <w:rPr>
          <w:rFonts w:ascii="Calibri" w:eastAsia="Calibri" w:hAnsi="Calibri" w:cs="Times New Roman"/>
        </w:rPr>
      </w:pPr>
      <w:r w:rsidRPr="003517D1">
        <w:rPr>
          <w:rFonts w:ascii="Calibri" w:eastAsia="Calibri" w:hAnsi="Calibri" w:cs="Times New Roman"/>
        </w:rPr>
        <w:t>* V osłonkowe (zgodnie z EN 14476 / EN 1711 - warunki brudne) - 0,5% w 15min.</w:t>
      </w:r>
    </w:p>
    <w:p w14:paraId="59DEC1EC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Odpowiedź:</w:t>
      </w:r>
    </w:p>
    <w:p w14:paraId="51C259E4" w14:textId="77777777" w:rsidR="00BD02DD" w:rsidRPr="00E71E2D" w:rsidRDefault="00BD02DD" w:rsidP="00BD02DD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71E2D">
        <w:rPr>
          <w:rFonts w:ascii="Calibri" w:eastAsia="Calibri" w:hAnsi="Calibri" w:cs="Times New Roman"/>
          <w:b/>
          <w:bCs/>
          <w:i/>
          <w:iCs/>
        </w:rPr>
        <w:t>Zamawiający nie wyraża zgody na zaoferowanie powyższego produktu</w:t>
      </w:r>
    </w:p>
    <w:p w14:paraId="7DBBAA09" w14:textId="27FF73E5" w:rsidR="003517D1" w:rsidRDefault="003517D1" w:rsidP="00E55804">
      <w:pPr>
        <w:spacing w:after="0"/>
        <w:jc w:val="both"/>
        <w:rPr>
          <w:rFonts w:ascii="Calibri" w:eastAsia="Calibri" w:hAnsi="Calibri" w:cs="Times New Roman"/>
        </w:rPr>
      </w:pPr>
    </w:p>
    <w:p w14:paraId="0E0DD988" w14:textId="445EF8DE" w:rsidR="00BD02DD" w:rsidRDefault="00BD02DD" w:rsidP="00E55804">
      <w:pPr>
        <w:spacing w:after="0"/>
        <w:jc w:val="both"/>
        <w:rPr>
          <w:rFonts w:ascii="Calibri" w:eastAsia="Calibri" w:hAnsi="Calibri" w:cs="Times New Roman"/>
        </w:rPr>
      </w:pPr>
    </w:p>
    <w:p w14:paraId="0A7E3AE9" w14:textId="367A33F3" w:rsidR="00BD02DD" w:rsidRPr="00BD02DD" w:rsidRDefault="00BD02DD" w:rsidP="00E55804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BD02DD">
        <w:rPr>
          <w:rFonts w:ascii="Calibri" w:eastAsia="Calibri" w:hAnsi="Calibri" w:cs="Times New Roman"/>
          <w:b/>
          <w:bCs/>
          <w:i/>
          <w:iCs/>
        </w:rPr>
        <w:t>W związku z udzielonymi odpowiedziami, Zamawiający modyfikuje Załącznik nr 2 do SWZ – Formularz cenowy</w:t>
      </w:r>
    </w:p>
    <w:p w14:paraId="23A97317" w14:textId="77777777" w:rsidR="00E55804" w:rsidRPr="00E55804" w:rsidRDefault="00E55804" w:rsidP="00E55804">
      <w:pPr>
        <w:spacing w:after="0"/>
        <w:jc w:val="both"/>
        <w:rPr>
          <w:rFonts w:ascii="Calibri" w:eastAsia="Calibri" w:hAnsi="Calibri" w:cs="Times New Roman"/>
        </w:rPr>
      </w:pPr>
    </w:p>
    <w:p w14:paraId="26B86275" w14:textId="0F5E2C66" w:rsidR="000C4C62" w:rsidRPr="00722DE1" w:rsidRDefault="00722DE1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722DE1">
        <w:rPr>
          <w:rFonts w:ascii="Calibri" w:eastAsia="Calibri" w:hAnsi="Calibri" w:cs="Times New Roman"/>
          <w:b/>
          <w:bCs/>
        </w:rPr>
        <w:t>Podpisał:</w:t>
      </w:r>
    </w:p>
    <w:p w14:paraId="2AD9ED5E" w14:textId="12288911" w:rsidR="00722DE1" w:rsidRPr="00722DE1" w:rsidRDefault="00722DE1" w:rsidP="009A7BC6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  <w:t>Dyrektor SPZOZ w Węgrowie</w:t>
      </w:r>
    </w:p>
    <w:p w14:paraId="381EFEE2" w14:textId="777577D9" w:rsidR="00722DE1" w:rsidRPr="00722DE1" w:rsidRDefault="00722DE1" w:rsidP="009A7BC6">
      <w:pPr>
        <w:spacing w:after="0"/>
        <w:jc w:val="both"/>
        <w:rPr>
          <w:b/>
          <w:bCs/>
        </w:rPr>
      </w:pP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</w:r>
      <w:r w:rsidRPr="00722DE1">
        <w:rPr>
          <w:rFonts w:ascii="Calibri" w:eastAsia="Calibri" w:hAnsi="Calibri" w:cs="Times New Roman"/>
          <w:b/>
          <w:bCs/>
        </w:rPr>
        <w:tab/>
        <w:t>Lek. med. Artur Skóra</w:t>
      </w:r>
    </w:p>
    <w:sectPr w:rsidR="00722DE1" w:rsidRPr="00722D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C0C2" w14:textId="77777777" w:rsidR="00D71894" w:rsidRDefault="00D71894" w:rsidP="00D71894">
      <w:pPr>
        <w:spacing w:after="0" w:line="240" w:lineRule="auto"/>
      </w:pPr>
      <w:r>
        <w:separator/>
      </w:r>
    </w:p>
  </w:endnote>
  <w:endnote w:type="continuationSeparator" w:id="0">
    <w:p w14:paraId="6870F760" w14:textId="77777777" w:rsidR="00D71894" w:rsidRDefault="00D71894" w:rsidP="00D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C0D9" w14:textId="77777777" w:rsidR="00D71894" w:rsidRDefault="00D71894" w:rsidP="00D71894">
      <w:pPr>
        <w:spacing w:after="0" w:line="240" w:lineRule="auto"/>
      </w:pPr>
      <w:r>
        <w:separator/>
      </w:r>
    </w:p>
  </w:footnote>
  <w:footnote w:type="continuationSeparator" w:id="0">
    <w:p w14:paraId="473C002E" w14:textId="77777777" w:rsidR="00D71894" w:rsidRDefault="00D71894" w:rsidP="00D7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3C6D" w14:textId="7A673488" w:rsidR="00D71894" w:rsidRDefault="00D71894">
    <w:pPr>
      <w:pStyle w:val="Nagwek"/>
    </w:pPr>
    <w:r w:rsidRPr="00D7189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574BD3" wp14:editId="0404D8C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4"/>
    <w:rsid w:val="000A73C8"/>
    <w:rsid w:val="000C4C62"/>
    <w:rsid w:val="00106561"/>
    <w:rsid w:val="00120684"/>
    <w:rsid w:val="001E2266"/>
    <w:rsid w:val="00304082"/>
    <w:rsid w:val="003517D1"/>
    <w:rsid w:val="00351895"/>
    <w:rsid w:val="00393C5E"/>
    <w:rsid w:val="003F4109"/>
    <w:rsid w:val="00473990"/>
    <w:rsid w:val="00491750"/>
    <w:rsid w:val="004A248A"/>
    <w:rsid w:val="004A34C1"/>
    <w:rsid w:val="0059634F"/>
    <w:rsid w:val="00681D42"/>
    <w:rsid w:val="006B3F12"/>
    <w:rsid w:val="00722DE1"/>
    <w:rsid w:val="00735D32"/>
    <w:rsid w:val="00807A88"/>
    <w:rsid w:val="008C6D84"/>
    <w:rsid w:val="008F0211"/>
    <w:rsid w:val="0090442D"/>
    <w:rsid w:val="00920F67"/>
    <w:rsid w:val="00950D2B"/>
    <w:rsid w:val="00983339"/>
    <w:rsid w:val="009A7BC6"/>
    <w:rsid w:val="009D5066"/>
    <w:rsid w:val="00A36327"/>
    <w:rsid w:val="00AB7F32"/>
    <w:rsid w:val="00B51216"/>
    <w:rsid w:val="00BD02DD"/>
    <w:rsid w:val="00BE6317"/>
    <w:rsid w:val="00C01B90"/>
    <w:rsid w:val="00C25CF7"/>
    <w:rsid w:val="00CA31C9"/>
    <w:rsid w:val="00CF44DF"/>
    <w:rsid w:val="00CF5A35"/>
    <w:rsid w:val="00D344E5"/>
    <w:rsid w:val="00D3489A"/>
    <w:rsid w:val="00D71894"/>
    <w:rsid w:val="00D9316D"/>
    <w:rsid w:val="00DA0F2C"/>
    <w:rsid w:val="00DF787E"/>
    <w:rsid w:val="00E047EC"/>
    <w:rsid w:val="00E25823"/>
    <w:rsid w:val="00E55804"/>
    <w:rsid w:val="00E71E2D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E519"/>
  <w15:chartTrackingRefBased/>
  <w15:docId w15:val="{BC318DF2-03A4-4075-BC11-A9DFB3C1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94"/>
  </w:style>
  <w:style w:type="paragraph" w:styleId="Stopka">
    <w:name w:val="footer"/>
    <w:basedOn w:val="Normalny"/>
    <w:link w:val="StopkaZnak"/>
    <w:uiPriority w:val="99"/>
    <w:unhideWhenUsed/>
    <w:rsid w:val="00D7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9D63-8C15-49B5-9EAC-67E3B0EE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6533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2022-04-19T08:31:00Z</dcterms:created>
  <dcterms:modified xsi:type="dcterms:W3CDTF">2022-04-21T10:54:00Z</dcterms:modified>
</cp:coreProperties>
</file>