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330A82" w:rsidRPr="00987724" w14:paraId="30B02447" w14:textId="77777777" w:rsidTr="00EC09E7">
        <w:tc>
          <w:tcPr>
            <w:tcW w:w="1016" w:type="pct"/>
            <w:tcMar>
              <w:left w:w="0" w:type="dxa"/>
              <w:right w:w="0" w:type="dxa"/>
            </w:tcMar>
          </w:tcPr>
          <w:p w14:paraId="388F6D8A" w14:textId="77777777" w:rsidR="00330A82" w:rsidRPr="00987724" w:rsidRDefault="00330A82" w:rsidP="00EC09E7">
            <w:pPr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706C7A67" wp14:editId="0CA0AD9E">
                  <wp:extent cx="1028700" cy="434340"/>
                  <wp:effectExtent l="0" t="0" r="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716A1AA3" w14:textId="77777777" w:rsidR="00330A82" w:rsidRPr="00987724" w:rsidRDefault="00330A82" w:rsidP="00EC09E7">
            <w:pPr>
              <w:ind w:left="48"/>
              <w:jc w:val="center"/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0B3144F8" wp14:editId="7C2F84E7">
                  <wp:extent cx="1409700" cy="434340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0E8CDD19" w14:textId="77777777" w:rsidR="00330A82" w:rsidRPr="00987724" w:rsidRDefault="00330A82" w:rsidP="00EC09E7">
            <w:pPr>
              <w:ind w:left="-1"/>
              <w:jc w:val="center"/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460A9591" wp14:editId="1F18BB10">
                  <wp:extent cx="952500" cy="4343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4D0AC18D" w14:textId="77777777" w:rsidR="00330A82" w:rsidRPr="00987724" w:rsidRDefault="00330A82" w:rsidP="00EC09E7">
            <w:pPr>
              <w:ind w:right="-1"/>
              <w:jc w:val="right"/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12CD110F" wp14:editId="6014216C">
                  <wp:extent cx="1455420" cy="4343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89D65" w14:textId="77777777" w:rsidR="00330A82" w:rsidRDefault="00330A82" w:rsidP="00330A82">
      <w:pPr>
        <w:jc w:val="center"/>
      </w:pPr>
    </w:p>
    <w:p w14:paraId="41E30F76" w14:textId="5010F7C3" w:rsidR="00330A82" w:rsidRDefault="00330A82" w:rsidP="00330A82">
      <w:pPr>
        <w:jc w:val="right"/>
      </w:pPr>
      <w:r>
        <w:t xml:space="preserve">Pińczów, dnia </w:t>
      </w:r>
      <w:r w:rsidR="008F647B">
        <w:t>21</w:t>
      </w:r>
      <w:r>
        <w:t>.02.2022</w:t>
      </w:r>
    </w:p>
    <w:p w14:paraId="0898C528" w14:textId="77777777" w:rsidR="00330A82" w:rsidRDefault="00330A82" w:rsidP="00330A82">
      <w:pPr>
        <w:jc w:val="center"/>
      </w:pPr>
    </w:p>
    <w:p w14:paraId="1CC8D0AF" w14:textId="37F38EEC" w:rsidR="00330A82" w:rsidRDefault="00330A82" w:rsidP="00330A82">
      <w:pPr>
        <w:jc w:val="center"/>
        <w:rPr>
          <w:b/>
          <w:bCs/>
          <w:i/>
          <w:iCs/>
        </w:rPr>
      </w:pPr>
      <w:r w:rsidRPr="00330A82">
        <w:rPr>
          <w:b/>
          <w:bCs/>
          <w:i/>
          <w:iCs/>
        </w:rPr>
        <w:t>Odpowiedzi na pytania do zamówienia publicznego na „Termomodernizacja i poprawa efektywności energetycznej z wykorzystaniem OZE budynku KPPSP w Pińczowie.”</w:t>
      </w:r>
    </w:p>
    <w:p w14:paraId="15BEBF6A" w14:textId="77777777" w:rsidR="00330A82" w:rsidRPr="00330A82" w:rsidRDefault="00330A82" w:rsidP="00330A82">
      <w:pPr>
        <w:jc w:val="center"/>
        <w:rPr>
          <w:b/>
          <w:bCs/>
          <w:i/>
          <w:iCs/>
        </w:rPr>
      </w:pPr>
    </w:p>
    <w:p w14:paraId="55E682C5" w14:textId="77777777" w:rsidR="000C7DB4" w:rsidRPr="000C7DB4" w:rsidRDefault="00837472" w:rsidP="00D54E14">
      <w:pPr>
        <w:pStyle w:val="Akapitzlist"/>
        <w:numPr>
          <w:ilvl w:val="0"/>
          <w:numId w:val="1"/>
        </w:numPr>
        <w:ind w:left="708"/>
        <w:rPr>
          <w:b/>
          <w:bCs/>
        </w:rPr>
      </w:pPr>
      <w:r>
        <w:t>W poprawionym załączniku nr 4 do SWZ pozostały niezmienione zapisy dotyczące odbiorów częściowych zawarte w par. 12 ust. 3, proszę o informację czy w przypadku odbiorów częściowych następuje częściowe rozliczenie finansowe (faktury częściowe)?</w:t>
      </w:r>
    </w:p>
    <w:p w14:paraId="61999C10" w14:textId="2518EE24" w:rsidR="000C7DB4" w:rsidRDefault="000C7DB4" w:rsidP="000C7DB4">
      <w:pPr>
        <w:pStyle w:val="Akapitzlist"/>
        <w:ind w:left="708"/>
        <w:rPr>
          <w:b/>
          <w:bCs/>
        </w:rPr>
      </w:pPr>
      <w:r>
        <w:rPr>
          <w:b/>
          <w:bCs/>
        </w:rPr>
        <w:t>Ze względu na krótki okres realizacji całego zadania oraz konieczności osiągniecia przewidzianych w audytach efektów Zamawiający nie przewiduje możliwości fakturowania częściowego.</w:t>
      </w:r>
    </w:p>
    <w:p w14:paraId="48749958" w14:textId="77777777" w:rsidR="008F647B" w:rsidRPr="000C7DB4" w:rsidRDefault="008F647B" w:rsidP="000C7DB4">
      <w:pPr>
        <w:pStyle w:val="Akapitzlist"/>
        <w:ind w:left="708"/>
        <w:rPr>
          <w:b/>
          <w:bCs/>
        </w:rPr>
      </w:pPr>
    </w:p>
    <w:p w14:paraId="3B56D6C9" w14:textId="77777777" w:rsidR="000C7DB4" w:rsidRPr="000C7DB4" w:rsidRDefault="00837472" w:rsidP="00D54E14">
      <w:pPr>
        <w:pStyle w:val="Akapitzlist"/>
        <w:numPr>
          <w:ilvl w:val="0"/>
          <w:numId w:val="1"/>
        </w:numPr>
        <w:ind w:left="708"/>
        <w:rPr>
          <w:b/>
          <w:bCs/>
        </w:rPr>
      </w:pPr>
      <w:r>
        <w:t>W SWZ w rozdziale X pkt 9 zawarta jest informacja, o wystawieniu gwarancji na Powiat Tarnowski – czy to jest aktualny zapis?</w:t>
      </w:r>
    </w:p>
    <w:p w14:paraId="37E7EE8F" w14:textId="1E16CBBD" w:rsidR="008F647B" w:rsidRPr="008F647B" w:rsidRDefault="000C7DB4" w:rsidP="008F647B">
      <w:pPr>
        <w:pStyle w:val="Teksttreci0"/>
        <w:tabs>
          <w:tab w:val="left" w:pos="400"/>
        </w:tabs>
        <w:spacing w:line="240" w:lineRule="auto"/>
        <w:ind w:left="708"/>
        <w:rPr>
          <w:b/>
          <w:bCs/>
        </w:rPr>
      </w:pPr>
      <w:r w:rsidRPr="008F647B">
        <w:rPr>
          <w:b/>
          <w:bCs/>
        </w:rPr>
        <w:t xml:space="preserve">To oczywista omyłka pisarska. </w:t>
      </w:r>
      <w:r w:rsidR="008F647B" w:rsidRPr="008F647B">
        <w:rPr>
          <w:b/>
          <w:bCs/>
        </w:rPr>
        <w:t>Gwarancję i poręczenia należy wystawić na Powiatową</w:t>
      </w:r>
      <w:r w:rsidR="008F647B" w:rsidRPr="008F647B">
        <w:rPr>
          <w:b/>
          <w:bCs/>
        </w:rPr>
        <w:t xml:space="preserve"> </w:t>
      </w:r>
      <w:r w:rsidR="008F647B" w:rsidRPr="008F647B">
        <w:rPr>
          <w:b/>
          <w:bCs/>
        </w:rPr>
        <w:t>Państwową Straż Pożarną</w:t>
      </w:r>
    </w:p>
    <w:p w14:paraId="3683F614" w14:textId="57B7AECD" w:rsidR="000C7DB4" w:rsidRPr="008F647B" w:rsidRDefault="000C7DB4" w:rsidP="000C7DB4">
      <w:pPr>
        <w:pStyle w:val="Akapitzlist"/>
        <w:ind w:left="708"/>
      </w:pPr>
    </w:p>
    <w:p w14:paraId="0DA9B03A" w14:textId="1B900906" w:rsidR="00330A82" w:rsidRPr="00330A82" w:rsidRDefault="00330A82" w:rsidP="00330A82">
      <w:pPr>
        <w:rPr>
          <w:b/>
          <w:bCs/>
          <w:u w:val="single"/>
        </w:rPr>
      </w:pPr>
    </w:p>
    <w:sectPr w:rsidR="00330A82" w:rsidRPr="003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B28"/>
    <w:multiLevelType w:val="hybridMultilevel"/>
    <w:tmpl w:val="34EA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540"/>
    <w:multiLevelType w:val="multilevel"/>
    <w:tmpl w:val="52E6BCB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14"/>
    <w:rsid w:val="00092F0C"/>
    <w:rsid w:val="000C7DB4"/>
    <w:rsid w:val="002B3A68"/>
    <w:rsid w:val="00330A82"/>
    <w:rsid w:val="00820BEA"/>
    <w:rsid w:val="00837472"/>
    <w:rsid w:val="008F647B"/>
    <w:rsid w:val="00B5032C"/>
    <w:rsid w:val="00D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562"/>
  <w15:chartTrackingRefBased/>
  <w15:docId w15:val="{B5AC1051-49A6-4957-86C1-0580EA9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E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A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A8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8F647B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8F647B"/>
    <w:pPr>
      <w:widowControl w:val="0"/>
      <w:spacing w:after="0" w:line="36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Strojna</dc:creator>
  <cp:keywords/>
  <dc:description/>
  <cp:lastModifiedBy>Monika Strojna</cp:lastModifiedBy>
  <cp:revision>3</cp:revision>
  <cp:lastPrinted>2022-02-18T08:20:00Z</cp:lastPrinted>
  <dcterms:created xsi:type="dcterms:W3CDTF">2022-02-21T11:54:00Z</dcterms:created>
  <dcterms:modified xsi:type="dcterms:W3CDTF">2022-02-21T12:16:00Z</dcterms:modified>
</cp:coreProperties>
</file>