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78" w:rsidRPr="0028285E" w:rsidRDefault="00684288" w:rsidP="003D026F">
      <w:pPr>
        <w:widowControl w:val="0"/>
        <w:tabs>
          <w:tab w:val="left" w:pos="3686"/>
          <w:tab w:val="left" w:pos="9072"/>
        </w:tabs>
        <w:suppressAutoHyphens/>
        <w:spacing w:after="0"/>
        <w:jc w:val="center"/>
        <w:rPr>
          <w:rFonts w:ascii="Century Gothic" w:eastAsia="Lucida Sans Unicode" w:hAnsi="Century Gothic" w:cs="Tahoma"/>
          <w:bCs/>
          <w:color w:val="FF0000"/>
          <w:sz w:val="20"/>
          <w:szCs w:val="20"/>
        </w:rPr>
      </w:pPr>
      <w:r>
        <w:rPr>
          <w:rFonts w:ascii="Century Gothic" w:eastAsia="Lucida Sans Unicode" w:hAnsi="Century Gothic" w:cs="Tahoma"/>
          <w:b/>
          <w:bCs/>
          <w:noProof/>
          <w:color w:val="FF0000"/>
          <w:sz w:val="32"/>
          <w:szCs w:val="32"/>
          <w:lang w:eastAsia="pl-PL"/>
        </w:rPr>
        <w:pict>
          <v:rect id="_x0000_s1086" style="position:absolute;left:0;text-align:left;margin-left:-10.1pt;margin-top:-6.8pt;width:621pt;height:40.35pt;z-index:251656192;mso-width-percent:1050;mso-position-horizontal-relative:page;mso-position-vertical-relative:page;mso-width-percent:1050;mso-height-relative:top-margin-area" fillcolor="#4bacc6 [3208]" strokecolor="#f2f2f2 [3041]" strokeweight="3pt">
            <v:shadow on="t" type="perspective" color="#205867 [1608]" opacity=".5" offset="1pt" offset2="-1pt"/>
            <w10:wrap anchorx="page" anchory="margin"/>
          </v:rect>
        </w:pict>
      </w:r>
    </w:p>
    <w:p w:rsidR="00B538CD" w:rsidRPr="008012C6" w:rsidRDefault="00B538CD" w:rsidP="003D026F">
      <w:pPr>
        <w:widowControl w:val="0"/>
        <w:tabs>
          <w:tab w:val="left" w:pos="3686"/>
          <w:tab w:val="left" w:pos="9072"/>
        </w:tabs>
        <w:suppressAutoHyphens/>
        <w:spacing w:after="0"/>
        <w:jc w:val="center"/>
        <w:rPr>
          <w:rFonts w:ascii="Century Gothic" w:eastAsia="Lucida Sans Unicode" w:hAnsi="Century Gothic" w:cs="Tahoma"/>
          <w:b/>
          <w:bCs/>
          <w:sz w:val="32"/>
          <w:szCs w:val="32"/>
        </w:rPr>
      </w:pPr>
    </w:p>
    <w:p w:rsidR="00325AB7" w:rsidRPr="00E14138" w:rsidRDefault="00E14138" w:rsidP="00325AB7">
      <w:pPr>
        <w:widowControl w:val="0"/>
        <w:suppressAutoHyphens/>
        <w:spacing w:after="0"/>
        <w:jc w:val="center"/>
        <w:rPr>
          <w:rFonts w:ascii="Century Gothic" w:eastAsia="Lucida Sans Unicode" w:hAnsi="Century Gothic" w:cs="Tahoma"/>
          <w:b/>
          <w:bCs/>
          <w:sz w:val="24"/>
          <w:szCs w:val="24"/>
        </w:rPr>
      </w:pPr>
      <w:r w:rsidRPr="00E14138">
        <w:rPr>
          <w:rFonts w:ascii="Century Gothic" w:eastAsia="Lucida Sans Unicode" w:hAnsi="Century Gothic" w:cs="Tahoma"/>
          <w:b/>
          <w:bCs/>
          <w:sz w:val="24"/>
          <w:szCs w:val="24"/>
        </w:rPr>
        <w:t>Powiat Głogowski</w:t>
      </w:r>
    </w:p>
    <w:p w:rsidR="00E14138" w:rsidRDefault="00E14138" w:rsidP="00325AB7">
      <w:pPr>
        <w:widowControl w:val="0"/>
        <w:suppressAutoHyphens/>
        <w:spacing w:after="0"/>
        <w:jc w:val="center"/>
        <w:rPr>
          <w:rFonts w:ascii="Century Gothic" w:eastAsia="Lucida Sans Unicode" w:hAnsi="Century Gothic" w:cs="Tahoma"/>
          <w:b/>
          <w:bCs/>
          <w:sz w:val="24"/>
          <w:szCs w:val="24"/>
        </w:rPr>
      </w:pPr>
      <w:r w:rsidRPr="00E14138">
        <w:rPr>
          <w:rFonts w:ascii="Century Gothic" w:eastAsia="Lucida Sans Unicode" w:hAnsi="Century Gothic" w:cs="Tahoma"/>
          <w:b/>
          <w:bCs/>
          <w:sz w:val="24"/>
          <w:szCs w:val="24"/>
        </w:rPr>
        <w:t>Dom Pomocy Społecznej „Magnolia” w Głogowie</w:t>
      </w:r>
    </w:p>
    <w:p w:rsidR="00E14138" w:rsidRPr="00E14138" w:rsidRDefault="00E14138" w:rsidP="00325AB7">
      <w:pPr>
        <w:widowControl w:val="0"/>
        <w:suppressAutoHyphens/>
        <w:spacing w:after="0"/>
        <w:jc w:val="center"/>
        <w:rPr>
          <w:rFonts w:ascii="Century Gothic" w:eastAsia="Lucida Sans Unicode" w:hAnsi="Century Gothic" w:cs="Tahoma"/>
          <w:bCs/>
          <w:sz w:val="20"/>
          <w:szCs w:val="20"/>
        </w:rPr>
      </w:pPr>
      <w:r w:rsidRPr="00E14138">
        <w:rPr>
          <w:rFonts w:ascii="Century Gothic" w:eastAsia="Lucida Sans Unicode" w:hAnsi="Century Gothic" w:cs="Tahoma"/>
          <w:bCs/>
          <w:sz w:val="20"/>
          <w:szCs w:val="20"/>
        </w:rPr>
        <w:t>Ul. Sikorskiego 21, 67-200 Głogów</w:t>
      </w:r>
    </w:p>
    <w:p w:rsidR="00E14138" w:rsidRPr="00E14138" w:rsidRDefault="00E14138" w:rsidP="00325AB7">
      <w:pPr>
        <w:widowControl w:val="0"/>
        <w:suppressAutoHyphens/>
        <w:spacing w:after="0"/>
        <w:jc w:val="center"/>
        <w:rPr>
          <w:rFonts w:ascii="Century Gothic" w:eastAsia="Lucida Sans Unicode" w:hAnsi="Century Gothic" w:cs="Tahoma"/>
          <w:bCs/>
          <w:sz w:val="20"/>
          <w:szCs w:val="20"/>
        </w:rPr>
      </w:pPr>
      <w:r w:rsidRPr="00E14138">
        <w:rPr>
          <w:rFonts w:ascii="Century Gothic" w:eastAsia="Lucida Sans Unicode" w:hAnsi="Century Gothic" w:cs="Tahoma"/>
          <w:bCs/>
          <w:sz w:val="20"/>
          <w:szCs w:val="20"/>
        </w:rPr>
        <w:t>NIP 693 21 30 595, tel. 76 833 88 09, sekretariat@dps.glogow.pl</w:t>
      </w:r>
    </w:p>
    <w:p w:rsidR="00E14138" w:rsidRPr="00C25F88" w:rsidRDefault="00E14138" w:rsidP="00325AB7">
      <w:pPr>
        <w:widowControl w:val="0"/>
        <w:suppressAutoHyphens/>
        <w:spacing w:after="0"/>
        <w:jc w:val="center"/>
        <w:rPr>
          <w:rFonts w:ascii="Century Gothic" w:eastAsia="Lucida Sans Unicode" w:hAnsi="Century Gothic" w:cs="Arial"/>
          <w:color w:val="1F497D"/>
          <w:sz w:val="16"/>
          <w:szCs w:val="18"/>
        </w:rPr>
      </w:pPr>
    </w:p>
    <w:p w:rsidR="00441112" w:rsidRPr="008012C6" w:rsidRDefault="00684288" w:rsidP="00325AB7">
      <w:pPr>
        <w:widowControl w:val="0"/>
        <w:tabs>
          <w:tab w:val="left" w:pos="3686"/>
          <w:tab w:val="left" w:pos="9072"/>
        </w:tabs>
        <w:suppressAutoHyphens/>
        <w:spacing w:after="0"/>
        <w:jc w:val="center"/>
        <w:rPr>
          <w:rFonts w:ascii="Century Gothic" w:eastAsia="Lucida Sans Unicode" w:hAnsi="Century Gothic" w:cs="Arial"/>
          <w:lang w:val="de-DE"/>
        </w:rPr>
      </w:pPr>
      <w:r>
        <w:rPr>
          <w:rFonts w:ascii="Century Gothic" w:eastAsia="Lucida Sans Unicode" w:hAnsi="Century Gothic" w:cs="Arial"/>
          <w:sz w:val="20"/>
          <w:lang w:val="de-DE"/>
        </w:rPr>
        <w:pict>
          <v:rect id="_x0000_i1025" style="width:453.6pt;height:1.5pt" o:hralign="center" o:hrstd="t" o:hrnoshade="t" o:hr="t" fillcolor="black" stroked="f"/>
        </w:pict>
      </w:r>
    </w:p>
    <w:p w:rsidR="00FF0551" w:rsidRPr="008012C6" w:rsidRDefault="00FF0551" w:rsidP="00FF0551">
      <w:pPr>
        <w:widowControl w:val="0"/>
        <w:suppressAutoHyphens/>
        <w:spacing w:after="0"/>
        <w:rPr>
          <w:rFonts w:ascii="Century Gothic" w:eastAsia="Lucida Sans Unicode" w:hAnsi="Century Gothic"/>
          <w:lang w:val="de-DE"/>
        </w:rPr>
      </w:pPr>
    </w:p>
    <w:p w:rsidR="00FF0551" w:rsidRPr="008012C6" w:rsidRDefault="00FF0551" w:rsidP="00FF0551">
      <w:pPr>
        <w:widowControl w:val="0"/>
        <w:suppressAutoHyphens/>
        <w:spacing w:after="0"/>
        <w:rPr>
          <w:rFonts w:ascii="Century Gothic" w:eastAsia="Times New Roman" w:hAnsi="Century Gothic"/>
          <w:sz w:val="24"/>
          <w:szCs w:val="24"/>
          <w:lang w:eastAsia="ar-SA"/>
        </w:rPr>
      </w:pPr>
    </w:p>
    <w:p w:rsidR="00FF0551" w:rsidRPr="008012C6" w:rsidRDefault="00FF0551" w:rsidP="005F275B">
      <w:pPr>
        <w:spacing w:after="60"/>
        <w:ind w:left="426"/>
        <w:rPr>
          <w:rFonts w:ascii="Century Gothic" w:hAnsi="Century Gothic"/>
        </w:rPr>
      </w:pPr>
      <w:r w:rsidRPr="008012C6">
        <w:rPr>
          <w:rFonts w:ascii="Century Gothic" w:hAnsi="Century Gothic"/>
          <w:bCs/>
          <w:u w:val="single"/>
        </w:rPr>
        <w:t>TEMAT  OPRACOWANIA:</w:t>
      </w:r>
      <w:r w:rsidRPr="008012C6">
        <w:rPr>
          <w:rFonts w:ascii="Century Gothic" w:hAnsi="Century Gothic"/>
        </w:rPr>
        <w:t xml:space="preserve">  </w:t>
      </w:r>
    </w:p>
    <w:p w:rsidR="00A43B9D" w:rsidRPr="00E61F05" w:rsidRDefault="00A43B9D" w:rsidP="005F275B">
      <w:pPr>
        <w:spacing w:after="60"/>
        <w:ind w:left="426"/>
        <w:rPr>
          <w:rFonts w:ascii="Century Gothic" w:hAnsi="Century Gothic"/>
        </w:rPr>
      </w:pPr>
    </w:p>
    <w:p w:rsidR="00325AB7" w:rsidRDefault="00CE5B78" w:rsidP="00A43B9D">
      <w:pPr>
        <w:pStyle w:val="Nagwek4"/>
        <w:tabs>
          <w:tab w:val="left" w:pos="0"/>
        </w:tabs>
        <w:spacing w:before="120"/>
        <w:ind w:left="425"/>
        <w:jc w:val="center"/>
        <w:rPr>
          <w:rFonts w:ascii="Century Gothic" w:hAnsi="Century Gothic"/>
          <w:szCs w:val="24"/>
        </w:rPr>
      </w:pPr>
      <w:r w:rsidRPr="00A55798">
        <w:rPr>
          <w:rFonts w:ascii="Century Gothic" w:hAnsi="Century Gothic"/>
          <w:szCs w:val="24"/>
        </w:rPr>
        <w:t xml:space="preserve">SPECYFIKACJA TECHNICZNA WYKONANIA I ODBIORU </w:t>
      </w:r>
    </w:p>
    <w:p w:rsidR="00A55798" w:rsidRPr="00A55798" w:rsidRDefault="007D0369" w:rsidP="00A43B9D">
      <w:pPr>
        <w:pStyle w:val="Nagwek4"/>
        <w:tabs>
          <w:tab w:val="left" w:pos="0"/>
        </w:tabs>
        <w:spacing w:before="120"/>
        <w:ind w:left="425"/>
        <w:jc w:val="center"/>
        <w:rPr>
          <w:rFonts w:ascii="Century Gothic" w:hAnsi="Century Gothic"/>
          <w:szCs w:val="24"/>
        </w:rPr>
      </w:pPr>
      <w:r w:rsidRPr="00A55798">
        <w:rPr>
          <w:rFonts w:ascii="Century Gothic" w:hAnsi="Century Gothic"/>
          <w:szCs w:val="24"/>
        </w:rPr>
        <w:t xml:space="preserve">WEWNĘTRZNEJ INSTALACJI </w:t>
      </w:r>
      <w:r w:rsidR="00E61F05" w:rsidRPr="00A55798">
        <w:rPr>
          <w:rFonts w:ascii="Century Gothic" w:hAnsi="Century Gothic"/>
          <w:szCs w:val="24"/>
        </w:rPr>
        <w:t>SANITARNEJ</w:t>
      </w:r>
      <w:r w:rsidR="00CE5B78" w:rsidRPr="00A55798">
        <w:rPr>
          <w:rFonts w:ascii="Century Gothic" w:hAnsi="Century Gothic"/>
          <w:szCs w:val="24"/>
        </w:rPr>
        <w:t xml:space="preserve"> </w:t>
      </w:r>
    </w:p>
    <w:p w:rsidR="00CE5B78" w:rsidRPr="00E61F05" w:rsidRDefault="00CE5B78" w:rsidP="00A43B9D">
      <w:pPr>
        <w:pStyle w:val="Nagwek4"/>
        <w:tabs>
          <w:tab w:val="left" w:pos="0"/>
        </w:tabs>
        <w:spacing w:before="120"/>
        <w:ind w:left="425"/>
        <w:jc w:val="center"/>
        <w:rPr>
          <w:rFonts w:ascii="Century Gothic" w:hAnsi="Century Gothic"/>
          <w:sz w:val="24"/>
          <w:szCs w:val="24"/>
        </w:rPr>
      </w:pPr>
      <w:r w:rsidRPr="00E61F05">
        <w:rPr>
          <w:rFonts w:ascii="Century Gothic" w:hAnsi="Century Gothic"/>
          <w:sz w:val="24"/>
          <w:szCs w:val="24"/>
        </w:rPr>
        <w:t>DLA PROJEKTU:</w:t>
      </w:r>
    </w:p>
    <w:p w:rsidR="00CE5B78" w:rsidRPr="00E61F05" w:rsidRDefault="00CE5B78" w:rsidP="00D2060A">
      <w:pPr>
        <w:pStyle w:val="Bezodstpw"/>
        <w:jc w:val="center"/>
        <w:rPr>
          <w:rFonts w:ascii="Century Gothic" w:hAnsi="Century Gothic"/>
        </w:rPr>
      </w:pPr>
    </w:p>
    <w:p w:rsidR="00E31EAA" w:rsidRPr="004F7716" w:rsidRDefault="00E31EAA" w:rsidP="00E31EAA">
      <w:pPr>
        <w:pStyle w:val="Bezodstpw"/>
        <w:spacing w:line="360" w:lineRule="auto"/>
        <w:ind w:left="709" w:right="850"/>
        <w:jc w:val="center"/>
        <w:rPr>
          <w:rFonts w:ascii="Century Gothic" w:hAnsi="Century Gothic"/>
          <w:b/>
        </w:rPr>
      </w:pPr>
      <w:r w:rsidRPr="004F7716">
        <w:rPr>
          <w:rFonts w:ascii="Century Gothic" w:hAnsi="Century Gothic"/>
          <w:b/>
        </w:rPr>
        <w:t xml:space="preserve">Remont pomieszczeń higieniczno-sanitarnych wraz z remontem i przebudową urządzeń budowlanych, z przystosowaniem dla osób niepełnosprawnych </w:t>
      </w:r>
      <w:r>
        <w:rPr>
          <w:rFonts w:ascii="Century Gothic" w:hAnsi="Century Gothic"/>
          <w:b/>
        </w:rPr>
        <w:br/>
      </w:r>
      <w:r w:rsidRPr="004F7716">
        <w:rPr>
          <w:rFonts w:ascii="Century Gothic" w:hAnsi="Century Gothic"/>
          <w:b/>
        </w:rPr>
        <w:t>w budynku Domu Pomocy Społecznej “Magnolia” w Głogowie przy ul. Neptuna 22/24 w ramach realizacji zadania inwestycyjnego pn.  “Przebudowa łazienek w pionach wraz z przystosowaniem dla osób niepełnosprawnych w budynku DPS “ Magnolia w Głogowie”</w:t>
      </w:r>
    </w:p>
    <w:p w:rsidR="00FF0551" w:rsidRPr="00E61F05" w:rsidRDefault="00FF0551" w:rsidP="00FF0551">
      <w:pPr>
        <w:spacing w:after="60"/>
        <w:rPr>
          <w:rFonts w:ascii="Century Gothic" w:hAnsi="Century Gothic"/>
        </w:rPr>
      </w:pPr>
    </w:p>
    <w:p w:rsidR="003C02B1" w:rsidRPr="006A0617" w:rsidRDefault="003C02B1" w:rsidP="003C02B1">
      <w:pPr>
        <w:pStyle w:val="Nagwek4"/>
        <w:tabs>
          <w:tab w:val="left" w:pos="0"/>
        </w:tabs>
        <w:ind w:left="426"/>
        <w:jc w:val="center"/>
        <w:rPr>
          <w:rFonts w:ascii="Century Gothic" w:hAnsi="Century Gothic" w:cs="Arial"/>
          <w:sz w:val="24"/>
        </w:rPr>
      </w:pPr>
      <w:r>
        <w:rPr>
          <w:rFonts w:ascii="Century Gothic" w:hAnsi="Century Gothic" w:cs="Arial"/>
          <w:sz w:val="24"/>
        </w:rPr>
        <w:t xml:space="preserve">SZCZEGÓŁOWA </w:t>
      </w:r>
      <w:r w:rsidRPr="006A0617">
        <w:rPr>
          <w:rFonts w:ascii="Century Gothic" w:hAnsi="Century Gothic" w:cs="Arial"/>
          <w:sz w:val="24"/>
        </w:rPr>
        <w:t xml:space="preserve">SPECYFIKACJA TECHNICZNA </w:t>
      </w:r>
      <w:r>
        <w:rPr>
          <w:rFonts w:ascii="Century Gothic" w:hAnsi="Century Gothic" w:cs="Arial"/>
          <w:sz w:val="24"/>
        </w:rPr>
        <w:br/>
        <w:t>INSTALACJE SANITARNE</w:t>
      </w:r>
    </w:p>
    <w:p w:rsidR="003C02B1" w:rsidRPr="003C02B1" w:rsidRDefault="003C02B1" w:rsidP="003C02B1">
      <w:pPr>
        <w:jc w:val="center"/>
        <w:rPr>
          <w:rFonts w:ascii="Century Gothic" w:hAnsi="Century Gothic"/>
        </w:rPr>
      </w:pPr>
      <w:r w:rsidRPr="003C02B1">
        <w:rPr>
          <w:rFonts w:ascii="Century Gothic" w:hAnsi="Century Gothic"/>
        </w:rPr>
        <w:t>ST S-00</w:t>
      </w:r>
    </w:p>
    <w:p w:rsidR="00A0073F" w:rsidRPr="00E61F05" w:rsidRDefault="00A0073F" w:rsidP="00E31EAA">
      <w:pPr>
        <w:spacing w:beforeLines="40" w:before="96" w:after="60"/>
        <w:rPr>
          <w:rFonts w:ascii="Century Gothic" w:eastAsia="Times New Roman" w:hAnsi="Century Gothic"/>
          <w:sz w:val="20"/>
          <w:szCs w:val="20"/>
          <w:lang w:eastAsia="ar-SA"/>
        </w:rPr>
      </w:pPr>
    </w:p>
    <w:p w:rsidR="00E14138" w:rsidRDefault="00E31EAA" w:rsidP="00E14138">
      <w:pPr>
        <w:spacing w:after="60"/>
        <w:rPr>
          <w:rFonts w:ascii="Century Gothic" w:eastAsia="Times New Roman" w:hAnsi="Century Gothic"/>
          <w:sz w:val="20"/>
        </w:rPr>
      </w:pPr>
      <w:r w:rsidRPr="00C52DA9">
        <w:rPr>
          <w:rFonts w:ascii="Century Gothic" w:hAnsi="Century Gothic"/>
          <w:sz w:val="20"/>
          <w:u w:val="single"/>
        </w:rPr>
        <w:t>INWESTOR:</w:t>
      </w:r>
      <w:r w:rsidRPr="00C52DA9">
        <w:rPr>
          <w:rFonts w:ascii="Century Gothic" w:hAnsi="Century Gothic"/>
          <w:sz w:val="20"/>
        </w:rPr>
        <w:tab/>
        <w:t xml:space="preserve">Powiat Głogowski - </w:t>
      </w:r>
      <w:r w:rsidRPr="00C52DA9">
        <w:rPr>
          <w:rFonts w:ascii="Century Gothic" w:eastAsia="Times New Roman" w:hAnsi="Century Gothic"/>
          <w:sz w:val="20"/>
        </w:rPr>
        <w:t>Do</w:t>
      </w:r>
      <w:r w:rsidR="00E14138">
        <w:rPr>
          <w:rFonts w:ascii="Century Gothic" w:eastAsia="Times New Roman" w:hAnsi="Century Gothic"/>
          <w:sz w:val="20"/>
        </w:rPr>
        <w:t xml:space="preserve">m Pomocy Społecznej „Magnolia” </w:t>
      </w:r>
      <w:r w:rsidRPr="00C52DA9">
        <w:rPr>
          <w:rFonts w:ascii="Century Gothic" w:eastAsia="Times New Roman" w:hAnsi="Century Gothic"/>
          <w:sz w:val="20"/>
        </w:rPr>
        <w:t xml:space="preserve">w Głogowie, </w:t>
      </w:r>
    </w:p>
    <w:p w:rsidR="00E31EAA" w:rsidRPr="00C52DA9" w:rsidRDefault="00E14138" w:rsidP="00E14138">
      <w:pPr>
        <w:spacing w:after="60"/>
        <w:rPr>
          <w:rFonts w:ascii="Century Gothic" w:eastAsia="Times New Roman" w:hAnsi="Century Gothic"/>
          <w:sz w:val="20"/>
        </w:rPr>
      </w:pPr>
      <w:r>
        <w:rPr>
          <w:rFonts w:ascii="Century Gothic" w:eastAsia="Times New Roman" w:hAnsi="Century Gothic"/>
          <w:sz w:val="20"/>
        </w:rPr>
        <w:t xml:space="preserve">                          </w:t>
      </w:r>
      <w:r w:rsidR="00E31EAA" w:rsidRPr="00C52DA9">
        <w:rPr>
          <w:rFonts w:ascii="Century Gothic" w:eastAsia="Times New Roman" w:hAnsi="Century Gothic"/>
          <w:sz w:val="20"/>
        </w:rPr>
        <w:t>ul. Sikorskiego 21, 67-200 Głogów</w:t>
      </w:r>
    </w:p>
    <w:p w:rsidR="00E31EAA" w:rsidRDefault="00E31EAA" w:rsidP="00E31EAA">
      <w:pPr>
        <w:pStyle w:val="Bezodstpw"/>
        <w:ind w:firstLine="708"/>
        <w:rPr>
          <w:rFonts w:ascii="Century Gothic" w:hAnsi="Century Gothic"/>
          <w:sz w:val="20"/>
        </w:rPr>
      </w:pPr>
    </w:p>
    <w:p w:rsidR="00E31EAA" w:rsidRPr="00C52DA9" w:rsidRDefault="00E31EAA" w:rsidP="00E31EAA">
      <w:pPr>
        <w:pStyle w:val="Bezodstpw"/>
        <w:ind w:firstLine="708"/>
        <w:rPr>
          <w:rFonts w:ascii="Century Gothic" w:hAnsi="Century Gothic"/>
          <w:sz w:val="20"/>
        </w:rPr>
      </w:pPr>
    </w:p>
    <w:p w:rsidR="00325AB7" w:rsidRDefault="00325AB7" w:rsidP="00E14138">
      <w:pPr>
        <w:pStyle w:val="Bezodstpw"/>
        <w:rPr>
          <w:rFonts w:ascii="Century Gothic" w:hAnsi="Century Gothic"/>
          <w:sz w:val="20"/>
        </w:rPr>
      </w:pPr>
      <w:r w:rsidRPr="00C52DA9">
        <w:rPr>
          <w:rFonts w:ascii="Century Gothic" w:hAnsi="Century Gothic"/>
          <w:sz w:val="20"/>
          <w:u w:val="single"/>
        </w:rPr>
        <w:t>ADRES  INWESTYCJI:</w:t>
      </w:r>
      <w:r w:rsidRPr="00C52DA9">
        <w:rPr>
          <w:rFonts w:ascii="Century Gothic" w:hAnsi="Century Gothic"/>
          <w:sz w:val="20"/>
        </w:rPr>
        <w:t xml:space="preserve"> </w:t>
      </w:r>
      <w:r w:rsidRPr="00C52DA9">
        <w:rPr>
          <w:rFonts w:ascii="Century Gothic" w:hAnsi="Century Gothic"/>
          <w:sz w:val="20"/>
        </w:rPr>
        <w:tab/>
      </w:r>
      <w:r>
        <w:rPr>
          <w:rFonts w:ascii="Century Gothic" w:hAnsi="Century Gothic"/>
          <w:sz w:val="20"/>
        </w:rPr>
        <w:t>Dom Pomocy Społecznej „Magnolia”</w:t>
      </w:r>
    </w:p>
    <w:p w:rsidR="00325AB7" w:rsidRPr="00C52DA9" w:rsidRDefault="00E14138" w:rsidP="00325AB7">
      <w:pPr>
        <w:pStyle w:val="Bezodstpw"/>
        <w:tabs>
          <w:tab w:val="left" w:pos="3544"/>
        </w:tabs>
        <w:ind w:firstLine="708"/>
        <w:rPr>
          <w:rFonts w:ascii="Century Gothic" w:hAnsi="Century Gothic"/>
          <w:sz w:val="20"/>
        </w:rPr>
      </w:pPr>
      <w:r>
        <w:rPr>
          <w:rFonts w:ascii="Century Gothic" w:hAnsi="Century Gothic"/>
          <w:sz w:val="20"/>
        </w:rPr>
        <w:t xml:space="preserve">                          </w:t>
      </w:r>
      <w:r w:rsidR="00325AB7" w:rsidRPr="00C52DA9">
        <w:rPr>
          <w:rFonts w:ascii="Century Gothic" w:hAnsi="Century Gothic"/>
          <w:sz w:val="20"/>
        </w:rPr>
        <w:t>ul. Neptuna 22/24, 67-200 Głogów</w:t>
      </w:r>
    </w:p>
    <w:p w:rsidR="00325AB7" w:rsidRPr="00C52DA9" w:rsidRDefault="00E14138" w:rsidP="00E14138">
      <w:pPr>
        <w:pStyle w:val="Bezodstpw"/>
        <w:rPr>
          <w:rFonts w:ascii="Century Gothic" w:eastAsia="Arial" w:hAnsi="Century Gothic"/>
          <w:sz w:val="20"/>
        </w:rPr>
      </w:pPr>
      <w:r>
        <w:rPr>
          <w:rFonts w:ascii="Century Gothic" w:hAnsi="Century Gothic"/>
          <w:sz w:val="20"/>
        </w:rPr>
        <w:t xml:space="preserve">                                       </w:t>
      </w:r>
      <w:r w:rsidR="00325AB7">
        <w:rPr>
          <w:rFonts w:ascii="Century Gothic" w:hAnsi="Century Gothic"/>
          <w:sz w:val="20"/>
        </w:rPr>
        <w:t>powiat</w:t>
      </w:r>
      <w:r w:rsidR="00325AB7" w:rsidRPr="00C52DA9">
        <w:rPr>
          <w:rFonts w:ascii="Century Gothic" w:hAnsi="Century Gothic"/>
          <w:sz w:val="20"/>
        </w:rPr>
        <w:t xml:space="preserve"> Głogów, woj. dolnośląskie</w:t>
      </w:r>
    </w:p>
    <w:p w:rsidR="00FF0551" w:rsidRPr="00E61F05" w:rsidRDefault="00FF0551" w:rsidP="00E06B6F">
      <w:pPr>
        <w:pStyle w:val="Bezodstpw"/>
        <w:ind w:firstLine="708"/>
        <w:rPr>
          <w:rFonts w:ascii="Century Gothic" w:hAnsi="Century Gothic"/>
        </w:rPr>
      </w:pPr>
    </w:p>
    <w:p w:rsidR="00FF0551" w:rsidRPr="00E61F05" w:rsidRDefault="00FF0551" w:rsidP="005F275B">
      <w:pPr>
        <w:spacing w:after="60"/>
        <w:ind w:hanging="3174"/>
        <w:rPr>
          <w:rFonts w:ascii="Century Gothic" w:hAnsi="Century Gothic"/>
        </w:rPr>
      </w:pPr>
    </w:p>
    <w:p w:rsidR="00FF0551" w:rsidRPr="00E61F05" w:rsidRDefault="00FF0551" w:rsidP="005F275B">
      <w:pPr>
        <w:spacing w:after="60"/>
        <w:ind w:right="-567" w:hanging="3174"/>
        <w:rPr>
          <w:rFonts w:ascii="Century Gothic" w:eastAsia="Times New Roman" w:hAnsi="Century Gothic"/>
          <w:lang w:eastAsia="ar-SA"/>
        </w:rPr>
      </w:pPr>
    </w:p>
    <w:p w:rsidR="00A43B9D" w:rsidRPr="00E14138" w:rsidRDefault="00E14138" w:rsidP="00F456B6">
      <w:pPr>
        <w:tabs>
          <w:tab w:val="left" w:pos="3402"/>
        </w:tabs>
        <w:spacing w:after="60"/>
        <w:rPr>
          <w:rFonts w:ascii="Century Gothic" w:eastAsia="Times New Roman" w:hAnsi="Century Gothic"/>
          <w:sz w:val="20"/>
          <w:szCs w:val="20"/>
          <w:u w:val="single"/>
          <w:lang w:eastAsia="ar-SA"/>
        </w:rPr>
      </w:pPr>
      <w:r>
        <w:rPr>
          <w:rFonts w:ascii="Century Gothic" w:eastAsia="Times New Roman" w:hAnsi="Century Gothic"/>
          <w:u w:val="single"/>
          <w:lang w:eastAsia="ar-SA"/>
        </w:rPr>
        <w:t>Opracowanie</w:t>
      </w:r>
      <w:r w:rsidRPr="00E14138">
        <w:rPr>
          <w:rFonts w:ascii="Century Gothic" w:eastAsia="Times New Roman" w:hAnsi="Century Gothic"/>
          <w:lang w:eastAsia="ar-SA"/>
        </w:rPr>
        <w:t xml:space="preserve">:  </w:t>
      </w:r>
      <w:r w:rsidRPr="00E14138">
        <w:rPr>
          <w:rFonts w:ascii="Century Gothic" w:eastAsia="Times New Roman" w:hAnsi="Century Gothic"/>
          <w:sz w:val="20"/>
          <w:szCs w:val="20"/>
          <w:lang w:eastAsia="ar-SA"/>
        </w:rPr>
        <w:t>Inspektor Nadzoru Robót Konstrukcyjno-Budowlanych</w:t>
      </w:r>
    </w:p>
    <w:p w:rsidR="00E14138" w:rsidRPr="00E14138" w:rsidRDefault="00E14138" w:rsidP="00621C14">
      <w:pPr>
        <w:spacing w:after="60"/>
        <w:ind w:left="709" w:right="5383"/>
        <w:jc w:val="center"/>
        <w:rPr>
          <w:rFonts w:ascii="Century Gothic" w:eastAsia="Times New Roman" w:hAnsi="Century Gothic"/>
          <w:sz w:val="20"/>
          <w:szCs w:val="20"/>
          <w:lang w:eastAsia="ar-SA"/>
        </w:rPr>
      </w:pPr>
      <w:r>
        <w:rPr>
          <w:rFonts w:ascii="Century Gothic" w:eastAsia="Times New Roman" w:hAnsi="Century Gothic"/>
          <w:sz w:val="20"/>
          <w:szCs w:val="20"/>
          <w:lang w:eastAsia="ar-SA"/>
        </w:rPr>
        <w:t xml:space="preserve">           </w:t>
      </w:r>
      <w:r w:rsidRPr="00E14138">
        <w:rPr>
          <w:rFonts w:ascii="Century Gothic" w:eastAsia="Times New Roman" w:hAnsi="Century Gothic"/>
          <w:sz w:val="20"/>
          <w:szCs w:val="20"/>
          <w:lang w:eastAsia="ar-SA"/>
        </w:rPr>
        <w:t>Inż. Jerzy Łuszczyk</w:t>
      </w:r>
    </w:p>
    <w:p w:rsidR="00E14138" w:rsidRPr="00E14138" w:rsidRDefault="00C258C9" w:rsidP="00621C14">
      <w:pPr>
        <w:spacing w:after="60"/>
        <w:ind w:left="709" w:right="5383"/>
        <w:jc w:val="center"/>
        <w:rPr>
          <w:rFonts w:ascii="Century Gothic" w:eastAsia="Times New Roman" w:hAnsi="Century Gothic"/>
          <w:sz w:val="20"/>
          <w:szCs w:val="20"/>
          <w:lang w:eastAsia="ar-SA"/>
        </w:rPr>
      </w:pPr>
      <w:r>
        <w:rPr>
          <w:rFonts w:ascii="Century Gothic" w:eastAsia="Times New Roman" w:hAnsi="Century Gothic"/>
          <w:sz w:val="20"/>
          <w:szCs w:val="20"/>
          <w:lang w:eastAsia="ar-SA"/>
        </w:rPr>
        <w:t xml:space="preserve">                  </w:t>
      </w:r>
      <w:r w:rsidR="00E14138" w:rsidRPr="00E14138">
        <w:rPr>
          <w:rFonts w:ascii="Century Gothic" w:eastAsia="Times New Roman" w:hAnsi="Century Gothic"/>
          <w:sz w:val="20"/>
          <w:szCs w:val="20"/>
          <w:lang w:eastAsia="ar-SA"/>
        </w:rPr>
        <w:t>Upr. Bud. Nr 11/84/Lw</w:t>
      </w:r>
    </w:p>
    <w:p w:rsidR="00A0073F" w:rsidRPr="00E61F05" w:rsidRDefault="00A0073F" w:rsidP="00621C14">
      <w:pPr>
        <w:spacing w:after="60"/>
        <w:ind w:left="709" w:right="5383"/>
        <w:jc w:val="center"/>
        <w:rPr>
          <w:rFonts w:ascii="Century Gothic" w:eastAsia="Times New Roman" w:hAnsi="Century Gothic"/>
          <w:sz w:val="16"/>
          <w:szCs w:val="16"/>
          <w:lang w:eastAsia="ar-SA"/>
        </w:rPr>
      </w:pPr>
    </w:p>
    <w:p w:rsidR="00A0073F" w:rsidRDefault="00A0073F" w:rsidP="00621C14">
      <w:pPr>
        <w:spacing w:after="60"/>
        <w:ind w:left="709" w:right="5383"/>
        <w:jc w:val="center"/>
        <w:rPr>
          <w:rFonts w:ascii="Century Gothic" w:eastAsia="Times New Roman" w:hAnsi="Century Gothic"/>
          <w:sz w:val="16"/>
          <w:szCs w:val="16"/>
          <w:lang w:eastAsia="ar-SA"/>
        </w:rPr>
      </w:pPr>
    </w:p>
    <w:p w:rsidR="00C258C9" w:rsidRDefault="00C258C9" w:rsidP="00621C14">
      <w:pPr>
        <w:spacing w:after="60"/>
        <w:ind w:left="709" w:right="5383"/>
        <w:jc w:val="center"/>
        <w:rPr>
          <w:rFonts w:ascii="Century Gothic" w:eastAsia="Times New Roman" w:hAnsi="Century Gothic"/>
          <w:sz w:val="16"/>
          <w:szCs w:val="16"/>
          <w:lang w:eastAsia="ar-SA"/>
        </w:rPr>
      </w:pPr>
    </w:p>
    <w:p w:rsidR="00C258C9" w:rsidRDefault="00C258C9" w:rsidP="00621C14">
      <w:pPr>
        <w:spacing w:after="60"/>
        <w:ind w:left="709" w:right="5383"/>
        <w:jc w:val="center"/>
        <w:rPr>
          <w:rFonts w:ascii="Century Gothic" w:eastAsia="Times New Roman" w:hAnsi="Century Gothic"/>
          <w:sz w:val="16"/>
          <w:szCs w:val="16"/>
          <w:lang w:eastAsia="ar-SA"/>
        </w:rPr>
      </w:pPr>
    </w:p>
    <w:p w:rsidR="00C258C9" w:rsidRPr="00E61F05" w:rsidRDefault="00C258C9" w:rsidP="00621C14">
      <w:pPr>
        <w:spacing w:after="60"/>
        <w:ind w:left="709" w:right="5383"/>
        <w:jc w:val="center"/>
        <w:rPr>
          <w:rFonts w:ascii="Century Gothic" w:eastAsia="Times New Roman" w:hAnsi="Century Gothic"/>
          <w:sz w:val="16"/>
          <w:szCs w:val="16"/>
          <w:lang w:eastAsia="ar-SA"/>
        </w:rPr>
      </w:pPr>
    </w:p>
    <w:p w:rsidR="00A43B9D" w:rsidRPr="00E61F05" w:rsidRDefault="00A43B9D" w:rsidP="00621C14">
      <w:pPr>
        <w:spacing w:after="60"/>
        <w:ind w:left="709" w:right="5383"/>
        <w:jc w:val="center"/>
        <w:rPr>
          <w:rFonts w:ascii="Century Gothic" w:hAnsi="Century Gothic"/>
          <w:sz w:val="16"/>
          <w:szCs w:val="16"/>
        </w:rPr>
      </w:pPr>
    </w:p>
    <w:p w:rsidR="00E31EAA" w:rsidRPr="00C25F88" w:rsidRDefault="00E31EAA" w:rsidP="00E31EAA">
      <w:pPr>
        <w:tabs>
          <w:tab w:val="center" w:pos="4535"/>
          <w:tab w:val="left" w:pos="5700"/>
        </w:tabs>
        <w:jc w:val="center"/>
        <w:rPr>
          <w:rFonts w:ascii="Century Gothic" w:hAnsi="Century Gothic"/>
          <w:sz w:val="20"/>
        </w:rPr>
      </w:pPr>
      <w:r>
        <w:rPr>
          <w:rFonts w:ascii="Century Gothic" w:hAnsi="Century Gothic"/>
          <w:sz w:val="20"/>
        </w:rPr>
        <w:t>1</w:t>
      </w:r>
      <w:r w:rsidR="00C258C9">
        <w:rPr>
          <w:rFonts w:ascii="Century Gothic" w:hAnsi="Century Gothic"/>
          <w:sz w:val="20"/>
        </w:rPr>
        <w:t>9</w:t>
      </w:r>
      <w:r>
        <w:rPr>
          <w:rFonts w:ascii="Century Gothic" w:hAnsi="Century Gothic"/>
          <w:sz w:val="20"/>
        </w:rPr>
        <w:t xml:space="preserve"> </w:t>
      </w:r>
      <w:r w:rsidR="00C258C9">
        <w:rPr>
          <w:rFonts w:ascii="Century Gothic" w:hAnsi="Century Gothic"/>
          <w:sz w:val="20"/>
        </w:rPr>
        <w:t>kwiet</w:t>
      </w:r>
      <w:r>
        <w:rPr>
          <w:rFonts w:ascii="Century Gothic" w:hAnsi="Century Gothic"/>
          <w:sz w:val="20"/>
        </w:rPr>
        <w:t>nia</w:t>
      </w:r>
      <w:r w:rsidRPr="00C25F88">
        <w:rPr>
          <w:rFonts w:ascii="Century Gothic" w:hAnsi="Century Gothic"/>
          <w:sz w:val="20"/>
        </w:rPr>
        <w:t xml:space="preserve"> 20</w:t>
      </w:r>
      <w:r w:rsidR="00C258C9">
        <w:rPr>
          <w:rFonts w:ascii="Century Gothic" w:hAnsi="Century Gothic"/>
          <w:sz w:val="20"/>
        </w:rPr>
        <w:t>23</w:t>
      </w:r>
      <w:r w:rsidRPr="00C25F88">
        <w:rPr>
          <w:rFonts w:ascii="Century Gothic" w:hAnsi="Century Gothic"/>
          <w:sz w:val="20"/>
        </w:rPr>
        <w:t>r.</w:t>
      </w:r>
    </w:p>
    <w:p w:rsidR="00D958DF" w:rsidRPr="008012C6" w:rsidRDefault="00FF0551" w:rsidP="00386B8C">
      <w:pPr>
        <w:tabs>
          <w:tab w:val="center" w:pos="4535"/>
          <w:tab w:val="left" w:pos="5700"/>
        </w:tabs>
        <w:spacing w:after="0"/>
        <w:jc w:val="center"/>
        <w:rPr>
          <w:rFonts w:ascii="Century Gothic" w:hAnsi="Century Gothic"/>
          <w:b/>
          <w:sz w:val="20"/>
          <w:szCs w:val="20"/>
        </w:rPr>
      </w:pPr>
      <w:r w:rsidRPr="0028285E">
        <w:rPr>
          <w:rFonts w:ascii="Century Gothic" w:hAnsi="Century Gothic"/>
          <w:color w:val="FF0000"/>
          <w:sz w:val="24"/>
          <w:szCs w:val="24"/>
        </w:rPr>
        <w:br w:type="page"/>
      </w:r>
      <w:r w:rsidR="004E69F5" w:rsidRPr="008012C6">
        <w:rPr>
          <w:rFonts w:ascii="Century Gothic" w:hAnsi="Century Gothic"/>
          <w:b/>
          <w:sz w:val="20"/>
          <w:szCs w:val="20"/>
        </w:rPr>
        <w:lastRenderedPageBreak/>
        <w:t>Spis treści:</w:t>
      </w:r>
    </w:p>
    <w:p w:rsidR="008012C6" w:rsidRPr="008012C6" w:rsidRDefault="00240E7C" w:rsidP="00CB04CE">
      <w:pPr>
        <w:pStyle w:val="Spistreci1"/>
        <w:spacing w:line="240" w:lineRule="auto"/>
        <w:rPr>
          <w:rFonts w:ascii="Century Gothic" w:eastAsiaTheme="minorEastAsia" w:hAnsi="Century Gothic" w:cstheme="minorBidi"/>
          <w:b w:val="0"/>
          <w:bCs w:val="0"/>
          <w:sz w:val="20"/>
          <w:szCs w:val="20"/>
        </w:rPr>
      </w:pPr>
      <w:r w:rsidRPr="008012C6">
        <w:rPr>
          <w:rFonts w:ascii="Century Gothic" w:hAnsi="Century Gothic"/>
          <w:sz w:val="20"/>
          <w:szCs w:val="20"/>
        </w:rPr>
        <w:fldChar w:fldCharType="begin"/>
      </w:r>
      <w:r w:rsidR="004E69F5" w:rsidRPr="008012C6">
        <w:rPr>
          <w:rFonts w:ascii="Century Gothic" w:hAnsi="Century Gothic"/>
          <w:sz w:val="20"/>
          <w:szCs w:val="20"/>
        </w:rPr>
        <w:instrText xml:space="preserve"> TOC \o "1-3" \h \z \u </w:instrText>
      </w:r>
      <w:r w:rsidRPr="008012C6">
        <w:rPr>
          <w:rFonts w:ascii="Century Gothic" w:hAnsi="Century Gothic"/>
          <w:sz w:val="20"/>
          <w:szCs w:val="20"/>
        </w:rPr>
        <w:fldChar w:fldCharType="separate"/>
      </w:r>
      <w:hyperlink w:anchor="_Toc361137313" w:history="1">
        <w:r w:rsidR="008012C6" w:rsidRPr="008012C6">
          <w:rPr>
            <w:rStyle w:val="Hipercze"/>
            <w:rFonts w:ascii="Century Gothic" w:hAnsi="Century Gothic"/>
            <w:color w:val="auto"/>
            <w:sz w:val="20"/>
            <w:szCs w:val="20"/>
          </w:rPr>
          <w:t>SPECYFIAKCJA TECHNICZNA (ST S-00)</w:t>
        </w:r>
        <w:r w:rsidR="008012C6" w:rsidRPr="008012C6">
          <w:rPr>
            <w:rFonts w:ascii="Century Gothic" w:hAnsi="Century Gothic"/>
            <w:webHidden/>
            <w:sz w:val="20"/>
            <w:szCs w:val="20"/>
          </w:rPr>
          <w:tab/>
        </w:r>
        <w:r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_Toc361137313 \h </w:instrText>
        </w:r>
        <w:r w:rsidRPr="008012C6">
          <w:rPr>
            <w:rFonts w:ascii="Century Gothic" w:hAnsi="Century Gothic"/>
            <w:webHidden/>
            <w:sz w:val="20"/>
            <w:szCs w:val="20"/>
          </w:rPr>
        </w:r>
        <w:r w:rsidRPr="008012C6">
          <w:rPr>
            <w:rFonts w:ascii="Century Gothic" w:hAnsi="Century Gothic"/>
            <w:webHidden/>
            <w:sz w:val="20"/>
            <w:szCs w:val="20"/>
          </w:rPr>
          <w:fldChar w:fldCharType="separate"/>
        </w:r>
        <w:r w:rsidR="00D30A9C">
          <w:rPr>
            <w:rFonts w:ascii="Century Gothic" w:hAnsi="Century Gothic"/>
            <w:webHidden/>
            <w:sz w:val="20"/>
            <w:szCs w:val="20"/>
          </w:rPr>
          <w:t>5</w:t>
        </w:r>
        <w:r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14" w:history="1">
        <w:r w:rsidR="008012C6" w:rsidRPr="008012C6">
          <w:rPr>
            <w:rStyle w:val="Hipercze"/>
            <w:rFonts w:ascii="Century Gothic" w:hAnsi="Century Gothic"/>
            <w:color w:val="auto"/>
            <w:sz w:val="20"/>
            <w:szCs w:val="20"/>
          </w:rPr>
          <w:t>1.</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WSTĘP</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_Toc361137314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5</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15" w:history="1">
        <w:r w:rsidR="008012C6" w:rsidRPr="008012C6">
          <w:rPr>
            <w:rStyle w:val="Hipercze"/>
            <w:rFonts w:ascii="Century Gothic" w:hAnsi="Century Gothic"/>
            <w:noProof/>
            <w:color w:val="auto"/>
            <w:sz w:val="20"/>
            <w:szCs w:val="20"/>
          </w:rPr>
          <w:t>1.1.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Przedmiot ST S-01</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_Toc361137315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16" w:history="1">
        <w:r w:rsidR="008012C6" w:rsidRPr="008012C6">
          <w:rPr>
            <w:rStyle w:val="Hipercze"/>
            <w:rFonts w:ascii="Century Gothic" w:hAnsi="Century Gothic"/>
            <w:noProof/>
            <w:color w:val="auto"/>
            <w:sz w:val="20"/>
            <w:szCs w:val="20"/>
          </w:rPr>
          <w:t>1.2.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Zakres stosowania ST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_Toc361137316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17" w:history="1">
        <w:r w:rsidR="008012C6" w:rsidRPr="008012C6">
          <w:rPr>
            <w:rStyle w:val="Hipercze"/>
            <w:rFonts w:ascii="Century Gothic" w:hAnsi="Century Gothic"/>
            <w:noProof/>
            <w:color w:val="auto"/>
            <w:sz w:val="20"/>
            <w:szCs w:val="20"/>
          </w:rPr>
          <w:t>1.3.</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Zakres robót objętych ST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_Toc361137317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318" w:history="1">
        <w:r w:rsidR="008012C6" w:rsidRPr="008012C6">
          <w:rPr>
            <w:rStyle w:val="Hipercze"/>
            <w:rFonts w:ascii="Century Gothic" w:hAnsi="Century Gothic"/>
            <w:b/>
            <w:noProof/>
            <w:color w:val="auto"/>
            <w:sz w:val="20"/>
          </w:rPr>
          <w:t>1.3.1.</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noProof/>
            <w:color w:val="auto"/>
            <w:sz w:val="20"/>
          </w:rPr>
          <w:t>Roboty przygotowawcze</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_Toc361137318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5</w:t>
        </w:r>
        <w:r w:rsidR="00240E7C" w:rsidRPr="008012C6">
          <w:rPr>
            <w:rFonts w:ascii="Century Gothic" w:hAnsi="Century Gothic"/>
            <w:noProof/>
            <w:webHidden/>
            <w:sz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319" w:history="1">
        <w:r w:rsidR="008012C6" w:rsidRPr="008012C6">
          <w:rPr>
            <w:rStyle w:val="Hipercze"/>
            <w:rFonts w:ascii="Century Gothic" w:hAnsi="Century Gothic"/>
            <w:b/>
            <w:noProof/>
            <w:color w:val="auto"/>
            <w:sz w:val="20"/>
          </w:rPr>
          <w:t>1.3.2.</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noProof/>
            <w:color w:val="auto"/>
            <w:sz w:val="20"/>
          </w:rPr>
          <w:t>Roboty zasadnicze</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_Toc361137319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5</w:t>
        </w:r>
        <w:r w:rsidR="00240E7C" w:rsidRPr="008012C6">
          <w:rPr>
            <w:rFonts w:ascii="Century Gothic" w:hAnsi="Century Gothic"/>
            <w:noProof/>
            <w:webHidden/>
            <w:sz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320" w:history="1">
        <w:r w:rsidR="008012C6" w:rsidRPr="008012C6">
          <w:rPr>
            <w:rStyle w:val="Hipercze"/>
            <w:rFonts w:ascii="Century Gothic" w:hAnsi="Century Gothic"/>
            <w:b/>
            <w:noProof/>
            <w:color w:val="auto"/>
            <w:sz w:val="20"/>
          </w:rPr>
          <w:t>1.3.3.</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noProof/>
            <w:color w:val="auto"/>
            <w:sz w:val="20"/>
          </w:rPr>
          <w:t>Roboty końcowe</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_Toc361137320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6</w:t>
        </w:r>
        <w:r w:rsidR="00240E7C" w:rsidRPr="008012C6">
          <w:rPr>
            <w:rFonts w:ascii="Century Gothic" w:hAnsi="Century Gothic"/>
            <w:noProof/>
            <w:webHidden/>
            <w:sz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21" w:history="1">
        <w:r w:rsidR="008012C6" w:rsidRPr="008012C6">
          <w:rPr>
            <w:rStyle w:val="Hipercze"/>
            <w:rFonts w:ascii="Century Gothic" w:hAnsi="Century Gothic"/>
            <w:noProof/>
            <w:color w:val="auto"/>
            <w:sz w:val="20"/>
            <w:szCs w:val="20"/>
          </w:rPr>
          <w:t>1.4.</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Określenia podstawowe</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_Toc361137321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6</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22" w:history="1">
        <w:r w:rsidR="008012C6" w:rsidRPr="008012C6">
          <w:rPr>
            <w:rStyle w:val="Hipercze"/>
            <w:rFonts w:ascii="Century Gothic" w:hAnsi="Century Gothic"/>
            <w:color w:val="auto"/>
            <w:sz w:val="20"/>
            <w:szCs w:val="20"/>
          </w:rPr>
          <w:t>2.</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MATERIAŁY</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_Toc361137322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6</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23" w:history="1">
        <w:r w:rsidR="008012C6" w:rsidRPr="008012C6">
          <w:rPr>
            <w:rStyle w:val="Hipercze"/>
            <w:rFonts w:ascii="Century Gothic" w:hAnsi="Century Gothic"/>
            <w:noProof/>
            <w:color w:val="auto"/>
            <w:sz w:val="20"/>
            <w:szCs w:val="20"/>
          </w:rPr>
          <w:t>2.1.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wymagania dotyczące materiałów</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_Toc361137323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6</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24" w:history="1">
        <w:r w:rsidR="008012C6" w:rsidRPr="008012C6">
          <w:rPr>
            <w:rStyle w:val="Hipercze"/>
            <w:rFonts w:ascii="Century Gothic" w:hAnsi="Century Gothic"/>
            <w:color w:val="auto"/>
            <w:sz w:val="20"/>
            <w:szCs w:val="20"/>
          </w:rPr>
          <w:t>3.</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SPRZĘT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_Toc361137324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7</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25" w:history="1">
        <w:r w:rsidR="008012C6" w:rsidRPr="008012C6">
          <w:rPr>
            <w:rStyle w:val="Hipercze"/>
            <w:rFonts w:ascii="Century Gothic" w:hAnsi="Century Gothic"/>
            <w:noProof/>
            <w:color w:val="auto"/>
            <w:sz w:val="20"/>
            <w:szCs w:val="20"/>
          </w:rPr>
          <w:t>3.1.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wymagania dotyczące sprzętu.</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_Toc361137325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7</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26" w:history="1">
        <w:r w:rsidR="008012C6" w:rsidRPr="008012C6">
          <w:rPr>
            <w:rStyle w:val="Hipercze"/>
            <w:rFonts w:ascii="Century Gothic" w:hAnsi="Century Gothic"/>
            <w:color w:val="auto"/>
            <w:sz w:val="20"/>
            <w:szCs w:val="20"/>
          </w:rPr>
          <w:t>4.</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TRANSPORT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_Toc361137326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7</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27" w:history="1">
        <w:r w:rsidR="008012C6" w:rsidRPr="008012C6">
          <w:rPr>
            <w:rStyle w:val="Hipercze"/>
            <w:rFonts w:ascii="Century Gothic" w:hAnsi="Century Gothic"/>
            <w:color w:val="auto"/>
            <w:sz w:val="20"/>
            <w:szCs w:val="20"/>
          </w:rPr>
          <w:t>5.</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WYKONANIE ROBÓT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_Toc361137327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7</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28" w:history="1">
        <w:r w:rsidR="008012C6" w:rsidRPr="008012C6">
          <w:rPr>
            <w:rStyle w:val="Hipercze"/>
            <w:rFonts w:ascii="Century Gothic" w:hAnsi="Century Gothic"/>
            <w:noProof/>
            <w:color w:val="auto"/>
            <w:sz w:val="20"/>
            <w:szCs w:val="20"/>
          </w:rPr>
          <w:t>5.1.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zasady wykonania robót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_Toc361137328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7</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29" w:history="1">
        <w:r w:rsidR="008012C6" w:rsidRPr="008012C6">
          <w:rPr>
            <w:rStyle w:val="Hipercze"/>
            <w:rFonts w:ascii="Century Gothic" w:hAnsi="Century Gothic"/>
            <w:noProof/>
            <w:color w:val="auto"/>
            <w:sz w:val="20"/>
            <w:szCs w:val="20"/>
          </w:rPr>
          <w:t>5.2.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Warunki zgodności wykonania robót-podstawowe założenia</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_Toc361137329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7</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30" w:history="1">
        <w:r w:rsidR="008012C6" w:rsidRPr="008012C6">
          <w:rPr>
            <w:rStyle w:val="Hipercze"/>
            <w:rFonts w:ascii="Century Gothic" w:hAnsi="Century Gothic"/>
            <w:color w:val="auto"/>
            <w:sz w:val="20"/>
            <w:szCs w:val="20"/>
          </w:rPr>
          <w:t>6.</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KONTROLA JAKOŚCI ROBÓT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_Toc361137330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8</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31" w:history="1">
        <w:r w:rsidR="008012C6" w:rsidRPr="008012C6">
          <w:rPr>
            <w:rStyle w:val="Hipercze"/>
            <w:rFonts w:ascii="Century Gothic" w:hAnsi="Century Gothic"/>
            <w:noProof/>
            <w:color w:val="auto"/>
            <w:sz w:val="20"/>
            <w:szCs w:val="20"/>
          </w:rPr>
          <w:t>6.1.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zasady kontroli jakości robót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_Toc361137331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8</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32" w:history="1">
        <w:r w:rsidR="008012C6" w:rsidRPr="008012C6">
          <w:rPr>
            <w:rStyle w:val="Hipercze"/>
            <w:rFonts w:ascii="Century Gothic" w:hAnsi="Century Gothic"/>
            <w:noProof/>
            <w:color w:val="auto"/>
            <w:sz w:val="20"/>
            <w:szCs w:val="20"/>
          </w:rPr>
          <w:t>6.2.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Szczegółowe zasady kontroli Robót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_Toc361137332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8</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333" w:history="1">
        <w:r w:rsidR="008012C6" w:rsidRPr="008012C6">
          <w:rPr>
            <w:rStyle w:val="Hipercze"/>
            <w:rFonts w:ascii="Century Gothic" w:hAnsi="Century Gothic"/>
            <w:b/>
            <w:noProof/>
            <w:color w:val="auto"/>
            <w:sz w:val="20"/>
          </w:rPr>
          <w:t>6.2.1.</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noProof/>
            <w:color w:val="auto"/>
            <w:sz w:val="20"/>
          </w:rPr>
          <w:t>Kontrola instalacji sanitarnej</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_Toc361137333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8</w:t>
        </w:r>
        <w:r w:rsidR="00240E7C" w:rsidRPr="008012C6">
          <w:rPr>
            <w:rFonts w:ascii="Century Gothic" w:hAnsi="Century Gothic"/>
            <w:noProof/>
            <w:webHidden/>
            <w:sz w:val="20"/>
          </w:rPr>
          <w:fldChar w:fldCharType="end"/>
        </w:r>
      </w:hyperlink>
    </w:p>
    <w:p w:rsidR="008012C6" w:rsidRPr="00684288" w:rsidRDefault="00684288" w:rsidP="00684288">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334" w:history="1">
        <w:r w:rsidR="008012C6" w:rsidRPr="008012C6">
          <w:rPr>
            <w:rStyle w:val="Hipercze"/>
            <w:rFonts w:ascii="Century Gothic" w:hAnsi="Century Gothic"/>
            <w:b/>
            <w:noProof/>
            <w:color w:val="auto"/>
            <w:sz w:val="20"/>
          </w:rPr>
          <w:t>6.2.2.</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i/>
            <w:noProof/>
            <w:color w:val="auto"/>
            <w:sz w:val="20"/>
          </w:rPr>
          <w:t>Testy instalacji:</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_Toc361137334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8</w:t>
        </w:r>
        <w:r w:rsidR="00240E7C" w:rsidRPr="008012C6">
          <w:rPr>
            <w:rFonts w:ascii="Century Gothic" w:hAnsi="Century Gothic"/>
            <w:noProof/>
            <w:webHidden/>
            <w:sz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39" w:history="1">
        <w:r>
          <w:rPr>
            <w:rStyle w:val="Hipercze"/>
            <w:rFonts w:ascii="Century Gothic" w:hAnsi="Century Gothic"/>
            <w:color w:val="auto"/>
            <w:sz w:val="20"/>
            <w:szCs w:val="20"/>
          </w:rPr>
          <w:t>7</w:t>
        </w:r>
        <w:r w:rsidR="008012C6" w:rsidRPr="008012C6">
          <w:rPr>
            <w:rStyle w:val="Hipercze"/>
            <w:rFonts w:ascii="Century Gothic" w:hAnsi="Century Gothic"/>
            <w:color w:val="auto"/>
            <w:sz w:val="20"/>
            <w:szCs w:val="20"/>
          </w:rPr>
          <w:t>.</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ODBIÓR ROBÓT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_Toc361137339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9</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40" w:history="1">
        <w:r>
          <w:rPr>
            <w:rStyle w:val="Hipercze"/>
            <w:rFonts w:ascii="Century Gothic" w:hAnsi="Century Gothic"/>
            <w:noProof/>
            <w:color w:val="auto"/>
            <w:sz w:val="20"/>
            <w:szCs w:val="20"/>
          </w:rPr>
          <w:t>7</w:t>
        </w:r>
        <w:r w:rsidR="008012C6" w:rsidRPr="008012C6">
          <w:rPr>
            <w:rStyle w:val="Hipercze"/>
            <w:rFonts w:ascii="Century Gothic" w:hAnsi="Century Gothic"/>
            <w:noProof/>
            <w:color w:val="auto"/>
            <w:sz w:val="20"/>
            <w:szCs w:val="20"/>
          </w:rPr>
          <w:t>.1.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zasady odbioru robót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_Toc361137340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9</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41" w:history="1">
        <w:r>
          <w:rPr>
            <w:rStyle w:val="Hipercze"/>
            <w:rFonts w:ascii="Century Gothic" w:hAnsi="Century Gothic"/>
            <w:noProof/>
            <w:color w:val="auto"/>
            <w:sz w:val="20"/>
            <w:szCs w:val="20"/>
          </w:rPr>
          <w:t>7</w:t>
        </w:r>
        <w:r w:rsidR="008012C6" w:rsidRPr="008012C6">
          <w:rPr>
            <w:rStyle w:val="Hipercze"/>
            <w:rFonts w:ascii="Century Gothic" w:hAnsi="Century Gothic"/>
            <w:noProof/>
            <w:color w:val="auto"/>
            <w:sz w:val="20"/>
            <w:szCs w:val="20"/>
          </w:rPr>
          <w:t>.2.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Warunki szczegółowe</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_Toc361137341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9</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42" w:history="1">
        <w:r>
          <w:rPr>
            <w:rStyle w:val="Hipercze"/>
            <w:rFonts w:ascii="Century Gothic" w:hAnsi="Century Gothic"/>
            <w:noProof/>
            <w:color w:val="auto"/>
            <w:sz w:val="20"/>
            <w:szCs w:val="20"/>
          </w:rPr>
          <w:t>7</w:t>
        </w:r>
        <w:r w:rsidR="008012C6" w:rsidRPr="008012C6">
          <w:rPr>
            <w:rStyle w:val="Hipercze"/>
            <w:rFonts w:ascii="Century Gothic" w:hAnsi="Century Gothic"/>
            <w:noProof/>
            <w:color w:val="auto"/>
            <w:sz w:val="20"/>
            <w:szCs w:val="20"/>
          </w:rPr>
          <w:t>.3.</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Ocena wyników odbioru</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_Toc361137342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9</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43" w:history="1">
        <w:r>
          <w:rPr>
            <w:rStyle w:val="Hipercze"/>
            <w:rFonts w:ascii="Century Gothic" w:hAnsi="Century Gothic"/>
            <w:color w:val="auto"/>
            <w:sz w:val="20"/>
            <w:szCs w:val="20"/>
          </w:rPr>
          <w:t>8</w:t>
        </w:r>
        <w:r w:rsidR="008012C6" w:rsidRPr="008012C6">
          <w:rPr>
            <w:rStyle w:val="Hipercze"/>
            <w:rFonts w:ascii="Century Gothic" w:hAnsi="Century Gothic"/>
            <w:color w:val="auto"/>
            <w:sz w:val="20"/>
            <w:szCs w:val="20"/>
          </w:rPr>
          <w:t>.</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PODSTAWA PŁATNOŚCI</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_Toc361137343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9</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44" w:history="1">
        <w:r>
          <w:rPr>
            <w:rStyle w:val="Hipercze"/>
            <w:rFonts w:ascii="Century Gothic" w:hAnsi="Century Gothic"/>
            <w:color w:val="auto"/>
            <w:sz w:val="20"/>
            <w:szCs w:val="20"/>
          </w:rPr>
          <w:t>9</w:t>
        </w:r>
        <w:r w:rsidR="008012C6" w:rsidRPr="008012C6">
          <w:rPr>
            <w:rStyle w:val="Hipercze"/>
            <w:rFonts w:ascii="Century Gothic" w:hAnsi="Century Gothic"/>
            <w:color w:val="auto"/>
            <w:sz w:val="20"/>
            <w:szCs w:val="20"/>
          </w:rPr>
          <w:t>.</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PRZEPISY ZWIĄZANE</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_Toc361137344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9</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45" w:history="1">
        <w:r w:rsidR="008012C6" w:rsidRPr="008012C6">
          <w:rPr>
            <w:rStyle w:val="Hipercze"/>
            <w:rFonts w:ascii="Century Gothic" w:hAnsi="Century Gothic"/>
            <w:color w:val="auto"/>
            <w:sz w:val="20"/>
            <w:szCs w:val="20"/>
          </w:rPr>
          <w:t>INSTALACJA WODOCIĄGOWA (S-01)</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_Toc361137345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11</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46" w:history="1">
        <w:r w:rsidR="008012C6" w:rsidRPr="008012C6">
          <w:rPr>
            <w:rStyle w:val="Hipercze"/>
            <w:rFonts w:ascii="Century Gothic" w:hAnsi="Century Gothic"/>
            <w:color w:val="auto"/>
            <w:sz w:val="20"/>
            <w:szCs w:val="20"/>
          </w:rPr>
          <w:t>1.</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WSTĘP</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_Toc361137346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11</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47" w:history="1">
        <w:r w:rsidR="008012C6" w:rsidRPr="008012C6">
          <w:rPr>
            <w:rStyle w:val="Hipercze"/>
            <w:rFonts w:ascii="Century Gothic" w:hAnsi="Century Gothic"/>
            <w:noProof/>
            <w:color w:val="auto"/>
            <w:sz w:val="20"/>
            <w:szCs w:val="20"/>
          </w:rPr>
          <w:t>1.1.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Przedmiot SST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_Toc361137347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11</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48" w:history="1">
        <w:r w:rsidR="008012C6" w:rsidRPr="008012C6">
          <w:rPr>
            <w:rStyle w:val="Hipercze"/>
            <w:rFonts w:ascii="Century Gothic" w:hAnsi="Century Gothic" w:cs="Verdana"/>
            <w:noProof/>
            <w:color w:val="auto"/>
            <w:sz w:val="20"/>
            <w:szCs w:val="20"/>
          </w:rPr>
          <w:t>1.2.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Zakres stosowania SST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_Toc361137348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11</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49" w:history="1">
        <w:r w:rsidR="008012C6" w:rsidRPr="008012C6">
          <w:rPr>
            <w:rStyle w:val="Hipercze"/>
            <w:rFonts w:ascii="Century Gothic" w:hAnsi="Century Gothic"/>
            <w:noProof/>
            <w:color w:val="auto"/>
            <w:sz w:val="20"/>
            <w:szCs w:val="20"/>
          </w:rPr>
          <w:t>1.3.</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Zakres robót objętych SST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_Toc361137349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11</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50" w:history="1">
        <w:r w:rsidR="008012C6" w:rsidRPr="008012C6">
          <w:rPr>
            <w:rStyle w:val="Hipercze"/>
            <w:rFonts w:ascii="Century Gothic" w:hAnsi="Century Gothic"/>
            <w:noProof/>
            <w:color w:val="auto"/>
            <w:sz w:val="20"/>
            <w:szCs w:val="20"/>
          </w:rPr>
          <w:t>1.4.</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Wymagania dotyczące robót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_Toc361137350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11</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351" w:history="1">
        <w:r w:rsidR="008012C6" w:rsidRPr="008012C6">
          <w:rPr>
            <w:rStyle w:val="Hipercze"/>
            <w:rFonts w:ascii="Century Gothic" w:hAnsi="Century Gothic"/>
            <w:b/>
            <w:i/>
            <w:noProof/>
            <w:color w:val="auto"/>
            <w:sz w:val="20"/>
          </w:rPr>
          <w:t>1.4.1.</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i/>
            <w:noProof/>
            <w:color w:val="auto"/>
            <w:sz w:val="20"/>
          </w:rPr>
          <w:t>Ogólne wymagania dotyczące robót</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_Toc361137351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11</w:t>
        </w:r>
        <w:r w:rsidR="00240E7C" w:rsidRPr="008012C6">
          <w:rPr>
            <w:rFonts w:ascii="Century Gothic" w:hAnsi="Century Gothic"/>
            <w:noProof/>
            <w:webHidden/>
            <w:sz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352" w:history="1">
        <w:r w:rsidR="008012C6" w:rsidRPr="008012C6">
          <w:rPr>
            <w:rStyle w:val="Hipercze"/>
            <w:rFonts w:ascii="Century Gothic" w:hAnsi="Century Gothic"/>
            <w:b/>
            <w:i/>
            <w:noProof/>
            <w:color w:val="auto"/>
            <w:sz w:val="20"/>
          </w:rPr>
          <w:t>1.4.2.</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i/>
            <w:noProof/>
            <w:color w:val="auto"/>
            <w:sz w:val="20"/>
          </w:rPr>
          <w:t>Wymagania szczegółowe</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_Toc361137352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11</w:t>
        </w:r>
        <w:r w:rsidR="00240E7C" w:rsidRPr="008012C6">
          <w:rPr>
            <w:rFonts w:ascii="Century Gothic" w:hAnsi="Century Gothic"/>
            <w:noProof/>
            <w:webHidden/>
            <w:sz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53" w:history="1">
        <w:r w:rsidR="008012C6" w:rsidRPr="008012C6">
          <w:rPr>
            <w:rStyle w:val="Hipercze"/>
            <w:rFonts w:ascii="Century Gothic" w:hAnsi="Century Gothic"/>
            <w:color w:val="auto"/>
            <w:sz w:val="20"/>
            <w:szCs w:val="20"/>
          </w:rPr>
          <w:t>2.</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MATERIAŁY</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_Toc361137353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11</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54" w:history="1">
        <w:r w:rsidR="008012C6" w:rsidRPr="008012C6">
          <w:rPr>
            <w:rStyle w:val="Hipercze"/>
            <w:rFonts w:ascii="Century Gothic" w:hAnsi="Century Gothic"/>
            <w:color w:val="auto"/>
            <w:sz w:val="20"/>
            <w:szCs w:val="20"/>
          </w:rPr>
          <w:t>3.</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SPRZĘT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_Toc361137354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11</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55" w:history="1">
        <w:r w:rsidR="008012C6" w:rsidRPr="008012C6">
          <w:rPr>
            <w:rStyle w:val="Hipercze"/>
            <w:rFonts w:ascii="Century Gothic" w:hAnsi="Century Gothic"/>
            <w:noProof/>
            <w:color w:val="auto"/>
            <w:sz w:val="20"/>
            <w:szCs w:val="20"/>
          </w:rPr>
          <w:t>3.1.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wymagania</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_Toc361137355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11</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56" w:history="1">
        <w:r w:rsidR="008012C6" w:rsidRPr="008012C6">
          <w:rPr>
            <w:rStyle w:val="Hipercze"/>
            <w:rFonts w:ascii="Century Gothic" w:hAnsi="Century Gothic"/>
            <w:noProof/>
            <w:color w:val="auto"/>
            <w:sz w:val="20"/>
            <w:szCs w:val="20"/>
          </w:rPr>
          <w:t>3.2.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Roboty</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_Toc361137356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11</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57" w:history="1">
        <w:r w:rsidR="008012C6" w:rsidRPr="008012C6">
          <w:rPr>
            <w:rStyle w:val="Hipercze"/>
            <w:rFonts w:ascii="Century Gothic" w:hAnsi="Century Gothic"/>
            <w:color w:val="auto"/>
            <w:sz w:val="20"/>
            <w:szCs w:val="20"/>
          </w:rPr>
          <w:t>4.</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TRANSPORT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_Toc361137357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12</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58" w:history="1">
        <w:r w:rsidR="008012C6" w:rsidRPr="008012C6">
          <w:rPr>
            <w:rStyle w:val="Hipercze"/>
            <w:rFonts w:ascii="Century Gothic" w:hAnsi="Century Gothic"/>
            <w:noProof/>
            <w:color w:val="auto"/>
            <w:sz w:val="20"/>
            <w:szCs w:val="20"/>
          </w:rPr>
          <w:t>4.1.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wymagania</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_Toc361137358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12</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59" w:history="1">
        <w:r w:rsidR="008012C6" w:rsidRPr="008012C6">
          <w:rPr>
            <w:rStyle w:val="Hipercze"/>
            <w:rFonts w:ascii="Century Gothic" w:hAnsi="Century Gothic"/>
            <w:noProof/>
            <w:color w:val="auto"/>
            <w:sz w:val="20"/>
            <w:szCs w:val="20"/>
          </w:rPr>
          <w:t>4.2.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Materiały z rozbiórki</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_Toc361137359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12</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60" w:history="1">
        <w:r w:rsidR="008012C6" w:rsidRPr="008012C6">
          <w:rPr>
            <w:rStyle w:val="Hipercze"/>
            <w:rFonts w:ascii="Century Gothic" w:hAnsi="Century Gothic"/>
            <w:noProof/>
            <w:color w:val="auto"/>
            <w:sz w:val="20"/>
            <w:szCs w:val="20"/>
          </w:rPr>
          <w:t>4.3.</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Transport i składowanie</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_Toc361137360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12</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61" w:history="1">
        <w:r w:rsidR="008012C6" w:rsidRPr="008012C6">
          <w:rPr>
            <w:rStyle w:val="Hipercze"/>
            <w:rFonts w:ascii="Century Gothic" w:hAnsi="Century Gothic"/>
            <w:color w:val="auto"/>
            <w:sz w:val="20"/>
            <w:szCs w:val="20"/>
          </w:rPr>
          <w:t>5.</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WYKONANIE ROBÓT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_Toc361137361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12</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62" w:history="1">
        <w:r w:rsidR="008012C6" w:rsidRPr="008012C6">
          <w:rPr>
            <w:rStyle w:val="Hipercze"/>
            <w:rFonts w:ascii="Century Gothic" w:hAnsi="Century Gothic"/>
            <w:noProof/>
            <w:color w:val="auto"/>
            <w:sz w:val="20"/>
            <w:szCs w:val="20"/>
          </w:rPr>
          <w:t>5.1.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zasady wykonania robót.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_Toc361137362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12</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63" w:history="1">
        <w:r w:rsidR="008012C6" w:rsidRPr="008012C6">
          <w:rPr>
            <w:rStyle w:val="Hipercze"/>
            <w:rFonts w:ascii="Century Gothic" w:hAnsi="Century Gothic"/>
            <w:noProof/>
            <w:color w:val="auto"/>
            <w:sz w:val="20"/>
            <w:szCs w:val="20"/>
          </w:rPr>
          <w:t>5.2.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Wykonanie robót związanych z układaniem instalacji wodociągowej</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_Toc361137363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12</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364" w:history="1">
        <w:r w:rsidR="008012C6" w:rsidRPr="008012C6">
          <w:rPr>
            <w:rStyle w:val="Hipercze"/>
            <w:rFonts w:ascii="Century Gothic" w:hAnsi="Century Gothic"/>
            <w:b/>
            <w:bCs/>
            <w:i/>
            <w:iCs/>
            <w:noProof/>
            <w:color w:val="auto"/>
            <w:sz w:val="20"/>
            <w:lang w:eastAsia="en-US"/>
          </w:rPr>
          <w:t>5.2.1.</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bCs/>
            <w:i/>
            <w:iCs/>
            <w:noProof/>
            <w:color w:val="auto"/>
            <w:sz w:val="20"/>
            <w:lang w:eastAsia="en-US"/>
          </w:rPr>
          <w:t>Przed rozpoczęciem układania instalacji należy:</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_Toc361137364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12</w:t>
        </w:r>
        <w:r w:rsidR="00240E7C" w:rsidRPr="008012C6">
          <w:rPr>
            <w:rFonts w:ascii="Century Gothic" w:hAnsi="Century Gothic"/>
            <w:noProof/>
            <w:webHidden/>
            <w:sz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365" w:history="1">
        <w:r w:rsidR="008012C6" w:rsidRPr="008012C6">
          <w:rPr>
            <w:rStyle w:val="Hipercze"/>
            <w:rFonts w:ascii="Century Gothic" w:hAnsi="Century Gothic"/>
            <w:b/>
            <w:bCs/>
            <w:i/>
            <w:iCs/>
            <w:noProof/>
            <w:color w:val="auto"/>
            <w:sz w:val="20"/>
            <w:lang w:eastAsia="en-US"/>
          </w:rPr>
          <w:t>5.2.2.</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bCs/>
            <w:i/>
            <w:iCs/>
            <w:noProof/>
            <w:color w:val="auto"/>
            <w:sz w:val="20"/>
            <w:lang w:eastAsia="en-US"/>
          </w:rPr>
          <w:t>Zasady i sposoby bezpiecznego wykonywania pracy</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_Toc361137365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12</w:t>
        </w:r>
        <w:r w:rsidR="00240E7C" w:rsidRPr="008012C6">
          <w:rPr>
            <w:rFonts w:ascii="Century Gothic" w:hAnsi="Century Gothic"/>
            <w:noProof/>
            <w:webHidden/>
            <w:sz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366" w:history="1">
        <w:r w:rsidR="008012C6" w:rsidRPr="008012C6">
          <w:rPr>
            <w:rStyle w:val="Hipercze"/>
            <w:rFonts w:ascii="Century Gothic" w:hAnsi="Century Gothic"/>
            <w:b/>
            <w:bCs/>
            <w:i/>
            <w:iCs/>
            <w:noProof/>
            <w:color w:val="auto"/>
            <w:sz w:val="20"/>
            <w:lang w:eastAsia="en-US"/>
          </w:rPr>
          <w:t>5.2.3.</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bCs/>
            <w:i/>
            <w:iCs/>
            <w:noProof/>
            <w:color w:val="auto"/>
            <w:sz w:val="20"/>
            <w:lang w:eastAsia="en-US"/>
          </w:rPr>
          <w:t>Zakres wykonywanych robót</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_Toc361137366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13</w:t>
        </w:r>
        <w:r w:rsidR="00240E7C" w:rsidRPr="008012C6">
          <w:rPr>
            <w:rFonts w:ascii="Century Gothic" w:hAnsi="Century Gothic"/>
            <w:noProof/>
            <w:webHidden/>
            <w:sz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67" w:history="1">
        <w:r w:rsidR="008012C6" w:rsidRPr="008012C6">
          <w:rPr>
            <w:rStyle w:val="Hipercze"/>
            <w:rFonts w:ascii="Century Gothic" w:hAnsi="Century Gothic"/>
            <w:color w:val="auto"/>
            <w:sz w:val="20"/>
            <w:szCs w:val="20"/>
          </w:rPr>
          <w:t>6.</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KONTROLA JAKOŚCI ROBÓT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_Toc361137367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13</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68" w:history="1">
        <w:r w:rsidR="008012C6" w:rsidRPr="008012C6">
          <w:rPr>
            <w:rStyle w:val="Hipercze"/>
            <w:rFonts w:ascii="Century Gothic" w:hAnsi="Century Gothic"/>
            <w:noProof/>
            <w:color w:val="auto"/>
            <w:sz w:val="20"/>
            <w:szCs w:val="20"/>
          </w:rPr>
          <w:t>6.1.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wymagania odnośnie kontroli jakości</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_Toc361137368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13</w:t>
        </w:r>
        <w:r w:rsidR="00240E7C" w:rsidRPr="008012C6">
          <w:rPr>
            <w:rFonts w:ascii="Century Gothic" w:hAnsi="Century Gothic"/>
            <w:noProof/>
            <w:webHidden/>
            <w:sz w:val="20"/>
            <w:szCs w:val="20"/>
          </w:rPr>
          <w:fldChar w:fldCharType="end"/>
        </w:r>
      </w:hyperlink>
    </w:p>
    <w:p w:rsidR="008012C6" w:rsidRPr="00684288" w:rsidRDefault="00684288" w:rsidP="00684288">
      <w:pPr>
        <w:pStyle w:val="Spistreci2"/>
        <w:spacing w:line="240" w:lineRule="auto"/>
        <w:rPr>
          <w:rFonts w:ascii="Century Gothic" w:eastAsiaTheme="minorEastAsia" w:hAnsi="Century Gothic" w:cstheme="minorBidi"/>
          <w:noProof/>
          <w:sz w:val="20"/>
          <w:szCs w:val="20"/>
        </w:rPr>
      </w:pPr>
      <w:hyperlink w:anchor="_Toc361137369" w:history="1">
        <w:r w:rsidR="008012C6" w:rsidRPr="008012C6">
          <w:rPr>
            <w:rStyle w:val="Hipercze"/>
            <w:rFonts w:ascii="Century Gothic" w:hAnsi="Century Gothic"/>
            <w:noProof/>
            <w:color w:val="auto"/>
            <w:sz w:val="20"/>
            <w:szCs w:val="20"/>
          </w:rPr>
          <w:t>6.2.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Kontrola jakości wykonanych robót polega na:</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_Toc361137369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13</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73" w:history="1">
        <w:r>
          <w:rPr>
            <w:rStyle w:val="Hipercze"/>
            <w:rFonts w:ascii="Century Gothic" w:hAnsi="Century Gothic"/>
            <w:color w:val="auto"/>
            <w:sz w:val="20"/>
            <w:szCs w:val="20"/>
          </w:rPr>
          <w:t>7</w:t>
        </w:r>
        <w:r w:rsidR="008012C6" w:rsidRPr="008012C6">
          <w:rPr>
            <w:rStyle w:val="Hipercze"/>
            <w:rFonts w:ascii="Century Gothic" w:hAnsi="Century Gothic"/>
            <w:color w:val="auto"/>
            <w:sz w:val="20"/>
            <w:szCs w:val="20"/>
          </w:rPr>
          <w:t>.</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ODBIÓR ROBÓT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_Toc361137373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14</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74" w:history="1">
        <w:r>
          <w:rPr>
            <w:rStyle w:val="Hipercze"/>
            <w:rFonts w:ascii="Century Gothic" w:hAnsi="Century Gothic"/>
            <w:color w:val="auto"/>
            <w:sz w:val="20"/>
            <w:szCs w:val="20"/>
          </w:rPr>
          <w:t>8</w:t>
        </w:r>
        <w:r w:rsidR="008012C6" w:rsidRPr="008012C6">
          <w:rPr>
            <w:rStyle w:val="Hipercze"/>
            <w:rFonts w:ascii="Century Gothic" w:hAnsi="Century Gothic"/>
            <w:color w:val="auto"/>
            <w:sz w:val="20"/>
            <w:szCs w:val="20"/>
          </w:rPr>
          <w:t>.</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PODSTAWA PŁATNOŚCI</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_Toc361137374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14</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75" w:history="1">
        <w:r>
          <w:rPr>
            <w:rStyle w:val="Hipercze"/>
            <w:rFonts w:ascii="Century Gothic" w:hAnsi="Century Gothic"/>
            <w:color w:val="auto"/>
            <w:sz w:val="20"/>
            <w:szCs w:val="20"/>
          </w:rPr>
          <w:t>9</w:t>
        </w:r>
        <w:r w:rsidR="008012C6" w:rsidRPr="008012C6">
          <w:rPr>
            <w:rStyle w:val="Hipercze"/>
            <w:rFonts w:ascii="Century Gothic" w:hAnsi="Century Gothic"/>
            <w:color w:val="auto"/>
            <w:sz w:val="20"/>
            <w:szCs w:val="20"/>
          </w:rPr>
          <w:t>.</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NORMY I PRZEPISY ZWIĄZANE</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_Toc361137375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14</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76" w:history="1">
        <w:r w:rsidR="008012C6" w:rsidRPr="008012C6">
          <w:rPr>
            <w:rStyle w:val="Hipercze"/>
            <w:rFonts w:ascii="Century Gothic" w:hAnsi="Century Gothic"/>
            <w:color w:val="auto"/>
            <w:sz w:val="20"/>
            <w:szCs w:val="20"/>
          </w:rPr>
          <w:t>INSTALACJE GRZEWCZE (S-02)</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_Toc361137376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15</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77" w:history="1">
        <w:r w:rsidR="008012C6" w:rsidRPr="008012C6">
          <w:rPr>
            <w:rStyle w:val="Hipercze"/>
            <w:rFonts w:ascii="Century Gothic" w:hAnsi="Century Gothic"/>
            <w:color w:val="auto"/>
            <w:sz w:val="20"/>
            <w:szCs w:val="20"/>
          </w:rPr>
          <w:t>1.</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WSTĘP</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_Toc361137377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15</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78" w:history="1">
        <w:r w:rsidR="008012C6" w:rsidRPr="008012C6">
          <w:rPr>
            <w:rStyle w:val="Hipercze"/>
            <w:rFonts w:ascii="Century Gothic" w:hAnsi="Century Gothic"/>
            <w:noProof/>
            <w:color w:val="auto"/>
            <w:sz w:val="20"/>
            <w:szCs w:val="20"/>
          </w:rPr>
          <w:t>1.1.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Przedmiot SST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_Toc361137378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79" w:history="1">
        <w:r w:rsidR="008012C6" w:rsidRPr="008012C6">
          <w:rPr>
            <w:rStyle w:val="Hipercze"/>
            <w:rFonts w:ascii="Century Gothic" w:hAnsi="Century Gothic" w:cs="Verdana"/>
            <w:noProof/>
            <w:color w:val="auto"/>
            <w:sz w:val="20"/>
            <w:szCs w:val="20"/>
          </w:rPr>
          <w:t>1.2.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Zakres stosowania SST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_Toc361137379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80" w:history="1">
        <w:r w:rsidR="008012C6" w:rsidRPr="008012C6">
          <w:rPr>
            <w:rStyle w:val="Hipercze"/>
            <w:rFonts w:ascii="Century Gothic" w:hAnsi="Century Gothic"/>
            <w:noProof/>
            <w:color w:val="auto"/>
            <w:sz w:val="20"/>
            <w:szCs w:val="20"/>
          </w:rPr>
          <w:t>1.3.</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Zakres robót objętych SST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_Toc361137380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81" w:history="1">
        <w:r w:rsidR="008012C6" w:rsidRPr="008012C6">
          <w:rPr>
            <w:rStyle w:val="Hipercze"/>
            <w:rFonts w:ascii="Century Gothic" w:hAnsi="Century Gothic"/>
            <w:noProof/>
            <w:color w:val="auto"/>
            <w:sz w:val="20"/>
            <w:szCs w:val="20"/>
          </w:rPr>
          <w:t>1.4.</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Wymagania dotyczące robót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_Toc361137381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382" w:history="1">
        <w:r w:rsidR="008012C6" w:rsidRPr="008012C6">
          <w:rPr>
            <w:rStyle w:val="Hipercze"/>
            <w:rFonts w:ascii="Century Gothic" w:hAnsi="Century Gothic"/>
            <w:b/>
            <w:i/>
            <w:noProof/>
            <w:color w:val="auto"/>
            <w:sz w:val="20"/>
          </w:rPr>
          <w:t>1.4.1.</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i/>
            <w:noProof/>
            <w:color w:val="auto"/>
            <w:sz w:val="20"/>
          </w:rPr>
          <w:t>Ogólne wymagania dotyczące robót</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_Toc361137382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15</w:t>
        </w:r>
        <w:r w:rsidR="00240E7C" w:rsidRPr="008012C6">
          <w:rPr>
            <w:rFonts w:ascii="Century Gothic" w:hAnsi="Century Gothic"/>
            <w:noProof/>
            <w:webHidden/>
            <w:sz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383" w:history="1">
        <w:r w:rsidR="008012C6" w:rsidRPr="008012C6">
          <w:rPr>
            <w:rStyle w:val="Hipercze"/>
            <w:rFonts w:ascii="Century Gothic" w:hAnsi="Century Gothic"/>
            <w:b/>
            <w:i/>
            <w:noProof/>
            <w:color w:val="auto"/>
            <w:sz w:val="20"/>
          </w:rPr>
          <w:t>1.4.2.</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i/>
            <w:noProof/>
            <w:color w:val="auto"/>
            <w:sz w:val="20"/>
          </w:rPr>
          <w:t>Wymagania szczegółowe</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_Toc361137383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15</w:t>
        </w:r>
        <w:r w:rsidR="00240E7C" w:rsidRPr="008012C6">
          <w:rPr>
            <w:rFonts w:ascii="Century Gothic" w:hAnsi="Century Gothic"/>
            <w:noProof/>
            <w:webHidden/>
            <w:sz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84" w:history="1">
        <w:r w:rsidR="008012C6" w:rsidRPr="008012C6">
          <w:rPr>
            <w:rStyle w:val="Hipercze"/>
            <w:rFonts w:ascii="Century Gothic" w:hAnsi="Century Gothic"/>
            <w:color w:val="auto"/>
            <w:sz w:val="20"/>
            <w:szCs w:val="20"/>
          </w:rPr>
          <w:t>2.</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MATERIAŁY</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_Toc361137384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15</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85" w:history="1">
        <w:r w:rsidR="008012C6" w:rsidRPr="008012C6">
          <w:rPr>
            <w:rStyle w:val="Hipercze"/>
            <w:rFonts w:ascii="Century Gothic" w:hAnsi="Century Gothic"/>
            <w:color w:val="auto"/>
            <w:sz w:val="20"/>
            <w:szCs w:val="20"/>
          </w:rPr>
          <w:t>3.</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SPRZĘT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_Toc361137385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15</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86" w:history="1">
        <w:r w:rsidR="008012C6" w:rsidRPr="008012C6">
          <w:rPr>
            <w:rStyle w:val="Hipercze"/>
            <w:rFonts w:ascii="Century Gothic" w:hAnsi="Century Gothic"/>
            <w:noProof/>
            <w:color w:val="auto"/>
            <w:sz w:val="20"/>
            <w:szCs w:val="20"/>
          </w:rPr>
          <w:t>3.1.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wymagania</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_Toc361137386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87" w:history="1">
        <w:r w:rsidR="008012C6" w:rsidRPr="008012C6">
          <w:rPr>
            <w:rStyle w:val="Hipercze"/>
            <w:rFonts w:ascii="Century Gothic" w:hAnsi="Century Gothic"/>
            <w:noProof/>
            <w:color w:val="auto"/>
            <w:sz w:val="20"/>
            <w:szCs w:val="20"/>
          </w:rPr>
          <w:t>3.2.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Roboty</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_Toc361137387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88" w:history="1">
        <w:r w:rsidR="008012C6" w:rsidRPr="008012C6">
          <w:rPr>
            <w:rStyle w:val="Hipercze"/>
            <w:rFonts w:ascii="Century Gothic" w:hAnsi="Century Gothic"/>
            <w:color w:val="auto"/>
            <w:sz w:val="20"/>
            <w:szCs w:val="20"/>
          </w:rPr>
          <w:t>4.</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TRANSPORT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_Toc361137388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15</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89" w:history="1">
        <w:r w:rsidR="008012C6" w:rsidRPr="008012C6">
          <w:rPr>
            <w:rStyle w:val="Hipercze"/>
            <w:rFonts w:ascii="Century Gothic" w:hAnsi="Century Gothic"/>
            <w:noProof/>
            <w:color w:val="auto"/>
            <w:sz w:val="20"/>
            <w:szCs w:val="20"/>
          </w:rPr>
          <w:t>4.1.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wymagania</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_Toc361137389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90" w:history="1">
        <w:r w:rsidR="008012C6" w:rsidRPr="008012C6">
          <w:rPr>
            <w:rStyle w:val="Hipercze"/>
            <w:rFonts w:ascii="Century Gothic" w:hAnsi="Century Gothic"/>
            <w:noProof/>
            <w:color w:val="auto"/>
            <w:sz w:val="20"/>
            <w:szCs w:val="20"/>
          </w:rPr>
          <w:t>4.2.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Materiały z rozbiórki</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_Toc361137390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91" w:history="1">
        <w:r w:rsidR="008012C6" w:rsidRPr="008012C6">
          <w:rPr>
            <w:rStyle w:val="Hipercze"/>
            <w:rFonts w:ascii="Century Gothic" w:hAnsi="Century Gothic"/>
            <w:noProof/>
            <w:color w:val="auto"/>
            <w:sz w:val="20"/>
            <w:szCs w:val="20"/>
          </w:rPr>
          <w:t>4.3.</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Transport i składowanie</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_Toc361137391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16</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92" w:history="1">
        <w:r w:rsidR="008012C6" w:rsidRPr="008012C6">
          <w:rPr>
            <w:rStyle w:val="Hipercze"/>
            <w:rFonts w:ascii="Century Gothic" w:hAnsi="Century Gothic"/>
            <w:color w:val="auto"/>
            <w:sz w:val="20"/>
            <w:szCs w:val="20"/>
          </w:rPr>
          <w:t>5.</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WYKONANIE ROBÓT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_Toc361137392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16</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93" w:history="1">
        <w:r w:rsidR="008012C6" w:rsidRPr="008012C6">
          <w:rPr>
            <w:rStyle w:val="Hipercze"/>
            <w:rFonts w:ascii="Century Gothic" w:hAnsi="Century Gothic"/>
            <w:noProof/>
            <w:color w:val="auto"/>
            <w:sz w:val="20"/>
            <w:szCs w:val="20"/>
          </w:rPr>
          <w:t>5.1.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zasady wykonania robót.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_Toc361137393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16</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94" w:history="1">
        <w:r w:rsidR="008012C6" w:rsidRPr="008012C6">
          <w:rPr>
            <w:rStyle w:val="Hipercze"/>
            <w:rFonts w:ascii="Century Gothic" w:hAnsi="Century Gothic"/>
            <w:noProof/>
            <w:color w:val="auto"/>
            <w:sz w:val="20"/>
            <w:szCs w:val="20"/>
          </w:rPr>
          <w:t>5.2.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Wykonanie robót związanych z układaniem instalacji grzewczej</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_Toc361137394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16</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395" w:history="1">
        <w:r w:rsidR="008012C6" w:rsidRPr="008012C6">
          <w:rPr>
            <w:rStyle w:val="Hipercze"/>
            <w:rFonts w:ascii="Century Gothic" w:hAnsi="Century Gothic"/>
            <w:b/>
            <w:bCs/>
            <w:i/>
            <w:iCs/>
            <w:noProof/>
            <w:color w:val="auto"/>
            <w:sz w:val="20"/>
            <w:lang w:eastAsia="en-US"/>
          </w:rPr>
          <w:t>5.2.1.</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bCs/>
            <w:i/>
            <w:iCs/>
            <w:noProof/>
            <w:color w:val="auto"/>
            <w:sz w:val="20"/>
            <w:lang w:eastAsia="en-US"/>
          </w:rPr>
          <w:t>Przed rozpoczęciem układania instalacji należy:</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_Toc361137395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16</w:t>
        </w:r>
        <w:r w:rsidR="00240E7C" w:rsidRPr="008012C6">
          <w:rPr>
            <w:rFonts w:ascii="Century Gothic" w:hAnsi="Century Gothic"/>
            <w:noProof/>
            <w:webHidden/>
            <w:sz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396" w:history="1">
        <w:r w:rsidR="008012C6" w:rsidRPr="008012C6">
          <w:rPr>
            <w:rStyle w:val="Hipercze"/>
            <w:rFonts w:ascii="Century Gothic" w:hAnsi="Century Gothic"/>
            <w:b/>
            <w:bCs/>
            <w:i/>
            <w:iCs/>
            <w:noProof/>
            <w:color w:val="auto"/>
            <w:sz w:val="20"/>
            <w:lang w:eastAsia="en-US"/>
          </w:rPr>
          <w:t>5.2.2.</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bCs/>
            <w:i/>
            <w:iCs/>
            <w:noProof/>
            <w:color w:val="auto"/>
            <w:sz w:val="20"/>
            <w:lang w:eastAsia="en-US"/>
          </w:rPr>
          <w:t>Zasady i sposoby bezpiecznego wykonywania pracy</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_Toc361137396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16</w:t>
        </w:r>
        <w:r w:rsidR="00240E7C" w:rsidRPr="008012C6">
          <w:rPr>
            <w:rFonts w:ascii="Century Gothic" w:hAnsi="Century Gothic"/>
            <w:noProof/>
            <w:webHidden/>
            <w:sz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397" w:history="1">
        <w:r w:rsidR="008012C6" w:rsidRPr="008012C6">
          <w:rPr>
            <w:rStyle w:val="Hipercze"/>
            <w:rFonts w:ascii="Century Gothic" w:hAnsi="Century Gothic"/>
            <w:b/>
            <w:bCs/>
            <w:i/>
            <w:iCs/>
            <w:noProof/>
            <w:color w:val="auto"/>
            <w:sz w:val="20"/>
            <w:lang w:eastAsia="en-US"/>
          </w:rPr>
          <w:t>5.2.3.</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bCs/>
            <w:i/>
            <w:iCs/>
            <w:noProof/>
            <w:color w:val="auto"/>
            <w:sz w:val="20"/>
            <w:lang w:eastAsia="en-US"/>
          </w:rPr>
          <w:t>Zakres wykonywanych robót</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_Toc361137397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17</w:t>
        </w:r>
        <w:r w:rsidR="00240E7C" w:rsidRPr="008012C6">
          <w:rPr>
            <w:rFonts w:ascii="Century Gothic" w:hAnsi="Century Gothic"/>
            <w:noProof/>
            <w:webHidden/>
            <w:sz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398" w:history="1">
        <w:r w:rsidR="008012C6" w:rsidRPr="008012C6">
          <w:rPr>
            <w:rStyle w:val="Hipercze"/>
            <w:rFonts w:ascii="Century Gothic" w:hAnsi="Century Gothic"/>
            <w:color w:val="auto"/>
            <w:sz w:val="20"/>
            <w:szCs w:val="20"/>
          </w:rPr>
          <w:t>6.</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KONTROLA JAKOŚCI ROBÓT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_Toc361137398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18</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399" w:history="1">
        <w:r w:rsidR="008012C6" w:rsidRPr="008012C6">
          <w:rPr>
            <w:rStyle w:val="Hipercze"/>
            <w:rFonts w:ascii="Century Gothic" w:hAnsi="Century Gothic"/>
            <w:noProof/>
            <w:color w:val="auto"/>
            <w:sz w:val="20"/>
            <w:szCs w:val="20"/>
          </w:rPr>
          <w:t>6.1.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wymagania odnośnie kontroli jakości</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_Toc361137399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18</w:t>
        </w:r>
        <w:r w:rsidR="00240E7C" w:rsidRPr="008012C6">
          <w:rPr>
            <w:rFonts w:ascii="Century Gothic" w:hAnsi="Century Gothic"/>
            <w:noProof/>
            <w:webHidden/>
            <w:sz w:val="20"/>
            <w:szCs w:val="20"/>
          </w:rPr>
          <w:fldChar w:fldCharType="end"/>
        </w:r>
      </w:hyperlink>
    </w:p>
    <w:p w:rsidR="008012C6" w:rsidRPr="00684288" w:rsidRDefault="00684288" w:rsidP="00684288">
      <w:pPr>
        <w:pStyle w:val="Spistreci2"/>
        <w:spacing w:line="240" w:lineRule="auto"/>
        <w:rPr>
          <w:rFonts w:ascii="Century Gothic" w:eastAsiaTheme="minorEastAsia" w:hAnsi="Century Gothic" w:cstheme="minorBidi"/>
          <w:noProof/>
          <w:sz w:val="20"/>
          <w:szCs w:val="20"/>
        </w:rPr>
      </w:pPr>
      <w:hyperlink w:anchor="_Toc361137400" w:history="1">
        <w:r w:rsidR="008012C6" w:rsidRPr="008012C6">
          <w:rPr>
            <w:rStyle w:val="Hipercze"/>
            <w:rFonts w:ascii="Century Gothic" w:hAnsi="Century Gothic"/>
            <w:noProof/>
            <w:color w:val="auto"/>
            <w:sz w:val="20"/>
            <w:szCs w:val="20"/>
          </w:rPr>
          <w:t>6.2.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Kontrola jakości wykonanych robót polega na:</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_Toc361137400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18</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04" w:history="1">
        <w:r>
          <w:rPr>
            <w:rStyle w:val="Hipercze"/>
            <w:rFonts w:ascii="Century Gothic" w:hAnsi="Century Gothic"/>
            <w:color w:val="auto"/>
            <w:sz w:val="20"/>
            <w:szCs w:val="20"/>
          </w:rPr>
          <w:t>7</w:t>
        </w:r>
        <w:r w:rsidR="008012C6" w:rsidRPr="008012C6">
          <w:rPr>
            <w:rStyle w:val="Hipercze"/>
            <w:rFonts w:ascii="Century Gothic" w:hAnsi="Century Gothic"/>
            <w:color w:val="auto"/>
            <w:sz w:val="20"/>
            <w:szCs w:val="20"/>
          </w:rPr>
          <w:t>.</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ODBIÓR ROBÓT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_Toc361137404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18</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05" w:history="1">
        <w:r>
          <w:rPr>
            <w:rStyle w:val="Hipercze"/>
            <w:rFonts w:ascii="Century Gothic" w:hAnsi="Century Gothic"/>
            <w:color w:val="auto"/>
            <w:sz w:val="20"/>
            <w:szCs w:val="20"/>
          </w:rPr>
          <w:t>8</w:t>
        </w:r>
        <w:r w:rsidR="008012C6" w:rsidRPr="008012C6">
          <w:rPr>
            <w:rStyle w:val="Hipercze"/>
            <w:rFonts w:ascii="Century Gothic" w:hAnsi="Century Gothic"/>
            <w:color w:val="auto"/>
            <w:sz w:val="20"/>
            <w:szCs w:val="20"/>
          </w:rPr>
          <w:t>.</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PODSTAWA PŁATNOŚCI</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_Toc361137405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18</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06" w:history="1">
        <w:r>
          <w:rPr>
            <w:rStyle w:val="Hipercze"/>
            <w:rFonts w:ascii="Century Gothic" w:hAnsi="Century Gothic"/>
            <w:color w:val="auto"/>
            <w:sz w:val="20"/>
            <w:szCs w:val="20"/>
          </w:rPr>
          <w:t>9</w:t>
        </w:r>
        <w:r w:rsidR="008012C6" w:rsidRPr="008012C6">
          <w:rPr>
            <w:rStyle w:val="Hipercze"/>
            <w:rFonts w:ascii="Century Gothic" w:hAnsi="Century Gothic"/>
            <w:color w:val="auto"/>
            <w:sz w:val="20"/>
            <w:szCs w:val="20"/>
          </w:rPr>
          <w:t>.</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NORMY I PRZEPISY ZWIĄZANE</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_Toc361137406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18</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07" w:history="1">
        <w:r w:rsidR="008012C6" w:rsidRPr="008012C6">
          <w:rPr>
            <w:rStyle w:val="Hipercze"/>
            <w:rFonts w:ascii="Century Gothic" w:hAnsi="Century Gothic"/>
            <w:color w:val="auto"/>
            <w:sz w:val="20"/>
            <w:szCs w:val="20"/>
          </w:rPr>
          <w:t>INSTALACJE KANALIZACYJNE (S-03)</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_Toc361137407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20</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08" w:history="1">
        <w:r w:rsidR="008012C6" w:rsidRPr="008012C6">
          <w:rPr>
            <w:rStyle w:val="Hipercze"/>
            <w:rFonts w:ascii="Century Gothic" w:hAnsi="Century Gothic"/>
            <w:color w:val="auto"/>
            <w:sz w:val="20"/>
            <w:szCs w:val="20"/>
          </w:rPr>
          <w:t>1.</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WSTĘP</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_Toc361137408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20</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09" w:history="1">
        <w:r w:rsidR="008012C6" w:rsidRPr="008012C6">
          <w:rPr>
            <w:rStyle w:val="Hipercze"/>
            <w:rFonts w:ascii="Century Gothic" w:hAnsi="Century Gothic"/>
            <w:noProof/>
            <w:color w:val="auto"/>
            <w:sz w:val="20"/>
            <w:szCs w:val="20"/>
          </w:rPr>
          <w:t>1.1.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Przedmiot SST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_Toc361137409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20</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10" w:history="1">
        <w:r w:rsidR="008012C6" w:rsidRPr="008012C6">
          <w:rPr>
            <w:rStyle w:val="Hipercze"/>
            <w:rFonts w:ascii="Century Gothic" w:hAnsi="Century Gothic" w:cs="Verdana"/>
            <w:noProof/>
            <w:color w:val="auto"/>
            <w:sz w:val="20"/>
            <w:szCs w:val="20"/>
          </w:rPr>
          <w:t>1.2.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Zakres stosowania SST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_Toc361137410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20</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11" w:history="1">
        <w:r w:rsidR="008012C6" w:rsidRPr="008012C6">
          <w:rPr>
            <w:rStyle w:val="Hipercze"/>
            <w:rFonts w:ascii="Century Gothic" w:hAnsi="Century Gothic"/>
            <w:noProof/>
            <w:color w:val="auto"/>
            <w:sz w:val="20"/>
            <w:szCs w:val="20"/>
          </w:rPr>
          <w:t>1.3.</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Zakres robót objętych SST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_Toc361137411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20</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12" w:history="1">
        <w:r w:rsidR="008012C6" w:rsidRPr="008012C6">
          <w:rPr>
            <w:rStyle w:val="Hipercze"/>
            <w:rFonts w:ascii="Century Gothic" w:hAnsi="Century Gothic"/>
            <w:noProof/>
            <w:color w:val="auto"/>
            <w:sz w:val="20"/>
            <w:szCs w:val="20"/>
          </w:rPr>
          <w:t>1.4.</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Wymagania dotyczące robót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_Toc361137412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20</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413" w:history="1">
        <w:r w:rsidR="008012C6" w:rsidRPr="008012C6">
          <w:rPr>
            <w:rStyle w:val="Hipercze"/>
            <w:rFonts w:ascii="Century Gothic" w:hAnsi="Century Gothic"/>
            <w:b/>
            <w:i/>
            <w:noProof/>
            <w:color w:val="auto"/>
            <w:sz w:val="20"/>
          </w:rPr>
          <w:t>1.4.1.</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i/>
            <w:noProof/>
            <w:color w:val="auto"/>
            <w:sz w:val="20"/>
          </w:rPr>
          <w:t>Ogólne wymagania dotyczące robót</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_Toc361137413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20</w:t>
        </w:r>
        <w:r w:rsidR="00240E7C" w:rsidRPr="008012C6">
          <w:rPr>
            <w:rFonts w:ascii="Century Gothic" w:hAnsi="Century Gothic"/>
            <w:noProof/>
            <w:webHidden/>
            <w:sz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414" w:history="1">
        <w:r w:rsidR="008012C6" w:rsidRPr="008012C6">
          <w:rPr>
            <w:rStyle w:val="Hipercze"/>
            <w:rFonts w:ascii="Century Gothic" w:hAnsi="Century Gothic"/>
            <w:b/>
            <w:i/>
            <w:noProof/>
            <w:color w:val="auto"/>
            <w:sz w:val="20"/>
          </w:rPr>
          <w:t>1.4.2.</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i/>
            <w:noProof/>
            <w:color w:val="auto"/>
            <w:sz w:val="20"/>
          </w:rPr>
          <w:t>Wymagania szczegółowe</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_Toc361137414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20</w:t>
        </w:r>
        <w:r w:rsidR="00240E7C" w:rsidRPr="008012C6">
          <w:rPr>
            <w:rFonts w:ascii="Century Gothic" w:hAnsi="Century Gothic"/>
            <w:noProof/>
            <w:webHidden/>
            <w:sz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15" w:history="1">
        <w:r w:rsidR="008012C6" w:rsidRPr="008012C6">
          <w:rPr>
            <w:rStyle w:val="Hipercze"/>
            <w:rFonts w:ascii="Century Gothic" w:hAnsi="Century Gothic"/>
            <w:color w:val="auto"/>
            <w:sz w:val="20"/>
            <w:szCs w:val="20"/>
          </w:rPr>
          <w:t>2.</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MATERIAŁY</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_Toc361137415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20</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16" w:history="1">
        <w:r w:rsidR="008012C6" w:rsidRPr="008012C6">
          <w:rPr>
            <w:rStyle w:val="Hipercze"/>
            <w:rFonts w:ascii="Century Gothic" w:hAnsi="Century Gothic"/>
            <w:color w:val="auto"/>
            <w:sz w:val="20"/>
            <w:szCs w:val="20"/>
          </w:rPr>
          <w:t>3.</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SPRZĘT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_Toc361137416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20</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17" w:history="1">
        <w:r w:rsidR="008012C6" w:rsidRPr="008012C6">
          <w:rPr>
            <w:rStyle w:val="Hipercze"/>
            <w:rFonts w:ascii="Century Gothic" w:hAnsi="Century Gothic"/>
            <w:noProof/>
            <w:color w:val="auto"/>
            <w:sz w:val="20"/>
            <w:szCs w:val="20"/>
          </w:rPr>
          <w:t>3.1.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wymagania</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_Toc361137417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20</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18" w:history="1">
        <w:r w:rsidR="008012C6" w:rsidRPr="008012C6">
          <w:rPr>
            <w:rStyle w:val="Hipercze"/>
            <w:rFonts w:ascii="Century Gothic" w:hAnsi="Century Gothic"/>
            <w:noProof/>
            <w:color w:val="auto"/>
            <w:sz w:val="20"/>
            <w:szCs w:val="20"/>
          </w:rPr>
          <w:t>3.2.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Roboty</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_Toc361137418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20</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19" w:history="1">
        <w:r w:rsidR="008012C6" w:rsidRPr="008012C6">
          <w:rPr>
            <w:rStyle w:val="Hipercze"/>
            <w:rFonts w:ascii="Century Gothic" w:hAnsi="Century Gothic"/>
            <w:color w:val="auto"/>
            <w:sz w:val="20"/>
            <w:szCs w:val="20"/>
          </w:rPr>
          <w:t>4.</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TRANSPORT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_Toc361137419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21</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20" w:history="1">
        <w:r w:rsidR="008012C6" w:rsidRPr="008012C6">
          <w:rPr>
            <w:rStyle w:val="Hipercze"/>
            <w:rFonts w:ascii="Century Gothic" w:hAnsi="Century Gothic"/>
            <w:noProof/>
            <w:color w:val="auto"/>
            <w:sz w:val="20"/>
            <w:szCs w:val="20"/>
          </w:rPr>
          <w:t>4.1.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wymagania</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_Toc361137420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21</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21" w:history="1">
        <w:r w:rsidR="008012C6" w:rsidRPr="008012C6">
          <w:rPr>
            <w:rStyle w:val="Hipercze"/>
            <w:rFonts w:ascii="Century Gothic" w:hAnsi="Century Gothic"/>
            <w:noProof/>
            <w:color w:val="auto"/>
            <w:sz w:val="20"/>
            <w:szCs w:val="20"/>
          </w:rPr>
          <w:t>4.2.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Materiały z rozbiórki</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_Toc361137421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21</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22" w:history="1">
        <w:r w:rsidR="008012C6" w:rsidRPr="008012C6">
          <w:rPr>
            <w:rStyle w:val="Hipercze"/>
            <w:rFonts w:ascii="Century Gothic" w:hAnsi="Century Gothic"/>
            <w:noProof/>
            <w:color w:val="auto"/>
            <w:sz w:val="20"/>
            <w:szCs w:val="20"/>
          </w:rPr>
          <w:t>4.3.</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Transport i składowanie</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_Toc361137422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21</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23" w:history="1">
        <w:r w:rsidR="008012C6" w:rsidRPr="008012C6">
          <w:rPr>
            <w:rStyle w:val="Hipercze"/>
            <w:rFonts w:ascii="Century Gothic" w:hAnsi="Century Gothic"/>
            <w:color w:val="auto"/>
            <w:sz w:val="20"/>
            <w:szCs w:val="20"/>
          </w:rPr>
          <w:t>5.</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WYKONANIE ROBÓT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_Toc361137423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21</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24" w:history="1">
        <w:r w:rsidR="008012C6" w:rsidRPr="008012C6">
          <w:rPr>
            <w:rStyle w:val="Hipercze"/>
            <w:rFonts w:ascii="Century Gothic" w:hAnsi="Century Gothic"/>
            <w:noProof/>
            <w:color w:val="auto"/>
            <w:sz w:val="20"/>
            <w:szCs w:val="20"/>
          </w:rPr>
          <w:t>5.1.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zasady wykonania robót.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_Toc361137424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21</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25" w:history="1">
        <w:r w:rsidR="008012C6" w:rsidRPr="008012C6">
          <w:rPr>
            <w:rStyle w:val="Hipercze"/>
            <w:rFonts w:ascii="Century Gothic" w:hAnsi="Century Gothic"/>
            <w:noProof/>
            <w:color w:val="auto"/>
            <w:sz w:val="20"/>
            <w:szCs w:val="20"/>
          </w:rPr>
          <w:t>5.2.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Wykonanie robót związanych z układaniem instalacji kanalizacyjnej</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_Toc361137425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21</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426" w:history="1">
        <w:r w:rsidR="008012C6" w:rsidRPr="008012C6">
          <w:rPr>
            <w:rStyle w:val="Hipercze"/>
            <w:rFonts w:ascii="Century Gothic" w:hAnsi="Century Gothic"/>
            <w:b/>
            <w:bCs/>
            <w:i/>
            <w:iCs/>
            <w:noProof/>
            <w:color w:val="auto"/>
            <w:sz w:val="20"/>
            <w:lang w:eastAsia="en-US"/>
          </w:rPr>
          <w:t>5.2.1.</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bCs/>
            <w:i/>
            <w:iCs/>
            <w:noProof/>
            <w:color w:val="auto"/>
            <w:sz w:val="20"/>
            <w:lang w:eastAsia="en-US"/>
          </w:rPr>
          <w:t>Przed rozpoczęciem układania instalacji należy:</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_Toc361137426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21</w:t>
        </w:r>
        <w:r w:rsidR="00240E7C" w:rsidRPr="008012C6">
          <w:rPr>
            <w:rFonts w:ascii="Century Gothic" w:hAnsi="Century Gothic"/>
            <w:noProof/>
            <w:webHidden/>
            <w:sz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427" w:history="1">
        <w:r w:rsidR="008012C6" w:rsidRPr="008012C6">
          <w:rPr>
            <w:rStyle w:val="Hipercze"/>
            <w:rFonts w:ascii="Century Gothic" w:hAnsi="Century Gothic"/>
            <w:b/>
            <w:bCs/>
            <w:i/>
            <w:iCs/>
            <w:noProof/>
            <w:color w:val="auto"/>
            <w:sz w:val="20"/>
            <w:lang w:eastAsia="en-US"/>
          </w:rPr>
          <w:t>5.2.2.</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bCs/>
            <w:i/>
            <w:iCs/>
            <w:noProof/>
            <w:color w:val="auto"/>
            <w:sz w:val="20"/>
            <w:lang w:eastAsia="en-US"/>
          </w:rPr>
          <w:t>Zasady i sposoby bezpiecznego wykonywania pracy</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_Toc361137427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21</w:t>
        </w:r>
        <w:r w:rsidR="00240E7C" w:rsidRPr="008012C6">
          <w:rPr>
            <w:rFonts w:ascii="Century Gothic" w:hAnsi="Century Gothic"/>
            <w:noProof/>
            <w:webHidden/>
            <w:sz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428" w:history="1">
        <w:r w:rsidR="008012C6" w:rsidRPr="008012C6">
          <w:rPr>
            <w:rStyle w:val="Hipercze"/>
            <w:rFonts w:ascii="Century Gothic" w:hAnsi="Century Gothic"/>
            <w:b/>
            <w:bCs/>
            <w:i/>
            <w:iCs/>
            <w:noProof/>
            <w:color w:val="auto"/>
            <w:sz w:val="20"/>
            <w:lang w:eastAsia="en-US"/>
          </w:rPr>
          <w:t>5.2.3.</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bCs/>
            <w:i/>
            <w:iCs/>
            <w:noProof/>
            <w:color w:val="auto"/>
            <w:sz w:val="20"/>
            <w:lang w:eastAsia="en-US"/>
          </w:rPr>
          <w:t>Zakres wykonywanych robót</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_Toc361137428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22</w:t>
        </w:r>
        <w:r w:rsidR="00240E7C" w:rsidRPr="008012C6">
          <w:rPr>
            <w:rFonts w:ascii="Century Gothic" w:hAnsi="Century Gothic"/>
            <w:noProof/>
            <w:webHidden/>
            <w:sz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29" w:history="1">
        <w:r w:rsidR="008012C6" w:rsidRPr="008012C6">
          <w:rPr>
            <w:rStyle w:val="Hipercze"/>
            <w:rFonts w:ascii="Century Gothic" w:hAnsi="Century Gothic"/>
            <w:color w:val="auto"/>
            <w:sz w:val="20"/>
            <w:szCs w:val="20"/>
          </w:rPr>
          <w:t>6.</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KONTROLA JAKOŚCI ROBÓT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_Toc361137429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23</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30" w:history="1">
        <w:r w:rsidR="008012C6" w:rsidRPr="008012C6">
          <w:rPr>
            <w:rStyle w:val="Hipercze"/>
            <w:rFonts w:ascii="Century Gothic" w:hAnsi="Century Gothic"/>
            <w:noProof/>
            <w:color w:val="auto"/>
            <w:sz w:val="20"/>
            <w:szCs w:val="20"/>
          </w:rPr>
          <w:t>6.1.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wymagania odnośnie kontroli jakości</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_Toc361137430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23</w:t>
        </w:r>
        <w:r w:rsidR="00240E7C" w:rsidRPr="008012C6">
          <w:rPr>
            <w:rFonts w:ascii="Century Gothic" w:hAnsi="Century Gothic"/>
            <w:noProof/>
            <w:webHidden/>
            <w:sz w:val="20"/>
            <w:szCs w:val="20"/>
          </w:rPr>
          <w:fldChar w:fldCharType="end"/>
        </w:r>
      </w:hyperlink>
    </w:p>
    <w:p w:rsidR="008012C6" w:rsidRPr="00684288" w:rsidRDefault="00684288" w:rsidP="00684288">
      <w:pPr>
        <w:pStyle w:val="Spistreci2"/>
        <w:spacing w:line="240" w:lineRule="auto"/>
        <w:rPr>
          <w:rFonts w:ascii="Century Gothic" w:eastAsiaTheme="minorEastAsia" w:hAnsi="Century Gothic" w:cstheme="minorBidi"/>
          <w:noProof/>
          <w:sz w:val="20"/>
          <w:szCs w:val="20"/>
        </w:rPr>
      </w:pPr>
      <w:hyperlink w:anchor="_Toc361137431" w:history="1">
        <w:r w:rsidR="008012C6" w:rsidRPr="008012C6">
          <w:rPr>
            <w:rStyle w:val="Hipercze"/>
            <w:rFonts w:ascii="Century Gothic" w:hAnsi="Century Gothic"/>
            <w:noProof/>
            <w:color w:val="auto"/>
            <w:sz w:val="20"/>
            <w:szCs w:val="20"/>
          </w:rPr>
          <w:t>6.2.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Kontrola jakości wykonanych robót polega na:</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_Toc361137431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23</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35" w:history="1">
        <w:r>
          <w:rPr>
            <w:rStyle w:val="Hipercze"/>
            <w:rFonts w:ascii="Century Gothic" w:hAnsi="Century Gothic"/>
            <w:color w:val="auto"/>
            <w:sz w:val="20"/>
            <w:szCs w:val="20"/>
          </w:rPr>
          <w:t>7</w:t>
        </w:r>
        <w:r w:rsidR="008012C6" w:rsidRPr="008012C6">
          <w:rPr>
            <w:rStyle w:val="Hipercze"/>
            <w:rFonts w:ascii="Century Gothic" w:hAnsi="Century Gothic"/>
            <w:color w:val="auto"/>
            <w:sz w:val="20"/>
            <w:szCs w:val="20"/>
          </w:rPr>
          <w:t>.</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ODBIÓR ROBÓT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_Toc361137435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23</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36" w:history="1">
        <w:r>
          <w:rPr>
            <w:rStyle w:val="Hipercze"/>
            <w:rFonts w:ascii="Century Gothic" w:hAnsi="Century Gothic"/>
            <w:color w:val="auto"/>
            <w:sz w:val="20"/>
            <w:szCs w:val="20"/>
          </w:rPr>
          <w:t>8</w:t>
        </w:r>
        <w:r w:rsidR="008012C6" w:rsidRPr="008012C6">
          <w:rPr>
            <w:rStyle w:val="Hipercze"/>
            <w:rFonts w:ascii="Century Gothic" w:hAnsi="Century Gothic"/>
            <w:color w:val="auto"/>
            <w:sz w:val="20"/>
            <w:szCs w:val="20"/>
          </w:rPr>
          <w:t>.</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PODSTAWA PŁATNOŚCI</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_Toc361137436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23</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37" w:history="1">
        <w:r>
          <w:rPr>
            <w:rStyle w:val="Hipercze"/>
            <w:rFonts w:ascii="Century Gothic" w:hAnsi="Century Gothic"/>
            <w:color w:val="auto"/>
            <w:sz w:val="20"/>
            <w:szCs w:val="20"/>
          </w:rPr>
          <w:t>9</w:t>
        </w:r>
        <w:r w:rsidR="008012C6" w:rsidRPr="008012C6">
          <w:rPr>
            <w:rStyle w:val="Hipercze"/>
            <w:rFonts w:ascii="Century Gothic" w:hAnsi="Century Gothic"/>
            <w:color w:val="auto"/>
            <w:sz w:val="20"/>
            <w:szCs w:val="20"/>
          </w:rPr>
          <w:t>.</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NORMY I PRZEPISY ZWIĄZANE</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_Toc361137437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23</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38" w:history="1">
        <w:r w:rsidR="008012C6" w:rsidRPr="008012C6">
          <w:rPr>
            <w:rStyle w:val="Hipercze"/>
            <w:rFonts w:ascii="Century Gothic" w:hAnsi="Century Gothic"/>
            <w:color w:val="auto"/>
            <w:sz w:val="20"/>
            <w:szCs w:val="20"/>
          </w:rPr>
          <w:t>WENTYLACJA MECHANICZNA (S-04)</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_Toc361137438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25</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39" w:history="1">
        <w:r w:rsidR="008012C6" w:rsidRPr="008012C6">
          <w:rPr>
            <w:rStyle w:val="Hipercze"/>
            <w:rFonts w:ascii="Century Gothic" w:hAnsi="Century Gothic"/>
            <w:color w:val="auto"/>
            <w:sz w:val="20"/>
            <w:szCs w:val="20"/>
          </w:rPr>
          <w:t>1.</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WSTĘP</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_Toc361137439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25</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40" w:history="1">
        <w:r w:rsidR="008012C6" w:rsidRPr="008012C6">
          <w:rPr>
            <w:rStyle w:val="Hipercze"/>
            <w:rFonts w:ascii="Century Gothic" w:hAnsi="Century Gothic"/>
            <w:noProof/>
            <w:color w:val="auto"/>
            <w:sz w:val="20"/>
            <w:szCs w:val="20"/>
          </w:rPr>
          <w:t>1.1.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Przedmiot SST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_Toc361137440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41" w:history="1">
        <w:r w:rsidR="008012C6" w:rsidRPr="008012C6">
          <w:rPr>
            <w:rStyle w:val="Hipercze"/>
            <w:rFonts w:ascii="Century Gothic" w:hAnsi="Century Gothic" w:cs="Verdana"/>
            <w:noProof/>
            <w:color w:val="auto"/>
            <w:sz w:val="20"/>
            <w:szCs w:val="20"/>
          </w:rPr>
          <w:t>1.2.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Zakres stosowania SST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_Toc361137441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42" w:history="1">
        <w:r w:rsidR="008012C6" w:rsidRPr="008012C6">
          <w:rPr>
            <w:rStyle w:val="Hipercze"/>
            <w:rFonts w:ascii="Century Gothic" w:hAnsi="Century Gothic"/>
            <w:noProof/>
            <w:color w:val="auto"/>
            <w:sz w:val="20"/>
            <w:szCs w:val="20"/>
          </w:rPr>
          <w:t>1.3.</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Zakres robót objętych SST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_Toc361137442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43" w:history="1">
        <w:r w:rsidR="008012C6" w:rsidRPr="008012C6">
          <w:rPr>
            <w:rStyle w:val="Hipercze"/>
            <w:rFonts w:ascii="Century Gothic" w:hAnsi="Century Gothic"/>
            <w:noProof/>
            <w:color w:val="auto"/>
            <w:sz w:val="20"/>
            <w:szCs w:val="20"/>
          </w:rPr>
          <w:t>1.4.</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Wymagania dotyczące robót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_Toc361137443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444" w:history="1">
        <w:r w:rsidR="008012C6" w:rsidRPr="008012C6">
          <w:rPr>
            <w:rStyle w:val="Hipercze"/>
            <w:rFonts w:ascii="Century Gothic" w:hAnsi="Century Gothic"/>
            <w:b/>
            <w:i/>
            <w:noProof/>
            <w:color w:val="auto"/>
            <w:sz w:val="20"/>
          </w:rPr>
          <w:t>1.4.1.</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i/>
            <w:noProof/>
            <w:color w:val="auto"/>
            <w:sz w:val="20"/>
          </w:rPr>
          <w:t>Ogólne wymagania dotyczące robót</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_Toc361137444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25</w:t>
        </w:r>
        <w:r w:rsidR="00240E7C" w:rsidRPr="008012C6">
          <w:rPr>
            <w:rFonts w:ascii="Century Gothic" w:hAnsi="Century Gothic"/>
            <w:noProof/>
            <w:webHidden/>
            <w:sz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445" w:history="1">
        <w:r w:rsidR="008012C6" w:rsidRPr="008012C6">
          <w:rPr>
            <w:rStyle w:val="Hipercze"/>
            <w:rFonts w:ascii="Century Gothic" w:hAnsi="Century Gothic"/>
            <w:b/>
            <w:i/>
            <w:noProof/>
            <w:color w:val="auto"/>
            <w:sz w:val="20"/>
          </w:rPr>
          <w:t>1.4.2.</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i/>
            <w:noProof/>
            <w:color w:val="auto"/>
            <w:sz w:val="20"/>
          </w:rPr>
          <w:t>Wymagania szczegółowe</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_Toc361137445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25</w:t>
        </w:r>
        <w:r w:rsidR="00240E7C" w:rsidRPr="008012C6">
          <w:rPr>
            <w:rFonts w:ascii="Century Gothic" w:hAnsi="Century Gothic"/>
            <w:noProof/>
            <w:webHidden/>
            <w:sz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46" w:history="1">
        <w:r w:rsidR="008012C6" w:rsidRPr="008012C6">
          <w:rPr>
            <w:rStyle w:val="Hipercze"/>
            <w:rFonts w:ascii="Century Gothic" w:hAnsi="Century Gothic"/>
            <w:color w:val="auto"/>
            <w:sz w:val="20"/>
            <w:szCs w:val="20"/>
          </w:rPr>
          <w:t>2.</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MATERIAŁY</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_Toc361137446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25</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47" w:history="1">
        <w:r w:rsidR="008012C6" w:rsidRPr="008012C6">
          <w:rPr>
            <w:rStyle w:val="Hipercze"/>
            <w:rFonts w:ascii="Century Gothic" w:hAnsi="Century Gothic"/>
            <w:color w:val="auto"/>
            <w:sz w:val="20"/>
            <w:szCs w:val="20"/>
          </w:rPr>
          <w:t>3.</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SPRZĘT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_Toc361137447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25</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48" w:history="1">
        <w:r w:rsidR="008012C6" w:rsidRPr="008012C6">
          <w:rPr>
            <w:rStyle w:val="Hipercze"/>
            <w:rFonts w:ascii="Century Gothic" w:hAnsi="Century Gothic"/>
            <w:noProof/>
            <w:color w:val="auto"/>
            <w:sz w:val="20"/>
            <w:szCs w:val="20"/>
          </w:rPr>
          <w:t>3.1.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wymagania</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_Toc361137448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49" w:history="1">
        <w:r w:rsidR="008012C6" w:rsidRPr="008012C6">
          <w:rPr>
            <w:rStyle w:val="Hipercze"/>
            <w:rFonts w:ascii="Century Gothic" w:hAnsi="Century Gothic"/>
            <w:noProof/>
            <w:color w:val="auto"/>
            <w:sz w:val="20"/>
            <w:szCs w:val="20"/>
          </w:rPr>
          <w:t>3.2.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Roboty</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_Toc361137449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50" w:history="1">
        <w:r w:rsidR="008012C6" w:rsidRPr="008012C6">
          <w:rPr>
            <w:rStyle w:val="Hipercze"/>
            <w:rFonts w:ascii="Century Gothic" w:hAnsi="Century Gothic"/>
            <w:color w:val="auto"/>
            <w:sz w:val="20"/>
            <w:szCs w:val="20"/>
          </w:rPr>
          <w:t>4.</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TRANSPORT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_Toc361137450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25</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51" w:history="1">
        <w:r w:rsidR="008012C6" w:rsidRPr="008012C6">
          <w:rPr>
            <w:rStyle w:val="Hipercze"/>
            <w:rFonts w:ascii="Century Gothic" w:hAnsi="Century Gothic"/>
            <w:noProof/>
            <w:color w:val="auto"/>
            <w:sz w:val="20"/>
            <w:szCs w:val="20"/>
          </w:rPr>
          <w:t>4.1.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wymagania</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_Toc361137451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52" w:history="1">
        <w:r w:rsidR="008012C6" w:rsidRPr="008012C6">
          <w:rPr>
            <w:rStyle w:val="Hipercze"/>
            <w:rFonts w:ascii="Century Gothic" w:hAnsi="Century Gothic"/>
            <w:noProof/>
            <w:color w:val="auto"/>
            <w:sz w:val="20"/>
            <w:szCs w:val="20"/>
          </w:rPr>
          <w:t>4.2.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Materiały z rozbiórki</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_Toc361137452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25</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53" w:history="1">
        <w:r w:rsidR="008012C6" w:rsidRPr="008012C6">
          <w:rPr>
            <w:rStyle w:val="Hipercze"/>
            <w:rFonts w:ascii="Century Gothic" w:hAnsi="Century Gothic"/>
            <w:noProof/>
            <w:color w:val="auto"/>
            <w:sz w:val="20"/>
            <w:szCs w:val="20"/>
          </w:rPr>
          <w:t>4.3.</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Transport i składowanie</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_Toc361137453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26</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54" w:history="1">
        <w:r w:rsidR="008012C6" w:rsidRPr="008012C6">
          <w:rPr>
            <w:rStyle w:val="Hipercze"/>
            <w:rFonts w:ascii="Century Gothic" w:hAnsi="Century Gothic"/>
            <w:color w:val="auto"/>
            <w:sz w:val="20"/>
            <w:szCs w:val="20"/>
          </w:rPr>
          <w:t>5.</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WYKONANIE ROBÓT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_Toc361137454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26</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55" w:history="1">
        <w:r w:rsidR="008012C6" w:rsidRPr="008012C6">
          <w:rPr>
            <w:rStyle w:val="Hipercze"/>
            <w:rFonts w:ascii="Century Gothic" w:hAnsi="Century Gothic"/>
            <w:noProof/>
            <w:color w:val="auto"/>
            <w:sz w:val="20"/>
            <w:szCs w:val="20"/>
          </w:rPr>
          <w:t>5.1.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zasady wykonania robót.</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_Toc361137455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26</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56" w:history="1">
        <w:r w:rsidR="008012C6" w:rsidRPr="008012C6">
          <w:rPr>
            <w:rStyle w:val="Hipercze"/>
            <w:rFonts w:ascii="Century Gothic" w:hAnsi="Century Gothic"/>
            <w:noProof/>
            <w:color w:val="auto"/>
            <w:sz w:val="20"/>
            <w:szCs w:val="20"/>
          </w:rPr>
          <w:t>5.2.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Wykonanie robót związanych z montażem wentylacji mechanicznej</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_Toc361137456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26</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457" w:history="1">
        <w:r w:rsidR="008012C6" w:rsidRPr="008012C6">
          <w:rPr>
            <w:rStyle w:val="Hipercze"/>
            <w:rFonts w:ascii="Century Gothic" w:hAnsi="Century Gothic"/>
            <w:b/>
            <w:bCs/>
            <w:i/>
            <w:iCs/>
            <w:noProof/>
            <w:color w:val="auto"/>
            <w:sz w:val="20"/>
            <w:lang w:eastAsia="en-US"/>
          </w:rPr>
          <w:t>5.2.1.</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bCs/>
            <w:i/>
            <w:iCs/>
            <w:noProof/>
            <w:color w:val="auto"/>
            <w:sz w:val="20"/>
            <w:lang w:eastAsia="en-US"/>
          </w:rPr>
          <w:t>Przed rozpoczęciem układania instalacji należy:</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_Toc361137457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26</w:t>
        </w:r>
        <w:r w:rsidR="00240E7C" w:rsidRPr="008012C6">
          <w:rPr>
            <w:rFonts w:ascii="Century Gothic" w:hAnsi="Century Gothic"/>
            <w:noProof/>
            <w:webHidden/>
            <w:sz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458" w:history="1">
        <w:r w:rsidR="008012C6" w:rsidRPr="008012C6">
          <w:rPr>
            <w:rStyle w:val="Hipercze"/>
            <w:rFonts w:ascii="Century Gothic" w:hAnsi="Century Gothic"/>
            <w:b/>
            <w:bCs/>
            <w:i/>
            <w:iCs/>
            <w:noProof/>
            <w:color w:val="auto"/>
            <w:sz w:val="20"/>
            <w:lang w:eastAsia="en-US"/>
          </w:rPr>
          <w:t>5.2.2.</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bCs/>
            <w:i/>
            <w:iCs/>
            <w:noProof/>
            <w:color w:val="auto"/>
            <w:sz w:val="20"/>
            <w:lang w:eastAsia="en-US"/>
          </w:rPr>
          <w:t>Zasady i sposoby bezpiecznego wykonywania pracy</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_Toc361137458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26</w:t>
        </w:r>
        <w:r w:rsidR="00240E7C" w:rsidRPr="008012C6">
          <w:rPr>
            <w:rFonts w:ascii="Century Gothic" w:hAnsi="Century Gothic"/>
            <w:noProof/>
            <w:webHidden/>
            <w:sz w:val="20"/>
          </w:rPr>
          <w:fldChar w:fldCharType="end"/>
        </w:r>
      </w:hyperlink>
    </w:p>
    <w:p w:rsidR="008012C6" w:rsidRPr="008012C6" w:rsidRDefault="00684288" w:rsidP="00CB04CE">
      <w:pPr>
        <w:pStyle w:val="Spistreci3"/>
        <w:tabs>
          <w:tab w:val="left" w:pos="1760"/>
          <w:tab w:val="right" w:leader="dot" w:pos="10054"/>
        </w:tabs>
        <w:spacing w:before="0" w:line="240" w:lineRule="auto"/>
        <w:rPr>
          <w:rFonts w:ascii="Century Gothic" w:eastAsiaTheme="minorEastAsia" w:hAnsi="Century Gothic" w:cstheme="minorBidi"/>
          <w:noProof/>
          <w:sz w:val="20"/>
        </w:rPr>
      </w:pPr>
      <w:hyperlink w:anchor="_Toc361137459" w:history="1">
        <w:r w:rsidR="008012C6" w:rsidRPr="008012C6">
          <w:rPr>
            <w:rStyle w:val="Hipercze"/>
            <w:rFonts w:ascii="Century Gothic" w:hAnsi="Century Gothic"/>
            <w:b/>
            <w:bCs/>
            <w:i/>
            <w:iCs/>
            <w:noProof/>
            <w:color w:val="auto"/>
            <w:sz w:val="20"/>
            <w:lang w:eastAsia="en-US"/>
          </w:rPr>
          <w:t>5.2.3.</w:t>
        </w:r>
        <w:r w:rsidR="008012C6" w:rsidRPr="008012C6">
          <w:rPr>
            <w:rFonts w:ascii="Century Gothic" w:eastAsiaTheme="minorEastAsia" w:hAnsi="Century Gothic" w:cstheme="minorBidi"/>
            <w:noProof/>
            <w:sz w:val="20"/>
          </w:rPr>
          <w:tab/>
        </w:r>
        <w:r w:rsidR="008012C6" w:rsidRPr="008012C6">
          <w:rPr>
            <w:rStyle w:val="Hipercze"/>
            <w:rFonts w:ascii="Century Gothic" w:hAnsi="Century Gothic"/>
            <w:b/>
            <w:bCs/>
            <w:i/>
            <w:iCs/>
            <w:noProof/>
            <w:color w:val="auto"/>
            <w:sz w:val="20"/>
            <w:lang w:eastAsia="en-US"/>
          </w:rPr>
          <w:t>Zakres wykonywanych robót</w:t>
        </w:r>
        <w:r w:rsidR="008012C6" w:rsidRPr="008012C6">
          <w:rPr>
            <w:rFonts w:ascii="Century Gothic" w:hAnsi="Century Gothic"/>
            <w:noProof/>
            <w:webHidden/>
            <w:sz w:val="20"/>
          </w:rPr>
          <w:tab/>
        </w:r>
        <w:r w:rsidR="00240E7C" w:rsidRPr="008012C6">
          <w:rPr>
            <w:rFonts w:ascii="Century Gothic" w:hAnsi="Century Gothic"/>
            <w:noProof/>
            <w:webHidden/>
            <w:sz w:val="20"/>
          </w:rPr>
          <w:fldChar w:fldCharType="begin"/>
        </w:r>
        <w:r w:rsidR="008012C6" w:rsidRPr="008012C6">
          <w:rPr>
            <w:rFonts w:ascii="Century Gothic" w:hAnsi="Century Gothic"/>
            <w:noProof/>
            <w:webHidden/>
            <w:sz w:val="20"/>
          </w:rPr>
          <w:instrText xml:space="preserve"> PAGEREF _Toc361137459 \h </w:instrText>
        </w:r>
        <w:r w:rsidR="00240E7C" w:rsidRPr="008012C6">
          <w:rPr>
            <w:rFonts w:ascii="Century Gothic" w:hAnsi="Century Gothic"/>
            <w:noProof/>
            <w:webHidden/>
            <w:sz w:val="20"/>
          </w:rPr>
        </w:r>
        <w:r w:rsidR="00240E7C" w:rsidRPr="008012C6">
          <w:rPr>
            <w:rFonts w:ascii="Century Gothic" w:hAnsi="Century Gothic"/>
            <w:noProof/>
            <w:webHidden/>
            <w:sz w:val="20"/>
          </w:rPr>
          <w:fldChar w:fldCharType="separate"/>
        </w:r>
        <w:r w:rsidR="00D30A9C">
          <w:rPr>
            <w:rFonts w:ascii="Century Gothic" w:hAnsi="Century Gothic"/>
            <w:noProof/>
            <w:webHidden/>
            <w:sz w:val="20"/>
          </w:rPr>
          <w:t>26</w:t>
        </w:r>
        <w:r w:rsidR="00240E7C" w:rsidRPr="008012C6">
          <w:rPr>
            <w:rFonts w:ascii="Century Gothic" w:hAnsi="Century Gothic"/>
            <w:noProof/>
            <w:webHidden/>
            <w:sz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60" w:history="1">
        <w:r w:rsidR="008012C6" w:rsidRPr="008012C6">
          <w:rPr>
            <w:rStyle w:val="Hipercze"/>
            <w:rFonts w:ascii="Century Gothic" w:hAnsi="Century Gothic"/>
            <w:color w:val="auto"/>
            <w:sz w:val="20"/>
            <w:szCs w:val="20"/>
          </w:rPr>
          <w:t>6.</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KONTROLA JAKOŚCI ROBÓT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_Toc361137460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27</w:t>
        </w:r>
        <w:r w:rsidR="00240E7C" w:rsidRPr="008012C6">
          <w:rPr>
            <w:rFonts w:ascii="Century Gothic" w:hAnsi="Century Gothic"/>
            <w:webHidden/>
            <w:sz w:val="20"/>
            <w:szCs w:val="20"/>
          </w:rPr>
          <w:fldChar w:fldCharType="end"/>
        </w:r>
      </w:hyperlink>
    </w:p>
    <w:p w:rsidR="008012C6" w:rsidRPr="008012C6" w:rsidRDefault="00684288" w:rsidP="00CB04CE">
      <w:pPr>
        <w:pStyle w:val="Spistreci2"/>
        <w:spacing w:line="240" w:lineRule="auto"/>
        <w:rPr>
          <w:rFonts w:ascii="Century Gothic" w:eastAsiaTheme="minorEastAsia" w:hAnsi="Century Gothic" w:cstheme="minorBidi"/>
          <w:noProof/>
          <w:sz w:val="20"/>
          <w:szCs w:val="20"/>
        </w:rPr>
      </w:pPr>
      <w:hyperlink w:anchor="_Toc361137461" w:history="1">
        <w:r w:rsidR="008012C6" w:rsidRPr="008012C6">
          <w:rPr>
            <w:rStyle w:val="Hipercze"/>
            <w:rFonts w:ascii="Century Gothic" w:hAnsi="Century Gothic"/>
            <w:noProof/>
            <w:color w:val="auto"/>
            <w:sz w:val="20"/>
            <w:szCs w:val="20"/>
          </w:rPr>
          <w:t>6.1.</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Ogólne wymagania odnośnie kontroli jakości</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_Toc361137461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27</w:t>
        </w:r>
        <w:r w:rsidR="00240E7C" w:rsidRPr="008012C6">
          <w:rPr>
            <w:rFonts w:ascii="Century Gothic" w:hAnsi="Century Gothic"/>
            <w:noProof/>
            <w:webHidden/>
            <w:sz w:val="20"/>
            <w:szCs w:val="20"/>
          </w:rPr>
          <w:fldChar w:fldCharType="end"/>
        </w:r>
      </w:hyperlink>
    </w:p>
    <w:p w:rsidR="008012C6" w:rsidRPr="00684288" w:rsidRDefault="00684288" w:rsidP="00684288">
      <w:pPr>
        <w:pStyle w:val="Spistreci2"/>
        <w:spacing w:line="240" w:lineRule="auto"/>
        <w:rPr>
          <w:rFonts w:ascii="Century Gothic" w:eastAsiaTheme="minorEastAsia" w:hAnsi="Century Gothic" w:cstheme="minorBidi"/>
          <w:noProof/>
          <w:sz w:val="20"/>
          <w:szCs w:val="20"/>
        </w:rPr>
      </w:pPr>
      <w:hyperlink w:anchor="_Toc361137462" w:history="1">
        <w:r w:rsidR="008012C6" w:rsidRPr="008012C6">
          <w:rPr>
            <w:rStyle w:val="Hipercze"/>
            <w:rFonts w:ascii="Century Gothic" w:hAnsi="Century Gothic"/>
            <w:noProof/>
            <w:color w:val="auto"/>
            <w:sz w:val="20"/>
            <w:szCs w:val="20"/>
          </w:rPr>
          <w:t>6.2.</w:t>
        </w:r>
        <w:r w:rsidR="008012C6" w:rsidRPr="008012C6">
          <w:rPr>
            <w:rFonts w:ascii="Century Gothic" w:eastAsiaTheme="minorEastAsia" w:hAnsi="Century Gothic" w:cstheme="minorBidi"/>
            <w:noProof/>
            <w:sz w:val="20"/>
            <w:szCs w:val="20"/>
          </w:rPr>
          <w:tab/>
        </w:r>
        <w:r w:rsidR="008012C6" w:rsidRPr="008012C6">
          <w:rPr>
            <w:rStyle w:val="Hipercze"/>
            <w:rFonts w:ascii="Century Gothic" w:hAnsi="Century Gothic"/>
            <w:noProof/>
            <w:color w:val="auto"/>
            <w:sz w:val="20"/>
            <w:szCs w:val="20"/>
          </w:rPr>
          <w:t>Kontrola jakości wykonanych robót polega na:</w:t>
        </w:r>
        <w:r w:rsidR="008012C6" w:rsidRPr="008012C6">
          <w:rPr>
            <w:rFonts w:ascii="Century Gothic" w:hAnsi="Century Gothic"/>
            <w:noProof/>
            <w:webHidden/>
            <w:sz w:val="20"/>
            <w:szCs w:val="20"/>
          </w:rPr>
          <w:tab/>
        </w:r>
        <w:r w:rsidR="00240E7C" w:rsidRPr="008012C6">
          <w:rPr>
            <w:rFonts w:ascii="Century Gothic" w:hAnsi="Century Gothic"/>
            <w:noProof/>
            <w:webHidden/>
            <w:sz w:val="20"/>
            <w:szCs w:val="20"/>
          </w:rPr>
          <w:fldChar w:fldCharType="begin"/>
        </w:r>
        <w:r w:rsidR="008012C6" w:rsidRPr="008012C6">
          <w:rPr>
            <w:rFonts w:ascii="Century Gothic" w:hAnsi="Century Gothic"/>
            <w:noProof/>
            <w:webHidden/>
            <w:sz w:val="20"/>
            <w:szCs w:val="20"/>
          </w:rPr>
          <w:instrText xml:space="preserve"> PAGEREF _Toc361137462 \h </w:instrText>
        </w:r>
        <w:r w:rsidR="00240E7C" w:rsidRPr="008012C6">
          <w:rPr>
            <w:rFonts w:ascii="Century Gothic" w:hAnsi="Century Gothic"/>
            <w:noProof/>
            <w:webHidden/>
            <w:sz w:val="20"/>
            <w:szCs w:val="20"/>
          </w:rPr>
        </w:r>
        <w:r w:rsidR="00240E7C" w:rsidRPr="008012C6">
          <w:rPr>
            <w:rFonts w:ascii="Century Gothic" w:hAnsi="Century Gothic"/>
            <w:noProof/>
            <w:webHidden/>
            <w:sz w:val="20"/>
            <w:szCs w:val="20"/>
          </w:rPr>
          <w:fldChar w:fldCharType="separate"/>
        </w:r>
        <w:r w:rsidR="00D30A9C">
          <w:rPr>
            <w:rFonts w:ascii="Century Gothic" w:hAnsi="Century Gothic"/>
            <w:noProof/>
            <w:webHidden/>
            <w:sz w:val="20"/>
            <w:szCs w:val="20"/>
          </w:rPr>
          <w:t>27</w:t>
        </w:r>
        <w:r w:rsidR="00240E7C" w:rsidRPr="008012C6">
          <w:rPr>
            <w:rFonts w:ascii="Century Gothic" w:hAnsi="Century Gothic"/>
            <w:noProof/>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66" w:history="1">
        <w:r>
          <w:rPr>
            <w:rStyle w:val="Hipercze"/>
            <w:rFonts w:ascii="Century Gothic" w:hAnsi="Century Gothic"/>
            <w:color w:val="auto"/>
            <w:sz w:val="20"/>
            <w:szCs w:val="20"/>
          </w:rPr>
          <w:t>7</w:t>
        </w:r>
        <w:r w:rsidR="008012C6" w:rsidRPr="008012C6">
          <w:rPr>
            <w:rStyle w:val="Hipercze"/>
            <w:rFonts w:ascii="Century Gothic" w:hAnsi="Century Gothic"/>
            <w:color w:val="auto"/>
            <w:sz w:val="20"/>
            <w:szCs w:val="20"/>
          </w:rPr>
          <w:t>.</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ODBIÓR ROBÓT</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_Toc361137466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27</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67" w:history="1">
        <w:r>
          <w:rPr>
            <w:rStyle w:val="Hipercze"/>
            <w:rFonts w:ascii="Century Gothic" w:hAnsi="Century Gothic"/>
            <w:color w:val="auto"/>
            <w:sz w:val="20"/>
            <w:szCs w:val="20"/>
          </w:rPr>
          <w:t>8</w:t>
        </w:r>
        <w:r w:rsidR="008012C6" w:rsidRPr="008012C6">
          <w:rPr>
            <w:rStyle w:val="Hipercze"/>
            <w:rFonts w:ascii="Century Gothic" w:hAnsi="Century Gothic"/>
            <w:color w:val="auto"/>
            <w:sz w:val="20"/>
            <w:szCs w:val="20"/>
          </w:rPr>
          <w:t>.</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PODSTAWA PŁATNOŚCI</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_Toc361137467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27</w:t>
        </w:r>
        <w:r w:rsidR="00240E7C" w:rsidRPr="008012C6">
          <w:rPr>
            <w:rFonts w:ascii="Century Gothic" w:hAnsi="Century Gothic"/>
            <w:webHidden/>
            <w:sz w:val="20"/>
            <w:szCs w:val="20"/>
          </w:rPr>
          <w:fldChar w:fldCharType="end"/>
        </w:r>
      </w:hyperlink>
    </w:p>
    <w:p w:rsidR="008012C6" w:rsidRPr="008012C6" w:rsidRDefault="00684288" w:rsidP="00CB04CE">
      <w:pPr>
        <w:pStyle w:val="Spistreci1"/>
        <w:spacing w:line="240" w:lineRule="auto"/>
        <w:rPr>
          <w:rFonts w:ascii="Century Gothic" w:eastAsiaTheme="minorEastAsia" w:hAnsi="Century Gothic" w:cstheme="minorBidi"/>
          <w:b w:val="0"/>
          <w:bCs w:val="0"/>
          <w:sz w:val="20"/>
          <w:szCs w:val="20"/>
        </w:rPr>
      </w:pPr>
      <w:hyperlink w:anchor="_Toc361137468" w:history="1">
        <w:r>
          <w:rPr>
            <w:rStyle w:val="Hipercze"/>
            <w:rFonts w:ascii="Century Gothic" w:hAnsi="Century Gothic"/>
            <w:color w:val="auto"/>
            <w:sz w:val="20"/>
            <w:szCs w:val="20"/>
          </w:rPr>
          <w:t>9</w:t>
        </w:r>
        <w:r w:rsidR="008012C6" w:rsidRPr="008012C6">
          <w:rPr>
            <w:rStyle w:val="Hipercze"/>
            <w:rFonts w:ascii="Century Gothic" w:hAnsi="Century Gothic"/>
            <w:color w:val="auto"/>
            <w:sz w:val="20"/>
            <w:szCs w:val="20"/>
          </w:rPr>
          <w:t>.</w:t>
        </w:r>
        <w:r w:rsidR="008012C6" w:rsidRPr="008012C6">
          <w:rPr>
            <w:rFonts w:ascii="Century Gothic" w:eastAsiaTheme="minorEastAsia" w:hAnsi="Century Gothic" w:cstheme="minorBidi"/>
            <w:b w:val="0"/>
            <w:bCs w:val="0"/>
            <w:sz w:val="20"/>
            <w:szCs w:val="20"/>
          </w:rPr>
          <w:tab/>
        </w:r>
        <w:r w:rsidR="008012C6" w:rsidRPr="008012C6">
          <w:rPr>
            <w:rStyle w:val="Hipercze"/>
            <w:rFonts w:ascii="Century Gothic" w:hAnsi="Century Gothic"/>
            <w:color w:val="auto"/>
            <w:sz w:val="20"/>
            <w:szCs w:val="20"/>
          </w:rPr>
          <w:t>NORMY I PRZEPISY ZWIĄZANE</w:t>
        </w:r>
        <w:r w:rsidR="008012C6" w:rsidRPr="008012C6">
          <w:rPr>
            <w:rFonts w:ascii="Century Gothic" w:hAnsi="Century Gothic"/>
            <w:webHidden/>
            <w:sz w:val="20"/>
            <w:szCs w:val="20"/>
          </w:rPr>
          <w:tab/>
        </w:r>
        <w:r w:rsidR="00240E7C" w:rsidRPr="008012C6">
          <w:rPr>
            <w:rFonts w:ascii="Century Gothic" w:hAnsi="Century Gothic"/>
            <w:webHidden/>
            <w:sz w:val="20"/>
            <w:szCs w:val="20"/>
          </w:rPr>
          <w:fldChar w:fldCharType="begin"/>
        </w:r>
        <w:r w:rsidR="008012C6" w:rsidRPr="008012C6">
          <w:rPr>
            <w:rFonts w:ascii="Century Gothic" w:hAnsi="Century Gothic"/>
            <w:webHidden/>
            <w:sz w:val="20"/>
            <w:szCs w:val="20"/>
          </w:rPr>
          <w:instrText xml:space="preserve"> PAGEREF _Toc361137468 \h </w:instrText>
        </w:r>
        <w:r w:rsidR="00240E7C" w:rsidRPr="008012C6">
          <w:rPr>
            <w:rFonts w:ascii="Century Gothic" w:hAnsi="Century Gothic"/>
            <w:webHidden/>
            <w:sz w:val="20"/>
            <w:szCs w:val="20"/>
          </w:rPr>
        </w:r>
        <w:r w:rsidR="00240E7C" w:rsidRPr="008012C6">
          <w:rPr>
            <w:rFonts w:ascii="Century Gothic" w:hAnsi="Century Gothic"/>
            <w:webHidden/>
            <w:sz w:val="20"/>
            <w:szCs w:val="20"/>
          </w:rPr>
          <w:fldChar w:fldCharType="separate"/>
        </w:r>
        <w:r w:rsidR="00D30A9C">
          <w:rPr>
            <w:rFonts w:ascii="Century Gothic" w:hAnsi="Century Gothic"/>
            <w:webHidden/>
            <w:sz w:val="20"/>
            <w:szCs w:val="20"/>
          </w:rPr>
          <w:t>27</w:t>
        </w:r>
        <w:r w:rsidR="00240E7C" w:rsidRPr="008012C6">
          <w:rPr>
            <w:rFonts w:ascii="Century Gothic" w:hAnsi="Century Gothic"/>
            <w:webHidden/>
            <w:sz w:val="20"/>
            <w:szCs w:val="20"/>
          </w:rPr>
          <w:fldChar w:fldCharType="end"/>
        </w:r>
      </w:hyperlink>
    </w:p>
    <w:p w:rsidR="009A684E" w:rsidRPr="008012C6" w:rsidRDefault="00240E7C" w:rsidP="00CB04CE">
      <w:pPr>
        <w:pStyle w:val="Nagwek1"/>
        <w:spacing w:before="0" w:after="0"/>
        <w:rPr>
          <w:rFonts w:cs="Times New Roman"/>
          <w:sz w:val="20"/>
          <w:szCs w:val="20"/>
        </w:rPr>
      </w:pPr>
      <w:r w:rsidRPr="008012C6">
        <w:rPr>
          <w:rFonts w:cs="Times New Roman"/>
          <w:b w:val="0"/>
          <w:i w:val="0"/>
          <w:noProof/>
          <w:kern w:val="0"/>
          <w:sz w:val="20"/>
          <w:szCs w:val="20"/>
          <w:lang w:eastAsia="pl-PL"/>
        </w:rPr>
        <w:fldChar w:fldCharType="end"/>
      </w:r>
      <w:r w:rsidR="00696FCF" w:rsidRPr="008012C6">
        <w:rPr>
          <w:rFonts w:cs="Times New Roman"/>
          <w:b w:val="0"/>
          <w:sz w:val="20"/>
          <w:szCs w:val="20"/>
        </w:rPr>
        <w:br w:type="page"/>
      </w:r>
    </w:p>
    <w:p w:rsidR="000F67B9" w:rsidRPr="00CB04CE" w:rsidRDefault="00684288" w:rsidP="000F67B9">
      <w:pPr>
        <w:rPr>
          <w:rFonts w:ascii="Century Gothic" w:hAnsi="Century Gothic"/>
          <w:b/>
          <w:bCs/>
          <w:sz w:val="28"/>
          <w:szCs w:val="28"/>
        </w:rPr>
      </w:pPr>
      <w:r>
        <w:rPr>
          <w:rFonts w:ascii="Century Gothic" w:hAnsi="Century Gothic"/>
          <w:b/>
          <w:bCs/>
          <w:color w:val="FF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alt="STWiORB" style="width:437.5pt;height:36.5pt" fillcolor="#d6e3bc" strokecolor="#4e6128" strokeweight="1pt">
            <v:shadow on="t" type="perspective" color="#868686" opacity=".5" origin=",.5" offset="0,0" matrix=",-56756f,,.5"/>
            <v:textpath style="font-family:&quot;Arial Black&quot;;v-text-kern:t" trim="t" fitpath="t" string="STWiORB"/>
          </v:shape>
        </w:pict>
      </w:r>
    </w:p>
    <w:p w:rsidR="00C81486" w:rsidRPr="00CB04CE" w:rsidRDefault="00C81486" w:rsidP="00C81486">
      <w:pPr>
        <w:pStyle w:val="Nagwek1"/>
      </w:pPr>
      <w:bookmarkStart w:id="0" w:name="_Toc361137313"/>
      <w:r w:rsidRPr="00CB04CE">
        <w:rPr>
          <w:bCs w:val="0"/>
          <w:szCs w:val="28"/>
        </w:rPr>
        <w:t xml:space="preserve">SPECYFIAKCJA TECHNICZNA </w:t>
      </w:r>
      <w:r w:rsidR="00E31EAA">
        <w:rPr>
          <w:bCs w:val="0"/>
          <w:szCs w:val="28"/>
        </w:rPr>
        <w:t xml:space="preserve">– WEWN. INSTALACJE SANITARNE </w:t>
      </w:r>
      <w:r w:rsidRPr="00CB04CE">
        <w:rPr>
          <w:bCs w:val="0"/>
          <w:szCs w:val="28"/>
        </w:rPr>
        <w:t>(</w:t>
      </w:r>
      <w:r w:rsidR="006C5C67" w:rsidRPr="00CB04CE">
        <w:rPr>
          <w:bCs w:val="0"/>
          <w:szCs w:val="28"/>
        </w:rPr>
        <w:t xml:space="preserve">ST </w:t>
      </w:r>
      <w:r w:rsidR="00E563FC" w:rsidRPr="00CB04CE">
        <w:rPr>
          <w:bCs w:val="0"/>
          <w:szCs w:val="28"/>
        </w:rPr>
        <w:t>S</w:t>
      </w:r>
      <w:r w:rsidR="0012697D" w:rsidRPr="00CB04CE">
        <w:rPr>
          <w:bCs w:val="0"/>
          <w:szCs w:val="28"/>
        </w:rPr>
        <w:t>-</w:t>
      </w:r>
      <w:r w:rsidRPr="00CB04CE">
        <w:rPr>
          <w:bCs w:val="0"/>
          <w:szCs w:val="28"/>
        </w:rPr>
        <w:t>0</w:t>
      </w:r>
      <w:r w:rsidR="00FB13C2" w:rsidRPr="00CB04CE">
        <w:rPr>
          <w:bCs w:val="0"/>
          <w:szCs w:val="28"/>
        </w:rPr>
        <w:t>0</w:t>
      </w:r>
      <w:r w:rsidRPr="00CB04CE">
        <w:rPr>
          <w:bCs w:val="0"/>
          <w:szCs w:val="28"/>
        </w:rPr>
        <w:t>)</w:t>
      </w:r>
      <w:bookmarkEnd w:id="0"/>
    </w:p>
    <w:p w:rsidR="0063483A" w:rsidRPr="00013872" w:rsidRDefault="0063483A" w:rsidP="00FC1800">
      <w:pPr>
        <w:pStyle w:val="Nagwek1"/>
        <w:numPr>
          <w:ilvl w:val="0"/>
          <w:numId w:val="5"/>
        </w:numPr>
        <w:spacing w:before="0"/>
        <w:ind w:left="0" w:firstLine="0"/>
        <w:jc w:val="both"/>
        <w:rPr>
          <w:rFonts w:cs="Times New Roman"/>
          <w:i w:val="0"/>
          <w:sz w:val="24"/>
          <w:szCs w:val="24"/>
        </w:rPr>
      </w:pPr>
      <w:bookmarkStart w:id="1" w:name="_Toc404150096"/>
      <w:bookmarkStart w:id="2" w:name="_Toc416830698"/>
      <w:bookmarkStart w:id="3" w:name="_Toc426531382"/>
      <w:bookmarkStart w:id="4" w:name="_Toc275347016"/>
      <w:bookmarkStart w:id="5" w:name="_Toc361137314"/>
      <w:r w:rsidRPr="00013872">
        <w:rPr>
          <w:rFonts w:cs="Times New Roman"/>
          <w:i w:val="0"/>
          <w:sz w:val="24"/>
          <w:szCs w:val="24"/>
        </w:rPr>
        <w:t>W</w:t>
      </w:r>
      <w:bookmarkEnd w:id="1"/>
      <w:bookmarkEnd w:id="2"/>
      <w:bookmarkEnd w:id="3"/>
      <w:bookmarkEnd w:id="4"/>
      <w:r w:rsidR="00573B2F" w:rsidRPr="00013872">
        <w:rPr>
          <w:rFonts w:cs="Times New Roman"/>
          <w:i w:val="0"/>
          <w:sz w:val="24"/>
          <w:szCs w:val="24"/>
        </w:rPr>
        <w:t>STĘP</w:t>
      </w:r>
      <w:bookmarkEnd w:id="5"/>
    </w:p>
    <w:p w:rsidR="0063483A" w:rsidRPr="00013872" w:rsidRDefault="0063483A" w:rsidP="00FC1800">
      <w:pPr>
        <w:pStyle w:val="Nagwek2"/>
        <w:numPr>
          <w:ilvl w:val="1"/>
          <w:numId w:val="5"/>
        </w:numPr>
        <w:spacing w:before="0"/>
        <w:ind w:left="0" w:firstLine="0"/>
        <w:jc w:val="both"/>
        <w:rPr>
          <w:rFonts w:cs="Times New Roman"/>
          <w:sz w:val="22"/>
          <w:szCs w:val="22"/>
        </w:rPr>
      </w:pPr>
      <w:bookmarkStart w:id="6" w:name="_Toc275347017"/>
      <w:bookmarkStart w:id="7" w:name="_Toc361137315"/>
      <w:r w:rsidRPr="00013872">
        <w:rPr>
          <w:rFonts w:cs="Times New Roman"/>
          <w:sz w:val="22"/>
          <w:szCs w:val="22"/>
        </w:rPr>
        <w:t xml:space="preserve">Przedmiot </w:t>
      </w:r>
      <w:bookmarkEnd w:id="6"/>
      <w:r w:rsidR="006C5C67" w:rsidRPr="00013872">
        <w:rPr>
          <w:rFonts w:cs="Times New Roman"/>
          <w:sz w:val="22"/>
          <w:szCs w:val="22"/>
        </w:rPr>
        <w:t xml:space="preserve">ST </w:t>
      </w:r>
      <w:r w:rsidR="00013872" w:rsidRPr="00013872">
        <w:rPr>
          <w:rFonts w:cs="Times New Roman"/>
          <w:sz w:val="22"/>
          <w:szCs w:val="22"/>
        </w:rPr>
        <w:t>S</w:t>
      </w:r>
      <w:r w:rsidR="002246A1" w:rsidRPr="00013872">
        <w:rPr>
          <w:rFonts w:cs="Times New Roman"/>
          <w:sz w:val="22"/>
          <w:szCs w:val="22"/>
        </w:rPr>
        <w:t>-01</w:t>
      </w:r>
      <w:bookmarkEnd w:id="7"/>
    </w:p>
    <w:p w:rsidR="00E31EAA" w:rsidRPr="00E31EAA" w:rsidRDefault="00E31EAA" w:rsidP="00E31EAA">
      <w:pPr>
        <w:tabs>
          <w:tab w:val="left" w:pos="0"/>
        </w:tabs>
        <w:spacing w:after="40"/>
        <w:jc w:val="both"/>
        <w:rPr>
          <w:rFonts w:ascii="Century Gothic" w:hAnsi="Century Gothic"/>
          <w:sz w:val="20"/>
          <w:szCs w:val="20"/>
        </w:rPr>
      </w:pPr>
      <w:bookmarkStart w:id="8" w:name="_Toc275347018"/>
      <w:bookmarkStart w:id="9" w:name="_Toc361137316"/>
      <w:r w:rsidRPr="00E31EAA">
        <w:rPr>
          <w:rFonts w:ascii="Century Gothic" w:hAnsi="Century Gothic"/>
          <w:sz w:val="20"/>
          <w:szCs w:val="20"/>
        </w:rPr>
        <w:t xml:space="preserve">Przedmiotem niniejszej specyfikacji technicznej (ST </w:t>
      </w:r>
      <w:r>
        <w:rPr>
          <w:rFonts w:ascii="Century Gothic" w:hAnsi="Century Gothic"/>
          <w:sz w:val="20"/>
          <w:szCs w:val="20"/>
        </w:rPr>
        <w:t>S-</w:t>
      </w:r>
      <w:r w:rsidRPr="00E31EAA">
        <w:rPr>
          <w:rFonts w:ascii="Century Gothic" w:hAnsi="Century Gothic"/>
          <w:sz w:val="20"/>
          <w:szCs w:val="20"/>
        </w:rPr>
        <w:t>01) są wymagania ogólne dotyczące wykonania i odbioru robót dla Remontu pomieszczeń higieniczno-sanitarnych wraz z remontem i przebudową urządzeń budowlanych, z przystosowaniem dla osób niepełnosprawnych w budynku Domu Pomocy Społecznej “Magnolia” w Głogowie przy ul. Neptuna 22/24 w ramach realizacji zadania inwestycyjnego pn.  “Przebudowa łazienek w pionach wraz z przystosowaniem dla osób niepełnosprawnych w budynku DPS “ Magnolia w Głogowie.</w:t>
      </w:r>
    </w:p>
    <w:p w:rsidR="0063483A" w:rsidRPr="00013872" w:rsidRDefault="0063483A" w:rsidP="00FC1800">
      <w:pPr>
        <w:pStyle w:val="Nagwek2"/>
        <w:numPr>
          <w:ilvl w:val="1"/>
          <w:numId w:val="5"/>
        </w:numPr>
        <w:spacing w:before="0"/>
        <w:ind w:left="0" w:firstLine="0"/>
        <w:jc w:val="both"/>
        <w:rPr>
          <w:rFonts w:cs="Times New Roman"/>
          <w:sz w:val="22"/>
          <w:szCs w:val="22"/>
        </w:rPr>
      </w:pPr>
      <w:r w:rsidRPr="00013872">
        <w:rPr>
          <w:rFonts w:cs="Times New Roman"/>
          <w:sz w:val="22"/>
          <w:szCs w:val="22"/>
        </w:rPr>
        <w:t>Zakres stosowania ST</w:t>
      </w:r>
      <w:bookmarkEnd w:id="8"/>
      <w:bookmarkEnd w:id="9"/>
    </w:p>
    <w:p w:rsidR="0063483A" w:rsidRPr="00013872" w:rsidRDefault="0063483A" w:rsidP="00C87FC5">
      <w:pPr>
        <w:tabs>
          <w:tab w:val="left" w:pos="630"/>
        </w:tabs>
        <w:spacing w:after="60"/>
        <w:jc w:val="both"/>
        <w:rPr>
          <w:rFonts w:ascii="Century Gothic" w:hAnsi="Century Gothic"/>
          <w:sz w:val="20"/>
          <w:szCs w:val="20"/>
        </w:rPr>
      </w:pPr>
      <w:r w:rsidRPr="00013872">
        <w:rPr>
          <w:rFonts w:ascii="Century Gothic" w:hAnsi="Century Gothic"/>
          <w:sz w:val="20"/>
          <w:szCs w:val="20"/>
        </w:rPr>
        <w:t>Specyfikacja techniczna (</w:t>
      </w:r>
      <w:r w:rsidR="00013872" w:rsidRPr="00013872">
        <w:rPr>
          <w:rFonts w:ascii="Century Gothic" w:hAnsi="Century Gothic"/>
          <w:sz w:val="20"/>
          <w:szCs w:val="20"/>
        </w:rPr>
        <w:t>S</w:t>
      </w:r>
      <w:r w:rsidR="00A8763B">
        <w:rPr>
          <w:rFonts w:ascii="Century Gothic" w:hAnsi="Century Gothic"/>
          <w:sz w:val="20"/>
          <w:szCs w:val="20"/>
        </w:rPr>
        <w:t>T</w:t>
      </w:r>
      <w:r w:rsidRPr="00013872">
        <w:rPr>
          <w:rFonts w:ascii="Century Gothic" w:hAnsi="Century Gothic"/>
          <w:sz w:val="20"/>
          <w:szCs w:val="20"/>
        </w:rPr>
        <w:t xml:space="preserve">) stanowi dokument przetargowy i kontraktowy przy zlecaniu i realizacji robót </w:t>
      </w:r>
      <w:r w:rsidR="00B3308A" w:rsidRPr="00013872">
        <w:rPr>
          <w:rFonts w:ascii="Century Gothic" w:hAnsi="Century Gothic"/>
          <w:sz w:val="20"/>
          <w:szCs w:val="20"/>
        </w:rPr>
        <w:t xml:space="preserve">przy </w:t>
      </w:r>
      <w:r w:rsidR="00E31EAA">
        <w:rPr>
          <w:rFonts w:ascii="Century Gothic" w:hAnsi="Century Gothic"/>
          <w:sz w:val="20"/>
          <w:szCs w:val="20"/>
        </w:rPr>
        <w:t>remoncie</w:t>
      </w:r>
      <w:r w:rsidR="00AD6BF0" w:rsidRPr="00013872">
        <w:rPr>
          <w:rFonts w:ascii="Century Gothic" w:hAnsi="Century Gothic"/>
          <w:sz w:val="20"/>
          <w:szCs w:val="20"/>
        </w:rPr>
        <w:t xml:space="preserve"> pomieszczeń higieniczno-sanitarnych</w:t>
      </w:r>
      <w:r w:rsidR="00817695" w:rsidRPr="00013872">
        <w:rPr>
          <w:rFonts w:ascii="Century Gothic" w:hAnsi="Century Gothic"/>
          <w:sz w:val="20"/>
          <w:szCs w:val="20"/>
        </w:rPr>
        <w:t>.</w:t>
      </w:r>
    </w:p>
    <w:p w:rsidR="0063483A" w:rsidRPr="00787CC5" w:rsidRDefault="0063483A" w:rsidP="00FC1800">
      <w:pPr>
        <w:pStyle w:val="Nagwek2"/>
        <w:numPr>
          <w:ilvl w:val="1"/>
          <w:numId w:val="5"/>
        </w:numPr>
        <w:spacing w:before="0"/>
        <w:ind w:left="0" w:firstLine="0"/>
        <w:jc w:val="both"/>
        <w:rPr>
          <w:rFonts w:cs="Times New Roman"/>
          <w:sz w:val="22"/>
          <w:szCs w:val="22"/>
        </w:rPr>
      </w:pPr>
      <w:bookmarkStart w:id="10" w:name="_Toc275347019"/>
      <w:bookmarkStart w:id="11" w:name="_Toc361137317"/>
      <w:r w:rsidRPr="00787CC5">
        <w:rPr>
          <w:rFonts w:cs="Times New Roman"/>
          <w:sz w:val="22"/>
          <w:szCs w:val="22"/>
        </w:rPr>
        <w:t>Zakres robót objętych ST</w:t>
      </w:r>
      <w:bookmarkEnd w:id="10"/>
      <w:bookmarkEnd w:id="11"/>
    </w:p>
    <w:p w:rsidR="009B2049" w:rsidRPr="00787CC5" w:rsidRDefault="009B2049" w:rsidP="00C87FC5">
      <w:pPr>
        <w:tabs>
          <w:tab w:val="left" w:pos="0"/>
        </w:tabs>
        <w:spacing w:after="40"/>
        <w:jc w:val="both"/>
        <w:rPr>
          <w:rFonts w:ascii="Century Gothic" w:hAnsi="Century Gothic"/>
          <w:sz w:val="20"/>
          <w:szCs w:val="20"/>
        </w:rPr>
      </w:pPr>
      <w:r w:rsidRPr="00787CC5">
        <w:rPr>
          <w:rFonts w:ascii="Century Gothic" w:hAnsi="Century Gothic"/>
          <w:sz w:val="20"/>
          <w:szCs w:val="20"/>
        </w:rPr>
        <w:t xml:space="preserve">Ustalenia zawarte w niniejszej specyfikacji dotyczą zasad prowadzenia robót związanych z </w:t>
      </w:r>
      <w:r w:rsidR="00E31EAA">
        <w:rPr>
          <w:rFonts w:ascii="Century Gothic" w:hAnsi="Century Gothic"/>
          <w:sz w:val="20"/>
          <w:szCs w:val="20"/>
        </w:rPr>
        <w:t>remontem</w:t>
      </w:r>
      <w:r w:rsidRPr="00787CC5">
        <w:rPr>
          <w:rFonts w:ascii="Century Gothic" w:hAnsi="Century Gothic"/>
          <w:sz w:val="20"/>
          <w:szCs w:val="20"/>
        </w:rPr>
        <w:t xml:space="preserve"> pomieszczeń higieniczno-sanitarnych w </w:t>
      </w:r>
      <w:r w:rsidR="00E31EAA">
        <w:rPr>
          <w:rFonts w:ascii="Century Gothic" w:hAnsi="Century Gothic"/>
          <w:sz w:val="20"/>
          <w:szCs w:val="20"/>
        </w:rPr>
        <w:t>DPS „Magnolia”</w:t>
      </w:r>
      <w:r w:rsidRPr="00787CC5">
        <w:rPr>
          <w:rFonts w:ascii="Century Gothic" w:hAnsi="Century Gothic"/>
          <w:sz w:val="20"/>
          <w:szCs w:val="20"/>
        </w:rPr>
        <w:t xml:space="preserve"> w Głogowie.</w:t>
      </w:r>
    </w:p>
    <w:p w:rsidR="00B07AA6" w:rsidRPr="00B07AA6" w:rsidRDefault="00194906" w:rsidP="00B07AA6">
      <w:pPr>
        <w:pStyle w:val="Akapitzlist"/>
        <w:numPr>
          <w:ilvl w:val="2"/>
          <w:numId w:val="5"/>
        </w:numPr>
        <w:ind w:left="709"/>
        <w:jc w:val="both"/>
        <w:outlineLvl w:val="2"/>
        <w:rPr>
          <w:rFonts w:ascii="Century Gothic" w:hAnsi="Century Gothic"/>
          <w:b/>
        </w:rPr>
      </w:pPr>
      <w:bookmarkStart w:id="12" w:name="_Toc361137318"/>
      <w:r w:rsidRPr="00B408F8">
        <w:rPr>
          <w:rFonts w:ascii="Century Gothic" w:hAnsi="Century Gothic"/>
          <w:b/>
          <w:sz w:val="22"/>
          <w:szCs w:val="22"/>
        </w:rPr>
        <w:t>Roboty przygotowawcze</w:t>
      </w:r>
      <w:bookmarkEnd w:id="12"/>
    </w:p>
    <w:p w:rsidR="00672207" w:rsidRPr="00B408F8" w:rsidRDefault="00672207" w:rsidP="00672207">
      <w:pPr>
        <w:pStyle w:val="Akapitzlist"/>
        <w:numPr>
          <w:ilvl w:val="0"/>
          <w:numId w:val="14"/>
        </w:numPr>
        <w:jc w:val="both"/>
        <w:rPr>
          <w:rFonts w:ascii="Century Gothic" w:hAnsi="Century Gothic"/>
          <w:b/>
          <w:sz w:val="20"/>
          <w:szCs w:val="20"/>
        </w:rPr>
      </w:pPr>
      <w:r>
        <w:rPr>
          <w:rFonts w:ascii="Century Gothic" w:hAnsi="Century Gothic"/>
          <w:sz w:val="20"/>
          <w:szCs w:val="20"/>
        </w:rPr>
        <w:t>Skucie posadzek i podkładów betonowych;</w:t>
      </w:r>
    </w:p>
    <w:p w:rsidR="00B07AA6" w:rsidRPr="00672207" w:rsidRDefault="00672207" w:rsidP="00B07AA6">
      <w:pPr>
        <w:pStyle w:val="Akapitzlist"/>
        <w:numPr>
          <w:ilvl w:val="0"/>
          <w:numId w:val="14"/>
        </w:numPr>
        <w:jc w:val="both"/>
        <w:rPr>
          <w:rFonts w:ascii="Century Gothic" w:hAnsi="Century Gothic"/>
          <w:sz w:val="20"/>
          <w:szCs w:val="20"/>
        </w:rPr>
      </w:pPr>
      <w:r w:rsidRPr="00672207">
        <w:rPr>
          <w:rFonts w:ascii="Century Gothic" w:hAnsi="Century Gothic"/>
          <w:sz w:val="20"/>
          <w:szCs w:val="20"/>
        </w:rPr>
        <w:t xml:space="preserve">Wykopy ręczne wewnątrz budynku </w:t>
      </w:r>
      <w:r>
        <w:rPr>
          <w:rFonts w:ascii="Century Gothic" w:hAnsi="Century Gothic"/>
          <w:sz w:val="20"/>
          <w:szCs w:val="20"/>
        </w:rPr>
        <w:t>pod ułożenie rurociągów kanalizacyjnych pod posadzką;</w:t>
      </w:r>
    </w:p>
    <w:p w:rsidR="00B07AA6" w:rsidRPr="00F33174" w:rsidRDefault="00B07AA6" w:rsidP="00B07AA6">
      <w:pPr>
        <w:pStyle w:val="Akapitzlist"/>
        <w:numPr>
          <w:ilvl w:val="0"/>
          <w:numId w:val="14"/>
        </w:numPr>
        <w:jc w:val="both"/>
        <w:rPr>
          <w:rFonts w:ascii="Century Gothic" w:hAnsi="Century Gothic"/>
          <w:b/>
          <w:sz w:val="20"/>
          <w:szCs w:val="20"/>
        </w:rPr>
      </w:pPr>
      <w:r w:rsidRPr="00B07AA6">
        <w:rPr>
          <w:rFonts w:ascii="Century Gothic" w:hAnsi="Century Gothic"/>
          <w:sz w:val="20"/>
          <w:szCs w:val="20"/>
        </w:rPr>
        <w:t>Demontaż instalacji kanalizacji sanitarnej pod posadzkowej;</w:t>
      </w:r>
    </w:p>
    <w:p w:rsidR="00F33174" w:rsidRPr="00B07AA6" w:rsidRDefault="00F33174" w:rsidP="00B07AA6">
      <w:pPr>
        <w:pStyle w:val="Akapitzlist"/>
        <w:numPr>
          <w:ilvl w:val="0"/>
          <w:numId w:val="14"/>
        </w:numPr>
        <w:jc w:val="both"/>
        <w:rPr>
          <w:rFonts w:ascii="Century Gothic" w:hAnsi="Century Gothic"/>
          <w:b/>
          <w:sz w:val="20"/>
          <w:szCs w:val="20"/>
        </w:rPr>
      </w:pPr>
      <w:r>
        <w:rPr>
          <w:rFonts w:ascii="Century Gothic" w:hAnsi="Century Gothic"/>
          <w:sz w:val="20"/>
          <w:szCs w:val="20"/>
        </w:rPr>
        <w:t>Demontaż studzienek kanalizacyjnych;</w:t>
      </w:r>
    </w:p>
    <w:p w:rsidR="00B07AA6" w:rsidRPr="00672207" w:rsidRDefault="00B07AA6" w:rsidP="00672207">
      <w:pPr>
        <w:pStyle w:val="Akapitzlist"/>
        <w:numPr>
          <w:ilvl w:val="0"/>
          <w:numId w:val="14"/>
        </w:numPr>
        <w:jc w:val="both"/>
        <w:rPr>
          <w:rFonts w:ascii="Century Gothic" w:hAnsi="Century Gothic"/>
          <w:b/>
          <w:sz w:val="20"/>
          <w:szCs w:val="20"/>
        </w:rPr>
      </w:pPr>
      <w:r w:rsidRPr="00B07AA6">
        <w:rPr>
          <w:rFonts w:ascii="Century Gothic" w:hAnsi="Century Gothic"/>
          <w:sz w:val="20"/>
          <w:szCs w:val="20"/>
        </w:rPr>
        <w:t>Demontaż</w:t>
      </w:r>
      <w:r>
        <w:rPr>
          <w:rFonts w:ascii="Century Gothic" w:hAnsi="Century Gothic"/>
          <w:b/>
          <w:sz w:val="20"/>
          <w:szCs w:val="20"/>
        </w:rPr>
        <w:t xml:space="preserve"> </w:t>
      </w:r>
      <w:r w:rsidRPr="00B408F8">
        <w:rPr>
          <w:rFonts w:ascii="Century Gothic" w:hAnsi="Century Gothic"/>
          <w:sz w:val="20"/>
          <w:szCs w:val="20"/>
        </w:rPr>
        <w:t>rurociągów, podejść odpływowych i elementów uzbrojenia rurociągu;</w:t>
      </w:r>
    </w:p>
    <w:p w:rsidR="00C87FC5" w:rsidRDefault="00E249A1" w:rsidP="00FC1800">
      <w:pPr>
        <w:pStyle w:val="Akapitzlist"/>
        <w:numPr>
          <w:ilvl w:val="0"/>
          <w:numId w:val="14"/>
        </w:numPr>
        <w:jc w:val="both"/>
        <w:rPr>
          <w:rFonts w:ascii="Century Gothic" w:hAnsi="Century Gothic"/>
          <w:sz w:val="20"/>
          <w:szCs w:val="20"/>
        </w:rPr>
      </w:pPr>
      <w:r w:rsidRPr="00D17C07">
        <w:rPr>
          <w:rFonts w:ascii="Century Gothic" w:hAnsi="Century Gothic"/>
          <w:sz w:val="20"/>
          <w:szCs w:val="20"/>
        </w:rPr>
        <w:t xml:space="preserve">Określenie usytuowania </w:t>
      </w:r>
      <w:r w:rsidR="00D17C07" w:rsidRPr="00D17C07">
        <w:rPr>
          <w:rFonts w:ascii="Century Gothic" w:hAnsi="Century Gothic"/>
          <w:sz w:val="20"/>
          <w:szCs w:val="20"/>
        </w:rPr>
        <w:t>wpustów podłogowych</w:t>
      </w:r>
      <w:r w:rsidR="00D17C07">
        <w:rPr>
          <w:rFonts w:ascii="Century Gothic" w:hAnsi="Century Gothic"/>
          <w:sz w:val="20"/>
          <w:szCs w:val="20"/>
        </w:rPr>
        <w:t>;</w:t>
      </w:r>
    </w:p>
    <w:p w:rsidR="008B1846" w:rsidRPr="00D45A79" w:rsidRDefault="008B1846" w:rsidP="00FC1800">
      <w:pPr>
        <w:pStyle w:val="Akapitzlist"/>
        <w:numPr>
          <w:ilvl w:val="0"/>
          <w:numId w:val="14"/>
        </w:numPr>
        <w:jc w:val="both"/>
        <w:rPr>
          <w:rFonts w:ascii="Century Gothic" w:hAnsi="Century Gothic"/>
          <w:sz w:val="20"/>
          <w:szCs w:val="20"/>
        </w:rPr>
      </w:pPr>
      <w:r w:rsidRPr="00D45A79">
        <w:rPr>
          <w:rFonts w:ascii="Century Gothic" w:hAnsi="Century Gothic"/>
          <w:sz w:val="20"/>
          <w:szCs w:val="20"/>
        </w:rPr>
        <w:t xml:space="preserve">Określenie usytuowania zaworów </w:t>
      </w:r>
      <w:r w:rsidR="00D45A79" w:rsidRPr="00D45A79">
        <w:rPr>
          <w:rFonts w:ascii="Century Gothic" w:hAnsi="Century Gothic"/>
          <w:sz w:val="20"/>
          <w:szCs w:val="20"/>
        </w:rPr>
        <w:t>napowietrzających;</w:t>
      </w:r>
    </w:p>
    <w:p w:rsidR="00E249A1" w:rsidRPr="00D45A79" w:rsidRDefault="00E249A1" w:rsidP="00FC1800">
      <w:pPr>
        <w:pStyle w:val="Akapitzlist"/>
        <w:numPr>
          <w:ilvl w:val="0"/>
          <w:numId w:val="14"/>
        </w:numPr>
        <w:jc w:val="both"/>
        <w:rPr>
          <w:rFonts w:ascii="Century Gothic" w:hAnsi="Century Gothic"/>
          <w:sz w:val="20"/>
          <w:szCs w:val="20"/>
        </w:rPr>
      </w:pPr>
      <w:r w:rsidRPr="00D45A79">
        <w:rPr>
          <w:rFonts w:ascii="Century Gothic" w:hAnsi="Century Gothic"/>
          <w:sz w:val="20"/>
          <w:szCs w:val="20"/>
        </w:rPr>
        <w:t xml:space="preserve">Określenie usytuowania </w:t>
      </w:r>
      <w:r w:rsidR="00D17C07" w:rsidRPr="00D45A79">
        <w:rPr>
          <w:rFonts w:ascii="Century Gothic" w:hAnsi="Century Gothic"/>
          <w:sz w:val="20"/>
          <w:szCs w:val="20"/>
        </w:rPr>
        <w:t>projektowanego przyłącza - doprowadzenia wody;</w:t>
      </w:r>
    </w:p>
    <w:p w:rsidR="00D17C07" w:rsidRPr="00D45A79" w:rsidRDefault="00B31173" w:rsidP="00FC1800">
      <w:pPr>
        <w:pStyle w:val="Akapitzlist"/>
        <w:numPr>
          <w:ilvl w:val="0"/>
          <w:numId w:val="14"/>
        </w:numPr>
        <w:jc w:val="both"/>
        <w:rPr>
          <w:rFonts w:ascii="Century Gothic" w:hAnsi="Century Gothic"/>
          <w:sz w:val="20"/>
          <w:szCs w:val="20"/>
        </w:rPr>
      </w:pPr>
      <w:r w:rsidRPr="00D45A79">
        <w:rPr>
          <w:rFonts w:ascii="Century Gothic" w:hAnsi="Century Gothic"/>
          <w:sz w:val="20"/>
          <w:szCs w:val="20"/>
        </w:rPr>
        <w:t xml:space="preserve">Wytyczenie tras </w:t>
      </w:r>
      <w:r w:rsidR="008B1846" w:rsidRPr="00D45A79">
        <w:rPr>
          <w:rFonts w:ascii="Century Gothic" w:hAnsi="Century Gothic"/>
          <w:sz w:val="20"/>
          <w:szCs w:val="20"/>
        </w:rPr>
        <w:t>instalacji wodociągowej</w:t>
      </w:r>
      <w:r w:rsidRPr="00D45A79">
        <w:rPr>
          <w:rFonts w:ascii="Century Gothic" w:hAnsi="Century Gothic"/>
          <w:sz w:val="20"/>
          <w:szCs w:val="20"/>
        </w:rPr>
        <w:t>;</w:t>
      </w:r>
    </w:p>
    <w:p w:rsidR="008B1846" w:rsidRPr="00D45A79" w:rsidRDefault="008B1846" w:rsidP="00FC1800">
      <w:pPr>
        <w:pStyle w:val="Akapitzlist"/>
        <w:numPr>
          <w:ilvl w:val="0"/>
          <w:numId w:val="14"/>
        </w:numPr>
        <w:jc w:val="both"/>
        <w:rPr>
          <w:rFonts w:ascii="Century Gothic" w:hAnsi="Century Gothic"/>
          <w:sz w:val="20"/>
          <w:szCs w:val="20"/>
        </w:rPr>
      </w:pPr>
      <w:r w:rsidRPr="00D45A79">
        <w:rPr>
          <w:rFonts w:ascii="Century Gothic" w:hAnsi="Century Gothic"/>
          <w:sz w:val="20"/>
          <w:szCs w:val="20"/>
        </w:rPr>
        <w:t>Wytyczenie tras instalacji centralnego ogrzewania;</w:t>
      </w:r>
    </w:p>
    <w:p w:rsidR="00D17C07" w:rsidRPr="00D45A79" w:rsidRDefault="00D17C07" w:rsidP="00FC1800">
      <w:pPr>
        <w:pStyle w:val="Akapitzlist"/>
        <w:numPr>
          <w:ilvl w:val="0"/>
          <w:numId w:val="14"/>
        </w:numPr>
        <w:jc w:val="both"/>
        <w:rPr>
          <w:rFonts w:ascii="Century Gothic" w:hAnsi="Century Gothic"/>
          <w:sz w:val="20"/>
          <w:szCs w:val="20"/>
        </w:rPr>
      </w:pPr>
      <w:r w:rsidRPr="00D45A79">
        <w:rPr>
          <w:rFonts w:ascii="Century Gothic" w:hAnsi="Century Gothic"/>
          <w:sz w:val="20"/>
          <w:szCs w:val="20"/>
        </w:rPr>
        <w:t>Określenie usytuowania rur k</w:t>
      </w:r>
      <w:r w:rsidR="008B1846" w:rsidRPr="00D45A79">
        <w:rPr>
          <w:rFonts w:ascii="Century Gothic" w:hAnsi="Century Gothic"/>
          <w:sz w:val="20"/>
          <w:szCs w:val="20"/>
        </w:rPr>
        <w:t>analizacyjnych</w:t>
      </w:r>
    </w:p>
    <w:p w:rsidR="00B31173" w:rsidRPr="00D45A79" w:rsidRDefault="00B31173" w:rsidP="00FC1800">
      <w:pPr>
        <w:pStyle w:val="Akapitzlist"/>
        <w:numPr>
          <w:ilvl w:val="0"/>
          <w:numId w:val="14"/>
        </w:numPr>
        <w:jc w:val="both"/>
        <w:rPr>
          <w:rFonts w:ascii="Century Gothic" w:hAnsi="Century Gothic"/>
          <w:sz w:val="20"/>
          <w:szCs w:val="20"/>
        </w:rPr>
      </w:pPr>
      <w:r w:rsidRPr="00D45A79">
        <w:rPr>
          <w:rFonts w:ascii="Century Gothic" w:hAnsi="Century Gothic"/>
          <w:sz w:val="20"/>
          <w:szCs w:val="20"/>
        </w:rPr>
        <w:t>Usunięcie lub czasowe zdemontowanie przedmiotów utrudniających prowadzenie robót montażowych;</w:t>
      </w:r>
    </w:p>
    <w:p w:rsidR="009B2049" w:rsidRPr="00D45A79" w:rsidRDefault="00B31173" w:rsidP="00FC1800">
      <w:pPr>
        <w:pStyle w:val="Akapitzlist"/>
        <w:numPr>
          <w:ilvl w:val="0"/>
          <w:numId w:val="14"/>
        </w:numPr>
        <w:jc w:val="both"/>
        <w:rPr>
          <w:rFonts w:ascii="Century Gothic" w:hAnsi="Century Gothic"/>
          <w:sz w:val="20"/>
          <w:szCs w:val="20"/>
        </w:rPr>
      </w:pPr>
      <w:r w:rsidRPr="00D45A79">
        <w:rPr>
          <w:rFonts w:ascii="Century Gothic" w:hAnsi="Century Gothic"/>
          <w:sz w:val="20"/>
          <w:szCs w:val="20"/>
        </w:rPr>
        <w:t>Przygotowanie stref odkładczych dla składowania materiałów.</w:t>
      </w:r>
    </w:p>
    <w:p w:rsidR="009B2049" w:rsidRPr="00D45A79" w:rsidRDefault="009B2049" w:rsidP="00FC1800">
      <w:pPr>
        <w:pStyle w:val="Akapitzlist"/>
        <w:numPr>
          <w:ilvl w:val="2"/>
          <w:numId w:val="5"/>
        </w:numPr>
        <w:ind w:left="709"/>
        <w:jc w:val="both"/>
        <w:outlineLvl w:val="2"/>
        <w:rPr>
          <w:rFonts w:ascii="Century Gothic" w:hAnsi="Century Gothic"/>
          <w:b/>
        </w:rPr>
      </w:pPr>
      <w:bookmarkStart w:id="13" w:name="_Toc361137319"/>
      <w:r w:rsidRPr="00D45A79">
        <w:rPr>
          <w:rFonts w:ascii="Century Gothic" w:hAnsi="Century Gothic"/>
          <w:b/>
          <w:sz w:val="22"/>
          <w:szCs w:val="22"/>
        </w:rPr>
        <w:t>Roboty zasadnicze</w:t>
      </w:r>
      <w:bookmarkEnd w:id="13"/>
    </w:p>
    <w:p w:rsidR="009B2049" w:rsidRPr="000722CC" w:rsidRDefault="00D45A79" w:rsidP="00FC1800">
      <w:pPr>
        <w:pStyle w:val="Akapitzlist"/>
        <w:numPr>
          <w:ilvl w:val="0"/>
          <w:numId w:val="15"/>
        </w:numPr>
        <w:jc w:val="both"/>
        <w:rPr>
          <w:rFonts w:ascii="Century Gothic" w:hAnsi="Century Gothic"/>
          <w:sz w:val="20"/>
          <w:szCs w:val="20"/>
        </w:rPr>
      </w:pPr>
      <w:r w:rsidRPr="000722CC">
        <w:rPr>
          <w:rFonts w:ascii="Century Gothic" w:hAnsi="Century Gothic"/>
          <w:sz w:val="20"/>
          <w:szCs w:val="20"/>
        </w:rPr>
        <w:t>Demontażowe</w:t>
      </w:r>
      <w:r w:rsidR="001A1049" w:rsidRPr="000722CC">
        <w:rPr>
          <w:rFonts w:ascii="Century Gothic" w:hAnsi="Century Gothic"/>
          <w:sz w:val="20"/>
          <w:szCs w:val="20"/>
        </w:rPr>
        <w:t>:</w:t>
      </w:r>
    </w:p>
    <w:p w:rsidR="001A1049" w:rsidRPr="000722CC" w:rsidRDefault="001A1049" w:rsidP="00C87FC5">
      <w:pPr>
        <w:pStyle w:val="Akapitzlist"/>
        <w:ind w:left="720"/>
        <w:jc w:val="both"/>
        <w:rPr>
          <w:rFonts w:ascii="Century Gothic" w:hAnsi="Century Gothic"/>
          <w:sz w:val="20"/>
          <w:szCs w:val="20"/>
        </w:rPr>
      </w:pPr>
      <w:r w:rsidRPr="000722CC">
        <w:rPr>
          <w:rFonts w:ascii="Century Gothic" w:hAnsi="Century Gothic"/>
          <w:sz w:val="20"/>
          <w:szCs w:val="20"/>
        </w:rPr>
        <w:t>-</w:t>
      </w:r>
      <w:r w:rsidRPr="000722CC">
        <w:rPr>
          <w:rFonts w:ascii="Century Gothic" w:hAnsi="Century Gothic"/>
          <w:sz w:val="20"/>
          <w:szCs w:val="20"/>
        </w:rPr>
        <w:tab/>
      </w:r>
      <w:r w:rsidR="00D45A79" w:rsidRPr="000722CC">
        <w:rPr>
          <w:rFonts w:ascii="Century Gothic" w:hAnsi="Century Gothic"/>
          <w:sz w:val="20"/>
          <w:szCs w:val="20"/>
        </w:rPr>
        <w:t>demontaż rurociągów,</w:t>
      </w:r>
    </w:p>
    <w:p w:rsidR="00D45A79" w:rsidRPr="000722CC" w:rsidRDefault="00D45A79" w:rsidP="00C87FC5">
      <w:pPr>
        <w:pStyle w:val="Akapitzlist"/>
        <w:ind w:left="720"/>
        <w:jc w:val="both"/>
        <w:rPr>
          <w:rFonts w:ascii="Century Gothic" w:hAnsi="Century Gothic"/>
          <w:sz w:val="20"/>
          <w:szCs w:val="20"/>
        </w:rPr>
      </w:pPr>
      <w:r w:rsidRPr="000722CC">
        <w:rPr>
          <w:rFonts w:ascii="Century Gothic" w:hAnsi="Century Gothic"/>
          <w:sz w:val="20"/>
          <w:szCs w:val="20"/>
        </w:rPr>
        <w:t>-</w:t>
      </w:r>
      <w:r w:rsidRPr="000722CC">
        <w:rPr>
          <w:rFonts w:ascii="Century Gothic" w:hAnsi="Century Gothic"/>
          <w:sz w:val="20"/>
          <w:szCs w:val="20"/>
        </w:rPr>
        <w:tab/>
        <w:t>demontaż podejść odpływowych,</w:t>
      </w:r>
    </w:p>
    <w:p w:rsidR="00D45A79" w:rsidRPr="000722CC" w:rsidRDefault="00D45A79" w:rsidP="00C87FC5">
      <w:pPr>
        <w:pStyle w:val="Akapitzlist"/>
        <w:ind w:left="720"/>
        <w:jc w:val="both"/>
        <w:rPr>
          <w:rFonts w:ascii="Century Gothic" w:hAnsi="Century Gothic"/>
          <w:sz w:val="20"/>
          <w:szCs w:val="20"/>
        </w:rPr>
      </w:pPr>
      <w:r w:rsidRPr="000722CC">
        <w:rPr>
          <w:rFonts w:ascii="Century Gothic" w:hAnsi="Century Gothic"/>
          <w:sz w:val="20"/>
          <w:szCs w:val="20"/>
        </w:rPr>
        <w:t>-</w:t>
      </w:r>
      <w:r w:rsidRPr="000722CC">
        <w:rPr>
          <w:rFonts w:ascii="Century Gothic" w:hAnsi="Century Gothic"/>
          <w:sz w:val="20"/>
          <w:szCs w:val="20"/>
        </w:rPr>
        <w:tab/>
        <w:t>demontaż elementów uzbrojenia rurociągów,</w:t>
      </w:r>
    </w:p>
    <w:p w:rsidR="00D45A79" w:rsidRPr="000722CC" w:rsidRDefault="00D45A79" w:rsidP="00C87FC5">
      <w:pPr>
        <w:pStyle w:val="Akapitzlist"/>
        <w:ind w:left="720"/>
        <w:jc w:val="both"/>
        <w:rPr>
          <w:rFonts w:ascii="Century Gothic" w:hAnsi="Century Gothic"/>
          <w:sz w:val="20"/>
          <w:szCs w:val="20"/>
        </w:rPr>
      </w:pPr>
      <w:r w:rsidRPr="000722CC">
        <w:rPr>
          <w:rFonts w:ascii="Century Gothic" w:hAnsi="Century Gothic"/>
          <w:sz w:val="20"/>
          <w:szCs w:val="20"/>
        </w:rPr>
        <w:t>-</w:t>
      </w:r>
      <w:r w:rsidRPr="000722CC">
        <w:rPr>
          <w:rFonts w:ascii="Century Gothic" w:hAnsi="Century Gothic"/>
          <w:sz w:val="20"/>
          <w:szCs w:val="20"/>
        </w:rPr>
        <w:tab/>
        <w:t>wywóz materiałów;</w:t>
      </w:r>
    </w:p>
    <w:p w:rsidR="001A1049" w:rsidRPr="000722CC" w:rsidRDefault="00D45A79" w:rsidP="00FC1800">
      <w:pPr>
        <w:pStyle w:val="Akapitzlist"/>
        <w:numPr>
          <w:ilvl w:val="0"/>
          <w:numId w:val="15"/>
        </w:numPr>
        <w:jc w:val="both"/>
        <w:rPr>
          <w:rFonts w:ascii="Century Gothic" w:hAnsi="Century Gothic"/>
          <w:sz w:val="20"/>
          <w:szCs w:val="20"/>
        </w:rPr>
      </w:pPr>
      <w:r w:rsidRPr="000722CC">
        <w:rPr>
          <w:rFonts w:ascii="Century Gothic" w:hAnsi="Century Gothic"/>
          <w:sz w:val="20"/>
          <w:szCs w:val="20"/>
        </w:rPr>
        <w:t>Instalacja wody zimnej i ciepłej</w:t>
      </w:r>
      <w:r w:rsidR="001A1049" w:rsidRPr="000722CC">
        <w:rPr>
          <w:rFonts w:ascii="Century Gothic" w:hAnsi="Century Gothic"/>
          <w:sz w:val="20"/>
          <w:szCs w:val="20"/>
        </w:rPr>
        <w:t>:</w:t>
      </w:r>
    </w:p>
    <w:p w:rsidR="001A1049" w:rsidRDefault="001A1049" w:rsidP="00C87FC5">
      <w:pPr>
        <w:pStyle w:val="Akapitzlist"/>
        <w:ind w:left="720"/>
        <w:jc w:val="both"/>
        <w:rPr>
          <w:rFonts w:ascii="Century Gothic" w:hAnsi="Century Gothic"/>
          <w:sz w:val="20"/>
          <w:szCs w:val="20"/>
        </w:rPr>
      </w:pPr>
      <w:r w:rsidRPr="000722CC">
        <w:rPr>
          <w:rFonts w:ascii="Century Gothic" w:hAnsi="Century Gothic"/>
          <w:sz w:val="20"/>
          <w:szCs w:val="20"/>
        </w:rPr>
        <w:t>-</w:t>
      </w:r>
      <w:r w:rsidRPr="000722CC">
        <w:rPr>
          <w:rFonts w:ascii="Century Gothic" w:hAnsi="Century Gothic"/>
          <w:sz w:val="20"/>
          <w:szCs w:val="20"/>
        </w:rPr>
        <w:tab/>
      </w:r>
      <w:r w:rsidR="00B3795C" w:rsidRPr="000722CC">
        <w:rPr>
          <w:rFonts w:ascii="Century Gothic" w:hAnsi="Century Gothic"/>
          <w:sz w:val="20"/>
          <w:szCs w:val="20"/>
        </w:rPr>
        <w:t>montaż instalacji wodociągowej z rur o różnych średnicach,</w:t>
      </w:r>
    </w:p>
    <w:p w:rsidR="006C26E8" w:rsidRPr="000722CC" w:rsidRDefault="006C26E8" w:rsidP="00C87FC5">
      <w:pPr>
        <w:pStyle w:val="Akapitzlist"/>
        <w:ind w:left="720"/>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t>przebicie otworów w ścianach,</w:t>
      </w:r>
    </w:p>
    <w:p w:rsidR="00B3795C" w:rsidRPr="000722CC" w:rsidRDefault="00B3795C" w:rsidP="00C87FC5">
      <w:pPr>
        <w:pStyle w:val="Akapitzlist"/>
        <w:ind w:left="720"/>
        <w:jc w:val="both"/>
        <w:rPr>
          <w:rFonts w:ascii="Century Gothic" w:hAnsi="Century Gothic"/>
          <w:sz w:val="20"/>
          <w:szCs w:val="20"/>
        </w:rPr>
      </w:pPr>
      <w:r w:rsidRPr="000722CC">
        <w:rPr>
          <w:rFonts w:ascii="Century Gothic" w:hAnsi="Century Gothic"/>
          <w:sz w:val="20"/>
          <w:szCs w:val="20"/>
        </w:rPr>
        <w:t>-</w:t>
      </w:r>
      <w:r w:rsidRPr="000722CC">
        <w:rPr>
          <w:rFonts w:ascii="Century Gothic" w:hAnsi="Century Gothic"/>
          <w:sz w:val="20"/>
          <w:szCs w:val="20"/>
        </w:rPr>
        <w:tab/>
      </w:r>
      <w:r w:rsidR="00241193" w:rsidRPr="000722CC">
        <w:rPr>
          <w:rFonts w:ascii="Century Gothic" w:hAnsi="Century Gothic"/>
          <w:sz w:val="20"/>
          <w:szCs w:val="20"/>
        </w:rPr>
        <w:t>wykonanie prób szczelności instalacji,</w:t>
      </w:r>
    </w:p>
    <w:p w:rsidR="00241193" w:rsidRPr="000722CC" w:rsidRDefault="00241193" w:rsidP="00C87FC5">
      <w:pPr>
        <w:pStyle w:val="Akapitzlist"/>
        <w:ind w:left="720"/>
        <w:jc w:val="both"/>
        <w:rPr>
          <w:rFonts w:ascii="Century Gothic" w:hAnsi="Century Gothic"/>
          <w:sz w:val="20"/>
          <w:szCs w:val="20"/>
        </w:rPr>
      </w:pPr>
      <w:r w:rsidRPr="000722CC">
        <w:rPr>
          <w:rFonts w:ascii="Century Gothic" w:hAnsi="Century Gothic"/>
          <w:sz w:val="20"/>
          <w:szCs w:val="20"/>
        </w:rPr>
        <w:t>-</w:t>
      </w:r>
      <w:r w:rsidRPr="000722CC">
        <w:rPr>
          <w:rFonts w:ascii="Century Gothic" w:hAnsi="Century Gothic"/>
          <w:sz w:val="20"/>
          <w:szCs w:val="20"/>
        </w:rPr>
        <w:tab/>
        <w:t>wykonanie płukania i dezynfekcji instalacji wodociągowej,</w:t>
      </w:r>
    </w:p>
    <w:p w:rsidR="00241193" w:rsidRDefault="00241193" w:rsidP="00C87FC5">
      <w:pPr>
        <w:pStyle w:val="Akapitzlist"/>
        <w:ind w:left="720"/>
        <w:jc w:val="both"/>
        <w:rPr>
          <w:rFonts w:ascii="Century Gothic" w:hAnsi="Century Gothic"/>
          <w:sz w:val="20"/>
          <w:szCs w:val="20"/>
        </w:rPr>
      </w:pPr>
      <w:r w:rsidRPr="000722CC">
        <w:rPr>
          <w:rFonts w:ascii="Century Gothic" w:hAnsi="Century Gothic"/>
          <w:sz w:val="20"/>
          <w:szCs w:val="20"/>
        </w:rPr>
        <w:t>-</w:t>
      </w:r>
      <w:r w:rsidRPr="000722CC">
        <w:rPr>
          <w:rFonts w:ascii="Century Gothic" w:hAnsi="Century Gothic"/>
          <w:sz w:val="20"/>
          <w:szCs w:val="20"/>
        </w:rPr>
        <w:tab/>
        <w:t>montaż zaworów,</w:t>
      </w:r>
    </w:p>
    <w:p w:rsidR="00B67379" w:rsidRDefault="00B67379" w:rsidP="00C87FC5">
      <w:pPr>
        <w:pStyle w:val="Akapitzlist"/>
        <w:ind w:left="720"/>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t>montaż urządzeń i armatury sanitarnej,</w:t>
      </w:r>
    </w:p>
    <w:p w:rsidR="00B67379" w:rsidRDefault="00B67379" w:rsidP="00C87FC5">
      <w:pPr>
        <w:pStyle w:val="Akapitzlist"/>
        <w:ind w:left="720"/>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t>montaż uchwytów,</w:t>
      </w:r>
    </w:p>
    <w:p w:rsidR="00B67379" w:rsidRPr="000722CC" w:rsidRDefault="00E31EAA" w:rsidP="00C87FC5">
      <w:pPr>
        <w:pStyle w:val="Akapitzlist"/>
        <w:ind w:left="720"/>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t>montaż baterii, syfonów, itp.</w:t>
      </w:r>
    </w:p>
    <w:p w:rsidR="001A1049" w:rsidRPr="000722CC" w:rsidRDefault="00241193" w:rsidP="00FC1800">
      <w:pPr>
        <w:pStyle w:val="Akapitzlist"/>
        <w:numPr>
          <w:ilvl w:val="0"/>
          <w:numId w:val="15"/>
        </w:numPr>
        <w:jc w:val="both"/>
        <w:rPr>
          <w:rFonts w:ascii="Century Gothic" w:hAnsi="Century Gothic"/>
          <w:sz w:val="20"/>
          <w:szCs w:val="20"/>
        </w:rPr>
      </w:pPr>
      <w:r w:rsidRPr="000722CC">
        <w:rPr>
          <w:rFonts w:ascii="Century Gothic" w:hAnsi="Century Gothic"/>
          <w:sz w:val="20"/>
          <w:szCs w:val="20"/>
        </w:rPr>
        <w:t>Instalacja kanalizacji sanitarnej</w:t>
      </w:r>
      <w:r w:rsidR="001A1049" w:rsidRPr="000722CC">
        <w:rPr>
          <w:rFonts w:ascii="Century Gothic" w:hAnsi="Century Gothic"/>
          <w:sz w:val="20"/>
          <w:szCs w:val="20"/>
        </w:rPr>
        <w:t>:</w:t>
      </w:r>
    </w:p>
    <w:p w:rsidR="00305D84" w:rsidRPr="000722CC" w:rsidRDefault="00305D84" w:rsidP="00C87FC5">
      <w:pPr>
        <w:pStyle w:val="Akapitzlist"/>
        <w:ind w:left="720"/>
        <w:jc w:val="both"/>
        <w:rPr>
          <w:rFonts w:ascii="Century Gothic" w:hAnsi="Century Gothic"/>
          <w:sz w:val="20"/>
          <w:szCs w:val="20"/>
        </w:rPr>
      </w:pPr>
      <w:r w:rsidRPr="000722CC">
        <w:rPr>
          <w:rFonts w:ascii="Century Gothic" w:hAnsi="Century Gothic"/>
          <w:sz w:val="20"/>
          <w:szCs w:val="20"/>
        </w:rPr>
        <w:t>-</w:t>
      </w:r>
      <w:r w:rsidRPr="000722CC">
        <w:rPr>
          <w:rFonts w:ascii="Century Gothic" w:hAnsi="Century Gothic"/>
          <w:sz w:val="20"/>
          <w:szCs w:val="20"/>
        </w:rPr>
        <w:tab/>
      </w:r>
      <w:r w:rsidR="00EC5F57" w:rsidRPr="000722CC">
        <w:rPr>
          <w:rFonts w:ascii="Century Gothic" w:hAnsi="Century Gothic"/>
          <w:sz w:val="20"/>
          <w:szCs w:val="20"/>
        </w:rPr>
        <w:t>montaż rurociągów kanalizacyjnych o różnych średnicach,</w:t>
      </w:r>
    </w:p>
    <w:p w:rsidR="00E3050E" w:rsidRDefault="00EC5F57" w:rsidP="00C87FC5">
      <w:pPr>
        <w:pStyle w:val="Akapitzlist"/>
        <w:ind w:left="720"/>
        <w:jc w:val="both"/>
        <w:rPr>
          <w:rFonts w:ascii="Century Gothic" w:hAnsi="Century Gothic"/>
          <w:sz w:val="20"/>
          <w:szCs w:val="20"/>
        </w:rPr>
      </w:pPr>
      <w:r w:rsidRPr="000722CC">
        <w:rPr>
          <w:rFonts w:ascii="Century Gothic" w:hAnsi="Century Gothic"/>
          <w:sz w:val="20"/>
          <w:szCs w:val="20"/>
        </w:rPr>
        <w:t>-</w:t>
      </w:r>
      <w:r w:rsidRPr="000722CC">
        <w:rPr>
          <w:rFonts w:ascii="Century Gothic" w:hAnsi="Century Gothic"/>
          <w:sz w:val="20"/>
          <w:szCs w:val="20"/>
        </w:rPr>
        <w:tab/>
      </w:r>
      <w:r w:rsidR="00E3050E" w:rsidRPr="000722CC">
        <w:rPr>
          <w:rFonts w:ascii="Century Gothic" w:hAnsi="Century Gothic"/>
          <w:sz w:val="20"/>
          <w:szCs w:val="20"/>
        </w:rPr>
        <w:t>mon</w:t>
      </w:r>
      <w:r w:rsidR="00E25F91" w:rsidRPr="000722CC">
        <w:rPr>
          <w:rFonts w:ascii="Century Gothic" w:hAnsi="Century Gothic"/>
          <w:sz w:val="20"/>
          <w:szCs w:val="20"/>
        </w:rPr>
        <w:t xml:space="preserve">taż zaworów napowietrzających, </w:t>
      </w:r>
      <w:r w:rsidR="00E3050E" w:rsidRPr="000722CC">
        <w:rPr>
          <w:rFonts w:ascii="Century Gothic" w:hAnsi="Century Gothic"/>
          <w:sz w:val="20"/>
          <w:szCs w:val="20"/>
        </w:rPr>
        <w:t>czyszczaków kanalizacyjnych</w:t>
      </w:r>
      <w:r w:rsidR="00E25F91" w:rsidRPr="000722CC">
        <w:rPr>
          <w:rFonts w:ascii="Century Gothic" w:hAnsi="Century Gothic"/>
          <w:sz w:val="20"/>
          <w:szCs w:val="20"/>
        </w:rPr>
        <w:t xml:space="preserve"> i wpustów </w:t>
      </w:r>
      <w:r w:rsidR="00E25F91" w:rsidRPr="000722CC">
        <w:rPr>
          <w:rFonts w:ascii="Century Gothic" w:hAnsi="Century Gothic"/>
          <w:sz w:val="20"/>
          <w:szCs w:val="20"/>
        </w:rPr>
        <w:tab/>
        <w:t>ściekowych</w:t>
      </w:r>
      <w:r w:rsidR="00E3050E" w:rsidRPr="000722CC">
        <w:rPr>
          <w:rFonts w:ascii="Century Gothic" w:hAnsi="Century Gothic"/>
          <w:sz w:val="20"/>
          <w:szCs w:val="20"/>
        </w:rPr>
        <w:t>,</w:t>
      </w:r>
    </w:p>
    <w:p w:rsidR="00B67379" w:rsidRPr="000722CC" w:rsidRDefault="00B67379" w:rsidP="00C87FC5">
      <w:pPr>
        <w:pStyle w:val="Akapitzlist"/>
        <w:ind w:left="720"/>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t>montaż urządzeń i armatury sanitarnej,</w:t>
      </w:r>
    </w:p>
    <w:p w:rsidR="001A1049" w:rsidRPr="000722CC" w:rsidRDefault="005A18C8" w:rsidP="00FC1800">
      <w:pPr>
        <w:pStyle w:val="Akapitzlist"/>
        <w:numPr>
          <w:ilvl w:val="0"/>
          <w:numId w:val="15"/>
        </w:numPr>
        <w:jc w:val="both"/>
        <w:rPr>
          <w:rFonts w:ascii="Century Gothic" w:hAnsi="Century Gothic"/>
          <w:sz w:val="20"/>
          <w:szCs w:val="20"/>
        </w:rPr>
      </w:pPr>
      <w:r w:rsidRPr="000722CC">
        <w:rPr>
          <w:rFonts w:ascii="Century Gothic" w:hAnsi="Century Gothic"/>
          <w:sz w:val="20"/>
          <w:szCs w:val="20"/>
        </w:rPr>
        <w:t>instalacja centralnego ogrzewania</w:t>
      </w:r>
      <w:r w:rsidR="00305D84" w:rsidRPr="000722CC">
        <w:rPr>
          <w:rFonts w:ascii="Century Gothic" w:hAnsi="Century Gothic"/>
          <w:sz w:val="20"/>
          <w:szCs w:val="20"/>
        </w:rPr>
        <w:t>:</w:t>
      </w:r>
    </w:p>
    <w:p w:rsidR="00654F15" w:rsidRPr="000722CC" w:rsidRDefault="00305D84" w:rsidP="00654F15">
      <w:pPr>
        <w:pStyle w:val="Akapitzlist"/>
        <w:ind w:left="720"/>
        <w:jc w:val="both"/>
        <w:rPr>
          <w:rFonts w:ascii="Century Gothic" w:hAnsi="Century Gothic"/>
          <w:sz w:val="20"/>
          <w:szCs w:val="20"/>
        </w:rPr>
      </w:pPr>
      <w:r w:rsidRPr="000722CC">
        <w:rPr>
          <w:rFonts w:ascii="Century Gothic" w:hAnsi="Century Gothic"/>
          <w:sz w:val="20"/>
          <w:szCs w:val="20"/>
        </w:rPr>
        <w:t>-</w:t>
      </w:r>
      <w:r w:rsidRPr="000722CC">
        <w:rPr>
          <w:rFonts w:ascii="Century Gothic" w:hAnsi="Century Gothic"/>
          <w:sz w:val="20"/>
          <w:szCs w:val="20"/>
        </w:rPr>
        <w:tab/>
      </w:r>
      <w:r w:rsidR="00654F15" w:rsidRPr="000722CC">
        <w:rPr>
          <w:rFonts w:ascii="Century Gothic" w:hAnsi="Century Gothic"/>
          <w:sz w:val="20"/>
          <w:szCs w:val="20"/>
        </w:rPr>
        <w:t xml:space="preserve">montaż miedzianych rurociągów c.o., </w:t>
      </w:r>
    </w:p>
    <w:p w:rsidR="00654F15" w:rsidRPr="000722CC" w:rsidRDefault="00654F15" w:rsidP="00654F15">
      <w:pPr>
        <w:pStyle w:val="Akapitzlist"/>
        <w:ind w:left="720"/>
        <w:jc w:val="both"/>
        <w:rPr>
          <w:rFonts w:ascii="Century Gothic" w:hAnsi="Century Gothic"/>
          <w:sz w:val="20"/>
          <w:szCs w:val="20"/>
        </w:rPr>
      </w:pPr>
      <w:r w:rsidRPr="000722CC">
        <w:rPr>
          <w:rFonts w:ascii="Century Gothic" w:hAnsi="Century Gothic"/>
          <w:sz w:val="20"/>
          <w:szCs w:val="20"/>
        </w:rPr>
        <w:t>-</w:t>
      </w:r>
      <w:r w:rsidRPr="000722CC">
        <w:rPr>
          <w:rFonts w:ascii="Century Gothic" w:hAnsi="Century Gothic"/>
          <w:sz w:val="20"/>
          <w:szCs w:val="20"/>
        </w:rPr>
        <w:tab/>
      </w:r>
      <w:r w:rsidR="000722CC" w:rsidRPr="000722CC">
        <w:rPr>
          <w:rFonts w:ascii="Century Gothic" w:hAnsi="Century Gothic"/>
          <w:sz w:val="20"/>
          <w:szCs w:val="20"/>
        </w:rPr>
        <w:t>płukanie instalacji c.o.,</w:t>
      </w:r>
    </w:p>
    <w:p w:rsidR="000722CC" w:rsidRPr="000722CC" w:rsidRDefault="000722CC" w:rsidP="00654F15">
      <w:pPr>
        <w:pStyle w:val="Akapitzlist"/>
        <w:ind w:left="720"/>
        <w:jc w:val="both"/>
        <w:rPr>
          <w:rFonts w:ascii="Century Gothic" w:hAnsi="Century Gothic"/>
          <w:sz w:val="20"/>
          <w:szCs w:val="20"/>
        </w:rPr>
      </w:pPr>
      <w:r w:rsidRPr="000722CC">
        <w:rPr>
          <w:rFonts w:ascii="Century Gothic" w:hAnsi="Century Gothic"/>
          <w:sz w:val="20"/>
          <w:szCs w:val="20"/>
        </w:rPr>
        <w:t>-</w:t>
      </w:r>
      <w:r w:rsidRPr="000722CC">
        <w:rPr>
          <w:rFonts w:ascii="Century Gothic" w:hAnsi="Century Gothic"/>
          <w:sz w:val="20"/>
          <w:szCs w:val="20"/>
        </w:rPr>
        <w:tab/>
        <w:t>próba szczelności instalacji c.o.,</w:t>
      </w:r>
    </w:p>
    <w:p w:rsidR="000722CC" w:rsidRDefault="000722CC" w:rsidP="00654F15">
      <w:pPr>
        <w:pStyle w:val="Akapitzlist"/>
        <w:ind w:left="720"/>
        <w:jc w:val="both"/>
        <w:rPr>
          <w:rFonts w:ascii="Century Gothic" w:hAnsi="Century Gothic"/>
          <w:sz w:val="20"/>
          <w:szCs w:val="20"/>
        </w:rPr>
      </w:pPr>
      <w:r w:rsidRPr="000722CC">
        <w:rPr>
          <w:rFonts w:ascii="Century Gothic" w:hAnsi="Century Gothic"/>
          <w:sz w:val="20"/>
          <w:szCs w:val="20"/>
        </w:rPr>
        <w:t>-</w:t>
      </w:r>
      <w:r w:rsidRPr="000722CC">
        <w:rPr>
          <w:rFonts w:ascii="Century Gothic" w:hAnsi="Century Gothic"/>
          <w:sz w:val="20"/>
          <w:szCs w:val="20"/>
        </w:rPr>
        <w:tab/>
        <w:t>montaż grzejników</w:t>
      </w:r>
      <w:r w:rsidR="00E31EAA">
        <w:rPr>
          <w:rFonts w:ascii="Century Gothic" w:hAnsi="Century Gothic"/>
          <w:sz w:val="20"/>
          <w:szCs w:val="20"/>
        </w:rPr>
        <w:t xml:space="preserve"> łazienkowych drabinkowych</w:t>
      </w:r>
      <w:r w:rsidRPr="000722CC">
        <w:rPr>
          <w:rFonts w:ascii="Century Gothic" w:hAnsi="Century Gothic"/>
          <w:sz w:val="20"/>
          <w:szCs w:val="20"/>
        </w:rPr>
        <w:t xml:space="preserve">, głowic  i zaworów termostatycznych, odpowietrzników </w:t>
      </w:r>
      <w:r w:rsidRPr="000722CC">
        <w:rPr>
          <w:rFonts w:ascii="Century Gothic" w:hAnsi="Century Gothic"/>
          <w:sz w:val="20"/>
          <w:szCs w:val="20"/>
        </w:rPr>
        <w:tab/>
        <w:t>automatycznych, zaworów grzejnikowych</w:t>
      </w:r>
      <w:r w:rsidR="007D0A2C">
        <w:rPr>
          <w:rFonts w:ascii="Century Gothic" w:hAnsi="Century Gothic"/>
          <w:sz w:val="20"/>
          <w:szCs w:val="20"/>
        </w:rPr>
        <w:t>,</w:t>
      </w:r>
    </w:p>
    <w:p w:rsidR="007D0A2C" w:rsidRDefault="007D0A2C" w:rsidP="00FC1800">
      <w:pPr>
        <w:pStyle w:val="Akapitzlist"/>
        <w:numPr>
          <w:ilvl w:val="0"/>
          <w:numId w:val="15"/>
        </w:numPr>
        <w:jc w:val="both"/>
        <w:rPr>
          <w:rFonts w:ascii="Century Gothic" w:hAnsi="Century Gothic"/>
          <w:sz w:val="20"/>
          <w:szCs w:val="20"/>
        </w:rPr>
      </w:pPr>
      <w:r>
        <w:rPr>
          <w:rFonts w:ascii="Century Gothic" w:hAnsi="Century Gothic"/>
          <w:sz w:val="20"/>
          <w:szCs w:val="20"/>
        </w:rPr>
        <w:t>instalacja wentylacji:</w:t>
      </w:r>
    </w:p>
    <w:p w:rsidR="007D0A2C" w:rsidRDefault="007D0A2C" w:rsidP="007D0A2C">
      <w:pPr>
        <w:pStyle w:val="Akapitzlist"/>
        <w:ind w:left="720"/>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t>montaż przewodów wentylacyjnych,</w:t>
      </w:r>
    </w:p>
    <w:p w:rsidR="007D0A2C" w:rsidRDefault="007D0A2C" w:rsidP="007D0A2C">
      <w:pPr>
        <w:pStyle w:val="Akapitzlist"/>
        <w:ind w:left="720"/>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t>montaż wentylatorów ściennych, kanałowych, kratek wentylacyjnych, klap zwrotnych</w:t>
      </w:r>
      <w:r>
        <w:rPr>
          <w:rFonts w:ascii="Century Gothic" w:hAnsi="Century Gothic"/>
          <w:sz w:val="20"/>
          <w:szCs w:val="20"/>
        </w:rPr>
        <w:br/>
      </w:r>
      <w:r>
        <w:rPr>
          <w:rFonts w:ascii="Century Gothic" w:hAnsi="Century Gothic"/>
          <w:sz w:val="20"/>
          <w:szCs w:val="20"/>
        </w:rPr>
        <w:tab/>
        <w:t>i anemostatów kołowych</w:t>
      </w:r>
      <w:r w:rsidR="00726CAB">
        <w:rPr>
          <w:rFonts w:ascii="Century Gothic" w:hAnsi="Century Gothic"/>
          <w:sz w:val="20"/>
          <w:szCs w:val="20"/>
        </w:rPr>
        <w:t>,</w:t>
      </w:r>
    </w:p>
    <w:p w:rsidR="00726CAB" w:rsidRPr="000722CC" w:rsidRDefault="00726CAB" w:rsidP="007D0A2C">
      <w:pPr>
        <w:pStyle w:val="Akapitzlist"/>
        <w:ind w:left="720"/>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t>regulacja wentylacji.</w:t>
      </w:r>
    </w:p>
    <w:p w:rsidR="00305D84" w:rsidRPr="000722CC" w:rsidRDefault="00305D84" w:rsidP="00FC1800">
      <w:pPr>
        <w:pStyle w:val="Akapitzlist"/>
        <w:numPr>
          <w:ilvl w:val="2"/>
          <w:numId w:val="5"/>
        </w:numPr>
        <w:ind w:left="709"/>
        <w:jc w:val="both"/>
        <w:outlineLvl w:val="2"/>
        <w:rPr>
          <w:rFonts w:ascii="Century Gothic" w:hAnsi="Century Gothic"/>
          <w:b/>
        </w:rPr>
      </w:pPr>
      <w:bookmarkStart w:id="14" w:name="_Toc361137320"/>
      <w:r w:rsidRPr="000722CC">
        <w:rPr>
          <w:rFonts w:ascii="Century Gothic" w:hAnsi="Century Gothic"/>
          <w:b/>
          <w:sz w:val="22"/>
          <w:szCs w:val="22"/>
        </w:rPr>
        <w:t xml:space="preserve">Roboty </w:t>
      </w:r>
      <w:r w:rsidR="00CF5C78" w:rsidRPr="000722CC">
        <w:rPr>
          <w:rFonts w:ascii="Century Gothic" w:hAnsi="Century Gothic"/>
          <w:b/>
          <w:sz w:val="22"/>
          <w:szCs w:val="22"/>
        </w:rPr>
        <w:t>końcowe</w:t>
      </w:r>
      <w:bookmarkEnd w:id="14"/>
    </w:p>
    <w:p w:rsidR="00BD318C" w:rsidRPr="00B4046D" w:rsidRDefault="00BD318C" w:rsidP="00FC1800">
      <w:pPr>
        <w:pStyle w:val="Akapitzlist"/>
        <w:numPr>
          <w:ilvl w:val="0"/>
          <w:numId w:val="15"/>
        </w:numPr>
        <w:ind w:left="714" w:hanging="357"/>
        <w:jc w:val="both"/>
        <w:rPr>
          <w:rFonts w:ascii="Century Gothic" w:hAnsi="Century Gothic"/>
          <w:sz w:val="20"/>
          <w:szCs w:val="20"/>
        </w:rPr>
      </w:pPr>
      <w:r w:rsidRPr="00B4046D">
        <w:rPr>
          <w:rFonts w:ascii="Century Gothic" w:hAnsi="Century Gothic"/>
          <w:sz w:val="20"/>
          <w:szCs w:val="20"/>
        </w:rPr>
        <w:t>Montaż czasowo zdemontowanych</w:t>
      </w:r>
      <w:r w:rsidR="00B9110D" w:rsidRPr="00B4046D">
        <w:rPr>
          <w:rFonts w:ascii="Century Gothic" w:hAnsi="Century Gothic"/>
          <w:sz w:val="20"/>
          <w:szCs w:val="20"/>
        </w:rPr>
        <w:t xml:space="preserve"> przedmiotów utrudniających prowadzenie robót montażowych;</w:t>
      </w:r>
    </w:p>
    <w:p w:rsidR="00B9110D" w:rsidRPr="00B4046D" w:rsidRDefault="003C51AD" w:rsidP="00FC1800">
      <w:pPr>
        <w:pStyle w:val="Akapitzlist"/>
        <w:numPr>
          <w:ilvl w:val="0"/>
          <w:numId w:val="15"/>
        </w:numPr>
        <w:jc w:val="both"/>
        <w:rPr>
          <w:rFonts w:ascii="Century Gothic" w:hAnsi="Century Gothic"/>
          <w:sz w:val="20"/>
          <w:szCs w:val="20"/>
        </w:rPr>
      </w:pPr>
      <w:r w:rsidRPr="00B4046D">
        <w:rPr>
          <w:rFonts w:ascii="Century Gothic" w:hAnsi="Century Gothic"/>
          <w:sz w:val="20"/>
          <w:szCs w:val="20"/>
        </w:rPr>
        <w:t xml:space="preserve">Montaż baterii umywalkowych oraz armatury </w:t>
      </w:r>
      <w:r w:rsidR="00E31EAA">
        <w:rPr>
          <w:rFonts w:ascii="Century Gothic" w:hAnsi="Century Gothic"/>
          <w:sz w:val="20"/>
          <w:szCs w:val="20"/>
        </w:rPr>
        <w:t>natryskowej</w:t>
      </w:r>
      <w:r w:rsidRPr="00B4046D">
        <w:rPr>
          <w:rFonts w:ascii="Century Gothic" w:hAnsi="Century Gothic"/>
          <w:sz w:val="20"/>
          <w:szCs w:val="20"/>
        </w:rPr>
        <w:t>;</w:t>
      </w:r>
    </w:p>
    <w:p w:rsidR="007079FD" w:rsidRPr="00B4046D" w:rsidRDefault="0062109C" w:rsidP="00FC1800">
      <w:pPr>
        <w:pStyle w:val="Akapitzlist"/>
        <w:numPr>
          <w:ilvl w:val="0"/>
          <w:numId w:val="15"/>
        </w:numPr>
        <w:jc w:val="both"/>
        <w:rPr>
          <w:rFonts w:ascii="Century Gothic" w:hAnsi="Century Gothic"/>
          <w:sz w:val="20"/>
          <w:szCs w:val="20"/>
        </w:rPr>
      </w:pPr>
      <w:r w:rsidRPr="00B4046D">
        <w:rPr>
          <w:rFonts w:ascii="Century Gothic" w:hAnsi="Century Gothic"/>
          <w:sz w:val="20"/>
          <w:szCs w:val="20"/>
        </w:rPr>
        <w:t>Montaż misek ustępowych, desek sede</w:t>
      </w:r>
      <w:r w:rsidR="00E31EAA">
        <w:rPr>
          <w:rFonts w:ascii="Century Gothic" w:hAnsi="Century Gothic"/>
          <w:sz w:val="20"/>
          <w:szCs w:val="20"/>
        </w:rPr>
        <w:t xml:space="preserve">sowych, umywalek porcelanowych </w:t>
      </w:r>
      <w:r w:rsidRPr="00B4046D">
        <w:rPr>
          <w:rFonts w:ascii="Century Gothic" w:hAnsi="Century Gothic"/>
          <w:sz w:val="20"/>
          <w:szCs w:val="20"/>
        </w:rPr>
        <w:t>i uchwytów dla niepełnosprawnych;</w:t>
      </w:r>
    </w:p>
    <w:p w:rsidR="0012697D" w:rsidRPr="00B4046D" w:rsidRDefault="00DE07F6" w:rsidP="00FC1800">
      <w:pPr>
        <w:pStyle w:val="Akapitzlist"/>
        <w:numPr>
          <w:ilvl w:val="0"/>
          <w:numId w:val="15"/>
        </w:numPr>
        <w:jc w:val="both"/>
        <w:rPr>
          <w:rFonts w:ascii="Century Gothic" w:hAnsi="Century Gothic"/>
          <w:sz w:val="20"/>
          <w:szCs w:val="20"/>
        </w:rPr>
      </w:pPr>
      <w:r w:rsidRPr="00B4046D">
        <w:rPr>
          <w:rFonts w:ascii="Century Gothic" w:hAnsi="Century Gothic"/>
          <w:sz w:val="20"/>
          <w:szCs w:val="20"/>
        </w:rPr>
        <w:t>Kontrola jakości wykonanych robót.</w:t>
      </w:r>
      <w:bookmarkStart w:id="15" w:name="_Toc275347020"/>
    </w:p>
    <w:p w:rsidR="0063483A" w:rsidRPr="000D67A2" w:rsidRDefault="0063483A" w:rsidP="00FC1800">
      <w:pPr>
        <w:pStyle w:val="Nagwek2"/>
        <w:numPr>
          <w:ilvl w:val="1"/>
          <w:numId w:val="5"/>
        </w:numPr>
        <w:spacing w:before="0" w:after="0"/>
        <w:ind w:left="0" w:firstLine="0"/>
        <w:jc w:val="both"/>
        <w:rPr>
          <w:rFonts w:cs="Times New Roman"/>
          <w:sz w:val="22"/>
          <w:szCs w:val="22"/>
        </w:rPr>
      </w:pPr>
      <w:bookmarkStart w:id="16" w:name="_Toc361137321"/>
      <w:r w:rsidRPr="000D67A2">
        <w:rPr>
          <w:rFonts w:cs="Times New Roman"/>
          <w:sz w:val="22"/>
          <w:szCs w:val="22"/>
        </w:rPr>
        <w:t>Określenia podstawowe</w:t>
      </w:r>
      <w:bookmarkEnd w:id="15"/>
      <w:bookmarkEnd w:id="16"/>
    </w:p>
    <w:p w:rsidR="000D67A2" w:rsidRDefault="000D67A2" w:rsidP="000D67A2">
      <w:pPr>
        <w:tabs>
          <w:tab w:val="left" w:pos="567"/>
        </w:tabs>
        <w:spacing w:after="0"/>
        <w:jc w:val="both"/>
        <w:rPr>
          <w:rFonts w:ascii="Century Gothic" w:hAnsi="Century Gothic"/>
          <w:sz w:val="20"/>
          <w:szCs w:val="20"/>
        </w:rPr>
      </w:pPr>
      <w:r w:rsidRPr="000D67A2">
        <w:rPr>
          <w:rFonts w:ascii="Century Gothic" w:hAnsi="Century Gothic"/>
          <w:sz w:val="20"/>
          <w:szCs w:val="20"/>
        </w:rPr>
        <w:t>Podstawowe określenia dotyczące instalacji są zgodne z normami branżowymi oraz Polskimi Normami.</w:t>
      </w:r>
      <w:r w:rsidR="00482ABD" w:rsidRPr="000D67A2">
        <w:rPr>
          <w:rFonts w:ascii="Century Gothic" w:hAnsi="Century Gothic"/>
          <w:sz w:val="20"/>
          <w:szCs w:val="20"/>
        </w:rPr>
        <w:t xml:space="preserve"> </w:t>
      </w:r>
    </w:p>
    <w:p w:rsidR="00C75A58" w:rsidRDefault="00C75A58" w:rsidP="00C77DF3">
      <w:pPr>
        <w:tabs>
          <w:tab w:val="left" w:pos="567"/>
        </w:tabs>
        <w:spacing w:after="0"/>
        <w:jc w:val="both"/>
        <w:rPr>
          <w:rFonts w:ascii="Century Gothic" w:hAnsi="Century Gothic"/>
          <w:sz w:val="20"/>
          <w:szCs w:val="20"/>
        </w:rPr>
      </w:pPr>
      <w:r>
        <w:rPr>
          <w:rFonts w:ascii="Century Gothic" w:hAnsi="Century Gothic"/>
          <w:b/>
          <w:sz w:val="20"/>
          <w:szCs w:val="20"/>
        </w:rPr>
        <w:t xml:space="preserve">Instalacja wodociągowa </w:t>
      </w:r>
      <w:r>
        <w:rPr>
          <w:rFonts w:ascii="Century Gothic" w:hAnsi="Century Gothic"/>
          <w:sz w:val="20"/>
          <w:szCs w:val="20"/>
        </w:rPr>
        <w:t>- instalację wodociągową stanowią układy połączonych przewodów, armatury i urządzeń, służące do zaopatrywania budynków w zimną i ciepłą wodę, spełniającą wymagania jakościowe określone w przepisach odrębnych dotyczących warunków, jakim powinna odpowiadać woda do spożycia przez ludzi.</w:t>
      </w:r>
    </w:p>
    <w:p w:rsidR="00C75A58" w:rsidRDefault="00C75A58" w:rsidP="00C77DF3">
      <w:pPr>
        <w:tabs>
          <w:tab w:val="left" w:pos="567"/>
        </w:tabs>
        <w:spacing w:after="0"/>
        <w:jc w:val="both"/>
        <w:rPr>
          <w:rFonts w:ascii="Century Gothic" w:hAnsi="Century Gothic"/>
          <w:sz w:val="20"/>
          <w:szCs w:val="20"/>
        </w:rPr>
      </w:pPr>
      <w:r w:rsidRPr="00C75A58">
        <w:rPr>
          <w:rFonts w:ascii="Century Gothic" w:hAnsi="Century Gothic"/>
          <w:b/>
          <w:sz w:val="20"/>
          <w:szCs w:val="20"/>
        </w:rPr>
        <w:t>Instalacja wodociągowa wody zimnej</w:t>
      </w:r>
      <w:r>
        <w:rPr>
          <w:rFonts w:ascii="Century Gothic" w:hAnsi="Century Gothic"/>
          <w:sz w:val="20"/>
          <w:szCs w:val="20"/>
        </w:rPr>
        <w:t xml:space="preserve"> - instalacja zimnej wody doprowadzanej z sieci wodociągowej rozpoczyna się bezpośrednio za zestawem wodomierza głównego, a instalacja wody zimnej pochodzącej z własnego u</w:t>
      </w:r>
      <w:r w:rsidR="00391A56">
        <w:rPr>
          <w:rFonts w:ascii="Century Gothic" w:hAnsi="Century Gothic"/>
          <w:sz w:val="20"/>
          <w:szCs w:val="20"/>
        </w:rPr>
        <w:t>jęcia (</w:t>
      </w:r>
      <w:r>
        <w:rPr>
          <w:rFonts w:ascii="Century Gothic" w:hAnsi="Century Gothic"/>
          <w:sz w:val="20"/>
          <w:szCs w:val="20"/>
        </w:rPr>
        <w:t>studni) od urządzenia za pomocą którego jest pobierana woda z tego ujęcia.</w:t>
      </w:r>
    </w:p>
    <w:p w:rsidR="00391A56" w:rsidRDefault="00391A56" w:rsidP="00C77DF3">
      <w:pPr>
        <w:tabs>
          <w:tab w:val="left" w:pos="567"/>
        </w:tabs>
        <w:spacing w:after="0"/>
        <w:jc w:val="both"/>
        <w:rPr>
          <w:rFonts w:ascii="Century Gothic" w:hAnsi="Century Gothic"/>
          <w:sz w:val="20"/>
          <w:szCs w:val="20"/>
        </w:rPr>
      </w:pPr>
      <w:r w:rsidRPr="00391A56">
        <w:rPr>
          <w:rFonts w:ascii="Century Gothic" w:hAnsi="Century Gothic"/>
          <w:b/>
          <w:sz w:val="20"/>
          <w:szCs w:val="20"/>
        </w:rPr>
        <w:t>Instalacja wodociągowa wody ciepłej</w:t>
      </w:r>
      <w:r>
        <w:rPr>
          <w:rFonts w:ascii="Century Gothic" w:hAnsi="Century Gothic"/>
          <w:sz w:val="20"/>
          <w:szCs w:val="20"/>
        </w:rPr>
        <w:t xml:space="preserve"> - instalacja wody ciepłej rozpoczyna się bezpośrednio za zaworem na zasileniu zimną wodą urządzenia do przygotowania ciepłej wody.</w:t>
      </w:r>
    </w:p>
    <w:p w:rsidR="00A132F9" w:rsidRPr="00C75A58" w:rsidRDefault="00A132F9" w:rsidP="00C77DF3">
      <w:pPr>
        <w:tabs>
          <w:tab w:val="left" w:pos="567"/>
        </w:tabs>
        <w:spacing w:after="0"/>
        <w:jc w:val="both"/>
        <w:rPr>
          <w:rFonts w:ascii="Century Gothic" w:hAnsi="Century Gothic"/>
          <w:sz w:val="20"/>
          <w:szCs w:val="20"/>
        </w:rPr>
      </w:pPr>
      <w:r w:rsidRPr="00A132F9">
        <w:rPr>
          <w:rFonts w:ascii="Century Gothic" w:hAnsi="Century Gothic"/>
          <w:b/>
          <w:sz w:val="20"/>
          <w:szCs w:val="20"/>
        </w:rPr>
        <w:t>Woda do pic</w:t>
      </w:r>
      <w:r w:rsidR="00ED0BA8">
        <w:rPr>
          <w:rFonts w:ascii="Century Gothic" w:hAnsi="Century Gothic"/>
          <w:b/>
          <w:sz w:val="20"/>
          <w:szCs w:val="20"/>
        </w:rPr>
        <w:t>i</w:t>
      </w:r>
      <w:r w:rsidRPr="00A132F9">
        <w:rPr>
          <w:rFonts w:ascii="Century Gothic" w:hAnsi="Century Gothic"/>
          <w:b/>
          <w:sz w:val="20"/>
          <w:szCs w:val="20"/>
        </w:rPr>
        <w:t>a</w:t>
      </w:r>
      <w:r>
        <w:rPr>
          <w:rFonts w:ascii="Century Gothic" w:hAnsi="Century Gothic"/>
          <w:sz w:val="20"/>
          <w:szCs w:val="20"/>
        </w:rPr>
        <w:t xml:space="preserve"> - woda do picia to taka woda, która jest odpowiednia do spożywania przez ludzi </w:t>
      </w:r>
      <w:r w:rsidR="00A405AA">
        <w:rPr>
          <w:rFonts w:ascii="Century Gothic" w:hAnsi="Century Gothic"/>
          <w:sz w:val="20"/>
          <w:szCs w:val="20"/>
        </w:rPr>
        <w:br/>
      </w:r>
      <w:r>
        <w:rPr>
          <w:rFonts w:ascii="Century Gothic" w:hAnsi="Century Gothic"/>
          <w:sz w:val="20"/>
          <w:szCs w:val="20"/>
        </w:rPr>
        <w:t>i spełnia odpowiednie przepisy.</w:t>
      </w:r>
    </w:p>
    <w:p w:rsidR="000D67A2" w:rsidRDefault="000D67A2" w:rsidP="00C77DF3">
      <w:pPr>
        <w:tabs>
          <w:tab w:val="left" w:pos="567"/>
        </w:tabs>
        <w:spacing w:after="0"/>
        <w:jc w:val="both"/>
        <w:rPr>
          <w:rFonts w:ascii="Century Gothic" w:hAnsi="Century Gothic"/>
          <w:sz w:val="20"/>
          <w:szCs w:val="20"/>
        </w:rPr>
      </w:pPr>
      <w:r w:rsidRPr="000D67A2">
        <w:rPr>
          <w:rFonts w:ascii="Century Gothic" w:hAnsi="Century Gothic"/>
          <w:b/>
          <w:sz w:val="20"/>
          <w:szCs w:val="20"/>
        </w:rPr>
        <w:t xml:space="preserve">Trasa prowadzenia instalacji </w:t>
      </w:r>
      <w:r>
        <w:rPr>
          <w:rFonts w:ascii="Century Gothic" w:hAnsi="Century Gothic"/>
          <w:sz w:val="20"/>
          <w:szCs w:val="20"/>
        </w:rPr>
        <w:t>- pas płaszczyzny obiektu lub przestrzeni, której osią symetrii jest linia prosta, łamana lub falista, łącząca dwa lub więcej elementów.</w:t>
      </w:r>
    </w:p>
    <w:p w:rsidR="000D67A2" w:rsidRPr="00C77DF3" w:rsidRDefault="00C77DF3" w:rsidP="00C77DF3">
      <w:pPr>
        <w:tabs>
          <w:tab w:val="left" w:pos="567"/>
        </w:tabs>
        <w:spacing w:after="0"/>
        <w:jc w:val="both"/>
        <w:rPr>
          <w:rFonts w:ascii="Century Gothic" w:hAnsi="Century Gothic" w:cs="Arial"/>
          <w:sz w:val="20"/>
          <w:szCs w:val="20"/>
        </w:rPr>
      </w:pPr>
      <w:r w:rsidRPr="00C77DF3">
        <w:rPr>
          <w:rFonts w:ascii="Century Gothic" w:hAnsi="Century Gothic"/>
          <w:b/>
          <w:sz w:val="20"/>
          <w:szCs w:val="20"/>
        </w:rPr>
        <w:t xml:space="preserve">Odbiór instalacji </w:t>
      </w:r>
      <w:r>
        <w:rPr>
          <w:rFonts w:ascii="Century Gothic" w:hAnsi="Century Gothic"/>
          <w:sz w:val="20"/>
          <w:szCs w:val="20"/>
        </w:rPr>
        <w:t xml:space="preserve">- zespół czynności mających na celu sprawdzenie czy instalacje zostały wykonane </w:t>
      </w:r>
      <w:r w:rsidRPr="00C77DF3">
        <w:rPr>
          <w:rFonts w:ascii="Century Gothic" w:hAnsi="Century Gothic"/>
          <w:sz w:val="20"/>
          <w:szCs w:val="20"/>
        </w:rPr>
        <w:t>zgodnie z STWiO</w:t>
      </w:r>
      <w:r w:rsidR="00ED0BA8">
        <w:rPr>
          <w:rFonts w:ascii="Century Gothic" w:hAnsi="Century Gothic"/>
          <w:sz w:val="20"/>
          <w:szCs w:val="20"/>
        </w:rPr>
        <w:t>R</w:t>
      </w:r>
      <w:r w:rsidRPr="00C77DF3">
        <w:rPr>
          <w:rFonts w:ascii="Century Gothic" w:hAnsi="Century Gothic"/>
          <w:sz w:val="20"/>
          <w:szCs w:val="20"/>
        </w:rPr>
        <w:t xml:space="preserve"> i warunkami technicznymi.</w:t>
      </w:r>
    </w:p>
    <w:p w:rsidR="00333846" w:rsidRDefault="00C77DF3" w:rsidP="00C77DF3">
      <w:pPr>
        <w:autoSpaceDE w:val="0"/>
        <w:autoSpaceDN w:val="0"/>
        <w:adjustRightInd w:val="0"/>
        <w:spacing w:after="0"/>
        <w:jc w:val="both"/>
        <w:rPr>
          <w:rFonts w:ascii="Century Gothic" w:hAnsi="Century Gothic" w:cs="Arial"/>
          <w:sz w:val="20"/>
          <w:szCs w:val="20"/>
        </w:rPr>
      </w:pPr>
      <w:r w:rsidRPr="00C77DF3">
        <w:rPr>
          <w:rFonts w:ascii="Century Gothic" w:hAnsi="Century Gothic" w:cs="Arial"/>
          <w:b/>
          <w:sz w:val="20"/>
          <w:szCs w:val="20"/>
        </w:rPr>
        <w:t>Ciśnienie próbne</w:t>
      </w:r>
      <w:r w:rsidRPr="00C77DF3">
        <w:rPr>
          <w:rFonts w:ascii="Century Gothic" w:hAnsi="Century Gothic" w:cs="Arial"/>
          <w:sz w:val="20"/>
          <w:szCs w:val="20"/>
        </w:rPr>
        <w:t xml:space="preserve"> - ciśnienie próby hydraulicznej, jakiemu poddaje się armaturę, elementy przewodów, urządzenia w celu sprawdzeni</w:t>
      </w:r>
      <w:r>
        <w:rPr>
          <w:rFonts w:ascii="Century Gothic" w:hAnsi="Century Gothic" w:cs="Arial"/>
          <w:sz w:val="20"/>
          <w:szCs w:val="20"/>
        </w:rPr>
        <w:t>a szczelności.</w:t>
      </w:r>
    </w:p>
    <w:p w:rsidR="00C77DF3" w:rsidRDefault="00C77DF3" w:rsidP="00C77DF3">
      <w:pPr>
        <w:autoSpaceDE w:val="0"/>
        <w:autoSpaceDN w:val="0"/>
        <w:adjustRightInd w:val="0"/>
        <w:spacing w:after="0"/>
        <w:jc w:val="both"/>
        <w:rPr>
          <w:rFonts w:ascii="Century Gothic" w:hAnsi="Century Gothic" w:cs="Arial"/>
          <w:sz w:val="20"/>
          <w:szCs w:val="20"/>
        </w:rPr>
      </w:pPr>
      <w:r w:rsidRPr="00C77DF3">
        <w:rPr>
          <w:rFonts w:ascii="Century Gothic" w:hAnsi="Century Gothic" w:cs="Arial"/>
          <w:b/>
          <w:sz w:val="20"/>
          <w:szCs w:val="20"/>
        </w:rPr>
        <w:t>Grzejnik</w:t>
      </w:r>
      <w:r>
        <w:rPr>
          <w:rFonts w:ascii="Century Gothic" w:hAnsi="Century Gothic" w:cs="Arial"/>
          <w:sz w:val="20"/>
          <w:szCs w:val="20"/>
        </w:rPr>
        <w:t xml:space="preserve"> - urządzenie służące do przekazywania ciepła do pomieszczenia w instalacji c.o.</w:t>
      </w:r>
    </w:p>
    <w:p w:rsidR="00C77DF3" w:rsidRDefault="00C77DF3" w:rsidP="00C77DF3">
      <w:pPr>
        <w:autoSpaceDE w:val="0"/>
        <w:autoSpaceDN w:val="0"/>
        <w:adjustRightInd w:val="0"/>
        <w:spacing w:after="0"/>
        <w:jc w:val="both"/>
        <w:rPr>
          <w:rFonts w:ascii="Century Gothic" w:hAnsi="Century Gothic" w:cs="Arial"/>
          <w:sz w:val="20"/>
          <w:szCs w:val="20"/>
        </w:rPr>
      </w:pPr>
      <w:r w:rsidRPr="00C77DF3">
        <w:rPr>
          <w:rFonts w:ascii="Century Gothic" w:hAnsi="Century Gothic" w:cs="Arial"/>
          <w:b/>
          <w:sz w:val="20"/>
          <w:szCs w:val="20"/>
        </w:rPr>
        <w:t>Zawór grzejnikowy termostatyczny</w:t>
      </w:r>
      <w:r>
        <w:rPr>
          <w:rFonts w:ascii="Century Gothic" w:hAnsi="Century Gothic" w:cs="Arial"/>
          <w:sz w:val="20"/>
          <w:szCs w:val="20"/>
        </w:rPr>
        <w:t xml:space="preserve"> - zawór grzejnikowy z nastawą wstępną i głowicą termostatyczną, montowany na gałązce zasilającej grzejnika.</w:t>
      </w:r>
    </w:p>
    <w:p w:rsidR="00C77DF3" w:rsidRDefault="00C77DF3" w:rsidP="00C77DF3">
      <w:pPr>
        <w:autoSpaceDE w:val="0"/>
        <w:autoSpaceDN w:val="0"/>
        <w:adjustRightInd w:val="0"/>
        <w:spacing w:after="0"/>
        <w:jc w:val="both"/>
        <w:rPr>
          <w:rFonts w:ascii="Century Gothic" w:hAnsi="Century Gothic" w:cs="Arial"/>
          <w:sz w:val="20"/>
          <w:szCs w:val="20"/>
        </w:rPr>
      </w:pPr>
      <w:r w:rsidRPr="00C77DF3">
        <w:rPr>
          <w:rFonts w:ascii="Century Gothic" w:hAnsi="Century Gothic" w:cs="Arial"/>
          <w:b/>
          <w:sz w:val="20"/>
          <w:szCs w:val="20"/>
        </w:rPr>
        <w:t>Zawór grzejnikowy powrotny</w:t>
      </w:r>
      <w:r>
        <w:rPr>
          <w:rFonts w:ascii="Century Gothic" w:hAnsi="Century Gothic" w:cs="Arial"/>
          <w:sz w:val="20"/>
          <w:szCs w:val="20"/>
        </w:rPr>
        <w:t xml:space="preserve"> - zawór odcinający montowany na gałązce powrotnej grzejnika.</w:t>
      </w:r>
    </w:p>
    <w:p w:rsidR="00C77DF3" w:rsidRDefault="00F72EE5" w:rsidP="00F72EE5">
      <w:pPr>
        <w:autoSpaceDE w:val="0"/>
        <w:autoSpaceDN w:val="0"/>
        <w:adjustRightInd w:val="0"/>
        <w:spacing w:after="0"/>
        <w:jc w:val="both"/>
        <w:rPr>
          <w:rFonts w:ascii="Century Gothic" w:hAnsi="Century Gothic" w:cs="Arial"/>
          <w:sz w:val="20"/>
          <w:szCs w:val="20"/>
        </w:rPr>
      </w:pPr>
      <w:r w:rsidRPr="00F72EE5">
        <w:rPr>
          <w:rFonts w:ascii="Century Gothic" w:hAnsi="Century Gothic" w:cs="Arial"/>
          <w:b/>
          <w:sz w:val="20"/>
          <w:szCs w:val="20"/>
        </w:rPr>
        <w:t>Zestaw wodomierzowy</w:t>
      </w:r>
      <w:r>
        <w:rPr>
          <w:rFonts w:ascii="Century Gothic" w:hAnsi="Century Gothic" w:cs="Arial"/>
          <w:sz w:val="20"/>
          <w:szCs w:val="20"/>
        </w:rPr>
        <w:t xml:space="preserve"> - składa się z wodomierza i połączonych kształtek.</w:t>
      </w:r>
    </w:p>
    <w:p w:rsidR="00F72EE5" w:rsidRPr="00C77DF3" w:rsidRDefault="00F72EE5" w:rsidP="00F72EE5">
      <w:pPr>
        <w:autoSpaceDE w:val="0"/>
        <w:autoSpaceDN w:val="0"/>
        <w:adjustRightInd w:val="0"/>
        <w:spacing w:after="0"/>
        <w:jc w:val="both"/>
        <w:rPr>
          <w:rFonts w:ascii="Century Gothic" w:hAnsi="Century Gothic" w:cs="Arial"/>
          <w:sz w:val="20"/>
          <w:szCs w:val="20"/>
        </w:rPr>
      </w:pPr>
      <w:r w:rsidRPr="00F72EE5">
        <w:rPr>
          <w:rFonts w:ascii="Century Gothic" w:hAnsi="Century Gothic" w:cs="Arial"/>
          <w:b/>
          <w:sz w:val="20"/>
          <w:szCs w:val="20"/>
        </w:rPr>
        <w:t>Armatura przepływowa instalacji wodociągowej</w:t>
      </w:r>
      <w:r>
        <w:rPr>
          <w:rFonts w:ascii="Century Gothic" w:hAnsi="Century Gothic" w:cs="Arial"/>
          <w:sz w:val="20"/>
          <w:szCs w:val="20"/>
        </w:rPr>
        <w:t xml:space="preserve"> - wszelkiego rodzaju zawory przeznaczone do sterowania wody przepływowej.</w:t>
      </w:r>
    </w:p>
    <w:p w:rsidR="00333846" w:rsidRDefault="00123658" w:rsidP="00F72EE5">
      <w:pPr>
        <w:autoSpaceDE w:val="0"/>
        <w:autoSpaceDN w:val="0"/>
        <w:adjustRightInd w:val="0"/>
        <w:spacing w:after="0"/>
        <w:jc w:val="both"/>
        <w:rPr>
          <w:rFonts w:ascii="Century Gothic" w:hAnsi="Century Gothic" w:cs="Arial"/>
          <w:sz w:val="20"/>
          <w:szCs w:val="20"/>
        </w:rPr>
      </w:pPr>
      <w:r w:rsidRPr="00123658">
        <w:rPr>
          <w:rFonts w:ascii="Century Gothic" w:hAnsi="Century Gothic" w:cs="Arial"/>
          <w:b/>
          <w:sz w:val="20"/>
          <w:szCs w:val="20"/>
        </w:rPr>
        <w:t>Armatura czerpalna</w:t>
      </w:r>
      <w:r w:rsidRPr="00123658">
        <w:rPr>
          <w:rFonts w:ascii="Century Gothic" w:hAnsi="Century Gothic" w:cs="Arial"/>
          <w:sz w:val="20"/>
          <w:szCs w:val="20"/>
        </w:rPr>
        <w:t xml:space="preserve"> - wszelkiego rodzaju urządzenia przeznaczone do poboru wody z instalacji wodociągowej.</w:t>
      </w:r>
    </w:p>
    <w:p w:rsidR="009C102A" w:rsidRDefault="00A405AA" w:rsidP="00F72EE5">
      <w:pPr>
        <w:autoSpaceDE w:val="0"/>
        <w:autoSpaceDN w:val="0"/>
        <w:adjustRightInd w:val="0"/>
        <w:spacing w:after="0"/>
        <w:jc w:val="both"/>
        <w:rPr>
          <w:rFonts w:ascii="Century Gothic" w:hAnsi="Century Gothic" w:cs="Arial"/>
          <w:sz w:val="20"/>
          <w:szCs w:val="20"/>
        </w:rPr>
      </w:pPr>
      <w:r w:rsidRPr="00A405AA">
        <w:rPr>
          <w:rFonts w:ascii="Century Gothic" w:hAnsi="Century Gothic" w:cs="Arial"/>
          <w:b/>
          <w:sz w:val="20"/>
          <w:szCs w:val="20"/>
        </w:rPr>
        <w:t>Instalacja kanalizacji</w:t>
      </w:r>
      <w:r>
        <w:rPr>
          <w:rFonts w:ascii="Century Gothic" w:hAnsi="Century Gothic" w:cs="Arial"/>
          <w:sz w:val="20"/>
          <w:szCs w:val="20"/>
        </w:rPr>
        <w:t xml:space="preserve"> - zespół powiązanych ze sobą elementów służących do odprowadzenia ścieków </w:t>
      </w:r>
      <w:r>
        <w:rPr>
          <w:rFonts w:ascii="Century Gothic" w:hAnsi="Century Gothic" w:cs="Arial"/>
          <w:sz w:val="20"/>
          <w:szCs w:val="20"/>
        </w:rPr>
        <w:br/>
        <w:t>z obiektu budowlanego i jego otoczenia do sieci kanalizacyjnej lub do innego odbiornika.</w:t>
      </w:r>
    </w:p>
    <w:p w:rsidR="006A4FE8" w:rsidRDefault="006A4FE8" w:rsidP="00F72EE5">
      <w:pPr>
        <w:autoSpaceDE w:val="0"/>
        <w:autoSpaceDN w:val="0"/>
        <w:adjustRightInd w:val="0"/>
        <w:spacing w:after="0"/>
        <w:jc w:val="both"/>
        <w:rPr>
          <w:rFonts w:ascii="Century Gothic" w:hAnsi="Century Gothic" w:cs="Arial"/>
          <w:sz w:val="20"/>
          <w:szCs w:val="20"/>
        </w:rPr>
      </w:pPr>
      <w:r w:rsidRPr="006A4FE8">
        <w:rPr>
          <w:rFonts w:ascii="Century Gothic" w:hAnsi="Century Gothic" w:cs="Arial"/>
          <w:b/>
          <w:sz w:val="20"/>
          <w:szCs w:val="20"/>
        </w:rPr>
        <w:t>Czyszczak (rewizja)</w:t>
      </w:r>
      <w:r>
        <w:rPr>
          <w:rFonts w:ascii="Century Gothic" w:hAnsi="Century Gothic" w:cs="Arial"/>
          <w:sz w:val="20"/>
          <w:szCs w:val="20"/>
        </w:rPr>
        <w:t xml:space="preserve"> - element instalacji kanalizacyjnej umożliwiający dostęp do wnętrza przewodu kanalizacyjnego w celu jego oczyszczenia.</w:t>
      </w:r>
    </w:p>
    <w:p w:rsidR="006A4FE8" w:rsidRDefault="006A4FE8" w:rsidP="00F72EE5">
      <w:pPr>
        <w:autoSpaceDE w:val="0"/>
        <w:autoSpaceDN w:val="0"/>
        <w:adjustRightInd w:val="0"/>
        <w:spacing w:after="0"/>
        <w:jc w:val="both"/>
        <w:rPr>
          <w:rFonts w:ascii="Century Gothic" w:hAnsi="Century Gothic" w:cs="Arial"/>
          <w:sz w:val="20"/>
          <w:szCs w:val="20"/>
        </w:rPr>
      </w:pPr>
      <w:r w:rsidRPr="006A4FE8">
        <w:rPr>
          <w:rFonts w:ascii="Century Gothic" w:hAnsi="Century Gothic" w:cs="Arial"/>
          <w:b/>
          <w:sz w:val="20"/>
          <w:szCs w:val="20"/>
        </w:rPr>
        <w:t>Punkt czerpalny</w:t>
      </w:r>
      <w:r>
        <w:rPr>
          <w:rFonts w:ascii="Century Gothic" w:hAnsi="Century Gothic" w:cs="Arial"/>
          <w:sz w:val="20"/>
          <w:szCs w:val="20"/>
        </w:rPr>
        <w:t xml:space="preserve"> - miejsce poboru wody w obrębie obiektu budowlanego i jego otoczenia.</w:t>
      </w:r>
    </w:p>
    <w:p w:rsidR="006A4FE8" w:rsidRDefault="006A4FE8" w:rsidP="00F72EE5">
      <w:pPr>
        <w:autoSpaceDE w:val="0"/>
        <w:autoSpaceDN w:val="0"/>
        <w:adjustRightInd w:val="0"/>
        <w:spacing w:after="0"/>
        <w:jc w:val="both"/>
        <w:rPr>
          <w:rFonts w:ascii="Century Gothic" w:hAnsi="Century Gothic" w:cs="Arial"/>
          <w:sz w:val="20"/>
          <w:szCs w:val="20"/>
        </w:rPr>
      </w:pPr>
      <w:r w:rsidRPr="009C102A">
        <w:rPr>
          <w:rFonts w:ascii="Century Gothic" w:hAnsi="Century Gothic" w:cs="Arial"/>
          <w:b/>
          <w:sz w:val="20"/>
          <w:szCs w:val="20"/>
        </w:rPr>
        <w:t>Przybór sanitarny (urządzenie sanitarne)</w:t>
      </w:r>
      <w:r>
        <w:rPr>
          <w:rFonts w:ascii="Century Gothic" w:hAnsi="Century Gothic" w:cs="Arial"/>
          <w:sz w:val="20"/>
          <w:szCs w:val="20"/>
        </w:rPr>
        <w:t xml:space="preserve"> - urządzenie służące do odbierania i odprowadzania zanieczyszczeń płynnych powstałych w wyniku działalności higieniczno-sanitarnych i gospodarczych.</w:t>
      </w:r>
    </w:p>
    <w:p w:rsidR="009C102A" w:rsidRDefault="0081583F" w:rsidP="00F72EE5">
      <w:pPr>
        <w:autoSpaceDE w:val="0"/>
        <w:autoSpaceDN w:val="0"/>
        <w:adjustRightInd w:val="0"/>
        <w:spacing w:after="0"/>
        <w:jc w:val="both"/>
        <w:rPr>
          <w:rFonts w:ascii="Century Gothic" w:hAnsi="Century Gothic" w:cs="Arial"/>
          <w:sz w:val="20"/>
          <w:szCs w:val="20"/>
        </w:rPr>
      </w:pPr>
      <w:r w:rsidRPr="0081583F">
        <w:rPr>
          <w:rFonts w:ascii="Century Gothic" w:hAnsi="Century Gothic" w:cs="Arial"/>
          <w:b/>
          <w:sz w:val="20"/>
          <w:szCs w:val="20"/>
        </w:rPr>
        <w:t>Podejście kanalizacyjne</w:t>
      </w:r>
      <w:r>
        <w:rPr>
          <w:rFonts w:ascii="Century Gothic" w:hAnsi="Century Gothic" w:cs="Arial"/>
          <w:sz w:val="20"/>
          <w:szCs w:val="20"/>
        </w:rPr>
        <w:t xml:space="preserve"> - przewód łączący przybór sanitarny lub urządzenie z przewodem spustowym lub odpływowym.</w:t>
      </w:r>
    </w:p>
    <w:p w:rsidR="00333846" w:rsidRPr="00737EE2" w:rsidRDefault="009152C7" w:rsidP="00737EE2">
      <w:pPr>
        <w:autoSpaceDE w:val="0"/>
        <w:autoSpaceDN w:val="0"/>
        <w:adjustRightInd w:val="0"/>
        <w:spacing w:after="0"/>
        <w:jc w:val="both"/>
        <w:rPr>
          <w:rFonts w:ascii="Century Gothic" w:hAnsi="Century Gothic" w:cs="Arial"/>
          <w:sz w:val="20"/>
          <w:szCs w:val="20"/>
        </w:rPr>
      </w:pPr>
      <w:r w:rsidRPr="009152C7">
        <w:rPr>
          <w:rFonts w:ascii="Century Gothic" w:hAnsi="Century Gothic" w:cs="Arial"/>
          <w:b/>
          <w:sz w:val="20"/>
          <w:szCs w:val="20"/>
        </w:rPr>
        <w:t>Podejście wodociągowe</w:t>
      </w:r>
      <w:r>
        <w:rPr>
          <w:rFonts w:ascii="Century Gothic" w:hAnsi="Century Gothic" w:cs="Arial"/>
          <w:sz w:val="20"/>
          <w:szCs w:val="20"/>
        </w:rPr>
        <w:t xml:space="preserve"> - przewód łączący punkt czerpalny z instalacją wodociągową. </w:t>
      </w:r>
    </w:p>
    <w:p w:rsidR="0063483A" w:rsidRPr="00737EE2" w:rsidRDefault="0063483A" w:rsidP="00FC1800">
      <w:pPr>
        <w:pStyle w:val="Nagwek1"/>
        <w:numPr>
          <w:ilvl w:val="0"/>
          <w:numId w:val="5"/>
        </w:numPr>
        <w:spacing w:before="0" w:after="0"/>
        <w:ind w:left="0" w:firstLine="0"/>
        <w:jc w:val="both"/>
        <w:rPr>
          <w:rFonts w:cs="Times New Roman"/>
          <w:i w:val="0"/>
          <w:sz w:val="24"/>
          <w:szCs w:val="24"/>
        </w:rPr>
      </w:pPr>
      <w:bookmarkStart w:id="17" w:name="_Toc425567015"/>
      <w:bookmarkStart w:id="18" w:name="_Toc426531383"/>
      <w:bookmarkStart w:id="19" w:name="_Toc275347022"/>
      <w:bookmarkStart w:id="20" w:name="_Toc361137322"/>
      <w:r w:rsidRPr="00737EE2">
        <w:rPr>
          <w:rFonts w:cs="Times New Roman"/>
          <w:i w:val="0"/>
          <w:sz w:val="24"/>
          <w:szCs w:val="24"/>
        </w:rPr>
        <w:t>M</w:t>
      </w:r>
      <w:bookmarkEnd w:id="17"/>
      <w:bookmarkEnd w:id="18"/>
      <w:bookmarkEnd w:id="19"/>
      <w:r w:rsidR="00573B2F" w:rsidRPr="00737EE2">
        <w:rPr>
          <w:rFonts w:cs="Times New Roman"/>
          <w:i w:val="0"/>
          <w:sz w:val="24"/>
          <w:szCs w:val="24"/>
        </w:rPr>
        <w:t>ATERIAŁY</w:t>
      </w:r>
      <w:bookmarkEnd w:id="20"/>
    </w:p>
    <w:p w:rsidR="0063483A" w:rsidRPr="00737EE2" w:rsidRDefault="0063483A" w:rsidP="00FC1800">
      <w:pPr>
        <w:pStyle w:val="Nagwek2"/>
        <w:numPr>
          <w:ilvl w:val="1"/>
          <w:numId w:val="5"/>
        </w:numPr>
        <w:spacing w:before="0" w:after="0"/>
        <w:ind w:left="0" w:firstLine="0"/>
        <w:jc w:val="both"/>
        <w:rPr>
          <w:rFonts w:cs="Times New Roman"/>
          <w:sz w:val="22"/>
          <w:szCs w:val="22"/>
        </w:rPr>
      </w:pPr>
      <w:bookmarkStart w:id="21" w:name="_Toc275347023"/>
      <w:bookmarkStart w:id="22" w:name="_Toc361137323"/>
      <w:r w:rsidRPr="00737EE2">
        <w:rPr>
          <w:rFonts w:cs="Times New Roman"/>
          <w:sz w:val="22"/>
          <w:szCs w:val="22"/>
        </w:rPr>
        <w:t>Ogólne wymagania dotyczące materiałów</w:t>
      </w:r>
      <w:bookmarkEnd w:id="21"/>
      <w:bookmarkEnd w:id="22"/>
    </w:p>
    <w:p w:rsidR="003C14EB" w:rsidRPr="00737EE2" w:rsidRDefault="007512EB" w:rsidP="00C87FC5">
      <w:pPr>
        <w:widowControl w:val="0"/>
        <w:suppressAutoHyphens/>
        <w:spacing w:after="0"/>
        <w:jc w:val="both"/>
        <w:rPr>
          <w:rFonts w:ascii="Century Gothic" w:hAnsi="Century Gothic"/>
          <w:sz w:val="20"/>
          <w:szCs w:val="20"/>
        </w:rPr>
      </w:pPr>
      <w:r w:rsidRPr="00737EE2">
        <w:rPr>
          <w:rFonts w:ascii="Century Gothic" w:hAnsi="Century Gothic"/>
          <w:sz w:val="20"/>
          <w:szCs w:val="20"/>
        </w:rPr>
        <w:t xml:space="preserve">Wszystkie materiały przewidziane do wbudowania będą zgodne z postanowieniami Umowy </w:t>
      </w:r>
      <w:r w:rsidR="00372707" w:rsidRPr="00737EE2">
        <w:rPr>
          <w:rFonts w:ascii="Century Gothic" w:hAnsi="Century Gothic"/>
          <w:sz w:val="20"/>
          <w:szCs w:val="20"/>
        </w:rPr>
        <w:br/>
      </w:r>
      <w:r w:rsidRPr="00737EE2">
        <w:rPr>
          <w:rFonts w:ascii="Century Gothic" w:hAnsi="Century Gothic"/>
          <w:sz w:val="20"/>
          <w:szCs w:val="20"/>
        </w:rPr>
        <w:t>i poleceniami Inspektora Nadzoru</w:t>
      </w:r>
      <w:r w:rsidR="00372707" w:rsidRPr="00737EE2">
        <w:rPr>
          <w:rFonts w:ascii="Century Gothic" w:hAnsi="Century Gothic"/>
          <w:sz w:val="20"/>
          <w:szCs w:val="20"/>
        </w:rPr>
        <w:t>.</w:t>
      </w:r>
      <w:r w:rsidR="001E25FC" w:rsidRPr="00737EE2">
        <w:rPr>
          <w:rFonts w:ascii="Century Gothic" w:hAnsi="Century Gothic"/>
          <w:sz w:val="20"/>
          <w:szCs w:val="20"/>
        </w:rPr>
        <w:t xml:space="preserve"> </w:t>
      </w:r>
      <w:r w:rsidR="00D564A9" w:rsidRPr="00737EE2">
        <w:rPr>
          <w:rFonts w:ascii="Century Gothic" w:hAnsi="Century Gothic"/>
          <w:sz w:val="20"/>
          <w:szCs w:val="20"/>
        </w:rPr>
        <w:t xml:space="preserve">Materiały do wykonania robót należy stosować zgodnie </w:t>
      </w:r>
      <w:r w:rsidR="001E25FC" w:rsidRPr="00737EE2">
        <w:rPr>
          <w:rFonts w:ascii="Century Gothic" w:hAnsi="Century Gothic"/>
          <w:sz w:val="20"/>
          <w:szCs w:val="20"/>
        </w:rPr>
        <w:br/>
      </w:r>
      <w:r w:rsidR="00EB6342" w:rsidRPr="00737EE2">
        <w:rPr>
          <w:rFonts w:ascii="Century Gothic" w:hAnsi="Century Gothic"/>
          <w:sz w:val="20"/>
          <w:szCs w:val="20"/>
        </w:rPr>
        <w:t xml:space="preserve">z Dokumentacją projektową, </w:t>
      </w:r>
      <w:r w:rsidR="002246A1" w:rsidRPr="00737EE2">
        <w:rPr>
          <w:rFonts w:ascii="Century Gothic" w:hAnsi="Century Gothic"/>
          <w:sz w:val="20"/>
          <w:szCs w:val="20"/>
        </w:rPr>
        <w:t>S</w:t>
      </w:r>
      <w:r w:rsidR="001E25FC" w:rsidRPr="00737EE2">
        <w:rPr>
          <w:rFonts w:ascii="Century Gothic" w:hAnsi="Century Gothic"/>
          <w:sz w:val="20"/>
          <w:szCs w:val="20"/>
        </w:rPr>
        <w:t xml:space="preserve">T i obowiązującymi normami. </w:t>
      </w:r>
      <w:r w:rsidR="003C14EB" w:rsidRPr="00737EE2">
        <w:rPr>
          <w:rFonts w:ascii="Century Gothic" w:hAnsi="Century Gothic"/>
          <w:sz w:val="20"/>
          <w:szCs w:val="20"/>
        </w:rPr>
        <w:t xml:space="preserve">Materiały wykorzystane w realizacji muszą odpowiadać wymaganiom podanym w projekcie oraz niniejszej specyfikacji, muszą być zgodne </w:t>
      </w:r>
      <w:r w:rsidR="00DC5100" w:rsidRPr="00737EE2">
        <w:rPr>
          <w:rFonts w:ascii="Century Gothic" w:hAnsi="Century Gothic"/>
          <w:sz w:val="20"/>
          <w:szCs w:val="20"/>
        </w:rPr>
        <w:br/>
      </w:r>
      <w:r w:rsidR="003C14EB" w:rsidRPr="00737EE2">
        <w:rPr>
          <w:rFonts w:ascii="Century Gothic" w:hAnsi="Century Gothic"/>
          <w:sz w:val="20"/>
          <w:szCs w:val="20"/>
        </w:rPr>
        <w:t>z Polskimi Normami.</w:t>
      </w:r>
    </w:p>
    <w:p w:rsidR="00EB6342" w:rsidRPr="00737EE2" w:rsidRDefault="00EB6342" w:rsidP="00C87FC5">
      <w:pPr>
        <w:widowControl w:val="0"/>
        <w:suppressAutoHyphens/>
        <w:spacing w:after="0"/>
        <w:jc w:val="both"/>
        <w:rPr>
          <w:rFonts w:ascii="Century Gothic" w:hAnsi="Century Gothic"/>
          <w:sz w:val="20"/>
          <w:szCs w:val="20"/>
        </w:rPr>
      </w:pPr>
      <w:r w:rsidRPr="00737EE2">
        <w:rPr>
          <w:rFonts w:ascii="Century Gothic" w:hAnsi="Century Gothic"/>
          <w:sz w:val="20"/>
          <w:szCs w:val="20"/>
        </w:rPr>
        <w:t>W</w:t>
      </w:r>
      <w:r w:rsidR="00595731" w:rsidRPr="00737EE2">
        <w:rPr>
          <w:rFonts w:ascii="Century Gothic" w:hAnsi="Century Gothic"/>
          <w:sz w:val="20"/>
          <w:szCs w:val="20"/>
        </w:rPr>
        <w:t xml:space="preserve"> oznaczonym czasie przed wbudowaniem Wykonawca przedstawi szczegółowe informacje dotyczące źródła wytwarzania i wydobywania materiałów, dokumenty dopuszczenia do obrotu </w:t>
      </w:r>
      <w:r w:rsidR="00595731" w:rsidRPr="00737EE2">
        <w:rPr>
          <w:rFonts w:ascii="Century Gothic" w:hAnsi="Century Gothic"/>
          <w:sz w:val="20"/>
          <w:szCs w:val="20"/>
        </w:rPr>
        <w:br/>
        <w:t>i stosowania w budownictwie oraz próbki do zatwierdzenia Inspektorowi Nadzoru.</w:t>
      </w:r>
    </w:p>
    <w:p w:rsidR="00AE1E70" w:rsidRPr="00737EE2" w:rsidRDefault="003C14EB" w:rsidP="00C87FC5">
      <w:pPr>
        <w:widowControl w:val="0"/>
        <w:suppressAutoHyphens/>
        <w:spacing w:after="0"/>
        <w:jc w:val="both"/>
        <w:rPr>
          <w:rFonts w:ascii="Century Gothic" w:hAnsi="Century Gothic"/>
          <w:sz w:val="20"/>
          <w:szCs w:val="20"/>
        </w:rPr>
      </w:pPr>
      <w:r w:rsidRPr="00737EE2">
        <w:rPr>
          <w:rFonts w:ascii="Century Gothic" w:hAnsi="Century Gothic"/>
          <w:sz w:val="20"/>
          <w:szCs w:val="20"/>
        </w:rPr>
        <w:t>Wykonawca ponosi odpowiedzialność za spełnienie wymagań ilościowych i jakościowych wbudowanych materiałów. Wykonawca ponosi wszelkie koszty związane z dos</w:t>
      </w:r>
      <w:r w:rsidR="00AC14E2" w:rsidRPr="00737EE2">
        <w:rPr>
          <w:rFonts w:ascii="Century Gothic" w:hAnsi="Century Gothic"/>
          <w:sz w:val="20"/>
          <w:szCs w:val="20"/>
        </w:rPr>
        <w:t>tarczeniem materiałów do robót i odpowiedzialny jest za w</w:t>
      </w:r>
      <w:r w:rsidR="00D06E15" w:rsidRPr="00737EE2">
        <w:rPr>
          <w:rFonts w:ascii="Century Gothic" w:hAnsi="Century Gothic"/>
          <w:sz w:val="20"/>
          <w:szCs w:val="20"/>
        </w:rPr>
        <w:t>łaściwe składowanie materiału do czasu jego wbudowania, tak aby materiały zachowały swoją jakość i właściwość do robót.</w:t>
      </w:r>
    </w:p>
    <w:p w:rsidR="0063483A" w:rsidRPr="00737EE2" w:rsidRDefault="0063483A" w:rsidP="00FC1800">
      <w:pPr>
        <w:pStyle w:val="Nagwek1"/>
        <w:numPr>
          <w:ilvl w:val="0"/>
          <w:numId w:val="5"/>
        </w:numPr>
        <w:spacing w:before="0" w:after="0"/>
        <w:ind w:left="0" w:firstLine="0"/>
        <w:jc w:val="both"/>
        <w:rPr>
          <w:rFonts w:cs="Times New Roman"/>
          <w:i w:val="0"/>
          <w:sz w:val="24"/>
          <w:szCs w:val="24"/>
        </w:rPr>
      </w:pPr>
      <w:bookmarkStart w:id="23" w:name="_Toc426531384"/>
      <w:bookmarkStart w:id="24" w:name="_Toc275347028"/>
      <w:bookmarkStart w:id="25" w:name="_Toc361137324"/>
      <w:r w:rsidRPr="00737EE2">
        <w:rPr>
          <w:rFonts w:cs="Times New Roman"/>
          <w:i w:val="0"/>
          <w:sz w:val="24"/>
          <w:szCs w:val="24"/>
        </w:rPr>
        <w:t>S</w:t>
      </w:r>
      <w:bookmarkEnd w:id="23"/>
      <w:bookmarkEnd w:id="24"/>
      <w:r w:rsidR="00573B2F" w:rsidRPr="00737EE2">
        <w:rPr>
          <w:rFonts w:cs="Times New Roman"/>
          <w:i w:val="0"/>
          <w:sz w:val="24"/>
          <w:szCs w:val="24"/>
        </w:rPr>
        <w:t>PRZĘT</w:t>
      </w:r>
      <w:bookmarkEnd w:id="25"/>
    </w:p>
    <w:p w:rsidR="0063483A" w:rsidRPr="00737EE2" w:rsidRDefault="0063483A" w:rsidP="00FC1800">
      <w:pPr>
        <w:pStyle w:val="Nagwek2"/>
        <w:numPr>
          <w:ilvl w:val="1"/>
          <w:numId w:val="5"/>
        </w:numPr>
        <w:spacing w:before="0" w:after="0"/>
        <w:ind w:left="0" w:firstLine="0"/>
        <w:jc w:val="both"/>
        <w:rPr>
          <w:rFonts w:cs="Times New Roman"/>
          <w:sz w:val="22"/>
          <w:szCs w:val="22"/>
        </w:rPr>
      </w:pPr>
      <w:bookmarkStart w:id="26" w:name="_Toc275347029"/>
      <w:bookmarkStart w:id="27" w:name="_Toc361137325"/>
      <w:r w:rsidRPr="00737EE2">
        <w:rPr>
          <w:rFonts w:cs="Times New Roman"/>
          <w:sz w:val="22"/>
          <w:szCs w:val="22"/>
        </w:rPr>
        <w:t>Ogólne wymagania dotyczące sprzętu</w:t>
      </w:r>
      <w:bookmarkEnd w:id="26"/>
      <w:r w:rsidR="003E1A80" w:rsidRPr="00737EE2">
        <w:rPr>
          <w:rFonts w:cs="Times New Roman"/>
          <w:sz w:val="22"/>
          <w:szCs w:val="22"/>
        </w:rPr>
        <w:t>.</w:t>
      </w:r>
      <w:bookmarkEnd w:id="27"/>
    </w:p>
    <w:p w:rsidR="00A57DDF" w:rsidRPr="00B81510" w:rsidRDefault="00A57DDF" w:rsidP="00C87FC5">
      <w:pPr>
        <w:spacing w:after="0"/>
        <w:jc w:val="both"/>
        <w:rPr>
          <w:rFonts w:ascii="Century Gothic" w:hAnsi="Century Gothic"/>
          <w:sz w:val="20"/>
          <w:szCs w:val="20"/>
        </w:rPr>
      </w:pPr>
      <w:bookmarkStart w:id="28" w:name="_Toc275347030"/>
      <w:r w:rsidRPr="00B81510">
        <w:rPr>
          <w:rFonts w:ascii="Century Gothic" w:hAnsi="Century Gothic"/>
          <w:sz w:val="20"/>
          <w:szCs w:val="20"/>
        </w:rPr>
        <w:t xml:space="preserve">Wykonawca zobowiązany jest do używania jedynie takiego sprzętu, który nie będzie miał niekorzystnego wpływu na jakość wykonywanych robót. Sprzęt używany do robót powinien być zgodny z ofertą Wykonawcy i powinien odpowiadać pod względem typów i ilości wskazaniom zawartym </w:t>
      </w:r>
      <w:r w:rsidR="00092FB5" w:rsidRPr="00B81510">
        <w:rPr>
          <w:rFonts w:ascii="Century Gothic" w:hAnsi="Century Gothic"/>
          <w:sz w:val="20"/>
          <w:szCs w:val="20"/>
        </w:rPr>
        <w:br/>
      </w:r>
      <w:r w:rsidR="00E3061F" w:rsidRPr="00B81510">
        <w:rPr>
          <w:rFonts w:ascii="Century Gothic" w:hAnsi="Century Gothic"/>
          <w:sz w:val="20"/>
          <w:szCs w:val="20"/>
        </w:rPr>
        <w:t xml:space="preserve">w Przedmiarze Robót, </w:t>
      </w:r>
      <w:r w:rsidR="00E3061F" w:rsidRPr="00ED0BA8">
        <w:rPr>
          <w:rFonts w:ascii="Century Gothic" w:hAnsi="Century Gothic"/>
          <w:sz w:val="20"/>
          <w:szCs w:val="20"/>
        </w:rPr>
        <w:t xml:space="preserve">ST, </w:t>
      </w:r>
      <w:r w:rsidR="00E3061F" w:rsidRPr="00B81510">
        <w:rPr>
          <w:rFonts w:ascii="Century Gothic" w:hAnsi="Century Gothic"/>
          <w:sz w:val="20"/>
          <w:szCs w:val="20"/>
        </w:rPr>
        <w:t>, zaakceptowanym przez Inspektora Nadzoru. W przypadku braku ustaleń w takich dokumentach, sprzęt powinien być uzgodniony i zaakceptowany przez Inspektora Nadzoru.</w:t>
      </w:r>
    </w:p>
    <w:p w:rsidR="00A57DDF" w:rsidRPr="005959E0" w:rsidRDefault="00A57DDF" w:rsidP="00C87FC5">
      <w:pPr>
        <w:spacing w:after="0"/>
        <w:jc w:val="both"/>
        <w:rPr>
          <w:rFonts w:ascii="Century Gothic" w:hAnsi="Century Gothic"/>
          <w:sz w:val="20"/>
          <w:szCs w:val="20"/>
        </w:rPr>
      </w:pPr>
      <w:r w:rsidRPr="005959E0">
        <w:rPr>
          <w:rFonts w:ascii="Century Gothic" w:hAnsi="Century Gothic"/>
          <w:sz w:val="20"/>
          <w:szCs w:val="20"/>
        </w:rPr>
        <w:t>Liczba i wydajność sprzętu będzie gwarantować przeprowadzenie robót zgodnie z zasadami określonymi w Dokumentacji Projektowej</w:t>
      </w:r>
      <w:r w:rsidR="00345CE6" w:rsidRPr="005959E0">
        <w:rPr>
          <w:rFonts w:ascii="Century Gothic" w:hAnsi="Century Gothic"/>
          <w:sz w:val="20"/>
          <w:szCs w:val="20"/>
        </w:rPr>
        <w:t>,</w:t>
      </w:r>
      <w:r w:rsidRPr="005959E0">
        <w:rPr>
          <w:rFonts w:ascii="Century Gothic" w:hAnsi="Century Gothic"/>
          <w:sz w:val="20"/>
          <w:szCs w:val="20"/>
        </w:rPr>
        <w:t xml:space="preserve"> niniejszej Specyfikacji Techni</w:t>
      </w:r>
      <w:r w:rsidR="00345CE6" w:rsidRPr="005959E0">
        <w:rPr>
          <w:rFonts w:ascii="Century Gothic" w:hAnsi="Century Gothic"/>
          <w:sz w:val="20"/>
          <w:szCs w:val="20"/>
        </w:rPr>
        <w:t>cznej Wykonania i Odbioru Robót i wskazaniach Inspektora N</w:t>
      </w:r>
      <w:r w:rsidR="00AA6F45" w:rsidRPr="005959E0">
        <w:rPr>
          <w:rFonts w:ascii="Century Gothic" w:hAnsi="Century Gothic"/>
          <w:sz w:val="20"/>
          <w:szCs w:val="20"/>
        </w:rPr>
        <w:t>adzoru w terminie przewidzianym Umową.</w:t>
      </w:r>
    </w:p>
    <w:p w:rsidR="00A57DDF" w:rsidRPr="005959E0" w:rsidRDefault="00A57DDF" w:rsidP="00C87FC5">
      <w:pPr>
        <w:spacing w:after="0"/>
        <w:jc w:val="both"/>
        <w:rPr>
          <w:rFonts w:ascii="Century Gothic" w:hAnsi="Century Gothic"/>
          <w:sz w:val="20"/>
          <w:szCs w:val="20"/>
        </w:rPr>
      </w:pPr>
      <w:r w:rsidRPr="005959E0">
        <w:rPr>
          <w:rFonts w:ascii="Century Gothic" w:hAnsi="Century Gothic"/>
          <w:sz w:val="20"/>
          <w:szCs w:val="20"/>
        </w:rPr>
        <w:t xml:space="preserve">Sprzęt będący własnością Wykonawcy lub wynajęty do wykonywania robót musi być utrzymany </w:t>
      </w:r>
      <w:r w:rsidR="00092FB5" w:rsidRPr="005959E0">
        <w:rPr>
          <w:rFonts w:ascii="Century Gothic" w:hAnsi="Century Gothic"/>
          <w:sz w:val="20"/>
          <w:szCs w:val="20"/>
        </w:rPr>
        <w:br/>
      </w:r>
      <w:r w:rsidRPr="005959E0">
        <w:rPr>
          <w:rFonts w:ascii="Century Gothic" w:hAnsi="Century Gothic"/>
          <w:sz w:val="20"/>
          <w:szCs w:val="20"/>
        </w:rPr>
        <w:t>w stanie gotowości do pracy.</w:t>
      </w:r>
    </w:p>
    <w:p w:rsidR="00F762B0" w:rsidRPr="005959E0" w:rsidRDefault="00A57DDF" w:rsidP="00C87FC5">
      <w:pPr>
        <w:spacing w:after="0"/>
        <w:jc w:val="both"/>
        <w:rPr>
          <w:rFonts w:ascii="Century Gothic" w:hAnsi="Century Gothic"/>
          <w:sz w:val="20"/>
          <w:szCs w:val="20"/>
        </w:rPr>
      </w:pPr>
      <w:r w:rsidRPr="005959E0">
        <w:rPr>
          <w:rFonts w:ascii="Century Gothic" w:hAnsi="Century Gothic"/>
          <w:sz w:val="20"/>
          <w:szCs w:val="20"/>
        </w:rPr>
        <w:t>Jakikolwiek sprzęt, maszyny, urządzenia i narzędzia nie gw</w:t>
      </w:r>
      <w:r w:rsidR="00F762B0" w:rsidRPr="005959E0">
        <w:rPr>
          <w:rFonts w:ascii="Century Gothic" w:hAnsi="Century Gothic"/>
          <w:sz w:val="20"/>
          <w:szCs w:val="20"/>
        </w:rPr>
        <w:t xml:space="preserve">arantujące zachowania warunków Umowy, właściwego wykonania robót lub niezgodne z normami ochrony środowiska i przepisami dotyczącymi jego użytkowania </w:t>
      </w:r>
      <w:r w:rsidRPr="005959E0">
        <w:rPr>
          <w:rFonts w:ascii="Century Gothic" w:hAnsi="Century Gothic"/>
          <w:sz w:val="20"/>
          <w:szCs w:val="20"/>
        </w:rPr>
        <w:t>nie mogą być dopuszczone do użytkowania w trakcie realizacji robót.</w:t>
      </w:r>
    </w:p>
    <w:p w:rsidR="00351AEF" w:rsidRPr="005959E0" w:rsidRDefault="00A57DDF" w:rsidP="00C87FC5">
      <w:pPr>
        <w:spacing w:after="0"/>
        <w:jc w:val="both"/>
        <w:rPr>
          <w:rFonts w:ascii="Century Gothic" w:hAnsi="Century Gothic"/>
          <w:sz w:val="20"/>
          <w:szCs w:val="20"/>
        </w:rPr>
      </w:pPr>
      <w:r w:rsidRPr="005959E0">
        <w:rPr>
          <w:rFonts w:ascii="Century Gothic" w:hAnsi="Century Gothic"/>
          <w:sz w:val="20"/>
          <w:szCs w:val="20"/>
        </w:rPr>
        <w:t>Za całość skutków pracy sprzętu znajdującego się na budowie w związku z realizacją niniejszej inwestycji całkowitą odpowiedzialność cywilną i karną ponosi Wykonawca.</w:t>
      </w:r>
    </w:p>
    <w:p w:rsidR="00351AEF" w:rsidRPr="005959E0" w:rsidRDefault="00464653" w:rsidP="00C87FC5">
      <w:pPr>
        <w:spacing w:after="0"/>
        <w:jc w:val="both"/>
        <w:rPr>
          <w:rFonts w:ascii="Century Gothic" w:hAnsi="Century Gothic"/>
          <w:sz w:val="20"/>
          <w:szCs w:val="20"/>
        </w:rPr>
      </w:pPr>
      <w:r w:rsidRPr="00ED0BA8">
        <w:rPr>
          <w:rFonts w:ascii="Century Gothic" w:hAnsi="Century Gothic"/>
          <w:sz w:val="20"/>
          <w:szCs w:val="20"/>
        </w:rPr>
        <w:t>Wykonawca ma obowiązek dostarczyć Inspektorowi Nadzoru kopie dokumentów potwierdzających dopuszczenie sprzętu do użytkowania, tam gdzie jest to wymagane przepisami.</w:t>
      </w:r>
    </w:p>
    <w:p w:rsidR="0063483A" w:rsidRPr="0017147F" w:rsidRDefault="00573B2F" w:rsidP="00FC1800">
      <w:pPr>
        <w:pStyle w:val="Nagwek1"/>
        <w:numPr>
          <w:ilvl w:val="0"/>
          <w:numId w:val="5"/>
        </w:numPr>
        <w:spacing w:before="0" w:after="0"/>
        <w:ind w:left="0" w:firstLine="0"/>
        <w:jc w:val="both"/>
        <w:rPr>
          <w:rFonts w:cs="Times New Roman"/>
          <w:i w:val="0"/>
          <w:sz w:val="24"/>
          <w:szCs w:val="24"/>
        </w:rPr>
      </w:pPr>
      <w:bookmarkStart w:id="29" w:name="_Toc361137326"/>
      <w:bookmarkEnd w:id="28"/>
      <w:r w:rsidRPr="0017147F">
        <w:rPr>
          <w:rFonts w:cs="Times New Roman"/>
          <w:i w:val="0"/>
          <w:sz w:val="24"/>
          <w:szCs w:val="24"/>
        </w:rPr>
        <w:t>TRANSPORT</w:t>
      </w:r>
      <w:bookmarkEnd w:id="29"/>
    </w:p>
    <w:p w:rsidR="00A853B5" w:rsidRPr="004E0304" w:rsidRDefault="00A853B5" w:rsidP="00C87FC5">
      <w:pPr>
        <w:autoSpaceDE w:val="0"/>
        <w:autoSpaceDN w:val="0"/>
        <w:adjustRightInd w:val="0"/>
        <w:spacing w:after="0"/>
        <w:jc w:val="both"/>
        <w:rPr>
          <w:rFonts w:ascii="Century Gothic" w:hAnsi="Century Gothic"/>
          <w:sz w:val="20"/>
          <w:szCs w:val="20"/>
        </w:rPr>
      </w:pPr>
      <w:r w:rsidRPr="004E0304">
        <w:rPr>
          <w:rFonts w:ascii="Century Gothic" w:hAnsi="Century Gothic"/>
          <w:sz w:val="20"/>
          <w:szCs w:val="20"/>
        </w:rPr>
        <w:t>Wykonawca jest zobowiązany do stosowania jedynie takich środków transportu, które nie wpłyną niekorzystnie na jakość wykonywanych robót i właśc</w:t>
      </w:r>
      <w:r w:rsidR="00845BC3" w:rsidRPr="004E0304">
        <w:rPr>
          <w:rFonts w:ascii="Century Gothic" w:hAnsi="Century Gothic"/>
          <w:sz w:val="20"/>
          <w:szCs w:val="20"/>
        </w:rPr>
        <w:t>iwości przewożonych materiałów.</w:t>
      </w:r>
      <w:r w:rsidR="000A1D6E" w:rsidRPr="004E0304">
        <w:rPr>
          <w:rFonts w:ascii="Century Gothic" w:hAnsi="Century Gothic"/>
          <w:sz w:val="20"/>
          <w:szCs w:val="20"/>
        </w:rPr>
        <w:t xml:space="preserve"> Ruch jednostek transportowych odbywać się będzie po drogach publicznych - środki transportu muszą</w:t>
      </w:r>
      <w:r w:rsidR="000F70ED" w:rsidRPr="004E0304">
        <w:rPr>
          <w:rFonts w:ascii="Century Gothic" w:hAnsi="Century Gothic"/>
          <w:sz w:val="20"/>
          <w:szCs w:val="20"/>
        </w:rPr>
        <w:t xml:space="preserve"> bezwzględnie</w:t>
      </w:r>
      <w:r w:rsidR="000A1D6E" w:rsidRPr="004E0304">
        <w:rPr>
          <w:rFonts w:ascii="Century Gothic" w:hAnsi="Century Gothic"/>
          <w:sz w:val="20"/>
          <w:szCs w:val="20"/>
        </w:rPr>
        <w:t xml:space="preserve"> spełniać wymagania przepisów ruchu drogowego pod względem formalnym i rzeczowym.</w:t>
      </w:r>
    </w:p>
    <w:p w:rsidR="0063483A" w:rsidRPr="009B4023" w:rsidRDefault="003E1A80" w:rsidP="00C87FC5">
      <w:pPr>
        <w:autoSpaceDE w:val="0"/>
        <w:autoSpaceDN w:val="0"/>
        <w:adjustRightInd w:val="0"/>
        <w:spacing w:after="0"/>
        <w:jc w:val="both"/>
        <w:rPr>
          <w:rFonts w:ascii="Century Gothic" w:hAnsi="Century Gothic"/>
          <w:sz w:val="20"/>
          <w:szCs w:val="20"/>
        </w:rPr>
      </w:pPr>
      <w:r w:rsidRPr="009B4023">
        <w:rPr>
          <w:rFonts w:ascii="Century Gothic" w:hAnsi="Century Gothic"/>
          <w:sz w:val="20"/>
          <w:szCs w:val="20"/>
        </w:rPr>
        <w:t xml:space="preserve">Przewożone elementy </w:t>
      </w:r>
      <w:r w:rsidR="00F90586" w:rsidRPr="009B4023">
        <w:rPr>
          <w:rFonts w:ascii="Century Gothic" w:hAnsi="Century Gothic"/>
          <w:sz w:val="20"/>
          <w:szCs w:val="20"/>
        </w:rPr>
        <w:t>niezbędne do wykonania instalacji elektrycznej</w:t>
      </w:r>
      <w:r w:rsidR="00DC4708" w:rsidRPr="009B4023">
        <w:rPr>
          <w:rFonts w:ascii="Century Gothic" w:hAnsi="Century Gothic"/>
          <w:sz w:val="20"/>
          <w:szCs w:val="20"/>
        </w:rPr>
        <w:t xml:space="preserve"> </w:t>
      </w:r>
      <w:r w:rsidRPr="009B4023">
        <w:rPr>
          <w:rFonts w:ascii="Century Gothic" w:hAnsi="Century Gothic"/>
          <w:sz w:val="20"/>
          <w:szCs w:val="20"/>
        </w:rPr>
        <w:t>powinny być zabezpieczone przed u</w:t>
      </w:r>
      <w:r w:rsidR="00845BC3" w:rsidRPr="009B4023">
        <w:rPr>
          <w:rFonts w:ascii="Century Gothic" w:hAnsi="Century Gothic"/>
          <w:sz w:val="20"/>
          <w:szCs w:val="20"/>
        </w:rPr>
        <w:t>szkodzeniami podczas transportu i przed wpływem warunków atmosferycznych na właściwości przewożonych materiałów.</w:t>
      </w:r>
      <w:r w:rsidR="00A90003" w:rsidRPr="009B4023">
        <w:rPr>
          <w:rFonts w:ascii="Century Gothic" w:hAnsi="Century Gothic"/>
          <w:sz w:val="20"/>
          <w:szCs w:val="20"/>
        </w:rPr>
        <w:t xml:space="preserve"> Podczas transportu i składowania materiałów należy zachować wymagania wynikające z ich właściwości zastrzeżonych przez producenta</w:t>
      </w:r>
      <w:r w:rsidR="00C2406E" w:rsidRPr="009B4023">
        <w:rPr>
          <w:rFonts w:ascii="Century Gothic" w:hAnsi="Century Gothic"/>
          <w:sz w:val="20"/>
          <w:szCs w:val="20"/>
        </w:rPr>
        <w:t>.</w:t>
      </w:r>
    </w:p>
    <w:p w:rsidR="00EE0383" w:rsidRPr="009B4023" w:rsidRDefault="00FD2926" w:rsidP="00C87FC5">
      <w:pPr>
        <w:autoSpaceDE w:val="0"/>
        <w:autoSpaceDN w:val="0"/>
        <w:adjustRightInd w:val="0"/>
        <w:spacing w:after="0"/>
        <w:jc w:val="both"/>
        <w:rPr>
          <w:rFonts w:ascii="Century Gothic" w:hAnsi="Century Gothic"/>
          <w:sz w:val="20"/>
          <w:szCs w:val="20"/>
        </w:rPr>
      </w:pPr>
      <w:r w:rsidRPr="009B4023">
        <w:rPr>
          <w:rFonts w:ascii="Century Gothic" w:hAnsi="Century Gothic"/>
          <w:sz w:val="20"/>
          <w:szCs w:val="20"/>
        </w:rPr>
        <w:t>Środki transportu</w:t>
      </w:r>
      <w:r w:rsidR="000A1D6E" w:rsidRPr="009B4023">
        <w:rPr>
          <w:rFonts w:ascii="Century Gothic" w:hAnsi="Century Gothic"/>
          <w:sz w:val="20"/>
          <w:szCs w:val="20"/>
        </w:rPr>
        <w:t xml:space="preserve"> nieodpowiadające warunkom Umowy na polecenie Inspektora Nadzoru będą usunięte z Placu Budowy. </w:t>
      </w:r>
    </w:p>
    <w:p w:rsidR="0063483A" w:rsidRPr="00DF41F9" w:rsidRDefault="0063483A" w:rsidP="00FC1800">
      <w:pPr>
        <w:pStyle w:val="Nagwek1"/>
        <w:numPr>
          <w:ilvl w:val="0"/>
          <w:numId w:val="5"/>
        </w:numPr>
        <w:spacing w:before="0" w:after="0"/>
        <w:ind w:left="0" w:firstLine="0"/>
        <w:jc w:val="both"/>
        <w:rPr>
          <w:rFonts w:cs="Times New Roman"/>
          <w:i w:val="0"/>
          <w:sz w:val="24"/>
          <w:szCs w:val="24"/>
        </w:rPr>
      </w:pPr>
      <w:bookmarkStart w:id="30" w:name="_Toc426531386"/>
      <w:bookmarkStart w:id="31" w:name="_Toc275347035"/>
      <w:bookmarkStart w:id="32" w:name="_Toc361137327"/>
      <w:r w:rsidRPr="00DF41F9">
        <w:rPr>
          <w:rFonts w:cs="Times New Roman"/>
          <w:i w:val="0"/>
          <w:sz w:val="24"/>
          <w:szCs w:val="24"/>
        </w:rPr>
        <w:t>WYKONANIE ROBÓT</w:t>
      </w:r>
      <w:bookmarkEnd w:id="30"/>
      <w:bookmarkEnd w:id="31"/>
      <w:bookmarkEnd w:id="32"/>
    </w:p>
    <w:p w:rsidR="0063483A" w:rsidRPr="00DF41F9" w:rsidRDefault="0063483A" w:rsidP="00FC1800">
      <w:pPr>
        <w:pStyle w:val="Nagwek2"/>
        <w:numPr>
          <w:ilvl w:val="1"/>
          <w:numId w:val="5"/>
        </w:numPr>
        <w:spacing w:before="0" w:after="0"/>
        <w:ind w:left="0" w:firstLine="0"/>
        <w:jc w:val="both"/>
        <w:rPr>
          <w:rFonts w:cs="Times New Roman"/>
          <w:sz w:val="22"/>
          <w:szCs w:val="22"/>
        </w:rPr>
      </w:pPr>
      <w:bookmarkStart w:id="33" w:name="_Toc275347036"/>
      <w:bookmarkStart w:id="34" w:name="_Toc361137328"/>
      <w:r w:rsidRPr="00DF41F9">
        <w:rPr>
          <w:rFonts w:cs="Times New Roman"/>
          <w:sz w:val="22"/>
          <w:szCs w:val="22"/>
        </w:rPr>
        <w:t>Ogólne zasady wykonania robót</w:t>
      </w:r>
      <w:bookmarkEnd w:id="33"/>
      <w:bookmarkEnd w:id="34"/>
    </w:p>
    <w:p w:rsidR="00A42193" w:rsidRPr="00DF41F9" w:rsidRDefault="00A42193" w:rsidP="00C87FC5">
      <w:pPr>
        <w:autoSpaceDE w:val="0"/>
        <w:autoSpaceDN w:val="0"/>
        <w:adjustRightInd w:val="0"/>
        <w:spacing w:after="0"/>
        <w:jc w:val="both"/>
        <w:rPr>
          <w:rFonts w:ascii="Century Gothic" w:hAnsi="Century Gothic"/>
          <w:sz w:val="20"/>
          <w:szCs w:val="20"/>
        </w:rPr>
      </w:pPr>
      <w:r w:rsidRPr="00DF41F9">
        <w:rPr>
          <w:rFonts w:ascii="Century Gothic" w:hAnsi="Century Gothic"/>
          <w:sz w:val="20"/>
          <w:szCs w:val="20"/>
        </w:rPr>
        <w:t xml:space="preserve">Wykonawca jest odpowiedzialny za prowadzenie robót zgodnie z wymaganiami obowiązującymi PN </w:t>
      </w:r>
      <w:r w:rsidRPr="00DF41F9">
        <w:rPr>
          <w:rFonts w:ascii="Century Gothic" w:hAnsi="Century Gothic"/>
          <w:sz w:val="20"/>
          <w:szCs w:val="20"/>
        </w:rPr>
        <w:br/>
        <w:t>i PN-IEC i postanowieniami Umowy.</w:t>
      </w:r>
    </w:p>
    <w:p w:rsidR="00996C09" w:rsidRPr="003C707A" w:rsidRDefault="00996C09" w:rsidP="00C87FC5">
      <w:pPr>
        <w:autoSpaceDE w:val="0"/>
        <w:autoSpaceDN w:val="0"/>
        <w:adjustRightInd w:val="0"/>
        <w:spacing w:after="0"/>
        <w:jc w:val="both"/>
        <w:rPr>
          <w:rFonts w:ascii="Century Gothic" w:hAnsi="Century Gothic"/>
          <w:sz w:val="20"/>
          <w:szCs w:val="20"/>
        </w:rPr>
      </w:pPr>
      <w:r w:rsidRPr="003C707A">
        <w:rPr>
          <w:rFonts w:ascii="Century Gothic" w:hAnsi="Century Gothic"/>
          <w:sz w:val="20"/>
          <w:szCs w:val="20"/>
        </w:rPr>
        <w:t xml:space="preserve">Wykonawca zobowiązany jest do realizacji robót zgodnie z Dokumentacją Projektową, z materiałów </w:t>
      </w:r>
      <w:r w:rsidR="002C3CEB" w:rsidRPr="003C707A">
        <w:rPr>
          <w:rFonts w:ascii="Century Gothic" w:hAnsi="Century Gothic"/>
          <w:sz w:val="20"/>
          <w:szCs w:val="20"/>
        </w:rPr>
        <w:br/>
      </w:r>
      <w:r w:rsidRPr="003C707A">
        <w:rPr>
          <w:rFonts w:ascii="Century Gothic" w:hAnsi="Century Gothic"/>
          <w:sz w:val="20"/>
          <w:szCs w:val="20"/>
        </w:rPr>
        <w:t>i wyrobów budowlanych, które muszą być zgodne z Polskimi Normami i posiadać Aprobatę Instytutu Techniki Budowlanej lub inny dokument dopuszczający do stosowania.</w:t>
      </w:r>
    </w:p>
    <w:p w:rsidR="00996C09" w:rsidRPr="003C707A" w:rsidRDefault="00996C09" w:rsidP="00C87FC5">
      <w:pPr>
        <w:autoSpaceDE w:val="0"/>
        <w:autoSpaceDN w:val="0"/>
        <w:adjustRightInd w:val="0"/>
        <w:spacing w:after="0"/>
        <w:jc w:val="both"/>
        <w:rPr>
          <w:rFonts w:ascii="Century Gothic" w:hAnsi="Century Gothic"/>
          <w:sz w:val="20"/>
          <w:szCs w:val="20"/>
        </w:rPr>
      </w:pPr>
      <w:r w:rsidRPr="003C707A">
        <w:rPr>
          <w:rFonts w:ascii="Century Gothic" w:hAnsi="Century Gothic"/>
          <w:sz w:val="20"/>
          <w:szCs w:val="20"/>
        </w:rPr>
        <w:t>Dla materiałów lub elementów budowlanych mogących wydzielać związki chemiczne szkodliwe dla zdrowia, Wykonawca zobowiązany jest do uzyskania, przed ich wbudowaniem, oceny higieniczno-sanitarnej. Wbudowanie takich materiałów lub wyrobów bez takiej oceny jest zabronione.</w:t>
      </w:r>
    </w:p>
    <w:p w:rsidR="00996C09" w:rsidRPr="003C707A" w:rsidRDefault="00996C09" w:rsidP="00FC1800">
      <w:pPr>
        <w:pStyle w:val="Nagwek2"/>
        <w:numPr>
          <w:ilvl w:val="1"/>
          <w:numId w:val="5"/>
        </w:numPr>
        <w:spacing w:before="0" w:after="0"/>
        <w:ind w:left="0" w:firstLine="0"/>
        <w:jc w:val="both"/>
        <w:rPr>
          <w:rFonts w:cs="Times New Roman"/>
          <w:sz w:val="22"/>
          <w:szCs w:val="22"/>
        </w:rPr>
      </w:pPr>
      <w:bookmarkStart w:id="35" w:name="_Toc361137329"/>
      <w:r w:rsidRPr="003C707A">
        <w:rPr>
          <w:rFonts w:cs="Times New Roman"/>
          <w:sz w:val="22"/>
          <w:szCs w:val="22"/>
        </w:rPr>
        <w:t>Warunki zgodności wykonania robót</w:t>
      </w:r>
      <w:r w:rsidR="00B27A71">
        <w:rPr>
          <w:rFonts w:cs="Times New Roman"/>
          <w:sz w:val="22"/>
          <w:szCs w:val="22"/>
        </w:rPr>
        <w:t>-podstawowe założenia</w:t>
      </w:r>
      <w:bookmarkEnd w:id="35"/>
    </w:p>
    <w:p w:rsidR="00996C09" w:rsidRPr="00F71BA4" w:rsidRDefault="00996C09" w:rsidP="00C87FC5">
      <w:pPr>
        <w:pStyle w:val="Akapitzlist"/>
        <w:spacing w:line="200" w:lineRule="atLeast"/>
        <w:ind w:left="0"/>
        <w:jc w:val="both"/>
        <w:rPr>
          <w:rFonts w:ascii="Century Gothic" w:hAnsi="Century Gothic"/>
          <w:sz w:val="20"/>
          <w:szCs w:val="20"/>
        </w:rPr>
      </w:pPr>
      <w:r w:rsidRPr="00F71BA4">
        <w:rPr>
          <w:rFonts w:ascii="Century Gothic" w:hAnsi="Century Gothic"/>
          <w:sz w:val="20"/>
          <w:szCs w:val="20"/>
        </w:rPr>
        <w:t xml:space="preserve">Po zakończeniu każdego rodzaju robót </w:t>
      </w:r>
      <w:r w:rsidR="00237F43" w:rsidRPr="00F71BA4">
        <w:rPr>
          <w:rFonts w:ascii="Century Gothic" w:hAnsi="Century Gothic"/>
          <w:sz w:val="20"/>
          <w:szCs w:val="20"/>
        </w:rPr>
        <w:t xml:space="preserve">instalacji </w:t>
      </w:r>
      <w:r w:rsidR="007E7409" w:rsidRPr="00F71BA4">
        <w:rPr>
          <w:rFonts w:ascii="Century Gothic" w:hAnsi="Century Gothic"/>
          <w:sz w:val="20"/>
          <w:szCs w:val="20"/>
        </w:rPr>
        <w:t>sanitarnej</w:t>
      </w:r>
      <w:r w:rsidRPr="00F71BA4">
        <w:rPr>
          <w:rFonts w:ascii="Century Gothic" w:hAnsi="Century Gothic"/>
          <w:sz w:val="20"/>
          <w:szCs w:val="20"/>
        </w:rPr>
        <w:t xml:space="preserve"> Wykonawca jest zobowiązany dokonać odbiorów w </w:t>
      </w:r>
      <w:r w:rsidRPr="00ED0BA8">
        <w:rPr>
          <w:rFonts w:ascii="Century Gothic" w:hAnsi="Century Gothic"/>
          <w:sz w:val="20"/>
          <w:szCs w:val="20"/>
        </w:rPr>
        <w:t>celu sprawdzenia z Dokumentacją Projektową, określenia</w:t>
      </w:r>
      <w:r w:rsidRPr="00F71BA4">
        <w:rPr>
          <w:rFonts w:ascii="Century Gothic" w:hAnsi="Century Gothic"/>
          <w:sz w:val="20"/>
          <w:szCs w:val="20"/>
        </w:rPr>
        <w:t xml:space="preserve"> jakości wykonanych robót oraz stwierdzenia możliwości bezpiecznego i prawidłowego wykonania innego rodzaju robót.</w:t>
      </w:r>
    </w:p>
    <w:p w:rsidR="00996C09" w:rsidRPr="00F71BA4" w:rsidRDefault="00996C09" w:rsidP="00C87FC5">
      <w:pPr>
        <w:widowControl w:val="0"/>
        <w:suppressAutoHyphens/>
        <w:spacing w:after="0" w:line="200" w:lineRule="atLeast"/>
        <w:jc w:val="both"/>
        <w:rPr>
          <w:rFonts w:ascii="Century Gothic" w:hAnsi="Century Gothic"/>
          <w:sz w:val="20"/>
          <w:szCs w:val="20"/>
        </w:rPr>
      </w:pPr>
      <w:r w:rsidRPr="00F71BA4">
        <w:rPr>
          <w:rFonts w:ascii="Century Gothic" w:hAnsi="Century Gothic"/>
          <w:sz w:val="20"/>
          <w:szCs w:val="20"/>
        </w:rPr>
        <w:t xml:space="preserve">Gotowość danego rodzaju robót do odbioru, Wykonawca zgłasza wpisem do dziennika budowy </w:t>
      </w:r>
      <w:r w:rsidR="00547948" w:rsidRPr="00F71BA4">
        <w:rPr>
          <w:rFonts w:ascii="Century Gothic" w:hAnsi="Century Gothic"/>
          <w:sz w:val="20"/>
          <w:szCs w:val="20"/>
        </w:rPr>
        <w:br/>
      </w:r>
      <w:r w:rsidRPr="00F71BA4">
        <w:rPr>
          <w:rFonts w:ascii="Century Gothic" w:hAnsi="Century Gothic"/>
          <w:sz w:val="20"/>
          <w:szCs w:val="20"/>
        </w:rPr>
        <w:t>z jednoczesnym powiadomieniem Inspektora Nadzoru. Odbioru należy dokonać w ciągu trzech dni od daty dokonania przez Wykonawcę zgłoszenia.</w:t>
      </w:r>
    </w:p>
    <w:p w:rsidR="00996C09" w:rsidRPr="00E92EBC" w:rsidRDefault="00996C09" w:rsidP="00C87FC5">
      <w:pPr>
        <w:widowControl w:val="0"/>
        <w:suppressAutoHyphens/>
        <w:spacing w:after="0" w:line="200" w:lineRule="atLeast"/>
        <w:jc w:val="both"/>
        <w:rPr>
          <w:rFonts w:ascii="Century Gothic" w:hAnsi="Century Gothic"/>
          <w:sz w:val="20"/>
          <w:szCs w:val="20"/>
        </w:rPr>
      </w:pPr>
      <w:r w:rsidRPr="00E92EBC">
        <w:rPr>
          <w:rFonts w:ascii="Century Gothic" w:hAnsi="Century Gothic"/>
          <w:sz w:val="20"/>
          <w:szCs w:val="20"/>
        </w:rPr>
        <w:t>Z każdego odbioru robót należy sporządzić protokół zakończony konkretnymi wnioskami oraz dokonać wpisu do dziennika budowy o dokonaniu odbioru.</w:t>
      </w:r>
    </w:p>
    <w:p w:rsidR="00996C09" w:rsidRPr="00EC24DD" w:rsidRDefault="00996C09" w:rsidP="00C87FC5">
      <w:pPr>
        <w:widowControl w:val="0"/>
        <w:suppressAutoHyphens/>
        <w:spacing w:after="0" w:line="200" w:lineRule="atLeast"/>
        <w:jc w:val="both"/>
        <w:rPr>
          <w:rFonts w:ascii="Century Gothic" w:hAnsi="Century Gothic"/>
          <w:sz w:val="20"/>
          <w:szCs w:val="20"/>
        </w:rPr>
      </w:pPr>
      <w:r w:rsidRPr="00EC24DD">
        <w:rPr>
          <w:rFonts w:ascii="Century Gothic" w:hAnsi="Century Gothic"/>
          <w:sz w:val="20"/>
          <w:szCs w:val="20"/>
        </w:rPr>
        <w:t xml:space="preserve">Przed dokonaniem końcowego odbioru Wykonawca zobowiązany jest przeprowadzić lub spowodować przeprowadzenie przewidzianych w Specyfikacji, </w:t>
      </w:r>
      <w:r w:rsidRPr="00ED0BA8">
        <w:rPr>
          <w:rFonts w:ascii="Century Gothic" w:hAnsi="Century Gothic"/>
          <w:sz w:val="20"/>
          <w:szCs w:val="20"/>
        </w:rPr>
        <w:t>Dokumentacji Projektowej,</w:t>
      </w:r>
      <w:r w:rsidRPr="00EC24DD">
        <w:rPr>
          <w:rFonts w:ascii="Century Gothic" w:hAnsi="Century Gothic"/>
          <w:sz w:val="20"/>
          <w:szCs w:val="20"/>
        </w:rPr>
        <w:t xml:space="preserve"> przepisa</w:t>
      </w:r>
      <w:r w:rsidR="00944398" w:rsidRPr="00EC24DD">
        <w:rPr>
          <w:rFonts w:ascii="Century Gothic" w:hAnsi="Century Gothic"/>
          <w:sz w:val="20"/>
          <w:szCs w:val="20"/>
        </w:rPr>
        <w:t xml:space="preserve">ch lub określonych w umowie prób </w:t>
      </w:r>
      <w:r w:rsidRPr="00EC24DD">
        <w:rPr>
          <w:rFonts w:ascii="Century Gothic" w:hAnsi="Century Gothic"/>
          <w:sz w:val="20"/>
          <w:szCs w:val="20"/>
        </w:rPr>
        <w:t>i uzyskać właściwe zaświadczenia o dopuszczeniu do eksploatacji.</w:t>
      </w:r>
    </w:p>
    <w:p w:rsidR="00F351C0" w:rsidRPr="00EC24DD" w:rsidRDefault="00996C09" w:rsidP="00C87FC5">
      <w:pPr>
        <w:widowControl w:val="0"/>
        <w:suppressAutoHyphens/>
        <w:spacing w:after="40" w:line="200" w:lineRule="atLeast"/>
        <w:jc w:val="both"/>
        <w:rPr>
          <w:rFonts w:ascii="Century Gothic" w:hAnsi="Century Gothic"/>
          <w:sz w:val="20"/>
          <w:szCs w:val="20"/>
        </w:rPr>
      </w:pPr>
      <w:r w:rsidRPr="00EC24DD">
        <w:rPr>
          <w:rFonts w:ascii="Century Gothic" w:hAnsi="Century Gothic"/>
          <w:sz w:val="20"/>
          <w:szCs w:val="20"/>
        </w:rPr>
        <w:t>Przed przystąpieniem do końcowego odbioru Wykonawca zobowiązany jest do przygotowania dokumentów pozwalających na należytą ocenę wykonanego obiektu</w:t>
      </w:r>
      <w:r w:rsidR="00E5631D" w:rsidRPr="00EC24DD">
        <w:rPr>
          <w:rFonts w:ascii="Century Gothic" w:hAnsi="Century Gothic"/>
          <w:sz w:val="20"/>
          <w:szCs w:val="20"/>
        </w:rPr>
        <w:t>.</w:t>
      </w:r>
    </w:p>
    <w:p w:rsidR="0063483A" w:rsidRPr="005B49E2" w:rsidRDefault="00573B2F" w:rsidP="00FC1800">
      <w:pPr>
        <w:pStyle w:val="Nagwek1"/>
        <w:numPr>
          <w:ilvl w:val="0"/>
          <w:numId w:val="5"/>
        </w:numPr>
        <w:spacing w:before="0" w:after="0"/>
        <w:ind w:left="0" w:firstLine="0"/>
        <w:jc w:val="both"/>
        <w:rPr>
          <w:rFonts w:cs="Times New Roman"/>
          <w:i w:val="0"/>
          <w:sz w:val="24"/>
          <w:szCs w:val="24"/>
        </w:rPr>
      </w:pPr>
      <w:bookmarkStart w:id="36" w:name="_Toc426531387"/>
      <w:bookmarkStart w:id="37" w:name="_Toc275347040"/>
      <w:bookmarkStart w:id="38" w:name="_Toc361137330"/>
      <w:r w:rsidRPr="005B49E2">
        <w:rPr>
          <w:rFonts w:cs="Times New Roman"/>
          <w:i w:val="0"/>
          <w:sz w:val="24"/>
          <w:szCs w:val="24"/>
        </w:rPr>
        <w:t>KONTROLA JAKOŚCI ROBÓT</w:t>
      </w:r>
      <w:bookmarkEnd w:id="36"/>
      <w:bookmarkEnd w:id="37"/>
      <w:bookmarkEnd w:id="38"/>
    </w:p>
    <w:p w:rsidR="0063483A" w:rsidRPr="005B49E2" w:rsidRDefault="0063483A" w:rsidP="00FC1800">
      <w:pPr>
        <w:pStyle w:val="Nagwek2"/>
        <w:numPr>
          <w:ilvl w:val="1"/>
          <w:numId w:val="5"/>
        </w:numPr>
        <w:spacing w:before="0" w:after="0"/>
        <w:ind w:left="0" w:firstLine="0"/>
        <w:jc w:val="both"/>
        <w:rPr>
          <w:rFonts w:cs="Times New Roman"/>
          <w:sz w:val="22"/>
          <w:szCs w:val="22"/>
        </w:rPr>
      </w:pPr>
      <w:bookmarkStart w:id="39" w:name="_Toc275347041"/>
      <w:bookmarkStart w:id="40" w:name="_Toc361137331"/>
      <w:r w:rsidRPr="005B49E2">
        <w:rPr>
          <w:rFonts w:cs="Times New Roman"/>
          <w:sz w:val="22"/>
          <w:szCs w:val="22"/>
        </w:rPr>
        <w:t>Ogólne zasady kontroli jakości robót</w:t>
      </w:r>
      <w:bookmarkEnd w:id="39"/>
      <w:bookmarkEnd w:id="40"/>
    </w:p>
    <w:p w:rsidR="0063483A" w:rsidRPr="005B49E2" w:rsidRDefault="00303F2C" w:rsidP="00C87FC5">
      <w:pPr>
        <w:spacing w:after="0"/>
        <w:jc w:val="both"/>
        <w:rPr>
          <w:rFonts w:ascii="Century Gothic" w:hAnsi="Century Gothic"/>
          <w:sz w:val="20"/>
          <w:szCs w:val="20"/>
        </w:rPr>
      </w:pPr>
      <w:r w:rsidRPr="005B49E2">
        <w:rPr>
          <w:rFonts w:ascii="Century Gothic" w:hAnsi="Century Gothic"/>
          <w:sz w:val="20"/>
          <w:szCs w:val="20"/>
        </w:rPr>
        <w:t xml:space="preserve">Wykonawca odpowiedzialny jest za pełną kontrolę jakości robót, materiałów i urządzeń. Wykonawca zapewni odpowiedni system i środki techniczne do kontroli jakości robót na terenie </w:t>
      </w:r>
      <w:r w:rsidR="00BA7C51" w:rsidRPr="005B49E2">
        <w:rPr>
          <w:rFonts w:ascii="Century Gothic" w:hAnsi="Century Gothic"/>
          <w:sz w:val="20"/>
          <w:szCs w:val="20"/>
        </w:rPr>
        <w:br/>
      </w:r>
      <w:r w:rsidRPr="005B49E2">
        <w:rPr>
          <w:rFonts w:ascii="Century Gothic" w:hAnsi="Century Gothic"/>
          <w:sz w:val="20"/>
          <w:szCs w:val="20"/>
        </w:rPr>
        <w:t>i poza placem budowy.</w:t>
      </w:r>
      <w:r w:rsidR="00BA7C51" w:rsidRPr="005B49E2">
        <w:rPr>
          <w:rFonts w:ascii="Century Gothic" w:hAnsi="Century Gothic"/>
          <w:sz w:val="20"/>
          <w:szCs w:val="20"/>
        </w:rPr>
        <w:t xml:space="preserve"> Kontrolę jakości robót w czasie ich realizacji należy wykonywać zgodnie </w:t>
      </w:r>
      <w:r w:rsidR="00BA7C51" w:rsidRPr="005B49E2">
        <w:rPr>
          <w:rFonts w:ascii="Century Gothic" w:hAnsi="Century Gothic"/>
          <w:sz w:val="20"/>
          <w:szCs w:val="20"/>
        </w:rPr>
        <w:br/>
        <w:t xml:space="preserve">z instrukcjami zawartymi w normach i Aprobatach Technicznych dla materiałów i systemów technicznych. </w:t>
      </w:r>
      <w:r w:rsidR="00C6714D" w:rsidRPr="005B49E2">
        <w:rPr>
          <w:rFonts w:ascii="Century Gothic" w:hAnsi="Century Gothic"/>
          <w:sz w:val="20"/>
          <w:szCs w:val="20"/>
        </w:rPr>
        <w:t xml:space="preserve">Wszystkie badania i pomiary będą przeprowadzone przez jednostki posiadające odpowiednie uprawnienia. </w:t>
      </w:r>
    </w:p>
    <w:p w:rsidR="00C400D5" w:rsidRPr="005B49E2" w:rsidRDefault="00C400D5" w:rsidP="00C87FC5">
      <w:pPr>
        <w:spacing w:after="0"/>
        <w:jc w:val="both"/>
        <w:rPr>
          <w:rFonts w:ascii="Century Gothic" w:hAnsi="Century Gothic"/>
          <w:sz w:val="20"/>
          <w:szCs w:val="20"/>
        </w:rPr>
      </w:pPr>
      <w:r w:rsidRPr="005B49E2">
        <w:rPr>
          <w:rFonts w:ascii="Century Gothic" w:hAnsi="Century Gothic"/>
          <w:sz w:val="20"/>
          <w:szCs w:val="20"/>
        </w:rPr>
        <w:t xml:space="preserve">Po wykonaniu każdej z zaplanowanych robót należy sprawdzić zgodność ich wykonania z projektem, nomami i zaleceniami Inspektora Nadzoru oraz skontrolować poprawność montażu poszczególnych podzespołów. </w:t>
      </w:r>
    </w:p>
    <w:p w:rsidR="0063483A" w:rsidRPr="005B49E2" w:rsidRDefault="00945DD0" w:rsidP="00FC1800">
      <w:pPr>
        <w:pStyle w:val="Nagwek2"/>
        <w:numPr>
          <w:ilvl w:val="1"/>
          <w:numId w:val="5"/>
        </w:numPr>
        <w:spacing w:before="0"/>
        <w:ind w:left="0" w:firstLine="0"/>
        <w:jc w:val="both"/>
        <w:rPr>
          <w:rFonts w:cs="Times New Roman"/>
          <w:sz w:val="22"/>
          <w:szCs w:val="22"/>
        </w:rPr>
      </w:pPr>
      <w:bookmarkStart w:id="41" w:name="_Toc361137332"/>
      <w:r w:rsidRPr="005B49E2">
        <w:rPr>
          <w:rFonts w:cs="Times New Roman"/>
          <w:sz w:val="22"/>
          <w:szCs w:val="22"/>
        </w:rPr>
        <w:t>Szczegółowe</w:t>
      </w:r>
      <w:r w:rsidR="00591A07" w:rsidRPr="005B49E2">
        <w:rPr>
          <w:rFonts w:cs="Times New Roman"/>
          <w:sz w:val="22"/>
          <w:szCs w:val="22"/>
        </w:rPr>
        <w:t xml:space="preserve"> zasady kontroli Robót</w:t>
      </w:r>
      <w:bookmarkEnd w:id="41"/>
    </w:p>
    <w:p w:rsidR="00026CE9" w:rsidRPr="005B49E2" w:rsidRDefault="005B49E2" w:rsidP="00FC1800">
      <w:pPr>
        <w:pStyle w:val="Akapitzlist"/>
        <w:numPr>
          <w:ilvl w:val="2"/>
          <w:numId w:val="5"/>
        </w:numPr>
        <w:tabs>
          <w:tab w:val="left" w:pos="709"/>
        </w:tabs>
        <w:spacing w:before="60"/>
        <w:ind w:left="0" w:firstLine="0"/>
        <w:jc w:val="both"/>
        <w:outlineLvl w:val="2"/>
        <w:rPr>
          <w:rFonts w:ascii="Century Gothic" w:hAnsi="Century Gothic"/>
          <w:b/>
          <w:sz w:val="22"/>
          <w:szCs w:val="22"/>
        </w:rPr>
      </w:pPr>
      <w:bookmarkStart w:id="42" w:name="_Toc361137333"/>
      <w:r>
        <w:rPr>
          <w:rFonts w:ascii="Century Gothic" w:hAnsi="Century Gothic"/>
          <w:b/>
          <w:sz w:val="22"/>
          <w:szCs w:val="22"/>
        </w:rPr>
        <w:t>Kontrola instalacji sanitarnej</w:t>
      </w:r>
      <w:bookmarkEnd w:id="42"/>
    </w:p>
    <w:p w:rsidR="00026CE9" w:rsidRPr="005B49E2" w:rsidRDefault="007E4F63" w:rsidP="00C87FC5">
      <w:pPr>
        <w:spacing w:after="40"/>
        <w:jc w:val="both"/>
        <w:rPr>
          <w:rFonts w:ascii="Century Gothic" w:hAnsi="Century Gothic"/>
          <w:sz w:val="20"/>
          <w:szCs w:val="20"/>
        </w:rPr>
      </w:pPr>
      <w:r w:rsidRPr="005B49E2">
        <w:rPr>
          <w:rFonts w:ascii="Century Gothic" w:hAnsi="Century Gothic"/>
          <w:sz w:val="20"/>
          <w:szCs w:val="20"/>
        </w:rPr>
        <w:t>Po wykonaniu robót związanych z układaniem instalacji należy sprawdzić:</w:t>
      </w:r>
    </w:p>
    <w:p w:rsidR="007E4F63" w:rsidRDefault="000A56A9" w:rsidP="00FC1800">
      <w:pPr>
        <w:pStyle w:val="Akapitzlist"/>
        <w:numPr>
          <w:ilvl w:val="0"/>
          <w:numId w:val="16"/>
        </w:numPr>
        <w:spacing w:after="40"/>
        <w:jc w:val="both"/>
        <w:rPr>
          <w:rFonts w:ascii="Century Gothic" w:hAnsi="Century Gothic"/>
          <w:sz w:val="20"/>
          <w:szCs w:val="20"/>
        </w:rPr>
      </w:pPr>
      <w:r>
        <w:rPr>
          <w:rFonts w:ascii="Century Gothic" w:hAnsi="Century Gothic"/>
          <w:sz w:val="20"/>
          <w:szCs w:val="20"/>
        </w:rPr>
        <w:t xml:space="preserve">jakość </w:t>
      </w:r>
      <w:r w:rsidR="00AE724E">
        <w:rPr>
          <w:rFonts w:ascii="Century Gothic" w:hAnsi="Century Gothic"/>
          <w:sz w:val="20"/>
          <w:szCs w:val="20"/>
        </w:rPr>
        <w:t>wykonania robót montażowych z uwzględnieniem:</w:t>
      </w:r>
    </w:p>
    <w:p w:rsidR="00AE724E" w:rsidRDefault="00AE724E" w:rsidP="00AE724E">
      <w:pPr>
        <w:pStyle w:val="Akapitzlist"/>
        <w:spacing w:after="40"/>
        <w:ind w:left="720"/>
        <w:jc w:val="both"/>
        <w:rPr>
          <w:rFonts w:ascii="Century Gothic" w:hAnsi="Century Gothic"/>
          <w:sz w:val="20"/>
          <w:szCs w:val="20"/>
        </w:rPr>
      </w:pPr>
      <w:r>
        <w:rPr>
          <w:rFonts w:ascii="Century Gothic" w:hAnsi="Century Gothic"/>
          <w:sz w:val="20"/>
          <w:szCs w:val="20"/>
        </w:rPr>
        <w:t>-usytuowania, spadków, połączeń i mocowań przewodów,</w:t>
      </w:r>
    </w:p>
    <w:p w:rsidR="00AE724E" w:rsidRDefault="00AE724E" w:rsidP="00AE724E">
      <w:pPr>
        <w:pStyle w:val="Akapitzlist"/>
        <w:spacing w:after="40"/>
        <w:ind w:left="720"/>
        <w:jc w:val="both"/>
        <w:rPr>
          <w:rFonts w:ascii="Century Gothic" w:hAnsi="Century Gothic"/>
          <w:sz w:val="20"/>
          <w:szCs w:val="20"/>
        </w:rPr>
      </w:pPr>
      <w:r>
        <w:rPr>
          <w:rFonts w:ascii="Century Gothic" w:hAnsi="Century Gothic"/>
          <w:sz w:val="20"/>
          <w:szCs w:val="20"/>
        </w:rPr>
        <w:t>-szczelności i prawidłowości działania armatury,</w:t>
      </w:r>
    </w:p>
    <w:p w:rsidR="005B49E2" w:rsidRDefault="005B49E2" w:rsidP="00FC1800">
      <w:pPr>
        <w:pStyle w:val="Akapitzlist"/>
        <w:numPr>
          <w:ilvl w:val="0"/>
          <w:numId w:val="16"/>
        </w:numPr>
        <w:spacing w:after="40"/>
        <w:jc w:val="both"/>
        <w:rPr>
          <w:rFonts w:ascii="Century Gothic" w:hAnsi="Century Gothic"/>
          <w:sz w:val="20"/>
          <w:szCs w:val="20"/>
        </w:rPr>
      </w:pPr>
      <w:r>
        <w:rPr>
          <w:rFonts w:ascii="Century Gothic" w:hAnsi="Century Gothic"/>
          <w:sz w:val="20"/>
          <w:szCs w:val="20"/>
        </w:rPr>
        <w:t xml:space="preserve">zgodność </w:t>
      </w:r>
      <w:r w:rsidR="00A259D0">
        <w:rPr>
          <w:rFonts w:ascii="Century Gothic" w:hAnsi="Century Gothic"/>
          <w:sz w:val="20"/>
          <w:szCs w:val="20"/>
        </w:rPr>
        <w:t xml:space="preserve">wykonanych robót bądź wykonanych robót </w:t>
      </w:r>
      <w:r w:rsidR="00A259D0" w:rsidRPr="00ED0BA8">
        <w:rPr>
          <w:rFonts w:ascii="Century Gothic" w:hAnsi="Century Gothic"/>
          <w:sz w:val="20"/>
          <w:szCs w:val="20"/>
        </w:rPr>
        <w:t>z dokumentacją projektową oraz</w:t>
      </w:r>
      <w:r w:rsidR="00A259D0">
        <w:rPr>
          <w:rFonts w:ascii="Century Gothic" w:hAnsi="Century Gothic"/>
          <w:sz w:val="20"/>
          <w:szCs w:val="20"/>
        </w:rPr>
        <w:t xml:space="preserve"> stwierdzeniu wzajemnej zgodności na podstawie oględzin i pomiarów,</w:t>
      </w:r>
    </w:p>
    <w:p w:rsidR="005B49E2" w:rsidRDefault="005B49E2" w:rsidP="00FC1800">
      <w:pPr>
        <w:pStyle w:val="Akapitzlist"/>
        <w:numPr>
          <w:ilvl w:val="0"/>
          <w:numId w:val="16"/>
        </w:numPr>
        <w:spacing w:after="40"/>
        <w:jc w:val="both"/>
        <w:rPr>
          <w:rFonts w:ascii="Century Gothic" w:hAnsi="Century Gothic"/>
          <w:sz w:val="20"/>
          <w:szCs w:val="20"/>
        </w:rPr>
      </w:pPr>
      <w:r>
        <w:rPr>
          <w:rFonts w:ascii="Century Gothic" w:hAnsi="Century Gothic"/>
          <w:sz w:val="20"/>
          <w:szCs w:val="20"/>
        </w:rPr>
        <w:t>prawidłowość zainstalowania przyborów sanitarnych,</w:t>
      </w:r>
    </w:p>
    <w:p w:rsidR="00AC417C" w:rsidRDefault="000A56A9" w:rsidP="00FC1800">
      <w:pPr>
        <w:pStyle w:val="Akapitzlist"/>
        <w:numPr>
          <w:ilvl w:val="0"/>
          <w:numId w:val="16"/>
        </w:numPr>
        <w:spacing w:after="40"/>
        <w:jc w:val="both"/>
        <w:rPr>
          <w:rFonts w:ascii="Century Gothic" w:hAnsi="Century Gothic"/>
          <w:sz w:val="20"/>
          <w:szCs w:val="20"/>
        </w:rPr>
      </w:pPr>
      <w:r>
        <w:rPr>
          <w:rFonts w:ascii="Century Gothic" w:hAnsi="Century Gothic"/>
          <w:sz w:val="20"/>
          <w:szCs w:val="20"/>
        </w:rPr>
        <w:t>zgodność</w:t>
      </w:r>
      <w:r w:rsidR="00AC417C">
        <w:rPr>
          <w:rFonts w:ascii="Century Gothic" w:hAnsi="Century Gothic"/>
          <w:sz w:val="20"/>
          <w:szCs w:val="20"/>
        </w:rPr>
        <w:t xml:space="preserve"> zastosowania materiałów i wyrobów gotowych z odpowiednimi normami </w:t>
      </w:r>
      <w:r>
        <w:rPr>
          <w:rFonts w:ascii="Century Gothic" w:hAnsi="Century Gothic"/>
          <w:sz w:val="20"/>
          <w:szCs w:val="20"/>
        </w:rPr>
        <w:br/>
      </w:r>
      <w:r w:rsidR="00AC417C">
        <w:rPr>
          <w:rFonts w:ascii="Century Gothic" w:hAnsi="Century Gothic"/>
          <w:sz w:val="20"/>
          <w:szCs w:val="20"/>
        </w:rPr>
        <w:t>i aprobatami technicznymi,</w:t>
      </w:r>
    </w:p>
    <w:p w:rsidR="00026CE9" w:rsidRPr="00390A32" w:rsidRDefault="009F5DBC" w:rsidP="00FC1800">
      <w:pPr>
        <w:pStyle w:val="Akapitzlist"/>
        <w:numPr>
          <w:ilvl w:val="2"/>
          <w:numId w:val="5"/>
        </w:numPr>
        <w:tabs>
          <w:tab w:val="left" w:pos="709"/>
        </w:tabs>
        <w:ind w:left="0" w:firstLine="0"/>
        <w:jc w:val="both"/>
        <w:outlineLvl w:val="2"/>
        <w:rPr>
          <w:rFonts w:ascii="Century Gothic" w:hAnsi="Century Gothic"/>
          <w:b/>
          <w:sz w:val="22"/>
          <w:szCs w:val="22"/>
        </w:rPr>
      </w:pPr>
      <w:bookmarkStart w:id="43" w:name="_Toc361137334"/>
      <w:r w:rsidRPr="00390A32">
        <w:rPr>
          <w:rFonts w:ascii="Century Gothic" w:hAnsi="Century Gothic"/>
          <w:b/>
          <w:i/>
          <w:sz w:val="22"/>
          <w:szCs w:val="22"/>
        </w:rPr>
        <w:t>Testy instalacji:</w:t>
      </w:r>
      <w:bookmarkEnd w:id="43"/>
    </w:p>
    <w:p w:rsidR="00390A32" w:rsidRPr="00390A32" w:rsidRDefault="00390A32" w:rsidP="00FC1800">
      <w:pPr>
        <w:pStyle w:val="Akapitzlist"/>
        <w:numPr>
          <w:ilvl w:val="0"/>
          <w:numId w:val="17"/>
        </w:numPr>
        <w:tabs>
          <w:tab w:val="left" w:pos="709"/>
        </w:tabs>
        <w:jc w:val="both"/>
        <w:rPr>
          <w:rFonts w:ascii="Century Gothic" w:hAnsi="Century Gothic"/>
          <w:b/>
          <w:sz w:val="22"/>
          <w:szCs w:val="22"/>
        </w:rPr>
      </w:pPr>
      <w:r w:rsidRPr="00390A32">
        <w:rPr>
          <w:rFonts w:ascii="Century Gothic" w:hAnsi="Century Gothic"/>
          <w:sz w:val="20"/>
          <w:szCs w:val="20"/>
        </w:rPr>
        <w:t>badanie szczelności należy przeprowadzić przed zakryciem bruzd oraz przed wykonaniem izolacji cieplnej,</w:t>
      </w:r>
    </w:p>
    <w:p w:rsidR="00080EDE" w:rsidRPr="00390A32" w:rsidRDefault="00390A32" w:rsidP="00FC1800">
      <w:pPr>
        <w:pStyle w:val="Akapitzlist"/>
        <w:numPr>
          <w:ilvl w:val="0"/>
          <w:numId w:val="17"/>
        </w:numPr>
        <w:tabs>
          <w:tab w:val="left" w:pos="709"/>
        </w:tabs>
        <w:jc w:val="both"/>
        <w:rPr>
          <w:rFonts w:ascii="Century Gothic" w:hAnsi="Century Gothic"/>
          <w:b/>
          <w:sz w:val="22"/>
          <w:szCs w:val="22"/>
        </w:rPr>
      </w:pPr>
      <w:r w:rsidRPr="00390A32">
        <w:rPr>
          <w:rFonts w:ascii="Century Gothic" w:hAnsi="Century Gothic"/>
          <w:sz w:val="20"/>
          <w:szCs w:val="20"/>
        </w:rPr>
        <w:t>przed przystąpieniem do badania instalacja powinna być wypłukana wodą,</w:t>
      </w:r>
    </w:p>
    <w:p w:rsidR="00390A32" w:rsidRPr="00390A32" w:rsidRDefault="00390A32" w:rsidP="00FC1800">
      <w:pPr>
        <w:pStyle w:val="Akapitzlist"/>
        <w:numPr>
          <w:ilvl w:val="0"/>
          <w:numId w:val="17"/>
        </w:numPr>
        <w:tabs>
          <w:tab w:val="left" w:pos="709"/>
        </w:tabs>
        <w:jc w:val="both"/>
        <w:rPr>
          <w:rFonts w:ascii="Century Gothic" w:hAnsi="Century Gothic"/>
          <w:b/>
          <w:sz w:val="22"/>
          <w:szCs w:val="22"/>
        </w:rPr>
      </w:pPr>
      <w:r w:rsidRPr="00390A32">
        <w:rPr>
          <w:rFonts w:ascii="Century Gothic" w:hAnsi="Century Gothic"/>
          <w:sz w:val="20"/>
          <w:szCs w:val="20"/>
        </w:rPr>
        <w:t xml:space="preserve">od instalacji wody ciepłej należy odłączyć urządzenia zabezpieczające przed przekroczeniem ciśnienia roboczego, </w:t>
      </w:r>
    </w:p>
    <w:p w:rsidR="00390A32" w:rsidRPr="0087053D" w:rsidRDefault="00390A32" w:rsidP="00FC1800">
      <w:pPr>
        <w:pStyle w:val="Akapitzlist"/>
        <w:numPr>
          <w:ilvl w:val="0"/>
          <w:numId w:val="17"/>
        </w:numPr>
        <w:tabs>
          <w:tab w:val="left" w:pos="709"/>
        </w:tabs>
        <w:jc w:val="both"/>
        <w:rPr>
          <w:rFonts w:ascii="Century Gothic" w:hAnsi="Century Gothic"/>
          <w:b/>
          <w:sz w:val="22"/>
          <w:szCs w:val="22"/>
        </w:rPr>
      </w:pPr>
      <w:r>
        <w:rPr>
          <w:rFonts w:ascii="Century Gothic" w:hAnsi="Century Gothic"/>
          <w:sz w:val="20"/>
          <w:szCs w:val="20"/>
        </w:rPr>
        <w:t>badanie szczelności powinno być przeprowadzone wodą - po napełnieniu instalacji wodą i odpowietrzeniu należy dokonać starannego przeglądu instalacji w celu sprawdzenia czy nie występują przecieki wody lub roszenia i rozpocząć badanie szczelności zgodnie z warunkami technicznymi wykonania i odbioru robót,</w:t>
      </w:r>
    </w:p>
    <w:p w:rsidR="0087053D" w:rsidRPr="0087053D" w:rsidRDefault="0087053D" w:rsidP="00FC1800">
      <w:pPr>
        <w:pStyle w:val="Akapitzlist"/>
        <w:numPr>
          <w:ilvl w:val="0"/>
          <w:numId w:val="17"/>
        </w:numPr>
        <w:tabs>
          <w:tab w:val="left" w:pos="709"/>
        </w:tabs>
        <w:jc w:val="both"/>
        <w:rPr>
          <w:rFonts w:ascii="Century Gothic" w:hAnsi="Century Gothic"/>
          <w:b/>
          <w:sz w:val="22"/>
          <w:szCs w:val="22"/>
        </w:rPr>
      </w:pPr>
      <w:r>
        <w:rPr>
          <w:rFonts w:ascii="Century Gothic" w:hAnsi="Century Gothic"/>
          <w:sz w:val="20"/>
          <w:szCs w:val="20"/>
        </w:rPr>
        <w:t xml:space="preserve">wartość ciśnienia próbnego należy przyjąć zgodnie </w:t>
      </w:r>
      <w:r w:rsidR="00ED0BA8">
        <w:rPr>
          <w:rFonts w:ascii="Century Gothic" w:hAnsi="Century Gothic"/>
          <w:sz w:val="20"/>
          <w:szCs w:val="20"/>
        </w:rPr>
        <w:t>z obowiązującymi normami,</w:t>
      </w:r>
    </w:p>
    <w:p w:rsidR="0087053D" w:rsidRPr="0087053D" w:rsidRDefault="0087053D" w:rsidP="00FC1800">
      <w:pPr>
        <w:pStyle w:val="Akapitzlist"/>
        <w:numPr>
          <w:ilvl w:val="0"/>
          <w:numId w:val="17"/>
        </w:numPr>
        <w:tabs>
          <w:tab w:val="left" w:pos="709"/>
        </w:tabs>
        <w:jc w:val="both"/>
        <w:rPr>
          <w:rFonts w:ascii="Century Gothic" w:hAnsi="Century Gothic"/>
          <w:sz w:val="20"/>
          <w:szCs w:val="20"/>
        </w:rPr>
      </w:pPr>
      <w:r>
        <w:rPr>
          <w:rFonts w:ascii="Century Gothic" w:hAnsi="Century Gothic"/>
          <w:sz w:val="20"/>
          <w:szCs w:val="20"/>
        </w:rPr>
        <w:t xml:space="preserve">po przeprowadzeniu badania szczelności powinien zostać sporządzony protokół badania określający ciśnienie próbne, przy którym wykonano badanie oraz stwierdzenie, czy badanie </w:t>
      </w:r>
      <w:r w:rsidRPr="0087053D">
        <w:rPr>
          <w:rFonts w:ascii="Century Gothic" w:hAnsi="Century Gothic"/>
          <w:sz w:val="20"/>
          <w:szCs w:val="20"/>
        </w:rPr>
        <w:t>przeprowadzono i zakończono z wynikiem pozytywnym,</w:t>
      </w:r>
    </w:p>
    <w:p w:rsidR="0087053D" w:rsidRDefault="0087053D" w:rsidP="00FC1800">
      <w:pPr>
        <w:pStyle w:val="Akapitzlist"/>
        <w:numPr>
          <w:ilvl w:val="0"/>
          <w:numId w:val="17"/>
        </w:numPr>
        <w:tabs>
          <w:tab w:val="left" w:pos="709"/>
        </w:tabs>
        <w:jc w:val="both"/>
        <w:rPr>
          <w:rFonts w:ascii="Century Gothic" w:hAnsi="Century Gothic"/>
          <w:sz w:val="20"/>
          <w:szCs w:val="20"/>
        </w:rPr>
      </w:pPr>
      <w:r w:rsidRPr="0087053D">
        <w:rPr>
          <w:rFonts w:ascii="Century Gothic" w:hAnsi="Century Gothic"/>
          <w:sz w:val="20"/>
          <w:szCs w:val="20"/>
        </w:rPr>
        <w:t xml:space="preserve">badanie armatury </w:t>
      </w:r>
      <w:r>
        <w:rPr>
          <w:rFonts w:ascii="Century Gothic" w:hAnsi="Century Gothic"/>
          <w:sz w:val="20"/>
          <w:szCs w:val="20"/>
        </w:rPr>
        <w:t>odcinającej:</w:t>
      </w:r>
    </w:p>
    <w:p w:rsidR="0087053D" w:rsidRDefault="0087053D" w:rsidP="0087053D">
      <w:pPr>
        <w:pStyle w:val="Akapitzlist"/>
        <w:tabs>
          <w:tab w:val="left" w:pos="709"/>
        </w:tabs>
        <w:ind w:left="720"/>
        <w:jc w:val="both"/>
        <w:rPr>
          <w:rFonts w:ascii="Century Gothic" w:hAnsi="Century Gothic"/>
          <w:sz w:val="20"/>
          <w:szCs w:val="20"/>
        </w:rPr>
      </w:pPr>
      <w:r>
        <w:rPr>
          <w:rFonts w:ascii="Century Gothic" w:hAnsi="Century Gothic"/>
          <w:sz w:val="20"/>
          <w:szCs w:val="20"/>
        </w:rPr>
        <w:t>- sprawdzenie zgodności doboru armatury z przedmiarem robót i wytycznymi Inwestora,</w:t>
      </w:r>
    </w:p>
    <w:p w:rsidR="0087053D" w:rsidRDefault="0087053D" w:rsidP="0087053D">
      <w:pPr>
        <w:pStyle w:val="Akapitzlist"/>
        <w:tabs>
          <w:tab w:val="left" w:pos="709"/>
        </w:tabs>
        <w:ind w:left="720"/>
        <w:jc w:val="both"/>
        <w:rPr>
          <w:rFonts w:ascii="Century Gothic" w:hAnsi="Century Gothic"/>
          <w:sz w:val="20"/>
          <w:szCs w:val="20"/>
        </w:rPr>
      </w:pPr>
      <w:r>
        <w:rPr>
          <w:rFonts w:ascii="Century Gothic" w:hAnsi="Century Gothic"/>
          <w:sz w:val="20"/>
          <w:szCs w:val="20"/>
        </w:rPr>
        <w:t>- sprawdzenie szczelności zamknięcia i połączeń armatury,</w:t>
      </w:r>
    </w:p>
    <w:p w:rsidR="0087053D" w:rsidRDefault="0087053D" w:rsidP="0087053D">
      <w:pPr>
        <w:pStyle w:val="Akapitzlist"/>
        <w:tabs>
          <w:tab w:val="left" w:pos="709"/>
        </w:tabs>
        <w:ind w:left="720"/>
        <w:jc w:val="both"/>
        <w:rPr>
          <w:rFonts w:ascii="Century Gothic" w:hAnsi="Century Gothic"/>
          <w:sz w:val="20"/>
          <w:szCs w:val="20"/>
        </w:rPr>
      </w:pPr>
      <w:r>
        <w:rPr>
          <w:rFonts w:ascii="Century Gothic" w:hAnsi="Century Gothic"/>
          <w:sz w:val="20"/>
          <w:szCs w:val="20"/>
        </w:rPr>
        <w:t>- sprawdzenie poprawności i szczelności montażu armatury i urządzeń sanitarnych,</w:t>
      </w:r>
    </w:p>
    <w:p w:rsidR="005B49E2" w:rsidRPr="00A4321D" w:rsidRDefault="0087053D" w:rsidP="00A4321D">
      <w:pPr>
        <w:pStyle w:val="Akapitzlist"/>
        <w:tabs>
          <w:tab w:val="left" w:pos="709"/>
        </w:tabs>
        <w:ind w:left="720"/>
        <w:jc w:val="both"/>
        <w:rPr>
          <w:rFonts w:ascii="Century Gothic" w:hAnsi="Century Gothic"/>
          <w:sz w:val="20"/>
          <w:szCs w:val="20"/>
        </w:rPr>
      </w:pPr>
      <w:r>
        <w:rPr>
          <w:rFonts w:ascii="Century Gothic" w:hAnsi="Century Gothic"/>
          <w:sz w:val="20"/>
          <w:szCs w:val="20"/>
        </w:rPr>
        <w:t>- z przeprowadzonych badań odbiorczych należy sporządzić protokół, jeśli wynik badania był negatywny, w protokole należy określić termin w którym armatura powinna być p</w:t>
      </w:r>
      <w:r w:rsidR="00A4321D">
        <w:rPr>
          <w:rFonts w:ascii="Century Gothic" w:hAnsi="Century Gothic"/>
          <w:sz w:val="20"/>
          <w:szCs w:val="20"/>
        </w:rPr>
        <w:t>rzedstawiona do ponownych badań.</w:t>
      </w:r>
    </w:p>
    <w:p w:rsidR="0063483A" w:rsidRPr="00275CAF" w:rsidRDefault="00573B2F" w:rsidP="00FC1800">
      <w:pPr>
        <w:pStyle w:val="Nagwek1"/>
        <w:numPr>
          <w:ilvl w:val="0"/>
          <w:numId w:val="5"/>
        </w:numPr>
        <w:spacing w:before="20" w:after="0"/>
        <w:ind w:left="0" w:firstLine="0"/>
        <w:jc w:val="both"/>
        <w:rPr>
          <w:rFonts w:cs="Times New Roman"/>
          <w:i w:val="0"/>
          <w:sz w:val="24"/>
          <w:szCs w:val="24"/>
        </w:rPr>
      </w:pPr>
      <w:bookmarkStart w:id="44" w:name="_Toc426435744"/>
      <w:bookmarkStart w:id="45" w:name="_Toc426531389"/>
      <w:bookmarkStart w:id="46" w:name="_Toc275347047"/>
      <w:bookmarkStart w:id="47" w:name="_Toc361137339"/>
      <w:r w:rsidRPr="00275CAF">
        <w:rPr>
          <w:rFonts w:cs="Times New Roman"/>
          <w:i w:val="0"/>
          <w:sz w:val="24"/>
          <w:szCs w:val="24"/>
        </w:rPr>
        <w:t>ODBIÓR ROBÓT</w:t>
      </w:r>
      <w:bookmarkEnd w:id="44"/>
      <w:bookmarkEnd w:id="45"/>
      <w:bookmarkEnd w:id="46"/>
      <w:bookmarkEnd w:id="47"/>
    </w:p>
    <w:p w:rsidR="0063483A" w:rsidRPr="00275CAF" w:rsidRDefault="0063483A" w:rsidP="00FC1800">
      <w:pPr>
        <w:pStyle w:val="Nagwek2"/>
        <w:numPr>
          <w:ilvl w:val="1"/>
          <w:numId w:val="5"/>
        </w:numPr>
        <w:spacing w:before="0" w:after="20"/>
        <w:ind w:left="0" w:firstLine="0"/>
        <w:jc w:val="both"/>
        <w:rPr>
          <w:rFonts w:cs="Times New Roman"/>
          <w:sz w:val="22"/>
          <w:szCs w:val="22"/>
        </w:rPr>
      </w:pPr>
      <w:bookmarkStart w:id="48" w:name="_Toc275347048"/>
      <w:bookmarkStart w:id="49" w:name="_Toc361137340"/>
      <w:r w:rsidRPr="00275CAF">
        <w:rPr>
          <w:rFonts w:cs="Times New Roman"/>
          <w:sz w:val="22"/>
          <w:szCs w:val="22"/>
        </w:rPr>
        <w:t>Ogólne zasady odbioru robót</w:t>
      </w:r>
      <w:bookmarkEnd w:id="48"/>
      <w:bookmarkEnd w:id="49"/>
    </w:p>
    <w:p w:rsidR="0063483A" w:rsidRPr="00275CAF" w:rsidRDefault="002D7FBE" w:rsidP="00C87FC5">
      <w:pPr>
        <w:spacing w:after="100"/>
        <w:jc w:val="both"/>
        <w:rPr>
          <w:rFonts w:ascii="Century Gothic" w:hAnsi="Century Gothic"/>
          <w:sz w:val="20"/>
          <w:szCs w:val="20"/>
        </w:rPr>
      </w:pPr>
      <w:r w:rsidRPr="00275CAF">
        <w:rPr>
          <w:rFonts w:ascii="Century Gothic" w:hAnsi="Century Gothic"/>
          <w:sz w:val="20"/>
          <w:szCs w:val="20"/>
        </w:rPr>
        <w:t xml:space="preserve">Celem odbioru jest protokolarne dokonanie finalnej oceny rzeczywistego wykonania robót </w:t>
      </w:r>
      <w:r w:rsidR="000D1220" w:rsidRPr="00275CAF">
        <w:rPr>
          <w:rFonts w:ascii="Century Gothic" w:hAnsi="Century Gothic"/>
          <w:sz w:val="20"/>
          <w:szCs w:val="20"/>
        </w:rPr>
        <w:br/>
      </w:r>
      <w:r w:rsidRPr="00275CAF">
        <w:rPr>
          <w:rFonts w:ascii="Century Gothic" w:hAnsi="Century Gothic"/>
          <w:sz w:val="20"/>
          <w:szCs w:val="20"/>
        </w:rPr>
        <w:t xml:space="preserve">w odniesieniu do ich ilości, jakości i wartości. Gotowość do odbioru zgłasza Wykonawca </w:t>
      </w:r>
      <w:r w:rsidR="00FD3464" w:rsidRPr="00275CAF">
        <w:rPr>
          <w:rFonts w:ascii="Century Gothic" w:hAnsi="Century Gothic"/>
          <w:sz w:val="20"/>
          <w:szCs w:val="20"/>
        </w:rPr>
        <w:t>wpisem</w:t>
      </w:r>
      <w:r w:rsidRPr="00275CAF">
        <w:rPr>
          <w:rFonts w:ascii="Century Gothic" w:hAnsi="Century Gothic"/>
          <w:sz w:val="20"/>
          <w:szCs w:val="20"/>
        </w:rPr>
        <w:t xml:space="preserve"> do </w:t>
      </w:r>
      <w:r w:rsidRPr="00ED0BA8">
        <w:rPr>
          <w:rFonts w:ascii="Century Gothic" w:hAnsi="Century Gothic"/>
          <w:sz w:val="20"/>
          <w:szCs w:val="20"/>
        </w:rPr>
        <w:t>dziennika budowy</w:t>
      </w:r>
      <w:r w:rsidRPr="00275CAF">
        <w:rPr>
          <w:rFonts w:ascii="Century Gothic" w:hAnsi="Century Gothic"/>
          <w:sz w:val="20"/>
          <w:szCs w:val="20"/>
        </w:rPr>
        <w:t xml:space="preserve"> </w:t>
      </w:r>
      <w:r w:rsidR="00684288">
        <w:rPr>
          <w:rFonts w:ascii="Century Gothic" w:hAnsi="Century Gothic"/>
          <w:sz w:val="20"/>
          <w:szCs w:val="20"/>
        </w:rPr>
        <w:t>informując o tym fakcie</w:t>
      </w:r>
      <w:r w:rsidRPr="00275CAF">
        <w:rPr>
          <w:rFonts w:ascii="Century Gothic" w:hAnsi="Century Gothic"/>
          <w:sz w:val="20"/>
          <w:szCs w:val="20"/>
        </w:rPr>
        <w:t xml:space="preserve"> Inspektor</w:t>
      </w:r>
      <w:r w:rsidR="00684288">
        <w:rPr>
          <w:rFonts w:ascii="Century Gothic" w:hAnsi="Century Gothic"/>
          <w:sz w:val="20"/>
          <w:szCs w:val="20"/>
        </w:rPr>
        <w:t>a</w:t>
      </w:r>
      <w:r w:rsidRPr="00275CAF">
        <w:rPr>
          <w:rFonts w:ascii="Century Gothic" w:hAnsi="Century Gothic"/>
          <w:sz w:val="20"/>
          <w:szCs w:val="20"/>
        </w:rPr>
        <w:t xml:space="preserve"> Nadzoru </w:t>
      </w:r>
      <w:r w:rsidR="00684288">
        <w:rPr>
          <w:rFonts w:ascii="Century Gothic" w:hAnsi="Century Gothic"/>
          <w:sz w:val="20"/>
          <w:szCs w:val="20"/>
        </w:rPr>
        <w:t>i Zamawiającego</w:t>
      </w:r>
      <w:r w:rsidRPr="00275CAF">
        <w:rPr>
          <w:rFonts w:ascii="Century Gothic" w:hAnsi="Century Gothic"/>
          <w:sz w:val="20"/>
          <w:szCs w:val="20"/>
        </w:rPr>
        <w:t>.</w:t>
      </w:r>
    </w:p>
    <w:p w:rsidR="0063483A" w:rsidRPr="00BE6F52" w:rsidRDefault="00DF4218" w:rsidP="00FC1800">
      <w:pPr>
        <w:pStyle w:val="Nagwek2"/>
        <w:numPr>
          <w:ilvl w:val="1"/>
          <w:numId w:val="5"/>
        </w:numPr>
        <w:spacing w:before="0"/>
        <w:ind w:left="0" w:firstLine="0"/>
        <w:jc w:val="both"/>
        <w:rPr>
          <w:rFonts w:cs="Times New Roman"/>
          <w:sz w:val="22"/>
          <w:szCs w:val="22"/>
        </w:rPr>
      </w:pPr>
      <w:bookmarkStart w:id="50" w:name="_Toc361137341"/>
      <w:r w:rsidRPr="00BE6F52">
        <w:rPr>
          <w:rFonts w:cs="Times New Roman"/>
          <w:sz w:val="22"/>
          <w:szCs w:val="22"/>
        </w:rPr>
        <w:t>Warunki szczegółowe</w:t>
      </w:r>
      <w:bookmarkEnd w:id="50"/>
    </w:p>
    <w:p w:rsidR="00026CE9" w:rsidRPr="00BE6F52" w:rsidRDefault="00DF4218" w:rsidP="00C87FC5">
      <w:pPr>
        <w:spacing w:after="40"/>
        <w:jc w:val="both"/>
        <w:rPr>
          <w:rFonts w:ascii="Century Gothic" w:hAnsi="Century Gothic"/>
          <w:sz w:val="20"/>
          <w:szCs w:val="20"/>
        </w:rPr>
      </w:pPr>
      <w:bookmarkStart w:id="51" w:name="_Toc426435745"/>
      <w:bookmarkStart w:id="52" w:name="_Toc426531390"/>
      <w:bookmarkStart w:id="53" w:name="_Toc275347050"/>
      <w:r w:rsidRPr="00ED0BA8">
        <w:rPr>
          <w:rFonts w:ascii="Century Gothic" w:hAnsi="Century Gothic"/>
          <w:sz w:val="20"/>
          <w:szCs w:val="20"/>
        </w:rPr>
        <w:t>W zależności od ustaleń SST roboty</w:t>
      </w:r>
      <w:r w:rsidRPr="00BE6F52">
        <w:rPr>
          <w:rFonts w:ascii="Century Gothic" w:hAnsi="Century Gothic"/>
          <w:sz w:val="20"/>
          <w:szCs w:val="20"/>
        </w:rPr>
        <w:t xml:space="preserve"> podlegają następującym etapom odbioru:</w:t>
      </w:r>
    </w:p>
    <w:p w:rsidR="00DF4218" w:rsidRPr="00BE6F52" w:rsidRDefault="00DF4218" w:rsidP="00FC1800">
      <w:pPr>
        <w:pStyle w:val="Akapitzlist"/>
        <w:numPr>
          <w:ilvl w:val="0"/>
          <w:numId w:val="18"/>
        </w:numPr>
        <w:spacing w:after="40"/>
        <w:jc w:val="both"/>
        <w:rPr>
          <w:rFonts w:ascii="Century Gothic" w:hAnsi="Century Gothic"/>
          <w:sz w:val="20"/>
          <w:szCs w:val="20"/>
        </w:rPr>
      </w:pPr>
      <w:r w:rsidRPr="00BE6F52">
        <w:rPr>
          <w:rFonts w:ascii="Century Gothic" w:hAnsi="Century Gothic"/>
          <w:sz w:val="20"/>
          <w:szCs w:val="20"/>
        </w:rPr>
        <w:t>odbiorowi robót zanikających i ulegających zakryciu,</w:t>
      </w:r>
    </w:p>
    <w:p w:rsidR="00DF4218" w:rsidRPr="00BE6F52" w:rsidRDefault="00DF4218" w:rsidP="00FC1800">
      <w:pPr>
        <w:pStyle w:val="Akapitzlist"/>
        <w:numPr>
          <w:ilvl w:val="0"/>
          <w:numId w:val="18"/>
        </w:numPr>
        <w:spacing w:after="40"/>
        <w:jc w:val="both"/>
        <w:rPr>
          <w:rFonts w:ascii="Century Gothic" w:hAnsi="Century Gothic"/>
          <w:sz w:val="20"/>
          <w:szCs w:val="20"/>
        </w:rPr>
      </w:pPr>
      <w:r w:rsidRPr="00BE6F52">
        <w:rPr>
          <w:rFonts w:ascii="Century Gothic" w:hAnsi="Century Gothic"/>
          <w:sz w:val="20"/>
          <w:szCs w:val="20"/>
        </w:rPr>
        <w:t>odbiorowi częściowemu,</w:t>
      </w:r>
    </w:p>
    <w:p w:rsidR="00DF4218" w:rsidRPr="00BE6F52" w:rsidRDefault="00DF4218" w:rsidP="00FC1800">
      <w:pPr>
        <w:pStyle w:val="Akapitzlist"/>
        <w:numPr>
          <w:ilvl w:val="0"/>
          <w:numId w:val="18"/>
        </w:numPr>
        <w:spacing w:after="40"/>
        <w:jc w:val="both"/>
        <w:rPr>
          <w:rFonts w:ascii="Century Gothic" w:hAnsi="Century Gothic"/>
          <w:sz w:val="20"/>
          <w:szCs w:val="20"/>
        </w:rPr>
      </w:pPr>
      <w:r w:rsidRPr="00BE6F52">
        <w:rPr>
          <w:rFonts w:ascii="Century Gothic" w:hAnsi="Century Gothic"/>
          <w:sz w:val="20"/>
          <w:szCs w:val="20"/>
        </w:rPr>
        <w:t>odbiorowi ostatecznemu,</w:t>
      </w:r>
    </w:p>
    <w:p w:rsidR="00DF4218" w:rsidRPr="00BE6F52" w:rsidRDefault="00DF4218" w:rsidP="00FC1800">
      <w:pPr>
        <w:pStyle w:val="Akapitzlist"/>
        <w:numPr>
          <w:ilvl w:val="0"/>
          <w:numId w:val="18"/>
        </w:numPr>
        <w:spacing w:after="40"/>
        <w:jc w:val="both"/>
        <w:rPr>
          <w:rFonts w:ascii="Century Gothic" w:hAnsi="Century Gothic"/>
          <w:sz w:val="20"/>
          <w:szCs w:val="20"/>
        </w:rPr>
      </w:pPr>
      <w:r w:rsidRPr="00BE6F52">
        <w:rPr>
          <w:rFonts w:ascii="Century Gothic" w:hAnsi="Century Gothic"/>
          <w:sz w:val="20"/>
          <w:szCs w:val="20"/>
        </w:rPr>
        <w:t>odbiorowi pogwarancyjnemu.</w:t>
      </w:r>
    </w:p>
    <w:p w:rsidR="00DF4218" w:rsidRPr="00BE6F52" w:rsidRDefault="00DF4218" w:rsidP="00C87FC5">
      <w:pPr>
        <w:pStyle w:val="Akapitzlist"/>
        <w:spacing w:after="40"/>
        <w:ind w:left="0"/>
        <w:jc w:val="both"/>
        <w:rPr>
          <w:rFonts w:ascii="Century Gothic" w:hAnsi="Century Gothic"/>
          <w:sz w:val="20"/>
          <w:szCs w:val="20"/>
        </w:rPr>
      </w:pPr>
      <w:r w:rsidRPr="00BE6F52">
        <w:rPr>
          <w:rFonts w:ascii="Century Gothic" w:hAnsi="Century Gothic"/>
          <w:sz w:val="20"/>
          <w:szCs w:val="20"/>
        </w:rPr>
        <w:t xml:space="preserve">Odbiór robót zanikających i ulegających zakryciu Wykonawca powinien każdorazowo zgłosić Inspektorowi Nadzoru. Odbioru ostatecznego dokona komisja wyznaczona przez Zamawiającego </w:t>
      </w:r>
      <w:r w:rsidR="00A92AD6" w:rsidRPr="00BE6F52">
        <w:rPr>
          <w:rFonts w:ascii="Century Gothic" w:hAnsi="Century Gothic"/>
          <w:sz w:val="20"/>
          <w:szCs w:val="20"/>
        </w:rPr>
        <w:br/>
      </w:r>
      <w:r w:rsidRPr="00BE6F52">
        <w:rPr>
          <w:rFonts w:ascii="Century Gothic" w:hAnsi="Century Gothic"/>
          <w:sz w:val="20"/>
          <w:szCs w:val="20"/>
        </w:rPr>
        <w:t xml:space="preserve">w obecności Inspektora Nadzoru i Wykonawcy. </w:t>
      </w:r>
    </w:p>
    <w:p w:rsidR="00DF4218" w:rsidRDefault="00DF4218" w:rsidP="00C87FC5">
      <w:pPr>
        <w:pStyle w:val="Akapitzlist"/>
        <w:spacing w:after="40"/>
        <w:ind w:left="0"/>
        <w:jc w:val="both"/>
        <w:rPr>
          <w:rFonts w:ascii="Century Gothic" w:hAnsi="Century Gothic"/>
          <w:sz w:val="20"/>
          <w:szCs w:val="20"/>
        </w:rPr>
      </w:pPr>
      <w:r w:rsidRPr="00BE6F52">
        <w:rPr>
          <w:rFonts w:ascii="Century Gothic" w:hAnsi="Century Gothic"/>
          <w:sz w:val="20"/>
          <w:szCs w:val="20"/>
        </w:rPr>
        <w:t>Do odbioru ostatecznego należy przygotować wszystkie dokumenty budow</w:t>
      </w:r>
      <w:r w:rsidR="00ED0BA8">
        <w:rPr>
          <w:rFonts w:ascii="Century Gothic" w:hAnsi="Century Gothic"/>
          <w:sz w:val="20"/>
          <w:szCs w:val="20"/>
        </w:rPr>
        <w:t>y, wyniki pomiarów kontrolnych i atesty</w:t>
      </w:r>
      <w:r w:rsidRPr="00BE6F52">
        <w:rPr>
          <w:rFonts w:ascii="Century Gothic" w:hAnsi="Century Gothic"/>
          <w:sz w:val="20"/>
          <w:szCs w:val="20"/>
        </w:rPr>
        <w:t>. W przypadku wystąpienia robót poprawkowych i uzupełniających komisja wyznaczy termin ich wykonania. Należy dokonać odbioru pogwarancyjnego. Okres gwarancyjny zostanie ustalony w umowie.</w:t>
      </w:r>
    </w:p>
    <w:p w:rsidR="00BE6F52" w:rsidRDefault="00BE6F52" w:rsidP="00C87FC5">
      <w:pPr>
        <w:pStyle w:val="Akapitzlist"/>
        <w:spacing w:after="40"/>
        <w:ind w:left="0"/>
        <w:jc w:val="both"/>
        <w:rPr>
          <w:rFonts w:ascii="Century Gothic" w:hAnsi="Century Gothic"/>
          <w:sz w:val="20"/>
          <w:szCs w:val="20"/>
        </w:rPr>
      </w:pPr>
      <w:r w:rsidRPr="00132927">
        <w:rPr>
          <w:rFonts w:ascii="Century Gothic" w:hAnsi="Century Gothic"/>
          <w:b/>
          <w:sz w:val="20"/>
          <w:szCs w:val="20"/>
        </w:rPr>
        <w:t>Zakres badań odbiorczych</w:t>
      </w:r>
      <w:r>
        <w:rPr>
          <w:rFonts w:ascii="Century Gothic" w:hAnsi="Century Gothic"/>
          <w:sz w:val="20"/>
          <w:szCs w:val="20"/>
        </w:rPr>
        <w:t xml:space="preserve"> przy odbiorze instalacji wodociągowej należy dostosować do rodzaju i wielkości instalacji wodociągowej. Szczegółowy zakres badań odbiorczych powinien zostać ustalony w Umowie pomiędzy Inwestorem i Wykonawcą z tym, że powinny one objąć co najmniej badania odbiorcze szczelności, zabezpieczenia instalacji wodociągowej wody ciepłej przed przekroczeniem granicznych wartości ciśnienia i temperatury, zabezpieczenia przed możliwością pogorszenia jakości wody wodociągowej w Instalacji oraz zmianami skracającymi trwałość instalacji, zabezpieczenia instalacji wodociągowej przed możliwością przepływów zwrotnych.</w:t>
      </w:r>
    </w:p>
    <w:p w:rsidR="00BE6F52" w:rsidRDefault="00BE6F52" w:rsidP="00C87FC5">
      <w:pPr>
        <w:pStyle w:val="Akapitzlist"/>
        <w:spacing w:after="40"/>
        <w:ind w:left="0"/>
        <w:jc w:val="both"/>
        <w:rPr>
          <w:rFonts w:ascii="Century Gothic" w:hAnsi="Century Gothic"/>
          <w:sz w:val="20"/>
          <w:szCs w:val="20"/>
        </w:rPr>
      </w:pPr>
      <w:r>
        <w:rPr>
          <w:rFonts w:ascii="Century Gothic" w:hAnsi="Century Gothic"/>
          <w:sz w:val="20"/>
          <w:szCs w:val="20"/>
        </w:rPr>
        <w:t>Podczas dokonywania badań odbiorczych należy wykonać pomiary:</w:t>
      </w:r>
    </w:p>
    <w:p w:rsidR="00BE6F52" w:rsidRDefault="00BE6F52" w:rsidP="00C87FC5">
      <w:pPr>
        <w:pStyle w:val="Akapitzlist"/>
        <w:spacing w:after="40"/>
        <w:ind w:left="0"/>
        <w:jc w:val="both"/>
        <w:rPr>
          <w:rFonts w:ascii="Century Gothic" w:hAnsi="Century Gothic"/>
          <w:sz w:val="20"/>
          <w:szCs w:val="20"/>
        </w:rPr>
      </w:pPr>
      <w:r>
        <w:rPr>
          <w:rFonts w:ascii="Century Gothic" w:hAnsi="Century Gothic"/>
          <w:sz w:val="20"/>
          <w:szCs w:val="20"/>
        </w:rPr>
        <w:t>- temperatury wody za pomocą termometrów zapewniających dokładność odczytu ±0,5</w:t>
      </w:r>
      <w:r w:rsidRPr="00BE6F52">
        <w:rPr>
          <w:rFonts w:ascii="Century Gothic" w:hAnsi="Century Gothic"/>
          <w:sz w:val="20"/>
          <w:szCs w:val="20"/>
          <w:vertAlign w:val="superscript"/>
        </w:rPr>
        <w:t>o</w:t>
      </w:r>
      <w:r w:rsidR="00F538D9">
        <w:rPr>
          <w:rFonts w:ascii="Century Gothic" w:hAnsi="Century Gothic"/>
          <w:sz w:val="20"/>
          <w:szCs w:val="20"/>
        </w:rPr>
        <w:t>C,</w:t>
      </w:r>
    </w:p>
    <w:p w:rsidR="00BE6F52" w:rsidRPr="00BE6F52" w:rsidRDefault="00F538D9" w:rsidP="00C87FC5">
      <w:pPr>
        <w:pStyle w:val="Akapitzlist"/>
        <w:spacing w:after="40"/>
        <w:ind w:left="0"/>
        <w:jc w:val="both"/>
        <w:rPr>
          <w:rFonts w:ascii="Century Gothic" w:hAnsi="Century Gothic"/>
          <w:sz w:val="20"/>
          <w:szCs w:val="20"/>
        </w:rPr>
      </w:pPr>
      <w:r>
        <w:rPr>
          <w:rFonts w:ascii="Century Gothic" w:hAnsi="Century Gothic"/>
          <w:sz w:val="20"/>
          <w:szCs w:val="20"/>
        </w:rPr>
        <w:t>- spadków ciśnienia wody w instalacji za pomocą manometrów różnicowych zapewniających dokładność odczytu nie mniejszą niż 10 Pa.</w:t>
      </w:r>
    </w:p>
    <w:p w:rsidR="00026CE9" w:rsidRPr="00BE6F52" w:rsidRDefault="00026CE9" w:rsidP="00FC1800">
      <w:pPr>
        <w:pStyle w:val="Nagwek2"/>
        <w:numPr>
          <w:ilvl w:val="1"/>
          <w:numId w:val="5"/>
        </w:numPr>
        <w:spacing w:before="0"/>
        <w:ind w:left="0" w:firstLine="0"/>
        <w:jc w:val="both"/>
        <w:rPr>
          <w:rFonts w:cs="Times New Roman"/>
          <w:sz w:val="22"/>
          <w:szCs w:val="22"/>
        </w:rPr>
      </w:pPr>
      <w:bookmarkStart w:id="54" w:name="_Toc361137342"/>
      <w:r w:rsidRPr="00BE6F52">
        <w:rPr>
          <w:rFonts w:cs="Times New Roman"/>
          <w:sz w:val="22"/>
          <w:szCs w:val="22"/>
        </w:rPr>
        <w:t>Ocena wyników odbioru</w:t>
      </w:r>
      <w:bookmarkEnd w:id="54"/>
    </w:p>
    <w:p w:rsidR="002D7FBE" w:rsidRPr="00F57E06" w:rsidRDefault="00026CE9" w:rsidP="00C87FC5">
      <w:pPr>
        <w:spacing w:after="0"/>
        <w:jc w:val="both"/>
        <w:rPr>
          <w:rFonts w:ascii="Century Gothic" w:hAnsi="Century Gothic"/>
          <w:sz w:val="20"/>
          <w:szCs w:val="20"/>
        </w:rPr>
      </w:pPr>
      <w:r w:rsidRPr="00BE6F52">
        <w:rPr>
          <w:rFonts w:ascii="Century Gothic" w:hAnsi="Century Gothic"/>
          <w:sz w:val="20"/>
          <w:szCs w:val="20"/>
        </w:rPr>
        <w:t xml:space="preserve">Jeżeli wszystkie przewidziane badania, kontrole i odbiory częściowe robót oraz odbiór końcowy wykazują, że zostały spełnione wymagania określone </w:t>
      </w:r>
      <w:r w:rsidRPr="00ED0BA8">
        <w:rPr>
          <w:rFonts w:ascii="Century Gothic" w:hAnsi="Century Gothic"/>
          <w:sz w:val="20"/>
          <w:szCs w:val="20"/>
        </w:rPr>
        <w:t>w Dokumentacji projektowej i w obowiązującej normie, to wykonane roboty</w:t>
      </w:r>
      <w:r w:rsidR="00444B30" w:rsidRPr="00ED0BA8">
        <w:rPr>
          <w:rFonts w:ascii="Century Gothic" w:hAnsi="Century Gothic"/>
          <w:sz w:val="20"/>
          <w:szCs w:val="20"/>
        </w:rPr>
        <w:t xml:space="preserve"> należy uznać za zgodne z wymaganiami</w:t>
      </w:r>
      <w:r w:rsidRPr="00ED0BA8">
        <w:rPr>
          <w:rFonts w:ascii="Century Gothic" w:hAnsi="Century Gothic"/>
          <w:sz w:val="20"/>
          <w:szCs w:val="20"/>
        </w:rPr>
        <w:t xml:space="preserve">. W przypadku gdy choćby jedno badanie, jedna kontrola lub jeden z odbiorów dał wynik negatywny i nie zostały dokonane poprawki doprowadzające stan robót do ustalonych wymagań oraz gdy dokonany odbiór końcowy robót jest negatywny, wykonane roboty należy uznać za niezgodne z wymaganiami. </w:t>
      </w:r>
      <w:r w:rsidR="00C24E7D" w:rsidRPr="00ED0BA8">
        <w:rPr>
          <w:rFonts w:ascii="Century Gothic" w:hAnsi="Century Gothic"/>
          <w:sz w:val="20"/>
          <w:szCs w:val="20"/>
        </w:rPr>
        <w:t xml:space="preserve">Roboty uznane przy odbiorze za </w:t>
      </w:r>
      <w:r w:rsidR="00CD047F" w:rsidRPr="00ED0BA8">
        <w:rPr>
          <w:rFonts w:ascii="Century Gothic" w:hAnsi="Century Gothic"/>
          <w:sz w:val="20"/>
          <w:szCs w:val="20"/>
        </w:rPr>
        <w:t>n</w:t>
      </w:r>
      <w:r w:rsidR="00F004D9" w:rsidRPr="00ED0BA8">
        <w:rPr>
          <w:rFonts w:ascii="Century Gothic" w:hAnsi="Century Gothic"/>
          <w:sz w:val="20"/>
          <w:szCs w:val="20"/>
        </w:rPr>
        <w:t>iezgodne</w:t>
      </w:r>
      <w:r w:rsidR="003A7125" w:rsidRPr="00ED0BA8">
        <w:rPr>
          <w:rFonts w:ascii="Century Gothic" w:hAnsi="Century Gothic"/>
          <w:sz w:val="20"/>
          <w:szCs w:val="20"/>
        </w:rPr>
        <w:t xml:space="preserve"> </w:t>
      </w:r>
      <w:r w:rsidR="00F004D9" w:rsidRPr="00ED0BA8">
        <w:rPr>
          <w:rFonts w:ascii="Century Gothic" w:hAnsi="Century Gothic"/>
          <w:sz w:val="20"/>
          <w:szCs w:val="20"/>
        </w:rPr>
        <w:t xml:space="preserve">z </w:t>
      </w:r>
      <w:r w:rsidRPr="00ED0BA8">
        <w:rPr>
          <w:rFonts w:ascii="Century Gothic" w:hAnsi="Century Gothic"/>
          <w:sz w:val="20"/>
          <w:szCs w:val="20"/>
        </w:rPr>
        <w:t>Dokumentacją projektową i obowiązującymi</w:t>
      </w:r>
      <w:r w:rsidRPr="00BE6F52">
        <w:rPr>
          <w:rFonts w:ascii="Century Gothic" w:hAnsi="Century Gothic"/>
          <w:sz w:val="20"/>
          <w:szCs w:val="20"/>
        </w:rPr>
        <w:t xml:space="preserve"> normami należy poprawić </w:t>
      </w:r>
      <w:r w:rsidR="00C24E7D" w:rsidRPr="00BE6F52">
        <w:rPr>
          <w:rFonts w:ascii="Century Gothic" w:hAnsi="Century Gothic"/>
          <w:sz w:val="20"/>
          <w:szCs w:val="20"/>
        </w:rPr>
        <w:br/>
      </w:r>
      <w:r w:rsidRPr="00BE6F52">
        <w:rPr>
          <w:rFonts w:ascii="Century Gothic" w:hAnsi="Century Gothic"/>
          <w:sz w:val="20"/>
          <w:szCs w:val="20"/>
        </w:rPr>
        <w:t xml:space="preserve">w ustalonym terminie. Roboty, które po wykonaniu poprawek nadal wykazują brak zgodności </w:t>
      </w:r>
      <w:r w:rsidR="00C24E7D" w:rsidRPr="00BE6F52">
        <w:rPr>
          <w:rFonts w:ascii="Century Gothic" w:hAnsi="Century Gothic"/>
          <w:sz w:val="20"/>
          <w:szCs w:val="20"/>
        </w:rPr>
        <w:br/>
      </w:r>
      <w:r w:rsidRPr="00BE6F52">
        <w:rPr>
          <w:rFonts w:ascii="Century Gothic" w:hAnsi="Century Gothic"/>
          <w:sz w:val="20"/>
          <w:szCs w:val="20"/>
        </w:rPr>
        <w:t>z wymaganiami, należy rozebrać, a następnie wykonać ponownie.</w:t>
      </w:r>
    </w:p>
    <w:p w:rsidR="0063483A" w:rsidRPr="00F57E06" w:rsidRDefault="00573B2F" w:rsidP="00FC1800">
      <w:pPr>
        <w:pStyle w:val="Nagwek1"/>
        <w:numPr>
          <w:ilvl w:val="0"/>
          <w:numId w:val="5"/>
        </w:numPr>
        <w:spacing w:before="0" w:after="0"/>
        <w:ind w:left="0" w:firstLine="0"/>
        <w:jc w:val="both"/>
        <w:rPr>
          <w:rFonts w:cs="Times New Roman"/>
          <w:i w:val="0"/>
          <w:sz w:val="24"/>
          <w:szCs w:val="24"/>
        </w:rPr>
      </w:pPr>
      <w:bookmarkStart w:id="55" w:name="_Toc361137343"/>
      <w:r w:rsidRPr="00F57E06">
        <w:rPr>
          <w:rFonts w:cs="Times New Roman"/>
          <w:i w:val="0"/>
          <w:sz w:val="24"/>
          <w:szCs w:val="24"/>
        </w:rPr>
        <w:t>PODSTAWA PŁATNOŚCI</w:t>
      </w:r>
      <w:bookmarkEnd w:id="51"/>
      <w:bookmarkEnd w:id="52"/>
      <w:bookmarkEnd w:id="53"/>
      <w:bookmarkEnd w:id="55"/>
    </w:p>
    <w:p w:rsidR="0063483A" w:rsidRPr="00F57E06" w:rsidRDefault="0063483A" w:rsidP="00C87FC5">
      <w:pPr>
        <w:spacing w:after="0"/>
        <w:jc w:val="both"/>
        <w:rPr>
          <w:rFonts w:ascii="Century Gothic" w:hAnsi="Century Gothic"/>
          <w:sz w:val="20"/>
          <w:szCs w:val="20"/>
        </w:rPr>
      </w:pPr>
      <w:r w:rsidRPr="00F57E06">
        <w:rPr>
          <w:rFonts w:ascii="Century Gothic" w:hAnsi="Century Gothic"/>
          <w:sz w:val="20"/>
          <w:szCs w:val="20"/>
        </w:rPr>
        <w:t xml:space="preserve">Ogólne ustalenia dotyczące podstawy płatności podano w OST </w:t>
      </w:r>
      <w:r w:rsidR="00E0506D" w:rsidRPr="00F57E06">
        <w:rPr>
          <w:rFonts w:ascii="Century Gothic" w:hAnsi="Century Gothic"/>
          <w:sz w:val="20"/>
          <w:szCs w:val="20"/>
        </w:rPr>
        <w:t>-001</w:t>
      </w:r>
      <w:r w:rsidRPr="00F57E06">
        <w:rPr>
          <w:rFonts w:ascii="Century Gothic" w:hAnsi="Century Gothic"/>
          <w:sz w:val="20"/>
          <w:szCs w:val="20"/>
        </w:rPr>
        <w:t xml:space="preserve"> „Wymagania ogólne” </w:t>
      </w:r>
      <w:r w:rsidR="00A60BB2" w:rsidRPr="00F57E06">
        <w:rPr>
          <w:rFonts w:ascii="Century Gothic" w:hAnsi="Century Gothic"/>
          <w:sz w:val="20"/>
          <w:szCs w:val="20"/>
        </w:rPr>
        <w:t>pkt.</w:t>
      </w:r>
      <w:r w:rsidRPr="00F57E06">
        <w:rPr>
          <w:rFonts w:ascii="Century Gothic" w:hAnsi="Century Gothic"/>
          <w:sz w:val="20"/>
          <w:szCs w:val="20"/>
        </w:rPr>
        <w:t xml:space="preserve"> 9.</w:t>
      </w:r>
    </w:p>
    <w:p w:rsidR="0063483A" w:rsidRPr="00F57E06" w:rsidRDefault="00573B2F" w:rsidP="00FC1800">
      <w:pPr>
        <w:pStyle w:val="Nagwek1"/>
        <w:numPr>
          <w:ilvl w:val="0"/>
          <w:numId w:val="5"/>
        </w:numPr>
        <w:spacing w:before="120"/>
        <w:ind w:left="0" w:firstLine="0"/>
        <w:jc w:val="both"/>
        <w:rPr>
          <w:rFonts w:cs="Times New Roman"/>
          <w:i w:val="0"/>
          <w:sz w:val="24"/>
          <w:szCs w:val="24"/>
        </w:rPr>
      </w:pPr>
      <w:bookmarkStart w:id="56" w:name="_Toc426531391"/>
      <w:bookmarkStart w:id="57" w:name="_Toc275347053"/>
      <w:bookmarkStart w:id="58" w:name="_Toc361137344"/>
      <w:r w:rsidRPr="00F57E06">
        <w:rPr>
          <w:rFonts w:cs="Times New Roman"/>
          <w:i w:val="0"/>
          <w:sz w:val="24"/>
          <w:szCs w:val="24"/>
        </w:rPr>
        <w:t>PRZEPISY ZWIĄZANE</w:t>
      </w:r>
      <w:bookmarkEnd w:id="56"/>
      <w:bookmarkEnd w:id="57"/>
      <w:bookmarkEnd w:id="58"/>
    </w:p>
    <w:p w:rsidR="00F57E06" w:rsidRPr="00F57E06" w:rsidRDefault="00F57E06" w:rsidP="00F57E06">
      <w:pPr>
        <w:autoSpaceDE w:val="0"/>
        <w:autoSpaceDN w:val="0"/>
        <w:adjustRightInd w:val="0"/>
        <w:spacing w:after="0"/>
        <w:jc w:val="both"/>
        <w:rPr>
          <w:rFonts w:ascii="Century Gothic" w:eastAsia="TimesNewRomanPSMT" w:hAnsi="Century Gothic"/>
          <w:sz w:val="20"/>
          <w:szCs w:val="20"/>
        </w:rPr>
      </w:pPr>
      <w:r w:rsidRPr="00F57E06">
        <w:rPr>
          <w:rFonts w:ascii="Century Gothic" w:eastAsia="TimesNewRomanPSMT" w:hAnsi="Century Gothic"/>
          <w:sz w:val="20"/>
          <w:szCs w:val="20"/>
        </w:rPr>
        <w:t xml:space="preserve">PN-74/H-74200  </w:t>
      </w:r>
      <w:r w:rsidRPr="00F57E06">
        <w:rPr>
          <w:rFonts w:ascii="Century Gothic" w:eastAsia="TimesNewRomanPSMT" w:hAnsi="Century Gothic"/>
          <w:sz w:val="20"/>
          <w:szCs w:val="20"/>
        </w:rPr>
        <w:tab/>
        <w:t>Rury stalowe ze szwem gwintowane</w:t>
      </w:r>
    </w:p>
    <w:p w:rsidR="00F57E06" w:rsidRPr="00F57E06" w:rsidRDefault="00F57E06" w:rsidP="00F57E06">
      <w:pPr>
        <w:autoSpaceDE w:val="0"/>
        <w:autoSpaceDN w:val="0"/>
        <w:adjustRightInd w:val="0"/>
        <w:spacing w:after="0"/>
        <w:jc w:val="both"/>
        <w:rPr>
          <w:rFonts w:ascii="Century Gothic" w:eastAsia="TimesNewRomanPSMT" w:hAnsi="Century Gothic"/>
          <w:sz w:val="20"/>
          <w:szCs w:val="20"/>
        </w:rPr>
      </w:pPr>
      <w:r w:rsidRPr="00F57E06">
        <w:rPr>
          <w:rFonts w:ascii="Century Gothic" w:eastAsia="TimesNewRomanPSMT" w:hAnsi="Century Gothic"/>
          <w:sz w:val="20"/>
          <w:szCs w:val="20"/>
        </w:rPr>
        <w:t xml:space="preserve">PN-EN 10242: 1999 </w:t>
      </w:r>
      <w:r w:rsidRPr="00F57E06">
        <w:rPr>
          <w:rFonts w:ascii="Century Gothic" w:eastAsia="TimesNewRomanPSMT" w:hAnsi="Century Gothic"/>
          <w:sz w:val="20"/>
          <w:szCs w:val="20"/>
        </w:rPr>
        <w:tab/>
        <w:t>Gwintowane łączniki rurowe z żeliwa ciągliwego</w:t>
      </w:r>
    </w:p>
    <w:p w:rsidR="00F57E06" w:rsidRPr="00F57E06" w:rsidRDefault="00F57E06" w:rsidP="00F57E06">
      <w:pPr>
        <w:autoSpaceDE w:val="0"/>
        <w:autoSpaceDN w:val="0"/>
        <w:adjustRightInd w:val="0"/>
        <w:spacing w:after="0"/>
        <w:jc w:val="both"/>
        <w:rPr>
          <w:rFonts w:ascii="Century Gothic" w:eastAsia="TimesNewRomanPSMT" w:hAnsi="Century Gothic"/>
          <w:sz w:val="20"/>
          <w:szCs w:val="20"/>
        </w:rPr>
      </w:pPr>
      <w:r w:rsidRPr="00F57E06">
        <w:rPr>
          <w:rFonts w:ascii="Century Gothic" w:eastAsia="TimesNewRomanPSMT" w:hAnsi="Century Gothic"/>
          <w:sz w:val="20"/>
          <w:szCs w:val="20"/>
        </w:rPr>
        <w:t xml:space="preserve">PN-85/B-02421 </w:t>
      </w:r>
      <w:r w:rsidRPr="00F57E06">
        <w:rPr>
          <w:rFonts w:ascii="Century Gothic" w:eastAsia="TimesNewRomanPSMT" w:hAnsi="Century Gothic"/>
          <w:sz w:val="20"/>
          <w:szCs w:val="20"/>
        </w:rPr>
        <w:tab/>
        <w:t xml:space="preserve">Ogrzewnictwo i ciepłownictwo. Izolacja cieplna rurociągów, armatury </w:t>
      </w:r>
      <w:r w:rsidRPr="00F57E06">
        <w:rPr>
          <w:rFonts w:ascii="Century Gothic" w:eastAsia="TimesNewRomanPSMT" w:hAnsi="Century Gothic"/>
          <w:sz w:val="20"/>
          <w:szCs w:val="20"/>
        </w:rPr>
        <w:br/>
      </w:r>
      <w:r w:rsidRPr="00F57E06">
        <w:rPr>
          <w:rFonts w:ascii="Century Gothic" w:eastAsia="TimesNewRomanPSMT" w:hAnsi="Century Gothic"/>
          <w:sz w:val="20"/>
          <w:szCs w:val="20"/>
        </w:rPr>
        <w:tab/>
      </w:r>
      <w:r w:rsidRPr="00F57E06">
        <w:rPr>
          <w:rFonts w:ascii="Century Gothic" w:eastAsia="TimesNewRomanPSMT" w:hAnsi="Century Gothic"/>
          <w:sz w:val="20"/>
          <w:szCs w:val="20"/>
        </w:rPr>
        <w:tab/>
      </w:r>
      <w:r w:rsidRPr="00F57E06">
        <w:rPr>
          <w:rFonts w:ascii="Century Gothic" w:eastAsia="TimesNewRomanPSMT" w:hAnsi="Century Gothic"/>
          <w:sz w:val="20"/>
          <w:szCs w:val="20"/>
        </w:rPr>
        <w:tab/>
        <w:t>i urządzeń. Wymagania i badania.</w:t>
      </w:r>
    </w:p>
    <w:p w:rsidR="00F57E06" w:rsidRPr="00F57E06" w:rsidRDefault="00F57E06" w:rsidP="00F57E06">
      <w:pPr>
        <w:autoSpaceDE w:val="0"/>
        <w:autoSpaceDN w:val="0"/>
        <w:adjustRightInd w:val="0"/>
        <w:spacing w:after="0"/>
        <w:jc w:val="both"/>
        <w:rPr>
          <w:rFonts w:ascii="Century Gothic" w:eastAsia="TimesNewRomanPSMT" w:hAnsi="Century Gothic"/>
          <w:sz w:val="20"/>
          <w:szCs w:val="20"/>
        </w:rPr>
      </w:pPr>
      <w:r w:rsidRPr="00F57E06">
        <w:rPr>
          <w:rFonts w:ascii="Century Gothic" w:eastAsia="TimesNewRomanPSMT" w:hAnsi="Century Gothic"/>
          <w:sz w:val="20"/>
          <w:szCs w:val="20"/>
        </w:rPr>
        <w:t xml:space="preserve">PN-85/M- 75002 </w:t>
      </w:r>
      <w:r w:rsidRPr="00F57E06">
        <w:rPr>
          <w:rFonts w:ascii="Century Gothic" w:eastAsia="TimesNewRomanPSMT" w:hAnsi="Century Gothic"/>
          <w:sz w:val="20"/>
          <w:szCs w:val="20"/>
        </w:rPr>
        <w:tab/>
        <w:t>Armatura przepływowa. Instalacje wodociągowe. Wymagania i badania</w:t>
      </w:r>
    </w:p>
    <w:p w:rsidR="00F57E06" w:rsidRPr="00F57E06" w:rsidRDefault="00F57E06" w:rsidP="00F57E06">
      <w:pPr>
        <w:autoSpaceDE w:val="0"/>
        <w:autoSpaceDN w:val="0"/>
        <w:adjustRightInd w:val="0"/>
        <w:spacing w:after="0"/>
        <w:jc w:val="both"/>
        <w:rPr>
          <w:rFonts w:ascii="Century Gothic" w:eastAsia="TimesNewRomanPSMT" w:hAnsi="Century Gothic"/>
          <w:sz w:val="20"/>
          <w:szCs w:val="20"/>
        </w:rPr>
      </w:pPr>
      <w:r w:rsidRPr="00F57E06">
        <w:rPr>
          <w:rFonts w:ascii="Century Gothic" w:eastAsia="TimesNewRomanPSMT" w:hAnsi="Century Gothic"/>
          <w:sz w:val="20"/>
          <w:szCs w:val="20"/>
        </w:rPr>
        <w:t xml:space="preserve">PN-93/M-75020 </w:t>
      </w:r>
      <w:r w:rsidRPr="00F57E06">
        <w:rPr>
          <w:rFonts w:ascii="Century Gothic" w:eastAsia="TimesNewRomanPSMT" w:hAnsi="Century Gothic"/>
          <w:sz w:val="20"/>
          <w:szCs w:val="20"/>
        </w:rPr>
        <w:tab/>
        <w:t xml:space="preserve">Armatura sanitarna. Zawory wypływowe, baterie mieszające. Wielkość </w:t>
      </w:r>
      <w:r w:rsidRPr="00F57E06">
        <w:rPr>
          <w:rFonts w:ascii="Century Gothic" w:eastAsia="TimesNewRomanPSMT" w:hAnsi="Century Gothic"/>
          <w:sz w:val="20"/>
          <w:szCs w:val="20"/>
        </w:rPr>
        <w:tab/>
      </w:r>
      <w:r w:rsidRPr="00F57E06">
        <w:rPr>
          <w:rFonts w:ascii="Century Gothic" w:eastAsia="TimesNewRomanPSMT" w:hAnsi="Century Gothic"/>
          <w:sz w:val="20"/>
          <w:szCs w:val="20"/>
        </w:rPr>
        <w:tab/>
      </w:r>
      <w:r w:rsidRPr="00F57E06">
        <w:rPr>
          <w:rFonts w:ascii="Century Gothic" w:eastAsia="TimesNewRomanPSMT" w:hAnsi="Century Gothic"/>
          <w:sz w:val="20"/>
          <w:szCs w:val="20"/>
        </w:rPr>
        <w:tab/>
      </w:r>
      <w:r w:rsidRPr="00F57E06">
        <w:rPr>
          <w:rFonts w:ascii="Century Gothic" w:eastAsia="TimesNewRomanPSMT" w:hAnsi="Century Gothic"/>
          <w:sz w:val="20"/>
          <w:szCs w:val="20"/>
        </w:rPr>
        <w:tab/>
      </w:r>
      <w:r w:rsidRPr="00F57E06">
        <w:rPr>
          <w:rFonts w:ascii="Century Gothic" w:eastAsia="TimesNewRomanPSMT" w:hAnsi="Century Gothic"/>
          <w:sz w:val="20"/>
          <w:szCs w:val="20"/>
        </w:rPr>
        <w:tab/>
        <w:t xml:space="preserve">nominalna PN10. Minimalne ciśnienie przepływu 0.05 MPa. Ogólne wymagania </w:t>
      </w:r>
      <w:r w:rsidRPr="00F57E06">
        <w:rPr>
          <w:rFonts w:ascii="Century Gothic" w:eastAsia="TimesNewRomanPSMT" w:hAnsi="Century Gothic"/>
          <w:sz w:val="20"/>
          <w:szCs w:val="20"/>
        </w:rPr>
        <w:tab/>
      </w:r>
      <w:r w:rsidRPr="00F57E06">
        <w:rPr>
          <w:rFonts w:ascii="Century Gothic" w:eastAsia="TimesNewRomanPSMT" w:hAnsi="Century Gothic"/>
          <w:sz w:val="20"/>
          <w:szCs w:val="20"/>
        </w:rPr>
        <w:tab/>
      </w:r>
      <w:r w:rsidRPr="00F57E06">
        <w:rPr>
          <w:rFonts w:ascii="Century Gothic" w:eastAsia="TimesNewRomanPSMT" w:hAnsi="Century Gothic"/>
          <w:sz w:val="20"/>
          <w:szCs w:val="20"/>
        </w:rPr>
        <w:tab/>
      </w:r>
      <w:r w:rsidRPr="00F57E06">
        <w:rPr>
          <w:rFonts w:ascii="Century Gothic" w:eastAsia="TimesNewRomanPSMT" w:hAnsi="Century Gothic"/>
          <w:sz w:val="20"/>
          <w:szCs w:val="20"/>
        </w:rPr>
        <w:tab/>
        <w:t>techniczne</w:t>
      </w:r>
    </w:p>
    <w:p w:rsidR="00F57E06" w:rsidRPr="00F57E06" w:rsidRDefault="00F57E06" w:rsidP="00F57E06">
      <w:pPr>
        <w:autoSpaceDE w:val="0"/>
        <w:autoSpaceDN w:val="0"/>
        <w:adjustRightInd w:val="0"/>
        <w:spacing w:after="0"/>
        <w:jc w:val="both"/>
        <w:rPr>
          <w:rFonts w:ascii="Century Gothic" w:eastAsia="TimesNewRomanPSMT" w:hAnsi="Century Gothic"/>
          <w:sz w:val="20"/>
          <w:szCs w:val="20"/>
        </w:rPr>
      </w:pPr>
      <w:r w:rsidRPr="00F57E06">
        <w:rPr>
          <w:rFonts w:ascii="Century Gothic" w:eastAsia="TimesNewRomanPSMT" w:hAnsi="Century Gothic"/>
          <w:sz w:val="20"/>
          <w:szCs w:val="20"/>
        </w:rPr>
        <w:t xml:space="preserve">PN-92/B-01706 </w:t>
      </w:r>
      <w:r w:rsidRPr="00F57E06">
        <w:rPr>
          <w:rFonts w:ascii="Century Gothic" w:eastAsia="TimesNewRomanPSMT" w:hAnsi="Century Gothic"/>
          <w:sz w:val="20"/>
          <w:szCs w:val="20"/>
        </w:rPr>
        <w:tab/>
        <w:t>Instalacje wodociągowe. Wymagania w projektowaniu.</w:t>
      </w:r>
    </w:p>
    <w:p w:rsidR="00F57E06" w:rsidRPr="00F57E06" w:rsidRDefault="00F57E06" w:rsidP="00F57E06">
      <w:pPr>
        <w:autoSpaceDE w:val="0"/>
        <w:autoSpaceDN w:val="0"/>
        <w:adjustRightInd w:val="0"/>
        <w:spacing w:after="0"/>
        <w:jc w:val="both"/>
        <w:rPr>
          <w:rFonts w:ascii="Century Gothic" w:eastAsia="TimesNewRomanPSMT" w:hAnsi="Century Gothic"/>
          <w:sz w:val="20"/>
          <w:szCs w:val="20"/>
        </w:rPr>
      </w:pPr>
      <w:r w:rsidRPr="00F57E06">
        <w:rPr>
          <w:rFonts w:ascii="Century Gothic" w:eastAsia="TimesNewRomanPSMT" w:hAnsi="Century Gothic"/>
          <w:sz w:val="20"/>
          <w:szCs w:val="20"/>
        </w:rPr>
        <w:t xml:space="preserve">PN-81/B-10700.00 </w:t>
      </w:r>
      <w:r w:rsidRPr="00F57E06">
        <w:rPr>
          <w:rFonts w:ascii="Century Gothic" w:eastAsia="TimesNewRomanPSMT" w:hAnsi="Century Gothic"/>
          <w:sz w:val="20"/>
          <w:szCs w:val="20"/>
        </w:rPr>
        <w:tab/>
        <w:t xml:space="preserve">Instalacje wewnętrzne wodociągowe i kanalizacyjne. Wymagania i badania </w:t>
      </w:r>
      <w:r w:rsidRPr="00F57E06">
        <w:rPr>
          <w:rFonts w:ascii="Century Gothic" w:eastAsia="TimesNewRomanPSMT" w:hAnsi="Century Gothic"/>
          <w:sz w:val="20"/>
          <w:szCs w:val="20"/>
        </w:rPr>
        <w:tab/>
      </w:r>
      <w:r w:rsidRPr="00F57E06">
        <w:rPr>
          <w:rFonts w:ascii="Century Gothic" w:eastAsia="TimesNewRomanPSMT" w:hAnsi="Century Gothic"/>
          <w:sz w:val="20"/>
          <w:szCs w:val="20"/>
        </w:rPr>
        <w:tab/>
      </w:r>
      <w:r w:rsidRPr="00F57E06">
        <w:rPr>
          <w:rFonts w:ascii="Century Gothic" w:eastAsia="TimesNewRomanPSMT" w:hAnsi="Century Gothic"/>
          <w:sz w:val="20"/>
          <w:szCs w:val="20"/>
        </w:rPr>
        <w:tab/>
      </w:r>
      <w:r w:rsidRPr="00F57E06">
        <w:rPr>
          <w:rFonts w:ascii="Century Gothic" w:eastAsia="TimesNewRomanPSMT" w:hAnsi="Century Gothic"/>
          <w:sz w:val="20"/>
          <w:szCs w:val="20"/>
        </w:rPr>
        <w:tab/>
        <w:t>przy odbiorze. Wspólne wymagania i badania.</w:t>
      </w:r>
    </w:p>
    <w:p w:rsidR="00F57E06" w:rsidRPr="00F57E06" w:rsidRDefault="00F57E06" w:rsidP="00F57E06">
      <w:pPr>
        <w:autoSpaceDE w:val="0"/>
        <w:autoSpaceDN w:val="0"/>
        <w:adjustRightInd w:val="0"/>
        <w:spacing w:after="0"/>
        <w:jc w:val="both"/>
        <w:rPr>
          <w:rFonts w:ascii="Century Gothic" w:eastAsia="TimesNewRomanPSMT" w:hAnsi="Century Gothic"/>
          <w:sz w:val="20"/>
          <w:szCs w:val="20"/>
        </w:rPr>
      </w:pPr>
      <w:r w:rsidRPr="00F57E06">
        <w:rPr>
          <w:rFonts w:ascii="Century Gothic" w:eastAsia="TimesNewRomanPSMT" w:hAnsi="Century Gothic"/>
          <w:sz w:val="20"/>
          <w:szCs w:val="20"/>
        </w:rPr>
        <w:t xml:space="preserve">PN-81/B-10700.02 </w:t>
      </w:r>
      <w:r w:rsidRPr="00F57E06">
        <w:rPr>
          <w:rFonts w:ascii="Century Gothic" w:eastAsia="TimesNewRomanPSMT" w:hAnsi="Century Gothic"/>
          <w:sz w:val="20"/>
          <w:szCs w:val="20"/>
        </w:rPr>
        <w:tab/>
        <w:t xml:space="preserve">Instalacje wewnętrzne wodociągowe i kanalizacyjne. Wymagania i badania przy </w:t>
      </w:r>
      <w:r w:rsidRPr="00F57E06">
        <w:rPr>
          <w:rFonts w:ascii="Century Gothic" w:eastAsia="TimesNewRomanPSMT" w:hAnsi="Century Gothic"/>
          <w:sz w:val="20"/>
          <w:szCs w:val="20"/>
        </w:rPr>
        <w:tab/>
      </w:r>
      <w:r w:rsidRPr="00F57E06">
        <w:rPr>
          <w:rFonts w:ascii="Century Gothic" w:eastAsia="TimesNewRomanPSMT" w:hAnsi="Century Gothic"/>
          <w:sz w:val="20"/>
          <w:szCs w:val="20"/>
        </w:rPr>
        <w:tab/>
      </w:r>
      <w:r w:rsidRPr="00F57E06">
        <w:rPr>
          <w:rFonts w:ascii="Century Gothic" w:eastAsia="TimesNewRomanPSMT" w:hAnsi="Century Gothic"/>
          <w:sz w:val="20"/>
          <w:szCs w:val="20"/>
        </w:rPr>
        <w:tab/>
        <w:t>odbiorze. Przewody wody ciepłej i zimnej z rur stalowych ocynkowanych.</w:t>
      </w:r>
    </w:p>
    <w:p w:rsidR="00F57E06" w:rsidRPr="00F57E06" w:rsidRDefault="00F57E06" w:rsidP="00F57E06">
      <w:pPr>
        <w:autoSpaceDE w:val="0"/>
        <w:autoSpaceDN w:val="0"/>
        <w:adjustRightInd w:val="0"/>
        <w:spacing w:after="0"/>
        <w:jc w:val="both"/>
        <w:rPr>
          <w:rFonts w:ascii="Century Gothic" w:eastAsia="TimesNewRomanPSMT" w:hAnsi="Century Gothic"/>
          <w:sz w:val="20"/>
          <w:szCs w:val="20"/>
        </w:rPr>
      </w:pPr>
      <w:r w:rsidRPr="00F57E06">
        <w:rPr>
          <w:rFonts w:ascii="Century Gothic" w:eastAsia="TimesNewRomanPSMT" w:hAnsi="Century Gothic"/>
          <w:sz w:val="20"/>
          <w:szCs w:val="20"/>
        </w:rPr>
        <w:t xml:space="preserve">PN-92/C-89218 </w:t>
      </w:r>
      <w:r w:rsidRPr="00F57E06">
        <w:rPr>
          <w:rFonts w:ascii="Century Gothic" w:eastAsia="TimesNewRomanPSMT" w:hAnsi="Century Gothic"/>
          <w:sz w:val="20"/>
          <w:szCs w:val="20"/>
        </w:rPr>
        <w:tab/>
        <w:t>Rury i kształtki z tworzyw sztucznych. Sprawdzanie wymiarów</w:t>
      </w:r>
    </w:p>
    <w:p w:rsidR="00F57E06" w:rsidRPr="00F57E06" w:rsidRDefault="00F57E06" w:rsidP="00FC1800">
      <w:pPr>
        <w:pStyle w:val="Akapitzlist"/>
        <w:numPr>
          <w:ilvl w:val="0"/>
          <w:numId w:val="23"/>
        </w:numPr>
        <w:autoSpaceDE w:val="0"/>
        <w:autoSpaceDN w:val="0"/>
        <w:adjustRightInd w:val="0"/>
        <w:ind w:left="284" w:hanging="284"/>
        <w:jc w:val="both"/>
        <w:rPr>
          <w:rFonts w:ascii="Century Gothic" w:eastAsia="TimesNewRomanPSMT" w:hAnsi="Century Gothic"/>
          <w:sz w:val="20"/>
          <w:szCs w:val="20"/>
        </w:rPr>
      </w:pPr>
      <w:r w:rsidRPr="00F57E06">
        <w:rPr>
          <w:rFonts w:ascii="Century Gothic" w:eastAsia="TimesNewRomanPSMT" w:hAnsi="Century Gothic"/>
          <w:sz w:val="20"/>
          <w:szCs w:val="20"/>
        </w:rPr>
        <w:t>Rozporządzenie Ministra Spraw Wewnętrznych i Administracji z dnia 5 siefpr1ia 1998r w sprawie aprobat i kryteriów technicznych oraz jednostkowego stosowania wyrobów budowlanych (Dz. U Nr 107 z 1998r poz. 679)</w:t>
      </w:r>
    </w:p>
    <w:p w:rsidR="00F57E06" w:rsidRPr="00F57E06" w:rsidRDefault="00F57E06" w:rsidP="00FC1800">
      <w:pPr>
        <w:pStyle w:val="Akapitzlist"/>
        <w:numPr>
          <w:ilvl w:val="0"/>
          <w:numId w:val="21"/>
        </w:numPr>
        <w:autoSpaceDE w:val="0"/>
        <w:autoSpaceDN w:val="0"/>
        <w:adjustRightInd w:val="0"/>
        <w:ind w:left="284" w:hanging="284"/>
        <w:jc w:val="both"/>
        <w:rPr>
          <w:rFonts w:ascii="Century Gothic" w:eastAsia="TimesNewRomanPSMT" w:hAnsi="Century Gothic"/>
          <w:sz w:val="20"/>
          <w:szCs w:val="20"/>
        </w:rPr>
      </w:pPr>
      <w:r w:rsidRPr="00F57E06">
        <w:rPr>
          <w:rFonts w:ascii="Century Gothic" w:eastAsia="TimesNewRomanPSMT" w:hAnsi="Century Gothic"/>
          <w:sz w:val="20"/>
          <w:szCs w:val="20"/>
        </w:rPr>
        <w:t>Rozporządzenie MI w sprawie warunków technicznych, jakim powinny odpowiadać budynki, Dz.U. nr 75 z 2002r.</w:t>
      </w:r>
    </w:p>
    <w:p w:rsidR="00F57E06" w:rsidRPr="00F57E06" w:rsidRDefault="00F57E06" w:rsidP="00E31EAA">
      <w:pPr>
        <w:spacing w:beforeLines="40" w:before="96" w:afterLines="40" w:after="96"/>
        <w:rPr>
          <w:rFonts w:ascii="Century Gothic" w:hAnsi="Century Gothic"/>
          <w:sz w:val="20"/>
          <w:szCs w:val="20"/>
        </w:rPr>
      </w:pPr>
    </w:p>
    <w:p w:rsidR="00F57E06" w:rsidRPr="00F57E06" w:rsidRDefault="00F57E06" w:rsidP="00E31EAA">
      <w:pPr>
        <w:spacing w:beforeLines="40" w:before="96" w:afterLines="40" w:after="96"/>
        <w:rPr>
          <w:rFonts w:ascii="Century Gothic" w:hAnsi="Century Gothic"/>
          <w:sz w:val="20"/>
          <w:szCs w:val="20"/>
        </w:rPr>
      </w:pPr>
    </w:p>
    <w:p w:rsidR="00F57E06" w:rsidRPr="00F57E06" w:rsidRDefault="00F57E06" w:rsidP="00E31EAA">
      <w:pPr>
        <w:spacing w:beforeLines="40" w:before="96" w:afterLines="40" w:after="96"/>
        <w:rPr>
          <w:rFonts w:ascii="Century Gothic" w:hAnsi="Century Gothic"/>
          <w:sz w:val="20"/>
          <w:szCs w:val="20"/>
        </w:rPr>
      </w:pPr>
    </w:p>
    <w:p w:rsidR="00F57E06" w:rsidRPr="00F57E06" w:rsidRDefault="00F57E06" w:rsidP="00E31EAA">
      <w:pPr>
        <w:spacing w:beforeLines="40" w:before="96" w:afterLines="40" w:after="96"/>
        <w:rPr>
          <w:rFonts w:ascii="Century Gothic" w:hAnsi="Century Gothic"/>
          <w:sz w:val="20"/>
          <w:szCs w:val="20"/>
        </w:rPr>
      </w:pPr>
    </w:p>
    <w:p w:rsidR="00522AEA" w:rsidRPr="00F57E06" w:rsidRDefault="00522AEA" w:rsidP="00E31EAA">
      <w:pPr>
        <w:jc w:val="right"/>
        <w:rPr>
          <w:rFonts w:ascii="Century Gothic" w:hAnsi="Century Gothic"/>
          <w:b/>
          <w:sz w:val="20"/>
          <w:szCs w:val="20"/>
        </w:rPr>
      </w:pPr>
      <w:r w:rsidRPr="00F57E06">
        <w:rPr>
          <w:rFonts w:ascii="Century Gothic" w:hAnsi="Century Gothic"/>
          <w:b/>
          <w:sz w:val="20"/>
          <w:szCs w:val="20"/>
        </w:rPr>
        <w:t>Opracowanie:</w:t>
      </w:r>
    </w:p>
    <w:p w:rsidR="00776CE1" w:rsidRPr="00F456B6" w:rsidRDefault="00776CE1" w:rsidP="00776CE1">
      <w:pPr>
        <w:spacing w:after="0"/>
        <w:jc w:val="right"/>
        <w:rPr>
          <w:rFonts w:ascii="Century Gothic" w:eastAsia="Times New Roman" w:hAnsi="Century Gothic"/>
          <w:bCs/>
          <w:sz w:val="20"/>
          <w:szCs w:val="20"/>
          <w:u w:val="single"/>
          <w:lang w:eastAsia="ar-SA"/>
        </w:rPr>
      </w:pPr>
      <w:r w:rsidRPr="00F456B6">
        <w:rPr>
          <w:rFonts w:ascii="Century Gothic" w:eastAsia="Times New Roman" w:hAnsi="Century Gothic"/>
          <w:bCs/>
          <w:sz w:val="20"/>
          <w:szCs w:val="20"/>
          <w:lang w:eastAsia="ar-SA"/>
        </w:rPr>
        <w:t>Inspektor Nadzoru Robót Konstrukcyjno-Budowlanych</w:t>
      </w:r>
    </w:p>
    <w:p w:rsidR="00776CE1" w:rsidRPr="00F456B6" w:rsidRDefault="00776CE1" w:rsidP="00776CE1">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Inż. Jerzy Łuszczyk</w:t>
      </w:r>
    </w:p>
    <w:p w:rsidR="00776CE1" w:rsidRPr="00F456B6" w:rsidRDefault="00776CE1" w:rsidP="00776CE1">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Upr. Bud. Nr 11/84/Lw</w:t>
      </w:r>
    </w:p>
    <w:p w:rsidR="00815302" w:rsidRPr="00F57E06" w:rsidRDefault="00815302">
      <w:pPr>
        <w:spacing w:after="0"/>
        <w:rPr>
          <w:rFonts w:ascii="Century Gothic" w:eastAsia="Times New Roman" w:hAnsi="Century Gothic"/>
          <w:bCs/>
          <w:sz w:val="20"/>
          <w:szCs w:val="20"/>
          <w:lang w:eastAsia="ar-SA"/>
        </w:rPr>
      </w:pPr>
      <w:r w:rsidRPr="00F57E06">
        <w:rPr>
          <w:rFonts w:ascii="Century Gothic" w:hAnsi="Century Gothic"/>
          <w:bCs/>
        </w:rPr>
        <w:br w:type="page"/>
      </w:r>
    </w:p>
    <w:p w:rsidR="00C573F3" w:rsidRPr="00D347FF" w:rsidRDefault="00C573F3" w:rsidP="00C573F3">
      <w:pPr>
        <w:autoSpaceDE w:val="0"/>
        <w:autoSpaceDN w:val="0"/>
        <w:adjustRightInd w:val="0"/>
        <w:spacing w:after="0"/>
        <w:jc w:val="center"/>
        <w:rPr>
          <w:rFonts w:ascii="Century Gothic" w:hAnsi="Century Gothic"/>
          <w:b/>
          <w:bCs/>
          <w:sz w:val="24"/>
          <w:szCs w:val="24"/>
          <w:lang w:eastAsia="pl-PL"/>
        </w:rPr>
      </w:pPr>
      <w:r w:rsidRPr="00D347FF">
        <w:rPr>
          <w:rFonts w:ascii="Century Gothic" w:hAnsi="Century Gothic"/>
          <w:b/>
          <w:bCs/>
          <w:sz w:val="24"/>
          <w:szCs w:val="24"/>
          <w:lang w:eastAsia="pl-PL"/>
        </w:rPr>
        <w:t>SZCZEGÓŁOWA SPECYFIKACJA TECHNICZNA</w:t>
      </w:r>
      <w:r w:rsidR="00E0506D" w:rsidRPr="00D347FF">
        <w:rPr>
          <w:rFonts w:ascii="Century Gothic" w:hAnsi="Century Gothic"/>
          <w:b/>
          <w:bCs/>
          <w:sz w:val="24"/>
          <w:szCs w:val="24"/>
          <w:lang w:eastAsia="pl-PL"/>
        </w:rPr>
        <w:t xml:space="preserve"> (</w:t>
      </w:r>
      <w:r w:rsidR="00D347FF" w:rsidRPr="00D347FF">
        <w:rPr>
          <w:rFonts w:ascii="Century Gothic" w:hAnsi="Century Gothic"/>
          <w:b/>
          <w:bCs/>
          <w:sz w:val="24"/>
          <w:szCs w:val="24"/>
          <w:lang w:eastAsia="pl-PL"/>
        </w:rPr>
        <w:t>S</w:t>
      </w:r>
      <w:r w:rsidR="00E0506D" w:rsidRPr="00D347FF">
        <w:rPr>
          <w:rFonts w:ascii="Century Gothic" w:hAnsi="Century Gothic"/>
          <w:b/>
          <w:bCs/>
          <w:sz w:val="24"/>
          <w:szCs w:val="24"/>
          <w:lang w:eastAsia="pl-PL"/>
        </w:rPr>
        <w:t>-01)</w:t>
      </w:r>
    </w:p>
    <w:p w:rsidR="00C573F3" w:rsidRPr="00D347FF" w:rsidRDefault="00D347FF" w:rsidP="003C42C8">
      <w:pPr>
        <w:pStyle w:val="Nagwek1"/>
        <w:spacing w:before="40"/>
        <w:rPr>
          <w:bCs w:val="0"/>
          <w:sz w:val="24"/>
          <w:szCs w:val="24"/>
          <w:lang w:eastAsia="pl-PL"/>
        </w:rPr>
      </w:pPr>
      <w:bookmarkStart w:id="59" w:name="_Toc361137345"/>
      <w:r w:rsidRPr="00D347FF">
        <w:rPr>
          <w:bCs w:val="0"/>
          <w:sz w:val="24"/>
          <w:szCs w:val="24"/>
          <w:lang w:eastAsia="pl-PL"/>
        </w:rPr>
        <w:t xml:space="preserve">INSTALACJA WODOCIĄGOWA </w:t>
      </w:r>
      <w:r w:rsidR="005B34AC" w:rsidRPr="00D347FF">
        <w:rPr>
          <w:bCs w:val="0"/>
          <w:sz w:val="24"/>
          <w:szCs w:val="24"/>
          <w:lang w:eastAsia="pl-PL"/>
        </w:rPr>
        <w:t>(</w:t>
      </w:r>
      <w:r w:rsidRPr="00D347FF">
        <w:rPr>
          <w:bCs w:val="0"/>
          <w:sz w:val="24"/>
          <w:szCs w:val="24"/>
          <w:lang w:eastAsia="pl-PL"/>
        </w:rPr>
        <w:t>S</w:t>
      </w:r>
      <w:r w:rsidR="005B34AC" w:rsidRPr="00D347FF">
        <w:rPr>
          <w:bCs w:val="0"/>
          <w:sz w:val="24"/>
          <w:szCs w:val="24"/>
          <w:lang w:eastAsia="pl-PL"/>
        </w:rPr>
        <w:t>-01)</w:t>
      </w:r>
      <w:bookmarkEnd w:id="59"/>
    </w:p>
    <w:p w:rsidR="00C573F3" w:rsidRPr="00D347FF" w:rsidRDefault="00573B2F" w:rsidP="00FC1800">
      <w:pPr>
        <w:pStyle w:val="Nagwek1"/>
        <w:numPr>
          <w:ilvl w:val="0"/>
          <w:numId w:val="12"/>
        </w:numPr>
        <w:spacing w:before="120"/>
        <w:ind w:left="0" w:firstLine="0"/>
        <w:jc w:val="both"/>
        <w:rPr>
          <w:rFonts w:cs="Times New Roman"/>
          <w:i w:val="0"/>
          <w:sz w:val="24"/>
          <w:szCs w:val="24"/>
        </w:rPr>
      </w:pPr>
      <w:bookmarkStart w:id="60" w:name="_Toc361137346"/>
      <w:r w:rsidRPr="00D347FF">
        <w:rPr>
          <w:rFonts w:cs="Times New Roman"/>
          <w:i w:val="0"/>
          <w:sz w:val="24"/>
          <w:szCs w:val="24"/>
        </w:rPr>
        <w:t>WSTĘP</w:t>
      </w:r>
      <w:bookmarkEnd w:id="60"/>
      <w:r w:rsidRPr="00D347FF">
        <w:rPr>
          <w:rFonts w:cs="Times New Roman"/>
          <w:i w:val="0"/>
          <w:sz w:val="24"/>
          <w:szCs w:val="24"/>
        </w:rPr>
        <w:t xml:space="preserve"> </w:t>
      </w:r>
    </w:p>
    <w:p w:rsidR="00C573F3" w:rsidRPr="00613BC7" w:rsidRDefault="00C573F3" w:rsidP="00FC1800">
      <w:pPr>
        <w:pStyle w:val="Nagwek2"/>
        <w:numPr>
          <w:ilvl w:val="1"/>
          <w:numId w:val="12"/>
        </w:numPr>
        <w:spacing w:before="0"/>
        <w:ind w:left="0" w:firstLine="0"/>
        <w:jc w:val="both"/>
        <w:rPr>
          <w:rFonts w:cs="Times New Roman"/>
          <w:sz w:val="22"/>
          <w:szCs w:val="22"/>
        </w:rPr>
      </w:pPr>
      <w:bookmarkStart w:id="61" w:name="_Toc361137347"/>
      <w:r w:rsidRPr="00613BC7">
        <w:rPr>
          <w:rFonts w:cs="Times New Roman"/>
          <w:sz w:val="22"/>
          <w:szCs w:val="22"/>
        </w:rPr>
        <w:t>Przedmiot S</w:t>
      </w:r>
      <w:r w:rsidR="00C81486" w:rsidRPr="00613BC7">
        <w:rPr>
          <w:rFonts w:cs="Times New Roman"/>
          <w:sz w:val="22"/>
          <w:szCs w:val="22"/>
        </w:rPr>
        <w:t>S</w:t>
      </w:r>
      <w:r w:rsidRPr="00613BC7">
        <w:rPr>
          <w:rFonts w:cs="Times New Roman"/>
          <w:sz w:val="22"/>
          <w:szCs w:val="22"/>
        </w:rPr>
        <w:t>T</w:t>
      </w:r>
      <w:bookmarkEnd w:id="61"/>
      <w:r w:rsidR="00890C91" w:rsidRPr="00613BC7">
        <w:rPr>
          <w:rFonts w:cs="Times New Roman"/>
          <w:sz w:val="22"/>
          <w:szCs w:val="22"/>
        </w:rPr>
        <w:t xml:space="preserve"> </w:t>
      </w:r>
    </w:p>
    <w:p w:rsidR="00930EF1" w:rsidRPr="00613BC7" w:rsidRDefault="00C573F3" w:rsidP="00B43461">
      <w:pPr>
        <w:pStyle w:val="Bezodstpw"/>
        <w:jc w:val="both"/>
        <w:rPr>
          <w:rFonts w:ascii="Century Gothic" w:hAnsi="Century Gothic"/>
          <w:sz w:val="20"/>
          <w:szCs w:val="20"/>
        </w:rPr>
      </w:pPr>
      <w:r w:rsidRPr="00613BC7">
        <w:rPr>
          <w:rFonts w:ascii="Century Gothic" w:hAnsi="Century Gothic" w:cs="Verdana"/>
          <w:sz w:val="20"/>
          <w:szCs w:val="20"/>
          <w:lang w:eastAsia="pl-PL"/>
        </w:rPr>
        <w:t xml:space="preserve">Przedmiotem niniejszej </w:t>
      </w:r>
      <w:r w:rsidR="00E0506D" w:rsidRPr="00613BC7">
        <w:rPr>
          <w:rFonts w:ascii="Century Gothic" w:hAnsi="Century Gothic" w:cs="Verdana"/>
          <w:sz w:val="20"/>
          <w:szCs w:val="20"/>
          <w:lang w:eastAsia="pl-PL"/>
        </w:rPr>
        <w:t>Szczegółow</w:t>
      </w:r>
      <w:r w:rsidR="00802665" w:rsidRPr="00613BC7">
        <w:rPr>
          <w:rFonts w:ascii="Century Gothic" w:hAnsi="Century Gothic" w:cs="Verdana"/>
          <w:sz w:val="20"/>
          <w:szCs w:val="20"/>
          <w:lang w:eastAsia="pl-PL"/>
        </w:rPr>
        <w:t>ej</w:t>
      </w:r>
      <w:r w:rsidR="00E0506D" w:rsidRPr="00613BC7">
        <w:rPr>
          <w:rFonts w:ascii="Century Gothic" w:hAnsi="Century Gothic" w:cs="Verdana"/>
          <w:sz w:val="20"/>
          <w:szCs w:val="20"/>
          <w:lang w:eastAsia="pl-PL"/>
        </w:rPr>
        <w:t xml:space="preserve"> </w:t>
      </w:r>
      <w:r w:rsidR="00613BC7" w:rsidRPr="00613BC7">
        <w:rPr>
          <w:rFonts w:ascii="Century Gothic" w:hAnsi="Century Gothic" w:cs="Verdana"/>
          <w:sz w:val="20"/>
          <w:szCs w:val="20"/>
          <w:lang w:eastAsia="pl-PL"/>
        </w:rPr>
        <w:t>Specyfikacji Technicznej</w:t>
      </w:r>
      <w:r w:rsidR="00E0506D" w:rsidRPr="00613BC7">
        <w:rPr>
          <w:rFonts w:ascii="Century Gothic" w:hAnsi="Century Gothic" w:cs="Verdana"/>
          <w:sz w:val="20"/>
          <w:szCs w:val="20"/>
          <w:lang w:eastAsia="pl-PL"/>
        </w:rPr>
        <w:t xml:space="preserve"> </w:t>
      </w:r>
      <w:r w:rsidRPr="00613BC7">
        <w:rPr>
          <w:rFonts w:ascii="Century Gothic" w:hAnsi="Century Gothic" w:cs="Verdana"/>
          <w:sz w:val="20"/>
          <w:szCs w:val="20"/>
          <w:lang w:eastAsia="pl-PL"/>
        </w:rPr>
        <w:t xml:space="preserve">są wymagania dotyczące wykonania </w:t>
      </w:r>
      <w:r w:rsidR="00890C91" w:rsidRPr="00613BC7">
        <w:rPr>
          <w:rFonts w:ascii="Century Gothic" w:hAnsi="Century Gothic" w:cs="Verdana"/>
          <w:sz w:val="20"/>
          <w:szCs w:val="20"/>
          <w:lang w:eastAsia="pl-PL"/>
        </w:rPr>
        <w:br/>
      </w:r>
      <w:r w:rsidRPr="00613BC7">
        <w:rPr>
          <w:rFonts w:ascii="Century Gothic" w:hAnsi="Century Gothic" w:cs="Verdana"/>
          <w:sz w:val="20"/>
          <w:szCs w:val="20"/>
          <w:lang w:eastAsia="pl-PL"/>
        </w:rPr>
        <w:t>i odbioru</w:t>
      </w:r>
      <w:r w:rsidR="00890C91" w:rsidRPr="00613BC7">
        <w:rPr>
          <w:rFonts w:ascii="Century Gothic" w:hAnsi="Century Gothic" w:cs="Verdana"/>
          <w:bCs/>
          <w:sz w:val="20"/>
          <w:szCs w:val="20"/>
          <w:lang w:eastAsia="pl-PL"/>
        </w:rPr>
        <w:t xml:space="preserve"> robót polegających na</w:t>
      </w:r>
      <w:r w:rsidR="00890C91" w:rsidRPr="00613BC7">
        <w:rPr>
          <w:rFonts w:ascii="Century Gothic" w:hAnsi="Century Gothic" w:cs="Verdana"/>
          <w:b/>
          <w:bCs/>
          <w:sz w:val="20"/>
          <w:szCs w:val="20"/>
          <w:lang w:eastAsia="pl-PL"/>
        </w:rPr>
        <w:t xml:space="preserve"> </w:t>
      </w:r>
      <w:r w:rsidR="007F193C" w:rsidRPr="00613BC7">
        <w:rPr>
          <w:rFonts w:ascii="Century Gothic" w:hAnsi="Century Gothic" w:cs="Verdana"/>
          <w:b/>
          <w:bCs/>
          <w:sz w:val="20"/>
          <w:szCs w:val="20"/>
          <w:lang w:eastAsia="pl-PL"/>
        </w:rPr>
        <w:t>wykonaniu instalacji wewnętrznej wody</w:t>
      </w:r>
      <w:r w:rsidRPr="00613BC7">
        <w:rPr>
          <w:rFonts w:ascii="Century Gothic" w:hAnsi="Century Gothic" w:cs="Verdana"/>
          <w:sz w:val="20"/>
          <w:szCs w:val="20"/>
          <w:lang w:eastAsia="pl-PL"/>
        </w:rPr>
        <w:t xml:space="preserve">, które zostaną wykonane </w:t>
      </w:r>
      <w:r w:rsidR="007F193C" w:rsidRPr="00613BC7">
        <w:rPr>
          <w:rFonts w:ascii="Century Gothic" w:hAnsi="Century Gothic" w:cs="Verdana"/>
          <w:sz w:val="20"/>
          <w:szCs w:val="20"/>
          <w:lang w:eastAsia="pl-PL"/>
        </w:rPr>
        <w:br/>
      </w:r>
      <w:r w:rsidRPr="00613BC7">
        <w:rPr>
          <w:rFonts w:ascii="Century Gothic" w:hAnsi="Century Gothic" w:cs="Verdana"/>
          <w:sz w:val="20"/>
          <w:szCs w:val="20"/>
          <w:lang w:eastAsia="pl-PL"/>
        </w:rPr>
        <w:t xml:space="preserve">w wyniku prowadzonych robót budowlanych przy </w:t>
      </w:r>
      <w:r w:rsidR="002033B9">
        <w:rPr>
          <w:rFonts w:ascii="Century Gothic" w:hAnsi="Century Gothic" w:cs="Verdana"/>
          <w:sz w:val="20"/>
          <w:szCs w:val="20"/>
          <w:lang w:eastAsia="pl-PL"/>
        </w:rPr>
        <w:t>remoncie</w:t>
      </w:r>
      <w:r w:rsidR="00C30822" w:rsidRPr="00613BC7">
        <w:rPr>
          <w:rFonts w:ascii="Century Gothic" w:hAnsi="Century Gothic" w:cs="Verdana"/>
          <w:sz w:val="20"/>
          <w:szCs w:val="20"/>
          <w:lang w:eastAsia="pl-PL"/>
        </w:rPr>
        <w:t xml:space="preserve"> pomi</w:t>
      </w:r>
      <w:r w:rsidR="007F193C" w:rsidRPr="00613BC7">
        <w:rPr>
          <w:rFonts w:ascii="Century Gothic" w:hAnsi="Century Gothic" w:cs="Verdana"/>
          <w:sz w:val="20"/>
          <w:szCs w:val="20"/>
          <w:lang w:eastAsia="pl-PL"/>
        </w:rPr>
        <w:t>eszczeń higieniczno-sanitarnych</w:t>
      </w:r>
      <w:r w:rsidR="007F193C" w:rsidRPr="00613BC7">
        <w:rPr>
          <w:rFonts w:ascii="Century Gothic" w:hAnsi="Century Gothic" w:cs="Verdana"/>
          <w:sz w:val="20"/>
          <w:szCs w:val="20"/>
          <w:lang w:eastAsia="pl-PL"/>
        </w:rPr>
        <w:br/>
      </w:r>
      <w:r w:rsidR="00C30822" w:rsidRPr="00613BC7">
        <w:rPr>
          <w:rFonts w:ascii="Century Gothic" w:hAnsi="Century Gothic" w:cs="Verdana"/>
          <w:sz w:val="20"/>
          <w:szCs w:val="20"/>
          <w:lang w:eastAsia="pl-PL"/>
        </w:rPr>
        <w:t xml:space="preserve">w </w:t>
      </w:r>
      <w:r w:rsidR="002033B9">
        <w:rPr>
          <w:rFonts w:ascii="Century Gothic" w:hAnsi="Century Gothic" w:cs="Verdana"/>
          <w:sz w:val="20"/>
          <w:szCs w:val="20"/>
          <w:lang w:eastAsia="pl-PL"/>
        </w:rPr>
        <w:t>DPS „Magnolia”</w:t>
      </w:r>
      <w:r w:rsidR="00C30822" w:rsidRPr="00613BC7">
        <w:rPr>
          <w:rFonts w:ascii="Century Gothic" w:hAnsi="Century Gothic" w:cs="Verdana"/>
          <w:sz w:val="20"/>
          <w:szCs w:val="20"/>
          <w:lang w:eastAsia="pl-PL"/>
        </w:rPr>
        <w:t xml:space="preserve"> w Głogowie.</w:t>
      </w:r>
    </w:p>
    <w:p w:rsidR="00C573F3" w:rsidRPr="00613BC7" w:rsidRDefault="00C573F3" w:rsidP="00FC1800">
      <w:pPr>
        <w:pStyle w:val="Nagwek2"/>
        <w:numPr>
          <w:ilvl w:val="1"/>
          <w:numId w:val="12"/>
        </w:numPr>
        <w:spacing w:before="0"/>
        <w:ind w:left="0" w:firstLine="0"/>
        <w:jc w:val="both"/>
        <w:rPr>
          <w:rFonts w:cs="Verdana"/>
          <w:sz w:val="22"/>
          <w:szCs w:val="22"/>
        </w:rPr>
      </w:pPr>
      <w:r w:rsidRPr="00613BC7">
        <w:rPr>
          <w:rFonts w:cs="Verdana"/>
          <w:b w:val="0"/>
          <w:bCs w:val="0"/>
          <w:sz w:val="22"/>
          <w:szCs w:val="22"/>
        </w:rPr>
        <w:t xml:space="preserve"> </w:t>
      </w:r>
      <w:bookmarkStart w:id="62" w:name="_Toc361137348"/>
      <w:r w:rsidRPr="00613BC7">
        <w:rPr>
          <w:rFonts w:cs="Times New Roman"/>
          <w:sz w:val="22"/>
          <w:szCs w:val="22"/>
        </w:rPr>
        <w:t xml:space="preserve">Zakres stosowania </w:t>
      </w:r>
      <w:r w:rsidR="009126A6" w:rsidRPr="00613BC7">
        <w:rPr>
          <w:rFonts w:cs="Times New Roman"/>
          <w:sz w:val="22"/>
          <w:szCs w:val="22"/>
        </w:rPr>
        <w:t>S</w:t>
      </w:r>
      <w:r w:rsidRPr="00613BC7">
        <w:rPr>
          <w:rFonts w:cs="Times New Roman"/>
          <w:sz w:val="22"/>
          <w:szCs w:val="22"/>
        </w:rPr>
        <w:t>ST</w:t>
      </w:r>
      <w:bookmarkEnd w:id="62"/>
      <w:r w:rsidR="005B34AC" w:rsidRPr="00613BC7">
        <w:rPr>
          <w:rFonts w:cs="Times New Roman"/>
          <w:sz w:val="22"/>
          <w:szCs w:val="22"/>
        </w:rPr>
        <w:t xml:space="preserve"> </w:t>
      </w:r>
      <w:r w:rsidRPr="00613BC7">
        <w:rPr>
          <w:rFonts w:cs="Verdana"/>
          <w:b w:val="0"/>
          <w:bCs w:val="0"/>
          <w:sz w:val="22"/>
          <w:szCs w:val="22"/>
        </w:rPr>
        <w:t xml:space="preserve"> </w:t>
      </w:r>
    </w:p>
    <w:p w:rsidR="00C573F3" w:rsidRPr="00613BC7" w:rsidRDefault="00C573F3" w:rsidP="00B43461">
      <w:pPr>
        <w:autoSpaceDE w:val="0"/>
        <w:autoSpaceDN w:val="0"/>
        <w:adjustRightInd w:val="0"/>
        <w:spacing w:after="0"/>
        <w:jc w:val="both"/>
        <w:rPr>
          <w:rFonts w:ascii="Century Gothic" w:hAnsi="Century Gothic" w:cs="Verdana"/>
          <w:sz w:val="20"/>
          <w:szCs w:val="20"/>
          <w:lang w:eastAsia="pl-PL"/>
        </w:rPr>
      </w:pPr>
      <w:r w:rsidRPr="00613BC7">
        <w:rPr>
          <w:rFonts w:ascii="Century Gothic" w:hAnsi="Century Gothic" w:cs="Verdana"/>
          <w:sz w:val="20"/>
          <w:szCs w:val="20"/>
          <w:lang w:eastAsia="pl-PL"/>
        </w:rPr>
        <w:t xml:space="preserve">Specyfikacja Techniczna jest stosowana jako dokument przetargowy i kontraktowy przy zlecaniu </w:t>
      </w:r>
      <w:r w:rsidR="002033B9">
        <w:rPr>
          <w:rFonts w:ascii="Century Gothic" w:hAnsi="Century Gothic" w:cs="Verdana"/>
          <w:sz w:val="20"/>
          <w:szCs w:val="20"/>
          <w:lang w:eastAsia="pl-PL"/>
        </w:rPr>
        <w:br/>
      </w:r>
      <w:r w:rsidRPr="00613BC7">
        <w:rPr>
          <w:rFonts w:ascii="Century Gothic" w:hAnsi="Century Gothic" w:cs="Verdana"/>
          <w:sz w:val="20"/>
          <w:szCs w:val="20"/>
          <w:lang w:eastAsia="pl-PL"/>
        </w:rPr>
        <w:t xml:space="preserve">i realizacji robót wymienionych w pkt.1.1. zgodnie z zakresem określonym w pkt.1.3. </w:t>
      </w:r>
    </w:p>
    <w:p w:rsidR="00C573F3" w:rsidRPr="00613BC7" w:rsidRDefault="00C573F3" w:rsidP="00B43461">
      <w:pPr>
        <w:autoSpaceDE w:val="0"/>
        <w:autoSpaceDN w:val="0"/>
        <w:adjustRightInd w:val="0"/>
        <w:spacing w:after="0"/>
        <w:jc w:val="both"/>
        <w:rPr>
          <w:rFonts w:ascii="Century Gothic" w:hAnsi="Century Gothic" w:cs="Verdana"/>
          <w:sz w:val="20"/>
          <w:szCs w:val="20"/>
          <w:lang w:eastAsia="pl-PL"/>
        </w:rPr>
      </w:pPr>
      <w:r w:rsidRPr="00613BC7">
        <w:rPr>
          <w:rFonts w:ascii="Century Gothic" w:hAnsi="Century Gothic" w:cs="Verdana"/>
          <w:sz w:val="20"/>
          <w:szCs w:val="20"/>
          <w:lang w:eastAsia="pl-PL"/>
        </w:rPr>
        <w:t>Ustalenia zawarte w niniejszej specyfikacji obejmują wszystkie czynności w zak</w:t>
      </w:r>
      <w:r w:rsidR="00D60EA9" w:rsidRPr="00613BC7">
        <w:rPr>
          <w:rFonts w:ascii="Century Gothic" w:hAnsi="Century Gothic" w:cs="Verdana"/>
          <w:sz w:val="20"/>
          <w:szCs w:val="20"/>
          <w:lang w:eastAsia="pl-PL"/>
        </w:rPr>
        <w:t xml:space="preserve">resie robót polegających na </w:t>
      </w:r>
      <w:r w:rsidR="00613BC7" w:rsidRPr="00613BC7">
        <w:rPr>
          <w:rFonts w:ascii="Century Gothic" w:hAnsi="Century Gothic" w:cs="Verdana"/>
          <w:sz w:val="20"/>
          <w:szCs w:val="20"/>
          <w:lang w:eastAsia="pl-PL"/>
        </w:rPr>
        <w:t>wykonaniu instalacji wewnętrznej wody</w:t>
      </w:r>
      <w:r w:rsidRPr="00613BC7">
        <w:rPr>
          <w:rFonts w:ascii="Century Gothic" w:hAnsi="Century Gothic" w:cs="Verdana"/>
          <w:sz w:val="20"/>
          <w:szCs w:val="20"/>
          <w:lang w:eastAsia="pl-PL"/>
        </w:rPr>
        <w:t xml:space="preserve">, wynikających z zakresu prac przewidzianych </w:t>
      </w:r>
      <w:r w:rsidR="00D60EA9" w:rsidRPr="00613BC7">
        <w:rPr>
          <w:rFonts w:ascii="Century Gothic" w:hAnsi="Century Gothic" w:cs="Verdana"/>
          <w:sz w:val="20"/>
          <w:szCs w:val="20"/>
          <w:lang w:eastAsia="pl-PL"/>
        </w:rPr>
        <w:br/>
      </w:r>
      <w:r w:rsidRPr="00613BC7">
        <w:rPr>
          <w:rFonts w:ascii="Century Gothic" w:hAnsi="Century Gothic" w:cs="Verdana"/>
          <w:sz w:val="20"/>
          <w:szCs w:val="20"/>
          <w:lang w:eastAsia="pl-PL"/>
        </w:rPr>
        <w:t xml:space="preserve">w dokumentacji projektowej. </w:t>
      </w:r>
    </w:p>
    <w:p w:rsidR="00C573F3" w:rsidRPr="003F4487" w:rsidRDefault="00C573F3" w:rsidP="00FC1800">
      <w:pPr>
        <w:pStyle w:val="Nagwek2"/>
        <w:numPr>
          <w:ilvl w:val="1"/>
          <w:numId w:val="12"/>
        </w:numPr>
        <w:spacing w:before="0"/>
        <w:ind w:left="0" w:firstLine="0"/>
        <w:jc w:val="both"/>
        <w:rPr>
          <w:rFonts w:cs="Times New Roman"/>
          <w:sz w:val="22"/>
          <w:szCs w:val="22"/>
        </w:rPr>
      </w:pPr>
      <w:bookmarkStart w:id="63" w:name="_Toc361137349"/>
      <w:r w:rsidRPr="003F4487">
        <w:rPr>
          <w:rFonts w:cs="Times New Roman"/>
          <w:sz w:val="22"/>
          <w:szCs w:val="22"/>
        </w:rPr>
        <w:t xml:space="preserve">Zakres robót objętych </w:t>
      </w:r>
      <w:r w:rsidR="005B34AC" w:rsidRPr="003F4487">
        <w:rPr>
          <w:rFonts w:cs="Times New Roman"/>
          <w:sz w:val="22"/>
          <w:szCs w:val="22"/>
        </w:rPr>
        <w:t>S</w:t>
      </w:r>
      <w:r w:rsidRPr="003F4487">
        <w:rPr>
          <w:rFonts w:cs="Times New Roman"/>
          <w:sz w:val="22"/>
          <w:szCs w:val="22"/>
        </w:rPr>
        <w:t>ST</w:t>
      </w:r>
      <w:bookmarkEnd w:id="63"/>
    </w:p>
    <w:p w:rsidR="00C573F3" w:rsidRPr="00361BF6" w:rsidRDefault="00C573F3" w:rsidP="00B43461">
      <w:pPr>
        <w:autoSpaceDE w:val="0"/>
        <w:autoSpaceDN w:val="0"/>
        <w:adjustRightInd w:val="0"/>
        <w:spacing w:after="0"/>
        <w:jc w:val="both"/>
        <w:rPr>
          <w:rFonts w:ascii="Century Gothic" w:hAnsi="Century Gothic" w:cs="Verdana"/>
          <w:sz w:val="20"/>
          <w:szCs w:val="20"/>
          <w:lang w:eastAsia="pl-PL"/>
        </w:rPr>
      </w:pPr>
      <w:r w:rsidRPr="00361BF6">
        <w:rPr>
          <w:rFonts w:ascii="Century Gothic" w:hAnsi="Century Gothic" w:cs="Verdana"/>
          <w:sz w:val="20"/>
          <w:szCs w:val="20"/>
          <w:lang w:eastAsia="pl-PL"/>
        </w:rPr>
        <w:t>Robot</w:t>
      </w:r>
      <w:r w:rsidR="00507840" w:rsidRPr="00361BF6">
        <w:rPr>
          <w:rFonts w:ascii="Century Gothic" w:hAnsi="Century Gothic" w:cs="Verdana"/>
          <w:sz w:val="20"/>
          <w:szCs w:val="20"/>
          <w:lang w:eastAsia="pl-PL"/>
        </w:rPr>
        <w:t>y, których dotyczy specyfikacja</w:t>
      </w:r>
      <w:r w:rsidRPr="00361BF6">
        <w:rPr>
          <w:rFonts w:ascii="Century Gothic" w:hAnsi="Century Gothic" w:cs="Verdana"/>
          <w:sz w:val="20"/>
          <w:szCs w:val="20"/>
          <w:lang w:eastAsia="pl-PL"/>
        </w:rPr>
        <w:t xml:space="preserve">, obejmują wszystkie czynności umożliwiające i mające na celu wykonanie robót wynikających z dokumentacji technicznej. </w:t>
      </w:r>
    </w:p>
    <w:p w:rsidR="00F935B1" w:rsidRPr="00361BF6" w:rsidRDefault="00C573F3" w:rsidP="00B43461">
      <w:pPr>
        <w:autoSpaceDE w:val="0"/>
        <w:autoSpaceDN w:val="0"/>
        <w:adjustRightInd w:val="0"/>
        <w:spacing w:after="0"/>
        <w:jc w:val="both"/>
        <w:rPr>
          <w:rFonts w:ascii="Century Gothic" w:hAnsi="Century Gothic" w:cs="Verdana"/>
          <w:sz w:val="20"/>
          <w:szCs w:val="20"/>
          <w:lang w:eastAsia="pl-PL"/>
        </w:rPr>
      </w:pPr>
      <w:r w:rsidRPr="00361BF6">
        <w:rPr>
          <w:rFonts w:ascii="Century Gothic" w:hAnsi="Century Gothic" w:cs="Verdana"/>
          <w:sz w:val="20"/>
          <w:szCs w:val="20"/>
          <w:lang w:eastAsia="pl-PL"/>
        </w:rPr>
        <w:t xml:space="preserve">Zakres robót obejmuje: </w:t>
      </w:r>
    </w:p>
    <w:p w:rsidR="00C573F3" w:rsidRPr="00302A43" w:rsidRDefault="00E70F48" w:rsidP="00FC1800">
      <w:pPr>
        <w:pStyle w:val="Akapitzlist"/>
        <w:numPr>
          <w:ilvl w:val="0"/>
          <w:numId w:val="6"/>
        </w:numPr>
        <w:autoSpaceDE w:val="0"/>
        <w:autoSpaceDN w:val="0"/>
        <w:adjustRightInd w:val="0"/>
        <w:ind w:left="0" w:firstLine="0"/>
        <w:jc w:val="both"/>
        <w:rPr>
          <w:rFonts w:ascii="Century Gothic" w:hAnsi="Century Gothic" w:cs="Verdana"/>
          <w:sz w:val="20"/>
          <w:szCs w:val="20"/>
        </w:rPr>
      </w:pPr>
      <w:r w:rsidRPr="00302A43">
        <w:rPr>
          <w:rFonts w:ascii="Century Gothic" w:hAnsi="Century Gothic" w:cs="Verdana"/>
          <w:sz w:val="20"/>
          <w:szCs w:val="20"/>
        </w:rPr>
        <w:t>układanie rurociągów o różnych średnicach</w:t>
      </w:r>
      <w:r w:rsidR="00BE3397" w:rsidRPr="00302A43">
        <w:rPr>
          <w:rFonts w:ascii="Century Gothic" w:hAnsi="Century Gothic" w:cs="Verdana"/>
          <w:sz w:val="20"/>
          <w:szCs w:val="20"/>
        </w:rPr>
        <w:t>,</w:t>
      </w:r>
    </w:p>
    <w:p w:rsidR="00F935B1" w:rsidRPr="00302A43" w:rsidRDefault="00302A43" w:rsidP="00FC1800">
      <w:pPr>
        <w:pStyle w:val="Akapitzlist"/>
        <w:numPr>
          <w:ilvl w:val="0"/>
          <w:numId w:val="6"/>
        </w:numPr>
        <w:autoSpaceDE w:val="0"/>
        <w:autoSpaceDN w:val="0"/>
        <w:adjustRightInd w:val="0"/>
        <w:ind w:left="0" w:firstLine="0"/>
        <w:jc w:val="both"/>
        <w:rPr>
          <w:rFonts w:ascii="Century Gothic" w:hAnsi="Century Gothic" w:cs="Verdana"/>
          <w:sz w:val="20"/>
          <w:szCs w:val="20"/>
        </w:rPr>
      </w:pPr>
      <w:r w:rsidRPr="00302A43">
        <w:rPr>
          <w:rFonts w:ascii="Century Gothic" w:hAnsi="Century Gothic" w:cs="Verdana"/>
          <w:sz w:val="20"/>
          <w:szCs w:val="20"/>
        </w:rPr>
        <w:t>próbę szczelności instalacji wodociągowej,</w:t>
      </w:r>
    </w:p>
    <w:p w:rsidR="00C573F3" w:rsidRPr="00DB571E" w:rsidRDefault="00302A43" w:rsidP="00FC1800">
      <w:pPr>
        <w:pStyle w:val="Akapitzlist"/>
        <w:numPr>
          <w:ilvl w:val="0"/>
          <w:numId w:val="6"/>
        </w:numPr>
        <w:autoSpaceDE w:val="0"/>
        <w:autoSpaceDN w:val="0"/>
        <w:adjustRightInd w:val="0"/>
        <w:ind w:left="0" w:firstLine="0"/>
        <w:jc w:val="both"/>
        <w:rPr>
          <w:rFonts w:ascii="Century Gothic" w:hAnsi="Century Gothic" w:cs="Verdana"/>
          <w:sz w:val="20"/>
          <w:szCs w:val="20"/>
        </w:rPr>
      </w:pPr>
      <w:r w:rsidRPr="00DB571E">
        <w:rPr>
          <w:rFonts w:ascii="Century Gothic" w:hAnsi="Century Gothic" w:cs="Verdana"/>
          <w:sz w:val="20"/>
          <w:szCs w:val="20"/>
        </w:rPr>
        <w:t>płukanie i dezynfekcję instalacji wodociągowej,</w:t>
      </w:r>
    </w:p>
    <w:p w:rsidR="00C57FC4" w:rsidRPr="00DB571E" w:rsidRDefault="006973DB" w:rsidP="00FC1800">
      <w:pPr>
        <w:pStyle w:val="Akapitzlist"/>
        <w:numPr>
          <w:ilvl w:val="0"/>
          <w:numId w:val="6"/>
        </w:numPr>
        <w:autoSpaceDE w:val="0"/>
        <w:autoSpaceDN w:val="0"/>
        <w:adjustRightInd w:val="0"/>
        <w:ind w:left="0" w:firstLine="0"/>
        <w:jc w:val="both"/>
        <w:rPr>
          <w:rFonts w:ascii="Century Gothic" w:hAnsi="Century Gothic" w:cs="Verdana"/>
          <w:sz w:val="20"/>
          <w:szCs w:val="20"/>
        </w:rPr>
      </w:pPr>
      <w:r w:rsidRPr="00DB571E">
        <w:rPr>
          <w:rFonts w:ascii="Century Gothic" w:hAnsi="Century Gothic" w:cs="Verdana"/>
          <w:sz w:val="20"/>
          <w:szCs w:val="20"/>
        </w:rPr>
        <w:t>montaż z</w:t>
      </w:r>
      <w:r w:rsidR="00DB571E" w:rsidRPr="00DB571E">
        <w:rPr>
          <w:rFonts w:ascii="Century Gothic" w:hAnsi="Century Gothic" w:cs="Verdana"/>
          <w:sz w:val="20"/>
          <w:szCs w:val="20"/>
        </w:rPr>
        <w:t xml:space="preserve">aworów przelotowych, </w:t>
      </w:r>
      <w:r w:rsidR="00B706A7" w:rsidRPr="00DB571E">
        <w:rPr>
          <w:rFonts w:ascii="Century Gothic" w:hAnsi="Century Gothic" w:cs="Verdana"/>
          <w:sz w:val="20"/>
          <w:szCs w:val="20"/>
        </w:rPr>
        <w:t>zwrotnych</w:t>
      </w:r>
      <w:r w:rsidR="00DB571E" w:rsidRPr="00DB571E">
        <w:rPr>
          <w:rFonts w:ascii="Century Gothic" w:hAnsi="Century Gothic" w:cs="Verdana"/>
          <w:sz w:val="20"/>
          <w:szCs w:val="20"/>
        </w:rPr>
        <w:t xml:space="preserve"> i czerpalnych</w:t>
      </w:r>
      <w:r w:rsidR="004822D9" w:rsidRPr="00DB571E">
        <w:rPr>
          <w:rFonts w:ascii="Century Gothic" w:hAnsi="Century Gothic" w:cs="Verdana"/>
          <w:sz w:val="20"/>
          <w:szCs w:val="20"/>
        </w:rPr>
        <w:t>,</w:t>
      </w:r>
    </w:p>
    <w:p w:rsidR="007743FA" w:rsidRDefault="007743FA" w:rsidP="00FC1800">
      <w:pPr>
        <w:pStyle w:val="Akapitzlist"/>
        <w:numPr>
          <w:ilvl w:val="0"/>
          <w:numId w:val="6"/>
        </w:numPr>
        <w:autoSpaceDE w:val="0"/>
        <w:autoSpaceDN w:val="0"/>
        <w:adjustRightInd w:val="0"/>
        <w:ind w:left="0" w:firstLine="0"/>
        <w:jc w:val="both"/>
        <w:rPr>
          <w:rFonts w:ascii="Century Gothic" w:hAnsi="Century Gothic" w:cs="Verdana"/>
          <w:sz w:val="20"/>
          <w:szCs w:val="20"/>
        </w:rPr>
      </w:pPr>
      <w:r>
        <w:rPr>
          <w:rFonts w:ascii="Century Gothic" w:hAnsi="Century Gothic" w:cs="Verdana"/>
          <w:sz w:val="20"/>
          <w:szCs w:val="20"/>
        </w:rPr>
        <w:t xml:space="preserve">montaż baterii umywalkowych i armatury </w:t>
      </w:r>
      <w:r w:rsidR="002033B9">
        <w:rPr>
          <w:rFonts w:ascii="Century Gothic" w:hAnsi="Century Gothic" w:cs="Verdana"/>
          <w:sz w:val="20"/>
          <w:szCs w:val="20"/>
        </w:rPr>
        <w:t>natryskowej</w:t>
      </w:r>
      <w:r>
        <w:rPr>
          <w:rFonts w:ascii="Century Gothic" w:hAnsi="Century Gothic" w:cs="Verdana"/>
          <w:sz w:val="20"/>
          <w:szCs w:val="20"/>
        </w:rPr>
        <w:t>,</w:t>
      </w:r>
    </w:p>
    <w:p w:rsidR="006A2392" w:rsidRPr="006A2392" w:rsidRDefault="006A2392" w:rsidP="00FC1800">
      <w:pPr>
        <w:pStyle w:val="Akapitzlist"/>
        <w:numPr>
          <w:ilvl w:val="0"/>
          <w:numId w:val="6"/>
        </w:numPr>
        <w:autoSpaceDE w:val="0"/>
        <w:autoSpaceDN w:val="0"/>
        <w:adjustRightInd w:val="0"/>
        <w:ind w:left="0" w:firstLine="0"/>
        <w:jc w:val="both"/>
        <w:rPr>
          <w:rFonts w:ascii="Century Gothic" w:hAnsi="Century Gothic" w:cs="Verdana"/>
          <w:sz w:val="20"/>
          <w:szCs w:val="20"/>
        </w:rPr>
      </w:pPr>
      <w:r>
        <w:rPr>
          <w:rFonts w:ascii="Century Gothic" w:hAnsi="Century Gothic" w:cs="Verdana"/>
          <w:sz w:val="20"/>
          <w:szCs w:val="20"/>
        </w:rPr>
        <w:t>układanie izolacji rurociągów,</w:t>
      </w:r>
    </w:p>
    <w:p w:rsidR="00DB571E" w:rsidRPr="00DB571E" w:rsidRDefault="00DB571E" w:rsidP="00FC1800">
      <w:pPr>
        <w:pStyle w:val="Akapitzlist"/>
        <w:numPr>
          <w:ilvl w:val="0"/>
          <w:numId w:val="6"/>
        </w:numPr>
        <w:autoSpaceDE w:val="0"/>
        <w:autoSpaceDN w:val="0"/>
        <w:adjustRightInd w:val="0"/>
        <w:ind w:left="0" w:firstLine="0"/>
        <w:jc w:val="both"/>
        <w:rPr>
          <w:rFonts w:ascii="Century Gothic" w:hAnsi="Century Gothic" w:cs="Verdana"/>
          <w:sz w:val="20"/>
          <w:szCs w:val="20"/>
        </w:rPr>
      </w:pPr>
      <w:r w:rsidRPr="00DB571E">
        <w:rPr>
          <w:rFonts w:ascii="Century Gothic" w:hAnsi="Century Gothic" w:cs="Verdana"/>
          <w:sz w:val="20"/>
          <w:szCs w:val="20"/>
        </w:rPr>
        <w:t>przebicie otworów w ścianach,</w:t>
      </w:r>
    </w:p>
    <w:p w:rsidR="002033B9" w:rsidRDefault="00DB571E" w:rsidP="00FC1800">
      <w:pPr>
        <w:pStyle w:val="Akapitzlist"/>
        <w:numPr>
          <w:ilvl w:val="0"/>
          <w:numId w:val="6"/>
        </w:numPr>
        <w:autoSpaceDE w:val="0"/>
        <w:autoSpaceDN w:val="0"/>
        <w:adjustRightInd w:val="0"/>
        <w:ind w:left="0" w:firstLine="0"/>
        <w:jc w:val="both"/>
        <w:rPr>
          <w:rFonts w:ascii="Century Gothic" w:hAnsi="Century Gothic" w:cs="Verdana"/>
          <w:sz w:val="20"/>
          <w:szCs w:val="20"/>
        </w:rPr>
      </w:pPr>
      <w:r w:rsidRPr="00DB571E">
        <w:rPr>
          <w:rFonts w:ascii="Century Gothic" w:hAnsi="Century Gothic" w:cs="Verdana"/>
          <w:sz w:val="20"/>
          <w:szCs w:val="20"/>
        </w:rPr>
        <w:t>zamurowanie bruzd pionowych lub pochyłych i przebić w ścianach</w:t>
      </w:r>
    </w:p>
    <w:p w:rsidR="00C45069" w:rsidRDefault="002033B9" w:rsidP="00FC1800">
      <w:pPr>
        <w:pStyle w:val="Akapitzlist"/>
        <w:numPr>
          <w:ilvl w:val="0"/>
          <w:numId w:val="6"/>
        </w:numPr>
        <w:autoSpaceDE w:val="0"/>
        <w:autoSpaceDN w:val="0"/>
        <w:adjustRightInd w:val="0"/>
        <w:ind w:left="0" w:firstLine="0"/>
        <w:jc w:val="both"/>
        <w:rPr>
          <w:rFonts w:ascii="Century Gothic" w:hAnsi="Century Gothic" w:cs="Verdana"/>
          <w:sz w:val="20"/>
          <w:szCs w:val="20"/>
        </w:rPr>
      </w:pPr>
      <w:r>
        <w:rPr>
          <w:rFonts w:ascii="Century Gothic" w:hAnsi="Century Gothic" w:cs="Verdana"/>
          <w:sz w:val="20"/>
          <w:szCs w:val="20"/>
        </w:rPr>
        <w:t xml:space="preserve">montaż </w:t>
      </w:r>
      <w:r w:rsidR="00B67379">
        <w:rPr>
          <w:rFonts w:ascii="Century Gothic" w:hAnsi="Century Gothic" w:cs="Verdana"/>
          <w:sz w:val="20"/>
          <w:szCs w:val="20"/>
        </w:rPr>
        <w:t>urządzeń</w:t>
      </w:r>
      <w:r>
        <w:rPr>
          <w:rFonts w:ascii="Century Gothic" w:hAnsi="Century Gothic" w:cs="Verdana"/>
          <w:sz w:val="20"/>
          <w:szCs w:val="20"/>
        </w:rPr>
        <w:t xml:space="preserve"> sanitarn</w:t>
      </w:r>
      <w:r w:rsidR="00B67379">
        <w:rPr>
          <w:rFonts w:ascii="Century Gothic" w:hAnsi="Century Gothic" w:cs="Verdana"/>
          <w:sz w:val="20"/>
          <w:szCs w:val="20"/>
        </w:rPr>
        <w:t>ych</w:t>
      </w:r>
      <w:r>
        <w:rPr>
          <w:rFonts w:ascii="Century Gothic" w:hAnsi="Century Gothic" w:cs="Verdana"/>
          <w:sz w:val="20"/>
          <w:szCs w:val="20"/>
        </w:rPr>
        <w:t xml:space="preserve"> </w:t>
      </w:r>
      <w:r w:rsidR="00C45069">
        <w:rPr>
          <w:rFonts w:ascii="Century Gothic" w:hAnsi="Century Gothic" w:cs="Verdana"/>
          <w:sz w:val="20"/>
          <w:szCs w:val="20"/>
        </w:rPr>
        <w:t>dostosowan</w:t>
      </w:r>
      <w:r w:rsidR="00B67379">
        <w:rPr>
          <w:rFonts w:ascii="Century Gothic" w:hAnsi="Century Gothic" w:cs="Verdana"/>
          <w:sz w:val="20"/>
          <w:szCs w:val="20"/>
        </w:rPr>
        <w:t>ych do korzystania przez</w:t>
      </w:r>
      <w:r w:rsidR="00C45069">
        <w:rPr>
          <w:rFonts w:ascii="Century Gothic" w:hAnsi="Century Gothic" w:cs="Verdana"/>
          <w:sz w:val="20"/>
          <w:szCs w:val="20"/>
        </w:rPr>
        <w:t xml:space="preserve"> os</w:t>
      </w:r>
      <w:r w:rsidR="00B67379">
        <w:rPr>
          <w:rFonts w:ascii="Century Gothic" w:hAnsi="Century Gothic" w:cs="Verdana"/>
          <w:sz w:val="20"/>
          <w:szCs w:val="20"/>
        </w:rPr>
        <w:t>oby</w:t>
      </w:r>
      <w:r w:rsidR="00C45069">
        <w:rPr>
          <w:rFonts w:ascii="Century Gothic" w:hAnsi="Century Gothic" w:cs="Verdana"/>
          <w:sz w:val="20"/>
          <w:szCs w:val="20"/>
        </w:rPr>
        <w:t xml:space="preserve"> niepełnosprawn</w:t>
      </w:r>
      <w:r w:rsidR="00B67379">
        <w:rPr>
          <w:rFonts w:ascii="Century Gothic" w:hAnsi="Century Gothic" w:cs="Verdana"/>
          <w:sz w:val="20"/>
          <w:szCs w:val="20"/>
        </w:rPr>
        <w:t>e</w:t>
      </w:r>
      <w:r w:rsidR="00C45069">
        <w:rPr>
          <w:rFonts w:ascii="Century Gothic" w:hAnsi="Century Gothic" w:cs="Verdana"/>
          <w:sz w:val="20"/>
          <w:szCs w:val="20"/>
        </w:rPr>
        <w:t>,</w:t>
      </w:r>
    </w:p>
    <w:p w:rsidR="00DB571E" w:rsidRPr="00DB571E" w:rsidRDefault="00C45069" w:rsidP="00FC1800">
      <w:pPr>
        <w:pStyle w:val="Akapitzlist"/>
        <w:numPr>
          <w:ilvl w:val="0"/>
          <w:numId w:val="6"/>
        </w:numPr>
        <w:autoSpaceDE w:val="0"/>
        <w:autoSpaceDN w:val="0"/>
        <w:adjustRightInd w:val="0"/>
        <w:ind w:left="0" w:firstLine="0"/>
        <w:jc w:val="both"/>
        <w:rPr>
          <w:rFonts w:ascii="Century Gothic" w:hAnsi="Century Gothic" w:cs="Verdana"/>
          <w:sz w:val="20"/>
          <w:szCs w:val="20"/>
        </w:rPr>
      </w:pPr>
      <w:r>
        <w:rPr>
          <w:rFonts w:ascii="Century Gothic" w:hAnsi="Century Gothic" w:cs="Verdana"/>
          <w:sz w:val="20"/>
          <w:szCs w:val="20"/>
        </w:rPr>
        <w:t>montaż</w:t>
      </w:r>
      <w:r w:rsidR="002033B9">
        <w:rPr>
          <w:rFonts w:ascii="Century Gothic" w:hAnsi="Century Gothic" w:cs="Verdana"/>
          <w:sz w:val="20"/>
          <w:szCs w:val="20"/>
        </w:rPr>
        <w:t xml:space="preserve"> uchwytów </w:t>
      </w:r>
      <w:r w:rsidR="00B67379">
        <w:rPr>
          <w:rFonts w:ascii="Century Gothic" w:hAnsi="Century Gothic" w:cs="Verdana"/>
          <w:sz w:val="20"/>
          <w:szCs w:val="20"/>
        </w:rPr>
        <w:t xml:space="preserve">i siedzisk prysznicowych </w:t>
      </w:r>
      <w:r w:rsidR="002033B9">
        <w:rPr>
          <w:rFonts w:ascii="Century Gothic" w:hAnsi="Century Gothic" w:cs="Verdana"/>
          <w:sz w:val="20"/>
          <w:szCs w:val="20"/>
        </w:rPr>
        <w:t>dla niepełnosprawnych</w:t>
      </w:r>
      <w:r w:rsidR="00DB571E" w:rsidRPr="00DB571E">
        <w:rPr>
          <w:rFonts w:ascii="Century Gothic" w:hAnsi="Century Gothic" w:cs="Verdana"/>
          <w:sz w:val="20"/>
          <w:szCs w:val="20"/>
        </w:rPr>
        <w:t>.</w:t>
      </w:r>
    </w:p>
    <w:p w:rsidR="00FB13C2" w:rsidRPr="0088217F" w:rsidRDefault="00613842" w:rsidP="00F96B9F">
      <w:pPr>
        <w:pStyle w:val="Akapitzlist"/>
        <w:autoSpaceDE w:val="0"/>
        <w:autoSpaceDN w:val="0"/>
        <w:adjustRightInd w:val="0"/>
        <w:ind w:left="0"/>
        <w:jc w:val="both"/>
        <w:rPr>
          <w:rFonts w:ascii="Century Gothic" w:hAnsi="Century Gothic" w:cs="Verdana"/>
          <w:sz w:val="20"/>
          <w:szCs w:val="20"/>
        </w:rPr>
      </w:pPr>
      <w:r w:rsidRPr="0088217F">
        <w:rPr>
          <w:rFonts w:ascii="Century Gothic" w:hAnsi="Century Gothic" w:cs="Verdana"/>
          <w:sz w:val="20"/>
          <w:szCs w:val="20"/>
        </w:rPr>
        <w:t>Wykonawca zobowiązany jest do sporządzenia harmonogramu prac, uzgodnienia czasu i terminu wykonywanych prac z Inwestorem.</w:t>
      </w:r>
    </w:p>
    <w:p w:rsidR="006220F2" w:rsidRPr="00BD64ED" w:rsidRDefault="00C573F3" w:rsidP="00FC1800">
      <w:pPr>
        <w:pStyle w:val="Nagwek2"/>
        <w:numPr>
          <w:ilvl w:val="1"/>
          <w:numId w:val="12"/>
        </w:numPr>
        <w:spacing w:before="0"/>
        <w:ind w:left="0" w:firstLine="0"/>
        <w:rPr>
          <w:rFonts w:cs="Times New Roman"/>
          <w:sz w:val="22"/>
          <w:szCs w:val="22"/>
        </w:rPr>
      </w:pPr>
      <w:bookmarkStart w:id="64" w:name="_Toc361137350"/>
      <w:r w:rsidRPr="00BD64ED">
        <w:rPr>
          <w:rFonts w:cs="Times New Roman"/>
          <w:sz w:val="22"/>
          <w:szCs w:val="22"/>
        </w:rPr>
        <w:t>Wymagania dotyczące robót</w:t>
      </w:r>
      <w:bookmarkEnd w:id="64"/>
      <w:r w:rsidRPr="00BD64ED">
        <w:rPr>
          <w:rFonts w:cs="Times New Roman"/>
          <w:sz w:val="22"/>
          <w:szCs w:val="22"/>
        </w:rPr>
        <w:t xml:space="preserve"> </w:t>
      </w:r>
    </w:p>
    <w:p w:rsidR="006220F2" w:rsidRPr="00BD64ED" w:rsidRDefault="006220F2" w:rsidP="00FC1800">
      <w:pPr>
        <w:pStyle w:val="Akapitzlist"/>
        <w:numPr>
          <w:ilvl w:val="2"/>
          <w:numId w:val="12"/>
        </w:numPr>
        <w:ind w:left="709" w:hanging="709"/>
        <w:outlineLvl w:val="2"/>
        <w:rPr>
          <w:rFonts w:ascii="Century Gothic" w:hAnsi="Century Gothic"/>
          <w:b/>
          <w:i/>
          <w:sz w:val="22"/>
          <w:szCs w:val="22"/>
        </w:rPr>
      </w:pPr>
      <w:bookmarkStart w:id="65" w:name="_Toc361137351"/>
      <w:r w:rsidRPr="00BD64ED">
        <w:rPr>
          <w:rFonts w:ascii="Century Gothic" w:hAnsi="Century Gothic"/>
          <w:b/>
          <w:i/>
          <w:sz w:val="22"/>
          <w:szCs w:val="22"/>
        </w:rPr>
        <w:t>O</w:t>
      </w:r>
      <w:r w:rsidR="00465F7D" w:rsidRPr="00BD64ED">
        <w:rPr>
          <w:rFonts w:ascii="Century Gothic" w:hAnsi="Century Gothic"/>
          <w:b/>
          <w:i/>
          <w:sz w:val="22"/>
          <w:szCs w:val="22"/>
        </w:rPr>
        <w:t>gólne wymagania dotyczące robót</w:t>
      </w:r>
      <w:bookmarkEnd w:id="65"/>
    </w:p>
    <w:p w:rsidR="006220F2" w:rsidRPr="00B95942" w:rsidRDefault="006220F2" w:rsidP="00755600">
      <w:pPr>
        <w:pStyle w:val="Akapitzlist"/>
        <w:autoSpaceDE w:val="0"/>
        <w:autoSpaceDN w:val="0"/>
        <w:adjustRightInd w:val="0"/>
        <w:ind w:left="0"/>
        <w:jc w:val="both"/>
        <w:rPr>
          <w:rFonts w:ascii="Century Gothic" w:hAnsi="Century Gothic" w:cs="Verdana"/>
          <w:sz w:val="20"/>
          <w:szCs w:val="20"/>
        </w:rPr>
      </w:pPr>
      <w:r w:rsidRPr="00BD64ED">
        <w:rPr>
          <w:rFonts w:ascii="Century Gothic" w:hAnsi="Century Gothic" w:cs="Verdana"/>
          <w:sz w:val="20"/>
          <w:szCs w:val="20"/>
        </w:rPr>
        <w:t>Wykonawca jest odpowiedzialny za jakość robót oraz ich zgo</w:t>
      </w:r>
      <w:r w:rsidR="00FA4A1C" w:rsidRPr="00BD64ED">
        <w:rPr>
          <w:rFonts w:ascii="Century Gothic" w:hAnsi="Century Gothic" w:cs="Verdana"/>
          <w:sz w:val="20"/>
          <w:szCs w:val="20"/>
        </w:rPr>
        <w:t>dność z dokumentacją projektową</w:t>
      </w:r>
      <w:r w:rsidRPr="00BD64ED">
        <w:rPr>
          <w:rFonts w:ascii="Century Gothic" w:hAnsi="Century Gothic" w:cs="Verdana"/>
          <w:sz w:val="20"/>
          <w:szCs w:val="20"/>
        </w:rPr>
        <w:t xml:space="preserve">, SST </w:t>
      </w:r>
      <w:r w:rsidR="00310E68" w:rsidRPr="00BD64ED">
        <w:rPr>
          <w:rFonts w:ascii="Century Gothic" w:hAnsi="Century Gothic" w:cs="Verdana"/>
          <w:sz w:val="20"/>
          <w:szCs w:val="20"/>
        </w:rPr>
        <w:br/>
      </w:r>
      <w:r w:rsidRPr="00BD64ED">
        <w:rPr>
          <w:rFonts w:ascii="Century Gothic" w:hAnsi="Century Gothic" w:cs="Verdana"/>
          <w:sz w:val="20"/>
          <w:szCs w:val="20"/>
        </w:rPr>
        <w:t xml:space="preserve">i poleceniami Zamawiającego. Ogólne wymagania dotyczące robót podano w ST-01 „Wymagania </w:t>
      </w:r>
      <w:r w:rsidRPr="00B95942">
        <w:rPr>
          <w:rFonts w:ascii="Century Gothic" w:hAnsi="Century Gothic" w:cs="Verdana"/>
          <w:sz w:val="20"/>
          <w:szCs w:val="20"/>
        </w:rPr>
        <w:t xml:space="preserve">ogólne”. </w:t>
      </w:r>
    </w:p>
    <w:p w:rsidR="006220F2" w:rsidRPr="00B95942" w:rsidRDefault="00465F7D" w:rsidP="00FC1800">
      <w:pPr>
        <w:pStyle w:val="Akapitzlist"/>
        <w:numPr>
          <w:ilvl w:val="2"/>
          <w:numId w:val="12"/>
        </w:numPr>
        <w:ind w:left="709" w:hanging="709"/>
        <w:jc w:val="both"/>
        <w:outlineLvl w:val="2"/>
        <w:rPr>
          <w:rFonts w:ascii="Century Gothic" w:hAnsi="Century Gothic"/>
          <w:b/>
          <w:i/>
          <w:sz w:val="22"/>
          <w:szCs w:val="22"/>
        </w:rPr>
      </w:pPr>
      <w:bookmarkStart w:id="66" w:name="_Toc361137352"/>
      <w:r w:rsidRPr="00B95942">
        <w:rPr>
          <w:rFonts w:ascii="Century Gothic" w:hAnsi="Century Gothic"/>
          <w:b/>
          <w:i/>
          <w:sz w:val="22"/>
          <w:szCs w:val="22"/>
        </w:rPr>
        <w:t>Wymagania szczegółowe</w:t>
      </w:r>
      <w:bookmarkEnd w:id="66"/>
    </w:p>
    <w:p w:rsidR="00C573F3" w:rsidRPr="0003524A" w:rsidRDefault="00C573F3" w:rsidP="00613842">
      <w:pPr>
        <w:autoSpaceDE w:val="0"/>
        <w:autoSpaceDN w:val="0"/>
        <w:adjustRightInd w:val="0"/>
        <w:spacing w:after="0"/>
        <w:jc w:val="both"/>
        <w:rPr>
          <w:rFonts w:ascii="Century Gothic" w:hAnsi="Century Gothic" w:cs="Verdana"/>
          <w:sz w:val="20"/>
          <w:szCs w:val="20"/>
          <w:lang w:eastAsia="pl-PL"/>
        </w:rPr>
      </w:pPr>
      <w:r w:rsidRPr="00ED0BA8">
        <w:rPr>
          <w:rFonts w:ascii="Century Gothic" w:hAnsi="Century Gothic" w:cs="Verdana"/>
          <w:sz w:val="20"/>
          <w:szCs w:val="20"/>
          <w:lang w:eastAsia="pl-PL"/>
        </w:rPr>
        <w:t>Zdemontowane materiały, które przewidziano do odzysku</w:t>
      </w:r>
      <w:r w:rsidR="00CC79AC" w:rsidRPr="00ED0BA8">
        <w:rPr>
          <w:rFonts w:ascii="Century Gothic" w:hAnsi="Century Gothic" w:cs="Verdana"/>
          <w:sz w:val="20"/>
          <w:szCs w:val="20"/>
          <w:lang w:eastAsia="pl-PL"/>
        </w:rPr>
        <w:t xml:space="preserve"> </w:t>
      </w:r>
      <w:r w:rsidRPr="00ED0BA8">
        <w:rPr>
          <w:rFonts w:ascii="Century Gothic" w:hAnsi="Century Gothic" w:cs="Verdana"/>
          <w:sz w:val="20"/>
          <w:szCs w:val="20"/>
          <w:lang w:eastAsia="pl-PL"/>
        </w:rPr>
        <w:t>stanowią własność Zamawiającego.</w:t>
      </w:r>
      <w:r w:rsidRPr="0003524A">
        <w:rPr>
          <w:rFonts w:ascii="Century Gothic" w:hAnsi="Century Gothic" w:cs="Verdana"/>
          <w:sz w:val="20"/>
          <w:szCs w:val="20"/>
          <w:lang w:eastAsia="pl-PL"/>
        </w:rPr>
        <w:t xml:space="preserve"> </w:t>
      </w:r>
    </w:p>
    <w:p w:rsidR="00C573F3" w:rsidRPr="0003524A" w:rsidRDefault="00C573F3" w:rsidP="00613842">
      <w:pPr>
        <w:autoSpaceDE w:val="0"/>
        <w:autoSpaceDN w:val="0"/>
        <w:adjustRightInd w:val="0"/>
        <w:spacing w:after="0"/>
        <w:jc w:val="both"/>
        <w:rPr>
          <w:rFonts w:ascii="Century Gothic" w:hAnsi="Century Gothic" w:cs="Verdana"/>
          <w:sz w:val="20"/>
          <w:szCs w:val="20"/>
          <w:lang w:eastAsia="pl-PL"/>
        </w:rPr>
      </w:pPr>
      <w:r w:rsidRPr="0003524A">
        <w:rPr>
          <w:rFonts w:ascii="Century Gothic" w:hAnsi="Century Gothic" w:cs="Verdana"/>
          <w:sz w:val="20"/>
          <w:szCs w:val="20"/>
          <w:lang w:eastAsia="pl-PL"/>
        </w:rPr>
        <w:t xml:space="preserve">Pozostałe odpady uzyskane w wyniku robót - stanowią własność Wykonawcy. </w:t>
      </w:r>
    </w:p>
    <w:p w:rsidR="00C573F3" w:rsidRPr="0003524A" w:rsidRDefault="00C573F3" w:rsidP="00613842">
      <w:pPr>
        <w:autoSpaceDE w:val="0"/>
        <w:autoSpaceDN w:val="0"/>
        <w:adjustRightInd w:val="0"/>
        <w:spacing w:after="0"/>
        <w:jc w:val="both"/>
        <w:rPr>
          <w:rFonts w:ascii="Century Gothic" w:hAnsi="Century Gothic" w:cs="Verdana"/>
          <w:sz w:val="20"/>
          <w:szCs w:val="20"/>
          <w:lang w:eastAsia="pl-PL"/>
        </w:rPr>
      </w:pPr>
      <w:r w:rsidRPr="0003524A">
        <w:rPr>
          <w:rFonts w:ascii="Century Gothic" w:hAnsi="Century Gothic" w:cs="Verdana"/>
          <w:sz w:val="20"/>
          <w:szCs w:val="20"/>
          <w:lang w:eastAsia="pl-PL"/>
        </w:rPr>
        <w:t xml:space="preserve">Elementy pochodzące z rozbiórki należy na bieżąco segregować, składować w wydzielonych </w:t>
      </w:r>
      <w:r w:rsidR="00CC79AC" w:rsidRPr="0003524A">
        <w:rPr>
          <w:rFonts w:ascii="Century Gothic" w:hAnsi="Century Gothic" w:cs="Verdana"/>
          <w:sz w:val="20"/>
          <w:szCs w:val="20"/>
          <w:lang w:eastAsia="pl-PL"/>
        </w:rPr>
        <w:br/>
      </w:r>
      <w:r w:rsidRPr="0003524A">
        <w:rPr>
          <w:rFonts w:ascii="Century Gothic" w:hAnsi="Century Gothic" w:cs="Verdana"/>
          <w:sz w:val="20"/>
          <w:szCs w:val="20"/>
          <w:lang w:eastAsia="pl-PL"/>
        </w:rPr>
        <w:t>i zabezpieczonych do tego celu przez Wykonawcę pojemnikach na odpady, a</w:t>
      </w:r>
      <w:r w:rsidR="00CC57CE" w:rsidRPr="0003524A">
        <w:rPr>
          <w:rFonts w:ascii="Century Gothic" w:hAnsi="Century Gothic" w:cs="Verdana"/>
          <w:sz w:val="20"/>
          <w:szCs w:val="20"/>
          <w:lang w:eastAsia="pl-PL"/>
        </w:rPr>
        <w:t xml:space="preserve"> następnie sukcesywnie wywozić </w:t>
      </w:r>
      <w:r w:rsidRPr="0003524A">
        <w:rPr>
          <w:rFonts w:ascii="Century Gothic" w:hAnsi="Century Gothic" w:cs="Verdana"/>
          <w:sz w:val="20"/>
          <w:szCs w:val="20"/>
          <w:lang w:eastAsia="pl-PL"/>
        </w:rPr>
        <w:t xml:space="preserve">na wysypisko </w:t>
      </w:r>
      <w:r w:rsidR="00ED0BA8">
        <w:rPr>
          <w:rFonts w:ascii="Century Gothic" w:hAnsi="Century Gothic" w:cs="Verdana"/>
          <w:sz w:val="20"/>
          <w:szCs w:val="20"/>
          <w:lang w:eastAsia="pl-PL"/>
        </w:rPr>
        <w:t>odpadów.</w:t>
      </w:r>
      <w:r w:rsidRPr="0003524A">
        <w:rPr>
          <w:rFonts w:ascii="Century Gothic" w:hAnsi="Century Gothic" w:cs="Verdana"/>
          <w:sz w:val="20"/>
          <w:szCs w:val="20"/>
          <w:lang w:eastAsia="pl-PL"/>
        </w:rPr>
        <w:t xml:space="preserve"> </w:t>
      </w:r>
    </w:p>
    <w:p w:rsidR="00C573F3" w:rsidRPr="0003524A" w:rsidRDefault="00C573F3" w:rsidP="00613842">
      <w:pPr>
        <w:autoSpaceDE w:val="0"/>
        <w:autoSpaceDN w:val="0"/>
        <w:adjustRightInd w:val="0"/>
        <w:spacing w:after="0"/>
        <w:jc w:val="both"/>
        <w:rPr>
          <w:rFonts w:ascii="Century Gothic" w:hAnsi="Century Gothic" w:cs="Verdana"/>
          <w:sz w:val="20"/>
          <w:szCs w:val="20"/>
          <w:lang w:eastAsia="pl-PL"/>
        </w:rPr>
      </w:pPr>
      <w:r w:rsidRPr="0003524A">
        <w:rPr>
          <w:rFonts w:ascii="Century Gothic" w:hAnsi="Century Gothic" w:cs="Verdana"/>
          <w:sz w:val="20"/>
          <w:szCs w:val="20"/>
          <w:lang w:eastAsia="pl-PL"/>
        </w:rPr>
        <w:t xml:space="preserve">Materiały nie podlegające przyjęciu na wysypisko odpadów należy przekazać do zakładu utylizacji. </w:t>
      </w:r>
    </w:p>
    <w:p w:rsidR="00C573F3" w:rsidRPr="0003524A" w:rsidRDefault="00573B2F" w:rsidP="00FC1800">
      <w:pPr>
        <w:pStyle w:val="Nagwek1"/>
        <w:numPr>
          <w:ilvl w:val="0"/>
          <w:numId w:val="12"/>
        </w:numPr>
        <w:spacing w:before="120"/>
        <w:ind w:left="0" w:firstLine="0"/>
        <w:rPr>
          <w:rFonts w:cs="Times New Roman"/>
          <w:i w:val="0"/>
          <w:sz w:val="24"/>
          <w:szCs w:val="24"/>
        </w:rPr>
      </w:pPr>
      <w:bookmarkStart w:id="67" w:name="_Toc361137353"/>
      <w:r w:rsidRPr="0003524A">
        <w:rPr>
          <w:rFonts w:cs="Times New Roman"/>
          <w:i w:val="0"/>
          <w:sz w:val="24"/>
          <w:szCs w:val="24"/>
        </w:rPr>
        <w:t>MATERIAŁY</w:t>
      </w:r>
      <w:bookmarkEnd w:id="67"/>
      <w:r w:rsidRPr="0003524A">
        <w:rPr>
          <w:rFonts w:cs="Times New Roman"/>
          <w:i w:val="0"/>
          <w:sz w:val="24"/>
          <w:szCs w:val="24"/>
        </w:rPr>
        <w:t xml:space="preserve"> </w:t>
      </w:r>
    </w:p>
    <w:p w:rsidR="00613842" w:rsidRPr="006A2392" w:rsidRDefault="0003524A" w:rsidP="00FC1800">
      <w:pPr>
        <w:pStyle w:val="Akapitzlist"/>
        <w:numPr>
          <w:ilvl w:val="0"/>
          <w:numId w:val="20"/>
        </w:numPr>
        <w:rPr>
          <w:rFonts w:ascii="Century Gothic" w:hAnsi="Century Gothic"/>
          <w:sz w:val="20"/>
          <w:szCs w:val="20"/>
        </w:rPr>
      </w:pPr>
      <w:r w:rsidRPr="006A2392">
        <w:rPr>
          <w:rFonts w:ascii="Century Gothic" w:hAnsi="Century Gothic"/>
          <w:sz w:val="20"/>
          <w:szCs w:val="20"/>
        </w:rPr>
        <w:t>rurociągi o różnych średnicach,</w:t>
      </w:r>
    </w:p>
    <w:p w:rsidR="00613842" w:rsidRPr="006A2392" w:rsidRDefault="006A2392" w:rsidP="00FC1800">
      <w:pPr>
        <w:pStyle w:val="Akapitzlist"/>
        <w:numPr>
          <w:ilvl w:val="0"/>
          <w:numId w:val="20"/>
        </w:numPr>
        <w:rPr>
          <w:rFonts w:ascii="Century Gothic" w:hAnsi="Century Gothic"/>
          <w:sz w:val="20"/>
          <w:szCs w:val="20"/>
        </w:rPr>
      </w:pPr>
      <w:r w:rsidRPr="006A2392">
        <w:rPr>
          <w:rFonts w:ascii="Century Gothic" w:hAnsi="Century Gothic"/>
          <w:sz w:val="20"/>
          <w:szCs w:val="20"/>
        </w:rPr>
        <w:t>zawory przelotowe i zwrotne,</w:t>
      </w:r>
    </w:p>
    <w:p w:rsidR="006A2392" w:rsidRPr="006A2392" w:rsidRDefault="006A2392" w:rsidP="00FC1800">
      <w:pPr>
        <w:pStyle w:val="Akapitzlist"/>
        <w:numPr>
          <w:ilvl w:val="0"/>
          <w:numId w:val="20"/>
        </w:numPr>
        <w:rPr>
          <w:rFonts w:ascii="Century Gothic" w:hAnsi="Century Gothic"/>
          <w:sz w:val="20"/>
          <w:szCs w:val="20"/>
        </w:rPr>
      </w:pPr>
      <w:r w:rsidRPr="006A2392">
        <w:rPr>
          <w:rFonts w:ascii="Century Gothic" w:hAnsi="Century Gothic"/>
          <w:sz w:val="20"/>
          <w:szCs w:val="20"/>
        </w:rPr>
        <w:t>zawory czerpalne,</w:t>
      </w:r>
    </w:p>
    <w:p w:rsidR="006A2392" w:rsidRDefault="006A2392" w:rsidP="00FC1800">
      <w:pPr>
        <w:pStyle w:val="Akapitzlist"/>
        <w:numPr>
          <w:ilvl w:val="0"/>
          <w:numId w:val="20"/>
        </w:numPr>
        <w:rPr>
          <w:rFonts w:ascii="Century Gothic" w:hAnsi="Century Gothic"/>
          <w:sz w:val="20"/>
          <w:szCs w:val="20"/>
        </w:rPr>
      </w:pPr>
      <w:r w:rsidRPr="006A2392">
        <w:rPr>
          <w:rFonts w:ascii="Century Gothic" w:hAnsi="Century Gothic"/>
          <w:sz w:val="20"/>
          <w:szCs w:val="20"/>
        </w:rPr>
        <w:t>izolacja rurociągów</w:t>
      </w:r>
      <w:r w:rsidR="00ED0BA8">
        <w:rPr>
          <w:rFonts w:ascii="Century Gothic" w:hAnsi="Century Gothic"/>
          <w:sz w:val="20"/>
          <w:szCs w:val="20"/>
        </w:rPr>
        <w:t>,</w:t>
      </w:r>
    </w:p>
    <w:p w:rsidR="002479E7" w:rsidRDefault="002479E7" w:rsidP="00FC1800">
      <w:pPr>
        <w:pStyle w:val="Akapitzlist"/>
        <w:numPr>
          <w:ilvl w:val="0"/>
          <w:numId w:val="20"/>
        </w:numPr>
        <w:rPr>
          <w:rFonts w:ascii="Century Gothic" w:hAnsi="Century Gothic"/>
          <w:sz w:val="20"/>
          <w:szCs w:val="20"/>
        </w:rPr>
      </w:pPr>
      <w:r>
        <w:rPr>
          <w:rFonts w:ascii="Century Gothic" w:hAnsi="Century Gothic"/>
          <w:sz w:val="20"/>
          <w:szCs w:val="20"/>
        </w:rPr>
        <w:t>baterie umywalkowe</w:t>
      </w:r>
      <w:r w:rsidR="00C45069">
        <w:rPr>
          <w:rFonts w:ascii="Century Gothic" w:hAnsi="Century Gothic"/>
          <w:sz w:val="20"/>
          <w:szCs w:val="20"/>
        </w:rPr>
        <w:t xml:space="preserve"> i natryskowe</w:t>
      </w:r>
      <w:r>
        <w:rPr>
          <w:rFonts w:ascii="Century Gothic" w:hAnsi="Century Gothic"/>
          <w:sz w:val="20"/>
          <w:szCs w:val="20"/>
        </w:rPr>
        <w:t>,</w:t>
      </w:r>
    </w:p>
    <w:p w:rsidR="00C45069" w:rsidRDefault="002479E7" w:rsidP="00FC1800">
      <w:pPr>
        <w:pStyle w:val="Akapitzlist"/>
        <w:numPr>
          <w:ilvl w:val="0"/>
          <w:numId w:val="20"/>
        </w:numPr>
        <w:rPr>
          <w:rFonts w:ascii="Century Gothic" w:hAnsi="Century Gothic"/>
          <w:sz w:val="20"/>
          <w:szCs w:val="20"/>
        </w:rPr>
      </w:pPr>
      <w:r>
        <w:rPr>
          <w:rFonts w:ascii="Century Gothic" w:hAnsi="Century Gothic"/>
          <w:sz w:val="20"/>
          <w:szCs w:val="20"/>
        </w:rPr>
        <w:t>armatura</w:t>
      </w:r>
      <w:r w:rsidR="00C45069">
        <w:rPr>
          <w:rFonts w:ascii="Century Gothic" w:hAnsi="Century Gothic"/>
          <w:sz w:val="20"/>
          <w:szCs w:val="20"/>
        </w:rPr>
        <w:t xml:space="preserve"> sanitarna dostosowana dla osób niepełnosprawnych,</w:t>
      </w:r>
    </w:p>
    <w:p w:rsidR="00B67379" w:rsidRDefault="00B67379" w:rsidP="00FC1800">
      <w:pPr>
        <w:pStyle w:val="Akapitzlist"/>
        <w:numPr>
          <w:ilvl w:val="0"/>
          <w:numId w:val="20"/>
        </w:numPr>
        <w:rPr>
          <w:rFonts w:ascii="Century Gothic" w:hAnsi="Century Gothic"/>
          <w:sz w:val="20"/>
          <w:szCs w:val="20"/>
        </w:rPr>
      </w:pPr>
      <w:r>
        <w:rPr>
          <w:rFonts w:ascii="Century Gothic" w:hAnsi="Century Gothic"/>
          <w:sz w:val="20"/>
          <w:szCs w:val="20"/>
        </w:rPr>
        <w:t>urządzenia sanitarne dostosowane dla osób niepełnosprawnych,</w:t>
      </w:r>
    </w:p>
    <w:p w:rsidR="002479E7" w:rsidRPr="006A2392" w:rsidRDefault="00C45069" w:rsidP="00FC1800">
      <w:pPr>
        <w:pStyle w:val="Akapitzlist"/>
        <w:numPr>
          <w:ilvl w:val="0"/>
          <w:numId w:val="20"/>
        </w:numPr>
        <w:rPr>
          <w:rFonts w:ascii="Century Gothic" w:hAnsi="Century Gothic"/>
          <w:sz w:val="20"/>
          <w:szCs w:val="20"/>
        </w:rPr>
      </w:pPr>
      <w:r>
        <w:rPr>
          <w:rFonts w:ascii="Century Gothic" w:hAnsi="Century Gothic"/>
          <w:sz w:val="20"/>
          <w:szCs w:val="20"/>
        </w:rPr>
        <w:t xml:space="preserve">uchwyty </w:t>
      </w:r>
      <w:r w:rsidR="00B67379">
        <w:rPr>
          <w:rFonts w:ascii="Century Gothic" w:hAnsi="Century Gothic"/>
          <w:sz w:val="20"/>
          <w:szCs w:val="20"/>
        </w:rPr>
        <w:t xml:space="preserve">i siedziska prysznicowe </w:t>
      </w:r>
      <w:r>
        <w:rPr>
          <w:rFonts w:ascii="Century Gothic" w:hAnsi="Century Gothic"/>
          <w:sz w:val="20"/>
          <w:szCs w:val="20"/>
        </w:rPr>
        <w:t>dla niepełnosprawnych</w:t>
      </w:r>
      <w:r w:rsidR="002479E7">
        <w:rPr>
          <w:rFonts w:ascii="Century Gothic" w:hAnsi="Century Gothic"/>
          <w:sz w:val="20"/>
          <w:szCs w:val="20"/>
        </w:rPr>
        <w:t>,</w:t>
      </w:r>
    </w:p>
    <w:p w:rsidR="00613842" w:rsidRPr="006A2392" w:rsidRDefault="00613842" w:rsidP="00613842">
      <w:pPr>
        <w:spacing w:after="0"/>
        <w:rPr>
          <w:rFonts w:ascii="Century Gothic" w:hAnsi="Century Gothic"/>
          <w:sz w:val="20"/>
          <w:szCs w:val="20"/>
        </w:rPr>
      </w:pPr>
      <w:r w:rsidRPr="006A2392">
        <w:rPr>
          <w:rFonts w:ascii="Century Gothic" w:hAnsi="Century Gothic"/>
          <w:sz w:val="20"/>
          <w:szCs w:val="20"/>
        </w:rPr>
        <w:t xml:space="preserve">Wszystkie zastosowane materiały powinny posiadać </w:t>
      </w:r>
      <w:r w:rsidR="006A2392">
        <w:rPr>
          <w:rFonts w:ascii="Century Gothic" w:hAnsi="Century Gothic"/>
          <w:sz w:val="20"/>
          <w:szCs w:val="20"/>
        </w:rPr>
        <w:t>aktualne aprobaty techniczne.</w:t>
      </w:r>
    </w:p>
    <w:p w:rsidR="00C573F3" w:rsidRPr="00E63F8C" w:rsidRDefault="00573B2F" w:rsidP="00FC1800">
      <w:pPr>
        <w:pStyle w:val="Nagwek1"/>
        <w:numPr>
          <w:ilvl w:val="0"/>
          <w:numId w:val="12"/>
        </w:numPr>
        <w:spacing w:before="120"/>
        <w:ind w:left="0" w:firstLine="0"/>
        <w:rPr>
          <w:rFonts w:cs="Times New Roman"/>
          <w:i w:val="0"/>
          <w:sz w:val="24"/>
          <w:szCs w:val="24"/>
        </w:rPr>
      </w:pPr>
      <w:bookmarkStart w:id="68" w:name="_Toc361137354"/>
      <w:r w:rsidRPr="00E63F8C">
        <w:rPr>
          <w:rFonts w:cs="Times New Roman"/>
          <w:i w:val="0"/>
          <w:sz w:val="24"/>
          <w:szCs w:val="24"/>
        </w:rPr>
        <w:t>SPRZĘT</w:t>
      </w:r>
      <w:bookmarkEnd w:id="68"/>
    </w:p>
    <w:p w:rsidR="00952A4D" w:rsidRPr="00E63F8C" w:rsidRDefault="00C573F3" w:rsidP="00FC1800">
      <w:pPr>
        <w:pStyle w:val="Nagwek2"/>
        <w:numPr>
          <w:ilvl w:val="1"/>
          <w:numId w:val="12"/>
        </w:numPr>
        <w:spacing w:before="0" w:after="0"/>
        <w:ind w:left="-142" w:firstLine="142"/>
        <w:rPr>
          <w:rFonts w:cs="Times New Roman"/>
          <w:sz w:val="22"/>
          <w:szCs w:val="22"/>
        </w:rPr>
      </w:pPr>
      <w:bookmarkStart w:id="69" w:name="_Toc361137355"/>
      <w:r w:rsidRPr="00E63F8C">
        <w:rPr>
          <w:rFonts w:cs="Times New Roman"/>
          <w:sz w:val="22"/>
          <w:szCs w:val="22"/>
        </w:rPr>
        <w:t>Ogólne wymagania</w:t>
      </w:r>
      <w:bookmarkEnd w:id="69"/>
    </w:p>
    <w:p w:rsidR="00C573F3" w:rsidRPr="00E63F8C" w:rsidRDefault="00E63F8C" w:rsidP="00920ACB">
      <w:pPr>
        <w:pStyle w:val="Akapitzlist"/>
        <w:autoSpaceDE w:val="0"/>
        <w:autoSpaceDN w:val="0"/>
        <w:adjustRightInd w:val="0"/>
        <w:ind w:left="0"/>
        <w:jc w:val="both"/>
        <w:rPr>
          <w:rFonts w:ascii="Century Gothic" w:hAnsi="Century Gothic" w:cs="Verdana"/>
          <w:sz w:val="20"/>
          <w:szCs w:val="20"/>
        </w:rPr>
      </w:pPr>
      <w:bookmarkStart w:id="70" w:name="_Toc311993445"/>
      <w:r w:rsidRPr="00E63F8C">
        <w:rPr>
          <w:rFonts w:ascii="Century Gothic" w:hAnsi="Century Gothic" w:cs="Verdana"/>
          <w:sz w:val="20"/>
          <w:szCs w:val="20"/>
        </w:rPr>
        <w:t>D</w:t>
      </w:r>
      <w:r w:rsidR="00C573F3" w:rsidRPr="00E63F8C">
        <w:rPr>
          <w:rFonts w:ascii="Century Gothic" w:hAnsi="Century Gothic" w:cs="Verdana"/>
          <w:sz w:val="20"/>
          <w:szCs w:val="20"/>
        </w:rPr>
        <w:t>otyczące stosowania sprzętu podano w ST-</w:t>
      </w:r>
      <w:r w:rsidR="00C57FC4" w:rsidRPr="00E63F8C">
        <w:rPr>
          <w:rFonts w:ascii="Century Gothic" w:hAnsi="Century Gothic" w:cs="Verdana"/>
          <w:sz w:val="20"/>
          <w:szCs w:val="20"/>
        </w:rPr>
        <w:t>01</w:t>
      </w:r>
      <w:r w:rsidR="00C573F3" w:rsidRPr="00E63F8C">
        <w:rPr>
          <w:rFonts w:ascii="Century Gothic" w:hAnsi="Century Gothic" w:cs="Verdana"/>
          <w:sz w:val="20"/>
          <w:szCs w:val="20"/>
        </w:rPr>
        <w:t xml:space="preserve"> „Wymagania ogólne”.</w:t>
      </w:r>
      <w:bookmarkEnd w:id="70"/>
      <w:r w:rsidR="00C573F3" w:rsidRPr="00E63F8C">
        <w:rPr>
          <w:rFonts w:ascii="Century Gothic" w:hAnsi="Century Gothic" w:cs="Verdana"/>
          <w:sz w:val="20"/>
          <w:szCs w:val="20"/>
        </w:rPr>
        <w:t xml:space="preserve"> </w:t>
      </w:r>
    </w:p>
    <w:p w:rsidR="00952A4D" w:rsidRPr="001E11F0" w:rsidRDefault="00C573F3" w:rsidP="00FC1800">
      <w:pPr>
        <w:pStyle w:val="Nagwek2"/>
        <w:numPr>
          <w:ilvl w:val="1"/>
          <w:numId w:val="12"/>
        </w:numPr>
        <w:spacing w:before="0" w:after="0"/>
        <w:ind w:left="-142" w:firstLine="142"/>
        <w:rPr>
          <w:rFonts w:cs="Times New Roman"/>
          <w:sz w:val="22"/>
          <w:szCs w:val="22"/>
        </w:rPr>
      </w:pPr>
      <w:bookmarkStart w:id="71" w:name="_Toc361137356"/>
      <w:r w:rsidRPr="001E11F0">
        <w:rPr>
          <w:rFonts w:cs="Times New Roman"/>
          <w:sz w:val="22"/>
          <w:szCs w:val="22"/>
        </w:rPr>
        <w:t>Roboty</w:t>
      </w:r>
      <w:bookmarkEnd w:id="71"/>
    </w:p>
    <w:p w:rsidR="00C573F3" w:rsidRPr="00684288" w:rsidRDefault="003A15AE" w:rsidP="00715E1D">
      <w:pPr>
        <w:pStyle w:val="Akapitzlist"/>
        <w:autoSpaceDE w:val="0"/>
        <w:autoSpaceDN w:val="0"/>
        <w:adjustRightInd w:val="0"/>
        <w:ind w:left="0"/>
        <w:jc w:val="both"/>
        <w:rPr>
          <w:rFonts w:ascii="Century Gothic" w:hAnsi="Century Gothic" w:cs="Verdana"/>
          <w:sz w:val="20"/>
          <w:szCs w:val="20"/>
        </w:rPr>
      </w:pPr>
      <w:bookmarkStart w:id="72" w:name="_Toc311993447"/>
      <w:r w:rsidRPr="001E11F0">
        <w:rPr>
          <w:rFonts w:ascii="Century Gothic" w:hAnsi="Century Gothic" w:cs="Verdana"/>
          <w:sz w:val="20"/>
          <w:szCs w:val="20"/>
        </w:rPr>
        <w:t>M</w:t>
      </w:r>
      <w:r w:rsidR="00C573F3" w:rsidRPr="001E11F0">
        <w:rPr>
          <w:rFonts w:ascii="Century Gothic" w:hAnsi="Century Gothic" w:cs="Verdana"/>
          <w:sz w:val="20"/>
          <w:szCs w:val="20"/>
        </w:rPr>
        <w:t xml:space="preserve">ożna wykonywać ręcznie oraz przy </w:t>
      </w:r>
      <w:r w:rsidR="00C573F3" w:rsidRPr="00684288">
        <w:rPr>
          <w:rFonts w:ascii="Century Gothic" w:hAnsi="Century Gothic" w:cs="Verdana"/>
          <w:sz w:val="20"/>
          <w:szCs w:val="20"/>
        </w:rPr>
        <w:t>użyciu dowolnego typu sprzętu dobranego przez Wykonawcę dostos</w:t>
      </w:r>
      <w:r w:rsidR="001E11F0" w:rsidRPr="00684288">
        <w:rPr>
          <w:rFonts w:ascii="Century Gothic" w:hAnsi="Century Gothic" w:cs="Verdana"/>
          <w:sz w:val="20"/>
          <w:szCs w:val="20"/>
        </w:rPr>
        <w:t>owanego do rodzaju wykonywanych</w:t>
      </w:r>
      <w:r w:rsidRPr="00684288">
        <w:rPr>
          <w:rFonts w:ascii="Century Gothic" w:hAnsi="Century Gothic" w:cs="Verdana"/>
          <w:sz w:val="20"/>
          <w:szCs w:val="20"/>
        </w:rPr>
        <w:t xml:space="preserve"> robót</w:t>
      </w:r>
      <w:bookmarkEnd w:id="72"/>
      <w:r w:rsidRPr="00684288">
        <w:rPr>
          <w:rFonts w:ascii="Century Gothic" w:hAnsi="Century Gothic" w:cs="Verdana"/>
          <w:sz w:val="20"/>
          <w:szCs w:val="20"/>
        </w:rPr>
        <w:t xml:space="preserve">. Sprzęt </w:t>
      </w:r>
      <w:r w:rsidR="001E11F0" w:rsidRPr="00684288">
        <w:rPr>
          <w:rFonts w:ascii="Century Gothic" w:hAnsi="Century Gothic" w:cs="Verdana"/>
          <w:sz w:val="20"/>
          <w:szCs w:val="20"/>
        </w:rPr>
        <w:t>powinien być kompletny, sprawny</w:t>
      </w:r>
      <w:r w:rsidR="001E11F0" w:rsidRPr="00684288">
        <w:rPr>
          <w:rFonts w:ascii="Century Gothic" w:hAnsi="Century Gothic" w:cs="Verdana"/>
          <w:sz w:val="20"/>
          <w:szCs w:val="20"/>
        </w:rPr>
        <w:br/>
      </w:r>
      <w:r w:rsidRPr="00684288">
        <w:rPr>
          <w:rFonts w:ascii="Century Gothic" w:hAnsi="Century Gothic" w:cs="Verdana"/>
          <w:sz w:val="20"/>
          <w:szCs w:val="20"/>
        </w:rPr>
        <w:t>i zaakceptowany przez Inwestora.</w:t>
      </w:r>
    </w:p>
    <w:p w:rsidR="00C573F3" w:rsidRPr="0097216E" w:rsidRDefault="00573B2F" w:rsidP="00FC1800">
      <w:pPr>
        <w:pStyle w:val="Nagwek1"/>
        <w:numPr>
          <w:ilvl w:val="0"/>
          <w:numId w:val="12"/>
        </w:numPr>
        <w:spacing w:before="120"/>
        <w:ind w:left="0" w:firstLine="0"/>
        <w:rPr>
          <w:rFonts w:cs="Times New Roman"/>
          <w:i w:val="0"/>
          <w:sz w:val="24"/>
          <w:szCs w:val="24"/>
        </w:rPr>
      </w:pPr>
      <w:bookmarkStart w:id="73" w:name="_Toc361137357"/>
      <w:r w:rsidRPr="0097216E">
        <w:rPr>
          <w:rFonts w:cs="Times New Roman"/>
          <w:i w:val="0"/>
          <w:sz w:val="24"/>
          <w:szCs w:val="24"/>
        </w:rPr>
        <w:t>TRANSPORT</w:t>
      </w:r>
      <w:bookmarkEnd w:id="73"/>
    </w:p>
    <w:p w:rsidR="00DE3142" w:rsidRPr="0097216E" w:rsidRDefault="00C573F3" w:rsidP="00FC1800">
      <w:pPr>
        <w:pStyle w:val="Nagwek2"/>
        <w:numPr>
          <w:ilvl w:val="1"/>
          <w:numId w:val="12"/>
        </w:numPr>
        <w:spacing w:before="0" w:after="0"/>
        <w:ind w:left="-142" w:firstLine="142"/>
        <w:rPr>
          <w:rFonts w:cs="Times New Roman"/>
          <w:sz w:val="22"/>
          <w:szCs w:val="22"/>
        </w:rPr>
      </w:pPr>
      <w:bookmarkStart w:id="74" w:name="_Toc361137358"/>
      <w:r w:rsidRPr="0097216E">
        <w:rPr>
          <w:rFonts w:cs="Times New Roman"/>
          <w:sz w:val="22"/>
          <w:szCs w:val="22"/>
        </w:rPr>
        <w:t>Ogólne wymagania</w:t>
      </w:r>
      <w:bookmarkEnd w:id="74"/>
    </w:p>
    <w:p w:rsidR="00C573F3" w:rsidRPr="0097216E" w:rsidRDefault="0097216E" w:rsidP="009746A8">
      <w:pPr>
        <w:pStyle w:val="Akapitzlist"/>
        <w:autoSpaceDE w:val="0"/>
        <w:autoSpaceDN w:val="0"/>
        <w:adjustRightInd w:val="0"/>
        <w:ind w:left="0"/>
        <w:jc w:val="both"/>
        <w:rPr>
          <w:rFonts w:ascii="Century Gothic" w:hAnsi="Century Gothic" w:cs="Verdana"/>
          <w:sz w:val="20"/>
          <w:szCs w:val="20"/>
        </w:rPr>
      </w:pPr>
      <w:bookmarkStart w:id="75" w:name="_Toc311993450"/>
      <w:r w:rsidRPr="0097216E">
        <w:rPr>
          <w:rFonts w:ascii="Century Gothic" w:hAnsi="Century Gothic" w:cs="Verdana"/>
          <w:sz w:val="20"/>
          <w:szCs w:val="20"/>
        </w:rPr>
        <w:t>D</w:t>
      </w:r>
      <w:r w:rsidR="00C573F3" w:rsidRPr="0097216E">
        <w:rPr>
          <w:rFonts w:ascii="Century Gothic" w:hAnsi="Century Gothic" w:cs="Verdana"/>
          <w:sz w:val="20"/>
          <w:szCs w:val="20"/>
        </w:rPr>
        <w:t>otyczące stosowania transportu podano w ST-</w:t>
      </w:r>
      <w:r w:rsidR="00C57FC4" w:rsidRPr="0097216E">
        <w:rPr>
          <w:rFonts w:ascii="Century Gothic" w:hAnsi="Century Gothic" w:cs="Verdana"/>
          <w:sz w:val="20"/>
          <w:szCs w:val="20"/>
        </w:rPr>
        <w:t>01</w:t>
      </w:r>
      <w:r w:rsidR="00C573F3" w:rsidRPr="0097216E">
        <w:rPr>
          <w:rFonts w:ascii="Century Gothic" w:hAnsi="Century Gothic" w:cs="Verdana"/>
          <w:sz w:val="20"/>
          <w:szCs w:val="20"/>
        </w:rPr>
        <w:t xml:space="preserve"> „Wymagania ogólne”.</w:t>
      </w:r>
      <w:bookmarkEnd w:id="75"/>
      <w:r w:rsidR="00C573F3" w:rsidRPr="0097216E">
        <w:rPr>
          <w:rFonts w:ascii="Century Gothic" w:hAnsi="Century Gothic" w:cs="Verdana"/>
          <w:sz w:val="20"/>
          <w:szCs w:val="20"/>
        </w:rPr>
        <w:t xml:space="preserve"> </w:t>
      </w:r>
    </w:p>
    <w:p w:rsidR="00DE3142" w:rsidRPr="0097216E" w:rsidRDefault="00C573F3" w:rsidP="00FC1800">
      <w:pPr>
        <w:pStyle w:val="Nagwek2"/>
        <w:numPr>
          <w:ilvl w:val="1"/>
          <w:numId w:val="12"/>
        </w:numPr>
        <w:spacing w:before="0" w:after="0"/>
        <w:ind w:left="-142" w:firstLine="142"/>
        <w:rPr>
          <w:rFonts w:cs="Times New Roman"/>
          <w:sz w:val="22"/>
          <w:szCs w:val="22"/>
        </w:rPr>
      </w:pPr>
      <w:bookmarkStart w:id="76" w:name="_Toc361137359"/>
      <w:r w:rsidRPr="0097216E">
        <w:rPr>
          <w:rFonts w:cs="Times New Roman"/>
          <w:sz w:val="22"/>
          <w:szCs w:val="22"/>
        </w:rPr>
        <w:t>Materiały z rozbiórki</w:t>
      </w:r>
      <w:bookmarkEnd w:id="76"/>
      <w:r w:rsidRPr="0097216E">
        <w:rPr>
          <w:rFonts w:cs="Times New Roman"/>
          <w:sz w:val="22"/>
          <w:szCs w:val="22"/>
        </w:rPr>
        <w:t xml:space="preserve"> </w:t>
      </w:r>
    </w:p>
    <w:p w:rsidR="00C573F3" w:rsidRDefault="00FD1A5E" w:rsidP="009746A8">
      <w:pPr>
        <w:pStyle w:val="Akapitzlist"/>
        <w:autoSpaceDE w:val="0"/>
        <w:autoSpaceDN w:val="0"/>
        <w:adjustRightInd w:val="0"/>
        <w:ind w:left="0"/>
        <w:jc w:val="both"/>
        <w:rPr>
          <w:rFonts w:ascii="Century Gothic" w:hAnsi="Century Gothic" w:cs="Verdana"/>
          <w:sz w:val="20"/>
          <w:szCs w:val="20"/>
        </w:rPr>
      </w:pPr>
      <w:bookmarkStart w:id="77" w:name="_Toc311990098"/>
      <w:bookmarkStart w:id="78" w:name="_Toc311993452"/>
      <w:r w:rsidRPr="0097216E">
        <w:rPr>
          <w:rFonts w:ascii="Century Gothic" w:hAnsi="Century Gothic" w:cs="Verdana"/>
          <w:sz w:val="20"/>
          <w:szCs w:val="20"/>
        </w:rPr>
        <w:t>M</w:t>
      </w:r>
      <w:r w:rsidR="00C573F3" w:rsidRPr="0097216E">
        <w:rPr>
          <w:rFonts w:ascii="Century Gothic" w:hAnsi="Century Gothic" w:cs="Verdana"/>
          <w:sz w:val="20"/>
          <w:szCs w:val="20"/>
        </w:rPr>
        <w:t>ogą być przewożone dowolnymi środkami transportu dostosowanymi do rodzaju i ciężaru przewożonych materiałów spełniającymi wymagania ogólne określone w ST-</w:t>
      </w:r>
      <w:r w:rsidR="00C57FC4" w:rsidRPr="0097216E">
        <w:rPr>
          <w:rFonts w:ascii="Century Gothic" w:hAnsi="Century Gothic" w:cs="Verdana"/>
          <w:sz w:val="20"/>
          <w:szCs w:val="20"/>
        </w:rPr>
        <w:t>01</w:t>
      </w:r>
      <w:r w:rsidR="00C573F3" w:rsidRPr="0097216E">
        <w:rPr>
          <w:rFonts w:ascii="Century Gothic" w:hAnsi="Century Gothic" w:cs="Verdana"/>
          <w:sz w:val="20"/>
          <w:szCs w:val="20"/>
        </w:rPr>
        <w:t xml:space="preserve"> „Wymagania og</w:t>
      </w:r>
      <w:r w:rsidR="00F52A4B" w:rsidRPr="0097216E">
        <w:rPr>
          <w:rFonts w:ascii="Century Gothic" w:hAnsi="Century Gothic" w:cs="Verdana"/>
          <w:sz w:val="20"/>
          <w:szCs w:val="20"/>
        </w:rPr>
        <w:t>ólne” dobranymi przez Wykonawcę</w:t>
      </w:r>
      <w:r w:rsidR="00C573F3" w:rsidRPr="0097216E">
        <w:rPr>
          <w:rFonts w:ascii="Century Gothic" w:hAnsi="Century Gothic" w:cs="Verdana"/>
          <w:sz w:val="20"/>
          <w:szCs w:val="20"/>
        </w:rPr>
        <w:t xml:space="preserve">: samochody samowyładowcze, samochody skrzyniowe, ciągnik </w:t>
      </w:r>
      <w:r w:rsidR="00F52A4B" w:rsidRPr="0097216E">
        <w:rPr>
          <w:rFonts w:ascii="Century Gothic" w:hAnsi="Century Gothic" w:cs="Verdana"/>
          <w:sz w:val="20"/>
          <w:szCs w:val="20"/>
        </w:rPr>
        <w:br/>
      </w:r>
      <w:r w:rsidR="00C573F3" w:rsidRPr="0097216E">
        <w:rPr>
          <w:rFonts w:ascii="Century Gothic" w:hAnsi="Century Gothic" w:cs="Verdana"/>
          <w:sz w:val="20"/>
          <w:szCs w:val="20"/>
        </w:rPr>
        <w:t>z przyczepą itp. Przewożony ładunek należy zabezpieczyć przed przesuwaniem się i spadaniem.</w:t>
      </w:r>
      <w:bookmarkEnd w:id="77"/>
      <w:bookmarkEnd w:id="78"/>
      <w:r w:rsidR="001F76D8" w:rsidRPr="0097216E">
        <w:rPr>
          <w:rFonts w:ascii="Century Gothic" w:hAnsi="Century Gothic" w:cs="Verdana"/>
          <w:sz w:val="20"/>
          <w:szCs w:val="20"/>
        </w:rPr>
        <w:t xml:space="preserve"> Środek transportu wybrany przez Wykonawcę, który będzie poruszał się po drogach publicznych powinien spełniać wymagania dotyczące przepisów ruchu drogowego.</w:t>
      </w:r>
    </w:p>
    <w:p w:rsidR="00645A29" w:rsidRPr="0097216E" w:rsidRDefault="00645A29" w:rsidP="00FC1800">
      <w:pPr>
        <w:pStyle w:val="Nagwek2"/>
        <w:numPr>
          <w:ilvl w:val="1"/>
          <w:numId w:val="12"/>
        </w:numPr>
        <w:spacing w:before="0" w:after="0"/>
        <w:ind w:left="-142" w:firstLine="142"/>
        <w:rPr>
          <w:rFonts w:cs="Times New Roman"/>
          <w:sz w:val="22"/>
          <w:szCs w:val="22"/>
        </w:rPr>
      </w:pPr>
      <w:bookmarkStart w:id="79" w:name="_Toc361137360"/>
      <w:r>
        <w:rPr>
          <w:rFonts w:cs="Times New Roman"/>
          <w:sz w:val="22"/>
          <w:szCs w:val="22"/>
        </w:rPr>
        <w:t>Transport i składowanie</w:t>
      </w:r>
      <w:bookmarkEnd w:id="79"/>
    </w:p>
    <w:p w:rsidR="00645A29" w:rsidRDefault="00645A29" w:rsidP="009746A8">
      <w:pPr>
        <w:pStyle w:val="Akapitzlist"/>
        <w:autoSpaceDE w:val="0"/>
        <w:autoSpaceDN w:val="0"/>
        <w:adjustRightInd w:val="0"/>
        <w:ind w:left="0"/>
        <w:jc w:val="both"/>
        <w:rPr>
          <w:rFonts w:ascii="Century Gothic" w:hAnsi="Century Gothic" w:cs="Verdana"/>
          <w:sz w:val="20"/>
          <w:szCs w:val="20"/>
        </w:rPr>
      </w:pPr>
      <w:r>
        <w:rPr>
          <w:rFonts w:ascii="Century Gothic" w:hAnsi="Century Gothic" w:cs="Verdana"/>
          <w:sz w:val="20"/>
          <w:szCs w:val="20"/>
        </w:rPr>
        <w:t>Transport</w:t>
      </w:r>
      <w:r w:rsidR="009A3424">
        <w:rPr>
          <w:rFonts w:ascii="Century Gothic" w:hAnsi="Century Gothic" w:cs="Verdana"/>
          <w:sz w:val="20"/>
          <w:szCs w:val="20"/>
        </w:rPr>
        <w:t xml:space="preserve"> rur z PP musi odbywać się w sposób zabezpieczający materiał przed uszkodzeniem lub zniszczeniem oraz przemieszczaniem w czasie jazdy. Rury powinny być przewożone w paczkach kartonowych.</w:t>
      </w:r>
    </w:p>
    <w:p w:rsidR="009A3424" w:rsidRDefault="009A3424" w:rsidP="009746A8">
      <w:pPr>
        <w:pStyle w:val="Akapitzlist"/>
        <w:autoSpaceDE w:val="0"/>
        <w:autoSpaceDN w:val="0"/>
        <w:adjustRightInd w:val="0"/>
        <w:ind w:left="0"/>
        <w:jc w:val="both"/>
        <w:rPr>
          <w:rFonts w:ascii="Century Gothic" w:hAnsi="Century Gothic" w:cs="Verdana"/>
          <w:sz w:val="20"/>
          <w:szCs w:val="20"/>
        </w:rPr>
      </w:pPr>
      <w:r>
        <w:rPr>
          <w:rFonts w:ascii="Century Gothic" w:hAnsi="Century Gothic" w:cs="Verdana"/>
          <w:sz w:val="20"/>
          <w:szCs w:val="20"/>
        </w:rPr>
        <w:t>Do rozładunku nie wo</w:t>
      </w:r>
      <w:r w:rsidR="00D43C73">
        <w:rPr>
          <w:rFonts w:ascii="Century Gothic" w:hAnsi="Century Gothic" w:cs="Verdana"/>
          <w:sz w:val="20"/>
          <w:szCs w:val="20"/>
        </w:rPr>
        <w:t>l</w:t>
      </w:r>
      <w:r>
        <w:rPr>
          <w:rFonts w:ascii="Century Gothic" w:hAnsi="Century Gothic" w:cs="Verdana"/>
          <w:sz w:val="20"/>
          <w:szCs w:val="20"/>
        </w:rPr>
        <w:t>no stosować zawiesi z lin metalowych</w:t>
      </w:r>
      <w:r w:rsidR="00D43C73">
        <w:rPr>
          <w:rFonts w:ascii="Century Gothic" w:hAnsi="Century Gothic" w:cs="Verdana"/>
          <w:sz w:val="20"/>
          <w:szCs w:val="20"/>
        </w:rPr>
        <w:t xml:space="preserve"> </w:t>
      </w:r>
      <w:r w:rsidR="0021634C">
        <w:rPr>
          <w:rFonts w:ascii="Century Gothic" w:hAnsi="Century Gothic" w:cs="Verdana"/>
          <w:sz w:val="20"/>
          <w:szCs w:val="20"/>
        </w:rPr>
        <w:t xml:space="preserve">lub łańcuchów. Przy rozładunku można materiał zdejmować ręcznie lub przy użyciu podnośnika widłowego. Rur nie wolno zrzucać ani wlec. Wykonawca powinien dopilnować, aby rury nie miały kontaktu z żadnym innym materiałem, który mógłby uszkodzić tworzywo sztuczne. </w:t>
      </w:r>
    </w:p>
    <w:p w:rsidR="00B56A2E" w:rsidRDefault="00B56A2E" w:rsidP="009746A8">
      <w:pPr>
        <w:pStyle w:val="Akapitzlist"/>
        <w:autoSpaceDE w:val="0"/>
        <w:autoSpaceDN w:val="0"/>
        <w:adjustRightInd w:val="0"/>
        <w:ind w:left="0"/>
        <w:jc w:val="both"/>
        <w:rPr>
          <w:rFonts w:ascii="Century Gothic" w:hAnsi="Century Gothic" w:cs="Verdana"/>
          <w:sz w:val="20"/>
          <w:szCs w:val="20"/>
        </w:rPr>
      </w:pPr>
      <w:r>
        <w:rPr>
          <w:rFonts w:ascii="Century Gothic" w:hAnsi="Century Gothic" w:cs="Verdana"/>
          <w:sz w:val="20"/>
          <w:szCs w:val="20"/>
        </w:rPr>
        <w:t xml:space="preserve">Rury z tworzyw sztucznych powinny być składowane w oryginalnym opakowaniu (w zwojach lub wiązkach). Powierzchnia składowania musi być płaska, wolna od kamieni i ostrych przedmiotów. Wiązki można składować po trzy - jedna na drugiej, lecz nie wyżej niż na 2 m wysokości w taki sposób, aby ramka okalająca wiązkę wyższą spoczywała na ramce wiązki niższej. </w:t>
      </w:r>
    </w:p>
    <w:p w:rsidR="00504FC3" w:rsidRDefault="00504FC3" w:rsidP="009746A8">
      <w:pPr>
        <w:pStyle w:val="Akapitzlist"/>
        <w:autoSpaceDE w:val="0"/>
        <w:autoSpaceDN w:val="0"/>
        <w:adjustRightInd w:val="0"/>
        <w:ind w:left="0"/>
        <w:jc w:val="both"/>
        <w:rPr>
          <w:rFonts w:ascii="Century Gothic" w:hAnsi="Century Gothic" w:cs="Verdana"/>
          <w:sz w:val="20"/>
          <w:szCs w:val="20"/>
        </w:rPr>
      </w:pPr>
      <w:r>
        <w:rPr>
          <w:rFonts w:ascii="Century Gothic" w:hAnsi="Century Gothic" w:cs="Verdana"/>
          <w:sz w:val="20"/>
          <w:szCs w:val="20"/>
        </w:rPr>
        <w:t>W przypadku składowania rur luzem należy zastosować boczne wsporniki, najlepiej drewniane lub wyłożone drewnem, w maksymalnych odstępach co 1,5 m. Przy braku możliwości podparcia rur na całej długości, należy spodnią warstwę rur ułożyć na drewnianych łatach o szerokości min. 50</w:t>
      </w:r>
      <w:r w:rsidR="00EB3C86">
        <w:rPr>
          <w:rFonts w:ascii="Century Gothic" w:hAnsi="Century Gothic" w:cs="Verdana"/>
          <w:sz w:val="20"/>
          <w:szCs w:val="20"/>
        </w:rPr>
        <w:t xml:space="preserve"> </w:t>
      </w:r>
      <w:r>
        <w:rPr>
          <w:rFonts w:ascii="Century Gothic" w:hAnsi="Century Gothic" w:cs="Verdana"/>
          <w:sz w:val="20"/>
          <w:szCs w:val="20"/>
        </w:rPr>
        <w:t xml:space="preserve">mm. Rozstaw podpór nie większy niż 2 m. </w:t>
      </w:r>
    </w:p>
    <w:p w:rsidR="00E63F8C" w:rsidRPr="009C7212" w:rsidRDefault="009C7212" w:rsidP="009746A8">
      <w:pPr>
        <w:pStyle w:val="Akapitzlist"/>
        <w:autoSpaceDE w:val="0"/>
        <w:autoSpaceDN w:val="0"/>
        <w:adjustRightInd w:val="0"/>
        <w:ind w:left="0"/>
        <w:jc w:val="both"/>
        <w:rPr>
          <w:rFonts w:ascii="Century Gothic" w:hAnsi="Century Gothic" w:cs="Verdana"/>
          <w:sz w:val="20"/>
          <w:szCs w:val="20"/>
        </w:rPr>
      </w:pPr>
      <w:r>
        <w:rPr>
          <w:rFonts w:ascii="Century Gothic" w:hAnsi="Century Gothic" w:cs="Verdana"/>
          <w:sz w:val="20"/>
          <w:szCs w:val="20"/>
        </w:rPr>
        <w:t>Składowanie i transport powinny być zgodne z zaleceniami producenta. W razie wątpliwości należy skontaktować się z producentem.</w:t>
      </w:r>
    </w:p>
    <w:p w:rsidR="00C573F3" w:rsidRPr="004F56BD" w:rsidRDefault="00573B2F" w:rsidP="00FC1800">
      <w:pPr>
        <w:pStyle w:val="Nagwek1"/>
        <w:numPr>
          <w:ilvl w:val="0"/>
          <w:numId w:val="12"/>
        </w:numPr>
        <w:spacing w:before="120"/>
        <w:ind w:left="0" w:firstLine="0"/>
        <w:rPr>
          <w:rFonts w:cs="Times New Roman"/>
          <w:i w:val="0"/>
          <w:sz w:val="24"/>
          <w:szCs w:val="24"/>
        </w:rPr>
      </w:pPr>
      <w:bookmarkStart w:id="80" w:name="_Toc361137361"/>
      <w:r w:rsidRPr="004F56BD">
        <w:rPr>
          <w:rFonts w:cs="Times New Roman"/>
          <w:i w:val="0"/>
          <w:sz w:val="24"/>
          <w:szCs w:val="24"/>
        </w:rPr>
        <w:t>WYKONANIE ROBÓT</w:t>
      </w:r>
      <w:bookmarkEnd w:id="80"/>
      <w:r w:rsidRPr="004F56BD">
        <w:rPr>
          <w:rFonts w:cs="Times New Roman"/>
          <w:i w:val="0"/>
          <w:sz w:val="24"/>
          <w:szCs w:val="24"/>
        </w:rPr>
        <w:t xml:space="preserve"> </w:t>
      </w:r>
    </w:p>
    <w:p w:rsidR="00C573F3" w:rsidRPr="004F56BD" w:rsidRDefault="00C573F3" w:rsidP="00FC1800">
      <w:pPr>
        <w:pStyle w:val="Nagwek2"/>
        <w:numPr>
          <w:ilvl w:val="1"/>
          <w:numId w:val="12"/>
        </w:numPr>
        <w:spacing w:before="0" w:after="0"/>
        <w:ind w:left="-142" w:firstLine="142"/>
        <w:rPr>
          <w:rFonts w:cs="Times New Roman"/>
          <w:sz w:val="22"/>
          <w:szCs w:val="22"/>
        </w:rPr>
      </w:pPr>
      <w:bookmarkStart w:id="81" w:name="_Toc361137362"/>
      <w:r w:rsidRPr="004F56BD">
        <w:rPr>
          <w:rFonts w:cs="Times New Roman"/>
          <w:sz w:val="22"/>
          <w:szCs w:val="22"/>
        </w:rPr>
        <w:t>Ogólne zasady wykonania robót.</w:t>
      </w:r>
      <w:bookmarkEnd w:id="81"/>
      <w:r w:rsidRPr="004F56BD">
        <w:rPr>
          <w:rFonts w:cs="Times New Roman"/>
          <w:sz w:val="22"/>
          <w:szCs w:val="22"/>
        </w:rPr>
        <w:t xml:space="preserve"> </w:t>
      </w:r>
    </w:p>
    <w:p w:rsidR="00C573F3" w:rsidRPr="004F56BD" w:rsidRDefault="00C573F3" w:rsidP="00AF631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eastAsia="Calibri" w:hAnsi="Century Gothic" w:cs="Verdana"/>
          <w:lang w:eastAsia="pl-PL"/>
        </w:rPr>
      </w:pPr>
      <w:r w:rsidRPr="004F56BD">
        <w:rPr>
          <w:rFonts w:ascii="Century Gothic" w:eastAsia="Calibri" w:hAnsi="Century Gothic" w:cs="Verdana"/>
          <w:lang w:eastAsia="pl-PL"/>
        </w:rPr>
        <w:t xml:space="preserve">Przy </w:t>
      </w:r>
      <w:r w:rsidR="008919CB" w:rsidRPr="004F56BD">
        <w:rPr>
          <w:rFonts w:ascii="Century Gothic" w:eastAsia="Calibri" w:hAnsi="Century Gothic" w:cs="Verdana"/>
          <w:lang w:eastAsia="pl-PL"/>
        </w:rPr>
        <w:t>wykonywaniu robót</w:t>
      </w:r>
      <w:r w:rsidRPr="004F56BD">
        <w:rPr>
          <w:rFonts w:ascii="Century Gothic" w:eastAsia="Calibri" w:hAnsi="Century Gothic" w:cs="Verdana"/>
          <w:lang w:eastAsia="pl-PL"/>
        </w:rPr>
        <w:t xml:space="preserve"> należy bezwzględnie przestrzegać przepisów BHP i wykonywać stosowne zabezpieczenia.</w:t>
      </w:r>
    </w:p>
    <w:p w:rsidR="00C573F3" w:rsidRPr="004F56BD" w:rsidRDefault="00C573F3" w:rsidP="00C573F3">
      <w:pPr>
        <w:autoSpaceDE w:val="0"/>
        <w:autoSpaceDN w:val="0"/>
        <w:adjustRightInd w:val="0"/>
        <w:spacing w:after="0"/>
        <w:jc w:val="both"/>
        <w:rPr>
          <w:rFonts w:ascii="Century Gothic" w:hAnsi="Century Gothic" w:cs="Verdana"/>
          <w:sz w:val="20"/>
          <w:szCs w:val="20"/>
          <w:lang w:eastAsia="pl-PL"/>
        </w:rPr>
      </w:pPr>
      <w:r w:rsidRPr="004F56BD">
        <w:rPr>
          <w:rFonts w:ascii="Century Gothic" w:hAnsi="Century Gothic" w:cs="Verdana"/>
          <w:sz w:val="20"/>
          <w:szCs w:val="20"/>
          <w:lang w:eastAsia="pl-PL"/>
        </w:rPr>
        <w:t>Materiał stanowiący odpad, uzyskany z rozbiórki należy odwie</w:t>
      </w:r>
      <w:r w:rsidR="00F97F2B">
        <w:rPr>
          <w:rFonts w:ascii="Century Gothic" w:hAnsi="Century Gothic" w:cs="Verdana"/>
          <w:sz w:val="20"/>
          <w:szCs w:val="20"/>
          <w:lang w:eastAsia="pl-PL"/>
        </w:rPr>
        <w:t>ź</w:t>
      </w:r>
      <w:r w:rsidRPr="004F56BD">
        <w:rPr>
          <w:rFonts w:ascii="Century Gothic" w:hAnsi="Century Gothic" w:cs="Verdana"/>
          <w:sz w:val="20"/>
          <w:szCs w:val="20"/>
          <w:lang w:eastAsia="pl-PL"/>
        </w:rPr>
        <w:t xml:space="preserve">ć na wysypisko </w:t>
      </w:r>
      <w:r w:rsidR="00684288">
        <w:rPr>
          <w:rFonts w:ascii="Century Gothic" w:hAnsi="Century Gothic" w:cs="Verdana"/>
          <w:sz w:val="20"/>
          <w:szCs w:val="20"/>
          <w:lang w:eastAsia="pl-PL"/>
        </w:rPr>
        <w:t>odpadów.</w:t>
      </w:r>
    </w:p>
    <w:p w:rsidR="00C573F3" w:rsidRPr="004F56BD" w:rsidRDefault="00C573F3" w:rsidP="00C573F3">
      <w:pPr>
        <w:autoSpaceDE w:val="0"/>
        <w:autoSpaceDN w:val="0"/>
        <w:adjustRightInd w:val="0"/>
        <w:spacing w:after="0"/>
        <w:jc w:val="both"/>
        <w:rPr>
          <w:rFonts w:ascii="Century Gothic" w:hAnsi="Century Gothic" w:cs="Verdana"/>
          <w:sz w:val="20"/>
          <w:szCs w:val="20"/>
          <w:lang w:eastAsia="pl-PL"/>
        </w:rPr>
      </w:pPr>
      <w:r w:rsidRPr="004F56BD">
        <w:rPr>
          <w:rFonts w:ascii="Century Gothic" w:hAnsi="Century Gothic" w:cs="Verdana"/>
          <w:sz w:val="20"/>
          <w:szCs w:val="20"/>
          <w:lang w:eastAsia="pl-PL"/>
        </w:rPr>
        <w:t>Pozostałe ogólne zasady wykonania robót podano w ST-</w:t>
      </w:r>
      <w:r w:rsidR="00A24142" w:rsidRPr="004F56BD">
        <w:rPr>
          <w:rFonts w:ascii="Century Gothic" w:hAnsi="Century Gothic" w:cs="Verdana"/>
          <w:sz w:val="20"/>
          <w:szCs w:val="20"/>
          <w:lang w:eastAsia="pl-PL"/>
        </w:rPr>
        <w:t>01</w:t>
      </w:r>
      <w:r w:rsidRPr="004F56BD">
        <w:rPr>
          <w:rFonts w:ascii="Century Gothic" w:hAnsi="Century Gothic" w:cs="Verdana"/>
          <w:sz w:val="20"/>
          <w:szCs w:val="20"/>
          <w:lang w:eastAsia="pl-PL"/>
        </w:rPr>
        <w:t xml:space="preserve"> „Wymagania ogólne”. </w:t>
      </w:r>
    </w:p>
    <w:p w:rsidR="00C573F3" w:rsidRPr="004F56BD" w:rsidRDefault="00C573F3" w:rsidP="00FC1800">
      <w:pPr>
        <w:pStyle w:val="Nagwek2"/>
        <w:numPr>
          <w:ilvl w:val="1"/>
          <w:numId w:val="12"/>
        </w:numPr>
        <w:spacing w:before="0" w:after="0"/>
        <w:ind w:left="0" w:firstLine="0"/>
        <w:rPr>
          <w:rFonts w:cs="Times New Roman"/>
          <w:sz w:val="22"/>
          <w:szCs w:val="22"/>
        </w:rPr>
      </w:pPr>
      <w:bookmarkStart w:id="82" w:name="_Toc361137363"/>
      <w:r w:rsidRPr="004F56BD">
        <w:rPr>
          <w:rFonts w:cs="Times New Roman"/>
          <w:sz w:val="22"/>
          <w:szCs w:val="22"/>
        </w:rPr>
        <w:t xml:space="preserve">Wykonanie robót </w:t>
      </w:r>
      <w:r w:rsidR="00CC54BD" w:rsidRPr="004F56BD">
        <w:rPr>
          <w:rFonts w:cs="Times New Roman"/>
          <w:sz w:val="22"/>
          <w:szCs w:val="22"/>
        </w:rPr>
        <w:t xml:space="preserve">związanych </w:t>
      </w:r>
      <w:r w:rsidR="00204960">
        <w:rPr>
          <w:rFonts w:cs="Times New Roman"/>
          <w:sz w:val="22"/>
          <w:szCs w:val="22"/>
        </w:rPr>
        <w:t>z układaniem instalacji wodociągowej</w:t>
      </w:r>
      <w:bookmarkEnd w:id="82"/>
      <w:r w:rsidRPr="004F56BD">
        <w:rPr>
          <w:rFonts w:cs="Times New Roman"/>
          <w:sz w:val="22"/>
          <w:szCs w:val="22"/>
        </w:rPr>
        <w:t xml:space="preserve"> </w:t>
      </w:r>
    </w:p>
    <w:p w:rsidR="00C573F3" w:rsidRPr="004F56BD" w:rsidRDefault="00C573F3" w:rsidP="00FC1800">
      <w:pPr>
        <w:pStyle w:val="Akapitzlist"/>
        <w:numPr>
          <w:ilvl w:val="2"/>
          <w:numId w:val="12"/>
        </w:numPr>
        <w:autoSpaceDE w:val="0"/>
        <w:autoSpaceDN w:val="0"/>
        <w:adjustRightInd w:val="0"/>
        <w:ind w:left="0" w:firstLine="0"/>
        <w:jc w:val="both"/>
        <w:outlineLvl w:val="2"/>
        <w:rPr>
          <w:rFonts w:ascii="Century Gothic" w:eastAsia="Times New Roman" w:hAnsi="Century Gothic"/>
          <w:b/>
          <w:bCs/>
          <w:i/>
          <w:iCs/>
          <w:sz w:val="22"/>
          <w:szCs w:val="22"/>
          <w:lang w:eastAsia="en-US"/>
        </w:rPr>
      </w:pPr>
      <w:bookmarkStart w:id="83" w:name="_Toc361137364"/>
      <w:r w:rsidRPr="004F56BD">
        <w:rPr>
          <w:rFonts w:ascii="Century Gothic" w:eastAsia="Times New Roman" w:hAnsi="Century Gothic"/>
          <w:b/>
          <w:bCs/>
          <w:i/>
          <w:iCs/>
          <w:sz w:val="22"/>
          <w:szCs w:val="22"/>
          <w:lang w:eastAsia="en-US"/>
        </w:rPr>
        <w:t>Przed rozpoczę</w:t>
      </w:r>
      <w:r w:rsidR="000B4BA7" w:rsidRPr="004F56BD">
        <w:rPr>
          <w:rFonts w:ascii="Century Gothic" w:eastAsia="Times New Roman" w:hAnsi="Century Gothic"/>
          <w:b/>
          <w:bCs/>
          <w:i/>
          <w:iCs/>
          <w:sz w:val="22"/>
          <w:szCs w:val="22"/>
          <w:lang w:eastAsia="en-US"/>
        </w:rPr>
        <w:t xml:space="preserve">ciem </w:t>
      </w:r>
      <w:r w:rsidR="00204960">
        <w:rPr>
          <w:rFonts w:ascii="Century Gothic" w:eastAsia="Times New Roman" w:hAnsi="Century Gothic"/>
          <w:b/>
          <w:bCs/>
          <w:i/>
          <w:iCs/>
          <w:sz w:val="22"/>
          <w:szCs w:val="22"/>
          <w:lang w:eastAsia="en-US"/>
        </w:rPr>
        <w:t xml:space="preserve">układania instalacji </w:t>
      </w:r>
      <w:r w:rsidR="000B4BA7" w:rsidRPr="004F56BD">
        <w:rPr>
          <w:rFonts w:ascii="Century Gothic" w:eastAsia="Times New Roman" w:hAnsi="Century Gothic"/>
          <w:b/>
          <w:bCs/>
          <w:i/>
          <w:iCs/>
          <w:sz w:val="22"/>
          <w:szCs w:val="22"/>
          <w:lang w:eastAsia="en-US"/>
        </w:rPr>
        <w:t>należy</w:t>
      </w:r>
      <w:r w:rsidRPr="004F56BD">
        <w:rPr>
          <w:rFonts w:ascii="Century Gothic" w:eastAsia="Times New Roman" w:hAnsi="Century Gothic"/>
          <w:b/>
          <w:bCs/>
          <w:i/>
          <w:iCs/>
          <w:sz w:val="22"/>
          <w:szCs w:val="22"/>
          <w:lang w:eastAsia="en-US"/>
        </w:rPr>
        <w:t>:</w:t>
      </w:r>
      <w:bookmarkEnd w:id="83"/>
      <w:r w:rsidRPr="004F56BD">
        <w:rPr>
          <w:rFonts w:ascii="Century Gothic" w:eastAsia="Times New Roman" w:hAnsi="Century Gothic"/>
          <w:b/>
          <w:bCs/>
          <w:i/>
          <w:iCs/>
          <w:sz w:val="22"/>
          <w:szCs w:val="22"/>
          <w:lang w:eastAsia="en-US"/>
        </w:rPr>
        <w:t xml:space="preserve"> </w:t>
      </w:r>
    </w:p>
    <w:p w:rsidR="00C573F3" w:rsidRPr="004F56BD" w:rsidRDefault="00C573F3" w:rsidP="00EA1D93">
      <w:pPr>
        <w:tabs>
          <w:tab w:val="left" w:pos="142"/>
        </w:tabs>
        <w:autoSpaceDE w:val="0"/>
        <w:autoSpaceDN w:val="0"/>
        <w:adjustRightInd w:val="0"/>
        <w:spacing w:after="0"/>
        <w:ind w:left="142" w:hanging="142"/>
        <w:jc w:val="both"/>
        <w:rPr>
          <w:rFonts w:ascii="Century Gothic" w:hAnsi="Century Gothic" w:cs="Verdana"/>
          <w:sz w:val="20"/>
          <w:szCs w:val="20"/>
          <w:lang w:eastAsia="pl-PL"/>
        </w:rPr>
      </w:pPr>
      <w:r w:rsidRPr="004F56BD">
        <w:rPr>
          <w:rFonts w:ascii="Century Gothic" w:hAnsi="Century Gothic" w:cs="Verdana"/>
          <w:sz w:val="20"/>
          <w:szCs w:val="20"/>
          <w:lang w:eastAsia="pl-PL"/>
        </w:rPr>
        <w:t xml:space="preserve">• przygotować urządzenia pomocnicze do składowania materiałów, przyrządów, narzędzi i odpadów </w:t>
      </w:r>
    </w:p>
    <w:p w:rsidR="00C573F3" w:rsidRPr="004F56BD" w:rsidRDefault="00C573F3" w:rsidP="00EA1D93">
      <w:pPr>
        <w:autoSpaceDE w:val="0"/>
        <w:autoSpaceDN w:val="0"/>
        <w:adjustRightInd w:val="0"/>
        <w:spacing w:after="0"/>
        <w:ind w:left="142" w:hanging="142"/>
        <w:jc w:val="both"/>
        <w:rPr>
          <w:rFonts w:ascii="Century Gothic" w:hAnsi="Century Gothic" w:cs="Verdana"/>
          <w:sz w:val="20"/>
          <w:szCs w:val="20"/>
          <w:lang w:eastAsia="pl-PL"/>
        </w:rPr>
      </w:pPr>
      <w:r w:rsidRPr="004F56BD">
        <w:rPr>
          <w:rFonts w:ascii="Century Gothic" w:hAnsi="Century Gothic" w:cs="Verdana"/>
          <w:sz w:val="20"/>
          <w:szCs w:val="20"/>
          <w:lang w:eastAsia="pl-PL"/>
        </w:rPr>
        <w:t xml:space="preserve">• zaplanować kolejność wykonywania poszczególnych czynności </w:t>
      </w:r>
    </w:p>
    <w:p w:rsidR="00C573F3" w:rsidRPr="004F56BD" w:rsidRDefault="00EA1D93" w:rsidP="00EA1D93">
      <w:pPr>
        <w:autoSpaceDE w:val="0"/>
        <w:autoSpaceDN w:val="0"/>
        <w:adjustRightInd w:val="0"/>
        <w:spacing w:after="0"/>
        <w:ind w:left="142" w:hanging="142"/>
        <w:jc w:val="both"/>
        <w:rPr>
          <w:rFonts w:ascii="Century Gothic" w:hAnsi="Century Gothic" w:cs="Verdana"/>
          <w:sz w:val="20"/>
          <w:szCs w:val="20"/>
          <w:lang w:eastAsia="pl-PL"/>
        </w:rPr>
      </w:pPr>
      <w:r w:rsidRPr="004F56BD">
        <w:rPr>
          <w:rFonts w:ascii="Century Gothic" w:hAnsi="Century Gothic" w:cs="Verdana"/>
          <w:sz w:val="20"/>
          <w:szCs w:val="20"/>
          <w:lang w:eastAsia="pl-PL"/>
        </w:rPr>
        <w:t>•</w:t>
      </w:r>
      <w:r w:rsidR="00C573F3" w:rsidRPr="004F56BD">
        <w:rPr>
          <w:rFonts w:ascii="Century Gothic" w:hAnsi="Century Gothic" w:cs="Verdana"/>
          <w:sz w:val="20"/>
          <w:szCs w:val="20"/>
          <w:lang w:eastAsia="pl-PL"/>
        </w:rPr>
        <w:t>przygotować niezbędne pomoce warsztatowe, konieczne ochron</w:t>
      </w:r>
      <w:r w:rsidR="00F65871" w:rsidRPr="004F56BD">
        <w:rPr>
          <w:rFonts w:ascii="Century Gothic" w:hAnsi="Century Gothic" w:cs="Verdana"/>
          <w:sz w:val="20"/>
          <w:szCs w:val="20"/>
          <w:lang w:eastAsia="pl-PL"/>
        </w:rPr>
        <w:t>y osobiste</w:t>
      </w:r>
      <w:r w:rsidR="003C1050" w:rsidRPr="004F56BD">
        <w:rPr>
          <w:rFonts w:ascii="Century Gothic" w:hAnsi="Century Gothic" w:cs="Verdana"/>
          <w:sz w:val="20"/>
          <w:szCs w:val="20"/>
          <w:lang w:eastAsia="pl-PL"/>
        </w:rPr>
        <w:t>j</w:t>
      </w:r>
      <w:r w:rsidR="00F65871" w:rsidRPr="004F56BD">
        <w:rPr>
          <w:rFonts w:ascii="Century Gothic" w:hAnsi="Century Gothic" w:cs="Verdana"/>
          <w:sz w:val="20"/>
          <w:szCs w:val="20"/>
          <w:lang w:eastAsia="pl-PL"/>
        </w:rPr>
        <w:t xml:space="preserve">, np. okulary, maski, </w:t>
      </w:r>
      <w:r w:rsidR="00C573F3" w:rsidRPr="004F56BD">
        <w:rPr>
          <w:rFonts w:ascii="Century Gothic" w:hAnsi="Century Gothic" w:cs="Verdana"/>
          <w:sz w:val="20"/>
          <w:szCs w:val="20"/>
          <w:lang w:eastAsia="pl-PL"/>
        </w:rPr>
        <w:t xml:space="preserve">ochronniki słuchu, itp. </w:t>
      </w:r>
    </w:p>
    <w:p w:rsidR="00C573F3" w:rsidRPr="004F56BD" w:rsidRDefault="00C573F3" w:rsidP="00EA1D93">
      <w:pPr>
        <w:autoSpaceDE w:val="0"/>
        <w:autoSpaceDN w:val="0"/>
        <w:adjustRightInd w:val="0"/>
        <w:spacing w:after="0"/>
        <w:ind w:left="142" w:hanging="142"/>
        <w:jc w:val="both"/>
        <w:rPr>
          <w:rFonts w:ascii="Century Gothic" w:hAnsi="Century Gothic" w:cs="Verdana"/>
          <w:sz w:val="20"/>
          <w:szCs w:val="20"/>
          <w:lang w:eastAsia="pl-PL"/>
        </w:rPr>
      </w:pPr>
      <w:r w:rsidRPr="004F56BD">
        <w:rPr>
          <w:rFonts w:ascii="Century Gothic" w:hAnsi="Century Gothic" w:cs="Verdana"/>
          <w:sz w:val="20"/>
          <w:szCs w:val="20"/>
          <w:lang w:eastAsia="pl-PL"/>
        </w:rPr>
        <w:t xml:space="preserve">• zauważone usterki i uchybienia zgłosić natychmiast przełożonemu </w:t>
      </w:r>
    </w:p>
    <w:p w:rsidR="00C573F3" w:rsidRPr="004F56BD" w:rsidRDefault="00C573F3" w:rsidP="00FC1800">
      <w:pPr>
        <w:pStyle w:val="Akapitzlist"/>
        <w:numPr>
          <w:ilvl w:val="2"/>
          <w:numId w:val="12"/>
        </w:numPr>
        <w:autoSpaceDE w:val="0"/>
        <w:autoSpaceDN w:val="0"/>
        <w:adjustRightInd w:val="0"/>
        <w:ind w:left="0" w:firstLine="0"/>
        <w:jc w:val="both"/>
        <w:outlineLvl w:val="2"/>
        <w:rPr>
          <w:rFonts w:ascii="Century Gothic" w:eastAsia="Times New Roman" w:hAnsi="Century Gothic"/>
          <w:b/>
          <w:bCs/>
          <w:i/>
          <w:iCs/>
          <w:sz w:val="22"/>
          <w:szCs w:val="22"/>
          <w:lang w:eastAsia="en-US"/>
        </w:rPr>
      </w:pPr>
      <w:bookmarkStart w:id="84" w:name="_Toc361137365"/>
      <w:r w:rsidRPr="004F56BD">
        <w:rPr>
          <w:rFonts w:ascii="Century Gothic" w:eastAsia="Times New Roman" w:hAnsi="Century Gothic"/>
          <w:b/>
          <w:bCs/>
          <w:i/>
          <w:iCs/>
          <w:sz w:val="22"/>
          <w:szCs w:val="22"/>
          <w:lang w:eastAsia="en-US"/>
        </w:rPr>
        <w:t>Zasady i sposoby bezpiecznego wykonywania pracy</w:t>
      </w:r>
      <w:bookmarkEnd w:id="84"/>
      <w:r w:rsidRPr="004F56BD">
        <w:rPr>
          <w:rFonts w:ascii="Century Gothic" w:eastAsia="Times New Roman" w:hAnsi="Century Gothic"/>
          <w:b/>
          <w:bCs/>
          <w:i/>
          <w:iCs/>
          <w:sz w:val="22"/>
          <w:szCs w:val="22"/>
          <w:lang w:eastAsia="en-US"/>
        </w:rPr>
        <w:t xml:space="preserve"> </w:t>
      </w:r>
    </w:p>
    <w:p w:rsidR="00C573F3" w:rsidRPr="004F56BD" w:rsidRDefault="00C573F3" w:rsidP="00C573F3">
      <w:pPr>
        <w:autoSpaceDE w:val="0"/>
        <w:autoSpaceDN w:val="0"/>
        <w:adjustRightInd w:val="0"/>
        <w:spacing w:after="0"/>
        <w:jc w:val="both"/>
        <w:rPr>
          <w:rFonts w:ascii="Century Gothic" w:hAnsi="Century Gothic" w:cs="Verdana"/>
          <w:b/>
          <w:i/>
          <w:sz w:val="20"/>
          <w:szCs w:val="20"/>
          <w:lang w:eastAsia="pl-PL"/>
        </w:rPr>
      </w:pPr>
      <w:r w:rsidRPr="004F56BD">
        <w:rPr>
          <w:rFonts w:ascii="Century Gothic" w:hAnsi="Century Gothic" w:cs="Verdana"/>
          <w:b/>
          <w:i/>
          <w:sz w:val="20"/>
          <w:szCs w:val="20"/>
          <w:lang w:eastAsia="pl-PL"/>
        </w:rPr>
        <w:t xml:space="preserve">NIE WOLNO: </w:t>
      </w:r>
    </w:p>
    <w:p w:rsidR="00C573F3" w:rsidRPr="004F56BD" w:rsidRDefault="00C573F3" w:rsidP="00FC1800">
      <w:pPr>
        <w:pStyle w:val="Akapitzlist"/>
        <w:numPr>
          <w:ilvl w:val="0"/>
          <w:numId w:val="7"/>
        </w:numPr>
        <w:autoSpaceDE w:val="0"/>
        <w:autoSpaceDN w:val="0"/>
        <w:adjustRightInd w:val="0"/>
        <w:ind w:left="0" w:firstLine="0"/>
        <w:jc w:val="both"/>
        <w:rPr>
          <w:rFonts w:ascii="Century Gothic" w:hAnsi="Century Gothic" w:cs="Verdana"/>
          <w:sz w:val="20"/>
          <w:szCs w:val="20"/>
        </w:rPr>
      </w:pPr>
      <w:r w:rsidRPr="004F56BD">
        <w:rPr>
          <w:rFonts w:ascii="Century Gothic" w:hAnsi="Century Gothic" w:cs="Verdana"/>
          <w:sz w:val="20"/>
          <w:szCs w:val="20"/>
        </w:rPr>
        <w:t>ręcznie p</w:t>
      </w:r>
      <w:r w:rsidR="00832678" w:rsidRPr="004F56BD">
        <w:rPr>
          <w:rFonts w:ascii="Century Gothic" w:hAnsi="Century Gothic" w:cs="Verdana"/>
          <w:sz w:val="20"/>
          <w:szCs w:val="20"/>
        </w:rPr>
        <w:t>rzemieszczać i przewozić ciężar</w:t>
      </w:r>
      <w:r w:rsidR="00EA1D93" w:rsidRPr="004F56BD">
        <w:rPr>
          <w:rFonts w:ascii="Century Gothic" w:hAnsi="Century Gothic" w:cs="Verdana"/>
          <w:sz w:val="20"/>
          <w:szCs w:val="20"/>
        </w:rPr>
        <w:t>y</w:t>
      </w:r>
      <w:r w:rsidRPr="004F56BD">
        <w:rPr>
          <w:rFonts w:ascii="Century Gothic" w:hAnsi="Century Gothic" w:cs="Verdana"/>
          <w:sz w:val="20"/>
          <w:szCs w:val="20"/>
        </w:rPr>
        <w:t xml:space="preserve"> o masie przekraczającej ustalone normy </w:t>
      </w:r>
    </w:p>
    <w:p w:rsidR="00C573F3" w:rsidRPr="004F56BD" w:rsidRDefault="00C573F3" w:rsidP="00FC1800">
      <w:pPr>
        <w:pStyle w:val="Akapitzlist"/>
        <w:numPr>
          <w:ilvl w:val="0"/>
          <w:numId w:val="7"/>
        </w:numPr>
        <w:autoSpaceDE w:val="0"/>
        <w:autoSpaceDN w:val="0"/>
        <w:adjustRightInd w:val="0"/>
        <w:ind w:left="0" w:firstLine="0"/>
        <w:jc w:val="both"/>
        <w:rPr>
          <w:rFonts w:ascii="Century Gothic" w:hAnsi="Century Gothic" w:cs="Verdana"/>
          <w:sz w:val="20"/>
          <w:szCs w:val="20"/>
        </w:rPr>
      </w:pPr>
      <w:r w:rsidRPr="004F56BD">
        <w:rPr>
          <w:rFonts w:ascii="Century Gothic" w:hAnsi="Century Gothic" w:cs="Verdana"/>
          <w:sz w:val="20"/>
          <w:szCs w:val="20"/>
        </w:rPr>
        <w:t xml:space="preserve">obsługiwać urządzeń bez odpowiednich uprawnień i przeszkoleń </w:t>
      </w:r>
    </w:p>
    <w:p w:rsidR="00C573F3" w:rsidRPr="004F56BD" w:rsidRDefault="00C573F3" w:rsidP="00FC1800">
      <w:pPr>
        <w:pStyle w:val="Akapitzlist"/>
        <w:numPr>
          <w:ilvl w:val="0"/>
          <w:numId w:val="7"/>
        </w:numPr>
        <w:autoSpaceDE w:val="0"/>
        <w:autoSpaceDN w:val="0"/>
        <w:adjustRightInd w:val="0"/>
        <w:ind w:left="0" w:firstLine="0"/>
        <w:jc w:val="both"/>
        <w:rPr>
          <w:rFonts w:ascii="Century Gothic" w:hAnsi="Century Gothic" w:cs="Verdana"/>
          <w:sz w:val="20"/>
          <w:szCs w:val="20"/>
        </w:rPr>
      </w:pPr>
      <w:r w:rsidRPr="004F56BD">
        <w:rPr>
          <w:rFonts w:ascii="Century Gothic" w:hAnsi="Century Gothic" w:cs="Verdana"/>
          <w:sz w:val="20"/>
          <w:szCs w:val="20"/>
        </w:rPr>
        <w:t xml:space="preserve">zdejmować osłony i zabezpieczenia z obsługiwanych maszyn </w:t>
      </w:r>
    </w:p>
    <w:p w:rsidR="00C573F3" w:rsidRPr="002265D0" w:rsidRDefault="00C573F3" w:rsidP="00E6708B">
      <w:pPr>
        <w:autoSpaceDE w:val="0"/>
        <w:autoSpaceDN w:val="0"/>
        <w:adjustRightInd w:val="0"/>
        <w:spacing w:after="0"/>
        <w:jc w:val="both"/>
        <w:rPr>
          <w:rFonts w:ascii="Century Gothic" w:hAnsi="Century Gothic" w:cs="Verdana"/>
          <w:b/>
          <w:i/>
          <w:sz w:val="20"/>
          <w:szCs w:val="20"/>
          <w:lang w:eastAsia="pl-PL"/>
        </w:rPr>
      </w:pPr>
      <w:r w:rsidRPr="002265D0">
        <w:rPr>
          <w:rFonts w:ascii="Century Gothic" w:hAnsi="Century Gothic" w:cs="Verdana"/>
          <w:b/>
          <w:i/>
          <w:sz w:val="20"/>
          <w:szCs w:val="20"/>
          <w:lang w:eastAsia="pl-PL"/>
        </w:rPr>
        <w:t xml:space="preserve">Przy </w:t>
      </w:r>
      <w:r w:rsidR="004F56BD" w:rsidRPr="002265D0">
        <w:rPr>
          <w:rFonts w:ascii="Century Gothic" w:hAnsi="Century Gothic" w:cs="Verdana"/>
          <w:b/>
          <w:i/>
          <w:sz w:val="20"/>
          <w:szCs w:val="20"/>
          <w:lang w:eastAsia="pl-PL"/>
        </w:rPr>
        <w:t xml:space="preserve">układaniu instalacji wodociągowej </w:t>
      </w:r>
      <w:r w:rsidRPr="002265D0">
        <w:rPr>
          <w:rFonts w:ascii="Century Gothic" w:hAnsi="Century Gothic" w:cs="Verdana"/>
          <w:b/>
          <w:i/>
          <w:sz w:val="20"/>
          <w:szCs w:val="20"/>
          <w:lang w:eastAsia="pl-PL"/>
        </w:rPr>
        <w:t xml:space="preserve">należy: </w:t>
      </w:r>
    </w:p>
    <w:p w:rsidR="00C573F3" w:rsidRPr="002265D0" w:rsidRDefault="00C573F3" w:rsidP="00FC1800">
      <w:pPr>
        <w:pStyle w:val="Akapitzlist"/>
        <w:numPr>
          <w:ilvl w:val="0"/>
          <w:numId w:val="8"/>
        </w:numPr>
        <w:autoSpaceDE w:val="0"/>
        <w:autoSpaceDN w:val="0"/>
        <w:adjustRightInd w:val="0"/>
        <w:ind w:left="709" w:hanging="709"/>
        <w:jc w:val="both"/>
        <w:rPr>
          <w:rFonts w:ascii="Century Gothic" w:hAnsi="Century Gothic" w:cs="Verdana"/>
          <w:sz w:val="20"/>
          <w:szCs w:val="20"/>
        </w:rPr>
      </w:pPr>
      <w:r w:rsidRPr="002265D0">
        <w:rPr>
          <w:rFonts w:ascii="Century Gothic" w:hAnsi="Century Gothic" w:cs="Verdana"/>
          <w:sz w:val="20"/>
          <w:szCs w:val="20"/>
        </w:rPr>
        <w:t xml:space="preserve">używać tylko sprawnych narzędzi i pomocy warsztatowych, nie uszkodzonych, prawidłowo oprawionych </w:t>
      </w:r>
    </w:p>
    <w:p w:rsidR="00C573F3" w:rsidRPr="002265D0" w:rsidRDefault="00C573F3" w:rsidP="00FC1800">
      <w:pPr>
        <w:pStyle w:val="Akapitzlist"/>
        <w:numPr>
          <w:ilvl w:val="0"/>
          <w:numId w:val="8"/>
        </w:numPr>
        <w:autoSpaceDE w:val="0"/>
        <w:autoSpaceDN w:val="0"/>
        <w:adjustRightInd w:val="0"/>
        <w:ind w:left="0" w:firstLine="0"/>
        <w:jc w:val="both"/>
        <w:rPr>
          <w:rFonts w:ascii="Century Gothic" w:hAnsi="Century Gothic" w:cs="Verdana"/>
          <w:sz w:val="20"/>
          <w:szCs w:val="20"/>
        </w:rPr>
      </w:pPr>
      <w:r w:rsidRPr="002265D0">
        <w:rPr>
          <w:rFonts w:ascii="Century Gothic" w:hAnsi="Century Gothic" w:cs="Verdana"/>
          <w:sz w:val="20"/>
          <w:szCs w:val="20"/>
        </w:rPr>
        <w:t xml:space="preserve">utrzymywać w porządku miejsce pracy, nie rozrzucać narzędzi służących do </w:t>
      </w:r>
      <w:r w:rsidR="00BA0784" w:rsidRPr="002265D0">
        <w:rPr>
          <w:rFonts w:ascii="Century Gothic" w:hAnsi="Century Gothic" w:cs="Verdana"/>
          <w:sz w:val="20"/>
          <w:szCs w:val="20"/>
        </w:rPr>
        <w:t>wykonania robót</w:t>
      </w:r>
    </w:p>
    <w:p w:rsidR="00C573F3" w:rsidRPr="002265D0" w:rsidRDefault="00510C38" w:rsidP="00FC1800">
      <w:pPr>
        <w:pStyle w:val="Akapitzlist"/>
        <w:numPr>
          <w:ilvl w:val="0"/>
          <w:numId w:val="8"/>
        </w:numPr>
        <w:autoSpaceDE w:val="0"/>
        <w:autoSpaceDN w:val="0"/>
        <w:adjustRightInd w:val="0"/>
        <w:ind w:left="0" w:firstLine="0"/>
        <w:jc w:val="both"/>
        <w:rPr>
          <w:rFonts w:ascii="Century Gothic" w:hAnsi="Century Gothic" w:cs="Verdana"/>
          <w:sz w:val="20"/>
          <w:szCs w:val="20"/>
        </w:rPr>
      </w:pPr>
      <w:r w:rsidRPr="002265D0">
        <w:rPr>
          <w:rFonts w:ascii="Century Gothic" w:hAnsi="Century Gothic" w:cs="Verdana"/>
          <w:sz w:val="20"/>
          <w:szCs w:val="20"/>
        </w:rPr>
        <w:t>k</w:t>
      </w:r>
      <w:r w:rsidR="00C573F3" w:rsidRPr="002265D0">
        <w:rPr>
          <w:rFonts w:ascii="Century Gothic" w:hAnsi="Century Gothic" w:cs="Verdana"/>
          <w:sz w:val="20"/>
          <w:szCs w:val="20"/>
        </w:rPr>
        <w:t xml:space="preserve">onieczne jest stosowanie środków ochrony indywidualnej </w:t>
      </w:r>
    </w:p>
    <w:p w:rsidR="00C573F3" w:rsidRPr="002265D0" w:rsidRDefault="009B0B1C" w:rsidP="00FC1800">
      <w:pPr>
        <w:pStyle w:val="Akapitzlist"/>
        <w:numPr>
          <w:ilvl w:val="0"/>
          <w:numId w:val="8"/>
        </w:numPr>
        <w:autoSpaceDE w:val="0"/>
        <w:autoSpaceDN w:val="0"/>
        <w:adjustRightInd w:val="0"/>
        <w:ind w:left="709" w:hanging="709"/>
        <w:jc w:val="both"/>
        <w:rPr>
          <w:rFonts w:ascii="Century Gothic" w:hAnsi="Century Gothic" w:cs="Verdana"/>
          <w:sz w:val="20"/>
          <w:szCs w:val="20"/>
        </w:rPr>
      </w:pPr>
      <w:r w:rsidRPr="002265D0">
        <w:rPr>
          <w:rFonts w:ascii="Century Gothic" w:hAnsi="Century Gothic" w:cs="Verdana"/>
          <w:sz w:val="20"/>
          <w:szCs w:val="20"/>
        </w:rPr>
        <w:t>w</w:t>
      </w:r>
      <w:r w:rsidR="00C573F3" w:rsidRPr="002265D0">
        <w:rPr>
          <w:rFonts w:ascii="Century Gothic" w:hAnsi="Century Gothic" w:cs="Verdana"/>
          <w:sz w:val="20"/>
          <w:szCs w:val="20"/>
        </w:rPr>
        <w:t xml:space="preserve"> razie niemożności uniknięcia w czasie trwania robót większych ilości pyłu, pracowników należy zaopatrzyć w okulary ochronne. </w:t>
      </w:r>
    </w:p>
    <w:p w:rsidR="00C573F3" w:rsidRPr="002265D0" w:rsidRDefault="009B0B1C" w:rsidP="00FC1800">
      <w:pPr>
        <w:pStyle w:val="Akapitzlist"/>
        <w:numPr>
          <w:ilvl w:val="0"/>
          <w:numId w:val="8"/>
        </w:numPr>
        <w:autoSpaceDE w:val="0"/>
        <w:autoSpaceDN w:val="0"/>
        <w:adjustRightInd w:val="0"/>
        <w:ind w:left="0" w:firstLine="0"/>
        <w:jc w:val="both"/>
        <w:rPr>
          <w:rFonts w:ascii="Century Gothic" w:hAnsi="Century Gothic" w:cs="Verdana"/>
          <w:sz w:val="20"/>
          <w:szCs w:val="20"/>
        </w:rPr>
      </w:pPr>
      <w:r w:rsidRPr="002265D0">
        <w:rPr>
          <w:rFonts w:ascii="Century Gothic" w:hAnsi="Century Gothic" w:cs="Verdana"/>
          <w:sz w:val="20"/>
          <w:szCs w:val="20"/>
        </w:rPr>
        <w:t>w</w:t>
      </w:r>
      <w:r w:rsidR="00C573F3" w:rsidRPr="002265D0">
        <w:rPr>
          <w:rFonts w:ascii="Century Gothic" w:hAnsi="Century Gothic" w:cs="Verdana"/>
          <w:sz w:val="20"/>
          <w:szCs w:val="20"/>
        </w:rPr>
        <w:t xml:space="preserve"> czasie trwania robót wszyscy pracownicy powinni stale pracować w </w:t>
      </w:r>
      <w:r w:rsidR="009B41A6" w:rsidRPr="002265D0">
        <w:rPr>
          <w:rFonts w:ascii="Century Gothic" w:hAnsi="Century Gothic" w:cs="Verdana"/>
          <w:sz w:val="20"/>
          <w:szCs w:val="20"/>
        </w:rPr>
        <w:t>kaskach</w:t>
      </w:r>
      <w:r w:rsidR="00C573F3" w:rsidRPr="002265D0">
        <w:rPr>
          <w:rFonts w:ascii="Century Gothic" w:hAnsi="Century Gothic" w:cs="Verdana"/>
          <w:sz w:val="20"/>
          <w:szCs w:val="20"/>
        </w:rPr>
        <w:t xml:space="preserve">. </w:t>
      </w:r>
    </w:p>
    <w:p w:rsidR="00C573F3" w:rsidRPr="002265D0" w:rsidRDefault="00C573F3" w:rsidP="002134FD">
      <w:pPr>
        <w:autoSpaceDE w:val="0"/>
        <w:autoSpaceDN w:val="0"/>
        <w:adjustRightInd w:val="0"/>
        <w:spacing w:after="0"/>
        <w:jc w:val="both"/>
        <w:rPr>
          <w:rFonts w:ascii="Century Gothic" w:hAnsi="Century Gothic" w:cs="Verdana"/>
          <w:b/>
          <w:i/>
          <w:sz w:val="20"/>
          <w:szCs w:val="20"/>
          <w:lang w:eastAsia="pl-PL"/>
        </w:rPr>
      </w:pPr>
      <w:r w:rsidRPr="002265D0">
        <w:rPr>
          <w:rFonts w:ascii="Century Gothic" w:hAnsi="Century Gothic" w:cs="Verdana"/>
          <w:b/>
          <w:i/>
          <w:sz w:val="20"/>
          <w:szCs w:val="20"/>
          <w:lang w:eastAsia="pl-PL"/>
        </w:rPr>
        <w:t xml:space="preserve">Zasady postępowania w sytuacjach awaryjnych </w:t>
      </w:r>
    </w:p>
    <w:p w:rsidR="00C573F3" w:rsidRPr="002265D0" w:rsidRDefault="00C573F3" w:rsidP="00FC1800">
      <w:pPr>
        <w:pStyle w:val="Akapitzlist"/>
        <w:numPr>
          <w:ilvl w:val="0"/>
          <w:numId w:val="9"/>
        </w:numPr>
        <w:autoSpaceDE w:val="0"/>
        <w:autoSpaceDN w:val="0"/>
        <w:adjustRightInd w:val="0"/>
        <w:ind w:left="0" w:firstLine="0"/>
        <w:jc w:val="both"/>
        <w:rPr>
          <w:rFonts w:ascii="Century Gothic" w:hAnsi="Century Gothic" w:cs="Verdana"/>
          <w:sz w:val="20"/>
          <w:szCs w:val="20"/>
        </w:rPr>
      </w:pPr>
      <w:r w:rsidRPr="002265D0">
        <w:rPr>
          <w:rFonts w:ascii="Century Gothic" w:hAnsi="Century Gothic" w:cs="Verdana"/>
          <w:sz w:val="20"/>
          <w:szCs w:val="20"/>
        </w:rPr>
        <w:t xml:space="preserve">bezwzględnie należy udzielać pierwszej pomocy poszkodowanym </w:t>
      </w:r>
    </w:p>
    <w:p w:rsidR="00C573F3" w:rsidRPr="002265D0" w:rsidRDefault="00C573F3" w:rsidP="00FC1800">
      <w:pPr>
        <w:pStyle w:val="Akapitzlist"/>
        <w:numPr>
          <w:ilvl w:val="0"/>
          <w:numId w:val="9"/>
        </w:numPr>
        <w:autoSpaceDE w:val="0"/>
        <w:autoSpaceDN w:val="0"/>
        <w:adjustRightInd w:val="0"/>
        <w:ind w:left="0" w:firstLine="0"/>
        <w:jc w:val="both"/>
        <w:rPr>
          <w:rFonts w:ascii="Century Gothic" w:hAnsi="Century Gothic" w:cs="Verdana"/>
          <w:sz w:val="20"/>
          <w:szCs w:val="20"/>
        </w:rPr>
      </w:pPr>
      <w:r w:rsidRPr="002265D0">
        <w:rPr>
          <w:rFonts w:ascii="Century Gothic" w:hAnsi="Century Gothic" w:cs="Verdana"/>
          <w:sz w:val="20"/>
          <w:szCs w:val="20"/>
        </w:rPr>
        <w:t xml:space="preserve">o problemach prowadzenia robót należy niezwłocznie zawiadomić przełożonego </w:t>
      </w:r>
    </w:p>
    <w:p w:rsidR="00C573F3" w:rsidRPr="002265D0" w:rsidRDefault="00C573F3" w:rsidP="00FC1800">
      <w:pPr>
        <w:pStyle w:val="Akapitzlist"/>
        <w:numPr>
          <w:ilvl w:val="0"/>
          <w:numId w:val="9"/>
        </w:numPr>
        <w:autoSpaceDE w:val="0"/>
        <w:autoSpaceDN w:val="0"/>
        <w:adjustRightInd w:val="0"/>
        <w:ind w:left="709" w:hanging="709"/>
        <w:jc w:val="both"/>
        <w:rPr>
          <w:rFonts w:ascii="Century Gothic" w:hAnsi="Century Gothic" w:cs="Verdana"/>
          <w:sz w:val="20"/>
          <w:szCs w:val="20"/>
        </w:rPr>
      </w:pPr>
      <w:r w:rsidRPr="002265D0">
        <w:rPr>
          <w:rFonts w:ascii="Century Gothic" w:hAnsi="Century Gothic" w:cs="Verdana"/>
          <w:sz w:val="20"/>
          <w:szCs w:val="20"/>
        </w:rPr>
        <w:t xml:space="preserve">każdy zaistniały wypadek przy pracy zgłaszać swojemu przełożonemu, a stanowisko pracy pozostawić w takim stanie, w jakim nastąpił wypadek </w:t>
      </w:r>
    </w:p>
    <w:p w:rsidR="00602D99" w:rsidRPr="00BD7878" w:rsidRDefault="007D7179" w:rsidP="007D7179">
      <w:pPr>
        <w:autoSpaceDE w:val="0"/>
        <w:autoSpaceDN w:val="0"/>
        <w:adjustRightInd w:val="0"/>
        <w:spacing w:after="0"/>
        <w:jc w:val="both"/>
        <w:rPr>
          <w:rFonts w:ascii="Century Gothic" w:eastAsia="Times New Roman" w:hAnsi="Century Gothic"/>
          <w:b/>
          <w:bCs/>
          <w:i/>
          <w:iCs/>
        </w:rPr>
      </w:pPr>
      <w:r w:rsidRPr="00BD7878">
        <w:rPr>
          <w:rFonts w:ascii="Century Gothic" w:hAnsi="Century Gothic" w:cs="Verdana"/>
          <w:sz w:val="20"/>
          <w:szCs w:val="20"/>
        </w:rPr>
        <w:t xml:space="preserve">Należy zapewnić bezpieczeństwo pracy robotników oraz osób postronnych mogących znaleźć się </w:t>
      </w:r>
      <w:r w:rsidRPr="00BD7878">
        <w:rPr>
          <w:rFonts w:ascii="Century Gothic" w:hAnsi="Century Gothic" w:cs="Verdana"/>
          <w:sz w:val="20"/>
          <w:szCs w:val="20"/>
        </w:rPr>
        <w:br/>
        <w:t>w pobliżu miejsca prac, zgodnie z aktualnymi przepisami dotyczącymi BHP przy wykonywaniu robót budowlanych.</w:t>
      </w:r>
      <w:r w:rsidRPr="00BD7878">
        <w:rPr>
          <w:rFonts w:ascii="Century Gothic" w:eastAsia="Times New Roman" w:hAnsi="Century Gothic"/>
          <w:b/>
          <w:bCs/>
          <w:i/>
          <w:iCs/>
        </w:rPr>
        <w:t xml:space="preserve"> </w:t>
      </w:r>
    </w:p>
    <w:p w:rsidR="005A18C8" w:rsidRPr="00BD7878" w:rsidRDefault="005A18C8" w:rsidP="00FC1800">
      <w:pPr>
        <w:pStyle w:val="Akapitzlist"/>
        <w:numPr>
          <w:ilvl w:val="2"/>
          <w:numId w:val="12"/>
        </w:numPr>
        <w:autoSpaceDE w:val="0"/>
        <w:autoSpaceDN w:val="0"/>
        <w:adjustRightInd w:val="0"/>
        <w:ind w:left="0" w:firstLine="0"/>
        <w:jc w:val="both"/>
        <w:outlineLvl w:val="2"/>
        <w:rPr>
          <w:rFonts w:ascii="Century Gothic" w:eastAsia="Times New Roman" w:hAnsi="Century Gothic"/>
          <w:b/>
          <w:bCs/>
          <w:i/>
          <w:iCs/>
          <w:sz w:val="22"/>
          <w:szCs w:val="22"/>
          <w:lang w:eastAsia="en-US"/>
        </w:rPr>
      </w:pPr>
      <w:bookmarkStart w:id="85" w:name="_Toc361137366"/>
      <w:r w:rsidRPr="00BD7878">
        <w:rPr>
          <w:rFonts w:ascii="Century Gothic" w:eastAsia="Times New Roman" w:hAnsi="Century Gothic"/>
          <w:b/>
          <w:bCs/>
          <w:i/>
          <w:iCs/>
          <w:sz w:val="22"/>
          <w:szCs w:val="22"/>
          <w:lang w:eastAsia="en-US"/>
        </w:rPr>
        <w:t>Zakres wykonywanych robót</w:t>
      </w:r>
      <w:bookmarkEnd w:id="85"/>
    </w:p>
    <w:p w:rsidR="00BD7878" w:rsidRPr="00BD7878" w:rsidRDefault="00BD7878" w:rsidP="00BD7878">
      <w:pPr>
        <w:pStyle w:val="Akapitzlist"/>
        <w:autoSpaceDE w:val="0"/>
        <w:autoSpaceDN w:val="0"/>
        <w:adjustRightInd w:val="0"/>
        <w:ind w:left="0"/>
        <w:jc w:val="both"/>
        <w:rPr>
          <w:rFonts w:ascii="Century Gothic" w:eastAsia="Times New Roman" w:hAnsi="Century Gothic"/>
          <w:bCs/>
          <w:iCs/>
          <w:sz w:val="20"/>
          <w:szCs w:val="20"/>
          <w:lang w:eastAsia="en-US"/>
        </w:rPr>
      </w:pPr>
      <w:r w:rsidRPr="00BD7878">
        <w:rPr>
          <w:rFonts w:ascii="Century Gothic" w:eastAsia="Times New Roman" w:hAnsi="Century Gothic"/>
          <w:bCs/>
          <w:iCs/>
          <w:sz w:val="20"/>
          <w:szCs w:val="20"/>
          <w:lang w:eastAsia="en-US"/>
        </w:rPr>
        <w:t xml:space="preserve">Instalację wody zimnej i ciepłej w piwnicy należy wykonać </w:t>
      </w:r>
      <w:r w:rsidRPr="003A0C6F">
        <w:rPr>
          <w:rFonts w:ascii="Century Gothic" w:eastAsia="Times New Roman" w:hAnsi="Century Gothic"/>
          <w:bCs/>
          <w:iCs/>
          <w:sz w:val="20"/>
          <w:szCs w:val="20"/>
          <w:lang w:eastAsia="en-US"/>
        </w:rPr>
        <w:t>zgodnie z Dokumentacją Projektową</w:t>
      </w:r>
      <w:r w:rsidRPr="00BD7878">
        <w:rPr>
          <w:rFonts w:ascii="Century Gothic" w:eastAsia="Times New Roman" w:hAnsi="Century Gothic"/>
          <w:bCs/>
          <w:iCs/>
          <w:sz w:val="20"/>
          <w:szCs w:val="20"/>
          <w:lang w:eastAsia="en-US"/>
        </w:rPr>
        <w:t xml:space="preserve"> oraz wymogami aktualnych przepisów i norm. Dostarczana woda ma służyć do celów sanitarnych. </w:t>
      </w:r>
    </w:p>
    <w:p w:rsidR="00BD7878" w:rsidRDefault="00BD7878" w:rsidP="00BD7878">
      <w:pPr>
        <w:pStyle w:val="Akapitzlist"/>
        <w:autoSpaceDE w:val="0"/>
        <w:autoSpaceDN w:val="0"/>
        <w:adjustRightInd w:val="0"/>
        <w:ind w:left="0"/>
        <w:jc w:val="both"/>
        <w:rPr>
          <w:rFonts w:ascii="Century Gothic" w:eastAsia="Times New Roman" w:hAnsi="Century Gothic"/>
          <w:bCs/>
          <w:iCs/>
          <w:sz w:val="20"/>
          <w:szCs w:val="20"/>
          <w:lang w:eastAsia="en-US"/>
        </w:rPr>
      </w:pPr>
      <w:r w:rsidRPr="00BD7878">
        <w:rPr>
          <w:rFonts w:ascii="Century Gothic" w:eastAsia="Times New Roman" w:hAnsi="Century Gothic"/>
          <w:bCs/>
          <w:iCs/>
          <w:sz w:val="20"/>
          <w:szCs w:val="20"/>
          <w:lang w:eastAsia="en-US"/>
        </w:rPr>
        <w:t xml:space="preserve">Montaż </w:t>
      </w:r>
      <w:r w:rsidRPr="003A0C6F">
        <w:rPr>
          <w:rFonts w:ascii="Century Gothic" w:eastAsia="Times New Roman" w:hAnsi="Century Gothic"/>
          <w:bCs/>
          <w:iCs/>
          <w:sz w:val="20"/>
          <w:szCs w:val="20"/>
          <w:lang w:eastAsia="en-US"/>
        </w:rPr>
        <w:t>rur z polipropylenu:</w:t>
      </w:r>
    </w:p>
    <w:p w:rsidR="00BD7878" w:rsidRDefault="00BD7878" w:rsidP="00FC1800">
      <w:pPr>
        <w:pStyle w:val="Akapitzlist"/>
        <w:numPr>
          <w:ilvl w:val="0"/>
          <w:numId w:val="19"/>
        </w:numPr>
        <w:autoSpaceDE w:val="0"/>
        <w:autoSpaceDN w:val="0"/>
        <w:adjustRightInd w:val="0"/>
        <w:jc w:val="both"/>
        <w:rPr>
          <w:rFonts w:ascii="Century Gothic" w:eastAsia="Times New Roman" w:hAnsi="Century Gothic"/>
          <w:bCs/>
          <w:iCs/>
          <w:sz w:val="20"/>
          <w:szCs w:val="20"/>
          <w:lang w:eastAsia="en-US"/>
        </w:rPr>
      </w:pPr>
      <w:r>
        <w:rPr>
          <w:rFonts w:ascii="Century Gothic" w:eastAsia="Times New Roman" w:hAnsi="Century Gothic"/>
          <w:bCs/>
          <w:iCs/>
          <w:sz w:val="20"/>
          <w:szCs w:val="20"/>
          <w:lang w:eastAsia="en-US"/>
        </w:rPr>
        <w:t>Przed przystąpieniem do montażu należy sprawdzić stan łączonych elementów.</w:t>
      </w:r>
    </w:p>
    <w:p w:rsidR="00BD7878" w:rsidRDefault="00BD7878" w:rsidP="00FC1800">
      <w:pPr>
        <w:pStyle w:val="Akapitzlist"/>
        <w:numPr>
          <w:ilvl w:val="0"/>
          <w:numId w:val="19"/>
        </w:numPr>
        <w:autoSpaceDE w:val="0"/>
        <w:autoSpaceDN w:val="0"/>
        <w:adjustRightInd w:val="0"/>
        <w:jc w:val="both"/>
        <w:rPr>
          <w:rFonts w:ascii="Century Gothic" w:eastAsia="Times New Roman" w:hAnsi="Century Gothic"/>
          <w:bCs/>
          <w:iCs/>
          <w:sz w:val="20"/>
          <w:szCs w:val="20"/>
          <w:lang w:eastAsia="en-US"/>
        </w:rPr>
      </w:pPr>
      <w:r>
        <w:rPr>
          <w:rFonts w:ascii="Century Gothic" w:eastAsia="Times New Roman" w:hAnsi="Century Gothic"/>
          <w:bCs/>
          <w:iCs/>
          <w:sz w:val="20"/>
          <w:szCs w:val="20"/>
          <w:lang w:eastAsia="en-US"/>
        </w:rPr>
        <w:t>Przewody muszą być szczelne, a gwinty nieuszkodzone ani skorodowane.</w:t>
      </w:r>
    </w:p>
    <w:p w:rsidR="00BD7878" w:rsidRDefault="00BD7878" w:rsidP="00FC1800">
      <w:pPr>
        <w:pStyle w:val="Akapitzlist"/>
        <w:numPr>
          <w:ilvl w:val="0"/>
          <w:numId w:val="19"/>
        </w:numPr>
        <w:autoSpaceDE w:val="0"/>
        <w:autoSpaceDN w:val="0"/>
        <w:adjustRightInd w:val="0"/>
        <w:jc w:val="both"/>
        <w:rPr>
          <w:rFonts w:ascii="Century Gothic" w:eastAsia="Times New Roman" w:hAnsi="Century Gothic"/>
          <w:bCs/>
          <w:iCs/>
          <w:sz w:val="20"/>
          <w:szCs w:val="20"/>
          <w:lang w:eastAsia="en-US"/>
        </w:rPr>
      </w:pPr>
      <w:r>
        <w:rPr>
          <w:rFonts w:ascii="Century Gothic" w:eastAsia="Times New Roman" w:hAnsi="Century Gothic"/>
          <w:bCs/>
          <w:iCs/>
          <w:sz w:val="20"/>
          <w:szCs w:val="20"/>
          <w:lang w:eastAsia="en-US"/>
        </w:rPr>
        <w:t>Rury należy łączyć za pomocą kształtek kielichowych zgrzewalnych, które po rozgrzaniu nasuwa się na końce łączonych przewodów.</w:t>
      </w:r>
    </w:p>
    <w:p w:rsidR="00BD7878" w:rsidRDefault="003C35E7" w:rsidP="00FC1800">
      <w:pPr>
        <w:pStyle w:val="Akapitzlist"/>
        <w:numPr>
          <w:ilvl w:val="0"/>
          <w:numId w:val="19"/>
        </w:numPr>
        <w:autoSpaceDE w:val="0"/>
        <w:autoSpaceDN w:val="0"/>
        <w:adjustRightInd w:val="0"/>
        <w:jc w:val="both"/>
        <w:rPr>
          <w:rFonts w:ascii="Century Gothic" w:eastAsia="Times New Roman" w:hAnsi="Century Gothic"/>
          <w:bCs/>
          <w:iCs/>
          <w:sz w:val="20"/>
          <w:szCs w:val="20"/>
          <w:lang w:eastAsia="en-US"/>
        </w:rPr>
      </w:pPr>
      <w:r>
        <w:rPr>
          <w:rFonts w:ascii="Century Gothic" w:eastAsia="Times New Roman" w:hAnsi="Century Gothic"/>
          <w:bCs/>
          <w:iCs/>
          <w:sz w:val="20"/>
          <w:szCs w:val="20"/>
          <w:lang w:eastAsia="en-US"/>
        </w:rPr>
        <w:t>Połączenie ma być wykonane w sposób trwały.</w:t>
      </w:r>
    </w:p>
    <w:p w:rsidR="003C35E7" w:rsidRDefault="003C35E7" w:rsidP="00FC1800">
      <w:pPr>
        <w:pStyle w:val="Akapitzlist"/>
        <w:numPr>
          <w:ilvl w:val="0"/>
          <w:numId w:val="19"/>
        </w:numPr>
        <w:autoSpaceDE w:val="0"/>
        <w:autoSpaceDN w:val="0"/>
        <w:adjustRightInd w:val="0"/>
        <w:jc w:val="both"/>
        <w:rPr>
          <w:rFonts w:ascii="Century Gothic" w:eastAsia="Times New Roman" w:hAnsi="Century Gothic"/>
          <w:bCs/>
          <w:iCs/>
          <w:sz w:val="20"/>
          <w:szCs w:val="20"/>
          <w:lang w:eastAsia="en-US"/>
        </w:rPr>
      </w:pPr>
      <w:r>
        <w:rPr>
          <w:rFonts w:ascii="Century Gothic" w:eastAsia="Times New Roman" w:hAnsi="Century Gothic"/>
          <w:bCs/>
          <w:iCs/>
          <w:sz w:val="20"/>
          <w:szCs w:val="20"/>
          <w:lang w:eastAsia="en-US"/>
        </w:rPr>
        <w:t>Rury można przycinać na placu budowy do żądanej</w:t>
      </w:r>
      <w:r w:rsidR="00961A2F">
        <w:rPr>
          <w:rFonts w:ascii="Century Gothic" w:eastAsia="Times New Roman" w:hAnsi="Century Gothic"/>
          <w:bCs/>
          <w:iCs/>
          <w:sz w:val="20"/>
          <w:szCs w:val="20"/>
          <w:lang w:eastAsia="en-US"/>
        </w:rPr>
        <w:t xml:space="preserve"> </w:t>
      </w:r>
      <w:r>
        <w:rPr>
          <w:rFonts w:ascii="Century Gothic" w:eastAsia="Times New Roman" w:hAnsi="Century Gothic"/>
          <w:bCs/>
          <w:iCs/>
          <w:sz w:val="20"/>
          <w:szCs w:val="20"/>
          <w:lang w:eastAsia="en-US"/>
        </w:rPr>
        <w:t>długości.</w:t>
      </w:r>
    </w:p>
    <w:p w:rsidR="00961A2F" w:rsidRDefault="00961A2F" w:rsidP="00FC1800">
      <w:pPr>
        <w:pStyle w:val="Akapitzlist"/>
        <w:numPr>
          <w:ilvl w:val="0"/>
          <w:numId w:val="19"/>
        </w:numPr>
        <w:autoSpaceDE w:val="0"/>
        <w:autoSpaceDN w:val="0"/>
        <w:adjustRightInd w:val="0"/>
        <w:jc w:val="both"/>
        <w:rPr>
          <w:rFonts w:ascii="Century Gothic" w:eastAsia="Times New Roman" w:hAnsi="Century Gothic"/>
          <w:bCs/>
          <w:iCs/>
          <w:sz w:val="20"/>
          <w:szCs w:val="20"/>
          <w:lang w:eastAsia="en-US"/>
        </w:rPr>
      </w:pPr>
      <w:r>
        <w:rPr>
          <w:rFonts w:ascii="Century Gothic" w:eastAsia="Times New Roman" w:hAnsi="Century Gothic"/>
          <w:bCs/>
          <w:iCs/>
          <w:sz w:val="20"/>
          <w:szCs w:val="20"/>
          <w:lang w:eastAsia="en-US"/>
        </w:rPr>
        <w:t>Na gwint należy łączyć armaturę przepływową i czerpalną.</w:t>
      </w:r>
    </w:p>
    <w:p w:rsidR="00961A2F" w:rsidRDefault="00961A2F" w:rsidP="00FC1800">
      <w:pPr>
        <w:pStyle w:val="Akapitzlist"/>
        <w:numPr>
          <w:ilvl w:val="0"/>
          <w:numId w:val="19"/>
        </w:numPr>
        <w:autoSpaceDE w:val="0"/>
        <w:autoSpaceDN w:val="0"/>
        <w:adjustRightInd w:val="0"/>
        <w:jc w:val="both"/>
        <w:rPr>
          <w:rFonts w:ascii="Century Gothic" w:eastAsia="Times New Roman" w:hAnsi="Century Gothic"/>
          <w:bCs/>
          <w:iCs/>
          <w:sz w:val="20"/>
          <w:szCs w:val="20"/>
          <w:lang w:eastAsia="en-US"/>
        </w:rPr>
      </w:pPr>
      <w:r>
        <w:rPr>
          <w:rFonts w:ascii="Century Gothic" w:eastAsia="Times New Roman" w:hAnsi="Century Gothic"/>
          <w:bCs/>
          <w:iCs/>
          <w:sz w:val="20"/>
          <w:szCs w:val="20"/>
          <w:lang w:eastAsia="en-US"/>
        </w:rPr>
        <w:t xml:space="preserve">Przewody wewnętrzne powinny być ułożone tak, aby było możliwe ich odpowietrzenie, </w:t>
      </w:r>
      <w:r>
        <w:rPr>
          <w:rFonts w:ascii="Century Gothic" w:eastAsia="Times New Roman" w:hAnsi="Century Gothic"/>
          <w:bCs/>
          <w:iCs/>
          <w:sz w:val="20"/>
          <w:szCs w:val="20"/>
          <w:lang w:eastAsia="en-US"/>
        </w:rPr>
        <w:br/>
        <w:t>a w razie potrzeby i odwodnienie.</w:t>
      </w:r>
    </w:p>
    <w:p w:rsidR="00A410F8" w:rsidRDefault="00A410F8" w:rsidP="00FC1800">
      <w:pPr>
        <w:pStyle w:val="Akapitzlist"/>
        <w:numPr>
          <w:ilvl w:val="0"/>
          <w:numId w:val="19"/>
        </w:numPr>
        <w:autoSpaceDE w:val="0"/>
        <w:autoSpaceDN w:val="0"/>
        <w:adjustRightInd w:val="0"/>
        <w:jc w:val="both"/>
        <w:rPr>
          <w:rFonts w:ascii="Century Gothic" w:eastAsia="Times New Roman" w:hAnsi="Century Gothic"/>
          <w:bCs/>
          <w:iCs/>
          <w:sz w:val="20"/>
          <w:szCs w:val="20"/>
          <w:lang w:eastAsia="en-US"/>
        </w:rPr>
      </w:pPr>
      <w:r>
        <w:rPr>
          <w:rFonts w:ascii="Century Gothic" w:eastAsia="Times New Roman" w:hAnsi="Century Gothic"/>
          <w:bCs/>
          <w:iCs/>
          <w:sz w:val="20"/>
          <w:szCs w:val="20"/>
          <w:lang w:eastAsia="en-US"/>
        </w:rPr>
        <w:t>Przewody poziome powinny lekko wznosić się w kierunku przepływu wody.</w:t>
      </w:r>
    </w:p>
    <w:p w:rsidR="00A410F8" w:rsidRDefault="00A410F8" w:rsidP="00A410F8">
      <w:pPr>
        <w:autoSpaceDE w:val="0"/>
        <w:autoSpaceDN w:val="0"/>
        <w:adjustRightInd w:val="0"/>
        <w:spacing w:after="0"/>
        <w:jc w:val="both"/>
        <w:rPr>
          <w:rFonts w:ascii="Century Gothic" w:eastAsia="Times New Roman" w:hAnsi="Century Gothic"/>
          <w:bCs/>
          <w:iCs/>
          <w:sz w:val="20"/>
          <w:szCs w:val="20"/>
        </w:rPr>
      </w:pPr>
      <w:r>
        <w:rPr>
          <w:rFonts w:ascii="Century Gothic" w:eastAsia="Times New Roman" w:hAnsi="Century Gothic"/>
          <w:bCs/>
          <w:iCs/>
          <w:sz w:val="20"/>
          <w:szCs w:val="20"/>
        </w:rPr>
        <w:t xml:space="preserve">Montaż armatury </w:t>
      </w:r>
      <w:r w:rsidR="00EC7B36">
        <w:rPr>
          <w:rFonts w:ascii="Century Gothic" w:eastAsia="Times New Roman" w:hAnsi="Century Gothic"/>
          <w:bCs/>
          <w:iCs/>
          <w:sz w:val="20"/>
          <w:szCs w:val="20"/>
        </w:rPr>
        <w:t>czerpalnej:</w:t>
      </w:r>
    </w:p>
    <w:p w:rsidR="00A410F8" w:rsidRPr="003A0C6F" w:rsidRDefault="009C30E7" w:rsidP="00FC1800">
      <w:pPr>
        <w:pStyle w:val="Akapitzlist"/>
        <w:numPr>
          <w:ilvl w:val="0"/>
          <w:numId w:val="24"/>
        </w:numPr>
        <w:autoSpaceDE w:val="0"/>
        <w:autoSpaceDN w:val="0"/>
        <w:adjustRightInd w:val="0"/>
        <w:ind w:left="714" w:hanging="357"/>
        <w:jc w:val="both"/>
        <w:rPr>
          <w:rFonts w:ascii="Century Gothic" w:eastAsia="Times New Roman" w:hAnsi="Century Gothic"/>
          <w:bCs/>
          <w:iCs/>
          <w:sz w:val="20"/>
          <w:szCs w:val="20"/>
        </w:rPr>
      </w:pPr>
      <w:r w:rsidRPr="009C30E7">
        <w:rPr>
          <w:rFonts w:ascii="Century Gothic" w:eastAsia="TimesNewRomanPSMT" w:hAnsi="Century Gothic"/>
          <w:sz w:val="20"/>
          <w:szCs w:val="20"/>
        </w:rPr>
        <w:t xml:space="preserve">Lokalizacja i rodzaj gwintowanej armatury sanitarnej </w:t>
      </w:r>
      <w:r w:rsidRPr="003A0C6F">
        <w:rPr>
          <w:rFonts w:ascii="Century Gothic" w:eastAsia="TimesNewRomanPSMT" w:hAnsi="Century Gothic"/>
          <w:sz w:val="20"/>
          <w:szCs w:val="20"/>
        </w:rPr>
        <w:t>zgodnie z Dokumentacją Projektową.</w:t>
      </w:r>
    </w:p>
    <w:p w:rsidR="009C30E7" w:rsidRPr="009C30E7" w:rsidRDefault="009C30E7" w:rsidP="00FC1800">
      <w:pPr>
        <w:pStyle w:val="Akapitzlist"/>
        <w:numPr>
          <w:ilvl w:val="0"/>
          <w:numId w:val="24"/>
        </w:numPr>
        <w:autoSpaceDE w:val="0"/>
        <w:autoSpaceDN w:val="0"/>
        <w:adjustRightInd w:val="0"/>
        <w:ind w:left="714" w:hanging="357"/>
        <w:jc w:val="both"/>
        <w:rPr>
          <w:rFonts w:ascii="Century Gothic" w:eastAsia="TimesNewRomanPSMT" w:hAnsi="Century Gothic"/>
          <w:sz w:val="20"/>
          <w:szCs w:val="20"/>
        </w:rPr>
      </w:pPr>
      <w:r w:rsidRPr="009C30E7">
        <w:rPr>
          <w:rFonts w:ascii="Century Gothic" w:eastAsia="TimesNewRomanPSMT" w:hAnsi="Century Gothic"/>
          <w:sz w:val="20"/>
          <w:szCs w:val="20"/>
        </w:rPr>
        <w:t>Wysokość ustawienia armatury czerpalnej wg wymagań normy PN-81/B-10700-02 oraz wytycznych producentów</w:t>
      </w:r>
      <w:r>
        <w:rPr>
          <w:rFonts w:ascii="Century Gothic" w:eastAsia="TimesNewRomanPSMT" w:hAnsi="Century Gothic"/>
          <w:sz w:val="20"/>
          <w:szCs w:val="20"/>
        </w:rPr>
        <w:t>.</w:t>
      </w:r>
    </w:p>
    <w:p w:rsidR="009C30E7" w:rsidRPr="009C30E7" w:rsidRDefault="009C30E7" w:rsidP="00FC1800">
      <w:pPr>
        <w:pStyle w:val="Akapitzlist"/>
        <w:numPr>
          <w:ilvl w:val="0"/>
          <w:numId w:val="24"/>
        </w:numPr>
        <w:autoSpaceDE w:val="0"/>
        <w:autoSpaceDN w:val="0"/>
        <w:adjustRightInd w:val="0"/>
        <w:ind w:left="714" w:hanging="357"/>
        <w:jc w:val="both"/>
        <w:rPr>
          <w:rFonts w:ascii="Century Gothic" w:eastAsia="Times New Roman" w:hAnsi="Century Gothic"/>
          <w:bCs/>
          <w:iCs/>
          <w:sz w:val="20"/>
          <w:szCs w:val="20"/>
        </w:rPr>
      </w:pPr>
      <w:r w:rsidRPr="009C30E7">
        <w:rPr>
          <w:rFonts w:ascii="Century Gothic" w:eastAsia="TimesNewRomanPSMT" w:hAnsi="Century Gothic"/>
          <w:sz w:val="20"/>
          <w:szCs w:val="20"/>
        </w:rPr>
        <w:t>Do baterii</w:t>
      </w:r>
      <w:r>
        <w:rPr>
          <w:rFonts w:ascii="Century Gothic" w:eastAsia="TimesNewRomanPSMT" w:hAnsi="Century Gothic"/>
          <w:sz w:val="20"/>
          <w:szCs w:val="20"/>
        </w:rPr>
        <w:t xml:space="preserve"> stojących (bateria umywalkowa</w:t>
      </w:r>
      <w:r w:rsidRPr="009C30E7">
        <w:rPr>
          <w:rFonts w:ascii="Century Gothic" w:eastAsia="TimesNewRomanPSMT" w:hAnsi="Century Gothic"/>
          <w:sz w:val="20"/>
          <w:szCs w:val="20"/>
        </w:rPr>
        <w:t>) należy stosować wężyki elastyczne z zaworkami odcinającymi, ograniczające rozchodzenie się hałasu i drgań powodowanych działaniem tej armatury.</w:t>
      </w:r>
    </w:p>
    <w:p w:rsidR="009C30E7" w:rsidRPr="009C30E7" w:rsidRDefault="009C30E7" w:rsidP="00FC1800">
      <w:pPr>
        <w:pStyle w:val="Akapitzlist"/>
        <w:numPr>
          <w:ilvl w:val="0"/>
          <w:numId w:val="24"/>
        </w:numPr>
        <w:autoSpaceDE w:val="0"/>
        <w:autoSpaceDN w:val="0"/>
        <w:adjustRightInd w:val="0"/>
        <w:ind w:left="714" w:hanging="357"/>
        <w:jc w:val="both"/>
        <w:rPr>
          <w:rFonts w:ascii="Century Gothic" w:eastAsia="Times New Roman" w:hAnsi="Century Gothic"/>
          <w:bCs/>
          <w:iCs/>
          <w:sz w:val="20"/>
          <w:szCs w:val="20"/>
        </w:rPr>
      </w:pPr>
      <w:r w:rsidRPr="009C30E7">
        <w:rPr>
          <w:rFonts w:ascii="Century Gothic" w:eastAsia="TimesNewRomanPSMT" w:hAnsi="Century Gothic"/>
          <w:sz w:val="20"/>
          <w:szCs w:val="20"/>
        </w:rPr>
        <w:t>Zawory i baterie czerpalne należy montować przy ścianach.</w:t>
      </w:r>
    </w:p>
    <w:p w:rsidR="009C30E7" w:rsidRPr="009C30E7" w:rsidRDefault="009C30E7" w:rsidP="00FC1800">
      <w:pPr>
        <w:pStyle w:val="Akapitzlist"/>
        <w:numPr>
          <w:ilvl w:val="0"/>
          <w:numId w:val="24"/>
        </w:numPr>
        <w:autoSpaceDE w:val="0"/>
        <w:autoSpaceDN w:val="0"/>
        <w:adjustRightInd w:val="0"/>
        <w:ind w:left="714" w:hanging="357"/>
        <w:jc w:val="both"/>
        <w:rPr>
          <w:rFonts w:ascii="Century Gothic" w:eastAsia="TimesNewRomanPSMT" w:hAnsi="Century Gothic"/>
          <w:sz w:val="20"/>
          <w:szCs w:val="20"/>
        </w:rPr>
      </w:pPr>
      <w:r w:rsidRPr="009C30E7">
        <w:rPr>
          <w:rFonts w:ascii="Century Gothic" w:eastAsia="TimesNewRomanPSMT" w:hAnsi="Century Gothic"/>
          <w:sz w:val="20"/>
          <w:szCs w:val="20"/>
        </w:rPr>
        <w:t>Połączenia przyścienne armatury powinny być zakryte rozetkami przylegającymi do ściany.</w:t>
      </w:r>
    </w:p>
    <w:p w:rsidR="009C30E7" w:rsidRPr="009C30E7" w:rsidRDefault="009C30E7" w:rsidP="00FC1800">
      <w:pPr>
        <w:pStyle w:val="Akapitzlist"/>
        <w:numPr>
          <w:ilvl w:val="0"/>
          <w:numId w:val="24"/>
        </w:numPr>
        <w:autoSpaceDE w:val="0"/>
        <w:autoSpaceDN w:val="0"/>
        <w:adjustRightInd w:val="0"/>
        <w:ind w:left="714" w:hanging="357"/>
        <w:jc w:val="both"/>
        <w:rPr>
          <w:rFonts w:ascii="Century Gothic" w:eastAsia="TimesNewRomanPSMT" w:hAnsi="Century Gothic"/>
          <w:sz w:val="20"/>
          <w:szCs w:val="20"/>
        </w:rPr>
      </w:pPr>
      <w:r w:rsidRPr="009C30E7">
        <w:rPr>
          <w:rFonts w:ascii="Century Gothic" w:eastAsia="TimesNewRomanPSMT" w:hAnsi="Century Gothic"/>
          <w:sz w:val="20"/>
          <w:szCs w:val="20"/>
        </w:rPr>
        <w:t>Oś armatury czerpalnej powinna pokrywać się z osią symetrii przyborów</w:t>
      </w:r>
      <w:r>
        <w:rPr>
          <w:rFonts w:ascii="Century Gothic" w:eastAsia="TimesNewRomanPSMT" w:hAnsi="Century Gothic"/>
          <w:sz w:val="20"/>
          <w:szCs w:val="20"/>
        </w:rPr>
        <w:t>.</w:t>
      </w:r>
    </w:p>
    <w:p w:rsidR="009C30E7" w:rsidRDefault="009C30E7" w:rsidP="009C30E7">
      <w:pPr>
        <w:pStyle w:val="Akapitzlist"/>
        <w:autoSpaceDE w:val="0"/>
        <w:autoSpaceDN w:val="0"/>
        <w:adjustRightInd w:val="0"/>
        <w:ind w:left="0"/>
        <w:jc w:val="both"/>
        <w:rPr>
          <w:rFonts w:ascii="Century Gothic" w:eastAsia="TimesNewRomanPSMT" w:hAnsi="Century Gothic"/>
          <w:sz w:val="20"/>
          <w:szCs w:val="20"/>
        </w:rPr>
      </w:pPr>
      <w:r>
        <w:rPr>
          <w:rFonts w:ascii="Century Gothic" w:eastAsia="TimesNewRomanPSMT" w:hAnsi="Century Gothic"/>
          <w:sz w:val="20"/>
          <w:szCs w:val="20"/>
        </w:rPr>
        <w:t>Próby ciśnienia i izolacje:</w:t>
      </w:r>
    </w:p>
    <w:p w:rsidR="009C30E7" w:rsidRDefault="00F7160A" w:rsidP="00FC1800">
      <w:pPr>
        <w:pStyle w:val="Akapitzlist"/>
        <w:numPr>
          <w:ilvl w:val="0"/>
          <w:numId w:val="25"/>
        </w:numPr>
        <w:autoSpaceDE w:val="0"/>
        <w:autoSpaceDN w:val="0"/>
        <w:adjustRightInd w:val="0"/>
        <w:jc w:val="both"/>
        <w:rPr>
          <w:rFonts w:ascii="Century Gothic" w:eastAsia="TimesNewRomanPSMT" w:hAnsi="Century Gothic"/>
          <w:i/>
          <w:sz w:val="20"/>
          <w:szCs w:val="20"/>
        </w:rPr>
      </w:pPr>
      <w:r>
        <w:rPr>
          <w:rFonts w:ascii="Century Gothic" w:eastAsia="TimesNewRomanPSMT" w:hAnsi="Century Gothic"/>
          <w:sz w:val="20"/>
          <w:szCs w:val="20"/>
        </w:rPr>
        <w:t xml:space="preserve">Próbę szczelności należy przeprowadzić przy ciśnieniu wyższym o 50% od ciśnienia roboczego, lecz nie mniejszym niż 0,9 MPa - w oparciu o normę PN-81/B-10700 </w:t>
      </w:r>
      <w:r w:rsidRPr="00F7160A">
        <w:rPr>
          <w:rFonts w:ascii="Century Gothic" w:eastAsia="TimesNewRomanPSMT" w:hAnsi="Century Gothic"/>
          <w:i/>
          <w:sz w:val="20"/>
          <w:szCs w:val="20"/>
        </w:rPr>
        <w:t xml:space="preserve">Instalacje wewnętrzne wodociągowe i kanalizacyjne. Wymagania i badania przy odbiorze. Wspólne wymagania </w:t>
      </w:r>
      <w:r w:rsidRPr="00F7160A">
        <w:rPr>
          <w:rFonts w:ascii="Century Gothic" w:eastAsia="TimesNewRomanPSMT" w:hAnsi="Century Gothic"/>
          <w:i/>
          <w:sz w:val="20"/>
          <w:szCs w:val="20"/>
        </w:rPr>
        <w:br/>
        <w:t>i badania.</w:t>
      </w:r>
    </w:p>
    <w:p w:rsidR="00347899" w:rsidRPr="002F5329" w:rsidRDefault="002F5329" w:rsidP="00FC1800">
      <w:pPr>
        <w:pStyle w:val="Akapitzlist"/>
        <w:numPr>
          <w:ilvl w:val="0"/>
          <w:numId w:val="25"/>
        </w:numPr>
        <w:autoSpaceDE w:val="0"/>
        <w:autoSpaceDN w:val="0"/>
        <w:adjustRightInd w:val="0"/>
        <w:jc w:val="both"/>
        <w:rPr>
          <w:rFonts w:ascii="Century Gothic" w:eastAsia="TimesNewRomanPSMT" w:hAnsi="Century Gothic"/>
          <w:i/>
          <w:sz w:val="20"/>
          <w:szCs w:val="20"/>
        </w:rPr>
      </w:pPr>
      <w:r>
        <w:rPr>
          <w:rFonts w:ascii="Century Gothic" w:eastAsia="TimesNewRomanPSMT" w:hAnsi="Century Gothic"/>
          <w:sz w:val="20"/>
          <w:szCs w:val="20"/>
        </w:rPr>
        <w:t>W czasie próby należy utrzymać ciśnienie przez 20 minut i obserwować przewody i armaturę.</w:t>
      </w:r>
    </w:p>
    <w:p w:rsidR="002F5329" w:rsidRPr="002F5329" w:rsidRDefault="00323CE2" w:rsidP="00FC1800">
      <w:pPr>
        <w:pStyle w:val="Akapitzlist"/>
        <w:numPr>
          <w:ilvl w:val="0"/>
          <w:numId w:val="25"/>
        </w:numPr>
        <w:autoSpaceDE w:val="0"/>
        <w:autoSpaceDN w:val="0"/>
        <w:adjustRightInd w:val="0"/>
        <w:jc w:val="both"/>
        <w:rPr>
          <w:rFonts w:ascii="Century Gothic" w:eastAsia="TimesNewRomanPSMT" w:hAnsi="Century Gothic"/>
          <w:i/>
          <w:sz w:val="20"/>
          <w:szCs w:val="20"/>
        </w:rPr>
      </w:pPr>
      <w:r>
        <w:rPr>
          <w:rFonts w:ascii="Century Gothic" w:eastAsia="TimesNewRomanPSMT" w:hAnsi="Century Gothic"/>
          <w:sz w:val="20"/>
          <w:szCs w:val="20"/>
        </w:rPr>
        <w:t>P</w:t>
      </w:r>
      <w:r w:rsidR="002F5329">
        <w:rPr>
          <w:rFonts w:ascii="Century Gothic" w:eastAsia="TimesNewRomanPSMT" w:hAnsi="Century Gothic"/>
          <w:sz w:val="20"/>
          <w:szCs w:val="20"/>
        </w:rPr>
        <w:t>rzewody, armatura przelotowo-regulacyjna oraz wszystkie połączenia nie powinny wykazywać przecieków.</w:t>
      </w:r>
    </w:p>
    <w:p w:rsidR="002F5329" w:rsidRPr="009A4DC3" w:rsidRDefault="002F5329" w:rsidP="00FC1800">
      <w:pPr>
        <w:pStyle w:val="Akapitzlist"/>
        <w:numPr>
          <w:ilvl w:val="0"/>
          <w:numId w:val="25"/>
        </w:numPr>
        <w:autoSpaceDE w:val="0"/>
        <w:autoSpaceDN w:val="0"/>
        <w:adjustRightInd w:val="0"/>
        <w:jc w:val="both"/>
        <w:rPr>
          <w:rFonts w:ascii="Century Gothic" w:eastAsia="TimesNewRomanPSMT" w:hAnsi="Century Gothic"/>
          <w:sz w:val="20"/>
          <w:szCs w:val="20"/>
        </w:rPr>
      </w:pPr>
      <w:r>
        <w:rPr>
          <w:rFonts w:ascii="Century Gothic" w:eastAsia="TimesNewRomanPSMT" w:hAnsi="Century Gothic"/>
          <w:sz w:val="20"/>
          <w:szCs w:val="20"/>
        </w:rPr>
        <w:t xml:space="preserve">Podczas badania ciśnienie na manometrze kontrolnym nie powinno się zmniejszyć o więcej niż </w:t>
      </w:r>
      <w:r w:rsidRPr="009A4DC3">
        <w:rPr>
          <w:rFonts w:ascii="Century Gothic" w:eastAsia="TimesNewRomanPSMT" w:hAnsi="Century Gothic"/>
          <w:sz w:val="20"/>
          <w:szCs w:val="20"/>
        </w:rPr>
        <w:t>2%.</w:t>
      </w:r>
    </w:p>
    <w:p w:rsidR="002F5329" w:rsidRPr="009A4DC3" w:rsidRDefault="002F5329" w:rsidP="00FC1800">
      <w:pPr>
        <w:pStyle w:val="Akapitzlist"/>
        <w:numPr>
          <w:ilvl w:val="0"/>
          <w:numId w:val="25"/>
        </w:numPr>
        <w:autoSpaceDE w:val="0"/>
        <w:autoSpaceDN w:val="0"/>
        <w:adjustRightInd w:val="0"/>
        <w:jc w:val="both"/>
        <w:rPr>
          <w:rFonts w:ascii="Century Gothic" w:eastAsia="TimesNewRomanPSMT" w:hAnsi="Century Gothic"/>
          <w:sz w:val="20"/>
          <w:szCs w:val="20"/>
        </w:rPr>
      </w:pPr>
      <w:r w:rsidRPr="009A4DC3">
        <w:rPr>
          <w:rFonts w:ascii="Century Gothic" w:eastAsia="TimesNewRomanPSMT" w:hAnsi="Century Gothic"/>
          <w:sz w:val="20"/>
          <w:szCs w:val="20"/>
        </w:rPr>
        <w:t>Badanie dla instalacji wody ciepłej należy przeprowadzić dwukrotnie: raz napełniając instalację wodą zimną, drugi raz wodą o temperaturze 55</w:t>
      </w:r>
      <w:r w:rsidRPr="009A4DC3">
        <w:rPr>
          <w:rFonts w:ascii="Century Gothic" w:eastAsia="TimesNewRomanPSMT" w:hAnsi="Century Gothic"/>
          <w:sz w:val="20"/>
          <w:szCs w:val="20"/>
          <w:vertAlign w:val="superscript"/>
        </w:rPr>
        <w:t>o</w:t>
      </w:r>
      <w:r w:rsidRPr="009A4DC3">
        <w:rPr>
          <w:rFonts w:ascii="Century Gothic" w:eastAsia="TimesNewRomanPSMT" w:hAnsi="Century Gothic"/>
          <w:sz w:val="20"/>
          <w:szCs w:val="20"/>
        </w:rPr>
        <w:t>C.</w:t>
      </w:r>
    </w:p>
    <w:p w:rsidR="00F61922" w:rsidRPr="009A4DC3" w:rsidRDefault="00F61922" w:rsidP="00FC1800">
      <w:pPr>
        <w:pStyle w:val="Akapitzlist"/>
        <w:numPr>
          <w:ilvl w:val="0"/>
          <w:numId w:val="25"/>
        </w:numPr>
        <w:autoSpaceDE w:val="0"/>
        <w:autoSpaceDN w:val="0"/>
        <w:adjustRightInd w:val="0"/>
        <w:jc w:val="both"/>
        <w:rPr>
          <w:rFonts w:ascii="Century Gothic" w:eastAsia="TimesNewRomanPSMT" w:hAnsi="Century Gothic"/>
          <w:sz w:val="20"/>
          <w:szCs w:val="20"/>
        </w:rPr>
      </w:pPr>
      <w:r w:rsidRPr="009A4DC3">
        <w:rPr>
          <w:rFonts w:ascii="Century Gothic" w:eastAsia="TimesNewRomanPSMT" w:hAnsi="Century Gothic"/>
          <w:sz w:val="20"/>
          <w:szCs w:val="20"/>
        </w:rPr>
        <w:t xml:space="preserve">Po przeprowadzeniu prób szczelności </w:t>
      </w:r>
      <w:r w:rsidR="009E1FF5" w:rsidRPr="009A4DC3">
        <w:rPr>
          <w:rFonts w:ascii="Century Gothic" w:eastAsia="TimesNewRomanPSMT" w:hAnsi="Century Gothic"/>
          <w:sz w:val="20"/>
          <w:szCs w:val="20"/>
        </w:rPr>
        <w:t>instalację należy zaizolować.</w:t>
      </w:r>
    </w:p>
    <w:p w:rsidR="009A4DC3" w:rsidRPr="009A4DC3" w:rsidRDefault="00D42935" w:rsidP="000F43B7">
      <w:pPr>
        <w:autoSpaceDE w:val="0"/>
        <w:autoSpaceDN w:val="0"/>
        <w:adjustRightInd w:val="0"/>
        <w:spacing w:after="0"/>
        <w:jc w:val="both"/>
        <w:rPr>
          <w:rFonts w:ascii="Century Gothic" w:eastAsia="TimesNewRomanPSMT" w:hAnsi="Century Gothic"/>
          <w:sz w:val="20"/>
          <w:szCs w:val="20"/>
        </w:rPr>
      </w:pPr>
      <w:r>
        <w:rPr>
          <w:rFonts w:ascii="Century Gothic" w:eastAsia="TimesNewRomanPSMT" w:hAnsi="Century Gothic"/>
          <w:sz w:val="20"/>
          <w:szCs w:val="20"/>
        </w:rPr>
        <w:t>Nadzór techniczny nad budową instalacji wodociągowej sprawuj</w:t>
      </w:r>
      <w:r w:rsidR="00684288">
        <w:rPr>
          <w:rFonts w:ascii="Century Gothic" w:eastAsia="TimesNewRomanPSMT" w:hAnsi="Century Gothic"/>
          <w:sz w:val="20"/>
          <w:szCs w:val="20"/>
        </w:rPr>
        <w:t>e</w:t>
      </w:r>
      <w:r>
        <w:rPr>
          <w:rFonts w:ascii="Century Gothic" w:eastAsia="TimesNewRomanPSMT" w:hAnsi="Century Gothic"/>
          <w:sz w:val="20"/>
          <w:szCs w:val="20"/>
        </w:rPr>
        <w:t xml:space="preserve"> Inspektor Nadzoru. Decyzje o zmianach wprowadzonych na etapie wykonania muszą być potwierdzone wpisem do dziennika budowy, potwierdzonym przez Inspektora Nadzoru. </w:t>
      </w:r>
      <w:r w:rsidR="00372863">
        <w:rPr>
          <w:rFonts w:ascii="Century Gothic" w:eastAsia="TimesNewRomanPSMT" w:hAnsi="Century Gothic"/>
          <w:sz w:val="20"/>
          <w:szCs w:val="20"/>
        </w:rPr>
        <w:t>Wszelkie zmiany i odstępstwa od dokumentacji technicznej nie mogą powodować obniżenia wartości użytkowych, jakościowych lub zmniejszać trwałość eksploatacyjną instalacji wodociągowej.</w:t>
      </w:r>
    </w:p>
    <w:p w:rsidR="004F56BD" w:rsidRPr="002C1012" w:rsidRDefault="008919CB" w:rsidP="008A34C0">
      <w:pPr>
        <w:autoSpaceDE w:val="0"/>
        <w:autoSpaceDN w:val="0"/>
        <w:adjustRightInd w:val="0"/>
        <w:contextualSpacing/>
        <w:jc w:val="both"/>
        <w:rPr>
          <w:rFonts w:ascii="Century Gothic" w:hAnsi="Century Gothic" w:cs="Arial"/>
          <w:sz w:val="20"/>
          <w:szCs w:val="20"/>
        </w:rPr>
      </w:pPr>
      <w:r w:rsidRPr="009E1FF5">
        <w:rPr>
          <w:rFonts w:ascii="Century Gothic" w:hAnsi="Century Gothic" w:cs="Arial"/>
          <w:sz w:val="20"/>
          <w:szCs w:val="20"/>
        </w:rPr>
        <w:t xml:space="preserve">Wykonanie prac należy uzgodnić z Inwestorem </w:t>
      </w:r>
      <w:r w:rsidR="00684288">
        <w:rPr>
          <w:rFonts w:ascii="Century Gothic" w:hAnsi="Century Gothic" w:cs="Arial"/>
          <w:sz w:val="20"/>
          <w:szCs w:val="20"/>
        </w:rPr>
        <w:t>i Zamawiającym</w:t>
      </w:r>
      <w:r w:rsidRPr="009E1FF5">
        <w:rPr>
          <w:rFonts w:ascii="Century Gothic" w:hAnsi="Century Gothic" w:cs="Arial"/>
          <w:sz w:val="20"/>
          <w:szCs w:val="20"/>
        </w:rPr>
        <w:t>.</w:t>
      </w:r>
    </w:p>
    <w:p w:rsidR="00C573F3" w:rsidRPr="009A4DC3" w:rsidRDefault="00573B2F" w:rsidP="00FC1800">
      <w:pPr>
        <w:pStyle w:val="Nagwek1"/>
        <w:numPr>
          <w:ilvl w:val="0"/>
          <w:numId w:val="12"/>
        </w:numPr>
        <w:spacing w:before="120" w:after="0"/>
        <w:ind w:left="0" w:firstLine="0"/>
        <w:rPr>
          <w:rFonts w:cs="Times New Roman"/>
          <w:i w:val="0"/>
          <w:sz w:val="24"/>
          <w:szCs w:val="24"/>
        </w:rPr>
      </w:pPr>
      <w:bookmarkStart w:id="86" w:name="_Toc361137367"/>
      <w:r w:rsidRPr="009A4DC3">
        <w:rPr>
          <w:rFonts w:cs="Times New Roman"/>
          <w:i w:val="0"/>
          <w:sz w:val="24"/>
          <w:szCs w:val="24"/>
        </w:rPr>
        <w:t>KONTROLA JAKOŚCI ROBÓT</w:t>
      </w:r>
      <w:bookmarkEnd w:id="86"/>
      <w:r w:rsidRPr="009A4DC3">
        <w:rPr>
          <w:rFonts w:cs="Times New Roman"/>
          <w:i w:val="0"/>
          <w:sz w:val="24"/>
          <w:szCs w:val="24"/>
        </w:rPr>
        <w:t xml:space="preserve"> </w:t>
      </w:r>
    </w:p>
    <w:p w:rsidR="00DE3142" w:rsidRPr="009A4DC3" w:rsidRDefault="00C573F3" w:rsidP="00FC1800">
      <w:pPr>
        <w:pStyle w:val="Nagwek2"/>
        <w:numPr>
          <w:ilvl w:val="1"/>
          <w:numId w:val="12"/>
        </w:numPr>
        <w:spacing w:before="60"/>
        <w:ind w:left="0" w:firstLine="0"/>
        <w:rPr>
          <w:rFonts w:cs="Times New Roman"/>
          <w:sz w:val="22"/>
          <w:szCs w:val="22"/>
        </w:rPr>
      </w:pPr>
      <w:bookmarkStart w:id="87" w:name="_Toc361137368"/>
      <w:r w:rsidRPr="009A4DC3">
        <w:rPr>
          <w:rFonts w:cs="Times New Roman"/>
          <w:sz w:val="22"/>
          <w:szCs w:val="22"/>
        </w:rPr>
        <w:t>Ogólne wymagania odnośnie kontroli jakości</w:t>
      </w:r>
      <w:bookmarkEnd w:id="87"/>
      <w:r w:rsidRPr="009A4DC3">
        <w:rPr>
          <w:rFonts w:cs="Times New Roman"/>
          <w:sz w:val="22"/>
          <w:szCs w:val="22"/>
        </w:rPr>
        <w:t xml:space="preserve"> </w:t>
      </w:r>
    </w:p>
    <w:p w:rsidR="00C573F3" w:rsidRPr="009A4DC3" w:rsidRDefault="00F826BE" w:rsidP="00F826BE">
      <w:pPr>
        <w:pStyle w:val="Akapitzlist"/>
        <w:autoSpaceDE w:val="0"/>
        <w:autoSpaceDN w:val="0"/>
        <w:adjustRightInd w:val="0"/>
        <w:ind w:left="0"/>
        <w:jc w:val="both"/>
        <w:rPr>
          <w:rFonts w:ascii="Century Gothic" w:hAnsi="Century Gothic" w:cs="Verdana"/>
          <w:sz w:val="20"/>
          <w:szCs w:val="20"/>
        </w:rPr>
      </w:pPr>
      <w:bookmarkStart w:id="88" w:name="_Toc311990104"/>
      <w:bookmarkStart w:id="89" w:name="_Toc311993458"/>
      <w:r w:rsidRPr="009A4DC3">
        <w:rPr>
          <w:rFonts w:ascii="Century Gothic" w:hAnsi="Century Gothic" w:cs="Verdana"/>
          <w:sz w:val="20"/>
          <w:szCs w:val="20"/>
        </w:rPr>
        <w:t>P</w:t>
      </w:r>
      <w:r w:rsidR="00C573F3" w:rsidRPr="009A4DC3">
        <w:rPr>
          <w:rFonts w:ascii="Century Gothic" w:hAnsi="Century Gothic" w:cs="Verdana"/>
          <w:sz w:val="20"/>
          <w:szCs w:val="20"/>
        </w:rPr>
        <w:t>odano w ST-</w:t>
      </w:r>
      <w:r w:rsidR="00C57FC4" w:rsidRPr="009A4DC3">
        <w:rPr>
          <w:rFonts w:ascii="Century Gothic" w:hAnsi="Century Gothic" w:cs="Verdana"/>
          <w:sz w:val="20"/>
          <w:szCs w:val="20"/>
        </w:rPr>
        <w:t>01</w:t>
      </w:r>
      <w:r w:rsidR="00C573F3" w:rsidRPr="009A4DC3">
        <w:rPr>
          <w:rFonts w:ascii="Century Gothic" w:hAnsi="Century Gothic" w:cs="Verdana"/>
          <w:sz w:val="20"/>
          <w:szCs w:val="20"/>
        </w:rPr>
        <w:t xml:space="preserve"> „Wymagania ogólne”.</w:t>
      </w:r>
      <w:bookmarkEnd w:id="88"/>
      <w:bookmarkEnd w:id="89"/>
      <w:r w:rsidR="00C573F3" w:rsidRPr="009A4DC3">
        <w:rPr>
          <w:rFonts w:ascii="Century Gothic" w:hAnsi="Century Gothic" w:cs="Verdana"/>
          <w:sz w:val="20"/>
          <w:szCs w:val="20"/>
        </w:rPr>
        <w:t xml:space="preserve"> </w:t>
      </w:r>
    </w:p>
    <w:p w:rsidR="00C573F3" w:rsidRPr="009A4DC3" w:rsidRDefault="00C573F3" w:rsidP="00FC1800">
      <w:pPr>
        <w:pStyle w:val="Nagwek2"/>
        <w:numPr>
          <w:ilvl w:val="1"/>
          <w:numId w:val="12"/>
        </w:numPr>
        <w:spacing w:before="60"/>
        <w:ind w:left="0" w:firstLine="0"/>
        <w:rPr>
          <w:rFonts w:cs="Times New Roman"/>
          <w:sz w:val="22"/>
          <w:szCs w:val="22"/>
        </w:rPr>
      </w:pPr>
      <w:bookmarkStart w:id="90" w:name="_Toc361137369"/>
      <w:r w:rsidRPr="009A4DC3">
        <w:rPr>
          <w:rFonts w:cs="Times New Roman"/>
          <w:sz w:val="22"/>
          <w:szCs w:val="22"/>
        </w:rPr>
        <w:t>Kon</w:t>
      </w:r>
      <w:r w:rsidR="00717D75" w:rsidRPr="009A4DC3">
        <w:rPr>
          <w:rFonts w:cs="Times New Roman"/>
          <w:sz w:val="22"/>
          <w:szCs w:val="22"/>
        </w:rPr>
        <w:t>trola jakości wykonanych ro</w:t>
      </w:r>
      <w:r w:rsidR="0053557C" w:rsidRPr="009A4DC3">
        <w:rPr>
          <w:rFonts w:cs="Times New Roman"/>
          <w:sz w:val="22"/>
          <w:szCs w:val="22"/>
        </w:rPr>
        <w:t>bót</w:t>
      </w:r>
      <w:r w:rsidRPr="009A4DC3">
        <w:rPr>
          <w:rFonts w:cs="Times New Roman"/>
          <w:sz w:val="22"/>
          <w:szCs w:val="22"/>
        </w:rPr>
        <w:t xml:space="preserve"> polega na:</w:t>
      </w:r>
      <w:bookmarkEnd w:id="90"/>
      <w:r w:rsidRPr="009A4DC3">
        <w:rPr>
          <w:rFonts w:cs="Times New Roman"/>
          <w:sz w:val="22"/>
          <w:szCs w:val="22"/>
        </w:rPr>
        <w:t xml:space="preserve"> </w:t>
      </w:r>
    </w:p>
    <w:p w:rsidR="00C573F3" w:rsidRPr="009A4DC3" w:rsidRDefault="00C573F3" w:rsidP="00FC1800">
      <w:pPr>
        <w:pStyle w:val="Akapitzlist"/>
        <w:numPr>
          <w:ilvl w:val="0"/>
          <w:numId w:val="11"/>
        </w:numPr>
        <w:autoSpaceDE w:val="0"/>
        <w:autoSpaceDN w:val="0"/>
        <w:adjustRightInd w:val="0"/>
        <w:ind w:left="0" w:firstLine="0"/>
        <w:jc w:val="both"/>
        <w:rPr>
          <w:rFonts w:ascii="Century Gothic" w:hAnsi="Century Gothic" w:cs="Verdana"/>
          <w:sz w:val="20"/>
          <w:szCs w:val="20"/>
        </w:rPr>
      </w:pPr>
      <w:r w:rsidRPr="009A4DC3">
        <w:rPr>
          <w:rFonts w:ascii="Century Gothic" w:hAnsi="Century Gothic" w:cs="Verdana"/>
          <w:sz w:val="20"/>
          <w:szCs w:val="20"/>
        </w:rPr>
        <w:t xml:space="preserve">wizualnej ocenie kompletności wykonanych robót, </w:t>
      </w:r>
    </w:p>
    <w:p w:rsidR="00C573F3" w:rsidRPr="009A4DC3" w:rsidRDefault="00C573F3" w:rsidP="00FC1800">
      <w:pPr>
        <w:pStyle w:val="Akapitzlist"/>
        <w:numPr>
          <w:ilvl w:val="0"/>
          <w:numId w:val="11"/>
        </w:numPr>
        <w:autoSpaceDE w:val="0"/>
        <w:autoSpaceDN w:val="0"/>
        <w:adjustRightInd w:val="0"/>
        <w:ind w:left="709" w:hanging="709"/>
        <w:jc w:val="both"/>
        <w:rPr>
          <w:rFonts w:ascii="Century Gothic" w:hAnsi="Century Gothic" w:cs="Verdana"/>
          <w:sz w:val="20"/>
          <w:szCs w:val="20"/>
        </w:rPr>
      </w:pPr>
      <w:r w:rsidRPr="009A4DC3">
        <w:rPr>
          <w:rFonts w:ascii="Century Gothic" w:hAnsi="Century Gothic" w:cs="Verdana"/>
          <w:sz w:val="20"/>
          <w:szCs w:val="20"/>
        </w:rPr>
        <w:t xml:space="preserve">sprawdzeniu stopnia uszkodzenia elementów przewidzianych do powtórnego wykorzystania lub pozostających w konstrukcji, </w:t>
      </w:r>
    </w:p>
    <w:p w:rsidR="00C573F3" w:rsidRPr="009A4DC3" w:rsidRDefault="00C573F3" w:rsidP="00FC1800">
      <w:pPr>
        <w:pStyle w:val="Akapitzlist"/>
        <w:numPr>
          <w:ilvl w:val="0"/>
          <w:numId w:val="11"/>
        </w:numPr>
        <w:autoSpaceDE w:val="0"/>
        <w:autoSpaceDN w:val="0"/>
        <w:adjustRightInd w:val="0"/>
        <w:ind w:left="0" w:firstLine="0"/>
        <w:jc w:val="both"/>
        <w:rPr>
          <w:rFonts w:ascii="Century Gothic" w:hAnsi="Century Gothic" w:cs="Verdana"/>
          <w:sz w:val="20"/>
          <w:szCs w:val="20"/>
        </w:rPr>
      </w:pPr>
      <w:r w:rsidRPr="009A4DC3">
        <w:rPr>
          <w:rFonts w:ascii="Century Gothic" w:hAnsi="Century Gothic" w:cs="Verdana"/>
          <w:sz w:val="20"/>
          <w:szCs w:val="20"/>
        </w:rPr>
        <w:t xml:space="preserve">prawidłowości wykonanej segregacji odpadów, </w:t>
      </w:r>
    </w:p>
    <w:p w:rsidR="00F50532" w:rsidRPr="009A4DC3" w:rsidRDefault="00C573F3" w:rsidP="00FC1800">
      <w:pPr>
        <w:pStyle w:val="Akapitzlist"/>
        <w:numPr>
          <w:ilvl w:val="0"/>
          <w:numId w:val="11"/>
        </w:numPr>
        <w:autoSpaceDE w:val="0"/>
        <w:autoSpaceDN w:val="0"/>
        <w:adjustRightInd w:val="0"/>
        <w:ind w:left="0" w:firstLine="0"/>
        <w:jc w:val="both"/>
        <w:rPr>
          <w:rFonts w:ascii="Century Gothic" w:hAnsi="Century Gothic" w:cs="Verdana"/>
          <w:sz w:val="20"/>
          <w:szCs w:val="20"/>
        </w:rPr>
      </w:pPr>
      <w:r w:rsidRPr="009A4DC3">
        <w:rPr>
          <w:rFonts w:ascii="Century Gothic" w:hAnsi="Century Gothic" w:cs="Verdana"/>
          <w:sz w:val="20"/>
          <w:szCs w:val="20"/>
        </w:rPr>
        <w:t>unieszkodliwienia odpadów z miejsca budowy</w:t>
      </w:r>
      <w:r w:rsidR="00F50532" w:rsidRPr="009A4DC3">
        <w:rPr>
          <w:rFonts w:ascii="Century Gothic" w:hAnsi="Century Gothic" w:cs="Verdana"/>
          <w:sz w:val="20"/>
          <w:szCs w:val="20"/>
        </w:rPr>
        <w:t>,</w:t>
      </w:r>
    </w:p>
    <w:p w:rsidR="00F50532" w:rsidRPr="009A4DC3" w:rsidRDefault="00F50532" w:rsidP="00FC1800">
      <w:pPr>
        <w:pStyle w:val="Akapitzlist"/>
        <w:numPr>
          <w:ilvl w:val="0"/>
          <w:numId w:val="11"/>
        </w:numPr>
        <w:autoSpaceDE w:val="0"/>
        <w:autoSpaceDN w:val="0"/>
        <w:adjustRightInd w:val="0"/>
        <w:ind w:left="709" w:hanging="709"/>
        <w:jc w:val="both"/>
        <w:rPr>
          <w:rFonts w:ascii="Century Gothic" w:hAnsi="Century Gothic" w:cs="Verdana"/>
          <w:sz w:val="20"/>
          <w:szCs w:val="20"/>
        </w:rPr>
      </w:pPr>
      <w:r w:rsidRPr="009A4DC3">
        <w:rPr>
          <w:rFonts w:ascii="Century Gothic" w:hAnsi="Century Gothic" w:cs="Verdana"/>
          <w:sz w:val="20"/>
          <w:szCs w:val="20"/>
        </w:rPr>
        <w:t>sprawdzeniu ciągłości połączeń</w:t>
      </w:r>
      <w:r w:rsidR="009A4DC3" w:rsidRPr="009A4DC3">
        <w:rPr>
          <w:rFonts w:ascii="Century Gothic" w:hAnsi="Century Gothic" w:cs="Verdana"/>
          <w:sz w:val="20"/>
          <w:szCs w:val="20"/>
        </w:rPr>
        <w:t xml:space="preserve"> rurowych</w:t>
      </w:r>
      <w:r w:rsidRPr="009A4DC3">
        <w:rPr>
          <w:rFonts w:ascii="Century Gothic" w:hAnsi="Century Gothic" w:cs="Verdana"/>
          <w:sz w:val="20"/>
          <w:szCs w:val="20"/>
        </w:rPr>
        <w:t>,</w:t>
      </w:r>
    </w:p>
    <w:p w:rsidR="00C573F3" w:rsidRPr="009A4DC3" w:rsidRDefault="00C573F3" w:rsidP="00FC1800">
      <w:pPr>
        <w:pStyle w:val="Akapitzlist"/>
        <w:numPr>
          <w:ilvl w:val="0"/>
          <w:numId w:val="11"/>
        </w:numPr>
        <w:autoSpaceDE w:val="0"/>
        <w:autoSpaceDN w:val="0"/>
        <w:adjustRightInd w:val="0"/>
        <w:ind w:left="0" w:firstLine="0"/>
        <w:jc w:val="both"/>
        <w:rPr>
          <w:rFonts w:ascii="Century Gothic" w:hAnsi="Century Gothic" w:cs="Verdana"/>
          <w:sz w:val="20"/>
          <w:szCs w:val="20"/>
        </w:rPr>
      </w:pPr>
      <w:r w:rsidRPr="009A4DC3">
        <w:rPr>
          <w:rFonts w:ascii="Century Gothic" w:hAnsi="Century Gothic" w:cs="Verdana"/>
          <w:sz w:val="20"/>
          <w:szCs w:val="20"/>
        </w:rPr>
        <w:t xml:space="preserve">sprawdzeniu zgodności zakresu wykonanych robót z ST i ustaleniami z Zamawiającym. </w:t>
      </w:r>
    </w:p>
    <w:p w:rsidR="00C573F3" w:rsidRPr="00921090" w:rsidRDefault="00573B2F" w:rsidP="00FC1800">
      <w:pPr>
        <w:pStyle w:val="Nagwek1"/>
        <w:numPr>
          <w:ilvl w:val="0"/>
          <w:numId w:val="12"/>
        </w:numPr>
        <w:spacing w:before="120"/>
        <w:ind w:left="0" w:firstLine="0"/>
        <w:jc w:val="both"/>
        <w:rPr>
          <w:rFonts w:cs="Times New Roman"/>
          <w:i w:val="0"/>
          <w:sz w:val="24"/>
          <w:szCs w:val="24"/>
        </w:rPr>
      </w:pPr>
      <w:bookmarkStart w:id="91" w:name="_Toc361137373"/>
      <w:r w:rsidRPr="00921090">
        <w:rPr>
          <w:rFonts w:cs="Times New Roman"/>
          <w:i w:val="0"/>
          <w:sz w:val="24"/>
          <w:szCs w:val="24"/>
        </w:rPr>
        <w:t>ODBIÓR ROBÓT</w:t>
      </w:r>
      <w:bookmarkEnd w:id="91"/>
      <w:r w:rsidRPr="00921090">
        <w:rPr>
          <w:rFonts w:cs="Times New Roman"/>
          <w:i w:val="0"/>
          <w:sz w:val="24"/>
          <w:szCs w:val="24"/>
        </w:rPr>
        <w:t xml:space="preserve"> </w:t>
      </w:r>
    </w:p>
    <w:p w:rsidR="00C573F3" w:rsidRPr="00921090" w:rsidRDefault="00C573F3" w:rsidP="000B4B13">
      <w:pPr>
        <w:pStyle w:val="Akapitzlist"/>
        <w:autoSpaceDE w:val="0"/>
        <w:autoSpaceDN w:val="0"/>
        <w:adjustRightInd w:val="0"/>
        <w:ind w:left="0"/>
        <w:jc w:val="both"/>
        <w:rPr>
          <w:rFonts w:ascii="Century Gothic" w:hAnsi="Century Gothic" w:cs="Verdana"/>
          <w:sz w:val="20"/>
          <w:szCs w:val="20"/>
        </w:rPr>
      </w:pPr>
      <w:r w:rsidRPr="00921090">
        <w:rPr>
          <w:rFonts w:ascii="Century Gothic" w:hAnsi="Century Gothic" w:cs="Verdana"/>
          <w:sz w:val="20"/>
          <w:szCs w:val="20"/>
        </w:rPr>
        <w:t>Ogólne zasady odbioru robót podano w ST-</w:t>
      </w:r>
      <w:r w:rsidR="00A24142" w:rsidRPr="00921090">
        <w:rPr>
          <w:rFonts w:ascii="Century Gothic" w:hAnsi="Century Gothic" w:cs="Verdana"/>
          <w:sz w:val="20"/>
          <w:szCs w:val="20"/>
        </w:rPr>
        <w:t>01</w:t>
      </w:r>
      <w:r w:rsidRPr="00921090">
        <w:rPr>
          <w:rFonts w:ascii="Century Gothic" w:hAnsi="Century Gothic" w:cs="Verdana"/>
          <w:sz w:val="20"/>
          <w:szCs w:val="20"/>
        </w:rPr>
        <w:t xml:space="preserve"> „Wymagania ogólne”. </w:t>
      </w:r>
    </w:p>
    <w:p w:rsidR="00C573F3" w:rsidRPr="00921090" w:rsidRDefault="00C573F3" w:rsidP="000B4B13">
      <w:pPr>
        <w:pStyle w:val="Akapitzlist"/>
        <w:autoSpaceDE w:val="0"/>
        <w:autoSpaceDN w:val="0"/>
        <w:adjustRightInd w:val="0"/>
        <w:ind w:left="0"/>
        <w:jc w:val="both"/>
        <w:rPr>
          <w:rFonts w:ascii="Century Gothic" w:hAnsi="Century Gothic" w:cs="Verdana"/>
          <w:sz w:val="20"/>
          <w:szCs w:val="20"/>
        </w:rPr>
      </w:pPr>
      <w:r w:rsidRPr="00921090">
        <w:rPr>
          <w:rFonts w:ascii="Century Gothic" w:hAnsi="Century Gothic" w:cs="Verdana"/>
          <w:sz w:val="20"/>
          <w:szCs w:val="20"/>
        </w:rPr>
        <w:t xml:space="preserve">Odbioru dokonuje na budowie Inspektor </w:t>
      </w:r>
      <w:r w:rsidR="009A5016" w:rsidRPr="00921090">
        <w:rPr>
          <w:rFonts w:ascii="Century Gothic" w:hAnsi="Century Gothic" w:cs="Verdana"/>
          <w:sz w:val="20"/>
          <w:szCs w:val="20"/>
        </w:rPr>
        <w:t>N</w:t>
      </w:r>
      <w:r w:rsidRPr="00921090">
        <w:rPr>
          <w:rFonts w:ascii="Century Gothic" w:hAnsi="Century Gothic" w:cs="Verdana"/>
          <w:sz w:val="20"/>
          <w:szCs w:val="20"/>
        </w:rPr>
        <w:t>adzoru</w:t>
      </w:r>
      <w:r w:rsidR="00E6671B" w:rsidRPr="00921090">
        <w:rPr>
          <w:rFonts w:ascii="Century Gothic" w:hAnsi="Century Gothic" w:cs="Verdana"/>
          <w:sz w:val="20"/>
          <w:szCs w:val="20"/>
        </w:rPr>
        <w:t xml:space="preserve"> po zgłoszeniu ich przez wykonawcę. Odbiór powinien być przeprowadzony w czasie umożliwiającym wykonanie ewentualnych poprawek bez hamowania postępu robót.</w:t>
      </w:r>
      <w:r w:rsidRPr="00921090">
        <w:rPr>
          <w:rFonts w:ascii="Century Gothic" w:hAnsi="Century Gothic" w:cs="Verdana"/>
          <w:sz w:val="20"/>
          <w:szCs w:val="20"/>
        </w:rPr>
        <w:t xml:space="preserve"> </w:t>
      </w:r>
    </w:p>
    <w:p w:rsidR="00C573F3" w:rsidRPr="00921090" w:rsidRDefault="00573B2F" w:rsidP="00FC1800">
      <w:pPr>
        <w:pStyle w:val="Nagwek1"/>
        <w:numPr>
          <w:ilvl w:val="0"/>
          <w:numId w:val="12"/>
        </w:numPr>
        <w:spacing w:before="120"/>
        <w:ind w:left="0" w:firstLine="0"/>
        <w:rPr>
          <w:rFonts w:cs="Times New Roman"/>
          <w:i w:val="0"/>
          <w:sz w:val="24"/>
          <w:szCs w:val="24"/>
        </w:rPr>
      </w:pPr>
      <w:bookmarkStart w:id="92" w:name="_Toc361137374"/>
      <w:r w:rsidRPr="00921090">
        <w:rPr>
          <w:rFonts w:cs="Times New Roman"/>
          <w:i w:val="0"/>
          <w:sz w:val="24"/>
          <w:szCs w:val="24"/>
        </w:rPr>
        <w:t>PODSTAWA PŁATNOŚCI</w:t>
      </w:r>
      <w:bookmarkEnd w:id="92"/>
      <w:r w:rsidRPr="00921090">
        <w:rPr>
          <w:rFonts w:cs="Times New Roman"/>
          <w:i w:val="0"/>
          <w:sz w:val="24"/>
          <w:szCs w:val="24"/>
        </w:rPr>
        <w:t xml:space="preserve"> </w:t>
      </w:r>
    </w:p>
    <w:p w:rsidR="00C573F3" w:rsidRPr="00921090" w:rsidRDefault="00C573F3" w:rsidP="009146E6">
      <w:pPr>
        <w:pStyle w:val="Akapitzlist"/>
        <w:autoSpaceDE w:val="0"/>
        <w:autoSpaceDN w:val="0"/>
        <w:adjustRightInd w:val="0"/>
        <w:ind w:left="0"/>
        <w:jc w:val="both"/>
        <w:rPr>
          <w:rFonts w:ascii="Century Gothic" w:hAnsi="Century Gothic" w:cs="Verdana"/>
          <w:sz w:val="20"/>
          <w:szCs w:val="20"/>
        </w:rPr>
      </w:pPr>
      <w:r w:rsidRPr="00921090">
        <w:rPr>
          <w:rFonts w:ascii="Century Gothic" w:hAnsi="Century Gothic" w:cs="Verdana"/>
          <w:sz w:val="20"/>
          <w:szCs w:val="20"/>
        </w:rPr>
        <w:t>Ogólne zasady płatności</w:t>
      </w:r>
      <w:r w:rsidRPr="00921090">
        <w:rPr>
          <w:rFonts w:ascii="Century Gothic" w:hAnsi="Century Gothic" w:cs="Verdana"/>
          <w:sz w:val="22"/>
          <w:szCs w:val="22"/>
        </w:rPr>
        <w:t xml:space="preserve"> </w:t>
      </w:r>
      <w:r w:rsidRPr="00921090">
        <w:rPr>
          <w:rFonts w:ascii="Century Gothic" w:hAnsi="Century Gothic" w:cs="Verdana"/>
          <w:sz w:val="20"/>
          <w:szCs w:val="20"/>
        </w:rPr>
        <w:t>podano w ST-</w:t>
      </w:r>
      <w:r w:rsidR="00A24142" w:rsidRPr="00921090">
        <w:rPr>
          <w:rFonts w:ascii="Century Gothic" w:hAnsi="Century Gothic" w:cs="Verdana"/>
          <w:sz w:val="20"/>
          <w:szCs w:val="20"/>
        </w:rPr>
        <w:t>01</w:t>
      </w:r>
      <w:r w:rsidRPr="00921090">
        <w:rPr>
          <w:rFonts w:ascii="Century Gothic" w:hAnsi="Century Gothic" w:cs="Verdana"/>
          <w:sz w:val="20"/>
          <w:szCs w:val="20"/>
        </w:rPr>
        <w:t xml:space="preserve"> „Wymagania ogólne” </w:t>
      </w:r>
    </w:p>
    <w:p w:rsidR="00C573F3" w:rsidRPr="00763C72" w:rsidRDefault="00573B2F" w:rsidP="00FC1800">
      <w:pPr>
        <w:pStyle w:val="Nagwek1"/>
        <w:numPr>
          <w:ilvl w:val="0"/>
          <w:numId w:val="12"/>
        </w:numPr>
        <w:spacing w:before="120"/>
        <w:ind w:left="0" w:firstLine="0"/>
        <w:rPr>
          <w:rFonts w:cs="Times New Roman"/>
          <w:i w:val="0"/>
          <w:sz w:val="24"/>
          <w:szCs w:val="24"/>
        </w:rPr>
      </w:pPr>
      <w:bookmarkStart w:id="93" w:name="_Toc361137375"/>
      <w:r w:rsidRPr="00763C72">
        <w:rPr>
          <w:rFonts w:cs="Times New Roman"/>
          <w:i w:val="0"/>
          <w:sz w:val="24"/>
          <w:szCs w:val="24"/>
        </w:rPr>
        <w:t>NORMY I PRZEPISY ZWIĄZANE</w:t>
      </w:r>
      <w:bookmarkEnd w:id="93"/>
      <w:r w:rsidRPr="00763C72">
        <w:rPr>
          <w:rFonts w:cs="Times New Roman"/>
          <w:i w:val="0"/>
          <w:sz w:val="24"/>
          <w:szCs w:val="24"/>
        </w:rPr>
        <w:t xml:space="preserve"> </w:t>
      </w:r>
    </w:p>
    <w:p w:rsidR="003D6D0A" w:rsidRPr="00763C72" w:rsidRDefault="003D6D0A" w:rsidP="003D6D0A">
      <w:pPr>
        <w:autoSpaceDE w:val="0"/>
        <w:autoSpaceDN w:val="0"/>
        <w:adjustRightInd w:val="0"/>
        <w:spacing w:after="0"/>
        <w:jc w:val="both"/>
        <w:rPr>
          <w:rFonts w:ascii="Century Gothic" w:eastAsia="TimesNewRomanPSMT" w:hAnsi="Century Gothic"/>
          <w:sz w:val="20"/>
          <w:szCs w:val="20"/>
        </w:rPr>
      </w:pPr>
      <w:r w:rsidRPr="00763C72">
        <w:rPr>
          <w:rFonts w:ascii="Century Gothic" w:eastAsia="TimesNewRomanPSMT" w:hAnsi="Century Gothic"/>
          <w:sz w:val="20"/>
          <w:szCs w:val="20"/>
        </w:rPr>
        <w:t xml:space="preserve">PN-EN 10242: 1999 </w:t>
      </w:r>
      <w:r w:rsidRPr="00763C72">
        <w:rPr>
          <w:rFonts w:ascii="Century Gothic" w:eastAsia="TimesNewRomanPSMT" w:hAnsi="Century Gothic"/>
          <w:sz w:val="20"/>
          <w:szCs w:val="20"/>
        </w:rPr>
        <w:tab/>
        <w:t>Gwintowane łączniki rurowe z żeliwa ciągliwego"</w:t>
      </w:r>
    </w:p>
    <w:p w:rsidR="003D6D0A" w:rsidRPr="00763C72" w:rsidRDefault="003D6D0A" w:rsidP="003D6D0A">
      <w:pPr>
        <w:autoSpaceDE w:val="0"/>
        <w:autoSpaceDN w:val="0"/>
        <w:adjustRightInd w:val="0"/>
        <w:spacing w:after="0"/>
        <w:jc w:val="both"/>
        <w:rPr>
          <w:rFonts w:ascii="Century Gothic" w:eastAsia="TimesNewRomanPSMT" w:hAnsi="Century Gothic"/>
          <w:sz w:val="20"/>
          <w:szCs w:val="20"/>
        </w:rPr>
      </w:pPr>
      <w:r w:rsidRPr="00763C72">
        <w:rPr>
          <w:rFonts w:ascii="Century Gothic" w:eastAsia="TimesNewRomanPSMT" w:hAnsi="Century Gothic"/>
          <w:sz w:val="20"/>
          <w:szCs w:val="20"/>
        </w:rPr>
        <w:t xml:space="preserve">PN-85/B-02421 </w:t>
      </w:r>
      <w:r w:rsidRPr="00763C72">
        <w:rPr>
          <w:rFonts w:ascii="Century Gothic" w:eastAsia="TimesNewRomanPSMT" w:hAnsi="Century Gothic"/>
          <w:sz w:val="20"/>
          <w:szCs w:val="20"/>
        </w:rPr>
        <w:tab/>
        <w:t xml:space="preserve">Ogrzewnictwo i ciepłownictwo. Izolacja cieplna rurociągów, armatury i urządzeń. </w:t>
      </w:r>
      <w:r w:rsidR="00796DD7" w:rsidRPr="00763C72">
        <w:rPr>
          <w:rFonts w:ascii="Century Gothic" w:eastAsia="TimesNewRomanPSMT" w:hAnsi="Century Gothic"/>
          <w:sz w:val="20"/>
          <w:szCs w:val="20"/>
        </w:rPr>
        <w:tab/>
      </w:r>
      <w:r w:rsidR="00796DD7" w:rsidRPr="00763C72">
        <w:rPr>
          <w:rFonts w:ascii="Century Gothic" w:eastAsia="TimesNewRomanPSMT" w:hAnsi="Century Gothic"/>
          <w:sz w:val="20"/>
          <w:szCs w:val="20"/>
        </w:rPr>
        <w:tab/>
      </w:r>
      <w:r w:rsidR="00796DD7" w:rsidRPr="00763C72">
        <w:rPr>
          <w:rFonts w:ascii="Century Gothic" w:eastAsia="TimesNewRomanPSMT" w:hAnsi="Century Gothic"/>
          <w:sz w:val="20"/>
          <w:szCs w:val="20"/>
        </w:rPr>
        <w:tab/>
      </w:r>
      <w:r w:rsidRPr="00763C72">
        <w:rPr>
          <w:rFonts w:ascii="Century Gothic" w:eastAsia="TimesNewRomanPSMT" w:hAnsi="Century Gothic"/>
          <w:sz w:val="20"/>
          <w:szCs w:val="20"/>
        </w:rPr>
        <w:t>Wymagania i badania”.</w:t>
      </w:r>
    </w:p>
    <w:p w:rsidR="003D6D0A" w:rsidRPr="00763C72" w:rsidRDefault="003D6D0A" w:rsidP="003D6D0A">
      <w:pPr>
        <w:autoSpaceDE w:val="0"/>
        <w:autoSpaceDN w:val="0"/>
        <w:adjustRightInd w:val="0"/>
        <w:spacing w:after="0"/>
        <w:jc w:val="both"/>
        <w:rPr>
          <w:rFonts w:ascii="Century Gothic" w:eastAsia="TimesNewRomanPSMT" w:hAnsi="Century Gothic"/>
          <w:sz w:val="20"/>
          <w:szCs w:val="20"/>
        </w:rPr>
      </w:pPr>
      <w:r w:rsidRPr="00763C72">
        <w:rPr>
          <w:rFonts w:ascii="Century Gothic" w:eastAsia="TimesNewRomanPSMT" w:hAnsi="Century Gothic"/>
          <w:sz w:val="20"/>
          <w:szCs w:val="20"/>
        </w:rPr>
        <w:t xml:space="preserve">PN-85/M- 75002 </w:t>
      </w:r>
      <w:r w:rsidR="00796DD7" w:rsidRPr="00763C72">
        <w:rPr>
          <w:rFonts w:ascii="Century Gothic" w:eastAsia="TimesNewRomanPSMT" w:hAnsi="Century Gothic"/>
          <w:sz w:val="20"/>
          <w:szCs w:val="20"/>
        </w:rPr>
        <w:tab/>
      </w:r>
      <w:r w:rsidRPr="00763C72">
        <w:rPr>
          <w:rFonts w:ascii="Century Gothic" w:eastAsia="TimesNewRomanPSMT" w:hAnsi="Century Gothic"/>
          <w:sz w:val="20"/>
          <w:szCs w:val="20"/>
        </w:rPr>
        <w:t>Armatura przepływowa. Instalacje wodociągowe. Wymagania i badania"</w:t>
      </w:r>
    </w:p>
    <w:p w:rsidR="003D6D0A" w:rsidRPr="00763C72" w:rsidRDefault="003D6D0A" w:rsidP="003D6D0A">
      <w:pPr>
        <w:autoSpaceDE w:val="0"/>
        <w:autoSpaceDN w:val="0"/>
        <w:adjustRightInd w:val="0"/>
        <w:spacing w:after="0"/>
        <w:jc w:val="both"/>
        <w:rPr>
          <w:rFonts w:ascii="Century Gothic" w:eastAsia="TimesNewRomanPSMT" w:hAnsi="Century Gothic"/>
          <w:sz w:val="20"/>
          <w:szCs w:val="20"/>
        </w:rPr>
      </w:pPr>
      <w:r w:rsidRPr="00763C72">
        <w:rPr>
          <w:rFonts w:ascii="Century Gothic" w:eastAsia="TimesNewRomanPSMT" w:hAnsi="Century Gothic"/>
          <w:sz w:val="20"/>
          <w:szCs w:val="20"/>
        </w:rPr>
        <w:t xml:space="preserve">PN-93/M-75020 </w:t>
      </w:r>
      <w:r w:rsidR="00796DD7" w:rsidRPr="00763C72">
        <w:rPr>
          <w:rFonts w:ascii="Century Gothic" w:eastAsia="TimesNewRomanPSMT" w:hAnsi="Century Gothic"/>
          <w:sz w:val="20"/>
          <w:szCs w:val="20"/>
        </w:rPr>
        <w:tab/>
      </w:r>
      <w:r w:rsidRPr="00763C72">
        <w:rPr>
          <w:rFonts w:ascii="Century Gothic" w:eastAsia="TimesNewRomanPSMT" w:hAnsi="Century Gothic"/>
          <w:sz w:val="20"/>
          <w:szCs w:val="20"/>
        </w:rPr>
        <w:t xml:space="preserve">Armatura sanitarna. Zawory wypływowe, baterie mieszające. Wielkość nominalna </w:t>
      </w:r>
      <w:r w:rsidR="00763C72" w:rsidRPr="00763C72">
        <w:rPr>
          <w:rFonts w:ascii="Century Gothic" w:eastAsia="TimesNewRomanPSMT" w:hAnsi="Century Gothic"/>
          <w:sz w:val="20"/>
          <w:szCs w:val="20"/>
        </w:rPr>
        <w:tab/>
      </w:r>
      <w:r w:rsidR="00763C72" w:rsidRPr="00763C72">
        <w:rPr>
          <w:rFonts w:ascii="Century Gothic" w:eastAsia="TimesNewRomanPSMT" w:hAnsi="Century Gothic"/>
          <w:sz w:val="20"/>
          <w:szCs w:val="20"/>
        </w:rPr>
        <w:tab/>
      </w:r>
      <w:r w:rsidR="00763C72" w:rsidRPr="00763C72">
        <w:rPr>
          <w:rFonts w:ascii="Century Gothic" w:eastAsia="TimesNewRomanPSMT" w:hAnsi="Century Gothic"/>
          <w:sz w:val="20"/>
          <w:szCs w:val="20"/>
        </w:rPr>
        <w:tab/>
      </w:r>
      <w:r w:rsidRPr="00763C72">
        <w:rPr>
          <w:rFonts w:ascii="Century Gothic" w:eastAsia="TimesNewRomanPSMT" w:hAnsi="Century Gothic"/>
          <w:sz w:val="20"/>
          <w:szCs w:val="20"/>
        </w:rPr>
        <w:t>PN10. Minimalne ciśnienie przepływu 0.05 MPa. Ogólne wymagania techniczne"</w:t>
      </w:r>
    </w:p>
    <w:p w:rsidR="003D6D0A" w:rsidRPr="00763C72" w:rsidRDefault="003D6D0A" w:rsidP="003D6D0A">
      <w:pPr>
        <w:autoSpaceDE w:val="0"/>
        <w:autoSpaceDN w:val="0"/>
        <w:adjustRightInd w:val="0"/>
        <w:spacing w:after="0"/>
        <w:jc w:val="both"/>
        <w:rPr>
          <w:rFonts w:ascii="Century Gothic" w:eastAsia="TimesNewRomanPSMT" w:hAnsi="Century Gothic"/>
          <w:sz w:val="20"/>
          <w:szCs w:val="20"/>
        </w:rPr>
      </w:pPr>
      <w:r w:rsidRPr="00763C72">
        <w:rPr>
          <w:rFonts w:ascii="Century Gothic" w:eastAsia="TimesNewRomanPSMT" w:hAnsi="Century Gothic"/>
          <w:sz w:val="20"/>
          <w:szCs w:val="20"/>
        </w:rPr>
        <w:t xml:space="preserve">PN-92/B-01706 </w:t>
      </w:r>
      <w:r w:rsidR="00763C72" w:rsidRPr="00763C72">
        <w:rPr>
          <w:rFonts w:ascii="Century Gothic" w:eastAsia="TimesNewRomanPSMT" w:hAnsi="Century Gothic"/>
          <w:sz w:val="20"/>
          <w:szCs w:val="20"/>
        </w:rPr>
        <w:tab/>
      </w:r>
      <w:r w:rsidRPr="00763C72">
        <w:rPr>
          <w:rFonts w:ascii="Century Gothic" w:eastAsia="TimesNewRomanPSMT" w:hAnsi="Century Gothic"/>
          <w:sz w:val="20"/>
          <w:szCs w:val="20"/>
        </w:rPr>
        <w:t>Instalacje wodociągowe. Wymagania w projektowaniu.”</w:t>
      </w:r>
    </w:p>
    <w:p w:rsidR="003D6D0A" w:rsidRPr="00763C72" w:rsidRDefault="003D6D0A" w:rsidP="003D6D0A">
      <w:pPr>
        <w:autoSpaceDE w:val="0"/>
        <w:autoSpaceDN w:val="0"/>
        <w:adjustRightInd w:val="0"/>
        <w:spacing w:after="0"/>
        <w:jc w:val="both"/>
        <w:rPr>
          <w:rFonts w:ascii="Century Gothic" w:eastAsia="TimesNewRomanPSMT" w:hAnsi="Century Gothic"/>
          <w:sz w:val="20"/>
          <w:szCs w:val="20"/>
        </w:rPr>
      </w:pPr>
      <w:r w:rsidRPr="00763C72">
        <w:rPr>
          <w:rFonts w:ascii="Century Gothic" w:eastAsia="TimesNewRomanPSMT" w:hAnsi="Century Gothic"/>
          <w:sz w:val="20"/>
          <w:szCs w:val="20"/>
        </w:rPr>
        <w:t xml:space="preserve">PN-81/B-10700.00 </w:t>
      </w:r>
      <w:r w:rsidR="00763C72" w:rsidRPr="00763C72">
        <w:rPr>
          <w:rFonts w:ascii="Century Gothic" w:eastAsia="TimesNewRomanPSMT" w:hAnsi="Century Gothic"/>
          <w:sz w:val="20"/>
          <w:szCs w:val="20"/>
        </w:rPr>
        <w:tab/>
      </w:r>
      <w:r w:rsidRPr="00763C72">
        <w:rPr>
          <w:rFonts w:ascii="Century Gothic" w:eastAsia="TimesNewRomanPSMT" w:hAnsi="Century Gothic"/>
          <w:sz w:val="20"/>
          <w:szCs w:val="20"/>
        </w:rPr>
        <w:t xml:space="preserve">Instalacje wewnętrzne wodociągowe i kanalizacyjne. Wymagania i badania przy </w:t>
      </w:r>
      <w:r w:rsidR="00763C72" w:rsidRPr="00763C72">
        <w:rPr>
          <w:rFonts w:ascii="Century Gothic" w:eastAsia="TimesNewRomanPSMT" w:hAnsi="Century Gothic"/>
          <w:sz w:val="20"/>
          <w:szCs w:val="20"/>
        </w:rPr>
        <w:tab/>
      </w:r>
      <w:r w:rsidR="00763C72" w:rsidRPr="00763C72">
        <w:rPr>
          <w:rFonts w:ascii="Century Gothic" w:eastAsia="TimesNewRomanPSMT" w:hAnsi="Century Gothic"/>
          <w:sz w:val="20"/>
          <w:szCs w:val="20"/>
        </w:rPr>
        <w:tab/>
      </w:r>
      <w:r w:rsidR="00763C72" w:rsidRPr="00763C72">
        <w:rPr>
          <w:rFonts w:ascii="Century Gothic" w:eastAsia="TimesNewRomanPSMT" w:hAnsi="Century Gothic"/>
          <w:sz w:val="20"/>
          <w:szCs w:val="20"/>
        </w:rPr>
        <w:tab/>
      </w:r>
      <w:r w:rsidRPr="00763C72">
        <w:rPr>
          <w:rFonts w:ascii="Century Gothic" w:eastAsia="TimesNewRomanPSMT" w:hAnsi="Century Gothic"/>
          <w:sz w:val="20"/>
          <w:szCs w:val="20"/>
        </w:rPr>
        <w:t>odbiorze. Wspólne wymagania i badania.”</w:t>
      </w:r>
    </w:p>
    <w:p w:rsidR="003D6D0A" w:rsidRPr="00763C72" w:rsidRDefault="003D6D0A" w:rsidP="003D6D0A">
      <w:pPr>
        <w:autoSpaceDE w:val="0"/>
        <w:autoSpaceDN w:val="0"/>
        <w:adjustRightInd w:val="0"/>
        <w:spacing w:after="0"/>
        <w:jc w:val="both"/>
        <w:rPr>
          <w:rFonts w:ascii="Century Gothic" w:eastAsia="TimesNewRomanPSMT" w:hAnsi="Century Gothic"/>
          <w:sz w:val="20"/>
          <w:szCs w:val="20"/>
        </w:rPr>
      </w:pPr>
      <w:r w:rsidRPr="00763C72">
        <w:rPr>
          <w:rFonts w:ascii="Century Gothic" w:eastAsia="TimesNewRomanPSMT" w:hAnsi="Century Gothic"/>
          <w:sz w:val="20"/>
          <w:szCs w:val="20"/>
        </w:rPr>
        <w:t xml:space="preserve">PN-81/B-10700.02 </w:t>
      </w:r>
      <w:r w:rsidR="00763C72" w:rsidRPr="00763C72">
        <w:rPr>
          <w:rFonts w:ascii="Century Gothic" w:eastAsia="TimesNewRomanPSMT" w:hAnsi="Century Gothic"/>
          <w:sz w:val="20"/>
          <w:szCs w:val="20"/>
        </w:rPr>
        <w:tab/>
      </w:r>
      <w:r w:rsidRPr="00763C72">
        <w:rPr>
          <w:rFonts w:ascii="Century Gothic" w:eastAsia="TimesNewRomanPSMT" w:hAnsi="Century Gothic"/>
          <w:sz w:val="20"/>
          <w:szCs w:val="20"/>
        </w:rPr>
        <w:t xml:space="preserve">Instalacje wewnętrzne wodociągowe i kanalizacyjne. Wymagania i badania przy </w:t>
      </w:r>
      <w:r w:rsidR="00763C72" w:rsidRPr="00763C72">
        <w:rPr>
          <w:rFonts w:ascii="Century Gothic" w:eastAsia="TimesNewRomanPSMT" w:hAnsi="Century Gothic"/>
          <w:sz w:val="20"/>
          <w:szCs w:val="20"/>
        </w:rPr>
        <w:tab/>
      </w:r>
      <w:r w:rsidR="00763C72" w:rsidRPr="00763C72">
        <w:rPr>
          <w:rFonts w:ascii="Century Gothic" w:eastAsia="TimesNewRomanPSMT" w:hAnsi="Century Gothic"/>
          <w:sz w:val="20"/>
          <w:szCs w:val="20"/>
        </w:rPr>
        <w:tab/>
      </w:r>
      <w:r w:rsidR="00763C72" w:rsidRPr="00763C72">
        <w:rPr>
          <w:rFonts w:ascii="Century Gothic" w:eastAsia="TimesNewRomanPSMT" w:hAnsi="Century Gothic"/>
          <w:sz w:val="20"/>
          <w:szCs w:val="20"/>
        </w:rPr>
        <w:tab/>
      </w:r>
      <w:r w:rsidRPr="00763C72">
        <w:rPr>
          <w:rFonts w:ascii="Century Gothic" w:eastAsia="TimesNewRomanPSMT" w:hAnsi="Century Gothic"/>
          <w:sz w:val="20"/>
          <w:szCs w:val="20"/>
        </w:rPr>
        <w:t>odbiorze. Przewody wody ciepłej i zimnej z rur stalowych ocynkowanych”.</w:t>
      </w:r>
    </w:p>
    <w:p w:rsidR="003D6D0A" w:rsidRPr="00763C72" w:rsidRDefault="003D6D0A" w:rsidP="003D6D0A">
      <w:pPr>
        <w:autoSpaceDE w:val="0"/>
        <w:autoSpaceDN w:val="0"/>
        <w:adjustRightInd w:val="0"/>
        <w:spacing w:after="0"/>
        <w:jc w:val="both"/>
        <w:rPr>
          <w:rFonts w:ascii="Century Gothic" w:eastAsia="TimesNewRomanPSMT" w:hAnsi="Century Gothic"/>
          <w:sz w:val="20"/>
          <w:szCs w:val="20"/>
        </w:rPr>
      </w:pPr>
      <w:r w:rsidRPr="00763C72">
        <w:rPr>
          <w:rFonts w:ascii="Century Gothic" w:eastAsia="TimesNewRomanPSMT" w:hAnsi="Century Gothic"/>
          <w:sz w:val="20"/>
          <w:szCs w:val="20"/>
        </w:rPr>
        <w:t xml:space="preserve">PN-92/C-89218 </w:t>
      </w:r>
      <w:r w:rsidR="00763C72" w:rsidRPr="00763C72">
        <w:rPr>
          <w:rFonts w:ascii="Century Gothic" w:eastAsia="TimesNewRomanPSMT" w:hAnsi="Century Gothic"/>
          <w:sz w:val="20"/>
          <w:szCs w:val="20"/>
        </w:rPr>
        <w:tab/>
      </w:r>
      <w:r w:rsidRPr="00763C72">
        <w:rPr>
          <w:rFonts w:ascii="Century Gothic" w:eastAsia="TimesNewRomanPSMT" w:hAnsi="Century Gothic"/>
          <w:sz w:val="20"/>
          <w:szCs w:val="20"/>
        </w:rPr>
        <w:t>Rury i kształtki z tworzyw sztucznych. Sprawdzanie wymiarów</w:t>
      </w:r>
    </w:p>
    <w:p w:rsidR="003D6D0A" w:rsidRPr="00763C72" w:rsidRDefault="003D6D0A" w:rsidP="00FC1800">
      <w:pPr>
        <w:pStyle w:val="Akapitzlist"/>
        <w:numPr>
          <w:ilvl w:val="0"/>
          <w:numId w:val="26"/>
        </w:numPr>
        <w:autoSpaceDE w:val="0"/>
        <w:autoSpaceDN w:val="0"/>
        <w:adjustRightInd w:val="0"/>
        <w:ind w:left="284" w:hanging="284"/>
        <w:jc w:val="both"/>
        <w:rPr>
          <w:rFonts w:ascii="Century Gothic" w:eastAsia="TimesNewRomanPSMT" w:hAnsi="Century Gothic"/>
          <w:sz w:val="20"/>
          <w:szCs w:val="20"/>
        </w:rPr>
      </w:pPr>
      <w:r w:rsidRPr="00763C72">
        <w:rPr>
          <w:rFonts w:ascii="Century Gothic" w:eastAsia="TimesNewRomanPSMT" w:hAnsi="Century Gothic"/>
          <w:sz w:val="20"/>
          <w:szCs w:val="20"/>
        </w:rPr>
        <w:t>Rozporządzenie Ministra Spraw Wewnętrznych i Administracji z dnia 5 siefpr1ia 1998r w sprawie aprobat i kryteriów technicznych oraz jednostkowego stosowania wyrobów budowlanych (Dz. U Nr 107 z 1998r poz. 679)</w:t>
      </w:r>
    </w:p>
    <w:p w:rsidR="003D6D0A" w:rsidRPr="00763C72" w:rsidRDefault="003D6D0A" w:rsidP="00FC1800">
      <w:pPr>
        <w:pStyle w:val="Akapitzlist"/>
        <w:numPr>
          <w:ilvl w:val="0"/>
          <w:numId w:val="26"/>
        </w:numPr>
        <w:autoSpaceDE w:val="0"/>
        <w:autoSpaceDN w:val="0"/>
        <w:adjustRightInd w:val="0"/>
        <w:ind w:left="284" w:hanging="284"/>
        <w:jc w:val="both"/>
        <w:rPr>
          <w:rFonts w:ascii="Century Gothic" w:eastAsia="TimesNewRomanPSMT" w:hAnsi="Century Gothic"/>
          <w:sz w:val="20"/>
          <w:szCs w:val="20"/>
        </w:rPr>
      </w:pPr>
      <w:r w:rsidRPr="00763C72">
        <w:rPr>
          <w:rFonts w:ascii="Century Gothic" w:eastAsia="TimesNewRomanPSMT" w:hAnsi="Century Gothic"/>
          <w:sz w:val="20"/>
          <w:szCs w:val="20"/>
        </w:rPr>
        <w:t>Rozporządzenie MI w sprawie warunków technicznych, jakim powinny odpowiadać budynki, Dz.U. nr 75 z 2002r.</w:t>
      </w:r>
    </w:p>
    <w:p w:rsidR="003D421D" w:rsidRDefault="003D421D" w:rsidP="00E31EAA">
      <w:pPr>
        <w:spacing w:beforeLines="40" w:before="96" w:afterLines="40" w:after="96"/>
        <w:rPr>
          <w:rFonts w:ascii="Century Gothic" w:hAnsi="Century Gothic"/>
          <w:sz w:val="20"/>
          <w:szCs w:val="20"/>
        </w:rPr>
      </w:pPr>
    </w:p>
    <w:p w:rsidR="00C45069" w:rsidRPr="00F57E06" w:rsidRDefault="00C45069" w:rsidP="00C45069">
      <w:pPr>
        <w:spacing w:beforeLines="40" w:before="96" w:afterLines="40" w:after="96"/>
        <w:rPr>
          <w:rFonts w:ascii="Century Gothic" w:hAnsi="Century Gothic"/>
          <w:sz w:val="20"/>
          <w:szCs w:val="20"/>
        </w:rPr>
      </w:pPr>
    </w:p>
    <w:p w:rsidR="00C45069" w:rsidRPr="00F57E06" w:rsidRDefault="00C45069" w:rsidP="00C45069">
      <w:pPr>
        <w:jc w:val="right"/>
        <w:rPr>
          <w:rFonts w:ascii="Century Gothic" w:hAnsi="Century Gothic"/>
          <w:b/>
          <w:sz w:val="20"/>
          <w:szCs w:val="20"/>
        </w:rPr>
      </w:pPr>
      <w:r w:rsidRPr="00F57E06">
        <w:rPr>
          <w:rFonts w:ascii="Century Gothic" w:hAnsi="Century Gothic"/>
          <w:b/>
          <w:sz w:val="20"/>
          <w:szCs w:val="20"/>
        </w:rPr>
        <w:t>Opracowanie:</w:t>
      </w:r>
    </w:p>
    <w:p w:rsidR="00776CE1" w:rsidRPr="00F456B6" w:rsidRDefault="00776CE1" w:rsidP="00776CE1">
      <w:pPr>
        <w:spacing w:after="0"/>
        <w:jc w:val="right"/>
        <w:rPr>
          <w:rFonts w:ascii="Century Gothic" w:eastAsia="Times New Roman" w:hAnsi="Century Gothic"/>
          <w:bCs/>
          <w:sz w:val="20"/>
          <w:szCs w:val="20"/>
          <w:u w:val="single"/>
          <w:lang w:eastAsia="ar-SA"/>
        </w:rPr>
      </w:pPr>
      <w:r w:rsidRPr="00F456B6">
        <w:rPr>
          <w:rFonts w:ascii="Century Gothic" w:eastAsia="Times New Roman" w:hAnsi="Century Gothic"/>
          <w:bCs/>
          <w:sz w:val="20"/>
          <w:szCs w:val="20"/>
          <w:lang w:eastAsia="ar-SA"/>
        </w:rPr>
        <w:t>Inspektor Nadzoru Robót Konstrukcyjno-Budowlanych</w:t>
      </w:r>
    </w:p>
    <w:p w:rsidR="00776CE1" w:rsidRPr="00F456B6" w:rsidRDefault="00776CE1" w:rsidP="00776CE1">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Inż. Jerzy Łuszczyk</w:t>
      </w:r>
    </w:p>
    <w:p w:rsidR="00776CE1" w:rsidRPr="00F456B6" w:rsidRDefault="00776CE1" w:rsidP="00776CE1">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Upr. Bud. Nr 11/84/Lw</w:t>
      </w:r>
    </w:p>
    <w:p w:rsidR="00C45069" w:rsidRPr="00F57E06" w:rsidRDefault="00C45069" w:rsidP="00C45069">
      <w:pPr>
        <w:spacing w:after="0"/>
        <w:rPr>
          <w:rFonts w:ascii="Century Gothic" w:eastAsia="Times New Roman" w:hAnsi="Century Gothic"/>
          <w:bCs/>
          <w:sz w:val="20"/>
          <w:szCs w:val="20"/>
          <w:lang w:eastAsia="ar-SA"/>
        </w:rPr>
      </w:pPr>
      <w:r w:rsidRPr="00F57E06">
        <w:rPr>
          <w:rFonts w:ascii="Century Gothic" w:hAnsi="Century Gothic"/>
          <w:bCs/>
        </w:rPr>
        <w:br w:type="page"/>
      </w:r>
    </w:p>
    <w:p w:rsidR="00A17F8C" w:rsidRPr="00EC7C86" w:rsidRDefault="00A17F8C" w:rsidP="00A17F8C">
      <w:pPr>
        <w:autoSpaceDE w:val="0"/>
        <w:autoSpaceDN w:val="0"/>
        <w:adjustRightInd w:val="0"/>
        <w:spacing w:after="0"/>
        <w:jc w:val="center"/>
        <w:rPr>
          <w:rFonts w:ascii="Century Gothic" w:hAnsi="Century Gothic"/>
          <w:b/>
          <w:bCs/>
          <w:sz w:val="24"/>
          <w:szCs w:val="24"/>
          <w:lang w:eastAsia="pl-PL"/>
        </w:rPr>
      </w:pPr>
      <w:r w:rsidRPr="00EC7C86">
        <w:rPr>
          <w:rFonts w:ascii="Century Gothic" w:hAnsi="Century Gothic"/>
          <w:b/>
          <w:bCs/>
          <w:sz w:val="24"/>
          <w:szCs w:val="24"/>
          <w:lang w:eastAsia="pl-PL"/>
        </w:rPr>
        <w:t>SZCZEGÓŁOWA SPECYFIKACJA TECHNICZNA (S</w:t>
      </w:r>
      <w:r w:rsidR="00EC7C86" w:rsidRPr="00EC7C86">
        <w:rPr>
          <w:rFonts w:ascii="Century Gothic" w:hAnsi="Century Gothic"/>
          <w:b/>
          <w:bCs/>
          <w:sz w:val="24"/>
          <w:szCs w:val="24"/>
          <w:lang w:eastAsia="pl-PL"/>
        </w:rPr>
        <w:t>-02</w:t>
      </w:r>
      <w:r w:rsidRPr="00EC7C86">
        <w:rPr>
          <w:rFonts w:ascii="Century Gothic" w:hAnsi="Century Gothic"/>
          <w:b/>
          <w:bCs/>
          <w:sz w:val="24"/>
          <w:szCs w:val="24"/>
          <w:lang w:eastAsia="pl-PL"/>
        </w:rPr>
        <w:t>)</w:t>
      </w:r>
    </w:p>
    <w:p w:rsidR="00A17F8C" w:rsidRPr="00EC7C86" w:rsidRDefault="00EC7C86" w:rsidP="00A17F8C">
      <w:pPr>
        <w:pStyle w:val="Nagwek1"/>
        <w:spacing w:before="40"/>
        <w:rPr>
          <w:bCs w:val="0"/>
          <w:sz w:val="24"/>
          <w:szCs w:val="24"/>
          <w:lang w:eastAsia="pl-PL"/>
        </w:rPr>
      </w:pPr>
      <w:bookmarkStart w:id="94" w:name="_Toc361137376"/>
      <w:r w:rsidRPr="00EC7C86">
        <w:rPr>
          <w:bCs w:val="0"/>
          <w:sz w:val="24"/>
          <w:szCs w:val="24"/>
          <w:lang w:eastAsia="pl-PL"/>
        </w:rPr>
        <w:t>INSTALACJE GRZEWCZE</w:t>
      </w:r>
      <w:r w:rsidR="00A17F8C" w:rsidRPr="00EC7C86">
        <w:rPr>
          <w:bCs w:val="0"/>
          <w:sz w:val="24"/>
          <w:szCs w:val="24"/>
          <w:lang w:eastAsia="pl-PL"/>
        </w:rPr>
        <w:t xml:space="preserve"> (S-0</w:t>
      </w:r>
      <w:r w:rsidRPr="00EC7C86">
        <w:rPr>
          <w:bCs w:val="0"/>
          <w:sz w:val="24"/>
          <w:szCs w:val="24"/>
          <w:lang w:eastAsia="pl-PL"/>
        </w:rPr>
        <w:t>2</w:t>
      </w:r>
      <w:r w:rsidR="00A17F8C" w:rsidRPr="00EC7C86">
        <w:rPr>
          <w:bCs w:val="0"/>
          <w:sz w:val="24"/>
          <w:szCs w:val="24"/>
          <w:lang w:eastAsia="pl-PL"/>
        </w:rPr>
        <w:t>)</w:t>
      </w:r>
      <w:bookmarkEnd w:id="94"/>
    </w:p>
    <w:p w:rsidR="00A17F8C" w:rsidRPr="00EC7C86" w:rsidRDefault="00A17F8C" w:rsidP="00FC1800">
      <w:pPr>
        <w:pStyle w:val="Nagwek1"/>
        <w:numPr>
          <w:ilvl w:val="0"/>
          <w:numId w:val="27"/>
        </w:numPr>
        <w:spacing w:before="120"/>
        <w:ind w:left="0" w:firstLine="0"/>
        <w:jc w:val="both"/>
        <w:rPr>
          <w:rFonts w:cs="Times New Roman"/>
          <w:i w:val="0"/>
          <w:sz w:val="24"/>
          <w:szCs w:val="24"/>
        </w:rPr>
      </w:pPr>
      <w:bookmarkStart w:id="95" w:name="_Toc361137377"/>
      <w:r w:rsidRPr="00EC7C86">
        <w:rPr>
          <w:rFonts w:cs="Times New Roman"/>
          <w:i w:val="0"/>
          <w:sz w:val="24"/>
          <w:szCs w:val="24"/>
        </w:rPr>
        <w:t>WSTĘP</w:t>
      </w:r>
      <w:bookmarkEnd w:id="95"/>
      <w:r w:rsidRPr="00EC7C86">
        <w:rPr>
          <w:rFonts w:cs="Times New Roman"/>
          <w:i w:val="0"/>
          <w:sz w:val="24"/>
          <w:szCs w:val="24"/>
        </w:rPr>
        <w:t xml:space="preserve"> </w:t>
      </w:r>
    </w:p>
    <w:p w:rsidR="00A17F8C" w:rsidRPr="00EC7C86" w:rsidRDefault="00A17F8C" w:rsidP="00FC1800">
      <w:pPr>
        <w:pStyle w:val="Nagwek2"/>
        <w:numPr>
          <w:ilvl w:val="1"/>
          <w:numId w:val="27"/>
        </w:numPr>
        <w:spacing w:before="0"/>
        <w:ind w:left="0" w:firstLine="0"/>
        <w:jc w:val="both"/>
        <w:rPr>
          <w:rFonts w:cs="Times New Roman"/>
          <w:sz w:val="22"/>
          <w:szCs w:val="22"/>
        </w:rPr>
      </w:pPr>
      <w:bookmarkStart w:id="96" w:name="_Toc361137378"/>
      <w:r w:rsidRPr="00EC7C86">
        <w:rPr>
          <w:rFonts w:cs="Times New Roman"/>
          <w:sz w:val="22"/>
          <w:szCs w:val="22"/>
        </w:rPr>
        <w:t>Przedmiot SST</w:t>
      </w:r>
      <w:bookmarkEnd w:id="96"/>
      <w:r w:rsidRPr="00EC7C86">
        <w:rPr>
          <w:rFonts w:cs="Times New Roman"/>
          <w:sz w:val="22"/>
          <w:szCs w:val="22"/>
        </w:rPr>
        <w:t xml:space="preserve"> </w:t>
      </w:r>
    </w:p>
    <w:p w:rsidR="00A17F8C" w:rsidRPr="000D49F1" w:rsidRDefault="00A17F8C" w:rsidP="00A17F8C">
      <w:pPr>
        <w:pStyle w:val="Bezodstpw"/>
        <w:jc w:val="both"/>
        <w:rPr>
          <w:rFonts w:ascii="Century Gothic" w:hAnsi="Century Gothic"/>
          <w:sz w:val="20"/>
          <w:szCs w:val="20"/>
        </w:rPr>
      </w:pPr>
      <w:r w:rsidRPr="000D49F1">
        <w:rPr>
          <w:rFonts w:ascii="Century Gothic" w:hAnsi="Century Gothic" w:cs="Verdana"/>
          <w:sz w:val="20"/>
          <w:szCs w:val="20"/>
          <w:lang w:eastAsia="pl-PL"/>
        </w:rPr>
        <w:t xml:space="preserve">Przedmiotem niniejszej Szczegółowej Specyfikacji Technicznej są wymagania dotyczące wykonania </w:t>
      </w:r>
      <w:r w:rsidRPr="000D49F1">
        <w:rPr>
          <w:rFonts w:ascii="Century Gothic" w:hAnsi="Century Gothic" w:cs="Verdana"/>
          <w:sz w:val="20"/>
          <w:szCs w:val="20"/>
          <w:lang w:eastAsia="pl-PL"/>
        </w:rPr>
        <w:br/>
        <w:t>i odbioru</w:t>
      </w:r>
      <w:r w:rsidRPr="000D49F1">
        <w:rPr>
          <w:rFonts w:ascii="Century Gothic" w:hAnsi="Century Gothic" w:cs="Verdana"/>
          <w:bCs/>
          <w:sz w:val="20"/>
          <w:szCs w:val="20"/>
          <w:lang w:eastAsia="pl-PL"/>
        </w:rPr>
        <w:t xml:space="preserve"> robót polegających na</w:t>
      </w:r>
      <w:r w:rsidRPr="000D49F1">
        <w:rPr>
          <w:rFonts w:ascii="Century Gothic" w:hAnsi="Century Gothic" w:cs="Verdana"/>
          <w:b/>
          <w:bCs/>
          <w:sz w:val="20"/>
          <w:szCs w:val="20"/>
          <w:lang w:eastAsia="pl-PL"/>
        </w:rPr>
        <w:t xml:space="preserve"> wykonaniu instalacji </w:t>
      </w:r>
      <w:r w:rsidR="00B97270" w:rsidRPr="000D49F1">
        <w:rPr>
          <w:rFonts w:ascii="Century Gothic" w:hAnsi="Century Gothic" w:cs="Verdana"/>
          <w:b/>
          <w:bCs/>
          <w:sz w:val="20"/>
          <w:szCs w:val="20"/>
          <w:lang w:eastAsia="pl-PL"/>
        </w:rPr>
        <w:t>grzewcz</w:t>
      </w:r>
      <w:r w:rsidR="00ED2853">
        <w:rPr>
          <w:rFonts w:ascii="Century Gothic" w:hAnsi="Century Gothic" w:cs="Verdana"/>
          <w:b/>
          <w:bCs/>
          <w:sz w:val="20"/>
          <w:szCs w:val="20"/>
          <w:lang w:eastAsia="pl-PL"/>
        </w:rPr>
        <w:t>y</w:t>
      </w:r>
      <w:r w:rsidR="00B97270" w:rsidRPr="000D49F1">
        <w:rPr>
          <w:rFonts w:ascii="Century Gothic" w:hAnsi="Century Gothic" w:cs="Verdana"/>
          <w:b/>
          <w:bCs/>
          <w:sz w:val="20"/>
          <w:szCs w:val="20"/>
          <w:lang w:eastAsia="pl-PL"/>
        </w:rPr>
        <w:t>ch</w:t>
      </w:r>
      <w:r w:rsidRPr="000D49F1">
        <w:rPr>
          <w:rFonts w:ascii="Century Gothic" w:hAnsi="Century Gothic" w:cs="Verdana"/>
          <w:sz w:val="20"/>
          <w:szCs w:val="20"/>
          <w:lang w:eastAsia="pl-PL"/>
        </w:rPr>
        <w:t xml:space="preserve">, które zostaną wykonane </w:t>
      </w:r>
      <w:r w:rsidRPr="000D49F1">
        <w:rPr>
          <w:rFonts w:ascii="Century Gothic" w:hAnsi="Century Gothic" w:cs="Verdana"/>
          <w:sz w:val="20"/>
          <w:szCs w:val="20"/>
          <w:lang w:eastAsia="pl-PL"/>
        </w:rPr>
        <w:br/>
        <w:t xml:space="preserve">w wyniku prowadzonych robót budowlanych przy </w:t>
      </w:r>
      <w:r w:rsidR="00C45069">
        <w:rPr>
          <w:rFonts w:ascii="Century Gothic" w:hAnsi="Century Gothic" w:cs="Verdana"/>
          <w:sz w:val="20"/>
          <w:szCs w:val="20"/>
          <w:lang w:eastAsia="pl-PL"/>
        </w:rPr>
        <w:t>remoncie</w:t>
      </w:r>
      <w:r w:rsidRPr="000D49F1">
        <w:rPr>
          <w:rFonts w:ascii="Century Gothic" w:hAnsi="Century Gothic" w:cs="Verdana"/>
          <w:sz w:val="20"/>
          <w:szCs w:val="20"/>
          <w:lang w:eastAsia="pl-PL"/>
        </w:rPr>
        <w:t xml:space="preserve"> pomieszczeń higieniczno-sanitarnych</w:t>
      </w:r>
      <w:r w:rsidRPr="000D49F1">
        <w:rPr>
          <w:rFonts w:ascii="Century Gothic" w:hAnsi="Century Gothic" w:cs="Verdana"/>
          <w:sz w:val="20"/>
          <w:szCs w:val="20"/>
          <w:lang w:eastAsia="pl-PL"/>
        </w:rPr>
        <w:br/>
        <w:t xml:space="preserve">w </w:t>
      </w:r>
      <w:r w:rsidR="00C45069">
        <w:rPr>
          <w:rFonts w:ascii="Century Gothic" w:hAnsi="Century Gothic" w:cs="Verdana"/>
          <w:sz w:val="20"/>
          <w:szCs w:val="20"/>
          <w:lang w:eastAsia="pl-PL"/>
        </w:rPr>
        <w:t>DPS „Magnolia”</w:t>
      </w:r>
      <w:r w:rsidRPr="000D49F1">
        <w:rPr>
          <w:rFonts w:ascii="Century Gothic" w:hAnsi="Century Gothic" w:cs="Verdana"/>
          <w:sz w:val="20"/>
          <w:szCs w:val="20"/>
          <w:lang w:eastAsia="pl-PL"/>
        </w:rPr>
        <w:t xml:space="preserve"> w Głogowie.</w:t>
      </w:r>
    </w:p>
    <w:p w:rsidR="00A17F8C" w:rsidRPr="000D49F1" w:rsidRDefault="00A17F8C" w:rsidP="00FC1800">
      <w:pPr>
        <w:pStyle w:val="Nagwek2"/>
        <w:numPr>
          <w:ilvl w:val="1"/>
          <w:numId w:val="27"/>
        </w:numPr>
        <w:spacing w:before="0"/>
        <w:ind w:left="0" w:firstLine="0"/>
        <w:jc w:val="both"/>
        <w:rPr>
          <w:rFonts w:cs="Verdana"/>
          <w:sz w:val="22"/>
          <w:szCs w:val="22"/>
        </w:rPr>
      </w:pPr>
      <w:r w:rsidRPr="000D49F1">
        <w:rPr>
          <w:rFonts w:cs="Verdana"/>
          <w:b w:val="0"/>
          <w:bCs w:val="0"/>
          <w:sz w:val="22"/>
          <w:szCs w:val="22"/>
        </w:rPr>
        <w:t xml:space="preserve"> </w:t>
      </w:r>
      <w:bookmarkStart w:id="97" w:name="_Toc361137379"/>
      <w:r w:rsidRPr="000D49F1">
        <w:rPr>
          <w:rFonts w:cs="Times New Roman"/>
          <w:sz w:val="22"/>
          <w:szCs w:val="22"/>
        </w:rPr>
        <w:t>Zakres stosowania SST</w:t>
      </w:r>
      <w:bookmarkEnd w:id="97"/>
      <w:r w:rsidRPr="000D49F1">
        <w:rPr>
          <w:rFonts w:cs="Times New Roman"/>
          <w:sz w:val="22"/>
          <w:szCs w:val="22"/>
        </w:rPr>
        <w:t xml:space="preserve"> </w:t>
      </w:r>
      <w:r w:rsidRPr="000D49F1">
        <w:rPr>
          <w:rFonts w:cs="Verdana"/>
          <w:b w:val="0"/>
          <w:bCs w:val="0"/>
          <w:sz w:val="22"/>
          <w:szCs w:val="22"/>
        </w:rPr>
        <w:t xml:space="preserve"> </w:t>
      </w:r>
    </w:p>
    <w:p w:rsidR="00A17F8C" w:rsidRPr="00ED2853" w:rsidRDefault="00A17F8C" w:rsidP="00A17F8C">
      <w:pPr>
        <w:autoSpaceDE w:val="0"/>
        <w:autoSpaceDN w:val="0"/>
        <w:adjustRightInd w:val="0"/>
        <w:spacing w:after="0"/>
        <w:jc w:val="both"/>
        <w:rPr>
          <w:rFonts w:ascii="Century Gothic" w:hAnsi="Century Gothic" w:cs="Verdana"/>
          <w:sz w:val="20"/>
          <w:szCs w:val="20"/>
          <w:lang w:eastAsia="pl-PL"/>
        </w:rPr>
      </w:pPr>
      <w:r w:rsidRPr="00ED2853">
        <w:rPr>
          <w:rFonts w:ascii="Century Gothic" w:hAnsi="Century Gothic" w:cs="Verdana"/>
          <w:sz w:val="20"/>
          <w:szCs w:val="20"/>
          <w:lang w:eastAsia="pl-PL"/>
        </w:rPr>
        <w:t xml:space="preserve">Specyfikacja Techniczna jest stosowana jako dokument przetargowy i kontraktowy przy zlecaniu </w:t>
      </w:r>
      <w:r w:rsidR="00C45069">
        <w:rPr>
          <w:rFonts w:ascii="Century Gothic" w:hAnsi="Century Gothic" w:cs="Verdana"/>
          <w:sz w:val="20"/>
          <w:szCs w:val="20"/>
          <w:lang w:eastAsia="pl-PL"/>
        </w:rPr>
        <w:br/>
      </w:r>
      <w:r w:rsidRPr="00ED2853">
        <w:rPr>
          <w:rFonts w:ascii="Century Gothic" w:hAnsi="Century Gothic" w:cs="Verdana"/>
          <w:sz w:val="20"/>
          <w:szCs w:val="20"/>
          <w:lang w:eastAsia="pl-PL"/>
        </w:rPr>
        <w:t xml:space="preserve">i realizacji robót wymienionych w pkt.1.1. zgodnie z zakresem określonym w pkt.1.3. </w:t>
      </w:r>
    </w:p>
    <w:p w:rsidR="00A17F8C" w:rsidRPr="00ED2853" w:rsidRDefault="00A17F8C" w:rsidP="00A17F8C">
      <w:pPr>
        <w:autoSpaceDE w:val="0"/>
        <w:autoSpaceDN w:val="0"/>
        <w:adjustRightInd w:val="0"/>
        <w:spacing w:after="0"/>
        <w:jc w:val="both"/>
        <w:rPr>
          <w:rFonts w:ascii="Century Gothic" w:hAnsi="Century Gothic" w:cs="Verdana"/>
          <w:sz w:val="20"/>
          <w:szCs w:val="20"/>
          <w:lang w:eastAsia="pl-PL"/>
        </w:rPr>
      </w:pPr>
      <w:r w:rsidRPr="00ED2853">
        <w:rPr>
          <w:rFonts w:ascii="Century Gothic" w:hAnsi="Century Gothic" w:cs="Verdana"/>
          <w:sz w:val="20"/>
          <w:szCs w:val="20"/>
          <w:lang w:eastAsia="pl-PL"/>
        </w:rPr>
        <w:t xml:space="preserve">Ustalenia zawarte w niniejszej specyfikacji obejmują wszystkie czynności w zakresie robót polegających na wykonaniu instalacji </w:t>
      </w:r>
      <w:r w:rsidR="00ED2853" w:rsidRPr="00ED2853">
        <w:rPr>
          <w:rFonts w:ascii="Century Gothic" w:hAnsi="Century Gothic" w:cs="Verdana"/>
          <w:sz w:val="20"/>
          <w:szCs w:val="20"/>
          <w:lang w:eastAsia="pl-PL"/>
        </w:rPr>
        <w:t>grzewczych</w:t>
      </w:r>
      <w:r w:rsidRPr="00ED2853">
        <w:rPr>
          <w:rFonts w:ascii="Century Gothic" w:hAnsi="Century Gothic" w:cs="Verdana"/>
          <w:sz w:val="20"/>
          <w:szCs w:val="20"/>
          <w:lang w:eastAsia="pl-PL"/>
        </w:rPr>
        <w:t>, wynikających</w:t>
      </w:r>
      <w:r w:rsidR="00684288">
        <w:rPr>
          <w:rFonts w:ascii="Century Gothic" w:hAnsi="Century Gothic" w:cs="Verdana"/>
          <w:sz w:val="20"/>
          <w:szCs w:val="20"/>
          <w:lang w:eastAsia="pl-PL"/>
        </w:rPr>
        <w:t xml:space="preserve"> z zakresu prac przewidzianych </w:t>
      </w:r>
      <w:r w:rsidRPr="00ED2853">
        <w:rPr>
          <w:rFonts w:ascii="Century Gothic" w:hAnsi="Century Gothic" w:cs="Verdana"/>
          <w:sz w:val="20"/>
          <w:szCs w:val="20"/>
          <w:lang w:eastAsia="pl-PL"/>
        </w:rPr>
        <w:t xml:space="preserve">w dokumentacji projektowej. </w:t>
      </w:r>
    </w:p>
    <w:p w:rsidR="00A17F8C" w:rsidRPr="00DC375A" w:rsidRDefault="00A17F8C" w:rsidP="00FC1800">
      <w:pPr>
        <w:pStyle w:val="Nagwek2"/>
        <w:numPr>
          <w:ilvl w:val="1"/>
          <w:numId w:val="27"/>
        </w:numPr>
        <w:spacing w:before="0"/>
        <w:ind w:left="0" w:firstLine="0"/>
        <w:jc w:val="both"/>
        <w:rPr>
          <w:rFonts w:cs="Times New Roman"/>
          <w:sz w:val="22"/>
          <w:szCs w:val="22"/>
        </w:rPr>
      </w:pPr>
      <w:bookmarkStart w:id="98" w:name="_Toc361137380"/>
      <w:r w:rsidRPr="00DC375A">
        <w:rPr>
          <w:rFonts w:cs="Times New Roman"/>
          <w:sz w:val="22"/>
          <w:szCs w:val="22"/>
        </w:rPr>
        <w:t>Zakres robót objętych SST</w:t>
      </w:r>
      <w:bookmarkEnd w:id="98"/>
    </w:p>
    <w:p w:rsidR="00A17F8C" w:rsidRPr="00E65264" w:rsidRDefault="00A17F8C" w:rsidP="00A17F8C">
      <w:pPr>
        <w:autoSpaceDE w:val="0"/>
        <w:autoSpaceDN w:val="0"/>
        <w:adjustRightInd w:val="0"/>
        <w:spacing w:after="0"/>
        <w:jc w:val="both"/>
        <w:rPr>
          <w:rFonts w:ascii="Century Gothic" w:hAnsi="Century Gothic" w:cs="Verdana"/>
          <w:sz w:val="20"/>
          <w:szCs w:val="20"/>
          <w:lang w:eastAsia="pl-PL"/>
        </w:rPr>
      </w:pPr>
      <w:r w:rsidRPr="00E65264">
        <w:rPr>
          <w:rFonts w:ascii="Century Gothic" w:hAnsi="Century Gothic" w:cs="Verdana"/>
          <w:sz w:val="20"/>
          <w:szCs w:val="20"/>
          <w:lang w:eastAsia="pl-PL"/>
        </w:rPr>
        <w:t xml:space="preserve">Roboty, których dotyczy specyfikacja, obejmują wszystkie czynności umożliwiające i mające na celu wykonanie robót wynikających z dokumentacji technicznej. </w:t>
      </w:r>
    </w:p>
    <w:p w:rsidR="00A17F8C" w:rsidRPr="00E65264" w:rsidRDefault="00A17F8C" w:rsidP="00A17F8C">
      <w:pPr>
        <w:autoSpaceDE w:val="0"/>
        <w:autoSpaceDN w:val="0"/>
        <w:adjustRightInd w:val="0"/>
        <w:spacing w:after="0"/>
        <w:jc w:val="both"/>
        <w:rPr>
          <w:rFonts w:ascii="Century Gothic" w:hAnsi="Century Gothic" w:cs="Verdana"/>
          <w:sz w:val="20"/>
          <w:szCs w:val="20"/>
          <w:lang w:eastAsia="pl-PL"/>
        </w:rPr>
      </w:pPr>
      <w:r w:rsidRPr="00E65264">
        <w:rPr>
          <w:rFonts w:ascii="Century Gothic" w:hAnsi="Century Gothic" w:cs="Verdana"/>
          <w:sz w:val="20"/>
          <w:szCs w:val="20"/>
          <w:lang w:eastAsia="pl-PL"/>
        </w:rPr>
        <w:t xml:space="preserve">Zakres robót obejmuje: </w:t>
      </w:r>
    </w:p>
    <w:p w:rsidR="00A17F8C" w:rsidRPr="00E65264" w:rsidRDefault="00A17F8C" w:rsidP="00FC1800">
      <w:pPr>
        <w:pStyle w:val="Akapitzlist"/>
        <w:numPr>
          <w:ilvl w:val="0"/>
          <w:numId w:val="6"/>
        </w:numPr>
        <w:autoSpaceDE w:val="0"/>
        <w:autoSpaceDN w:val="0"/>
        <w:adjustRightInd w:val="0"/>
        <w:ind w:left="0" w:firstLine="0"/>
        <w:jc w:val="both"/>
        <w:rPr>
          <w:rFonts w:ascii="Century Gothic" w:hAnsi="Century Gothic" w:cs="Verdana"/>
          <w:sz w:val="20"/>
          <w:szCs w:val="20"/>
        </w:rPr>
      </w:pPr>
      <w:r w:rsidRPr="00E65264">
        <w:rPr>
          <w:rFonts w:ascii="Century Gothic" w:hAnsi="Century Gothic" w:cs="Verdana"/>
          <w:sz w:val="20"/>
          <w:szCs w:val="20"/>
        </w:rPr>
        <w:t xml:space="preserve">układanie rurociągów </w:t>
      </w:r>
      <w:r w:rsidR="00E65264" w:rsidRPr="00E65264">
        <w:rPr>
          <w:rFonts w:ascii="Century Gothic" w:hAnsi="Century Gothic" w:cs="Verdana"/>
          <w:sz w:val="20"/>
          <w:szCs w:val="20"/>
        </w:rPr>
        <w:t>miedzianych</w:t>
      </w:r>
      <w:r w:rsidRPr="00E65264">
        <w:rPr>
          <w:rFonts w:ascii="Century Gothic" w:hAnsi="Century Gothic" w:cs="Verdana"/>
          <w:sz w:val="20"/>
          <w:szCs w:val="20"/>
        </w:rPr>
        <w:t>,</w:t>
      </w:r>
    </w:p>
    <w:p w:rsidR="00E65264" w:rsidRPr="00E65264" w:rsidRDefault="00E65264" w:rsidP="00FC1800">
      <w:pPr>
        <w:pStyle w:val="Akapitzlist"/>
        <w:numPr>
          <w:ilvl w:val="0"/>
          <w:numId w:val="6"/>
        </w:numPr>
        <w:autoSpaceDE w:val="0"/>
        <w:autoSpaceDN w:val="0"/>
        <w:adjustRightInd w:val="0"/>
        <w:ind w:left="0" w:firstLine="0"/>
        <w:jc w:val="both"/>
        <w:rPr>
          <w:rFonts w:ascii="Century Gothic" w:hAnsi="Century Gothic" w:cs="Verdana"/>
          <w:sz w:val="20"/>
          <w:szCs w:val="20"/>
        </w:rPr>
      </w:pPr>
      <w:r w:rsidRPr="00E65264">
        <w:rPr>
          <w:rFonts w:ascii="Century Gothic" w:hAnsi="Century Gothic" w:cs="Verdana"/>
          <w:sz w:val="20"/>
          <w:szCs w:val="20"/>
        </w:rPr>
        <w:t>płukanie instalacji c.o.,</w:t>
      </w:r>
    </w:p>
    <w:p w:rsidR="00E65264" w:rsidRPr="00E65264" w:rsidRDefault="00E65264" w:rsidP="00FC1800">
      <w:pPr>
        <w:pStyle w:val="Akapitzlist"/>
        <w:numPr>
          <w:ilvl w:val="0"/>
          <w:numId w:val="6"/>
        </w:numPr>
        <w:autoSpaceDE w:val="0"/>
        <w:autoSpaceDN w:val="0"/>
        <w:adjustRightInd w:val="0"/>
        <w:ind w:left="0" w:firstLine="0"/>
        <w:jc w:val="both"/>
        <w:rPr>
          <w:rFonts w:ascii="Century Gothic" w:hAnsi="Century Gothic" w:cs="Verdana"/>
          <w:sz w:val="20"/>
          <w:szCs w:val="20"/>
        </w:rPr>
      </w:pPr>
      <w:r w:rsidRPr="00E65264">
        <w:rPr>
          <w:rFonts w:ascii="Century Gothic" w:hAnsi="Century Gothic" w:cs="Verdana"/>
          <w:sz w:val="20"/>
          <w:szCs w:val="20"/>
        </w:rPr>
        <w:t>próbę szczelności instalacji c.o.,</w:t>
      </w:r>
    </w:p>
    <w:p w:rsidR="00E65264" w:rsidRPr="00E65264" w:rsidRDefault="00E65264" w:rsidP="00FC1800">
      <w:pPr>
        <w:pStyle w:val="Akapitzlist"/>
        <w:numPr>
          <w:ilvl w:val="0"/>
          <w:numId w:val="6"/>
        </w:numPr>
        <w:autoSpaceDE w:val="0"/>
        <w:autoSpaceDN w:val="0"/>
        <w:adjustRightInd w:val="0"/>
        <w:ind w:left="0" w:firstLine="0"/>
        <w:jc w:val="both"/>
        <w:rPr>
          <w:rFonts w:ascii="Century Gothic" w:hAnsi="Century Gothic" w:cs="Verdana"/>
          <w:sz w:val="20"/>
          <w:szCs w:val="20"/>
        </w:rPr>
      </w:pPr>
      <w:r w:rsidRPr="00E65264">
        <w:rPr>
          <w:rFonts w:ascii="Century Gothic" w:hAnsi="Century Gothic" w:cs="Verdana"/>
          <w:sz w:val="20"/>
          <w:szCs w:val="20"/>
        </w:rPr>
        <w:t>montaż zaworów grzejnikowych i termostatycznych,</w:t>
      </w:r>
    </w:p>
    <w:p w:rsidR="00E65264" w:rsidRPr="00E65264" w:rsidRDefault="00E65264" w:rsidP="00FC1800">
      <w:pPr>
        <w:pStyle w:val="Akapitzlist"/>
        <w:numPr>
          <w:ilvl w:val="0"/>
          <w:numId w:val="6"/>
        </w:numPr>
        <w:autoSpaceDE w:val="0"/>
        <w:autoSpaceDN w:val="0"/>
        <w:adjustRightInd w:val="0"/>
        <w:ind w:left="0" w:firstLine="0"/>
        <w:jc w:val="both"/>
        <w:rPr>
          <w:rFonts w:ascii="Century Gothic" w:hAnsi="Century Gothic" w:cs="Verdana"/>
          <w:sz w:val="20"/>
          <w:szCs w:val="20"/>
        </w:rPr>
      </w:pPr>
      <w:r w:rsidRPr="00E65264">
        <w:rPr>
          <w:rFonts w:ascii="Century Gothic" w:hAnsi="Century Gothic" w:cs="Verdana"/>
          <w:sz w:val="20"/>
          <w:szCs w:val="20"/>
        </w:rPr>
        <w:t>montaż odpowietrznik</w:t>
      </w:r>
      <w:r w:rsidR="006C591F">
        <w:rPr>
          <w:rFonts w:ascii="Century Gothic" w:hAnsi="Century Gothic" w:cs="Verdana"/>
          <w:sz w:val="20"/>
          <w:szCs w:val="20"/>
        </w:rPr>
        <w:t>a</w:t>
      </w:r>
      <w:r w:rsidRPr="00E65264">
        <w:rPr>
          <w:rFonts w:ascii="Century Gothic" w:hAnsi="Century Gothic" w:cs="Verdana"/>
          <w:sz w:val="20"/>
          <w:szCs w:val="20"/>
        </w:rPr>
        <w:t xml:space="preserve"> automatyczn</w:t>
      </w:r>
      <w:r w:rsidR="006C591F">
        <w:rPr>
          <w:rFonts w:ascii="Century Gothic" w:hAnsi="Century Gothic" w:cs="Verdana"/>
          <w:sz w:val="20"/>
          <w:szCs w:val="20"/>
        </w:rPr>
        <w:t>ego</w:t>
      </w:r>
      <w:r w:rsidRPr="00E65264">
        <w:rPr>
          <w:rFonts w:ascii="Century Gothic" w:hAnsi="Century Gothic" w:cs="Verdana"/>
          <w:sz w:val="20"/>
          <w:szCs w:val="20"/>
        </w:rPr>
        <w:t xml:space="preserve"> i głowic termostatycznych,</w:t>
      </w:r>
    </w:p>
    <w:p w:rsidR="00E65264" w:rsidRPr="00E65264" w:rsidRDefault="00E65264" w:rsidP="00FC1800">
      <w:pPr>
        <w:pStyle w:val="Akapitzlist"/>
        <w:numPr>
          <w:ilvl w:val="0"/>
          <w:numId w:val="6"/>
        </w:numPr>
        <w:autoSpaceDE w:val="0"/>
        <w:autoSpaceDN w:val="0"/>
        <w:adjustRightInd w:val="0"/>
        <w:ind w:left="0" w:firstLine="0"/>
        <w:jc w:val="both"/>
        <w:rPr>
          <w:rFonts w:ascii="Century Gothic" w:hAnsi="Century Gothic" w:cs="Verdana"/>
          <w:sz w:val="20"/>
          <w:szCs w:val="20"/>
        </w:rPr>
      </w:pPr>
      <w:r w:rsidRPr="00E65264">
        <w:rPr>
          <w:rFonts w:ascii="Century Gothic" w:hAnsi="Century Gothic" w:cs="Verdana"/>
          <w:sz w:val="20"/>
          <w:szCs w:val="20"/>
        </w:rPr>
        <w:t xml:space="preserve">montaż grzejników </w:t>
      </w:r>
      <w:r w:rsidR="00C45069">
        <w:rPr>
          <w:rFonts w:ascii="Century Gothic" w:hAnsi="Century Gothic" w:cs="Verdana"/>
          <w:sz w:val="20"/>
          <w:szCs w:val="20"/>
        </w:rPr>
        <w:t>łazienkowych</w:t>
      </w:r>
      <w:r w:rsidR="000339D3">
        <w:rPr>
          <w:rFonts w:ascii="Century Gothic" w:hAnsi="Century Gothic" w:cs="Verdana"/>
          <w:sz w:val="20"/>
          <w:szCs w:val="20"/>
        </w:rPr>
        <w:t xml:space="preserve"> drabinkowych</w:t>
      </w:r>
      <w:r w:rsidRPr="00E65264">
        <w:rPr>
          <w:rFonts w:ascii="Century Gothic" w:hAnsi="Century Gothic" w:cs="Verdana"/>
          <w:sz w:val="20"/>
          <w:szCs w:val="20"/>
        </w:rPr>
        <w:t>.</w:t>
      </w:r>
    </w:p>
    <w:p w:rsidR="00A17F8C" w:rsidRPr="00E65264" w:rsidRDefault="00A17F8C" w:rsidP="00A17F8C">
      <w:pPr>
        <w:pStyle w:val="Akapitzlist"/>
        <w:autoSpaceDE w:val="0"/>
        <w:autoSpaceDN w:val="0"/>
        <w:adjustRightInd w:val="0"/>
        <w:ind w:left="0"/>
        <w:jc w:val="both"/>
        <w:rPr>
          <w:rFonts w:ascii="Century Gothic" w:hAnsi="Century Gothic" w:cs="Verdana"/>
          <w:sz w:val="20"/>
          <w:szCs w:val="20"/>
        </w:rPr>
      </w:pPr>
      <w:r w:rsidRPr="00E65264">
        <w:rPr>
          <w:rFonts w:ascii="Century Gothic" w:hAnsi="Century Gothic" w:cs="Verdana"/>
          <w:sz w:val="20"/>
          <w:szCs w:val="20"/>
        </w:rPr>
        <w:t>Wykonawca zobowiązany jest do sporządzenia harmonogramu prac, uzgodnienia czasu i terminu wykonywanych prac z Inwestorem.</w:t>
      </w:r>
    </w:p>
    <w:p w:rsidR="00A17F8C" w:rsidRPr="00FD0A41" w:rsidRDefault="00A17F8C" w:rsidP="00FC1800">
      <w:pPr>
        <w:pStyle w:val="Nagwek2"/>
        <w:numPr>
          <w:ilvl w:val="1"/>
          <w:numId w:val="27"/>
        </w:numPr>
        <w:spacing w:before="0"/>
        <w:ind w:left="0" w:firstLine="0"/>
        <w:rPr>
          <w:rFonts w:cs="Times New Roman"/>
          <w:sz w:val="22"/>
          <w:szCs w:val="22"/>
        </w:rPr>
      </w:pPr>
      <w:bookmarkStart w:id="99" w:name="_Toc361137381"/>
      <w:r w:rsidRPr="00FD0A41">
        <w:rPr>
          <w:rFonts w:cs="Times New Roman"/>
          <w:sz w:val="22"/>
          <w:szCs w:val="22"/>
        </w:rPr>
        <w:t>Wymagania dotyczące robót</w:t>
      </w:r>
      <w:bookmarkEnd w:id="99"/>
      <w:r w:rsidRPr="00FD0A41">
        <w:rPr>
          <w:rFonts w:cs="Times New Roman"/>
          <w:sz w:val="22"/>
          <w:szCs w:val="22"/>
        </w:rPr>
        <w:t xml:space="preserve"> </w:t>
      </w:r>
    </w:p>
    <w:p w:rsidR="00A17F8C" w:rsidRPr="00FD0A41" w:rsidRDefault="00A17F8C" w:rsidP="00FC1800">
      <w:pPr>
        <w:pStyle w:val="Akapitzlist"/>
        <w:numPr>
          <w:ilvl w:val="2"/>
          <w:numId w:val="27"/>
        </w:numPr>
        <w:ind w:left="709" w:hanging="709"/>
        <w:outlineLvl w:val="2"/>
        <w:rPr>
          <w:rFonts w:ascii="Century Gothic" w:hAnsi="Century Gothic"/>
          <w:b/>
          <w:i/>
          <w:sz w:val="22"/>
          <w:szCs w:val="22"/>
        </w:rPr>
      </w:pPr>
      <w:bookmarkStart w:id="100" w:name="_Toc361137382"/>
      <w:r w:rsidRPr="00FD0A41">
        <w:rPr>
          <w:rFonts w:ascii="Century Gothic" w:hAnsi="Century Gothic"/>
          <w:b/>
          <w:i/>
          <w:sz w:val="22"/>
          <w:szCs w:val="22"/>
        </w:rPr>
        <w:t>Ogólne wymagania dotyczące robót</w:t>
      </w:r>
      <w:bookmarkEnd w:id="100"/>
    </w:p>
    <w:p w:rsidR="00A17F8C" w:rsidRPr="00FD0A41" w:rsidRDefault="00A17F8C" w:rsidP="00A17F8C">
      <w:pPr>
        <w:pStyle w:val="Akapitzlist"/>
        <w:autoSpaceDE w:val="0"/>
        <w:autoSpaceDN w:val="0"/>
        <w:adjustRightInd w:val="0"/>
        <w:ind w:left="0"/>
        <w:jc w:val="both"/>
        <w:rPr>
          <w:rFonts w:ascii="Century Gothic" w:hAnsi="Century Gothic" w:cs="Verdana"/>
          <w:sz w:val="20"/>
          <w:szCs w:val="20"/>
        </w:rPr>
      </w:pPr>
      <w:r w:rsidRPr="00FD0A41">
        <w:rPr>
          <w:rFonts w:ascii="Century Gothic" w:hAnsi="Century Gothic" w:cs="Verdana"/>
          <w:sz w:val="20"/>
          <w:szCs w:val="20"/>
        </w:rPr>
        <w:t xml:space="preserve">Wykonawca jest odpowiedzialny za jakość robót oraz ich zgodność z dokumentacją projektową, SST </w:t>
      </w:r>
      <w:r w:rsidRPr="00FD0A41">
        <w:rPr>
          <w:rFonts w:ascii="Century Gothic" w:hAnsi="Century Gothic" w:cs="Verdana"/>
          <w:sz w:val="20"/>
          <w:szCs w:val="20"/>
        </w:rPr>
        <w:br/>
        <w:t xml:space="preserve">i poleceniami Zamawiającego. Ogólne wymagania dotyczące robót podano w ST-01 „Wymagania ogólne”. </w:t>
      </w:r>
    </w:p>
    <w:p w:rsidR="00A17F8C" w:rsidRPr="00FD0A41" w:rsidRDefault="00A17F8C" w:rsidP="00FC1800">
      <w:pPr>
        <w:pStyle w:val="Akapitzlist"/>
        <w:numPr>
          <w:ilvl w:val="2"/>
          <w:numId w:val="27"/>
        </w:numPr>
        <w:ind w:left="709" w:hanging="709"/>
        <w:jc w:val="both"/>
        <w:outlineLvl w:val="2"/>
        <w:rPr>
          <w:rFonts w:ascii="Century Gothic" w:hAnsi="Century Gothic"/>
          <w:b/>
          <w:i/>
          <w:sz w:val="22"/>
          <w:szCs w:val="22"/>
        </w:rPr>
      </w:pPr>
      <w:bookmarkStart w:id="101" w:name="_Toc361137383"/>
      <w:r w:rsidRPr="00FD0A41">
        <w:rPr>
          <w:rFonts w:ascii="Century Gothic" w:hAnsi="Century Gothic"/>
          <w:b/>
          <w:i/>
          <w:sz w:val="22"/>
          <w:szCs w:val="22"/>
        </w:rPr>
        <w:t>Wymagania szczegółowe</w:t>
      </w:r>
      <w:bookmarkEnd w:id="101"/>
    </w:p>
    <w:p w:rsidR="00A17F8C" w:rsidRPr="00FD0A41" w:rsidRDefault="00A17F8C" w:rsidP="00A17F8C">
      <w:pPr>
        <w:autoSpaceDE w:val="0"/>
        <w:autoSpaceDN w:val="0"/>
        <w:adjustRightInd w:val="0"/>
        <w:spacing w:after="0"/>
        <w:jc w:val="both"/>
        <w:rPr>
          <w:rFonts w:ascii="Century Gothic" w:hAnsi="Century Gothic" w:cs="Verdana"/>
          <w:sz w:val="20"/>
          <w:szCs w:val="20"/>
          <w:lang w:eastAsia="pl-PL"/>
        </w:rPr>
      </w:pPr>
      <w:r w:rsidRPr="003A0C6F">
        <w:rPr>
          <w:rFonts w:ascii="Century Gothic" w:hAnsi="Century Gothic" w:cs="Verdana"/>
          <w:sz w:val="20"/>
          <w:szCs w:val="20"/>
          <w:lang w:eastAsia="pl-PL"/>
        </w:rPr>
        <w:t>Zdemontowane materiały, które przewidziano do odzysku stanowią własność Zamawiającego.</w:t>
      </w:r>
      <w:r w:rsidRPr="00FD0A41">
        <w:rPr>
          <w:rFonts w:ascii="Century Gothic" w:hAnsi="Century Gothic" w:cs="Verdana"/>
          <w:sz w:val="20"/>
          <w:szCs w:val="20"/>
          <w:lang w:eastAsia="pl-PL"/>
        </w:rPr>
        <w:t xml:space="preserve"> </w:t>
      </w:r>
    </w:p>
    <w:p w:rsidR="00A17F8C" w:rsidRPr="00FD0A41" w:rsidRDefault="00A17F8C" w:rsidP="00A17F8C">
      <w:pPr>
        <w:autoSpaceDE w:val="0"/>
        <w:autoSpaceDN w:val="0"/>
        <w:adjustRightInd w:val="0"/>
        <w:spacing w:after="0"/>
        <w:jc w:val="both"/>
        <w:rPr>
          <w:rFonts w:ascii="Century Gothic" w:hAnsi="Century Gothic" w:cs="Verdana"/>
          <w:sz w:val="20"/>
          <w:szCs w:val="20"/>
          <w:lang w:eastAsia="pl-PL"/>
        </w:rPr>
      </w:pPr>
      <w:r w:rsidRPr="00FD0A41">
        <w:rPr>
          <w:rFonts w:ascii="Century Gothic" w:hAnsi="Century Gothic" w:cs="Verdana"/>
          <w:sz w:val="20"/>
          <w:szCs w:val="20"/>
          <w:lang w:eastAsia="pl-PL"/>
        </w:rPr>
        <w:t xml:space="preserve">Pozostałe odpady uzyskane w wyniku robót - stanowią własność Wykonawcy. </w:t>
      </w:r>
    </w:p>
    <w:p w:rsidR="00A17F8C" w:rsidRPr="00FD0A41" w:rsidRDefault="00A17F8C" w:rsidP="00A17F8C">
      <w:pPr>
        <w:autoSpaceDE w:val="0"/>
        <w:autoSpaceDN w:val="0"/>
        <w:adjustRightInd w:val="0"/>
        <w:spacing w:after="0"/>
        <w:jc w:val="both"/>
        <w:rPr>
          <w:rFonts w:ascii="Century Gothic" w:hAnsi="Century Gothic" w:cs="Verdana"/>
          <w:sz w:val="20"/>
          <w:szCs w:val="20"/>
          <w:lang w:eastAsia="pl-PL"/>
        </w:rPr>
      </w:pPr>
      <w:r w:rsidRPr="00FD0A41">
        <w:rPr>
          <w:rFonts w:ascii="Century Gothic" w:hAnsi="Century Gothic" w:cs="Verdana"/>
          <w:sz w:val="20"/>
          <w:szCs w:val="20"/>
          <w:lang w:eastAsia="pl-PL"/>
        </w:rPr>
        <w:t xml:space="preserve">Elementy pochodzące z rozbiórki należy na bieżąco segregować, składować w wydzielonych </w:t>
      </w:r>
      <w:r w:rsidRPr="00FD0A41">
        <w:rPr>
          <w:rFonts w:ascii="Century Gothic" w:hAnsi="Century Gothic" w:cs="Verdana"/>
          <w:sz w:val="20"/>
          <w:szCs w:val="20"/>
          <w:lang w:eastAsia="pl-PL"/>
        </w:rPr>
        <w:br/>
        <w:t xml:space="preserve">i zabezpieczonych do tego celu przez Wykonawcę pojemnikach na odpady, a następnie sukcesywnie wywozić na wysypisko </w:t>
      </w:r>
      <w:r w:rsidR="003A0C6F">
        <w:rPr>
          <w:rFonts w:ascii="Century Gothic" w:hAnsi="Century Gothic" w:cs="Verdana"/>
          <w:sz w:val="20"/>
          <w:szCs w:val="20"/>
          <w:lang w:eastAsia="pl-PL"/>
        </w:rPr>
        <w:t>odpadów.</w:t>
      </w:r>
      <w:r w:rsidRPr="00FD0A41">
        <w:rPr>
          <w:rFonts w:ascii="Century Gothic" w:hAnsi="Century Gothic" w:cs="Verdana"/>
          <w:sz w:val="20"/>
          <w:szCs w:val="20"/>
          <w:lang w:eastAsia="pl-PL"/>
        </w:rPr>
        <w:t xml:space="preserve"> </w:t>
      </w:r>
    </w:p>
    <w:p w:rsidR="00A17F8C" w:rsidRPr="00FD0A41" w:rsidRDefault="00A17F8C" w:rsidP="00A17F8C">
      <w:pPr>
        <w:autoSpaceDE w:val="0"/>
        <w:autoSpaceDN w:val="0"/>
        <w:adjustRightInd w:val="0"/>
        <w:spacing w:after="0"/>
        <w:jc w:val="both"/>
        <w:rPr>
          <w:rFonts w:ascii="Century Gothic" w:hAnsi="Century Gothic" w:cs="Verdana"/>
          <w:sz w:val="20"/>
          <w:szCs w:val="20"/>
          <w:lang w:eastAsia="pl-PL"/>
        </w:rPr>
      </w:pPr>
      <w:r w:rsidRPr="00FD0A41">
        <w:rPr>
          <w:rFonts w:ascii="Century Gothic" w:hAnsi="Century Gothic" w:cs="Verdana"/>
          <w:sz w:val="20"/>
          <w:szCs w:val="20"/>
          <w:lang w:eastAsia="pl-PL"/>
        </w:rPr>
        <w:t xml:space="preserve">Materiały nie podlegające przyjęciu na wysypisko odpadów należy przekazać do zakładu utylizacji. </w:t>
      </w:r>
    </w:p>
    <w:p w:rsidR="00A17F8C" w:rsidRPr="003C3D8A" w:rsidRDefault="00A17F8C" w:rsidP="00FC1800">
      <w:pPr>
        <w:pStyle w:val="Nagwek1"/>
        <w:numPr>
          <w:ilvl w:val="0"/>
          <w:numId w:val="27"/>
        </w:numPr>
        <w:spacing w:before="120"/>
        <w:ind w:left="0" w:firstLine="0"/>
        <w:rPr>
          <w:rFonts w:cs="Times New Roman"/>
          <w:i w:val="0"/>
          <w:sz w:val="24"/>
          <w:szCs w:val="24"/>
        </w:rPr>
      </w:pPr>
      <w:bookmarkStart w:id="102" w:name="_Toc361137384"/>
      <w:r w:rsidRPr="003C3D8A">
        <w:rPr>
          <w:rFonts w:cs="Times New Roman"/>
          <w:i w:val="0"/>
          <w:sz w:val="24"/>
          <w:szCs w:val="24"/>
        </w:rPr>
        <w:t>MATERIAŁY</w:t>
      </w:r>
      <w:bookmarkEnd w:id="102"/>
      <w:r w:rsidRPr="003C3D8A">
        <w:rPr>
          <w:rFonts w:cs="Times New Roman"/>
          <w:i w:val="0"/>
          <w:sz w:val="24"/>
          <w:szCs w:val="24"/>
        </w:rPr>
        <w:t xml:space="preserve"> </w:t>
      </w:r>
    </w:p>
    <w:p w:rsidR="00A17F8C" w:rsidRPr="003A0C6F" w:rsidRDefault="00A17F8C" w:rsidP="00FC1800">
      <w:pPr>
        <w:pStyle w:val="Akapitzlist"/>
        <w:numPr>
          <w:ilvl w:val="0"/>
          <w:numId w:val="20"/>
        </w:numPr>
        <w:rPr>
          <w:rFonts w:ascii="Century Gothic" w:hAnsi="Century Gothic"/>
          <w:sz w:val="20"/>
          <w:szCs w:val="20"/>
        </w:rPr>
      </w:pPr>
      <w:r w:rsidRPr="003A0C6F">
        <w:rPr>
          <w:rFonts w:ascii="Century Gothic" w:hAnsi="Century Gothic"/>
          <w:sz w:val="20"/>
          <w:szCs w:val="20"/>
        </w:rPr>
        <w:t xml:space="preserve">rurociągi </w:t>
      </w:r>
      <w:r w:rsidR="006C591F" w:rsidRPr="003A0C6F">
        <w:rPr>
          <w:rFonts w:ascii="Century Gothic" w:hAnsi="Century Gothic"/>
          <w:sz w:val="20"/>
          <w:szCs w:val="20"/>
        </w:rPr>
        <w:t>c.o. miedziane,</w:t>
      </w:r>
    </w:p>
    <w:p w:rsidR="006C591F" w:rsidRPr="003C3D8A" w:rsidRDefault="006C591F" w:rsidP="00FC1800">
      <w:pPr>
        <w:pStyle w:val="Akapitzlist"/>
        <w:numPr>
          <w:ilvl w:val="0"/>
          <w:numId w:val="20"/>
        </w:numPr>
        <w:rPr>
          <w:rFonts w:ascii="Century Gothic" w:hAnsi="Century Gothic"/>
          <w:sz w:val="20"/>
          <w:szCs w:val="20"/>
        </w:rPr>
      </w:pPr>
      <w:r w:rsidRPr="003C3D8A">
        <w:rPr>
          <w:rFonts w:ascii="Century Gothic" w:hAnsi="Century Gothic"/>
          <w:sz w:val="20"/>
          <w:szCs w:val="20"/>
        </w:rPr>
        <w:t>zawory grzejnikowe i termostatyczne,</w:t>
      </w:r>
    </w:p>
    <w:p w:rsidR="006C591F" w:rsidRPr="003C3D8A" w:rsidRDefault="006C591F" w:rsidP="00FC1800">
      <w:pPr>
        <w:pStyle w:val="Akapitzlist"/>
        <w:numPr>
          <w:ilvl w:val="0"/>
          <w:numId w:val="20"/>
        </w:numPr>
        <w:rPr>
          <w:rFonts w:ascii="Century Gothic" w:hAnsi="Century Gothic"/>
          <w:sz w:val="20"/>
          <w:szCs w:val="20"/>
        </w:rPr>
      </w:pPr>
      <w:r w:rsidRPr="003C3D8A">
        <w:rPr>
          <w:rFonts w:ascii="Century Gothic" w:hAnsi="Century Gothic"/>
          <w:sz w:val="20"/>
          <w:szCs w:val="20"/>
        </w:rPr>
        <w:t>odpowietrznik automatyczny i głowice termostatyczne,</w:t>
      </w:r>
    </w:p>
    <w:p w:rsidR="003C3D8A" w:rsidRPr="003C3D8A" w:rsidRDefault="003C3D8A" w:rsidP="00FC1800">
      <w:pPr>
        <w:pStyle w:val="Akapitzlist"/>
        <w:numPr>
          <w:ilvl w:val="0"/>
          <w:numId w:val="20"/>
        </w:numPr>
        <w:rPr>
          <w:rFonts w:ascii="Century Gothic" w:hAnsi="Century Gothic"/>
          <w:sz w:val="20"/>
          <w:szCs w:val="20"/>
        </w:rPr>
      </w:pPr>
      <w:r w:rsidRPr="003C3D8A">
        <w:rPr>
          <w:rFonts w:ascii="Century Gothic" w:hAnsi="Century Gothic"/>
          <w:sz w:val="20"/>
          <w:szCs w:val="20"/>
        </w:rPr>
        <w:t xml:space="preserve">grzejniki </w:t>
      </w:r>
      <w:r w:rsidR="000339D3">
        <w:rPr>
          <w:rFonts w:ascii="Century Gothic" w:hAnsi="Century Gothic"/>
          <w:sz w:val="20"/>
          <w:szCs w:val="20"/>
        </w:rPr>
        <w:t>łazienkowe, drabinkowe</w:t>
      </w:r>
      <w:r w:rsidRPr="003C3D8A">
        <w:rPr>
          <w:rFonts w:ascii="Century Gothic" w:hAnsi="Century Gothic"/>
          <w:sz w:val="20"/>
          <w:szCs w:val="20"/>
        </w:rPr>
        <w:t>,</w:t>
      </w:r>
    </w:p>
    <w:p w:rsidR="00FD0A41" w:rsidRPr="003C3D8A" w:rsidRDefault="00A17F8C" w:rsidP="00A17F8C">
      <w:pPr>
        <w:spacing w:after="0"/>
        <w:rPr>
          <w:rFonts w:ascii="Century Gothic" w:hAnsi="Century Gothic"/>
          <w:sz w:val="20"/>
          <w:szCs w:val="20"/>
        </w:rPr>
      </w:pPr>
      <w:r w:rsidRPr="003C3D8A">
        <w:rPr>
          <w:rFonts w:ascii="Century Gothic" w:hAnsi="Century Gothic"/>
          <w:sz w:val="20"/>
          <w:szCs w:val="20"/>
        </w:rPr>
        <w:t>Wszystkie zastosowane materiały powinny posiadać aktualne aprobaty techniczne.</w:t>
      </w:r>
    </w:p>
    <w:p w:rsidR="00A17F8C" w:rsidRPr="003C3D8A" w:rsidRDefault="00A17F8C" w:rsidP="00FC1800">
      <w:pPr>
        <w:pStyle w:val="Nagwek1"/>
        <w:numPr>
          <w:ilvl w:val="0"/>
          <w:numId w:val="27"/>
        </w:numPr>
        <w:spacing w:before="120"/>
        <w:ind w:left="0" w:firstLine="0"/>
        <w:rPr>
          <w:rFonts w:cs="Times New Roman"/>
          <w:i w:val="0"/>
          <w:sz w:val="24"/>
          <w:szCs w:val="24"/>
        </w:rPr>
      </w:pPr>
      <w:bookmarkStart w:id="103" w:name="_Toc361137385"/>
      <w:r w:rsidRPr="003C3D8A">
        <w:rPr>
          <w:rFonts w:cs="Times New Roman"/>
          <w:i w:val="0"/>
          <w:sz w:val="24"/>
          <w:szCs w:val="24"/>
        </w:rPr>
        <w:t>SPRZĘT</w:t>
      </w:r>
      <w:bookmarkEnd w:id="103"/>
    </w:p>
    <w:p w:rsidR="00A17F8C" w:rsidRPr="003C3D8A" w:rsidRDefault="00A17F8C" w:rsidP="00FC1800">
      <w:pPr>
        <w:pStyle w:val="Nagwek2"/>
        <w:numPr>
          <w:ilvl w:val="1"/>
          <w:numId w:val="27"/>
        </w:numPr>
        <w:spacing w:before="0" w:after="0"/>
        <w:ind w:left="-142" w:firstLine="142"/>
        <w:rPr>
          <w:rFonts w:cs="Times New Roman"/>
          <w:sz w:val="22"/>
          <w:szCs w:val="22"/>
        </w:rPr>
      </w:pPr>
      <w:bookmarkStart w:id="104" w:name="_Toc361137386"/>
      <w:r w:rsidRPr="003C3D8A">
        <w:rPr>
          <w:rFonts w:cs="Times New Roman"/>
          <w:sz w:val="22"/>
          <w:szCs w:val="22"/>
        </w:rPr>
        <w:t>Ogólne wymagania</w:t>
      </w:r>
      <w:bookmarkEnd w:id="104"/>
    </w:p>
    <w:p w:rsidR="00A17F8C" w:rsidRPr="003C3D8A" w:rsidRDefault="00A17F8C" w:rsidP="00A17F8C">
      <w:pPr>
        <w:pStyle w:val="Akapitzlist"/>
        <w:autoSpaceDE w:val="0"/>
        <w:autoSpaceDN w:val="0"/>
        <w:adjustRightInd w:val="0"/>
        <w:ind w:left="0"/>
        <w:jc w:val="both"/>
        <w:rPr>
          <w:rFonts w:ascii="Century Gothic" w:hAnsi="Century Gothic" w:cs="Verdana"/>
          <w:sz w:val="20"/>
          <w:szCs w:val="20"/>
        </w:rPr>
      </w:pPr>
      <w:r w:rsidRPr="003C3D8A">
        <w:rPr>
          <w:rFonts w:ascii="Century Gothic" w:hAnsi="Century Gothic" w:cs="Verdana"/>
          <w:sz w:val="20"/>
          <w:szCs w:val="20"/>
        </w:rPr>
        <w:t xml:space="preserve">Dotyczące stosowania sprzętu podano w ST-01 „Wymagania ogólne”. </w:t>
      </w:r>
    </w:p>
    <w:p w:rsidR="00A17F8C" w:rsidRPr="003C3D8A" w:rsidRDefault="00A17F8C" w:rsidP="00FC1800">
      <w:pPr>
        <w:pStyle w:val="Nagwek2"/>
        <w:numPr>
          <w:ilvl w:val="1"/>
          <w:numId w:val="27"/>
        </w:numPr>
        <w:spacing w:before="0" w:after="0"/>
        <w:ind w:left="-142" w:firstLine="142"/>
        <w:rPr>
          <w:rFonts w:cs="Times New Roman"/>
          <w:sz w:val="22"/>
          <w:szCs w:val="22"/>
        </w:rPr>
      </w:pPr>
      <w:bookmarkStart w:id="105" w:name="_Toc361137387"/>
      <w:r w:rsidRPr="003C3D8A">
        <w:rPr>
          <w:rFonts w:cs="Times New Roman"/>
          <w:sz w:val="22"/>
          <w:szCs w:val="22"/>
        </w:rPr>
        <w:t>Roboty</w:t>
      </w:r>
      <w:bookmarkEnd w:id="105"/>
    </w:p>
    <w:p w:rsidR="00A17F8C" w:rsidRPr="00684288" w:rsidRDefault="00A17F8C" w:rsidP="00A17F8C">
      <w:pPr>
        <w:pStyle w:val="Akapitzlist"/>
        <w:autoSpaceDE w:val="0"/>
        <w:autoSpaceDN w:val="0"/>
        <w:adjustRightInd w:val="0"/>
        <w:ind w:left="0"/>
        <w:jc w:val="both"/>
        <w:rPr>
          <w:rFonts w:ascii="Century Gothic" w:hAnsi="Century Gothic" w:cs="Verdana"/>
          <w:sz w:val="20"/>
          <w:szCs w:val="20"/>
        </w:rPr>
      </w:pPr>
      <w:r w:rsidRPr="003C3D8A">
        <w:rPr>
          <w:rFonts w:ascii="Century Gothic" w:hAnsi="Century Gothic" w:cs="Verdana"/>
          <w:sz w:val="20"/>
          <w:szCs w:val="20"/>
        </w:rPr>
        <w:t xml:space="preserve">Można wykonywać ręcznie oraz przy użyciu dowolnego typu sprzętu dobranego </w:t>
      </w:r>
      <w:r w:rsidRPr="00684288">
        <w:rPr>
          <w:rFonts w:ascii="Century Gothic" w:hAnsi="Century Gothic" w:cs="Verdana"/>
          <w:sz w:val="20"/>
          <w:szCs w:val="20"/>
        </w:rPr>
        <w:t>przez Wykonawcę dostosowanego do rodzaju wykonywanych robót. Sprzęt powinien być kompletny, sprawny</w:t>
      </w:r>
      <w:r w:rsidRPr="00684288">
        <w:rPr>
          <w:rFonts w:ascii="Century Gothic" w:hAnsi="Century Gothic" w:cs="Verdana"/>
          <w:sz w:val="20"/>
          <w:szCs w:val="20"/>
        </w:rPr>
        <w:br/>
        <w:t>i zaakceptowany przez Inwestora.</w:t>
      </w:r>
    </w:p>
    <w:p w:rsidR="00A17F8C" w:rsidRPr="00A9073A" w:rsidRDefault="00A17F8C" w:rsidP="00FC1800">
      <w:pPr>
        <w:pStyle w:val="Nagwek1"/>
        <w:numPr>
          <w:ilvl w:val="0"/>
          <w:numId w:val="27"/>
        </w:numPr>
        <w:spacing w:before="120"/>
        <w:ind w:left="0" w:firstLine="0"/>
        <w:rPr>
          <w:rFonts w:cs="Times New Roman"/>
          <w:i w:val="0"/>
          <w:sz w:val="24"/>
          <w:szCs w:val="24"/>
        </w:rPr>
      </w:pPr>
      <w:bookmarkStart w:id="106" w:name="_Toc361137388"/>
      <w:r w:rsidRPr="00A9073A">
        <w:rPr>
          <w:rFonts w:cs="Times New Roman"/>
          <w:i w:val="0"/>
          <w:sz w:val="24"/>
          <w:szCs w:val="24"/>
        </w:rPr>
        <w:t>TRANSPORT</w:t>
      </w:r>
      <w:bookmarkEnd w:id="106"/>
    </w:p>
    <w:p w:rsidR="00A17F8C" w:rsidRPr="00A9073A" w:rsidRDefault="00A17F8C" w:rsidP="00FC1800">
      <w:pPr>
        <w:pStyle w:val="Nagwek2"/>
        <w:numPr>
          <w:ilvl w:val="1"/>
          <w:numId w:val="27"/>
        </w:numPr>
        <w:spacing w:before="0" w:after="0"/>
        <w:ind w:left="-142" w:firstLine="142"/>
        <w:rPr>
          <w:rFonts w:cs="Times New Roman"/>
          <w:sz w:val="22"/>
          <w:szCs w:val="22"/>
        </w:rPr>
      </w:pPr>
      <w:bookmarkStart w:id="107" w:name="_Toc361137389"/>
      <w:r w:rsidRPr="00A9073A">
        <w:rPr>
          <w:rFonts w:cs="Times New Roman"/>
          <w:sz w:val="22"/>
          <w:szCs w:val="22"/>
        </w:rPr>
        <w:t>Ogólne wymagania</w:t>
      </w:r>
      <w:bookmarkEnd w:id="107"/>
    </w:p>
    <w:p w:rsidR="00A17F8C" w:rsidRPr="00A9073A" w:rsidRDefault="00A17F8C" w:rsidP="00A17F8C">
      <w:pPr>
        <w:pStyle w:val="Akapitzlist"/>
        <w:autoSpaceDE w:val="0"/>
        <w:autoSpaceDN w:val="0"/>
        <w:adjustRightInd w:val="0"/>
        <w:ind w:left="0"/>
        <w:jc w:val="both"/>
        <w:rPr>
          <w:rFonts w:ascii="Century Gothic" w:hAnsi="Century Gothic" w:cs="Verdana"/>
          <w:sz w:val="20"/>
          <w:szCs w:val="20"/>
        </w:rPr>
      </w:pPr>
      <w:r w:rsidRPr="00A9073A">
        <w:rPr>
          <w:rFonts w:ascii="Century Gothic" w:hAnsi="Century Gothic" w:cs="Verdana"/>
          <w:sz w:val="20"/>
          <w:szCs w:val="20"/>
        </w:rPr>
        <w:t xml:space="preserve">Dotyczące stosowania transportu podano w ST-01 „Wymagania ogólne”. </w:t>
      </w:r>
    </w:p>
    <w:p w:rsidR="00A17F8C" w:rsidRPr="00A9073A" w:rsidRDefault="00A17F8C" w:rsidP="00FC1800">
      <w:pPr>
        <w:pStyle w:val="Nagwek2"/>
        <w:numPr>
          <w:ilvl w:val="1"/>
          <w:numId w:val="27"/>
        </w:numPr>
        <w:spacing w:before="0" w:after="0"/>
        <w:ind w:left="-142" w:firstLine="142"/>
        <w:rPr>
          <w:rFonts w:cs="Times New Roman"/>
          <w:sz w:val="22"/>
          <w:szCs w:val="22"/>
        </w:rPr>
      </w:pPr>
      <w:bookmarkStart w:id="108" w:name="_Toc361137390"/>
      <w:r w:rsidRPr="00A9073A">
        <w:rPr>
          <w:rFonts w:cs="Times New Roman"/>
          <w:sz w:val="22"/>
          <w:szCs w:val="22"/>
        </w:rPr>
        <w:t>Materiały z rozbiórki</w:t>
      </w:r>
      <w:bookmarkEnd w:id="108"/>
      <w:r w:rsidRPr="00A9073A">
        <w:rPr>
          <w:rFonts w:cs="Times New Roman"/>
          <w:sz w:val="22"/>
          <w:szCs w:val="22"/>
        </w:rPr>
        <w:t xml:space="preserve"> </w:t>
      </w:r>
    </w:p>
    <w:p w:rsidR="00A17F8C" w:rsidRPr="00A9073A" w:rsidRDefault="00A17F8C" w:rsidP="00A17F8C">
      <w:pPr>
        <w:pStyle w:val="Akapitzlist"/>
        <w:autoSpaceDE w:val="0"/>
        <w:autoSpaceDN w:val="0"/>
        <w:adjustRightInd w:val="0"/>
        <w:ind w:left="0"/>
        <w:jc w:val="both"/>
        <w:rPr>
          <w:rFonts w:ascii="Century Gothic" w:hAnsi="Century Gothic" w:cs="Verdana"/>
          <w:sz w:val="20"/>
          <w:szCs w:val="20"/>
        </w:rPr>
      </w:pPr>
      <w:r w:rsidRPr="00A9073A">
        <w:rPr>
          <w:rFonts w:ascii="Century Gothic" w:hAnsi="Century Gothic" w:cs="Verdana"/>
          <w:sz w:val="20"/>
          <w:szCs w:val="20"/>
        </w:rPr>
        <w:t xml:space="preserve">Mogą być przewożone dowolnymi środkami transportu dostosowanymi do rodzaju i ciężaru przewożonych materiałów spełniającymi wymagania ogólne określone w ST-01 „Wymagania ogólne” dobranymi przez Wykonawcę: samochody samowyładowcze, samochody skrzyniowe, ciągnik </w:t>
      </w:r>
      <w:r w:rsidRPr="00A9073A">
        <w:rPr>
          <w:rFonts w:ascii="Century Gothic" w:hAnsi="Century Gothic" w:cs="Verdana"/>
          <w:sz w:val="20"/>
          <w:szCs w:val="20"/>
        </w:rPr>
        <w:br/>
        <w:t>z przyczepą itp. Przewożony ładunek należy zabezpieczyć przed przesuwaniem się i spadaniem. Środek transportu wybrany przez Wykonawcę, który będzie poruszał się po drogach publicznych powinien spełniać wymagania dotyczące przepisów ruchu drogowego.</w:t>
      </w:r>
    </w:p>
    <w:p w:rsidR="00A17F8C" w:rsidRPr="00A9073A" w:rsidRDefault="00A17F8C" w:rsidP="00FC1800">
      <w:pPr>
        <w:pStyle w:val="Nagwek2"/>
        <w:numPr>
          <w:ilvl w:val="1"/>
          <w:numId w:val="27"/>
        </w:numPr>
        <w:spacing w:before="0" w:after="0"/>
        <w:ind w:left="-142" w:firstLine="142"/>
        <w:rPr>
          <w:rFonts w:cs="Times New Roman"/>
          <w:sz w:val="22"/>
          <w:szCs w:val="22"/>
        </w:rPr>
      </w:pPr>
      <w:bookmarkStart w:id="109" w:name="_Toc361137391"/>
      <w:r w:rsidRPr="00A9073A">
        <w:rPr>
          <w:rFonts w:cs="Times New Roman"/>
          <w:sz w:val="22"/>
          <w:szCs w:val="22"/>
        </w:rPr>
        <w:t>Transport i składowanie</w:t>
      </w:r>
      <w:bookmarkEnd w:id="109"/>
    </w:p>
    <w:p w:rsidR="00A9073A" w:rsidRDefault="00A9073A" w:rsidP="00A9073A">
      <w:pPr>
        <w:spacing w:after="0"/>
        <w:jc w:val="both"/>
        <w:rPr>
          <w:rFonts w:ascii="Century Gothic" w:hAnsi="Century Gothic"/>
          <w:sz w:val="20"/>
          <w:szCs w:val="20"/>
        </w:rPr>
      </w:pPr>
      <w:r>
        <w:rPr>
          <w:rFonts w:ascii="Century Gothic" w:hAnsi="Century Gothic"/>
          <w:sz w:val="20"/>
          <w:szCs w:val="20"/>
        </w:rPr>
        <w:t>Rury miedziane</w:t>
      </w:r>
    </w:p>
    <w:p w:rsidR="005251F1" w:rsidRPr="005251F1" w:rsidRDefault="005251F1" w:rsidP="005251F1">
      <w:pPr>
        <w:autoSpaceDE w:val="0"/>
        <w:autoSpaceDN w:val="0"/>
        <w:adjustRightInd w:val="0"/>
        <w:spacing w:after="0"/>
        <w:jc w:val="both"/>
        <w:rPr>
          <w:rFonts w:ascii="Century Gothic" w:eastAsia="TimesNewRomanPSMT" w:hAnsi="Century Gothic"/>
          <w:sz w:val="20"/>
          <w:szCs w:val="20"/>
        </w:rPr>
      </w:pPr>
      <w:r w:rsidRPr="005251F1">
        <w:rPr>
          <w:rFonts w:ascii="Century Gothic" w:eastAsia="TimesNewRomanPSMT" w:hAnsi="Century Gothic"/>
          <w:sz w:val="20"/>
          <w:szCs w:val="20"/>
        </w:rPr>
        <w:t xml:space="preserve">Transport rur ze względu na ich długości fabryczne (4-7m) musi się odbywać na </w:t>
      </w:r>
      <w:r w:rsidR="00BD13F8">
        <w:rPr>
          <w:rFonts w:ascii="Century Gothic" w:eastAsia="TimesNewRomanPSMT" w:hAnsi="Century Gothic"/>
          <w:sz w:val="20"/>
          <w:szCs w:val="20"/>
        </w:rPr>
        <w:t>samochodach</w:t>
      </w:r>
      <w:r w:rsidR="00BD13F8">
        <w:rPr>
          <w:rFonts w:ascii="Century Gothic" w:eastAsia="TimesNewRomanPSMT" w:hAnsi="Century Gothic"/>
          <w:sz w:val="20"/>
          <w:szCs w:val="20"/>
        </w:rPr>
        <w:br/>
      </w:r>
      <w:r w:rsidRPr="005251F1">
        <w:rPr>
          <w:rFonts w:ascii="Century Gothic" w:eastAsia="TimesNewRomanPSMT" w:hAnsi="Century Gothic"/>
          <w:sz w:val="20"/>
          <w:szCs w:val="20"/>
        </w:rPr>
        <w:t xml:space="preserve">o odpowiedniej długości w sposób zabezpieczający przed uszkodzeniem lub zniszczeniem. Rury mogą być przewożone w wiązkach lub luzem. W czasie przewozu wiązek należy </w:t>
      </w:r>
      <w:r w:rsidR="00854DC8" w:rsidRPr="005251F1">
        <w:rPr>
          <w:rFonts w:ascii="Century Gothic" w:eastAsia="TimesNewRomanPSMT" w:hAnsi="Century Gothic"/>
          <w:sz w:val="20"/>
          <w:szCs w:val="20"/>
        </w:rPr>
        <w:t>zwrócić</w:t>
      </w:r>
      <w:r w:rsidRPr="005251F1">
        <w:rPr>
          <w:rFonts w:ascii="Century Gothic" w:eastAsia="TimesNewRomanPSMT" w:hAnsi="Century Gothic"/>
          <w:sz w:val="20"/>
          <w:szCs w:val="20"/>
        </w:rPr>
        <w:t xml:space="preserve"> uwagę, aby nie ulegały one przemieszczeniom w czasie jazdy. Przy transportowaniu rur luzem winny one spoczywać na całej długości na podłodze pojazdu. Rury o większych średnicach</w:t>
      </w:r>
      <w:r w:rsidR="00EC6A68">
        <w:rPr>
          <w:rFonts w:ascii="Century Gothic" w:eastAsia="TimesNewRomanPSMT" w:hAnsi="Century Gothic"/>
          <w:sz w:val="20"/>
          <w:szCs w:val="20"/>
        </w:rPr>
        <w:t xml:space="preserve"> winny znajdować się na spodzie.</w:t>
      </w:r>
      <w:r w:rsidRPr="005251F1">
        <w:rPr>
          <w:rFonts w:ascii="Century Gothic" w:eastAsia="TimesNewRomanPSMT" w:hAnsi="Century Gothic"/>
          <w:sz w:val="20"/>
          <w:szCs w:val="20"/>
        </w:rPr>
        <w:t xml:space="preserve"> Jeżeli długość rur jest większa niż długość pojazdu, wielkość nawisu nie może przekroczyć 1 m. Wyładunek rur w wiązkach wymaga użycia podnośnika widłowego z płaskimi widłami lub </w:t>
      </w:r>
      <w:r w:rsidR="00EC6A68">
        <w:rPr>
          <w:rFonts w:ascii="Century Gothic" w:eastAsia="TimesNewRomanPSMT" w:hAnsi="Century Gothic"/>
          <w:sz w:val="20"/>
          <w:szCs w:val="20"/>
        </w:rPr>
        <w:t>dźwigu</w:t>
      </w:r>
      <w:r w:rsidR="00EC6A68">
        <w:rPr>
          <w:rFonts w:ascii="Century Gothic" w:eastAsia="TimesNewRomanPSMT" w:hAnsi="Century Gothic"/>
          <w:sz w:val="20"/>
          <w:szCs w:val="20"/>
        </w:rPr>
        <w:br/>
      </w:r>
      <w:r w:rsidRPr="005251F1">
        <w:rPr>
          <w:rFonts w:ascii="Century Gothic" w:eastAsia="TimesNewRomanPSMT" w:hAnsi="Century Gothic"/>
          <w:sz w:val="20"/>
          <w:szCs w:val="20"/>
        </w:rPr>
        <w:t>z belką uniemożliwiającą zaciskanie się zawiesi na wiązce. Gdy rury są rozładowywane pojedynczo można je zdejmować ręcznie lub z użyciem podnośnika widłowego. Rury powinny być skła</w:t>
      </w:r>
      <w:r w:rsidR="00EC6A68">
        <w:rPr>
          <w:rFonts w:ascii="Century Gothic" w:eastAsia="TimesNewRomanPSMT" w:hAnsi="Century Gothic"/>
          <w:sz w:val="20"/>
          <w:szCs w:val="20"/>
        </w:rPr>
        <w:t>dowane</w:t>
      </w:r>
      <w:r w:rsidR="00EC6A68">
        <w:rPr>
          <w:rFonts w:ascii="Century Gothic" w:eastAsia="TimesNewRomanPSMT" w:hAnsi="Century Gothic"/>
          <w:sz w:val="20"/>
          <w:szCs w:val="20"/>
        </w:rPr>
        <w:br/>
      </w:r>
      <w:r w:rsidRPr="005251F1">
        <w:rPr>
          <w:rFonts w:ascii="Century Gothic" w:eastAsia="TimesNewRomanPSMT" w:hAnsi="Century Gothic"/>
          <w:sz w:val="20"/>
          <w:szCs w:val="20"/>
        </w:rPr>
        <w:t xml:space="preserve">w pomieszczeniach zamkniętych, suchych bądź na otwartym terenie zabezpieczone przed warunkami atmosferycznymi poprzez zadaszenie. Gdy rury są składowane luzem w stertach należy zastosować boczne wsporniki, najlepiej drewniane lub wyłożone drewnem w maksymalnych odstępach co 1,5m. Gdy nie jest możliwe podparcie rur na całej długości, to spodnia warstwa rur winna spoczywać na drewnianych łatach o szerokości min 50mm. Rozstaw </w:t>
      </w:r>
      <w:r w:rsidR="00EC6A68" w:rsidRPr="005251F1">
        <w:rPr>
          <w:rFonts w:ascii="Century Gothic" w:eastAsia="TimesNewRomanPSMT" w:hAnsi="Century Gothic"/>
          <w:sz w:val="20"/>
          <w:szCs w:val="20"/>
        </w:rPr>
        <w:t>podpór</w:t>
      </w:r>
      <w:r w:rsidRPr="005251F1">
        <w:rPr>
          <w:rFonts w:ascii="Century Gothic" w:eastAsia="TimesNewRomanPSMT" w:hAnsi="Century Gothic"/>
          <w:sz w:val="20"/>
          <w:szCs w:val="20"/>
        </w:rPr>
        <w:t xml:space="preserve"> nie większy niż 2m. Rury o rożnych średnicach powinny być składowane oddzielnie bądź największe powinny </w:t>
      </w:r>
      <w:r w:rsidR="00EC6A68">
        <w:rPr>
          <w:rFonts w:ascii="Century Gothic" w:eastAsia="TimesNewRomanPSMT" w:hAnsi="Century Gothic"/>
          <w:sz w:val="20"/>
          <w:szCs w:val="20"/>
        </w:rPr>
        <w:t>znajdować się na spodzie.</w:t>
      </w:r>
    </w:p>
    <w:p w:rsidR="00A9073A" w:rsidRDefault="005334A5" w:rsidP="00A9073A">
      <w:pPr>
        <w:spacing w:after="0"/>
        <w:jc w:val="both"/>
        <w:rPr>
          <w:rFonts w:ascii="Century Gothic" w:hAnsi="Century Gothic"/>
          <w:sz w:val="20"/>
          <w:szCs w:val="20"/>
        </w:rPr>
      </w:pPr>
      <w:r>
        <w:rPr>
          <w:rFonts w:ascii="Century Gothic" w:hAnsi="Century Gothic"/>
          <w:sz w:val="20"/>
          <w:szCs w:val="20"/>
        </w:rPr>
        <w:t>Grzejniki</w:t>
      </w:r>
    </w:p>
    <w:p w:rsidR="005334A5" w:rsidRPr="005334A5" w:rsidRDefault="005334A5" w:rsidP="005334A5">
      <w:pPr>
        <w:autoSpaceDE w:val="0"/>
        <w:autoSpaceDN w:val="0"/>
        <w:adjustRightInd w:val="0"/>
        <w:spacing w:after="0"/>
        <w:jc w:val="both"/>
        <w:rPr>
          <w:rFonts w:ascii="Century Gothic" w:eastAsia="TimesNewRomanPSMT" w:hAnsi="Century Gothic"/>
          <w:sz w:val="20"/>
          <w:szCs w:val="20"/>
        </w:rPr>
      </w:pPr>
      <w:r w:rsidRPr="005334A5">
        <w:rPr>
          <w:rFonts w:ascii="Century Gothic" w:eastAsia="TimesNewRomanPSMT" w:hAnsi="Century Gothic"/>
          <w:sz w:val="20"/>
          <w:szCs w:val="20"/>
        </w:rPr>
        <w:t xml:space="preserve">Grzejniki zapakowane przez producenta w osłonę tekturową i folię samokurczliwą należy </w:t>
      </w:r>
      <w:r>
        <w:rPr>
          <w:rFonts w:ascii="Century Gothic" w:eastAsia="TimesNewRomanPSMT" w:hAnsi="Century Gothic"/>
          <w:sz w:val="20"/>
          <w:szCs w:val="20"/>
        </w:rPr>
        <w:t>przewozić</w:t>
      </w:r>
      <w:r>
        <w:rPr>
          <w:rFonts w:ascii="Century Gothic" w:eastAsia="TimesNewRomanPSMT" w:hAnsi="Century Gothic"/>
          <w:sz w:val="20"/>
          <w:szCs w:val="20"/>
        </w:rPr>
        <w:br/>
      </w:r>
      <w:r w:rsidRPr="005334A5">
        <w:rPr>
          <w:rFonts w:ascii="Century Gothic" w:eastAsia="TimesNewRomanPSMT" w:hAnsi="Century Gothic"/>
          <w:sz w:val="20"/>
          <w:szCs w:val="20"/>
        </w:rPr>
        <w:t>w krytych środkach t</w:t>
      </w:r>
      <w:r w:rsidR="00EB3138">
        <w:rPr>
          <w:rFonts w:ascii="Century Gothic" w:eastAsia="TimesNewRomanPSMT" w:hAnsi="Century Gothic"/>
          <w:sz w:val="20"/>
          <w:szCs w:val="20"/>
        </w:rPr>
        <w:t xml:space="preserve">ransportu. Pojedyncze grzejniki </w:t>
      </w:r>
      <w:r w:rsidRPr="005334A5">
        <w:rPr>
          <w:rFonts w:ascii="Century Gothic" w:eastAsia="TimesNewRomanPSMT" w:hAnsi="Century Gothic"/>
          <w:sz w:val="20"/>
          <w:szCs w:val="20"/>
        </w:rPr>
        <w:t>trzeba przewozić w sposób fachowy zabezpieczający je przed uszkodzeniami mechanicznymi. Nie wolno transponować długich grzejników ułożonych na krótkich paletach lub na innych grzejnikach. Grzejniki muszą być tak magazynowane, aby nie były narażone na wpływy atmosferyczne. Niedopuszczalne jest składowanie grzejników na wolnych i niezadaszonych powierzchniach. Całe opakowanie należy zdjąć z grzejnika dopiero po zakończeniu wszystkich robot wykończeniowych.</w:t>
      </w:r>
    </w:p>
    <w:p w:rsidR="005334A5" w:rsidRDefault="00E11F1D" w:rsidP="00A9073A">
      <w:pPr>
        <w:spacing w:after="0"/>
        <w:jc w:val="both"/>
        <w:rPr>
          <w:rFonts w:ascii="Century Gothic" w:hAnsi="Century Gothic"/>
          <w:sz w:val="20"/>
          <w:szCs w:val="20"/>
        </w:rPr>
      </w:pPr>
      <w:r>
        <w:rPr>
          <w:rFonts w:ascii="Century Gothic" w:hAnsi="Century Gothic"/>
          <w:sz w:val="20"/>
          <w:szCs w:val="20"/>
        </w:rPr>
        <w:t>Armatura</w:t>
      </w:r>
    </w:p>
    <w:p w:rsidR="00A9073A" w:rsidRPr="0088623D" w:rsidRDefault="00E11F1D" w:rsidP="0088623D">
      <w:pPr>
        <w:autoSpaceDE w:val="0"/>
        <w:autoSpaceDN w:val="0"/>
        <w:adjustRightInd w:val="0"/>
        <w:spacing w:after="0"/>
        <w:jc w:val="both"/>
        <w:rPr>
          <w:rFonts w:ascii="Century Gothic" w:eastAsia="TimesNewRomanPSMT" w:hAnsi="Century Gothic"/>
          <w:sz w:val="20"/>
          <w:szCs w:val="20"/>
        </w:rPr>
      </w:pPr>
      <w:r w:rsidRPr="00E11F1D">
        <w:rPr>
          <w:rFonts w:ascii="Century Gothic" w:eastAsia="TimesNewRomanPSMT" w:hAnsi="Century Gothic"/>
          <w:sz w:val="20"/>
          <w:szCs w:val="20"/>
        </w:rPr>
        <w:t>Armatura, kształtki i inne elementy budowanej instalacji</w:t>
      </w:r>
      <w:r w:rsidR="0088623D">
        <w:rPr>
          <w:rFonts w:ascii="Century Gothic" w:eastAsia="TimesNewRomanPSMT" w:hAnsi="Century Gothic"/>
          <w:sz w:val="20"/>
          <w:szCs w:val="20"/>
        </w:rPr>
        <w:t xml:space="preserve"> grzewczej powinny być pakowane</w:t>
      </w:r>
      <w:r w:rsidR="0088623D">
        <w:rPr>
          <w:rFonts w:ascii="Century Gothic" w:eastAsia="TimesNewRomanPSMT" w:hAnsi="Century Gothic"/>
          <w:sz w:val="20"/>
          <w:szCs w:val="20"/>
        </w:rPr>
        <w:br/>
      </w:r>
      <w:r w:rsidRPr="00E11F1D">
        <w:rPr>
          <w:rFonts w:ascii="Century Gothic" w:eastAsia="TimesNewRomanPSMT" w:hAnsi="Century Gothic"/>
          <w:sz w:val="20"/>
          <w:szCs w:val="20"/>
        </w:rPr>
        <w:t xml:space="preserve">i transportowane w </w:t>
      </w:r>
      <w:r w:rsidR="0088623D" w:rsidRPr="00E11F1D">
        <w:rPr>
          <w:rFonts w:ascii="Century Gothic" w:eastAsia="TimesNewRomanPSMT" w:hAnsi="Century Gothic"/>
          <w:sz w:val="20"/>
          <w:szCs w:val="20"/>
        </w:rPr>
        <w:t>sposób</w:t>
      </w:r>
      <w:r w:rsidRPr="00E11F1D">
        <w:rPr>
          <w:rFonts w:ascii="Century Gothic" w:eastAsia="TimesNewRomanPSMT" w:hAnsi="Century Gothic"/>
          <w:sz w:val="20"/>
          <w:szCs w:val="20"/>
        </w:rPr>
        <w:t xml:space="preserve"> zabezpieczający je przed zanieczyszczeniem i uszkodzeniami mechanicznymi oraz korozją. </w:t>
      </w:r>
      <w:r w:rsidR="0088623D" w:rsidRPr="00E11F1D">
        <w:rPr>
          <w:rFonts w:ascii="Century Gothic" w:eastAsia="TimesNewRomanPSMT" w:hAnsi="Century Gothic"/>
          <w:sz w:val="20"/>
          <w:szCs w:val="20"/>
        </w:rPr>
        <w:t>Przewóz</w:t>
      </w:r>
      <w:r w:rsidRPr="00E11F1D">
        <w:rPr>
          <w:rFonts w:ascii="Century Gothic" w:eastAsia="TimesNewRomanPSMT" w:hAnsi="Century Gothic"/>
          <w:sz w:val="20"/>
          <w:szCs w:val="20"/>
        </w:rPr>
        <w:t xml:space="preserve"> powinien się odbywać krytymi środkami transportu w celu zabezpieczenia </w:t>
      </w:r>
      <w:r w:rsidR="0088623D" w:rsidRPr="00E11F1D">
        <w:rPr>
          <w:rFonts w:ascii="Century Gothic" w:eastAsia="TimesNewRomanPSMT" w:hAnsi="Century Gothic"/>
          <w:sz w:val="20"/>
          <w:szCs w:val="20"/>
        </w:rPr>
        <w:t>materiałów</w:t>
      </w:r>
      <w:r w:rsidRPr="00E11F1D">
        <w:rPr>
          <w:rFonts w:ascii="Century Gothic" w:eastAsia="TimesNewRomanPSMT" w:hAnsi="Century Gothic"/>
          <w:sz w:val="20"/>
          <w:szCs w:val="20"/>
        </w:rPr>
        <w:t xml:space="preserve"> przed wpływami atmosferycznymi. </w:t>
      </w:r>
      <w:r w:rsidR="0088623D" w:rsidRPr="00E11F1D">
        <w:rPr>
          <w:rFonts w:ascii="Century Gothic" w:eastAsia="TimesNewRomanPSMT" w:hAnsi="Century Gothic"/>
          <w:sz w:val="20"/>
          <w:szCs w:val="20"/>
        </w:rPr>
        <w:t>Szczególnie</w:t>
      </w:r>
      <w:r w:rsidRPr="00E11F1D">
        <w:rPr>
          <w:rFonts w:ascii="Century Gothic" w:eastAsia="TimesNewRomanPSMT" w:hAnsi="Century Gothic"/>
          <w:sz w:val="20"/>
          <w:szCs w:val="20"/>
        </w:rPr>
        <w:t xml:space="preserve"> gwinty wewnętrzne muszą być chronione przed korozją, natomiast zewnętrzne przed uszkodzeniami. Składowanie powinno odbywać się w pomieszczeniach zamkniętych, suchych o wilgotności </w:t>
      </w:r>
      <w:r w:rsidR="0088623D">
        <w:rPr>
          <w:rFonts w:ascii="Century Gothic" w:eastAsia="TimesNewRomanPSMT" w:hAnsi="Century Gothic"/>
          <w:sz w:val="20"/>
          <w:szCs w:val="20"/>
        </w:rPr>
        <w:t>względnej nie większej niż 70%</w:t>
      </w:r>
      <w:r w:rsidR="0088623D">
        <w:rPr>
          <w:rFonts w:ascii="Century Gothic" w:eastAsia="TimesNewRomanPSMT" w:hAnsi="Century Gothic"/>
          <w:sz w:val="20"/>
          <w:szCs w:val="20"/>
        </w:rPr>
        <w:br/>
      </w:r>
      <w:r w:rsidRPr="00E11F1D">
        <w:rPr>
          <w:rFonts w:ascii="Century Gothic" w:eastAsia="TimesNewRomanPSMT" w:hAnsi="Century Gothic"/>
          <w:sz w:val="20"/>
          <w:szCs w:val="20"/>
        </w:rPr>
        <w:t>i</w:t>
      </w:r>
      <w:r>
        <w:rPr>
          <w:rFonts w:ascii="Century Gothic" w:eastAsia="TimesNewRomanPSMT" w:hAnsi="Century Gothic"/>
          <w:sz w:val="20"/>
          <w:szCs w:val="20"/>
        </w:rPr>
        <w:t xml:space="preserve"> temperaturze nie niższej niż 0</w:t>
      </w:r>
      <w:r w:rsidRPr="00E11F1D">
        <w:rPr>
          <w:rFonts w:ascii="Century Gothic" w:eastAsia="TimesNewRomanPSMT" w:hAnsi="Century Gothic"/>
          <w:sz w:val="20"/>
          <w:szCs w:val="20"/>
          <w:vertAlign w:val="superscript"/>
        </w:rPr>
        <w:t>o</w:t>
      </w:r>
      <w:r w:rsidRPr="00E11F1D">
        <w:rPr>
          <w:rFonts w:ascii="Century Gothic" w:eastAsia="TimesNewRomanPSMT" w:hAnsi="Century Gothic"/>
          <w:sz w:val="20"/>
          <w:szCs w:val="20"/>
        </w:rPr>
        <w:t xml:space="preserve">C. Przechowywane wyroby należy pozostawić w oryginalnych opakowaniach odpowiednio oznakowanych tak długo, jak to możliwe. W pomieszczeniach składowania nie mogą znajdować się związki chemiczne działające korodująco. Rozmieszczenie jednostek ładunkowych powinno umożliwić swobodny dostęp do wszystkich </w:t>
      </w:r>
      <w:r w:rsidR="0088623D" w:rsidRPr="00E11F1D">
        <w:rPr>
          <w:rFonts w:ascii="Century Gothic" w:eastAsia="TimesNewRomanPSMT" w:hAnsi="Century Gothic"/>
          <w:sz w:val="20"/>
          <w:szCs w:val="20"/>
        </w:rPr>
        <w:t>materiałów</w:t>
      </w:r>
      <w:r w:rsidRPr="00E11F1D">
        <w:rPr>
          <w:rFonts w:ascii="Century Gothic" w:eastAsia="TimesNewRomanPSMT" w:hAnsi="Century Gothic"/>
          <w:sz w:val="20"/>
          <w:szCs w:val="20"/>
        </w:rPr>
        <w:t>.</w:t>
      </w:r>
    </w:p>
    <w:p w:rsidR="00A17F8C" w:rsidRPr="005977CC" w:rsidRDefault="00A17F8C" w:rsidP="00FC1800">
      <w:pPr>
        <w:pStyle w:val="Nagwek1"/>
        <w:numPr>
          <w:ilvl w:val="0"/>
          <w:numId w:val="27"/>
        </w:numPr>
        <w:spacing w:before="120"/>
        <w:ind w:left="0" w:firstLine="0"/>
        <w:rPr>
          <w:rFonts w:cs="Times New Roman"/>
          <w:i w:val="0"/>
          <w:sz w:val="24"/>
          <w:szCs w:val="24"/>
        </w:rPr>
      </w:pPr>
      <w:bookmarkStart w:id="110" w:name="_Toc361137392"/>
      <w:r w:rsidRPr="005977CC">
        <w:rPr>
          <w:rFonts w:cs="Times New Roman"/>
          <w:i w:val="0"/>
          <w:sz w:val="24"/>
          <w:szCs w:val="24"/>
        </w:rPr>
        <w:t>WYKONANIE ROBÓT</w:t>
      </w:r>
      <w:bookmarkEnd w:id="110"/>
      <w:r w:rsidRPr="005977CC">
        <w:rPr>
          <w:rFonts w:cs="Times New Roman"/>
          <w:i w:val="0"/>
          <w:sz w:val="24"/>
          <w:szCs w:val="24"/>
        </w:rPr>
        <w:t xml:space="preserve"> </w:t>
      </w:r>
    </w:p>
    <w:p w:rsidR="00A17F8C" w:rsidRPr="005977CC" w:rsidRDefault="00A17F8C" w:rsidP="00FC1800">
      <w:pPr>
        <w:pStyle w:val="Nagwek2"/>
        <w:numPr>
          <w:ilvl w:val="1"/>
          <w:numId w:val="27"/>
        </w:numPr>
        <w:spacing w:before="0" w:after="0"/>
        <w:ind w:left="-142" w:firstLine="142"/>
        <w:rPr>
          <w:rFonts w:cs="Times New Roman"/>
          <w:sz w:val="22"/>
          <w:szCs w:val="22"/>
        </w:rPr>
      </w:pPr>
      <w:bookmarkStart w:id="111" w:name="_Toc361137393"/>
      <w:r w:rsidRPr="005977CC">
        <w:rPr>
          <w:rFonts w:cs="Times New Roman"/>
          <w:sz w:val="22"/>
          <w:szCs w:val="22"/>
        </w:rPr>
        <w:t>Ogólne zasady wykonania robót.</w:t>
      </w:r>
      <w:bookmarkEnd w:id="111"/>
      <w:r w:rsidRPr="005977CC">
        <w:rPr>
          <w:rFonts w:cs="Times New Roman"/>
          <w:sz w:val="22"/>
          <w:szCs w:val="22"/>
        </w:rPr>
        <w:t xml:space="preserve"> </w:t>
      </w:r>
    </w:p>
    <w:p w:rsidR="00A17F8C" w:rsidRPr="005977CC" w:rsidRDefault="00A17F8C" w:rsidP="00A17F8C">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eastAsia="Calibri" w:hAnsi="Century Gothic" w:cs="Verdana"/>
          <w:lang w:eastAsia="pl-PL"/>
        </w:rPr>
      </w:pPr>
      <w:r w:rsidRPr="005977CC">
        <w:rPr>
          <w:rFonts w:ascii="Century Gothic" w:eastAsia="Calibri" w:hAnsi="Century Gothic" w:cs="Verdana"/>
          <w:lang w:eastAsia="pl-PL"/>
        </w:rPr>
        <w:t>Przy wykonywaniu robót należy bezwzględnie przestrzegać przepisów BHP i wykonywać stosowne zabezpieczenia.</w:t>
      </w:r>
    </w:p>
    <w:p w:rsidR="00A17F8C" w:rsidRPr="005977CC" w:rsidRDefault="00A17F8C" w:rsidP="00A17F8C">
      <w:pPr>
        <w:autoSpaceDE w:val="0"/>
        <w:autoSpaceDN w:val="0"/>
        <w:adjustRightInd w:val="0"/>
        <w:spacing w:after="0"/>
        <w:jc w:val="both"/>
        <w:rPr>
          <w:rFonts w:ascii="Century Gothic" w:hAnsi="Century Gothic" w:cs="Verdana"/>
          <w:sz w:val="20"/>
          <w:szCs w:val="20"/>
          <w:lang w:eastAsia="pl-PL"/>
        </w:rPr>
      </w:pPr>
      <w:r w:rsidRPr="005977CC">
        <w:rPr>
          <w:rFonts w:ascii="Century Gothic" w:hAnsi="Century Gothic" w:cs="Verdana"/>
          <w:sz w:val="20"/>
          <w:szCs w:val="20"/>
          <w:lang w:eastAsia="pl-PL"/>
        </w:rPr>
        <w:t xml:space="preserve">Materiał stanowiący odpad, uzyskany z rozbiórki należy załadować na środki </w:t>
      </w:r>
      <w:r w:rsidRPr="003A0C6F">
        <w:rPr>
          <w:rFonts w:ascii="Century Gothic" w:hAnsi="Century Gothic" w:cs="Verdana"/>
          <w:sz w:val="20"/>
          <w:szCs w:val="20"/>
          <w:lang w:eastAsia="pl-PL"/>
        </w:rPr>
        <w:t>transportowe i odwie</w:t>
      </w:r>
      <w:r w:rsidR="00F97F2B" w:rsidRPr="003A0C6F">
        <w:rPr>
          <w:rFonts w:ascii="Century Gothic" w:hAnsi="Century Gothic" w:cs="Verdana"/>
          <w:sz w:val="20"/>
          <w:szCs w:val="20"/>
          <w:lang w:eastAsia="pl-PL"/>
        </w:rPr>
        <w:t>ź</w:t>
      </w:r>
      <w:r w:rsidRPr="003A0C6F">
        <w:rPr>
          <w:rFonts w:ascii="Century Gothic" w:hAnsi="Century Gothic" w:cs="Verdana"/>
          <w:sz w:val="20"/>
          <w:szCs w:val="20"/>
          <w:lang w:eastAsia="pl-PL"/>
        </w:rPr>
        <w:t>ć na wysypisko odpadów.</w:t>
      </w:r>
      <w:r w:rsidRPr="005977CC">
        <w:rPr>
          <w:rFonts w:ascii="Century Gothic" w:hAnsi="Century Gothic" w:cs="Verdana"/>
          <w:sz w:val="20"/>
          <w:szCs w:val="20"/>
          <w:lang w:eastAsia="pl-PL"/>
        </w:rPr>
        <w:t xml:space="preserve"> </w:t>
      </w:r>
    </w:p>
    <w:p w:rsidR="00A17F8C" w:rsidRPr="005977CC" w:rsidRDefault="00A17F8C" w:rsidP="00A17F8C">
      <w:pPr>
        <w:autoSpaceDE w:val="0"/>
        <w:autoSpaceDN w:val="0"/>
        <w:adjustRightInd w:val="0"/>
        <w:spacing w:after="0"/>
        <w:jc w:val="both"/>
        <w:rPr>
          <w:rFonts w:ascii="Century Gothic" w:hAnsi="Century Gothic" w:cs="Verdana"/>
          <w:sz w:val="20"/>
          <w:szCs w:val="20"/>
          <w:lang w:eastAsia="pl-PL"/>
        </w:rPr>
      </w:pPr>
      <w:r w:rsidRPr="005977CC">
        <w:rPr>
          <w:rFonts w:ascii="Century Gothic" w:hAnsi="Century Gothic" w:cs="Verdana"/>
          <w:sz w:val="20"/>
          <w:szCs w:val="20"/>
          <w:lang w:eastAsia="pl-PL"/>
        </w:rPr>
        <w:t xml:space="preserve">Pozostałe ogólne zasady wykonania robót podano w ST-01 „Wymagania ogólne”. </w:t>
      </w:r>
    </w:p>
    <w:p w:rsidR="00A17F8C" w:rsidRPr="005977CC" w:rsidRDefault="00A17F8C" w:rsidP="00FC1800">
      <w:pPr>
        <w:pStyle w:val="Nagwek2"/>
        <w:numPr>
          <w:ilvl w:val="1"/>
          <w:numId w:val="27"/>
        </w:numPr>
        <w:spacing w:before="0" w:after="0"/>
        <w:ind w:left="0" w:firstLine="0"/>
        <w:rPr>
          <w:rFonts w:cs="Times New Roman"/>
          <w:sz w:val="22"/>
          <w:szCs w:val="22"/>
        </w:rPr>
      </w:pPr>
      <w:bookmarkStart w:id="112" w:name="_Toc361137394"/>
      <w:r w:rsidRPr="005977CC">
        <w:rPr>
          <w:rFonts w:cs="Times New Roman"/>
          <w:sz w:val="22"/>
          <w:szCs w:val="22"/>
        </w:rPr>
        <w:t xml:space="preserve">Wykonanie robót związanych z układaniem instalacji </w:t>
      </w:r>
      <w:r w:rsidR="005977CC" w:rsidRPr="005977CC">
        <w:rPr>
          <w:rFonts w:cs="Times New Roman"/>
          <w:sz w:val="22"/>
          <w:szCs w:val="22"/>
        </w:rPr>
        <w:t>grzewczej</w:t>
      </w:r>
      <w:bookmarkEnd w:id="112"/>
    </w:p>
    <w:p w:rsidR="00A17F8C" w:rsidRPr="005977CC" w:rsidRDefault="00A17F8C" w:rsidP="00FC1800">
      <w:pPr>
        <w:pStyle w:val="Akapitzlist"/>
        <w:numPr>
          <w:ilvl w:val="2"/>
          <w:numId w:val="27"/>
        </w:numPr>
        <w:autoSpaceDE w:val="0"/>
        <w:autoSpaceDN w:val="0"/>
        <w:adjustRightInd w:val="0"/>
        <w:ind w:left="0" w:firstLine="0"/>
        <w:jc w:val="both"/>
        <w:outlineLvl w:val="2"/>
        <w:rPr>
          <w:rFonts w:ascii="Century Gothic" w:eastAsia="Times New Roman" w:hAnsi="Century Gothic"/>
          <w:b/>
          <w:bCs/>
          <w:i/>
          <w:iCs/>
          <w:sz w:val="22"/>
          <w:szCs w:val="22"/>
          <w:lang w:eastAsia="en-US"/>
        </w:rPr>
      </w:pPr>
      <w:bookmarkStart w:id="113" w:name="_Toc361137395"/>
      <w:r w:rsidRPr="005977CC">
        <w:rPr>
          <w:rFonts w:ascii="Century Gothic" w:eastAsia="Times New Roman" w:hAnsi="Century Gothic"/>
          <w:b/>
          <w:bCs/>
          <w:i/>
          <w:iCs/>
          <w:sz w:val="22"/>
          <w:szCs w:val="22"/>
          <w:lang w:eastAsia="en-US"/>
        </w:rPr>
        <w:t>Przed rozpoczęciem układania instalacji należy:</w:t>
      </w:r>
      <w:bookmarkEnd w:id="113"/>
      <w:r w:rsidRPr="005977CC">
        <w:rPr>
          <w:rFonts w:ascii="Century Gothic" w:eastAsia="Times New Roman" w:hAnsi="Century Gothic"/>
          <w:b/>
          <w:bCs/>
          <w:i/>
          <w:iCs/>
          <w:sz w:val="22"/>
          <w:szCs w:val="22"/>
          <w:lang w:eastAsia="en-US"/>
        </w:rPr>
        <w:t xml:space="preserve"> </w:t>
      </w:r>
    </w:p>
    <w:p w:rsidR="00A17F8C" w:rsidRPr="005977CC" w:rsidRDefault="00A17F8C" w:rsidP="00A17F8C">
      <w:pPr>
        <w:tabs>
          <w:tab w:val="left" w:pos="142"/>
        </w:tabs>
        <w:autoSpaceDE w:val="0"/>
        <w:autoSpaceDN w:val="0"/>
        <w:adjustRightInd w:val="0"/>
        <w:spacing w:after="0"/>
        <w:ind w:left="142" w:hanging="142"/>
        <w:jc w:val="both"/>
        <w:rPr>
          <w:rFonts w:ascii="Century Gothic" w:hAnsi="Century Gothic" w:cs="Verdana"/>
          <w:sz w:val="20"/>
          <w:szCs w:val="20"/>
          <w:lang w:eastAsia="pl-PL"/>
        </w:rPr>
      </w:pPr>
      <w:r w:rsidRPr="005977CC">
        <w:rPr>
          <w:rFonts w:ascii="Century Gothic" w:hAnsi="Century Gothic" w:cs="Verdana"/>
          <w:sz w:val="20"/>
          <w:szCs w:val="20"/>
          <w:lang w:eastAsia="pl-PL"/>
        </w:rPr>
        <w:t xml:space="preserve">• przygotować urządzenia pomocnicze do składowania materiałów, przyrządów, narzędzi i odpadów </w:t>
      </w:r>
    </w:p>
    <w:p w:rsidR="00A17F8C" w:rsidRPr="005977CC" w:rsidRDefault="00A17F8C" w:rsidP="00A17F8C">
      <w:pPr>
        <w:autoSpaceDE w:val="0"/>
        <w:autoSpaceDN w:val="0"/>
        <w:adjustRightInd w:val="0"/>
        <w:spacing w:after="0"/>
        <w:ind w:left="142" w:hanging="142"/>
        <w:jc w:val="both"/>
        <w:rPr>
          <w:rFonts w:ascii="Century Gothic" w:hAnsi="Century Gothic" w:cs="Verdana"/>
          <w:sz w:val="20"/>
          <w:szCs w:val="20"/>
          <w:lang w:eastAsia="pl-PL"/>
        </w:rPr>
      </w:pPr>
      <w:r w:rsidRPr="005977CC">
        <w:rPr>
          <w:rFonts w:ascii="Century Gothic" w:hAnsi="Century Gothic" w:cs="Verdana"/>
          <w:sz w:val="20"/>
          <w:szCs w:val="20"/>
          <w:lang w:eastAsia="pl-PL"/>
        </w:rPr>
        <w:t xml:space="preserve">• zaplanować kolejność wykonywania poszczególnych czynności </w:t>
      </w:r>
    </w:p>
    <w:p w:rsidR="00A17F8C" w:rsidRPr="005977CC" w:rsidRDefault="00A17F8C" w:rsidP="00A17F8C">
      <w:pPr>
        <w:autoSpaceDE w:val="0"/>
        <w:autoSpaceDN w:val="0"/>
        <w:adjustRightInd w:val="0"/>
        <w:spacing w:after="0"/>
        <w:ind w:left="142" w:hanging="142"/>
        <w:jc w:val="both"/>
        <w:rPr>
          <w:rFonts w:ascii="Century Gothic" w:hAnsi="Century Gothic" w:cs="Verdana"/>
          <w:sz w:val="20"/>
          <w:szCs w:val="20"/>
          <w:lang w:eastAsia="pl-PL"/>
        </w:rPr>
      </w:pPr>
      <w:r w:rsidRPr="005977CC">
        <w:rPr>
          <w:rFonts w:ascii="Century Gothic" w:hAnsi="Century Gothic" w:cs="Verdana"/>
          <w:sz w:val="20"/>
          <w:szCs w:val="20"/>
          <w:lang w:eastAsia="pl-PL"/>
        </w:rPr>
        <w:t xml:space="preserve">•przygotować niezbędne pomoce warsztatowe, konieczne ochrony osobistej, np. okulary, maski, ochronniki słuchu, itp. </w:t>
      </w:r>
    </w:p>
    <w:p w:rsidR="00A17F8C" w:rsidRPr="005977CC" w:rsidRDefault="00A17F8C" w:rsidP="00A17F8C">
      <w:pPr>
        <w:autoSpaceDE w:val="0"/>
        <w:autoSpaceDN w:val="0"/>
        <w:adjustRightInd w:val="0"/>
        <w:spacing w:after="0"/>
        <w:ind w:left="142" w:hanging="142"/>
        <w:jc w:val="both"/>
        <w:rPr>
          <w:rFonts w:ascii="Century Gothic" w:hAnsi="Century Gothic" w:cs="Verdana"/>
          <w:sz w:val="20"/>
          <w:szCs w:val="20"/>
          <w:lang w:eastAsia="pl-PL"/>
        </w:rPr>
      </w:pPr>
      <w:r w:rsidRPr="005977CC">
        <w:rPr>
          <w:rFonts w:ascii="Century Gothic" w:hAnsi="Century Gothic" w:cs="Verdana"/>
          <w:sz w:val="20"/>
          <w:szCs w:val="20"/>
          <w:lang w:eastAsia="pl-PL"/>
        </w:rPr>
        <w:t xml:space="preserve">• zauważone usterki i uchybienia zgłosić natychmiast przełożonemu </w:t>
      </w:r>
    </w:p>
    <w:p w:rsidR="00A17F8C" w:rsidRPr="005977CC" w:rsidRDefault="00A17F8C" w:rsidP="00FC1800">
      <w:pPr>
        <w:pStyle w:val="Akapitzlist"/>
        <w:numPr>
          <w:ilvl w:val="2"/>
          <w:numId w:val="27"/>
        </w:numPr>
        <w:autoSpaceDE w:val="0"/>
        <w:autoSpaceDN w:val="0"/>
        <w:adjustRightInd w:val="0"/>
        <w:ind w:left="0" w:firstLine="0"/>
        <w:jc w:val="both"/>
        <w:outlineLvl w:val="2"/>
        <w:rPr>
          <w:rFonts w:ascii="Century Gothic" w:eastAsia="Times New Roman" w:hAnsi="Century Gothic"/>
          <w:b/>
          <w:bCs/>
          <w:i/>
          <w:iCs/>
          <w:sz w:val="22"/>
          <w:szCs w:val="22"/>
          <w:lang w:eastAsia="en-US"/>
        </w:rPr>
      </w:pPr>
      <w:bookmarkStart w:id="114" w:name="_Toc361137396"/>
      <w:r w:rsidRPr="005977CC">
        <w:rPr>
          <w:rFonts w:ascii="Century Gothic" w:eastAsia="Times New Roman" w:hAnsi="Century Gothic"/>
          <w:b/>
          <w:bCs/>
          <w:i/>
          <w:iCs/>
          <w:sz w:val="22"/>
          <w:szCs w:val="22"/>
          <w:lang w:eastAsia="en-US"/>
        </w:rPr>
        <w:t>Zasady i sposoby bezpiecznego wykonywania pracy</w:t>
      </w:r>
      <w:bookmarkEnd w:id="114"/>
      <w:r w:rsidRPr="005977CC">
        <w:rPr>
          <w:rFonts w:ascii="Century Gothic" w:eastAsia="Times New Roman" w:hAnsi="Century Gothic"/>
          <w:b/>
          <w:bCs/>
          <w:i/>
          <w:iCs/>
          <w:sz w:val="22"/>
          <w:szCs w:val="22"/>
          <w:lang w:eastAsia="en-US"/>
        </w:rPr>
        <w:t xml:space="preserve"> </w:t>
      </w:r>
    </w:p>
    <w:p w:rsidR="00A17F8C" w:rsidRPr="005977CC" w:rsidRDefault="00A17F8C" w:rsidP="00A17F8C">
      <w:pPr>
        <w:autoSpaceDE w:val="0"/>
        <w:autoSpaceDN w:val="0"/>
        <w:adjustRightInd w:val="0"/>
        <w:spacing w:after="0"/>
        <w:jc w:val="both"/>
        <w:rPr>
          <w:rFonts w:ascii="Century Gothic" w:hAnsi="Century Gothic" w:cs="Verdana"/>
          <w:b/>
          <w:i/>
          <w:sz w:val="20"/>
          <w:szCs w:val="20"/>
          <w:lang w:eastAsia="pl-PL"/>
        </w:rPr>
      </w:pPr>
      <w:r w:rsidRPr="005977CC">
        <w:rPr>
          <w:rFonts w:ascii="Century Gothic" w:hAnsi="Century Gothic" w:cs="Verdana"/>
          <w:b/>
          <w:i/>
          <w:sz w:val="20"/>
          <w:szCs w:val="20"/>
          <w:lang w:eastAsia="pl-PL"/>
        </w:rPr>
        <w:t xml:space="preserve">NIE WOLNO: </w:t>
      </w:r>
    </w:p>
    <w:p w:rsidR="00A17F8C" w:rsidRPr="005977CC" w:rsidRDefault="00A17F8C" w:rsidP="00FC1800">
      <w:pPr>
        <w:pStyle w:val="Akapitzlist"/>
        <w:numPr>
          <w:ilvl w:val="0"/>
          <w:numId w:val="7"/>
        </w:numPr>
        <w:autoSpaceDE w:val="0"/>
        <w:autoSpaceDN w:val="0"/>
        <w:adjustRightInd w:val="0"/>
        <w:ind w:left="0" w:firstLine="0"/>
        <w:jc w:val="both"/>
        <w:rPr>
          <w:rFonts w:ascii="Century Gothic" w:hAnsi="Century Gothic" w:cs="Verdana"/>
          <w:sz w:val="20"/>
          <w:szCs w:val="20"/>
        </w:rPr>
      </w:pPr>
      <w:r w:rsidRPr="005977CC">
        <w:rPr>
          <w:rFonts w:ascii="Century Gothic" w:hAnsi="Century Gothic" w:cs="Verdana"/>
          <w:sz w:val="20"/>
          <w:szCs w:val="20"/>
        </w:rPr>
        <w:t xml:space="preserve">ręcznie przemieszczać i przewozić ciężary o masie przekraczającej ustalone normy </w:t>
      </w:r>
    </w:p>
    <w:p w:rsidR="00A17F8C" w:rsidRPr="005977CC" w:rsidRDefault="00A17F8C" w:rsidP="00FC1800">
      <w:pPr>
        <w:pStyle w:val="Akapitzlist"/>
        <w:numPr>
          <w:ilvl w:val="0"/>
          <w:numId w:val="7"/>
        </w:numPr>
        <w:autoSpaceDE w:val="0"/>
        <w:autoSpaceDN w:val="0"/>
        <w:adjustRightInd w:val="0"/>
        <w:ind w:left="0" w:firstLine="0"/>
        <w:jc w:val="both"/>
        <w:rPr>
          <w:rFonts w:ascii="Century Gothic" w:hAnsi="Century Gothic" w:cs="Verdana"/>
          <w:sz w:val="20"/>
          <w:szCs w:val="20"/>
        </w:rPr>
      </w:pPr>
      <w:r w:rsidRPr="005977CC">
        <w:rPr>
          <w:rFonts w:ascii="Century Gothic" w:hAnsi="Century Gothic" w:cs="Verdana"/>
          <w:sz w:val="20"/>
          <w:szCs w:val="20"/>
        </w:rPr>
        <w:t xml:space="preserve">obsługiwać urządzeń bez odpowiednich uprawnień i przeszkoleń </w:t>
      </w:r>
    </w:p>
    <w:p w:rsidR="00A17F8C" w:rsidRPr="005977CC" w:rsidRDefault="00A17F8C" w:rsidP="00FC1800">
      <w:pPr>
        <w:pStyle w:val="Akapitzlist"/>
        <w:numPr>
          <w:ilvl w:val="0"/>
          <w:numId w:val="7"/>
        </w:numPr>
        <w:autoSpaceDE w:val="0"/>
        <w:autoSpaceDN w:val="0"/>
        <w:adjustRightInd w:val="0"/>
        <w:ind w:left="0" w:firstLine="0"/>
        <w:jc w:val="both"/>
        <w:rPr>
          <w:rFonts w:ascii="Century Gothic" w:hAnsi="Century Gothic" w:cs="Verdana"/>
          <w:sz w:val="20"/>
          <w:szCs w:val="20"/>
        </w:rPr>
      </w:pPr>
      <w:r w:rsidRPr="005977CC">
        <w:rPr>
          <w:rFonts w:ascii="Century Gothic" w:hAnsi="Century Gothic" w:cs="Verdana"/>
          <w:sz w:val="20"/>
          <w:szCs w:val="20"/>
        </w:rPr>
        <w:t xml:space="preserve">zdejmować osłony i zabezpieczenia z obsługiwanych maszyn </w:t>
      </w:r>
    </w:p>
    <w:p w:rsidR="00A17F8C" w:rsidRPr="005977CC" w:rsidRDefault="00A17F8C" w:rsidP="00A17F8C">
      <w:pPr>
        <w:autoSpaceDE w:val="0"/>
        <w:autoSpaceDN w:val="0"/>
        <w:adjustRightInd w:val="0"/>
        <w:spacing w:after="0"/>
        <w:jc w:val="both"/>
        <w:rPr>
          <w:rFonts w:ascii="Century Gothic" w:hAnsi="Century Gothic" w:cs="Verdana"/>
          <w:b/>
          <w:i/>
          <w:sz w:val="20"/>
          <w:szCs w:val="20"/>
          <w:lang w:eastAsia="pl-PL"/>
        </w:rPr>
      </w:pPr>
      <w:r w:rsidRPr="005977CC">
        <w:rPr>
          <w:rFonts w:ascii="Century Gothic" w:hAnsi="Century Gothic" w:cs="Verdana"/>
          <w:b/>
          <w:i/>
          <w:sz w:val="20"/>
          <w:szCs w:val="20"/>
          <w:lang w:eastAsia="pl-PL"/>
        </w:rPr>
        <w:t>Przy układaniu instalac</w:t>
      </w:r>
      <w:r w:rsidR="00315957">
        <w:rPr>
          <w:rFonts w:ascii="Century Gothic" w:hAnsi="Century Gothic" w:cs="Verdana"/>
          <w:b/>
          <w:i/>
          <w:sz w:val="20"/>
          <w:szCs w:val="20"/>
          <w:lang w:eastAsia="pl-PL"/>
        </w:rPr>
        <w:t>ji grzewczej</w:t>
      </w:r>
      <w:r w:rsidRPr="005977CC">
        <w:rPr>
          <w:rFonts w:ascii="Century Gothic" w:hAnsi="Century Gothic" w:cs="Verdana"/>
          <w:b/>
          <w:i/>
          <w:sz w:val="20"/>
          <w:szCs w:val="20"/>
          <w:lang w:eastAsia="pl-PL"/>
        </w:rPr>
        <w:t xml:space="preserve"> należy: </w:t>
      </w:r>
    </w:p>
    <w:p w:rsidR="00A17F8C" w:rsidRPr="005977CC" w:rsidRDefault="00A17F8C" w:rsidP="00FC1800">
      <w:pPr>
        <w:pStyle w:val="Akapitzlist"/>
        <w:numPr>
          <w:ilvl w:val="0"/>
          <w:numId w:val="8"/>
        </w:numPr>
        <w:autoSpaceDE w:val="0"/>
        <w:autoSpaceDN w:val="0"/>
        <w:adjustRightInd w:val="0"/>
        <w:ind w:left="709" w:hanging="709"/>
        <w:jc w:val="both"/>
        <w:rPr>
          <w:rFonts w:ascii="Century Gothic" w:hAnsi="Century Gothic" w:cs="Verdana"/>
          <w:sz w:val="20"/>
          <w:szCs w:val="20"/>
        </w:rPr>
      </w:pPr>
      <w:r w:rsidRPr="005977CC">
        <w:rPr>
          <w:rFonts w:ascii="Century Gothic" w:hAnsi="Century Gothic" w:cs="Verdana"/>
          <w:sz w:val="20"/>
          <w:szCs w:val="20"/>
        </w:rPr>
        <w:t xml:space="preserve">używać tylko sprawnych narzędzi i pomocy warsztatowych, nie uszkodzonych, prawidłowo oprawionych </w:t>
      </w:r>
    </w:p>
    <w:p w:rsidR="00A17F8C" w:rsidRPr="005977CC" w:rsidRDefault="00A17F8C" w:rsidP="00FC1800">
      <w:pPr>
        <w:pStyle w:val="Akapitzlist"/>
        <w:numPr>
          <w:ilvl w:val="0"/>
          <w:numId w:val="8"/>
        </w:numPr>
        <w:autoSpaceDE w:val="0"/>
        <w:autoSpaceDN w:val="0"/>
        <w:adjustRightInd w:val="0"/>
        <w:ind w:left="0" w:firstLine="0"/>
        <w:jc w:val="both"/>
        <w:rPr>
          <w:rFonts w:ascii="Century Gothic" w:hAnsi="Century Gothic" w:cs="Verdana"/>
          <w:sz w:val="20"/>
          <w:szCs w:val="20"/>
        </w:rPr>
      </w:pPr>
      <w:r w:rsidRPr="005977CC">
        <w:rPr>
          <w:rFonts w:ascii="Century Gothic" w:hAnsi="Century Gothic" w:cs="Verdana"/>
          <w:sz w:val="20"/>
          <w:szCs w:val="20"/>
        </w:rPr>
        <w:t>utrzymywać w porządku miejsce pracy, nie rozrzucać narzędzi służących do wykonania robót</w:t>
      </w:r>
    </w:p>
    <w:p w:rsidR="00A17F8C" w:rsidRPr="005977CC" w:rsidRDefault="00A17F8C" w:rsidP="00FC1800">
      <w:pPr>
        <w:pStyle w:val="Akapitzlist"/>
        <w:numPr>
          <w:ilvl w:val="0"/>
          <w:numId w:val="8"/>
        </w:numPr>
        <w:autoSpaceDE w:val="0"/>
        <w:autoSpaceDN w:val="0"/>
        <w:adjustRightInd w:val="0"/>
        <w:ind w:left="0" w:firstLine="0"/>
        <w:jc w:val="both"/>
        <w:rPr>
          <w:rFonts w:ascii="Century Gothic" w:hAnsi="Century Gothic" w:cs="Verdana"/>
          <w:sz w:val="20"/>
          <w:szCs w:val="20"/>
        </w:rPr>
      </w:pPr>
      <w:r w:rsidRPr="005977CC">
        <w:rPr>
          <w:rFonts w:ascii="Century Gothic" w:hAnsi="Century Gothic" w:cs="Verdana"/>
          <w:sz w:val="20"/>
          <w:szCs w:val="20"/>
        </w:rPr>
        <w:t xml:space="preserve">konieczne jest stosowanie środków ochrony indywidualnej </w:t>
      </w:r>
    </w:p>
    <w:p w:rsidR="00A17F8C" w:rsidRPr="005977CC" w:rsidRDefault="00A17F8C" w:rsidP="00FC1800">
      <w:pPr>
        <w:pStyle w:val="Akapitzlist"/>
        <w:numPr>
          <w:ilvl w:val="0"/>
          <w:numId w:val="8"/>
        </w:numPr>
        <w:autoSpaceDE w:val="0"/>
        <w:autoSpaceDN w:val="0"/>
        <w:adjustRightInd w:val="0"/>
        <w:ind w:left="709" w:hanging="709"/>
        <w:jc w:val="both"/>
        <w:rPr>
          <w:rFonts w:ascii="Century Gothic" w:hAnsi="Century Gothic" w:cs="Verdana"/>
          <w:sz w:val="20"/>
          <w:szCs w:val="20"/>
        </w:rPr>
      </w:pPr>
      <w:r w:rsidRPr="005977CC">
        <w:rPr>
          <w:rFonts w:ascii="Century Gothic" w:hAnsi="Century Gothic" w:cs="Verdana"/>
          <w:sz w:val="20"/>
          <w:szCs w:val="20"/>
        </w:rPr>
        <w:t>w razie niemożności uniknięcia w czasie trwania robót większych ilości pyłu, pracowników należy zaopatrzyć w</w:t>
      </w:r>
      <w:r w:rsidR="009F6049">
        <w:rPr>
          <w:rFonts w:ascii="Century Gothic" w:hAnsi="Century Gothic" w:cs="Verdana"/>
          <w:sz w:val="20"/>
          <w:szCs w:val="20"/>
        </w:rPr>
        <w:t xml:space="preserve"> okulary ochronne</w:t>
      </w:r>
    </w:p>
    <w:p w:rsidR="00A17F8C" w:rsidRPr="005977CC" w:rsidRDefault="00A17F8C" w:rsidP="00FC1800">
      <w:pPr>
        <w:pStyle w:val="Akapitzlist"/>
        <w:numPr>
          <w:ilvl w:val="0"/>
          <w:numId w:val="8"/>
        </w:numPr>
        <w:autoSpaceDE w:val="0"/>
        <w:autoSpaceDN w:val="0"/>
        <w:adjustRightInd w:val="0"/>
        <w:ind w:left="0" w:firstLine="0"/>
        <w:jc w:val="both"/>
        <w:rPr>
          <w:rFonts w:ascii="Century Gothic" w:hAnsi="Century Gothic" w:cs="Verdana"/>
          <w:sz w:val="20"/>
          <w:szCs w:val="20"/>
        </w:rPr>
      </w:pPr>
      <w:r w:rsidRPr="005977CC">
        <w:rPr>
          <w:rFonts w:ascii="Century Gothic" w:hAnsi="Century Gothic" w:cs="Verdana"/>
          <w:sz w:val="20"/>
          <w:szCs w:val="20"/>
        </w:rPr>
        <w:t>w czasie trwania robót wszyscy pracownicy p</w:t>
      </w:r>
      <w:r w:rsidR="009F6049">
        <w:rPr>
          <w:rFonts w:ascii="Century Gothic" w:hAnsi="Century Gothic" w:cs="Verdana"/>
          <w:sz w:val="20"/>
          <w:szCs w:val="20"/>
        </w:rPr>
        <w:t>owinni stale pracować w kaskach</w:t>
      </w:r>
      <w:r w:rsidRPr="005977CC">
        <w:rPr>
          <w:rFonts w:ascii="Century Gothic" w:hAnsi="Century Gothic" w:cs="Verdana"/>
          <w:sz w:val="20"/>
          <w:szCs w:val="20"/>
        </w:rPr>
        <w:t xml:space="preserve"> </w:t>
      </w:r>
    </w:p>
    <w:p w:rsidR="00A17F8C" w:rsidRPr="005977CC" w:rsidRDefault="00A17F8C" w:rsidP="00A17F8C">
      <w:pPr>
        <w:autoSpaceDE w:val="0"/>
        <w:autoSpaceDN w:val="0"/>
        <w:adjustRightInd w:val="0"/>
        <w:spacing w:after="0"/>
        <w:jc w:val="both"/>
        <w:rPr>
          <w:rFonts w:ascii="Century Gothic" w:hAnsi="Century Gothic" w:cs="Verdana"/>
          <w:b/>
          <w:i/>
          <w:sz w:val="20"/>
          <w:szCs w:val="20"/>
          <w:lang w:eastAsia="pl-PL"/>
        </w:rPr>
      </w:pPr>
      <w:r w:rsidRPr="005977CC">
        <w:rPr>
          <w:rFonts w:ascii="Century Gothic" w:hAnsi="Century Gothic" w:cs="Verdana"/>
          <w:b/>
          <w:i/>
          <w:sz w:val="20"/>
          <w:szCs w:val="20"/>
          <w:lang w:eastAsia="pl-PL"/>
        </w:rPr>
        <w:t xml:space="preserve">Zasady postępowania w sytuacjach awaryjnych </w:t>
      </w:r>
    </w:p>
    <w:p w:rsidR="00A17F8C" w:rsidRPr="005977CC" w:rsidRDefault="00A17F8C" w:rsidP="00FC1800">
      <w:pPr>
        <w:pStyle w:val="Akapitzlist"/>
        <w:numPr>
          <w:ilvl w:val="0"/>
          <w:numId w:val="9"/>
        </w:numPr>
        <w:autoSpaceDE w:val="0"/>
        <w:autoSpaceDN w:val="0"/>
        <w:adjustRightInd w:val="0"/>
        <w:ind w:left="0" w:firstLine="0"/>
        <w:jc w:val="both"/>
        <w:rPr>
          <w:rFonts w:ascii="Century Gothic" w:hAnsi="Century Gothic" w:cs="Verdana"/>
          <w:sz w:val="20"/>
          <w:szCs w:val="20"/>
        </w:rPr>
      </w:pPr>
      <w:r w:rsidRPr="005977CC">
        <w:rPr>
          <w:rFonts w:ascii="Century Gothic" w:hAnsi="Century Gothic" w:cs="Verdana"/>
          <w:sz w:val="20"/>
          <w:szCs w:val="20"/>
        </w:rPr>
        <w:t xml:space="preserve">bezwzględnie należy udzielać pierwszej pomocy poszkodowanym </w:t>
      </w:r>
    </w:p>
    <w:p w:rsidR="00A17F8C" w:rsidRPr="005977CC" w:rsidRDefault="00A17F8C" w:rsidP="00FC1800">
      <w:pPr>
        <w:pStyle w:val="Akapitzlist"/>
        <w:numPr>
          <w:ilvl w:val="0"/>
          <w:numId w:val="9"/>
        </w:numPr>
        <w:autoSpaceDE w:val="0"/>
        <w:autoSpaceDN w:val="0"/>
        <w:adjustRightInd w:val="0"/>
        <w:ind w:left="0" w:firstLine="0"/>
        <w:jc w:val="both"/>
        <w:rPr>
          <w:rFonts w:ascii="Century Gothic" w:hAnsi="Century Gothic" w:cs="Verdana"/>
          <w:sz w:val="20"/>
          <w:szCs w:val="20"/>
        </w:rPr>
      </w:pPr>
      <w:r w:rsidRPr="005977CC">
        <w:rPr>
          <w:rFonts w:ascii="Century Gothic" w:hAnsi="Century Gothic" w:cs="Verdana"/>
          <w:sz w:val="20"/>
          <w:szCs w:val="20"/>
        </w:rPr>
        <w:t xml:space="preserve">o problemach prowadzenia robót należy niezwłocznie zawiadomić przełożonego </w:t>
      </w:r>
    </w:p>
    <w:p w:rsidR="00A17F8C" w:rsidRPr="005977CC" w:rsidRDefault="00A17F8C" w:rsidP="00FC1800">
      <w:pPr>
        <w:pStyle w:val="Akapitzlist"/>
        <w:numPr>
          <w:ilvl w:val="0"/>
          <w:numId w:val="9"/>
        </w:numPr>
        <w:autoSpaceDE w:val="0"/>
        <w:autoSpaceDN w:val="0"/>
        <w:adjustRightInd w:val="0"/>
        <w:ind w:left="709" w:hanging="709"/>
        <w:jc w:val="both"/>
        <w:rPr>
          <w:rFonts w:ascii="Century Gothic" w:hAnsi="Century Gothic" w:cs="Verdana"/>
          <w:sz w:val="20"/>
          <w:szCs w:val="20"/>
        </w:rPr>
      </w:pPr>
      <w:r w:rsidRPr="005977CC">
        <w:rPr>
          <w:rFonts w:ascii="Century Gothic" w:hAnsi="Century Gothic" w:cs="Verdana"/>
          <w:sz w:val="20"/>
          <w:szCs w:val="20"/>
        </w:rPr>
        <w:t xml:space="preserve">każdy zaistniały wypadek przy pracy zgłaszać swojemu przełożonemu, a stanowisko pracy pozostawić w takim stanie, w jakim nastąpił wypadek </w:t>
      </w:r>
    </w:p>
    <w:p w:rsidR="00A17F8C" w:rsidRPr="0087313F" w:rsidRDefault="00A17F8C" w:rsidP="00A17F8C">
      <w:pPr>
        <w:autoSpaceDE w:val="0"/>
        <w:autoSpaceDN w:val="0"/>
        <w:adjustRightInd w:val="0"/>
        <w:spacing w:after="0"/>
        <w:jc w:val="both"/>
        <w:rPr>
          <w:rFonts w:ascii="Century Gothic" w:eastAsia="Times New Roman" w:hAnsi="Century Gothic"/>
          <w:b/>
          <w:bCs/>
          <w:i/>
          <w:iCs/>
        </w:rPr>
      </w:pPr>
      <w:r w:rsidRPr="005977CC">
        <w:rPr>
          <w:rFonts w:ascii="Century Gothic" w:hAnsi="Century Gothic" w:cs="Verdana"/>
          <w:sz w:val="20"/>
          <w:szCs w:val="20"/>
        </w:rPr>
        <w:t xml:space="preserve">Należy zapewnić bezpieczeństwo pracy robotników oraz osób postronnych mogących znaleźć się </w:t>
      </w:r>
      <w:r w:rsidRPr="005977CC">
        <w:rPr>
          <w:rFonts w:ascii="Century Gothic" w:hAnsi="Century Gothic" w:cs="Verdana"/>
          <w:sz w:val="20"/>
          <w:szCs w:val="20"/>
        </w:rPr>
        <w:br/>
        <w:t xml:space="preserve">w pobliżu miejsca prac, zgodnie z aktualnymi przepisami dotyczącymi BHP przy wykonywaniu robót </w:t>
      </w:r>
      <w:r w:rsidRPr="0087313F">
        <w:rPr>
          <w:rFonts w:ascii="Century Gothic" w:hAnsi="Century Gothic" w:cs="Verdana"/>
          <w:sz w:val="20"/>
          <w:szCs w:val="20"/>
        </w:rPr>
        <w:t>budowlanych.</w:t>
      </w:r>
      <w:r w:rsidRPr="0087313F">
        <w:rPr>
          <w:rFonts w:ascii="Century Gothic" w:eastAsia="Times New Roman" w:hAnsi="Century Gothic"/>
          <w:b/>
          <w:bCs/>
          <w:i/>
          <w:iCs/>
        </w:rPr>
        <w:t xml:space="preserve"> </w:t>
      </w:r>
    </w:p>
    <w:p w:rsidR="00A17F8C" w:rsidRPr="0087313F" w:rsidRDefault="00A17F8C" w:rsidP="00FC1800">
      <w:pPr>
        <w:pStyle w:val="Akapitzlist"/>
        <w:numPr>
          <w:ilvl w:val="2"/>
          <w:numId w:val="27"/>
        </w:numPr>
        <w:autoSpaceDE w:val="0"/>
        <w:autoSpaceDN w:val="0"/>
        <w:adjustRightInd w:val="0"/>
        <w:ind w:left="0" w:firstLine="0"/>
        <w:jc w:val="both"/>
        <w:outlineLvl w:val="2"/>
        <w:rPr>
          <w:rFonts w:ascii="Century Gothic" w:eastAsia="Times New Roman" w:hAnsi="Century Gothic"/>
          <w:b/>
          <w:bCs/>
          <w:i/>
          <w:iCs/>
          <w:sz w:val="22"/>
          <w:szCs w:val="22"/>
          <w:lang w:eastAsia="en-US"/>
        </w:rPr>
      </w:pPr>
      <w:bookmarkStart w:id="115" w:name="_Toc361137397"/>
      <w:r w:rsidRPr="0087313F">
        <w:rPr>
          <w:rFonts w:ascii="Century Gothic" w:eastAsia="Times New Roman" w:hAnsi="Century Gothic"/>
          <w:b/>
          <w:bCs/>
          <w:i/>
          <w:iCs/>
          <w:sz w:val="22"/>
          <w:szCs w:val="22"/>
          <w:lang w:eastAsia="en-US"/>
        </w:rPr>
        <w:t>Zakres wykonywanych robót</w:t>
      </w:r>
      <w:bookmarkEnd w:id="115"/>
    </w:p>
    <w:p w:rsidR="003A4729" w:rsidRPr="00EB209C" w:rsidRDefault="00A17F8C" w:rsidP="003A4729">
      <w:pPr>
        <w:autoSpaceDE w:val="0"/>
        <w:autoSpaceDN w:val="0"/>
        <w:adjustRightInd w:val="0"/>
        <w:spacing w:after="0"/>
        <w:jc w:val="both"/>
        <w:rPr>
          <w:rFonts w:ascii="Times New Roman" w:eastAsia="TimesNewRomanPSMT" w:hAnsi="Times New Roman"/>
        </w:rPr>
      </w:pPr>
      <w:r w:rsidRPr="0087313F">
        <w:rPr>
          <w:rFonts w:ascii="Century Gothic" w:eastAsia="Times New Roman" w:hAnsi="Century Gothic"/>
          <w:bCs/>
          <w:iCs/>
          <w:sz w:val="20"/>
          <w:szCs w:val="20"/>
        </w:rPr>
        <w:t xml:space="preserve">Instalację </w:t>
      </w:r>
      <w:r w:rsidR="0087313F" w:rsidRPr="0087313F">
        <w:rPr>
          <w:rFonts w:ascii="Century Gothic" w:eastAsia="Times New Roman" w:hAnsi="Century Gothic"/>
          <w:bCs/>
          <w:iCs/>
          <w:sz w:val="20"/>
          <w:szCs w:val="20"/>
        </w:rPr>
        <w:t>grzewczą</w:t>
      </w:r>
      <w:r w:rsidRPr="0087313F">
        <w:rPr>
          <w:rFonts w:ascii="Century Gothic" w:eastAsia="Times New Roman" w:hAnsi="Century Gothic"/>
          <w:bCs/>
          <w:iCs/>
          <w:sz w:val="20"/>
          <w:szCs w:val="20"/>
        </w:rPr>
        <w:t xml:space="preserve"> należy wykonać zgodnie z Dokumentacją Projektową oraz wymogami aktualnych przepisów i</w:t>
      </w:r>
      <w:r w:rsidR="0087313F" w:rsidRPr="0087313F">
        <w:rPr>
          <w:rFonts w:ascii="Century Gothic" w:eastAsia="Times New Roman" w:hAnsi="Century Gothic"/>
          <w:bCs/>
          <w:iCs/>
          <w:sz w:val="20"/>
          <w:szCs w:val="20"/>
        </w:rPr>
        <w:t xml:space="preserve"> norm.</w:t>
      </w:r>
      <w:r w:rsidR="0087313F">
        <w:rPr>
          <w:rFonts w:ascii="Century Gothic" w:eastAsia="Times New Roman" w:hAnsi="Century Gothic"/>
          <w:bCs/>
          <w:iCs/>
          <w:sz w:val="20"/>
          <w:szCs w:val="20"/>
        </w:rPr>
        <w:t xml:space="preserve"> Wszystkie instalacje grzewcze maja być zaopatrzone w ciepło</w:t>
      </w:r>
      <w:r w:rsidR="0087313F">
        <w:rPr>
          <w:rFonts w:ascii="Century Gothic" w:eastAsia="Times New Roman" w:hAnsi="Century Gothic"/>
          <w:bCs/>
          <w:iCs/>
          <w:sz w:val="20"/>
          <w:szCs w:val="20"/>
        </w:rPr>
        <w:br/>
        <w:t>z istniejącego węzła cieplnego. Projektowane instalacje ogrzewania mają być zasilane wodą</w:t>
      </w:r>
      <w:r w:rsidR="0087313F">
        <w:rPr>
          <w:rFonts w:ascii="Century Gothic" w:eastAsia="Times New Roman" w:hAnsi="Century Gothic"/>
          <w:bCs/>
          <w:iCs/>
          <w:sz w:val="20"/>
          <w:szCs w:val="20"/>
        </w:rPr>
        <w:br/>
        <w:t>o parametrach 80/60</w:t>
      </w:r>
      <w:r w:rsidR="0087313F" w:rsidRPr="0087313F">
        <w:rPr>
          <w:rFonts w:ascii="Century Gothic" w:eastAsia="Times New Roman" w:hAnsi="Century Gothic"/>
          <w:bCs/>
          <w:iCs/>
          <w:sz w:val="20"/>
          <w:szCs w:val="20"/>
          <w:vertAlign w:val="superscript"/>
        </w:rPr>
        <w:t>o</w:t>
      </w:r>
      <w:r w:rsidR="0087313F">
        <w:rPr>
          <w:rFonts w:ascii="Century Gothic" w:eastAsia="Times New Roman" w:hAnsi="Century Gothic"/>
          <w:bCs/>
          <w:iCs/>
          <w:sz w:val="20"/>
          <w:szCs w:val="20"/>
        </w:rPr>
        <w:t>C.</w:t>
      </w:r>
      <w:r w:rsidR="00D25290">
        <w:rPr>
          <w:rFonts w:ascii="Century Gothic" w:eastAsia="Times New Roman" w:hAnsi="Century Gothic"/>
          <w:bCs/>
          <w:iCs/>
          <w:sz w:val="20"/>
          <w:szCs w:val="20"/>
        </w:rPr>
        <w:t xml:space="preserve"> </w:t>
      </w:r>
      <w:r w:rsidR="00D25290" w:rsidRPr="00D25290">
        <w:rPr>
          <w:rFonts w:ascii="Century Gothic" w:eastAsia="TimesNewRomanPSMT" w:hAnsi="Century Gothic"/>
          <w:sz w:val="20"/>
          <w:szCs w:val="20"/>
        </w:rPr>
        <w:t>Zabezpieczenie instalacji należy wykonać w systemie zamkniętym. Urządzenia zabezpieczające wchodzą w skład wyposażenia węzła.</w:t>
      </w:r>
      <w:r w:rsidR="00D25290">
        <w:rPr>
          <w:rFonts w:ascii="Century Gothic" w:eastAsia="TimesNewRomanPSMT" w:hAnsi="Century Gothic"/>
          <w:sz w:val="20"/>
          <w:szCs w:val="20"/>
        </w:rPr>
        <w:t xml:space="preserve"> </w:t>
      </w:r>
      <w:r w:rsidR="00D25290" w:rsidRPr="00D25290">
        <w:rPr>
          <w:rFonts w:ascii="Century Gothic" w:eastAsia="TimesNewRomanPSMT" w:hAnsi="Century Gothic"/>
          <w:sz w:val="20"/>
          <w:szCs w:val="20"/>
        </w:rPr>
        <w:t>W instalacji centralnego ogrzewania elementami grzejnymi są grzejniki płytowe stalowe.</w:t>
      </w:r>
      <w:r w:rsidR="003A4729">
        <w:rPr>
          <w:rFonts w:ascii="Century Gothic" w:eastAsia="TimesNewRomanPSMT" w:hAnsi="Century Gothic"/>
          <w:sz w:val="20"/>
          <w:szCs w:val="20"/>
        </w:rPr>
        <w:t xml:space="preserve"> </w:t>
      </w:r>
      <w:r w:rsidR="00950B96">
        <w:rPr>
          <w:rFonts w:ascii="Century Gothic" w:eastAsia="TimesNewRomanPSMT" w:hAnsi="Century Gothic"/>
          <w:sz w:val="20"/>
          <w:szCs w:val="20"/>
        </w:rPr>
        <w:t>R</w:t>
      </w:r>
      <w:r w:rsidR="003A4729" w:rsidRPr="003A4729">
        <w:rPr>
          <w:rFonts w:ascii="Century Gothic" w:eastAsia="TimesNewRomanPSMT" w:hAnsi="Century Gothic"/>
          <w:sz w:val="20"/>
          <w:szCs w:val="20"/>
        </w:rPr>
        <w:t>o</w:t>
      </w:r>
      <w:r w:rsidR="003E2B67">
        <w:rPr>
          <w:rFonts w:ascii="Century Gothic" w:eastAsia="TimesNewRomanPSMT" w:hAnsi="Century Gothic"/>
          <w:sz w:val="20"/>
          <w:szCs w:val="20"/>
        </w:rPr>
        <w:t>dzaj grzejnika umieszczony jest</w:t>
      </w:r>
      <w:r w:rsidR="003E2B67">
        <w:rPr>
          <w:rFonts w:ascii="Century Gothic" w:eastAsia="TimesNewRomanPSMT" w:hAnsi="Century Gothic"/>
          <w:sz w:val="20"/>
          <w:szCs w:val="20"/>
        </w:rPr>
        <w:br/>
      </w:r>
      <w:r w:rsidR="003A4729" w:rsidRPr="003A4729">
        <w:rPr>
          <w:rFonts w:ascii="Century Gothic" w:eastAsia="TimesNewRomanPSMT" w:hAnsi="Century Gothic"/>
          <w:sz w:val="20"/>
          <w:szCs w:val="20"/>
        </w:rPr>
        <w:t>w Dokumentacji Projektowej. Przed grzejnikami na zasilaniu należy montować termostatyczne zawory grzejnikowe proste lub kątowe, a na gałązkach powrotnych zawory odcinające.</w:t>
      </w:r>
    </w:p>
    <w:p w:rsidR="00A17F8C" w:rsidRDefault="003E2B67" w:rsidP="00A17F8C">
      <w:pPr>
        <w:pStyle w:val="Akapitzlist"/>
        <w:autoSpaceDE w:val="0"/>
        <w:autoSpaceDN w:val="0"/>
        <w:adjustRightInd w:val="0"/>
        <w:ind w:left="0"/>
        <w:jc w:val="both"/>
        <w:rPr>
          <w:rFonts w:ascii="Century Gothic" w:eastAsia="Times New Roman" w:hAnsi="Century Gothic"/>
          <w:bCs/>
          <w:iCs/>
          <w:sz w:val="20"/>
          <w:szCs w:val="20"/>
          <w:lang w:eastAsia="en-US"/>
        </w:rPr>
      </w:pPr>
      <w:r>
        <w:rPr>
          <w:rFonts w:ascii="Century Gothic" w:eastAsia="Times New Roman" w:hAnsi="Century Gothic"/>
          <w:bCs/>
          <w:iCs/>
          <w:sz w:val="20"/>
          <w:szCs w:val="20"/>
          <w:lang w:eastAsia="en-US"/>
        </w:rPr>
        <w:t>Montaż rur miedzianych:</w:t>
      </w:r>
    </w:p>
    <w:p w:rsidR="003E2B67" w:rsidRPr="00FB1FE2" w:rsidRDefault="00ED0A7D" w:rsidP="00FC1800">
      <w:pPr>
        <w:pStyle w:val="Akapitzlist"/>
        <w:numPr>
          <w:ilvl w:val="0"/>
          <w:numId w:val="28"/>
        </w:numPr>
        <w:autoSpaceDE w:val="0"/>
        <w:autoSpaceDN w:val="0"/>
        <w:adjustRightInd w:val="0"/>
        <w:jc w:val="both"/>
        <w:rPr>
          <w:rFonts w:ascii="Century Gothic" w:eastAsia="Times New Roman" w:hAnsi="Century Gothic"/>
          <w:bCs/>
          <w:iCs/>
          <w:sz w:val="20"/>
          <w:szCs w:val="20"/>
          <w:lang w:eastAsia="en-US"/>
        </w:rPr>
      </w:pPr>
      <w:r w:rsidRPr="00FB1FE2">
        <w:rPr>
          <w:rFonts w:ascii="Century Gothic" w:eastAsia="TimesNewRomanPSMT" w:hAnsi="Century Gothic"/>
          <w:sz w:val="20"/>
          <w:szCs w:val="20"/>
        </w:rPr>
        <w:t>Przed przystąpieniem do montażu trzeba sprawdzić stan łączonych elementów.</w:t>
      </w:r>
    </w:p>
    <w:p w:rsidR="00ED0A7D" w:rsidRPr="00FB1FE2" w:rsidRDefault="00ED0A7D" w:rsidP="00FC1800">
      <w:pPr>
        <w:pStyle w:val="Akapitzlist"/>
        <w:numPr>
          <w:ilvl w:val="0"/>
          <w:numId w:val="28"/>
        </w:numPr>
        <w:autoSpaceDE w:val="0"/>
        <w:autoSpaceDN w:val="0"/>
        <w:adjustRightInd w:val="0"/>
        <w:jc w:val="both"/>
        <w:rPr>
          <w:rFonts w:ascii="Century Gothic" w:eastAsia="Times New Roman" w:hAnsi="Century Gothic"/>
          <w:bCs/>
          <w:iCs/>
          <w:sz w:val="20"/>
          <w:szCs w:val="20"/>
          <w:lang w:eastAsia="en-US"/>
        </w:rPr>
      </w:pPr>
      <w:r w:rsidRPr="00FB1FE2">
        <w:rPr>
          <w:rFonts w:ascii="Century Gothic" w:eastAsia="TimesNewRomanPSMT" w:hAnsi="Century Gothic"/>
          <w:sz w:val="20"/>
          <w:szCs w:val="20"/>
        </w:rPr>
        <w:t>Przewody muszą być szczelne nieuszkodzone oraz nieskorodowane.</w:t>
      </w:r>
    </w:p>
    <w:p w:rsidR="00ED0A7D" w:rsidRPr="00FB1FE2" w:rsidRDefault="00AC1AF1" w:rsidP="00FC1800">
      <w:pPr>
        <w:pStyle w:val="Akapitzlist"/>
        <w:numPr>
          <w:ilvl w:val="0"/>
          <w:numId w:val="28"/>
        </w:numPr>
        <w:autoSpaceDE w:val="0"/>
        <w:autoSpaceDN w:val="0"/>
        <w:adjustRightInd w:val="0"/>
        <w:jc w:val="both"/>
        <w:rPr>
          <w:rFonts w:ascii="Century Gothic" w:eastAsia="Times New Roman" w:hAnsi="Century Gothic"/>
          <w:bCs/>
          <w:iCs/>
          <w:sz w:val="20"/>
          <w:szCs w:val="20"/>
          <w:lang w:eastAsia="en-US"/>
        </w:rPr>
      </w:pPr>
      <w:r w:rsidRPr="00FB1FE2">
        <w:rPr>
          <w:rFonts w:ascii="Century Gothic" w:eastAsia="TimesNewRomanPSMT" w:hAnsi="Century Gothic"/>
          <w:sz w:val="20"/>
          <w:szCs w:val="20"/>
        </w:rPr>
        <w:t xml:space="preserve">Rury instalacyjne należy łączyć za pomocą lutowania, przez co są one bardziej </w:t>
      </w:r>
      <w:r w:rsidR="00FB1FE2">
        <w:rPr>
          <w:rFonts w:ascii="Century Gothic" w:eastAsia="TimesNewRomanPSMT" w:hAnsi="Century Gothic"/>
          <w:sz w:val="20"/>
          <w:szCs w:val="20"/>
        </w:rPr>
        <w:t>wytrzymałe</w:t>
      </w:r>
      <w:r w:rsidR="00FB1FE2">
        <w:rPr>
          <w:rFonts w:ascii="Century Gothic" w:eastAsia="TimesNewRomanPSMT" w:hAnsi="Century Gothic"/>
          <w:sz w:val="20"/>
          <w:szCs w:val="20"/>
        </w:rPr>
        <w:br/>
      </w:r>
      <w:r w:rsidRPr="00FB1FE2">
        <w:rPr>
          <w:rFonts w:ascii="Century Gothic" w:eastAsia="TimesNewRomanPSMT" w:hAnsi="Century Gothic"/>
          <w:sz w:val="20"/>
          <w:szCs w:val="20"/>
        </w:rPr>
        <w:t>i szczelne.</w:t>
      </w:r>
    </w:p>
    <w:p w:rsidR="00AC1AF1" w:rsidRPr="00FB1FE2" w:rsidRDefault="00AC1AF1" w:rsidP="00FC1800">
      <w:pPr>
        <w:pStyle w:val="Akapitzlist"/>
        <w:numPr>
          <w:ilvl w:val="0"/>
          <w:numId w:val="28"/>
        </w:numPr>
        <w:autoSpaceDE w:val="0"/>
        <w:autoSpaceDN w:val="0"/>
        <w:adjustRightInd w:val="0"/>
        <w:jc w:val="both"/>
        <w:rPr>
          <w:rFonts w:ascii="Century Gothic" w:eastAsia="Times New Roman" w:hAnsi="Century Gothic"/>
          <w:bCs/>
          <w:iCs/>
          <w:sz w:val="20"/>
          <w:szCs w:val="20"/>
          <w:lang w:eastAsia="en-US"/>
        </w:rPr>
      </w:pPr>
      <w:r w:rsidRPr="00FB1FE2">
        <w:rPr>
          <w:rFonts w:ascii="Century Gothic" w:eastAsia="TimesNewRomanPSMT" w:hAnsi="Century Gothic"/>
          <w:sz w:val="20"/>
          <w:szCs w:val="20"/>
        </w:rPr>
        <w:t>Krawędzie łączonych rur powinny być po lutowaniu dokładnie przetopione, a spoiny nie powinny mieć wad.</w:t>
      </w:r>
    </w:p>
    <w:p w:rsidR="00AC1AF1" w:rsidRPr="00FB1FE2" w:rsidRDefault="00AC1AF1" w:rsidP="00FC1800">
      <w:pPr>
        <w:pStyle w:val="Akapitzlist"/>
        <w:numPr>
          <w:ilvl w:val="0"/>
          <w:numId w:val="28"/>
        </w:numPr>
        <w:autoSpaceDE w:val="0"/>
        <w:autoSpaceDN w:val="0"/>
        <w:adjustRightInd w:val="0"/>
        <w:jc w:val="both"/>
        <w:rPr>
          <w:rFonts w:ascii="Century Gothic" w:eastAsia="Times New Roman" w:hAnsi="Century Gothic"/>
          <w:bCs/>
          <w:iCs/>
          <w:sz w:val="20"/>
          <w:szCs w:val="20"/>
          <w:lang w:eastAsia="en-US"/>
        </w:rPr>
      </w:pPr>
      <w:r w:rsidRPr="00FB1FE2">
        <w:rPr>
          <w:rFonts w:ascii="Century Gothic" w:eastAsia="TimesNewRomanPSMT" w:hAnsi="Century Gothic"/>
          <w:sz w:val="20"/>
          <w:szCs w:val="20"/>
        </w:rPr>
        <w:t>Rury można przycinać na placu budowy do żądanej długości, a następnie zespawać z inną rurą bądź kształt</w:t>
      </w:r>
      <w:r w:rsidR="00937EC6">
        <w:rPr>
          <w:rFonts w:ascii="Century Gothic" w:eastAsia="TimesNewRomanPSMT" w:hAnsi="Century Gothic"/>
          <w:sz w:val="20"/>
          <w:szCs w:val="20"/>
        </w:rPr>
        <w:t>ką (kolano, redukcja, trójnik, it</w:t>
      </w:r>
      <w:r w:rsidRPr="00FB1FE2">
        <w:rPr>
          <w:rFonts w:ascii="Century Gothic" w:eastAsia="TimesNewRomanPSMT" w:hAnsi="Century Gothic"/>
          <w:sz w:val="20"/>
          <w:szCs w:val="20"/>
        </w:rPr>
        <w:t>p.).</w:t>
      </w:r>
    </w:p>
    <w:p w:rsidR="00AC1AF1" w:rsidRPr="00FB1FE2" w:rsidRDefault="00AC1AF1" w:rsidP="00FC1800">
      <w:pPr>
        <w:pStyle w:val="Akapitzlist"/>
        <w:numPr>
          <w:ilvl w:val="0"/>
          <w:numId w:val="28"/>
        </w:numPr>
        <w:autoSpaceDE w:val="0"/>
        <w:autoSpaceDN w:val="0"/>
        <w:adjustRightInd w:val="0"/>
        <w:jc w:val="both"/>
        <w:rPr>
          <w:rFonts w:ascii="Century Gothic" w:eastAsia="Times New Roman" w:hAnsi="Century Gothic"/>
          <w:bCs/>
          <w:iCs/>
          <w:sz w:val="20"/>
          <w:szCs w:val="20"/>
          <w:lang w:eastAsia="en-US"/>
        </w:rPr>
      </w:pPr>
      <w:r w:rsidRPr="00FB1FE2">
        <w:rPr>
          <w:rFonts w:ascii="Century Gothic" w:eastAsia="TimesNewRomanPSMT" w:hAnsi="Century Gothic"/>
          <w:sz w:val="20"/>
          <w:szCs w:val="20"/>
        </w:rPr>
        <w:t>Na gwint należy łączyć armaturę, kształtki mosiężne oraz grzejniki.</w:t>
      </w:r>
    </w:p>
    <w:p w:rsidR="00AC1AF1" w:rsidRPr="00FB1FE2" w:rsidRDefault="00AC1AF1" w:rsidP="00FC1800">
      <w:pPr>
        <w:pStyle w:val="Akapitzlist"/>
        <w:numPr>
          <w:ilvl w:val="0"/>
          <w:numId w:val="28"/>
        </w:numPr>
        <w:autoSpaceDE w:val="0"/>
        <w:autoSpaceDN w:val="0"/>
        <w:adjustRightInd w:val="0"/>
        <w:jc w:val="both"/>
        <w:rPr>
          <w:rFonts w:ascii="Century Gothic" w:eastAsia="Times New Roman" w:hAnsi="Century Gothic"/>
          <w:bCs/>
          <w:iCs/>
          <w:sz w:val="20"/>
          <w:szCs w:val="20"/>
          <w:lang w:eastAsia="en-US"/>
        </w:rPr>
      </w:pPr>
      <w:r w:rsidRPr="00FB1FE2">
        <w:rPr>
          <w:rFonts w:ascii="Century Gothic" w:eastAsia="TimesNewRomanPSMT" w:hAnsi="Century Gothic"/>
          <w:sz w:val="20"/>
          <w:szCs w:val="20"/>
        </w:rPr>
        <w:t>Przewody wewnętrzne powinny być ułożone tak, aby b</w:t>
      </w:r>
      <w:r w:rsidR="00B03508">
        <w:rPr>
          <w:rFonts w:ascii="Century Gothic" w:eastAsia="TimesNewRomanPSMT" w:hAnsi="Century Gothic"/>
          <w:sz w:val="20"/>
          <w:szCs w:val="20"/>
        </w:rPr>
        <w:t>yło możliwe ich odpowietrzenie,</w:t>
      </w:r>
      <w:r w:rsidR="00B03508">
        <w:rPr>
          <w:rFonts w:ascii="Century Gothic" w:eastAsia="TimesNewRomanPSMT" w:hAnsi="Century Gothic"/>
          <w:sz w:val="20"/>
          <w:szCs w:val="20"/>
        </w:rPr>
        <w:br/>
      </w:r>
      <w:r w:rsidRPr="00FB1FE2">
        <w:rPr>
          <w:rFonts w:ascii="Century Gothic" w:eastAsia="TimesNewRomanPSMT" w:hAnsi="Century Gothic"/>
          <w:sz w:val="20"/>
          <w:szCs w:val="20"/>
        </w:rPr>
        <w:t>a w razie potrzeby odwodnienie.</w:t>
      </w:r>
    </w:p>
    <w:p w:rsidR="00AC1AF1" w:rsidRPr="00FB1FE2" w:rsidRDefault="00FB1FE2" w:rsidP="00FC1800">
      <w:pPr>
        <w:pStyle w:val="Akapitzlist"/>
        <w:numPr>
          <w:ilvl w:val="0"/>
          <w:numId w:val="28"/>
        </w:numPr>
        <w:autoSpaceDE w:val="0"/>
        <w:autoSpaceDN w:val="0"/>
        <w:adjustRightInd w:val="0"/>
        <w:jc w:val="both"/>
        <w:rPr>
          <w:rFonts w:ascii="Century Gothic" w:eastAsia="Times New Roman" w:hAnsi="Century Gothic"/>
          <w:bCs/>
          <w:iCs/>
          <w:sz w:val="20"/>
          <w:szCs w:val="20"/>
          <w:lang w:eastAsia="en-US"/>
        </w:rPr>
      </w:pPr>
      <w:r w:rsidRPr="00FB1FE2">
        <w:rPr>
          <w:rFonts w:ascii="Century Gothic" w:eastAsia="TimesNewRomanPSMT" w:hAnsi="Century Gothic"/>
          <w:sz w:val="20"/>
          <w:szCs w:val="20"/>
        </w:rPr>
        <w:t>Przewody poziome powinny być układane ze spadkiem co najmniej 3%, od najdalszego punktu lub odbiornika ciepła do węzła.</w:t>
      </w:r>
    </w:p>
    <w:p w:rsidR="00FB1FE2" w:rsidRPr="00FB1FE2" w:rsidRDefault="00FB1FE2" w:rsidP="00FC1800">
      <w:pPr>
        <w:pStyle w:val="Akapitzlist"/>
        <w:numPr>
          <w:ilvl w:val="0"/>
          <w:numId w:val="28"/>
        </w:numPr>
        <w:autoSpaceDE w:val="0"/>
        <w:autoSpaceDN w:val="0"/>
        <w:adjustRightInd w:val="0"/>
        <w:jc w:val="both"/>
        <w:rPr>
          <w:rFonts w:ascii="Century Gothic" w:eastAsia="TimesNewRomanPSMT" w:hAnsi="Century Gothic"/>
          <w:sz w:val="20"/>
          <w:szCs w:val="20"/>
          <w:lang w:eastAsia="en-US"/>
        </w:rPr>
      </w:pPr>
      <w:r w:rsidRPr="00FB1FE2">
        <w:rPr>
          <w:rFonts w:ascii="Century Gothic" w:eastAsia="TimesNewRomanPSMT" w:hAnsi="Century Gothic"/>
          <w:sz w:val="20"/>
          <w:szCs w:val="20"/>
        </w:rPr>
        <w:t>W urządzeniach centralnego ogrzewania wodnego gałązki zasilające powinny być wykonane ze spadkiem co najmniej 2% od pionu do grzejnika, gałązki powrotne z takim samym spadkiem od grzejnika do pionu.</w:t>
      </w:r>
    </w:p>
    <w:p w:rsidR="00FB1FE2" w:rsidRPr="00FB1FE2" w:rsidRDefault="00FB1FE2" w:rsidP="00FC1800">
      <w:pPr>
        <w:pStyle w:val="Akapitzlist"/>
        <w:numPr>
          <w:ilvl w:val="0"/>
          <w:numId w:val="28"/>
        </w:numPr>
        <w:autoSpaceDE w:val="0"/>
        <w:autoSpaceDN w:val="0"/>
        <w:adjustRightInd w:val="0"/>
        <w:jc w:val="both"/>
        <w:rPr>
          <w:rFonts w:ascii="Century Gothic" w:eastAsia="TimesNewRomanPSMT" w:hAnsi="Century Gothic"/>
          <w:sz w:val="20"/>
          <w:szCs w:val="20"/>
        </w:rPr>
      </w:pPr>
      <w:r w:rsidRPr="00FB1FE2">
        <w:rPr>
          <w:rFonts w:ascii="Century Gothic" w:eastAsia="TimesNewRomanPSMT" w:hAnsi="Century Gothic"/>
          <w:sz w:val="20"/>
          <w:szCs w:val="20"/>
        </w:rPr>
        <w:t xml:space="preserve">Połączenia lutowane przewodów powinny znajdować się między podporami w odległości </w:t>
      </w:r>
      <w:r w:rsidR="00776209">
        <w:rPr>
          <w:rFonts w:ascii="Century Gothic" w:eastAsia="TimesNewRomanPSMT" w:hAnsi="Century Gothic"/>
          <w:sz w:val="20"/>
          <w:szCs w:val="20"/>
        </w:rPr>
        <w:br/>
      </w:r>
      <w:r w:rsidRPr="00FB1FE2">
        <w:rPr>
          <w:rFonts w:ascii="Century Gothic" w:eastAsia="TimesNewRomanPSMT" w:hAnsi="Century Gothic"/>
          <w:sz w:val="20"/>
          <w:szCs w:val="20"/>
        </w:rPr>
        <w:t>1/3 ÷ 1/2 rozpiętości przęsła od punktu podparcia.</w:t>
      </w:r>
    </w:p>
    <w:p w:rsidR="00FB1FE2" w:rsidRDefault="00F52BFD" w:rsidP="00B226C6">
      <w:pPr>
        <w:pStyle w:val="Akapitzlist"/>
        <w:autoSpaceDE w:val="0"/>
        <w:autoSpaceDN w:val="0"/>
        <w:adjustRightInd w:val="0"/>
        <w:ind w:left="0"/>
        <w:jc w:val="both"/>
        <w:rPr>
          <w:rFonts w:ascii="Century Gothic" w:eastAsia="TimesNewRomanPSMT" w:hAnsi="Century Gothic"/>
          <w:sz w:val="20"/>
          <w:szCs w:val="20"/>
          <w:lang w:eastAsia="en-US"/>
        </w:rPr>
      </w:pPr>
      <w:r>
        <w:rPr>
          <w:rFonts w:ascii="Century Gothic" w:eastAsia="TimesNewRomanPSMT" w:hAnsi="Century Gothic"/>
          <w:sz w:val="20"/>
          <w:szCs w:val="20"/>
          <w:lang w:eastAsia="en-US"/>
        </w:rPr>
        <w:t>Montaż armatury:</w:t>
      </w:r>
    </w:p>
    <w:p w:rsidR="00F52BFD" w:rsidRPr="00D1511D" w:rsidRDefault="0086762E" w:rsidP="00D1511D">
      <w:pPr>
        <w:pStyle w:val="Akapitzlist"/>
        <w:numPr>
          <w:ilvl w:val="0"/>
          <w:numId w:val="30"/>
        </w:numPr>
        <w:autoSpaceDE w:val="0"/>
        <w:autoSpaceDN w:val="0"/>
        <w:adjustRightInd w:val="0"/>
        <w:ind w:left="714" w:hanging="357"/>
        <w:jc w:val="both"/>
        <w:rPr>
          <w:rFonts w:ascii="Century Gothic" w:eastAsia="TimesNewRomanPSMT" w:hAnsi="Century Gothic"/>
          <w:sz w:val="20"/>
          <w:szCs w:val="20"/>
          <w:lang w:eastAsia="en-US"/>
        </w:rPr>
      </w:pPr>
      <w:r w:rsidRPr="00D1511D">
        <w:rPr>
          <w:rFonts w:ascii="Century Gothic" w:eastAsia="TimesNewRomanPSMT" w:hAnsi="Century Gothic"/>
          <w:sz w:val="20"/>
          <w:szCs w:val="20"/>
        </w:rPr>
        <w:t xml:space="preserve">Przed przystąpieniem do montażu trzeba sprawdzić stan łączonych </w:t>
      </w:r>
      <w:r w:rsidR="00D1511D" w:rsidRPr="00D1511D">
        <w:rPr>
          <w:rFonts w:ascii="Century Gothic" w:eastAsia="TimesNewRomanPSMT" w:hAnsi="Century Gothic"/>
          <w:sz w:val="20"/>
          <w:szCs w:val="20"/>
        </w:rPr>
        <w:t>element</w:t>
      </w:r>
      <w:r w:rsidR="00F97F2B">
        <w:rPr>
          <w:rFonts w:ascii="Century Gothic" w:eastAsia="TimesNewRomanPSMT" w:hAnsi="Century Gothic"/>
          <w:sz w:val="20"/>
          <w:szCs w:val="20"/>
        </w:rPr>
        <w:t>ów</w:t>
      </w:r>
      <w:r w:rsidRPr="00D1511D">
        <w:rPr>
          <w:rFonts w:ascii="Century Gothic" w:eastAsia="TimesNewRomanPSMT" w:hAnsi="Century Gothic"/>
          <w:sz w:val="20"/>
          <w:szCs w:val="20"/>
        </w:rPr>
        <w:t>.</w:t>
      </w:r>
    </w:p>
    <w:p w:rsidR="0086762E" w:rsidRPr="00D1511D" w:rsidRDefault="0086762E" w:rsidP="00D1511D">
      <w:pPr>
        <w:pStyle w:val="Akapitzlist"/>
        <w:numPr>
          <w:ilvl w:val="0"/>
          <w:numId w:val="30"/>
        </w:numPr>
        <w:autoSpaceDE w:val="0"/>
        <w:autoSpaceDN w:val="0"/>
        <w:adjustRightInd w:val="0"/>
        <w:ind w:left="714" w:hanging="357"/>
        <w:jc w:val="both"/>
        <w:rPr>
          <w:rFonts w:ascii="Century Gothic" w:eastAsia="TimesNewRomanPSMT" w:hAnsi="Century Gothic"/>
          <w:sz w:val="20"/>
          <w:szCs w:val="20"/>
          <w:lang w:eastAsia="en-US"/>
        </w:rPr>
      </w:pPr>
      <w:r w:rsidRPr="00D1511D">
        <w:rPr>
          <w:rFonts w:ascii="Century Gothic" w:eastAsia="TimesNewRomanPSMT" w:hAnsi="Century Gothic"/>
          <w:sz w:val="20"/>
          <w:szCs w:val="20"/>
        </w:rPr>
        <w:t>Armatura przepływowa musi być szczelna oraz nieskorodowana.</w:t>
      </w:r>
    </w:p>
    <w:p w:rsidR="0086762E" w:rsidRPr="00D1511D" w:rsidRDefault="0086762E" w:rsidP="00D1511D">
      <w:pPr>
        <w:pStyle w:val="Akapitzlist"/>
        <w:numPr>
          <w:ilvl w:val="0"/>
          <w:numId w:val="30"/>
        </w:numPr>
        <w:autoSpaceDE w:val="0"/>
        <w:autoSpaceDN w:val="0"/>
        <w:adjustRightInd w:val="0"/>
        <w:ind w:left="714" w:hanging="357"/>
        <w:jc w:val="both"/>
        <w:rPr>
          <w:rFonts w:ascii="Century Gothic" w:eastAsia="TimesNewRomanPSMT" w:hAnsi="Century Gothic"/>
          <w:sz w:val="20"/>
          <w:szCs w:val="20"/>
          <w:lang w:eastAsia="en-US"/>
        </w:rPr>
      </w:pPr>
      <w:r w:rsidRPr="00D1511D">
        <w:rPr>
          <w:rFonts w:ascii="Century Gothic" w:eastAsia="TimesNewRomanPSMT" w:hAnsi="Century Gothic"/>
          <w:sz w:val="20"/>
          <w:szCs w:val="20"/>
        </w:rPr>
        <w:t xml:space="preserve">Armatura powinna być tak rozmieszczona i oznakowana, aby obsługa z łatwością orientowała się w przeznaczeniu i wpływie nastawienia </w:t>
      </w:r>
      <w:r w:rsidR="00CF5582" w:rsidRPr="00D1511D">
        <w:rPr>
          <w:rFonts w:ascii="Century Gothic" w:eastAsia="TimesNewRomanPSMT" w:hAnsi="Century Gothic"/>
          <w:sz w:val="20"/>
          <w:szCs w:val="20"/>
        </w:rPr>
        <w:t>elementów</w:t>
      </w:r>
      <w:r w:rsidRPr="00D1511D">
        <w:rPr>
          <w:rFonts w:ascii="Century Gothic" w:eastAsia="TimesNewRomanPSMT" w:hAnsi="Century Gothic"/>
          <w:sz w:val="20"/>
          <w:szCs w:val="20"/>
        </w:rPr>
        <w:t xml:space="preserve"> armatury na działanie urządzeń grzewczych.</w:t>
      </w:r>
    </w:p>
    <w:p w:rsidR="00824F6C" w:rsidRPr="00D1511D" w:rsidRDefault="00824F6C" w:rsidP="00D1511D">
      <w:pPr>
        <w:pStyle w:val="Akapitzlist"/>
        <w:numPr>
          <w:ilvl w:val="0"/>
          <w:numId w:val="30"/>
        </w:numPr>
        <w:autoSpaceDE w:val="0"/>
        <w:autoSpaceDN w:val="0"/>
        <w:adjustRightInd w:val="0"/>
        <w:ind w:left="714" w:hanging="357"/>
        <w:jc w:val="both"/>
        <w:rPr>
          <w:rFonts w:ascii="Century Gothic" w:eastAsia="TimesNewRomanPSMT" w:hAnsi="Century Gothic"/>
          <w:sz w:val="20"/>
          <w:szCs w:val="20"/>
          <w:lang w:eastAsia="en-US"/>
        </w:rPr>
      </w:pPr>
      <w:r w:rsidRPr="00D1511D">
        <w:rPr>
          <w:rFonts w:ascii="Century Gothic" w:eastAsia="TimesNewRomanPSMT" w:hAnsi="Century Gothic"/>
          <w:sz w:val="20"/>
          <w:szCs w:val="20"/>
        </w:rPr>
        <w:t>Armatura powinna być umieszczona w miejscu widocznym</w:t>
      </w:r>
      <w:r w:rsidR="00CF5582">
        <w:rPr>
          <w:rFonts w:ascii="Century Gothic" w:eastAsia="TimesNewRomanPSMT" w:hAnsi="Century Gothic"/>
          <w:sz w:val="20"/>
          <w:szCs w:val="20"/>
        </w:rPr>
        <w:t>, oświetlonym - światłem sztucznym lub naturalnym</w:t>
      </w:r>
      <w:r w:rsidRPr="00D1511D">
        <w:rPr>
          <w:rFonts w:ascii="Century Gothic" w:eastAsia="TimesNewRomanPSMT" w:hAnsi="Century Gothic"/>
          <w:sz w:val="20"/>
          <w:szCs w:val="20"/>
        </w:rPr>
        <w:t>, dostępnym do ob</w:t>
      </w:r>
      <w:r w:rsidR="00CF5582">
        <w:rPr>
          <w:rFonts w:ascii="Century Gothic" w:eastAsia="TimesNewRomanPSMT" w:hAnsi="Century Gothic"/>
          <w:sz w:val="20"/>
          <w:szCs w:val="20"/>
        </w:rPr>
        <w:t>sługi i kontroli.</w:t>
      </w:r>
    </w:p>
    <w:p w:rsidR="00824F6C" w:rsidRPr="00D1511D" w:rsidRDefault="00824F6C" w:rsidP="00D1511D">
      <w:pPr>
        <w:pStyle w:val="Akapitzlist"/>
        <w:numPr>
          <w:ilvl w:val="0"/>
          <w:numId w:val="30"/>
        </w:numPr>
        <w:autoSpaceDE w:val="0"/>
        <w:autoSpaceDN w:val="0"/>
        <w:adjustRightInd w:val="0"/>
        <w:ind w:left="714" w:hanging="357"/>
        <w:jc w:val="both"/>
        <w:rPr>
          <w:rFonts w:ascii="Century Gothic" w:eastAsia="TimesNewRomanPSMT" w:hAnsi="Century Gothic"/>
          <w:sz w:val="20"/>
          <w:szCs w:val="20"/>
          <w:lang w:eastAsia="en-US"/>
        </w:rPr>
      </w:pPr>
      <w:r w:rsidRPr="00D1511D">
        <w:rPr>
          <w:rFonts w:ascii="Century Gothic" w:eastAsia="TimesNewRomanPSMT" w:hAnsi="Century Gothic"/>
          <w:sz w:val="20"/>
          <w:szCs w:val="20"/>
        </w:rPr>
        <w:t>Armaturę z przewodami należy łączyć na gwint</w:t>
      </w:r>
    </w:p>
    <w:p w:rsidR="00824F6C" w:rsidRPr="00D1511D" w:rsidRDefault="00824F6C" w:rsidP="00D1511D">
      <w:pPr>
        <w:pStyle w:val="Akapitzlist"/>
        <w:numPr>
          <w:ilvl w:val="0"/>
          <w:numId w:val="30"/>
        </w:numPr>
        <w:autoSpaceDE w:val="0"/>
        <w:autoSpaceDN w:val="0"/>
        <w:adjustRightInd w:val="0"/>
        <w:ind w:left="714" w:hanging="357"/>
        <w:jc w:val="both"/>
        <w:rPr>
          <w:rFonts w:ascii="Century Gothic" w:eastAsia="TimesNewRomanPSMT" w:hAnsi="Century Gothic"/>
          <w:sz w:val="20"/>
          <w:szCs w:val="20"/>
        </w:rPr>
      </w:pPr>
      <w:r w:rsidRPr="00D1511D">
        <w:rPr>
          <w:rFonts w:ascii="Century Gothic" w:eastAsia="TimesNewRomanPSMT" w:hAnsi="Century Gothic"/>
          <w:sz w:val="20"/>
          <w:szCs w:val="20"/>
        </w:rPr>
        <w:t>Rury stalowe gwintowane należy łączyć za pomo</w:t>
      </w:r>
      <w:r w:rsidR="00CF2844">
        <w:rPr>
          <w:rFonts w:ascii="Century Gothic" w:eastAsia="TimesNewRomanPSMT" w:hAnsi="Century Gothic"/>
          <w:sz w:val="20"/>
          <w:szCs w:val="20"/>
        </w:rPr>
        <w:t>cą zewnętrznego gwintu na rurze</w:t>
      </w:r>
      <w:r w:rsidR="00CF2844">
        <w:rPr>
          <w:rFonts w:ascii="Century Gothic" w:eastAsia="TimesNewRomanPSMT" w:hAnsi="Century Gothic"/>
          <w:sz w:val="20"/>
          <w:szCs w:val="20"/>
        </w:rPr>
        <w:br/>
      </w:r>
      <w:r w:rsidRPr="00D1511D">
        <w:rPr>
          <w:rFonts w:ascii="Century Gothic" w:eastAsia="TimesNewRomanPSMT" w:hAnsi="Century Gothic"/>
          <w:sz w:val="20"/>
          <w:szCs w:val="20"/>
        </w:rPr>
        <w:t xml:space="preserve">i wewnętrznego gwintu na zaworze, </w:t>
      </w:r>
      <w:r w:rsidR="00D1511D" w:rsidRPr="00D1511D">
        <w:rPr>
          <w:rFonts w:ascii="Century Gothic" w:eastAsia="TimesNewRomanPSMT" w:hAnsi="Century Gothic"/>
          <w:sz w:val="20"/>
          <w:szCs w:val="20"/>
        </w:rPr>
        <w:t>który</w:t>
      </w:r>
      <w:r w:rsidRPr="00D1511D">
        <w:rPr>
          <w:rFonts w:ascii="Century Gothic" w:eastAsia="TimesNewRomanPSMT" w:hAnsi="Century Gothic"/>
          <w:sz w:val="20"/>
          <w:szCs w:val="20"/>
        </w:rPr>
        <w:t xml:space="preserve"> nakręca się na końce łączonych </w:t>
      </w:r>
      <w:r w:rsidR="00D1511D" w:rsidRPr="00D1511D">
        <w:rPr>
          <w:rFonts w:ascii="Century Gothic" w:eastAsia="TimesNewRomanPSMT" w:hAnsi="Century Gothic"/>
          <w:sz w:val="20"/>
          <w:szCs w:val="20"/>
        </w:rPr>
        <w:t>przewodów</w:t>
      </w:r>
      <w:r w:rsidRPr="00D1511D">
        <w:rPr>
          <w:rFonts w:ascii="Century Gothic" w:eastAsia="TimesNewRomanPSMT" w:hAnsi="Century Gothic"/>
          <w:sz w:val="20"/>
          <w:szCs w:val="20"/>
        </w:rPr>
        <w:t>.</w:t>
      </w:r>
    </w:p>
    <w:p w:rsidR="00824F6C" w:rsidRPr="00D1511D" w:rsidRDefault="00D1511D" w:rsidP="00D1511D">
      <w:pPr>
        <w:pStyle w:val="Akapitzlist"/>
        <w:numPr>
          <w:ilvl w:val="0"/>
          <w:numId w:val="30"/>
        </w:numPr>
        <w:autoSpaceDE w:val="0"/>
        <w:autoSpaceDN w:val="0"/>
        <w:adjustRightInd w:val="0"/>
        <w:ind w:left="714" w:hanging="357"/>
        <w:jc w:val="both"/>
        <w:rPr>
          <w:rFonts w:ascii="Century Gothic" w:eastAsia="TimesNewRomanPSMT" w:hAnsi="Century Gothic"/>
          <w:sz w:val="20"/>
          <w:szCs w:val="20"/>
          <w:lang w:eastAsia="en-US"/>
        </w:rPr>
      </w:pPr>
      <w:r w:rsidRPr="00D1511D">
        <w:rPr>
          <w:rFonts w:ascii="Century Gothic" w:eastAsia="TimesNewRomanPSMT" w:hAnsi="Century Gothic"/>
          <w:sz w:val="20"/>
          <w:szCs w:val="20"/>
        </w:rPr>
        <w:t>Połączenie ma być wykonane w sposób trwały poprzez zastosowanie materiałów uszczelniających takich jak pakuły konopne, pokost, pasta uszczelniająca lub taśmy teflonowe.</w:t>
      </w:r>
    </w:p>
    <w:p w:rsidR="00D1511D" w:rsidRPr="00D1511D" w:rsidRDefault="00D1511D" w:rsidP="00D1511D">
      <w:pPr>
        <w:pStyle w:val="Akapitzlist"/>
        <w:numPr>
          <w:ilvl w:val="0"/>
          <w:numId w:val="30"/>
        </w:numPr>
        <w:autoSpaceDE w:val="0"/>
        <w:autoSpaceDN w:val="0"/>
        <w:adjustRightInd w:val="0"/>
        <w:ind w:left="714" w:hanging="357"/>
        <w:jc w:val="both"/>
        <w:rPr>
          <w:rFonts w:ascii="Century Gothic" w:eastAsia="TimesNewRomanPSMT" w:hAnsi="Century Gothic"/>
          <w:sz w:val="20"/>
          <w:szCs w:val="20"/>
          <w:lang w:eastAsia="en-US"/>
        </w:rPr>
      </w:pPr>
      <w:r w:rsidRPr="00D1511D">
        <w:rPr>
          <w:rFonts w:ascii="Century Gothic" w:eastAsia="TimesNewRomanPSMT" w:hAnsi="Century Gothic"/>
          <w:sz w:val="20"/>
          <w:szCs w:val="20"/>
        </w:rPr>
        <w:t>Połączenie ma gwarantować szczelność armatury.</w:t>
      </w:r>
    </w:p>
    <w:p w:rsidR="00D1511D" w:rsidRPr="00D1511D" w:rsidRDefault="00D1511D" w:rsidP="00D1511D">
      <w:pPr>
        <w:pStyle w:val="Akapitzlist"/>
        <w:numPr>
          <w:ilvl w:val="0"/>
          <w:numId w:val="30"/>
        </w:numPr>
        <w:autoSpaceDE w:val="0"/>
        <w:autoSpaceDN w:val="0"/>
        <w:adjustRightInd w:val="0"/>
        <w:ind w:left="714" w:hanging="357"/>
        <w:jc w:val="both"/>
        <w:rPr>
          <w:rFonts w:ascii="Century Gothic" w:eastAsia="TimesNewRomanPSMT" w:hAnsi="Century Gothic"/>
          <w:sz w:val="20"/>
          <w:szCs w:val="20"/>
        </w:rPr>
      </w:pPr>
      <w:r w:rsidRPr="00D1511D">
        <w:rPr>
          <w:rFonts w:ascii="Century Gothic" w:eastAsia="TimesNewRomanPSMT" w:hAnsi="Century Gothic"/>
          <w:sz w:val="20"/>
          <w:szCs w:val="20"/>
        </w:rPr>
        <w:t>Zawór w położeniu zamkniętym powinien szczelnie zamykać przepływ czynnika grzewczego.</w:t>
      </w:r>
    </w:p>
    <w:p w:rsidR="00D1511D" w:rsidRDefault="00DB6D79" w:rsidP="00DB6D79">
      <w:pPr>
        <w:pStyle w:val="Akapitzlist"/>
        <w:autoSpaceDE w:val="0"/>
        <w:autoSpaceDN w:val="0"/>
        <w:adjustRightInd w:val="0"/>
        <w:ind w:left="0"/>
        <w:jc w:val="both"/>
        <w:rPr>
          <w:rFonts w:ascii="Century Gothic" w:eastAsia="TimesNewRomanPSMT" w:hAnsi="Century Gothic"/>
          <w:sz w:val="20"/>
          <w:szCs w:val="20"/>
          <w:lang w:eastAsia="en-US"/>
        </w:rPr>
      </w:pPr>
      <w:r>
        <w:rPr>
          <w:rFonts w:ascii="Century Gothic" w:eastAsia="TimesNewRomanPSMT" w:hAnsi="Century Gothic"/>
          <w:sz w:val="20"/>
          <w:szCs w:val="20"/>
          <w:lang w:eastAsia="en-US"/>
        </w:rPr>
        <w:t>Montaż grzejników:</w:t>
      </w:r>
    </w:p>
    <w:p w:rsidR="00DB6D79" w:rsidRPr="00DB6D79" w:rsidRDefault="00DB6D79" w:rsidP="00DB6D79">
      <w:pPr>
        <w:pStyle w:val="Akapitzlist"/>
        <w:numPr>
          <w:ilvl w:val="0"/>
          <w:numId w:val="31"/>
        </w:numPr>
        <w:autoSpaceDE w:val="0"/>
        <w:autoSpaceDN w:val="0"/>
        <w:adjustRightInd w:val="0"/>
        <w:ind w:left="714" w:hanging="357"/>
        <w:jc w:val="both"/>
        <w:rPr>
          <w:rFonts w:ascii="Century Gothic" w:eastAsia="TimesNewRomanPSMT" w:hAnsi="Century Gothic"/>
          <w:sz w:val="20"/>
          <w:szCs w:val="20"/>
          <w:lang w:eastAsia="en-US"/>
        </w:rPr>
      </w:pPr>
      <w:r w:rsidRPr="00DB6D79">
        <w:rPr>
          <w:rFonts w:ascii="Century Gothic" w:eastAsia="TimesNewRomanPSMT" w:hAnsi="Century Gothic"/>
          <w:sz w:val="20"/>
          <w:szCs w:val="20"/>
        </w:rPr>
        <w:t xml:space="preserve">Grzejniki powinny być wypoziomowane i zawieszone w płaszczyźnie </w:t>
      </w:r>
      <w:r w:rsidR="00666F9C" w:rsidRPr="00DB6D79">
        <w:rPr>
          <w:rFonts w:ascii="Century Gothic" w:eastAsia="TimesNewRomanPSMT" w:hAnsi="Century Gothic"/>
          <w:sz w:val="20"/>
          <w:szCs w:val="20"/>
        </w:rPr>
        <w:t>równoległej</w:t>
      </w:r>
      <w:r w:rsidRPr="00DB6D79">
        <w:rPr>
          <w:rFonts w:ascii="Century Gothic" w:eastAsia="TimesNewRomanPSMT" w:hAnsi="Century Gothic"/>
          <w:sz w:val="20"/>
          <w:szCs w:val="20"/>
        </w:rPr>
        <w:t xml:space="preserve"> do ściany budynku.</w:t>
      </w:r>
    </w:p>
    <w:p w:rsidR="00DB6D79" w:rsidRPr="00DB6D79" w:rsidRDefault="00DB6D79" w:rsidP="00DB6D79">
      <w:pPr>
        <w:pStyle w:val="Akapitzlist"/>
        <w:numPr>
          <w:ilvl w:val="0"/>
          <w:numId w:val="31"/>
        </w:numPr>
        <w:autoSpaceDE w:val="0"/>
        <w:autoSpaceDN w:val="0"/>
        <w:adjustRightInd w:val="0"/>
        <w:ind w:left="714" w:hanging="357"/>
        <w:jc w:val="both"/>
        <w:rPr>
          <w:rFonts w:ascii="Century Gothic" w:eastAsia="TimesNewRomanPSMT" w:hAnsi="Century Gothic"/>
          <w:sz w:val="20"/>
          <w:szCs w:val="20"/>
          <w:lang w:eastAsia="en-US"/>
        </w:rPr>
      </w:pPr>
      <w:r w:rsidRPr="00DB6D79">
        <w:rPr>
          <w:rFonts w:ascii="Century Gothic" w:eastAsia="TimesNewRomanPSMT" w:hAnsi="Century Gothic"/>
          <w:sz w:val="20"/>
          <w:szCs w:val="20"/>
        </w:rPr>
        <w:t xml:space="preserve">Mocowanie do ścian należy wykonać przy użyciu </w:t>
      </w:r>
      <w:r w:rsidR="00666F9C" w:rsidRPr="00DB6D79">
        <w:rPr>
          <w:rFonts w:ascii="Century Gothic" w:eastAsia="TimesNewRomanPSMT" w:hAnsi="Century Gothic"/>
          <w:sz w:val="20"/>
          <w:szCs w:val="20"/>
        </w:rPr>
        <w:t>zestawów</w:t>
      </w:r>
      <w:r w:rsidRPr="00DB6D79">
        <w:rPr>
          <w:rFonts w:ascii="Century Gothic" w:eastAsia="TimesNewRomanPSMT" w:hAnsi="Century Gothic"/>
          <w:sz w:val="20"/>
          <w:szCs w:val="20"/>
        </w:rPr>
        <w:t xml:space="preserve"> do mocowania </w:t>
      </w:r>
      <w:r w:rsidR="00666F9C">
        <w:rPr>
          <w:rFonts w:ascii="Century Gothic" w:eastAsia="TimesNewRomanPSMT" w:hAnsi="Century Gothic"/>
          <w:sz w:val="20"/>
          <w:szCs w:val="20"/>
        </w:rPr>
        <w:t>znajdujących się</w:t>
      </w:r>
      <w:r w:rsidR="00666F9C">
        <w:rPr>
          <w:rFonts w:ascii="Century Gothic" w:eastAsia="TimesNewRomanPSMT" w:hAnsi="Century Gothic"/>
          <w:sz w:val="20"/>
          <w:szCs w:val="20"/>
        </w:rPr>
        <w:br/>
      </w:r>
      <w:r w:rsidRPr="00DB6D79">
        <w:rPr>
          <w:rFonts w:ascii="Century Gothic" w:eastAsia="TimesNewRomanPSMT" w:hAnsi="Century Gothic"/>
          <w:sz w:val="20"/>
          <w:szCs w:val="20"/>
        </w:rPr>
        <w:t>w komplecie z grzejnikami.</w:t>
      </w:r>
    </w:p>
    <w:p w:rsidR="00DB6D79" w:rsidRPr="00DB6D79" w:rsidRDefault="00DB6D79" w:rsidP="00DB6D79">
      <w:pPr>
        <w:pStyle w:val="Akapitzlist"/>
        <w:numPr>
          <w:ilvl w:val="0"/>
          <w:numId w:val="31"/>
        </w:numPr>
        <w:autoSpaceDE w:val="0"/>
        <w:autoSpaceDN w:val="0"/>
        <w:adjustRightInd w:val="0"/>
        <w:ind w:left="714" w:hanging="357"/>
        <w:jc w:val="both"/>
        <w:rPr>
          <w:rFonts w:ascii="Century Gothic" w:eastAsia="TimesNewRomanPSMT" w:hAnsi="Century Gothic"/>
          <w:sz w:val="20"/>
          <w:szCs w:val="20"/>
          <w:lang w:eastAsia="en-US"/>
        </w:rPr>
      </w:pPr>
      <w:r w:rsidRPr="00DB6D79">
        <w:rPr>
          <w:rFonts w:ascii="Century Gothic" w:eastAsia="TimesNewRomanPSMT" w:hAnsi="Century Gothic"/>
          <w:sz w:val="20"/>
          <w:szCs w:val="20"/>
        </w:rPr>
        <w:t>Grzejnik powinien być zawieszony w opakowaniu ochronnym w celu zabezpieczenia go przed zabrudzeniem</w:t>
      </w:r>
      <w:r w:rsidR="00666F9C">
        <w:rPr>
          <w:rFonts w:ascii="Century Gothic" w:eastAsia="TimesNewRomanPSMT" w:hAnsi="Century Gothic"/>
          <w:sz w:val="20"/>
          <w:szCs w:val="20"/>
        </w:rPr>
        <w:t xml:space="preserve"> </w:t>
      </w:r>
      <w:r w:rsidRPr="00DB6D79">
        <w:rPr>
          <w:rFonts w:ascii="Century Gothic" w:eastAsia="TimesNewRomanPSMT" w:hAnsi="Century Gothic"/>
          <w:sz w:val="20"/>
          <w:szCs w:val="20"/>
        </w:rPr>
        <w:t>i uszkodzeniem mechanicznym na skutek prowadzonych robot wykończeniowych.</w:t>
      </w:r>
    </w:p>
    <w:p w:rsidR="00DB6D79" w:rsidRPr="00DB6D79" w:rsidRDefault="00DB6D79" w:rsidP="00C2329C">
      <w:pPr>
        <w:pStyle w:val="Akapitzlist"/>
        <w:numPr>
          <w:ilvl w:val="0"/>
          <w:numId w:val="31"/>
        </w:numPr>
        <w:autoSpaceDE w:val="0"/>
        <w:autoSpaceDN w:val="0"/>
        <w:adjustRightInd w:val="0"/>
        <w:ind w:left="714" w:hanging="357"/>
        <w:jc w:val="both"/>
        <w:rPr>
          <w:rFonts w:ascii="Century Gothic" w:eastAsia="TimesNewRomanPSMT" w:hAnsi="Century Gothic"/>
          <w:sz w:val="20"/>
          <w:szCs w:val="20"/>
        </w:rPr>
      </w:pPr>
      <w:r w:rsidRPr="00DB6D79">
        <w:rPr>
          <w:rFonts w:ascii="Century Gothic" w:eastAsia="TimesNewRomanPSMT" w:hAnsi="Century Gothic"/>
          <w:sz w:val="20"/>
          <w:szCs w:val="20"/>
        </w:rPr>
        <w:t xml:space="preserve">Rurociągi można podłączyć do grzejnika za pomocą </w:t>
      </w:r>
      <w:r w:rsidR="00666F9C" w:rsidRPr="00DB6D79">
        <w:rPr>
          <w:rFonts w:ascii="Century Gothic" w:eastAsia="TimesNewRomanPSMT" w:hAnsi="Century Gothic"/>
          <w:sz w:val="20"/>
          <w:szCs w:val="20"/>
        </w:rPr>
        <w:t>śrubunków</w:t>
      </w:r>
      <w:r w:rsidRPr="00DB6D79">
        <w:rPr>
          <w:rFonts w:ascii="Century Gothic" w:eastAsia="TimesNewRomanPSMT" w:hAnsi="Century Gothic"/>
          <w:sz w:val="20"/>
          <w:szCs w:val="20"/>
        </w:rPr>
        <w:t xml:space="preserve"> przyłączeniowych lub też przy zastosowaniu szerokiego asortymentu </w:t>
      </w:r>
      <w:r w:rsidR="00666F9C" w:rsidRPr="00DB6D79">
        <w:rPr>
          <w:rFonts w:ascii="Century Gothic" w:eastAsia="TimesNewRomanPSMT" w:hAnsi="Century Gothic"/>
          <w:sz w:val="20"/>
          <w:szCs w:val="20"/>
        </w:rPr>
        <w:t>zaworów</w:t>
      </w:r>
      <w:r w:rsidRPr="00DB6D79">
        <w:rPr>
          <w:rFonts w:ascii="Century Gothic" w:eastAsia="TimesNewRomanPSMT" w:hAnsi="Century Gothic"/>
          <w:sz w:val="20"/>
          <w:szCs w:val="20"/>
        </w:rPr>
        <w:t xml:space="preserve"> odcinająco-regulacyjnych powrotnych </w:t>
      </w:r>
      <w:r w:rsidR="00666F9C">
        <w:rPr>
          <w:rFonts w:ascii="Century Gothic" w:eastAsia="TimesNewRomanPSMT" w:hAnsi="Century Gothic"/>
          <w:sz w:val="20"/>
          <w:szCs w:val="20"/>
        </w:rPr>
        <w:br/>
      </w:r>
      <w:r w:rsidRPr="00DB6D79">
        <w:rPr>
          <w:rFonts w:ascii="Century Gothic" w:eastAsia="TimesNewRomanPSMT" w:hAnsi="Century Gothic"/>
          <w:sz w:val="20"/>
          <w:szCs w:val="20"/>
        </w:rPr>
        <w:t>(w wykonaniu prostym lub kątowym).</w:t>
      </w:r>
    </w:p>
    <w:p w:rsidR="00DB6D79" w:rsidRDefault="006312A4" w:rsidP="00C2329C">
      <w:pPr>
        <w:pStyle w:val="Akapitzlist"/>
        <w:autoSpaceDE w:val="0"/>
        <w:autoSpaceDN w:val="0"/>
        <w:adjustRightInd w:val="0"/>
        <w:ind w:left="0"/>
        <w:jc w:val="both"/>
        <w:rPr>
          <w:rFonts w:ascii="Century Gothic" w:eastAsia="TimesNewRomanPSMT" w:hAnsi="Century Gothic"/>
          <w:sz w:val="20"/>
          <w:szCs w:val="20"/>
          <w:lang w:eastAsia="en-US"/>
        </w:rPr>
      </w:pPr>
      <w:r>
        <w:rPr>
          <w:rFonts w:ascii="Century Gothic" w:eastAsia="TimesNewRomanPSMT" w:hAnsi="Century Gothic"/>
          <w:sz w:val="20"/>
          <w:szCs w:val="20"/>
          <w:lang w:eastAsia="en-US"/>
        </w:rPr>
        <w:t>Próby ciśnienia i izolacje:</w:t>
      </w:r>
    </w:p>
    <w:p w:rsidR="006312A4" w:rsidRPr="00406B93" w:rsidRDefault="00F53F16" w:rsidP="006312A4">
      <w:pPr>
        <w:pStyle w:val="Akapitzlist"/>
        <w:numPr>
          <w:ilvl w:val="0"/>
          <w:numId w:val="32"/>
        </w:numPr>
        <w:autoSpaceDE w:val="0"/>
        <w:autoSpaceDN w:val="0"/>
        <w:adjustRightInd w:val="0"/>
        <w:jc w:val="both"/>
        <w:rPr>
          <w:rFonts w:ascii="Century Gothic" w:eastAsia="TimesNewRomanPSMT" w:hAnsi="Century Gothic"/>
          <w:sz w:val="20"/>
          <w:szCs w:val="20"/>
          <w:lang w:eastAsia="en-US"/>
        </w:rPr>
      </w:pPr>
      <w:r w:rsidRPr="00406B93">
        <w:rPr>
          <w:rFonts w:ascii="Century Gothic" w:eastAsia="TimesNewRomanPSMT" w:hAnsi="Century Gothic"/>
          <w:sz w:val="20"/>
          <w:szCs w:val="20"/>
        </w:rPr>
        <w:t xml:space="preserve">Próbę szczelności należy przeprowadzać przy ciśnieniu wyższym o 50% od ciśnienia roboczego, lecz nie mniejszym niż 0.6 MPa w oparciu o normę PN-91/B-10400 </w:t>
      </w:r>
      <w:r w:rsidRPr="008D563F">
        <w:rPr>
          <w:rFonts w:ascii="Century Gothic" w:eastAsia="TimesNewRomanPSMT" w:hAnsi="Century Gothic"/>
          <w:i/>
          <w:sz w:val="20"/>
          <w:szCs w:val="20"/>
        </w:rPr>
        <w:t>Urządzenia centralnego ogrzewania. Wymagania i badania t</w:t>
      </w:r>
      <w:r w:rsidR="008D563F" w:rsidRPr="008D563F">
        <w:rPr>
          <w:rFonts w:ascii="Century Gothic" w:eastAsia="TimesNewRomanPSMT" w:hAnsi="Century Gothic"/>
          <w:i/>
          <w:sz w:val="20"/>
          <w:szCs w:val="20"/>
        </w:rPr>
        <w:t>echniczne przy odbiorze</w:t>
      </w:r>
      <w:r w:rsidRPr="00406B93">
        <w:rPr>
          <w:rFonts w:ascii="Century Gothic" w:eastAsia="TimesNewRomanPSMT" w:hAnsi="Century Gothic"/>
          <w:sz w:val="20"/>
          <w:szCs w:val="20"/>
        </w:rPr>
        <w:t>.</w:t>
      </w:r>
    </w:p>
    <w:p w:rsidR="00F53F16" w:rsidRPr="00406B93" w:rsidRDefault="00B60EC3" w:rsidP="006312A4">
      <w:pPr>
        <w:pStyle w:val="Akapitzlist"/>
        <w:numPr>
          <w:ilvl w:val="0"/>
          <w:numId w:val="32"/>
        </w:numPr>
        <w:autoSpaceDE w:val="0"/>
        <w:autoSpaceDN w:val="0"/>
        <w:adjustRightInd w:val="0"/>
        <w:jc w:val="both"/>
        <w:rPr>
          <w:rFonts w:ascii="Century Gothic" w:eastAsia="TimesNewRomanPSMT" w:hAnsi="Century Gothic"/>
          <w:sz w:val="20"/>
          <w:szCs w:val="20"/>
          <w:lang w:eastAsia="en-US"/>
        </w:rPr>
      </w:pPr>
      <w:r w:rsidRPr="00406B93">
        <w:rPr>
          <w:rFonts w:ascii="Century Gothic" w:eastAsia="TimesNewRomanPSMT" w:hAnsi="Century Gothic"/>
          <w:sz w:val="20"/>
          <w:szCs w:val="20"/>
        </w:rPr>
        <w:t>Próbę</w:t>
      </w:r>
      <w:r w:rsidR="00F53F16" w:rsidRPr="00406B93">
        <w:rPr>
          <w:rFonts w:ascii="Century Gothic" w:eastAsia="TimesNewRomanPSMT" w:hAnsi="Century Gothic"/>
          <w:sz w:val="20"/>
          <w:szCs w:val="20"/>
        </w:rPr>
        <w:t xml:space="preserve"> trzeba wykonać przed zakryciem bruzd i obetonowaniem </w:t>
      </w:r>
      <w:r w:rsidRPr="00406B93">
        <w:rPr>
          <w:rFonts w:ascii="Century Gothic" w:eastAsia="TimesNewRomanPSMT" w:hAnsi="Century Gothic"/>
          <w:sz w:val="20"/>
          <w:szCs w:val="20"/>
        </w:rPr>
        <w:t>przewodów</w:t>
      </w:r>
      <w:r w:rsidR="00F53F16" w:rsidRPr="00406B93">
        <w:rPr>
          <w:rFonts w:ascii="Century Gothic" w:eastAsia="TimesNewRomanPSMT" w:hAnsi="Century Gothic"/>
          <w:sz w:val="20"/>
          <w:szCs w:val="20"/>
        </w:rPr>
        <w:t>.</w:t>
      </w:r>
    </w:p>
    <w:p w:rsidR="00F53F16" w:rsidRPr="00406B93" w:rsidRDefault="00F53F16" w:rsidP="006312A4">
      <w:pPr>
        <w:pStyle w:val="Akapitzlist"/>
        <w:numPr>
          <w:ilvl w:val="0"/>
          <w:numId w:val="32"/>
        </w:numPr>
        <w:autoSpaceDE w:val="0"/>
        <w:autoSpaceDN w:val="0"/>
        <w:adjustRightInd w:val="0"/>
        <w:jc w:val="both"/>
        <w:rPr>
          <w:rFonts w:ascii="Century Gothic" w:eastAsia="TimesNewRomanPSMT" w:hAnsi="Century Gothic"/>
          <w:sz w:val="20"/>
          <w:szCs w:val="20"/>
          <w:lang w:eastAsia="en-US"/>
        </w:rPr>
      </w:pPr>
      <w:r w:rsidRPr="00406B93">
        <w:rPr>
          <w:rFonts w:ascii="Century Gothic" w:eastAsia="TimesNewRomanPSMT" w:hAnsi="Century Gothic"/>
          <w:sz w:val="20"/>
          <w:szCs w:val="20"/>
        </w:rPr>
        <w:t xml:space="preserve">W czasie </w:t>
      </w:r>
      <w:r w:rsidR="00B60EC3" w:rsidRPr="00406B93">
        <w:rPr>
          <w:rFonts w:ascii="Century Gothic" w:eastAsia="TimesNewRomanPSMT" w:hAnsi="Century Gothic"/>
          <w:sz w:val="20"/>
          <w:szCs w:val="20"/>
        </w:rPr>
        <w:t>próby</w:t>
      </w:r>
      <w:r w:rsidRPr="00406B93">
        <w:rPr>
          <w:rFonts w:ascii="Century Gothic" w:eastAsia="TimesNewRomanPSMT" w:hAnsi="Century Gothic"/>
          <w:sz w:val="20"/>
          <w:szCs w:val="20"/>
        </w:rPr>
        <w:t xml:space="preserve"> </w:t>
      </w:r>
      <w:r w:rsidR="00B60EC3">
        <w:rPr>
          <w:rFonts w:ascii="Century Gothic" w:eastAsia="TimesNewRomanPSMT" w:hAnsi="Century Gothic"/>
          <w:sz w:val="20"/>
          <w:szCs w:val="20"/>
        </w:rPr>
        <w:t xml:space="preserve">należy utrzymywać </w:t>
      </w:r>
      <w:r w:rsidRPr="00406B93">
        <w:rPr>
          <w:rFonts w:ascii="Century Gothic" w:eastAsia="TimesNewRomanPSMT" w:hAnsi="Century Gothic"/>
          <w:sz w:val="20"/>
          <w:szCs w:val="20"/>
        </w:rPr>
        <w:t>ciśnienie przez 20 minut i obserwować przewody i armaturę.</w:t>
      </w:r>
    </w:p>
    <w:p w:rsidR="00F53F16" w:rsidRPr="00406B93" w:rsidRDefault="00F53F16" w:rsidP="006312A4">
      <w:pPr>
        <w:pStyle w:val="Akapitzlist"/>
        <w:numPr>
          <w:ilvl w:val="0"/>
          <w:numId w:val="32"/>
        </w:numPr>
        <w:autoSpaceDE w:val="0"/>
        <w:autoSpaceDN w:val="0"/>
        <w:adjustRightInd w:val="0"/>
        <w:jc w:val="both"/>
        <w:rPr>
          <w:rFonts w:ascii="Century Gothic" w:eastAsia="TimesNewRomanPSMT" w:hAnsi="Century Gothic"/>
          <w:sz w:val="20"/>
          <w:szCs w:val="20"/>
          <w:lang w:eastAsia="en-US"/>
        </w:rPr>
      </w:pPr>
      <w:r w:rsidRPr="00406B93">
        <w:rPr>
          <w:rFonts w:ascii="Century Gothic" w:eastAsia="TimesNewRomanPSMT" w:hAnsi="Century Gothic"/>
          <w:sz w:val="20"/>
          <w:szCs w:val="20"/>
        </w:rPr>
        <w:t xml:space="preserve">Przewody, armatura przelotowo-regulacyjna oraz wszystkie połączenia nie powinny wykazywać </w:t>
      </w:r>
      <w:r w:rsidR="00B60EC3" w:rsidRPr="00406B93">
        <w:rPr>
          <w:rFonts w:ascii="Century Gothic" w:eastAsia="TimesNewRomanPSMT" w:hAnsi="Century Gothic"/>
          <w:sz w:val="20"/>
          <w:szCs w:val="20"/>
        </w:rPr>
        <w:t>przecieków</w:t>
      </w:r>
      <w:r w:rsidRPr="00406B93">
        <w:rPr>
          <w:rFonts w:ascii="Century Gothic" w:eastAsia="TimesNewRomanPSMT" w:hAnsi="Century Gothic"/>
          <w:sz w:val="20"/>
          <w:szCs w:val="20"/>
        </w:rPr>
        <w:t>.</w:t>
      </w:r>
    </w:p>
    <w:p w:rsidR="00F53F16" w:rsidRPr="00406B93" w:rsidRDefault="00F53F16" w:rsidP="006312A4">
      <w:pPr>
        <w:pStyle w:val="Akapitzlist"/>
        <w:numPr>
          <w:ilvl w:val="0"/>
          <w:numId w:val="32"/>
        </w:numPr>
        <w:autoSpaceDE w:val="0"/>
        <w:autoSpaceDN w:val="0"/>
        <w:adjustRightInd w:val="0"/>
        <w:jc w:val="both"/>
        <w:rPr>
          <w:rFonts w:ascii="Century Gothic" w:eastAsia="TimesNewRomanPSMT" w:hAnsi="Century Gothic"/>
          <w:sz w:val="20"/>
          <w:szCs w:val="20"/>
          <w:lang w:eastAsia="en-US"/>
        </w:rPr>
      </w:pPr>
      <w:r w:rsidRPr="00406B93">
        <w:rPr>
          <w:rFonts w:ascii="Century Gothic" w:eastAsia="TimesNewRomanPSMT" w:hAnsi="Century Gothic"/>
          <w:sz w:val="20"/>
          <w:szCs w:val="20"/>
        </w:rPr>
        <w:t>Podczas badania ciśnienie na manometrze kontrolnym nie powinno się zmniejszyć o więcej niż 2%</w:t>
      </w:r>
      <w:r w:rsidR="00B60EC3">
        <w:rPr>
          <w:rFonts w:ascii="Century Gothic" w:eastAsia="TimesNewRomanPSMT" w:hAnsi="Century Gothic"/>
          <w:sz w:val="20"/>
          <w:szCs w:val="20"/>
        </w:rPr>
        <w:t>.</w:t>
      </w:r>
    </w:p>
    <w:p w:rsidR="00F53F16" w:rsidRPr="00406B93" w:rsidRDefault="00F53F16" w:rsidP="006312A4">
      <w:pPr>
        <w:pStyle w:val="Akapitzlist"/>
        <w:numPr>
          <w:ilvl w:val="0"/>
          <w:numId w:val="32"/>
        </w:numPr>
        <w:autoSpaceDE w:val="0"/>
        <w:autoSpaceDN w:val="0"/>
        <w:adjustRightInd w:val="0"/>
        <w:jc w:val="both"/>
        <w:rPr>
          <w:rFonts w:ascii="Century Gothic" w:eastAsia="TimesNewRomanPSMT" w:hAnsi="Century Gothic"/>
          <w:sz w:val="20"/>
          <w:szCs w:val="20"/>
          <w:lang w:eastAsia="en-US"/>
        </w:rPr>
      </w:pPr>
      <w:r w:rsidRPr="00406B93">
        <w:rPr>
          <w:rFonts w:ascii="Century Gothic" w:eastAsia="TimesNewRomanPSMT" w:hAnsi="Century Gothic"/>
          <w:sz w:val="20"/>
          <w:szCs w:val="20"/>
        </w:rPr>
        <w:t>Badanie dla instalacji wody ciepłej należy przeprowadzić dwukrotnie: raz napełniając instalację wodą zimną, drugi raz o najwyższej temperaturze i ciśnieniu przyjętym do obliczeń.</w:t>
      </w:r>
    </w:p>
    <w:p w:rsidR="00F53F16" w:rsidRPr="00406B93" w:rsidRDefault="00217C1E" w:rsidP="006312A4">
      <w:pPr>
        <w:pStyle w:val="Akapitzlist"/>
        <w:numPr>
          <w:ilvl w:val="0"/>
          <w:numId w:val="32"/>
        </w:numPr>
        <w:autoSpaceDE w:val="0"/>
        <w:autoSpaceDN w:val="0"/>
        <w:adjustRightInd w:val="0"/>
        <w:jc w:val="both"/>
        <w:rPr>
          <w:rFonts w:ascii="Century Gothic" w:eastAsia="TimesNewRomanPSMT" w:hAnsi="Century Gothic"/>
          <w:sz w:val="20"/>
          <w:szCs w:val="20"/>
          <w:lang w:eastAsia="en-US"/>
        </w:rPr>
      </w:pPr>
      <w:r>
        <w:rPr>
          <w:rFonts w:ascii="Century Gothic" w:eastAsia="TimesNewRomanPSMT" w:hAnsi="Century Gothic"/>
          <w:sz w:val="20"/>
          <w:szCs w:val="20"/>
        </w:rPr>
        <w:t>W przypadku stwierdzenia braku przecieków r</w:t>
      </w:r>
      <w:r w:rsidR="00F53F16" w:rsidRPr="00406B93">
        <w:rPr>
          <w:rFonts w:ascii="Century Gothic" w:eastAsia="TimesNewRomanPSMT" w:hAnsi="Century Gothic"/>
          <w:sz w:val="20"/>
          <w:szCs w:val="20"/>
        </w:rPr>
        <w:t>ury należy zaizolować</w:t>
      </w:r>
      <w:r>
        <w:rPr>
          <w:rFonts w:ascii="Century Gothic" w:eastAsia="TimesNewRomanPSMT" w:hAnsi="Century Gothic"/>
          <w:sz w:val="20"/>
          <w:szCs w:val="20"/>
        </w:rPr>
        <w:t>.</w:t>
      </w:r>
    </w:p>
    <w:p w:rsidR="0087313F" w:rsidRPr="00CB1156" w:rsidRDefault="00F53F16" w:rsidP="00CB1156">
      <w:pPr>
        <w:pStyle w:val="Akapitzlist"/>
        <w:numPr>
          <w:ilvl w:val="0"/>
          <w:numId w:val="32"/>
        </w:numPr>
        <w:autoSpaceDE w:val="0"/>
        <w:autoSpaceDN w:val="0"/>
        <w:adjustRightInd w:val="0"/>
        <w:jc w:val="both"/>
        <w:rPr>
          <w:rFonts w:ascii="Century Gothic" w:eastAsia="TimesNewRomanPSMT" w:hAnsi="Century Gothic"/>
          <w:sz w:val="20"/>
          <w:szCs w:val="20"/>
        </w:rPr>
      </w:pPr>
      <w:r w:rsidRPr="00406B93">
        <w:rPr>
          <w:rFonts w:ascii="Century Gothic" w:eastAsia="TimesNewRomanPSMT" w:hAnsi="Century Gothic"/>
          <w:sz w:val="20"/>
          <w:szCs w:val="20"/>
        </w:rPr>
        <w:t xml:space="preserve">Na podejściach rur do </w:t>
      </w:r>
      <w:r w:rsidR="00217C1E" w:rsidRPr="00406B93">
        <w:rPr>
          <w:rFonts w:ascii="Century Gothic" w:eastAsia="TimesNewRomanPSMT" w:hAnsi="Century Gothic"/>
          <w:sz w:val="20"/>
          <w:szCs w:val="20"/>
        </w:rPr>
        <w:t>grzejników</w:t>
      </w:r>
      <w:r w:rsidRPr="00406B93">
        <w:rPr>
          <w:rFonts w:ascii="Century Gothic" w:eastAsia="TimesNewRomanPSMT" w:hAnsi="Century Gothic"/>
          <w:sz w:val="20"/>
          <w:szCs w:val="20"/>
        </w:rPr>
        <w:t xml:space="preserve"> i innych urządzeń cieplnych prowadzone w tynku lub </w:t>
      </w:r>
      <w:r w:rsidR="00217C1E">
        <w:rPr>
          <w:rFonts w:ascii="Century Gothic" w:eastAsia="TimesNewRomanPSMT" w:hAnsi="Century Gothic"/>
          <w:sz w:val="20"/>
          <w:szCs w:val="20"/>
        </w:rPr>
        <w:br/>
      </w:r>
      <w:r w:rsidRPr="00406B93">
        <w:rPr>
          <w:rFonts w:ascii="Century Gothic" w:eastAsia="TimesNewRomanPSMT" w:hAnsi="Century Gothic"/>
          <w:sz w:val="20"/>
          <w:szCs w:val="20"/>
        </w:rPr>
        <w:t>w płytach kartonowo-gipsowych założyć należy otuliny polietylenowe nasuwane o gr. 4mm.</w:t>
      </w:r>
    </w:p>
    <w:p w:rsidR="00A17F8C" w:rsidRPr="00FA1BA7" w:rsidRDefault="00A17F8C" w:rsidP="00A17F8C">
      <w:pPr>
        <w:autoSpaceDE w:val="0"/>
        <w:autoSpaceDN w:val="0"/>
        <w:adjustRightInd w:val="0"/>
        <w:spacing w:after="0"/>
        <w:jc w:val="both"/>
        <w:rPr>
          <w:rFonts w:ascii="Century Gothic" w:eastAsia="TimesNewRomanPSMT" w:hAnsi="Century Gothic"/>
          <w:sz w:val="20"/>
          <w:szCs w:val="20"/>
        </w:rPr>
      </w:pPr>
      <w:r w:rsidRPr="00FA1BA7">
        <w:rPr>
          <w:rFonts w:ascii="Century Gothic" w:eastAsia="TimesNewRomanPSMT" w:hAnsi="Century Gothic"/>
          <w:sz w:val="20"/>
          <w:szCs w:val="20"/>
        </w:rPr>
        <w:t xml:space="preserve">Nadzór techniczny nad budową instalacji </w:t>
      </w:r>
      <w:r w:rsidR="007D3B63" w:rsidRPr="00FA1BA7">
        <w:rPr>
          <w:rFonts w:ascii="Century Gothic" w:eastAsia="TimesNewRomanPSMT" w:hAnsi="Century Gothic"/>
          <w:sz w:val="20"/>
          <w:szCs w:val="20"/>
        </w:rPr>
        <w:t>grzewczych</w:t>
      </w:r>
      <w:r w:rsidRPr="00FA1BA7">
        <w:rPr>
          <w:rFonts w:ascii="Century Gothic" w:eastAsia="TimesNewRomanPSMT" w:hAnsi="Century Gothic"/>
          <w:sz w:val="20"/>
          <w:szCs w:val="20"/>
        </w:rPr>
        <w:t xml:space="preserve"> s</w:t>
      </w:r>
      <w:r w:rsidR="007D3B63" w:rsidRPr="00FA1BA7">
        <w:rPr>
          <w:rFonts w:ascii="Century Gothic" w:eastAsia="TimesNewRomanPSMT" w:hAnsi="Century Gothic"/>
          <w:sz w:val="20"/>
          <w:szCs w:val="20"/>
        </w:rPr>
        <w:t>prawuj</w:t>
      </w:r>
      <w:r w:rsidR="00950B96">
        <w:rPr>
          <w:rFonts w:ascii="Century Gothic" w:eastAsia="TimesNewRomanPSMT" w:hAnsi="Century Gothic"/>
          <w:sz w:val="20"/>
          <w:szCs w:val="20"/>
        </w:rPr>
        <w:t>e</w:t>
      </w:r>
      <w:r w:rsidR="007D3B63" w:rsidRPr="00FA1BA7">
        <w:rPr>
          <w:rFonts w:ascii="Century Gothic" w:eastAsia="TimesNewRomanPSMT" w:hAnsi="Century Gothic"/>
          <w:sz w:val="20"/>
          <w:szCs w:val="20"/>
        </w:rPr>
        <w:t xml:space="preserve"> Inspektor Nadzoru</w:t>
      </w:r>
      <w:r w:rsidRPr="00FA1BA7">
        <w:rPr>
          <w:rFonts w:ascii="Century Gothic" w:eastAsia="TimesNewRomanPSMT" w:hAnsi="Century Gothic"/>
          <w:sz w:val="20"/>
          <w:szCs w:val="20"/>
        </w:rPr>
        <w:t xml:space="preserve">. Decyzje o zmianach wprowadzonych na etapie wykonania muszą być potwierdzone wpisem do dziennika budowy, potwierdzonym przez Inspektora Nadzoru. Wszelkie zmiany i odstępstwa od dokumentacji technicznej nie mogą powodować obniżenia wartości użytkowych, jakościowych lub zmniejszać trwałość eksploatacyjną instalacji </w:t>
      </w:r>
      <w:r w:rsidR="00FA1BA7" w:rsidRPr="00FA1BA7">
        <w:rPr>
          <w:rFonts w:ascii="Century Gothic" w:eastAsia="TimesNewRomanPSMT" w:hAnsi="Century Gothic"/>
          <w:sz w:val="20"/>
          <w:szCs w:val="20"/>
        </w:rPr>
        <w:t>grzewczych</w:t>
      </w:r>
      <w:r w:rsidRPr="00FA1BA7">
        <w:rPr>
          <w:rFonts w:ascii="Century Gothic" w:eastAsia="TimesNewRomanPSMT" w:hAnsi="Century Gothic"/>
          <w:sz w:val="20"/>
          <w:szCs w:val="20"/>
        </w:rPr>
        <w:t>.</w:t>
      </w:r>
    </w:p>
    <w:p w:rsidR="00CB1156" w:rsidRPr="00100126" w:rsidRDefault="00A17F8C" w:rsidP="00A17F8C">
      <w:pPr>
        <w:autoSpaceDE w:val="0"/>
        <w:autoSpaceDN w:val="0"/>
        <w:adjustRightInd w:val="0"/>
        <w:contextualSpacing/>
        <w:jc w:val="both"/>
        <w:rPr>
          <w:rFonts w:ascii="Century Gothic" w:hAnsi="Century Gothic" w:cs="Arial"/>
          <w:sz w:val="20"/>
          <w:szCs w:val="20"/>
        </w:rPr>
      </w:pPr>
      <w:r w:rsidRPr="00FA1BA7">
        <w:rPr>
          <w:rFonts w:ascii="Century Gothic" w:hAnsi="Century Gothic" w:cs="Arial"/>
          <w:sz w:val="20"/>
          <w:szCs w:val="20"/>
        </w:rPr>
        <w:t xml:space="preserve">Wykonanie prac należy uzgodnić z Inwestorem </w:t>
      </w:r>
      <w:r w:rsidR="00950B96">
        <w:rPr>
          <w:rFonts w:ascii="Century Gothic" w:hAnsi="Century Gothic" w:cs="Arial"/>
          <w:sz w:val="20"/>
          <w:szCs w:val="20"/>
        </w:rPr>
        <w:t>i Zamawiającym</w:t>
      </w:r>
      <w:r w:rsidRPr="00FA1BA7">
        <w:rPr>
          <w:rFonts w:ascii="Century Gothic" w:hAnsi="Century Gothic" w:cs="Arial"/>
          <w:sz w:val="20"/>
          <w:szCs w:val="20"/>
        </w:rPr>
        <w:t>.</w:t>
      </w:r>
    </w:p>
    <w:p w:rsidR="00A17F8C" w:rsidRPr="006711CB" w:rsidRDefault="00A17F8C" w:rsidP="00FC1800">
      <w:pPr>
        <w:pStyle w:val="Nagwek1"/>
        <w:numPr>
          <w:ilvl w:val="0"/>
          <w:numId w:val="27"/>
        </w:numPr>
        <w:spacing w:before="120" w:after="0"/>
        <w:ind w:left="0" w:firstLine="0"/>
        <w:rPr>
          <w:rFonts w:cs="Times New Roman"/>
          <w:i w:val="0"/>
          <w:sz w:val="24"/>
          <w:szCs w:val="24"/>
        </w:rPr>
      </w:pPr>
      <w:bookmarkStart w:id="116" w:name="_Toc361137398"/>
      <w:r w:rsidRPr="006711CB">
        <w:rPr>
          <w:rFonts w:cs="Times New Roman"/>
          <w:i w:val="0"/>
          <w:sz w:val="24"/>
          <w:szCs w:val="24"/>
        </w:rPr>
        <w:t>KONTROLA JAKOŚCI ROBÓT</w:t>
      </w:r>
      <w:bookmarkEnd w:id="116"/>
      <w:r w:rsidRPr="006711CB">
        <w:rPr>
          <w:rFonts w:cs="Times New Roman"/>
          <w:i w:val="0"/>
          <w:sz w:val="24"/>
          <w:szCs w:val="24"/>
        </w:rPr>
        <w:t xml:space="preserve"> </w:t>
      </w:r>
    </w:p>
    <w:p w:rsidR="00A17F8C" w:rsidRPr="006711CB" w:rsidRDefault="00A17F8C" w:rsidP="00FC1800">
      <w:pPr>
        <w:pStyle w:val="Nagwek2"/>
        <w:numPr>
          <w:ilvl w:val="1"/>
          <w:numId w:val="27"/>
        </w:numPr>
        <w:spacing w:before="60"/>
        <w:ind w:left="0" w:firstLine="0"/>
        <w:rPr>
          <w:rFonts w:cs="Times New Roman"/>
          <w:sz w:val="22"/>
          <w:szCs w:val="22"/>
        </w:rPr>
      </w:pPr>
      <w:bookmarkStart w:id="117" w:name="_Toc361137399"/>
      <w:r w:rsidRPr="006711CB">
        <w:rPr>
          <w:rFonts w:cs="Times New Roman"/>
          <w:sz w:val="22"/>
          <w:szCs w:val="22"/>
        </w:rPr>
        <w:t>Ogólne wymagania odnośnie kontroli jakości</w:t>
      </w:r>
      <w:bookmarkEnd w:id="117"/>
      <w:r w:rsidRPr="006711CB">
        <w:rPr>
          <w:rFonts w:cs="Times New Roman"/>
          <w:sz w:val="22"/>
          <w:szCs w:val="22"/>
        </w:rPr>
        <w:t xml:space="preserve"> </w:t>
      </w:r>
    </w:p>
    <w:p w:rsidR="00A17F8C" w:rsidRPr="006711CB" w:rsidRDefault="00A17F8C" w:rsidP="00A17F8C">
      <w:pPr>
        <w:pStyle w:val="Akapitzlist"/>
        <w:autoSpaceDE w:val="0"/>
        <w:autoSpaceDN w:val="0"/>
        <w:adjustRightInd w:val="0"/>
        <w:ind w:left="0"/>
        <w:jc w:val="both"/>
        <w:rPr>
          <w:rFonts w:ascii="Century Gothic" w:hAnsi="Century Gothic" w:cs="Verdana"/>
          <w:sz w:val="20"/>
          <w:szCs w:val="20"/>
        </w:rPr>
      </w:pPr>
      <w:r w:rsidRPr="006711CB">
        <w:rPr>
          <w:rFonts w:ascii="Century Gothic" w:hAnsi="Century Gothic" w:cs="Verdana"/>
          <w:sz w:val="20"/>
          <w:szCs w:val="20"/>
        </w:rPr>
        <w:t xml:space="preserve">Podano w ST-01 „Wymagania ogólne”. </w:t>
      </w:r>
    </w:p>
    <w:p w:rsidR="00A17F8C" w:rsidRPr="006711CB" w:rsidRDefault="00A17F8C" w:rsidP="00FC1800">
      <w:pPr>
        <w:pStyle w:val="Nagwek2"/>
        <w:numPr>
          <w:ilvl w:val="1"/>
          <w:numId w:val="27"/>
        </w:numPr>
        <w:spacing w:before="60"/>
        <w:ind w:left="0" w:firstLine="0"/>
        <w:rPr>
          <w:rFonts w:cs="Times New Roman"/>
          <w:sz w:val="22"/>
          <w:szCs w:val="22"/>
        </w:rPr>
      </w:pPr>
      <w:bookmarkStart w:id="118" w:name="_Toc361137400"/>
      <w:r w:rsidRPr="006711CB">
        <w:rPr>
          <w:rFonts w:cs="Times New Roman"/>
          <w:sz w:val="22"/>
          <w:szCs w:val="22"/>
        </w:rPr>
        <w:t>Kontrola jakości wykonanych robót polega na:</w:t>
      </w:r>
      <w:bookmarkEnd w:id="118"/>
      <w:r w:rsidRPr="006711CB">
        <w:rPr>
          <w:rFonts w:cs="Times New Roman"/>
          <w:sz w:val="22"/>
          <w:szCs w:val="22"/>
        </w:rPr>
        <w:t xml:space="preserve"> </w:t>
      </w:r>
    </w:p>
    <w:p w:rsidR="00A17F8C" w:rsidRPr="006711CB" w:rsidRDefault="00A17F8C" w:rsidP="00FC1800">
      <w:pPr>
        <w:pStyle w:val="Akapitzlist"/>
        <w:numPr>
          <w:ilvl w:val="0"/>
          <w:numId w:val="11"/>
        </w:numPr>
        <w:autoSpaceDE w:val="0"/>
        <w:autoSpaceDN w:val="0"/>
        <w:adjustRightInd w:val="0"/>
        <w:ind w:left="0" w:firstLine="0"/>
        <w:jc w:val="both"/>
        <w:rPr>
          <w:rFonts w:ascii="Century Gothic" w:hAnsi="Century Gothic" w:cs="Verdana"/>
          <w:sz w:val="20"/>
          <w:szCs w:val="20"/>
        </w:rPr>
      </w:pPr>
      <w:r w:rsidRPr="006711CB">
        <w:rPr>
          <w:rFonts w:ascii="Century Gothic" w:hAnsi="Century Gothic" w:cs="Verdana"/>
          <w:sz w:val="20"/>
          <w:szCs w:val="20"/>
        </w:rPr>
        <w:t xml:space="preserve">wizualnej ocenie kompletności wykonanych robót, </w:t>
      </w:r>
    </w:p>
    <w:p w:rsidR="00A17F8C" w:rsidRPr="006711CB" w:rsidRDefault="00A17F8C" w:rsidP="00FC1800">
      <w:pPr>
        <w:pStyle w:val="Akapitzlist"/>
        <w:numPr>
          <w:ilvl w:val="0"/>
          <w:numId w:val="11"/>
        </w:numPr>
        <w:autoSpaceDE w:val="0"/>
        <w:autoSpaceDN w:val="0"/>
        <w:adjustRightInd w:val="0"/>
        <w:ind w:left="709" w:hanging="709"/>
        <w:jc w:val="both"/>
        <w:rPr>
          <w:rFonts w:ascii="Century Gothic" w:hAnsi="Century Gothic" w:cs="Verdana"/>
          <w:sz w:val="20"/>
          <w:szCs w:val="20"/>
        </w:rPr>
      </w:pPr>
      <w:r w:rsidRPr="006711CB">
        <w:rPr>
          <w:rFonts w:ascii="Century Gothic" w:hAnsi="Century Gothic" w:cs="Verdana"/>
          <w:sz w:val="20"/>
          <w:szCs w:val="20"/>
        </w:rPr>
        <w:t xml:space="preserve">sprawdzeniu stopnia uszkodzenia elementów przewidzianych do powtórnego wykorzystania lub pozostających w konstrukcji, </w:t>
      </w:r>
    </w:p>
    <w:p w:rsidR="00A17F8C" w:rsidRPr="006711CB" w:rsidRDefault="00A17F8C" w:rsidP="00FC1800">
      <w:pPr>
        <w:pStyle w:val="Akapitzlist"/>
        <w:numPr>
          <w:ilvl w:val="0"/>
          <w:numId w:val="11"/>
        </w:numPr>
        <w:autoSpaceDE w:val="0"/>
        <w:autoSpaceDN w:val="0"/>
        <w:adjustRightInd w:val="0"/>
        <w:ind w:left="0" w:firstLine="0"/>
        <w:jc w:val="both"/>
        <w:rPr>
          <w:rFonts w:ascii="Century Gothic" w:hAnsi="Century Gothic" w:cs="Verdana"/>
          <w:sz w:val="20"/>
          <w:szCs w:val="20"/>
        </w:rPr>
      </w:pPr>
      <w:r w:rsidRPr="006711CB">
        <w:rPr>
          <w:rFonts w:ascii="Century Gothic" w:hAnsi="Century Gothic" w:cs="Verdana"/>
          <w:sz w:val="20"/>
          <w:szCs w:val="20"/>
        </w:rPr>
        <w:t xml:space="preserve">prawidłowości wykonanej segregacji odpadów, </w:t>
      </w:r>
    </w:p>
    <w:p w:rsidR="00A17F8C" w:rsidRPr="006711CB" w:rsidRDefault="00A17F8C" w:rsidP="00FC1800">
      <w:pPr>
        <w:pStyle w:val="Akapitzlist"/>
        <w:numPr>
          <w:ilvl w:val="0"/>
          <w:numId w:val="11"/>
        </w:numPr>
        <w:autoSpaceDE w:val="0"/>
        <w:autoSpaceDN w:val="0"/>
        <w:adjustRightInd w:val="0"/>
        <w:ind w:left="0" w:firstLine="0"/>
        <w:jc w:val="both"/>
        <w:rPr>
          <w:rFonts w:ascii="Century Gothic" w:hAnsi="Century Gothic" w:cs="Verdana"/>
          <w:sz w:val="20"/>
          <w:szCs w:val="20"/>
        </w:rPr>
      </w:pPr>
      <w:r w:rsidRPr="006711CB">
        <w:rPr>
          <w:rFonts w:ascii="Century Gothic" w:hAnsi="Century Gothic" w:cs="Verdana"/>
          <w:sz w:val="20"/>
          <w:szCs w:val="20"/>
        </w:rPr>
        <w:t>unieszkodliwienia odpadów z miejsca budowy,</w:t>
      </w:r>
    </w:p>
    <w:p w:rsidR="00A17F8C" w:rsidRPr="006711CB" w:rsidRDefault="00A17F8C" w:rsidP="00FC1800">
      <w:pPr>
        <w:pStyle w:val="Akapitzlist"/>
        <w:numPr>
          <w:ilvl w:val="0"/>
          <w:numId w:val="11"/>
        </w:numPr>
        <w:autoSpaceDE w:val="0"/>
        <w:autoSpaceDN w:val="0"/>
        <w:adjustRightInd w:val="0"/>
        <w:ind w:left="709" w:hanging="709"/>
        <w:jc w:val="both"/>
        <w:rPr>
          <w:rFonts w:ascii="Century Gothic" w:hAnsi="Century Gothic" w:cs="Verdana"/>
          <w:sz w:val="20"/>
          <w:szCs w:val="20"/>
        </w:rPr>
      </w:pPr>
      <w:r w:rsidRPr="006711CB">
        <w:rPr>
          <w:rFonts w:ascii="Century Gothic" w:hAnsi="Century Gothic" w:cs="Verdana"/>
          <w:sz w:val="20"/>
          <w:szCs w:val="20"/>
        </w:rPr>
        <w:t>sprawdzeniu ciągłości połączeń rurowych,</w:t>
      </w:r>
    </w:p>
    <w:p w:rsidR="00A17F8C" w:rsidRPr="006711CB" w:rsidRDefault="00A17F8C" w:rsidP="00FC1800">
      <w:pPr>
        <w:pStyle w:val="Akapitzlist"/>
        <w:numPr>
          <w:ilvl w:val="0"/>
          <w:numId w:val="11"/>
        </w:numPr>
        <w:autoSpaceDE w:val="0"/>
        <w:autoSpaceDN w:val="0"/>
        <w:adjustRightInd w:val="0"/>
        <w:ind w:left="0" w:firstLine="0"/>
        <w:jc w:val="both"/>
        <w:rPr>
          <w:rFonts w:ascii="Century Gothic" w:hAnsi="Century Gothic" w:cs="Verdana"/>
          <w:sz w:val="20"/>
          <w:szCs w:val="20"/>
        </w:rPr>
      </w:pPr>
      <w:r w:rsidRPr="006711CB">
        <w:rPr>
          <w:rFonts w:ascii="Century Gothic" w:hAnsi="Century Gothic" w:cs="Verdana"/>
          <w:sz w:val="20"/>
          <w:szCs w:val="20"/>
        </w:rPr>
        <w:t xml:space="preserve">sprawdzeniu zgodności zakresu wykonanych robót z ST i ustaleniami z Zamawiającym. </w:t>
      </w:r>
    </w:p>
    <w:p w:rsidR="00A17F8C" w:rsidRPr="006711CB" w:rsidRDefault="00A17F8C" w:rsidP="00FC1800">
      <w:pPr>
        <w:pStyle w:val="Nagwek1"/>
        <w:numPr>
          <w:ilvl w:val="0"/>
          <w:numId w:val="27"/>
        </w:numPr>
        <w:spacing w:before="120"/>
        <w:ind w:left="0" w:firstLine="0"/>
        <w:jc w:val="both"/>
        <w:rPr>
          <w:rFonts w:cs="Times New Roman"/>
          <w:i w:val="0"/>
          <w:sz w:val="24"/>
          <w:szCs w:val="24"/>
        </w:rPr>
      </w:pPr>
      <w:bookmarkStart w:id="119" w:name="_Toc361137404"/>
      <w:r w:rsidRPr="006711CB">
        <w:rPr>
          <w:rFonts w:cs="Times New Roman"/>
          <w:i w:val="0"/>
          <w:sz w:val="24"/>
          <w:szCs w:val="24"/>
        </w:rPr>
        <w:t>ODBIÓR ROBÓT</w:t>
      </w:r>
      <w:bookmarkEnd w:id="119"/>
      <w:r w:rsidRPr="006711CB">
        <w:rPr>
          <w:rFonts w:cs="Times New Roman"/>
          <w:i w:val="0"/>
          <w:sz w:val="24"/>
          <w:szCs w:val="24"/>
        </w:rPr>
        <w:t xml:space="preserve"> </w:t>
      </w:r>
    </w:p>
    <w:p w:rsidR="00A17F8C" w:rsidRPr="006711CB" w:rsidRDefault="00A17F8C" w:rsidP="00A17F8C">
      <w:pPr>
        <w:pStyle w:val="Akapitzlist"/>
        <w:autoSpaceDE w:val="0"/>
        <w:autoSpaceDN w:val="0"/>
        <w:adjustRightInd w:val="0"/>
        <w:ind w:left="0"/>
        <w:jc w:val="both"/>
        <w:rPr>
          <w:rFonts w:ascii="Century Gothic" w:hAnsi="Century Gothic" w:cs="Verdana"/>
          <w:sz w:val="20"/>
          <w:szCs w:val="20"/>
        </w:rPr>
      </w:pPr>
      <w:r w:rsidRPr="006711CB">
        <w:rPr>
          <w:rFonts w:ascii="Century Gothic" w:hAnsi="Century Gothic" w:cs="Verdana"/>
          <w:sz w:val="20"/>
          <w:szCs w:val="20"/>
        </w:rPr>
        <w:t xml:space="preserve">Ogólne zasady odbioru robót podano w ST-01 „Wymagania ogólne”. </w:t>
      </w:r>
    </w:p>
    <w:p w:rsidR="00A17F8C" w:rsidRPr="006711CB" w:rsidRDefault="00A17F8C" w:rsidP="00A17F8C">
      <w:pPr>
        <w:pStyle w:val="Akapitzlist"/>
        <w:autoSpaceDE w:val="0"/>
        <w:autoSpaceDN w:val="0"/>
        <w:adjustRightInd w:val="0"/>
        <w:ind w:left="0"/>
        <w:jc w:val="both"/>
        <w:rPr>
          <w:rFonts w:ascii="Century Gothic" w:hAnsi="Century Gothic" w:cs="Verdana"/>
          <w:sz w:val="20"/>
          <w:szCs w:val="20"/>
        </w:rPr>
      </w:pPr>
      <w:r w:rsidRPr="006711CB">
        <w:rPr>
          <w:rFonts w:ascii="Century Gothic" w:hAnsi="Century Gothic" w:cs="Verdana"/>
          <w:sz w:val="20"/>
          <w:szCs w:val="20"/>
        </w:rPr>
        <w:t xml:space="preserve">Odbioru dokonuje na budowie Inspektor Nadzoru po zgłoszeniu ich przez wykonawcę. Odbiór powinien być przeprowadzony w czasie umożliwiającym wykonanie ewentualnych poprawek bez hamowania postępu robót. </w:t>
      </w:r>
    </w:p>
    <w:p w:rsidR="00A17F8C" w:rsidRPr="006711CB" w:rsidRDefault="00A17F8C" w:rsidP="00FC1800">
      <w:pPr>
        <w:pStyle w:val="Nagwek1"/>
        <w:numPr>
          <w:ilvl w:val="0"/>
          <w:numId w:val="27"/>
        </w:numPr>
        <w:spacing w:before="120"/>
        <w:ind w:left="0" w:firstLine="0"/>
        <w:rPr>
          <w:rFonts w:cs="Times New Roman"/>
          <w:i w:val="0"/>
          <w:sz w:val="24"/>
          <w:szCs w:val="24"/>
        </w:rPr>
      </w:pPr>
      <w:bookmarkStart w:id="120" w:name="_Toc361137405"/>
      <w:r w:rsidRPr="006711CB">
        <w:rPr>
          <w:rFonts w:cs="Times New Roman"/>
          <w:i w:val="0"/>
          <w:sz w:val="24"/>
          <w:szCs w:val="24"/>
        </w:rPr>
        <w:t>PODSTAWA PŁATNOŚCI</w:t>
      </w:r>
      <w:bookmarkEnd w:id="120"/>
      <w:r w:rsidRPr="006711CB">
        <w:rPr>
          <w:rFonts w:cs="Times New Roman"/>
          <w:i w:val="0"/>
          <w:sz w:val="24"/>
          <w:szCs w:val="24"/>
        </w:rPr>
        <w:t xml:space="preserve"> </w:t>
      </w:r>
    </w:p>
    <w:p w:rsidR="00A17F8C" w:rsidRPr="006711CB" w:rsidRDefault="00A17F8C" w:rsidP="00A17F8C">
      <w:pPr>
        <w:pStyle w:val="Akapitzlist"/>
        <w:autoSpaceDE w:val="0"/>
        <w:autoSpaceDN w:val="0"/>
        <w:adjustRightInd w:val="0"/>
        <w:ind w:left="0"/>
        <w:jc w:val="both"/>
        <w:rPr>
          <w:rFonts w:ascii="Century Gothic" w:hAnsi="Century Gothic" w:cs="Verdana"/>
          <w:sz w:val="20"/>
          <w:szCs w:val="20"/>
        </w:rPr>
      </w:pPr>
      <w:r w:rsidRPr="006711CB">
        <w:rPr>
          <w:rFonts w:ascii="Century Gothic" w:hAnsi="Century Gothic" w:cs="Verdana"/>
          <w:sz w:val="20"/>
          <w:szCs w:val="20"/>
        </w:rPr>
        <w:t>Ogólne zasady płatności</w:t>
      </w:r>
      <w:r w:rsidRPr="006711CB">
        <w:rPr>
          <w:rFonts w:ascii="Century Gothic" w:hAnsi="Century Gothic" w:cs="Verdana"/>
          <w:sz w:val="22"/>
          <w:szCs w:val="22"/>
        </w:rPr>
        <w:t xml:space="preserve"> </w:t>
      </w:r>
      <w:r w:rsidRPr="006711CB">
        <w:rPr>
          <w:rFonts w:ascii="Century Gothic" w:hAnsi="Century Gothic" w:cs="Verdana"/>
          <w:sz w:val="20"/>
          <w:szCs w:val="20"/>
        </w:rPr>
        <w:t xml:space="preserve">podano w ST-01 „Wymagania ogólne” </w:t>
      </w:r>
    </w:p>
    <w:p w:rsidR="00A17F8C" w:rsidRPr="006711CB" w:rsidRDefault="00A17F8C" w:rsidP="00FC1800">
      <w:pPr>
        <w:pStyle w:val="Nagwek1"/>
        <w:numPr>
          <w:ilvl w:val="0"/>
          <w:numId w:val="27"/>
        </w:numPr>
        <w:spacing w:before="120"/>
        <w:ind w:left="0" w:firstLine="0"/>
        <w:rPr>
          <w:rFonts w:cs="Times New Roman"/>
          <w:i w:val="0"/>
          <w:sz w:val="24"/>
          <w:szCs w:val="24"/>
        </w:rPr>
      </w:pPr>
      <w:bookmarkStart w:id="121" w:name="_Toc361137406"/>
      <w:r w:rsidRPr="006711CB">
        <w:rPr>
          <w:rFonts w:cs="Times New Roman"/>
          <w:i w:val="0"/>
          <w:sz w:val="24"/>
          <w:szCs w:val="24"/>
        </w:rPr>
        <w:t>NORMY I PRZEPISY ZWIĄZANE</w:t>
      </w:r>
      <w:bookmarkEnd w:id="121"/>
      <w:r w:rsidRPr="006711CB">
        <w:rPr>
          <w:rFonts w:cs="Times New Roman"/>
          <w:i w:val="0"/>
          <w:sz w:val="24"/>
          <w:szCs w:val="24"/>
        </w:rPr>
        <w:t xml:space="preserve"> </w:t>
      </w:r>
    </w:p>
    <w:p w:rsidR="00915AE0" w:rsidRPr="00915AE0" w:rsidRDefault="00915AE0" w:rsidP="00915AE0">
      <w:pPr>
        <w:autoSpaceDE w:val="0"/>
        <w:autoSpaceDN w:val="0"/>
        <w:adjustRightInd w:val="0"/>
        <w:spacing w:after="0"/>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PN-74/H-74200 </w:t>
      </w:r>
      <w:r>
        <w:rPr>
          <w:rFonts w:ascii="Century Gothic" w:eastAsia="TimesNewRomanPSMT" w:hAnsi="Century Gothic"/>
          <w:sz w:val="20"/>
          <w:szCs w:val="20"/>
        </w:rPr>
        <w:tab/>
      </w:r>
      <w:r w:rsidRPr="00915AE0">
        <w:rPr>
          <w:rFonts w:ascii="Century Gothic" w:eastAsia="TimesNewRomanPSMT" w:hAnsi="Century Gothic"/>
          <w:sz w:val="20"/>
          <w:szCs w:val="20"/>
        </w:rPr>
        <w:t>Ru</w:t>
      </w:r>
      <w:r>
        <w:rPr>
          <w:rFonts w:ascii="Century Gothic" w:eastAsia="TimesNewRomanPSMT" w:hAnsi="Century Gothic"/>
          <w:sz w:val="20"/>
          <w:szCs w:val="20"/>
        </w:rPr>
        <w:t>ry stalowe ze szwem gwintowane</w:t>
      </w:r>
    </w:p>
    <w:p w:rsidR="00915AE0" w:rsidRPr="00915AE0" w:rsidRDefault="00915AE0" w:rsidP="00915AE0">
      <w:pPr>
        <w:autoSpaceDE w:val="0"/>
        <w:autoSpaceDN w:val="0"/>
        <w:adjustRightInd w:val="0"/>
        <w:spacing w:after="0"/>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PN-84/H.74220 </w:t>
      </w:r>
      <w:r>
        <w:rPr>
          <w:rFonts w:ascii="Century Gothic" w:eastAsia="TimesNewRomanPSMT" w:hAnsi="Century Gothic"/>
          <w:sz w:val="20"/>
          <w:szCs w:val="20"/>
        </w:rPr>
        <w:tab/>
      </w:r>
      <w:r w:rsidRPr="00915AE0">
        <w:rPr>
          <w:rFonts w:ascii="Century Gothic" w:eastAsia="TimesNewRomanPSMT" w:hAnsi="Century Gothic"/>
          <w:sz w:val="20"/>
          <w:szCs w:val="20"/>
        </w:rPr>
        <w:t xml:space="preserve">Rury stalowe bez szwu ciągnione i walcowane na zimno ogólnego </w:t>
      </w:r>
      <w:r>
        <w:rPr>
          <w:rFonts w:ascii="Century Gothic" w:eastAsia="TimesNewRomanPSMT" w:hAnsi="Century Gothic"/>
          <w:sz w:val="20"/>
          <w:szCs w:val="20"/>
        </w:rPr>
        <w:t>przeznaczenia</w:t>
      </w:r>
    </w:p>
    <w:p w:rsidR="00915AE0" w:rsidRPr="00915AE0" w:rsidRDefault="00915AE0" w:rsidP="00915AE0">
      <w:pPr>
        <w:autoSpaceDE w:val="0"/>
        <w:autoSpaceDN w:val="0"/>
        <w:adjustRightInd w:val="0"/>
        <w:spacing w:after="0"/>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PN-EN 10242: 1999 </w:t>
      </w:r>
      <w:r>
        <w:rPr>
          <w:rFonts w:ascii="Century Gothic" w:eastAsia="TimesNewRomanPSMT" w:hAnsi="Century Gothic"/>
          <w:sz w:val="20"/>
          <w:szCs w:val="20"/>
        </w:rPr>
        <w:tab/>
      </w:r>
      <w:r w:rsidRPr="00915AE0">
        <w:rPr>
          <w:rFonts w:ascii="Century Gothic" w:eastAsia="TimesNewRomanPSMT" w:hAnsi="Century Gothic"/>
          <w:sz w:val="20"/>
          <w:szCs w:val="20"/>
        </w:rPr>
        <w:t>Gwintowane łącz</w:t>
      </w:r>
      <w:r>
        <w:rPr>
          <w:rFonts w:ascii="Century Gothic" w:eastAsia="TimesNewRomanPSMT" w:hAnsi="Century Gothic"/>
          <w:sz w:val="20"/>
          <w:szCs w:val="20"/>
        </w:rPr>
        <w:t>niki rurowe z żeliwa ciągliwego</w:t>
      </w:r>
    </w:p>
    <w:p w:rsidR="00915AE0" w:rsidRPr="00915AE0" w:rsidRDefault="00915AE0" w:rsidP="00915AE0">
      <w:pPr>
        <w:autoSpaceDE w:val="0"/>
        <w:autoSpaceDN w:val="0"/>
        <w:adjustRightInd w:val="0"/>
        <w:spacing w:after="0"/>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PN-EN 133/22 </w:t>
      </w:r>
      <w:r>
        <w:rPr>
          <w:rFonts w:ascii="Century Gothic" w:eastAsia="TimesNewRomanPSMT" w:hAnsi="Century Gothic"/>
          <w:sz w:val="20"/>
          <w:szCs w:val="20"/>
        </w:rPr>
        <w:tab/>
      </w:r>
      <w:r>
        <w:rPr>
          <w:rFonts w:ascii="Century Gothic" w:eastAsia="TimesNewRomanPSMT" w:hAnsi="Century Gothic"/>
          <w:sz w:val="20"/>
          <w:szCs w:val="20"/>
        </w:rPr>
        <w:tab/>
        <w:t>Rury miedziane do instalacji</w:t>
      </w:r>
    </w:p>
    <w:p w:rsidR="00915AE0" w:rsidRPr="00915AE0" w:rsidRDefault="00915AE0" w:rsidP="00915AE0">
      <w:pPr>
        <w:autoSpaceDE w:val="0"/>
        <w:autoSpaceDN w:val="0"/>
        <w:adjustRightInd w:val="0"/>
        <w:spacing w:after="0"/>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PN-EN 133/80 </w:t>
      </w:r>
      <w:r>
        <w:rPr>
          <w:rFonts w:ascii="Century Gothic" w:eastAsia="TimesNewRomanPSMT" w:hAnsi="Century Gothic"/>
          <w:sz w:val="20"/>
          <w:szCs w:val="20"/>
        </w:rPr>
        <w:tab/>
      </w:r>
      <w:r>
        <w:rPr>
          <w:rFonts w:ascii="Century Gothic" w:eastAsia="TimesNewRomanPSMT" w:hAnsi="Century Gothic"/>
          <w:sz w:val="20"/>
          <w:szCs w:val="20"/>
        </w:rPr>
        <w:tab/>
      </w:r>
      <w:r w:rsidRPr="00915AE0">
        <w:rPr>
          <w:rFonts w:ascii="Century Gothic" w:eastAsia="TimesNewRomanPSMT" w:hAnsi="Century Gothic"/>
          <w:sz w:val="20"/>
          <w:szCs w:val="20"/>
        </w:rPr>
        <w:t>Łączniki z miedzi i stopów</w:t>
      </w:r>
      <w:r>
        <w:rPr>
          <w:rFonts w:ascii="Century Gothic" w:eastAsia="TimesNewRomanPSMT" w:hAnsi="Century Gothic"/>
          <w:sz w:val="20"/>
          <w:szCs w:val="20"/>
        </w:rPr>
        <w:t xml:space="preserve"> miedzi do instalacji</w:t>
      </w:r>
    </w:p>
    <w:p w:rsidR="00915AE0" w:rsidRPr="00915AE0" w:rsidRDefault="00915AE0" w:rsidP="00915AE0">
      <w:pPr>
        <w:autoSpaceDE w:val="0"/>
        <w:autoSpaceDN w:val="0"/>
        <w:adjustRightInd w:val="0"/>
        <w:spacing w:after="0"/>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PN-EN 442-1: 1999 </w:t>
      </w:r>
      <w:r>
        <w:rPr>
          <w:rFonts w:ascii="Century Gothic" w:eastAsia="TimesNewRomanPSMT" w:hAnsi="Century Gothic"/>
          <w:sz w:val="20"/>
          <w:szCs w:val="20"/>
        </w:rPr>
        <w:tab/>
      </w:r>
      <w:r w:rsidRPr="00915AE0">
        <w:rPr>
          <w:rFonts w:ascii="Century Gothic" w:eastAsia="TimesNewRomanPSMT" w:hAnsi="Century Gothic"/>
          <w:sz w:val="20"/>
          <w:szCs w:val="20"/>
        </w:rPr>
        <w:t>Radiatory i konwektory.</w:t>
      </w:r>
      <w:r>
        <w:rPr>
          <w:rFonts w:ascii="Century Gothic" w:eastAsia="TimesNewRomanPSMT" w:hAnsi="Century Gothic"/>
          <w:sz w:val="20"/>
          <w:szCs w:val="20"/>
        </w:rPr>
        <w:t xml:space="preserve"> Wymagania i warunki techniczne</w:t>
      </w:r>
    </w:p>
    <w:p w:rsidR="00915AE0" w:rsidRPr="00915AE0" w:rsidRDefault="00915AE0" w:rsidP="00915AE0">
      <w:pPr>
        <w:autoSpaceDE w:val="0"/>
        <w:autoSpaceDN w:val="0"/>
        <w:adjustRightInd w:val="0"/>
        <w:spacing w:after="0"/>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PN-EN 442-1: 1999 </w:t>
      </w:r>
      <w:r>
        <w:rPr>
          <w:rFonts w:ascii="Century Gothic" w:eastAsia="TimesNewRomanPSMT" w:hAnsi="Century Gothic"/>
          <w:sz w:val="20"/>
          <w:szCs w:val="20"/>
        </w:rPr>
        <w:tab/>
      </w:r>
      <w:r w:rsidRPr="00915AE0">
        <w:rPr>
          <w:rFonts w:ascii="Century Gothic" w:eastAsia="TimesNewRomanPSMT" w:hAnsi="Century Gothic"/>
          <w:sz w:val="20"/>
          <w:szCs w:val="20"/>
        </w:rPr>
        <w:t>Radiatory I konwekt</w:t>
      </w:r>
      <w:r>
        <w:rPr>
          <w:rFonts w:ascii="Century Gothic" w:eastAsia="TimesNewRomanPSMT" w:hAnsi="Century Gothic"/>
          <w:sz w:val="20"/>
          <w:szCs w:val="20"/>
        </w:rPr>
        <w:t>ory. Moc cieplna i metody badań</w:t>
      </w:r>
    </w:p>
    <w:p w:rsidR="00915AE0" w:rsidRPr="00915AE0" w:rsidRDefault="00915AE0" w:rsidP="00915AE0">
      <w:pPr>
        <w:autoSpaceDE w:val="0"/>
        <w:autoSpaceDN w:val="0"/>
        <w:adjustRightInd w:val="0"/>
        <w:spacing w:after="0"/>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PN-90/M-75003 </w:t>
      </w:r>
      <w:r>
        <w:rPr>
          <w:rFonts w:ascii="Century Gothic" w:eastAsia="TimesNewRomanPSMT" w:hAnsi="Century Gothic"/>
          <w:sz w:val="20"/>
          <w:szCs w:val="20"/>
        </w:rPr>
        <w:tab/>
      </w:r>
      <w:r w:rsidRPr="00915AE0">
        <w:rPr>
          <w:rFonts w:ascii="Century Gothic" w:eastAsia="TimesNewRomanPSMT" w:hAnsi="Century Gothic"/>
          <w:sz w:val="20"/>
          <w:szCs w:val="20"/>
        </w:rPr>
        <w:t xml:space="preserve">Armatura instalacji centralnego ogrzewania. Ogólne wymagania i </w:t>
      </w:r>
      <w:r>
        <w:rPr>
          <w:rFonts w:ascii="Century Gothic" w:eastAsia="TimesNewRomanPSMT" w:hAnsi="Century Gothic"/>
          <w:sz w:val="20"/>
          <w:szCs w:val="20"/>
        </w:rPr>
        <w:t>badania</w:t>
      </w:r>
    </w:p>
    <w:p w:rsidR="00915AE0" w:rsidRPr="00915AE0" w:rsidRDefault="00915AE0" w:rsidP="00915AE0">
      <w:pPr>
        <w:autoSpaceDE w:val="0"/>
        <w:autoSpaceDN w:val="0"/>
        <w:adjustRightInd w:val="0"/>
        <w:spacing w:after="0"/>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PN-91/M-75009 </w:t>
      </w:r>
      <w:r>
        <w:rPr>
          <w:rFonts w:ascii="Century Gothic" w:eastAsia="TimesNewRomanPSMT" w:hAnsi="Century Gothic"/>
          <w:sz w:val="20"/>
          <w:szCs w:val="20"/>
        </w:rPr>
        <w:tab/>
      </w:r>
      <w:r w:rsidRPr="00915AE0">
        <w:rPr>
          <w:rFonts w:ascii="Century Gothic" w:eastAsia="TimesNewRomanPSMT" w:hAnsi="Century Gothic"/>
          <w:sz w:val="20"/>
          <w:szCs w:val="20"/>
        </w:rPr>
        <w:t xml:space="preserve">Armatura instalacji centralnego ogrzewania. Zawory regulacyjne. Wymagania </w:t>
      </w:r>
      <w:r>
        <w:rPr>
          <w:rFonts w:ascii="Century Gothic" w:eastAsia="TimesNewRomanPSMT" w:hAnsi="Century Gothic"/>
          <w:sz w:val="20"/>
          <w:szCs w:val="20"/>
        </w:rPr>
        <w:br/>
      </w:r>
      <w:r>
        <w:rPr>
          <w:rFonts w:ascii="Century Gothic" w:eastAsia="TimesNewRomanPSMT" w:hAnsi="Century Gothic"/>
          <w:sz w:val="20"/>
          <w:szCs w:val="20"/>
        </w:rPr>
        <w:tab/>
      </w:r>
      <w:r>
        <w:rPr>
          <w:rFonts w:ascii="Century Gothic" w:eastAsia="TimesNewRomanPSMT" w:hAnsi="Century Gothic"/>
          <w:sz w:val="20"/>
          <w:szCs w:val="20"/>
        </w:rPr>
        <w:tab/>
      </w:r>
      <w:r>
        <w:rPr>
          <w:rFonts w:ascii="Century Gothic" w:eastAsia="TimesNewRomanPSMT" w:hAnsi="Century Gothic"/>
          <w:sz w:val="20"/>
          <w:szCs w:val="20"/>
        </w:rPr>
        <w:tab/>
      </w:r>
      <w:r w:rsidRPr="00915AE0">
        <w:rPr>
          <w:rFonts w:ascii="Century Gothic" w:eastAsia="TimesNewRomanPSMT" w:hAnsi="Century Gothic"/>
          <w:sz w:val="20"/>
          <w:szCs w:val="20"/>
        </w:rPr>
        <w:t>i badania."</w:t>
      </w:r>
    </w:p>
    <w:p w:rsidR="00915AE0" w:rsidRPr="00915AE0" w:rsidRDefault="00915AE0" w:rsidP="00915AE0">
      <w:pPr>
        <w:autoSpaceDE w:val="0"/>
        <w:autoSpaceDN w:val="0"/>
        <w:adjustRightInd w:val="0"/>
        <w:spacing w:after="0"/>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PN-90/M-75010 </w:t>
      </w:r>
      <w:r w:rsidR="000A3D64">
        <w:rPr>
          <w:rFonts w:ascii="Century Gothic" w:eastAsia="TimesNewRomanPSMT" w:hAnsi="Century Gothic"/>
          <w:sz w:val="20"/>
          <w:szCs w:val="20"/>
        </w:rPr>
        <w:tab/>
      </w:r>
      <w:r w:rsidRPr="00915AE0">
        <w:rPr>
          <w:rFonts w:ascii="Century Gothic" w:eastAsia="TimesNewRomanPSMT" w:hAnsi="Century Gothic"/>
          <w:sz w:val="20"/>
          <w:szCs w:val="20"/>
        </w:rPr>
        <w:t>Termostatyczne zawory gr</w:t>
      </w:r>
      <w:r w:rsidR="000A3D64">
        <w:rPr>
          <w:rFonts w:ascii="Century Gothic" w:eastAsia="TimesNewRomanPSMT" w:hAnsi="Century Gothic"/>
          <w:sz w:val="20"/>
          <w:szCs w:val="20"/>
        </w:rPr>
        <w:t>zejnikowe. Wymagania i badania.</w:t>
      </w:r>
    </w:p>
    <w:p w:rsidR="00915AE0" w:rsidRPr="00915AE0" w:rsidRDefault="00915AE0" w:rsidP="00915AE0">
      <w:pPr>
        <w:autoSpaceDE w:val="0"/>
        <w:autoSpaceDN w:val="0"/>
        <w:adjustRightInd w:val="0"/>
        <w:spacing w:after="0"/>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PN-77/M-75005 </w:t>
      </w:r>
      <w:r w:rsidR="000A3D64">
        <w:rPr>
          <w:rFonts w:ascii="Century Gothic" w:eastAsia="TimesNewRomanPSMT" w:hAnsi="Century Gothic"/>
          <w:sz w:val="20"/>
          <w:szCs w:val="20"/>
        </w:rPr>
        <w:tab/>
      </w:r>
      <w:r w:rsidRPr="00915AE0">
        <w:rPr>
          <w:rFonts w:ascii="Century Gothic" w:eastAsia="TimesNewRomanPSMT" w:hAnsi="Century Gothic"/>
          <w:sz w:val="20"/>
          <w:szCs w:val="20"/>
        </w:rPr>
        <w:t xml:space="preserve">Armatura domowej sieci centralnego ogrzewania. Zawory </w:t>
      </w:r>
      <w:r w:rsidR="000A3D64">
        <w:rPr>
          <w:rFonts w:ascii="Century Gothic" w:eastAsia="TimesNewRomanPSMT" w:hAnsi="Century Gothic"/>
          <w:sz w:val="20"/>
          <w:szCs w:val="20"/>
        </w:rPr>
        <w:t>przelotowe proste</w:t>
      </w:r>
    </w:p>
    <w:p w:rsidR="00915AE0" w:rsidRPr="00915AE0" w:rsidRDefault="00915AE0" w:rsidP="00915AE0">
      <w:pPr>
        <w:autoSpaceDE w:val="0"/>
        <w:autoSpaceDN w:val="0"/>
        <w:adjustRightInd w:val="0"/>
        <w:spacing w:after="0"/>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PN-77/M-75007 </w:t>
      </w:r>
      <w:r w:rsidR="000A3D64">
        <w:rPr>
          <w:rFonts w:ascii="Century Gothic" w:eastAsia="TimesNewRomanPSMT" w:hAnsi="Century Gothic"/>
          <w:sz w:val="20"/>
          <w:szCs w:val="20"/>
        </w:rPr>
        <w:tab/>
      </w:r>
      <w:r w:rsidRPr="00915AE0">
        <w:rPr>
          <w:rFonts w:ascii="Century Gothic" w:eastAsia="TimesNewRomanPSMT" w:hAnsi="Century Gothic"/>
          <w:sz w:val="20"/>
          <w:szCs w:val="20"/>
        </w:rPr>
        <w:t>Armatura domowej sieci centralnego ogrzewania. Zawory przelotowe skośne"</w:t>
      </w:r>
    </w:p>
    <w:p w:rsidR="00915AE0" w:rsidRPr="00915AE0" w:rsidRDefault="00915AE0" w:rsidP="00915AE0">
      <w:pPr>
        <w:autoSpaceDE w:val="0"/>
        <w:autoSpaceDN w:val="0"/>
        <w:adjustRightInd w:val="0"/>
        <w:spacing w:after="0"/>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PN-85/B-02421 </w:t>
      </w:r>
      <w:r w:rsidR="00104550">
        <w:rPr>
          <w:rFonts w:ascii="Century Gothic" w:eastAsia="TimesNewRomanPSMT" w:hAnsi="Century Gothic"/>
          <w:sz w:val="20"/>
          <w:szCs w:val="20"/>
        </w:rPr>
        <w:tab/>
      </w:r>
      <w:r w:rsidRPr="00915AE0">
        <w:rPr>
          <w:rFonts w:ascii="Century Gothic" w:eastAsia="TimesNewRomanPSMT" w:hAnsi="Century Gothic"/>
          <w:sz w:val="20"/>
          <w:szCs w:val="20"/>
        </w:rPr>
        <w:t xml:space="preserve">Ogrzewnictwo i ciepłownictwo. Izolacja cieplna </w:t>
      </w:r>
      <w:r w:rsidR="00104550" w:rsidRPr="00915AE0">
        <w:rPr>
          <w:rFonts w:ascii="Century Gothic" w:eastAsia="TimesNewRomanPSMT" w:hAnsi="Century Gothic"/>
          <w:sz w:val="20"/>
          <w:szCs w:val="20"/>
        </w:rPr>
        <w:t>rurociągów</w:t>
      </w:r>
      <w:r w:rsidRPr="00915AE0">
        <w:rPr>
          <w:rFonts w:ascii="Century Gothic" w:eastAsia="TimesNewRomanPSMT" w:hAnsi="Century Gothic"/>
          <w:sz w:val="20"/>
          <w:szCs w:val="20"/>
        </w:rPr>
        <w:t xml:space="preserve"> armatury i urządzeń. </w:t>
      </w:r>
      <w:r w:rsidR="00104550">
        <w:rPr>
          <w:rFonts w:ascii="Century Gothic" w:eastAsia="TimesNewRomanPSMT" w:hAnsi="Century Gothic"/>
          <w:sz w:val="20"/>
          <w:szCs w:val="20"/>
        </w:rPr>
        <w:tab/>
      </w:r>
      <w:r w:rsidR="00104550">
        <w:rPr>
          <w:rFonts w:ascii="Century Gothic" w:eastAsia="TimesNewRomanPSMT" w:hAnsi="Century Gothic"/>
          <w:sz w:val="20"/>
          <w:szCs w:val="20"/>
        </w:rPr>
        <w:tab/>
      </w:r>
      <w:r w:rsidR="00104550">
        <w:rPr>
          <w:rFonts w:ascii="Century Gothic" w:eastAsia="TimesNewRomanPSMT" w:hAnsi="Century Gothic"/>
          <w:sz w:val="20"/>
          <w:szCs w:val="20"/>
        </w:rPr>
        <w:tab/>
      </w:r>
      <w:r w:rsidRPr="00915AE0">
        <w:rPr>
          <w:rFonts w:ascii="Century Gothic" w:eastAsia="TimesNewRomanPSMT" w:hAnsi="Century Gothic"/>
          <w:sz w:val="20"/>
          <w:szCs w:val="20"/>
        </w:rPr>
        <w:t>Wymagania i badania”</w:t>
      </w:r>
    </w:p>
    <w:p w:rsidR="00915AE0" w:rsidRPr="00915AE0" w:rsidRDefault="00915AE0" w:rsidP="00915AE0">
      <w:pPr>
        <w:autoSpaceDE w:val="0"/>
        <w:autoSpaceDN w:val="0"/>
        <w:adjustRightInd w:val="0"/>
        <w:spacing w:after="0"/>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PN-91/B-02414 </w:t>
      </w:r>
      <w:r w:rsidR="00104550">
        <w:rPr>
          <w:rFonts w:ascii="Century Gothic" w:eastAsia="TimesNewRomanPSMT" w:hAnsi="Century Gothic"/>
          <w:sz w:val="20"/>
          <w:szCs w:val="20"/>
        </w:rPr>
        <w:tab/>
      </w:r>
      <w:r w:rsidRPr="00915AE0">
        <w:rPr>
          <w:rFonts w:ascii="Century Gothic" w:eastAsia="TimesNewRomanPSMT" w:hAnsi="Century Gothic"/>
          <w:sz w:val="20"/>
          <w:szCs w:val="20"/>
        </w:rPr>
        <w:t xml:space="preserve">Ogrzewnictwo i ciepłownictwo. Zabezpieczenie instalacji ogrzewań wodnych </w:t>
      </w:r>
      <w:r w:rsidR="00104550">
        <w:rPr>
          <w:rFonts w:ascii="Century Gothic" w:eastAsia="TimesNewRomanPSMT" w:hAnsi="Century Gothic"/>
          <w:sz w:val="20"/>
          <w:szCs w:val="20"/>
        </w:rPr>
        <w:tab/>
      </w:r>
      <w:r w:rsidR="00104550">
        <w:rPr>
          <w:rFonts w:ascii="Century Gothic" w:eastAsia="TimesNewRomanPSMT" w:hAnsi="Century Gothic"/>
          <w:sz w:val="20"/>
          <w:szCs w:val="20"/>
        </w:rPr>
        <w:tab/>
      </w:r>
      <w:r w:rsidR="00104550">
        <w:rPr>
          <w:rFonts w:ascii="Century Gothic" w:eastAsia="TimesNewRomanPSMT" w:hAnsi="Century Gothic"/>
          <w:sz w:val="20"/>
          <w:szCs w:val="20"/>
        </w:rPr>
        <w:tab/>
      </w:r>
      <w:r w:rsidR="00104550">
        <w:rPr>
          <w:rFonts w:ascii="Century Gothic" w:eastAsia="TimesNewRomanPSMT" w:hAnsi="Century Gothic"/>
          <w:sz w:val="20"/>
          <w:szCs w:val="20"/>
        </w:rPr>
        <w:tab/>
      </w:r>
      <w:r w:rsidRPr="00915AE0">
        <w:rPr>
          <w:rFonts w:ascii="Century Gothic" w:eastAsia="TimesNewRomanPSMT" w:hAnsi="Century Gothic"/>
          <w:sz w:val="20"/>
          <w:szCs w:val="20"/>
        </w:rPr>
        <w:t xml:space="preserve">systemu zamkniętego z naczyniami wzbiorczymi przeponowymi. </w:t>
      </w:r>
      <w:r w:rsidR="00104550">
        <w:rPr>
          <w:rFonts w:ascii="Century Gothic" w:eastAsia="TimesNewRomanPSMT" w:hAnsi="Century Gothic"/>
          <w:sz w:val="20"/>
          <w:szCs w:val="20"/>
        </w:rPr>
        <w:t>Wymagania.</w:t>
      </w:r>
    </w:p>
    <w:p w:rsidR="00915AE0" w:rsidRPr="00915AE0" w:rsidRDefault="00915AE0" w:rsidP="00915AE0">
      <w:pPr>
        <w:autoSpaceDE w:val="0"/>
        <w:autoSpaceDN w:val="0"/>
        <w:adjustRightInd w:val="0"/>
        <w:spacing w:after="0"/>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PN-91/B-10400 </w:t>
      </w:r>
      <w:r w:rsidR="00104550">
        <w:rPr>
          <w:rFonts w:ascii="Century Gothic" w:eastAsia="TimesNewRomanPSMT" w:hAnsi="Century Gothic"/>
          <w:sz w:val="20"/>
          <w:szCs w:val="20"/>
        </w:rPr>
        <w:tab/>
      </w:r>
      <w:r w:rsidRPr="00915AE0">
        <w:rPr>
          <w:rFonts w:ascii="Century Gothic" w:eastAsia="TimesNewRomanPSMT" w:hAnsi="Century Gothic"/>
          <w:sz w:val="20"/>
          <w:szCs w:val="20"/>
        </w:rPr>
        <w:t xml:space="preserve">Urządzenia centralnego ogrzewania. Wymagania i badania </w:t>
      </w:r>
      <w:r w:rsidR="00104550">
        <w:rPr>
          <w:rFonts w:ascii="Century Gothic" w:eastAsia="TimesNewRomanPSMT" w:hAnsi="Century Gothic"/>
          <w:sz w:val="20"/>
          <w:szCs w:val="20"/>
        </w:rPr>
        <w:t xml:space="preserve">techniczne przy </w:t>
      </w:r>
      <w:r w:rsidR="00104550">
        <w:rPr>
          <w:rFonts w:ascii="Century Gothic" w:eastAsia="TimesNewRomanPSMT" w:hAnsi="Century Gothic"/>
          <w:sz w:val="20"/>
          <w:szCs w:val="20"/>
        </w:rPr>
        <w:tab/>
      </w:r>
      <w:r w:rsidR="00104550">
        <w:rPr>
          <w:rFonts w:ascii="Century Gothic" w:eastAsia="TimesNewRomanPSMT" w:hAnsi="Century Gothic"/>
          <w:sz w:val="20"/>
          <w:szCs w:val="20"/>
        </w:rPr>
        <w:tab/>
      </w:r>
      <w:r w:rsidR="00104550">
        <w:rPr>
          <w:rFonts w:ascii="Century Gothic" w:eastAsia="TimesNewRomanPSMT" w:hAnsi="Century Gothic"/>
          <w:sz w:val="20"/>
          <w:szCs w:val="20"/>
        </w:rPr>
        <w:tab/>
      </w:r>
      <w:r w:rsidR="00104550">
        <w:rPr>
          <w:rFonts w:ascii="Century Gothic" w:eastAsia="TimesNewRomanPSMT" w:hAnsi="Century Gothic"/>
          <w:sz w:val="20"/>
          <w:szCs w:val="20"/>
        </w:rPr>
        <w:tab/>
        <w:t>odbiorze.</w:t>
      </w:r>
    </w:p>
    <w:p w:rsidR="00915AE0" w:rsidRPr="00915AE0" w:rsidRDefault="00915AE0" w:rsidP="00915AE0">
      <w:pPr>
        <w:pStyle w:val="Akapitzlist"/>
        <w:numPr>
          <w:ilvl w:val="0"/>
          <w:numId w:val="33"/>
        </w:numPr>
        <w:autoSpaceDE w:val="0"/>
        <w:autoSpaceDN w:val="0"/>
        <w:adjustRightInd w:val="0"/>
        <w:ind w:left="284" w:hanging="284"/>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Rozporządzenie Ministra Spraw Wewnętrznych i Administracji z dnia 5 sierpnia 1998r w sprawie aprobat i </w:t>
      </w:r>
      <w:r w:rsidR="007D4D09" w:rsidRPr="00915AE0">
        <w:rPr>
          <w:rFonts w:ascii="Century Gothic" w:eastAsia="TimesNewRomanPSMT" w:hAnsi="Century Gothic"/>
          <w:sz w:val="20"/>
          <w:szCs w:val="20"/>
        </w:rPr>
        <w:t>kryteriów</w:t>
      </w:r>
      <w:r w:rsidRPr="00915AE0">
        <w:rPr>
          <w:rFonts w:ascii="Century Gothic" w:eastAsia="TimesNewRomanPSMT" w:hAnsi="Century Gothic"/>
          <w:sz w:val="20"/>
          <w:szCs w:val="20"/>
        </w:rPr>
        <w:t xml:space="preserve"> technicznych oraz jednostkowego stosowania </w:t>
      </w:r>
      <w:r w:rsidR="007D4D09" w:rsidRPr="00915AE0">
        <w:rPr>
          <w:rFonts w:ascii="Century Gothic" w:eastAsia="TimesNewRomanPSMT" w:hAnsi="Century Gothic"/>
          <w:sz w:val="20"/>
          <w:szCs w:val="20"/>
        </w:rPr>
        <w:t>wyrobów</w:t>
      </w:r>
      <w:r w:rsidRPr="00915AE0">
        <w:rPr>
          <w:rFonts w:ascii="Century Gothic" w:eastAsia="TimesNewRomanPSMT" w:hAnsi="Century Gothic"/>
          <w:sz w:val="20"/>
          <w:szCs w:val="20"/>
        </w:rPr>
        <w:t xml:space="preserve"> budowlanych (Dz. U Nr 107 z 1998r poz. 679)</w:t>
      </w:r>
    </w:p>
    <w:p w:rsidR="00915AE0" w:rsidRPr="007D4D09" w:rsidRDefault="00915AE0" w:rsidP="00915AE0">
      <w:pPr>
        <w:pStyle w:val="Akapitzlist"/>
        <w:numPr>
          <w:ilvl w:val="0"/>
          <w:numId w:val="33"/>
        </w:numPr>
        <w:autoSpaceDE w:val="0"/>
        <w:autoSpaceDN w:val="0"/>
        <w:adjustRightInd w:val="0"/>
        <w:ind w:left="284" w:hanging="284"/>
        <w:jc w:val="both"/>
        <w:rPr>
          <w:rFonts w:ascii="Century Gothic" w:eastAsia="TimesNewRomanPSMT" w:hAnsi="Century Gothic"/>
          <w:sz w:val="20"/>
          <w:szCs w:val="20"/>
        </w:rPr>
      </w:pPr>
      <w:r w:rsidRPr="00915AE0">
        <w:rPr>
          <w:rFonts w:ascii="Century Gothic" w:eastAsia="TimesNewRomanPSMT" w:hAnsi="Century Gothic"/>
          <w:sz w:val="20"/>
          <w:szCs w:val="20"/>
        </w:rPr>
        <w:t xml:space="preserve">Rozporządzenie </w:t>
      </w:r>
      <w:r w:rsidRPr="00915AE0">
        <w:rPr>
          <w:rFonts w:ascii="Century Gothic" w:hAnsi="Century Gothic"/>
          <w:bCs/>
          <w:sz w:val="20"/>
          <w:szCs w:val="20"/>
        </w:rPr>
        <w:t>Ministra</w:t>
      </w:r>
      <w:r w:rsidRPr="00915AE0">
        <w:rPr>
          <w:rFonts w:ascii="Century Gothic" w:hAnsi="Century Gothic"/>
          <w:b/>
          <w:bCs/>
          <w:sz w:val="20"/>
          <w:szCs w:val="20"/>
        </w:rPr>
        <w:t xml:space="preserve"> </w:t>
      </w:r>
      <w:r w:rsidRPr="00915AE0">
        <w:rPr>
          <w:rFonts w:ascii="Century Gothic" w:eastAsia="TimesNewRomanPSMT" w:hAnsi="Century Gothic"/>
          <w:sz w:val="20"/>
          <w:szCs w:val="20"/>
        </w:rPr>
        <w:t xml:space="preserve">w sprawie </w:t>
      </w:r>
      <w:r w:rsidR="007D4D09" w:rsidRPr="00915AE0">
        <w:rPr>
          <w:rFonts w:ascii="Century Gothic" w:eastAsia="TimesNewRomanPSMT" w:hAnsi="Century Gothic"/>
          <w:sz w:val="20"/>
          <w:szCs w:val="20"/>
        </w:rPr>
        <w:t>warunków</w:t>
      </w:r>
      <w:r w:rsidRPr="00915AE0">
        <w:rPr>
          <w:rFonts w:ascii="Century Gothic" w:eastAsia="TimesNewRomanPSMT" w:hAnsi="Century Gothic"/>
          <w:sz w:val="20"/>
          <w:szCs w:val="20"/>
        </w:rPr>
        <w:t xml:space="preserve"> technicznych jakim powinny odpowiadać budynki. </w:t>
      </w:r>
      <w:r w:rsidRPr="007D4D09">
        <w:rPr>
          <w:rFonts w:ascii="Century Gothic" w:eastAsia="TimesNewRomanPSMT" w:hAnsi="Century Gothic"/>
          <w:sz w:val="20"/>
          <w:szCs w:val="20"/>
        </w:rPr>
        <w:t>Dz.U. nr 75, 2002r</w:t>
      </w:r>
    </w:p>
    <w:p w:rsidR="00A17F8C" w:rsidRDefault="00A17F8C" w:rsidP="00E31EAA">
      <w:pPr>
        <w:spacing w:beforeLines="40" w:before="96" w:afterLines="40" w:after="96"/>
        <w:rPr>
          <w:rFonts w:ascii="Century Gothic" w:hAnsi="Century Gothic"/>
          <w:sz w:val="20"/>
          <w:szCs w:val="20"/>
        </w:rPr>
      </w:pPr>
    </w:p>
    <w:p w:rsidR="000339D3" w:rsidRPr="00F57E06" w:rsidRDefault="000339D3" w:rsidP="000339D3">
      <w:pPr>
        <w:spacing w:beforeLines="40" w:before="96" w:afterLines="40" w:after="96"/>
        <w:rPr>
          <w:rFonts w:ascii="Century Gothic" w:hAnsi="Century Gothic"/>
          <w:sz w:val="20"/>
          <w:szCs w:val="20"/>
        </w:rPr>
      </w:pPr>
    </w:p>
    <w:p w:rsidR="000339D3" w:rsidRPr="00F57E06" w:rsidRDefault="000339D3" w:rsidP="000339D3">
      <w:pPr>
        <w:jc w:val="right"/>
        <w:rPr>
          <w:rFonts w:ascii="Century Gothic" w:hAnsi="Century Gothic"/>
          <w:b/>
          <w:sz w:val="20"/>
          <w:szCs w:val="20"/>
        </w:rPr>
      </w:pPr>
      <w:r w:rsidRPr="00F57E06">
        <w:rPr>
          <w:rFonts w:ascii="Century Gothic" w:hAnsi="Century Gothic"/>
          <w:b/>
          <w:sz w:val="20"/>
          <w:szCs w:val="20"/>
        </w:rPr>
        <w:t>Opracowanie:</w:t>
      </w:r>
    </w:p>
    <w:p w:rsidR="00776CE1" w:rsidRPr="00F456B6" w:rsidRDefault="00776CE1" w:rsidP="00776CE1">
      <w:pPr>
        <w:spacing w:after="0"/>
        <w:jc w:val="right"/>
        <w:rPr>
          <w:rFonts w:ascii="Century Gothic" w:eastAsia="Times New Roman" w:hAnsi="Century Gothic"/>
          <w:bCs/>
          <w:sz w:val="20"/>
          <w:szCs w:val="20"/>
          <w:u w:val="single"/>
          <w:lang w:eastAsia="ar-SA"/>
        </w:rPr>
      </w:pPr>
      <w:r w:rsidRPr="00F456B6">
        <w:rPr>
          <w:rFonts w:ascii="Century Gothic" w:eastAsia="Times New Roman" w:hAnsi="Century Gothic"/>
          <w:bCs/>
          <w:sz w:val="20"/>
          <w:szCs w:val="20"/>
          <w:lang w:eastAsia="ar-SA"/>
        </w:rPr>
        <w:t>Inspektor Nadzoru Robót Konstrukcyjno-Budowlanych</w:t>
      </w:r>
    </w:p>
    <w:p w:rsidR="00776CE1" w:rsidRPr="00F456B6" w:rsidRDefault="00776CE1" w:rsidP="00776CE1">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Inż. Jerzy Łuszczyk</w:t>
      </w:r>
    </w:p>
    <w:p w:rsidR="00776CE1" w:rsidRPr="00F456B6" w:rsidRDefault="00776CE1" w:rsidP="00776CE1">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Upr. Bud. Nr 11/84/Lw</w:t>
      </w:r>
    </w:p>
    <w:p w:rsidR="000339D3" w:rsidRPr="00F57E06" w:rsidRDefault="000339D3" w:rsidP="000339D3">
      <w:pPr>
        <w:spacing w:after="0"/>
        <w:rPr>
          <w:rFonts w:ascii="Century Gothic" w:eastAsia="Times New Roman" w:hAnsi="Century Gothic"/>
          <w:bCs/>
          <w:sz w:val="20"/>
          <w:szCs w:val="20"/>
          <w:lang w:eastAsia="ar-SA"/>
        </w:rPr>
      </w:pPr>
      <w:r w:rsidRPr="00F57E06">
        <w:rPr>
          <w:rFonts w:ascii="Century Gothic" w:hAnsi="Century Gothic"/>
          <w:bCs/>
        </w:rPr>
        <w:br w:type="page"/>
      </w:r>
    </w:p>
    <w:p w:rsidR="007D4D09" w:rsidRPr="00C62308" w:rsidRDefault="007D4D09" w:rsidP="007D4D09">
      <w:pPr>
        <w:autoSpaceDE w:val="0"/>
        <w:autoSpaceDN w:val="0"/>
        <w:adjustRightInd w:val="0"/>
        <w:spacing w:after="0"/>
        <w:jc w:val="center"/>
        <w:rPr>
          <w:rFonts w:ascii="Century Gothic" w:hAnsi="Century Gothic"/>
          <w:b/>
          <w:bCs/>
          <w:sz w:val="24"/>
          <w:szCs w:val="24"/>
          <w:lang w:eastAsia="pl-PL"/>
        </w:rPr>
      </w:pPr>
      <w:r w:rsidRPr="00C62308">
        <w:rPr>
          <w:rFonts w:ascii="Century Gothic" w:hAnsi="Century Gothic"/>
          <w:b/>
          <w:bCs/>
          <w:sz w:val="24"/>
          <w:szCs w:val="24"/>
          <w:lang w:eastAsia="pl-PL"/>
        </w:rPr>
        <w:t>SZCZEGÓŁOWA SPECYFIKACJA TECHNICZNA (S-03)</w:t>
      </w:r>
    </w:p>
    <w:p w:rsidR="007D4D09" w:rsidRPr="00C62308" w:rsidRDefault="007D4D09" w:rsidP="007D4D09">
      <w:pPr>
        <w:pStyle w:val="Nagwek1"/>
        <w:spacing w:before="40"/>
        <w:rPr>
          <w:bCs w:val="0"/>
          <w:sz w:val="24"/>
          <w:szCs w:val="24"/>
          <w:lang w:eastAsia="pl-PL"/>
        </w:rPr>
      </w:pPr>
      <w:bookmarkStart w:id="122" w:name="_Toc361137407"/>
      <w:r w:rsidRPr="00C62308">
        <w:rPr>
          <w:bCs w:val="0"/>
          <w:sz w:val="24"/>
          <w:szCs w:val="24"/>
          <w:lang w:eastAsia="pl-PL"/>
        </w:rPr>
        <w:t xml:space="preserve">INSTALACJE </w:t>
      </w:r>
      <w:r w:rsidR="00CE11D5" w:rsidRPr="00C62308">
        <w:rPr>
          <w:bCs w:val="0"/>
          <w:sz w:val="24"/>
          <w:szCs w:val="24"/>
          <w:lang w:eastAsia="pl-PL"/>
        </w:rPr>
        <w:t>KANALIZACYJNE</w:t>
      </w:r>
      <w:r w:rsidRPr="00C62308">
        <w:rPr>
          <w:bCs w:val="0"/>
          <w:sz w:val="24"/>
          <w:szCs w:val="24"/>
          <w:lang w:eastAsia="pl-PL"/>
        </w:rPr>
        <w:t xml:space="preserve"> (S-0</w:t>
      </w:r>
      <w:r w:rsidR="006B1BF3" w:rsidRPr="00C62308">
        <w:rPr>
          <w:bCs w:val="0"/>
          <w:sz w:val="24"/>
          <w:szCs w:val="24"/>
          <w:lang w:eastAsia="pl-PL"/>
        </w:rPr>
        <w:t>3</w:t>
      </w:r>
      <w:r w:rsidRPr="00C62308">
        <w:rPr>
          <w:bCs w:val="0"/>
          <w:sz w:val="24"/>
          <w:szCs w:val="24"/>
          <w:lang w:eastAsia="pl-PL"/>
        </w:rPr>
        <w:t>)</w:t>
      </w:r>
      <w:bookmarkEnd w:id="122"/>
    </w:p>
    <w:p w:rsidR="007D4D09" w:rsidRPr="00C62308" w:rsidRDefault="007D4D09" w:rsidP="00CE11D5">
      <w:pPr>
        <w:pStyle w:val="Nagwek1"/>
        <w:numPr>
          <w:ilvl w:val="0"/>
          <w:numId w:val="34"/>
        </w:numPr>
        <w:spacing w:before="120"/>
        <w:ind w:left="0" w:firstLine="0"/>
        <w:jc w:val="both"/>
        <w:rPr>
          <w:rFonts w:cs="Times New Roman"/>
          <w:i w:val="0"/>
          <w:sz w:val="24"/>
          <w:szCs w:val="24"/>
        </w:rPr>
      </w:pPr>
      <w:bookmarkStart w:id="123" w:name="_Toc361137408"/>
      <w:r w:rsidRPr="00C62308">
        <w:rPr>
          <w:rFonts w:cs="Times New Roman"/>
          <w:i w:val="0"/>
          <w:sz w:val="24"/>
          <w:szCs w:val="24"/>
        </w:rPr>
        <w:t>WSTĘP</w:t>
      </w:r>
      <w:bookmarkEnd w:id="123"/>
      <w:r w:rsidRPr="00C62308">
        <w:rPr>
          <w:rFonts w:cs="Times New Roman"/>
          <w:i w:val="0"/>
          <w:sz w:val="24"/>
          <w:szCs w:val="24"/>
        </w:rPr>
        <w:t xml:space="preserve"> </w:t>
      </w:r>
    </w:p>
    <w:p w:rsidR="007D4D09" w:rsidRPr="00C62308" w:rsidRDefault="007D4D09" w:rsidP="00CE11D5">
      <w:pPr>
        <w:pStyle w:val="Nagwek2"/>
        <w:numPr>
          <w:ilvl w:val="1"/>
          <w:numId w:val="34"/>
        </w:numPr>
        <w:spacing w:before="0"/>
        <w:ind w:left="0" w:firstLine="0"/>
        <w:jc w:val="both"/>
        <w:rPr>
          <w:rFonts w:cs="Times New Roman"/>
          <w:sz w:val="22"/>
          <w:szCs w:val="22"/>
        </w:rPr>
      </w:pPr>
      <w:bookmarkStart w:id="124" w:name="_Toc361137409"/>
      <w:r w:rsidRPr="00C62308">
        <w:rPr>
          <w:rFonts w:cs="Times New Roman"/>
          <w:sz w:val="22"/>
          <w:szCs w:val="22"/>
        </w:rPr>
        <w:t>Przedmiot SST</w:t>
      </w:r>
      <w:bookmarkEnd w:id="124"/>
      <w:r w:rsidRPr="00C62308">
        <w:rPr>
          <w:rFonts w:cs="Times New Roman"/>
          <w:sz w:val="22"/>
          <w:szCs w:val="22"/>
        </w:rPr>
        <w:t xml:space="preserve"> </w:t>
      </w:r>
    </w:p>
    <w:p w:rsidR="007D4D09" w:rsidRPr="00C62308" w:rsidRDefault="007D4D09" w:rsidP="007D4D09">
      <w:pPr>
        <w:pStyle w:val="Bezodstpw"/>
        <w:jc w:val="both"/>
        <w:rPr>
          <w:rFonts w:ascii="Century Gothic" w:hAnsi="Century Gothic"/>
          <w:sz w:val="20"/>
          <w:szCs w:val="20"/>
        </w:rPr>
      </w:pPr>
      <w:r w:rsidRPr="00C62308">
        <w:rPr>
          <w:rFonts w:ascii="Century Gothic" w:hAnsi="Century Gothic" w:cs="Verdana"/>
          <w:sz w:val="20"/>
          <w:szCs w:val="20"/>
          <w:lang w:eastAsia="pl-PL"/>
        </w:rPr>
        <w:t xml:space="preserve">Przedmiotem niniejszej Szczegółowej Specyfikacji Technicznej są wymagania dotyczące wykonania </w:t>
      </w:r>
      <w:r w:rsidRPr="00C62308">
        <w:rPr>
          <w:rFonts w:ascii="Century Gothic" w:hAnsi="Century Gothic" w:cs="Verdana"/>
          <w:sz w:val="20"/>
          <w:szCs w:val="20"/>
          <w:lang w:eastAsia="pl-PL"/>
        </w:rPr>
        <w:br/>
        <w:t>i odbioru</w:t>
      </w:r>
      <w:r w:rsidRPr="00C62308">
        <w:rPr>
          <w:rFonts w:ascii="Century Gothic" w:hAnsi="Century Gothic" w:cs="Verdana"/>
          <w:bCs/>
          <w:sz w:val="20"/>
          <w:szCs w:val="20"/>
          <w:lang w:eastAsia="pl-PL"/>
        </w:rPr>
        <w:t xml:space="preserve"> robót polegających na</w:t>
      </w:r>
      <w:r w:rsidRPr="00C62308">
        <w:rPr>
          <w:rFonts w:ascii="Century Gothic" w:hAnsi="Century Gothic" w:cs="Verdana"/>
          <w:b/>
          <w:bCs/>
          <w:sz w:val="20"/>
          <w:szCs w:val="20"/>
          <w:lang w:eastAsia="pl-PL"/>
        </w:rPr>
        <w:t xml:space="preserve"> wykonaniu instalacji </w:t>
      </w:r>
      <w:r w:rsidR="00B93DA2" w:rsidRPr="00C62308">
        <w:rPr>
          <w:rFonts w:ascii="Century Gothic" w:hAnsi="Century Gothic" w:cs="Verdana"/>
          <w:b/>
          <w:bCs/>
          <w:sz w:val="20"/>
          <w:szCs w:val="20"/>
          <w:lang w:eastAsia="pl-PL"/>
        </w:rPr>
        <w:t>kanalizacyjnych</w:t>
      </w:r>
      <w:r w:rsidRPr="00C62308">
        <w:rPr>
          <w:rFonts w:ascii="Century Gothic" w:hAnsi="Century Gothic" w:cs="Verdana"/>
          <w:sz w:val="20"/>
          <w:szCs w:val="20"/>
          <w:lang w:eastAsia="pl-PL"/>
        </w:rPr>
        <w:t xml:space="preserve">, które zostaną wykonane </w:t>
      </w:r>
      <w:r w:rsidRPr="00C62308">
        <w:rPr>
          <w:rFonts w:ascii="Century Gothic" w:hAnsi="Century Gothic" w:cs="Verdana"/>
          <w:sz w:val="20"/>
          <w:szCs w:val="20"/>
          <w:lang w:eastAsia="pl-PL"/>
        </w:rPr>
        <w:br/>
        <w:t xml:space="preserve">w wyniku prowadzonych robót budowlanych przy </w:t>
      </w:r>
      <w:r w:rsidR="000339D3">
        <w:rPr>
          <w:rFonts w:ascii="Century Gothic" w:hAnsi="Century Gothic" w:cs="Verdana"/>
          <w:sz w:val="20"/>
          <w:szCs w:val="20"/>
          <w:lang w:eastAsia="pl-PL"/>
        </w:rPr>
        <w:t>remoncie</w:t>
      </w:r>
      <w:r w:rsidRPr="00C62308">
        <w:rPr>
          <w:rFonts w:ascii="Century Gothic" w:hAnsi="Century Gothic" w:cs="Verdana"/>
          <w:sz w:val="20"/>
          <w:szCs w:val="20"/>
          <w:lang w:eastAsia="pl-PL"/>
        </w:rPr>
        <w:t xml:space="preserve"> pomieszczeń higieniczno-sanitarnych</w:t>
      </w:r>
      <w:r w:rsidRPr="00C62308">
        <w:rPr>
          <w:rFonts w:ascii="Century Gothic" w:hAnsi="Century Gothic" w:cs="Verdana"/>
          <w:sz w:val="20"/>
          <w:szCs w:val="20"/>
          <w:lang w:eastAsia="pl-PL"/>
        </w:rPr>
        <w:br/>
        <w:t xml:space="preserve">w </w:t>
      </w:r>
      <w:r w:rsidR="000339D3">
        <w:rPr>
          <w:rFonts w:ascii="Century Gothic" w:hAnsi="Century Gothic" w:cs="Verdana"/>
          <w:sz w:val="20"/>
          <w:szCs w:val="20"/>
          <w:lang w:eastAsia="pl-PL"/>
        </w:rPr>
        <w:t>DPS „Magnolia”</w:t>
      </w:r>
      <w:r w:rsidRPr="00C62308">
        <w:rPr>
          <w:rFonts w:ascii="Century Gothic" w:hAnsi="Century Gothic" w:cs="Verdana"/>
          <w:sz w:val="20"/>
          <w:szCs w:val="20"/>
          <w:lang w:eastAsia="pl-PL"/>
        </w:rPr>
        <w:t xml:space="preserve"> w Głogowie.</w:t>
      </w:r>
    </w:p>
    <w:p w:rsidR="007D4D09" w:rsidRPr="00C62308" w:rsidRDefault="007D4D09" w:rsidP="00CE11D5">
      <w:pPr>
        <w:pStyle w:val="Nagwek2"/>
        <w:numPr>
          <w:ilvl w:val="1"/>
          <w:numId w:val="34"/>
        </w:numPr>
        <w:spacing w:before="0"/>
        <w:ind w:left="0" w:firstLine="0"/>
        <w:jc w:val="both"/>
        <w:rPr>
          <w:rFonts w:cs="Verdana"/>
          <w:sz w:val="22"/>
          <w:szCs w:val="22"/>
        </w:rPr>
      </w:pPr>
      <w:r w:rsidRPr="00C62308">
        <w:rPr>
          <w:rFonts w:cs="Verdana"/>
          <w:b w:val="0"/>
          <w:bCs w:val="0"/>
          <w:sz w:val="22"/>
          <w:szCs w:val="22"/>
        </w:rPr>
        <w:t xml:space="preserve"> </w:t>
      </w:r>
      <w:bookmarkStart w:id="125" w:name="_Toc361137410"/>
      <w:r w:rsidRPr="00C62308">
        <w:rPr>
          <w:rFonts w:cs="Times New Roman"/>
          <w:sz w:val="22"/>
          <w:szCs w:val="22"/>
        </w:rPr>
        <w:t>Zakres stosowania SST</w:t>
      </w:r>
      <w:bookmarkEnd w:id="125"/>
      <w:r w:rsidRPr="00C62308">
        <w:rPr>
          <w:rFonts w:cs="Times New Roman"/>
          <w:sz w:val="22"/>
          <w:szCs w:val="22"/>
        </w:rPr>
        <w:t xml:space="preserve"> </w:t>
      </w:r>
      <w:r w:rsidRPr="00C62308">
        <w:rPr>
          <w:rFonts w:cs="Verdana"/>
          <w:b w:val="0"/>
          <w:bCs w:val="0"/>
          <w:sz w:val="22"/>
          <w:szCs w:val="22"/>
        </w:rPr>
        <w:t xml:space="preserve"> </w:t>
      </w:r>
    </w:p>
    <w:p w:rsidR="007D4D09" w:rsidRPr="00C62308" w:rsidRDefault="007D4D09" w:rsidP="007D4D09">
      <w:pPr>
        <w:autoSpaceDE w:val="0"/>
        <w:autoSpaceDN w:val="0"/>
        <w:adjustRightInd w:val="0"/>
        <w:spacing w:after="0"/>
        <w:jc w:val="both"/>
        <w:rPr>
          <w:rFonts w:ascii="Century Gothic" w:hAnsi="Century Gothic" w:cs="Verdana"/>
          <w:sz w:val="20"/>
          <w:szCs w:val="20"/>
          <w:lang w:eastAsia="pl-PL"/>
        </w:rPr>
      </w:pPr>
      <w:r w:rsidRPr="00C62308">
        <w:rPr>
          <w:rFonts w:ascii="Century Gothic" w:hAnsi="Century Gothic" w:cs="Verdana"/>
          <w:sz w:val="20"/>
          <w:szCs w:val="20"/>
          <w:lang w:eastAsia="pl-PL"/>
        </w:rPr>
        <w:t xml:space="preserve">Specyfikacja Techniczna jest stosowana jako dokument przetargowy i kontraktowy przy zlecaniu </w:t>
      </w:r>
      <w:r w:rsidRPr="00C62308">
        <w:rPr>
          <w:rFonts w:ascii="Century Gothic" w:hAnsi="Century Gothic" w:cs="Verdana"/>
          <w:sz w:val="20"/>
          <w:szCs w:val="20"/>
          <w:lang w:eastAsia="pl-PL"/>
        </w:rPr>
        <w:br/>
        <w:t xml:space="preserve">i realizacji robót wymienionych w pkt.1.1. zgodnie z zakresem określonym w pkt.1.3. </w:t>
      </w:r>
    </w:p>
    <w:p w:rsidR="007D4D09" w:rsidRPr="00C62308" w:rsidRDefault="007D4D09" w:rsidP="007D4D09">
      <w:pPr>
        <w:autoSpaceDE w:val="0"/>
        <w:autoSpaceDN w:val="0"/>
        <w:adjustRightInd w:val="0"/>
        <w:spacing w:after="0"/>
        <w:jc w:val="both"/>
        <w:rPr>
          <w:rFonts w:ascii="Century Gothic" w:hAnsi="Century Gothic" w:cs="Verdana"/>
          <w:sz w:val="20"/>
          <w:szCs w:val="20"/>
          <w:lang w:eastAsia="pl-PL"/>
        </w:rPr>
      </w:pPr>
      <w:r w:rsidRPr="00C62308">
        <w:rPr>
          <w:rFonts w:ascii="Century Gothic" w:hAnsi="Century Gothic" w:cs="Verdana"/>
          <w:sz w:val="20"/>
          <w:szCs w:val="20"/>
          <w:lang w:eastAsia="pl-PL"/>
        </w:rPr>
        <w:t xml:space="preserve">Ustalenia zawarte w niniejszej specyfikacji obejmują wszystkie czynności w zakresie robót polegających na wykonaniu instalacji </w:t>
      </w:r>
      <w:r w:rsidR="00F44B6E" w:rsidRPr="00C62308">
        <w:rPr>
          <w:rFonts w:ascii="Century Gothic" w:hAnsi="Century Gothic" w:cs="Verdana"/>
          <w:sz w:val="20"/>
          <w:szCs w:val="20"/>
          <w:lang w:eastAsia="pl-PL"/>
        </w:rPr>
        <w:t>kanalizacyjnych</w:t>
      </w:r>
      <w:r w:rsidRPr="00C62308">
        <w:rPr>
          <w:rFonts w:ascii="Century Gothic" w:hAnsi="Century Gothic" w:cs="Verdana"/>
          <w:sz w:val="20"/>
          <w:szCs w:val="20"/>
          <w:lang w:eastAsia="pl-PL"/>
        </w:rPr>
        <w:t xml:space="preserve">, wynikających z zakresu prac przewidzianych </w:t>
      </w:r>
      <w:r w:rsidRPr="00C62308">
        <w:rPr>
          <w:rFonts w:ascii="Century Gothic" w:hAnsi="Century Gothic" w:cs="Verdana"/>
          <w:sz w:val="20"/>
          <w:szCs w:val="20"/>
          <w:lang w:eastAsia="pl-PL"/>
        </w:rPr>
        <w:br/>
        <w:t xml:space="preserve">w dokumentacji projektowej. </w:t>
      </w:r>
    </w:p>
    <w:p w:rsidR="007D4D09" w:rsidRPr="00C62308" w:rsidRDefault="007D4D09" w:rsidP="00CE11D5">
      <w:pPr>
        <w:pStyle w:val="Nagwek2"/>
        <w:numPr>
          <w:ilvl w:val="1"/>
          <w:numId w:val="34"/>
        </w:numPr>
        <w:spacing w:before="0"/>
        <w:ind w:left="0" w:firstLine="0"/>
        <w:jc w:val="both"/>
        <w:rPr>
          <w:rFonts w:cs="Times New Roman"/>
          <w:sz w:val="22"/>
          <w:szCs w:val="22"/>
        </w:rPr>
      </w:pPr>
      <w:bookmarkStart w:id="126" w:name="_Toc361137411"/>
      <w:r w:rsidRPr="00C62308">
        <w:rPr>
          <w:rFonts w:cs="Times New Roman"/>
          <w:sz w:val="22"/>
          <w:szCs w:val="22"/>
        </w:rPr>
        <w:t>Zakres robót objętych SST</w:t>
      </w:r>
      <w:bookmarkEnd w:id="126"/>
    </w:p>
    <w:p w:rsidR="007D4D09" w:rsidRPr="00C62308" w:rsidRDefault="007D4D09" w:rsidP="007D4D09">
      <w:pPr>
        <w:autoSpaceDE w:val="0"/>
        <w:autoSpaceDN w:val="0"/>
        <w:adjustRightInd w:val="0"/>
        <w:spacing w:after="0"/>
        <w:jc w:val="both"/>
        <w:rPr>
          <w:rFonts w:ascii="Century Gothic" w:hAnsi="Century Gothic" w:cs="Verdana"/>
          <w:sz w:val="20"/>
          <w:szCs w:val="20"/>
          <w:lang w:eastAsia="pl-PL"/>
        </w:rPr>
      </w:pPr>
      <w:r w:rsidRPr="00C62308">
        <w:rPr>
          <w:rFonts w:ascii="Century Gothic" w:hAnsi="Century Gothic" w:cs="Verdana"/>
          <w:sz w:val="20"/>
          <w:szCs w:val="20"/>
          <w:lang w:eastAsia="pl-PL"/>
        </w:rPr>
        <w:t xml:space="preserve">Roboty, których dotyczy specyfikacja, obejmują wszystkie czynności umożliwiające i mające na celu wykonanie robót wynikających z dokumentacji technicznej. </w:t>
      </w:r>
    </w:p>
    <w:p w:rsidR="007D4D09" w:rsidRPr="00C62308" w:rsidRDefault="007D4D09" w:rsidP="007D4D09">
      <w:pPr>
        <w:autoSpaceDE w:val="0"/>
        <w:autoSpaceDN w:val="0"/>
        <w:adjustRightInd w:val="0"/>
        <w:spacing w:after="0"/>
        <w:jc w:val="both"/>
        <w:rPr>
          <w:rFonts w:ascii="Century Gothic" w:hAnsi="Century Gothic" w:cs="Verdana"/>
          <w:sz w:val="20"/>
          <w:szCs w:val="20"/>
          <w:lang w:eastAsia="pl-PL"/>
        </w:rPr>
      </w:pPr>
      <w:r w:rsidRPr="00C62308">
        <w:rPr>
          <w:rFonts w:ascii="Century Gothic" w:hAnsi="Century Gothic" w:cs="Verdana"/>
          <w:sz w:val="20"/>
          <w:szCs w:val="20"/>
          <w:lang w:eastAsia="pl-PL"/>
        </w:rPr>
        <w:t xml:space="preserve">Zakres robót obejmuje: </w:t>
      </w:r>
    </w:p>
    <w:p w:rsidR="00672207" w:rsidRDefault="00672207" w:rsidP="000F3AC9">
      <w:pPr>
        <w:pStyle w:val="Akapitzlist"/>
        <w:numPr>
          <w:ilvl w:val="0"/>
          <w:numId w:val="35"/>
        </w:numPr>
        <w:autoSpaceDE w:val="0"/>
        <w:autoSpaceDN w:val="0"/>
        <w:adjustRightInd w:val="0"/>
        <w:jc w:val="both"/>
        <w:rPr>
          <w:rFonts w:ascii="Century Gothic" w:hAnsi="Century Gothic" w:cs="Verdana"/>
          <w:sz w:val="20"/>
          <w:szCs w:val="20"/>
        </w:rPr>
      </w:pPr>
      <w:r>
        <w:rPr>
          <w:rFonts w:ascii="Century Gothic" w:hAnsi="Century Gothic" w:cs="Verdana"/>
          <w:sz w:val="20"/>
          <w:szCs w:val="20"/>
        </w:rPr>
        <w:t>skucie</w:t>
      </w:r>
      <w:r w:rsidR="00F33174">
        <w:rPr>
          <w:rFonts w:ascii="Century Gothic" w:hAnsi="Century Gothic" w:cs="Verdana"/>
          <w:sz w:val="20"/>
          <w:szCs w:val="20"/>
        </w:rPr>
        <w:t xml:space="preserve"> posadzek i podkładu betonowego,</w:t>
      </w:r>
    </w:p>
    <w:p w:rsidR="00F33174" w:rsidRPr="00F33174" w:rsidRDefault="00F33174" w:rsidP="00F33174">
      <w:pPr>
        <w:pStyle w:val="Akapitzlist"/>
        <w:numPr>
          <w:ilvl w:val="0"/>
          <w:numId w:val="35"/>
        </w:numPr>
        <w:autoSpaceDE w:val="0"/>
        <w:autoSpaceDN w:val="0"/>
        <w:adjustRightInd w:val="0"/>
        <w:jc w:val="both"/>
        <w:rPr>
          <w:rFonts w:ascii="Century Gothic" w:hAnsi="Century Gothic" w:cs="Verdana"/>
          <w:sz w:val="20"/>
          <w:szCs w:val="20"/>
        </w:rPr>
      </w:pPr>
      <w:r>
        <w:rPr>
          <w:rFonts w:ascii="Century Gothic" w:hAnsi="Century Gothic" w:cs="Verdana"/>
          <w:sz w:val="20"/>
          <w:szCs w:val="20"/>
        </w:rPr>
        <w:t>wykopy ręczne wewnątrz budynku pod ułożenie rurociągów kanalizacyjnych pod posadzką,</w:t>
      </w:r>
    </w:p>
    <w:p w:rsidR="00672207" w:rsidRDefault="00672207" w:rsidP="00672207">
      <w:pPr>
        <w:pStyle w:val="Akapitzlist"/>
        <w:numPr>
          <w:ilvl w:val="0"/>
          <w:numId w:val="35"/>
        </w:numPr>
        <w:autoSpaceDE w:val="0"/>
        <w:autoSpaceDN w:val="0"/>
        <w:adjustRightInd w:val="0"/>
        <w:jc w:val="both"/>
        <w:rPr>
          <w:rFonts w:ascii="Century Gothic" w:hAnsi="Century Gothic" w:cs="Verdana"/>
          <w:sz w:val="20"/>
          <w:szCs w:val="20"/>
        </w:rPr>
      </w:pPr>
      <w:r w:rsidRPr="00C62308">
        <w:rPr>
          <w:rFonts w:ascii="Century Gothic" w:hAnsi="Century Gothic" w:cs="Verdana"/>
          <w:sz w:val="20"/>
          <w:szCs w:val="20"/>
        </w:rPr>
        <w:t>wykucie bruzd poziomych,</w:t>
      </w:r>
    </w:p>
    <w:p w:rsidR="00672207" w:rsidRPr="00C62308" w:rsidRDefault="00F33174" w:rsidP="000F3AC9">
      <w:pPr>
        <w:pStyle w:val="Akapitzlist"/>
        <w:numPr>
          <w:ilvl w:val="0"/>
          <w:numId w:val="35"/>
        </w:numPr>
        <w:autoSpaceDE w:val="0"/>
        <w:autoSpaceDN w:val="0"/>
        <w:adjustRightInd w:val="0"/>
        <w:jc w:val="both"/>
        <w:rPr>
          <w:rFonts w:ascii="Century Gothic" w:hAnsi="Century Gothic" w:cs="Verdana"/>
          <w:sz w:val="20"/>
          <w:szCs w:val="20"/>
        </w:rPr>
      </w:pPr>
      <w:r>
        <w:rPr>
          <w:rFonts w:ascii="Century Gothic" w:hAnsi="Century Gothic" w:cs="Verdana"/>
          <w:sz w:val="20"/>
          <w:szCs w:val="20"/>
        </w:rPr>
        <w:t>montaż rur kanalizacyjnych po posadzką łącznie z podsypką gr.15cm i obsypką 30cm,</w:t>
      </w:r>
    </w:p>
    <w:p w:rsidR="000F3AC9" w:rsidRPr="00C62308" w:rsidRDefault="000F3AC9" w:rsidP="000F3AC9">
      <w:pPr>
        <w:pStyle w:val="Akapitzlist"/>
        <w:numPr>
          <w:ilvl w:val="0"/>
          <w:numId w:val="35"/>
        </w:numPr>
        <w:autoSpaceDE w:val="0"/>
        <w:autoSpaceDN w:val="0"/>
        <w:adjustRightInd w:val="0"/>
        <w:jc w:val="both"/>
        <w:rPr>
          <w:rFonts w:ascii="Century Gothic" w:hAnsi="Century Gothic" w:cs="Verdana"/>
          <w:sz w:val="20"/>
          <w:szCs w:val="20"/>
        </w:rPr>
      </w:pPr>
      <w:r w:rsidRPr="00C62308">
        <w:rPr>
          <w:rFonts w:ascii="Century Gothic" w:hAnsi="Century Gothic" w:cs="Verdana"/>
          <w:sz w:val="20"/>
          <w:szCs w:val="20"/>
        </w:rPr>
        <w:t>montaż rurociągów kanalizacyjnych o różnych średnicach,</w:t>
      </w:r>
    </w:p>
    <w:p w:rsidR="000F3AC9" w:rsidRPr="00C62308" w:rsidRDefault="000F3AC9" w:rsidP="000F3AC9">
      <w:pPr>
        <w:pStyle w:val="Akapitzlist"/>
        <w:numPr>
          <w:ilvl w:val="0"/>
          <w:numId w:val="35"/>
        </w:numPr>
        <w:autoSpaceDE w:val="0"/>
        <w:autoSpaceDN w:val="0"/>
        <w:adjustRightInd w:val="0"/>
        <w:jc w:val="both"/>
        <w:rPr>
          <w:rFonts w:ascii="Century Gothic" w:hAnsi="Century Gothic" w:cs="Verdana"/>
          <w:sz w:val="20"/>
          <w:szCs w:val="20"/>
        </w:rPr>
      </w:pPr>
      <w:r w:rsidRPr="00C62308">
        <w:rPr>
          <w:rFonts w:ascii="Century Gothic" w:hAnsi="Century Gothic" w:cs="Verdana"/>
          <w:sz w:val="20"/>
          <w:szCs w:val="20"/>
        </w:rPr>
        <w:t>montaż zaworów napowietrzających o różnych średnicach,</w:t>
      </w:r>
    </w:p>
    <w:p w:rsidR="000F3AC9" w:rsidRPr="00C62308" w:rsidRDefault="000F3AC9" w:rsidP="000F3AC9">
      <w:pPr>
        <w:pStyle w:val="Akapitzlist"/>
        <w:numPr>
          <w:ilvl w:val="0"/>
          <w:numId w:val="35"/>
        </w:numPr>
        <w:autoSpaceDE w:val="0"/>
        <w:autoSpaceDN w:val="0"/>
        <w:adjustRightInd w:val="0"/>
        <w:jc w:val="both"/>
        <w:rPr>
          <w:rFonts w:ascii="Century Gothic" w:hAnsi="Century Gothic" w:cs="Verdana"/>
          <w:sz w:val="20"/>
          <w:szCs w:val="20"/>
        </w:rPr>
      </w:pPr>
      <w:r w:rsidRPr="00C62308">
        <w:rPr>
          <w:rFonts w:ascii="Century Gothic" w:hAnsi="Century Gothic" w:cs="Verdana"/>
          <w:sz w:val="20"/>
          <w:szCs w:val="20"/>
        </w:rPr>
        <w:t>montaż czyszczaków kanalizacyjnych,</w:t>
      </w:r>
    </w:p>
    <w:p w:rsidR="000F3AC9" w:rsidRDefault="000F3AC9" w:rsidP="000F3AC9">
      <w:pPr>
        <w:pStyle w:val="Akapitzlist"/>
        <w:numPr>
          <w:ilvl w:val="0"/>
          <w:numId w:val="35"/>
        </w:numPr>
        <w:autoSpaceDE w:val="0"/>
        <w:autoSpaceDN w:val="0"/>
        <w:adjustRightInd w:val="0"/>
        <w:jc w:val="both"/>
        <w:rPr>
          <w:rFonts w:ascii="Century Gothic" w:hAnsi="Century Gothic" w:cs="Verdana"/>
          <w:sz w:val="20"/>
          <w:szCs w:val="20"/>
        </w:rPr>
      </w:pPr>
      <w:r w:rsidRPr="00C62308">
        <w:rPr>
          <w:rFonts w:ascii="Century Gothic" w:hAnsi="Century Gothic" w:cs="Verdana"/>
          <w:sz w:val="20"/>
          <w:szCs w:val="20"/>
        </w:rPr>
        <w:t>montaż wpustów ściekowych,</w:t>
      </w:r>
    </w:p>
    <w:p w:rsidR="004D7488" w:rsidRDefault="004D7488" w:rsidP="000F3AC9">
      <w:pPr>
        <w:pStyle w:val="Akapitzlist"/>
        <w:numPr>
          <w:ilvl w:val="0"/>
          <w:numId w:val="35"/>
        </w:numPr>
        <w:autoSpaceDE w:val="0"/>
        <w:autoSpaceDN w:val="0"/>
        <w:adjustRightInd w:val="0"/>
        <w:jc w:val="both"/>
        <w:rPr>
          <w:rFonts w:ascii="Century Gothic" w:hAnsi="Century Gothic" w:cs="Verdana"/>
          <w:sz w:val="20"/>
          <w:szCs w:val="20"/>
        </w:rPr>
      </w:pPr>
      <w:r>
        <w:rPr>
          <w:rFonts w:ascii="Century Gothic" w:hAnsi="Century Gothic" w:cs="Verdana"/>
          <w:sz w:val="20"/>
          <w:szCs w:val="20"/>
        </w:rPr>
        <w:t>montaż umywalek pojedynczych,</w:t>
      </w:r>
    </w:p>
    <w:p w:rsidR="004D7488" w:rsidRDefault="004D7488" w:rsidP="000F3AC9">
      <w:pPr>
        <w:pStyle w:val="Akapitzlist"/>
        <w:numPr>
          <w:ilvl w:val="0"/>
          <w:numId w:val="35"/>
        </w:numPr>
        <w:autoSpaceDE w:val="0"/>
        <w:autoSpaceDN w:val="0"/>
        <w:adjustRightInd w:val="0"/>
        <w:jc w:val="both"/>
        <w:rPr>
          <w:rFonts w:ascii="Century Gothic" w:hAnsi="Century Gothic" w:cs="Verdana"/>
          <w:sz w:val="20"/>
          <w:szCs w:val="20"/>
        </w:rPr>
      </w:pPr>
      <w:r>
        <w:rPr>
          <w:rFonts w:ascii="Century Gothic" w:hAnsi="Century Gothic" w:cs="Verdana"/>
          <w:sz w:val="20"/>
          <w:szCs w:val="20"/>
        </w:rPr>
        <w:t>montaż misek ustępowych,</w:t>
      </w:r>
    </w:p>
    <w:p w:rsidR="005E575E" w:rsidRPr="00C62308" w:rsidRDefault="005E575E" w:rsidP="000F3AC9">
      <w:pPr>
        <w:pStyle w:val="Akapitzlist"/>
        <w:numPr>
          <w:ilvl w:val="0"/>
          <w:numId w:val="35"/>
        </w:numPr>
        <w:autoSpaceDE w:val="0"/>
        <w:autoSpaceDN w:val="0"/>
        <w:adjustRightInd w:val="0"/>
        <w:jc w:val="both"/>
        <w:rPr>
          <w:rFonts w:ascii="Century Gothic" w:hAnsi="Century Gothic" w:cs="Verdana"/>
          <w:sz w:val="20"/>
          <w:szCs w:val="20"/>
        </w:rPr>
      </w:pPr>
      <w:r>
        <w:rPr>
          <w:rFonts w:ascii="Century Gothic" w:hAnsi="Century Gothic" w:cs="Verdana"/>
          <w:sz w:val="20"/>
          <w:szCs w:val="20"/>
        </w:rPr>
        <w:t xml:space="preserve">montaż </w:t>
      </w:r>
      <w:r w:rsidR="000339D3">
        <w:rPr>
          <w:rFonts w:ascii="Century Gothic" w:hAnsi="Century Gothic" w:cs="Verdana"/>
          <w:sz w:val="20"/>
          <w:szCs w:val="20"/>
        </w:rPr>
        <w:t>kratek odpływowych (brodzik profilowany)</w:t>
      </w:r>
      <w:r>
        <w:rPr>
          <w:rFonts w:ascii="Century Gothic" w:hAnsi="Century Gothic" w:cs="Verdana"/>
          <w:sz w:val="20"/>
          <w:szCs w:val="20"/>
        </w:rPr>
        <w:t>,</w:t>
      </w:r>
    </w:p>
    <w:p w:rsidR="000F3AC9" w:rsidRPr="00C62308" w:rsidRDefault="000F3AC9" w:rsidP="000F3AC9">
      <w:pPr>
        <w:pStyle w:val="Akapitzlist"/>
        <w:numPr>
          <w:ilvl w:val="0"/>
          <w:numId w:val="35"/>
        </w:numPr>
        <w:autoSpaceDE w:val="0"/>
        <w:autoSpaceDN w:val="0"/>
        <w:adjustRightInd w:val="0"/>
        <w:jc w:val="both"/>
        <w:rPr>
          <w:rFonts w:ascii="Century Gothic" w:hAnsi="Century Gothic" w:cs="Verdana"/>
          <w:sz w:val="20"/>
          <w:szCs w:val="20"/>
        </w:rPr>
      </w:pPr>
      <w:r w:rsidRPr="00C62308">
        <w:rPr>
          <w:rFonts w:ascii="Century Gothic" w:hAnsi="Century Gothic" w:cs="Verdana"/>
          <w:sz w:val="20"/>
          <w:szCs w:val="20"/>
        </w:rPr>
        <w:t>zamurowanie bruzd poziomych,</w:t>
      </w:r>
    </w:p>
    <w:p w:rsidR="007D4D09" w:rsidRPr="00C62308" w:rsidRDefault="007D4D09" w:rsidP="007D4D09">
      <w:pPr>
        <w:pStyle w:val="Akapitzlist"/>
        <w:autoSpaceDE w:val="0"/>
        <w:autoSpaceDN w:val="0"/>
        <w:adjustRightInd w:val="0"/>
        <w:ind w:left="0"/>
        <w:jc w:val="both"/>
        <w:rPr>
          <w:rFonts w:ascii="Century Gothic" w:hAnsi="Century Gothic" w:cs="Verdana"/>
          <w:sz w:val="20"/>
          <w:szCs w:val="20"/>
        </w:rPr>
      </w:pPr>
      <w:r w:rsidRPr="00C62308">
        <w:rPr>
          <w:rFonts w:ascii="Century Gothic" w:hAnsi="Century Gothic" w:cs="Verdana"/>
          <w:sz w:val="20"/>
          <w:szCs w:val="20"/>
        </w:rPr>
        <w:t>Wykonawca zobowiązany jest do sporządzenia harmonogramu prac, uzgodnienia czasu i terminu wykonywanych prac z Inwestorem.</w:t>
      </w:r>
    </w:p>
    <w:p w:rsidR="007D4D09" w:rsidRPr="00C62308" w:rsidRDefault="007D4D09" w:rsidP="00CE11D5">
      <w:pPr>
        <w:pStyle w:val="Nagwek2"/>
        <w:numPr>
          <w:ilvl w:val="1"/>
          <w:numId w:val="34"/>
        </w:numPr>
        <w:spacing w:before="0"/>
        <w:ind w:left="0" w:firstLine="0"/>
        <w:rPr>
          <w:rFonts w:cs="Times New Roman"/>
          <w:sz w:val="22"/>
          <w:szCs w:val="22"/>
        </w:rPr>
      </w:pPr>
      <w:bookmarkStart w:id="127" w:name="_Toc361137412"/>
      <w:r w:rsidRPr="00C62308">
        <w:rPr>
          <w:rFonts w:cs="Times New Roman"/>
          <w:sz w:val="22"/>
          <w:szCs w:val="22"/>
        </w:rPr>
        <w:t>Wymagania dotyczące robót</w:t>
      </w:r>
      <w:bookmarkEnd w:id="127"/>
      <w:r w:rsidRPr="00C62308">
        <w:rPr>
          <w:rFonts w:cs="Times New Roman"/>
          <w:sz w:val="22"/>
          <w:szCs w:val="22"/>
        </w:rPr>
        <w:t xml:space="preserve"> </w:t>
      </w:r>
    </w:p>
    <w:p w:rsidR="007D4D09" w:rsidRPr="00C62308" w:rsidRDefault="007D4D09" w:rsidP="00CE11D5">
      <w:pPr>
        <w:pStyle w:val="Akapitzlist"/>
        <w:numPr>
          <w:ilvl w:val="2"/>
          <w:numId w:val="34"/>
        </w:numPr>
        <w:ind w:left="709" w:hanging="709"/>
        <w:outlineLvl w:val="2"/>
        <w:rPr>
          <w:rFonts w:ascii="Century Gothic" w:hAnsi="Century Gothic"/>
          <w:b/>
          <w:i/>
          <w:sz w:val="22"/>
          <w:szCs w:val="22"/>
        </w:rPr>
      </w:pPr>
      <w:bookmarkStart w:id="128" w:name="_Toc361137413"/>
      <w:r w:rsidRPr="00C62308">
        <w:rPr>
          <w:rFonts w:ascii="Century Gothic" w:hAnsi="Century Gothic"/>
          <w:b/>
          <w:i/>
          <w:sz w:val="22"/>
          <w:szCs w:val="22"/>
        </w:rPr>
        <w:t>Ogólne wymagania dotyczące robót</w:t>
      </w:r>
      <w:bookmarkEnd w:id="128"/>
    </w:p>
    <w:p w:rsidR="007D4D09" w:rsidRPr="00C62308" w:rsidRDefault="007D4D09" w:rsidP="007D4D09">
      <w:pPr>
        <w:pStyle w:val="Akapitzlist"/>
        <w:autoSpaceDE w:val="0"/>
        <w:autoSpaceDN w:val="0"/>
        <w:adjustRightInd w:val="0"/>
        <w:ind w:left="0"/>
        <w:jc w:val="both"/>
        <w:rPr>
          <w:rFonts w:ascii="Century Gothic" w:hAnsi="Century Gothic" w:cs="Verdana"/>
          <w:sz w:val="20"/>
          <w:szCs w:val="20"/>
        </w:rPr>
      </w:pPr>
      <w:r w:rsidRPr="00C62308">
        <w:rPr>
          <w:rFonts w:ascii="Century Gothic" w:hAnsi="Century Gothic" w:cs="Verdana"/>
          <w:sz w:val="20"/>
          <w:szCs w:val="20"/>
        </w:rPr>
        <w:t xml:space="preserve">Wykonawca jest odpowiedzialny za jakość robót oraz ich zgodność z </w:t>
      </w:r>
      <w:r w:rsidRPr="003A0C6F">
        <w:rPr>
          <w:rFonts w:ascii="Century Gothic" w:hAnsi="Century Gothic" w:cs="Verdana"/>
          <w:sz w:val="20"/>
          <w:szCs w:val="20"/>
        </w:rPr>
        <w:t xml:space="preserve">dokumentacją projektową, SST </w:t>
      </w:r>
      <w:r w:rsidRPr="003A0C6F">
        <w:rPr>
          <w:rFonts w:ascii="Century Gothic" w:hAnsi="Century Gothic" w:cs="Verdana"/>
          <w:sz w:val="20"/>
          <w:szCs w:val="20"/>
        </w:rPr>
        <w:br/>
        <w:t>i poleceniami Zamawiającego. Ogólne wymagania dotyczące robót podano w ST-01 „Wymagania</w:t>
      </w:r>
      <w:r w:rsidRPr="00C62308">
        <w:rPr>
          <w:rFonts w:ascii="Century Gothic" w:hAnsi="Century Gothic" w:cs="Verdana"/>
          <w:sz w:val="20"/>
          <w:szCs w:val="20"/>
        </w:rPr>
        <w:t xml:space="preserve"> ogólne”. </w:t>
      </w:r>
    </w:p>
    <w:p w:rsidR="007D4D09" w:rsidRPr="00C62308" w:rsidRDefault="007D4D09" w:rsidP="00CE11D5">
      <w:pPr>
        <w:pStyle w:val="Akapitzlist"/>
        <w:numPr>
          <w:ilvl w:val="2"/>
          <w:numId w:val="34"/>
        </w:numPr>
        <w:ind w:left="709" w:hanging="709"/>
        <w:jc w:val="both"/>
        <w:outlineLvl w:val="2"/>
        <w:rPr>
          <w:rFonts w:ascii="Century Gothic" w:hAnsi="Century Gothic"/>
          <w:b/>
          <w:i/>
          <w:sz w:val="22"/>
          <w:szCs w:val="22"/>
        </w:rPr>
      </w:pPr>
      <w:bookmarkStart w:id="129" w:name="_Toc361137414"/>
      <w:r w:rsidRPr="00C62308">
        <w:rPr>
          <w:rFonts w:ascii="Century Gothic" w:hAnsi="Century Gothic"/>
          <w:b/>
          <w:i/>
          <w:sz w:val="22"/>
          <w:szCs w:val="22"/>
        </w:rPr>
        <w:t>Wymagania szczegółowe</w:t>
      </w:r>
      <w:bookmarkEnd w:id="129"/>
    </w:p>
    <w:p w:rsidR="007D4D09" w:rsidRPr="00C62308" w:rsidRDefault="007D4D09" w:rsidP="007D4D09">
      <w:pPr>
        <w:autoSpaceDE w:val="0"/>
        <w:autoSpaceDN w:val="0"/>
        <w:adjustRightInd w:val="0"/>
        <w:spacing w:after="0"/>
        <w:jc w:val="both"/>
        <w:rPr>
          <w:rFonts w:ascii="Century Gothic" w:hAnsi="Century Gothic" w:cs="Verdana"/>
          <w:sz w:val="20"/>
          <w:szCs w:val="20"/>
          <w:lang w:eastAsia="pl-PL"/>
        </w:rPr>
      </w:pPr>
      <w:r w:rsidRPr="003A0C6F">
        <w:rPr>
          <w:rFonts w:ascii="Century Gothic" w:hAnsi="Century Gothic" w:cs="Verdana"/>
          <w:sz w:val="20"/>
          <w:szCs w:val="20"/>
          <w:lang w:eastAsia="pl-PL"/>
        </w:rPr>
        <w:t>Zdemontowane materiały, które przewidziano do odzysku stanowią własność Zamawiającego.</w:t>
      </w:r>
      <w:r w:rsidRPr="00C62308">
        <w:rPr>
          <w:rFonts w:ascii="Century Gothic" w:hAnsi="Century Gothic" w:cs="Verdana"/>
          <w:sz w:val="20"/>
          <w:szCs w:val="20"/>
          <w:lang w:eastAsia="pl-PL"/>
        </w:rPr>
        <w:t xml:space="preserve"> </w:t>
      </w:r>
    </w:p>
    <w:p w:rsidR="007D4D09" w:rsidRPr="00C62308" w:rsidRDefault="007D4D09" w:rsidP="007D4D09">
      <w:pPr>
        <w:autoSpaceDE w:val="0"/>
        <w:autoSpaceDN w:val="0"/>
        <w:adjustRightInd w:val="0"/>
        <w:spacing w:after="0"/>
        <w:jc w:val="both"/>
        <w:rPr>
          <w:rFonts w:ascii="Century Gothic" w:hAnsi="Century Gothic" w:cs="Verdana"/>
          <w:sz w:val="20"/>
          <w:szCs w:val="20"/>
          <w:lang w:eastAsia="pl-PL"/>
        </w:rPr>
      </w:pPr>
      <w:r w:rsidRPr="00C62308">
        <w:rPr>
          <w:rFonts w:ascii="Century Gothic" w:hAnsi="Century Gothic" w:cs="Verdana"/>
          <w:sz w:val="20"/>
          <w:szCs w:val="20"/>
          <w:lang w:eastAsia="pl-PL"/>
        </w:rPr>
        <w:t xml:space="preserve">Pozostałe odpady uzyskane w wyniku robót - stanowią własność Wykonawcy. </w:t>
      </w:r>
    </w:p>
    <w:p w:rsidR="007D4D09" w:rsidRPr="00C62308" w:rsidRDefault="007D4D09" w:rsidP="007D4D09">
      <w:pPr>
        <w:autoSpaceDE w:val="0"/>
        <w:autoSpaceDN w:val="0"/>
        <w:adjustRightInd w:val="0"/>
        <w:spacing w:after="0"/>
        <w:jc w:val="both"/>
        <w:rPr>
          <w:rFonts w:ascii="Century Gothic" w:hAnsi="Century Gothic" w:cs="Verdana"/>
          <w:sz w:val="20"/>
          <w:szCs w:val="20"/>
          <w:lang w:eastAsia="pl-PL"/>
        </w:rPr>
      </w:pPr>
      <w:r w:rsidRPr="00C62308">
        <w:rPr>
          <w:rFonts w:ascii="Century Gothic" w:hAnsi="Century Gothic" w:cs="Verdana"/>
          <w:sz w:val="20"/>
          <w:szCs w:val="20"/>
          <w:lang w:eastAsia="pl-PL"/>
        </w:rPr>
        <w:t xml:space="preserve">Elementy pochodzące z rozbiórki należy na bieżąco segregować, składować w wydzielonych </w:t>
      </w:r>
      <w:r w:rsidRPr="00C62308">
        <w:rPr>
          <w:rFonts w:ascii="Century Gothic" w:hAnsi="Century Gothic" w:cs="Verdana"/>
          <w:sz w:val="20"/>
          <w:szCs w:val="20"/>
          <w:lang w:eastAsia="pl-PL"/>
        </w:rPr>
        <w:br/>
        <w:t xml:space="preserve">i zabezpieczonych do tego celu przez Wykonawcę pojemnikach na odpady, a następnie sukcesywnie wywozić na wysypisko </w:t>
      </w:r>
      <w:r w:rsidR="003A0C6F">
        <w:rPr>
          <w:rFonts w:ascii="Century Gothic" w:hAnsi="Century Gothic" w:cs="Verdana"/>
          <w:sz w:val="20"/>
          <w:szCs w:val="20"/>
          <w:lang w:eastAsia="pl-PL"/>
        </w:rPr>
        <w:t>odpadów.</w:t>
      </w:r>
    </w:p>
    <w:p w:rsidR="007D4D09" w:rsidRPr="00C62308" w:rsidRDefault="007D4D09" w:rsidP="007D4D09">
      <w:pPr>
        <w:autoSpaceDE w:val="0"/>
        <w:autoSpaceDN w:val="0"/>
        <w:adjustRightInd w:val="0"/>
        <w:spacing w:after="0"/>
        <w:jc w:val="both"/>
        <w:rPr>
          <w:rFonts w:ascii="Century Gothic" w:hAnsi="Century Gothic" w:cs="Verdana"/>
          <w:sz w:val="20"/>
          <w:szCs w:val="20"/>
          <w:lang w:eastAsia="pl-PL"/>
        </w:rPr>
      </w:pPr>
      <w:r w:rsidRPr="00C62308">
        <w:rPr>
          <w:rFonts w:ascii="Century Gothic" w:hAnsi="Century Gothic" w:cs="Verdana"/>
          <w:sz w:val="20"/>
          <w:szCs w:val="20"/>
          <w:lang w:eastAsia="pl-PL"/>
        </w:rPr>
        <w:t xml:space="preserve">Materiały nie podlegające przyjęciu na wysypisko odpadów należy przekazać do zakładu utylizacji. </w:t>
      </w:r>
    </w:p>
    <w:p w:rsidR="007D4D09" w:rsidRPr="00C62308" w:rsidRDefault="007D4D09" w:rsidP="00CE11D5">
      <w:pPr>
        <w:pStyle w:val="Nagwek1"/>
        <w:numPr>
          <w:ilvl w:val="0"/>
          <w:numId w:val="34"/>
        </w:numPr>
        <w:spacing w:before="120"/>
        <w:ind w:left="0" w:firstLine="0"/>
        <w:rPr>
          <w:rFonts w:cs="Times New Roman"/>
          <w:i w:val="0"/>
          <w:sz w:val="24"/>
          <w:szCs w:val="24"/>
        </w:rPr>
      </w:pPr>
      <w:bookmarkStart w:id="130" w:name="_Toc361137415"/>
      <w:r w:rsidRPr="00C62308">
        <w:rPr>
          <w:rFonts w:cs="Times New Roman"/>
          <w:i w:val="0"/>
          <w:sz w:val="24"/>
          <w:szCs w:val="24"/>
        </w:rPr>
        <w:t>MATERIAŁY</w:t>
      </w:r>
      <w:bookmarkEnd w:id="130"/>
      <w:r w:rsidRPr="00C62308">
        <w:rPr>
          <w:rFonts w:cs="Times New Roman"/>
          <w:i w:val="0"/>
          <w:sz w:val="24"/>
          <w:szCs w:val="24"/>
        </w:rPr>
        <w:t xml:space="preserve"> </w:t>
      </w:r>
    </w:p>
    <w:p w:rsidR="007D4D09" w:rsidRDefault="007D4D09" w:rsidP="007D4D09">
      <w:pPr>
        <w:pStyle w:val="Akapitzlist"/>
        <w:numPr>
          <w:ilvl w:val="0"/>
          <w:numId w:val="20"/>
        </w:numPr>
        <w:rPr>
          <w:rFonts w:ascii="Century Gothic" w:hAnsi="Century Gothic"/>
          <w:sz w:val="20"/>
          <w:szCs w:val="20"/>
        </w:rPr>
      </w:pPr>
      <w:r w:rsidRPr="00C62308">
        <w:rPr>
          <w:rFonts w:ascii="Century Gothic" w:hAnsi="Century Gothic"/>
          <w:sz w:val="20"/>
          <w:szCs w:val="20"/>
        </w:rPr>
        <w:t xml:space="preserve">rurociągi </w:t>
      </w:r>
      <w:r w:rsidR="00636564" w:rsidRPr="00C62308">
        <w:rPr>
          <w:rFonts w:ascii="Century Gothic" w:hAnsi="Century Gothic"/>
          <w:sz w:val="20"/>
          <w:szCs w:val="20"/>
        </w:rPr>
        <w:t>z PVC kanalizacyjne o różnych średnicach</w:t>
      </w:r>
      <w:r w:rsidRPr="00C62308">
        <w:rPr>
          <w:rFonts w:ascii="Century Gothic" w:hAnsi="Century Gothic"/>
          <w:sz w:val="20"/>
          <w:szCs w:val="20"/>
        </w:rPr>
        <w:t>,</w:t>
      </w:r>
    </w:p>
    <w:p w:rsidR="00F33174" w:rsidRDefault="00571CE3" w:rsidP="007D4D09">
      <w:pPr>
        <w:pStyle w:val="Akapitzlist"/>
        <w:numPr>
          <w:ilvl w:val="0"/>
          <w:numId w:val="20"/>
        </w:numPr>
        <w:rPr>
          <w:rFonts w:ascii="Century Gothic" w:hAnsi="Century Gothic"/>
          <w:sz w:val="20"/>
          <w:szCs w:val="20"/>
        </w:rPr>
      </w:pPr>
      <w:r>
        <w:rPr>
          <w:rFonts w:ascii="Century Gothic" w:hAnsi="Century Gothic"/>
          <w:sz w:val="20"/>
          <w:szCs w:val="20"/>
        </w:rPr>
        <w:t>rurociągi</w:t>
      </w:r>
      <w:r w:rsidR="00F33174">
        <w:rPr>
          <w:rFonts w:ascii="Century Gothic" w:hAnsi="Century Gothic"/>
          <w:sz w:val="20"/>
          <w:szCs w:val="20"/>
        </w:rPr>
        <w:t xml:space="preserve"> z PVC o sztywności obwodowej SN 4 śred. 50 – 160 mm</w:t>
      </w:r>
      <w:r>
        <w:rPr>
          <w:rFonts w:ascii="Century Gothic" w:hAnsi="Century Gothic"/>
          <w:sz w:val="20"/>
          <w:szCs w:val="20"/>
        </w:rPr>
        <w:t xml:space="preserve"> /pod posadzką/,</w:t>
      </w:r>
    </w:p>
    <w:p w:rsidR="00571CE3" w:rsidRDefault="00571CE3" w:rsidP="007D4D09">
      <w:pPr>
        <w:pStyle w:val="Akapitzlist"/>
        <w:numPr>
          <w:ilvl w:val="0"/>
          <w:numId w:val="20"/>
        </w:numPr>
        <w:rPr>
          <w:rFonts w:ascii="Century Gothic" w:hAnsi="Century Gothic"/>
          <w:sz w:val="20"/>
          <w:szCs w:val="20"/>
        </w:rPr>
      </w:pPr>
      <w:r>
        <w:rPr>
          <w:rFonts w:ascii="Century Gothic" w:hAnsi="Century Gothic"/>
          <w:sz w:val="20"/>
          <w:szCs w:val="20"/>
        </w:rPr>
        <w:t>zasuwy burzowe z PVC śred.160mm,</w:t>
      </w:r>
    </w:p>
    <w:p w:rsidR="00571CE3" w:rsidRPr="00C62308" w:rsidRDefault="00571CE3" w:rsidP="007D4D09">
      <w:pPr>
        <w:pStyle w:val="Akapitzlist"/>
        <w:numPr>
          <w:ilvl w:val="0"/>
          <w:numId w:val="20"/>
        </w:numPr>
        <w:rPr>
          <w:rFonts w:ascii="Century Gothic" w:hAnsi="Century Gothic"/>
          <w:sz w:val="20"/>
          <w:szCs w:val="20"/>
        </w:rPr>
      </w:pPr>
      <w:r>
        <w:rPr>
          <w:rFonts w:ascii="Century Gothic" w:hAnsi="Century Gothic"/>
          <w:sz w:val="20"/>
          <w:szCs w:val="20"/>
        </w:rPr>
        <w:t>studzienki z PVC z kinetą śred. 400mm – kompletne,</w:t>
      </w:r>
    </w:p>
    <w:p w:rsidR="00636564" w:rsidRPr="00C62308" w:rsidRDefault="00636564" w:rsidP="007D4D09">
      <w:pPr>
        <w:pStyle w:val="Akapitzlist"/>
        <w:numPr>
          <w:ilvl w:val="0"/>
          <w:numId w:val="20"/>
        </w:numPr>
        <w:rPr>
          <w:rFonts w:ascii="Century Gothic" w:hAnsi="Century Gothic"/>
          <w:sz w:val="20"/>
          <w:szCs w:val="20"/>
        </w:rPr>
      </w:pPr>
      <w:r w:rsidRPr="00C62308">
        <w:rPr>
          <w:rFonts w:ascii="Century Gothic" w:hAnsi="Century Gothic"/>
          <w:sz w:val="20"/>
          <w:szCs w:val="20"/>
        </w:rPr>
        <w:t>zawory napowietrzające o różnych średnicach,</w:t>
      </w:r>
    </w:p>
    <w:p w:rsidR="00636564" w:rsidRPr="00C62308" w:rsidRDefault="00636564" w:rsidP="007D4D09">
      <w:pPr>
        <w:pStyle w:val="Akapitzlist"/>
        <w:numPr>
          <w:ilvl w:val="0"/>
          <w:numId w:val="20"/>
        </w:numPr>
        <w:rPr>
          <w:rFonts w:ascii="Century Gothic" w:hAnsi="Century Gothic"/>
          <w:sz w:val="20"/>
          <w:szCs w:val="20"/>
        </w:rPr>
      </w:pPr>
      <w:r w:rsidRPr="00C62308">
        <w:rPr>
          <w:rFonts w:ascii="Century Gothic" w:hAnsi="Century Gothic"/>
          <w:sz w:val="20"/>
          <w:szCs w:val="20"/>
        </w:rPr>
        <w:t>czyszczaki z PVC kanalizacyjne,</w:t>
      </w:r>
    </w:p>
    <w:p w:rsidR="00636564" w:rsidRDefault="00636564" w:rsidP="007D4D09">
      <w:pPr>
        <w:pStyle w:val="Akapitzlist"/>
        <w:numPr>
          <w:ilvl w:val="0"/>
          <w:numId w:val="20"/>
        </w:numPr>
        <w:rPr>
          <w:rFonts w:ascii="Century Gothic" w:hAnsi="Century Gothic"/>
          <w:sz w:val="20"/>
          <w:szCs w:val="20"/>
        </w:rPr>
      </w:pPr>
      <w:r w:rsidRPr="00C62308">
        <w:rPr>
          <w:rFonts w:ascii="Century Gothic" w:hAnsi="Century Gothic"/>
          <w:sz w:val="20"/>
          <w:szCs w:val="20"/>
        </w:rPr>
        <w:t>wpusty ściekowe z tworzywa sztucznego,</w:t>
      </w:r>
    </w:p>
    <w:p w:rsidR="00571CE3" w:rsidRPr="00C62308" w:rsidRDefault="00571CE3" w:rsidP="007D4D09">
      <w:pPr>
        <w:pStyle w:val="Akapitzlist"/>
        <w:numPr>
          <w:ilvl w:val="0"/>
          <w:numId w:val="20"/>
        </w:numPr>
        <w:rPr>
          <w:rFonts w:ascii="Century Gothic" w:hAnsi="Century Gothic"/>
          <w:sz w:val="20"/>
          <w:szCs w:val="20"/>
        </w:rPr>
      </w:pPr>
      <w:r>
        <w:rPr>
          <w:rFonts w:ascii="Century Gothic" w:hAnsi="Century Gothic"/>
          <w:sz w:val="20"/>
          <w:szCs w:val="20"/>
        </w:rPr>
        <w:t>wpusty piwniczne,</w:t>
      </w:r>
    </w:p>
    <w:p w:rsidR="00BC3BF1" w:rsidRPr="00C62308" w:rsidRDefault="00BC3BF1" w:rsidP="007D4D09">
      <w:pPr>
        <w:pStyle w:val="Akapitzlist"/>
        <w:numPr>
          <w:ilvl w:val="0"/>
          <w:numId w:val="20"/>
        </w:numPr>
        <w:rPr>
          <w:rFonts w:ascii="Century Gothic" w:hAnsi="Century Gothic"/>
          <w:sz w:val="20"/>
          <w:szCs w:val="20"/>
        </w:rPr>
      </w:pPr>
      <w:r w:rsidRPr="00C62308">
        <w:rPr>
          <w:rFonts w:ascii="Century Gothic" w:hAnsi="Century Gothic"/>
          <w:sz w:val="20"/>
          <w:szCs w:val="20"/>
        </w:rPr>
        <w:t>przybory sanitarne</w:t>
      </w:r>
      <w:r w:rsidR="00C723C3">
        <w:rPr>
          <w:rFonts w:ascii="Century Gothic" w:hAnsi="Century Gothic"/>
          <w:sz w:val="20"/>
          <w:szCs w:val="20"/>
        </w:rPr>
        <w:t xml:space="preserve"> (umywalki porcelanowe z postumentem, miski ustępowe z deską, uchwyty, siedziska prysznicowe)</w:t>
      </w:r>
      <w:r w:rsidRPr="00C62308">
        <w:rPr>
          <w:rFonts w:ascii="Century Gothic" w:hAnsi="Century Gothic"/>
          <w:sz w:val="20"/>
          <w:szCs w:val="20"/>
        </w:rPr>
        <w:t>,</w:t>
      </w:r>
    </w:p>
    <w:p w:rsidR="007D4D09" w:rsidRPr="00C62308" w:rsidRDefault="007D4D09" w:rsidP="007D4D09">
      <w:pPr>
        <w:spacing w:after="0"/>
        <w:rPr>
          <w:rFonts w:ascii="Century Gothic" w:hAnsi="Century Gothic"/>
          <w:sz w:val="20"/>
          <w:szCs w:val="20"/>
        </w:rPr>
      </w:pPr>
      <w:r w:rsidRPr="00C62308">
        <w:rPr>
          <w:rFonts w:ascii="Century Gothic" w:hAnsi="Century Gothic"/>
          <w:sz w:val="20"/>
          <w:szCs w:val="20"/>
        </w:rPr>
        <w:t>Wszystkie zastosowane materiały powinny posiadać aktualne aprobaty techniczne.</w:t>
      </w:r>
    </w:p>
    <w:p w:rsidR="007D4D09" w:rsidRPr="00C62308" w:rsidRDefault="007D4D09" w:rsidP="00CE11D5">
      <w:pPr>
        <w:pStyle w:val="Nagwek1"/>
        <w:numPr>
          <w:ilvl w:val="0"/>
          <w:numId w:val="34"/>
        </w:numPr>
        <w:spacing w:before="120"/>
        <w:ind w:left="0" w:firstLine="0"/>
        <w:rPr>
          <w:rFonts w:cs="Times New Roman"/>
          <w:i w:val="0"/>
          <w:sz w:val="24"/>
          <w:szCs w:val="24"/>
        </w:rPr>
      </w:pPr>
      <w:bookmarkStart w:id="131" w:name="_Toc361137416"/>
      <w:r w:rsidRPr="00C62308">
        <w:rPr>
          <w:rFonts w:cs="Times New Roman"/>
          <w:i w:val="0"/>
          <w:sz w:val="24"/>
          <w:szCs w:val="24"/>
        </w:rPr>
        <w:t>SPRZĘT</w:t>
      </w:r>
      <w:bookmarkEnd w:id="131"/>
    </w:p>
    <w:p w:rsidR="007D4D09" w:rsidRPr="00C62308" w:rsidRDefault="007D4D09" w:rsidP="00CE11D5">
      <w:pPr>
        <w:pStyle w:val="Nagwek2"/>
        <w:numPr>
          <w:ilvl w:val="1"/>
          <w:numId w:val="34"/>
        </w:numPr>
        <w:spacing w:before="0" w:after="0"/>
        <w:ind w:left="-142" w:firstLine="142"/>
        <w:rPr>
          <w:rFonts w:cs="Times New Roman"/>
          <w:sz w:val="22"/>
          <w:szCs w:val="22"/>
        </w:rPr>
      </w:pPr>
      <w:bookmarkStart w:id="132" w:name="_Toc361137417"/>
      <w:r w:rsidRPr="00C62308">
        <w:rPr>
          <w:rFonts w:cs="Times New Roman"/>
          <w:sz w:val="22"/>
          <w:szCs w:val="22"/>
        </w:rPr>
        <w:t>Ogólne wymagania</w:t>
      </w:r>
      <w:bookmarkEnd w:id="132"/>
    </w:p>
    <w:p w:rsidR="007D4D09" w:rsidRPr="00C62308" w:rsidRDefault="007D4D09" w:rsidP="007D4D09">
      <w:pPr>
        <w:pStyle w:val="Akapitzlist"/>
        <w:autoSpaceDE w:val="0"/>
        <w:autoSpaceDN w:val="0"/>
        <w:adjustRightInd w:val="0"/>
        <w:ind w:left="0"/>
        <w:jc w:val="both"/>
        <w:rPr>
          <w:rFonts w:ascii="Century Gothic" w:hAnsi="Century Gothic" w:cs="Verdana"/>
          <w:sz w:val="20"/>
          <w:szCs w:val="20"/>
        </w:rPr>
      </w:pPr>
      <w:r w:rsidRPr="00C62308">
        <w:rPr>
          <w:rFonts w:ascii="Century Gothic" w:hAnsi="Century Gothic" w:cs="Verdana"/>
          <w:sz w:val="20"/>
          <w:szCs w:val="20"/>
        </w:rPr>
        <w:t xml:space="preserve">Dotyczące stosowania sprzętu podano w ST-01 „Wymagania ogólne”. </w:t>
      </w:r>
    </w:p>
    <w:p w:rsidR="007D4D09" w:rsidRPr="00C62308" w:rsidRDefault="007D4D09" w:rsidP="00CE11D5">
      <w:pPr>
        <w:pStyle w:val="Nagwek2"/>
        <w:numPr>
          <w:ilvl w:val="1"/>
          <w:numId w:val="34"/>
        </w:numPr>
        <w:spacing w:before="0" w:after="0"/>
        <w:ind w:left="-142" w:firstLine="142"/>
        <w:rPr>
          <w:rFonts w:cs="Times New Roman"/>
          <w:sz w:val="22"/>
          <w:szCs w:val="22"/>
        </w:rPr>
      </w:pPr>
      <w:bookmarkStart w:id="133" w:name="_Toc361137418"/>
      <w:r w:rsidRPr="00C62308">
        <w:rPr>
          <w:rFonts w:cs="Times New Roman"/>
          <w:sz w:val="22"/>
          <w:szCs w:val="22"/>
        </w:rPr>
        <w:t>Roboty</w:t>
      </w:r>
      <w:bookmarkEnd w:id="133"/>
    </w:p>
    <w:p w:rsidR="007D4D09" w:rsidRPr="00950B96" w:rsidRDefault="007D4D09" w:rsidP="007D4D09">
      <w:pPr>
        <w:pStyle w:val="Akapitzlist"/>
        <w:autoSpaceDE w:val="0"/>
        <w:autoSpaceDN w:val="0"/>
        <w:adjustRightInd w:val="0"/>
        <w:ind w:left="0"/>
        <w:jc w:val="both"/>
        <w:rPr>
          <w:rFonts w:ascii="Century Gothic" w:hAnsi="Century Gothic" w:cs="Verdana"/>
          <w:sz w:val="20"/>
          <w:szCs w:val="20"/>
        </w:rPr>
      </w:pPr>
      <w:r w:rsidRPr="00950B96">
        <w:rPr>
          <w:rFonts w:ascii="Century Gothic" w:hAnsi="Century Gothic" w:cs="Verdana"/>
          <w:sz w:val="20"/>
          <w:szCs w:val="20"/>
        </w:rPr>
        <w:t>Można wykonywać ręcznie oraz przy użyciu dowolnego typu sprzętu dobranego przez Wykonawcę dostosowanego do rodzaju wykonywanych robót. Sprzęt powinien być kompletny, sprawny</w:t>
      </w:r>
      <w:r w:rsidRPr="00950B96">
        <w:rPr>
          <w:rFonts w:ascii="Century Gothic" w:hAnsi="Century Gothic" w:cs="Verdana"/>
          <w:sz w:val="20"/>
          <w:szCs w:val="20"/>
        </w:rPr>
        <w:br/>
        <w:t>i zaakceptowany przez Inwestora.</w:t>
      </w:r>
    </w:p>
    <w:p w:rsidR="007D4D09" w:rsidRPr="00950B96" w:rsidRDefault="007D4D09" w:rsidP="00CE11D5">
      <w:pPr>
        <w:pStyle w:val="Nagwek1"/>
        <w:numPr>
          <w:ilvl w:val="0"/>
          <w:numId w:val="34"/>
        </w:numPr>
        <w:spacing w:before="120"/>
        <w:ind w:left="0" w:firstLine="0"/>
        <w:rPr>
          <w:rFonts w:cs="Times New Roman"/>
          <w:i w:val="0"/>
          <w:sz w:val="24"/>
          <w:szCs w:val="24"/>
        </w:rPr>
      </w:pPr>
      <w:bookmarkStart w:id="134" w:name="_Toc361137419"/>
      <w:r w:rsidRPr="00950B96">
        <w:rPr>
          <w:rFonts w:cs="Times New Roman"/>
          <w:i w:val="0"/>
          <w:sz w:val="24"/>
          <w:szCs w:val="24"/>
        </w:rPr>
        <w:t>TRANSPORT</w:t>
      </w:r>
      <w:bookmarkEnd w:id="134"/>
    </w:p>
    <w:p w:rsidR="007D4D09" w:rsidRPr="00C62308" w:rsidRDefault="007D4D09" w:rsidP="00CE11D5">
      <w:pPr>
        <w:pStyle w:val="Nagwek2"/>
        <w:numPr>
          <w:ilvl w:val="1"/>
          <w:numId w:val="34"/>
        </w:numPr>
        <w:spacing w:before="0" w:after="0"/>
        <w:ind w:left="-142" w:firstLine="142"/>
        <w:rPr>
          <w:rFonts w:cs="Times New Roman"/>
          <w:sz w:val="22"/>
          <w:szCs w:val="22"/>
        </w:rPr>
      </w:pPr>
      <w:bookmarkStart w:id="135" w:name="_Toc361137420"/>
      <w:r w:rsidRPr="00C62308">
        <w:rPr>
          <w:rFonts w:cs="Times New Roman"/>
          <w:sz w:val="22"/>
          <w:szCs w:val="22"/>
        </w:rPr>
        <w:t>Ogólne wymagania</w:t>
      </w:r>
      <w:bookmarkEnd w:id="135"/>
    </w:p>
    <w:p w:rsidR="007D4D09" w:rsidRPr="00C62308" w:rsidRDefault="007D4D09" w:rsidP="007D4D09">
      <w:pPr>
        <w:pStyle w:val="Akapitzlist"/>
        <w:autoSpaceDE w:val="0"/>
        <w:autoSpaceDN w:val="0"/>
        <w:adjustRightInd w:val="0"/>
        <w:ind w:left="0"/>
        <w:jc w:val="both"/>
        <w:rPr>
          <w:rFonts w:ascii="Century Gothic" w:hAnsi="Century Gothic" w:cs="Verdana"/>
          <w:sz w:val="20"/>
          <w:szCs w:val="20"/>
        </w:rPr>
      </w:pPr>
      <w:r w:rsidRPr="00C62308">
        <w:rPr>
          <w:rFonts w:ascii="Century Gothic" w:hAnsi="Century Gothic" w:cs="Verdana"/>
          <w:sz w:val="20"/>
          <w:szCs w:val="20"/>
        </w:rPr>
        <w:t xml:space="preserve">Dotyczące stosowania transportu podano w ST-01 „Wymagania ogólne”. </w:t>
      </w:r>
    </w:p>
    <w:p w:rsidR="007D4D09" w:rsidRPr="00C62308" w:rsidRDefault="007D4D09" w:rsidP="00CE11D5">
      <w:pPr>
        <w:pStyle w:val="Nagwek2"/>
        <w:numPr>
          <w:ilvl w:val="1"/>
          <w:numId w:val="34"/>
        </w:numPr>
        <w:spacing w:before="0" w:after="0"/>
        <w:ind w:left="-142" w:firstLine="142"/>
        <w:rPr>
          <w:rFonts w:cs="Times New Roman"/>
          <w:sz w:val="22"/>
          <w:szCs w:val="22"/>
        </w:rPr>
      </w:pPr>
      <w:bookmarkStart w:id="136" w:name="_Toc361137421"/>
      <w:r w:rsidRPr="00C62308">
        <w:rPr>
          <w:rFonts w:cs="Times New Roman"/>
          <w:sz w:val="22"/>
          <w:szCs w:val="22"/>
        </w:rPr>
        <w:t>Materiały z rozbiórki</w:t>
      </w:r>
      <w:bookmarkEnd w:id="136"/>
      <w:r w:rsidRPr="00C62308">
        <w:rPr>
          <w:rFonts w:cs="Times New Roman"/>
          <w:sz w:val="22"/>
          <w:szCs w:val="22"/>
        </w:rPr>
        <w:t xml:space="preserve"> </w:t>
      </w:r>
    </w:p>
    <w:p w:rsidR="007D4D09" w:rsidRPr="00C62308" w:rsidRDefault="007D4D09" w:rsidP="007D4D09">
      <w:pPr>
        <w:pStyle w:val="Akapitzlist"/>
        <w:autoSpaceDE w:val="0"/>
        <w:autoSpaceDN w:val="0"/>
        <w:adjustRightInd w:val="0"/>
        <w:ind w:left="0"/>
        <w:jc w:val="both"/>
        <w:rPr>
          <w:rFonts w:ascii="Century Gothic" w:hAnsi="Century Gothic" w:cs="Verdana"/>
          <w:sz w:val="20"/>
          <w:szCs w:val="20"/>
        </w:rPr>
      </w:pPr>
      <w:r w:rsidRPr="00C62308">
        <w:rPr>
          <w:rFonts w:ascii="Century Gothic" w:hAnsi="Century Gothic" w:cs="Verdana"/>
          <w:sz w:val="20"/>
          <w:szCs w:val="20"/>
        </w:rPr>
        <w:t xml:space="preserve">Mogą być przewożone dowolnymi środkami transportu dostosowanymi do rodzaju i ciężaru przewożonych materiałów spełniającymi wymagania ogólne określone w ST-01 „Wymagania ogólne” dobranymi przez Wykonawcę: samochody samowyładowcze, samochody skrzyniowe, ciągnik </w:t>
      </w:r>
      <w:r w:rsidRPr="00C62308">
        <w:rPr>
          <w:rFonts w:ascii="Century Gothic" w:hAnsi="Century Gothic" w:cs="Verdana"/>
          <w:sz w:val="20"/>
          <w:szCs w:val="20"/>
        </w:rPr>
        <w:br/>
        <w:t>z przyczepą itp. Przewożony ładunek należy zabezpieczyć przed przesuwaniem się i spadaniem. Środek transportu wybrany przez Wykonawcę, który będzie poruszał się po drogach publicznych powinien spełniać wymagania dotyczące przepisów ruchu drogowego.</w:t>
      </w:r>
    </w:p>
    <w:p w:rsidR="007D4D09" w:rsidRPr="00C62308" w:rsidRDefault="007D4D09" w:rsidP="00CE11D5">
      <w:pPr>
        <w:pStyle w:val="Nagwek2"/>
        <w:numPr>
          <w:ilvl w:val="1"/>
          <w:numId w:val="34"/>
        </w:numPr>
        <w:spacing w:before="0" w:after="0"/>
        <w:ind w:left="-142" w:firstLine="142"/>
        <w:rPr>
          <w:rFonts w:cs="Times New Roman"/>
          <w:sz w:val="22"/>
          <w:szCs w:val="22"/>
        </w:rPr>
      </w:pPr>
      <w:bookmarkStart w:id="137" w:name="_Toc361137422"/>
      <w:r w:rsidRPr="00C62308">
        <w:rPr>
          <w:rFonts w:cs="Times New Roman"/>
          <w:sz w:val="22"/>
          <w:szCs w:val="22"/>
        </w:rPr>
        <w:t>Transport i składowanie</w:t>
      </w:r>
      <w:bookmarkEnd w:id="137"/>
    </w:p>
    <w:p w:rsidR="007358E4" w:rsidRPr="00C62308" w:rsidRDefault="00252800" w:rsidP="00252800">
      <w:pPr>
        <w:spacing w:after="0"/>
        <w:rPr>
          <w:rFonts w:ascii="Century Gothic" w:hAnsi="Century Gothic"/>
          <w:sz w:val="20"/>
          <w:szCs w:val="20"/>
        </w:rPr>
      </w:pPr>
      <w:r w:rsidRPr="00C62308">
        <w:rPr>
          <w:rFonts w:ascii="Century Gothic" w:hAnsi="Century Gothic"/>
          <w:sz w:val="20"/>
          <w:szCs w:val="20"/>
        </w:rPr>
        <w:t>Rury kanalizacyjne z PCV</w:t>
      </w:r>
    </w:p>
    <w:p w:rsidR="00252800" w:rsidRPr="00C62308" w:rsidRDefault="00252800" w:rsidP="00252800">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Transport rur z PCV musi się odbywać na samochodach o odpowiedniej długości w sposób zabezpieczający przed uszkodzeniem lub zniszczeniem. Rury mogą być przewożone w wiązkach lub luzem. W czasie przewozu wiązek należy zwrócić uwagę, aby nie ulegały one przemieszczeniom</w:t>
      </w:r>
      <w:r w:rsidRPr="00C62308">
        <w:rPr>
          <w:rFonts w:ascii="Century Gothic" w:eastAsia="TimesNewRomanPSMT" w:hAnsi="Century Gothic"/>
          <w:sz w:val="20"/>
          <w:szCs w:val="20"/>
        </w:rPr>
        <w:br/>
        <w:t xml:space="preserve">w czasie jazdy. Przy transportowaniu rur luzem winny one spoczywać na całej długości na podłodze pojazdu. Rury o większych średnicach winny znajdować się na spodzie. Jeżeli długość rur jest większa niż długość pojazdu, wielkość nawisu nie może przekroczyć 1 m. Wyładunek rur w wiązkach wymaga użycia podnośnika widłowego z płaskimi widłami lub dźwigu z belką uniemożliwiającą zaciskanie się zawiesi na wiązce. Nie wolno stosować zawiesi z lin metalowych lub </w:t>
      </w:r>
      <w:r w:rsidR="00EB5416" w:rsidRPr="00C62308">
        <w:rPr>
          <w:rFonts w:ascii="Century Gothic" w:eastAsia="TimesNewRomanPSMT" w:hAnsi="Century Gothic"/>
          <w:sz w:val="20"/>
          <w:szCs w:val="20"/>
        </w:rPr>
        <w:t>łańcuchów</w:t>
      </w:r>
      <w:r w:rsidRPr="00C62308">
        <w:rPr>
          <w:rFonts w:ascii="Century Gothic" w:eastAsia="TimesNewRomanPSMT" w:hAnsi="Century Gothic"/>
          <w:sz w:val="20"/>
          <w:szCs w:val="20"/>
        </w:rPr>
        <w:t xml:space="preserve">. Gdy rury są rozładowywane pojedynczo można je zdejmować ręcznie lub z użyciem podnośnika widłowego. Nie wolno rur zrzucać lub wlec. Nie powinny mieć kontaktu z żadnym innym materiałem, </w:t>
      </w:r>
      <w:r w:rsidR="00EB5416" w:rsidRPr="00C62308">
        <w:rPr>
          <w:rFonts w:ascii="Century Gothic" w:eastAsia="TimesNewRomanPSMT" w:hAnsi="Century Gothic"/>
          <w:sz w:val="20"/>
          <w:szCs w:val="20"/>
        </w:rPr>
        <w:t>który</w:t>
      </w:r>
      <w:r w:rsidRPr="00C62308">
        <w:rPr>
          <w:rFonts w:ascii="Century Gothic" w:eastAsia="TimesNewRomanPSMT" w:hAnsi="Century Gothic"/>
          <w:sz w:val="20"/>
          <w:szCs w:val="20"/>
        </w:rPr>
        <w:t xml:space="preserve"> </w:t>
      </w:r>
      <w:r w:rsidR="00EB5416" w:rsidRPr="00C62308">
        <w:rPr>
          <w:rFonts w:ascii="Century Gothic" w:eastAsia="TimesNewRomanPSMT" w:hAnsi="Century Gothic"/>
          <w:sz w:val="20"/>
          <w:szCs w:val="20"/>
        </w:rPr>
        <w:t>mógłby</w:t>
      </w:r>
      <w:r w:rsidRPr="00C62308">
        <w:rPr>
          <w:rFonts w:ascii="Century Gothic" w:eastAsia="TimesNewRomanPSMT" w:hAnsi="Century Gothic"/>
          <w:sz w:val="20"/>
          <w:szCs w:val="20"/>
        </w:rPr>
        <w:t xml:space="preserve"> uszkodzić tworzywo sztuczne. Rury z tworzyw sztucznych powinny być składowane tak długo jak to możliwe w oryginalnym opakowaniu (zwojach lub wiązkach). Powierzchnia składowania musi być płaska, wolna od kamieni i ostrych </w:t>
      </w:r>
      <w:r w:rsidR="00EB5416" w:rsidRPr="00C62308">
        <w:rPr>
          <w:rFonts w:ascii="Century Gothic" w:eastAsia="TimesNewRomanPSMT" w:hAnsi="Century Gothic"/>
          <w:sz w:val="20"/>
          <w:szCs w:val="20"/>
        </w:rPr>
        <w:t>przedmiotów</w:t>
      </w:r>
      <w:r w:rsidRPr="00C62308">
        <w:rPr>
          <w:rFonts w:ascii="Century Gothic" w:eastAsia="TimesNewRomanPSMT" w:hAnsi="Century Gothic"/>
          <w:sz w:val="20"/>
          <w:szCs w:val="20"/>
        </w:rPr>
        <w:t xml:space="preserve">. Wiązki można składować po trzy, jedna na drugiej, lecz nie wyżej niż na 2m wysokości w taki </w:t>
      </w:r>
      <w:r w:rsidR="00EB5416" w:rsidRPr="00C62308">
        <w:rPr>
          <w:rFonts w:ascii="Century Gothic" w:eastAsia="TimesNewRomanPSMT" w:hAnsi="Century Gothic"/>
          <w:sz w:val="20"/>
          <w:szCs w:val="20"/>
        </w:rPr>
        <w:t>sposób</w:t>
      </w:r>
      <w:r w:rsidRPr="00C62308">
        <w:rPr>
          <w:rFonts w:ascii="Century Gothic" w:eastAsia="TimesNewRomanPSMT" w:hAnsi="Century Gothic"/>
          <w:sz w:val="20"/>
          <w:szCs w:val="20"/>
        </w:rPr>
        <w:t xml:space="preserve">, aby ramka okalająca wiązkę wyższą spoczywała na ramce wiązki niższej. Gdy rury są składowane luzem w stertach należy zastosować boczne wsporniki, najlepiej drewniane lub wyłożone drewnem w maksymalnych odstępach co 1,5m. Gdy nie jest możliwe podparcie rur na całej długości, to spodnia warstwa rur winna spoczywać na </w:t>
      </w:r>
      <w:r w:rsidR="00EB5416" w:rsidRPr="00C62308">
        <w:rPr>
          <w:rFonts w:ascii="Century Gothic" w:eastAsia="TimesNewRomanPSMT" w:hAnsi="Century Gothic"/>
          <w:sz w:val="20"/>
          <w:szCs w:val="20"/>
        </w:rPr>
        <w:t>drewnianych łatach</w:t>
      </w:r>
      <w:r w:rsidR="00EB5416" w:rsidRPr="00C62308">
        <w:rPr>
          <w:rFonts w:ascii="Century Gothic" w:eastAsia="TimesNewRomanPSMT" w:hAnsi="Century Gothic"/>
          <w:sz w:val="20"/>
          <w:szCs w:val="20"/>
        </w:rPr>
        <w:br/>
      </w:r>
      <w:r w:rsidRPr="00C62308">
        <w:rPr>
          <w:rFonts w:ascii="Century Gothic" w:eastAsia="TimesNewRomanPSMT" w:hAnsi="Century Gothic"/>
          <w:sz w:val="20"/>
          <w:szCs w:val="20"/>
        </w:rPr>
        <w:t xml:space="preserve">o szerokości min 50mm. Rozstaw </w:t>
      </w:r>
      <w:r w:rsidR="00EB5416" w:rsidRPr="00C62308">
        <w:rPr>
          <w:rFonts w:ascii="Century Gothic" w:eastAsia="TimesNewRomanPSMT" w:hAnsi="Century Gothic"/>
          <w:sz w:val="20"/>
          <w:szCs w:val="20"/>
        </w:rPr>
        <w:t>podpór</w:t>
      </w:r>
      <w:r w:rsidRPr="00C62308">
        <w:rPr>
          <w:rFonts w:ascii="Century Gothic" w:eastAsia="TimesNewRomanPSMT" w:hAnsi="Century Gothic"/>
          <w:sz w:val="20"/>
          <w:szCs w:val="20"/>
        </w:rPr>
        <w:t xml:space="preserve"> nie większy niż 2m. Rury o rożnych średnicach powinny być składowane oddzielnie bądź największe powinny znaj</w:t>
      </w:r>
      <w:r w:rsidR="00EB5416" w:rsidRPr="00C62308">
        <w:rPr>
          <w:rFonts w:ascii="Century Gothic" w:eastAsia="TimesNewRomanPSMT" w:hAnsi="Century Gothic"/>
          <w:sz w:val="20"/>
          <w:szCs w:val="20"/>
        </w:rPr>
        <w:t>dować się na spodzie</w:t>
      </w:r>
      <w:r w:rsidRPr="00C62308">
        <w:rPr>
          <w:rFonts w:ascii="Century Gothic" w:eastAsia="TimesNewRomanPSMT" w:hAnsi="Century Gothic"/>
          <w:sz w:val="20"/>
          <w:szCs w:val="20"/>
        </w:rPr>
        <w:t xml:space="preserve">. </w:t>
      </w:r>
    </w:p>
    <w:p w:rsidR="00EB5416" w:rsidRPr="00C62308" w:rsidRDefault="00EB5416" w:rsidP="00EB5416">
      <w:pPr>
        <w:autoSpaceDE w:val="0"/>
        <w:autoSpaceDN w:val="0"/>
        <w:adjustRightInd w:val="0"/>
        <w:spacing w:after="0"/>
        <w:jc w:val="both"/>
        <w:rPr>
          <w:rFonts w:ascii="Century Gothic" w:hAnsi="Century Gothic"/>
          <w:sz w:val="20"/>
          <w:szCs w:val="20"/>
        </w:rPr>
      </w:pPr>
      <w:r w:rsidRPr="00C62308">
        <w:rPr>
          <w:rFonts w:ascii="Century Gothic" w:hAnsi="Century Gothic"/>
          <w:sz w:val="20"/>
          <w:szCs w:val="20"/>
        </w:rPr>
        <w:t>Pozostałe elementy instalacji kanalizacyjnej.</w:t>
      </w:r>
    </w:p>
    <w:p w:rsidR="00EB5416" w:rsidRPr="00C62308" w:rsidRDefault="00EB5416" w:rsidP="00EB5416">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Przybory sanitarne, wszystkie kształtki i inne elementy budowanej instalacji kanalizacyjnej powinny być pakowane i transportowane w sposób zabezpieczający je przed zanieczyszczeniem, uszkodzeniami mechanicznymi i korozją. Przewóz powinien się odbywać krytymi środkami transportu w celu zabezpieczenia materiałów przed wpływami atmosferycznymi. Szczególnie gwinty wyrobów stalowych bądź stalowe łączniki muszą być chronione przed korozją, natomiast ceramiczne przybory sanitarne przed uszkodzeniem mechanicznym. Składowanie powinno odbywać się w pomieszczeniach zamkniętych, suchych, o temperaturze nie niższej niż 0</w:t>
      </w:r>
      <w:r w:rsidRPr="00C62308">
        <w:rPr>
          <w:rFonts w:ascii="Century Gothic" w:eastAsia="TimesNewRomanPSMT" w:hAnsi="Century Gothic"/>
          <w:sz w:val="20"/>
          <w:szCs w:val="20"/>
          <w:vertAlign w:val="superscript"/>
        </w:rPr>
        <w:t>o</w:t>
      </w:r>
      <w:r w:rsidRPr="00C62308">
        <w:rPr>
          <w:rFonts w:ascii="Century Gothic" w:eastAsia="TimesNewRomanPSMT" w:hAnsi="Century Gothic"/>
          <w:sz w:val="20"/>
          <w:szCs w:val="20"/>
        </w:rPr>
        <w:t>C. Przecho</w:t>
      </w:r>
      <w:r w:rsidR="00B266EF" w:rsidRPr="00C62308">
        <w:rPr>
          <w:rFonts w:ascii="Century Gothic" w:eastAsia="TimesNewRomanPSMT" w:hAnsi="Century Gothic"/>
          <w:sz w:val="20"/>
          <w:szCs w:val="20"/>
        </w:rPr>
        <w:t>wywane wyroby należy pozostawić</w:t>
      </w:r>
      <w:r w:rsidR="00B266EF" w:rsidRPr="00C62308">
        <w:rPr>
          <w:rFonts w:ascii="Century Gothic" w:eastAsia="TimesNewRomanPSMT" w:hAnsi="Century Gothic"/>
          <w:sz w:val="20"/>
          <w:szCs w:val="20"/>
        </w:rPr>
        <w:br/>
      </w:r>
      <w:r w:rsidRPr="00C62308">
        <w:rPr>
          <w:rFonts w:ascii="Century Gothic" w:eastAsia="TimesNewRomanPSMT" w:hAnsi="Century Gothic"/>
          <w:sz w:val="20"/>
          <w:szCs w:val="20"/>
        </w:rPr>
        <w:t>w oryginalnych opakowaniach odpowiednio oznakowanych tak długo, jak to możliwe.</w:t>
      </w:r>
    </w:p>
    <w:p w:rsidR="00EB5416" w:rsidRPr="00C62308" w:rsidRDefault="00EB5416" w:rsidP="00EB5416">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W pomieszczeniach składowania nie mogą znajdować się związki chemiczne działające korodująco. Wyroby z tworzyw sztucznych należy przechowywać z dala od urządzeń grzewczych. Rozmieszczenie jednostek ładunkowych powinno umożliwić swobodny dostęp do wszystkich </w:t>
      </w:r>
      <w:r w:rsidR="00B266EF" w:rsidRPr="00C62308">
        <w:rPr>
          <w:rFonts w:ascii="Century Gothic" w:eastAsia="TimesNewRomanPSMT" w:hAnsi="Century Gothic"/>
          <w:sz w:val="20"/>
          <w:szCs w:val="20"/>
        </w:rPr>
        <w:t>materiałów</w:t>
      </w:r>
      <w:r w:rsidRPr="00C62308">
        <w:rPr>
          <w:rFonts w:ascii="Century Gothic" w:eastAsia="TimesNewRomanPSMT" w:hAnsi="Century Gothic"/>
          <w:sz w:val="20"/>
          <w:szCs w:val="20"/>
        </w:rPr>
        <w:t>.</w:t>
      </w:r>
    </w:p>
    <w:p w:rsidR="007D4D09" w:rsidRPr="00C62308" w:rsidRDefault="007D4D09" w:rsidP="00CE11D5">
      <w:pPr>
        <w:pStyle w:val="Nagwek1"/>
        <w:numPr>
          <w:ilvl w:val="0"/>
          <w:numId w:val="34"/>
        </w:numPr>
        <w:spacing w:before="120"/>
        <w:ind w:left="0" w:firstLine="0"/>
        <w:rPr>
          <w:rFonts w:cs="Times New Roman"/>
          <w:i w:val="0"/>
          <w:sz w:val="24"/>
          <w:szCs w:val="24"/>
        </w:rPr>
      </w:pPr>
      <w:bookmarkStart w:id="138" w:name="_Toc361137423"/>
      <w:r w:rsidRPr="00C62308">
        <w:rPr>
          <w:rFonts w:cs="Times New Roman"/>
          <w:i w:val="0"/>
          <w:sz w:val="24"/>
          <w:szCs w:val="24"/>
        </w:rPr>
        <w:t>WYKONANIE ROBÓT</w:t>
      </w:r>
      <w:bookmarkEnd w:id="138"/>
      <w:r w:rsidRPr="00C62308">
        <w:rPr>
          <w:rFonts w:cs="Times New Roman"/>
          <w:i w:val="0"/>
          <w:sz w:val="24"/>
          <w:szCs w:val="24"/>
        </w:rPr>
        <w:t xml:space="preserve"> </w:t>
      </w:r>
    </w:p>
    <w:p w:rsidR="007D4D09" w:rsidRPr="00C62308" w:rsidRDefault="007D4D09" w:rsidP="00CE11D5">
      <w:pPr>
        <w:pStyle w:val="Nagwek2"/>
        <w:numPr>
          <w:ilvl w:val="1"/>
          <w:numId w:val="34"/>
        </w:numPr>
        <w:spacing w:before="0" w:after="0"/>
        <w:ind w:left="-142" w:firstLine="142"/>
        <w:rPr>
          <w:rFonts w:cs="Times New Roman"/>
          <w:sz w:val="22"/>
          <w:szCs w:val="22"/>
        </w:rPr>
      </w:pPr>
      <w:bookmarkStart w:id="139" w:name="_Toc361137424"/>
      <w:r w:rsidRPr="00C62308">
        <w:rPr>
          <w:rFonts w:cs="Times New Roman"/>
          <w:sz w:val="22"/>
          <w:szCs w:val="22"/>
        </w:rPr>
        <w:t>Ogólne zasady wykonania robót.</w:t>
      </w:r>
      <w:bookmarkEnd w:id="139"/>
      <w:r w:rsidRPr="00C62308">
        <w:rPr>
          <w:rFonts w:cs="Times New Roman"/>
          <w:sz w:val="22"/>
          <w:szCs w:val="22"/>
        </w:rPr>
        <w:t xml:space="preserve"> </w:t>
      </w:r>
    </w:p>
    <w:p w:rsidR="007D4D09" w:rsidRPr="00C62308" w:rsidRDefault="007D4D09" w:rsidP="007D4D0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eastAsia="Calibri" w:hAnsi="Century Gothic" w:cs="Verdana"/>
          <w:lang w:eastAsia="pl-PL"/>
        </w:rPr>
      </w:pPr>
      <w:r w:rsidRPr="00C62308">
        <w:rPr>
          <w:rFonts w:ascii="Century Gothic" w:eastAsia="Calibri" w:hAnsi="Century Gothic" w:cs="Verdana"/>
          <w:lang w:eastAsia="pl-PL"/>
        </w:rPr>
        <w:t>Przy wykonywaniu robót należy bezwzględnie przestrzegać przepisów BHP i wykonywać stosowne zabezpieczenia.</w:t>
      </w:r>
    </w:p>
    <w:p w:rsidR="007D4D09" w:rsidRPr="00C62308" w:rsidRDefault="007D4D09" w:rsidP="007D4D09">
      <w:pPr>
        <w:autoSpaceDE w:val="0"/>
        <w:autoSpaceDN w:val="0"/>
        <w:adjustRightInd w:val="0"/>
        <w:spacing w:after="0"/>
        <w:jc w:val="both"/>
        <w:rPr>
          <w:rFonts w:ascii="Century Gothic" w:hAnsi="Century Gothic" w:cs="Verdana"/>
          <w:sz w:val="20"/>
          <w:szCs w:val="20"/>
          <w:lang w:eastAsia="pl-PL"/>
        </w:rPr>
      </w:pPr>
      <w:r w:rsidRPr="00C62308">
        <w:rPr>
          <w:rFonts w:ascii="Century Gothic" w:hAnsi="Century Gothic" w:cs="Verdana"/>
          <w:sz w:val="20"/>
          <w:szCs w:val="20"/>
          <w:lang w:eastAsia="pl-PL"/>
        </w:rPr>
        <w:t>Materiał stanowiący odpad, uzyskany z rozbiórki należy załadować</w:t>
      </w:r>
      <w:r w:rsidR="009F6049">
        <w:rPr>
          <w:rFonts w:ascii="Century Gothic" w:hAnsi="Century Gothic" w:cs="Verdana"/>
          <w:sz w:val="20"/>
          <w:szCs w:val="20"/>
          <w:lang w:eastAsia="pl-PL"/>
        </w:rPr>
        <w:t xml:space="preserve"> na środki transportowe i odwieź</w:t>
      </w:r>
      <w:r w:rsidRPr="00C62308">
        <w:rPr>
          <w:rFonts w:ascii="Century Gothic" w:hAnsi="Century Gothic" w:cs="Verdana"/>
          <w:sz w:val="20"/>
          <w:szCs w:val="20"/>
          <w:lang w:eastAsia="pl-PL"/>
        </w:rPr>
        <w:t xml:space="preserve">ć na wysypisko odpadów. </w:t>
      </w:r>
    </w:p>
    <w:p w:rsidR="007D4D09" w:rsidRPr="00C62308" w:rsidRDefault="007D4D09" w:rsidP="007D4D09">
      <w:pPr>
        <w:autoSpaceDE w:val="0"/>
        <w:autoSpaceDN w:val="0"/>
        <w:adjustRightInd w:val="0"/>
        <w:spacing w:after="0"/>
        <w:jc w:val="both"/>
        <w:rPr>
          <w:rFonts w:ascii="Century Gothic" w:hAnsi="Century Gothic" w:cs="Verdana"/>
          <w:sz w:val="20"/>
          <w:szCs w:val="20"/>
          <w:lang w:eastAsia="pl-PL"/>
        </w:rPr>
      </w:pPr>
      <w:r w:rsidRPr="00C62308">
        <w:rPr>
          <w:rFonts w:ascii="Century Gothic" w:hAnsi="Century Gothic" w:cs="Verdana"/>
          <w:sz w:val="20"/>
          <w:szCs w:val="20"/>
          <w:lang w:eastAsia="pl-PL"/>
        </w:rPr>
        <w:t xml:space="preserve">Pozostałe ogólne zasady wykonania robót podano w ST-01 „Wymagania ogólne”. </w:t>
      </w:r>
    </w:p>
    <w:p w:rsidR="007D4D09" w:rsidRPr="00C62308" w:rsidRDefault="007D4D09" w:rsidP="00CE11D5">
      <w:pPr>
        <w:pStyle w:val="Nagwek2"/>
        <w:numPr>
          <w:ilvl w:val="1"/>
          <w:numId w:val="34"/>
        </w:numPr>
        <w:spacing w:before="0" w:after="0"/>
        <w:ind w:left="0" w:firstLine="0"/>
        <w:rPr>
          <w:rFonts w:cs="Times New Roman"/>
          <w:sz w:val="22"/>
          <w:szCs w:val="22"/>
        </w:rPr>
      </w:pPr>
      <w:bookmarkStart w:id="140" w:name="_Toc361137425"/>
      <w:r w:rsidRPr="00C62308">
        <w:rPr>
          <w:rFonts w:cs="Times New Roman"/>
          <w:sz w:val="22"/>
          <w:szCs w:val="22"/>
        </w:rPr>
        <w:t xml:space="preserve">Wykonanie robót związanych z układaniem instalacji </w:t>
      </w:r>
      <w:r w:rsidR="00B30F7E" w:rsidRPr="00C62308">
        <w:rPr>
          <w:rFonts w:cs="Times New Roman"/>
          <w:sz w:val="22"/>
          <w:szCs w:val="22"/>
        </w:rPr>
        <w:t>kanalizacyjnej</w:t>
      </w:r>
      <w:bookmarkEnd w:id="140"/>
    </w:p>
    <w:p w:rsidR="007D4D09" w:rsidRPr="00C62308" w:rsidRDefault="007D4D09" w:rsidP="00CE11D5">
      <w:pPr>
        <w:pStyle w:val="Akapitzlist"/>
        <w:numPr>
          <w:ilvl w:val="2"/>
          <w:numId w:val="34"/>
        </w:numPr>
        <w:autoSpaceDE w:val="0"/>
        <w:autoSpaceDN w:val="0"/>
        <w:adjustRightInd w:val="0"/>
        <w:ind w:left="0" w:firstLine="0"/>
        <w:jc w:val="both"/>
        <w:outlineLvl w:val="2"/>
        <w:rPr>
          <w:rFonts w:ascii="Century Gothic" w:eastAsia="Times New Roman" w:hAnsi="Century Gothic"/>
          <w:b/>
          <w:bCs/>
          <w:i/>
          <w:iCs/>
          <w:sz w:val="22"/>
          <w:szCs w:val="22"/>
          <w:lang w:eastAsia="en-US"/>
        </w:rPr>
      </w:pPr>
      <w:bookmarkStart w:id="141" w:name="_Toc361137426"/>
      <w:r w:rsidRPr="00C62308">
        <w:rPr>
          <w:rFonts w:ascii="Century Gothic" w:eastAsia="Times New Roman" w:hAnsi="Century Gothic"/>
          <w:b/>
          <w:bCs/>
          <w:i/>
          <w:iCs/>
          <w:sz w:val="22"/>
          <w:szCs w:val="22"/>
          <w:lang w:eastAsia="en-US"/>
        </w:rPr>
        <w:t>Przed rozpoczęciem układania instalacji należy:</w:t>
      </w:r>
      <w:bookmarkEnd w:id="141"/>
      <w:r w:rsidRPr="00C62308">
        <w:rPr>
          <w:rFonts w:ascii="Century Gothic" w:eastAsia="Times New Roman" w:hAnsi="Century Gothic"/>
          <w:b/>
          <w:bCs/>
          <w:i/>
          <w:iCs/>
          <w:sz w:val="22"/>
          <w:szCs w:val="22"/>
          <w:lang w:eastAsia="en-US"/>
        </w:rPr>
        <w:t xml:space="preserve"> </w:t>
      </w:r>
    </w:p>
    <w:p w:rsidR="007D4D09" w:rsidRPr="00C62308" w:rsidRDefault="007D4D09" w:rsidP="007D4D09">
      <w:pPr>
        <w:tabs>
          <w:tab w:val="left" w:pos="142"/>
        </w:tabs>
        <w:autoSpaceDE w:val="0"/>
        <w:autoSpaceDN w:val="0"/>
        <w:adjustRightInd w:val="0"/>
        <w:spacing w:after="0"/>
        <w:ind w:left="142" w:hanging="142"/>
        <w:jc w:val="both"/>
        <w:rPr>
          <w:rFonts w:ascii="Century Gothic" w:hAnsi="Century Gothic" w:cs="Verdana"/>
          <w:sz w:val="20"/>
          <w:szCs w:val="20"/>
          <w:lang w:eastAsia="pl-PL"/>
        </w:rPr>
      </w:pPr>
      <w:r w:rsidRPr="00C62308">
        <w:rPr>
          <w:rFonts w:ascii="Century Gothic" w:hAnsi="Century Gothic" w:cs="Verdana"/>
          <w:sz w:val="20"/>
          <w:szCs w:val="20"/>
          <w:lang w:eastAsia="pl-PL"/>
        </w:rPr>
        <w:t xml:space="preserve">• przygotować urządzenia pomocnicze do składowania materiałów, przyrządów, narzędzi i odpadów </w:t>
      </w:r>
    </w:p>
    <w:p w:rsidR="007D4D09" w:rsidRPr="00C62308" w:rsidRDefault="007D4D09" w:rsidP="007D4D09">
      <w:pPr>
        <w:autoSpaceDE w:val="0"/>
        <w:autoSpaceDN w:val="0"/>
        <w:adjustRightInd w:val="0"/>
        <w:spacing w:after="0"/>
        <w:ind w:left="142" w:hanging="142"/>
        <w:jc w:val="both"/>
        <w:rPr>
          <w:rFonts w:ascii="Century Gothic" w:hAnsi="Century Gothic" w:cs="Verdana"/>
          <w:sz w:val="20"/>
          <w:szCs w:val="20"/>
          <w:lang w:eastAsia="pl-PL"/>
        </w:rPr>
      </w:pPr>
      <w:r w:rsidRPr="00C62308">
        <w:rPr>
          <w:rFonts w:ascii="Century Gothic" w:hAnsi="Century Gothic" w:cs="Verdana"/>
          <w:sz w:val="20"/>
          <w:szCs w:val="20"/>
          <w:lang w:eastAsia="pl-PL"/>
        </w:rPr>
        <w:t xml:space="preserve">• zaplanować kolejność wykonywania poszczególnych czynności </w:t>
      </w:r>
    </w:p>
    <w:p w:rsidR="007D4D09" w:rsidRPr="00C62308" w:rsidRDefault="007D4D09" w:rsidP="007D4D09">
      <w:pPr>
        <w:autoSpaceDE w:val="0"/>
        <w:autoSpaceDN w:val="0"/>
        <w:adjustRightInd w:val="0"/>
        <w:spacing w:after="0"/>
        <w:ind w:left="142" w:hanging="142"/>
        <w:jc w:val="both"/>
        <w:rPr>
          <w:rFonts w:ascii="Century Gothic" w:hAnsi="Century Gothic" w:cs="Verdana"/>
          <w:sz w:val="20"/>
          <w:szCs w:val="20"/>
          <w:lang w:eastAsia="pl-PL"/>
        </w:rPr>
      </w:pPr>
      <w:r w:rsidRPr="00C62308">
        <w:rPr>
          <w:rFonts w:ascii="Century Gothic" w:hAnsi="Century Gothic" w:cs="Verdana"/>
          <w:sz w:val="20"/>
          <w:szCs w:val="20"/>
          <w:lang w:eastAsia="pl-PL"/>
        </w:rPr>
        <w:t xml:space="preserve">•przygotować niezbędne pomoce warsztatowe, konieczne ochrony osobistej, np. okulary, maski, ochronniki słuchu, itp. </w:t>
      </w:r>
    </w:p>
    <w:p w:rsidR="007D4D09" w:rsidRPr="00C62308" w:rsidRDefault="007D4D09" w:rsidP="007D4D09">
      <w:pPr>
        <w:autoSpaceDE w:val="0"/>
        <w:autoSpaceDN w:val="0"/>
        <w:adjustRightInd w:val="0"/>
        <w:spacing w:after="0"/>
        <w:ind w:left="142" w:hanging="142"/>
        <w:jc w:val="both"/>
        <w:rPr>
          <w:rFonts w:ascii="Century Gothic" w:hAnsi="Century Gothic" w:cs="Verdana"/>
          <w:sz w:val="20"/>
          <w:szCs w:val="20"/>
          <w:lang w:eastAsia="pl-PL"/>
        </w:rPr>
      </w:pPr>
      <w:r w:rsidRPr="00C62308">
        <w:rPr>
          <w:rFonts w:ascii="Century Gothic" w:hAnsi="Century Gothic" w:cs="Verdana"/>
          <w:sz w:val="20"/>
          <w:szCs w:val="20"/>
          <w:lang w:eastAsia="pl-PL"/>
        </w:rPr>
        <w:t xml:space="preserve">• zauważone usterki i uchybienia zgłosić natychmiast przełożonemu </w:t>
      </w:r>
    </w:p>
    <w:p w:rsidR="007D4D09" w:rsidRPr="00C62308" w:rsidRDefault="007D4D09" w:rsidP="00CE11D5">
      <w:pPr>
        <w:pStyle w:val="Akapitzlist"/>
        <w:numPr>
          <w:ilvl w:val="2"/>
          <w:numId w:val="34"/>
        </w:numPr>
        <w:autoSpaceDE w:val="0"/>
        <w:autoSpaceDN w:val="0"/>
        <w:adjustRightInd w:val="0"/>
        <w:ind w:left="0" w:firstLine="0"/>
        <w:jc w:val="both"/>
        <w:outlineLvl w:val="2"/>
        <w:rPr>
          <w:rFonts w:ascii="Century Gothic" w:eastAsia="Times New Roman" w:hAnsi="Century Gothic"/>
          <w:b/>
          <w:bCs/>
          <w:i/>
          <w:iCs/>
          <w:sz w:val="22"/>
          <w:szCs w:val="22"/>
          <w:lang w:eastAsia="en-US"/>
        </w:rPr>
      </w:pPr>
      <w:bookmarkStart w:id="142" w:name="_Toc361137427"/>
      <w:r w:rsidRPr="00C62308">
        <w:rPr>
          <w:rFonts w:ascii="Century Gothic" w:eastAsia="Times New Roman" w:hAnsi="Century Gothic"/>
          <w:b/>
          <w:bCs/>
          <w:i/>
          <w:iCs/>
          <w:sz w:val="22"/>
          <w:szCs w:val="22"/>
          <w:lang w:eastAsia="en-US"/>
        </w:rPr>
        <w:t>Zasady i sposoby bezpiecznego wykonywania pracy</w:t>
      </w:r>
      <w:bookmarkEnd w:id="142"/>
      <w:r w:rsidRPr="00C62308">
        <w:rPr>
          <w:rFonts w:ascii="Century Gothic" w:eastAsia="Times New Roman" w:hAnsi="Century Gothic"/>
          <w:b/>
          <w:bCs/>
          <w:i/>
          <w:iCs/>
          <w:sz w:val="22"/>
          <w:szCs w:val="22"/>
          <w:lang w:eastAsia="en-US"/>
        </w:rPr>
        <w:t xml:space="preserve"> </w:t>
      </w:r>
    </w:p>
    <w:p w:rsidR="007D4D09" w:rsidRPr="00C62308" w:rsidRDefault="007D4D09" w:rsidP="007D4D09">
      <w:pPr>
        <w:autoSpaceDE w:val="0"/>
        <w:autoSpaceDN w:val="0"/>
        <w:adjustRightInd w:val="0"/>
        <w:spacing w:after="0"/>
        <w:jc w:val="both"/>
        <w:rPr>
          <w:rFonts w:ascii="Century Gothic" w:hAnsi="Century Gothic" w:cs="Verdana"/>
          <w:b/>
          <w:i/>
          <w:sz w:val="20"/>
          <w:szCs w:val="20"/>
          <w:lang w:eastAsia="pl-PL"/>
        </w:rPr>
      </w:pPr>
      <w:r w:rsidRPr="00C62308">
        <w:rPr>
          <w:rFonts w:ascii="Century Gothic" w:hAnsi="Century Gothic" w:cs="Verdana"/>
          <w:b/>
          <w:i/>
          <w:sz w:val="20"/>
          <w:szCs w:val="20"/>
          <w:lang w:eastAsia="pl-PL"/>
        </w:rPr>
        <w:t xml:space="preserve">NIE WOLNO: </w:t>
      </w:r>
    </w:p>
    <w:p w:rsidR="007D4D09" w:rsidRPr="00C62308" w:rsidRDefault="007D4D09" w:rsidP="007D4D09">
      <w:pPr>
        <w:pStyle w:val="Akapitzlist"/>
        <w:numPr>
          <w:ilvl w:val="0"/>
          <w:numId w:val="7"/>
        </w:numPr>
        <w:autoSpaceDE w:val="0"/>
        <w:autoSpaceDN w:val="0"/>
        <w:adjustRightInd w:val="0"/>
        <w:ind w:left="0" w:firstLine="0"/>
        <w:jc w:val="both"/>
        <w:rPr>
          <w:rFonts w:ascii="Century Gothic" w:hAnsi="Century Gothic" w:cs="Verdana"/>
          <w:sz w:val="20"/>
          <w:szCs w:val="20"/>
        </w:rPr>
      </w:pPr>
      <w:r w:rsidRPr="00C62308">
        <w:rPr>
          <w:rFonts w:ascii="Century Gothic" w:hAnsi="Century Gothic" w:cs="Verdana"/>
          <w:sz w:val="20"/>
          <w:szCs w:val="20"/>
        </w:rPr>
        <w:t xml:space="preserve">ręcznie przemieszczać i przewozić ciężary o masie przekraczającej ustalone normy </w:t>
      </w:r>
    </w:p>
    <w:p w:rsidR="007D4D09" w:rsidRPr="00C62308" w:rsidRDefault="007D4D09" w:rsidP="007D4D09">
      <w:pPr>
        <w:pStyle w:val="Akapitzlist"/>
        <w:numPr>
          <w:ilvl w:val="0"/>
          <w:numId w:val="7"/>
        </w:numPr>
        <w:autoSpaceDE w:val="0"/>
        <w:autoSpaceDN w:val="0"/>
        <w:adjustRightInd w:val="0"/>
        <w:ind w:left="0" w:firstLine="0"/>
        <w:jc w:val="both"/>
        <w:rPr>
          <w:rFonts w:ascii="Century Gothic" w:hAnsi="Century Gothic" w:cs="Verdana"/>
          <w:sz w:val="20"/>
          <w:szCs w:val="20"/>
        </w:rPr>
      </w:pPr>
      <w:r w:rsidRPr="00C62308">
        <w:rPr>
          <w:rFonts w:ascii="Century Gothic" w:hAnsi="Century Gothic" w:cs="Verdana"/>
          <w:sz w:val="20"/>
          <w:szCs w:val="20"/>
        </w:rPr>
        <w:t xml:space="preserve">obsługiwać urządzeń bez odpowiednich uprawnień i przeszkoleń </w:t>
      </w:r>
    </w:p>
    <w:p w:rsidR="007D4D09" w:rsidRPr="00C62308" w:rsidRDefault="007D4D09" w:rsidP="007D4D09">
      <w:pPr>
        <w:pStyle w:val="Akapitzlist"/>
        <w:numPr>
          <w:ilvl w:val="0"/>
          <w:numId w:val="7"/>
        </w:numPr>
        <w:autoSpaceDE w:val="0"/>
        <w:autoSpaceDN w:val="0"/>
        <w:adjustRightInd w:val="0"/>
        <w:ind w:left="0" w:firstLine="0"/>
        <w:jc w:val="both"/>
        <w:rPr>
          <w:rFonts w:ascii="Century Gothic" w:hAnsi="Century Gothic" w:cs="Verdana"/>
          <w:sz w:val="20"/>
          <w:szCs w:val="20"/>
        </w:rPr>
      </w:pPr>
      <w:r w:rsidRPr="00C62308">
        <w:rPr>
          <w:rFonts w:ascii="Century Gothic" w:hAnsi="Century Gothic" w:cs="Verdana"/>
          <w:sz w:val="20"/>
          <w:szCs w:val="20"/>
        </w:rPr>
        <w:t xml:space="preserve">zdejmować osłony i zabezpieczenia z obsługiwanych maszyn </w:t>
      </w:r>
    </w:p>
    <w:p w:rsidR="007D4D09" w:rsidRPr="00C62308" w:rsidRDefault="007D4D09" w:rsidP="007D4D09">
      <w:pPr>
        <w:autoSpaceDE w:val="0"/>
        <w:autoSpaceDN w:val="0"/>
        <w:adjustRightInd w:val="0"/>
        <w:spacing w:after="0"/>
        <w:jc w:val="both"/>
        <w:rPr>
          <w:rFonts w:ascii="Century Gothic" w:hAnsi="Century Gothic" w:cs="Verdana"/>
          <w:b/>
          <w:i/>
          <w:sz w:val="20"/>
          <w:szCs w:val="20"/>
          <w:lang w:eastAsia="pl-PL"/>
        </w:rPr>
      </w:pPr>
      <w:r w:rsidRPr="00C62308">
        <w:rPr>
          <w:rFonts w:ascii="Century Gothic" w:hAnsi="Century Gothic" w:cs="Verdana"/>
          <w:b/>
          <w:i/>
          <w:sz w:val="20"/>
          <w:szCs w:val="20"/>
          <w:lang w:eastAsia="pl-PL"/>
        </w:rPr>
        <w:t xml:space="preserve">Przy układaniu instalacji </w:t>
      </w:r>
      <w:r w:rsidR="00714FB0" w:rsidRPr="00C62308">
        <w:rPr>
          <w:rFonts w:ascii="Century Gothic" w:hAnsi="Century Gothic" w:cs="Verdana"/>
          <w:b/>
          <w:i/>
          <w:sz w:val="20"/>
          <w:szCs w:val="20"/>
          <w:lang w:eastAsia="pl-PL"/>
        </w:rPr>
        <w:t>kanalizacyjnej</w:t>
      </w:r>
      <w:r w:rsidRPr="00C62308">
        <w:rPr>
          <w:rFonts w:ascii="Century Gothic" w:hAnsi="Century Gothic" w:cs="Verdana"/>
          <w:b/>
          <w:i/>
          <w:sz w:val="20"/>
          <w:szCs w:val="20"/>
          <w:lang w:eastAsia="pl-PL"/>
        </w:rPr>
        <w:t xml:space="preserve"> należy: </w:t>
      </w:r>
    </w:p>
    <w:p w:rsidR="007D4D09" w:rsidRPr="00C62308" w:rsidRDefault="007D4D09" w:rsidP="007D4D09">
      <w:pPr>
        <w:pStyle w:val="Akapitzlist"/>
        <w:numPr>
          <w:ilvl w:val="0"/>
          <w:numId w:val="8"/>
        </w:numPr>
        <w:autoSpaceDE w:val="0"/>
        <w:autoSpaceDN w:val="0"/>
        <w:adjustRightInd w:val="0"/>
        <w:ind w:left="709" w:hanging="709"/>
        <w:jc w:val="both"/>
        <w:rPr>
          <w:rFonts w:ascii="Century Gothic" w:hAnsi="Century Gothic" w:cs="Verdana"/>
          <w:sz w:val="20"/>
          <w:szCs w:val="20"/>
        </w:rPr>
      </w:pPr>
      <w:r w:rsidRPr="00C62308">
        <w:rPr>
          <w:rFonts w:ascii="Century Gothic" w:hAnsi="Century Gothic" w:cs="Verdana"/>
          <w:sz w:val="20"/>
          <w:szCs w:val="20"/>
        </w:rPr>
        <w:t xml:space="preserve">używać tylko sprawnych narzędzi i pomocy warsztatowych, nie uszkodzonych, prawidłowo oprawionych </w:t>
      </w:r>
    </w:p>
    <w:p w:rsidR="007D4D09" w:rsidRPr="00C62308" w:rsidRDefault="007D4D09" w:rsidP="007D4D09">
      <w:pPr>
        <w:pStyle w:val="Akapitzlist"/>
        <w:numPr>
          <w:ilvl w:val="0"/>
          <w:numId w:val="8"/>
        </w:numPr>
        <w:autoSpaceDE w:val="0"/>
        <w:autoSpaceDN w:val="0"/>
        <w:adjustRightInd w:val="0"/>
        <w:ind w:left="0" w:firstLine="0"/>
        <w:jc w:val="both"/>
        <w:rPr>
          <w:rFonts w:ascii="Century Gothic" w:hAnsi="Century Gothic" w:cs="Verdana"/>
          <w:sz w:val="20"/>
          <w:szCs w:val="20"/>
        </w:rPr>
      </w:pPr>
      <w:r w:rsidRPr="00C62308">
        <w:rPr>
          <w:rFonts w:ascii="Century Gothic" w:hAnsi="Century Gothic" w:cs="Verdana"/>
          <w:sz w:val="20"/>
          <w:szCs w:val="20"/>
        </w:rPr>
        <w:t>utrzymywać w porządku miejsce pracy, nie rozrzucać narzędzi służących do wykonania robót</w:t>
      </w:r>
    </w:p>
    <w:p w:rsidR="007D4D09" w:rsidRPr="00C62308" w:rsidRDefault="007D4D09" w:rsidP="007D4D09">
      <w:pPr>
        <w:pStyle w:val="Akapitzlist"/>
        <w:numPr>
          <w:ilvl w:val="0"/>
          <w:numId w:val="8"/>
        </w:numPr>
        <w:autoSpaceDE w:val="0"/>
        <w:autoSpaceDN w:val="0"/>
        <w:adjustRightInd w:val="0"/>
        <w:ind w:left="0" w:firstLine="0"/>
        <w:jc w:val="both"/>
        <w:rPr>
          <w:rFonts w:ascii="Century Gothic" w:hAnsi="Century Gothic" w:cs="Verdana"/>
          <w:sz w:val="20"/>
          <w:szCs w:val="20"/>
        </w:rPr>
      </w:pPr>
      <w:r w:rsidRPr="00C62308">
        <w:rPr>
          <w:rFonts w:ascii="Century Gothic" w:hAnsi="Century Gothic" w:cs="Verdana"/>
          <w:sz w:val="20"/>
          <w:szCs w:val="20"/>
        </w:rPr>
        <w:t xml:space="preserve">konieczne jest stosowanie środków ochrony indywidualnej </w:t>
      </w:r>
    </w:p>
    <w:p w:rsidR="007D4D09" w:rsidRPr="00C62308" w:rsidRDefault="007D4D09" w:rsidP="007D4D09">
      <w:pPr>
        <w:pStyle w:val="Akapitzlist"/>
        <w:numPr>
          <w:ilvl w:val="0"/>
          <w:numId w:val="8"/>
        </w:numPr>
        <w:autoSpaceDE w:val="0"/>
        <w:autoSpaceDN w:val="0"/>
        <w:adjustRightInd w:val="0"/>
        <w:ind w:left="709" w:hanging="709"/>
        <w:jc w:val="both"/>
        <w:rPr>
          <w:rFonts w:ascii="Century Gothic" w:hAnsi="Century Gothic" w:cs="Verdana"/>
          <w:sz w:val="20"/>
          <w:szCs w:val="20"/>
        </w:rPr>
      </w:pPr>
      <w:r w:rsidRPr="00C62308">
        <w:rPr>
          <w:rFonts w:ascii="Century Gothic" w:hAnsi="Century Gothic" w:cs="Verdana"/>
          <w:sz w:val="20"/>
          <w:szCs w:val="20"/>
        </w:rPr>
        <w:t xml:space="preserve">w razie niemożności uniknięcia w czasie trwania robót większych ilości pyłu, pracowników należy zaopatrzyć w okulary ochronne. </w:t>
      </w:r>
    </w:p>
    <w:p w:rsidR="007D4D09" w:rsidRPr="00C62308" w:rsidRDefault="007D4D09" w:rsidP="007D4D09">
      <w:pPr>
        <w:pStyle w:val="Akapitzlist"/>
        <w:numPr>
          <w:ilvl w:val="0"/>
          <w:numId w:val="8"/>
        </w:numPr>
        <w:autoSpaceDE w:val="0"/>
        <w:autoSpaceDN w:val="0"/>
        <w:adjustRightInd w:val="0"/>
        <w:ind w:left="0" w:firstLine="0"/>
        <w:jc w:val="both"/>
        <w:rPr>
          <w:rFonts w:ascii="Century Gothic" w:hAnsi="Century Gothic" w:cs="Verdana"/>
          <w:sz w:val="20"/>
          <w:szCs w:val="20"/>
        </w:rPr>
      </w:pPr>
      <w:r w:rsidRPr="00C62308">
        <w:rPr>
          <w:rFonts w:ascii="Century Gothic" w:hAnsi="Century Gothic" w:cs="Verdana"/>
          <w:sz w:val="20"/>
          <w:szCs w:val="20"/>
        </w:rPr>
        <w:t xml:space="preserve">w czasie trwania robót wszyscy pracownicy powinni stale pracować w kaskach. </w:t>
      </w:r>
    </w:p>
    <w:p w:rsidR="007D4D09" w:rsidRPr="00C62308" w:rsidRDefault="007D4D09" w:rsidP="007D4D09">
      <w:pPr>
        <w:autoSpaceDE w:val="0"/>
        <w:autoSpaceDN w:val="0"/>
        <w:adjustRightInd w:val="0"/>
        <w:spacing w:after="0"/>
        <w:jc w:val="both"/>
        <w:rPr>
          <w:rFonts w:ascii="Century Gothic" w:hAnsi="Century Gothic" w:cs="Verdana"/>
          <w:b/>
          <w:i/>
          <w:sz w:val="20"/>
          <w:szCs w:val="20"/>
          <w:lang w:eastAsia="pl-PL"/>
        </w:rPr>
      </w:pPr>
      <w:r w:rsidRPr="00C62308">
        <w:rPr>
          <w:rFonts w:ascii="Century Gothic" w:hAnsi="Century Gothic" w:cs="Verdana"/>
          <w:b/>
          <w:i/>
          <w:sz w:val="20"/>
          <w:szCs w:val="20"/>
          <w:lang w:eastAsia="pl-PL"/>
        </w:rPr>
        <w:t xml:space="preserve">Zasady postępowania w sytuacjach awaryjnych </w:t>
      </w:r>
    </w:p>
    <w:p w:rsidR="007D4D09" w:rsidRPr="00C62308" w:rsidRDefault="007D4D09" w:rsidP="007D4D09">
      <w:pPr>
        <w:pStyle w:val="Akapitzlist"/>
        <w:numPr>
          <w:ilvl w:val="0"/>
          <w:numId w:val="9"/>
        </w:numPr>
        <w:autoSpaceDE w:val="0"/>
        <w:autoSpaceDN w:val="0"/>
        <w:adjustRightInd w:val="0"/>
        <w:ind w:left="0" w:firstLine="0"/>
        <w:jc w:val="both"/>
        <w:rPr>
          <w:rFonts w:ascii="Century Gothic" w:hAnsi="Century Gothic" w:cs="Verdana"/>
          <w:sz w:val="20"/>
          <w:szCs w:val="20"/>
        </w:rPr>
      </w:pPr>
      <w:r w:rsidRPr="00C62308">
        <w:rPr>
          <w:rFonts w:ascii="Century Gothic" w:hAnsi="Century Gothic" w:cs="Verdana"/>
          <w:sz w:val="20"/>
          <w:szCs w:val="20"/>
        </w:rPr>
        <w:t xml:space="preserve">bezwzględnie należy udzielać pierwszej pomocy poszkodowanym </w:t>
      </w:r>
    </w:p>
    <w:p w:rsidR="007D4D09" w:rsidRPr="00C62308" w:rsidRDefault="007D4D09" w:rsidP="007D4D09">
      <w:pPr>
        <w:pStyle w:val="Akapitzlist"/>
        <w:numPr>
          <w:ilvl w:val="0"/>
          <w:numId w:val="9"/>
        </w:numPr>
        <w:autoSpaceDE w:val="0"/>
        <w:autoSpaceDN w:val="0"/>
        <w:adjustRightInd w:val="0"/>
        <w:ind w:left="0" w:firstLine="0"/>
        <w:jc w:val="both"/>
        <w:rPr>
          <w:rFonts w:ascii="Century Gothic" w:hAnsi="Century Gothic" w:cs="Verdana"/>
          <w:sz w:val="20"/>
          <w:szCs w:val="20"/>
        </w:rPr>
      </w:pPr>
      <w:r w:rsidRPr="00C62308">
        <w:rPr>
          <w:rFonts w:ascii="Century Gothic" w:hAnsi="Century Gothic" w:cs="Verdana"/>
          <w:sz w:val="20"/>
          <w:szCs w:val="20"/>
        </w:rPr>
        <w:t xml:space="preserve">o problemach prowadzenia robót należy niezwłocznie zawiadomić przełożonego </w:t>
      </w:r>
    </w:p>
    <w:p w:rsidR="007D4D09" w:rsidRPr="00C62308" w:rsidRDefault="007D4D09" w:rsidP="007D4D09">
      <w:pPr>
        <w:pStyle w:val="Akapitzlist"/>
        <w:numPr>
          <w:ilvl w:val="0"/>
          <w:numId w:val="9"/>
        </w:numPr>
        <w:autoSpaceDE w:val="0"/>
        <w:autoSpaceDN w:val="0"/>
        <w:adjustRightInd w:val="0"/>
        <w:ind w:left="709" w:hanging="709"/>
        <w:jc w:val="both"/>
        <w:rPr>
          <w:rFonts w:ascii="Century Gothic" w:hAnsi="Century Gothic" w:cs="Verdana"/>
          <w:sz w:val="20"/>
          <w:szCs w:val="20"/>
        </w:rPr>
      </w:pPr>
      <w:r w:rsidRPr="00C62308">
        <w:rPr>
          <w:rFonts w:ascii="Century Gothic" w:hAnsi="Century Gothic" w:cs="Verdana"/>
          <w:sz w:val="20"/>
          <w:szCs w:val="20"/>
        </w:rPr>
        <w:t xml:space="preserve">każdy zaistniały wypadek przy pracy zgłaszać swojemu przełożonemu, a stanowisko pracy pozostawić w takim stanie, w jakim nastąpił wypadek </w:t>
      </w:r>
    </w:p>
    <w:p w:rsidR="007D4D09" w:rsidRPr="00C62308" w:rsidRDefault="007D4D09" w:rsidP="007D4D09">
      <w:pPr>
        <w:autoSpaceDE w:val="0"/>
        <w:autoSpaceDN w:val="0"/>
        <w:adjustRightInd w:val="0"/>
        <w:spacing w:after="0"/>
        <w:jc w:val="both"/>
        <w:rPr>
          <w:rFonts w:ascii="Century Gothic" w:eastAsia="Times New Roman" w:hAnsi="Century Gothic"/>
          <w:b/>
          <w:bCs/>
          <w:i/>
          <w:iCs/>
        </w:rPr>
      </w:pPr>
      <w:r w:rsidRPr="00C62308">
        <w:rPr>
          <w:rFonts w:ascii="Century Gothic" w:hAnsi="Century Gothic" w:cs="Verdana"/>
          <w:sz w:val="20"/>
          <w:szCs w:val="20"/>
        </w:rPr>
        <w:t xml:space="preserve">Należy zapewnić bezpieczeństwo pracy robotników oraz osób postronnych mogących znaleźć się </w:t>
      </w:r>
      <w:r w:rsidRPr="00C62308">
        <w:rPr>
          <w:rFonts w:ascii="Century Gothic" w:hAnsi="Century Gothic" w:cs="Verdana"/>
          <w:sz w:val="20"/>
          <w:szCs w:val="20"/>
        </w:rPr>
        <w:br/>
        <w:t>w pobliżu miejsca prac, zgodnie z aktualnymi przepisami dotyczącymi BHP przy wykonywaniu robót budowlanych.</w:t>
      </w:r>
      <w:r w:rsidRPr="00C62308">
        <w:rPr>
          <w:rFonts w:ascii="Century Gothic" w:eastAsia="Times New Roman" w:hAnsi="Century Gothic"/>
          <w:b/>
          <w:bCs/>
          <w:i/>
          <w:iCs/>
        </w:rPr>
        <w:t xml:space="preserve"> </w:t>
      </w:r>
    </w:p>
    <w:p w:rsidR="007D4D09" w:rsidRPr="00C62308" w:rsidRDefault="007D4D09" w:rsidP="00CE11D5">
      <w:pPr>
        <w:pStyle w:val="Akapitzlist"/>
        <w:numPr>
          <w:ilvl w:val="2"/>
          <w:numId w:val="34"/>
        </w:numPr>
        <w:autoSpaceDE w:val="0"/>
        <w:autoSpaceDN w:val="0"/>
        <w:adjustRightInd w:val="0"/>
        <w:ind w:left="0" w:firstLine="0"/>
        <w:jc w:val="both"/>
        <w:outlineLvl w:val="2"/>
        <w:rPr>
          <w:rFonts w:ascii="Century Gothic" w:eastAsia="Times New Roman" w:hAnsi="Century Gothic"/>
          <w:b/>
          <w:bCs/>
          <w:i/>
          <w:iCs/>
          <w:sz w:val="22"/>
          <w:szCs w:val="22"/>
          <w:lang w:eastAsia="en-US"/>
        </w:rPr>
      </w:pPr>
      <w:bookmarkStart w:id="143" w:name="_Toc361137428"/>
      <w:r w:rsidRPr="00C62308">
        <w:rPr>
          <w:rFonts w:ascii="Century Gothic" w:eastAsia="Times New Roman" w:hAnsi="Century Gothic"/>
          <w:b/>
          <w:bCs/>
          <w:i/>
          <w:iCs/>
          <w:sz w:val="22"/>
          <w:szCs w:val="22"/>
          <w:lang w:eastAsia="en-US"/>
        </w:rPr>
        <w:t>Zakres wykonywanych robót</w:t>
      </w:r>
      <w:bookmarkEnd w:id="143"/>
    </w:p>
    <w:p w:rsidR="006C667F" w:rsidRPr="00C62308" w:rsidRDefault="007D4D09" w:rsidP="007D4D09">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 New Roman" w:hAnsi="Century Gothic"/>
          <w:bCs/>
          <w:iCs/>
          <w:sz w:val="20"/>
          <w:szCs w:val="20"/>
        </w:rPr>
        <w:t xml:space="preserve">Instalację </w:t>
      </w:r>
      <w:r w:rsidR="006C667F" w:rsidRPr="00C62308">
        <w:rPr>
          <w:rFonts w:ascii="Century Gothic" w:eastAsia="Times New Roman" w:hAnsi="Century Gothic"/>
          <w:bCs/>
          <w:iCs/>
          <w:sz w:val="20"/>
          <w:szCs w:val="20"/>
        </w:rPr>
        <w:t>kanalizacyjną</w:t>
      </w:r>
      <w:r w:rsidRPr="00C62308">
        <w:rPr>
          <w:rFonts w:ascii="Century Gothic" w:eastAsia="Times New Roman" w:hAnsi="Century Gothic"/>
          <w:bCs/>
          <w:iCs/>
          <w:sz w:val="20"/>
          <w:szCs w:val="20"/>
        </w:rPr>
        <w:t xml:space="preserve"> w piwnicy należy wykonać zgodnie z Dokumentacją Projektową oraz wymogami aktualnych przepisów i norm.</w:t>
      </w:r>
      <w:r w:rsidR="00A72A14">
        <w:rPr>
          <w:rFonts w:ascii="Century Gothic" w:eastAsia="Times New Roman" w:hAnsi="Century Gothic"/>
          <w:bCs/>
          <w:iCs/>
          <w:sz w:val="20"/>
          <w:szCs w:val="20"/>
        </w:rPr>
        <w:t xml:space="preserve"> Wykopy pod kanalizację pod posadzkową </w:t>
      </w:r>
      <w:r w:rsidR="005A2C50">
        <w:rPr>
          <w:rFonts w:ascii="Century Gothic" w:eastAsia="Times New Roman" w:hAnsi="Century Gothic"/>
          <w:bCs/>
          <w:iCs/>
          <w:sz w:val="20"/>
          <w:szCs w:val="20"/>
        </w:rPr>
        <w:t xml:space="preserve">należy </w:t>
      </w:r>
      <w:r w:rsidR="005A2C50" w:rsidRPr="003A0C6F">
        <w:rPr>
          <w:rFonts w:ascii="Century Gothic" w:eastAsia="Times New Roman" w:hAnsi="Century Gothic"/>
          <w:bCs/>
          <w:iCs/>
          <w:sz w:val="20"/>
          <w:szCs w:val="20"/>
        </w:rPr>
        <w:t>wykonać o ścianach pionowych lub ze skarpami – ręcznie.</w:t>
      </w:r>
      <w:r w:rsidR="006C667F" w:rsidRPr="00C62308">
        <w:rPr>
          <w:rFonts w:ascii="Century Gothic" w:eastAsia="Times New Roman" w:hAnsi="Century Gothic"/>
          <w:bCs/>
          <w:iCs/>
          <w:sz w:val="20"/>
          <w:szCs w:val="20"/>
        </w:rPr>
        <w:t xml:space="preserve"> </w:t>
      </w:r>
      <w:r w:rsidR="00DB3EE1" w:rsidRPr="00C62308">
        <w:rPr>
          <w:rFonts w:ascii="Century Gothic" w:eastAsia="Times New Roman" w:hAnsi="Century Gothic"/>
          <w:bCs/>
          <w:iCs/>
          <w:sz w:val="20"/>
          <w:szCs w:val="20"/>
        </w:rPr>
        <w:t>Kanalizację sanitarną w pomieszczeniach należy wykonać z rur kanalizacyjnych PCV. Podejścia do przyborów sanitarnych należy obudować. W najniższych punktach pionów z podłączonymi przyborami przed połączeniem z przewodami odpływowymi należy zainstalować rewizje ze szczelnymi pokrywami. Przewody poziome należy prowadzić z odpowiednim spadkiem.</w:t>
      </w:r>
    </w:p>
    <w:p w:rsidR="00571CE3" w:rsidRPr="00C62308" w:rsidRDefault="008578E5" w:rsidP="00DB3E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Montaż rur z PCV</w:t>
      </w:r>
    </w:p>
    <w:p w:rsidR="004F0A10" w:rsidRDefault="008578E5" w:rsidP="00C44298">
      <w:pPr>
        <w:pStyle w:val="Akapitzlist"/>
        <w:numPr>
          <w:ilvl w:val="0"/>
          <w:numId w:val="36"/>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Rury z PCV zastosowane do budowy </w:t>
      </w:r>
      <w:r w:rsidR="004F0A10" w:rsidRPr="00C62308">
        <w:rPr>
          <w:rFonts w:ascii="Century Gothic" w:eastAsia="TimesNewRomanPSMT" w:hAnsi="Century Gothic"/>
          <w:sz w:val="20"/>
          <w:szCs w:val="20"/>
        </w:rPr>
        <w:t>pionów</w:t>
      </w:r>
      <w:r w:rsidRPr="00C62308">
        <w:rPr>
          <w:rFonts w:ascii="Century Gothic" w:eastAsia="TimesNewRomanPSMT" w:hAnsi="Century Gothic"/>
          <w:sz w:val="20"/>
          <w:szCs w:val="20"/>
        </w:rPr>
        <w:t xml:space="preserve"> i podejść do </w:t>
      </w:r>
      <w:r w:rsidR="004F0A10" w:rsidRPr="00C62308">
        <w:rPr>
          <w:rFonts w:ascii="Century Gothic" w:eastAsia="TimesNewRomanPSMT" w:hAnsi="Century Gothic"/>
          <w:sz w:val="20"/>
          <w:szCs w:val="20"/>
        </w:rPr>
        <w:t>przyborów</w:t>
      </w:r>
      <w:r w:rsidRPr="00C62308">
        <w:rPr>
          <w:rFonts w:ascii="Century Gothic" w:eastAsia="TimesNewRomanPSMT" w:hAnsi="Century Gothic"/>
          <w:sz w:val="20"/>
          <w:szCs w:val="20"/>
        </w:rPr>
        <w:t xml:space="preserve"> sanitarnych należy łączyć za pomocą kielichowych połączeń wciskowych uszczelnionych specjalnie wypro</w:t>
      </w:r>
      <w:r w:rsidR="004F0A10" w:rsidRPr="00C62308">
        <w:rPr>
          <w:rFonts w:ascii="Century Gothic" w:eastAsia="TimesNewRomanPSMT" w:hAnsi="Century Gothic"/>
          <w:sz w:val="20"/>
          <w:szCs w:val="20"/>
        </w:rPr>
        <w:t>filowanym pierścieniem gumowym.</w:t>
      </w:r>
    </w:p>
    <w:p w:rsidR="00571CE3" w:rsidRDefault="00571CE3" w:rsidP="00C44298">
      <w:pPr>
        <w:pStyle w:val="Akapitzlist"/>
        <w:numPr>
          <w:ilvl w:val="0"/>
          <w:numId w:val="36"/>
        </w:numPr>
        <w:autoSpaceDE w:val="0"/>
        <w:autoSpaceDN w:val="0"/>
        <w:adjustRightInd w:val="0"/>
        <w:jc w:val="both"/>
        <w:rPr>
          <w:rFonts w:ascii="Century Gothic" w:eastAsia="TimesNewRomanPSMT" w:hAnsi="Century Gothic"/>
          <w:sz w:val="20"/>
          <w:szCs w:val="20"/>
        </w:rPr>
      </w:pPr>
      <w:r>
        <w:rPr>
          <w:rFonts w:ascii="Century Gothic" w:eastAsia="TimesNewRomanPSMT" w:hAnsi="Century Gothic"/>
          <w:sz w:val="20"/>
          <w:szCs w:val="20"/>
        </w:rPr>
        <w:t xml:space="preserve">Wszystkie rodzaje rur i kształtek kanalizacyjnych pod posadzkowych o sztywności obwodowej SN 4 łączone są pomiędzy sobą poprzez kielichy z rowkiem, w którym umieszczona jest </w:t>
      </w:r>
      <w:r w:rsidR="00A72A14">
        <w:rPr>
          <w:rFonts w:ascii="Century Gothic" w:eastAsia="TimesNewRomanPSMT" w:hAnsi="Century Gothic"/>
          <w:sz w:val="20"/>
          <w:szCs w:val="20"/>
        </w:rPr>
        <w:t>pierścieniowa uszczelka z elastomerem.</w:t>
      </w:r>
    </w:p>
    <w:p w:rsidR="005A2C50" w:rsidRPr="00C62308" w:rsidRDefault="005A2C50" w:rsidP="00C44298">
      <w:pPr>
        <w:pStyle w:val="Akapitzlist"/>
        <w:numPr>
          <w:ilvl w:val="0"/>
          <w:numId w:val="36"/>
        </w:numPr>
        <w:autoSpaceDE w:val="0"/>
        <w:autoSpaceDN w:val="0"/>
        <w:adjustRightInd w:val="0"/>
        <w:jc w:val="both"/>
        <w:rPr>
          <w:rFonts w:ascii="Century Gothic" w:eastAsia="TimesNewRomanPSMT" w:hAnsi="Century Gothic"/>
          <w:sz w:val="20"/>
          <w:szCs w:val="20"/>
        </w:rPr>
      </w:pPr>
      <w:r>
        <w:rPr>
          <w:rFonts w:ascii="Century Gothic" w:eastAsia="TimesNewRomanPSMT" w:hAnsi="Century Gothic"/>
          <w:sz w:val="20"/>
          <w:szCs w:val="20"/>
        </w:rPr>
        <w:t>Odcinki kanalizacji pod posadzkowej prowadzić z spadkiem zgodnie z profilami kanalizacji – do kanalizacji zewnętrznej.</w:t>
      </w:r>
    </w:p>
    <w:p w:rsidR="004F0A10" w:rsidRPr="00C62308" w:rsidRDefault="008578E5" w:rsidP="00C44298">
      <w:pPr>
        <w:pStyle w:val="Akapitzlist"/>
        <w:numPr>
          <w:ilvl w:val="0"/>
          <w:numId w:val="36"/>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Przed przystąpieniem do prac montażowych trzeba sprawdzić stan łączonych </w:t>
      </w:r>
      <w:r w:rsidR="004F0A10" w:rsidRPr="00C62308">
        <w:rPr>
          <w:rFonts w:ascii="Century Gothic" w:eastAsia="TimesNewRomanPSMT" w:hAnsi="Century Gothic"/>
          <w:sz w:val="20"/>
          <w:szCs w:val="20"/>
        </w:rPr>
        <w:t>elementów.</w:t>
      </w:r>
    </w:p>
    <w:p w:rsidR="004F0A10" w:rsidRPr="00C62308" w:rsidRDefault="008578E5" w:rsidP="00C44298">
      <w:pPr>
        <w:pStyle w:val="Akapitzlist"/>
        <w:numPr>
          <w:ilvl w:val="0"/>
          <w:numId w:val="36"/>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Na początku należy przygotować odpowiednio rurę, tzn. obciąć na daną długość </w:t>
      </w:r>
      <w:r w:rsidR="00C44298" w:rsidRPr="00C62308">
        <w:rPr>
          <w:rFonts w:ascii="Century Gothic" w:eastAsia="TimesNewRomanPSMT" w:hAnsi="Century Gothic"/>
          <w:sz w:val="20"/>
          <w:szCs w:val="20"/>
        </w:rPr>
        <w:br/>
      </w:r>
      <w:r w:rsidRPr="00C62308">
        <w:rPr>
          <w:rFonts w:ascii="Century Gothic" w:eastAsia="TimesNewRomanPSMT" w:hAnsi="Century Gothic"/>
          <w:sz w:val="20"/>
          <w:szCs w:val="20"/>
        </w:rPr>
        <w:t>z zachowa</w:t>
      </w:r>
      <w:r w:rsidR="004F0A10" w:rsidRPr="00C62308">
        <w:rPr>
          <w:rFonts w:ascii="Century Gothic" w:eastAsia="TimesNewRomanPSMT" w:hAnsi="Century Gothic"/>
          <w:sz w:val="20"/>
          <w:szCs w:val="20"/>
        </w:rPr>
        <w:t>niem kąta prostego do kierunku.</w:t>
      </w:r>
    </w:p>
    <w:p w:rsidR="004F0A10" w:rsidRPr="00C62308" w:rsidRDefault="008578E5" w:rsidP="00C44298">
      <w:pPr>
        <w:pStyle w:val="Akapitzlist"/>
        <w:numPr>
          <w:ilvl w:val="0"/>
          <w:numId w:val="36"/>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Przed wykonaniem połączenia bosy koniec należy oczyścić z </w:t>
      </w:r>
      <w:r w:rsidR="004F0A10" w:rsidRPr="00C62308">
        <w:rPr>
          <w:rFonts w:ascii="Century Gothic" w:eastAsia="TimesNewRomanPSMT" w:hAnsi="Century Gothic"/>
          <w:sz w:val="20"/>
          <w:szCs w:val="20"/>
        </w:rPr>
        <w:t>zadziorów</w:t>
      </w:r>
      <w:r w:rsidRPr="00C62308">
        <w:rPr>
          <w:rFonts w:ascii="Century Gothic" w:eastAsia="TimesNewRomanPSMT" w:hAnsi="Century Gothic"/>
          <w:sz w:val="20"/>
          <w:szCs w:val="20"/>
        </w:rPr>
        <w:t xml:space="preserve"> oraz zukosować pod kątem 15</w:t>
      </w:r>
      <w:r w:rsidRPr="00C62308">
        <w:rPr>
          <w:rFonts w:ascii="Century Gothic" w:eastAsia="TimesNewRomanPSMT" w:hAnsi="Century Gothic"/>
          <w:sz w:val="20"/>
          <w:szCs w:val="20"/>
          <w:vertAlign w:val="superscript"/>
        </w:rPr>
        <w:t>o</w:t>
      </w:r>
      <w:r w:rsidR="004F0A10" w:rsidRPr="00C62308">
        <w:rPr>
          <w:rFonts w:ascii="Century Gothic" w:eastAsia="TimesNewRomanPSMT" w:hAnsi="Century Gothic"/>
          <w:sz w:val="20"/>
          <w:szCs w:val="20"/>
        </w:rPr>
        <w:t>.</w:t>
      </w:r>
    </w:p>
    <w:p w:rsidR="00C44298" w:rsidRPr="00C62308" w:rsidRDefault="008578E5" w:rsidP="00C44298">
      <w:pPr>
        <w:pStyle w:val="Akapitzlist"/>
        <w:numPr>
          <w:ilvl w:val="0"/>
          <w:numId w:val="36"/>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Nie należy przycinać kształtek.</w:t>
      </w:r>
    </w:p>
    <w:p w:rsidR="00C44298" w:rsidRPr="00C62308" w:rsidRDefault="008578E5" w:rsidP="00C44298">
      <w:pPr>
        <w:pStyle w:val="Akapitzlist"/>
        <w:numPr>
          <w:ilvl w:val="0"/>
          <w:numId w:val="36"/>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Aby wykonać połączenie należy posmarować bosy koniec środkiem poślizgowym na bazie silikonu, a następnie wprowadzić go do kielicha aż do oporu, i z powrotem w</w:t>
      </w:r>
      <w:r w:rsidR="00C44298" w:rsidRPr="00C62308">
        <w:rPr>
          <w:rFonts w:ascii="Century Gothic" w:eastAsia="TimesNewRomanPSMT" w:hAnsi="Century Gothic"/>
          <w:sz w:val="20"/>
          <w:szCs w:val="20"/>
        </w:rPr>
        <w:t>ysunąć rurę na odległość 10 mm.</w:t>
      </w:r>
    </w:p>
    <w:p w:rsidR="00C44298" w:rsidRPr="00C62308" w:rsidRDefault="00C44298" w:rsidP="00C44298">
      <w:pPr>
        <w:pStyle w:val="Akapitzlist"/>
        <w:numPr>
          <w:ilvl w:val="0"/>
          <w:numId w:val="36"/>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Końcówki</w:t>
      </w:r>
      <w:r w:rsidR="008578E5" w:rsidRPr="00C62308">
        <w:rPr>
          <w:rFonts w:ascii="Century Gothic" w:eastAsia="TimesNewRomanPSMT" w:hAnsi="Century Gothic"/>
          <w:sz w:val="20"/>
          <w:szCs w:val="20"/>
        </w:rPr>
        <w:t xml:space="preserve"> kształtek można całkowicie wsunąć do </w:t>
      </w:r>
      <w:r w:rsidRPr="00C62308">
        <w:rPr>
          <w:rFonts w:ascii="Century Gothic" w:eastAsia="TimesNewRomanPSMT" w:hAnsi="Century Gothic"/>
          <w:sz w:val="20"/>
          <w:szCs w:val="20"/>
        </w:rPr>
        <w:t>kielichów.</w:t>
      </w:r>
    </w:p>
    <w:p w:rsidR="00C44298" w:rsidRPr="00C62308" w:rsidRDefault="008578E5" w:rsidP="00C44298">
      <w:pPr>
        <w:pStyle w:val="Akapitzlist"/>
        <w:numPr>
          <w:ilvl w:val="0"/>
          <w:numId w:val="36"/>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Przewody należy mocować do </w:t>
      </w:r>
      <w:r w:rsidR="00C44298" w:rsidRPr="00C62308">
        <w:rPr>
          <w:rFonts w:ascii="Century Gothic" w:eastAsia="TimesNewRomanPSMT" w:hAnsi="Century Gothic"/>
          <w:sz w:val="20"/>
          <w:szCs w:val="20"/>
        </w:rPr>
        <w:t>elementów</w:t>
      </w:r>
      <w:r w:rsidRPr="00C62308">
        <w:rPr>
          <w:rFonts w:ascii="Century Gothic" w:eastAsia="TimesNewRomanPSMT" w:hAnsi="Century Gothic"/>
          <w:sz w:val="20"/>
          <w:szCs w:val="20"/>
        </w:rPr>
        <w:t xml:space="preserve"> konstrukcji </w:t>
      </w:r>
      <w:r w:rsidR="00C44298" w:rsidRPr="00C62308">
        <w:rPr>
          <w:rFonts w:ascii="Century Gothic" w:eastAsia="TimesNewRomanPSMT" w:hAnsi="Century Gothic"/>
          <w:sz w:val="20"/>
          <w:szCs w:val="20"/>
        </w:rPr>
        <w:t>budynków</w:t>
      </w:r>
      <w:r w:rsidRPr="00C62308">
        <w:rPr>
          <w:rFonts w:ascii="Century Gothic" w:eastAsia="TimesNewRomanPSMT" w:hAnsi="Century Gothic"/>
          <w:sz w:val="20"/>
          <w:szCs w:val="20"/>
        </w:rPr>
        <w:t xml:space="preserve"> za pomocą </w:t>
      </w:r>
      <w:r w:rsidR="00C44298" w:rsidRPr="00C62308">
        <w:rPr>
          <w:rFonts w:ascii="Century Gothic" w:eastAsia="TimesNewRomanPSMT" w:hAnsi="Century Gothic"/>
          <w:sz w:val="20"/>
          <w:szCs w:val="20"/>
        </w:rPr>
        <w:t>uchwytów</w:t>
      </w:r>
      <w:r w:rsidRPr="00C62308">
        <w:rPr>
          <w:rFonts w:ascii="Century Gothic" w:eastAsia="TimesNewRomanPSMT" w:hAnsi="Century Gothic"/>
          <w:sz w:val="20"/>
          <w:szCs w:val="20"/>
        </w:rPr>
        <w:t xml:space="preserve"> lub </w:t>
      </w:r>
      <w:r w:rsidR="00C44298" w:rsidRPr="00C62308">
        <w:rPr>
          <w:rFonts w:ascii="Century Gothic" w:eastAsia="TimesNewRomanPSMT" w:hAnsi="Century Gothic"/>
          <w:sz w:val="20"/>
          <w:szCs w:val="20"/>
        </w:rPr>
        <w:t>wsporników.</w:t>
      </w:r>
    </w:p>
    <w:p w:rsidR="00C44298" w:rsidRPr="00C62308" w:rsidRDefault="008578E5" w:rsidP="00C44298">
      <w:pPr>
        <w:pStyle w:val="Akapitzlist"/>
        <w:numPr>
          <w:ilvl w:val="0"/>
          <w:numId w:val="36"/>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Pomiędzy przewodem a obejmą należy stosować podkładki elastyczne. </w:t>
      </w:r>
    </w:p>
    <w:p w:rsidR="008578E5" w:rsidRPr="00C62308" w:rsidRDefault="008578E5" w:rsidP="00C44298">
      <w:pPr>
        <w:pStyle w:val="Akapitzlist"/>
        <w:numPr>
          <w:ilvl w:val="0"/>
          <w:numId w:val="36"/>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Obejmy </w:t>
      </w:r>
      <w:r w:rsidR="00C44298" w:rsidRPr="00C62308">
        <w:rPr>
          <w:rFonts w:ascii="Century Gothic" w:eastAsia="TimesNewRomanPSMT" w:hAnsi="Century Gothic"/>
          <w:sz w:val="20"/>
          <w:szCs w:val="20"/>
        </w:rPr>
        <w:t>uchwytów</w:t>
      </w:r>
      <w:r w:rsidRPr="00C62308">
        <w:rPr>
          <w:rFonts w:ascii="Century Gothic" w:eastAsia="TimesNewRomanPSMT" w:hAnsi="Century Gothic"/>
          <w:sz w:val="20"/>
          <w:szCs w:val="20"/>
        </w:rPr>
        <w:t xml:space="preserve"> powinny mocować rurę pod kielichem. </w:t>
      </w:r>
    </w:p>
    <w:p w:rsidR="008578E5" w:rsidRPr="00C62308" w:rsidRDefault="008F747E" w:rsidP="00DB3E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Montaż przyborów sanitarnych</w:t>
      </w:r>
    </w:p>
    <w:p w:rsidR="008F747E" w:rsidRPr="003A0C6F" w:rsidRDefault="008F747E" w:rsidP="000F55DA">
      <w:pPr>
        <w:pStyle w:val="Akapitzlist"/>
        <w:numPr>
          <w:ilvl w:val="0"/>
          <w:numId w:val="37"/>
        </w:numPr>
        <w:autoSpaceDE w:val="0"/>
        <w:autoSpaceDN w:val="0"/>
        <w:adjustRightInd w:val="0"/>
        <w:jc w:val="both"/>
        <w:rPr>
          <w:rFonts w:ascii="Century Gothic" w:eastAsia="TimesNewRomanPSMT" w:hAnsi="Century Gothic"/>
          <w:sz w:val="20"/>
          <w:szCs w:val="20"/>
        </w:rPr>
      </w:pPr>
      <w:r w:rsidRPr="003A0C6F">
        <w:rPr>
          <w:rFonts w:ascii="Century Gothic" w:eastAsia="TimesNewRomanPSMT" w:hAnsi="Century Gothic"/>
          <w:sz w:val="20"/>
          <w:szCs w:val="20"/>
        </w:rPr>
        <w:t xml:space="preserve">Lokalizacja i dobór montowanych przyborów sanitarnych zgodnie z Dokumentacją Projektową </w:t>
      </w:r>
      <w:r w:rsidRPr="003A0C6F">
        <w:rPr>
          <w:rFonts w:ascii="Century Gothic" w:eastAsia="TimesNewRomanPSMT" w:hAnsi="Century Gothic"/>
          <w:sz w:val="20"/>
          <w:szCs w:val="20"/>
        </w:rPr>
        <w:br/>
      </w:r>
      <w:r w:rsidR="003A0C6F" w:rsidRPr="003A0C6F">
        <w:rPr>
          <w:rFonts w:ascii="Century Gothic" w:eastAsia="TimesNewRomanPSMT" w:hAnsi="Century Gothic"/>
          <w:sz w:val="20"/>
          <w:szCs w:val="20"/>
        </w:rPr>
        <w:t>(dostosowane do użytkowania przez osoby niepełnosprawne),</w:t>
      </w:r>
    </w:p>
    <w:p w:rsidR="008F747E" w:rsidRPr="00C62308" w:rsidRDefault="008F747E" w:rsidP="000F55DA">
      <w:pPr>
        <w:pStyle w:val="Akapitzlist"/>
        <w:numPr>
          <w:ilvl w:val="0"/>
          <w:numId w:val="37"/>
        </w:numPr>
        <w:autoSpaceDE w:val="0"/>
        <w:autoSpaceDN w:val="0"/>
        <w:adjustRightInd w:val="0"/>
        <w:jc w:val="both"/>
        <w:rPr>
          <w:rFonts w:ascii="Century Gothic" w:eastAsia="TimesNewRomanPSMT" w:hAnsi="Century Gothic"/>
          <w:sz w:val="20"/>
          <w:szCs w:val="20"/>
        </w:rPr>
      </w:pPr>
      <w:r w:rsidRPr="003A0C6F">
        <w:rPr>
          <w:rFonts w:ascii="Century Gothic" w:eastAsia="TimesNewRomanPSMT" w:hAnsi="Century Gothic"/>
          <w:sz w:val="20"/>
          <w:szCs w:val="20"/>
        </w:rPr>
        <w:t>Wysokość ustawienia przyborów wg wymagań normy PN</w:t>
      </w:r>
      <w:r w:rsidRPr="00C62308">
        <w:rPr>
          <w:rFonts w:ascii="Century Gothic" w:eastAsia="TimesNewRomanPSMT" w:hAnsi="Century Gothic"/>
          <w:sz w:val="20"/>
          <w:szCs w:val="20"/>
        </w:rPr>
        <w:t>-81/B-10700.01 oraz wytycznych producentów.</w:t>
      </w:r>
    </w:p>
    <w:p w:rsidR="008F747E" w:rsidRPr="00C62308" w:rsidRDefault="008F747E" w:rsidP="000F55DA">
      <w:pPr>
        <w:pStyle w:val="Akapitzlist"/>
        <w:numPr>
          <w:ilvl w:val="0"/>
          <w:numId w:val="37"/>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Przybory powinny być zamontowane w sposób zapewniający łatwy dostęp w celu utrzymania</w:t>
      </w:r>
      <w:r w:rsidRPr="00C62308">
        <w:rPr>
          <w:rFonts w:ascii="Century Gothic" w:eastAsia="TimesNewRomanPSMT" w:hAnsi="Century Gothic"/>
          <w:sz w:val="20"/>
          <w:szCs w:val="20"/>
        </w:rPr>
        <w:br/>
        <w:t>w czystości oraz konserwacji lub wymiany przyborów, syfonów i podejść kanalizacyjnych.</w:t>
      </w:r>
    </w:p>
    <w:p w:rsidR="008F747E" w:rsidRPr="00C62308" w:rsidRDefault="008F747E" w:rsidP="000F55DA">
      <w:pPr>
        <w:pStyle w:val="Akapitzlist"/>
        <w:numPr>
          <w:ilvl w:val="0"/>
          <w:numId w:val="37"/>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Umywalki, pisuary i brodzik natryskowy powinny być montowane do ścian w sposób zapewniający łatwy demontaż oraz właściwe użytkowanie.</w:t>
      </w:r>
    </w:p>
    <w:p w:rsidR="000F55DA" w:rsidRPr="00C62308" w:rsidRDefault="008F747E" w:rsidP="000F55DA">
      <w:pPr>
        <w:pStyle w:val="Akapitzlist"/>
        <w:numPr>
          <w:ilvl w:val="0"/>
          <w:numId w:val="37"/>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Miski ustępowe podwieszane - mocowane </w:t>
      </w:r>
      <w:r w:rsidR="000F55DA" w:rsidRPr="00C62308">
        <w:rPr>
          <w:rFonts w:ascii="Century Gothic" w:eastAsia="TimesNewRomanPSMT" w:hAnsi="Century Gothic"/>
          <w:sz w:val="20"/>
          <w:szCs w:val="20"/>
        </w:rPr>
        <w:t xml:space="preserve">za pomocą stelażu podtynkowego. </w:t>
      </w:r>
      <w:r w:rsidRPr="00C62308">
        <w:rPr>
          <w:rFonts w:ascii="Century Gothic" w:eastAsia="TimesNewRomanPSMT" w:hAnsi="Century Gothic"/>
          <w:sz w:val="20"/>
          <w:szCs w:val="20"/>
        </w:rPr>
        <w:t>Dopuszcza się zastosowanie mięsek ustępowych kompakt – mocowanych do podłogi.</w:t>
      </w:r>
    </w:p>
    <w:p w:rsidR="000F55DA" w:rsidRPr="00C62308" w:rsidRDefault="008F747E" w:rsidP="000F55DA">
      <w:pPr>
        <w:pStyle w:val="Akapitzlist"/>
        <w:numPr>
          <w:ilvl w:val="0"/>
          <w:numId w:val="37"/>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Przybory sanitarne powinny być zaopatrzone w zamk</w:t>
      </w:r>
      <w:r w:rsidR="000F55DA" w:rsidRPr="00C62308">
        <w:rPr>
          <w:rFonts w:ascii="Century Gothic" w:eastAsia="TimesNewRomanPSMT" w:hAnsi="Century Gothic"/>
          <w:sz w:val="20"/>
          <w:szCs w:val="20"/>
        </w:rPr>
        <w:t>nięcia wodne (syfony) wbudowane</w:t>
      </w:r>
      <w:r w:rsidR="000F55DA" w:rsidRPr="00C62308">
        <w:rPr>
          <w:rFonts w:ascii="Century Gothic" w:eastAsia="TimesNewRomanPSMT" w:hAnsi="Century Gothic"/>
          <w:sz w:val="20"/>
          <w:szCs w:val="20"/>
        </w:rPr>
        <w:br/>
      </w:r>
      <w:r w:rsidRPr="00C62308">
        <w:rPr>
          <w:rFonts w:ascii="Century Gothic" w:eastAsia="TimesNewRomanPSMT" w:hAnsi="Century Gothic"/>
          <w:sz w:val="20"/>
          <w:szCs w:val="20"/>
        </w:rPr>
        <w:t xml:space="preserve">w </w:t>
      </w:r>
      <w:r w:rsidR="000F55DA" w:rsidRPr="00C62308">
        <w:rPr>
          <w:rFonts w:ascii="Century Gothic" w:eastAsia="TimesNewRomanPSMT" w:hAnsi="Century Gothic"/>
          <w:sz w:val="20"/>
          <w:szCs w:val="20"/>
        </w:rPr>
        <w:t>przybór</w:t>
      </w:r>
      <w:r w:rsidRPr="00C62308">
        <w:rPr>
          <w:rFonts w:ascii="Century Gothic" w:eastAsia="TimesNewRomanPSMT" w:hAnsi="Century Gothic"/>
          <w:sz w:val="20"/>
          <w:szCs w:val="20"/>
        </w:rPr>
        <w:t xml:space="preserve"> lub zakładane bezpośrednio pod przyborem.</w:t>
      </w:r>
    </w:p>
    <w:p w:rsidR="000F55DA" w:rsidRPr="00C62308" w:rsidRDefault="008F747E" w:rsidP="000F55DA">
      <w:pPr>
        <w:pStyle w:val="Akapitzlist"/>
        <w:numPr>
          <w:ilvl w:val="0"/>
          <w:numId w:val="37"/>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Wpusty podłogowe powinny być zamontowane w pobliżu </w:t>
      </w:r>
      <w:r w:rsidR="000F55DA" w:rsidRPr="00C62308">
        <w:rPr>
          <w:rFonts w:ascii="Century Gothic" w:eastAsia="TimesNewRomanPSMT" w:hAnsi="Century Gothic"/>
          <w:sz w:val="20"/>
          <w:szCs w:val="20"/>
        </w:rPr>
        <w:t>punktów</w:t>
      </w:r>
      <w:r w:rsidRPr="00C62308">
        <w:rPr>
          <w:rFonts w:ascii="Century Gothic" w:eastAsia="TimesNewRomanPSMT" w:hAnsi="Century Gothic"/>
          <w:sz w:val="20"/>
          <w:szCs w:val="20"/>
        </w:rPr>
        <w:t xml:space="preserve"> czerpalnych lub w </w:t>
      </w:r>
      <w:r w:rsidR="000F55DA" w:rsidRPr="00C62308">
        <w:rPr>
          <w:rFonts w:ascii="Century Gothic" w:eastAsia="TimesNewRomanPSMT" w:hAnsi="Century Gothic"/>
          <w:sz w:val="20"/>
          <w:szCs w:val="20"/>
        </w:rPr>
        <w:t>pobliżu ścian.</w:t>
      </w:r>
    </w:p>
    <w:p w:rsidR="000F55DA" w:rsidRPr="00C62308" w:rsidRDefault="000F55DA" w:rsidP="000F55DA">
      <w:pPr>
        <w:pStyle w:val="Akapitzlist"/>
        <w:numPr>
          <w:ilvl w:val="0"/>
          <w:numId w:val="37"/>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Wpustów</w:t>
      </w:r>
      <w:r w:rsidR="008F747E" w:rsidRPr="00C62308">
        <w:rPr>
          <w:rFonts w:ascii="Century Gothic" w:eastAsia="TimesNewRomanPSMT" w:hAnsi="Century Gothic"/>
          <w:sz w:val="20"/>
          <w:szCs w:val="20"/>
        </w:rPr>
        <w:t xml:space="preserve"> nie powinno się umieszczać na ciągach komunikacyjnych.</w:t>
      </w:r>
    </w:p>
    <w:p w:rsidR="008F747E" w:rsidRDefault="008F747E" w:rsidP="000F55DA">
      <w:pPr>
        <w:pStyle w:val="Akapitzlist"/>
        <w:numPr>
          <w:ilvl w:val="0"/>
          <w:numId w:val="37"/>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Wszystkie syfony i podejścia do </w:t>
      </w:r>
      <w:r w:rsidR="000F55DA" w:rsidRPr="00C62308">
        <w:rPr>
          <w:rFonts w:ascii="Century Gothic" w:eastAsia="TimesNewRomanPSMT" w:hAnsi="Century Gothic"/>
          <w:sz w:val="20"/>
          <w:szCs w:val="20"/>
        </w:rPr>
        <w:t>przyborów</w:t>
      </w:r>
      <w:r w:rsidRPr="00C62308">
        <w:rPr>
          <w:rFonts w:ascii="Century Gothic" w:eastAsia="TimesNewRomanPSMT" w:hAnsi="Century Gothic"/>
          <w:sz w:val="20"/>
          <w:szCs w:val="20"/>
        </w:rPr>
        <w:t xml:space="preserve"> sanitarnych (kanalizacja sanitarna i odprowadzenie skroplin) należy łączyć za pomocą kielichowych połączeń wciskowych uszczelnionych specjalnie wyprofilowanym pierścieniem gumowym.</w:t>
      </w:r>
    </w:p>
    <w:p w:rsidR="00A72A14" w:rsidRPr="00A72A14" w:rsidRDefault="00A72A14" w:rsidP="00A72A14">
      <w:pPr>
        <w:pStyle w:val="Akapitzlist"/>
        <w:numPr>
          <w:ilvl w:val="0"/>
          <w:numId w:val="37"/>
        </w:numPr>
        <w:autoSpaceDE w:val="0"/>
        <w:autoSpaceDN w:val="0"/>
        <w:adjustRightInd w:val="0"/>
        <w:jc w:val="both"/>
        <w:rPr>
          <w:rFonts w:ascii="Century Gothic" w:eastAsia="TimesNewRomanPSMT" w:hAnsi="Century Gothic"/>
          <w:sz w:val="20"/>
          <w:szCs w:val="20"/>
        </w:rPr>
      </w:pPr>
      <w:r>
        <w:rPr>
          <w:rFonts w:ascii="Century Gothic" w:eastAsia="TimesNewRomanPSMT" w:hAnsi="Century Gothic"/>
          <w:sz w:val="20"/>
          <w:szCs w:val="20"/>
        </w:rPr>
        <w:t>Montaż studzienki do zasuw burzowych z kinetą śred. 400mm z uszczelką i drążkiem do zasuwy oraz rurą litą lub karbowaną studni fi 400mm dł. do 1,5m wraz z pokrywą szczelną studni.</w:t>
      </w:r>
    </w:p>
    <w:p w:rsidR="009303D1" w:rsidRPr="00C62308" w:rsidRDefault="009303D1" w:rsidP="009303D1">
      <w:pPr>
        <w:autoSpaceDE w:val="0"/>
        <w:autoSpaceDN w:val="0"/>
        <w:adjustRightInd w:val="0"/>
        <w:spacing w:after="0"/>
        <w:jc w:val="both"/>
        <w:rPr>
          <w:rFonts w:ascii="Century Gothic" w:hAnsi="Century Gothic"/>
          <w:sz w:val="20"/>
          <w:szCs w:val="20"/>
        </w:rPr>
      </w:pPr>
      <w:r w:rsidRPr="00C62308">
        <w:rPr>
          <w:rFonts w:ascii="Century Gothic" w:hAnsi="Century Gothic"/>
          <w:sz w:val="20"/>
          <w:szCs w:val="20"/>
        </w:rPr>
        <w:t>Przejścia prze</w:t>
      </w:r>
      <w:r w:rsidR="00CD3C42" w:rsidRPr="00C62308">
        <w:rPr>
          <w:rFonts w:ascii="Century Gothic" w:hAnsi="Century Gothic"/>
          <w:sz w:val="20"/>
          <w:szCs w:val="20"/>
        </w:rPr>
        <w:t>wodów przez przegrody budowlane</w:t>
      </w:r>
    </w:p>
    <w:p w:rsidR="00C225F1" w:rsidRPr="00C62308" w:rsidRDefault="009303D1" w:rsidP="00C225F1">
      <w:pPr>
        <w:pStyle w:val="Akapitzlist"/>
        <w:numPr>
          <w:ilvl w:val="0"/>
          <w:numId w:val="38"/>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W miejscach, gdzie przewody kanalizacyjne przechodzą przez ściany lub stropy, pomiędzy ścianką rur a krawędzią otworu w przegrodzie budowlanej, powinna być pozostawiona wolna przestrzeń, wypełniona materiałem utrz</w:t>
      </w:r>
      <w:r w:rsidR="00C225F1" w:rsidRPr="00C62308">
        <w:rPr>
          <w:rFonts w:ascii="Century Gothic" w:eastAsia="TimesNewRomanPSMT" w:hAnsi="Century Gothic"/>
          <w:sz w:val="20"/>
          <w:szCs w:val="20"/>
        </w:rPr>
        <w:t>ymującym stale stan plastyczny.</w:t>
      </w:r>
    </w:p>
    <w:p w:rsidR="00C225F1" w:rsidRPr="00C62308" w:rsidRDefault="009303D1" w:rsidP="00C225F1">
      <w:pPr>
        <w:pStyle w:val="Akapitzlist"/>
        <w:numPr>
          <w:ilvl w:val="0"/>
          <w:numId w:val="38"/>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Przejścia przez stropy </w:t>
      </w:r>
      <w:r w:rsidR="00C225F1" w:rsidRPr="00C62308">
        <w:rPr>
          <w:rFonts w:ascii="Century Gothic" w:eastAsia="TimesNewRomanPSMT" w:hAnsi="Century Gothic"/>
          <w:sz w:val="20"/>
          <w:szCs w:val="20"/>
        </w:rPr>
        <w:t>przewodów</w:t>
      </w:r>
      <w:r w:rsidRPr="00C62308">
        <w:rPr>
          <w:rFonts w:ascii="Century Gothic" w:eastAsia="TimesNewRomanPSMT" w:hAnsi="Century Gothic"/>
          <w:sz w:val="20"/>
          <w:szCs w:val="20"/>
        </w:rPr>
        <w:t xml:space="preserve"> z PCV wymagają zastosowania tulei ochronnych wystających około 3</w:t>
      </w:r>
      <w:r w:rsidR="00C225F1" w:rsidRPr="00C62308">
        <w:rPr>
          <w:rFonts w:ascii="Century Gothic" w:eastAsia="TimesNewRomanPSMT" w:hAnsi="Century Gothic"/>
          <w:sz w:val="20"/>
          <w:szCs w:val="20"/>
        </w:rPr>
        <w:t>cm powyżej podłogi.</w:t>
      </w:r>
    </w:p>
    <w:p w:rsidR="00C225F1" w:rsidRPr="00C62308" w:rsidRDefault="009303D1" w:rsidP="00C225F1">
      <w:pPr>
        <w:pStyle w:val="Akapitzlist"/>
        <w:numPr>
          <w:ilvl w:val="0"/>
          <w:numId w:val="38"/>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Średnica wewnętrzna tulei powinna być większa o około 5cm od</w:t>
      </w:r>
      <w:r w:rsidR="00C225F1" w:rsidRPr="00C62308">
        <w:rPr>
          <w:rFonts w:ascii="Century Gothic" w:eastAsia="TimesNewRomanPSMT" w:hAnsi="Century Gothic"/>
          <w:sz w:val="20"/>
          <w:szCs w:val="20"/>
        </w:rPr>
        <w:t xml:space="preserve"> średnicy zewnętrznej przewodu.</w:t>
      </w:r>
    </w:p>
    <w:p w:rsidR="009303D1" w:rsidRPr="00C62308" w:rsidRDefault="009303D1" w:rsidP="00C225F1">
      <w:pPr>
        <w:pStyle w:val="Akapitzlist"/>
        <w:numPr>
          <w:ilvl w:val="0"/>
          <w:numId w:val="38"/>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Przestrzeń między przewodem a tuleją powinna być wypełniona szczeliwem zapewniającym swobodny przesuw przewodu.</w:t>
      </w:r>
    </w:p>
    <w:p w:rsidR="00B36E40" w:rsidRPr="00C62308" w:rsidRDefault="00DF371D" w:rsidP="00B36E40">
      <w:pPr>
        <w:autoSpaceDE w:val="0"/>
        <w:autoSpaceDN w:val="0"/>
        <w:adjustRightInd w:val="0"/>
        <w:spacing w:after="0"/>
        <w:jc w:val="both"/>
        <w:rPr>
          <w:rFonts w:ascii="Century Gothic" w:hAnsi="Century Gothic"/>
          <w:sz w:val="20"/>
          <w:szCs w:val="20"/>
        </w:rPr>
      </w:pPr>
      <w:r w:rsidRPr="00C62308">
        <w:rPr>
          <w:rFonts w:ascii="Century Gothic" w:hAnsi="Century Gothic"/>
          <w:sz w:val="20"/>
          <w:szCs w:val="20"/>
        </w:rPr>
        <w:t>Badanie szczelności</w:t>
      </w:r>
    </w:p>
    <w:p w:rsidR="007F5C62" w:rsidRPr="00C62308" w:rsidRDefault="00244C39" w:rsidP="007F5C62">
      <w:pPr>
        <w:pStyle w:val="Akapitzlist"/>
        <w:numPr>
          <w:ilvl w:val="0"/>
          <w:numId w:val="39"/>
        </w:numPr>
        <w:autoSpaceDE w:val="0"/>
        <w:autoSpaceDN w:val="0"/>
        <w:adjustRightInd w:val="0"/>
        <w:jc w:val="both"/>
        <w:rPr>
          <w:rFonts w:ascii="Century Gothic" w:eastAsia="TimesNewRomanPSMT" w:hAnsi="Century Gothic"/>
          <w:i/>
          <w:sz w:val="20"/>
          <w:szCs w:val="20"/>
        </w:rPr>
      </w:pPr>
      <w:r w:rsidRPr="00C62308">
        <w:rPr>
          <w:rFonts w:ascii="Century Gothic" w:eastAsia="TimesNewRomanPSMT" w:hAnsi="Century Gothic"/>
          <w:sz w:val="20"/>
          <w:szCs w:val="20"/>
        </w:rPr>
        <w:t>Próbę</w:t>
      </w:r>
      <w:r w:rsidR="00B36E40" w:rsidRPr="00C62308">
        <w:rPr>
          <w:rFonts w:ascii="Century Gothic" w:eastAsia="TimesNewRomanPSMT" w:hAnsi="Century Gothic"/>
          <w:sz w:val="20"/>
          <w:szCs w:val="20"/>
        </w:rPr>
        <w:t xml:space="preserve"> szczelności należy przeprowadzać w oparciu o normę PN-81/B-10700.00 </w:t>
      </w:r>
      <w:r w:rsidR="00B36E40" w:rsidRPr="00C62308">
        <w:rPr>
          <w:rFonts w:ascii="Century Gothic" w:eastAsia="TimesNewRomanPSMT" w:hAnsi="Century Gothic"/>
          <w:i/>
          <w:sz w:val="20"/>
          <w:szCs w:val="20"/>
        </w:rPr>
        <w:t>Instalacje wewnętrzne wodociągowe i kanalizacyjne. Wym</w:t>
      </w:r>
      <w:r w:rsidRPr="00C62308">
        <w:rPr>
          <w:rFonts w:ascii="Century Gothic" w:eastAsia="TimesNewRomanPSMT" w:hAnsi="Century Gothic"/>
          <w:i/>
          <w:sz w:val="20"/>
          <w:szCs w:val="20"/>
        </w:rPr>
        <w:t>agania i badania przy odbiorze.</w:t>
      </w:r>
    </w:p>
    <w:p w:rsidR="007F5C62" w:rsidRPr="00C62308" w:rsidRDefault="00B36E40" w:rsidP="007F5C62">
      <w:pPr>
        <w:pStyle w:val="Akapitzlist"/>
        <w:numPr>
          <w:ilvl w:val="0"/>
          <w:numId w:val="39"/>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Podejścia i przewody spustowe kanalizacji </w:t>
      </w:r>
      <w:r w:rsidR="007F5C62" w:rsidRPr="00C62308">
        <w:rPr>
          <w:rFonts w:ascii="Century Gothic" w:eastAsia="TimesNewRomanPSMT" w:hAnsi="Century Gothic"/>
          <w:sz w:val="20"/>
          <w:szCs w:val="20"/>
        </w:rPr>
        <w:t>ścieków</w:t>
      </w:r>
      <w:r w:rsidRPr="00C62308">
        <w:rPr>
          <w:rFonts w:ascii="Century Gothic" w:eastAsia="TimesNewRomanPSMT" w:hAnsi="Century Gothic"/>
          <w:sz w:val="20"/>
          <w:szCs w:val="20"/>
        </w:rPr>
        <w:t xml:space="preserve"> bytowo-gospodarczych należy obserwować podczas przepływu wody odprowadzanej z dowolnie wybranych </w:t>
      </w:r>
      <w:r w:rsidR="007F5C62" w:rsidRPr="00C62308">
        <w:rPr>
          <w:rFonts w:ascii="Century Gothic" w:eastAsia="TimesNewRomanPSMT" w:hAnsi="Century Gothic"/>
          <w:sz w:val="20"/>
          <w:szCs w:val="20"/>
        </w:rPr>
        <w:t>przyborów sanitarnych.</w:t>
      </w:r>
    </w:p>
    <w:p w:rsidR="00DB3EE1" w:rsidRPr="00C62308" w:rsidRDefault="00B36E40" w:rsidP="00DB3EE1">
      <w:pPr>
        <w:pStyle w:val="Akapitzlist"/>
        <w:numPr>
          <w:ilvl w:val="0"/>
          <w:numId w:val="39"/>
        </w:numPr>
        <w:autoSpaceDE w:val="0"/>
        <w:autoSpaceDN w:val="0"/>
        <w:adjustRightInd w:val="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Kanalizacyjne przewody odpływowe </w:t>
      </w:r>
      <w:r w:rsidR="007F5C62" w:rsidRPr="00C62308">
        <w:rPr>
          <w:rFonts w:ascii="Century Gothic" w:eastAsia="TimesNewRomanPSMT" w:hAnsi="Century Gothic"/>
          <w:sz w:val="20"/>
          <w:szCs w:val="20"/>
        </w:rPr>
        <w:t>ścieków</w:t>
      </w:r>
      <w:r w:rsidRPr="00C62308">
        <w:rPr>
          <w:rFonts w:ascii="Century Gothic" w:eastAsia="TimesNewRomanPSMT" w:hAnsi="Century Gothic"/>
          <w:sz w:val="20"/>
          <w:szCs w:val="20"/>
        </w:rPr>
        <w:t xml:space="preserve"> bytowo-gospodarczych należy powyżej kolana łączącego pion z poziomem napełnić całko</w:t>
      </w:r>
      <w:r w:rsidR="007F5C62" w:rsidRPr="00C62308">
        <w:rPr>
          <w:rFonts w:ascii="Century Gothic" w:eastAsia="TimesNewRomanPSMT" w:hAnsi="Century Gothic"/>
          <w:sz w:val="20"/>
          <w:szCs w:val="20"/>
        </w:rPr>
        <w:t>wicie wodą i poddać obserwacji.</w:t>
      </w:r>
    </w:p>
    <w:p w:rsidR="007D4D09" w:rsidRPr="00C62308" w:rsidRDefault="007D4D09" w:rsidP="007D4D09">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Nadzór techniczny nad budową instalacji </w:t>
      </w:r>
      <w:r w:rsidR="000A0C64" w:rsidRPr="00C62308">
        <w:rPr>
          <w:rFonts w:ascii="Century Gothic" w:eastAsia="TimesNewRomanPSMT" w:hAnsi="Century Gothic"/>
          <w:sz w:val="20"/>
          <w:szCs w:val="20"/>
        </w:rPr>
        <w:t>kanalizacyjnych</w:t>
      </w:r>
      <w:r w:rsidRPr="00C62308">
        <w:rPr>
          <w:rFonts w:ascii="Century Gothic" w:eastAsia="TimesNewRomanPSMT" w:hAnsi="Century Gothic"/>
          <w:sz w:val="20"/>
          <w:szCs w:val="20"/>
        </w:rPr>
        <w:t xml:space="preserve"> sprawuj</w:t>
      </w:r>
      <w:r w:rsidR="003A0C6F">
        <w:rPr>
          <w:rFonts w:ascii="Century Gothic" w:eastAsia="TimesNewRomanPSMT" w:hAnsi="Century Gothic"/>
          <w:sz w:val="20"/>
          <w:szCs w:val="20"/>
        </w:rPr>
        <w:t>e</w:t>
      </w:r>
      <w:r w:rsidRPr="00C62308">
        <w:rPr>
          <w:rFonts w:ascii="Century Gothic" w:eastAsia="TimesNewRomanPSMT" w:hAnsi="Century Gothic"/>
          <w:sz w:val="20"/>
          <w:szCs w:val="20"/>
        </w:rPr>
        <w:t xml:space="preserve"> Inspektor Nadzoru. Decyzje o zmianach wprowadzonych na etapie wykonania muszą być potwierdzone wpisem do dziennika budowy, potwierdzonym przez Inspektora Nadzoru</w:t>
      </w:r>
      <w:r w:rsidR="003A0C6F">
        <w:rPr>
          <w:rFonts w:ascii="Century Gothic" w:eastAsia="TimesNewRomanPSMT" w:hAnsi="Century Gothic"/>
          <w:sz w:val="20"/>
          <w:szCs w:val="20"/>
        </w:rPr>
        <w:t>.</w:t>
      </w:r>
      <w:r w:rsidRPr="00C62308">
        <w:rPr>
          <w:rFonts w:ascii="Century Gothic" w:eastAsia="TimesNewRomanPSMT" w:hAnsi="Century Gothic"/>
          <w:sz w:val="20"/>
          <w:szCs w:val="20"/>
        </w:rPr>
        <w:t xml:space="preserve"> Wszelkie zmiany i odstępstwa od dokumentacji technicznej nie mogą powodować obniżenia wartości użytkowych, jakościowych lub zmniejszać trwałość eksploatacyjną instalacji grzewczych.</w:t>
      </w:r>
    </w:p>
    <w:p w:rsidR="000A0C64" w:rsidRPr="00C62308" w:rsidRDefault="007D4D09" w:rsidP="000A0C64">
      <w:pPr>
        <w:autoSpaceDE w:val="0"/>
        <w:autoSpaceDN w:val="0"/>
        <w:adjustRightInd w:val="0"/>
        <w:spacing w:after="0"/>
        <w:contextualSpacing/>
        <w:jc w:val="both"/>
        <w:rPr>
          <w:rFonts w:ascii="Century Gothic" w:hAnsi="Century Gothic" w:cs="Arial"/>
          <w:sz w:val="20"/>
          <w:szCs w:val="20"/>
        </w:rPr>
      </w:pPr>
      <w:r w:rsidRPr="00C62308">
        <w:rPr>
          <w:rFonts w:ascii="Century Gothic" w:hAnsi="Century Gothic" w:cs="Arial"/>
          <w:sz w:val="20"/>
          <w:szCs w:val="20"/>
        </w:rPr>
        <w:t>Wykonanie prac należy uzgodnić z Inwestorem lub wskazanymi przez Inwestora Inspektorami Nadzoru.</w:t>
      </w:r>
    </w:p>
    <w:p w:rsidR="007D4D09" w:rsidRPr="00C62308" w:rsidRDefault="007D4D09" w:rsidP="00CE11D5">
      <w:pPr>
        <w:pStyle w:val="Nagwek1"/>
        <w:numPr>
          <w:ilvl w:val="0"/>
          <w:numId w:val="34"/>
        </w:numPr>
        <w:spacing w:before="120" w:after="0"/>
        <w:ind w:left="0" w:firstLine="0"/>
        <w:rPr>
          <w:rFonts w:cs="Times New Roman"/>
          <w:i w:val="0"/>
          <w:sz w:val="24"/>
          <w:szCs w:val="24"/>
        </w:rPr>
      </w:pPr>
      <w:bookmarkStart w:id="144" w:name="_Toc361137429"/>
      <w:r w:rsidRPr="00C62308">
        <w:rPr>
          <w:rFonts w:cs="Times New Roman"/>
          <w:i w:val="0"/>
          <w:sz w:val="24"/>
          <w:szCs w:val="24"/>
        </w:rPr>
        <w:t>KONTROLA JAKOŚCI ROBÓT</w:t>
      </w:r>
      <w:bookmarkEnd w:id="144"/>
      <w:r w:rsidRPr="00C62308">
        <w:rPr>
          <w:rFonts w:cs="Times New Roman"/>
          <w:i w:val="0"/>
          <w:sz w:val="24"/>
          <w:szCs w:val="24"/>
        </w:rPr>
        <w:t xml:space="preserve"> </w:t>
      </w:r>
    </w:p>
    <w:p w:rsidR="007D4D09" w:rsidRPr="00C62308" w:rsidRDefault="007D4D09" w:rsidP="00CE11D5">
      <w:pPr>
        <w:pStyle w:val="Nagwek2"/>
        <w:numPr>
          <w:ilvl w:val="1"/>
          <w:numId w:val="34"/>
        </w:numPr>
        <w:spacing w:before="60"/>
        <w:ind w:left="0" w:firstLine="0"/>
        <w:rPr>
          <w:rFonts w:cs="Times New Roman"/>
          <w:sz w:val="22"/>
          <w:szCs w:val="22"/>
        </w:rPr>
      </w:pPr>
      <w:bookmarkStart w:id="145" w:name="_Toc361137430"/>
      <w:r w:rsidRPr="00C62308">
        <w:rPr>
          <w:rFonts w:cs="Times New Roman"/>
          <w:sz w:val="22"/>
          <w:szCs w:val="22"/>
        </w:rPr>
        <w:t>Ogólne wymagania odnośnie kontroli jakości</w:t>
      </w:r>
      <w:bookmarkEnd w:id="145"/>
      <w:r w:rsidRPr="00C62308">
        <w:rPr>
          <w:rFonts w:cs="Times New Roman"/>
          <w:sz w:val="22"/>
          <w:szCs w:val="22"/>
        </w:rPr>
        <w:t xml:space="preserve"> </w:t>
      </w:r>
    </w:p>
    <w:p w:rsidR="007D4D09" w:rsidRPr="00C62308" w:rsidRDefault="007D4D09" w:rsidP="007D4D09">
      <w:pPr>
        <w:pStyle w:val="Akapitzlist"/>
        <w:autoSpaceDE w:val="0"/>
        <w:autoSpaceDN w:val="0"/>
        <w:adjustRightInd w:val="0"/>
        <w:ind w:left="0"/>
        <w:jc w:val="both"/>
        <w:rPr>
          <w:rFonts w:ascii="Century Gothic" w:hAnsi="Century Gothic" w:cs="Verdana"/>
          <w:sz w:val="20"/>
          <w:szCs w:val="20"/>
        </w:rPr>
      </w:pPr>
      <w:r w:rsidRPr="00C62308">
        <w:rPr>
          <w:rFonts w:ascii="Century Gothic" w:hAnsi="Century Gothic" w:cs="Verdana"/>
          <w:sz w:val="20"/>
          <w:szCs w:val="20"/>
        </w:rPr>
        <w:t xml:space="preserve">Podano w ST-01 „Wymagania ogólne”. </w:t>
      </w:r>
    </w:p>
    <w:p w:rsidR="007D4D09" w:rsidRPr="00C62308" w:rsidRDefault="007D4D09" w:rsidP="00CE11D5">
      <w:pPr>
        <w:pStyle w:val="Nagwek2"/>
        <w:numPr>
          <w:ilvl w:val="1"/>
          <w:numId w:val="34"/>
        </w:numPr>
        <w:spacing w:before="60"/>
        <w:ind w:left="0" w:firstLine="0"/>
        <w:rPr>
          <w:rFonts w:cs="Times New Roman"/>
          <w:sz w:val="22"/>
          <w:szCs w:val="22"/>
        </w:rPr>
      </w:pPr>
      <w:bookmarkStart w:id="146" w:name="_Toc361137431"/>
      <w:r w:rsidRPr="00C62308">
        <w:rPr>
          <w:rFonts w:cs="Times New Roman"/>
          <w:sz w:val="22"/>
          <w:szCs w:val="22"/>
        </w:rPr>
        <w:t>Kontrola jakości wykonanych robót polega na:</w:t>
      </w:r>
      <w:bookmarkEnd w:id="146"/>
      <w:r w:rsidRPr="00C62308">
        <w:rPr>
          <w:rFonts w:cs="Times New Roman"/>
          <w:sz w:val="22"/>
          <w:szCs w:val="22"/>
        </w:rPr>
        <w:t xml:space="preserve"> </w:t>
      </w:r>
    </w:p>
    <w:p w:rsidR="007D4D09" w:rsidRPr="00C62308" w:rsidRDefault="007D4D09" w:rsidP="007D4D09">
      <w:pPr>
        <w:pStyle w:val="Akapitzlist"/>
        <w:numPr>
          <w:ilvl w:val="0"/>
          <w:numId w:val="11"/>
        </w:numPr>
        <w:autoSpaceDE w:val="0"/>
        <w:autoSpaceDN w:val="0"/>
        <w:adjustRightInd w:val="0"/>
        <w:ind w:left="0" w:firstLine="0"/>
        <w:jc w:val="both"/>
        <w:rPr>
          <w:rFonts w:ascii="Century Gothic" w:hAnsi="Century Gothic" w:cs="Verdana"/>
          <w:sz w:val="20"/>
          <w:szCs w:val="20"/>
        </w:rPr>
      </w:pPr>
      <w:r w:rsidRPr="00C62308">
        <w:rPr>
          <w:rFonts w:ascii="Century Gothic" w:hAnsi="Century Gothic" w:cs="Verdana"/>
          <w:sz w:val="20"/>
          <w:szCs w:val="20"/>
        </w:rPr>
        <w:t xml:space="preserve">wizualnej ocenie kompletności wykonanych robót, </w:t>
      </w:r>
    </w:p>
    <w:p w:rsidR="007D4D09" w:rsidRPr="00C62308" w:rsidRDefault="007D4D09" w:rsidP="007D4D09">
      <w:pPr>
        <w:pStyle w:val="Akapitzlist"/>
        <w:numPr>
          <w:ilvl w:val="0"/>
          <w:numId w:val="11"/>
        </w:numPr>
        <w:autoSpaceDE w:val="0"/>
        <w:autoSpaceDN w:val="0"/>
        <w:adjustRightInd w:val="0"/>
        <w:ind w:left="709" w:hanging="709"/>
        <w:jc w:val="both"/>
        <w:rPr>
          <w:rFonts w:ascii="Century Gothic" w:hAnsi="Century Gothic" w:cs="Verdana"/>
          <w:sz w:val="20"/>
          <w:szCs w:val="20"/>
        </w:rPr>
      </w:pPr>
      <w:r w:rsidRPr="00C62308">
        <w:rPr>
          <w:rFonts w:ascii="Century Gothic" w:hAnsi="Century Gothic" w:cs="Verdana"/>
          <w:sz w:val="20"/>
          <w:szCs w:val="20"/>
        </w:rPr>
        <w:t xml:space="preserve">sprawdzeniu stopnia uszkodzenia elementów przewidzianych do powtórnego wykorzystania lub pozostających w konstrukcji, </w:t>
      </w:r>
    </w:p>
    <w:p w:rsidR="007D4D09" w:rsidRPr="00C62308" w:rsidRDefault="007D4D09" w:rsidP="007D4D09">
      <w:pPr>
        <w:pStyle w:val="Akapitzlist"/>
        <w:numPr>
          <w:ilvl w:val="0"/>
          <w:numId w:val="11"/>
        </w:numPr>
        <w:autoSpaceDE w:val="0"/>
        <w:autoSpaceDN w:val="0"/>
        <w:adjustRightInd w:val="0"/>
        <w:ind w:left="0" w:firstLine="0"/>
        <w:jc w:val="both"/>
        <w:rPr>
          <w:rFonts w:ascii="Century Gothic" w:hAnsi="Century Gothic" w:cs="Verdana"/>
          <w:sz w:val="20"/>
          <w:szCs w:val="20"/>
        </w:rPr>
      </w:pPr>
      <w:r w:rsidRPr="00C62308">
        <w:rPr>
          <w:rFonts w:ascii="Century Gothic" w:hAnsi="Century Gothic" w:cs="Verdana"/>
          <w:sz w:val="20"/>
          <w:szCs w:val="20"/>
        </w:rPr>
        <w:t xml:space="preserve">prawidłowości wykonanej segregacji odpadów, </w:t>
      </w:r>
    </w:p>
    <w:p w:rsidR="007D4D09" w:rsidRPr="00C62308" w:rsidRDefault="007D4D09" w:rsidP="007D4D09">
      <w:pPr>
        <w:pStyle w:val="Akapitzlist"/>
        <w:numPr>
          <w:ilvl w:val="0"/>
          <w:numId w:val="11"/>
        </w:numPr>
        <w:autoSpaceDE w:val="0"/>
        <w:autoSpaceDN w:val="0"/>
        <w:adjustRightInd w:val="0"/>
        <w:ind w:left="0" w:firstLine="0"/>
        <w:jc w:val="both"/>
        <w:rPr>
          <w:rFonts w:ascii="Century Gothic" w:hAnsi="Century Gothic" w:cs="Verdana"/>
          <w:sz w:val="20"/>
          <w:szCs w:val="20"/>
        </w:rPr>
      </w:pPr>
      <w:r w:rsidRPr="00C62308">
        <w:rPr>
          <w:rFonts w:ascii="Century Gothic" w:hAnsi="Century Gothic" w:cs="Verdana"/>
          <w:sz w:val="20"/>
          <w:szCs w:val="20"/>
        </w:rPr>
        <w:t>unieszkodliwienia odpadów z miejsca budowy,</w:t>
      </w:r>
    </w:p>
    <w:p w:rsidR="007D4D09" w:rsidRPr="00C62308" w:rsidRDefault="007D4D09" w:rsidP="007D4D09">
      <w:pPr>
        <w:pStyle w:val="Akapitzlist"/>
        <w:numPr>
          <w:ilvl w:val="0"/>
          <w:numId w:val="11"/>
        </w:numPr>
        <w:autoSpaceDE w:val="0"/>
        <w:autoSpaceDN w:val="0"/>
        <w:adjustRightInd w:val="0"/>
        <w:ind w:left="709" w:hanging="709"/>
        <w:jc w:val="both"/>
        <w:rPr>
          <w:rFonts w:ascii="Century Gothic" w:hAnsi="Century Gothic" w:cs="Verdana"/>
          <w:sz w:val="20"/>
          <w:szCs w:val="20"/>
        </w:rPr>
      </w:pPr>
      <w:r w:rsidRPr="00C62308">
        <w:rPr>
          <w:rFonts w:ascii="Century Gothic" w:hAnsi="Century Gothic" w:cs="Verdana"/>
          <w:sz w:val="20"/>
          <w:szCs w:val="20"/>
        </w:rPr>
        <w:t>sprawdzeniu ciągłości połączeń rurowych,</w:t>
      </w:r>
    </w:p>
    <w:p w:rsidR="007D4D09" w:rsidRPr="00C62308" w:rsidRDefault="007D4D09" w:rsidP="007D4D09">
      <w:pPr>
        <w:pStyle w:val="Akapitzlist"/>
        <w:numPr>
          <w:ilvl w:val="0"/>
          <w:numId w:val="11"/>
        </w:numPr>
        <w:autoSpaceDE w:val="0"/>
        <w:autoSpaceDN w:val="0"/>
        <w:adjustRightInd w:val="0"/>
        <w:ind w:left="0" w:firstLine="0"/>
        <w:jc w:val="both"/>
        <w:rPr>
          <w:rFonts w:ascii="Century Gothic" w:hAnsi="Century Gothic" w:cs="Verdana"/>
          <w:sz w:val="20"/>
          <w:szCs w:val="20"/>
        </w:rPr>
      </w:pPr>
      <w:r w:rsidRPr="00C62308">
        <w:rPr>
          <w:rFonts w:ascii="Century Gothic" w:hAnsi="Century Gothic" w:cs="Verdana"/>
          <w:sz w:val="20"/>
          <w:szCs w:val="20"/>
        </w:rPr>
        <w:t xml:space="preserve">sprawdzeniu zgodności zakresu wykonanych robót z ST i ustaleniami z Zamawiającym. </w:t>
      </w:r>
    </w:p>
    <w:p w:rsidR="007D4D09" w:rsidRPr="00C62308" w:rsidRDefault="007D4D09" w:rsidP="00CE11D5">
      <w:pPr>
        <w:pStyle w:val="Nagwek1"/>
        <w:numPr>
          <w:ilvl w:val="0"/>
          <w:numId w:val="34"/>
        </w:numPr>
        <w:spacing w:before="120"/>
        <w:ind w:left="0" w:firstLine="0"/>
        <w:jc w:val="both"/>
        <w:rPr>
          <w:rFonts w:cs="Times New Roman"/>
          <w:i w:val="0"/>
          <w:sz w:val="24"/>
          <w:szCs w:val="24"/>
        </w:rPr>
      </w:pPr>
      <w:bookmarkStart w:id="147" w:name="_Toc361137435"/>
      <w:r w:rsidRPr="00C62308">
        <w:rPr>
          <w:rFonts w:cs="Times New Roman"/>
          <w:i w:val="0"/>
          <w:sz w:val="24"/>
          <w:szCs w:val="24"/>
        </w:rPr>
        <w:t>ODBIÓR ROBÓT</w:t>
      </w:r>
      <w:bookmarkEnd w:id="147"/>
      <w:r w:rsidRPr="00C62308">
        <w:rPr>
          <w:rFonts w:cs="Times New Roman"/>
          <w:i w:val="0"/>
          <w:sz w:val="24"/>
          <w:szCs w:val="24"/>
        </w:rPr>
        <w:t xml:space="preserve"> </w:t>
      </w:r>
    </w:p>
    <w:p w:rsidR="007D4D09" w:rsidRPr="00C62308" w:rsidRDefault="007D4D09" w:rsidP="007D4D09">
      <w:pPr>
        <w:pStyle w:val="Akapitzlist"/>
        <w:autoSpaceDE w:val="0"/>
        <w:autoSpaceDN w:val="0"/>
        <w:adjustRightInd w:val="0"/>
        <w:ind w:left="0"/>
        <w:jc w:val="both"/>
        <w:rPr>
          <w:rFonts w:ascii="Century Gothic" w:hAnsi="Century Gothic" w:cs="Verdana"/>
          <w:sz w:val="20"/>
          <w:szCs w:val="20"/>
        </w:rPr>
      </w:pPr>
      <w:r w:rsidRPr="00C62308">
        <w:rPr>
          <w:rFonts w:ascii="Century Gothic" w:hAnsi="Century Gothic" w:cs="Verdana"/>
          <w:sz w:val="20"/>
          <w:szCs w:val="20"/>
        </w:rPr>
        <w:t xml:space="preserve">Ogólne zasady odbioru robót podano w ST-01 „Wymagania ogólne”. </w:t>
      </w:r>
    </w:p>
    <w:p w:rsidR="007D4D09" w:rsidRPr="00C62308" w:rsidRDefault="007D4D09" w:rsidP="007D4D09">
      <w:pPr>
        <w:pStyle w:val="Akapitzlist"/>
        <w:autoSpaceDE w:val="0"/>
        <w:autoSpaceDN w:val="0"/>
        <w:adjustRightInd w:val="0"/>
        <w:ind w:left="0"/>
        <w:jc w:val="both"/>
        <w:rPr>
          <w:rFonts w:ascii="Century Gothic" w:hAnsi="Century Gothic" w:cs="Verdana"/>
          <w:sz w:val="20"/>
          <w:szCs w:val="20"/>
        </w:rPr>
      </w:pPr>
      <w:r w:rsidRPr="00C62308">
        <w:rPr>
          <w:rFonts w:ascii="Century Gothic" w:hAnsi="Century Gothic" w:cs="Verdana"/>
          <w:sz w:val="20"/>
          <w:szCs w:val="20"/>
        </w:rPr>
        <w:t xml:space="preserve">Odbioru dokonuje na budowie Inspektor Nadzoru po zgłoszeniu ich przez wykonawcę. Odbiór powinien być przeprowadzony w czasie umożliwiającym wykonanie ewentualnych poprawek bez hamowania postępu robót. </w:t>
      </w:r>
    </w:p>
    <w:p w:rsidR="007D4D09" w:rsidRPr="00C62308" w:rsidRDefault="007D4D09" w:rsidP="00CE11D5">
      <w:pPr>
        <w:pStyle w:val="Nagwek1"/>
        <w:numPr>
          <w:ilvl w:val="0"/>
          <w:numId w:val="34"/>
        </w:numPr>
        <w:spacing w:before="120"/>
        <w:ind w:left="0" w:firstLine="0"/>
        <w:rPr>
          <w:rFonts w:cs="Times New Roman"/>
          <w:i w:val="0"/>
          <w:sz w:val="24"/>
          <w:szCs w:val="24"/>
        </w:rPr>
      </w:pPr>
      <w:bookmarkStart w:id="148" w:name="_Toc361137436"/>
      <w:r w:rsidRPr="00C62308">
        <w:rPr>
          <w:rFonts w:cs="Times New Roman"/>
          <w:i w:val="0"/>
          <w:sz w:val="24"/>
          <w:szCs w:val="24"/>
        </w:rPr>
        <w:t>PODSTAWA PŁATNOŚCI</w:t>
      </w:r>
      <w:bookmarkEnd w:id="148"/>
      <w:r w:rsidRPr="00C62308">
        <w:rPr>
          <w:rFonts w:cs="Times New Roman"/>
          <w:i w:val="0"/>
          <w:sz w:val="24"/>
          <w:szCs w:val="24"/>
        </w:rPr>
        <w:t xml:space="preserve"> </w:t>
      </w:r>
    </w:p>
    <w:p w:rsidR="007D4D09" w:rsidRPr="00C62308" w:rsidRDefault="007D4D09" w:rsidP="007D4D09">
      <w:pPr>
        <w:pStyle w:val="Akapitzlist"/>
        <w:autoSpaceDE w:val="0"/>
        <w:autoSpaceDN w:val="0"/>
        <w:adjustRightInd w:val="0"/>
        <w:ind w:left="0"/>
        <w:jc w:val="both"/>
        <w:rPr>
          <w:rFonts w:ascii="Century Gothic" w:hAnsi="Century Gothic" w:cs="Verdana"/>
          <w:sz w:val="20"/>
          <w:szCs w:val="20"/>
        </w:rPr>
      </w:pPr>
      <w:r w:rsidRPr="00C62308">
        <w:rPr>
          <w:rFonts w:ascii="Century Gothic" w:hAnsi="Century Gothic" w:cs="Verdana"/>
          <w:sz w:val="20"/>
          <w:szCs w:val="20"/>
        </w:rPr>
        <w:t>Ogólne zasady płatności</w:t>
      </w:r>
      <w:r w:rsidRPr="00C62308">
        <w:rPr>
          <w:rFonts w:ascii="Century Gothic" w:hAnsi="Century Gothic" w:cs="Verdana"/>
          <w:sz w:val="22"/>
          <w:szCs w:val="22"/>
        </w:rPr>
        <w:t xml:space="preserve"> </w:t>
      </w:r>
      <w:r w:rsidRPr="00C62308">
        <w:rPr>
          <w:rFonts w:ascii="Century Gothic" w:hAnsi="Century Gothic" w:cs="Verdana"/>
          <w:sz w:val="20"/>
          <w:szCs w:val="20"/>
        </w:rPr>
        <w:t xml:space="preserve">podano w ST-01 „Wymagania ogólne” </w:t>
      </w:r>
    </w:p>
    <w:p w:rsidR="007D4D09" w:rsidRPr="00C62308" w:rsidRDefault="007D4D09" w:rsidP="00CE11D5">
      <w:pPr>
        <w:pStyle w:val="Nagwek1"/>
        <w:numPr>
          <w:ilvl w:val="0"/>
          <w:numId w:val="34"/>
        </w:numPr>
        <w:spacing w:before="120"/>
        <w:ind w:left="0" w:firstLine="0"/>
        <w:rPr>
          <w:rFonts w:cs="Times New Roman"/>
          <w:i w:val="0"/>
          <w:sz w:val="24"/>
          <w:szCs w:val="24"/>
        </w:rPr>
      </w:pPr>
      <w:bookmarkStart w:id="149" w:name="_Toc361137437"/>
      <w:r w:rsidRPr="00C62308">
        <w:rPr>
          <w:rFonts w:cs="Times New Roman"/>
          <w:i w:val="0"/>
          <w:sz w:val="24"/>
          <w:szCs w:val="24"/>
        </w:rPr>
        <w:t>NORMY I PRZEPISY ZWIĄZANE</w:t>
      </w:r>
      <w:bookmarkEnd w:id="149"/>
      <w:r w:rsidRPr="00C62308">
        <w:rPr>
          <w:rFonts w:cs="Times New Roman"/>
          <w:i w:val="0"/>
          <w:sz w:val="24"/>
          <w:szCs w:val="24"/>
        </w:rPr>
        <w:t xml:space="preserve"> </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DIN 19535 </w:t>
      </w:r>
      <w:r w:rsidR="00CF5285" w:rsidRPr="00C62308">
        <w:rPr>
          <w:rFonts w:ascii="Century Gothic" w:eastAsia="TimesNewRomanPSMT" w:hAnsi="Century Gothic"/>
          <w:sz w:val="20"/>
          <w:szCs w:val="20"/>
        </w:rPr>
        <w:tab/>
      </w:r>
      <w:r w:rsidR="00897BFD" w:rsidRPr="00C62308">
        <w:rPr>
          <w:rFonts w:ascii="Century Gothic" w:eastAsia="TimesNewRomanPSMT" w:hAnsi="Century Gothic"/>
          <w:sz w:val="20"/>
          <w:szCs w:val="20"/>
        </w:rPr>
        <w:tab/>
      </w:r>
      <w:r w:rsidRPr="00C62308">
        <w:rPr>
          <w:rFonts w:ascii="Century Gothic" w:eastAsia="TimesNewRomanPSMT" w:hAnsi="Century Gothic"/>
          <w:sz w:val="20"/>
          <w:szCs w:val="20"/>
        </w:rPr>
        <w:t xml:space="preserve">Rury i kształtki z polietylenu wysokiej gęstości dla wewnętrznych instalacji </w:t>
      </w:r>
      <w:r w:rsidR="00897BFD" w:rsidRPr="00C62308">
        <w:rPr>
          <w:rFonts w:ascii="Century Gothic" w:eastAsia="TimesNewRomanPSMT" w:hAnsi="Century Gothic"/>
          <w:sz w:val="20"/>
          <w:szCs w:val="20"/>
        </w:rPr>
        <w:tab/>
      </w:r>
      <w:r w:rsidR="00897BFD" w:rsidRPr="00C62308">
        <w:rPr>
          <w:rFonts w:ascii="Century Gothic" w:eastAsia="TimesNewRomanPSMT" w:hAnsi="Century Gothic"/>
          <w:sz w:val="20"/>
          <w:szCs w:val="20"/>
        </w:rPr>
        <w:tab/>
      </w:r>
      <w:r w:rsidR="00897BFD" w:rsidRPr="00C62308">
        <w:rPr>
          <w:rFonts w:ascii="Century Gothic" w:eastAsia="TimesNewRomanPSMT" w:hAnsi="Century Gothic"/>
          <w:sz w:val="20"/>
          <w:szCs w:val="20"/>
        </w:rPr>
        <w:tab/>
      </w:r>
      <w:r w:rsidR="00897BFD" w:rsidRPr="00C62308">
        <w:rPr>
          <w:rFonts w:ascii="Century Gothic" w:eastAsia="TimesNewRomanPSMT" w:hAnsi="Century Gothic"/>
          <w:sz w:val="20"/>
          <w:szCs w:val="20"/>
        </w:rPr>
        <w:tab/>
      </w:r>
      <w:r w:rsidR="00897BFD" w:rsidRPr="00C62308">
        <w:rPr>
          <w:rFonts w:ascii="Century Gothic" w:eastAsia="TimesNewRomanPSMT" w:hAnsi="Century Gothic"/>
          <w:sz w:val="20"/>
          <w:szCs w:val="20"/>
        </w:rPr>
        <w:tab/>
      </w:r>
      <w:r w:rsidRPr="00C62308">
        <w:rPr>
          <w:rFonts w:ascii="Century Gothic" w:eastAsia="TimesNewRomanPSMT" w:hAnsi="Century Gothic"/>
          <w:sz w:val="20"/>
          <w:szCs w:val="20"/>
        </w:rPr>
        <w:t>kanalizacy</w:t>
      </w:r>
      <w:r w:rsidR="00897BFD" w:rsidRPr="00C62308">
        <w:rPr>
          <w:rFonts w:ascii="Century Gothic" w:eastAsia="TimesNewRomanPSMT" w:hAnsi="Century Gothic"/>
          <w:sz w:val="20"/>
          <w:szCs w:val="20"/>
        </w:rPr>
        <w:t>jnych odpornych na gorącą wodę.</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DIN 19537 </w:t>
      </w:r>
      <w:r w:rsidR="00897BFD" w:rsidRPr="00C62308">
        <w:rPr>
          <w:rFonts w:ascii="Century Gothic" w:eastAsia="TimesNewRomanPSMT" w:hAnsi="Century Gothic"/>
          <w:sz w:val="20"/>
          <w:szCs w:val="20"/>
        </w:rPr>
        <w:tab/>
      </w:r>
      <w:r w:rsidR="00897BFD" w:rsidRPr="00C62308">
        <w:rPr>
          <w:rFonts w:ascii="Century Gothic" w:eastAsia="TimesNewRomanPSMT" w:hAnsi="Century Gothic"/>
          <w:sz w:val="20"/>
          <w:szCs w:val="20"/>
        </w:rPr>
        <w:tab/>
      </w:r>
      <w:r w:rsidRPr="00C62308">
        <w:rPr>
          <w:rFonts w:ascii="Century Gothic" w:eastAsia="TimesNewRomanPSMT" w:hAnsi="Century Gothic"/>
          <w:sz w:val="20"/>
          <w:szCs w:val="20"/>
        </w:rPr>
        <w:t xml:space="preserve">Rury i kształtki z polietylenu wysokiej gęstości dla odprowadzania wody </w:t>
      </w:r>
      <w:r w:rsidR="00897BFD" w:rsidRPr="00C62308">
        <w:rPr>
          <w:rFonts w:ascii="Century Gothic" w:eastAsia="TimesNewRomanPSMT" w:hAnsi="Century Gothic"/>
          <w:sz w:val="20"/>
          <w:szCs w:val="20"/>
        </w:rPr>
        <w:br/>
      </w:r>
      <w:r w:rsidR="00897BFD" w:rsidRPr="00C62308">
        <w:rPr>
          <w:rFonts w:ascii="Century Gothic" w:eastAsia="TimesNewRomanPSMT" w:hAnsi="Century Gothic"/>
          <w:sz w:val="20"/>
          <w:szCs w:val="20"/>
        </w:rPr>
        <w:tab/>
      </w:r>
      <w:r w:rsidR="00897BFD" w:rsidRPr="00C62308">
        <w:rPr>
          <w:rFonts w:ascii="Century Gothic" w:eastAsia="TimesNewRomanPSMT" w:hAnsi="Century Gothic"/>
          <w:sz w:val="20"/>
          <w:szCs w:val="20"/>
        </w:rPr>
        <w:tab/>
      </w:r>
      <w:r w:rsidR="00897BFD" w:rsidRPr="00C62308">
        <w:rPr>
          <w:rFonts w:ascii="Century Gothic" w:eastAsia="TimesNewRomanPSMT" w:hAnsi="Century Gothic"/>
          <w:sz w:val="20"/>
          <w:szCs w:val="20"/>
        </w:rPr>
        <w:tab/>
      </w:r>
      <w:r w:rsidRPr="00C62308">
        <w:rPr>
          <w:rFonts w:ascii="Century Gothic" w:eastAsia="TimesNewRomanPSMT" w:hAnsi="Century Gothic"/>
          <w:sz w:val="20"/>
          <w:szCs w:val="20"/>
        </w:rPr>
        <w:t>i kanalizacji"</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DIN 8074 </w:t>
      </w:r>
      <w:r w:rsidR="00897BFD" w:rsidRPr="00C62308">
        <w:rPr>
          <w:rFonts w:ascii="Century Gothic" w:eastAsia="TimesNewRomanPSMT" w:hAnsi="Century Gothic"/>
          <w:sz w:val="20"/>
          <w:szCs w:val="20"/>
        </w:rPr>
        <w:tab/>
      </w:r>
      <w:r w:rsidR="00897BFD" w:rsidRPr="00C62308">
        <w:rPr>
          <w:rFonts w:ascii="Century Gothic" w:eastAsia="TimesNewRomanPSMT" w:hAnsi="Century Gothic"/>
          <w:sz w:val="20"/>
          <w:szCs w:val="20"/>
        </w:rPr>
        <w:tab/>
      </w:r>
      <w:r w:rsidRPr="00C62308">
        <w:rPr>
          <w:rFonts w:ascii="Century Gothic" w:eastAsia="TimesNewRomanPSMT" w:hAnsi="Century Gothic"/>
          <w:sz w:val="20"/>
          <w:szCs w:val="20"/>
        </w:rPr>
        <w:t>Rury z polietylenu wys</w:t>
      </w:r>
      <w:r w:rsidR="00897BFD" w:rsidRPr="00C62308">
        <w:rPr>
          <w:rFonts w:ascii="Century Gothic" w:eastAsia="TimesNewRomanPSMT" w:hAnsi="Century Gothic"/>
          <w:sz w:val="20"/>
          <w:szCs w:val="20"/>
        </w:rPr>
        <w:t>okiej gęstości (HDPE). Wymiary.</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DIN 8075 </w:t>
      </w:r>
      <w:r w:rsidR="00897BFD" w:rsidRPr="00C62308">
        <w:rPr>
          <w:rFonts w:ascii="Century Gothic" w:eastAsia="TimesNewRomanPSMT" w:hAnsi="Century Gothic"/>
          <w:sz w:val="20"/>
          <w:szCs w:val="20"/>
        </w:rPr>
        <w:tab/>
      </w:r>
      <w:r w:rsidR="00897BFD" w:rsidRPr="00C62308">
        <w:rPr>
          <w:rFonts w:ascii="Century Gothic" w:eastAsia="TimesNewRomanPSMT" w:hAnsi="Century Gothic"/>
          <w:sz w:val="20"/>
          <w:szCs w:val="20"/>
        </w:rPr>
        <w:tab/>
      </w:r>
      <w:r w:rsidRPr="00C62308">
        <w:rPr>
          <w:rFonts w:ascii="Century Gothic" w:eastAsia="TimesNewRomanPSMT" w:hAnsi="Century Gothic"/>
          <w:sz w:val="20"/>
          <w:szCs w:val="20"/>
        </w:rPr>
        <w:t xml:space="preserve">Rury z polietylenu wysokiej gęstości (HDPE). </w:t>
      </w:r>
      <w:r w:rsidR="00897BFD" w:rsidRPr="00C62308">
        <w:rPr>
          <w:rFonts w:ascii="Century Gothic" w:eastAsia="TimesNewRomanPSMT" w:hAnsi="Century Gothic"/>
          <w:sz w:val="20"/>
          <w:szCs w:val="20"/>
        </w:rPr>
        <w:t>Ogólne</w:t>
      </w:r>
      <w:r w:rsidRPr="00C62308">
        <w:rPr>
          <w:rFonts w:ascii="Century Gothic" w:eastAsia="TimesNewRomanPSMT" w:hAnsi="Century Gothic"/>
          <w:sz w:val="20"/>
          <w:szCs w:val="20"/>
        </w:rPr>
        <w:t xml:space="preserve"> wymagania </w:t>
      </w:r>
      <w:r w:rsidR="00897BFD" w:rsidRPr="00C62308">
        <w:rPr>
          <w:rFonts w:ascii="Century Gothic" w:eastAsia="TimesNewRomanPSMT" w:hAnsi="Century Gothic"/>
          <w:sz w:val="20"/>
          <w:szCs w:val="20"/>
        </w:rPr>
        <w:t>jakości</w:t>
      </w:r>
      <w:r w:rsidR="00897BFD" w:rsidRPr="00C62308">
        <w:rPr>
          <w:rFonts w:ascii="Century Gothic" w:eastAsia="TimesNewRomanPSMT" w:hAnsi="Century Gothic"/>
          <w:sz w:val="20"/>
          <w:szCs w:val="20"/>
        </w:rPr>
        <w:br/>
      </w:r>
      <w:r w:rsidR="00897BFD" w:rsidRPr="00C62308">
        <w:rPr>
          <w:rFonts w:ascii="Century Gothic" w:eastAsia="TimesNewRomanPSMT" w:hAnsi="Century Gothic"/>
          <w:sz w:val="20"/>
          <w:szCs w:val="20"/>
        </w:rPr>
        <w:tab/>
      </w:r>
      <w:r w:rsidR="00897BFD" w:rsidRPr="00C62308">
        <w:rPr>
          <w:rFonts w:ascii="Century Gothic" w:eastAsia="TimesNewRomanPSMT" w:hAnsi="Century Gothic"/>
          <w:sz w:val="20"/>
          <w:szCs w:val="20"/>
        </w:rPr>
        <w:tab/>
      </w:r>
      <w:r w:rsidR="00897BFD" w:rsidRPr="00C62308">
        <w:rPr>
          <w:rFonts w:ascii="Century Gothic" w:eastAsia="TimesNewRomanPSMT" w:hAnsi="Century Gothic"/>
          <w:sz w:val="20"/>
          <w:szCs w:val="20"/>
        </w:rPr>
        <w:tab/>
      </w:r>
      <w:r w:rsidRPr="00C62308">
        <w:rPr>
          <w:rFonts w:ascii="Century Gothic" w:eastAsia="TimesNewRomanPSMT" w:hAnsi="Century Gothic"/>
          <w:sz w:val="20"/>
          <w:szCs w:val="20"/>
        </w:rPr>
        <w:t>i testowanie.”</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PN-80/C-89205 </w:t>
      </w:r>
      <w:r w:rsidR="009D4587" w:rsidRPr="00C62308">
        <w:rPr>
          <w:rFonts w:ascii="Century Gothic" w:eastAsia="TimesNewRomanPSMT" w:hAnsi="Century Gothic"/>
          <w:sz w:val="20"/>
          <w:szCs w:val="20"/>
        </w:rPr>
        <w:tab/>
      </w:r>
      <w:r w:rsidRPr="00C62308">
        <w:rPr>
          <w:rFonts w:ascii="Century Gothic" w:eastAsia="TimesNewRomanPSMT" w:hAnsi="Century Gothic"/>
          <w:sz w:val="20"/>
          <w:szCs w:val="20"/>
        </w:rPr>
        <w:t>Rury kanalizacyjne z nieplastyfikowanego pol</w:t>
      </w:r>
      <w:r w:rsidR="009D4587" w:rsidRPr="00C62308">
        <w:rPr>
          <w:rFonts w:ascii="Century Gothic" w:eastAsia="TimesNewRomanPSMT" w:hAnsi="Century Gothic"/>
          <w:sz w:val="20"/>
          <w:szCs w:val="20"/>
        </w:rPr>
        <w:t>ichlorku winylu.</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PN-81/C-89203 </w:t>
      </w:r>
      <w:r w:rsidR="009D4587" w:rsidRPr="00C62308">
        <w:rPr>
          <w:rFonts w:ascii="Century Gothic" w:eastAsia="TimesNewRomanPSMT" w:hAnsi="Century Gothic"/>
          <w:sz w:val="20"/>
          <w:szCs w:val="20"/>
        </w:rPr>
        <w:tab/>
      </w:r>
      <w:r w:rsidRPr="00C62308">
        <w:rPr>
          <w:rFonts w:ascii="Century Gothic" w:eastAsia="TimesNewRomanPSMT" w:hAnsi="Century Gothic"/>
          <w:sz w:val="20"/>
          <w:szCs w:val="20"/>
        </w:rPr>
        <w:t xml:space="preserve">Kształtki kanalizacyjne z </w:t>
      </w:r>
      <w:r w:rsidR="009D4587" w:rsidRPr="00C62308">
        <w:rPr>
          <w:rFonts w:ascii="Century Gothic" w:eastAsia="TimesNewRomanPSMT" w:hAnsi="Century Gothic"/>
          <w:sz w:val="20"/>
          <w:szCs w:val="20"/>
        </w:rPr>
        <w:t>nieplastyfikowanego</w:t>
      </w:r>
      <w:r w:rsidRPr="00C62308">
        <w:rPr>
          <w:rFonts w:ascii="Century Gothic" w:eastAsia="TimesNewRomanPSMT" w:hAnsi="Century Gothic"/>
          <w:sz w:val="20"/>
          <w:szCs w:val="20"/>
        </w:rPr>
        <w:t xml:space="preserve"> polichlorku </w:t>
      </w:r>
      <w:r w:rsidR="009D4587" w:rsidRPr="00C62308">
        <w:rPr>
          <w:rFonts w:ascii="Century Gothic" w:eastAsia="TimesNewRomanPSMT" w:hAnsi="Century Gothic"/>
          <w:sz w:val="20"/>
          <w:szCs w:val="20"/>
        </w:rPr>
        <w:t>winylu.</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PN-91/M-77570 </w:t>
      </w:r>
      <w:r w:rsidR="0038478C" w:rsidRPr="00C62308">
        <w:rPr>
          <w:rFonts w:ascii="Century Gothic" w:eastAsia="TimesNewRomanPSMT" w:hAnsi="Century Gothic"/>
          <w:sz w:val="20"/>
          <w:szCs w:val="20"/>
        </w:rPr>
        <w:tab/>
      </w:r>
      <w:r w:rsidRPr="00C62308">
        <w:rPr>
          <w:rFonts w:ascii="Century Gothic" w:eastAsia="TimesNewRomanPSMT" w:hAnsi="Century Gothic"/>
          <w:sz w:val="20"/>
          <w:szCs w:val="20"/>
        </w:rPr>
        <w:t xml:space="preserve">Sprzęt gospodarstwa domowego. Zlewozmywaki z blachy </w:t>
      </w:r>
      <w:r w:rsidR="0038478C" w:rsidRPr="00C62308">
        <w:rPr>
          <w:rFonts w:ascii="Century Gothic" w:eastAsia="TimesNewRomanPSMT" w:hAnsi="Century Gothic"/>
          <w:sz w:val="20"/>
          <w:szCs w:val="20"/>
        </w:rPr>
        <w:t>stalowej emaliowane.</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PN-91/M-77561</w:t>
      </w:r>
      <w:r w:rsidR="0038478C" w:rsidRPr="00C62308">
        <w:rPr>
          <w:rFonts w:ascii="Century Gothic" w:eastAsia="TimesNewRomanPSMT" w:hAnsi="Century Gothic"/>
          <w:sz w:val="20"/>
          <w:szCs w:val="20"/>
        </w:rPr>
        <w:tab/>
      </w:r>
      <w:r w:rsidRPr="00C62308">
        <w:rPr>
          <w:rFonts w:ascii="Century Gothic" w:eastAsia="TimesNewRomanPSMT" w:hAnsi="Century Gothic"/>
          <w:sz w:val="20"/>
          <w:szCs w:val="20"/>
        </w:rPr>
        <w:t>Brodzik</w:t>
      </w:r>
      <w:r w:rsidR="0038478C" w:rsidRPr="00C62308">
        <w:rPr>
          <w:rFonts w:ascii="Century Gothic" w:eastAsia="TimesNewRomanPSMT" w:hAnsi="Century Gothic"/>
          <w:sz w:val="20"/>
          <w:szCs w:val="20"/>
        </w:rPr>
        <w:t>i z blachy stalowej emaliowane.</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PN-79/B-12634 </w:t>
      </w:r>
      <w:r w:rsidR="0038478C" w:rsidRPr="00C62308">
        <w:rPr>
          <w:rFonts w:ascii="Century Gothic" w:eastAsia="TimesNewRomanPSMT" w:hAnsi="Century Gothic"/>
          <w:sz w:val="20"/>
          <w:szCs w:val="20"/>
        </w:rPr>
        <w:tab/>
      </w:r>
      <w:r w:rsidRPr="00C62308">
        <w:rPr>
          <w:rFonts w:ascii="Century Gothic" w:eastAsia="TimesNewRomanPSMT" w:hAnsi="Century Gothic"/>
          <w:sz w:val="20"/>
          <w:szCs w:val="20"/>
        </w:rPr>
        <w:t xml:space="preserve">Wyroby </w:t>
      </w:r>
      <w:r w:rsidR="0038478C" w:rsidRPr="00C62308">
        <w:rPr>
          <w:rFonts w:ascii="Century Gothic" w:eastAsia="TimesNewRomanPSMT" w:hAnsi="Century Gothic"/>
          <w:sz w:val="20"/>
          <w:szCs w:val="20"/>
        </w:rPr>
        <w:t>sanitarne ceramiczne. Umywalki.</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PN-81/B-12635 </w:t>
      </w:r>
      <w:r w:rsidR="0038478C" w:rsidRPr="00C62308">
        <w:rPr>
          <w:rFonts w:ascii="Century Gothic" w:eastAsia="TimesNewRomanPSMT" w:hAnsi="Century Gothic"/>
          <w:sz w:val="20"/>
          <w:szCs w:val="20"/>
        </w:rPr>
        <w:tab/>
      </w:r>
      <w:r w:rsidRPr="00C62308">
        <w:rPr>
          <w:rFonts w:ascii="Century Gothic" w:eastAsia="TimesNewRomanPSMT" w:hAnsi="Century Gothic"/>
          <w:sz w:val="20"/>
          <w:szCs w:val="20"/>
        </w:rPr>
        <w:t>Wyroby sanita</w:t>
      </w:r>
      <w:r w:rsidR="0038478C" w:rsidRPr="00C62308">
        <w:rPr>
          <w:rFonts w:ascii="Century Gothic" w:eastAsia="TimesNewRomanPSMT" w:hAnsi="Century Gothic"/>
          <w:sz w:val="20"/>
          <w:szCs w:val="20"/>
        </w:rPr>
        <w:t>rne ceramiczne. Miski ustępowe.</w:t>
      </w:r>
    </w:p>
    <w:p w:rsidR="00A306E1" w:rsidRPr="00C62308" w:rsidRDefault="0038478C"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PN-77/B-75700Ark.</w:t>
      </w:r>
      <w:r w:rsidR="00A306E1" w:rsidRPr="00C62308">
        <w:rPr>
          <w:rFonts w:ascii="Century Gothic" w:eastAsia="TimesNewRomanPSMT" w:hAnsi="Century Gothic"/>
          <w:sz w:val="20"/>
          <w:szCs w:val="20"/>
        </w:rPr>
        <w:t xml:space="preserve">00 </w:t>
      </w:r>
      <w:r w:rsidRPr="00C62308">
        <w:rPr>
          <w:rFonts w:ascii="Century Gothic" w:eastAsia="TimesNewRomanPSMT" w:hAnsi="Century Gothic"/>
          <w:sz w:val="20"/>
          <w:szCs w:val="20"/>
        </w:rPr>
        <w:tab/>
      </w:r>
      <w:r w:rsidR="00A306E1" w:rsidRPr="00C62308">
        <w:rPr>
          <w:rFonts w:ascii="Century Gothic" w:eastAsia="TimesNewRomanPSMT" w:hAnsi="Century Gothic"/>
          <w:sz w:val="20"/>
          <w:szCs w:val="20"/>
        </w:rPr>
        <w:t xml:space="preserve">Urządzenia spłukujące do misek ustępowych i </w:t>
      </w:r>
      <w:r w:rsidRPr="00C62308">
        <w:rPr>
          <w:rFonts w:ascii="Century Gothic" w:eastAsia="TimesNewRomanPSMT" w:hAnsi="Century Gothic"/>
          <w:sz w:val="20"/>
          <w:szCs w:val="20"/>
        </w:rPr>
        <w:t>pisuarów</w:t>
      </w:r>
      <w:r w:rsidR="00A306E1" w:rsidRPr="00C62308">
        <w:rPr>
          <w:rFonts w:ascii="Century Gothic" w:eastAsia="TimesNewRomanPSMT" w:hAnsi="Century Gothic"/>
          <w:sz w:val="20"/>
          <w:szCs w:val="20"/>
        </w:rPr>
        <w:t xml:space="preserve">. </w:t>
      </w:r>
      <w:r w:rsidRPr="00C62308">
        <w:rPr>
          <w:rFonts w:ascii="Century Gothic" w:eastAsia="TimesNewRomanPSMT" w:hAnsi="Century Gothic"/>
          <w:sz w:val="20"/>
          <w:szCs w:val="20"/>
        </w:rPr>
        <w:t>Wspólne</w:t>
      </w:r>
      <w:r w:rsidR="00A306E1" w:rsidRPr="00C62308">
        <w:rPr>
          <w:rFonts w:ascii="Century Gothic" w:eastAsia="TimesNewRomanPSMT" w:hAnsi="Century Gothic"/>
          <w:sz w:val="20"/>
          <w:szCs w:val="20"/>
        </w:rPr>
        <w:t xml:space="preserve"> wymagania </w:t>
      </w:r>
      <w:r w:rsidRPr="00C62308">
        <w:rPr>
          <w:rFonts w:ascii="Century Gothic" w:eastAsia="TimesNewRomanPSMT" w:hAnsi="Century Gothic"/>
          <w:sz w:val="20"/>
          <w:szCs w:val="20"/>
        </w:rPr>
        <w:br/>
      </w:r>
      <w:r w:rsidRPr="00C62308">
        <w:rPr>
          <w:rFonts w:ascii="Century Gothic" w:eastAsia="TimesNewRomanPSMT" w:hAnsi="Century Gothic"/>
          <w:sz w:val="20"/>
          <w:szCs w:val="20"/>
        </w:rPr>
        <w:tab/>
      </w:r>
      <w:r w:rsidRPr="00C62308">
        <w:rPr>
          <w:rFonts w:ascii="Century Gothic" w:eastAsia="TimesNewRomanPSMT" w:hAnsi="Century Gothic"/>
          <w:sz w:val="20"/>
          <w:szCs w:val="20"/>
        </w:rPr>
        <w:tab/>
      </w:r>
      <w:r w:rsidRPr="00C62308">
        <w:rPr>
          <w:rFonts w:ascii="Century Gothic" w:eastAsia="TimesNewRomanPSMT" w:hAnsi="Century Gothic"/>
          <w:sz w:val="20"/>
          <w:szCs w:val="20"/>
        </w:rPr>
        <w:tab/>
        <w:t>i badania.</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PN-85/M-75178 </w:t>
      </w:r>
      <w:r w:rsidR="0038478C" w:rsidRPr="00C62308">
        <w:rPr>
          <w:rFonts w:ascii="Century Gothic" w:eastAsia="TimesNewRomanPSMT" w:hAnsi="Century Gothic"/>
          <w:sz w:val="20"/>
          <w:szCs w:val="20"/>
        </w:rPr>
        <w:tab/>
      </w:r>
      <w:r w:rsidRPr="00C62308">
        <w:rPr>
          <w:rFonts w:ascii="Century Gothic" w:eastAsia="TimesNewRomanPSMT" w:hAnsi="Century Gothic"/>
          <w:sz w:val="20"/>
          <w:szCs w:val="20"/>
        </w:rPr>
        <w:t xml:space="preserve">Armatura odpływowa instalacji kanalizacyjnej. Wymagania i </w:t>
      </w:r>
      <w:r w:rsidR="0038478C" w:rsidRPr="00C62308">
        <w:rPr>
          <w:rFonts w:ascii="Century Gothic" w:eastAsia="TimesNewRomanPSMT" w:hAnsi="Century Gothic"/>
          <w:sz w:val="20"/>
          <w:szCs w:val="20"/>
        </w:rPr>
        <w:t>badania.</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PN-86/H-74084 </w:t>
      </w:r>
      <w:r w:rsidR="0038478C" w:rsidRPr="00C62308">
        <w:rPr>
          <w:rFonts w:ascii="Century Gothic" w:eastAsia="TimesNewRomanPSMT" w:hAnsi="Century Gothic"/>
          <w:sz w:val="20"/>
          <w:szCs w:val="20"/>
        </w:rPr>
        <w:tab/>
      </w:r>
      <w:r w:rsidRPr="00C62308">
        <w:rPr>
          <w:rFonts w:ascii="Century Gothic" w:eastAsia="TimesNewRomanPSMT" w:hAnsi="Century Gothic"/>
          <w:sz w:val="20"/>
          <w:szCs w:val="20"/>
        </w:rPr>
        <w:t xml:space="preserve">Armatura odpływowa instalacji kanalizacyjnej. Wpusty ściekowe </w:t>
      </w:r>
      <w:r w:rsidR="0038478C" w:rsidRPr="00C62308">
        <w:rPr>
          <w:rFonts w:ascii="Century Gothic" w:eastAsia="TimesNewRomanPSMT" w:hAnsi="Century Gothic"/>
          <w:sz w:val="20"/>
          <w:szCs w:val="20"/>
        </w:rPr>
        <w:t>podłogowe.</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PN-B-10729: 1999 </w:t>
      </w:r>
      <w:r w:rsidR="0038478C" w:rsidRPr="00C62308">
        <w:rPr>
          <w:rFonts w:ascii="Century Gothic" w:eastAsia="TimesNewRomanPSMT" w:hAnsi="Century Gothic"/>
          <w:sz w:val="20"/>
          <w:szCs w:val="20"/>
        </w:rPr>
        <w:tab/>
      </w:r>
      <w:r w:rsidRPr="00C62308">
        <w:rPr>
          <w:rFonts w:ascii="Century Gothic" w:eastAsia="TimesNewRomanPSMT" w:hAnsi="Century Gothic"/>
          <w:sz w:val="20"/>
          <w:szCs w:val="20"/>
        </w:rPr>
        <w:t>Kanaliz</w:t>
      </w:r>
      <w:r w:rsidR="0038478C" w:rsidRPr="00C62308">
        <w:rPr>
          <w:rFonts w:ascii="Century Gothic" w:eastAsia="TimesNewRomanPSMT" w:hAnsi="Century Gothic"/>
          <w:sz w:val="20"/>
          <w:szCs w:val="20"/>
        </w:rPr>
        <w:t>acja. Studzienki kanalizacyjne.</w:t>
      </w:r>
    </w:p>
    <w:p w:rsidR="00A306E1" w:rsidRPr="00C62308" w:rsidRDefault="0038478C"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PN-91/B-10400</w:t>
      </w:r>
      <w:r w:rsidRPr="00C62308">
        <w:rPr>
          <w:rFonts w:ascii="Century Gothic" w:eastAsia="TimesNewRomanPSMT" w:hAnsi="Century Gothic"/>
          <w:sz w:val="20"/>
          <w:szCs w:val="20"/>
        </w:rPr>
        <w:tab/>
      </w:r>
      <w:r w:rsidRPr="00C62308">
        <w:rPr>
          <w:rFonts w:ascii="Century Gothic" w:eastAsia="TimesNewRomanPSMT" w:hAnsi="Century Gothic"/>
          <w:sz w:val="20"/>
          <w:szCs w:val="20"/>
        </w:rPr>
        <w:tab/>
      </w:r>
      <w:r w:rsidR="00A306E1" w:rsidRPr="00C62308">
        <w:rPr>
          <w:rFonts w:ascii="Century Gothic" w:eastAsia="TimesNewRomanPSMT" w:hAnsi="Century Gothic"/>
          <w:sz w:val="20"/>
          <w:szCs w:val="20"/>
        </w:rPr>
        <w:t>Urządzenia centralnego ogrzewania. Wymagania i badania techniczne prz</w:t>
      </w:r>
      <w:r w:rsidR="00A306E1" w:rsidRPr="00C62308">
        <w:rPr>
          <w:rFonts w:ascii="Century Gothic" w:hAnsi="Century Gothic"/>
          <w:i/>
          <w:iCs/>
          <w:sz w:val="20"/>
          <w:szCs w:val="20"/>
        </w:rPr>
        <w:t xml:space="preserve">y </w:t>
      </w:r>
      <w:r w:rsidRPr="00C62308">
        <w:rPr>
          <w:rFonts w:ascii="Century Gothic" w:hAnsi="Century Gothic"/>
          <w:i/>
          <w:iCs/>
          <w:sz w:val="20"/>
          <w:szCs w:val="20"/>
        </w:rPr>
        <w:tab/>
      </w:r>
      <w:r w:rsidRPr="00C62308">
        <w:rPr>
          <w:rFonts w:ascii="Century Gothic" w:hAnsi="Century Gothic"/>
          <w:i/>
          <w:iCs/>
          <w:sz w:val="20"/>
          <w:szCs w:val="20"/>
        </w:rPr>
        <w:tab/>
      </w:r>
      <w:r w:rsidRPr="00C62308">
        <w:rPr>
          <w:rFonts w:ascii="Century Gothic" w:hAnsi="Century Gothic"/>
          <w:i/>
          <w:iCs/>
          <w:sz w:val="20"/>
          <w:szCs w:val="20"/>
        </w:rPr>
        <w:tab/>
      </w:r>
      <w:r w:rsidRPr="00C62308">
        <w:rPr>
          <w:rFonts w:ascii="Century Gothic" w:hAnsi="Century Gothic"/>
          <w:i/>
          <w:iCs/>
          <w:sz w:val="20"/>
          <w:szCs w:val="20"/>
        </w:rPr>
        <w:tab/>
      </w:r>
      <w:r w:rsidRPr="00C62308">
        <w:rPr>
          <w:rFonts w:ascii="Century Gothic" w:eastAsia="TimesNewRomanPSMT" w:hAnsi="Century Gothic"/>
          <w:sz w:val="20"/>
          <w:szCs w:val="20"/>
        </w:rPr>
        <w:t>odbiorze.</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PN-871B-01100 </w:t>
      </w:r>
      <w:r w:rsidR="00492548" w:rsidRPr="00C62308">
        <w:rPr>
          <w:rFonts w:ascii="Century Gothic" w:eastAsia="TimesNewRomanPSMT" w:hAnsi="Century Gothic"/>
          <w:sz w:val="20"/>
          <w:szCs w:val="20"/>
        </w:rPr>
        <w:tab/>
      </w:r>
      <w:r w:rsidRPr="00C62308">
        <w:rPr>
          <w:rFonts w:ascii="Century Gothic" w:eastAsia="TimesNewRomanPSMT" w:hAnsi="Century Gothic"/>
          <w:sz w:val="20"/>
          <w:szCs w:val="20"/>
        </w:rPr>
        <w:t xml:space="preserve">Kruszywa mineralne. Kruszywa skalne. Podział, nazwy i </w:t>
      </w:r>
      <w:r w:rsidR="00492548" w:rsidRPr="00C62308">
        <w:rPr>
          <w:rFonts w:ascii="Century Gothic" w:eastAsia="TimesNewRomanPSMT" w:hAnsi="Century Gothic"/>
          <w:sz w:val="20"/>
          <w:szCs w:val="20"/>
        </w:rPr>
        <w:t>określenia.</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PN-92/B-01707 </w:t>
      </w:r>
      <w:r w:rsidR="00492548" w:rsidRPr="00C62308">
        <w:rPr>
          <w:rFonts w:ascii="Century Gothic" w:eastAsia="TimesNewRomanPSMT" w:hAnsi="Century Gothic"/>
          <w:sz w:val="20"/>
          <w:szCs w:val="20"/>
        </w:rPr>
        <w:tab/>
      </w:r>
      <w:r w:rsidRPr="00C62308">
        <w:rPr>
          <w:rFonts w:ascii="Century Gothic" w:eastAsia="TimesNewRomanPSMT" w:hAnsi="Century Gothic"/>
          <w:sz w:val="20"/>
          <w:szCs w:val="20"/>
        </w:rPr>
        <w:t>Instalacje kanalizacy</w:t>
      </w:r>
      <w:r w:rsidR="00492548" w:rsidRPr="00C62308">
        <w:rPr>
          <w:rFonts w:ascii="Century Gothic" w:eastAsia="TimesNewRomanPSMT" w:hAnsi="Century Gothic"/>
          <w:sz w:val="20"/>
          <w:szCs w:val="20"/>
        </w:rPr>
        <w:t>jne. Wymagania w projektowaniu.</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PN-81/B-10700.00 </w:t>
      </w:r>
      <w:r w:rsidR="00492548" w:rsidRPr="00C62308">
        <w:rPr>
          <w:rFonts w:ascii="Century Gothic" w:eastAsia="TimesNewRomanPSMT" w:hAnsi="Century Gothic"/>
          <w:sz w:val="20"/>
          <w:szCs w:val="20"/>
        </w:rPr>
        <w:tab/>
      </w:r>
      <w:r w:rsidRPr="00C62308">
        <w:rPr>
          <w:rFonts w:ascii="Century Gothic" w:eastAsia="TimesNewRomanPSMT" w:hAnsi="Century Gothic"/>
          <w:sz w:val="20"/>
          <w:szCs w:val="20"/>
        </w:rPr>
        <w:t xml:space="preserve">Instalacje wewnętrzne wodociągowe i kanalizacyjne. Wymagania i badania przy </w:t>
      </w:r>
      <w:r w:rsidR="00492548" w:rsidRPr="00C62308">
        <w:rPr>
          <w:rFonts w:ascii="Century Gothic" w:eastAsia="TimesNewRomanPSMT" w:hAnsi="Century Gothic"/>
          <w:sz w:val="20"/>
          <w:szCs w:val="20"/>
        </w:rPr>
        <w:tab/>
      </w:r>
      <w:r w:rsidR="00492548" w:rsidRPr="00C62308">
        <w:rPr>
          <w:rFonts w:ascii="Century Gothic" w:eastAsia="TimesNewRomanPSMT" w:hAnsi="Century Gothic"/>
          <w:sz w:val="20"/>
          <w:szCs w:val="20"/>
        </w:rPr>
        <w:tab/>
      </w:r>
      <w:r w:rsidR="00492548" w:rsidRPr="00C62308">
        <w:rPr>
          <w:rFonts w:ascii="Century Gothic" w:eastAsia="TimesNewRomanPSMT" w:hAnsi="Century Gothic"/>
          <w:sz w:val="20"/>
          <w:szCs w:val="20"/>
        </w:rPr>
        <w:tab/>
        <w:t>odbiorze.</w:t>
      </w:r>
    </w:p>
    <w:p w:rsidR="00A306E1" w:rsidRPr="00C62308" w:rsidRDefault="00A306E1" w:rsidP="00A306E1">
      <w:pPr>
        <w:autoSpaceDE w:val="0"/>
        <w:autoSpaceDN w:val="0"/>
        <w:adjustRightInd w:val="0"/>
        <w:spacing w:after="0"/>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PN-81/B-10700.01 </w:t>
      </w:r>
      <w:r w:rsidR="00492548" w:rsidRPr="00C62308">
        <w:rPr>
          <w:rFonts w:ascii="Century Gothic" w:eastAsia="TimesNewRomanPSMT" w:hAnsi="Century Gothic"/>
          <w:sz w:val="20"/>
          <w:szCs w:val="20"/>
        </w:rPr>
        <w:tab/>
      </w:r>
      <w:r w:rsidRPr="00C62308">
        <w:rPr>
          <w:rFonts w:ascii="Century Gothic" w:eastAsia="TimesNewRomanPSMT" w:hAnsi="Century Gothic"/>
          <w:sz w:val="20"/>
          <w:szCs w:val="20"/>
        </w:rPr>
        <w:t xml:space="preserve">Instalacje wewnętrzne wodociągowe i kanalizacyjne. Wymagania i badania przy </w:t>
      </w:r>
      <w:r w:rsidR="00492548" w:rsidRPr="00C62308">
        <w:rPr>
          <w:rFonts w:ascii="Century Gothic" w:eastAsia="TimesNewRomanPSMT" w:hAnsi="Century Gothic"/>
          <w:sz w:val="20"/>
          <w:szCs w:val="20"/>
        </w:rPr>
        <w:tab/>
      </w:r>
      <w:r w:rsidR="00492548" w:rsidRPr="00C62308">
        <w:rPr>
          <w:rFonts w:ascii="Century Gothic" w:eastAsia="TimesNewRomanPSMT" w:hAnsi="Century Gothic"/>
          <w:sz w:val="20"/>
          <w:szCs w:val="20"/>
        </w:rPr>
        <w:tab/>
      </w:r>
      <w:r w:rsidR="00492548" w:rsidRPr="00C62308">
        <w:rPr>
          <w:rFonts w:ascii="Century Gothic" w:eastAsia="TimesNewRomanPSMT" w:hAnsi="Century Gothic"/>
          <w:sz w:val="20"/>
          <w:szCs w:val="20"/>
        </w:rPr>
        <w:tab/>
      </w:r>
      <w:r w:rsidRPr="00C62308">
        <w:rPr>
          <w:rFonts w:ascii="Century Gothic" w:eastAsia="TimesNewRomanPSMT" w:hAnsi="Century Gothic"/>
          <w:sz w:val="20"/>
          <w:szCs w:val="20"/>
        </w:rPr>
        <w:t>odbi</w:t>
      </w:r>
      <w:r w:rsidR="00492548" w:rsidRPr="00C62308">
        <w:rPr>
          <w:rFonts w:ascii="Century Gothic" w:eastAsia="TimesNewRomanPSMT" w:hAnsi="Century Gothic"/>
          <w:sz w:val="20"/>
          <w:szCs w:val="20"/>
        </w:rPr>
        <w:t>orze. Instalacje kanalizacyjne.</w:t>
      </w:r>
    </w:p>
    <w:p w:rsidR="00A306E1" w:rsidRPr="00C62308" w:rsidRDefault="00A306E1" w:rsidP="001D7B9B">
      <w:pPr>
        <w:pStyle w:val="Akapitzlist"/>
        <w:numPr>
          <w:ilvl w:val="0"/>
          <w:numId w:val="40"/>
        </w:numPr>
        <w:autoSpaceDE w:val="0"/>
        <w:autoSpaceDN w:val="0"/>
        <w:adjustRightInd w:val="0"/>
        <w:ind w:left="284" w:hanging="284"/>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Rozporządzenie Ministra Spraw Wewnętrznych i Administracji z dnia 5 sierpnia 1998r w sprawie aprobat i </w:t>
      </w:r>
      <w:r w:rsidR="001D7B9B" w:rsidRPr="00C62308">
        <w:rPr>
          <w:rFonts w:ascii="Century Gothic" w:eastAsia="TimesNewRomanPSMT" w:hAnsi="Century Gothic"/>
          <w:sz w:val="20"/>
          <w:szCs w:val="20"/>
        </w:rPr>
        <w:t>kryteriów</w:t>
      </w:r>
      <w:r w:rsidRPr="00C62308">
        <w:rPr>
          <w:rFonts w:ascii="Century Gothic" w:eastAsia="TimesNewRomanPSMT" w:hAnsi="Century Gothic"/>
          <w:sz w:val="20"/>
          <w:szCs w:val="20"/>
        </w:rPr>
        <w:t xml:space="preserve"> technicznych oraz jednostkowego stosowania </w:t>
      </w:r>
      <w:r w:rsidR="001D7B9B" w:rsidRPr="00C62308">
        <w:rPr>
          <w:rFonts w:ascii="Century Gothic" w:eastAsia="TimesNewRomanPSMT" w:hAnsi="Century Gothic"/>
          <w:sz w:val="20"/>
          <w:szCs w:val="20"/>
        </w:rPr>
        <w:t>wyrobów</w:t>
      </w:r>
      <w:r w:rsidRPr="00C62308">
        <w:rPr>
          <w:rFonts w:ascii="Century Gothic" w:eastAsia="TimesNewRomanPSMT" w:hAnsi="Century Gothic"/>
          <w:sz w:val="20"/>
          <w:szCs w:val="20"/>
        </w:rPr>
        <w:t xml:space="preserve"> budowlanych (Dz U. Nr 107 z 1998,poz. 679)</w:t>
      </w:r>
    </w:p>
    <w:p w:rsidR="00A306E1" w:rsidRPr="00C62308" w:rsidRDefault="00A306E1" w:rsidP="001D7B9B">
      <w:pPr>
        <w:pStyle w:val="Akapitzlist"/>
        <w:numPr>
          <w:ilvl w:val="0"/>
          <w:numId w:val="40"/>
        </w:numPr>
        <w:autoSpaceDE w:val="0"/>
        <w:autoSpaceDN w:val="0"/>
        <w:adjustRightInd w:val="0"/>
        <w:ind w:left="284" w:hanging="284"/>
        <w:jc w:val="both"/>
        <w:rPr>
          <w:rFonts w:ascii="Century Gothic" w:eastAsia="TimesNewRomanPSMT" w:hAnsi="Century Gothic"/>
          <w:sz w:val="20"/>
          <w:szCs w:val="20"/>
        </w:rPr>
      </w:pPr>
      <w:r w:rsidRPr="00C62308">
        <w:rPr>
          <w:rFonts w:ascii="Century Gothic" w:eastAsia="TimesNewRomanPSMT" w:hAnsi="Century Gothic"/>
          <w:sz w:val="20"/>
          <w:szCs w:val="20"/>
        </w:rPr>
        <w:t xml:space="preserve">Rozporządzenie MI w sprawie </w:t>
      </w:r>
      <w:r w:rsidR="001D7B9B" w:rsidRPr="00C62308">
        <w:rPr>
          <w:rFonts w:ascii="Century Gothic" w:eastAsia="TimesNewRomanPSMT" w:hAnsi="Century Gothic"/>
          <w:sz w:val="20"/>
          <w:szCs w:val="20"/>
        </w:rPr>
        <w:t>warunków</w:t>
      </w:r>
      <w:r w:rsidRPr="00C62308">
        <w:rPr>
          <w:rFonts w:ascii="Century Gothic" w:eastAsia="TimesNewRomanPSMT" w:hAnsi="Century Gothic"/>
          <w:sz w:val="20"/>
          <w:szCs w:val="20"/>
        </w:rPr>
        <w:t xml:space="preserve"> technicznych, jakim powinny odpowiadać budynki. Dz.U. nr</w:t>
      </w:r>
      <w:r w:rsidR="000E6D4B">
        <w:rPr>
          <w:rFonts w:ascii="Century Gothic" w:eastAsia="TimesNewRomanPSMT" w:hAnsi="Century Gothic"/>
          <w:sz w:val="20"/>
          <w:szCs w:val="20"/>
        </w:rPr>
        <w:t xml:space="preserve"> </w:t>
      </w:r>
      <w:r w:rsidRPr="00C62308">
        <w:rPr>
          <w:rFonts w:ascii="Century Gothic" w:eastAsia="TimesNewRomanPSMT" w:hAnsi="Century Gothic"/>
          <w:sz w:val="20"/>
          <w:szCs w:val="20"/>
        </w:rPr>
        <w:t>75</w:t>
      </w:r>
      <w:r w:rsidR="000E6D4B">
        <w:rPr>
          <w:rFonts w:ascii="Century Gothic" w:eastAsia="TimesNewRomanPSMT" w:hAnsi="Century Gothic"/>
          <w:sz w:val="20"/>
          <w:szCs w:val="20"/>
        </w:rPr>
        <w:t>/</w:t>
      </w:r>
      <w:r w:rsidRPr="00C62308">
        <w:rPr>
          <w:rFonts w:ascii="Century Gothic" w:eastAsia="TimesNewRomanPSMT" w:hAnsi="Century Gothic"/>
          <w:sz w:val="20"/>
          <w:szCs w:val="20"/>
        </w:rPr>
        <w:t>2002r</w:t>
      </w:r>
    </w:p>
    <w:p w:rsidR="007D4D09" w:rsidRDefault="007D4D09" w:rsidP="00E31EAA">
      <w:pPr>
        <w:spacing w:beforeLines="40" w:before="96" w:afterLines="40" w:after="96"/>
        <w:rPr>
          <w:rFonts w:ascii="Century Gothic" w:hAnsi="Century Gothic"/>
          <w:sz w:val="20"/>
          <w:szCs w:val="20"/>
        </w:rPr>
      </w:pPr>
    </w:p>
    <w:p w:rsidR="000339D3" w:rsidRDefault="000339D3" w:rsidP="00E31EAA">
      <w:pPr>
        <w:spacing w:beforeLines="40" w:before="96" w:afterLines="40" w:after="96"/>
        <w:rPr>
          <w:rFonts w:ascii="Century Gothic" w:hAnsi="Century Gothic"/>
          <w:sz w:val="20"/>
          <w:szCs w:val="20"/>
        </w:rPr>
      </w:pPr>
    </w:p>
    <w:p w:rsidR="000339D3" w:rsidRPr="00F57E06" w:rsidRDefault="000339D3" w:rsidP="000339D3">
      <w:pPr>
        <w:spacing w:beforeLines="40" w:before="96" w:afterLines="40" w:after="96"/>
        <w:rPr>
          <w:rFonts w:ascii="Century Gothic" w:hAnsi="Century Gothic"/>
          <w:sz w:val="20"/>
          <w:szCs w:val="20"/>
        </w:rPr>
      </w:pPr>
    </w:p>
    <w:p w:rsidR="000339D3" w:rsidRPr="00F57E06" w:rsidRDefault="000339D3" w:rsidP="000339D3">
      <w:pPr>
        <w:jc w:val="right"/>
        <w:rPr>
          <w:rFonts w:ascii="Century Gothic" w:hAnsi="Century Gothic"/>
          <w:b/>
          <w:sz w:val="20"/>
          <w:szCs w:val="20"/>
        </w:rPr>
      </w:pPr>
      <w:r w:rsidRPr="00F57E06">
        <w:rPr>
          <w:rFonts w:ascii="Century Gothic" w:hAnsi="Century Gothic"/>
          <w:b/>
          <w:sz w:val="20"/>
          <w:szCs w:val="20"/>
        </w:rPr>
        <w:t>Opracowanie:</w:t>
      </w:r>
    </w:p>
    <w:p w:rsidR="00776CE1" w:rsidRPr="00F456B6" w:rsidRDefault="00776CE1" w:rsidP="00776CE1">
      <w:pPr>
        <w:spacing w:after="0"/>
        <w:jc w:val="right"/>
        <w:rPr>
          <w:rFonts w:ascii="Century Gothic" w:eastAsia="Times New Roman" w:hAnsi="Century Gothic"/>
          <w:bCs/>
          <w:sz w:val="20"/>
          <w:szCs w:val="20"/>
          <w:u w:val="single"/>
          <w:lang w:eastAsia="ar-SA"/>
        </w:rPr>
      </w:pPr>
      <w:r w:rsidRPr="00F456B6">
        <w:rPr>
          <w:rFonts w:ascii="Century Gothic" w:eastAsia="Times New Roman" w:hAnsi="Century Gothic"/>
          <w:bCs/>
          <w:sz w:val="20"/>
          <w:szCs w:val="20"/>
          <w:lang w:eastAsia="ar-SA"/>
        </w:rPr>
        <w:t>Inspektor Nadzoru Robót Konstrukcyjno-Budowlanych</w:t>
      </w:r>
    </w:p>
    <w:p w:rsidR="00776CE1" w:rsidRPr="00F456B6" w:rsidRDefault="00776CE1" w:rsidP="00776CE1">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Inż. Jerzy Łuszczyk</w:t>
      </w:r>
    </w:p>
    <w:p w:rsidR="00776CE1" w:rsidRPr="00F456B6" w:rsidRDefault="00776CE1" w:rsidP="00776CE1">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Upr. Bud. Nr 11/84/Lw</w:t>
      </w:r>
    </w:p>
    <w:p w:rsidR="000339D3" w:rsidRPr="00F57E06" w:rsidRDefault="000339D3" w:rsidP="000339D3">
      <w:pPr>
        <w:spacing w:after="0"/>
        <w:rPr>
          <w:rFonts w:ascii="Century Gothic" w:eastAsia="Times New Roman" w:hAnsi="Century Gothic"/>
          <w:bCs/>
          <w:sz w:val="20"/>
          <w:szCs w:val="20"/>
          <w:lang w:eastAsia="ar-SA"/>
        </w:rPr>
      </w:pPr>
      <w:r w:rsidRPr="00F57E06">
        <w:rPr>
          <w:rFonts w:ascii="Century Gothic" w:hAnsi="Century Gothic"/>
          <w:bCs/>
        </w:rPr>
        <w:br w:type="page"/>
      </w:r>
    </w:p>
    <w:p w:rsidR="00C62308" w:rsidRPr="008B5480" w:rsidRDefault="00C62308" w:rsidP="00C62308">
      <w:pPr>
        <w:autoSpaceDE w:val="0"/>
        <w:autoSpaceDN w:val="0"/>
        <w:adjustRightInd w:val="0"/>
        <w:spacing w:after="0"/>
        <w:jc w:val="center"/>
        <w:rPr>
          <w:rFonts w:ascii="Century Gothic" w:hAnsi="Century Gothic"/>
          <w:b/>
          <w:bCs/>
          <w:sz w:val="24"/>
          <w:szCs w:val="24"/>
          <w:lang w:eastAsia="pl-PL"/>
        </w:rPr>
      </w:pPr>
      <w:r w:rsidRPr="008B5480">
        <w:rPr>
          <w:rFonts w:ascii="Century Gothic" w:hAnsi="Century Gothic"/>
          <w:b/>
          <w:bCs/>
          <w:sz w:val="24"/>
          <w:szCs w:val="24"/>
          <w:lang w:eastAsia="pl-PL"/>
        </w:rPr>
        <w:t>SZCZEGÓŁOWA SPECYFIKACJA TECHNICZNA (S-04)</w:t>
      </w:r>
    </w:p>
    <w:p w:rsidR="00C62308" w:rsidRPr="008B5480" w:rsidRDefault="008B5480" w:rsidP="00C62308">
      <w:pPr>
        <w:pStyle w:val="Nagwek1"/>
        <w:spacing w:before="40"/>
        <w:rPr>
          <w:bCs w:val="0"/>
          <w:sz w:val="24"/>
          <w:szCs w:val="24"/>
          <w:lang w:eastAsia="pl-PL"/>
        </w:rPr>
      </w:pPr>
      <w:bookmarkStart w:id="150" w:name="_Toc361137438"/>
      <w:r w:rsidRPr="008B5480">
        <w:rPr>
          <w:bCs w:val="0"/>
          <w:sz w:val="24"/>
          <w:szCs w:val="24"/>
          <w:lang w:eastAsia="pl-PL"/>
        </w:rPr>
        <w:t>WENTYLACJA MECHANICZNA</w:t>
      </w:r>
      <w:r w:rsidR="00C62308" w:rsidRPr="008B5480">
        <w:rPr>
          <w:bCs w:val="0"/>
          <w:sz w:val="24"/>
          <w:szCs w:val="24"/>
          <w:lang w:eastAsia="pl-PL"/>
        </w:rPr>
        <w:t xml:space="preserve"> (S-0</w:t>
      </w:r>
      <w:r w:rsidRPr="008B5480">
        <w:rPr>
          <w:bCs w:val="0"/>
          <w:sz w:val="24"/>
          <w:szCs w:val="24"/>
          <w:lang w:eastAsia="pl-PL"/>
        </w:rPr>
        <w:t>4</w:t>
      </w:r>
      <w:r w:rsidR="00C62308" w:rsidRPr="008B5480">
        <w:rPr>
          <w:bCs w:val="0"/>
          <w:sz w:val="24"/>
          <w:szCs w:val="24"/>
          <w:lang w:eastAsia="pl-PL"/>
        </w:rPr>
        <w:t>)</w:t>
      </w:r>
      <w:bookmarkEnd w:id="150"/>
    </w:p>
    <w:p w:rsidR="00C62308" w:rsidRPr="008B5480" w:rsidRDefault="00C62308" w:rsidP="008B5480">
      <w:pPr>
        <w:pStyle w:val="Nagwek1"/>
        <w:numPr>
          <w:ilvl w:val="0"/>
          <w:numId w:val="41"/>
        </w:numPr>
        <w:spacing w:before="120"/>
        <w:ind w:left="0" w:firstLine="0"/>
        <w:jc w:val="both"/>
        <w:rPr>
          <w:rFonts w:cs="Times New Roman"/>
          <w:i w:val="0"/>
          <w:sz w:val="24"/>
          <w:szCs w:val="24"/>
        </w:rPr>
      </w:pPr>
      <w:bookmarkStart w:id="151" w:name="_Toc361137439"/>
      <w:r w:rsidRPr="008B5480">
        <w:rPr>
          <w:rFonts w:cs="Times New Roman"/>
          <w:i w:val="0"/>
          <w:sz w:val="24"/>
          <w:szCs w:val="24"/>
        </w:rPr>
        <w:t>WSTĘP</w:t>
      </w:r>
      <w:bookmarkEnd w:id="151"/>
      <w:r w:rsidRPr="008B5480">
        <w:rPr>
          <w:rFonts w:cs="Times New Roman"/>
          <w:i w:val="0"/>
          <w:sz w:val="24"/>
          <w:szCs w:val="24"/>
        </w:rPr>
        <w:t xml:space="preserve"> </w:t>
      </w:r>
    </w:p>
    <w:p w:rsidR="00C62308" w:rsidRPr="008B5480" w:rsidRDefault="00C62308" w:rsidP="008B5480">
      <w:pPr>
        <w:pStyle w:val="Nagwek2"/>
        <w:numPr>
          <w:ilvl w:val="1"/>
          <w:numId w:val="41"/>
        </w:numPr>
        <w:spacing w:before="0"/>
        <w:ind w:left="0" w:firstLine="0"/>
        <w:jc w:val="both"/>
        <w:rPr>
          <w:rFonts w:cs="Times New Roman"/>
          <w:sz w:val="22"/>
          <w:szCs w:val="22"/>
        </w:rPr>
      </w:pPr>
      <w:bookmarkStart w:id="152" w:name="_Toc361137440"/>
      <w:r w:rsidRPr="008B5480">
        <w:rPr>
          <w:rFonts w:cs="Times New Roman"/>
          <w:sz w:val="22"/>
          <w:szCs w:val="22"/>
        </w:rPr>
        <w:t>Przedmiot SST</w:t>
      </w:r>
      <w:bookmarkEnd w:id="152"/>
      <w:r w:rsidRPr="008B5480">
        <w:rPr>
          <w:rFonts w:cs="Times New Roman"/>
          <w:sz w:val="22"/>
          <w:szCs w:val="22"/>
        </w:rPr>
        <w:t xml:space="preserve"> </w:t>
      </w:r>
    </w:p>
    <w:p w:rsidR="00C62308" w:rsidRPr="008B5480" w:rsidRDefault="00C62308" w:rsidP="00C62308">
      <w:pPr>
        <w:pStyle w:val="Bezodstpw"/>
        <w:jc w:val="both"/>
        <w:rPr>
          <w:rFonts w:ascii="Century Gothic" w:hAnsi="Century Gothic"/>
          <w:sz w:val="20"/>
          <w:szCs w:val="20"/>
        </w:rPr>
      </w:pPr>
      <w:r w:rsidRPr="008B5480">
        <w:rPr>
          <w:rFonts w:ascii="Century Gothic" w:hAnsi="Century Gothic" w:cs="Verdana"/>
          <w:sz w:val="20"/>
          <w:szCs w:val="20"/>
          <w:lang w:eastAsia="pl-PL"/>
        </w:rPr>
        <w:t xml:space="preserve">Przedmiotem niniejszej Szczegółowej Specyfikacji Technicznej są wymagania dotyczące wykonania </w:t>
      </w:r>
      <w:r w:rsidRPr="008B5480">
        <w:rPr>
          <w:rFonts w:ascii="Century Gothic" w:hAnsi="Century Gothic" w:cs="Verdana"/>
          <w:sz w:val="20"/>
          <w:szCs w:val="20"/>
          <w:lang w:eastAsia="pl-PL"/>
        </w:rPr>
        <w:br/>
        <w:t>i odbioru</w:t>
      </w:r>
      <w:r w:rsidRPr="008B5480">
        <w:rPr>
          <w:rFonts w:ascii="Century Gothic" w:hAnsi="Century Gothic" w:cs="Verdana"/>
          <w:bCs/>
          <w:sz w:val="20"/>
          <w:szCs w:val="20"/>
          <w:lang w:eastAsia="pl-PL"/>
        </w:rPr>
        <w:t xml:space="preserve"> robót polegających na</w:t>
      </w:r>
      <w:r w:rsidRPr="008B5480">
        <w:rPr>
          <w:rFonts w:ascii="Century Gothic" w:hAnsi="Century Gothic" w:cs="Verdana"/>
          <w:b/>
          <w:bCs/>
          <w:sz w:val="20"/>
          <w:szCs w:val="20"/>
          <w:lang w:eastAsia="pl-PL"/>
        </w:rPr>
        <w:t xml:space="preserve"> wykonaniu </w:t>
      </w:r>
      <w:r w:rsidR="008B5480" w:rsidRPr="008B5480">
        <w:rPr>
          <w:rFonts w:ascii="Century Gothic" w:hAnsi="Century Gothic" w:cs="Verdana"/>
          <w:b/>
          <w:bCs/>
          <w:sz w:val="20"/>
          <w:szCs w:val="20"/>
          <w:lang w:eastAsia="pl-PL"/>
        </w:rPr>
        <w:t xml:space="preserve">wentylacji </w:t>
      </w:r>
      <w:r w:rsidR="00B67379">
        <w:rPr>
          <w:rFonts w:ascii="Century Gothic" w:hAnsi="Century Gothic" w:cs="Verdana"/>
          <w:b/>
          <w:bCs/>
          <w:sz w:val="20"/>
          <w:szCs w:val="20"/>
          <w:lang w:eastAsia="pl-PL"/>
        </w:rPr>
        <w:t xml:space="preserve">grawitacyjnej </w:t>
      </w:r>
      <w:r w:rsidR="00B67379" w:rsidRPr="00B67379">
        <w:rPr>
          <w:rFonts w:ascii="Century Gothic" w:hAnsi="Century Gothic" w:cs="Verdana"/>
          <w:bCs/>
          <w:sz w:val="20"/>
          <w:szCs w:val="20"/>
          <w:lang w:eastAsia="pl-PL"/>
        </w:rPr>
        <w:t>(w istniejących przewodach)</w:t>
      </w:r>
      <w:r w:rsidRPr="00B67379">
        <w:rPr>
          <w:rFonts w:ascii="Century Gothic" w:hAnsi="Century Gothic" w:cs="Verdana"/>
          <w:sz w:val="20"/>
          <w:szCs w:val="20"/>
          <w:lang w:eastAsia="pl-PL"/>
        </w:rPr>
        <w:t>,</w:t>
      </w:r>
      <w:r w:rsidRPr="008B5480">
        <w:rPr>
          <w:rFonts w:ascii="Century Gothic" w:hAnsi="Century Gothic" w:cs="Verdana"/>
          <w:sz w:val="20"/>
          <w:szCs w:val="20"/>
          <w:lang w:eastAsia="pl-PL"/>
        </w:rPr>
        <w:t xml:space="preserve"> które zostaną wykonane w wyniku prowadzonych robót budowlanych przy </w:t>
      </w:r>
      <w:r w:rsidR="00B67379">
        <w:rPr>
          <w:rFonts w:ascii="Century Gothic" w:hAnsi="Century Gothic" w:cs="Verdana"/>
          <w:sz w:val="20"/>
          <w:szCs w:val="20"/>
          <w:lang w:eastAsia="pl-PL"/>
        </w:rPr>
        <w:t>remoncie</w:t>
      </w:r>
      <w:r w:rsidRPr="008B5480">
        <w:rPr>
          <w:rFonts w:ascii="Century Gothic" w:hAnsi="Century Gothic" w:cs="Verdana"/>
          <w:sz w:val="20"/>
          <w:szCs w:val="20"/>
          <w:lang w:eastAsia="pl-PL"/>
        </w:rPr>
        <w:t xml:space="preserve"> pomieszczeń higieniczno-sanitarnych</w:t>
      </w:r>
      <w:r w:rsidR="00B67379">
        <w:rPr>
          <w:rFonts w:ascii="Century Gothic" w:hAnsi="Century Gothic" w:cs="Verdana"/>
          <w:sz w:val="20"/>
          <w:szCs w:val="20"/>
          <w:lang w:eastAsia="pl-PL"/>
        </w:rPr>
        <w:t xml:space="preserve"> </w:t>
      </w:r>
      <w:r w:rsidRPr="008B5480">
        <w:rPr>
          <w:rFonts w:ascii="Century Gothic" w:hAnsi="Century Gothic" w:cs="Verdana"/>
          <w:sz w:val="20"/>
          <w:szCs w:val="20"/>
          <w:lang w:eastAsia="pl-PL"/>
        </w:rPr>
        <w:t xml:space="preserve">w </w:t>
      </w:r>
      <w:r w:rsidR="00B67379">
        <w:rPr>
          <w:rFonts w:ascii="Century Gothic" w:hAnsi="Century Gothic" w:cs="Verdana"/>
          <w:sz w:val="20"/>
          <w:szCs w:val="20"/>
          <w:lang w:eastAsia="pl-PL"/>
        </w:rPr>
        <w:t>DPS „Magnolia”</w:t>
      </w:r>
      <w:r w:rsidRPr="008B5480">
        <w:rPr>
          <w:rFonts w:ascii="Century Gothic" w:hAnsi="Century Gothic" w:cs="Verdana"/>
          <w:sz w:val="20"/>
          <w:szCs w:val="20"/>
          <w:lang w:eastAsia="pl-PL"/>
        </w:rPr>
        <w:t xml:space="preserve"> w Głogowie.</w:t>
      </w:r>
    </w:p>
    <w:p w:rsidR="00C62308" w:rsidRPr="007A7AF1" w:rsidRDefault="00C62308" w:rsidP="008B5480">
      <w:pPr>
        <w:pStyle w:val="Nagwek2"/>
        <w:numPr>
          <w:ilvl w:val="1"/>
          <w:numId w:val="41"/>
        </w:numPr>
        <w:spacing w:before="0"/>
        <w:ind w:left="0" w:firstLine="0"/>
        <w:jc w:val="both"/>
        <w:rPr>
          <w:rFonts w:cs="Verdana"/>
          <w:sz w:val="22"/>
          <w:szCs w:val="22"/>
        </w:rPr>
      </w:pPr>
      <w:r w:rsidRPr="007A7AF1">
        <w:rPr>
          <w:rFonts w:cs="Verdana"/>
          <w:b w:val="0"/>
          <w:bCs w:val="0"/>
          <w:sz w:val="22"/>
          <w:szCs w:val="22"/>
        </w:rPr>
        <w:t xml:space="preserve"> </w:t>
      </w:r>
      <w:bookmarkStart w:id="153" w:name="_Toc361137441"/>
      <w:r w:rsidRPr="007A7AF1">
        <w:rPr>
          <w:rFonts w:cs="Times New Roman"/>
          <w:sz w:val="22"/>
          <w:szCs w:val="22"/>
        </w:rPr>
        <w:t>Zakres stosowania SST</w:t>
      </w:r>
      <w:bookmarkEnd w:id="153"/>
      <w:r w:rsidRPr="007A7AF1">
        <w:rPr>
          <w:rFonts w:cs="Times New Roman"/>
          <w:sz w:val="22"/>
          <w:szCs w:val="22"/>
        </w:rPr>
        <w:t xml:space="preserve"> </w:t>
      </w:r>
      <w:r w:rsidRPr="007A7AF1">
        <w:rPr>
          <w:rFonts w:cs="Verdana"/>
          <w:b w:val="0"/>
          <w:bCs w:val="0"/>
          <w:sz w:val="22"/>
          <w:szCs w:val="22"/>
        </w:rPr>
        <w:t xml:space="preserve"> </w:t>
      </w:r>
    </w:p>
    <w:p w:rsidR="00C62308" w:rsidRPr="007A7AF1" w:rsidRDefault="00C62308" w:rsidP="00C62308">
      <w:pPr>
        <w:autoSpaceDE w:val="0"/>
        <w:autoSpaceDN w:val="0"/>
        <w:adjustRightInd w:val="0"/>
        <w:spacing w:after="0"/>
        <w:jc w:val="both"/>
        <w:rPr>
          <w:rFonts w:ascii="Century Gothic" w:hAnsi="Century Gothic" w:cs="Verdana"/>
          <w:sz w:val="20"/>
          <w:szCs w:val="20"/>
          <w:lang w:eastAsia="pl-PL"/>
        </w:rPr>
      </w:pPr>
      <w:r w:rsidRPr="007A7AF1">
        <w:rPr>
          <w:rFonts w:ascii="Century Gothic" w:hAnsi="Century Gothic" w:cs="Verdana"/>
          <w:sz w:val="20"/>
          <w:szCs w:val="20"/>
          <w:lang w:eastAsia="pl-PL"/>
        </w:rPr>
        <w:t xml:space="preserve">Specyfikacja Techniczna jest stosowana jako dokument przetargowy i kontraktowy przy zlecaniu </w:t>
      </w:r>
      <w:r w:rsidRPr="007A7AF1">
        <w:rPr>
          <w:rFonts w:ascii="Century Gothic" w:hAnsi="Century Gothic" w:cs="Verdana"/>
          <w:sz w:val="20"/>
          <w:szCs w:val="20"/>
          <w:lang w:eastAsia="pl-PL"/>
        </w:rPr>
        <w:br/>
        <w:t xml:space="preserve">i realizacji robót wymienionych w pkt.1.1. zgodnie z zakresem określonym w pkt.1.3. </w:t>
      </w:r>
    </w:p>
    <w:p w:rsidR="00C62308" w:rsidRPr="007A7AF1" w:rsidRDefault="00C62308" w:rsidP="00C62308">
      <w:pPr>
        <w:autoSpaceDE w:val="0"/>
        <w:autoSpaceDN w:val="0"/>
        <w:adjustRightInd w:val="0"/>
        <w:spacing w:after="0"/>
        <w:jc w:val="both"/>
        <w:rPr>
          <w:rFonts w:ascii="Century Gothic" w:hAnsi="Century Gothic" w:cs="Verdana"/>
          <w:sz w:val="20"/>
          <w:szCs w:val="20"/>
          <w:lang w:eastAsia="pl-PL"/>
        </w:rPr>
      </w:pPr>
      <w:r w:rsidRPr="007A7AF1">
        <w:rPr>
          <w:rFonts w:ascii="Century Gothic" w:hAnsi="Century Gothic" w:cs="Verdana"/>
          <w:sz w:val="20"/>
          <w:szCs w:val="20"/>
          <w:lang w:eastAsia="pl-PL"/>
        </w:rPr>
        <w:t xml:space="preserve">Ustalenia zawarte w niniejszej specyfikacji obejmują wszystkie czynności w zakresie robót polegających na wykonaniu </w:t>
      </w:r>
      <w:r w:rsidR="007A7AF1" w:rsidRPr="007A7AF1">
        <w:rPr>
          <w:rFonts w:ascii="Century Gothic" w:hAnsi="Century Gothic" w:cs="Verdana"/>
          <w:sz w:val="20"/>
          <w:szCs w:val="20"/>
          <w:lang w:eastAsia="pl-PL"/>
        </w:rPr>
        <w:t>wentylacji mechanicznej</w:t>
      </w:r>
      <w:r w:rsidRPr="007A7AF1">
        <w:rPr>
          <w:rFonts w:ascii="Century Gothic" w:hAnsi="Century Gothic" w:cs="Verdana"/>
          <w:sz w:val="20"/>
          <w:szCs w:val="20"/>
          <w:lang w:eastAsia="pl-PL"/>
        </w:rPr>
        <w:t xml:space="preserve">, wynikających z zakresu prac przewidzianych </w:t>
      </w:r>
      <w:r w:rsidRPr="007A7AF1">
        <w:rPr>
          <w:rFonts w:ascii="Century Gothic" w:hAnsi="Century Gothic" w:cs="Verdana"/>
          <w:sz w:val="20"/>
          <w:szCs w:val="20"/>
          <w:lang w:eastAsia="pl-PL"/>
        </w:rPr>
        <w:br/>
        <w:t xml:space="preserve">w dokumentacji projektowej. </w:t>
      </w:r>
    </w:p>
    <w:p w:rsidR="00C62308" w:rsidRPr="002D1F56" w:rsidRDefault="00C62308" w:rsidP="008B5480">
      <w:pPr>
        <w:pStyle w:val="Nagwek2"/>
        <w:numPr>
          <w:ilvl w:val="1"/>
          <w:numId w:val="41"/>
        </w:numPr>
        <w:spacing w:before="0"/>
        <w:ind w:left="0" w:firstLine="0"/>
        <w:jc w:val="both"/>
        <w:rPr>
          <w:rFonts w:cs="Times New Roman"/>
          <w:sz w:val="22"/>
          <w:szCs w:val="22"/>
        </w:rPr>
      </w:pPr>
      <w:bookmarkStart w:id="154" w:name="_Toc361137442"/>
      <w:r w:rsidRPr="002D1F56">
        <w:rPr>
          <w:rFonts w:cs="Times New Roman"/>
          <w:sz w:val="22"/>
          <w:szCs w:val="22"/>
        </w:rPr>
        <w:t>Zakres robót objętych SST</w:t>
      </w:r>
      <w:bookmarkEnd w:id="154"/>
    </w:p>
    <w:p w:rsidR="00C62308" w:rsidRPr="002D1F56" w:rsidRDefault="00C62308" w:rsidP="00C62308">
      <w:pPr>
        <w:autoSpaceDE w:val="0"/>
        <w:autoSpaceDN w:val="0"/>
        <w:adjustRightInd w:val="0"/>
        <w:spacing w:after="0"/>
        <w:jc w:val="both"/>
        <w:rPr>
          <w:rFonts w:ascii="Century Gothic" w:hAnsi="Century Gothic" w:cs="Verdana"/>
          <w:sz w:val="20"/>
          <w:szCs w:val="20"/>
          <w:lang w:eastAsia="pl-PL"/>
        </w:rPr>
      </w:pPr>
      <w:r w:rsidRPr="002D1F56">
        <w:rPr>
          <w:rFonts w:ascii="Century Gothic" w:hAnsi="Century Gothic" w:cs="Verdana"/>
          <w:sz w:val="20"/>
          <w:szCs w:val="20"/>
          <w:lang w:eastAsia="pl-PL"/>
        </w:rPr>
        <w:t xml:space="preserve">Roboty, których dotyczy specyfikacja, obejmują wszystkie czynności umożliwiające i mające na celu wykonanie robót wynikających z dokumentacji technicznej. </w:t>
      </w:r>
    </w:p>
    <w:p w:rsidR="00C62308" w:rsidRPr="002D1F56" w:rsidRDefault="00C62308" w:rsidP="00C62308">
      <w:pPr>
        <w:autoSpaceDE w:val="0"/>
        <w:autoSpaceDN w:val="0"/>
        <w:adjustRightInd w:val="0"/>
        <w:spacing w:after="0"/>
        <w:jc w:val="both"/>
        <w:rPr>
          <w:rFonts w:ascii="Century Gothic" w:hAnsi="Century Gothic" w:cs="Verdana"/>
          <w:sz w:val="20"/>
          <w:szCs w:val="20"/>
          <w:lang w:eastAsia="pl-PL"/>
        </w:rPr>
      </w:pPr>
      <w:r w:rsidRPr="002D1F56">
        <w:rPr>
          <w:rFonts w:ascii="Century Gothic" w:hAnsi="Century Gothic" w:cs="Verdana"/>
          <w:sz w:val="20"/>
          <w:szCs w:val="20"/>
          <w:lang w:eastAsia="pl-PL"/>
        </w:rPr>
        <w:t xml:space="preserve">Zakres robót obejmuje: </w:t>
      </w:r>
    </w:p>
    <w:p w:rsidR="00C62308" w:rsidRPr="00767DC7" w:rsidRDefault="00C723C3" w:rsidP="002D1F56">
      <w:pPr>
        <w:pStyle w:val="Akapitzlist"/>
        <w:numPr>
          <w:ilvl w:val="0"/>
          <w:numId w:val="35"/>
        </w:numPr>
        <w:autoSpaceDE w:val="0"/>
        <w:autoSpaceDN w:val="0"/>
        <w:adjustRightInd w:val="0"/>
        <w:jc w:val="both"/>
        <w:rPr>
          <w:rFonts w:ascii="Century Gothic" w:hAnsi="Century Gothic" w:cs="Verdana"/>
          <w:sz w:val="20"/>
          <w:szCs w:val="20"/>
        </w:rPr>
      </w:pPr>
      <w:r>
        <w:rPr>
          <w:rFonts w:ascii="Century Gothic" w:hAnsi="Century Gothic" w:cs="Verdana"/>
          <w:sz w:val="20"/>
          <w:szCs w:val="20"/>
        </w:rPr>
        <w:t>Sprawdzenie drożności istniejących</w:t>
      </w:r>
      <w:r w:rsidR="006A27A0" w:rsidRPr="00767DC7">
        <w:rPr>
          <w:rFonts w:ascii="Century Gothic" w:hAnsi="Century Gothic" w:cs="Verdana"/>
          <w:sz w:val="20"/>
          <w:szCs w:val="20"/>
        </w:rPr>
        <w:t xml:space="preserve"> przewodów wentylacyjnych,</w:t>
      </w:r>
    </w:p>
    <w:p w:rsidR="006A27A0" w:rsidRPr="00767DC7" w:rsidRDefault="006A27A0" w:rsidP="002D1F56">
      <w:pPr>
        <w:pStyle w:val="Akapitzlist"/>
        <w:numPr>
          <w:ilvl w:val="0"/>
          <w:numId w:val="35"/>
        </w:numPr>
        <w:autoSpaceDE w:val="0"/>
        <w:autoSpaceDN w:val="0"/>
        <w:adjustRightInd w:val="0"/>
        <w:jc w:val="both"/>
        <w:rPr>
          <w:rFonts w:ascii="Century Gothic" w:hAnsi="Century Gothic" w:cs="Verdana"/>
          <w:sz w:val="20"/>
          <w:szCs w:val="20"/>
        </w:rPr>
      </w:pPr>
      <w:r w:rsidRPr="00767DC7">
        <w:rPr>
          <w:rFonts w:ascii="Century Gothic" w:hAnsi="Century Gothic" w:cs="Verdana"/>
          <w:sz w:val="20"/>
          <w:szCs w:val="20"/>
        </w:rPr>
        <w:t>montaż wentylatora ściennego</w:t>
      </w:r>
      <w:r w:rsidR="00B67379">
        <w:rPr>
          <w:rFonts w:ascii="Century Gothic" w:hAnsi="Century Gothic" w:cs="Verdana"/>
          <w:sz w:val="20"/>
          <w:szCs w:val="20"/>
        </w:rPr>
        <w:t xml:space="preserve"> (w miejscach po istniejących wentylatorach)</w:t>
      </w:r>
      <w:r w:rsidRPr="00767DC7">
        <w:rPr>
          <w:rFonts w:ascii="Century Gothic" w:hAnsi="Century Gothic" w:cs="Verdana"/>
          <w:sz w:val="20"/>
          <w:szCs w:val="20"/>
        </w:rPr>
        <w:t>,</w:t>
      </w:r>
    </w:p>
    <w:p w:rsidR="006A27A0" w:rsidRPr="00767DC7" w:rsidRDefault="006A27A0" w:rsidP="002D1F56">
      <w:pPr>
        <w:pStyle w:val="Akapitzlist"/>
        <w:numPr>
          <w:ilvl w:val="0"/>
          <w:numId w:val="35"/>
        </w:numPr>
        <w:autoSpaceDE w:val="0"/>
        <w:autoSpaceDN w:val="0"/>
        <w:adjustRightInd w:val="0"/>
        <w:jc w:val="both"/>
        <w:rPr>
          <w:rFonts w:ascii="Century Gothic" w:hAnsi="Century Gothic" w:cs="Verdana"/>
          <w:sz w:val="20"/>
          <w:szCs w:val="20"/>
        </w:rPr>
      </w:pPr>
      <w:r w:rsidRPr="00767DC7">
        <w:rPr>
          <w:rFonts w:ascii="Century Gothic" w:hAnsi="Century Gothic" w:cs="Verdana"/>
          <w:sz w:val="20"/>
          <w:szCs w:val="20"/>
        </w:rPr>
        <w:t>montaż kratki wentylacyjnej,</w:t>
      </w:r>
    </w:p>
    <w:p w:rsidR="006A27A0" w:rsidRPr="00767DC7" w:rsidRDefault="00767DC7" w:rsidP="002D1F56">
      <w:pPr>
        <w:pStyle w:val="Akapitzlist"/>
        <w:numPr>
          <w:ilvl w:val="0"/>
          <w:numId w:val="35"/>
        </w:numPr>
        <w:autoSpaceDE w:val="0"/>
        <w:autoSpaceDN w:val="0"/>
        <w:adjustRightInd w:val="0"/>
        <w:jc w:val="both"/>
        <w:rPr>
          <w:rFonts w:ascii="Century Gothic" w:hAnsi="Century Gothic" w:cs="Verdana"/>
          <w:sz w:val="20"/>
          <w:szCs w:val="20"/>
        </w:rPr>
      </w:pPr>
      <w:r w:rsidRPr="00767DC7">
        <w:rPr>
          <w:rFonts w:ascii="Century Gothic" w:hAnsi="Century Gothic" w:cs="Verdana"/>
          <w:sz w:val="20"/>
          <w:szCs w:val="20"/>
        </w:rPr>
        <w:t>uszczelnienie wejścia do przewodu murowanego,</w:t>
      </w:r>
    </w:p>
    <w:p w:rsidR="00767DC7" w:rsidRPr="00767DC7" w:rsidRDefault="00767DC7" w:rsidP="002D1F56">
      <w:pPr>
        <w:pStyle w:val="Akapitzlist"/>
        <w:numPr>
          <w:ilvl w:val="0"/>
          <w:numId w:val="35"/>
        </w:numPr>
        <w:autoSpaceDE w:val="0"/>
        <w:autoSpaceDN w:val="0"/>
        <w:adjustRightInd w:val="0"/>
        <w:jc w:val="both"/>
        <w:rPr>
          <w:rFonts w:ascii="Century Gothic" w:hAnsi="Century Gothic" w:cs="Verdana"/>
          <w:sz w:val="20"/>
          <w:szCs w:val="20"/>
        </w:rPr>
      </w:pPr>
      <w:r w:rsidRPr="00767DC7">
        <w:rPr>
          <w:rFonts w:ascii="Century Gothic" w:hAnsi="Century Gothic" w:cs="Verdana"/>
          <w:sz w:val="20"/>
          <w:szCs w:val="20"/>
        </w:rPr>
        <w:t>regulację wentylacji,</w:t>
      </w:r>
    </w:p>
    <w:p w:rsidR="00C62308" w:rsidRPr="00767DC7" w:rsidRDefault="00C62308" w:rsidP="00C62308">
      <w:pPr>
        <w:pStyle w:val="Akapitzlist"/>
        <w:autoSpaceDE w:val="0"/>
        <w:autoSpaceDN w:val="0"/>
        <w:adjustRightInd w:val="0"/>
        <w:ind w:left="0"/>
        <w:jc w:val="both"/>
        <w:rPr>
          <w:rFonts w:ascii="Century Gothic" w:hAnsi="Century Gothic" w:cs="Verdana"/>
          <w:sz w:val="20"/>
          <w:szCs w:val="20"/>
        </w:rPr>
      </w:pPr>
      <w:r w:rsidRPr="00767DC7">
        <w:rPr>
          <w:rFonts w:ascii="Century Gothic" w:hAnsi="Century Gothic" w:cs="Verdana"/>
          <w:sz w:val="20"/>
          <w:szCs w:val="20"/>
        </w:rPr>
        <w:t>Wykonawca zobowiązany jest do sporządzenia harmonogramu prac, uzgodnienia czasu i terminu wykonywanych prac z Inwestorem.</w:t>
      </w:r>
    </w:p>
    <w:p w:rsidR="00C62308" w:rsidRPr="00767DC7" w:rsidRDefault="00C62308" w:rsidP="008B5480">
      <w:pPr>
        <w:pStyle w:val="Nagwek2"/>
        <w:numPr>
          <w:ilvl w:val="1"/>
          <w:numId w:val="41"/>
        </w:numPr>
        <w:spacing w:before="0"/>
        <w:ind w:left="0" w:firstLine="0"/>
        <w:rPr>
          <w:rFonts w:cs="Times New Roman"/>
          <w:sz w:val="22"/>
          <w:szCs w:val="22"/>
        </w:rPr>
      </w:pPr>
      <w:bookmarkStart w:id="155" w:name="_Toc361137443"/>
      <w:r w:rsidRPr="00767DC7">
        <w:rPr>
          <w:rFonts w:cs="Times New Roman"/>
          <w:sz w:val="22"/>
          <w:szCs w:val="22"/>
        </w:rPr>
        <w:t>Wymagania dotyczące robót</w:t>
      </w:r>
      <w:bookmarkEnd w:id="155"/>
      <w:r w:rsidRPr="00767DC7">
        <w:rPr>
          <w:rFonts w:cs="Times New Roman"/>
          <w:sz w:val="22"/>
          <w:szCs w:val="22"/>
        </w:rPr>
        <w:t xml:space="preserve"> </w:t>
      </w:r>
    </w:p>
    <w:p w:rsidR="00C62308" w:rsidRPr="00767DC7" w:rsidRDefault="00C62308" w:rsidP="008B5480">
      <w:pPr>
        <w:pStyle w:val="Akapitzlist"/>
        <w:numPr>
          <w:ilvl w:val="2"/>
          <w:numId w:val="41"/>
        </w:numPr>
        <w:ind w:left="709" w:hanging="709"/>
        <w:outlineLvl w:val="2"/>
        <w:rPr>
          <w:rFonts w:ascii="Century Gothic" w:hAnsi="Century Gothic"/>
          <w:b/>
          <w:i/>
          <w:sz w:val="22"/>
          <w:szCs w:val="22"/>
        </w:rPr>
      </w:pPr>
      <w:bookmarkStart w:id="156" w:name="_Toc361137444"/>
      <w:r w:rsidRPr="00767DC7">
        <w:rPr>
          <w:rFonts w:ascii="Century Gothic" w:hAnsi="Century Gothic"/>
          <w:b/>
          <w:i/>
          <w:sz w:val="22"/>
          <w:szCs w:val="22"/>
        </w:rPr>
        <w:t>Ogólne wymagania dotyczące robót</w:t>
      </w:r>
      <w:bookmarkEnd w:id="156"/>
    </w:p>
    <w:p w:rsidR="00C62308" w:rsidRPr="00767DC7" w:rsidRDefault="00C62308" w:rsidP="00C62308">
      <w:pPr>
        <w:pStyle w:val="Akapitzlist"/>
        <w:autoSpaceDE w:val="0"/>
        <w:autoSpaceDN w:val="0"/>
        <w:adjustRightInd w:val="0"/>
        <w:ind w:left="0"/>
        <w:jc w:val="both"/>
        <w:rPr>
          <w:rFonts w:ascii="Century Gothic" w:hAnsi="Century Gothic" w:cs="Verdana"/>
          <w:sz w:val="20"/>
          <w:szCs w:val="20"/>
        </w:rPr>
      </w:pPr>
      <w:r w:rsidRPr="00767DC7">
        <w:rPr>
          <w:rFonts w:ascii="Century Gothic" w:hAnsi="Century Gothic" w:cs="Verdana"/>
          <w:sz w:val="20"/>
          <w:szCs w:val="20"/>
        </w:rPr>
        <w:t xml:space="preserve">Wykonawca jest odpowiedzialny za jakość robót oraz ich zgodność z dokumentacją projektową, SST </w:t>
      </w:r>
      <w:r w:rsidRPr="00767DC7">
        <w:rPr>
          <w:rFonts w:ascii="Century Gothic" w:hAnsi="Century Gothic" w:cs="Verdana"/>
          <w:sz w:val="20"/>
          <w:szCs w:val="20"/>
        </w:rPr>
        <w:br/>
        <w:t xml:space="preserve">i poleceniami Zamawiającego. Ogólne wymagania dotyczące robót podano w ST-01 „Wymagania ogólne”. </w:t>
      </w:r>
    </w:p>
    <w:p w:rsidR="00C62308" w:rsidRPr="00767DC7" w:rsidRDefault="00C62308" w:rsidP="008B5480">
      <w:pPr>
        <w:pStyle w:val="Akapitzlist"/>
        <w:numPr>
          <w:ilvl w:val="2"/>
          <w:numId w:val="41"/>
        </w:numPr>
        <w:ind w:left="709" w:hanging="709"/>
        <w:jc w:val="both"/>
        <w:outlineLvl w:val="2"/>
        <w:rPr>
          <w:rFonts w:ascii="Century Gothic" w:hAnsi="Century Gothic"/>
          <w:b/>
          <w:i/>
          <w:sz w:val="22"/>
          <w:szCs w:val="22"/>
        </w:rPr>
      </w:pPr>
      <w:bookmarkStart w:id="157" w:name="_Toc361137445"/>
      <w:r w:rsidRPr="00767DC7">
        <w:rPr>
          <w:rFonts w:ascii="Century Gothic" w:hAnsi="Century Gothic"/>
          <w:b/>
          <w:i/>
          <w:sz w:val="22"/>
          <w:szCs w:val="22"/>
        </w:rPr>
        <w:t>Wymagania szczegółowe</w:t>
      </w:r>
      <w:bookmarkEnd w:id="157"/>
    </w:p>
    <w:p w:rsidR="00C62308" w:rsidRPr="00767DC7" w:rsidRDefault="00C62308" w:rsidP="00C62308">
      <w:pPr>
        <w:autoSpaceDE w:val="0"/>
        <w:autoSpaceDN w:val="0"/>
        <w:adjustRightInd w:val="0"/>
        <w:spacing w:after="0"/>
        <w:jc w:val="both"/>
        <w:rPr>
          <w:rFonts w:ascii="Century Gothic" w:hAnsi="Century Gothic" w:cs="Verdana"/>
          <w:sz w:val="20"/>
          <w:szCs w:val="20"/>
          <w:lang w:eastAsia="pl-PL"/>
        </w:rPr>
      </w:pPr>
      <w:r w:rsidRPr="00767DC7">
        <w:rPr>
          <w:rFonts w:ascii="Century Gothic" w:hAnsi="Century Gothic" w:cs="Verdana"/>
          <w:sz w:val="20"/>
          <w:szCs w:val="20"/>
          <w:lang w:eastAsia="pl-PL"/>
        </w:rPr>
        <w:t xml:space="preserve">Zdemontowane materiały, które przewidziano do odzysku stanowią własność Zamawiającego. </w:t>
      </w:r>
    </w:p>
    <w:p w:rsidR="00C62308" w:rsidRPr="00767DC7" w:rsidRDefault="00C62308" w:rsidP="00C62308">
      <w:pPr>
        <w:autoSpaceDE w:val="0"/>
        <w:autoSpaceDN w:val="0"/>
        <w:adjustRightInd w:val="0"/>
        <w:spacing w:after="0"/>
        <w:jc w:val="both"/>
        <w:rPr>
          <w:rFonts w:ascii="Century Gothic" w:hAnsi="Century Gothic" w:cs="Verdana"/>
          <w:sz w:val="20"/>
          <w:szCs w:val="20"/>
          <w:lang w:eastAsia="pl-PL"/>
        </w:rPr>
      </w:pPr>
      <w:r w:rsidRPr="00767DC7">
        <w:rPr>
          <w:rFonts w:ascii="Century Gothic" w:hAnsi="Century Gothic" w:cs="Verdana"/>
          <w:sz w:val="20"/>
          <w:szCs w:val="20"/>
          <w:lang w:eastAsia="pl-PL"/>
        </w:rPr>
        <w:t xml:space="preserve">Pozostałe odpady uzyskane w wyniku robót - stanowią własność Wykonawcy. </w:t>
      </w:r>
    </w:p>
    <w:p w:rsidR="00C62308" w:rsidRPr="00767DC7" w:rsidRDefault="00C62308" w:rsidP="00C62308">
      <w:pPr>
        <w:autoSpaceDE w:val="0"/>
        <w:autoSpaceDN w:val="0"/>
        <w:adjustRightInd w:val="0"/>
        <w:spacing w:after="0"/>
        <w:jc w:val="both"/>
        <w:rPr>
          <w:rFonts w:ascii="Century Gothic" w:hAnsi="Century Gothic" w:cs="Verdana"/>
          <w:sz w:val="20"/>
          <w:szCs w:val="20"/>
          <w:lang w:eastAsia="pl-PL"/>
        </w:rPr>
      </w:pPr>
      <w:r w:rsidRPr="00767DC7">
        <w:rPr>
          <w:rFonts w:ascii="Century Gothic" w:hAnsi="Century Gothic" w:cs="Verdana"/>
          <w:sz w:val="20"/>
          <w:szCs w:val="20"/>
          <w:lang w:eastAsia="pl-PL"/>
        </w:rPr>
        <w:t xml:space="preserve">Elementy pochodzące z rozbiórki należy na bieżąco segregować, składować w wydzielonych </w:t>
      </w:r>
      <w:r w:rsidRPr="00767DC7">
        <w:rPr>
          <w:rFonts w:ascii="Century Gothic" w:hAnsi="Century Gothic" w:cs="Verdana"/>
          <w:sz w:val="20"/>
          <w:szCs w:val="20"/>
          <w:lang w:eastAsia="pl-PL"/>
        </w:rPr>
        <w:br/>
        <w:t xml:space="preserve">i zabezpieczonych do tego celu przez Wykonawcę pojemnikach na odpady, a następnie sukcesywnie wywozić na najbliższe wysypisko </w:t>
      </w:r>
      <w:r w:rsidR="003A0C6F">
        <w:rPr>
          <w:rFonts w:ascii="Century Gothic" w:hAnsi="Century Gothic" w:cs="Verdana"/>
          <w:sz w:val="20"/>
          <w:szCs w:val="20"/>
          <w:lang w:eastAsia="pl-PL"/>
        </w:rPr>
        <w:t>odpadów.</w:t>
      </w:r>
      <w:r w:rsidRPr="00767DC7">
        <w:rPr>
          <w:rFonts w:ascii="Century Gothic" w:hAnsi="Century Gothic" w:cs="Verdana"/>
          <w:sz w:val="20"/>
          <w:szCs w:val="20"/>
          <w:lang w:eastAsia="pl-PL"/>
        </w:rPr>
        <w:t xml:space="preserve"> </w:t>
      </w:r>
    </w:p>
    <w:p w:rsidR="00C62308" w:rsidRPr="00767DC7" w:rsidRDefault="00C62308" w:rsidP="00C62308">
      <w:pPr>
        <w:autoSpaceDE w:val="0"/>
        <w:autoSpaceDN w:val="0"/>
        <w:adjustRightInd w:val="0"/>
        <w:spacing w:after="0"/>
        <w:jc w:val="both"/>
        <w:rPr>
          <w:rFonts w:ascii="Century Gothic" w:hAnsi="Century Gothic" w:cs="Verdana"/>
          <w:sz w:val="20"/>
          <w:szCs w:val="20"/>
          <w:lang w:eastAsia="pl-PL"/>
        </w:rPr>
      </w:pPr>
      <w:r w:rsidRPr="00767DC7">
        <w:rPr>
          <w:rFonts w:ascii="Century Gothic" w:hAnsi="Century Gothic" w:cs="Verdana"/>
          <w:sz w:val="20"/>
          <w:szCs w:val="20"/>
          <w:lang w:eastAsia="pl-PL"/>
        </w:rPr>
        <w:t xml:space="preserve">Materiały nie podlegające przyjęciu na wysypisko odpadów należy przekazać do zakładu utylizacji. </w:t>
      </w:r>
    </w:p>
    <w:p w:rsidR="00C62308" w:rsidRPr="000A25F7" w:rsidRDefault="00C62308" w:rsidP="00594657">
      <w:pPr>
        <w:pStyle w:val="Nagwek1"/>
        <w:numPr>
          <w:ilvl w:val="0"/>
          <w:numId w:val="41"/>
        </w:numPr>
        <w:spacing w:before="0" w:after="0"/>
        <w:ind w:left="0" w:firstLine="0"/>
        <w:rPr>
          <w:rFonts w:cs="Times New Roman"/>
          <w:i w:val="0"/>
          <w:sz w:val="24"/>
          <w:szCs w:val="24"/>
        </w:rPr>
      </w:pPr>
      <w:bookmarkStart w:id="158" w:name="_Toc361137446"/>
      <w:r w:rsidRPr="000A25F7">
        <w:rPr>
          <w:rFonts w:cs="Times New Roman"/>
          <w:i w:val="0"/>
          <w:sz w:val="24"/>
          <w:szCs w:val="24"/>
        </w:rPr>
        <w:t>MATERIAŁY</w:t>
      </w:r>
      <w:bookmarkEnd w:id="158"/>
      <w:r w:rsidRPr="000A25F7">
        <w:rPr>
          <w:rFonts w:cs="Times New Roman"/>
          <w:i w:val="0"/>
          <w:sz w:val="24"/>
          <w:szCs w:val="24"/>
        </w:rPr>
        <w:t xml:space="preserve"> </w:t>
      </w:r>
    </w:p>
    <w:p w:rsidR="00C62308" w:rsidRPr="000A25F7" w:rsidRDefault="00000D43" w:rsidP="00594657">
      <w:pPr>
        <w:pStyle w:val="Akapitzlist"/>
        <w:numPr>
          <w:ilvl w:val="0"/>
          <w:numId w:val="20"/>
        </w:numPr>
        <w:rPr>
          <w:rFonts w:ascii="Century Gothic" w:hAnsi="Century Gothic"/>
          <w:sz w:val="20"/>
          <w:szCs w:val="20"/>
        </w:rPr>
      </w:pPr>
      <w:r w:rsidRPr="000A25F7">
        <w:rPr>
          <w:rFonts w:ascii="Century Gothic" w:hAnsi="Century Gothic"/>
          <w:sz w:val="20"/>
          <w:szCs w:val="20"/>
        </w:rPr>
        <w:t>przewody wentylacyjne z blachy stalowej, kołowe</w:t>
      </w:r>
      <w:r w:rsidR="00C62308" w:rsidRPr="000A25F7">
        <w:rPr>
          <w:rFonts w:ascii="Century Gothic" w:hAnsi="Century Gothic"/>
          <w:sz w:val="20"/>
          <w:szCs w:val="20"/>
        </w:rPr>
        <w:t>,</w:t>
      </w:r>
      <w:r w:rsidRPr="000A25F7">
        <w:rPr>
          <w:rFonts w:ascii="Century Gothic" w:hAnsi="Century Gothic"/>
          <w:sz w:val="20"/>
          <w:szCs w:val="20"/>
        </w:rPr>
        <w:t xml:space="preserve"> typ B/I,</w:t>
      </w:r>
    </w:p>
    <w:p w:rsidR="00000D43" w:rsidRPr="000A25F7" w:rsidRDefault="00000D43" w:rsidP="00594657">
      <w:pPr>
        <w:pStyle w:val="Akapitzlist"/>
        <w:numPr>
          <w:ilvl w:val="0"/>
          <w:numId w:val="20"/>
        </w:numPr>
        <w:rPr>
          <w:rFonts w:ascii="Century Gothic" w:hAnsi="Century Gothic"/>
          <w:sz w:val="20"/>
          <w:szCs w:val="20"/>
        </w:rPr>
      </w:pPr>
      <w:r w:rsidRPr="000A25F7">
        <w:rPr>
          <w:rFonts w:ascii="Century Gothic" w:hAnsi="Century Gothic"/>
          <w:sz w:val="20"/>
          <w:szCs w:val="20"/>
        </w:rPr>
        <w:t>wentylator ścienny,</w:t>
      </w:r>
    </w:p>
    <w:p w:rsidR="00000D43" w:rsidRPr="000A25F7" w:rsidRDefault="00000D43" w:rsidP="00594657">
      <w:pPr>
        <w:pStyle w:val="Akapitzlist"/>
        <w:numPr>
          <w:ilvl w:val="0"/>
          <w:numId w:val="20"/>
        </w:numPr>
        <w:rPr>
          <w:rFonts w:ascii="Century Gothic" w:hAnsi="Century Gothic"/>
          <w:sz w:val="20"/>
          <w:szCs w:val="20"/>
        </w:rPr>
      </w:pPr>
      <w:r w:rsidRPr="000A25F7">
        <w:rPr>
          <w:rFonts w:ascii="Century Gothic" w:hAnsi="Century Gothic"/>
          <w:sz w:val="20"/>
          <w:szCs w:val="20"/>
        </w:rPr>
        <w:t>kratka wentylacyjna typu A,</w:t>
      </w:r>
    </w:p>
    <w:p w:rsidR="00C62308" w:rsidRPr="000A25F7" w:rsidRDefault="00C62308" w:rsidP="00594657">
      <w:pPr>
        <w:spacing w:after="0"/>
        <w:rPr>
          <w:rFonts w:ascii="Century Gothic" w:hAnsi="Century Gothic"/>
          <w:sz w:val="20"/>
          <w:szCs w:val="20"/>
        </w:rPr>
      </w:pPr>
      <w:r w:rsidRPr="000A25F7">
        <w:rPr>
          <w:rFonts w:ascii="Century Gothic" w:hAnsi="Century Gothic"/>
          <w:sz w:val="20"/>
          <w:szCs w:val="20"/>
        </w:rPr>
        <w:t>Wszystkie zastosowane materiały powinny posiadać aktualne aprobaty techniczne.</w:t>
      </w:r>
    </w:p>
    <w:p w:rsidR="00C62308" w:rsidRPr="000A25F7" w:rsidRDefault="00C62308" w:rsidP="008B5480">
      <w:pPr>
        <w:pStyle w:val="Nagwek1"/>
        <w:numPr>
          <w:ilvl w:val="0"/>
          <w:numId w:val="41"/>
        </w:numPr>
        <w:spacing w:before="120"/>
        <w:ind w:left="0" w:firstLine="0"/>
        <w:rPr>
          <w:rFonts w:cs="Times New Roman"/>
          <w:i w:val="0"/>
          <w:sz w:val="24"/>
          <w:szCs w:val="24"/>
        </w:rPr>
      </w:pPr>
      <w:bookmarkStart w:id="159" w:name="_Toc361137447"/>
      <w:r w:rsidRPr="000A25F7">
        <w:rPr>
          <w:rFonts w:cs="Times New Roman"/>
          <w:i w:val="0"/>
          <w:sz w:val="24"/>
          <w:szCs w:val="24"/>
        </w:rPr>
        <w:t>SPRZĘT</w:t>
      </w:r>
      <w:bookmarkEnd w:id="159"/>
    </w:p>
    <w:p w:rsidR="00C62308" w:rsidRPr="00525305" w:rsidRDefault="00C62308" w:rsidP="008B5480">
      <w:pPr>
        <w:pStyle w:val="Nagwek2"/>
        <w:numPr>
          <w:ilvl w:val="1"/>
          <w:numId w:val="41"/>
        </w:numPr>
        <w:spacing w:before="0" w:after="0"/>
        <w:ind w:left="-142" w:firstLine="142"/>
        <w:rPr>
          <w:rFonts w:cs="Times New Roman"/>
          <w:sz w:val="22"/>
          <w:szCs w:val="22"/>
        </w:rPr>
      </w:pPr>
      <w:bookmarkStart w:id="160" w:name="_Toc361137448"/>
      <w:r w:rsidRPr="00525305">
        <w:rPr>
          <w:rFonts w:cs="Times New Roman"/>
          <w:sz w:val="22"/>
          <w:szCs w:val="22"/>
        </w:rPr>
        <w:t>Ogólne wymagania</w:t>
      </w:r>
      <w:bookmarkEnd w:id="160"/>
    </w:p>
    <w:p w:rsidR="00C62308" w:rsidRPr="00525305" w:rsidRDefault="00C62308" w:rsidP="00C62308">
      <w:pPr>
        <w:pStyle w:val="Akapitzlist"/>
        <w:autoSpaceDE w:val="0"/>
        <w:autoSpaceDN w:val="0"/>
        <w:adjustRightInd w:val="0"/>
        <w:ind w:left="0"/>
        <w:jc w:val="both"/>
        <w:rPr>
          <w:rFonts w:ascii="Century Gothic" w:hAnsi="Century Gothic" w:cs="Verdana"/>
          <w:sz w:val="20"/>
          <w:szCs w:val="20"/>
        </w:rPr>
      </w:pPr>
      <w:r w:rsidRPr="00525305">
        <w:rPr>
          <w:rFonts w:ascii="Century Gothic" w:hAnsi="Century Gothic" w:cs="Verdana"/>
          <w:sz w:val="20"/>
          <w:szCs w:val="20"/>
        </w:rPr>
        <w:t xml:space="preserve">Dotyczące stosowania sprzętu podano w ST-01 „Wymagania ogólne”. </w:t>
      </w:r>
    </w:p>
    <w:p w:rsidR="00C62308" w:rsidRPr="00525305" w:rsidRDefault="00C62308" w:rsidP="008B5480">
      <w:pPr>
        <w:pStyle w:val="Nagwek2"/>
        <w:numPr>
          <w:ilvl w:val="1"/>
          <w:numId w:val="41"/>
        </w:numPr>
        <w:spacing w:before="0" w:after="0"/>
        <w:ind w:left="-142" w:firstLine="142"/>
        <w:rPr>
          <w:rFonts w:cs="Times New Roman"/>
          <w:sz w:val="22"/>
          <w:szCs w:val="22"/>
        </w:rPr>
      </w:pPr>
      <w:bookmarkStart w:id="161" w:name="_Toc361137449"/>
      <w:r w:rsidRPr="00525305">
        <w:rPr>
          <w:rFonts w:cs="Times New Roman"/>
          <w:sz w:val="22"/>
          <w:szCs w:val="22"/>
        </w:rPr>
        <w:t>Roboty</w:t>
      </w:r>
      <w:bookmarkEnd w:id="161"/>
    </w:p>
    <w:p w:rsidR="00C62308" w:rsidRPr="00525305" w:rsidRDefault="00C62308" w:rsidP="00C62308">
      <w:pPr>
        <w:pStyle w:val="Akapitzlist"/>
        <w:autoSpaceDE w:val="0"/>
        <w:autoSpaceDN w:val="0"/>
        <w:adjustRightInd w:val="0"/>
        <w:ind w:left="0"/>
        <w:jc w:val="both"/>
        <w:rPr>
          <w:rFonts w:ascii="Century Gothic" w:hAnsi="Century Gothic" w:cs="Verdana"/>
          <w:i/>
          <w:sz w:val="20"/>
          <w:szCs w:val="20"/>
        </w:rPr>
      </w:pPr>
      <w:r w:rsidRPr="00525305">
        <w:rPr>
          <w:rFonts w:ascii="Century Gothic" w:hAnsi="Century Gothic" w:cs="Verdana"/>
          <w:sz w:val="20"/>
          <w:szCs w:val="20"/>
        </w:rPr>
        <w:t xml:space="preserve">Można wykonywać ręcznie oraz przy użyciu dowolnego typu sprzętu dobranego przez </w:t>
      </w:r>
      <w:r w:rsidRPr="00525305">
        <w:rPr>
          <w:rFonts w:ascii="Century Gothic" w:hAnsi="Century Gothic" w:cs="Verdana"/>
          <w:i/>
          <w:sz w:val="20"/>
          <w:szCs w:val="20"/>
        </w:rPr>
        <w:t>Wykonawcę dostosowanego do rodzaju wykonywanych robót. Sprzęt powinien być kompletny, sprawny</w:t>
      </w:r>
      <w:r w:rsidRPr="00525305">
        <w:rPr>
          <w:rFonts w:ascii="Century Gothic" w:hAnsi="Century Gothic" w:cs="Verdana"/>
          <w:i/>
          <w:sz w:val="20"/>
          <w:szCs w:val="20"/>
        </w:rPr>
        <w:br/>
        <w:t>i zaakceptowany przez Inwestora.</w:t>
      </w:r>
    </w:p>
    <w:p w:rsidR="00C62308" w:rsidRPr="00525305" w:rsidRDefault="00C62308" w:rsidP="008B5480">
      <w:pPr>
        <w:pStyle w:val="Nagwek1"/>
        <w:numPr>
          <w:ilvl w:val="0"/>
          <w:numId w:val="41"/>
        </w:numPr>
        <w:spacing w:before="120"/>
        <w:ind w:left="0" w:firstLine="0"/>
        <w:rPr>
          <w:rFonts w:cs="Times New Roman"/>
          <w:i w:val="0"/>
          <w:sz w:val="24"/>
          <w:szCs w:val="24"/>
        </w:rPr>
      </w:pPr>
      <w:bookmarkStart w:id="162" w:name="_Toc361137450"/>
      <w:r w:rsidRPr="00525305">
        <w:rPr>
          <w:rFonts w:cs="Times New Roman"/>
          <w:i w:val="0"/>
          <w:sz w:val="24"/>
          <w:szCs w:val="24"/>
        </w:rPr>
        <w:t>TRANSPORT</w:t>
      </w:r>
      <w:bookmarkEnd w:id="162"/>
    </w:p>
    <w:p w:rsidR="00C62308" w:rsidRPr="00525305" w:rsidRDefault="00C62308" w:rsidP="008B5480">
      <w:pPr>
        <w:pStyle w:val="Nagwek2"/>
        <w:numPr>
          <w:ilvl w:val="1"/>
          <w:numId w:val="41"/>
        </w:numPr>
        <w:spacing w:before="0" w:after="0"/>
        <w:ind w:left="-142" w:firstLine="142"/>
        <w:rPr>
          <w:rFonts w:cs="Times New Roman"/>
          <w:sz w:val="22"/>
          <w:szCs w:val="22"/>
        </w:rPr>
      </w:pPr>
      <w:bookmarkStart w:id="163" w:name="_Toc361137451"/>
      <w:r w:rsidRPr="00525305">
        <w:rPr>
          <w:rFonts w:cs="Times New Roman"/>
          <w:sz w:val="22"/>
          <w:szCs w:val="22"/>
        </w:rPr>
        <w:t>Ogólne wymagania</w:t>
      </w:r>
      <w:bookmarkEnd w:id="163"/>
    </w:p>
    <w:p w:rsidR="00C62308" w:rsidRPr="00525305" w:rsidRDefault="00C62308" w:rsidP="00C62308">
      <w:pPr>
        <w:pStyle w:val="Akapitzlist"/>
        <w:autoSpaceDE w:val="0"/>
        <w:autoSpaceDN w:val="0"/>
        <w:adjustRightInd w:val="0"/>
        <w:ind w:left="0"/>
        <w:jc w:val="both"/>
        <w:rPr>
          <w:rFonts w:ascii="Century Gothic" w:hAnsi="Century Gothic" w:cs="Verdana"/>
          <w:sz w:val="20"/>
          <w:szCs w:val="20"/>
        </w:rPr>
      </w:pPr>
      <w:r w:rsidRPr="00525305">
        <w:rPr>
          <w:rFonts w:ascii="Century Gothic" w:hAnsi="Century Gothic" w:cs="Verdana"/>
          <w:sz w:val="20"/>
          <w:szCs w:val="20"/>
        </w:rPr>
        <w:t xml:space="preserve">Dotyczące stosowania transportu podano w ST-01 „Wymagania ogólne”. </w:t>
      </w:r>
    </w:p>
    <w:p w:rsidR="00C62308" w:rsidRPr="00525305" w:rsidRDefault="00C62308" w:rsidP="008B5480">
      <w:pPr>
        <w:pStyle w:val="Nagwek2"/>
        <w:numPr>
          <w:ilvl w:val="1"/>
          <w:numId w:val="41"/>
        </w:numPr>
        <w:spacing w:before="0" w:after="0"/>
        <w:ind w:left="-142" w:firstLine="142"/>
        <w:rPr>
          <w:rFonts w:cs="Times New Roman"/>
          <w:sz w:val="22"/>
          <w:szCs w:val="22"/>
        </w:rPr>
      </w:pPr>
      <w:bookmarkStart w:id="164" w:name="_Toc361137452"/>
      <w:r w:rsidRPr="00525305">
        <w:rPr>
          <w:rFonts w:cs="Times New Roman"/>
          <w:sz w:val="22"/>
          <w:szCs w:val="22"/>
        </w:rPr>
        <w:t>Materiały z rozbiórki</w:t>
      </w:r>
      <w:bookmarkEnd w:id="164"/>
      <w:r w:rsidRPr="00525305">
        <w:rPr>
          <w:rFonts w:cs="Times New Roman"/>
          <w:sz w:val="22"/>
          <w:szCs w:val="22"/>
        </w:rPr>
        <w:t xml:space="preserve"> </w:t>
      </w:r>
    </w:p>
    <w:p w:rsidR="00C62308" w:rsidRPr="00525305" w:rsidRDefault="00C62308" w:rsidP="00C62308">
      <w:pPr>
        <w:pStyle w:val="Akapitzlist"/>
        <w:autoSpaceDE w:val="0"/>
        <w:autoSpaceDN w:val="0"/>
        <w:adjustRightInd w:val="0"/>
        <w:ind w:left="0"/>
        <w:jc w:val="both"/>
        <w:rPr>
          <w:rFonts w:ascii="Century Gothic" w:hAnsi="Century Gothic" w:cs="Verdana"/>
          <w:sz w:val="20"/>
          <w:szCs w:val="20"/>
        </w:rPr>
      </w:pPr>
      <w:r w:rsidRPr="00525305">
        <w:rPr>
          <w:rFonts w:ascii="Century Gothic" w:hAnsi="Century Gothic" w:cs="Verdana"/>
          <w:sz w:val="20"/>
          <w:szCs w:val="20"/>
        </w:rPr>
        <w:t xml:space="preserve">Mogą być przewożone dowolnymi środkami transportu dostosowanymi do rodzaju i ciężaru przewożonych materiałów spełniającymi wymagania ogólne określone w ST-01 „Wymagania ogólne” dobranymi przez Wykonawcę: samochody samowyładowcze, samochody skrzyniowe, ciągnik </w:t>
      </w:r>
      <w:r w:rsidRPr="00525305">
        <w:rPr>
          <w:rFonts w:ascii="Century Gothic" w:hAnsi="Century Gothic" w:cs="Verdana"/>
          <w:sz w:val="20"/>
          <w:szCs w:val="20"/>
        </w:rPr>
        <w:br/>
        <w:t>z przyczepą itp. Przewożony ładunek należy zabezpieczyć przed przesuwaniem się i spadaniem. Środek transportu wybrany przez Wykonawcę, który będzie poruszał się po drogach publicznych powinien spełniać wymagania dotyczące przepisów ruchu drogowego.</w:t>
      </w:r>
    </w:p>
    <w:p w:rsidR="00C62308" w:rsidRPr="008C732B" w:rsidRDefault="00C62308" w:rsidP="008B5480">
      <w:pPr>
        <w:pStyle w:val="Nagwek2"/>
        <w:numPr>
          <w:ilvl w:val="1"/>
          <w:numId w:val="41"/>
        </w:numPr>
        <w:spacing w:before="0" w:after="0"/>
        <w:ind w:left="-142" w:firstLine="142"/>
        <w:rPr>
          <w:rFonts w:cs="Times New Roman"/>
          <w:sz w:val="22"/>
          <w:szCs w:val="22"/>
        </w:rPr>
      </w:pPr>
      <w:bookmarkStart w:id="165" w:name="_Toc361137453"/>
      <w:r w:rsidRPr="008C732B">
        <w:rPr>
          <w:rFonts w:cs="Times New Roman"/>
          <w:sz w:val="22"/>
          <w:szCs w:val="22"/>
        </w:rPr>
        <w:t>Transport i składowanie</w:t>
      </w:r>
      <w:bookmarkEnd w:id="165"/>
    </w:p>
    <w:p w:rsidR="00AC20B9" w:rsidRPr="00AC20B9" w:rsidRDefault="00AC20B9" w:rsidP="00AC20B9">
      <w:pPr>
        <w:autoSpaceDE w:val="0"/>
        <w:autoSpaceDN w:val="0"/>
        <w:adjustRightInd w:val="0"/>
        <w:spacing w:after="0"/>
        <w:jc w:val="both"/>
        <w:rPr>
          <w:rFonts w:ascii="Century Gothic" w:hAnsi="Century Gothic"/>
          <w:sz w:val="20"/>
          <w:szCs w:val="20"/>
        </w:rPr>
      </w:pPr>
      <w:r w:rsidRPr="00AC20B9">
        <w:rPr>
          <w:rFonts w:ascii="Century Gothic" w:hAnsi="Century Gothic"/>
          <w:sz w:val="20"/>
          <w:szCs w:val="20"/>
        </w:rPr>
        <w:t>Kanały wentylacyjne.</w:t>
      </w:r>
    </w:p>
    <w:p w:rsidR="00AC20B9" w:rsidRPr="00AC20B9" w:rsidRDefault="00AC20B9" w:rsidP="00AC20B9">
      <w:pPr>
        <w:autoSpaceDE w:val="0"/>
        <w:autoSpaceDN w:val="0"/>
        <w:adjustRightInd w:val="0"/>
        <w:spacing w:after="0"/>
        <w:jc w:val="both"/>
        <w:rPr>
          <w:rFonts w:ascii="Century Gothic" w:eastAsia="TimesNewRomanPSMT" w:hAnsi="Century Gothic"/>
          <w:sz w:val="20"/>
          <w:szCs w:val="20"/>
        </w:rPr>
      </w:pPr>
      <w:r w:rsidRPr="00AC20B9">
        <w:rPr>
          <w:rFonts w:ascii="Century Gothic" w:eastAsia="TimesNewRomanPSMT" w:hAnsi="Century Gothic"/>
          <w:sz w:val="20"/>
          <w:szCs w:val="20"/>
        </w:rPr>
        <w:t xml:space="preserve">Transport </w:t>
      </w:r>
      <w:r w:rsidR="008C732B" w:rsidRPr="00AC20B9">
        <w:rPr>
          <w:rFonts w:ascii="Century Gothic" w:eastAsia="TimesNewRomanPSMT" w:hAnsi="Century Gothic"/>
          <w:sz w:val="20"/>
          <w:szCs w:val="20"/>
        </w:rPr>
        <w:t>kanałów</w:t>
      </w:r>
      <w:r w:rsidRPr="00AC20B9">
        <w:rPr>
          <w:rFonts w:ascii="Century Gothic" w:eastAsia="TimesNewRomanPSMT" w:hAnsi="Century Gothic"/>
          <w:sz w:val="20"/>
          <w:szCs w:val="20"/>
        </w:rPr>
        <w:t xml:space="preserve"> ze względu na ich wymiary musi się odbywać na samochodach o odpowiedniej długości w </w:t>
      </w:r>
      <w:r w:rsidR="008C732B" w:rsidRPr="00AC20B9">
        <w:rPr>
          <w:rFonts w:ascii="Century Gothic" w:eastAsia="TimesNewRomanPSMT" w:hAnsi="Century Gothic"/>
          <w:sz w:val="20"/>
          <w:szCs w:val="20"/>
        </w:rPr>
        <w:t>sposób</w:t>
      </w:r>
      <w:r w:rsidRPr="00AC20B9">
        <w:rPr>
          <w:rFonts w:ascii="Century Gothic" w:eastAsia="TimesNewRomanPSMT" w:hAnsi="Century Gothic"/>
          <w:sz w:val="20"/>
          <w:szCs w:val="20"/>
        </w:rPr>
        <w:t xml:space="preserve"> zabezpieczający przed uszkodzeniem lub zniszczeniem. Kanały mogą być przewożone luzem. W czasie przewozu należy </w:t>
      </w:r>
      <w:r w:rsidR="008C732B" w:rsidRPr="00AC20B9">
        <w:rPr>
          <w:rFonts w:ascii="Century Gothic" w:eastAsia="TimesNewRomanPSMT" w:hAnsi="Century Gothic"/>
          <w:sz w:val="20"/>
          <w:szCs w:val="20"/>
        </w:rPr>
        <w:t>zwrócić</w:t>
      </w:r>
      <w:r w:rsidRPr="00AC20B9">
        <w:rPr>
          <w:rFonts w:ascii="Century Gothic" w:eastAsia="TimesNewRomanPSMT" w:hAnsi="Century Gothic"/>
          <w:sz w:val="20"/>
          <w:szCs w:val="20"/>
        </w:rPr>
        <w:t xml:space="preserve"> uwagę, aby nie </w:t>
      </w:r>
      <w:r w:rsidR="008C732B">
        <w:rPr>
          <w:rFonts w:ascii="Century Gothic" w:eastAsia="TimesNewRomanPSMT" w:hAnsi="Century Gothic"/>
          <w:sz w:val="20"/>
          <w:szCs w:val="20"/>
        </w:rPr>
        <w:t>ulegały one przemieszczeniom</w:t>
      </w:r>
      <w:r w:rsidR="008C732B">
        <w:rPr>
          <w:rFonts w:ascii="Century Gothic" w:eastAsia="TimesNewRomanPSMT" w:hAnsi="Century Gothic"/>
          <w:sz w:val="20"/>
          <w:szCs w:val="20"/>
        </w:rPr>
        <w:br/>
      </w:r>
      <w:r w:rsidRPr="00AC20B9">
        <w:rPr>
          <w:rFonts w:ascii="Century Gothic" w:eastAsia="TimesNewRomanPSMT" w:hAnsi="Century Gothic"/>
          <w:sz w:val="20"/>
          <w:szCs w:val="20"/>
        </w:rPr>
        <w:t xml:space="preserve">w czasie jazdy. Przy transportowaniu </w:t>
      </w:r>
      <w:r w:rsidR="008C732B" w:rsidRPr="00AC20B9">
        <w:rPr>
          <w:rFonts w:ascii="Century Gothic" w:eastAsia="TimesNewRomanPSMT" w:hAnsi="Century Gothic"/>
          <w:sz w:val="20"/>
          <w:szCs w:val="20"/>
        </w:rPr>
        <w:t>kanałów</w:t>
      </w:r>
      <w:r w:rsidRPr="00AC20B9">
        <w:rPr>
          <w:rFonts w:ascii="Century Gothic" w:eastAsia="TimesNewRomanPSMT" w:hAnsi="Century Gothic"/>
          <w:sz w:val="20"/>
          <w:szCs w:val="20"/>
        </w:rPr>
        <w:t xml:space="preserve"> winny one spoczywać na całej długości na podłodze pojazdu. Kanały o większych średnicach winny znajdować się na spodzie. Jeżeli długość </w:t>
      </w:r>
      <w:r w:rsidR="00D16DD3" w:rsidRPr="00AC20B9">
        <w:rPr>
          <w:rFonts w:ascii="Century Gothic" w:eastAsia="TimesNewRomanPSMT" w:hAnsi="Century Gothic"/>
          <w:sz w:val="20"/>
          <w:szCs w:val="20"/>
        </w:rPr>
        <w:t>kanałów</w:t>
      </w:r>
      <w:r w:rsidRPr="00AC20B9">
        <w:rPr>
          <w:rFonts w:ascii="Century Gothic" w:eastAsia="TimesNewRomanPSMT" w:hAnsi="Century Gothic"/>
          <w:sz w:val="20"/>
          <w:szCs w:val="20"/>
        </w:rPr>
        <w:t xml:space="preserve"> jest większa niż długość pojazdu, wielkość nawisu nie może przekroczyć 1m. Wyładunek </w:t>
      </w:r>
      <w:r w:rsidR="00D16DD3" w:rsidRPr="00AC20B9">
        <w:rPr>
          <w:rFonts w:ascii="Century Gothic" w:eastAsia="TimesNewRomanPSMT" w:hAnsi="Century Gothic"/>
          <w:sz w:val="20"/>
          <w:szCs w:val="20"/>
        </w:rPr>
        <w:t>kanałów</w:t>
      </w:r>
      <w:r w:rsidRPr="00AC20B9">
        <w:rPr>
          <w:rFonts w:ascii="Century Gothic" w:eastAsia="TimesNewRomanPSMT" w:hAnsi="Century Gothic"/>
          <w:sz w:val="20"/>
          <w:szCs w:val="20"/>
        </w:rPr>
        <w:t xml:space="preserve"> i kształtek wymaga rozładunku pojedynczo i można je zdejmować ręcznie. </w:t>
      </w:r>
      <w:r w:rsidR="00A20698">
        <w:rPr>
          <w:rFonts w:ascii="Century Gothic" w:eastAsia="TimesNewRomanPSMT" w:hAnsi="Century Gothic"/>
          <w:sz w:val="20"/>
          <w:szCs w:val="20"/>
        </w:rPr>
        <w:t>Kanały powinny być składowane</w:t>
      </w:r>
      <w:r w:rsidR="00A20698">
        <w:rPr>
          <w:rFonts w:ascii="Century Gothic" w:eastAsia="TimesNewRomanPSMT" w:hAnsi="Century Gothic"/>
          <w:sz w:val="20"/>
          <w:szCs w:val="20"/>
        </w:rPr>
        <w:br/>
      </w:r>
      <w:r w:rsidRPr="00AC20B9">
        <w:rPr>
          <w:rFonts w:ascii="Century Gothic" w:eastAsia="TimesNewRomanPSMT" w:hAnsi="Century Gothic"/>
          <w:sz w:val="20"/>
          <w:szCs w:val="20"/>
        </w:rPr>
        <w:t>w pomieszczeniach zamkniętych, suchych bądź na otwartym terenie, zabezpieczone przed warunkami atmosferycznymi poprzez zadaszenie.</w:t>
      </w:r>
    </w:p>
    <w:p w:rsidR="00F111C8" w:rsidRPr="00F111C8" w:rsidRDefault="00F111C8" w:rsidP="00F111C8">
      <w:pPr>
        <w:autoSpaceDE w:val="0"/>
        <w:autoSpaceDN w:val="0"/>
        <w:adjustRightInd w:val="0"/>
        <w:spacing w:after="0"/>
        <w:jc w:val="both"/>
        <w:rPr>
          <w:rFonts w:ascii="Century Gothic" w:hAnsi="Century Gothic"/>
          <w:sz w:val="20"/>
          <w:szCs w:val="20"/>
        </w:rPr>
      </w:pPr>
      <w:r w:rsidRPr="00F111C8">
        <w:rPr>
          <w:rFonts w:ascii="Century Gothic" w:hAnsi="Century Gothic"/>
          <w:sz w:val="20"/>
          <w:szCs w:val="20"/>
        </w:rPr>
        <w:t>Urządzenia wentylacyjne.</w:t>
      </w:r>
    </w:p>
    <w:p w:rsidR="00525305" w:rsidRPr="00F111C8" w:rsidRDefault="00F111C8" w:rsidP="00F111C8">
      <w:pPr>
        <w:autoSpaceDE w:val="0"/>
        <w:autoSpaceDN w:val="0"/>
        <w:adjustRightInd w:val="0"/>
        <w:spacing w:after="0"/>
        <w:jc w:val="both"/>
        <w:rPr>
          <w:rFonts w:ascii="Century Gothic" w:eastAsia="TimesNewRomanPSMT" w:hAnsi="Century Gothic"/>
          <w:sz w:val="20"/>
          <w:szCs w:val="20"/>
        </w:rPr>
      </w:pPr>
      <w:r w:rsidRPr="00F111C8">
        <w:rPr>
          <w:rFonts w:ascii="Century Gothic" w:eastAsia="TimesNewRomanPSMT" w:hAnsi="Century Gothic"/>
          <w:sz w:val="20"/>
          <w:szCs w:val="20"/>
        </w:rPr>
        <w:t>Urządzenia wentylacyjne zapakowane przez producenta w osłonę tekturową i folię samokurczliwą należy przewozić w krytych środkach transportu</w:t>
      </w:r>
      <w:r>
        <w:rPr>
          <w:rFonts w:ascii="Century Gothic" w:eastAsia="TimesNewRomanPSMT" w:hAnsi="Century Gothic"/>
          <w:sz w:val="20"/>
          <w:szCs w:val="20"/>
        </w:rPr>
        <w:t xml:space="preserve">. </w:t>
      </w:r>
      <w:r w:rsidRPr="00F111C8">
        <w:rPr>
          <w:rFonts w:ascii="Century Gothic" w:eastAsia="TimesNewRomanPSMT" w:hAnsi="Century Gothic"/>
          <w:sz w:val="20"/>
          <w:szCs w:val="20"/>
        </w:rPr>
        <w:t>Trzeba przewozić je w sposób</w:t>
      </w:r>
      <w:r>
        <w:rPr>
          <w:rFonts w:ascii="Century Gothic" w:eastAsia="TimesNewRomanPSMT" w:hAnsi="Century Gothic"/>
          <w:sz w:val="20"/>
          <w:szCs w:val="20"/>
        </w:rPr>
        <w:t xml:space="preserve"> fachowy</w:t>
      </w:r>
      <w:r>
        <w:rPr>
          <w:rFonts w:ascii="Century Gothic" w:eastAsia="TimesNewRomanPSMT" w:hAnsi="Century Gothic"/>
          <w:sz w:val="20"/>
          <w:szCs w:val="20"/>
        </w:rPr>
        <w:br/>
      </w:r>
      <w:r w:rsidRPr="00F111C8">
        <w:rPr>
          <w:rFonts w:ascii="Century Gothic" w:eastAsia="TimesNewRomanPSMT" w:hAnsi="Century Gothic"/>
          <w:sz w:val="20"/>
          <w:szCs w:val="20"/>
        </w:rPr>
        <w:t>i zabezpieczający przed uszkodzeniami mechanicznymi. Urządzenia muszą byt tak ma</w:t>
      </w:r>
      <w:r>
        <w:rPr>
          <w:rFonts w:ascii="Century Gothic" w:eastAsia="TimesNewRomanPSMT" w:hAnsi="Century Gothic"/>
          <w:sz w:val="20"/>
          <w:szCs w:val="20"/>
        </w:rPr>
        <w:t xml:space="preserve">gazynowane, </w:t>
      </w:r>
      <w:r w:rsidRPr="00F111C8">
        <w:rPr>
          <w:rFonts w:ascii="Century Gothic" w:eastAsia="TimesNewRomanPSMT" w:hAnsi="Century Gothic"/>
          <w:sz w:val="20"/>
          <w:szCs w:val="20"/>
        </w:rPr>
        <w:t xml:space="preserve">aby nie były narażone na wpływy atmosferyczne. Niedopuszczalne </w:t>
      </w:r>
      <w:r>
        <w:rPr>
          <w:rFonts w:ascii="Century Gothic" w:eastAsia="TimesNewRomanPSMT" w:hAnsi="Century Gothic"/>
          <w:sz w:val="20"/>
          <w:szCs w:val="20"/>
        </w:rPr>
        <w:t>jest ich składowanie na wolnych</w:t>
      </w:r>
      <w:r>
        <w:rPr>
          <w:rFonts w:ascii="Century Gothic" w:eastAsia="TimesNewRomanPSMT" w:hAnsi="Century Gothic"/>
          <w:sz w:val="20"/>
          <w:szCs w:val="20"/>
        </w:rPr>
        <w:br/>
      </w:r>
      <w:r w:rsidRPr="00F111C8">
        <w:rPr>
          <w:rFonts w:ascii="Century Gothic" w:eastAsia="TimesNewRomanPSMT" w:hAnsi="Century Gothic"/>
          <w:sz w:val="20"/>
          <w:szCs w:val="20"/>
        </w:rPr>
        <w:t>i niezadaszonych powierzchniach. W pomieszczeniach składowania nie mogą znajdować się związki chemiczne działające korodująco. Rozmieszczenie jednostek ładunkowych powinno umożliwić swobodny dostęp do wszystkich materiałów.</w:t>
      </w:r>
    </w:p>
    <w:p w:rsidR="00C62308" w:rsidRPr="00F9168C" w:rsidRDefault="00C62308" w:rsidP="008B5480">
      <w:pPr>
        <w:pStyle w:val="Nagwek1"/>
        <w:numPr>
          <w:ilvl w:val="0"/>
          <w:numId w:val="41"/>
        </w:numPr>
        <w:spacing w:before="120"/>
        <w:ind w:left="0" w:firstLine="0"/>
        <w:rPr>
          <w:rFonts w:cs="Times New Roman"/>
          <w:i w:val="0"/>
          <w:sz w:val="24"/>
          <w:szCs w:val="24"/>
        </w:rPr>
      </w:pPr>
      <w:bookmarkStart w:id="166" w:name="_Toc361137454"/>
      <w:r w:rsidRPr="00F9168C">
        <w:rPr>
          <w:rFonts w:cs="Times New Roman"/>
          <w:i w:val="0"/>
          <w:sz w:val="24"/>
          <w:szCs w:val="24"/>
        </w:rPr>
        <w:t>WYKONANIE ROBÓT</w:t>
      </w:r>
      <w:bookmarkEnd w:id="166"/>
      <w:r w:rsidRPr="00F9168C">
        <w:rPr>
          <w:rFonts w:cs="Times New Roman"/>
          <w:i w:val="0"/>
          <w:sz w:val="24"/>
          <w:szCs w:val="24"/>
        </w:rPr>
        <w:t xml:space="preserve"> </w:t>
      </w:r>
    </w:p>
    <w:p w:rsidR="00C62308" w:rsidRPr="00F9168C" w:rsidRDefault="00C62308" w:rsidP="008B5480">
      <w:pPr>
        <w:pStyle w:val="Nagwek2"/>
        <w:numPr>
          <w:ilvl w:val="1"/>
          <w:numId w:val="41"/>
        </w:numPr>
        <w:spacing w:before="0" w:after="0"/>
        <w:ind w:left="-142" w:firstLine="142"/>
        <w:rPr>
          <w:rFonts w:cs="Times New Roman"/>
          <w:sz w:val="22"/>
          <w:szCs w:val="22"/>
        </w:rPr>
      </w:pPr>
      <w:bookmarkStart w:id="167" w:name="_Toc361137455"/>
      <w:r w:rsidRPr="00F9168C">
        <w:rPr>
          <w:rFonts w:cs="Times New Roman"/>
          <w:sz w:val="22"/>
          <w:szCs w:val="22"/>
        </w:rPr>
        <w:t>Ogólne zasady wykonania robót.</w:t>
      </w:r>
      <w:bookmarkEnd w:id="167"/>
      <w:r w:rsidRPr="00F9168C">
        <w:rPr>
          <w:rFonts w:cs="Times New Roman"/>
          <w:sz w:val="22"/>
          <w:szCs w:val="22"/>
        </w:rPr>
        <w:t xml:space="preserve"> </w:t>
      </w:r>
    </w:p>
    <w:p w:rsidR="00C62308" w:rsidRPr="00F9168C" w:rsidRDefault="00C62308" w:rsidP="00C623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eastAsia="Calibri" w:hAnsi="Century Gothic" w:cs="Verdana"/>
          <w:lang w:eastAsia="pl-PL"/>
        </w:rPr>
      </w:pPr>
      <w:r w:rsidRPr="00F9168C">
        <w:rPr>
          <w:rFonts w:ascii="Century Gothic" w:eastAsia="Calibri" w:hAnsi="Century Gothic" w:cs="Verdana"/>
          <w:lang w:eastAsia="pl-PL"/>
        </w:rPr>
        <w:t>Przy wykonywaniu robót należy bezwzględnie przestrzegać przepisów BHP i wykonywać stosowne zabezpieczenia.</w:t>
      </w:r>
    </w:p>
    <w:p w:rsidR="00C62308" w:rsidRPr="00F9168C" w:rsidRDefault="00C62308" w:rsidP="00C62308">
      <w:pPr>
        <w:autoSpaceDE w:val="0"/>
        <w:autoSpaceDN w:val="0"/>
        <w:adjustRightInd w:val="0"/>
        <w:spacing w:after="0"/>
        <w:jc w:val="both"/>
        <w:rPr>
          <w:rFonts w:ascii="Century Gothic" w:hAnsi="Century Gothic" w:cs="Verdana"/>
          <w:sz w:val="20"/>
          <w:szCs w:val="20"/>
          <w:lang w:eastAsia="pl-PL"/>
        </w:rPr>
      </w:pPr>
      <w:r w:rsidRPr="00F9168C">
        <w:rPr>
          <w:rFonts w:ascii="Century Gothic" w:hAnsi="Century Gothic" w:cs="Verdana"/>
          <w:sz w:val="20"/>
          <w:szCs w:val="20"/>
          <w:lang w:eastAsia="pl-PL"/>
        </w:rPr>
        <w:t>Materiał stanowiący odpad, uzyskany z rozbiórki należy załadować na środki transportowe i odwie</w:t>
      </w:r>
      <w:r w:rsidR="00373466">
        <w:rPr>
          <w:rFonts w:ascii="Century Gothic" w:hAnsi="Century Gothic" w:cs="Verdana"/>
          <w:sz w:val="20"/>
          <w:szCs w:val="20"/>
          <w:lang w:eastAsia="pl-PL"/>
        </w:rPr>
        <w:t>ź</w:t>
      </w:r>
      <w:r w:rsidRPr="00F9168C">
        <w:rPr>
          <w:rFonts w:ascii="Century Gothic" w:hAnsi="Century Gothic" w:cs="Verdana"/>
          <w:sz w:val="20"/>
          <w:szCs w:val="20"/>
          <w:lang w:eastAsia="pl-PL"/>
        </w:rPr>
        <w:t xml:space="preserve">ć na wysypisko odpadów. </w:t>
      </w:r>
    </w:p>
    <w:p w:rsidR="00C62308" w:rsidRPr="00F9168C" w:rsidRDefault="00C62308" w:rsidP="00C62308">
      <w:pPr>
        <w:autoSpaceDE w:val="0"/>
        <w:autoSpaceDN w:val="0"/>
        <w:adjustRightInd w:val="0"/>
        <w:spacing w:after="0"/>
        <w:jc w:val="both"/>
        <w:rPr>
          <w:rFonts w:ascii="Century Gothic" w:hAnsi="Century Gothic" w:cs="Verdana"/>
          <w:sz w:val="20"/>
          <w:szCs w:val="20"/>
          <w:lang w:eastAsia="pl-PL"/>
        </w:rPr>
      </w:pPr>
      <w:r w:rsidRPr="00F9168C">
        <w:rPr>
          <w:rFonts w:ascii="Century Gothic" w:hAnsi="Century Gothic" w:cs="Verdana"/>
          <w:sz w:val="20"/>
          <w:szCs w:val="20"/>
          <w:lang w:eastAsia="pl-PL"/>
        </w:rPr>
        <w:t xml:space="preserve">Pozostałe ogólne zasady wykonania robót podano w ST-01 „Wymagania ogólne”. </w:t>
      </w:r>
    </w:p>
    <w:p w:rsidR="00C62308" w:rsidRPr="00F9168C" w:rsidRDefault="00C62308" w:rsidP="008B5480">
      <w:pPr>
        <w:pStyle w:val="Nagwek2"/>
        <w:numPr>
          <w:ilvl w:val="1"/>
          <w:numId w:val="41"/>
        </w:numPr>
        <w:spacing w:before="0" w:after="0"/>
        <w:ind w:left="0" w:firstLine="0"/>
        <w:rPr>
          <w:rFonts w:cs="Times New Roman"/>
          <w:sz w:val="22"/>
          <w:szCs w:val="22"/>
        </w:rPr>
      </w:pPr>
      <w:bookmarkStart w:id="168" w:name="_Toc361137456"/>
      <w:r w:rsidRPr="00F9168C">
        <w:rPr>
          <w:rFonts w:cs="Times New Roman"/>
          <w:sz w:val="22"/>
          <w:szCs w:val="22"/>
        </w:rPr>
        <w:t xml:space="preserve">Wykonanie robót związanych z </w:t>
      </w:r>
      <w:r w:rsidR="00F9168C" w:rsidRPr="00F9168C">
        <w:rPr>
          <w:rFonts w:cs="Times New Roman"/>
          <w:sz w:val="22"/>
          <w:szCs w:val="22"/>
        </w:rPr>
        <w:t>montażem wentylacji mechanicznej</w:t>
      </w:r>
      <w:bookmarkEnd w:id="168"/>
    </w:p>
    <w:p w:rsidR="00C62308" w:rsidRPr="00F9168C" w:rsidRDefault="00C62308" w:rsidP="008B5480">
      <w:pPr>
        <w:pStyle w:val="Akapitzlist"/>
        <w:numPr>
          <w:ilvl w:val="2"/>
          <w:numId w:val="41"/>
        </w:numPr>
        <w:autoSpaceDE w:val="0"/>
        <w:autoSpaceDN w:val="0"/>
        <w:adjustRightInd w:val="0"/>
        <w:ind w:left="0" w:firstLine="0"/>
        <w:jc w:val="both"/>
        <w:outlineLvl w:val="2"/>
        <w:rPr>
          <w:rFonts w:ascii="Century Gothic" w:eastAsia="Times New Roman" w:hAnsi="Century Gothic"/>
          <w:b/>
          <w:bCs/>
          <w:i/>
          <w:iCs/>
          <w:sz w:val="22"/>
          <w:szCs w:val="22"/>
          <w:lang w:eastAsia="en-US"/>
        </w:rPr>
      </w:pPr>
      <w:bookmarkStart w:id="169" w:name="_Toc361137457"/>
      <w:r w:rsidRPr="00F9168C">
        <w:rPr>
          <w:rFonts w:ascii="Century Gothic" w:eastAsia="Times New Roman" w:hAnsi="Century Gothic"/>
          <w:b/>
          <w:bCs/>
          <w:i/>
          <w:iCs/>
          <w:sz w:val="22"/>
          <w:szCs w:val="22"/>
          <w:lang w:eastAsia="en-US"/>
        </w:rPr>
        <w:t>Przed rozpoczęciem układania instalacji należy:</w:t>
      </w:r>
      <w:bookmarkEnd w:id="169"/>
      <w:r w:rsidRPr="00F9168C">
        <w:rPr>
          <w:rFonts w:ascii="Century Gothic" w:eastAsia="Times New Roman" w:hAnsi="Century Gothic"/>
          <w:b/>
          <w:bCs/>
          <w:i/>
          <w:iCs/>
          <w:sz w:val="22"/>
          <w:szCs w:val="22"/>
          <w:lang w:eastAsia="en-US"/>
        </w:rPr>
        <w:t xml:space="preserve"> </w:t>
      </w:r>
    </w:p>
    <w:p w:rsidR="00C62308" w:rsidRPr="00F9168C" w:rsidRDefault="00C62308" w:rsidP="00C62308">
      <w:pPr>
        <w:tabs>
          <w:tab w:val="left" w:pos="142"/>
        </w:tabs>
        <w:autoSpaceDE w:val="0"/>
        <w:autoSpaceDN w:val="0"/>
        <w:adjustRightInd w:val="0"/>
        <w:spacing w:after="0"/>
        <w:ind w:left="142" w:hanging="142"/>
        <w:jc w:val="both"/>
        <w:rPr>
          <w:rFonts w:ascii="Century Gothic" w:hAnsi="Century Gothic" w:cs="Verdana"/>
          <w:sz w:val="20"/>
          <w:szCs w:val="20"/>
          <w:lang w:eastAsia="pl-PL"/>
        </w:rPr>
      </w:pPr>
      <w:r w:rsidRPr="00F9168C">
        <w:rPr>
          <w:rFonts w:ascii="Century Gothic" w:hAnsi="Century Gothic" w:cs="Verdana"/>
          <w:sz w:val="20"/>
          <w:szCs w:val="20"/>
          <w:lang w:eastAsia="pl-PL"/>
        </w:rPr>
        <w:t xml:space="preserve">• przygotować urządzenia pomocnicze do składowania materiałów, przyrządów, narzędzi i odpadów </w:t>
      </w:r>
    </w:p>
    <w:p w:rsidR="00C62308" w:rsidRPr="00F9168C" w:rsidRDefault="00C62308" w:rsidP="00C62308">
      <w:pPr>
        <w:autoSpaceDE w:val="0"/>
        <w:autoSpaceDN w:val="0"/>
        <w:adjustRightInd w:val="0"/>
        <w:spacing w:after="0"/>
        <w:ind w:left="142" w:hanging="142"/>
        <w:jc w:val="both"/>
        <w:rPr>
          <w:rFonts w:ascii="Century Gothic" w:hAnsi="Century Gothic" w:cs="Verdana"/>
          <w:sz w:val="20"/>
          <w:szCs w:val="20"/>
          <w:lang w:eastAsia="pl-PL"/>
        </w:rPr>
      </w:pPr>
      <w:r w:rsidRPr="00F9168C">
        <w:rPr>
          <w:rFonts w:ascii="Century Gothic" w:hAnsi="Century Gothic" w:cs="Verdana"/>
          <w:sz w:val="20"/>
          <w:szCs w:val="20"/>
          <w:lang w:eastAsia="pl-PL"/>
        </w:rPr>
        <w:t xml:space="preserve">• zaplanować kolejność wykonywania poszczególnych czynności </w:t>
      </w:r>
    </w:p>
    <w:p w:rsidR="00C62308" w:rsidRPr="00F9168C" w:rsidRDefault="00C62308" w:rsidP="00C62308">
      <w:pPr>
        <w:autoSpaceDE w:val="0"/>
        <w:autoSpaceDN w:val="0"/>
        <w:adjustRightInd w:val="0"/>
        <w:spacing w:after="0"/>
        <w:ind w:left="142" w:hanging="142"/>
        <w:jc w:val="both"/>
        <w:rPr>
          <w:rFonts w:ascii="Century Gothic" w:hAnsi="Century Gothic" w:cs="Verdana"/>
          <w:sz w:val="20"/>
          <w:szCs w:val="20"/>
          <w:lang w:eastAsia="pl-PL"/>
        </w:rPr>
      </w:pPr>
      <w:r w:rsidRPr="00F9168C">
        <w:rPr>
          <w:rFonts w:ascii="Century Gothic" w:hAnsi="Century Gothic" w:cs="Verdana"/>
          <w:sz w:val="20"/>
          <w:szCs w:val="20"/>
          <w:lang w:eastAsia="pl-PL"/>
        </w:rPr>
        <w:t xml:space="preserve">•przygotować niezbędne pomoce warsztatowe, konieczne ochrony osobistej, np. okulary, maski, ochronniki słuchu, itp. </w:t>
      </w:r>
    </w:p>
    <w:p w:rsidR="00C62308" w:rsidRPr="00F9168C" w:rsidRDefault="00C62308" w:rsidP="00C62308">
      <w:pPr>
        <w:autoSpaceDE w:val="0"/>
        <w:autoSpaceDN w:val="0"/>
        <w:adjustRightInd w:val="0"/>
        <w:spacing w:after="0"/>
        <w:ind w:left="142" w:hanging="142"/>
        <w:jc w:val="both"/>
        <w:rPr>
          <w:rFonts w:ascii="Century Gothic" w:hAnsi="Century Gothic" w:cs="Verdana"/>
          <w:sz w:val="20"/>
          <w:szCs w:val="20"/>
          <w:lang w:eastAsia="pl-PL"/>
        </w:rPr>
      </w:pPr>
      <w:r w:rsidRPr="00F9168C">
        <w:rPr>
          <w:rFonts w:ascii="Century Gothic" w:hAnsi="Century Gothic" w:cs="Verdana"/>
          <w:sz w:val="20"/>
          <w:szCs w:val="20"/>
          <w:lang w:eastAsia="pl-PL"/>
        </w:rPr>
        <w:t xml:space="preserve">• zauważone usterki i uchybienia zgłosić natychmiast przełożonemu </w:t>
      </w:r>
    </w:p>
    <w:p w:rsidR="00C62308" w:rsidRPr="00F9168C" w:rsidRDefault="00C62308" w:rsidP="008B5480">
      <w:pPr>
        <w:pStyle w:val="Akapitzlist"/>
        <w:numPr>
          <w:ilvl w:val="2"/>
          <w:numId w:val="41"/>
        </w:numPr>
        <w:autoSpaceDE w:val="0"/>
        <w:autoSpaceDN w:val="0"/>
        <w:adjustRightInd w:val="0"/>
        <w:ind w:left="0" w:firstLine="0"/>
        <w:jc w:val="both"/>
        <w:outlineLvl w:val="2"/>
        <w:rPr>
          <w:rFonts w:ascii="Century Gothic" w:eastAsia="Times New Roman" w:hAnsi="Century Gothic"/>
          <w:b/>
          <w:bCs/>
          <w:i/>
          <w:iCs/>
          <w:sz w:val="22"/>
          <w:szCs w:val="22"/>
          <w:lang w:eastAsia="en-US"/>
        </w:rPr>
      </w:pPr>
      <w:bookmarkStart w:id="170" w:name="_Toc361137458"/>
      <w:r w:rsidRPr="00F9168C">
        <w:rPr>
          <w:rFonts w:ascii="Century Gothic" w:eastAsia="Times New Roman" w:hAnsi="Century Gothic"/>
          <w:b/>
          <w:bCs/>
          <w:i/>
          <w:iCs/>
          <w:sz w:val="22"/>
          <w:szCs w:val="22"/>
          <w:lang w:eastAsia="en-US"/>
        </w:rPr>
        <w:t>Zasady i sposoby bezpiecznego wykonywania pracy</w:t>
      </w:r>
      <w:bookmarkEnd w:id="170"/>
      <w:r w:rsidRPr="00F9168C">
        <w:rPr>
          <w:rFonts w:ascii="Century Gothic" w:eastAsia="Times New Roman" w:hAnsi="Century Gothic"/>
          <w:b/>
          <w:bCs/>
          <w:i/>
          <w:iCs/>
          <w:sz w:val="22"/>
          <w:szCs w:val="22"/>
          <w:lang w:eastAsia="en-US"/>
        </w:rPr>
        <w:t xml:space="preserve"> </w:t>
      </w:r>
    </w:p>
    <w:p w:rsidR="00C62308" w:rsidRPr="00F9168C" w:rsidRDefault="00C62308" w:rsidP="00C62308">
      <w:pPr>
        <w:autoSpaceDE w:val="0"/>
        <w:autoSpaceDN w:val="0"/>
        <w:adjustRightInd w:val="0"/>
        <w:spacing w:after="0"/>
        <w:jc w:val="both"/>
        <w:rPr>
          <w:rFonts w:ascii="Century Gothic" w:hAnsi="Century Gothic" w:cs="Verdana"/>
          <w:b/>
          <w:i/>
          <w:sz w:val="20"/>
          <w:szCs w:val="20"/>
          <w:lang w:eastAsia="pl-PL"/>
        </w:rPr>
      </w:pPr>
      <w:r w:rsidRPr="00F9168C">
        <w:rPr>
          <w:rFonts w:ascii="Century Gothic" w:hAnsi="Century Gothic" w:cs="Verdana"/>
          <w:b/>
          <w:i/>
          <w:sz w:val="20"/>
          <w:szCs w:val="20"/>
          <w:lang w:eastAsia="pl-PL"/>
        </w:rPr>
        <w:t xml:space="preserve">NIE WOLNO: </w:t>
      </w:r>
    </w:p>
    <w:p w:rsidR="00C62308" w:rsidRPr="00F9168C" w:rsidRDefault="00C62308" w:rsidP="00C62308">
      <w:pPr>
        <w:pStyle w:val="Akapitzlist"/>
        <w:numPr>
          <w:ilvl w:val="0"/>
          <w:numId w:val="7"/>
        </w:numPr>
        <w:autoSpaceDE w:val="0"/>
        <w:autoSpaceDN w:val="0"/>
        <w:adjustRightInd w:val="0"/>
        <w:ind w:left="0" w:firstLine="0"/>
        <w:jc w:val="both"/>
        <w:rPr>
          <w:rFonts w:ascii="Century Gothic" w:hAnsi="Century Gothic" w:cs="Verdana"/>
          <w:sz w:val="20"/>
          <w:szCs w:val="20"/>
        </w:rPr>
      </w:pPr>
      <w:r w:rsidRPr="00F9168C">
        <w:rPr>
          <w:rFonts w:ascii="Century Gothic" w:hAnsi="Century Gothic" w:cs="Verdana"/>
          <w:sz w:val="20"/>
          <w:szCs w:val="20"/>
        </w:rPr>
        <w:t xml:space="preserve">ręcznie przemieszczać i przewozić ciężary o masie przekraczającej ustalone normy </w:t>
      </w:r>
    </w:p>
    <w:p w:rsidR="00C62308" w:rsidRPr="00F9168C" w:rsidRDefault="00C62308" w:rsidP="00C62308">
      <w:pPr>
        <w:pStyle w:val="Akapitzlist"/>
        <w:numPr>
          <w:ilvl w:val="0"/>
          <w:numId w:val="7"/>
        </w:numPr>
        <w:autoSpaceDE w:val="0"/>
        <w:autoSpaceDN w:val="0"/>
        <w:adjustRightInd w:val="0"/>
        <w:ind w:left="0" w:firstLine="0"/>
        <w:jc w:val="both"/>
        <w:rPr>
          <w:rFonts w:ascii="Century Gothic" w:hAnsi="Century Gothic" w:cs="Verdana"/>
          <w:sz w:val="20"/>
          <w:szCs w:val="20"/>
        </w:rPr>
      </w:pPr>
      <w:r w:rsidRPr="00F9168C">
        <w:rPr>
          <w:rFonts w:ascii="Century Gothic" w:hAnsi="Century Gothic" w:cs="Verdana"/>
          <w:sz w:val="20"/>
          <w:szCs w:val="20"/>
        </w:rPr>
        <w:t xml:space="preserve">obsługiwać urządzeń bez odpowiednich uprawnień i przeszkoleń </w:t>
      </w:r>
    </w:p>
    <w:p w:rsidR="00C62308" w:rsidRPr="00F9168C" w:rsidRDefault="00C62308" w:rsidP="00C62308">
      <w:pPr>
        <w:pStyle w:val="Akapitzlist"/>
        <w:numPr>
          <w:ilvl w:val="0"/>
          <w:numId w:val="7"/>
        </w:numPr>
        <w:autoSpaceDE w:val="0"/>
        <w:autoSpaceDN w:val="0"/>
        <w:adjustRightInd w:val="0"/>
        <w:ind w:left="0" w:firstLine="0"/>
        <w:jc w:val="both"/>
        <w:rPr>
          <w:rFonts w:ascii="Century Gothic" w:hAnsi="Century Gothic" w:cs="Verdana"/>
          <w:sz w:val="20"/>
          <w:szCs w:val="20"/>
        </w:rPr>
      </w:pPr>
      <w:r w:rsidRPr="00F9168C">
        <w:rPr>
          <w:rFonts w:ascii="Century Gothic" w:hAnsi="Century Gothic" w:cs="Verdana"/>
          <w:sz w:val="20"/>
          <w:szCs w:val="20"/>
        </w:rPr>
        <w:t xml:space="preserve">zdejmować osłony i zabezpieczenia z obsługiwanych maszyn </w:t>
      </w:r>
    </w:p>
    <w:p w:rsidR="00C62308" w:rsidRPr="00F9168C" w:rsidRDefault="00C62308" w:rsidP="00C62308">
      <w:pPr>
        <w:autoSpaceDE w:val="0"/>
        <w:autoSpaceDN w:val="0"/>
        <w:adjustRightInd w:val="0"/>
        <w:spacing w:after="0"/>
        <w:jc w:val="both"/>
        <w:rPr>
          <w:rFonts w:ascii="Century Gothic" w:hAnsi="Century Gothic" w:cs="Verdana"/>
          <w:b/>
          <w:i/>
          <w:sz w:val="20"/>
          <w:szCs w:val="20"/>
          <w:lang w:eastAsia="pl-PL"/>
        </w:rPr>
      </w:pPr>
      <w:r w:rsidRPr="00F9168C">
        <w:rPr>
          <w:rFonts w:ascii="Century Gothic" w:hAnsi="Century Gothic" w:cs="Verdana"/>
          <w:b/>
          <w:i/>
          <w:sz w:val="20"/>
          <w:szCs w:val="20"/>
          <w:lang w:eastAsia="pl-PL"/>
        </w:rPr>
        <w:t xml:space="preserve">Przy układaniu instalacji </w:t>
      </w:r>
      <w:r w:rsidR="00F9168C" w:rsidRPr="00F9168C">
        <w:rPr>
          <w:rFonts w:ascii="Century Gothic" w:hAnsi="Century Gothic" w:cs="Verdana"/>
          <w:b/>
          <w:i/>
          <w:sz w:val="20"/>
          <w:szCs w:val="20"/>
          <w:lang w:eastAsia="pl-PL"/>
        </w:rPr>
        <w:t xml:space="preserve">wentylacji mechanicznej </w:t>
      </w:r>
      <w:r w:rsidRPr="00F9168C">
        <w:rPr>
          <w:rFonts w:ascii="Century Gothic" w:hAnsi="Century Gothic" w:cs="Verdana"/>
          <w:b/>
          <w:i/>
          <w:sz w:val="20"/>
          <w:szCs w:val="20"/>
          <w:lang w:eastAsia="pl-PL"/>
        </w:rPr>
        <w:t xml:space="preserve">należy: </w:t>
      </w:r>
    </w:p>
    <w:p w:rsidR="00C62308" w:rsidRPr="00F9168C" w:rsidRDefault="00C62308" w:rsidP="00C62308">
      <w:pPr>
        <w:pStyle w:val="Akapitzlist"/>
        <w:numPr>
          <w:ilvl w:val="0"/>
          <w:numId w:val="8"/>
        </w:numPr>
        <w:autoSpaceDE w:val="0"/>
        <w:autoSpaceDN w:val="0"/>
        <w:adjustRightInd w:val="0"/>
        <w:ind w:left="709" w:hanging="709"/>
        <w:jc w:val="both"/>
        <w:rPr>
          <w:rFonts w:ascii="Century Gothic" w:hAnsi="Century Gothic" w:cs="Verdana"/>
          <w:sz w:val="20"/>
          <w:szCs w:val="20"/>
        </w:rPr>
      </w:pPr>
      <w:r w:rsidRPr="00F9168C">
        <w:rPr>
          <w:rFonts w:ascii="Century Gothic" w:hAnsi="Century Gothic" w:cs="Verdana"/>
          <w:sz w:val="20"/>
          <w:szCs w:val="20"/>
        </w:rPr>
        <w:t xml:space="preserve">używać tylko sprawnych narzędzi i pomocy warsztatowych, nie uszkodzonych, prawidłowo oprawionych </w:t>
      </w:r>
    </w:p>
    <w:p w:rsidR="00C62308" w:rsidRPr="00F9168C" w:rsidRDefault="00C62308" w:rsidP="00C62308">
      <w:pPr>
        <w:pStyle w:val="Akapitzlist"/>
        <w:numPr>
          <w:ilvl w:val="0"/>
          <w:numId w:val="8"/>
        </w:numPr>
        <w:autoSpaceDE w:val="0"/>
        <w:autoSpaceDN w:val="0"/>
        <w:adjustRightInd w:val="0"/>
        <w:ind w:left="0" w:firstLine="0"/>
        <w:jc w:val="both"/>
        <w:rPr>
          <w:rFonts w:ascii="Century Gothic" w:hAnsi="Century Gothic" w:cs="Verdana"/>
          <w:sz w:val="20"/>
          <w:szCs w:val="20"/>
        </w:rPr>
      </w:pPr>
      <w:r w:rsidRPr="00F9168C">
        <w:rPr>
          <w:rFonts w:ascii="Century Gothic" w:hAnsi="Century Gothic" w:cs="Verdana"/>
          <w:sz w:val="20"/>
          <w:szCs w:val="20"/>
        </w:rPr>
        <w:t>utrzymywać w porządku miejsce pracy, nie rozrzucać narzędzi służących do wykonania robót</w:t>
      </w:r>
    </w:p>
    <w:p w:rsidR="00C62308" w:rsidRPr="00F9168C" w:rsidRDefault="00C62308" w:rsidP="00C62308">
      <w:pPr>
        <w:pStyle w:val="Akapitzlist"/>
        <w:numPr>
          <w:ilvl w:val="0"/>
          <w:numId w:val="8"/>
        </w:numPr>
        <w:autoSpaceDE w:val="0"/>
        <w:autoSpaceDN w:val="0"/>
        <w:adjustRightInd w:val="0"/>
        <w:ind w:left="0" w:firstLine="0"/>
        <w:jc w:val="both"/>
        <w:rPr>
          <w:rFonts w:ascii="Century Gothic" w:hAnsi="Century Gothic" w:cs="Verdana"/>
          <w:sz w:val="20"/>
          <w:szCs w:val="20"/>
        </w:rPr>
      </w:pPr>
      <w:r w:rsidRPr="00F9168C">
        <w:rPr>
          <w:rFonts w:ascii="Century Gothic" w:hAnsi="Century Gothic" w:cs="Verdana"/>
          <w:sz w:val="20"/>
          <w:szCs w:val="20"/>
        </w:rPr>
        <w:t xml:space="preserve">konieczne jest stosowanie środków ochrony indywidualnej </w:t>
      </w:r>
    </w:p>
    <w:p w:rsidR="00C62308" w:rsidRPr="00F9168C" w:rsidRDefault="00C62308" w:rsidP="00C62308">
      <w:pPr>
        <w:pStyle w:val="Akapitzlist"/>
        <w:numPr>
          <w:ilvl w:val="0"/>
          <w:numId w:val="8"/>
        </w:numPr>
        <w:autoSpaceDE w:val="0"/>
        <w:autoSpaceDN w:val="0"/>
        <w:adjustRightInd w:val="0"/>
        <w:ind w:left="709" w:hanging="709"/>
        <w:jc w:val="both"/>
        <w:rPr>
          <w:rFonts w:ascii="Century Gothic" w:hAnsi="Century Gothic" w:cs="Verdana"/>
          <w:sz w:val="20"/>
          <w:szCs w:val="20"/>
        </w:rPr>
      </w:pPr>
      <w:r w:rsidRPr="00F9168C">
        <w:rPr>
          <w:rFonts w:ascii="Century Gothic" w:hAnsi="Century Gothic" w:cs="Verdana"/>
          <w:sz w:val="20"/>
          <w:szCs w:val="20"/>
        </w:rPr>
        <w:t xml:space="preserve">w razie niemożności uniknięcia w czasie trwania robót większych ilości pyłu, pracowników należy zaopatrzyć w okulary ochronne. </w:t>
      </w:r>
    </w:p>
    <w:p w:rsidR="00C62308" w:rsidRPr="00F9168C" w:rsidRDefault="00C62308" w:rsidP="00C62308">
      <w:pPr>
        <w:pStyle w:val="Akapitzlist"/>
        <w:numPr>
          <w:ilvl w:val="0"/>
          <w:numId w:val="8"/>
        </w:numPr>
        <w:autoSpaceDE w:val="0"/>
        <w:autoSpaceDN w:val="0"/>
        <w:adjustRightInd w:val="0"/>
        <w:ind w:left="0" w:firstLine="0"/>
        <w:jc w:val="both"/>
        <w:rPr>
          <w:rFonts w:ascii="Century Gothic" w:hAnsi="Century Gothic" w:cs="Verdana"/>
          <w:sz w:val="20"/>
          <w:szCs w:val="20"/>
        </w:rPr>
      </w:pPr>
      <w:r w:rsidRPr="00F9168C">
        <w:rPr>
          <w:rFonts w:ascii="Century Gothic" w:hAnsi="Century Gothic" w:cs="Verdana"/>
          <w:sz w:val="20"/>
          <w:szCs w:val="20"/>
        </w:rPr>
        <w:t xml:space="preserve">w czasie trwania robót wszyscy pracownicy powinni stale pracować w kaskach. </w:t>
      </w:r>
    </w:p>
    <w:p w:rsidR="00C62308" w:rsidRPr="00F9168C" w:rsidRDefault="00C62308" w:rsidP="00C62308">
      <w:pPr>
        <w:autoSpaceDE w:val="0"/>
        <w:autoSpaceDN w:val="0"/>
        <w:adjustRightInd w:val="0"/>
        <w:spacing w:after="0"/>
        <w:jc w:val="both"/>
        <w:rPr>
          <w:rFonts w:ascii="Century Gothic" w:hAnsi="Century Gothic" w:cs="Verdana"/>
          <w:b/>
          <w:i/>
          <w:sz w:val="20"/>
          <w:szCs w:val="20"/>
          <w:lang w:eastAsia="pl-PL"/>
        </w:rPr>
      </w:pPr>
      <w:r w:rsidRPr="00F9168C">
        <w:rPr>
          <w:rFonts w:ascii="Century Gothic" w:hAnsi="Century Gothic" w:cs="Verdana"/>
          <w:b/>
          <w:i/>
          <w:sz w:val="20"/>
          <w:szCs w:val="20"/>
          <w:lang w:eastAsia="pl-PL"/>
        </w:rPr>
        <w:t xml:space="preserve">Zasady postępowania w sytuacjach awaryjnych </w:t>
      </w:r>
    </w:p>
    <w:p w:rsidR="00C62308" w:rsidRPr="00F9168C" w:rsidRDefault="00C62308" w:rsidP="00C62308">
      <w:pPr>
        <w:pStyle w:val="Akapitzlist"/>
        <w:numPr>
          <w:ilvl w:val="0"/>
          <w:numId w:val="9"/>
        </w:numPr>
        <w:autoSpaceDE w:val="0"/>
        <w:autoSpaceDN w:val="0"/>
        <w:adjustRightInd w:val="0"/>
        <w:ind w:left="0" w:firstLine="0"/>
        <w:jc w:val="both"/>
        <w:rPr>
          <w:rFonts w:ascii="Century Gothic" w:hAnsi="Century Gothic" w:cs="Verdana"/>
          <w:sz w:val="20"/>
          <w:szCs w:val="20"/>
        </w:rPr>
      </w:pPr>
      <w:r w:rsidRPr="00F9168C">
        <w:rPr>
          <w:rFonts w:ascii="Century Gothic" w:hAnsi="Century Gothic" w:cs="Verdana"/>
          <w:sz w:val="20"/>
          <w:szCs w:val="20"/>
        </w:rPr>
        <w:t xml:space="preserve">bezwzględnie należy udzielać pierwszej pomocy poszkodowanym </w:t>
      </w:r>
    </w:p>
    <w:p w:rsidR="00C62308" w:rsidRPr="00F9168C" w:rsidRDefault="00C62308" w:rsidP="00C62308">
      <w:pPr>
        <w:pStyle w:val="Akapitzlist"/>
        <w:numPr>
          <w:ilvl w:val="0"/>
          <w:numId w:val="9"/>
        </w:numPr>
        <w:autoSpaceDE w:val="0"/>
        <w:autoSpaceDN w:val="0"/>
        <w:adjustRightInd w:val="0"/>
        <w:ind w:left="0" w:firstLine="0"/>
        <w:jc w:val="both"/>
        <w:rPr>
          <w:rFonts w:ascii="Century Gothic" w:hAnsi="Century Gothic" w:cs="Verdana"/>
          <w:sz w:val="20"/>
          <w:szCs w:val="20"/>
        </w:rPr>
      </w:pPr>
      <w:r w:rsidRPr="00F9168C">
        <w:rPr>
          <w:rFonts w:ascii="Century Gothic" w:hAnsi="Century Gothic" w:cs="Verdana"/>
          <w:sz w:val="20"/>
          <w:szCs w:val="20"/>
        </w:rPr>
        <w:t xml:space="preserve">o problemach prowadzenia robót należy niezwłocznie zawiadomić przełożonego </w:t>
      </w:r>
    </w:p>
    <w:p w:rsidR="00C62308" w:rsidRPr="00F9168C" w:rsidRDefault="00C62308" w:rsidP="00C62308">
      <w:pPr>
        <w:pStyle w:val="Akapitzlist"/>
        <w:numPr>
          <w:ilvl w:val="0"/>
          <w:numId w:val="9"/>
        </w:numPr>
        <w:autoSpaceDE w:val="0"/>
        <w:autoSpaceDN w:val="0"/>
        <w:adjustRightInd w:val="0"/>
        <w:ind w:left="709" w:hanging="709"/>
        <w:jc w:val="both"/>
        <w:rPr>
          <w:rFonts w:ascii="Century Gothic" w:hAnsi="Century Gothic" w:cs="Verdana"/>
          <w:sz w:val="20"/>
          <w:szCs w:val="20"/>
        </w:rPr>
      </w:pPr>
      <w:r w:rsidRPr="00F9168C">
        <w:rPr>
          <w:rFonts w:ascii="Century Gothic" w:hAnsi="Century Gothic" w:cs="Verdana"/>
          <w:sz w:val="20"/>
          <w:szCs w:val="20"/>
        </w:rPr>
        <w:t xml:space="preserve">każdy zaistniały wypadek przy pracy zgłaszać swojemu przełożonemu, a stanowisko pracy pozostawić w takim stanie, w jakim nastąpił wypadek </w:t>
      </w:r>
    </w:p>
    <w:p w:rsidR="00C62308" w:rsidRPr="00F9168C" w:rsidRDefault="00C62308" w:rsidP="00C62308">
      <w:pPr>
        <w:autoSpaceDE w:val="0"/>
        <w:autoSpaceDN w:val="0"/>
        <w:adjustRightInd w:val="0"/>
        <w:spacing w:after="0"/>
        <w:jc w:val="both"/>
        <w:rPr>
          <w:rFonts w:ascii="Century Gothic" w:eastAsia="Times New Roman" w:hAnsi="Century Gothic"/>
          <w:b/>
          <w:bCs/>
          <w:i/>
          <w:iCs/>
        </w:rPr>
      </w:pPr>
      <w:r w:rsidRPr="00F9168C">
        <w:rPr>
          <w:rFonts w:ascii="Century Gothic" w:hAnsi="Century Gothic" w:cs="Verdana"/>
          <w:sz w:val="20"/>
          <w:szCs w:val="20"/>
        </w:rPr>
        <w:t xml:space="preserve">Należy zapewnić bezpieczeństwo pracy robotników oraz osób postronnych mogących znaleźć się </w:t>
      </w:r>
      <w:r w:rsidRPr="00F9168C">
        <w:rPr>
          <w:rFonts w:ascii="Century Gothic" w:hAnsi="Century Gothic" w:cs="Verdana"/>
          <w:sz w:val="20"/>
          <w:szCs w:val="20"/>
        </w:rPr>
        <w:br/>
        <w:t>w pobliżu miejsca prac, zgodnie z aktualnymi przepisami dotyczącymi BHP przy wykonywaniu robót budowlanych.</w:t>
      </w:r>
      <w:r w:rsidRPr="00F9168C">
        <w:rPr>
          <w:rFonts w:ascii="Century Gothic" w:eastAsia="Times New Roman" w:hAnsi="Century Gothic"/>
          <w:b/>
          <w:bCs/>
          <w:i/>
          <w:iCs/>
        </w:rPr>
        <w:t xml:space="preserve"> </w:t>
      </w:r>
    </w:p>
    <w:p w:rsidR="00C62308" w:rsidRPr="00F9168C" w:rsidRDefault="00C62308" w:rsidP="008B5480">
      <w:pPr>
        <w:pStyle w:val="Akapitzlist"/>
        <w:numPr>
          <w:ilvl w:val="2"/>
          <w:numId w:val="41"/>
        </w:numPr>
        <w:autoSpaceDE w:val="0"/>
        <w:autoSpaceDN w:val="0"/>
        <w:adjustRightInd w:val="0"/>
        <w:ind w:left="0" w:firstLine="0"/>
        <w:jc w:val="both"/>
        <w:outlineLvl w:val="2"/>
        <w:rPr>
          <w:rFonts w:ascii="Century Gothic" w:eastAsia="Times New Roman" w:hAnsi="Century Gothic"/>
          <w:b/>
          <w:bCs/>
          <w:i/>
          <w:iCs/>
          <w:sz w:val="22"/>
          <w:szCs w:val="22"/>
          <w:lang w:eastAsia="en-US"/>
        </w:rPr>
      </w:pPr>
      <w:bookmarkStart w:id="171" w:name="_Toc361137459"/>
      <w:r w:rsidRPr="00F9168C">
        <w:rPr>
          <w:rFonts w:ascii="Century Gothic" w:eastAsia="Times New Roman" w:hAnsi="Century Gothic"/>
          <w:b/>
          <w:bCs/>
          <w:i/>
          <w:iCs/>
          <w:sz w:val="22"/>
          <w:szCs w:val="22"/>
          <w:lang w:eastAsia="en-US"/>
        </w:rPr>
        <w:t>Zakres wykonywanych robót</w:t>
      </w:r>
      <w:bookmarkEnd w:id="171"/>
    </w:p>
    <w:p w:rsidR="00C62308" w:rsidRDefault="00C62308" w:rsidP="00C62308">
      <w:pPr>
        <w:autoSpaceDE w:val="0"/>
        <w:autoSpaceDN w:val="0"/>
        <w:adjustRightInd w:val="0"/>
        <w:spacing w:after="0"/>
        <w:jc w:val="both"/>
        <w:rPr>
          <w:rFonts w:ascii="Century Gothic" w:eastAsia="Times New Roman" w:hAnsi="Century Gothic"/>
          <w:bCs/>
          <w:iCs/>
          <w:sz w:val="20"/>
          <w:szCs w:val="20"/>
        </w:rPr>
      </w:pPr>
      <w:r w:rsidRPr="00F9168C">
        <w:rPr>
          <w:rFonts w:ascii="Century Gothic" w:eastAsia="Times New Roman" w:hAnsi="Century Gothic"/>
          <w:bCs/>
          <w:iCs/>
          <w:sz w:val="20"/>
          <w:szCs w:val="20"/>
        </w:rPr>
        <w:t xml:space="preserve">Instalację </w:t>
      </w:r>
      <w:r w:rsidR="00F9168C" w:rsidRPr="00F9168C">
        <w:rPr>
          <w:rFonts w:ascii="Century Gothic" w:eastAsia="Times New Roman" w:hAnsi="Century Gothic"/>
          <w:bCs/>
          <w:iCs/>
          <w:sz w:val="20"/>
          <w:szCs w:val="20"/>
        </w:rPr>
        <w:t>wentylacji mechanicznej</w:t>
      </w:r>
      <w:r w:rsidRPr="00F9168C">
        <w:rPr>
          <w:rFonts w:ascii="Century Gothic" w:eastAsia="Times New Roman" w:hAnsi="Century Gothic"/>
          <w:bCs/>
          <w:iCs/>
          <w:sz w:val="20"/>
          <w:szCs w:val="20"/>
        </w:rPr>
        <w:t xml:space="preserve"> w piwnicy należy wykonać zgodnie z Dokumentacją Projektową oraz wymogami aktualnych przepisów i norm.</w:t>
      </w:r>
      <w:r w:rsidRPr="008B5480">
        <w:rPr>
          <w:rFonts w:ascii="Century Gothic" w:eastAsia="Times New Roman" w:hAnsi="Century Gothic"/>
          <w:bCs/>
          <w:iCs/>
          <w:color w:val="FF0000"/>
          <w:sz w:val="20"/>
          <w:szCs w:val="20"/>
        </w:rPr>
        <w:t xml:space="preserve"> </w:t>
      </w:r>
      <w:r w:rsidR="00916AD3" w:rsidRPr="00916AD3">
        <w:rPr>
          <w:rFonts w:ascii="Century Gothic" w:eastAsia="Times New Roman" w:hAnsi="Century Gothic"/>
          <w:bCs/>
          <w:iCs/>
          <w:sz w:val="20"/>
          <w:szCs w:val="20"/>
        </w:rPr>
        <w:t>P</w:t>
      </w:r>
      <w:r w:rsidR="00916AD3">
        <w:rPr>
          <w:rFonts w:ascii="Century Gothic" w:eastAsia="Times New Roman" w:hAnsi="Century Gothic"/>
          <w:bCs/>
          <w:iCs/>
          <w:sz w:val="20"/>
          <w:szCs w:val="20"/>
        </w:rPr>
        <w:t>rojektowana wentylacja mechaniczna nawiewno-wywiewna zapewnia odpowiednie warunki w pomieszczeniach.</w:t>
      </w:r>
    </w:p>
    <w:p w:rsidR="00916AD3" w:rsidRPr="00916AD3" w:rsidRDefault="00916AD3" w:rsidP="00C62308">
      <w:pPr>
        <w:autoSpaceDE w:val="0"/>
        <w:autoSpaceDN w:val="0"/>
        <w:adjustRightInd w:val="0"/>
        <w:spacing w:after="0"/>
        <w:jc w:val="both"/>
        <w:rPr>
          <w:rFonts w:ascii="Century Gothic" w:eastAsia="TimesNewRomanPSMT" w:hAnsi="Century Gothic"/>
          <w:sz w:val="20"/>
          <w:szCs w:val="20"/>
        </w:rPr>
      </w:pPr>
      <w:r>
        <w:rPr>
          <w:rFonts w:ascii="Century Gothic" w:eastAsia="Times New Roman" w:hAnsi="Century Gothic"/>
          <w:bCs/>
          <w:iCs/>
          <w:sz w:val="20"/>
          <w:szCs w:val="20"/>
        </w:rPr>
        <w:t>Po wykonaniu instalacji i montażu urządzeń należy wykonać próby i regulacje przepływu powietrza.</w:t>
      </w:r>
    </w:p>
    <w:p w:rsidR="00F9168C" w:rsidRDefault="00916AD3" w:rsidP="00C62308">
      <w:pPr>
        <w:autoSpaceDE w:val="0"/>
        <w:autoSpaceDN w:val="0"/>
        <w:adjustRightInd w:val="0"/>
        <w:spacing w:after="0"/>
        <w:jc w:val="both"/>
        <w:rPr>
          <w:rFonts w:ascii="Century Gothic" w:eastAsia="TimesNewRomanPSMT" w:hAnsi="Century Gothic"/>
          <w:sz w:val="20"/>
          <w:szCs w:val="20"/>
        </w:rPr>
      </w:pPr>
      <w:r>
        <w:rPr>
          <w:rFonts w:ascii="Century Gothic" w:eastAsia="TimesNewRomanPSMT" w:hAnsi="Century Gothic"/>
          <w:sz w:val="20"/>
          <w:szCs w:val="20"/>
        </w:rPr>
        <w:t>Montaż kanałów:</w:t>
      </w:r>
    </w:p>
    <w:p w:rsidR="00916AD3" w:rsidRPr="00916AD3" w:rsidRDefault="00916AD3" w:rsidP="00916AD3">
      <w:pPr>
        <w:pStyle w:val="Akapitzlist"/>
        <w:numPr>
          <w:ilvl w:val="0"/>
          <w:numId w:val="42"/>
        </w:numPr>
        <w:autoSpaceDE w:val="0"/>
        <w:autoSpaceDN w:val="0"/>
        <w:adjustRightInd w:val="0"/>
        <w:jc w:val="both"/>
        <w:rPr>
          <w:rFonts w:ascii="Century Gothic" w:eastAsia="TimesNewRomanPSMT" w:hAnsi="Century Gothic"/>
          <w:sz w:val="20"/>
          <w:szCs w:val="20"/>
        </w:rPr>
      </w:pPr>
      <w:r w:rsidRPr="00916AD3">
        <w:rPr>
          <w:rFonts w:ascii="Century Gothic" w:eastAsia="TimesNewRomanPSMT" w:hAnsi="Century Gothic"/>
          <w:sz w:val="20"/>
          <w:szCs w:val="20"/>
        </w:rPr>
        <w:t>Przed przystąpieniem do montażu trzeba sprawdzić stan łączonych elementów.</w:t>
      </w:r>
    </w:p>
    <w:p w:rsidR="00916AD3" w:rsidRPr="00916AD3" w:rsidRDefault="00916AD3" w:rsidP="00916AD3">
      <w:pPr>
        <w:pStyle w:val="Akapitzlist"/>
        <w:numPr>
          <w:ilvl w:val="0"/>
          <w:numId w:val="42"/>
        </w:numPr>
        <w:autoSpaceDE w:val="0"/>
        <w:autoSpaceDN w:val="0"/>
        <w:adjustRightInd w:val="0"/>
        <w:jc w:val="both"/>
        <w:rPr>
          <w:rFonts w:ascii="Century Gothic" w:eastAsia="TimesNewRomanPSMT" w:hAnsi="Century Gothic"/>
          <w:sz w:val="20"/>
          <w:szCs w:val="20"/>
        </w:rPr>
      </w:pPr>
      <w:r w:rsidRPr="00916AD3">
        <w:rPr>
          <w:rFonts w:ascii="Century Gothic" w:eastAsia="TimesNewRomanPSMT" w:hAnsi="Century Gothic"/>
          <w:sz w:val="20"/>
          <w:szCs w:val="20"/>
        </w:rPr>
        <w:t>Przewody muszą być szczelne oraz nieskorodowane.</w:t>
      </w:r>
    </w:p>
    <w:p w:rsidR="00916AD3" w:rsidRPr="00916AD3" w:rsidRDefault="00916AD3" w:rsidP="00916AD3">
      <w:pPr>
        <w:pStyle w:val="Akapitzlist"/>
        <w:numPr>
          <w:ilvl w:val="0"/>
          <w:numId w:val="42"/>
        </w:numPr>
        <w:autoSpaceDE w:val="0"/>
        <w:autoSpaceDN w:val="0"/>
        <w:adjustRightInd w:val="0"/>
        <w:jc w:val="both"/>
        <w:rPr>
          <w:rFonts w:ascii="Century Gothic" w:eastAsia="TimesNewRomanPSMT" w:hAnsi="Century Gothic"/>
          <w:sz w:val="20"/>
          <w:szCs w:val="20"/>
        </w:rPr>
      </w:pPr>
      <w:r w:rsidRPr="00916AD3">
        <w:rPr>
          <w:rFonts w:ascii="Century Gothic" w:eastAsia="TimesNewRomanPSMT" w:hAnsi="Century Gothic"/>
          <w:sz w:val="20"/>
          <w:szCs w:val="20"/>
        </w:rPr>
        <w:t>Przewody wentylacyjne należy przymocowywać do ścian lub stropu uchwytami lub montować na podporach w odstępach zależnych od wymiaru kanału.</w:t>
      </w:r>
    </w:p>
    <w:p w:rsidR="00916AD3" w:rsidRDefault="00916AD3" w:rsidP="00C62308">
      <w:pPr>
        <w:autoSpaceDE w:val="0"/>
        <w:autoSpaceDN w:val="0"/>
        <w:adjustRightInd w:val="0"/>
        <w:spacing w:after="0"/>
        <w:jc w:val="both"/>
        <w:rPr>
          <w:rFonts w:ascii="Century Gothic" w:eastAsia="TimesNewRomanPSMT" w:hAnsi="Century Gothic"/>
          <w:sz w:val="20"/>
          <w:szCs w:val="20"/>
        </w:rPr>
      </w:pPr>
      <w:r>
        <w:rPr>
          <w:rFonts w:ascii="Century Gothic" w:eastAsia="TimesNewRomanPSMT" w:hAnsi="Century Gothic"/>
          <w:sz w:val="20"/>
          <w:szCs w:val="20"/>
        </w:rPr>
        <w:t>Montaż armatury:</w:t>
      </w:r>
    </w:p>
    <w:p w:rsidR="00916AD3" w:rsidRPr="00916AD3" w:rsidRDefault="00916AD3" w:rsidP="00916AD3">
      <w:pPr>
        <w:pStyle w:val="Akapitzlist"/>
        <w:numPr>
          <w:ilvl w:val="0"/>
          <w:numId w:val="43"/>
        </w:numPr>
        <w:autoSpaceDE w:val="0"/>
        <w:autoSpaceDN w:val="0"/>
        <w:adjustRightInd w:val="0"/>
        <w:jc w:val="both"/>
        <w:rPr>
          <w:rFonts w:ascii="Century Gothic" w:eastAsia="TimesNewRomanPSMT" w:hAnsi="Century Gothic"/>
          <w:sz w:val="20"/>
          <w:szCs w:val="20"/>
        </w:rPr>
      </w:pPr>
      <w:r w:rsidRPr="00916AD3">
        <w:rPr>
          <w:rFonts w:ascii="Century Gothic" w:eastAsia="TimesNewRomanPSMT" w:hAnsi="Century Gothic"/>
          <w:sz w:val="20"/>
          <w:szCs w:val="20"/>
        </w:rPr>
        <w:t>Przed przystąpieniem do montażu trzeba sprawdzić stan łączonych elementów.</w:t>
      </w:r>
    </w:p>
    <w:p w:rsidR="00916AD3" w:rsidRPr="00916AD3" w:rsidRDefault="00916AD3" w:rsidP="00916AD3">
      <w:pPr>
        <w:pStyle w:val="Akapitzlist"/>
        <w:numPr>
          <w:ilvl w:val="0"/>
          <w:numId w:val="43"/>
        </w:numPr>
        <w:autoSpaceDE w:val="0"/>
        <w:autoSpaceDN w:val="0"/>
        <w:adjustRightInd w:val="0"/>
        <w:jc w:val="both"/>
        <w:rPr>
          <w:rFonts w:ascii="Century Gothic" w:eastAsia="TimesNewRomanPSMT" w:hAnsi="Century Gothic"/>
          <w:sz w:val="20"/>
          <w:szCs w:val="20"/>
        </w:rPr>
      </w:pPr>
      <w:r w:rsidRPr="00916AD3">
        <w:rPr>
          <w:rFonts w:ascii="Century Gothic" w:eastAsia="TimesNewRomanPSMT" w:hAnsi="Century Gothic"/>
          <w:sz w:val="20"/>
          <w:szCs w:val="20"/>
        </w:rPr>
        <w:t>Armatura musi byt szczelna oraz nieskorodowana.</w:t>
      </w:r>
    </w:p>
    <w:p w:rsidR="00916AD3" w:rsidRPr="00916AD3" w:rsidRDefault="00916AD3" w:rsidP="00916AD3">
      <w:pPr>
        <w:pStyle w:val="Akapitzlist"/>
        <w:numPr>
          <w:ilvl w:val="0"/>
          <w:numId w:val="43"/>
        </w:numPr>
        <w:autoSpaceDE w:val="0"/>
        <w:autoSpaceDN w:val="0"/>
        <w:adjustRightInd w:val="0"/>
        <w:jc w:val="both"/>
        <w:rPr>
          <w:rFonts w:ascii="Century Gothic" w:eastAsia="TimesNewRomanPSMT" w:hAnsi="Century Gothic"/>
          <w:sz w:val="20"/>
          <w:szCs w:val="20"/>
        </w:rPr>
      </w:pPr>
      <w:r w:rsidRPr="00916AD3">
        <w:rPr>
          <w:rFonts w:ascii="Century Gothic" w:eastAsia="TimesNewRomanPSMT" w:hAnsi="Century Gothic"/>
          <w:sz w:val="20"/>
          <w:szCs w:val="20"/>
        </w:rPr>
        <w:t xml:space="preserve">Armatura powinna być tak rozmieszczona, aby obsługa z łatwością orientowała się </w:t>
      </w:r>
      <w:r w:rsidR="00AB7C54">
        <w:rPr>
          <w:rFonts w:ascii="Century Gothic" w:eastAsia="TimesNewRomanPSMT" w:hAnsi="Century Gothic"/>
          <w:sz w:val="20"/>
          <w:szCs w:val="20"/>
        </w:rPr>
        <w:br/>
      </w:r>
      <w:r w:rsidRPr="00916AD3">
        <w:rPr>
          <w:rFonts w:ascii="Century Gothic" w:eastAsia="TimesNewRomanPSMT" w:hAnsi="Century Gothic"/>
          <w:sz w:val="20"/>
          <w:szCs w:val="20"/>
        </w:rPr>
        <w:t>w przeznaczeniu</w:t>
      </w:r>
      <w:r w:rsidR="00AB7C54">
        <w:rPr>
          <w:rFonts w:ascii="Century Gothic" w:eastAsia="TimesNewRomanPSMT" w:hAnsi="Century Gothic"/>
          <w:sz w:val="20"/>
          <w:szCs w:val="20"/>
        </w:rPr>
        <w:t xml:space="preserve"> </w:t>
      </w:r>
      <w:r w:rsidRPr="00916AD3">
        <w:rPr>
          <w:rFonts w:ascii="Century Gothic" w:eastAsia="TimesNewRomanPSMT" w:hAnsi="Century Gothic"/>
          <w:sz w:val="20"/>
          <w:szCs w:val="20"/>
        </w:rPr>
        <w:t>i wpływie nastawienia elementów na działanie urządzenia wentylacyjnego.</w:t>
      </w:r>
    </w:p>
    <w:p w:rsidR="00916AD3" w:rsidRDefault="00916AD3" w:rsidP="00C62308">
      <w:pPr>
        <w:pStyle w:val="Akapitzlist"/>
        <w:numPr>
          <w:ilvl w:val="0"/>
          <w:numId w:val="43"/>
        </w:numPr>
        <w:autoSpaceDE w:val="0"/>
        <w:autoSpaceDN w:val="0"/>
        <w:adjustRightInd w:val="0"/>
        <w:jc w:val="both"/>
        <w:rPr>
          <w:rFonts w:ascii="Century Gothic" w:eastAsia="TimesNewRomanPSMT" w:hAnsi="Century Gothic"/>
          <w:sz w:val="20"/>
          <w:szCs w:val="20"/>
        </w:rPr>
      </w:pPr>
      <w:r w:rsidRPr="00BC5291">
        <w:rPr>
          <w:rFonts w:ascii="Century Gothic" w:eastAsia="TimesNewRomanPSMT" w:hAnsi="Century Gothic"/>
          <w:sz w:val="20"/>
          <w:szCs w:val="20"/>
        </w:rPr>
        <w:t>Armatura powinna być umieszczona w miejscu widocznym</w:t>
      </w:r>
      <w:r w:rsidR="00BC5291" w:rsidRPr="00BC5291">
        <w:rPr>
          <w:rFonts w:ascii="Century Gothic" w:eastAsia="TimesNewRomanPSMT" w:hAnsi="Century Gothic"/>
          <w:sz w:val="20"/>
          <w:szCs w:val="20"/>
        </w:rPr>
        <w:t xml:space="preserve">, oświetlonym - światłem sztucznym lub naturalnym, </w:t>
      </w:r>
      <w:r w:rsidRPr="00BC5291">
        <w:rPr>
          <w:rFonts w:ascii="Century Gothic" w:eastAsia="TimesNewRomanPSMT" w:hAnsi="Century Gothic"/>
          <w:sz w:val="20"/>
          <w:szCs w:val="20"/>
        </w:rPr>
        <w:t xml:space="preserve">dostępnym do obsługi i </w:t>
      </w:r>
      <w:r w:rsidR="00BC5291">
        <w:rPr>
          <w:rFonts w:ascii="Century Gothic" w:eastAsia="TimesNewRomanPSMT" w:hAnsi="Century Gothic"/>
          <w:sz w:val="20"/>
          <w:szCs w:val="20"/>
        </w:rPr>
        <w:t>konserwacji.</w:t>
      </w:r>
    </w:p>
    <w:p w:rsidR="00BC5291" w:rsidRDefault="008D0D73" w:rsidP="006476FB">
      <w:pPr>
        <w:pStyle w:val="Akapitzlist"/>
        <w:autoSpaceDE w:val="0"/>
        <w:autoSpaceDN w:val="0"/>
        <w:adjustRightInd w:val="0"/>
        <w:ind w:left="0"/>
        <w:jc w:val="both"/>
        <w:rPr>
          <w:rFonts w:ascii="Century Gothic" w:eastAsia="TimesNewRomanPSMT" w:hAnsi="Century Gothic"/>
          <w:sz w:val="20"/>
          <w:szCs w:val="20"/>
        </w:rPr>
      </w:pPr>
      <w:r>
        <w:rPr>
          <w:rFonts w:ascii="Century Gothic" w:eastAsia="TimesNewRomanPSMT" w:hAnsi="Century Gothic"/>
          <w:sz w:val="20"/>
          <w:szCs w:val="20"/>
        </w:rPr>
        <w:t>Montaż wentylatorów:</w:t>
      </w:r>
    </w:p>
    <w:p w:rsidR="008D0D73" w:rsidRDefault="008D0D73" w:rsidP="008D0D73">
      <w:pPr>
        <w:pStyle w:val="Akapitzlist"/>
        <w:numPr>
          <w:ilvl w:val="0"/>
          <w:numId w:val="44"/>
        </w:numPr>
        <w:autoSpaceDE w:val="0"/>
        <w:autoSpaceDN w:val="0"/>
        <w:adjustRightInd w:val="0"/>
        <w:jc w:val="both"/>
        <w:rPr>
          <w:rFonts w:ascii="Century Gothic" w:eastAsia="TimesNewRomanPSMT" w:hAnsi="Century Gothic"/>
          <w:sz w:val="20"/>
          <w:szCs w:val="20"/>
        </w:rPr>
      </w:pPr>
      <w:r>
        <w:rPr>
          <w:rFonts w:ascii="Century Gothic" w:eastAsia="TimesNewRomanPSMT" w:hAnsi="Century Gothic"/>
          <w:sz w:val="20"/>
          <w:szCs w:val="20"/>
        </w:rPr>
        <w:t>Wentylatory osiowe montować na kanałach z zastosowaniem podparć.</w:t>
      </w:r>
    </w:p>
    <w:p w:rsidR="008D0D73" w:rsidRDefault="008D0D73" w:rsidP="008D0D73">
      <w:pPr>
        <w:pStyle w:val="Akapitzlist"/>
        <w:numPr>
          <w:ilvl w:val="0"/>
          <w:numId w:val="44"/>
        </w:numPr>
        <w:autoSpaceDE w:val="0"/>
        <w:autoSpaceDN w:val="0"/>
        <w:adjustRightInd w:val="0"/>
        <w:jc w:val="both"/>
        <w:rPr>
          <w:rFonts w:ascii="Century Gothic" w:eastAsia="TimesNewRomanPSMT" w:hAnsi="Century Gothic"/>
          <w:sz w:val="20"/>
          <w:szCs w:val="20"/>
        </w:rPr>
      </w:pPr>
      <w:r>
        <w:rPr>
          <w:rFonts w:ascii="Century Gothic" w:eastAsia="TimesNewRomanPSMT" w:hAnsi="Century Gothic"/>
          <w:sz w:val="20"/>
          <w:szCs w:val="20"/>
        </w:rPr>
        <w:t>Przed wentylatorami zastosować tłumiki akustyczne</w:t>
      </w:r>
    </w:p>
    <w:p w:rsidR="008D0D73" w:rsidRDefault="00882DE2" w:rsidP="008D0D73">
      <w:pPr>
        <w:pStyle w:val="Akapitzlist"/>
        <w:autoSpaceDE w:val="0"/>
        <w:autoSpaceDN w:val="0"/>
        <w:adjustRightInd w:val="0"/>
        <w:ind w:left="0"/>
        <w:jc w:val="both"/>
        <w:rPr>
          <w:rFonts w:ascii="Century Gothic" w:eastAsia="TimesNewRomanPSMT" w:hAnsi="Century Gothic"/>
          <w:sz w:val="20"/>
          <w:szCs w:val="20"/>
        </w:rPr>
      </w:pPr>
      <w:r>
        <w:rPr>
          <w:rFonts w:ascii="Century Gothic" w:eastAsia="TimesNewRomanPSMT" w:hAnsi="Century Gothic"/>
          <w:sz w:val="20"/>
          <w:szCs w:val="20"/>
        </w:rPr>
        <w:t>Próby szczelności - regulacja i izolacje:</w:t>
      </w:r>
    </w:p>
    <w:p w:rsidR="00882DE2" w:rsidRDefault="00882DE2" w:rsidP="00882DE2">
      <w:pPr>
        <w:pStyle w:val="Akapitzlist"/>
        <w:numPr>
          <w:ilvl w:val="0"/>
          <w:numId w:val="45"/>
        </w:numPr>
        <w:autoSpaceDE w:val="0"/>
        <w:autoSpaceDN w:val="0"/>
        <w:adjustRightInd w:val="0"/>
        <w:jc w:val="both"/>
        <w:rPr>
          <w:rFonts w:ascii="Century Gothic" w:eastAsia="TimesNewRomanPSMT" w:hAnsi="Century Gothic"/>
          <w:sz w:val="20"/>
          <w:szCs w:val="20"/>
        </w:rPr>
      </w:pPr>
      <w:r>
        <w:rPr>
          <w:rFonts w:ascii="Century Gothic" w:eastAsia="TimesNewRomanPSMT" w:hAnsi="Century Gothic"/>
          <w:sz w:val="20"/>
          <w:szCs w:val="20"/>
        </w:rPr>
        <w:t xml:space="preserve">Próbę szczelności należy przeprowadzić mierząc ilość przepływającego powietrza w oparciu </w:t>
      </w:r>
      <w:r>
        <w:rPr>
          <w:rFonts w:ascii="Century Gothic" w:eastAsia="TimesNewRomanPSMT" w:hAnsi="Century Gothic"/>
          <w:sz w:val="20"/>
          <w:szCs w:val="20"/>
        </w:rPr>
        <w:br/>
        <w:t xml:space="preserve">o normę PN-78/B-10440 </w:t>
      </w:r>
      <w:r w:rsidRPr="00882DE2">
        <w:rPr>
          <w:rFonts w:ascii="Century Gothic" w:eastAsia="TimesNewRomanPSMT" w:hAnsi="Century Gothic"/>
          <w:i/>
          <w:sz w:val="20"/>
          <w:szCs w:val="20"/>
        </w:rPr>
        <w:t xml:space="preserve">Wentylacja mechaniczna. Urządzenia wentylacyjne. Wymagania </w:t>
      </w:r>
      <w:r>
        <w:rPr>
          <w:rFonts w:ascii="Century Gothic" w:eastAsia="TimesNewRomanPSMT" w:hAnsi="Century Gothic"/>
          <w:i/>
          <w:sz w:val="20"/>
          <w:szCs w:val="20"/>
        </w:rPr>
        <w:br/>
      </w:r>
      <w:r w:rsidRPr="00882DE2">
        <w:rPr>
          <w:rFonts w:ascii="Century Gothic" w:eastAsia="TimesNewRomanPSMT" w:hAnsi="Century Gothic"/>
          <w:i/>
          <w:sz w:val="20"/>
          <w:szCs w:val="20"/>
        </w:rPr>
        <w:t>i badania techniczne przy odbiorze.</w:t>
      </w:r>
    </w:p>
    <w:p w:rsidR="00882DE2" w:rsidRDefault="00882DE2" w:rsidP="00882DE2">
      <w:pPr>
        <w:pStyle w:val="Akapitzlist"/>
        <w:numPr>
          <w:ilvl w:val="0"/>
          <w:numId w:val="45"/>
        </w:numPr>
        <w:autoSpaceDE w:val="0"/>
        <w:autoSpaceDN w:val="0"/>
        <w:adjustRightInd w:val="0"/>
        <w:jc w:val="both"/>
        <w:rPr>
          <w:rFonts w:ascii="Century Gothic" w:eastAsia="TimesNewRomanPSMT" w:hAnsi="Century Gothic"/>
          <w:sz w:val="20"/>
          <w:szCs w:val="20"/>
        </w:rPr>
      </w:pPr>
      <w:r>
        <w:rPr>
          <w:rFonts w:ascii="Century Gothic" w:eastAsia="TimesNewRomanPSMT" w:hAnsi="Century Gothic"/>
          <w:sz w:val="20"/>
          <w:szCs w:val="20"/>
        </w:rPr>
        <w:t>Zakres tolerancji 10%</w:t>
      </w:r>
      <w:r w:rsidR="0021629B">
        <w:rPr>
          <w:rFonts w:ascii="Century Gothic" w:eastAsia="TimesNewRomanPSMT" w:hAnsi="Century Gothic"/>
          <w:sz w:val="20"/>
          <w:szCs w:val="20"/>
        </w:rPr>
        <w:t>.</w:t>
      </w:r>
    </w:p>
    <w:p w:rsidR="0021629B" w:rsidRDefault="0021629B" w:rsidP="00882DE2">
      <w:pPr>
        <w:pStyle w:val="Akapitzlist"/>
        <w:numPr>
          <w:ilvl w:val="0"/>
          <w:numId w:val="45"/>
        </w:numPr>
        <w:autoSpaceDE w:val="0"/>
        <w:autoSpaceDN w:val="0"/>
        <w:adjustRightInd w:val="0"/>
        <w:jc w:val="both"/>
        <w:rPr>
          <w:rFonts w:ascii="Century Gothic" w:eastAsia="TimesNewRomanPSMT" w:hAnsi="Century Gothic"/>
          <w:sz w:val="20"/>
          <w:szCs w:val="20"/>
        </w:rPr>
      </w:pPr>
      <w:r>
        <w:rPr>
          <w:rFonts w:ascii="Century Gothic" w:eastAsia="TimesNewRomanPSMT" w:hAnsi="Century Gothic"/>
          <w:sz w:val="20"/>
          <w:szCs w:val="20"/>
        </w:rPr>
        <w:t>Próbę należy wykonać przed zakryciem bruzd i obetonowaniem przewodów.</w:t>
      </w:r>
    </w:p>
    <w:p w:rsidR="0021629B" w:rsidRDefault="0021629B" w:rsidP="00882DE2">
      <w:pPr>
        <w:pStyle w:val="Akapitzlist"/>
        <w:numPr>
          <w:ilvl w:val="0"/>
          <w:numId w:val="45"/>
        </w:numPr>
        <w:autoSpaceDE w:val="0"/>
        <w:autoSpaceDN w:val="0"/>
        <w:adjustRightInd w:val="0"/>
        <w:jc w:val="both"/>
        <w:rPr>
          <w:rFonts w:ascii="Century Gothic" w:eastAsia="TimesNewRomanPSMT" w:hAnsi="Century Gothic"/>
          <w:sz w:val="20"/>
          <w:szCs w:val="20"/>
        </w:rPr>
      </w:pPr>
      <w:r>
        <w:rPr>
          <w:rFonts w:ascii="Century Gothic" w:eastAsia="TimesNewRomanPSMT" w:hAnsi="Century Gothic"/>
          <w:sz w:val="20"/>
          <w:szCs w:val="20"/>
        </w:rPr>
        <w:t>Po otrzymaniu pozytywnego wyniku próby szczelności kanały należy zaizolować.</w:t>
      </w:r>
    </w:p>
    <w:p w:rsidR="0021629B" w:rsidRPr="00BC5291" w:rsidRDefault="0021629B" w:rsidP="00882DE2">
      <w:pPr>
        <w:pStyle w:val="Akapitzlist"/>
        <w:numPr>
          <w:ilvl w:val="0"/>
          <w:numId w:val="45"/>
        </w:numPr>
        <w:autoSpaceDE w:val="0"/>
        <w:autoSpaceDN w:val="0"/>
        <w:adjustRightInd w:val="0"/>
        <w:jc w:val="both"/>
        <w:rPr>
          <w:rFonts w:ascii="Century Gothic" w:eastAsia="TimesNewRomanPSMT" w:hAnsi="Century Gothic"/>
          <w:sz w:val="20"/>
          <w:szCs w:val="20"/>
        </w:rPr>
      </w:pPr>
      <w:r>
        <w:rPr>
          <w:rFonts w:ascii="Century Gothic" w:eastAsia="TimesNewRomanPSMT" w:hAnsi="Century Gothic"/>
          <w:sz w:val="20"/>
          <w:szCs w:val="20"/>
        </w:rPr>
        <w:t xml:space="preserve">Należy sprawdzić poziom emitowanego hałasu i w zależności o jego poziomu zamontować tłumiki akustyczne. </w:t>
      </w:r>
    </w:p>
    <w:p w:rsidR="0021629B" w:rsidRPr="0021629B" w:rsidRDefault="0021629B" w:rsidP="0021629B">
      <w:pPr>
        <w:autoSpaceDE w:val="0"/>
        <w:autoSpaceDN w:val="0"/>
        <w:adjustRightInd w:val="0"/>
        <w:spacing w:after="0"/>
        <w:jc w:val="both"/>
        <w:rPr>
          <w:rFonts w:ascii="Century Gothic" w:eastAsia="TimesNewRomanPSMT" w:hAnsi="Century Gothic"/>
          <w:sz w:val="20"/>
          <w:szCs w:val="20"/>
        </w:rPr>
      </w:pPr>
      <w:r w:rsidRPr="0021629B">
        <w:rPr>
          <w:rFonts w:ascii="Century Gothic" w:eastAsia="TimesNewRomanPSMT" w:hAnsi="Century Gothic"/>
          <w:sz w:val="20"/>
          <w:szCs w:val="20"/>
        </w:rPr>
        <w:t>Nadzór techniczny nad budową instalacji wentylacyjnych sprawują Inspektor Nadzoru oraz Projektant. Decyzje o zmianach wprowadzonych na etapie wykonania muszą być potwierdzone wpisem do dziennika budowy, potwierdzonym przez Inspektora Nadzoru, lub w przypadku poważniejszych odstępstw od rozwiązań projektowych - przez Projektanta. Wszelkie zmiany i odstępstwa od dokumentacji technicznej nie mogą powodować obniżenia wartości użytkowych, jakościowych lub zmniejszać trwałość eksploatacyjną instalacji wentylacyjnych.</w:t>
      </w:r>
    </w:p>
    <w:p w:rsidR="00F9168C" w:rsidRPr="0021629B" w:rsidRDefault="0021629B" w:rsidP="00C62308">
      <w:pPr>
        <w:autoSpaceDE w:val="0"/>
        <w:autoSpaceDN w:val="0"/>
        <w:adjustRightInd w:val="0"/>
        <w:spacing w:after="0"/>
        <w:contextualSpacing/>
        <w:jc w:val="both"/>
        <w:rPr>
          <w:rFonts w:ascii="Century Gothic" w:hAnsi="Century Gothic" w:cs="Arial"/>
          <w:sz w:val="20"/>
          <w:szCs w:val="20"/>
        </w:rPr>
      </w:pPr>
      <w:r w:rsidRPr="0021629B">
        <w:rPr>
          <w:rFonts w:ascii="Century Gothic" w:hAnsi="Century Gothic" w:cs="Arial"/>
          <w:sz w:val="20"/>
          <w:szCs w:val="20"/>
        </w:rPr>
        <w:t>Wykonanie prac należy uzgodnić z Inwestorem lub wskazanymi przez Inwestora Inspektorami Nadzoru.</w:t>
      </w:r>
    </w:p>
    <w:p w:rsidR="00C62308" w:rsidRPr="004719DD" w:rsidRDefault="00C62308" w:rsidP="008B5480">
      <w:pPr>
        <w:pStyle w:val="Nagwek1"/>
        <w:numPr>
          <w:ilvl w:val="0"/>
          <w:numId w:val="41"/>
        </w:numPr>
        <w:spacing w:before="120" w:after="0"/>
        <w:ind w:left="0" w:firstLine="0"/>
        <w:rPr>
          <w:rFonts w:cs="Times New Roman"/>
          <w:i w:val="0"/>
          <w:sz w:val="24"/>
          <w:szCs w:val="24"/>
        </w:rPr>
      </w:pPr>
      <w:bookmarkStart w:id="172" w:name="_Toc361137460"/>
      <w:r w:rsidRPr="004719DD">
        <w:rPr>
          <w:rFonts w:cs="Times New Roman"/>
          <w:i w:val="0"/>
          <w:sz w:val="24"/>
          <w:szCs w:val="24"/>
        </w:rPr>
        <w:t>KONTROLA JAKOŚCI ROBÓT</w:t>
      </w:r>
      <w:bookmarkEnd w:id="172"/>
      <w:r w:rsidRPr="004719DD">
        <w:rPr>
          <w:rFonts w:cs="Times New Roman"/>
          <w:i w:val="0"/>
          <w:sz w:val="24"/>
          <w:szCs w:val="24"/>
        </w:rPr>
        <w:t xml:space="preserve"> </w:t>
      </w:r>
    </w:p>
    <w:p w:rsidR="00C62308" w:rsidRPr="004719DD" w:rsidRDefault="00C62308" w:rsidP="008B5480">
      <w:pPr>
        <w:pStyle w:val="Nagwek2"/>
        <w:numPr>
          <w:ilvl w:val="1"/>
          <w:numId w:val="41"/>
        </w:numPr>
        <w:spacing w:before="60"/>
        <w:ind w:left="0" w:firstLine="0"/>
        <w:rPr>
          <w:rFonts w:cs="Times New Roman"/>
          <w:sz w:val="22"/>
          <w:szCs w:val="22"/>
        </w:rPr>
      </w:pPr>
      <w:bookmarkStart w:id="173" w:name="_Toc361137461"/>
      <w:r w:rsidRPr="004719DD">
        <w:rPr>
          <w:rFonts w:cs="Times New Roman"/>
          <w:sz w:val="22"/>
          <w:szCs w:val="22"/>
        </w:rPr>
        <w:t>Ogólne wymagania odnośnie kontroli jakości</w:t>
      </w:r>
      <w:bookmarkEnd w:id="173"/>
      <w:r w:rsidRPr="004719DD">
        <w:rPr>
          <w:rFonts w:cs="Times New Roman"/>
          <w:sz w:val="22"/>
          <w:szCs w:val="22"/>
        </w:rPr>
        <w:t xml:space="preserve"> </w:t>
      </w:r>
    </w:p>
    <w:p w:rsidR="00C62308" w:rsidRPr="004719DD" w:rsidRDefault="00C62308" w:rsidP="00C62308">
      <w:pPr>
        <w:pStyle w:val="Akapitzlist"/>
        <w:autoSpaceDE w:val="0"/>
        <w:autoSpaceDN w:val="0"/>
        <w:adjustRightInd w:val="0"/>
        <w:ind w:left="0"/>
        <w:jc w:val="both"/>
        <w:rPr>
          <w:rFonts w:ascii="Century Gothic" w:hAnsi="Century Gothic" w:cs="Verdana"/>
          <w:sz w:val="20"/>
          <w:szCs w:val="20"/>
        </w:rPr>
      </w:pPr>
      <w:r w:rsidRPr="004719DD">
        <w:rPr>
          <w:rFonts w:ascii="Century Gothic" w:hAnsi="Century Gothic" w:cs="Verdana"/>
          <w:sz w:val="20"/>
          <w:szCs w:val="20"/>
        </w:rPr>
        <w:t xml:space="preserve">Podano w ST-01 „Wymagania ogólne”. </w:t>
      </w:r>
    </w:p>
    <w:p w:rsidR="00C62308" w:rsidRPr="004719DD" w:rsidRDefault="00C62308" w:rsidP="008B5480">
      <w:pPr>
        <w:pStyle w:val="Nagwek2"/>
        <w:numPr>
          <w:ilvl w:val="1"/>
          <w:numId w:val="41"/>
        </w:numPr>
        <w:spacing w:before="60"/>
        <w:ind w:left="0" w:firstLine="0"/>
        <w:rPr>
          <w:rFonts w:cs="Times New Roman"/>
          <w:sz w:val="22"/>
          <w:szCs w:val="22"/>
        </w:rPr>
      </w:pPr>
      <w:bookmarkStart w:id="174" w:name="_Toc361137462"/>
      <w:r w:rsidRPr="004719DD">
        <w:rPr>
          <w:rFonts w:cs="Times New Roman"/>
          <w:sz w:val="22"/>
          <w:szCs w:val="22"/>
        </w:rPr>
        <w:t>Kontrola jakości wykonanych robót polega na:</w:t>
      </w:r>
      <w:bookmarkEnd w:id="174"/>
      <w:r w:rsidRPr="004719DD">
        <w:rPr>
          <w:rFonts w:cs="Times New Roman"/>
          <w:sz w:val="22"/>
          <w:szCs w:val="22"/>
        </w:rPr>
        <w:t xml:space="preserve"> </w:t>
      </w:r>
    </w:p>
    <w:p w:rsidR="00C62308" w:rsidRPr="004719DD" w:rsidRDefault="00C62308" w:rsidP="00C62308">
      <w:pPr>
        <w:pStyle w:val="Akapitzlist"/>
        <w:numPr>
          <w:ilvl w:val="0"/>
          <w:numId w:val="11"/>
        </w:numPr>
        <w:autoSpaceDE w:val="0"/>
        <w:autoSpaceDN w:val="0"/>
        <w:adjustRightInd w:val="0"/>
        <w:ind w:left="0" w:firstLine="0"/>
        <w:jc w:val="both"/>
        <w:rPr>
          <w:rFonts w:ascii="Century Gothic" w:hAnsi="Century Gothic" w:cs="Verdana"/>
          <w:sz w:val="20"/>
          <w:szCs w:val="20"/>
        </w:rPr>
      </w:pPr>
      <w:r w:rsidRPr="004719DD">
        <w:rPr>
          <w:rFonts w:ascii="Century Gothic" w:hAnsi="Century Gothic" w:cs="Verdana"/>
          <w:sz w:val="20"/>
          <w:szCs w:val="20"/>
        </w:rPr>
        <w:t xml:space="preserve">wizualnej ocenie kompletności wykonanych robót, </w:t>
      </w:r>
    </w:p>
    <w:p w:rsidR="00C62308" w:rsidRPr="004719DD" w:rsidRDefault="00C62308" w:rsidP="00C62308">
      <w:pPr>
        <w:pStyle w:val="Akapitzlist"/>
        <w:numPr>
          <w:ilvl w:val="0"/>
          <w:numId w:val="11"/>
        </w:numPr>
        <w:autoSpaceDE w:val="0"/>
        <w:autoSpaceDN w:val="0"/>
        <w:adjustRightInd w:val="0"/>
        <w:ind w:left="709" w:hanging="709"/>
        <w:jc w:val="both"/>
        <w:rPr>
          <w:rFonts w:ascii="Century Gothic" w:hAnsi="Century Gothic" w:cs="Verdana"/>
          <w:sz w:val="20"/>
          <w:szCs w:val="20"/>
        </w:rPr>
      </w:pPr>
      <w:r w:rsidRPr="004719DD">
        <w:rPr>
          <w:rFonts w:ascii="Century Gothic" w:hAnsi="Century Gothic" w:cs="Verdana"/>
          <w:sz w:val="20"/>
          <w:szCs w:val="20"/>
        </w:rPr>
        <w:t xml:space="preserve">sprawdzeniu stopnia uszkodzenia elementów przewidzianych do powtórnego wykorzystania lub pozostających w konstrukcji, </w:t>
      </w:r>
    </w:p>
    <w:p w:rsidR="00C62308" w:rsidRPr="004719DD" w:rsidRDefault="00C62308" w:rsidP="00C62308">
      <w:pPr>
        <w:pStyle w:val="Akapitzlist"/>
        <w:numPr>
          <w:ilvl w:val="0"/>
          <w:numId w:val="11"/>
        </w:numPr>
        <w:autoSpaceDE w:val="0"/>
        <w:autoSpaceDN w:val="0"/>
        <w:adjustRightInd w:val="0"/>
        <w:ind w:left="0" w:firstLine="0"/>
        <w:jc w:val="both"/>
        <w:rPr>
          <w:rFonts w:ascii="Century Gothic" w:hAnsi="Century Gothic" w:cs="Verdana"/>
          <w:sz w:val="20"/>
          <w:szCs w:val="20"/>
        </w:rPr>
      </w:pPr>
      <w:r w:rsidRPr="004719DD">
        <w:rPr>
          <w:rFonts w:ascii="Century Gothic" w:hAnsi="Century Gothic" w:cs="Verdana"/>
          <w:sz w:val="20"/>
          <w:szCs w:val="20"/>
        </w:rPr>
        <w:t xml:space="preserve">prawidłowości wykonanej segregacji odpadów, </w:t>
      </w:r>
    </w:p>
    <w:p w:rsidR="00C62308" w:rsidRPr="004719DD" w:rsidRDefault="00C62308" w:rsidP="00C62308">
      <w:pPr>
        <w:pStyle w:val="Akapitzlist"/>
        <w:numPr>
          <w:ilvl w:val="0"/>
          <w:numId w:val="11"/>
        </w:numPr>
        <w:autoSpaceDE w:val="0"/>
        <w:autoSpaceDN w:val="0"/>
        <w:adjustRightInd w:val="0"/>
        <w:ind w:left="0" w:firstLine="0"/>
        <w:jc w:val="both"/>
        <w:rPr>
          <w:rFonts w:ascii="Century Gothic" w:hAnsi="Century Gothic" w:cs="Verdana"/>
          <w:sz w:val="20"/>
          <w:szCs w:val="20"/>
        </w:rPr>
      </w:pPr>
      <w:r w:rsidRPr="004719DD">
        <w:rPr>
          <w:rFonts w:ascii="Century Gothic" w:hAnsi="Century Gothic" w:cs="Verdana"/>
          <w:sz w:val="20"/>
          <w:szCs w:val="20"/>
        </w:rPr>
        <w:t>unieszkodliwienia odpadów z miejsca budowy,</w:t>
      </w:r>
    </w:p>
    <w:p w:rsidR="00C62308" w:rsidRPr="004719DD" w:rsidRDefault="00C62308" w:rsidP="00C62308">
      <w:pPr>
        <w:pStyle w:val="Akapitzlist"/>
        <w:numPr>
          <w:ilvl w:val="0"/>
          <w:numId w:val="11"/>
        </w:numPr>
        <w:autoSpaceDE w:val="0"/>
        <w:autoSpaceDN w:val="0"/>
        <w:adjustRightInd w:val="0"/>
        <w:ind w:left="709" w:hanging="709"/>
        <w:jc w:val="both"/>
        <w:rPr>
          <w:rFonts w:ascii="Century Gothic" w:hAnsi="Century Gothic" w:cs="Verdana"/>
          <w:sz w:val="20"/>
          <w:szCs w:val="20"/>
        </w:rPr>
      </w:pPr>
      <w:r w:rsidRPr="004719DD">
        <w:rPr>
          <w:rFonts w:ascii="Century Gothic" w:hAnsi="Century Gothic" w:cs="Verdana"/>
          <w:sz w:val="20"/>
          <w:szCs w:val="20"/>
        </w:rPr>
        <w:t>sprawdzeniu ciągłości połączeń rurowych,</w:t>
      </w:r>
    </w:p>
    <w:p w:rsidR="00C62308" w:rsidRPr="004719DD" w:rsidRDefault="00C62308" w:rsidP="00950B96">
      <w:pPr>
        <w:pStyle w:val="Akapitzlist"/>
        <w:numPr>
          <w:ilvl w:val="0"/>
          <w:numId w:val="11"/>
        </w:numPr>
        <w:autoSpaceDE w:val="0"/>
        <w:autoSpaceDN w:val="0"/>
        <w:adjustRightInd w:val="0"/>
        <w:ind w:left="0" w:firstLine="0"/>
        <w:jc w:val="both"/>
        <w:rPr>
          <w:rFonts w:ascii="Century Gothic" w:hAnsi="Century Gothic" w:cs="Verdana"/>
          <w:sz w:val="20"/>
          <w:szCs w:val="20"/>
        </w:rPr>
      </w:pPr>
      <w:r w:rsidRPr="004719DD">
        <w:rPr>
          <w:rFonts w:ascii="Century Gothic" w:hAnsi="Century Gothic" w:cs="Verdana"/>
          <w:sz w:val="20"/>
          <w:szCs w:val="20"/>
        </w:rPr>
        <w:t xml:space="preserve">sprawdzeniu zgodności zakresu wykonanych robót z ST i ustaleniami z Zamawiającym. </w:t>
      </w:r>
    </w:p>
    <w:p w:rsidR="00C62308" w:rsidRPr="004719DD" w:rsidRDefault="00C62308" w:rsidP="00950B96">
      <w:pPr>
        <w:pStyle w:val="Nagwek1"/>
        <w:numPr>
          <w:ilvl w:val="0"/>
          <w:numId w:val="41"/>
        </w:numPr>
        <w:spacing w:before="120"/>
        <w:ind w:left="0" w:firstLine="0"/>
        <w:jc w:val="both"/>
        <w:rPr>
          <w:rFonts w:cs="Times New Roman"/>
          <w:i w:val="0"/>
          <w:sz w:val="24"/>
          <w:szCs w:val="24"/>
        </w:rPr>
      </w:pPr>
      <w:bookmarkStart w:id="175" w:name="_Toc361137466"/>
      <w:r w:rsidRPr="004719DD">
        <w:rPr>
          <w:rFonts w:cs="Times New Roman"/>
          <w:i w:val="0"/>
          <w:sz w:val="24"/>
          <w:szCs w:val="24"/>
        </w:rPr>
        <w:t>ODBIÓR ROBÓT</w:t>
      </w:r>
      <w:bookmarkEnd w:id="175"/>
      <w:r w:rsidRPr="004719DD">
        <w:rPr>
          <w:rFonts w:cs="Times New Roman"/>
          <w:i w:val="0"/>
          <w:sz w:val="24"/>
          <w:szCs w:val="24"/>
        </w:rPr>
        <w:t xml:space="preserve"> </w:t>
      </w:r>
    </w:p>
    <w:p w:rsidR="00C62308" w:rsidRPr="004719DD" w:rsidRDefault="00C62308" w:rsidP="00C62308">
      <w:pPr>
        <w:pStyle w:val="Akapitzlist"/>
        <w:autoSpaceDE w:val="0"/>
        <w:autoSpaceDN w:val="0"/>
        <w:adjustRightInd w:val="0"/>
        <w:ind w:left="0"/>
        <w:jc w:val="both"/>
        <w:rPr>
          <w:rFonts w:ascii="Century Gothic" w:hAnsi="Century Gothic" w:cs="Verdana"/>
          <w:sz w:val="20"/>
          <w:szCs w:val="20"/>
        </w:rPr>
      </w:pPr>
      <w:r w:rsidRPr="004719DD">
        <w:rPr>
          <w:rFonts w:ascii="Century Gothic" w:hAnsi="Century Gothic" w:cs="Verdana"/>
          <w:sz w:val="20"/>
          <w:szCs w:val="20"/>
        </w:rPr>
        <w:t xml:space="preserve">Ogólne zasady odbioru robót podano w ST-01 „Wymagania ogólne”. </w:t>
      </w:r>
    </w:p>
    <w:p w:rsidR="00C62308" w:rsidRPr="004719DD" w:rsidRDefault="00C62308" w:rsidP="00C62308">
      <w:pPr>
        <w:pStyle w:val="Akapitzlist"/>
        <w:autoSpaceDE w:val="0"/>
        <w:autoSpaceDN w:val="0"/>
        <w:adjustRightInd w:val="0"/>
        <w:ind w:left="0"/>
        <w:jc w:val="both"/>
        <w:rPr>
          <w:rFonts w:ascii="Century Gothic" w:hAnsi="Century Gothic" w:cs="Verdana"/>
          <w:sz w:val="20"/>
          <w:szCs w:val="20"/>
        </w:rPr>
      </w:pPr>
      <w:r w:rsidRPr="004719DD">
        <w:rPr>
          <w:rFonts w:ascii="Century Gothic" w:hAnsi="Century Gothic" w:cs="Verdana"/>
          <w:sz w:val="20"/>
          <w:szCs w:val="20"/>
        </w:rPr>
        <w:t xml:space="preserve">Odbioru dokonuje na budowie Inspektor Nadzoru po zgłoszeniu ich przez wykonawcę. Odbiór powinien być przeprowadzony w czasie umożliwiającym wykonanie ewentualnych poprawek bez hamowania postępu robót. </w:t>
      </w:r>
    </w:p>
    <w:p w:rsidR="00C62308" w:rsidRPr="007743FA" w:rsidRDefault="00C62308" w:rsidP="008B5480">
      <w:pPr>
        <w:pStyle w:val="Nagwek1"/>
        <w:numPr>
          <w:ilvl w:val="0"/>
          <w:numId w:val="41"/>
        </w:numPr>
        <w:spacing w:before="120"/>
        <w:ind w:left="0" w:firstLine="0"/>
        <w:rPr>
          <w:rFonts w:cs="Times New Roman"/>
          <w:i w:val="0"/>
          <w:sz w:val="24"/>
          <w:szCs w:val="24"/>
        </w:rPr>
      </w:pPr>
      <w:bookmarkStart w:id="176" w:name="_Toc361137467"/>
      <w:r w:rsidRPr="007743FA">
        <w:rPr>
          <w:rFonts w:cs="Times New Roman"/>
          <w:i w:val="0"/>
          <w:sz w:val="24"/>
          <w:szCs w:val="24"/>
        </w:rPr>
        <w:t>PODSTAWA PŁATNOŚCI</w:t>
      </w:r>
      <w:bookmarkEnd w:id="176"/>
      <w:r w:rsidRPr="007743FA">
        <w:rPr>
          <w:rFonts w:cs="Times New Roman"/>
          <w:i w:val="0"/>
          <w:sz w:val="24"/>
          <w:szCs w:val="24"/>
        </w:rPr>
        <w:t xml:space="preserve"> </w:t>
      </w:r>
    </w:p>
    <w:p w:rsidR="00C62308" w:rsidRPr="007743FA" w:rsidRDefault="00C62308" w:rsidP="00C62308">
      <w:pPr>
        <w:pStyle w:val="Akapitzlist"/>
        <w:autoSpaceDE w:val="0"/>
        <w:autoSpaceDN w:val="0"/>
        <w:adjustRightInd w:val="0"/>
        <w:ind w:left="0"/>
        <w:jc w:val="both"/>
        <w:rPr>
          <w:rFonts w:ascii="Century Gothic" w:hAnsi="Century Gothic" w:cs="Verdana"/>
          <w:sz w:val="20"/>
          <w:szCs w:val="20"/>
        </w:rPr>
      </w:pPr>
      <w:r w:rsidRPr="007743FA">
        <w:rPr>
          <w:rFonts w:ascii="Century Gothic" w:hAnsi="Century Gothic" w:cs="Verdana"/>
          <w:sz w:val="20"/>
          <w:szCs w:val="20"/>
        </w:rPr>
        <w:t>Ogólne zasady płatności</w:t>
      </w:r>
      <w:r w:rsidRPr="007743FA">
        <w:rPr>
          <w:rFonts w:ascii="Century Gothic" w:hAnsi="Century Gothic" w:cs="Verdana"/>
          <w:sz w:val="22"/>
          <w:szCs w:val="22"/>
        </w:rPr>
        <w:t xml:space="preserve"> </w:t>
      </w:r>
      <w:r w:rsidRPr="007743FA">
        <w:rPr>
          <w:rFonts w:ascii="Century Gothic" w:hAnsi="Century Gothic" w:cs="Verdana"/>
          <w:sz w:val="20"/>
          <w:szCs w:val="20"/>
        </w:rPr>
        <w:t xml:space="preserve">podano w ST-01 „Wymagania ogólne” </w:t>
      </w:r>
    </w:p>
    <w:p w:rsidR="00C62308" w:rsidRPr="007743FA" w:rsidRDefault="00C62308" w:rsidP="008B5480">
      <w:pPr>
        <w:pStyle w:val="Nagwek1"/>
        <w:numPr>
          <w:ilvl w:val="0"/>
          <w:numId w:val="41"/>
        </w:numPr>
        <w:spacing w:before="120"/>
        <w:ind w:left="0" w:firstLine="0"/>
        <w:rPr>
          <w:rFonts w:cs="Times New Roman"/>
          <w:i w:val="0"/>
          <w:sz w:val="24"/>
          <w:szCs w:val="24"/>
        </w:rPr>
      </w:pPr>
      <w:bookmarkStart w:id="177" w:name="_Toc361137468"/>
      <w:r w:rsidRPr="007743FA">
        <w:rPr>
          <w:rFonts w:cs="Times New Roman"/>
          <w:i w:val="0"/>
          <w:sz w:val="24"/>
          <w:szCs w:val="24"/>
        </w:rPr>
        <w:t>NORMY I PRZEPISY ZWIĄZANE</w:t>
      </w:r>
      <w:bookmarkEnd w:id="177"/>
      <w:r w:rsidRPr="007743FA">
        <w:rPr>
          <w:rFonts w:cs="Times New Roman"/>
          <w:i w:val="0"/>
          <w:sz w:val="24"/>
          <w:szCs w:val="24"/>
        </w:rPr>
        <w:t xml:space="preserve"> </w:t>
      </w:r>
    </w:p>
    <w:p w:rsidR="004719DD" w:rsidRPr="007743FA" w:rsidRDefault="004719DD" w:rsidP="004719DD">
      <w:pPr>
        <w:autoSpaceDE w:val="0"/>
        <w:autoSpaceDN w:val="0"/>
        <w:adjustRightInd w:val="0"/>
        <w:spacing w:after="0"/>
        <w:jc w:val="both"/>
        <w:rPr>
          <w:rFonts w:ascii="Century Gothic" w:eastAsia="TimesNewRomanPSMT" w:hAnsi="Century Gothic"/>
          <w:sz w:val="20"/>
          <w:szCs w:val="20"/>
        </w:rPr>
      </w:pPr>
      <w:r w:rsidRPr="007743FA">
        <w:rPr>
          <w:rFonts w:ascii="Century Gothic" w:eastAsia="TimesNewRomanPSMT" w:hAnsi="Century Gothic"/>
          <w:sz w:val="20"/>
          <w:szCs w:val="20"/>
        </w:rPr>
        <w:t xml:space="preserve">PN-911B-10400 Urządzenia centralnego ogrzewania. Wymagania i badania </w:t>
      </w:r>
      <w:r w:rsidR="007743FA" w:rsidRPr="007743FA">
        <w:rPr>
          <w:rFonts w:ascii="Century Gothic" w:eastAsia="TimesNewRomanPSMT" w:hAnsi="Century Gothic"/>
          <w:sz w:val="20"/>
          <w:szCs w:val="20"/>
        </w:rPr>
        <w:t>techniczne przy odbiorze.</w:t>
      </w:r>
    </w:p>
    <w:p w:rsidR="004719DD" w:rsidRPr="007743FA" w:rsidRDefault="004719DD" w:rsidP="004719DD">
      <w:pPr>
        <w:autoSpaceDE w:val="0"/>
        <w:autoSpaceDN w:val="0"/>
        <w:adjustRightInd w:val="0"/>
        <w:spacing w:after="0"/>
        <w:jc w:val="both"/>
        <w:rPr>
          <w:rFonts w:ascii="Century Gothic" w:eastAsia="TimesNewRomanPSMT" w:hAnsi="Century Gothic"/>
          <w:sz w:val="20"/>
          <w:szCs w:val="20"/>
        </w:rPr>
      </w:pPr>
      <w:r w:rsidRPr="007743FA">
        <w:rPr>
          <w:rFonts w:ascii="Century Gothic" w:eastAsia="TimesNewRomanPSMT" w:hAnsi="Century Gothic"/>
          <w:sz w:val="20"/>
          <w:szCs w:val="20"/>
        </w:rPr>
        <w:t xml:space="preserve">PN-85/B-02421 Ogrzewnictwo i ciepłownictwo. Izolacja cieplna </w:t>
      </w:r>
      <w:r w:rsidR="007743FA" w:rsidRPr="007743FA">
        <w:rPr>
          <w:rFonts w:ascii="Century Gothic" w:eastAsia="TimesNewRomanPSMT" w:hAnsi="Century Gothic"/>
          <w:sz w:val="20"/>
          <w:szCs w:val="20"/>
        </w:rPr>
        <w:t>rurociągów</w:t>
      </w:r>
      <w:r w:rsidRPr="007743FA">
        <w:rPr>
          <w:rFonts w:ascii="Century Gothic" w:eastAsia="TimesNewRomanPSMT" w:hAnsi="Century Gothic"/>
          <w:sz w:val="20"/>
          <w:szCs w:val="20"/>
        </w:rPr>
        <w:t>, armatury i</w:t>
      </w:r>
      <w:r w:rsidR="007743FA" w:rsidRPr="007743FA">
        <w:rPr>
          <w:rFonts w:ascii="Century Gothic" w:eastAsia="TimesNewRomanPSMT" w:hAnsi="Century Gothic"/>
          <w:sz w:val="20"/>
          <w:szCs w:val="20"/>
        </w:rPr>
        <w:t xml:space="preserve"> urządzeń. </w:t>
      </w:r>
      <w:r w:rsidR="007743FA" w:rsidRPr="007743FA">
        <w:rPr>
          <w:rFonts w:ascii="Century Gothic" w:eastAsia="TimesNewRomanPSMT" w:hAnsi="Century Gothic"/>
          <w:sz w:val="20"/>
          <w:szCs w:val="20"/>
        </w:rPr>
        <w:tab/>
      </w:r>
      <w:r w:rsidR="007743FA" w:rsidRPr="007743FA">
        <w:rPr>
          <w:rFonts w:ascii="Century Gothic" w:eastAsia="TimesNewRomanPSMT" w:hAnsi="Century Gothic"/>
          <w:sz w:val="20"/>
          <w:szCs w:val="20"/>
        </w:rPr>
        <w:tab/>
      </w:r>
      <w:r w:rsidR="007743FA" w:rsidRPr="007743FA">
        <w:rPr>
          <w:rFonts w:ascii="Century Gothic" w:eastAsia="TimesNewRomanPSMT" w:hAnsi="Century Gothic"/>
          <w:sz w:val="20"/>
          <w:szCs w:val="20"/>
        </w:rPr>
        <w:tab/>
        <w:t>Wymagania i badania.</w:t>
      </w:r>
    </w:p>
    <w:p w:rsidR="004719DD" w:rsidRPr="007743FA" w:rsidRDefault="004719DD" w:rsidP="004719DD">
      <w:pPr>
        <w:pStyle w:val="Akapitzlist"/>
        <w:numPr>
          <w:ilvl w:val="0"/>
          <w:numId w:val="47"/>
        </w:numPr>
        <w:autoSpaceDE w:val="0"/>
        <w:autoSpaceDN w:val="0"/>
        <w:adjustRightInd w:val="0"/>
        <w:ind w:left="284" w:hanging="284"/>
        <w:jc w:val="both"/>
        <w:rPr>
          <w:rFonts w:ascii="Century Gothic" w:eastAsia="TimesNewRomanPSMT" w:hAnsi="Century Gothic"/>
          <w:sz w:val="20"/>
          <w:szCs w:val="20"/>
        </w:rPr>
      </w:pPr>
      <w:r w:rsidRPr="007743FA">
        <w:rPr>
          <w:rFonts w:ascii="Century Gothic" w:eastAsia="TimesNewRomanPSMT" w:hAnsi="Century Gothic"/>
          <w:sz w:val="20"/>
          <w:szCs w:val="20"/>
        </w:rPr>
        <w:t>Rozporządzenie Ministra Spraw Wewnętrznych i Administracji z dnia 5 sierpnia 1998r. w sprawie aprobat i kryteriów technicznych oraz jednostkowego stosowania wyrobów budowlanych (Dz. U. Nr 107 z 1998r. poz. 679)</w:t>
      </w:r>
    </w:p>
    <w:p w:rsidR="004719DD" w:rsidRPr="007743FA" w:rsidRDefault="004719DD" w:rsidP="004719DD">
      <w:pPr>
        <w:pStyle w:val="Akapitzlist"/>
        <w:numPr>
          <w:ilvl w:val="0"/>
          <w:numId w:val="47"/>
        </w:numPr>
        <w:autoSpaceDE w:val="0"/>
        <w:autoSpaceDN w:val="0"/>
        <w:adjustRightInd w:val="0"/>
        <w:ind w:left="284" w:hanging="284"/>
        <w:jc w:val="both"/>
        <w:rPr>
          <w:rFonts w:ascii="Century Gothic" w:eastAsia="TimesNewRomanPSMT" w:hAnsi="Century Gothic"/>
          <w:sz w:val="20"/>
          <w:szCs w:val="20"/>
        </w:rPr>
      </w:pPr>
      <w:r w:rsidRPr="007743FA">
        <w:rPr>
          <w:rFonts w:ascii="Century Gothic" w:eastAsia="TimesNewRomanPSMT" w:hAnsi="Century Gothic"/>
          <w:sz w:val="20"/>
          <w:szCs w:val="20"/>
        </w:rPr>
        <w:t>Warunki techniczne wykonania i odbioru robot budowlano-montażowych -część II</w:t>
      </w:r>
    </w:p>
    <w:p w:rsidR="00C62308" w:rsidRPr="00950B96" w:rsidRDefault="004719DD" w:rsidP="00950B96">
      <w:pPr>
        <w:pStyle w:val="Akapitzlist"/>
        <w:numPr>
          <w:ilvl w:val="0"/>
          <w:numId w:val="47"/>
        </w:numPr>
        <w:autoSpaceDE w:val="0"/>
        <w:autoSpaceDN w:val="0"/>
        <w:adjustRightInd w:val="0"/>
        <w:ind w:left="284" w:hanging="284"/>
        <w:jc w:val="both"/>
        <w:rPr>
          <w:rFonts w:ascii="Century Gothic" w:eastAsia="TimesNewRomanPSMT" w:hAnsi="Century Gothic"/>
          <w:sz w:val="20"/>
          <w:szCs w:val="20"/>
        </w:rPr>
      </w:pPr>
      <w:r w:rsidRPr="007743FA">
        <w:rPr>
          <w:rFonts w:ascii="Century Gothic" w:eastAsia="TimesNewRomanPSMT" w:hAnsi="Century Gothic"/>
          <w:sz w:val="20"/>
          <w:szCs w:val="20"/>
        </w:rPr>
        <w:t>Rozporządzenie MI w sprawie warunków technicznych jakim powinny odpowiadać budynki. Dz.U nr 75 z 2002r.</w:t>
      </w:r>
    </w:p>
    <w:p w:rsidR="00C62308" w:rsidRPr="007743FA" w:rsidRDefault="00C62308" w:rsidP="00950B96">
      <w:pPr>
        <w:spacing w:after="0"/>
        <w:jc w:val="right"/>
        <w:rPr>
          <w:rFonts w:ascii="Century Gothic" w:hAnsi="Century Gothic"/>
          <w:b/>
          <w:sz w:val="20"/>
          <w:szCs w:val="20"/>
        </w:rPr>
      </w:pPr>
      <w:r w:rsidRPr="007743FA">
        <w:rPr>
          <w:rFonts w:ascii="Century Gothic" w:hAnsi="Century Gothic"/>
          <w:b/>
          <w:sz w:val="20"/>
          <w:szCs w:val="20"/>
        </w:rPr>
        <w:t>Opracowanie:</w:t>
      </w:r>
    </w:p>
    <w:p w:rsidR="00F456B6" w:rsidRPr="00F456B6" w:rsidRDefault="00F456B6" w:rsidP="00950B96">
      <w:pPr>
        <w:spacing w:after="0"/>
        <w:jc w:val="right"/>
        <w:rPr>
          <w:rFonts w:ascii="Century Gothic" w:eastAsia="Times New Roman" w:hAnsi="Century Gothic"/>
          <w:bCs/>
          <w:sz w:val="20"/>
          <w:szCs w:val="20"/>
          <w:u w:val="single"/>
          <w:lang w:eastAsia="ar-SA"/>
        </w:rPr>
      </w:pPr>
      <w:r w:rsidRPr="00F456B6">
        <w:rPr>
          <w:rFonts w:ascii="Century Gothic" w:eastAsia="Times New Roman" w:hAnsi="Century Gothic"/>
          <w:bCs/>
          <w:sz w:val="20"/>
          <w:szCs w:val="20"/>
          <w:lang w:eastAsia="ar-SA"/>
        </w:rPr>
        <w:t>Inspektor Nadzoru Robót Konstrukcyjno-Budowlanych</w:t>
      </w:r>
    </w:p>
    <w:p w:rsidR="00F456B6" w:rsidRPr="00F456B6" w:rsidRDefault="00F456B6" w:rsidP="00F456B6">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Inż. Jerzy Łuszczyk</w:t>
      </w:r>
    </w:p>
    <w:p w:rsidR="00A17F8C" w:rsidRPr="008012C6" w:rsidRDefault="00F456B6" w:rsidP="00594657">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Upr. Bud. Nr 11/84/Lw</w:t>
      </w:r>
      <w:bookmarkStart w:id="178" w:name="_GoBack"/>
      <w:bookmarkEnd w:id="178"/>
    </w:p>
    <w:sectPr w:rsidR="00A17F8C" w:rsidRPr="008012C6" w:rsidSect="008B2160">
      <w:headerReference w:type="default" r:id="rId8"/>
      <w:footerReference w:type="even" r:id="rId9"/>
      <w:footerReference w:type="default" r:id="rId10"/>
      <w:pgSz w:w="11906" w:h="16838" w:code="9"/>
      <w:pgMar w:top="426" w:right="566" w:bottom="567" w:left="1276" w:header="142" w:footer="1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288" w:rsidRDefault="00684288">
      <w:r>
        <w:separator/>
      </w:r>
    </w:p>
  </w:endnote>
  <w:endnote w:type="continuationSeparator" w:id="0">
    <w:p w:rsidR="00684288" w:rsidRDefault="0068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L SwitzerlandCondensed">
    <w:altName w:val="Times New Roman"/>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Futurum-Ibis Xt Blk EE">
    <w:altName w:val="Arial"/>
    <w:panose1 w:val="00000000000000000000"/>
    <w:charset w:val="EE"/>
    <w:family w:val="swiss"/>
    <w:notTrueType/>
    <w:pitch w:val="default"/>
    <w:sig w:usb0="00000007" w:usb1="00000000" w:usb2="00000000" w:usb3="00000000" w:csb0="00000003" w:csb1="00000000"/>
  </w:font>
  <w:font w:name="GEGFCJ+Ari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88" w:rsidRDefault="00684288" w:rsidP="00EC2D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84288" w:rsidRDefault="00684288" w:rsidP="00E15E4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88" w:rsidRPr="00FF0551" w:rsidRDefault="00684288" w:rsidP="001F160F">
    <w:pPr>
      <w:pStyle w:val="Stopka"/>
      <w:framePr w:w="886" w:wrap="around" w:vAnchor="text" w:hAnchor="margin" w:xAlign="right" w:y="1"/>
      <w:pBdr>
        <w:top w:val="single" w:sz="24" w:space="5" w:color="9BBB59"/>
      </w:pBdr>
      <w:jc w:val="right"/>
      <w:rPr>
        <w:rStyle w:val="Numerstrony"/>
        <w:rFonts w:ascii="Arial" w:hAnsi="Arial" w:cs="Arial"/>
        <w:i/>
        <w:iCs/>
        <w:color w:val="8C8C8C"/>
        <w:sz w:val="20"/>
        <w:szCs w:val="20"/>
      </w:rPr>
    </w:pPr>
    <w:r w:rsidRPr="00664A46">
      <w:rPr>
        <w:rFonts w:ascii="Arial" w:hAnsi="Arial" w:cs="Arial"/>
        <w:i/>
        <w:iCs/>
        <w:color w:val="8C8C8C"/>
        <w:sz w:val="20"/>
        <w:szCs w:val="20"/>
      </w:rPr>
      <w:t xml:space="preserve">Strona </w:t>
    </w:r>
    <w:r w:rsidRPr="00664A46">
      <w:rPr>
        <w:rFonts w:ascii="Arial" w:hAnsi="Arial" w:cs="Arial"/>
        <w:i/>
        <w:iCs/>
        <w:color w:val="8C8C8C"/>
        <w:sz w:val="20"/>
        <w:szCs w:val="20"/>
      </w:rPr>
      <w:fldChar w:fldCharType="begin"/>
    </w:r>
    <w:r w:rsidRPr="00664A46">
      <w:rPr>
        <w:rFonts w:ascii="Arial" w:hAnsi="Arial" w:cs="Arial"/>
        <w:i/>
        <w:iCs/>
        <w:color w:val="8C8C8C"/>
        <w:sz w:val="20"/>
        <w:szCs w:val="20"/>
      </w:rPr>
      <w:instrText xml:space="preserve"> PAGE   \* MERGEFORMAT </w:instrText>
    </w:r>
    <w:r w:rsidRPr="00664A46">
      <w:rPr>
        <w:rFonts w:ascii="Arial" w:hAnsi="Arial" w:cs="Arial"/>
        <w:i/>
        <w:iCs/>
        <w:color w:val="8C8C8C"/>
        <w:sz w:val="20"/>
        <w:szCs w:val="20"/>
      </w:rPr>
      <w:fldChar w:fldCharType="separate"/>
    </w:r>
    <w:r w:rsidR="00594657">
      <w:rPr>
        <w:rFonts w:ascii="Arial" w:hAnsi="Arial" w:cs="Arial"/>
        <w:i/>
        <w:iCs/>
        <w:noProof/>
        <w:color w:val="8C8C8C"/>
        <w:sz w:val="20"/>
        <w:szCs w:val="20"/>
      </w:rPr>
      <w:t>26</w:t>
    </w:r>
    <w:r w:rsidRPr="00664A46">
      <w:rPr>
        <w:rFonts w:ascii="Arial" w:hAnsi="Arial" w:cs="Arial"/>
        <w:i/>
        <w:iCs/>
        <w:color w:val="8C8C8C"/>
        <w:sz w:val="20"/>
        <w:szCs w:val="20"/>
      </w:rPr>
      <w:fldChar w:fldCharType="end"/>
    </w:r>
  </w:p>
  <w:p w:rsidR="00684288" w:rsidRPr="00FF0551" w:rsidRDefault="00684288" w:rsidP="00C258C9">
    <w:pPr>
      <w:pStyle w:val="Stopka"/>
      <w:pBdr>
        <w:top w:val="single" w:sz="24" w:space="5" w:color="9BBB59"/>
      </w:pBdr>
      <w:tabs>
        <w:tab w:val="clear" w:pos="4320"/>
        <w:tab w:val="clear" w:pos="8640"/>
        <w:tab w:val="left" w:pos="2655"/>
        <w:tab w:val="center" w:pos="4961"/>
      </w:tabs>
      <w:rPr>
        <w:rFonts w:ascii="Century Gothic" w:hAnsi="Century Gothic"/>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288" w:rsidRDefault="00684288">
      <w:r>
        <w:separator/>
      </w:r>
    </w:p>
  </w:footnote>
  <w:footnote w:type="continuationSeparator" w:id="0">
    <w:p w:rsidR="00684288" w:rsidRDefault="00684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88" w:rsidRPr="003C02B1" w:rsidRDefault="00684288" w:rsidP="003C02B1">
    <w:pPr>
      <w:pStyle w:val="Nagwek"/>
      <w:pBdr>
        <w:bottom w:val="single" w:sz="12" w:space="1" w:color="auto"/>
      </w:pBdr>
      <w:rPr>
        <w:rFonts w:ascii="Century Gothic" w:hAnsi="Century Gothic"/>
        <w:i/>
        <w:sz w:val="18"/>
        <w:szCs w:val="18"/>
      </w:rPr>
    </w:pPr>
    <w:r>
      <w:rPr>
        <w:rFonts w:ascii="Century Gothic" w:hAnsi="Century Gothic"/>
        <w:i/>
        <w:sz w:val="18"/>
        <w:szCs w:val="18"/>
      </w:rPr>
      <w:t>STWiORB</w:t>
    </w:r>
    <w:r w:rsidRPr="0004796B">
      <w:rPr>
        <w:rFonts w:ascii="Century Gothic" w:hAnsi="Century Gothic"/>
        <w:i/>
        <w:sz w:val="18"/>
        <w:szCs w:val="18"/>
      </w:rPr>
      <w:t xml:space="preserve"> </w:t>
    </w:r>
    <w:r>
      <w:rPr>
        <w:rFonts w:ascii="Century Gothic" w:hAnsi="Century Gothic"/>
        <w:i/>
        <w:sz w:val="18"/>
        <w:szCs w:val="18"/>
      </w:rPr>
      <w:t>– ST S-01- Szczegółowa Specyfikacja Techniczna - Sanitarna</w:t>
    </w:r>
    <w:r>
      <w:rPr>
        <w:rFonts w:ascii="Century Gothic" w:hAnsi="Century Gothic"/>
        <w:i/>
        <w:sz w:val="18"/>
        <w:szCs w:val="18"/>
      </w:rPr>
      <w:tab/>
      <w:t>DPS „Magnolia”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1425"/>
        </w:tabs>
        <w:ind w:left="1425" w:hanging="705"/>
      </w:pPr>
    </w:lvl>
    <w:lvl w:ilvl="1">
      <w:start w:val="2"/>
      <w:numFmt w:val="decimal"/>
      <w:lvlText w:val="%1.%2."/>
      <w:lvlJc w:val="left"/>
      <w:pPr>
        <w:tabs>
          <w:tab w:val="num" w:pos="1425"/>
        </w:tabs>
        <w:ind w:left="142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2" w15:restartNumberingAfterBreak="0">
    <w:nsid w:val="00000003"/>
    <w:multiLevelType w:val="multilevel"/>
    <w:tmpl w:val="72E6505A"/>
    <w:name w:val="WW8Num3"/>
    <w:lvl w:ilvl="0">
      <w:start w:val="1"/>
      <w:numFmt w:val="bullet"/>
      <w:lvlText w:val=""/>
      <w:lvlJc w:val="left"/>
      <w:pPr>
        <w:tabs>
          <w:tab w:val="num" w:pos="1425"/>
        </w:tabs>
        <w:ind w:left="1425" w:hanging="705"/>
      </w:pPr>
      <w:rPr>
        <w:rFonts w:ascii="Symbol" w:hAnsi="Symbol" w:hint="default"/>
      </w:rPr>
    </w:lvl>
    <w:lvl w:ilvl="1">
      <w:start w:val="1"/>
      <w:numFmt w:val="decimal"/>
      <w:lvlText w:val="%1.%2."/>
      <w:lvlJc w:val="left"/>
      <w:pPr>
        <w:tabs>
          <w:tab w:val="num" w:pos="1425"/>
        </w:tabs>
        <w:ind w:left="142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3"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4" w15:restartNumberingAfterBreak="0">
    <w:nsid w:val="00000006"/>
    <w:multiLevelType w:val="multilevel"/>
    <w:tmpl w:val="00000006"/>
    <w:name w:val="WW8Num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5"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6"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7" w15:restartNumberingAfterBreak="0">
    <w:nsid w:val="00000009"/>
    <w:multiLevelType w:val="multilevel"/>
    <w:tmpl w:val="00000009"/>
    <w:name w:val="WW8Num9"/>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0" w15:restartNumberingAfterBreak="0">
    <w:nsid w:val="0000000C"/>
    <w:multiLevelType w:val="multilevel"/>
    <w:tmpl w:val="0000000C"/>
    <w:name w:val="WW8Num12"/>
    <w:lvl w:ilvl="0">
      <w:start w:val="8"/>
      <w:numFmt w:val="decimal"/>
      <w:lvlText w:val="%1."/>
      <w:lvlJc w:val="left"/>
      <w:pPr>
        <w:tabs>
          <w:tab w:val="num" w:pos="0"/>
        </w:tabs>
        <w:ind w:left="0" w:firstLine="0"/>
      </w:pPr>
      <w:rPr>
        <w:rFonts w:ascii="Wingdings" w:hAnsi="Wingdings"/>
      </w:rPr>
    </w:lvl>
    <w:lvl w:ilvl="1">
      <w:start w:val="1"/>
      <w:numFmt w:val="decimal"/>
      <w:lvlText w:val="14.%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000000D"/>
    <w:multiLevelType w:val="multilevel"/>
    <w:tmpl w:val="0000000D"/>
    <w:name w:val="WW8Num13"/>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2" w15:restartNumberingAfterBreak="0">
    <w:nsid w:val="0000000E"/>
    <w:multiLevelType w:val="multilevel"/>
    <w:tmpl w:val="C29EA674"/>
    <w:name w:val="WW8Num14"/>
    <w:lvl w:ilvl="0">
      <w:start w:val="1"/>
      <w:numFmt w:val="bullet"/>
      <w:lvlText w:val=""/>
      <w:lvlJc w:val="left"/>
      <w:pPr>
        <w:tabs>
          <w:tab w:val="num" w:pos="1080"/>
        </w:tabs>
        <w:ind w:left="1080" w:hanging="360"/>
      </w:pPr>
      <w:rPr>
        <w:rFonts w:ascii="Symbol" w:hAnsi="Symbol" w:cs="Times New Roman"/>
        <w:color w:val="auto"/>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1800"/>
        </w:tabs>
        <w:ind w:left="1800" w:hanging="360"/>
      </w:pPr>
      <w:rPr>
        <w:rFonts w:ascii="Symbol" w:hAnsi="Symbol" w:cs="Times New Roman"/>
      </w:rPr>
    </w:lvl>
    <w:lvl w:ilvl="3">
      <w:start w:val="1"/>
      <w:numFmt w:val="bullet"/>
      <w:lvlText w:val=""/>
      <w:lvlJc w:val="left"/>
      <w:pPr>
        <w:tabs>
          <w:tab w:val="num" w:pos="2160"/>
        </w:tabs>
        <w:ind w:left="2160" w:hanging="360"/>
      </w:pPr>
      <w:rPr>
        <w:rFonts w:ascii="Symbol" w:hAnsi="Symbol" w:cs="Times New Roman"/>
      </w:rPr>
    </w:lvl>
    <w:lvl w:ilvl="4">
      <w:start w:val="1"/>
      <w:numFmt w:val="bullet"/>
      <w:lvlText w:val=""/>
      <w:lvlJc w:val="left"/>
      <w:pPr>
        <w:tabs>
          <w:tab w:val="num" w:pos="2520"/>
        </w:tabs>
        <w:ind w:left="2520" w:hanging="360"/>
      </w:pPr>
      <w:rPr>
        <w:rFonts w:ascii="Symbol" w:hAnsi="Symbol" w:cs="Times New Roman"/>
      </w:rPr>
    </w:lvl>
    <w:lvl w:ilvl="5">
      <w:start w:val="1"/>
      <w:numFmt w:val="bullet"/>
      <w:lvlText w:val=""/>
      <w:lvlJc w:val="left"/>
      <w:pPr>
        <w:tabs>
          <w:tab w:val="num" w:pos="2880"/>
        </w:tabs>
        <w:ind w:left="2880" w:hanging="360"/>
      </w:pPr>
      <w:rPr>
        <w:rFonts w:ascii="Symbol" w:hAnsi="Symbol" w:cs="Times New Roman"/>
      </w:rPr>
    </w:lvl>
    <w:lvl w:ilvl="6">
      <w:start w:val="1"/>
      <w:numFmt w:val="bullet"/>
      <w:lvlText w:val=""/>
      <w:lvlJc w:val="left"/>
      <w:pPr>
        <w:tabs>
          <w:tab w:val="num" w:pos="3240"/>
        </w:tabs>
        <w:ind w:left="3240" w:hanging="360"/>
      </w:pPr>
      <w:rPr>
        <w:rFonts w:ascii="Symbol" w:hAnsi="Symbol" w:cs="Times New Roman"/>
      </w:rPr>
    </w:lvl>
    <w:lvl w:ilvl="7">
      <w:start w:val="1"/>
      <w:numFmt w:val="bullet"/>
      <w:lvlText w:val=""/>
      <w:lvlJc w:val="left"/>
      <w:pPr>
        <w:tabs>
          <w:tab w:val="num" w:pos="3600"/>
        </w:tabs>
        <w:ind w:left="3600" w:hanging="360"/>
      </w:pPr>
      <w:rPr>
        <w:rFonts w:ascii="Symbol" w:hAnsi="Symbol" w:cs="Times New Roman"/>
      </w:rPr>
    </w:lvl>
    <w:lvl w:ilvl="8">
      <w:start w:val="1"/>
      <w:numFmt w:val="bullet"/>
      <w:lvlText w:val=""/>
      <w:lvlJc w:val="left"/>
      <w:pPr>
        <w:tabs>
          <w:tab w:val="num" w:pos="3960"/>
        </w:tabs>
        <w:ind w:left="3960" w:hanging="360"/>
      </w:pPr>
      <w:rPr>
        <w:rFonts w:ascii="Symbol" w:hAnsi="Symbol"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66"/>
        </w:tabs>
        <w:ind w:left="1466" w:hanging="360"/>
      </w:pPr>
      <w:rPr>
        <w:rFonts w:ascii="Symbol" w:hAnsi="Symbol"/>
      </w:rPr>
    </w:lvl>
    <w:lvl w:ilvl="2">
      <w:start w:val="1"/>
      <w:numFmt w:val="bullet"/>
      <w:lvlText w:val=""/>
      <w:lvlJc w:val="left"/>
      <w:pPr>
        <w:tabs>
          <w:tab w:val="num" w:pos="2212"/>
        </w:tabs>
        <w:ind w:left="2212" w:hanging="360"/>
      </w:pPr>
      <w:rPr>
        <w:rFonts w:ascii="Symbol" w:hAnsi="Symbol"/>
      </w:rPr>
    </w:lvl>
    <w:lvl w:ilvl="3">
      <w:start w:val="1"/>
      <w:numFmt w:val="bullet"/>
      <w:lvlText w:val=""/>
      <w:lvlJc w:val="left"/>
      <w:pPr>
        <w:tabs>
          <w:tab w:val="num" w:pos="2958"/>
        </w:tabs>
        <w:ind w:left="2958" w:hanging="360"/>
      </w:pPr>
      <w:rPr>
        <w:rFonts w:ascii="Symbol" w:hAnsi="Symbol"/>
      </w:rPr>
    </w:lvl>
    <w:lvl w:ilvl="4">
      <w:start w:val="1"/>
      <w:numFmt w:val="bullet"/>
      <w:lvlText w:val=""/>
      <w:lvlJc w:val="left"/>
      <w:pPr>
        <w:tabs>
          <w:tab w:val="num" w:pos="3704"/>
        </w:tabs>
        <w:ind w:left="3704" w:hanging="360"/>
      </w:pPr>
      <w:rPr>
        <w:rFonts w:ascii="Symbol" w:hAnsi="Symbol"/>
      </w:rPr>
    </w:lvl>
    <w:lvl w:ilvl="5">
      <w:start w:val="1"/>
      <w:numFmt w:val="bullet"/>
      <w:lvlText w:val=""/>
      <w:lvlJc w:val="left"/>
      <w:pPr>
        <w:tabs>
          <w:tab w:val="num" w:pos="4450"/>
        </w:tabs>
        <w:ind w:left="4450" w:hanging="360"/>
      </w:pPr>
      <w:rPr>
        <w:rFonts w:ascii="Symbol" w:hAnsi="Symbol"/>
      </w:rPr>
    </w:lvl>
    <w:lvl w:ilvl="6">
      <w:start w:val="1"/>
      <w:numFmt w:val="bullet"/>
      <w:lvlText w:val=""/>
      <w:lvlJc w:val="left"/>
      <w:pPr>
        <w:tabs>
          <w:tab w:val="num" w:pos="5196"/>
        </w:tabs>
        <w:ind w:left="5196" w:hanging="360"/>
      </w:pPr>
      <w:rPr>
        <w:rFonts w:ascii="Symbol" w:hAnsi="Symbol"/>
      </w:rPr>
    </w:lvl>
    <w:lvl w:ilvl="7">
      <w:start w:val="1"/>
      <w:numFmt w:val="bullet"/>
      <w:lvlText w:val=""/>
      <w:lvlJc w:val="left"/>
      <w:pPr>
        <w:tabs>
          <w:tab w:val="num" w:pos="5942"/>
        </w:tabs>
        <w:ind w:left="5942" w:hanging="360"/>
      </w:pPr>
      <w:rPr>
        <w:rFonts w:ascii="Symbol" w:hAnsi="Symbol"/>
      </w:rPr>
    </w:lvl>
    <w:lvl w:ilvl="8">
      <w:start w:val="1"/>
      <w:numFmt w:val="bullet"/>
      <w:lvlText w:val=""/>
      <w:lvlJc w:val="left"/>
      <w:pPr>
        <w:tabs>
          <w:tab w:val="num" w:pos="6688"/>
        </w:tabs>
        <w:ind w:left="6688" w:hanging="360"/>
      </w:pPr>
      <w:rPr>
        <w:rFonts w:ascii="Symbol" w:hAnsi="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6"/>
        </w:tabs>
        <w:ind w:left="1826" w:hanging="360"/>
      </w:pPr>
      <w:rPr>
        <w:rFonts w:ascii="Symbol" w:hAnsi="Symbol"/>
      </w:rPr>
    </w:lvl>
    <w:lvl w:ilvl="2">
      <w:start w:val="1"/>
      <w:numFmt w:val="bullet"/>
      <w:lvlText w:val=""/>
      <w:lvlJc w:val="left"/>
      <w:pPr>
        <w:tabs>
          <w:tab w:val="num" w:pos="2572"/>
        </w:tabs>
        <w:ind w:left="2572" w:hanging="360"/>
      </w:pPr>
      <w:rPr>
        <w:rFonts w:ascii="Symbol" w:hAnsi="Symbol"/>
      </w:rPr>
    </w:lvl>
    <w:lvl w:ilvl="3">
      <w:start w:val="1"/>
      <w:numFmt w:val="bullet"/>
      <w:lvlText w:val=""/>
      <w:lvlJc w:val="left"/>
      <w:pPr>
        <w:tabs>
          <w:tab w:val="num" w:pos="3318"/>
        </w:tabs>
        <w:ind w:left="3318" w:hanging="360"/>
      </w:pPr>
      <w:rPr>
        <w:rFonts w:ascii="Symbol" w:hAnsi="Symbol"/>
      </w:rPr>
    </w:lvl>
    <w:lvl w:ilvl="4">
      <w:start w:val="1"/>
      <w:numFmt w:val="bullet"/>
      <w:lvlText w:val=""/>
      <w:lvlJc w:val="left"/>
      <w:pPr>
        <w:tabs>
          <w:tab w:val="num" w:pos="4064"/>
        </w:tabs>
        <w:ind w:left="4064" w:hanging="360"/>
      </w:pPr>
      <w:rPr>
        <w:rFonts w:ascii="Symbol" w:hAnsi="Symbol"/>
      </w:rPr>
    </w:lvl>
    <w:lvl w:ilvl="5">
      <w:start w:val="1"/>
      <w:numFmt w:val="bullet"/>
      <w:lvlText w:val=""/>
      <w:lvlJc w:val="left"/>
      <w:pPr>
        <w:tabs>
          <w:tab w:val="num" w:pos="4810"/>
        </w:tabs>
        <w:ind w:left="4810" w:hanging="360"/>
      </w:pPr>
      <w:rPr>
        <w:rFonts w:ascii="Symbol" w:hAnsi="Symbol"/>
      </w:rPr>
    </w:lvl>
    <w:lvl w:ilvl="6">
      <w:start w:val="1"/>
      <w:numFmt w:val="bullet"/>
      <w:lvlText w:val=""/>
      <w:lvlJc w:val="left"/>
      <w:pPr>
        <w:tabs>
          <w:tab w:val="num" w:pos="5556"/>
        </w:tabs>
        <w:ind w:left="5556" w:hanging="360"/>
      </w:pPr>
      <w:rPr>
        <w:rFonts w:ascii="Symbol" w:hAnsi="Symbol"/>
      </w:rPr>
    </w:lvl>
    <w:lvl w:ilvl="7">
      <w:start w:val="1"/>
      <w:numFmt w:val="bullet"/>
      <w:lvlText w:val=""/>
      <w:lvlJc w:val="left"/>
      <w:pPr>
        <w:tabs>
          <w:tab w:val="num" w:pos="6302"/>
        </w:tabs>
        <w:ind w:left="6302" w:hanging="360"/>
      </w:pPr>
      <w:rPr>
        <w:rFonts w:ascii="Symbol" w:hAnsi="Symbol"/>
      </w:rPr>
    </w:lvl>
    <w:lvl w:ilvl="8">
      <w:start w:val="1"/>
      <w:numFmt w:val="bullet"/>
      <w:lvlText w:val=""/>
      <w:lvlJc w:val="left"/>
      <w:pPr>
        <w:tabs>
          <w:tab w:val="num" w:pos="7048"/>
        </w:tabs>
        <w:ind w:left="7048" w:hanging="360"/>
      </w:pPr>
      <w:rPr>
        <w:rFonts w:ascii="Symbol" w:hAnsi="Symbol"/>
      </w:rPr>
    </w:lvl>
  </w:abstractNum>
  <w:abstractNum w:abstractNumId="16" w15:restartNumberingAfterBreak="0">
    <w:nsid w:val="00000012"/>
    <w:multiLevelType w:val="multilevel"/>
    <w:tmpl w:val="DEA4DF0E"/>
    <w:name w:val="WW8Num18"/>
    <w:lvl w:ilvl="0">
      <w:start w:val="1"/>
      <w:numFmt w:val="lowerLetter"/>
      <w:lvlText w:val="%1)"/>
      <w:lvlJc w:val="left"/>
      <w:pPr>
        <w:tabs>
          <w:tab w:val="num" w:pos="1086"/>
        </w:tabs>
        <w:ind w:left="1086" w:hanging="360"/>
      </w:pPr>
    </w:lvl>
    <w:lvl w:ilvl="1">
      <w:start w:val="1"/>
      <w:numFmt w:val="decimal"/>
      <w:lvlText w:val="%2."/>
      <w:lvlJc w:val="left"/>
      <w:pPr>
        <w:tabs>
          <w:tab w:val="num" w:pos="567"/>
        </w:tabs>
        <w:ind w:left="567" w:hanging="282"/>
      </w:pPr>
    </w:lvl>
    <w:lvl w:ilvl="2">
      <w:start w:val="1"/>
      <w:numFmt w:val="decimal"/>
      <w:lvlText w:val="%3."/>
      <w:lvlJc w:val="left"/>
      <w:pPr>
        <w:tabs>
          <w:tab w:val="num" w:pos="2538"/>
        </w:tabs>
        <w:ind w:left="2538" w:hanging="360"/>
      </w:pPr>
    </w:lvl>
    <w:lvl w:ilvl="3">
      <w:start w:val="1"/>
      <w:numFmt w:val="decimal"/>
      <w:lvlText w:val="%4."/>
      <w:lvlJc w:val="left"/>
      <w:pPr>
        <w:tabs>
          <w:tab w:val="num" w:pos="3264"/>
        </w:tabs>
        <w:ind w:left="3264" w:hanging="360"/>
      </w:pPr>
    </w:lvl>
    <w:lvl w:ilvl="4">
      <w:start w:val="1"/>
      <w:numFmt w:val="decimal"/>
      <w:lvlText w:val="%5."/>
      <w:lvlJc w:val="left"/>
      <w:pPr>
        <w:tabs>
          <w:tab w:val="num" w:pos="3990"/>
        </w:tabs>
        <w:ind w:left="3990" w:hanging="360"/>
      </w:pPr>
    </w:lvl>
    <w:lvl w:ilvl="5">
      <w:start w:val="1"/>
      <w:numFmt w:val="decimal"/>
      <w:lvlText w:val="%6."/>
      <w:lvlJc w:val="left"/>
      <w:pPr>
        <w:tabs>
          <w:tab w:val="num" w:pos="4716"/>
        </w:tabs>
        <w:ind w:left="4716" w:hanging="360"/>
      </w:pPr>
    </w:lvl>
    <w:lvl w:ilvl="6">
      <w:start w:val="1"/>
      <w:numFmt w:val="decimal"/>
      <w:lvlText w:val="%7."/>
      <w:lvlJc w:val="left"/>
      <w:pPr>
        <w:tabs>
          <w:tab w:val="num" w:pos="5442"/>
        </w:tabs>
        <w:ind w:left="5442" w:hanging="360"/>
      </w:pPr>
    </w:lvl>
    <w:lvl w:ilvl="7">
      <w:start w:val="1"/>
      <w:numFmt w:val="decimal"/>
      <w:lvlText w:val="%8."/>
      <w:lvlJc w:val="left"/>
      <w:pPr>
        <w:tabs>
          <w:tab w:val="num" w:pos="6168"/>
        </w:tabs>
        <w:ind w:left="6168" w:hanging="360"/>
      </w:pPr>
    </w:lvl>
    <w:lvl w:ilvl="8">
      <w:start w:val="1"/>
      <w:numFmt w:val="decimal"/>
      <w:lvlText w:val="%9."/>
      <w:lvlJc w:val="left"/>
      <w:pPr>
        <w:tabs>
          <w:tab w:val="num" w:pos="6894"/>
        </w:tabs>
        <w:ind w:left="6894" w:hanging="360"/>
      </w:pPr>
    </w:lvl>
  </w:abstractNum>
  <w:abstractNum w:abstractNumId="17" w15:restartNumberingAfterBreak="0">
    <w:nsid w:val="00000013"/>
    <w:multiLevelType w:val="multilevel"/>
    <w:tmpl w:val="00000013"/>
    <w:name w:val="WW8Num1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6"/>
        </w:tabs>
        <w:ind w:left="1826" w:hanging="360"/>
      </w:pPr>
      <w:rPr>
        <w:rFonts w:ascii="Symbol" w:hAnsi="Symbol"/>
      </w:rPr>
    </w:lvl>
    <w:lvl w:ilvl="2">
      <w:start w:val="1"/>
      <w:numFmt w:val="bullet"/>
      <w:lvlText w:val=""/>
      <w:lvlJc w:val="left"/>
      <w:pPr>
        <w:tabs>
          <w:tab w:val="num" w:pos="2572"/>
        </w:tabs>
        <w:ind w:left="2572" w:hanging="360"/>
      </w:pPr>
      <w:rPr>
        <w:rFonts w:ascii="Symbol" w:hAnsi="Symbol"/>
      </w:rPr>
    </w:lvl>
    <w:lvl w:ilvl="3">
      <w:start w:val="1"/>
      <w:numFmt w:val="bullet"/>
      <w:lvlText w:val=""/>
      <w:lvlJc w:val="left"/>
      <w:pPr>
        <w:tabs>
          <w:tab w:val="num" w:pos="3318"/>
        </w:tabs>
        <w:ind w:left="3318" w:hanging="360"/>
      </w:pPr>
      <w:rPr>
        <w:rFonts w:ascii="Symbol" w:hAnsi="Symbol"/>
      </w:rPr>
    </w:lvl>
    <w:lvl w:ilvl="4">
      <w:start w:val="1"/>
      <w:numFmt w:val="bullet"/>
      <w:lvlText w:val=""/>
      <w:lvlJc w:val="left"/>
      <w:pPr>
        <w:tabs>
          <w:tab w:val="num" w:pos="4064"/>
        </w:tabs>
        <w:ind w:left="4064" w:hanging="360"/>
      </w:pPr>
      <w:rPr>
        <w:rFonts w:ascii="Symbol" w:hAnsi="Symbol"/>
      </w:rPr>
    </w:lvl>
    <w:lvl w:ilvl="5">
      <w:start w:val="1"/>
      <w:numFmt w:val="bullet"/>
      <w:lvlText w:val=""/>
      <w:lvlJc w:val="left"/>
      <w:pPr>
        <w:tabs>
          <w:tab w:val="num" w:pos="4810"/>
        </w:tabs>
        <w:ind w:left="4810" w:hanging="360"/>
      </w:pPr>
      <w:rPr>
        <w:rFonts w:ascii="Symbol" w:hAnsi="Symbol"/>
      </w:rPr>
    </w:lvl>
    <w:lvl w:ilvl="6">
      <w:start w:val="1"/>
      <w:numFmt w:val="bullet"/>
      <w:lvlText w:val=""/>
      <w:lvlJc w:val="left"/>
      <w:pPr>
        <w:tabs>
          <w:tab w:val="num" w:pos="5556"/>
        </w:tabs>
        <w:ind w:left="5556" w:hanging="360"/>
      </w:pPr>
      <w:rPr>
        <w:rFonts w:ascii="Symbol" w:hAnsi="Symbol"/>
      </w:rPr>
    </w:lvl>
    <w:lvl w:ilvl="7">
      <w:start w:val="1"/>
      <w:numFmt w:val="bullet"/>
      <w:lvlText w:val=""/>
      <w:lvlJc w:val="left"/>
      <w:pPr>
        <w:tabs>
          <w:tab w:val="num" w:pos="6302"/>
        </w:tabs>
        <w:ind w:left="6302" w:hanging="360"/>
      </w:pPr>
      <w:rPr>
        <w:rFonts w:ascii="Symbol" w:hAnsi="Symbol"/>
      </w:rPr>
    </w:lvl>
    <w:lvl w:ilvl="8">
      <w:start w:val="1"/>
      <w:numFmt w:val="bullet"/>
      <w:lvlText w:val=""/>
      <w:lvlJc w:val="left"/>
      <w:pPr>
        <w:tabs>
          <w:tab w:val="num" w:pos="7048"/>
        </w:tabs>
        <w:ind w:left="7048" w:hanging="360"/>
      </w:pPr>
      <w:rPr>
        <w:rFonts w:ascii="Symbol" w:hAnsi="Symbol"/>
      </w:rPr>
    </w:lvl>
  </w:abstractNum>
  <w:abstractNum w:abstractNumId="18" w15:restartNumberingAfterBreak="0">
    <w:nsid w:val="00000014"/>
    <w:multiLevelType w:val="singleLevel"/>
    <w:tmpl w:val="00000014"/>
    <w:name w:val="WW8Num20"/>
    <w:lvl w:ilvl="0">
      <w:numFmt w:val="bullet"/>
      <w:lvlText w:val="-"/>
      <w:lvlJc w:val="left"/>
      <w:pPr>
        <w:tabs>
          <w:tab w:val="num" w:pos="0"/>
        </w:tabs>
        <w:ind w:left="0" w:firstLine="0"/>
      </w:pPr>
      <w:rPr>
        <w:rFonts w:ascii="StarSymbol" w:hAnsi="StarSymbol"/>
      </w:rPr>
    </w:lvl>
  </w:abstractNum>
  <w:abstractNum w:abstractNumId="19" w15:restartNumberingAfterBreak="0">
    <w:nsid w:val="00000018"/>
    <w:multiLevelType w:val="multilevel"/>
    <w:tmpl w:val="00000018"/>
    <w:name w:val="WW8Num24"/>
    <w:lvl w:ilvl="0">
      <w:start w:val="14"/>
      <w:numFmt w:val="decimal"/>
      <w:lvlText w:val="%1."/>
      <w:lvlJc w:val="left"/>
      <w:pPr>
        <w:tabs>
          <w:tab w:val="num" w:pos="705"/>
        </w:tabs>
        <w:ind w:left="705" w:hanging="705"/>
      </w:pPr>
    </w:lvl>
    <w:lvl w:ilvl="1">
      <w:start w:val="1"/>
      <w:numFmt w:val="decimal"/>
      <w:lvlText w:val="12.%2"/>
      <w:lvlJc w:val="left"/>
      <w:pPr>
        <w:tabs>
          <w:tab w:val="num" w:pos="1413"/>
        </w:tabs>
        <w:ind w:left="1413" w:hanging="705"/>
      </w:pPr>
      <w:rPr>
        <w:b/>
      </w:rPr>
    </w:lvl>
    <w:lvl w:ilvl="2">
      <w:start w:val="1"/>
      <w:numFmt w:val="decimal"/>
      <w:lvlText w:val="1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20" w15:restartNumberingAfterBreak="0">
    <w:nsid w:val="0000001C"/>
    <w:multiLevelType w:val="singleLevel"/>
    <w:tmpl w:val="0000001C"/>
    <w:name w:val="WW8Num28"/>
    <w:lvl w:ilvl="0">
      <w:numFmt w:val="bullet"/>
      <w:lvlText w:val="-"/>
      <w:lvlJc w:val="left"/>
      <w:pPr>
        <w:tabs>
          <w:tab w:val="num" w:pos="0"/>
        </w:tabs>
        <w:ind w:left="0" w:firstLine="0"/>
      </w:pPr>
      <w:rPr>
        <w:rFonts w:ascii="StarSymbol" w:hAnsi="StarSymbol"/>
      </w:rPr>
    </w:lvl>
  </w:abstractNum>
  <w:abstractNum w:abstractNumId="21" w15:restartNumberingAfterBreak="0">
    <w:nsid w:val="0000001E"/>
    <w:multiLevelType w:val="multilevel"/>
    <w:tmpl w:val="3E687FC2"/>
    <w:name w:val="WW8Num3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71D0CEC"/>
    <w:multiLevelType w:val="hybridMultilevel"/>
    <w:tmpl w:val="FA5E9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375BF1"/>
    <w:multiLevelType w:val="hybridMultilevel"/>
    <w:tmpl w:val="D34ED6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F3C1BB5"/>
    <w:multiLevelType w:val="hybridMultilevel"/>
    <w:tmpl w:val="444C7B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1186767"/>
    <w:multiLevelType w:val="multilevel"/>
    <w:tmpl w:val="6F50EC0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7610B76"/>
    <w:multiLevelType w:val="hybridMultilevel"/>
    <w:tmpl w:val="AE0224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A8D4FD4"/>
    <w:multiLevelType w:val="hybridMultilevel"/>
    <w:tmpl w:val="EAC8B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373C74"/>
    <w:multiLevelType w:val="hybridMultilevel"/>
    <w:tmpl w:val="7CFC7310"/>
    <w:lvl w:ilvl="0" w:tplc="742897D0">
      <w:start w:val="1"/>
      <w:numFmt w:val="bullet"/>
      <w:lvlText w:val=""/>
      <w:lvlJc w:val="left"/>
      <w:pPr>
        <w:ind w:left="1288"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1B595440"/>
    <w:multiLevelType w:val="hybridMultilevel"/>
    <w:tmpl w:val="F66C35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D2B3DE1"/>
    <w:multiLevelType w:val="multilevel"/>
    <w:tmpl w:val="9B80195C"/>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216711E3"/>
    <w:multiLevelType w:val="hybridMultilevel"/>
    <w:tmpl w:val="BCE06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D6A0600"/>
    <w:multiLevelType w:val="hybridMultilevel"/>
    <w:tmpl w:val="D00A9C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1B4586"/>
    <w:multiLevelType w:val="hybridMultilevel"/>
    <w:tmpl w:val="B9707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241C10"/>
    <w:multiLevelType w:val="hybridMultilevel"/>
    <w:tmpl w:val="176AB9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6621628"/>
    <w:multiLevelType w:val="hybridMultilevel"/>
    <w:tmpl w:val="1196E9B0"/>
    <w:name w:val="WW8Num110222222222222222"/>
    <w:lvl w:ilvl="0" w:tplc="439C03B4">
      <w:start w:val="1"/>
      <w:numFmt w:val="bullet"/>
      <w:lvlText w:val=""/>
      <w:lvlJc w:val="left"/>
      <w:pPr>
        <w:tabs>
          <w:tab w:val="num" w:pos="1066"/>
        </w:tabs>
        <w:ind w:left="1066" w:hanging="352"/>
      </w:pPr>
      <w:rPr>
        <w:rFonts w:ascii="Wingdings" w:hAnsi="Wingdings" w:hint="default"/>
        <w:sz w:val="22"/>
        <w:szCs w:val="22"/>
      </w:rPr>
    </w:lvl>
    <w:lvl w:ilvl="1" w:tplc="F93AEE4C">
      <w:start w:val="1"/>
      <w:numFmt w:val="decimal"/>
      <w:lvlText w:val="%2."/>
      <w:lvlJc w:val="left"/>
      <w:pPr>
        <w:tabs>
          <w:tab w:val="num" w:pos="1797"/>
        </w:tabs>
        <w:ind w:left="1797" w:hanging="360"/>
      </w:pPr>
      <w:rPr>
        <w:rFonts w:ascii="Book Antiqua" w:hAnsi="Book Antiqua" w:hint="default"/>
        <w:b/>
        <w:i w:val="0"/>
        <w:sz w:val="32"/>
        <w:szCs w:val="32"/>
      </w:rPr>
    </w:lvl>
    <w:lvl w:ilvl="2" w:tplc="6ABE5F42">
      <w:start w:val="2"/>
      <w:numFmt w:val="decimal"/>
      <w:lvlText w:val="%3.1.2."/>
      <w:lvlJc w:val="left"/>
      <w:pPr>
        <w:tabs>
          <w:tab w:val="num" w:pos="2517"/>
        </w:tabs>
        <w:ind w:left="2517" w:hanging="360"/>
      </w:pPr>
      <w:rPr>
        <w:rFonts w:ascii="Book Antiqua" w:hAnsi="Book Antiqua" w:hint="default"/>
        <w:b/>
        <w:i w:val="0"/>
        <w:sz w:val="24"/>
        <w:szCs w:val="24"/>
      </w:rPr>
    </w:lvl>
    <w:lvl w:ilvl="3" w:tplc="71729F98">
      <w:start w:val="1"/>
      <w:numFmt w:val="decimal"/>
      <w:lvlText w:val="%4."/>
      <w:lvlJc w:val="left"/>
      <w:pPr>
        <w:tabs>
          <w:tab w:val="num" w:pos="3237"/>
        </w:tabs>
        <w:ind w:left="3237" w:hanging="360"/>
      </w:pPr>
      <w:rPr>
        <w:rFonts w:hint="default"/>
        <w:b/>
        <w:sz w:val="24"/>
        <w:szCs w:val="24"/>
      </w:rPr>
    </w:lvl>
    <w:lvl w:ilvl="4" w:tplc="011A8752">
      <w:start w:val="1"/>
      <w:numFmt w:val="decimal"/>
      <w:lvlText w:val="%5."/>
      <w:lvlJc w:val="left"/>
      <w:pPr>
        <w:tabs>
          <w:tab w:val="num" w:pos="3957"/>
        </w:tabs>
        <w:ind w:left="3957" w:hanging="360"/>
      </w:pPr>
      <w:rPr>
        <w:rFonts w:hint="default"/>
        <w:sz w:val="24"/>
        <w:szCs w:val="24"/>
      </w:rPr>
    </w:lvl>
    <w:lvl w:ilvl="5" w:tplc="5E5ECED2">
      <w:start w:val="3"/>
      <w:numFmt w:val="decimal"/>
      <w:lvlText w:val="%6.3."/>
      <w:lvlJc w:val="left"/>
      <w:pPr>
        <w:tabs>
          <w:tab w:val="num" w:pos="4677"/>
        </w:tabs>
        <w:ind w:left="4677" w:hanging="360"/>
      </w:pPr>
      <w:rPr>
        <w:rFonts w:ascii="Book Antiqua" w:hAnsi="Book Antiqua" w:hint="default"/>
        <w:b/>
        <w:i w:val="0"/>
        <w:sz w:val="28"/>
        <w:szCs w:val="28"/>
      </w:rPr>
    </w:lvl>
    <w:lvl w:ilvl="6" w:tplc="8286D21E">
      <w:start w:val="1"/>
      <w:numFmt w:val="decimal"/>
      <w:lvlText w:val="%7."/>
      <w:lvlJc w:val="left"/>
      <w:pPr>
        <w:tabs>
          <w:tab w:val="num" w:pos="5397"/>
        </w:tabs>
        <w:ind w:left="5397" w:hanging="360"/>
      </w:pPr>
      <w:rPr>
        <w:rFonts w:hint="default"/>
        <w:sz w:val="22"/>
        <w:szCs w:val="22"/>
      </w:rPr>
    </w:lvl>
    <w:lvl w:ilvl="7" w:tplc="04150009">
      <w:start w:val="1"/>
      <w:numFmt w:val="bullet"/>
      <w:lvlText w:val=""/>
      <w:lvlJc w:val="left"/>
      <w:pPr>
        <w:tabs>
          <w:tab w:val="num" w:pos="6117"/>
        </w:tabs>
        <w:ind w:left="6117" w:hanging="360"/>
      </w:pPr>
      <w:rPr>
        <w:rFonts w:ascii="Wingdings" w:hAnsi="Wingdings" w:hint="default"/>
        <w:sz w:val="22"/>
        <w:szCs w:val="22"/>
      </w:rPr>
    </w:lvl>
    <w:lvl w:ilvl="8" w:tplc="04150001">
      <w:start w:val="1"/>
      <w:numFmt w:val="bullet"/>
      <w:lvlText w:val=""/>
      <w:lvlJc w:val="left"/>
      <w:pPr>
        <w:tabs>
          <w:tab w:val="num" w:pos="6837"/>
        </w:tabs>
        <w:ind w:left="6837" w:hanging="360"/>
      </w:pPr>
      <w:rPr>
        <w:rFonts w:ascii="Symbol" w:hAnsi="Symbol" w:hint="default"/>
        <w:sz w:val="22"/>
        <w:szCs w:val="22"/>
      </w:rPr>
    </w:lvl>
  </w:abstractNum>
  <w:abstractNum w:abstractNumId="36" w15:restartNumberingAfterBreak="0">
    <w:nsid w:val="41F476F4"/>
    <w:multiLevelType w:val="hybridMultilevel"/>
    <w:tmpl w:val="9E849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4A06B58"/>
    <w:multiLevelType w:val="hybridMultilevel"/>
    <w:tmpl w:val="DF600B7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5940643"/>
    <w:multiLevelType w:val="hybridMultilevel"/>
    <w:tmpl w:val="BEB0E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A158B8"/>
    <w:multiLevelType w:val="multilevel"/>
    <w:tmpl w:val="8E3062F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862" w:hanging="720"/>
      </w:pPr>
      <w:rPr>
        <w:rFonts w:ascii="Century Gothic" w:hAnsi="Century Gothic"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9C31419"/>
    <w:multiLevelType w:val="multilevel"/>
    <w:tmpl w:val="70341374"/>
    <w:styleLink w:val="WW8Num3"/>
    <w:lvl w:ilvl="0">
      <w:start w:val="1"/>
      <w:numFmt w:val="lowerLetter"/>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1" w15:restartNumberingAfterBreak="0">
    <w:nsid w:val="4A1E1AA1"/>
    <w:multiLevelType w:val="hybridMultilevel"/>
    <w:tmpl w:val="709437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4755BD"/>
    <w:multiLevelType w:val="multilevel"/>
    <w:tmpl w:val="022A65E4"/>
    <w:styleLink w:val="WW8Num4"/>
    <w:lvl w:ilvl="0">
      <w:numFmt w:val="bullet"/>
      <w:lvlText w:val=""/>
      <w:lvlJc w:val="left"/>
      <w:pPr>
        <w:ind w:left="108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DEB7ED0"/>
    <w:multiLevelType w:val="hybridMultilevel"/>
    <w:tmpl w:val="83B8C5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7E0064"/>
    <w:multiLevelType w:val="hybridMultilevel"/>
    <w:tmpl w:val="37309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0F636B0"/>
    <w:multiLevelType w:val="hybridMultilevel"/>
    <w:tmpl w:val="7D14E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18700EE"/>
    <w:multiLevelType w:val="hybridMultilevel"/>
    <w:tmpl w:val="A2FAFF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1BC714D"/>
    <w:multiLevelType w:val="multilevel"/>
    <w:tmpl w:val="BE16EA64"/>
    <w:styleLink w:val="WW8Num9"/>
    <w:lvl w:ilvl="0">
      <w:numFmt w:val="bullet"/>
      <w:lvlText w:val="-"/>
      <w:lvlJc w:val="left"/>
      <w:pPr>
        <w:ind w:left="1410" w:hanging="69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5AA271D"/>
    <w:multiLevelType w:val="hybridMultilevel"/>
    <w:tmpl w:val="5D68F3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8AE617F"/>
    <w:multiLevelType w:val="hybridMultilevel"/>
    <w:tmpl w:val="22AA3C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EC91771"/>
    <w:multiLevelType w:val="hybridMultilevel"/>
    <w:tmpl w:val="DD9C6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1A54184"/>
    <w:multiLevelType w:val="multilevel"/>
    <w:tmpl w:val="34D2C7D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1DA4296"/>
    <w:multiLevelType w:val="hybridMultilevel"/>
    <w:tmpl w:val="8CDC3C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3D114D0"/>
    <w:multiLevelType w:val="hybridMultilevel"/>
    <w:tmpl w:val="29C6D9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4CF1432"/>
    <w:multiLevelType w:val="hybridMultilevel"/>
    <w:tmpl w:val="D2B296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50B2E07"/>
    <w:multiLevelType w:val="hybridMultilevel"/>
    <w:tmpl w:val="1B7CD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1942F8"/>
    <w:multiLevelType w:val="hybridMultilevel"/>
    <w:tmpl w:val="CD1C24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98B43D1"/>
    <w:multiLevelType w:val="hybridMultilevel"/>
    <w:tmpl w:val="B3429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DD3191F"/>
    <w:multiLevelType w:val="hybridMultilevel"/>
    <w:tmpl w:val="1B5877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F431AEB"/>
    <w:multiLevelType w:val="hybridMultilevel"/>
    <w:tmpl w:val="F9803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05F30A7"/>
    <w:multiLevelType w:val="hybridMultilevel"/>
    <w:tmpl w:val="5ECC3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17A1B7F"/>
    <w:multiLevelType w:val="multilevel"/>
    <w:tmpl w:val="FE1C28AC"/>
    <w:styleLink w:val="-"/>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25D21EE"/>
    <w:multiLevelType w:val="hybridMultilevel"/>
    <w:tmpl w:val="E09AF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2B7258A"/>
    <w:multiLevelType w:val="multilevel"/>
    <w:tmpl w:val="CC56844C"/>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735B4501"/>
    <w:multiLevelType w:val="hybridMultilevel"/>
    <w:tmpl w:val="F586B0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38F7B72"/>
    <w:multiLevelType w:val="hybridMultilevel"/>
    <w:tmpl w:val="BDAC28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4E94E19"/>
    <w:multiLevelType w:val="hybridMultilevel"/>
    <w:tmpl w:val="A3DEE9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A65570D"/>
    <w:multiLevelType w:val="hybridMultilevel"/>
    <w:tmpl w:val="BCFA6E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C232BD0"/>
    <w:multiLevelType w:val="hybridMultilevel"/>
    <w:tmpl w:val="1AAEED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1"/>
  </w:num>
  <w:num w:numId="2">
    <w:abstractNumId w:val="42"/>
  </w:num>
  <w:num w:numId="3">
    <w:abstractNumId w:val="47"/>
  </w:num>
  <w:num w:numId="4">
    <w:abstractNumId w:val="40"/>
  </w:num>
  <w:num w:numId="5">
    <w:abstractNumId w:val="39"/>
  </w:num>
  <w:num w:numId="6">
    <w:abstractNumId w:val="48"/>
  </w:num>
  <w:num w:numId="7">
    <w:abstractNumId w:val="53"/>
  </w:num>
  <w:num w:numId="8">
    <w:abstractNumId w:val="52"/>
  </w:num>
  <w:num w:numId="9">
    <w:abstractNumId w:val="43"/>
  </w:num>
  <w:num w:numId="10">
    <w:abstractNumId w:val="37"/>
  </w:num>
  <w:num w:numId="11">
    <w:abstractNumId w:val="28"/>
  </w:num>
  <w:num w:numId="12">
    <w:abstractNumId w:val="25"/>
  </w:num>
  <w:num w:numId="13">
    <w:abstractNumId w:val="67"/>
  </w:num>
  <w:num w:numId="14">
    <w:abstractNumId w:val="31"/>
  </w:num>
  <w:num w:numId="15">
    <w:abstractNumId w:val="59"/>
  </w:num>
  <w:num w:numId="16">
    <w:abstractNumId w:val="45"/>
  </w:num>
  <w:num w:numId="17">
    <w:abstractNumId w:val="22"/>
  </w:num>
  <w:num w:numId="18">
    <w:abstractNumId w:val="36"/>
  </w:num>
  <w:num w:numId="19">
    <w:abstractNumId w:val="58"/>
  </w:num>
  <w:num w:numId="20">
    <w:abstractNumId w:val="62"/>
  </w:num>
  <w:num w:numId="21">
    <w:abstractNumId w:val="44"/>
  </w:num>
  <w:num w:numId="22">
    <w:abstractNumId w:val="60"/>
  </w:num>
  <w:num w:numId="23">
    <w:abstractNumId w:val="33"/>
  </w:num>
  <w:num w:numId="24">
    <w:abstractNumId w:val="29"/>
  </w:num>
  <w:num w:numId="25">
    <w:abstractNumId w:val="64"/>
  </w:num>
  <w:num w:numId="26">
    <w:abstractNumId w:val="38"/>
  </w:num>
  <w:num w:numId="27">
    <w:abstractNumId w:val="30"/>
  </w:num>
  <w:num w:numId="28">
    <w:abstractNumId w:val="65"/>
  </w:num>
  <w:num w:numId="29">
    <w:abstractNumId w:val="35"/>
  </w:num>
  <w:num w:numId="30">
    <w:abstractNumId w:val="41"/>
  </w:num>
  <w:num w:numId="31">
    <w:abstractNumId w:val="34"/>
  </w:num>
  <w:num w:numId="32">
    <w:abstractNumId w:val="49"/>
  </w:num>
  <w:num w:numId="33">
    <w:abstractNumId w:val="27"/>
  </w:num>
  <w:num w:numId="34">
    <w:abstractNumId w:val="51"/>
  </w:num>
  <w:num w:numId="35">
    <w:abstractNumId w:val="50"/>
  </w:num>
  <w:num w:numId="36">
    <w:abstractNumId w:val="68"/>
  </w:num>
  <w:num w:numId="37">
    <w:abstractNumId w:val="24"/>
  </w:num>
  <w:num w:numId="38">
    <w:abstractNumId w:val="54"/>
  </w:num>
  <w:num w:numId="39">
    <w:abstractNumId w:val="46"/>
  </w:num>
  <w:num w:numId="40">
    <w:abstractNumId w:val="57"/>
  </w:num>
  <w:num w:numId="41">
    <w:abstractNumId w:val="63"/>
  </w:num>
  <w:num w:numId="42">
    <w:abstractNumId w:val="26"/>
  </w:num>
  <w:num w:numId="43">
    <w:abstractNumId w:val="56"/>
  </w:num>
  <w:num w:numId="44">
    <w:abstractNumId w:val="32"/>
  </w:num>
  <w:num w:numId="45">
    <w:abstractNumId w:val="66"/>
  </w:num>
  <w:num w:numId="46">
    <w:abstractNumId w:val="23"/>
  </w:num>
  <w:num w:numId="47">
    <w:abstractNumId w:val="5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C5D63"/>
    <w:rsid w:val="0000028F"/>
    <w:rsid w:val="00000BA2"/>
    <w:rsid w:val="00000D43"/>
    <w:rsid w:val="000018AD"/>
    <w:rsid w:val="00002CFC"/>
    <w:rsid w:val="0000459E"/>
    <w:rsid w:val="00004F25"/>
    <w:rsid w:val="00006513"/>
    <w:rsid w:val="0000756D"/>
    <w:rsid w:val="000075B4"/>
    <w:rsid w:val="00011A29"/>
    <w:rsid w:val="0001305C"/>
    <w:rsid w:val="00013872"/>
    <w:rsid w:val="00014E9B"/>
    <w:rsid w:val="00017A84"/>
    <w:rsid w:val="00017EE4"/>
    <w:rsid w:val="000208B2"/>
    <w:rsid w:val="00022305"/>
    <w:rsid w:val="00023B19"/>
    <w:rsid w:val="00024079"/>
    <w:rsid w:val="000247C4"/>
    <w:rsid w:val="00024CC2"/>
    <w:rsid w:val="00025DCE"/>
    <w:rsid w:val="00026CE9"/>
    <w:rsid w:val="00027158"/>
    <w:rsid w:val="00027572"/>
    <w:rsid w:val="0002788A"/>
    <w:rsid w:val="00030D76"/>
    <w:rsid w:val="00032321"/>
    <w:rsid w:val="00032562"/>
    <w:rsid w:val="000330A1"/>
    <w:rsid w:val="000339D3"/>
    <w:rsid w:val="00034218"/>
    <w:rsid w:val="000346E0"/>
    <w:rsid w:val="00034B97"/>
    <w:rsid w:val="00035069"/>
    <w:rsid w:val="0003524A"/>
    <w:rsid w:val="00035A59"/>
    <w:rsid w:val="00036CDF"/>
    <w:rsid w:val="00037EF6"/>
    <w:rsid w:val="00041377"/>
    <w:rsid w:val="000413B6"/>
    <w:rsid w:val="00041F19"/>
    <w:rsid w:val="000424A3"/>
    <w:rsid w:val="00042E48"/>
    <w:rsid w:val="00044B15"/>
    <w:rsid w:val="00046392"/>
    <w:rsid w:val="00046C81"/>
    <w:rsid w:val="0004796B"/>
    <w:rsid w:val="00047FCC"/>
    <w:rsid w:val="00051358"/>
    <w:rsid w:val="0005387F"/>
    <w:rsid w:val="00054A26"/>
    <w:rsid w:val="00055B5A"/>
    <w:rsid w:val="000562CB"/>
    <w:rsid w:val="00062222"/>
    <w:rsid w:val="00062C4F"/>
    <w:rsid w:val="00063430"/>
    <w:rsid w:val="00063D08"/>
    <w:rsid w:val="0006577A"/>
    <w:rsid w:val="00065F60"/>
    <w:rsid w:val="00067395"/>
    <w:rsid w:val="000709F8"/>
    <w:rsid w:val="00071DD4"/>
    <w:rsid w:val="00071FEC"/>
    <w:rsid w:val="000722CC"/>
    <w:rsid w:val="00072B16"/>
    <w:rsid w:val="00073CD1"/>
    <w:rsid w:val="00074C36"/>
    <w:rsid w:val="00075F36"/>
    <w:rsid w:val="0007613D"/>
    <w:rsid w:val="00076265"/>
    <w:rsid w:val="00077C31"/>
    <w:rsid w:val="00080EDE"/>
    <w:rsid w:val="00081353"/>
    <w:rsid w:val="00081887"/>
    <w:rsid w:val="0008262E"/>
    <w:rsid w:val="000827F0"/>
    <w:rsid w:val="00082E49"/>
    <w:rsid w:val="0008300C"/>
    <w:rsid w:val="00083D42"/>
    <w:rsid w:val="0009166C"/>
    <w:rsid w:val="00092FB5"/>
    <w:rsid w:val="00095353"/>
    <w:rsid w:val="000954AA"/>
    <w:rsid w:val="000964F0"/>
    <w:rsid w:val="00097462"/>
    <w:rsid w:val="000A0C64"/>
    <w:rsid w:val="000A1D6E"/>
    <w:rsid w:val="000A22F6"/>
    <w:rsid w:val="000A25F7"/>
    <w:rsid w:val="000A30D8"/>
    <w:rsid w:val="000A3D64"/>
    <w:rsid w:val="000A3ED0"/>
    <w:rsid w:val="000A3F07"/>
    <w:rsid w:val="000A419C"/>
    <w:rsid w:val="000A568A"/>
    <w:rsid w:val="000A56A9"/>
    <w:rsid w:val="000A7065"/>
    <w:rsid w:val="000B021E"/>
    <w:rsid w:val="000B0E0E"/>
    <w:rsid w:val="000B2113"/>
    <w:rsid w:val="000B224A"/>
    <w:rsid w:val="000B236D"/>
    <w:rsid w:val="000B40CD"/>
    <w:rsid w:val="000B41D3"/>
    <w:rsid w:val="000B4B13"/>
    <w:rsid w:val="000B4BA7"/>
    <w:rsid w:val="000B5B21"/>
    <w:rsid w:val="000B72D8"/>
    <w:rsid w:val="000C11DC"/>
    <w:rsid w:val="000C2324"/>
    <w:rsid w:val="000C23F4"/>
    <w:rsid w:val="000C32B7"/>
    <w:rsid w:val="000C359B"/>
    <w:rsid w:val="000C3B88"/>
    <w:rsid w:val="000C3D79"/>
    <w:rsid w:val="000C40DE"/>
    <w:rsid w:val="000C448E"/>
    <w:rsid w:val="000C56AE"/>
    <w:rsid w:val="000C5884"/>
    <w:rsid w:val="000C5D63"/>
    <w:rsid w:val="000D06AD"/>
    <w:rsid w:val="000D1220"/>
    <w:rsid w:val="000D3087"/>
    <w:rsid w:val="000D4953"/>
    <w:rsid w:val="000D49F1"/>
    <w:rsid w:val="000D5220"/>
    <w:rsid w:val="000D67A2"/>
    <w:rsid w:val="000D7E65"/>
    <w:rsid w:val="000E20B5"/>
    <w:rsid w:val="000E4254"/>
    <w:rsid w:val="000E5155"/>
    <w:rsid w:val="000E66AB"/>
    <w:rsid w:val="000E6D4B"/>
    <w:rsid w:val="000E6FA9"/>
    <w:rsid w:val="000E7013"/>
    <w:rsid w:val="000F2A28"/>
    <w:rsid w:val="000F31C1"/>
    <w:rsid w:val="000F3AAA"/>
    <w:rsid w:val="000F3AC9"/>
    <w:rsid w:val="000F43B7"/>
    <w:rsid w:val="000F4473"/>
    <w:rsid w:val="000F55DA"/>
    <w:rsid w:val="000F677B"/>
    <w:rsid w:val="000F67B9"/>
    <w:rsid w:val="000F70ED"/>
    <w:rsid w:val="000F7DA6"/>
    <w:rsid w:val="00100126"/>
    <w:rsid w:val="001028FC"/>
    <w:rsid w:val="00103671"/>
    <w:rsid w:val="00104550"/>
    <w:rsid w:val="00104891"/>
    <w:rsid w:val="00104C5A"/>
    <w:rsid w:val="001055C3"/>
    <w:rsid w:val="001059CE"/>
    <w:rsid w:val="001127BA"/>
    <w:rsid w:val="001140CF"/>
    <w:rsid w:val="00116019"/>
    <w:rsid w:val="00116E80"/>
    <w:rsid w:val="00117183"/>
    <w:rsid w:val="001207D8"/>
    <w:rsid w:val="001229F9"/>
    <w:rsid w:val="00123658"/>
    <w:rsid w:val="00124897"/>
    <w:rsid w:val="001259AF"/>
    <w:rsid w:val="0012697D"/>
    <w:rsid w:val="00126C0F"/>
    <w:rsid w:val="00132927"/>
    <w:rsid w:val="00132DC9"/>
    <w:rsid w:val="0013386D"/>
    <w:rsid w:val="00133EC1"/>
    <w:rsid w:val="0013428B"/>
    <w:rsid w:val="00134333"/>
    <w:rsid w:val="001363D9"/>
    <w:rsid w:val="00136D81"/>
    <w:rsid w:val="00137214"/>
    <w:rsid w:val="0014154B"/>
    <w:rsid w:val="00142DC6"/>
    <w:rsid w:val="001437A1"/>
    <w:rsid w:val="0014552C"/>
    <w:rsid w:val="00145E7D"/>
    <w:rsid w:val="00146766"/>
    <w:rsid w:val="00147E7F"/>
    <w:rsid w:val="00150519"/>
    <w:rsid w:val="001505D1"/>
    <w:rsid w:val="00150666"/>
    <w:rsid w:val="00150A33"/>
    <w:rsid w:val="001576A5"/>
    <w:rsid w:val="001578E0"/>
    <w:rsid w:val="00160F3D"/>
    <w:rsid w:val="001651D4"/>
    <w:rsid w:val="00165F3E"/>
    <w:rsid w:val="00165FCA"/>
    <w:rsid w:val="00167205"/>
    <w:rsid w:val="001679B0"/>
    <w:rsid w:val="001709FC"/>
    <w:rsid w:val="0017147F"/>
    <w:rsid w:val="00171693"/>
    <w:rsid w:val="00171907"/>
    <w:rsid w:val="00171EDA"/>
    <w:rsid w:val="00172697"/>
    <w:rsid w:val="00172C81"/>
    <w:rsid w:val="00177061"/>
    <w:rsid w:val="00177981"/>
    <w:rsid w:val="00181D2F"/>
    <w:rsid w:val="00183351"/>
    <w:rsid w:val="0018351D"/>
    <w:rsid w:val="001835A8"/>
    <w:rsid w:val="00184AF4"/>
    <w:rsid w:val="00184E0C"/>
    <w:rsid w:val="00184EEB"/>
    <w:rsid w:val="00186342"/>
    <w:rsid w:val="0018661B"/>
    <w:rsid w:val="00186F52"/>
    <w:rsid w:val="00190164"/>
    <w:rsid w:val="00193DCF"/>
    <w:rsid w:val="00194906"/>
    <w:rsid w:val="00195E7A"/>
    <w:rsid w:val="001972AE"/>
    <w:rsid w:val="001978A5"/>
    <w:rsid w:val="001A01C7"/>
    <w:rsid w:val="001A0A34"/>
    <w:rsid w:val="001A1049"/>
    <w:rsid w:val="001A2E50"/>
    <w:rsid w:val="001A2E8E"/>
    <w:rsid w:val="001A3664"/>
    <w:rsid w:val="001A4AB6"/>
    <w:rsid w:val="001A65F5"/>
    <w:rsid w:val="001A7E80"/>
    <w:rsid w:val="001B01E5"/>
    <w:rsid w:val="001B15EE"/>
    <w:rsid w:val="001B18B0"/>
    <w:rsid w:val="001B348A"/>
    <w:rsid w:val="001B40AD"/>
    <w:rsid w:val="001B5674"/>
    <w:rsid w:val="001B5C3B"/>
    <w:rsid w:val="001B64BD"/>
    <w:rsid w:val="001B6FE7"/>
    <w:rsid w:val="001C11CD"/>
    <w:rsid w:val="001C1341"/>
    <w:rsid w:val="001C2885"/>
    <w:rsid w:val="001C334E"/>
    <w:rsid w:val="001C488E"/>
    <w:rsid w:val="001C523B"/>
    <w:rsid w:val="001C72DC"/>
    <w:rsid w:val="001C7AA5"/>
    <w:rsid w:val="001C7E92"/>
    <w:rsid w:val="001D0EA1"/>
    <w:rsid w:val="001D1B6E"/>
    <w:rsid w:val="001D3B5A"/>
    <w:rsid w:val="001D3ECF"/>
    <w:rsid w:val="001D4E56"/>
    <w:rsid w:val="001D4F51"/>
    <w:rsid w:val="001D516E"/>
    <w:rsid w:val="001D5DC4"/>
    <w:rsid w:val="001D6A33"/>
    <w:rsid w:val="001D71BD"/>
    <w:rsid w:val="001D76B4"/>
    <w:rsid w:val="001D77D0"/>
    <w:rsid w:val="001D7B9B"/>
    <w:rsid w:val="001D7F33"/>
    <w:rsid w:val="001E08B9"/>
    <w:rsid w:val="001E0B20"/>
    <w:rsid w:val="001E11F0"/>
    <w:rsid w:val="001E25FC"/>
    <w:rsid w:val="001E42BE"/>
    <w:rsid w:val="001E620D"/>
    <w:rsid w:val="001E7EA3"/>
    <w:rsid w:val="001F0DDE"/>
    <w:rsid w:val="001F160F"/>
    <w:rsid w:val="001F241E"/>
    <w:rsid w:val="001F2DA8"/>
    <w:rsid w:val="001F3288"/>
    <w:rsid w:val="001F36F8"/>
    <w:rsid w:val="001F4E68"/>
    <w:rsid w:val="001F5298"/>
    <w:rsid w:val="001F6891"/>
    <w:rsid w:val="001F6B54"/>
    <w:rsid w:val="001F752B"/>
    <w:rsid w:val="001F76D8"/>
    <w:rsid w:val="001F7D0F"/>
    <w:rsid w:val="001F7E0A"/>
    <w:rsid w:val="00200706"/>
    <w:rsid w:val="002010E1"/>
    <w:rsid w:val="00201477"/>
    <w:rsid w:val="002017CA"/>
    <w:rsid w:val="00202CBC"/>
    <w:rsid w:val="002033B9"/>
    <w:rsid w:val="0020341A"/>
    <w:rsid w:val="002039C3"/>
    <w:rsid w:val="00204007"/>
    <w:rsid w:val="00204852"/>
    <w:rsid w:val="00204960"/>
    <w:rsid w:val="00206A76"/>
    <w:rsid w:val="00211DE2"/>
    <w:rsid w:val="00211FE1"/>
    <w:rsid w:val="0021204A"/>
    <w:rsid w:val="00212B28"/>
    <w:rsid w:val="002131C7"/>
    <w:rsid w:val="002134FD"/>
    <w:rsid w:val="00213A70"/>
    <w:rsid w:val="00215718"/>
    <w:rsid w:val="00215A41"/>
    <w:rsid w:val="00215B13"/>
    <w:rsid w:val="0021629B"/>
    <w:rsid w:val="002162B9"/>
    <w:rsid w:val="0021634C"/>
    <w:rsid w:val="00216C7D"/>
    <w:rsid w:val="00217C1E"/>
    <w:rsid w:val="002223BD"/>
    <w:rsid w:val="002246A1"/>
    <w:rsid w:val="00225D5A"/>
    <w:rsid w:val="002265D0"/>
    <w:rsid w:val="002266EB"/>
    <w:rsid w:val="00230B70"/>
    <w:rsid w:val="00230F68"/>
    <w:rsid w:val="0023242C"/>
    <w:rsid w:val="0023390B"/>
    <w:rsid w:val="00234A2F"/>
    <w:rsid w:val="002373DB"/>
    <w:rsid w:val="00237F43"/>
    <w:rsid w:val="00240E7C"/>
    <w:rsid w:val="00240F0A"/>
    <w:rsid w:val="00240F47"/>
    <w:rsid w:val="00241193"/>
    <w:rsid w:val="00241B47"/>
    <w:rsid w:val="002423B2"/>
    <w:rsid w:val="00243FF6"/>
    <w:rsid w:val="00244C39"/>
    <w:rsid w:val="002479E7"/>
    <w:rsid w:val="0025004B"/>
    <w:rsid w:val="00250604"/>
    <w:rsid w:val="00250A41"/>
    <w:rsid w:val="00250D2A"/>
    <w:rsid w:val="00251D9C"/>
    <w:rsid w:val="002526D5"/>
    <w:rsid w:val="00252800"/>
    <w:rsid w:val="0025280E"/>
    <w:rsid w:val="00253197"/>
    <w:rsid w:val="002535D5"/>
    <w:rsid w:val="00256B0D"/>
    <w:rsid w:val="00256B83"/>
    <w:rsid w:val="002575A5"/>
    <w:rsid w:val="0026013F"/>
    <w:rsid w:val="0026292F"/>
    <w:rsid w:val="002642DA"/>
    <w:rsid w:val="00264EBC"/>
    <w:rsid w:val="00266871"/>
    <w:rsid w:val="002669A2"/>
    <w:rsid w:val="002715CE"/>
    <w:rsid w:val="002729B8"/>
    <w:rsid w:val="002742EF"/>
    <w:rsid w:val="00274676"/>
    <w:rsid w:val="00275CAF"/>
    <w:rsid w:val="0028049D"/>
    <w:rsid w:val="00280518"/>
    <w:rsid w:val="00280FBF"/>
    <w:rsid w:val="00282409"/>
    <w:rsid w:val="0028252E"/>
    <w:rsid w:val="0028285E"/>
    <w:rsid w:val="002854A3"/>
    <w:rsid w:val="00285910"/>
    <w:rsid w:val="002863ED"/>
    <w:rsid w:val="002868AD"/>
    <w:rsid w:val="00287260"/>
    <w:rsid w:val="002874AB"/>
    <w:rsid w:val="002874D5"/>
    <w:rsid w:val="00287D2E"/>
    <w:rsid w:val="00290BF7"/>
    <w:rsid w:val="00290F55"/>
    <w:rsid w:val="00292F76"/>
    <w:rsid w:val="00295C9D"/>
    <w:rsid w:val="00296759"/>
    <w:rsid w:val="002972E6"/>
    <w:rsid w:val="002A07AF"/>
    <w:rsid w:val="002A1039"/>
    <w:rsid w:val="002A2F48"/>
    <w:rsid w:val="002A2F49"/>
    <w:rsid w:val="002A33C9"/>
    <w:rsid w:val="002A73F7"/>
    <w:rsid w:val="002B248A"/>
    <w:rsid w:val="002B2D3F"/>
    <w:rsid w:val="002B31DC"/>
    <w:rsid w:val="002B3746"/>
    <w:rsid w:val="002B4473"/>
    <w:rsid w:val="002B4D88"/>
    <w:rsid w:val="002B7205"/>
    <w:rsid w:val="002B7434"/>
    <w:rsid w:val="002C032A"/>
    <w:rsid w:val="002C1012"/>
    <w:rsid w:val="002C23EA"/>
    <w:rsid w:val="002C2468"/>
    <w:rsid w:val="002C3CEB"/>
    <w:rsid w:val="002C4CB9"/>
    <w:rsid w:val="002C5AC1"/>
    <w:rsid w:val="002C6305"/>
    <w:rsid w:val="002C70DF"/>
    <w:rsid w:val="002C7B76"/>
    <w:rsid w:val="002C7F5D"/>
    <w:rsid w:val="002D0FB0"/>
    <w:rsid w:val="002D1341"/>
    <w:rsid w:val="002D1B9A"/>
    <w:rsid w:val="002D1F56"/>
    <w:rsid w:val="002D2363"/>
    <w:rsid w:val="002D27E9"/>
    <w:rsid w:val="002D33B3"/>
    <w:rsid w:val="002D34D0"/>
    <w:rsid w:val="002D3D57"/>
    <w:rsid w:val="002D488A"/>
    <w:rsid w:val="002D5AAF"/>
    <w:rsid w:val="002D5EDF"/>
    <w:rsid w:val="002D6AE4"/>
    <w:rsid w:val="002D7209"/>
    <w:rsid w:val="002D7FBE"/>
    <w:rsid w:val="002E0092"/>
    <w:rsid w:val="002E1978"/>
    <w:rsid w:val="002E309E"/>
    <w:rsid w:val="002E3A68"/>
    <w:rsid w:val="002E3B62"/>
    <w:rsid w:val="002E765C"/>
    <w:rsid w:val="002F088E"/>
    <w:rsid w:val="002F0E2B"/>
    <w:rsid w:val="002F12A5"/>
    <w:rsid w:val="002F1A0D"/>
    <w:rsid w:val="002F2DDE"/>
    <w:rsid w:val="002F36B8"/>
    <w:rsid w:val="002F42E3"/>
    <w:rsid w:val="002F5329"/>
    <w:rsid w:val="002F5D0C"/>
    <w:rsid w:val="00302319"/>
    <w:rsid w:val="00302734"/>
    <w:rsid w:val="00302985"/>
    <w:rsid w:val="00302A43"/>
    <w:rsid w:val="00303A90"/>
    <w:rsid w:val="00303F2C"/>
    <w:rsid w:val="00303F4C"/>
    <w:rsid w:val="003040F7"/>
    <w:rsid w:val="00305A53"/>
    <w:rsid w:val="00305D84"/>
    <w:rsid w:val="00305E7A"/>
    <w:rsid w:val="00306D9F"/>
    <w:rsid w:val="00306FA5"/>
    <w:rsid w:val="00310D15"/>
    <w:rsid w:val="00310E68"/>
    <w:rsid w:val="003110DA"/>
    <w:rsid w:val="00311D9D"/>
    <w:rsid w:val="0031349F"/>
    <w:rsid w:val="003141FC"/>
    <w:rsid w:val="00314CB0"/>
    <w:rsid w:val="0031564C"/>
    <w:rsid w:val="00315957"/>
    <w:rsid w:val="003163DA"/>
    <w:rsid w:val="00317186"/>
    <w:rsid w:val="003171E3"/>
    <w:rsid w:val="00317D3D"/>
    <w:rsid w:val="00321D91"/>
    <w:rsid w:val="00323542"/>
    <w:rsid w:val="00323CE2"/>
    <w:rsid w:val="00324C1D"/>
    <w:rsid w:val="00325AB7"/>
    <w:rsid w:val="00331B85"/>
    <w:rsid w:val="003320EB"/>
    <w:rsid w:val="00333735"/>
    <w:rsid w:val="00333846"/>
    <w:rsid w:val="0033424C"/>
    <w:rsid w:val="00335A9D"/>
    <w:rsid w:val="003401B1"/>
    <w:rsid w:val="0034047F"/>
    <w:rsid w:val="00340C60"/>
    <w:rsid w:val="00340E78"/>
    <w:rsid w:val="003417B9"/>
    <w:rsid w:val="0034290A"/>
    <w:rsid w:val="00343BE2"/>
    <w:rsid w:val="003448CB"/>
    <w:rsid w:val="00344FF2"/>
    <w:rsid w:val="003453C0"/>
    <w:rsid w:val="00345507"/>
    <w:rsid w:val="00345CE6"/>
    <w:rsid w:val="0034609C"/>
    <w:rsid w:val="003464A6"/>
    <w:rsid w:val="00347098"/>
    <w:rsid w:val="00347899"/>
    <w:rsid w:val="003519E8"/>
    <w:rsid w:val="00351AEF"/>
    <w:rsid w:val="003558DA"/>
    <w:rsid w:val="003560CD"/>
    <w:rsid w:val="00356346"/>
    <w:rsid w:val="003565FC"/>
    <w:rsid w:val="003567F6"/>
    <w:rsid w:val="00356E90"/>
    <w:rsid w:val="00357A84"/>
    <w:rsid w:val="0036111C"/>
    <w:rsid w:val="00361BF6"/>
    <w:rsid w:val="0036245A"/>
    <w:rsid w:val="003642B5"/>
    <w:rsid w:val="0036571A"/>
    <w:rsid w:val="00365FD0"/>
    <w:rsid w:val="0037152B"/>
    <w:rsid w:val="00371718"/>
    <w:rsid w:val="00371C58"/>
    <w:rsid w:val="00371E88"/>
    <w:rsid w:val="0037259B"/>
    <w:rsid w:val="00372707"/>
    <w:rsid w:val="00372863"/>
    <w:rsid w:val="00373006"/>
    <w:rsid w:val="00373466"/>
    <w:rsid w:val="003746B9"/>
    <w:rsid w:val="0037573C"/>
    <w:rsid w:val="00377A31"/>
    <w:rsid w:val="00383ADD"/>
    <w:rsid w:val="00384087"/>
    <w:rsid w:val="0038478C"/>
    <w:rsid w:val="003851D2"/>
    <w:rsid w:val="00386B8C"/>
    <w:rsid w:val="00387941"/>
    <w:rsid w:val="00390A32"/>
    <w:rsid w:val="00391335"/>
    <w:rsid w:val="003916E7"/>
    <w:rsid w:val="00391A56"/>
    <w:rsid w:val="00392207"/>
    <w:rsid w:val="00392DD2"/>
    <w:rsid w:val="0039410C"/>
    <w:rsid w:val="00394B7B"/>
    <w:rsid w:val="003A0C6F"/>
    <w:rsid w:val="003A0F78"/>
    <w:rsid w:val="003A10E5"/>
    <w:rsid w:val="003A15AE"/>
    <w:rsid w:val="003A1C51"/>
    <w:rsid w:val="003A3772"/>
    <w:rsid w:val="003A4729"/>
    <w:rsid w:val="003A516F"/>
    <w:rsid w:val="003A6682"/>
    <w:rsid w:val="003A7125"/>
    <w:rsid w:val="003A7D98"/>
    <w:rsid w:val="003B00CC"/>
    <w:rsid w:val="003B22BF"/>
    <w:rsid w:val="003B2445"/>
    <w:rsid w:val="003B39B6"/>
    <w:rsid w:val="003B3BCE"/>
    <w:rsid w:val="003B5B76"/>
    <w:rsid w:val="003B67BD"/>
    <w:rsid w:val="003B77FF"/>
    <w:rsid w:val="003B7C12"/>
    <w:rsid w:val="003C02B1"/>
    <w:rsid w:val="003C1050"/>
    <w:rsid w:val="003C118E"/>
    <w:rsid w:val="003C14EB"/>
    <w:rsid w:val="003C2711"/>
    <w:rsid w:val="003C35E7"/>
    <w:rsid w:val="003C3D8A"/>
    <w:rsid w:val="003C42C8"/>
    <w:rsid w:val="003C4D38"/>
    <w:rsid w:val="003C51AD"/>
    <w:rsid w:val="003C5830"/>
    <w:rsid w:val="003C666F"/>
    <w:rsid w:val="003C707A"/>
    <w:rsid w:val="003D026F"/>
    <w:rsid w:val="003D1884"/>
    <w:rsid w:val="003D1B86"/>
    <w:rsid w:val="003D421D"/>
    <w:rsid w:val="003D4B29"/>
    <w:rsid w:val="003D590D"/>
    <w:rsid w:val="003D6D0A"/>
    <w:rsid w:val="003E04F8"/>
    <w:rsid w:val="003E1647"/>
    <w:rsid w:val="003E1A80"/>
    <w:rsid w:val="003E22A9"/>
    <w:rsid w:val="003E2605"/>
    <w:rsid w:val="003E2B67"/>
    <w:rsid w:val="003E3A17"/>
    <w:rsid w:val="003E4826"/>
    <w:rsid w:val="003E50FE"/>
    <w:rsid w:val="003E54F7"/>
    <w:rsid w:val="003E5644"/>
    <w:rsid w:val="003E5F28"/>
    <w:rsid w:val="003E70BF"/>
    <w:rsid w:val="003E7D4C"/>
    <w:rsid w:val="003E7F67"/>
    <w:rsid w:val="003E7F96"/>
    <w:rsid w:val="003F0604"/>
    <w:rsid w:val="003F0765"/>
    <w:rsid w:val="003F4487"/>
    <w:rsid w:val="003F450B"/>
    <w:rsid w:val="003F5655"/>
    <w:rsid w:val="003F73B0"/>
    <w:rsid w:val="003F7D2B"/>
    <w:rsid w:val="003F7FEA"/>
    <w:rsid w:val="00400AA2"/>
    <w:rsid w:val="00400D5E"/>
    <w:rsid w:val="00401DED"/>
    <w:rsid w:val="0040243A"/>
    <w:rsid w:val="00403E79"/>
    <w:rsid w:val="00406AA6"/>
    <w:rsid w:val="00406B93"/>
    <w:rsid w:val="00407839"/>
    <w:rsid w:val="00411355"/>
    <w:rsid w:val="0041247D"/>
    <w:rsid w:val="00413147"/>
    <w:rsid w:val="004134FC"/>
    <w:rsid w:val="00413D08"/>
    <w:rsid w:val="004143FA"/>
    <w:rsid w:val="00415ABB"/>
    <w:rsid w:val="00416330"/>
    <w:rsid w:val="004164A0"/>
    <w:rsid w:val="0042073E"/>
    <w:rsid w:val="00420D1E"/>
    <w:rsid w:val="00422BD6"/>
    <w:rsid w:val="00422CD7"/>
    <w:rsid w:val="004268A0"/>
    <w:rsid w:val="004317DA"/>
    <w:rsid w:val="0043414A"/>
    <w:rsid w:val="00436301"/>
    <w:rsid w:val="00436390"/>
    <w:rsid w:val="00441112"/>
    <w:rsid w:val="004413B1"/>
    <w:rsid w:val="00444742"/>
    <w:rsid w:val="00444987"/>
    <w:rsid w:val="00444B30"/>
    <w:rsid w:val="00446CF8"/>
    <w:rsid w:val="004505DF"/>
    <w:rsid w:val="0045085C"/>
    <w:rsid w:val="00452108"/>
    <w:rsid w:val="00452316"/>
    <w:rsid w:val="0045271C"/>
    <w:rsid w:val="00453BEA"/>
    <w:rsid w:val="0045447F"/>
    <w:rsid w:val="004548E4"/>
    <w:rsid w:val="0045527B"/>
    <w:rsid w:val="00455626"/>
    <w:rsid w:val="004567CA"/>
    <w:rsid w:val="0045730B"/>
    <w:rsid w:val="0045788A"/>
    <w:rsid w:val="00457FFD"/>
    <w:rsid w:val="00460C38"/>
    <w:rsid w:val="00461047"/>
    <w:rsid w:val="004619E8"/>
    <w:rsid w:val="00462400"/>
    <w:rsid w:val="00462961"/>
    <w:rsid w:val="00463A81"/>
    <w:rsid w:val="004644FD"/>
    <w:rsid w:val="00464653"/>
    <w:rsid w:val="0046494E"/>
    <w:rsid w:val="004655FA"/>
    <w:rsid w:val="00465F7D"/>
    <w:rsid w:val="004706D0"/>
    <w:rsid w:val="00470851"/>
    <w:rsid w:val="00471173"/>
    <w:rsid w:val="004719DD"/>
    <w:rsid w:val="00471A23"/>
    <w:rsid w:val="00472548"/>
    <w:rsid w:val="0047417D"/>
    <w:rsid w:val="004742D7"/>
    <w:rsid w:val="00476F56"/>
    <w:rsid w:val="00481CB3"/>
    <w:rsid w:val="004822D9"/>
    <w:rsid w:val="0048249E"/>
    <w:rsid w:val="00482664"/>
    <w:rsid w:val="00482ABD"/>
    <w:rsid w:val="00482D12"/>
    <w:rsid w:val="0048374B"/>
    <w:rsid w:val="004837E6"/>
    <w:rsid w:val="00483C8E"/>
    <w:rsid w:val="0048459B"/>
    <w:rsid w:val="004851D6"/>
    <w:rsid w:val="004853E1"/>
    <w:rsid w:val="00485B79"/>
    <w:rsid w:val="00486B06"/>
    <w:rsid w:val="0048757B"/>
    <w:rsid w:val="0049074A"/>
    <w:rsid w:val="00490A06"/>
    <w:rsid w:val="004923DE"/>
    <w:rsid w:val="00492548"/>
    <w:rsid w:val="00493490"/>
    <w:rsid w:val="0049558C"/>
    <w:rsid w:val="00497908"/>
    <w:rsid w:val="00497B70"/>
    <w:rsid w:val="00497BC4"/>
    <w:rsid w:val="00497E02"/>
    <w:rsid w:val="004A0AC7"/>
    <w:rsid w:val="004A1B93"/>
    <w:rsid w:val="004A3D29"/>
    <w:rsid w:val="004A4C68"/>
    <w:rsid w:val="004A53AD"/>
    <w:rsid w:val="004B2738"/>
    <w:rsid w:val="004B3B3C"/>
    <w:rsid w:val="004B3F7B"/>
    <w:rsid w:val="004B5163"/>
    <w:rsid w:val="004B5460"/>
    <w:rsid w:val="004B59F0"/>
    <w:rsid w:val="004B6A03"/>
    <w:rsid w:val="004B752F"/>
    <w:rsid w:val="004C0BDD"/>
    <w:rsid w:val="004C2197"/>
    <w:rsid w:val="004C2F1B"/>
    <w:rsid w:val="004C3A0A"/>
    <w:rsid w:val="004C3A9E"/>
    <w:rsid w:val="004C54AA"/>
    <w:rsid w:val="004C600F"/>
    <w:rsid w:val="004C7DB9"/>
    <w:rsid w:val="004C7F2C"/>
    <w:rsid w:val="004D099A"/>
    <w:rsid w:val="004D0BF6"/>
    <w:rsid w:val="004D0C4F"/>
    <w:rsid w:val="004D17A2"/>
    <w:rsid w:val="004D18A7"/>
    <w:rsid w:val="004D4C23"/>
    <w:rsid w:val="004D6288"/>
    <w:rsid w:val="004D7488"/>
    <w:rsid w:val="004E0304"/>
    <w:rsid w:val="004E0976"/>
    <w:rsid w:val="004E106C"/>
    <w:rsid w:val="004E179F"/>
    <w:rsid w:val="004E17AB"/>
    <w:rsid w:val="004E5A8F"/>
    <w:rsid w:val="004E6128"/>
    <w:rsid w:val="004E6301"/>
    <w:rsid w:val="004E697F"/>
    <w:rsid w:val="004E69F5"/>
    <w:rsid w:val="004E7584"/>
    <w:rsid w:val="004F0A10"/>
    <w:rsid w:val="004F240C"/>
    <w:rsid w:val="004F4832"/>
    <w:rsid w:val="004F56BD"/>
    <w:rsid w:val="004F5C7A"/>
    <w:rsid w:val="004F7562"/>
    <w:rsid w:val="004F7BBE"/>
    <w:rsid w:val="00500CBB"/>
    <w:rsid w:val="00504FC3"/>
    <w:rsid w:val="005057C6"/>
    <w:rsid w:val="00507840"/>
    <w:rsid w:val="00510231"/>
    <w:rsid w:val="00510C38"/>
    <w:rsid w:val="00512026"/>
    <w:rsid w:val="0051368F"/>
    <w:rsid w:val="0051489C"/>
    <w:rsid w:val="00514979"/>
    <w:rsid w:val="00517959"/>
    <w:rsid w:val="005202BF"/>
    <w:rsid w:val="00522202"/>
    <w:rsid w:val="005228A5"/>
    <w:rsid w:val="00522AEA"/>
    <w:rsid w:val="005232AA"/>
    <w:rsid w:val="00523B74"/>
    <w:rsid w:val="00523C06"/>
    <w:rsid w:val="00523F94"/>
    <w:rsid w:val="005251F1"/>
    <w:rsid w:val="00525305"/>
    <w:rsid w:val="005253FA"/>
    <w:rsid w:val="00525999"/>
    <w:rsid w:val="00526788"/>
    <w:rsid w:val="00532080"/>
    <w:rsid w:val="005327DB"/>
    <w:rsid w:val="005334A5"/>
    <w:rsid w:val="005342F1"/>
    <w:rsid w:val="00534F0F"/>
    <w:rsid w:val="0053557C"/>
    <w:rsid w:val="00535A52"/>
    <w:rsid w:val="00535B60"/>
    <w:rsid w:val="005365D8"/>
    <w:rsid w:val="00540E7E"/>
    <w:rsid w:val="0054111D"/>
    <w:rsid w:val="00542D7E"/>
    <w:rsid w:val="00544261"/>
    <w:rsid w:val="00544667"/>
    <w:rsid w:val="00544A84"/>
    <w:rsid w:val="00544AA4"/>
    <w:rsid w:val="00544C7C"/>
    <w:rsid w:val="0054567B"/>
    <w:rsid w:val="00545F1E"/>
    <w:rsid w:val="005475C4"/>
    <w:rsid w:val="00547948"/>
    <w:rsid w:val="00551A3B"/>
    <w:rsid w:val="00551CC8"/>
    <w:rsid w:val="00552C1F"/>
    <w:rsid w:val="00553CF0"/>
    <w:rsid w:val="005547CF"/>
    <w:rsid w:val="00555254"/>
    <w:rsid w:val="00555829"/>
    <w:rsid w:val="00555DA4"/>
    <w:rsid w:val="00555F17"/>
    <w:rsid w:val="00557BF0"/>
    <w:rsid w:val="0056001A"/>
    <w:rsid w:val="00560683"/>
    <w:rsid w:val="00562DEC"/>
    <w:rsid w:val="00563F0C"/>
    <w:rsid w:val="00564038"/>
    <w:rsid w:val="005649FA"/>
    <w:rsid w:val="00567088"/>
    <w:rsid w:val="00567660"/>
    <w:rsid w:val="005702EF"/>
    <w:rsid w:val="00570683"/>
    <w:rsid w:val="005708D0"/>
    <w:rsid w:val="00570B07"/>
    <w:rsid w:val="00570E91"/>
    <w:rsid w:val="0057140E"/>
    <w:rsid w:val="00571CE3"/>
    <w:rsid w:val="00572184"/>
    <w:rsid w:val="00573B2F"/>
    <w:rsid w:val="005750B2"/>
    <w:rsid w:val="005761AA"/>
    <w:rsid w:val="005761B6"/>
    <w:rsid w:val="005766D6"/>
    <w:rsid w:val="00577D4F"/>
    <w:rsid w:val="00580D96"/>
    <w:rsid w:val="005842C7"/>
    <w:rsid w:val="005848B7"/>
    <w:rsid w:val="0058523C"/>
    <w:rsid w:val="0058638E"/>
    <w:rsid w:val="00586B18"/>
    <w:rsid w:val="00587E6E"/>
    <w:rsid w:val="00590D7F"/>
    <w:rsid w:val="005916E4"/>
    <w:rsid w:val="00591A07"/>
    <w:rsid w:val="00594139"/>
    <w:rsid w:val="005941E6"/>
    <w:rsid w:val="00594657"/>
    <w:rsid w:val="00595731"/>
    <w:rsid w:val="005959E0"/>
    <w:rsid w:val="0059718F"/>
    <w:rsid w:val="00597604"/>
    <w:rsid w:val="005977CC"/>
    <w:rsid w:val="005A08A8"/>
    <w:rsid w:val="005A0FB1"/>
    <w:rsid w:val="005A18C8"/>
    <w:rsid w:val="005A2C50"/>
    <w:rsid w:val="005A52BF"/>
    <w:rsid w:val="005A5383"/>
    <w:rsid w:val="005A7AB7"/>
    <w:rsid w:val="005B004E"/>
    <w:rsid w:val="005B07A9"/>
    <w:rsid w:val="005B182A"/>
    <w:rsid w:val="005B1969"/>
    <w:rsid w:val="005B1A3C"/>
    <w:rsid w:val="005B2740"/>
    <w:rsid w:val="005B34AC"/>
    <w:rsid w:val="005B409F"/>
    <w:rsid w:val="005B427F"/>
    <w:rsid w:val="005B4598"/>
    <w:rsid w:val="005B49E2"/>
    <w:rsid w:val="005B4C9F"/>
    <w:rsid w:val="005B6A6D"/>
    <w:rsid w:val="005B7E38"/>
    <w:rsid w:val="005C0B7F"/>
    <w:rsid w:val="005C1CEE"/>
    <w:rsid w:val="005C2C60"/>
    <w:rsid w:val="005C374E"/>
    <w:rsid w:val="005C3D5A"/>
    <w:rsid w:val="005C46FA"/>
    <w:rsid w:val="005C4729"/>
    <w:rsid w:val="005C50F1"/>
    <w:rsid w:val="005C6918"/>
    <w:rsid w:val="005C73C1"/>
    <w:rsid w:val="005C7D91"/>
    <w:rsid w:val="005D0DB4"/>
    <w:rsid w:val="005D0E86"/>
    <w:rsid w:val="005D17F1"/>
    <w:rsid w:val="005D2AA2"/>
    <w:rsid w:val="005D30D4"/>
    <w:rsid w:val="005D448F"/>
    <w:rsid w:val="005D5AE0"/>
    <w:rsid w:val="005D5EAD"/>
    <w:rsid w:val="005D72DB"/>
    <w:rsid w:val="005D7ECD"/>
    <w:rsid w:val="005E0164"/>
    <w:rsid w:val="005E0AD9"/>
    <w:rsid w:val="005E1C59"/>
    <w:rsid w:val="005E216B"/>
    <w:rsid w:val="005E2E18"/>
    <w:rsid w:val="005E30E2"/>
    <w:rsid w:val="005E324C"/>
    <w:rsid w:val="005E48C4"/>
    <w:rsid w:val="005E52D3"/>
    <w:rsid w:val="005E575E"/>
    <w:rsid w:val="005F0350"/>
    <w:rsid w:val="005F275B"/>
    <w:rsid w:val="005F2A5E"/>
    <w:rsid w:val="005F359C"/>
    <w:rsid w:val="005F4A2C"/>
    <w:rsid w:val="005F4EAA"/>
    <w:rsid w:val="005F5C93"/>
    <w:rsid w:val="005F5DC0"/>
    <w:rsid w:val="005F5EB5"/>
    <w:rsid w:val="005F6E6D"/>
    <w:rsid w:val="006003CC"/>
    <w:rsid w:val="00600F7A"/>
    <w:rsid w:val="00602D99"/>
    <w:rsid w:val="00604269"/>
    <w:rsid w:val="006052CC"/>
    <w:rsid w:val="006063D3"/>
    <w:rsid w:val="0060679A"/>
    <w:rsid w:val="00607B24"/>
    <w:rsid w:val="006104A7"/>
    <w:rsid w:val="00611F82"/>
    <w:rsid w:val="00613604"/>
    <w:rsid w:val="00613842"/>
    <w:rsid w:val="00613BC7"/>
    <w:rsid w:val="00615654"/>
    <w:rsid w:val="00615FC3"/>
    <w:rsid w:val="006178A7"/>
    <w:rsid w:val="0062109C"/>
    <w:rsid w:val="00621C14"/>
    <w:rsid w:val="006220F2"/>
    <w:rsid w:val="006234A4"/>
    <w:rsid w:val="006252A1"/>
    <w:rsid w:val="00625F0E"/>
    <w:rsid w:val="006267D6"/>
    <w:rsid w:val="00627B1D"/>
    <w:rsid w:val="006300DB"/>
    <w:rsid w:val="006312A4"/>
    <w:rsid w:val="00633A27"/>
    <w:rsid w:val="00633C89"/>
    <w:rsid w:val="0063483A"/>
    <w:rsid w:val="00635B9B"/>
    <w:rsid w:val="0063649B"/>
    <w:rsid w:val="00636564"/>
    <w:rsid w:val="00636C0F"/>
    <w:rsid w:val="006370AE"/>
    <w:rsid w:val="006405C7"/>
    <w:rsid w:val="00640C8F"/>
    <w:rsid w:val="006456CC"/>
    <w:rsid w:val="00645A29"/>
    <w:rsid w:val="006476FB"/>
    <w:rsid w:val="00652009"/>
    <w:rsid w:val="00652F82"/>
    <w:rsid w:val="00653B7A"/>
    <w:rsid w:val="00654F15"/>
    <w:rsid w:val="00654F40"/>
    <w:rsid w:val="00656BA3"/>
    <w:rsid w:val="00657D22"/>
    <w:rsid w:val="0066013D"/>
    <w:rsid w:val="00660297"/>
    <w:rsid w:val="006605F1"/>
    <w:rsid w:val="00660E92"/>
    <w:rsid w:val="00660FA3"/>
    <w:rsid w:val="00661378"/>
    <w:rsid w:val="006615C8"/>
    <w:rsid w:val="00661AD1"/>
    <w:rsid w:val="00662506"/>
    <w:rsid w:val="006625D6"/>
    <w:rsid w:val="00662D0F"/>
    <w:rsid w:val="00664A2F"/>
    <w:rsid w:val="00664CF3"/>
    <w:rsid w:val="00665C5E"/>
    <w:rsid w:val="0066625B"/>
    <w:rsid w:val="00666ABA"/>
    <w:rsid w:val="00666F9C"/>
    <w:rsid w:val="0066737E"/>
    <w:rsid w:val="0067010B"/>
    <w:rsid w:val="006711CB"/>
    <w:rsid w:val="00672207"/>
    <w:rsid w:val="006736F6"/>
    <w:rsid w:val="00675F28"/>
    <w:rsid w:val="006765D6"/>
    <w:rsid w:val="00682177"/>
    <w:rsid w:val="00684288"/>
    <w:rsid w:val="006855EC"/>
    <w:rsid w:val="006857A3"/>
    <w:rsid w:val="00685BF0"/>
    <w:rsid w:val="0068764F"/>
    <w:rsid w:val="00690273"/>
    <w:rsid w:val="006921B7"/>
    <w:rsid w:val="00692A32"/>
    <w:rsid w:val="00693239"/>
    <w:rsid w:val="00693E7B"/>
    <w:rsid w:val="006953C1"/>
    <w:rsid w:val="00695C3B"/>
    <w:rsid w:val="00696FCF"/>
    <w:rsid w:val="006973DB"/>
    <w:rsid w:val="006978EC"/>
    <w:rsid w:val="006A0093"/>
    <w:rsid w:val="006A08A6"/>
    <w:rsid w:val="006A0C91"/>
    <w:rsid w:val="006A11B6"/>
    <w:rsid w:val="006A2392"/>
    <w:rsid w:val="006A27A0"/>
    <w:rsid w:val="006A283E"/>
    <w:rsid w:val="006A4880"/>
    <w:rsid w:val="006A4BDF"/>
    <w:rsid w:val="006A4FE8"/>
    <w:rsid w:val="006A61DD"/>
    <w:rsid w:val="006A633C"/>
    <w:rsid w:val="006A75A5"/>
    <w:rsid w:val="006B1BF3"/>
    <w:rsid w:val="006B2971"/>
    <w:rsid w:val="006B5254"/>
    <w:rsid w:val="006B66C3"/>
    <w:rsid w:val="006B6D52"/>
    <w:rsid w:val="006B6EFF"/>
    <w:rsid w:val="006C2244"/>
    <w:rsid w:val="006C26E8"/>
    <w:rsid w:val="006C271B"/>
    <w:rsid w:val="006C591F"/>
    <w:rsid w:val="006C5C67"/>
    <w:rsid w:val="006C649F"/>
    <w:rsid w:val="006C65AA"/>
    <w:rsid w:val="006C667F"/>
    <w:rsid w:val="006C6F88"/>
    <w:rsid w:val="006C7441"/>
    <w:rsid w:val="006D13CB"/>
    <w:rsid w:val="006D1658"/>
    <w:rsid w:val="006D37C4"/>
    <w:rsid w:val="006D383F"/>
    <w:rsid w:val="006D4F80"/>
    <w:rsid w:val="006D5F6E"/>
    <w:rsid w:val="006D6F82"/>
    <w:rsid w:val="006D71AA"/>
    <w:rsid w:val="006D723F"/>
    <w:rsid w:val="006D7F7D"/>
    <w:rsid w:val="006E0520"/>
    <w:rsid w:val="006E05F9"/>
    <w:rsid w:val="006E0749"/>
    <w:rsid w:val="006E19F3"/>
    <w:rsid w:val="006E342B"/>
    <w:rsid w:val="006E34CD"/>
    <w:rsid w:val="006E398D"/>
    <w:rsid w:val="006E47B5"/>
    <w:rsid w:val="006E4910"/>
    <w:rsid w:val="006E6E4F"/>
    <w:rsid w:val="006E7552"/>
    <w:rsid w:val="006E7BEC"/>
    <w:rsid w:val="006E7D7F"/>
    <w:rsid w:val="006F08C7"/>
    <w:rsid w:val="006F151F"/>
    <w:rsid w:val="006F1B87"/>
    <w:rsid w:val="006F247F"/>
    <w:rsid w:val="006F3AAA"/>
    <w:rsid w:val="006F5390"/>
    <w:rsid w:val="006F71FA"/>
    <w:rsid w:val="0070119B"/>
    <w:rsid w:val="00701461"/>
    <w:rsid w:val="00701DC3"/>
    <w:rsid w:val="007048CB"/>
    <w:rsid w:val="00705D6B"/>
    <w:rsid w:val="007079FD"/>
    <w:rsid w:val="00707B00"/>
    <w:rsid w:val="007110E6"/>
    <w:rsid w:val="00711588"/>
    <w:rsid w:val="00711DE9"/>
    <w:rsid w:val="00713855"/>
    <w:rsid w:val="00714FB0"/>
    <w:rsid w:val="00715248"/>
    <w:rsid w:val="00715E1D"/>
    <w:rsid w:val="00716356"/>
    <w:rsid w:val="0071679B"/>
    <w:rsid w:val="00716A59"/>
    <w:rsid w:val="00717D75"/>
    <w:rsid w:val="00717E86"/>
    <w:rsid w:val="00720478"/>
    <w:rsid w:val="007218F5"/>
    <w:rsid w:val="00722CC4"/>
    <w:rsid w:val="00723306"/>
    <w:rsid w:val="00723C0A"/>
    <w:rsid w:val="00726A38"/>
    <w:rsid w:val="00726CAB"/>
    <w:rsid w:val="00726D60"/>
    <w:rsid w:val="007275B9"/>
    <w:rsid w:val="0072777F"/>
    <w:rsid w:val="00727B26"/>
    <w:rsid w:val="007308F1"/>
    <w:rsid w:val="007313C2"/>
    <w:rsid w:val="007324E4"/>
    <w:rsid w:val="00732A17"/>
    <w:rsid w:val="00732D01"/>
    <w:rsid w:val="00735198"/>
    <w:rsid w:val="007358E4"/>
    <w:rsid w:val="007367CD"/>
    <w:rsid w:val="00737EE2"/>
    <w:rsid w:val="00740C0C"/>
    <w:rsid w:val="007446BD"/>
    <w:rsid w:val="00745D75"/>
    <w:rsid w:val="00745FC6"/>
    <w:rsid w:val="007460CD"/>
    <w:rsid w:val="00746DEB"/>
    <w:rsid w:val="007512EB"/>
    <w:rsid w:val="00751F43"/>
    <w:rsid w:val="00752737"/>
    <w:rsid w:val="00753215"/>
    <w:rsid w:val="00755600"/>
    <w:rsid w:val="00755910"/>
    <w:rsid w:val="007567C5"/>
    <w:rsid w:val="00760952"/>
    <w:rsid w:val="00761961"/>
    <w:rsid w:val="00761F31"/>
    <w:rsid w:val="00762C21"/>
    <w:rsid w:val="00763C72"/>
    <w:rsid w:val="00765A31"/>
    <w:rsid w:val="00767075"/>
    <w:rsid w:val="0076738D"/>
    <w:rsid w:val="00767DC7"/>
    <w:rsid w:val="00770DD7"/>
    <w:rsid w:val="00770E63"/>
    <w:rsid w:val="007732A4"/>
    <w:rsid w:val="007743FA"/>
    <w:rsid w:val="007759B0"/>
    <w:rsid w:val="00776209"/>
    <w:rsid w:val="00776CE1"/>
    <w:rsid w:val="00780E51"/>
    <w:rsid w:val="00781B8F"/>
    <w:rsid w:val="00781E63"/>
    <w:rsid w:val="007827F5"/>
    <w:rsid w:val="00786131"/>
    <w:rsid w:val="00786D35"/>
    <w:rsid w:val="00786DB8"/>
    <w:rsid w:val="00787CC5"/>
    <w:rsid w:val="00790AC7"/>
    <w:rsid w:val="00790E2F"/>
    <w:rsid w:val="007914F0"/>
    <w:rsid w:val="00791BB5"/>
    <w:rsid w:val="007920E9"/>
    <w:rsid w:val="007922DE"/>
    <w:rsid w:val="0079247B"/>
    <w:rsid w:val="00793E15"/>
    <w:rsid w:val="007948A6"/>
    <w:rsid w:val="00794A47"/>
    <w:rsid w:val="00796DD7"/>
    <w:rsid w:val="007A000D"/>
    <w:rsid w:val="007A1689"/>
    <w:rsid w:val="007A1722"/>
    <w:rsid w:val="007A2266"/>
    <w:rsid w:val="007A2B86"/>
    <w:rsid w:val="007A2FD8"/>
    <w:rsid w:val="007A3126"/>
    <w:rsid w:val="007A5C1A"/>
    <w:rsid w:val="007A772B"/>
    <w:rsid w:val="007A7AF1"/>
    <w:rsid w:val="007A7D11"/>
    <w:rsid w:val="007B0A19"/>
    <w:rsid w:val="007B0D12"/>
    <w:rsid w:val="007B249A"/>
    <w:rsid w:val="007B4A82"/>
    <w:rsid w:val="007B5941"/>
    <w:rsid w:val="007B6569"/>
    <w:rsid w:val="007B6868"/>
    <w:rsid w:val="007C0178"/>
    <w:rsid w:val="007C2E71"/>
    <w:rsid w:val="007C587A"/>
    <w:rsid w:val="007C5E87"/>
    <w:rsid w:val="007C6728"/>
    <w:rsid w:val="007D0369"/>
    <w:rsid w:val="007D0A2C"/>
    <w:rsid w:val="007D1D0A"/>
    <w:rsid w:val="007D24A3"/>
    <w:rsid w:val="007D3B63"/>
    <w:rsid w:val="007D4D09"/>
    <w:rsid w:val="007D4D4F"/>
    <w:rsid w:val="007D5046"/>
    <w:rsid w:val="007D6C96"/>
    <w:rsid w:val="007D7179"/>
    <w:rsid w:val="007E10CB"/>
    <w:rsid w:val="007E336F"/>
    <w:rsid w:val="007E3DD2"/>
    <w:rsid w:val="007E4AB9"/>
    <w:rsid w:val="007E4F63"/>
    <w:rsid w:val="007E7409"/>
    <w:rsid w:val="007E7A9B"/>
    <w:rsid w:val="007E7AAA"/>
    <w:rsid w:val="007F07F7"/>
    <w:rsid w:val="007F1267"/>
    <w:rsid w:val="007F1532"/>
    <w:rsid w:val="007F193C"/>
    <w:rsid w:val="007F194A"/>
    <w:rsid w:val="007F2AE5"/>
    <w:rsid w:val="007F3016"/>
    <w:rsid w:val="007F32F8"/>
    <w:rsid w:val="007F3712"/>
    <w:rsid w:val="007F447C"/>
    <w:rsid w:val="007F5C62"/>
    <w:rsid w:val="007F65F2"/>
    <w:rsid w:val="007F74A4"/>
    <w:rsid w:val="00801031"/>
    <w:rsid w:val="008012C6"/>
    <w:rsid w:val="0080154F"/>
    <w:rsid w:val="00801B22"/>
    <w:rsid w:val="00802665"/>
    <w:rsid w:val="00802BD9"/>
    <w:rsid w:val="008078A5"/>
    <w:rsid w:val="00807E78"/>
    <w:rsid w:val="00811350"/>
    <w:rsid w:val="00812908"/>
    <w:rsid w:val="00813619"/>
    <w:rsid w:val="008137B9"/>
    <w:rsid w:val="00815302"/>
    <w:rsid w:val="0081583F"/>
    <w:rsid w:val="00815D54"/>
    <w:rsid w:val="00816146"/>
    <w:rsid w:val="0081677B"/>
    <w:rsid w:val="00817695"/>
    <w:rsid w:val="0082019A"/>
    <w:rsid w:val="008202D9"/>
    <w:rsid w:val="008227EB"/>
    <w:rsid w:val="00822C78"/>
    <w:rsid w:val="00822CE6"/>
    <w:rsid w:val="008231D5"/>
    <w:rsid w:val="00823D13"/>
    <w:rsid w:val="00824142"/>
    <w:rsid w:val="00824D50"/>
    <w:rsid w:val="00824F6C"/>
    <w:rsid w:val="008254E5"/>
    <w:rsid w:val="00826F52"/>
    <w:rsid w:val="00827033"/>
    <w:rsid w:val="00827F24"/>
    <w:rsid w:val="008309D2"/>
    <w:rsid w:val="008319BE"/>
    <w:rsid w:val="0083254E"/>
    <w:rsid w:val="00832678"/>
    <w:rsid w:val="00832E05"/>
    <w:rsid w:val="0083506B"/>
    <w:rsid w:val="00835BEC"/>
    <w:rsid w:val="008372D2"/>
    <w:rsid w:val="00837BAE"/>
    <w:rsid w:val="0084182C"/>
    <w:rsid w:val="008424E8"/>
    <w:rsid w:val="0084263F"/>
    <w:rsid w:val="00843283"/>
    <w:rsid w:val="00843FD7"/>
    <w:rsid w:val="00845BC3"/>
    <w:rsid w:val="0084656E"/>
    <w:rsid w:val="0084677D"/>
    <w:rsid w:val="008467A7"/>
    <w:rsid w:val="008518CB"/>
    <w:rsid w:val="0085385C"/>
    <w:rsid w:val="00854340"/>
    <w:rsid w:val="008545F8"/>
    <w:rsid w:val="00854DC8"/>
    <w:rsid w:val="00855CFD"/>
    <w:rsid w:val="00856AD2"/>
    <w:rsid w:val="00856EFD"/>
    <w:rsid w:val="008578E5"/>
    <w:rsid w:val="008605A1"/>
    <w:rsid w:val="008606BD"/>
    <w:rsid w:val="00860B5F"/>
    <w:rsid w:val="00861201"/>
    <w:rsid w:val="00861292"/>
    <w:rsid w:val="008612E2"/>
    <w:rsid w:val="008616D0"/>
    <w:rsid w:val="00862BFD"/>
    <w:rsid w:val="00863B1B"/>
    <w:rsid w:val="00863DDB"/>
    <w:rsid w:val="00864EAA"/>
    <w:rsid w:val="00866E4D"/>
    <w:rsid w:val="00866F22"/>
    <w:rsid w:val="0086762E"/>
    <w:rsid w:val="0087053D"/>
    <w:rsid w:val="00871BA9"/>
    <w:rsid w:val="0087313F"/>
    <w:rsid w:val="00874AD8"/>
    <w:rsid w:val="0087599B"/>
    <w:rsid w:val="00876A03"/>
    <w:rsid w:val="00876CDC"/>
    <w:rsid w:val="00881354"/>
    <w:rsid w:val="00881C69"/>
    <w:rsid w:val="0088217F"/>
    <w:rsid w:val="00882540"/>
    <w:rsid w:val="00882DE2"/>
    <w:rsid w:val="00882F25"/>
    <w:rsid w:val="00883DD7"/>
    <w:rsid w:val="00883EDB"/>
    <w:rsid w:val="00883F1B"/>
    <w:rsid w:val="00884BF4"/>
    <w:rsid w:val="00885A39"/>
    <w:rsid w:val="00885BF0"/>
    <w:rsid w:val="0088623D"/>
    <w:rsid w:val="00886513"/>
    <w:rsid w:val="008875F2"/>
    <w:rsid w:val="00890722"/>
    <w:rsid w:val="00890C91"/>
    <w:rsid w:val="008919CB"/>
    <w:rsid w:val="0089607B"/>
    <w:rsid w:val="00896CBD"/>
    <w:rsid w:val="00897A6A"/>
    <w:rsid w:val="00897B75"/>
    <w:rsid w:val="00897BFD"/>
    <w:rsid w:val="008A079D"/>
    <w:rsid w:val="008A09C4"/>
    <w:rsid w:val="008A0B45"/>
    <w:rsid w:val="008A1AFD"/>
    <w:rsid w:val="008A1FFB"/>
    <w:rsid w:val="008A34C0"/>
    <w:rsid w:val="008A3BCB"/>
    <w:rsid w:val="008A4374"/>
    <w:rsid w:val="008A43F6"/>
    <w:rsid w:val="008A4567"/>
    <w:rsid w:val="008A591E"/>
    <w:rsid w:val="008A71E2"/>
    <w:rsid w:val="008B087B"/>
    <w:rsid w:val="008B0F1C"/>
    <w:rsid w:val="008B1846"/>
    <w:rsid w:val="008B2160"/>
    <w:rsid w:val="008B2D70"/>
    <w:rsid w:val="008B46D2"/>
    <w:rsid w:val="008B4D3F"/>
    <w:rsid w:val="008B53DE"/>
    <w:rsid w:val="008B5480"/>
    <w:rsid w:val="008B6314"/>
    <w:rsid w:val="008B6572"/>
    <w:rsid w:val="008B6763"/>
    <w:rsid w:val="008B7C2C"/>
    <w:rsid w:val="008C405F"/>
    <w:rsid w:val="008C4926"/>
    <w:rsid w:val="008C5315"/>
    <w:rsid w:val="008C5874"/>
    <w:rsid w:val="008C5D3B"/>
    <w:rsid w:val="008C68D7"/>
    <w:rsid w:val="008C732B"/>
    <w:rsid w:val="008C7C59"/>
    <w:rsid w:val="008C7EB2"/>
    <w:rsid w:val="008D0381"/>
    <w:rsid w:val="008D05CF"/>
    <w:rsid w:val="008D0A7B"/>
    <w:rsid w:val="008D0D73"/>
    <w:rsid w:val="008D1ADB"/>
    <w:rsid w:val="008D313B"/>
    <w:rsid w:val="008D563F"/>
    <w:rsid w:val="008D575A"/>
    <w:rsid w:val="008D5EA0"/>
    <w:rsid w:val="008D72CB"/>
    <w:rsid w:val="008D75DF"/>
    <w:rsid w:val="008E4306"/>
    <w:rsid w:val="008E487A"/>
    <w:rsid w:val="008E4DFD"/>
    <w:rsid w:val="008E54C7"/>
    <w:rsid w:val="008F06FD"/>
    <w:rsid w:val="008F16CE"/>
    <w:rsid w:val="008F1853"/>
    <w:rsid w:val="008F2B2C"/>
    <w:rsid w:val="008F3441"/>
    <w:rsid w:val="008F447E"/>
    <w:rsid w:val="008F48BF"/>
    <w:rsid w:val="008F4AB2"/>
    <w:rsid w:val="008F6EB0"/>
    <w:rsid w:val="008F747E"/>
    <w:rsid w:val="008F7A72"/>
    <w:rsid w:val="008F7F1C"/>
    <w:rsid w:val="009006A4"/>
    <w:rsid w:val="009006D3"/>
    <w:rsid w:val="0090222D"/>
    <w:rsid w:val="0090292D"/>
    <w:rsid w:val="009038A6"/>
    <w:rsid w:val="00903E80"/>
    <w:rsid w:val="00904081"/>
    <w:rsid w:val="00911E08"/>
    <w:rsid w:val="009126A6"/>
    <w:rsid w:val="0091317B"/>
    <w:rsid w:val="00913A38"/>
    <w:rsid w:val="00913D74"/>
    <w:rsid w:val="009146E6"/>
    <w:rsid w:val="00914AB1"/>
    <w:rsid w:val="00914FC7"/>
    <w:rsid w:val="0091503B"/>
    <w:rsid w:val="009152C7"/>
    <w:rsid w:val="009157F6"/>
    <w:rsid w:val="00915AE0"/>
    <w:rsid w:val="00916AD3"/>
    <w:rsid w:val="00920ACB"/>
    <w:rsid w:val="00921090"/>
    <w:rsid w:val="00922BCF"/>
    <w:rsid w:val="009240A3"/>
    <w:rsid w:val="0092765D"/>
    <w:rsid w:val="009303D1"/>
    <w:rsid w:val="00930EF1"/>
    <w:rsid w:val="009349F8"/>
    <w:rsid w:val="00935789"/>
    <w:rsid w:val="009373C9"/>
    <w:rsid w:val="00937EC6"/>
    <w:rsid w:val="009406F9"/>
    <w:rsid w:val="00941BD6"/>
    <w:rsid w:val="00941DDB"/>
    <w:rsid w:val="0094348B"/>
    <w:rsid w:val="009441A1"/>
    <w:rsid w:val="00944398"/>
    <w:rsid w:val="00945CA1"/>
    <w:rsid w:val="00945DD0"/>
    <w:rsid w:val="00947A53"/>
    <w:rsid w:val="00950B96"/>
    <w:rsid w:val="00950E90"/>
    <w:rsid w:val="009515AF"/>
    <w:rsid w:val="00952A4D"/>
    <w:rsid w:val="00953D36"/>
    <w:rsid w:val="00953E3E"/>
    <w:rsid w:val="0096121C"/>
    <w:rsid w:val="00961A2F"/>
    <w:rsid w:val="00962928"/>
    <w:rsid w:val="00963F58"/>
    <w:rsid w:val="0096408A"/>
    <w:rsid w:val="00965F53"/>
    <w:rsid w:val="00966019"/>
    <w:rsid w:val="00966576"/>
    <w:rsid w:val="00967B27"/>
    <w:rsid w:val="00970054"/>
    <w:rsid w:val="00970F81"/>
    <w:rsid w:val="00971C81"/>
    <w:rsid w:val="0097216E"/>
    <w:rsid w:val="009726F0"/>
    <w:rsid w:val="00972A8B"/>
    <w:rsid w:val="00972C56"/>
    <w:rsid w:val="009746A8"/>
    <w:rsid w:val="009756BD"/>
    <w:rsid w:val="00983878"/>
    <w:rsid w:val="00984038"/>
    <w:rsid w:val="0098603A"/>
    <w:rsid w:val="00986242"/>
    <w:rsid w:val="00986E80"/>
    <w:rsid w:val="00992674"/>
    <w:rsid w:val="0099367E"/>
    <w:rsid w:val="009944CF"/>
    <w:rsid w:val="00995219"/>
    <w:rsid w:val="0099552A"/>
    <w:rsid w:val="0099659A"/>
    <w:rsid w:val="00996C09"/>
    <w:rsid w:val="00997D16"/>
    <w:rsid w:val="009A3424"/>
    <w:rsid w:val="009A34C6"/>
    <w:rsid w:val="009A4668"/>
    <w:rsid w:val="009A4DC3"/>
    <w:rsid w:val="009A5016"/>
    <w:rsid w:val="009A5783"/>
    <w:rsid w:val="009A5784"/>
    <w:rsid w:val="009A6476"/>
    <w:rsid w:val="009A684E"/>
    <w:rsid w:val="009A6936"/>
    <w:rsid w:val="009A795D"/>
    <w:rsid w:val="009B0B1C"/>
    <w:rsid w:val="009B16B9"/>
    <w:rsid w:val="009B177B"/>
    <w:rsid w:val="009B1D99"/>
    <w:rsid w:val="009B2049"/>
    <w:rsid w:val="009B4023"/>
    <w:rsid w:val="009B41A6"/>
    <w:rsid w:val="009B4D24"/>
    <w:rsid w:val="009B7CCB"/>
    <w:rsid w:val="009C102A"/>
    <w:rsid w:val="009C21EC"/>
    <w:rsid w:val="009C2B87"/>
    <w:rsid w:val="009C30E7"/>
    <w:rsid w:val="009C4D8F"/>
    <w:rsid w:val="009C7212"/>
    <w:rsid w:val="009D1B45"/>
    <w:rsid w:val="009D224F"/>
    <w:rsid w:val="009D2342"/>
    <w:rsid w:val="009D2E1C"/>
    <w:rsid w:val="009D42C1"/>
    <w:rsid w:val="009D4587"/>
    <w:rsid w:val="009D4ABD"/>
    <w:rsid w:val="009D4AE3"/>
    <w:rsid w:val="009D55FB"/>
    <w:rsid w:val="009D711C"/>
    <w:rsid w:val="009D79C5"/>
    <w:rsid w:val="009E15E8"/>
    <w:rsid w:val="009E1FF5"/>
    <w:rsid w:val="009E2F88"/>
    <w:rsid w:val="009E3F71"/>
    <w:rsid w:val="009E5B4C"/>
    <w:rsid w:val="009E606F"/>
    <w:rsid w:val="009F174E"/>
    <w:rsid w:val="009F2AA9"/>
    <w:rsid w:val="009F3918"/>
    <w:rsid w:val="009F3E02"/>
    <w:rsid w:val="009F3EA1"/>
    <w:rsid w:val="009F5216"/>
    <w:rsid w:val="009F579E"/>
    <w:rsid w:val="009F5DBC"/>
    <w:rsid w:val="009F6049"/>
    <w:rsid w:val="009F6C4F"/>
    <w:rsid w:val="00A0073F"/>
    <w:rsid w:val="00A0443C"/>
    <w:rsid w:val="00A04ECD"/>
    <w:rsid w:val="00A06219"/>
    <w:rsid w:val="00A06A81"/>
    <w:rsid w:val="00A06C0D"/>
    <w:rsid w:val="00A103D2"/>
    <w:rsid w:val="00A126F1"/>
    <w:rsid w:val="00A132F9"/>
    <w:rsid w:val="00A13675"/>
    <w:rsid w:val="00A13C62"/>
    <w:rsid w:val="00A13F52"/>
    <w:rsid w:val="00A1496A"/>
    <w:rsid w:val="00A14E37"/>
    <w:rsid w:val="00A15100"/>
    <w:rsid w:val="00A1521C"/>
    <w:rsid w:val="00A15A3D"/>
    <w:rsid w:val="00A178AF"/>
    <w:rsid w:val="00A17F13"/>
    <w:rsid w:val="00A17F8C"/>
    <w:rsid w:val="00A20698"/>
    <w:rsid w:val="00A21252"/>
    <w:rsid w:val="00A21B88"/>
    <w:rsid w:val="00A23224"/>
    <w:rsid w:val="00A232AA"/>
    <w:rsid w:val="00A24142"/>
    <w:rsid w:val="00A259D0"/>
    <w:rsid w:val="00A264A9"/>
    <w:rsid w:val="00A265C5"/>
    <w:rsid w:val="00A26AF8"/>
    <w:rsid w:val="00A306E1"/>
    <w:rsid w:val="00A30BDA"/>
    <w:rsid w:val="00A31E5F"/>
    <w:rsid w:val="00A32581"/>
    <w:rsid w:val="00A35888"/>
    <w:rsid w:val="00A35A1D"/>
    <w:rsid w:val="00A36CDC"/>
    <w:rsid w:val="00A3710C"/>
    <w:rsid w:val="00A405AA"/>
    <w:rsid w:val="00A40743"/>
    <w:rsid w:val="00A410F8"/>
    <w:rsid w:val="00A415FE"/>
    <w:rsid w:val="00A41B52"/>
    <w:rsid w:val="00A42193"/>
    <w:rsid w:val="00A425C9"/>
    <w:rsid w:val="00A42B11"/>
    <w:rsid w:val="00A4321D"/>
    <w:rsid w:val="00A432A8"/>
    <w:rsid w:val="00A43B9D"/>
    <w:rsid w:val="00A46A04"/>
    <w:rsid w:val="00A50430"/>
    <w:rsid w:val="00A51630"/>
    <w:rsid w:val="00A528EC"/>
    <w:rsid w:val="00A539C1"/>
    <w:rsid w:val="00A53F12"/>
    <w:rsid w:val="00A55798"/>
    <w:rsid w:val="00A55985"/>
    <w:rsid w:val="00A57DDF"/>
    <w:rsid w:val="00A57F9F"/>
    <w:rsid w:val="00A60BB2"/>
    <w:rsid w:val="00A6209E"/>
    <w:rsid w:val="00A6242D"/>
    <w:rsid w:val="00A65C77"/>
    <w:rsid w:val="00A665A1"/>
    <w:rsid w:val="00A66CC4"/>
    <w:rsid w:val="00A66E04"/>
    <w:rsid w:val="00A671F5"/>
    <w:rsid w:val="00A67289"/>
    <w:rsid w:val="00A70611"/>
    <w:rsid w:val="00A70A51"/>
    <w:rsid w:val="00A71032"/>
    <w:rsid w:val="00A712FB"/>
    <w:rsid w:val="00A71802"/>
    <w:rsid w:val="00A7223F"/>
    <w:rsid w:val="00A72666"/>
    <w:rsid w:val="00A72A14"/>
    <w:rsid w:val="00A72EAF"/>
    <w:rsid w:val="00A74C02"/>
    <w:rsid w:val="00A76518"/>
    <w:rsid w:val="00A76888"/>
    <w:rsid w:val="00A8031A"/>
    <w:rsid w:val="00A82338"/>
    <w:rsid w:val="00A82967"/>
    <w:rsid w:val="00A82F8D"/>
    <w:rsid w:val="00A834B6"/>
    <w:rsid w:val="00A853B5"/>
    <w:rsid w:val="00A8763B"/>
    <w:rsid w:val="00A90003"/>
    <w:rsid w:val="00A906F9"/>
    <w:rsid w:val="00A9073A"/>
    <w:rsid w:val="00A90903"/>
    <w:rsid w:val="00A921B1"/>
    <w:rsid w:val="00A92AD6"/>
    <w:rsid w:val="00A92F0B"/>
    <w:rsid w:val="00A93990"/>
    <w:rsid w:val="00A93CC4"/>
    <w:rsid w:val="00A962BE"/>
    <w:rsid w:val="00A96F4A"/>
    <w:rsid w:val="00AA07A4"/>
    <w:rsid w:val="00AA43D1"/>
    <w:rsid w:val="00AA5448"/>
    <w:rsid w:val="00AA6F45"/>
    <w:rsid w:val="00AA76F1"/>
    <w:rsid w:val="00AA7887"/>
    <w:rsid w:val="00AB1044"/>
    <w:rsid w:val="00AB1780"/>
    <w:rsid w:val="00AB2948"/>
    <w:rsid w:val="00AB2E21"/>
    <w:rsid w:val="00AB3E86"/>
    <w:rsid w:val="00AB5B38"/>
    <w:rsid w:val="00AB5DDD"/>
    <w:rsid w:val="00AB5FD6"/>
    <w:rsid w:val="00AB6BD2"/>
    <w:rsid w:val="00AB7C54"/>
    <w:rsid w:val="00AC14E2"/>
    <w:rsid w:val="00AC1AF1"/>
    <w:rsid w:val="00AC20B9"/>
    <w:rsid w:val="00AC28C0"/>
    <w:rsid w:val="00AC34F5"/>
    <w:rsid w:val="00AC38D0"/>
    <w:rsid w:val="00AC3B6A"/>
    <w:rsid w:val="00AC3CA1"/>
    <w:rsid w:val="00AC417C"/>
    <w:rsid w:val="00AC5D27"/>
    <w:rsid w:val="00AC7203"/>
    <w:rsid w:val="00AD02DA"/>
    <w:rsid w:val="00AD092E"/>
    <w:rsid w:val="00AD0961"/>
    <w:rsid w:val="00AD1020"/>
    <w:rsid w:val="00AD1573"/>
    <w:rsid w:val="00AD1E1C"/>
    <w:rsid w:val="00AD2294"/>
    <w:rsid w:val="00AD637F"/>
    <w:rsid w:val="00AD6BF0"/>
    <w:rsid w:val="00AD7BAC"/>
    <w:rsid w:val="00AE1E70"/>
    <w:rsid w:val="00AE2CE9"/>
    <w:rsid w:val="00AE42E6"/>
    <w:rsid w:val="00AE4FAA"/>
    <w:rsid w:val="00AE69BB"/>
    <w:rsid w:val="00AE724E"/>
    <w:rsid w:val="00AE741D"/>
    <w:rsid w:val="00AF0C71"/>
    <w:rsid w:val="00AF0E43"/>
    <w:rsid w:val="00AF0E6B"/>
    <w:rsid w:val="00AF0ED7"/>
    <w:rsid w:val="00AF2D66"/>
    <w:rsid w:val="00AF3A32"/>
    <w:rsid w:val="00AF3F75"/>
    <w:rsid w:val="00AF4783"/>
    <w:rsid w:val="00AF515A"/>
    <w:rsid w:val="00AF5B3B"/>
    <w:rsid w:val="00AF631B"/>
    <w:rsid w:val="00AF6F31"/>
    <w:rsid w:val="00AF730A"/>
    <w:rsid w:val="00AF7AAF"/>
    <w:rsid w:val="00AF7B8C"/>
    <w:rsid w:val="00AF7F5A"/>
    <w:rsid w:val="00B03508"/>
    <w:rsid w:val="00B03F81"/>
    <w:rsid w:val="00B07AA6"/>
    <w:rsid w:val="00B11978"/>
    <w:rsid w:val="00B13499"/>
    <w:rsid w:val="00B13CDA"/>
    <w:rsid w:val="00B149BA"/>
    <w:rsid w:val="00B14CCC"/>
    <w:rsid w:val="00B14CD2"/>
    <w:rsid w:val="00B158E4"/>
    <w:rsid w:val="00B16421"/>
    <w:rsid w:val="00B17483"/>
    <w:rsid w:val="00B207A0"/>
    <w:rsid w:val="00B21B9F"/>
    <w:rsid w:val="00B21D80"/>
    <w:rsid w:val="00B226C6"/>
    <w:rsid w:val="00B22BFA"/>
    <w:rsid w:val="00B23362"/>
    <w:rsid w:val="00B24448"/>
    <w:rsid w:val="00B25A19"/>
    <w:rsid w:val="00B262C3"/>
    <w:rsid w:val="00B26362"/>
    <w:rsid w:val="00B266EF"/>
    <w:rsid w:val="00B27A71"/>
    <w:rsid w:val="00B30F1F"/>
    <w:rsid w:val="00B30F7E"/>
    <w:rsid w:val="00B31173"/>
    <w:rsid w:val="00B3308A"/>
    <w:rsid w:val="00B34097"/>
    <w:rsid w:val="00B34619"/>
    <w:rsid w:val="00B35D4B"/>
    <w:rsid w:val="00B3605B"/>
    <w:rsid w:val="00B36E40"/>
    <w:rsid w:val="00B372C7"/>
    <w:rsid w:val="00B3795C"/>
    <w:rsid w:val="00B4046D"/>
    <w:rsid w:val="00B408F8"/>
    <w:rsid w:val="00B4095A"/>
    <w:rsid w:val="00B41A2A"/>
    <w:rsid w:val="00B42DD9"/>
    <w:rsid w:val="00B433B8"/>
    <w:rsid w:val="00B43461"/>
    <w:rsid w:val="00B44700"/>
    <w:rsid w:val="00B44F36"/>
    <w:rsid w:val="00B47706"/>
    <w:rsid w:val="00B47F9E"/>
    <w:rsid w:val="00B533CE"/>
    <w:rsid w:val="00B538CD"/>
    <w:rsid w:val="00B55E20"/>
    <w:rsid w:val="00B560C2"/>
    <w:rsid w:val="00B56A2E"/>
    <w:rsid w:val="00B57CA8"/>
    <w:rsid w:val="00B57E6E"/>
    <w:rsid w:val="00B60EC3"/>
    <w:rsid w:val="00B6197D"/>
    <w:rsid w:val="00B62546"/>
    <w:rsid w:val="00B63047"/>
    <w:rsid w:val="00B63B6D"/>
    <w:rsid w:val="00B649FD"/>
    <w:rsid w:val="00B64C2A"/>
    <w:rsid w:val="00B64C5E"/>
    <w:rsid w:val="00B65750"/>
    <w:rsid w:val="00B65FDD"/>
    <w:rsid w:val="00B67379"/>
    <w:rsid w:val="00B706A7"/>
    <w:rsid w:val="00B720CD"/>
    <w:rsid w:val="00B72BB6"/>
    <w:rsid w:val="00B73B27"/>
    <w:rsid w:val="00B759B0"/>
    <w:rsid w:val="00B75AFC"/>
    <w:rsid w:val="00B80A60"/>
    <w:rsid w:val="00B81510"/>
    <w:rsid w:val="00B85A49"/>
    <w:rsid w:val="00B90FB0"/>
    <w:rsid w:val="00B9110D"/>
    <w:rsid w:val="00B922E5"/>
    <w:rsid w:val="00B924B2"/>
    <w:rsid w:val="00B93DA2"/>
    <w:rsid w:val="00B952FC"/>
    <w:rsid w:val="00B95942"/>
    <w:rsid w:val="00B96737"/>
    <w:rsid w:val="00B967C4"/>
    <w:rsid w:val="00B969C0"/>
    <w:rsid w:val="00B97270"/>
    <w:rsid w:val="00BA0784"/>
    <w:rsid w:val="00BA2FB0"/>
    <w:rsid w:val="00BA622D"/>
    <w:rsid w:val="00BA6DD5"/>
    <w:rsid w:val="00BA71F7"/>
    <w:rsid w:val="00BA7C51"/>
    <w:rsid w:val="00BB01AB"/>
    <w:rsid w:val="00BB2655"/>
    <w:rsid w:val="00BB2C44"/>
    <w:rsid w:val="00BB33E4"/>
    <w:rsid w:val="00BB55E3"/>
    <w:rsid w:val="00BB5CCC"/>
    <w:rsid w:val="00BB60B5"/>
    <w:rsid w:val="00BC1044"/>
    <w:rsid w:val="00BC3BF1"/>
    <w:rsid w:val="00BC5291"/>
    <w:rsid w:val="00BC5E61"/>
    <w:rsid w:val="00BC5F87"/>
    <w:rsid w:val="00BC6263"/>
    <w:rsid w:val="00BC66C2"/>
    <w:rsid w:val="00BC67D8"/>
    <w:rsid w:val="00BC761D"/>
    <w:rsid w:val="00BC7CEE"/>
    <w:rsid w:val="00BD0B12"/>
    <w:rsid w:val="00BD13F8"/>
    <w:rsid w:val="00BD291C"/>
    <w:rsid w:val="00BD318C"/>
    <w:rsid w:val="00BD3B3B"/>
    <w:rsid w:val="00BD64ED"/>
    <w:rsid w:val="00BD750B"/>
    <w:rsid w:val="00BD7878"/>
    <w:rsid w:val="00BE123A"/>
    <w:rsid w:val="00BE1A7D"/>
    <w:rsid w:val="00BE2E01"/>
    <w:rsid w:val="00BE3123"/>
    <w:rsid w:val="00BE3397"/>
    <w:rsid w:val="00BE3D4D"/>
    <w:rsid w:val="00BE52D8"/>
    <w:rsid w:val="00BE5D24"/>
    <w:rsid w:val="00BE63F1"/>
    <w:rsid w:val="00BE6F52"/>
    <w:rsid w:val="00BE70B8"/>
    <w:rsid w:val="00BE7446"/>
    <w:rsid w:val="00BE7C0A"/>
    <w:rsid w:val="00BF0304"/>
    <w:rsid w:val="00BF2201"/>
    <w:rsid w:val="00BF4884"/>
    <w:rsid w:val="00BF501F"/>
    <w:rsid w:val="00BF5438"/>
    <w:rsid w:val="00BF5C00"/>
    <w:rsid w:val="00C003D1"/>
    <w:rsid w:val="00C01507"/>
    <w:rsid w:val="00C02E0F"/>
    <w:rsid w:val="00C036BA"/>
    <w:rsid w:val="00C03F23"/>
    <w:rsid w:val="00C06C94"/>
    <w:rsid w:val="00C06D69"/>
    <w:rsid w:val="00C0713D"/>
    <w:rsid w:val="00C07DC1"/>
    <w:rsid w:val="00C1491D"/>
    <w:rsid w:val="00C15253"/>
    <w:rsid w:val="00C16276"/>
    <w:rsid w:val="00C16425"/>
    <w:rsid w:val="00C16695"/>
    <w:rsid w:val="00C179DA"/>
    <w:rsid w:val="00C2054E"/>
    <w:rsid w:val="00C21194"/>
    <w:rsid w:val="00C21344"/>
    <w:rsid w:val="00C21867"/>
    <w:rsid w:val="00C225F1"/>
    <w:rsid w:val="00C2329C"/>
    <w:rsid w:val="00C2406E"/>
    <w:rsid w:val="00C24662"/>
    <w:rsid w:val="00C24796"/>
    <w:rsid w:val="00C24E7D"/>
    <w:rsid w:val="00C258C9"/>
    <w:rsid w:val="00C25E4D"/>
    <w:rsid w:val="00C262DD"/>
    <w:rsid w:val="00C27175"/>
    <w:rsid w:val="00C27467"/>
    <w:rsid w:val="00C30822"/>
    <w:rsid w:val="00C3230C"/>
    <w:rsid w:val="00C323F6"/>
    <w:rsid w:val="00C32CA4"/>
    <w:rsid w:val="00C33CAC"/>
    <w:rsid w:val="00C34550"/>
    <w:rsid w:val="00C347DD"/>
    <w:rsid w:val="00C34FA0"/>
    <w:rsid w:val="00C351B7"/>
    <w:rsid w:val="00C35237"/>
    <w:rsid w:val="00C35CB6"/>
    <w:rsid w:val="00C365E3"/>
    <w:rsid w:val="00C37EC1"/>
    <w:rsid w:val="00C400D5"/>
    <w:rsid w:val="00C41DCD"/>
    <w:rsid w:val="00C43647"/>
    <w:rsid w:val="00C44298"/>
    <w:rsid w:val="00C44805"/>
    <w:rsid w:val="00C449AD"/>
    <w:rsid w:val="00C45069"/>
    <w:rsid w:val="00C456F3"/>
    <w:rsid w:val="00C466B3"/>
    <w:rsid w:val="00C51F4F"/>
    <w:rsid w:val="00C532BD"/>
    <w:rsid w:val="00C53B55"/>
    <w:rsid w:val="00C54136"/>
    <w:rsid w:val="00C54418"/>
    <w:rsid w:val="00C55A98"/>
    <w:rsid w:val="00C56D3B"/>
    <w:rsid w:val="00C573F3"/>
    <w:rsid w:val="00C57FC4"/>
    <w:rsid w:val="00C62308"/>
    <w:rsid w:val="00C62DAA"/>
    <w:rsid w:val="00C62F46"/>
    <w:rsid w:val="00C63126"/>
    <w:rsid w:val="00C63510"/>
    <w:rsid w:val="00C65C7D"/>
    <w:rsid w:val="00C6714D"/>
    <w:rsid w:val="00C678B9"/>
    <w:rsid w:val="00C723C3"/>
    <w:rsid w:val="00C725D7"/>
    <w:rsid w:val="00C727A0"/>
    <w:rsid w:val="00C7367A"/>
    <w:rsid w:val="00C73694"/>
    <w:rsid w:val="00C74C1D"/>
    <w:rsid w:val="00C75A58"/>
    <w:rsid w:val="00C76664"/>
    <w:rsid w:val="00C7685D"/>
    <w:rsid w:val="00C77188"/>
    <w:rsid w:val="00C77DF3"/>
    <w:rsid w:val="00C803E8"/>
    <w:rsid w:val="00C80C20"/>
    <w:rsid w:val="00C80F32"/>
    <w:rsid w:val="00C81486"/>
    <w:rsid w:val="00C837EA"/>
    <w:rsid w:val="00C85E5B"/>
    <w:rsid w:val="00C873D6"/>
    <w:rsid w:val="00C87C5D"/>
    <w:rsid w:val="00C87FC5"/>
    <w:rsid w:val="00C904EA"/>
    <w:rsid w:val="00C916EA"/>
    <w:rsid w:val="00C91C45"/>
    <w:rsid w:val="00C924C5"/>
    <w:rsid w:val="00C927B8"/>
    <w:rsid w:val="00C92D40"/>
    <w:rsid w:val="00C94587"/>
    <w:rsid w:val="00C95AA3"/>
    <w:rsid w:val="00C95C86"/>
    <w:rsid w:val="00C95DFB"/>
    <w:rsid w:val="00C970BD"/>
    <w:rsid w:val="00CA1438"/>
    <w:rsid w:val="00CA1A5A"/>
    <w:rsid w:val="00CA1E02"/>
    <w:rsid w:val="00CA1F08"/>
    <w:rsid w:val="00CA2B6E"/>
    <w:rsid w:val="00CA2E40"/>
    <w:rsid w:val="00CA417F"/>
    <w:rsid w:val="00CA58DE"/>
    <w:rsid w:val="00CA595E"/>
    <w:rsid w:val="00CA5B3F"/>
    <w:rsid w:val="00CA5D74"/>
    <w:rsid w:val="00CA69B7"/>
    <w:rsid w:val="00CB04CE"/>
    <w:rsid w:val="00CB075D"/>
    <w:rsid w:val="00CB1156"/>
    <w:rsid w:val="00CB26B1"/>
    <w:rsid w:val="00CB2C0F"/>
    <w:rsid w:val="00CB4A5E"/>
    <w:rsid w:val="00CB4A8B"/>
    <w:rsid w:val="00CB4B18"/>
    <w:rsid w:val="00CB63DD"/>
    <w:rsid w:val="00CB74FB"/>
    <w:rsid w:val="00CC162F"/>
    <w:rsid w:val="00CC1635"/>
    <w:rsid w:val="00CC1B91"/>
    <w:rsid w:val="00CC54BD"/>
    <w:rsid w:val="00CC57CE"/>
    <w:rsid w:val="00CC5C39"/>
    <w:rsid w:val="00CC5E52"/>
    <w:rsid w:val="00CC6703"/>
    <w:rsid w:val="00CC79AC"/>
    <w:rsid w:val="00CD02E7"/>
    <w:rsid w:val="00CD047F"/>
    <w:rsid w:val="00CD0DEA"/>
    <w:rsid w:val="00CD1A6D"/>
    <w:rsid w:val="00CD31F7"/>
    <w:rsid w:val="00CD3C42"/>
    <w:rsid w:val="00CD4003"/>
    <w:rsid w:val="00CD4C8B"/>
    <w:rsid w:val="00CD4DAD"/>
    <w:rsid w:val="00CD5693"/>
    <w:rsid w:val="00CD56CA"/>
    <w:rsid w:val="00CD729D"/>
    <w:rsid w:val="00CD77A9"/>
    <w:rsid w:val="00CE004D"/>
    <w:rsid w:val="00CE11D5"/>
    <w:rsid w:val="00CE193F"/>
    <w:rsid w:val="00CE21B5"/>
    <w:rsid w:val="00CE279F"/>
    <w:rsid w:val="00CE2A0E"/>
    <w:rsid w:val="00CE40AA"/>
    <w:rsid w:val="00CE4D9D"/>
    <w:rsid w:val="00CE5069"/>
    <w:rsid w:val="00CE5956"/>
    <w:rsid w:val="00CE5B78"/>
    <w:rsid w:val="00CE6B68"/>
    <w:rsid w:val="00CF2844"/>
    <w:rsid w:val="00CF3A4D"/>
    <w:rsid w:val="00CF4DDC"/>
    <w:rsid w:val="00CF5285"/>
    <w:rsid w:val="00CF5582"/>
    <w:rsid w:val="00CF5C78"/>
    <w:rsid w:val="00CF656F"/>
    <w:rsid w:val="00CF7DE3"/>
    <w:rsid w:val="00D00A23"/>
    <w:rsid w:val="00D01FB7"/>
    <w:rsid w:val="00D049FD"/>
    <w:rsid w:val="00D04A9D"/>
    <w:rsid w:val="00D053E0"/>
    <w:rsid w:val="00D05BB8"/>
    <w:rsid w:val="00D0666F"/>
    <w:rsid w:val="00D06CAE"/>
    <w:rsid w:val="00D06E15"/>
    <w:rsid w:val="00D07792"/>
    <w:rsid w:val="00D07FBE"/>
    <w:rsid w:val="00D102CB"/>
    <w:rsid w:val="00D13714"/>
    <w:rsid w:val="00D13C69"/>
    <w:rsid w:val="00D1511D"/>
    <w:rsid w:val="00D15955"/>
    <w:rsid w:val="00D164D5"/>
    <w:rsid w:val="00D166A7"/>
    <w:rsid w:val="00D167F2"/>
    <w:rsid w:val="00D16900"/>
    <w:rsid w:val="00D16DD3"/>
    <w:rsid w:val="00D17588"/>
    <w:rsid w:val="00D17C07"/>
    <w:rsid w:val="00D203AC"/>
    <w:rsid w:val="00D2060A"/>
    <w:rsid w:val="00D20798"/>
    <w:rsid w:val="00D21DB3"/>
    <w:rsid w:val="00D22D4F"/>
    <w:rsid w:val="00D23BD3"/>
    <w:rsid w:val="00D2475C"/>
    <w:rsid w:val="00D25290"/>
    <w:rsid w:val="00D26EC5"/>
    <w:rsid w:val="00D30A9C"/>
    <w:rsid w:val="00D31480"/>
    <w:rsid w:val="00D31DCB"/>
    <w:rsid w:val="00D33F9F"/>
    <w:rsid w:val="00D340ED"/>
    <w:rsid w:val="00D345D3"/>
    <w:rsid w:val="00D347FF"/>
    <w:rsid w:val="00D35238"/>
    <w:rsid w:val="00D371FD"/>
    <w:rsid w:val="00D37CB7"/>
    <w:rsid w:val="00D37E35"/>
    <w:rsid w:val="00D40F49"/>
    <w:rsid w:val="00D41187"/>
    <w:rsid w:val="00D42896"/>
    <w:rsid w:val="00D42935"/>
    <w:rsid w:val="00D42F7C"/>
    <w:rsid w:val="00D43C73"/>
    <w:rsid w:val="00D4593C"/>
    <w:rsid w:val="00D45A79"/>
    <w:rsid w:val="00D47BB5"/>
    <w:rsid w:val="00D47E82"/>
    <w:rsid w:val="00D51407"/>
    <w:rsid w:val="00D543EA"/>
    <w:rsid w:val="00D56458"/>
    <w:rsid w:val="00D564A9"/>
    <w:rsid w:val="00D56F6F"/>
    <w:rsid w:val="00D57EC6"/>
    <w:rsid w:val="00D60554"/>
    <w:rsid w:val="00D60EA9"/>
    <w:rsid w:val="00D610CE"/>
    <w:rsid w:val="00D63E1A"/>
    <w:rsid w:val="00D64148"/>
    <w:rsid w:val="00D6449E"/>
    <w:rsid w:val="00D64C33"/>
    <w:rsid w:val="00D64DFD"/>
    <w:rsid w:val="00D65FE4"/>
    <w:rsid w:val="00D66840"/>
    <w:rsid w:val="00D6684D"/>
    <w:rsid w:val="00D66A8F"/>
    <w:rsid w:val="00D67144"/>
    <w:rsid w:val="00D70FB6"/>
    <w:rsid w:val="00D72E07"/>
    <w:rsid w:val="00D74F17"/>
    <w:rsid w:val="00D754EC"/>
    <w:rsid w:val="00D7569D"/>
    <w:rsid w:val="00D76ADF"/>
    <w:rsid w:val="00D77857"/>
    <w:rsid w:val="00D800F6"/>
    <w:rsid w:val="00D81A76"/>
    <w:rsid w:val="00D81E13"/>
    <w:rsid w:val="00D8317C"/>
    <w:rsid w:val="00D843A5"/>
    <w:rsid w:val="00D870BC"/>
    <w:rsid w:val="00D87BEC"/>
    <w:rsid w:val="00D90DF4"/>
    <w:rsid w:val="00D92278"/>
    <w:rsid w:val="00D92C78"/>
    <w:rsid w:val="00D934CF"/>
    <w:rsid w:val="00D9396B"/>
    <w:rsid w:val="00D958DF"/>
    <w:rsid w:val="00DA19EB"/>
    <w:rsid w:val="00DA2FE7"/>
    <w:rsid w:val="00DA3387"/>
    <w:rsid w:val="00DA3C39"/>
    <w:rsid w:val="00DA5524"/>
    <w:rsid w:val="00DA6026"/>
    <w:rsid w:val="00DA637A"/>
    <w:rsid w:val="00DA687A"/>
    <w:rsid w:val="00DA71A5"/>
    <w:rsid w:val="00DB0074"/>
    <w:rsid w:val="00DB2544"/>
    <w:rsid w:val="00DB3A9B"/>
    <w:rsid w:val="00DB3EE1"/>
    <w:rsid w:val="00DB507D"/>
    <w:rsid w:val="00DB571E"/>
    <w:rsid w:val="00DB6D2C"/>
    <w:rsid w:val="00DB6D79"/>
    <w:rsid w:val="00DB71A0"/>
    <w:rsid w:val="00DC0F50"/>
    <w:rsid w:val="00DC245D"/>
    <w:rsid w:val="00DC274E"/>
    <w:rsid w:val="00DC375A"/>
    <w:rsid w:val="00DC4708"/>
    <w:rsid w:val="00DC4943"/>
    <w:rsid w:val="00DC5100"/>
    <w:rsid w:val="00DC6119"/>
    <w:rsid w:val="00DC6941"/>
    <w:rsid w:val="00DD0F73"/>
    <w:rsid w:val="00DD28BE"/>
    <w:rsid w:val="00DD2927"/>
    <w:rsid w:val="00DD3E5F"/>
    <w:rsid w:val="00DE07B3"/>
    <w:rsid w:val="00DE07F6"/>
    <w:rsid w:val="00DE1C89"/>
    <w:rsid w:val="00DE3142"/>
    <w:rsid w:val="00DE4A04"/>
    <w:rsid w:val="00DE55A4"/>
    <w:rsid w:val="00DE57FA"/>
    <w:rsid w:val="00DE6632"/>
    <w:rsid w:val="00DE684B"/>
    <w:rsid w:val="00DE69FE"/>
    <w:rsid w:val="00DE7703"/>
    <w:rsid w:val="00DF00B7"/>
    <w:rsid w:val="00DF03D1"/>
    <w:rsid w:val="00DF15AB"/>
    <w:rsid w:val="00DF1687"/>
    <w:rsid w:val="00DF371D"/>
    <w:rsid w:val="00DF41F9"/>
    <w:rsid w:val="00DF4218"/>
    <w:rsid w:val="00DF52DD"/>
    <w:rsid w:val="00DF6535"/>
    <w:rsid w:val="00DF6A53"/>
    <w:rsid w:val="00DF6CA6"/>
    <w:rsid w:val="00DF7BC5"/>
    <w:rsid w:val="00E000EA"/>
    <w:rsid w:val="00E00C1E"/>
    <w:rsid w:val="00E014BB"/>
    <w:rsid w:val="00E03064"/>
    <w:rsid w:val="00E0320D"/>
    <w:rsid w:val="00E0506D"/>
    <w:rsid w:val="00E06B6F"/>
    <w:rsid w:val="00E11F1D"/>
    <w:rsid w:val="00E120BF"/>
    <w:rsid w:val="00E130FF"/>
    <w:rsid w:val="00E133B1"/>
    <w:rsid w:val="00E13DDB"/>
    <w:rsid w:val="00E14138"/>
    <w:rsid w:val="00E15E43"/>
    <w:rsid w:val="00E16EE8"/>
    <w:rsid w:val="00E20E7F"/>
    <w:rsid w:val="00E23819"/>
    <w:rsid w:val="00E23888"/>
    <w:rsid w:val="00E2439A"/>
    <w:rsid w:val="00E249A1"/>
    <w:rsid w:val="00E24BD4"/>
    <w:rsid w:val="00E25ACF"/>
    <w:rsid w:val="00E25F91"/>
    <w:rsid w:val="00E2679D"/>
    <w:rsid w:val="00E3050E"/>
    <w:rsid w:val="00E3061F"/>
    <w:rsid w:val="00E31EAA"/>
    <w:rsid w:val="00E33BF4"/>
    <w:rsid w:val="00E33D4D"/>
    <w:rsid w:val="00E33E5D"/>
    <w:rsid w:val="00E347E5"/>
    <w:rsid w:val="00E35CDA"/>
    <w:rsid w:val="00E36AAB"/>
    <w:rsid w:val="00E40968"/>
    <w:rsid w:val="00E41ACD"/>
    <w:rsid w:val="00E41C87"/>
    <w:rsid w:val="00E4247A"/>
    <w:rsid w:val="00E424D2"/>
    <w:rsid w:val="00E44BB7"/>
    <w:rsid w:val="00E44EE7"/>
    <w:rsid w:val="00E45F6F"/>
    <w:rsid w:val="00E460D0"/>
    <w:rsid w:val="00E46282"/>
    <w:rsid w:val="00E51F25"/>
    <w:rsid w:val="00E52D5C"/>
    <w:rsid w:val="00E54D0D"/>
    <w:rsid w:val="00E5522C"/>
    <w:rsid w:val="00E5631D"/>
    <w:rsid w:val="00E563FC"/>
    <w:rsid w:val="00E57F5A"/>
    <w:rsid w:val="00E606DF"/>
    <w:rsid w:val="00E60743"/>
    <w:rsid w:val="00E61F05"/>
    <w:rsid w:val="00E63103"/>
    <w:rsid w:val="00E6361D"/>
    <w:rsid w:val="00E63F8C"/>
    <w:rsid w:val="00E65264"/>
    <w:rsid w:val="00E65687"/>
    <w:rsid w:val="00E65CE7"/>
    <w:rsid w:val="00E6671B"/>
    <w:rsid w:val="00E6708B"/>
    <w:rsid w:val="00E67A71"/>
    <w:rsid w:val="00E70F48"/>
    <w:rsid w:val="00E73490"/>
    <w:rsid w:val="00E81CAA"/>
    <w:rsid w:val="00E82041"/>
    <w:rsid w:val="00E822C9"/>
    <w:rsid w:val="00E83424"/>
    <w:rsid w:val="00E83461"/>
    <w:rsid w:val="00E83D4F"/>
    <w:rsid w:val="00E8592D"/>
    <w:rsid w:val="00E87F6C"/>
    <w:rsid w:val="00E9245C"/>
    <w:rsid w:val="00E92EBC"/>
    <w:rsid w:val="00E93315"/>
    <w:rsid w:val="00E9335A"/>
    <w:rsid w:val="00E93444"/>
    <w:rsid w:val="00E93B4D"/>
    <w:rsid w:val="00E94F3C"/>
    <w:rsid w:val="00E9644F"/>
    <w:rsid w:val="00EA0398"/>
    <w:rsid w:val="00EA0755"/>
    <w:rsid w:val="00EA0A9C"/>
    <w:rsid w:val="00EA0DAB"/>
    <w:rsid w:val="00EA1547"/>
    <w:rsid w:val="00EA1D93"/>
    <w:rsid w:val="00EA3879"/>
    <w:rsid w:val="00EA4200"/>
    <w:rsid w:val="00EA46BD"/>
    <w:rsid w:val="00EA56D7"/>
    <w:rsid w:val="00EA7FC8"/>
    <w:rsid w:val="00EB16ED"/>
    <w:rsid w:val="00EB26BD"/>
    <w:rsid w:val="00EB3138"/>
    <w:rsid w:val="00EB3C86"/>
    <w:rsid w:val="00EB3E57"/>
    <w:rsid w:val="00EB530A"/>
    <w:rsid w:val="00EB5416"/>
    <w:rsid w:val="00EB56A3"/>
    <w:rsid w:val="00EB5C75"/>
    <w:rsid w:val="00EB6342"/>
    <w:rsid w:val="00EB69CF"/>
    <w:rsid w:val="00EC0710"/>
    <w:rsid w:val="00EC1D1E"/>
    <w:rsid w:val="00EC24DD"/>
    <w:rsid w:val="00EC2DE5"/>
    <w:rsid w:val="00EC483E"/>
    <w:rsid w:val="00EC5946"/>
    <w:rsid w:val="00EC5F57"/>
    <w:rsid w:val="00EC69D4"/>
    <w:rsid w:val="00EC6A68"/>
    <w:rsid w:val="00EC6EE3"/>
    <w:rsid w:val="00EC7B36"/>
    <w:rsid w:val="00EC7C86"/>
    <w:rsid w:val="00ED0A7D"/>
    <w:rsid w:val="00ED0BA8"/>
    <w:rsid w:val="00ED16D5"/>
    <w:rsid w:val="00ED2237"/>
    <w:rsid w:val="00ED2853"/>
    <w:rsid w:val="00ED2DA4"/>
    <w:rsid w:val="00ED3A42"/>
    <w:rsid w:val="00ED3FEB"/>
    <w:rsid w:val="00ED4954"/>
    <w:rsid w:val="00ED6983"/>
    <w:rsid w:val="00ED69C1"/>
    <w:rsid w:val="00EE0383"/>
    <w:rsid w:val="00EE14CB"/>
    <w:rsid w:val="00EE1745"/>
    <w:rsid w:val="00EE21E2"/>
    <w:rsid w:val="00EE41CB"/>
    <w:rsid w:val="00EE4396"/>
    <w:rsid w:val="00EE461A"/>
    <w:rsid w:val="00EE4962"/>
    <w:rsid w:val="00EE5162"/>
    <w:rsid w:val="00EE6B2F"/>
    <w:rsid w:val="00EE76FC"/>
    <w:rsid w:val="00EE7E02"/>
    <w:rsid w:val="00EF015C"/>
    <w:rsid w:val="00EF1246"/>
    <w:rsid w:val="00EF19CC"/>
    <w:rsid w:val="00EF1E92"/>
    <w:rsid w:val="00EF2A11"/>
    <w:rsid w:val="00F004D9"/>
    <w:rsid w:val="00F01252"/>
    <w:rsid w:val="00F03612"/>
    <w:rsid w:val="00F06510"/>
    <w:rsid w:val="00F07234"/>
    <w:rsid w:val="00F074A9"/>
    <w:rsid w:val="00F1047F"/>
    <w:rsid w:val="00F10923"/>
    <w:rsid w:val="00F10E4B"/>
    <w:rsid w:val="00F111C8"/>
    <w:rsid w:val="00F11DE0"/>
    <w:rsid w:val="00F12ECB"/>
    <w:rsid w:val="00F13C06"/>
    <w:rsid w:val="00F1490C"/>
    <w:rsid w:val="00F17696"/>
    <w:rsid w:val="00F17ACC"/>
    <w:rsid w:val="00F20D06"/>
    <w:rsid w:val="00F20D76"/>
    <w:rsid w:val="00F21AB7"/>
    <w:rsid w:val="00F25A6F"/>
    <w:rsid w:val="00F26657"/>
    <w:rsid w:val="00F266ED"/>
    <w:rsid w:val="00F2740B"/>
    <w:rsid w:val="00F2761D"/>
    <w:rsid w:val="00F27EEE"/>
    <w:rsid w:val="00F31583"/>
    <w:rsid w:val="00F33174"/>
    <w:rsid w:val="00F3439D"/>
    <w:rsid w:val="00F34611"/>
    <w:rsid w:val="00F351C0"/>
    <w:rsid w:val="00F364F3"/>
    <w:rsid w:val="00F372C5"/>
    <w:rsid w:val="00F415BB"/>
    <w:rsid w:val="00F41F46"/>
    <w:rsid w:val="00F42B66"/>
    <w:rsid w:val="00F432F9"/>
    <w:rsid w:val="00F43555"/>
    <w:rsid w:val="00F44B6E"/>
    <w:rsid w:val="00F45166"/>
    <w:rsid w:val="00F4565F"/>
    <w:rsid w:val="00F456B6"/>
    <w:rsid w:val="00F45907"/>
    <w:rsid w:val="00F45E6E"/>
    <w:rsid w:val="00F469C0"/>
    <w:rsid w:val="00F4775A"/>
    <w:rsid w:val="00F47B60"/>
    <w:rsid w:val="00F47BB8"/>
    <w:rsid w:val="00F47CAD"/>
    <w:rsid w:val="00F47EEC"/>
    <w:rsid w:val="00F50532"/>
    <w:rsid w:val="00F51ED4"/>
    <w:rsid w:val="00F5299B"/>
    <w:rsid w:val="00F52A4B"/>
    <w:rsid w:val="00F52BFD"/>
    <w:rsid w:val="00F52C3B"/>
    <w:rsid w:val="00F52DF4"/>
    <w:rsid w:val="00F53108"/>
    <w:rsid w:val="00F531A9"/>
    <w:rsid w:val="00F538D9"/>
    <w:rsid w:val="00F53C01"/>
    <w:rsid w:val="00F53F16"/>
    <w:rsid w:val="00F545D6"/>
    <w:rsid w:val="00F54F66"/>
    <w:rsid w:val="00F56B13"/>
    <w:rsid w:val="00F56C7D"/>
    <w:rsid w:val="00F5788D"/>
    <w:rsid w:val="00F57E06"/>
    <w:rsid w:val="00F60625"/>
    <w:rsid w:val="00F613B8"/>
    <w:rsid w:val="00F61922"/>
    <w:rsid w:val="00F63AF4"/>
    <w:rsid w:val="00F64B4A"/>
    <w:rsid w:val="00F656B9"/>
    <w:rsid w:val="00F65871"/>
    <w:rsid w:val="00F675B8"/>
    <w:rsid w:val="00F70608"/>
    <w:rsid w:val="00F7160A"/>
    <w:rsid w:val="00F71BA4"/>
    <w:rsid w:val="00F71D15"/>
    <w:rsid w:val="00F72DE9"/>
    <w:rsid w:val="00F72EE5"/>
    <w:rsid w:val="00F72F64"/>
    <w:rsid w:val="00F762B0"/>
    <w:rsid w:val="00F7722A"/>
    <w:rsid w:val="00F826BE"/>
    <w:rsid w:val="00F828C6"/>
    <w:rsid w:val="00F84E74"/>
    <w:rsid w:val="00F84F1F"/>
    <w:rsid w:val="00F85D0C"/>
    <w:rsid w:val="00F86707"/>
    <w:rsid w:val="00F867DC"/>
    <w:rsid w:val="00F873AB"/>
    <w:rsid w:val="00F90586"/>
    <w:rsid w:val="00F9168C"/>
    <w:rsid w:val="00F934E5"/>
    <w:rsid w:val="00F935B1"/>
    <w:rsid w:val="00F93B25"/>
    <w:rsid w:val="00F94844"/>
    <w:rsid w:val="00F94F2E"/>
    <w:rsid w:val="00F9546F"/>
    <w:rsid w:val="00F963BC"/>
    <w:rsid w:val="00F967DA"/>
    <w:rsid w:val="00F96B9F"/>
    <w:rsid w:val="00F97F2B"/>
    <w:rsid w:val="00F97FEF"/>
    <w:rsid w:val="00FA1AFA"/>
    <w:rsid w:val="00FA1BA7"/>
    <w:rsid w:val="00FA299D"/>
    <w:rsid w:val="00FA37FA"/>
    <w:rsid w:val="00FA3A93"/>
    <w:rsid w:val="00FA412A"/>
    <w:rsid w:val="00FA4611"/>
    <w:rsid w:val="00FA4A1C"/>
    <w:rsid w:val="00FA56A8"/>
    <w:rsid w:val="00FA5E67"/>
    <w:rsid w:val="00FA5FA0"/>
    <w:rsid w:val="00FA6BEE"/>
    <w:rsid w:val="00FB0124"/>
    <w:rsid w:val="00FB13C2"/>
    <w:rsid w:val="00FB1FE2"/>
    <w:rsid w:val="00FB2340"/>
    <w:rsid w:val="00FB2F30"/>
    <w:rsid w:val="00FB3C7D"/>
    <w:rsid w:val="00FC1800"/>
    <w:rsid w:val="00FC227F"/>
    <w:rsid w:val="00FC2883"/>
    <w:rsid w:val="00FC35A6"/>
    <w:rsid w:val="00FC62BB"/>
    <w:rsid w:val="00FC6634"/>
    <w:rsid w:val="00FC7E90"/>
    <w:rsid w:val="00FC7F42"/>
    <w:rsid w:val="00FD0A41"/>
    <w:rsid w:val="00FD10B7"/>
    <w:rsid w:val="00FD1A5E"/>
    <w:rsid w:val="00FD2926"/>
    <w:rsid w:val="00FD3464"/>
    <w:rsid w:val="00FD4909"/>
    <w:rsid w:val="00FD5BB7"/>
    <w:rsid w:val="00FD5FBC"/>
    <w:rsid w:val="00FD667C"/>
    <w:rsid w:val="00FE03DC"/>
    <w:rsid w:val="00FE0518"/>
    <w:rsid w:val="00FE12EF"/>
    <w:rsid w:val="00FE1D82"/>
    <w:rsid w:val="00FE2FDD"/>
    <w:rsid w:val="00FE3132"/>
    <w:rsid w:val="00FE46DD"/>
    <w:rsid w:val="00FE489D"/>
    <w:rsid w:val="00FE496A"/>
    <w:rsid w:val="00FE4E13"/>
    <w:rsid w:val="00FE5928"/>
    <w:rsid w:val="00FE5A61"/>
    <w:rsid w:val="00FE71CD"/>
    <w:rsid w:val="00FF0551"/>
    <w:rsid w:val="00FF0DEA"/>
    <w:rsid w:val="00FF1C5C"/>
    <w:rsid w:val="00FF200C"/>
    <w:rsid w:val="00FF263A"/>
    <w:rsid w:val="00FF2B45"/>
    <w:rsid w:val="00FF5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0F7C39-A29E-4A40-8789-70376537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96A"/>
    <w:pPr>
      <w:spacing w:after="200"/>
    </w:pPr>
    <w:rPr>
      <w:sz w:val="22"/>
      <w:szCs w:val="22"/>
      <w:lang w:eastAsia="en-US"/>
    </w:rPr>
  </w:style>
  <w:style w:type="paragraph" w:styleId="Nagwek1">
    <w:name w:val="heading 1"/>
    <w:basedOn w:val="Normalny"/>
    <w:next w:val="Normalny"/>
    <w:link w:val="Nagwek1Znak"/>
    <w:uiPriority w:val="99"/>
    <w:qFormat/>
    <w:rsid w:val="0045447F"/>
    <w:pPr>
      <w:keepNext/>
      <w:spacing w:before="240" w:after="60"/>
      <w:outlineLvl w:val="0"/>
    </w:pPr>
    <w:rPr>
      <w:rFonts w:ascii="Century Gothic" w:eastAsia="Times New Roman" w:hAnsi="Century Gothic" w:cs="Arial"/>
      <w:b/>
      <w:bCs/>
      <w:i/>
      <w:kern w:val="32"/>
      <w:sz w:val="28"/>
      <w:szCs w:val="32"/>
    </w:rPr>
  </w:style>
  <w:style w:type="paragraph" w:styleId="Nagwek2">
    <w:name w:val="heading 2"/>
    <w:basedOn w:val="Normalny"/>
    <w:next w:val="Normalny"/>
    <w:qFormat/>
    <w:rsid w:val="00C73694"/>
    <w:pPr>
      <w:keepNext/>
      <w:spacing w:before="240" w:after="60"/>
      <w:outlineLvl w:val="1"/>
    </w:pPr>
    <w:rPr>
      <w:rFonts w:ascii="Century Gothic" w:eastAsia="Times New Roman" w:hAnsi="Century Gothic" w:cs="Arial"/>
      <w:b/>
      <w:bCs/>
      <w:i/>
      <w:iCs/>
      <w:sz w:val="26"/>
      <w:szCs w:val="28"/>
    </w:rPr>
  </w:style>
  <w:style w:type="paragraph" w:styleId="Nagwek3">
    <w:name w:val="heading 3"/>
    <w:basedOn w:val="Normalny"/>
    <w:next w:val="Normalny"/>
    <w:link w:val="Nagwek3Znak"/>
    <w:qFormat/>
    <w:rsid w:val="008319BE"/>
    <w:pPr>
      <w:keepNext/>
      <w:spacing w:before="240" w:after="60"/>
      <w:outlineLvl w:val="2"/>
    </w:pPr>
    <w:rPr>
      <w:rFonts w:ascii="Century Gothic" w:eastAsia="Times New Roman" w:hAnsi="Century Gothic" w:cs="Arial"/>
      <w:b/>
      <w:bCs/>
      <w:sz w:val="24"/>
      <w:szCs w:val="26"/>
    </w:rPr>
  </w:style>
  <w:style w:type="paragraph" w:styleId="Nagwek4">
    <w:name w:val="heading 4"/>
    <w:basedOn w:val="Normalny"/>
    <w:next w:val="Normalny"/>
    <w:link w:val="Nagwek4Znak"/>
    <w:uiPriority w:val="9"/>
    <w:unhideWhenUsed/>
    <w:qFormat/>
    <w:rsid w:val="00171693"/>
    <w:pPr>
      <w:keepNext/>
      <w:spacing w:before="240" w:after="60"/>
      <w:outlineLvl w:val="3"/>
    </w:pPr>
    <w:rPr>
      <w:rFonts w:eastAsia="Times New Roman"/>
      <w:b/>
      <w:bCs/>
      <w:sz w:val="28"/>
      <w:szCs w:val="28"/>
    </w:rPr>
  </w:style>
  <w:style w:type="paragraph" w:styleId="Nagwek5">
    <w:name w:val="heading 5"/>
    <w:basedOn w:val="Normalny"/>
    <w:next w:val="Normalny"/>
    <w:qFormat/>
    <w:rsid w:val="004E69F5"/>
    <w:pPr>
      <w:spacing w:before="240" w:after="60"/>
      <w:outlineLvl w:val="4"/>
    </w:pPr>
    <w:rPr>
      <w:rFonts w:ascii="Times New Roman" w:eastAsia="Times New Roman" w:hAnsi="Times New Roman"/>
      <w:b/>
      <w:bCs/>
      <w:i/>
      <w:iCs/>
      <w:sz w:val="26"/>
      <w:szCs w:val="26"/>
    </w:rPr>
  </w:style>
  <w:style w:type="paragraph" w:styleId="Nagwek6">
    <w:name w:val="heading 6"/>
    <w:basedOn w:val="Normalny"/>
    <w:next w:val="Normalny"/>
    <w:qFormat/>
    <w:rsid w:val="004E69F5"/>
    <w:pPr>
      <w:spacing w:before="240" w:after="60"/>
      <w:outlineLvl w:val="5"/>
    </w:pPr>
    <w:rPr>
      <w:rFonts w:ascii="Times New Roman" w:eastAsia="Times New Roman" w:hAnsi="Times New Roman"/>
      <w:b/>
      <w:bCs/>
    </w:rPr>
  </w:style>
  <w:style w:type="paragraph" w:styleId="Nagwek7">
    <w:name w:val="heading 7"/>
    <w:basedOn w:val="Normalny"/>
    <w:next w:val="Normalny"/>
    <w:link w:val="Nagwek7Znak"/>
    <w:uiPriority w:val="9"/>
    <w:semiHidden/>
    <w:unhideWhenUsed/>
    <w:qFormat/>
    <w:rsid w:val="00171693"/>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171693"/>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171693"/>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C5D63"/>
    <w:rPr>
      <w:rFonts w:eastAsia="Times New Roman"/>
      <w:sz w:val="22"/>
      <w:szCs w:val="22"/>
      <w:lang w:eastAsia="en-US"/>
    </w:rPr>
  </w:style>
  <w:style w:type="character" w:customStyle="1" w:styleId="BezodstpwZnak">
    <w:name w:val="Bez odstępów Znak"/>
    <w:basedOn w:val="Domylnaczcionkaakapitu"/>
    <w:link w:val="Bezodstpw"/>
    <w:uiPriority w:val="1"/>
    <w:rsid w:val="000C5D63"/>
    <w:rPr>
      <w:rFonts w:eastAsia="Times New Roman"/>
      <w:sz w:val="22"/>
      <w:szCs w:val="22"/>
      <w:lang w:val="pl-PL" w:eastAsia="en-US" w:bidi="ar-SA"/>
    </w:rPr>
  </w:style>
  <w:style w:type="paragraph" w:styleId="Tekstdymka">
    <w:name w:val="Balloon Text"/>
    <w:basedOn w:val="Normalny"/>
    <w:link w:val="TekstdymkaZnak"/>
    <w:uiPriority w:val="99"/>
    <w:semiHidden/>
    <w:unhideWhenUsed/>
    <w:rsid w:val="000C5D63"/>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C5D63"/>
    <w:rPr>
      <w:rFonts w:ascii="Tahoma" w:hAnsi="Tahoma" w:cs="Tahoma"/>
      <w:sz w:val="16"/>
      <w:szCs w:val="16"/>
    </w:rPr>
  </w:style>
  <w:style w:type="numbering" w:customStyle="1" w:styleId="-">
    <w:name w:val="-"/>
    <w:rsid w:val="004E69F5"/>
    <w:pPr>
      <w:numPr>
        <w:numId w:val="1"/>
      </w:numPr>
    </w:pPr>
  </w:style>
  <w:style w:type="paragraph" w:customStyle="1" w:styleId="Styl1">
    <w:name w:val="Styl1"/>
    <w:basedOn w:val="Nagwek5"/>
    <w:rsid w:val="004E69F5"/>
    <w:pPr>
      <w:jc w:val="center"/>
    </w:pPr>
    <w:rPr>
      <w:b w:val="0"/>
      <w:i w:val="0"/>
      <w:sz w:val="24"/>
    </w:rPr>
  </w:style>
  <w:style w:type="paragraph" w:customStyle="1" w:styleId="Styl3">
    <w:name w:val="Styl3"/>
    <w:basedOn w:val="Nagwek6"/>
    <w:rsid w:val="004E69F5"/>
    <w:pPr>
      <w:spacing w:line="360" w:lineRule="auto"/>
      <w:jc w:val="center"/>
    </w:pPr>
    <w:rPr>
      <w:sz w:val="24"/>
    </w:rPr>
  </w:style>
  <w:style w:type="paragraph" w:customStyle="1" w:styleId="Styl4">
    <w:name w:val="Styl4"/>
    <w:basedOn w:val="Normalny"/>
    <w:next w:val="Normalny"/>
    <w:autoRedefine/>
    <w:rsid w:val="004E69F5"/>
    <w:pPr>
      <w:spacing w:after="0"/>
      <w:jc w:val="both"/>
    </w:pPr>
    <w:rPr>
      <w:rFonts w:ascii="Times New Roman" w:eastAsia="Times New Roman" w:hAnsi="Times New Roman"/>
      <w:sz w:val="24"/>
      <w:szCs w:val="24"/>
    </w:rPr>
  </w:style>
  <w:style w:type="paragraph" w:styleId="Spistreci1">
    <w:name w:val="toc 1"/>
    <w:basedOn w:val="Normalny"/>
    <w:next w:val="Normalny"/>
    <w:autoRedefine/>
    <w:uiPriority w:val="39"/>
    <w:qFormat/>
    <w:rsid w:val="00DD0F73"/>
    <w:pPr>
      <w:tabs>
        <w:tab w:val="left" w:pos="426"/>
        <w:tab w:val="right" w:leader="dot" w:pos="9781"/>
      </w:tabs>
      <w:suppressAutoHyphens/>
      <w:spacing w:after="0" w:line="276" w:lineRule="auto"/>
      <w:ind w:left="426" w:hanging="426"/>
      <w:jc w:val="both"/>
    </w:pPr>
    <w:rPr>
      <w:rFonts w:ascii="Times New Roman" w:eastAsia="Times New Roman" w:hAnsi="Times New Roman"/>
      <w:b/>
      <w:bCs/>
      <w:noProof/>
      <w:sz w:val="24"/>
      <w:szCs w:val="24"/>
      <w:lang w:eastAsia="pl-PL"/>
    </w:rPr>
  </w:style>
  <w:style w:type="paragraph" w:styleId="Spistreci2">
    <w:name w:val="toc 2"/>
    <w:basedOn w:val="Normalny"/>
    <w:next w:val="Normalny"/>
    <w:autoRedefine/>
    <w:uiPriority w:val="39"/>
    <w:qFormat/>
    <w:rsid w:val="00DD0F73"/>
    <w:pPr>
      <w:tabs>
        <w:tab w:val="left" w:pos="567"/>
        <w:tab w:val="right" w:leader="dot" w:pos="9781"/>
      </w:tabs>
      <w:suppressAutoHyphens/>
      <w:spacing w:after="0" w:line="276" w:lineRule="auto"/>
      <w:jc w:val="both"/>
    </w:pPr>
    <w:rPr>
      <w:rFonts w:ascii="Times New Roman" w:eastAsia="Times New Roman" w:hAnsi="Times New Roman"/>
      <w:sz w:val="24"/>
      <w:szCs w:val="24"/>
      <w:lang w:eastAsia="pl-PL"/>
    </w:rPr>
  </w:style>
  <w:style w:type="paragraph" w:styleId="Spistreci3">
    <w:name w:val="toc 3"/>
    <w:basedOn w:val="Normalny"/>
    <w:next w:val="Normalny"/>
    <w:autoRedefine/>
    <w:uiPriority w:val="39"/>
    <w:qFormat/>
    <w:rsid w:val="004E69F5"/>
    <w:pPr>
      <w:suppressAutoHyphens/>
      <w:spacing w:before="120" w:after="0" w:line="360" w:lineRule="auto"/>
      <w:ind w:left="720"/>
      <w:jc w:val="both"/>
    </w:pPr>
    <w:rPr>
      <w:rFonts w:ascii="Times New Roman" w:eastAsia="Times New Roman" w:hAnsi="Times New Roman"/>
      <w:sz w:val="24"/>
      <w:szCs w:val="20"/>
      <w:lang w:eastAsia="pl-PL"/>
    </w:rPr>
  </w:style>
  <w:style w:type="paragraph" w:styleId="Spistreci4">
    <w:name w:val="toc 4"/>
    <w:basedOn w:val="Normalny"/>
    <w:next w:val="Normalny"/>
    <w:autoRedefine/>
    <w:uiPriority w:val="39"/>
    <w:rsid w:val="004E69F5"/>
    <w:pPr>
      <w:spacing w:after="0" w:line="360" w:lineRule="auto"/>
      <w:ind w:left="1440"/>
      <w:jc w:val="both"/>
    </w:pPr>
    <w:rPr>
      <w:rFonts w:ascii="Times New Roman" w:eastAsia="Times New Roman" w:hAnsi="Times New Roman"/>
      <w:sz w:val="24"/>
      <w:szCs w:val="20"/>
      <w:lang w:eastAsia="pl-PL"/>
    </w:rPr>
  </w:style>
  <w:style w:type="paragraph" w:styleId="Spisilustracji">
    <w:name w:val="table of figures"/>
    <w:basedOn w:val="Normalny"/>
    <w:next w:val="Normalny"/>
    <w:rsid w:val="004E69F5"/>
    <w:pPr>
      <w:suppressAutoHyphens/>
      <w:spacing w:before="120" w:after="0" w:line="360" w:lineRule="auto"/>
      <w:jc w:val="both"/>
    </w:pPr>
    <w:rPr>
      <w:rFonts w:ascii="Times New Roman" w:eastAsia="Times New Roman" w:hAnsi="Times New Roman"/>
      <w:szCs w:val="20"/>
      <w:lang w:eastAsia="pl-PL"/>
    </w:rPr>
  </w:style>
  <w:style w:type="paragraph" w:customStyle="1" w:styleId="Styl7">
    <w:name w:val="Styl7"/>
    <w:basedOn w:val="Nagwek2"/>
    <w:autoRedefine/>
    <w:rsid w:val="004E69F5"/>
    <w:pPr>
      <w:tabs>
        <w:tab w:val="left" w:pos="720"/>
      </w:tabs>
      <w:suppressAutoHyphens/>
      <w:spacing w:before="120" w:after="0" w:line="360" w:lineRule="auto"/>
      <w:jc w:val="both"/>
    </w:pPr>
    <w:rPr>
      <w:rFonts w:ascii="Times New Roman" w:hAnsi="Times New Roman"/>
      <w:i w:val="0"/>
      <w:sz w:val="20"/>
      <w:szCs w:val="20"/>
      <w:lang w:eastAsia="ar-SA"/>
    </w:rPr>
  </w:style>
  <w:style w:type="character" w:styleId="Hipercze">
    <w:name w:val="Hyperlink"/>
    <w:basedOn w:val="Domylnaczcionkaakapitu"/>
    <w:uiPriority w:val="99"/>
    <w:rsid w:val="004E69F5"/>
    <w:rPr>
      <w:color w:val="0000FF"/>
      <w:u w:val="single"/>
    </w:rPr>
  </w:style>
  <w:style w:type="paragraph" w:styleId="Nagwek">
    <w:name w:val="header"/>
    <w:basedOn w:val="Normalny"/>
    <w:link w:val="NagwekZnak"/>
    <w:rsid w:val="004E69F5"/>
    <w:pPr>
      <w:tabs>
        <w:tab w:val="center" w:pos="4320"/>
        <w:tab w:val="right" w:pos="8640"/>
      </w:tabs>
      <w:spacing w:after="0"/>
    </w:pPr>
    <w:rPr>
      <w:rFonts w:ascii="Times New Roman" w:eastAsia="Times New Roman" w:hAnsi="Times New Roman"/>
      <w:sz w:val="24"/>
      <w:szCs w:val="24"/>
    </w:rPr>
  </w:style>
  <w:style w:type="paragraph" w:styleId="Stopka">
    <w:name w:val="footer"/>
    <w:basedOn w:val="Normalny"/>
    <w:link w:val="StopkaZnak"/>
    <w:uiPriority w:val="99"/>
    <w:rsid w:val="004E69F5"/>
    <w:pPr>
      <w:tabs>
        <w:tab w:val="center" w:pos="4320"/>
        <w:tab w:val="right" w:pos="8640"/>
      </w:tabs>
      <w:spacing w:after="0"/>
    </w:pPr>
    <w:rPr>
      <w:rFonts w:ascii="Times New Roman" w:eastAsia="Times New Roman" w:hAnsi="Times New Roman"/>
      <w:sz w:val="24"/>
      <w:szCs w:val="24"/>
    </w:rPr>
  </w:style>
  <w:style w:type="character" w:styleId="Numerstrony">
    <w:name w:val="page number"/>
    <w:basedOn w:val="Domylnaczcionkaakapitu"/>
    <w:rsid w:val="004E69F5"/>
  </w:style>
  <w:style w:type="paragraph" w:customStyle="1" w:styleId="Znak">
    <w:name w:val="Znak"/>
    <w:basedOn w:val="Normalny"/>
    <w:rsid w:val="004E69F5"/>
    <w:pPr>
      <w:spacing w:after="0" w:line="360" w:lineRule="auto"/>
      <w:jc w:val="both"/>
    </w:pPr>
    <w:rPr>
      <w:rFonts w:ascii="Times New Roman" w:eastAsia="Times New Roman" w:hAnsi="Times New Roman"/>
      <w:sz w:val="24"/>
      <w:szCs w:val="24"/>
      <w:lang w:eastAsia="pl-PL"/>
    </w:rPr>
  </w:style>
  <w:style w:type="paragraph" w:customStyle="1" w:styleId="Akapitzlist1">
    <w:name w:val="Akapit z listą1"/>
    <w:basedOn w:val="Normalny"/>
    <w:rsid w:val="004E69F5"/>
    <w:pPr>
      <w:spacing w:after="0"/>
      <w:ind w:left="720"/>
    </w:pPr>
    <w:rPr>
      <w:rFonts w:ascii="Times New Roman" w:hAnsi="Times New Roman"/>
      <w:sz w:val="24"/>
      <w:szCs w:val="24"/>
      <w:lang w:eastAsia="pl-PL"/>
    </w:rPr>
  </w:style>
  <w:style w:type="paragraph" w:styleId="NormalnyWeb">
    <w:name w:val="Normal (Web)"/>
    <w:basedOn w:val="Normalny"/>
    <w:uiPriority w:val="99"/>
    <w:rsid w:val="004E69F5"/>
    <w:pPr>
      <w:spacing w:before="100" w:beforeAutospacing="1" w:after="100" w:afterAutospacing="1"/>
    </w:pPr>
    <w:rPr>
      <w:rFonts w:ascii="Times New Roman" w:eastAsia="Times New Roman" w:hAnsi="Times New Roman"/>
      <w:sz w:val="24"/>
      <w:szCs w:val="24"/>
      <w:lang w:val="en-US"/>
    </w:rPr>
  </w:style>
  <w:style w:type="table" w:styleId="Tabela-Siatka">
    <w:name w:val="Table Grid"/>
    <w:basedOn w:val="Standardowy"/>
    <w:rsid w:val="004E69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4E69F5"/>
    <w:pPr>
      <w:spacing w:after="0" w:line="360" w:lineRule="auto"/>
      <w:jc w:val="both"/>
    </w:pPr>
    <w:rPr>
      <w:rFonts w:ascii="Times New Roman" w:eastAsia="Times New Roman" w:hAnsi="Times New Roman"/>
      <w:sz w:val="26"/>
      <w:szCs w:val="20"/>
      <w:lang w:eastAsia="pl-PL"/>
    </w:rPr>
  </w:style>
  <w:style w:type="character" w:styleId="HTML-cytat">
    <w:name w:val="HTML Cite"/>
    <w:basedOn w:val="Domylnaczcionkaakapitu"/>
    <w:rsid w:val="004E69F5"/>
    <w:rPr>
      <w:i/>
      <w:iCs/>
    </w:rPr>
  </w:style>
  <w:style w:type="character" w:styleId="Odwoaniedokomentarza">
    <w:name w:val="annotation reference"/>
    <w:basedOn w:val="Domylnaczcionkaakapitu"/>
    <w:rsid w:val="004E69F5"/>
    <w:rPr>
      <w:sz w:val="16"/>
      <w:szCs w:val="16"/>
    </w:rPr>
  </w:style>
  <w:style w:type="paragraph" w:styleId="Tekstkomentarza">
    <w:name w:val="annotation text"/>
    <w:basedOn w:val="Normalny"/>
    <w:rsid w:val="004E69F5"/>
    <w:pPr>
      <w:spacing w:after="0"/>
    </w:pPr>
    <w:rPr>
      <w:rFonts w:ascii="Times New Roman" w:eastAsia="Times New Roman" w:hAnsi="Times New Roman"/>
      <w:sz w:val="20"/>
      <w:szCs w:val="20"/>
    </w:rPr>
  </w:style>
  <w:style w:type="paragraph" w:styleId="Tekstprzypisukocowego">
    <w:name w:val="endnote text"/>
    <w:basedOn w:val="Normalny"/>
    <w:semiHidden/>
    <w:rsid w:val="004E69F5"/>
    <w:pPr>
      <w:spacing w:after="0"/>
    </w:pPr>
    <w:rPr>
      <w:rFonts w:ascii="Times New Roman" w:eastAsia="Times New Roman" w:hAnsi="Times New Roman"/>
      <w:sz w:val="20"/>
      <w:szCs w:val="20"/>
    </w:rPr>
  </w:style>
  <w:style w:type="character" w:styleId="Odwoanieprzypisukocowego">
    <w:name w:val="endnote reference"/>
    <w:basedOn w:val="Domylnaczcionkaakapitu"/>
    <w:semiHidden/>
    <w:rsid w:val="004E69F5"/>
    <w:rPr>
      <w:vertAlign w:val="superscript"/>
    </w:rPr>
  </w:style>
  <w:style w:type="paragraph" w:styleId="Tematkomentarza">
    <w:name w:val="annotation subject"/>
    <w:basedOn w:val="Tekstkomentarza"/>
    <w:next w:val="Tekstkomentarza"/>
    <w:semiHidden/>
    <w:rsid w:val="004E69F5"/>
    <w:rPr>
      <w:b/>
      <w:bCs/>
    </w:rPr>
  </w:style>
  <w:style w:type="paragraph" w:styleId="Tekstpodstawowywcity">
    <w:name w:val="Body Text Indent"/>
    <w:basedOn w:val="Normalny"/>
    <w:rsid w:val="004E69F5"/>
    <w:pPr>
      <w:spacing w:after="120"/>
      <w:ind w:left="360"/>
    </w:pPr>
    <w:rPr>
      <w:rFonts w:ascii="Times New Roman" w:eastAsia="Times New Roman" w:hAnsi="Times New Roman"/>
      <w:sz w:val="24"/>
      <w:szCs w:val="24"/>
    </w:rPr>
  </w:style>
  <w:style w:type="paragraph" w:styleId="Tekstpodstawowy">
    <w:name w:val="Body Text"/>
    <w:basedOn w:val="Normalny"/>
    <w:rsid w:val="004E69F5"/>
    <w:pPr>
      <w:spacing w:after="120"/>
    </w:pPr>
    <w:rPr>
      <w:rFonts w:ascii="Times New Roman" w:eastAsia="Times New Roman" w:hAnsi="Times New Roman"/>
      <w:sz w:val="24"/>
      <w:szCs w:val="24"/>
    </w:rPr>
  </w:style>
  <w:style w:type="paragraph" w:customStyle="1" w:styleId="Wcicienormalne1">
    <w:name w:val="Wcięcie normalne1"/>
    <w:basedOn w:val="Normalny"/>
    <w:rsid w:val="004E69F5"/>
    <w:pPr>
      <w:suppressAutoHyphens/>
      <w:spacing w:after="0"/>
      <w:ind w:left="708"/>
      <w:jc w:val="both"/>
    </w:pPr>
    <w:rPr>
      <w:rFonts w:ascii="PL SwitzerlandCondensed" w:eastAsia="Times New Roman" w:hAnsi="PL SwitzerlandCondensed"/>
      <w:sz w:val="24"/>
      <w:szCs w:val="20"/>
      <w:lang w:val="en-GB" w:eastAsia="ar-SA"/>
    </w:rPr>
  </w:style>
  <w:style w:type="paragraph" w:customStyle="1" w:styleId="ZnakZnakZnakZnak">
    <w:name w:val="Znak Znak Znak Znak"/>
    <w:basedOn w:val="Normalny"/>
    <w:semiHidden/>
    <w:rsid w:val="004E69F5"/>
    <w:pPr>
      <w:spacing w:after="0"/>
    </w:pPr>
    <w:rPr>
      <w:rFonts w:ascii="Times New Roman" w:eastAsia="Times New Roman" w:hAnsi="Times New Roman"/>
      <w:sz w:val="24"/>
      <w:szCs w:val="24"/>
      <w:lang w:eastAsia="pl-PL"/>
    </w:rPr>
  </w:style>
  <w:style w:type="paragraph" w:customStyle="1" w:styleId="ZnakZnak2Znak">
    <w:name w:val="Znak Znak2 Znak"/>
    <w:basedOn w:val="Normalny"/>
    <w:rsid w:val="004E69F5"/>
    <w:pPr>
      <w:spacing w:after="0" w:line="360" w:lineRule="auto"/>
      <w:jc w:val="both"/>
    </w:pPr>
    <w:rPr>
      <w:rFonts w:ascii="Times New Roman" w:eastAsia="Times New Roman" w:hAnsi="Times New Roman"/>
      <w:sz w:val="24"/>
      <w:szCs w:val="24"/>
      <w:lang w:eastAsia="pl-PL"/>
    </w:rPr>
  </w:style>
  <w:style w:type="paragraph" w:customStyle="1" w:styleId="Default">
    <w:name w:val="Default"/>
    <w:rsid w:val="004E69F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semiHidden/>
    <w:rsid w:val="004E69F5"/>
    <w:pPr>
      <w:spacing w:after="0"/>
    </w:pPr>
    <w:rPr>
      <w:rFonts w:ascii="Times New Roman" w:eastAsia="Times New Roman" w:hAnsi="Times New Roman"/>
      <w:sz w:val="20"/>
      <w:szCs w:val="20"/>
    </w:rPr>
  </w:style>
  <w:style w:type="character" w:styleId="Odwoanieprzypisudolnego">
    <w:name w:val="footnote reference"/>
    <w:basedOn w:val="Domylnaczcionkaakapitu"/>
    <w:semiHidden/>
    <w:rsid w:val="004E69F5"/>
    <w:rPr>
      <w:vertAlign w:val="superscript"/>
    </w:rPr>
  </w:style>
  <w:style w:type="paragraph" w:customStyle="1" w:styleId="Zwyky">
    <w:name w:val="Zwykły"/>
    <w:basedOn w:val="Normalny"/>
    <w:link w:val="ZwykyZnak"/>
    <w:rsid w:val="004E69F5"/>
    <w:pPr>
      <w:spacing w:after="0" w:line="360" w:lineRule="auto"/>
      <w:jc w:val="both"/>
    </w:pPr>
    <w:rPr>
      <w:rFonts w:ascii="Times New Roman" w:eastAsia="Times New Roman" w:hAnsi="Times New Roman"/>
      <w:sz w:val="24"/>
      <w:szCs w:val="24"/>
      <w:lang w:eastAsia="pl-PL"/>
    </w:rPr>
  </w:style>
  <w:style w:type="character" w:customStyle="1" w:styleId="ZwykyZnak">
    <w:name w:val="Zwykły Znak"/>
    <w:basedOn w:val="Domylnaczcionkaakapitu"/>
    <w:link w:val="Zwyky"/>
    <w:rsid w:val="004E69F5"/>
    <w:rPr>
      <w:sz w:val="24"/>
      <w:szCs w:val="24"/>
      <w:lang w:val="pl-PL" w:eastAsia="pl-PL" w:bidi="ar-SA"/>
    </w:rPr>
  </w:style>
  <w:style w:type="paragraph" w:customStyle="1" w:styleId="lead">
    <w:name w:val="lead"/>
    <w:basedOn w:val="Normalny"/>
    <w:rsid w:val="004E69F5"/>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rsid w:val="004E69F5"/>
    <w:pPr>
      <w:spacing w:after="120" w:line="480" w:lineRule="auto"/>
      <w:ind w:left="283"/>
    </w:pPr>
    <w:rPr>
      <w:rFonts w:ascii="Times New Roman" w:eastAsia="Times New Roman" w:hAnsi="Times New Roman"/>
      <w:sz w:val="24"/>
      <w:szCs w:val="24"/>
      <w:lang w:eastAsia="pl-PL"/>
    </w:rPr>
  </w:style>
  <w:style w:type="paragraph" w:customStyle="1" w:styleId="BodyText21">
    <w:name w:val="Body Text 21"/>
    <w:basedOn w:val="Normalny"/>
    <w:rsid w:val="004E69F5"/>
    <w:pPr>
      <w:widowControl w:val="0"/>
      <w:spacing w:after="0" w:line="360" w:lineRule="auto"/>
      <w:jc w:val="both"/>
    </w:pPr>
    <w:rPr>
      <w:rFonts w:ascii="Times New Roman" w:eastAsia="Times New Roman" w:hAnsi="Times New Roman"/>
      <w:sz w:val="24"/>
      <w:szCs w:val="20"/>
      <w:lang w:eastAsia="pl-PL"/>
    </w:rPr>
  </w:style>
  <w:style w:type="paragraph" w:styleId="Tekstpodstawowy3">
    <w:name w:val="Body Text 3"/>
    <w:basedOn w:val="Normalny"/>
    <w:rsid w:val="004E69F5"/>
    <w:pPr>
      <w:spacing w:after="120"/>
    </w:pPr>
    <w:rPr>
      <w:rFonts w:ascii="Times New Roman" w:eastAsia="Times New Roman" w:hAnsi="Times New Roman"/>
      <w:sz w:val="16"/>
      <w:szCs w:val="16"/>
      <w:lang w:eastAsia="pl-PL"/>
    </w:rPr>
  </w:style>
  <w:style w:type="paragraph" w:styleId="Tekstpodstawowywcity3">
    <w:name w:val="Body Text Indent 3"/>
    <w:basedOn w:val="Normalny"/>
    <w:rsid w:val="004E69F5"/>
    <w:pPr>
      <w:spacing w:after="120"/>
      <w:ind w:left="283"/>
    </w:pPr>
    <w:rPr>
      <w:rFonts w:ascii="Times New Roman" w:eastAsia="Times New Roman" w:hAnsi="Times New Roman"/>
      <w:sz w:val="16"/>
      <w:szCs w:val="16"/>
      <w:lang w:eastAsia="pl-PL"/>
    </w:rPr>
  </w:style>
  <w:style w:type="character" w:styleId="UyteHipercze">
    <w:name w:val="FollowedHyperlink"/>
    <w:basedOn w:val="Domylnaczcionkaakapitu"/>
    <w:uiPriority w:val="99"/>
    <w:rsid w:val="004E69F5"/>
    <w:rPr>
      <w:color w:val="800080"/>
      <w:u w:val="single"/>
    </w:rPr>
  </w:style>
  <w:style w:type="paragraph" w:customStyle="1" w:styleId="Pa4">
    <w:name w:val="Pa4"/>
    <w:basedOn w:val="Normalny"/>
    <w:next w:val="Normalny"/>
    <w:rsid w:val="004E69F5"/>
    <w:pPr>
      <w:autoSpaceDE w:val="0"/>
      <w:autoSpaceDN w:val="0"/>
      <w:adjustRightInd w:val="0"/>
      <w:spacing w:after="0" w:line="221" w:lineRule="atLeast"/>
    </w:pPr>
    <w:rPr>
      <w:rFonts w:eastAsia="Times New Roman"/>
      <w:sz w:val="24"/>
      <w:szCs w:val="24"/>
      <w:lang w:eastAsia="pl-PL"/>
    </w:rPr>
  </w:style>
  <w:style w:type="character" w:customStyle="1" w:styleId="A1">
    <w:name w:val="A1"/>
    <w:rsid w:val="004E69F5"/>
    <w:rPr>
      <w:rFonts w:cs="Calibri"/>
      <w:color w:val="000000"/>
      <w:sz w:val="22"/>
      <w:szCs w:val="22"/>
    </w:rPr>
  </w:style>
  <w:style w:type="character" w:customStyle="1" w:styleId="A0">
    <w:name w:val="A0"/>
    <w:rsid w:val="004E69F5"/>
    <w:rPr>
      <w:rFonts w:cs="Calibri"/>
      <w:color w:val="000000"/>
      <w:sz w:val="30"/>
      <w:szCs w:val="30"/>
    </w:rPr>
  </w:style>
  <w:style w:type="paragraph" w:customStyle="1" w:styleId="Pa5">
    <w:name w:val="Pa5"/>
    <w:basedOn w:val="Default"/>
    <w:next w:val="Default"/>
    <w:rsid w:val="004E69F5"/>
    <w:pPr>
      <w:spacing w:line="241" w:lineRule="atLeast"/>
    </w:pPr>
    <w:rPr>
      <w:rFonts w:ascii="Calibri" w:hAnsi="Calibri"/>
      <w:color w:val="auto"/>
    </w:rPr>
  </w:style>
  <w:style w:type="character" w:styleId="Pogrubienie">
    <w:name w:val="Strong"/>
    <w:basedOn w:val="Domylnaczcionkaakapitu"/>
    <w:uiPriority w:val="22"/>
    <w:qFormat/>
    <w:rsid w:val="004E69F5"/>
    <w:rPr>
      <w:b/>
      <w:bCs/>
    </w:rPr>
  </w:style>
  <w:style w:type="character" w:styleId="HTML-staaszeroko">
    <w:name w:val="HTML Typewriter"/>
    <w:basedOn w:val="Domylnaczcionkaakapitu"/>
    <w:rsid w:val="004E69F5"/>
    <w:rPr>
      <w:rFonts w:ascii="Courier New" w:eastAsia="Times New Roman" w:hAnsi="Courier New" w:cs="Courier New"/>
      <w:sz w:val="20"/>
      <w:szCs w:val="20"/>
    </w:rPr>
  </w:style>
  <w:style w:type="paragraph" w:styleId="Legenda">
    <w:name w:val="caption"/>
    <w:basedOn w:val="Normalny"/>
    <w:next w:val="Normalny"/>
    <w:qFormat/>
    <w:rsid w:val="004E69F5"/>
    <w:pPr>
      <w:keepNext/>
      <w:spacing w:before="360" w:after="120" w:line="288" w:lineRule="auto"/>
      <w:ind w:left="1134" w:hanging="1134"/>
    </w:pPr>
    <w:rPr>
      <w:rFonts w:ascii="Arial" w:eastAsia="Times New Roman" w:hAnsi="Arial"/>
      <w:b/>
      <w:bCs/>
      <w:sz w:val="18"/>
      <w:szCs w:val="20"/>
      <w:lang w:eastAsia="pl-PL"/>
    </w:rPr>
  </w:style>
  <w:style w:type="paragraph" w:customStyle="1" w:styleId="ZnakZnakZnakZnakZnakZnakZnak">
    <w:name w:val="Znak Znak Znak Znak Znak Znak Znak"/>
    <w:basedOn w:val="Normalny"/>
    <w:rsid w:val="004E69F5"/>
    <w:pPr>
      <w:spacing w:after="0"/>
    </w:pPr>
    <w:rPr>
      <w:rFonts w:ascii="Times New Roman" w:eastAsia="Times New Roman" w:hAnsi="Times New Roman"/>
      <w:sz w:val="24"/>
      <w:szCs w:val="24"/>
      <w:lang w:eastAsia="pl-PL"/>
    </w:rPr>
  </w:style>
  <w:style w:type="paragraph" w:customStyle="1" w:styleId="Pa6">
    <w:name w:val="Pa6"/>
    <w:basedOn w:val="Default"/>
    <w:next w:val="Default"/>
    <w:rsid w:val="004E69F5"/>
    <w:pPr>
      <w:spacing w:line="241" w:lineRule="atLeast"/>
    </w:pPr>
    <w:rPr>
      <w:rFonts w:ascii="Myriad Pro" w:hAnsi="Myriad Pro"/>
      <w:color w:val="auto"/>
    </w:rPr>
  </w:style>
  <w:style w:type="character" w:customStyle="1" w:styleId="A2">
    <w:name w:val="A2"/>
    <w:rsid w:val="004E69F5"/>
    <w:rPr>
      <w:rFonts w:cs="Myriad Pro"/>
      <w:color w:val="000000"/>
      <w:sz w:val="20"/>
      <w:szCs w:val="20"/>
    </w:rPr>
  </w:style>
  <w:style w:type="character" w:styleId="Uwydatnienie">
    <w:name w:val="Emphasis"/>
    <w:basedOn w:val="Domylnaczcionkaakapitu"/>
    <w:qFormat/>
    <w:rsid w:val="004E69F5"/>
    <w:rPr>
      <w:i/>
      <w:iCs/>
    </w:rPr>
  </w:style>
  <w:style w:type="paragraph" w:customStyle="1" w:styleId="Pa0">
    <w:name w:val="Pa0"/>
    <w:basedOn w:val="Default"/>
    <w:next w:val="Default"/>
    <w:rsid w:val="004E69F5"/>
    <w:pPr>
      <w:spacing w:line="241" w:lineRule="atLeast"/>
    </w:pPr>
    <w:rPr>
      <w:rFonts w:ascii="Futurum-Ibis Xt Blk EE" w:hAnsi="Futurum-Ibis Xt Blk EE"/>
      <w:color w:val="auto"/>
    </w:rPr>
  </w:style>
  <w:style w:type="character" w:customStyle="1" w:styleId="A5">
    <w:name w:val="A5"/>
    <w:rsid w:val="004E69F5"/>
    <w:rPr>
      <w:rFonts w:ascii="Myriad Pro" w:hAnsi="Myriad Pro" w:cs="Myriad Pro"/>
      <w:b/>
      <w:bCs/>
      <w:color w:val="000000"/>
      <w:sz w:val="22"/>
      <w:szCs w:val="22"/>
    </w:rPr>
  </w:style>
  <w:style w:type="paragraph" w:customStyle="1" w:styleId="rdo">
    <w:name w:val="Źródło"/>
    <w:basedOn w:val="Normalny"/>
    <w:rsid w:val="004E69F5"/>
    <w:pPr>
      <w:spacing w:before="120" w:after="0" w:line="360" w:lineRule="auto"/>
      <w:jc w:val="both"/>
    </w:pPr>
    <w:rPr>
      <w:rFonts w:ascii="Book Antiqua" w:eastAsia="Times New Roman" w:hAnsi="Book Antiqua"/>
      <w:sz w:val="20"/>
      <w:szCs w:val="20"/>
      <w:lang w:eastAsia="pl-PL"/>
    </w:rPr>
  </w:style>
  <w:style w:type="paragraph" w:customStyle="1" w:styleId="ZnakZnak2Znak0">
    <w:name w:val="Znak Znak2 Znak"/>
    <w:basedOn w:val="Normalny"/>
    <w:rsid w:val="004E69F5"/>
    <w:pPr>
      <w:spacing w:after="0" w:line="360" w:lineRule="auto"/>
      <w:jc w:val="both"/>
    </w:pPr>
    <w:rPr>
      <w:rFonts w:ascii="Times New Roman" w:eastAsia="Times New Roman" w:hAnsi="Times New Roman"/>
      <w:sz w:val="24"/>
      <w:szCs w:val="24"/>
      <w:lang w:eastAsia="pl-PL"/>
    </w:rPr>
  </w:style>
  <w:style w:type="paragraph" w:customStyle="1" w:styleId="Stand05wypunktowanie">
    <w:name w:val="Stand_05_wypunktowanie"/>
    <w:basedOn w:val="Normalny"/>
    <w:next w:val="Normalny"/>
    <w:rsid w:val="004E69F5"/>
    <w:pPr>
      <w:autoSpaceDE w:val="0"/>
      <w:autoSpaceDN w:val="0"/>
      <w:adjustRightInd w:val="0"/>
      <w:spacing w:after="0"/>
    </w:pPr>
    <w:rPr>
      <w:rFonts w:ascii="GEGFCJ+Arial" w:eastAsia="Times New Roman" w:hAnsi="GEGFCJ+Arial"/>
      <w:sz w:val="24"/>
      <w:szCs w:val="24"/>
      <w:lang w:eastAsia="pl-PL"/>
    </w:rPr>
  </w:style>
  <w:style w:type="character" w:customStyle="1" w:styleId="txtsrodtytul">
    <w:name w:val="txt_srodtytul"/>
    <w:basedOn w:val="Domylnaczcionkaakapitu"/>
    <w:rsid w:val="004E69F5"/>
  </w:style>
  <w:style w:type="paragraph" w:styleId="Akapitzlist">
    <w:name w:val="List Paragraph"/>
    <w:basedOn w:val="Normalny"/>
    <w:uiPriority w:val="34"/>
    <w:qFormat/>
    <w:rsid w:val="00B4095A"/>
    <w:pPr>
      <w:widowControl w:val="0"/>
      <w:suppressAutoHyphens/>
      <w:spacing w:after="0"/>
      <w:ind w:left="708"/>
    </w:pPr>
    <w:rPr>
      <w:rFonts w:ascii="Times New Roman" w:eastAsia="Lucida Sans Unicode" w:hAnsi="Times New Roman"/>
      <w:sz w:val="24"/>
      <w:szCs w:val="24"/>
      <w:lang w:eastAsia="pl-PL"/>
    </w:rPr>
  </w:style>
  <w:style w:type="paragraph" w:styleId="Nagwekspisutreci">
    <w:name w:val="TOC Heading"/>
    <w:basedOn w:val="Nagwek1"/>
    <w:next w:val="Normalny"/>
    <w:uiPriority w:val="39"/>
    <w:semiHidden/>
    <w:unhideWhenUsed/>
    <w:qFormat/>
    <w:rsid w:val="00A36CDC"/>
    <w:pPr>
      <w:keepLines/>
      <w:spacing w:before="480" w:after="0" w:line="276" w:lineRule="auto"/>
      <w:outlineLvl w:val="9"/>
    </w:pPr>
    <w:rPr>
      <w:rFonts w:ascii="Cambria" w:hAnsi="Cambria" w:cs="Times New Roman"/>
      <w:color w:val="365F91"/>
      <w:kern w:val="0"/>
      <w:szCs w:val="28"/>
    </w:rPr>
  </w:style>
  <w:style w:type="character" w:customStyle="1" w:styleId="Nagwek3Znak">
    <w:name w:val="Nagłówek 3 Znak"/>
    <w:basedOn w:val="Domylnaczcionkaakapitu"/>
    <w:link w:val="Nagwek3"/>
    <w:rsid w:val="008319BE"/>
    <w:rPr>
      <w:rFonts w:ascii="Century Gothic" w:eastAsia="Times New Roman" w:hAnsi="Century Gothic" w:cs="Arial"/>
      <w:b/>
      <w:bCs/>
      <w:sz w:val="24"/>
      <w:szCs w:val="26"/>
      <w:lang w:eastAsia="en-US"/>
    </w:rPr>
  </w:style>
  <w:style w:type="character" w:customStyle="1" w:styleId="Nagwek4Znak">
    <w:name w:val="Nagłówek 4 Znak"/>
    <w:basedOn w:val="Domylnaczcionkaakapitu"/>
    <w:link w:val="Nagwek4"/>
    <w:uiPriority w:val="9"/>
    <w:rsid w:val="00171693"/>
    <w:rPr>
      <w:rFonts w:ascii="Calibri" w:eastAsia="Times New Roman" w:hAnsi="Calibri" w:cs="Times New Roman"/>
      <w:b/>
      <w:bCs/>
      <w:sz w:val="28"/>
      <w:szCs w:val="28"/>
      <w:lang w:eastAsia="en-US"/>
    </w:rPr>
  </w:style>
  <w:style w:type="character" w:customStyle="1" w:styleId="Nagwek7Znak">
    <w:name w:val="Nagłówek 7 Znak"/>
    <w:basedOn w:val="Domylnaczcionkaakapitu"/>
    <w:link w:val="Nagwek7"/>
    <w:uiPriority w:val="9"/>
    <w:semiHidden/>
    <w:rsid w:val="00171693"/>
    <w:rPr>
      <w:rFonts w:ascii="Calibri" w:eastAsia="Times New Roman" w:hAnsi="Calibri" w:cs="Times New Roman"/>
      <w:sz w:val="24"/>
      <w:szCs w:val="24"/>
      <w:lang w:eastAsia="en-US"/>
    </w:rPr>
  </w:style>
  <w:style w:type="character" w:customStyle="1" w:styleId="Nagwek8Znak">
    <w:name w:val="Nagłówek 8 Znak"/>
    <w:basedOn w:val="Domylnaczcionkaakapitu"/>
    <w:link w:val="Nagwek8"/>
    <w:uiPriority w:val="9"/>
    <w:semiHidden/>
    <w:rsid w:val="00171693"/>
    <w:rPr>
      <w:rFonts w:ascii="Calibri" w:eastAsia="Times New Roman" w:hAnsi="Calibri" w:cs="Times New Roman"/>
      <w:i/>
      <w:iCs/>
      <w:sz w:val="24"/>
      <w:szCs w:val="24"/>
      <w:lang w:eastAsia="en-US"/>
    </w:rPr>
  </w:style>
  <w:style w:type="character" w:customStyle="1" w:styleId="Nagwek9Znak">
    <w:name w:val="Nagłówek 9 Znak"/>
    <w:basedOn w:val="Domylnaczcionkaakapitu"/>
    <w:link w:val="Nagwek9"/>
    <w:uiPriority w:val="9"/>
    <w:semiHidden/>
    <w:rsid w:val="00171693"/>
    <w:rPr>
      <w:rFonts w:ascii="Cambria" w:eastAsia="Times New Roman" w:hAnsi="Cambria" w:cs="Times New Roman"/>
      <w:sz w:val="22"/>
      <w:szCs w:val="22"/>
      <w:lang w:eastAsia="en-US"/>
    </w:rPr>
  </w:style>
  <w:style w:type="character" w:customStyle="1" w:styleId="StopkaZnak">
    <w:name w:val="Stopka Znak"/>
    <w:basedOn w:val="Domylnaczcionkaakapitu"/>
    <w:link w:val="Stopka"/>
    <w:uiPriority w:val="99"/>
    <w:rsid w:val="00FF0551"/>
    <w:rPr>
      <w:rFonts w:ascii="Times New Roman" w:eastAsia="Times New Roman" w:hAnsi="Times New Roman"/>
      <w:sz w:val="24"/>
      <w:szCs w:val="24"/>
      <w:lang w:eastAsia="en-US"/>
    </w:rPr>
  </w:style>
  <w:style w:type="paragraph" w:customStyle="1" w:styleId="tl">
    <w:name w:val="tl"/>
    <w:basedOn w:val="Normalny"/>
    <w:rsid w:val="006D383F"/>
    <w:pPr>
      <w:spacing w:after="0"/>
      <w:ind w:left="720" w:hanging="360"/>
      <w:jc w:val="both"/>
    </w:pPr>
    <w:rPr>
      <w:rFonts w:ascii="Arial Unicode MS" w:eastAsia="Arial Unicode MS" w:hAnsi="Arial Unicode MS" w:cs="Arial Unicode MS"/>
      <w:sz w:val="24"/>
      <w:szCs w:val="24"/>
      <w:lang w:eastAsia="pl-PL"/>
    </w:rPr>
  </w:style>
  <w:style w:type="paragraph" w:styleId="HTML-wstpniesformatowany">
    <w:name w:val="HTML Preformatted"/>
    <w:basedOn w:val="Normalny"/>
    <w:link w:val="HTML-wstpniesformatowanyZnak"/>
    <w:rsid w:val="00216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eastAsia="Times New Roman"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2162B9"/>
    <w:rPr>
      <w:rFonts w:ascii="Courier New" w:eastAsia="Times New Roman" w:hAnsi="Courier New" w:cs="Courier New"/>
      <w:lang w:eastAsia="ar-SA"/>
    </w:rPr>
  </w:style>
  <w:style w:type="paragraph" w:customStyle="1" w:styleId="Tekstpodstawowy21">
    <w:name w:val="Tekst podstawowy 21"/>
    <w:basedOn w:val="Normalny"/>
    <w:rsid w:val="002162B9"/>
    <w:pPr>
      <w:suppressAutoHyphens/>
      <w:spacing w:after="0"/>
      <w:jc w:val="both"/>
    </w:pPr>
    <w:rPr>
      <w:rFonts w:ascii="Arial" w:eastAsia="Times New Roman" w:hAnsi="Arial" w:cs="Arial"/>
      <w:bCs/>
      <w:sz w:val="20"/>
      <w:szCs w:val="24"/>
      <w:lang w:eastAsia="ar-SA"/>
    </w:rPr>
  </w:style>
  <w:style w:type="paragraph" w:styleId="Spistreci5">
    <w:name w:val="toc 5"/>
    <w:basedOn w:val="Normalny"/>
    <w:next w:val="Normalny"/>
    <w:autoRedefine/>
    <w:uiPriority w:val="39"/>
    <w:unhideWhenUsed/>
    <w:rsid w:val="00B969C0"/>
    <w:pPr>
      <w:spacing w:after="100" w:line="276" w:lineRule="auto"/>
      <w:ind w:left="880"/>
    </w:pPr>
    <w:rPr>
      <w:rFonts w:eastAsia="Times New Roman"/>
      <w:lang w:eastAsia="pl-PL"/>
    </w:rPr>
  </w:style>
  <w:style w:type="paragraph" w:styleId="Spistreci6">
    <w:name w:val="toc 6"/>
    <w:basedOn w:val="Normalny"/>
    <w:next w:val="Normalny"/>
    <w:autoRedefine/>
    <w:uiPriority w:val="39"/>
    <w:unhideWhenUsed/>
    <w:rsid w:val="00B969C0"/>
    <w:pPr>
      <w:spacing w:after="100" w:line="276" w:lineRule="auto"/>
      <w:ind w:left="1100"/>
    </w:pPr>
    <w:rPr>
      <w:rFonts w:eastAsia="Times New Roman"/>
      <w:lang w:eastAsia="pl-PL"/>
    </w:rPr>
  </w:style>
  <w:style w:type="paragraph" w:styleId="Spistreci7">
    <w:name w:val="toc 7"/>
    <w:basedOn w:val="Normalny"/>
    <w:next w:val="Normalny"/>
    <w:autoRedefine/>
    <w:uiPriority w:val="39"/>
    <w:unhideWhenUsed/>
    <w:rsid w:val="00B969C0"/>
    <w:pPr>
      <w:spacing w:after="100" w:line="276" w:lineRule="auto"/>
      <w:ind w:left="1320"/>
    </w:pPr>
    <w:rPr>
      <w:rFonts w:eastAsia="Times New Roman"/>
      <w:lang w:eastAsia="pl-PL"/>
    </w:rPr>
  </w:style>
  <w:style w:type="paragraph" w:styleId="Spistreci8">
    <w:name w:val="toc 8"/>
    <w:basedOn w:val="Normalny"/>
    <w:next w:val="Normalny"/>
    <w:autoRedefine/>
    <w:uiPriority w:val="39"/>
    <w:unhideWhenUsed/>
    <w:rsid w:val="00B969C0"/>
    <w:pPr>
      <w:spacing w:after="100" w:line="276" w:lineRule="auto"/>
      <w:ind w:left="1540"/>
    </w:pPr>
    <w:rPr>
      <w:rFonts w:eastAsia="Times New Roman"/>
      <w:lang w:eastAsia="pl-PL"/>
    </w:rPr>
  </w:style>
  <w:style w:type="paragraph" w:styleId="Spistreci9">
    <w:name w:val="toc 9"/>
    <w:basedOn w:val="Normalny"/>
    <w:next w:val="Normalny"/>
    <w:autoRedefine/>
    <w:uiPriority w:val="39"/>
    <w:unhideWhenUsed/>
    <w:rsid w:val="00B969C0"/>
    <w:pPr>
      <w:spacing w:after="100" w:line="276" w:lineRule="auto"/>
      <w:ind w:left="1760"/>
    </w:pPr>
    <w:rPr>
      <w:rFonts w:eastAsia="Times New Roman"/>
      <w:lang w:eastAsia="pl-PL"/>
    </w:rPr>
  </w:style>
  <w:style w:type="paragraph" w:customStyle="1" w:styleId="xl63">
    <w:name w:val="xl63"/>
    <w:basedOn w:val="Normalny"/>
    <w:rsid w:val="00F43555"/>
    <w:pPr>
      <w:pBdr>
        <w:top w:val="single" w:sz="8" w:space="0" w:color="000000"/>
        <w:left w:val="single" w:sz="8" w:space="0" w:color="000000"/>
      </w:pBdr>
      <w:spacing w:before="100" w:beforeAutospacing="1" w:after="100" w:afterAutospacing="1"/>
    </w:pPr>
    <w:rPr>
      <w:rFonts w:ascii="Arial" w:eastAsia="Times New Roman" w:hAnsi="Arial" w:cs="Arial"/>
      <w:sz w:val="26"/>
      <w:szCs w:val="26"/>
      <w:lang w:eastAsia="pl-PL"/>
    </w:rPr>
  </w:style>
  <w:style w:type="paragraph" w:customStyle="1" w:styleId="xl64">
    <w:name w:val="xl64"/>
    <w:basedOn w:val="Normalny"/>
    <w:rsid w:val="00F4355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26"/>
      <w:szCs w:val="26"/>
      <w:lang w:eastAsia="pl-PL"/>
    </w:rPr>
  </w:style>
  <w:style w:type="paragraph" w:customStyle="1" w:styleId="xl65">
    <w:name w:val="xl65"/>
    <w:basedOn w:val="Normalny"/>
    <w:rsid w:val="00F4355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26"/>
      <w:szCs w:val="26"/>
      <w:lang w:eastAsia="pl-PL"/>
    </w:rPr>
  </w:style>
  <w:style w:type="paragraph" w:customStyle="1" w:styleId="xl66">
    <w:name w:val="xl66"/>
    <w:basedOn w:val="Normalny"/>
    <w:rsid w:val="00F43555"/>
    <w:pPr>
      <w:spacing w:before="100" w:beforeAutospacing="1" w:after="100" w:afterAutospacing="1"/>
    </w:pPr>
    <w:rPr>
      <w:rFonts w:ascii="Arial" w:eastAsia="Times New Roman" w:hAnsi="Arial" w:cs="Arial"/>
      <w:sz w:val="26"/>
      <w:szCs w:val="26"/>
      <w:lang w:eastAsia="pl-PL"/>
    </w:rPr>
  </w:style>
  <w:style w:type="paragraph" w:customStyle="1" w:styleId="xl67">
    <w:name w:val="xl67"/>
    <w:basedOn w:val="Normalny"/>
    <w:rsid w:val="00F43555"/>
    <w:pPr>
      <w:pBdr>
        <w:left w:val="single" w:sz="8" w:space="0" w:color="000000"/>
        <w:bottom w:val="single" w:sz="8" w:space="0" w:color="000000"/>
      </w:pBdr>
      <w:spacing w:before="100" w:beforeAutospacing="1" w:after="100" w:afterAutospacing="1"/>
    </w:pPr>
    <w:rPr>
      <w:rFonts w:ascii="Arial" w:eastAsia="Times New Roman" w:hAnsi="Arial" w:cs="Arial"/>
      <w:sz w:val="26"/>
      <w:szCs w:val="26"/>
      <w:lang w:eastAsia="pl-PL"/>
    </w:rPr>
  </w:style>
  <w:style w:type="paragraph" w:customStyle="1" w:styleId="xl68">
    <w:name w:val="xl68"/>
    <w:basedOn w:val="Normalny"/>
    <w:rsid w:val="00F43555"/>
    <w:pPr>
      <w:pBdr>
        <w:left w:val="single" w:sz="8" w:space="0" w:color="000000"/>
        <w:bottom w:val="single" w:sz="8" w:space="0" w:color="000000"/>
        <w:right w:val="single" w:sz="8" w:space="0" w:color="000000"/>
      </w:pBdr>
      <w:spacing w:before="100" w:beforeAutospacing="1" w:after="100" w:afterAutospacing="1"/>
    </w:pPr>
    <w:rPr>
      <w:rFonts w:ascii="Arial" w:eastAsia="Times New Roman" w:hAnsi="Arial" w:cs="Arial"/>
      <w:sz w:val="26"/>
      <w:szCs w:val="26"/>
      <w:lang w:eastAsia="pl-PL"/>
    </w:rPr>
  </w:style>
  <w:style w:type="paragraph" w:customStyle="1" w:styleId="xl69">
    <w:name w:val="xl69"/>
    <w:basedOn w:val="Normalny"/>
    <w:rsid w:val="00F43555"/>
    <w:pPr>
      <w:pBdr>
        <w:left w:val="single" w:sz="8"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26"/>
      <w:szCs w:val="26"/>
      <w:lang w:eastAsia="pl-PL"/>
    </w:rPr>
  </w:style>
  <w:style w:type="paragraph" w:customStyle="1" w:styleId="xl70">
    <w:name w:val="xl70"/>
    <w:basedOn w:val="Normalny"/>
    <w:rsid w:val="00F43555"/>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eastAsia="Times New Roman" w:hAnsi="Arial" w:cs="Arial"/>
      <w:color w:val="FF0000"/>
      <w:sz w:val="26"/>
      <w:szCs w:val="26"/>
      <w:lang w:eastAsia="pl-PL"/>
    </w:rPr>
  </w:style>
  <w:style w:type="paragraph" w:customStyle="1" w:styleId="xl71">
    <w:name w:val="xl71"/>
    <w:basedOn w:val="Normalny"/>
    <w:rsid w:val="00F43555"/>
    <w:pPr>
      <w:pBdr>
        <w:left w:val="single" w:sz="8"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72">
    <w:name w:val="xl72"/>
    <w:basedOn w:val="Normalny"/>
    <w:rsid w:val="00F43555"/>
    <w:pPr>
      <w:pBdr>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73">
    <w:name w:val="xl73"/>
    <w:basedOn w:val="Normalny"/>
    <w:rsid w:val="00F43555"/>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74">
    <w:name w:val="xl74"/>
    <w:basedOn w:val="Normalny"/>
    <w:rsid w:val="00F43555"/>
    <w:pPr>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75">
    <w:name w:val="xl75"/>
    <w:basedOn w:val="Normalny"/>
    <w:rsid w:val="00F43555"/>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76">
    <w:name w:val="xl76"/>
    <w:basedOn w:val="Normalny"/>
    <w:rsid w:val="00F43555"/>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b/>
      <w:bCs/>
      <w:color w:val="000000"/>
      <w:sz w:val="26"/>
      <w:szCs w:val="26"/>
      <w:lang w:eastAsia="pl-PL"/>
    </w:rPr>
  </w:style>
  <w:style w:type="paragraph" w:customStyle="1" w:styleId="xl77">
    <w:name w:val="xl77"/>
    <w:basedOn w:val="Normalny"/>
    <w:rsid w:val="00F43555"/>
    <w:pPr>
      <w:pBdr>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78">
    <w:name w:val="xl78"/>
    <w:basedOn w:val="Normalny"/>
    <w:rsid w:val="00F43555"/>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79">
    <w:name w:val="xl79"/>
    <w:basedOn w:val="Normalny"/>
    <w:rsid w:val="00F43555"/>
    <w:pPr>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80">
    <w:name w:val="xl80"/>
    <w:basedOn w:val="Normalny"/>
    <w:rsid w:val="00F43555"/>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81">
    <w:name w:val="xl81"/>
    <w:basedOn w:val="Normalny"/>
    <w:rsid w:val="00F43555"/>
    <w:pPr>
      <w:pBdr>
        <w:top w:val="single" w:sz="4" w:space="0" w:color="000000"/>
        <w:left w:val="single" w:sz="8" w:space="0" w:color="000000"/>
        <w:bottom w:val="single" w:sz="4" w:space="0" w:color="000000"/>
        <w:right w:val="single" w:sz="4"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82">
    <w:name w:val="xl82"/>
    <w:basedOn w:val="Normalny"/>
    <w:rsid w:val="00F4355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83">
    <w:name w:val="xl83"/>
    <w:basedOn w:val="Normalny"/>
    <w:rsid w:val="00F43555"/>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84">
    <w:name w:val="xl84"/>
    <w:basedOn w:val="Normalny"/>
    <w:rsid w:val="00F43555"/>
    <w:pPr>
      <w:pBdr>
        <w:top w:val="single" w:sz="8" w:space="0" w:color="000000"/>
        <w:left w:val="single" w:sz="8" w:space="0" w:color="000000"/>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85">
    <w:name w:val="xl85"/>
    <w:basedOn w:val="Normalny"/>
    <w:rsid w:val="00F43555"/>
    <w:pPr>
      <w:pBdr>
        <w:top w:val="single" w:sz="8" w:space="0" w:color="000000"/>
        <w:left w:val="single" w:sz="8" w:space="0" w:color="000000"/>
        <w:right w:val="single" w:sz="8" w:space="0" w:color="000000"/>
      </w:pBdr>
      <w:spacing w:before="100" w:beforeAutospacing="1" w:after="100" w:afterAutospacing="1"/>
      <w:jc w:val="right"/>
      <w:textAlignment w:val="center"/>
    </w:pPr>
    <w:rPr>
      <w:rFonts w:ascii="Arial" w:eastAsia="Times New Roman" w:hAnsi="Arial" w:cs="Arial"/>
      <w:b/>
      <w:bCs/>
      <w:color w:val="000000"/>
      <w:sz w:val="26"/>
      <w:szCs w:val="26"/>
      <w:lang w:eastAsia="pl-PL"/>
    </w:rPr>
  </w:style>
  <w:style w:type="paragraph" w:customStyle="1" w:styleId="xl86">
    <w:name w:val="xl86"/>
    <w:basedOn w:val="Normalny"/>
    <w:rsid w:val="00F4355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87">
    <w:name w:val="xl87"/>
    <w:basedOn w:val="Normalny"/>
    <w:rsid w:val="00F4355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88">
    <w:name w:val="xl88"/>
    <w:basedOn w:val="Normalny"/>
    <w:rsid w:val="00F43555"/>
    <w:pPr>
      <w:pBdr>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89">
    <w:name w:val="xl89"/>
    <w:basedOn w:val="Normalny"/>
    <w:rsid w:val="00F43555"/>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90">
    <w:name w:val="xl90"/>
    <w:basedOn w:val="Normalny"/>
    <w:rsid w:val="00F43555"/>
    <w:pPr>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91">
    <w:name w:val="xl91"/>
    <w:basedOn w:val="Normalny"/>
    <w:rsid w:val="00F43555"/>
    <w:pP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92">
    <w:name w:val="xl92"/>
    <w:basedOn w:val="Normalny"/>
    <w:rsid w:val="00F4355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b/>
      <w:bCs/>
      <w:color w:val="000000"/>
      <w:sz w:val="26"/>
      <w:szCs w:val="26"/>
      <w:lang w:eastAsia="pl-PL"/>
    </w:rPr>
  </w:style>
  <w:style w:type="paragraph" w:customStyle="1" w:styleId="xl93">
    <w:name w:val="xl93"/>
    <w:basedOn w:val="Normalny"/>
    <w:rsid w:val="00F4355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b/>
      <w:bCs/>
      <w:color w:val="000000"/>
      <w:sz w:val="26"/>
      <w:szCs w:val="26"/>
      <w:lang w:eastAsia="pl-PL"/>
    </w:rPr>
  </w:style>
  <w:style w:type="paragraph" w:customStyle="1" w:styleId="xl94">
    <w:name w:val="xl94"/>
    <w:basedOn w:val="Normalny"/>
    <w:rsid w:val="00F43555"/>
    <w:pPr>
      <w:pBdr>
        <w:bottom w:val="single" w:sz="4"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95">
    <w:name w:val="xl95"/>
    <w:basedOn w:val="Normalny"/>
    <w:rsid w:val="00F43555"/>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96">
    <w:name w:val="xl96"/>
    <w:basedOn w:val="Normalny"/>
    <w:rsid w:val="00F43555"/>
    <w:pPr>
      <w:pBdr>
        <w:bottom w:val="single" w:sz="4"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97">
    <w:name w:val="xl97"/>
    <w:basedOn w:val="Normalny"/>
    <w:rsid w:val="00F43555"/>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98">
    <w:name w:val="xl98"/>
    <w:basedOn w:val="Normalny"/>
    <w:rsid w:val="00F43555"/>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99">
    <w:name w:val="xl99"/>
    <w:basedOn w:val="Normalny"/>
    <w:rsid w:val="00F43555"/>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100">
    <w:name w:val="xl100"/>
    <w:basedOn w:val="Normalny"/>
    <w:rsid w:val="00F4355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101">
    <w:name w:val="xl101"/>
    <w:basedOn w:val="Normalny"/>
    <w:rsid w:val="00F4355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102">
    <w:name w:val="xl102"/>
    <w:basedOn w:val="Normalny"/>
    <w:rsid w:val="00F4355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eastAsia="Times New Roman" w:hAnsi="Arial" w:cs="Arial"/>
      <w:b/>
      <w:bCs/>
      <w:color w:val="000000"/>
      <w:sz w:val="26"/>
      <w:szCs w:val="26"/>
      <w:lang w:eastAsia="pl-PL"/>
    </w:rPr>
  </w:style>
  <w:style w:type="paragraph" w:customStyle="1" w:styleId="xl103">
    <w:name w:val="xl103"/>
    <w:basedOn w:val="Normalny"/>
    <w:rsid w:val="00F4355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eastAsia="Times New Roman" w:hAnsi="Arial" w:cs="Arial"/>
      <w:b/>
      <w:bCs/>
      <w:color w:val="000000"/>
      <w:sz w:val="26"/>
      <w:szCs w:val="26"/>
      <w:lang w:eastAsia="pl-PL"/>
    </w:rPr>
  </w:style>
  <w:style w:type="paragraph" w:customStyle="1" w:styleId="xl104">
    <w:name w:val="xl104"/>
    <w:basedOn w:val="Normalny"/>
    <w:rsid w:val="00F43555"/>
    <w:pPr>
      <w:pBdr>
        <w:top w:val="single" w:sz="8" w:space="0" w:color="000000"/>
        <w:right w:val="single" w:sz="8" w:space="0" w:color="000000"/>
      </w:pBdr>
      <w:spacing w:before="100" w:beforeAutospacing="1" w:after="100" w:afterAutospacing="1"/>
      <w:jc w:val="center"/>
      <w:textAlignment w:val="center"/>
    </w:pPr>
    <w:rPr>
      <w:rFonts w:ascii="Arial" w:eastAsia="Times New Roman" w:hAnsi="Arial" w:cs="Arial"/>
      <w:b/>
      <w:bCs/>
      <w:color w:val="000000"/>
      <w:sz w:val="26"/>
      <w:szCs w:val="26"/>
      <w:lang w:eastAsia="pl-PL"/>
    </w:rPr>
  </w:style>
  <w:style w:type="paragraph" w:customStyle="1" w:styleId="xl105">
    <w:name w:val="xl105"/>
    <w:basedOn w:val="Normalny"/>
    <w:rsid w:val="00F4355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b/>
      <w:bCs/>
      <w:color w:val="000000"/>
      <w:sz w:val="26"/>
      <w:szCs w:val="26"/>
      <w:lang w:eastAsia="pl-PL"/>
    </w:rPr>
  </w:style>
  <w:style w:type="paragraph" w:customStyle="1" w:styleId="xl106">
    <w:name w:val="xl106"/>
    <w:basedOn w:val="Normalny"/>
    <w:rsid w:val="00F4355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eastAsia="Times New Roman" w:hAnsi="Arial" w:cs="Arial"/>
      <w:b/>
      <w:bCs/>
      <w:color w:val="000000"/>
      <w:sz w:val="26"/>
      <w:szCs w:val="26"/>
      <w:lang w:eastAsia="pl-PL"/>
    </w:rPr>
  </w:style>
  <w:style w:type="paragraph" w:customStyle="1" w:styleId="xl107">
    <w:name w:val="xl107"/>
    <w:basedOn w:val="Normalny"/>
    <w:rsid w:val="00F4355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108">
    <w:name w:val="xl108"/>
    <w:basedOn w:val="Normalny"/>
    <w:rsid w:val="00F4355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109">
    <w:name w:val="xl109"/>
    <w:basedOn w:val="Normalny"/>
    <w:rsid w:val="00F43555"/>
    <w:pPr>
      <w:pBdr>
        <w:top w:val="single" w:sz="4" w:space="0" w:color="auto"/>
        <w:left w:val="single" w:sz="8" w:space="0" w:color="auto"/>
        <w:bottom w:val="single" w:sz="8" w:space="0" w:color="000000"/>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110">
    <w:name w:val="xl110"/>
    <w:basedOn w:val="Normalny"/>
    <w:rsid w:val="00F4355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111">
    <w:name w:val="xl111"/>
    <w:basedOn w:val="Normalny"/>
    <w:rsid w:val="00F43555"/>
    <w:pPr>
      <w:pBdr>
        <w:top w:val="single" w:sz="12" w:space="0" w:color="000000"/>
        <w:left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32"/>
      <w:szCs w:val="32"/>
      <w:lang w:eastAsia="pl-PL"/>
    </w:rPr>
  </w:style>
  <w:style w:type="paragraph" w:customStyle="1" w:styleId="xl112">
    <w:name w:val="xl112"/>
    <w:basedOn w:val="Normalny"/>
    <w:rsid w:val="00F43555"/>
    <w:pPr>
      <w:pBdr>
        <w:top w:val="single" w:sz="12" w:space="0" w:color="000000"/>
      </w:pBdr>
      <w:spacing w:before="100" w:beforeAutospacing="1" w:after="100" w:afterAutospacing="1"/>
      <w:jc w:val="center"/>
      <w:textAlignment w:val="center"/>
    </w:pPr>
    <w:rPr>
      <w:rFonts w:ascii="Arial" w:eastAsia="Times New Roman" w:hAnsi="Arial" w:cs="Arial"/>
      <w:b/>
      <w:bCs/>
      <w:color w:val="000000"/>
      <w:sz w:val="32"/>
      <w:szCs w:val="32"/>
      <w:lang w:eastAsia="pl-PL"/>
    </w:rPr>
  </w:style>
  <w:style w:type="paragraph" w:customStyle="1" w:styleId="xl113">
    <w:name w:val="xl113"/>
    <w:basedOn w:val="Normalny"/>
    <w:rsid w:val="00F43555"/>
    <w:pPr>
      <w:pBdr>
        <w:top w:val="single" w:sz="12" w:space="0" w:color="000000"/>
        <w:left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32"/>
      <w:szCs w:val="32"/>
      <w:lang w:eastAsia="pl-PL"/>
    </w:rPr>
  </w:style>
  <w:style w:type="paragraph" w:customStyle="1" w:styleId="xl114">
    <w:name w:val="xl114"/>
    <w:basedOn w:val="Normalny"/>
    <w:rsid w:val="00F43555"/>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sz w:val="24"/>
      <w:szCs w:val="24"/>
      <w:lang w:eastAsia="pl-PL"/>
    </w:rPr>
  </w:style>
  <w:style w:type="paragraph" w:customStyle="1" w:styleId="xl115">
    <w:name w:val="xl115"/>
    <w:basedOn w:val="Normalny"/>
    <w:rsid w:val="00F4355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8"/>
      <w:szCs w:val="28"/>
      <w:lang w:eastAsia="pl-PL"/>
    </w:rPr>
  </w:style>
  <w:style w:type="paragraph" w:customStyle="1" w:styleId="xl116">
    <w:name w:val="xl116"/>
    <w:basedOn w:val="Normalny"/>
    <w:rsid w:val="00F43555"/>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117">
    <w:name w:val="xl117"/>
    <w:basedOn w:val="Normalny"/>
    <w:rsid w:val="00F43555"/>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118">
    <w:name w:val="xl118"/>
    <w:basedOn w:val="Normalny"/>
    <w:rsid w:val="00F43555"/>
    <w:pPr>
      <w:pBdr>
        <w:top w:val="single" w:sz="8" w:space="0" w:color="000000"/>
        <w:left w:val="single" w:sz="12" w:space="0" w:color="000000"/>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119">
    <w:name w:val="xl119"/>
    <w:basedOn w:val="Normalny"/>
    <w:rsid w:val="00F43555"/>
    <w:pPr>
      <w:pBdr>
        <w:top w:val="single" w:sz="8" w:space="0" w:color="000000"/>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120">
    <w:name w:val="xl120"/>
    <w:basedOn w:val="Normalny"/>
    <w:rsid w:val="00F43555"/>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pl-PL"/>
    </w:rPr>
  </w:style>
  <w:style w:type="paragraph" w:customStyle="1" w:styleId="xl121">
    <w:name w:val="xl121"/>
    <w:basedOn w:val="Normalny"/>
    <w:rsid w:val="00F43555"/>
    <w:pPr>
      <w:pBdr>
        <w:top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pl-PL"/>
    </w:rPr>
  </w:style>
  <w:style w:type="paragraph" w:customStyle="1" w:styleId="xl122">
    <w:name w:val="xl122"/>
    <w:basedOn w:val="Normalny"/>
    <w:rsid w:val="00F43555"/>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pl-PL"/>
    </w:rPr>
  </w:style>
  <w:style w:type="paragraph" w:customStyle="1" w:styleId="xl123">
    <w:name w:val="xl123"/>
    <w:basedOn w:val="Normalny"/>
    <w:rsid w:val="00F43555"/>
    <w:pPr>
      <w:pBdr>
        <w:top w:val="single" w:sz="8" w:space="0" w:color="000000"/>
        <w:left w:val="single" w:sz="8" w:space="0" w:color="000000"/>
        <w:bottom w:val="single" w:sz="8" w:space="0" w:color="000000"/>
        <w:right w:val="single" w:sz="8" w:space="0" w:color="000000"/>
      </w:pBdr>
      <w:shd w:val="clear" w:color="FFFFCC" w:fill="FFFF99"/>
      <w:spacing w:before="100" w:beforeAutospacing="1" w:after="100" w:afterAutospacing="1"/>
      <w:jc w:val="center"/>
      <w:textAlignment w:val="center"/>
    </w:pPr>
    <w:rPr>
      <w:rFonts w:ascii="Arial" w:eastAsia="Times New Roman" w:hAnsi="Arial" w:cs="Arial"/>
      <w:b/>
      <w:bCs/>
      <w:sz w:val="32"/>
      <w:szCs w:val="32"/>
      <w:lang w:eastAsia="pl-PL"/>
    </w:rPr>
  </w:style>
  <w:style w:type="paragraph" w:customStyle="1" w:styleId="xl124">
    <w:name w:val="xl124"/>
    <w:basedOn w:val="Normalny"/>
    <w:rsid w:val="00F43555"/>
    <w:pPr>
      <w:pBdr>
        <w:top w:val="single" w:sz="8" w:space="0" w:color="000000"/>
        <w:left w:val="single" w:sz="8" w:space="0" w:color="000000"/>
        <w:bottom w:val="single" w:sz="8" w:space="0" w:color="000000"/>
        <w:right w:val="single" w:sz="8" w:space="0" w:color="000000"/>
      </w:pBdr>
      <w:shd w:val="clear" w:color="FFFFCC" w:fill="FFFF99"/>
      <w:spacing w:before="100" w:beforeAutospacing="1" w:after="100" w:afterAutospacing="1"/>
      <w:jc w:val="center"/>
      <w:textAlignment w:val="center"/>
    </w:pPr>
    <w:rPr>
      <w:rFonts w:ascii="Arial" w:eastAsia="Times New Roman" w:hAnsi="Arial" w:cs="Arial"/>
      <w:b/>
      <w:bCs/>
      <w:color w:val="000000"/>
      <w:sz w:val="32"/>
      <w:szCs w:val="32"/>
      <w:lang w:eastAsia="pl-PL"/>
    </w:rPr>
  </w:style>
  <w:style w:type="paragraph" w:customStyle="1" w:styleId="xl125">
    <w:name w:val="xl125"/>
    <w:basedOn w:val="Normalny"/>
    <w:rsid w:val="00F43555"/>
    <w:pPr>
      <w:pBdr>
        <w:top w:val="single" w:sz="8" w:space="0" w:color="000000"/>
        <w:left w:val="single" w:sz="8" w:space="0" w:color="000000"/>
        <w:bottom w:val="single" w:sz="8" w:space="0" w:color="000000"/>
      </w:pBdr>
      <w:shd w:val="clear" w:color="FFFFCC" w:fill="FFFF99"/>
      <w:spacing w:before="100" w:beforeAutospacing="1" w:after="100" w:afterAutospacing="1"/>
      <w:jc w:val="center"/>
      <w:textAlignment w:val="center"/>
    </w:pPr>
    <w:rPr>
      <w:rFonts w:ascii="Arial" w:eastAsia="Times New Roman" w:hAnsi="Arial" w:cs="Arial"/>
      <w:b/>
      <w:bCs/>
      <w:color w:val="000000"/>
      <w:sz w:val="32"/>
      <w:szCs w:val="32"/>
      <w:lang w:eastAsia="pl-PL"/>
    </w:rPr>
  </w:style>
  <w:style w:type="paragraph" w:customStyle="1" w:styleId="xl126">
    <w:name w:val="xl126"/>
    <w:basedOn w:val="Normalny"/>
    <w:rsid w:val="00F43555"/>
    <w:pPr>
      <w:pBdr>
        <w:top w:val="single" w:sz="8" w:space="0" w:color="000000"/>
        <w:bottom w:val="single" w:sz="8" w:space="0" w:color="000000"/>
      </w:pBdr>
      <w:shd w:val="clear" w:color="FFFFCC" w:fill="FFFF99"/>
      <w:spacing w:before="100" w:beforeAutospacing="1" w:after="100" w:afterAutospacing="1"/>
      <w:jc w:val="center"/>
      <w:textAlignment w:val="center"/>
    </w:pPr>
    <w:rPr>
      <w:rFonts w:ascii="Arial" w:eastAsia="Times New Roman" w:hAnsi="Arial" w:cs="Arial"/>
      <w:b/>
      <w:bCs/>
      <w:color w:val="000000"/>
      <w:sz w:val="32"/>
      <w:szCs w:val="32"/>
      <w:lang w:eastAsia="pl-PL"/>
    </w:rPr>
  </w:style>
  <w:style w:type="paragraph" w:customStyle="1" w:styleId="xl127">
    <w:name w:val="xl127"/>
    <w:basedOn w:val="Normalny"/>
    <w:rsid w:val="00F43555"/>
    <w:pPr>
      <w:pBdr>
        <w:top w:val="single" w:sz="8" w:space="0" w:color="000000"/>
        <w:bottom w:val="single" w:sz="8" w:space="0" w:color="000000"/>
        <w:right w:val="single" w:sz="8" w:space="0" w:color="000000"/>
      </w:pBdr>
      <w:shd w:val="clear" w:color="FFFFCC" w:fill="FFFF99"/>
      <w:spacing w:before="100" w:beforeAutospacing="1" w:after="100" w:afterAutospacing="1"/>
      <w:jc w:val="center"/>
      <w:textAlignment w:val="center"/>
    </w:pPr>
    <w:rPr>
      <w:rFonts w:ascii="Arial" w:eastAsia="Times New Roman" w:hAnsi="Arial" w:cs="Arial"/>
      <w:b/>
      <w:bCs/>
      <w:color w:val="000000"/>
      <w:sz w:val="32"/>
      <w:szCs w:val="32"/>
      <w:lang w:eastAsia="pl-PL"/>
    </w:rPr>
  </w:style>
  <w:style w:type="paragraph" w:customStyle="1" w:styleId="xl128">
    <w:name w:val="xl128"/>
    <w:basedOn w:val="Normalny"/>
    <w:rsid w:val="00F43555"/>
    <w:pPr>
      <w:pBdr>
        <w:top w:val="single" w:sz="8" w:space="0" w:color="auto"/>
        <w:left w:val="single" w:sz="8" w:space="0" w:color="auto"/>
        <w:bottom w:val="single" w:sz="8" w:space="0" w:color="auto"/>
      </w:pBdr>
      <w:shd w:val="clear" w:color="FFFFCC" w:fill="FFFF99"/>
      <w:spacing w:before="100" w:beforeAutospacing="1" w:after="100" w:afterAutospacing="1"/>
      <w:jc w:val="center"/>
      <w:textAlignment w:val="center"/>
    </w:pPr>
    <w:rPr>
      <w:rFonts w:ascii="Arial" w:eastAsia="Times New Roman" w:hAnsi="Arial" w:cs="Arial"/>
      <w:b/>
      <w:bCs/>
      <w:color w:val="000000"/>
      <w:sz w:val="32"/>
      <w:szCs w:val="32"/>
      <w:lang w:eastAsia="pl-PL"/>
    </w:rPr>
  </w:style>
  <w:style w:type="paragraph" w:customStyle="1" w:styleId="xl129">
    <w:name w:val="xl129"/>
    <w:basedOn w:val="Normalny"/>
    <w:rsid w:val="00F43555"/>
    <w:pPr>
      <w:pBdr>
        <w:top w:val="single" w:sz="8" w:space="0" w:color="auto"/>
        <w:bottom w:val="single" w:sz="8" w:space="0" w:color="auto"/>
      </w:pBdr>
      <w:shd w:val="clear" w:color="FFFFCC" w:fill="FFFF99"/>
      <w:spacing w:before="100" w:beforeAutospacing="1" w:after="100" w:afterAutospacing="1"/>
      <w:jc w:val="center"/>
      <w:textAlignment w:val="center"/>
    </w:pPr>
    <w:rPr>
      <w:rFonts w:ascii="Arial" w:eastAsia="Times New Roman" w:hAnsi="Arial" w:cs="Arial"/>
      <w:b/>
      <w:bCs/>
      <w:color w:val="000000"/>
      <w:sz w:val="32"/>
      <w:szCs w:val="32"/>
      <w:lang w:eastAsia="pl-PL"/>
    </w:rPr>
  </w:style>
  <w:style w:type="paragraph" w:customStyle="1" w:styleId="xl130">
    <w:name w:val="xl130"/>
    <w:basedOn w:val="Normalny"/>
    <w:rsid w:val="00F43555"/>
    <w:pPr>
      <w:pBdr>
        <w:top w:val="single" w:sz="8" w:space="0" w:color="auto"/>
        <w:bottom w:val="single" w:sz="8" w:space="0" w:color="auto"/>
        <w:right w:val="single" w:sz="8" w:space="0" w:color="auto"/>
      </w:pBdr>
      <w:shd w:val="clear" w:color="FFFFCC" w:fill="FFFF99"/>
      <w:spacing w:before="100" w:beforeAutospacing="1" w:after="100" w:afterAutospacing="1"/>
      <w:jc w:val="center"/>
      <w:textAlignment w:val="center"/>
    </w:pPr>
    <w:rPr>
      <w:rFonts w:ascii="Arial" w:eastAsia="Times New Roman" w:hAnsi="Arial" w:cs="Arial"/>
      <w:b/>
      <w:bCs/>
      <w:color w:val="000000"/>
      <w:sz w:val="32"/>
      <w:szCs w:val="32"/>
      <w:lang w:eastAsia="pl-PL"/>
    </w:rPr>
  </w:style>
  <w:style w:type="paragraph" w:customStyle="1" w:styleId="Normalny3">
    <w:name w:val="Normalny+3"/>
    <w:basedOn w:val="Default"/>
    <w:next w:val="Default"/>
    <w:rsid w:val="00462400"/>
    <w:pPr>
      <w:suppressAutoHyphens/>
      <w:autoSpaceDN/>
      <w:adjustRightInd/>
    </w:pPr>
    <w:rPr>
      <w:rFonts w:eastAsia="Lucida Sans Unicode" w:cs="Tahoma"/>
      <w:color w:val="auto"/>
      <w:lang w:eastAsia="ar-SA"/>
    </w:rPr>
  </w:style>
  <w:style w:type="paragraph" w:customStyle="1" w:styleId="Normalny6">
    <w:name w:val="Normalny+6"/>
    <w:basedOn w:val="Default"/>
    <w:next w:val="Default"/>
    <w:rsid w:val="00E424D2"/>
    <w:pPr>
      <w:suppressAutoHyphens/>
      <w:autoSpaceDN/>
      <w:adjustRightInd/>
    </w:pPr>
    <w:rPr>
      <w:rFonts w:eastAsia="Lucida Sans Unicode" w:cs="Tahoma"/>
      <w:color w:val="auto"/>
      <w:lang w:eastAsia="ar-SA"/>
    </w:rPr>
  </w:style>
  <w:style w:type="paragraph" w:customStyle="1" w:styleId="Standard">
    <w:name w:val="Standard"/>
    <w:rsid w:val="00786DB8"/>
    <w:pPr>
      <w:suppressAutoHyphens/>
      <w:autoSpaceDN w:val="0"/>
      <w:textAlignment w:val="baseline"/>
    </w:pPr>
    <w:rPr>
      <w:rFonts w:ascii="Times New Roman" w:eastAsia="Times New Roman" w:hAnsi="Times New Roman"/>
      <w:kern w:val="3"/>
      <w:sz w:val="24"/>
      <w:szCs w:val="24"/>
    </w:rPr>
  </w:style>
  <w:style w:type="numbering" w:customStyle="1" w:styleId="WW8Num4">
    <w:name w:val="WW8Num4"/>
    <w:basedOn w:val="Bezlisty"/>
    <w:rsid w:val="004143FA"/>
    <w:pPr>
      <w:numPr>
        <w:numId w:val="2"/>
      </w:numPr>
    </w:pPr>
  </w:style>
  <w:style w:type="numbering" w:customStyle="1" w:styleId="WW8Num9">
    <w:name w:val="WW8Num9"/>
    <w:basedOn w:val="Bezlisty"/>
    <w:rsid w:val="00104C5A"/>
    <w:pPr>
      <w:numPr>
        <w:numId w:val="3"/>
      </w:numPr>
    </w:pPr>
  </w:style>
  <w:style w:type="numbering" w:customStyle="1" w:styleId="WW8Num3">
    <w:name w:val="WW8Num3"/>
    <w:rsid w:val="002E0092"/>
    <w:pPr>
      <w:numPr>
        <w:numId w:val="4"/>
      </w:numPr>
    </w:pPr>
  </w:style>
  <w:style w:type="character" w:customStyle="1" w:styleId="tytulgalezi1">
    <w:name w:val="tytul_galezi1"/>
    <w:basedOn w:val="Domylnaczcionkaakapitu"/>
    <w:rsid w:val="00745FC6"/>
    <w:rPr>
      <w:b/>
      <w:bCs/>
      <w:sz w:val="26"/>
      <w:szCs w:val="26"/>
    </w:rPr>
  </w:style>
  <w:style w:type="character" w:customStyle="1" w:styleId="tytulobiektu1">
    <w:name w:val="tytul_obiektu1"/>
    <w:basedOn w:val="Domylnaczcionkaakapitu"/>
    <w:rsid w:val="00745FC6"/>
    <w:rPr>
      <w:b/>
      <w:bCs/>
      <w:sz w:val="20"/>
      <w:szCs w:val="20"/>
    </w:rPr>
  </w:style>
  <w:style w:type="paragraph" w:customStyle="1" w:styleId="Ambit">
    <w:name w:val="Ambit"/>
    <w:basedOn w:val="NormalnyWeb"/>
    <w:link w:val="AmbitZnak"/>
    <w:qFormat/>
    <w:rsid w:val="00E25ACF"/>
    <w:pPr>
      <w:spacing w:after="0"/>
      <w:ind w:left="426"/>
      <w:jc w:val="both"/>
    </w:pPr>
    <w:rPr>
      <w:rFonts w:ascii="Century Gothic" w:hAnsi="Century Gothic" w:cs="Arial"/>
      <w:lang w:val="pl-PL"/>
    </w:rPr>
  </w:style>
  <w:style w:type="character" w:customStyle="1" w:styleId="AmbitZnak">
    <w:name w:val="Ambit Znak"/>
    <w:basedOn w:val="Domylnaczcionkaakapitu"/>
    <w:link w:val="Ambit"/>
    <w:rsid w:val="00E25ACF"/>
    <w:rPr>
      <w:rFonts w:ascii="Century Gothic" w:eastAsia="Times New Roman" w:hAnsi="Century Gothic" w:cs="Arial"/>
      <w:sz w:val="24"/>
      <w:szCs w:val="24"/>
      <w:lang w:eastAsia="en-US"/>
    </w:rPr>
  </w:style>
  <w:style w:type="paragraph" w:styleId="Zagicieodgryformularza">
    <w:name w:val="HTML Top of Form"/>
    <w:basedOn w:val="Normalny"/>
    <w:next w:val="Normalny"/>
    <w:link w:val="ZagicieodgryformularzaZnak"/>
    <w:hidden/>
    <w:uiPriority w:val="99"/>
    <w:semiHidden/>
    <w:unhideWhenUsed/>
    <w:rsid w:val="00D203AC"/>
    <w:pPr>
      <w:pBdr>
        <w:bottom w:val="single" w:sz="6" w:space="1" w:color="auto"/>
      </w:pBdr>
      <w:spacing w:after="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203AC"/>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D203AC"/>
    <w:pPr>
      <w:pBdr>
        <w:top w:val="single" w:sz="6" w:space="1" w:color="auto"/>
      </w:pBdr>
      <w:spacing w:after="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203AC"/>
    <w:rPr>
      <w:rFonts w:ascii="Arial" w:eastAsia="Times New Roman" w:hAnsi="Arial" w:cs="Arial"/>
      <w:vanish/>
      <w:sz w:val="16"/>
      <w:szCs w:val="16"/>
    </w:rPr>
  </w:style>
  <w:style w:type="character" w:customStyle="1" w:styleId="apple-style-span">
    <w:name w:val="apple-style-span"/>
    <w:basedOn w:val="Domylnaczcionkaakapitu"/>
    <w:rsid w:val="00D203AC"/>
  </w:style>
  <w:style w:type="character" w:customStyle="1" w:styleId="Nagwek1Znak">
    <w:name w:val="Nagłówek 1 Znak"/>
    <w:basedOn w:val="Domylnaczcionkaakapitu"/>
    <w:link w:val="Nagwek1"/>
    <w:uiPriority w:val="9"/>
    <w:rsid w:val="0045447F"/>
    <w:rPr>
      <w:rFonts w:ascii="Century Gothic" w:eastAsia="Times New Roman" w:hAnsi="Century Gothic" w:cs="Arial"/>
      <w:b/>
      <w:bCs/>
      <w:i/>
      <w:kern w:val="32"/>
      <w:sz w:val="28"/>
      <w:szCs w:val="32"/>
      <w:lang w:eastAsia="en-US"/>
    </w:rPr>
  </w:style>
  <w:style w:type="paragraph" w:customStyle="1" w:styleId="Tekstkomentarza1">
    <w:name w:val="Tekst komentarza1"/>
    <w:basedOn w:val="Normalny"/>
    <w:rsid w:val="00C0713D"/>
    <w:pPr>
      <w:suppressAutoHyphens/>
      <w:overflowPunct w:val="0"/>
      <w:autoSpaceDE w:val="0"/>
      <w:spacing w:after="0" w:line="360" w:lineRule="auto"/>
      <w:textAlignment w:val="baseline"/>
    </w:pPr>
    <w:rPr>
      <w:rFonts w:ascii="Times New Roman" w:eastAsia="Times New Roman" w:hAnsi="Times New Roman"/>
      <w:sz w:val="20"/>
      <w:szCs w:val="20"/>
      <w:lang w:eastAsia="ar-SA"/>
    </w:rPr>
  </w:style>
  <w:style w:type="paragraph" w:customStyle="1" w:styleId="tekstost">
    <w:name w:val="tekst ost"/>
    <w:basedOn w:val="Normalny"/>
    <w:rsid w:val="00522AEA"/>
    <w:pPr>
      <w:overflowPunct w:val="0"/>
      <w:autoSpaceDE w:val="0"/>
      <w:autoSpaceDN w:val="0"/>
      <w:adjustRightInd w:val="0"/>
      <w:spacing w:after="0"/>
      <w:jc w:val="both"/>
      <w:textAlignment w:val="baseline"/>
    </w:pPr>
    <w:rPr>
      <w:rFonts w:ascii="Times New Roman" w:eastAsia="Times New Roman" w:hAnsi="Times New Roman"/>
      <w:sz w:val="20"/>
      <w:szCs w:val="20"/>
      <w:lang w:eastAsia="pl-PL"/>
    </w:rPr>
  </w:style>
  <w:style w:type="paragraph" w:customStyle="1" w:styleId="Standardowytekst">
    <w:name w:val="Standardowy.tekst"/>
    <w:rsid w:val="00E54D0D"/>
    <w:pPr>
      <w:overflowPunct w:val="0"/>
      <w:autoSpaceDE w:val="0"/>
      <w:autoSpaceDN w:val="0"/>
      <w:adjustRightInd w:val="0"/>
      <w:jc w:val="both"/>
    </w:pPr>
    <w:rPr>
      <w:rFonts w:ascii="Times New Roman" w:eastAsia="Times New Roman" w:hAnsi="Times New Roman"/>
    </w:rPr>
  </w:style>
  <w:style w:type="paragraph" w:customStyle="1" w:styleId="Style5">
    <w:name w:val="Style5"/>
    <w:basedOn w:val="Normalny"/>
    <w:rsid w:val="00E54D0D"/>
    <w:pPr>
      <w:widowControl w:val="0"/>
      <w:autoSpaceDE w:val="0"/>
      <w:autoSpaceDN w:val="0"/>
      <w:adjustRightInd w:val="0"/>
      <w:spacing w:after="0" w:line="230" w:lineRule="exact"/>
      <w:jc w:val="both"/>
    </w:pPr>
    <w:rPr>
      <w:rFonts w:ascii="Arial Narrow" w:eastAsia="Times New Roman" w:hAnsi="Arial Narrow"/>
      <w:sz w:val="24"/>
      <w:szCs w:val="24"/>
      <w:lang w:eastAsia="pl-PL"/>
    </w:rPr>
  </w:style>
  <w:style w:type="character" w:customStyle="1" w:styleId="NagwekZnak">
    <w:name w:val="Nagłówek Znak"/>
    <w:basedOn w:val="Domylnaczcionkaakapitu"/>
    <w:link w:val="Nagwek"/>
    <w:rsid w:val="003C02B1"/>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570">
      <w:bodyDiv w:val="1"/>
      <w:marLeft w:val="0"/>
      <w:marRight w:val="0"/>
      <w:marTop w:val="0"/>
      <w:marBottom w:val="0"/>
      <w:divBdr>
        <w:top w:val="none" w:sz="0" w:space="0" w:color="auto"/>
        <w:left w:val="none" w:sz="0" w:space="0" w:color="auto"/>
        <w:bottom w:val="none" w:sz="0" w:space="0" w:color="auto"/>
        <w:right w:val="none" w:sz="0" w:space="0" w:color="auto"/>
      </w:divBdr>
      <w:divsChild>
        <w:div w:id="920211275">
          <w:marLeft w:val="0"/>
          <w:marRight w:val="0"/>
          <w:marTop w:val="0"/>
          <w:marBottom w:val="0"/>
          <w:divBdr>
            <w:top w:val="none" w:sz="0" w:space="0" w:color="auto"/>
            <w:left w:val="none" w:sz="0" w:space="0" w:color="auto"/>
            <w:bottom w:val="none" w:sz="0" w:space="0" w:color="auto"/>
            <w:right w:val="none" w:sz="0" w:space="0" w:color="auto"/>
          </w:divBdr>
          <w:divsChild>
            <w:div w:id="485170186">
              <w:marLeft w:val="0"/>
              <w:marRight w:val="0"/>
              <w:marTop w:val="0"/>
              <w:marBottom w:val="0"/>
              <w:divBdr>
                <w:top w:val="none" w:sz="0" w:space="0" w:color="auto"/>
                <w:left w:val="none" w:sz="0" w:space="0" w:color="auto"/>
                <w:bottom w:val="none" w:sz="0" w:space="0" w:color="auto"/>
                <w:right w:val="none" w:sz="0" w:space="0" w:color="auto"/>
              </w:divBdr>
              <w:divsChild>
                <w:div w:id="1865097312">
                  <w:marLeft w:val="0"/>
                  <w:marRight w:val="0"/>
                  <w:marTop w:val="0"/>
                  <w:marBottom w:val="0"/>
                  <w:divBdr>
                    <w:top w:val="none" w:sz="0" w:space="0" w:color="auto"/>
                    <w:left w:val="none" w:sz="0" w:space="0" w:color="auto"/>
                    <w:bottom w:val="none" w:sz="0" w:space="0" w:color="auto"/>
                    <w:right w:val="none" w:sz="0" w:space="0" w:color="auto"/>
                  </w:divBdr>
                  <w:divsChild>
                    <w:div w:id="1361201730">
                      <w:marLeft w:val="0"/>
                      <w:marRight w:val="300"/>
                      <w:marTop w:val="0"/>
                      <w:marBottom w:val="0"/>
                      <w:divBdr>
                        <w:top w:val="none" w:sz="0" w:space="0" w:color="auto"/>
                        <w:left w:val="none" w:sz="0" w:space="0" w:color="auto"/>
                        <w:bottom w:val="none" w:sz="0" w:space="0" w:color="auto"/>
                        <w:right w:val="none" w:sz="0" w:space="0" w:color="auto"/>
                      </w:divBdr>
                      <w:divsChild>
                        <w:div w:id="711149792">
                          <w:marLeft w:val="0"/>
                          <w:marRight w:val="0"/>
                          <w:marTop w:val="0"/>
                          <w:marBottom w:val="0"/>
                          <w:divBdr>
                            <w:top w:val="none" w:sz="0" w:space="0" w:color="auto"/>
                            <w:left w:val="none" w:sz="0" w:space="0" w:color="auto"/>
                            <w:bottom w:val="none" w:sz="0" w:space="0" w:color="auto"/>
                            <w:right w:val="none" w:sz="0" w:space="0" w:color="auto"/>
                          </w:divBdr>
                          <w:divsChild>
                            <w:div w:id="1317760652">
                              <w:marLeft w:val="0"/>
                              <w:marRight w:val="0"/>
                              <w:marTop w:val="300"/>
                              <w:marBottom w:val="0"/>
                              <w:divBdr>
                                <w:top w:val="none" w:sz="0" w:space="0" w:color="auto"/>
                                <w:left w:val="none" w:sz="0" w:space="0" w:color="auto"/>
                                <w:bottom w:val="none" w:sz="0" w:space="0" w:color="auto"/>
                                <w:right w:val="none" w:sz="0" w:space="0" w:color="auto"/>
                              </w:divBdr>
                              <w:divsChild>
                                <w:div w:id="517542218">
                                  <w:marLeft w:val="0"/>
                                  <w:marRight w:val="0"/>
                                  <w:marTop w:val="0"/>
                                  <w:marBottom w:val="0"/>
                                  <w:divBdr>
                                    <w:top w:val="none" w:sz="0" w:space="0" w:color="auto"/>
                                    <w:left w:val="none" w:sz="0" w:space="0" w:color="auto"/>
                                    <w:bottom w:val="none" w:sz="0" w:space="0" w:color="auto"/>
                                    <w:right w:val="none" w:sz="0" w:space="0" w:color="auto"/>
                                  </w:divBdr>
                                  <w:divsChild>
                                    <w:div w:id="1844003358">
                                      <w:marLeft w:val="0"/>
                                      <w:marRight w:val="0"/>
                                      <w:marTop w:val="0"/>
                                      <w:marBottom w:val="0"/>
                                      <w:divBdr>
                                        <w:top w:val="none" w:sz="0" w:space="0" w:color="auto"/>
                                        <w:left w:val="none" w:sz="0" w:space="0" w:color="auto"/>
                                        <w:bottom w:val="none" w:sz="0" w:space="0" w:color="auto"/>
                                        <w:right w:val="none" w:sz="0" w:space="0" w:color="auto"/>
                                      </w:divBdr>
                                      <w:divsChild>
                                        <w:div w:id="1287391185">
                                          <w:marLeft w:val="0"/>
                                          <w:marRight w:val="0"/>
                                          <w:marTop w:val="300"/>
                                          <w:marBottom w:val="0"/>
                                          <w:divBdr>
                                            <w:top w:val="none" w:sz="0" w:space="0" w:color="auto"/>
                                            <w:left w:val="none" w:sz="0" w:space="0" w:color="auto"/>
                                            <w:bottom w:val="none" w:sz="0" w:space="0" w:color="auto"/>
                                            <w:right w:val="none" w:sz="0" w:space="0" w:color="auto"/>
                                          </w:divBdr>
                                          <w:divsChild>
                                            <w:div w:id="12000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88014">
      <w:bodyDiv w:val="1"/>
      <w:marLeft w:val="0"/>
      <w:marRight w:val="0"/>
      <w:marTop w:val="0"/>
      <w:marBottom w:val="0"/>
      <w:divBdr>
        <w:top w:val="none" w:sz="0" w:space="0" w:color="auto"/>
        <w:left w:val="none" w:sz="0" w:space="0" w:color="auto"/>
        <w:bottom w:val="none" w:sz="0" w:space="0" w:color="auto"/>
        <w:right w:val="none" w:sz="0" w:space="0" w:color="auto"/>
      </w:divBdr>
    </w:div>
    <w:div w:id="57748937">
      <w:bodyDiv w:val="1"/>
      <w:marLeft w:val="0"/>
      <w:marRight w:val="0"/>
      <w:marTop w:val="0"/>
      <w:marBottom w:val="0"/>
      <w:divBdr>
        <w:top w:val="none" w:sz="0" w:space="0" w:color="auto"/>
        <w:left w:val="none" w:sz="0" w:space="0" w:color="auto"/>
        <w:bottom w:val="none" w:sz="0" w:space="0" w:color="auto"/>
        <w:right w:val="none" w:sz="0" w:space="0" w:color="auto"/>
      </w:divBdr>
    </w:div>
    <w:div w:id="850029973">
      <w:bodyDiv w:val="1"/>
      <w:marLeft w:val="0"/>
      <w:marRight w:val="0"/>
      <w:marTop w:val="0"/>
      <w:marBottom w:val="0"/>
      <w:divBdr>
        <w:top w:val="none" w:sz="0" w:space="0" w:color="auto"/>
        <w:left w:val="none" w:sz="0" w:space="0" w:color="auto"/>
        <w:bottom w:val="none" w:sz="0" w:space="0" w:color="auto"/>
        <w:right w:val="none" w:sz="0" w:space="0" w:color="auto"/>
      </w:divBdr>
      <w:divsChild>
        <w:div w:id="1270431189">
          <w:marLeft w:val="0"/>
          <w:marRight w:val="0"/>
          <w:marTop w:val="0"/>
          <w:marBottom w:val="0"/>
          <w:divBdr>
            <w:top w:val="none" w:sz="0" w:space="4" w:color="auto"/>
            <w:left w:val="none" w:sz="0" w:space="4" w:color="auto"/>
            <w:bottom w:val="none" w:sz="0" w:space="4" w:color="auto"/>
            <w:right w:val="none" w:sz="0" w:space="4" w:color="auto"/>
          </w:divBdr>
          <w:divsChild>
            <w:div w:id="325792340">
              <w:marLeft w:val="0"/>
              <w:marRight w:val="0"/>
              <w:marTop w:val="0"/>
              <w:marBottom w:val="105"/>
              <w:divBdr>
                <w:top w:val="none" w:sz="0" w:space="0" w:color="auto"/>
                <w:left w:val="none" w:sz="0" w:space="0" w:color="auto"/>
                <w:bottom w:val="single" w:sz="6" w:space="0" w:color="666666"/>
                <w:right w:val="none" w:sz="0" w:space="0" w:color="auto"/>
              </w:divBdr>
              <w:divsChild>
                <w:div w:id="8751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99558">
      <w:bodyDiv w:val="1"/>
      <w:marLeft w:val="0"/>
      <w:marRight w:val="0"/>
      <w:marTop w:val="0"/>
      <w:marBottom w:val="0"/>
      <w:divBdr>
        <w:top w:val="none" w:sz="0" w:space="0" w:color="auto"/>
        <w:left w:val="none" w:sz="0" w:space="0" w:color="auto"/>
        <w:bottom w:val="none" w:sz="0" w:space="0" w:color="auto"/>
        <w:right w:val="none" w:sz="0" w:space="0" w:color="auto"/>
      </w:divBdr>
      <w:divsChild>
        <w:div w:id="991762746">
          <w:marLeft w:val="0"/>
          <w:marRight w:val="0"/>
          <w:marTop w:val="0"/>
          <w:marBottom w:val="0"/>
          <w:divBdr>
            <w:top w:val="none" w:sz="0" w:space="0" w:color="auto"/>
            <w:left w:val="none" w:sz="0" w:space="0" w:color="auto"/>
            <w:bottom w:val="none" w:sz="0" w:space="0" w:color="auto"/>
            <w:right w:val="none" w:sz="0" w:space="0" w:color="auto"/>
          </w:divBdr>
          <w:divsChild>
            <w:div w:id="1919634806">
              <w:marLeft w:val="0"/>
              <w:marRight w:val="0"/>
              <w:marTop w:val="0"/>
              <w:marBottom w:val="0"/>
              <w:divBdr>
                <w:top w:val="none" w:sz="0" w:space="0" w:color="auto"/>
                <w:left w:val="none" w:sz="0" w:space="0" w:color="auto"/>
                <w:bottom w:val="none" w:sz="0" w:space="0" w:color="auto"/>
                <w:right w:val="none" w:sz="0" w:space="0" w:color="auto"/>
              </w:divBdr>
              <w:divsChild>
                <w:div w:id="1356737976">
                  <w:marLeft w:val="0"/>
                  <w:marRight w:val="0"/>
                  <w:marTop w:val="0"/>
                  <w:marBottom w:val="0"/>
                  <w:divBdr>
                    <w:top w:val="none" w:sz="0" w:space="0" w:color="auto"/>
                    <w:left w:val="none" w:sz="0" w:space="0" w:color="auto"/>
                    <w:bottom w:val="none" w:sz="0" w:space="0" w:color="auto"/>
                    <w:right w:val="none" w:sz="0" w:space="0" w:color="auto"/>
                  </w:divBdr>
                  <w:divsChild>
                    <w:div w:id="1780101873">
                      <w:marLeft w:val="0"/>
                      <w:marRight w:val="300"/>
                      <w:marTop w:val="0"/>
                      <w:marBottom w:val="0"/>
                      <w:divBdr>
                        <w:top w:val="none" w:sz="0" w:space="0" w:color="auto"/>
                        <w:left w:val="none" w:sz="0" w:space="0" w:color="auto"/>
                        <w:bottom w:val="none" w:sz="0" w:space="0" w:color="auto"/>
                        <w:right w:val="none" w:sz="0" w:space="0" w:color="auto"/>
                      </w:divBdr>
                      <w:divsChild>
                        <w:div w:id="732392435">
                          <w:marLeft w:val="0"/>
                          <w:marRight w:val="0"/>
                          <w:marTop w:val="0"/>
                          <w:marBottom w:val="0"/>
                          <w:divBdr>
                            <w:top w:val="none" w:sz="0" w:space="0" w:color="auto"/>
                            <w:left w:val="none" w:sz="0" w:space="0" w:color="auto"/>
                            <w:bottom w:val="none" w:sz="0" w:space="0" w:color="auto"/>
                            <w:right w:val="none" w:sz="0" w:space="0" w:color="auto"/>
                          </w:divBdr>
                          <w:divsChild>
                            <w:div w:id="1041590077">
                              <w:marLeft w:val="0"/>
                              <w:marRight w:val="300"/>
                              <w:marTop w:val="0"/>
                              <w:marBottom w:val="0"/>
                              <w:divBdr>
                                <w:top w:val="none" w:sz="0" w:space="0" w:color="auto"/>
                                <w:left w:val="none" w:sz="0" w:space="0" w:color="auto"/>
                                <w:bottom w:val="none" w:sz="0" w:space="0" w:color="auto"/>
                                <w:right w:val="none" w:sz="0" w:space="0" w:color="auto"/>
                              </w:divBdr>
                              <w:divsChild>
                                <w:div w:id="11788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87E1C-3F99-4C6D-BC63-39FCB4DF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26</Pages>
  <Words>12652</Words>
  <Characters>75916</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Ambit</Company>
  <LinksUpToDate>false</LinksUpToDate>
  <CharactersWithSpaces>88392</CharactersWithSpaces>
  <SharedDoc>false</SharedDoc>
  <HLinks>
    <vt:vector size="192" baseType="variant">
      <vt:variant>
        <vt:i4>2031664</vt:i4>
      </vt:variant>
      <vt:variant>
        <vt:i4>185</vt:i4>
      </vt:variant>
      <vt:variant>
        <vt:i4>0</vt:i4>
      </vt:variant>
      <vt:variant>
        <vt:i4>5</vt:i4>
      </vt:variant>
      <vt:variant>
        <vt:lpwstr/>
      </vt:variant>
      <vt:variant>
        <vt:lpwstr>_Toc302997862</vt:lpwstr>
      </vt:variant>
      <vt:variant>
        <vt:i4>2031664</vt:i4>
      </vt:variant>
      <vt:variant>
        <vt:i4>179</vt:i4>
      </vt:variant>
      <vt:variant>
        <vt:i4>0</vt:i4>
      </vt:variant>
      <vt:variant>
        <vt:i4>5</vt:i4>
      </vt:variant>
      <vt:variant>
        <vt:lpwstr/>
      </vt:variant>
      <vt:variant>
        <vt:lpwstr>_Toc302997861</vt:lpwstr>
      </vt:variant>
      <vt:variant>
        <vt:i4>2031664</vt:i4>
      </vt:variant>
      <vt:variant>
        <vt:i4>173</vt:i4>
      </vt:variant>
      <vt:variant>
        <vt:i4>0</vt:i4>
      </vt:variant>
      <vt:variant>
        <vt:i4>5</vt:i4>
      </vt:variant>
      <vt:variant>
        <vt:lpwstr/>
      </vt:variant>
      <vt:variant>
        <vt:lpwstr>_Toc302997860</vt:lpwstr>
      </vt:variant>
      <vt:variant>
        <vt:i4>1835056</vt:i4>
      </vt:variant>
      <vt:variant>
        <vt:i4>167</vt:i4>
      </vt:variant>
      <vt:variant>
        <vt:i4>0</vt:i4>
      </vt:variant>
      <vt:variant>
        <vt:i4>5</vt:i4>
      </vt:variant>
      <vt:variant>
        <vt:lpwstr/>
      </vt:variant>
      <vt:variant>
        <vt:lpwstr>_Toc302997859</vt:lpwstr>
      </vt:variant>
      <vt:variant>
        <vt:i4>1835056</vt:i4>
      </vt:variant>
      <vt:variant>
        <vt:i4>161</vt:i4>
      </vt:variant>
      <vt:variant>
        <vt:i4>0</vt:i4>
      </vt:variant>
      <vt:variant>
        <vt:i4>5</vt:i4>
      </vt:variant>
      <vt:variant>
        <vt:lpwstr/>
      </vt:variant>
      <vt:variant>
        <vt:lpwstr>_Toc302997858</vt:lpwstr>
      </vt:variant>
      <vt:variant>
        <vt:i4>1835056</vt:i4>
      </vt:variant>
      <vt:variant>
        <vt:i4>155</vt:i4>
      </vt:variant>
      <vt:variant>
        <vt:i4>0</vt:i4>
      </vt:variant>
      <vt:variant>
        <vt:i4>5</vt:i4>
      </vt:variant>
      <vt:variant>
        <vt:lpwstr/>
      </vt:variant>
      <vt:variant>
        <vt:lpwstr>_Toc302997857</vt:lpwstr>
      </vt:variant>
      <vt:variant>
        <vt:i4>1835056</vt:i4>
      </vt:variant>
      <vt:variant>
        <vt:i4>149</vt:i4>
      </vt:variant>
      <vt:variant>
        <vt:i4>0</vt:i4>
      </vt:variant>
      <vt:variant>
        <vt:i4>5</vt:i4>
      </vt:variant>
      <vt:variant>
        <vt:lpwstr/>
      </vt:variant>
      <vt:variant>
        <vt:lpwstr>_Toc302997856</vt:lpwstr>
      </vt:variant>
      <vt:variant>
        <vt:i4>1835056</vt:i4>
      </vt:variant>
      <vt:variant>
        <vt:i4>143</vt:i4>
      </vt:variant>
      <vt:variant>
        <vt:i4>0</vt:i4>
      </vt:variant>
      <vt:variant>
        <vt:i4>5</vt:i4>
      </vt:variant>
      <vt:variant>
        <vt:lpwstr/>
      </vt:variant>
      <vt:variant>
        <vt:lpwstr>_Toc302997855</vt:lpwstr>
      </vt:variant>
      <vt:variant>
        <vt:i4>1835056</vt:i4>
      </vt:variant>
      <vt:variant>
        <vt:i4>137</vt:i4>
      </vt:variant>
      <vt:variant>
        <vt:i4>0</vt:i4>
      </vt:variant>
      <vt:variant>
        <vt:i4>5</vt:i4>
      </vt:variant>
      <vt:variant>
        <vt:lpwstr/>
      </vt:variant>
      <vt:variant>
        <vt:lpwstr>_Toc302997854</vt:lpwstr>
      </vt:variant>
      <vt:variant>
        <vt:i4>1835056</vt:i4>
      </vt:variant>
      <vt:variant>
        <vt:i4>131</vt:i4>
      </vt:variant>
      <vt:variant>
        <vt:i4>0</vt:i4>
      </vt:variant>
      <vt:variant>
        <vt:i4>5</vt:i4>
      </vt:variant>
      <vt:variant>
        <vt:lpwstr/>
      </vt:variant>
      <vt:variant>
        <vt:lpwstr>_Toc302997853</vt:lpwstr>
      </vt:variant>
      <vt:variant>
        <vt:i4>1835056</vt:i4>
      </vt:variant>
      <vt:variant>
        <vt:i4>125</vt:i4>
      </vt:variant>
      <vt:variant>
        <vt:i4>0</vt:i4>
      </vt:variant>
      <vt:variant>
        <vt:i4>5</vt:i4>
      </vt:variant>
      <vt:variant>
        <vt:lpwstr/>
      </vt:variant>
      <vt:variant>
        <vt:lpwstr>_Toc302997852</vt:lpwstr>
      </vt:variant>
      <vt:variant>
        <vt:i4>1835056</vt:i4>
      </vt:variant>
      <vt:variant>
        <vt:i4>119</vt:i4>
      </vt:variant>
      <vt:variant>
        <vt:i4>0</vt:i4>
      </vt:variant>
      <vt:variant>
        <vt:i4>5</vt:i4>
      </vt:variant>
      <vt:variant>
        <vt:lpwstr/>
      </vt:variant>
      <vt:variant>
        <vt:lpwstr>_Toc302997851</vt:lpwstr>
      </vt:variant>
      <vt:variant>
        <vt:i4>1835056</vt:i4>
      </vt:variant>
      <vt:variant>
        <vt:i4>113</vt:i4>
      </vt:variant>
      <vt:variant>
        <vt:i4>0</vt:i4>
      </vt:variant>
      <vt:variant>
        <vt:i4>5</vt:i4>
      </vt:variant>
      <vt:variant>
        <vt:lpwstr/>
      </vt:variant>
      <vt:variant>
        <vt:lpwstr>_Toc302997850</vt:lpwstr>
      </vt:variant>
      <vt:variant>
        <vt:i4>1900592</vt:i4>
      </vt:variant>
      <vt:variant>
        <vt:i4>107</vt:i4>
      </vt:variant>
      <vt:variant>
        <vt:i4>0</vt:i4>
      </vt:variant>
      <vt:variant>
        <vt:i4>5</vt:i4>
      </vt:variant>
      <vt:variant>
        <vt:lpwstr/>
      </vt:variant>
      <vt:variant>
        <vt:lpwstr>_Toc302997849</vt:lpwstr>
      </vt:variant>
      <vt:variant>
        <vt:i4>1900592</vt:i4>
      </vt:variant>
      <vt:variant>
        <vt:i4>101</vt:i4>
      </vt:variant>
      <vt:variant>
        <vt:i4>0</vt:i4>
      </vt:variant>
      <vt:variant>
        <vt:i4>5</vt:i4>
      </vt:variant>
      <vt:variant>
        <vt:lpwstr/>
      </vt:variant>
      <vt:variant>
        <vt:lpwstr>_Toc302997848</vt:lpwstr>
      </vt:variant>
      <vt:variant>
        <vt:i4>1900592</vt:i4>
      </vt:variant>
      <vt:variant>
        <vt:i4>95</vt:i4>
      </vt:variant>
      <vt:variant>
        <vt:i4>0</vt:i4>
      </vt:variant>
      <vt:variant>
        <vt:i4>5</vt:i4>
      </vt:variant>
      <vt:variant>
        <vt:lpwstr/>
      </vt:variant>
      <vt:variant>
        <vt:lpwstr>_Toc302997847</vt:lpwstr>
      </vt:variant>
      <vt:variant>
        <vt:i4>1900592</vt:i4>
      </vt:variant>
      <vt:variant>
        <vt:i4>89</vt:i4>
      </vt:variant>
      <vt:variant>
        <vt:i4>0</vt:i4>
      </vt:variant>
      <vt:variant>
        <vt:i4>5</vt:i4>
      </vt:variant>
      <vt:variant>
        <vt:lpwstr/>
      </vt:variant>
      <vt:variant>
        <vt:lpwstr>_Toc302997846</vt:lpwstr>
      </vt:variant>
      <vt:variant>
        <vt:i4>1900592</vt:i4>
      </vt:variant>
      <vt:variant>
        <vt:i4>83</vt:i4>
      </vt:variant>
      <vt:variant>
        <vt:i4>0</vt:i4>
      </vt:variant>
      <vt:variant>
        <vt:i4>5</vt:i4>
      </vt:variant>
      <vt:variant>
        <vt:lpwstr/>
      </vt:variant>
      <vt:variant>
        <vt:lpwstr>_Toc302997845</vt:lpwstr>
      </vt:variant>
      <vt:variant>
        <vt:i4>1900592</vt:i4>
      </vt:variant>
      <vt:variant>
        <vt:i4>77</vt:i4>
      </vt:variant>
      <vt:variant>
        <vt:i4>0</vt:i4>
      </vt:variant>
      <vt:variant>
        <vt:i4>5</vt:i4>
      </vt:variant>
      <vt:variant>
        <vt:lpwstr/>
      </vt:variant>
      <vt:variant>
        <vt:lpwstr>_Toc302997844</vt:lpwstr>
      </vt:variant>
      <vt:variant>
        <vt:i4>1900592</vt:i4>
      </vt:variant>
      <vt:variant>
        <vt:i4>71</vt:i4>
      </vt:variant>
      <vt:variant>
        <vt:i4>0</vt:i4>
      </vt:variant>
      <vt:variant>
        <vt:i4>5</vt:i4>
      </vt:variant>
      <vt:variant>
        <vt:lpwstr/>
      </vt:variant>
      <vt:variant>
        <vt:lpwstr>_Toc302997843</vt:lpwstr>
      </vt:variant>
      <vt:variant>
        <vt:i4>1900592</vt:i4>
      </vt:variant>
      <vt:variant>
        <vt:i4>65</vt:i4>
      </vt:variant>
      <vt:variant>
        <vt:i4>0</vt:i4>
      </vt:variant>
      <vt:variant>
        <vt:i4>5</vt:i4>
      </vt:variant>
      <vt:variant>
        <vt:lpwstr/>
      </vt:variant>
      <vt:variant>
        <vt:lpwstr>_Toc302997842</vt:lpwstr>
      </vt:variant>
      <vt:variant>
        <vt:i4>1900592</vt:i4>
      </vt:variant>
      <vt:variant>
        <vt:i4>59</vt:i4>
      </vt:variant>
      <vt:variant>
        <vt:i4>0</vt:i4>
      </vt:variant>
      <vt:variant>
        <vt:i4>5</vt:i4>
      </vt:variant>
      <vt:variant>
        <vt:lpwstr/>
      </vt:variant>
      <vt:variant>
        <vt:lpwstr>_Toc302997841</vt:lpwstr>
      </vt:variant>
      <vt:variant>
        <vt:i4>1900592</vt:i4>
      </vt:variant>
      <vt:variant>
        <vt:i4>53</vt:i4>
      </vt:variant>
      <vt:variant>
        <vt:i4>0</vt:i4>
      </vt:variant>
      <vt:variant>
        <vt:i4>5</vt:i4>
      </vt:variant>
      <vt:variant>
        <vt:lpwstr/>
      </vt:variant>
      <vt:variant>
        <vt:lpwstr>_Toc302997840</vt:lpwstr>
      </vt:variant>
      <vt:variant>
        <vt:i4>1703984</vt:i4>
      </vt:variant>
      <vt:variant>
        <vt:i4>47</vt:i4>
      </vt:variant>
      <vt:variant>
        <vt:i4>0</vt:i4>
      </vt:variant>
      <vt:variant>
        <vt:i4>5</vt:i4>
      </vt:variant>
      <vt:variant>
        <vt:lpwstr/>
      </vt:variant>
      <vt:variant>
        <vt:lpwstr>_Toc302997839</vt:lpwstr>
      </vt:variant>
      <vt:variant>
        <vt:i4>1703984</vt:i4>
      </vt:variant>
      <vt:variant>
        <vt:i4>41</vt:i4>
      </vt:variant>
      <vt:variant>
        <vt:i4>0</vt:i4>
      </vt:variant>
      <vt:variant>
        <vt:i4>5</vt:i4>
      </vt:variant>
      <vt:variant>
        <vt:lpwstr/>
      </vt:variant>
      <vt:variant>
        <vt:lpwstr>_Toc302997838</vt:lpwstr>
      </vt:variant>
      <vt:variant>
        <vt:i4>1703984</vt:i4>
      </vt:variant>
      <vt:variant>
        <vt:i4>35</vt:i4>
      </vt:variant>
      <vt:variant>
        <vt:i4>0</vt:i4>
      </vt:variant>
      <vt:variant>
        <vt:i4>5</vt:i4>
      </vt:variant>
      <vt:variant>
        <vt:lpwstr/>
      </vt:variant>
      <vt:variant>
        <vt:lpwstr>_Toc302997837</vt:lpwstr>
      </vt:variant>
      <vt:variant>
        <vt:i4>1703984</vt:i4>
      </vt:variant>
      <vt:variant>
        <vt:i4>29</vt:i4>
      </vt:variant>
      <vt:variant>
        <vt:i4>0</vt:i4>
      </vt:variant>
      <vt:variant>
        <vt:i4>5</vt:i4>
      </vt:variant>
      <vt:variant>
        <vt:lpwstr/>
      </vt:variant>
      <vt:variant>
        <vt:lpwstr>_Toc302997836</vt:lpwstr>
      </vt:variant>
      <vt:variant>
        <vt:i4>1703984</vt:i4>
      </vt:variant>
      <vt:variant>
        <vt:i4>23</vt:i4>
      </vt:variant>
      <vt:variant>
        <vt:i4>0</vt:i4>
      </vt:variant>
      <vt:variant>
        <vt:i4>5</vt:i4>
      </vt:variant>
      <vt:variant>
        <vt:lpwstr/>
      </vt:variant>
      <vt:variant>
        <vt:lpwstr>_Toc302997835</vt:lpwstr>
      </vt:variant>
      <vt:variant>
        <vt:i4>1703984</vt:i4>
      </vt:variant>
      <vt:variant>
        <vt:i4>17</vt:i4>
      </vt:variant>
      <vt:variant>
        <vt:i4>0</vt:i4>
      </vt:variant>
      <vt:variant>
        <vt:i4>5</vt:i4>
      </vt:variant>
      <vt:variant>
        <vt:lpwstr/>
      </vt:variant>
      <vt:variant>
        <vt:lpwstr>_Toc302997834</vt:lpwstr>
      </vt:variant>
      <vt:variant>
        <vt:i4>1703984</vt:i4>
      </vt:variant>
      <vt:variant>
        <vt:i4>11</vt:i4>
      </vt:variant>
      <vt:variant>
        <vt:i4>0</vt:i4>
      </vt:variant>
      <vt:variant>
        <vt:i4>5</vt:i4>
      </vt:variant>
      <vt:variant>
        <vt:lpwstr/>
      </vt:variant>
      <vt:variant>
        <vt:lpwstr>_Toc302997833</vt:lpwstr>
      </vt:variant>
      <vt:variant>
        <vt:i4>1703984</vt:i4>
      </vt:variant>
      <vt:variant>
        <vt:i4>5</vt:i4>
      </vt:variant>
      <vt:variant>
        <vt:i4>0</vt:i4>
      </vt:variant>
      <vt:variant>
        <vt:i4>5</vt:i4>
      </vt:variant>
      <vt:variant>
        <vt:lpwstr/>
      </vt:variant>
      <vt:variant>
        <vt:lpwstr>_Toc302997832</vt:lpwstr>
      </vt:variant>
      <vt:variant>
        <vt:i4>2555996</vt:i4>
      </vt:variant>
      <vt:variant>
        <vt:i4>0</vt:i4>
      </vt:variant>
      <vt:variant>
        <vt:i4>0</vt:i4>
      </vt:variant>
      <vt:variant>
        <vt:i4>5</vt:i4>
      </vt:variant>
      <vt:variant>
        <vt:lpwstr>mailto:ambit@poczta.glog.pl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Werpachowski</dc:creator>
  <cp:lastModifiedBy>bpawlak</cp:lastModifiedBy>
  <cp:revision>382</cp:revision>
  <cp:lastPrinted>2010-09-10T13:10:00Z</cp:lastPrinted>
  <dcterms:created xsi:type="dcterms:W3CDTF">2013-07-08T10:52:00Z</dcterms:created>
  <dcterms:modified xsi:type="dcterms:W3CDTF">2023-04-28T07:15:00Z</dcterms:modified>
</cp:coreProperties>
</file>