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4FC4B" w14:textId="77777777" w:rsidR="002C7118" w:rsidRPr="00BF4BB6" w:rsidRDefault="00942299">
      <w:pPr>
        <w:spacing w:after="35" w:line="259" w:lineRule="auto"/>
        <w:ind w:left="142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eastAsia="Arial" w:hAnsi="Arial" w:cs="Arial"/>
          <w:b/>
          <w:sz w:val="22"/>
        </w:rPr>
        <w:t xml:space="preserve"> </w:t>
      </w:r>
    </w:p>
    <w:p w14:paraId="500FB930" w14:textId="77777777" w:rsidR="002C7118" w:rsidRPr="00BF4BB6" w:rsidRDefault="00942299">
      <w:pPr>
        <w:spacing w:after="0" w:line="240" w:lineRule="auto"/>
        <w:ind w:left="142" w:right="9589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06404EAB" w14:textId="77777777" w:rsidR="002C7118" w:rsidRPr="00BF4BB6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6C169CA2" w14:textId="77777777" w:rsidR="002C7118" w:rsidRPr="00BF4BB6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color w:val="FF0000"/>
          <w:sz w:val="22"/>
        </w:rPr>
        <w:t xml:space="preserve"> </w:t>
      </w:r>
    </w:p>
    <w:p w14:paraId="3A83DAA1" w14:textId="29FB7E5A" w:rsidR="002C7118" w:rsidRPr="00BF4BB6" w:rsidRDefault="006B3EBB">
      <w:pPr>
        <w:spacing w:after="1" w:line="259" w:lineRule="auto"/>
        <w:ind w:left="137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Nr referencyjny</w:t>
      </w:r>
      <w:r w:rsidR="00942299" w:rsidRPr="00BF4BB6">
        <w:rPr>
          <w:rFonts w:ascii="Arial" w:hAnsi="Arial" w:cs="Arial"/>
          <w:sz w:val="22"/>
        </w:rPr>
        <w:t xml:space="preserve">: </w:t>
      </w:r>
      <w:r w:rsidR="003674E5" w:rsidRPr="00BF4BB6">
        <w:rPr>
          <w:rFonts w:ascii="Arial" w:hAnsi="Arial" w:cs="Arial"/>
          <w:sz w:val="22"/>
        </w:rPr>
        <w:t>BZzp.261.7</w:t>
      </w:r>
      <w:r w:rsidR="00905DFB" w:rsidRPr="00BF4BB6">
        <w:rPr>
          <w:rFonts w:ascii="Arial" w:hAnsi="Arial" w:cs="Arial"/>
          <w:sz w:val="22"/>
        </w:rPr>
        <w:t>.2021</w:t>
      </w:r>
    </w:p>
    <w:p w14:paraId="6F671BFE" w14:textId="77777777" w:rsidR="002C7118" w:rsidRPr="00BF4BB6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61A9C061" w14:textId="77777777" w:rsidR="002C7118" w:rsidRPr="00BF4BB6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484632AA" w14:textId="77777777" w:rsidR="002C7118" w:rsidRPr="00BF4BB6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48126D0A" w14:textId="3D21F4B4" w:rsidR="002C7118" w:rsidRPr="00BF4BB6" w:rsidRDefault="00942299">
      <w:pPr>
        <w:spacing w:after="0" w:line="240" w:lineRule="auto"/>
        <w:ind w:left="3521" w:right="3325" w:firstLine="0"/>
        <w:jc w:val="center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SPECYFIKACJA WARUNKÓW ZAMÓWIENIA</w:t>
      </w:r>
    </w:p>
    <w:p w14:paraId="05EDE4D7" w14:textId="10BF43B9" w:rsidR="002C7118" w:rsidRPr="00BF4BB6" w:rsidRDefault="00942299">
      <w:pPr>
        <w:spacing w:after="16" w:line="250" w:lineRule="auto"/>
        <w:jc w:val="center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 postępowaniu prowadzonym</w:t>
      </w:r>
      <w:r w:rsidRPr="00BF4BB6">
        <w:rPr>
          <w:rFonts w:ascii="Arial" w:hAnsi="Arial" w:cs="Arial"/>
          <w:b/>
          <w:sz w:val="22"/>
        </w:rPr>
        <w:t xml:space="preserve"> </w:t>
      </w:r>
      <w:r w:rsidRPr="00BF4BB6">
        <w:rPr>
          <w:rFonts w:ascii="Arial" w:hAnsi="Arial" w:cs="Arial"/>
          <w:sz w:val="22"/>
        </w:rPr>
        <w:t>w trybie podstawowym</w:t>
      </w:r>
      <w:r w:rsidR="00560A08" w:rsidRPr="00BF4BB6">
        <w:rPr>
          <w:rFonts w:ascii="Arial" w:hAnsi="Arial" w:cs="Arial"/>
          <w:sz w:val="22"/>
        </w:rPr>
        <w:t xml:space="preserve"> </w:t>
      </w:r>
      <w:r w:rsidR="003674E5" w:rsidRPr="00BF4BB6">
        <w:rPr>
          <w:rFonts w:ascii="Arial" w:hAnsi="Arial" w:cs="Arial"/>
          <w:sz w:val="22"/>
        </w:rPr>
        <w:t xml:space="preserve">z możliwością </w:t>
      </w:r>
      <w:r w:rsidR="00560A08" w:rsidRPr="00BF4BB6">
        <w:rPr>
          <w:rFonts w:ascii="Arial" w:hAnsi="Arial" w:cs="Arial"/>
          <w:sz w:val="22"/>
        </w:rPr>
        <w:t xml:space="preserve"> przeprowadz</w:t>
      </w:r>
      <w:r w:rsidR="00C91402">
        <w:rPr>
          <w:rFonts w:ascii="Arial" w:hAnsi="Arial" w:cs="Arial"/>
          <w:sz w:val="22"/>
        </w:rPr>
        <w:t>e</w:t>
      </w:r>
      <w:r w:rsidR="00560A08" w:rsidRPr="00BF4BB6">
        <w:rPr>
          <w:rFonts w:ascii="Arial" w:hAnsi="Arial" w:cs="Arial"/>
          <w:sz w:val="22"/>
        </w:rPr>
        <w:t>nia negocjacji</w:t>
      </w:r>
      <w:r w:rsidRPr="00BF4BB6">
        <w:rPr>
          <w:rFonts w:ascii="Arial" w:hAnsi="Arial" w:cs="Arial"/>
          <w:sz w:val="22"/>
        </w:rPr>
        <w:t>,</w:t>
      </w:r>
      <w:r w:rsidRPr="00BF4BB6">
        <w:rPr>
          <w:rFonts w:ascii="Arial" w:hAnsi="Arial" w:cs="Arial"/>
          <w:b/>
          <w:sz w:val="22"/>
        </w:rPr>
        <w:t xml:space="preserve"> </w:t>
      </w:r>
      <w:r w:rsidRPr="00BF4BB6">
        <w:rPr>
          <w:rFonts w:ascii="Arial" w:hAnsi="Arial" w:cs="Arial"/>
          <w:sz w:val="22"/>
        </w:rPr>
        <w:t>zgodnie z ustawą z dnia 11 września 2019 r. Prawo zamówień publicznych (Dz. U. z 2019 r. poz. 2019</w:t>
      </w:r>
      <w:r w:rsidR="00905DFB" w:rsidRPr="00BF4BB6">
        <w:rPr>
          <w:rFonts w:ascii="Arial" w:hAnsi="Arial" w:cs="Arial"/>
          <w:sz w:val="22"/>
        </w:rPr>
        <w:t xml:space="preserve">, z </w:t>
      </w:r>
      <w:proofErr w:type="spellStart"/>
      <w:r w:rsidR="00905DFB" w:rsidRPr="00BF4BB6">
        <w:rPr>
          <w:rFonts w:ascii="Arial" w:hAnsi="Arial" w:cs="Arial"/>
          <w:sz w:val="22"/>
        </w:rPr>
        <w:t>późn</w:t>
      </w:r>
      <w:proofErr w:type="spellEnd"/>
      <w:r w:rsidR="00905DFB" w:rsidRPr="00BF4BB6">
        <w:rPr>
          <w:rFonts w:ascii="Arial" w:hAnsi="Arial" w:cs="Arial"/>
          <w:sz w:val="22"/>
        </w:rPr>
        <w:t>.</w:t>
      </w:r>
      <w:r w:rsidRPr="00BF4BB6">
        <w:rPr>
          <w:rFonts w:ascii="Arial" w:hAnsi="Arial" w:cs="Arial"/>
          <w:sz w:val="22"/>
        </w:rPr>
        <w:t xml:space="preserve"> zm.</w:t>
      </w:r>
      <w:r w:rsidR="00560A08" w:rsidRPr="00BF4BB6">
        <w:rPr>
          <w:rFonts w:ascii="Arial" w:hAnsi="Arial" w:cs="Arial"/>
          <w:sz w:val="22"/>
        </w:rPr>
        <w:t>)</w:t>
      </w:r>
      <w:r w:rsidR="00A01EBA" w:rsidRPr="00BF4BB6">
        <w:rPr>
          <w:rFonts w:ascii="Arial" w:hAnsi="Arial" w:cs="Arial"/>
          <w:sz w:val="22"/>
        </w:rPr>
        <w:t>,</w:t>
      </w:r>
      <w:r w:rsidR="00560A08" w:rsidRPr="00BF4BB6">
        <w:rPr>
          <w:rFonts w:ascii="Arial" w:hAnsi="Arial" w:cs="Arial"/>
          <w:sz w:val="22"/>
        </w:rPr>
        <w:t xml:space="preserve"> zwaną dalej </w:t>
      </w:r>
      <w:r w:rsidR="00C91402">
        <w:rPr>
          <w:rFonts w:ascii="Arial" w:hAnsi="Arial" w:cs="Arial"/>
          <w:sz w:val="22"/>
        </w:rPr>
        <w:t>„</w:t>
      </w:r>
      <w:r w:rsidR="00560A08" w:rsidRPr="00BF4BB6">
        <w:rPr>
          <w:rFonts w:ascii="Arial" w:hAnsi="Arial" w:cs="Arial"/>
          <w:sz w:val="22"/>
        </w:rPr>
        <w:t>Ustawą</w:t>
      </w:r>
      <w:r w:rsidR="00C91402">
        <w:rPr>
          <w:rFonts w:ascii="Arial" w:hAnsi="Arial" w:cs="Arial"/>
          <w:sz w:val="22"/>
        </w:rPr>
        <w:t>”</w:t>
      </w:r>
    </w:p>
    <w:p w14:paraId="1270B52B" w14:textId="77777777" w:rsidR="002C7118" w:rsidRPr="00BF4BB6" w:rsidRDefault="00942299">
      <w:pPr>
        <w:spacing w:after="0" w:line="259" w:lineRule="auto"/>
        <w:ind w:left="198" w:right="0" w:firstLine="0"/>
        <w:jc w:val="center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 </w:t>
      </w:r>
    </w:p>
    <w:p w14:paraId="1495C09E" w14:textId="77777777" w:rsidR="00C91402" w:rsidRDefault="00C91402">
      <w:pPr>
        <w:spacing w:after="60" w:line="259" w:lineRule="auto"/>
        <w:ind w:left="192" w:right="0" w:firstLine="0"/>
        <w:jc w:val="center"/>
        <w:rPr>
          <w:rFonts w:ascii="Arial" w:hAnsi="Arial" w:cs="Arial"/>
          <w:sz w:val="22"/>
          <w:u w:val="single"/>
        </w:rPr>
      </w:pPr>
    </w:p>
    <w:p w14:paraId="500B1E8D" w14:textId="77777777" w:rsidR="00C91402" w:rsidRDefault="00C91402">
      <w:pPr>
        <w:spacing w:after="60" w:line="259" w:lineRule="auto"/>
        <w:ind w:left="192" w:right="0" w:firstLine="0"/>
        <w:jc w:val="center"/>
        <w:rPr>
          <w:rFonts w:ascii="Arial" w:hAnsi="Arial" w:cs="Arial"/>
          <w:sz w:val="22"/>
          <w:u w:val="single"/>
        </w:rPr>
      </w:pPr>
    </w:p>
    <w:p w14:paraId="08E2FAC8" w14:textId="198EC274" w:rsidR="002C7118" w:rsidRPr="00BF4BB6" w:rsidRDefault="00560A08">
      <w:pPr>
        <w:spacing w:after="60" w:line="259" w:lineRule="auto"/>
        <w:ind w:left="192" w:right="0" w:firstLine="0"/>
        <w:jc w:val="center"/>
        <w:rPr>
          <w:rFonts w:ascii="Arial" w:hAnsi="Arial" w:cs="Arial"/>
          <w:sz w:val="22"/>
          <w:u w:val="single"/>
        </w:rPr>
      </w:pPr>
      <w:r w:rsidRPr="00BF4BB6">
        <w:rPr>
          <w:rFonts w:ascii="Arial" w:hAnsi="Arial" w:cs="Arial"/>
          <w:sz w:val="22"/>
          <w:u w:val="single"/>
        </w:rPr>
        <w:t>Nazwa zamówienia:</w:t>
      </w:r>
    </w:p>
    <w:p w14:paraId="69E5377E" w14:textId="77777777" w:rsidR="00560A08" w:rsidRPr="00BF4BB6" w:rsidRDefault="00560A08">
      <w:pPr>
        <w:spacing w:after="60" w:line="259" w:lineRule="auto"/>
        <w:ind w:left="192" w:right="0" w:firstLine="0"/>
        <w:jc w:val="center"/>
        <w:rPr>
          <w:rFonts w:ascii="Arial" w:hAnsi="Arial" w:cs="Arial"/>
          <w:sz w:val="22"/>
        </w:rPr>
      </w:pPr>
    </w:p>
    <w:p w14:paraId="06BB7B10" w14:textId="0C1BA876" w:rsidR="002C7118" w:rsidRDefault="00DC69EB">
      <w:pPr>
        <w:spacing w:after="0" w:line="239" w:lineRule="auto"/>
        <w:ind w:left="0" w:right="0" w:firstLine="0"/>
        <w:jc w:val="center"/>
        <w:rPr>
          <w:rFonts w:ascii="Arial" w:hAnsi="Arial" w:cs="Arial"/>
          <w:b/>
          <w:sz w:val="22"/>
        </w:rPr>
      </w:pPr>
      <w:r w:rsidRPr="00BF4BB6">
        <w:rPr>
          <w:rFonts w:ascii="Arial" w:hAnsi="Arial" w:cs="Arial"/>
          <w:b/>
          <w:sz w:val="22"/>
        </w:rPr>
        <w:t>Dostawa oleju opałowego lekkiego do Składnicy w Komorowie</w:t>
      </w:r>
    </w:p>
    <w:p w14:paraId="559FE70E" w14:textId="77777777" w:rsidR="00C91402" w:rsidRPr="00BF4BB6" w:rsidRDefault="00C91402">
      <w:pPr>
        <w:spacing w:after="0" w:line="239" w:lineRule="auto"/>
        <w:ind w:left="0" w:right="0" w:firstLine="0"/>
        <w:jc w:val="center"/>
        <w:rPr>
          <w:rFonts w:ascii="Arial" w:hAnsi="Arial" w:cs="Arial"/>
          <w:sz w:val="22"/>
        </w:rPr>
      </w:pPr>
    </w:p>
    <w:p w14:paraId="616CD553" w14:textId="77777777" w:rsidR="002C7118" w:rsidRPr="00BF4BB6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 </w:t>
      </w:r>
    </w:p>
    <w:p w14:paraId="2740BA0E" w14:textId="77777777" w:rsidR="002C7118" w:rsidRPr="00BF4BB6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 </w:t>
      </w:r>
    </w:p>
    <w:p w14:paraId="792E69F3" w14:textId="6862121F" w:rsidR="002C7118" w:rsidRPr="00BF4BB6" w:rsidRDefault="00942299" w:rsidP="00C91402">
      <w:pPr>
        <w:spacing w:after="1" w:line="259" w:lineRule="auto"/>
        <w:ind w:left="137" w:right="0"/>
        <w:jc w:val="center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CPV: </w:t>
      </w:r>
      <w:r w:rsidR="00547119" w:rsidRPr="00BF4BB6">
        <w:rPr>
          <w:rFonts w:ascii="Arial" w:hAnsi="Arial" w:cs="Arial"/>
          <w:b/>
          <w:sz w:val="22"/>
        </w:rPr>
        <w:t>09135100-5</w:t>
      </w:r>
      <w:r w:rsidR="0092583E" w:rsidRPr="00BF4BB6">
        <w:rPr>
          <w:rFonts w:ascii="Arial" w:hAnsi="Arial" w:cs="Arial"/>
          <w:b/>
          <w:sz w:val="22"/>
        </w:rPr>
        <w:tab/>
      </w:r>
      <w:r w:rsidR="00547119" w:rsidRPr="00BF4BB6">
        <w:rPr>
          <w:rFonts w:ascii="Arial" w:hAnsi="Arial" w:cs="Arial"/>
          <w:b/>
          <w:sz w:val="22"/>
        </w:rPr>
        <w:t>Olej opałowy</w:t>
      </w:r>
    </w:p>
    <w:p w14:paraId="391C48ED" w14:textId="77777777" w:rsidR="003434C4" w:rsidRDefault="003434C4" w:rsidP="003434C4">
      <w:pPr>
        <w:pStyle w:val="Default"/>
        <w:rPr>
          <w:rFonts w:ascii="Arial" w:hAnsi="Arial" w:cs="Arial"/>
          <w:sz w:val="22"/>
        </w:rPr>
        <w:sectPr w:rsidR="003434C4" w:rsidSect="003434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708" w:footer="291" w:gutter="0"/>
          <w:cols w:space="708"/>
          <w:docGrid w:linePitch="272"/>
        </w:sectPr>
      </w:pPr>
    </w:p>
    <w:p w14:paraId="0E4BFB78" w14:textId="04DD4E94" w:rsidR="002C7118" w:rsidRPr="003434C4" w:rsidRDefault="00942299" w:rsidP="003434C4">
      <w:pPr>
        <w:pStyle w:val="Default"/>
        <w:jc w:val="center"/>
        <w:rPr>
          <w:rFonts w:ascii="Arial" w:eastAsiaTheme="minorEastAsia" w:hAnsi="Arial" w:cs="Arial"/>
          <w:sz w:val="22"/>
          <w:szCs w:val="22"/>
        </w:rPr>
      </w:pPr>
      <w:r w:rsidRPr="00BF4BB6">
        <w:rPr>
          <w:rFonts w:ascii="Arial" w:hAnsi="Arial" w:cs="Arial"/>
          <w:sz w:val="22"/>
        </w:rPr>
        <w:lastRenderedPageBreak/>
        <w:t>SPECYFIKACJA WARUNKÓW ZAMÓWIENIA, zwana dalej „SWZ”,</w:t>
      </w:r>
      <w:r w:rsidR="00A2669A">
        <w:rPr>
          <w:rFonts w:ascii="Arial" w:hAnsi="Arial" w:cs="Arial"/>
          <w:b/>
          <w:sz w:val="22"/>
        </w:rPr>
        <w:t xml:space="preserve"> </w:t>
      </w:r>
      <w:r w:rsidRPr="00BF4BB6">
        <w:rPr>
          <w:rFonts w:ascii="Arial" w:hAnsi="Arial" w:cs="Arial"/>
          <w:sz w:val="22"/>
        </w:rPr>
        <w:t>zawiera:</w:t>
      </w:r>
    </w:p>
    <w:p w14:paraId="13FAF2FA" w14:textId="77777777" w:rsidR="002C7118" w:rsidRPr="00BF4BB6" w:rsidRDefault="00942299">
      <w:pPr>
        <w:spacing w:after="0" w:line="259" w:lineRule="auto"/>
        <w:ind w:left="191" w:right="0" w:firstLine="0"/>
        <w:jc w:val="center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tbl>
      <w:tblPr>
        <w:tblStyle w:val="TableGrid"/>
        <w:tblW w:w="9357" w:type="dxa"/>
        <w:tblInd w:w="0" w:type="dxa"/>
        <w:tblCellMar>
          <w:top w:w="6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858"/>
        <w:gridCol w:w="7499"/>
      </w:tblGrid>
      <w:tr w:rsidR="002C7118" w:rsidRPr="00BF4BB6" w14:paraId="30930A86" w14:textId="77777777" w:rsidTr="00A2669A">
        <w:trPr>
          <w:trHeight w:val="369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82622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I 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B9A80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Informacje o Zamawiającym </w:t>
            </w:r>
          </w:p>
        </w:tc>
      </w:tr>
      <w:tr w:rsidR="002C7118" w:rsidRPr="00BF4BB6" w14:paraId="3CFF2CFD" w14:textId="77777777" w:rsidTr="00A2669A">
        <w:trPr>
          <w:trHeight w:val="33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7916C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II 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28E71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Tryb udzielenia zamówienia </w:t>
            </w:r>
          </w:p>
        </w:tc>
      </w:tr>
      <w:tr w:rsidR="002C7118" w:rsidRPr="00BF4BB6" w14:paraId="5C675B39" w14:textId="77777777" w:rsidTr="00A2669A">
        <w:trPr>
          <w:trHeight w:val="349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DB8A2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III 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0F22D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Opis przedmiotu zamówienia, termin wykonania zamówienia </w:t>
            </w:r>
          </w:p>
        </w:tc>
      </w:tr>
      <w:tr w:rsidR="002C7118" w:rsidRPr="00BF4BB6" w14:paraId="5C755D19" w14:textId="77777777" w:rsidTr="00A2669A">
        <w:trPr>
          <w:trHeight w:val="1001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3805D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IV 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01D6A" w14:textId="056713CB" w:rsidR="002C7118" w:rsidRPr="00BF4BB6" w:rsidRDefault="00942299">
            <w:pPr>
              <w:spacing w:after="0" w:line="259" w:lineRule="auto"/>
              <w:ind w:left="0" w:right="56" w:firstLine="0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Informacja o środkach komunikacji elektronicznej, przy użyciu których Zamawiający będzie komunikował się z Wykonawcami, oraz informacje </w:t>
            </w:r>
            <w:r w:rsidR="00B66C51" w:rsidRPr="00BF4BB6">
              <w:rPr>
                <w:rFonts w:ascii="Arial" w:hAnsi="Arial" w:cs="Arial"/>
                <w:sz w:val="22"/>
              </w:rPr>
              <w:br/>
            </w:r>
            <w:r w:rsidRPr="00BF4BB6">
              <w:rPr>
                <w:rFonts w:ascii="Arial" w:hAnsi="Arial" w:cs="Arial"/>
                <w:sz w:val="22"/>
              </w:rPr>
              <w:t xml:space="preserve">o wymaganiach technicznych i organizacyjnych sporządzania, wysyłania </w:t>
            </w:r>
            <w:r w:rsidR="00B66C51" w:rsidRPr="00BF4BB6">
              <w:rPr>
                <w:rFonts w:ascii="Arial" w:hAnsi="Arial" w:cs="Arial"/>
                <w:sz w:val="22"/>
              </w:rPr>
              <w:br/>
            </w:r>
            <w:r w:rsidRPr="00BF4BB6">
              <w:rPr>
                <w:rFonts w:ascii="Arial" w:hAnsi="Arial" w:cs="Arial"/>
                <w:sz w:val="22"/>
              </w:rPr>
              <w:t xml:space="preserve">i odbierania korespondencji elektronicznej </w:t>
            </w:r>
          </w:p>
        </w:tc>
      </w:tr>
      <w:tr w:rsidR="002C7118" w:rsidRPr="00BF4BB6" w14:paraId="2C7F6E9E" w14:textId="77777777" w:rsidTr="00A2669A">
        <w:trPr>
          <w:trHeight w:val="30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17003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V 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2D419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Informacja o warunkach udziału w postępowaniu </w:t>
            </w:r>
          </w:p>
        </w:tc>
      </w:tr>
      <w:tr w:rsidR="002C7118" w:rsidRPr="00BF4BB6" w14:paraId="578E0EE6" w14:textId="77777777" w:rsidTr="00A2669A">
        <w:trPr>
          <w:trHeight w:val="349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36B55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VI 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95DBD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Podstawy wykluczenia Wykonawcy z postępowania </w:t>
            </w:r>
          </w:p>
        </w:tc>
      </w:tr>
      <w:tr w:rsidR="002C7118" w:rsidRPr="00BF4BB6" w14:paraId="06DA0FC6" w14:textId="77777777" w:rsidTr="00A2669A">
        <w:trPr>
          <w:trHeight w:val="355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E757A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VII 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DC70E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Informacja o podmiotowych środkach dowodowych </w:t>
            </w:r>
          </w:p>
        </w:tc>
      </w:tr>
      <w:tr w:rsidR="002C7118" w:rsidRPr="00BF4BB6" w14:paraId="2F879C67" w14:textId="77777777" w:rsidTr="00A2669A">
        <w:trPr>
          <w:trHeight w:val="332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BCE6E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VIII 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B584E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Termin związania ofertą </w:t>
            </w:r>
          </w:p>
        </w:tc>
      </w:tr>
      <w:tr w:rsidR="002C7118" w:rsidRPr="00BF4BB6" w14:paraId="0AF29574" w14:textId="77777777" w:rsidTr="00A2669A">
        <w:trPr>
          <w:trHeight w:val="355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7DCC2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IX 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CC0EF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Opis sposobu przygotowania oferty </w:t>
            </w:r>
          </w:p>
        </w:tc>
      </w:tr>
      <w:tr w:rsidR="002C7118" w:rsidRPr="00BF4BB6" w14:paraId="03EEB7DE" w14:textId="77777777" w:rsidTr="00C14F18">
        <w:trPr>
          <w:trHeight w:val="345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C2F20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X 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8AA01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Wymagania dotyczące wadium </w:t>
            </w:r>
          </w:p>
        </w:tc>
      </w:tr>
      <w:tr w:rsidR="002C7118" w:rsidRPr="00BF4BB6" w14:paraId="2B486AB6" w14:textId="77777777" w:rsidTr="00A2669A">
        <w:trPr>
          <w:trHeight w:val="355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06868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XI 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256CB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Sposób oraz termin składania ofert </w:t>
            </w:r>
          </w:p>
        </w:tc>
      </w:tr>
      <w:tr w:rsidR="002C7118" w:rsidRPr="00BF4BB6" w14:paraId="0B0EFA37" w14:textId="77777777" w:rsidTr="00A2669A">
        <w:trPr>
          <w:trHeight w:val="355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28E1A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XII 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247F2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Termin otwarcia ofert </w:t>
            </w:r>
          </w:p>
        </w:tc>
      </w:tr>
      <w:tr w:rsidR="002C7118" w:rsidRPr="00BF4BB6" w14:paraId="16D68E9E" w14:textId="77777777" w:rsidTr="00A2669A">
        <w:trPr>
          <w:trHeight w:val="355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1C7A7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XIII 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529EF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Sposób obliczenia ceny </w:t>
            </w:r>
          </w:p>
        </w:tc>
      </w:tr>
      <w:tr w:rsidR="002C7118" w:rsidRPr="00BF4BB6" w14:paraId="1B8C7716" w14:textId="77777777" w:rsidTr="00A2669A">
        <w:trPr>
          <w:trHeight w:val="509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A003E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XIV 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810E2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Opis kryteriów oceny ofert wraz z podaniem wag tych kryteriów i sposobu oceny ofert </w:t>
            </w:r>
          </w:p>
        </w:tc>
      </w:tr>
      <w:tr w:rsidR="002C7118" w:rsidRPr="00BF4BB6" w14:paraId="1BB0ADB0" w14:textId="77777777" w:rsidTr="00A2669A">
        <w:trPr>
          <w:trHeight w:val="356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13751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XV 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424B2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Informacje dotyczące zabezpieczenia należytego wykonania umowy </w:t>
            </w:r>
          </w:p>
        </w:tc>
      </w:tr>
      <w:tr w:rsidR="002C7118" w:rsidRPr="00BF4BB6" w14:paraId="783EA5EA" w14:textId="77777777" w:rsidTr="00A2669A">
        <w:trPr>
          <w:trHeight w:val="511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3F780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XVI 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ADD0B" w14:textId="77777777" w:rsidR="002C7118" w:rsidRPr="00BF4BB6" w:rsidRDefault="0094229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Informacje o formalnościach, jakie muszą zostać dopełnione po wyborze oferty w celu zawarcia umowy w sprawie zamówienia publicznego </w:t>
            </w:r>
          </w:p>
        </w:tc>
      </w:tr>
      <w:tr w:rsidR="002C7118" w:rsidRPr="00BF4BB6" w14:paraId="4BC6594A" w14:textId="77777777" w:rsidTr="00A2669A">
        <w:trPr>
          <w:trHeight w:val="398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007AF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XVII 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379D9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Pouczenie o środkach ochrony prawnej przysługujących Wykonawcy </w:t>
            </w:r>
          </w:p>
        </w:tc>
      </w:tr>
      <w:tr w:rsidR="002C7118" w:rsidRPr="00BF4BB6" w14:paraId="408ABD2B" w14:textId="77777777" w:rsidTr="00A2669A">
        <w:trPr>
          <w:trHeight w:val="398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C5576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XVIII 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740B8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Klauzula informacyjna dotycząca przetwarzania danych osobowych </w:t>
            </w:r>
          </w:p>
        </w:tc>
      </w:tr>
      <w:tr w:rsidR="002C7118" w:rsidRPr="00BF4BB6" w14:paraId="4D9D3FA0" w14:textId="77777777" w:rsidTr="00A2669A">
        <w:trPr>
          <w:trHeight w:val="40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87EACC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XIX 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75538" w14:textId="77777777" w:rsidR="002C7118" w:rsidRPr="00BF4BB6" w:rsidRDefault="007D701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Projektowane postanowienia</w:t>
            </w:r>
            <w:r w:rsidR="007B477C" w:rsidRPr="00BF4BB6">
              <w:rPr>
                <w:rFonts w:ascii="Arial" w:hAnsi="Arial" w:cs="Arial"/>
                <w:sz w:val="22"/>
              </w:rPr>
              <w:t xml:space="preserve"> umowy</w:t>
            </w:r>
          </w:p>
        </w:tc>
      </w:tr>
    </w:tbl>
    <w:p w14:paraId="249EC7C0" w14:textId="77777777" w:rsidR="002C7118" w:rsidRPr="00BF4BB6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7A61D66E" w14:textId="77777777" w:rsidR="002C7118" w:rsidRPr="00BF4BB6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  <w:u w:val="single" w:color="000000"/>
        </w:rPr>
        <w:t>Załączniki do SWZ:</w:t>
      </w:r>
    </w:p>
    <w:tbl>
      <w:tblPr>
        <w:tblStyle w:val="TableGrid"/>
        <w:tblW w:w="9357" w:type="dxa"/>
        <w:tblInd w:w="0" w:type="dxa"/>
        <w:tblCellMar>
          <w:top w:w="95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2400"/>
        <w:gridCol w:w="6957"/>
      </w:tblGrid>
      <w:tr w:rsidR="002C7118" w:rsidRPr="00BF4BB6" w14:paraId="30A461E1" w14:textId="77777777" w:rsidTr="00A2669A">
        <w:trPr>
          <w:trHeight w:val="33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C3752" w14:textId="77777777" w:rsidR="002C7118" w:rsidRPr="00BF4BB6" w:rsidRDefault="006E4171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Wzór – załącznik nr 1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2F3EB" w14:textId="77777777" w:rsidR="002C7118" w:rsidRPr="00BF4BB6" w:rsidRDefault="00DC0BA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Opis przedmiotu zamówienia</w:t>
            </w:r>
          </w:p>
        </w:tc>
      </w:tr>
      <w:tr w:rsidR="00DC0BA3" w:rsidRPr="00BF4BB6" w14:paraId="14438ED1" w14:textId="77777777" w:rsidTr="00A2669A">
        <w:trPr>
          <w:trHeight w:val="33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BB09C" w14:textId="77777777" w:rsidR="00DC0BA3" w:rsidRPr="00BF4BB6" w:rsidRDefault="00DC0BA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Wzór – załącznik nr 2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3092B" w14:textId="77777777" w:rsidR="00DC0BA3" w:rsidRPr="00BF4BB6" w:rsidRDefault="00DC0BA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Formularz ofertowy</w:t>
            </w:r>
          </w:p>
        </w:tc>
      </w:tr>
      <w:tr w:rsidR="002C7118" w:rsidRPr="00BF4BB6" w14:paraId="550E5985" w14:textId="77777777" w:rsidTr="00A2669A">
        <w:trPr>
          <w:trHeight w:val="334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A9361" w14:textId="77777777" w:rsidR="002C7118" w:rsidRPr="00BF4BB6" w:rsidRDefault="006E4171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Wzór – załącznik nr 3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4FDEE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Oświadcze</w:t>
            </w:r>
            <w:r w:rsidR="004C771F" w:rsidRPr="00BF4BB6">
              <w:rPr>
                <w:rFonts w:ascii="Arial" w:hAnsi="Arial" w:cs="Arial"/>
                <w:sz w:val="22"/>
              </w:rPr>
              <w:t>nie o braku podstaw wykluczenia</w:t>
            </w:r>
          </w:p>
        </w:tc>
      </w:tr>
      <w:tr w:rsidR="002C7118" w:rsidRPr="00BF4BB6" w14:paraId="109DD094" w14:textId="77777777" w:rsidTr="00A2669A">
        <w:trPr>
          <w:trHeight w:val="334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D16CA" w14:textId="77777777" w:rsidR="002C7118" w:rsidRPr="00BF4BB6" w:rsidRDefault="006E4171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Wzór – załącznik nr 4 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00433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Oświadczenie</w:t>
            </w:r>
            <w:r w:rsidR="004C771F" w:rsidRPr="00BF4BB6">
              <w:rPr>
                <w:rFonts w:ascii="Arial" w:hAnsi="Arial" w:cs="Arial"/>
                <w:sz w:val="22"/>
              </w:rPr>
              <w:t xml:space="preserve"> o spełnieniu warunków udziału</w:t>
            </w:r>
          </w:p>
        </w:tc>
      </w:tr>
      <w:tr w:rsidR="00A2669A" w:rsidRPr="00BF4BB6" w14:paraId="1D738DC4" w14:textId="77777777" w:rsidTr="00A2669A">
        <w:trPr>
          <w:trHeight w:val="33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F9406" w14:textId="085DFD7F" w:rsidR="00A2669A" w:rsidRPr="00BF4BB6" w:rsidRDefault="003434C4" w:rsidP="00A2669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Wzór – załącznik nr 5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E7F39" w14:textId="63767FFB" w:rsidR="00A2669A" w:rsidRPr="00BF4BB6" w:rsidRDefault="00A2669A" w:rsidP="00A2669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Projektowane postanowienia umowy</w:t>
            </w:r>
          </w:p>
        </w:tc>
      </w:tr>
    </w:tbl>
    <w:p w14:paraId="11254C5F" w14:textId="77777777" w:rsidR="003434C4" w:rsidRDefault="003434C4" w:rsidP="002C5EF4">
      <w:pPr>
        <w:pStyle w:val="Nagwek1"/>
        <w:numPr>
          <w:ilvl w:val="0"/>
          <w:numId w:val="26"/>
        </w:numPr>
        <w:tabs>
          <w:tab w:val="center" w:pos="426"/>
        </w:tabs>
        <w:spacing w:after="64"/>
        <w:ind w:left="426" w:right="0"/>
        <w:rPr>
          <w:rFonts w:ascii="Arial" w:hAnsi="Arial" w:cs="Arial"/>
        </w:rPr>
        <w:sectPr w:rsidR="003434C4" w:rsidSect="00E75F40">
          <w:pgSz w:w="11906" w:h="16838"/>
          <w:pgMar w:top="1440" w:right="1080" w:bottom="1440" w:left="1080" w:header="708" w:footer="291" w:gutter="0"/>
          <w:cols w:space="708"/>
          <w:docGrid w:linePitch="272"/>
        </w:sectPr>
      </w:pPr>
    </w:p>
    <w:p w14:paraId="1F2AF2DA" w14:textId="66241422" w:rsidR="002C7118" w:rsidRPr="00BF4BB6" w:rsidRDefault="00942299" w:rsidP="002C5EF4">
      <w:pPr>
        <w:pStyle w:val="Nagwek1"/>
        <w:numPr>
          <w:ilvl w:val="0"/>
          <w:numId w:val="26"/>
        </w:numPr>
        <w:tabs>
          <w:tab w:val="center" w:pos="426"/>
        </w:tabs>
        <w:spacing w:after="64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lastRenderedPageBreak/>
        <w:t>Informacje o Zamawiającym</w:t>
      </w:r>
      <w:r w:rsidRPr="00BF4BB6">
        <w:rPr>
          <w:rFonts w:ascii="Arial" w:eastAsia="Times New Roman" w:hAnsi="Arial" w:cs="Arial"/>
          <w:b w:val="0"/>
        </w:rPr>
        <w:t xml:space="preserve"> </w:t>
      </w:r>
    </w:p>
    <w:p w14:paraId="4DB351BD" w14:textId="1101516A" w:rsidR="002C7118" w:rsidRPr="00BF4BB6" w:rsidRDefault="00942299" w:rsidP="00890E4C">
      <w:pPr>
        <w:numPr>
          <w:ilvl w:val="0"/>
          <w:numId w:val="1"/>
        </w:numPr>
        <w:spacing w:after="4" w:line="250" w:lineRule="auto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Zamawiający: </w:t>
      </w:r>
      <w:r w:rsidR="00717DA6" w:rsidRPr="00BF4BB6">
        <w:rPr>
          <w:rFonts w:ascii="Arial" w:hAnsi="Arial" w:cs="Arial"/>
          <w:b/>
          <w:sz w:val="22"/>
        </w:rPr>
        <w:t>RZĄDOWA AGENCJA REZERW STRATEGICZNYCH</w:t>
      </w:r>
    </w:p>
    <w:p w14:paraId="73539081" w14:textId="77777777" w:rsidR="00D64795" w:rsidRPr="00BF4BB6" w:rsidRDefault="00942299" w:rsidP="00890E4C">
      <w:pPr>
        <w:spacing w:after="1" w:line="259" w:lineRule="auto"/>
        <w:ind w:left="862" w:right="2" w:hanging="11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ul. </w:t>
      </w:r>
      <w:r w:rsidR="00717DA6" w:rsidRPr="00BF4BB6">
        <w:rPr>
          <w:rFonts w:ascii="Arial" w:hAnsi="Arial" w:cs="Arial"/>
          <w:sz w:val="22"/>
        </w:rPr>
        <w:t>Grzybowska 45</w:t>
      </w:r>
      <w:r w:rsidRPr="00BF4BB6">
        <w:rPr>
          <w:rFonts w:ascii="Arial" w:hAnsi="Arial" w:cs="Arial"/>
          <w:sz w:val="22"/>
        </w:rPr>
        <w:t>, 00-</w:t>
      </w:r>
      <w:r w:rsidR="00717DA6" w:rsidRPr="00BF4BB6">
        <w:rPr>
          <w:rFonts w:ascii="Arial" w:hAnsi="Arial" w:cs="Arial"/>
          <w:sz w:val="22"/>
        </w:rPr>
        <w:t>844</w:t>
      </w:r>
      <w:r w:rsidRPr="00BF4BB6">
        <w:rPr>
          <w:rFonts w:ascii="Arial" w:hAnsi="Arial" w:cs="Arial"/>
          <w:sz w:val="22"/>
        </w:rPr>
        <w:t xml:space="preserve"> Warszawa</w:t>
      </w:r>
    </w:p>
    <w:p w14:paraId="67DBA4B0" w14:textId="77777777" w:rsidR="00D64795" w:rsidRPr="00BF4BB6" w:rsidRDefault="00D64795" w:rsidP="00890E4C">
      <w:pPr>
        <w:spacing w:after="1" w:line="259" w:lineRule="auto"/>
        <w:ind w:left="862" w:right="2" w:hanging="11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NIP: 526-00-02-004; REGON 012199305</w:t>
      </w:r>
    </w:p>
    <w:p w14:paraId="7049EFA4" w14:textId="68066C2B" w:rsidR="00D64795" w:rsidRPr="00BF4BB6" w:rsidRDefault="00D64795" w:rsidP="00890E4C">
      <w:pPr>
        <w:spacing w:after="1" w:line="259" w:lineRule="auto"/>
        <w:ind w:left="862" w:right="2" w:hanging="11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Strona internetowa: </w:t>
      </w:r>
      <w:hyperlink r:id="rId14" w:history="1">
        <w:r w:rsidR="00547119" w:rsidRPr="00BF4BB6">
          <w:rPr>
            <w:rStyle w:val="Hipercze"/>
            <w:rFonts w:ascii="Arial" w:hAnsi="Arial" w:cs="Arial"/>
            <w:sz w:val="22"/>
          </w:rPr>
          <w:t>http://www.rars.gov.pl</w:t>
        </w:r>
      </w:hyperlink>
    </w:p>
    <w:p w14:paraId="5F7B6282" w14:textId="0C2E37B4" w:rsidR="002C7118" w:rsidRPr="00BF4BB6" w:rsidRDefault="00D64795" w:rsidP="00890E4C">
      <w:pPr>
        <w:spacing w:after="1" w:line="259" w:lineRule="auto"/>
        <w:ind w:left="862" w:right="2" w:hanging="11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Strona BIP: </w:t>
      </w:r>
      <w:hyperlink r:id="rId15" w:history="1">
        <w:r w:rsidR="00547119" w:rsidRPr="00BF4BB6">
          <w:rPr>
            <w:rStyle w:val="Hipercze"/>
            <w:rFonts w:ascii="Arial" w:hAnsi="Arial" w:cs="Arial"/>
            <w:sz w:val="22"/>
          </w:rPr>
          <w:t>http://bip.rars.gov.pl/</w:t>
        </w:r>
      </w:hyperlink>
    </w:p>
    <w:p w14:paraId="1B7EFFDA" w14:textId="77777777" w:rsidR="002C7118" w:rsidRPr="00BF4BB6" w:rsidRDefault="00942299" w:rsidP="00890E4C">
      <w:pPr>
        <w:numPr>
          <w:ilvl w:val="0"/>
          <w:numId w:val="1"/>
        </w:numPr>
        <w:spacing w:after="4" w:line="250" w:lineRule="auto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Dane kontaktowe:</w:t>
      </w:r>
    </w:p>
    <w:p w14:paraId="722A13E0" w14:textId="77777777" w:rsidR="002C7118" w:rsidRPr="00BF4BB6" w:rsidRDefault="00942299" w:rsidP="00890E4C">
      <w:pPr>
        <w:numPr>
          <w:ilvl w:val="1"/>
          <w:numId w:val="1"/>
        </w:numPr>
        <w:spacing w:after="4" w:line="250" w:lineRule="auto"/>
        <w:ind w:left="1276" w:right="0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nr telefonu: </w:t>
      </w:r>
      <w:r w:rsidR="00543400" w:rsidRPr="00BF4BB6">
        <w:rPr>
          <w:rFonts w:ascii="Arial" w:hAnsi="Arial" w:cs="Arial"/>
          <w:b/>
          <w:sz w:val="22"/>
        </w:rPr>
        <w:t xml:space="preserve">22 360 </w:t>
      </w:r>
      <w:r w:rsidR="002B1D7E" w:rsidRPr="00BF4BB6">
        <w:rPr>
          <w:rFonts w:ascii="Arial" w:hAnsi="Arial" w:cs="Arial"/>
          <w:b/>
          <w:sz w:val="22"/>
        </w:rPr>
        <w:t>92 65</w:t>
      </w:r>
      <w:r w:rsidRPr="00BF4BB6">
        <w:rPr>
          <w:rFonts w:ascii="Arial" w:hAnsi="Arial" w:cs="Arial"/>
          <w:b/>
          <w:sz w:val="22"/>
        </w:rPr>
        <w:t>;</w:t>
      </w:r>
    </w:p>
    <w:p w14:paraId="534975BB" w14:textId="52B82C0E" w:rsidR="002C7118" w:rsidRPr="00BF4BB6" w:rsidRDefault="00942299" w:rsidP="00890E4C">
      <w:pPr>
        <w:numPr>
          <w:ilvl w:val="1"/>
          <w:numId w:val="1"/>
        </w:numPr>
        <w:spacing w:after="4" w:line="250" w:lineRule="auto"/>
        <w:ind w:left="1276" w:right="0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adres poczty elektronicznej: </w:t>
      </w:r>
      <w:hyperlink r:id="rId16" w:history="1">
        <w:r w:rsidR="00547119" w:rsidRPr="00BF4BB6">
          <w:rPr>
            <w:rStyle w:val="Hipercze"/>
            <w:rFonts w:ascii="Arial" w:hAnsi="Arial" w:cs="Arial"/>
            <w:sz w:val="22"/>
          </w:rPr>
          <w:t>zp@rars.gov.pl</w:t>
        </w:r>
      </w:hyperlink>
    </w:p>
    <w:p w14:paraId="22CC7748" w14:textId="34DD6F38" w:rsidR="003C5CFA" w:rsidRPr="00BF4BB6" w:rsidRDefault="00B66C51" w:rsidP="00890E4C">
      <w:pPr>
        <w:numPr>
          <w:ilvl w:val="0"/>
          <w:numId w:val="1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Adres strony </w:t>
      </w:r>
      <w:r w:rsidR="00942299" w:rsidRPr="00BF4BB6">
        <w:rPr>
          <w:rFonts w:ascii="Arial" w:hAnsi="Arial" w:cs="Arial"/>
          <w:sz w:val="22"/>
        </w:rPr>
        <w:t xml:space="preserve">internetowej prowadzonego postępowania: </w:t>
      </w:r>
    </w:p>
    <w:p w14:paraId="44365C6D" w14:textId="1908C8BF" w:rsidR="00CC5D91" w:rsidRPr="00890E4C" w:rsidRDefault="00CC5D91" w:rsidP="00890E4C">
      <w:pPr>
        <w:ind w:left="862" w:right="2" w:hanging="11"/>
        <w:rPr>
          <w:rFonts w:ascii="Arial" w:hAnsi="Arial" w:cs="Arial"/>
          <w:sz w:val="22"/>
        </w:rPr>
      </w:pPr>
      <w:r w:rsidRPr="00890E4C">
        <w:rPr>
          <w:rStyle w:val="Hipercze"/>
          <w:rFonts w:ascii="Arial" w:hAnsi="Arial" w:cs="Arial"/>
          <w:sz w:val="22"/>
        </w:rPr>
        <w:t>htt</w:t>
      </w:r>
      <w:r w:rsidR="00547119" w:rsidRPr="00890E4C">
        <w:rPr>
          <w:rStyle w:val="Hipercze"/>
          <w:rFonts w:ascii="Arial" w:hAnsi="Arial" w:cs="Arial"/>
          <w:sz w:val="22"/>
        </w:rPr>
        <w:t>ps://platformazakupowa.pl/pn/rars</w:t>
      </w:r>
    </w:p>
    <w:p w14:paraId="7484A519" w14:textId="0109F4B9" w:rsidR="00CC5D91" w:rsidRPr="00BF4BB6" w:rsidRDefault="00942299" w:rsidP="00890E4C">
      <w:pPr>
        <w:numPr>
          <w:ilvl w:val="0"/>
          <w:numId w:val="1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Adres strony internetowej, na której udostępniane będą zmiany i wyjaśnienia treści SWZ </w:t>
      </w:r>
      <w:r w:rsidR="003C5CFA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oraz inne dokumenty zamówienia bezpośrednio związane z postępowaniem o udzielenie zamówienia</w:t>
      </w:r>
      <w:r w:rsidRPr="00890E4C">
        <w:rPr>
          <w:rFonts w:ascii="Arial" w:hAnsi="Arial" w:cs="Arial"/>
          <w:sz w:val="22"/>
        </w:rPr>
        <w:t xml:space="preserve">: </w:t>
      </w:r>
      <w:hyperlink r:id="rId17" w:history="1">
        <w:r w:rsidR="00547119" w:rsidRPr="00890E4C">
          <w:rPr>
            <w:rStyle w:val="Hipercze"/>
            <w:rFonts w:ascii="Arial" w:hAnsi="Arial" w:cs="Arial"/>
            <w:sz w:val="22"/>
          </w:rPr>
          <w:t>https://platformazakupowa.pl/pn/rars</w:t>
        </w:r>
      </w:hyperlink>
    </w:p>
    <w:p w14:paraId="1FBEB8AE" w14:textId="4DEEF911" w:rsidR="002C7118" w:rsidRPr="00BF4BB6" w:rsidRDefault="00942299" w:rsidP="00890E4C">
      <w:pPr>
        <w:numPr>
          <w:ilvl w:val="0"/>
          <w:numId w:val="1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Osobą uprawnioną do komunikowania się w zakresie zagadnień związanych z prowadzoną procedurą, jest </w:t>
      </w:r>
      <w:r w:rsidR="004215D4" w:rsidRPr="00BF4BB6">
        <w:rPr>
          <w:rFonts w:ascii="Arial" w:hAnsi="Arial" w:cs="Arial"/>
          <w:sz w:val="22"/>
          <w:u w:val="single"/>
        </w:rPr>
        <w:t>Monika Stefaniak, tel. 22 360 92 65.</w:t>
      </w:r>
    </w:p>
    <w:p w14:paraId="72BFA3C7" w14:textId="77777777" w:rsidR="002C7118" w:rsidRPr="00BF4BB6" w:rsidRDefault="00942299" w:rsidP="003C5CFA">
      <w:pPr>
        <w:spacing w:after="33" w:line="259" w:lineRule="auto"/>
        <w:ind w:left="850" w:right="0" w:firstLine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3CFB0ED1" w14:textId="0B9004B4" w:rsidR="002C7118" w:rsidRPr="00BF4BB6" w:rsidRDefault="00942299" w:rsidP="002C5EF4">
      <w:pPr>
        <w:pStyle w:val="Nagwek1"/>
        <w:numPr>
          <w:ilvl w:val="0"/>
          <w:numId w:val="26"/>
        </w:numPr>
        <w:spacing w:after="59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>Tryb udzielenia zamówienia</w:t>
      </w:r>
      <w:r w:rsidRPr="00BF4BB6">
        <w:rPr>
          <w:rFonts w:ascii="Arial" w:eastAsia="Times New Roman" w:hAnsi="Arial" w:cs="Arial"/>
        </w:rPr>
        <w:t xml:space="preserve"> </w:t>
      </w:r>
    </w:p>
    <w:p w14:paraId="067435C8" w14:textId="5634F7D3" w:rsidR="002C7118" w:rsidRPr="00BF4BB6" w:rsidRDefault="00942299" w:rsidP="003434C4">
      <w:pPr>
        <w:ind w:left="426" w:right="2" w:firstLine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Postępowanie o udzielenie zamówienia prowadzone jest w </w:t>
      </w:r>
      <w:r w:rsidRPr="00BF4BB6">
        <w:rPr>
          <w:rFonts w:ascii="Arial" w:hAnsi="Arial" w:cs="Arial"/>
          <w:b/>
          <w:sz w:val="22"/>
        </w:rPr>
        <w:t>trybie podstawowym</w:t>
      </w:r>
      <w:r w:rsidR="009F2F6E" w:rsidRPr="00BF4BB6">
        <w:rPr>
          <w:rFonts w:ascii="Arial" w:hAnsi="Arial" w:cs="Arial"/>
          <w:b/>
          <w:sz w:val="22"/>
        </w:rPr>
        <w:t xml:space="preserve"> </w:t>
      </w:r>
      <w:r w:rsidRPr="00BF4BB6">
        <w:rPr>
          <w:rFonts w:ascii="Arial" w:hAnsi="Arial" w:cs="Arial"/>
          <w:b/>
          <w:sz w:val="22"/>
        </w:rPr>
        <w:t>na podstawie art. 275</w:t>
      </w:r>
      <w:r w:rsidR="003C5CFA" w:rsidRPr="00BF4BB6">
        <w:rPr>
          <w:rFonts w:ascii="Arial" w:hAnsi="Arial" w:cs="Arial"/>
          <w:b/>
          <w:sz w:val="22"/>
        </w:rPr>
        <w:t xml:space="preserve"> pkt 2</w:t>
      </w:r>
      <w:r w:rsidRPr="00BF4BB6">
        <w:rPr>
          <w:rFonts w:ascii="Arial" w:hAnsi="Arial" w:cs="Arial"/>
          <w:b/>
          <w:sz w:val="22"/>
        </w:rPr>
        <w:t xml:space="preserve"> Ustawy.</w:t>
      </w:r>
    </w:p>
    <w:p w14:paraId="34E3B542" w14:textId="49143E95" w:rsidR="002C7118" w:rsidRDefault="002C7118" w:rsidP="00631749">
      <w:pPr>
        <w:spacing w:after="48" w:line="259" w:lineRule="auto"/>
        <w:ind w:left="0" w:right="0" w:firstLine="0"/>
        <w:rPr>
          <w:rFonts w:ascii="Arial" w:hAnsi="Arial" w:cs="Arial"/>
          <w:sz w:val="22"/>
        </w:rPr>
      </w:pPr>
    </w:p>
    <w:p w14:paraId="429F21D1" w14:textId="77777777" w:rsidR="00631749" w:rsidRPr="00631749" w:rsidRDefault="00631749" w:rsidP="002C5EF4">
      <w:pPr>
        <w:pStyle w:val="Akapitzlist"/>
        <w:numPr>
          <w:ilvl w:val="0"/>
          <w:numId w:val="26"/>
        </w:numPr>
        <w:spacing w:after="48" w:line="259" w:lineRule="auto"/>
        <w:ind w:left="426" w:right="0" w:hanging="426"/>
        <w:rPr>
          <w:rFonts w:ascii="Arial" w:hAnsi="Arial" w:cs="Arial"/>
          <w:sz w:val="22"/>
        </w:rPr>
      </w:pPr>
      <w:r w:rsidRPr="00631749">
        <w:rPr>
          <w:rFonts w:ascii="Arial" w:eastAsia="Times New Roman" w:hAnsi="Arial" w:cs="Arial"/>
          <w:b/>
          <w:sz w:val="22"/>
        </w:rPr>
        <w:t>Informacja, czy zamawiający przewiduje wybór najkorzystniejszej oferty z możliwością prowadzenia negocjacji</w:t>
      </w:r>
    </w:p>
    <w:p w14:paraId="6DE11BE0" w14:textId="77777777" w:rsidR="00631749" w:rsidRDefault="00631749" w:rsidP="002C5EF4">
      <w:pPr>
        <w:pStyle w:val="Akapitzlist"/>
        <w:numPr>
          <w:ilvl w:val="0"/>
          <w:numId w:val="11"/>
        </w:numPr>
        <w:spacing w:before="120" w:after="0" w:line="259" w:lineRule="auto"/>
        <w:ind w:left="851" w:right="0" w:hanging="425"/>
        <w:contextualSpacing w:val="0"/>
        <w:rPr>
          <w:rFonts w:ascii="Arial" w:hAnsi="Arial" w:cs="Arial"/>
          <w:sz w:val="22"/>
        </w:rPr>
      </w:pPr>
      <w:r w:rsidRPr="00F071D3">
        <w:rPr>
          <w:rFonts w:ascii="Arial" w:hAnsi="Arial" w:cs="Arial"/>
          <w:sz w:val="22"/>
        </w:rPr>
        <w:t>Zamawiający przewiduje wybór najkorzystniejszej oferty z możliwością przeprowadzenia negocjacji w celu ulepszenia treści ofert, które podlegają ocenie w ramach kryteriów oceny ofert.</w:t>
      </w:r>
    </w:p>
    <w:p w14:paraId="6FF74F1E" w14:textId="77777777" w:rsidR="00631749" w:rsidRPr="00F071D3" w:rsidRDefault="00631749" w:rsidP="002C5EF4">
      <w:pPr>
        <w:pStyle w:val="Akapitzlist"/>
        <w:numPr>
          <w:ilvl w:val="0"/>
          <w:numId w:val="11"/>
        </w:numPr>
        <w:spacing w:after="0" w:line="259" w:lineRule="auto"/>
        <w:ind w:left="851" w:right="0" w:hanging="425"/>
        <w:contextualSpacing w:val="0"/>
        <w:rPr>
          <w:rFonts w:ascii="Arial" w:hAnsi="Arial" w:cs="Arial"/>
          <w:sz w:val="22"/>
        </w:rPr>
      </w:pPr>
      <w:r w:rsidRPr="00F071D3">
        <w:rPr>
          <w:rFonts w:ascii="Arial" w:hAnsi="Arial" w:cs="Arial"/>
          <w:sz w:val="22"/>
        </w:rPr>
        <w:t>Negocjacje treści ofert nie mogą prowadzić do zmiany treści oferty, dotyczą wyłącznie tych elementów treści oferty, która podlega ocenie w ramach kryteriów oceny ofert, mają charakter poufny.</w:t>
      </w:r>
    </w:p>
    <w:p w14:paraId="7DA31DB8" w14:textId="77777777" w:rsidR="00631749" w:rsidRDefault="00631749" w:rsidP="002C5EF4">
      <w:pPr>
        <w:pStyle w:val="Akapitzlist"/>
        <w:numPr>
          <w:ilvl w:val="0"/>
          <w:numId w:val="11"/>
        </w:numPr>
        <w:spacing w:after="0"/>
        <w:ind w:left="851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 przypadku skorzystania przez Zamawiającego z możliwości prowadzenia negocjacji:</w:t>
      </w:r>
    </w:p>
    <w:p w14:paraId="75B8045E" w14:textId="744F7CAB" w:rsidR="00631749" w:rsidRPr="00BF4BB6" w:rsidRDefault="00631749" w:rsidP="002C5EF4">
      <w:pPr>
        <w:pStyle w:val="Akapitzlist"/>
        <w:numPr>
          <w:ilvl w:val="1"/>
          <w:numId w:val="25"/>
        </w:numPr>
        <w:spacing w:after="0"/>
        <w:ind w:left="1276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może on zaprosić jednocześnie wykonawców do negocjacji ofert złożonych </w:t>
      </w:r>
      <w:r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odpowiedzi na ogłoszenie o zamówieniu, jeżeli nie podlegały one odrzuceniu, przy czym wykonawcy nie mają obowiązku uczestniczenia w negocjacjach;</w:t>
      </w:r>
    </w:p>
    <w:p w14:paraId="2F8C72F9" w14:textId="77777777" w:rsidR="00631749" w:rsidRDefault="00631749" w:rsidP="002C5EF4">
      <w:pPr>
        <w:pStyle w:val="Akapitzlist"/>
        <w:numPr>
          <w:ilvl w:val="1"/>
          <w:numId w:val="25"/>
        </w:numPr>
        <w:spacing w:after="0"/>
        <w:ind w:left="1276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 zaproszeniu do negocjacji wskaże miejsce, termin i sposób prowadzenia negocjacji, </w:t>
      </w:r>
      <w:r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a także kryteria oceny</w:t>
      </w:r>
      <w:r>
        <w:rPr>
          <w:rFonts w:ascii="Arial" w:hAnsi="Arial" w:cs="Arial"/>
          <w:sz w:val="22"/>
        </w:rPr>
        <w:t xml:space="preserve"> </w:t>
      </w:r>
      <w:r w:rsidRPr="00BF4BB6">
        <w:rPr>
          <w:rFonts w:ascii="Arial" w:hAnsi="Arial" w:cs="Arial"/>
          <w:sz w:val="22"/>
        </w:rPr>
        <w:t>ofert, w ramach których będą prowadzone negocjacje w celu ulepszenia treści ofert;</w:t>
      </w:r>
    </w:p>
    <w:p w14:paraId="3A2398CB" w14:textId="77777777" w:rsidR="00631749" w:rsidRDefault="00631749" w:rsidP="002C5EF4">
      <w:pPr>
        <w:pStyle w:val="Akapitzlist"/>
        <w:numPr>
          <w:ilvl w:val="1"/>
          <w:numId w:val="25"/>
        </w:numPr>
        <w:spacing w:after="0"/>
        <w:ind w:left="1276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wykonawca może złożyć ofertę dodatkową, która zawiera nowe propozycje w zakresie treści oferty</w:t>
      </w:r>
      <w:r>
        <w:rPr>
          <w:rFonts w:ascii="Arial" w:hAnsi="Arial" w:cs="Arial"/>
          <w:sz w:val="22"/>
        </w:rPr>
        <w:t xml:space="preserve"> </w:t>
      </w:r>
      <w:r w:rsidRPr="00BF4BB6">
        <w:rPr>
          <w:rFonts w:ascii="Arial" w:hAnsi="Arial" w:cs="Arial"/>
          <w:sz w:val="22"/>
        </w:rPr>
        <w:t>podlegających ocenie w ramach kry</w:t>
      </w:r>
      <w:r>
        <w:rPr>
          <w:rFonts w:ascii="Arial" w:hAnsi="Arial" w:cs="Arial"/>
          <w:sz w:val="22"/>
        </w:rPr>
        <w:t xml:space="preserve">teriów oceny ofert wskazanych </w:t>
      </w:r>
      <w:r>
        <w:rPr>
          <w:rFonts w:ascii="Arial" w:hAnsi="Arial" w:cs="Arial"/>
          <w:sz w:val="22"/>
        </w:rPr>
        <w:br/>
        <w:t xml:space="preserve">w </w:t>
      </w:r>
      <w:r w:rsidRPr="00BF4BB6">
        <w:rPr>
          <w:rFonts w:ascii="Arial" w:hAnsi="Arial" w:cs="Arial"/>
          <w:sz w:val="22"/>
        </w:rPr>
        <w:t>zaproszeniu do negocjacji;</w:t>
      </w:r>
    </w:p>
    <w:p w14:paraId="02A97187" w14:textId="77777777" w:rsidR="00631749" w:rsidRDefault="00631749" w:rsidP="002C5EF4">
      <w:pPr>
        <w:pStyle w:val="Akapitzlist"/>
        <w:numPr>
          <w:ilvl w:val="1"/>
          <w:numId w:val="25"/>
        </w:numPr>
        <w:spacing w:after="0"/>
        <w:ind w:left="1276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oferta dodatkowa, która jest mniej korzystna w którymkolwiek z kryteriów oceny ofert wskazanych</w:t>
      </w:r>
      <w:r>
        <w:rPr>
          <w:rFonts w:ascii="Arial" w:hAnsi="Arial" w:cs="Arial"/>
          <w:sz w:val="22"/>
        </w:rPr>
        <w:t xml:space="preserve"> </w:t>
      </w:r>
      <w:r w:rsidRPr="00BF4BB6">
        <w:rPr>
          <w:rFonts w:ascii="Arial" w:hAnsi="Arial" w:cs="Arial"/>
          <w:sz w:val="22"/>
        </w:rPr>
        <w:t>w zaproszeniu do negocjacji niż oferta złożona w odpowiedzi na ogłoszenie o zamówieniu, podlega</w:t>
      </w:r>
      <w:r>
        <w:rPr>
          <w:rFonts w:ascii="Arial" w:hAnsi="Arial" w:cs="Arial"/>
          <w:sz w:val="22"/>
        </w:rPr>
        <w:t xml:space="preserve"> </w:t>
      </w:r>
      <w:r w:rsidRPr="00BF4BB6">
        <w:rPr>
          <w:rFonts w:ascii="Arial" w:hAnsi="Arial" w:cs="Arial"/>
          <w:sz w:val="22"/>
        </w:rPr>
        <w:t>odrzuceniu;</w:t>
      </w:r>
    </w:p>
    <w:p w14:paraId="43A71549" w14:textId="77777777" w:rsidR="00631749" w:rsidRDefault="00631749" w:rsidP="002C5EF4">
      <w:pPr>
        <w:pStyle w:val="Akapitzlist"/>
        <w:numPr>
          <w:ilvl w:val="1"/>
          <w:numId w:val="25"/>
        </w:numPr>
        <w:spacing w:after="48" w:line="259" w:lineRule="auto"/>
        <w:ind w:left="1276" w:right="0" w:hanging="425"/>
        <w:rPr>
          <w:rFonts w:ascii="Arial" w:hAnsi="Arial" w:cs="Arial"/>
          <w:sz w:val="22"/>
        </w:rPr>
      </w:pPr>
      <w:r w:rsidRPr="00631749">
        <w:rPr>
          <w:rFonts w:ascii="Arial" w:hAnsi="Arial" w:cs="Arial"/>
          <w:sz w:val="22"/>
        </w:rPr>
        <w:t xml:space="preserve">Zamawiający nie przewiduje możliwości ograniczenia liczby wykonawców, których zaprosi do negocjacji ofert; </w:t>
      </w:r>
    </w:p>
    <w:p w14:paraId="28B1A74F" w14:textId="4459005E" w:rsidR="00631749" w:rsidRDefault="00631749" w:rsidP="002C5EF4">
      <w:pPr>
        <w:pStyle w:val="Akapitzlist"/>
        <w:numPr>
          <w:ilvl w:val="1"/>
          <w:numId w:val="25"/>
        </w:numPr>
        <w:spacing w:after="48" w:line="259" w:lineRule="auto"/>
        <w:ind w:left="1276" w:right="0" w:hanging="425"/>
        <w:rPr>
          <w:rFonts w:ascii="Arial" w:hAnsi="Arial" w:cs="Arial"/>
          <w:sz w:val="22"/>
        </w:rPr>
      </w:pPr>
      <w:r w:rsidRPr="00631749">
        <w:rPr>
          <w:rFonts w:ascii="Arial" w:hAnsi="Arial" w:cs="Arial"/>
          <w:sz w:val="22"/>
        </w:rPr>
        <w:t xml:space="preserve">w przypadku gdy Zamawiający nie prowadzi negocjacji, dokonuje wyboru najkorzystniejszej oferty spośród niepodlegających odrzuceniu ofert złożonych </w:t>
      </w:r>
      <w:r w:rsidR="00270FD0">
        <w:rPr>
          <w:rFonts w:ascii="Arial" w:hAnsi="Arial" w:cs="Arial"/>
          <w:sz w:val="22"/>
        </w:rPr>
        <w:br/>
      </w:r>
      <w:r w:rsidRPr="00631749">
        <w:rPr>
          <w:rFonts w:ascii="Arial" w:hAnsi="Arial" w:cs="Arial"/>
          <w:sz w:val="22"/>
        </w:rPr>
        <w:t>w odpowiedzi na ogłoszenie o zamówieniu.</w:t>
      </w:r>
    </w:p>
    <w:p w14:paraId="14574DC7" w14:textId="77777777" w:rsidR="00631749" w:rsidRPr="00631749" w:rsidRDefault="00631749" w:rsidP="00631749">
      <w:pPr>
        <w:pStyle w:val="Akapitzlist"/>
        <w:spacing w:after="48" w:line="259" w:lineRule="auto"/>
        <w:ind w:left="1276" w:right="0" w:firstLine="0"/>
        <w:rPr>
          <w:rFonts w:ascii="Arial" w:hAnsi="Arial" w:cs="Arial"/>
          <w:sz w:val="22"/>
        </w:rPr>
      </w:pPr>
    </w:p>
    <w:p w14:paraId="1EAD83FD" w14:textId="1CC4BD12" w:rsidR="002C7118" w:rsidRPr="00BF4BB6" w:rsidRDefault="00942299" w:rsidP="002C5EF4">
      <w:pPr>
        <w:pStyle w:val="Nagwek1"/>
        <w:numPr>
          <w:ilvl w:val="0"/>
          <w:numId w:val="26"/>
        </w:numPr>
        <w:spacing w:after="59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lastRenderedPageBreak/>
        <w:t>Opis przedmiotu zamówienia, termin wykonania zamówienia</w:t>
      </w:r>
      <w:r w:rsidRPr="00BF4BB6">
        <w:rPr>
          <w:rFonts w:ascii="Arial" w:eastAsia="Times New Roman" w:hAnsi="Arial" w:cs="Arial"/>
        </w:rPr>
        <w:t xml:space="preserve"> </w:t>
      </w:r>
    </w:p>
    <w:p w14:paraId="01AD40AE" w14:textId="23697BF6" w:rsidR="002C7118" w:rsidRPr="00BF4BB6" w:rsidRDefault="00942299" w:rsidP="002C5EF4">
      <w:pPr>
        <w:numPr>
          <w:ilvl w:val="0"/>
          <w:numId w:val="2"/>
        </w:numPr>
        <w:spacing w:after="4" w:line="250" w:lineRule="auto"/>
        <w:ind w:left="851" w:right="2" w:hanging="425"/>
        <w:rPr>
          <w:rFonts w:ascii="Arial" w:hAnsi="Arial" w:cs="Arial"/>
          <w:b/>
          <w:sz w:val="22"/>
        </w:rPr>
      </w:pPr>
      <w:r w:rsidRPr="00BF4BB6">
        <w:rPr>
          <w:rFonts w:ascii="Arial" w:hAnsi="Arial" w:cs="Arial"/>
          <w:sz w:val="22"/>
        </w:rPr>
        <w:t>Przedmiotem</w:t>
      </w:r>
      <w:r w:rsidRPr="00BF4BB6">
        <w:rPr>
          <w:rFonts w:ascii="Arial" w:hAnsi="Arial" w:cs="Arial"/>
          <w:b/>
          <w:sz w:val="22"/>
        </w:rPr>
        <w:t xml:space="preserve"> </w:t>
      </w:r>
      <w:r w:rsidRPr="00BF4BB6">
        <w:rPr>
          <w:rFonts w:ascii="Arial" w:hAnsi="Arial" w:cs="Arial"/>
          <w:sz w:val="22"/>
        </w:rPr>
        <w:t xml:space="preserve">zamówienia jest </w:t>
      </w:r>
      <w:r w:rsidR="003C5CFA" w:rsidRPr="00BF4BB6">
        <w:rPr>
          <w:rFonts w:ascii="Arial" w:hAnsi="Arial" w:cs="Arial"/>
          <w:b/>
          <w:sz w:val="22"/>
        </w:rPr>
        <w:t xml:space="preserve">dostawa oleju opałowego lekkiego do Składnicy </w:t>
      </w:r>
      <w:r w:rsidR="003C5CFA" w:rsidRPr="00BF4BB6">
        <w:rPr>
          <w:rFonts w:ascii="Arial" w:hAnsi="Arial" w:cs="Arial"/>
          <w:b/>
          <w:sz w:val="22"/>
        </w:rPr>
        <w:br/>
        <w:t>w Komorowie</w:t>
      </w:r>
      <w:r w:rsidR="00750194" w:rsidRPr="00BF4BB6">
        <w:rPr>
          <w:rFonts w:ascii="Arial" w:hAnsi="Arial" w:cs="Arial"/>
          <w:b/>
          <w:sz w:val="22"/>
        </w:rPr>
        <w:t>.</w:t>
      </w:r>
    </w:p>
    <w:p w14:paraId="6E96F66D" w14:textId="787230F7" w:rsidR="002C7118" w:rsidRPr="00BF4BB6" w:rsidRDefault="00942299" w:rsidP="002C5EF4">
      <w:pPr>
        <w:numPr>
          <w:ilvl w:val="0"/>
          <w:numId w:val="2"/>
        </w:numPr>
        <w:ind w:left="851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Szczegółowy opis przedmiotu zamówienia stanowi załącznik nr </w:t>
      </w:r>
      <w:r w:rsidR="00FF65EA" w:rsidRPr="00BF4BB6">
        <w:rPr>
          <w:rFonts w:ascii="Arial" w:hAnsi="Arial" w:cs="Arial"/>
          <w:sz w:val="22"/>
        </w:rPr>
        <w:t>1</w:t>
      </w:r>
      <w:r w:rsidRPr="00BF4BB6">
        <w:rPr>
          <w:rFonts w:ascii="Arial" w:hAnsi="Arial" w:cs="Arial"/>
          <w:sz w:val="22"/>
        </w:rPr>
        <w:t xml:space="preserve"> do SWZ</w:t>
      </w:r>
      <w:r w:rsidR="00750194" w:rsidRPr="00BF4BB6">
        <w:rPr>
          <w:rFonts w:ascii="Arial" w:eastAsia="Times New Roman" w:hAnsi="Arial" w:cs="Arial"/>
          <w:b/>
          <w:sz w:val="22"/>
        </w:rPr>
        <w:t>.</w:t>
      </w:r>
    </w:p>
    <w:p w14:paraId="30789BAD" w14:textId="77777777" w:rsidR="002C7118" w:rsidRDefault="00942299" w:rsidP="002C5EF4">
      <w:pPr>
        <w:numPr>
          <w:ilvl w:val="0"/>
          <w:numId w:val="2"/>
        </w:numPr>
        <w:ind w:left="851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Zamawiający</w:t>
      </w:r>
      <w:r w:rsidR="00073FA5" w:rsidRPr="00BF4BB6">
        <w:rPr>
          <w:rFonts w:ascii="Arial" w:hAnsi="Arial" w:cs="Arial"/>
          <w:sz w:val="22"/>
        </w:rPr>
        <w:t xml:space="preserve"> nie</w:t>
      </w:r>
      <w:r w:rsidRPr="00BF4BB6">
        <w:rPr>
          <w:rFonts w:ascii="Arial" w:hAnsi="Arial" w:cs="Arial"/>
          <w:sz w:val="22"/>
        </w:rPr>
        <w:t xml:space="preserve"> dopuszcza składani</w:t>
      </w:r>
      <w:r w:rsidR="00073FA5" w:rsidRPr="00BF4BB6">
        <w:rPr>
          <w:rFonts w:ascii="Arial" w:hAnsi="Arial" w:cs="Arial"/>
          <w:sz w:val="22"/>
        </w:rPr>
        <w:t>a</w:t>
      </w:r>
      <w:r w:rsidRPr="00BF4BB6">
        <w:rPr>
          <w:rFonts w:ascii="Arial" w:hAnsi="Arial" w:cs="Arial"/>
          <w:sz w:val="22"/>
        </w:rPr>
        <w:t xml:space="preserve"> ofert częściowych</w:t>
      </w:r>
      <w:r w:rsidR="00073FA5" w:rsidRPr="00BF4BB6">
        <w:rPr>
          <w:rFonts w:ascii="Arial" w:hAnsi="Arial" w:cs="Arial"/>
          <w:sz w:val="22"/>
        </w:rPr>
        <w:t>.</w:t>
      </w:r>
    </w:p>
    <w:p w14:paraId="66BF654E" w14:textId="4BF17DE6" w:rsidR="00DA0F62" w:rsidRPr="00BF4BB6" w:rsidRDefault="00DA0F62" w:rsidP="002C5EF4">
      <w:pPr>
        <w:numPr>
          <w:ilvl w:val="0"/>
          <w:numId w:val="2"/>
        </w:numPr>
        <w:ind w:left="851" w:right="2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Powody niedokonania podziału zamówienia na części: przedmiot zamówienia nie może zostać podzielony ze względów technicznych i organizacyjnych.</w:t>
      </w:r>
    </w:p>
    <w:p w14:paraId="1DF911CB" w14:textId="77777777" w:rsidR="002C7118" w:rsidRPr="00BF4BB6" w:rsidRDefault="00942299" w:rsidP="002C5EF4">
      <w:pPr>
        <w:numPr>
          <w:ilvl w:val="0"/>
          <w:numId w:val="2"/>
        </w:numPr>
        <w:ind w:left="851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Zamawiający nie żąda złożenia wraz z ofertą przedmiotowych środków dowodowych.</w:t>
      </w:r>
    </w:p>
    <w:p w14:paraId="772C5955" w14:textId="77777777" w:rsidR="002C7118" w:rsidRPr="00BF4BB6" w:rsidRDefault="00942299" w:rsidP="002C5EF4">
      <w:pPr>
        <w:numPr>
          <w:ilvl w:val="0"/>
          <w:numId w:val="2"/>
        </w:numPr>
        <w:ind w:left="851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Zamawiający nie dopuszcza składania ofert wariantowych.</w:t>
      </w:r>
    </w:p>
    <w:p w14:paraId="5FE3415E" w14:textId="5F6C4E77" w:rsidR="002C7118" w:rsidRPr="00BF4BB6" w:rsidRDefault="00942299" w:rsidP="002C5EF4">
      <w:pPr>
        <w:numPr>
          <w:ilvl w:val="0"/>
          <w:numId w:val="2"/>
        </w:numPr>
        <w:ind w:left="851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Termin wykonania zamówienia: </w:t>
      </w:r>
      <w:r w:rsidR="000107B4" w:rsidRPr="00BF4BB6">
        <w:rPr>
          <w:rFonts w:ascii="Arial" w:hAnsi="Arial" w:cs="Arial"/>
          <w:sz w:val="22"/>
        </w:rPr>
        <w:t xml:space="preserve">od </w:t>
      </w:r>
      <w:r w:rsidR="00DA0F62">
        <w:rPr>
          <w:rFonts w:ascii="Arial" w:hAnsi="Arial" w:cs="Arial"/>
          <w:sz w:val="22"/>
        </w:rPr>
        <w:t>dnia zawarcia umowy</w:t>
      </w:r>
      <w:r w:rsidR="000107B4" w:rsidRPr="00BF4BB6">
        <w:rPr>
          <w:rFonts w:ascii="Arial" w:hAnsi="Arial" w:cs="Arial"/>
          <w:sz w:val="22"/>
        </w:rPr>
        <w:t xml:space="preserve"> do </w:t>
      </w:r>
      <w:r w:rsidR="00DA0F62">
        <w:rPr>
          <w:rFonts w:ascii="Arial" w:hAnsi="Arial" w:cs="Arial"/>
          <w:sz w:val="22"/>
        </w:rPr>
        <w:t xml:space="preserve">dnia </w:t>
      </w:r>
      <w:r w:rsidR="000107B4" w:rsidRPr="00BF4BB6">
        <w:rPr>
          <w:rFonts w:ascii="Arial" w:hAnsi="Arial" w:cs="Arial"/>
          <w:sz w:val="22"/>
        </w:rPr>
        <w:t>31.10.2022 r.</w:t>
      </w:r>
    </w:p>
    <w:p w14:paraId="06786E34" w14:textId="1BCA9BCB" w:rsidR="002C7118" w:rsidRDefault="00942299" w:rsidP="002C5EF4">
      <w:pPr>
        <w:numPr>
          <w:ilvl w:val="0"/>
          <w:numId w:val="2"/>
        </w:numPr>
        <w:spacing w:after="34" w:line="259" w:lineRule="auto"/>
        <w:ind w:left="851" w:right="0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Miejsce wykonania zamówienia:</w:t>
      </w:r>
      <w:r w:rsidR="001E6C10" w:rsidRPr="00BF4BB6">
        <w:rPr>
          <w:rFonts w:ascii="Arial" w:hAnsi="Arial" w:cs="Arial"/>
          <w:sz w:val="22"/>
        </w:rPr>
        <w:t xml:space="preserve"> Rządowa Agencja R</w:t>
      </w:r>
      <w:r w:rsidR="000904E9">
        <w:rPr>
          <w:rFonts w:ascii="Arial" w:hAnsi="Arial" w:cs="Arial"/>
          <w:sz w:val="22"/>
        </w:rPr>
        <w:t xml:space="preserve">ezerw Strategicznych Składnica </w:t>
      </w:r>
      <w:r w:rsidR="000904E9">
        <w:rPr>
          <w:rFonts w:ascii="Arial" w:hAnsi="Arial" w:cs="Arial"/>
          <w:sz w:val="22"/>
        </w:rPr>
        <w:br/>
      </w:r>
      <w:r w:rsidR="001E6C10" w:rsidRPr="00BF4BB6">
        <w:rPr>
          <w:rFonts w:ascii="Arial" w:hAnsi="Arial" w:cs="Arial"/>
          <w:sz w:val="22"/>
        </w:rPr>
        <w:t>w Komorowie, 03-710 Ostrów Maz</w:t>
      </w:r>
      <w:r w:rsidR="00DA0F62">
        <w:rPr>
          <w:rFonts w:ascii="Arial" w:hAnsi="Arial" w:cs="Arial"/>
          <w:sz w:val="22"/>
        </w:rPr>
        <w:t>owiecka, ul. Różańska 88, woj. m</w:t>
      </w:r>
      <w:r w:rsidR="001E6C10" w:rsidRPr="00BF4BB6">
        <w:rPr>
          <w:rFonts w:ascii="Arial" w:hAnsi="Arial" w:cs="Arial"/>
          <w:sz w:val="22"/>
        </w:rPr>
        <w:t>azowieckie.</w:t>
      </w:r>
      <w:r w:rsidRPr="00BF4BB6">
        <w:rPr>
          <w:rFonts w:ascii="Arial" w:hAnsi="Arial" w:cs="Arial"/>
          <w:sz w:val="22"/>
        </w:rPr>
        <w:t xml:space="preserve"> </w:t>
      </w:r>
    </w:p>
    <w:p w14:paraId="65BC9BE6" w14:textId="77777777" w:rsidR="000904E9" w:rsidRPr="00BF4BB6" w:rsidRDefault="000904E9" w:rsidP="000904E9">
      <w:pPr>
        <w:spacing w:after="34" w:line="259" w:lineRule="auto"/>
        <w:ind w:left="851" w:right="0" w:firstLine="0"/>
        <w:rPr>
          <w:rFonts w:ascii="Arial" w:hAnsi="Arial" w:cs="Arial"/>
          <w:sz w:val="22"/>
        </w:rPr>
      </w:pPr>
    </w:p>
    <w:p w14:paraId="55286588" w14:textId="35CF971A" w:rsidR="002C7118" w:rsidRPr="00BF4BB6" w:rsidRDefault="00942299" w:rsidP="002C5EF4">
      <w:pPr>
        <w:pStyle w:val="Nagwek1"/>
        <w:numPr>
          <w:ilvl w:val="0"/>
          <w:numId w:val="26"/>
        </w:numPr>
        <w:spacing w:after="61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>Informacja o środkach komunikacji elektronicznej, przy użyciu których Zamawiający będzie komunikował się z Wykonawcami, oraz informacje o wymaganiach technicznych</w:t>
      </w:r>
      <w:r w:rsidR="001E7620">
        <w:rPr>
          <w:rFonts w:ascii="Arial" w:hAnsi="Arial" w:cs="Arial"/>
        </w:rPr>
        <w:br/>
      </w:r>
      <w:r w:rsidRPr="00BF4BB6">
        <w:rPr>
          <w:rFonts w:ascii="Arial" w:hAnsi="Arial" w:cs="Arial"/>
        </w:rPr>
        <w:t>i organizacyjnych sporządzania, wysyłania i odbierania korespondencji elektronicznej</w:t>
      </w:r>
      <w:r w:rsidRPr="00BF4BB6">
        <w:rPr>
          <w:rFonts w:ascii="Arial" w:hAnsi="Arial" w:cs="Arial"/>
          <w:b w:val="0"/>
        </w:rPr>
        <w:t xml:space="preserve"> </w:t>
      </w:r>
    </w:p>
    <w:p w14:paraId="09CBE56E" w14:textId="77777777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Postępowanie prowadzone jest w języku polskim.  </w:t>
      </w:r>
    </w:p>
    <w:p w14:paraId="6E2D6A53" w14:textId="0DE83C32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Komunikacja pomiędzy Zamawiającym a Wykonawcami, w szczególności składanie oświadczeń, wniosków, zawiadomień oraz przekazywanie informacji (innych niż oferta Wykonawcy), odbywa się przy użyciu środków komunikacji elektronicznej, </w:t>
      </w:r>
      <w:r w:rsidR="004228A2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tj. </w:t>
      </w:r>
      <w:r w:rsidRPr="00BF4BB6">
        <w:rPr>
          <w:rFonts w:ascii="Arial" w:hAnsi="Arial" w:cs="Arial"/>
          <w:b/>
          <w:sz w:val="22"/>
        </w:rPr>
        <w:t xml:space="preserve">za pośrednictwem Platformy zakupowej zwanej dalej „Platformą” pod adresem: </w:t>
      </w:r>
      <w:hyperlink r:id="rId18" w:history="1">
        <w:r w:rsidR="009D2B61" w:rsidRPr="00BF4BB6">
          <w:rPr>
            <w:rStyle w:val="Hipercze"/>
            <w:rFonts w:ascii="Arial" w:hAnsi="Arial" w:cs="Arial"/>
            <w:b/>
            <w:sz w:val="22"/>
            <w:u w:color="0000FF"/>
          </w:rPr>
          <w:t>https://platformazakupowa.pl/pn/rars</w:t>
        </w:r>
      </w:hyperlink>
    </w:p>
    <w:p w14:paraId="5F54E949" w14:textId="77777777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Wykonawca zamierzający wziąć udział w niniejszym postępowaniu o udzielenie zamówienia publicznego, </w:t>
      </w:r>
      <w:r w:rsidR="00547AB7" w:rsidRPr="00BF4BB6">
        <w:rPr>
          <w:rFonts w:ascii="Arial" w:hAnsi="Arial" w:cs="Arial"/>
          <w:sz w:val="22"/>
        </w:rPr>
        <w:t xml:space="preserve">nie </w:t>
      </w:r>
      <w:r w:rsidRPr="00BF4BB6">
        <w:rPr>
          <w:rFonts w:ascii="Arial" w:hAnsi="Arial" w:cs="Arial"/>
          <w:sz w:val="22"/>
        </w:rPr>
        <w:t>musi posiadać kont</w:t>
      </w:r>
      <w:r w:rsidR="00547AB7" w:rsidRPr="00BF4BB6">
        <w:rPr>
          <w:rFonts w:ascii="Arial" w:hAnsi="Arial" w:cs="Arial"/>
          <w:sz w:val="22"/>
        </w:rPr>
        <w:t>a</w:t>
      </w:r>
      <w:r w:rsidRPr="00BF4BB6">
        <w:rPr>
          <w:rFonts w:ascii="Arial" w:hAnsi="Arial" w:cs="Arial"/>
          <w:sz w:val="22"/>
        </w:rPr>
        <w:t xml:space="preserve"> na</w:t>
      </w:r>
      <w:r w:rsidRPr="00BF4BB6">
        <w:rPr>
          <w:rFonts w:ascii="Arial" w:hAnsi="Arial" w:cs="Arial"/>
          <w:i/>
          <w:sz w:val="22"/>
        </w:rPr>
        <w:t xml:space="preserve"> </w:t>
      </w:r>
      <w:r w:rsidRPr="00BF4BB6">
        <w:rPr>
          <w:rFonts w:ascii="Arial" w:hAnsi="Arial" w:cs="Arial"/>
          <w:sz w:val="22"/>
        </w:rPr>
        <w:t>Platformie.</w:t>
      </w:r>
      <w:r w:rsidRPr="00BF4BB6">
        <w:rPr>
          <w:rFonts w:ascii="Arial" w:hAnsi="Arial" w:cs="Arial"/>
          <w:i/>
          <w:sz w:val="22"/>
        </w:rPr>
        <w:t xml:space="preserve"> </w:t>
      </w:r>
      <w:r w:rsidRPr="00BF4BB6">
        <w:rPr>
          <w:rFonts w:ascii="Arial" w:hAnsi="Arial" w:cs="Arial"/>
          <w:b/>
          <w:sz w:val="22"/>
        </w:rPr>
        <w:t>Korzystanie z Platformy przez Wykonawcę jest bezpłatne.</w:t>
      </w:r>
      <w:r w:rsidRPr="00BF4BB6">
        <w:rPr>
          <w:rFonts w:ascii="Arial" w:hAnsi="Arial" w:cs="Arial"/>
          <w:sz w:val="22"/>
        </w:rPr>
        <w:t xml:space="preserve"> </w:t>
      </w:r>
    </w:p>
    <w:p w14:paraId="57868E87" w14:textId="77777777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Wymagania techniczne i organizacyjne sporządzania, wysyłania i odbierania korespondencji elektronicznej, zostały opisane w </w:t>
      </w:r>
      <w:r w:rsidRPr="00BF4BB6">
        <w:rPr>
          <w:rFonts w:ascii="Arial" w:hAnsi="Arial" w:cs="Arial"/>
          <w:b/>
          <w:sz w:val="22"/>
        </w:rPr>
        <w:t xml:space="preserve">Regulaminie Internetowej Platformy zakupowej platformazakupowa.pl Open </w:t>
      </w:r>
      <w:proofErr w:type="spellStart"/>
      <w:r w:rsidRPr="00BF4BB6">
        <w:rPr>
          <w:rFonts w:ascii="Arial" w:hAnsi="Arial" w:cs="Arial"/>
          <w:b/>
          <w:sz w:val="22"/>
        </w:rPr>
        <w:t>Nexus</w:t>
      </w:r>
      <w:proofErr w:type="spellEnd"/>
      <w:r w:rsidRPr="00BF4BB6">
        <w:rPr>
          <w:rFonts w:ascii="Arial" w:hAnsi="Arial" w:cs="Arial"/>
          <w:b/>
          <w:sz w:val="22"/>
        </w:rPr>
        <w:t xml:space="preserve"> Sp. z o.o., </w:t>
      </w:r>
      <w:r w:rsidRPr="00BF4BB6">
        <w:rPr>
          <w:rFonts w:ascii="Arial" w:hAnsi="Arial" w:cs="Arial"/>
          <w:sz w:val="22"/>
        </w:rPr>
        <w:t xml:space="preserve">zwany dalej Regulaminem </w:t>
      </w:r>
      <w:r w:rsidRPr="00BF4BB6">
        <w:rPr>
          <w:rFonts w:ascii="Arial" w:hAnsi="Arial" w:cs="Arial"/>
          <w:color w:val="333333"/>
          <w:sz w:val="22"/>
        </w:rPr>
        <w:t>na Platformie</w:t>
      </w:r>
      <w:r w:rsidRPr="00BF4BB6">
        <w:rPr>
          <w:rFonts w:ascii="Arial" w:hAnsi="Arial" w:cs="Arial"/>
          <w:i/>
          <w:sz w:val="22"/>
        </w:rPr>
        <w:t>.</w:t>
      </w:r>
      <w:r w:rsidRPr="00BF4BB6">
        <w:rPr>
          <w:rFonts w:ascii="Arial" w:hAnsi="Arial" w:cs="Arial"/>
          <w:sz w:val="22"/>
        </w:rPr>
        <w:t xml:space="preserve"> Sposób sporządzenia, wysyłania i odbierania korespondencji elektronicznej musi być zgodny z wymaganiami określonymi w rozporządzeniu wydanym na podstawie art. 70 Ustawy. </w:t>
      </w:r>
    </w:p>
    <w:p w14:paraId="6016B84B" w14:textId="77777777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Wykonawca, przystępując do niniejszego postępowania o udzielenie zamówienia, akceptuje warunki korzystania z Platformy określone w Regulaminie oraz zobowiązuje się, korzystając z Platformy, przestrzegać postanowień Regulaminu. </w:t>
      </w:r>
    </w:p>
    <w:p w14:paraId="62A8FA9F" w14:textId="77777777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Maksymalny rozmiar plików przesyłanych za pośrednictwem Platformy </w:t>
      </w:r>
      <w:r w:rsidRPr="00BF4BB6">
        <w:rPr>
          <w:rFonts w:ascii="Arial" w:hAnsi="Arial" w:cs="Arial"/>
          <w:b/>
          <w:sz w:val="22"/>
        </w:rPr>
        <w:t>wynosi 150 MB.</w:t>
      </w:r>
      <w:r w:rsidRPr="00BF4BB6">
        <w:rPr>
          <w:rFonts w:ascii="Arial" w:hAnsi="Arial" w:cs="Arial"/>
          <w:sz w:val="22"/>
        </w:rPr>
        <w:t xml:space="preserve"> </w:t>
      </w:r>
    </w:p>
    <w:p w14:paraId="07A39CC0" w14:textId="77777777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Za datę: </w:t>
      </w:r>
    </w:p>
    <w:p w14:paraId="2AC13650" w14:textId="77777777" w:rsidR="002C7118" w:rsidRPr="00BF4BB6" w:rsidRDefault="00942299" w:rsidP="002C5EF4">
      <w:pPr>
        <w:numPr>
          <w:ilvl w:val="1"/>
          <w:numId w:val="3"/>
        </w:numPr>
        <w:spacing w:after="0"/>
        <w:ind w:left="1276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przekazania oferty przyjmuje się datę jej przekazania w systemie Platformy poprzez kliknięcie przycisku </w:t>
      </w:r>
      <w:r w:rsidRPr="00BF4BB6">
        <w:rPr>
          <w:rFonts w:ascii="Arial" w:hAnsi="Arial" w:cs="Arial"/>
          <w:b/>
          <w:sz w:val="22"/>
        </w:rPr>
        <w:t>Złóż ofertę</w:t>
      </w:r>
      <w:r w:rsidRPr="00BF4BB6">
        <w:rPr>
          <w:rFonts w:ascii="Arial" w:hAnsi="Arial" w:cs="Arial"/>
          <w:sz w:val="22"/>
        </w:rPr>
        <w:t xml:space="preserve"> w drugim kroku i wyświetlaniu komunikatu, że oferta została złożona. </w:t>
      </w:r>
    </w:p>
    <w:p w14:paraId="514D5641" w14:textId="470CD7CF" w:rsidR="002C7118" w:rsidRPr="00BF4BB6" w:rsidRDefault="00E33D9C" w:rsidP="002C5EF4">
      <w:pPr>
        <w:numPr>
          <w:ilvl w:val="1"/>
          <w:numId w:val="3"/>
        </w:numPr>
        <w:ind w:left="1276" w:right="2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przekazania </w:t>
      </w:r>
      <w:r w:rsidR="00942299" w:rsidRPr="00BF4BB6">
        <w:rPr>
          <w:rFonts w:ascii="Arial" w:hAnsi="Arial" w:cs="Arial"/>
          <w:sz w:val="22"/>
        </w:rPr>
        <w:t xml:space="preserve">zawiadomień, dokumentów lub oświadczeń elektronicznych, podmiotowych środków dowodowych lub cyfrowego odwzorowania podmiotowych środków dowodowych oraz innych informacji sporządzonych pierwotnie w postaci papierowej, przyjmuje się datę kliknięcia przycisku </w:t>
      </w:r>
      <w:r w:rsidR="00942299" w:rsidRPr="00BF4BB6">
        <w:rPr>
          <w:rFonts w:ascii="Arial" w:hAnsi="Arial" w:cs="Arial"/>
          <w:b/>
          <w:sz w:val="22"/>
        </w:rPr>
        <w:t>Wyślij wiadomość</w:t>
      </w:r>
      <w:r w:rsidR="00942299" w:rsidRPr="00BF4BB6">
        <w:rPr>
          <w:rFonts w:ascii="Arial" w:hAnsi="Arial" w:cs="Arial"/>
          <w:sz w:val="22"/>
        </w:rPr>
        <w:t xml:space="preserve"> po których pojawi się komunikat, że wiadomość została wysłana do Zamawiającego. </w:t>
      </w:r>
    </w:p>
    <w:p w14:paraId="1EF2E87D" w14:textId="77777777" w:rsidR="002C7118" w:rsidRPr="00BF4BB6" w:rsidRDefault="00942299" w:rsidP="002C5EF4">
      <w:pPr>
        <w:numPr>
          <w:ilvl w:val="0"/>
          <w:numId w:val="3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Wykonawca może zwrócić się do Zamawiającego za pośrednictwem Platformy z wnioskiem o wyjaśnienie treści SWZ. Zamawiający udzieli wyjaśnień niezwłocznie, jednak nie później niż na 2 dni przed upływem terminu składania ofert (udostępniając je na stronie internetowej prowadzonego postępowania (Platformie), pod warunkiem że wniosek o wyjaśnienie treści SWZ wpłynął do Zamawiającego nie później niż na 4 dni przed upływem terminu składania ofert. W przypadku gdy wniosek o wyjaśnienie treści SWZ nie wpłynie w terminie, Zamawiający nie ma obowiązku udzielania wyjaśnień SWZ oraz przedłużenia terminu </w:t>
      </w:r>
      <w:r w:rsidRPr="00BF4BB6">
        <w:rPr>
          <w:rFonts w:ascii="Arial" w:hAnsi="Arial" w:cs="Arial"/>
          <w:sz w:val="22"/>
        </w:rPr>
        <w:lastRenderedPageBreak/>
        <w:t xml:space="preserve">składania ofert. Przedłużenie terminu składania ofert nie wpływa na bieg terminu składania wniosku o wyjaśnienie treści SWZ. </w:t>
      </w:r>
    </w:p>
    <w:p w14:paraId="67CDB3F6" w14:textId="77777777" w:rsidR="002C7118" w:rsidRPr="00BF4BB6" w:rsidRDefault="00942299">
      <w:pPr>
        <w:spacing w:after="93" w:line="259" w:lineRule="auto"/>
        <w:ind w:left="142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597DD92E" w14:textId="18503093" w:rsidR="002C7118" w:rsidRPr="00BF4BB6" w:rsidRDefault="00942299" w:rsidP="002C5EF4">
      <w:pPr>
        <w:pStyle w:val="Nagwek1"/>
        <w:numPr>
          <w:ilvl w:val="0"/>
          <w:numId w:val="26"/>
        </w:numPr>
        <w:spacing w:after="57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 xml:space="preserve">Informacja o warunkach udziału w postępowaniu </w:t>
      </w:r>
    </w:p>
    <w:p w14:paraId="1B480E64" w14:textId="0F8607CD" w:rsidR="002026C4" w:rsidRPr="00BF4BB6" w:rsidRDefault="00942299" w:rsidP="002C5EF4">
      <w:pPr>
        <w:numPr>
          <w:ilvl w:val="0"/>
          <w:numId w:val="4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Zamawiający wymaga wykazania przez Wykonawcę spełnienia warunków określonych </w:t>
      </w:r>
      <w:r w:rsidR="004228A2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art. 112 ust. 2 Ustawy dotyczących</w:t>
      </w:r>
      <w:r w:rsidR="005053B0" w:rsidRPr="00BF4BB6">
        <w:rPr>
          <w:rFonts w:ascii="Arial" w:hAnsi="Arial" w:cs="Arial"/>
          <w:sz w:val="22"/>
        </w:rPr>
        <w:t xml:space="preserve"> </w:t>
      </w:r>
      <w:r w:rsidR="00044423" w:rsidRPr="00BF4BB6">
        <w:rPr>
          <w:rFonts w:ascii="Arial" w:hAnsi="Arial" w:cs="Arial"/>
          <w:b/>
          <w:sz w:val="22"/>
        </w:rPr>
        <w:t>uprawnień do prowadzenia określonej działalności gospodarczej lub zawodowej</w:t>
      </w:r>
      <w:r w:rsidR="00044423" w:rsidRPr="00BF4BB6">
        <w:rPr>
          <w:rFonts w:ascii="Arial" w:hAnsi="Arial" w:cs="Arial"/>
          <w:sz w:val="22"/>
        </w:rPr>
        <w:t>, o ile wynika to</w:t>
      </w:r>
      <w:r w:rsidR="00FB0267" w:rsidRPr="00BF4BB6">
        <w:rPr>
          <w:rFonts w:ascii="Arial" w:hAnsi="Arial" w:cs="Arial"/>
          <w:sz w:val="22"/>
        </w:rPr>
        <w:t xml:space="preserve"> </w:t>
      </w:r>
      <w:r w:rsidR="00044423" w:rsidRPr="00BF4BB6">
        <w:rPr>
          <w:rFonts w:ascii="Arial" w:hAnsi="Arial" w:cs="Arial"/>
          <w:sz w:val="22"/>
        </w:rPr>
        <w:t>z odrębnych przepisów</w:t>
      </w:r>
      <w:r w:rsidR="00E33D9C">
        <w:rPr>
          <w:rFonts w:ascii="Arial" w:hAnsi="Arial" w:cs="Arial"/>
          <w:sz w:val="22"/>
        </w:rPr>
        <w:t>.</w:t>
      </w:r>
    </w:p>
    <w:p w14:paraId="793916C1" w14:textId="0F103DDB" w:rsidR="002026C4" w:rsidRPr="00BF4BB6" w:rsidRDefault="00942299" w:rsidP="002C5EF4">
      <w:pPr>
        <w:numPr>
          <w:ilvl w:val="0"/>
          <w:numId w:val="4"/>
        </w:numPr>
        <w:spacing w:after="0"/>
        <w:ind w:right="2" w:hanging="436"/>
        <w:rPr>
          <w:rFonts w:ascii="Arial" w:hAnsi="Arial" w:cs="Arial"/>
          <w:b/>
          <w:sz w:val="22"/>
        </w:rPr>
      </w:pPr>
      <w:r w:rsidRPr="00BF4BB6">
        <w:rPr>
          <w:rFonts w:ascii="Arial" w:hAnsi="Arial" w:cs="Arial"/>
          <w:sz w:val="22"/>
        </w:rPr>
        <w:t>Wykonawca spełni warun</w:t>
      </w:r>
      <w:r w:rsidR="0031156C" w:rsidRPr="00BF4BB6">
        <w:rPr>
          <w:rFonts w:ascii="Arial" w:hAnsi="Arial" w:cs="Arial"/>
          <w:sz w:val="22"/>
        </w:rPr>
        <w:t>ek, o którym mowa w pkt 1,</w:t>
      </w:r>
      <w:r w:rsidRPr="00BF4BB6">
        <w:rPr>
          <w:rFonts w:ascii="Arial" w:hAnsi="Arial" w:cs="Arial"/>
          <w:sz w:val="22"/>
        </w:rPr>
        <w:t xml:space="preserve"> jeżeli wykaże, że</w:t>
      </w:r>
      <w:r w:rsidR="002026C4" w:rsidRPr="00BF4BB6">
        <w:rPr>
          <w:rFonts w:ascii="Arial" w:hAnsi="Arial" w:cs="Arial"/>
          <w:sz w:val="22"/>
        </w:rPr>
        <w:t xml:space="preserve"> </w:t>
      </w:r>
      <w:r w:rsidR="002026C4" w:rsidRPr="00BF4BB6">
        <w:rPr>
          <w:rFonts w:ascii="Arial" w:hAnsi="Arial" w:cs="Arial"/>
          <w:b/>
          <w:sz w:val="22"/>
        </w:rPr>
        <w:t xml:space="preserve">posiada koncesję na </w:t>
      </w:r>
      <w:r w:rsidR="00E33D9C">
        <w:rPr>
          <w:rFonts w:ascii="Arial" w:hAnsi="Arial" w:cs="Arial"/>
          <w:b/>
          <w:sz w:val="22"/>
        </w:rPr>
        <w:t>obrót</w:t>
      </w:r>
      <w:r w:rsidR="004228A2" w:rsidRPr="00BF4BB6">
        <w:rPr>
          <w:rFonts w:ascii="Arial" w:hAnsi="Arial" w:cs="Arial"/>
          <w:b/>
          <w:sz w:val="22"/>
        </w:rPr>
        <w:t xml:space="preserve"> paliwami ciekłymi (olej</w:t>
      </w:r>
      <w:r w:rsidR="00E33D9C">
        <w:rPr>
          <w:rFonts w:ascii="Arial" w:hAnsi="Arial" w:cs="Arial"/>
          <w:b/>
          <w:sz w:val="22"/>
        </w:rPr>
        <w:t>em</w:t>
      </w:r>
      <w:r w:rsidR="004228A2" w:rsidRPr="00BF4BB6">
        <w:rPr>
          <w:rFonts w:ascii="Arial" w:hAnsi="Arial" w:cs="Arial"/>
          <w:b/>
          <w:sz w:val="22"/>
        </w:rPr>
        <w:t xml:space="preserve"> opałowy</w:t>
      </w:r>
      <w:r w:rsidR="00E33D9C">
        <w:rPr>
          <w:rFonts w:ascii="Arial" w:hAnsi="Arial" w:cs="Arial"/>
          <w:b/>
          <w:sz w:val="22"/>
        </w:rPr>
        <w:t>m</w:t>
      </w:r>
      <w:r w:rsidR="004228A2" w:rsidRPr="00BF4BB6">
        <w:rPr>
          <w:rFonts w:ascii="Arial" w:hAnsi="Arial" w:cs="Arial"/>
          <w:b/>
          <w:sz w:val="22"/>
        </w:rPr>
        <w:t>)</w:t>
      </w:r>
      <w:r w:rsidR="002026C4" w:rsidRPr="00BF4BB6">
        <w:rPr>
          <w:rFonts w:ascii="Arial" w:hAnsi="Arial" w:cs="Arial"/>
          <w:b/>
          <w:sz w:val="22"/>
        </w:rPr>
        <w:t>.</w:t>
      </w:r>
    </w:p>
    <w:p w14:paraId="705A81EA" w14:textId="00ADA4B3" w:rsidR="002C7118" w:rsidRPr="00BF4BB6" w:rsidRDefault="002C7118">
      <w:pPr>
        <w:spacing w:after="33" w:line="259" w:lineRule="auto"/>
        <w:ind w:left="142" w:right="0" w:firstLine="0"/>
        <w:jc w:val="left"/>
        <w:rPr>
          <w:rFonts w:ascii="Arial" w:hAnsi="Arial" w:cs="Arial"/>
          <w:sz w:val="22"/>
        </w:rPr>
      </w:pPr>
    </w:p>
    <w:p w14:paraId="5B36E691" w14:textId="6DC7A424" w:rsidR="002C7118" w:rsidRPr="00BF4BB6" w:rsidRDefault="00942299" w:rsidP="002C5EF4">
      <w:pPr>
        <w:pStyle w:val="Nagwek1"/>
        <w:numPr>
          <w:ilvl w:val="0"/>
          <w:numId w:val="26"/>
        </w:numPr>
        <w:spacing w:after="47" w:line="259" w:lineRule="auto"/>
        <w:ind w:left="426" w:right="0" w:hanging="426"/>
        <w:jc w:val="left"/>
        <w:rPr>
          <w:rFonts w:ascii="Arial" w:hAnsi="Arial" w:cs="Arial"/>
        </w:rPr>
      </w:pPr>
      <w:r w:rsidRPr="00BF4BB6">
        <w:rPr>
          <w:rFonts w:ascii="Arial" w:hAnsi="Arial" w:cs="Arial"/>
        </w:rPr>
        <w:t>Podstawy wykluczenia Wykonawcy z postępowania</w:t>
      </w:r>
      <w:r w:rsidRPr="00BF4BB6">
        <w:rPr>
          <w:rFonts w:ascii="Arial" w:hAnsi="Arial" w:cs="Arial"/>
          <w:b w:val="0"/>
        </w:rPr>
        <w:t xml:space="preserve"> </w:t>
      </w:r>
    </w:p>
    <w:p w14:paraId="64382C8E" w14:textId="23E5EAD0" w:rsidR="002C7118" w:rsidRPr="00BF4BB6" w:rsidRDefault="00942299" w:rsidP="002C5EF4">
      <w:pPr>
        <w:numPr>
          <w:ilvl w:val="0"/>
          <w:numId w:val="5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O udzielenie przedmiotowego zamówienia mogą ubiegać się </w:t>
      </w:r>
      <w:r w:rsidRPr="00BF4BB6">
        <w:rPr>
          <w:rFonts w:ascii="Arial" w:hAnsi="Arial" w:cs="Arial"/>
          <w:b/>
          <w:sz w:val="22"/>
        </w:rPr>
        <w:t>Wykonawcy,</w:t>
      </w:r>
      <w:r w:rsidRPr="00BF4BB6">
        <w:rPr>
          <w:rFonts w:ascii="Arial" w:hAnsi="Arial" w:cs="Arial"/>
          <w:sz w:val="22"/>
        </w:rPr>
        <w:t xml:space="preserve"> którzy nie podlegają wykluczeniu na podstawie art. 108 ust. 1 Ustawy. </w:t>
      </w:r>
    </w:p>
    <w:p w14:paraId="5A12224B" w14:textId="77777777" w:rsidR="002C7118" w:rsidRPr="00BF4BB6" w:rsidRDefault="00942299" w:rsidP="002C5EF4">
      <w:pPr>
        <w:numPr>
          <w:ilvl w:val="0"/>
          <w:numId w:val="5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Jeżeli Wykonawca </w:t>
      </w:r>
      <w:r w:rsidRPr="00BF4BB6">
        <w:rPr>
          <w:rFonts w:ascii="Arial" w:hAnsi="Arial" w:cs="Arial"/>
          <w:b/>
          <w:sz w:val="22"/>
        </w:rPr>
        <w:t>polega na zdolnościach lub sytuacji podmiotów</w:t>
      </w:r>
      <w:r w:rsidRPr="00BF4BB6">
        <w:rPr>
          <w:rFonts w:ascii="Arial" w:hAnsi="Arial" w:cs="Arial"/>
          <w:sz w:val="22"/>
        </w:rPr>
        <w:t xml:space="preserve"> udostępniających zasoby Zamawiający zbada, czy nie zachodzą wobec tego podmiotu podstawy wykluczenia, które zostały przewidziane względem Wykonawcy. </w:t>
      </w:r>
    </w:p>
    <w:p w14:paraId="04BA87DE" w14:textId="77777777" w:rsidR="002C7118" w:rsidRPr="00BF4BB6" w:rsidRDefault="00942299" w:rsidP="002C5EF4">
      <w:pPr>
        <w:numPr>
          <w:ilvl w:val="0"/>
          <w:numId w:val="5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 przypadku </w:t>
      </w:r>
      <w:r w:rsidRPr="00BF4BB6">
        <w:rPr>
          <w:rFonts w:ascii="Arial" w:hAnsi="Arial" w:cs="Arial"/>
          <w:b/>
          <w:sz w:val="22"/>
        </w:rPr>
        <w:t>wspólnego ubiegania się Wykonawców</w:t>
      </w:r>
      <w:r w:rsidRPr="00BF4BB6">
        <w:rPr>
          <w:rFonts w:ascii="Arial" w:hAnsi="Arial" w:cs="Arial"/>
          <w:sz w:val="22"/>
        </w:rPr>
        <w:t xml:space="preserve"> o udzielenie zamówienia Zamawiający bada, czy nie zachodzą podstawy wykluczenia wobec każdego z tych Wykonawców. </w:t>
      </w:r>
    </w:p>
    <w:p w14:paraId="72BC53E8" w14:textId="6A69C77C" w:rsidR="002C7118" w:rsidRPr="00BF4BB6" w:rsidRDefault="002C7118">
      <w:pPr>
        <w:spacing w:after="33" w:line="259" w:lineRule="auto"/>
        <w:ind w:left="850" w:right="0" w:firstLine="0"/>
        <w:jc w:val="left"/>
        <w:rPr>
          <w:rFonts w:ascii="Arial" w:hAnsi="Arial" w:cs="Arial"/>
          <w:sz w:val="22"/>
        </w:rPr>
      </w:pPr>
    </w:p>
    <w:p w14:paraId="3DEBDEAC" w14:textId="7C426A9E" w:rsidR="002C7118" w:rsidRPr="00BF4BB6" w:rsidRDefault="00942299" w:rsidP="002C5EF4">
      <w:pPr>
        <w:pStyle w:val="Nagwek1"/>
        <w:numPr>
          <w:ilvl w:val="0"/>
          <w:numId w:val="26"/>
        </w:numPr>
        <w:spacing w:after="57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>Informacja o podmiotowych środkach dowodowych</w:t>
      </w:r>
      <w:r w:rsidRPr="00BF4BB6">
        <w:rPr>
          <w:rFonts w:ascii="Arial" w:hAnsi="Arial" w:cs="Arial"/>
          <w:b w:val="0"/>
        </w:rPr>
        <w:t xml:space="preserve"> </w:t>
      </w:r>
    </w:p>
    <w:p w14:paraId="236E0714" w14:textId="574FA1AE" w:rsidR="007C6C14" w:rsidRPr="00BF4BB6" w:rsidRDefault="007C6C14" w:rsidP="002C5EF4">
      <w:pPr>
        <w:numPr>
          <w:ilvl w:val="0"/>
          <w:numId w:val="6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Zamawiający wezwie Wykonawcę, którego oferta została najwyżej oceniona, do złożenia </w:t>
      </w:r>
      <w:r w:rsidR="00CD588F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wyznaczonym terminie, nie krótszym niż 5 dni od dnia wezwania, aktualnych na dzień złożenia następujących podmiotowych środ</w:t>
      </w:r>
      <w:r w:rsidR="00197519">
        <w:rPr>
          <w:rFonts w:ascii="Arial" w:hAnsi="Arial" w:cs="Arial"/>
          <w:sz w:val="22"/>
        </w:rPr>
        <w:t>ków dowodowych potwierdzających, że osoba działająca w imieniu wykonawcy jest umocowana do jego reprezentowania</w:t>
      </w:r>
      <w:r w:rsidRPr="00BF4BB6">
        <w:rPr>
          <w:rFonts w:ascii="Arial" w:hAnsi="Arial" w:cs="Arial"/>
          <w:sz w:val="22"/>
        </w:rPr>
        <w:t>:</w:t>
      </w:r>
    </w:p>
    <w:p w14:paraId="5705A210" w14:textId="0C159161" w:rsidR="007C6C14" w:rsidRPr="00197519" w:rsidRDefault="00197519" w:rsidP="00197519">
      <w:pPr>
        <w:ind w:left="1134" w:right="2" w:hanging="29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342825" w:rsidRPr="00197519">
        <w:rPr>
          <w:rFonts w:ascii="Arial" w:hAnsi="Arial" w:cs="Arial"/>
          <w:sz w:val="22"/>
        </w:rPr>
        <w:t>odpis lub informacja z K</w:t>
      </w:r>
      <w:r>
        <w:rPr>
          <w:rFonts w:ascii="Arial" w:hAnsi="Arial" w:cs="Arial"/>
          <w:sz w:val="22"/>
        </w:rPr>
        <w:t>rajowego Rejestru Sądowego,</w:t>
      </w:r>
      <w:r w:rsidR="00342825" w:rsidRPr="00197519">
        <w:rPr>
          <w:rFonts w:ascii="Arial" w:hAnsi="Arial" w:cs="Arial"/>
          <w:sz w:val="22"/>
        </w:rPr>
        <w:t xml:space="preserve"> Centralnej Ewidencji </w:t>
      </w:r>
      <w:r w:rsidR="00CD588F" w:rsidRPr="00197519">
        <w:rPr>
          <w:rFonts w:ascii="Arial" w:hAnsi="Arial" w:cs="Arial"/>
          <w:sz w:val="22"/>
        </w:rPr>
        <w:br/>
      </w:r>
      <w:r w:rsidR="00342825" w:rsidRPr="00197519">
        <w:rPr>
          <w:rFonts w:ascii="Arial" w:hAnsi="Arial" w:cs="Arial"/>
          <w:sz w:val="22"/>
        </w:rPr>
        <w:t>i Informacji o Działalności Gospodarczej</w:t>
      </w:r>
      <w:r>
        <w:rPr>
          <w:rFonts w:ascii="Arial" w:hAnsi="Arial" w:cs="Arial"/>
          <w:sz w:val="22"/>
        </w:rPr>
        <w:t xml:space="preserve"> lub innego właściwego rejestru.</w:t>
      </w:r>
    </w:p>
    <w:p w14:paraId="1CCA52EA" w14:textId="0CB4BC0A" w:rsidR="002C7118" w:rsidRPr="00BF4BB6" w:rsidRDefault="00942299" w:rsidP="002C5EF4">
      <w:pPr>
        <w:numPr>
          <w:ilvl w:val="0"/>
          <w:numId w:val="6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Zamawiający wezwie Wykonawcę, którego oferta została najwyżej oceniona, do złożenia </w:t>
      </w:r>
      <w:r w:rsidR="00CD588F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w wyznaczonym terminie, nie krótszym niż 5 dni od dnia wezwania, aktualnych na dzień złożenia następujących podmiotowych środków dowodowych potwierdzających spełnianie warunków udziału w postępowaniu: </w:t>
      </w:r>
    </w:p>
    <w:p w14:paraId="18DB9A1A" w14:textId="7A1C35D9" w:rsidR="00FD2FF7" w:rsidRPr="00BF4BB6" w:rsidRDefault="00B527D6" w:rsidP="00B527D6">
      <w:pPr>
        <w:spacing w:after="30" w:line="241" w:lineRule="auto"/>
        <w:ind w:left="1134" w:right="-10" w:hanging="283"/>
        <w:rPr>
          <w:rFonts w:ascii="Arial" w:hAnsi="Arial" w:cs="Arial"/>
          <w:sz w:val="22"/>
        </w:rPr>
      </w:pPr>
      <w:r>
        <w:rPr>
          <w:rFonts w:ascii="Arial" w:eastAsia="Courier New" w:hAnsi="Arial" w:cs="Arial"/>
          <w:color w:val="auto"/>
          <w:sz w:val="22"/>
        </w:rPr>
        <w:t xml:space="preserve">- </w:t>
      </w:r>
      <w:r w:rsidR="00492713" w:rsidRPr="00BF4BB6">
        <w:rPr>
          <w:rFonts w:ascii="Arial" w:eastAsia="Courier New" w:hAnsi="Arial" w:cs="Arial"/>
          <w:color w:val="auto"/>
          <w:sz w:val="22"/>
        </w:rPr>
        <w:t xml:space="preserve">koncesja na </w:t>
      </w:r>
      <w:r w:rsidR="00CD588F" w:rsidRPr="00BF4BB6">
        <w:rPr>
          <w:rFonts w:ascii="Arial" w:eastAsia="Courier New" w:hAnsi="Arial" w:cs="Arial"/>
          <w:color w:val="auto"/>
          <w:sz w:val="22"/>
        </w:rPr>
        <w:t>obr</w:t>
      </w:r>
      <w:r w:rsidR="00197519">
        <w:rPr>
          <w:rFonts w:ascii="Arial" w:eastAsia="Courier New" w:hAnsi="Arial" w:cs="Arial"/>
          <w:color w:val="auto"/>
          <w:sz w:val="22"/>
        </w:rPr>
        <w:t>ót</w:t>
      </w:r>
      <w:r w:rsidR="00CD588F" w:rsidRPr="00BF4BB6">
        <w:rPr>
          <w:rFonts w:ascii="Arial" w:eastAsia="Courier New" w:hAnsi="Arial" w:cs="Arial"/>
          <w:color w:val="auto"/>
          <w:sz w:val="22"/>
        </w:rPr>
        <w:t xml:space="preserve"> paliwami ciekłymi (olejem opałowym)</w:t>
      </w:r>
      <w:r w:rsidR="00492713" w:rsidRPr="00BF4BB6">
        <w:rPr>
          <w:rFonts w:ascii="Arial" w:eastAsia="Courier New" w:hAnsi="Arial" w:cs="Arial"/>
          <w:color w:val="auto"/>
          <w:sz w:val="22"/>
        </w:rPr>
        <w:t xml:space="preserve">, </w:t>
      </w:r>
      <w:r>
        <w:rPr>
          <w:rFonts w:ascii="Arial" w:eastAsia="Courier New" w:hAnsi="Arial" w:cs="Arial"/>
          <w:color w:val="auto"/>
          <w:sz w:val="22"/>
        </w:rPr>
        <w:t>wydana przez Prezesa Urzę</w:t>
      </w:r>
      <w:r w:rsidR="00CD588F" w:rsidRPr="00BF4BB6">
        <w:rPr>
          <w:rFonts w:ascii="Arial" w:eastAsia="Courier New" w:hAnsi="Arial" w:cs="Arial"/>
          <w:color w:val="auto"/>
          <w:sz w:val="22"/>
        </w:rPr>
        <w:t>du Regulacji Energetyki,</w:t>
      </w:r>
      <w:r w:rsidR="00492713" w:rsidRPr="00BF4BB6">
        <w:rPr>
          <w:rFonts w:ascii="Arial" w:eastAsia="Courier New" w:hAnsi="Arial" w:cs="Arial"/>
          <w:color w:val="auto"/>
          <w:sz w:val="22"/>
        </w:rPr>
        <w:t xml:space="preserve"> zgodnie z ustawą z dnia </w:t>
      </w:r>
      <w:r w:rsidR="00200ACC" w:rsidRPr="00BF4BB6">
        <w:rPr>
          <w:rFonts w:ascii="Arial" w:eastAsia="Courier New" w:hAnsi="Arial" w:cs="Arial"/>
          <w:color w:val="auto"/>
          <w:sz w:val="22"/>
        </w:rPr>
        <w:t>10 kwietnia</w:t>
      </w:r>
      <w:r w:rsidR="00492713" w:rsidRPr="00BF4BB6">
        <w:rPr>
          <w:rFonts w:ascii="Arial" w:eastAsia="Courier New" w:hAnsi="Arial" w:cs="Arial"/>
          <w:color w:val="auto"/>
          <w:sz w:val="22"/>
        </w:rPr>
        <w:t xml:space="preserve"> 1997 r</w:t>
      </w:r>
      <w:r w:rsidR="00200ACC" w:rsidRPr="00BF4BB6">
        <w:rPr>
          <w:rFonts w:ascii="Arial" w:eastAsia="Courier New" w:hAnsi="Arial" w:cs="Arial"/>
          <w:color w:val="auto"/>
          <w:sz w:val="22"/>
        </w:rPr>
        <w:t>. Prawo ene</w:t>
      </w:r>
      <w:r>
        <w:rPr>
          <w:rFonts w:ascii="Arial" w:eastAsia="Courier New" w:hAnsi="Arial" w:cs="Arial"/>
          <w:color w:val="auto"/>
          <w:sz w:val="22"/>
        </w:rPr>
        <w:t>r</w:t>
      </w:r>
      <w:r w:rsidR="00200ACC" w:rsidRPr="00BF4BB6">
        <w:rPr>
          <w:rFonts w:ascii="Arial" w:eastAsia="Courier New" w:hAnsi="Arial" w:cs="Arial"/>
          <w:color w:val="auto"/>
          <w:sz w:val="22"/>
        </w:rPr>
        <w:t>getyczne</w:t>
      </w:r>
      <w:r w:rsidR="00492713" w:rsidRPr="00BF4BB6">
        <w:rPr>
          <w:rFonts w:ascii="Arial" w:eastAsia="Courier New" w:hAnsi="Arial" w:cs="Arial"/>
          <w:color w:val="auto"/>
          <w:sz w:val="22"/>
        </w:rPr>
        <w:t xml:space="preserve"> (Dz. U. z 201</w:t>
      </w:r>
      <w:r w:rsidR="00200ACC" w:rsidRPr="00BF4BB6">
        <w:rPr>
          <w:rFonts w:ascii="Arial" w:eastAsia="Courier New" w:hAnsi="Arial" w:cs="Arial"/>
          <w:color w:val="auto"/>
          <w:sz w:val="22"/>
        </w:rPr>
        <w:t>9</w:t>
      </w:r>
      <w:r w:rsidR="00492713" w:rsidRPr="00BF4BB6">
        <w:rPr>
          <w:rFonts w:ascii="Arial" w:eastAsia="Courier New" w:hAnsi="Arial" w:cs="Arial"/>
          <w:color w:val="auto"/>
          <w:sz w:val="22"/>
        </w:rPr>
        <w:t xml:space="preserve"> r. poz. </w:t>
      </w:r>
      <w:r>
        <w:rPr>
          <w:rFonts w:ascii="Arial" w:eastAsia="Courier New" w:hAnsi="Arial" w:cs="Arial"/>
          <w:color w:val="auto"/>
          <w:sz w:val="22"/>
        </w:rPr>
        <w:t xml:space="preserve">755, </w:t>
      </w:r>
      <w:r w:rsidR="00200ACC" w:rsidRPr="00BF4BB6">
        <w:rPr>
          <w:rFonts w:ascii="Arial" w:eastAsia="Courier New" w:hAnsi="Arial" w:cs="Arial"/>
          <w:color w:val="auto"/>
          <w:sz w:val="22"/>
        </w:rPr>
        <w:t xml:space="preserve">z </w:t>
      </w:r>
      <w:proofErr w:type="spellStart"/>
      <w:r w:rsidR="00200ACC" w:rsidRPr="00BF4BB6">
        <w:rPr>
          <w:rFonts w:ascii="Arial" w:eastAsia="Courier New" w:hAnsi="Arial" w:cs="Arial"/>
          <w:color w:val="auto"/>
          <w:sz w:val="22"/>
        </w:rPr>
        <w:t>późn</w:t>
      </w:r>
      <w:proofErr w:type="spellEnd"/>
      <w:r w:rsidR="00200ACC" w:rsidRPr="00BF4BB6">
        <w:rPr>
          <w:rFonts w:ascii="Arial" w:eastAsia="Courier New" w:hAnsi="Arial" w:cs="Arial"/>
          <w:color w:val="auto"/>
          <w:sz w:val="22"/>
        </w:rPr>
        <w:t>. zm.</w:t>
      </w:r>
      <w:r w:rsidR="00492713" w:rsidRPr="00BF4BB6">
        <w:rPr>
          <w:rFonts w:ascii="Arial" w:eastAsia="Courier New" w:hAnsi="Arial" w:cs="Arial"/>
          <w:color w:val="auto"/>
          <w:sz w:val="22"/>
        </w:rPr>
        <w:t>)</w:t>
      </w:r>
      <w:r w:rsidR="00A60A82">
        <w:rPr>
          <w:rFonts w:ascii="Arial" w:hAnsi="Arial" w:cs="Arial"/>
          <w:color w:val="00000A"/>
          <w:sz w:val="22"/>
        </w:rPr>
        <w:t>.</w:t>
      </w:r>
    </w:p>
    <w:p w14:paraId="19307374" w14:textId="76504DA4" w:rsidR="002C7118" w:rsidRPr="00BF4BB6" w:rsidRDefault="00942299" w:rsidP="002C5EF4">
      <w:pPr>
        <w:numPr>
          <w:ilvl w:val="0"/>
          <w:numId w:val="6"/>
        </w:numPr>
        <w:spacing w:after="0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Podmiotowe środki dowodowe oraz inne dokumenty lub oświadczenia należy przekazać Zamawiającemu przy użyciu środków komunikacji elektronicznej dopuszczonych w SWZ, </w:t>
      </w:r>
      <w:r w:rsidR="00200ACC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zakresie i sposób określony w przepisach rozporządzenia wydanego na podstawie art. 70 Ustawy. Podmiotowe środki dowodowe sporządzone w języku obcym muszą być złożone wraz z tłumaczeniem na język polski.</w:t>
      </w:r>
    </w:p>
    <w:p w14:paraId="72C9EC33" w14:textId="77777777" w:rsidR="002C7118" w:rsidRPr="00BF4BB6" w:rsidRDefault="00942299">
      <w:pPr>
        <w:spacing w:after="33" w:line="259" w:lineRule="auto"/>
        <w:ind w:left="85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4777502C" w14:textId="4249C617" w:rsidR="002C7118" w:rsidRPr="00BF4BB6" w:rsidRDefault="00942299" w:rsidP="002C5EF4">
      <w:pPr>
        <w:pStyle w:val="Nagwek1"/>
        <w:numPr>
          <w:ilvl w:val="0"/>
          <w:numId w:val="26"/>
        </w:numPr>
        <w:spacing w:after="57"/>
        <w:ind w:left="567" w:right="0" w:hanging="567"/>
        <w:rPr>
          <w:rFonts w:ascii="Arial" w:hAnsi="Arial" w:cs="Arial"/>
        </w:rPr>
      </w:pPr>
      <w:r w:rsidRPr="00BF4BB6">
        <w:rPr>
          <w:rFonts w:ascii="Arial" w:hAnsi="Arial" w:cs="Arial"/>
        </w:rPr>
        <w:t xml:space="preserve">Termin związania ofertą </w:t>
      </w:r>
    </w:p>
    <w:p w14:paraId="474B7456" w14:textId="6F9634C0" w:rsidR="002C7118" w:rsidRPr="00BF4BB6" w:rsidRDefault="00942299" w:rsidP="002C5EF4">
      <w:pPr>
        <w:numPr>
          <w:ilvl w:val="0"/>
          <w:numId w:val="7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Wykonawca jest związany ofertą </w:t>
      </w:r>
      <w:r w:rsidR="005537B4">
        <w:rPr>
          <w:rFonts w:ascii="Arial" w:hAnsi="Arial" w:cs="Arial"/>
          <w:sz w:val="22"/>
        </w:rPr>
        <w:t>w terminie</w:t>
      </w:r>
      <w:r w:rsidRPr="00BF4BB6">
        <w:rPr>
          <w:rFonts w:ascii="Arial" w:hAnsi="Arial" w:cs="Arial"/>
          <w:sz w:val="22"/>
        </w:rPr>
        <w:t xml:space="preserve"> do dnia </w:t>
      </w:r>
      <w:r w:rsidR="005537B4">
        <w:rPr>
          <w:rFonts w:ascii="Arial" w:hAnsi="Arial" w:cs="Arial"/>
          <w:b/>
          <w:sz w:val="22"/>
        </w:rPr>
        <w:t>16.04.</w:t>
      </w:r>
      <w:r w:rsidRPr="00BF4BB6">
        <w:rPr>
          <w:rFonts w:ascii="Arial" w:hAnsi="Arial" w:cs="Arial"/>
          <w:b/>
          <w:sz w:val="22"/>
        </w:rPr>
        <w:t xml:space="preserve">2021 r. </w:t>
      </w:r>
    </w:p>
    <w:p w14:paraId="34BAE49B" w14:textId="77777777" w:rsidR="002C7118" w:rsidRPr="00BF4BB6" w:rsidRDefault="00942299" w:rsidP="002C5EF4">
      <w:pPr>
        <w:numPr>
          <w:ilvl w:val="0"/>
          <w:numId w:val="7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</w:t>
      </w:r>
      <w:r w:rsidRPr="00BF4BB6">
        <w:rPr>
          <w:rFonts w:ascii="Arial" w:hAnsi="Arial" w:cs="Arial"/>
          <w:b/>
          <w:sz w:val="22"/>
        </w:rPr>
        <w:t xml:space="preserve"> </w:t>
      </w:r>
      <w:r w:rsidRPr="00BF4BB6">
        <w:rPr>
          <w:rFonts w:ascii="Arial" w:hAnsi="Arial" w:cs="Arial"/>
          <w:sz w:val="22"/>
        </w:rPr>
        <w:t xml:space="preserve">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 </w:t>
      </w:r>
    </w:p>
    <w:p w14:paraId="00E0CE3A" w14:textId="77777777" w:rsidR="002C7118" w:rsidRPr="00BF4BB6" w:rsidRDefault="00942299" w:rsidP="002C5EF4">
      <w:pPr>
        <w:numPr>
          <w:ilvl w:val="0"/>
          <w:numId w:val="7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Przedłużenie terminu związania ofertą, o którym mowa w ust. 2, wymaga złożenia przez wykonawcę pisemnego oświadczenia o wyrażeniu zgody na przedłużenie terminu związania ofertą. </w:t>
      </w:r>
    </w:p>
    <w:p w14:paraId="4B543839" w14:textId="77777777" w:rsidR="002C7118" w:rsidRPr="00BF4BB6" w:rsidRDefault="00942299" w:rsidP="002C5EF4">
      <w:pPr>
        <w:numPr>
          <w:ilvl w:val="0"/>
          <w:numId w:val="7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lastRenderedPageBreak/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 </w:t>
      </w:r>
    </w:p>
    <w:p w14:paraId="78FDC28A" w14:textId="294FAB72" w:rsidR="002C7118" w:rsidRPr="00BF4BB6" w:rsidRDefault="00942299" w:rsidP="002C5EF4">
      <w:pPr>
        <w:numPr>
          <w:ilvl w:val="0"/>
          <w:numId w:val="7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Jeżeli termin związania ofertą upłynie przed wyborem najkorzystniejszej oferty, zamawiający wzywa wykonawcę, którego oferta otrzymała najwyższą ocenę, do wyrażenia </w:t>
      </w:r>
      <w:r w:rsidR="00200ACC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w wyznaczonym przez zamawiającego terminie pisemnej zgody na wybór jego oferty. </w:t>
      </w:r>
      <w:r w:rsidR="00200ACC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W przypadku braku zgody Zamawiający zwraca się o wyrażenie takiej zgody do kolejnego wykonawcy, którego oferta została najwyżej oceniona, chyba że zachodzą przesłanki do unieważnienia postępowania. </w:t>
      </w:r>
    </w:p>
    <w:p w14:paraId="3A1D19A6" w14:textId="77777777" w:rsidR="002C7118" w:rsidRPr="00BF4BB6" w:rsidRDefault="00942299">
      <w:pPr>
        <w:spacing w:after="93" w:line="259" w:lineRule="auto"/>
        <w:ind w:left="569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096DD657" w14:textId="72995343" w:rsidR="002C7118" w:rsidRPr="00BF4BB6" w:rsidRDefault="00942299" w:rsidP="002C5EF4">
      <w:pPr>
        <w:pStyle w:val="Nagwek1"/>
        <w:numPr>
          <w:ilvl w:val="0"/>
          <w:numId w:val="26"/>
        </w:numPr>
        <w:spacing w:after="50" w:line="259" w:lineRule="auto"/>
        <w:ind w:left="426" w:right="0" w:hanging="426"/>
        <w:jc w:val="left"/>
        <w:rPr>
          <w:rFonts w:ascii="Arial" w:hAnsi="Arial" w:cs="Arial"/>
        </w:rPr>
      </w:pPr>
      <w:r w:rsidRPr="00BF4BB6">
        <w:rPr>
          <w:rFonts w:ascii="Arial" w:hAnsi="Arial" w:cs="Arial"/>
        </w:rPr>
        <w:t>Opis sposobu przygotowania oferty</w:t>
      </w:r>
      <w:r w:rsidRPr="00BF4BB6">
        <w:rPr>
          <w:rFonts w:ascii="Arial" w:hAnsi="Arial" w:cs="Arial"/>
          <w:b w:val="0"/>
        </w:rPr>
        <w:t xml:space="preserve"> </w:t>
      </w:r>
    </w:p>
    <w:p w14:paraId="55C483B2" w14:textId="209419E8" w:rsidR="002C7118" w:rsidRPr="00BF4BB6" w:rsidRDefault="00942299" w:rsidP="002C5EF4">
      <w:pPr>
        <w:numPr>
          <w:ilvl w:val="0"/>
          <w:numId w:val="8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Oferta musi być sporządzona w języku polskim, w formie elektronicznej opatrzonej kwalifikowanym podpisem elektronicznym lub w postaci elektronicznej opatrzonej podpisem zaufanym lub podpisem osobistym, w ogólnie dostępnych formatach danych, </w:t>
      </w:r>
      <w:r w:rsidR="00584A11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szczególności w formatach: .txt, .rtf, .pdf, .</w:t>
      </w:r>
      <w:proofErr w:type="spellStart"/>
      <w:r w:rsidRPr="00BF4BB6">
        <w:rPr>
          <w:rFonts w:ascii="Arial" w:hAnsi="Arial" w:cs="Arial"/>
          <w:sz w:val="22"/>
        </w:rPr>
        <w:t>doc</w:t>
      </w:r>
      <w:proofErr w:type="spellEnd"/>
      <w:r w:rsidRPr="00BF4BB6">
        <w:rPr>
          <w:rFonts w:ascii="Arial" w:hAnsi="Arial" w:cs="Arial"/>
          <w:sz w:val="22"/>
        </w:rPr>
        <w:t>, .</w:t>
      </w:r>
      <w:proofErr w:type="spellStart"/>
      <w:r w:rsidRPr="00BF4BB6">
        <w:rPr>
          <w:rFonts w:ascii="Arial" w:hAnsi="Arial" w:cs="Arial"/>
          <w:sz w:val="22"/>
        </w:rPr>
        <w:t>docx</w:t>
      </w:r>
      <w:proofErr w:type="spellEnd"/>
      <w:r w:rsidR="00B95115" w:rsidRPr="00BF4BB6">
        <w:rPr>
          <w:rFonts w:ascii="Arial" w:hAnsi="Arial" w:cs="Arial"/>
          <w:sz w:val="22"/>
        </w:rPr>
        <w:t>.</w:t>
      </w:r>
      <w:r w:rsidRPr="00BF4BB6">
        <w:rPr>
          <w:rFonts w:ascii="Arial" w:hAnsi="Arial" w:cs="Arial"/>
          <w:sz w:val="22"/>
        </w:rPr>
        <w:t xml:space="preserve"> Do przygotowania oferty zaleca się skorzystanie z Formularza oferty, stanowiącego załącznik nr </w:t>
      </w:r>
      <w:r w:rsidR="009852FD" w:rsidRPr="00BF4BB6">
        <w:rPr>
          <w:rFonts w:ascii="Arial" w:hAnsi="Arial" w:cs="Arial"/>
          <w:sz w:val="22"/>
        </w:rPr>
        <w:t>2</w:t>
      </w:r>
      <w:r w:rsidRPr="00BF4BB6">
        <w:rPr>
          <w:rFonts w:ascii="Arial" w:hAnsi="Arial" w:cs="Arial"/>
          <w:sz w:val="22"/>
        </w:rPr>
        <w:t xml:space="preserve"> do SWZ. W przypadku gdy Wykonawca nie korzysta z przygotowanego przez Zamawiającego wzoru Formularza oferty, oferta powinna zawierać wszystkie informacje wymagane we wzorze. </w:t>
      </w:r>
    </w:p>
    <w:p w14:paraId="6EFD376D" w14:textId="6D16C73D" w:rsidR="002C7118" w:rsidRPr="00BF4BB6" w:rsidRDefault="00942299" w:rsidP="002C5EF4">
      <w:pPr>
        <w:numPr>
          <w:ilvl w:val="0"/>
          <w:numId w:val="8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Wykonawca </w:t>
      </w:r>
      <w:r w:rsidRPr="00BF4BB6">
        <w:rPr>
          <w:rFonts w:ascii="Arial" w:hAnsi="Arial" w:cs="Arial"/>
          <w:b/>
          <w:sz w:val="22"/>
        </w:rPr>
        <w:t>dołącza do oferty oświadczenie</w:t>
      </w:r>
      <w:r w:rsidRPr="00BF4BB6">
        <w:rPr>
          <w:rFonts w:ascii="Arial" w:hAnsi="Arial" w:cs="Arial"/>
          <w:sz w:val="22"/>
        </w:rPr>
        <w:t>, o którym mowa w art. 125 ust. 1 Ustawy, które</w:t>
      </w:r>
      <w:r w:rsidR="009852FD" w:rsidRPr="00BF4BB6">
        <w:rPr>
          <w:rFonts w:ascii="Arial" w:hAnsi="Arial" w:cs="Arial"/>
          <w:sz w:val="22"/>
        </w:rPr>
        <w:t>go wzór stanowią załączniki nr 3 i 4</w:t>
      </w:r>
      <w:r w:rsidRPr="00BF4BB6">
        <w:rPr>
          <w:rFonts w:ascii="Arial" w:hAnsi="Arial" w:cs="Arial"/>
          <w:sz w:val="22"/>
        </w:rPr>
        <w:t xml:space="preserve"> do SWZ. Oświadczenie stanowi dowód potwierdzający brak podstaw wykluczenia, spełnianie warunków udziału w postępowaniu na dzień składania ofert, tymczasowo zastępujący wymagane przez Zamawiającego podmiotowe środki dowodowe.  </w:t>
      </w:r>
    </w:p>
    <w:p w14:paraId="034442CB" w14:textId="6CB29992" w:rsidR="002C7118" w:rsidRPr="00BF4BB6" w:rsidRDefault="00942299" w:rsidP="002C5EF4">
      <w:pPr>
        <w:numPr>
          <w:ilvl w:val="0"/>
          <w:numId w:val="8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 przypadku wspólnego ubiegania się o zamówienie przez Wykonawców </w:t>
      </w:r>
      <w:r w:rsidRPr="00BF4BB6">
        <w:rPr>
          <w:rFonts w:ascii="Arial" w:hAnsi="Arial" w:cs="Arial"/>
          <w:b/>
          <w:sz w:val="22"/>
        </w:rPr>
        <w:t>oświadczenie,</w:t>
      </w:r>
      <w:r w:rsidRPr="00BF4BB6">
        <w:rPr>
          <w:rFonts w:ascii="Arial" w:hAnsi="Arial" w:cs="Arial"/>
          <w:sz w:val="22"/>
        </w:rPr>
        <w:t xml:space="preserve"> </w:t>
      </w:r>
      <w:r w:rsidR="00584A11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o którym</w:t>
      </w:r>
      <w:r w:rsidR="009852FD" w:rsidRPr="00BF4BB6">
        <w:rPr>
          <w:rFonts w:ascii="Arial" w:hAnsi="Arial" w:cs="Arial"/>
          <w:sz w:val="22"/>
        </w:rPr>
        <w:t xml:space="preserve"> mowa w ust. 2 - załączniki nr 3 i 4</w:t>
      </w:r>
      <w:r w:rsidRPr="00BF4BB6">
        <w:rPr>
          <w:rFonts w:ascii="Arial" w:hAnsi="Arial" w:cs="Arial"/>
          <w:sz w:val="22"/>
        </w:rPr>
        <w:t xml:space="preserve"> do SWZ, składa każdy z Wykonawców. Oświadczenia te potwierdzają brak podstaw wykluczenia oraz spełnianie warunków udziału w postępowaniu w zakresie, w jakim każdy z Wykonawców wykazuje spełnianie warunków udziału w postępowaniu.  </w:t>
      </w:r>
    </w:p>
    <w:p w14:paraId="6CC31253" w14:textId="2B984715" w:rsidR="002C7118" w:rsidRPr="00BF4BB6" w:rsidRDefault="00942299" w:rsidP="002C5EF4">
      <w:pPr>
        <w:numPr>
          <w:ilvl w:val="0"/>
          <w:numId w:val="8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 przypadku polegania przez Wykonawcę na zdolnościach lub sytuacji podmiotów udostępniających zasoby, Wykonawca przedstawia, wraz z oświadczeniem, o którym mowa w ust. 2, także oświadczenie podmiotu udostępniającego zasoby - załączniki nr </w:t>
      </w:r>
      <w:r w:rsidR="009852FD" w:rsidRPr="00BF4BB6">
        <w:rPr>
          <w:rFonts w:ascii="Arial" w:hAnsi="Arial" w:cs="Arial"/>
          <w:sz w:val="22"/>
        </w:rPr>
        <w:t>3 i 4</w:t>
      </w:r>
      <w:r w:rsidRPr="00BF4BB6">
        <w:rPr>
          <w:rFonts w:ascii="Arial" w:hAnsi="Arial" w:cs="Arial"/>
          <w:sz w:val="22"/>
        </w:rPr>
        <w:t xml:space="preserve"> do SWZ, potwierdzające brak podstaw wykluczenia tego podmiotu oraz odpowiednio spełnianie warunków udziału w postępowaniu w zakresie, w jakim Wykonawca powołuje się na jego zasoby. </w:t>
      </w:r>
    </w:p>
    <w:p w14:paraId="11DB78C5" w14:textId="32D0485A" w:rsidR="002C7118" w:rsidRPr="00BF4BB6" w:rsidRDefault="00942299" w:rsidP="002C5EF4">
      <w:pPr>
        <w:numPr>
          <w:ilvl w:val="0"/>
          <w:numId w:val="8"/>
        </w:numPr>
        <w:spacing w:after="4" w:line="250" w:lineRule="auto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Oświadczenia</w:t>
      </w:r>
      <w:r w:rsidR="006A026C">
        <w:rPr>
          <w:rFonts w:ascii="Arial" w:hAnsi="Arial" w:cs="Arial"/>
          <w:b/>
          <w:sz w:val="22"/>
        </w:rPr>
        <w:t>, o których mowa w ust. 2–4</w:t>
      </w:r>
      <w:r w:rsidRPr="00BF4BB6">
        <w:rPr>
          <w:rFonts w:ascii="Arial" w:hAnsi="Arial" w:cs="Arial"/>
          <w:b/>
          <w:sz w:val="22"/>
        </w:rPr>
        <w:t>, składa się wraz z ofertą</w:t>
      </w:r>
      <w:r w:rsidRPr="00BF4BB6">
        <w:rPr>
          <w:rFonts w:ascii="Arial" w:hAnsi="Arial" w:cs="Arial"/>
          <w:sz w:val="22"/>
        </w:rPr>
        <w:t xml:space="preserve">, pod rygorem nieważności, w formie elektronicznej opatrzonej kwalifikowanym podpisem elektronicznym lub w postaci elektronicznej opatrzonej podpisem zaufanym lub podpisem osobistym. </w:t>
      </w:r>
    </w:p>
    <w:p w14:paraId="0100D7D2" w14:textId="77777777" w:rsidR="001E7620" w:rsidRDefault="001E7620" w:rsidP="001E7620">
      <w:pPr>
        <w:spacing w:after="93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14BD59C" w14:textId="2145775C" w:rsidR="002C7118" w:rsidRPr="001E7620" w:rsidRDefault="00942299" w:rsidP="002C5EF4">
      <w:pPr>
        <w:pStyle w:val="Akapitzlist"/>
        <w:numPr>
          <w:ilvl w:val="0"/>
          <w:numId w:val="26"/>
        </w:numPr>
        <w:spacing w:after="93" w:line="259" w:lineRule="auto"/>
        <w:ind w:left="426" w:right="0" w:hanging="426"/>
        <w:jc w:val="left"/>
        <w:rPr>
          <w:rFonts w:ascii="Arial" w:hAnsi="Arial" w:cs="Arial"/>
          <w:sz w:val="22"/>
        </w:rPr>
      </w:pPr>
      <w:r w:rsidRPr="001E7620">
        <w:rPr>
          <w:rFonts w:ascii="Arial" w:hAnsi="Arial" w:cs="Arial"/>
          <w:b/>
          <w:sz w:val="22"/>
        </w:rPr>
        <w:t xml:space="preserve">Wymagania dotyczące wadium </w:t>
      </w:r>
    </w:p>
    <w:p w14:paraId="654E9DD5" w14:textId="239D23AE" w:rsidR="002F5C24" w:rsidRPr="00BF4BB6" w:rsidRDefault="002F5C24" w:rsidP="002C5EF4">
      <w:pPr>
        <w:numPr>
          <w:ilvl w:val="0"/>
          <w:numId w:val="20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0" w:line="240" w:lineRule="auto"/>
        <w:ind w:left="850" w:right="0" w:hanging="424"/>
        <w:rPr>
          <w:rFonts w:ascii="Arial" w:eastAsia="Calibri" w:hAnsi="Arial" w:cs="Arial"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color w:val="auto"/>
          <w:sz w:val="22"/>
          <w:lang w:eastAsia="en-US"/>
        </w:rPr>
        <w:t xml:space="preserve">Zamawiający wymaga wniesienia wadium w kwocie </w:t>
      </w:r>
      <w:r w:rsidR="000B2CEF" w:rsidRPr="00BF4BB6">
        <w:rPr>
          <w:rFonts w:ascii="Arial" w:eastAsia="Calibri" w:hAnsi="Arial" w:cs="Arial"/>
          <w:b/>
          <w:color w:val="auto"/>
          <w:sz w:val="22"/>
          <w:lang w:eastAsia="en-US"/>
        </w:rPr>
        <w:t>3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 000,00 zł</w:t>
      </w:r>
      <w:r w:rsidRPr="00BF4BB6">
        <w:rPr>
          <w:rFonts w:ascii="Arial" w:eastAsia="Calibri" w:hAnsi="Arial" w:cs="Arial"/>
          <w:color w:val="auto"/>
          <w:sz w:val="22"/>
          <w:lang w:eastAsia="en-US"/>
        </w:rPr>
        <w:t xml:space="preserve"> (słownie złotych: </w:t>
      </w:r>
      <w:r w:rsidR="000B2CEF" w:rsidRPr="00BF4BB6">
        <w:rPr>
          <w:rFonts w:ascii="Arial" w:eastAsia="Calibri" w:hAnsi="Arial" w:cs="Arial"/>
          <w:color w:val="auto"/>
          <w:sz w:val="22"/>
          <w:lang w:eastAsia="en-US"/>
        </w:rPr>
        <w:t>trzy</w:t>
      </w:r>
      <w:r w:rsidRPr="00BF4BB6">
        <w:rPr>
          <w:rFonts w:ascii="Arial" w:eastAsia="Calibri" w:hAnsi="Arial" w:cs="Arial"/>
          <w:color w:val="auto"/>
          <w:sz w:val="22"/>
          <w:lang w:eastAsia="en-US"/>
        </w:rPr>
        <w:t xml:space="preserve"> tysiące).</w:t>
      </w:r>
    </w:p>
    <w:p w14:paraId="1409DE41" w14:textId="77777777" w:rsidR="002F5C24" w:rsidRPr="00BF4BB6" w:rsidRDefault="002F5C24" w:rsidP="002C5EF4">
      <w:pPr>
        <w:numPr>
          <w:ilvl w:val="0"/>
          <w:numId w:val="20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0" w:line="240" w:lineRule="auto"/>
        <w:ind w:left="850" w:right="57" w:hanging="424"/>
        <w:rPr>
          <w:rFonts w:ascii="Arial" w:eastAsia="Calibri" w:hAnsi="Arial" w:cs="Arial"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color w:val="auto"/>
          <w:sz w:val="22"/>
          <w:lang w:eastAsia="en-US"/>
        </w:rPr>
        <w:t>Wadium musi być wniesione przed upływem terminu składania ofert określonego w</w:t>
      </w:r>
      <w:r w:rsidR="001566BB" w:rsidRPr="00BF4BB6">
        <w:rPr>
          <w:rFonts w:ascii="Arial" w:eastAsia="Calibri" w:hAnsi="Arial" w:cs="Arial"/>
          <w:color w:val="auto"/>
          <w:sz w:val="22"/>
          <w:lang w:eastAsia="en-US"/>
        </w:rPr>
        <w:t xml:space="preserve"> S</w:t>
      </w:r>
      <w:r w:rsidRPr="00BF4BB6">
        <w:rPr>
          <w:rFonts w:ascii="Arial" w:eastAsia="Calibri" w:hAnsi="Arial" w:cs="Arial"/>
          <w:color w:val="auto"/>
          <w:sz w:val="22"/>
          <w:lang w:eastAsia="en-US"/>
        </w:rPr>
        <w:t>WZ.</w:t>
      </w:r>
    </w:p>
    <w:p w14:paraId="59A03057" w14:textId="77777777" w:rsidR="002F5C24" w:rsidRPr="00BF4BB6" w:rsidRDefault="002F5C24" w:rsidP="002C5EF4">
      <w:pPr>
        <w:numPr>
          <w:ilvl w:val="0"/>
          <w:numId w:val="20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0" w:line="240" w:lineRule="auto"/>
        <w:ind w:left="850" w:right="0" w:hanging="424"/>
        <w:rPr>
          <w:rFonts w:ascii="Arial" w:eastAsia="Calibri" w:hAnsi="Arial" w:cs="Arial"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color w:val="auto"/>
          <w:sz w:val="22"/>
          <w:lang w:eastAsia="en-US"/>
        </w:rPr>
        <w:t>Wadium może być wniesione w jednej lub kilku f</w:t>
      </w:r>
      <w:r w:rsidR="001566BB" w:rsidRPr="00BF4BB6">
        <w:rPr>
          <w:rFonts w:ascii="Arial" w:eastAsia="Calibri" w:hAnsi="Arial" w:cs="Arial"/>
          <w:color w:val="auto"/>
          <w:sz w:val="22"/>
          <w:lang w:eastAsia="en-US"/>
        </w:rPr>
        <w:t>ormach, o których mowa w art. 97 ust. 7 U</w:t>
      </w:r>
      <w:r w:rsidRPr="00BF4BB6">
        <w:rPr>
          <w:rFonts w:ascii="Arial" w:eastAsia="Calibri" w:hAnsi="Arial" w:cs="Arial"/>
          <w:color w:val="auto"/>
          <w:sz w:val="22"/>
          <w:lang w:eastAsia="en-US"/>
        </w:rPr>
        <w:t>stawy.</w:t>
      </w:r>
    </w:p>
    <w:p w14:paraId="716B5371" w14:textId="77777777" w:rsidR="002F5C24" w:rsidRPr="00BF4BB6" w:rsidRDefault="002F5C24" w:rsidP="002C5EF4">
      <w:pPr>
        <w:numPr>
          <w:ilvl w:val="0"/>
          <w:numId w:val="20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0" w:line="240" w:lineRule="auto"/>
        <w:ind w:left="850" w:right="0" w:hanging="424"/>
        <w:rPr>
          <w:rFonts w:ascii="Arial" w:eastAsia="Calibri" w:hAnsi="Arial" w:cs="Arial"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color w:val="auto"/>
          <w:sz w:val="22"/>
          <w:lang w:eastAsia="en-US"/>
        </w:rPr>
        <w:t xml:space="preserve">Wadium wnoszone w pieniądzu należy wpłacić przelewem na rachunek bankowy </w:t>
      </w:r>
      <w:r w:rsidRPr="00BF4BB6">
        <w:rPr>
          <w:rFonts w:ascii="Arial" w:eastAsia="Calibri" w:hAnsi="Arial" w:cs="Arial"/>
          <w:color w:val="auto"/>
          <w:sz w:val="22"/>
          <w:lang w:eastAsia="en-US"/>
        </w:rPr>
        <w:br/>
      </w:r>
      <w:r w:rsidRPr="00BF4BB6">
        <w:rPr>
          <w:rFonts w:ascii="Arial" w:eastAsia="Calibri" w:hAnsi="Arial" w:cs="Arial"/>
          <w:b/>
          <w:bCs/>
          <w:color w:val="auto"/>
          <w:sz w:val="22"/>
          <w:lang w:eastAsia="en-US"/>
        </w:rPr>
        <w:t>nr: 96 1130 1017 0000 3159 1590 0002.</w:t>
      </w:r>
    </w:p>
    <w:p w14:paraId="3D6D0E16" w14:textId="77777777" w:rsidR="00B44F32" w:rsidRPr="00BF4BB6" w:rsidRDefault="006F3488" w:rsidP="002C5EF4">
      <w:pPr>
        <w:numPr>
          <w:ilvl w:val="0"/>
          <w:numId w:val="20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0" w:line="240" w:lineRule="auto"/>
        <w:ind w:left="850" w:right="0" w:hanging="424"/>
        <w:rPr>
          <w:rFonts w:ascii="Arial" w:eastAsia="Calibri" w:hAnsi="Arial" w:cs="Arial"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color w:val="auto"/>
          <w:sz w:val="22"/>
          <w:lang w:eastAsia="en-US"/>
        </w:rPr>
        <w:t xml:space="preserve">Jeżeli wadium jest wnoszone w innej formie niż w pieniądzu, Wykonawca przekazuje </w:t>
      </w:r>
      <w:r w:rsidR="00B44F32" w:rsidRPr="00BF4BB6">
        <w:rPr>
          <w:rFonts w:ascii="Arial" w:eastAsia="Calibri" w:hAnsi="Arial" w:cs="Arial"/>
          <w:color w:val="auto"/>
          <w:sz w:val="22"/>
          <w:lang w:eastAsia="en-US"/>
        </w:rPr>
        <w:t>Z</w:t>
      </w:r>
      <w:r w:rsidRPr="00BF4BB6">
        <w:rPr>
          <w:rFonts w:ascii="Arial" w:eastAsia="Calibri" w:hAnsi="Arial" w:cs="Arial"/>
          <w:color w:val="auto"/>
          <w:sz w:val="22"/>
          <w:lang w:eastAsia="en-US"/>
        </w:rPr>
        <w:t>amawiającemu oryginał gwarancji lub poręczenia, w postaci elektronicznej.</w:t>
      </w:r>
    </w:p>
    <w:p w14:paraId="1BC23B89" w14:textId="77777777" w:rsidR="00B44F32" w:rsidRPr="00BF4BB6" w:rsidRDefault="002F5C24" w:rsidP="002C5EF4">
      <w:pPr>
        <w:numPr>
          <w:ilvl w:val="0"/>
          <w:numId w:val="20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0" w:line="240" w:lineRule="auto"/>
        <w:ind w:left="850" w:right="0" w:hanging="424"/>
        <w:rPr>
          <w:rFonts w:ascii="Arial" w:eastAsia="Calibri" w:hAnsi="Arial" w:cs="Arial"/>
          <w:bCs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color w:val="auto"/>
          <w:sz w:val="22"/>
          <w:lang w:eastAsia="en-US"/>
        </w:rPr>
        <w:t>Wadium wniesione w formie innej niż w pieniądzu, musi być udzielone do końca terminu związania ofertą oraz zawierać wszystkie zobowiązania wy</w:t>
      </w:r>
      <w:r w:rsidR="007C54CC" w:rsidRPr="00BF4BB6">
        <w:rPr>
          <w:rFonts w:ascii="Arial" w:eastAsia="Calibri" w:hAnsi="Arial" w:cs="Arial"/>
          <w:color w:val="auto"/>
          <w:sz w:val="22"/>
          <w:lang w:eastAsia="en-US"/>
        </w:rPr>
        <w:t>nikające z art. 98 ust. 6 U</w:t>
      </w:r>
      <w:r w:rsidRPr="00BF4BB6">
        <w:rPr>
          <w:rFonts w:ascii="Arial" w:eastAsia="Calibri" w:hAnsi="Arial" w:cs="Arial"/>
          <w:color w:val="auto"/>
          <w:sz w:val="22"/>
          <w:lang w:eastAsia="en-US"/>
        </w:rPr>
        <w:t>stawy.</w:t>
      </w:r>
    </w:p>
    <w:p w14:paraId="0572AC92" w14:textId="77777777" w:rsidR="002F5C24" w:rsidRPr="00BF4BB6" w:rsidRDefault="002F5C24" w:rsidP="002C5EF4">
      <w:pPr>
        <w:numPr>
          <w:ilvl w:val="0"/>
          <w:numId w:val="20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0" w:line="240" w:lineRule="auto"/>
        <w:ind w:left="850" w:right="0" w:hanging="424"/>
        <w:rPr>
          <w:rFonts w:ascii="Arial" w:eastAsia="Calibri" w:hAnsi="Arial" w:cs="Arial"/>
          <w:bCs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color w:val="auto"/>
          <w:sz w:val="22"/>
          <w:lang w:eastAsia="en-US"/>
        </w:rPr>
        <w:lastRenderedPageBreak/>
        <w:t>Gwarancja lub poręczenie musi zawierać w swojej treści nieodwołalne i bezwarunkowe zobowiązanie wystawcy</w:t>
      </w:r>
      <w:r w:rsidR="0021627E" w:rsidRPr="00BF4BB6">
        <w:rPr>
          <w:rFonts w:ascii="Arial" w:eastAsia="Calibri" w:hAnsi="Arial" w:cs="Arial"/>
          <w:color w:val="auto"/>
          <w:sz w:val="22"/>
          <w:lang w:eastAsia="en-US"/>
        </w:rPr>
        <w:t xml:space="preserve"> dokumentu do zapłaty na rzecz Z</w:t>
      </w:r>
      <w:r w:rsidRPr="00BF4BB6">
        <w:rPr>
          <w:rFonts w:ascii="Arial" w:eastAsia="Calibri" w:hAnsi="Arial" w:cs="Arial"/>
          <w:color w:val="auto"/>
          <w:sz w:val="22"/>
          <w:lang w:eastAsia="en-US"/>
        </w:rPr>
        <w:t>amawiającego kwoty wadium.</w:t>
      </w:r>
    </w:p>
    <w:p w14:paraId="1B53208D" w14:textId="0066268F" w:rsidR="00B44F32" w:rsidRPr="00BF4BB6" w:rsidRDefault="002F5C24" w:rsidP="002C5EF4">
      <w:pPr>
        <w:numPr>
          <w:ilvl w:val="0"/>
          <w:numId w:val="20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0" w:line="240" w:lineRule="auto"/>
        <w:ind w:left="850" w:right="2" w:hanging="424"/>
        <w:rPr>
          <w:rFonts w:ascii="Arial" w:hAnsi="Arial" w:cs="Arial"/>
          <w:sz w:val="22"/>
        </w:rPr>
      </w:pPr>
      <w:r w:rsidRPr="00BF4BB6">
        <w:rPr>
          <w:rFonts w:ascii="Arial" w:eastAsia="Calibri" w:hAnsi="Arial" w:cs="Arial"/>
          <w:color w:val="auto"/>
          <w:sz w:val="22"/>
          <w:lang w:eastAsia="en-US"/>
        </w:rPr>
        <w:t>Wadium powinno być oznaczone w następujący sposób „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 xml:space="preserve">Wadium – </w:t>
      </w:r>
      <w:r w:rsidR="000B2CEF" w:rsidRPr="00BF4BB6">
        <w:rPr>
          <w:rFonts w:ascii="Arial" w:eastAsia="Calibri" w:hAnsi="Arial" w:cs="Arial"/>
          <w:b/>
          <w:color w:val="auto"/>
          <w:sz w:val="22"/>
          <w:lang w:eastAsia="en-US"/>
        </w:rPr>
        <w:t>Dostawa oleju opałowego - Komorowo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 xml:space="preserve"> – </w:t>
      </w:r>
      <w:r w:rsidR="000B2CEF" w:rsidRPr="00BF4BB6">
        <w:rPr>
          <w:rFonts w:ascii="Arial" w:eastAsia="Calibri" w:hAnsi="Arial" w:cs="Arial"/>
          <w:b/>
          <w:color w:val="auto"/>
          <w:sz w:val="22"/>
          <w:lang w:eastAsia="en-US"/>
        </w:rPr>
        <w:t>nr referencyjny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: BZ</w:t>
      </w:r>
      <w:r w:rsidR="000B2CEF" w:rsidRPr="00BF4BB6">
        <w:rPr>
          <w:rFonts w:ascii="Arial" w:eastAsia="Calibri" w:hAnsi="Arial" w:cs="Arial"/>
          <w:b/>
          <w:color w:val="auto"/>
          <w:sz w:val="22"/>
          <w:lang w:eastAsia="en-US"/>
        </w:rPr>
        <w:t>zp.261.7</w:t>
      </w:r>
      <w:r w:rsidR="00A63C76" w:rsidRPr="00BF4BB6">
        <w:rPr>
          <w:rFonts w:ascii="Arial" w:eastAsia="Calibri" w:hAnsi="Arial" w:cs="Arial"/>
          <w:b/>
          <w:color w:val="auto"/>
          <w:sz w:val="22"/>
          <w:lang w:eastAsia="en-US"/>
        </w:rPr>
        <w:t>.2021</w:t>
      </w:r>
      <w:r w:rsidRPr="00BF4BB6">
        <w:rPr>
          <w:rFonts w:ascii="Arial" w:eastAsia="Calibri" w:hAnsi="Arial" w:cs="Arial"/>
          <w:color w:val="auto"/>
          <w:sz w:val="22"/>
          <w:lang w:eastAsia="en-US"/>
        </w:rPr>
        <w:t>” lub w inny sposób umożliwiający identyfikację postępowania które</w:t>
      </w:r>
      <w:r w:rsidR="0073054D" w:rsidRPr="00BF4BB6">
        <w:rPr>
          <w:rFonts w:ascii="Arial" w:eastAsia="Calibri" w:hAnsi="Arial" w:cs="Arial"/>
          <w:color w:val="auto"/>
          <w:sz w:val="22"/>
          <w:lang w:eastAsia="en-US"/>
        </w:rPr>
        <w:t>go</w:t>
      </w:r>
      <w:r w:rsidRPr="00BF4BB6">
        <w:rPr>
          <w:rFonts w:ascii="Arial" w:eastAsia="Calibri" w:hAnsi="Arial" w:cs="Arial"/>
          <w:color w:val="auto"/>
          <w:sz w:val="22"/>
          <w:lang w:eastAsia="en-US"/>
        </w:rPr>
        <w:t xml:space="preserve"> dotyczy</w:t>
      </w:r>
      <w:r w:rsidRPr="00BF4BB6">
        <w:rPr>
          <w:rFonts w:ascii="Arial" w:eastAsia="Calibri" w:hAnsi="Arial" w:cs="Arial"/>
          <w:i/>
          <w:color w:val="auto"/>
          <w:sz w:val="22"/>
          <w:lang w:eastAsia="en-US"/>
        </w:rPr>
        <w:t>.</w:t>
      </w:r>
    </w:p>
    <w:p w14:paraId="5F148DF3" w14:textId="77777777" w:rsidR="002C7118" w:rsidRPr="00BF4BB6" w:rsidRDefault="002F5C24" w:rsidP="002C5EF4">
      <w:pPr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850" w:right="2" w:hanging="424"/>
        <w:rPr>
          <w:rFonts w:ascii="Arial" w:hAnsi="Arial" w:cs="Arial"/>
          <w:sz w:val="22"/>
        </w:rPr>
      </w:pPr>
      <w:r w:rsidRPr="00BF4BB6">
        <w:rPr>
          <w:rFonts w:ascii="Arial" w:eastAsia="Calibri" w:hAnsi="Arial" w:cs="Arial"/>
          <w:color w:val="auto"/>
          <w:sz w:val="22"/>
          <w:lang w:eastAsia="en-US"/>
        </w:rPr>
        <w:t>W przypadku wadium w pieniądzu jego wniesienie następuje z chwilą wpływu środków pieniężnych na rachunek bankowy, o którym mowa w pkt 4, w przypadku pozostałych form wadium ich wniesienie następuje w chwili zamieszczenia na Platformie.</w:t>
      </w:r>
    </w:p>
    <w:p w14:paraId="32967D1E" w14:textId="77777777" w:rsidR="002C7118" w:rsidRPr="00BF4BB6" w:rsidRDefault="00942299" w:rsidP="00890E4C">
      <w:pPr>
        <w:spacing w:after="33" w:line="259" w:lineRule="auto"/>
        <w:ind w:left="992" w:right="0" w:hanging="424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 </w:t>
      </w:r>
    </w:p>
    <w:p w14:paraId="524AB992" w14:textId="7D087996" w:rsidR="002C7118" w:rsidRPr="00BF4BB6" w:rsidRDefault="00942299" w:rsidP="002C5EF4">
      <w:pPr>
        <w:pStyle w:val="Nagwek1"/>
        <w:numPr>
          <w:ilvl w:val="0"/>
          <w:numId w:val="26"/>
        </w:numPr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 xml:space="preserve">Sposób oraz termin składania ofert </w:t>
      </w:r>
    </w:p>
    <w:p w14:paraId="17BDEF6E" w14:textId="77777777" w:rsidR="002C7118" w:rsidRPr="00BF4BB6" w:rsidRDefault="00942299" w:rsidP="002C5EF4">
      <w:pPr>
        <w:numPr>
          <w:ilvl w:val="0"/>
          <w:numId w:val="9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Wykonawca może złożyć tylko jedną ofertę. </w:t>
      </w:r>
    </w:p>
    <w:p w14:paraId="6C971D2F" w14:textId="77777777" w:rsidR="002C7118" w:rsidRPr="00BF4BB6" w:rsidRDefault="00942299" w:rsidP="002C5EF4">
      <w:pPr>
        <w:numPr>
          <w:ilvl w:val="0"/>
          <w:numId w:val="9"/>
        </w:numPr>
        <w:spacing w:after="4" w:line="250" w:lineRule="auto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Wykonawca składa ofertę, pod rygorem nieważności, w formie elektronicznej (tj. w postaci elektronicznej opatrzonej kwalifikowanym podpisem elektronicznym) lub w postaci opatrzonej podpisem zaufanym lub podpisem osobistym. </w:t>
      </w:r>
    </w:p>
    <w:p w14:paraId="5B42A874" w14:textId="7FF29565" w:rsidR="009A5902" w:rsidRPr="00BF4BB6" w:rsidRDefault="009A5902" w:rsidP="002C5EF4">
      <w:pPr>
        <w:numPr>
          <w:ilvl w:val="0"/>
          <w:numId w:val="9"/>
        </w:numPr>
        <w:spacing w:after="4" w:line="250" w:lineRule="auto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Oferta powinna być sporządzona zgodnie z wzorem formularza ofertowego, co do treści oraz opisu kolumn i wierszy (załącznik nr </w:t>
      </w:r>
      <w:r w:rsidR="008D2177">
        <w:rPr>
          <w:rFonts w:ascii="Arial" w:hAnsi="Arial" w:cs="Arial"/>
          <w:sz w:val="22"/>
        </w:rPr>
        <w:t>2</w:t>
      </w:r>
      <w:r w:rsidRPr="00BF4BB6">
        <w:rPr>
          <w:rFonts w:ascii="Arial" w:hAnsi="Arial" w:cs="Arial"/>
          <w:sz w:val="22"/>
        </w:rPr>
        <w:t xml:space="preserve"> do SWZ).</w:t>
      </w:r>
    </w:p>
    <w:p w14:paraId="7C478630" w14:textId="2ADC5900" w:rsidR="002C7118" w:rsidRPr="00BF4BB6" w:rsidRDefault="00942299" w:rsidP="002C5EF4">
      <w:pPr>
        <w:numPr>
          <w:ilvl w:val="0"/>
          <w:numId w:val="9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Oferta powinna być podpisana przez osob</w:t>
      </w:r>
      <w:r w:rsidR="000B2CEF" w:rsidRPr="00BF4BB6">
        <w:rPr>
          <w:rFonts w:ascii="Arial" w:hAnsi="Arial" w:cs="Arial"/>
          <w:sz w:val="22"/>
        </w:rPr>
        <w:t>ę upoważnioną/osoby upoważnione</w:t>
      </w:r>
      <w:r w:rsidRPr="00BF4BB6">
        <w:rPr>
          <w:rFonts w:ascii="Arial" w:hAnsi="Arial" w:cs="Arial"/>
          <w:sz w:val="22"/>
        </w:rPr>
        <w:t xml:space="preserve"> do reprezentowania Wykonawcy.  </w:t>
      </w:r>
    </w:p>
    <w:p w14:paraId="5EF3D1DA" w14:textId="77777777" w:rsidR="002C7118" w:rsidRPr="00BF4BB6" w:rsidRDefault="00942299" w:rsidP="002C5EF4">
      <w:pPr>
        <w:numPr>
          <w:ilvl w:val="0"/>
          <w:numId w:val="9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Jeżeli w imieniu Wykonawcy działa osoba, której umocowanie do jego reprezentowania nie wynika z dokumentów rejestrowych (KRS, </w:t>
      </w:r>
      <w:proofErr w:type="spellStart"/>
      <w:r w:rsidRPr="00BF4BB6">
        <w:rPr>
          <w:rFonts w:ascii="Arial" w:hAnsi="Arial" w:cs="Arial"/>
          <w:sz w:val="22"/>
        </w:rPr>
        <w:t>CEiDG</w:t>
      </w:r>
      <w:proofErr w:type="spellEnd"/>
      <w:r w:rsidRPr="00BF4BB6">
        <w:rPr>
          <w:rFonts w:ascii="Arial" w:hAnsi="Arial" w:cs="Arial"/>
          <w:sz w:val="22"/>
        </w:rPr>
        <w:t xml:space="preserve"> lub innego właściwego rejestru), Wykonawca dołącza do oferty pełnomocnictwo. </w:t>
      </w:r>
    </w:p>
    <w:p w14:paraId="4AC6801F" w14:textId="77777777" w:rsidR="002C7118" w:rsidRPr="00BF4BB6" w:rsidRDefault="00942299" w:rsidP="002C5EF4">
      <w:pPr>
        <w:numPr>
          <w:ilvl w:val="0"/>
          <w:numId w:val="9"/>
        </w:numPr>
        <w:spacing w:after="0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Pełnomocnictwo do złożenia oferty lub oświadczenia, o którym mowa w art. 125 ust. 1 Ustawy, przekazuje się: </w:t>
      </w:r>
    </w:p>
    <w:p w14:paraId="3C2DFCA1" w14:textId="77777777" w:rsidR="002C7118" w:rsidRPr="00BF4BB6" w:rsidRDefault="00942299" w:rsidP="002C5EF4">
      <w:pPr>
        <w:numPr>
          <w:ilvl w:val="1"/>
          <w:numId w:val="9"/>
        </w:numPr>
        <w:spacing w:after="4" w:line="250" w:lineRule="auto"/>
        <w:ind w:left="1134" w:right="0" w:hanging="283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 formie elektronicznej (tj. w postaci elektronicznej opatrzonej kwalifikowanym podpisem elektronicznym) – jeżeli oferta została złożona w formie elektronicznej opatrzonej kwalifikowanym podpisem elektronicznym </w:t>
      </w:r>
    </w:p>
    <w:p w14:paraId="4B417E62" w14:textId="77777777" w:rsidR="002C7118" w:rsidRPr="00BF4BB6" w:rsidRDefault="00942299" w:rsidP="002C5EF4">
      <w:pPr>
        <w:numPr>
          <w:ilvl w:val="1"/>
          <w:numId w:val="9"/>
        </w:numPr>
        <w:spacing w:after="4" w:line="250" w:lineRule="auto"/>
        <w:ind w:left="1134" w:right="0" w:hanging="283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 formie elektronicznej (tj. w postaci elektronicznej opatrzonej kwalifikowanym podpisem elektronicznym) lub w postaci elektronicznej opatrzonej podpisem zaufanym – jeżeli oferta została złożona w postaci elektronicznej opatrzonej podpisem zaufanym; </w:t>
      </w:r>
    </w:p>
    <w:p w14:paraId="2A9A63E6" w14:textId="77777777" w:rsidR="002C7118" w:rsidRPr="00BF4BB6" w:rsidRDefault="00942299" w:rsidP="002C5EF4">
      <w:pPr>
        <w:numPr>
          <w:ilvl w:val="1"/>
          <w:numId w:val="9"/>
        </w:numPr>
        <w:spacing w:after="4" w:line="250" w:lineRule="auto"/>
        <w:ind w:left="1134" w:right="0" w:hanging="283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 formie elektronicznej (tj. w postaci elektronicznej opatrzonej kwalifikowanym podpisem elektronicznym) lub w postaci elektronicznej opatrzonej podpisem osobistym – jeżeli oferta została złożona w postaci elektronicznej opatrzonej podpisem osobistym. </w:t>
      </w:r>
    </w:p>
    <w:p w14:paraId="7FF7306A" w14:textId="3E6BBEE2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 przypadku gdy pełnomocnictwo do złożenia oferty lub oświadczenia, o którym mowa </w:t>
      </w:r>
      <w:r w:rsidR="001613E1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w art. 125 ust. 1 Ustawy, zostało sporządzone jako dokument w postaci papierowej </w:t>
      </w:r>
      <w:r w:rsidR="001613E1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i opatrzone własnoręcznym podpisem, przekazuje się cyfrowe odwzorowanie tego dokumentu opatrzone kwalifikowanym podpisem elektronicznym lub podpisem zaufanym lub podpisem osobistym – w zależności od tego jakim podpisem opatrzono ofertę, potwierdzającym zgodność odwzorowania cyfrowego z dokumentem w postaci papierowej. Odwzorowanie cyfrowe pełnomocnictwa powinno potwierdzać prawidłowość umocowania na dzień złożenia oferty lub oświadczenia, o którym mowa w art. 125 ust. 1 Ustawy. </w:t>
      </w:r>
    </w:p>
    <w:p w14:paraId="490945BF" w14:textId="4686AD75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 przypadku Wykonawców ubiegających się wspólnie o udzielenie zamówienia do oferty należy załączyć pełnomocnictwo dla pełnomocnika do reprezentowania ich w postępowaniu o udzielenie zamówienia albo do reprezentowania w postępowaniu i zawarcia umowy </w:t>
      </w:r>
      <w:r w:rsidR="001613E1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w sprawie zamówienia publicznego. </w:t>
      </w:r>
    </w:p>
    <w:p w14:paraId="03C59851" w14:textId="77777777" w:rsidR="00BC4788" w:rsidRPr="00BF4BB6" w:rsidRDefault="00942299" w:rsidP="002C5EF4">
      <w:pPr>
        <w:numPr>
          <w:ilvl w:val="0"/>
          <w:numId w:val="9"/>
        </w:numPr>
        <w:ind w:right="2" w:hanging="425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Wykonawca składa </w:t>
      </w:r>
      <w:r w:rsidRPr="00BF4BB6">
        <w:rPr>
          <w:rFonts w:ascii="Arial" w:hAnsi="Arial" w:cs="Arial"/>
          <w:sz w:val="22"/>
        </w:rPr>
        <w:tab/>
        <w:t>ofertę za pośrednictwem Platformy</w:t>
      </w:r>
    </w:p>
    <w:p w14:paraId="4E710C6E" w14:textId="67E97789" w:rsidR="002C7118" w:rsidRPr="00BF4BB6" w:rsidRDefault="00BC4788" w:rsidP="002B499F">
      <w:pPr>
        <w:ind w:left="850" w:right="2" w:firstLine="0"/>
        <w:jc w:val="left"/>
        <w:rPr>
          <w:rFonts w:ascii="Arial" w:hAnsi="Arial" w:cs="Arial"/>
          <w:sz w:val="22"/>
        </w:rPr>
      </w:pPr>
      <w:r w:rsidRPr="003A4787">
        <w:rPr>
          <w:rStyle w:val="Hipercze"/>
          <w:rFonts w:ascii="Arial" w:hAnsi="Arial" w:cs="Arial"/>
          <w:b/>
          <w:sz w:val="22"/>
          <w:u w:color="0000FF"/>
        </w:rPr>
        <w:t>https://platformazakupowa.pl/pn/</w:t>
      </w:r>
      <w:r w:rsidR="003A4787">
        <w:rPr>
          <w:rStyle w:val="Hipercze"/>
          <w:rFonts w:ascii="Arial" w:hAnsi="Arial" w:cs="Arial"/>
          <w:b/>
          <w:sz w:val="22"/>
          <w:u w:color="0000FF"/>
        </w:rPr>
        <w:t>rars</w:t>
      </w:r>
    </w:p>
    <w:p w14:paraId="61F6A9DB" w14:textId="77777777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Sposób złożenia oferty został opisany w Regulaminie. </w:t>
      </w:r>
    </w:p>
    <w:p w14:paraId="4EDF24DA" w14:textId="62BDEC15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Wszelkie informacje stanowiące tajemnicę przedsiębiorstwa w rozumieniu ustawy </w:t>
      </w:r>
      <w:r w:rsidR="00584A11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z 16 kwietnia 1993 r. o zwalczaniu nieuczciwej konkurencji (Dz.U. z 2019 r. poz. 1010</w:t>
      </w:r>
      <w:r w:rsidR="00E26CC4" w:rsidRPr="00BF4BB6">
        <w:rPr>
          <w:rFonts w:ascii="Arial" w:hAnsi="Arial" w:cs="Arial"/>
          <w:sz w:val="22"/>
        </w:rPr>
        <w:t>,</w:t>
      </w:r>
      <w:r w:rsidRPr="00BF4BB6">
        <w:rPr>
          <w:rFonts w:ascii="Arial" w:hAnsi="Arial" w:cs="Arial"/>
          <w:sz w:val="22"/>
        </w:rPr>
        <w:t xml:space="preserve"> </w:t>
      </w:r>
      <w:r w:rsidR="00584A11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z</w:t>
      </w:r>
      <w:r w:rsidR="00E26CC4" w:rsidRPr="00BF4BB6">
        <w:rPr>
          <w:rFonts w:ascii="Arial" w:hAnsi="Arial" w:cs="Arial"/>
          <w:sz w:val="22"/>
        </w:rPr>
        <w:t xml:space="preserve"> </w:t>
      </w:r>
      <w:proofErr w:type="spellStart"/>
      <w:r w:rsidR="00E26CC4" w:rsidRPr="00BF4BB6">
        <w:rPr>
          <w:rFonts w:ascii="Arial" w:hAnsi="Arial" w:cs="Arial"/>
          <w:sz w:val="22"/>
        </w:rPr>
        <w:t>późn</w:t>
      </w:r>
      <w:proofErr w:type="spellEnd"/>
      <w:r w:rsidR="00E26CC4" w:rsidRPr="00BF4BB6">
        <w:rPr>
          <w:rFonts w:ascii="Arial" w:hAnsi="Arial" w:cs="Arial"/>
          <w:sz w:val="22"/>
        </w:rPr>
        <w:t xml:space="preserve">. </w:t>
      </w:r>
      <w:r w:rsidRPr="00BF4BB6">
        <w:rPr>
          <w:rFonts w:ascii="Arial" w:hAnsi="Arial" w:cs="Arial"/>
          <w:sz w:val="22"/>
        </w:rPr>
        <w:t xml:space="preserve">zm.), które Wykonawca zastrzeże jako tajemnicę przedsiębiorstwa, powinny zostać przekazane w wydzielonym i odpowiednio oznaczonym pliku. Wykonawca zobowiązany jest wraz z przekazaniem informacji zastrzeżonych jako tajemnica przedsiębiorstwa wykazać </w:t>
      </w:r>
      <w:r w:rsidRPr="00BF4BB6">
        <w:rPr>
          <w:rFonts w:ascii="Arial" w:hAnsi="Arial" w:cs="Arial"/>
          <w:sz w:val="22"/>
        </w:rPr>
        <w:lastRenderedPageBreak/>
        <w:t xml:space="preserve">spełnienie przesłanek określonych w art. 11 ust. 2 ustawy z 16 kwietnia 1993 r. o zwalczaniu nieuczciwej konkurencji. Zastrzeżenie przez Wykonawcę tajemnicy przedsiębiorstwa bez uzasadnienia będzie traktowane przez Zamawiającego jako bezskuteczne, ze względu na zaniechanie przez Wykonawcę podjęcia, przy dołożeniu należytej staranności, działań </w:t>
      </w:r>
      <w:r w:rsidR="00584A11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w celu utrzymania poufności objętych klauzulą informacji zgodnie z art. 18 ust. 3 Ustawy. </w:t>
      </w:r>
    </w:p>
    <w:p w14:paraId="6195A76B" w14:textId="4A039367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Termin składania ofert upływa w dniu </w:t>
      </w:r>
      <w:r w:rsidR="005537B4">
        <w:rPr>
          <w:rFonts w:ascii="Arial" w:hAnsi="Arial" w:cs="Arial"/>
          <w:b/>
          <w:sz w:val="22"/>
        </w:rPr>
        <w:t>18.03.</w:t>
      </w:r>
      <w:r w:rsidRPr="00BF4BB6">
        <w:rPr>
          <w:rFonts w:ascii="Arial" w:hAnsi="Arial" w:cs="Arial"/>
          <w:b/>
          <w:sz w:val="22"/>
        </w:rPr>
        <w:t xml:space="preserve">2021 r., o godz. </w:t>
      </w:r>
      <w:r w:rsidR="005537B4">
        <w:rPr>
          <w:rFonts w:ascii="Arial" w:hAnsi="Arial" w:cs="Arial"/>
          <w:b/>
          <w:sz w:val="22"/>
        </w:rPr>
        <w:t>12:00.</w:t>
      </w:r>
      <w:r w:rsidRPr="00BF4BB6">
        <w:rPr>
          <w:rFonts w:ascii="Arial" w:hAnsi="Arial" w:cs="Arial"/>
          <w:color w:val="FF0000"/>
          <w:sz w:val="22"/>
        </w:rPr>
        <w:t xml:space="preserve"> </w:t>
      </w:r>
      <w:r w:rsidRPr="00BF4BB6">
        <w:rPr>
          <w:rFonts w:ascii="Arial" w:hAnsi="Arial" w:cs="Arial"/>
          <w:sz w:val="22"/>
        </w:rPr>
        <w:t>Decyduje data oraz dokładny czas (</w:t>
      </w:r>
      <w:proofErr w:type="spellStart"/>
      <w:r w:rsidRPr="00BF4BB6">
        <w:rPr>
          <w:rFonts w:ascii="Arial" w:hAnsi="Arial" w:cs="Arial"/>
          <w:sz w:val="22"/>
        </w:rPr>
        <w:t>hh:mm:ss</w:t>
      </w:r>
      <w:proofErr w:type="spellEnd"/>
      <w:r w:rsidRPr="00BF4BB6">
        <w:rPr>
          <w:rFonts w:ascii="Arial" w:hAnsi="Arial" w:cs="Arial"/>
          <w:sz w:val="22"/>
        </w:rPr>
        <w:t xml:space="preserve">) generowany wg czasu lokalnego serwera synchronizowanego zegarem Głównego Urzędu Miar. </w:t>
      </w:r>
    </w:p>
    <w:p w14:paraId="4544A71C" w14:textId="77777777" w:rsidR="002C7118" w:rsidRPr="00BF4BB6" w:rsidRDefault="00942299" w:rsidP="002C5EF4">
      <w:pPr>
        <w:numPr>
          <w:ilvl w:val="0"/>
          <w:numId w:val="9"/>
        </w:numPr>
        <w:spacing w:after="16" w:line="250" w:lineRule="auto"/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Oferta złożona po terminie zostanie odrzucona na podstawie art. 226 ust. 1 pkt 1 Ustawy. </w:t>
      </w:r>
    </w:p>
    <w:p w14:paraId="75CBC4F2" w14:textId="77777777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Wykonawca przed upływem terminu do składania ofert może zmienić lub wycofać ofertę. Zasady wycofania lub zmiany oferty określa Regulamin. </w:t>
      </w:r>
    </w:p>
    <w:p w14:paraId="254F67B6" w14:textId="77777777" w:rsidR="002C7118" w:rsidRPr="00BF4BB6" w:rsidRDefault="00942299" w:rsidP="002C5EF4">
      <w:pPr>
        <w:numPr>
          <w:ilvl w:val="0"/>
          <w:numId w:val="9"/>
        </w:numPr>
        <w:spacing w:after="0"/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Wykonawca nie może skutecznie wycofać oferty ani wprowadzić zmian w treści oferty po upływie terminu składania ofert. </w:t>
      </w:r>
    </w:p>
    <w:p w14:paraId="724A64E4" w14:textId="77777777" w:rsidR="002C7118" w:rsidRPr="00BF4BB6" w:rsidRDefault="00942299">
      <w:pPr>
        <w:spacing w:after="33" w:line="259" w:lineRule="auto"/>
        <w:ind w:left="569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2B0D6C60" w14:textId="5676C7B8" w:rsidR="002C7118" w:rsidRPr="00BF4BB6" w:rsidRDefault="00942299" w:rsidP="002C5EF4">
      <w:pPr>
        <w:pStyle w:val="Nagwek1"/>
        <w:numPr>
          <w:ilvl w:val="0"/>
          <w:numId w:val="26"/>
        </w:numPr>
        <w:spacing w:after="0" w:line="259" w:lineRule="auto"/>
        <w:ind w:left="426" w:right="0" w:hanging="426"/>
        <w:jc w:val="left"/>
        <w:rPr>
          <w:rFonts w:ascii="Arial" w:hAnsi="Arial" w:cs="Arial"/>
        </w:rPr>
      </w:pPr>
      <w:r w:rsidRPr="00BF4BB6">
        <w:rPr>
          <w:rFonts w:ascii="Arial" w:hAnsi="Arial" w:cs="Arial"/>
        </w:rPr>
        <w:t xml:space="preserve">Termin otwarcia ofert </w:t>
      </w:r>
    </w:p>
    <w:p w14:paraId="3D0367EE" w14:textId="2CB0799D" w:rsidR="002C7118" w:rsidRPr="00BF4BB6" w:rsidRDefault="00942299" w:rsidP="002C5EF4">
      <w:pPr>
        <w:numPr>
          <w:ilvl w:val="0"/>
          <w:numId w:val="10"/>
        </w:numPr>
        <w:spacing w:after="4" w:line="250" w:lineRule="auto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Otwarcie ofert nastąpi niezwłocznie po upływie terminu składania ofert, tj. w dniu </w:t>
      </w:r>
      <w:r w:rsidR="005537B4">
        <w:rPr>
          <w:rFonts w:ascii="Arial" w:hAnsi="Arial" w:cs="Arial"/>
          <w:b/>
          <w:sz w:val="22"/>
        </w:rPr>
        <w:t>18.03.</w:t>
      </w:r>
      <w:r w:rsidRPr="00BF4BB6">
        <w:rPr>
          <w:rFonts w:ascii="Arial" w:hAnsi="Arial" w:cs="Arial"/>
          <w:b/>
          <w:sz w:val="22"/>
        </w:rPr>
        <w:t xml:space="preserve">2021 r. godz. </w:t>
      </w:r>
      <w:r w:rsidR="005537B4">
        <w:rPr>
          <w:rFonts w:ascii="Arial" w:hAnsi="Arial" w:cs="Arial"/>
          <w:b/>
          <w:sz w:val="22"/>
        </w:rPr>
        <w:t>12:05.</w:t>
      </w:r>
      <w:r w:rsidRPr="00BF4BB6">
        <w:rPr>
          <w:rFonts w:ascii="Arial" w:hAnsi="Arial" w:cs="Arial"/>
          <w:sz w:val="22"/>
        </w:rPr>
        <w:t xml:space="preserve"> Otwarcie ofert dokonywane jest przez odszyfrowanie </w:t>
      </w:r>
      <w:r w:rsidR="00584A11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i otwarcie ofert. </w:t>
      </w:r>
    </w:p>
    <w:p w14:paraId="46B6F31F" w14:textId="77777777" w:rsidR="002C7118" w:rsidRPr="00BF4BB6" w:rsidRDefault="00942299" w:rsidP="002C5EF4">
      <w:pPr>
        <w:numPr>
          <w:ilvl w:val="0"/>
          <w:numId w:val="10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Zamawiający, najpóźniej przed otwarciem ofert, udostępni na stronie internetowej prowadzonego postępowania (Platformie) informację o kwocie, jaką zamierza przeznaczyć na sfinansowanie zamówienia.</w:t>
      </w:r>
    </w:p>
    <w:p w14:paraId="7399C80C" w14:textId="77777777" w:rsidR="002C7118" w:rsidRPr="00BF4BB6" w:rsidRDefault="00942299" w:rsidP="002C5EF4">
      <w:pPr>
        <w:numPr>
          <w:ilvl w:val="0"/>
          <w:numId w:val="10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Jeżeli otwarcie ofert następuje przy użyciu systemu teleinformatycznego, w przypadku awarii tego systemu, która powoduje brak możliwości otwarcia ofert w terminie określonym przez Zamawiającego, otwarcie ofert nastąpi niezwłocznie po usunięciu awarii. Zamawiający poinformuje o zmianie terminu otwarcia ofert na stronie internetowej prowadzonego postępowania (Platformie). </w:t>
      </w:r>
    </w:p>
    <w:p w14:paraId="6D9C61C1" w14:textId="77777777" w:rsidR="002C7118" w:rsidRPr="00BF4BB6" w:rsidRDefault="00942299" w:rsidP="002C5EF4">
      <w:pPr>
        <w:numPr>
          <w:ilvl w:val="0"/>
          <w:numId w:val="10"/>
        </w:numPr>
        <w:spacing w:after="0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Niezwłocznie po otwarciu ofert Zamawiający udostępni na stronie internetowej prowadzonego postępowania (Platformie) informacje o:  </w:t>
      </w:r>
    </w:p>
    <w:p w14:paraId="235F0A72" w14:textId="77777777" w:rsidR="002C7118" w:rsidRPr="00BF4BB6" w:rsidRDefault="00942299" w:rsidP="002C5EF4">
      <w:pPr>
        <w:numPr>
          <w:ilvl w:val="1"/>
          <w:numId w:val="10"/>
        </w:numPr>
        <w:spacing w:after="0"/>
        <w:ind w:left="1276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nazwach albo imionach i nazwiskach oraz siedzibach lub miejscach prowadzonej działalności gospodarczej albo miejscach zamieszkania wykonawców, których oferty zostały otwarte;  </w:t>
      </w:r>
    </w:p>
    <w:p w14:paraId="10208F75" w14:textId="77777777" w:rsidR="002C7118" w:rsidRPr="00BF4BB6" w:rsidRDefault="00942299" w:rsidP="002C5EF4">
      <w:pPr>
        <w:numPr>
          <w:ilvl w:val="1"/>
          <w:numId w:val="10"/>
        </w:numPr>
        <w:spacing w:after="4" w:line="250" w:lineRule="auto"/>
        <w:ind w:left="1276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cenach zawartych w ofertach. </w:t>
      </w:r>
    </w:p>
    <w:p w14:paraId="4C2C3F63" w14:textId="77777777" w:rsidR="002C7118" w:rsidRPr="00BF4BB6" w:rsidRDefault="00942299" w:rsidP="0038152F">
      <w:pPr>
        <w:spacing w:after="38" w:line="259" w:lineRule="auto"/>
        <w:ind w:left="1276" w:right="0" w:hanging="425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5888A888" w14:textId="04068F8C" w:rsidR="002C7118" w:rsidRPr="00BF4BB6" w:rsidRDefault="00942299" w:rsidP="002C5EF4">
      <w:pPr>
        <w:pStyle w:val="Nagwek1"/>
        <w:numPr>
          <w:ilvl w:val="0"/>
          <w:numId w:val="26"/>
        </w:numPr>
        <w:spacing w:after="129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>Sposób obliczenia ceny</w:t>
      </w:r>
      <w:r w:rsidRPr="00BF4BB6">
        <w:rPr>
          <w:rFonts w:ascii="Arial" w:hAnsi="Arial" w:cs="Arial"/>
          <w:b w:val="0"/>
        </w:rPr>
        <w:t xml:space="preserve"> </w:t>
      </w:r>
    </w:p>
    <w:p w14:paraId="1F59AE70" w14:textId="77777777" w:rsidR="008D0DE7" w:rsidRPr="008D0DE7" w:rsidRDefault="008D0DE7" w:rsidP="002C5EF4">
      <w:pPr>
        <w:numPr>
          <w:ilvl w:val="0"/>
          <w:numId w:val="27"/>
        </w:numPr>
        <w:ind w:left="851" w:right="2" w:hanging="436"/>
        <w:rPr>
          <w:rFonts w:ascii="Arial" w:hAnsi="Arial" w:cs="Arial"/>
          <w:sz w:val="22"/>
        </w:rPr>
      </w:pPr>
      <w:r w:rsidRPr="008D0DE7">
        <w:rPr>
          <w:rFonts w:ascii="Arial" w:hAnsi="Arial" w:cs="Arial"/>
          <w:sz w:val="22"/>
        </w:rPr>
        <w:t>Kalkulację ceny oferty należy obliczyć w sposób następujący:</w:t>
      </w:r>
    </w:p>
    <w:p w14:paraId="4E85C100" w14:textId="6A3DDD9D" w:rsidR="008D0DE7" w:rsidRPr="008D0DE7" w:rsidRDefault="008D0DE7" w:rsidP="00520B5A">
      <w:pPr>
        <w:ind w:left="851" w:right="2" w:firstLine="26"/>
        <w:rPr>
          <w:rFonts w:ascii="Arial" w:hAnsi="Arial" w:cs="Arial"/>
          <w:sz w:val="22"/>
        </w:rPr>
      </w:pPr>
      <w:r w:rsidRPr="008D0DE7">
        <w:rPr>
          <w:rFonts w:ascii="Arial" w:hAnsi="Arial" w:cs="Arial"/>
          <w:sz w:val="22"/>
        </w:rPr>
        <w:t>Wykonawca powinien wyliczyć cenę ofert</w:t>
      </w:r>
      <w:r w:rsidR="00520B5A">
        <w:rPr>
          <w:rFonts w:ascii="Arial" w:hAnsi="Arial" w:cs="Arial"/>
          <w:sz w:val="22"/>
        </w:rPr>
        <w:t>y w oparciu o formularz ofertowy stanowiący załącznik</w:t>
      </w:r>
      <w:r w:rsidRPr="008D0DE7">
        <w:rPr>
          <w:rFonts w:ascii="Arial" w:hAnsi="Arial" w:cs="Arial"/>
          <w:sz w:val="22"/>
        </w:rPr>
        <w:t xml:space="preserve"> nr 2</w:t>
      </w:r>
      <w:r w:rsidR="00520B5A">
        <w:rPr>
          <w:rFonts w:ascii="Arial" w:hAnsi="Arial" w:cs="Arial"/>
          <w:sz w:val="22"/>
        </w:rPr>
        <w:t xml:space="preserve"> do S</w:t>
      </w:r>
      <w:r w:rsidRPr="008D0DE7">
        <w:rPr>
          <w:rFonts w:ascii="Arial" w:hAnsi="Arial" w:cs="Arial"/>
          <w:sz w:val="22"/>
        </w:rPr>
        <w:t xml:space="preserve">WZ. Cenę oferty należy ustalić w oparciu o cenę oleju opałowego </w:t>
      </w:r>
      <w:r w:rsidR="00C21F42">
        <w:rPr>
          <w:rFonts w:ascii="Arial" w:hAnsi="Arial" w:cs="Arial"/>
          <w:sz w:val="22"/>
        </w:rPr>
        <w:t>grzewczego EKOTERM</w:t>
      </w:r>
      <w:r w:rsidR="00C21F42" w:rsidRPr="008D0DE7">
        <w:rPr>
          <w:rFonts w:ascii="Arial" w:hAnsi="Arial" w:cs="Arial"/>
          <w:sz w:val="22"/>
        </w:rPr>
        <w:t xml:space="preserve"> </w:t>
      </w:r>
      <w:r w:rsidRPr="008D0DE7">
        <w:rPr>
          <w:rFonts w:ascii="Arial" w:hAnsi="Arial" w:cs="Arial"/>
          <w:sz w:val="22"/>
        </w:rPr>
        <w:t xml:space="preserve">podaną w oficjalnym cenniku hurtowym paliw obowiązującym na dzień </w:t>
      </w:r>
      <w:r w:rsidR="005B644C">
        <w:rPr>
          <w:rFonts w:ascii="Arial" w:hAnsi="Arial" w:cs="Arial"/>
          <w:sz w:val="22"/>
        </w:rPr>
        <w:t>11.</w:t>
      </w:r>
      <w:r w:rsidR="00520B5A">
        <w:rPr>
          <w:rFonts w:ascii="Arial" w:hAnsi="Arial" w:cs="Arial"/>
          <w:sz w:val="22"/>
        </w:rPr>
        <w:t>03.2021</w:t>
      </w:r>
      <w:r w:rsidRPr="008D0DE7">
        <w:rPr>
          <w:rFonts w:ascii="Arial" w:hAnsi="Arial" w:cs="Arial"/>
          <w:sz w:val="22"/>
        </w:rPr>
        <w:t xml:space="preserve"> r., opublikowanym na stronie internetowej </w:t>
      </w:r>
      <w:r w:rsidR="008D3EC6">
        <w:rPr>
          <w:rFonts w:ascii="Arial" w:hAnsi="Arial" w:cs="Arial"/>
          <w:sz w:val="22"/>
        </w:rPr>
        <w:t>PKN ORLEN S.A.</w:t>
      </w:r>
      <w:r w:rsidRPr="008D0DE7">
        <w:rPr>
          <w:rFonts w:ascii="Arial" w:hAnsi="Arial" w:cs="Arial"/>
          <w:sz w:val="22"/>
        </w:rPr>
        <w:t xml:space="preserve"> oraz podanie stałej (niezmiennej) przez cały czas trwania realizacji zamówienia marży lub opustu Wykonawcy.</w:t>
      </w:r>
    </w:p>
    <w:p w14:paraId="03EBB962" w14:textId="77777777" w:rsidR="00F42313" w:rsidRDefault="00F42313" w:rsidP="00F42313">
      <w:pPr>
        <w:ind w:left="851" w:right="2" w:firstLine="0"/>
        <w:rPr>
          <w:rFonts w:ascii="Arial" w:hAnsi="Arial" w:cs="Arial"/>
          <w:sz w:val="22"/>
        </w:rPr>
      </w:pPr>
    </w:p>
    <w:p w14:paraId="7C49ED52" w14:textId="3EE4256B" w:rsidR="008D0DE7" w:rsidRPr="008D0DE7" w:rsidRDefault="00520B5A" w:rsidP="00F42313">
      <w:pPr>
        <w:ind w:left="851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załączniku</w:t>
      </w:r>
      <w:r w:rsidR="008D0DE7" w:rsidRPr="008D0DE7">
        <w:rPr>
          <w:rFonts w:ascii="Arial" w:hAnsi="Arial" w:cs="Arial"/>
          <w:sz w:val="22"/>
        </w:rPr>
        <w:t xml:space="preserve"> nr 2</w:t>
      </w:r>
      <w:r>
        <w:rPr>
          <w:rFonts w:ascii="Arial" w:hAnsi="Arial" w:cs="Arial"/>
          <w:sz w:val="22"/>
        </w:rPr>
        <w:t xml:space="preserve"> do S</w:t>
      </w:r>
      <w:r w:rsidR="008D0DE7" w:rsidRPr="008D0DE7">
        <w:rPr>
          <w:rFonts w:ascii="Arial" w:hAnsi="Arial" w:cs="Arial"/>
          <w:sz w:val="22"/>
        </w:rPr>
        <w:t>WZ – formularz ofertowy, w tabeli należy wpisać:</w:t>
      </w:r>
    </w:p>
    <w:p w14:paraId="3B225834" w14:textId="58FEB56C" w:rsidR="008D0DE7" w:rsidRPr="008D0DE7" w:rsidRDefault="008D0DE7" w:rsidP="00F42313">
      <w:pPr>
        <w:ind w:left="851" w:right="2" w:hanging="1"/>
        <w:rPr>
          <w:rFonts w:ascii="Arial" w:hAnsi="Arial" w:cs="Arial"/>
          <w:sz w:val="22"/>
        </w:rPr>
      </w:pPr>
      <w:r w:rsidRPr="008D0DE7">
        <w:rPr>
          <w:rFonts w:ascii="Arial" w:hAnsi="Arial" w:cs="Arial"/>
          <w:sz w:val="22"/>
        </w:rPr>
        <w:t xml:space="preserve">- w kolumnie nr 3: cenę netto </w:t>
      </w:r>
      <w:r w:rsidR="00C21F42" w:rsidRPr="00C21F42">
        <w:rPr>
          <w:rFonts w:ascii="Arial" w:hAnsi="Arial" w:cs="Arial"/>
          <w:sz w:val="22"/>
        </w:rPr>
        <w:t>oleju opałowego grzewczego EKOTERM</w:t>
      </w:r>
      <w:r w:rsidRPr="008D0DE7">
        <w:rPr>
          <w:rFonts w:ascii="Arial" w:hAnsi="Arial" w:cs="Arial"/>
          <w:sz w:val="22"/>
        </w:rPr>
        <w:t xml:space="preserve"> zł/1 m³ obowiązującą na dzień </w:t>
      </w:r>
      <w:r w:rsidR="005B644C">
        <w:rPr>
          <w:rFonts w:ascii="Arial" w:hAnsi="Arial" w:cs="Arial"/>
          <w:sz w:val="22"/>
        </w:rPr>
        <w:t>11.</w:t>
      </w:r>
      <w:r w:rsidR="00F42313">
        <w:rPr>
          <w:rFonts w:ascii="Arial" w:hAnsi="Arial" w:cs="Arial"/>
          <w:sz w:val="22"/>
        </w:rPr>
        <w:t>03.2021</w:t>
      </w:r>
      <w:r w:rsidRPr="008D0DE7">
        <w:rPr>
          <w:rFonts w:ascii="Arial" w:hAnsi="Arial" w:cs="Arial"/>
          <w:sz w:val="22"/>
        </w:rPr>
        <w:t xml:space="preserve"> r.;</w:t>
      </w:r>
    </w:p>
    <w:p w14:paraId="2F9E8EA5" w14:textId="77777777" w:rsidR="008D0DE7" w:rsidRPr="008D0DE7" w:rsidRDefault="008D0DE7" w:rsidP="008D0DE7">
      <w:pPr>
        <w:ind w:left="850" w:right="2" w:firstLine="0"/>
        <w:rPr>
          <w:rFonts w:ascii="Arial" w:hAnsi="Arial" w:cs="Arial"/>
          <w:sz w:val="22"/>
        </w:rPr>
      </w:pPr>
      <w:r w:rsidRPr="008D0DE7">
        <w:rPr>
          <w:rFonts w:ascii="Arial" w:hAnsi="Arial" w:cs="Arial"/>
          <w:sz w:val="22"/>
        </w:rPr>
        <w:t>- w kolumnie nr 4: marżę lub opust za dostawę zł/m³ (stała na całą dostawę);</w:t>
      </w:r>
    </w:p>
    <w:p w14:paraId="70D31BEB" w14:textId="77777777" w:rsidR="008D0DE7" w:rsidRPr="008D0DE7" w:rsidRDefault="008D0DE7" w:rsidP="008D0DE7">
      <w:pPr>
        <w:ind w:left="850" w:right="2" w:firstLine="0"/>
        <w:rPr>
          <w:rFonts w:ascii="Arial" w:hAnsi="Arial" w:cs="Arial"/>
          <w:sz w:val="22"/>
        </w:rPr>
      </w:pPr>
      <w:r w:rsidRPr="008D0DE7">
        <w:rPr>
          <w:rFonts w:ascii="Arial" w:hAnsi="Arial" w:cs="Arial"/>
          <w:sz w:val="22"/>
        </w:rPr>
        <w:t>- w kolumnie nr 5: oferowana cena netto zł/m³ (po doliczeniu marży lub odliczeniu opustu);</w:t>
      </w:r>
    </w:p>
    <w:p w14:paraId="6DE2E740" w14:textId="0E5C3F0E" w:rsidR="008D0DE7" w:rsidRPr="008D0DE7" w:rsidRDefault="008D0DE7" w:rsidP="00F42313">
      <w:pPr>
        <w:ind w:left="993" w:right="2" w:hanging="143"/>
        <w:rPr>
          <w:rFonts w:ascii="Arial" w:hAnsi="Arial" w:cs="Arial"/>
          <w:sz w:val="22"/>
        </w:rPr>
      </w:pPr>
      <w:r w:rsidRPr="008D0DE7">
        <w:rPr>
          <w:rFonts w:ascii="Arial" w:hAnsi="Arial" w:cs="Arial"/>
          <w:sz w:val="22"/>
        </w:rPr>
        <w:t xml:space="preserve">- w kolumnie nr 6: wartość netto (cena netto </w:t>
      </w:r>
      <w:r w:rsidR="00F42313">
        <w:rPr>
          <w:rFonts w:ascii="Arial" w:hAnsi="Arial" w:cs="Arial"/>
          <w:sz w:val="22"/>
        </w:rPr>
        <w:t xml:space="preserve">1 </w:t>
      </w:r>
      <w:r w:rsidRPr="008D0DE7">
        <w:rPr>
          <w:rFonts w:ascii="Arial" w:hAnsi="Arial" w:cs="Arial"/>
          <w:sz w:val="22"/>
        </w:rPr>
        <w:t>m³ pomnożona przez ilość zamawianego oleju opałowego);</w:t>
      </w:r>
    </w:p>
    <w:p w14:paraId="34CE7D35" w14:textId="77777777" w:rsidR="008D0DE7" w:rsidRPr="008D0DE7" w:rsidRDefault="008D0DE7" w:rsidP="008D0DE7">
      <w:pPr>
        <w:ind w:left="850" w:right="2" w:firstLine="0"/>
        <w:rPr>
          <w:rFonts w:ascii="Arial" w:hAnsi="Arial" w:cs="Arial"/>
          <w:sz w:val="22"/>
        </w:rPr>
      </w:pPr>
      <w:r w:rsidRPr="008D0DE7">
        <w:rPr>
          <w:rFonts w:ascii="Arial" w:hAnsi="Arial" w:cs="Arial"/>
          <w:sz w:val="22"/>
        </w:rPr>
        <w:t>- w kolumnie nr 7: stawkę należnego podatku VAT - %;</w:t>
      </w:r>
    </w:p>
    <w:p w14:paraId="70A636F0" w14:textId="77777777" w:rsidR="008D0DE7" w:rsidRDefault="008D0DE7" w:rsidP="008D0DE7">
      <w:pPr>
        <w:ind w:left="850" w:right="2" w:firstLine="0"/>
        <w:rPr>
          <w:rFonts w:ascii="Arial" w:hAnsi="Arial" w:cs="Arial"/>
          <w:sz w:val="22"/>
        </w:rPr>
      </w:pPr>
      <w:r w:rsidRPr="008D0DE7">
        <w:rPr>
          <w:rFonts w:ascii="Arial" w:hAnsi="Arial" w:cs="Arial"/>
          <w:sz w:val="22"/>
        </w:rPr>
        <w:t>- w kolumnie nr 8: wartość brutto (wartość netto powiększona o należny podatek VAT).</w:t>
      </w:r>
    </w:p>
    <w:p w14:paraId="3B6DF4D4" w14:textId="6C74A543" w:rsidR="002B11A0" w:rsidRPr="00EF404E" w:rsidRDefault="002B11A0" w:rsidP="008D0DE7">
      <w:pPr>
        <w:ind w:left="850" w:right="2" w:firstLine="0"/>
        <w:rPr>
          <w:rFonts w:ascii="Arial" w:hAnsi="Arial" w:cs="Arial"/>
          <w:b/>
          <w:sz w:val="22"/>
        </w:rPr>
      </w:pPr>
      <w:r w:rsidRPr="00EF404E">
        <w:rPr>
          <w:rFonts w:ascii="Arial" w:hAnsi="Arial" w:cs="Arial"/>
          <w:b/>
          <w:sz w:val="22"/>
        </w:rPr>
        <w:lastRenderedPageBreak/>
        <w:t xml:space="preserve">UWAGA: Notowania oleju opałowego grzewczego EKOTERM służą wyłącznie do obliczenia ceny oferty. Wykonawcy mogą oferować olej opałowy różnych producentów. </w:t>
      </w:r>
      <w:r w:rsidR="00604C41">
        <w:rPr>
          <w:rFonts w:ascii="Arial" w:hAnsi="Arial" w:cs="Arial"/>
          <w:b/>
          <w:sz w:val="22"/>
        </w:rPr>
        <w:t>W trakcie realizacji umowy oferowana marża lub opust będzie naliczana od ceny producenta</w:t>
      </w:r>
      <w:r w:rsidR="00671415">
        <w:rPr>
          <w:rFonts w:ascii="Arial" w:hAnsi="Arial" w:cs="Arial"/>
          <w:b/>
          <w:sz w:val="22"/>
        </w:rPr>
        <w:t xml:space="preserve"> wskazanego w ofercie Wykonawcy.</w:t>
      </w:r>
    </w:p>
    <w:p w14:paraId="14EEC013" w14:textId="77777777" w:rsidR="00D273E3" w:rsidRPr="008D0DE7" w:rsidRDefault="00D273E3" w:rsidP="008D0DE7">
      <w:pPr>
        <w:ind w:left="850" w:right="2" w:firstLine="0"/>
        <w:rPr>
          <w:rFonts w:ascii="Arial" w:hAnsi="Arial" w:cs="Arial"/>
          <w:sz w:val="22"/>
        </w:rPr>
      </w:pPr>
    </w:p>
    <w:p w14:paraId="3396897A" w14:textId="77777777" w:rsidR="008D0DE7" w:rsidRPr="008D0DE7" w:rsidRDefault="008D0DE7" w:rsidP="002C5EF4">
      <w:pPr>
        <w:numPr>
          <w:ilvl w:val="0"/>
          <w:numId w:val="27"/>
        </w:numPr>
        <w:ind w:right="2" w:hanging="424"/>
        <w:rPr>
          <w:rFonts w:ascii="Arial" w:hAnsi="Arial" w:cs="Arial"/>
          <w:sz w:val="22"/>
        </w:rPr>
      </w:pPr>
      <w:r w:rsidRPr="008D0DE7">
        <w:rPr>
          <w:rFonts w:ascii="Arial" w:hAnsi="Arial" w:cs="Arial"/>
          <w:sz w:val="22"/>
        </w:rPr>
        <w:t>Wartość brutto podana w ofercie powinna zawierać koszt oleju opałowego, wszelkie podatki, cła, opłaty, a także koszty transportu, rozładunku oraz inne koszty mające wpływ na realizację zamówienia, w tym ewentualne opusty i rabaty zastosowane przez Wykonawcę.</w:t>
      </w:r>
    </w:p>
    <w:p w14:paraId="3124E390" w14:textId="77777777" w:rsidR="008D0DE7" w:rsidRPr="006F2F91" w:rsidRDefault="008D0DE7" w:rsidP="002C5EF4">
      <w:pPr>
        <w:numPr>
          <w:ilvl w:val="0"/>
          <w:numId w:val="27"/>
        </w:numPr>
        <w:ind w:right="2" w:hanging="424"/>
        <w:rPr>
          <w:rFonts w:ascii="Arial" w:hAnsi="Arial" w:cs="Arial"/>
          <w:sz w:val="22"/>
        </w:rPr>
      </w:pPr>
      <w:r w:rsidRPr="006F2F91">
        <w:rPr>
          <w:rFonts w:ascii="Arial" w:hAnsi="Arial" w:cs="Arial"/>
          <w:sz w:val="22"/>
        </w:rPr>
        <w:t>Uwaga! Cenę oleju należy podać za 1 m³ w temperaturze referencyjnej 15ºC.</w:t>
      </w:r>
    </w:p>
    <w:p w14:paraId="6F3AE7C5" w14:textId="77777777" w:rsidR="008D0DE7" w:rsidRPr="008D0DE7" w:rsidRDefault="008D0DE7" w:rsidP="002C5EF4">
      <w:pPr>
        <w:numPr>
          <w:ilvl w:val="0"/>
          <w:numId w:val="27"/>
        </w:numPr>
        <w:ind w:right="2" w:hanging="424"/>
        <w:rPr>
          <w:rFonts w:ascii="Arial" w:hAnsi="Arial" w:cs="Arial"/>
          <w:sz w:val="22"/>
        </w:rPr>
      </w:pPr>
      <w:r w:rsidRPr="008D0DE7">
        <w:rPr>
          <w:rFonts w:ascii="Arial" w:hAnsi="Arial" w:cs="Arial"/>
          <w:sz w:val="22"/>
        </w:rPr>
        <w:t>Cenę należy zaokrąglić do pełnych groszy, przy czym końcówki poniżej 0,5 grosza należy pomijać, a końcówki 0,5 grosza i wyższe należy zaokrąglać do 1 grosza.</w:t>
      </w:r>
    </w:p>
    <w:p w14:paraId="41DA7650" w14:textId="12EE833F" w:rsidR="008D0DE7" w:rsidRPr="008D0DE7" w:rsidRDefault="008D0DE7" w:rsidP="002C5EF4">
      <w:pPr>
        <w:numPr>
          <w:ilvl w:val="0"/>
          <w:numId w:val="27"/>
        </w:numPr>
        <w:ind w:right="2" w:hanging="424"/>
        <w:rPr>
          <w:rFonts w:ascii="Arial" w:hAnsi="Arial" w:cs="Arial"/>
          <w:sz w:val="22"/>
        </w:rPr>
      </w:pPr>
      <w:r w:rsidRPr="008D0DE7">
        <w:rPr>
          <w:rFonts w:ascii="Arial" w:hAnsi="Arial" w:cs="Arial"/>
          <w:sz w:val="22"/>
        </w:rPr>
        <w:t xml:space="preserve">Stawka podatku VAT musi zostać określona zgodnie z ustawą z dnia 11 marca 2004 r. </w:t>
      </w:r>
      <w:r w:rsidR="006F2F91">
        <w:rPr>
          <w:rFonts w:ascii="Arial" w:hAnsi="Arial" w:cs="Arial"/>
          <w:sz w:val="22"/>
        </w:rPr>
        <w:br/>
      </w:r>
      <w:r w:rsidRPr="008D0DE7">
        <w:rPr>
          <w:rFonts w:ascii="Arial" w:hAnsi="Arial" w:cs="Arial"/>
          <w:sz w:val="22"/>
        </w:rPr>
        <w:t>o podatku od towarów i usług.</w:t>
      </w:r>
    </w:p>
    <w:p w14:paraId="74F9BDBD" w14:textId="77777777" w:rsidR="008D0DE7" w:rsidRPr="008D0DE7" w:rsidRDefault="008D0DE7" w:rsidP="002C5EF4">
      <w:pPr>
        <w:numPr>
          <w:ilvl w:val="0"/>
          <w:numId w:val="27"/>
        </w:numPr>
        <w:ind w:right="2" w:hanging="424"/>
        <w:rPr>
          <w:rFonts w:ascii="Arial" w:hAnsi="Arial" w:cs="Arial"/>
          <w:sz w:val="22"/>
        </w:rPr>
      </w:pPr>
      <w:r w:rsidRPr="008D0DE7">
        <w:rPr>
          <w:rFonts w:ascii="Arial" w:hAnsi="Arial" w:cs="Arial"/>
          <w:sz w:val="22"/>
        </w:rPr>
        <w:t>Cenę oferty należy wyrazić w złotych polskich (PLN).</w:t>
      </w:r>
    </w:p>
    <w:p w14:paraId="5522FE82" w14:textId="54D3220C" w:rsidR="00DB0190" w:rsidRDefault="005F1D42" w:rsidP="002C5EF4">
      <w:pPr>
        <w:pStyle w:val="Akapitzlist"/>
        <w:numPr>
          <w:ilvl w:val="0"/>
          <w:numId w:val="27"/>
        </w:numPr>
        <w:spacing w:after="0"/>
        <w:ind w:left="851" w:right="2" w:hanging="425"/>
        <w:rPr>
          <w:rFonts w:ascii="Arial" w:hAnsi="Arial" w:cs="Arial"/>
          <w:sz w:val="22"/>
        </w:rPr>
      </w:pPr>
      <w:r w:rsidRPr="007B6220">
        <w:rPr>
          <w:rFonts w:ascii="Arial" w:hAnsi="Arial" w:cs="Arial"/>
          <w:sz w:val="22"/>
        </w:rPr>
        <w:t>Jeżeli została złożona oferta, której wybór prowadziłby do powstania u zamawiającego obowiązku podatkowego</w:t>
      </w:r>
      <w:r w:rsidR="007B6220">
        <w:rPr>
          <w:rFonts w:ascii="Arial" w:hAnsi="Arial" w:cs="Arial"/>
          <w:sz w:val="22"/>
        </w:rPr>
        <w:t xml:space="preserve"> </w:t>
      </w:r>
      <w:r w:rsidRPr="007B6220">
        <w:rPr>
          <w:rFonts w:ascii="Arial" w:hAnsi="Arial" w:cs="Arial"/>
          <w:sz w:val="22"/>
        </w:rPr>
        <w:t xml:space="preserve">zgodnie z ustawą z dnia 11 marca 2004 r. o podatku od towarów </w:t>
      </w:r>
      <w:r w:rsidR="00584A11">
        <w:rPr>
          <w:rFonts w:ascii="Arial" w:hAnsi="Arial" w:cs="Arial"/>
          <w:sz w:val="22"/>
        </w:rPr>
        <w:br/>
      </w:r>
      <w:r w:rsidRPr="007B6220">
        <w:rPr>
          <w:rFonts w:ascii="Arial" w:hAnsi="Arial" w:cs="Arial"/>
          <w:sz w:val="22"/>
        </w:rPr>
        <w:t>i usług (Dz. U. z 2020 r. poz. 106), dla celów</w:t>
      </w:r>
      <w:r w:rsidR="007B6220">
        <w:rPr>
          <w:rFonts w:ascii="Arial" w:hAnsi="Arial" w:cs="Arial"/>
          <w:sz w:val="22"/>
        </w:rPr>
        <w:t xml:space="preserve"> </w:t>
      </w:r>
      <w:r w:rsidRPr="007B6220">
        <w:rPr>
          <w:rFonts w:ascii="Arial" w:hAnsi="Arial" w:cs="Arial"/>
          <w:sz w:val="22"/>
        </w:rPr>
        <w:t>zastosowania kryterium ceny lub kosztu zamawiający dolicza do przedstawionej w tej ofercie ceny kwotę podatku</w:t>
      </w:r>
      <w:r w:rsidR="007B6220">
        <w:rPr>
          <w:rFonts w:ascii="Arial" w:hAnsi="Arial" w:cs="Arial"/>
          <w:sz w:val="22"/>
        </w:rPr>
        <w:t xml:space="preserve"> </w:t>
      </w:r>
      <w:r w:rsidRPr="007B6220">
        <w:rPr>
          <w:rFonts w:ascii="Arial" w:hAnsi="Arial" w:cs="Arial"/>
          <w:sz w:val="22"/>
        </w:rPr>
        <w:t>od towarów i usług, którą miałby obowiązek rozliczyć. W ofercie, o której mowa w ust. 1, wykonawca ma</w:t>
      </w:r>
      <w:r w:rsidRPr="007B6220">
        <w:rPr>
          <w:rFonts w:ascii="Arial" w:hAnsi="Arial" w:cs="Arial"/>
          <w:sz w:val="22"/>
        </w:rPr>
        <w:br/>
        <w:t>obowiązek:</w:t>
      </w:r>
    </w:p>
    <w:p w14:paraId="3321C48E" w14:textId="42CE1421" w:rsidR="00DB0190" w:rsidRDefault="005F1D42" w:rsidP="002C5EF4">
      <w:pPr>
        <w:pStyle w:val="Akapitzlist"/>
        <w:numPr>
          <w:ilvl w:val="1"/>
          <w:numId w:val="24"/>
        </w:numPr>
        <w:spacing w:after="0"/>
        <w:ind w:left="1276" w:right="2"/>
        <w:rPr>
          <w:rFonts w:ascii="Arial" w:hAnsi="Arial" w:cs="Arial"/>
          <w:sz w:val="22"/>
        </w:rPr>
      </w:pPr>
      <w:r w:rsidRPr="007B6220">
        <w:rPr>
          <w:rFonts w:ascii="Arial" w:hAnsi="Arial" w:cs="Arial"/>
          <w:sz w:val="22"/>
        </w:rPr>
        <w:t xml:space="preserve">poinformowania zamawiającego, że wybór jego oferty będzie prowadził do powstania </w:t>
      </w:r>
      <w:r w:rsidR="00584A11">
        <w:rPr>
          <w:rFonts w:ascii="Arial" w:hAnsi="Arial" w:cs="Arial"/>
          <w:sz w:val="22"/>
        </w:rPr>
        <w:br/>
      </w:r>
      <w:r w:rsidRPr="007B6220">
        <w:rPr>
          <w:rFonts w:ascii="Arial" w:hAnsi="Arial" w:cs="Arial"/>
          <w:sz w:val="22"/>
        </w:rPr>
        <w:t>u zamawiającego</w:t>
      </w:r>
      <w:r w:rsidR="00DB0190">
        <w:rPr>
          <w:rFonts w:ascii="Arial" w:hAnsi="Arial" w:cs="Arial"/>
          <w:sz w:val="22"/>
        </w:rPr>
        <w:t xml:space="preserve"> </w:t>
      </w:r>
      <w:r w:rsidRPr="007B6220">
        <w:rPr>
          <w:rFonts w:ascii="Arial" w:hAnsi="Arial" w:cs="Arial"/>
          <w:sz w:val="22"/>
        </w:rPr>
        <w:t>obowiązku podatkowego;</w:t>
      </w:r>
    </w:p>
    <w:p w14:paraId="6B446D8B" w14:textId="3D99EA5C" w:rsidR="00DB0190" w:rsidRDefault="005F1D42" w:rsidP="002C5EF4">
      <w:pPr>
        <w:pStyle w:val="Akapitzlist"/>
        <w:numPr>
          <w:ilvl w:val="1"/>
          <w:numId w:val="24"/>
        </w:numPr>
        <w:spacing w:after="0"/>
        <w:ind w:left="1276" w:right="2"/>
        <w:rPr>
          <w:rFonts w:ascii="Arial" w:hAnsi="Arial" w:cs="Arial"/>
          <w:sz w:val="22"/>
        </w:rPr>
      </w:pPr>
      <w:r w:rsidRPr="007B6220">
        <w:rPr>
          <w:rFonts w:ascii="Arial" w:hAnsi="Arial" w:cs="Arial"/>
          <w:sz w:val="22"/>
        </w:rPr>
        <w:t>wskazania nazwy (rodzaju) towaru lub usługi, których dostawa lub świadczenie będą prowadziły do</w:t>
      </w:r>
      <w:r w:rsidR="00DB0190">
        <w:rPr>
          <w:rFonts w:ascii="Arial" w:hAnsi="Arial" w:cs="Arial"/>
          <w:sz w:val="22"/>
        </w:rPr>
        <w:t xml:space="preserve"> </w:t>
      </w:r>
      <w:r w:rsidRPr="007B6220">
        <w:rPr>
          <w:rFonts w:ascii="Arial" w:hAnsi="Arial" w:cs="Arial"/>
          <w:sz w:val="22"/>
        </w:rPr>
        <w:t>powstania obowiązku podatkowego;</w:t>
      </w:r>
    </w:p>
    <w:p w14:paraId="7D0A76DA" w14:textId="54C0A602" w:rsidR="00DB0190" w:rsidRDefault="005F1D42" w:rsidP="002C5EF4">
      <w:pPr>
        <w:pStyle w:val="Akapitzlist"/>
        <w:numPr>
          <w:ilvl w:val="1"/>
          <w:numId w:val="24"/>
        </w:numPr>
        <w:spacing w:after="0"/>
        <w:ind w:left="1276" w:right="2"/>
        <w:rPr>
          <w:rFonts w:ascii="Arial" w:hAnsi="Arial" w:cs="Arial"/>
          <w:sz w:val="22"/>
        </w:rPr>
      </w:pPr>
      <w:r w:rsidRPr="007B6220">
        <w:rPr>
          <w:rFonts w:ascii="Arial" w:hAnsi="Arial" w:cs="Arial"/>
          <w:sz w:val="22"/>
        </w:rPr>
        <w:t>wskazania wartości towaru lub usługi objętego obowiązkiem podatkowym zamawiającego, bez kwoty</w:t>
      </w:r>
      <w:r w:rsidR="00DB0190">
        <w:rPr>
          <w:rFonts w:ascii="Arial" w:hAnsi="Arial" w:cs="Arial"/>
          <w:sz w:val="22"/>
        </w:rPr>
        <w:t xml:space="preserve"> </w:t>
      </w:r>
      <w:r w:rsidRPr="007B6220">
        <w:rPr>
          <w:rFonts w:ascii="Arial" w:hAnsi="Arial" w:cs="Arial"/>
          <w:sz w:val="22"/>
        </w:rPr>
        <w:t>podatku;</w:t>
      </w:r>
    </w:p>
    <w:p w14:paraId="73D7F2BE" w14:textId="7DAD8BB7" w:rsidR="005F1D42" w:rsidRPr="007B6220" w:rsidRDefault="005F1D42" w:rsidP="002C5EF4">
      <w:pPr>
        <w:pStyle w:val="Akapitzlist"/>
        <w:numPr>
          <w:ilvl w:val="1"/>
          <w:numId w:val="24"/>
        </w:numPr>
        <w:spacing w:after="0"/>
        <w:ind w:left="1276" w:right="2"/>
        <w:rPr>
          <w:rFonts w:ascii="Arial" w:hAnsi="Arial" w:cs="Arial"/>
          <w:sz w:val="22"/>
        </w:rPr>
      </w:pPr>
      <w:r w:rsidRPr="007B6220">
        <w:rPr>
          <w:rFonts w:ascii="Arial" w:hAnsi="Arial" w:cs="Arial"/>
          <w:sz w:val="22"/>
        </w:rPr>
        <w:t>wskazania stawki podatku od towarów i usług, która zgodnie z wiedzą wykonawcy, będzie miała</w:t>
      </w:r>
      <w:r w:rsidR="00DB0190">
        <w:rPr>
          <w:rFonts w:ascii="Arial" w:hAnsi="Arial" w:cs="Arial"/>
          <w:sz w:val="22"/>
        </w:rPr>
        <w:t xml:space="preserve"> </w:t>
      </w:r>
      <w:r w:rsidRPr="007B6220">
        <w:rPr>
          <w:rFonts w:ascii="Arial" w:hAnsi="Arial" w:cs="Arial"/>
          <w:sz w:val="22"/>
        </w:rPr>
        <w:t>zastosowanie.</w:t>
      </w:r>
    </w:p>
    <w:p w14:paraId="15DFBAF5" w14:textId="77777777" w:rsidR="0072493B" w:rsidRDefault="0072493B" w:rsidP="0072493B">
      <w:pPr>
        <w:pStyle w:val="Nagwek1"/>
        <w:spacing w:after="0" w:line="259" w:lineRule="auto"/>
        <w:ind w:left="0" w:right="0" w:firstLine="0"/>
        <w:rPr>
          <w:rFonts w:ascii="Arial" w:hAnsi="Arial" w:cs="Arial"/>
        </w:rPr>
      </w:pPr>
    </w:p>
    <w:p w14:paraId="6CA73959" w14:textId="5B62CCEC" w:rsidR="002C7118" w:rsidRPr="00BF4BB6" w:rsidRDefault="0072493B" w:rsidP="002C5EF4">
      <w:pPr>
        <w:pStyle w:val="Nagwek1"/>
        <w:numPr>
          <w:ilvl w:val="0"/>
          <w:numId w:val="26"/>
        </w:numPr>
        <w:spacing w:after="0" w:line="259" w:lineRule="auto"/>
        <w:ind w:left="426" w:right="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2299" w:rsidRPr="00BF4BB6">
        <w:rPr>
          <w:rFonts w:ascii="Arial" w:hAnsi="Arial" w:cs="Arial"/>
        </w:rPr>
        <w:t xml:space="preserve">Opis kryteriów oceny ofert wraz z podaniem wag tych kryteriów i sposobu oceny ofert </w:t>
      </w:r>
    </w:p>
    <w:p w14:paraId="664FF521" w14:textId="77777777" w:rsidR="002C7118" w:rsidRPr="00BF4BB6" w:rsidRDefault="00942299" w:rsidP="002C5EF4">
      <w:pPr>
        <w:numPr>
          <w:ilvl w:val="0"/>
          <w:numId w:val="12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Przy wyborze oferty najkorzystniejszej Zamawiający będzie kierował się następującymi kryteriami</w:t>
      </w:r>
      <w:r w:rsidR="00960608" w:rsidRPr="00BF4BB6">
        <w:rPr>
          <w:rFonts w:ascii="Arial" w:hAnsi="Arial" w:cs="Arial"/>
          <w:sz w:val="22"/>
        </w:rPr>
        <w:t>:</w:t>
      </w:r>
      <w:r w:rsidR="00206412" w:rsidRPr="00BF4BB6">
        <w:rPr>
          <w:rFonts w:ascii="Arial" w:hAnsi="Arial" w:cs="Arial"/>
          <w:sz w:val="22"/>
        </w:rPr>
        <w:t xml:space="preserve"> </w:t>
      </w:r>
      <w:r w:rsidR="00206412" w:rsidRPr="00BF4BB6">
        <w:rPr>
          <w:rFonts w:ascii="Arial" w:hAnsi="Arial" w:cs="Arial"/>
          <w:b/>
          <w:sz w:val="22"/>
        </w:rPr>
        <w:t>najniższa cena.</w:t>
      </w:r>
    </w:p>
    <w:p w14:paraId="3F2B1322" w14:textId="779B40F5" w:rsidR="002C7118" w:rsidRPr="00BF4BB6" w:rsidRDefault="005325A6" w:rsidP="002C5EF4">
      <w:pPr>
        <w:numPr>
          <w:ilvl w:val="0"/>
          <w:numId w:val="12"/>
        </w:numPr>
        <w:ind w:right="2" w:hanging="436"/>
        <w:rPr>
          <w:rFonts w:ascii="Arial" w:hAnsi="Arial" w:cs="Arial"/>
          <w:sz w:val="22"/>
        </w:rPr>
      </w:pPr>
      <w:r w:rsidRPr="00BF4BB6">
        <w:rPr>
          <w:rStyle w:val="fontstyle01"/>
          <w:rFonts w:ascii="Arial" w:hAnsi="Arial" w:cs="Arial"/>
          <w:sz w:val="22"/>
          <w:szCs w:val="22"/>
        </w:rPr>
        <w:t xml:space="preserve">Jeżeli nie </w:t>
      </w:r>
      <w:r w:rsidR="001A0D12" w:rsidRPr="00BF4BB6">
        <w:rPr>
          <w:rStyle w:val="fontstyle01"/>
          <w:rFonts w:ascii="Arial" w:hAnsi="Arial" w:cs="Arial"/>
          <w:sz w:val="22"/>
          <w:szCs w:val="22"/>
        </w:rPr>
        <w:t xml:space="preserve">będzie </w:t>
      </w:r>
      <w:r w:rsidRPr="00BF4BB6">
        <w:rPr>
          <w:rStyle w:val="fontstyle01"/>
          <w:rFonts w:ascii="Arial" w:hAnsi="Arial" w:cs="Arial"/>
          <w:sz w:val="22"/>
          <w:szCs w:val="22"/>
        </w:rPr>
        <w:t xml:space="preserve">można dokonać wyboru najkorzystniejszej oferty ze względu na to, </w:t>
      </w:r>
      <w:r w:rsidR="008D2177">
        <w:rPr>
          <w:rStyle w:val="fontstyle01"/>
          <w:rFonts w:ascii="Arial" w:hAnsi="Arial" w:cs="Arial"/>
          <w:sz w:val="22"/>
          <w:szCs w:val="22"/>
        </w:rPr>
        <w:br/>
      </w:r>
      <w:r w:rsidRPr="00BF4BB6">
        <w:rPr>
          <w:rStyle w:val="fontstyle01"/>
          <w:rFonts w:ascii="Arial" w:hAnsi="Arial" w:cs="Arial"/>
          <w:sz w:val="22"/>
          <w:szCs w:val="22"/>
        </w:rPr>
        <w:t>że zostały złożone oferty o takiej samej cenie</w:t>
      </w:r>
      <w:r w:rsidR="001A0D12" w:rsidRPr="00BF4BB6">
        <w:rPr>
          <w:rStyle w:val="fontstyle01"/>
          <w:rFonts w:ascii="Arial" w:hAnsi="Arial" w:cs="Arial"/>
          <w:sz w:val="22"/>
          <w:szCs w:val="22"/>
        </w:rPr>
        <w:t>, Zamawiający wezwie</w:t>
      </w:r>
      <w:r w:rsidRPr="00BF4BB6">
        <w:rPr>
          <w:rStyle w:val="fontstyle01"/>
          <w:rFonts w:ascii="Arial" w:hAnsi="Arial" w:cs="Arial"/>
          <w:sz w:val="22"/>
          <w:szCs w:val="22"/>
        </w:rPr>
        <w:t xml:space="preserve"> wykonawców, którzy złożyli te oferty, do złożen</w:t>
      </w:r>
      <w:r w:rsidR="001A0D12" w:rsidRPr="00BF4BB6">
        <w:rPr>
          <w:rStyle w:val="fontstyle01"/>
          <w:rFonts w:ascii="Arial" w:hAnsi="Arial" w:cs="Arial"/>
          <w:sz w:val="22"/>
          <w:szCs w:val="22"/>
        </w:rPr>
        <w:t>ia w terminie określonym przez Z</w:t>
      </w:r>
      <w:r w:rsidRPr="00BF4BB6">
        <w:rPr>
          <w:rStyle w:val="fontstyle01"/>
          <w:rFonts w:ascii="Arial" w:hAnsi="Arial" w:cs="Arial"/>
          <w:sz w:val="22"/>
          <w:szCs w:val="22"/>
        </w:rPr>
        <w:t>amawiającego ofert dodatkowych zawierają</w:t>
      </w:r>
      <w:r w:rsidR="001A0D12" w:rsidRPr="00BF4BB6">
        <w:rPr>
          <w:rStyle w:val="fontstyle01"/>
          <w:rFonts w:ascii="Arial" w:hAnsi="Arial" w:cs="Arial"/>
          <w:sz w:val="22"/>
          <w:szCs w:val="22"/>
        </w:rPr>
        <w:t>cych nową cenę</w:t>
      </w:r>
      <w:r w:rsidRPr="00BF4BB6">
        <w:rPr>
          <w:rStyle w:val="fontstyle01"/>
          <w:rFonts w:ascii="Arial" w:hAnsi="Arial" w:cs="Arial"/>
          <w:sz w:val="22"/>
          <w:szCs w:val="22"/>
        </w:rPr>
        <w:t>.</w:t>
      </w:r>
      <w:r w:rsidR="00942299" w:rsidRPr="00BF4BB6">
        <w:rPr>
          <w:rFonts w:ascii="Arial" w:hAnsi="Arial" w:cs="Arial"/>
          <w:sz w:val="22"/>
        </w:rPr>
        <w:t xml:space="preserve"> </w:t>
      </w:r>
    </w:p>
    <w:p w14:paraId="7289D0A5" w14:textId="77777777" w:rsidR="002C7118" w:rsidRPr="00BF4BB6" w:rsidRDefault="00942299" w:rsidP="002C5EF4">
      <w:pPr>
        <w:numPr>
          <w:ilvl w:val="0"/>
          <w:numId w:val="12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Wykonawcy, składając oferty dodatkowe, nie mogą oferować cen wyższych niż zaoferowane w uprzednio złożonych przez nich ofertach. </w:t>
      </w:r>
    </w:p>
    <w:p w14:paraId="2C164D38" w14:textId="77777777" w:rsidR="002C7118" w:rsidRPr="00BF4BB6" w:rsidRDefault="00942299">
      <w:pPr>
        <w:spacing w:after="34" w:line="259" w:lineRule="auto"/>
        <w:ind w:left="85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6E9D19CF" w14:textId="1FC1FA65" w:rsidR="002C7118" w:rsidRPr="00BF4BB6" w:rsidRDefault="0072493B" w:rsidP="002C5EF4">
      <w:pPr>
        <w:pStyle w:val="Nagwek1"/>
        <w:numPr>
          <w:ilvl w:val="0"/>
          <w:numId w:val="26"/>
        </w:numPr>
        <w:ind w:left="426" w:right="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2299" w:rsidRPr="00BF4BB6">
        <w:rPr>
          <w:rFonts w:ascii="Arial" w:hAnsi="Arial" w:cs="Arial"/>
        </w:rPr>
        <w:t xml:space="preserve">Informacje dotyczące zabezpieczenia należytego wykonania umowy </w:t>
      </w:r>
    </w:p>
    <w:p w14:paraId="1BF40A72" w14:textId="77777777" w:rsidR="002C7118" w:rsidRDefault="00942299" w:rsidP="00136E61">
      <w:pPr>
        <w:ind w:left="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Zamawiający nie będzie żądał od Wykonawcy, którego oferta zostanie wybrana jako najkorzystniejsza, wniesienia zabezpieczenia należytego wykonania umowy. </w:t>
      </w:r>
    </w:p>
    <w:p w14:paraId="084FC7F3" w14:textId="77777777" w:rsidR="0072493B" w:rsidRPr="00BF4BB6" w:rsidRDefault="0072493B" w:rsidP="0072493B">
      <w:pPr>
        <w:ind w:left="426" w:right="2"/>
        <w:rPr>
          <w:rFonts w:ascii="Arial" w:hAnsi="Arial" w:cs="Arial"/>
          <w:sz w:val="22"/>
        </w:rPr>
      </w:pPr>
    </w:p>
    <w:p w14:paraId="7543F7C6" w14:textId="1E6A19B7" w:rsidR="002C7118" w:rsidRPr="00BF4BB6" w:rsidRDefault="00942299" w:rsidP="002C5EF4">
      <w:pPr>
        <w:pStyle w:val="Nagwek1"/>
        <w:numPr>
          <w:ilvl w:val="0"/>
          <w:numId w:val="26"/>
        </w:numPr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>Informacje o formalnościach, jakie muszą zostać dopełnione po wyborze oferty w celu zawarcia umowy w sprawie zamówienia publicznego</w:t>
      </w:r>
      <w:r w:rsidRPr="00BF4BB6">
        <w:rPr>
          <w:rFonts w:ascii="Arial" w:hAnsi="Arial" w:cs="Arial"/>
          <w:b w:val="0"/>
        </w:rPr>
        <w:t xml:space="preserve"> </w:t>
      </w:r>
    </w:p>
    <w:p w14:paraId="4B85505A" w14:textId="77777777" w:rsidR="002C7118" w:rsidRPr="00BF4BB6" w:rsidRDefault="00942299" w:rsidP="002C5EF4">
      <w:pPr>
        <w:numPr>
          <w:ilvl w:val="0"/>
          <w:numId w:val="13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Jeżeli zostanie wybrana oferta Wykonawców wspólnie ubiegających się o udzielenie zamówienia, Zamawiający może żądać przed zawarciem umowy w sprawie zamówienia publicznego kopii umowy regulującej współpracę tych Wykonawców. </w:t>
      </w:r>
    </w:p>
    <w:p w14:paraId="54687C6A" w14:textId="77777777" w:rsidR="002C7118" w:rsidRPr="00BF4BB6" w:rsidRDefault="00942299" w:rsidP="002C5EF4">
      <w:pPr>
        <w:numPr>
          <w:ilvl w:val="0"/>
          <w:numId w:val="13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Zamawiający powiadomi wybranego Wykonawcę o terminie podpisania umowy w sprawie zamówienia publicznego. </w:t>
      </w:r>
    </w:p>
    <w:p w14:paraId="4779C1AE" w14:textId="0B955221" w:rsidR="002C7118" w:rsidRPr="00BF4BB6" w:rsidRDefault="00942299" w:rsidP="002C5EF4">
      <w:pPr>
        <w:numPr>
          <w:ilvl w:val="0"/>
          <w:numId w:val="13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 przypadku gdy Wykonawca, którego oferta została wybrana jako najkorzystniejsza, uchyla się od zawarcia umowy w sprawie zamówienia publicznego, zamawiający może dokonać </w:t>
      </w:r>
      <w:r w:rsidRPr="00BF4BB6">
        <w:rPr>
          <w:rFonts w:ascii="Arial" w:hAnsi="Arial" w:cs="Arial"/>
          <w:sz w:val="22"/>
        </w:rPr>
        <w:lastRenderedPageBreak/>
        <w:t xml:space="preserve">ponownego badania i oceny ofert spośród ofert pozostałych w postępowaniu Wykonawców oraz wybrać najkorzystniejszą ofertę albo unieważnić postępowanie. </w:t>
      </w:r>
    </w:p>
    <w:p w14:paraId="2507FB84" w14:textId="77777777" w:rsidR="002C7118" w:rsidRPr="00BF4BB6" w:rsidRDefault="00942299" w:rsidP="002C5EF4">
      <w:pPr>
        <w:numPr>
          <w:ilvl w:val="0"/>
          <w:numId w:val="13"/>
        </w:numPr>
        <w:spacing w:after="0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Przed podpisaniem umowy wybrany Wykonawca przekaże Zamawiającemu informacje niezbędne do wpisania do treści umowy (np. imiona i nazwiska upoważnionych osób, które będą reprezentować Wykonawcę przy podpisaniu umowy). </w:t>
      </w:r>
    </w:p>
    <w:p w14:paraId="07E6CB4C" w14:textId="4C5FC2B6" w:rsidR="002C7118" w:rsidRPr="00BF4BB6" w:rsidRDefault="00942299" w:rsidP="002C5EF4">
      <w:pPr>
        <w:pStyle w:val="Nagwek1"/>
        <w:numPr>
          <w:ilvl w:val="0"/>
          <w:numId w:val="26"/>
        </w:numPr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 xml:space="preserve">Pouczenie o środkach ochrony prawnej przysługujących Wykonawcy </w:t>
      </w:r>
    </w:p>
    <w:p w14:paraId="3C11CE85" w14:textId="77777777" w:rsidR="002C7118" w:rsidRPr="00BF4BB6" w:rsidRDefault="00942299" w:rsidP="00136E61">
      <w:pPr>
        <w:spacing w:after="0"/>
        <w:ind w:left="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Wykonawcy oraz innemu podmiotowi, jeżeli ma lub miał interes w uzyskaniu zamówienia oraz poniósł lub może ponieść szkodę w wyniku naruszenia przez Zamawiającego przepisów Ustawy, przysługują środki ochrony prawnej określone w dziale IX Ustawy. </w:t>
      </w:r>
    </w:p>
    <w:p w14:paraId="122C88BB" w14:textId="77777777" w:rsidR="002C7118" w:rsidRPr="00BF4BB6" w:rsidRDefault="00942299">
      <w:pPr>
        <w:spacing w:after="34" w:line="259" w:lineRule="auto"/>
        <w:ind w:left="569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51861B31" w14:textId="030B0F4F" w:rsidR="002C7118" w:rsidRPr="00BF4BB6" w:rsidRDefault="00942299" w:rsidP="002C5EF4">
      <w:pPr>
        <w:pStyle w:val="Nagwek1"/>
        <w:numPr>
          <w:ilvl w:val="0"/>
          <w:numId w:val="26"/>
        </w:numPr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 xml:space="preserve">Klauzula informacyjna dotycząca przetwarzania danych osobowych </w:t>
      </w:r>
    </w:p>
    <w:p w14:paraId="34DF296E" w14:textId="77777777" w:rsidR="00136E61" w:rsidRPr="00136E61" w:rsidRDefault="00136E61" w:rsidP="00136E61">
      <w:pPr>
        <w:spacing w:after="120" w:line="24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7045364D" w14:textId="1EC414CE" w:rsidR="00136E61" w:rsidRPr="00136E61" w:rsidRDefault="00136E61" w:rsidP="002C5EF4">
      <w:pPr>
        <w:pStyle w:val="Akapitzlist"/>
        <w:numPr>
          <w:ilvl w:val="0"/>
          <w:numId w:val="21"/>
        </w:numPr>
        <w:spacing w:after="120" w:line="240" w:lineRule="auto"/>
        <w:ind w:left="426" w:right="0" w:hanging="426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 xml:space="preserve">administratorem Pani/Pana danych osobowych jest Rządowa Agencja Rezerw Strategicznych </w:t>
      </w:r>
      <w:r w:rsidR="005B644C">
        <w:rPr>
          <w:rFonts w:ascii="Arial" w:eastAsia="Calibri" w:hAnsi="Arial" w:cs="Arial"/>
          <w:color w:val="auto"/>
          <w:sz w:val="22"/>
          <w:lang w:eastAsia="en-US"/>
        </w:rPr>
        <w:br/>
      </w:r>
      <w:r w:rsidRPr="00136E61">
        <w:rPr>
          <w:rFonts w:ascii="Arial" w:eastAsia="Calibri" w:hAnsi="Arial" w:cs="Arial"/>
          <w:color w:val="auto"/>
          <w:sz w:val="22"/>
          <w:lang w:eastAsia="en-US"/>
        </w:rPr>
        <w:t xml:space="preserve">z siedzibą w Warszawie (00-844), ul. Grzybowska 45, tel. +48 22 36 09 100, adres e-mail: </w:t>
      </w:r>
      <w:hyperlink r:id="rId19" w:history="1">
        <w:r w:rsidRPr="00136E61">
          <w:rPr>
            <w:rStyle w:val="Hipercze"/>
            <w:rFonts w:ascii="Arial" w:eastAsia="Calibri" w:hAnsi="Arial" w:cs="Arial"/>
            <w:sz w:val="22"/>
            <w:lang w:eastAsia="en-US"/>
          </w:rPr>
          <w:t>kancelaria@rars.gov.pl</w:t>
        </w:r>
      </w:hyperlink>
      <w:r w:rsidRPr="00136E61">
        <w:rPr>
          <w:rFonts w:ascii="Arial" w:eastAsia="Calibri" w:hAnsi="Arial" w:cs="Arial"/>
          <w:i/>
          <w:iCs/>
          <w:color w:val="auto"/>
          <w:sz w:val="22"/>
          <w:lang w:eastAsia="en-US"/>
        </w:rPr>
        <w:t>;</w:t>
      </w:r>
    </w:p>
    <w:p w14:paraId="2A4123E8" w14:textId="77777777" w:rsidR="00136E61" w:rsidRPr="00136E61" w:rsidRDefault="00136E61" w:rsidP="002C5EF4">
      <w:pPr>
        <w:numPr>
          <w:ilvl w:val="0"/>
          <w:numId w:val="21"/>
        </w:numPr>
        <w:spacing w:after="120" w:line="240" w:lineRule="auto"/>
        <w:ind w:left="426" w:right="0" w:hanging="357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 xml:space="preserve">administrator wyznaczył Inspektora Ochrony Danych, z którym można się skontaktować poprzez e-mail: </w:t>
      </w:r>
      <w:hyperlink r:id="rId20" w:history="1">
        <w:r w:rsidRPr="00136E61">
          <w:rPr>
            <w:rStyle w:val="Hipercze"/>
            <w:rFonts w:ascii="Arial" w:eastAsia="Calibri" w:hAnsi="Arial" w:cs="Arial"/>
            <w:sz w:val="22"/>
            <w:lang w:eastAsia="en-US"/>
          </w:rPr>
          <w:t>iod@rars.gov.pl</w:t>
        </w:r>
      </w:hyperlink>
      <w:r w:rsidRPr="00136E61">
        <w:rPr>
          <w:rFonts w:ascii="Arial" w:eastAsia="Calibri" w:hAnsi="Arial" w:cs="Arial"/>
          <w:color w:val="auto"/>
          <w:sz w:val="22"/>
          <w:lang w:eastAsia="en-US"/>
        </w:rPr>
        <w:t>, lub tel. +48 22 36 09 237;</w:t>
      </w:r>
    </w:p>
    <w:p w14:paraId="200B3F8B" w14:textId="77777777" w:rsidR="00136E61" w:rsidRPr="00136E61" w:rsidRDefault="00136E61" w:rsidP="002C5EF4">
      <w:pPr>
        <w:numPr>
          <w:ilvl w:val="0"/>
          <w:numId w:val="21"/>
        </w:numPr>
        <w:spacing w:after="120" w:line="240" w:lineRule="auto"/>
        <w:ind w:left="426" w:right="0" w:hanging="357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Pani/Pana dane osobowe przetwarzane będą na podstawie art. 6 ust. 1 lit. c</w:t>
      </w:r>
      <w:r w:rsidRPr="00136E61">
        <w:rPr>
          <w:rFonts w:ascii="Arial" w:eastAsia="Calibri" w:hAnsi="Arial" w:cs="Arial"/>
          <w:i/>
          <w:iCs/>
          <w:color w:val="auto"/>
          <w:sz w:val="22"/>
          <w:lang w:eastAsia="en-US"/>
        </w:rPr>
        <w:t xml:space="preserve"> </w:t>
      </w:r>
      <w:r w:rsidRPr="00136E61">
        <w:rPr>
          <w:rFonts w:ascii="Arial" w:eastAsia="Calibri" w:hAnsi="Arial" w:cs="Arial"/>
          <w:color w:val="auto"/>
          <w:sz w:val="22"/>
          <w:lang w:eastAsia="en-US"/>
        </w:rPr>
        <w:t>RODO w celu związanym z przedmiotowym postępowaniem o udzielenie zamówienia publicznego;</w:t>
      </w:r>
    </w:p>
    <w:p w14:paraId="6A917D2D" w14:textId="77777777" w:rsidR="00136E61" w:rsidRPr="00136E61" w:rsidRDefault="00136E61" w:rsidP="002C5EF4">
      <w:pPr>
        <w:numPr>
          <w:ilvl w:val="0"/>
          <w:numId w:val="21"/>
        </w:numPr>
        <w:spacing w:after="120" w:line="240" w:lineRule="auto"/>
        <w:ind w:left="426" w:right="0" w:hanging="357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odbiorcami Pani/Pana danych osobowych będą:</w:t>
      </w:r>
    </w:p>
    <w:p w14:paraId="6A7C24B3" w14:textId="26DAFD0B" w:rsidR="00136E61" w:rsidRPr="00C90C33" w:rsidRDefault="00136E61" w:rsidP="002C5EF4">
      <w:pPr>
        <w:pStyle w:val="Akapitzlist"/>
        <w:numPr>
          <w:ilvl w:val="2"/>
          <w:numId w:val="24"/>
        </w:numPr>
        <w:spacing w:after="120" w:line="240" w:lineRule="auto"/>
        <w:ind w:left="851" w:right="0" w:hanging="425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osoby lub podmioty, którym udostępniona zostanie dokumentacja postępowania w oparciu o art. 18 oraz art. 74 ustawy z dnia 11 września 2019 r. – Prawo zamówień publicznych;</w:t>
      </w:r>
    </w:p>
    <w:p w14:paraId="3798E2CF" w14:textId="3E82DE01" w:rsidR="00136E61" w:rsidRPr="00C90C33" w:rsidRDefault="00136E61" w:rsidP="002C5EF4">
      <w:pPr>
        <w:pStyle w:val="Akapitzlist"/>
        <w:numPr>
          <w:ilvl w:val="2"/>
          <w:numId w:val="24"/>
        </w:numPr>
        <w:spacing w:after="120" w:line="240" w:lineRule="auto"/>
        <w:ind w:left="851" w:right="0" w:hanging="425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osoby lub podmioty, którym administrator udzieli informacji publicznej zgodnie z ustawą </w:t>
      </w:r>
      <w:r w:rsidR="005B644C">
        <w:rPr>
          <w:rFonts w:ascii="Arial" w:eastAsia="Calibri" w:hAnsi="Arial" w:cs="Arial"/>
          <w:color w:val="auto"/>
          <w:sz w:val="22"/>
          <w:lang w:eastAsia="en-US"/>
        </w:rPr>
        <w:br/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z dnia 6 września 2001 r. o dostępie do informacji publicznej </w:t>
      </w:r>
      <w:r w:rsidR="00661BED" w:rsidRPr="00EF404E">
        <w:rPr>
          <w:rStyle w:val="Hipercze"/>
          <w:rFonts w:ascii="Arial" w:eastAsia="Calibri" w:hAnsi="Arial" w:cs="Arial"/>
          <w:color w:val="auto"/>
          <w:sz w:val="22"/>
          <w:u w:val="none"/>
          <w:lang w:eastAsia="en-US"/>
        </w:rPr>
        <w:t>(Dz.U. z 2020 r. poz. 2176)</w:t>
      </w:r>
      <w:r w:rsidRPr="00EF404E">
        <w:rPr>
          <w:rFonts w:ascii="Arial" w:eastAsia="Calibri" w:hAnsi="Arial" w:cs="Arial"/>
          <w:color w:val="auto"/>
          <w:sz w:val="22"/>
          <w:lang w:eastAsia="en-US"/>
        </w:rPr>
        <w:t>;</w:t>
      </w:r>
    </w:p>
    <w:p w14:paraId="7F41FBBB" w14:textId="5D68A4B1" w:rsidR="00136E61" w:rsidRPr="00136E61" w:rsidRDefault="00136E61" w:rsidP="002C5EF4">
      <w:pPr>
        <w:numPr>
          <w:ilvl w:val="0"/>
          <w:numId w:val="21"/>
        </w:numPr>
        <w:spacing w:after="120" w:line="240" w:lineRule="auto"/>
        <w:ind w:left="426" w:right="0" w:hanging="426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 xml:space="preserve">Pani/Pana dane osobowe będą przechowywane, zgodnie z art. </w:t>
      </w:r>
      <w:r w:rsidR="005B644C">
        <w:rPr>
          <w:rFonts w:ascii="Arial" w:eastAsia="Calibri" w:hAnsi="Arial" w:cs="Arial"/>
          <w:color w:val="auto"/>
          <w:sz w:val="22"/>
          <w:lang w:eastAsia="en-US"/>
        </w:rPr>
        <w:t>78 ust. 1 ustawy, przez okres 4 </w:t>
      </w:r>
      <w:r w:rsidRPr="00136E61">
        <w:rPr>
          <w:rFonts w:ascii="Arial" w:eastAsia="Calibri" w:hAnsi="Arial" w:cs="Arial"/>
          <w:color w:val="auto"/>
          <w:sz w:val="22"/>
          <w:lang w:eastAsia="en-US"/>
        </w:rPr>
        <w:t>lat od dnia zakończenia postępowania o udzielenie zamówienia, a jeżeli czas trwania umowy przekracza 4 lata, okres przechowywania obejmuje cały czas trwania umowy, a po ich wykorzystaniu przetwarzane będą dla celów archiwalnych na podstawie ustawy z dnia 14 lipca 1983 r. o narodowym zasobie archiwalnym i archiwach (Dz. U. z 2019 r. poz. 553);</w:t>
      </w:r>
    </w:p>
    <w:p w14:paraId="216341A7" w14:textId="1283005B" w:rsidR="00136E61" w:rsidRPr="00136E61" w:rsidRDefault="00136E61" w:rsidP="002C5EF4">
      <w:pPr>
        <w:numPr>
          <w:ilvl w:val="0"/>
          <w:numId w:val="21"/>
        </w:numPr>
        <w:spacing w:after="120" w:line="240" w:lineRule="auto"/>
        <w:ind w:left="426" w:right="0" w:hanging="426"/>
        <w:rPr>
          <w:rFonts w:ascii="Arial" w:eastAsia="Calibri" w:hAnsi="Arial" w:cs="Arial"/>
          <w:b/>
          <w:bCs/>
          <w:i/>
          <w:iCs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 xml:space="preserve">obowiązek podania przez Panią/Pana danych osobowych bezpośrednio Pani/Pana dotyczących jest wymogiem ustawowym określonym w przepisach ustawy, związanym z udziałem </w:t>
      </w:r>
      <w:r w:rsidR="005B644C">
        <w:rPr>
          <w:rFonts w:ascii="Arial" w:eastAsia="Calibri" w:hAnsi="Arial" w:cs="Arial"/>
          <w:color w:val="auto"/>
          <w:sz w:val="22"/>
          <w:lang w:eastAsia="en-US"/>
        </w:rPr>
        <w:br/>
      </w:r>
      <w:r w:rsidRPr="00136E61">
        <w:rPr>
          <w:rFonts w:ascii="Arial" w:eastAsia="Calibri" w:hAnsi="Arial" w:cs="Arial"/>
          <w:color w:val="auto"/>
          <w:sz w:val="22"/>
          <w:lang w:eastAsia="en-US"/>
        </w:rPr>
        <w:t>w postępowaniu o udzielenie zamówienia publicznego; konsekwencje niepodania określonych danych wynikają z ustawy;</w:t>
      </w:r>
    </w:p>
    <w:p w14:paraId="77DA5BF0" w14:textId="77777777" w:rsidR="00136E61" w:rsidRPr="00136E61" w:rsidRDefault="00136E61" w:rsidP="002C5EF4">
      <w:pPr>
        <w:numPr>
          <w:ilvl w:val="0"/>
          <w:numId w:val="21"/>
        </w:numPr>
        <w:spacing w:after="120" w:line="240" w:lineRule="auto"/>
        <w:ind w:left="426" w:right="0" w:hanging="426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w odniesieniu do Pani/Pana danych osobowych decyzje nie będą podejmowane w sposób zautomatyzowany, stosowanie do art. 22 RODO;</w:t>
      </w:r>
    </w:p>
    <w:p w14:paraId="0F05EFD7" w14:textId="77777777" w:rsidR="00136E61" w:rsidRPr="00136E61" w:rsidRDefault="00136E61" w:rsidP="002C5EF4">
      <w:pPr>
        <w:numPr>
          <w:ilvl w:val="0"/>
          <w:numId w:val="21"/>
        </w:numPr>
        <w:spacing w:after="120" w:line="240" w:lineRule="auto"/>
        <w:ind w:left="426" w:right="0" w:hanging="426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posiada Pani/Pan:</w:t>
      </w:r>
    </w:p>
    <w:p w14:paraId="71CEC313" w14:textId="2A60CBC8" w:rsidR="00136E61" w:rsidRPr="00C90C33" w:rsidRDefault="00136E61" w:rsidP="002C5EF4">
      <w:pPr>
        <w:pStyle w:val="Akapitzlist"/>
        <w:numPr>
          <w:ilvl w:val="2"/>
          <w:numId w:val="25"/>
        </w:numPr>
        <w:spacing w:after="120" w:line="240" w:lineRule="auto"/>
        <w:ind w:left="851" w:right="0" w:hanging="425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na podstawie art. 15 RODO prawo dostępu do danych osobowych Pani/Pana dotyczących;</w:t>
      </w:r>
    </w:p>
    <w:p w14:paraId="241EA40B" w14:textId="1AEC73F9" w:rsidR="00136E61" w:rsidRPr="00C90C33" w:rsidRDefault="00136E61" w:rsidP="002C5EF4">
      <w:pPr>
        <w:pStyle w:val="Akapitzlist"/>
        <w:numPr>
          <w:ilvl w:val="2"/>
          <w:numId w:val="25"/>
        </w:numPr>
        <w:spacing w:after="120" w:line="240" w:lineRule="auto"/>
        <w:ind w:left="851" w:right="0" w:hanging="425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na podstawie </w:t>
      </w:r>
      <w:r w:rsidRPr="00C90C33">
        <w:rPr>
          <w:rFonts w:ascii="Arial" w:eastAsia="Calibri" w:hAnsi="Arial" w:cs="Arial"/>
          <w:bCs/>
          <w:color w:val="auto"/>
          <w:sz w:val="22"/>
          <w:lang w:eastAsia="en-US"/>
        </w:rPr>
        <w:t>art. 16 RODO</w:t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 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46880274" w14:textId="265566F1" w:rsidR="00136E61" w:rsidRPr="00C90C33" w:rsidRDefault="00136E61" w:rsidP="002C5EF4">
      <w:pPr>
        <w:pStyle w:val="Akapitzlist"/>
        <w:numPr>
          <w:ilvl w:val="2"/>
          <w:numId w:val="25"/>
        </w:numPr>
        <w:spacing w:after="120" w:line="240" w:lineRule="auto"/>
        <w:ind w:left="851" w:right="0" w:hanging="425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na podstawie </w:t>
      </w:r>
      <w:r w:rsidRPr="00C90C33">
        <w:rPr>
          <w:rFonts w:ascii="Arial" w:eastAsia="Calibri" w:hAnsi="Arial" w:cs="Arial"/>
          <w:bCs/>
          <w:color w:val="auto"/>
          <w:sz w:val="22"/>
          <w:lang w:eastAsia="en-US"/>
        </w:rPr>
        <w:t>art. 18 RODO</w:t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 prawo żądania od administratora ograniczenia przetwarzania danych osobowych z zastrzeżeniem przypadków, o których mowa w </w:t>
      </w:r>
      <w:r w:rsidRPr="00C90C33">
        <w:rPr>
          <w:rFonts w:ascii="Arial" w:eastAsia="Calibri" w:hAnsi="Arial" w:cs="Arial"/>
          <w:bCs/>
          <w:color w:val="auto"/>
          <w:sz w:val="22"/>
          <w:lang w:eastAsia="en-US"/>
        </w:rPr>
        <w:t>art. 18 ust. 2 RODO</w:t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, przy czym prawo do ograniczenia przetwarzania nie ma zastosowania w odniesieniu do </w:t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lastRenderedPageBreak/>
        <w:t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6AD2E86A" w14:textId="19545899" w:rsidR="00136E61" w:rsidRPr="00C90C33" w:rsidRDefault="00136E61" w:rsidP="002C5EF4">
      <w:pPr>
        <w:pStyle w:val="Akapitzlist"/>
        <w:numPr>
          <w:ilvl w:val="2"/>
          <w:numId w:val="25"/>
        </w:numPr>
        <w:spacing w:after="120" w:line="240" w:lineRule="auto"/>
        <w:ind w:left="851" w:right="0" w:hanging="425"/>
        <w:rPr>
          <w:rFonts w:ascii="Arial" w:eastAsia="Calibri" w:hAnsi="Arial" w:cs="Arial"/>
          <w:i/>
          <w:iCs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382B2744" w14:textId="5BE4DD3D" w:rsidR="00136E61" w:rsidRPr="00C90C33" w:rsidRDefault="00136E61" w:rsidP="002C5EF4">
      <w:pPr>
        <w:pStyle w:val="Akapitzlist"/>
        <w:numPr>
          <w:ilvl w:val="0"/>
          <w:numId w:val="21"/>
        </w:numPr>
        <w:spacing w:after="120" w:line="240" w:lineRule="auto"/>
        <w:ind w:left="426" w:right="0" w:hanging="426"/>
        <w:rPr>
          <w:rFonts w:ascii="Arial" w:eastAsia="Calibri" w:hAnsi="Arial" w:cs="Arial"/>
          <w:i/>
          <w:iCs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nie przysługuje Pani/Panu:</w:t>
      </w:r>
    </w:p>
    <w:p w14:paraId="6A8E1FD0" w14:textId="00D562C0" w:rsidR="00136E61" w:rsidRPr="00C90C33" w:rsidRDefault="00136E61" w:rsidP="002C5EF4">
      <w:pPr>
        <w:pStyle w:val="Akapitzlist"/>
        <w:numPr>
          <w:ilvl w:val="0"/>
          <w:numId w:val="28"/>
        </w:numPr>
        <w:spacing w:after="0" w:line="240" w:lineRule="auto"/>
        <w:ind w:left="850" w:right="0" w:hanging="425"/>
        <w:rPr>
          <w:rFonts w:ascii="Arial" w:eastAsia="Calibri" w:hAnsi="Arial" w:cs="Arial"/>
          <w:i/>
          <w:iCs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w związku z art. 17 ust. 3 lit. b, d lub e RODO prawo do usunięcia danych osobowych;</w:t>
      </w:r>
    </w:p>
    <w:p w14:paraId="69674CAC" w14:textId="6751B255" w:rsidR="00136E61" w:rsidRPr="00C90C33" w:rsidRDefault="00136E61" w:rsidP="002C5EF4">
      <w:pPr>
        <w:pStyle w:val="Akapitzlist"/>
        <w:numPr>
          <w:ilvl w:val="0"/>
          <w:numId w:val="28"/>
        </w:numPr>
        <w:spacing w:after="0" w:line="240" w:lineRule="auto"/>
        <w:ind w:left="850" w:right="0" w:hanging="425"/>
        <w:rPr>
          <w:rFonts w:ascii="Arial" w:eastAsia="Calibri" w:hAnsi="Arial" w:cs="Arial"/>
          <w:b/>
          <w:bCs/>
          <w:i/>
          <w:iCs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prawo do przenoszenia danych osobowych, o którym mowa w art. 20 RODO;</w:t>
      </w:r>
    </w:p>
    <w:p w14:paraId="3AF541B8" w14:textId="77777777" w:rsidR="00136E61" w:rsidRPr="00136E61" w:rsidRDefault="00136E61" w:rsidP="002C5EF4">
      <w:pPr>
        <w:numPr>
          <w:ilvl w:val="0"/>
          <w:numId w:val="28"/>
        </w:numPr>
        <w:spacing w:after="0" w:line="240" w:lineRule="auto"/>
        <w:ind w:left="850" w:right="0" w:hanging="425"/>
        <w:rPr>
          <w:rFonts w:ascii="Arial" w:eastAsia="Calibri" w:hAnsi="Arial" w:cs="Arial"/>
          <w:bCs/>
          <w:iCs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bCs/>
          <w:color w:val="auto"/>
          <w:sz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446F23F1" w14:textId="3D8BAA2D" w:rsidR="00DA3A51" w:rsidRPr="00BF4BB6" w:rsidRDefault="00136E61" w:rsidP="00C90C33">
      <w:pPr>
        <w:spacing w:after="120" w:line="240" w:lineRule="auto"/>
        <w:ind w:left="0" w:right="0" w:firstLine="0"/>
        <w:rPr>
          <w:rFonts w:ascii="Arial" w:eastAsia="Calibri" w:hAnsi="Arial" w:cs="Arial"/>
          <w:bCs/>
          <w:iCs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bCs/>
          <w:iCs/>
          <w:color w:val="auto"/>
          <w:sz w:val="22"/>
          <w:lang w:eastAsia="en-US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</w:t>
      </w:r>
      <w:r w:rsidR="006B70D3">
        <w:rPr>
          <w:rFonts w:ascii="Arial" w:eastAsia="Calibri" w:hAnsi="Arial" w:cs="Arial"/>
          <w:bCs/>
          <w:iCs/>
          <w:color w:val="auto"/>
          <w:sz w:val="22"/>
          <w:lang w:eastAsia="en-US"/>
        </w:rPr>
        <w:br/>
      </w:r>
      <w:r w:rsidRPr="00136E61">
        <w:rPr>
          <w:rFonts w:ascii="Arial" w:eastAsia="Calibri" w:hAnsi="Arial" w:cs="Arial"/>
          <w:bCs/>
          <w:iCs/>
          <w:color w:val="auto"/>
          <w:sz w:val="22"/>
          <w:lang w:eastAsia="en-US"/>
        </w:rPr>
        <w:t xml:space="preserve">z </w:t>
      </w:r>
      <w:proofErr w:type="spellStart"/>
      <w:r w:rsidRPr="00136E61">
        <w:rPr>
          <w:rFonts w:ascii="Arial" w:eastAsia="Calibri" w:hAnsi="Arial" w:cs="Arial"/>
          <w:bCs/>
          <w:iCs/>
          <w:color w:val="auto"/>
          <w:sz w:val="22"/>
          <w:lang w:eastAsia="en-US"/>
        </w:rPr>
        <w:t>wyłączeń</w:t>
      </w:r>
      <w:proofErr w:type="spellEnd"/>
      <w:r w:rsidRPr="00136E61">
        <w:rPr>
          <w:rFonts w:ascii="Arial" w:eastAsia="Calibri" w:hAnsi="Arial" w:cs="Arial"/>
          <w:bCs/>
          <w:iCs/>
          <w:color w:val="auto"/>
          <w:sz w:val="22"/>
          <w:lang w:eastAsia="en-US"/>
        </w:rPr>
        <w:t>, o których mowa w art. 14 ust. 5 RODO.</w:t>
      </w:r>
    </w:p>
    <w:p w14:paraId="281C6DE3" w14:textId="77777777" w:rsidR="001D018C" w:rsidRDefault="001D018C" w:rsidP="001D018C">
      <w:pPr>
        <w:pStyle w:val="Nagwek1"/>
        <w:ind w:left="0" w:right="0" w:firstLine="0"/>
        <w:rPr>
          <w:rFonts w:ascii="Arial" w:hAnsi="Arial" w:cs="Arial"/>
        </w:rPr>
      </w:pPr>
    </w:p>
    <w:p w14:paraId="4F19791E" w14:textId="496F6A24" w:rsidR="002C7118" w:rsidRPr="00BF4BB6" w:rsidRDefault="003E494A" w:rsidP="002C5EF4">
      <w:pPr>
        <w:pStyle w:val="Nagwek1"/>
        <w:numPr>
          <w:ilvl w:val="0"/>
          <w:numId w:val="26"/>
        </w:numPr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>Projektowane postanowienia umowy</w:t>
      </w:r>
    </w:p>
    <w:p w14:paraId="1F485336" w14:textId="693430D9" w:rsidR="002C7118" w:rsidRPr="00BF4BB6" w:rsidRDefault="00DE6B30" w:rsidP="001D018C">
      <w:pPr>
        <w:spacing w:after="43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Projektowane postanowienia umowy stanowią załączn</w:t>
      </w:r>
      <w:r w:rsidR="00D90B93" w:rsidRPr="00BF4BB6">
        <w:rPr>
          <w:rFonts w:ascii="Arial" w:hAnsi="Arial" w:cs="Arial"/>
          <w:sz w:val="22"/>
        </w:rPr>
        <w:t xml:space="preserve">ik nr </w:t>
      </w:r>
      <w:r w:rsidR="002705EE">
        <w:rPr>
          <w:rFonts w:ascii="Arial" w:hAnsi="Arial" w:cs="Arial"/>
          <w:sz w:val="22"/>
        </w:rPr>
        <w:t>5</w:t>
      </w:r>
      <w:r w:rsidRPr="00BF4BB6">
        <w:rPr>
          <w:rFonts w:ascii="Arial" w:hAnsi="Arial" w:cs="Arial"/>
          <w:sz w:val="22"/>
        </w:rPr>
        <w:t xml:space="preserve"> do SWZ.</w:t>
      </w:r>
    </w:p>
    <w:p w14:paraId="34ACF3E4" w14:textId="77777777" w:rsidR="002C7118" w:rsidRPr="00BF4BB6" w:rsidRDefault="002C7118">
      <w:pPr>
        <w:spacing w:after="7" w:line="249" w:lineRule="auto"/>
        <w:ind w:left="410" w:right="0" w:hanging="425"/>
        <w:jc w:val="left"/>
        <w:rPr>
          <w:rFonts w:ascii="Arial" w:hAnsi="Arial" w:cs="Arial"/>
          <w:sz w:val="22"/>
        </w:rPr>
      </w:pPr>
    </w:p>
    <w:p w14:paraId="6A155149" w14:textId="77777777" w:rsidR="002C7118" w:rsidRPr="00BF4BB6" w:rsidRDefault="002C7118">
      <w:pPr>
        <w:rPr>
          <w:rFonts w:ascii="Arial" w:hAnsi="Arial" w:cs="Arial"/>
          <w:sz w:val="22"/>
        </w:rPr>
      </w:pPr>
    </w:p>
    <w:p w14:paraId="72972F44" w14:textId="77777777" w:rsidR="007E08FF" w:rsidRPr="00BF4BB6" w:rsidRDefault="007E08FF" w:rsidP="007E08FF">
      <w:pPr>
        <w:ind w:left="0"/>
        <w:rPr>
          <w:rFonts w:ascii="Arial" w:hAnsi="Arial" w:cs="Arial"/>
          <w:sz w:val="22"/>
        </w:rPr>
      </w:pPr>
    </w:p>
    <w:p w14:paraId="3DF73840" w14:textId="77777777" w:rsidR="007E08FF" w:rsidRPr="00BF4BB6" w:rsidRDefault="007E08FF" w:rsidP="007E08FF">
      <w:pPr>
        <w:ind w:left="0"/>
        <w:rPr>
          <w:rFonts w:ascii="Arial" w:hAnsi="Arial" w:cs="Arial"/>
          <w:sz w:val="22"/>
        </w:rPr>
      </w:pPr>
    </w:p>
    <w:p w14:paraId="5035C711" w14:textId="77777777" w:rsidR="007E08FF" w:rsidRPr="00BF4BB6" w:rsidRDefault="007E08FF" w:rsidP="007E08FF">
      <w:pPr>
        <w:ind w:left="0"/>
        <w:rPr>
          <w:rFonts w:ascii="Arial" w:hAnsi="Arial" w:cs="Arial"/>
          <w:sz w:val="22"/>
        </w:rPr>
        <w:sectPr w:rsidR="007E08FF" w:rsidRPr="00BF4BB6" w:rsidSect="00E75F40">
          <w:pgSz w:w="11906" w:h="16838"/>
          <w:pgMar w:top="1440" w:right="1080" w:bottom="1440" w:left="1080" w:header="708" w:footer="291" w:gutter="0"/>
          <w:cols w:space="708"/>
          <w:docGrid w:linePitch="272"/>
        </w:sectPr>
      </w:pPr>
    </w:p>
    <w:p w14:paraId="4EDC4718" w14:textId="77777777" w:rsidR="000916C1" w:rsidRPr="00BF4BB6" w:rsidRDefault="0018737E" w:rsidP="002B499F">
      <w:pPr>
        <w:spacing w:before="120" w:after="160" w:line="240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Arial" w:hAnsi="Arial" w:cs="Arial"/>
          <w:b/>
          <w:color w:val="auto"/>
          <w:sz w:val="22"/>
          <w:lang w:eastAsia="en-US"/>
        </w:rPr>
        <w:lastRenderedPageBreak/>
        <w:t xml:space="preserve">Załącznik nr </w:t>
      </w:r>
      <w:r w:rsidR="003C27A1" w:rsidRPr="00BF4BB6">
        <w:rPr>
          <w:rFonts w:ascii="Arial" w:eastAsia="Arial" w:hAnsi="Arial" w:cs="Arial"/>
          <w:b/>
          <w:color w:val="auto"/>
          <w:sz w:val="22"/>
          <w:lang w:eastAsia="en-US"/>
        </w:rPr>
        <w:t>1</w:t>
      </w:r>
      <w:r w:rsidR="000916C1" w:rsidRPr="00BF4BB6">
        <w:rPr>
          <w:rFonts w:ascii="Arial" w:eastAsia="Arial" w:hAnsi="Arial" w:cs="Arial"/>
          <w:b/>
          <w:color w:val="auto"/>
          <w:sz w:val="22"/>
          <w:lang w:eastAsia="en-US"/>
        </w:rPr>
        <w:t xml:space="preserve"> do SWZ</w:t>
      </w:r>
    </w:p>
    <w:p w14:paraId="73A03AEF" w14:textId="77777777" w:rsidR="000916C1" w:rsidRPr="00BF4BB6" w:rsidRDefault="000916C1" w:rsidP="000916C1">
      <w:pPr>
        <w:spacing w:before="120" w:after="160" w:line="240" w:lineRule="auto"/>
        <w:ind w:left="0" w:right="0" w:firstLine="0"/>
        <w:jc w:val="center"/>
        <w:rPr>
          <w:rFonts w:ascii="Arial" w:eastAsia="Arial" w:hAnsi="Arial" w:cs="Arial"/>
          <w:b/>
          <w:color w:val="auto"/>
          <w:sz w:val="22"/>
          <w:lang w:eastAsia="en-US"/>
        </w:rPr>
      </w:pPr>
    </w:p>
    <w:p w14:paraId="6501CD25" w14:textId="77777777" w:rsidR="000916C1" w:rsidRPr="00BF4BB6" w:rsidRDefault="000916C1" w:rsidP="000916C1">
      <w:pPr>
        <w:spacing w:before="120" w:after="160" w:line="240" w:lineRule="auto"/>
        <w:ind w:left="0" w:right="0" w:firstLine="0"/>
        <w:jc w:val="center"/>
        <w:rPr>
          <w:rFonts w:ascii="Arial" w:eastAsia="Arial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Arial" w:hAnsi="Arial" w:cs="Arial"/>
          <w:b/>
          <w:color w:val="auto"/>
          <w:sz w:val="22"/>
          <w:lang w:eastAsia="en-US"/>
        </w:rPr>
        <w:t>Opis przedmiotu zamówienia</w:t>
      </w:r>
    </w:p>
    <w:p w14:paraId="1127FB0E" w14:textId="77777777" w:rsidR="000916C1" w:rsidRPr="00BF4BB6" w:rsidRDefault="000916C1" w:rsidP="000916C1">
      <w:pPr>
        <w:spacing w:before="120" w:after="160" w:line="240" w:lineRule="auto"/>
        <w:ind w:left="0" w:right="0" w:firstLine="0"/>
        <w:jc w:val="center"/>
        <w:rPr>
          <w:rFonts w:ascii="Arial" w:eastAsia="Arial" w:hAnsi="Arial" w:cs="Arial"/>
          <w:b/>
          <w:color w:val="auto"/>
          <w:sz w:val="22"/>
          <w:lang w:eastAsia="en-US"/>
        </w:rPr>
      </w:pPr>
    </w:p>
    <w:p w14:paraId="71D864A6" w14:textId="674D0D6F" w:rsidR="00C14F18" w:rsidRPr="00C14F18" w:rsidRDefault="00C14F18" w:rsidP="000B2756">
      <w:pPr>
        <w:spacing w:after="120" w:line="240" w:lineRule="auto"/>
        <w:ind w:left="0" w:right="0" w:firstLine="0"/>
        <w:rPr>
          <w:rFonts w:ascii="Arial" w:eastAsia="Times New Roman" w:hAnsi="Arial" w:cs="Arial"/>
          <w:color w:val="auto"/>
          <w:sz w:val="22"/>
        </w:rPr>
      </w:pPr>
      <w:r w:rsidRPr="00C14F18">
        <w:rPr>
          <w:rFonts w:ascii="Arial" w:eastAsia="Times New Roman" w:hAnsi="Arial" w:cs="Arial"/>
          <w:color w:val="auto"/>
          <w:sz w:val="22"/>
        </w:rPr>
        <w:t xml:space="preserve">Przedmiotem zamówienia jest dostawa oleju opałowego lekkiego do Składnicy </w:t>
      </w:r>
      <w:r w:rsidR="002705EE">
        <w:rPr>
          <w:rFonts w:ascii="Arial" w:eastAsia="Times New Roman" w:hAnsi="Arial" w:cs="Arial"/>
          <w:color w:val="auto"/>
          <w:sz w:val="22"/>
        </w:rPr>
        <w:t xml:space="preserve">Rządowej </w:t>
      </w:r>
      <w:r w:rsidRPr="00C14F18">
        <w:rPr>
          <w:rFonts w:ascii="Arial" w:eastAsia="Times New Roman" w:hAnsi="Arial" w:cs="Arial"/>
          <w:color w:val="auto"/>
          <w:sz w:val="22"/>
        </w:rPr>
        <w:t xml:space="preserve">Agencji Rezerw </w:t>
      </w:r>
      <w:r w:rsidR="002705EE">
        <w:rPr>
          <w:rFonts w:ascii="Arial" w:eastAsia="Times New Roman" w:hAnsi="Arial" w:cs="Arial"/>
          <w:color w:val="auto"/>
          <w:sz w:val="22"/>
        </w:rPr>
        <w:t>Strategicznych</w:t>
      </w:r>
      <w:r w:rsidRPr="00C14F18">
        <w:rPr>
          <w:rFonts w:ascii="Arial" w:eastAsia="Times New Roman" w:hAnsi="Arial" w:cs="Arial"/>
          <w:color w:val="auto"/>
          <w:sz w:val="22"/>
        </w:rPr>
        <w:t xml:space="preserve"> w Komorowie, w ilości całkowitej </w:t>
      </w:r>
      <w:r w:rsidRPr="00C14F18">
        <w:rPr>
          <w:rFonts w:ascii="Arial" w:eastAsia="Times New Roman" w:hAnsi="Arial" w:cs="Arial"/>
          <w:b/>
          <w:color w:val="auto"/>
          <w:sz w:val="22"/>
        </w:rPr>
        <w:t>1</w:t>
      </w:r>
      <w:bookmarkStart w:id="0" w:name="_GoBack"/>
      <w:bookmarkEnd w:id="0"/>
      <w:r w:rsidRPr="00C14F18">
        <w:rPr>
          <w:rFonts w:ascii="Arial" w:eastAsia="Times New Roman" w:hAnsi="Arial" w:cs="Arial"/>
          <w:b/>
          <w:color w:val="auto"/>
          <w:sz w:val="22"/>
        </w:rPr>
        <w:t>60 m³</w:t>
      </w:r>
      <w:r w:rsidRPr="00C14F18">
        <w:rPr>
          <w:rFonts w:ascii="Arial" w:eastAsia="Times New Roman" w:hAnsi="Arial" w:cs="Arial"/>
          <w:color w:val="auto"/>
          <w:sz w:val="22"/>
        </w:rPr>
        <w:t>.</w:t>
      </w:r>
    </w:p>
    <w:p w14:paraId="159A1A49" w14:textId="500F001C" w:rsidR="00C14F18" w:rsidRPr="00C14F18" w:rsidRDefault="00C14F18" w:rsidP="000B2756">
      <w:pPr>
        <w:spacing w:after="120" w:line="240" w:lineRule="auto"/>
        <w:ind w:left="0" w:right="0" w:firstLine="0"/>
        <w:rPr>
          <w:rFonts w:ascii="Arial" w:eastAsia="Times New Roman" w:hAnsi="Arial" w:cs="Arial"/>
          <w:bCs/>
          <w:color w:val="auto"/>
          <w:sz w:val="22"/>
        </w:rPr>
      </w:pPr>
      <w:r w:rsidRPr="00C14F18">
        <w:rPr>
          <w:rFonts w:ascii="Arial" w:eastAsia="Times New Roman" w:hAnsi="Arial" w:cs="Arial"/>
          <w:color w:val="auto"/>
          <w:sz w:val="22"/>
        </w:rPr>
        <w:t xml:space="preserve">Dostawa będzie realizowana w okresie od dnia </w:t>
      </w:r>
      <w:r w:rsidR="005B644C" w:rsidRPr="00E34A42">
        <w:rPr>
          <w:rFonts w:ascii="Arial" w:hAnsi="Arial" w:cs="Arial"/>
          <w:sz w:val="22"/>
        </w:rPr>
        <w:t>zawarcia umowy do dnia 31.10.2022</w:t>
      </w:r>
      <w:r w:rsidR="005B644C">
        <w:rPr>
          <w:rFonts w:ascii="Arial" w:hAnsi="Arial" w:cs="Arial"/>
          <w:sz w:val="22"/>
        </w:rPr>
        <w:t xml:space="preserve"> </w:t>
      </w:r>
      <w:r w:rsidRPr="00C14F18">
        <w:rPr>
          <w:rFonts w:ascii="Arial" w:eastAsia="Times New Roman" w:hAnsi="Arial" w:cs="Arial"/>
          <w:color w:val="auto"/>
          <w:sz w:val="22"/>
        </w:rPr>
        <w:t xml:space="preserve">r., sukcesywnie, w ilości </w:t>
      </w:r>
      <w:r w:rsidRPr="00C14F18">
        <w:rPr>
          <w:rFonts w:ascii="Arial" w:eastAsia="Times New Roman" w:hAnsi="Arial" w:cs="Arial"/>
          <w:b/>
          <w:color w:val="auto"/>
          <w:sz w:val="22"/>
        </w:rPr>
        <w:t>ok. 12-20 m³</w:t>
      </w:r>
      <w:r w:rsidRPr="00C14F18">
        <w:rPr>
          <w:rFonts w:ascii="Arial" w:eastAsia="Times New Roman" w:hAnsi="Arial" w:cs="Arial"/>
          <w:color w:val="auto"/>
          <w:sz w:val="22"/>
        </w:rPr>
        <w:t xml:space="preserve"> jednorazowo, w zależności od bieżącego zapotrzebowania Zamawiającego, w terminie </w:t>
      </w:r>
      <w:r w:rsidRPr="00C14F18">
        <w:rPr>
          <w:rFonts w:ascii="Arial" w:eastAsia="Times New Roman" w:hAnsi="Arial" w:cs="Arial"/>
          <w:b/>
          <w:color w:val="auto"/>
          <w:sz w:val="22"/>
        </w:rPr>
        <w:t>2 dni</w:t>
      </w:r>
      <w:r w:rsidRPr="00C14F18">
        <w:rPr>
          <w:rFonts w:ascii="Arial" w:eastAsia="Times New Roman" w:hAnsi="Arial" w:cs="Arial"/>
          <w:color w:val="auto"/>
          <w:sz w:val="22"/>
        </w:rPr>
        <w:t xml:space="preserve"> od daty otrzymania zamówienia.</w:t>
      </w:r>
    </w:p>
    <w:p w14:paraId="53EF1E3D" w14:textId="77777777" w:rsidR="00C14F18" w:rsidRPr="00C14F18" w:rsidRDefault="00C14F18" w:rsidP="000B2756">
      <w:pPr>
        <w:spacing w:after="120" w:line="240" w:lineRule="auto"/>
        <w:ind w:left="0" w:right="0" w:firstLine="0"/>
        <w:rPr>
          <w:rFonts w:ascii="Arial" w:eastAsia="Times New Roman" w:hAnsi="Arial" w:cs="Arial"/>
          <w:color w:val="auto"/>
          <w:sz w:val="22"/>
        </w:rPr>
      </w:pPr>
      <w:r w:rsidRPr="00C14F18">
        <w:rPr>
          <w:rFonts w:ascii="Arial" w:eastAsia="Times New Roman" w:hAnsi="Arial" w:cs="Arial"/>
          <w:color w:val="auto"/>
          <w:sz w:val="22"/>
        </w:rPr>
        <w:t>Wykonawca będzie dostarczał olej opałowy własnym transportem i na własny koszt do zbiorników kotłowni Zamawiającego.</w:t>
      </w:r>
    </w:p>
    <w:p w14:paraId="1767DB16" w14:textId="77777777" w:rsidR="00C14F18" w:rsidRPr="00C14F18" w:rsidRDefault="00C14F18" w:rsidP="000B2756">
      <w:pPr>
        <w:spacing w:after="120" w:line="240" w:lineRule="auto"/>
        <w:ind w:left="0" w:right="0" w:firstLine="0"/>
        <w:rPr>
          <w:rFonts w:ascii="Arial" w:eastAsia="Times New Roman" w:hAnsi="Arial" w:cs="Arial"/>
          <w:b/>
          <w:color w:val="auto"/>
          <w:sz w:val="22"/>
        </w:rPr>
      </w:pPr>
      <w:r w:rsidRPr="00C14F18">
        <w:rPr>
          <w:rFonts w:ascii="Arial" w:eastAsia="Times New Roman" w:hAnsi="Arial" w:cs="Arial"/>
          <w:color w:val="auto"/>
          <w:sz w:val="22"/>
        </w:rPr>
        <w:t>Wielkość dostawy może się zmienić w zależności od panujących w sezonie grzewczym warunków atmosferycznych, przy czym Zamawiający zobowiązuje się zakupić nie mniej niż 60%</w:t>
      </w:r>
      <w:r w:rsidRPr="00C14F18">
        <w:rPr>
          <w:rFonts w:ascii="Arial" w:eastAsia="Times New Roman" w:hAnsi="Arial" w:cs="Arial"/>
          <w:b/>
          <w:color w:val="auto"/>
          <w:sz w:val="22"/>
        </w:rPr>
        <w:t xml:space="preserve"> </w:t>
      </w:r>
      <w:r w:rsidRPr="00C14F18">
        <w:rPr>
          <w:rFonts w:ascii="Arial" w:eastAsia="Times New Roman" w:hAnsi="Arial" w:cs="Arial"/>
          <w:color w:val="auto"/>
          <w:sz w:val="22"/>
        </w:rPr>
        <w:t>wykazanej, całkowitej ilości oleju opałowego.</w:t>
      </w:r>
    </w:p>
    <w:p w14:paraId="064C9511" w14:textId="7C0EF1CF" w:rsidR="00C14F18" w:rsidRPr="00C14F18" w:rsidRDefault="00C14F18" w:rsidP="000B2756">
      <w:pPr>
        <w:spacing w:after="120" w:line="240" w:lineRule="auto"/>
        <w:ind w:left="0" w:right="0" w:firstLine="0"/>
        <w:rPr>
          <w:rFonts w:ascii="Arial" w:eastAsia="Times New Roman" w:hAnsi="Arial" w:cs="Arial"/>
          <w:color w:val="auto"/>
          <w:sz w:val="22"/>
        </w:rPr>
      </w:pPr>
      <w:r w:rsidRPr="00C14F18">
        <w:rPr>
          <w:rFonts w:ascii="Arial" w:eastAsia="Times New Roman" w:hAnsi="Arial" w:cs="Arial"/>
          <w:color w:val="auto"/>
          <w:sz w:val="22"/>
        </w:rPr>
        <w:t xml:space="preserve">Autocysterny dostarczające olej opałowy muszą być wyposażone w </w:t>
      </w:r>
      <w:r>
        <w:rPr>
          <w:rFonts w:ascii="Arial" w:eastAsia="Times New Roman" w:hAnsi="Arial" w:cs="Arial"/>
          <w:color w:val="auto"/>
          <w:sz w:val="22"/>
        </w:rPr>
        <w:t xml:space="preserve">pompy </w:t>
      </w:r>
      <w:r w:rsidRPr="00C14F18">
        <w:rPr>
          <w:rFonts w:ascii="Arial" w:eastAsia="Times New Roman" w:hAnsi="Arial" w:cs="Arial"/>
          <w:color w:val="auto"/>
          <w:sz w:val="22"/>
        </w:rPr>
        <w:t>z zalegalizowanymi licznikami przepływu.</w:t>
      </w:r>
    </w:p>
    <w:p w14:paraId="42FF57E3" w14:textId="77777777" w:rsidR="00C14F18" w:rsidRPr="00C14F18" w:rsidRDefault="00C14F18" w:rsidP="000B2756">
      <w:pPr>
        <w:spacing w:after="120" w:line="240" w:lineRule="auto"/>
        <w:ind w:left="0" w:right="0" w:firstLine="0"/>
        <w:rPr>
          <w:rFonts w:ascii="Arial" w:eastAsia="Times New Roman" w:hAnsi="Arial" w:cs="Arial"/>
          <w:color w:val="auto"/>
          <w:sz w:val="22"/>
        </w:rPr>
      </w:pPr>
      <w:r w:rsidRPr="00C14F18">
        <w:rPr>
          <w:rFonts w:ascii="Arial" w:eastAsia="Times New Roman" w:hAnsi="Arial" w:cs="Arial"/>
          <w:color w:val="auto"/>
          <w:sz w:val="22"/>
        </w:rPr>
        <w:t>Dostarczany olej opałowy musi spełniać, wykazane w poniższej tabeli, wymagania jakościowe: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969"/>
      </w:tblGrid>
      <w:tr w:rsidR="00C14F18" w:rsidRPr="00C14F18" w14:paraId="2470EF24" w14:textId="77777777" w:rsidTr="005D5417">
        <w:tc>
          <w:tcPr>
            <w:tcW w:w="5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8DB6778" w14:textId="77777777" w:rsidR="00C14F18" w:rsidRPr="00C14F18" w:rsidRDefault="00C14F18" w:rsidP="00C14F18">
            <w:pPr>
              <w:spacing w:before="60" w:after="6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C14F18">
              <w:rPr>
                <w:rFonts w:ascii="Arial" w:eastAsia="Times New Roman" w:hAnsi="Arial" w:cs="Arial"/>
                <w:color w:val="auto"/>
                <w:sz w:val="22"/>
              </w:rPr>
              <w:t>Parametr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1D55C9" w14:textId="77777777" w:rsidR="00C14F18" w:rsidRPr="00C14F18" w:rsidRDefault="00C14F18" w:rsidP="00C14F18">
            <w:pPr>
              <w:spacing w:before="60" w:after="6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C14F18">
              <w:rPr>
                <w:rFonts w:ascii="Arial" w:eastAsia="Times New Roman" w:hAnsi="Arial" w:cs="Arial"/>
                <w:color w:val="auto"/>
                <w:sz w:val="22"/>
              </w:rPr>
              <w:t>Wartość</w:t>
            </w:r>
          </w:p>
        </w:tc>
      </w:tr>
      <w:tr w:rsidR="00C14F18" w:rsidRPr="00C14F18" w14:paraId="2DD8C060" w14:textId="77777777" w:rsidTr="005D5417">
        <w:tc>
          <w:tcPr>
            <w:tcW w:w="545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92F9F1" w14:textId="77777777" w:rsidR="00C14F18" w:rsidRPr="00C14F18" w:rsidRDefault="00C14F18" w:rsidP="00C14F18">
            <w:pPr>
              <w:spacing w:before="60" w:after="60" w:line="240" w:lineRule="auto"/>
              <w:ind w:left="0" w:right="0" w:firstLine="0"/>
              <w:rPr>
                <w:rFonts w:ascii="Arial" w:eastAsia="Times New Roman" w:hAnsi="Arial" w:cs="Arial"/>
                <w:color w:val="auto"/>
                <w:sz w:val="22"/>
              </w:rPr>
            </w:pPr>
            <w:r w:rsidRPr="00C14F18">
              <w:rPr>
                <w:rFonts w:ascii="Arial" w:eastAsia="Times New Roman" w:hAnsi="Arial" w:cs="Arial"/>
                <w:color w:val="auto"/>
                <w:sz w:val="22"/>
              </w:rPr>
              <w:t>Wartość opałowa [MJ/kg]</w:t>
            </w:r>
          </w:p>
        </w:tc>
        <w:tc>
          <w:tcPr>
            <w:tcW w:w="396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08B5F6D" w14:textId="77777777" w:rsidR="00C14F18" w:rsidRPr="00C14F18" w:rsidRDefault="00C14F18" w:rsidP="00C14F18">
            <w:pPr>
              <w:spacing w:before="60" w:after="6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C14F1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 xml:space="preserve">nie mniej niż </w:t>
            </w:r>
            <w:r w:rsidRPr="00C14F18">
              <w:rPr>
                <w:rFonts w:ascii="Arial" w:eastAsia="Times New Roman" w:hAnsi="Arial" w:cs="Arial"/>
                <w:b/>
                <w:snapToGrid w:val="0"/>
                <w:color w:val="auto"/>
                <w:sz w:val="22"/>
              </w:rPr>
              <w:t>42,60</w:t>
            </w:r>
          </w:p>
        </w:tc>
      </w:tr>
      <w:tr w:rsidR="00C14F18" w:rsidRPr="00C14F18" w14:paraId="2CD8E765" w14:textId="77777777" w:rsidTr="005D5417">
        <w:tc>
          <w:tcPr>
            <w:tcW w:w="5457" w:type="dxa"/>
            <w:tcBorders>
              <w:left w:val="double" w:sz="4" w:space="0" w:color="auto"/>
            </w:tcBorders>
            <w:vAlign w:val="center"/>
          </w:tcPr>
          <w:p w14:paraId="6F58EC61" w14:textId="77777777" w:rsidR="00C14F18" w:rsidRPr="00C14F18" w:rsidRDefault="00C14F18" w:rsidP="00C14F18">
            <w:pPr>
              <w:spacing w:before="60" w:after="60" w:line="240" w:lineRule="auto"/>
              <w:ind w:left="0" w:right="0" w:firstLine="0"/>
              <w:rPr>
                <w:rFonts w:ascii="Arial" w:eastAsia="Times New Roman" w:hAnsi="Arial" w:cs="Arial"/>
                <w:color w:val="auto"/>
                <w:sz w:val="22"/>
              </w:rPr>
            </w:pPr>
            <w:r w:rsidRPr="00C14F18">
              <w:rPr>
                <w:rFonts w:ascii="Arial" w:eastAsia="Times New Roman" w:hAnsi="Arial" w:cs="Arial"/>
                <w:color w:val="auto"/>
                <w:sz w:val="22"/>
              </w:rPr>
              <w:t>Temperatura zapłonu [°C]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41712658" w14:textId="77777777" w:rsidR="00C14F18" w:rsidRPr="00C14F18" w:rsidRDefault="00C14F18" w:rsidP="00C14F18">
            <w:pPr>
              <w:spacing w:before="60" w:after="6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C14F1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 xml:space="preserve">nie niższa niż </w:t>
            </w:r>
            <w:r w:rsidRPr="00C14F18">
              <w:rPr>
                <w:rFonts w:ascii="Arial" w:eastAsia="Times New Roman" w:hAnsi="Arial" w:cs="Arial"/>
                <w:b/>
                <w:snapToGrid w:val="0"/>
                <w:color w:val="auto"/>
                <w:sz w:val="22"/>
              </w:rPr>
              <w:t>56,00</w:t>
            </w:r>
          </w:p>
        </w:tc>
      </w:tr>
      <w:tr w:rsidR="00C14F18" w:rsidRPr="00C14F18" w14:paraId="60A154D1" w14:textId="77777777" w:rsidTr="005D5417">
        <w:tc>
          <w:tcPr>
            <w:tcW w:w="5457" w:type="dxa"/>
            <w:tcBorders>
              <w:left w:val="double" w:sz="4" w:space="0" w:color="auto"/>
            </w:tcBorders>
            <w:vAlign w:val="center"/>
          </w:tcPr>
          <w:p w14:paraId="1831D6F9" w14:textId="77777777" w:rsidR="00C14F18" w:rsidRPr="00C14F18" w:rsidRDefault="00C14F18" w:rsidP="00C14F18">
            <w:pPr>
              <w:spacing w:before="60" w:after="60" w:line="240" w:lineRule="auto"/>
              <w:ind w:left="0" w:right="0" w:firstLine="0"/>
              <w:rPr>
                <w:rFonts w:ascii="Arial" w:eastAsia="Times New Roman" w:hAnsi="Arial" w:cs="Arial"/>
                <w:color w:val="auto"/>
                <w:sz w:val="22"/>
              </w:rPr>
            </w:pPr>
            <w:r w:rsidRPr="00C14F18">
              <w:rPr>
                <w:rFonts w:ascii="Arial" w:eastAsia="Times New Roman" w:hAnsi="Arial" w:cs="Arial"/>
                <w:color w:val="auto"/>
                <w:sz w:val="22"/>
              </w:rPr>
              <w:t>Zawartość siarki [% (m/m)]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4B10DAA9" w14:textId="77777777" w:rsidR="00C14F18" w:rsidRPr="00C14F18" w:rsidRDefault="00C14F18" w:rsidP="00C14F18">
            <w:pPr>
              <w:spacing w:before="60" w:after="6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C14F1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 xml:space="preserve">nie więcej niż </w:t>
            </w:r>
            <w:r w:rsidRPr="00C14F18">
              <w:rPr>
                <w:rFonts w:ascii="Arial" w:eastAsia="Times New Roman" w:hAnsi="Arial" w:cs="Arial"/>
                <w:b/>
                <w:snapToGrid w:val="0"/>
                <w:color w:val="auto"/>
                <w:sz w:val="22"/>
              </w:rPr>
              <w:t>0,10</w:t>
            </w:r>
          </w:p>
        </w:tc>
      </w:tr>
      <w:tr w:rsidR="00C14F18" w:rsidRPr="00C14F18" w14:paraId="4FBF6B96" w14:textId="77777777" w:rsidTr="005D5417">
        <w:tc>
          <w:tcPr>
            <w:tcW w:w="5457" w:type="dxa"/>
            <w:tcBorders>
              <w:left w:val="double" w:sz="4" w:space="0" w:color="auto"/>
            </w:tcBorders>
            <w:vAlign w:val="center"/>
          </w:tcPr>
          <w:p w14:paraId="283FC472" w14:textId="77777777" w:rsidR="00C14F18" w:rsidRPr="00C14F18" w:rsidRDefault="00C14F18" w:rsidP="00C14F18">
            <w:pPr>
              <w:spacing w:before="60" w:after="60" w:line="240" w:lineRule="auto"/>
              <w:ind w:left="0" w:right="0" w:firstLine="0"/>
              <w:rPr>
                <w:rFonts w:ascii="Arial" w:eastAsia="Times New Roman" w:hAnsi="Arial" w:cs="Arial"/>
                <w:color w:val="auto"/>
                <w:sz w:val="22"/>
              </w:rPr>
            </w:pPr>
            <w:r w:rsidRPr="00C14F18">
              <w:rPr>
                <w:rFonts w:ascii="Arial" w:eastAsia="Times New Roman" w:hAnsi="Arial" w:cs="Arial"/>
                <w:color w:val="auto"/>
                <w:sz w:val="22"/>
              </w:rPr>
              <w:t>Temperatura płynięcia [°C]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3160202F" w14:textId="77777777" w:rsidR="00C14F18" w:rsidRPr="00C14F18" w:rsidRDefault="00C14F18" w:rsidP="00C14F18">
            <w:pPr>
              <w:spacing w:before="60" w:after="6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C14F1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 xml:space="preserve">nie wyższa niż </w:t>
            </w:r>
            <w:r w:rsidRPr="00C14F18">
              <w:rPr>
                <w:rFonts w:ascii="Arial" w:eastAsia="Times New Roman" w:hAnsi="Arial" w:cs="Arial"/>
                <w:b/>
                <w:snapToGrid w:val="0"/>
                <w:color w:val="auto"/>
                <w:sz w:val="22"/>
              </w:rPr>
              <w:t xml:space="preserve">–20,00 </w:t>
            </w:r>
          </w:p>
        </w:tc>
      </w:tr>
      <w:tr w:rsidR="00C14F18" w:rsidRPr="00C14F18" w14:paraId="2EDDBFB6" w14:textId="77777777" w:rsidTr="005D5417">
        <w:tc>
          <w:tcPr>
            <w:tcW w:w="5457" w:type="dxa"/>
            <w:tcBorders>
              <w:left w:val="double" w:sz="4" w:space="0" w:color="auto"/>
            </w:tcBorders>
            <w:vAlign w:val="center"/>
          </w:tcPr>
          <w:p w14:paraId="7D8F4263" w14:textId="77777777" w:rsidR="00C14F18" w:rsidRPr="00C14F18" w:rsidRDefault="00C14F18" w:rsidP="00C14F18">
            <w:pPr>
              <w:spacing w:before="60" w:after="60" w:line="240" w:lineRule="auto"/>
              <w:ind w:left="0" w:right="0" w:firstLine="0"/>
              <w:rPr>
                <w:rFonts w:ascii="Arial" w:eastAsia="Times New Roman" w:hAnsi="Arial" w:cs="Arial"/>
                <w:color w:val="auto"/>
                <w:sz w:val="22"/>
              </w:rPr>
            </w:pPr>
            <w:r w:rsidRPr="00C14F18">
              <w:rPr>
                <w:rFonts w:ascii="Arial" w:eastAsia="Times New Roman" w:hAnsi="Arial" w:cs="Arial"/>
                <w:color w:val="auto"/>
                <w:sz w:val="22"/>
              </w:rPr>
              <w:t>Gęstość w temperaturze 15°C [kg/m³]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7BF2DB8E" w14:textId="77777777" w:rsidR="00C14F18" w:rsidRPr="00C14F18" w:rsidRDefault="00C14F18" w:rsidP="00C14F18">
            <w:pPr>
              <w:spacing w:before="60" w:after="6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C14F1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 xml:space="preserve">nie więcej niż </w:t>
            </w:r>
            <w:r w:rsidRPr="00C14F18">
              <w:rPr>
                <w:rFonts w:ascii="Arial" w:eastAsia="Times New Roman" w:hAnsi="Arial" w:cs="Arial"/>
                <w:b/>
                <w:snapToGrid w:val="0"/>
                <w:color w:val="auto"/>
                <w:sz w:val="22"/>
              </w:rPr>
              <w:t>860,00</w:t>
            </w:r>
          </w:p>
        </w:tc>
      </w:tr>
      <w:tr w:rsidR="00C14F18" w:rsidRPr="00C14F18" w14:paraId="074428FD" w14:textId="77777777" w:rsidTr="005D5417">
        <w:tc>
          <w:tcPr>
            <w:tcW w:w="5457" w:type="dxa"/>
            <w:tcBorders>
              <w:left w:val="double" w:sz="4" w:space="0" w:color="auto"/>
            </w:tcBorders>
            <w:vAlign w:val="center"/>
          </w:tcPr>
          <w:p w14:paraId="0C107CF7" w14:textId="77777777" w:rsidR="00C14F18" w:rsidRPr="00C14F18" w:rsidRDefault="00C14F18" w:rsidP="00C14F18">
            <w:pPr>
              <w:spacing w:before="60" w:after="60" w:line="240" w:lineRule="auto"/>
              <w:ind w:left="0" w:right="0" w:firstLine="0"/>
              <w:rPr>
                <w:rFonts w:ascii="Arial" w:eastAsia="Times New Roman" w:hAnsi="Arial" w:cs="Arial"/>
                <w:color w:val="auto"/>
                <w:sz w:val="22"/>
              </w:rPr>
            </w:pPr>
            <w:r w:rsidRPr="00C14F18">
              <w:rPr>
                <w:rFonts w:ascii="Arial" w:eastAsia="Times New Roman" w:hAnsi="Arial" w:cs="Arial"/>
                <w:color w:val="auto"/>
                <w:sz w:val="22"/>
              </w:rPr>
              <w:t>Zawartość wody [mg/kg]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6F96CD05" w14:textId="77777777" w:rsidR="00C14F18" w:rsidRPr="00C14F18" w:rsidRDefault="00C14F18" w:rsidP="00C14F18">
            <w:pPr>
              <w:spacing w:before="60" w:after="6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C14F1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 xml:space="preserve">nie więcej niż </w:t>
            </w:r>
            <w:r w:rsidRPr="00C14F18">
              <w:rPr>
                <w:rFonts w:ascii="Arial" w:eastAsia="Times New Roman" w:hAnsi="Arial" w:cs="Arial"/>
                <w:b/>
                <w:snapToGrid w:val="0"/>
                <w:color w:val="auto"/>
                <w:sz w:val="22"/>
              </w:rPr>
              <w:t>200,00</w:t>
            </w:r>
          </w:p>
        </w:tc>
      </w:tr>
      <w:tr w:rsidR="00C14F18" w:rsidRPr="00C14F18" w14:paraId="2EA89F33" w14:textId="77777777" w:rsidTr="005D5417">
        <w:tc>
          <w:tcPr>
            <w:tcW w:w="545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CE5223D" w14:textId="77777777" w:rsidR="00C14F18" w:rsidRPr="00C14F18" w:rsidRDefault="00C14F18" w:rsidP="00C14F18">
            <w:pPr>
              <w:spacing w:before="60" w:after="60" w:line="240" w:lineRule="auto"/>
              <w:ind w:left="0" w:right="0" w:firstLine="0"/>
              <w:rPr>
                <w:rFonts w:ascii="Arial" w:eastAsia="Times New Roman" w:hAnsi="Arial" w:cs="Arial"/>
                <w:color w:val="auto"/>
                <w:sz w:val="22"/>
              </w:rPr>
            </w:pPr>
            <w:r w:rsidRPr="00C14F18">
              <w:rPr>
                <w:rFonts w:ascii="Arial" w:eastAsia="Times New Roman" w:hAnsi="Arial" w:cs="Arial"/>
                <w:color w:val="auto"/>
                <w:sz w:val="22"/>
              </w:rPr>
              <w:t>Lepkość kinematyczna w temperaturze 20°C [mm²/s]</w:t>
            </w:r>
          </w:p>
        </w:tc>
        <w:tc>
          <w:tcPr>
            <w:tcW w:w="396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D5F5E11" w14:textId="77777777" w:rsidR="00C14F18" w:rsidRPr="00C14F18" w:rsidRDefault="00C14F18" w:rsidP="00C14F18">
            <w:pPr>
              <w:spacing w:before="60" w:after="6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C14F1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 xml:space="preserve">nie więcej niż </w:t>
            </w:r>
            <w:r w:rsidRPr="00C14F18">
              <w:rPr>
                <w:rFonts w:ascii="Arial" w:eastAsia="Times New Roman" w:hAnsi="Arial" w:cs="Arial"/>
                <w:b/>
                <w:snapToGrid w:val="0"/>
                <w:color w:val="auto"/>
                <w:sz w:val="22"/>
              </w:rPr>
              <w:t>6,00</w:t>
            </w:r>
          </w:p>
        </w:tc>
      </w:tr>
    </w:tbl>
    <w:p w14:paraId="15F02605" w14:textId="77777777" w:rsidR="00C14F18" w:rsidRPr="00C14F18" w:rsidRDefault="00C14F18" w:rsidP="00C14F18">
      <w:pPr>
        <w:spacing w:before="120" w:after="0" w:line="240" w:lineRule="auto"/>
        <w:ind w:left="0" w:right="0" w:firstLine="0"/>
        <w:jc w:val="left"/>
        <w:rPr>
          <w:rFonts w:ascii="Arial" w:eastAsia="Times New Roman" w:hAnsi="Arial" w:cs="Arial"/>
          <w:b/>
          <w:color w:val="auto"/>
          <w:sz w:val="22"/>
        </w:rPr>
      </w:pPr>
      <w:r w:rsidRPr="00C14F18">
        <w:rPr>
          <w:rFonts w:ascii="Arial" w:eastAsia="Times New Roman" w:hAnsi="Arial" w:cs="Arial"/>
          <w:b/>
          <w:color w:val="auto"/>
          <w:sz w:val="22"/>
        </w:rPr>
        <w:t>Miejsce dostawy:</w:t>
      </w:r>
    </w:p>
    <w:p w14:paraId="38EF5406" w14:textId="46B2BF38" w:rsidR="00C14F18" w:rsidRPr="00C14F18" w:rsidRDefault="002705EE" w:rsidP="00C14F18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/>
          <w:color w:val="auto"/>
          <w:sz w:val="22"/>
        </w:rPr>
      </w:pPr>
      <w:r>
        <w:rPr>
          <w:rFonts w:ascii="Arial" w:eastAsia="Times New Roman" w:hAnsi="Arial" w:cs="Arial"/>
          <w:b/>
          <w:color w:val="auto"/>
          <w:sz w:val="22"/>
        </w:rPr>
        <w:t xml:space="preserve">Rządowa </w:t>
      </w:r>
      <w:r w:rsidR="00C14F18" w:rsidRPr="00C14F18">
        <w:rPr>
          <w:rFonts w:ascii="Arial" w:eastAsia="Times New Roman" w:hAnsi="Arial" w:cs="Arial"/>
          <w:b/>
          <w:color w:val="auto"/>
          <w:sz w:val="22"/>
        </w:rPr>
        <w:t xml:space="preserve">Agencja Rezerw </w:t>
      </w:r>
      <w:r>
        <w:rPr>
          <w:rFonts w:ascii="Arial" w:eastAsia="Times New Roman" w:hAnsi="Arial" w:cs="Arial"/>
          <w:b/>
          <w:color w:val="auto"/>
          <w:sz w:val="22"/>
        </w:rPr>
        <w:t>Strategicznych</w:t>
      </w:r>
      <w:r w:rsidR="00C14F18" w:rsidRPr="00C14F18">
        <w:rPr>
          <w:rFonts w:ascii="Arial" w:eastAsia="Times New Roman" w:hAnsi="Arial" w:cs="Arial"/>
          <w:b/>
          <w:color w:val="auto"/>
          <w:sz w:val="22"/>
        </w:rPr>
        <w:t xml:space="preserve"> Składnica w Komorowie,</w:t>
      </w:r>
      <w:r w:rsidR="00C14F18" w:rsidRPr="00C14F18">
        <w:rPr>
          <w:rFonts w:ascii="Arial" w:eastAsia="Times New Roman" w:hAnsi="Arial" w:cs="Arial"/>
          <w:b/>
          <w:color w:val="auto"/>
          <w:sz w:val="22"/>
        </w:rPr>
        <w:br/>
        <w:t>03-710 Ostrów Mazowiecka, ul. Różańska 88, woj. mazowieckie</w:t>
      </w:r>
    </w:p>
    <w:p w14:paraId="50774B96" w14:textId="77777777" w:rsidR="00C14F18" w:rsidRPr="00C14F18" w:rsidRDefault="00C14F18" w:rsidP="00C14F18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/>
          <w:color w:val="auto"/>
          <w:sz w:val="22"/>
        </w:rPr>
      </w:pPr>
    </w:p>
    <w:p w14:paraId="0B9B986E" w14:textId="77777777" w:rsidR="00C14F18" w:rsidRPr="00C14F18" w:rsidRDefault="00C14F18" w:rsidP="00C14F18">
      <w:pPr>
        <w:widowControl w:val="0"/>
        <w:autoSpaceDE w:val="0"/>
        <w:autoSpaceDN w:val="0"/>
        <w:spacing w:after="0" w:line="240" w:lineRule="auto"/>
        <w:ind w:left="0" w:right="0" w:firstLine="0"/>
        <w:rPr>
          <w:rFonts w:ascii="Arial" w:eastAsia="Times New Roman" w:hAnsi="Arial" w:cs="Arial"/>
          <w:color w:val="auto"/>
          <w:sz w:val="22"/>
        </w:rPr>
      </w:pPr>
      <w:r w:rsidRPr="00C14F18">
        <w:rPr>
          <w:rFonts w:ascii="Arial" w:eastAsia="Times New Roman" w:hAnsi="Arial" w:cs="Arial"/>
          <w:color w:val="auto"/>
          <w:sz w:val="22"/>
        </w:rPr>
        <w:t>Przewidywana struktura dostaw: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1587"/>
        <w:gridCol w:w="1417"/>
        <w:gridCol w:w="1701"/>
        <w:gridCol w:w="1985"/>
        <w:gridCol w:w="1984"/>
      </w:tblGrid>
      <w:tr w:rsidR="00C14F18" w:rsidRPr="00C14F18" w14:paraId="31B1D641" w14:textId="77777777" w:rsidTr="005D5417">
        <w:trPr>
          <w:cantSplit/>
          <w:trHeight w:val="96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336CC1" w14:textId="77777777" w:rsidR="00C14F18" w:rsidRPr="00C14F18" w:rsidRDefault="00C14F18" w:rsidP="00C14F1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C14F18">
              <w:rPr>
                <w:rFonts w:ascii="Arial" w:eastAsia="Times New Roman" w:hAnsi="Arial" w:cs="Arial"/>
                <w:color w:val="auto"/>
                <w:sz w:val="22"/>
              </w:rPr>
              <w:t>Lp.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E01C2E" w14:textId="77777777" w:rsidR="00C14F18" w:rsidRPr="00C14F18" w:rsidRDefault="00C14F18" w:rsidP="00C14F1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C14F18">
              <w:rPr>
                <w:rFonts w:ascii="Arial" w:eastAsia="Times New Roman" w:hAnsi="Arial" w:cs="Arial"/>
                <w:color w:val="auto"/>
                <w:sz w:val="22"/>
              </w:rPr>
              <w:t>Miejsce dostawy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5D21F" w14:textId="77777777" w:rsidR="00C14F18" w:rsidRPr="00C14F18" w:rsidRDefault="00C14F18" w:rsidP="00C14F1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C14F18">
              <w:rPr>
                <w:rFonts w:ascii="Arial" w:eastAsia="Times New Roman" w:hAnsi="Arial" w:cs="Arial"/>
                <w:color w:val="auto"/>
                <w:sz w:val="22"/>
              </w:rPr>
              <w:t>Ilość zamawia-na [m</w:t>
            </w:r>
            <w:r w:rsidRPr="00C14F18">
              <w:rPr>
                <w:rFonts w:ascii="Arial" w:eastAsia="Times New Roman" w:hAnsi="Arial" w:cs="Arial"/>
                <w:color w:val="auto"/>
                <w:sz w:val="22"/>
                <w:vertAlign w:val="superscript"/>
              </w:rPr>
              <w:t>3</w:t>
            </w:r>
            <w:r w:rsidRPr="00C14F18">
              <w:rPr>
                <w:rFonts w:ascii="Arial" w:eastAsia="Times New Roman" w:hAnsi="Arial" w:cs="Arial"/>
                <w:color w:val="auto"/>
                <w:sz w:val="22"/>
              </w:rPr>
              <w:t>]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ADF0F" w14:textId="77777777" w:rsidR="00C14F18" w:rsidRPr="00C14F18" w:rsidRDefault="00C14F18" w:rsidP="00C14F1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C14F18">
              <w:rPr>
                <w:rFonts w:ascii="Arial" w:eastAsia="Times New Roman" w:hAnsi="Arial" w:cs="Arial"/>
                <w:color w:val="auto"/>
                <w:sz w:val="22"/>
              </w:rPr>
              <w:t>Wielkość dostawy jednorazowej [m</w:t>
            </w:r>
            <w:r w:rsidRPr="00C14F18">
              <w:rPr>
                <w:rFonts w:ascii="Arial" w:eastAsia="Times New Roman" w:hAnsi="Arial" w:cs="Arial"/>
                <w:color w:val="auto"/>
                <w:sz w:val="22"/>
                <w:vertAlign w:val="superscript"/>
              </w:rPr>
              <w:t>3</w:t>
            </w:r>
            <w:r w:rsidRPr="00C14F18">
              <w:rPr>
                <w:rFonts w:ascii="Arial" w:eastAsia="Times New Roman" w:hAnsi="Arial" w:cs="Arial"/>
                <w:color w:val="auto"/>
                <w:sz w:val="22"/>
              </w:rPr>
              <w:t>]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ECBF63A" w14:textId="77777777" w:rsidR="00C14F18" w:rsidRPr="00C14F18" w:rsidRDefault="00C14F18" w:rsidP="00C14F1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C14F18">
              <w:rPr>
                <w:rFonts w:ascii="Arial" w:eastAsia="Times New Roman" w:hAnsi="Arial" w:cs="Arial"/>
                <w:color w:val="auto"/>
                <w:sz w:val="22"/>
              </w:rPr>
              <w:t>Ilość oleju zamawiana</w:t>
            </w:r>
            <w:r w:rsidRPr="00C14F18">
              <w:rPr>
                <w:rFonts w:ascii="Arial" w:eastAsia="Times New Roman" w:hAnsi="Arial" w:cs="Arial"/>
                <w:color w:val="auto"/>
                <w:sz w:val="22"/>
              </w:rPr>
              <w:br/>
              <w:t>w poszczególnych sezonach grzewczych [m</w:t>
            </w:r>
            <w:r w:rsidRPr="00C14F18">
              <w:rPr>
                <w:rFonts w:ascii="Arial" w:eastAsia="Times New Roman" w:hAnsi="Arial" w:cs="Arial"/>
                <w:color w:val="auto"/>
                <w:sz w:val="22"/>
                <w:vertAlign w:val="superscript"/>
              </w:rPr>
              <w:t>3</w:t>
            </w:r>
            <w:r w:rsidRPr="00C14F18">
              <w:rPr>
                <w:rFonts w:ascii="Arial" w:eastAsia="Times New Roman" w:hAnsi="Arial" w:cs="Arial"/>
                <w:color w:val="auto"/>
                <w:sz w:val="22"/>
              </w:rPr>
              <w:t>]</w:t>
            </w:r>
          </w:p>
        </w:tc>
      </w:tr>
      <w:tr w:rsidR="00C14F18" w:rsidRPr="00C14F18" w14:paraId="318B6D16" w14:textId="77777777" w:rsidTr="005D5417">
        <w:trPr>
          <w:cantSplit/>
          <w:trHeight w:val="48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755B86" w14:textId="77777777" w:rsidR="00C14F18" w:rsidRPr="00C14F18" w:rsidRDefault="00C14F18" w:rsidP="00C14F1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44EA56" w14:textId="77777777" w:rsidR="00C14F18" w:rsidRPr="00C14F18" w:rsidRDefault="00C14F18" w:rsidP="00C14F1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DECA19" w14:textId="77777777" w:rsidR="00C14F18" w:rsidRPr="00C14F18" w:rsidRDefault="00C14F18" w:rsidP="00C14F1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BE74A" w14:textId="77777777" w:rsidR="00C14F18" w:rsidRPr="00C14F18" w:rsidRDefault="00C14F18" w:rsidP="00C14F1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4E34B" w14:textId="77777777" w:rsidR="00C14F18" w:rsidRPr="00C14F18" w:rsidRDefault="00C14F18" w:rsidP="00C14F1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C14F18">
              <w:rPr>
                <w:rFonts w:ascii="Arial" w:eastAsia="Times New Roman" w:hAnsi="Arial" w:cs="Arial"/>
                <w:color w:val="auto"/>
                <w:sz w:val="22"/>
              </w:rPr>
              <w:t>2021/2022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F06CD1" w14:textId="77777777" w:rsidR="00C14F18" w:rsidRPr="00C14F18" w:rsidRDefault="00C14F18" w:rsidP="00C14F1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C14F18">
              <w:rPr>
                <w:rFonts w:ascii="Arial" w:eastAsia="Times New Roman" w:hAnsi="Arial" w:cs="Arial"/>
                <w:color w:val="auto"/>
                <w:sz w:val="22"/>
              </w:rPr>
              <w:t>Jesień 2022</w:t>
            </w:r>
          </w:p>
        </w:tc>
      </w:tr>
      <w:tr w:rsidR="00C14F18" w:rsidRPr="00C14F18" w14:paraId="0A0A724E" w14:textId="77777777" w:rsidTr="005D5417">
        <w:trPr>
          <w:cantSplit/>
          <w:trHeight w:val="48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4B2B1" w14:textId="77777777" w:rsidR="00C14F18" w:rsidRPr="00C14F18" w:rsidRDefault="00C14F18" w:rsidP="00C14F1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C14F18">
              <w:rPr>
                <w:rFonts w:ascii="Arial" w:eastAsia="Times New Roman" w:hAnsi="Arial" w:cs="Arial"/>
                <w:color w:val="auto"/>
                <w:sz w:val="22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81800" w14:textId="77777777" w:rsidR="00C14F18" w:rsidRPr="00C14F18" w:rsidRDefault="00C14F18" w:rsidP="00C14F1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C14F18">
              <w:rPr>
                <w:rFonts w:ascii="Arial" w:eastAsia="Times New Roman" w:hAnsi="Arial" w:cs="Arial"/>
                <w:color w:val="auto"/>
                <w:sz w:val="22"/>
              </w:rPr>
              <w:t xml:space="preserve">  Komorowo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DA0D3" w14:textId="77777777" w:rsidR="00C14F18" w:rsidRPr="00C14F18" w:rsidRDefault="00C14F18" w:rsidP="00C14F1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C14F18">
              <w:rPr>
                <w:rFonts w:ascii="Arial" w:eastAsia="Times New Roman" w:hAnsi="Arial" w:cs="Arial"/>
                <w:color w:val="auto"/>
                <w:sz w:val="22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F9CFD" w14:textId="77777777" w:rsidR="00C14F18" w:rsidRPr="00C14F18" w:rsidRDefault="00C14F18" w:rsidP="00C14F1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C14F18">
              <w:rPr>
                <w:rFonts w:ascii="Arial" w:eastAsia="Times New Roman" w:hAnsi="Arial" w:cs="Arial"/>
                <w:color w:val="auto"/>
                <w:sz w:val="22"/>
              </w:rPr>
              <w:t>12,00-20,00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663AF" w14:textId="77777777" w:rsidR="00C14F18" w:rsidRPr="00C14F18" w:rsidRDefault="00C14F18" w:rsidP="00C14F1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C14F18">
              <w:rPr>
                <w:rFonts w:ascii="Arial" w:eastAsia="Times New Roman" w:hAnsi="Arial" w:cs="Arial"/>
                <w:color w:val="auto"/>
                <w:sz w:val="22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9B1F3E" w14:textId="77777777" w:rsidR="00C14F18" w:rsidRPr="00C14F18" w:rsidRDefault="00C14F18" w:rsidP="00C14F1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C14F18">
              <w:rPr>
                <w:rFonts w:ascii="Arial" w:eastAsia="Times New Roman" w:hAnsi="Arial" w:cs="Arial"/>
                <w:color w:val="auto"/>
                <w:sz w:val="22"/>
              </w:rPr>
              <w:t>60</w:t>
            </w:r>
          </w:p>
        </w:tc>
      </w:tr>
    </w:tbl>
    <w:p w14:paraId="4DCFD9A6" w14:textId="77777777" w:rsidR="00C14F18" w:rsidRPr="00C14F18" w:rsidRDefault="00C14F18" w:rsidP="00C14F18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</w:p>
    <w:p w14:paraId="3227F5D3" w14:textId="77777777" w:rsidR="000916C1" w:rsidRPr="00BF4BB6" w:rsidRDefault="000916C1" w:rsidP="002B499F">
      <w:pPr>
        <w:spacing w:after="160" w:line="259" w:lineRule="auto"/>
        <w:ind w:left="0" w:right="0" w:firstLine="0"/>
        <w:rPr>
          <w:rFonts w:ascii="Arial" w:hAnsi="Arial" w:cs="Arial"/>
          <w:b/>
          <w:sz w:val="22"/>
        </w:rPr>
      </w:pPr>
      <w:r w:rsidRPr="00BF4BB6">
        <w:rPr>
          <w:rFonts w:ascii="Arial" w:hAnsi="Arial" w:cs="Arial"/>
          <w:sz w:val="22"/>
        </w:rPr>
        <w:br w:type="page"/>
      </w:r>
    </w:p>
    <w:p w14:paraId="420E6303" w14:textId="77777777" w:rsidR="002C7118" w:rsidRPr="00BF4BB6" w:rsidRDefault="00942299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lastRenderedPageBreak/>
        <w:t xml:space="preserve">Załącznik nr </w:t>
      </w:r>
      <w:r w:rsidR="000916C1" w:rsidRPr="00BF4BB6">
        <w:rPr>
          <w:rFonts w:ascii="Arial" w:hAnsi="Arial" w:cs="Arial"/>
          <w:sz w:val="22"/>
        </w:rPr>
        <w:t>2</w:t>
      </w:r>
      <w:r w:rsidRPr="00BF4BB6">
        <w:rPr>
          <w:rFonts w:ascii="Arial" w:hAnsi="Arial" w:cs="Arial"/>
          <w:sz w:val="22"/>
        </w:rPr>
        <w:t xml:space="preserve"> do SWZ</w:t>
      </w:r>
    </w:p>
    <w:p w14:paraId="3CF94F3E" w14:textId="77777777" w:rsidR="003046AE" w:rsidRPr="00BF4BB6" w:rsidRDefault="003046AE" w:rsidP="002B499F">
      <w:pPr>
        <w:rPr>
          <w:rFonts w:ascii="Arial" w:hAnsi="Arial" w:cs="Arial"/>
          <w:sz w:val="22"/>
        </w:rPr>
      </w:pPr>
    </w:p>
    <w:p w14:paraId="1CCC0E3C" w14:textId="77777777" w:rsidR="00DC0BA3" w:rsidRPr="00BF4BB6" w:rsidRDefault="00DC0BA3" w:rsidP="002B499F">
      <w:pPr>
        <w:ind w:left="0"/>
        <w:jc w:val="center"/>
        <w:rPr>
          <w:rFonts w:ascii="Arial" w:hAnsi="Arial" w:cs="Arial"/>
          <w:b/>
          <w:sz w:val="22"/>
        </w:rPr>
      </w:pPr>
      <w:r w:rsidRPr="00BF4BB6">
        <w:rPr>
          <w:rFonts w:ascii="Arial" w:hAnsi="Arial" w:cs="Arial"/>
          <w:b/>
          <w:sz w:val="22"/>
        </w:rPr>
        <w:t>FORMULARZ OFERTOWY</w:t>
      </w:r>
    </w:p>
    <w:p w14:paraId="5B4ACDDD" w14:textId="77777777" w:rsidR="00DC0BA3" w:rsidRPr="00BF4BB6" w:rsidRDefault="00DC0BA3" w:rsidP="002B499F">
      <w:pPr>
        <w:rPr>
          <w:rFonts w:ascii="Arial" w:hAnsi="Arial" w:cs="Arial"/>
          <w:sz w:val="22"/>
        </w:rPr>
      </w:pPr>
    </w:p>
    <w:p w14:paraId="5FC88EB8" w14:textId="77777777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Pełna nazwa Wykonawcy:  __________________________________________________________________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C181737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333F61D0" w14:textId="255CA30C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Adres:  _____________________________________________________</w:t>
      </w:r>
      <w:r w:rsidR="00DA525E">
        <w:rPr>
          <w:rFonts w:ascii="Arial" w:hAnsi="Arial" w:cs="Arial"/>
          <w:sz w:val="22"/>
        </w:rPr>
        <w:t>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1983152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66A8D893" w14:textId="1B63D271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Nr telefonu:  _________________________________</w:t>
      </w:r>
      <w:r w:rsidR="00DA525E">
        <w:rPr>
          <w:rFonts w:ascii="Arial" w:hAnsi="Arial" w:cs="Arial"/>
          <w:sz w:val="22"/>
        </w:rPr>
        <w:t>_______________________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76896BAC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0F49162" w14:textId="3C7695AE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Adres e-mail: _______________________________________________________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117A25A9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6037BB2" w14:textId="476F5260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Nr KRS/ REGON/NIP:  _______________________________________________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1EAD1117" w14:textId="77777777" w:rsidR="002C7118" w:rsidRPr="00BF4BB6" w:rsidRDefault="00942299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70756663" w14:textId="26B720E9" w:rsidR="002C7118" w:rsidRPr="00DA525E" w:rsidRDefault="00942299" w:rsidP="00DA525E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  <w:r w:rsidRPr="00BF4BB6">
        <w:rPr>
          <w:rFonts w:ascii="Arial" w:hAnsi="Arial" w:cs="Arial"/>
          <w:sz w:val="22"/>
        </w:rPr>
        <w:t xml:space="preserve">Przystępując do postępowania prowadzonego w trybie podstawowym na </w:t>
      </w:r>
      <w:r w:rsidR="00FA61A8">
        <w:rPr>
          <w:rFonts w:ascii="Arial" w:hAnsi="Arial" w:cs="Arial"/>
          <w:b/>
          <w:sz w:val="22"/>
        </w:rPr>
        <w:t>d</w:t>
      </w:r>
      <w:r w:rsidR="00DA525E" w:rsidRPr="00DA525E">
        <w:rPr>
          <w:rFonts w:ascii="Arial" w:hAnsi="Arial" w:cs="Arial"/>
          <w:b/>
          <w:sz w:val="22"/>
        </w:rPr>
        <w:t>ostaw</w:t>
      </w:r>
      <w:r w:rsidR="00DA525E">
        <w:rPr>
          <w:rFonts w:ascii="Arial" w:hAnsi="Arial" w:cs="Arial"/>
          <w:b/>
          <w:sz w:val="22"/>
        </w:rPr>
        <w:t>ę</w:t>
      </w:r>
      <w:r w:rsidR="00DA525E" w:rsidRPr="00DA525E">
        <w:rPr>
          <w:rFonts w:ascii="Arial" w:hAnsi="Arial" w:cs="Arial"/>
          <w:b/>
          <w:sz w:val="22"/>
        </w:rPr>
        <w:t xml:space="preserve"> oleju opałowego lekkiego do Składnicy w Komorowie</w:t>
      </w:r>
      <w:r w:rsidR="00DA525E">
        <w:rPr>
          <w:rFonts w:ascii="Arial" w:hAnsi="Arial" w:cs="Arial"/>
          <w:b/>
          <w:sz w:val="22"/>
        </w:rPr>
        <w:t>, nr referencyjny:</w:t>
      </w:r>
      <w:r w:rsidRPr="00BF4BB6">
        <w:rPr>
          <w:rFonts w:ascii="Arial" w:hAnsi="Arial" w:cs="Arial"/>
          <w:b/>
          <w:sz w:val="22"/>
        </w:rPr>
        <w:t xml:space="preserve"> </w:t>
      </w:r>
      <w:r w:rsidR="00DA525E">
        <w:rPr>
          <w:rFonts w:ascii="Arial" w:hAnsi="Arial" w:cs="Arial"/>
          <w:b/>
          <w:sz w:val="22"/>
        </w:rPr>
        <w:t>BZzp.261.7</w:t>
      </w:r>
      <w:r w:rsidR="00961BF7" w:rsidRPr="00BF4BB6">
        <w:rPr>
          <w:rFonts w:ascii="Arial" w:hAnsi="Arial" w:cs="Arial"/>
          <w:b/>
          <w:sz w:val="22"/>
        </w:rPr>
        <w:t>.2021</w:t>
      </w:r>
    </w:p>
    <w:p w14:paraId="62E5C54B" w14:textId="77777777" w:rsidR="002C7118" w:rsidRPr="00BF4BB6" w:rsidRDefault="00942299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23CECCA7" w14:textId="77777777" w:rsidR="002C7118" w:rsidRPr="00BF4BB6" w:rsidRDefault="00942299">
      <w:pPr>
        <w:spacing w:after="4" w:line="250" w:lineRule="auto"/>
        <w:ind w:left="127" w:right="47" w:hanging="142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I. Oferujemy wykonanie przedmiotu zamówienia za </w:t>
      </w:r>
    </w:p>
    <w:p w14:paraId="4F8DE68D" w14:textId="77777777" w:rsidR="00961BF7" w:rsidRPr="00BF4BB6" w:rsidRDefault="00961BF7" w:rsidP="00961BF7">
      <w:pPr>
        <w:pStyle w:val="Tekstpodstawowy"/>
        <w:spacing w:before="120"/>
        <w:ind w:left="357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BF4BB6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11D29ECB" w14:textId="77777777" w:rsidR="00961BF7" w:rsidRPr="00BF4BB6" w:rsidRDefault="00961BF7" w:rsidP="00961BF7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BF4BB6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582296FB" w14:textId="77777777" w:rsidR="00961BF7" w:rsidRPr="00BF4BB6" w:rsidRDefault="00961BF7" w:rsidP="00961BF7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>Wartość brutto (razem wartość netto plus podatek VAT) 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zł, (słownie w złotych:………………………………………………………………………………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>).</w:t>
      </w:r>
    </w:p>
    <w:p w14:paraId="2411C6BF" w14:textId="7C336FA1" w:rsidR="00DA525E" w:rsidRDefault="00DA525E" w:rsidP="002B499F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>Ceny jednostkowe zawiera poniższa tabela: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939"/>
        <w:gridCol w:w="1844"/>
        <w:gridCol w:w="1273"/>
        <w:gridCol w:w="960"/>
        <w:gridCol w:w="1117"/>
        <w:gridCol w:w="716"/>
        <w:gridCol w:w="945"/>
      </w:tblGrid>
      <w:tr w:rsidR="00DA525E" w:rsidRPr="00DA525E" w14:paraId="121CC904" w14:textId="77777777" w:rsidTr="00EF404E">
        <w:trPr>
          <w:trHeight w:val="1264"/>
          <w:jc w:val="center"/>
        </w:trPr>
        <w:tc>
          <w:tcPr>
            <w:tcW w:w="917" w:type="pct"/>
            <w:vAlign w:val="center"/>
          </w:tcPr>
          <w:p w14:paraId="7924B193" w14:textId="77777777" w:rsidR="00DA525E" w:rsidRPr="00DA525E" w:rsidRDefault="00DA525E" w:rsidP="00DA525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DA525E">
              <w:rPr>
                <w:rFonts w:ascii="Arial" w:eastAsia="Times New Roman" w:hAnsi="Arial" w:cs="Arial"/>
                <w:bCs/>
                <w:color w:val="auto"/>
                <w:szCs w:val="20"/>
              </w:rPr>
              <w:t>Przedmiot zamówienia</w:t>
            </w:r>
          </w:p>
        </w:tc>
        <w:tc>
          <w:tcPr>
            <w:tcW w:w="492" w:type="pct"/>
            <w:vAlign w:val="center"/>
          </w:tcPr>
          <w:p w14:paraId="0FBD5FB3" w14:textId="77777777" w:rsidR="00DA525E" w:rsidRPr="00DA525E" w:rsidRDefault="00DA525E" w:rsidP="00DA525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Cs w:val="20"/>
              </w:rPr>
            </w:pPr>
            <w:r w:rsidRPr="00DA525E">
              <w:rPr>
                <w:rFonts w:ascii="Arial" w:eastAsia="Times New Roman" w:hAnsi="Arial" w:cs="Arial"/>
                <w:snapToGrid w:val="0"/>
                <w:color w:val="auto"/>
                <w:szCs w:val="20"/>
              </w:rPr>
              <w:t>Ilość</w:t>
            </w:r>
          </w:p>
          <w:p w14:paraId="6F0CFCEA" w14:textId="77777777" w:rsidR="00DA525E" w:rsidRPr="00DA525E" w:rsidRDefault="00DA525E" w:rsidP="00DA525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Cs w:val="20"/>
              </w:rPr>
            </w:pPr>
            <w:r w:rsidRPr="00DA525E">
              <w:rPr>
                <w:rFonts w:ascii="Arial" w:eastAsia="Times New Roman" w:hAnsi="Arial" w:cs="Arial"/>
                <w:snapToGrid w:val="0"/>
                <w:color w:val="auto"/>
                <w:szCs w:val="20"/>
              </w:rPr>
              <w:t>[m³]</w:t>
            </w:r>
          </w:p>
        </w:tc>
        <w:tc>
          <w:tcPr>
            <w:tcW w:w="966" w:type="pct"/>
            <w:vAlign w:val="center"/>
          </w:tcPr>
          <w:p w14:paraId="604F8143" w14:textId="2F0281B6" w:rsidR="00DA525E" w:rsidRPr="00DA525E" w:rsidRDefault="00DA525E" w:rsidP="005403B7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Cs w:val="20"/>
              </w:rPr>
            </w:pPr>
            <w:r w:rsidRPr="00DA525E">
              <w:rPr>
                <w:rFonts w:ascii="Arial" w:eastAsia="Times New Roman" w:hAnsi="Arial" w:cs="Arial"/>
                <w:snapToGrid w:val="0"/>
                <w:color w:val="auto"/>
                <w:szCs w:val="20"/>
              </w:rPr>
              <w:t xml:space="preserve">Cena netto </w:t>
            </w:r>
            <w:r w:rsidR="00EE1CCC" w:rsidRPr="00EE1CCC">
              <w:rPr>
                <w:rFonts w:ascii="Arial" w:eastAsia="Times New Roman" w:hAnsi="Arial" w:cs="Arial"/>
                <w:snapToGrid w:val="0"/>
                <w:color w:val="auto"/>
                <w:szCs w:val="20"/>
              </w:rPr>
              <w:t>oleju opałowego grzewczego EKOTERM</w:t>
            </w:r>
            <w:r w:rsidRPr="00DA525E">
              <w:rPr>
                <w:rFonts w:ascii="Arial" w:eastAsia="Times New Roman" w:hAnsi="Arial" w:cs="Arial"/>
                <w:snapToGrid w:val="0"/>
                <w:color w:val="auto"/>
                <w:szCs w:val="20"/>
              </w:rPr>
              <w:t xml:space="preserve"> </w:t>
            </w:r>
            <w:r w:rsidRPr="00DA525E">
              <w:rPr>
                <w:rFonts w:ascii="Arial" w:eastAsia="Times New Roman" w:hAnsi="Arial" w:cs="Arial"/>
                <w:i/>
                <w:iCs/>
                <w:snapToGrid w:val="0"/>
                <w:color w:val="auto"/>
                <w:szCs w:val="20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mﾳ"/>
              </w:smartTagPr>
              <w:r w:rsidRPr="00DA525E">
                <w:rPr>
                  <w:rFonts w:ascii="Arial" w:eastAsia="Times New Roman" w:hAnsi="Arial" w:cs="Arial"/>
                  <w:i/>
                  <w:iCs/>
                  <w:snapToGrid w:val="0"/>
                  <w:color w:val="auto"/>
                  <w:szCs w:val="20"/>
                </w:rPr>
                <w:t>1 m³</w:t>
              </w:r>
            </w:smartTag>
            <w:r w:rsidRPr="00DA525E">
              <w:rPr>
                <w:rFonts w:ascii="Arial" w:eastAsia="Times New Roman" w:hAnsi="Arial" w:cs="Arial"/>
                <w:i/>
                <w:iCs/>
                <w:snapToGrid w:val="0"/>
                <w:color w:val="auto"/>
                <w:szCs w:val="20"/>
              </w:rPr>
              <w:t xml:space="preserve"> </w:t>
            </w:r>
            <w:r w:rsidRPr="00DA525E">
              <w:rPr>
                <w:rFonts w:ascii="Arial" w:eastAsia="Times New Roman" w:hAnsi="Arial" w:cs="Arial"/>
                <w:iCs/>
                <w:snapToGrid w:val="0"/>
                <w:color w:val="auto"/>
                <w:szCs w:val="20"/>
              </w:rPr>
              <w:t xml:space="preserve">[zł] </w:t>
            </w:r>
            <w:r w:rsidR="005403B7" w:rsidRPr="005403B7">
              <w:rPr>
                <w:rFonts w:ascii="Arial" w:eastAsia="Times New Roman" w:hAnsi="Arial" w:cs="Arial"/>
                <w:snapToGrid w:val="0"/>
                <w:color w:val="auto"/>
                <w:szCs w:val="20"/>
              </w:rPr>
              <w:t xml:space="preserve">obowiązująca </w:t>
            </w:r>
            <w:r w:rsidR="005403B7" w:rsidRPr="00EF404E">
              <w:rPr>
                <w:rFonts w:ascii="Arial" w:eastAsia="Times New Roman" w:hAnsi="Arial" w:cs="Arial"/>
                <w:snapToGrid w:val="0"/>
                <w:color w:val="auto"/>
                <w:szCs w:val="20"/>
              </w:rPr>
              <w:t>w dniu</w:t>
            </w:r>
            <w:r w:rsidR="005403B7" w:rsidRPr="00EF404E">
              <w:rPr>
                <w:rFonts w:ascii="Arial" w:eastAsia="Times New Roman" w:hAnsi="Arial" w:cs="Arial"/>
                <w:b/>
                <w:snapToGrid w:val="0"/>
                <w:color w:val="auto"/>
                <w:szCs w:val="20"/>
              </w:rPr>
              <w:t xml:space="preserve"> </w:t>
            </w:r>
            <w:r w:rsidR="005B644C" w:rsidRPr="005B644C">
              <w:rPr>
                <w:rFonts w:ascii="Arial" w:eastAsia="Times New Roman" w:hAnsi="Arial" w:cs="Arial"/>
                <w:b/>
                <w:i/>
                <w:snapToGrid w:val="0"/>
                <w:color w:val="auto"/>
                <w:szCs w:val="20"/>
              </w:rPr>
              <w:t>11.</w:t>
            </w:r>
            <w:r w:rsidRPr="005B644C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color w:val="auto"/>
                <w:szCs w:val="20"/>
              </w:rPr>
              <w:t>03.2021</w:t>
            </w:r>
            <w:r w:rsidR="005B644C" w:rsidRPr="005B644C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color w:val="auto"/>
                <w:szCs w:val="20"/>
              </w:rPr>
              <w:t xml:space="preserve"> </w:t>
            </w:r>
            <w:r w:rsidRPr="005B644C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color w:val="auto"/>
                <w:szCs w:val="20"/>
              </w:rPr>
              <w:t>r.</w:t>
            </w:r>
          </w:p>
        </w:tc>
        <w:tc>
          <w:tcPr>
            <w:tcW w:w="667" w:type="pct"/>
            <w:vAlign w:val="center"/>
          </w:tcPr>
          <w:p w14:paraId="651EC2AD" w14:textId="6F482A9B" w:rsidR="00DA525E" w:rsidRPr="00DA525E" w:rsidRDefault="00DA525E" w:rsidP="00DA525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Cs w:val="20"/>
              </w:rPr>
            </w:pPr>
            <w:r w:rsidRPr="00DA525E">
              <w:rPr>
                <w:rFonts w:ascii="Arial" w:eastAsia="Times New Roman" w:hAnsi="Arial" w:cs="Arial"/>
                <w:snapToGrid w:val="0"/>
                <w:color w:val="auto"/>
                <w:szCs w:val="20"/>
              </w:rPr>
              <w:t xml:space="preserve">Marża lub opust </w:t>
            </w:r>
            <w:r w:rsidR="00182C98">
              <w:rPr>
                <w:rFonts w:ascii="Arial" w:eastAsia="Times New Roman" w:hAnsi="Arial" w:cs="Arial"/>
                <w:snapToGrid w:val="0"/>
                <w:color w:val="auto"/>
                <w:szCs w:val="20"/>
              </w:rPr>
              <w:br/>
            </w:r>
            <w:r w:rsidRPr="00DA525E">
              <w:rPr>
                <w:rFonts w:ascii="Arial" w:eastAsia="Times New Roman" w:hAnsi="Arial" w:cs="Arial"/>
                <w:snapToGrid w:val="0"/>
                <w:color w:val="auto"/>
                <w:szCs w:val="20"/>
              </w:rPr>
              <w:t xml:space="preserve">(stałe na całą dostawę) </w:t>
            </w:r>
            <w:r w:rsidR="00182C98">
              <w:rPr>
                <w:rFonts w:ascii="Arial" w:eastAsia="Times New Roman" w:hAnsi="Arial" w:cs="Arial"/>
                <w:snapToGrid w:val="0"/>
                <w:color w:val="auto"/>
                <w:szCs w:val="20"/>
              </w:rPr>
              <w:br/>
            </w:r>
            <w:r w:rsidRPr="00DA525E">
              <w:rPr>
                <w:rFonts w:ascii="Arial" w:eastAsia="Times New Roman" w:hAnsi="Arial" w:cs="Arial"/>
                <w:snapToGrid w:val="0"/>
                <w:color w:val="auto"/>
                <w:szCs w:val="20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mﾳ"/>
              </w:smartTagPr>
              <w:r w:rsidRPr="00DA525E">
                <w:rPr>
                  <w:rFonts w:ascii="Arial" w:eastAsia="Times New Roman" w:hAnsi="Arial" w:cs="Arial"/>
                  <w:snapToGrid w:val="0"/>
                  <w:color w:val="auto"/>
                  <w:szCs w:val="20"/>
                </w:rPr>
                <w:t>1 m³</w:t>
              </w:r>
            </w:smartTag>
            <w:r w:rsidRPr="00DA525E">
              <w:rPr>
                <w:rFonts w:ascii="Arial" w:eastAsia="Times New Roman" w:hAnsi="Arial" w:cs="Arial"/>
                <w:snapToGrid w:val="0"/>
                <w:color w:val="auto"/>
                <w:szCs w:val="20"/>
              </w:rPr>
              <w:t xml:space="preserve"> netto [zł]</w:t>
            </w:r>
          </w:p>
        </w:tc>
        <w:tc>
          <w:tcPr>
            <w:tcW w:w="503" w:type="pct"/>
            <w:vAlign w:val="center"/>
          </w:tcPr>
          <w:p w14:paraId="681F50CB" w14:textId="77777777" w:rsidR="00DA525E" w:rsidRPr="00DA525E" w:rsidRDefault="00DA525E" w:rsidP="00DA525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Cs w:val="20"/>
              </w:rPr>
            </w:pPr>
            <w:r w:rsidRPr="00DA525E">
              <w:rPr>
                <w:rFonts w:ascii="Arial" w:eastAsia="Times New Roman" w:hAnsi="Arial" w:cs="Arial"/>
                <w:snapToGrid w:val="0"/>
                <w:color w:val="auto"/>
                <w:szCs w:val="20"/>
              </w:rPr>
              <w:t xml:space="preserve">Cena netto za </w:t>
            </w:r>
            <w:smartTag w:uri="urn:schemas-microsoft-com:office:smarttags" w:element="metricconverter">
              <w:smartTagPr>
                <w:attr w:name="ProductID" w:val="1ﾠmﾳ"/>
              </w:smartTagPr>
              <w:r w:rsidRPr="00DA525E">
                <w:rPr>
                  <w:rFonts w:ascii="Arial" w:eastAsia="Times New Roman" w:hAnsi="Arial" w:cs="Arial"/>
                  <w:snapToGrid w:val="0"/>
                  <w:color w:val="auto"/>
                  <w:szCs w:val="20"/>
                </w:rPr>
                <w:t>1 m³</w:t>
              </w:r>
            </w:smartTag>
            <w:r w:rsidRPr="00DA525E">
              <w:rPr>
                <w:rFonts w:ascii="Arial" w:eastAsia="Times New Roman" w:hAnsi="Arial" w:cs="Arial"/>
                <w:snapToGrid w:val="0"/>
                <w:color w:val="auto"/>
                <w:szCs w:val="20"/>
              </w:rPr>
              <w:t xml:space="preserve"> [zł] (3+4)</w:t>
            </w:r>
          </w:p>
          <w:p w14:paraId="146B75CF" w14:textId="77777777" w:rsidR="00DA525E" w:rsidRPr="00DA525E" w:rsidRDefault="00DA525E" w:rsidP="00DA525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Cs w:val="20"/>
              </w:rPr>
            </w:pPr>
          </w:p>
        </w:tc>
        <w:tc>
          <w:tcPr>
            <w:tcW w:w="585" w:type="pct"/>
            <w:vAlign w:val="center"/>
          </w:tcPr>
          <w:p w14:paraId="7993358D" w14:textId="77777777" w:rsidR="00DA525E" w:rsidRPr="00DA525E" w:rsidRDefault="00DA525E" w:rsidP="00DA525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Cs w:val="20"/>
              </w:rPr>
            </w:pPr>
            <w:r w:rsidRPr="00DA525E">
              <w:rPr>
                <w:rFonts w:ascii="Arial" w:eastAsia="Times New Roman" w:hAnsi="Arial" w:cs="Arial"/>
                <w:snapToGrid w:val="0"/>
                <w:color w:val="auto"/>
                <w:szCs w:val="20"/>
              </w:rPr>
              <w:t>Wartość netto [zł] (2x5)</w:t>
            </w:r>
          </w:p>
          <w:p w14:paraId="1F7A5AA2" w14:textId="77777777" w:rsidR="00DA525E" w:rsidRPr="00DA525E" w:rsidRDefault="00DA525E" w:rsidP="00DA525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Cs w:val="20"/>
              </w:rPr>
            </w:pPr>
          </w:p>
        </w:tc>
        <w:tc>
          <w:tcPr>
            <w:tcW w:w="375" w:type="pct"/>
            <w:vAlign w:val="center"/>
          </w:tcPr>
          <w:p w14:paraId="33F3CECC" w14:textId="77777777" w:rsidR="00DA525E" w:rsidRPr="00DA525E" w:rsidRDefault="00DA525E" w:rsidP="00DA525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Cs w:val="20"/>
              </w:rPr>
            </w:pPr>
            <w:r w:rsidRPr="00DA525E">
              <w:rPr>
                <w:rFonts w:ascii="Arial" w:eastAsia="Times New Roman" w:hAnsi="Arial" w:cs="Arial"/>
                <w:snapToGrid w:val="0"/>
                <w:color w:val="auto"/>
                <w:szCs w:val="20"/>
              </w:rPr>
              <w:t>VAT</w:t>
            </w:r>
          </w:p>
          <w:p w14:paraId="2B5128B3" w14:textId="77777777" w:rsidR="00DA525E" w:rsidRPr="00DA525E" w:rsidRDefault="00DA525E" w:rsidP="00DA525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Cs w:val="20"/>
              </w:rPr>
            </w:pPr>
            <w:r w:rsidRPr="00DA525E">
              <w:rPr>
                <w:rFonts w:ascii="Arial" w:eastAsia="Times New Roman" w:hAnsi="Arial" w:cs="Arial"/>
                <w:snapToGrid w:val="0"/>
                <w:color w:val="auto"/>
                <w:szCs w:val="20"/>
              </w:rPr>
              <w:t>%</w:t>
            </w:r>
          </w:p>
        </w:tc>
        <w:tc>
          <w:tcPr>
            <w:tcW w:w="495" w:type="pct"/>
            <w:vAlign w:val="center"/>
          </w:tcPr>
          <w:p w14:paraId="63932488" w14:textId="77777777" w:rsidR="00DA525E" w:rsidRPr="00DA525E" w:rsidRDefault="00DA525E" w:rsidP="00DA525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Cs w:val="20"/>
              </w:rPr>
            </w:pPr>
            <w:r w:rsidRPr="00DA525E">
              <w:rPr>
                <w:rFonts w:ascii="Arial" w:eastAsia="Times New Roman" w:hAnsi="Arial" w:cs="Arial"/>
                <w:snapToGrid w:val="0"/>
                <w:color w:val="auto"/>
                <w:szCs w:val="20"/>
              </w:rPr>
              <w:t>Wartość brutto [zł] (6+7)</w:t>
            </w:r>
          </w:p>
          <w:p w14:paraId="1EED5684" w14:textId="77777777" w:rsidR="00DA525E" w:rsidRPr="00DA525E" w:rsidRDefault="00DA525E" w:rsidP="00DA525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Cs w:val="20"/>
              </w:rPr>
            </w:pPr>
          </w:p>
        </w:tc>
      </w:tr>
      <w:tr w:rsidR="00DA525E" w:rsidRPr="00DA525E" w14:paraId="16AFE636" w14:textId="77777777" w:rsidTr="00EF404E">
        <w:trPr>
          <w:trHeight w:val="193"/>
          <w:jc w:val="center"/>
        </w:trPr>
        <w:tc>
          <w:tcPr>
            <w:tcW w:w="917" w:type="pct"/>
          </w:tcPr>
          <w:p w14:paraId="755867BB" w14:textId="77777777" w:rsidR="00DA525E" w:rsidRPr="00DA525E" w:rsidRDefault="00DA525E" w:rsidP="00DA525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DA525E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1</w:t>
            </w:r>
          </w:p>
        </w:tc>
        <w:tc>
          <w:tcPr>
            <w:tcW w:w="492" w:type="pct"/>
          </w:tcPr>
          <w:p w14:paraId="5B90637F" w14:textId="77777777" w:rsidR="00DA525E" w:rsidRPr="00DA525E" w:rsidRDefault="00DA525E" w:rsidP="00DA525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DA525E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2</w:t>
            </w:r>
          </w:p>
        </w:tc>
        <w:tc>
          <w:tcPr>
            <w:tcW w:w="966" w:type="pct"/>
          </w:tcPr>
          <w:p w14:paraId="4D45F500" w14:textId="77777777" w:rsidR="00DA525E" w:rsidRPr="00DA525E" w:rsidRDefault="00DA525E" w:rsidP="00DA525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DA525E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3</w:t>
            </w:r>
          </w:p>
        </w:tc>
        <w:tc>
          <w:tcPr>
            <w:tcW w:w="667" w:type="pct"/>
          </w:tcPr>
          <w:p w14:paraId="0FD4D021" w14:textId="77777777" w:rsidR="00DA525E" w:rsidRPr="00DA525E" w:rsidRDefault="00DA525E" w:rsidP="00DA525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DA525E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4</w:t>
            </w:r>
          </w:p>
        </w:tc>
        <w:tc>
          <w:tcPr>
            <w:tcW w:w="503" w:type="pct"/>
          </w:tcPr>
          <w:p w14:paraId="72412E45" w14:textId="77777777" w:rsidR="00DA525E" w:rsidRPr="00DA525E" w:rsidRDefault="00DA525E" w:rsidP="00DA525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DA525E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5</w:t>
            </w:r>
          </w:p>
        </w:tc>
        <w:tc>
          <w:tcPr>
            <w:tcW w:w="585" w:type="pct"/>
          </w:tcPr>
          <w:p w14:paraId="4998F451" w14:textId="77777777" w:rsidR="00DA525E" w:rsidRPr="00DA525E" w:rsidRDefault="00DA525E" w:rsidP="00DA525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DA525E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6</w:t>
            </w:r>
          </w:p>
        </w:tc>
        <w:tc>
          <w:tcPr>
            <w:tcW w:w="375" w:type="pct"/>
          </w:tcPr>
          <w:p w14:paraId="0BE1ACF5" w14:textId="77777777" w:rsidR="00DA525E" w:rsidRPr="00DA525E" w:rsidRDefault="00DA525E" w:rsidP="00DA525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DA525E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7</w:t>
            </w:r>
          </w:p>
        </w:tc>
        <w:tc>
          <w:tcPr>
            <w:tcW w:w="495" w:type="pct"/>
          </w:tcPr>
          <w:p w14:paraId="6BB4EB33" w14:textId="77777777" w:rsidR="00DA525E" w:rsidRPr="00DA525E" w:rsidRDefault="00DA525E" w:rsidP="00DA525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DA525E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8</w:t>
            </w:r>
          </w:p>
        </w:tc>
      </w:tr>
      <w:tr w:rsidR="00DA525E" w:rsidRPr="00DA525E" w14:paraId="2CCE75BB" w14:textId="77777777" w:rsidTr="00EF404E">
        <w:trPr>
          <w:trHeight w:val="1084"/>
          <w:jc w:val="center"/>
        </w:trPr>
        <w:tc>
          <w:tcPr>
            <w:tcW w:w="917" w:type="pct"/>
          </w:tcPr>
          <w:p w14:paraId="751F61A2" w14:textId="77777777" w:rsidR="00DA525E" w:rsidRPr="00DA525E" w:rsidRDefault="00DA525E" w:rsidP="00DA525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DA525E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Olej opałowy</w:t>
            </w:r>
          </w:p>
          <w:p w14:paraId="4FF170A6" w14:textId="77777777" w:rsidR="00DA525E" w:rsidRPr="00DA525E" w:rsidRDefault="00DA525E" w:rsidP="00DA525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</w:p>
          <w:p w14:paraId="7C7B6040" w14:textId="77777777" w:rsidR="00DA525E" w:rsidRPr="00DA525E" w:rsidRDefault="00DA525E" w:rsidP="00DA525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DA525E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............................</w:t>
            </w:r>
          </w:p>
          <w:p w14:paraId="24287030" w14:textId="77777777" w:rsidR="00DA525E" w:rsidRPr="00DA525E" w:rsidRDefault="00DA525E" w:rsidP="00DA525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/>
                <w:snapToGrid w:val="0"/>
                <w:color w:val="auto"/>
                <w:szCs w:val="20"/>
              </w:rPr>
            </w:pPr>
            <w:r w:rsidRPr="00DA525E">
              <w:rPr>
                <w:rFonts w:ascii="Arial" w:eastAsia="Times New Roman" w:hAnsi="Arial" w:cs="Arial"/>
                <w:i/>
                <w:snapToGrid w:val="0"/>
                <w:color w:val="auto"/>
                <w:szCs w:val="20"/>
              </w:rPr>
              <w:t>(nazwa handlowa /producent)</w:t>
            </w:r>
          </w:p>
        </w:tc>
        <w:tc>
          <w:tcPr>
            <w:tcW w:w="492" w:type="pct"/>
            <w:vAlign w:val="center"/>
          </w:tcPr>
          <w:p w14:paraId="3E649B82" w14:textId="4EAFD8CD" w:rsidR="00DA525E" w:rsidRPr="00DA525E" w:rsidRDefault="00B628D9" w:rsidP="00DA525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snapToGrid w:val="0"/>
                <w:color w:val="auto"/>
                <w:sz w:val="22"/>
              </w:rPr>
            </w:pPr>
            <w:r>
              <w:rPr>
                <w:rFonts w:ascii="Arial" w:eastAsia="Times New Roman" w:hAnsi="Arial" w:cs="Arial"/>
                <w:color w:val="auto"/>
                <w:sz w:val="22"/>
              </w:rPr>
              <w:t>160</w:t>
            </w:r>
            <w:r w:rsidR="00DA525E" w:rsidRPr="00DA525E">
              <w:rPr>
                <w:rFonts w:ascii="Arial" w:eastAsia="Times New Roman" w:hAnsi="Arial" w:cs="Arial"/>
                <w:color w:val="auto"/>
                <w:sz w:val="22"/>
              </w:rPr>
              <w:t>,00</w:t>
            </w:r>
          </w:p>
        </w:tc>
        <w:tc>
          <w:tcPr>
            <w:tcW w:w="966" w:type="pct"/>
            <w:vAlign w:val="center"/>
          </w:tcPr>
          <w:p w14:paraId="34AE9B4D" w14:textId="77777777" w:rsidR="00DA525E" w:rsidRPr="00DA525E" w:rsidRDefault="00DA525E" w:rsidP="00DA525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DA525E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................</w:t>
            </w:r>
          </w:p>
        </w:tc>
        <w:tc>
          <w:tcPr>
            <w:tcW w:w="667" w:type="pct"/>
            <w:vAlign w:val="center"/>
          </w:tcPr>
          <w:p w14:paraId="2988A0FB" w14:textId="77777777" w:rsidR="00DA525E" w:rsidRPr="00DA525E" w:rsidRDefault="00DA525E" w:rsidP="00DA525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DA525E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.................</w:t>
            </w:r>
          </w:p>
        </w:tc>
        <w:tc>
          <w:tcPr>
            <w:tcW w:w="503" w:type="pct"/>
            <w:vAlign w:val="center"/>
          </w:tcPr>
          <w:p w14:paraId="79948603" w14:textId="0E36DD31" w:rsidR="00DA525E" w:rsidRPr="00DA525E" w:rsidRDefault="00DA525E" w:rsidP="002130C1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DA525E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.............</w:t>
            </w:r>
          </w:p>
        </w:tc>
        <w:tc>
          <w:tcPr>
            <w:tcW w:w="585" w:type="pct"/>
            <w:vAlign w:val="center"/>
          </w:tcPr>
          <w:p w14:paraId="51E61035" w14:textId="69D04B82" w:rsidR="00DA525E" w:rsidRPr="00DA525E" w:rsidRDefault="00DA525E" w:rsidP="002130C1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DA525E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...............</w:t>
            </w:r>
          </w:p>
        </w:tc>
        <w:tc>
          <w:tcPr>
            <w:tcW w:w="375" w:type="pct"/>
            <w:vAlign w:val="center"/>
          </w:tcPr>
          <w:p w14:paraId="0208A97C" w14:textId="76EDA898" w:rsidR="00DA525E" w:rsidRPr="00DA525E" w:rsidRDefault="00DA525E" w:rsidP="002130C1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DA525E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.........</w:t>
            </w:r>
          </w:p>
        </w:tc>
        <w:tc>
          <w:tcPr>
            <w:tcW w:w="495" w:type="pct"/>
            <w:vAlign w:val="center"/>
          </w:tcPr>
          <w:p w14:paraId="215AA090" w14:textId="1669BE6A" w:rsidR="00DA525E" w:rsidRPr="00DA525E" w:rsidRDefault="00DA525E" w:rsidP="002130C1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DA525E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.............</w:t>
            </w:r>
          </w:p>
        </w:tc>
      </w:tr>
    </w:tbl>
    <w:p w14:paraId="5C4E7291" w14:textId="764CE43C" w:rsidR="00DA525E" w:rsidRPr="00DA525E" w:rsidRDefault="00B628D9" w:rsidP="00EF404E">
      <w:pPr>
        <w:spacing w:before="120"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B628D9">
        <w:rPr>
          <w:rFonts w:ascii="Arial" w:eastAsia="Times New Roman" w:hAnsi="Arial" w:cs="Arial"/>
          <w:b/>
          <w:color w:val="auto"/>
          <w:sz w:val="22"/>
        </w:rPr>
        <w:t>UWAGA: W kolumnie 1 Wykonawca podaje nazwę handlową/producenta oleju opałowego. Cenę i opust/marżę należy podać z dokładnością do dwóch miejsc po przecinku. Wszelkie poprawki jedynie poprzez skreślenie i parafowanie</w:t>
      </w:r>
      <w:r>
        <w:rPr>
          <w:rFonts w:ascii="Arial" w:eastAsia="Times New Roman" w:hAnsi="Arial" w:cs="Arial"/>
          <w:b/>
          <w:color w:val="auto"/>
          <w:sz w:val="22"/>
        </w:rPr>
        <w:t>.</w:t>
      </w:r>
    </w:p>
    <w:p w14:paraId="71CF07F5" w14:textId="36073AE1" w:rsidR="002C7118" w:rsidRPr="00B628D9" w:rsidRDefault="00B628D9" w:rsidP="002B499F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B628D9">
        <w:rPr>
          <w:rFonts w:ascii="Arial" w:eastAsia="Times New Roman" w:hAnsi="Arial" w:cs="Arial"/>
          <w:color w:val="auto"/>
          <w:sz w:val="22"/>
        </w:rPr>
        <w:t>Ceny</w:t>
      </w:r>
      <w:r w:rsidR="00961BF7" w:rsidRPr="00B628D9">
        <w:rPr>
          <w:rFonts w:ascii="Arial" w:eastAsia="Times New Roman" w:hAnsi="Arial" w:cs="Arial"/>
          <w:color w:val="auto"/>
          <w:sz w:val="22"/>
        </w:rPr>
        <w:t xml:space="preserve"> należy podać z dokładnością do dwóch miejsc po przecinku.</w:t>
      </w:r>
    </w:p>
    <w:p w14:paraId="2E7140EF" w14:textId="77777777" w:rsidR="00785644" w:rsidRPr="00BF4BB6" w:rsidRDefault="00785644" w:rsidP="002B499F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49D4DF46" w14:textId="77777777" w:rsidR="002C7118" w:rsidRPr="00BF4BB6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II. Oświadczamy, że: </w:t>
      </w:r>
    </w:p>
    <w:p w14:paraId="06866117" w14:textId="62378996" w:rsidR="002C7118" w:rsidRDefault="00942299" w:rsidP="002C5EF4">
      <w:pPr>
        <w:numPr>
          <w:ilvl w:val="0"/>
          <w:numId w:val="14"/>
        </w:numPr>
        <w:ind w:right="2" w:hanging="427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Oferujemy </w:t>
      </w:r>
      <w:r w:rsidR="0038437D" w:rsidRPr="00BF4BB6">
        <w:rPr>
          <w:rFonts w:ascii="Arial" w:hAnsi="Arial" w:cs="Arial"/>
          <w:sz w:val="22"/>
        </w:rPr>
        <w:t xml:space="preserve">wykonanie </w:t>
      </w:r>
      <w:r w:rsidRPr="00BF4BB6">
        <w:rPr>
          <w:rFonts w:ascii="Arial" w:hAnsi="Arial" w:cs="Arial"/>
          <w:sz w:val="22"/>
        </w:rPr>
        <w:t xml:space="preserve">zamówienia </w:t>
      </w:r>
      <w:r w:rsidR="0038437D" w:rsidRPr="00BF4BB6">
        <w:rPr>
          <w:rFonts w:ascii="Arial" w:hAnsi="Arial" w:cs="Arial"/>
          <w:sz w:val="22"/>
        </w:rPr>
        <w:t xml:space="preserve">zgodnie z </w:t>
      </w:r>
      <w:r w:rsidRPr="00BF4BB6">
        <w:rPr>
          <w:rFonts w:ascii="Arial" w:hAnsi="Arial" w:cs="Arial"/>
          <w:sz w:val="22"/>
        </w:rPr>
        <w:t>wymagania</w:t>
      </w:r>
      <w:r w:rsidR="0038437D" w:rsidRPr="00BF4BB6">
        <w:rPr>
          <w:rFonts w:ascii="Arial" w:hAnsi="Arial" w:cs="Arial"/>
          <w:sz w:val="22"/>
        </w:rPr>
        <w:t>mi</w:t>
      </w:r>
      <w:r w:rsidRPr="00BF4BB6">
        <w:rPr>
          <w:rFonts w:ascii="Arial" w:hAnsi="Arial" w:cs="Arial"/>
          <w:sz w:val="22"/>
        </w:rPr>
        <w:t xml:space="preserve"> wyszczególnion</w:t>
      </w:r>
      <w:r w:rsidR="0038437D" w:rsidRPr="00BF4BB6">
        <w:rPr>
          <w:rFonts w:ascii="Arial" w:hAnsi="Arial" w:cs="Arial"/>
          <w:sz w:val="22"/>
        </w:rPr>
        <w:t>ymi</w:t>
      </w:r>
      <w:r w:rsidRPr="00BF4BB6">
        <w:rPr>
          <w:rFonts w:ascii="Arial" w:hAnsi="Arial" w:cs="Arial"/>
          <w:sz w:val="22"/>
        </w:rPr>
        <w:t xml:space="preserve"> w </w:t>
      </w:r>
      <w:r w:rsidR="003B4F09" w:rsidRPr="00BF4BB6">
        <w:rPr>
          <w:rFonts w:ascii="Arial" w:hAnsi="Arial" w:cs="Arial"/>
          <w:sz w:val="22"/>
        </w:rPr>
        <w:t>O</w:t>
      </w:r>
      <w:r w:rsidRPr="00BF4BB6">
        <w:rPr>
          <w:rFonts w:ascii="Arial" w:hAnsi="Arial" w:cs="Arial"/>
          <w:sz w:val="22"/>
        </w:rPr>
        <w:t xml:space="preserve">pisie przedmiotu zamówienia stanowiącym załącznik nr </w:t>
      </w:r>
      <w:r w:rsidR="0038437D" w:rsidRPr="00BF4BB6">
        <w:rPr>
          <w:rFonts w:ascii="Arial" w:hAnsi="Arial" w:cs="Arial"/>
          <w:sz w:val="22"/>
        </w:rPr>
        <w:t>1</w:t>
      </w:r>
      <w:r w:rsidRPr="00BF4BB6">
        <w:rPr>
          <w:rFonts w:ascii="Arial" w:hAnsi="Arial" w:cs="Arial"/>
          <w:sz w:val="22"/>
        </w:rPr>
        <w:t xml:space="preserve"> do SWZ; </w:t>
      </w:r>
    </w:p>
    <w:p w14:paraId="7EDCBDD7" w14:textId="2C2ED4B5" w:rsidR="00B628D9" w:rsidRDefault="00B628D9" w:rsidP="002C5EF4">
      <w:pPr>
        <w:numPr>
          <w:ilvl w:val="0"/>
          <w:numId w:val="14"/>
        </w:numPr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Zobowią</w:t>
      </w:r>
      <w:r w:rsidR="002705EE">
        <w:rPr>
          <w:rFonts w:ascii="Arial" w:hAnsi="Arial" w:cs="Arial"/>
          <w:sz w:val="22"/>
        </w:rPr>
        <w:t>zujemy się realizować zamówienie</w:t>
      </w:r>
      <w:r>
        <w:rPr>
          <w:rFonts w:ascii="Arial" w:hAnsi="Arial" w:cs="Arial"/>
          <w:sz w:val="22"/>
        </w:rPr>
        <w:t xml:space="preserve"> od dnia </w:t>
      </w:r>
      <w:r w:rsidR="002705EE">
        <w:rPr>
          <w:rFonts w:ascii="Arial" w:hAnsi="Arial" w:cs="Arial"/>
          <w:sz w:val="22"/>
        </w:rPr>
        <w:t>zawarcia</w:t>
      </w:r>
      <w:r w:rsidR="008646D1">
        <w:rPr>
          <w:rFonts w:ascii="Arial" w:hAnsi="Arial" w:cs="Arial"/>
          <w:sz w:val="22"/>
        </w:rPr>
        <w:t xml:space="preserve"> umowy do dnia 31.10.2022 r.</w:t>
      </w:r>
    </w:p>
    <w:p w14:paraId="217096EB" w14:textId="575D5C96" w:rsidR="005D5417" w:rsidRDefault="002705EE" w:rsidP="002C5EF4">
      <w:pPr>
        <w:numPr>
          <w:ilvl w:val="0"/>
          <w:numId w:val="14"/>
        </w:numPr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Zobowiązujemy się do udzielenia</w:t>
      </w:r>
      <w:r w:rsidR="005D5417">
        <w:rPr>
          <w:rFonts w:ascii="Arial" w:hAnsi="Arial" w:cs="Arial"/>
          <w:sz w:val="22"/>
        </w:rPr>
        <w:t xml:space="preserve"> ww. stałego opustu/marży obowiązującego przez cały okres trwania umowy.</w:t>
      </w:r>
    </w:p>
    <w:p w14:paraId="3FEB0CBC" w14:textId="3B79680F" w:rsidR="00FE156C" w:rsidRPr="00FE156C" w:rsidRDefault="00FE156C" w:rsidP="002C5EF4">
      <w:pPr>
        <w:numPr>
          <w:ilvl w:val="0"/>
          <w:numId w:val="14"/>
        </w:numPr>
        <w:ind w:right="2" w:hanging="427"/>
        <w:rPr>
          <w:rFonts w:ascii="Arial" w:hAnsi="Arial" w:cs="Arial"/>
          <w:sz w:val="22"/>
        </w:rPr>
      </w:pPr>
      <w:r w:rsidRPr="00FE156C">
        <w:rPr>
          <w:rFonts w:ascii="Arial" w:eastAsia="Times New Roman" w:hAnsi="Arial" w:cs="Arial"/>
          <w:sz w:val="22"/>
        </w:rPr>
        <w:t>Oświadczamy, że w oferowanej cenie zostały uwzględnione wszystkie koszty realizacji zamówienia, tj. koszt oleju opałowego, wszelkie podatki, cła i opłaty, koszty transportu oraz inne koszty mające wpływ na realizację zamówienia.</w:t>
      </w:r>
    </w:p>
    <w:p w14:paraId="6C476EF8" w14:textId="21022763" w:rsidR="002C7118" w:rsidRPr="00BF4BB6" w:rsidRDefault="00942299" w:rsidP="002C5EF4">
      <w:pPr>
        <w:numPr>
          <w:ilvl w:val="0"/>
          <w:numId w:val="14"/>
        </w:numPr>
        <w:ind w:right="2" w:hanging="427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Zgodnie z ustawą o podatku od towarów i usług obowiązek odprowadzenia podatku powstaje po stronie </w:t>
      </w:r>
      <w:r w:rsidR="002705EE">
        <w:rPr>
          <w:rFonts w:ascii="Arial" w:hAnsi="Arial" w:cs="Arial"/>
          <w:sz w:val="22"/>
        </w:rPr>
        <w:t>Wykonawcy/</w:t>
      </w:r>
      <w:r w:rsidR="002705EE" w:rsidRPr="00BF4BB6">
        <w:rPr>
          <w:rFonts w:ascii="Arial" w:hAnsi="Arial" w:cs="Arial"/>
          <w:sz w:val="22"/>
        </w:rPr>
        <w:t>Zamawiającego</w:t>
      </w:r>
      <w:r w:rsidR="002705EE" w:rsidRPr="00BF4BB6">
        <w:rPr>
          <w:rFonts w:ascii="Arial" w:hAnsi="Arial" w:cs="Arial"/>
          <w:sz w:val="22"/>
          <w:vertAlign w:val="superscript"/>
        </w:rPr>
        <w:t xml:space="preserve"> </w:t>
      </w:r>
      <w:r w:rsidR="00785644" w:rsidRPr="00BF4BB6">
        <w:rPr>
          <w:rFonts w:ascii="Arial" w:hAnsi="Arial" w:cs="Arial"/>
          <w:sz w:val="22"/>
          <w:vertAlign w:val="superscript"/>
        </w:rPr>
        <w:t>2</w:t>
      </w:r>
      <w:r w:rsidRPr="00BF4BB6">
        <w:rPr>
          <w:rFonts w:ascii="Arial" w:hAnsi="Arial" w:cs="Arial"/>
          <w:sz w:val="22"/>
          <w:vertAlign w:val="superscript"/>
        </w:rPr>
        <w:t>)</w:t>
      </w:r>
      <w:r w:rsidRPr="00BF4BB6">
        <w:rPr>
          <w:rFonts w:ascii="Arial" w:hAnsi="Arial" w:cs="Arial"/>
          <w:sz w:val="22"/>
        </w:rPr>
        <w:t xml:space="preserve">. </w:t>
      </w:r>
    </w:p>
    <w:p w14:paraId="0B79021A" w14:textId="10233E7C" w:rsidR="002C7118" w:rsidRPr="00BF4BB6" w:rsidRDefault="00942299" w:rsidP="002C5EF4">
      <w:pPr>
        <w:numPr>
          <w:ilvl w:val="0"/>
          <w:numId w:val="14"/>
        </w:numPr>
        <w:ind w:right="2" w:hanging="427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lastRenderedPageBreak/>
        <w:t>Jesteśmy/nie jesteśmy</w:t>
      </w:r>
      <w:r w:rsidR="00D11B09">
        <w:rPr>
          <w:rFonts w:ascii="Arial" w:hAnsi="Arial" w:cs="Arial"/>
          <w:sz w:val="22"/>
          <w:vertAlign w:val="superscript"/>
        </w:rPr>
        <w:t>2</w:t>
      </w:r>
      <w:r w:rsidRPr="00BF4BB6">
        <w:rPr>
          <w:rFonts w:ascii="Arial" w:hAnsi="Arial" w:cs="Arial"/>
          <w:sz w:val="22"/>
          <w:vertAlign w:val="superscript"/>
        </w:rPr>
        <w:t>)</w:t>
      </w:r>
      <w:r w:rsidRPr="00BF4BB6">
        <w:rPr>
          <w:rFonts w:ascii="Arial" w:hAnsi="Arial" w:cs="Arial"/>
          <w:sz w:val="22"/>
        </w:rPr>
        <w:t xml:space="preserve"> małym przedsiębiorstwem</w:t>
      </w:r>
      <w:r w:rsidR="00D11B09">
        <w:rPr>
          <w:rFonts w:ascii="Arial" w:hAnsi="Arial" w:cs="Arial"/>
          <w:sz w:val="22"/>
          <w:vertAlign w:val="superscript"/>
        </w:rPr>
        <w:t>2</w:t>
      </w:r>
      <w:r w:rsidRPr="00BF4BB6">
        <w:rPr>
          <w:rFonts w:ascii="Arial" w:hAnsi="Arial" w:cs="Arial"/>
          <w:sz w:val="22"/>
          <w:vertAlign w:val="superscript"/>
        </w:rPr>
        <w:t>)</w:t>
      </w:r>
      <w:r w:rsidRPr="00BF4BB6">
        <w:rPr>
          <w:rFonts w:ascii="Arial" w:hAnsi="Arial" w:cs="Arial"/>
          <w:sz w:val="22"/>
        </w:rPr>
        <w:t>/średnim przedsiębiorstwem</w:t>
      </w:r>
      <w:r w:rsidR="00D11B09">
        <w:rPr>
          <w:rFonts w:ascii="Arial" w:hAnsi="Arial" w:cs="Arial"/>
          <w:sz w:val="22"/>
          <w:vertAlign w:val="superscript"/>
        </w:rPr>
        <w:t>2</w:t>
      </w:r>
      <w:r w:rsidRPr="00BF4BB6">
        <w:rPr>
          <w:rFonts w:ascii="Arial" w:hAnsi="Arial" w:cs="Arial"/>
          <w:sz w:val="22"/>
          <w:vertAlign w:val="superscript"/>
        </w:rPr>
        <w:t>)</w:t>
      </w:r>
      <w:r w:rsidRPr="00BF4BB6">
        <w:rPr>
          <w:rFonts w:ascii="Arial" w:hAnsi="Arial" w:cs="Arial"/>
          <w:sz w:val="22"/>
        </w:rPr>
        <w:t xml:space="preserve">.  </w:t>
      </w:r>
    </w:p>
    <w:p w14:paraId="3C526966" w14:textId="77777777" w:rsidR="002C7118" w:rsidRPr="00BF4BB6" w:rsidRDefault="00942299" w:rsidP="002C5EF4">
      <w:pPr>
        <w:numPr>
          <w:ilvl w:val="0"/>
          <w:numId w:val="14"/>
        </w:numPr>
        <w:ind w:right="2" w:hanging="427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Zapoznaliśmy się z postanowieniami zawartymi w ogłoszeniu i SWZ i nie wnosimy do nich zastrzeżeń oraz zdobyliśmy konieczne informacje potrzebne do właściwego przygotowania oferty. </w:t>
      </w:r>
    </w:p>
    <w:p w14:paraId="40A2529C" w14:textId="77777777" w:rsidR="002C7118" w:rsidRPr="00BF4BB6" w:rsidRDefault="007E3A65" w:rsidP="002C5EF4">
      <w:pPr>
        <w:numPr>
          <w:ilvl w:val="0"/>
          <w:numId w:val="14"/>
        </w:numPr>
        <w:ind w:right="2" w:hanging="427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Projektowane postanowienia </w:t>
      </w:r>
      <w:r w:rsidR="00942299" w:rsidRPr="00BF4BB6">
        <w:rPr>
          <w:rFonts w:ascii="Arial" w:hAnsi="Arial" w:cs="Arial"/>
          <w:sz w:val="22"/>
        </w:rPr>
        <w:t xml:space="preserve">umowy zostały przez nas zaakceptowane i w przypadku wyboru naszej oferty zobowiązujemy się do zawarcia umowy na warunkach tam określonych w miejscu i terminie wskazanym przez Zamawiającego. </w:t>
      </w:r>
    </w:p>
    <w:p w14:paraId="2E47FB5F" w14:textId="51298672" w:rsidR="002C7118" w:rsidRPr="008646D1" w:rsidRDefault="00942299" w:rsidP="002C5EF4">
      <w:pPr>
        <w:numPr>
          <w:ilvl w:val="0"/>
          <w:numId w:val="14"/>
        </w:numPr>
        <w:ind w:right="2" w:hanging="427"/>
        <w:rPr>
          <w:rFonts w:ascii="Arial" w:hAnsi="Arial" w:cs="Arial"/>
          <w:color w:val="auto"/>
          <w:sz w:val="22"/>
        </w:rPr>
      </w:pPr>
      <w:r w:rsidRPr="008646D1">
        <w:rPr>
          <w:rFonts w:ascii="Arial" w:hAnsi="Arial" w:cs="Arial"/>
          <w:color w:val="auto"/>
          <w:sz w:val="22"/>
        </w:rPr>
        <w:t xml:space="preserve">Uważamy się za związanych niniejszą ofertą </w:t>
      </w:r>
      <w:r w:rsidR="00995E43" w:rsidRPr="008646D1">
        <w:rPr>
          <w:rFonts w:ascii="Arial" w:hAnsi="Arial" w:cs="Arial"/>
          <w:color w:val="auto"/>
          <w:sz w:val="22"/>
        </w:rPr>
        <w:t xml:space="preserve">do dnia </w:t>
      </w:r>
      <w:r w:rsidR="00182C98">
        <w:rPr>
          <w:rFonts w:ascii="Arial" w:hAnsi="Arial" w:cs="Arial"/>
          <w:color w:val="auto"/>
          <w:sz w:val="22"/>
        </w:rPr>
        <w:t>16.04.2021 r.</w:t>
      </w:r>
    </w:p>
    <w:p w14:paraId="1A83370B" w14:textId="7FA20FCE" w:rsidR="002C7118" w:rsidRPr="00BF4BB6" w:rsidRDefault="00F25EF8" w:rsidP="002C5EF4">
      <w:pPr>
        <w:numPr>
          <w:ilvl w:val="0"/>
          <w:numId w:val="14"/>
        </w:numPr>
        <w:ind w:right="2" w:hanging="427"/>
        <w:rPr>
          <w:rFonts w:ascii="Arial" w:hAnsi="Arial" w:cs="Arial"/>
          <w:color w:val="auto"/>
          <w:sz w:val="22"/>
        </w:rPr>
      </w:pPr>
      <w:r w:rsidRPr="00BF4BB6">
        <w:rPr>
          <w:rFonts w:ascii="Arial" w:hAnsi="Arial" w:cs="Arial"/>
          <w:color w:val="auto"/>
          <w:sz w:val="22"/>
        </w:rPr>
        <w:t>Warunki płatności: 14</w:t>
      </w:r>
      <w:r w:rsidR="00942299" w:rsidRPr="00BF4BB6">
        <w:rPr>
          <w:rFonts w:ascii="Arial" w:hAnsi="Arial" w:cs="Arial"/>
          <w:color w:val="auto"/>
          <w:sz w:val="22"/>
        </w:rPr>
        <w:t xml:space="preserve"> dni od dnia </w:t>
      </w:r>
      <w:r w:rsidR="00A34C76" w:rsidRPr="00BF4BB6">
        <w:rPr>
          <w:rFonts w:ascii="Arial" w:hAnsi="Arial" w:cs="Arial"/>
          <w:color w:val="auto"/>
          <w:sz w:val="22"/>
        </w:rPr>
        <w:t>otrzymania</w:t>
      </w:r>
      <w:r w:rsidR="00942299" w:rsidRPr="00BF4BB6">
        <w:rPr>
          <w:rFonts w:ascii="Arial" w:hAnsi="Arial" w:cs="Arial"/>
          <w:color w:val="auto"/>
          <w:sz w:val="22"/>
        </w:rPr>
        <w:t xml:space="preserve"> faktury. </w:t>
      </w:r>
    </w:p>
    <w:p w14:paraId="36E35812" w14:textId="77777777" w:rsidR="002C7118" w:rsidRPr="00BF4BB6" w:rsidRDefault="00942299" w:rsidP="002C5EF4">
      <w:pPr>
        <w:numPr>
          <w:ilvl w:val="0"/>
          <w:numId w:val="14"/>
        </w:numPr>
        <w:spacing w:after="0"/>
        <w:ind w:right="2" w:hanging="427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Zobowiązujemy się do zapewnienia możliwości odbierania wszelkiej korespondencji związanej z prowadzonym postępowaniem przez całą dobę za pośrednictwem Platformy. </w:t>
      </w:r>
    </w:p>
    <w:p w14:paraId="4AB6716C" w14:textId="77777777" w:rsidR="002C7118" w:rsidRPr="00BF4BB6" w:rsidRDefault="00942299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 </w:t>
      </w:r>
    </w:p>
    <w:p w14:paraId="542A0FA1" w14:textId="77777777" w:rsidR="002C7118" w:rsidRPr="00BF4BB6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I</w:t>
      </w:r>
      <w:r w:rsidR="00421A59" w:rsidRPr="00BF4BB6">
        <w:rPr>
          <w:rFonts w:ascii="Arial" w:hAnsi="Arial" w:cs="Arial"/>
          <w:b/>
          <w:sz w:val="22"/>
        </w:rPr>
        <w:t>II</w:t>
      </w:r>
      <w:r w:rsidRPr="00BF4BB6">
        <w:rPr>
          <w:rFonts w:ascii="Arial" w:hAnsi="Arial" w:cs="Arial"/>
          <w:b/>
          <w:sz w:val="22"/>
        </w:rPr>
        <w:t xml:space="preserve">. Informujemy, że: </w:t>
      </w:r>
    </w:p>
    <w:p w14:paraId="5D8F0B04" w14:textId="637E1CBC" w:rsidR="008646D1" w:rsidRDefault="00942299" w:rsidP="002C5EF4">
      <w:pPr>
        <w:numPr>
          <w:ilvl w:val="0"/>
          <w:numId w:val="15"/>
        </w:numPr>
        <w:ind w:right="2" w:hanging="427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Osobą odpowiedzialną za realizację  umowy ze strony Wykonawcy jest</w:t>
      </w:r>
      <w:r w:rsidR="008646D1">
        <w:rPr>
          <w:rFonts w:ascii="Arial" w:hAnsi="Arial" w:cs="Arial"/>
          <w:sz w:val="22"/>
        </w:rPr>
        <w:t>:</w:t>
      </w:r>
      <w:r w:rsidRPr="00BF4BB6">
        <w:rPr>
          <w:rFonts w:ascii="Arial" w:hAnsi="Arial" w:cs="Arial"/>
          <w:sz w:val="22"/>
        </w:rPr>
        <w:t xml:space="preserve"> </w:t>
      </w:r>
      <w:r w:rsidR="008646D1">
        <w:rPr>
          <w:rFonts w:ascii="Arial" w:hAnsi="Arial" w:cs="Arial"/>
          <w:sz w:val="22"/>
        </w:rPr>
        <w:br/>
        <w:t xml:space="preserve">imię i nazwisko: </w:t>
      </w:r>
      <w:r w:rsidRPr="00BF4BB6">
        <w:rPr>
          <w:rFonts w:ascii="Arial" w:hAnsi="Arial" w:cs="Arial"/>
          <w:sz w:val="22"/>
        </w:rPr>
        <w:t>…………………………….</w:t>
      </w:r>
      <w:r w:rsidR="008646D1">
        <w:rPr>
          <w:rFonts w:ascii="Arial" w:hAnsi="Arial" w:cs="Arial"/>
          <w:sz w:val="22"/>
        </w:rPr>
        <w:t>………………</w:t>
      </w:r>
      <w:r w:rsidR="008646D1">
        <w:rPr>
          <w:rFonts w:ascii="Arial" w:hAnsi="Arial" w:cs="Arial"/>
          <w:sz w:val="22"/>
          <w:vertAlign w:val="superscript"/>
        </w:rPr>
        <w:t>1)</w:t>
      </w:r>
      <w:r w:rsidRPr="00BF4BB6">
        <w:rPr>
          <w:rFonts w:ascii="Arial" w:hAnsi="Arial" w:cs="Arial"/>
          <w:sz w:val="22"/>
        </w:rPr>
        <w:t xml:space="preserve"> </w:t>
      </w:r>
    </w:p>
    <w:p w14:paraId="02689E09" w14:textId="32934A5B" w:rsidR="008646D1" w:rsidRDefault="00942299" w:rsidP="008646D1">
      <w:pPr>
        <w:ind w:left="427" w:right="2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nr t</w:t>
      </w:r>
      <w:r w:rsidR="008646D1">
        <w:rPr>
          <w:rFonts w:ascii="Arial" w:hAnsi="Arial" w:cs="Arial"/>
          <w:sz w:val="22"/>
        </w:rPr>
        <w:t>el.: ……..…………………………………………………</w:t>
      </w:r>
      <w:r w:rsidR="008646D1">
        <w:rPr>
          <w:rFonts w:ascii="Arial" w:hAnsi="Arial" w:cs="Arial"/>
          <w:sz w:val="22"/>
          <w:vertAlign w:val="superscript"/>
        </w:rPr>
        <w:t>1)</w:t>
      </w:r>
      <w:r w:rsidR="008646D1">
        <w:rPr>
          <w:rFonts w:ascii="Arial" w:hAnsi="Arial" w:cs="Arial"/>
          <w:sz w:val="22"/>
        </w:rPr>
        <w:t xml:space="preserve"> </w:t>
      </w:r>
    </w:p>
    <w:p w14:paraId="6CA673B2" w14:textId="0283700D" w:rsidR="002C7118" w:rsidRPr="00BF4BB6" w:rsidRDefault="008646D1" w:rsidP="008646D1">
      <w:pPr>
        <w:ind w:left="427" w:right="2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adres </w:t>
      </w:r>
      <w:r w:rsidR="00942299" w:rsidRPr="00BF4BB6">
        <w:rPr>
          <w:rFonts w:ascii="Arial" w:hAnsi="Arial" w:cs="Arial"/>
          <w:sz w:val="22"/>
        </w:rPr>
        <w:t>email:</w:t>
      </w:r>
      <w:r>
        <w:rPr>
          <w:rFonts w:ascii="Arial" w:hAnsi="Arial" w:cs="Arial"/>
          <w:sz w:val="22"/>
        </w:rPr>
        <w:t xml:space="preserve"> </w:t>
      </w:r>
      <w:r w:rsidR="00942299" w:rsidRPr="00BF4BB6">
        <w:rPr>
          <w:rFonts w:ascii="Arial" w:hAnsi="Arial" w:cs="Arial"/>
          <w:sz w:val="22"/>
        </w:rPr>
        <w:t xml:space="preserve">……………………………………………….. </w:t>
      </w:r>
      <w:r w:rsidR="00942299" w:rsidRPr="00BF4BB6">
        <w:rPr>
          <w:rFonts w:ascii="Arial" w:hAnsi="Arial" w:cs="Arial"/>
          <w:sz w:val="22"/>
          <w:vertAlign w:val="superscript"/>
        </w:rPr>
        <w:t>1)</w:t>
      </w:r>
      <w:r w:rsidR="00942299" w:rsidRPr="00BF4BB6">
        <w:rPr>
          <w:rFonts w:ascii="Arial" w:hAnsi="Arial" w:cs="Arial"/>
          <w:sz w:val="22"/>
        </w:rPr>
        <w:t xml:space="preserve"> </w:t>
      </w:r>
    </w:p>
    <w:p w14:paraId="48B15632" w14:textId="03F21CD2" w:rsidR="00571BF0" w:rsidRPr="00BF4BB6" w:rsidRDefault="00942299" w:rsidP="002C5EF4">
      <w:pPr>
        <w:numPr>
          <w:ilvl w:val="0"/>
          <w:numId w:val="15"/>
        </w:numPr>
        <w:spacing w:after="18" w:line="250" w:lineRule="auto"/>
        <w:ind w:right="2" w:hanging="427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Usługa wykonywana będzie własnymi siłami/z pomocą Podwykonawcy</w:t>
      </w:r>
      <w:r w:rsidR="00785644" w:rsidRPr="00BF4BB6">
        <w:rPr>
          <w:rFonts w:ascii="Arial" w:hAnsi="Arial" w:cs="Arial"/>
          <w:sz w:val="22"/>
          <w:vertAlign w:val="superscript"/>
        </w:rPr>
        <w:t>3</w:t>
      </w:r>
      <w:r w:rsidRPr="00BF4BB6">
        <w:rPr>
          <w:rFonts w:ascii="Arial" w:hAnsi="Arial" w:cs="Arial"/>
          <w:sz w:val="22"/>
          <w:vertAlign w:val="superscript"/>
        </w:rPr>
        <w:t>)</w:t>
      </w:r>
      <w:r w:rsidRPr="00BF4BB6">
        <w:rPr>
          <w:rFonts w:ascii="Arial" w:hAnsi="Arial" w:cs="Arial"/>
          <w:sz w:val="22"/>
        </w:rPr>
        <w:t xml:space="preserve"> który wykonywać będzie część zamówienia obejmującą: …………………………………………</w:t>
      </w:r>
      <w:r w:rsidR="0029174C" w:rsidRPr="00BF4BB6">
        <w:rPr>
          <w:rFonts w:ascii="Arial" w:hAnsi="Arial" w:cs="Arial"/>
          <w:sz w:val="22"/>
        </w:rPr>
        <w:t>………</w:t>
      </w:r>
      <w:r w:rsidRPr="00BF4BB6">
        <w:rPr>
          <w:rFonts w:ascii="Arial" w:hAnsi="Arial" w:cs="Arial"/>
          <w:sz w:val="22"/>
        </w:rPr>
        <w:t>.…….................</w:t>
      </w:r>
      <w:r w:rsidR="008646D1">
        <w:rPr>
          <w:rFonts w:ascii="Arial" w:hAnsi="Arial" w:cs="Arial"/>
          <w:sz w:val="22"/>
        </w:rPr>
        <w:t>……………………………………</w:t>
      </w:r>
      <w:r w:rsidR="008646D1">
        <w:rPr>
          <w:rFonts w:ascii="Arial" w:hAnsi="Arial" w:cs="Arial"/>
          <w:sz w:val="22"/>
          <w:vertAlign w:val="superscript"/>
        </w:rPr>
        <w:t>1)</w:t>
      </w:r>
      <w:r w:rsidRPr="00BF4BB6">
        <w:rPr>
          <w:rFonts w:ascii="Arial" w:hAnsi="Arial" w:cs="Arial"/>
          <w:sz w:val="22"/>
        </w:rPr>
        <w:t xml:space="preserve"> </w:t>
      </w:r>
    </w:p>
    <w:p w14:paraId="5644909B" w14:textId="71B1FCC1" w:rsidR="002C7118" w:rsidRPr="00C57014" w:rsidRDefault="00942299" w:rsidP="008646D1">
      <w:pPr>
        <w:spacing w:after="18" w:line="250" w:lineRule="auto"/>
        <w:ind w:left="427" w:right="2" w:firstLine="0"/>
        <w:jc w:val="left"/>
        <w:rPr>
          <w:rFonts w:ascii="Arial" w:hAnsi="Arial" w:cs="Arial"/>
          <w:sz w:val="22"/>
          <w:vertAlign w:val="superscript"/>
        </w:rPr>
      </w:pPr>
      <w:r w:rsidRPr="00BF4BB6">
        <w:rPr>
          <w:rFonts w:ascii="Arial" w:hAnsi="Arial" w:cs="Arial"/>
          <w:sz w:val="22"/>
        </w:rPr>
        <w:t>nazwa firmy, s</w:t>
      </w:r>
      <w:r w:rsidR="00FE156C">
        <w:rPr>
          <w:rFonts w:ascii="Arial" w:hAnsi="Arial" w:cs="Arial"/>
          <w:sz w:val="22"/>
        </w:rPr>
        <w:t xml:space="preserve">iedziba </w:t>
      </w:r>
      <w:r w:rsidR="00571BF0" w:rsidRPr="00BF4BB6">
        <w:rPr>
          <w:rFonts w:ascii="Arial" w:hAnsi="Arial" w:cs="Arial"/>
          <w:sz w:val="22"/>
        </w:rPr>
        <w:t>……………….…………………………………………….</w:t>
      </w:r>
      <w:r w:rsidR="008646D1">
        <w:rPr>
          <w:rFonts w:ascii="Arial" w:hAnsi="Arial" w:cs="Arial"/>
          <w:sz w:val="22"/>
        </w:rPr>
        <w:t>………………</w:t>
      </w:r>
      <w:r w:rsidR="00A30450">
        <w:rPr>
          <w:rFonts w:ascii="Arial" w:hAnsi="Arial" w:cs="Arial"/>
          <w:sz w:val="22"/>
        </w:rPr>
        <w:t>.</w:t>
      </w:r>
      <w:r w:rsidR="008646D1">
        <w:rPr>
          <w:rFonts w:ascii="Arial" w:hAnsi="Arial" w:cs="Arial"/>
          <w:sz w:val="22"/>
        </w:rPr>
        <w:t xml:space="preserve"> </w:t>
      </w:r>
      <w:r w:rsidR="008646D1">
        <w:rPr>
          <w:rFonts w:ascii="Arial" w:hAnsi="Arial" w:cs="Arial"/>
          <w:sz w:val="22"/>
          <w:vertAlign w:val="superscript"/>
        </w:rPr>
        <w:t>1)</w:t>
      </w:r>
      <w:r w:rsidR="00571BF0" w:rsidRPr="00BF4BB6">
        <w:rPr>
          <w:rFonts w:ascii="Arial" w:hAnsi="Arial" w:cs="Arial"/>
          <w:sz w:val="22"/>
        </w:rPr>
        <w:t xml:space="preserve"> </w:t>
      </w:r>
      <w:r w:rsidR="008646D1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zakres  …………………….......……...……………</w:t>
      </w:r>
      <w:r w:rsidR="00B50B20" w:rsidRPr="00BF4BB6">
        <w:rPr>
          <w:rFonts w:ascii="Arial" w:hAnsi="Arial" w:cs="Arial"/>
          <w:sz w:val="22"/>
        </w:rPr>
        <w:t>..…………………………………</w:t>
      </w:r>
      <w:r w:rsidR="00C57014">
        <w:rPr>
          <w:rFonts w:ascii="Arial" w:hAnsi="Arial" w:cs="Arial"/>
          <w:sz w:val="22"/>
        </w:rPr>
        <w:t>…………</w:t>
      </w:r>
      <w:r w:rsidR="00A30450">
        <w:rPr>
          <w:rFonts w:ascii="Arial" w:hAnsi="Arial" w:cs="Arial"/>
          <w:sz w:val="22"/>
        </w:rPr>
        <w:t>…</w:t>
      </w:r>
      <w:r w:rsidR="00C57014">
        <w:rPr>
          <w:rFonts w:ascii="Arial" w:hAnsi="Arial" w:cs="Arial"/>
          <w:sz w:val="22"/>
        </w:rPr>
        <w:t xml:space="preserve"> </w:t>
      </w:r>
      <w:r w:rsidR="00C57014">
        <w:rPr>
          <w:rFonts w:ascii="Arial" w:hAnsi="Arial" w:cs="Arial"/>
          <w:sz w:val="22"/>
          <w:vertAlign w:val="superscript"/>
        </w:rPr>
        <w:t>1)</w:t>
      </w:r>
    </w:p>
    <w:p w14:paraId="1F6C7F59" w14:textId="77777777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05E4889" w14:textId="77777777" w:rsidR="002C7118" w:rsidRPr="00BF4BB6" w:rsidRDefault="00942299">
      <w:pPr>
        <w:spacing w:after="0" w:line="259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  <w:u w:val="single" w:color="000000"/>
        </w:rPr>
        <w:t>Uwaga: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5C116305" w14:textId="77777777" w:rsidR="002C7118" w:rsidRPr="00BF4BB6" w:rsidRDefault="00942299" w:rsidP="002C5EF4">
      <w:pPr>
        <w:numPr>
          <w:ilvl w:val="0"/>
          <w:numId w:val="16"/>
        </w:numPr>
        <w:spacing w:after="53" w:line="249" w:lineRule="auto"/>
        <w:ind w:right="0" w:hanging="18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- należy wpisać,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221099F3" w14:textId="0F780021" w:rsidR="002C7118" w:rsidRPr="00BF4BB6" w:rsidRDefault="00942299" w:rsidP="002C5EF4">
      <w:pPr>
        <w:numPr>
          <w:ilvl w:val="0"/>
          <w:numId w:val="16"/>
        </w:numPr>
        <w:spacing w:after="7" w:line="249" w:lineRule="auto"/>
        <w:ind w:right="0" w:hanging="182"/>
        <w:rPr>
          <w:rFonts w:ascii="Arial" w:hAnsi="Arial" w:cs="Arial"/>
          <w:sz w:val="22"/>
        </w:rPr>
      </w:pPr>
      <w:r w:rsidRPr="00BF4BB6">
        <w:rPr>
          <w:rFonts w:ascii="Arial" w:hAnsi="Arial" w:cs="Arial"/>
          <w:i/>
          <w:sz w:val="22"/>
        </w:rPr>
        <w:t xml:space="preserve">- </w:t>
      </w:r>
      <w:r w:rsidRPr="00BF4BB6">
        <w:rPr>
          <w:rFonts w:ascii="Arial" w:hAnsi="Arial" w:cs="Arial"/>
          <w:sz w:val="22"/>
        </w:rPr>
        <w:t xml:space="preserve">niepotrzebne skreślić.  </w:t>
      </w:r>
    </w:p>
    <w:p w14:paraId="71EEBEAA" w14:textId="77777777" w:rsidR="002C7118" w:rsidRPr="00BF4BB6" w:rsidRDefault="00942299" w:rsidP="002C5EF4">
      <w:pPr>
        <w:numPr>
          <w:ilvl w:val="0"/>
          <w:numId w:val="17"/>
        </w:numPr>
        <w:spacing w:after="7" w:line="249" w:lineRule="auto"/>
        <w:ind w:left="709" w:right="0" w:hanging="283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jeżeli Wykonawca nie dokona skreślenia Zamawiający uzna, że obowiązek podatkowy leży po stronie Wykonawcy, </w:t>
      </w:r>
    </w:p>
    <w:p w14:paraId="6F157338" w14:textId="77777777" w:rsidR="002C7118" w:rsidRPr="00BF4BB6" w:rsidRDefault="00942299" w:rsidP="002C5EF4">
      <w:pPr>
        <w:numPr>
          <w:ilvl w:val="0"/>
          <w:numId w:val="17"/>
        </w:numPr>
        <w:spacing w:after="48" w:line="249" w:lineRule="auto"/>
        <w:ind w:left="709" w:right="0" w:hanging="283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jeżeli Wykonawca nie dokona skreślenia, Zamawiający uzna, że nie jest on ani małym ani średnim przedsiębiorcą, </w:t>
      </w:r>
    </w:p>
    <w:p w14:paraId="78F9318D" w14:textId="307EE16F" w:rsidR="002C7118" w:rsidRPr="00BF4BB6" w:rsidRDefault="00B50B20" w:rsidP="005F0DD9">
      <w:pPr>
        <w:spacing w:after="7" w:line="249" w:lineRule="auto"/>
        <w:ind w:left="284" w:right="0" w:hanging="299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  <w:vertAlign w:val="superscript"/>
        </w:rPr>
        <w:t>3</w:t>
      </w:r>
      <w:r w:rsidR="00942299" w:rsidRPr="00BF4BB6">
        <w:rPr>
          <w:rFonts w:ascii="Arial" w:hAnsi="Arial" w:cs="Arial"/>
          <w:sz w:val="22"/>
          <w:vertAlign w:val="superscript"/>
        </w:rPr>
        <w:t>)</w:t>
      </w:r>
      <w:r w:rsidR="00942299" w:rsidRPr="00BF4BB6">
        <w:rPr>
          <w:rFonts w:ascii="Arial" w:hAnsi="Arial" w:cs="Arial"/>
          <w:sz w:val="22"/>
        </w:rPr>
        <w:t xml:space="preserve"> - niepotrzebne skreślić. Jeżeli Wykonawca nie dokona skreślenia i nie wypełni pkt I</w:t>
      </w:r>
      <w:r w:rsidR="00421A59" w:rsidRPr="00BF4BB6">
        <w:rPr>
          <w:rFonts w:ascii="Arial" w:hAnsi="Arial" w:cs="Arial"/>
          <w:sz w:val="22"/>
        </w:rPr>
        <w:t>II</w:t>
      </w:r>
      <w:r w:rsidR="00942299" w:rsidRPr="00BF4BB6">
        <w:rPr>
          <w:rFonts w:ascii="Arial" w:hAnsi="Arial" w:cs="Arial"/>
          <w:sz w:val="22"/>
        </w:rPr>
        <w:t xml:space="preserve"> </w:t>
      </w:r>
      <w:proofErr w:type="spellStart"/>
      <w:r w:rsidR="00942299" w:rsidRPr="00BF4BB6">
        <w:rPr>
          <w:rFonts w:ascii="Arial" w:hAnsi="Arial" w:cs="Arial"/>
          <w:sz w:val="22"/>
        </w:rPr>
        <w:t>ppkt</w:t>
      </w:r>
      <w:proofErr w:type="spellEnd"/>
      <w:r w:rsidR="00942299" w:rsidRPr="00BF4BB6">
        <w:rPr>
          <w:rFonts w:ascii="Arial" w:hAnsi="Arial" w:cs="Arial"/>
          <w:sz w:val="22"/>
        </w:rPr>
        <w:t xml:space="preserve"> 2, Zamawiający uzna, że Wykonawca nie zamierza powierzyć części zamówienia Podwykonawcom</w:t>
      </w:r>
      <w:r w:rsidR="005F0DD9">
        <w:rPr>
          <w:rFonts w:ascii="Arial" w:hAnsi="Arial" w:cs="Arial"/>
          <w:sz w:val="22"/>
        </w:rPr>
        <w:t>.</w:t>
      </w:r>
      <w:r w:rsidR="00942299" w:rsidRPr="00BF4BB6">
        <w:rPr>
          <w:rFonts w:ascii="Arial" w:hAnsi="Arial" w:cs="Arial"/>
          <w:sz w:val="22"/>
        </w:rPr>
        <w:t xml:space="preserve"> </w:t>
      </w:r>
    </w:p>
    <w:p w14:paraId="0AEEF2B3" w14:textId="77777777" w:rsidR="002C7118" w:rsidRPr="00BF4BB6" w:rsidRDefault="00942299">
      <w:pPr>
        <w:spacing w:after="0" w:line="259" w:lineRule="auto"/>
        <w:ind w:left="708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0BE175E7" w14:textId="77777777" w:rsidR="002C7118" w:rsidRPr="00BF4BB6" w:rsidRDefault="00942299">
      <w:pPr>
        <w:spacing w:after="0"/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Oświadczamy, że</w:t>
      </w:r>
      <w:r w:rsidRPr="00BF4BB6">
        <w:rPr>
          <w:rFonts w:ascii="Arial" w:hAnsi="Arial" w:cs="Arial"/>
          <w:sz w:val="22"/>
        </w:rPr>
        <w:t xml:space="preserve"> wypełniliśmy obowiązki informacyjne przewidziane w art. 13 lub art. 14 RODO</w:t>
      </w:r>
      <w:r w:rsidRPr="00BF4BB6">
        <w:rPr>
          <w:rFonts w:ascii="Arial" w:hAnsi="Arial" w:cs="Arial"/>
          <w:sz w:val="22"/>
          <w:vertAlign w:val="superscript"/>
        </w:rPr>
        <w:t>1)</w:t>
      </w:r>
      <w:r w:rsidRPr="00BF4BB6">
        <w:rPr>
          <w:rFonts w:ascii="Arial" w:hAnsi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BF4BB6">
        <w:rPr>
          <w:rFonts w:ascii="Arial" w:hAnsi="Arial" w:cs="Arial"/>
          <w:sz w:val="22"/>
          <w:vertAlign w:val="superscript"/>
        </w:rPr>
        <w:t>2)</w:t>
      </w:r>
      <w:r w:rsidRPr="00BF4BB6">
        <w:rPr>
          <w:rFonts w:ascii="Arial" w:hAnsi="Arial" w:cs="Arial"/>
          <w:sz w:val="22"/>
        </w:rPr>
        <w:t>.</w:t>
      </w:r>
      <w:r w:rsidRPr="00BF4BB6">
        <w:rPr>
          <w:rFonts w:ascii="Arial" w:hAnsi="Arial" w:cs="Arial"/>
          <w:sz w:val="22"/>
          <w:vertAlign w:val="superscript"/>
        </w:rPr>
        <w:t xml:space="preserve"> </w:t>
      </w:r>
    </w:p>
    <w:p w14:paraId="12F1E74A" w14:textId="24429B09" w:rsidR="002C7118" w:rsidRPr="00BF4BB6" w:rsidRDefault="00942299" w:rsidP="002C5EF4">
      <w:pPr>
        <w:numPr>
          <w:ilvl w:val="0"/>
          <w:numId w:val="18"/>
        </w:numPr>
        <w:spacing w:after="0"/>
        <w:ind w:left="284" w:right="48" w:hanging="19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rozporządzenie Parlamentu Europejskiego i Rady (UE) 2016/679 z dnia 27 kwietnia 2016 r. </w:t>
      </w:r>
      <w:r w:rsidR="00182C98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w sprawie ochrony osób fizycznych w związku z przetwarzaniem danych osobowych </w:t>
      </w:r>
      <w:r w:rsidR="00A30450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i w sprawie swobodnego przepływu takich danych oraz uchylenia dyrektywy 95/46/WE (ogólne rozporządzenie o ochronie danych) (tj. Dz. Urz. UE L 119 z 04.05.2016 r., str. 1). </w:t>
      </w:r>
      <w:r w:rsidRPr="00BF4BB6">
        <w:rPr>
          <w:rFonts w:ascii="Arial" w:hAnsi="Arial" w:cs="Arial"/>
          <w:color w:val="00000A"/>
          <w:sz w:val="22"/>
          <w:vertAlign w:val="superscript"/>
        </w:rPr>
        <w:t xml:space="preserve"> </w:t>
      </w:r>
    </w:p>
    <w:p w14:paraId="6542C4B8" w14:textId="4B86C060" w:rsidR="002C7118" w:rsidRPr="00BF4BB6" w:rsidRDefault="00942299" w:rsidP="002C5EF4">
      <w:pPr>
        <w:numPr>
          <w:ilvl w:val="0"/>
          <w:numId w:val="18"/>
        </w:numPr>
        <w:spacing w:after="0"/>
        <w:ind w:left="284" w:right="48" w:hanging="19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 przypadku, gdy wykonawca nie przekazuje danych osobowych innych niż bezpośrednio jego dotyczących lub zachodzi wyłączenie stosowania obowiązku in</w:t>
      </w:r>
      <w:r w:rsidR="00182C98">
        <w:rPr>
          <w:rFonts w:ascii="Arial" w:hAnsi="Arial" w:cs="Arial"/>
          <w:sz w:val="22"/>
        </w:rPr>
        <w:t>formacyjnego, stosownie do art. </w:t>
      </w:r>
      <w:r w:rsidRPr="00BF4BB6">
        <w:rPr>
          <w:rFonts w:ascii="Arial" w:hAnsi="Arial" w:cs="Arial"/>
          <w:sz w:val="22"/>
        </w:rPr>
        <w:t xml:space="preserve">13 ust. 4 lub art. 14 ust. 5 RODO treści oświadczenia wykonawca nie składa (usunięcie treści oświadczenia np. przez jego wykreślenie). </w:t>
      </w:r>
    </w:p>
    <w:p w14:paraId="4D81A195" w14:textId="77777777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349FA505" w14:textId="77777777" w:rsidR="00A30450" w:rsidRDefault="00A30450" w:rsidP="00807570">
      <w:pPr>
        <w:spacing w:after="34" w:line="239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6B8A7214" w14:textId="77777777" w:rsidR="00A30450" w:rsidRDefault="00A30450" w:rsidP="00807570">
      <w:pPr>
        <w:spacing w:after="34" w:line="239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0120A9B3" w14:textId="1649F9D2" w:rsidR="002C7118" w:rsidRPr="00BF4BB6" w:rsidRDefault="00942299" w:rsidP="00807570">
      <w:pPr>
        <w:spacing w:after="34" w:line="239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="00A30450">
        <w:rPr>
          <w:rFonts w:ascii="Arial" w:eastAsia="Segoe UI" w:hAnsi="Arial" w:cs="Arial"/>
          <w:b/>
          <w:i/>
          <w:color w:val="auto"/>
          <w:sz w:val="22"/>
        </w:rPr>
        <w:br/>
      </w:r>
      <w:r w:rsidRPr="00BF4BB6">
        <w:rPr>
          <w:rFonts w:ascii="Arial" w:eastAsia="Segoe UI" w:hAnsi="Arial" w:cs="Arial"/>
          <w:b/>
          <w:i/>
          <w:color w:val="auto"/>
          <w:sz w:val="22"/>
        </w:rPr>
        <w:t xml:space="preserve">lub podpisem zaufanym lub podpisem osobistym. </w:t>
      </w:r>
    </w:p>
    <w:p w14:paraId="5D1ADFF6" w14:textId="77777777" w:rsidR="002C7118" w:rsidRPr="00BF4BB6" w:rsidRDefault="00942299">
      <w:pPr>
        <w:spacing w:after="27" w:line="248" w:lineRule="auto"/>
        <w:ind w:left="-5" w:right="0"/>
        <w:jc w:val="left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</w:t>
      </w:r>
      <w:r w:rsidR="005063D0" w:rsidRPr="00BF4BB6">
        <w:rPr>
          <w:rFonts w:ascii="Arial" w:eastAsia="Segoe UI" w:hAnsi="Arial" w:cs="Arial"/>
          <w:b/>
          <w:i/>
          <w:color w:val="auto"/>
          <w:sz w:val="22"/>
        </w:rPr>
        <w:t>rmacie PDF.</w:t>
      </w:r>
    </w:p>
    <w:p w14:paraId="6B0ED973" w14:textId="77777777" w:rsidR="002C7118" w:rsidRPr="00BF4BB6" w:rsidRDefault="002C7118">
      <w:pPr>
        <w:rPr>
          <w:rFonts w:ascii="Arial" w:hAnsi="Arial" w:cs="Arial"/>
          <w:color w:val="auto"/>
          <w:sz w:val="22"/>
        </w:rPr>
      </w:pPr>
    </w:p>
    <w:p w14:paraId="688F231C" w14:textId="77777777" w:rsidR="00FE156C" w:rsidRDefault="00FE156C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  <w:sectPr w:rsidR="00FE156C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046" w:right="1075" w:bottom="948" w:left="1277" w:header="708" w:footer="291" w:gutter="0"/>
          <w:cols w:space="708"/>
        </w:sectPr>
      </w:pPr>
    </w:p>
    <w:p w14:paraId="5CD32A1B" w14:textId="19DDAEFF" w:rsidR="002C7118" w:rsidRPr="00BF4BB6" w:rsidRDefault="00215355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lastRenderedPageBreak/>
        <w:t>Z</w:t>
      </w:r>
      <w:r w:rsidR="00942299" w:rsidRPr="00BF4BB6">
        <w:rPr>
          <w:rFonts w:ascii="Arial" w:hAnsi="Arial" w:cs="Arial"/>
          <w:sz w:val="22"/>
        </w:rPr>
        <w:t xml:space="preserve">ałącznik nr </w:t>
      </w:r>
      <w:r w:rsidR="0056004A" w:rsidRPr="00BF4BB6">
        <w:rPr>
          <w:rFonts w:ascii="Arial" w:hAnsi="Arial" w:cs="Arial"/>
          <w:sz w:val="22"/>
        </w:rPr>
        <w:t>3</w:t>
      </w:r>
      <w:r w:rsidR="00942299" w:rsidRPr="00BF4BB6">
        <w:rPr>
          <w:rFonts w:ascii="Arial" w:hAnsi="Arial" w:cs="Arial"/>
          <w:sz w:val="22"/>
        </w:rPr>
        <w:t xml:space="preserve"> do SWZ</w:t>
      </w:r>
      <w:r w:rsidR="00942299" w:rsidRPr="00BF4BB6">
        <w:rPr>
          <w:rFonts w:ascii="Arial" w:hAnsi="Arial" w:cs="Arial"/>
          <w:i/>
          <w:sz w:val="22"/>
        </w:rPr>
        <w:t xml:space="preserve"> </w:t>
      </w:r>
    </w:p>
    <w:p w14:paraId="2C033476" w14:textId="77777777" w:rsidR="002C7118" w:rsidRPr="00BF4BB6" w:rsidRDefault="00942299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i/>
          <w:sz w:val="22"/>
        </w:rPr>
        <w:t xml:space="preserve"> </w:t>
      </w:r>
    </w:p>
    <w:p w14:paraId="57EAD819" w14:textId="77777777" w:rsidR="00C57014" w:rsidRDefault="00C57014" w:rsidP="00C57014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190B5352" w14:textId="182E483F" w:rsidR="002C7118" w:rsidRPr="00C57014" w:rsidRDefault="00D240C5" w:rsidP="00C57014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</w:t>
      </w:r>
      <w:r w:rsidR="00C57014">
        <w:rPr>
          <w:rFonts w:ascii="Arial" w:eastAsia="Calibri" w:hAnsi="Arial" w:cs="Arial"/>
          <w:b/>
          <w:color w:val="auto"/>
          <w:sz w:val="22"/>
          <w:lang w:eastAsia="en-US"/>
        </w:rPr>
        <w:t xml:space="preserve">, </w:t>
      </w:r>
      <w:r w:rsidR="0056004A" w:rsidRPr="00BF4BB6">
        <w:rPr>
          <w:rFonts w:ascii="Arial" w:eastAsia="Calibri" w:hAnsi="Arial" w:cs="Arial"/>
          <w:b/>
          <w:color w:val="auto"/>
          <w:sz w:val="22"/>
          <w:lang w:eastAsia="en-US"/>
        </w:rPr>
        <w:t>ul. Grzybowska 45</w:t>
      </w:r>
      <w:r w:rsidR="00C57014">
        <w:rPr>
          <w:rFonts w:ascii="Arial" w:eastAsia="Calibri" w:hAnsi="Arial" w:cs="Arial"/>
          <w:b/>
          <w:color w:val="auto"/>
          <w:sz w:val="22"/>
          <w:lang w:eastAsia="en-US"/>
        </w:rPr>
        <w:t xml:space="preserve">, </w:t>
      </w:r>
      <w:r w:rsidR="0056004A" w:rsidRPr="00BF4BB6">
        <w:rPr>
          <w:rFonts w:ascii="Arial" w:eastAsia="Calibri" w:hAnsi="Arial" w:cs="Arial"/>
          <w:b/>
          <w:color w:val="auto"/>
          <w:sz w:val="22"/>
          <w:lang w:eastAsia="en-US"/>
        </w:rPr>
        <w:t>00-844 Warszawa</w:t>
      </w:r>
    </w:p>
    <w:p w14:paraId="628842AF" w14:textId="77777777" w:rsidR="0056004A" w:rsidRPr="00BF4BB6" w:rsidRDefault="0056004A" w:rsidP="0056004A">
      <w:pPr>
        <w:spacing w:after="0" w:line="240" w:lineRule="auto"/>
        <w:ind w:left="5664" w:right="970" w:firstLine="0"/>
        <w:jc w:val="left"/>
        <w:rPr>
          <w:rFonts w:ascii="Arial" w:hAnsi="Arial" w:cs="Arial"/>
          <w:b/>
          <w:sz w:val="22"/>
        </w:rPr>
      </w:pPr>
    </w:p>
    <w:p w14:paraId="207321DF" w14:textId="77777777" w:rsidR="0056004A" w:rsidRPr="00BF4BB6" w:rsidRDefault="0056004A" w:rsidP="0056004A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7BE729DF" w14:textId="77777777" w:rsidR="002C7118" w:rsidRPr="00BF4BB6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Wykonawca/podmiot udostępniający zasoby/podwykonawca</w:t>
      </w:r>
      <w:r w:rsidRPr="00BF4BB6">
        <w:rPr>
          <w:rFonts w:ascii="Arial" w:hAnsi="Arial" w:cs="Arial"/>
          <w:b/>
          <w:sz w:val="22"/>
          <w:vertAlign w:val="superscript"/>
        </w:rPr>
        <w:t>1</w:t>
      </w:r>
      <w:r w:rsidRPr="00BF4BB6">
        <w:rPr>
          <w:rFonts w:ascii="Arial" w:hAnsi="Arial" w:cs="Arial"/>
          <w:b/>
          <w:sz w:val="22"/>
        </w:rPr>
        <w:t>:</w:t>
      </w:r>
      <w:r w:rsidRPr="00BF4BB6">
        <w:rPr>
          <w:rFonts w:ascii="Arial" w:hAnsi="Arial" w:cs="Arial"/>
          <w:sz w:val="22"/>
          <w:vertAlign w:val="superscript"/>
        </w:rPr>
        <w:t xml:space="preserve"> </w:t>
      </w:r>
    </w:p>
    <w:p w14:paraId="6E3E4340" w14:textId="77777777" w:rsidR="002C7118" w:rsidRPr="00BF4BB6" w:rsidRDefault="00942299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65A6D62C" w14:textId="77777777" w:rsidR="002C7118" w:rsidRPr="00BF4BB6" w:rsidRDefault="00942299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……………………………….................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4C7353CA" w14:textId="3FAAEDC2" w:rsidR="002C7118" w:rsidRPr="00BF4BB6" w:rsidRDefault="00942299" w:rsidP="00FA61A8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i/>
          <w:sz w:val="22"/>
        </w:rPr>
        <w:t xml:space="preserve">(pełna nazwa/firma, adres, </w:t>
      </w:r>
      <w:r w:rsidR="00A30450"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 xml:space="preserve">w zależności od podmiotu: </w:t>
      </w:r>
      <w:r w:rsidR="00A30450"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NIP, KRS)</w:t>
      </w:r>
      <w:r w:rsidRPr="00BF4BB6">
        <w:rPr>
          <w:rFonts w:ascii="Arial" w:hAnsi="Arial" w:cs="Arial"/>
          <w:b/>
          <w:sz w:val="22"/>
        </w:rPr>
        <w:t xml:space="preserve"> reprezentowany przez:</w:t>
      </w:r>
      <w:r w:rsidRPr="00BF4BB6">
        <w:rPr>
          <w:rFonts w:ascii="Arial" w:hAnsi="Arial" w:cs="Arial"/>
          <w:sz w:val="22"/>
        </w:rPr>
        <w:t xml:space="preserve"> </w:t>
      </w:r>
    </w:p>
    <w:p w14:paraId="7F62453F" w14:textId="77777777" w:rsidR="002C7118" w:rsidRPr="00BF4BB6" w:rsidRDefault="00942299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78076C0F" w14:textId="77777777" w:rsidR="002C7118" w:rsidRPr="00BF4BB6" w:rsidRDefault="00942299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4FC96420" w14:textId="1B700C96" w:rsidR="002C7118" w:rsidRPr="00BF4BB6" w:rsidRDefault="00FA61A8" w:rsidP="00FA61A8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 xml:space="preserve">(imię, nazwisko, </w:t>
      </w:r>
      <w:r w:rsidR="00942299" w:rsidRPr="00BF4BB6">
        <w:rPr>
          <w:rFonts w:ascii="Arial" w:hAnsi="Arial" w:cs="Arial"/>
          <w:i/>
          <w:sz w:val="22"/>
        </w:rPr>
        <w:t xml:space="preserve">stanowisko/podstawa </w:t>
      </w:r>
      <w:r w:rsidR="00A30450">
        <w:rPr>
          <w:rFonts w:ascii="Arial" w:hAnsi="Arial" w:cs="Arial"/>
          <w:i/>
          <w:sz w:val="22"/>
        </w:rPr>
        <w:br/>
      </w:r>
      <w:r w:rsidR="00942299" w:rsidRPr="00BF4BB6">
        <w:rPr>
          <w:rFonts w:ascii="Arial" w:hAnsi="Arial" w:cs="Arial"/>
          <w:i/>
          <w:sz w:val="22"/>
        </w:rPr>
        <w:t>do reprezentacji)</w:t>
      </w:r>
      <w:r w:rsidR="00942299" w:rsidRPr="00BF4BB6">
        <w:rPr>
          <w:rFonts w:ascii="Arial" w:hAnsi="Arial" w:cs="Arial"/>
          <w:sz w:val="22"/>
        </w:rPr>
        <w:t xml:space="preserve"> </w:t>
      </w:r>
    </w:p>
    <w:p w14:paraId="7C12F005" w14:textId="77777777" w:rsidR="002C7118" w:rsidRPr="00BF4BB6" w:rsidRDefault="00942299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7D8EEC32" w14:textId="0D7E42EF" w:rsidR="002C7118" w:rsidRPr="00BF4BB6" w:rsidRDefault="00942299" w:rsidP="00244FB4">
      <w:pPr>
        <w:spacing w:after="17" w:line="254" w:lineRule="auto"/>
        <w:ind w:left="0" w:right="56"/>
        <w:jc w:val="center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  <w:u w:val="single" w:color="000000"/>
        </w:rPr>
        <w:t>Oświadczenie Wykonawcy/podmiotu udostępniającego zasoby</w:t>
      </w:r>
      <w:r w:rsidRPr="00BF4BB6">
        <w:rPr>
          <w:rFonts w:ascii="Arial" w:hAnsi="Arial" w:cs="Arial"/>
          <w:b/>
          <w:sz w:val="22"/>
          <w:vertAlign w:val="superscript"/>
        </w:rPr>
        <w:t xml:space="preserve">1 </w:t>
      </w:r>
      <w:r w:rsidR="004010D0">
        <w:rPr>
          <w:rFonts w:ascii="Arial" w:hAnsi="Arial" w:cs="Arial"/>
          <w:b/>
          <w:sz w:val="22"/>
          <w:vertAlign w:val="superscript"/>
        </w:rPr>
        <w:br/>
      </w:r>
      <w:r w:rsidRPr="00BF4BB6">
        <w:rPr>
          <w:rFonts w:ascii="Arial" w:hAnsi="Arial" w:cs="Arial"/>
          <w:b/>
          <w:sz w:val="22"/>
        </w:rPr>
        <w:t>składane na podstawie art. 125 ust. 1 ustawy z dnia 11 września 2019 r.</w:t>
      </w:r>
      <w:r w:rsidRPr="00BF4BB6">
        <w:rPr>
          <w:rFonts w:ascii="Arial" w:hAnsi="Arial" w:cs="Arial"/>
          <w:sz w:val="22"/>
        </w:rPr>
        <w:t xml:space="preserve">  </w:t>
      </w:r>
      <w:r w:rsidR="004010D0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b/>
          <w:sz w:val="22"/>
        </w:rPr>
        <w:t>Prawo zamówień</w:t>
      </w:r>
      <w:r w:rsidR="003E153A" w:rsidRPr="00BF4BB6">
        <w:rPr>
          <w:rFonts w:ascii="Arial" w:hAnsi="Arial" w:cs="Arial"/>
          <w:b/>
          <w:sz w:val="22"/>
        </w:rPr>
        <w:t xml:space="preserve"> publicznych</w:t>
      </w:r>
    </w:p>
    <w:p w14:paraId="6F082815" w14:textId="77777777" w:rsidR="002C7118" w:rsidRPr="00BF4BB6" w:rsidRDefault="00942299" w:rsidP="00244FB4">
      <w:pPr>
        <w:pStyle w:val="Nagwek2"/>
        <w:spacing w:after="0" w:line="259" w:lineRule="auto"/>
        <w:ind w:left="0" w:right="5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  <w:u w:val="single" w:color="000000"/>
        </w:rPr>
        <w:t>DOTYCZĄCE PRZESŁANEK WYKLUCZENIA Z POSTĘPOWANIA</w:t>
      </w:r>
      <w:r w:rsidRPr="00BF4BB6">
        <w:rPr>
          <w:rFonts w:ascii="Arial" w:hAnsi="Arial" w:cs="Arial"/>
          <w:b w:val="0"/>
          <w:sz w:val="22"/>
        </w:rPr>
        <w:t xml:space="preserve"> </w:t>
      </w:r>
    </w:p>
    <w:p w14:paraId="26F69974" w14:textId="77777777" w:rsidR="002C7118" w:rsidRPr="00BF4BB6" w:rsidRDefault="00942299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5D69B94D" w14:textId="21700540" w:rsidR="002C7118" w:rsidRPr="00BF4BB6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Na potrzeby postępowania o udzielenie zamówienia publicznego na </w:t>
      </w:r>
      <w:r w:rsidR="00FA61A8">
        <w:rPr>
          <w:rFonts w:ascii="Arial" w:hAnsi="Arial" w:cs="Arial"/>
          <w:b/>
          <w:sz w:val="22"/>
        </w:rPr>
        <w:t>dostawę oleju opałowego do Składnicy w Komorowie</w:t>
      </w:r>
      <w:r w:rsidR="00A760FE" w:rsidRPr="00BF4BB6">
        <w:rPr>
          <w:rFonts w:ascii="Arial" w:hAnsi="Arial" w:cs="Arial"/>
          <w:b/>
          <w:sz w:val="22"/>
        </w:rPr>
        <w:t>, nr ref</w:t>
      </w:r>
      <w:r w:rsidR="00C57014">
        <w:rPr>
          <w:rFonts w:ascii="Arial" w:hAnsi="Arial" w:cs="Arial"/>
          <w:b/>
          <w:sz w:val="22"/>
        </w:rPr>
        <w:t>erencyjny</w:t>
      </w:r>
      <w:r w:rsidR="00FA61A8">
        <w:rPr>
          <w:rFonts w:ascii="Arial" w:hAnsi="Arial" w:cs="Arial"/>
          <w:b/>
          <w:sz w:val="22"/>
        </w:rPr>
        <w:t xml:space="preserve"> BZzp.261.7</w:t>
      </w:r>
      <w:r w:rsidR="00873DA6">
        <w:rPr>
          <w:rFonts w:ascii="Arial" w:hAnsi="Arial" w:cs="Arial"/>
          <w:b/>
          <w:sz w:val="22"/>
        </w:rPr>
        <w:t>.20</w:t>
      </w:r>
      <w:r w:rsidR="00A760FE" w:rsidRPr="00BF4BB6">
        <w:rPr>
          <w:rFonts w:ascii="Arial" w:hAnsi="Arial" w:cs="Arial"/>
          <w:b/>
          <w:sz w:val="22"/>
        </w:rPr>
        <w:t>21</w:t>
      </w:r>
      <w:r w:rsidRPr="00BF4BB6">
        <w:rPr>
          <w:rFonts w:ascii="Arial" w:hAnsi="Arial" w:cs="Arial"/>
          <w:sz w:val="22"/>
        </w:rPr>
        <w:t xml:space="preserve"> prowadzonego przez </w:t>
      </w:r>
      <w:r w:rsidR="00D240C5" w:rsidRPr="00BF4BB6">
        <w:rPr>
          <w:rFonts w:ascii="Arial" w:hAnsi="Arial" w:cs="Arial"/>
          <w:b/>
          <w:sz w:val="22"/>
        </w:rPr>
        <w:t xml:space="preserve">Rządową </w:t>
      </w:r>
      <w:r w:rsidR="00A760FE" w:rsidRPr="00BF4BB6">
        <w:rPr>
          <w:rFonts w:ascii="Arial" w:hAnsi="Arial" w:cs="Arial"/>
          <w:b/>
          <w:sz w:val="22"/>
        </w:rPr>
        <w:t>Agencję</w:t>
      </w:r>
      <w:r w:rsidR="00D240C5" w:rsidRPr="00BF4BB6">
        <w:rPr>
          <w:rFonts w:ascii="Arial" w:hAnsi="Arial" w:cs="Arial"/>
          <w:b/>
          <w:sz w:val="22"/>
        </w:rPr>
        <w:t xml:space="preserve"> Rezerw Strategicznych</w:t>
      </w:r>
      <w:r w:rsidRPr="00BF4BB6">
        <w:rPr>
          <w:rFonts w:ascii="Arial" w:hAnsi="Arial" w:cs="Arial"/>
          <w:i/>
          <w:sz w:val="22"/>
        </w:rPr>
        <w:t xml:space="preserve">, </w:t>
      </w:r>
      <w:r w:rsidRPr="00BF4BB6">
        <w:rPr>
          <w:rFonts w:ascii="Arial" w:hAnsi="Arial" w:cs="Arial"/>
          <w:sz w:val="22"/>
        </w:rPr>
        <w:t xml:space="preserve">oświadczam, co następuje: </w:t>
      </w:r>
    </w:p>
    <w:p w14:paraId="3BF6A7B9" w14:textId="77777777" w:rsidR="002C7118" w:rsidRPr="00BF4BB6" w:rsidRDefault="00942299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008D3B81" w14:textId="152B6732" w:rsidR="002C7118" w:rsidRPr="00F975DA" w:rsidRDefault="00807570" w:rsidP="001431DE">
      <w:pPr>
        <w:tabs>
          <w:tab w:val="center" w:pos="2861"/>
          <w:tab w:val="center" w:pos="5456"/>
          <w:tab w:val="right" w:pos="9554"/>
        </w:tabs>
        <w:spacing w:after="4" w:line="250" w:lineRule="auto"/>
        <w:ind w:left="-15" w:right="0" w:firstLine="0"/>
        <w:rPr>
          <w:rFonts w:ascii="Arial" w:hAnsi="Arial" w:cs="Arial"/>
          <w:sz w:val="22"/>
          <w:vertAlign w:val="superscript"/>
        </w:rPr>
      </w:pPr>
      <w:r w:rsidRPr="00BF4BB6">
        <w:rPr>
          <w:rFonts w:ascii="Arial" w:hAnsi="Arial" w:cs="Arial"/>
          <w:b/>
          <w:sz w:val="22"/>
        </w:rPr>
        <w:t xml:space="preserve">OŚWIADCZENIA </w:t>
      </w:r>
      <w:r w:rsidR="00C57014">
        <w:rPr>
          <w:rFonts w:ascii="Arial" w:hAnsi="Arial" w:cs="Arial"/>
          <w:b/>
          <w:sz w:val="22"/>
        </w:rPr>
        <w:t xml:space="preserve">DOTYCZĄCE </w:t>
      </w:r>
      <w:r w:rsidR="00942299" w:rsidRPr="00BF4BB6">
        <w:rPr>
          <w:rFonts w:ascii="Arial" w:hAnsi="Arial" w:cs="Arial"/>
          <w:b/>
          <w:sz w:val="22"/>
        </w:rPr>
        <w:t>WYKONAWCY</w:t>
      </w:r>
      <w:r w:rsidR="001431DE" w:rsidRPr="00BF4BB6">
        <w:rPr>
          <w:rFonts w:ascii="Arial" w:hAnsi="Arial" w:cs="Arial"/>
          <w:b/>
          <w:sz w:val="22"/>
        </w:rPr>
        <w:t xml:space="preserve"> </w:t>
      </w:r>
      <w:r w:rsidR="00942299" w:rsidRPr="00BF4BB6">
        <w:rPr>
          <w:rFonts w:ascii="Arial" w:hAnsi="Arial" w:cs="Arial"/>
          <w:b/>
          <w:sz w:val="22"/>
        </w:rPr>
        <w:t>/</w:t>
      </w:r>
      <w:r w:rsidR="001431DE" w:rsidRPr="00BF4BB6">
        <w:rPr>
          <w:rFonts w:ascii="Arial" w:hAnsi="Arial" w:cs="Arial"/>
          <w:b/>
          <w:sz w:val="22"/>
        </w:rPr>
        <w:t xml:space="preserve"> </w:t>
      </w:r>
      <w:r w:rsidR="00942299" w:rsidRPr="00BF4BB6">
        <w:rPr>
          <w:rFonts w:ascii="Arial" w:hAnsi="Arial" w:cs="Arial"/>
          <w:b/>
          <w:sz w:val="22"/>
        </w:rPr>
        <w:t>PODMIOTU UDOSTĘPNIAJĄCEGO ZASOBY</w:t>
      </w:r>
      <w:r w:rsidR="00F975DA">
        <w:rPr>
          <w:rFonts w:ascii="Arial" w:hAnsi="Arial" w:cs="Arial"/>
          <w:b/>
          <w:sz w:val="22"/>
          <w:vertAlign w:val="superscript"/>
        </w:rPr>
        <w:t>1)</w:t>
      </w:r>
    </w:p>
    <w:p w14:paraId="31102303" w14:textId="77777777" w:rsidR="00F975DA" w:rsidRDefault="00F975DA" w:rsidP="00F975DA">
      <w:pPr>
        <w:spacing w:after="0"/>
        <w:ind w:left="0" w:right="2"/>
        <w:rPr>
          <w:rFonts w:ascii="Arial" w:hAnsi="Arial" w:cs="Arial"/>
          <w:sz w:val="22"/>
        </w:rPr>
      </w:pPr>
    </w:p>
    <w:p w14:paraId="531C0461" w14:textId="77777777" w:rsidR="00F975DA" w:rsidRDefault="00F975DA" w:rsidP="00F975DA">
      <w:pPr>
        <w:spacing w:after="0"/>
        <w:ind w:left="0" w:right="2"/>
        <w:rPr>
          <w:rFonts w:ascii="Arial" w:hAnsi="Arial" w:cs="Arial"/>
          <w:sz w:val="22"/>
        </w:rPr>
      </w:pPr>
    </w:p>
    <w:p w14:paraId="4530686E" w14:textId="77777777" w:rsidR="002C7118" w:rsidRPr="00BF4BB6" w:rsidRDefault="00942299" w:rsidP="00F975DA">
      <w:pPr>
        <w:spacing w:after="0"/>
        <w:ind w:left="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Oświadczam, że nie podlegam wykluczeniu z postępowania na podstawie art. 108 ust. 1 Ustawy. </w:t>
      </w:r>
    </w:p>
    <w:p w14:paraId="6D231003" w14:textId="76FF02AC" w:rsidR="002C7118" w:rsidRDefault="00942299" w:rsidP="00F975DA">
      <w:pPr>
        <w:spacing w:after="0"/>
        <w:ind w:left="10" w:right="2" w:firstLine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75BEB419" w14:textId="77777777" w:rsidR="00C57014" w:rsidRDefault="00C57014" w:rsidP="00C57014">
      <w:pPr>
        <w:spacing w:after="0"/>
        <w:ind w:left="10" w:right="2" w:firstLine="0"/>
        <w:rPr>
          <w:rFonts w:ascii="Arial" w:hAnsi="Arial" w:cs="Arial"/>
          <w:sz w:val="22"/>
        </w:rPr>
      </w:pPr>
    </w:p>
    <w:p w14:paraId="752A3667" w14:textId="77777777" w:rsidR="002C7118" w:rsidRPr="00BF4BB6" w:rsidRDefault="00942299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…………….…….................................</w:t>
      </w:r>
      <w:r w:rsidRPr="00BF4BB6">
        <w:rPr>
          <w:rFonts w:ascii="Arial" w:hAnsi="Arial" w:cs="Arial"/>
          <w:i/>
          <w:sz w:val="22"/>
        </w:rPr>
        <w:t>(miejscowość),</w:t>
      </w:r>
      <w:r w:rsidRPr="00BF4BB6">
        <w:rPr>
          <w:rFonts w:ascii="Arial" w:hAnsi="Arial" w:cs="Arial"/>
          <w:sz w:val="22"/>
        </w:rPr>
        <w:t xml:space="preserve"> dnia ………….……..... r. </w:t>
      </w:r>
    </w:p>
    <w:p w14:paraId="6F75FC3C" w14:textId="77777777" w:rsidR="002C7118" w:rsidRPr="00BF4BB6" w:rsidRDefault="00942299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C5A7C84" w14:textId="2FA9FE8D" w:rsidR="002C7118" w:rsidRDefault="00942299">
      <w:pPr>
        <w:spacing w:after="0"/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Oświadczam, że zachodzą w stosunku do mnie podstawy wykluczenia z postępowania na podstawie art.  …………................ Ustawy </w:t>
      </w:r>
      <w:r w:rsidRPr="00BF4BB6">
        <w:rPr>
          <w:rFonts w:ascii="Arial" w:hAnsi="Arial" w:cs="Arial"/>
          <w:i/>
          <w:sz w:val="22"/>
        </w:rPr>
        <w:t>(podać mającą zastosowanie podstawę wykluczenia spośród wymienionych w</w:t>
      </w:r>
      <w:r w:rsidR="00346050" w:rsidRPr="00BF4BB6">
        <w:rPr>
          <w:rFonts w:ascii="Arial" w:hAnsi="Arial" w:cs="Arial"/>
          <w:i/>
          <w:sz w:val="22"/>
        </w:rPr>
        <w:t xml:space="preserve"> art. 108 ust. 1</w:t>
      </w:r>
      <w:r w:rsidRPr="00BF4BB6">
        <w:rPr>
          <w:rFonts w:ascii="Arial" w:hAnsi="Arial" w:cs="Arial"/>
          <w:i/>
          <w:sz w:val="22"/>
        </w:rPr>
        <w:t xml:space="preserve"> Ustawy).</w:t>
      </w:r>
      <w:r w:rsidRPr="00BF4BB6">
        <w:rPr>
          <w:rFonts w:ascii="Arial" w:hAnsi="Arial" w:cs="Arial"/>
          <w:sz w:val="22"/>
        </w:rPr>
        <w:t xml:space="preserve"> Jednocześnie oświadczam, że w związku </w:t>
      </w:r>
      <w:r w:rsidR="00A30450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z ww. okolicznością, na podstawie art. 110 ust. 2 Ustawy podjąłem  następujące środki naprawcz</w:t>
      </w:r>
      <w:r w:rsidR="00C57014">
        <w:rPr>
          <w:rFonts w:ascii="Arial" w:hAnsi="Arial" w:cs="Arial"/>
          <w:sz w:val="22"/>
        </w:rPr>
        <w:t xml:space="preserve">e: </w:t>
      </w:r>
    </w:p>
    <w:p w14:paraId="6BA1C7B2" w14:textId="77777777" w:rsidR="00F975DA" w:rsidRPr="00BF4BB6" w:rsidRDefault="00F975DA">
      <w:pPr>
        <w:spacing w:after="0"/>
        <w:ind w:left="10" w:right="2"/>
        <w:rPr>
          <w:rFonts w:ascii="Arial" w:hAnsi="Arial" w:cs="Arial"/>
          <w:sz w:val="22"/>
        </w:rPr>
      </w:pPr>
    </w:p>
    <w:p w14:paraId="56678B06" w14:textId="00796022" w:rsidR="002C7118" w:rsidRPr="00BF4BB6" w:rsidRDefault="00942299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…………………………………………………………………………………………………………………</w:t>
      </w:r>
    </w:p>
    <w:p w14:paraId="5D4D526C" w14:textId="4B69B80A" w:rsidR="002C7118" w:rsidRPr="00BF4BB6" w:rsidRDefault="00942299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…………………………………………………………………………………………………………………</w:t>
      </w:r>
    </w:p>
    <w:p w14:paraId="7A5FF2FD" w14:textId="31C6409C" w:rsidR="002C7118" w:rsidRPr="00BF4BB6" w:rsidRDefault="00942299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………………………………………………………………………………………………………………… </w:t>
      </w:r>
    </w:p>
    <w:p w14:paraId="4DF9DA7B" w14:textId="77777777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053F8338" w14:textId="77777777" w:rsidR="002C7118" w:rsidRPr="00BF4BB6" w:rsidRDefault="00942299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…………….…..............................…. </w:t>
      </w:r>
      <w:r w:rsidRPr="00BF4BB6">
        <w:rPr>
          <w:rFonts w:ascii="Arial" w:hAnsi="Arial" w:cs="Arial"/>
          <w:i/>
          <w:sz w:val="22"/>
        </w:rPr>
        <w:t xml:space="preserve">(miejscowość), </w:t>
      </w:r>
      <w:r w:rsidRPr="00BF4BB6">
        <w:rPr>
          <w:rFonts w:ascii="Arial" w:hAnsi="Arial" w:cs="Arial"/>
          <w:sz w:val="22"/>
        </w:rPr>
        <w:t xml:space="preserve">dnia …………………......... r. </w:t>
      </w:r>
    </w:p>
    <w:p w14:paraId="4B29A7D0" w14:textId="77777777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1817B6C6" w14:textId="77777777" w:rsidR="002C7118" w:rsidRPr="00BF4BB6" w:rsidRDefault="00942299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  <w:vertAlign w:val="superscript"/>
        </w:rPr>
        <w:t xml:space="preserve">1 </w:t>
      </w:r>
      <w:r w:rsidR="00346050" w:rsidRPr="00BF4BB6">
        <w:rPr>
          <w:rFonts w:ascii="Arial" w:hAnsi="Arial" w:cs="Arial"/>
          <w:sz w:val="22"/>
        </w:rPr>
        <w:t>– niepotrzebne skreślić;</w:t>
      </w:r>
    </w:p>
    <w:p w14:paraId="60CB8618" w14:textId="77777777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876DA7F" w14:textId="77777777" w:rsidR="00F975DA" w:rsidRDefault="00F975DA" w:rsidP="001D0674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42A90417" w14:textId="77777777" w:rsidR="00F975DA" w:rsidRDefault="00F975DA" w:rsidP="001D0674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7AE44173" w14:textId="2F01B8E5" w:rsidR="002C7118" w:rsidRPr="00BF4BB6" w:rsidRDefault="00942299" w:rsidP="001D0674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="00A30450">
        <w:rPr>
          <w:rFonts w:ascii="Arial" w:eastAsia="Segoe UI" w:hAnsi="Arial" w:cs="Arial"/>
          <w:b/>
          <w:i/>
          <w:color w:val="auto"/>
          <w:sz w:val="22"/>
        </w:rPr>
        <w:br/>
      </w:r>
      <w:r w:rsidRPr="00BF4BB6">
        <w:rPr>
          <w:rFonts w:ascii="Arial" w:eastAsia="Segoe UI" w:hAnsi="Arial" w:cs="Arial"/>
          <w:b/>
          <w:i/>
          <w:color w:val="auto"/>
          <w:sz w:val="22"/>
        </w:rPr>
        <w:t>lub podpisem z</w:t>
      </w:r>
      <w:r w:rsidR="001D0674" w:rsidRPr="00BF4BB6">
        <w:rPr>
          <w:rFonts w:ascii="Arial" w:eastAsia="Segoe UI" w:hAnsi="Arial" w:cs="Arial"/>
          <w:b/>
          <w:i/>
          <w:color w:val="auto"/>
          <w:sz w:val="22"/>
        </w:rPr>
        <w:t>aufanym lub podpisem osobistym.</w:t>
      </w:r>
    </w:p>
    <w:p w14:paraId="21AFC6D9" w14:textId="77777777" w:rsidR="00EF0071" w:rsidRPr="00BF4BB6" w:rsidRDefault="00942299" w:rsidP="00EF0071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 xml:space="preserve">Zamawiający zaleca zapisanie dokumentu </w:t>
      </w:r>
      <w:r w:rsidR="00EF0071" w:rsidRPr="00BF4BB6">
        <w:rPr>
          <w:rFonts w:ascii="Arial" w:eastAsia="Segoe UI" w:hAnsi="Arial" w:cs="Arial"/>
          <w:b/>
          <w:i/>
          <w:color w:val="auto"/>
          <w:sz w:val="22"/>
        </w:rPr>
        <w:t>w formacie PDF.</w:t>
      </w:r>
    </w:p>
    <w:p w14:paraId="6F6C463A" w14:textId="77777777" w:rsidR="00EF0071" w:rsidRPr="00BF4BB6" w:rsidRDefault="00EF0071">
      <w:pPr>
        <w:spacing w:after="160" w:line="259" w:lineRule="auto"/>
        <w:ind w:left="0" w:right="0" w:firstLine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br w:type="page"/>
      </w:r>
    </w:p>
    <w:p w14:paraId="27CEFF48" w14:textId="77777777" w:rsidR="002C7118" w:rsidRPr="00BF4BB6" w:rsidRDefault="002C7118" w:rsidP="00EF0071">
      <w:pPr>
        <w:spacing w:after="27" w:line="248" w:lineRule="auto"/>
        <w:ind w:left="-5" w:right="0"/>
        <w:jc w:val="left"/>
        <w:rPr>
          <w:rFonts w:ascii="Arial" w:hAnsi="Arial" w:cs="Arial"/>
          <w:sz w:val="22"/>
        </w:rPr>
      </w:pPr>
    </w:p>
    <w:p w14:paraId="4B242953" w14:textId="77777777" w:rsidR="002C7118" w:rsidRPr="00BF4BB6" w:rsidRDefault="00316CDC">
      <w:pPr>
        <w:pStyle w:val="Nagwek3"/>
        <w:spacing w:after="0" w:line="259" w:lineRule="auto"/>
        <w:ind w:left="10" w:right="43"/>
        <w:jc w:val="righ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  <w:u w:val="single" w:color="000000"/>
        </w:rPr>
        <w:t>Załącznik nr 4</w:t>
      </w:r>
      <w:r w:rsidR="00942299" w:rsidRPr="00BF4BB6">
        <w:rPr>
          <w:rFonts w:ascii="Arial" w:hAnsi="Arial" w:cs="Arial"/>
          <w:sz w:val="22"/>
          <w:u w:val="single" w:color="000000"/>
        </w:rPr>
        <w:t xml:space="preserve"> do SWZ</w:t>
      </w:r>
    </w:p>
    <w:p w14:paraId="45522986" w14:textId="77777777" w:rsidR="002C7118" w:rsidRPr="00BF4BB6" w:rsidRDefault="002C7118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7C4E1D66" w14:textId="77777777" w:rsidR="00FA61A8" w:rsidRDefault="00FA61A8" w:rsidP="00FA61A8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1815B7C3" w14:textId="437E0167" w:rsidR="00316CDC" w:rsidRPr="00FA61A8" w:rsidRDefault="00316CDC" w:rsidP="00FA61A8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</w:t>
      </w:r>
      <w:r w:rsidR="00FA61A8">
        <w:rPr>
          <w:rFonts w:ascii="Arial" w:eastAsia="Calibri" w:hAnsi="Arial" w:cs="Arial"/>
          <w:b/>
          <w:color w:val="auto"/>
          <w:sz w:val="22"/>
          <w:lang w:eastAsia="en-US"/>
        </w:rPr>
        <w:t xml:space="preserve">, 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ul. Grzybowska 45</w:t>
      </w:r>
      <w:r w:rsidR="00FA61A8">
        <w:rPr>
          <w:rFonts w:ascii="Arial" w:eastAsia="Calibri" w:hAnsi="Arial" w:cs="Arial"/>
          <w:b/>
          <w:color w:val="auto"/>
          <w:sz w:val="22"/>
          <w:lang w:eastAsia="en-US"/>
        </w:rPr>
        <w:t xml:space="preserve">, 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00-844 Warszawa</w:t>
      </w:r>
    </w:p>
    <w:p w14:paraId="14377422" w14:textId="77777777" w:rsidR="002C7118" w:rsidRPr="00BF4BB6" w:rsidRDefault="00942299">
      <w:pPr>
        <w:spacing w:after="4" w:line="250" w:lineRule="auto"/>
        <w:ind w:left="-15" w:right="1923" w:firstLine="5955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 Wykonawca/podmiot udostępniający zasoby</w:t>
      </w:r>
      <w:r w:rsidRPr="00BF4BB6">
        <w:rPr>
          <w:rFonts w:ascii="Arial" w:hAnsi="Arial" w:cs="Arial"/>
          <w:b/>
          <w:sz w:val="22"/>
          <w:vertAlign w:val="superscript"/>
        </w:rPr>
        <w:t>1</w:t>
      </w:r>
      <w:r w:rsidRPr="00BF4BB6">
        <w:rPr>
          <w:rFonts w:ascii="Arial" w:hAnsi="Arial" w:cs="Arial"/>
          <w:b/>
          <w:sz w:val="22"/>
        </w:rPr>
        <w:t>:</w:t>
      </w:r>
    </w:p>
    <w:p w14:paraId="2E6EE9FC" w14:textId="77777777" w:rsidR="002C7118" w:rsidRPr="00BF4BB6" w:rsidRDefault="00942299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701333C6" w14:textId="77777777" w:rsidR="002C7118" w:rsidRPr="00BF4BB6" w:rsidRDefault="00942299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……………………………….................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2BB61ADB" w14:textId="73A2C08E" w:rsidR="002C7118" w:rsidRPr="00BF4BB6" w:rsidRDefault="00942299" w:rsidP="00FA61A8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i/>
          <w:sz w:val="22"/>
        </w:rPr>
        <w:t xml:space="preserve">(pełna nazwa/firma, adres, </w:t>
      </w:r>
      <w:r w:rsidR="00873DA6"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 xml:space="preserve">w zależności od podmiotu: </w:t>
      </w:r>
      <w:r w:rsidR="00873DA6"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NIP/ KRS)</w:t>
      </w:r>
      <w:r w:rsidRPr="00BF4BB6">
        <w:rPr>
          <w:rFonts w:ascii="Arial" w:hAnsi="Arial" w:cs="Arial"/>
          <w:b/>
          <w:sz w:val="22"/>
        </w:rPr>
        <w:t xml:space="preserve"> reprezentowany przez:</w:t>
      </w:r>
      <w:r w:rsidRPr="00BF4BB6">
        <w:rPr>
          <w:rFonts w:ascii="Arial" w:hAnsi="Arial" w:cs="Arial"/>
          <w:sz w:val="22"/>
        </w:rPr>
        <w:t xml:space="preserve"> </w:t>
      </w:r>
    </w:p>
    <w:p w14:paraId="04311B01" w14:textId="77777777" w:rsidR="002C7118" w:rsidRPr="00BF4BB6" w:rsidRDefault="00942299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6AE5A7DD" w14:textId="77777777" w:rsidR="002C7118" w:rsidRPr="00BF4BB6" w:rsidRDefault="00942299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0765B376" w14:textId="2E976336" w:rsidR="002C7118" w:rsidRPr="00BF4BB6" w:rsidRDefault="00942299" w:rsidP="00FA61A8">
      <w:pPr>
        <w:spacing w:after="35" w:line="237" w:lineRule="auto"/>
        <w:ind w:left="-5" w:right="5996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i/>
          <w:sz w:val="22"/>
        </w:rPr>
        <w:t xml:space="preserve">(imię, nazwisko, stanowisko/podstawa </w:t>
      </w:r>
      <w:r w:rsidR="00A30450"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do reprezentacji)</w:t>
      </w:r>
    </w:p>
    <w:p w14:paraId="63A2782D" w14:textId="77777777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6AE94D08" w14:textId="77777777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133D2152" w14:textId="233A2C9E" w:rsidR="002C7118" w:rsidRPr="00BF4BB6" w:rsidRDefault="00942299" w:rsidP="00244FB4">
      <w:pPr>
        <w:spacing w:after="0" w:line="257" w:lineRule="auto"/>
        <w:ind w:left="0" w:right="56" w:firstLine="0"/>
        <w:jc w:val="center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  <w:u w:val="single" w:color="000000"/>
        </w:rPr>
        <w:t>Oświadczenie Wykonawcy/podmiotu udostępniającego zasoby</w:t>
      </w:r>
      <w:r w:rsidRPr="00BF4BB6">
        <w:rPr>
          <w:rFonts w:ascii="Arial" w:hAnsi="Arial" w:cs="Arial"/>
          <w:b/>
          <w:sz w:val="22"/>
          <w:vertAlign w:val="superscript"/>
        </w:rPr>
        <w:t xml:space="preserve">1 </w:t>
      </w:r>
      <w:r w:rsidR="00244FB4">
        <w:rPr>
          <w:rFonts w:ascii="Arial" w:hAnsi="Arial" w:cs="Arial"/>
          <w:b/>
          <w:sz w:val="22"/>
          <w:vertAlign w:val="superscript"/>
        </w:rPr>
        <w:br/>
      </w:r>
      <w:r w:rsidRPr="00BF4BB6">
        <w:rPr>
          <w:rFonts w:ascii="Arial" w:hAnsi="Arial" w:cs="Arial"/>
          <w:b/>
          <w:sz w:val="22"/>
        </w:rPr>
        <w:t xml:space="preserve">składane na podstawie art. 125 ust. 1 ustawy z dnia 11 września 2019 r.  </w:t>
      </w:r>
      <w:r w:rsidR="004010D0">
        <w:rPr>
          <w:rFonts w:ascii="Arial" w:hAnsi="Arial" w:cs="Arial"/>
          <w:b/>
          <w:sz w:val="22"/>
        </w:rPr>
        <w:br/>
      </w:r>
      <w:r w:rsidRPr="00BF4BB6">
        <w:rPr>
          <w:rFonts w:ascii="Arial" w:hAnsi="Arial" w:cs="Arial"/>
          <w:b/>
          <w:sz w:val="22"/>
        </w:rPr>
        <w:t>Prawo zamówień publicznych</w:t>
      </w:r>
    </w:p>
    <w:p w14:paraId="2B34128B" w14:textId="0759447F" w:rsidR="002C7118" w:rsidRPr="00BF4BB6" w:rsidRDefault="00B2129C" w:rsidP="00244FB4">
      <w:pPr>
        <w:pStyle w:val="Nagwek3"/>
        <w:spacing w:after="4" w:line="250" w:lineRule="auto"/>
        <w:ind w:left="0" w:right="56" w:firstLine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  <w:u w:val="single" w:color="000000"/>
        </w:rPr>
        <w:t>DOTYCZĄCE SPEŁNIANIA WARUNKÓW</w:t>
      </w:r>
      <w:r w:rsidR="00FA61A8">
        <w:rPr>
          <w:rFonts w:ascii="Arial" w:hAnsi="Arial" w:cs="Arial"/>
          <w:sz w:val="22"/>
          <w:u w:val="single" w:color="000000"/>
        </w:rPr>
        <w:t xml:space="preserve"> UDZIAŁU W </w:t>
      </w:r>
      <w:r w:rsidR="00942299" w:rsidRPr="00BF4BB6">
        <w:rPr>
          <w:rFonts w:ascii="Arial" w:hAnsi="Arial" w:cs="Arial"/>
          <w:sz w:val="22"/>
          <w:u w:val="single" w:color="000000"/>
        </w:rPr>
        <w:t>POSTĘPOWANIU</w:t>
      </w:r>
    </w:p>
    <w:p w14:paraId="07B82A7A" w14:textId="77777777" w:rsidR="002C7118" w:rsidRPr="00BF4BB6" w:rsidRDefault="00942299">
      <w:pPr>
        <w:spacing w:after="0" w:line="259" w:lineRule="auto"/>
        <w:ind w:left="0" w:right="3" w:firstLine="0"/>
        <w:jc w:val="center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3F4244D7" w14:textId="438C6929" w:rsidR="002C7118" w:rsidRPr="00BF4BB6" w:rsidRDefault="00942299" w:rsidP="00055144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Na potrzeby postępowania o udzielenie zamówienia publicznego </w:t>
      </w:r>
      <w:r w:rsidR="00244FB4">
        <w:rPr>
          <w:rFonts w:ascii="Arial" w:hAnsi="Arial" w:cs="Arial"/>
          <w:b/>
          <w:sz w:val="22"/>
        </w:rPr>
        <w:t>dostawę oleju opałowego do Składnicy w Komorowie, nr referencyjny BZzp.261.7</w:t>
      </w:r>
      <w:r w:rsidR="00215355" w:rsidRPr="00BF4BB6">
        <w:rPr>
          <w:rFonts w:ascii="Arial" w:hAnsi="Arial" w:cs="Arial"/>
          <w:b/>
          <w:sz w:val="22"/>
        </w:rPr>
        <w:t>.20121</w:t>
      </w:r>
      <w:r w:rsidRPr="00BF4BB6">
        <w:rPr>
          <w:rFonts w:ascii="Arial" w:hAnsi="Arial" w:cs="Arial"/>
          <w:sz w:val="22"/>
        </w:rPr>
        <w:t xml:space="preserve"> prowadzonego przez </w:t>
      </w:r>
      <w:r w:rsidR="00055144" w:rsidRPr="00BF4BB6">
        <w:rPr>
          <w:rFonts w:ascii="Arial" w:hAnsi="Arial" w:cs="Arial"/>
          <w:b/>
          <w:sz w:val="22"/>
        </w:rPr>
        <w:t>Rządową Agencję Rezerw Strategicznych</w:t>
      </w:r>
      <w:r w:rsidRPr="00BF4BB6">
        <w:rPr>
          <w:rFonts w:ascii="Arial" w:hAnsi="Arial" w:cs="Arial"/>
          <w:i/>
          <w:sz w:val="22"/>
        </w:rPr>
        <w:t xml:space="preserve">, </w:t>
      </w:r>
      <w:r w:rsidRPr="00BF4BB6">
        <w:rPr>
          <w:rFonts w:ascii="Arial" w:hAnsi="Arial" w:cs="Arial"/>
          <w:sz w:val="22"/>
        </w:rPr>
        <w:t xml:space="preserve">oświadczam, co następuje: </w:t>
      </w:r>
    </w:p>
    <w:p w14:paraId="6C57C09F" w14:textId="77777777" w:rsidR="002C7118" w:rsidRPr="00BF4BB6" w:rsidRDefault="00942299">
      <w:pPr>
        <w:spacing w:after="0" w:line="259" w:lineRule="auto"/>
        <w:ind w:left="708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7D858FC4" w14:textId="77777777" w:rsidR="002C7118" w:rsidRPr="00BF4BB6" w:rsidRDefault="00942299">
      <w:pPr>
        <w:shd w:val="clear" w:color="auto" w:fill="BFBFBF"/>
        <w:spacing w:after="115" w:line="259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INFORMACJA DOTYCZĄCA WYKONAWCY/PODMIOTU UDOSTĘPNIAJĄCEGO ZASOBY</w:t>
      </w:r>
      <w:r w:rsidRPr="00BF4BB6">
        <w:rPr>
          <w:rFonts w:ascii="Arial" w:hAnsi="Arial" w:cs="Arial"/>
          <w:b/>
          <w:sz w:val="22"/>
          <w:vertAlign w:val="superscript"/>
        </w:rPr>
        <w:t>1</w:t>
      </w:r>
      <w:r w:rsidRPr="00BF4BB6">
        <w:rPr>
          <w:rFonts w:ascii="Arial" w:hAnsi="Arial" w:cs="Arial"/>
          <w:b/>
          <w:sz w:val="22"/>
        </w:rPr>
        <w:t>:</w:t>
      </w:r>
      <w:r w:rsidRPr="00BF4BB6">
        <w:rPr>
          <w:rFonts w:ascii="Arial" w:hAnsi="Arial" w:cs="Arial"/>
          <w:sz w:val="22"/>
        </w:rPr>
        <w:t xml:space="preserve"> </w:t>
      </w:r>
    </w:p>
    <w:p w14:paraId="07E943B9" w14:textId="77777777" w:rsidR="002C7118" w:rsidRPr="00BF4BB6" w:rsidRDefault="0077112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Oświadczam, że spełniam warunki</w:t>
      </w:r>
      <w:r w:rsidR="00942299" w:rsidRPr="00BF4BB6">
        <w:rPr>
          <w:rFonts w:ascii="Arial" w:hAnsi="Arial" w:cs="Arial"/>
          <w:sz w:val="22"/>
        </w:rPr>
        <w:t xml:space="preserve"> udziału w postępowa</w:t>
      </w:r>
      <w:r w:rsidRPr="00BF4BB6">
        <w:rPr>
          <w:rFonts w:ascii="Arial" w:hAnsi="Arial" w:cs="Arial"/>
          <w:sz w:val="22"/>
        </w:rPr>
        <w:t>niu określone</w:t>
      </w:r>
      <w:r w:rsidR="00942299" w:rsidRPr="00BF4BB6">
        <w:rPr>
          <w:rFonts w:ascii="Arial" w:hAnsi="Arial" w:cs="Arial"/>
          <w:sz w:val="22"/>
        </w:rPr>
        <w:t xml:space="preserve"> przez Zamawiającego</w:t>
      </w:r>
      <w:r w:rsidRPr="00BF4BB6">
        <w:rPr>
          <w:rFonts w:ascii="Arial" w:hAnsi="Arial" w:cs="Arial"/>
          <w:sz w:val="22"/>
        </w:rPr>
        <w:t>.</w:t>
      </w:r>
    </w:p>
    <w:p w14:paraId="1AD7CAE1" w14:textId="77777777" w:rsidR="002C7118" w:rsidRPr="00BF4BB6" w:rsidRDefault="002C7118">
      <w:pPr>
        <w:spacing w:after="103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638ED5D4" w14:textId="77777777" w:rsidR="002C7118" w:rsidRPr="00BF4BB6" w:rsidRDefault="00942299">
      <w:pPr>
        <w:spacing w:after="126"/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…………….……. </w:t>
      </w:r>
      <w:r w:rsidRPr="00BF4BB6">
        <w:rPr>
          <w:rFonts w:ascii="Arial" w:hAnsi="Arial" w:cs="Arial"/>
          <w:i/>
          <w:sz w:val="22"/>
        </w:rPr>
        <w:t xml:space="preserve">(miejscowość), </w:t>
      </w:r>
      <w:r w:rsidRPr="00BF4BB6">
        <w:rPr>
          <w:rFonts w:ascii="Arial" w:hAnsi="Arial" w:cs="Arial"/>
          <w:sz w:val="22"/>
        </w:rPr>
        <w:t>dnia ……</w:t>
      </w:r>
      <w:r w:rsidR="00BF769E" w:rsidRPr="00BF4BB6">
        <w:rPr>
          <w:rFonts w:ascii="Arial" w:hAnsi="Arial" w:cs="Arial"/>
          <w:sz w:val="22"/>
        </w:rPr>
        <w:t>…….……. r.</w:t>
      </w:r>
    </w:p>
    <w:p w14:paraId="79AE19C7" w14:textId="77777777" w:rsidR="002C7118" w:rsidRPr="00BF4BB6" w:rsidRDefault="002C7118" w:rsidP="00055144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71FD97C" w14:textId="77777777" w:rsidR="002C7118" w:rsidRPr="00BF4BB6" w:rsidRDefault="00942299">
      <w:pPr>
        <w:shd w:val="clear" w:color="auto" w:fill="BFBFBF"/>
        <w:spacing w:after="115" w:line="259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INFORMACJA W ZWIĄZKU Z POLEGANIEM NA ZASOBACH INNYCH PODMIOTÓW</w:t>
      </w:r>
      <w:r w:rsidRPr="00BF4BB6">
        <w:rPr>
          <w:rFonts w:ascii="Arial" w:hAnsi="Arial" w:cs="Arial"/>
          <w:b/>
          <w:sz w:val="22"/>
          <w:vertAlign w:val="superscript"/>
        </w:rPr>
        <w:t>2</w:t>
      </w:r>
      <w:r w:rsidRPr="00BF4BB6">
        <w:rPr>
          <w:rFonts w:ascii="Arial" w:hAnsi="Arial" w:cs="Arial"/>
          <w:sz w:val="22"/>
        </w:rPr>
        <w:t xml:space="preserve">: </w:t>
      </w:r>
    </w:p>
    <w:p w14:paraId="0BE73CFF" w14:textId="20F1562A" w:rsidR="002C7118" w:rsidRPr="00BF4BB6" w:rsidRDefault="00942299" w:rsidP="0017207F">
      <w:pPr>
        <w:spacing w:after="2" w:line="242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Oświadczam, że w celu wykazania spełniania warunku udziału w postępowaniu, określonego przez Zamawiającego w</w:t>
      </w:r>
      <w:r w:rsidR="00A30450">
        <w:rPr>
          <w:rFonts w:ascii="Arial" w:hAnsi="Arial" w:cs="Arial"/>
          <w:sz w:val="22"/>
        </w:rPr>
        <w:t xml:space="preserve"> </w:t>
      </w:r>
      <w:r w:rsidRPr="00BF4BB6">
        <w:rPr>
          <w:rFonts w:ascii="Arial" w:hAnsi="Arial" w:cs="Arial"/>
          <w:sz w:val="22"/>
        </w:rPr>
        <w:t xml:space="preserve">………………………………………………………...……….. </w:t>
      </w:r>
      <w:r w:rsidRPr="00BF4BB6">
        <w:rPr>
          <w:rFonts w:ascii="Arial" w:hAnsi="Arial" w:cs="Arial"/>
          <w:i/>
          <w:sz w:val="22"/>
        </w:rPr>
        <w:t xml:space="preserve">(wskazać dokument </w:t>
      </w:r>
      <w:r w:rsidR="004010D0"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i właściwą jednostkę redakcyjną dokumentu, w której określono warunki udziału w postępowaniu),</w:t>
      </w:r>
      <w:r w:rsidR="0017207F" w:rsidRPr="00BF4BB6">
        <w:rPr>
          <w:rFonts w:ascii="Arial" w:hAnsi="Arial" w:cs="Arial"/>
          <w:sz w:val="22"/>
        </w:rPr>
        <w:t xml:space="preserve"> </w:t>
      </w:r>
      <w:r w:rsidR="0017207F" w:rsidRPr="00BF4BB6">
        <w:rPr>
          <w:rFonts w:ascii="Arial" w:hAnsi="Arial" w:cs="Arial"/>
          <w:sz w:val="22"/>
        </w:rPr>
        <w:tab/>
        <w:t>polegam na zasobach następującego/</w:t>
      </w:r>
      <w:proofErr w:type="spellStart"/>
      <w:r w:rsidR="0017207F" w:rsidRPr="00BF4BB6">
        <w:rPr>
          <w:rFonts w:ascii="Arial" w:hAnsi="Arial" w:cs="Arial"/>
          <w:sz w:val="22"/>
        </w:rPr>
        <w:t>ych</w:t>
      </w:r>
      <w:proofErr w:type="spellEnd"/>
      <w:r w:rsidR="0017207F" w:rsidRPr="00BF4BB6">
        <w:rPr>
          <w:rFonts w:ascii="Arial" w:hAnsi="Arial" w:cs="Arial"/>
          <w:sz w:val="22"/>
        </w:rPr>
        <w:t xml:space="preserve"> </w:t>
      </w:r>
      <w:r w:rsidR="00BF769E" w:rsidRPr="00BF4BB6">
        <w:rPr>
          <w:rFonts w:ascii="Arial" w:hAnsi="Arial" w:cs="Arial"/>
          <w:sz w:val="22"/>
        </w:rPr>
        <w:t>podmiotu/ów:</w:t>
      </w:r>
    </w:p>
    <w:p w14:paraId="411BB909" w14:textId="2FFC2390" w:rsidR="002C7118" w:rsidRPr="00BF4BB6" w:rsidRDefault="00942299">
      <w:pPr>
        <w:spacing w:after="2" w:line="242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………………………………………………………………………………….……………………………… w następującym zakresie: …………………………………………..………………………………………………</w:t>
      </w:r>
      <w:r w:rsidR="004010D0">
        <w:rPr>
          <w:rFonts w:ascii="Arial" w:hAnsi="Arial" w:cs="Arial"/>
          <w:sz w:val="22"/>
        </w:rPr>
        <w:t>……………………..</w:t>
      </w:r>
      <w:r w:rsidRPr="00BF4BB6">
        <w:rPr>
          <w:rFonts w:ascii="Arial" w:hAnsi="Arial" w:cs="Arial"/>
          <w:sz w:val="22"/>
        </w:rPr>
        <w:t xml:space="preserve"> ……………………………………………………………………………</w:t>
      </w:r>
      <w:r w:rsidR="004010D0">
        <w:rPr>
          <w:rFonts w:ascii="Arial" w:hAnsi="Arial" w:cs="Arial"/>
          <w:sz w:val="22"/>
        </w:rPr>
        <w:t>……………………………………</w:t>
      </w:r>
      <w:r w:rsidRPr="00BF4BB6">
        <w:rPr>
          <w:rFonts w:ascii="Arial" w:hAnsi="Arial" w:cs="Arial"/>
          <w:i/>
          <w:sz w:val="22"/>
        </w:rPr>
        <w:t xml:space="preserve"> (określić odpowiedni zakres dla wskazanego podmiotu).</w:t>
      </w:r>
    </w:p>
    <w:p w14:paraId="5F966329" w14:textId="77777777" w:rsidR="002C7118" w:rsidRPr="00BF4BB6" w:rsidRDefault="002C7118">
      <w:pPr>
        <w:spacing w:after="103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7671462" w14:textId="77777777" w:rsidR="002C7118" w:rsidRPr="00BF4BB6" w:rsidRDefault="00942299">
      <w:pPr>
        <w:spacing w:after="128"/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…………….……. </w:t>
      </w:r>
      <w:r w:rsidRPr="00BF4BB6">
        <w:rPr>
          <w:rFonts w:ascii="Arial" w:hAnsi="Arial" w:cs="Arial"/>
          <w:i/>
          <w:sz w:val="22"/>
        </w:rPr>
        <w:t xml:space="preserve">(miejscowość), </w:t>
      </w:r>
      <w:r w:rsidRPr="00BF4BB6">
        <w:rPr>
          <w:rFonts w:ascii="Arial" w:hAnsi="Arial" w:cs="Arial"/>
          <w:sz w:val="22"/>
        </w:rPr>
        <w:t>dnia ………….……. r.</w:t>
      </w:r>
    </w:p>
    <w:p w14:paraId="3885AA13" w14:textId="77777777" w:rsidR="002C7118" w:rsidRPr="00A30450" w:rsidRDefault="00055144" w:rsidP="002C5EF4">
      <w:pPr>
        <w:numPr>
          <w:ilvl w:val="0"/>
          <w:numId w:val="19"/>
        </w:numPr>
        <w:spacing w:after="4" w:line="250" w:lineRule="auto"/>
        <w:ind w:right="47" w:hanging="108"/>
        <w:rPr>
          <w:rFonts w:ascii="Arial" w:hAnsi="Arial" w:cs="Arial"/>
          <w:sz w:val="22"/>
        </w:rPr>
      </w:pPr>
      <w:r w:rsidRPr="00A30450">
        <w:rPr>
          <w:rFonts w:ascii="Arial" w:hAnsi="Arial" w:cs="Arial"/>
          <w:sz w:val="22"/>
        </w:rPr>
        <w:t>– niepotrzebne skreślić;</w:t>
      </w:r>
    </w:p>
    <w:p w14:paraId="7ADA76C3" w14:textId="6C99AB8E" w:rsidR="002C7118" w:rsidRPr="00A30450" w:rsidRDefault="00942299" w:rsidP="002C5EF4">
      <w:pPr>
        <w:numPr>
          <w:ilvl w:val="0"/>
          <w:numId w:val="19"/>
        </w:numPr>
        <w:spacing w:after="4" w:line="250" w:lineRule="auto"/>
        <w:ind w:left="142" w:right="47" w:hanging="142"/>
        <w:rPr>
          <w:rFonts w:ascii="Arial" w:hAnsi="Arial" w:cs="Arial"/>
          <w:sz w:val="22"/>
        </w:rPr>
      </w:pPr>
      <w:r w:rsidRPr="00A30450">
        <w:rPr>
          <w:rFonts w:ascii="Arial" w:hAnsi="Arial" w:cs="Arial"/>
          <w:sz w:val="22"/>
        </w:rPr>
        <w:t xml:space="preserve">– wypełnia tylko Wykonawca, który w celu wykazania spełnienia warunków udziału </w:t>
      </w:r>
      <w:r w:rsidR="00A30450">
        <w:rPr>
          <w:rFonts w:ascii="Arial" w:hAnsi="Arial" w:cs="Arial"/>
          <w:sz w:val="22"/>
        </w:rPr>
        <w:t xml:space="preserve">polega </w:t>
      </w:r>
      <w:r w:rsidR="00A30450">
        <w:rPr>
          <w:rFonts w:ascii="Arial" w:hAnsi="Arial" w:cs="Arial"/>
          <w:sz w:val="22"/>
        </w:rPr>
        <w:br/>
        <w:t>n</w:t>
      </w:r>
      <w:r w:rsidR="00055144" w:rsidRPr="00A30450">
        <w:rPr>
          <w:rFonts w:ascii="Arial" w:hAnsi="Arial" w:cs="Arial"/>
          <w:sz w:val="22"/>
        </w:rPr>
        <w:t>a zasobach podmiotu</w:t>
      </w:r>
    </w:p>
    <w:p w14:paraId="2A0B0B35" w14:textId="77777777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04B9A72E" w14:textId="701EE73B" w:rsidR="002C7118" w:rsidRPr="00BF4BB6" w:rsidRDefault="00942299" w:rsidP="00055144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="00A30450">
        <w:rPr>
          <w:rFonts w:ascii="Arial" w:eastAsia="Segoe UI" w:hAnsi="Arial" w:cs="Arial"/>
          <w:b/>
          <w:i/>
          <w:color w:val="auto"/>
          <w:sz w:val="22"/>
        </w:rPr>
        <w:br/>
      </w:r>
      <w:r w:rsidRPr="00BF4BB6">
        <w:rPr>
          <w:rFonts w:ascii="Arial" w:eastAsia="Segoe UI" w:hAnsi="Arial" w:cs="Arial"/>
          <w:b/>
          <w:i/>
          <w:color w:val="auto"/>
          <w:sz w:val="22"/>
        </w:rPr>
        <w:t>lub podpisem z</w:t>
      </w:r>
      <w:r w:rsidR="00055144" w:rsidRPr="00BF4BB6">
        <w:rPr>
          <w:rFonts w:ascii="Arial" w:eastAsia="Segoe UI" w:hAnsi="Arial" w:cs="Arial"/>
          <w:b/>
          <w:i/>
          <w:color w:val="auto"/>
          <w:sz w:val="22"/>
        </w:rPr>
        <w:t>aufanym lub podpisem osobistym.</w:t>
      </w:r>
    </w:p>
    <w:p w14:paraId="614F48A8" w14:textId="77777777" w:rsidR="002C7118" w:rsidRPr="00BF4BB6" w:rsidRDefault="00942299" w:rsidP="00055144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>Zamawiający zaleca zapi</w:t>
      </w:r>
      <w:r w:rsidR="00055144" w:rsidRPr="00BF4BB6">
        <w:rPr>
          <w:rFonts w:ascii="Arial" w:eastAsia="Segoe UI" w:hAnsi="Arial" w:cs="Arial"/>
          <w:b/>
          <w:i/>
          <w:color w:val="auto"/>
          <w:sz w:val="22"/>
        </w:rPr>
        <w:t>sanie dokumentu w formacie PDF.</w:t>
      </w:r>
    </w:p>
    <w:p w14:paraId="3A89EA57" w14:textId="0052D664" w:rsidR="00721248" w:rsidRPr="00BF4BB6" w:rsidRDefault="0017207F" w:rsidP="004010D0">
      <w:pPr>
        <w:spacing w:after="160" w:line="259" w:lineRule="auto"/>
        <w:ind w:left="0" w:right="0" w:firstLine="0"/>
        <w:jc w:val="right"/>
        <w:rPr>
          <w:rFonts w:ascii="Arial" w:hAnsi="Arial" w:cs="Arial"/>
          <w:b/>
          <w:sz w:val="22"/>
        </w:rPr>
      </w:pPr>
      <w:r w:rsidRPr="00BF4BB6">
        <w:rPr>
          <w:rFonts w:ascii="Arial" w:hAnsi="Arial" w:cs="Arial"/>
          <w:sz w:val="22"/>
        </w:rPr>
        <w:br w:type="page"/>
      </w:r>
      <w:r w:rsidR="00721248" w:rsidRPr="00BF4BB6">
        <w:rPr>
          <w:rFonts w:ascii="Arial" w:hAnsi="Arial" w:cs="Arial"/>
          <w:b/>
          <w:sz w:val="22"/>
          <w:u w:val="single"/>
        </w:rPr>
        <w:lastRenderedPageBreak/>
        <w:t>Załącznik nr 5 do SWZ</w:t>
      </w:r>
    </w:p>
    <w:p w14:paraId="215F12BE" w14:textId="77777777" w:rsidR="0016586F" w:rsidRPr="00BF4BB6" w:rsidRDefault="0016586F" w:rsidP="0016586F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3B3670A1" w14:textId="77777777" w:rsidR="001A7DB7" w:rsidRPr="00BF4BB6" w:rsidRDefault="001A7DB7" w:rsidP="0016586F">
      <w:pPr>
        <w:spacing w:after="0" w:line="240" w:lineRule="auto"/>
        <w:ind w:left="4395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</w:p>
    <w:p w14:paraId="265406EE" w14:textId="215E91EF" w:rsidR="003D760F" w:rsidRDefault="003D760F" w:rsidP="003D760F">
      <w:pPr>
        <w:tabs>
          <w:tab w:val="left" w:pos="3138"/>
          <w:tab w:val="left" w:pos="8497"/>
        </w:tabs>
        <w:ind w:left="0" w:firstLine="0"/>
        <w:jc w:val="center"/>
        <w:rPr>
          <w:rFonts w:ascii="Arial" w:hAnsi="Arial" w:cs="Arial"/>
          <w:b/>
          <w:sz w:val="22"/>
        </w:rPr>
      </w:pPr>
      <w:r w:rsidRPr="00D021E9">
        <w:rPr>
          <w:rFonts w:ascii="Arial" w:hAnsi="Arial" w:cs="Arial"/>
          <w:b/>
          <w:sz w:val="22"/>
        </w:rPr>
        <w:t>Projektowane postanowienia umowy</w:t>
      </w:r>
    </w:p>
    <w:p w14:paraId="2BD2A6DE" w14:textId="77777777" w:rsidR="000C5256" w:rsidRPr="003611C6" w:rsidRDefault="000C5256" w:rsidP="000C5256">
      <w:pPr>
        <w:ind w:left="0" w:right="56"/>
        <w:jc w:val="right"/>
        <w:rPr>
          <w:rFonts w:ascii="Arial" w:hAnsi="Arial" w:cs="Arial"/>
          <w:b/>
          <w:bCs/>
          <w:i/>
          <w:sz w:val="22"/>
        </w:rPr>
      </w:pPr>
    </w:p>
    <w:p w14:paraId="4B585556" w14:textId="77777777" w:rsidR="000C5256" w:rsidRPr="00B36D0D" w:rsidRDefault="000C5256" w:rsidP="000C5256">
      <w:pPr>
        <w:spacing w:line="276" w:lineRule="auto"/>
        <w:ind w:left="0" w:right="56"/>
        <w:jc w:val="center"/>
        <w:rPr>
          <w:rFonts w:ascii="Arial" w:hAnsi="Arial" w:cs="Arial"/>
          <w:b/>
          <w:bCs/>
          <w:sz w:val="22"/>
        </w:rPr>
      </w:pPr>
      <w:r w:rsidRPr="00B36D0D">
        <w:rPr>
          <w:rFonts w:ascii="Arial" w:hAnsi="Arial" w:cs="Arial"/>
          <w:b/>
          <w:bCs/>
          <w:sz w:val="22"/>
        </w:rPr>
        <w:t>Umowa nr …………………</w:t>
      </w:r>
    </w:p>
    <w:p w14:paraId="16CE910C" w14:textId="1A5EC97C" w:rsidR="000C5256" w:rsidRPr="00B36D0D" w:rsidRDefault="000C5256" w:rsidP="000C5256">
      <w:pPr>
        <w:spacing w:before="120" w:line="276" w:lineRule="auto"/>
        <w:ind w:left="0" w:right="56"/>
        <w:rPr>
          <w:rFonts w:ascii="Arial" w:hAnsi="Arial" w:cs="Arial"/>
          <w:sz w:val="22"/>
        </w:rPr>
      </w:pPr>
      <w:r w:rsidRPr="00B36D0D">
        <w:rPr>
          <w:rFonts w:ascii="Arial" w:hAnsi="Arial" w:cs="Arial"/>
          <w:sz w:val="22"/>
        </w:rPr>
        <w:t xml:space="preserve">zawarta w dniu </w:t>
      </w:r>
      <w:r>
        <w:rPr>
          <w:rFonts w:ascii="Arial" w:hAnsi="Arial" w:cs="Arial"/>
          <w:sz w:val="22"/>
        </w:rPr>
        <w:t>………………</w:t>
      </w:r>
      <w:r w:rsidRPr="00B36D0D">
        <w:rPr>
          <w:rFonts w:ascii="Arial" w:hAnsi="Arial" w:cs="Arial"/>
          <w:sz w:val="22"/>
        </w:rPr>
        <w:t xml:space="preserve">.2021 r. pomiędzy </w:t>
      </w:r>
      <w:r w:rsidRPr="00B36D0D">
        <w:rPr>
          <w:rFonts w:ascii="Arial" w:hAnsi="Arial" w:cs="Arial"/>
          <w:b/>
          <w:sz w:val="22"/>
        </w:rPr>
        <w:t>Rządową</w:t>
      </w:r>
      <w:r w:rsidRPr="00B36D0D">
        <w:rPr>
          <w:rFonts w:ascii="Arial" w:hAnsi="Arial" w:cs="Arial"/>
          <w:sz w:val="22"/>
        </w:rPr>
        <w:t xml:space="preserve"> </w:t>
      </w:r>
      <w:r w:rsidRPr="00B36D0D">
        <w:rPr>
          <w:rFonts w:ascii="Arial" w:hAnsi="Arial" w:cs="Arial"/>
          <w:b/>
          <w:sz w:val="22"/>
        </w:rPr>
        <w:t>Agencją Rezerw Strategicznych</w:t>
      </w:r>
      <w:r w:rsidRPr="00B36D0D">
        <w:rPr>
          <w:rFonts w:ascii="Arial" w:hAnsi="Arial" w:cs="Arial"/>
          <w:sz w:val="22"/>
        </w:rPr>
        <w:t xml:space="preserve">, </w:t>
      </w:r>
      <w:r w:rsidRPr="00B36D0D">
        <w:rPr>
          <w:rFonts w:ascii="Arial" w:hAnsi="Arial" w:cs="Arial"/>
          <w:sz w:val="22"/>
        </w:rPr>
        <w:br/>
        <w:t>ul. Grzybowska 45, 00-844 Warszawa, NIP 526-00-02-004, REGON 012199305, działającą na podstawie ustawy z dnia 17 grudnia 2020 r. o rezerwach strategicznych (</w:t>
      </w:r>
      <w:r w:rsidRPr="00B36D0D">
        <w:rPr>
          <w:rFonts w:ascii="Arial" w:hAnsi="Arial" w:cs="Arial"/>
          <w:i/>
          <w:sz w:val="22"/>
        </w:rPr>
        <w:t>Dz. U. z 2021 r. poz. 255)</w:t>
      </w:r>
      <w:r w:rsidRPr="00B36D0D">
        <w:rPr>
          <w:rFonts w:ascii="Arial" w:hAnsi="Arial" w:cs="Arial"/>
          <w:sz w:val="22"/>
        </w:rPr>
        <w:t xml:space="preserve">, którą reprezentują na podstawie pełnomocnictw Prezesa </w:t>
      </w:r>
      <w:r>
        <w:rPr>
          <w:rFonts w:ascii="Arial" w:hAnsi="Arial" w:cs="Arial"/>
          <w:sz w:val="22"/>
        </w:rPr>
        <w:t xml:space="preserve">Rządowej </w:t>
      </w:r>
      <w:r w:rsidRPr="00B36D0D">
        <w:rPr>
          <w:rFonts w:ascii="Arial" w:hAnsi="Arial" w:cs="Arial"/>
          <w:sz w:val="22"/>
        </w:rPr>
        <w:t xml:space="preserve">Agencji Rezerw </w:t>
      </w:r>
      <w:r>
        <w:rPr>
          <w:rFonts w:ascii="Arial" w:hAnsi="Arial" w:cs="Arial"/>
          <w:sz w:val="22"/>
        </w:rPr>
        <w:t>Strategicznych</w:t>
      </w:r>
      <w:r w:rsidRPr="00B36D0D">
        <w:rPr>
          <w:rFonts w:ascii="Arial" w:hAnsi="Arial" w:cs="Arial"/>
          <w:sz w:val="22"/>
        </w:rPr>
        <w:t>:</w:t>
      </w:r>
    </w:p>
    <w:p w14:paraId="0D9F33CF" w14:textId="77777777" w:rsidR="000C5256" w:rsidRPr="00B36D0D" w:rsidRDefault="000C5256" w:rsidP="000C5256">
      <w:pPr>
        <w:spacing w:before="120" w:after="120"/>
        <w:ind w:left="0" w:right="56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……………………………………………………………………………………………………………</w:t>
      </w:r>
    </w:p>
    <w:p w14:paraId="2F933363" w14:textId="77777777" w:rsidR="000C5256" w:rsidRPr="00B36D0D" w:rsidRDefault="000C5256" w:rsidP="000C5256">
      <w:pPr>
        <w:spacing w:before="120" w:line="276" w:lineRule="auto"/>
        <w:ind w:left="0" w:right="56"/>
        <w:rPr>
          <w:rFonts w:ascii="Arial" w:hAnsi="Arial" w:cs="Arial"/>
          <w:sz w:val="22"/>
        </w:rPr>
      </w:pPr>
      <w:r w:rsidRPr="00B36D0D">
        <w:rPr>
          <w:rFonts w:ascii="Arial" w:hAnsi="Arial" w:cs="Arial"/>
          <w:sz w:val="22"/>
        </w:rPr>
        <w:t>zwaną w dalszej części umowy „Zamawiającym”,</w:t>
      </w:r>
    </w:p>
    <w:p w14:paraId="3D2736BB" w14:textId="77777777" w:rsidR="000C5256" w:rsidRPr="00B36D0D" w:rsidRDefault="000C5256" w:rsidP="000C5256">
      <w:pPr>
        <w:spacing w:before="120" w:line="276" w:lineRule="auto"/>
        <w:ind w:left="0" w:right="56"/>
        <w:rPr>
          <w:rFonts w:ascii="Arial" w:hAnsi="Arial" w:cs="Arial"/>
          <w:sz w:val="22"/>
        </w:rPr>
      </w:pPr>
      <w:r w:rsidRPr="00B36D0D">
        <w:rPr>
          <w:rFonts w:ascii="Arial" w:hAnsi="Arial" w:cs="Arial"/>
          <w:sz w:val="22"/>
        </w:rPr>
        <w:t>a</w:t>
      </w:r>
    </w:p>
    <w:p w14:paraId="246B6EA4" w14:textId="25177563" w:rsidR="000C5256" w:rsidRPr="000C5256" w:rsidRDefault="000C5256" w:rsidP="000C5256">
      <w:pPr>
        <w:ind w:left="0" w:right="56"/>
        <w:rPr>
          <w:rFonts w:ascii="Arial" w:hAnsi="Arial" w:cs="Arial"/>
          <w:b/>
          <w:sz w:val="22"/>
        </w:rPr>
      </w:pPr>
      <w:r w:rsidRPr="000C5256">
        <w:rPr>
          <w:rFonts w:ascii="Arial" w:hAnsi="Arial" w:cs="Arial"/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2"/>
        </w:rPr>
        <w:t>…………</w:t>
      </w:r>
    </w:p>
    <w:p w14:paraId="488040BA" w14:textId="77777777" w:rsidR="000C5256" w:rsidRPr="00B36D0D" w:rsidRDefault="000C5256" w:rsidP="000C5256">
      <w:pPr>
        <w:ind w:left="0" w:right="56"/>
        <w:rPr>
          <w:rFonts w:ascii="Arial" w:hAnsi="Arial" w:cs="Arial"/>
          <w:sz w:val="22"/>
        </w:rPr>
      </w:pPr>
    </w:p>
    <w:p w14:paraId="7B3FED6B" w14:textId="77777777" w:rsidR="000C5256" w:rsidRPr="00B36D0D" w:rsidRDefault="000C5256" w:rsidP="000C5256">
      <w:pPr>
        <w:ind w:left="0" w:right="56"/>
        <w:rPr>
          <w:rFonts w:ascii="Arial" w:hAnsi="Arial" w:cs="Arial"/>
          <w:sz w:val="22"/>
        </w:rPr>
      </w:pPr>
      <w:r w:rsidRPr="00B36D0D">
        <w:rPr>
          <w:rFonts w:ascii="Arial" w:hAnsi="Arial" w:cs="Arial"/>
          <w:sz w:val="22"/>
        </w:rPr>
        <w:t xml:space="preserve">którą reprezentuje: </w:t>
      </w:r>
    </w:p>
    <w:p w14:paraId="5E841782" w14:textId="77777777" w:rsidR="000C5256" w:rsidRPr="00B36D0D" w:rsidRDefault="000C5256" w:rsidP="000C5256">
      <w:pPr>
        <w:spacing w:before="120" w:line="276" w:lineRule="auto"/>
        <w:ind w:left="0" w:right="56"/>
        <w:rPr>
          <w:rFonts w:ascii="Arial" w:hAnsi="Arial" w:cs="Arial"/>
          <w:b/>
          <w:sz w:val="22"/>
        </w:rPr>
      </w:pPr>
      <w:r w:rsidRPr="00B36D0D">
        <w:rPr>
          <w:rFonts w:ascii="Arial" w:hAnsi="Arial" w:cs="Arial"/>
          <w:b/>
          <w:sz w:val="22"/>
        </w:rPr>
        <w:t>………………………………..…………….</w:t>
      </w:r>
    </w:p>
    <w:p w14:paraId="0C86B6F6" w14:textId="77777777" w:rsidR="000C5256" w:rsidRPr="00B36D0D" w:rsidRDefault="000C5256" w:rsidP="000C5256">
      <w:pPr>
        <w:spacing w:before="120" w:line="276" w:lineRule="auto"/>
        <w:ind w:left="0" w:right="56"/>
        <w:rPr>
          <w:rFonts w:ascii="Arial" w:hAnsi="Arial" w:cs="Arial"/>
          <w:sz w:val="22"/>
        </w:rPr>
      </w:pPr>
      <w:r w:rsidRPr="00B36D0D">
        <w:rPr>
          <w:rFonts w:ascii="Arial" w:hAnsi="Arial" w:cs="Arial"/>
          <w:sz w:val="22"/>
        </w:rPr>
        <w:t>zwaną w dalszej części umowy „Wykonawcą”, łącznie w dalszej części umowy zwanymi „Stronami”,</w:t>
      </w:r>
    </w:p>
    <w:p w14:paraId="3EC527CA" w14:textId="7CA0AB92" w:rsidR="0008529E" w:rsidRPr="0008529E" w:rsidRDefault="000C5256" w:rsidP="0008529E">
      <w:pPr>
        <w:spacing w:after="120" w:line="276" w:lineRule="auto"/>
        <w:ind w:left="0" w:right="56"/>
        <w:rPr>
          <w:rFonts w:ascii="Arial" w:hAnsi="Arial" w:cs="Arial"/>
          <w:sz w:val="22"/>
        </w:rPr>
      </w:pPr>
      <w:r w:rsidRPr="00B36D0D">
        <w:rPr>
          <w:rFonts w:ascii="Arial" w:hAnsi="Arial" w:cs="Arial"/>
          <w:sz w:val="22"/>
        </w:rPr>
        <w:t xml:space="preserve">w rezultacie dokonania przez Zamawiającego wyboru oferty Wykonawcy w trybie podstawowym, zgodnie z art. 275 </w:t>
      </w:r>
      <w:r>
        <w:rPr>
          <w:rFonts w:ascii="Arial" w:hAnsi="Arial" w:cs="Arial"/>
          <w:sz w:val="22"/>
        </w:rPr>
        <w:t xml:space="preserve">pkt 2 </w:t>
      </w:r>
      <w:r w:rsidRPr="00B36D0D">
        <w:rPr>
          <w:rFonts w:ascii="Arial" w:hAnsi="Arial" w:cs="Arial"/>
          <w:sz w:val="22"/>
        </w:rPr>
        <w:t xml:space="preserve">ustawy z dnia 11 września 2019 r. Prawo zamówień publicznych </w:t>
      </w:r>
      <w:r>
        <w:rPr>
          <w:rFonts w:ascii="Arial" w:hAnsi="Arial" w:cs="Arial"/>
          <w:sz w:val="22"/>
        </w:rPr>
        <w:br/>
      </w:r>
      <w:r w:rsidRPr="00B36D0D">
        <w:rPr>
          <w:rFonts w:ascii="Arial" w:hAnsi="Arial" w:cs="Arial"/>
          <w:sz w:val="22"/>
        </w:rPr>
        <w:t xml:space="preserve">(Dz. U. z </w:t>
      </w:r>
      <w:r w:rsidR="0008529E">
        <w:rPr>
          <w:rFonts w:ascii="Arial" w:hAnsi="Arial" w:cs="Arial"/>
          <w:sz w:val="22"/>
        </w:rPr>
        <w:t>2019 r. poz. 2019</w:t>
      </w:r>
      <w:r w:rsidR="00661BED">
        <w:rPr>
          <w:rFonts w:ascii="Arial" w:hAnsi="Arial" w:cs="Arial"/>
          <w:sz w:val="22"/>
        </w:rPr>
        <w:t>,</w:t>
      </w:r>
      <w:r w:rsidR="0008529E">
        <w:rPr>
          <w:rFonts w:ascii="Arial" w:hAnsi="Arial" w:cs="Arial"/>
          <w:sz w:val="22"/>
        </w:rPr>
        <w:t xml:space="preserve"> z </w:t>
      </w:r>
      <w:proofErr w:type="spellStart"/>
      <w:r w:rsidR="0008529E">
        <w:rPr>
          <w:rFonts w:ascii="Arial" w:hAnsi="Arial" w:cs="Arial"/>
          <w:sz w:val="22"/>
        </w:rPr>
        <w:t>późn</w:t>
      </w:r>
      <w:proofErr w:type="spellEnd"/>
      <w:r w:rsidR="0008529E">
        <w:rPr>
          <w:rFonts w:ascii="Arial" w:hAnsi="Arial" w:cs="Arial"/>
          <w:sz w:val="22"/>
        </w:rPr>
        <w:t>. zm.).</w:t>
      </w:r>
    </w:p>
    <w:p w14:paraId="14A3B2CF" w14:textId="77777777" w:rsidR="0008529E" w:rsidRDefault="0008529E" w:rsidP="0008529E">
      <w:pPr>
        <w:spacing w:after="120"/>
        <w:jc w:val="center"/>
        <w:rPr>
          <w:rFonts w:ascii="Arial" w:hAnsi="Arial" w:cs="Arial"/>
          <w:b/>
          <w:sz w:val="22"/>
        </w:rPr>
      </w:pPr>
    </w:p>
    <w:p w14:paraId="6E8E6529" w14:textId="77777777" w:rsidR="000C5256" w:rsidRPr="00B36D0D" w:rsidRDefault="000C5256" w:rsidP="0008529E">
      <w:pPr>
        <w:spacing w:after="120"/>
        <w:jc w:val="center"/>
        <w:rPr>
          <w:rFonts w:ascii="Arial" w:hAnsi="Arial" w:cs="Arial"/>
          <w:b/>
          <w:sz w:val="22"/>
        </w:rPr>
      </w:pPr>
      <w:r w:rsidRPr="00B36D0D">
        <w:rPr>
          <w:rFonts w:ascii="Arial" w:hAnsi="Arial" w:cs="Arial"/>
          <w:b/>
          <w:sz w:val="22"/>
        </w:rPr>
        <w:t>§ 1</w:t>
      </w:r>
    </w:p>
    <w:p w14:paraId="67CBC696" w14:textId="77777777" w:rsidR="000C5256" w:rsidRPr="00B36D0D" w:rsidRDefault="000C5256" w:rsidP="002C5EF4">
      <w:pPr>
        <w:numPr>
          <w:ilvl w:val="0"/>
          <w:numId w:val="37"/>
        </w:numPr>
        <w:spacing w:after="120" w:line="240" w:lineRule="auto"/>
        <w:ind w:left="426" w:right="0" w:hanging="426"/>
        <w:rPr>
          <w:rFonts w:ascii="Arial" w:hAnsi="Arial" w:cs="Arial"/>
          <w:sz w:val="22"/>
        </w:rPr>
      </w:pPr>
      <w:r w:rsidRPr="00B36D0D">
        <w:rPr>
          <w:rFonts w:ascii="Arial" w:hAnsi="Arial" w:cs="Arial"/>
          <w:bCs/>
          <w:sz w:val="22"/>
        </w:rPr>
        <w:t>Wykonawca</w:t>
      </w:r>
      <w:r w:rsidRPr="00B36D0D">
        <w:rPr>
          <w:rFonts w:ascii="Arial" w:hAnsi="Arial" w:cs="Arial"/>
          <w:sz w:val="22"/>
        </w:rPr>
        <w:t xml:space="preserve"> zobowiązuje się do sprzedaży i dostarczania </w:t>
      </w:r>
      <w:r w:rsidRPr="00E34A42">
        <w:rPr>
          <w:rFonts w:ascii="Arial" w:hAnsi="Arial" w:cs="Arial"/>
          <w:sz w:val="22"/>
        </w:rPr>
        <w:t>od dnia zawarcia umowy do dnia 31.10.2022</w:t>
      </w:r>
      <w:r>
        <w:rPr>
          <w:rFonts w:ascii="Arial" w:hAnsi="Arial" w:cs="Arial"/>
          <w:sz w:val="22"/>
        </w:rPr>
        <w:t xml:space="preserve"> </w:t>
      </w:r>
      <w:r w:rsidRPr="00E34A42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.</w:t>
      </w:r>
      <w:r w:rsidRPr="00E34A42">
        <w:rPr>
          <w:rFonts w:ascii="Arial" w:hAnsi="Arial" w:cs="Arial"/>
          <w:sz w:val="22"/>
        </w:rPr>
        <w:t xml:space="preserve"> </w:t>
      </w:r>
      <w:r w:rsidRPr="00B36D0D">
        <w:rPr>
          <w:rFonts w:ascii="Arial" w:hAnsi="Arial" w:cs="Arial"/>
          <w:sz w:val="22"/>
        </w:rPr>
        <w:t>oleju opałowego, zwanego dalej „olejem”, o następujących parametrach:</w:t>
      </w:r>
    </w:p>
    <w:p w14:paraId="0F8E4987" w14:textId="77777777" w:rsidR="000C5256" w:rsidRPr="00B36D0D" w:rsidRDefault="000C5256" w:rsidP="000C5256">
      <w:pPr>
        <w:spacing w:before="120"/>
        <w:rPr>
          <w:rFonts w:ascii="Arial" w:hAnsi="Arial" w:cs="Arial"/>
          <w:bCs/>
          <w:sz w:val="22"/>
        </w:rPr>
      </w:pPr>
    </w:p>
    <w:tbl>
      <w:tblPr>
        <w:tblW w:w="8874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3629"/>
      </w:tblGrid>
      <w:tr w:rsidR="000C5256" w:rsidRPr="00B36D0D" w14:paraId="2C7402BA" w14:textId="77777777" w:rsidTr="000C5256"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0A77C22" w14:textId="77777777" w:rsidR="000C5256" w:rsidRPr="00B36D0D" w:rsidRDefault="000C5256" w:rsidP="000C5256">
            <w:pPr>
              <w:spacing w:before="38"/>
              <w:ind w:left="214"/>
              <w:jc w:val="center"/>
              <w:rPr>
                <w:rFonts w:ascii="Arial" w:hAnsi="Arial" w:cs="Arial"/>
                <w:sz w:val="22"/>
              </w:rPr>
            </w:pPr>
            <w:r w:rsidRPr="00B36D0D">
              <w:rPr>
                <w:rFonts w:ascii="Arial" w:hAnsi="Arial" w:cs="Arial"/>
                <w:sz w:val="22"/>
              </w:rPr>
              <w:t>Parametry</w:t>
            </w:r>
          </w:p>
        </w:tc>
        <w:tc>
          <w:tcPr>
            <w:tcW w:w="36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2181E" w14:textId="77777777" w:rsidR="000C5256" w:rsidRPr="00B36D0D" w:rsidRDefault="000C5256" w:rsidP="000C5256">
            <w:pPr>
              <w:spacing w:before="38"/>
              <w:ind w:left="214"/>
              <w:jc w:val="center"/>
              <w:rPr>
                <w:rFonts w:ascii="Arial" w:hAnsi="Arial" w:cs="Arial"/>
                <w:sz w:val="22"/>
              </w:rPr>
            </w:pPr>
            <w:r w:rsidRPr="00B36D0D">
              <w:rPr>
                <w:rFonts w:ascii="Arial" w:hAnsi="Arial" w:cs="Arial"/>
                <w:sz w:val="22"/>
              </w:rPr>
              <w:t>Wartość</w:t>
            </w:r>
          </w:p>
        </w:tc>
      </w:tr>
      <w:tr w:rsidR="000C5256" w:rsidRPr="00B36D0D" w14:paraId="208DA187" w14:textId="77777777" w:rsidTr="000C5256">
        <w:tc>
          <w:tcPr>
            <w:tcW w:w="5245" w:type="dxa"/>
            <w:tcBorders>
              <w:top w:val="double" w:sz="4" w:space="0" w:color="auto"/>
              <w:left w:val="double" w:sz="4" w:space="0" w:color="auto"/>
            </w:tcBorders>
          </w:tcPr>
          <w:p w14:paraId="79996C83" w14:textId="77777777" w:rsidR="000C5256" w:rsidRPr="00B36D0D" w:rsidRDefault="000C5256" w:rsidP="000C5256">
            <w:pPr>
              <w:spacing w:before="38"/>
              <w:ind w:left="214"/>
              <w:rPr>
                <w:rFonts w:ascii="Arial" w:hAnsi="Arial" w:cs="Arial"/>
                <w:sz w:val="22"/>
              </w:rPr>
            </w:pPr>
            <w:r w:rsidRPr="00B36D0D">
              <w:rPr>
                <w:rFonts w:ascii="Arial" w:hAnsi="Arial" w:cs="Arial"/>
                <w:sz w:val="22"/>
              </w:rPr>
              <w:t>Wartość opałowa [MJ/kg]</w:t>
            </w:r>
          </w:p>
        </w:tc>
        <w:tc>
          <w:tcPr>
            <w:tcW w:w="3629" w:type="dxa"/>
            <w:tcBorders>
              <w:top w:val="double" w:sz="4" w:space="0" w:color="auto"/>
              <w:right w:val="double" w:sz="4" w:space="0" w:color="auto"/>
            </w:tcBorders>
          </w:tcPr>
          <w:p w14:paraId="0DE4E0B8" w14:textId="77777777" w:rsidR="000C5256" w:rsidRPr="00B36D0D" w:rsidRDefault="000C5256" w:rsidP="000C5256">
            <w:pPr>
              <w:ind w:left="214"/>
              <w:rPr>
                <w:rFonts w:ascii="Arial" w:hAnsi="Arial" w:cs="Arial"/>
                <w:snapToGrid w:val="0"/>
                <w:sz w:val="22"/>
              </w:rPr>
            </w:pPr>
            <w:r w:rsidRPr="00B36D0D">
              <w:rPr>
                <w:rFonts w:ascii="Arial" w:hAnsi="Arial" w:cs="Arial"/>
                <w:snapToGrid w:val="0"/>
                <w:sz w:val="22"/>
              </w:rPr>
              <w:t xml:space="preserve">nie mniej niż </w:t>
            </w:r>
            <w:r w:rsidRPr="00B36D0D">
              <w:rPr>
                <w:rFonts w:ascii="Arial" w:hAnsi="Arial" w:cs="Arial"/>
                <w:b/>
                <w:snapToGrid w:val="0"/>
                <w:sz w:val="22"/>
              </w:rPr>
              <w:t>42,60</w:t>
            </w:r>
          </w:p>
        </w:tc>
      </w:tr>
      <w:tr w:rsidR="000C5256" w:rsidRPr="00B36D0D" w14:paraId="3D637E4D" w14:textId="77777777" w:rsidTr="000C5256">
        <w:tc>
          <w:tcPr>
            <w:tcW w:w="5245" w:type="dxa"/>
            <w:tcBorders>
              <w:left w:val="double" w:sz="4" w:space="0" w:color="auto"/>
            </w:tcBorders>
          </w:tcPr>
          <w:p w14:paraId="747A71BC" w14:textId="77777777" w:rsidR="000C5256" w:rsidRPr="00B36D0D" w:rsidRDefault="000C5256" w:rsidP="000C5256">
            <w:pPr>
              <w:spacing w:before="38"/>
              <w:ind w:left="214"/>
              <w:rPr>
                <w:rFonts w:ascii="Arial" w:hAnsi="Arial" w:cs="Arial"/>
                <w:sz w:val="22"/>
              </w:rPr>
            </w:pPr>
            <w:r w:rsidRPr="00B36D0D">
              <w:rPr>
                <w:rFonts w:ascii="Arial" w:hAnsi="Arial" w:cs="Arial"/>
                <w:sz w:val="22"/>
              </w:rPr>
              <w:t>Temperatura zapłonu [°C]</w:t>
            </w:r>
          </w:p>
        </w:tc>
        <w:tc>
          <w:tcPr>
            <w:tcW w:w="3629" w:type="dxa"/>
            <w:tcBorders>
              <w:right w:val="double" w:sz="4" w:space="0" w:color="auto"/>
            </w:tcBorders>
          </w:tcPr>
          <w:p w14:paraId="186A3442" w14:textId="77777777" w:rsidR="000C5256" w:rsidRPr="00B36D0D" w:rsidRDefault="000C5256" w:rsidP="000C5256">
            <w:pPr>
              <w:ind w:left="214"/>
              <w:rPr>
                <w:rFonts w:ascii="Arial" w:hAnsi="Arial" w:cs="Arial"/>
                <w:snapToGrid w:val="0"/>
                <w:sz w:val="22"/>
              </w:rPr>
            </w:pPr>
            <w:r w:rsidRPr="00B36D0D">
              <w:rPr>
                <w:rFonts w:ascii="Arial" w:hAnsi="Arial" w:cs="Arial"/>
                <w:snapToGrid w:val="0"/>
                <w:sz w:val="22"/>
              </w:rPr>
              <w:t xml:space="preserve">nie niższa niż </w:t>
            </w:r>
            <w:r w:rsidRPr="00B36D0D">
              <w:rPr>
                <w:rFonts w:ascii="Arial" w:hAnsi="Arial" w:cs="Arial"/>
                <w:b/>
                <w:snapToGrid w:val="0"/>
                <w:sz w:val="22"/>
              </w:rPr>
              <w:t>56,00</w:t>
            </w:r>
          </w:p>
        </w:tc>
      </w:tr>
      <w:tr w:rsidR="000C5256" w:rsidRPr="00B36D0D" w14:paraId="6F812C91" w14:textId="77777777" w:rsidTr="000C5256">
        <w:tc>
          <w:tcPr>
            <w:tcW w:w="5245" w:type="dxa"/>
            <w:tcBorders>
              <w:left w:val="double" w:sz="4" w:space="0" w:color="auto"/>
            </w:tcBorders>
          </w:tcPr>
          <w:p w14:paraId="2CF11DE6" w14:textId="77777777" w:rsidR="000C5256" w:rsidRPr="00B36D0D" w:rsidRDefault="000C5256" w:rsidP="000C5256">
            <w:pPr>
              <w:spacing w:before="38"/>
              <w:ind w:left="214"/>
              <w:rPr>
                <w:rFonts w:ascii="Arial" w:hAnsi="Arial" w:cs="Arial"/>
                <w:sz w:val="22"/>
              </w:rPr>
            </w:pPr>
            <w:r w:rsidRPr="00B36D0D">
              <w:rPr>
                <w:rFonts w:ascii="Arial" w:hAnsi="Arial" w:cs="Arial"/>
                <w:sz w:val="22"/>
              </w:rPr>
              <w:t>Zawartość siarki [% (m/m)]</w:t>
            </w:r>
          </w:p>
        </w:tc>
        <w:tc>
          <w:tcPr>
            <w:tcW w:w="3629" w:type="dxa"/>
            <w:tcBorders>
              <w:right w:val="double" w:sz="4" w:space="0" w:color="auto"/>
            </w:tcBorders>
          </w:tcPr>
          <w:p w14:paraId="3914D6CC" w14:textId="77777777" w:rsidR="000C5256" w:rsidRPr="00B36D0D" w:rsidRDefault="000C5256" w:rsidP="000C5256">
            <w:pPr>
              <w:ind w:left="214"/>
              <w:rPr>
                <w:rFonts w:ascii="Arial" w:hAnsi="Arial" w:cs="Arial"/>
                <w:snapToGrid w:val="0"/>
                <w:sz w:val="22"/>
              </w:rPr>
            </w:pPr>
            <w:r w:rsidRPr="00B36D0D">
              <w:rPr>
                <w:rFonts w:ascii="Arial" w:hAnsi="Arial" w:cs="Arial"/>
                <w:snapToGrid w:val="0"/>
                <w:sz w:val="22"/>
              </w:rPr>
              <w:t xml:space="preserve">nie więcej niż </w:t>
            </w:r>
            <w:r w:rsidRPr="00B36D0D">
              <w:rPr>
                <w:rFonts w:ascii="Arial" w:hAnsi="Arial" w:cs="Arial"/>
                <w:b/>
                <w:snapToGrid w:val="0"/>
                <w:sz w:val="22"/>
              </w:rPr>
              <w:t>0,10</w:t>
            </w:r>
          </w:p>
        </w:tc>
      </w:tr>
      <w:tr w:rsidR="000C5256" w:rsidRPr="00B36D0D" w14:paraId="5733BC50" w14:textId="77777777" w:rsidTr="000C5256">
        <w:tc>
          <w:tcPr>
            <w:tcW w:w="5245" w:type="dxa"/>
            <w:tcBorders>
              <w:left w:val="double" w:sz="4" w:space="0" w:color="auto"/>
            </w:tcBorders>
          </w:tcPr>
          <w:p w14:paraId="4997BC6C" w14:textId="77777777" w:rsidR="000C5256" w:rsidRPr="00B36D0D" w:rsidRDefault="000C5256" w:rsidP="000C5256">
            <w:pPr>
              <w:spacing w:before="38"/>
              <w:ind w:left="214"/>
              <w:rPr>
                <w:rFonts w:ascii="Arial" w:hAnsi="Arial" w:cs="Arial"/>
                <w:sz w:val="22"/>
              </w:rPr>
            </w:pPr>
            <w:r w:rsidRPr="00B36D0D">
              <w:rPr>
                <w:rFonts w:ascii="Arial" w:hAnsi="Arial" w:cs="Arial"/>
                <w:sz w:val="22"/>
              </w:rPr>
              <w:t>Temperatura płynięcia [°C]</w:t>
            </w:r>
          </w:p>
        </w:tc>
        <w:tc>
          <w:tcPr>
            <w:tcW w:w="3629" w:type="dxa"/>
            <w:tcBorders>
              <w:right w:val="double" w:sz="4" w:space="0" w:color="auto"/>
            </w:tcBorders>
          </w:tcPr>
          <w:p w14:paraId="5D245DEA" w14:textId="77777777" w:rsidR="000C5256" w:rsidRPr="00B36D0D" w:rsidRDefault="000C5256" w:rsidP="000C5256">
            <w:pPr>
              <w:ind w:left="214"/>
              <w:rPr>
                <w:rFonts w:ascii="Arial" w:hAnsi="Arial" w:cs="Arial"/>
                <w:snapToGrid w:val="0"/>
                <w:sz w:val="22"/>
              </w:rPr>
            </w:pPr>
            <w:r w:rsidRPr="00B36D0D">
              <w:rPr>
                <w:rFonts w:ascii="Arial" w:hAnsi="Arial" w:cs="Arial"/>
                <w:snapToGrid w:val="0"/>
                <w:sz w:val="22"/>
              </w:rPr>
              <w:t xml:space="preserve">nie wyższa niż </w:t>
            </w:r>
            <w:r w:rsidRPr="00B36D0D">
              <w:rPr>
                <w:rFonts w:ascii="Arial" w:hAnsi="Arial" w:cs="Arial"/>
                <w:b/>
                <w:snapToGrid w:val="0"/>
                <w:sz w:val="22"/>
              </w:rPr>
              <w:t>–20,00</w:t>
            </w:r>
          </w:p>
        </w:tc>
      </w:tr>
      <w:tr w:rsidR="000C5256" w:rsidRPr="00B36D0D" w14:paraId="4B3BADE7" w14:textId="77777777" w:rsidTr="000C5256">
        <w:tc>
          <w:tcPr>
            <w:tcW w:w="5245" w:type="dxa"/>
            <w:tcBorders>
              <w:left w:val="double" w:sz="4" w:space="0" w:color="auto"/>
            </w:tcBorders>
          </w:tcPr>
          <w:p w14:paraId="76CC2EE3" w14:textId="77777777" w:rsidR="000C5256" w:rsidRPr="00B36D0D" w:rsidRDefault="000C5256" w:rsidP="000C5256">
            <w:pPr>
              <w:spacing w:before="38"/>
              <w:ind w:left="214"/>
              <w:rPr>
                <w:rFonts w:ascii="Arial" w:hAnsi="Arial" w:cs="Arial"/>
                <w:sz w:val="22"/>
              </w:rPr>
            </w:pPr>
            <w:r w:rsidRPr="00B36D0D">
              <w:rPr>
                <w:rFonts w:ascii="Arial" w:hAnsi="Arial" w:cs="Arial"/>
                <w:sz w:val="22"/>
              </w:rPr>
              <w:t xml:space="preserve">Gęstość w temperaturze </w:t>
            </w:r>
            <w:smartTag w:uri="urn:schemas-microsoft-com:office:smarttags" w:element="metricconverter">
              <w:smartTagPr>
                <w:attr w:name="ProductID" w:val="1 mﾳ"/>
              </w:smartTagPr>
              <w:r w:rsidRPr="00B36D0D">
                <w:rPr>
                  <w:rFonts w:ascii="Arial" w:hAnsi="Arial" w:cs="Arial"/>
                  <w:sz w:val="22"/>
                </w:rPr>
                <w:t>15°C</w:t>
              </w:r>
            </w:smartTag>
            <w:r w:rsidRPr="00B36D0D">
              <w:rPr>
                <w:rFonts w:ascii="Arial" w:hAnsi="Arial" w:cs="Arial"/>
                <w:sz w:val="22"/>
              </w:rPr>
              <w:t xml:space="preserve"> [kg/m³]</w:t>
            </w:r>
          </w:p>
        </w:tc>
        <w:tc>
          <w:tcPr>
            <w:tcW w:w="3629" w:type="dxa"/>
            <w:tcBorders>
              <w:right w:val="double" w:sz="4" w:space="0" w:color="auto"/>
            </w:tcBorders>
          </w:tcPr>
          <w:p w14:paraId="122FB4E7" w14:textId="77777777" w:rsidR="000C5256" w:rsidRPr="00B36D0D" w:rsidRDefault="000C5256" w:rsidP="000C5256">
            <w:pPr>
              <w:ind w:left="214"/>
              <w:rPr>
                <w:rFonts w:ascii="Arial" w:hAnsi="Arial" w:cs="Arial"/>
                <w:snapToGrid w:val="0"/>
                <w:sz w:val="22"/>
              </w:rPr>
            </w:pPr>
            <w:r w:rsidRPr="00B36D0D">
              <w:rPr>
                <w:rFonts w:ascii="Arial" w:hAnsi="Arial" w:cs="Arial"/>
                <w:snapToGrid w:val="0"/>
                <w:sz w:val="22"/>
              </w:rPr>
              <w:t xml:space="preserve">nie więcej niż </w:t>
            </w:r>
            <w:r w:rsidRPr="00B36D0D">
              <w:rPr>
                <w:rFonts w:ascii="Arial" w:hAnsi="Arial" w:cs="Arial"/>
                <w:b/>
                <w:snapToGrid w:val="0"/>
                <w:sz w:val="22"/>
              </w:rPr>
              <w:t>860,00</w:t>
            </w:r>
          </w:p>
        </w:tc>
      </w:tr>
      <w:tr w:rsidR="000C5256" w:rsidRPr="00B36D0D" w14:paraId="687E5A4B" w14:textId="77777777" w:rsidTr="000C5256">
        <w:tc>
          <w:tcPr>
            <w:tcW w:w="5245" w:type="dxa"/>
            <w:tcBorders>
              <w:left w:val="double" w:sz="4" w:space="0" w:color="auto"/>
            </w:tcBorders>
          </w:tcPr>
          <w:p w14:paraId="4B8B424C" w14:textId="77777777" w:rsidR="000C5256" w:rsidRPr="00B36D0D" w:rsidRDefault="000C5256" w:rsidP="000C5256">
            <w:pPr>
              <w:spacing w:before="38"/>
              <w:ind w:left="214"/>
              <w:rPr>
                <w:rFonts w:ascii="Arial" w:hAnsi="Arial" w:cs="Arial"/>
                <w:sz w:val="22"/>
              </w:rPr>
            </w:pPr>
            <w:r w:rsidRPr="00B36D0D">
              <w:rPr>
                <w:rFonts w:ascii="Arial" w:hAnsi="Arial" w:cs="Arial"/>
                <w:sz w:val="22"/>
              </w:rPr>
              <w:t>Zawartość wody [mg/kg]</w:t>
            </w:r>
          </w:p>
        </w:tc>
        <w:tc>
          <w:tcPr>
            <w:tcW w:w="3629" w:type="dxa"/>
            <w:tcBorders>
              <w:right w:val="double" w:sz="4" w:space="0" w:color="auto"/>
            </w:tcBorders>
          </w:tcPr>
          <w:p w14:paraId="387B2D1C" w14:textId="77777777" w:rsidR="000C5256" w:rsidRPr="00B36D0D" w:rsidRDefault="000C5256" w:rsidP="000C5256">
            <w:pPr>
              <w:ind w:left="214"/>
              <w:rPr>
                <w:rFonts w:ascii="Arial" w:hAnsi="Arial" w:cs="Arial"/>
                <w:snapToGrid w:val="0"/>
                <w:sz w:val="22"/>
              </w:rPr>
            </w:pPr>
            <w:r w:rsidRPr="00B36D0D">
              <w:rPr>
                <w:rFonts w:ascii="Arial" w:hAnsi="Arial" w:cs="Arial"/>
                <w:snapToGrid w:val="0"/>
                <w:sz w:val="22"/>
              </w:rPr>
              <w:t xml:space="preserve">nie więcej niż </w:t>
            </w:r>
            <w:r w:rsidRPr="00B36D0D">
              <w:rPr>
                <w:rFonts w:ascii="Arial" w:hAnsi="Arial" w:cs="Arial"/>
                <w:b/>
                <w:snapToGrid w:val="0"/>
                <w:sz w:val="22"/>
              </w:rPr>
              <w:t>200,00</w:t>
            </w:r>
          </w:p>
        </w:tc>
      </w:tr>
      <w:tr w:rsidR="000C5256" w:rsidRPr="00B36D0D" w14:paraId="2D67BFAA" w14:textId="77777777" w:rsidTr="000C5256">
        <w:tc>
          <w:tcPr>
            <w:tcW w:w="5245" w:type="dxa"/>
            <w:tcBorders>
              <w:left w:val="double" w:sz="4" w:space="0" w:color="auto"/>
              <w:bottom w:val="double" w:sz="4" w:space="0" w:color="auto"/>
            </w:tcBorders>
          </w:tcPr>
          <w:p w14:paraId="525AE841" w14:textId="46218B2A" w:rsidR="000C5256" w:rsidRPr="00B36D0D" w:rsidRDefault="000C5256" w:rsidP="000C5256">
            <w:pPr>
              <w:spacing w:before="38"/>
              <w:ind w:left="21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Lepkość kinematyczna w </w:t>
            </w:r>
            <w:r w:rsidRPr="00B36D0D">
              <w:rPr>
                <w:rFonts w:ascii="Arial" w:hAnsi="Arial" w:cs="Arial"/>
                <w:sz w:val="22"/>
              </w:rPr>
              <w:t xml:space="preserve">temperaturze </w:t>
            </w:r>
            <w:smartTag w:uri="urn:schemas-microsoft-com:office:smarttags" w:element="metricconverter">
              <w:smartTagPr>
                <w:attr w:name="ProductID" w:val="1 mﾳ"/>
              </w:smartTagPr>
              <w:r w:rsidRPr="00B36D0D">
                <w:rPr>
                  <w:rFonts w:ascii="Arial" w:hAnsi="Arial" w:cs="Arial"/>
                  <w:sz w:val="22"/>
                </w:rPr>
                <w:t>20°C</w:t>
              </w:r>
            </w:smartTag>
            <w:r w:rsidRPr="00B36D0D">
              <w:rPr>
                <w:rFonts w:ascii="Arial" w:hAnsi="Arial" w:cs="Arial"/>
                <w:sz w:val="22"/>
              </w:rPr>
              <w:t xml:space="preserve"> [mm²/s]</w:t>
            </w:r>
          </w:p>
        </w:tc>
        <w:tc>
          <w:tcPr>
            <w:tcW w:w="3629" w:type="dxa"/>
            <w:tcBorders>
              <w:bottom w:val="double" w:sz="4" w:space="0" w:color="auto"/>
              <w:right w:val="double" w:sz="4" w:space="0" w:color="auto"/>
            </w:tcBorders>
          </w:tcPr>
          <w:p w14:paraId="048CECDE" w14:textId="77777777" w:rsidR="000C5256" w:rsidRPr="00B36D0D" w:rsidRDefault="000C5256" w:rsidP="000C5256">
            <w:pPr>
              <w:ind w:left="214"/>
              <w:rPr>
                <w:rFonts w:ascii="Arial" w:hAnsi="Arial" w:cs="Arial"/>
                <w:snapToGrid w:val="0"/>
                <w:sz w:val="22"/>
              </w:rPr>
            </w:pPr>
            <w:r w:rsidRPr="00B36D0D">
              <w:rPr>
                <w:rFonts w:ascii="Arial" w:hAnsi="Arial" w:cs="Arial"/>
                <w:snapToGrid w:val="0"/>
                <w:sz w:val="22"/>
              </w:rPr>
              <w:t xml:space="preserve">nie więcej niż </w:t>
            </w:r>
            <w:r w:rsidRPr="00B36D0D">
              <w:rPr>
                <w:rFonts w:ascii="Arial" w:hAnsi="Arial" w:cs="Arial"/>
                <w:b/>
                <w:snapToGrid w:val="0"/>
                <w:sz w:val="22"/>
              </w:rPr>
              <w:t>6,00</w:t>
            </w:r>
          </w:p>
        </w:tc>
      </w:tr>
    </w:tbl>
    <w:p w14:paraId="0030AD63" w14:textId="23119392" w:rsidR="000C5256" w:rsidRPr="00B36D0D" w:rsidRDefault="000C5256" w:rsidP="002C5EF4">
      <w:pPr>
        <w:pStyle w:val="Tekstpodstawowy"/>
        <w:numPr>
          <w:ilvl w:val="0"/>
          <w:numId w:val="37"/>
        </w:numPr>
        <w:autoSpaceDE w:val="0"/>
        <w:autoSpaceDN w:val="0"/>
        <w:spacing w:before="120" w:after="0" w:line="276" w:lineRule="auto"/>
        <w:ind w:left="426" w:right="0" w:hanging="426"/>
        <w:rPr>
          <w:rFonts w:ascii="Arial" w:hAnsi="Arial" w:cs="Arial"/>
          <w:b/>
          <w:sz w:val="22"/>
        </w:rPr>
      </w:pPr>
      <w:r w:rsidRPr="00B36D0D">
        <w:rPr>
          <w:rFonts w:ascii="Arial" w:hAnsi="Arial" w:cs="Arial"/>
          <w:sz w:val="22"/>
        </w:rPr>
        <w:t>W okresie realizacji umowy Zamawiający przewiduje zakupienie oleju opałowego w ilości</w:t>
      </w:r>
      <w:r w:rsidR="00922D78">
        <w:rPr>
          <w:rFonts w:ascii="Arial" w:hAnsi="Arial" w:cs="Arial"/>
          <w:b/>
          <w:sz w:val="22"/>
        </w:rPr>
        <w:t xml:space="preserve"> 160 </w:t>
      </w:r>
      <w:r w:rsidRPr="00B36D0D">
        <w:rPr>
          <w:rFonts w:ascii="Arial" w:hAnsi="Arial" w:cs="Arial"/>
          <w:b/>
          <w:sz w:val="22"/>
        </w:rPr>
        <w:t>m³</w:t>
      </w:r>
      <w:r w:rsidRPr="00B36D0D">
        <w:rPr>
          <w:rFonts w:ascii="Arial" w:hAnsi="Arial" w:cs="Arial"/>
          <w:sz w:val="22"/>
        </w:rPr>
        <w:t xml:space="preserve"> z dostawą do </w:t>
      </w:r>
      <w:r w:rsidRPr="00B36D0D">
        <w:rPr>
          <w:rFonts w:ascii="Arial" w:hAnsi="Arial" w:cs="Arial"/>
          <w:b/>
          <w:sz w:val="22"/>
        </w:rPr>
        <w:t>Rządowej Agencji Rezerw Strategicznych Składnica w Komorowie, ul. Różańska 88, 03-710 Ostrów Mazowiecka, woj. mazowieckie.</w:t>
      </w:r>
    </w:p>
    <w:p w14:paraId="66784D29" w14:textId="77777777" w:rsidR="000C5256" w:rsidRPr="00B36D0D" w:rsidRDefault="000C5256" w:rsidP="002C5EF4">
      <w:pPr>
        <w:pStyle w:val="Tekstpodstawowy"/>
        <w:numPr>
          <w:ilvl w:val="0"/>
          <w:numId w:val="37"/>
        </w:numPr>
        <w:autoSpaceDE w:val="0"/>
        <w:autoSpaceDN w:val="0"/>
        <w:spacing w:before="120" w:after="0" w:line="276" w:lineRule="auto"/>
        <w:ind w:left="426" w:right="0" w:hanging="426"/>
        <w:rPr>
          <w:rFonts w:ascii="Arial" w:hAnsi="Arial" w:cs="Arial"/>
          <w:b/>
          <w:sz w:val="22"/>
        </w:rPr>
      </w:pPr>
      <w:r w:rsidRPr="00B36D0D">
        <w:rPr>
          <w:rFonts w:ascii="Arial" w:hAnsi="Arial" w:cs="Arial"/>
          <w:sz w:val="22"/>
        </w:rPr>
        <w:t>Zamawiający zastrzega sobie prawo do zakupu mniejszej ilości oleju opałowego niż określono w ust. 2, nie mniej niż 60% tej ilości wskazanej w ust. 2. W takim przypadku Wykonawcy nie będą przysługiwać z tego tytułu żadne roszczenia.</w:t>
      </w:r>
    </w:p>
    <w:p w14:paraId="3034FF74" w14:textId="77777777" w:rsidR="000C5256" w:rsidRPr="00B36D0D" w:rsidRDefault="000C5256" w:rsidP="0008529E">
      <w:pPr>
        <w:spacing w:after="120" w:line="276" w:lineRule="auto"/>
        <w:jc w:val="center"/>
        <w:rPr>
          <w:rFonts w:ascii="Arial" w:hAnsi="Arial" w:cs="Arial"/>
          <w:b/>
          <w:sz w:val="22"/>
        </w:rPr>
      </w:pPr>
      <w:r w:rsidRPr="00B36D0D">
        <w:rPr>
          <w:rFonts w:ascii="Arial" w:hAnsi="Arial" w:cs="Arial"/>
          <w:b/>
          <w:sz w:val="22"/>
        </w:rPr>
        <w:lastRenderedPageBreak/>
        <w:t>§ 2</w:t>
      </w:r>
    </w:p>
    <w:p w14:paraId="7C38DA08" w14:textId="734088E7" w:rsidR="000C5256" w:rsidRPr="00B36D0D" w:rsidRDefault="000C5256" w:rsidP="002C5EF4">
      <w:pPr>
        <w:pStyle w:val="Tekstpodstawowy"/>
        <w:numPr>
          <w:ilvl w:val="0"/>
          <w:numId w:val="36"/>
        </w:numPr>
        <w:tabs>
          <w:tab w:val="clear" w:pos="72"/>
        </w:tabs>
        <w:autoSpaceDE w:val="0"/>
        <w:autoSpaceDN w:val="0"/>
        <w:spacing w:line="276" w:lineRule="auto"/>
        <w:ind w:left="426" w:right="0" w:hanging="284"/>
        <w:rPr>
          <w:rFonts w:ascii="Arial" w:hAnsi="Arial" w:cs="Arial"/>
          <w:sz w:val="22"/>
        </w:rPr>
      </w:pPr>
      <w:r w:rsidRPr="00B36D0D">
        <w:rPr>
          <w:rFonts w:ascii="Arial" w:hAnsi="Arial" w:cs="Arial"/>
          <w:bCs/>
          <w:sz w:val="22"/>
        </w:rPr>
        <w:t>Wykonawca będzie</w:t>
      </w:r>
      <w:r w:rsidRPr="00B36D0D">
        <w:rPr>
          <w:rFonts w:ascii="Arial" w:hAnsi="Arial" w:cs="Arial"/>
          <w:sz w:val="22"/>
        </w:rPr>
        <w:t xml:space="preserve"> dostarczał olej własnymi środkami transportu przeznaczonymi do przewozu oleju opałowego, wyposażonymi w legalizowane (zgodnie z obowiązującymi przepisami metrologicznymi) urządzenia pomiarowe do odmierzania ilości wydanego oleju (przepływomierze), na własny koszt i ryzyko do wskazanych zbiorników kotłowni </w:t>
      </w:r>
      <w:r w:rsidRPr="00B36D0D">
        <w:rPr>
          <w:rFonts w:ascii="Arial" w:hAnsi="Arial" w:cs="Arial"/>
          <w:bCs/>
          <w:sz w:val="22"/>
        </w:rPr>
        <w:t xml:space="preserve">Zamawiającego, </w:t>
      </w:r>
      <w:r w:rsidRPr="00B36D0D">
        <w:rPr>
          <w:rFonts w:ascii="Arial" w:hAnsi="Arial" w:cs="Arial"/>
          <w:sz w:val="22"/>
        </w:rPr>
        <w:t xml:space="preserve">sukcesywnie, w ilości </w:t>
      </w:r>
      <w:r w:rsidRPr="00B36D0D">
        <w:rPr>
          <w:rFonts w:ascii="Arial" w:hAnsi="Arial" w:cs="Arial"/>
          <w:b/>
          <w:sz w:val="22"/>
        </w:rPr>
        <w:t>ok. 12-20 m³</w:t>
      </w:r>
      <w:r w:rsidRPr="00B36D0D">
        <w:rPr>
          <w:rFonts w:ascii="Arial" w:hAnsi="Arial" w:cs="Arial"/>
          <w:sz w:val="22"/>
        </w:rPr>
        <w:t xml:space="preserve"> jednorazowo, w zależności od bieżącego zapotrzebowania Zamawiającego, w terminie </w:t>
      </w:r>
      <w:r w:rsidRPr="00B36D0D">
        <w:rPr>
          <w:rFonts w:ascii="Arial" w:hAnsi="Arial" w:cs="Arial"/>
          <w:b/>
          <w:sz w:val="22"/>
        </w:rPr>
        <w:t>2 dni</w:t>
      </w:r>
      <w:r w:rsidRPr="00B36D0D">
        <w:rPr>
          <w:rFonts w:ascii="Arial" w:hAnsi="Arial" w:cs="Arial"/>
          <w:sz w:val="22"/>
        </w:rPr>
        <w:t xml:space="preserve"> od daty otrzymania Zamówienia. Dostawy odbywać się będą w dni robocze od poniedziałku do piątku w godzinach 7.00 – 15.00.</w:t>
      </w:r>
    </w:p>
    <w:p w14:paraId="2C115D64" w14:textId="2C9B1E16" w:rsidR="000C5256" w:rsidRPr="00B36D0D" w:rsidRDefault="000C5256" w:rsidP="002C5EF4">
      <w:pPr>
        <w:numPr>
          <w:ilvl w:val="0"/>
          <w:numId w:val="36"/>
        </w:numPr>
        <w:tabs>
          <w:tab w:val="clear" w:pos="72"/>
          <w:tab w:val="num" w:pos="426"/>
        </w:tabs>
        <w:spacing w:before="120" w:after="0" w:line="276" w:lineRule="auto"/>
        <w:ind w:left="426" w:right="0" w:hanging="284"/>
        <w:rPr>
          <w:rFonts w:ascii="Arial" w:hAnsi="Arial" w:cs="Arial"/>
          <w:sz w:val="22"/>
        </w:rPr>
      </w:pPr>
      <w:r w:rsidRPr="00B36D0D">
        <w:rPr>
          <w:rFonts w:ascii="Arial" w:hAnsi="Arial" w:cs="Arial"/>
          <w:sz w:val="22"/>
        </w:rPr>
        <w:t xml:space="preserve">Zamówienia będą przekazywane Wykonawcy pocztą elektroniczną na adres </w:t>
      </w:r>
      <w:r w:rsidRPr="00B36D0D">
        <w:rPr>
          <w:rFonts w:ascii="Arial" w:hAnsi="Arial" w:cs="Arial"/>
          <w:b/>
          <w:sz w:val="22"/>
        </w:rPr>
        <w:t>……………</w:t>
      </w:r>
      <w:r w:rsidR="00922D78">
        <w:rPr>
          <w:rFonts w:ascii="Arial" w:hAnsi="Arial" w:cs="Arial"/>
          <w:b/>
          <w:sz w:val="22"/>
        </w:rPr>
        <w:t>……</w:t>
      </w:r>
      <w:r w:rsidRPr="00B36D0D">
        <w:rPr>
          <w:rFonts w:ascii="Arial" w:hAnsi="Arial" w:cs="Arial"/>
          <w:b/>
          <w:sz w:val="22"/>
        </w:rPr>
        <w:t xml:space="preserve">. </w:t>
      </w:r>
      <w:r w:rsidRPr="00B36D0D">
        <w:rPr>
          <w:rFonts w:ascii="Arial" w:hAnsi="Arial" w:cs="Arial"/>
          <w:sz w:val="22"/>
        </w:rPr>
        <w:t>i potwierdzane przez Wykonawcę pocztą elektroniczną na adres</w:t>
      </w:r>
      <w:r w:rsidRPr="00B36D0D">
        <w:rPr>
          <w:rFonts w:ascii="Arial" w:hAnsi="Arial" w:cs="Arial"/>
          <w:b/>
          <w:sz w:val="22"/>
        </w:rPr>
        <w:t xml:space="preserve"> </w:t>
      </w:r>
      <w:hyperlink r:id="rId27" w:history="1">
        <w:r w:rsidRPr="00AD2D4E">
          <w:rPr>
            <w:rStyle w:val="Hipercze"/>
            <w:rFonts w:ascii="Arial" w:hAnsi="Arial" w:cs="Arial"/>
            <w:b/>
            <w:sz w:val="22"/>
          </w:rPr>
          <w:t>ost@rars.gov.pl</w:t>
        </w:r>
      </w:hyperlink>
      <w:r w:rsidRPr="00B36D0D">
        <w:rPr>
          <w:rFonts w:ascii="Arial" w:hAnsi="Arial" w:cs="Arial"/>
          <w:sz w:val="22"/>
        </w:rPr>
        <w:t>, poprzez przekazanie Zamawiającemu pierwszej strony zlecenia opatrzonej datą i godziną wpływu oraz czytelnym podpisem osoby odbierające Zamówienie. W przypadku braku potwierdzenia, wydruk z programu pocztowego Zamawiającego, potwierdzający przyjęcie oświadczenia przez serwer Wykonawcy, będzie uznawany jako skuteczne doręczenie Zamówienia.</w:t>
      </w:r>
    </w:p>
    <w:p w14:paraId="6B1B26D7" w14:textId="77777777" w:rsidR="0008529E" w:rsidRDefault="0008529E" w:rsidP="0008529E">
      <w:pPr>
        <w:spacing w:after="120" w:line="276" w:lineRule="auto"/>
        <w:jc w:val="center"/>
        <w:rPr>
          <w:rFonts w:ascii="Arial" w:hAnsi="Arial" w:cs="Arial"/>
          <w:b/>
          <w:sz w:val="22"/>
        </w:rPr>
      </w:pPr>
    </w:p>
    <w:p w14:paraId="3138A22A" w14:textId="77777777" w:rsidR="000C5256" w:rsidRPr="00B36D0D" w:rsidRDefault="000C5256" w:rsidP="0008529E">
      <w:pPr>
        <w:spacing w:after="120" w:line="276" w:lineRule="auto"/>
        <w:jc w:val="center"/>
        <w:rPr>
          <w:rFonts w:ascii="Arial" w:hAnsi="Arial" w:cs="Arial"/>
          <w:b/>
          <w:sz w:val="22"/>
        </w:rPr>
      </w:pPr>
      <w:r w:rsidRPr="00B36D0D">
        <w:rPr>
          <w:rFonts w:ascii="Arial" w:hAnsi="Arial" w:cs="Arial"/>
          <w:b/>
          <w:sz w:val="22"/>
        </w:rPr>
        <w:t>§ 3</w:t>
      </w:r>
    </w:p>
    <w:p w14:paraId="64B2011E" w14:textId="6C6D4408" w:rsidR="000C5256" w:rsidRPr="009A0E72" w:rsidRDefault="000C5256" w:rsidP="002C5EF4">
      <w:pPr>
        <w:widowControl w:val="0"/>
        <w:numPr>
          <w:ilvl w:val="0"/>
          <w:numId w:val="29"/>
        </w:numPr>
        <w:tabs>
          <w:tab w:val="clear" w:pos="72"/>
          <w:tab w:val="num" w:pos="426"/>
        </w:tabs>
        <w:autoSpaceDE w:val="0"/>
        <w:autoSpaceDN w:val="0"/>
        <w:spacing w:after="120" w:line="276" w:lineRule="auto"/>
        <w:ind w:left="426" w:right="0" w:hanging="284"/>
        <w:rPr>
          <w:rFonts w:ascii="Arial" w:hAnsi="Arial" w:cs="Arial"/>
          <w:b/>
          <w:sz w:val="22"/>
        </w:rPr>
      </w:pPr>
      <w:r w:rsidRPr="00B36D0D">
        <w:rPr>
          <w:rFonts w:ascii="Arial" w:hAnsi="Arial" w:cs="Arial"/>
          <w:bCs/>
          <w:sz w:val="22"/>
        </w:rPr>
        <w:t>Zamawiający</w:t>
      </w:r>
      <w:r w:rsidRPr="00B36D0D">
        <w:rPr>
          <w:rFonts w:ascii="Arial" w:hAnsi="Arial" w:cs="Arial"/>
          <w:sz w:val="22"/>
        </w:rPr>
        <w:t xml:space="preserve"> zobowiązuje się zapłacić za dostarczony olej należność zgodnie z ceną za </w:t>
      </w:r>
      <w:r>
        <w:rPr>
          <w:rFonts w:ascii="Arial" w:hAnsi="Arial" w:cs="Arial"/>
          <w:b/>
          <w:sz w:val="22"/>
        </w:rPr>
        <w:t>1 </w:t>
      </w:r>
      <w:r w:rsidRPr="00B36D0D">
        <w:rPr>
          <w:rFonts w:ascii="Arial" w:hAnsi="Arial" w:cs="Arial"/>
          <w:b/>
          <w:sz w:val="22"/>
        </w:rPr>
        <w:t>m³</w:t>
      </w:r>
      <w:r w:rsidRPr="00B36D0D">
        <w:rPr>
          <w:rFonts w:ascii="Arial" w:hAnsi="Arial" w:cs="Arial"/>
          <w:sz w:val="22"/>
        </w:rPr>
        <w:t xml:space="preserve">, obliczoną jako cena producenta obowiązująca na dzień dostawy i obniżona o opust </w:t>
      </w:r>
      <w:r w:rsidRPr="00B36D0D">
        <w:rPr>
          <w:rFonts w:ascii="Arial" w:hAnsi="Arial" w:cs="Arial"/>
          <w:b/>
          <w:sz w:val="22"/>
        </w:rPr>
        <w:t>…………..</w:t>
      </w:r>
      <w:r w:rsidR="00922D78">
        <w:rPr>
          <w:rFonts w:ascii="Arial" w:hAnsi="Arial" w:cs="Arial"/>
          <w:b/>
          <w:sz w:val="22"/>
        </w:rPr>
        <w:t>…</w:t>
      </w:r>
      <w:r w:rsidRPr="00B36D0D">
        <w:rPr>
          <w:rFonts w:ascii="Arial" w:hAnsi="Arial" w:cs="Arial"/>
          <w:b/>
          <w:sz w:val="22"/>
        </w:rPr>
        <w:t xml:space="preserve"> zł/m</w:t>
      </w:r>
      <w:r w:rsidRPr="00B36D0D">
        <w:rPr>
          <w:rFonts w:ascii="Arial" w:hAnsi="Arial" w:cs="Arial"/>
          <w:b/>
          <w:sz w:val="22"/>
          <w:vertAlign w:val="superscript"/>
        </w:rPr>
        <w:t>3</w:t>
      </w:r>
      <w:r w:rsidRPr="00B36D0D">
        <w:rPr>
          <w:rFonts w:ascii="Arial" w:hAnsi="Arial" w:cs="Arial"/>
          <w:sz w:val="22"/>
        </w:rPr>
        <w:t xml:space="preserve"> netto (</w:t>
      </w:r>
      <w:r w:rsidRPr="00B36D0D">
        <w:rPr>
          <w:rFonts w:ascii="Arial" w:hAnsi="Arial" w:cs="Arial"/>
          <w:i/>
          <w:sz w:val="22"/>
        </w:rPr>
        <w:t>słownie złotych: ……………</w:t>
      </w:r>
      <w:r>
        <w:rPr>
          <w:rFonts w:ascii="Arial" w:hAnsi="Arial" w:cs="Arial"/>
          <w:i/>
          <w:sz w:val="22"/>
        </w:rPr>
        <w:t>………………………….</w:t>
      </w:r>
      <w:r w:rsidRPr="00B36D0D">
        <w:rPr>
          <w:rFonts w:ascii="Arial" w:hAnsi="Arial" w:cs="Arial"/>
          <w:i/>
          <w:sz w:val="22"/>
        </w:rPr>
        <w:t>…….………</w:t>
      </w:r>
      <w:r w:rsidRPr="00B36D0D">
        <w:rPr>
          <w:rFonts w:ascii="Arial" w:hAnsi="Arial" w:cs="Arial"/>
          <w:sz w:val="22"/>
        </w:rPr>
        <w:t xml:space="preserve">), stały na czas trwania umowy, według oferty Wykonawcy, stanowiącej </w:t>
      </w:r>
      <w:r w:rsidRPr="00B36D0D">
        <w:rPr>
          <w:rFonts w:ascii="Arial" w:hAnsi="Arial" w:cs="Arial"/>
          <w:b/>
          <w:i/>
          <w:sz w:val="22"/>
        </w:rPr>
        <w:t>załącznik nr 1</w:t>
      </w:r>
      <w:r w:rsidRPr="00B36D0D">
        <w:rPr>
          <w:rFonts w:ascii="Arial" w:hAnsi="Arial" w:cs="Arial"/>
          <w:sz w:val="22"/>
        </w:rPr>
        <w:t xml:space="preserve"> </w:t>
      </w:r>
      <w:r w:rsidR="00922D78">
        <w:rPr>
          <w:rFonts w:ascii="Arial" w:hAnsi="Arial" w:cs="Arial"/>
          <w:sz w:val="22"/>
        </w:rPr>
        <w:br/>
      </w:r>
      <w:r w:rsidRPr="00B36D0D">
        <w:rPr>
          <w:rFonts w:ascii="Arial" w:hAnsi="Arial" w:cs="Arial"/>
          <w:sz w:val="22"/>
        </w:rPr>
        <w:t xml:space="preserve">do umowy, w terminie </w:t>
      </w:r>
      <w:r w:rsidRPr="00B36D0D">
        <w:rPr>
          <w:rFonts w:ascii="Arial" w:hAnsi="Arial" w:cs="Arial"/>
          <w:b/>
          <w:sz w:val="22"/>
        </w:rPr>
        <w:t>14 dni</w:t>
      </w:r>
      <w:r w:rsidRPr="00B36D0D">
        <w:rPr>
          <w:rFonts w:ascii="Arial" w:hAnsi="Arial" w:cs="Arial"/>
          <w:sz w:val="22"/>
        </w:rPr>
        <w:t xml:space="preserve"> od daty doręczenia faktury wystawionej przez Wykonawcę zgodnie z obowiązującymi przepisami i umową – przelewem na rachunek bankowy </w:t>
      </w:r>
      <w:r w:rsidRPr="00B36D0D">
        <w:rPr>
          <w:rFonts w:ascii="Arial" w:hAnsi="Arial" w:cs="Arial"/>
          <w:bCs/>
          <w:sz w:val="22"/>
        </w:rPr>
        <w:t xml:space="preserve">Wykonawcy </w:t>
      </w:r>
      <w:r w:rsidRPr="00B36D0D">
        <w:rPr>
          <w:rFonts w:ascii="Arial" w:hAnsi="Arial" w:cs="Arial"/>
          <w:sz w:val="22"/>
        </w:rPr>
        <w:t>nr …………………...……</w:t>
      </w:r>
      <w:r>
        <w:rPr>
          <w:rFonts w:ascii="Arial" w:hAnsi="Arial" w:cs="Arial"/>
          <w:sz w:val="22"/>
        </w:rPr>
        <w:t>………</w:t>
      </w:r>
      <w:r w:rsidRPr="00B36D0D">
        <w:rPr>
          <w:rFonts w:ascii="Arial" w:hAnsi="Arial" w:cs="Arial"/>
          <w:sz w:val="22"/>
        </w:rPr>
        <w:t xml:space="preserve">…… </w:t>
      </w:r>
    </w:p>
    <w:p w14:paraId="1BE1D044" w14:textId="77777777" w:rsidR="000C5256" w:rsidRPr="00B36D0D" w:rsidRDefault="000C5256" w:rsidP="002C5EF4">
      <w:pPr>
        <w:widowControl w:val="0"/>
        <w:numPr>
          <w:ilvl w:val="0"/>
          <w:numId w:val="29"/>
        </w:numPr>
        <w:tabs>
          <w:tab w:val="clear" w:pos="72"/>
          <w:tab w:val="num" w:pos="426"/>
        </w:tabs>
        <w:autoSpaceDE w:val="0"/>
        <w:autoSpaceDN w:val="0"/>
        <w:spacing w:before="100" w:beforeAutospacing="1" w:after="0" w:line="276" w:lineRule="auto"/>
        <w:ind w:left="426" w:right="0" w:hanging="284"/>
        <w:rPr>
          <w:rFonts w:ascii="Arial" w:hAnsi="Arial" w:cs="Arial"/>
          <w:b/>
          <w:sz w:val="22"/>
        </w:rPr>
      </w:pPr>
      <w:r w:rsidRPr="00B36D0D">
        <w:rPr>
          <w:rFonts w:ascii="Arial" w:hAnsi="Arial" w:cs="Arial"/>
          <w:sz w:val="22"/>
        </w:rPr>
        <w:t xml:space="preserve">Należność o której mowa w ust. 1 będzie powiększana o należny podatek VAT. </w:t>
      </w:r>
    </w:p>
    <w:p w14:paraId="40FF778D" w14:textId="10F2AFB7" w:rsidR="000C5256" w:rsidRPr="00B36D0D" w:rsidRDefault="000C5256" w:rsidP="002C5EF4">
      <w:pPr>
        <w:widowControl w:val="0"/>
        <w:numPr>
          <w:ilvl w:val="0"/>
          <w:numId w:val="29"/>
        </w:numPr>
        <w:tabs>
          <w:tab w:val="clear" w:pos="72"/>
          <w:tab w:val="num" w:pos="426"/>
        </w:tabs>
        <w:autoSpaceDE w:val="0"/>
        <w:autoSpaceDN w:val="0"/>
        <w:spacing w:after="0" w:line="276" w:lineRule="auto"/>
        <w:ind w:left="426" w:right="0" w:hanging="284"/>
        <w:rPr>
          <w:rFonts w:ascii="Arial" w:hAnsi="Arial" w:cs="Arial"/>
          <w:sz w:val="22"/>
        </w:rPr>
      </w:pPr>
      <w:r w:rsidRPr="00B36D0D">
        <w:rPr>
          <w:rFonts w:ascii="Arial" w:hAnsi="Arial" w:cs="Arial"/>
          <w:sz w:val="22"/>
        </w:rPr>
        <w:t xml:space="preserve">Wykonawca zastrzega sobie prawo dokonywania zmiany numeru rachunku bankowego, </w:t>
      </w:r>
      <w:r w:rsidR="00922D78">
        <w:rPr>
          <w:rFonts w:ascii="Arial" w:hAnsi="Arial" w:cs="Arial"/>
          <w:sz w:val="22"/>
        </w:rPr>
        <w:br/>
      </w:r>
      <w:r w:rsidRPr="00B36D0D">
        <w:rPr>
          <w:rFonts w:ascii="Arial" w:hAnsi="Arial" w:cs="Arial"/>
          <w:sz w:val="22"/>
        </w:rPr>
        <w:t xml:space="preserve">o którym mowa w ust. 1 w trakcie obowiązywania niniejszej Umowy, poprzez złożenie do Zamawiającego pisma, podpisanego przez osoby umocowane do reprezentowania Wykonawcy. W piśmie tym powinna znaleźć się informacja o nowym rachunku bankowym Wykonawcy, na który Zamawiający będzie dokonywał płatności z tytułu Umowy. Zmiana rachunku wymaga potwierdzenia ze strony Agencji. </w:t>
      </w:r>
    </w:p>
    <w:p w14:paraId="239A3491" w14:textId="77777777" w:rsidR="000C5256" w:rsidRPr="00B36D0D" w:rsidRDefault="000C5256" w:rsidP="002C5EF4">
      <w:pPr>
        <w:widowControl w:val="0"/>
        <w:numPr>
          <w:ilvl w:val="0"/>
          <w:numId w:val="29"/>
        </w:numPr>
        <w:tabs>
          <w:tab w:val="clear" w:pos="72"/>
          <w:tab w:val="num" w:pos="426"/>
        </w:tabs>
        <w:autoSpaceDE w:val="0"/>
        <w:autoSpaceDN w:val="0"/>
        <w:spacing w:after="0" w:line="276" w:lineRule="auto"/>
        <w:ind w:left="426" w:right="0" w:hanging="284"/>
        <w:rPr>
          <w:rFonts w:ascii="Arial" w:hAnsi="Arial" w:cs="Arial"/>
          <w:sz w:val="22"/>
        </w:rPr>
      </w:pPr>
      <w:r w:rsidRPr="00B36D0D">
        <w:rPr>
          <w:rFonts w:ascii="Arial" w:hAnsi="Arial" w:cs="Arial"/>
          <w:sz w:val="22"/>
        </w:rPr>
        <w:t xml:space="preserve">Zmiana numeru rachunku bankowego, dokonana zgodnie z postanowieniami ust. </w:t>
      </w:r>
      <w:r>
        <w:rPr>
          <w:rFonts w:ascii="Arial" w:hAnsi="Arial" w:cs="Arial"/>
          <w:sz w:val="22"/>
        </w:rPr>
        <w:t>3</w:t>
      </w:r>
      <w:r w:rsidRPr="00B36D0D">
        <w:rPr>
          <w:rFonts w:ascii="Arial" w:hAnsi="Arial" w:cs="Arial"/>
          <w:sz w:val="22"/>
        </w:rPr>
        <w:t>, nie wymaga zmiany warunków umowy w formie pisemnego aneksu.</w:t>
      </w:r>
    </w:p>
    <w:p w14:paraId="6DDF5812" w14:textId="77777777" w:rsidR="000C5256" w:rsidRPr="00B36D0D" w:rsidRDefault="000C5256" w:rsidP="002C5EF4">
      <w:pPr>
        <w:pStyle w:val="Bezodstpw"/>
        <w:numPr>
          <w:ilvl w:val="0"/>
          <w:numId w:val="29"/>
        </w:numPr>
        <w:tabs>
          <w:tab w:val="clear" w:pos="72"/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36D0D">
        <w:rPr>
          <w:rFonts w:ascii="Arial" w:hAnsi="Arial" w:cs="Arial"/>
          <w:sz w:val="22"/>
          <w:szCs w:val="22"/>
        </w:rPr>
        <w:t>Za dzień zapłaty Strony zgodnie uznają dzień obciążenia rachunku Zamawiającego.</w:t>
      </w:r>
    </w:p>
    <w:p w14:paraId="2C4289A0" w14:textId="1A551089" w:rsidR="000C5256" w:rsidRPr="00B36D0D" w:rsidRDefault="000C5256" w:rsidP="002C5EF4">
      <w:pPr>
        <w:widowControl w:val="0"/>
        <w:numPr>
          <w:ilvl w:val="0"/>
          <w:numId w:val="29"/>
        </w:numPr>
        <w:tabs>
          <w:tab w:val="clear" w:pos="72"/>
          <w:tab w:val="num" w:pos="426"/>
        </w:tabs>
        <w:autoSpaceDE w:val="0"/>
        <w:autoSpaceDN w:val="0"/>
        <w:spacing w:after="0" w:line="276" w:lineRule="auto"/>
        <w:ind w:left="426" w:right="0" w:hanging="284"/>
        <w:rPr>
          <w:rFonts w:ascii="Arial" w:hAnsi="Arial" w:cs="Arial"/>
          <w:b/>
          <w:sz w:val="22"/>
        </w:rPr>
      </w:pPr>
      <w:r w:rsidRPr="00B36D0D">
        <w:rPr>
          <w:rFonts w:ascii="Arial" w:hAnsi="Arial" w:cs="Arial"/>
          <w:sz w:val="22"/>
        </w:rPr>
        <w:t>Faktury będą wystawiane na Rządową Agencję Rezerw Strategicznych, ul. Grzybowska 45, 00-844 Warszawa i doręczane na adres: Rządowa Agencja Rezerw Strategicznych</w:t>
      </w:r>
      <w:r w:rsidRPr="00B36D0D">
        <w:rPr>
          <w:rFonts w:ascii="Arial" w:hAnsi="Arial" w:cs="Arial"/>
          <w:b/>
          <w:sz w:val="22"/>
        </w:rPr>
        <w:t xml:space="preserve"> Składnica w Komorowie, ul. Różańska 88, 03-710 Ostrów Mazowiecka </w:t>
      </w:r>
      <w:r w:rsidRPr="009A0E72">
        <w:rPr>
          <w:rFonts w:ascii="Arial" w:hAnsi="Arial" w:cs="Arial"/>
          <w:sz w:val="22"/>
        </w:rPr>
        <w:t>lub na adres poczty elektronicznej Składnicy ustalony dla odbioru faktur elektronicznych:</w:t>
      </w:r>
      <w:r w:rsidRPr="004B4F57">
        <w:rPr>
          <w:rFonts w:ascii="Arial" w:hAnsi="Arial" w:cs="Arial"/>
          <w:b/>
          <w:sz w:val="22"/>
        </w:rPr>
        <w:t xml:space="preserve"> </w:t>
      </w:r>
      <w:hyperlink r:id="rId28" w:history="1">
        <w:r w:rsidRPr="004B4F57">
          <w:rPr>
            <w:rStyle w:val="Hipercze"/>
            <w:rFonts w:ascii="Arial" w:hAnsi="Arial" w:cs="Arial"/>
            <w:b/>
            <w:sz w:val="22"/>
          </w:rPr>
          <w:t>efakturakom@rars.gov.pl</w:t>
        </w:r>
      </w:hyperlink>
      <w:r w:rsidRPr="004B4F57">
        <w:rPr>
          <w:rFonts w:ascii="Arial" w:hAnsi="Arial" w:cs="Arial"/>
          <w:b/>
          <w:sz w:val="22"/>
        </w:rPr>
        <w:t xml:space="preserve"> </w:t>
      </w:r>
      <w:r w:rsidRPr="00B36D0D">
        <w:rPr>
          <w:rFonts w:ascii="Arial" w:hAnsi="Arial" w:cs="Arial"/>
          <w:sz w:val="22"/>
        </w:rPr>
        <w:t xml:space="preserve">lub w formie elektronicznej zgodnie z art. 4 ust. 1 </w:t>
      </w:r>
      <w:r>
        <w:rPr>
          <w:rFonts w:ascii="Arial" w:hAnsi="Arial" w:cs="Arial"/>
          <w:sz w:val="22"/>
        </w:rPr>
        <w:t>u</w:t>
      </w:r>
      <w:r w:rsidRPr="00B36D0D">
        <w:rPr>
          <w:rFonts w:ascii="Arial" w:hAnsi="Arial" w:cs="Arial"/>
          <w:sz w:val="22"/>
        </w:rPr>
        <w:t>stawy z dnia  9 listopada 2018 r. o elektronicznym fakturowaniu w zamówieniach publicznych, koncesjach na roboty budowlane lub usługi oraz partnerstwie publiczno-prywatnym (</w:t>
      </w:r>
      <w:r w:rsidR="001D0BF9">
        <w:rPr>
          <w:rFonts w:ascii="Arial" w:hAnsi="Arial" w:cs="Arial"/>
          <w:i/>
          <w:sz w:val="22"/>
        </w:rPr>
        <w:t>Dz. U. z 2020 r. poz. </w:t>
      </w:r>
      <w:r w:rsidRPr="00B36D0D">
        <w:rPr>
          <w:rFonts w:ascii="Arial" w:hAnsi="Arial" w:cs="Arial"/>
          <w:i/>
          <w:sz w:val="22"/>
        </w:rPr>
        <w:t>1666</w:t>
      </w:r>
      <w:r w:rsidRPr="00B36D0D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.</w:t>
      </w:r>
    </w:p>
    <w:p w14:paraId="0FA685EF" w14:textId="77777777" w:rsidR="000C5256" w:rsidRPr="00B36D0D" w:rsidRDefault="000C5256" w:rsidP="002C5EF4">
      <w:pPr>
        <w:widowControl w:val="0"/>
        <w:numPr>
          <w:ilvl w:val="0"/>
          <w:numId w:val="29"/>
        </w:numPr>
        <w:tabs>
          <w:tab w:val="clear" w:pos="72"/>
          <w:tab w:val="num" w:pos="426"/>
        </w:tabs>
        <w:autoSpaceDE w:val="0"/>
        <w:autoSpaceDN w:val="0"/>
        <w:spacing w:after="0" w:line="276" w:lineRule="auto"/>
        <w:ind w:left="426" w:right="0" w:hanging="284"/>
        <w:rPr>
          <w:rFonts w:ascii="Arial" w:hAnsi="Arial" w:cs="Arial"/>
          <w:sz w:val="22"/>
        </w:rPr>
      </w:pPr>
      <w:r w:rsidRPr="00B36D0D">
        <w:rPr>
          <w:rFonts w:ascii="Arial" w:hAnsi="Arial" w:cs="Arial"/>
          <w:sz w:val="22"/>
        </w:rPr>
        <w:t xml:space="preserve">Rozliczenie </w:t>
      </w:r>
      <w:r>
        <w:rPr>
          <w:rFonts w:ascii="Arial" w:hAnsi="Arial" w:cs="Arial"/>
          <w:sz w:val="22"/>
        </w:rPr>
        <w:t>ilości przyjętego paliwa będzie następowało w temperaturze referencyjnej +15 </w:t>
      </w:r>
      <w:r w:rsidRPr="00B36D0D">
        <w:rPr>
          <w:rFonts w:ascii="Arial" w:hAnsi="Arial" w:cs="Arial"/>
          <w:sz w:val="22"/>
        </w:rPr>
        <w:t>ºC</w:t>
      </w:r>
      <w:r>
        <w:rPr>
          <w:rFonts w:ascii="Arial" w:hAnsi="Arial" w:cs="Arial"/>
          <w:sz w:val="22"/>
        </w:rPr>
        <w:t xml:space="preserve"> wg. wydruku z legalizowanego licznika autocysterny.</w:t>
      </w:r>
    </w:p>
    <w:p w14:paraId="026CEE41" w14:textId="77777777" w:rsidR="000C5256" w:rsidRPr="00B36D0D" w:rsidRDefault="000C5256" w:rsidP="002C5EF4">
      <w:pPr>
        <w:widowControl w:val="0"/>
        <w:numPr>
          <w:ilvl w:val="0"/>
          <w:numId w:val="29"/>
        </w:numPr>
        <w:tabs>
          <w:tab w:val="clear" w:pos="72"/>
          <w:tab w:val="num" w:pos="426"/>
        </w:tabs>
        <w:autoSpaceDE w:val="0"/>
        <w:autoSpaceDN w:val="0"/>
        <w:spacing w:after="0" w:line="276" w:lineRule="auto"/>
        <w:ind w:left="426" w:right="0" w:hanging="284"/>
        <w:rPr>
          <w:rFonts w:ascii="Arial" w:hAnsi="Arial" w:cs="Arial"/>
          <w:sz w:val="22"/>
        </w:rPr>
      </w:pPr>
      <w:r w:rsidRPr="00B36D0D">
        <w:rPr>
          <w:rFonts w:ascii="Arial" w:hAnsi="Arial" w:cs="Arial"/>
          <w:sz w:val="22"/>
        </w:rPr>
        <w:t>Całkowita wartość umowy nie może przekroczyć kwoty</w:t>
      </w:r>
      <w:r w:rsidRPr="00B36D0D">
        <w:rPr>
          <w:rFonts w:ascii="Arial" w:hAnsi="Arial" w:cs="Arial"/>
          <w:b/>
          <w:sz w:val="22"/>
        </w:rPr>
        <w:t xml:space="preserve"> ……………….. zł</w:t>
      </w:r>
      <w:r>
        <w:rPr>
          <w:rFonts w:ascii="Arial" w:hAnsi="Arial" w:cs="Arial"/>
          <w:b/>
          <w:sz w:val="22"/>
        </w:rPr>
        <w:t xml:space="preserve"> brutto</w:t>
      </w:r>
      <w:r w:rsidRPr="00B36D0D">
        <w:rPr>
          <w:rFonts w:ascii="Arial" w:hAnsi="Arial" w:cs="Arial"/>
          <w:sz w:val="22"/>
        </w:rPr>
        <w:t xml:space="preserve"> (</w:t>
      </w:r>
      <w:r w:rsidRPr="00B36D0D">
        <w:rPr>
          <w:rFonts w:ascii="Arial" w:hAnsi="Arial" w:cs="Arial"/>
          <w:i/>
          <w:sz w:val="22"/>
        </w:rPr>
        <w:t>słownie</w:t>
      </w:r>
      <w:r w:rsidRPr="00B36D0D">
        <w:rPr>
          <w:rFonts w:ascii="Arial" w:hAnsi="Arial" w:cs="Arial"/>
          <w:sz w:val="22"/>
        </w:rPr>
        <w:t xml:space="preserve"> </w:t>
      </w:r>
      <w:r w:rsidRPr="00B36D0D">
        <w:rPr>
          <w:rFonts w:ascii="Arial" w:hAnsi="Arial" w:cs="Arial"/>
          <w:i/>
          <w:sz w:val="22"/>
        </w:rPr>
        <w:t>złotych:</w:t>
      </w:r>
      <w:r w:rsidRPr="00B36D0D">
        <w:rPr>
          <w:rFonts w:ascii="Arial" w:hAnsi="Arial" w:cs="Arial"/>
          <w:sz w:val="22"/>
        </w:rPr>
        <w:t xml:space="preserve"> ……………………………………….</w:t>
      </w:r>
      <w:r>
        <w:rPr>
          <w:rFonts w:ascii="Arial" w:hAnsi="Arial" w:cs="Arial"/>
          <w:sz w:val="22"/>
        </w:rPr>
        <w:t>………………</w:t>
      </w:r>
      <w:r w:rsidRPr="00B36D0D">
        <w:rPr>
          <w:rFonts w:ascii="Arial" w:hAnsi="Arial" w:cs="Arial"/>
          <w:sz w:val="22"/>
        </w:rPr>
        <w:t>). W przypadku wyczerpania kwoty przeznaczonej na realizację umowy, umowa ulega rozwiązaniu.</w:t>
      </w:r>
    </w:p>
    <w:p w14:paraId="27FCF195" w14:textId="77777777" w:rsidR="000C5256" w:rsidRPr="00B36D0D" w:rsidRDefault="000C5256" w:rsidP="002C5EF4">
      <w:pPr>
        <w:widowControl w:val="0"/>
        <w:numPr>
          <w:ilvl w:val="0"/>
          <w:numId w:val="29"/>
        </w:numPr>
        <w:tabs>
          <w:tab w:val="clear" w:pos="72"/>
          <w:tab w:val="num" w:pos="426"/>
        </w:tabs>
        <w:autoSpaceDE w:val="0"/>
        <w:autoSpaceDN w:val="0"/>
        <w:spacing w:after="0" w:line="276" w:lineRule="auto"/>
        <w:ind w:left="426" w:right="0" w:hanging="284"/>
        <w:rPr>
          <w:rFonts w:ascii="Arial" w:hAnsi="Arial" w:cs="Arial"/>
          <w:sz w:val="22"/>
        </w:rPr>
      </w:pPr>
      <w:r w:rsidRPr="00B36D0D">
        <w:rPr>
          <w:rFonts w:ascii="Arial" w:hAnsi="Arial" w:cs="Arial"/>
          <w:sz w:val="22"/>
        </w:rPr>
        <w:t xml:space="preserve">Płatności z tytułu niniejszej umowy będą dokonywane z zastosowaniem mechanizmu podzielonej płatności, o której mowa w art. 108a </w:t>
      </w:r>
      <w:r>
        <w:rPr>
          <w:rFonts w:ascii="Arial" w:hAnsi="Arial" w:cs="Arial"/>
          <w:sz w:val="22"/>
        </w:rPr>
        <w:t>u</w:t>
      </w:r>
      <w:r w:rsidRPr="00B36D0D">
        <w:rPr>
          <w:rFonts w:ascii="Arial" w:hAnsi="Arial" w:cs="Arial"/>
          <w:sz w:val="22"/>
        </w:rPr>
        <w:t xml:space="preserve">stawy z dnia 11 marca 2004 r. o podatku od </w:t>
      </w:r>
      <w:r w:rsidRPr="00B36D0D">
        <w:rPr>
          <w:rFonts w:ascii="Arial" w:hAnsi="Arial" w:cs="Arial"/>
          <w:sz w:val="22"/>
        </w:rPr>
        <w:lastRenderedPageBreak/>
        <w:t>towarów i usług (</w:t>
      </w:r>
      <w:r w:rsidRPr="00B36D0D">
        <w:rPr>
          <w:rFonts w:ascii="Arial" w:hAnsi="Arial" w:cs="Arial"/>
          <w:i/>
          <w:sz w:val="22"/>
        </w:rPr>
        <w:t>Dz. U. z 2020 r. poz. 106</w:t>
      </w:r>
      <w:r w:rsidRPr="00B36D0D">
        <w:rPr>
          <w:rFonts w:ascii="Arial" w:hAnsi="Arial" w:cs="Arial"/>
          <w:sz w:val="22"/>
        </w:rPr>
        <w:t>).</w:t>
      </w:r>
    </w:p>
    <w:p w14:paraId="2DCC9CED" w14:textId="77777777" w:rsidR="000C5256" w:rsidRPr="00B36D0D" w:rsidRDefault="000C5256" w:rsidP="002C5EF4">
      <w:pPr>
        <w:pStyle w:val="Bezodstpw"/>
        <w:numPr>
          <w:ilvl w:val="0"/>
          <w:numId w:val="29"/>
        </w:numPr>
        <w:tabs>
          <w:tab w:val="clear" w:pos="72"/>
          <w:tab w:val="num" w:pos="426"/>
        </w:tabs>
        <w:spacing w:after="12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36D0D">
        <w:rPr>
          <w:rFonts w:ascii="Arial" w:hAnsi="Arial" w:cs="Arial"/>
          <w:sz w:val="22"/>
          <w:szCs w:val="22"/>
        </w:rPr>
        <w:t xml:space="preserve">Wykonawca nie ma prawa, bez uzyskania wcześniejszej pisemnej zgody Zamawiającego, przelać na osoby trzecie jakichkolwiek uprawnień, w szczególności wierzytelności, wynikających z niniejszej umowy. Wszelkie dokumenty stwierdzające jakąkolwiek kwotę wierzytelności, w tym w szczególności faktury, powinny zawierać adnotację o zastrzeżeniu umownym, że przelew wierzytelności nie może nastąpić bez zgody Zamawiającego. </w:t>
      </w:r>
    </w:p>
    <w:p w14:paraId="0C18D20B" w14:textId="77777777" w:rsidR="0008529E" w:rsidRDefault="0008529E" w:rsidP="0008529E">
      <w:pPr>
        <w:spacing w:after="120" w:line="276" w:lineRule="auto"/>
        <w:jc w:val="center"/>
        <w:rPr>
          <w:rFonts w:ascii="Arial" w:hAnsi="Arial" w:cs="Arial"/>
          <w:b/>
          <w:sz w:val="22"/>
        </w:rPr>
      </w:pPr>
    </w:p>
    <w:p w14:paraId="1DACF8A1" w14:textId="77777777" w:rsidR="000C5256" w:rsidRPr="00B36D0D" w:rsidRDefault="000C5256" w:rsidP="0008529E">
      <w:pPr>
        <w:spacing w:after="120" w:line="276" w:lineRule="auto"/>
        <w:jc w:val="center"/>
        <w:rPr>
          <w:rFonts w:ascii="Arial" w:hAnsi="Arial" w:cs="Arial"/>
          <w:b/>
          <w:sz w:val="22"/>
        </w:rPr>
      </w:pPr>
      <w:r w:rsidRPr="00B36D0D">
        <w:rPr>
          <w:rFonts w:ascii="Arial" w:hAnsi="Arial" w:cs="Arial"/>
          <w:b/>
          <w:sz w:val="22"/>
        </w:rPr>
        <w:t>§ 4</w:t>
      </w:r>
    </w:p>
    <w:p w14:paraId="0FCB0BBD" w14:textId="77777777" w:rsidR="000C5256" w:rsidRPr="00B36D0D" w:rsidRDefault="000C5256" w:rsidP="0008529E">
      <w:pPr>
        <w:spacing w:after="120" w:line="276" w:lineRule="auto"/>
        <w:ind w:left="0" w:right="56" w:hanging="11"/>
        <w:rPr>
          <w:rFonts w:ascii="Arial" w:hAnsi="Arial" w:cs="Arial"/>
          <w:sz w:val="22"/>
        </w:rPr>
      </w:pPr>
      <w:r w:rsidRPr="00B36D0D">
        <w:rPr>
          <w:rFonts w:ascii="Arial" w:hAnsi="Arial" w:cs="Arial"/>
          <w:sz w:val="22"/>
        </w:rPr>
        <w:t xml:space="preserve">Na sprzedany olej (każde zamówienie) </w:t>
      </w:r>
      <w:r w:rsidRPr="00B36D0D">
        <w:rPr>
          <w:rFonts w:ascii="Arial" w:hAnsi="Arial" w:cs="Arial"/>
          <w:bCs/>
          <w:sz w:val="22"/>
        </w:rPr>
        <w:t>Wykonawca</w:t>
      </w:r>
      <w:r w:rsidRPr="00B36D0D">
        <w:rPr>
          <w:rFonts w:ascii="Arial" w:hAnsi="Arial" w:cs="Arial"/>
          <w:sz w:val="22"/>
        </w:rPr>
        <w:t xml:space="preserve"> zobowiązuje się dostarczyć aktualny atest (świadectwo jakości producenta oleju).</w:t>
      </w:r>
    </w:p>
    <w:p w14:paraId="1CD42A73" w14:textId="77777777" w:rsidR="0008529E" w:rsidRDefault="0008529E" w:rsidP="0008529E">
      <w:pPr>
        <w:spacing w:after="120" w:line="276" w:lineRule="auto"/>
        <w:ind w:hanging="11"/>
        <w:jc w:val="center"/>
        <w:rPr>
          <w:rFonts w:ascii="Arial" w:hAnsi="Arial" w:cs="Arial"/>
          <w:b/>
          <w:sz w:val="22"/>
        </w:rPr>
      </w:pPr>
    </w:p>
    <w:p w14:paraId="7B8DFD91" w14:textId="77777777" w:rsidR="000C5256" w:rsidRPr="00B36D0D" w:rsidRDefault="000C5256" w:rsidP="0008529E">
      <w:pPr>
        <w:spacing w:after="120" w:line="276" w:lineRule="auto"/>
        <w:ind w:hanging="11"/>
        <w:jc w:val="center"/>
        <w:rPr>
          <w:rFonts w:ascii="Arial" w:hAnsi="Arial" w:cs="Arial"/>
          <w:b/>
          <w:sz w:val="22"/>
        </w:rPr>
      </w:pPr>
      <w:r w:rsidRPr="00B36D0D">
        <w:rPr>
          <w:rFonts w:ascii="Arial" w:hAnsi="Arial" w:cs="Arial"/>
          <w:b/>
          <w:sz w:val="22"/>
        </w:rPr>
        <w:t>§ 5</w:t>
      </w:r>
    </w:p>
    <w:p w14:paraId="11458E74" w14:textId="77777777" w:rsidR="000C5256" w:rsidRPr="00B36D0D" w:rsidRDefault="000C5256" w:rsidP="002C5EF4">
      <w:pPr>
        <w:widowControl w:val="0"/>
        <w:numPr>
          <w:ilvl w:val="0"/>
          <w:numId w:val="30"/>
        </w:numPr>
        <w:tabs>
          <w:tab w:val="clear" w:pos="72"/>
          <w:tab w:val="num" w:pos="426"/>
        </w:tabs>
        <w:autoSpaceDE w:val="0"/>
        <w:autoSpaceDN w:val="0"/>
        <w:spacing w:before="120" w:after="0" w:line="276" w:lineRule="auto"/>
        <w:ind w:left="426" w:right="0" w:hanging="284"/>
        <w:rPr>
          <w:rFonts w:ascii="Arial" w:hAnsi="Arial" w:cs="Arial"/>
          <w:sz w:val="22"/>
        </w:rPr>
      </w:pPr>
      <w:r w:rsidRPr="00B36D0D">
        <w:rPr>
          <w:rFonts w:ascii="Arial" w:hAnsi="Arial" w:cs="Arial"/>
          <w:sz w:val="22"/>
        </w:rPr>
        <w:t xml:space="preserve">Reklamacje z powodu niewłaściwej jakości i ilości oleju </w:t>
      </w:r>
      <w:r w:rsidRPr="00B36D0D">
        <w:rPr>
          <w:rFonts w:ascii="Arial" w:hAnsi="Arial" w:cs="Arial"/>
          <w:bCs/>
          <w:sz w:val="22"/>
        </w:rPr>
        <w:t>Zamawiający</w:t>
      </w:r>
      <w:r w:rsidRPr="00B36D0D">
        <w:rPr>
          <w:rFonts w:ascii="Arial" w:hAnsi="Arial" w:cs="Arial"/>
          <w:sz w:val="22"/>
        </w:rPr>
        <w:t xml:space="preserve"> zgłasza </w:t>
      </w:r>
      <w:r w:rsidRPr="00B36D0D">
        <w:rPr>
          <w:rFonts w:ascii="Arial" w:hAnsi="Arial" w:cs="Arial"/>
          <w:bCs/>
          <w:sz w:val="22"/>
        </w:rPr>
        <w:t>Wykonawcy (na piśmie</w:t>
      </w:r>
      <w:r w:rsidRPr="00B36D0D">
        <w:rPr>
          <w:rFonts w:ascii="Arial" w:hAnsi="Arial" w:cs="Arial"/>
          <w:sz w:val="22"/>
        </w:rPr>
        <w:t xml:space="preserve"> lub </w:t>
      </w:r>
      <w:r>
        <w:rPr>
          <w:rFonts w:ascii="Arial" w:hAnsi="Arial" w:cs="Arial"/>
          <w:sz w:val="22"/>
        </w:rPr>
        <w:t>pocztą elektroniczną</w:t>
      </w:r>
      <w:r w:rsidRPr="00B36D0D">
        <w:rPr>
          <w:rFonts w:ascii="Arial" w:hAnsi="Arial" w:cs="Arial"/>
          <w:sz w:val="22"/>
        </w:rPr>
        <w:t>) w terminie:</w:t>
      </w:r>
    </w:p>
    <w:p w14:paraId="3476A579" w14:textId="77777777" w:rsidR="000C5256" w:rsidRPr="00B36D0D" w:rsidRDefault="000C5256" w:rsidP="002C5EF4">
      <w:pPr>
        <w:widowControl w:val="0"/>
        <w:numPr>
          <w:ilvl w:val="1"/>
          <w:numId w:val="30"/>
        </w:numPr>
        <w:tabs>
          <w:tab w:val="clear" w:pos="432"/>
          <w:tab w:val="num" w:pos="709"/>
        </w:tabs>
        <w:autoSpaceDE w:val="0"/>
        <w:autoSpaceDN w:val="0"/>
        <w:spacing w:before="120" w:after="0" w:line="276" w:lineRule="auto"/>
        <w:ind w:left="709" w:right="0" w:hanging="142"/>
        <w:rPr>
          <w:rFonts w:ascii="Arial" w:hAnsi="Arial" w:cs="Arial"/>
          <w:sz w:val="22"/>
        </w:rPr>
      </w:pPr>
      <w:r w:rsidRPr="00B36D0D">
        <w:rPr>
          <w:rFonts w:ascii="Arial" w:hAnsi="Arial" w:cs="Arial"/>
          <w:sz w:val="22"/>
        </w:rPr>
        <w:t>reklamacja ilościowa – w dniu dostarczenia;</w:t>
      </w:r>
    </w:p>
    <w:p w14:paraId="46B6E8AD" w14:textId="77777777" w:rsidR="000C5256" w:rsidRPr="00B36D0D" w:rsidRDefault="000C5256" w:rsidP="002C5EF4">
      <w:pPr>
        <w:widowControl w:val="0"/>
        <w:numPr>
          <w:ilvl w:val="1"/>
          <w:numId w:val="30"/>
        </w:numPr>
        <w:tabs>
          <w:tab w:val="clear" w:pos="432"/>
          <w:tab w:val="num" w:pos="709"/>
        </w:tabs>
        <w:autoSpaceDE w:val="0"/>
        <w:autoSpaceDN w:val="0"/>
        <w:spacing w:before="120" w:after="0" w:line="276" w:lineRule="auto"/>
        <w:ind w:left="709" w:right="0" w:hanging="142"/>
        <w:rPr>
          <w:rFonts w:ascii="Arial" w:hAnsi="Arial" w:cs="Arial"/>
          <w:sz w:val="22"/>
        </w:rPr>
      </w:pPr>
      <w:r w:rsidRPr="00B36D0D">
        <w:rPr>
          <w:rFonts w:ascii="Arial" w:hAnsi="Arial" w:cs="Arial"/>
          <w:sz w:val="22"/>
        </w:rPr>
        <w:t xml:space="preserve">reklamacja jakościowa – do </w:t>
      </w:r>
      <w:r w:rsidRPr="00B36D0D">
        <w:rPr>
          <w:rFonts w:ascii="Arial" w:hAnsi="Arial" w:cs="Arial"/>
          <w:b/>
          <w:sz w:val="22"/>
        </w:rPr>
        <w:t>14 dni</w:t>
      </w:r>
      <w:r w:rsidRPr="00B36D0D">
        <w:rPr>
          <w:rFonts w:ascii="Arial" w:hAnsi="Arial" w:cs="Arial"/>
          <w:sz w:val="22"/>
        </w:rPr>
        <w:t xml:space="preserve"> od dnia dostarczenia, na podstawie przeprowadzonej analizy laboratoryjnej próbki, pobranej podczas dostarczenia w obecności Wykonawcy lub jego przedstawiciela (kierowca) oraz sprawdzenia </w:t>
      </w:r>
      <w:proofErr w:type="spellStart"/>
      <w:r w:rsidRPr="00B36D0D">
        <w:rPr>
          <w:rFonts w:ascii="Arial" w:hAnsi="Arial" w:cs="Arial"/>
          <w:sz w:val="22"/>
        </w:rPr>
        <w:t>kontrpróbki</w:t>
      </w:r>
      <w:proofErr w:type="spellEnd"/>
      <w:r w:rsidRPr="00B36D0D">
        <w:rPr>
          <w:rFonts w:ascii="Arial" w:hAnsi="Arial" w:cs="Arial"/>
          <w:sz w:val="22"/>
        </w:rPr>
        <w:t>.</w:t>
      </w:r>
    </w:p>
    <w:p w14:paraId="720906E4" w14:textId="77777777" w:rsidR="000C5256" w:rsidRPr="00B36D0D" w:rsidRDefault="000C5256" w:rsidP="002C5EF4">
      <w:pPr>
        <w:widowControl w:val="0"/>
        <w:numPr>
          <w:ilvl w:val="0"/>
          <w:numId w:val="30"/>
        </w:numPr>
        <w:tabs>
          <w:tab w:val="clear" w:pos="72"/>
        </w:tabs>
        <w:autoSpaceDE w:val="0"/>
        <w:autoSpaceDN w:val="0"/>
        <w:spacing w:before="120" w:after="0" w:line="276" w:lineRule="auto"/>
        <w:ind w:left="426" w:right="0" w:hanging="284"/>
        <w:rPr>
          <w:rFonts w:ascii="Arial" w:hAnsi="Arial" w:cs="Arial"/>
          <w:sz w:val="22"/>
        </w:rPr>
      </w:pPr>
      <w:r w:rsidRPr="00B36D0D">
        <w:rPr>
          <w:rFonts w:ascii="Arial" w:hAnsi="Arial" w:cs="Arial"/>
          <w:sz w:val="22"/>
        </w:rPr>
        <w:t xml:space="preserve">Reklamacja musi być rozpatrzona przez </w:t>
      </w:r>
      <w:r w:rsidRPr="00B36D0D">
        <w:rPr>
          <w:rFonts w:ascii="Arial" w:hAnsi="Arial" w:cs="Arial"/>
          <w:bCs/>
          <w:sz w:val="22"/>
        </w:rPr>
        <w:t xml:space="preserve">Wykonawcę </w:t>
      </w:r>
      <w:r w:rsidRPr="00B36D0D">
        <w:rPr>
          <w:rFonts w:ascii="Arial" w:hAnsi="Arial" w:cs="Arial"/>
          <w:sz w:val="22"/>
        </w:rPr>
        <w:t xml:space="preserve">w terminie </w:t>
      </w:r>
      <w:r w:rsidRPr="00B36D0D">
        <w:rPr>
          <w:rFonts w:ascii="Arial" w:hAnsi="Arial" w:cs="Arial"/>
          <w:b/>
          <w:sz w:val="22"/>
        </w:rPr>
        <w:t xml:space="preserve">2 </w:t>
      </w:r>
      <w:r w:rsidRPr="00972A66">
        <w:rPr>
          <w:rFonts w:ascii="Arial" w:hAnsi="Arial" w:cs="Arial"/>
          <w:b/>
          <w:sz w:val="22"/>
        </w:rPr>
        <w:t>dni</w:t>
      </w:r>
      <w:r w:rsidRPr="001115C3">
        <w:rPr>
          <w:rFonts w:ascii="Arial" w:hAnsi="Arial" w:cs="Arial"/>
          <w:b/>
          <w:sz w:val="22"/>
        </w:rPr>
        <w:t xml:space="preserve"> roboczych</w:t>
      </w:r>
      <w:r>
        <w:rPr>
          <w:rFonts w:ascii="Arial" w:hAnsi="Arial" w:cs="Arial"/>
          <w:sz w:val="22"/>
        </w:rPr>
        <w:t xml:space="preserve"> </w:t>
      </w:r>
      <w:r w:rsidRPr="00B36D0D">
        <w:rPr>
          <w:rFonts w:ascii="Arial" w:hAnsi="Arial" w:cs="Arial"/>
          <w:sz w:val="22"/>
        </w:rPr>
        <w:t>licząc od daty jej zgłoszenia.</w:t>
      </w:r>
      <w:r>
        <w:rPr>
          <w:rFonts w:ascii="Arial" w:hAnsi="Arial" w:cs="Arial"/>
          <w:sz w:val="22"/>
        </w:rPr>
        <w:t xml:space="preserve"> Termin reklamacji złożonej w piątek rozpoczyna swój bieg w poniedziałek następujący po złożeniu reklamacji.</w:t>
      </w:r>
    </w:p>
    <w:p w14:paraId="5F5A550F" w14:textId="427BAEA7" w:rsidR="000C5256" w:rsidRPr="00B36D0D" w:rsidRDefault="000C5256" w:rsidP="002C5EF4">
      <w:pPr>
        <w:widowControl w:val="0"/>
        <w:numPr>
          <w:ilvl w:val="0"/>
          <w:numId w:val="30"/>
        </w:numPr>
        <w:tabs>
          <w:tab w:val="clear" w:pos="72"/>
        </w:tabs>
        <w:autoSpaceDE w:val="0"/>
        <w:autoSpaceDN w:val="0"/>
        <w:spacing w:before="120" w:after="0" w:line="276" w:lineRule="auto"/>
        <w:ind w:left="426" w:right="0" w:hanging="284"/>
        <w:rPr>
          <w:rFonts w:ascii="Arial" w:hAnsi="Arial" w:cs="Arial"/>
          <w:sz w:val="22"/>
        </w:rPr>
      </w:pPr>
      <w:r w:rsidRPr="00B36D0D">
        <w:rPr>
          <w:rFonts w:ascii="Arial" w:hAnsi="Arial" w:cs="Arial"/>
          <w:sz w:val="22"/>
        </w:rPr>
        <w:t xml:space="preserve">W przypadku wątpliwości dotyczącej jakości oleju </w:t>
      </w:r>
      <w:r w:rsidRPr="00B36D0D">
        <w:rPr>
          <w:rFonts w:ascii="Arial" w:hAnsi="Arial" w:cs="Arial"/>
          <w:bCs/>
          <w:sz w:val="22"/>
        </w:rPr>
        <w:t>Zamawiający</w:t>
      </w:r>
      <w:r w:rsidRPr="00B36D0D">
        <w:rPr>
          <w:rFonts w:ascii="Arial" w:hAnsi="Arial" w:cs="Arial"/>
          <w:sz w:val="22"/>
        </w:rPr>
        <w:t xml:space="preserve"> może zlecić wykonanie badań laboratoryjnych dowolnemu, wybranemu przez siebie wykonawcy badań. Dwie próbki </w:t>
      </w:r>
      <w:r w:rsidR="001D0BF9">
        <w:rPr>
          <w:rFonts w:ascii="Arial" w:hAnsi="Arial" w:cs="Arial"/>
          <w:sz w:val="22"/>
        </w:rPr>
        <w:br/>
      </w:r>
      <w:r w:rsidRPr="00B36D0D">
        <w:rPr>
          <w:rFonts w:ascii="Arial" w:hAnsi="Arial" w:cs="Arial"/>
          <w:sz w:val="22"/>
        </w:rPr>
        <w:t xml:space="preserve">o pojemności </w:t>
      </w:r>
      <w:r w:rsidRPr="00B36D0D">
        <w:rPr>
          <w:rFonts w:ascii="Arial" w:hAnsi="Arial" w:cs="Arial"/>
          <w:b/>
          <w:sz w:val="22"/>
        </w:rPr>
        <w:t>1 dm³</w:t>
      </w:r>
      <w:r w:rsidRPr="00B36D0D">
        <w:rPr>
          <w:rFonts w:ascii="Arial" w:hAnsi="Arial" w:cs="Arial"/>
          <w:sz w:val="22"/>
        </w:rPr>
        <w:t xml:space="preserve"> każda, będą pobrane bezpośrednio z autocysterny, w obecności zainteresowanych stron przy dostarczeniu oleju. </w:t>
      </w:r>
    </w:p>
    <w:p w14:paraId="277E0096" w14:textId="77777777" w:rsidR="000C5256" w:rsidRDefault="000C5256" w:rsidP="002C5EF4">
      <w:pPr>
        <w:widowControl w:val="0"/>
        <w:numPr>
          <w:ilvl w:val="0"/>
          <w:numId w:val="30"/>
        </w:numPr>
        <w:tabs>
          <w:tab w:val="clear" w:pos="72"/>
        </w:tabs>
        <w:autoSpaceDE w:val="0"/>
        <w:autoSpaceDN w:val="0"/>
        <w:spacing w:before="120" w:after="0" w:line="276" w:lineRule="auto"/>
        <w:ind w:left="426" w:right="0" w:hanging="284"/>
        <w:rPr>
          <w:rFonts w:ascii="Arial" w:hAnsi="Arial" w:cs="Arial"/>
          <w:sz w:val="22"/>
        </w:rPr>
      </w:pPr>
      <w:r w:rsidRPr="00B36D0D">
        <w:rPr>
          <w:rFonts w:ascii="Arial" w:hAnsi="Arial" w:cs="Arial"/>
          <w:sz w:val="22"/>
        </w:rPr>
        <w:t xml:space="preserve">W przypadku niezgodności parametrów oleju z dostarczonym atestem, oraz gdy wartość opałowa oleju będzie niższa niż </w:t>
      </w:r>
      <w:r w:rsidRPr="00B36D0D">
        <w:rPr>
          <w:rFonts w:ascii="Arial" w:hAnsi="Arial" w:cs="Arial"/>
          <w:b/>
          <w:sz w:val="22"/>
        </w:rPr>
        <w:t>42,60 MJ/kg</w:t>
      </w:r>
      <w:r w:rsidRPr="00B36D0D">
        <w:rPr>
          <w:rFonts w:ascii="Arial" w:hAnsi="Arial" w:cs="Arial"/>
          <w:sz w:val="22"/>
        </w:rPr>
        <w:t xml:space="preserve"> – </w:t>
      </w:r>
      <w:r w:rsidRPr="00B36D0D">
        <w:rPr>
          <w:rFonts w:ascii="Arial" w:hAnsi="Arial" w:cs="Arial"/>
          <w:bCs/>
          <w:sz w:val="22"/>
        </w:rPr>
        <w:t xml:space="preserve">Wykonawca </w:t>
      </w:r>
      <w:r w:rsidRPr="00B36D0D">
        <w:rPr>
          <w:rFonts w:ascii="Arial" w:hAnsi="Arial" w:cs="Arial"/>
          <w:sz w:val="22"/>
        </w:rPr>
        <w:t>pokryje koszty badań oraz wymiany reklamowanego oleju na olej właściwej jakości, po uprzednim wykonaniu badań laboratoryjnych próbek stwierdzających niezgodności</w:t>
      </w:r>
      <w:r>
        <w:rPr>
          <w:rFonts w:ascii="Arial" w:hAnsi="Arial" w:cs="Arial"/>
          <w:sz w:val="22"/>
        </w:rPr>
        <w:t>, na podstawie odrębnie wystawionej przez Zamawiającego faktury VAT.</w:t>
      </w:r>
    </w:p>
    <w:p w14:paraId="27E92FB1" w14:textId="67A6F5C0" w:rsidR="000C5256" w:rsidRPr="00B36D0D" w:rsidRDefault="000C5256" w:rsidP="002C5EF4">
      <w:pPr>
        <w:widowControl w:val="0"/>
        <w:numPr>
          <w:ilvl w:val="0"/>
          <w:numId w:val="30"/>
        </w:numPr>
        <w:tabs>
          <w:tab w:val="clear" w:pos="72"/>
        </w:tabs>
        <w:autoSpaceDE w:val="0"/>
        <w:autoSpaceDN w:val="0"/>
        <w:spacing w:before="120" w:after="0" w:line="276" w:lineRule="auto"/>
        <w:ind w:left="426" w:right="0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przypadku stwierdzenia przez laboratorium akredytowane, iż jakość paliwa dostarczonego</w:t>
      </w:r>
      <w:r w:rsidRPr="00DB6029">
        <w:rPr>
          <w:rFonts w:ascii="Arial" w:hAnsi="Arial" w:cs="Arial"/>
          <w:sz w:val="22"/>
        </w:rPr>
        <w:t xml:space="preserve"> przez Wykonawcę jest niezgodna z wymogami Zamawiający ma prawo doc</w:t>
      </w:r>
      <w:r>
        <w:rPr>
          <w:rFonts w:ascii="Arial" w:hAnsi="Arial" w:cs="Arial"/>
          <w:sz w:val="22"/>
        </w:rPr>
        <w:t>hodzenia od Wykonawcy pokrycia całości poniesionych przez</w:t>
      </w:r>
      <w:r w:rsidRPr="00DB6029">
        <w:rPr>
          <w:rFonts w:ascii="Arial" w:hAnsi="Arial" w:cs="Arial"/>
          <w:sz w:val="22"/>
        </w:rPr>
        <w:t xml:space="preserve"> siebie </w:t>
      </w:r>
      <w:r>
        <w:rPr>
          <w:rFonts w:ascii="Arial" w:hAnsi="Arial" w:cs="Arial"/>
          <w:sz w:val="22"/>
        </w:rPr>
        <w:t>kosztów związanych z dostarczeniem wadliwego paliwa, uznania reklamacji i przywrócenia instalacji paliwowej Zamawiającego do</w:t>
      </w:r>
      <w:r w:rsidRPr="00DB6029">
        <w:rPr>
          <w:rFonts w:ascii="Arial" w:hAnsi="Arial" w:cs="Arial"/>
          <w:sz w:val="22"/>
        </w:rPr>
        <w:t xml:space="preserve"> stanu normalnego tj. (opróżnienia, wyczyszczenia i udrożnienia zbiornika oraz instalacji paliwowej) do stanu nadają</w:t>
      </w:r>
      <w:r>
        <w:rPr>
          <w:rFonts w:ascii="Arial" w:hAnsi="Arial" w:cs="Arial"/>
          <w:sz w:val="22"/>
        </w:rPr>
        <w:t xml:space="preserve">cego się do prawidłowej </w:t>
      </w:r>
      <w:r w:rsidRPr="00DB6029">
        <w:rPr>
          <w:rFonts w:ascii="Arial" w:hAnsi="Arial" w:cs="Arial"/>
          <w:sz w:val="22"/>
        </w:rPr>
        <w:t>eksploatacji</w:t>
      </w:r>
    </w:p>
    <w:p w14:paraId="37D771CB" w14:textId="77777777" w:rsidR="000C5256" w:rsidRPr="00B36D0D" w:rsidRDefault="000C5256" w:rsidP="002C5EF4">
      <w:pPr>
        <w:widowControl w:val="0"/>
        <w:numPr>
          <w:ilvl w:val="0"/>
          <w:numId w:val="30"/>
        </w:numPr>
        <w:tabs>
          <w:tab w:val="clear" w:pos="72"/>
        </w:tabs>
        <w:autoSpaceDE w:val="0"/>
        <w:autoSpaceDN w:val="0"/>
        <w:spacing w:before="120" w:after="0" w:line="276" w:lineRule="auto"/>
        <w:ind w:left="426" w:right="0" w:hanging="284"/>
        <w:rPr>
          <w:rFonts w:ascii="Arial" w:hAnsi="Arial" w:cs="Arial"/>
          <w:sz w:val="22"/>
        </w:rPr>
      </w:pPr>
      <w:r w:rsidRPr="00B36D0D">
        <w:rPr>
          <w:rFonts w:ascii="Arial" w:hAnsi="Arial" w:cs="Arial"/>
          <w:sz w:val="22"/>
        </w:rPr>
        <w:t xml:space="preserve">Jeśli z powodu niewłaściwej jakości oleju ulegną uszkodzeniu urządzenia grzewcze w kotłowniach, </w:t>
      </w:r>
      <w:r w:rsidRPr="00B36D0D">
        <w:rPr>
          <w:rFonts w:ascii="Arial" w:hAnsi="Arial" w:cs="Arial"/>
          <w:bCs/>
          <w:sz w:val="22"/>
        </w:rPr>
        <w:t>Wykonawca</w:t>
      </w:r>
      <w:r w:rsidRPr="00B36D0D">
        <w:rPr>
          <w:rFonts w:ascii="Arial" w:hAnsi="Arial" w:cs="Arial"/>
          <w:sz w:val="22"/>
        </w:rPr>
        <w:t xml:space="preserve"> zobowiązuje się do pokrycia kosztów naprawy urządzeń oraz pełnego pokrycia szkody poniesionej z tego tytułu przez </w:t>
      </w:r>
      <w:r w:rsidRPr="00B36D0D">
        <w:rPr>
          <w:rFonts w:ascii="Arial" w:hAnsi="Arial" w:cs="Arial"/>
          <w:bCs/>
          <w:sz w:val="22"/>
        </w:rPr>
        <w:t>Zamawiającego.</w:t>
      </w:r>
      <w:r w:rsidRPr="00B36D0D">
        <w:rPr>
          <w:rFonts w:ascii="Arial" w:hAnsi="Arial" w:cs="Arial"/>
          <w:sz w:val="22"/>
        </w:rPr>
        <w:t xml:space="preserve"> </w:t>
      </w:r>
    </w:p>
    <w:p w14:paraId="58275569" w14:textId="77777777" w:rsidR="0008529E" w:rsidRDefault="0008529E" w:rsidP="0008529E">
      <w:pPr>
        <w:spacing w:after="120" w:line="276" w:lineRule="auto"/>
        <w:ind w:right="1049" w:hanging="11"/>
        <w:jc w:val="center"/>
        <w:rPr>
          <w:rFonts w:ascii="Arial" w:hAnsi="Arial" w:cs="Arial"/>
          <w:b/>
          <w:sz w:val="22"/>
        </w:rPr>
      </w:pPr>
    </w:p>
    <w:p w14:paraId="5F354014" w14:textId="77777777" w:rsidR="000C5256" w:rsidRPr="00B36D0D" w:rsidRDefault="000C5256" w:rsidP="0008529E">
      <w:pPr>
        <w:spacing w:after="120" w:line="276" w:lineRule="auto"/>
        <w:ind w:right="1049" w:hanging="11"/>
        <w:jc w:val="center"/>
        <w:rPr>
          <w:rFonts w:ascii="Arial" w:hAnsi="Arial" w:cs="Arial"/>
          <w:b/>
          <w:sz w:val="22"/>
        </w:rPr>
      </w:pPr>
      <w:r w:rsidRPr="00B36D0D">
        <w:rPr>
          <w:rFonts w:ascii="Arial" w:hAnsi="Arial" w:cs="Arial"/>
          <w:b/>
          <w:sz w:val="22"/>
        </w:rPr>
        <w:t>§ 6</w:t>
      </w:r>
    </w:p>
    <w:p w14:paraId="18E8161C" w14:textId="77777777" w:rsidR="000C5256" w:rsidRPr="00B36D0D" w:rsidRDefault="000C5256" w:rsidP="0008529E">
      <w:pPr>
        <w:spacing w:after="120" w:line="276" w:lineRule="auto"/>
        <w:ind w:left="0" w:right="1049" w:hanging="11"/>
        <w:rPr>
          <w:rFonts w:ascii="Arial" w:hAnsi="Arial" w:cs="Arial"/>
          <w:sz w:val="22"/>
        </w:rPr>
      </w:pPr>
      <w:r w:rsidRPr="00B36D0D">
        <w:rPr>
          <w:rFonts w:ascii="Arial" w:hAnsi="Arial" w:cs="Arial"/>
          <w:sz w:val="22"/>
        </w:rPr>
        <w:t>Wykonawca zobowiązuje się do:</w:t>
      </w:r>
    </w:p>
    <w:p w14:paraId="1AA4F7A8" w14:textId="77777777" w:rsidR="000C5256" w:rsidRPr="00B36D0D" w:rsidRDefault="000C5256" w:rsidP="002C5EF4">
      <w:pPr>
        <w:numPr>
          <w:ilvl w:val="1"/>
          <w:numId w:val="33"/>
        </w:numPr>
        <w:spacing w:before="120" w:after="0" w:line="276" w:lineRule="auto"/>
        <w:ind w:right="0" w:hanging="290"/>
        <w:rPr>
          <w:rFonts w:ascii="Arial" w:hAnsi="Arial" w:cs="Arial"/>
          <w:sz w:val="22"/>
        </w:rPr>
      </w:pPr>
      <w:r w:rsidRPr="00B36D0D">
        <w:rPr>
          <w:rFonts w:ascii="Arial" w:hAnsi="Arial" w:cs="Arial"/>
          <w:sz w:val="22"/>
        </w:rPr>
        <w:t>zapewnienia możliwości zarejestrowania danych personalnych osób wchodzących na teren Składnicy w celu wykonywania umowy;</w:t>
      </w:r>
    </w:p>
    <w:p w14:paraId="45BDA672" w14:textId="35753845" w:rsidR="000C5256" w:rsidRPr="00B36D0D" w:rsidRDefault="000C5256" w:rsidP="002C5EF4">
      <w:pPr>
        <w:numPr>
          <w:ilvl w:val="1"/>
          <w:numId w:val="33"/>
        </w:numPr>
        <w:spacing w:before="120" w:after="0" w:line="276" w:lineRule="auto"/>
        <w:ind w:right="0" w:hanging="290"/>
        <w:rPr>
          <w:rFonts w:ascii="Arial" w:hAnsi="Arial" w:cs="Arial"/>
          <w:sz w:val="22"/>
        </w:rPr>
      </w:pPr>
      <w:r w:rsidRPr="00B36D0D">
        <w:rPr>
          <w:rFonts w:ascii="Arial" w:hAnsi="Arial" w:cs="Arial"/>
          <w:sz w:val="22"/>
        </w:rPr>
        <w:lastRenderedPageBreak/>
        <w:t xml:space="preserve">przestrzegania przepisów bhp, ppoż., ochrony środowiska i innych obowiązujących na terenie Składnicy, a w szczególności do odpowiedzialności za zatrudnione przez siebie osoby </w:t>
      </w:r>
      <w:r w:rsidR="00142BC6">
        <w:rPr>
          <w:rFonts w:ascii="Arial" w:hAnsi="Arial" w:cs="Arial"/>
          <w:sz w:val="22"/>
        </w:rPr>
        <w:br/>
      </w:r>
      <w:r w:rsidRPr="00B36D0D">
        <w:rPr>
          <w:rFonts w:ascii="Arial" w:hAnsi="Arial" w:cs="Arial"/>
          <w:sz w:val="22"/>
        </w:rPr>
        <w:t>we wszystkich sprawach związanych z bhp;</w:t>
      </w:r>
    </w:p>
    <w:p w14:paraId="17A74905" w14:textId="5F3954C0" w:rsidR="000C5256" w:rsidRPr="00B36D0D" w:rsidRDefault="000C5256" w:rsidP="002C5EF4">
      <w:pPr>
        <w:numPr>
          <w:ilvl w:val="1"/>
          <w:numId w:val="33"/>
        </w:numPr>
        <w:autoSpaceDE w:val="0"/>
        <w:autoSpaceDN w:val="0"/>
        <w:spacing w:before="120" w:after="0" w:line="276" w:lineRule="auto"/>
        <w:ind w:right="0" w:hanging="290"/>
        <w:rPr>
          <w:rFonts w:ascii="Arial" w:hAnsi="Arial" w:cs="Arial"/>
          <w:sz w:val="22"/>
        </w:rPr>
      </w:pPr>
      <w:r w:rsidRPr="00B36D0D">
        <w:rPr>
          <w:rFonts w:ascii="Arial" w:hAnsi="Arial" w:cs="Arial"/>
          <w:sz w:val="22"/>
        </w:rPr>
        <w:t xml:space="preserve">naprawienia i doprowadzenia do stanu poprzedniego budynku lub innych obiektów, </w:t>
      </w:r>
      <w:r w:rsidR="00142BC6">
        <w:rPr>
          <w:rFonts w:ascii="Arial" w:hAnsi="Arial" w:cs="Arial"/>
          <w:sz w:val="22"/>
        </w:rPr>
        <w:br/>
      </w:r>
      <w:r w:rsidRPr="00B36D0D">
        <w:rPr>
          <w:rFonts w:ascii="Arial" w:hAnsi="Arial" w:cs="Arial"/>
          <w:sz w:val="22"/>
        </w:rPr>
        <w:t>w przypadku ich uszkodzenia;</w:t>
      </w:r>
    </w:p>
    <w:p w14:paraId="07A903FC" w14:textId="72132FB0" w:rsidR="000C5256" w:rsidRPr="00B36D0D" w:rsidRDefault="000C5256" w:rsidP="002C5EF4">
      <w:pPr>
        <w:pStyle w:val="Akapitzlist"/>
        <w:numPr>
          <w:ilvl w:val="1"/>
          <w:numId w:val="33"/>
        </w:numPr>
        <w:autoSpaceDE w:val="0"/>
        <w:autoSpaceDN w:val="0"/>
        <w:spacing w:after="120" w:line="276" w:lineRule="auto"/>
        <w:ind w:right="0" w:hanging="290"/>
        <w:rPr>
          <w:rFonts w:ascii="Arial" w:hAnsi="Arial" w:cs="Arial"/>
          <w:sz w:val="22"/>
        </w:rPr>
      </w:pPr>
      <w:r w:rsidRPr="00B36D0D">
        <w:rPr>
          <w:rFonts w:ascii="Arial" w:hAnsi="Arial" w:cs="Arial"/>
          <w:sz w:val="22"/>
        </w:rPr>
        <w:t xml:space="preserve">zachowania w tajemnicy wszelkich informacji dotyczących Zamawiającego, uzyskanych </w:t>
      </w:r>
      <w:r w:rsidR="00142BC6">
        <w:rPr>
          <w:rFonts w:ascii="Arial" w:hAnsi="Arial" w:cs="Arial"/>
          <w:sz w:val="22"/>
        </w:rPr>
        <w:br/>
      </w:r>
      <w:r w:rsidRPr="00B36D0D">
        <w:rPr>
          <w:rFonts w:ascii="Arial" w:hAnsi="Arial" w:cs="Arial"/>
          <w:sz w:val="22"/>
        </w:rPr>
        <w:t xml:space="preserve">w związku z realizacją niniejszej umowy – zarówno w czasie jej obowiązywania, jak też </w:t>
      </w:r>
      <w:r w:rsidR="00142BC6">
        <w:rPr>
          <w:rFonts w:ascii="Arial" w:hAnsi="Arial" w:cs="Arial"/>
          <w:sz w:val="22"/>
        </w:rPr>
        <w:br/>
      </w:r>
      <w:r w:rsidRPr="00B36D0D">
        <w:rPr>
          <w:rFonts w:ascii="Arial" w:hAnsi="Arial" w:cs="Arial"/>
          <w:sz w:val="22"/>
        </w:rPr>
        <w:t>w późniejszym czasie, wyjąwsz</w:t>
      </w:r>
      <w:r w:rsidR="00142BC6">
        <w:rPr>
          <w:rFonts w:ascii="Arial" w:hAnsi="Arial" w:cs="Arial"/>
          <w:sz w:val="22"/>
        </w:rPr>
        <w:t>y przypadki przewidziane prawem.</w:t>
      </w:r>
    </w:p>
    <w:p w14:paraId="295964B8" w14:textId="77777777" w:rsidR="0008529E" w:rsidRDefault="0008529E" w:rsidP="0008529E">
      <w:pPr>
        <w:spacing w:after="120" w:line="276" w:lineRule="auto"/>
        <w:jc w:val="center"/>
        <w:rPr>
          <w:rFonts w:ascii="Arial" w:hAnsi="Arial" w:cs="Arial"/>
          <w:b/>
          <w:sz w:val="22"/>
        </w:rPr>
      </w:pPr>
    </w:p>
    <w:p w14:paraId="7A0A92BD" w14:textId="77777777" w:rsidR="000C5256" w:rsidRPr="00B36D0D" w:rsidRDefault="000C5256" w:rsidP="0008529E">
      <w:pPr>
        <w:spacing w:after="120" w:line="276" w:lineRule="auto"/>
        <w:jc w:val="center"/>
        <w:rPr>
          <w:rFonts w:ascii="Arial" w:hAnsi="Arial" w:cs="Arial"/>
          <w:b/>
          <w:sz w:val="22"/>
        </w:rPr>
      </w:pPr>
      <w:r w:rsidRPr="00B36D0D">
        <w:rPr>
          <w:rFonts w:ascii="Arial" w:hAnsi="Arial" w:cs="Arial"/>
          <w:b/>
          <w:sz w:val="22"/>
        </w:rPr>
        <w:t>§ 7</w:t>
      </w:r>
    </w:p>
    <w:p w14:paraId="02AC65B5" w14:textId="5499D726" w:rsidR="000C5256" w:rsidRPr="00B36D0D" w:rsidRDefault="000C5256" w:rsidP="002C5EF4">
      <w:pPr>
        <w:widowControl w:val="0"/>
        <w:numPr>
          <w:ilvl w:val="0"/>
          <w:numId w:val="31"/>
        </w:numPr>
        <w:tabs>
          <w:tab w:val="clear" w:pos="72"/>
        </w:tabs>
        <w:autoSpaceDE w:val="0"/>
        <w:autoSpaceDN w:val="0"/>
        <w:spacing w:after="120" w:line="276" w:lineRule="auto"/>
        <w:ind w:left="426" w:right="0" w:hanging="284"/>
        <w:rPr>
          <w:rFonts w:ascii="Arial" w:hAnsi="Arial" w:cs="Arial"/>
          <w:sz w:val="22"/>
        </w:rPr>
      </w:pPr>
      <w:r w:rsidRPr="00B36D0D">
        <w:rPr>
          <w:rFonts w:ascii="Arial" w:hAnsi="Arial" w:cs="Arial"/>
          <w:bCs/>
          <w:sz w:val="22"/>
        </w:rPr>
        <w:t>Mając na uwadze, że terminowość dostaw oleju zgodnie z Zamówieniami ma istotne znaczenie dla Zamawiającego, w szczególności ze względu na potrzebę utrzymania w sprawności infrastruktury znajdującej się w Składnicy, w tym realizowania zadań z zakresu rezerw strategicz</w:t>
      </w:r>
      <w:r>
        <w:rPr>
          <w:rFonts w:ascii="Arial" w:hAnsi="Arial" w:cs="Arial"/>
          <w:bCs/>
          <w:sz w:val="22"/>
        </w:rPr>
        <w:t xml:space="preserve">nych Rzeczpospolitej Polskiej, </w:t>
      </w:r>
      <w:r w:rsidRPr="00B36D0D">
        <w:rPr>
          <w:rFonts w:ascii="Arial" w:hAnsi="Arial" w:cs="Arial"/>
          <w:bCs/>
          <w:sz w:val="22"/>
        </w:rPr>
        <w:t>Wykonawca</w:t>
      </w:r>
      <w:r w:rsidRPr="00B36D0D">
        <w:rPr>
          <w:rFonts w:ascii="Arial" w:hAnsi="Arial" w:cs="Arial"/>
          <w:sz w:val="22"/>
        </w:rPr>
        <w:t xml:space="preserve"> zapłaci </w:t>
      </w:r>
      <w:r w:rsidRPr="00B36D0D">
        <w:rPr>
          <w:rFonts w:ascii="Arial" w:hAnsi="Arial" w:cs="Arial"/>
          <w:bCs/>
          <w:sz w:val="22"/>
        </w:rPr>
        <w:t>Zamawiającemu</w:t>
      </w:r>
      <w:r w:rsidRPr="00B36D0D">
        <w:rPr>
          <w:rFonts w:ascii="Arial" w:hAnsi="Arial" w:cs="Arial"/>
          <w:sz w:val="22"/>
        </w:rPr>
        <w:t xml:space="preserve"> karę umowną </w:t>
      </w:r>
      <w:r w:rsidR="00142BC6">
        <w:rPr>
          <w:rFonts w:ascii="Arial" w:hAnsi="Arial" w:cs="Arial"/>
          <w:sz w:val="22"/>
        </w:rPr>
        <w:br/>
      </w:r>
      <w:r w:rsidRPr="00B36D0D">
        <w:rPr>
          <w:rFonts w:ascii="Arial" w:hAnsi="Arial" w:cs="Arial"/>
          <w:sz w:val="22"/>
        </w:rPr>
        <w:t xml:space="preserve">za opóźnienie w dostarczeniu zamówionego oleju – w wysokości </w:t>
      </w:r>
      <w:r w:rsidRPr="00B36D0D">
        <w:rPr>
          <w:rFonts w:ascii="Arial" w:hAnsi="Arial" w:cs="Arial"/>
          <w:b/>
          <w:sz w:val="22"/>
        </w:rPr>
        <w:t>0,5 %</w:t>
      </w:r>
      <w:r w:rsidRPr="00B36D0D">
        <w:rPr>
          <w:rFonts w:ascii="Arial" w:hAnsi="Arial" w:cs="Arial"/>
          <w:sz w:val="22"/>
        </w:rPr>
        <w:t xml:space="preserve"> wartości zamówionego oleju za każdy dzień opóźnienia w jego dostarczeniu w stosunku do terminu ustalonego w § 2. Przy czym kara umowna w przypadku jednego zamówienia nie może być wyższa niż </w:t>
      </w:r>
      <w:r>
        <w:rPr>
          <w:rFonts w:ascii="Arial" w:hAnsi="Arial" w:cs="Arial"/>
          <w:sz w:val="22"/>
        </w:rPr>
        <w:t xml:space="preserve">2.000 </w:t>
      </w:r>
      <w:r w:rsidR="00142BC6">
        <w:rPr>
          <w:rFonts w:ascii="Arial" w:hAnsi="Arial" w:cs="Arial"/>
          <w:sz w:val="22"/>
        </w:rPr>
        <w:t xml:space="preserve">zł brutto </w:t>
      </w:r>
      <w:r>
        <w:rPr>
          <w:rFonts w:ascii="Arial" w:hAnsi="Arial" w:cs="Arial"/>
          <w:sz w:val="22"/>
        </w:rPr>
        <w:t>(słownie: dwa tysiące 00/100).</w:t>
      </w:r>
    </w:p>
    <w:p w14:paraId="2AC68CC6" w14:textId="77777777" w:rsidR="000C5256" w:rsidRPr="00B36D0D" w:rsidRDefault="000C5256" w:rsidP="002C5EF4">
      <w:pPr>
        <w:pStyle w:val="Spider-1"/>
        <w:numPr>
          <w:ilvl w:val="0"/>
          <w:numId w:val="31"/>
        </w:numPr>
        <w:tabs>
          <w:tab w:val="clear" w:pos="72"/>
          <w:tab w:val="clear" w:pos="4680"/>
        </w:tabs>
        <w:spacing w:before="120" w:line="276" w:lineRule="auto"/>
        <w:ind w:left="426" w:hanging="284"/>
        <w:rPr>
          <w:sz w:val="22"/>
        </w:rPr>
      </w:pPr>
      <w:r w:rsidRPr="00B36D0D">
        <w:rPr>
          <w:sz w:val="22"/>
        </w:rPr>
        <w:t>Zamawiający może odstąpić od umowy ze skutkiem na dzień dojścia do Wykonawcy oświadczenia woli Zamawiającego o rozwiązaniu umowy, w przypadku gdy:</w:t>
      </w:r>
    </w:p>
    <w:p w14:paraId="1E134E5E" w14:textId="77777777" w:rsidR="000C5256" w:rsidRPr="00B36D0D" w:rsidRDefault="000C5256" w:rsidP="00142BC6">
      <w:pPr>
        <w:pStyle w:val="Spider-1"/>
        <w:numPr>
          <w:ilvl w:val="0"/>
          <w:numId w:val="0"/>
        </w:numPr>
        <w:tabs>
          <w:tab w:val="clear" w:pos="4680"/>
        </w:tabs>
        <w:spacing w:before="120" w:line="276" w:lineRule="auto"/>
        <w:ind w:left="567" w:hanging="141"/>
        <w:rPr>
          <w:sz w:val="22"/>
        </w:rPr>
      </w:pPr>
      <w:r w:rsidRPr="00B36D0D">
        <w:rPr>
          <w:sz w:val="22"/>
        </w:rPr>
        <w:t xml:space="preserve">- Wykonawca nie wykonuje umowy w terminie, w szczególności wtedy, gdy nie dotrzyma terminu dostawy o więcej niż </w:t>
      </w:r>
      <w:r w:rsidRPr="00B36D0D">
        <w:rPr>
          <w:b/>
          <w:sz w:val="22"/>
        </w:rPr>
        <w:t xml:space="preserve">7 dni kalendarzowych </w:t>
      </w:r>
      <w:r w:rsidRPr="00B36D0D">
        <w:rPr>
          <w:sz w:val="22"/>
        </w:rPr>
        <w:t xml:space="preserve">lub </w:t>
      </w:r>
    </w:p>
    <w:p w14:paraId="65B22CBC" w14:textId="77777777" w:rsidR="000C5256" w:rsidRPr="00B36D0D" w:rsidRDefault="000C5256" w:rsidP="00142BC6">
      <w:pPr>
        <w:pStyle w:val="Spider-1"/>
        <w:numPr>
          <w:ilvl w:val="0"/>
          <w:numId w:val="0"/>
        </w:numPr>
        <w:tabs>
          <w:tab w:val="clear" w:pos="4680"/>
        </w:tabs>
        <w:spacing w:before="120" w:line="276" w:lineRule="auto"/>
        <w:ind w:left="567" w:hanging="141"/>
        <w:rPr>
          <w:sz w:val="22"/>
        </w:rPr>
      </w:pPr>
      <w:r w:rsidRPr="00B36D0D">
        <w:rPr>
          <w:sz w:val="22"/>
        </w:rPr>
        <w:t xml:space="preserve">- suma kar za opóźnienia przekroczy </w:t>
      </w:r>
      <w:r w:rsidRPr="00B36D0D">
        <w:rPr>
          <w:b/>
          <w:sz w:val="22"/>
        </w:rPr>
        <w:t>1 %</w:t>
      </w:r>
      <w:r w:rsidRPr="00B36D0D">
        <w:rPr>
          <w:sz w:val="22"/>
        </w:rPr>
        <w:t xml:space="preserve"> wartości brutto, określonej w § 3 ust. </w:t>
      </w:r>
      <w:r>
        <w:rPr>
          <w:sz w:val="22"/>
        </w:rPr>
        <w:t>8</w:t>
      </w:r>
      <w:r w:rsidRPr="00B36D0D">
        <w:rPr>
          <w:sz w:val="22"/>
        </w:rPr>
        <w:t xml:space="preserve">. </w:t>
      </w:r>
    </w:p>
    <w:p w14:paraId="7F6B1829" w14:textId="77777777" w:rsidR="000C5256" w:rsidRPr="00B36D0D" w:rsidRDefault="000C5256" w:rsidP="002C5EF4">
      <w:pPr>
        <w:pStyle w:val="Spider-1"/>
        <w:numPr>
          <w:ilvl w:val="0"/>
          <w:numId w:val="31"/>
        </w:numPr>
        <w:tabs>
          <w:tab w:val="clear" w:pos="72"/>
          <w:tab w:val="clear" w:pos="4680"/>
        </w:tabs>
        <w:spacing w:before="120" w:line="276" w:lineRule="auto"/>
        <w:ind w:left="426" w:hanging="284"/>
        <w:rPr>
          <w:sz w:val="22"/>
        </w:rPr>
      </w:pPr>
      <w:r w:rsidRPr="00B36D0D">
        <w:rPr>
          <w:sz w:val="22"/>
        </w:rPr>
        <w:t xml:space="preserve">Jeżeli Zamawiający odstąpi od umowy z winy Wykonawcy, to Wykonawca zapłaci karę umowną w wysokości </w:t>
      </w:r>
      <w:r w:rsidRPr="00B36D0D">
        <w:rPr>
          <w:b/>
          <w:sz w:val="22"/>
        </w:rPr>
        <w:t>5%</w:t>
      </w:r>
      <w:r w:rsidRPr="00B36D0D">
        <w:rPr>
          <w:sz w:val="22"/>
        </w:rPr>
        <w:t xml:space="preserve"> wartości brutto, określonej w § 3 ust. </w:t>
      </w:r>
      <w:r>
        <w:rPr>
          <w:sz w:val="22"/>
        </w:rPr>
        <w:t>8</w:t>
      </w:r>
      <w:r w:rsidRPr="00B36D0D">
        <w:rPr>
          <w:sz w:val="22"/>
        </w:rPr>
        <w:t>.</w:t>
      </w:r>
    </w:p>
    <w:p w14:paraId="4A8AE45D" w14:textId="77777777" w:rsidR="000C5256" w:rsidRPr="00B36D0D" w:rsidRDefault="000C5256" w:rsidP="002C5EF4">
      <w:pPr>
        <w:pStyle w:val="NormalnyWyjustowany"/>
        <w:numPr>
          <w:ilvl w:val="0"/>
          <w:numId w:val="31"/>
        </w:numPr>
        <w:tabs>
          <w:tab w:val="clear" w:pos="72"/>
        </w:tabs>
        <w:spacing w:line="276" w:lineRule="auto"/>
        <w:ind w:left="426" w:hanging="284"/>
        <w:rPr>
          <w:color w:val="auto"/>
          <w:sz w:val="22"/>
          <w:szCs w:val="22"/>
        </w:rPr>
      </w:pPr>
      <w:r w:rsidRPr="00B36D0D">
        <w:rPr>
          <w:color w:val="auto"/>
          <w:sz w:val="22"/>
          <w:szCs w:val="22"/>
        </w:rPr>
        <w:t>Zamawiający ma prawo dochodzenia odszkodowania przenoszącego wysokość zastrzeżonych kar umownych.</w:t>
      </w:r>
    </w:p>
    <w:p w14:paraId="4D67AD35" w14:textId="77777777" w:rsidR="000C5256" w:rsidRPr="00B36D0D" w:rsidRDefault="000C5256" w:rsidP="002C5EF4">
      <w:pPr>
        <w:pStyle w:val="NormalnyWyjustowany"/>
        <w:numPr>
          <w:ilvl w:val="0"/>
          <w:numId w:val="31"/>
        </w:numPr>
        <w:tabs>
          <w:tab w:val="clear" w:pos="72"/>
        </w:tabs>
        <w:spacing w:line="276" w:lineRule="auto"/>
        <w:ind w:left="426" w:hanging="284"/>
        <w:rPr>
          <w:color w:val="auto"/>
          <w:sz w:val="22"/>
          <w:szCs w:val="22"/>
        </w:rPr>
      </w:pPr>
      <w:r w:rsidRPr="00B36D0D">
        <w:rPr>
          <w:color w:val="auto"/>
          <w:sz w:val="22"/>
          <w:szCs w:val="22"/>
        </w:rPr>
        <w:t>Zamawiający może potrącić karę umowną z wynagrodzenia Wykonawcy, po złożeniu odrębnym pismem stosownego oświadczenia.</w:t>
      </w:r>
    </w:p>
    <w:p w14:paraId="1D6CB9E6" w14:textId="77777777" w:rsidR="000C5256" w:rsidRPr="00074313" w:rsidRDefault="000C5256" w:rsidP="002C5EF4">
      <w:pPr>
        <w:pStyle w:val="NormalnyWyjustowany"/>
        <w:numPr>
          <w:ilvl w:val="0"/>
          <w:numId w:val="31"/>
        </w:numPr>
        <w:tabs>
          <w:tab w:val="clear" w:pos="72"/>
        </w:tabs>
        <w:spacing w:before="0" w:after="120" w:line="276" w:lineRule="auto"/>
        <w:ind w:left="426" w:hanging="284"/>
        <w:rPr>
          <w:color w:val="auto"/>
          <w:sz w:val="22"/>
          <w:szCs w:val="22"/>
        </w:rPr>
      </w:pPr>
      <w:r w:rsidRPr="00B36D0D">
        <w:rPr>
          <w:color w:val="auto"/>
          <w:sz w:val="22"/>
          <w:szCs w:val="22"/>
        </w:rPr>
        <w:t xml:space="preserve">Suma kar umownych wynikających z umowy nie może być wyższa niż </w:t>
      </w:r>
      <w:r>
        <w:rPr>
          <w:b/>
          <w:color w:val="auto"/>
          <w:sz w:val="22"/>
          <w:szCs w:val="22"/>
        </w:rPr>
        <w:t>10</w:t>
      </w:r>
      <w:r w:rsidRPr="004349D0">
        <w:rPr>
          <w:b/>
          <w:color w:val="auto"/>
          <w:sz w:val="22"/>
          <w:szCs w:val="22"/>
        </w:rPr>
        <w:t>%</w:t>
      </w:r>
      <w:r w:rsidRPr="004349D0">
        <w:rPr>
          <w:color w:val="auto"/>
          <w:sz w:val="22"/>
          <w:szCs w:val="22"/>
        </w:rPr>
        <w:t xml:space="preserve"> wartości</w:t>
      </w:r>
      <w:r>
        <w:rPr>
          <w:color w:val="auto"/>
          <w:sz w:val="22"/>
          <w:szCs w:val="22"/>
        </w:rPr>
        <w:t xml:space="preserve"> brutto, określonej w § 3 ust. 8.</w:t>
      </w:r>
    </w:p>
    <w:p w14:paraId="68D3A09F" w14:textId="77777777" w:rsidR="0008529E" w:rsidRDefault="0008529E" w:rsidP="0008529E">
      <w:pPr>
        <w:spacing w:after="120" w:line="276" w:lineRule="auto"/>
        <w:jc w:val="center"/>
        <w:rPr>
          <w:rFonts w:ascii="Arial" w:hAnsi="Arial" w:cs="Arial"/>
          <w:b/>
          <w:bCs/>
          <w:sz w:val="22"/>
        </w:rPr>
      </w:pPr>
    </w:p>
    <w:p w14:paraId="6F2478C1" w14:textId="77777777" w:rsidR="000C5256" w:rsidRPr="00B36D0D" w:rsidRDefault="000C5256" w:rsidP="0008529E">
      <w:pPr>
        <w:spacing w:after="120" w:line="276" w:lineRule="auto"/>
        <w:jc w:val="center"/>
        <w:rPr>
          <w:rFonts w:ascii="Arial" w:hAnsi="Arial" w:cs="Arial"/>
          <w:b/>
          <w:bCs/>
          <w:sz w:val="22"/>
        </w:rPr>
      </w:pPr>
      <w:r w:rsidRPr="00B36D0D">
        <w:rPr>
          <w:rFonts w:ascii="Arial" w:hAnsi="Arial" w:cs="Arial"/>
          <w:b/>
          <w:bCs/>
          <w:sz w:val="22"/>
        </w:rPr>
        <w:t>§ 8</w:t>
      </w:r>
    </w:p>
    <w:p w14:paraId="7B25D660" w14:textId="77777777" w:rsidR="00922D78" w:rsidRPr="00B36D0D" w:rsidRDefault="00922D78" w:rsidP="002C5EF4">
      <w:pPr>
        <w:pStyle w:val="Bezodstpw"/>
        <w:numPr>
          <w:ilvl w:val="0"/>
          <w:numId w:val="32"/>
        </w:numPr>
        <w:tabs>
          <w:tab w:val="clear" w:pos="72"/>
        </w:tabs>
        <w:spacing w:after="12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36D0D">
        <w:rPr>
          <w:rFonts w:ascii="Arial" w:hAnsi="Arial" w:cs="Arial"/>
          <w:sz w:val="22"/>
          <w:szCs w:val="22"/>
        </w:rPr>
        <w:t xml:space="preserve">Zamawiający przewiduje możliwość zmian postanowień umowy w zakresie </w:t>
      </w:r>
      <w:r>
        <w:rPr>
          <w:rFonts w:ascii="Arial" w:hAnsi="Arial" w:cs="Arial"/>
          <w:sz w:val="22"/>
          <w:szCs w:val="22"/>
        </w:rPr>
        <w:t xml:space="preserve">wysokości </w:t>
      </w:r>
      <w:r w:rsidRPr="00B36D0D">
        <w:rPr>
          <w:rFonts w:ascii="Arial" w:hAnsi="Arial" w:cs="Arial"/>
          <w:sz w:val="22"/>
          <w:szCs w:val="22"/>
        </w:rPr>
        <w:t xml:space="preserve">wynagrodzenia w przypadku zmiany: </w:t>
      </w:r>
    </w:p>
    <w:p w14:paraId="46C618D8" w14:textId="77777777" w:rsidR="00F9534B" w:rsidRDefault="00922D78" w:rsidP="002C5EF4">
      <w:pPr>
        <w:pStyle w:val="Bezodstpw"/>
        <w:numPr>
          <w:ilvl w:val="0"/>
          <w:numId w:val="38"/>
        </w:numPr>
        <w:spacing w:before="12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EC06A2">
        <w:rPr>
          <w:rFonts w:ascii="Arial" w:hAnsi="Arial" w:cs="Arial"/>
          <w:sz w:val="22"/>
          <w:szCs w:val="22"/>
        </w:rPr>
        <w:t>stawki podatku od towarów i usług oraz podatku akcyzowego</w:t>
      </w:r>
      <w:r>
        <w:rPr>
          <w:rFonts w:ascii="Arial" w:hAnsi="Arial" w:cs="Arial"/>
          <w:sz w:val="22"/>
          <w:szCs w:val="22"/>
        </w:rPr>
        <w:t>,</w:t>
      </w:r>
    </w:p>
    <w:p w14:paraId="4D44619A" w14:textId="77777777" w:rsidR="00F9534B" w:rsidRDefault="00922D78" w:rsidP="002C5EF4">
      <w:pPr>
        <w:pStyle w:val="Bezodstpw"/>
        <w:numPr>
          <w:ilvl w:val="0"/>
          <w:numId w:val="38"/>
        </w:numPr>
        <w:spacing w:before="12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F9534B">
        <w:rPr>
          <w:rFonts w:ascii="Arial" w:hAnsi="Arial" w:cs="Arial"/>
          <w:sz w:val="22"/>
          <w:szCs w:val="22"/>
        </w:rPr>
        <w:t>wysokości minimalnego wynagrodzenia za pracę albo wysokości minimalnej stawki godzinowej, ustalonych na podstawie ustawy z dnia 10 października 2002 r. o minimalnym wynagrodzeniu za pracę (Dz. U. z 2018 r. poz. 2177),</w:t>
      </w:r>
    </w:p>
    <w:p w14:paraId="5B000276" w14:textId="77777777" w:rsidR="00F9534B" w:rsidRDefault="00922D78" w:rsidP="002C5EF4">
      <w:pPr>
        <w:pStyle w:val="Bezodstpw"/>
        <w:numPr>
          <w:ilvl w:val="0"/>
          <w:numId w:val="38"/>
        </w:numPr>
        <w:spacing w:before="12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F9534B">
        <w:rPr>
          <w:rFonts w:ascii="Arial" w:hAnsi="Arial" w:cs="Arial"/>
          <w:sz w:val="22"/>
          <w:szCs w:val="22"/>
        </w:rPr>
        <w:t>zasad podlegania ubezpieczeniom społecznym lub ubezpieczeniu zdrowotnemu lub wysokości stawki składki na ubezpieczenia społeczne lub ubezpieczenie zdrowotne,</w:t>
      </w:r>
    </w:p>
    <w:p w14:paraId="2A39906E" w14:textId="68208112" w:rsidR="00922D78" w:rsidRPr="00F9534B" w:rsidRDefault="00922D78" w:rsidP="002C5EF4">
      <w:pPr>
        <w:pStyle w:val="Bezodstpw"/>
        <w:numPr>
          <w:ilvl w:val="0"/>
          <w:numId w:val="38"/>
        </w:numPr>
        <w:spacing w:before="12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F9534B">
        <w:rPr>
          <w:rFonts w:ascii="Arial" w:eastAsia="Calibri" w:hAnsi="Arial" w:cs="Arial"/>
          <w:iCs/>
          <w:sz w:val="22"/>
          <w:szCs w:val="22"/>
          <w:lang w:eastAsia="en-US"/>
        </w:rPr>
        <w:lastRenderedPageBreak/>
        <w:t>zasad gromadzenia i wysokości wpłat do prac</w:t>
      </w:r>
      <w:r w:rsidR="00F9534B">
        <w:rPr>
          <w:rFonts w:ascii="Arial" w:eastAsia="Calibri" w:hAnsi="Arial" w:cs="Arial"/>
          <w:iCs/>
          <w:sz w:val="22"/>
          <w:szCs w:val="22"/>
          <w:lang w:eastAsia="en-US"/>
        </w:rPr>
        <w:t xml:space="preserve">owniczych planów kapitałowych, </w:t>
      </w:r>
      <w:r w:rsidRPr="00F9534B">
        <w:rPr>
          <w:rFonts w:ascii="Arial" w:eastAsia="Calibri" w:hAnsi="Arial" w:cs="Arial"/>
          <w:iCs/>
          <w:sz w:val="22"/>
          <w:szCs w:val="22"/>
          <w:lang w:eastAsia="en-US"/>
        </w:rPr>
        <w:t>o których mowa w ustawie z dnia 4 października 2018 r. o</w:t>
      </w:r>
      <w:r w:rsidR="00F9534B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F9534B">
        <w:rPr>
          <w:rFonts w:ascii="Arial" w:eastAsia="Calibri" w:hAnsi="Arial" w:cs="Arial"/>
          <w:iCs/>
          <w:sz w:val="22"/>
          <w:szCs w:val="22"/>
          <w:lang w:eastAsia="en-US"/>
        </w:rPr>
        <w:t xml:space="preserve">pracowniczych planach kapitałowych </w:t>
      </w:r>
      <w:r w:rsidR="00F9534B">
        <w:rPr>
          <w:rFonts w:ascii="Arial" w:eastAsia="Calibri" w:hAnsi="Arial" w:cs="Arial"/>
          <w:iCs/>
          <w:sz w:val="22"/>
          <w:szCs w:val="22"/>
          <w:lang w:eastAsia="en-US"/>
        </w:rPr>
        <w:br/>
      </w:r>
      <w:r w:rsidRPr="00F9534B">
        <w:rPr>
          <w:rFonts w:ascii="Arial" w:eastAsia="Calibri" w:hAnsi="Arial" w:cs="Arial"/>
          <w:iCs/>
          <w:sz w:val="22"/>
          <w:szCs w:val="22"/>
          <w:lang w:eastAsia="en-US"/>
        </w:rPr>
        <w:t>(</w:t>
      </w:r>
      <w:r w:rsidRPr="00F9534B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Dz. U. z 2020 r. poz. 1342 z </w:t>
      </w:r>
      <w:proofErr w:type="spellStart"/>
      <w:r w:rsidRPr="00F9534B">
        <w:rPr>
          <w:rFonts w:ascii="Arial" w:eastAsia="Calibri" w:hAnsi="Arial" w:cs="Arial"/>
          <w:i/>
          <w:iCs/>
          <w:sz w:val="22"/>
          <w:szCs w:val="22"/>
          <w:lang w:eastAsia="en-US"/>
        </w:rPr>
        <w:t>późn</w:t>
      </w:r>
      <w:proofErr w:type="spellEnd"/>
      <w:r w:rsidRPr="00F9534B">
        <w:rPr>
          <w:rFonts w:ascii="Arial" w:eastAsia="Calibri" w:hAnsi="Arial" w:cs="Arial"/>
          <w:i/>
          <w:iCs/>
          <w:sz w:val="22"/>
          <w:szCs w:val="22"/>
          <w:lang w:eastAsia="en-US"/>
        </w:rPr>
        <w:t>. zm.</w:t>
      </w:r>
      <w:r w:rsidRPr="00F9534B">
        <w:rPr>
          <w:rFonts w:ascii="Arial" w:eastAsia="Calibri" w:hAnsi="Arial" w:cs="Arial"/>
          <w:iCs/>
          <w:sz w:val="22"/>
          <w:szCs w:val="22"/>
          <w:lang w:eastAsia="en-US"/>
        </w:rPr>
        <w:t>)</w:t>
      </w:r>
    </w:p>
    <w:p w14:paraId="014E9C00" w14:textId="7D66A473" w:rsidR="000C5256" w:rsidRPr="00B36D0D" w:rsidRDefault="00922D78" w:rsidP="00F9534B">
      <w:pPr>
        <w:pStyle w:val="Bezodstpw"/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36D0D">
        <w:rPr>
          <w:rFonts w:ascii="Arial" w:hAnsi="Arial" w:cs="Arial"/>
          <w:sz w:val="22"/>
          <w:szCs w:val="22"/>
        </w:rPr>
        <w:t xml:space="preserve">– jeśli zmiany te będą miały wpływ na koszty wykonania </w:t>
      </w:r>
      <w:r>
        <w:rPr>
          <w:rFonts w:ascii="Arial" w:hAnsi="Arial" w:cs="Arial"/>
          <w:sz w:val="22"/>
          <w:szCs w:val="22"/>
        </w:rPr>
        <w:t>zamówienia</w:t>
      </w:r>
      <w:r w:rsidRPr="00B36D0D">
        <w:rPr>
          <w:rFonts w:ascii="Arial" w:hAnsi="Arial" w:cs="Arial"/>
          <w:sz w:val="22"/>
          <w:szCs w:val="22"/>
        </w:rPr>
        <w:t xml:space="preserve"> przez Wykonawcę</w:t>
      </w:r>
      <w:r w:rsidR="000C5256" w:rsidRPr="00B36D0D">
        <w:rPr>
          <w:rFonts w:ascii="Arial" w:hAnsi="Arial" w:cs="Arial"/>
          <w:sz w:val="22"/>
          <w:szCs w:val="22"/>
        </w:rPr>
        <w:t xml:space="preserve">. </w:t>
      </w:r>
    </w:p>
    <w:p w14:paraId="3FC36EB0" w14:textId="78746B03" w:rsidR="000C5256" w:rsidRPr="00B36D0D" w:rsidRDefault="000C5256" w:rsidP="002C5EF4">
      <w:pPr>
        <w:pStyle w:val="Bezodstpw"/>
        <w:numPr>
          <w:ilvl w:val="0"/>
          <w:numId w:val="32"/>
        </w:numPr>
        <w:tabs>
          <w:tab w:val="clear" w:pos="72"/>
          <w:tab w:val="num" w:pos="426"/>
        </w:tabs>
        <w:spacing w:before="12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36D0D">
        <w:rPr>
          <w:rFonts w:ascii="Arial" w:hAnsi="Arial" w:cs="Arial"/>
          <w:sz w:val="22"/>
          <w:szCs w:val="22"/>
        </w:rPr>
        <w:t xml:space="preserve">W przypadku wejścia w życie przepisów prawa skutkujących zmianami, o których mowa </w:t>
      </w:r>
      <w:r w:rsidR="00F9534B">
        <w:rPr>
          <w:rFonts w:ascii="Arial" w:hAnsi="Arial" w:cs="Arial"/>
          <w:sz w:val="22"/>
          <w:szCs w:val="22"/>
        </w:rPr>
        <w:br/>
      </w:r>
      <w:r w:rsidRPr="00B36D0D">
        <w:rPr>
          <w:rFonts w:ascii="Arial" w:hAnsi="Arial" w:cs="Arial"/>
          <w:sz w:val="22"/>
          <w:szCs w:val="22"/>
        </w:rPr>
        <w:t xml:space="preserve">w ust. 1, każda ze Stron, w terminie 30 dni od dnia wejścia w życie przepisów wprowadzających te zmiany, może wystąpić do drugiej Strony o wprowadzenie odpowiednich zmian w zakresie wysokości wynagrodzenia Wykonawcy: </w:t>
      </w:r>
    </w:p>
    <w:p w14:paraId="477A22BD" w14:textId="77777777" w:rsidR="000C5256" w:rsidRPr="00B36D0D" w:rsidRDefault="000C5256" w:rsidP="002C5EF4">
      <w:pPr>
        <w:pStyle w:val="Bezodstpw"/>
        <w:numPr>
          <w:ilvl w:val="2"/>
          <w:numId w:val="3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36D0D">
        <w:rPr>
          <w:rFonts w:ascii="Arial" w:hAnsi="Arial" w:cs="Arial"/>
          <w:sz w:val="22"/>
          <w:szCs w:val="22"/>
        </w:rPr>
        <w:t>Zmiana wysokości wynagrodzenia należnego Wykonawcy w przypadku zaistnienia przesłanki, o której mowa w ust. 1 pkt 1, może odnosić się wyłącznie do tych Zamówień do których zgodnie z przepisami prawa zastosowanie znajdzie zmiana stawki podatku od towarów i usług lub podatku akcyzowego. W przypadku zmiany, o której mowa w ust. 1 pkt 1, wartość wynagrodzenia netto nie zmieni się, a wartość wynagrodzenia brutto zostanie wyliczona na podstawie nowych przepisów.</w:t>
      </w:r>
    </w:p>
    <w:p w14:paraId="339398EF" w14:textId="77777777" w:rsidR="000C5256" w:rsidRPr="00B36D0D" w:rsidRDefault="000C5256" w:rsidP="002C5EF4">
      <w:pPr>
        <w:pStyle w:val="Bezodstpw"/>
        <w:numPr>
          <w:ilvl w:val="2"/>
          <w:numId w:val="3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36D0D">
        <w:rPr>
          <w:rFonts w:ascii="Arial" w:hAnsi="Arial" w:cs="Arial"/>
          <w:sz w:val="22"/>
          <w:szCs w:val="22"/>
        </w:rPr>
        <w:t xml:space="preserve">Zmiana wysokości wynagrodzenia uzasadniona zaistnieniem przesłanek o których mowa w ust. 1 pkt 2, 3, 4  będzie obejmować wyłącznie część wynagrodzenia należnego Wykonawcy, w odniesieniu do której nastąpiła zmiana wysokości kosztów wykonania umowy przez Wykonawcę z powodu tych przesłanek. </w:t>
      </w:r>
    </w:p>
    <w:p w14:paraId="405ECE5C" w14:textId="77777777" w:rsidR="000C5256" w:rsidRPr="00B36D0D" w:rsidRDefault="000C5256" w:rsidP="002C5EF4">
      <w:pPr>
        <w:pStyle w:val="Bezodstpw"/>
        <w:numPr>
          <w:ilvl w:val="0"/>
          <w:numId w:val="32"/>
        </w:numPr>
        <w:tabs>
          <w:tab w:val="clear" w:pos="72"/>
        </w:tabs>
        <w:spacing w:before="12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36D0D">
        <w:rPr>
          <w:rFonts w:ascii="Arial" w:hAnsi="Arial" w:cs="Arial"/>
          <w:sz w:val="22"/>
          <w:szCs w:val="22"/>
        </w:rPr>
        <w:t xml:space="preserve">Podstawą do wprowadzenia zmian, o których mowa w ust. 2 będzie przedstawiana każdorazowo Zamawiającemu wyczerpująca kalkulacja kosztów Wykonawcy uwzględniająca wpływ wejścia w życie przepisów skutkujących tymi zmianami na koszty wykonania umowy przez Wykonawcę. Wykonawca będzie zobowiązany do przedstawienia stosownej kalkulacji oraz jej udokumentowania na pisemne żądanie Zamawiającego w terminie </w:t>
      </w:r>
      <w:r w:rsidRPr="00B36D0D">
        <w:rPr>
          <w:rFonts w:ascii="Arial" w:hAnsi="Arial" w:cs="Arial"/>
          <w:b/>
          <w:sz w:val="22"/>
          <w:szCs w:val="22"/>
        </w:rPr>
        <w:t>7 dni</w:t>
      </w:r>
      <w:r w:rsidRPr="00B36D0D">
        <w:rPr>
          <w:rFonts w:ascii="Arial" w:hAnsi="Arial" w:cs="Arial"/>
          <w:sz w:val="22"/>
          <w:szCs w:val="22"/>
        </w:rPr>
        <w:t xml:space="preserve"> roboczych od otrzymania żądania. </w:t>
      </w:r>
    </w:p>
    <w:p w14:paraId="101F687B" w14:textId="77777777" w:rsidR="000C5256" w:rsidRPr="00B36D0D" w:rsidRDefault="000C5256" w:rsidP="002C5EF4">
      <w:pPr>
        <w:pStyle w:val="Bezodstpw"/>
        <w:numPr>
          <w:ilvl w:val="0"/>
          <w:numId w:val="32"/>
        </w:numPr>
        <w:tabs>
          <w:tab w:val="clear" w:pos="72"/>
        </w:tabs>
        <w:spacing w:before="12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36D0D">
        <w:rPr>
          <w:rFonts w:ascii="Arial" w:hAnsi="Arial" w:cs="Arial"/>
          <w:sz w:val="22"/>
          <w:szCs w:val="22"/>
        </w:rPr>
        <w:t xml:space="preserve">W przypadku rzeczywistego wpływu zmian, o których mowa w ust. 1, na koszty wykonania umowy przez Wykonawcę, Strony zawrą aneks do umowy, w którym określą zmienioną cenę za </w:t>
      </w:r>
      <w:smartTag w:uri="urn:schemas-microsoft-com:office:smarttags" w:element="metricconverter">
        <w:smartTagPr>
          <w:attr w:name="ProductID" w:val="1 mﾳ"/>
        </w:smartTagPr>
        <w:r w:rsidRPr="00B36D0D">
          <w:rPr>
            <w:rFonts w:ascii="Arial" w:hAnsi="Arial" w:cs="Arial"/>
            <w:b/>
            <w:sz w:val="22"/>
            <w:szCs w:val="22"/>
          </w:rPr>
          <w:t>1 m³</w:t>
        </w:r>
      </w:smartTag>
      <w:r w:rsidRPr="00B36D0D">
        <w:rPr>
          <w:rFonts w:ascii="Arial" w:hAnsi="Arial" w:cs="Arial"/>
          <w:sz w:val="22"/>
          <w:szCs w:val="22"/>
        </w:rPr>
        <w:t>, o której mowa w § 3 ust. 1 oraz termin, od którego aneks będzie obowiązywał, zgodny z terminem, w którym zmiany wywarły rzeczywisty wpływ na koszty wykonania umowy.</w:t>
      </w:r>
    </w:p>
    <w:p w14:paraId="1FF7EDFC" w14:textId="77777777" w:rsidR="000C5256" w:rsidRPr="00B36D0D" w:rsidRDefault="000C5256" w:rsidP="002C5EF4">
      <w:pPr>
        <w:numPr>
          <w:ilvl w:val="0"/>
          <w:numId w:val="32"/>
        </w:numPr>
        <w:tabs>
          <w:tab w:val="clear" w:pos="72"/>
        </w:tabs>
        <w:spacing w:before="120" w:after="0" w:line="276" w:lineRule="auto"/>
        <w:ind w:left="426" w:right="0" w:hanging="284"/>
        <w:rPr>
          <w:rFonts w:ascii="Arial" w:hAnsi="Arial" w:cs="Arial"/>
          <w:sz w:val="22"/>
        </w:rPr>
      </w:pPr>
      <w:r w:rsidRPr="00B36D0D">
        <w:rPr>
          <w:rFonts w:ascii="Arial" w:hAnsi="Arial" w:cs="Arial"/>
          <w:sz w:val="22"/>
        </w:rPr>
        <w:t>Zmiany umowy będą dokonywane w formie pisemnej pod rygorem nieważności.</w:t>
      </w:r>
    </w:p>
    <w:p w14:paraId="057191FA" w14:textId="77777777" w:rsidR="000C5256" w:rsidRPr="00B36D0D" w:rsidRDefault="000C5256" w:rsidP="002C5EF4">
      <w:pPr>
        <w:pStyle w:val="Stopka"/>
        <w:numPr>
          <w:ilvl w:val="0"/>
          <w:numId w:val="32"/>
        </w:numPr>
        <w:tabs>
          <w:tab w:val="clear" w:pos="72"/>
          <w:tab w:val="clear" w:pos="4680"/>
          <w:tab w:val="clear" w:pos="9360"/>
        </w:tabs>
        <w:spacing w:before="120" w:line="276" w:lineRule="auto"/>
        <w:ind w:left="426" w:hanging="284"/>
        <w:jc w:val="both"/>
        <w:rPr>
          <w:rFonts w:ascii="Arial" w:hAnsi="Arial" w:cs="Arial"/>
        </w:rPr>
      </w:pPr>
      <w:r w:rsidRPr="00B36D0D">
        <w:rPr>
          <w:rFonts w:ascii="Arial" w:hAnsi="Arial" w:cs="Arial"/>
        </w:rPr>
        <w:t>Wszelkie oświadczenia woli w związku z zawarciem lub wykonywaniem umowy, jej rozwiązaniem lub odstąpieniem od niej wymagają formy pisemnej, z zastrzeżeniem § 2 ust. 2 oraz § 5 ust. 1 i Strony zobowiązują się do ich doręczania za potwierdzeniem odbioru na następujące adresy:</w:t>
      </w:r>
    </w:p>
    <w:p w14:paraId="70F9C47D" w14:textId="2065426A" w:rsidR="000C5256" w:rsidRPr="00B36D0D" w:rsidRDefault="000C5256" w:rsidP="002C5EF4">
      <w:pPr>
        <w:pStyle w:val="Stopka"/>
        <w:numPr>
          <w:ilvl w:val="1"/>
          <w:numId w:val="32"/>
        </w:numPr>
        <w:tabs>
          <w:tab w:val="clear" w:pos="432"/>
          <w:tab w:val="clear" w:pos="4680"/>
          <w:tab w:val="clear" w:pos="9360"/>
        </w:tabs>
        <w:spacing w:before="120" w:line="276" w:lineRule="auto"/>
        <w:ind w:left="709" w:hanging="142"/>
        <w:jc w:val="both"/>
        <w:rPr>
          <w:rFonts w:ascii="Arial" w:hAnsi="Arial" w:cs="Arial"/>
        </w:rPr>
      </w:pPr>
      <w:r w:rsidRPr="00B36D0D">
        <w:rPr>
          <w:rFonts w:ascii="Arial" w:hAnsi="Arial" w:cs="Arial"/>
        </w:rPr>
        <w:t xml:space="preserve">w przypadku korespondencji pochodzącej od Wykonawcy adresem właściwym dla doręczeń Zamawiającemu jest adres: Rządowa Agencja Rezerw Strategicznych Składnica </w:t>
      </w:r>
      <w:r w:rsidR="004B0F27">
        <w:rPr>
          <w:rFonts w:ascii="Arial" w:hAnsi="Arial" w:cs="Arial"/>
        </w:rPr>
        <w:br/>
      </w:r>
      <w:r w:rsidRPr="00B36D0D">
        <w:rPr>
          <w:rFonts w:ascii="Arial" w:hAnsi="Arial" w:cs="Arial"/>
        </w:rPr>
        <w:t>w</w:t>
      </w:r>
      <w:r w:rsidRPr="00B36D0D">
        <w:rPr>
          <w:rFonts w:ascii="Arial" w:hAnsi="Arial" w:cs="Arial"/>
          <w:b/>
        </w:rPr>
        <w:t xml:space="preserve"> </w:t>
      </w:r>
      <w:r w:rsidRPr="00B36D0D">
        <w:rPr>
          <w:rFonts w:ascii="Arial" w:hAnsi="Arial" w:cs="Arial"/>
        </w:rPr>
        <w:t>Komorowie, ul. Różańska 88, 03-710 Ostrów Mazowiecka</w:t>
      </w:r>
      <w:r>
        <w:rPr>
          <w:rFonts w:ascii="Arial" w:hAnsi="Arial" w:cs="Arial"/>
        </w:rPr>
        <w:t>,</w:t>
      </w:r>
    </w:p>
    <w:p w14:paraId="38F3D0BE" w14:textId="57F6569A" w:rsidR="000C5256" w:rsidRPr="00420168" w:rsidRDefault="000C5256" w:rsidP="002C5EF4">
      <w:pPr>
        <w:pStyle w:val="Stopka"/>
        <w:widowControl w:val="0"/>
        <w:numPr>
          <w:ilvl w:val="1"/>
          <w:numId w:val="32"/>
        </w:numPr>
        <w:tabs>
          <w:tab w:val="clear" w:pos="432"/>
          <w:tab w:val="clear" w:pos="4680"/>
          <w:tab w:val="clear" w:pos="9360"/>
        </w:tabs>
        <w:autoSpaceDE w:val="0"/>
        <w:autoSpaceDN w:val="0"/>
        <w:spacing w:before="120" w:line="276" w:lineRule="auto"/>
        <w:ind w:left="709" w:hanging="142"/>
        <w:jc w:val="both"/>
        <w:rPr>
          <w:rFonts w:ascii="Arial" w:hAnsi="Arial" w:cs="Arial"/>
          <w:bCs/>
        </w:rPr>
      </w:pPr>
      <w:r w:rsidRPr="00B36D0D">
        <w:rPr>
          <w:rFonts w:ascii="Arial" w:hAnsi="Arial" w:cs="Arial"/>
        </w:rPr>
        <w:t>w przypadku ww. korespondencji pochodzącej od Zamawiającego adresem właściwym dla doręczeń Wykonawcy jest adres:</w:t>
      </w:r>
      <w:r w:rsidRPr="00B36D0D">
        <w:rPr>
          <w:rFonts w:ascii="Arial" w:hAnsi="Arial" w:cs="Arial"/>
          <w:bCs/>
        </w:rPr>
        <w:t xml:space="preserve"> </w:t>
      </w:r>
      <w:r w:rsidRPr="00B36D0D">
        <w:rPr>
          <w:rFonts w:ascii="Arial" w:hAnsi="Arial" w:cs="Arial"/>
        </w:rPr>
        <w:t>…</w:t>
      </w:r>
      <w:r w:rsidR="004B0F27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</w:t>
      </w:r>
      <w:r w:rsidR="004B0F27">
        <w:rPr>
          <w:rFonts w:ascii="Arial" w:hAnsi="Arial" w:cs="Arial"/>
        </w:rPr>
        <w:t>…</w:t>
      </w:r>
    </w:p>
    <w:p w14:paraId="7C9BE110" w14:textId="77777777" w:rsidR="000C5256" w:rsidRPr="00B36D0D" w:rsidRDefault="000C5256" w:rsidP="004B0F27">
      <w:pPr>
        <w:pStyle w:val="Stopka"/>
        <w:widowControl w:val="0"/>
        <w:tabs>
          <w:tab w:val="clear" w:pos="4680"/>
          <w:tab w:val="clear" w:pos="9360"/>
        </w:tabs>
        <w:autoSpaceDE w:val="0"/>
        <w:autoSpaceDN w:val="0"/>
        <w:spacing w:before="120" w:line="276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3160D11" w14:textId="5FA248AA" w:rsidR="000C5256" w:rsidRPr="00B36D0D" w:rsidRDefault="000C5256" w:rsidP="002C5EF4">
      <w:pPr>
        <w:numPr>
          <w:ilvl w:val="0"/>
          <w:numId w:val="32"/>
        </w:numPr>
        <w:tabs>
          <w:tab w:val="clear" w:pos="72"/>
        </w:tabs>
        <w:spacing w:before="120" w:after="0" w:line="276" w:lineRule="auto"/>
        <w:ind w:left="426" w:right="0" w:hanging="284"/>
        <w:rPr>
          <w:rFonts w:ascii="Arial" w:hAnsi="Arial" w:cs="Arial"/>
          <w:sz w:val="22"/>
        </w:rPr>
      </w:pPr>
      <w:r w:rsidRPr="00B36D0D">
        <w:rPr>
          <w:rFonts w:ascii="Arial" w:hAnsi="Arial" w:cs="Arial"/>
          <w:sz w:val="22"/>
        </w:rPr>
        <w:t xml:space="preserve">Strony zobowiązują się do wzajemnego powiadamiania o każdej </w:t>
      </w:r>
      <w:r w:rsidR="004B0F27">
        <w:rPr>
          <w:rFonts w:ascii="Arial" w:hAnsi="Arial" w:cs="Arial"/>
          <w:sz w:val="22"/>
        </w:rPr>
        <w:t xml:space="preserve">zmianie adresu, o którym mowa w </w:t>
      </w:r>
      <w:r w:rsidRPr="00B36D0D">
        <w:rPr>
          <w:rFonts w:ascii="Arial" w:hAnsi="Arial" w:cs="Arial"/>
          <w:sz w:val="22"/>
        </w:rPr>
        <w:t>ustępie poprzedzającym. W razie zaniedbania tego obowiązku pismo wysłane pod dotychczasowy adres uważa się za skutecznie doręczone.</w:t>
      </w:r>
    </w:p>
    <w:p w14:paraId="7FFFE82A" w14:textId="305EB8D8" w:rsidR="000C5256" w:rsidRPr="00B36D0D" w:rsidRDefault="000C5256" w:rsidP="002C5EF4">
      <w:pPr>
        <w:numPr>
          <w:ilvl w:val="0"/>
          <w:numId w:val="32"/>
        </w:numPr>
        <w:tabs>
          <w:tab w:val="clear" w:pos="72"/>
        </w:tabs>
        <w:spacing w:before="120" w:after="0" w:line="276" w:lineRule="auto"/>
        <w:ind w:left="426" w:right="0" w:hanging="284"/>
        <w:rPr>
          <w:rFonts w:ascii="Arial" w:hAnsi="Arial" w:cs="Arial"/>
          <w:sz w:val="22"/>
        </w:rPr>
      </w:pPr>
      <w:r w:rsidRPr="00B36D0D">
        <w:rPr>
          <w:rFonts w:ascii="Arial" w:hAnsi="Arial" w:cs="Arial"/>
          <w:sz w:val="22"/>
        </w:rPr>
        <w:t xml:space="preserve">Strony uznają oświadczenia woli za skutecznie doręczone w przypadku doręczenia pisemnego oświadczenia w taki sposób, że druga Strona mogła zapoznać się z jego treścią, </w:t>
      </w:r>
      <w:r w:rsidR="004B0F27">
        <w:rPr>
          <w:rFonts w:ascii="Arial" w:hAnsi="Arial" w:cs="Arial"/>
          <w:sz w:val="22"/>
        </w:rPr>
        <w:br/>
      </w:r>
      <w:r w:rsidRPr="00B36D0D">
        <w:rPr>
          <w:rFonts w:ascii="Arial" w:hAnsi="Arial" w:cs="Arial"/>
          <w:sz w:val="22"/>
        </w:rPr>
        <w:lastRenderedPageBreak/>
        <w:t xml:space="preserve">w szczególności są one skuteczne na dzień bezskutecznego upływu terminu do odbioru awizowanej przesyłki listowej poleconej. </w:t>
      </w:r>
    </w:p>
    <w:p w14:paraId="63C0D663" w14:textId="77777777" w:rsidR="0008529E" w:rsidRDefault="0008529E" w:rsidP="0008529E">
      <w:pPr>
        <w:spacing w:after="120" w:line="276" w:lineRule="auto"/>
        <w:jc w:val="center"/>
        <w:rPr>
          <w:rFonts w:ascii="Arial" w:hAnsi="Arial" w:cs="Arial"/>
          <w:b/>
          <w:bCs/>
          <w:sz w:val="22"/>
        </w:rPr>
      </w:pPr>
    </w:p>
    <w:p w14:paraId="53782A20" w14:textId="77777777" w:rsidR="000C5256" w:rsidRPr="00B36D0D" w:rsidRDefault="000C5256" w:rsidP="0008529E">
      <w:pPr>
        <w:spacing w:after="120" w:line="276" w:lineRule="auto"/>
        <w:jc w:val="center"/>
        <w:rPr>
          <w:rFonts w:ascii="Arial" w:hAnsi="Arial" w:cs="Arial"/>
          <w:b/>
          <w:bCs/>
          <w:sz w:val="22"/>
        </w:rPr>
      </w:pPr>
      <w:r w:rsidRPr="00B36D0D">
        <w:rPr>
          <w:rFonts w:ascii="Arial" w:hAnsi="Arial" w:cs="Arial"/>
          <w:b/>
          <w:bCs/>
          <w:sz w:val="22"/>
        </w:rPr>
        <w:t>§ 9</w:t>
      </w:r>
    </w:p>
    <w:p w14:paraId="43F4FA6C" w14:textId="514F8FAD" w:rsidR="000C5256" w:rsidRPr="004B0F27" w:rsidRDefault="000C5256" w:rsidP="0008529E">
      <w:pPr>
        <w:pStyle w:val="Tekstpodstawowy2"/>
        <w:spacing w:line="276" w:lineRule="auto"/>
        <w:jc w:val="both"/>
        <w:rPr>
          <w:rFonts w:ascii="Arial" w:hAnsi="Arial" w:cs="Arial"/>
        </w:rPr>
      </w:pPr>
      <w:r w:rsidRPr="004B0F27">
        <w:rPr>
          <w:rFonts w:ascii="Arial" w:hAnsi="Arial" w:cs="Arial"/>
        </w:rPr>
        <w:t>W sprawach nieuregulowanych w umowie mają zasto</w:t>
      </w:r>
      <w:r w:rsidR="004B0F27">
        <w:rPr>
          <w:rFonts w:ascii="Arial" w:hAnsi="Arial" w:cs="Arial"/>
        </w:rPr>
        <w:t xml:space="preserve">sowanie przepisy ustawy z dnia </w:t>
      </w:r>
      <w:r w:rsidRPr="004B0F27">
        <w:rPr>
          <w:rFonts w:ascii="Arial" w:hAnsi="Arial" w:cs="Arial"/>
        </w:rPr>
        <w:t>23 kwietnia 1964 r. Kodeks cywilny (</w:t>
      </w:r>
      <w:r w:rsidRPr="004B0F27">
        <w:rPr>
          <w:rFonts w:ascii="Arial" w:hAnsi="Arial" w:cs="Arial"/>
          <w:i/>
        </w:rPr>
        <w:t>Dz. U. z 2020 r. poz. 1740</w:t>
      </w:r>
      <w:r w:rsidRPr="004B0F27">
        <w:rPr>
          <w:rFonts w:ascii="Arial" w:hAnsi="Arial" w:cs="Arial"/>
        </w:rPr>
        <w:t>) oraz ustawy z dnia 11 września 2019 r. Prawo zamówień publicznych (</w:t>
      </w:r>
      <w:r w:rsidRPr="004B0F27">
        <w:rPr>
          <w:rFonts w:ascii="Arial" w:hAnsi="Arial" w:cs="Arial"/>
          <w:i/>
        </w:rPr>
        <w:t xml:space="preserve">Dz. U. z </w:t>
      </w:r>
      <w:r w:rsidRPr="004B0F27">
        <w:rPr>
          <w:rFonts w:ascii="Arial" w:hAnsi="Arial" w:cs="Arial"/>
          <w:bCs/>
          <w:i/>
        </w:rPr>
        <w:t xml:space="preserve">2019 r. poz. 2019, z </w:t>
      </w:r>
      <w:proofErr w:type="spellStart"/>
      <w:r w:rsidRPr="004B0F27">
        <w:rPr>
          <w:rFonts w:ascii="Arial" w:hAnsi="Arial" w:cs="Arial"/>
          <w:bCs/>
          <w:i/>
        </w:rPr>
        <w:t>późn</w:t>
      </w:r>
      <w:proofErr w:type="spellEnd"/>
      <w:r w:rsidRPr="004B0F27">
        <w:rPr>
          <w:rFonts w:ascii="Arial" w:hAnsi="Arial" w:cs="Arial"/>
          <w:bCs/>
          <w:i/>
        </w:rPr>
        <w:t>. zm.</w:t>
      </w:r>
      <w:r w:rsidRPr="004B0F27">
        <w:rPr>
          <w:rFonts w:ascii="Arial" w:hAnsi="Arial" w:cs="Arial"/>
        </w:rPr>
        <w:t>).</w:t>
      </w:r>
    </w:p>
    <w:p w14:paraId="3F5B88B1" w14:textId="77777777" w:rsidR="008D68A8" w:rsidRDefault="008D68A8" w:rsidP="0008529E">
      <w:pPr>
        <w:spacing w:before="120" w:line="276" w:lineRule="auto"/>
        <w:ind w:left="1134"/>
        <w:jc w:val="center"/>
        <w:rPr>
          <w:rFonts w:ascii="Arial" w:hAnsi="Arial" w:cs="Arial"/>
          <w:b/>
          <w:bCs/>
          <w:sz w:val="22"/>
        </w:rPr>
      </w:pPr>
    </w:p>
    <w:p w14:paraId="2837D12F" w14:textId="77777777" w:rsidR="000C5256" w:rsidRPr="004B0F27" w:rsidRDefault="000C5256" w:rsidP="0008529E">
      <w:pPr>
        <w:spacing w:before="120" w:line="276" w:lineRule="auto"/>
        <w:ind w:left="1134"/>
        <w:jc w:val="center"/>
        <w:rPr>
          <w:rFonts w:ascii="Arial" w:hAnsi="Arial" w:cs="Arial"/>
          <w:b/>
          <w:bCs/>
          <w:sz w:val="22"/>
        </w:rPr>
      </w:pPr>
      <w:r w:rsidRPr="004B0F27">
        <w:rPr>
          <w:rFonts w:ascii="Arial" w:hAnsi="Arial" w:cs="Arial"/>
          <w:b/>
          <w:bCs/>
          <w:sz w:val="22"/>
        </w:rPr>
        <w:t>§ 10</w:t>
      </w:r>
    </w:p>
    <w:p w14:paraId="0060CAA6" w14:textId="77777777" w:rsidR="000C5256" w:rsidRPr="004B0F27" w:rsidRDefault="000C5256" w:rsidP="004B0F27">
      <w:pPr>
        <w:pStyle w:val="Tekstpodstawowy2"/>
        <w:spacing w:before="120" w:line="276" w:lineRule="auto"/>
        <w:jc w:val="both"/>
        <w:rPr>
          <w:rFonts w:ascii="Arial" w:hAnsi="Arial" w:cs="Arial"/>
        </w:rPr>
      </w:pPr>
      <w:r w:rsidRPr="004B0F27">
        <w:rPr>
          <w:rFonts w:ascii="Arial" w:hAnsi="Arial" w:cs="Arial"/>
        </w:rPr>
        <w:t>Wszelkie spory wynikłe na tle realizacji umowy będą rozpatrywane przez sąd powszechny właściwy dla siedziby Zamawiającego.</w:t>
      </w:r>
    </w:p>
    <w:p w14:paraId="3597D22E" w14:textId="77777777" w:rsidR="008D68A8" w:rsidRDefault="008D68A8" w:rsidP="0008529E">
      <w:pPr>
        <w:spacing w:before="120" w:line="276" w:lineRule="auto"/>
        <w:ind w:left="1134"/>
        <w:jc w:val="center"/>
        <w:rPr>
          <w:rFonts w:ascii="Arial" w:hAnsi="Arial" w:cs="Arial"/>
          <w:b/>
          <w:bCs/>
          <w:sz w:val="22"/>
        </w:rPr>
      </w:pPr>
    </w:p>
    <w:p w14:paraId="1C4AFC3A" w14:textId="77777777" w:rsidR="000C5256" w:rsidRPr="004B0F27" w:rsidRDefault="000C5256" w:rsidP="0008529E">
      <w:pPr>
        <w:spacing w:before="120" w:line="276" w:lineRule="auto"/>
        <w:ind w:left="1134"/>
        <w:jc w:val="center"/>
        <w:rPr>
          <w:rFonts w:ascii="Arial" w:hAnsi="Arial" w:cs="Arial"/>
          <w:b/>
          <w:bCs/>
          <w:sz w:val="22"/>
        </w:rPr>
      </w:pPr>
      <w:r w:rsidRPr="004B0F27">
        <w:rPr>
          <w:rFonts w:ascii="Arial" w:hAnsi="Arial" w:cs="Arial"/>
          <w:b/>
          <w:bCs/>
          <w:sz w:val="22"/>
        </w:rPr>
        <w:t>§ 11</w:t>
      </w:r>
    </w:p>
    <w:p w14:paraId="03BB0036" w14:textId="1DDE9A7F" w:rsidR="000C5256" w:rsidRPr="004B0F27" w:rsidRDefault="000C5256" w:rsidP="004B0F27">
      <w:pPr>
        <w:pStyle w:val="Tekstpodstawowy"/>
        <w:spacing w:before="120" w:line="276" w:lineRule="auto"/>
        <w:ind w:left="0"/>
        <w:rPr>
          <w:rFonts w:ascii="Arial" w:hAnsi="Arial" w:cs="Arial"/>
          <w:sz w:val="22"/>
        </w:rPr>
      </w:pPr>
      <w:r w:rsidRPr="004B0F27">
        <w:rPr>
          <w:rFonts w:ascii="Arial" w:hAnsi="Arial" w:cs="Arial"/>
          <w:sz w:val="22"/>
        </w:rPr>
        <w:t>Umowę sporządzono w dwóch jednobrzmiącyc</w:t>
      </w:r>
      <w:r w:rsidR="004B0F27">
        <w:rPr>
          <w:rFonts w:ascii="Arial" w:hAnsi="Arial" w:cs="Arial"/>
          <w:sz w:val="22"/>
        </w:rPr>
        <w:t xml:space="preserve">h egzemplarzach, jeden egzemplarz dla </w:t>
      </w:r>
      <w:r w:rsidRPr="004B0F27">
        <w:rPr>
          <w:rFonts w:ascii="Arial" w:hAnsi="Arial" w:cs="Arial"/>
          <w:sz w:val="22"/>
        </w:rPr>
        <w:t>Zamawiającego i jeden dla Wykonawcy.</w:t>
      </w:r>
    </w:p>
    <w:p w14:paraId="3803CFE4" w14:textId="77777777" w:rsidR="000C5256" w:rsidRPr="004B0F27" w:rsidRDefault="000C5256" w:rsidP="004B0F27">
      <w:pPr>
        <w:spacing w:before="120" w:line="276" w:lineRule="auto"/>
        <w:ind w:left="0"/>
        <w:rPr>
          <w:rFonts w:ascii="Arial" w:hAnsi="Arial" w:cs="Arial"/>
          <w:b/>
          <w:i/>
          <w:sz w:val="22"/>
        </w:rPr>
      </w:pPr>
    </w:p>
    <w:p w14:paraId="7FD9B39A" w14:textId="77777777" w:rsidR="004B0F27" w:rsidRDefault="004B0F27" w:rsidP="004B0F27">
      <w:pPr>
        <w:spacing w:before="120" w:line="276" w:lineRule="auto"/>
        <w:ind w:left="0"/>
        <w:rPr>
          <w:rFonts w:ascii="Arial" w:hAnsi="Arial" w:cs="Arial"/>
          <w:b/>
          <w:i/>
          <w:sz w:val="22"/>
        </w:rPr>
      </w:pPr>
    </w:p>
    <w:p w14:paraId="5DCC275C" w14:textId="77777777" w:rsidR="004B0F27" w:rsidRDefault="004B0F27" w:rsidP="004B0F27">
      <w:pPr>
        <w:spacing w:before="120" w:line="276" w:lineRule="auto"/>
        <w:ind w:left="0"/>
        <w:rPr>
          <w:rFonts w:ascii="Arial" w:hAnsi="Arial" w:cs="Arial"/>
          <w:b/>
          <w:i/>
          <w:sz w:val="22"/>
        </w:rPr>
      </w:pPr>
    </w:p>
    <w:p w14:paraId="054B211E" w14:textId="387AB27D" w:rsidR="000C5256" w:rsidRPr="004B0F27" w:rsidRDefault="008D68A8" w:rsidP="004B0F27">
      <w:pPr>
        <w:spacing w:before="120" w:line="276" w:lineRule="auto"/>
        <w:ind w:left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i/>
          <w:sz w:val="22"/>
        </w:rPr>
        <w:t>Załączniki</w:t>
      </w:r>
      <w:r w:rsidR="000C5256" w:rsidRPr="004B0F27">
        <w:rPr>
          <w:rFonts w:ascii="Arial" w:hAnsi="Arial" w:cs="Arial"/>
          <w:b/>
          <w:i/>
          <w:sz w:val="22"/>
        </w:rPr>
        <w:t xml:space="preserve"> stanowiące integralną część umowy:</w:t>
      </w:r>
      <w:r w:rsidR="000C5256" w:rsidRPr="004B0F27">
        <w:rPr>
          <w:rFonts w:ascii="Arial" w:hAnsi="Arial" w:cs="Arial"/>
          <w:b/>
          <w:sz w:val="22"/>
        </w:rPr>
        <w:t xml:space="preserve"> </w:t>
      </w:r>
    </w:p>
    <w:p w14:paraId="2E4233B9" w14:textId="7E1D8330" w:rsidR="000C5256" w:rsidRPr="004B0F27" w:rsidRDefault="0008529E" w:rsidP="002C5EF4">
      <w:pPr>
        <w:numPr>
          <w:ilvl w:val="0"/>
          <w:numId w:val="34"/>
        </w:numPr>
        <w:tabs>
          <w:tab w:val="clear" w:pos="72"/>
          <w:tab w:val="num" w:pos="426"/>
        </w:tabs>
        <w:spacing w:after="0" w:line="276" w:lineRule="auto"/>
        <w:ind w:left="567" w:right="0" w:hanging="35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Oferta Wykonawcy – załącznik nr 1.</w:t>
      </w:r>
    </w:p>
    <w:p w14:paraId="3CC7000C" w14:textId="77777777" w:rsidR="000C5256" w:rsidRPr="004B0F27" w:rsidRDefault="000C5256" w:rsidP="004B0F27">
      <w:pPr>
        <w:spacing w:line="276" w:lineRule="auto"/>
        <w:ind w:left="0"/>
        <w:rPr>
          <w:rFonts w:ascii="Arial" w:hAnsi="Arial" w:cs="Arial"/>
          <w:sz w:val="22"/>
        </w:rPr>
      </w:pPr>
    </w:p>
    <w:p w14:paraId="39599CE8" w14:textId="77777777" w:rsidR="000C5256" w:rsidRPr="00B36D0D" w:rsidRDefault="000C5256" w:rsidP="000C5256">
      <w:pPr>
        <w:spacing w:line="276" w:lineRule="auto"/>
        <w:ind w:left="72"/>
        <w:rPr>
          <w:rFonts w:ascii="Arial" w:hAnsi="Arial" w:cs="Arial"/>
          <w:sz w:val="22"/>
        </w:rPr>
      </w:pPr>
    </w:p>
    <w:p w14:paraId="3DE5543C" w14:textId="77777777" w:rsidR="000C5256" w:rsidRPr="003611C6" w:rsidRDefault="000C5256" w:rsidP="000C5256">
      <w:pPr>
        <w:spacing w:before="240"/>
        <w:ind w:left="708" w:firstLine="708"/>
        <w:rPr>
          <w:rFonts w:cs="Arial"/>
          <w:sz w:val="22"/>
        </w:rPr>
      </w:pPr>
      <w:r w:rsidRPr="00B36D0D">
        <w:rPr>
          <w:rFonts w:ascii="Arial" w:hAnsi="Arial" w:cs="Arial"/>
          <w:b/>
          <w:sz w:val="22"/>
        </w:rPr>
        <w:t>ZAMAWIAJĄCY:</w:t>
      </w:r>
      <w:r w:rsidRPr="00B36D0D">
        <w:rPr>
          <w:rFonts w:ascii="Arial" w:hAnsi="Arial" w:cs="Arial"/>
          <w:sz w:val="22"/>
        </w:rPr>
        <w:tab/>
      </w:r>
      <w:r w:rsidRPr="00B36D0D">
        <w:rPr>
          <w:rFonts w:ascii="Arial" w:hAnsi="Arial" w:cs="Arial"/>
          <w:sz w:val="22"/>
        </w:rPr>
        <w:tab/>
      </w:r>
      <w:r w:rsidRPr="00B36D0D">
        <w:rPr>
          <w:rFonts w:ascii="Arial" w:hAnsi="Arial" w:cs="Arial"/>
          <w:sz w:val="22"/>
        </w:rPr>
        <w:tab/>
      </w:r>
      <w:r w:rsidRPr="00B36D0D">
        <w:rPr>
          <w:rFonts w:ascii="Arial" w:hAnsi="Arial" w:cs="Arial"/>
          <w:sz w:val="22"/>
        </w:rPr>
        <w:tab/>
      </w:r>
      <w:r w:rsidRPr="003611C6">
        <w:rPr>
          <w:rFonts w:cs="Arial"/>
          <w:sz w:val="22"/>
        </w:rPr>
        <w:tab/>
      </w:r>
      <w:r w:rsidRPr="003611C6">
        <w:rPr>
          <w:rFonts w:cs="Arial"/>
          <w:b/>
          <w:sz w:val="22"/>
        </w:rPr>
        <w:t>WYKONAWCA:</w:t>
      </w:r>
    </w:p>
    <w:p w14:paraId="4EAF07FF" w14:textId="77777777" w:rsidR="000C5256" w:rsidRPr="000C5256" w:rsidRDefault="000C5256" w:rsidP="000C5256">
      <w:pPr>
        <w:tabs>
          <w:tab w:val="left" w:pos="3138"/>
          <w:tab w:val="left" w:pos="8497"/>
        </w:tabs>
        <w:ind w:left="0" w:firstLine="0"/>
        <w:rPr>
          <w:rFonts w:ascii="Arial" w:hAnsi="Arial" w:cs="Arial"/>
          <w:sz w:val="22"/>
        </w:rPr>
      </w:pPr>
    </w:p>
    <w:sectPr w:rsidR="000C5256" w:rsidRPr="000C5256">
      <w:pgSz w:w="11906" w:h="16838"/>
      <w:pgMar w:top="1046" w:right="1075" w:bottom="948" w:left="1277" w:header="708" w:footer="29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45731" w14:textId="77777777" w:rsidR="009C3C4D" w:rsidRDefault="009C3C4D">
      <w:pPr>
        <w:spacing w:after="0" w:line="240" w:lineRule="auto"/>
      </w:pPr>
      <w:r>
        <w:separator/>
      </w:r>
    </w:p>
  </w:endnote>
  <w:endnote w:type="continuationSeparator" w:id="0">
    <w:p w14:paraId="5A01F866" w14:textId="77777777" w:rsidR="009C3C4D" w:rsidRDefault="009C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3A5B0" w14:textId="0B530F01" w:rsidR="009C3C4D" w:rsidRDefault="009C3C4D">
    <w:pPr>
      <w:spacing w:after="0" w:line="259" w:lineRule="auto"/>
      <w:ind w:left="0" w:right="7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B915A" w14:textId="1DDF52BA" w:rsidR="009C3C4D" w:rsidRPr="00C91402" w:rsidRDefault="009C3C4D">
    <w:pPr>
      <w:pStyle w:val="Stopka"/>
      <w:rPr>
        <w:rFonts w:ascii="Arial" w:hAnsi="Arial" w:cs="Arial"/>
        <w:sz w:val="20"/>
        <w:szCs w:val="20"/>
      </w:rPr>
    </w:pPr>
    <w:r w:rsidRPr="00C91402">
      <w:rPr>
        <w:rFonts w:ascii="Arial" w:hAnsi="Arial" w:cs="Arial"/>
        <w:sz w:val="20"/>
        <w:szCs w:val="20"/>
      </w:rPr>
      <w:t>Nr referencyjny: BZzp.261.7.2021</w:t>
    </w:r>
  </w:p>
  <w:p w14:paraId="4E2E7F33" w14:textId="0D10FECC" w:rsidR="009C3C4D" w:rsidRPr="00A83A3B" w:rsidRDefault="009C3C4D">
    <w:pPr>
      <w:spacing w:after="0" w:line="259" w:lineRule="auto"/>
      <w:ind w:left="0" w:right="7"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75DDE" w14:textId="77777777" w:rsidR="009C3C4D" w:rsidRDefault="009C3C4D">
    <w:pPr>
      <w:spacing w:after="0" w:line="259" w:lineRule="auto"/>
      <w:ind w:left="0" w:right="7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720DE" w14:textId="77777777" w:rsidR="009C3C4D" w:rsidRDefault="009C3C4D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53498" w14:textId="77777777" w:rsidR="009C3C4D" w:rsidRDefault="009C3C4D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 w:rsidR="000B2756">
      <w:rPr>
        <w:rFonts w:ascii="Times New Roman" w:eastAsia="Times New Roman" w:hAnsi="Times New Roman" w:cs="Times New Roman"/>
        <w:noProof/>
      </w:rPr>
      <w:t>13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90B59" w14:textId="77777777" w:rsidR="009C3C4D" w:rsidRDefault="009C3C4D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49722" w14:textId="77777777" w:rsidR="009C3C4D" w:rsidRDefault="009C3C4D">
      <w:pPr>
        <w:spacing w:after="0" w:line="240" w:lineRule="auto"/>
      </w:pPr>
      <w:r>
        <w:separator/>
      </w:r>
    </w:p>
  </w:footnote>
  <w:footnote w:type="continuationSeparator" w:id="0">
    <w:p w14:paraId="219E0934" w14:textId="77777777" w:rsidR="009C3C4D" w:rsidRDefault="009C3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96061" w14:textId="77777777" w:rsidR="009C3C4D" w:rsidRDefault="009C3C4D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5D838" w14:textId="77777777" w:rsidR="009C3C4D" w:rsidRPr="00C91402" w:rsidRDefault="009C3C4D">
    <w:pPr>
      <w:spacing w:after="160" w:line="259" w:lineRule="auto"/>
      <w:ind w:left="0" w:right="0" w:firstLine="0"/>
      <w:jc w:val="lef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65D93" w14:textId="77777777" w:rsidR="009C3C4D" w:rsidRDefault="009C3C4D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71809" w14:textId="77777777" w:rsidR="009C3C4D" w:rsidRDefault="009C3C4D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21B67" w14:textId="77777777" w:rsidR="009C3C4D" w:rsidRDefault="009C3C4D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96327" w14:textId="77777777" w:rsidR="009C3C4D" w:rsidRDefault="009C3C4D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F8C"/>
    <w:multiLevelType w:val="hybridMultilevel"/>
    <w:tmpl w:val="09EE2C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C36E27"/>
    <w:multiLevelType w:val="hybridMultilevel"/>
    <w:tmpl w:val="10FE5E42"/>
    <w:lvl w:ilvl="0" w:tplc="1750DB12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CD8CA">
      <w:start w:val="1"/>
      <w:numFmt w:val="decimal"/>
      <w:lvlText w:val="%2)"/>
      <w:lvlJc w:val="left"/>
      <w:pPr>
        <w:ind w:left="127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C6CBA">
      <w:start w:val="1"/>
      <w:numFmt w:val="lowerRoman"/>
      <w:lvlText w:val="%3"/>
      <w:lvlJc w:val="left"/>
      <w:pPr>
        <w:ind w:left="18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BEC046">
      <w:start w:val="1"/>
      <w:numFmt w:val="decimal"/>
      <w:lvlText w:val="%4"/>
      <w:lvlJc w:val="left"/>
      <w:pPr>
        <w:ind w:left="25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E2FD74">
      <w:start w:val="1"/>
      <w:numFmt w:val="lowerLetter"/>
      <w:lvlText w:val="%5"/>
      <w:lvlJc w:val="left"/>
      <w:pPr>
        <w:ind w:left="33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DA9CF2">
      <w:start w:val="1"/>
      <w:numFmt w:val="lowerRoman"/>
      <w:lvlText w:val="%6"/>
      <w:lvlJc w:val="left"/>
      <w:pPr>
        <w:ind w:left="40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283FA4">
      <w:start w:val="1"/>
      <w:numFmt w:val="decimal"/>
      <w:lvlText w:val="%7"/>
      <w:lvlJc w:val="left"/>
      <w:pPr>
        <w:ind w:left="47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CAC4E2">
      <w:start w:val="1"/>
      <w:numFmt w:val="lowerLetter"/>
      <w:lvlText w:val="%8"/>
      <w:lvlJc w:val="left"/>
      <w:pPr>
        <w:ind w:left="54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40E4FC">
      <w:start w:val="1"/>
      <w:numFmt w:val="lowerRoman"/>
      <w:lvlText w:val="%9"/>
      <w:lvlJc w:val="left"/>
      <w:pPr>
        <w:ind w:left="61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104694"/>
    <w:multiLevelType w:val="hybridMultilevel"/>
    <w:tmpl w:val="7D1040FE"/>
    <w:lvl w:ilvl="0" w:tplc="D7928900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8C3000">
      <w:start w:val="1"/>
      <w:numFmt w:val="decimal"/>
      <w:lvlText w:val="%2)"/>
      <w:lvlJc w:val="left"/>
      <w:pPr>
        <w:ind w:left="12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FC083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9040A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E25400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28FF2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81EC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04962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0AB2C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F20000"/>
    <w:multiLevelType w:val="hybridMultilevel"/>
    <w:tmpl w:val="74520AC6"/>
    <w:lvl w:ilvl="0" w:tplc="B164D8C0">
      <w:start w:val="1"/>
      <w:numFmt w:val="decimal"/>
      <w:lvlText w:val="%1)"/>
      <w:lvlJc w:val="left"/>
      <w:pPr>
        <w:ind w:left="1571" w:hanging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D3A60F12">
      <w:start w:val="1"/>
      <w:numFmt w:val="lowerLetter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ED35AAB"/>
    <w:multiLevelType w:val="hybridMultilevel"/>
    <w:tmpl w:val="7EC860FA"/>
    <w:lvl w:ilvl="0" w:tplc="A3FA2570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214AE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C7E12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B055DA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181E8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F4FDE8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A0F628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DA5A8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382BC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1A1794"/>
    <w:multiLevelType w:val="hybridMultilevel"/>
    <w:tmpl w:val="4CDE7892"/>
    <w:lvl w:ilvl="0" w:tplc="F30251E6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866DE2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42572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84478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617C4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B6C58E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C04908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4882E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58E7A6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397127"/>
    <w:multiLevelType w:val="hybridMultilevel"/>
    <w:tmpl w:val="D92CEC20"/>
    <w:lvl w:ilvl="0" w:tplc="07ACC0B8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546BB4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7915B8"/>
    <w:multiLevelType w:val="hybridMultilevel"/>
    <w:tmpl w:val="BF607D3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C6F08B2C">
      <w:start w:val="1"/>
      <w:numFmt w:val="lowerLetter"/>
      <w:lvlText w:val="%3)"/>
      <w:lvlJc w:val="left"/>
      <w:pPr>
        <w:ind w:left="3191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D753970"/>
    <w:multiLevelType w:val="hybridMultilevel"/>
    <w:tmpl w:val="B66E529E"/>
    <w:lvl w:ilvl="0" w:tplc="DB26F1E4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AC0A68">
      <w:start w:val="1"/>
      <w:numFmt w:val="decimal"/>
      <w:lvlText w:val="%2)"/>
      <w:lvlJc w:val="left"/>
      <w:pPr>
        <w:ind w:left="11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2A0732">
      <w:start w:val="1"/>
      <w:numFmt w:val="lowerRoman"/>
      <w:lvlText w:val="%3"/>
      <w:lvlJc w:val="left"/>
      <w:pPr>
        <w:ind w:left="17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A63510">
      <w:start w:val="1"/>
      <w:numFmt w:val="decimal"/>
      <w:lvlText w:val="%4"/>
      <w:lvlJc w:val="left"/>
      <w:pPr>
        <w:ind w:left="25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E17E4">
      <w:start w:val="1"/>
      <w:numFmt w:val="lowerLetter"/>
      <w:lvlText w:val="%5"/>
      <w:lvlJc w:val="left"/>
      <w:pPr>
        <w:ind w:left="32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8E40AE">
      <w:start w:val="1"/>
      <w:numFmt w:val="lowerRoman"/>
      <w:lvlText w:val="%6"/>
      <w:lvlJc w:val="left"/>
      <w:pPr>
        <w:ind w:left="39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629B92">
      <w:start w:val="1"/>
      <w:numFmt w:val="decimal"/>
      <w:lvlText w:val="%7"/>
      <w:lvlJc w:val="left"/>
      <w:pPr>
        <w:ind w:left="46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4EDE74">
      <w:start w:val="1"/>
      <w:numFmt w:val="lowerLetter"/>
      <w:lvlText w:val="%8"/>
      <w:lvlJc w:val="left"/>
      <w:pPr>
        <w:ind w:left="53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84EE04">
      <w:start w:val="1"/>
      <w:numFmt w:val="lowerRoman"/>
      <w:lvlText w:val="%9"/>
      <w:lvlJc w:val="left"/>
      <w:pPr>
        <w:ind w:left="61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4078B0"/>
    <w:multiLevelType w:val="hybridMultilevel"/>
    <w:tmpl w:val="4FFC046A"/>
    <w:lvl w:ilvl="0" w:tplc="2A24F6B8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78A91E">
      <w:start w:val="1"/>
      <w:numFmt w:val="decimal"/>
      <w:lvlText w:val="%2)"/>
      <w:lvlJc w:val="left"/>
      <w:pPr>
        <w:ind w:left="71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D62142"/>
    <w:multiLevelType w:val="multilevel"/>
    <w:tmpl w:val="1850110C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3" w15:restartNumberingAfterBreak="0">
    <w:nsid w:val="24947F13"/>
    <w:multiLevelType w:val="hybridMultilevel"/>
    <w:tmpl w:val="86C00A8A"/>
    <w:lvl w:ilvl="0" w:tplc="933A803A">
      <w:start w:val="1"/>
      <w:numFmt w:val="bullet"/>
      <w:lvlText w:val="-"/>
      <w:lvlJc w:val="left"/>
      <w:pPr>
        <w:ind w:left="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4E6E5A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896DCD4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5B24A48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07A6F74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86069D6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AECCA4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5C6C978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770A6CC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7B7FE1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 w15:restartNumberingAfterBreak="0">
    <w:nsid w:val="2F755CF1"/>
    <w:multiLevelType w:val="hybridMultilevel"/>
    <w:tmpl w:val="9C0A91BC"/>
    <w:lvl w:ilvl="0" w:tplc="78445DD2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2E7A4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F45EA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D4768C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6C2A04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BAC2F2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AD0B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08F982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A253C0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0F6EE3"/>
    <w:multiLevelType w:val="hybridMultilevel"/>
    <w:tmpl w:val="7C5C5746"/>
    <w:lvl w:ilvl="0" w:tplc="95BA8DCA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6365C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22A9A8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0DB34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80CD4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46270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5EFCF4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18A2E6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AAB706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0638AE"/>
    <w:multiLevelType w:val="hybridMultilevel"/>
    <w:tmpl w:val="B07C26D0"/>
    <w:lvl w:ilvl="0" w:tplc="AC3E4AA2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8E61903"/>
    <w:multiLevelType w:val="multilevel"/>
    <w:tmpl w:val="1850110C"/>
    <w:lvl w:ilvl="0">
      <w:start w:val="1"/>
      <w:numFmt w:val="decimal"/>
      <w:pStyle w:val="Spider-1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9801B76"/>
    <w:multiLevelType w:val="multilevel"/>
    <w:tmpl w:val="1850110C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0" w15:restartNumberingAfterBreak="0">
    <w:nsid w:val="39B511FD"/>
    <w:multiLevelType w:val="hybridMultilevel"/>
    <w:tmpl w:val="10F60C16"/>
    <w:lvl w:ilvl="0" w:tplc="A1280D8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E670D"/>
    <w:multiLevelType w:val="multilevel"/>
    <w:tmpl w:val="1850110C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2" w15:restartNumberingAfterBreak="0">
    <w:nsid w:val="3FD919F1"/>
    <w:multiLevelType w:val="hybridMultilevel"/>
    <w:tmpl w:val="670EDC08"/>
    <w:lvl w:ilvl="0" w:tplc="DF9E2C70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E04E6E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8458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8B506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EDB2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C411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6768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A801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614FE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333DF3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4" w15:restartNumberingAfterBreak="0">
    <w:nsid w:val="46156517"/>
    <w:multiLevelType w:val="hybridMultilevel"/>
    <w:tmpl w:val="29168878"/>
    <w:lvl w:ilvl="0" w:tplc="EFA07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C0D6E"/>
    <w:multiLevelType w:val="hybridMultilevel"/>
    <w:tmpl w:val="88D49DE2"/>
    <w:lvl w:ilvl="0" w:tplc="3B7C8548">
      <w:start w:val="1"/>
      <w:numFmt w:val="decimal"/>
      <w:pStyle w:val="paragrafy"/>
      <w:lvlText w:val="§ %1.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14C1C64"/>
    <w:multiLevelType w:val="hybridMultilevel"/>
    <w:tmpl w:val="8708A2CE"/>
    <w:lvl w:ilvl="0" w:tplc="2EB4FFAE">
      <w:start w:val="1"/>
      <w:numFmt w:val="decimal"/>
      <w:lvlText w:val="%1."/>
      <w:lvlJc w:val="left"/>
      <w:pPr>
        <w:ind w:left="99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683EB8">
      <w:start w:val="1"/>
      <w:numFmt w:val="decimal"/>
      <w:lvlText w:val="%2)"/>
      <w:lvlJc w:val="left"/>
      <w:pPr>
        <w:ind w:left="13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4E22DE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EBCD4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43E48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62FA4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2E14A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01C9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ED884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6B06BE"/>
    <w:multiLevelType w:val="multilevel"/>
    <w:tmpl w:val="1850110C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8" w15:restartNumberingAfterBreak="0">
    <w:nsid w:val="555D18D7"/>
    <w:multiLevelType w:val="multilevel"/>
    <w:tmpl w:val="1850110C"/>
    <w:lvl w:ilvl="0">
      <w:start w:val="1"/>
      <w:numFmt w:val="decimal"/>
      <w:pStyle w:val="Listanumerowana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9" w15:restartNumberingAfterBreak="0">
    <w:nsid w:val="584A610A"/>
    <w:multiLevelType w:val="hybridMultilevel"/>
    <w:tmpl w:val="7C5C5746"/>
    <w:lvl w:ilvl="0" w:tplc="95BA8DCA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6365C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22A9A8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0DB34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80CD4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46270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5EFCF4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18A2E6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AAB706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C3072DD"/>
    <w:multiLevelType w:val="hybridMultilevel"/>
    <w:tmpl w:val="FC82BAF8"/>
    <w:lvl w:ilvl="0" w:tplc="5E50C0B0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4C6D4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583770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623C70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528CEE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4291DA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424546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A81C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268DAA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F4518A0"/>
    <w:multiLevelType w:val="hybridMultilevel"/>
    <w:tmpl w:val="B020410A"/>
    <w:lvl w:ilvl="0" w:tplc="8BA237A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43CA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B027E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EC220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86899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D63CDE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AA442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38D038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E85896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0A196A"/>
    <w:multiLevelType w:val="multilevel"/>
    <w:tmpl w:val="4EB01884"/>
    <w:lvl w:ilvl="0">
      <w:start w:val="1"/>
      <w:numFmt w:val="decimal"/>
      <w:pStyle w:val="StylSpider-1-Styl14ptPogrubienieInterlinia15wierszaPog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pStyle w:val="Spider-2-StylPogrubienieWyjustowanyPrzed6pt"/>
      <w:lvlText w:val="%1.%2."/>
      <w:lvlJc w:val="left"/>
      <w:pPr>
        <w:tabs>
          <w:tab w:val="num" w:pos="1864"/>
        </w:tabs>
        <w:ind w:left="1864" w:hanging="604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pStyle w:val="Spider-3-StylWyjustowanyPrzed6pt"/>
      <w:lvlText w:val="%1.%2.%3."/>
      <w:lvlJc w:val="left"/>
      <w:pPr>
        <w:tabs>
          <w:tab w:val="num" w:pos="3494"/>
        </w:tabs>
        <w:ind w:left="3494" w:hanging="79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998"/>
        </w:tabs>
        <w:ind w:left="2998" w:hanging="340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3281"/>
        </w:tabs>
        <w:ind w:left="3281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33" w15:restartNumberingAfterBreak="0">
    <w:nsid w:val="67376AF6"/>
    <w:multiLevelType w:val="multilevel"/>
    <w:tmpl w:val="1850110C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34" w15:restartNumberingAfterBreak="0">
    <w:nsid w:val="685B3DC9"/>
    <w:multiLevelType w:val="multilevel"/>
    <w:tmpl w:val="1850110C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35" w15:restartNumberingAfterBreak="0">
    <w:nsid w:val="71192EDB"/>
    <w:multiLevelType w:val="hybridMultilevel"/>
    <w:tmpl w:val="93049580"/>
    <w:lvl w:ilvl="0" w:tplc="F9DE443C">
      <w:start w:val="1"/>
      <w:numFmt w:val="decimal"/>
      <w:lvlText w:val="%1"/>
      <w:lvlJc w:val="left"/>
      <w:pPr>
        <w:ind w:left="10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1D9AEF2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2D206EE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CB983DA2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E92CE07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DC9849E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8B90782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3208ACC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FE7C620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6" w15:restartNumberingAfterBreak="0">
    <w:nsid w:val="7BC32D03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057098"/>
    <w:multiLevelType w:val="hybridMultilevel"/>
    <w:tmpl w:val="96501332"/>
    <w:lvl w:ilvl="0" w:tplc="EB547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C59C81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6"/>
  </w:num>
  <w:num w:numId="3">
    <w:abstractNumId w:val="4"/>
  </w:num>
  <w:num w:numId="4">
    <w:abstractNumId w:val="10"/>
  </w:num>
  <w:num w:numId="5">
    <w:abstractNumId w:val="31"/>
  </w:num>
  <w:num w:numId="6">
    <w:abstractNumId w:val="1"/>
  </w:num>
  <w:num w:numId="7">
    <w:abstractNumId w:val="5"/>
  </w:num>
  <w:num w:numId="8">
    <w:abstractNumId w:val="15"/>
  </w:num>
  <w:num w:numId="9">
    <w:abstractNumId w:val="11"/>
  </w:num>
  <w:num w:numId="10">
    <w:abstractNumId w:val="22"/>
  </w:num>
  <w:num w:numId="11">
    <w:abstractNumId w:val="29"/>
  </w:num>
  <w:num w:numId="12">
    <w:abstractNumId w:val="2"/>
  </w:num>
  <w:num w:numId="13">
    <w:abstractNumId w:val="30"/>
  </w:num>
  <w:num w:numId="14">
    <w:abstractNumId w:val="8"/>
  </w:num>
  <w:num w:numId="15">
    <w:abstractNumId w:val="36"/>
  </w:num>
  <w:num w:numId="16">
    <w:abstractNumId w:val="14"/>
  </w:num>
  <w:num w:numId="17">
    <w:abstractNumId w:val="13"/>
  </w:num>
  <w:num w:numId="18">
    <w:abstractNumId w:val="23"/>
  </w:num>
  <w:num w:numId="19">
    <w:abstractNumId w:val="35"/>
  </w:num>
  <w:num w:numId="20">
    <w:abstractNumId w:val="37"/>
  </w:num>
  <w:num w:numId="21">
    <w:abstractNumId w:val="17"/>
  </w:num>
  <w:num w:numId="22">
    <w:abstractNumId w:val="25"/>
  </w:num>
  <w:num w:numId="23">
    <w:abstractNumId w:val="32"/>
  </w:num>
  <w:num w:numId="24">
    <w:abstractNumId w:val="3"/>
  </w:num>
  <w:num w:numId="25">
    <w:abstractNumId w:val="9"/>
  </w:num>
  <w:num w:numId="26">
    <w:abstractNumId w:val="20"/>
  </w:num>
  <w:num w:numId="27">
    <w:abstractNumId w:val="16"/>
  </w:num>
  <w:num w:numId="28">
    <w:abstractNumId w:val="6"/>
  </w:num>
  <w:num w:numId="29">
    <w:abstractNumId w:val="28"/>
  </w:num>
  <w:num w:numId="30">
    <w:abstractNumId w:val="21"/>
  </w:num>
  <w:num w:numId="31">
    <w:abstractNumId w:val="12"/>
  </w:num>
  <w:num w:numId="32">
    <w:abstractNumId w:val="27"/>
  </w:num>
  <w:num w:numId="33">
    <w:abstractNumId w:val="33"/>
  </w:num>
  <w:num w:numId="34">
    <w:abstractNumId w:val="19"/>
  </w:num>
  <w:num w:numId="35">
    <w:abstractNumId w:val="18"/>
  </w:num>
  <w:num w:numId="36">
    <w:abstractNumId w:val="34"/>
  </w:num>
  <w:num w:numId="37">
    <w:abstractNumId w:val="24"/>
  </w:num>
  <w:num w:numId="38">
    <w:abstractNumId w:val="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18"/>
    <w:rsid w:val="00000409"/>
    <w:rsid w:val="00001E2F"/>
    <w:rsid w:val="000036DE"/>
    <w:rsid w:val="00003809"/>
    <w:rsid w:val="00006FFD"/>
    <w:rsid w:val="000107B4"/>
    <w:rsid w:val="00044423"/>
    <w:rsid w:val="0005103F"/>
    <w:rsid w:val="00055144"/>
    <w:rsid w:val="0005526C"/>
    <w:rsid w:val="00056D05"/>
    <w:rsid w:val="00070D01"/>
    <w:rsid w:val="00073FA5"/>
    <w:rsid w:val="0007478B"/>
    <w:rsid w:val="00074C5B"/>
    <w:rsid w:val="000818F1"/>
    <w:rsid w:val="000848C2"/>
    <w:rsid w:val="0008529E"/>
    <w:rsid w:val="000904E9"/>
    <w:rsid w:val="0009103E"/>
    <w:rsid w:val="000916C1"/>
    <w:rsid w:val="00091C1B"/>
    <w:rsid w:val="000B2756"/>
    <w:rsid w:val="000B2CEF"/>
    <w:rsid w:val="000B3B46"/>
    <w:rsid w:val="000C5256"/>
    <w:rsid w:val="000E3E7B"/>
    <w:rsid w:val="000F16FD"/>
    <w:rsid w:val="001215F6"/>
    <w:rsid w:val="00122150"/>
    <w:rsid w:val="00124519"/>
    <w:rsid w:val="00125328"/>
    <w:rsid w:val="00136E61"/>
    <w:rsid w:val="00142BC6"/>
    <w:rsid w:val="001431DE"/>
    <w:rsid w:val="001566BB"/>
    <w:rsid w:val="001613E1"/>
    <w:rsid w:val="00163F4F"/>
    <w:rsid w:val="0016586F"/>
    <w:rsid w:val="0017207F"/>
    <w:rsid w:val="001820B1"/>
    <w:rsid w:val="00182C98"/>
    <w:rsid w:val="00186677"/>
    <w:rsid w:val="0018737E"/>
    <w:rsid w:val="0018772E"/>
    <w:rsid w:val="001952AC"/>
    <w:rsid w:val="00197519"/>
    <w:rsid w:val="00197B03"/>
    <w:rsid w:val="001A0D12"/>
    <w:rsid w:val="001A2000"/>
    <w:rsid w:val="001A6CD4"/>
    <w:rsid w:val="001A7DB7"/>
    <w:rsid w:val="001C001A"/>
    <w:rsid w:val="001C7120"/>
    <w:rsid w:val="001D018C"/>
    <w:rsid w:val="001D0674"/>
    <w:rsid w:val="001D0BF9"/>
    <w:rsid w:val="001D773D"/>
    <w:rsid w:val="001E4A95"/>
    <w:rsid w:val="001E6C10"/>
    <w:rsid w:val="001E7620"/>
    <w:rsid w:val="001F4D1A"/>
    <w:rsid w:val="00200ACC"/>
    <w:rsid w:val="002026C4"/>
    <w:rsid w:val="002052E0"/>
    <w:rsid w:val="00206412"/>
    <w:rsid w:val="002130C1"/>
    <w:rsid w:val="00215355"/>
    <w:rsid w:val="0021627E"/>
    <w:rsid w:val="00222E59"/>
    <w:rsid w:val="002439B8"/>
    <w:rsid w:val="00244FB4"/>
    <w:rsid w:val="00251362"/>
    <w:rsid w:val="00252EF9"/>
    <w:rsid w:val="00262838"/>
    <w:rsid w:val="00266796"/>
    <w:rsid w:val="002705EE"/>
    <w:rsid w:val="00270FD0"/>
    <w:rsid w:val="0027745F"/>
    <w:rsid w:val="00277E93"/>
    <w:rsid w:val="00282F8E"/>
    <w:rsid w:val="0029174C"/>
    <w:rsid w:val="00295DF1"/>
    <w:rsid w:val="002B11A0"/>
    <w:rsid w:val="002B1D7E"/>
    <w:rsid w:val="002B499F"/>
    <w:rsid w:val="002B55AC"/>
    <w:rsid w:val="002C0F4E"/>
    <w:rsid w:val="002C4EC3"/>
    <w:rsid w:val="002C5554"/>
    <w:rsid w:val="002C5EF4"/>
    <w:rsid w:val="002C7118"/>
    <w:rsid w:val="002C7DDF"/>
    <w:rsid w:val="002D0499"/>
    <w:rsid w:val="002E6241"/>
    <w:rsid w:val="002F5C24"/>
    <w:rsid w:val="003007A7"/>
    <w:rsid w:val="003046AE"/>
    <w:rsid w:val="0031156C"/>
    <w:rsid w:val="00314700"/>
    <w:rsid w:val="0031675C"/>
    <w:rsid w:val="00316CDC"/>
    <w:rsid w:val="00326369"/>
    <w:rsid w:val="00342825"/>
    <w:rsid w:val="003434C4"/>
    <w:rsid w:val="00346050"/>
    <w:rsid w:val="003615B5"/>
    <w:rsid w:val="0036685B"/>
    <w:rsid w:val="003674E5"/>
    <w:rsid w:val="0037611A"/>
    <w:rsid w:val="0037714E"/>
    <w:rsid w:val="0038152F"/>
    <w:rsid w:val="0038437D"/>
    <w:rsid w:val="003866C5"/>
    <w:rsid w:val="00386E3F"/>
    <w:rsid w:val="003A4787"/>
    <w:rsid w:val="003B4F09"/>
    <w:rsid w:val="003C27A1"/>
    <w:rsid w:val="003C5A03"/>
    <w:rsid w:val="003C5CFA"/>
    <w:rsid w:val="003D760F"/>
    <w:rsid w:val="003E153A"/>
    <w:rsid w:val="003E4047"/>
    <w:rsid w:val="003E494A"/>
    <w:rsid w:val="003F1E1E"/>
    <w:rsid w:val="003F53CA"/>
    <w:rsid w:val="004010D0"/>
    <w:rsid w:val="004141EB"/>
    <w:rsid w:val="004215D4"/>
    <w:rsid w:val="00421A59"/>
    <w:rsid w:val="00421AB7"/>
    <w:rsid w:val="004228A2"/>
    <w:rsid w:val="00426893"/>
    <w:rsid w:val="00445F4F"/>
    <w:rsid w:val="00463D17"/>
    <w:rsid w:val="00466612"/>
    <w:rsid w:val="00475463"/>
    <w:rsid w:val="00477EC2"/>
    <w:rsid w:val="004915E9"/>
    <w:rsid w:val="00491A9C"/>
    <w:rsid w:val="00492713"/>
    <w:rsid w:val="00495492"/>
    <w:rsid w:val="004A412A"/>
    <w:rsid w:val="004A7331"/>
    <w:rsid w:val="004B0F27"/>
    <w:rsid w:val="004C771F"/>
    <w:rsid w:val="004D048F"/>
    <w:rsid w:val="004E6201"/>
    <w:rsid w:val="004F6A75"/>
    <w:rsid w:val="005045B7"/>
    <w:rsid w:val="005053B0"/>
    <w:rsid w:val="005063D0"/>
    <w:rsid w:val="00506DBB"/>
    <w:rsid w:val="005112AB"/>
    <w:rsid w:val="0051303B"/>
    <w:rsid w:val="00520B5A"/>
    <w:rsid w:val="005227E4"/>
    <w:rsid w:val="0052656C"/>
    <w:rsid w:val="00526BA5"/>
    <w:rsid w:val="005325A6"/>
    <w:rsid w:val="005329AF"/>
    <w:rsid w:val="005351D2"/>
    <w:rsid w:val="005403B7"/>
    <w:rsid w:val="00543400"/>
    <w:rsid w:val="00547119"/>
    <w:rsid w:val="00547AB7"/>
    <w:rsid w:val="005537B4"/>
    <w:rsid w:val="0056004A"/>
    <w:rsid w:val="00560A08"/>
    <w:rsid w:val="0057187E"/>
    <w:rsid w:val="00571BF0"/>
    <w:rsid w:val="00575BD5"/>
    <w:rsid w:val="00577121"/>
    <w:rsid w:val="00584A11"/>
    <w:rsid w:val="0059294A"/>
    <w:rsid w:val="005A1E76"/>
    <w:rsid w:val="005A4704"/>
    <w:rsid w:val="005B0045"/>
    <w:rsid w:val="005B644C"/>
    <w:rsid w:val="005C16BA"/>
    <w:rsid w:val="005C6D05"/>
    <w:rsid w:val="005D493C"/>
    <w:rsid w:val="005D5417"/>
    <w:rsid w:val="005E20FB"/>
    <w:rsid w:val="005F0DD9"/>
    <w:rsid w:val="005F1D42"/>
    <w:rsid w:val="00600585"/>
    <w:rsid w:val="00604C41"/>
    <w:rsid w:val="006053C6"/>
    <w:rsid w:val="00631437"/>
    <w:rsid w:val="00631532"/>
    <w:rsid w:val="00631749"/>
    <w:rsid w:val="00632248"/>
    <w:rsid w:val="006328C0"/>
    <w:rsid w:val="0064253A"/>
    <w:rsid w:val="0064389F"/>
    <w:rsid w:val="00647581"/>
    <w:rsid w:val="00661BED"/>
    <w:rsid w:val="006648FB"/>
    <w:rsid w:val="00671415"/>
    <w:rsid w:val="006732E4"/>
    <w:rsid w:val="00675C83"/>
    <w:rsid w:val="006A026C"/>
    <w:rsid w:val="006B3EBB"/>
    <w:rsid w:val="006B70D3"/>
    <w:rsid w:val="006C471B"/>
    <w:rsid w:val="006C475A"/>
    <w:rsid w:val="006E2992"/>
    <w:rsid w:val="006E3810"/>
    <w:rsid w:val="006E4171"/>
    <w:rsid w:val="006E699E"/>
    <w:rsid w:val="006F2F91"/>
    <w:rsid w:val="006F3488"/>
    <w:rsid w:val="006F3EBC"/>
    <w:rsid w:val="00717DA6"/>
    <w:rsid w:val="00721248"/>
    <w:rsid w:val="0072493B"/>
    <w:rsid w:val="0072682A"/>
    <w:rsid w:val="007276C3"/>
    <w:rsid w:val="0073054D"/>
    <w:rsid w:val="00750194"/>
    <w:rsid w:val="007504FB"/>
    <w:rsid w:val="00755B59"/>
    <w:rsid w:val="00756674"/>
    <w:rsid w:val="0075711D"/>
    <w:rsid w:val="00763736"/>
    <w:rsid w:val="00771125"/>
    <w:rsid w:val="007836E3"/>
    <w:rsid w:val="00785644"/>
    <w:rsid w:val="007937EA"/>
    <w:rsid w:val="007B1592"/>
    <w:rsid w:val="007B16F4"/>
    <w:rsid w:val="007B477C"/>
    <w:rsid w:val="007B56A7"/>
    <w:rsid w:val="007B6220"/>
    <w:rsid w:val="007B704C"/>
    <w:rsid w:val="007C54CC"/>
    <w:rsid w:val="007C6C14"/>
    <w:rsid w:val="007D5466"/>
    <w:rsid w:val="007D701A"/>
    <w:rsid w:val="007E08FF"/>
    <w:rsid w:val="007E1572"/>
    <w:rsid w:val="007E3A65"/>
    <w:rsid w:val="00807570"/>
    <w:rsid w:val="00816DB7"/>
    <w:rsid w:val="00821A34"/>
    <w:rsid w:val="008279B2"/>
    <w:rsid w:val="008409B6"/>
    <w:rsid w:val="00842C70"/>
    <w:rsid w:val="00852675"/>
    <w:rsid w:val="008554BD"/>
    <w:rsid w:val="00861A9C"/>
    <w:rsid w:val="008646D1"/>
    <w:rsid w:val="00873DA6"/>
    <w:rsid w:val="00875BFD"/>
    <w:rsid w:val="00885B0B"/>
    <w:rsid w:val="00890E4C"/>
    <w:rsid w:val="008A55BC"/>
    <w:rsid w:val="008B210F"/>
    <w:rsid w:val="008B2610"/>
    <w:rsid w:val="008B3814"/>
    <w:rsid w:val="008C0A83"/>
    <w:rsid w:val="008D0DE7"/>
    <w:rsid w:val="008D2177"/>
    <w:rsid w:val="008D3382"/>
    <w:rsid w:val="008D3EC6"/>
    <w:rsid w:val="008D68A8"/>
    <w:rsid w:val="008D7B16"/>
    <w:rsid w:val="008F19B7"/>
    <w:rsid w:val="0090483B"/>
    <w:rsid w:val="00905DFB"/>
    <w:rsid w:val="0091207F"/>
    <w:rsid w:val="0091240C"/>
    <w:rsid w:val="00920ED9"/>
    <w:rsid w:val="00922D78"/>
    <w:rsid w:val="0092583E"/>
    <w:rsid w:val="00931726"/>
    <w:rsid w:val="00933C99"/>
    <w:rsid w:val="00934C0B"/>
    <w:rsid w:val="00942299"/>
    <w:rsid w:val="009449A4"/>
    <w:rsid w:val="0095683A"/>
    <w:rsid w:val="00957679"/>
    <w:rsid w:val="00960608"/>
    <w:rsid w:val="00961BF7"/>
    <w:rsid w:val="009852FD"/>
    <w:rsid w:val="00987353"/>
    <w:rsid w:val="00995E43"/>
    <w:rsid w:val="009A4828"/>
    <w:rsid w:val="009A5902"/>
    <w:rsid w:val="009B46BA"/>
    <w:rsid w:val="009B567B"/>
    <w:rsid w:val="009B7D8A"/>
    <w:rsid w:val="009C3C4D"/>
    <w:rsid w:val="009C4DC0"/>
    <w:rsid w:val="009C740A"/>
    <w:rsid w:val="009D2B61"/>
    <w:rsid w:val="009D533D"/>
    <w:rsid w:val="009D57D2"/>
    <w:rsid w:val="009E3C77"/>
    <w:rsid w:val="009F2F6E"/>
    <w:rsid w:val="00A0106F"/>
    <w:rsid w:val="00A01EBA"/>
    <w:rsid w:val="00A100A6"/>
    <w:rsid w:val="00A2669A"/>
    <w:rsid w:val="00A30184"/>
    <w:rsid w:val="00A30450"/>
    <w:rsid w:val="00A34C76"/>
    <w:rsid w:val="00A56144"/>
    <w:rsid w:val="00A56D4F"/>
    <w:rsid w:val="00A60A82"/>
    <w:rsid w:val="00A633F9"/>
    <w:rsid w:val="00A63C76"/>
    <w:rsid w:val="00A760FE"/>
    <w:rsid w:val="00A83A3B"/>
    <w:rsid w:val="00A87E8A"/>
    <w:rsid w:val="00AA087B"/>
    <w:rsid w:val="00AA3C8E"/>
    <w:rsid w:val="00AC68B2"/>
    <w:rsid w:val="00AD4F93"/>
    <w:rsid w:val="00AD7E5A"/>
    <w:rsid w:val="00AF01A9"/>
    <w:rsid w:val="00AF0F9D"/>
    <w:rsid w:val="00B15E8D"/>
    <w:rsid w:val="00B2129C"/>
    <w:rsid w:val="00B44F32"/>
    <w:rsid w:val="00B50B20"/>
    <w:rsid w:val="00B527D6"/>
    <w:rsid w:val="00B55D9F"/>
    <w:rsid w:val="00B628D9"/>
    <w:rsid w:val="00B64F8B"/>
    <w:rsid w:val="00B66C51"/>
    <w:rsid w:val="00B71CB9"/>
    <w:rsid w:val="00B75854"/>
    <w:rsid w:val="00B868EE"/>
    <w:rsid w:val="00B90059"/>
    <w:rsid w:val="00B92A5C"/>
    <w:rsid w:val="00B95115"/>
    <w:rsid w:val="00BA6334"/>
    <w:rsid w:val="00BB2921"/>
    <w:rsid w:val="00BB54BB"/>
    <w:rsid w:val="00BC33F5"/>
    <w:rsid w:val="00BC4788"/>
    <w:rsid w:val="00BC69F9"/>
    <w:rsid w:val="00BD3131"/>
    <w:rsid w:val="00BE604D"/>
    <w:rsid w:val="00BF4BB6"/>
    <w:rsid w:val="00BF61AE"/>
    <w:rsid w:val="00BF769E"/>
    <w:rsid w:val="00C015C4"/>
    <w:rsid w:val="00C065A5"/>
    <w:rsid w:val="00C136A5"/>
    <w:rsid w:val="00C14F18"/>
    <w:rsid w:val="00C21F42"/>
    <w:rsid w:val="00C24253"/>
    <w:rsid w:val="00C2460E"/>
    <w:rsid w:val="00C26986"/>
    <w:rsid w:val="00C34440"/>
    <w:rsid w:val="00C36D7D"/>
    <w:rsid w:val="00C46A48"/>
    <w:rsid w:val="00C46D52"/>
    <w:rsid w:val="00C505D8"/>
    <w:rsid w:val="00C5279F"/>
    <w:rsid w:val="00C57014"/>
    <w:rsid w:val="00C6234B"/>
    <w:rsid w:val="00C630D9"/>
    <w:rsid w:val="00C815B3"/>
    <w:rsid w:val="00C90C33"/>
    <w:rsid w:val="00C912BF"/>
    <w:rsid w:val="00C91402"/>
    <w:rsid w:val="00CA6E99"/>
    <w:rsid w:val="00CC3338"/>
    <w:rsid w:val="00CC35D1"/>
    <w:rsid w:val="00CC5D91"/>
    <w:rsid w:val="00CC7F10"/>
    <w:rsid w:val="00CD588F"/>
    <w:rsid w:val="00CF08A1"/>
    <w:rsid w:val="00CF5D48"/>
    <w:rsid w:val="00D021E9"/>
    <w:rsid w:val="00D04584"/>
    <w:rsid w:val="00D115C0"/>
    <w:rsid w:val="00D11B09"/>
    <w:rsid w:val="00D16982"/>
    <w:rsid w:val="00D17F2E"/>
    <w:rsid w:val="00D240C5"/>
    <w:rsid w:val="00D273E3"/>
    <w:rsid w:val="00D30E70"/>
    <w:rsid w:val="00D44039"/>
    <w:rsid w:val="00D52681"/>
    <w:rsid w:val="00D64795"/>
    <w:rsid w:val="00D710FE"/>
    <w:rsid w:val="00D77051"/>
    <w:rsid w:val="00D801F7"/>
    <w:rsid w:val="00D805A9"/>
    <w:rsid w:val="00D8423D"/>
    <w:rsid w:val="00D876BE"/>
    <w:rsid w:val="00D90B93"/>
    <w:rsid w:val="00D95F69"/>
    <w:rsid w:val="00D9633F"/>
    <w:rsid w:val="00DA0459"/>
    <w:rsid w:val="00DA0F62"/>
    <w:rsid w:val="00DA3A51"/>
    <w:rsid w:val="00DA525E"/>
    <w:rsid w:val="00DB0190"/>
    <w:rsid w:val="00DB0499"/>
    <w:rsid w:val="00DC0BA3"/>
    <w:rsid w:val="00DC69EB"/>
    <w:rsid w:val="00DC6A07"/>
    <w:rsid w:val="00DC7282"/>
    <w:rsid w:val="00DD440A"/>
    <w:rsid w:val="00DD57A0"/>
    <w:rsid w:val="00DD6758"/>
    <w:rsid w:val="00DE00BF"/>
    <w:rsid w:val="00DE3496"/>
    <w:rsid w:val="00DE40C6"/>
    <w:rsid w:val="00DE6B30"/>
    <w:rsid w:val="00E105D0"/>
    <w:rsid w:val="00E108B4"/>
    <w:rsid w:val="00E14F6A"/>
    <w:rsid w:val="00E20876"/>
    <w:rsid w:val="00E2286E"/>
    <w:rsid w:val="00E26CC4"/>
    <w:rsid w:val="00E33D9C"/>
    <w:rsid w:val="00E35305"/>
    <w:rsid w:val="00E401DB"/>
    <w:rsid w:val="00E73272"/>
    <w:rsid w:val="00E75F40"/>
    <w:rsid w:val="00E86360"/>
    <w:rsid w:val="00E9094A"/>
    <w:rsid w:val="00EC60BE"/>
    <w:rsid w:val="00ED5DFA"/>
    <w:rsid w:val="00EE1CCC"/>
    <w:rsid w:val="00EE6670"/>
    <w:rsid w:val="00EF0071"/>
    <w:rsid w:val="00EF404E"/>
    <w:rsid w:val="00EF4866"/>
    <w:rsid w:val="00EF6C4F"/>
    <w:rsid w:val="00F03739"/>
    <w:rsid w:val="00F04054"/>
    <w:rsid w:val="00F07BA0"/>
    <w:rsid w:val="00F20BEA"/>
    <w:rsid w:val="00F21383"/>
    <w:rsid w:val="00F25EF8"/>
    <w:rsid w:val="00F42313"/>
    <w:rsid w:val="00F42F8F"/>
    <w:rsid w:val="00F44B75"/>
    <w:rsid w:val="00F46AAD"/>
    <w:rsid w:val="00F61B7D"/>
    <w:rsid w:val="00F732C0"/>
    <w:rsid w:val="00F75C12"/>
    <w:rsid w:val="00F81922"/>
    <w:rsid w:val="00F92114"/>
    <w:rsid w:val="00F9534B"/>
    <w:rsid w:val="00F975DA"/>
    <w:rsid w:val="00F97F17"/>
    <w:rsid w:val="00FA61A8"/>
    <w:rsid w:val="00FB0267"/>
    <w:rsid w:val="00FB0C65"/>
    <w:rsid w:val="00FD152C"/>
    <w:rsid w:val="00FD2FF7"/>
    <w:rsid w:val="00FD799C"/>
    <w:rsid w:val="00FD7A1A"/>
    <w:rsid w:val="00FE156C"/>
    <w:rsid w:val="00FE3BAF"/>
    <w:rsid w:val="00FE5312"/>
    <w:rsid w:val="00FE761B"/>
    <w:rsid w:val="00FF189A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645CB4F6"/>
  <w15:docId w15:val="{1399C2E1-54F6-4FC1-8F4A-B19DDD14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4" w:line="247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3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4Znak">
    <w:name w:val="Nagłówek 4 Znak"/>
    <w:link w:val="Nagwek4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5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DFB"/>
    <w:rPr>
      <w:rFonts w:ascii="Segoe UI" w:eastAsia="Century Gothic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C5D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D9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06412"/>
    <w:pPr>
      <w:spacing w:after="0" w:line="240" w:lineRule="auto"/>
    </w:pPr>
    <w:rPr>
      <w:rFonts w:ascii="Century Gothic" w:eastAsia="Century Gothic" w:hAnsi="Century Gothic" w:cs="Century Gothic"/>
      <w:color w:val="000000"/>
      <w:sz w:val="20"/>
    </w:rPr>
  </w:style>
  <w:style w:type="character" w:customStyle="1" w:styleId="fontstyle01">
    <w:name w:val="fontstyle01"/>
    <w:basedOn w:val="Domylnaczcionkaakapitu"/>
    <w:rsid w:val="005325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1B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1BF7"/>
    <w:rPr>
      <w:rFonts w:ascii="Century Gothic" w:eastAsia="Century Gothic" w:hAnsi="Century Gothic" w:cs="Century Gothic"/>
      <w:color w:val="000000"/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50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63D0"/>
    <w:rPr>
      <w:rFonts w:ascii="Century Gothic" w:eastAsia="Century Gothic" w:hAnsi="Century Gothic" w:cs="Century Gothic"/>
      <w:color w:val="000000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30E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30E70"/>
    <w:rPr>
      <w:rFonts w:ascii="Century Gothic" w:eastAsia="Century Gothic" w:hAnsi="Century Gothic" w:cs="Century Gothic"/>
      <w:color w:val="000000"/>
      <w:sz w:val="16"/>
      <w:szCs w:val="16"/>
    </w:rPr>
  </w:style>
  <w:style w:type="character" w:customStyle="1" w:styleId="Teksttreci2">
    <w:name w:val="Tekst treści (2)"/>
    <w:link w:val="Teksttreci21"/>
    <w:rsid w:val="00D30E70"/>
    <w:rPr>
      <w:b/>
      <w:bCs/>
      <w:shd w:val="clear" w:color="auto" w:fill="FFFFFF"/>
    </w:rPr>
  </w:style>
  <w:style w:type="character" w:customStyle="1" w:styleId="Teksttreci3">
    <w:name w:val="Tekst treści (3)"/>
    <w:link w:val="Teksttreci31"/>
    <w:rsid w:val="00D30E70"/>
    <w:rPr>
      <w:b/>
      <w:bCs/>
      <w:shd w:val="clear" w:color="auto" w:fill="FFFFFF"/>
    </w:rPr>
  </w:style>
  <w:style w:type="character" w:customStyle="1" w:styleId="Teksttreci">
    <w:name w:val="Tekst treści"/>
    <w:link w:val="Teksttreci1"/>
    <w:rsid w:val="00D30E70"/>
    <w:rPr>
      <w:b/>
      <w:bCs/>
      <w:shd w:val="clear" w:color="auto" w:fill="FFFFFF"/>
    </w:rPr>
  </w:style>
  <w:style w:type="character" w:customStyle="1" w:styleId="Nagwek30">
    <w:name w:val="Nagłówek #3"/>
    <w:link w:val="Nagwek31"/>
    <w:rsid w:val="00D30E70"/>
    <w:rPr>
      <w:b/>
      <w:bCs/>
      <w:sz w:val="26"/>
      <w:szCs w:val="26"/>
      <w:shd w:val="clear" w:color="auto" w:fill="FFFFFF"/>
    </w:rPr>
  </w:style>
  <w:style w:type="character" w:customStyle="1" w:styleId="Nagwek32">
    <w:name w:val="Nagłówek #3 (2)"/>
    <w:link w:val="Nagwek321"/>
    <w:rsid w:val="00D30E70"/>
    <w:rPr>
      <w:rFonts w:ascii="Arial Narrow" w:hAnsi="Arial Narrow"/>
      <w:b/>
      <w:bCs/>
      <w:sz w:val="26"/>
      <w:szCs w:val="26"/>
      <w:shd w:val="clear" w:color="auto" w:fill="FFFFFF"/>
    </w:rPr>
  </w:style>
  <w:style w:type="character" w:customStyle="1" w:styleId="Teksttreci4">
    <w:name w:val="Tekst treści (4)"/>
    <w:link w:val="Teksttreci41"/>
    <w:rsid w:val="00D30E70"/>
    <w:rPr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D30E70"/>
    <w:pPr>
      <w:shd w:val="clear" w:color="auto" w:fill="FFFFFF"/>
      <w:spacing w:after="600" w:line="240" w:lineRule="atLeast"/>
      <w:ind w:left="0" w:right="0" w:firstLine="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31">
    <w:name w:val="Tekst treści (3)1"/>
    <w:basedOn w:val="Normalny"/>
    <w:link w:val="Teksttreci3"/>
    <w:rsid w:val="00D30E70"/>
    <w:pPr>
      <w:shd w:val="clear" w:color="auto" w:fill="FFFFFF"/>
      <w:spacing w:before="600" w:after="240" w:line="240" w:lineRule="atLeast"/>
      <w:ind w:left="0" w:right="0" w:hanging="34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1">
    <w:name w:val="Tekst treści1"/>
    <w:basedOn w:val="Normalny"/>
    <w:link w:val="Teksttreci"/>
    <w:rsid w:val="00D30E70"/>
    <w:pPr>
      <w:shd w:val="clear" w:color="auto" w:fill="FFFFFF"/>
      <w:spacing w:before="240" w:after="0" w:line="264" w:lineRule="exact"/>
      <w:ind w:left="0" w:right="0" w:hanging="34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Nagwek31">
    <w:name w:val="Nagłówek #31"/>
    <w:basedOn w:val="Normalny"/>
    <w:link w:val="Nagwek30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Theme="minorHAnsi" w:eastAsiaTheme="minorEastAsia" w:hAnsiTheme="minorHAnsi" w:cstheme="minorBidi"/>
      <w:b/>
      <w:bCs/>
      <w:color w:val="auto"/>
      <w:sz w:val="26"/>
      <w:szCs w:val="26"/>
    </w:rPr>
  </w:style>
  <w:style w:type="paragraph" w:customStyle="1" w:styleId="Nagwek321">
    <w:name w:val="Nagłówek #3 (2)1"/>
    <w:basedOn w:val="Normalny"/>
    <w:link w:val="Nagwek32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="Arial Narrow" w:eastAsiaTheme="minorEastAsia" w:hAnsi="Arial Narrow" w:cstheme="minorBidi"/>
      <w:b/>
      <w:bCs/>
      <w:color w:val="auto"/>
      <w:sz w:val="26"/>
      <w:szCs w:val="26"/>
    </w:rPr>
  </w:style>
  <w:style w:type="paragraph" w:customStyle="1" w:styleId="Teksttreci41">
    <w:name w:val="Tekst treści (4)1"/>
    <w:basedOn w:val="Normalny"/>
    <w:link w:val="Teksttreci4"/>
    <w:rsid w:val="00D30E70"/>
    <w:pPr>
      <w:shd w:val="clear" w:color="auto" w:fill="FFFFFF"/>
      <w:spacing w:after="240" w:line="278" w:lineRule="exact"/>
      <w:ind w:left="0" w:right="0" w:firstLine="36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character" w:styleId="Uwydatnienie">
    <w:name w:val="Emphasis"/>
    <w:qFormat/>
    <w:rsid w:val="00D30E70"/>
    <w:rPr>
      <w:i/>
      <w:iCs w:val="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30E70"/>
    <w:pPr>
      <w:spacing w:after="120" w:line="48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30E70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30E7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30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E70"/>
    <w:pPr>
      <w:spacing w:after="160" w:line="259" w:lineRule="auto"/>
      <w:ind w:left="0" w:right="0" w:firstLine="0"/>
      <w:jc w:val="left"/>
    </w:pPr>
    <w:rPr>
      <w:rFonts w:ascii="Calibri" w:eastAsia="Calibri" w:hAnsi="Calibri" w:cs="Times New Roman"/>
      <w:color w:val="auto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E70"/>
    <w:rPr>
      <w:rFonts w:ascii="Calibri" w:eastAsia="Calibri" w:hAnsi="Calibri" w:cs="Times New Roman"/>
      <w:sz w:val="20"/>
      <w:szCs w:val="20"/>
      <w:lang w:eastAsia="en-US"/>
    </w:rPr>
  </w:style>
  <w:style w:type="paragraph" w:styleId="Bezodstpw">
    <w:name w:val="No Spacing"/>
    <w:uiPriority w:val="1"/>
    <w:qFormat/>
    <w:rsid w:val="00D30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y">
    <w:name w:val="# paragrafy"/>
    <w:basedOn w:val="Nagwek2"/>
    <w:link w:val="paragrafyZnakZnak"/>
    <w:rsid w:val="00E86360"/>
    <w:pPr>
      <w:keepLines w:val="0"/>
      <w:widowControl w:val="0"/>
      <w:numPr>
        <w:numId w:val="22"/>
      </w:numPr>
      <w:spacing w:before="240" w:after="240" w:line="240" w:lineRule="auto"/>
      <w:jc w:val="both"/>
    </w:pPr>
    <w:rPr>
      <w:rFonts w:ascii="Arial" w:eastAsia="Times New Roman" w:hAnsi="Arial" w:cs="Times New Roman"/>
      <w:bCs/>
      <w:i/>
      <w:iCs/>
      <w:color w:val="000080"/>
      <w:sz w:val="24"/>
      <w:szCs w:val="20"/>
      <w:lang w:eastAsia="en-US"/>
    </w:rPr>
  </w:style>
  <w:style w:type="character" w:customStyle="1" w:styleId="paragrafyZnakZnak">
    <w:name w:val="# paragrafy Znak Znak"/>
    <w:link w:val="paragrafy"/>
    <w:rsid w:val="00E86360"/>
    <w:rPr>
      <w:rFonts w:ascii="Arial" w:eastAsia="Times New Roman" w:hAnsi="Arial" w:cs="Times New Roman"/>
      <w:b/>
      <w:bCs/>
      <w:i/>
      <w:iCs/>
      <w:color w:val="000080"/>
      <w:sz w:val="24"/>
      <w:szCs w:val="20"/>
      <w:lang w:eastAsia="en-US"/>
    </w:rPr>
  </w:style>
  <w:style w:type="paragraph" w:customStyle="1" w:styleId="Spider-3-StylWyjustowanyPrzed6pt">
    <w:name w:val="Spider-3-Styl Wyjustowany Przed:  6 pt"/>
    <w:basedOn w:val="Spider-2-StylPogrubienieWyjustowanyPrzed6pt"/>
    <w:rsid w:val="00E86360"/>
    <w:pPr>
      <w:numPr>
        <w:ilvl w:val="2"/>
      </w:numPr>
      <w:tabs>
        <w:tab w:val="num" w:pos="1864"/>
        <w:tab w:val="num" w:pos="2103"/>
        <w:tab w:val="num" w:pos="2869"/>
      </w:tabs>
      <w:ind w:left="2103" w:hanging="360"/>
    </w:pPr>
    <w:rPr>
      <w:b w:val="0"/>
      <w:bCs w:val="0"/>
    </w:rPr>
  </w:style>
  <w:style w:type="paragraph" w:customStyle="1" w:styleId="Spider-2-StylPogrubienieWyjustowanyPrzed6pt">
    <w:name w:val="Spider-2- Styl Pogrubienie Wyjustowany Przed:  6 pt"/>
    <w:basedOn w:val="StylSpider-1-Styl14ptPogrubienieInterlinia15wierszaPog"/>
    <w:next w:val="Spider-3-StylWyjustowanyPrzed6pt"/>
    <w:rsid w:val="00E86360"/>
    <w:pPr>
      <w:numPr>
        <w:ilvl w:val="1"/>
      </w:numPr>
      <w:tabs>
        <w:tab w:val="num" w:pos="1383"/>
        <w:tab w:val="num" w:pos="2149"/>
      </w:tabs>
      <w:spacing w:before="120"/>
      <w:ind w:left="1383" w:hanging="360"/>
      <w:jc w:val="both"/>
    </w:pPr>
    <w:rPr>
      <w:sz w:val="24"/>
      <w:szCs w:val="24"/>
    </w:rPr>
  </w:style>
  <w:style w:type="paragraph" w:customStyle="1" w:styleId="StylSpider-1-Styl14ptPogrubienieInterlinia15wierszaPog">
    <w:name w:val="Styl Spider-1-Styl 14 pt Pogrubienie Interlinia:  15 wiersza + Pog..."/>
    <w:basedOn w:val="Normalny"/>
    <w:next w:val="Spider-2-StylPogrubienieWyjustowanyPrzed6pt"/>
    <w:rsid w:val="00E86360"/>
    <w:pPr>
      <w:numPr>
        <w:numId w:val="23"/>
      </w:numPr>
      <w:spacing w:after="0" w:line="360" w:lineRule="auto"/>
      <w:ind w:right="0"/>
      <w:jc w:val="left"/>
      <w:outlineLvl w:val="0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BodyText21">
    <w:name w:val="Body Text 21"/>
    <w:basedOn w:val="Normalny"/>
    <w:rsid w:val="00E86360"/>
    <w:pPr>
      <w:tabs>
        <w:tab w:val="left" w:pos="360"/>
      </w:tabs>
      <w:spacing w:after="0" w:line="360" w:lineRule="auto"/>
      <w:ind w:left="360" w:right="0" w:hanging="36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hps">
    <w:name w:val="hps"/>
    <w:basedOn w:val="Domylnaczcionkaakapitu"/>
    <w:rsid w:val="00E863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06F"/>
    <w:pPr>
      <w:spacing w:after="24" w:line="240" w:lineRule="auto"/>
      <w:ind w:left="1250" w:right="1051" w:hanging="10"/>
      <w:jc w:val="both"/>
    </w:pPr>
    <w:rPr>
      <w:rFonts w:ascii="Century Gothic" w:eastAsia="Century Gothic" w:hAnsi="Century Gothic" w:cs="Century Gothic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06F"/>
    <w:rPr>
      <w:rFonts w:ascii="Century Gothic" w:eastAsia="Century Gothic" w:hAnsi="Century Gothic" w:cs="Century Gothic"/>
      <w:b/>
      <w:bCs/>
      <w:color w:val="000000"/>
      <w:sz w:val="20"/>
      <w:szCs w:val="20"/>
      <w:lang w:eastAsia="en-US"/>
    </w:rPr>
  </w:style>
  <w:style w:type="paragraph" w:styleId="Stopka">
    <w:name w:val="footer"/>
    <w:basedOn w:val="Normalny"/>
    <w:link w:val="StopkaZnak"/>
    <w:unhideWhenUsed/>
    <w:rsid w:val="006B3EB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6B3EBB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547119"/>
    <w:rPr>
      <w:color w:val="954F72" w:themeColor="followedHyperlink"/>
      <w:u w:val="single"/>
    </w:rPr>
  </w:style>
  <w:style w:type="character" w:customStyle="1" w:styleId="fontstyle21">
    <w:name w:val="fontstyle21"/>
    <w:basedOn w:val="Domylnaczcionkaakapitu"/>
    <w:rsid w:val="005F1D42"/>
    <w:rPr>
      <w:rFonts w:ascii="CIDFont+F1" w:hAnsi="CIDFont+F1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5F1D42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pider-1">
    <w:name w:val="Spider-1"/>
    <w:basedOn w:val="Listanumerowana"/>
    <w:rsid w:val="000C5256"/>
    <w:pPr>
      <w:numPr>
        <w:numId w:val="35"/>
      </w:numPr>
      <w:tabs>
        <w:tab w:val="clear" w:pos="360"/>
        <w:tab w:val="num" w:pos="720"/>
        <w:tab w:val="num" w:pos="4680"/>
      </w:tabs>
      <w:autoSpaceDE w:val="0"/>
      <w:autoSpaceDN w:val="0"/>
      <w:snapToGrid w:val="0"/>
      <w:spacing w:after="0" w:line="240" w:lineRule="auto"/>
      <w:ind w:left="720" w:right="0" w:hanging="360"/>
      <w:contextualSpacing w:val="0"/>
    </w:pPr>
    <w:rPr>
      <w:rFonts w:ascii="Arial" w:eastAsia="Times New Roman" w:hAnsi="Arial" w:cs="Arial"/>
      <w:color w:val="auto"/>
      <w:sz w:val="24"/>
    </w:rPr>
  </w:style>
  <w:style w:type="paragraph" w:customStyle="1" w:styleId="NormalnyWyjustowany">
    <w:name w:val="Normalny + Wyjustowany"/>
    <w:aliases w:val="Przed:  6 pt"/>
    <w:basedOn w:val="Spider-1"/>
    <w:rsid w:val="000C5256"/>
    <w:pPr>
      <w:numPr>
        <w:numId w:val="0"/>
      </w:numPr>
      <w:tabs>
        <w:tab w:val="clear" w:pos="4680"/>
        <w:tab w:val="num" w:pos="360"/>
      </w:tabs>
      <w:spacing w:before="120"/>
      <w:ind w:left="360" w:hanging="360"/>
    </w:pPr>
    <w:rPr>
      <w:color w:val="000000"/>
      <w:sz w:val="20"/>
      <w:szCs w:val="20"/>
    </w:rPr>
  </w:style>
  <w:style w:type="paragraph" w:styleId="Listanumerowana">
    <w:name w:val="List Number"/>
    <w:basedOn w:val="Normalny"/>
    <w:uiPriority w:val="99"/>
    <w:semiHidden/>
    <w:unhideWhenUsed/>
    <w:rsid w:val="000C5256"/>
    <w:pPr>
      <w:numPr>
        <w:numId w:val="29"/>
      </w:numPr>
      <w:contextualSpacing/>
    </w:pPr>
  </w:style>
  <w:style w:type="character" w:styleId="Numerstrony">
    <w:name w:val="page number"/>
    <w:basedOn w:val="Domylnaczcionkaakapitu"/>
    <w:rsid w:val="00922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platformazakupowa.pl/pn/rars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platformazakupowa.pl/pn/rars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mailto:zp@rars.gov.pl" TargetMode="External"/><Relationship Id="rId20" Type="http://schemas.openxmlformats.org/officeDocument/2006/relationships/hyperlink" Target="mailto:iod@rars.gov.p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bip.rars.gov.pl/" TargetMode="External"/><Relationship Id="rId23" Type="http://schemas.openxmlformats.org/officeDocument/2006/relationships/footer" Target="footer4.xml"/><Relationship Id="rId28" Type="http://schemas.openxmlformats.org/officeDocument/2006/relationships/hyperlink" Target="mailto:efakturakom@rars.gov.pl" TargetMode="External"/><Relationship Id="rId10" Type="http://schemas.openxmlformats.org/officeDocument/2006/relationships/footer" Target="footer1.xml"/><Relationship Id="rId19" Type="http://schemas.openxmlformats.org/officeDocument/2006/relationships/hyperlink" Target="mailto:kancelaria@rars.gov.p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rars.gov.pl" TargetMode="External"/><Relationship Id="rId22" Type="http://schemas.openxmlformats.org/officeDocument/2006/relationships/header" Target="header5.xml"/><Relationship Id="rId27" Type="http://schemas.openxmlformats.org/officeDocument/2006/relationships/hyperlink" Target="mailto:ost@rars.gov.p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99670-6864-43D1-BD77-501F03D1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7996</Words>
  <Characters>47982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>HP Inc.</Company>
  <LinksUpToDate>false</LinksUpToDate>
  <CharactersWithSpaces>55867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subject/>
  <dc:creator>s</dc:creator>
  <cp:keywords/>
  <cp:lastModifiedBy>Stefaniak Monika</cp:lastModifiedBy>
  <cp:revision>3</cp:revision>
  <cp:lastPrinted>2021-03-10T11:04:00Z</cp:lastPrinted>
  <dcterms:created xsi:type="dcterms:W3CDTF">2021-03-10T11:07:00Z</dcterms:created>
  <dcterms:modified xsi:type="dcterms:W3CDTF">2021-03-10T12:12:00Z</dcterms:modified>
</cp:coreProperties>
</file>