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Default="00F12201" w:rsidP="00151F50">
      <w:pPr>
        <w:jc w:val="both"/>
      </w:pPr>
      <w:r>
        <w:t>SA</w:t>
      </w:r>
      <w:r w:rsidR="00004EEE">
        <w:t>.270</w:t>
      </w:r>
      <w:r>
        <w:t>.1.</w:t>
      </w:r>
      <w:r w:rsidR="001A4120">
        <w:t>27</w:t>
      </w:r>
      <w:r>
        <w:t>.2021</w:t>
      </w:r>
    </w:p>
    <w:p w:rsidR="009F1A56" w:rsidRPr="009F1A56" w:rsidRDefault="009F1A56" w:rsidP="00151F50">
      <w:pPr>
        <w:jc w:val="both"/>
      </w:pPr>
      <w:r>
        <w:tab/>
      </w:r>
      <w:r>
        <w:tab/>
      </w:r>
      <w:r>
        <w:tab/>
      </w:r>
      <w:r>
        <w:tab/>
      </w:r>
      <w:r>
        <w:tab/>
      </w:r>
      <w:r>
        <w:tab/>
      </w:r>
      <w:r>
        <w:tab/>
      </w:r>
      <w:r>
        <w:tab/>
      </w:r>
      <w:r>
        <w:tab/>
      </w:r>
      <w:r w:rsidR="00653347">
        <w:tab/>
      </w:r>
    </w:p>
    <w:p w:rsidR="009F1A56" w:rsidRDefault="00F619D8" w:rsidP="00151F50">
      <w:pPr>
        <w:jc w:val="center"/>
      </w:pPr>
      <w:r>
        <w:t>UMOWA nr 271.1</w:t>
      </w:r>
      <w:r w:rsidR="001A4120">
        <w:t>…..</w:t>
      </w:r>
      <w:r>
        <w:t>.202</w:t>
      </w:r>
      <w:r w:rsidR="001A4120">
        <w:t>2</w:t>
      </w:r>
      <w:r>
        <w:t xml:space="preserve"> </w:t>
      </w:r>
    </w:p>
    <w:p w:rsidR="009F1A56" w:rsidRDefault="009F1A56" w:rsidP="00151F50">
      <w:pPr>
        <w:jc w:val="both"/>
      </w:pPr>
    </w:p>
    <w:p w:rsidR="00D41188" w:rsidRDefault="00D41188" w:rsidP="00151F50">
      <w:pPr>
        <w:jc w:val="both"/>
      </w:pPr>
    </w:p>
    <w:p w:rsidR="009F1A56" w:rsidRPr="00B4424E" w:rsidRDefault="00F619D8" w:rsidP="00151F50">
      <w:pPr>
        <w:spacing w:before="12" w:line="276" w:lineRule="auto"/>
        <w:jc w:val="both"/>
        <w:rPr>
          <w:rFonts w:cs="Arial"/>
          <w:i/>
        </w:rPr>
      </w:pPr>
      <w:r>
        <w:rPr>
          <w:rFonts w:cs="Arial"/>
        </w:rPr>
        <w:t xml:space="preserve">zawarta </w:t>
      </w:r>
      <w:r w:rsidR="009F1A56" w:rsidRPr="00B4424E">
        <w:rPr>
          <w:rFonts w:cs="Arial"/>
        </w:rPr>
        <w:t xml:space="preserve">w dniu </w:t>
      </w:r>
      <w:r w:rsidR="001A4120">
        <w:rPr>
          <w:rFonts w:cs="Arial"/>
        </w:rPr>
        <w:t>……………….</w:t>
      </w:r>
      <w:r w:rsidR="009F1A56" w:rsidRPr="00B4424E">
        <w:rPr>
          <w:rFonts w:cs="Arial"/>
        </w:rPr>
        <w:t xml:space="preserve"> w </w:t>
      </w:r>
      <w:proofErr w:type="spellStart"/>
      <w:r>
        <w:rPr>
          <w:rFonts w:cs="Arial"/>
        </w:rPr>
        <w:t>Nawsiach</w:t>
      </w:r>
      <w:proofErr w:type="spellEnd"/>
      <w:r>
        <w:rPr>
          <w:rFonts w:cs="Arial"/>
        </w:rPr>
        <w:t xml:space="preserve"> Kołaczyckich</w:t>
      </w:r>
      <w:r w:rsidR="009F1A56" w:rsidRPr="00B4424E">
        <w:rPr>
          <w:rFonts w:cs="Arial"/>
        </w:rPr>
        <w:t xml:space="preserve"> pomiędzy, działającym w imieniu i na rzecz Skarbu Państwa, Państwowym Gospodarstwem Leśnym Lasy Państwowe Nadleśnictwem </w:t>
      </w:r>
      <w:r w:rsidR="00F12201">
        <w:rPr>
          <w:rFonts w:cs="Arial"/>
        </w:rPr>
        <w:t>Kołaczyce</w:t>
      </w:r>
      <w:r w:rsidR="009F1A56" w:rsidRPr="00B4424E">
        <w:rPr>
          <w:rFonts w:cs="Arial"/>
        </w:rPr>
        <w:t xml:space="preserve"> (NIP: </w:t>
      </w:r>
      <w:r>
        <w:rPr>
          <w:rFonts w:cs="Arial"/>
        </w:rPr>
        <w:t>6852237173</w:t>
      </w:r>
      <w:r w:rsidR="009F1A56" w:rsidRPr="00B4424E">
        <w:rPr>
          <w:rFonts w:cs="Arial"/>
        </w:rPr>
        <w:t xml:space="preserve">, REGON </w:t>
      </w:r>
      <w:r>
        <w:rPr>
          <w:rFonts w:cs="Arial"/>
        </w:rPr>
        <w:t>180287967</w:t>
      </w:r>
      <w:r w:rsidR="009F1A56" w:rsidRPr="00B4424E">
        <w:rPr>
          <w:rFonts w:cs="Arial"/>
        </w:rPr>
        <w:t xml:space="preserve">), z siedzibą w </w:t>
      </w:r>
      <w:proofErr w:type="spellStart"/>
      <w:r w:rsidR="00F12201">
        <w:rPr>
          <w:rFonts w:cs="Arial"/>
        </w:rPr>
        <w:t>Nawsiach</w:t>
      </w:r>
      <w:proofErr w:type="spellEnd"/>
      <w:r w:rsidR="00F12201">
        <w:rPr>
          <w:rFonts w:cs="Arial"/>
        </w:rPr>
        <w:t xml:space="preserve"> Kołaczyckich 317</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F619D8">
        <w:rPr>
          <w:rFonts w:cs="Arial"/>
        </w:rPr>
        <w:t>Artura Paczkowskiego</w:t>
      </w:r>
      <w:r w:rsidRPr="00B4424E">
        <w:rPr>
          <w:rFonts w:cs="Arial"/>
        </w:rPr>
        <w:t xml:space="preserve"> Nadleśniczego Nadleśnictwa </w:t>
      </w:r>
      <w:r w:rsidR="00F619D8">
        <w:rPr>
          <w:rFonts w:cs="Arial"/>
        </w:rPr>
        <w:t>Kołaczyce</w:t>
      </w: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1A4120" w:rsidP="00151F50">
      <w:pPr>
        <w:spacing w:before="12" w:line="276" w:lineRule="auto"/>
        <w:jc w:val="both"/>
        <w:rPr>
          <w:rFonts w:cs="Arial"/>
        </w:rPr>
      </w:pPr>
      <w:r>
        <w:rPr>
          <w:rFonts w:cs="Arial"/>
        </w:rPr>
        <w:t>…………………………………………………………………</w:t>
      </w: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1A4120" w:rsidP="00151F50">
      <w:pPr>
        <w:spacing w:before="12" w:line="276" w:lineRule="auto"/>
        <w:jc w:val="both"/>
        <w:rPr>
          <w:rFonts w:cs="Arial"/>
        </w:rPr>
      </w:pPr>
      <w:r>
        <w:rPr>
          <w:rFonts w:cs="Arial"/>
        </w:rPr>
        <w:t>………………………………………………….</w:t>
      </w:r>
    </w:p>
    <w:p w:rsidR="009F1A56" w:rsidRPr="00B4424E" w:rsidRDefault="009F1A56" w:rsidP="00151F50">
      <w:pPr>
        <w:spacing w:before="12" w:line="276" w:lineRule="auto"/>
        <w:jc w:val="both"/>
        <w:rPr>
          <w:rFonts w:cs="Arial"/>
        </w:rPr>
      </w:pPr>
      <w:r w:rsidRPr="00B4424E">
        <w:rPr>
          <w:rFonts w:cs="Arial"/>
        </w:rPr>
        <w:t>zaś wspólnie zwanymi dalej „Stronami”,</w:t>
      </w: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0C0695" w:rsidP="000A4E31">
      <w:pPr>
        <w:spacing w:before="120" w:line="276" w:lineRule="auto"/>
        <w:jc w:val="center"/>
        <w:rPr>
          <w:rFonts w:ascii="Calibri" w:hAnsi="Calibri"/>
          <w:b/>
          <w:u w:val="single"/>
        </w:rPr>
      </w:pPr>
      <w:r>
        <w:rPr>
          <w:b/>
        </w:rPr>
        <w:t xml:space="preserve">" </w:t>
      </w:r>
      <w:r w:rsidR="001A4120">
        <w:rPr>
          <w:b/>
        </w:rPr>
        <w:t>Modernizacja drogi leśnej Równie</w:t>
      </w:r>
      <w:r>
        <w:rPr>
          <w:b/>
        </w:rPr>
        <w:t>"</w:t>
      </w: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zgodnie z przepisami ustawy z dnia 24 października 2019 roku Prawo zamówień publicznych (Dz.U. z 2019 r. poz. 2019, ze zm. – dalej: „ustawa” lub „</w:t>
      </w:r>
      <w:proofErr w:type="spellStart"/>
      <w:r w:rsidR="008A3132" w:rsidRPr="00820601">
        <w:rPr>
          <w:rFonts w:ascii="Calibri" w:hAnsi="Calibri"/>
        </w:rPr>
        <w:t>Pzp</w:t>
      </w:r>
      <w:proofErr w:type="spellEnd"/>
      <w:r w:rsidR="008A3132" w:rsidRPr="00820601">
        <w:rPr>
          <w:rFonts w:ascii="Calibri" w:hAnsi="Calibri"/>
        </w:rPr>
        <w:t xml:space="preserve">”)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w:t>
      </w:r>
      <w:proofErr w:type="spellStart"/>
      <w:r w:rsidR="008A3132" w:rsidRPr="00820601">
        <w:rPr>
          <w:rFonts w:ascii="Calibri" w:hAnsi="Calibri"/>
        </w:rPr>
        <w:t>Pzp</w:t>
      </w:r>
      <w:proofErr w:type="spellEnd"/>
      <w:r w:rsidR="008A3132" w:rsidRPr="00820601">
        <w:rPr>
          <w:rFonts w:ascii="Calibri" w:hAnsi="Calibri"/>
        </w:rPr>
        <w:t xml:space="preserve">,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C0695">
        <w:rPr>
          <w:rStyle w:val="FontStyle26"/>
          <w:rFonts w:ascii="Calibri" w:hAnsi="Calibri"/>
        </w:rPr>
        <w:t xml:space="preserve"> wykonaniu modernizacji odcinak drogi leśnej, prace będą polegały na: zdjęciu warstwy humusu, wykonaniu robót ziemnych, wykonaniu nawierzchni , uzupełnieniu nawierzchni, naprawy przepustów i wykonaniu </w:t>
      </w:r>
      <w:proofErr w:type="spellStart"/>
      <w:r w:rsidR="000C0695">
        <w:rPr>
          <w:rStyle w:val="FontStyle26"/>
          <w:rFonts w:ascii="Calibri" w:hAnsi="Calibri"/>
        </w:rPr>
        <w:t>wodospustów</w:t>
      </w:r>
      <w:proofErr w:type="spellEnd"/>
      <w:r w:rsidR="000C0695">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0C0695">
        <w:rPr>
          <w:rStyle w:val="FontStyle26"/>
          <w:rFonts w:ascii="Calibri" w:hAnsi="Calibri"/>
          <w:color w:val="auto"/>
        </w:rPr>
        <w:t>okalizacja</w:t>
      </w:r>
      <w:r w:rsidR="00B773B9">
        <w:rPr>
          <w:rStyle w:val="FontStyle26"/>
          <w:rFonts w:ascii="Calibri" w:hAnsi="Calibri"/>
          <w:color w:val="auto"/>
        </w:rPr>
        <w:t xml:space="preserve"> Gmina: </w:t>
      </w:r>
      <w:r w:rsidR="001A4120">
        <w:rPr>
          <w:rStyle w:val="FontStyle26"/>
          <w:rFonts w:ascii="Calibri" w:hAnsi="Calibri"/>
          <w:color w:val="auto"/>
        </w:rPr>
        <w:t>………………………………………………………………………</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2C622A">
        <w:rPr>
          <w:rFonts w:ascii="Calibri" w:hAnsi="Calibri"/>
        </w:rPr>
        <w:t>przedmiarze robót</w:t>
      </w:r>
      <w:r w:rsidR="00C57D90" w:rsidRPr="002B167D">
        <w:rPr>
          <w:rFonts w:ascii="Calibri" w:hAnsi="Calibri"/>
        </w:rPr>
        <w:t xml:space="preserve"> (załącznik nr </w:t>
      </w:r>
      <w:r w:rsidR="0054073B" w:rsidRPr="002B167D">
        <w:rPr>
          <w:rFonts w:ascii="Calibri" w:hAnsi="Calibri"/>
        </w:rPr>
        <w:t>1</w:t>
      </w:r>
      <w:r w:rsidR="002C622A">
        <w:rPr>
          <w:rFonts w:ascii="Calibri" w:hAnsi="Calibri"/>
        </w:rPr>
        <w:t>3</w:t>
      </w:r>
      <w:r w:rsidR="00C57D90" w:rsidRPr="002B167D">
        <w:rPr>
          <w:rFonts w:ascii="Calibri" w:hAnsi="Calibri"/>
        </w:rPr>
        <w:t xml:space="preserve"> do SIWZ).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lastRenderedPageBreak/>
        <w:t>Stosownie do treści art. 30 ust. 8 oraz art. 31 ustawy, Zamawiający informuje, że wymagania, o których mowa w przywołanych przepisach, Zamawiający określił w załączniku do SIWZ pn. „dokumentacja projektowa” (dalej zwana „projektem” lub „dokumentacją projektową”).</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820601" w:rsidRDefault="00B773B9" w:rsidP="00820601">
      <w:pPr>
        <w:pStyle w:val="Akapitzlist"/>
        <w:numPr>
          <w:ilvl w:val="0"/>
          <w:numId w:val="48"/>
        </w:numPr>
        <w:jc w:val="both"/>
        <w:rPr>
          <w:rFonts w:cs="Arial"/>
        </w:rPr>
      </w:pPr>
      <w:r>
        <w:rPr>
          <w:rFonts w:cs="Arial"/>
        </w:rPr>
        <w:t>roboty pomiarowe</w:t>
      </w:r>
    </w:p>
    <w:p w:rsidR="00B773B9" w:rsidRDefault="00B773B9" w:rsidP="00820601">
      <w:pPr>
        <w:pStyle w:val="Akapitzlist"/>
        <w:numPr>
          <w:ilvl w:val="0"/>
          <w:numId w:val="48"/>
        </w:numPr>
        <w:jc w:val="both"/>
        <w:rPr>
          <w:rFonts w:cs="Arial"/>
        </w:rPr>
      </w:pPr>
      <w:r>
        <w:rPr>
          <w:rFonts w:cs="Arial"/>
        </w:rPr>
        <w:t>mechaniczne karczowanie pni</w:t>
      </w:r>
    </w:p>
    <w:p w:rsidR="00B773B9" w:rsidRDefault="00B773B9" w:rsidP="00820601">
      <w:pPr>
        <w:pStyle w:val="Akapitzlist"/>
        <w:numPr>
          <w:ilvl w:val="0"/>
          <w:numId w:val="48"/>
        </w:numPr>
        <w:jc w:val="both"/>
        <w:rPr>
          <w:rFonts w:cs="Arial"/>
        </w:rPr>
      </w:pPr>
      <w:r>
        <w:rPr>
          <w:rFonts w:cs="Arial"/>
        </w:rPr>
        <w:t>ręczne ścinanie krzaków</w:t>
      </w:r>
    </w:p>
    <w:p w:rsidR="00B773B9" w:rsidRDefault="00B773B9" w:rsidP="00820601">
      <w:pPr>
        <w:pStyle w:val="Akapitzlist"/>
        <w:numPr>
          <w:ilvl w:val="0"/>
          <w:numId w:val="48"/>
        </w:numPr>
        <w:jc w:val="both"/>
        <w:rPr>
          <w:rFonts w:cs="Arial"/>
        </w:rPr>
      </w:pPr>
      <w:r>
        <w:rPr>
          <w:rFonts w:cs="Arial"/>
        </w:rPr>
        <w:t>oczyszczanie terenu i usunięcie humusu</w:t>
      </w:r>
    </w:p>
    <w:p w:rsidR="00B773B9" w:rsidRDefault="00B773B9" w:rsidP="00820601">
      <w:pPr>
        <w:pStyle w:val="Akapitzlist"/>
        <w:numPr>
          <w:ilvl w:val="0"/>
          <w:numId w:val="48"/>
        </w:numPr>
        <w:jc w:val="both"/>
        <w:rPr>
          <w:rFonts w:cs="Arial"/>
        </w:rPr>
      </w:pPr>
      <w:r>
        <w:rPr>
          <w:rFonts w:cs="Arial"/>
        </w:rPr>
        <w:t>wykonanie wykopów i nasypów</w:t>
      </w:r>
    </w:p>
    <w:p w:rsidR="00B773B9" w:rsidRDefault="00B773B9" w:rsidP="00820601">
      <w:pPr>
        <w:pStyle w:val="Akapitzlist"/>
        <w:numPr>
          <w:ilvl w:val="0"/>
          <w:numId w:val="48"/>
        </w:numPr>
        <w:jc w:val="both"/>
        <w:rPr>
          <w:rFonts w:cs="Arial"/>
        </w:rPr>
      </w:pPr>
      <w:r>
        <w:rPr>
          <w:rFonts w:cs="Arial"/>
        </w:rPr>
        <w:t>wykonanie koryta</w:t>
      </w:r>
    </w:p>
    <w:p w:rsidR="00B773B9" w:rsidRDefault="00B773B9" w:rsidP="00820601">
      <w:pPr>
        <w:pStyle w:val="Akapitzlist"/>
        <w:numPr>
          <w:ilvl w:val="0"/>
          <w:numId w:val="48"/>
        </w:numPr>
        <w:jc w:val="both"/>
        <w:rPr>
          <w:rFonts w:cs="Arial"/>
        </w:rPr>
      </w:pPr>
      <w:r>
        <w:rPr>
          <w:rFonts w:cs="Arial"/>
        </w:rPr>
        <w:t>wykonanie warstwy ulepszonego podłoża</w:t>
      </w:r>
    </w:p>
    <w:p w:rsidR="00B773B9" w:rsidRDefault="00B773B9" w:rsidP="00820601">
      <w:pPr>
        <w:pStyle w:val="Akapitzlist"/>
        <w:numPr>
          <w:ilvl w:val="0"/>
          <w:numId w:val="48"/>
        </w:numPr>
        <w:jc w:val="both"/>
        <w:rPr>
          <w:rFonts w:cs="Arial"/>
        </w:rPr>
      </w:pPr>
      <w:r>
        <w:rPr>
          <w:rFonts w:cs="Arial"/>
        </w:rPr>
        <w:t>wykonanie  podbudowy</w:t>
      </w:r>
    </w:p>
    <w:p w:rsidR="00B773B9" w:rsidRDefault="00B773B9" w:rsidP="00820601">
      <w:pPr>
        <w:pStyle w:val="Akapitzlist"/>
        <w:numPr>
          <w:ilvl w:val="0"/>
          <w:numId w:val="48"/>
        </w:numPr>
        <w:jc w:val="both"/>
        <w:rPr>
          <w:rFonts w:cs="Arial"/>
        </w:rPr>
      </w:pPr>
      <w:r>
        <w:rPr>
          <w:rFonts w:cs="Arial"/>
        </w:rPr>
        <w:t>wykonanie nawierzchni warstwy ulepszonego podłoża</w:t>
      </w:r>
    </w:p>
    <w:p w:rsidR="00B773B9" w:rsidRDefault="00B773B9" w:rsidP="00820601">
      <w:pPr>
        <w:pStyle w:val="Akapitzlist"/>
        <w:numPr>
          <w:ilvl w:val="0"/>
          <w:numId w:val="48"/>
        </w:numPr>
        <w:jc w:val="both"/>
        <w:rPr>
          <w:rFonts w:cs="Arial"/>
        </w:rPr>
      </w:pPr>
      <w:r>
        <w:rPr>
          <w:rFonts w:cs="Arial"/>
        </w:rPr>
        <w:t>uzupełnienie poboczy</w:t>
      </w:r>
    </w:p>
    <w:p w:rsidR="00B773B9" w:rsidRDefault="00B773B9" w:rsidP="00820601">
      <w:pPr>
        <w:pStyle w:val="Akapitzlist"/>
        <w:numPr>
          <w:ilvl w:val="0"/>
          <w:numId w:val="48"/>
        </w:numPr>
        <w:jc w:val="both"/>
        <w:rPr>
          <w:rFonts w:cs="Arial"/>
        </w:rPr>
      </w:pPr>
      <w:r>
        <w:rPr>
          <w:rFonts w:cs="Arial"/>
        </w:rPr>
        <w:t>remont elementów odwodnienia</w:t>
      </w:r>
    </w:p>
    <w:p w:rsidR="00B773B9" w:rsidRPr="00303D4B" w:rsidRDefault="00B773B9" w:rsidP="00820601">
      <w:pPr>
        <w:pStyle w:val="Akapitzlist"/>
        <w:numPr>
          <w:ilvl w:val="0"/>
          <w:numId w:val="48"/>
        </w:numPr>
        <w:jc w:val="both"/>
        <w:rPr>
          <w:rFonts w:cs="Arial"/>
        </w:rPr>
      </w:pPr>
      <w:r>
        <w:rPr>
          <w:rFonts w:cs="Arial"/>
        </w:rPr>
        <w:t>regulacja i wykonanie przejazdów z płyt żelbetonowych</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20601">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820601">
        <w:rPr>
          <w:rFonts w:cs="Arial"/>
          <w:b/>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2C622A">
        <w:t>12</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B773B9">
        <w:t>27.09.2022r.</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820601" w:rsidRPr="00820601">
        <w:t xml:space="preserve"> </w:t>
      </w:r>
      <w:r w:rsidR="000B10B5" w:rsidRPr="00820601">
        <w:t>sprawnego i</w:t>
      </w:r>
      <w:r w:rsidR="00820601" w:rsidRPr="00820601">
        <w:t xml:space="preserve"> </w:t>
      </w:r>
      <w:r w:rsidRPr="00820601">
        <w:t>rzetelnego wykonania Przedmiotu Umowy</w:t>
      </w:r>
      <w:r w:rsidR="000B10B5" w:rsidRPr="00820601">
        <w:t>, współdziałać z Wykonawcą w podejmowaniu wszelkich czynności koniecznych do wykonania</w:t>
      </w:r>
      <w:r w:rsidR="00820601" w:rsidRPr="00820601">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820601" w:rsidRPr="00820601">
        <w:t xml:space="preserve"> </w:t>
      </w:r>
      <w:r w:rsidR="000B10B5" w:rsidRPr="00820601">
        <w:t xml:space="preserve">trudności w realizacji </w:t>
      </w:r>
      <w:r w:rsidR="00D77AF3" w:rsidRPr="00820601">
        <w:lastRenderedPageBreak/>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Pr="00820601"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budowlane (</w:t>
      </w:r>
      <w:proofErr w:type="spellStart"/>
      <w:r w:rsidR="002F2221">
        <w:t>t.j</w:t>
      </w:r>
      <w:proofErr w:type="spellEnd"/>
      <w:r w:rsidR="002F2221">
        <w:t xml:space="preserve">. Dz. U. </w:t>
      </w:r>
      <w:r w:rsidR="00FB1D1B" w:rsidRPr="00820601">
        <w:t>20</w:t>
      </w:r>
      <w:r w:rsidR="00CF6B06" w:rsidRPr="00820601">
        <w:t>20</w:t>
      </w:r>
      <w:r w:rsidR="00FB1D1B" w:rsidRPr="00820601">
        <w:t xml:space="preserve"> r., poz. </w:t>
      </w:r>
      <w:r w:rsidR="00CF6B06" w:rsidRPr="00820601">
        <w:t>1333, ze zm.</w:t>
      </w:r>
      <w:r w:rsidRPr="00820601">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 xml:space="preserve">utrzymywania terenu budowy i jego otoczenia w należytym porządku, w szczególności poprzez systematyczne usuwanie zbędnych materiałów, odpadów, śmieci i urządzeń prowizorycznych oraz prowadzenia robót w sposób zapewniający ochronę powietrza atmosferycznego przed </w:t>
      </w:r>
      <w:r w:rsidRPr="00DF0947">
        <w:rPr>
          <w:rFonts w:cstheme="minorHAnsi"/>
          <w:shd w:val="clear" w:color="auto" w:fill="FFFFFF"/>
        </w:rPr>
        <w:lastRenderedPageBreak/>
        <w:t>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820601">
        <w:rPr>
          <w:rFonts w:cstheme="minorHAnsi"/>
          <w:lang w:eastAsia="pl-PL"/>
        </w:rPr>
        <w:t>95</w:t>
      </w:r>
      <w:r w:rsidR="00820601">
        <w:rPr>
          <w:rFonts w:cstheme="minorHAnsi"/>
          <w:color w:val="FF0000"/>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00820601">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820601">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opisanych szczegółowo w SIWZ.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lastRenderedPageBreak/>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20601">
        <w:rPr>
          <w:rFonts w:cstheme="minorHAnsi"/>
          <w:lang w:eastAsia="pl-PL"/>
        </w:rPr>
        <w:t xml:space="preserve"> </w:t>
      </w:r>
      <w:r w:rsidR="0044145A">
        <w:rPr>
          <w:rFonts w:cstheme="minorHAnsi"/>
          <w:lang w:eastAsia="pl-PL"/>
        </w:rPr>
        <w:t>wydruk informacji z</w:t>
      </w:r>
      <w:r w:rsidR="00820601">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 xml:space="preserve">Wykonawca ustanawia Kierownika budowy w osobie: </w:t>
      </w:r>
      <w:r w:rsidR="001A4120">
        <w:rPr>
          <w:rFonts w:cstheme="minorHAnsi"/>
          <w:shd w:val="clear" w:color="auto" w:fill="FFFFFF"/>
        </w:rPr>
        <w:t>……………………………….</w:t>
      </w:r>
      <w:bookmarkStart w:id="0" w:name="_GoBack"/>
      <w:bookmarkEnd w:id="0"/>
      <w:r w:rsidR="00364016">
        <w:rPr>
          <w:rFonts w:cstheme="minorHAnsi"/>
          <w:shd w:val="clear" w:color="auto" w:fill="FFFFFF"/>
        </w:rPr>
        <w:t xml:space="preserve"> </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w:t>
      </w:r>
      <w:r w:rsidRPr="00FC4F96">
        <w:rPr>
          <w:rFonts w:ascii="Calibri" w:hAnsi="Calibri" w:cs="Arial"/>
        </w:rPr>
        <w:lastRenderedPageBreak/>
        <w:t xml:space="preserve">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ykonawcy, podwykonawcy 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w formie pisemnej, pod rygorem nieważności,</w:t>
      </w:r>
      <w:r w:rsidR="00820601">
        <w:rPr>
          <w:rFonts w:ascii="Calibri" w:hAnsi="Calibri" w:cs="Arial"/>
        </w:rPr>
        <w:t xml:space="preserve"> </w:t>
      </w:r>
      <w:r w:rsidRPr="00820601">
        <w:rPr>
          <w:rFonts w:ascii="Calibri" w:hAnsi="Calibri" w:cs="Arial"/>
        </w:rPr>
        <w:t>sp</w:t>
      </w:r>
      <w:r w:rsidR="00C24874" w:rsidRPr="00820601">
        <w:rPr>
          <w:rFonts w:ascii="Calibri" w:hAnsi="Calibri" w:cs="Arial"/>
        </w:rPr>
        <w:t>rzeciwu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820601">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820601">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820601">
        <w:rPr>
          <w:rFonts w:ascii="Calibri" w:hAnsi="Calibri" w:cs="Arial"/>
        </w:rPr>
        <w:t xml:space="preserve"> </w:t>
      </w:r>
      <w:r w:rsidR="003D5B9C" w:rsidRPr="00820601">
        <w:rPr>
          <w:rFonts w:ascii="Calibri" w:hAnsi="Calibri" w:cs="Arial"/>
        </w:rPr>
        <w:t>od dnia doręczenia</w:t>
      </w:r>
      <w:r w:rsidR="00820601" w:rsidRPr="00820601">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 xml:space="preserve">Zamawiający dokonuje </w:t>
      </w:r>
      <w:r w:rsidR="0036436F" w:rsidRPr="00820601">
        <w:rPr>
          <w:rFonts w:ascii="Calibri" w:hAnsi="Calibri" w:cs="Arial"/>
        </w:rPr>
        <w:lastRenderedPageBreak/>
        <w:t>bezpośredniej zapłaty wymagalnego wynagrodzenia przysługującego podwykonawcy lub dalszemu podwykonawcy, który zawarł zaakceptowaną przez Zamawiającego umowę o podwykonawstwo, której przedmiotem są roboty budowlane</w:t>
      </w:r>
      <w:r w:rsidR="00820601" w:rsidRPr="00820601">
        <w:rPr>
          <w:rFonts w:ascii="Calibri" w:hAnsi="Calibri" w:cs="Arial"/>
        </w:rPr>
        <w:t xml:space="preserve"> </w:t>
      </w:r>
      <w:r w:rsidR="005A044D" w:rsidRPr="00820601">
        <w:rPr>
          <w:rFonts w:ascii="Calibri" w:hAnsi="Calibri" w:cs="Arial"/>
        </w:rPr>
        <w:t>lub który zawarł przedłożoną Zamawiającemu umowę o 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943CE5" w:rsidRPr="00943CE5">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943CE5">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943CE5">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2C622A">
        <w:t>rze</w:t>
      </w:r>
      <w:r w:rsidR="0008728E" w:rsidRPr="00943CE5">
        <w:t>widuje się odbior</w:t>
      </w:r>
      <w:r w:rsidR="002C622A">
        <w:t>y</w:t>
      </w:r>
      <w:r w:rsidR="0008728E" w:rsidRPr="00943CE5">
        <w:t xml:space="preserve"> częściow</w:t>
      </w:r>
      <w:r w:rsidR="002C622A">
        <w:t>e.</w:t>
      </w:r>
      <w:r w:rsidR="0008728E" w:rsidRPr="00943CE5">
        <w:t xml:space="preserve"> </w:t>
      </w:r>
      <w:r w:rsidR="002C622A">
        <w:t>W</w:t>
      </w:r>
      <w:r w:rsidR="0008728E" w:rsidRPr="00943CE5">
        <w:t xml:space="preserve"> ramach</w:t>
      </w:r>
      <w:r w:rsidR="00A6578D" w:rsidRPr="00943CE5">
        <w:t xml:space="preserve"> zamówienia</w:t>
      </w:r>
      <w:r w:rsidRPr="00943CE5">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 xml:space="preserve">piśmie </w:t>
      </w:r>
      <w:r w:rsidR="00F12201">
        <w:rPr>
          <w:rFonts w:ascii="Calibri" w:hAnsi="Calibri" w:cs="Arial"/>
        </w:rPr>
        <w:t>lub</w:t>
      </w:r>
      <w:r w:rsidR="00656028" w:rsidRPr="00943CE5">
        <w:rPr>
          <w:rFonts w:ascii="Calibri" w:hAnsi="Calibri" w:cs="Arial"/>
        </w:rPr>
        <w:t xml:space="preserve"> w wewnętrznym dzienniku budowy - Inspektor nadzoru potwierdzi wpis Wykonawcy do dziennika </w:t>
      </w:r>
      <w:r w:rsidR="00656028" w:rsidRPr="00943CE5">
        <w:rPr>
          <w:rFonts w:ascii="Calibri" w:hAnsi="Calibri" w:cs="Arial"/>
        </w:rPr>
        <w:lastRenderedPageBreak/>
        <w:t>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943CE5">
        <w:rPr>
          <w:rFonts w:ascii="Calibri" w:hAnsi="Calibri" w:cs="Arial"/>
        </w:rPr>
        <w:t>, o k</w:t>
      </w:r>
      <w:r w:rsidR="00943CE5">
        <w:rPr>
          <w:rFonts w:ascii="Calibri" w:hAnsi="Calibri" w:cs="Arial"/>
        </w:rPr>
        <w:t>tórym mowa w ust. 2 lub ust. 3,</w:t>
      </w:r>
      <w:r w:rsidRPr="00FC4F96">
        <w:rPr>
          <w:rFonts w:ascii="Calibri" w:hAnsi="Calibri" w:cs="Arial"/>
        </w:rPr>
        <w:t xml:space="preserve"> przez inspektora nadzoru lub upływ 7 dni od dokonania zgłoszenia przez Wykonawcę stanowi podstawę do pisemnego żądania od 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656028">
        <w:rPr>
          <w:rFonts w:ascii="Calibri" w:hAnsi="Calibri" w:cs="Arial"/>
          <w:color w:val="FF0000"/>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656028" w:rsidRPr="00943CE5">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00943CE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943CE5">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656028">
        <w:rPr>
          <w:rFonts w:ascii="Calibri" w:hAnsi="Calibri" w:cs="Arial"/>
          <w:color w:val="FF0000"/>
        </w:rPr>
        <w:t xml:space="preserve"> </w:t>
      </w:r>
      <w:r>
        <w:rPr>
          <w:rFonts w:ascii="Calibri" w:hAnsi="Calibri" w:cs="Arial"/>
        </w:rPr>
        <w:t>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1A4120">
        <w:rPr>
          <w:rFonts w:ascii="Calibri" w:hAnsi="Calibri" w:cs="Arial"/>
          <w:b/>
        </w:rPr>
        <w:t>…………………</w:t>
      </w:r>
      <w:r w:rsidR="00926F83">
        <w:rPr>
          <w:rFonts w:ascii="Calibri" w:hAnsi="Calibri" w:cs="Arial"/>
          <w:b/>
          <w:bCs/>
        </w:rPr>
        <w:t xml:space="preserve"> zł</w:t>
      </w:r>
      <w:r w:rsidRPr="00FC4F96">
        <w:rPr>
          <w:rFonts w:ascii="Calibri" w:hAnsi="Calibri" w:cs="Arial"/>
        </w:rPr>
        <w:t xml:space="preserve"> (słownie: </w:t>
      </w:r>
      <w:r w:rsidR="001A4120">
        <w:rPr>
          <w:rFonts w:ascii="Calibri" w:hAnsi="Calibri" w:cs="Arial"/>
          <w:b/>
        </w:rPr>
        <w:t>………………………………..</w:t>
      </w:r>
      <w:r w:rsidRPr="00FC4F96">
        <w:rPr>
          <w:rFonts w:ascii="Calibri" w:hAnsi="Calibri" w:cs="Arial"/>
        </w:rPr>
        <w:t xml:space="preserve">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1" w:name="_Toc61833313"/>
      <w:r w:rsidRPr="00943CE5">
        <w:rPr>
          <w:rFonts w:asciiTheme="minorHAnsi" w:hAnsiTheme="minorHAnsi"/>
          <w:color w:val="auto"/>
          <w:sz w:val="22"/>
        </w:rPr>
        <w:t>§ 7a</w:t>
      </w:r>
      <w:bookmarkEnd w:id="1"/>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2" w:name="_Toc61833314"/>
      <w:r w:rsidRPr="00943CE5">
        <w:rPr>
          <w:rFonts w:asciiTheme="minorHAnsi" w:hAnsiTheme="minorHAnsi"/>
          <w:color w:val="auto"/>
          <w:sz w:val="22"/>
        </w:rPr>
        <w:t>Waloryzacja wynagrodzenia</w:t>
      </w:r>
      <w:bookmarkEnd w:id="2"/>
    </w:p>
    <w:p w:rsidR="005E0FE0" w:rsidRPr="00943CE5" w:rsidRDefault="005E0FE0" w:rsidP="005E0FE0">
      <w:pPr>
        <w:pStyle w:val="Nagwek3"/>
        <w:spacing w:before="120" w:after="0" w:line="240" w:lineRule="auto"/>
        <w:ind w:left="0" w:firstLine="0"/>
        <w:rPr>
          <w:rFonts w:asciiTheme="minorHAnsi" w:hAnsiTheme="minorHAnsi"/>
          <w:b w:val="0"/>
          <w:color w:val="auto"/>
          <w:sz w:val="22"/>
        </w:rPr>
      </w:pPr>
      <w:bookmarkStart w:id="3" w:name="_Toc61833315"/>
      <w:r w:rsidRPr="00943CE5">
        <w:rPr>
          <w:rFonts w:asciiTheme="minorHAnsi" w:hAnsiTheme="minorHAnsi"/>
          <w:b w:val="0"/>
          <w:color w:val="auto"/>
          <w:sz w:val="22"/>
          <w:highlight w:val="lightGray"/>
        </w:rPr>
        <w:t>obowiązująca wyłącznie wtedy, gdy okres realizacji Umowy przekroczy 12 miesięcy z powodu zawieszenia wykonywania robót budowlanych</w:t>
      </w:r>
      <w:bookmarkEnd w:id="3"/>
    </w:p>
    <w:p w:rsidR="005E0FE0" w:rsidRPr="00943CE5" w:rsidRDefault="005E0FE0" w:rsidP="005E0FE0">
      <w:pPr>
        <w:pStyle w:val="Akapitzlist"/>
        <w:numPr>
          <w:ilvl w:val="2"/>
          <w:numId w:val="41"/>
        </w:numPr>
        <w:tabs>
          <w:tab w:val="clear" w:pos="2160"/>
          <w:tab w:val="num" w:pos="567"/>
        </w:tabs>
        <w:spacing w:before="120" w:after="0" w:line="240" w:lineRule="auto"/>
        <w:ind w:left="567" w:hanging="567"/>
        <w:contextualSpacing w:val="0"/>
        <w:jc w:val="both"/>
      </w:pPr>
      <w:r w:rsidRPr="00943CE5">
        <w:t xml:space="preserve">Strony postanawiają, iż w sytuacji gdy okres realizacji Umowy będzie dłuższy niż 12 miesięcy dokonają zmiany wynagrodzenia, o którym mowa w </w:t>
      </w:r>
      <w:r w:rsidRPr="00943CE5">
        <w:rPr>
          <w:rFonts w:cstheme="minorHAnsi"/>
        </w:rPr>
        <w:t>§</w:t>
      </w:r>
      <w:r w:rsidRPr="00943CE5">
        <w:t> 7ust. 1, na zasadach opisanych w ust. 2 – 6 niniejszego paragrafu, w wypadku zmiany:</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lastRenderedPageBreak/>
        <w:t xml:space="preserve">stawki podatku od towarów i usług oraz podatku akcyzowego; </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wysokości minimalnego wynagrodzenia za pracę albo wysokości minimalnej stawki godzinowej, ustalonych na podstawie ustawy z dnia 10 października 2002 r. o minimalnym wynagrodzeniu za pracę;</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zasad podlegania ubezpieczeniom społecznym lub ubezpieczeniu zdrowotnemu lub wysokości stawki składki na ubezpieczenia społeczne lub ubezpieczenie zdrowotne;</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zasad gromadzenia i wysokości wpłat do pracowniczych planów kapitałowych, o których mowa w ustawie z dnia 4 października 2018 r. o pracowniczych planach kapitałowych </w:t>
      </w:r>
    </w:p>
    <w:p w:rsidR="005E0FE0" w:rsidRPr="00943CE5" w:rsidRDefault="005E0FE0" w:rsidP="005E0FE0">
      <w:pPr>
        <w:spacing w:before="120"/>
        <w:ind w:left="567"/>
        <w:jc w:val="both"/>
      </w:pPr>
      <w:r w:rsidRPr="00943CE5">
        <w:t>- jeżeli zmiany tę będą miały wpływ na koszty wykonania zamówienia przez Wykonawcę.</w:t>
      </w:r>
    </w:p>
    <w:p w:rsidR="005E0FE0" w:rsidRPr="00943CE5" w:rsidRDefault="005E0FE0" w:rsidP="005E0FE0">
      <w:pPr>
        <w:spacing w:before="120"/>
        <w:ind w:left="567" w:hanging="567"/>
        <w:jc w:val="both"/>
      </w:pPr>
      <w:r w:rsidRPr="00943CE5">
        <w:t>2.</w:t>
      </w:r>
      <w:r w:rsidRPr="00943CE5">
        <w:tab/>
        <w:t>Zmiana wysokości wynagrodzenia będzie obowiązywać od dnia od dnia określonego aneksem, ale nie wcześniej, niż od dnia wejścia w życie przepisów wpływających na koszty wykonania zamówienia przez Wykonawcę.</w:t>
      </w:r>
    </w:p>
    <w:p w:rsidR="005E0FE0" w:rsidRPr="00943CE5" w:rsidRDefault="005E0FE0" w:rsidP="005E0FE0">
      <w:pPr>
        <w:spacing w:before="120"/>
        <w:ind w:left="567" w:hanging="577"/>
        <w:jc w:val="both"/>
      </w:pPr>
      <w:r w:rsidRPr="00943CE5">
        <w:t>3.</w:t>
      </w:r>
      <w:r w:rsidRPr="00943CE5">
        <w:tab/>
        <w:t>Wprowadzeni</w:t>
      </w:r>
      <w:r w:rsidR="00E25F45" w:rsidRPr="00943CE5">
        <w:t>e</w:t>
      </w:r>
      <w:r w:rsidRPr="00943CE5">
        <w:t xml:space="preserve"> zmian wysokości wynagrodzenia</w:t>
      </w:r>
      <w:r w:rsidR="00E25F45" w:rsidRPr="00943CE5">
        <w:t xml:space="preserve"> spowodowanych zmianami, o których mowa w ust. 1,</w:t>
      </w:r>
      <w:r w:rsidRPr="00943CE5">
        <w:t xml:space="preserve"> wymaga uprzedniego złożenia oświadczenia drugiej stronie zawierającego wyczerpujące uzasadnienie faktyczne i prawne wraz z dokładnym wyliczeniem kwoty wynagrodzenia należnego Wykonawcy po zmianie Umowy, w tym w</w:t>
      </w:r>
      <w:r w:rsidR="00943CE5" w:rsidRPr="00943CE5">
        <w:t xml:space="preserve"> </w:t>
      </w:r>
      <w:r w:rsidRPr="00943CE5">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5E0FE0" w:rsidRPr="00943CE5" w:rsidRDefault="005E0FE0" w:rsidP="005E0FE0">
      <w:pPr>
        <w:spacing w:before="120"/>
        <w:ind w:left="567" w:hanging="577"/>
        <w:jc w:val="both"/>
      </w:pPr>
      <w:r w:rsidRPr="00943CE5">
        <w:t>4.</w:t>
      </w:r>
      <w:r w:rsidRPr="00943CE5">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rsidR="005E0FE0" w:rsidRPr="00943CE5" w:rsidRDefault="005E0FE0" w:rsidP="005E0FE0">
      <w:pPr>
        <w:spacing w:before="120"/>
        <w:ind w:left="567" w:hanging="577"/>
        <w:jc w:val="both"/>
      </w:pPr>
      <w:r w:rsidRPr="00943CE5">
        <w:t>5.</w:t>
      </w:r>
      <w:r w:rsidRPr="00943CE5">
        <w:tab/>
        <w:t>Wykonawca na żądanie Zamawiającego w terminie 7 dni od dnia doręczenia oświadczenia, o którym mowa w ust. 3. niniejszego paragrafu, udostępni Zamawiającem</w:t>
      </w:r>
      <w:r w:rsidR="00E25F45" w:rsidRPr="00943CE5">
        <w:t>u źródłowe dokumenty księgowe w </w:t>
      </w:r>
      <w:r w:rsidRPr="00943CE5">
        <w:t>zakresie niezbędnym do weryfikacji zasadności i wysokości wprowadzenia zmiany wynagrodzenia.</w:t>
      </w:r>
    </w:p>
    <w:p w:rsidR="005E0FE0" w:rsidRPr="00943CE5" w:rsidRDefault="005E0FE0" w:rsidP="005E0FE0">
      <w:pPr>
        <w:spacing w:before="120"/>
        <w:ind w:left="567" w:hanging="577"/>
        <w:jc w:val="both"/>
      </w:pPr>
      <w:r w:rsidRPr="00943CE5">
        <w:t>6.</w:t>
      </w:r>
      <w:r w:rsidRPr="00943CE5">
        <w:tab/>
        <w:t>Zmiana Umowy w zakresie zmiany wynagrodzenia z przyczyn określonych w ust. 1 niniejszego paragrafu obejmować będzie jedynie płatności za świadczenia, których w dniu zmiany jeszcze nie wykonano.</w:t>
      </w:r>
    </w:p>
    <w:p w:rsidR="005E0FE0" w:rsidRPr="00943CE5" w:rsidRDefault="005E0FE0" w:rsidP="005E0FE0">
      <w:pPr>
        <w:spacing w:before="120"/>
        <w:ind w:left="567" w:hanging="567"/>
        <w:jc w:val="both"/>
      </w:pPr>
      <w:r w:rsidRPr="00943CE5">
        <w:t>7.</w:t>
      </w:r>
      <w:r w:rsidRPr="00943CE5">
        <w:tab/>
        <w:t xml:space="preserve">Strony postanawiają, iż w sytuacji gdy okres realizacji Umowy będzie dłuższy niż 12 miesięcy, dokonają zmiany wynagrodzenia, o którym mowa w </w:t>
      </w:r>
      <w:r w:rsidRPr="00943CE5">
        <w:rPr>
          <w:rFonts w:cstheme="minorHAnsi"/>
        </w:rPr>
        <w:t>§</w:t>
      </w:r>
      <w:r w:rsidRPr="00943CE5">
        <w:t> 7 ust. 1, na zasadach opisanych w ust. 8 – 12 niniejszego paragrafu, w wypadku zmiany cen materiałów lub kosztów związanych z realizacją zamówienia</w:t>
      </w:r>
      <w:r w:rsidR="00C9262B" w:rsidRPr="00943CE5">
        <w:t xml:space="preserve"> o więcej niż 3%</w:t>
      </w:r>
      <w:r w:rsidRPr="00943CE5">
        <w:t>.</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Fonts w:cstheme="minorHAnsi"/>
        </w:rPr>
        <w:t>8.</w:t>
      </w:r>
      <w:r w:rsidRPr="00943CE5">
        <w:rPr>
          <w:rFonts w:cstheme="minorHAnsi"/>
        </w:rPr>
        <w:tab/>
      </w:r>
      <w:r w:rsidRPr="00943CE5">
        <w:rPr>
          <w:rStyle w:val="FontStyle203"/>
          <w:rFonts w:asciiTheme="minorHAnsi" w:hAnsiTheme="minorHAnsi" w:cstheme="minorHAnsi"/>
          <w:color w:val="auto"/>
          <w:sz w:val="22"/>
          <w:szCs w:val="22"/>
        </w:rPr>
        <w:t>Korekty wynagrodzenia będą obliczane na podstawie</w:t>
      </w:r>
      <w:r w:rsidRPr="00943CE5">
        <w:rPr>
          <w:rFonts w:cstheme="minorHAnsi"/>
        </w:rPr>
        <w:t xml:space="preserve"> informacji zawartych w </w:t>
      </w:r>
      <w:r w:rsidRPr="00943CE5">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943CE5">
        <w:rPr>
          <w:rStyle w:val="FontStyle203"/>
          <w:rFonts w:asciiTheme="minorHAnsi" w:hAnsiTheme="minorHAnsi" w:cstheme="minorHAnsi"/>
          <w:color w:val="auto"/>
          <w:sz w:val="22"/>
          <w:szCs w:val="22"/>
        </w:rPr>
        <w:t xml:space="preserve">–Ulica dojazdowa – droga klasy D </w:t>
      </w:r>
      <w:r w:rsidRPr="00943CE5">
        <w:rPr>
          <w:rStyle w:val="FontStyle203"/>
          <w:rFonts w:asciiTheme="minorHAnsi" w:hAnsiTheme="minorHAnsi" w:cstheme="minorHAnsi"/>
          <w:color w:val="auto"/>
          <w:sz w:val="22"/>
          <w:szCs w:val="22"/>
        </w:rPr>
        <w:t xml:space="preserve">- PKOB </w:t>
      </w:r>
      <w:r w:rsidR="00C9262B" w:rsidRPr="00943CE5">
        <w:rPr>
          <w:rStyle w:val="FontStyle203"/>
          <w:rFonts w:asciiTheme="minorHAnsi" w:hAnsiTheme="minorHAnsi" w:cstheme="minorHAnsi"/>
          <w:color w:val="auto"/>
          <w:sz w:val="22"/>
          <w:szCs w:val="22"/>
        </w:rPr>
        <w:t>2</w:t>
      </w:r>
      <w:r w:rsidRPr="00943CE5">
        <w:rPr>
          <w:rStyle w:val="FontStyle203"/>
          <w:rFonts w:asciiTheme="minorHAnsi" w:hAnsiTheme="minorHAnsi" w:cstheme="minorHAnsi"/>
          <w:color w:val="auto"/>
          <w:sz w:val="22"/>
          <w:szCs w:val="22"/>
        </w:rPr>
        <w:t>1</w:t>
      </w:r>
      <w:r w:rsidR="00C9262B" w:rsidRPr="00943CE5">
        <w:rPr>
          <w:rStyle w:val="FontStyle203"/>
          <w:rFonts w:asciiTheme="minorHAnsi" w:hAnsiTheme="minorHAnsi" w:cstheme="minorHAnsi"/>
          <w:color w:val="auto"/>
          <w:sz w:val="22"/>
          <w:szCs w:val="22"/>
        </w:rPr>
        <w:t>1</w:t>
      </w:r>
      <w:r w:rsidRPr="00943CE5">
        <w:rPr>
          <w:rStyle w:val="FontStyle203"/>
          <w:rFonts w:asciiTheme="minorHAnsi" w:hAnsiTheme="minorHAnsi" w:cstheme="minorHAnsi"/>
          <w:color w:val="auto"/>
          <w:sz w:val="22"/>
          <w:szCs w:val="22"/>
        </w:rPr>
        <w:t>2 - wskaźnik składany przy zastosowaniu wskaźników odnoszących się do poprzedniego miesiąca.</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9.</w:t>
      </w:r>
      <w:r w:rsidRPr="00943CE5">
        <w:rPr>
          <w:rStyle w:val="FontStyle203"/>
          <w:rFonts w:asciiTheme="minorHAnsi" w:hAnsiTheme="minorHAnsi" w:cstheme="minorHAnsi"/>
          <w:color w:val="auto"/>
          <w:sz w:val="22"/>
          <w:szCs w:val="22"/>
        </w:rPr>
        <w:tab/>
        <w:t>Roboty budowlane wykonywane z przyczyn leżących po stronie Wy</w:t>
      </w:r>
      <w:r w:rsidR="00C9262B" w:rsidRPr="00943CE5">
        <w:rPr>
          <w:rStyle w:val="FontStyle203"/>
          <w:rFonts w:asciiTheme="minorHAnsi" w:hAnsiTheme="minorHAnsi" w:cstheme="minorHAnsi"/>
          <w:color w:val="auto"/>
          <w:sz w:val="22"/>
          <w:szCs w:val="22"/>
        </w:rPr>
        <w:t>konawcy po upływie ustalonego w </w:t>
      </w:r>
      <w:r w:rsidRPr="00943CE5">
        <w:rPr>
          <w:rFonts w:cstheme="minorHAnsi"/>
        </w:rPr>
        <w:t>szczegółowym harmonogramie rzeczowo-finansowym</w:t>
      </w:r>
      <w:r w:rsidRPr="00943CE5">
        <w:rPr>
          <w:rStyle w:val="FontStyle203"/>
          <w:rFonts w:asciiTheme="minorHAnsi" w:hAnsiTheme="minorHAnsi" w:cstheme="minorHAnsi"/>
          <w:color w:val="auto"/>
          <w:sz w:val="22"/>
          <w:szCs w:val="22"/>
        </w:rPr>
        <w:t xml:space="preserve"> terminu, podlegają waloryzacji na zasadach jak gdyby były wykonywane zgodnie z powyższym harmonogramem, z tym zastrzeżeniem, że </w:t>
      </w:r>
      <w:r w:rsidRPr="00943CE5">
        <w:rPr>
          <w:rStyle w:val="FontStyle203"/>
          <w:rFonts w:asciiTheme="minorHAnsi" w:hAnsiTheme="minorHAnsi" w:cstheme="minorHAnsi"/>
          <w:color w:val="auto"/>
          <w:sz w:val="22"/>
          <w:szCs w:val="22"/>
        </w:rPr>
        <w:lastRenderedPageBreak/>
        <w:t>waloryzacja zostanie dokonana jedynie w przypadku wykonania przedmiotu zamówienia w term</w:t>
      </w:r>
      <w:r w:rsidR="00C9262B" w:rsidRPr="00943CE5">
        <w:rPr>
          <w:rStyle w:val="FontStyle203"/>
          <w:rFonts w:asciiTheme="minorHAnsi" w:hAnsiTheme="minorHAnsi" w:cstheme="minorHAnsi"/>
          <w:color w:val="auto"/>
          <w:sz w:val="22"/>
          <w:szCs w:val="22"/>
        </w:rPr>
        <w:t>inie określonym w </w:t>
      </w:r>
      <w:r w:rsidRPr="00943CE5">
        <w:rPr>
          <w:rStyle w:val="FontStyle203"/>
          <w:rFonts w:asciiTheme="minorHAnsi" w:hAnsiTheme="minorHAnsi" w:cstheme="minorHAnsi"/>
          <w:color w:val="auto"/>
          <w:sz w:val="22"/>
          <w:szCs w:val="22"/>
        </w:rPr>
        <w:t>Umowie.</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10.</w:t>
      </w:r>
      <w:r w:rsidRPr="00943CE5">
        <w:rPr>
          <w:rStyle w:val="FontStyle203"/>
          <w:rFonts w:asciiTheme="minorHAnsi" w:hAnsiTheme="minorHAnsi" w:cstheme="minorHAnsi"/>
          <w:color w:val="auto"/>
          <w:sz w:val="22"/>
          <w:szCs w:val="22"/>
        </w:rPr>
        <w:tab/>
        <w:t>Waloryzacji będą podlegały roboty budowlane wykonywane po upływie 12 miesięcy od dnia podpisania Umowy. Waloryzacja będzie dokonywana w okresach kwartalnych na koniec danego kwartału i będzie dotyczyła robót wykonanych w tym kwartale, przy zastosowaniu wskaźników, o których mowa w ust. 8.</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11.</w:t>
      </w:r>
      <w:r w:rsidRPr="00943CE5">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12.</w:t>
      </w:r>
      <w:r w:rsidRPr="00943CE5">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rsidR="005E0FE0" w:rsidRPr="00943CE5" w:rsidRDefault="005E0FE0"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13.</w:t>
      </w:r>
      <w:r w:rsidRPr="00943CE5">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EB2FAB" w:rsidRPr="00EB2FAB">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EB2FAB" w:rsidRPr="00EB2FAB">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EB2FAB" w:rsidRPr="00EB2FAB">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w:t>
      </w:r>
      <w:r w:rsidR="009B242C" w:rsidRPr="00EB2FAB">
        <w:rPr>
          <w:rFonts w:ascii="Calibri" w:hAnsi="Calibri" w:cs="Arial"/>
          <w:snapToGrid w:val="0"/>
        </w:rPr>
        <w:t xml:space="preserve">Inspektora Nadzoru Inwestorskiego </w:t>
      </w:r>
      <w:r w:rsidRPr="00EB2FAB">
        <w:rPr>
          <w:rFonts w:ascii="Calibri" w:hAnsi="Calibri" w:cs="Arial"/>
          <w:snapToGrid w:val="0"/>
        </w:rPr>
        <w:t xml:space="preserve">oraz Przedstawiciela Wykonawcy. </w:t>
      </w:r>
      <w:r w:rsidR="00724DCC" w:rsidRPr="00EB2FAB">
        <w:rPr>
          <w:rFonts w:ascii="Calibri" w:hAnsi="Calibri" w:cs="Arial"/>
          <w:snapToGrid w:val="0"/>
        </w:rPr>
        <w:t>Każdy</w:t>
      </w:r>
      <w:r w:rsidR="00EB2FAB" w:rsidRPr="00EB2FAB">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001A4120">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lastRenderedPageBreak/>
        <w:t xml:space="preserve">Wykonawca jest odpowiedzialny względem Zamawiającego z </w:t>
      </w:r>
      <w:r w:rsidRPr="003F5C43">
        <w:rPr>
          <w:rFonts w:ascii="Calibri" w:hAnsi="Calibri" w:cs="Arial"/>
          <w:b/>
          <w:color w:val="000000"/>
        </w:rPr>
        <w:t>tytułu rękojmi za wady</w:t>
      </w:r>
      <w:r w:rsidR="004E0975">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w:t>
      </w:r>
      <w:r w:rsidR="002C622A" w:rsidRPr="002C622A">
        <w:rPr>
          <w:rFonts w:ascii="Calibri" w:hAnsi="Calibri" w:cs="Arial"/>
        </w:rPr>
        <w:t>60</w:t>
      </w:r>
      <w:r w:rsidR="003F5C43" w:rsidRPr="002C622A">
        <w:rPr>
          <w:rFonts w:ascii="Calibri" w:hAnsi="Calibri" w:cs="Arial"/>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 xml:space="preserve">okres </w:t>
      </w:r>
      <w:r w:rsidR="001A4120">
        <w:rPr>
          <w:rFonts w:ascii="Calibri" w:hAnsi="Calibri" w:cs="Arial"/>
          <w:b/>
          <w:color w:val="000000"/>
        </w:rPr>
        <w:t>…..</w:t>
      </w:r>
      <w:r w:rsidR="007311DB">
        <w:rPr>
          <w:rFonts w:ascii="Calibri" w:hAnsi="Calibri" w:cs="Arial"/>
          <w:b/>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4E0975">
        <w:rPr>
          <w:rFonts w:ascii="Calibri" w:hAnsi="Calibri" w:cs="Arial"/>
        </w:rPr>
        <w:t xml:space="preserve"> </w:t>
      </w:r>
      <w:r w:rsidR="002904E7" w:rsidRPr="002F2221">
        <w:rPr>
          <w:rFonts w:ascii="Calibri" w:hAnsi="Calibri" w:cs="Arial"/>
        </w:rPr>
        <w:t>łącznie</w:t>
      </w:r>
      <w:r w:rsidR="004E0975">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lastRenderedPageBreak/>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E84B68">
        <w:rPr>
          <w:rFonts w:ascii="Calibri" w:hAnsi="Calibri" w:cs="Arial"/>
          <w:color w:val="FF0000"/>
        </w:rPr>
        <w:t xml:space="preserve"> </w:t>
      </w:r>
      <w:r w:rsidRPr="00FC4F96">
        <w:rPr>
          <w:rFonts w:ascii="Calibri" w:hAnsi="Calibri" w:cs="Arial"/>
        </w:rPr>
        <w:t xml:space="preserve">zabezpieczenie należytego wykonania umowy w </w:t>
      </w:r>
      <w:r w:rsidR="00311650">
        <w:rPr>
          <w:rFonts w:ascii="Calibri" w:hAnsi="Calibri" w:cs="Arial"/>
        </w:rPr>
        <w:t>pieniądzu</w:t>
      </w:r>
      <w:r w:rsidRPr="00FC4F96">
        <w:rPr>
          <w:rFonts w:ascii="Calibri" w:hAnsi="Calibri" w:cs="Arial"/>
        </w:rPr>
        <w:t xml:space="preserve"> </w:t>
      </w:r>
      <w:r w:rsidR="004E0975">
        <w:rPr>
          <w:rFonts w:ascii="Calibri" w:hAnsi="Calibri" w:cs="Arial"/>
        </w:rPr>
        <w:t xml:space="preserve"> w 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w:t>
      </w:r>
      <w:r w:rsidR="001A4120">
        <w:rPr>
          <w:rFonts w:ascii="Calibri" w:hAnsi="Calibri" w:cs="Arial"/>
          <w:b/>
          <w:bCs/>
        </w:rPr>
        <w:t>……………….</w:t>
      </w:r>
      <w:r w:rsidRPr="00FC4F96">
        <w:rPr>
          <w:rFonts w:ascii="Calibri" w:hAnsi="Calibri" w:cs="Arial"/>
          <w:b/>
          <w:bCs/>
        </w:rPr>
        <w:t xml:space="preserve"> PLN</w:t>
      </w:r>
      <w:r w:rsidR="00E84B68">
        <w:rPr>
          <w:rFonts w:ascii="Calibri" w:hAnsi="Calibri" w:cs="Arial"/>
        </w:rPr>
        <w:t xml:space="preserve"> (słownie: </w:t>
      </w:r>
      <w:r w:rsidR="00311650">
        <w:rPr>
          <w:rFonts w:ascii="Calibri" w:hAnsi="Calibri" w:cs="Arial"/>
        </w:rPr>
        <w:t xml:space="preserve"> </w:t>
      </w:r>
      <w:r w:rsidR="001A4120">
        <w:rPr>
          <w:rFonts w:ascii="Calibri" w:hAnsi="Calibri" w:cs="Arial"/>
        </w:rPr>
        <w:t>……………………………………………….</w:t>
      </w:r>
      <w:r w:rsidRPr="00FC4F96">
        <w:rPr>
          <w:rFonts w:ascii="Calibri" w:hAnsi="Calibri" w:cs="Arial"/>
        </w:rPr>
        <w:t xml:space="preserve">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3F5C43" w:rsidRPr="008D2A6F">
        <w:rPr>
          <w:rFonts w:ascii="Calibri" w:hAnsi="Calibri" w:cs="Arial"/>
        </w:rPr>
        <w:t xml:space="preserve"> </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4E0975">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4E0975">
        <w:rPr>
          <w:rFonts w:ascii="Calibri" w:hAnsi="Calibri" w:cs="Arial"/>
        </w:rPr>
        <w:t xml:space="preserve"> </w:t>
      </w:r>
      <w:r w:rsidR="00AA1ED3" w:rsidRPr="004E0975">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4E0975" w:rsidRPr="004E0975">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4E0975">
        <w:rPr>
          <w:rFonts w:ascii="Calibri" w:hAnsi="Calibri" w:cs="Arial"/>
        </w:rPr>
        <w:t xml:space="preserve"> </w:t>
      </w:r>
      <w:r w:rsidR="00C43C3B">
        <w:rPr>
          <w:rFonts w:ascii="Calibri" w:hAnsi="Calibri" w:cs="Arial"/>
        </w:rPr>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4E0975">
        <w:rPr>
          <w:rFonts w:ascii="Calibri" w:hAnsi="Calibri" w:cs="Arial"/>
        </w:rPr>
        <w:t xml:space="preserve"> </w:t>
      </w:r>
      <w:r w:rsidR="00790611" w:rsidRPr="002F2221">
        <w:rPr>
          <w:rFonts w:ascii="Calibri" w:hAnsi="Calibri" w:cs="Arial"/>
        </w:rPr>
        <w:t>stwierdzony</w:t>
      </w:r>
      <w:r w:rsidR="004E0975">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lastRenderedPageBreak/>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terminu zapłaty wynikającego 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4E0975">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4" w:name="_Toc61833320"/>
      <w:r w:rsidRPr="00F12201">
        <w:rPr>
          <w:rFonts w:asciiTheme="minorHAnsi" w:hAnsiTheme="minorHAnsi"/>
          <w:color w:val="auto"/>
          <w:sz w:val="22"/>
        </w:rPr>
        <w:t>§ 11a</w:t>
      </w:r>
      <w:bookmarkEnd w:id="4"/>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5" w:name="_Toc61833321"/>
      <w:r w:rsidRPr="00F12201">
        <w:rPr>
          <w:rFonts w:asciiTheme="minorHAnsi" w:hAnsiTheme="minorHAnsi"/>
          <w:color w:val="auto"/>
          <w:sz w:val="22"/>
        </w:rPr>
        <w:t>Umowne prawo odstąpienia od Umowy</w:t>
      </w:r>
      <w:bookmarkEnd w:id="5"/>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w:t>
      </w:r>
      <w:proofErr w:type="spellStart"/>
      <w:r w:rsidRPr="000B633A">
        <w:rPr>
          <w:rFonts w:ascii="Calibri" w:hAnsi="Calibri" w:cs="Arial"/>
        </w:rPr>
        <w:t>Pzp</w:t>
      </w:r>
      <w:proofErr w:type="spellEnd"/>
      <w:r w:rsidRPr="000B633A">
        <w:rPr>
          <w:rFonts w:ascii="Calibri" w:hAnsi="Calibri" w:cs="Arial"/>
        </w:rPr>
        <w:t xml:space="preserve">, z tym </w:t>
      </w:r>
      <w:r w:rsidRPr="000B633A">
        <w:rPr>
          <w:rFonts w:ascii="Calibri" w:hAnsi="Calibri" w:cs="Arial"/>
        </w:rPr>
        <w:lastRenderedPageBreak/>
        <w:t xml:space="preserve">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Wykonawca w chwili zawarcia umowy podlegał wykluczeniu na podstawie art. 108 ustawy </w:t>
      </w:r>
      <w:proofErr w:type="spellStart"/>
      <w:r w:rsidRPr="000B633A">
        <w:rPr>
          <w:rFonts w:ascii="Calibri" w:hAnsi="Calibri" w:cs="Arial"/>
        </w:rPr>
        <w:t>Pzp</w:t>
      </w:r>
      <w:proofErr w:type="spellEnd"/>
      <w:r w:rsidRPr="000B633A">
        <w:rPr>
          <w:rFonts w:ascii="Calibri" w:hAnsi="Calibri" w:cs="Arial"/>
        </w:rPr>
        <w:t>;</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Wykonawca zgłosi do odbioru Zamawiającemu roboty przerwane i roboty zabezpieczające, jeżeli odstąpienie od umowy nastąpiło z przyczyn, za które Wykonawca nie ponosi odpowiedzialności </w:t>
      </w:r>
      <w:r w:rsidRPr="00FC4F96">
        <w:rPr>
          <w:rFonts w:ascii="Calibri" w:hAnsi="Calibri" w:cs="Arial"/>
        </w:rPr>
        <w:lastRenderedPageBreak/>
        <w:t>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lastRenderedPageBreak/>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lastRenderedPageBreak/>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C95" w:rsidRDefault="00264C95" w:rsidP="009F1A56">
      <w:pPr>
        <w:spacing w:after="0" w:line="240" w:lineRule="auto"/>
      </w:pPr>
      <w:r>
        <w:separator/>
      </w:r>
    </w:p>
  </w:endnote>
  <w:endnote w:type="continuationSeparator" w:id="0">
    <w:p w:rsidR="00264C95" w:rsidRDefault="00264C95"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0C0695" w:rsidRDefault="00264C95">
        <w:pPr>
          <w:pStyle w:val="Stopka"/>
          <w:jc w:val="right"/>
        </w:pPr>
        <w:r>
          <w:fldChar w:fldCharType="begin"/>
        </w:r>
        <w:r>
          <w:instrText>PAGE   \* MERGEFORMAT</w:instrText>
        </w:r>
        <w:r>
          <w:fldChar w:fldCharType="separate"/>
        </w:r>
        <w:r w:rsidR="00311650">
          <w:rPr>
            <w:noProof/>
          </w:rPr>
          <w:t>17</w:t>
        </w:r>
        <w:r>
          <w:rPr>
            <w:noProof/>
          </w:rPr>
          <w:fldChar w:fldCharType="end"/>
        </w:r>
      </w:p>
    </w:sdtContent>
  </w:sdt>
  <w:p w:rsidR="000C0695" w:rsidRDefault="000C0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C95" w:rsidRDefault="00264C95" w:rsidP="009F1A56">
      <w:pPr>
        <w:spacing w:after="0" w:line="240" w:lineRule="auto"/>
      </w:pPr>
      <w:r>
        <w:separator/>
      </w:r>
    </w:p>
  </w:footnote>
  <w:footnote w:type="continuationSeparator" w:id="0">
    <w:p w:rsidR="00264C95" w:rsidRDefault="00264C95"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50AAD"/>
    <w:rsid w:val="00053BB5"/>
    <w:rsid w:val="00067CC9"/>
    <w:rsid w:val="0008728E"/>
    <w:rsid w:val="00096B39"/>
    <w:rsid w:val="000A1DCB"/>
    <w:rsid w:val="000A4E31"/>
    <w:rsid w:val="000B10B5"/>
    <w:rsid w:val="000B259A"/>
    <w:rsid w:val="000B633A"/>
    <w:rsid w:val="000C0695"/>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4120"/>
    <w:rsid w:val="001B4547"/>
    <w:rsid w:val="001C2357"/>
    <w:rsid w:val="001D307A"/>
    <w:rsid w:val="001D41D1"/>
    <w:rsid w:val="001D5D7E"/>
    <w:rsid w:val="001E404A"/>
    <w:rsid w:val="00216305"/>
    <w:rsid w:val="00221C77"/>
    <w:rsid w:val="002412EE"/>
    <w:rsid w:val="00252C29"/>
    <w:rsid w:val="0025587F"/>
    <w:rsid w:val="00264C95"/>
    <w:rsid w:val="002838E9"/>
    <w:rsid w:val="00290204"/>
    <w:rsid w:val="002904E7"/>
    <w:rsid w:val="0029656E"/>
    <w:rsid w:val="002B167D"/>
    <w:rsid w:val="002B320F"/>
    <w:rsid w:val="002C61D9"/>
    <w:rsid w:val="002C622A"/>
    <w:rsid w:val="002D31EE"/>
    <w:rsid w:val="002F21D4"/>
    <w:rsid w:val="002F2221"/>
    <w:rsid w:val="00303D4B"/>
    <w:rsid w:val="00304D1C"/>
    <w:rsid w:val="00311650"/>
    <w:rsid w:val="00312815"/>
    <w:rsid w:val="0032136E"/>
    <w:rsid w:val="00325805"/>
    <w:rsid w:val="00345EF5"/>
    <w:rsid w:val="00355543"/>
    <w:rsid w:val="00362159"/>
    <w:rsid w:val="00363BD4"/>
    <w:rsid w:val="00364016"/>
    <w:rsid w:val="0036436F"/>
    <w:rsid w:val="00365B57"/>
    <w:rsid w:val="00397A9E"/>
    <w:rsid w:val="003A5D06"/>
    <w:rsid w:val="003C0641"/>
    <w:rsid w:val="003D5B9C"/>
    <w:rsid w:val="003E6FF1"/>
    <w:rsid w:val="003E7E12"/>
    <w:rsid w:val="003F5C43"/>
    <w:rsid w:val="0041074C"/>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430E"/>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11DB"/>
    <w:rsid w:val="0073401E"/>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773B9"/>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55460"/>
    <w:rsid w:val="00C57D90"/>
    <w:rsid w:val="00C64DA7"/>
    <w:rsid w:val="00C73B47"/>
    <w:rsid w:val="00C9262B"/>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9D8"/>
    <w:rsid w:val="00F61B25"/>
    <w:rsid w:val="00F75F9B"/>
    <w:rsid w:val="00F854AC"/>
    <w:rsid w:val="00F921FB"/>
    <w:rsid w:val="00F96F30"/>
    <w:rsid w:val="00FB1D1B"/>
    <w:rsid w:val="00FD209F"/>
    <w:rsid w:val="00FD4214"/>
    <w:rsid w:val="00FD6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7902"/>
  <w15:docId w15:val="{AF122B02-90AF-4BBB-A730-FA352E9A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294D-9B49-4FE8-83FC-8B70A2D1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6896</Words>
  <Characters>41381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34</cp:revision>
  <cp:lastPrinted>2021-09-22T12:27:00Z</cp:lastPrinted>
  <dcterms:created xsi:type="dcterms:W3CDTF">2021-02-21T02:36:00Z</dcterms:created>
  <dcterms:modified xsi:type="dcterms:W3CDTF">2022-05-18T10:14:00Z</dcterms:modified>
</cp:coreProperties>
</file>