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57E3" w14:textId="5CA7C064" w:rsidR="0015016B" w:rsidRPr="0005550C" w:rsidRDefault="0063201C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45F33F96" wp14:editId="23F72DE0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05550C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03956FDE" w14:textId="77777777" w:rsidR="0015016B" w:rsidRPr="0005550C" w:rsidRDefault="0015016B" w:rsidP="0015016B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16F1474E" w14:textId="77777777" w:rsidR="0015016B" w:rsidRPr="0005550C" w:rsidRDefault="0015016B" w:rsidP="0015016B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414942E5" w14:textId="77777777" w:rsidR="0015016B" w:rsidRPr="0005550C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NIP 5542647568 REGON 340057695</w:t>
      </w:r>
    </w:p>
    <w:p w14:paraId="32981093" w14:textId="77777777" w:rsidR="0015016B" w:rsidRPr="0005550C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www.ukw.edu.pl</w:t>
      </w:r>
    </w:p>
    <w:p w14:paraId="0EC0B8E3" w14:textId="77777777" w:rsidR="005072DD" w:rsidRPr="0005550C" w:rsidRDefault="005072DD" w:rsidP="005072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114AAD68" w14:textId="32010318" w:rsidR="005072DD" w:rsidRPr="0005550C" w:rsidRDefault="005072DD" w:rsidP="001B3F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bCs/>
          <w:color w:val="000000"/>
        </w:rPr>
        <w:t xml:space="preserve">numer postępowania: </w:t>
      </w:r>
      <w:r w:rsidRPr="0005550C">
        <w:rPr>
          <w:rFonts w:ascii="Times New Roman" w:hAnsi="Times New Roman"/>
          <w:color w:val="000000"/>
        </w:rPr>
        <w:t>UKW/DZP-281-</w:t>
      </w:r>
      <w:r w:rsidR="001F5534" w:rsidRPr="0005550C">
        <w:rPr>
          <w:rFonts w:ascii="Times New Roman" w:hAnsi="Times New Roman"/>
          <w:color w:val="000000"/>
        </w:rPr>
        <w:t>D-</w:t>
      </w:r>
      <w:r w:rsidR="00B5207E">
        <w:rPr>
          <w:rFonts w:ascii="Times New Roman" w:hAnsi="Times New Roman"/>
          <w:color w:val="000000"/>
        </w:rPr>
        <w:t>5</w:t>
      </w:r>
      <w:r w:rsidR="00A67B18">
        <w:rPr>
          <w:rFonts w:ascii="Times New Roman" w:hAnsi="Times New Roman"/>
          <w:color w:val="000000"/>
        </w:rPr>
        <w:t>0</w:t>
      </w:r>
      <w:r w:rsidRPr="0005550C">
        <w:rPr>
          <w:rFonts w:ascii="Times New Roman" w:hAnsi="Times New Roman"/>
          <w:color w:val="000000"/>
        </w:rPr>
        <w:t>/202</w:t>
      </w:r>
      <w:r w:rsidR="00A67B18">
        <w:rPr>
          <w:rFonts w:ascii="Times New Roman" w:hAnsi="Times New Roman"/>
          <w:color w:val="000000"/>
        </w:rPr>
        <w:t>3</w:t>
      </w:r>
    </w:p>
    <w:p w14:paraId="78EB167D" w14:textId="77777777" w:rsidR="00851480" w:rsidRPr="0005550C" w:rsidRDefault="00851480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6DCAC3F3" w14:textId="287C0B83" w:rsidR="004146D9" w:rsidRPr="0005550C" w:rsidRDefault="00243A74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color w:val="000000"/>
        </w:rPr>
        <w:t>Bydgoszcz,</w:t>
      </w:r>
      <w:r w:rsidR="00B5207E">
        <w:rPr>
          <w:rFonts w:ascii="Times New Roman" w:hAnsi="Times New Roman"/>
          <w:color w:val="000000"/>
        </w:rPr>
        <w:t xml:space="preserve"> </w:t>
      </w:r>
      <w:r w:rsidR="00A67B18">
        <w:rPr>
          <w:rFonts w:ascii="Times New Roman" w:hAnsi="Times New Roman"/>
          <w:color w:val="000000"/>
        </w:rPr>
        <w:t>13.09</w:t>
      </w:r>
      <w:r w:rsidRPr="0005550C">
        <w:rPr>
          <w:rFonts w:ascii="Times New Roman" w:hAnsi="Times New Roman"/>
          <w:color w:val="000000"/>
        </w:rPr>
        <w:t>.202</w:t>
      </w:r>
      <w:r w:rsidR="00A67B18">
        <w:rPr>
          <w:rFonts w:ascii="Times New Roman" w:hAnsi="Times New Roman"/>
          <w:color w:val="000000"/>
        </w:rPr>
        <w:t>3</w:t>
      </w:r>
      <w:r w:rsidRPr="0005550C">
        <w:rPr>
          <w:rFonts w:ascii="Times New Roman" w:hAnsi="Times New Roman"/>
          <w:color w:val="000000"/>
        </w:rPr>
        <w:t>r.</w:t>
      </w:r>
    </w:p>
    <w:p w14:paraId="16CC3BF0" w14:textId="77777777" w:rsidR="002D509D" w:rsidRPr="0005550C" w:rsidRDefault="002D509D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34242700" w14:textId="77777777" w:rsidR="0005550C" w:rsidRDefault="0005550C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69F90968" w14:textId="1428529A" w:rsidR="0015016B" w:rsidRPr="0005550C" w:rsidRDefault="004146D9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05550C">
        <w:rPr>
          <w:rFonts w:ascii="Times New Roman" w:hAnsi="Times New Roman"/>
          <w:b/>
          <w:bCs/>
          <w:color w:val="000000"/>
          <w:u w:val="single"/>
        </w:rPr>
        <w:t xml:space="preserve">Do wszystkich </w:t>
      </w:r>
      <w:r w:rsidR="00EC13C3">
        <w:rPr>
          <w:rFonts w:ascii="Times New Roman" w:hAnsi="Times New Roman"/>
          <w:b/>
          <w:bCs/>
          <w:color w:val="000000"/>
          <w:u w:val="single"/>
        </w:rPr>
        <w:t>zainteresowanych</w:t>
      </w:r>
    </w:p>
    <w:p w14:paraId="11EAD5E4" w14:textId="77777777" w:rsidR="0005550C" w:rsidRDefault="0005550C" w:rsidP="001F5534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74C6D9F8" w14:textId="2D13F6F2" w:rsidR="00595E62" w:rsidRDefault="005072DD" w:rsidP="00A67B18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05550C">
        <w:rPr>
          <w:rFonts w:ascii="Times New Roman" w:hAnsi="Times New Roman"/>
          <w:b/>
          <w:bCs/>
          <w:color w:val="000000"/>
        </w:rPr>
        <w:t>D</w:t>
      </w:r>
      <w:r w:rsidR="004146D9" w:rsidRPr="0005550C">
        <w:rPr>
          <w:rFonts w:ascii="Times New Roman" w:hAnsi="Times New Roman"/>
          <w:b/>
          <w:bCs/>
          <w:color w:val="000000"/>
        </w:rPr>
        <w:t>otyczy:</w:t>
      </w:r>
      <w:r w:rsidR="004146D9" w:rsidRPr="0005550C">
        <w:rPr>
          <w:rFonts w:ascii="Times New Roman" w:hAnsi="Times New Roman"/>
          <w:color w:val="000000"/>
        </w:rPr>
        <w:t xml:space="preserve"> postępowania o udzielenie zamówienia publicznego pn. </w:t>
      </w:r>
      <w:r w:rsidR="00A67B18">
        <w:rPr>
          <w:rFonts w:ascii="Times New Roman" w:hAnsi="Times New Roman"/>
          <w:color w:val="000000"/>
        </w:rPr>
        <w:t>„</w:t>
      </w:r>
      <w:r w:rsidR="00A67B18" w:rsidRPr="00DC3097">
        <w:rPr>
          <w:rFonts w:ascii="Times New Roman" w:hAnsi="Times New Roman"/>
        </w:rPr>
        <w:t>DOSTAWA SPRZĘTU i AKCESORIÓW RTV</w:t>
      </w:r>
      <w:r w:rsidR="00A67B18" w:rsidRPr="00044B89">
        <w:rPr>
          <w:rFonts w:ascii="Times New Roman" w:hAnsi="Times New Roman"/>
          <w:color w:val="000000"/>
        </w:rPr>
        <w:t>”</w:t>
      </w:r>
    </w:p>
    <w:p w14:paraId="7C91716E" w14:textId="77777777" w:rsidR="00A67B18" w:rsidRPr="00C51367" w:rsidRDefault="00A67B18" w:rsidP="00A67B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1367">
        <w:rPr>
          <w:rFonts w:ascii="Times New Roman" w:hAnsi="Times New Roman"/>
          <w:b/>
          <w:bCs/>
          <w:color w:val="000000"/>
          <w:sz w:val="24"/>
          <w:szCs w:val="24"/>
        </w:rPr>
        <w:t xml:space="preserve">INFORMACJA </w:t>
      </w:r>
    </w:p>
    <w:p w14:paraId="72B97B86" w14:textId="39D276E8" w:rsidR="00A67B18" w:rsidRDefault="00A67B18" w:rsidP="00A67B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1367">
        <w:rPr>
          <w:rFonts w:ascii="Times New Roman" w:hAnsi="Times New Roman"/>
          <w:b/>
          <w:bCs/>
          <w:color w:val="000000"/>
          <w:sz w:val="24"/>
          <w:szCs w:val="24"/>
        </w:rPr>
        <w:t xml:space="preserve">O WYBORZE OFERTY NAJKORZYSTNIEJSZEJ  </w:t>
      </w:r>
      <w:r w:rsidRPr="00C51367">
        <w:rPr>
          <w:rFonts w:ascii="Times New Roman" w:hAnsi="Times New Roman"/>
          <w:b/>
          <w:bCs/>
          <w:sz w:val="24"/>
          <w:szCs w:val="24"/>
        </w:rPr>
        <w:t xml:space="preserve">dla części nr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C513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A2885B6" w14:textId="3D70718A" w:rsidR="00A67B18" w:rsidRDefault="00A67B18" w:rsidP="00A67B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oraz</w:t>
      </w:r>
    </w:p>
    <w:p w14:paraId="48A474EF" w14:textId="6E6064F5" w:rsidR="00A67B18" w:rsidRPr="00C51367" w:rsidRDefault="004146D9" w:rsidP="00A67B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550C">
        <w:rPr>
          <w:rFonts w:ascii="Times New Roman" w:hAnsi="Times New Roman"/>
          <w:b/>
          <w:bCs/>
          <w:color w:val="000000"/>
        </w:rPr>
        <w:t xml:space="preserve">O </w:t>
      </w:r>
      <w:r w:rsidR="00595E62">
        <w:rPr>
          <w:rFonts w:ascii="Times New Roman" w:hAnsi="Times New Roman"/>
          <w:b/>
          <w:bCs/>
          <w:color w:val="000000"/>
        </w:rPr>
        <w:t>UNIEWAŻNIENIU POSTĘPOWANIA</w:t>
      </w:r>
      <w:r w:rsidR="00A67B18">
        <w:rPr>
          <w:rFonts w:ascii="Times New Roman" w:hAnsi="Times New Roman"/>
          <w:b/>
          <w:bCs/>
          <w:color w:val="000000"/>
        </w:rPr>
        <w:t xml:space="preserve"> </w:t>
      </w:r>
      <w:r w:rsidR="00A67B18" w:rsidRPr="00C51367">
        <w:rPr>
          <w:rFonts w:ascii="Times New Roman" w:hAnsi="Times New Roman"/>
          <w:b/>
          <w:bCs/>
          <w:sz w:val="24"/>
          <w:szCs w:val="24"/>
        </w:rPr>
        <w:t xml:space="preserve">dla części nr </w:t>
      </w:r>
      <w:r w:rsidR="00A67B18">
        <w:rPr>
          <w:rFonts w:ascii="Times New Roman" w:hAnsi="Times New Roman"/>
          <w:b/>
          <w:bCs/>
          <w:sz w:val="24"/>
          <w:szCs w:val="24"/>
        </w:rPr>
        <w:t xml:space="preserve">2, </w:t>
      </w:r>
      <w:r w:rsidR="00A67B18">
        <w:rPr>
          <w:rFonts w:ascii="Times New Roman" w:hAnsi="Times New Roman"/>
          <w:b/>
          <w:bCs/>
          <w:sz w:val="24"/>
          <w:szCs w:val="24"/>
        </w:rPr>
        <w:t>3</w:t>
      </w:r>
      <w:r w:rsidR="00A67B18">
        <w:rPr>
          <w:rFonts w:ascii="Times New Roman" w:hAnsi="Times New Roman"/>
          <w:b/>
          <w:bCs/>
          <w:sz w:val="24"/>
          <w:szCs w:val="24"/>
        </w:rPr>
        <w:t>, 4 i 5</w:t>
      </w:r>
      <w:r w:rsidR="00A67B18" w:rsidRPr="00C513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826C7EB" w14:textId="77777777" w:rsidR="00A67B18" w:rsidRPr="00C51367" w:rsidRDefault="00A67B18" w:rsidP="00A67B18">
      <w:pPr>
        <w:widowControl w:val="0"/>
        <w:autoSpaceDE w:val="0"/>
        <w:autoSpaceDN w:val="0"/>
        <w:adjustRightInd w:val="0"/>
        <w:spacing w:before="400" w:after="0" w:line="276" w:lineRule="auto"/>
        <w:ind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51367">
        <w:rPr>
          <w:rFonts w:ascii="Times New Roman" w:hAnsi="Times New Roman"/>
          <w:b/>
          <w:color w:val="000000"/>
          <w:sz w:val="24"/>
          <w:szCs w:val="24"/>
        </w:rPr>
        <w:t xml:space="preserve">I </w:t>
      </w:r>
      <w:r w:rsidRPr="00C51367">
        <w:rPr>
          <w:rFonts w:ascii="Times New Roman" w:hAnsi="Times New Roman"/>
          <w:color w:val="000000"/>
          <w:sz w:val="24"/>
          <w:szCs w:val="24"/>
        </w:rPr>
        <w:t>Działając na podstawie art. 253 ust. 1 ustawy z dnia 11 września 2019 r. Prawo zamówień publicznych, zwanej dalej „ustawą”, Zamawiający zawiadamia, iż na podstawie kryteriów oceny ofert określonych w Specyfikacji Warunków Zamówienia (dalej jako „SWZ”), wybrano jako najkorzystniejszą ofertę złożoną przez:</w:t>
      </w:r>
    </w:p>
    <w:p w14:paraId="32D06D12" w14:textId="77777777" w:rsidR="00A67B18" w:rsidRPr="00C51367" w:rsidRDefault="00A67B18" w:rsidP="00A67B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F51832" w14:textId="77777777" w:rsidR="00A67B18" w:rsidRPr="00C51367" w:rsidRDefault="00A67B18" w:rsidP="00A67B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51367">
        <w:rPr>
          <w:rFonts w:ascii="Times New Roman" w:hAnsi="Times New Roman"/>
          <w:b/>
          <w:sz w:val="24"/>
          <w:szCs w:val="24"/>
        </w:rPr>
        <w:t xml:space="preserve">dla części  nr 1  </w:t>
      </w:r>
    </w:p>
    <w:p w14:paraId="55ADE2AC" w14:textId="684E8749" w:rsidR="00A67B18" w:rsidRPr="00AD499D" w:rsidRDefault="00A67B18" w:rsidP="00A67B18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C51367">
        <w:rPr>
          <w:color w:val="auto"/>
        </w:rPr>
        <w:t xml:space="preserve">oferta nr 1 </w:t>
      </w:r>
      <w:r w:rsidRPr="00AD499D">
        <w:rPr>
          <w:b/>
          <w:color w:val="auto"/>
          <w:sz w:val="22"/>
          <w:szCs w:val="22"/>
        </w:rPr>
        <w:t>Biuro Inżynieryjne MARTEX Macin Puźniak</w:t>
      </w:r>
      <w:r w:rsidRPr="00AD499D">
        <w:rPr>
          <w:b/>
          <w:color w:val="auto"/>
          <w:sz w:val="22"/>
          <w:szCs w:val="22"/>
        </w:rPr>
        <w:t xml:space="preserve">, </w:t>
      </w:r>
      <w:r w:rsidRPr="00AD499D">
        <w:rPr>
          <w:b/>
          <w:color w:val="auto"/>
          <w:sz w:val="22"/>
          <w:szCs w:val="22"/>
        </w:rPr>
        <w:t>Gorzeszów 19, 58-405 Krzeszów</w:t>
      </w:r>
    </w:p>
    <w:p w14:paraId="0ADDB648" w14:textId="77777777" w:rsidR="00A67B18" w:rsidRPr="00AD499D" w:rsidRDefault="00A67B18" w:rsidP="00A67B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A6A645" w14:textId="051A3709" w:rsidR="00A67B18" w:rsidRPr="00C51367" w:rsidRDefault="00A67B18" w:rsidP="00A67B1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1367">
        <w:rPr>
          <w:rFonts w:ascii="Times New Roman" w:hAnsi="Times New Roman"/>
          <w:b/>
          <w:sz w:val="24"/>
          <w:szCs w:val="24"/>
        </w:rPr>
        <w:t>Uzasadnienie:</w:t>
      </w:r>
      <w:r w:rsidRPr="00C51367">
        <w:rPr>
          <w:rFonts w:ascii="Times New Roman" w:hAnsi="Times New Roman"/>
          <w:sz w:val="24"/>
          <w:szCs w:val="24"/>
        </w:rPr>
        <w:t xml:space="preserve"> Oferta złożona przez w/w Wykonawcę jest jedyną ofertą i uzyskała najwyższą liczbę punktów, tj. 100,00 pkt i została uznana za ofertę najkorzystniejszą na podstawie kryteriów oceny ofert określonym w treści SWZ z</w:t>
      </w:r>
      <w:r w:rsidRPr="00C5136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amówienia. Oferta z ceną brutto: </w:t>
      </w:r>
      <w:r w:rsidR="00AD499D">
        <w:rPr>
          <w:rFonts w:ascii="Times New Roman" w:hAnsi="Times New Roman"/>
          <w:kern w:val="2"/>
          <w:sz w:val="24"/>
          <w:szCs w:val="24"/>
          <w:lang w:eastAsia="hi-IN" w:bidi="hi-IN"/>
        </w:rPr>
        <w:t>1 487,07</w:t>
      </w:r>
      <w:r w:rsidRPr="00C51367">
        <w:rPr>
          <w:rFonts w:ascii="Times New Roman" w:hAnsi="Times New Roman"/>
          <w:sz w:val="24"/>
          <w:szCs w:val="24"/>
        </w:rPr>
        <w:t xml:space="preserve"> PLN</w:t>
      </w:r>
      <w:r w:rsidRPr="00C5136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, z </w:t>
      </w:r>
      <w:r w:rsidRPr="00C51367">
        <w:rPr>
          <w:rFonts w:ascii="Times New Roman" w:hAnsi="Times New Roman"/>
          <w:sz w:val="24"/>
          <w:szCs w:val="24"/>
        </w:rPr>
        <w:t>terminem dostawy</w:t>
      </w:r>
      <w:r w:rsidRPr="00C5136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: 3 dni kalendarzowe (cena brutto – 60,00 pkt., </w:t>
      </w:r>
      <w:r w:rsidRPr="00C51367">
        <w:rPr>
          <w:rFonts w:ascii="Times New Roman" w:hAnsi="Times New Roman"/>
          <w:sz w:val="24"/>
          <w:szCs w:val="24"/>
        </w:rPr>
        <w:t>termin dostawy</w:t>
      </w:r>
      <w:r w:rsidRPr="00C51367">
        <w:rPr>
          <w:rFonts w:ascii="Times New Roman" w:hAnsi="Times New Roman"/>
          <w:bCs/>
          <w:spacing w:val="-3"/>
          <w:kern w:val="2"/>
          <w:sz w:val="24"/>
          <w:szCs w:val="24"/>
          <w:lang w:eastAsia="hi-IN" w:bidi="hi-IN"/>
        </w:rPr>
        <w:t xml:space="preserve">  </w:t>
      </w:r>
      <w:r w:rsidRPr="00C51367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– 40,00 pkt.). Zamawiający wyraził zgodę na zwiększenie kwoty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przeznaczonej na realizacje zamówienia </w:t>
      </w:r>
      <w:r w:rsidRPr="00C51367">
        <w:rPr>
          <w:rFonts w:ascii="Times New Roman" w:hAnsi="Times New Roman"/>
          <w:kern w:val="2"/>
          <w:sz w:val="24"/>
          <w:szCs w:val="24"/>
          <w:lang w:eastAsia="hi-IN" w:bidi="hi-IN"/>
        </w:rPr>
        <w:t>do ceny oferty.</w:t>
      </w:r>
    </w:p>
    <w:p w14:paraId="7008EDC6" w14:textId="77777777" w:rsidR="00595E62" w:rsidRDefault="00595E62" w:rsidP="00B54774">
      <w:pPr>
        <w:spacing w:after="0" w:line="360" w:lineRule="auto"/>
        <w:ind w:right="110"/>
        <w:rPr>
          <w:rFonts w:ascii="Times New Roman" w:hAnsi="Times New Roman"/>
          <w:b/>
          <w:bCs/>
        </w:rPr>
      </w:pPr>
    </w:p>
    <w:p w14:paraId="581190CA" w14:textId="3FDD45CA" w:rsidR="007A79CC" w:rsidRDefault="007A79CC" w:rsidP="002E67B9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auto"/>
        <w:ind w:hanging="284"/>
        <w:jc w:val="both"/>
        <w:rPr>
          <w:rFonts w:ascii="Times New Roman" w:hAnsi="Times New Roman"/>
          <w:bCs/>
        </w:rPr>
      </w:pPr>
      <w:r w:rsidRPr="003442A3">
        <w:rPr>
          <w:rFonts w:ascii="Times New Roman" w:hAnsi="Times New Roman"/>
          <w:b/>
          <w:bCs/>
        </w:rPr>
        <w:t>I</w:t>
      </w:r>
      <w:r w:rsidR="002E67B9">
        <w:rPr>
          <w:rFonts w:ascii="Times New Roman" w:hAnsi="Times New Roman"/>
          <w:b/>
          <w:bCs/>
        </w:rPr>
        <w:t>I</w:t>
      </w:r>
      <w:r w:rsidRPr="003442A3">
        <w:rPr>
          <w:rFonts w:ascii="Times New Roman" w:hAnsi="Times New Roman"/>
          <w:bCs/>
        </w:rPr>
        <w:t xml:space="preserve"> </w:t>
      </w:r>
      <w:r w:rsidR="004D3966">
        <w:rPr>
          <w:rFonts w:ascii="Times New Roman" w:hAnsi="Times New Roman"/>
          <w:bCs/>
        </w:rPr>
        <w:t xml:space="preserve">  </w:t>
      </w:r>
      <w:r w:rsidRPr="003442A3">
        <w:rPr>
          <w:rFonts w:ascii="Times New Roman" w:hAnsi="Times New Roman"/>
          <w:bCs/>
        </w:rPr>
        <w:t>Działając na podstawie z art. 260 ustawy z dnia 11 września 2019 r. – Prawo zamówień publicznych (Dz.U. z 20</w:t>
      </w:r>
      <w:r w:rsidR="004D3966">
        <w:rPr>
          <w:rFonts w:ascii="Times New Roman" w:hAnsi="Times New Roman"/>
          <w:bCs/>
        </w:rPr>
        <w:t>22</w:t>
      </w:r>
      <w:r w:rsidRPr="003442A3">
        <w:rPr>
          <w:rFonts w:ascii="Times New Roman" w:hAnsi="Times New Roman"/>
          <w:bCs/>
        </w:rPr>
        <w:t xml:space="preserve"> r. poz. </w:t>
      </w:r>
      <w:r w:rsidR="004D3966">
        <w:rPr>
          <w:rFonts w:ascii="Times New Roman" w:hAnsi="Times New Roman"/>
          <w:bCs/>
        </w:rPr>
        <w:t>1710</w:t>
      </w:r>
      <w:r w:rsidRPr="003442A3">
        <w:rPr>
          <w:rFonts w:ascii="Times New Roman" w:hAnsi="Times New Roman"/>
          <w:bCs/>
        </w:rPr>
        <w:t xml:space="preserve"> ze zm.; zwana dalej: PZP), Zamawiający zawiadamia równocześnie wszystkich Wykonawców o unieważnieniu postępowania o udzielenie zamówienia publicznego:</w:t>
      </w:r>
    </w:p>
    <w:p w14:paraId="64BBD280" w14:textId="113BD815" w:rsidR="002E67B9" w:rsidRPr="003442A3" w:rsidRDefault="002E67B9" w:rsidP="00A3472A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Dla części nr 2, 3 i 5</w:t>
      </w:r>
    </w:p>
    <w:p w14:paraId="2D7004BE" w14:textId="77777777" w:rsidR="007A79CC" w:rsidRPr="003442A3" w:rsidRDefault="007A79CC" w:rsidP="004E6203">
      <w:pPr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3442A3">
        <w:rPr>
          <w:rFonts w:ascii="Times New Roman" w:hAnsi="Times New Roman"/>
          <w:bCs/>
          <w:u w:val="single"/>
        </w:rPr>
        <w:t>Uzasadnienie prawne:</w:t>
      </w:r>
    </w:p>
    <w:p w14:paraId="3D72AC7D" w14:textId="410EFBF3" w:rsidR="007A79CC" w:rsidRPr="003442A3" w:rsidRDefault="007A79CC" w:rsidP="004E6203">
      <w:pPr>
        <w:spacing w:after="0" w:line="360" w:lineRule="auto"/>
        <w:jc w:val="both"/>
        <w:rPr>
          <w:rFonts w:ascii="Times New Roman" w:hAnsi="Times New Roman"/>
        </w:rPr>
      </w:pPr>
      <w:r w:rsidRPr="003442A3">
        <w:rPr>
          <w:rFonts w:ascii="Times New Roman" w:hAnsi="Times New Roman"/>
        </w:rPr>
        <w:t xml:space="preserve">Art. 255 pkt. </w:t>
      </w:r>
      <w:r w:rsidR="00170946">
        <w:rPr>
          <w:rFonts w:ascii="Times New Roman" w:hAnsi="Times New Roman"/>
        </w:rPr>
        <w:t>1</w:t>
      </w:r>
      <w:r w:rsidRPr="003442A3">
        <w:rPr>
          <w:rFonts w:ascii="Times New Roman" w:hAnsi="Times New Roman"/>
        </w:rPr>
        <w:t xml:space="preserve"> PZP</w:t>
      </w:r>
    </w:p>
    <w:p w14:paraId="73500B7A" w14:textId="77777777" w:rsidR="007A79CC" w:rsidRPr="003442A3" w:rsidRDefault="007A79CC" w:rsidP="004E6203">
      <w:pPr>
        <w:spacing w:after="0" w:line="360" w:lineRule="auto"/>
        <w:jc w:val="both"/>
        <w:rPr>
          <w:rFonts w:ascii="Times New Roman" w:hAnsi="Times New Roman"/>
          <w:bCs/>
          <w:u w:val="single"/>
        </w:rPr>
      </w:pPr>
    </w:p>
    <w:p w14:paraId="60D53FE1" w14:textId="77777777" w:rsidR="007A79CC" w:rsidRPr="003442A3" w:rsidRDefault="007A79CC" w:rsidP="004E6203">
      <w:pPr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3442A3">
        <w:rPr>
          <w:rFonts w:ascii="Times New Roman" w:hAnsi="Times New Roman"/>
          <w:bCs/>
          <w:u w:val="single"/>
        </w:rPr>
        <w:t>Uzasadnienie faktyczne:</w:t>
      </w:r>
    </w:p>
    <w:p w14:paraId="2D6D5B2F" w14:textId="41A72C15" w:rsidR="00170946" w:rsidRDefault="004E6203" w:rsidP="004E6203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auto"/>
        <w:jc w:val="both"/>
      </w:pPr>
      <w:r>
        <w:rPr>
          <w:rFonts w:ascii="Times New Roman" w:hAnsi="Times New Roman"/>
        </w:rPr>
        <w:t xml:space="preserve">Do dnia wyznaczonego na składanie ofert tj. do 29.08.2023r. do godz. 10:00, nie złożono żadnej oferty. </w:t>
      </w:r>
    </w:p>
    <w:p w14:paraId="1E91E116" w14:textId="77777777" w:rsidR="004E6203" w:rsidRDefault="004E6203" w:rsidP="00237B84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auto"/>
        <w:ind w:left="284" w:hanging="284"/>
        <w:jc w:val="both"/>
        <w:rPr>
          <w:rFonts w:ascii="Times New Roman" w:hAnsi="Times New Roman"/>
          <w:b/>
          <w:bCs/>
        </w:rPr>
      </w:pPr>
    </w:p>
    <w:p w14:paraId="0145D7FC" w14:textId="06B9BCEF" w:rsidR="00237B84" w:rsidRPr="003442A3" w:rsidRDefault="00237B84" w:rsidP="00237B84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lastRenderedPageBreak/>
        <w:t xml:space="preserve">Dla części nr </w:t>
      </w:r>
      <w:r>
        <w:rPr>
          <w:rFonts w:ascii="Times New Roman" w:hAnsi="Times New Roman"/>
          <w:b/>
          <w:bCs/>
        </w:rPr>
        <w:t>4</w:t>
      </w:r>
    </w:p>
    <w:p w14:paraId="71E5CA20" w14:textId="77777777" w:rsidR="00237B84" w:rsidRPr="003442A3" w:rsidRDefault="00237B84" w:rsidP="004E6203">
      <w:pPr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3442A3">
        <w:rPr>
          <w:rFonts w:ascii="Times New Roman" w:hAnsi="Times New Roman"/>
          <w:bCs/>
          <w:u w:val="single"/>
        </w:rPr>
        <w:t>Uzasadnienie prawne:</w:t>
      </w:r>
    </w:p>
    <w:p w14:paraId="17883420" w14:textId="77777777" w:rsidR="00237B84" w:rsidRPr="003442A3" w:rsidRDefault="00237B84" w:rsidP="004E6203">
      <w:pPr>
        <w:spacing w:after="0" w:line="360" w:lineRule="auto"/>
        <w:jc w:val="both"/>
        <w:rPr>
          <w:rFonts w:ascii="Times New Roman" w:hAnsi="Times New Roman"/>
        </w:rPr>
      </w:pPr>
      <w:r w:rsidRPr="003442A3">
        <w:rPr>
          <w:rFonts w:ascii="Times New Roman" w:hAnsi="Times New Roman"/>
        </w:rPr>
        <w:t xml:space="preserve">Art. 255 pkt. </w:t>
      </w:r>
      <w:r>
        <w:rPr>
          <w:rFonts w:ascii="Times New Roman" w:hAnsi="Times New Roman"/>
        </w:rPr>
        <w:t>3</w:t>
      </w:r>
      <w:r w:rsidRPr="003442A3">
        <w:rPr>
          <w:rFonts w:ascii="Times New Roman" w:hAnsi="Times New Roman"/>
        </w:rPr>
        <w:t xml:space="preserve"> PZP</w:t>
      </w:r>
    </w:p>
    <w:p w14:paraId="5F4464E6" w14:textId="77777777" w:rsidR="00237B84" w:rsidRPr="003442A3" w:rsidRDefault="00237B84" w:rsidP="004E6203">
      <w:pPr>
        <w:spacing w:after="0" w:line="360" w:lineRule="auto"/>
        <w:jc w:val="both"/>
        <w:rPr>
          <w:rFonts w:ascii="Times New Roman" w:hAnsi="Times New Roman"/>
          <w:bCs/>
          <w:u w:val="single"/>
        </w:rPr>
      </w:pPr>
    </w:p>
    <w:p w14:paraId="5DDFAB03" w14:textId="77777777" w:rsidR="00237B84" w:rsidRPr="003442A3" w:rsidRDefault="00237B84" w:rsidP="004E6203">
      <w:pPr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3442A3">
        <w:rPr>
          <w:rFonts w:ascii="Times New Roman" w:hAnsi="Times New Roman"/>
          <w:bCs/>
          <w:u w:val="single"/>
        </w:rPr>
        <w:t>Uzasadnienie faktyczne:</w:t>
      </w:r>
    </w:p>
    <w:p w14:paraId="68B07BA9" w14:textId="77777777" w:rsidR="00237B84" w:rsidRPr="003442A3" w:rsidRDefault="00237B84" w:rsidP="004E62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unieważnia postępowanie jeżeli cena  najkorzystniejszej oferty przewyższa kwotę, którą zamawiający zamierza przeznaczyć na sfinansowanie zamówienia.</w:t>
      </w:r>
    </w:p>
    <w:p w14:paraId="5EAEF7AC" w14:textId="77777777" w:rsidR="00EC13C3" w:rsidRPr="00237B84" w:rsidRDefault="00EC13C3" w:rsidP="004E6203">
      <w:pPr>
        <w:spacing w:after="0" w:line="276" w:lineRule="auto"/>
        <w:jc w:val="both"/>
        <w:rPr>
          <w:rFonts w:ascii="Times New Roman" w:hAnsi="Times New Roman"/>
          <w:iCs/>
        </w:rPr>
      </w:pPr>
    </w:p>
    <w:p w14:paraId="7B7C3B6E" w14:textId="77777777" w:rsidR="00EC13C3" w:rsidRDefault="00EC13C3" w:rsidP="0015016B">
      <w:pPr>
        <w:spacing w:after="0" w:line="276" w:lineRule="auto"/>
        <w:jc w:val="right"/>
        <w:rPr>
          <w:rFonts w:ascii="Times New Roman" w:hAnsi="Times New Roman"/>
          <w:i/>
        </w:rPr>
      </w:pPr>
    </w:p>
    <w:p w14:paraId="66DBEA6A" w14:textId="77777777" w:rsidR="00170946" w:rsidRDefault="00170946" w:rsidP="0015016B">
      <w:pPr>
        <w:spacing w:after="0" w:line="276" w:lineRule="auto"/>
        <w:jc w:val="right"/>
        <w:rPr>
          <w:rFonts w:ascii="Times New Roman" w:hAnsi="Times New Roman"/>
          <w:i/>
        </w:rPr>
      </w:pPr>
    </w:p>
    <w:p w14:paraId="1292BCA8" w14:textId="71B5CF3A" w:rsidR="00AC31EE" w:rsidRPr="00170946" w:rsidRDefault="00851480" w:rsidP="0015016B">
      <w:pPr>
        <w:spacing w:after="0" w:line="276" w:lineRule="auto"/>
        <w:jc w:val="right"/>
        <w:rPr>
          <w:rFonts w:ascii="Times New Roman" w:hAnsi="Times New Roman"/>
          <w:iCs/>
        </w:rPr>
      </w:pPr>
      <w:r w:rsidRPr="00170946">
        <w:rPr>
          <w:rFonts w:ascii="Times New Roman" w:hAnsi="Times New Roman"/>
          <w:iCs/>
        </w:rPr>
        <w:t>K</w:t>
      </w:r>
      <w:r w:rsidR="0010582D" w:rsidRPr="00170946">
        <w:rPr>
          <w:rFonts w:ascii="Times New Roman" w:hAnsi="Times New Roman"/>
          <w:iCs/>
        </w:rPr>
        <w:t>anclerz UKW</w:t>
      </w:r>
    </w:p>
    <w:p w14:paraId="225C31E7" w14:textId="77777777" w:rsidR="0010582D" w:rsidRPr="00170946" w:rsidRDefault="0015016B" w:rsidP="0015016B">
      <w:pPr>
        <w:spacing w:after="0" w:line="276" w:lineRule="auto"/>
        <w:jc w:val="right"/>
        <w:rPr>
          <w:rFonts w:ascii="Times New Roman" w:hAnsi="Times New Roman"/>
          <w:iCs/>
        </w:rPr>
      </w:pPr>
      <w:r w:rsidRPr="00170946">
        <w:rPr>
          <w:rFonts w:ascii="Times New Roman" w:hAnsi="Times New Roman"/>
          <w:iCs/>
        </w:rPr>
        <w:br/>
      </w:r>
      <w:r w:rsidR="0010582D" w:rsidRPr="00170946">
        <w:rPr>
          <w:rFonts w:ascii="Times New Roman" w:hAnsi="Times New Roman"/>
          <w:iCs/>
        </w:rPr>
        <w:t xml:space="preserve">mgr </w:t>
      </w:r>
      <w:r w:rsidR="00851480" w:rsidRPr="00170946">
        <w:rPr>
          <w:rFonts w:ascii="Times New Roman" w:hAnsi="Times New Roman"/>
          <w:iCs/>
        </w:rPr>
        <w:t>Renata Malak</w:t>
      </w:r>
    </w:p>
    <w:sectPr w:rsidR="0010582D" w:rsidRPr="00170946" w:rsidSect="00EC13C3">
      <w:footerReference w:type="default" r:id="rId7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825C" w14:textId="77777777" w:rsidR="00226777" w:rsidRDefault="00226777">
      <w:pPr>
        <w:spacing w:after="0" w:line="240" w:lineRule="auto"/>
      </w:pPr>
      <w:r>
        <w:separator/>
      </w:r>
    </w:p>
  </w:endnote>
  <w:endnote w:type="continuationSeparator" w:id="0">
    <w:p w14:paraId="7AF050A6" w14:textId="77777777" w:rsidR="00226777" w:rsidRDefault="0022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20"/>
        <w:szCs w:val="20"/>
      </w:rPr>
      <w:id w:val="119340642"/>
      <w:docPartObj>
        <w:docPartGallery w:val="Page Numbers (Bottom of Page)"/>
        <w:docPartUnique/>
      </w:docPartObj>
    </w:sdtPr>
    <w:sdtContent>
      <w:p w14:paraId="1AE2A89B" w14:textId="1A942175" w:rsidR="00170946" w:rsidRPr="00170946" w:rsidRDefault="00170946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170946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170946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170946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170946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170946">
          <w:rPr>
            <w:rFonts w:ascii="Times New Roman" w:eastAsiaTheme="majorEastAsia" w:hAnsi="Times New Roman"/>
            <w:sz w:val="20"/>
            <w:szCs w:val="20"/>
          </w:rPr>
          <w:t>2</w:t>
        </w:r>
        <w:r w:rsidRPr="00170946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  <w:p w14:paraId="6EA87E80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153E" w14:textId="77777777" w:rsidR="00226777" w:rsidRDefault="00226777">
      <w:pPr>
        <w:spacing w:after="0" w:line="240" w:lineRule="auto"/>
      </w:pPr>
      <w:r>
        <w:separator/>
      </w:r>
    </w:p>
  </w:footnote>
  <w:footnote w:type="continuationSeparator" w:id="0">
    <w:p w14:paraId="67F94D2B" w14:textId="77777777" w:rsidR="00226777" w:rsidRDefault="00226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5135C"/>
    <w:rsid w:val="0005550C"/>
    <w:rsid w:val="000B35B7"/>
    <w:rsid w:val="0010582D"/>
    <w:rsid w:val="0015016B"/>
    <w:rsid w:val="00170946"/>
    <w:rsid w:val="00187A61"/>
    <w:rsid w:val="001B3FFD"/>
    <w:rsid w:val="001F5534"/>
    <w:rsid w:val="00214787"/>
    <w:rsid w:val="00217257"/>
    <w:rsid w:val="00226777"/>
    <w:rsid w:val="00235E6C"/>
    <w:rsid w:val="00237B84"/>
    <w:rsid w:val="00240049"/>
    <w:rsid w:val="00243A74"/>
    <w:rsid w:val="002C3C43"/>
    <w:rsid w:val="002D509D"/>
    <w:rsid w:val="002E67B9"/>
    <w:rsid w:val="003553DF"/>
    <w:rsid w:val="0037207F"/>
    <w:rsid w:val="003D5379"/>
    <w:rsid w:val="004146D9"/>
    <w:rsid w:val="00422226"/>
    <w:rsid w:val="00461DC4"/>
    <w:rsid w:val="004817CD"/>
    <w:rsid w:val="004D3966"/>
    <w:rsid w:val="004D4F8B"/>
    <w:rsid w:val="004E6203"/>
    <w:rsid w:val="005072DD"/>
    <w:rsid w:val="0053396C"/>
    <w:rsid w:val="00581266"/>
    <w:rsid w:val="00595E62"/>
    <w:rsid w:val="005E78B6"/>
    <w:rsid w:val="0063201C"/>
    <w:rsid w:val="00674FF6"/>
    <w:rsid w:val="00676436"/>
    <w:rsid w:val="006F68E5"/>
    <w:rsid w:val="007145E1"/>
    <w:rsid w:val="007327EF"/>
    <w:rsid w:val="007440E3"/>
    <w:rsid w:val="00765598"/>
    <w:rsid w:val="00785C96"/>
    <w:rsid w:val="007A00F2"/>
    <w:rsid w:val="007A79CC"/>
    <w:rsid w:val="007C6984"/>
    <w:rsid w:val="007C6A93"/>
    <w:rsid w:val="007D0AAA"/>
    <w:rsid w:val="0080131D"/>
    <w:rsid w:val="00811E36"/>
    <w:rsid w:val="00851480"/>
    <w:rsid w:val="00855F48"/>
    <w:rsid w:val="008857F7"/>
    <w:rsid w:val="008B1B41"/>
    <w:rsid w:val="008C683B"/>
    <w:rsid w:val="008D0ABF"/>
    <w:rsid w:val="009366AD"/>
    <w:rsid w:val="00977469"/>
    <w:rsid w:val="009A23A6"/>
    <w:rsid w:val="009C0BC0"/>
    <w:rsid w:val="009D3355"/>
    <w:rsid w:val="00A05E6C"/>
    <w:rsid w:val="00A3472A"/>
    <w:rsid w:val="00A43D42"/>
    <w:rsid w:val="00A67B18"/>
    <w:rsid w:val="00AB5D12"/>
    <w:rsid w:val="00AB6E4C"/>
    <w:rsid w:val="00AC31EE"/>
    <w:rsid w:val="00AD499D"/>
    <w:rsid w:val="00AE2A75"/>
    <w:rsid w:val="00AE4838"/>
    <w:rsid w:val="00B239FE"/>
    <w:rsid w:val="00B5207E"/>
    <w:rsid w:val="00B54774"/>
    <w:rsid w:val="00B62F91"/>
    <w:rsid w:val="00B71564"/>
    <w:rsid w:val="00C2225D"/>
    <w:rsid w:val="00C7209D"/>
    <w:rsid w:val="00CA7DA7"/>
    <w:rsid w:val="00CE3660"/>
    <w:rsid w:val="00D33D25"/>
    <w:rsid w:val="00D75B13"/>
    <w:rsid w:val="00DC64F3"/>
    <w:rsid w:val="00E01AFA"/>
    <w:rsid w:val="00E43BA2"/>
    <w:rsid w:val="00E569F6"/>
    <w:rsid w:val="00E73D0E"/>
    <w:rsid w:val="00E964E4"/>
    <w:rsid w:val="00EA0481"/>
    <w:rsid w:val="00EA15E6"/>
    <w:rsid w:val="00EC13C3"/>
    <w:rsid w:val="00EC4D59"/>
    <w:rsid w:val="00F0782C"/>
    <w:rsid w:val="00F1246C"/>
    <w:rsid w:val="00F85C8F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B1FA"/>
  <w14:defaultImageDpi w14:val="0"/>
  <w15:docId w15:val="{F2522C5A-E1E6-4CF4-B4DD-49EF0BB3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62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53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5</cp:revision>
  <cp:lastPrinted>2021-10-01T11:17:00Z</cp:lastPrinted>
  <dcterms:created xsi:type="dcterms:W3CDTF">2023-09-13T08:20:00Z</dcterms:created>
  <dcterms:modified xsi:type="dcterms:W3CDTF">2023-09-13T08:58:00Z</dcterms:modified>
</cp:coreProperties>
</file>