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2673" w14:textId="2A9144FB" w:rsidR="004D5F9B" w:rsidRDefault="004D5F9B" w:rsidP="004D5F9B">
      <w:pPr>
        <w:pStyle w:val="Domylnie"/>
        <w:spacing w:after="120"/>
        <w:jc w:val="right"/>
      </w:pPr>
      <w:bookmarkStart w:id="0" w:name="_Hlk68007308"/>
      <w:bookmarkEnd w:id="0"/>
      <w:r>
        <w:rPr>
          <w:rFonts w:ascii="Arial" w:hAnsi="Arial" w:cs="Arial"/>
        </w:rPr>
        <w:t>K</w:t>
      </w:r>
      <w:r w:rsidR="00C52320">
        <w:rPr>
          <w:rFonts w:ascii="Arial" w:hAnsi="Arial" w:cs="Arial"/>
        </w:rPr>
        <w:t xml:space="preserve">obylnica, </w:t>
      </w:r>
      <w:r w:rsidR="002D3892">
        <w:rPr>
          <w:rFonts w:ascii="Arial" w:hAnsi="Arial" w:cs="Arial"/>
        </w:rPr>
        <w:t>09</w:t>
      </w:r>
      <w:r w:rsidR="00C52320">
        <w:rPr>
          <w:rFonts w:ascii="Arial" w:hAnsi="Arial" w:cs="Arial"/>
        </w:rPr>
        <w:t>.0</w:t>
      </w:r>
      <w:r w:rsidR="002D3892">
        <w:rPr>
          <w:rFonts w:ascii="Arial" w:hAnsi="Arial" w:cs="Arial"/>
        </w:rPr>
        <w:t>3</w:t>
      </w:r>
      <w:r w:rsidR="00F40EB2">
        <w:rPr>
          <w:rFonts w:ascii="Arial" w:hAnsi="Arial" w:cs="Arial"/>
        </w:rPr>
        <w:t>.2022</w:t>
      </w:r>
      <w:r>
        <w:rPr>
          <w:rFonts w:ascii="Arial" w:hAnsi="Arial" w:cs="Arial"/>
        </w:rPr>
        <w:t xml:space="preserve"> r.</w:t>
      </w:r>
    </w:p>
    <w:p w14:paraId="0D36C3A0" w14:textId="54E93E18" w:rsidR="004D5F9B" w:rsidRDefault="00C52320" w:rsidP="004D5F9B">
      <w:pPr>
        <w:pStyle w:val="Domylnie"/>
        <w:spacing w:after="360"/>
      </w:pPr>
      <w:r>
        <w:rPr>
          <w:rFonts w:ascii="Arial" w:hAnsi="Arial" w:cs="Arial"/>
        </w:rPr>
        <w:t>Znak sprawy: CUW–DOR.271.</w:t>
      </w:r>
      <w:r w:rsidR="008C10B9">
        <w:rPr>
          <w:rFonts w:ascii="Arial" w:hAnsi="Arial" w:cs="Arial"/>
        </w:rPr>
        <w:t>1</w:t>
      </w:r>
      <w:r>
        <w:rPr>
          <w:rFonts w:ascii="Arial" w:hAnsi="Arial" w:cs="Arial"/>
        </w:rPr>
        <w:t>.2022</w:t>
      </w:r>
      <w:r w:rsidR="004D5F9B">
        <w:rPr>
          <w:rFonts w:ascii="Arial" w:hAnsi="Arial" w:cs="Arial"/>
        </w:rPr>
        <w:t>.OZ</w:t>
      </w:r>
    </w:p>
    <w:p w14:paraId="08FB8D4C" w14:textId="77777777" w:rsidR="004D5F9B" w:rsidRPr="009C21BA" w:rsidRDefault="004D5F9B" w:rsidP="00C52320">
      <w:pPr>
        <w:pStyle w:val="Nagwek1"/>
        <w:spacing w:line="276" w:lineRule="auto"/>
        <w:rPr>
          <w:rFonts w:cs="Arial"/>
          <w:sz w:val="22"/>
          <w:szCs w:val="22"/>
        </w:rPr>
      </w:pPr>
      <w:r w:rsidRPr="009C21BA">
        <w:rPr>
          <w:rFonts w:cs="Arial"/>
          <w:sz w:val="22"/>
          <w:szCs w:val="22"/>
        </w:rPr>
        <w:t>Wykonawcy</w:t>
      </w:r>
    </w:p>
    <w:p w14:paraId="35684A9E" w14:textId="0058C498" w:rsidR="004D5F9B" w:rsidRPr="009C21BA" w:rsidRDefault="004D5F9B" w:rsidP="009C21BA">
      <w:pPr>
        <w:spacing w:before="360" w:after="240"/>
        <w:rPr>
          <w:b/>
        </w:rPr>
      </w:pPr>
      <w:r w:rsidRPr="00B21C4D">
        <w:rPr>
          <w:rFonts w:ascii="Arial" w:hAnsi="Arial" w:cs="Arial"/>
        </w:rPr>
        <w:t>Przedmiot zamówienia:</w:t>
      </w:r>
      <w:r w:rsidR="00166BE4">
        <w:rPr>
          <w:rFonts w:ascii="Arial" w:hAnsi="Arial" w:cs="Arial"/>
        </w:rPr>
        <w:t xml:space="preserve"> </w:t>
      </w:r>
      <w:r w:rsidR="004D52F9" w:rsidRPr="004D52F9">
        <w:rPr>
          <w:rFonts w:ascii="Arial" w:hAnsi="Arial" w:cs="Arial"/>
          <w:b/>
          <w:shd w:val="clear" w:color="auto" w:fill="FFFFFF"/>
        </w:rPr>
        <w:t>„Przebudowa pomieszczeń budynku Szkoły Podstawowej w Kwakowie na potrzeby oddziałów przedszkolnych i Gminnej Biblioteki Publicznej w Kobylnicy”.</w:t>
      </w:r>
    </w:p>
    <w:p w14:paraId="18C54E3F" w14:textId="77777777" w:rsidR="004D52F9" w:rsidRPr="004D52F9" w:rsidRDefault="004D5F9B" w:rsidP="004D52F9">
      <w:pPr>
        <w:pStyle w:val="Domylnie"/>
        <w:spacing w:after="0" w:line="276" w:lineRule="auto"/>
        <w:rPr>
          <w:rFonts w:ascii="Arial" w:hAnsi="Arial" w:cs="Arial"/>
        </w:rPr>
      </w:pPr>
      <w:r w:rsidRPr="00C52320">
        <w:rPr>
          <w:rFonts w:ascii="Arial" w:hAnsi="Arial" w:cs="Arial"/>
        </w:rPr>
        <w:t xml:space="preserve">Centrum Usług Wspólnych w Kobylnicy, działające jako Zamawiający w imieniu i na rzecz Gminy Kobylnica, informuje, że w prowadzonym </w:t>
      </w:r>
      <w:r w:rsidR="00B51964" w:rsidRPr="00C52320">
        <w:rPr>
          <w:rFonts w:ascii="Arial" w:hAnsi="Arial" w:cs="Arial"/>
        </w:rPr>
        <w:t>postępowaniu złożono poniższe</w:t>
      </w:r>
      <w:r w:rsidRPr="00C52320">
        <w:rPr>
          <w:rFonts w:ascii="Arial" w:hAnsi="Arial" w:cs="Arial"/>
        </w:rPr>
        <w:t xml:space="preserve"> </w:t>
      </w:r>
      <w:r w:rsidR="00B51964" w:rsidRPr="00C52320">
        <w:rPr>
          <w:rFonts w:ascii="Arial" w:hAnsi="Arial" w:cs="Arial"/>
        </w:rPr>
        <w:t>za</w:t>
      </w:r>
      <w:r w:rsidR="00F40EB2" w:rsidRPr="00C52320">
        <w:rPr>
          <w:rFonts w:ascii="Arial" w:hAnsi="Arial" w:cs="Arial"/>
        </w:rPr>
        <w:t>pytania</w:t>
      </w:r>
      <w:r w:rsidRPr="00C52320">
        <w:rPr>
          <w:rFonts w:ascii="Arial" w:hAnsi="Arial" w:cs="Arial"/>
        </w:rPr>
        <w:t xml:space="preserve"> dotyczące treści Specyfikacji Warunków Zamówienia (SWZ) i na podstawie art. 284 ust. 2 ustawy z dnia 11 września 2019 r. Prawo zamówień publicznych (t. j. </w:t>
      </w:r>
      <w:r w:rsidR="009C21BA" w:rsidRPr="00C52320">
        <w:rPr>
          <w:rFonts w:ascii="Arial" w:hAnsi="Arial" w:cs="Arial"/>
        </w:rPr>
        <w:t xml:space="preserve">Dz. U. z 2021 r. poz. 1129) </w:t>
      </w:r>
      <w:r w:rsidR="00F40EB2" w:rsidRPr="00C52320">
        <w:rPr>
          <w:rFonts w:ascii="Arial" w:hAnsi="Arial" w:cs="Arial"/>
        </w:rPr>
        <w:t xml:space="preserve">Zamawiający udziela odpowiedzi: </w:t>
      </w:r>
      <w:bookmarkStart w:id="1" w:name="_Hlk680073081"/>
      <w:bookmarkEnd w:id="1"/>
      <w:r w:rsidR="00F40EB2" w:rsidRPr="00C52320">
        <w:rPr>
          <w:rFonts w:ascii="Arial" w:hAnsi="Arial" w:cs="Arial"/>
        </w:rPr>
        <w:br/>
      </w:r>
      <w:r w:rsidR="00F40EB2" w:rsidRPr="00C52320">
        <w:rPr>
          <w:rFonts w:ascii="Arial" w:hAnsi="Arial" w:cs="Arial"/>
        </w:rPr>
        <w:br/>
      </w:r>
      <w:r w:rsidR="00C52320" w:rsidRPr="00C52320">
        <w:rPr>
          <w:rFonts w:ascii="Arial" w:hAnsi="Arial" w:cs="Arial"/>
        </w:rPr>
        <w:t xml:space="preserve">1. </w:t>
      </w:r>
      <w:r w:rsidR="004D52F9" w:rsidRPr="004D52F9">
        <w:rPr>
          <w:rFonts w:ascii="Arial" w:hAnsi="Arial" w:cs="Arial"/>
        </w:rPr>
        <w:t>W projekcie architektonicznym w opisie jest zapis: " Zaprojektowano balustrady zewnętrzne stalowe, balustrady należy ocynkować oraz pomalować proszkowo kolor RAL 8017 – malowanie w technologii „duplex”. Balustrady zgodnie z częścią graficzną".</w:t>
      </w:r>
    </w:p>
    <w:p w14:paraId="64578048" w14:textId="77777777" w:rsidR="004D52F9" w:rsidRPr="004D52F9" w:rsidRDefault="004D52F9" w:rsidP="004D52F9">
      <w:pPr>
        <w:pStyle w:val="Domylnie"/>
        <w:spacing w:after="0" w:line="276" w:lineRule="auto"/>
        <w:rPr>
          <w:rFonts w:ascii="Arial" w:hAnsi="Arial" w:cs="Arial"/>
        </w:rPr>
      </w:pPr>
      <w:r w:rsidRPr="004D52F9">
        <w:rPr>
          <w:rFonts w:ascii="Arial" w:hAnsi="Arial" w:cs="Arial"/>
        </w:rPr>
        <w:t>W części graficznej na rys A-4 widnieje natomiast opis - balustrady ze stali nierdzewnej.</w:t>
      </w:r>
    </w:p>
    <w:p w14:paraId="7D03571A" w14:textId="5B6C6070" w:rsidR="00C52320" w:rsidRDefault="004D52F9" w:rsidP="004D52F9">
      <w:pPr>
        <w:pStyle w:val="Domylnie"/>
        <w:spacing w:after="0" w:line="276" w:lineRule="auto"/>
        <w:rPr>
          <w:rFonts w:ascii="Arial" w:hAnsi="Arial" w:cs="Arial"/>
        </w:rPr>
      </w:pPr>
      <w:r w:rsidRPr="004D52F9">
        <w:rPr>
          <w:rFonts w:ascii="Arial" w:hAnsi="Arial" w:cs="Arial"/>
        </w:rPr>
        <w:t>Prosimy o jednoznaczne podanie rodzaju balustrad jakie należy zamontować.</w:t>
      </w:r>
    </w:p>
    <w:p w14:paraId="67BC9BB3" w14:textId="77777777" w:rsidR="004D52F9" w:rsidRPr="00C52320" w:rsidRDefault="004D52F9" w:rsidP="004D52F9">
      <w:pPr>
        <w:pStyle w:val="Domylnie"/>
        <w:spacing w:after="0" w:line="276" w:lineRule="auto"/>
        <w:rPr>
          <w:rFonts w:ascii="Arial" w:hAnsi="Arial" w:cs="Arial"/>
        </w:rPr>
      </w:pPr>
    </w:p>
    <w:p w14:paraId="04317A22" w14:textId="3D4F34A1" w:rsidR="00C52320" w:rsidRPr="00C52320" w:rsidRDefault="00C52320" w:rsidP="00C52320">
      <w:pPr>
        <w:spacing w:line="276" w:lineRule="auto"/>
        <w:rPr>
          <w:rFonts w:ascii="Arial" w:hAnsi="Arial" w:cs="Arial"/>
          <w:b/>
          <w:bCs/>
        </w:rPr>
      </w:pPr>
      <w:r w:rsidRPr="00C52320">
        <w:rPr>
          <w:rFonts w:ascii="Arial" w:hAnsi="Arial" w:cs="Arial"/>
          <w:b/>
          <w:bCs/>
        </w:rPr>
        <w:t xml:space="preserve">Odpowiedź: </w:t>
      </w:r>
      <w:r w:rsidR="008B67CF">
        <w:rPr>
          <w:rFonts w:ascii="Arial" w:hAnsi="Arial" w:cs="Arial"/>
          <w:b/>
          <w:bCs/>
        </w:rPr>
        <w:t xml:space="preserve">Zamawiający </w:t>
      </w:r>
      <w:r w:rsidR="006958B1">
        <w:rPr>
          <w:rFonts w:ascii="Arial" w:hAnsi="Arial" w:cs="Arial"/>
          <w:b/>
          <w:bCs/>
        </w:rPr>
        <w:t>wskazuje</w:t>
      </w:r>
      <w:r w:rsidR="008B67CF">
        <w:rPr>
          <w:rFonts w:ascii="Arial" w:hAnsi="Arial" w:cs="Arial"/>
          <w:b/>
          <w:bCs/>
        </w:rPr>
        <w:t>, że d</w:t>
      </w:r>
      <w:r w:rsidR="004D52F9" w:rsidRPr="004D52F9">
        <w:rPr>
          <w:rFonts w:ascii="Arial" w:hAnsi="Arial" w:cs="Arial"/>
          <w:b/>
          <w:bCs/>
        </w:rPr>
        <w:t>o wyceny należy przyjąć balustrady zewnętrzne ze stali nierdzewnej.</w:t>
      </w:r>
    </w:p>
    <w:p w14:paraId="775A92D4" w14:textId="77777777" w:rsidR="004D52F9" w:rsidRPr="004D52F9" w:rsidRDefault="00C52320" w:rsidP="004D52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52320">
        <w:rPr>
          <w:rFonts w:ascii="Arial" w:hAnsi="Arial" w:cs="Arial"/>
          <w:sz w:val="22"/>
          <w:szCs w:val="22"/>
        </w:rPr>
        <w:t>2</w:t>
      </w:r>
      <w:r w:rsidR="004D52F9">
        <w:rPr>
          <w:rFonts w:ascii="Arial" w:hAnsi="Arial" w:cs="Arial"/>
          <w:sz w:val="22"/>
          <w:szCs w:val="22"/>
        </w:rPr>
        <w:t xml:space="preserve">. </w:t>
      </w:r>
      <w:r w:rsidR="004D52F9" w:rsidRPr="004D52F9">
        <w:rPr>
          <w:rFonts w:ascii="Arial" w:hAnsi="Arial" w:cs="Arial"/>
          <w:sz w:val="22"/>
          <w:szCs w:val="22"/>
        </w:rPr>
        <w:t>W paragrafie 5 załączonego wzoru umowy jest zapis o konieczności sporządzenia:</w:t>
      </w:r>
    </w:p>
    <w:p w14:paraId="68BFB6CA" w14:textId="77777777" w:rsidR="004D52F9" w:rsidRPr="004D52F9" w:rsidRDefault="004D52F9" w:rsidP="004D52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4D52F9">
        <w:rPr>
          <w:rFonts w:ascii="Arial" w:hAnsi="Arial" w:cs="Arial"/>
          <w:sz w:val="22"/>
          <w:szCs w:val="22"/>
        </w:rPr>
        <w:t xml:space="preserve">pkt. 21) </w:t>
      </w:r>
      <w:proofErr w:type="spellStart"/>
      <w:r w:rsidRPr="004D52F9">
        <w:rPr>
          <w:rFonts w:ascii="Arial" w:hAnsi="Arial" w:cs="Arial"/>
          <w:sz w:val="22"/>
          <w:szCs w:val="22"/>
        </w:rPr>
        <w:t>ppkt</w:t>
      </w:r>
      <w:proofErr w:type="spellEnd"/>
      <w:r w:rsidRPr="004D52F9">
        <w:rPr>
          <w:rFonts w:ascii="Arial" w:hAnsi="Arial" w:cs="Arial"/>
          <w:sz w:val="22"/>
          <w:szCs w:val="22"/>
        </w:rPr>
        <w:t>. i) świadectwo charakterystyki energetycznej budynku,</w:t>
      </w:r>
    </w:p>
    <w:p w14:paraId="1DD45341" w14:textId="77777777" w:rsidR="004D52F9" w:rsidRPr="004D52F9" w:rsidRDefault="004D52F9" w:rsidP="004D52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4D52F9">
        <w:rPr>
          <w:rFonts w:ascii="Arial" w:hAnsi="Arial" w:cs="Arial"/>
          <w:sz w:val="22"/>
          <w:szCs w:val="22"/>
        </w:rPr>
        <w:t>pkt. 22) wykonania badań termowizyjnych oraz badania powietrznej szczelności budynku - na etapie wykonania stanu surowego zamkniętego oraz po zakończeniu robót budowlanych ( w okresie gwarancji, podczas pierwszego sezonu zimowego),</w:t>
      </w:r>
    </w:p>
    <w:p w14:paraId="758A9F5B" w14:textId="59DC01BA" w:rsidR="004D52F9" w:rsidRPr="004D52F9" w:rsidRDefault="004D52F9" w:rsidP="004D52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4D52F9">
        <w:rPr>
          <w:rFonts w:ascii="Arial" w:hAnsi="Arial" w:cs="Arial"/>
          <w:sz w:val="22"/>
          <w:szCs w:val="22"/>
        </w:rPr>
        <w:t>pkt.23) zawarcia i utrzymania w mocy przez cały okres gwarancji umowy z autoryzowan</w:t>
      </w:r>
      <w:r w:rsidR="00FD0AF3">
        <w:rPr>
          <w:rFonts w:ascii="Arial" w:hAnsi="Arial" w:cs="Arial"/>
          <w:sz w:val="22"/>
          <w:szCs w:val="22"/>
        </w:rPr>
        <w:t>ą</w:t>
      </w:r>
      <w:r w:rsidRPr="004D52F9">
        <w:rPr>
          <w:rFonts w:ascii="Arial" w:hAnsi="Arial" w:cs="Arial"/>
          <w:sz w:val="22"/>
          <w:szCs w:val="22"/>
        </w:rPr>
        <w:t xml:space="preserve"> firmą serwisu gwarancyjnego dostarczonych i zamontowanych urządzeń dot. wykonywania czynności określonych w warunkach gwarancji tych urządzeń (w tym miedzy innymi: serwis, przeglądy, konserwacja).</w:t>
      </w:r>
    </w:p>
    <w:p w14:paraId="79271D3A" w14:textId="26C61167" w:rsidR="00C52320" w:rsidRDefault="004D52F9" w:rsidP="004D52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4D52F9">
        <w:rPr>
          <w:rFonts w:ascii="Arial" w:hAnsi="Arial" w:cs="Arial"/>
          <w:sz w:val="22"/>
          <w:szCs w:val="22"/>
        </w:rPr>
        <w:t>Prosimy o potwierdzenie, czy wszystkie wymienione pozycje należy ująć w wycenie ?</w:t>
      </w:r>
    </w:p>
    <w:p w14:paraId="17966F97" w14:textId="77777777" w:rsidR="004D52F9" w:rsidRPr="00C52320" w:rsidRDefault="004D52F9" w:rsidP="004D52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C9920B8" w14:textId="22A2D03E" w:rsidR="00C52320" w:rsidRPr="00C52320" w:rsidRDefault="00C52320" w:rsidP="00C52320">
      <w:pPr>
        <w:spacing w:line="276" w:lineRule="auto"/>
        <w:rPr>
          <w:rFonts w:ascii="Arial" w:hAnsi="Arial" w:cs="Arial"/>
          <w:b/>
          <w:bCs/>
        </w:rPr>
      </w:pPr>
      <w:r w:rsidRPr="00C52320">
        <w:rPr>
          <w:rFonts w:ascii="Arial" w:hAnsi="Arial" w:cs="Arial"/>
          <w:b/>
          <w:bCs/>
        </w:rPr>
        <w:t xml:space="preserve">Odpowiedź: </w:t>
      </w:r>
      <w:r w:rsidR="008B67CF">
        <w:rPr>
          <w:rFonts w:ascii="Arial" w:hAnsi="Arial" w:cs="Arial"/>
          <w:b/>
          <w:bCs/>
        </w:rPr>
        <w:t>Zamawiający p</w:t>
      </w:r>
      <w:r w:rsidR="004D52F9" w:rsidRPr="004D52F9">
        <w:rPr>
          <w:rFonts w:ascii="Arial" w:hAnsi="Arial" w:cs="Arial"/>
          <w:b/>
          <w:bCs/>
        </w:rPr>
        <w:t>otwierdza, że wszystkie powyższe pozycje należą do zakresu działania Wykonawcy</w:t>
      </w:r>
      <w:r w:rsidR="006958B1">
        <w:rPr>
          <w:rFonts w:ascii="Arial" w:hAnsi="Arial" w:cs="Arial"/>
          <w:b/>
          <w:bCs/>
        </w:rPr>
        <w:t>.</w:t>
      </w:r>
    </w:p>
    <w:p w14:paraId="49892D5A" w14:textId="7B7A0ACE" w:rsidR="00C52320" w:rsidRDefault="00C52320" w:rsidP="00C5232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52320">
        <w:rPr>
          <w:rFonts w:ascii="Arial" w:hAnsi="Arial" w:cs="Arial"/>
          <w:sz w:val="22"/>
          <w:szCs w:val="22"/>
        </w:rPr>
        <w:t xml:space="preserve">3. </w:t>
      </w:r>
      <w:r w:rsidR="008B67CF" w:rsidRPr="008B67CF">
        <w:rPr>
          <w:rFonts w:ascii="Arial" w:hAnsi="Arial" w:cs="Arial"/>
          <w:sz w:val="22"/>
          <w:szCs w:val="22"/>
        </w:rPr>
        <w:t xml:space="preserve">Wykonawca zwraca się z prośbą o wyjaśnienie - Projekt obejmuje tylko instalacje wewnętrzne, natomiast w </w:t>
      </w:r>
      <w:proofErr w:type="spellStart"/>
      <w:r w:rsidR="008B67CF" w:rsidRPr="008B67CF">
        <w:rPr>
          <w:rFonts w:ascii="Arial" w:hAnsi="Arial" w:cs="Arial"/>
          <w:sz w:val="22"/>
          <w:szCs w:val="22"/>
        </w:rPr>
        <w:t>STWiOR</w:t>
      </w:r>
      <w:proofErr w:type="spellEnd"/>
      <w:r w:rsidR="008B67CF" w:rsidRPr="008B67CF">
        <w:rPr>
          <w:rFonts w:ascii="Arial" w:hAnsi="Arial" w:cs="Arial"/>
          <w:sz w:val="22"/>
          <w:szCs w:val="22"/>
        </w:rPr>
        <w:t xml:space="preserve"> są opisane przyłącza </w:t>
      </w:r>
      <w:proofErr w:type="spellStart"/>
      <w:r w:rsidR="008B67CF" w:rsidRPr="008B67CF">
        <w:rPr>
          <w:rFonts w:ascii="Arial" w:hAnsi="Arial" w:cs="Arial"/>
          <w:sz w:val="22"/>
          <w:szCs w:val="22"/>
        </w:rPr>
        <w:t>wod-kan</w:t>
      </w:r>
      <w:proofErr w:type="spellEnd"/>
      <w:r w:rsidR="008B67CF" w:rsidRPr="008B67CF">
        <w:rPr>
          <w:rFonts w:ascii="Arial" w:hAnsi="Arial" w:cs="Arial"/>
          <w:sz w:val="22"/>
          <w:szCs w:val="22"/>
        </w:rPr>
        <w:t>, kanalizacji deszczowej i ciepłowniczej ,czy zamówienie obejmuje również przyłącza?</w:t>
      </w:r>
    </w:p>
    <w:p w14:paraId="13FD7401" w14:textId="77777777" w:rsidR="008B67CF" w:rsidRPr="00C52320" w:rsidRDefault="008B67CF" w:rsidP="00C5232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E9DAEF0" w14:textId="13000CB7" w:rsidR="008B67CF" w:rsidRDefault="00C52320" w:rsidP="008B67CF">
      <w:pPr>
        <w:pStyle w:val="Akapitzlist1"/>
        <w:tabs>
          <w:tab w:val="left" w:pos="426"/>
        </w:tabs>
        <w:spacing w:after="0"/>
        <w:ind w:left="0"/>
        <w:rPr>
          <w:rFonts w:ascii="Arial" w:hAnsi="Arial" w:cs="Arial"/>
          <w:b/>
          <w:bCs/>
        </w:rPr>
      </w:pPr>
      <w:r w:rsidRPr="00C52320">
        <w:rPr>
          <w:rFonts w:ascii="Arial" w:hAnsi="Arial" w:cs="Arial"/>
          <w:b/>
          <w:bCs/>
        </w:rPr>
        <w:t>Odpowiedź:</w:t>
      </w:r>
      <w:r w:rsidR="008B67CF">
        <w:rPr>
          <w:rFonts w:ascii="Arial" w:hAnsi="Arial" w:cs="Arial"/>
          <w:b/>
          <w:bCs/>
        </w:rPr>
        <w:t xml:space="preserve"> Zamawiający </w:t>
      </w:r>
      <w:r w:rsidRPr="00C52320">
        <w:rPr>
          <w:rFonts w:ascii="Arial" w:hAnsi="Arial" w:cs="Arial"/>
          <w:b/>
          <w:bCs/>
        </w:rPr>
        <w:t xml:space="preserve"> </w:t>
      </w:r>
      <w:r w:rsidR="00166BE4">
        <w:rPr>
          <w:rFonts w:ascii="Arial" w:hAnsi="Arial" w:cs="Arial"/>
          <w:b/>
          <w:bCs/>
        </w:rPr>
        <w:t>informuje,</w:t>
      </w:r>
      <w:r w:rsidR="008C10B9">
        <w:rPr>
          <w:rFonts w:ascii="Arial" w:hAnsi="Arial" w:cs="Arial"/>
          <w:b/>
          <w:bCs/>
        </w:rPr>
        <w:t xml:space="preserve"> </w:t>
      </w:r>
      <w:r w:rsidR="00166BE4">
        <w:rPr>
          <w:rFonts w:ascii="Arial" w:hAnsi="Arial" w:cs="Arial"/>
          <w:b/>
          <w:bCs/>
        </w:rPr>
        <w:t>że w</w:t>
      </w:r>
      <w:r w:rsidR="008B67CF" w:rsidRPr="008B67CF">
        <w:rPr>
          <w:rFonts w:ascii="Arial" w:hAnsi="Arial" w:cs="Arial"/>
          <w:b/>
          <w:bCs/>
        </w:rPr>
        <w:t xml:space="preserve"> zakres inwestycji nie wchodzą instalacje zewnętrzne.</w:t>
      </w:r>
    </w:p>
    <w:p w14:paraId="29EE8CCA" w14:textId="3F9BE917" w:rsidR="008B67CF" w:rsidRDefault="008B67CF" w:rsidP="008B67CF">
      <w:pPr>
        <w:pStyle w:val="Akapitzlist1"/>
        <w:tabs>
          <w:tab w:val="left" w:pos="426"/>
        </w:tabs>
        <w:spacing w:after="0"/>
        <w:ind w:left="0"/>
        <w:rPr>
          <w:rFonts w:ascii="Arial" w:hAnsi="Arial" w:cs="Arial"/>
          <w:b/>
          <w:bCs/>
        </w:rPr>
      </w:pPr>
    </w:p>
    <w:p w14:paraId="5B49EAAD" w14:textId="77777777" w:rsidR="008B67CF" w:rsidRPr="00C52320" w:rsidRDefault="008B67CF" w:rsidP="008B67CF">
      <w:pPr>
        <w:pStyle w:val="Akapitzlist1"/>
        <w:tabs>
          <w:tab w:val="left" w:pos="426"/>
        </w:tabs>
        <w:spacing w:after="0"/>
        <w:ind w:left="0"/>
        <w:rPr>
          <w:rFonts w:ascii="Arial" w:hAnsi="Arial" w:cs="Arial"/>
          <w:b/>
          <w:bCs/>
        </w:rPr>
      </w:pPr>
    </w:p>
    <w:p w14:paraId="39B12A80" w14:textId="52249A6B" w:rsidR="00C52320" w:rsidRPr="00C52320" w:rsidRDefault="00C52320" w:rsidP="00C52320">
      <w:pPr>
        <w:spacing w:line="276" w:lineRule="auto"/>
        <w:rPr>
          <w:rFonts w:ascii="Arial" w:hAnsi="Arial" w:cs="Arial"/>
          <w:b/>
          <w:bCs/>
        </w:rPr>
      </w:pPr>
    </w:p>
    <w:p w14:paraId="5CB83FFF" w14:textId="77777777" w:rsidR="00F40EB2" w:rsidRPr="00C52320" w:rsidRDefault="00C52320" w:rsidP="00C52320">
      <w:pPr>
        <w:pStyle w:val="Domylnie"/>
        <w:spacing w:after="0" w:line="276" w:lineRule="auto"/>
        <w:rPr>
          <w:rFonts w:ascii="Arial" w:hAnsi="Arial" w:cs="Arial"/>
        </w:rPr>
      </w:pPr>
      <w:r w:rsidRPr="00C52320">
        <w:rPr>
          <w:rFonts w:ascii="Arial" w:hAnsi="Arial" w:cs="Arial"/>
        </w:rPr>
        <w:t>Powyższe odpowiedzi i wyjaśnienia wprowadzone niniejszym pismem stanowią integralną część SWZ i są wiążące dla wszystkich Wykonawców ubiegających się o zamówienie publiczne.</w:t>
      </w:r>
      <w:r w:rsidR="00F40EB2" w:rsidRPr="00C52320">
        <w:rPr>
          <w:rFonts w:ascii="Arial" w:hAnsi="Arial" w:cs="Arial"/>
          <w:b/>
        </w:rPr>
        <w:br/>
      </w:r>
      <w:r w:rsidR="00792BBA" w:rsidRPr="00C52320">
        <w:rPr>
          <w:rFonts w:ascii="Arial" w:hAnsi="Arial" w:cs="Arial"/>
        </w:rPr>
        <w:br/>
      </w:r>
    </w:p>
    <w:p w14:paraId="237C0F20" w14:textId="4066C8BF" w:rsidR="00F40EB2" w:rsidRPr="00C52320" w:rsidRDefault="00C52320" w:rsidP="00FD0AF3">
      <w:pPr>
        <w:pStyle w:val="Akapitzlist"/>
        <w:spacing w:line="276" w:lineRule="auto"/>
        <w:ind w:left="2138" w:firstLine="6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Dyrektor </w:t>
      </w:r>
      <w:r w:rsidR="00F40EB2" w:rsidRPr="00C52320">
        <w:rPr>
          <w:rFonts w:ascii="Arial" w:hAnsi="Arial" w:cs="Arial"/>
          <w:b/>
        </w:rPr>
        <w:t>Centrum Usług Wspólnych w Kobylnicy</w:t>
      </w:r>
    </w:p>
    <w:p w14:paraId="695D1145" w14:textId="683B3055" w:rsidR="00FF0CAB" w:rsidRPr="00FD0AF3" w:rsidRDefault="00FD0AF3" w:rsidP="00FD0AF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Marta </w:t>
      </w:r>
      <w:proofErr w:type="spellStart"/>
      <w:r>
        <w:rPr>
          <w:rFonts w:ascii="Arial" w:hAnsi="Arial" w:cs="Arial"/>
          <w:b/>
        </w:rPr>
        <w:t>Prezlata</w:t>
      </w:r>
      <w:proofErr w:type="spellEnd"/>
    </w:p>
    <w:sectPr w:rsidR="00FF0CAB" w:rsidRPr="00FD0AF3" w:rsidSect="00FF0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E827" w14:textId="77777777" w:rsidR="00C52320" w:rsidRDefault="00C52320" w:rsidP="004D5F9B">
      <w:pPr>
        <w:spacing w:after="0" w:line="240" w:lineRule="auto"/>
      </w:pPr>
      <w:r>
        <w:separator/>
      </w:r>
    </w:p>
  </w:endnote>
  <w:endnote w:type="continuationSeparator" w:id="0">
    <w:p w14:paraId="5DBF0FA0" w14:textId="77777777" w:rsidR="00C52320" w:rsidRDefault="00C52320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6B52" w14:textId="77777777" w:rsidR="00C52320" w:rsidRDefault="00C52320" w:rsidP="004D5F9B">
      <w:pPr>
        <w:spacing w:after="0" w:line="240" w:lineRule="auto"/>
      </w:pPr>
      <w:r>
        <w:separator/>
      </w:r>
    </w:p>
  </w:footnote>
  <w:footnote w:type="continuationSeparator" w:id="0">
    <w:p w14:paraId="21929A76" w14:textId="77777777" w:rsidR="00C52320" w:rsidRDefault="00C52320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8AE7" w14:textId="77777777" w:rsidR="00C52320" w:rsidRDefault="00C52320" w:rsidP="004D5F9B">
    <w:pPr>
      <w:pStyle w:val="Domylnie"/>
      <w:spacing w:after="0"/>
    </w:pPr>
    <w:r>
      <w:rPr>
        <w:rFonts w:ascii="Arial" w:hAnsi="Arial" w:cs="Arial"/>
      </w:rPr>
      <w:t xml:space="preserve">Centrum Usług Wspólnych w Kobylnicy </w:t>
    </w:r>
    <w:r w:rsidRPr="00C5465B">
      <w:rPr>
        <w:rFonts w:ascii="Arial" w:hAnsi="Arial" w:cs="Arial"/>
        <w:noProof/>
        <w:lang w:eastAsia="pl-PL"/>
      </w:rPr>
      <w:drawing>
        <wp:inline distT="0" distB="0" distL="0" distR="0" wp14:anchorId="1AACE32D" wp14:editId="7593FD47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5465B">
      <w:rPr>
        <w:rFonts w:ascii="Arial" w:hAnsi="Arial" w:cs="Arial"/>
        <w:noProof/>
        <w:lang w:eastAsia="pl-PL"/>
      </w:rPr>
      <w:drawing>
        <wp:inline distT="0" distB="0" distL="0" distR="0" wp14:anchorId="49687505" wp14:editId="475E0DC5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04A226" w14:textId="77777777" w:rsidR="00C52320" w:rsidRPr="004D5F9B" w:rsidRDefault="00C52320" w:rsidP="00792BBA">
    <w:pPr>
      <w:pStyle w:val="Domylnie"/>
      <w:tabs>
        <w:tab w:val="left" w:pos="5385"/>
      </w:tabs>
      <w:spacing w:after="0"/>
    </w:pPr>
    <w:r>
      <w:rPr>
        <w:rFonts w:ascii="Arial" w:hAnsi="Arial" w:cs="Arial"/>
      </w:rPr>
      <w:t>ul. Wodna 20/2, 76–251 Kobylnica</w:t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B8457A"/>
    <w:multiLevelType w:val="hybridMultilevel"/>
    <w:tmpl w:val="B9E662D2"/>
    <w:lvl w:ilvl="0" w:tplc="FF46AB44">
      <w:start w:val="4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0DA3058"/>
    <w:multiLevelType w:val="hybridMultilevel"/>
    <w:tmpl w:val="1EA05B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 w:tplc="9D926F3E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4609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CEF3724"/>
    <w:multiLevelType w:val="hybridMultilevel"/>
    <w:tmpl w:val="65CE2172"/>
    <w:lvl w:ilvl="0" w:tplc="7AB27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D6F40"/>
    <w:rsid w:val="001213D7"/>
    <w:rsid w:val="00166BE4"/>
    <w:rsid w:val="00170E80"/>
    <w:rsid w:val="001749B6"/>
    <w:rsid w:val="0019798B"/>
    <w:rsid w:val="001C34DD"/>
    <w:rsid w:val="002D3892"/>
    <w:rsid w:val="003672E8"/>
    <w:rsid w:val="004D52F9"/>
    <w:rsid w:val="004D5F9B"/>
    <w:rsid w:val="00567D47"/>
    <w:rsid w:val="006958B1"/>
    <w:rsid w:val="006C2478"/>
    <w:rsid w:val="006F07A9"/>
    <w:rsid w:val="00792BBA"/>
    <w:rsid w:val="008163F3"/>
    <w:rsid w:val="00851507"/>
    <w:rsid w:val="008B67CF"/>
    <w:rsid w:val="008C10B9"/>
    <w:rsid w:val="009C21BA"/>
    <w:rsid w:val="009D09D3"/>
    <w:rsid w:val="00A269F3"/>
    <w:rsid w:val="00A77DD8"/>
    <w:rsid w:val="00B21C4D"/>
    <w:rsid w:val="00B51964"/>
    <w:rsid w:val="00BA2EFA"/>
    <w:rsid w:val="00BC26E8"/>
    <w:rsid w:val="00BF137F"/>
    <w:rsid w:val="00C52320"/>
    <w:rsid w:val="00C753A2"/>
    <w:rsid w:val="00CF6F3B"/>
    <w:rsid w:val="00D070E5"/>
    <w:rsid w:val="00ED72BB"/>
    <w:rsid w:val="00EF2CE5"/>
    <w:rsid w:val="00F40EB2"/>
    <w:rsid w:val="00F5001A"/>
    <w:rsid w:val="00FD0AF3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5D95"/>
  <w15:docId w15:val="{7FD1725C-A922-47F2-8EF0-A7DD24C3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semiHidden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uiPriority w:val="34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52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5232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Anita Bogdańska</cp:lastModifiedBy>
  <cp:revision>2</cp:revision>
  <cp:lastPrinted>2022-03-09T07:58:00Z</cp:lastPrinted>
  <dcterms:created xsi:type="dcterms:W3CDTF">2022-03-09T08:03:00Z</dcterms:created>
  <dcterms:modified xsi:type="dcterms:W3CDTF">2022-03-09T08:03:00Z</dcterms:modified>
</cp:coreProperties>
</file>