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85" w:rsidRPr="00432085" w:rsidRDefault="00432085" w:rsidP="00432085">
      <w:pPr>
        <w:jc w:val="right"/>
      </w:pPr>
      <w:r>
        <w:t>załącznik nr 2 do</w:t>
      </w:r>
      <w:r w:rsidR="00067123">
        <w:t xml:space="preserve"> SWZ</w:t>
      </w:r>
      <w:r>
        <w:t xml:space="preserve"> TP </w:t>
      </w:r>
      <w:r w:rsidR="008F3615">
        <w:t>7</w:t>
      </w:r>
      <w:r>
        <w:t>/202</w:t>
      </w:r>
      <w:r w:rsidR="008F3615">
        <w:t>3</w:t>
      </w:r>
    </w:p>
    <w:p w:rsidR="00F80436" w:rsidRDefault="00067123" w:rsidP="00432085">
      <w:pPr>
        <w:jc w:val="center"/>
        <w:rPr>
          <w:b/>
        </w:rPr>
      </w:pPr>
      <w:r>
        <w:rPr>
          <w:b/>
        </w:rPr>
        <w:t xml:space="preserve">Projekt umowy </w:t>
      </w:r>
    </w:p>
    <w:p w:rsidR="00432085" w:rsidRPr="00EF5C8B" w:rsidRDefault="00432085" w:rsidP="00432085">
      <w:pPr>
        <w:jc w:val="center"/>
        <w:rPr>
          <w:b/>
        </w:rPr>
      </w:pPr>
    </w:p>
    <w:p w:rsidR="00F80436" w:rsidRDefault="00F80436" w:rsidP="001C20D8">
      <w:pPr>
        <w:spacing w:line="360" w:lineRule="auto"/>
        <w:jc w:val="both"/>
      </w:pPr>
      <w:r>
        <w:t xml:space="preserve">Zawarta w Branicach w dniu </w:t>
      </w:r>
      <w:r w:rsidR="00EF5C8B">
        <w:t xml:space="preserve">01.09.2022 </w:t>
      </w:r>
      <w:r>
        <w:t xml:space="preserve"> roku pomiędzy :</w:t>
      </w:r>
    </w:p>
    <w:p w:rsidR="00F80436" w:rsidRPr="003232E5" w:rsidRDefault="00F80436" w:rsidP="001C20D8">
      <w:pPr>
        <w:spacing w:line="360" w:lineRule="auto"/>
        <w:jc w:val="both"/>
        <w:rPr>
          <w:b/>
        </w:rPr>
      </w:pPr>
      <w:r w:rsidRPr="003232E5">
        <w:rPr>
          <w:b/>
        </w:rPr>
        <w:t>Specjalistycznym Szpitalem im. Ks. Biskupa Józefa Nathana w Branicach ul. Szpitalna 18,</w:t>
      </w:r>
    </w:p>
    <w:p w:rsidR="00F80436" w:rsidRPr="003232E5" w:rsidRDefault="00F80436" w:rsidP="001C20D8">
      <w:pPr>
        <w:spacing w:line="360" w:lineRule="auto"/>
        <w:jc w:val="both"/>
        <w:rPr>
          <w:b/>
        </w:rPr>
      </w:pPr>
      <w:r w:rsidRPr="003232E5">
        <w:rPr>
          <w:b/>
        </w:rPr>
        <w:t xml:space="preserve"> NIP 748-14-10-04, REGON 000291055</w:t>
      </w:r>
    </w:p>
    <w:p w:rsidR="00F80436" w:rsidRDefault="00F80436" w:rsidP="001C20D8">
      <w:pPr>
        <w:spacing w:line="360" w:lineRule="auto"/>
        <w:jc w:val="both"/>
      </w:pPr>
      <w:r>
        <w:t>reprezentowanym przez:</w:t>
      </w:r>
    </w:p>
    <w:p w:rsidR="00F80436" w:rsidRDefault="00F80436" w:rsidP="001C20D8">
      <w:pPr>
        <w:spacing w:line="360" w:lineRule="auto"/>
        <w:jc w:val="both"/>
        <w:rPr>
          <w:i/>
        </w:rPr>
      </w:pPr>
      <w:r>
        <w:rPr>
          <w:i/>
        </w:rPr>
        <w:t>Krzysztofa Nazimka - Dyrektora</w:t>
      </w:r>
    </w:p>
    <w:p w:rsidR="00F80436" w:rsidRDefault="00F80436" w:rsidP="001C20D8">
      <w:pPr>
        <w:spacing w:line="360" w:lineRule="auto"/>
        <w:jc w:val="both"/>
      </w:pPr>
      <w:r>
        <w:t>zwanego w dalszej części umowy „ Zamawiającym ”</w:t>
      </w:r>
    </w:p>
    <w:p w:rsidR="00F80436" w:rsidRDefault="00F80436" w:rsidP="001C20D8">
      <w:pPr>
        <w:spacing w:line="360" w:lineRule="auto"/>
        <w:jc w:val="both"/>
      </w:pPr>
      <w:r>
        <w:t>a:</w:t>
      </w:r>
    </w:p>
    <w:p w:rsidR="003232E5" w:rsidRPr="003232E5" w:rsidRDefault="00432085" w:rsidP="001C20D8">
      <w:pPr>
        <w:spacing w:line="360" w:lineRule="auto"/>
        <w:jc w:val="both"/>
        <w:rPr>
          <w:b/>
        </w:rPr>
      </w:pPr>
      <w:r>
        <w:rPr>
          <w:b/>
        </w:rPr>
        <w:t>............................................</w:t>
      </w:r>
    </w:p>
    <w:p w:rsidR="00F80436" w:rsidRDefault="00F80436" w:rsidP="001C20D8">
      <w:pPr>
        <w:spacing w:line="360" w:lineRule="auto"/>
        <w:jc w:val="both"/>
      </w:pPr>
    </w:p>
    <w:p w:rsidR="00F80436" w:rsidRDefault="00F80436" w:rsidP="00F80436">
      <w:pPr>
        <w:jc w:val="both"/>
      </w:pPr>
      <w:r>
        <w:t>reprezentowanym przez:</w:t>
      </w:r>
    </w:p>
    <w:p w:rsidR="003232E5" w:rsidRDefault="003232E5" w:rsidP="00F80436">
      <w:pPr>
        <w:jc w:val="both"/>
        <w:rPr>
          <w:i/>
        </w:rPr>
      </w:pPr>
    </w:p>
    <w:p w:rsidR="00F80436" w:rsidRDefault="00F80436" w:rsidP="00F80436">
      <w:pPr>
        <w:jc w:val="both"/>
        <w:rPr>
          <w:i/>
        </w:rPr>
      </w:pPr>
      <w:r>
        <w:rPr>
          <w:i/>
        </w:rPr>
        <w:t>– ……………………………..</w:t>
      </w:r>
    </w:p>
    <w:p w:rsidR="001C20D8" w:rsidRDefault="001C20D8" w:rsidP="00F80436">
      <w:pPr>
        <w:jc w:val="both"/>
      </w:pPr>
    </w:p>
    <w:p w:rsidR="00F80436" w:rsidRDefault="00F80436" w:rsidP="00F80436">
      <w:pPr>
        <w:jc w:val="both"/>
      </w:pPr>
      <w:r>
        <w:t>zwanym w dalszej części  umowy   „Wykonawcą”.</w:t>
      </w:r>
    </w:p>
    <w:p w:rsidR="00F80436" w:rsidRDefault="00F80436" w:rsidP="00F80436">
      <w:pPr>
        <w:jc w:val="both"/>
      </w:pPr>
    </w:p>
    <w:p w:rsidR="00432085" w:rsidRPr="00432085" w:rsidRDefault="00432085" w:rsidP="00432085">
      <w:pPr>
        <w:autoSpaceDE/>
        <w:jc w:val="both"/>
        <w:rPr>
          <w:bCs/>
          <w:snapToGrid w:val="0"/>
        </w:rPr>
      </w:pPr>
      <w:r w:rsidRPr="00432085">
        <w:rPr>
          <w:bCs/>
          <w:snapToGrid w:val="0"/>
        </w:rPr>
        <w:t xml:space="preserve">Umowa zawarta po przeprowadzeniu postępowania w trybie podstawowym bez negocjacji. </w:t>
      </w:r>
    </w:p>
    <w:p w:rsidR="00432085" w:rsidRPr="00432085" w:rsidRDefault="00432085" w:rsidP="00432085">
      <w:pPr>
        <w:autoSpaceDE/>
        <w:jc w:val="both"/>
      </w:pPr>
      <w:r w:rsidRPr="00432085">
        <w:rPr>
          <w:snapToGrid w:val="0"/>
        </w:rPr>
        <w:t xml:space="preserve">Podstawę prawną zawarcia niniejszej umowy stanowi </w:t>
      </w:r>
      <w:r w:rsidRPr="00432085">
        <w:rPr>
          <w:bCs/>
          <w:snapToGrid w:val="0"/>
        </w:rPr>
        <w:t xml:space="preserve">art. 275 pkt. 1 </w:t>
      </w:r>
      <w:r w:rsidRPr="00432085">
        <w:rPr>
          <w:snapToGrid w:val="0"/>
        </w:rPr>
        <w:t xml:space="preserve">ustawy </w:t>
      </w:r>
      <w:r w:rsidRPr="00432085">
        <w:t xml:space="preserve">z dnia 11 września 2019 r.  Prawo zamówień publicznych </w:t>
      </w:r>
      <w:r w:rsidRPr="00432085">
        <w:rPr>
          <w:bCs/>
        </w:rPr>
        <w:t>(</w:t>
      </w:r>
      <w:proofErr w:type="spellStart"/>
      <w:r w:rsidRPr="00432085">
        <w:rPr>
          <w:bCs/>
        </w:rPr>
        <w:t>t.j</w:t>
      </w:r>
      <w:proofErr w:type="spellEnd"/>
      <w:r w:rsidRPr="00432085">
        <w:rPr>
          <w:bCs/>
        </w:rPr>
        <w:t xml:space="preserve">. </w:t>
      </w:r>
      <w:r w:rsidRPr="00432085">
        <w:t>Dz. U. 2021 poz.1129 ze zm.)</w:t>
      </w:r>
    </w:p>
    <w:p w:rsidR="003232E5" w:rsidRDefault="003232E5" w:rsidP="00F80436">
      <w:pPr>
        <w:jc w:val="center"/>
      </w:pPr>
    </w:p>
    <w:p w:rsidR="00F80436" w:rsidRPr="00D469CB" w:rsidRDefault="003232E5" w:rsidP="00F80436">
      <w:pPr>
        <w:jc w:val="center"/>
        <w:rPr>
          <w:b/>
        </w:rPr>
      </w:pPr>
      <w:r w:rsidRPr="00D469CB">
        <w:rPr>
          <w:b/>
        </w:rPr>
        <w:t>§</w:t>
      </w:r>
      <w:r w:rsidR="00F80436" w:rsidRPr="00D469CB">
        <w:rPr>
          <w:b/>
        </w:rPr>
        <w:t xml:space="preserve"> 1</w:t>
      </w:r>
    </w:p>
    <w:p w:rsidR="00F80436" w:rsidRDefault="00F80436" w:rsidP="00F80436">
      <w:pPr>
        <w:jc w:val="both"/>
      </w:pPr>
      <w:r>
        <w:t xml:space="preserve">Wykonawca zobowiązuje się do sprzedaży i dostarczenia do siedziby Zamawiającego, </w:t>
      </w:r>
      <w:r w:rsidR="00432085">
        <w:t>pieczywa</w:t>
      </w:r>
      <w:r w:rsidR="001C20D8">
        <w:t xml:space="preserve"> </w:t>
      </w:r>
      <w:r w:rsidR="007A3693">
        <w:t>opisan</w:t>
      </w:r>
      <w:r w:rsidR="00432085">
        <w:t>ego</w:t>
      </w:r>
      <w:r>
        <w:t xml:space="preserve"> w </w:t>
      </w:r>
      <w:r>
        <w:rPr>
          <w:b/>
        </w:rPr>
        <w:t xml:space="preserve">Załączniku nr </w:t>
      </w:r>
      <w:r w:rsidR="00432085">
        <w:rPr>
          <w:b/>
        </w:rPr>
        <w:t>1A</w:t>
      </w:r>
      <w:r>
        <w:t xml:space="preserve"> stanowiącym integralną część niniejszej umowy zgodnie z zamówieniami cząstkowymi składanymi przez Zamawiającego, w terminach określonych niniejszą umową.</w:t>
      </w:r>
    </w:p>
    <w:p w:rsidR="00F80436" w:rsidRDefault="00F80436" w:rsidP="00F80436">
      <w:pPr>
        <w:ind w:left="360"/>
        <w:jc w:val="both"/>
      </w:pPr>
    </w:p>
    <w:p w:rsidR="00F80436" w:rsidRPr="00D469CB" w:rsidRDefault="001C20D8" w:rsidP="00F80436">
      <w:pPr>
        <w:jc w:val="center"/>
        <w:rPr>
          <w:b/>
        </w:rPr>
      </w:pPr>
      <w:r w:rsidRPr="00D469CB">
        <w:rPr>
          <w:b/>
        </w:rPr>
        <w:t>§</w:t>
      </w:r>
      <w:r w:rsidR="00F80436" w:rsidRPr="00D469CB">
        <w:rPr>
          <w:b/>
        </w:rPr>
        <w:t xml:space="preserve"> 2</w:t>
      </w:r>
    </w:p>
    <w:p w:rsidR="00F80436" w:rsidRDefault="00F80436" w:rsidP="001C20D8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E/>
        <w:autoSpaceDN w:val="0"/>
        <w:ind w:left="284" w:hanging="284"/>
        <w:jc w:val="both"/>
      </w:pPr>
      <w:r>
        <w:t xml:space="preserve">Cena za wykonanie przedmiotu umowy wynosi </w:t>
      </w:r>
      <w:r w:rsidR="00432085">
        <w:rPr>
          <w:b/>
        </w:rPr>
        <w:t>..................................</w:t>
      </w:r>
      <w:r>
        <w:rPr>
          <w:b/>
        </w:rPr>
        <w:t xml:space="preserve"> zł</w:t>
      </w:r>
      <w:r w:rsidR="001C20D8">
        <w:rPr>
          <w:b/>
        </w:rPr>
        <w:t xml:space="preserve"> brutto.</w:t>
      </w:r>
    </w:p>
    <w:p w:rsidR="00F80436" w:rsidRDefault="00F80436" w:rsidP="00F80436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</w:pPr>
      <w:r>
        <w:t xml:space="preserve">Podana cena zawiera: wartość netto towaru, podatek VAT, koszty ubezpieczenia i transportu towaru do siedziby Zamawiającego. </w:t>
      </w:r>
    </w:p>
    <w:p w:rsidR="00F80436" w:rsidRDefault="00F80436" w:rsidP="00F80436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</w:pPr>
      <w:r>
        <w:t xml:space="preserve">Zamawiający zastrzega sobie realizację zamówienia według cen ofertowych wskazanych </w:t>
      </w:r>
      <w:r>
        <w:br/>
        <w:t xml:space="preserve">w </w:t>
      </w:r>
      <w:r>
        <w:rPr>
          <w:b/>
        </w:rPr>
        <w:t xml:space="preserve">Załączniku nr </w:t>
      </w:r>
      <w:r w:rsidR="00432085">
        <w:rPr>
          <w:b/>
        </w:rPr>
        <w:t>1A</w:t>
      </w:r>
      <w:r>
        <w:rPr>
          <w:b/>
        </w:rPr>
        <w:t>.</w:t>
      </w:r>
    </w:p>
    <w:p w:rsidR="00F80436" w:rsidRDefault="00F80436" w:rsidP="00F80436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</w:pPr>
      <w:r>
        <w:t xml:space="preserve">Wykonawca gwarantuje stałość cen objętych cenami umownymi przez cały okres obowiązywania umowy. </w:t>
      </w:r>
    </w:p>
    <w:p w:rsidR="00F80436" w:rsidRDefault="00F80436" w:rsidP="00F8043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Zamawiający zastrzega sobie prawo do korzystania z okresowych promocji i upustów wprowadzonych przez</w:t>
      </w:r>
      <w:r>
        <w:rPr>
          <w:rFonts w:ascii="Arial" w:hAnsi="Arial" w:cs="Arial"/>
          <w:sz w:val="20"/>
          <w:szCs w:val="20"/>
        </w:rPr>
        <w:t xml:space="preserve"> Wykonawcę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 związanych z obniżeniem cen jednostkowych brutto poniżej obowiązujących na podstawie zawartej umowy. </w:t>
      </w:r>
    </w:p>
    <w:p w:rsidR="00F80436" w:rsidRDefault="00F80436" w:rsidP="00F80436">
      <w:pPr>
        <w:widowControl/>
        <w:numPr>
          <w:ilvl w:val="0"/>
          <w:numId w:val="1"/>
        </w:numPr>
        <w:suppressAutoHyphens w:val="0"/>
        <w:autoSpaceDE/>
        <w:autoSpaceDN w:val="0"/>
        <w:ind w:left="284"/>
        <w:jc w:val="both"/>
      </w:pPr>
      <w:r>
        <w:t xml:space="preserve">Zamawiający zastrzega sobie prawo do przesunięć asortymentowych przy zachowaniu łącznej wartości kontraktu bez wprowadzania dodatkowych aneksów w przedmiotowej sprawie. </w:t>
      </w:r>
    </w:p>
    <w:p w:rsidR="00F80436" w:rsidRDefault="00F80436" w:rsidP="00F80436">
      <w:pPr>
        <w:widowControl/>
        <w:numPr>
          <w:ilvl w:val="0"/>
          <w:numId w:val="1"/>
        </w:numPr>
        <w:suppressAutoHyphens w:val="0"/>
        <w:autoSpaceDE/>
        <w:autoSpaceDN w:val="0"/>
        <w:ind w:left="284" w:hanging="284"/>
        <w:jc w:val="both"/>
      </w:pPr>
      <w:r>
        <w:t xml:space="preserve">Wykonawcy nie przysługują wobec Zamawiającego żadne roszczenia w tym odszkodowawcze </w:t>
      </w:r>
      <w:r>
        <w:br/>
        <w:t>z tytułu zrealizowania umowy poniżej wartości określonej w ust. 1.</w:t>
      </w:r>
    </w:p>
    <w:p w:rsidR="00F80436" w:rsidRDefault="00F80436" w:rsidP="00F80436">
      <w:pPr>
        <w:jc w:val="center"/>
      </w:pPr>
    </w:p>
    <w:p w:rsidR="00F80436" w:rsidRPr="00D469CB" w:rsidRDefault="00D469CB" w:rsidP="00F80436">
      <w:pPr>
        <w:jc w:val="center"/>
        <w:rPr>
          <w:b/>
        </w:rPr>
      </w:pPr>
      <w:r w:rsidRPr="00D469CB">
        <w:rPr>
          <w:b/>
        </w:rPr>
        <w:t>§</w:t>
      </w:r>
      <w:r w:rsidR="00F80436" w:rsidRPr="00D469CB">
        <w:rPr>
          <w:b/>
        </w:rPr>
        <w:t xml:space="preserve"> 3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 xml:space="preserve">Umowa obowiązuje  od dnia </w:t>
      </w:r>
      <w:r w:rsidR="00432085">
        <w:rPr>
          <w:b/>
        </w:rPr>
        <w:t xml:space="preserve">podpisania przez okres </w:t>
      </w:r>
      <w:r w:rsidR="008F3615">
        <w:rPr>
          <w:b/>
        </w:rPr>
        <w:t xml:space="preserve">4 </w:t>
      </w:r>
      <w:r w:rsidR="00432085">
        <w:rPr>
          <w:b/>
        </w:rPr>
        <w:t>miesięcy</w:t>
      </w:r>
      <w:r>
        <w:rPr>
          <w:b/>
        </w:rPr>
        <w:t xml:space="preserve">  lub do wyczerpania jej wartości. 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b/>
        </w:rPr>
      </w:pPr>
      <w:r>
        <w:rPr>
          <w:bCs/>
        </w:rPr>
        <w:t>Strony za obustronną zgodą dopuszczają możliwości przedłużenia okresu obowiązywania niniejszej umowy z zachowaniem cen jednostkowych wskazanych w załączniku nr 2, w sytuacji niewykorzystania całości asortymentu, pod warunkiem, że nie zostanie przekroczona wysokość wynagrodzenia wynikająca w umowy.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 xml:space="preserve">Wykonawca zobowiązuje się dostarczać towar  z dochowaniem należytej staranności </w:t>
      </w:r>
      <w:r>
        <w:rPr>
          <w:b/>
        </w:rPr>
        <w:t>do magazynu Zamawiającego, który znajduje się w piwnicach budynku kuchni szpitalnej.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rPr>
          <w:bCs/>
        </w:rPr>
        <w:t>Wykonawca odpowiada również za transport wewnętrzny na terenie obiektu Zamawiającego (w tym celu Wykonawca ma posiadać własne wózki transportowe lub wykonywać transport ręcznie) do czasu przekazania dostawy właściwemu pracownikowi Zamawiającego w magazynie.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  <w:rPr>
          <w:u w:val="single"/>
        </w:rPr>
      </w:pPr>
      <w:r>
        <w:rPr>
          <w:u w:val="single"/>
        </w:rPr>
        <w:lastRenderedPageBreak/>
        <w:t xml:space="preserve">Termin i godziny dostaw: </w:t>
      </w:r>
      <w:r w:rsidR="004F49C7">
        <w:rPr>
          <w:u w:val="single"/>
        </w:rPr>
        <w:t>od poniedziałku do soboty do godziny 6:00</w:t>
      </w:r>
      <w:r w:rsidR="00741FDF">
        <w:rPr>
          <w:u w:val="single"/>
        </w:rPr>
        <w:t>.</w:t>
      </w:r>
    </w:p>
    <w:p w:rsidR="00F80436" w:rsidRDefault="00F80436" w:rsidP="00F80436">
      <w:pPr>
        <w:suppressAutoHyphens w:val="0"/>
        <w:ind w:left="360"/>
        <w:jc w:val="both"/>
      </w:pP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 xml:space="preserve">W wyjątkowych przypadkach Wykonawca może dostarczyć towar do godziny 14:00, przy czym musi poinformować o tym Zamawiającego do godz. 09:00 w dniu dostawy. Zamawiający w takich przypadkach wyznaczy osobę, która przyjmie towar o godz. 14:00. 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>Odbiór towaru przez pracowników Magazynu Zamawiającego zostanie potwierdzony po odpowiednim przeliczeniu i sprawdzeniu zamówionego asortymentu.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 xml:space="preserve">Do kontaktów z Wykonawcą w sprawie realizacji niniejszej umowy ze strony Zamawiającego Zamawiający </w:t>
      </w:r>
      <w:r w:rsidRPr="00741FDF">
        <w:rPr>
          <w:b/>
        </w:rPr>
        <w:t xml:space="preserve">wyznacza   </w:t>
      </w:r>
      <w:r w:rsidR="00741FDF" w:rsidRPr="00741FDF">
        <w:rPr>
          <w:b/>
        </w:rPr>
        <w:t>P. Aleksandra Lenartowicza tel. 781 887881 e-m</w:t>
      </w:r>
      <w:r w:rsidR="00741FDF">
        <w:t xml:space="preserve">ail: </w:t>
      </w:r>
      <w:hyperlink r:id="rId6" w:history="1">
        <w:r w:rsidR="00A96354" w:rsidRPr="003C090A">
          <w:rPr>
            <w:rStyle w:val="Hipercze"/>
          </w:rPr>
          <w:t>mag.swsb@op.pl</w:t>
        </w:r>
      </w:hyperlink>
      <w:r w:rsidR="00741FDF">
        <w:t xml:space="preserve"> </w:t>
      </w:r>
    </w:p>
    <w:p w:rsidR="00DA7FD7" w:rsidRDefault="00DA7FD7" w:rsidP="00DA7FD7">
      <w:pPr>
        <w:widowControl/>
        <w:suppressAutoHyphens w:val="0"/>
        <w:autoSpaceDE/>
        <w:autoSpaceDN w:val="0"/>
        <w:ind w:left="426"/>
        <w:jc w:val="both"/>
      </w:pPr>
      <w:r w:rsidRPr="00DA7FD7">
        <w:rPr>
          <w:b/>
        </w:rPr>
        <w:t xml:space="preserve">P. Magdalenę Rutkę </w:t>
      </w:r>
      <w:hyperlink r:id="rId7" w:history="1">
        <w:r w:rsidRPr="003C090A">
          <w:rPr>
            <w:rStyle w:val="Hipercze"/>
          </w:rPr>
          <w:t>m.rutka@wszn.opole.pl</w:t>
        </w:r>
      </w:hyperlink>
      <w:r>
        <w:t xml:space="preserve"> tel. 77 5414232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>Wykonawca wyznacza do kontaktów …………………………..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>Wykonawca zobowiązuje się do elastycznego reagowania na zwiększone lub zmniejszone potrzeby Zamawiającego w stosunku do danego asortymentu lub całości dostawy.</w:t>
      </w:r>
    </w:p>
    <w:p w:rsidR="00F80436" w:rsidRDefault="00F80436" w:rsidP="00F80436">
      <w:pPr>
        <w:widowControl/>
        <w:numPr>
          <w:ilvl w:val="0"/>
          <w:numId w:val="2"/>
        </w:numPr>
        <w:suppressAutoHyphens w:val="0"/>
        <w:autoSpaceDE/>
        <w:autoSpaceDN w:val="0"/>
        <w:ind w:left="426"/>
        <w:jc w:val="both"/>
      </w:pPr>
      <w:r>
        <w:t>Wykonawca odpowiada za wszelkie szkody rzeczowe i osobowe powstałe na tle realizacji przedmiotu niniejszej umowy.</w:t>
      </w:r>
    </w:p>
    <w:p w:rsidR="00F80436" w:rsidRDefault="00F80436" w:rsidP="00F80436">
      <w:pPr>
        <w:ind w:left="720"/>
        <w:jc w:val="both"/>
      </w:pPr>
    </w:p>
    <w:p w:rsidR="00F80436" w:rsidRPr="00D469CB" w:rsidRDefault="00D469CB" w:rsidP="00F80436">
      <w:pPr>
        <w:jc w:val="center"/>
        <w:rPr>
          <w:b/>
        </w:rPr>
      </w:pPr>
      <w:r w:rsidRPr="00D469CB">
        <w:rPr>
          <w:b/>
        </w:rPr>
        <w:t>§</w:t>
      </w:r>
      <w:r w:rsidR="00F80436" w:rsidRPr="00D469CB">
        <w:rPr>
          <w:b/>
        </w:rPr>
        <w:t xml:space="preserve"> 4</w:t>
      </w:r>
    </w:p>
    <w:p w:rsidR="00F80436" w:rsidRDefault="00F80436" w:rsidP="00F80436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</w:pPr>
      <w:r>
        <w:t xml:space="preserve">Podstawą do zapłaty za dostarczony towar będzie papierowa lub ustrukturyzowana elektroniczna wersja faktury VAT, którą Wykonawca może złożyć na Platformie Elektronicznego Fakturowania (PEF) dostępnej pod adresem </w:t>
      </w:r>
      <w:hyperlink r:id="rId8" w:history="1">
        <w:r>
          <w:rPr>
            <w:rStyle w:val="Hipercze"/>
          </w:rPr>
          <w:t>http://brokerpefexpert.efaktura.gov.pl/</w:t>
        </w:r>
      </w:hyperlink>
    </w:p>
    <w:p w:rsidR="00F80436" w:rsidRDefault="00F80436" w:rsidP="00F80436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18"/>
        <w:jc w:val="both"/>
      </w:pPr>
      <w:r>
        <w:t xml:space="preserve">Adres PEF Zamawiającego: NIP 7481410004; zgodną z przepisami ustawy z 09.11.2018r. o elektronicznym fakturowaniu w zamówieniach publicznych, koncesjach na roboty budowlane lub usługi oraz partnerstwie publiczno-prywatnym (Dz.U.2018. 2191), </w:t>
      </w:r>
    </w:p>
    <w:p w:rsidR="00F80436" w:rsidRDefault="00F80436" w:rsidP="00F80436">
      <w:pPr>
        <w:widowControl/>
        <w:numPr>
          <w:ilvl w:val="0"/>
          <w:numId w:val="4"/>
        </w:numPr>
        <w:suppressAutoHyphens w:val="0"/>
        <w:autoSpaceDE/>
        <w:autoSpaceDN w:val="0"/>
        <w:ind w:left="284" w:hanging="284"/>
        <w:jc w:val="both"/>
      </w:pPr>
      <w:r>
        <w:t>Zamawiający zobowiązuje się do zapłaty faktury w terminie 30 dni od daty jej prawidłowego doręczenia, przelewem bankowym na konto Wykonawcy wskazane na fakturze.</w:t>
      </w:r>
    </w:p>
    <w:p w:rsidR="00F80436" w:rsidRDefault="00F80436" w:rsidP="00F80436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</w:pPr>
      <w:r>
        <w:t xml:space="preserve">Za termin zapłaty uznaje się dzień, w którym Zamawiający polecił swemu bankowi przelać </w:t>
      </w:r>
      <w:r>
        <w:br/>
        <w:t>na wskazane w ust. 1  konto kwotę wynikającą z prawidłowo wystawionej faktury.</w:t>
      </w:r>
    </w:p>
    <w:p w:rsidR="00F80436" w:rsidRDefault="00F80436" w:rsidP="00F80436">
      <w:pPr>
        <w:widowControl/>
        <w:numPr>
          <w:ilvl w:val="0"/>
          <w:numId w:val="4"/>
        </w:numPr>
        <w:tabs>
          <w:tab w:val="num" w:pos="360"/>
        </w:tabs>
        <w:suppressAutoHyphens w:val="0"/>
        <w:autoSpaceDE/>
        <w:autoSpaceDN w:val="0"/>
        <w:ind w:left="284" w:hanging="284"/>
        <w:jc w:val="both"/>
      </w:pPr>
      <w:r>
        <w:t>Zamawiający na życzenie Wykonawcy będzie potwierdzał stan należności.</w:t>
      </w:r>
    </w:p>
    <w:p w:rsidR="00F80436" w:rsidRDefault="00F80436" w:rsidP="00F80436">
      <w:pPr>
        <w:jc w:val="center"/>
      </w:pPr>
    </w:p>
    <w:p w:rsidR="00F80436" w:rsidRPr="00DA7FD7" w:rsidRDefault="00DA7FD7" w:rsidP="00F80436">
      <w:pPr>
        <w:jc w:val="center"/>
        <w:rPr>
          <w:b/>
        </w:rPr>
      </w:pPr>
      <w:r w:rsidRPr="00DA7FD7">
        <w:rPr>
          <w:b/>
        </w:rPr>
        <w:t>§</w:t>
      </w:r>
      <w:r w:rsidR="00F80436" w:rsidRPr="00DA7FD7">
        <w:rPr>
          <w:b/>
        </w:rPr>
        <w:t xml:space="preserve"> 5</w:t>
      </w:r>
    </w:p>
    <w:p w:rsidR="00F80436" w:rsidRDefault="00F80436" w:rsidP="00F80436">
      <w:pPr>
        <w:ind w:left="142"/>
        <w:jc w:val="both"/>
      </w:pPr>
      <w:r>
        <w:t>Wykonawca zobowiązuje się do zapewnienia ciągłości dostaw w okresie trwania umowy, w ilościach wynikających z zamówień cząstkowych.</w:t>
      </w:r>
    </w:p>
    <w:p w:rsidR="00BA477F" w:rsidRDefault="00BA477F" w:rsidP="00F80436">
      <w:pPr>
        <w:jc w:val="center"/>
        <w:rPr>
          <w:b/>
        </w:rPr>
      </w:pPr>
    </w:p>
    <w:p w:rsidR="00F80436" w:rsidRPr="00DA7FD7" w:rsidRDefault="00DA7FD7" w:rsidP="00F80436">
      <w:pPr>
        <w:jc w:val="center"/>
        <w:rPr>
          <w:b/>
        </w:rPr>
      </w:pPr>
      <w:r w:rsidRPr="00DA7FD7">
        <w:rPr>
          <w:b/>
        </w:rPr>
        <w:t>§</w:t>
      </w:r>
      <w:r w:rsidR="00F80436" w:rsidRPr="00DA7FD7">
        <w:rPr>
          <w:b/>
        </w:rPr>
        <w:t>6</w:t>
      </w:r>
    </w:p>
    <w:p w:rsidR="00F80436" w:rsidRDefault="00F80436" w:rsidP="00F804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/>
        <w:ind w:left="426"/>
        <w:contextualSpacing/>
        <w:jc w:val="both"/>
        <w:rPr>
          <w:rFonts w:cs="Segoe U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gwarantuje, że przedmiot umowy jest dobrej jakości</w:t>
      </w:r>
      <w:r>
        <w:rPr>
          <w:rFonts w:ascii="Arial" w:hAnsi="Arial" w:cs="Arial"/>
          <w:color w:val="000000"/>
          <w:sz w:val="20"/>
          <w:szCs w:val="20"/>
        </w:rPr>
        <w:t xml:space="preserve">, oraz spełnia wymagania odpowiednich norm i przepisów, a oferowane wyroby są wytwarzane i dystrybuowane zgodnie z ustawą o bezpieczeństwie żywności i żywienia z późniejszymi zmianami z dnia 25 sierpnia 2006 r. </w:t>
      </w:r>
    </w:p>
    <w:p w:rsidR="00F80436" w:rsidRDefault="00F80436" w:rsidP="00F80436">
      <w:pPr>
        <w:suppressAutoHyphens w:val="0"/>
        <w:autoSpaceDN w:val="0"/>
        <w:adjustRightInd w:val="0"/>
        <w:spacing w:after="40"/>
        <w:ind w:left="426"/>
        <w:contextualSpacing/>
        <w:jc w:val="both"/>
        <w:rPr>
          <w:b/>
          <w:color w:val="000000"/>
        </w:rPr>
      </w:pPr>
      <w:r>
        <w:rPr>
          <w:b/>
          <w:color w:val="000000"/>
        </w:rPr>
        <w:t>na potwierdzenie tego faktu Wykonawca zobowiązany będzie do dostarczenia przed podpisaniem umowy:</w:t>
      </w:r>
    </w:p>
    <w:p w:rsidR="00F80436" w:rsidRDefault="00F80436" w:rsidP="00F804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certyfikatu ISO 22000-2005 – system zarządzania bezpieczeństwem żywności, </w:t>
      </w:r>
    </w:p>
    <w:p w:rsidR="00F80436" w:rsidRDefault="00F80436" w:rsidP="00F804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kart technicznych proponowanego asortymentu zawierających co najmniej nazwę asortymentu, dane dostawcy, gramaturę skład, okres przydatności do spożycia, sposób przechowywania.</w:t>
      </w:r>
    </w:p>
    <w:p w:rsidR="00F80436" w:rsidRDefault="00F80436" w:rsidP="00F80436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 przypadku  dostarczenia asortymentu niezgodnego z opisem  przedmiotu  zamówienia lub </w:t>
      </w:r>
      <w:r>
        <w:rPr>
          <w:rFonts w:ascii="Arial" w:hAnsi="Arial" w:cs="Arial"/>
          <w:sz w:val="20"/>
          <w:szCs w:val="20"/>
        </w:rPr>
        <w:br/>
        <w:t xml:space="preserve">w przypadku widocznych wad jakościowych towaru (np. pęknięcia, ubytki, uszkodzenia, pleśń, nieprzyjemny zapach) - , Zamawiający odmówi przyjęcia wadliwej części dostawy i sporządzi na tę okoliczność protokół reklamacji i powiadomi Wykonawcę o tym fakcie faksem, e-mailem lub pisemnie. Wykonawca </w:t>
      </w:r>
      <w:r>
        <w:rPr>
          <w:rFonts w:ascii="Arial" w:hAnsi="Arial" w:cs="Arial"/>
          <w:sz w:val="20"/>
          <w:szCs w:val="20"/>
          <w:u w:val="single"/>
        </w:rPr>
        <w:t>zobowiązuje się w ciągu 24 godzin od godziny zgłoszenia reklamacji, dokonać wymiany towaru, na pełnowartościowy (pod względem ilościowym lub jakościowym), pod  rygorem nieuiszczenia zapłaty za zamawianą partię towaru.</w:t>
      </w:r>
    </w:p>
    <w:p w:rsidR="00F80436" w:rsidRDefault="00F80436" w:rsidP="00F80436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koszty związane z ponownym dostarczeniem asortymentu poniesie Wykonawca.</w:t>
      </w:r>
    </w:p>
    <w:p w:rsidR="00F80436" w:rsidRDefault="00F80436" w:rsidP="00F80436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dostarczenia artykułów posiadających wady nie ujawnione w momencie odbioru, Zamawiający złoży Wykonawcy stosowną reklamację, która zostanie rozpatrzona w terminie analogicznym jak w pkt. 2, a towar zostanie zwrócony Wykonawcy. </w:t>
      </w:r>
    </w:p>
    <w:p w:rsidR="00F80436" w:rsidRDefault="00F80436" w:rsidP="00F80436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nieprzestrzegania terminów dostaw oraz powtarzających się uchybień w realizacji warunków umowy (minimum dwóch), Zamawiający zastrzega sobie prawo rozwiązania umowy bez wypowiedzenia. </w:t>
      </w:r>
    </w:p>
    <w:p w:rsidR="00F80436" w:rsidRDefault="00F80436" w:rsidP="00F80436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Opóźnienie w dostawie towaru, jego brak, lub niewykonanie wymiany towaru na pełnowartościowy pociągać będzie za sobą zakup interwencyjny, którego koszty dodatkowe (różnica między ceną realizacji zakupu interwencyjnego a ceną, wynikającą z umowy oraz koszty transportu/dostaw) obciążać będą Wykonawcę.</w:t>
      </w:r>
    </w:p>
    <w:p w:rsidR="00F80436" w:rsidRDefault="00F80436" w:rsidP="00F80436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dopuszcza w wyjątkowych przypadkach zaoferowanie produktów o innej niż określona w załączniku wielkości opakowania lub składu, po wcześniejszej akceptacji. </w:t>
      </w:r>
    </w:p>
    <w:p w:rsidR="00F80436" w:rsidRDefault="00F80436" w:rsidP="00F80436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Towar stanowiący przedmiot niniejszej umowy musi być dostarczany w opakowaniach spełniających wymogi HACCP.</w:t>
      </w:r>
    </w:p>
    <w:p w:rsidR="00F80436" w:rsidRDefault="00F80436" w:rsidP="00F80436">
      <w:pPr>
        <w:pStyle w:val="Akapitzlist"/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transportu, temperatur i higiena dostaw zgodna z zasadami GMP/GHP. </w:t>
      </w:r>
    </w:p>
    <w:p w:rsidR="00F80436" w:rsidRDefault="00F80436" w:rsidP="00F80436">
      <w:pPr>
        <w:jc w:val="center"/>
      </w:pPr>
    </w:p>
    <w:p w:rsidR="00F80436" w:rsidRPr="00DA7FD7" w:rsidRDefault="00DA7FD7" w:rsidP="00F80436">
      <w:pPr>
        <w:jc w:val="center"/>
        <w:rPr>
          <w:b/>
        </w:rPr>
      </w:pPr>
      <w:r w:rsidRPr="00DA7FD7">
        <w:rPr>
          <w:b/>
        </w:rPr>
        <w:t>§</w:t>
      </w:r>
      <w:r w:rsidR="00F80436" w:rsidRPr="00DA7FD7">
        <w:rPr>
          <w:b/>
        </w:rPr>
        <w:t>7</w:t>
      </w:r>
    </w:p>
    <w:p w:rsidR="00F80436" w:rsidRDefault="00F80436" w:rsidP="00F80436">
      <w:pPr>
        <w:numPr>
          <w:ilvl w:val="0"/>
          <w:numId w:val="7"/>
        </w:numPr>
        <w:suppressAutoHyphens w:val="0"/>
        <w:autoSpaceDN w:val="0"/>
        <w:adjustRightInd w:val="0"/>
        <w:spacing w:line="25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przypadku wątpliwości co do składu oraz jakości zamówionego asortymentu, Zamawiający zastrzega sobie prawo zlecenia kontrolnego przebadania jakości pobranej próbki artykułu. </w:t>
      </w:r>
    </w:p>
    <w:p w:rsidR="00F80436" w:rsidRDefault="00F80436" w:rsidP="00F80436">
      <w:pPr>
        <w:autoSpaceDN w:val="0"/>
        <w:adjustRightInd w:val="0"/>
      </w:pPr>
    </w:p>
    <w:p w:rsidR="00F80436" w:rsidRDefault="00F80436" w:rsidP="00F80436">
      <w:pPr>
        <w:autoSpaceDN w:val="0"/>
        <w:adjustRightInd w:val="0"/>
        <w:jc w:val="both"/>
        <w:rPr>
          <w:u w:val="single"/>
        </w:rPr>
      </w:pPr>
      <w:r>
        <w:rPr>
          <w:u w:val="single"/>
        </w:rPr>
        <w:t>W związku z tym, strony uzgadniają następujące zasady kontroli parametrów jakościowych asortymentu oraz reklamacji jakościowych :</w:t>
      </w:r>
    </w:p>
    <w:p w:rsidR="00F80436" w:rsidRDefault="00F80436" w:rsidP="00F80436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</w:pPr>
      <w:r>
        <w:t>Zamawiający, przy udziale przedstawiciela dostawcy lub przewoźnika pobierze dwie próbki bezpośrednio przy dostawie danej partii. Jedna poddana zostanie  analizie w laboratorium badawczym druga po oplombowaniu przechowywana będzie w zabezpieczonym miejscu i traktowana jako próba kontrolna u Zamawiającego.</w:t>
      </w:r>
    </w:p>
    <w:p w:rsidR="00F80436" w:rsidRDefault="00F80436" w:rsidP="00F80436">
      <w:pPr>
        <w:numPr>
          <w:ilvl w:val="0"/>
          <w:numId w:val="8"/>
        </w:numPr>
        <w:suppressAutoHyphens w:val="0"/>
        <w:autoSpaceDN w:val="0"/>
        <w:adjustRightInd w:val="0"/>
        <w:spacing w:line="256" w:lineRule="auto"/>
        <w:ind w:left="426"/>
        <w:jc w:val="both"/>
      </w:pPr>
      <w:r>
        <w:t xml:space="preserve">Podstawą sporządzenia ewentualnej reklamacji jakościowej otrzymanej partii towaru będzie negatywny wynik analizy wykonanej w autoryzowanym Laboratorium chemicznym, a kosztem będzie obciążony Wykonawca. </w:t>
      </w:r>
    </w:p>
    <w:p w:rsidR="00BA477F" w:rsidRDefault="00BA477F" w:rsidP="00F80436">
      <w:pPr>
        <w:jc w:val="center"/>
        <w:rPr>
          <w:b/>
        </w:rPr>
      </w:pPr>
    </w:p>
    <w:p w:rsidR="00F80436" w:rsidRPr="00DA7FD7" w:rsidRDefault="00F80436" w:rsidP="00F80436">
      <w:pPr>
        <w:jc w:val="center"/>
        <w:rPr>
          <w:b/>
        </w:rPr>
      </w:pPr>
      <w:r w:rsidRPr="00DA7FD7">
        <w:rPr>
          <w:b/>
        </w:rPr>
        <w:t>§ 8</w:t>
      </w:r>
    </w:p>
    <w:p w:rsidR="00F80436" w:rsidRDefault="00F80436" w:rsidP="00F80436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hanging="720"/>
        <w:jc w:val="both"/>
      </w:pPr>
      <w:r>
        <w:t>Wykonawca zobowiązuje się zapłacić Zamawiającemu kary umowne w wysokości:</w:t>
      </w:r>
    </w:p>
    <w:p w:rsidR="00F80436" w:rsidRDefault="00F80436" w:rsidP="00F80436">
      <w:pPr>
        <w:ind w:left="567" w:hanging="283"/>
        <w:jc w:val="both"/>
      </w:pPr>
      <w:r>
        <w:t xml:space="preserve">a) 5% łącznej wartości przedmiotu zamówienia, o której mowa w </w:t>
      </w:r>
      <w:r w:rsidR="00DA7FD7">
        <w:t>§</w:t>
      </w:r>
      <w:r>
        <w:t xml:space="preserve"> 2 ust. 1 w przypadku odstąpienia od umowy z powodu okoliczności, za które odpowiada Wykonawca;</w:t>
      </w:r>
    </w:p>
    <w:p w:rsidR="00F80436" w:rsidRDefault="00F80436" w:rsidP="00F80436">
      <w:pPr>
        <w:spacing w:before="120"/>
        <w:ind w:left="568" w:hanging="284"/>
        <w:jc w:val="both"/>
      </w:pPr>
      <w:r>
        <w:t xml:space="preserve">b) 0,3% łącznej kwoty, na którą opiewa wartość brutto zamówienia cząstkowego za każdy dzień zwłoki </w:t>
      </w:r>
      <w:r>
        <w:br/>
        <w:t>w dostawie zamówionego asortymentu cząstkowego  licząc od dnia następnego po dniu, w którym dostawa miała nastąpić;</w:t>
      </w:r>
    </w:p>
    <w:p w:rsidR="00F80436" w:rsidRDefault="00F80436" w:rsidP="00F80436">
      <w:pPr>
        <w:spacing w:before="120"/>
        <w:ind w:left="568" w:hanging="284"/>
        <w:jc w:val="both"/>
      </w:pPr>
      <w:r>
        <w:t>c) 0,3% łącznej kwoty, na którą opiewa wartość brutto zamówienia cząstkowego za każdy dzień zwłoki w realizacji wymiany towaru na pełnowartościowy licząc od dnia następnego po dniu, w którym dostawa wymienionego towaru miała nastąpić;</w:t>
      </w:r>
    </w:p>
    <w:p w:rsidR="00F80436" w:rsidRDefault="00F80436" w:rsidP="00F80436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maksymalna wysokość kar umownych, których mogą dochodzić strony nie może przekroczyć 20,00% całkowitego wynagrodzenia wykonawcy netto określonego w § 2 pkt. 1. </w:t>
      </w:r>
    </w:p>
    <w:p w:rsidR="00F80436" w:rsidRDefault="00F80436" w:rsidP="00F80436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wyraża zgodę na potrącenie naliczonych kar umownych z przysługującego mu wynagrodzenia, poprzez zmniejszenie zapłaty za fakturę.</w:t>
      </w:r>
    </w:p>
    <w:p w:rsidR="00F80436" w:rsidRDefault="00F80436" w:rsidP="00F80436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niemożności potrącenia kary umownej z przysługującego wynagrodzenia, Wykonawca zobowiązuje się wpłacić karę w terminie 14 dni od dnia otrzymania noty obciążeniowej. </w:t>
      </w:r>
    </w:p>
    <w:p w:rsidR="00F80436" w:rsidRDefault="00F80436" w:rsidP="00F80436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</w:pPr>
      <w:r>
        <w:t>Jeżeli poniesiona szkoda będzie wyższa niż kara umowna, Zamawiający będzie uprawniony do dochodzenia  odszkodowania przekraczającego karę umowną.</w:t>
      </w:r>
    </w:p>
    <w:p w:rsidR="00F80436" w:rsidRDefault="00F80436" w:rsidP="00F80436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</w:pPr>
      <w:r>
        <w:t>W przypadku opóźnienia zapłaty za dostawę poza termin wyznaczony w § 4 pkt.. 3 Wykonawcy przysługuje prawo  naliczania odsetek ustawowych za opóźnienie.</w:t>
      </w:r>
    </w:p>
    <w:p w:rsidR="00F80436" w:rsidRDefault="00F80436" w:rsidP="00F80436">
      <w:pPr>
        <w:widowControl/>
        <w:numPr>
          <w:ilvl w:val="0"/>
          <w:numId w:val="9"/>
        </w:numPr>
        <w:tabs>
          <w:tab w:val="num" w:pos="360"/>
        </w:tabs>
        <w:suppressAutoHyphens w:val="0"/>
        <w:autoSpaceDE/>
        <w:autoSpaceDN w:val="0"/>
        <w:ind w:left="426" w:hanging="284"/>
        <w:jc w:val="both"/>
      </w:pPr>
      <w:r>
        <w:t>Na Wykonawcy ciąży odpowiedzialność z tytułu uszkodzenia lub utraty przedmiotu umowy, aż do chwili potwierdzenia odbioru przez  Zamawiającego.</w:t>
      </w:r>
    </w:p>
    <w:p w:rsidR="00F80436" w:rsidRDefault="00F80436" w:rsidP="00F80436">
      <w:pPr>
        <w:jc w:val="center"/>
      </w:pPr>
    </w:p>
    <w:p w:rsidR="00F80436" w:rsidRPr="00DA7FD7" w:rsidRDefault="00DA7FD7" w:rsidP="00F80436">
      <w:pPr>
        <w:jc w:val="center"/>
        <w:rPr>
          <w:b/>
        </w:rPr>
      </w:pPr>
      <w:r w:rsidRPr="00DA7FD7">
        <w:rPr>
          <w:b/>
        </w:rPr>
        <w:t>§</w:t>
      </w:r>
      <w:r w:rsidR="00F80436" w:rsidRPr="00DA7FD7">
        <w:rPr>
          <w:b/>
        </w:rPr>
        <w:t>9</w:t>
      </w:r>
    </w:p>
    <w:p w:rsidR="00F80436" w:rsidRDefault="00F80436" w:rsidP="00F80436">
      <w:pPr>
        <w:widowControl/>
        <w:numPr>
          <w:ilvl w:val="0"/>
          <w:numId w:val="10"/>
        </w:numPr>
        <w:suppressAutoHyphens w:val="0"/>
        <w:autoSpaceDE/>
        <w:autoSpaceDN w:val="0"/>
        <w:ind w:left="426"/>
        <w:jc w:val="both"/>
      </w:pPr>
      <w:r>
        <w:t xml:space="preserve"> Zamawiający ma prawo odstąpić od umowy w następujących przypadkach:</w:t>
      </w:r>
    </w:p>
    <w:p w:rsidR="00F80436" w:rsidRDefault="00F80436" w:rsidP="00F8043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Wykonawca nie przystąpi do wykonania przedmiotu umowy w terminie przewidzianym na jej realizację,</w:t>
      </w:r>
    </w:p>
    <w:p w:rsidR="00F80436" w:rsidRDefault="00F80436" w:rsidP="00F8043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Wykonawca będzie realizował przedmiot umowy w sposób wadliwy lub sprzeczny </w:t>
      </w:r>
      <w:r>
        <w:rPr>
          <w:rFonts w:ascii="Arial" w:hAnsi="Arial" w:cs="Arial"/>
          <w:sz w:val="20"/>
          <w:szCs w:val="20"/>
        </w:rPr>
        <w:br/>
        <w:t>z umową, a Zamawiający wezwie Wykonawcę do zmiany sposobu jej wykonania,  wyznaczając Wykonawcy w tym celu 7-dniowy  termin, po którego  bezskutecznym upływie, uprawniony będzie do odstąpienia od umowy,</w:t>
      </w:r>
    </w:p>
    <w:p w:rsidR="00F80436" w:rsidRDefault="00F80436" w:rsidP="00F8043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istotne dane zawarte w ofercie mające wpływ na wybór Wykonawcy okażą się nieprawdziwe,</w:t>
      </w:r>
    </w:p>
    <w:p w:rsidR="00F80436" w:rsidRDefault="00F80436" w:rsidP="00F8043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Wykonawca, pomimo uprzednich trzykrotnych pisemnych zastrzeżeń Zamawiającego, nie wykonuje przedmiotu umowy zgodnie z zakresem swojego zobowiązania – w takim przypadku oświadczenie o odstąpieniu może być złożone w ciągu 30 dni liczonych od dnia doręczenia mu trzeciego wezwania Zamawiającego</w:t>
      </w:r>
    </w:p>
    <w:p w:rsidR="00F80436" w:rsidRDefault="00F80436" w:rsidP="00F8043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Odstąpienie od umowy przez Zamawiającego poprzedzone zostanie wezwaniem Wykonawcy do realizacji  przedmiotu niniejszej umowy zgodnie z jej postanowieniami. </w:t>
      </w:r>
    </w:p>
    <w:p w:rsidR="00F80436" w:rsidRDefault="00F80436" w:rsidP="00F8043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prawa odstąpienia od umowy wymaga oświadczenia w formie pisemnej, w terminie do 30 dni od powzięcia wiadomości o zaistnieniu przyczyny odstąpienia od umowy wraz z podaniem uzasadnienia.</w:t>
      </w:r>
    </w:p>
    <w:p w:rsidR="00F80436" w:rsidRDefault="00F80436" w:rsidP="00F80436">
      <w:pPr>
        <w:widowControl/>
        <w:numPr>
          <w:ilvl w:val="0"/>
          <w:numId w:val="10"/>
        </w:numPr>
        <w:suppressAutoHyphens w:val="0"/>
        <w:autoSpaceDE/>
        <w:autoSpaceDN w:val="0"/>
        <w:ind w:left="284" w:hanging="284"/>
        <w:jc w:val="both"/>
      </w:pPr>
      <w:r>
        <w:t xml:space="preserve">Oprócz przypadków określonych w </w:t>
      </w:r>
      <w:r>
        <w:rPr>
          <w:i/>
        </w:rPr>
        <w:t>Kodeksie Cywilnym</w:t>
      </w:r>
      <w:r>
        <w:t xml:space="preserve"> Zamawiający może odstąpić od umowy </w:t>
      </w:r>
      <w:r>
        <w:br/>
        <w:t xml:space="preserve">w razie wystąpienia istotnej zmiany okoliczności powodujących, że wykonanie umowy nie leży </w:t>
      </w:r>
      <w:r>
        <w:br/>
        <w:t>w interesie publicznym.</w:t>
      </w:r>
    </w:p>
    <w:p w:rsidR="00F80436" w:rsidRDefault="00F80436" w:rsidP="00F80436">
      <w:pPr>
        <w:widowControl/>
        <w:numPr>
          <w:ilvl w:val="0"/>
          <w:numId w:val="10"/>
        </w:numPr>
        <w:suppressAutoHyphens w:val="0"/>
        <w:autoSpaceDE/>
        <w:autoSpaceDN w:val="0"/>
        <w:ind w:left="284" w:hanging="284"/>
        <w:jc w:val="both"/>
      </w:pPr>
      <w:r>
        <w:t>Odstąpienie od umowy w tym przypadku powinno nastąpić w terminie 30 dni od powzięcia wiadomości o powyższych okolicznościach.</w:t>
      </w:r>
    </w:p>
    <w:p w:rsidR="00BA477F" w:rsidRDefault="00BA477F" w:rsidP="00F80436">
      <w:pPr>
        <w:jc w:val="center"/>
        <w:rPr>
          <w:b/>
        </w:rPr>
      </w:pPr>
      <w:bookmarkStart w:id="0" w:name="_GoBack"/>
      <w:bookmarkEnd w:id="0"/>
    </w:p>
    <w:p w:rsidR="00F80436" w:rsidRPr="00DA7FD7" w:rsidRDefault="00DA7FD7" w:rsidP="00F80436">
      <w:pPr>
        <w:jc w:val="center"/>
        <w:rPr>
          <w:b/>
        </w:rPr>
      </w:pPr>
      <w:r w:rsidRPr="00DA7FD7">
        <w:rPr>
          <w:b/>
        </w:rPr>
        <w:t>§</w:t>
      </w:r>
      <w:r w:rsidR="00F80436" w:rsidRPr="00DA7FD7">
        <w:rPr>
          <w:b/>
        </w:rPr>
        <w:t>10</w:t>
      </w:r>
    </w:p>
    <w:p w:rsidR="00F80436" w:rsidRDefault="00F80436" w:rsidP="00F80436">
      <w:pPr>
        <w:jc w:val="both"/>
      </w:pPr>
      <w:r>
        <w:t>W sprawach nieuregulowanych niniejszą umową mają zastosowanie odpowiednie przepisy  Kodeksu Cywilnego, o ile przepisy ustawy Prawo zamówień Publicznych nie stanowią  inaczej.</w:t>
      </w:r>
    </w:p>
    <w:p w:rsidR="00DA7FD7" w:rsidRDefault="00DA7FD7" w:rsidP="00F80436">
      <w:pPr>
        <w:jc w:val="center"/>
      </w:pPr>
    </w:p>
    <w:p w:rsidR="00F80436" w:rsidRPr="00DA7FD7" w:rsidRDefault="00DA7FD7" w:rsidP="00F80436">
      <w:pPr>
        <w:jc w:val="center"/>
        <w:rPr>
          <w:b/>
        </w:rPr>
      </w:pPr>
      <w:r w:rsidRPr="00DA7FD7">
        <w:rPr>
          <w:b/>
        </w:rPr>
        <w:t>§</w:t>
      </w:r>
      <w:r w:rsidR="00F80436" w:rsidRPr="00DA7FD7">
        <w:rPr>
          <w:b/>
        </w:rPr>
        <w:t xml:space="preserve"> 11</w:t>
      </w:r>
    </w:p>
    <w:p w:rsidR="00F80436" w:rsidRDefault="00F80436" w:rsidP="00F80436">
      <w:pPr>
        <w:jc w:val="both"/>
      </w:pPr>
      <w:r>
        <w:t>Ewentualne spory wynikające z realizacji zawartej umowy Strony będą się starały rozwiązywać polubownie, a jeżeli to nie przyniesie rozwiązania, będą  rozstrzygane przez Sąd właściwy miejscowo dla siedziby Zamawiającego.</w:t>
      </w:r>
    </w:p>
    <w:p w:rsidR="00F80436" w:rsidRPr="00DA7FD7" w:rsidRDefault="00DA7FD7" w:rsidP="00F80436">
      <w:pPr>
        <w:jc w:val="center"/>
        <w:rPr>
          <w:b/>
        </w:rPr>
      </w:pPr>
      <w:r w:rsidRPr="00DA7FD7">
        <w:rPr>
          <w:b/>
        </w:rPr>
        <w:t>§1</w:t>
      </w:r>
      <w:r w:rsidR="00F80436" w:rsidRPr="00DA7FD7">
        <w:rPr>
          <w:b/>
        </w:rPr>
        <w:t>2</w:t>
      </w:r>
    </w:p>
    <w:p w:rsidR="00F80436" w:rsidRDefault="00F80436" w:rsidP="00F80436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  <w:noProof w:val="0"/>
          <w:sz w:val="20"/>
          <w:szCs w:val="20"/>
          <w:lang w:val="pl-PL"/>
        </w:rPr>
      </w:pPr>
      <w:r>
        <w:rPr>
          <w:rFonts w:ascii="Arial" w:eastAsia="Calibri" w:hAnsi="Arial" w:cs="Arial"/>
          <w:noProof w:val="0"/>
          <w:sz w:val="20"/>
          <w:szCs w:val="20"/>
          <w:lang w:val="pl-PL"/>
        </w:rPr>
        <w:t>Zmiana postanowień zawartej umowy może nastąpić wyłącznie za zgodą obydwu Stron wyrażoną w formie pisemnej pod rygorem nieważności, z zachowaniem poniższych postanowień umownych.</w:t>
      </w:r>
    </w:p>
    <w:p w:rsidR="00F80436" w:rsidRDefault="00F80436" w:rsidP="00F80436">
      <w:pPr>
        <w:numPr>
          <w:ilvl w:val="0"/>
          <w:numId w:val="13"/>
        </w:numPr>
        <w:spacing w:before="120" w:after="120"/>
        <w:jc w:val="both"/>
        <w:rPr>
          <w:rFonts w:eastAsia="Calibri"/>
        </w:rPr>
      </w:pPr>
      <w:r>
        <w:rPr>
          <w:noProof/>
        </w:rPr>
        <w:t>Zgodnie z art. 455 ust. 1 ustawy PZP Zamawiający przewiduje możliwość dokonania istotnych zmian postanowień umowy w stosunku do treści oferty w przypadku:</w:t>
      </w:r>
    </w:p>
    <w:p w:rsidR="00F80436" w:rsidRDefault="00F80436" w:rsidP="00F80436">
      <w:pPr>
        <w:numPr>
          <w:ilvl w:val="0"/>
          <w:numId w:val="14"/>
        </w:numPr>
        <w:spacing w:before="120" w:after="120"/>
        <w:jc w:val="both"/>
        <w:rPr>
          <w:rFonts w:eastAsia="Calibri"/>
        </w:rPr>
      </w:pPr>
      <w:r>
        <w:t>zmian powszechnie obowiązujących przepisów prawa w zakresie mającym wpływ na realizację przedmiotu zamówienia;</w:t>
      </w:r>
    </w:p>
    <w:p w:rsidR="00F80436" w:rsidRDefault="00F80436" w:rsidP="00F80436">
      <w:pPr>
        <w:numPr>
          <w:ilvl w:val="0"/>
          <w:numId w:val="14"/>
        </w:numPr>
        <w:spacing w:before="120" w:after="120"/>
        <w:jc w:val="both"/>
        <w:rPr>
          <w:rFonts w:eastAsia="Calibri"/>
        </w:rPr>
      </w:pPr>
      <w:r>
        <w:rPr>
          <w:rFonts w:eastAsia="Calibri"/>
        </w:rPr>
        <w:t xml:space="preserve">z powodu okoliczności siły wyższej, tj. na skutek zdarzenia nadzwyczajnego, zewnętrznego </w:t>
      </w:r>
      <w:r>
        <w:rPr>
          <w:rFonts w:eastAsia="Calibri"/>
        </w:rPr>
        <w:br/>
        <w:t>i niemożliwego lub trudnego do przewidzenia w chwili zawarcia niniejszej umowy, których skutkom nie da się zapobiec (np. klęski żywiołowe, wojna itp.), powołanie się na siłę wyższą wymaga dochowania przedstawienia w formie pisemnej danych potwierdzających daną okoliczność.</w:t>
      </w:r>
    </w:p>
    <w:p w:rsidR="00F80436" w:rsidRDefault="00F80436" w:rsidP="00F80436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</w:pPr>
      <w:r>
        <w:t>w sytuacjach awaryjnych Wykonawca może, za bezwzględną zgodą Zamawiającego  dostarczyć wyroby równoważne  względem asortymentu objętego  przedmiotem umowy.</w:t>
      </w:r>
    </w:p>
    <w:p w:rsidR="00F80436" w:rsidRDefault="00F80436" w:rsidP="00F80436">
      <w:pPr>
        <w:widowControl/>
        <w:numPr>
          <w:ilvl w:val="0"/>
          <w:numId w:val="14"/>
        </w:numPr>
        <w:suppressAutoHyphens w:val="0"/>
        <w:autoSpaceDE/>
        <w:autoSpaceDN w:val="0"/>
        <w:jc w:val="both"/>
      </w:pPr>
      <w:r>
        <w:t>w przypadku zmiany obowiązującej stawki podatku VAT przewiduje się zmianę wartości umowy brutto. Cena netto nie ulega zmianie. Wprowadzenie zmian wymaga pisemnego zawiadomienia Zamawiającego - Wykonawca zobowiązany jest poinformować Zamawiającego o zmianach stawek podatku VAT w terminie nie dłuższym, niż 3 dni od daty opublikowania stosownego aktu prawnego) oraz dostarczenia załącznika nr 2 z nowymi cenami</w:t>
      </w:r>
    </w:p>
    <w:p w:rsidR="00F80436" w:rsidRDefault="00067123" w:rsidP="00F8043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noProof w:val="0"/>
          <w:sz w:val="20"/>
          <w:szCs w:val="20"/>
          <w:lang w:val="pl-PL"/>
        </w:rPr>
      </w:pPr>
      <w:r>
        <w:rPr>
          <w:rFonts w:ascii="Arial" w:hAnsi="Arial" w:cs="Arial"/>
          <w:noProof w:val="0"/>
          <w:sz w:val="20"/>
          <w:szCs w:val="20"/>
          <w:lang w:val="pl-PL"/>
        </w:rPr>
        <w:t xml:space="preserve">jeżeli konieczność zmiany umowy spowodowana jest okolicznościami , których zamawiający działając z należytą starannością, nie </w:t>
      </w:r>
      <w:r w:rsidR="00201731">
        <w:rPr>
          <w:rFonts w:ascii="Arial" w:hAnsi="Arial" w:cs="Arial"/>
          <w:noProof w:val="0"/>
          <w:sz w:val="20"/>
          <w:szCs w:val="20"/>
          <w:lang w:val="pl-PL"/>
        </w:rPr>
        <w:t>mógł</w:t>
      </w:r>
      <w:r>
        <w:rPr>
          <w:rFonts w:ascii="Arial" w:hAnsi="Arial" w:cs="Arial"/>
          <w:noProof w:val="0"/>
          <w:sz w:val="20"/>
          <w:szCs w:val="20"/>
          <w:lang w:val="pl-PL"/>
        </w:rPr>
        <w:t xml:space="preserve"> przewidzieć, o ile zmiana nie modyfikuje ogólnego charakteru umowy, a wzrost cen spowodowany każdą kolejną zmianą nie przekracza 50% wartości pierwotnej umowy. </w:t>
      </w:r>
    </w:p>
    <w:p w:rsidR="00F80436" w:rsidRDefault="00F80436" w:rsidP="00F80436">
      <w:pPr>
        <w:ind w:left="360"/>
        <w:jc w:val="both"/>
        <w:rPr>
          <w:rFonts w:eastAsia="Calibri"/>
        </w:rPr>
      </w:pPr>
    </w:p>
    <w:p w:rsidR="00F80436" w:rsidRDefault="00F80436" w:rsidP="00F80436">
      <w:pPr>
        <w:widowControl/>
        <w:numPr>
          <w:ilvl w:val="0"/>
          <w:numId w:val="15"/>
        </w:numPr>
        <w:tabs>
          <w:tab w:val="left" w:pos="142"/>
        </w:tabs>
        <w:suppressAutoHyphens w:val="0"/>
        <w:autoSpaceDE/>
        <w:autoSpaceDN w:val="0"/>
        <w:jc w:val="both"/>
      </w:pPr>
      <w:r>
        <w:t>Zmiany danych teleadresowych oraz danych osób uprawnionych do ich reprezentacji lub upełnomocnionych w umowie do dokonywania czynności nie stanowią zmiany umowy, o ile informacja o dokonaniu zmiany została skutecznie doręczona drugiej Stronie na piśmie.</w:t>
      </w:r>
    </w:p>
    <w:p w:rsidR="00F80436" w:rsidRDefault="00F80436" w:rsidP="00F80436">
      <w:pPr>
        <w:jc w:val="both"/>
      </w:pPr>
    </w:p>
    <w:p w:rsidR="00F80436" w:rsidRPr="00DA7FD7" w:rsidRDefault="00F80436" w:rsidP="00F80436">
      <w:pPr>
        <w:jc w:val="center"/>
        <w:rPr>
          <w:b/>
        </w:rPr>
      </w:pPr>
      <w:r w:rsidRPr="00DA7FD7">
        <w:rPr>
          <w:b/>
        </w:rPr>
        <w:t>§ 13</w:t>
      </w:r>
    </w:p>
    <w:p w:rsidR="00F80436" w:rsidRDefault="00F80436" w:rsidP="00F80436">
      <w:pPr>
        <w:numPr>
          <w:ilvl w:val="0"/>
          <w:numId w:val="16"/>
        </w:numPr>
        <w:autoSpaceDN w:val="0"/>
        <w:adjustRightInd w:val="0"/>
        <w:ind w:left="426"/>
        <w:jc w:val="both"/>
        <w:rPr>
          <w:lang w:eastAsia="pl-PL"/>
        </w:rPr>
      </w:pPr>
      <w:r>
        <w:t xml:space="preserve">Zamawiający posiada wdrożony Zintegrowany System Zarządzania odpowiadający wymaganiom norm ISO 9001 i ISO 14001 do przestrzegania których zobowiązuje się Wykonawcę. </w:t>
      </w:r>
    </w:p>
    <w:p w:rsidR="00F80436" w:rsidRDefault="00F80436" w:rsidP="00F80436">
      <w:pPr>
        <w:numPr>
          <w:ilvl w:val="0"/>
          <w:numId w:val="16"/>
        </w:numPr>
        <w:autoSpaceDN w:val="0"/>
        <w:adjustRightInd w:val="0"/>
        <w:ind w:left="426"/>
        <w:jc w:val="both"/>
      </w:pPr>
      <w:r>
        <w:t>Wykonawca ponosi prawną odpowiedzialność z tytułu wykonywania obowiązków, z tytułu przestrzegania przepisów prawnych regulujących zasady postępowania z odpadami zgodnie z załącznikiem do umowy: „</w:t>
      </w:r>
      <w:r>
        <w:rPr>
          <w:b/>
          <w:i/>
        </w:rPr>
        <w:t>instrukcja sposobu informowania o wymaganiach środowiskowych na terenie Szpitala</w:t>
      </w:r>
      <w:r>
        <w:t>”</w:t>
      </w:r>
    </w:p>
    <w:p w:rsidR="00F80436" w:rsidRDefault="00F80436" w:rsidP="00F80436">
      <w:pPr>
        <w:numPr>
          <w:ilvl w:val="0"/>
          <w:numId w:val="16"/>
        </w:numPr>
        <w:autoSpaceDN w:val="0"/>
        <w:adjustRightInd w:val="0"/>
        <w:ind w:left="426"/>
        <w:jc w:val="both"/>
      </w:pPr>
      <w:r>
        <w:t xml:space="preserve">Koordynatorem ds. normy środowiskowej jest u zamawiającego Pan  Andrzej Jania Kierownik Sekcji Technicznej. </w:t>
      </w:r>
    </w:p>
    <w:p w:rsidR="00F80436" w:rsidRDefault="00F80436" w:rsidP="00F80436">
      <w:pPr>
        <w:jc w:val="center"/>
      </w:pPr>
    </w:p>
    <w:p w:rsidR="00BA477F" w:rsidRDefault="00BA477F" w:rsidP="00F80436">
      <w:pPr>
        <w:jc w:val="center"/>
        <w:rPr>
          <w:b/>
        </w:rPr>
      </w:pPr>
    </w:p>
    <w:p w:rsidR="00F80436" w:rsidRPr="00DA7FD7" w:rsidRDefault="00DA7FD7" w:rsidP="00F80436">
      <w:pPr>
        <w:jc w:val="center"/>
        <w:rPr>
          <w:b/>
        </w:rPr>
      </w:pPr>
      <w:r w:rsidRPr="00DA7FD7">
        <w:rPr>
          <w:b/>
        </w:rPr>
        <w:t>§</w:t>
      </w:r>
      <w:r w:rsidR="00F80436" w:rsidRPr="00DA7FD7">
        <w:rPr>
          <w:b/>
        </w:rPr>
        <w:t xml:space="preserve"> 14</w:t>
      </w:r>
    </w:p>
    <w:p w:rsidR="00F80436" w:rsidRDefault="00F80436" w:rsidP="00F80436">
      <w:pPr>
        <w:jc w:val="both"/>
      </w:pPr>
      <w:r>
        <w:t>Cesja wierzytelności Wykonawcy wynikająca z niniejszej umowy może nastąpić po wyrażeniu zgody przez Zarząd Województwa Opolskiego w trybie i na zasadach, o których mowa w art. 54 ust. 5 ustawy z dnia 15.04.2011 r. o działalności leczniczej.</w:t>
      </w:r>
    </w:p>
    <w:p w:rsidR="00F80436" w:rsidRPr="00DA7FD7" w:rsidRDefault="00DA7FD7" w:rsidP="00F80436">
      <w:pPr>
        <w:jc w:val="center"/>
        <w:rPr>
          <w:b/>
        </w:rPr>
      </w:pPr>
      <w:r w:rsidRPr="00DA7FD7">
        <w:rPr>
          <w:b/>
        </w:rPr>
        <w:t>§</w:t>
      </w:r>
      <w:r w:rsidR="00F80436" w:rsidRPr="00DA7FD7">
        <w:rPr>
          <w:b/>
        </w:rPr>
        <w:t xml:space="preserve"> 15</w:t>
      </w:r>
    </w:p>
    <w:p w:rsidR="00F80436" w:rsidRDefault="00F80436" w:rsidP="00F80436">
      <w:pPr>
        <w:jc w:val="both"/>
      </w:pPr>
      <w:r>
        <w:t xml:space="preserve">Przetwarzanie danych osobowych Zamawiający i Wykonawca zobowiązują się do przetwarzania danych osobowych pozyskanych w związku z realizacją niniejszej umowy w sposób zgodny z przepisami ustawy z 29.08.1997r. o ochronie danych osobowych – UODO (Dz. U. 2016.922oraz zgodnie z postanowieniami Rozporządzenia Parlamentu Europejskiego i Rady (UE) 2016/679 z 27.04.2016r. </w:t>
      </w:r>
      <w:proofErr w:type="spellStart"/>
      <w:r>
        <w:t>ws</w:t>
      </w:r>
      <w:proofErr w:type="spellEnd"/>
      <w:r>
        <w:t xml:space="preserve">. ochrony osób fizycznych w związku z przetwarzaniem danych osobowych i </w:t>
      </w:r>
      <w:proofErr w:type="spellStart"/>
      <w:r>
        <w:t>ws</w:t>
      </w:r>
      <w:proofErr w:type="spellEnd"/>
      <w:r>
        <w:t xml:space="preserve"> swobodnego przepływu takich danych</w:t>
      </w:r>
    </w:p>
    <w:p w:rsidR="00BA477F" w:rsidRDefault="00BA477F" w:rsidP="00BA477F">
      <w:pPr>
        <w:jc w:val="center"/>
        <w:rPr>
          <w:b/>
        </w:rPr>
      </w:pPr>
    </w:p>
    <w:p w:rsidR="00F80436" w:rsidRDefault="00F80436" w:rsidP="00BA477F">
      <w:pPr>
        <w:jc w:val="center"/>
      </w:pPr>
      <w:r w:rsidRPr="00DA7FD7">
        <w:rPr>
          <w:b/>
        </w:rPr>
        <w:t>§ 16</w:t>
      </w:r>
    </w:p>
    <w:p w:rsidR="00F80436" w:rsidRPr="00067123" w:rsidRDefault="00F80436" w:rsidP="00067123">
      <w:pPr>
        <w:ind w:left="-76"/>
        <w:jc w:val="both"/>
        <w:rPr>
          <w:rFonts w:ascii="Times New Roman" w:hAnsi="Times New Roman" w:cs="Times New Roman"/>
        </w:rPr>
      </w:pPr>
      <w:r w:rsidRPr="00067123">
        <w:t>Umowę sporządzono w dwóch jednobrzmiących egzemplarzach po jednym dla każdej ze Stron</w:t>
      </w:r>
      <w:r>
        <w:t>.</w:t>
      </w:r>
    </w:p>
    <w:p w:rsidR="00F80436" w:rsidRDefault="00F80436" w:rsidP="00F80436"/>
    <w:p w:rsidR="00F80436" w:rsidRDefault="00F80436" w:rsidP="00F80436">
      <w:pPr>
        <w:rPr>
          <w:b/>
        </w:rPr>
      </w:pPr>
    </w:p>
    <w:p w:rsidR="00CA543E" w:rsidRDefault="00F80436">
      <w:r>
        <w:rPr>
          <w:b/>
        </w:rPr>
        <w:t>Wykonawca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Zamawiający</w:t>
      </w:r>
    </w:p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48"/>
    <w:multiLevelType w:val="hybridMultilevel"/>
    <w:tmpl w:val="38184674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03358"/>
    <w:multiLevelType w:val="hybridMultilevel"/>
    <w:tmpl w:val="DC682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3BC"/>
    <w:multiLevelType w:val="hybridMultilevel"/>
    <w:tmpl w:val="992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2E3"/>
    <w:multiLevelType w:val="hybridMultilevel"/>
    <w:tmpl w:val="47B43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456D1"/>
    <w:multiLevelType w:val="hybridMultilevel"/>
    <w:tmpl w:val="C9041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A3538"/>
    <w:multiLevelType w:val="hybridMultilevel"/>
    <w:tmpl w:val="1DEEA1A6"/>
    <w:numStyleLink w:val="Zaimportowanystyl51"/>
  </w:abstractNum>
  <w:abstractNum w:abstractNumId="8" w15:restartNumberingAfterBreak="0">
    <w:nsid w:val="46172594"/>
    <w:multiLevelType w:val="hybridMultilevel"/>
    <w:tmpl w:val="8EACCE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3259"/>
    <w:multiLevelType w:val="hybridMultilevel"/>
    <w:tmpl w:val="04EE78CC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E5503"/>
    <w:multiLevelType w:val="hybridMultilevel"/>
    <w:tmpl w:val="E23493F2"/>
    <w:lvl w:ilvl="0" w:tplc="59F6C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61B75"/>
    <w:multiLevelType w:val="hybridMultilevel"/>
    <w:tmpl w:val="1BB2BA22"/>
    <w:lvl w:ilvl="0" w:tplc="68E0F2A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34B37"/>
    <w:multiLevelType w:val="hybridMultilevel"/>
    <w:tmpl w:val="5E321C28"/>
    <w:lvl w:ilvl="0" w:tplc="FB56BD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7B0704CD"/>
    <w:multiLevelType w:val="hybridMultilevel"/>
    <w:tmpl w:val="A34652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F03CCF"/>
    <w:multiLevelType w:val="hybridMultilevel"/>
    <w:tmpl w:val="17E86D9E"/>
    <w:lvl w:ilvl="0" w:tplc="BFDC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  <w:lvl w:ilvl="0" w:tplc="9EEC3C6C">
        <w:start w:val="1"/>
        <w:numFmt w:val="decimal"/>
        <w:lvlText w:val="%1."/>
        <w:lvlJc w:val="left"/>
        <w:pPr>
          <w:ind w:left="426" w:hanging="360"/>
        </w:pPr>
        <w:rPr>
          <w:rFonts w:ascii="Verdana" w:eastAsia="Trebuchet MS" w:hAnsi="Verdana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5C7EA8FE">
        <w:start w:val="1"/>
        <w:numFmt w:val="decimal"/>
        <w:lvlText w:val=""/>
        <w:lvlJc w:val="left"/>
      </w:lvl>
    </w:lvlOverride>
    <w:lvlOverride w:ilvl="2">
      <w:startOverride w:val="1"/>
      <w:lvl w:ilvl="2" w:tplc="C1CE8370">
        <w:start w:val="1"/>
        <w:numFmt w:val="decimal"/>
        <w:lvlText w:val=""/>
        <w:lvlJc w:val="left"/>
      </w:lvl>
    </w:lvlOverride>
    <w:lvlOverride w:ilvl="3">
      <w:startOverride w:val="1"/>
      <w:lvl w:ilvl="3" w:tplc="E8268A32">
        <w:start w:val="1"/>
        <w:numFmt w:val="decimal"/>
        <w:lvlText w:val=""/>
        <w:lvlJc w:val="left"/>
      </w:lvl>
    </w:lvlOverride>
    <w:lvlOverride w:ilvl="4">
      <w:startOverride w:val="1"/>
      <w:lvl w:ilvl="4" w:tplc="10E21B2E">
        <w:start w:val="1"/>
        <w:numFmt w:val="decimal"/>
        <w:lvlText w:val=""/>
        <w:lvlJc w:val="left"/>
      </w:lvl>
    </w:lvlOverride>
    <w:lvlOverride w:ilvl="5">
      <w:startOverride w:val="1"/>
      <w:lvl w:ilvl="5" w:tplc="0EE2697A">
        <w:start w:val="1"/>
        <w:numFmt w:val="decimal"/>
        <w:lvlText w:val=""/>
        <w:lvlJc w:val="left"/>
      </w:lvl>
    </w:lvlOverride>
    <w:lvlOverride w:ilvl="6">
      <w:startOverride w:val="1"/>
      <w:lvl w:ilvl="6" w:tplc="0A5A5B6A">
        <w:start w:val="1"/>
        <w:numFmt w:val="decimal"/>
        <w:lvlText w:val=""/>
        <w:lvlJc w:val="left"/>
      </w:lvl>
    </w:lvlOverride>
    <w:lvlOverride w:ilvl="7">
      <w:startOverride w:val="1"/>
      <w:lvl w:ilvl="7" w:tplc="85A21732">
        <w:start w:val="1"/>
        <w:numFmt w:val="decimal"/>
        <w:lvlText w:val=""/>
        <w:lvlJc w:val="left"/>
      </w:lvl>
    </w:lvlOverride>
    <w:lvlOverride w:ilvl="8">
      <w:startOverride w:val="1"/>
      <w:lvl w:ilvl="8" w:tplc="17D47022">
        <w:start w:val="1"/>
        <w:numFmt w:val="decimal"/>
        <w:lvlText w:val=""/>
        <w:lvlJc w:val="left"/>
      </w:lvl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36"/>
    <w:rsid w:val="00067123"/>
    <w:rsid w:val="00133758"/>
    <w:rsid w:val="001C20D8"/>
    <w:rsid w:val="00201731"/>
    <w:rsid w:val="00283CE1"/>
    <w:rsid w:val="003232E5"/>
    <w:rsid w:val="00432085"/>
    <w:rsid w:val="004F49C7"/>
    <w:rsid w:val="00741FDF"/>
    <w:rsid w:val="007A3693"/>
    <w:rsid w:val="008F3615"/>
    <w:rsid w:val="00A96354"/>
    <w:rsid w:val="00AD3279"/>
    <w:rsid w:val="00BA477F"/>
    <w:rsid w:val="00D469CB"/>
    <w:rsid w:val="00D644BB"/>
    <w:rsid w:val="00DA6CF1"/>
    <w:rsid w:val="00DA7FD7"/>
    <w:rsid w:val="00EF5C8B"/>
    <w:rsid w:val="00F8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B992-CA0F-48DF-BB50-C9684B66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43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80436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99"/>
    <w:qFormat/>
    <w:locked/>
    <w:rsid w:val="00F80436"/>
    <w:rPr>
      <w:noProof/>
      <w:sz w:val="24"/>
      <w:szCs w:val="24"/>
      <w:lang w:val="cs-CZ" w:eastAsia="ar-SA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99"/>
    <w:qFormat/>
    <w:rsid w:val="00F80436"/>
    <w:pPr>
      <w:widowControl/>
      <w:suppressAutoHyphens w:val="0"/>
      <w:autoSpaceDE/>
      <w:ind w:left="720"/>
    </w:pPr>
    <w:rPr>
      <w:rFonts w:asciiTheme="minorHAnsi" w:eastAsiaTheme="minorHAnsi" w:hAnsiTheme="minorHAnsi" w:cstheme="minorBidi"/>
      <w:noProof/>
      <w:sz w:val="24"/>
      <w:szCs w:val="24"/>
      <w:lang w:val="cs-CZ"/>
    </w:rPr>
  </w:style>
  <w:style w:type="numbering" w:customStyle="1" w:styleId="Zaimportowanystyl51">
    <w:name w:val="Zaimportowany styl 51"/>
    <w:rsid w:val="00F80436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3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kerpefexpert.efaktura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m.rutka@wszn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.swsb@o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A8F9-88F3-4E18-AB3E-17C74AC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2155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cp:lastPrinted>2022-08-25T08:02:00Z</cp:lastPrinted>
  <dcterms:created xsi:type="dcterms:W3CDTF">2023-03-14T20:54:00Z</dcterms:created>
  <dcterms:modified xsi:type="dcterms:W3CDTF">2023-03-24T18:15:00Z</dcterms:modified>
</cp:coreProperties>
</file>