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382F6" w14:textId="40F5F5D9" w:rsidR="00F75FA0" w:rsidRPr="009F19DB" w:rsidRDefault="00F75FA0" w:rsidP="00F75FA0">
      <w:pPr>
        <w:spacing w:after="0" w:line="256" w:lineRule="auto"/>
        <w:ind w:left="10" w:right="43" w:hanging="10"/>
        <w:jc w:val="right"/>
        <w:rPr>
          <w:rFonts w:ascii="Bookman Old Style" w:hAnsi="Bookman Old Style"/>
          <w:szCs w:val="20"/>
        </w:rPr>
      </w:pPr>
      <w:r w:rsidRPr="009F19DB">
        <w:rPr>
          <w:rFonts w:ascii="Bookman Old Style" w:hAnsi="Bookman Old Style"/>
          <w:szCs w:val="20"/>
        </w:rPr>
        <w:t xml:space="preserve">Załącznik nr </w:t>
      </w:r>
      <w:r w:rsidR="007D5B34">
        <w:rPr>
          <w:rFonts w:ascii="Bookman Old Style" w:hAnsi="Bookman Old Style"/>
          <w:szCs w:val="20"/>
        </w:rPr>
        <w:t>2</w:t>
      </w:r>
      <w:r w:rsidRPr="009F19DB">
        <w:rPr>
          <w:rFonts w:ascii="Bookman Old Style" w:hAnsi="Bookman Old Style"/>
          <w:szCs w:val="20"/>
        </w:rPr>
        <w:t xml:space="preserve"> do SWZ </w:t>
      </w:r>
    </w:p>
    <w:p w14:paraId="39E2552B" w14:textId="3AEA15C2" w:rsidR="0085543F" w:rsidRPr="009F19DB" w:rsidRDefault="0085543F" w:rsidP="00F75FA0">
      <w:pPr>
        <w:spacing w:after="0" w:line="256" w:lineRule="auto"/>
        <w:ind w:left="10" w:right="43" w:hanging="10"/>
        <w:jc w:val="right"/>
        <w:rPr>
          <w:rFonts w:ascii="Bookman Old Style" w:hAnsi="Bookman Old Style"/>
          <w:szCs w:val="20"/>
        </w:rPr>
      </w:pPr>
    </w:p>
    <w:p w14:paraId="0E0604C2" w14:textId="4D212F96" w:rsidR="0085543F" w:rsidRPr="009F19DB" w:rsidRDefault="0085543F" w:rsidP="0085543F">
      <w:pPr>
        <w:widowControl w:val="0"/>
        <w:suppressAutoHyphens/>
        <w:autoSpaceDN w:val="0"/>
        <w:spacing w:after="0" w:line="240" w:lineRule="auto"/>
        <w:jc w:val="center"/>
        <w:textAlignment w:val="baseline"/>
        <w:rPr>
          <w:rFonts w:ascii="Bookman Old Style" w:eastAsia="SimSun" w:hAnsi="Bookman Old Style" w:cs="Arial"/>
          <w:b/>
          <w:bCs/>
          <w:color w:val="auto"/>
          <w:kern w:val="3"/>
          <w:szCs w:val="20"/>
          <w:lang w:eastAsia="zh-CN" w:bidi="hi-IN"/>
        </w:rPr>
      </w:pPr>
      <w:r w:rsidRPr="009F19DB">
        <w:rPr>
          <w:rFonts w:ascii="Bookman Old Style" w:eastAsia="Arial" w:hAnsi="Bookman Old Style" w:cs="Arial"/>
          <w:b/>
          <w:bCs/>
          <w:smallCaps/>
          <w:kern w:val="3"/>
          <w:szCs w:val="20"/>
          <w:lang w:eastAsia="hi-IN" w:bidi="hi-IN"/>
        </w:rPr>
        <w:t>Umowa Nr</w:t>
      </w:r>
      <w:r w:rsidRPr="009F19DB">
        <w:rPr>
          <w:rFonts w:ascii="Bookman Old Style" w:eastAsia="Arial" w:hAnsi="Bookman Old Style" w:cs="Arial"/>
          <w:b/>
          <w:bCs/>
          <w:kern w:val="3"/>
          <w:szCs w:val="20"/>
          <w:lang w:eastAsia="hi-IN" w:bidi="hi-IN"/>
        </w:rPr>
        <w:t xml:space="preserve">   …..      </w:t>
      </w:r>
    </w:p>
    <w:p w14:paraId="17F1360F" w14:textId="77777777" w:rsidR="0085543F" w:rsidRPr="009F19DB" w:rsidRDefault="0085543F" w:rsidP="0085543F">
      <w:pPr>
        <w:widowControl w:val="0"/>
        <w:suppressAutoHyphens/>
        <w:autoSpaceDN w:val="0"/>
        <w:spacing w:after="0" w:line="240" w:lineRule="auto"/>
        <w:textAlignment w:val="baseline"/>
        <w:rPr>
          <w:rFonts w:ascii="Bookman Old Style" w:eastAsia="Arial" w:hAnsi="Bookman Old Style" w:cs="Arial"/>
          <w:kern w:val="3"/>
          <w:szCs w:val="20"/>
          <w:lang w:eastAsia="hi-IN" w:bidi="hi-IN"/>
        </w:rPr>
      </w:pPr>
    </w:p>
    <w:p w14:paraId="1BB39E0A" w14:textId="1CC37E15" w:rsidR="0085543F" w:rsidRPr="009F19DB" w:rsidRDefault="0085543F" w:rsidP="0085543F">
      <w:pPr>
        <w:suppressAutoHyphens/>
        <w:autoSpaceDN w:val="0"/>
        <w:spacing w:after="0" w:line="240" w:lineRule="auto"/>
        <w:textAlignment w:val="baseline"/>
        <w:rPr>
          <w:rFonts w:ascii="Bookman Old Style" w:eastAsia="SimSun" w:hAnsi="Bookman Old Style" w:cs="Arial"/>
          <w:b/>
          <w:kern w:val="3"/>
          <w:szCs w:val="20"/>
          <w:lang w:eastAsia="zh-CN" w:bidi="hi-IN"/>
        </w:rPr>
      </w:pPr>
      <w:r w:rsidRPr="009F19DB">
        <w:rPr>
          <w:rFonts w:ascii="Bookman Old Style" w:eastAsia="SimSun" w:hAnsi="Bookman Old Style" w:cs="Arial"/>
          <w:b/>
          <w:kern w:val="3"/>
          <w:szCs w:val="20"/>
          <w:lang w:eastAsia="zh-CN" w:bidi="hi-IN"/>
        </w:rPr>
        <w:t>zawarta w dniu …………………………………. 202</w:t>
      </w:r>
      <w:r w:rsidR="006B096B">
        <w:rPr>
          <w:rFonts w:ascii="Bookman Old Style" w:eastAsia="SimSun" w:hAnsi="Bookman Old Style" w:cs="Arial"/>
          <w:b/>
          <w:kern w:val="3"/>
          <w:szCs w:val="20"/>
          <w:lang w:eastAsia="zh-CN" w:bidi="hi-IN"/>
        </w:rPr>
        <w:t>2</w:t>
      </w:r>
      <w:r w:rsidRPr="009F19DB">
        <w:rPr>
          <w:rFonts w:ascii="Bookman Old Style" w:eastAsia="SimSun" w:hAnsi="Bookman Old Style" w:cs="Arial"/>
          <w:b/>
          <w:kern w:val="3"/>
          <w:szCs w:val="20"/>
          <w:lang w:eastAsia="zh-CN" w:bidi="hi-IN"/>
        </w:rPr>
        <w:t xml:space="preserve"> r.  w Tarnowie, pomiędzy:</w:t>
      </w:r>
    </w:p>
    <w:p w14:paraId="54C2AF23" w14:textId="77777777" w:rsidR="0085543F" w:rsidRPr="009F19DB" w:rsidRDefault="0085543F" w:rsidP="0085543F">
      <w:pPr>
        <w:suppressAutoHyphens/>
        <w:autoSpaceDN w:val="0"/>
        <w:spacing w:after="0" w:line="240" w:lineRule="auto"/>
        <w:textAlignment w:val="baseline"/>
        <w:rPr>
          <w:rFonts w:ascii="Bookman Old Style" w:eastAsia="Arial" w:hAnsi="Bookman Old Style" w:cs="Arial"/>
          <w:b/>
          <w:kern w:val="3"/>
          <w:szCs w:val="20"/>
          <w:lang w:eastAsia="zh-CN" w:bidi="hi-IN"/>
        </w:rPr>
      </w:pPr>
      <w:r w:rsidRPr="009F19DB">
        <w:rPr>
          <w:rFonts w:ascii="Bookman Old Style" w:eastAsia="Arial" w:hAnsi="Bookman Old Style" w:cs="Arial"/>
          <w:b/>
          <w:kern w:val="3"/>
          <w:szCs w:val="20"/>
          <w:lang w:eastAsia="zh-CN" w:bidi="hi-IN"/>
        </w:rPr>
        <w:t xml:space="preserve"> </w:t>
      </w:r>
    </w:p>
    <w:p w14:paraId="4BC5B2D2" w14:textId="02D86C15" w:rsidR="0085543F" w:rsidRPr="009F19DB" w:rsidRDefault="0085543F" w:rsidP="0085543F">
      <w:pPr>
        <w:suppressAutoHyphens/>
        <w:autoSpaceDN w:val="0"/>
        <w:spacing w:after="0" w:line="240" w:lineRule="auto"/>
        <w:textAlignment w:val="baseline"/>
        <w:rPr>
          <w:rFonts w:ascii="Bookman Old Style" w:eastAsia="SimSun" w:hAnsi="Bookman Old Style" w:cs="Arial"/>
          <w:kern w:val="3"/>
          <w:szCs w:val="20"/>
          <w:lang w:eastAsia="zh-CN" w:bidi="hi-IN"/>
        </w:rPr>
      </w:pPr>
      <w:r w:rsidRPr="009F19DB">
        <w:rPr>
          <w:rFonts w:ascii="Bookman Old Style" w:eastAsia="SimSun" w:hAnsi="Bookman Old Style" w:cs="Arial"/>
          <w:b/>
          <w:kern w:val="3"/>
          <w:szCs w:val="20"/>
          <w:lang w:bidi="hi-IN"/>
        </w:rPr>
        <w:t xml:space="preserve">Zespołem Przychodni Specjalistycznych spółka z o.o. z siedzibą w Tarnowie,  </w:t>
      </w:r>
      <w:r w:rsidRPr="009F19DB">
        <w:rPr>
          <w:rFonts w:ascii="Bookman Old Style" w:eastAsia="SimSun" w:hAnsi="Bookman Old Style" w:cs="Arial"/>
          <w:kern w:val="3"/>
          <w:szCs w:val="20"/>
          <w:lang w:bidi="hi-IN"/>
        </w:rPr>
        <w:t xml:space="preserve">ul. Marii Skłodowskiej-Curie 1, 33-100 Tarnów, wpisanym do Rejestru Przedsiębiorców Krajowego Rejestru Sądowego prowadzonego przez  Sąd Rejonowy dla Krakowa - Śródmieścia </w:t>
      </w:r>
      <w:r w:rsidR="0082304D">
        <w:rPr>
          <w:rFonts w:ascii="Bookman Old Style" w:eastAsia="SimSun" w:hAnsi="Bookman Old Style" w:cs="Arial"/>
          <w:kern w:val="3"/>
          <w:szCs w:val="20"/>
          <w:lang w:bidi="hi-IN"/>
        </w:rPr>
        <w:t xml:space="preserve">                              </w:t>
      </w:r>
      <w:r w:rsidRPr="009F19DB">
        <w:rPr>
          <w:rFonts w:ascii="Bookman Old Style" w:eastAsia="SimSun" w:hAnsi="Bookman Old Style" w:cs="Arial"/>
          <w:kern w:val="3"/>
          <w:szCs w:val="20"/>
          <w:lang w:bidi="hi-IN"/>
        </w:rPr>
        <w:t xml:space="preserve">w Krakowie, Wydział XII Gospodarczy pod numerem KRS 0000450920, NIP: 873-32-50-820, </w:t>
      </w:r>
      <w:r w:rsidR="006B096B">
        <w:rPr>
          <w:rFonts w:ascii="Bookman Old Style" w:eastAsia="SimSun" w:hAnsi="Bookman Old Style" w:cs="Arial"/>
          <w:kern w:val="3"/>
          <w:szCs w:val="20"/>
          <w:lang w:bidi="hi-IN"/>
        </w:rPr>
        <w:t>BDO</w:t>
      </w:r>
      <w:r w:rsidRPr="009F19DB">
        <w:rPr>
          <w:rFonts w:ascii="Bookman Old Style" w:eastAsia="SimSun" w:hAnsi="Bookman Old Style" w:cs="Arial"/>
          <w:kern w:val="3"/>
          <w:szCs w:val="20"/>
          <w:lang w:bidi="hi-IN"/>
        </w:rPr>
        <w:t xml:space="preserve"> 000034332 kapitał zakładowy: 21 986 500 zł reprezentowanym przez:</w:t>
      </w:r>
    </w:p>
    <w:p w14:paraId="7A6A0BB6" w14:textId="77777777" w:rsidR="0085543F" w:rsidRPr="009F19DB" w:rsidRDefault="0085543F" w:rsidP="0085543F">
      <w:pPr>
        <w:suppressAutoHyphens/>
        <w:autoSpaceDN w:val="0"/>
        <w:spacing w:after="0" w:line="240" w:lineRule="auto"/>
        <w:textAlignment w:val="baseline"/>
        <w:rPr>
          <w:rFonts w:ascii="Bookman Old Style" w:eastAsia="SimSun" w:hAnsi="Bookman Old Style" w:cs="Arial"/>
          <w:kern w:val="3"/>
          <w:szCs w:val="20"/>
          <w:lang w:eastAsia="en-US" w:bidi="hi-IN"/>
        </w:rPr>
      </w:pPr>
    </w:p>
    <w:p w14:paraId="515034C2" w14:textId="7A3ACC58" w:rsidR="0085543F" w:rsidRPr="009F19DB" w:rsidRDefault="006B096B" w:rsidP="0085543F">
      <w:pPr>
        <w:suppressAutoHyphens/>
        <w:autoSpaceDN w:val="0"/>
        <w:spacing w:after="0" w:line="240" w:lineRule="auto"/>
        <w:textAlignment w:val="baseline"/>
        <w:rPr>
          <w:rFonts w:ascii="Bookman Old Style" w:eastAsia="SimSun" w:hAnsi="Bookman Old Style" w:cs="Arial"/>
          <w:kern w:val="3"/>
          <w:szCs w:val="20"/>
          <w:lang w:bidi="hi-IN"/>
        </w:rPr>
      </w:pPr>
      <w:r>
        <w:rPr>
          <w:rFonts w:ascii="Bookman Old Style" w:eastAsia="SimSun" w:hAnsi="Bookman Old Style" w:cs="Arial"/>
          <w:kern w:val="3"/>
          <w:szCs w:val="20"/>
          <w:lang w:bidi="hi-IN"/>
        </w:rPr>
        <w:t>Piotra Augustyńskiego</w:t>
      </w:r>
      <w:r w:rsidR="0085543F" w:rsidRPr="009F19DB">
        <w:rPr>
          <w:rFonts w:ascii="Bookman Old Style" w:eastAsia="SimSun" w:hAnsi="Bookman Old Style" w:cs="Arial"/>
          <w:kern w:val="3"/>
          <w:szCs w:val="20"/>
          <w:lang w:bidi="hi-IN"/>
        </w:rPr>
        <w:t xml:space="preserve"> </w:t>
      </w:r>
      <w:r w:rsidR="0085543F" w:rsidRPr="009F19DB">
        <w:rPr>
          <w:rFonts w:ascii="Bookman Old Style" w:eastAsia="SimSun" w:hAnsi="Bookman Old Style" w:cs="Arial"/>
          <w:kern w:val="3"/>
          <w:szCs w:val="20"/>
          <w:lang w:bidi="hi-IN"/>
        </w:rPr>
        <w:tab/>
        <w:t>– Prezesa Zarządu</w:t>
      </w:r>
    </w:p>
    <w:p w14:paraId="1072DA2A" w14:textId="77777777" w:rsidR="0085543F" w:rsidRPr="009F19DB" w:rsidRDefault="0085543F" w:rsidP="0085543F">
      <w:pPr>
        <w:suppressAutoHyphens/>
        <w:autoSpaceDN w:val="0"/>
        <w:spacing w:after="0" w:line="240" w:lineRule="auto"/>
        <w:textAlignment w:val="baseline"/>
        <w:rPr>
          <w:rFonts w:ascii="Bookman Old Style" w:eastAsia="SimSun" w:hAnsi="Bookman Old Style" w:cs="Arial"/>
          <w:kern w:val="3"/>
          <w:szCs w:val="20"/>
          <w:lang w:bidi="hi-IN"/>
        </w:rPr>
      </w:pPr>
    </w:p>
    <w:p w14:paraId="21283D2D" w14:textId="77777777" w:rsidR="0085543F" w:rsidRPr="009F19DB" w:rsidRDefault="0085543F" w:rsidP="0085543F">
      <w:pPr>
        <w:suppressAutoHyphens/>
        <w:autoSpaceDN w:val="0"/>
        <w:spacing w:after="0" w:line="240" w:lineRule="auto"/>
        <w:textAlignment w:val="baseline"/>
        <w:rPr>
          <w:rFonts w:ascii="Bookman Old Style" w:eastAsia="SimSun" w:hAnsi="Bookman Old Style" w:cs="Arial"/>
          <w:kern w:val="3"/>
          <w:szCs w:val="20"/>
          <w:lang w:eastAsia="zh-CN" w:bidi="hi-IN"/>
        </w:rPr>
      </w:pPr>
      <w:r w:rsidRPr="009F19DB">
        <w:rPr>
          <w:rFonts w:ascii="Bookman Old Style" w:eastAsia="SimSun" w:hAnsi="Bookman Old Style" w:cs="Arial"/>
          <w:kern w:val="3"/>
          <w:szCs w:val="20"/>
          <w:lang w:eastAsia="zh-CN" w:bidi="hi-IN"/>
        </w:rPr>
        <w:t xml:space="preserve">zwanym w dalszej części umowy  </w:t>
      </w:r>
      <w:r w:rsidRPr="009F19DB">
        <w:rPr>
          <w:rFonts w:ascii="Bookman Old Style" w:eastAsia="SimSun" w:hAnsi="Bookman Old Style" w:cs="Arial"/>
          <w:b/>
          <w:kern w:val="3"/>
          <w:szCs w:val="20"/>
          <w:lang w:eastAsia="zh-CN" w:bidi="hi-IN"/>
        </w:rPr>
        <w:t>„Zamawiającym”</w:t>
      </w:r>
    </w:p>
    <w:p w14:paraId="1FBF9881" w14:textId="77777777" w:rsidR="0085543F" w:rsidRPr="009F19DB" w:rsidRDefault="0085543F" w:rsidP="0085543F">
      <w:pPr>
        <w:widowControl w:val="0"/>
        <w:suppressAutoHyphens/>
        <w:autoSpaceDN w:val="0"/>
        <w:spacing w:after="0" w:line="240" w:lineRule="auto"/>
        <w:textAlignment w:val="baseline"/>
        <w:rPr>
          <w:rFonts w:ascii="Bookman Old Style" w:eastAsia="Arial" w:hAnsi="Bookman Old Style" w:cs="Arial"/>
          <w:b/>
          <w:kern w:val="3"/>
          <w:szCs w:val="20"/>
          <w:lang w:eastAsia="hi-IN" w:bidi="hi-IN"/>
        </w:rPr>
      </w:pPr>
    </w:p>
    <w:p w14:paraId="144A4656" w14:textId="77777777" w:rsidR="0085543F" w:rsidRPr="009F19DB" w:rsidRDefault="0085543F" w:rsidP="0085543F">
      <w:pPr>
        <w:widowControl w:val="0"/>
        <w:autoSpaceDE w:val="0"/>
        <w:spacing w:after="0" w:line="240" w:lineRule="auto"/>
        <w:rPr>
          <w:rFonts w:ascii="Bookman Old Style" w:eastAsia="Times New Roman" w:hAnsi="Bookman Old Style" w:cs="Arial"/>
          <w:kern w:val="2"/>
          <w:szCs w:val="20"/>
          <w:lang w:eastAsia="hi-IN" w:bidi="hi-IN"/>
        </w:rPr>
      </w:pPr>
      <w:r w:rsidRPr="009F19DB">
        <w:rPr>
          <w:rFonts w:ascii="Bookman Old Style" w:eastAsia="Times New Roman" w:hAnsi="Bookman Old Style" w:cs="Arial"/>
          <w:kern w:val="2"/>
          <w:szCs w:val="20"/>
          <w:lang w:eastAsia="hi-IN" w:bidi="hi-IN"/>
        </w:rPr>
        <w:t xml:space="preserve">a </w:t>
      </w:r>
    </w:p>
    <w:p w14:paraId="007910EF" w14:textId="77777777" w:rsidR="0085543F" w:rsidRPr="009F19DB" w:rsidRDefault="0085543F" w:rsidP="0085543F">
      <w:pPr>
        <w:widowControl w:val="0"/>
        <w:autoSpaceDE w:val="0"/>
        <w:spacing w:after="0" w:line="240" w:lineRule="auto"/>
        <w:rPr>
          <w:rFonts w:ascii="Bookman Old Style" w:eastAsia="Times New Roman" w:hAnsi="Bookman Old Style" w:cs="Arial"/>
          <w:kern w:val="2"/>
          <w:szCs w:val="20"/>
          <w:lang w:eastAsia="hi-IN" w:bidi="hi-IN"/>
        </w:rPr>
      </w:pPr>
    </w:p>
    <w:p w14:paraId="74A6AF8A" w14:textId="77777777" w:rsidR="0085543F" w:rsidRPr="009F19DB" w:rsidRDefault="0085543F" w:rsidP="0085543F">
      <w:pPr>
        <w:widowControl w:val="0"/>
        <w:autoSpaceDE w:val="0"/>
        <w:spacing w:after="0" w:line="240" w:lineRule="auto"/>
        <w:rPr>
          <w:rFonts w:ascii="Bookman Old Style" w:eastAsia="Times New Roman" w:hAnsi="Bookman Old Style" w:cs="Arial"/>
          <w:kern w:val="2"/>
          <w:szCs w:val="20"/>
          <w:lang w:eastAsia="hi-IN" w:bidi="hi-IN"/>
        </w:rPr>
      </w:pPr>
      <w:r w:rsidRPr="009F19DB">
        <w:rPr>
          <w:rFonts w:ascii="Bookman Old Style" w:eastAsia="Times New Roman" w:hAnsi="Bookman Old Style" w:cs="Arial"/>
          <w:kern w:val="2"/>
          <w:szCs w:val="20"/>
          <w:lang w:eastAsia="hi-IN" w:bidi="hi-IN"/>
        </w:rPr>
        <w:t>firmą</w:t>
      </w:r>
    </w:p>
    <w:p w14:paraId="3F8B6370" w14:textId="523FF09C" w:rsidR="0085543F" w:rsidRPr="009F19DB" w:rsidRDefault="0085543F" w:rsidP="0085543F">
      <w:pPr>
        <w:widowControl w:val="0"/>
        <w:autoSpaceDE w:val="0"/>
        <w:spacing w:after="0" w:line="240" w:lineRule="auto"/>
        <w:rPr>
          <w:rFonts w:ascii="Bookman Old Style" w:eastAsia="Times New Roman" w:hAnsi="Bookman Old Style" w:cs="Arial"/>
          <w:kern w:val="2"/>
          <w:szCs w:val="20"/>
          <w:lang w:eastAsia="hi-IN" w:bidi="hi-IN"/>
        </w:rPr>
      </w:pPr>
      <w:r w:rsidRPr="009F19DB">
        <w:rPr>
          <w:rFonts w:ascii="Bookman Old Style" w:eastAsia="Times New Roman" w:hAnsi="Bookman Old Style" w:cs="Arial"/>
          <w:kern w:val="2"/>
          <w:szCs w:val="20"/>
          <w:lang w:eastAsia="hi-IN" w:bidi="hi-IN"/>
        </w:rPr>
        <w:t>…………………………………………………………………………………………………………………………………………………………………………………………………………………………………………………………reprezentowaną przez :</w:t>
      </w:r>
    </w:p>
    <w:p w14:paraId="61728585" w14:textId="77777777" w:rsidR="0085543F" w:rsidRPr="009F19DB" w:rsidRDefault="0085543F" w:rsidP="0085543F">
      <w:pPr>
        <w:widowControl w:val="0"/>
        <w:autoSpaceDE w:val="0"/>
        <w:spacing w:after="0" w:line="240" w:lineRule="auto"/>
        <w:rPr>
          <w:rFonts w:ascii="Bookman Old Style" w:eastAsia="Times New Roman" w:hAnsi="Bookman Old Style" w:cs="Arial"/>
          <w:kern w:val="2"/>
          <w:szCs w:val="20"/>
          <w:lang w:eastAsia="hi-IN" w:bidi="hi-IN"/>
        </w:rPr>
      </w:pPr>
    </w:p>
    <w:p w14:paraId="01792FB7" w14:textId="77777777" w:rsidR="0085543F" w:rsidRPr="009F19DB" w:rsidRDefault="0085543F" w:rsidP="0085543F">
      <w:pPr>
        <w:widowControl w:val="0"/>
        <w:autoSpaceDE w:val="0"/>
        <w:spacing w:after="0" w:line="240" w:lineRule="auto"/>
        <w:rPr>
          <w:rFonts w:ascii="Bookman Old Style" w:eastAsia="Lucida Sans Unicode" w:hAnsi="Bookman Old Style" w:cs="Arial"/>
          <w:b/>
          <w:kern w:val="2"/>
          <w:szCs w:val="20"/>
          <w:lang w:eastAsia="hi-IN" w:bidi="hi-IN"/>
        </w:rPr>
      </w:pPr>
      <w:r w:rsidRPr="009F19DB">
        <w:rPr>
          <w:rFonts w:ascii="Bookman Old Style" w:eastAsia="Times New Roman" w:hAnsi="Bookman Old Style" w:cs="Arial"/>
          <w:kern w:val="2"/>
          <w:szCs w:val="20"/>
          <w:lang w:eastAsia="hi-IN" w:bidi="hi-IN"/>
        </w:rPr>
        <w:t>……………………………………….</w:t>
      </w:r>
    </w:p>
    <w:p w14:paraId="21281E47" w14:textId="77777777" w:rsidR="0085543F" w:rsidRPr="009F19DB" w:rsidRDefault="0085543F" w:rsidP="0085543F">
      <w:pPr>
        <w:widowControl w:val="0"/>
        <w:suppressAutoHyphens/>
        <w:autoSpaceDN w:val="0"/>
        <w:spacing w:after="0" w:line="240" w:lineRule="auto"/>
        <w:textAlignment w:val="baseline"/>
        <w:rPr>
          <w:rFonts w:ascii="Bookman Old Style" w:eastAsia="SimSun" w:hAnsi="Bookman Old Style" w:cs="Arial"/>
          <w:kern w:val="3"/>
          <w:szCs w:val="20"/>
          <w:lang w:eastAsia="zh-CN" w:bidi="hi-IN"/>
        </w:rPr>
      </w:pPr>
      <w:r w:rsidRPr="009F19DB">
        <w:rPr>
          <w:rFonts w:ascii="Bookman Old Style" w:eastAsia="Arial" w:hAnsi="Bookman Old Style" w:cs="Arial"/>
          <w:kern w:val="3"/>
          <w:szCs w:val="20"/>
          <w:lang w:eastAsia="hi-IN" w:bidi="hi-IN"/>
        </w:rPr>
        <w:t>zwana w dalszej części umowy</w:t>
      </w:r>
      <w:r w:rsidRPr="009F19DB">
        <w:rPr>
          <w:rFonts w:ascii="Bookman Old Style" w:eastAsia="Arial" w:hAnsi="Bookman Old Style" w:cs="Arial"/>
          <w:b/>
          <w:smallCaps/>
          <w:kern w:val="3"/>
          <w:szCs w:val="20"/>
          <w:lang w:eastAsia="hi-IN" w:bidi="hi-IN"/>
        </w:rPr>
        <w:t xml:space="preserve"> „</w:t>
      </w:r>
      <w:r w:rsidRPr="009F19DB">
        <w:rPr>
          <w:rFonts w:ascii="Bookman Old Style" w:eastAsia="Arial" w:hAnsi="Bookman Old Style" w:cs="Arial"/>
          <w:b/>
          <w:i/>
          <w:smallCaps/>
          <w:kern w:val="3"/>
          <w:szCs w:val="20"/>
          <w:lang w:eastAsia="hi-IN" w:bidi="hi-IN"/>
        </w:rPr>
        <w:t>wykonawcą</w:t>
      </w:r>
      <w:r w:rsidRPr="009F19DB">
        <w:rPr>
          <w:rFonts w:ascii="Bookman Old Style" w:eastAsia="Arial" w:hAnsi="Bookman Old Style" w:cs="Arial"/>
          <w:b/>
          <w:smallCaps/>
          <w:kern w:val="3"/>
          <w:szCs w:val="20"/>
          <w:lang w:eastAsia="hi-IN" w:bidi="hi-IN"/>
        </w:rPr>
        <w:t>”</w:t>
      </w:r>
    </w:p>
    <w:p w14:paraId="415183BA" w14:textId="77777777" w:rsidR="0085543F" w:rsidRPr="009F19DB" w:rsidRDefault="0085543F" w:rsidP="0085543F">
      <w:pPr>
        <w:spacing w:after="0" w:line="256" w:lineRule="auto"/>
        <w:ind w:left="10" w:right="43" w:hanging="10"/>
        <w:rPr>
          <w:rFonts w:ascii="Bookman Old Style" w:hAnsi="Bookman Old Style"/>
          <w:szCs w:val="20"/>
        </w:rPr>
      </w:pPr>
    </w:p>
    <w:p w14:paraId="6A153653" w14:textId="6FE32190" w:rsidR="00F75FA0" w:rsidRPr="009F19DB" w:rsidRDefault="00F75FA0" w:rsidP="00F75FA0">
      <w:pPr>
        <w:ind w:left="204" w:right="44"/>
        <w:rPr>
          <w:rFonts w:ascii="Bookman Old Style" w:hAnsi="Bookman Old Style"/>
          <w:szCs w:val="20"/>
        </w:rPr>
      </w:pPr>
      <w:r w:rsidRPr="009F19DB">
        <w:rPr>
          <w:rFonts w:ascii="Bookman Old Style" w:hAnsi="Bookman Old Style"/>
          <w:szCs w:val="20"/>
        </w:rPr>
        <w:t xml:space="preserve">zgodnie z wynikiem postępowania o udzielenie zamówienia publicznego przeprowadzonego  w trybie podstawowym bez możliwości prowadzenia negocjacji – art. 275 pkt 1 ustawy Prawo zamówień publicznych (t.j. Dz. U. z 2019 r., poz. 2019 ze zm.), dalej: ustawa Pzp, </w:t>
      </w:r>
      <w:r w:rsidR="0085543F" w:rsidRPr="009F19DB">
        <w:rPr>
          <w:rFonts w:ascii="Bookman Old Style" w:hAnsi="Bookman Old Style"/>
          <w:szCs w:val="20"/>
        </w:rPr>
        <w:t>Strony zawierają umowę</w:t>
      </w:r>
      <w:r w:rsidRPr="009F19DB">
        <w:rPr>
          <w:rFonts w:ascii="Bookman Old Style" w:hAnsi="Bookman Old Style"/>
          <w:szCs w:val="20"/>
        </w:rPr>
        <w:t xml:space="preserve"> o następującej treści: </w:t>
      </w:r>
    </w:p>
    <w:p w14:paraId="4AD20BE2"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771EAEFF" w14:textId="77777777"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1 </w:t>
      </w:r>
    </w:p>
    <w:p w14:paraId="4E072B42" w14:textId="65E33BB2" w:rsidR="00BC5194" w:rsidRPr="009F19DB" w:rsidRDefault="00BC5194" w:rsidP="00C02AC5">
      <w:pPr>
        <w:pStyle w:val="Akapitzlist"/>
        <w:numPr>
          <w:ilvl w:val="0"/>
          <w:numId w:val="1"/>
        </w:numPr>
        <w:spacing w:after="0" w:line="240" w:lineRule="auto"/>
        <w:ind w:left="426" w:right="0"/>
        <w:rPr>
          <w:rFonts w:ascii="Bookman Old Style" w:eastAsia="Times New Roman" w:hAnsi="Bookman Old Style" w:cs="Tahoma"/>
          <w:b/>
          <w:color w:val="auto"/>
          <w:szCs w:val="20"/>
        </w:rPr>
      </w:pPr>
      <w:r w:rsidRPr="009F19DB">
        <w:rPr>
          <w:rFonts w:ascii="Bookman Old Style" w:eastAsia="Times New Roman" w:hAnsi="Bookman Old Style" w:cs="Times New Roman"/>
          <w:szCs w:val="20"/>
        </w:rPr>
        <w:t>Przedmiotem zamówienia jest wykonanie w oparciu o dokumentację projektową  robót budowlanych dla inwestycji pn</w:t>
      </w:r>
      <w:bookmarkStart w:id="0" w:name="_Hlk69501765"/>
      <w:r w:rsidRPr="009F19DB">
        <w:rPr>
          <w:rFonts w:ascii="Bookman Old Style" w:eastAsia="Times New Roman" w:hAnsi="Bookman Old Style" w:cs="Times New Roman"/>
          <w:szCs w:val="20"/>
        </w:rPr>
        <w:t>.„</w:t>
      </w:r>
      <w:r w:rsidRPr="009F19DB">
        <w:rPr>
          <w:rFonts w:ascii="Bookman Old Style" w:eastAsia="Times New Roman" w:hAnsi="Bookman Old Style" w:cs="Tahoma"/>
          <w:b/>
          <w:color w:val="auto"/>
          <w:szCs w:val="20"/>
        </w:rPr>
        <w:t xml:space="preserve"> </w:t>
      </w:r>
      <w:r w:rsidR="006B096B">
        <w:rPr>
          <w:rFonts w:ascii="Bookman Old Style" w:eastAsia="Times New Roman" w:hAnsi="Bookman Old Style" w:cs="Tahoma"/>
          <w:b/>
          <w:color w:val="auto"/>
          <w:szCs w:val="20"/>
        </w:rPr>
        <w:t>Przebudowa pomieszczeń Działu Diagnostyki Laboratoryjnej w budynku</w:t>
      </w:r>
      <w:r w:rsidRPr="009F19DB">
        <w:rPr>
          <w:rFonts w:ascii="Bookman Old Style" w:eastAsia="Times New Roman" w:hAnsi="Bookman Old Style" w:cs="Tahoma"/>
          <w:b/>
          <w:color w:val="auto"/>
          <w:szCs w:val="20"/>
        </w:rPr>
        <w:t xml:space="preserve"> Zespo</w:t>
      </w:r>
      <w:r w:rsidR="006B096B">
        <w:rPr>
          <w:rFonts w:ascii="Bookman Old Style" w:eastAsia="Times New Roman" w:hAnsi="Bookman Old Style" w:cs="Tahoma"/>
          <w:b/>
          <w:color w:val="auto"/>
          <w:szCs w:val="20"/>
        </w:rPr>
        <w:t>łu</w:t>
      </w:r>
      <w:r w:rsidRPr="009F19DB">
        <w:rPr>
          <w:rFonts w:ascii="Bookman Old Style" w:eastAsia="Times New Roman" w:hAnsi="Bookman Old Style" w:cs="Tahoma"/>
          <w:b/>
          <w:color w:val="auto"/>
          <w:szCs w:val="20"/>
        </w:rPr>
        <w:t xml:space="preserve"> Przychodni Specjalistycznych </w:t>
      </w:r>
      <w:r w:rsidR="006B096B">
        <w:rPr>
          <w:rFonts w:ascii="Bookman Old Style" w:eastAsia="Times New Roman" w:hAnsi="Bookman Old Style" w:cs="Tahoma"/>
          <w:b/>
          <w:color w:val="auto"/>
          <w:szCs w:val="20"/>
        </w:rPr>
        <w:t>s</w:t>
      </w:r>
      <w:r w:rsidRPr="009F19DB">
        <w:rPr>
          <w:rFonts w:ascii="Bookman Old Style" w:eastAsia="Times New Roman" w:hAnsi="Bookman Old Style" w:cs="Tahoma"/>
          <w:b/>
          <w:color w:val="auto"/>
          <w:szCs w:val="20"/>
        </w:rPr>
        <w:t>p. z o.o. w Tarnowie.”</w:t>
      </w:r>
      <w:bookmarkEnd w:id="0"/>
    </w:p>
    <w:p w14:paraId="7B9CC3D1" w14:textId="37A418FC" w:rsidR="00F570D2" w:rsidRDefault="00BC5194" w:rsidP="00C02AC5">
      <w:pPr>
        <w:pStyle w:val="Akapitzlist"/>
        <w:numPr>
          <w:ilvl w:val="0"/>
          <w:numId w:val="1"/>
        </w:numPr>
        <w:spacing w:after="0" w:line="240" w:lineRule="auto"/>
        <w:ind w:left="426" w:right="0"/>
        <w:rPr>
          <w:rFonts w:ascii="Bookman Old Style" w:hAnsi="Bookman Old Style"/>
          <w:szCs w:val="20"/>
        </w:rPr>
      </w:pPr>
      <w:r w:rsidRPr="007B257D">
        <w:rPr>
          <w:rFonts w:ascii="Bookman Old Style" w:eastAsia="Times New Roman" w:hAnsi="Bookman Old Style" w:cs="Times New Roman"/>
          <w:szCs w:val="20"/>
        </w:rPr>
        <w:t>Szczegółowy zakres robót obejmuje</w:t>
      </w:r>
      <w:r w:rsidR="00FA6B96" w:rsidRPr="007B257D">
        <w:rPr>
          <w:rFonts w:ascii="Bookman Old Style" w:eastAsia="Times New Roman" w:hAnsi="Bookman Old Style" w:cs="Times New Roman"/>
          <w:szCs w:val="20"/>
        </w:rPr>
        <w:t xml:space="preserve"> </w:t>
      </w:r>
      <w:r w:rsidR="00226954">
        <w:rPr>
          <w:rFonts w:ascii="Bookman Old Style" w:eastAsia="Times New Roman" w:hAnsi="Bookman Old Style" w:cs="Times New Roman"/>
          <w:szCs w:val="20"/>
        </w:rPr>
        <w:t xml:space="preserve">roboty budowlane </w:t>
      </w:r>
      <w:r w:rsidR="00FA6B96" w:rsidRPr="007B257D">
        <w:rPr>
          <w:rFonts w:ascii="Bookman Old Style" w:eastAsia="Times New Roman" w:hAnsi="Bookman Old Style" w:cs="Times New Roman"/>
          <w:szCs w:val="20"/>
        </w:rPr>
        <w:t xml:space="preserve">polegające </w:t>
      </w:r>
      <w:r w:rsidR="00226954">
        <w:rPr>
          <w:rFonts w:ascii="Bookman Old Style" w:eastAsia="Times New Roman" w:hAnsi="Bookman Old Style" w:cs="Times New Roman"/>
          <w:szCs w:val="20"/>
        </w:rPr>
        <w:t>na</w:t>
      </w:r>
      <w:r w:rsidRPr="007B257D">
        <w:rPr>
          <w:rFonts w:ascii="Bookman Old Style" w:hAnsi="Bookman Old Style"/>
          <w:szCs w:val="20"/>
        </w:rPr>
        <w:t xml:space="preserve"> </w:t>
      </w:r>
      <w:r w:rsidR="00AF5AF6">
        <w:rPr>
          <w:rFonts w:ascii="Bookman Old Style" w:hAnsi="Bookman Old Style"/>
          <w:szCs w:val="20"/>
        </w:rPr>
        <w:t>przebudowie pomieszczeń Działu Diagnostyki Laboratoryjnej w</w:t>
      </w:r>
      <w:r w:rsidR="007B257D">
        <w:rPr>
          <w:rFonts w:ascii="Bookman Old Style" w:hAnsi="Bookman Old Style"/>
          <w:szCs w:val="20"/>
        </w:rPr>
        <w:t xml:space="preserve"> budynku </w:t>
      </w:r>
      <w:r w:rsidR="00F570D2">
        <w:rPr>
          <w:rFonts w:ascii="Bookman Old Style" w:hAnsi="Bookman Old Style"/>
          <w:szCs w:val="20"/>
        </w:rPr>
        <w:t xml:space="preserve">Zespołu Przychodni Specjalistycznych sp. z o.o. w Tarnowie,, ul. Marii Skłodowskiej – Curie 1 zgodnie </w:t>
      </w:r>
      <w:r w:rsidRPr="007B257D">
        <w:rPr>
          <w:rFonts w:ascii="Bookman Old Style" w:hAnsi="Bookman Old Style"/>
          <w:szCs w:val="20"/>
        </w:rPr>
        <w:t>z</w:t>
      </w:r>
      <w:r w:rsidR="00F570D2">
        <w:rPr>
          <w:rFonts w:ascii="Bookman Old Style" w:hAnsi="Bookman Old Style"/>
          <w:szCs w:val="20"/>
        </w:rPr>
        <w:t>:</w:t>
      </w:r>
    </w:p>
    <w:p w14:paraId="72F77477" w14:textId="77777777" w:rsidR="00F81456" w:rsidRDefault="00F81456" w:rsidP="00F81456">
      <w:pPr>
        <w:pStyle w:val="Akapitzlist"/>
        <w:numPr>
          <w:ilvl w:val="0"/>
          <w:numId w:val="25"/>
        </w:numPr>
        <w:ind w:right="44"/>
        <w:rPr>
          <w:rFonts w:ascii="Bookman Old Style" w:hAnsi="Bookman Old Style"/>
          <w:szCs w:val="20"/>
        </w:rPr>
      </w:pPr>
      <w:r w:rsidRPr="00E70FE0">
        <w:rPr>
          <w:rFonts w:ascii="Bookman Old Style" w:hAnsi="Bookman Old Style"/>
          <w:szCs w:val="20"/>
        </w:rPr>
        <w:t>specyfikacj</w:t>
      </w:r>
      <w:r>
        <w:rPr>
          <w:rFonts w:ascii="Bookman Old Style" w:hAnsi="Bookman Old Style"/>
          <w:szCs w:val="20"/>
        </w:rPr>
        <w:t>ą</w:t>
      </w:r>
      <w:r w:rsidRPr="00E70FE0">
        <w:rPr>
          <w:rFonts w:ascii="Bookman Old Style" w:hAnsi="Bookman Old Style"/>
          <w:szCs w:val="20"/>
        </w:rPr>
        <w:t xml:space="preserve"> warunków zamówienia (SWZ),</w:t>
      </w:r>
    </w:p>
    <w:p w14:paraId="1303D3DA" w14:textId="28458C0A" w:rsidR="008B7352" w:rsidRDefault="00F81456" w:rsidP="00F81456">
      <w:pPr>
        <w:pStyle w:val="Akapitzlist"/>
        <w:numPr>
          <w:ilvl w:val="0"/>
          <w:numId w:val="25"/>
        </w:numPr>
        <w:ind w:right="44"/>
        <w:rPr>
          <w:rFonts w:ascii="Bookman Old Style" w:hAnsi="Bookman Old Style"/>
          <w:szCs w:val="20"/>
        </w:rPr>
      </w:pPr>
      <w:r w:rsidRPr="00E70FE0">
        <w:rPr>
          <w:rFonts w:ascii="Bookman Old Style" w:hAnsi="Bookman Old Style"/>
          <w:szCs w:val="20"/>
        </w:rPr>
        <w:t>szczegółowym zakres</w:t>
      </w:r>
      <w:r>
        <w:rPr>
          <w:rFonts w:ascii="Bookman Old Style" w:hAnsi="Bookman Old Style"/>
          <w:szCs w:val="20"/>
        </w:rPr>
        <w:t>em</w:t>
      </w:r>
      <w:r w:rsidRPr="00E70FE0">
        <w:rPr>
          <w:rFonts w:ascii="Bookman Old Style" w:hAnsi="Bookman Old Style"/>
          <w:szCs w:val="20"/>
        </w:rPr>
        <w:t xml:space="preserve"> przedmiotu umowy określ</w:t>
      </w:r>
      <w:r>
        <w:rPr>
          <w:rFonts w:ascii="Bookman Old Style" w:hAnsi="Bookman Old Style"/>
          <w:szCs w:val="20"/>
        </w:rPr>
        <w:t>onym w</w:t>
      </w:r>
      <w:r w:rsidRPr="00E70FE0">
        <w:rPr>
          <w:rFonts w:ascii="Bookman Old Style" w:hAnsi="Bookman Old Style"/>
          <w:szCs w:val="20"/>
        </w:rPr>
        <w:t xml:space="preserve"> załącznik</w:t>
      </w:r>
      <w:r>
        <w:rPr>
          <w:rFonts w:ascii="Bookman Old Style" w:hAnsi="Bookman Old Style"/>
          <w:szCs w:val="20"/>
        </w:rPr>
        <w:t>u</w:t>
      </w:r>
      <w:r w:rsidRPr="00E70FE0">
        <w:rPr>
          <w:rFonts w:ascii="Bookman Old Style" w:hAnsi="Bookman Old Style"/>
          <w:szCs w:val="20"/>
        </w:rPr>
        <w:t xml:space="preserve"> nr 1 do SWZ „Opis Przedmiotu Zamówienia”</w:t>
      </w:r>
      <w:r w:rsidR="008B7352">
        <w:rPr>
          <w:rFonts w:ascii="Bookman Old Style" w:hAnsi="Bookman Old Style"/>
          <w:szCs w:val="20"/>
        </w:rPr>
        <w:t>,</w:t>
      </w:r>
    </w:p>
    <w:p w14:paraId="5B53E612" w14:textId="77777777" w:rsidR="008B7352" w:rsidRDefault="008B7352" w:rsidP="00F81456">
      <w:pPr>
        <w:pStyle w:val="Akapitzlist"/>
        <w:numPr>
          <w:ilvl w:val="0"/>
          <w:numId w:val="25"/>
        </w:numPr>
        <w:ind w:right="44"/>
        <w:rPr>
          <w:rFonts w:ascii="Bookman Old Style" w:hAnsi="Bookman Old Style"/>
          <w:szCs w:val="20"/>
        </w:rPr>
      </w:pPr>
      <w:r>
        <w:rPr>
          <w:rFonts w:ascii="Bookman Old Style" w:hAnsi="Bookman Old Style"/>
          <w:szCs w:val="20"/>
        </w:rPr>
        <w:t>Projektem technicznym,</w:t>
      </w:r>
    </w:p>
    <w:p w14:paraId="50951AFC" w14:textId="01559DB4" w:rsidR="00F81456" w:rsidRDefault="008B7352" w:rsidP="00F81456">
      <w:pPr>
        <w:pStyle w:val="Akapitzlist"/>
        <w:numPr>
          <w:ilvl w:val="0"/>
          <w:numId w:val="25"/>
        </w:numPr>
        <w:ind w:right="44"/>
        <w:rPr>
          <w:rFonts w:ascii="Bookman Old Style" w:hAnsi="Bookman Old Style"/>
          <w:szCs w:val="20"/>
        </w:rPr>
      </w:pPr>
      <w:r>
        <w:rPr>
          <w:rFonts w:ascii="Bookman Old Style" w:hAnsi="Bookman Old Style"/>
          <w:szCs w:val="20"/>
        </w:rPr>
        <w:t>Specyfikacją techniczną wykonania i odbioru robót</w:t>
      </w:r>
      <w:r w:rsidR="00F81456" w:rsidRPr="00E70FE0">
        <w:rPr>
          <w:rFonts w:ascii="Bookman Old Style" w:hAnsi="Bookman Old Style"/>
          <w:szCs w:val="20"/>
        </w:rPr>
        <w:t xml:space="preserve"> </w:t>
      </w:r>
    </w:p>
    <w:p w14:paraId="5724AF44" w14:textId="259FA977" w:rsidR="00E70FE0" w:rsidRPr="00E70FE0" w:rsidRDefault="00E70FE0" w:rsidP="008377BE">
      <w:pPr>
        <w:ind w:left="426" w:right="44" w:firstLine="0"/>
        <w:rPr>
          <w:rFonts w:ascii="Bookman Old Style" w:hAnsi="Bookman Old Style"/>
          <w:szCs w:val="20"/>
        </w:rPr>
      </w:pPr>
      <w:r>
        <w:rPr>
          <w:rFonts w:ascii="Bookman Old Style" w:hAnsi="Bookman Old Style"/>
          <w:szCs w:val="20"/>
        </w:rPr>
        <w:t>- łącznie zwanymi „</w:t>
      </w:r>
      <w:r w:rsidR="00C870E1" w:rsidRPr="00E70FE0">
        <w:rPr>
          <w:rFonts w:ascii="Bookman Old Style" w:hAnsi="Bookman Old Style"/>
          <w:szCs w:val="20"/>
        </w:rPr>
        <w:t>dokument</w:t>
      </w:r>
      <w:r w:rsidR="00754819">
        <w:rPr>
          <w:rFonts w:ascii="Bookman Old Style" w:hAnsi="Bookman Old Style"/>
          <w:szCs w:val="20"/>
        </w:rPr>
        <w:t>ami</w:t>
      </w:r>
      <w:r w:rsidR="00C870E1" w:rsidRPr="00E70FE0">
        <w:rPr>
          <w:rFonts w:ascii="Bookman Old Style" w:hAnsi="Bookman Old Style"/>
          <w:szCs w:val="20"/>
        </w:rPr>
        <w:t xml:space="preserve"> zamówienia </w:t>
      </w:r>
      <w:r>
        <w:rPr>
          <w:rFonts w:ascii="Bookman Old Style" w:hAnsi="Bookman Old Style"/>
          <w:szCs w:val="20"/>
        </w:rPr>
        <w:t xml:space="preserve">„ </w:t>
      </w:r>
      <w:r w:rsidR="00754819">
        <w:rPr>
          <w:rFonts w:ascii="Bookman Old Style" w:hAnsi="Bookman Old Style"/>
          <w:szCs w:val="20"/>
        </w:rPr>
        <w:t xml:space="preserve">stanowiącymi integralną części umowy </w:t>
      </w:r>
      <w:r>
        <w:rPr>
          <w:rFonts w:ascii="Bookman Old Style" w:hAnsi="Bookman Old Style"/>
          <w:szCs w:val="20"/>
        </w:rPr>
        <w:t>oraz</w:t>
      </w:r>
      <w:r w:rsidR="00754819">
        <w:rPr>
          <w:rFonts w:ascii="Bookman Old Style" w:hAnsi="Bookman Old Style"/>
          <w:szCs w:val="20"/>
        </w:rPr>
        <w:t>:</w:t>
      </w:r>
    </w:p>
    <w:p w14:paraId="04515098" w14:textId="1BBA27BD" w:rsidR="00F570D2" w:rsidRPr="00E70FE0" w:rsidRDefault="00F75FA0" w:rsidP="00E70FE0">
      <w:pPr>
        <w:pStyle w:val="Akapitzlist"/>
        <w:numPr>
          <w:ilvl w:val="0"/>
          <w:numId w:val="25"/>
        </w:numPr>
        <w:ind w:right="44"/>
        <w:rPr>
          <w:rFonts w:ascii="Bookman Old Style" w:hAnsi="Bookman Old Style"/>
          <w:szCs w:val="20"/>
        </w:rPr>
      </w:pPr>
      <w:r w:rsidRPr="00E70FE0">
        <w:rPr>
          <w:rFonts w:ascii="Bookman Old Style" w:hAnsi="Bookman Old Style"/>
          <w:szCs w:val="20"/>
        </w:rPr>
        <w:t>obowiązującymi przepisami, normami</w:t>
      </w:r>
      <w:r w:rsidR="00E70FE0">
        <w:rPr>
          <w:rFonts w:ascii="Bookman Old Style" w:hAnsi="Bookman Old Style"/>
          <w:szCs w:val="20"/>
        </w:rPr>
        <w:t xml:space="preserve"> (</w:t>
      </w:r>
      <w:r w:rsidRPr="00E70FE0">
        <w:rPr>
          <w:rFonts w:ascii="Bookman Old Style" w:hAnsi="Bookman Old Style"/>
          <w:szCs w:val="20"/>
        </w:rPr>
        <w:t xml:space="preserve"> a w szczególności z przepisami Prawa budowlanego</w:t>
      </w:r>
      <w:r w:rsidR="00E70FE0">
        <w:rPr>
          <w:rFonts w:ascii="Bookman Old Style" w:hAnsi="Bookman Old Style"/>
          <w:szCs w:val="20"/>
        </w:rPr>
        <w:t>)</w:t>
      </w:r>
      <w:r w:rsidRPr="00E70FE0">
        <w:rPr>
          <w:rFonts w:ascii="Bookman Old Style" w:hAnsi="Bookman Old Style"/>
          <w:szCs w:val="20"/>
        </w:rPr>
        <w:t xml:space="preserve"> oraz ustalonych niniejszą umową warunkach</w:t>
      </w:r>
      <w:r w:rsidR="00E70FE0">
        <w:rPr>
          <w:rFonts w:ascii="Bookman Old Style" w:hAnsi="Bookman Old Style"/>
          <w:szCs w:val="20"/>
        </w:rPr>
        <w:t>, a</w:t>
      </w:r>
      <w:r w:rsidR="007B257D" w:rsidRPr="00E70FE0">
        <w:rPr>
          <w:rFonts w:ascii="Bookman Old Style" w:hAnsi="Bookman Old Style"/>
          <w:szCs w:val="20"/>
        </w:rPr>
        <w:t xml:space="preserve"> w zakresie uzupełniającym</w:t>
      </w:r>
      <w:r w:rsidR="00E70FE0">
        <w:rPr>
          <w:rFonts w:ascii="Bookman Old Style" w:hAnsi="Bookman Old Style"/>
          <w:szCs w:val="20"/>
        </w:rPr>
        <w:t>, również</w:t>
      </w:r>
      <w:r w:rsidR="007B257D" w:rsidRPr="00E70FE0">
        <w:rPr>
          <w:rFonts w:ascii="Bookman Old Style" w:hAnsi="Bookman Old Style"/>
          <w:szCs w:val="20"/>
        </w:rPr>
        <w:t xml:space="preserve"> poleceniami Inspektora Nadzoru</w:t>
      </w:r>
      <w:r w:rsidR="00AF5AF6">
        <w:rPr>
          <w:rFonts w:ascii="Bookman Old Style" w:hAnsi="Bookman Old Style"/>
          <w:szCs w:val="20"/>
        </w:rPr>
        <w:t>.</w:t>
      </w:r>
    </w:p>
    <w:p w14:paraId="3E9BA5CA" w14:textId="0272B9FA" w:rsidR="00F75FA0" w:rsidRPr="007B257D" w:rsidRDefault="00F75FA0" w:rsidP="00844FB7">
      <w:pPr>
        <w:pStyle w:val="Akapitzlist"/>
        <w:numPr>
          <w:ilvl w:val="0"/>
          <w:numId w:val="1"/>
        </w:numPr>
        <w:ind w:right="44" w:hanging="323"/>
        <w:rPr>
          <w:rFonts w:ascii="Bookman Old Style" w:hAnsi="Bookman Old Style"/>
          <w:szCs w:val="20"/>
        </w:rPr>
      </w:pPr>
      <w:r w:rsidRPr="007B257D">
        <w:rPr>
          <w:rFonts w:ascii="Bookman Old Style" w:hAnsi="Bookman Old Style"/>
          <w:szCs w:val="20"/>
        </w:rPr>
        <w:t>Zamawiający dopuszcza możliwość wystąpienia w trakcie realizacji przedmiotu umowy konieczności wykonania robót zamiennych</w:t>
      </w:r>
      <w:r w:rsidR="00F570D2">
        <w:rPr>
          <w:rFonts w:ascii="Bookman Old Style" w:hAnsi="Bookman Old Style"/>
          <w:szCs w:val="20"/>
        </w:rPr>
        <w:t xml:space="preserve"> oraz dodatkowych</w:t>
      </w:r>
      <w:r w:rsidRPr="007B257D">
        <w:rPr>
          <w:rFonts w:ascii="Bookman Old Style" w:hAnsi="Bookman Old Style"/>
          <w:szCs w:val="20"/>
        </w:rPr>
        <w:t xml:space="preserve">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r w:rsidR="00F570D2">
        <w:rPr>
          <w:rFonts w:ascii="Bookman Old Style" w:hAnsi="Bookman Old Style"/>
          <w:szCs w:val="20"/>
        </w:rPr>
        <w:t xml:space="preserve">W przypadku robót dodatkowych to konieczność ich wykonania musi wynikać z okoliczności, który strony nie przewidziały lub nawet przy zastosowaniu należytej staranności nie mogły przewidzieć, a jednocześnie nie były częścią przedmiotu </w:t>
      </w:r>
      <w:r w:rsidR="00F570D2">
        <w:rPr>
          <w:rFonts w:ascii="Bookman Old Style" w:hAnsi="Bookman Old Style"/>
          <w:szCs w:val="20"/>
        </w:rPr>
        <w:lastRenderedPageBreak/>
        <w:t xml:space="preserve">umowy, którą wykonawca </w:t>
      </w:r>
      <w:r w:rsidR="00C870E1">
        <w:rPr>
          <w:rFonts w:ascii="Bookman Old Style" w:hAnsi="Bookman Old Style"/>
          <w:szCs w:val="20"/>
        </w:rPr>
        <w:t xml:space="preserve">zobowiązany był do wykonania pomimo, że nie wynikało to wprost zapisów umowy. </w:t>
      </w:r>
    </w:p>
    <w:p w14:paraId="743417A3" w14:textId="39F1BA0B" w:rsidR="00F75FA0" w:rsidRPr="009F19DB" w:rsidRDefault="00F75FA0" w:rsidP="005F5C68">
      <w:pPr>
        <w:numPr>
          <w:ilvl w:val="0"/>
          <w:numId w:val="1"/>
        </w:numPr>
        <w:ind w:right="44" w:hanging="269"/>
        <w:rPr>
          <w:rFonts w:ascii="Bookman Old Style" w:hAnsi="Bookman Old Style"/>
          <w:szCs w:val="20"/>
        </w:rPr>
      </w:pPr>
      <w:r w:rsidRPr="009F19DB">
        <w:rPr>
          <w:rFonts w:ascii="Bookman Old Style" w:hAnsi="Bookman Old Style"/>
          <w:szCs w:val="20"/>
        </w:rPr>
        <w:t xml:space="preserve">Przewiduje się także możliwość rezygnacji z wykonywania części (elementów) przedmiotu umowy przewidzianych w dokumentacji projektowej w sytuacji, gdy ich wykonanie będzie zbędne do prawidłowego, tj. zgodnego z zasadami wiedzy technicznej </w:t>
      </w:r>
      <w:r w:rsidR="008123AE">
        <w:rPr>
          <w:rFonts w:ascii="Bookman Old Style" w:hAnsi="Bookman Old Style"/>
          <w:szCs w:val="20"/>
        </w:rPr>
        <w:t xml:space="preserve">                                   </w:t>
      </w:r>
      <w:r w:rsidRPr="009F19DB">
        <w:rPr>
          <w:rFonts w:ascii="Bookman Old Style" w:hAnsi="Bookman Old Style"/>
          <w:szCs w:val="20"/>
        </w:rPr>
        <w:t xml:space="preserve">i obowiązującymi na dzień odbioru robót przepisami, wykonania przedmiotu umowy określonego w ust. 1 niniejszego paragrafu. Roboty takie w dalszej części umowy nazywane są „robotami zaniechanymi”. Sposób wyliczenia wartości tych robót określa </w:t>
      </w:r>
      <w:r w:rsidR="008123AE">
        <w:rPr>
          <w:rFonts w:ascii="Bookman Old Style" w:hAnsi="Bookman Old Style"/>
          <w:szCs w:val="20"/>
        </w:rPr>
        <w:t xml:space="preserve">                </w:t>
      </w:r>
      <w:r w:rsidRPr="009F19DB">
        <w:rPr>
          <w:rFonts w:ascii="Bookman Old Style" w:hAnsi="Bookman Old Style"/>
          <w:szCs w:val="20"/>
        </w:rPr>
        <w:t xml:space="preserve">§ 2 ust. 4 niniejszej umowy. </w:t>
      </w:r>
    </w:p>
    <w:p w14:paraId="0D7BBF94" w14:textId="77777777" w:rsidR="00F75FA0" w:rsidRPr="009F19DB" w:rsidRDefault="00F75FA0" w:rsidP="005F5C68">
      <w:pPr>
        <w:numPr>
          <w:ilvl w:val="0"/>
          <w:numId w:val="1"/>
        </w:numPr>
        <w:ind w:right="44" w:hanging="269"/>
        <w:rPr>
          <w:rFonts w:ascii="Bookman Old Style" w:hAnsi="Bookman Old Style"/>
          <w:szCs w:val="20"/>
        </w:rPr>
      </w:pPr>
      <w:r w:rsidRPr="009F19DB">
        <w:rPr>
          <w:rFonts w:ascii="Bookman Old Style" w:hAnsi="Bookman Old Style"/>
          <w:szCs w:val="20"/>
        </w:rPr>
        <w:t xml:space="preserve">Zamawiający dopuszcza wprowadzenie zamiany materiałów i urządzeń przedstawionych w ofercie pod warunkiem, że zmiany te będą korzystne dla Zamawiającego. </w:t>
      </w:r>
    </w:p>
    <w:p w14:paraId="5F7151E0" w14:textId="77777777" w:rsidR="00F75FA0" w:rsidRPr="009F19DB" w:rsidRDefault="00F75FA0" w:rsidP="00F75FA0">
      <w:pPr>
        <w:tabs>
          <w:tab w:val="center" w:pos="2277"/>
        </w:tabs>
        <w:ind w:left="0" w:right="0" w:firstLine="0"/>
        <w:jc w:val="left"/>
        <w:rPr>
          <w:rFonts w:ascii="Bookman Old Style" w:hAnsi="Bookman Old Style"/>
          <w:szCs w:val="20"/>
        </w:rPr>
      </w:pPr>
      <w:r w:rsidRPr="009F19DB">
        <w:rPr>
          <w:rFonts w:ascii="Bookman Old Style" w:hAnsi="Bookman Old Style"/>
          <w:szCs w:val="20"/>
        </w:rPr>
        <w:t xml:space="preserve"> </w:t>
      </w:r>
      <w:r w:rsidRPr="009F19DB">
        <w:rPr>
          <w:rFonts w:ascii="Bookman Old Style" w:hAnsi="Bookman Old Style"/>
          <w:szCs w:val="20"/>
        </w:rPr>
        <w:tab/>
        <w:t xml:space="preserve">Będą to, przykładowo, okoliczności: </w:t>
      </w:r>
    </w:p>
    <w:p w14:paraId="195EF8A9" w14:textId="2AB5C308" w:rsidR="00F75FA0" w:rsidRPr="009F19DB" w:rsidRDefault="00F75FA0" w:rsidP="005F5C68">
      <w:pPr>
        <w:numPr>
          <w:ilvl w:val="1"/>
          <w:numId w:val="2"/>
        </w:numPr>
        <w:ind w:right="44" w:hanging="286"/>
        <w:rPr>
          <w:rFonts w:ascii="Bookman Old Style" w:hAnsi="Bookman Old Style"/>
          <w:szCs w:val="20"/>
        </w:rPr>
      </w:pPr>
      <w:r w:rsidRPr="009F19DB">
        <w:rPr>
          <w:rFonts w:ascii="Bookman Old Style" w:hAnsi="Bookman Old Style"/>
          <w:szCs w:val="20"/>
        </w:rPr>
        <w:t xml:space="preserve">powodujące obniżenie kosztu ponoszonego przez Zamawiającego na eksploatację </w:t>
      </w:r>
      <w:r w:rsidR="008123AE">
        <w:rPr>
          <w:rFonts w:ascii="Bookman Old Style" w:hAnsi="Bookman Old Style"/>
          <w:szCs w:val="20"/>
        </w:rPr>
        <w:t xml:space="preserve">                    </w:t>
      </w:r>
      <w:r w:rsidRPr="009F19DB">
        <w:rPr>
          <w:rFonts w:ascii="Bookman Old Style" w:hAnsi="Bookman Old Style"/>
          <w:szCs w:val="20"/>
        </w:rPr>
        <w:t xml:space="preserve">i konserwację wykonanego przedmiotu umowy; </w:t>
      </w:r>
    </w:p>
    <w:p w14:paraId="6B762FA7" w14:textId="77777777" w:rsidR="00F75FA0" w:rsidRPr="009F19DB" w:rsidRDefault="00F75FA0" w:rsidP="005F5C68">
      <w:pPr>
        <w:numPr>
          <w:ilvl w:val="1"/>
          <w:numId w:val="2"/>
        </w:numPr>
        <w:ind w:right="44" w:hanging="286"/>
        <w:rPr>
          <w:rFonts w:ascii="Bookman Old Style" w:hAnsi="Bookman Old Style"/>
          <w:szCs w:val="20"/>
        </w:rPr>
      </w:pPr>
      <w:r w:rsidRPr="009F19DB">
        <w:rPr>
          <w:rFonts w:ascii="Bookman Old Style" w:hAnsi="Bookman Old Style"/>
          <w:szCs w:val="20"/>
        </w:rPr>
        <w:t xml:space="preserve">powodujące poprawienie parametrów technicznych; </w:t>
      </w:r>
    </w:p>
    <w:p w14:paraId="300F05B7" w14:textId="77777777" w:rsidR="00F75FA0" w:rsidRPr="009F19DB" w:rsidRDefault="00F75FA0" w:rsidP="005F5C68">
      <w:pPr>
        <w:numPr>
          <w:ilvl w:val="1"/>
          <w:numId w:val="2"/>
        </w:numPr>
        <w:ind w:right="44" w:hanging="286"/>
        <w:rPr>
          <w:rFonts w:ascii="Bookman Old Style" w:hAnsi="Bookman Old Style"/>
          <w:szCs w:val="20"/>
        </w:rPr>
      </w:pPr>
      <w:r w:rsidRPr="009F19DB">
        <w:rPr>
          <w:rFonts w:ascii="Bookman Old Style" w:hAnsi="Bookman Old Style"/>
          <w:szCs w:val="20"/>
        </w:rPr>
        <w:t xml:space="preserve">wynikające z aktualizacji rozwiązań z uwagi na postęp technologiczny lub zmiany obowiązujących przepisów. </w:t>
      </w:r>
    </w:p>
    <w:p w14:paraId="4B5B149F" w14:textId="77777777" w:rsidR="00F75FA0" w:rsidRPr="009F19DB" w:rsidRDefault="00F75FA0" w:rsidP="00F75FA0">
      <w:pPr>
        <w:ind w:left="490" w:right="44"/>
        <w:rPr>
          <w:rFonts w:ascii="Bookman Old Style" w:hAnsi="Bookman Old Style"/>
          <w:szCs w:val="20"/>
        </w:rPr>
      </w:pPr>
      <w:r w:rsidRPr="009F19DB">
        <w:rPr>
          <w:rFonts w:ascii="Bookman Old Style" w:hAnsi="Bookman Old Style"/>
          <w:szCs w:val="20"/>
        </w:rPr>
        <w:t xml:space="preserve">Dodatkowo możliwa jest zmiana producenta poszczególnych materiałów i urządzeń przedstawionych w ofercie pod warunkiem, że zmiana ta nie spowoduje obniżenia parametrów tych materiałów lub urządzeń. </w:t>
      </w:r>
    </w:p>
    <w:p w14:paraId="0032FB1F" w14:textId="77777777" w:rsidR="00F75FA0" w:rsidRPr="009F19DB" w:rsidRDefault="00F75FA0" w:rsidP="005F5C68">
      <w:pPr>
        <w:numPr>
          <w:ilvl w:val="0"/>
          <w:numId w:val="1"/>
        </w:numPr>
        <w:ind w:right="44" w:hanging="269"/>
        <w:rPr>
          <w:rFonts w:ascii="Bookman Old Style" w:hAnsi="Bookman Old Style"/>
          <w:szCs w:val="20"/>
        </w:rPr>
      </w:pPr>
      <w:r w:rsidRPr="009F19DB">
        <w:rPr>
          <w:rFonts w:ascii="Bookman Old Style" w:hAnsi="Bookman Old Style"/>
          <w:szCs w:val="20"/>
        </w:rPr>
        <w:t xml:space="preserve">Zmiany, o których mowa w ust. 3, 4 i 5 niniejszego paragrafu muszą być każdorazowo zatwierdzone przez Zamawiającego w porozumieniu z Projektantem. </w:t>
      </w:r>
    </w:p>
    <w:p w14:paraId="3ED88231" w14:textId="77777777" w:rsidR="00F75FA0" w:rsidRPr="009F19DB" w:rsidRDefault="00F75FA0" w:rsidP="005F5C68">
      <w:pPr>
        <w:numPr>
          <w:ilvl w:val="0"/>
          <w:numId w:val="1"/>
        </w:numPr>
        <w:ind w:right="44" w:hanging="269"/>
        <w:rPr>
          <w:rFonts w:ascii="Bookman Old Style" w:hAnsi="Bookman Old Style"/>
          <w:szCs w:val="20"/>
        </w:rPr>
      </w:pPr>
      <w:r w:rsidRPr="009F19DB">
        <w:rPr>
          <w:rFonts w:ascii="Bookman Old Style" w:hAnsi="Bookman Old Style"/>
          <w:szCs w:val="20"/>
        </w:rPr>
        <w:t xml:space="preserve">Zamiany, o których mowa w ust. 3 i 5 niniejszego paragrafu nie spowodują zmiany ceny wykonania przedmiotu umowy, o której mowa w § 2 ust. 1 niniejszej umowy. </w:t>
      </w:r>
    </w:p>
    <w:p w14:paraId="130778E8" w14:textId="108C3612" w:rsidR="00F75FA0" w:rsidRPr="009F19DB" w:rsidRDefault="00F75FA0" w:rsidP="005F5C68">
      <w:pPr>
        <w:numPr>
          <w:ilvl w:val="0"/>
          <w:numId w:val="1"/>
        </w:numPr>
        <w:ind w:right="44" w:hanging="269"/>
        <w:rPr>
          <w:rFonts w:ascii="Bookman Old Style" w:hAnsi="Bookman Old Style"/>
          <w:color w:val="000000" w:themeColor="text1"/>
          <w:szCs w:val="20"/>
        </w:rPr>
      </w:pPr>
      <w:r w:rsidRPr="009F19DB">
        <w:rPr>
          <w:rFonts w:ascii="Bookman Old Style" w:hAnsi="Bookman Old Style"/>
          <w:color w:val="000000" w:themeColor="text1"/>
          <w:szCs w:val="20"/>
        </w:rPr>
        <w:t xml:space="preserve">Wykonawca zobowiązany jest do wykonania i przedłożenia Zamawiającemu, </w:t>
      </w:r>
      <w:r w:rsidR="008931EC" w:rsidRPr="009F19DB">
        <w:rPr>
          <w:rFonts w:ascii="Bookman Old Style" w:hAnsi="Bookman Old Style"/>
          <w:color w:val="000000" w:themeColor="text1"/>
          <w:szCs w:val="20"/>
        </w:rPr>
        <w:t xml:space="preserve">              </w:t>
      </w:r>
      <w:r w:rsidR="008123AE">
        <w:rPr>
          <w:rFonts w:ascii="Bookman Old Style" w:hAnsi="Bookman Old Style"/>
          <w:color w:val="000000" w:themeColor="text1"/>
          <w:szCs w:val="20"/>
        </w:rPr>
        <w:t xml:space="preserve">                </w:t>
      </w:r>
      <w:r w:rsidR="008931EC" w:rsidRPr="009F19DB">
        <w:rPr>
          <w:rFonts w:ascii="Bookman Old Style" w:hAnsi="Bookman Old Style"/>
          <w:color w:val="000000" w:themeColor="text1"/>
          <w:szCs w:val="20"/>
        </w:rPr>
        <w:t xml:space="preserve">     </w:t>
      </w:r>
      <w:r w:rsidRPr="009F19DB">
        <w:rPr>
          <w:rFonts w:ascii="Bookman Old Style" w:hAnsi="Bookman Old Style"/>
          <w:color w:val="000000" w:themeColor="text1"/>
          <w:szCs w:val="20"/>
        </w:rPr>
        <w:t xml:space="preserve">w terminie do </w:t>
      </w:r>
      <w:r w:rsidR="00FF770A" w:rsidRPr="009F19DB">
        <w:rPr>
          <w:rFonts w:ascii="Bookman Old Style" w:hAnsi="Bookman Old Style"/>
          <w:color w:val="000000" w:themeColor="text1"/>
          <w:szCs w:val="20"/>
        </w:rPr>
        <w:t>7</w:t>
      </w:r>
      <w:r w:rsidRPr="009F19DB">
        <w:rPr>
          <w:rFonts w:ascii="Bookman Old Style" w:hAnsi="Bookman Old Style"/>
          <w:color w:val="000000" w:themeColor="text1"/>
          <w:szCs w:val="20"/>
        </w:rPr>
        <w:t xml:space="preserve"> dni od daty podpisania umowy, następujących dokumentów: </w:t>
      </w:r>
    </w:p>
    <w:p w14:paraId="5D4A198D" w14:textId="0DE15A18" w:rsidR="00FF770A" w:rsidRPr="009F19DB" w:rsidRDefault="00F75FA0" w:rsidP="005F5C68">
      <w:pPr>
        <w:numPr>
          <w:ilvl w:val="1"/>
          <w:numId w:val="3"/>
        </w:numPr>
        <w:ind w:left="774" w:right="44" w:hanging="257"/>
        <w:rPr>
          <w:rFonts w:ascii="Bookman Old Style" w:hAnsi="Bookman Old Style"/>
          <w:color w:val="000000" w:themeColor="text1"/>
          <w:szCs w:val="20"/>
        </w:rPr>
      </w:pPr>
      <w:r w:rsidRPr="009F19DB">
        <w:rPr>
          <w:rFonts w:ascii="Bookman Old Style" w:hAnsi="Bookman Old Style"/>
          <w:color w:val="000000" w:themeColor="text1"/>
          <w:szCs w:val="20"/>
        </w:rPr>
        <w:t>harmonogramu rzeczowo-terminow</w:t>
      </w:r>
      <w:r w:rsidR="009B2077">
        <w:rPr>
          <w:rFonts w:ascii="Bookman Old Style" w:hAnsi="Bookman Old Style"/>
          <w:color w:val="000000" w:themeColor="text1"/>
          <w:szCs w:val="20"/>
        </w:rPr>
        <w:t>ego</w:t>
      </w:r>
      <w:r w:rsidRPr="009F19DB">
        <w:rPr>
          <w:rFonts w:ascii="Bookman Old Style" w:hAnsi="Bookman Old Style"/>
          <w:color w:val="000000" w:themeColor="text1"/>
          <w:szCs w:val="20"/>
        </w:rPr>
        <w:t xml:space="preserve">, uwzględniającego wykonanie wszystkich robót objętych przedmiotem zamówienia. </w:t>
      </w:r>
      <w:r w:rsidR="0069678C">
        <w:rPr>
          <w:rFonts w:ascii="Bookman Old Style" w:hAnsi="Bookman Old Style"/>
          <w:color w:val="000000" w:themeColor="text1"/>
          <w:szCs w:val="20"/>
        </w:rPr>
        <w:t xml:space="preserve">Harmonogram musi zostać zatwierdzony przez Zamawiającego. </w:t>
      </w:r>
    </w:p>
    <w:p w14:paraId="5AA33AD5" w14:textId="1513CE6B" w:rsidR="00F75FA0" w:rsidRPr="009F19DB" w:rsidRDefault="00F75FA0" w:rsidP="005F5C68">
      <w:pPr>
        <w:numPr>
          <w:ilvl w:val="1"/>
          <w:numId w:val="3"/>
        </w:numPr>
        <w:ind w:left="774" w:right="44" w:hanging="257"/>
        <w:rPr>
          <w:rFonts w:ascii="Bookman Old Style" w:hAnsi="Bookman Old Style"/>
          <w:color w:val="000000" w:themeColor="text1"/>
          <w:szCs w:val="20"/>
        </w:rPr>
      </w:pPr>
      <w:r w:rsidRPr="009F19DB">
        <w:rPr>
          <w:rFonts w:ascii="Bookman Old Style" w:hAnsi="Bookman Old Style"/>
          <w:color w:val="000000" w:themeColor="text1"/>
          <w:szCs w:val="20"/>
        </w:rPr>
        <w:t>Wykonawcę obowiązuje konieczność zgłaszania Zamawiającemu</w:t>
      </w:r>
      <w:r w:rsidR="007E6D9F">
        <w:rPr>
          <w:rFonts w:ascii="Bookman Old Style" w:hAnsi="Bookman Old Style"/>
          <w:color w:val="000000" w:themeColor="text1"/>
          <w:szCs w:val="20"/>
        </w:rPr>
        <w:t xml:space="preserve"> i uzyskania jego zgody na</w:t>
      </w:r>
      <w:r w:rsidRPr="009F19DB">
        <w:rPr>
          <w:rFonts w:ascii="Bookman Old Style" w:hAnsi="Bookman Old Style"/>
          <w:color w:val="000000" w:themeColor="text1"/>
          <w:szCs w:val="20"/>
        </w:rPr>
        <w:t xml:space="preserve"> każdorazow</w:t>
      </w:r>
      <w:r w:rsidR="007E6D9F">
        <w:rPr>
          <w:rFonts w:ascii="Bookman Old Style" w:hAnsi="Bookman Old Style"/>
          <w:color w:val="000000" w:themeColor="text1"/>
          <w:szCs w:val="20"/>
        </w:rPr>
        <w:t>ą</w:t>
      </w:r>
      <w:r w:rsidRPr="009F19DB">
        <w:rPr>
          <w:rFonts w:ascii="Bookman Old Style" w:hAnsi="Bookman Old Style"/>
          <w:color w:val="000000" w:themeColor="text1"/>
          <w:szCs w:val="20"/>
        </w:rPr>
        <w:t xml:space="preserve"> zmian</w:t>
      </w:r>
      <w:r w:rsidR="007E6D9F">
        <w:rPr>
          <w:rFonts w:ascii="Bookman Old Style" w:hAnsi="Bookman Old Style"/>
          <w:color w:val="000000" w:themeColor="text1"/>
          <w:szCs w:val="20"/>
        </w:rPr>
        <w:t>ę</w:t>
      </w:r>
      <w:r w:rsidRPr="009F19DB">
        <w:rPr>
          <w:rFonts w:ascii="Bookman Old Style" w:hAnsi="Bookman Old Style"/>
          <w:color w:val="000000" w:themeColor="text1"/>
          <w:szCs w:val="20"/>
        </w:rPr>
        <w:t xml:space="preserve"> harmonogramu w ww. terminie. </w:t>
      </w:r>
    </w:p>
    <w:p w14:paraId="4E5B542E" w14:textId="6CEAEA57" w:rsidR="009F19DB" w:rsidRDefault="009F19DB" w:rsidP="00C870E1">
      <w:pPr>
        <w:pStyle w:val="Default"/>
        <w:numPr>
          <w:ilvl w:val="0"/>
          <w:numId w:val="1"/>
        </w:numPr>
        <w:ind w:left="426" w:hanging="284"/>
        <w:jc w:val="both"/>
        <w:rPr>
          <w:rFonts w:ascii="Bookman Old Style" w:hAnsi="Bookman Old Style"/>
          <w:color w:val="auto"/>
          <w:sz w:val="20"/>
          <w:szCs w:val="20"/>
        </w:rPr>
      </w:pPr>
      <w:r w:rsidRPr="009F19DB">
        <w:rPr>
          <w:rFonts w:ascii="Bookman Old Style" w:hAnsi="Bookman Old Style"/>
          <w:color w:val="auto"/>
          <w:sz w:val="20"/>
          <w:szCs w:val="20"/>
        </w:rPr>
        <w:t>Wykonawca oświadcza, że zapoznał się z zakresem prac do wykonania, terenem budowy,</w:t>
      </w:r>
      <w:r w:rsidR="00C870E1">
        <w:rPr>
          <w:rFonts w:ascii="Bookman Old Style" w:hAnsi="Bookman Old Style"/>
          <w:color w:val="auto"/>
          <w:sz w:val="20"/>
          <w:szCs w:val="20"/>
        </w:rPr>
        <w:t xml:space="preserve"> </w:t>
      </w:r>
      <w:r w:rsidRPr="009F19DB">
        <w:rPr>
          <w:rFonts w:ascii="Bookman Old Style" w:hAnsi="Bookman Old Style"/>
          <w:color w:val="auto"/>
          <w:sz w:val="20"/>
          <w:szCs w:val="20"/>
        </w:rPr>
        <w:t xml:space="preserve">opisem przedmiotu zamówienia, SWZ oraz Dokumentami zamówienia i uznaje je za wystarczające do wykonania przedmiotu umowy. </w:t>
      </w:r>
    </w:p>
    <w:p w14:paraId="00C540B7" w14:textId="00945F92" w:rsidR="009F19DB" w:rsidRDefault="009F19DB" w:rsidP="00C870E1">
      <w:pPr>
        <w:pStyle w:val="Default"/>
        <w:numPr>
          <w:ilvl w:val="0"/>
          <w:numId w:val="1"/>
        </w:numPr>
        <w:ind w:left="426" w:hanging="284"/>
        <w:jc w:val="both"/>
        <w:rPr>
          <w:rFonts w:ascii="Bookman Old Style" w:hAnsi="Bookman Old Style"/>
          <w:color w:val="auto"/>
          <w:sz w:val="20"/>
          <w:szCs w:val="20"/>
        </w:rPr>
      </w:pPr>
      <w:r w:rsidRPr="00C870E1">
        <w:rPr>
          <w:rFonts w:ascii="Bookman Old Style" w:hAnsi="Bookman Old Style"/>
          <w:color w:val="auto"/>
          <w:sz w:val="20"/>
          <w:szCs w:val="20"/>
        </w:rPr>
        <w:t xml:space="preserve">Jeżeli w trakcie realizacji robót ujawni się jakakolwiek sprzeczność lub rozbieżność pomiędzy w/w dokumentami, to Wykonawca wystąpi do Zamawiającego o jednoznaczne zajęcie stanowiska, biorąc pod uwagę kolejność pierwszeństwa w/w dokumentów. </w:t>
      </w:r>
    </w:p>
    <w:p w14:paraId="2A505265" w14:textId="785ACC4F" w:rsidR="009F19DB" w:rsidRPr="00C870E1" w:rsidRDefault="009F19DB" w:rsidP="00C870E1">
      <w:pPr>
        <w:pStyle w:val="Default"/>
        <w:numPr>
          <w:ilvl w:val="0"/>
          <w:numId w:val="1"/>
        </w:numPr>
        <w:ind w:left="426" w:hanging="284"/>
        <w:jc w:val="both"/>
        <w:rPr>
          <w:rFonts w:ascii="Bookman Old Style" w:hAnsi="Bookman Old Style"/>
          <w:color w:val="auto"/>
          <w:sz w:val="20"/>
          <w:szCs w:val="20"/>
        </w:rPr>
      </w:pPr>
      <w:r w:rsidRPr="00C870E1">
        <w:rPr>
          <w:rFonts w:ascii="Bookman Old Style" w:hAnsi="Bookman Old Style"/>
          <w:color w:val="auto"/>
          <w:sz w:val="20"/>
          <w:szCs w:val="20"/>
        </w:rPr>
        <w:t>Wykonawca nie może wykorzystać błędów, pominięć, wad lub usterek w przekazanych dokumentach na swoją korzyść</w:t>
      </w:r>
      <w:r w:rsidR="00C870E1">
        <w:rPr>
          <w:rFonts w:ascii="Bookman Old Style" w:hAnsi="Bookman Old Style"/>
          <w:color w:val="auto"/>
          <w:sz w:val="20"/>
          <w:szCs w:val="20"/>
        </w:rPr>
        <w:t xml:space="preserve">, a strony zobowiązane są do: </w:t>
      </w:r>
      <w:r w:rsidRPr="00C870E1">
        <w:rPr>
          <w:rFonts w:ascii="Bookman Old Style" w:hAnsi="Bookman Old Style"/>
          <w:color w:val="auto"/>
          <w:sz w:val="20"/>
          <w:szCs w:val="20"/>
        </w:rPr>
        <w:t xml:space="preserve"> </w:t>
      </w:r>
    </w:p>
    <w:p w14:paraId="6675C315" w14:textId="77777777" w:rsidR="009F19DB" w:rsidRPr="009F19DB" w:rsidRDefault="009F19DB" w:rsidP="005F5C68">
      <w:pPr>
        <w:pStyle w:val="Default"/>
        <w:numPr>
          <w:ilvl w:val="0"/>
          <w:numId w:val="22"/>
        </w:numPr>
        <w:ind w:left="465"/>
        <w:rPr>
          <w:rFonts w:ascii="Bookman Old Style" w:hAnsi="Bookman Old Style"/>
          <w:color w:val="auto"/>
          <w:sz w:val="20"/>
          <w:szCs w:val="20"/>
        </w:rPr>
      </w:pPr>
      <w:r w:rsidRPr="009F19DB">
        <w:rPr>
          <w:rFonts w:ascii="Bookman Old Style" w:hAnsi="Bookman Old Style"/>
          <w:color w:val="auto"/>
          <w:sz w:val="20"/>
          <w:szCs w:val="20"/>
        </w:rPr>
        <w:t xml:space="preserve">a) współdziałania w realizacji przedmiotu umowy, </w:t>
      </w:r>
    </w:p>
    <w:p w14:paraId="4EC9F287" w14:textId="77777777" w:rsidR="009F19DB" w:rsidRPr="009F19DB" w:rsidRDefault="009F19DB" w:rsidP="005F5C68">
      <w:pPr>
        <w:pStyle w:val="Default"/>
        <w:numPr>
          <w:ilvl w:val="0"/>
          <w:numId w:val="22"/>
        </w:numPr>
        <w:ind w:left="465"/>
        <w:jc w:val="both"/>
        <w:rPr>
          <w:rFonts w:ascii="Bookman Old Style" w:hAnsi="Bookman Old Style"/>
          <w:color w:val="auto"/>
          <w:sz w:val="20"/>
          <w:szCs w:val="20"/>
        </w:rPr>
      </w:pPr>
      <w:r w:rsidRPr="009F19DB">
        <w:rPr>
          <w:rFonts w:ascii="Bookman Old Style" w:hAnsi="Bookman Old Style"/>
          <w:color w:val="auto"/>
          <w:sz w:val="20"/>
          <w:szCs w:val="20"/>
        </w:rPr>
        <w:t xml:space="preserve">b) wzajemnego i niezwłocznego powiadamiania się na piśmie o zaistniałych przeszkodach w wypełnianiu wzajemnych zobowiązań, w trakcie wykonywania przedmiotu umowy. </w:t>
      </w:r>
    </w:p>
    <w:p w14:paraId="346A0ACC" w14:textId="77777777" w:rsidR="009F19DB" w:rsidRPr="009F19DB" w:rsidRDefault="009F19DB" w:rsidP="009F19DB">
      <w:pPr>
        <w:pStyle w:val="Default"/>
        <w:rPr>
          <w:rFonts w:ascii="Bookman Old Style" w:hAnsi="Bookman Old Style"/>
          <w:color w:val="auto"/>
          <w:sz w:val="20"/>
          <w:szCs w:val="20"/>
        </w:rPr>
      </w:pPr>
    </w:p>
    <w:p w14:paraId="60C31C45" w14:textId="77777777" w:rsidR="008123AE" w:rsidRDefault="008123AE" w:rsidP="00790AF6">
      <w:pPr>
        <w:spacing w:after="0" w:line="256" w:lineRule="auto"/>
        <w:ind w:left="0" w:right="30" w:firstLine="0"/>
        <w:rPr>
          <w:rFonts w:ascii="Bookman Old Style" w:hAnsi="Bookman Old Style"/>
          <w:szCs w:val="20"/>
        </w:rPr>
      </w:pPr>
    </w:p>
    <w:p w14:paraId="1140D4A4" w14:textId="0FCA58F3"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2 </w:t>
      </w:r>
    </w:p>
    <w:p w14:paraId="7F2A4AE7" w14:textId="77777777" w:rsidR="00F75FA0" w:rsidRPr="009F19DB" w:rsidRDefault="00F75FA0" w:rsidP="005F5C68">
      <w:pPr>
        <w:numPr>
          <w:ilvl w:val="0"/>
          <w:numId w:val="4"/>
        </w:numPr>
        <w:ind w:right="44" w:hanging="181"/>
        <w:rPr>
          <w:rFonts w:ascii="Bookman Old Style" w:hAnsi="Bookman Old Style"/>
          <w:szCs w:val="20"/>
        </w:rPr>
      </w:pPr>
      <w:r w:rsidRPr="009F19DB">
        <w:rPr>
          <w:rFonts w:ascii="Bookman Old Style" w:hAnsi="Bookman Old Style"/>
          <w:szCs w:val="20"/>
        </w:rPr>
        <w:t xml:space="preserve">Za wykonanie przedmiotu umowy, określonego w § 1 ust. 1 niniejszej umowy, strony ustalają </w:t>
      </w:r>
      <w:r w:rsidRPr="008123AE">
        <w:rPr>
          <w:rFonts w:ascii="Bookman Old Style" w:hAnsi="Bookman Old Style"/>
          <w:b/>
          <w:bCs/>
          <w:szCs w:val="20"/>
        </w:rPr>
        <w:t>wynagrodzenie ryczałtowe</w:t>
      </w:r>
      <w:r w:rsidRPr="009F19DB">
        <w:rPr>
          <w:rFonts w:ascii="Bookman Old Style" w:hAnsi="Bookman Old Style"/>
          <w:szCs w:val="20"/>
        </w:rPr>
        <w:t xml:space="preserve">, którego definicję określa art. 632 Kodeksu cywilnego, w wysokości: </w:t>
      </w:r>
    </w:p>
    <w:p w14:paraId="14886A05" w14:textId="7E3D577B" w:rsidR="00F75FA0" w:rsidRPr="009F19DB" w:rsidRDefault="00F75FA0" w:rsidP="00FF770A">
      <w:pPr>
        <w:spacing w:after="3"/>
        <w:ind w:left="426" w:right="0" w:firstLine="0"/>
        <w:rPr>
          <w:rFonts w:ascii="Bookman Old Style" w:hAnsi="Bookman Old Style"/>
          <w:szCs w:val="20"/>
        </w:rPr>
      </w:pPr>
      <w:r w:rsidRPr="009F19DB">
        <w:rPr>
          <w:rFonts w:ascii="Bookman Old Style" w:hAnsi="Bookman Old Style"/>
          <w:szCs w:val="20"/>
        </w:rPr>
        <w:t xml:space="preserve">netto: ………………………………………………………..…………………………..…………. zł słownie: …………………………………………………………………………………..…………… podatek VAT w wysokości 23%, tj.: …………….……………………..………….………. zł słownie: ……………………………………………………………………………………………..… brutto: ………………………………………………………………………….…………..……… zł  słownie: …………………………………………………………………………………………….… </w:t>
      </w:r>
    </w:p>
    <w:p w14:paraId="5057FD16" w14:textId="49E91161" w:rsidR="00F75FA0" w:rsidRPr="009F19DB" w:rsidRDefault="00F75FA0" w:rsidP="005F5C68">
      <w:pPr>
        <w:numPr>
          <w:ilvl w:val="0"/>
          <w:numId w:val="4"/>
        </w:numPr>
        <w:ind w:right="44" w:hanging="269"/>
        <w:rPr>
          <w:rFonts w:ascii="Bookman Old Style" w:hAnsi="Bookman Old Style"/>
          <w:szCs w:val="20"/>
        </w:rPr>
      </w:pPr>
      <w:r w:rsidRPr="009F19DB">
        <w:rPr>
          <w:rFonts w:ascii="Bookman Old Style" w:hAnsi="Bookman Old Style"/>
          <w:szCs w:val="20"/>
        </w:rPr>
        <w:t xml:space="preserve">Wynagrodzenie, o którym mowa w ust. 1 niniejszego paragrafu obejmuje wszelkie koszty niezbędne do zrealizowania przedmiotu umowy wynikające wprost </w:t>
      </w:r>
      <w:r w:rsidR="00FF770A" w:rsidRPr="009F19DB">
        <w:rPr>
          <w:rFonts w:ascii="Bookman Old Style" w:hAnsi="Bookman Old Style"/>
          <w:szCs w:val="20"/>
        </w:rPr>
        <w:t xml:space="preserve">          </w:t>
      </w:r>
      <w:r w:rsidR="00C870E1">
        <w:rPr>
          <w:rFonts w:ascii="Bookman Old Style" w:hAnsi="Bookman Old Style"/>
          <w:szCs w:val="20"/>
        </w:rPr>
        <w:br/>
      </w:r>
      <w:r w:rsidRPr="009F19DB">
        <w:rPr>
          <w:rFonts w:ascii="Bookman Old Style" w:hAnsi="Bookman Old Style"/>
          <w:szCs w:val="20"/>
        </w:rPr>
        <w:lastRenderedPageBreak/>
        <w:t xml:space="preserve">z dokumentacji </w:t>
      </w:r>
      <w:r w:rsidR="00C870E1">
        <w:rPr>
          <w:rFonts w:ascii="Bookman Old Style" w:hAnsi="Bookman Old Style"/>
          <w:szCs w:val="20"/>
        </w:rPr>
        <w:t>zamówienia</w:t>
      </w:r>
      <w:r w:rsidRPr="009F19DB">
        <w:rPr>
          <w:rFonts w:ascii="Bookman Old Style" w:hAnsi="Bookman Old Style"/>
          <w:szCs w:val="20"/>
        </w:rPr>
        <w:t>, jak również w niej nie</w:t>
      </w:r>
      <w:r w:rsidR="00F455D3">
        <w:rPr>
          <w:rFonts w:ascii="Bookman Old Style" w:hAnsi="Bookman Old Style"/>
          <w:szCs w:val="20"/>
        </w:rPr>
        <w:t xml:space="preserve"> ujęte a które winny zostać wykonane zgodnie zasadami</w:t>
      </w:r>
      <w:r w:rsidRPr="009F19DB">
        <w:rPr>
          <w:rFonts w:ascii="Bookman Old Style" w:hAnsi="Bookman Old Style"/>
          <w:szCs w:val="20"/>
        </w:rPr>
        <w:t xml:space="preserve"> </w:t>
      </w:r>
      <w:r w:rsidR="00F455D3">
        <w:rPr>
          <w:rFonts w:ascii="Bookman Old Style" w:hAnsi="Bookman Old Style"/>
          <w:szCs w:val="20"/>
        </w:rPr>
        <w:t xml:space="preserve">techniki i sztuki budowlanej, jak również te </w:t>
      </w:r>
      <w:r w:rsidRPr="009F19DB">
        <w:rPr>
          <w:rFonts w:ascii="Bookman Old Style" w:hAnsi="Bookman Old Style"/>
          <w:szCs w:val="20"/>
        </w:rPr>
        <w:t>z powodu wad dokumentacji spowodowanych jej niezgodnością z zasadami wiedzy technicznej lub stanem faktycznym, a bez których nie można wykonać przedmiotu umowy</w:t>
      </w:r>
      <w:r w:rsidR="00C870E1">
        <w:rPr>
          <w:rFonts w:ascii="Bookman Old Style" w:hAnsi="Bookman Old Style"/>
          <w:szCs w:val="20"/>
        </w:rPr>
        <w:t>, a które Wykonawca mógł dostrzec</w:t>
      </w:r>
      <w:r w:rsidR="00F455D3">
        <w:rPr>
          <w:rFonts w:ascii="Bookman Old Style" w:hAnsi="Bookman Old Style"/>
          <w:szCs w:val="20"/>
        </w:rPr>
        <w:t xml:space="preserve"> przy dochowaniu należytej staranności</w:t>
      </w:r>
      <w:r w:rsidR="00C870E1">
        <w:rPr>
          <w:rFonts w:ascii="Bookman Old Style" w:hAnsi="Bookman Old Style"/>
          <w:szCs w:val="20"/>
        </w:rPr>
        <w:t xml:space="preserve"> na etapie składania oferty.</w:t>
      </w:r>
      <w:r w:rsidRPr="009F19DB">
        <w:rPr>
          <w:rFonts w:ascii="Bookman Old Style" w:hAnsi="Bookman Old Style"/>
          <w:szCs w:val="20"/>
        </w:rPr>
        <w:t xml:space="preserve"> </w:t>
      </w:r>
    </w:p>
    <w:p w14:paraId="5A950277" w14:textId="7CE9E468" w:rsidR="00F75FA0" w:rsidRPr="009F19DB" w:rsidRDefault="00F75FA0" w:rsidP="005F5C68">
      <w:pPr>
        <w:numPr>
          <w:ilvl w:val="0"/>
          <w:numId w:val="4"/>
        </w:numPr>
        <w:ind w:right="44" w:hanging="269"/>
        <w:rPr>
          <w:rFonts w:ascii="Bookman Old Style" w:hAnsi="Bookman Old Style"/>
          <w:szCs w:val="20"/>
        </w:rPr>
      </w:pPr>
      <w:r w:rsidRPr="009F19DB">
        <w:rPr>
          <w:rFonts w:ascii="Bookman Old Style" w:hAnsi="Bookman Old Style"/>
          <w:szCs w:val="20"/>
        </w:rPr>
        <w:t>Kwota określona w ust. 1 niniejszego paragrafu zawiera wszystkie koszty związane</w:t>
      </w:r>
      <w:r w:rsidR="008123AE">
        <w:rPr>
          <w:rFonts w:ascii="Bookman Old Style" w:hAnsi="Bookman Old Style"/>
          <w:szCs w:val="20"/>
        </w:rPr>
        <w:t xml:space="preserve">                       </w:t>
      </w:r>
      <w:r w:rsidRPr="009F19DB">
        <w:rPr>
          <w:rFonts w:ascii="Bookman Old Style" w:hAnsi="Bookman Old Style"/>
          <w:szCs w:val="20"/>
        </w:rPr>
        <w:t xml:space="preserve"> z realizacją przedmiotu umowy określonego w § 1 niniejszej umowy i nie może ulec zmianie poza okolicznościami przedstawionymi w ust. 4 i 5  niniejszego paragrafu. Wszystkie koszty niezbędne do zrealizowania przedmiotu umowy są to między innymi koszty: podatku VAT w wysokości 23%, wszelkich robót przygotowawczych, demontażowych, odtworzeniowych, wykończeniowych i porządkowych, zorganizowania </w:t>
      </w:r>
      <w:r w:rsidR="008123AE">
        <w:rPr>
          <w:rFonts w:ascii="Bookman Old Style" w:hAnsi="Bookman Old Style"/>
          <w:szCs w:val="20"/>
        </w:rPr>
        <w:t xml:space="preserve">                                              </w:t>
      </w:r>
      <w:r w:rsidRPr="009F19DB">
        <w:rPr>
          <w:rFonts w:ascii="Bookman Old Style" w:hAnsi="Bookman Old Style"/>
          <w:szCs w:val="20"/>
        </w:rPr>
        <w:t xml:space="preserve">i zagospodarowania oraz późniejszej likwidacji placu budowy, ogrodzenia i zabezpieczenia placu budowy, utrzymania zaplecza budowy (naprawa, woda, energia elektryczna, dozorowanie budowy), koszty związane z zabezpieczeniem i oznakowaniem prowadzonych robót, wykonania niezbędnych rusztowań, wywozu materiałów pochodzących z rozbiórki, doprowadzenia terenu do porządku, planu bezpieczeństwa i ochrony zdrowia, wykonania dokumentacji powykonawczej, związane z odbiorami wykonanych robót, koszty ubezpieczenia budowy na czas realizacji i innych czynności niezbędnych do wykonania przedmiotu zamówienia.  </w:t>
      </w:r>
    </w:p>
    <w:p w14:paraId="218C8864" w14:textId="77777777" w:rsidR="00F75FA0" w:rsidRPr="009F19DB" w:rsidRDefault="00F75FA0" w:rsidP="005F5C68">
      <w:pPr>
        <w:numPr>
          <w:ilvl w:val="0"/>
          <w:numId w:val="4"/>
        </w:numPr>
        <w:ind w:right="44" w:hanging="269"/>
        <w:rPr>
          <w:rFonts w:ascii="Bookman Old Style" w:hAnsi="Bookman Old Style"/>
          <w:szCs w:val="20"/>
        </w:rPr>
      </w:pPr>
      <w:r w:rsidRPr="009F19DB">
        <w:rPr>
          <w:rFonts w:ascii="Bookman Old Style" w:hAnsi="Bookman Old Style"/>
          <w:szCs w:val="20"/>
        </w:rPr>
        <w:t xml:space="preserve">W przypadku rezygnacji z wykonywania pewnych robót przewidzianych w dokumentacji projektowej („robót zaniechanych”, o których mowa § 1 ust. 4 niniejszej umowy) sposób obliczenia wartości tych robót zostanie wyliczony zgodnie z zapisami zamieszczonymi w § 14 ust. 6 niniejszej umowy.  </w:t>
      </w:r>
    </w:p>
    <w:p w14:paraId="27593328" w14:textId="77777777" w:rsidR="00F75FA0" w:rsidRPr="009F19DB" w:rsidRDefault="00F75FA0" w:rsidP="005F5C68">
      <w:pPr>
        <w:numPr>
          <w:ilvl w:val="0"/>
          <w:numId w:val="4"/>
        </w:numPr>
        <w:ind w:right="44" w:hanging="269"/>
        <w:rPr>
          <w:rFonts w:ascii="Bookman Old Style" w:hAnsi="Bookman Old Style"/>
          <w:szCs w:val="20"/>
        </w:rPr>
      </w:pPr>
      <w:r w:rsidRPr="009F19DB">
        <w:rPr>
          <w:rFonts w:ascii="Bookman Old Style" w:hAnsi="Bookman Old Style"/>
          <w:szCs w:val="20"/>
        </w:rPr>
        <w:t xml:space="preserve">Wynagrodzenie, o którym mowa w niniejszym paragrafie zostanie zmienione w przypadku zmiany stawki podatku od towarów i usług - do faktur wystawianych po dniu wejścia w życie zmiany stawki podatku od towarów i usług naliczana będzie nowa stawka. </w:t>
      </w:r>
    </w:p>
    <w:p w14:paraId="240C3C4E"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04724DB6" w14:textId="77777777"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3 </w:t>
      </w:r>
    </w:p>
    <w:p w14:paraId="301BFCA2" w14:textId="275324D1" w:rsidR="00F75FA0" w:rsidRPr="009F19DB" w:rsidRDefault="00F75FA0" w:rsidP="005F5C68">
      <w:pPr>
        <w:numPr>
          <w:ilvl w:val="0"/>
          <w:numId w:val="5"/>
        </w:numPr>
        <w:ind w:right="44" w:hanging="283"/>
        <w:rPr>
          <w:rFonts w:ascii="Bookman Old Style" w:hAnsi="Bookman Old Style"/>
          <w:szCs w:val="20"/>
        </w:rPr>
      </w:pPr>
      <w:r w:rsidRPr="009F19DB">
        <w:rPr>
          <w:rFonts w:ascii="Bookman Old Style" w:hAnsi="Bookman Old Style"/>
          <w:szCs w:val="20"/>
        </w:rPr>
        <w:t xml:space="preserve">W sytuacji, gdyby umowa została zmieniona na podstawie art. 455 ust. 1 pkt 3 lub art. 455 ust. 2 ustawy Pzp, czyli gdyby Zamawiający zlecił Wykonawcy wykonanie „dodatkowych robót” wykraczających poza przedmiot niniejszej umowy („zamówienia podstawowego”), to ustala się następujące zasady ich zlecania oraz rozliczania. </w:t>
      </w:r>
    </w:p>
    <w:p w14:paraId="3CB7B190" w14:textId="77777777" w:rsidR="00F75FA0" w:rsidRPr="009F19DB" w:rsidRDefault="00F75FA0" w:rsidP="005F5C68">
      <w:pPr>
        <w:numPr>
          <w:ilvl w:val="0"/>
          <w:numId w:val="5"/>
        </w:numPr>
        <w:ind w:right="44" w:hanging="283"/>
        <w:rPr>
          <w:rFonts w:ascii="Bookman Old Style" w:hAnsi="Bookman Old Style"/>
          <w:szCs w:val="20"/>
        </w:rPr>
      </w:pPr>
      <w:r w:rsidRPr="009F19DB">
        <w:rPr>
          <w:rFonts w:ascii="Bookman Old Style" w:hAnsi="Bookman Old Style"/>
          <w:szCs w:val="20"/>
        </w:rPr>
        <w:t xml:space="preserve">Rozpoczęcie wykonywania „dodatkowych robót budowlanych” wykraczających poza przedmiot niniejszej umowy, a więc robót o których mowa w niniejszym paragrafie, może nastąpić po podpisaniu przez Strony umowy, aneksu zmieniającego umowę w tym zakresie. Podstawą do podpisania aneksu będzie protokół konieczności potwierdzony przez inspektora nadzoru i zatwierdzony przez Strony umowy. Protokół ten musi zawierać uzasadnienie wskazujące, że spełnione zostały przesłanki, o których mowa w art. 455 ust. 1 pkt 3 lub art. 455 ust. 2 ustawy Pzp. Rozpoczęcie wykonywania tych robót musi być poprzedzone wykonaniem dokumentacji projektowej opisującej te roboty. Dokumentacja musi być zgodna z przepisami Prawa budowlanego wraz z jego aktami wykonawczymi.   </w:t>
      </w:r>
    </w:p>
    <w:p w14:paraId="6E23AB90" w14:textId="14B962E8" w:rsidR="00F75FA0" w:rsidRPr="009F19DB" w:rsidRDefault="00F75FA0" w:rsidP="005F5C68">
      <w:pPr>
        <w:numPr>
          <w:ilvl w:val="0"/>
          <w:numId w:val="5"/>
        </w:numPr>
        <w:ind w:right="44" w:hanging="283"/>
        <w:rPr>
          <w:rFonts w:ascii="Bookman Old Style" w:hAnsi="Bookman Old Style"/>
          <w:szCs w:val="20"/>
        </w:rPr>
      </w:pPr>
      <w:r w:rsidRPr="009F19DB">
        <w:rPr>
          <w:rFonts w:ascii="Bookman Old Style" w:hAnsi="Bookman Old Style"/>
          <w:szCs w:val="20"/>
        </w:rPr>
        <w:t xml:space="preserve">Rozliczanie „dodatkowych robót” wykraczających poza określenie przedmiotu zamówienia podstawowego, których Zamawiający może udzielić na podstawie art. 455 ust. 1 pkt 3 lub art. 455 ust. 2 ustawy Pzp, czyli robót, o których mowa w niniejszym paragrafie odbywało się będzie </w:t>
      </w:r>
      <w:r w:rsidRPr="009F19DB">
        <w:rPr>
          <w:rFonts w:ascii="Bookman Old Style" w:hAnsi="Bookman Old Style"/>
          <w:szCs w:val="20"/>
          <w:u w:val="single" w:color="000000"/>
        </w:rPr>
        <w:t>faktur</w:t>
      </w:r>
      <w:r w:rsidR="00332C1F">
        <w:rPr>
          <w:rFonts w:ascii="Bookman Old Style" w:hAnsi="Bookman Old Style"/>
          <w:szCs w:val="20"/>
          <w:u w:val="single" w:color="000000"/>
        </w:rPr>
        <w:t>ą</w:t>
      </w:r>
      <w:r w:rsidRPr="009F19DB">
        <w:rPr>
          <w:rFonts w:ascii="Bookman Old Style" w:hAnsi="Bookman Old Style"/>
          <w:szCs w:val="20"/>
          <w:u w:val="single" w:color="000000"/>
        </w:rPr>
        <w:t xml:space="preserve"> wystawian</w:t>
      </w:r>
      <w:r w:rsidR="00332C1F">
        <w:rPr>
          <w:rFonts w:ascii="Bookman Old Style" w:hAnsi="Bookman Old Style"/>
          <w:szCs w:val="20"/>
          <w:u w:val="single" w:color="000000"/>
        </w:rPr>
        <w:t>ą</w:t>
      </w:r>
      <w:r w:rsidRPr="009F19DB">
        <w:rPr>
          <w:rFonts w:ascii="Bookman Old Style" w:hAnsi="Bookman Old Style"/>
          <w:szCs w:val="20"/>
          <w:u w:val="single" w:color="000000"/>
        </w:rPr>
        <w:t xml:space="preserve"> po ich</w:t>
      </w:r>
      <w:r w:rsidRPr="009F19DB">
        <w:rPr>
          <w:rFonts w:ascii="Bookman Old Style" w:hAnsi="Bookman Old Style"/>
          <w:szCs w:val="20"/>
        </w:rPr>
        <w:t xml:space="preserve"> </w:t>
      </w:r>
      <w:r w:rsidRPr="009F19DB">
        <w:rPr>
          <w:rFonts w:ascii="Bookman Old Style" w:hAnsi="Bookman Old Style"/>
          <w:szCs w:val="20"/>
          <w:u w:val="single" w:color="000000"/>
        </w:rPr>
        <w:t>wykonaniu</w:t>
      </w:r>
      <w:r w:rsidR="00332C1F">
        <w:rPr>
          <w:rFonts w:ascii="Bookman Old Style" w:hAnsi="Bookman Old Style"/>
          <w:szCs w:val="20"/>
          <w:u w:val="single" w:color="000000"/>
        </w:rPr>
        <w:t>.</w:t>
      </w:r>
      <w:r w:rsidRPr="009F19DB">
        <w:rPr>
          <w:rFonts w:ascii="Bookman Old Style" w:hAnsi="Bookman Old Style"/>
          <w:szCs w:val="20"/>
        </w:rPr>
        <w:t xml:space="preserve"> Faktury regulowane będą w terminie do 30 dni od daty otrzymania przez Zamawiającego faktury, protokołu odbioru wykonanych robót oraz kosztorysu wykonanego w oparciu o następujące założenia: </w:t>
      </w:r>
    </w:p>
    <w:p w14:paraId="6979B3BD" w14:textId="77A46504" w:rsidR="00F75FA0" w:rsidRPr="009F19DB" w:rsidRDefault="00F75FA0" w:rsidP="005F5C68">
      <w:pPr>
        <w:numPr>
          <w:ilvl w:val="1"/>
          <w:numId w:val="5"/>
        </w:numPr>
        <w:ind w:right="44" w:hanging="238"/>
        <w:rPr>
          <w:rFonts w:ascii="Bookman Old Style" w:hAnsi="Bookman Old Style"/>
          <w:szCs w:val="20"/>
        </w:rPr>
      </w:pPr>
      <w:r w:rsidRPr="009F19DB">
        <w:rPr>
          <w:rFonts w:ascii="Bookman Old Style" w:hAnsi="Bookman Old Style"/>
          <w:szCs w:val="20"/>
        </w:rPr>
        <w:t xml:space="preserve">ceny jednostkowe robót będą przyjmowane z kosztorysu, </w:t>
      </w:r>
      <w:r w:rsidR="002627FD">
        <w:rPr>
          <w:rFonts w:ascii="Bookman Old Style" w:hAnsi="Bookman Old Style"/>
          <w:szCs w:val="20"/>
        </w:rPr>
        <w:t xml:space="preserve">sporządzonego na potrzeby udzielenia „dodatkowych robót” </w:t>
      </w:r>
      <w:r w:rsidRPr="009F19DB">
        <w:rPr>
          <w:rFonts w:ascii="Bookman Old Style" w:hAnsi="Bookman Old Style"/>
          <w:szCs w:val="20"/>
        </w:rPr>
        <w:t xml:space="preserve">, </w:t>
      </w:r>
    </w:p>
    <w:p w14:paraId="7CF14062" w14:textId="0165CD4E" w:rsidR="00F75FA0" w:rsidRPr="009F19DB" w:rsidRDefault="00F75FA0" w:rsidP="005F5C68">
      <w:pPr>
        <w:numPr>
          <w:ilvl w:val="1"/>
          <w:numId w:val="5"/>
        </w:numPr>
        <w:ind w:right="44" w:hanging="238"/>
        <w:rPr>
          <w:rFonts w:ascii="Bookman Old Style" w:hAnsi="Bookman Old Style"/>
          <w:szCs w:val="20"/>
        </w:rPr>
      </w:pPr>
      <w:r w:rsidRPr="009F19DB">
        <w:rPr>
          <w:rFonts w:ascii="Bookman Old Style" w:hAnsi="Bookman Old Style"/>
          <w:szCs w:val="20"/>
        </w:rPr>
        <w:t xml:space="preserve">kosztorys przygotowany </w:t>
      </w:r>
      <w:r w:rsidR="003041EB">
        <w:rPr>
          <w:rFonts w:ascii="Bookman Old Style" w:hAnsi="Bookman Old Style"/>
          <w:szCs w:val="20"/>
        </w:rPr>
        <w:t>będzie przez</w:t>
      </w:r>
      <w:r w:rsidRPr="009F19DB">
        <w:rPr>
          <w:rFonts w:ascii="Bookman Old Style" w:hAnsi="Bookman Old Style"/>
          <w:szCs w:val="20"/>
        </w:rPr>
        <w:t xml:space="preserve"> Wykonawcę, a zatwierdzonych przez inspektora nadzoru i Zamawiającego. </w:t>
      </w:r>
    </w:p>
    <w:p w14:paraId="56C836D1" w14:textId="3981D4B8" w:rsidR="00F75FA0" w:rsidRPr="009F19DB" w:rsidRDefault="00F75FA0" w:rsidP="00F75FA0">
      <w:pPr>
        <w:spacing w:after="0" w:line="256" w:lineRule="auto"/>
        <w:ind w:left="212" w:right="0" w:firstLine="0"/>
        <w:jc w:val="center"/>
        <w:rPr>
          <w:rFonts w:ascii="Bookman Old Style" w:hAnsi="Bookman Old Style"/>
          <w:szCs w:val="20"/>
        </w:rPr>
      </w:pPr>
    </w:p>
    <w:p w14:paraId="59EBD90D" w14:textId="77777777"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lastRenderedPageBreak/>
        <w:t xml:space="preserve">§ 4 </w:t>
      </w:r>
    </w:p>
    <w:p w14:paraId="47F29B7E" w14:textId="37F3B650" w:rsidR="00F75FA0" w:rsidRPr="009F19DB" w:rsidRDefault="00F75FA0" w:rsidP="005F5C68">
      <w:pPr>
        <w:numPr>
          <w:ilvl w:val="0"/>
          <w:numId w:val="6"/>
        </w:numPr>
        <w:ind w:right="44" w:hanging="269"/>
        <w:rPr>
          <w:rFonts w:ascii="Bookman Old Style" w:hAnsi="Bookman Old Style"/>
          <w:szCs w:val="20"/>
        </w:rPr>
      </w:pPr>
      <w:r w:rsidRPr="009F19DB">
        <w:rPr>
          <w:rFonts w:ascii="Bookman Old Style" w:hAnsi="Bookman Old Style"/>
          <w:szCs w:val="20"/>
        </w:rPr>
        <w:t xml:space="preserve">Rozliczanie robót będzie się odbywało </w:t>
      </w:r>
      <w:r w:rsidR="00BC5194" w:rsidRPr="009F19DB">
        <w:rPr>
          <w:rFonts w:ascii="Bookman Old Style" w:hAnsi="Bookman Old Style"/>
          <w:szCs w:val="20"/>
        </w:rPr>
        <w:t>jednorazowo po odbiorze końcowym robót -</w:t>
      </w:r>
      <w:r w:rsidRPr="009F19DB">
        <w:rPr>
          <w:rFonts w:ascii="Bookman Old Style" w:hAnsi="Bookman Old Style"/>
          <w:szCs w:val="20"/>
        </w:rPr>
        <w:t xml:space="preserve"> fakturą końcową.  </w:t>
      </w:r>
    </w:p>
    <w:p w14:paraId="4F2CD5FE" w14:textId="49EB5AC6" w:rsidR="003041EB" w:rsidRDefault="00F75FA0" w:rsidP="005F5C68">
      <w:pPr>
        <w:numPr>
          <w:ilvl w:val="0"/>
          <w:numId w:val="6"/>
        </w:numPr>
        <w:ind w:right="44" w:hanging="269"/>
        <w:rPr>
          <w:rFonts w:ascii="Bookman Old Style" w:hAnsi="Bookman Old Style"/>
          <w:szCs w:val="20"/>
        </w:rPr>
      </w:pPr>
      <w:r w:rsidRPr="009F19DB">
        <w:rPr>
          <w:rFonts w:ascii="Bookman Old Style" w:hAnsi="Bookman Old Style"/>
          <w:szCs w:val="20"/>
        </w:rPr>
        <w:t>Faktur</w:t>
      </w:r>
      <w:r w:rsidR="003041EB">
        <w:rPr>
          <w:rFonts w:ascii="Bookman Old Style" w:hAnsi="Bookman Old Style"/>
          <w:szCs w:val="20"/>
        </w:rPr>
        <w:t>a</w:t>
      </w:r>
      <w:r w:rsidRPr="009F19DB">
        <w:rPr>
          <w:rFonts w:ascii="Bookman Old Style" w:hAnsi="Bookman Old Style"/>
          <w:szCs w:val="20"/>
        </w:rPr>
        <w:t xml:space="preserve"> wystawi</w:t>
      </w:r>
      <w:r w:rsidR="00513BB6">
        <w:rPr>
          <w:rFonts w:ascii="Bookman Old Style" w:hAnsi="Bookman Old Style"/>
          <w:szCs w:val="20"/>
        </w:rPr>
        <w:t>o</w:t>
      </w:r>
      <w:r w:rsidRPr="009F19DB">
        <w:rPr>
          <w:rFonts w:ascii="Bookman Old Style" w:hAnsi="Bookman Old Style"/>
          <w:szCs w:val="20"/>
        </w:rPr>
        <w:t>n</w:t>
      </w:r>
      <w:r w:rsidR="003041EB">
        <w:rPr>
          <w:rFonts w:ascii="Bookman Old Style" w:hAnsi="Bookman Old Style"/>
          <w:szCs w:val="20"/>
        </w:rPr>
        <w:t>a</w:t>
      </w:r>
      <w:r w:rsidRPr="009F19DB">
        <w:rPr>
          <w:rFonts w:ascii="Bookman Old Style" w:hAnsi="Bookman Old Style"/>
          <w:szCs w:val="20"/>
        </w:rPr>
        <w:t xml:space="preserve"> </w:t>
      </w:r>
      <w:r w:rsidR="003041EB">
        <w:rPr>
          <w:rFonts w:ascii="Bookman Old Style" w:hAnsi="Bookman Old Style"/>
          <w:szCs w:val="20"/>
        </w:rPr>
        <w:t xml:space="preserve">zostanie na podstawie protokołu odbioru robót zatwierdzonego </w:t>
      </w:r>
      <w:r w:rsidRPr="009F19DB">
        <w:rPr>
          <w:rFonts w:ascii="Bookman Old Style" w:hAnsi="Bookman Old Style"/>
          <w:szCs w:val="20"/>
        </w:rPr>
        <w:t>przez inspektora robót</w:t>
      </w:r>
      <w:r w:rsidR="003041EB">
        <w:rPr>
          <w:rFonts w:ascii="Bookman Old Style" w:hAnsi="Bookman Old Style"/>
          <w:szCs w:val="20"/>
        </w:rPr>
        <w:t xml:space="preserve"> i Zamawiającego.</w:t>
      </w:r>
    </w:p>
    <w:p w14:paraId="7CA77DD6" w14:textId="77777777" w:rsidR="003041EB"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 xml:space="preserve">Do faktury końcowej, Wykonawca jest zobowiązany dołączyć (jako załącznik) dokument o nazwie: „Wykaz podmiotów, które wykonywały roboty, dostawy lub usługi w ramach składanej faktury, tj. faktury nr …. z dnia ….”. Wykaz ten musi zawierać: nazwę podmiotu, zakres robót, dostaw lub usług wykonanych przez dany podmiot oraz wartość w złotych należną danemu podmiotowi. Ogólna wartość środków finansowych należnych poszczególnym podmiotom </w:t>
      </w:r>
      <w:r w:rsidR="00BB4701" w:rsidRPr="003041EB">
        <w:rPr>
          <w:rFonts w:ascii="Bookman Old Style" w:hAnsi="Bookman Old Style"/>
          <w:szCs w:val="20"/>
        </w:rPr>
        <w:t>nie może być wyższa niż 90%</w:t>
      </w:r>
      <w:r w:rsidRPr="003041EB">
        <w:rPr>
          <w:rFonts w:ascii="Bookman Old Style" w:hAnsi="Bookman Old Style"/>
          <w:szCs w:val="20"/>
        </w:rPr>
        <w:t xml:space="preserve"> wartości faktury. Załącznik ten musi być złożony w oryginale i podpisany przez Wykonawcę oraz wszystkich Podwykonawców i dalszych, bez względu na fakt czy występują w tym wykazie czy też nie, oraz inspektora nadzoru. </w:t>
      </w:r>
    </w:p>
    <w:p w14:paraId="6AC535CA" w14:textId="40937AB8" w:rsidR="00F75FA0"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 xml:space="preserve">Brak wykazu spełniającego powyższe wymagania będzie podstawą do odmowy przyjęcia faktury. </w:t>
      </w:r>
    </w:p>
    <w:p w14:paraId="2AAD82FD" w14:textId="6C996D28" w:rsidR="00F75FA0"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 xml:space="preserve">Zamiast podpisania wykazu, o którym mowa powyżej, dopuszcza się złożenie przez Podwykonawcę lub dalszego Podwykonawcę osobnego oświadczenia o akceptacji wykazu do faktury nr …. z dnia … </w:t>
      </w:r>
    </w:p>
    <w:p w14:paraId="5D870072" w14:textId="0CEDB283" w:rsidR="00F75FA0"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Warunkiem zapłaty faktury, zawierającej także powyższy załącznik, jest udokumentowanie przez Wykonawcę, że Podwykonawcy oraz dalsi Podwykonawcy występujący na załączniku złożonym do poprzedniej faktury otrzymali</w:t>
      </w:r>
      <w:r w:rsidR="00A03787">
        <w:rPr>
          <w:rFonts w:ascii="Bookman Old Style" w:hAnsi="Bookman Old Style"/>
          <w:szCs w:val="20"/>
        </w:rPr>
        <w:t xml:space="preserve"> całe</w:t>
      </w:r>
      <w:r w:rsidRPr="003041EB">
        <w:rPr>
          <w:rFonts w:ascii="Bookman Old Style" w:hAnsi="Bookman Old Style"/>
          <w:szCs w:val="20"/>
        </w:rPr>
        <w:t xml:space="preserve"> należne im wynagrodzenie. Dowodem takiego udokumentowania może być: pisemne oświadczenie Podwykonawcy lub dalszego Podwykonawcy, że otrzymał należną mu kwotę, dokument bankowy potwierdzający przelew środków na konto Podwykonawcy i inne tego typu dokumenty.  </w:t>
      </w:r>
    </w:p>
    <w:p w14:paraId="0B7CD753" w14:textId="77777777" w:rsidR="003041EB"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Wymagane jest aby Podwykonawcy oraz dalsi Podwykonawcy, którzy wykonali przedmioty swoich umów i otrzymali całość należnego im wynagrodzenia składali oświadczenia z datą pewną jednoznacznie potwierdzające powyższe fakty.</w:t>
      </w:r>
    </w:p>
    <w:p w14:paraId="024F6CB1" w14:textId="70C04919" w:rsidR="00F75FA0"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 xml:space="preserve"> Faktury regulowane będą w terminie 30 dni od daty otrzymania przez Zamawiającego faktury i protokołu</w:t>
      </w:r>
      <w:r w:rsidR="00C21383">
        <w:rPr>
          <w:rFonts w:ascii="Bookman Old Style" w:hAnsi="Bookman Old Style"/>
          <w:szCs w:val="20"/>
        </w:rPr>
        <w:t xml:space="preserve"> końcowego</w:t>
      </w:r>
      <w:r w:rsidRPr="003041EB">
        <w:rPr>
          <w:rFonts w:ascii="Bookman Old Style" w:hAnsi="Bookman Old Style"/>
          <w:szCs w:val="20"/>
        </w:rPr>
        <w:t xml:space="preserve"> odbioru wykonanych w tym okresie robót, przelewem na rachunek bankowy Wykonawcy: …………………………</w:t>
      </w:r>
    </w:p>
    <w:p w14:paraId="234B4DDB" w14:textId="3A4CBFEC" w:rsidR="00F75FA0"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Wykonawca oświadcza, że jest/nie jest</w:t>
      </w:r>
      <w:r w:rsidRPr="003041EB">
        <w:rPr>
          <w:rFonts w:ascii="Bookman Old Style" w:hAnsi="Bookman Old Style"/>
          <w:color w:val="FF0000"/>
          <w:szCs w:val="20"/>
        </w:rPr>
        <w:t>*</w:t>
      </w:r>
      <w:r w:rsidRPr="003041EB">
        <w:rPr>
          <w:rFonts w:ascii="Bookman Old Style" w:hAnsi="Bookman Old Style"/>
          <w:color w:val="0066FF"/>
          <w:szCs w:val="20"/>
        </w:rPr>
        <w:t xml:space="preserve"> </w:t>
      </w:r>
      <w:r w:rsidRPr="003041EB">
        <w:rPr>
          <w:rFonts w:ascii="Bookman Old Style" w:hAnsi="Bookman Old Style"/>
          <w:szCs w:val="20"/>
        </w:rPr>
        <w:t>czynnym podatnikiem w podatku od</w:t>
      </w:r>
      <w:r w:rsidRPr="003041EB">
        <w:rPr>
          <w:rFonts w:ascii="Bookman Old Style" w:hAnsi="Bookman Old Style"/>
          <w:color w:val="0066FF"/>
          <w:szCs w:val="20"/>
        </w:rPr>
        <w:t xml:space="preserve"> </w:t>
      </w:r>
      <w:r w:rsidRPr="003041EB">
        <w:rPr>
          <w:rFonts w:ascii="Bookman Old Style" w:hAnsi="Bookman Old Style"/>
          <w:szCs w:val="20"/>
        </w:rPr>
        <w:t xml:space="preserve">towarów i usług VAT. </w:t>
      </w:r>
    </w:p>
    <w:p w14:paraId="1AF68BD3" w14:textId="25F3B046" w:rsidR="00F75FA0" w:rsidRPr="003041EB"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 xml:space="preserve">Wykonawca oświadcza, że rachunek bankowy, wskazany w § 4 ust. </w:t>
      </w:r>
      <w:r w:rsidR="003041EB">
        <w:rPr>
          <w:rFonts w:ascii="Bookman Old Style" w:hAnsi="Bookman Old Style"/>
          <w:szCs w:val="20"/>
        </w:rPr>
        <w:t>8</w:t>
      </w:r>
      <w:r w:rsidRPr="003041EB">
        <w:rPr>
          <w:rFonts w:ascii="Bookman Old Style" w:hAnsi="Bookman Old Style"/>
          <w:szCs w:val="20"/>
        </w:rPr>
        <w:t xml:space="preserve"> niniejszej umowy jako właściwy do uregulowania należności wynikającej z przedmiotowej umowy, służy do rozliczeń finansowych w ramach wykonywanej przez niego działalności gospodarczej</w:t>
      </w:r>
      <w:r w:rsidR="003041EB">
        <w:rPr>
          <w:rFonts w:ascii="Bookman Old Style" w:hAnsi="Bookman Old Style"/>
          <w:szCs w:val="20"/>
        </w:rPr>
        <w:t xml:space="preserve">                    </w:t>
      </w:r>
      <w:r w:rsidRPr="003041EB">
        <w:rPr>
          <w:rFonts w:ascii="Bookman Old Style" w:hAnsi="Bookman Old Style"/>
          <w:szCs w:val="20"/>
        </w:rPr>
        <w:t xml:space="preserve"> i jest dla niego prowadzony rachunek VAT, o którym mowa w art. 2 pkt 37 ustawy z dnia 11 marca 2004 r. o podatku od towarów i usług. Rachunek jest zgłoszony do …………………………………………………………… (wskazać Urząd Skarbowy) i widnieje w wykazie podmiotów zarejestrowanych jako podatnicy VAT, niezarejestrowanych oraz wykreślonych i przywróconych do rejestru VAT. </w:t>
      </w:r>
      <w:r w:rsidRPr="003041EB">
        <w:rPr>
          <w:rFonts w:ascii="Bookman Old Style" w:hAnsi="Bookman Old Style"/>
          <w:color w:val="FF0000"/>
          <w:szCs w:val="20"/>
        </w:rPr>
        <w:t xml:space="preserve">* niepotrzebne skreślić </w:t>
      </w:r>
    </w:p>
    <w:p w14:paraId="2146539C" w14:textId="77777777" w:rsidR="00DF3F88" w:rsidRDefault="00F75FA0" w:rsidP="005F5C68">
      <w:pPr>
        <w:numPr>
          <w:ilvl w:val="0"/>
          <w:numId w:val="6"/>
        </w:numPr>
        <w:ind w:right="44" w:hanging="269"/>
        <w:rPr>
          <w:rFonts w:ascii="Bookman Old Style" w:hAnsi="Bookman Old Style"/>
          <w:szCs w:val="20"/>
        </w:rPr>
      </w:pPr>
      <w:r w:rsidRPr="003041EB">
        <w:rPr>
          <w:rFonts w:ascii="Bookman Old Style" w:hAnsi="Bookman Old Style"/>
          <w:szCs w:val="20"/>
        </w:rPr>
        <w:t>Wykonawca jest bezwzględnie zobowiązany do zgłaszania wszystkich projektów umów oraz zawartych umów dotyczących podwykonawstwa na roboty budowlane bez względu na ich wartość.</w:t>
      </w:r>
    </w:p>
    <w:p w14:paraId="00A8E086" w14:textId="77777777" w:rsidR="00D737D2" w:rsidRDefault="00D737D2" w:rsidP="00DF3F88">
      <w:pPr>
        <w:ind w:right="44"/>
        <w:jc w:val="center"/>
        <w:rPr>
          <w:rFonts w:ascii="Bookman Old Style" w:hAnsi="Bookman Old Style"/>
          <w:szCs w:val="20"/>
        </w:rPr>
      </w:pPr>
    </w:p>
    <w:p w14:paraId="0EF6C25B" w14:textId="6A84EEAC" w:rsidR="00DF3F88" w:rsidRDefault="00DF3F88" w:rsidP="00DF3F88">
      <w:pPr>
        <w:ind w:right="44"/>
        <w:jc w:val="center"/>
        <w:rPr>
          <w:rFonts w:ascii="Bookman Old Style" w:hAnsi="Bookman Old Style"/>
          <w:szCs w:val="20"/>
        </w:rPr>
      </w:pPr>
      <w:r>
        <w:rPr>
          <w:rFonts w:ascii="Bookman Old Style" w:hAnsi="Bookman Old Style"/>
          <w:szCs w:val="20"/>
        </w:rPr>
        <w:t xml:space="preserve">§ 5 </w:t>
      </w:r>
    </w:p>
    <w:p w14:paraId="413CAA17" w14:textId="77777777" w:rsidR="00DF3F88" w:rsidRDefault="00DF3F88" w:rsidP="00DF3F88">
      <w:pPr>
        <w:ind w:right="44"/>
        <w:rPr>
          <w:rFonts w:ascii="Bookman Old Style" w:hAnsi="Bookman Old Style"/>
          <w:szCs w:val="20"/>
        </w:rPr>
      </w:pPr>
    </w:p>
    <w:p w14:paraId="0F8A64BD" w14:textId="77777777" w:rsidR="00DF3F88" w:rsidRPr="009F19DB" w:rsidRDefault="00DF3F88" w:rsidP="00DF3F88">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1. Przedmiot niniejszej umowy Wykonawca może wykonać przy pomocy podwykonawców lub dalszych podwykonawców. </w:t>
      </w:r>
    </w:p>
    <w:p w14:paraId="7A3EA601" w14:textId="77777777" w:rsidR="00DF3F88" w:rsidRPr="009F19DB" w:rsidRDefault="00DF3F88" w:rsidP="00DF3F88">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2. Wykonawca będzie w pełni odpowiedzialny za działania, zaniechania lub uchybienia każdego podwykonawcy lub dalszego podwykonawcy, jego przedstawicieli lub pracowników, tak jakby to były działania, zaniechania lub uchybienia Wykonawcy. </w:t>
      </w:r>
    </w:p>
    <w:p w14:paraId="507374DE" w14:textId="680C2403" w:rsidR="00DF3F88" w:rsidRPr="009F19DB" w:rsidRDefault="00DF3F88" w:rsidP="00DF3F88">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3. Umowa o podwykonawstwo nie może zawierać postanowień kształtujących prawa </w:t>
      </w:r>
      <w:r>
        <w:rPr>
          <w:rFonts w:ascii="Bookman Old Style" w:hAnsi="Bookman Old Style"/>
          <w:color w:val="auto"/>
          <w:sz w:val="20"/>
          <w:szCs w:val="20"/>
        </w:rPr>
        <w:t xml:space="preserve">                               </w:t>
      </w:r>
      <w:r w:rsidRPr="009F19DB">
        <w:rPr>
          <w:rFonts w:ascii="Bookman Old Style" w:hAnsi="Bookman Old Style"/>
          <w:color w:val="auto"/>
          <w:sz w:val="20"/>
          <w:szCs w:val="20"/>
        </w:rPr>
        <w:t xml:space="preserve">i obowiązki podwykonawcy w zakresie kar umownych oraz postanowień dotyczących </w:t>
      </w:r>
      <w:r w:rsidRPr="009F19DB">
        <w:rPr>
          <w:rFonts w:ascii="Bookman Old Style" w:hAnsi="Bookman Old Style"/>
          <w:color w:val="auto"/>
          <w:sz w:val="20"/>
          <w:szCs w:val="20"/>
        </w:rPr>
        <w:lastRenderedPageBreak/>
        <w:t>warunków wypłaty wynagrodzenia, w sposób dla niego mniej korzystny niż prawa</w:t>
      </w:r>
      <w:r w:rsidR="0009753A">
        <w:rPr>
          <w:rFonts w:ascii="Bookman Old Style" w:hAnsi="Bookman Old Style"/>
          <w:color w:val="auto"/>
          <w:sz w:val="20"/>
          <w:szCs w:val="20"/>
        </w:rPr>
        <w:t xml:space="preserve">                                 </w:t>
      </w:r>
      <w:r w:rsidRPr="009F19DB">
        <w:rPr>
          <w:rFonts w:ascii="Bookman Old Style" w:hAnsi="Bookman Old Style"/>
          <w:color w:val="auto"/>
          <w:sz w:val="20"/>
          <w:szCs w:val="20"/>
        </w:rPr>
        <w:t xml:space="preserve"> i obowiązki Wykonawcy, ukształtowane postanowieniami niniejszej umowy. </w:t>
      </w:r>
    </w:p>
    <w:p w14:paraId="78573E4A" w14:textId="28175AD9" w:rsidR="00DF3F88" w:rsidRPr="009F19DB" w:rsidRDefault="00DF3F88" w:rsidP="00DF3F88">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4. Wykonawca, podwykonawca lub dalszy podwykonawca zamierzający zawrzeć umowę </w:t>
      </w:r>
      <w:r w:rsidR="0009753A">
        <w:rPr>
          <w:rFonts w:ascii="Bookman Old Style" w:hAnsi="Bookman Old Style"/>
          <w:color w:val="auto"/>
          <w:sz w:val="20"/>
          <w:szCs w:val="20"/>
        </w:rPr>
        <w:t xml:space="preserve">                    </w:t>
      </w:r>
      <w:r w:rsidRPr="009F19DB">
        <w:rPr>
          <w:rFonts w:ascii="Bookman Old Style" w:hAnsi="Bookman Old Style"/>
          <w:color w:val="auto"/>
          <w:sz w:val="20"/>
          <w:szCs w:val="20"/>
        </w:rPr>
        <w:t xml:space="preserve">o podwykonawstwo, której przedmiotem są roboty budowlane, jest zobowiązany, w trakcie realizacji przedmiotowego zamówienia, do przedłożenia Zamawiającemu do akceptacji projektu tej umowy, przy czym podwykonawca lub dalszy podwykonawca jest zobowiązany dołączyć zgodę Wykonawcy na zawarcie umowy o podwykonawstwo o treści zgodnej z projektem umowy. </w:t>
      </w:r>
    </w:p>
    <w:p w14:paraId="45FD8E53" w14:textId="77777777" w:rsidR="00DF3F88" w:rsidRPr="009F19DB" w:rsidRDefault="00DF3F88" w:rsidP="00DF3F88">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5. Projekt umowy o podwykonawstwo, której przedmiotem są roboty budowlane, powinien zawierać w szczególności postanowienia dotyczące: </w:t>
      </w:r>
    </w:p>
    <w:p w14:paraId="2B49E04B"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a) oznaczenia stron umowy; </w:t>
      </w:r>
    </w:p>
    <w:p w14:paraId="4C2E646D"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b) przedmiotu umowy; </w:t>
      </w:r>
    </w:p>
    <w:p w14:paraId="2ACF98DE" w14:textId="0F3371CC"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c) szczegółowego zakresu robót budowlanych powierzonego do wykonania podwykonawcy lub dalszemu podwykonawcy, wskazującego rodzaj robót, technologię ich wykonywania, miejsce ich wykonywania,</w:t>
      </w:r>
    </w:p>
    <w:p w14:paraId="79284C5E"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d) wskazania wartości wynagrodzenia podwykonawcy lub dalszego podwykonawcy za powierzone do wykonania poszczególne zakresy robót budowlanych, odpowiednio za każdą pozycję określoną zgodnie z pkt. c) wraz ze wskazaniem charakteru wynagrodzenia; </w:t>
      </w:r>
    </w:p>
    <w:p w14:paraId="1A06BC8B"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e) wskazania wartości całkowitego wynagrodzenia, które Wykonawca zobowiązany jest zapłacić za wykonane przez podwykonawcę lub dalszego podwykonawcę roboty budowlane; </w:t>
      </w:r>
    </w:p>
    <w:p w14:paraId="0F7BE6DB"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f) terminu realizacji umowy, który nie może być dłuższy niż termin realizacji umowy podstawowej zawartej przez Zamawiającego z Wykonawcą; </w:t>
      </w:r>
    </w:p>
    <w:p w14:paraId="1F54288B"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g) terminu zapłaty wynagrodzenia podwykonawcy lub dalszemu podwykonawcy, który nie może być dłuższy niż 30 dni od dnia doręczenia Wykonawcy, podwykonawcy lub dalszemu podwykonawcy faktury lub rachunku; </w:t>
      </w:r>
    </w:p>
    <w:p w14:paraId="7AA40CD2"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h) obowiązku wniesienia Wykonawcy przez podwykonawcę lub dalszego podwykonawcę zabezpieczenia należytego wykonania umowy, przed terminem jej zawarcia, wraz ze wskazaniem w szczególności wysokości, formy oraz zatrzymania lub zwrotu wnoszonego zabezpieczenia - o ile Wykonawca przewiduje taki obowiązek wobec podwykonawcy lub dalszego podwykonawcy; </w:t>
      </w:r>
    </w:p>
    <w:p w14:paraId="028CDA91"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i) obowiązku zachowania formy pisemnej wszelkich dokonywanych zmian postanowień umowy o podwykonawstwo oraz obowiązku przekazania Zamawiającemu do akceptacji wszelkich zmian tej umowy; </w:t>
      </w:r>
    </w:p>
    <w:p w14:paraId="70A98CF8"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j) obowiązku dokonywania przez Wykonawcę odbiorów częściowych lub odbioru końcowego robót budowlanych realizowanych przez podwykonawcę lub dalszego podwykonawcę, po ich wykonaniu a przed zgłoszeniem Zamawiającemu wykonanych przez Wykonawcę robót do odbioru; </w:t>
      </w:r>
    </w:p>
    <w:p w14:paraId="3391EAF3" w14:textId="77777777" w:rsidR="00DF3F88" w:rsidRPr="009F19DB" w:rsidRDefault="00DF3F88" w:rsidP="00DF3F88">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k) innych zobowiązań podwykonawcy lub dalszego podwykonawcy w stosunku do wykonawcy. </w:t>
      </w:r>
    </w:p>
    <w:p w14:paraId="7FEF498F" w14:textId="77777777" w:rsidR="00DF3F88" w:rsidRPr="009F19DB" w:rsidRDefault="00DF3F88" w:rsidP="00DF3F88">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6. Projekt umowy o podwykonawstwo, której przedmiotem są roboty budowlane, w szczególności nie może zawierać postanowień: </w:t>
      </w:r>
    </w:p>
    <w:p w14:paraId="19E5F8A0" w14:textId="77777777" w:rsidR="00DF3F88" w:rsidRPr="009F19DB"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a) umożliwiających potrącanie z wynagrodzenia należnego podwykonawcy lub dalszemu podwykonawcy za wykonane roboty budowlane kwoty na poczet zabezpieczenia należytego wykonania umowy lub w celu utworzenia kaucji gwarancyjnej; </w:t>
      </w:r>
    </w:p>
    <w:p w14:paraId="267FC767" w14:textId="77777777" w:rsidR="00DF3F88" w:rsidRPr="009F19DB"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b) umożliwiających wniesienie przez podwykonawcę lub dalszego podwykonawcę zabezpieczenia należytego wykonania umowy o podwykonawstwo po terminie jej zawarcia przez strony – o ile zapisy umowy przewidują wobec podwykonawcy lub dalszego podwykonawcy obowiązek wniesienia zabezpieczenia należytego wykonania umowy o podwykonawstwo; </w:t>
      </w:r>
    </w:p>
    <w:p w14:paraId="6F84280F" w14:textId="3C01C46E" w:rsidR="00DF3F88"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c) umożliwiających obniżenie wartości wynagrodzenia należnego podwykonawcy lub dalszemu podwykonawcy tytułem skonta za dokonanie wcześniejszej zapłaty wynagrodzenia przez Wykonawcę lub odpowiednio podwykonawcę lub dalszego podwykonawcę;</w:t>
      </w:r>
    </w:p>
    <w:p w14:paraId="29CE77FE" w14:textId="2D7EC603" w:rsidR="00DF3F88" w:rsidRPr="009F19DB"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d) umożliwiających Wykonawcy na etapie realizacji i rozliczeń, obniżania wynagrodzenia należnego podwykonawcy lub dalszemu podwykonawcy z tytułu np.: kosztów obsługi inwestycji lub kosztów budowy lub ubezpieczenia budowy lub umożliwiających inne potrącenia wierzytelności tytułem rozliczeń między tymi podmiotami, w związku z realizacją tej umowy (bez zachowania pisemnej formy zmiany umowy); </w:t>
      </w:r>
    </w:p>
    <w:p w14:paraId="70DE1F31" w14:textId="5E9CCDCF" w:rsidR="00DF3F88" w:rsidRPr="009F19DB"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lastRenderedPageBreak/>
        <w:t>e) umożliwiających wzajemne rozliczenie między Wykonawcą a podwykonawcą lub podwykonawcą a dalszym podwykonawcą, oświadczeniem o potrąceniu (kompensacie), wzajemnych należności i zobowiązań niewynikających z realizacji umowy</w:t>
      </w:r>
      <w:r w:rsidR="00C21383">
        <w:rPr>
          <w:rFonts w:ascii="Bookman Old Style" w:hAnsi="Bookman Old Style"/>
          <w:color w:val="auto"/>
          <w:sz w:val="20"/>
          <w:szCs w:val="20"/>
        </w:rPr>
        <w:t xml:space="preserve">                                              </w:t>
      </w:r>
      <w:r w:rsidRPr="009F19DB">
        <w:rPr>
          <w:rFonts w:ascii="Bookman Old Style" w:hAnsi="Bookman Old Style"/>
          <w:color w:val="auto"/>
          <w:sz w:val="20"/>
          <w:szCs w:val="20"/>
        </w:rPr>
        <w:t xml:space="preserve"> o podwykonawstwo; </w:t>
      </w:r>
    </w:p>
    <w:p w14:paraId="145F856D" w14:textId="77777777" w:rsidR="00DF3F88" w:rsidRPr="009F19DB"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f) uzależniających odbiór robót budowlanych wykonanych przez podwykonawcę lub dalszego podwykonawcę od odbioru tych robót i dokonania odbioru tych robót przez Inspektora Nadzoru ze strony Zamawiającego; </w:t>
      </w:r>
    </w:p>
    <w:p w14:paraId="2F8E6C5B" w14:textId="77777777" w:rsidR="00DF3F88" w:rsidRPr="009F19DB"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g) uzależniających otrzymanie przez podwykonawcę lub dalszego podwykonawcę zapłaty od Wykonawcy lub podwykonawcy za wykonanie przedmiotu umowy o podwykonawstwo od dokonania zapłaty przez zamawiającego wynagrodzenia Wykonawcy lub odpowiednio od zapłaty przez wykonawcę wynagrodzenia podwykonawcy; </w:t>
      </w:r>
    </w:p>
    <w:p w14:paraId="05DFBD06" w14:textId="77777777" w:rsidR="00DF3F88" w:rsidRPr="009F19DB" w:rsidRDefault="00DF3F88" w:rsidP="00C21383">
      <w:pPr>
        <w:pStyle w:val="Default"/>
        <w:ind w:left="284"/>
        <w:jc w:val="both"/>
        <w:rPr>
          <w:rFonts w:ascii="Bookman Old Style" w:hAnsi="Bookman Old Style"/>
          <w:color w:val="auto"/>
          <w:sz w:val="20"/>
          <w:szCs w:val="20"/>
        </w:rPr>
      </w:pPr>
      <w:r w:rsidRPr="009F19DB">
        <w:rPr>
          <w:rFonts w:ascii="Bookman Old Style" w:hAnsi="Bookman Old Style"/>
          <w:color w:val="auto"/>
          <w:sz w:val="20"/>
          <w:szCs w:val="20"/>
        </w:rPr>
        <w:t xml:space="preserve">h) umożliwiających Wykonawcy potrącanie swoich roszczeń względem podwykonawcy lub dalszego podwykonawcy, niezwiązanych z realizacją umowy o podwykonawstwo. </w:t>
      </w:r>
    </w:p>
    <w:p w14:paraId="73633A1C" w14:textId="1AD94962"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7. Zamawiający, w terminie 14 dni od dnia przedłożenia mu projektu umowy o podwykonawstwo, której przedmiotem są roboty budowlane, zgłosi w formie pisemnej, pod rygorem nieważności, zastrzeżenia do projektu umowy, jeżeli projekt tej umowy nie spełnia wymagań określonych </w:t>
      </w:r>
      <w:r w:rsidR="0053134B">
        <w:rPr>
          <w:rFonts w:ascii="Bookman Old Style" w:hAnsi="Bookman Old Style"/>
          <w:color w:val="auto"/>
          <w:sz w:val="20"/>
          <w:szCs w:val="20"/>
        </w:rPr>
        <w:t xml:space="preserve">powyżej </w:t>
      </w:r>
      <w:r w:rsidRPr="009F19DB">
        <w:rPr>
          <w:rFonts w:ascii="Bookman Old Style" w:hAnsi="Bookman Old Style"/>
          <w:color w:val="auto"/>
          <w:sz w:val="20"/>
          <w:szCs w:val="20"/>
        </w:rPr>
        <w:t xml:space="preserve">lub przewiduje termin zapłaty wynagrodzenia dłuższy niż określony w ust. 12 lub zawiera postanowienia niezgodne z zapisami ust. 3. Jeżeli Zamawiający nie zgłosi pisemnych zastrzeżeń do przedłożonego projektu umowy o podwykonawstwo, w terminie, o którym mowa w zdaniu poprzednim, projekt umowy o podwykonawstwo, której przedmiotem są roboty budowlane, uważa się za zaakceptowany przez Zamawiającego. </w:t>
      </w:r>
    </w:p>
    <w:p w14:paraId="40B94772" w14:textId="77777777"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8. Wykonawca, podwykonawca lub dalszy podwykonawca przedkłada Zamawiającemu poświadczoną za zgodność z oryginałem kopię zawartej umowy o podwykonawstwo, której przedmiotem są roboty budowlane, w terminie 7 dni od dnia jej zawarcia. Wraz z kopią umowy, o której mowa w zdaniu poprzednim, Wykonawca, podwykonawca lub dalszy podwykonawca przedkłada: </w:t>
      </w:r>
    </w:p>
    <w:p w14:paraId="1EF6C33F" w14:textId="77777777" w:rsidR="00DF3F88" w:rsidRPr="009F19DB" w:rsidRDefault="00DF3F88" w:rsidP="005F5C68">
      <w:pPr>
        <w:pStyle w:val="Default"/>
        <w:numPr>
          <w:ilvl w:val="0"/>
          <w:numId w:val="23"/>
        </w:numPr>
        <w:ind w:left="621"/>
        <w:jc w:val="both"/>
        <w:rPr>
          <w:rFonts w:ascii="Bookman Old Style" w:hAnsi="Bookman Old Style"/>
          <w:color w:val="auto"/>
          <w:sz w:val="20"/>
          <w:szCs w:val="20"/>
        </w:rPr>
      </w:pPr>
      <w:r w:rsidRPr="009F19DB">
        <w:rPr>
          <w:rFonts w:ascii="Bookman Old Style" w:hAnsi="Bookman Old Style"/>
          <w:color w:val="auto"/>
          <w:sz w:val="20"/>
          <w:szCs w:val="20"/>
        </w:rPr>
        <w:t xml:space="preserve">a) odpis lub informację z Krajowego Rejestru Sądowego lub z Centralnej Ewidencji i Informacji o Działalności Gospodarczej, sporządzone nie wcześniej niż 3 miesiące od daty zawarcia przez strony umowy o podwykonawstwo bądź inny dokument właściwy z uwagi na status prawny Wykonawcy, podwykonawcy lub dalszego podwykonawcy, potwierdzający, że osoby zawierające umowę w imieniu Wykonawcy, podwykonawcy lub dalszego podwykonawcy posiadają uprawnienia do jego reprezentacji; </w:t>
      </w:r>
    </w:p>
    <w:p w14:paraId="7BAD11C3" w14:textId="77777777" w:rsidR="00DF3F88" w:rsidRPr="009F19DB" w:rsidRDefault="00DF3F88" w:rsidP="005F5C68">
      <w:pPr>
        <w:pStyle w:val="Default"/>
        <w:numPr>
          <w:ilvl w:val="0"/>
          <w:numId w:val="23"/>
        </w:numPr>
        <w:ind w:left="621"/>
        <w:jc w:val="both"/>
        <w:rPr>
          <w:rFonts w:ascii="Bookman Old Style" w:hAnsi="Bookman Old Style"/>
          <w:color w:val="auto"/>
          <w:sz w:val="20"/>
          <w:szCs w:val="20"/>
        </w:rPr>
      </w:pPr>
      <w:r w:rsidRPr="009F19DB">
        <w:rPr>
          <w:rFonts w:ascii="Bookman Old Style" w:hAnsi="Bookman Old Style"/>
          <w:color w:val="auto"/>
          <w:sz w:val="20"/>
          <w:szCs w:val="20"/>
        </w:rPr>
        <w:t xml:space="preserve">b) kopię, poświadczoną za zgodność z oryginałem przez podwykonawcę lub dalszego podwykonawcę, aktualnego zaświadczenia właściwego naczelnika urzędu skarbowego, dotyczące podwykonawcy lub dalszego podwykonawcy, wystawionego nie wcześniej niż 3 miesiące od daty zawarcia przez strony umowy o podwykonawstwo; </w:t>
      </w:r>
    </w:p>
    <w:p w14:paraId="398F69CA" w14:textId="77777777" w:rsidR="00DF3F88" w:rsidRPr="009F19DB" w:rsidRDefault="00DF3F88" w:rsidP="005F5C68">
      <w:pPr>
        <w:pStyle w:val="Default"/>
        <w:numPr>
          <w:ilvl w:val="0"/>
          <w:numId w:val="23"/>
        </w:numPr>
        <w:ind w:left="621"/>
        <w:jc w:val="both"/>
        <w:rPr>
          <w:rFonts w:ascii="Bookman Old Style" w:hAnsi="Bookman Old Style"/>
          <w:color w:val="auto"/>
          <w:sz w:val="20"/>
          <w:szCs w:val="20"/>
        </w:rPr>
      </w:pPr>
      <w:r w:rsidRPr="009F19DB">
        <w:rPr>
          <w:rFonts w:ascii="Bookman Old Style" w:hAnsi="Bookman Old Style"/>
          <w:color w:val="auto"/>
          <w:sz w:val="20"/>
          <w:szCs w:val="20"/>
        </w:rPr>
        <w:t xml:space="preserve">c) kopię, poświadczoną za zgodność z oryginałem przez podwykonawcę lub dalszego podwykonawcę, aktualnego zaświadczenia właściwego oddziału Zakładu Ubezpieczeń Społecznych lub Kasy Rolniczego Ubezpieczenia Społecznego, dotyczące podwykonawcy lub dalszego podwykonawcy, wystawionego nie wcześniej niż 3 miesiące od daty zawarcia przez strony umowy o podwykonawstwo; </w:t>
      </w:r>
    </w:p>
    <w:p w14:paraId="4DDA3F47" w14:textId="77777777" w:rsidR="00DF3F88" w:rsidRPr="009F19DB" w:rsidRDefault="00DF3F88" w:rsidP="005F5C68">
      <w:pPr>
        <w:pStyle w:val="Default"/>
        <w:numPr>
          <w:ilvl w:val="0"/>
          <w:numId w:val="23"/>
        </w:numPr>
        <w:ind w:left="621"/>
        <w:jc w:val="both"/>
        <w:rPr>
          <w:rFonts w:ascii="Bookman Old Style" w:hAnsi="Bookman Old Style"/>
          <w:color w:val="auto"/>
          <w:sz w:val="20"/>
          <w:szCs w:val="20"/>
        </w:rPr>
      </w:pPr>
      <w:r w:rsidRPr="009F19DB">
        <w:rPr>
          <w:rFonts w:ascii="Bookman Old Style" w:hAnsi="Bookman Old Style"/>
          <w:color w:val="auto"/>
          <w:sz w:val="20"/>
          <w:szCs w:val="20"/>
        </w:rPr>
        <w:t xml:space="preserve">d) kopię, poświadczoną za zgodność z oryginałem przez Wykonawcę, podwykonawcę lub dalszego podwykonawcę, dokumentu potwierdzającego wniesienie przez podwykonawcę lub dalszego podwykonawcę zabezpieczenia należytego wykonania umowy - o ile umowa o podwykonawstwo przewiduje obowiązek wniesienia zabezpieczenia należytego wykonania umowy. </w:t>
      </w:r>
    </w:p>
    <w:p w14:paraId="3FD8577D" w14:textId="486078CD"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9. Zamawiający, w terminie 14 dni od dnia przedłożenia mu kopii zawartej umowy o</w:t>
      </w:r>
      <w:r w:rsidR="00332C1F">
        <w:rPr>
          <w:rFonts w:ascii="Bookman Old Style" w:hAnsi="Bookman Old Style"/>
          <w:color w:val="auto"/>
          <w:sz w:val="20"/>
          <w:szCs w:val="20"/>
        </w:rPr>
        <w:t xml:space="preserve"> </w:t>
      </w:r>
      <w:r w:rsidRPr="009F19DB">
        <w:rPr>
          <w:rFonts w:ascii="Bookman Old Style" w:hAnsi="Bookman Old Style"/>
          <w:color w:val="auto"/>
          <w:sz w:val="20"/>
          <w:szCs w:val="20"/>
        </w:rPr>
        <w:t>podwykonawstwo, której przedmiotem są roboty budowlane, zgłasza w formie pisemnej, pod rygorem nieważności, sprzeciw do umowy o podwykonawstwo, jeżeli umowa ta nie spełnia wymagań określonych w ust. 5 - 6 lub przewiduje termin zapłaty wynagrodzenia dłuższy niż określony w ust. 12 lub zawiera postanowienia niezgodne z zapisami ust. 3. Jeżeli Zamawiający, nie zgłosi pisemnego sprzeciwu do przedłożonej umowy o podwykonawstwo, w terminie, o którym</w:t>
      </w:r>
      <w:r w:rsidR="0053134B">
        <w:rPr>
          <w:rFonts w:ascii="Bookman Old Style" w:hAnsi="Bookman Old Style"/>
          <w:color w:val="auto"/>
          <w:sz w:val="20"/>
          <w:szCs w:val="20"/>
        </w:rPr>
        <w:t xml:space="preserve"> </w:t>
      </w:r>
      <w:r w:rsidRPr="009F19DB">
        <w:rPr>
          <w:rFonts w:ascii="Bookman Old Style" w:hAnsi="Bookman Old Style"/>
          <w:color w:val="auto"/>
          <w:sz w:val="20"/>
          <w:szCs w:val="20"/>
        </w:rPr>
        <w:t xml:space="preserve">mowa w zdaniu poprzednim, zawartą umowę o podwykonawstwo, której przedmiotem są roboty budowlane, uważa się za zaakceptowaną przez Zamawiającego. </w:t>
      </w:r>
    </w:p>
    <w:p w14:paraId="69A1320C" w14:textId="38CC4414"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10. Wykonawca, podwykonawca lub dalszy podwykonawca przedkłada Zamawiającemu poświadczoną za zgodność z oryginałem kopię zawartej umowy o podwykonawstwo, której przedmiotem są dostawy lub usługi, w terminie 7 dni od dnia jej zawarcia, z wyłączeniem </w:t>
      </w:r>
      <w:r w:rsidRPr="009F19DB">
        <w:rPr>
          <w:rFonts w:ascii="Bookman Old Style" w:hAnsi="Bookman Old Style"/>
          <w:color w:val="auto"/>
          <w:sz w:val="20"/>
          <w:szCs w:val="20"/>
        </w:rPr>
        <w:lastRenderedPageBreak/>
        <w:t xml:space="preserve">umów o podwykonawstwo o wartości mniejszej niż 0,5% wartości niniejszej umowy. Wyłączenie, o którym mowa w zdaniu poprzednim nie dotyczy umów o podwykonawstwo o wartości większej niż </w:t>
      </w:r>
      <w:r w:rsidR="0053134B">
        <w:rPr>
          <w:rFonts w:ascii="Bookman Old Style" w:hAnsi="Bookman Old Style"/>
          <w:color w:val="auto"/>
          <w:sz w:val="20"/>
          <w:szCs w:val="20"/>
        </w:rPr>
        <w:t>1</w:t>
      </w:r>
      <w:r w:rsidRPr="009F19DB">
        <w:rPr>
          <w:rFonts w:ascii="Bookman Old Style" w:hAnsi="Bookman Old Style"/>
          <w:color w:val="auto"/>
          <w:sz w:val="20"/>
          <w:szCs w:val="20"/>
        </w:rPr>
        <w:t xml:space="preserve">0 000,00 zł. Podwykonawca lub dalszy podwykonawca zobowiązany jest przedłożyć poświadczoną za zgodność z oryginałem kopię umowy również Wykonawcy. </w:t>
      </w:r>
    </w:p>
    <w:p w14:paraId="6809D5D1" w14:textId="77777777"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11. W przypadku, gdy przedłożona Zamawiającemu kopia umowy o podwykonawstwo, której przedmiotem są dostawy lub usługi, będzie przewidywała termin zapłaty wynagrodzenia dłuższy niż określony w ust. 12, Zamawiający poinformuje o tym fakcie Wykonawcę i wezwie do zmiany zawartej umowy, pod rygorem wystąpienia o zapłatę kary umownej, o której mowa w § 14 ust. 1 lit. i) niniejszej umowy. </w:t>
      </w:r>
    </w:p>
    <w:p w14:paraId="5C5C9C80" w14:textId="77777777"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12. Termin zapłaty wynagrodzenia podwykonawcy lub dalszemu podwykonawcy przewidziany w umowie o podwykonawstwo nie może być dłuższy niż 30 dni od dnia doręczenia Wykonawcy, podwykonawcy lub dalszemu podwykonawcy faktury lub rachunku. </w:t>
      </w:r>
    </w:p>
    <w:p w14:paraId="67ECB1B7" w14:textId="77777777"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13. Postanowienia niniejszego paragrafu stosuje się odpowiednio do umów o podwykonawstwo oraz ich zmian zawieranych z podwykonawcami lub dalszymi podwykonawcami. </w:t>
      </w:r>
    </w:p>
    <w:p w14:paraId="7E6AA3CD" w14:textId="77777777" w:rsidR="00DF3F88" w:rsidRPr="009F19DB" w:rsidRDefault="00DF3F88" w:rsidP="00332C1F">
      <w:pPr>
        <w:pStyle w:val="Default"/>
        <w:ind w:left="284" w:hanging="284"/>
        <w:jc w:val="both"/>
        <w:rPr>
          <w:rFonts w:ascii="Bookman Old Style" w:hAnsi="Bookman Old Style"/>
          <w:color w:val="auto"/>
          <w:sz w:val="20"/>
          <w:szCs w:val="20"/>
        </w:rPr>
      </w:pPr>
      <w:r w:rsidRPr="009F19DB">
        <w:rPr>
          <w:rFonts w:ascii="Bookman Old Style" w:hAnsi="Bookman Old Style"/>
          <w:color w:val="auto"/>
          <w:sz w:val="20"/>
          <w:szCs w:val="20"/>
        </w:rPr>
        <w:t xml:space="preserve">14. Podwykonawca lub dalszy podwykonawca są zobowiązani do przedstawiania Zamawiającemu na jego żądanie dokumentów, oświadczeń i wyjaśnień dotyczących realizacji umowy o podwykonawstwo. </w:t>
      </w:r>
    </w:p>
    <w:p w14:paraId="328B2FED" w14:textId="77777777" w:rsidR="00DF3F88" w:rsidRDefault="00DF3F88" w:rsidP="0053134B">
      <w:pPr>
        <w:ind w:right="44"/>
        <w:rPr>
          <w:rFonts w:ascii="Bookman Old Style" w:hAnsi="Bookman Old Style"/>
          <w:szCs w:val="20"/>
        </w:rPr>
      </w:pPr>
    </w:p>
    <w:p w14:paraId="118BCE98" w14:textId="4F560859" w:rsidR="003041EB" w:rsidRDefault="00F75FA0" w:rsidP="0053134B">
      <w:pPr>
        <w:ind w:right="44"/>
        <w:rPr>
          <w:rFonts w:ascii="Bookman Old Style" w:hAnsi="Bookman Old Style"/>
          <w:szCs w:val="20"/>
        </w:rPr>
      </w:pPr>
      <w:r w:rsidRPr="003041EB">
        <w:rPr>
          <w:rFonts w:ascii="Bookman Old Style" w:hAnsi="Bookman Old Style"/>
          <w:szCs w:val="20"/>
        </w:rPr>
        <w:t xml:space="preserve"> </w:t>
      </w:r>
    </w:p>
    <w:p w14:paraId="5C415779" w14:textId="77777777" w:rsidR="0053134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w:t>
      </w:r>
      <w:r w:rsidR="0053134B">
        <w:rPr>
          <w:rFonts w:ascii="Bookman Old Style" w:hAnsi="Bookman Old Style"/>
          <w:szCs w:val="20"/>
        </w:rPr>
        <w:t>6</w:t>
      </w:r>
    </w:p>
    <w:p w14:paraId="13BEBC92" w14:textId="1C3C9C35"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w:t>
      </w:r>
    </w:p>
    <w:p w14:paraId="1754E52A" w14:textId="0EF3F16B" w:rsidR="00F75FA0" w:rsidRPr="009F19DB" w:rsidRDefault="00F75FA0" w:rsidP="0029072F">
      <w:pPr>
        <w:numPr>
          <w:ilvl w:val="0"/>
          <w:numId w:val="7"/>
        </w:numPr>
        <w:ind w:left="284" w:right="44" w:hanging="269"/>
        <w:rPr>
          <w:rFonts w:ascii="Bookman Old Style" w:hAnsi="Bookman Old Style"/>
          <w:szCs w:val="20"/>
        </w:rPr>
      </w:pPr>
      <w:r w:rsidRPr="009F19DB">
        <w:rPr>
          <w:rFonts w:ascii="Bookman Old Style" w:hAnsi="Bookman Old Style"/>
          <w:szCs w:val="20"/>
        </w:rPr>
        <w:t xml:space="preserve">Na podstawie art. 95 ustawy Pzp Zamawiający wymaga zatrudnienia przez Wykonawcę, Podwykonawcę lub dalszego Podwykonawcę na podstawie stosunku pracy osób wykonujących wszelkie czynności wchodzące w tzw. koszty bezpośrednie. Wymóg ten dotyczy osób, które wykonują czynności bezpośrednio związane z wykonywaniem robót, czyli tzw. pracowników fizycznych. Wymóg nie dotyczy m.in. następujących osób: kierujących budową,  dostawców materiałów budowlanych.  </w:t>
      </w:r>
    </w:p>
    <w:p w14:paraId="2EE8319C" w14:textId="629B3C04" w:rsidR="00F75FA0" w:rsidRPr="009F19DB" w:rsidRDefault="00F75FA0" w:rsidP="0029072F">
      <w:pPr>
        <w:numPr>
          <w:ilvl w:val="0"/>
          <w:numId w:val="7"/>
        </w:numPr>
        <w:ind w:left="284" w:right="44" w:hanging="269"/>
        <w:rPr>
          <w:rFonts w:ascii="Bookman Old Style" w:hAnsi="Bookman Old Style"/>
          <w:szCs w:val="20"/>
        </w:rPr>
      </w:pPr>
      <w:r w:rsidRPr="009F19DB">
        <w:rPr>
          <w:rFonts w:ascii="Bookman Old Style" w:hAnsi="Bookman Old Style"/>
          <w:szCs w:val="20"/>
        </w:rPr>
        <w:t xml:space="preserve">Wykonawca musi przed rozpoczęciem wykonywania czynności przez te osoby przedstawić </w:t>
      </w:r>
      <w:r w:rsidR="005F42E2">
        <w:rPr>
          <w:rFonts w:ascii="Bookman Old Style" w:hAnsi="Bookman Old Style"/>
          <w:szCs w:val="20"/>
        </w:rPr>
        <w:t>Zamawiającemu</w:t>
      </w:r>
      <w:r w:rsidRPr="009F19DB">
        <w:rPr>
          <w:rFonts w:ascii="Bookman Old Style" w:hAnsi="Bookman Old Style"/>
          <w:szCs w:val="20"/>
        </w:rPr>
        <w:t xml:space="preserve"> dokumenty potwierdzające zatrudnianie tych osób na umowę o pracę, np.: </w:t>
      </w:r>
    </w:p>
    <w:p w14:paraId="1CC3EDBD" w14:textId="77777777" w:rsidR="00F75FA0" w:rsidRPr="009F19DB" w:rsidRDefault="00F75FA0" w:rsidP="0029072F">
      <w:pPr>
        <w:numPr>
          <w:ilvl w:val="1"/>
          <w:numId w:val="7"/>
        </w:numPr>
        <w:ind w:left="284" w:right="44" w:hanging="290"/>
        <w:rPr>
          <w:rFonts w:ascii="Bookman Old Style" w:hAnsi="Bookman Old Style"/>
          <w:szCs w:val="20"/>
        </w:rPr>
      </w:pPr>
      <w:r w:rsidRPr="009F19DB">
        <w:rPr>
          <w:rFonts w:ascii="Bookman Old Style" w:hAnsi="Bookman Old Style"/>
          <w:szCs w:val="20"/>
        </w:rPr>
        <w:t xml:space="preserve">oświadczenie zatrudnionego pracownika; </w:t>
      </w:r>
    </w:p>
    <w:p w14:paraId="23842AC0" w14:textId="77777777" w:rsidR="00F75FA0" w:rsidRPr="009F19DB" w:rsidRDefault="00F75FA0" w:rsidP="0029072F">
      <w:pPr>
        <w:numPr>
          <w:ilvl w:val="1"/>
          <w:numId w:val="7"/>
        </w:numPr>
        <w:ind w:left="284" w:right="44" w:hanging="290"/>
        <w:rPr>
          <w:rFonts w:ascii="Bookman Old Style" w:hAnsi="Bookman Old Style"/>
          <w:szCs w:val="20"/>
        </w:rPr>
      </w:pPr>
      <w:r w:rsidRPr="009F19DB">
        <w:rPr>
          <w:rFonts w:ascii="Bookman Old Style" w:hAnsi="Bookman Old Style"/>
          <w:szCs w:val="20"/>
        </w:rPr>
        <w:t xml:space="preserve">oświadczenia Wykonawcy lub Podwykonawcy o zatrudnieniu pracownika na podstawie umowy o pracę; </w:t>
      </w:r>
    </w:p>
    <w:p w14:paraId="2068DF58" w14:textId="77777777" w:rsidR="00F75FA0" w:rsidRPr="009F19DB" w:rsidRDefault="00F75FA0" w:rsidP="0029072F">
      <w:pPr>
        <w:numPr>
          <w:ilvl w:val="1"/>
          <w:numId w:val="7"/>
        </w:numPr>
        <w:ind w:left="284" w:right="44" w:hanging="290"/>
        <w:rPr>
          <w:rFonts w:ascii="Bookman Old Style" w:hAnsi="Bookman Old Style"/>
          <w:szCs w:val="20"/>
        </w:rPr>
      </w:pPr>
      <w:r w:rsidRPr="009F19DB">
        <w:rPr>
          <w:rFonts w:ascii="Bookman Old Style" w:hAnsi="Bookman Old Style"/>
          <w:szCs w:val="20"/>
        </w:rPr>
        <w:t xml:space="preserve">poświadczoną za zgodność z oryginałem kopię umowy o pracę zatrudnionego pracownika;  </w:t>
      </w:r>
    </w:p>
    <w:p w14:paraId="724CF368" w14:textId="77777777" w:rsidR="00F75FA0" w:rsidRPr="009F19DB" w:rsidRDefault="00F75FA0" w:rsidP="0029072F">
      <w:pPr>
        <w:numPr>
          <w:ilvl w:val="1"/>
          <w:numId w:val="7"/>
        </w:numPr>
        <w:ind w:left="284" w:right="44" w:hanging="290"/>
        <w:rPr>
          <w:rFonts w:ascii="Bookman Old Style" w:hAnsi="Bookman Old Style"/>
          <w:szCs w:val="20"/>
        </w:rPr>
      </w:pPr>
      <w:r w:rsidRPr="009F19DB">
        <w:rPr>
          <w:rFonts w:ascii="Bookman Old Style" w:hAnsi="Bookman Old Style"/>
          <w:szCs w:val="20"/>
        </w:rPr>
        <w:t xml:space="preserve">inne dokumenty </w:t>
      </w:r>
    </w:p>
    <w:p w14:paraId="0D22BEB7" w14:textId="77777777" w:rsidR="00F75FA0" w:rsidRPr="009F19DB" w:rsidRDefault="00F75FA0" w:rsidP="0029072F">
      <w:pPr>
        <w:ind w:left="284" w:right="44"/>
        <w:rPr>
          <w:rFonts w:ascii="Bookman Old Style" w:hAnsi="Bookman Old Style"/>
          <w:szCs w:val="20"/>
        </w:rPr>
      </w:pPr>
      <w:r w:rsidRPr="009F19DB">
        <w:rPr>
          <w:rFonts w:ascii="Bookman Old Style" w:hAnsi="Bookman Old Style"/>
          <w:szCs w:val="20"/>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08FB358C" w14:textId="77777777" w:rsidR="00F75FA0" w:rsidRPr="009F19DB" w:rsidRDefault="00F75FA0" w:rsidP="0029072F">
      <w:pPr>
        <w:ind w:left="284" w:right="44"/>
        <w:rPr>
          <w:rFonts w:ascii="Bookman Old Style" w:hAnsi="Bookman Old Style"/>
          <w:szCs w:val="20"/>
        </w:rPr>
      </w:pPr>
      <w:r w:rsidRPr="009F19DB">
        <w:rPr>
          <w:rFonts w:ascii="Bookman Old Style" w:hAnsi="Bookman Old Style"/>
          <w:szCs w:val="20"/>
        </w:rPr>
        <w:t xml:space="preserve">Pracodawcą musi być Wykonawca lub jeden ze wspólników konsorcjum, zgłoszony zgodnie z przepisami Pzp Podwykonawca lub dalszy Podwykonawca. Bez przedstawienia jednego z powyższych dokumentów osoby, które muszą być zatrudnione na umowę o pracę, nie będą mogły wykonywać pracy z winy Wykonawcy. </w:t>
      </w:r>
    </w:p>
    <w:p w14:paraId="2841DEC7" w14:textId="77777777" w:rsidR="00F75FA0" w:rsidRPr="009F19DB" w:rsidRDefault="00F75FA0" w:rsidP="0029072F">
      <w:pPr>
        <w:numPr>
          <w:ilvl w:val="0"/>
          <w:numId w:val="7"/>
        </w:numPr>
        <w:ind w:left="284" w:right="44" w:hanging="269"/>
        <w:rPr>
          <w:rFonts w:ascii="Bookman Old Style" w:hAnsi="Bookman Old Style"/>
          <w:szCs w:val="20"/>
        </w:rPr>
      </w:pPr>
      <w:r w:rsidRPr="009F19DB">
        <w:rPr>
          <w:rFonts w:ascii="Bookman Old Style" w:hAnsi="Bookman Old Style"/>
          <w:szCs w:val="20"/>
        </w:rPr>
        <w:t xml:space="preserve">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 </w:t>
      </w:r>
    </w:p>
    <w:p w14:paraId="020C4480"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2BAC8B90" w14:textId="4D9E855A"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w:t>
      </w:r>
      <w:r w:rsidR="00355C24">
        <w:rPr>
          <w:rFonts w:ascii="Bookman Old Style" w:hAnsi="Bookman Old Style"/>
          <w:szCs w:val="20"/>
        </w:rPr>
        <w:t>7</w:t>
      </w:r>
      <w:r w:rsidRPr="009F19DB">
        <w:rPr>
          <w:rFonts w:ascii="Bookman Old Style" w:hAnsi="Bookman Old Style"/>
          <w:szCs w:val="20"/>
        </w:rPr>
        <w:t xml:space="preserve"> </w:t>
      </w:r>
    </w:p>
    <w:p w14:paraId="1572DB79" w14:textId="77777777" w:rsidR="00F75FA0" w:rsidRPr="009F19DB" w:rsidRDefault="00F75FA0" w:rsidP="0029072F">
      <w:pPr>
        <w:numPr>
          <w:ilvl w:val="0"/>
          <w:numId w:val="8"/>
        </w:numPr>
        <w:ind w:right="44" w:hanging="465"/>
        <w:rPr>
          <w:rFonts w:ascii="Bookman Old Style" w:hAnsi="Bookman Old Style"/>
          <w:szCs w:val="20"/>
        </w:rPr>
      </w:pPr>
      <w:r w:rsidRPr="009F19DB">
        <w:rPr>
          <w:rFonts w:ascii="Bookman Old Style" w:hAnsi="Bookman Old Style"/>
          <w:szCs w:val="20"/>
        </w:rPr>
        <w:t xml:space="preserve">Termin wykonania zamówienia:  </w:t>
      </w:r>
    </w:p>
    <w:p w14:paraId="725A785C" w14:textId="77777777"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 xml:space="preserve">rozpoczęcie realizacji przedmiotu zamówienia: w dniu następnym po podpisaniu umowy; </w:t>
      </w:r>
    </w:p>
    <w:p w14:paraId="13C86599" w14:textId="2D23D003"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 xml:space="preserve">zakończenie realizacji przedmiotu zamówienia wraz z jego odbiorem: </w:t>
      </w:r>
      <w:r w:rsidR="005F42E2">
        <w:rPr>
          <w:rFonts w:ascii="Bookman Old Style" w:hAnsi="Bookman Old Style"/>
          <w:szCs w:val="20"/>
        </w:rPr>
        <w:t>dwa</w:t>
      </w:r>
      <w:r w:rsidR="0053134B">
        <w:rPr>
          <w:rFonts w:ascii="Bookman Old Style" w:hAnsi="Bookman Old Style"/>
          <w:szCs w:val="20"/>
        </w:rPr>
        <w:t xml:space="preserve"> miesi</w:t>
      </w:r>
      <w:r w:rsidR="00355C24">
        <w:rPr>
          <w:rFonts w:ascii="Bookman Old Style" w:hAnsi="Bookman Old Style"/>
          <w:szCs w:val="20"/>
        </w:rPr>
        <w:t>ą</w:t>
      </w:r>
      <w:r w:rsidR="0053134B">
        <w:rPr>
          <w:rFonts w:ascii="Bookman Old Style" w:hAnsi="Bookman Old Style"/>
          <w:szCs w:val="20"/>
        </w:rPr>
        <w:t>c</w:t>
      </w:r>
      <w:r w:rsidR="00355C24">
        <w:rPr>
          <w:rFonts w:ascii="Bookman Old Style" w:hAnsi="Bookman Old Style"/>
          <w:szCs w:val="20"/>
        </w:rPr>
        <w:t>e</w:t>
      </w:r>
      <w:r w:rsidR="0053134B">
        <w:rPr>
          <w:rFonts w:ascii="Bookman Old Style" w:hAnsi="Bookman Old Style"/>
          <w:szCs w:val="20"/>
        </w:rPr>
        <w:t xml:space="preserve"> od dnia </w:t>
      </w:r>
      <w:r w:rsidR="00355C24">
        <w:rPr>
          <w:rFonts w:ascii="Bookman Old Style" w:hAnsi="Bookman Old Style"/>
          <w:szCs w:val="20"/>
        </w:rPr>
        <w:t xml:space="preserve">podpisania umowy. </w:t>
      </w:r>
    </w:p>
    <w:p w14:paraId="09EE61F2" w14:textId="7A571D6C" w:rsidR="00F75FA0" w:rsidRPr="009F19DB" w:rsidRDefault="00F75FA0" w:rsidP="0029072F">
      <w:pPr>
        <w:numPr>
          <w:ilvl w:val="0"/>
          <w:numId w:val="8"/>
        </w:numPr>
        <w:ind w:right="44" w:hanging="465"/>
        <w:rPr>
          <w:rFonts w:ascii="Bookman Old Style" w:hAnsi="Bookman Old Style"/>
          <w:szCs w:val="20"/>
        </w:rPr>
      </w:pPr>
      <w:r w:rsidRPr="009F19DB">
        <w:rPr>
          <w:rFonts w:ascii="Bookman Old Style" w:hAnsi="Bookman Old Style"/>
          <w:szCs w:val="20"/>
        </w:rPr>
        <w:lastRenderedPageBreak/>
        <w:t xml:space="preserve">Terminy wykonania poszczególnych elementów, które mogą stanowić osobny element odbioru częściowego, określa harmonogram rzeczowo-terminowo, o których mowa w § 1 ust. 8b) niniejszej umowy. </w:t>
      </w:r>
    </w:p>
    <w:p w14:paraId="19303FB5" w14:textId="12969381" w:rsidR="00F75FA0" w:rsidRPr="009F19DB" w:rsidRDefault="00F75FA0" w:rsidP="0029072F">
      <w:pPr>
        <w:numPr>
          <w:ilvl w:val="0"/>
          <w:numId w:val="8"/>
        </w:numPr>
        <w:ind w:right="44" w:hanging="465"/>
        <w:rPr>
          <w:rFonts w:ascii="Bookman Old Style" w:hAnsi="Bookman Old Style"/>
          <w:szCs w:val="20"/>
        </w:rPr>
      </w:pPr>
      <w:r w:rsidRPr="009F19DB">
        <w:rPr>
          <w:rFonts w:ascii="Bookman Old Style" w:hAnsi="Bookman Old Style"/>
          <w:szCs w:val="20"/>
        </w:rPr>
        <w:t>Za termin zakończenia robót uważa się datę podpisania protokołu odbioru końcowego, o którym mowa w § 1</w:t>
      </w:r>
      <w:r w:rsidR="00355C24">
        <w:rPr>
          <w:rFonts w:ascii="Bookman Old Style" w:hAnsi="Bookman Old Style"/>
          <w:szCs w:val="20"/>
        </w:rPr>
        <w:t>3</w:t>
      </w:r>
      <w:r w:rsidRPr="009F19DB">
        <w:rPr>
          <w:rFonts w:ascii="Bookman Old Style" w:hAnsi="Bookman Old Style"/>
          <w:szCs w:val="20"/>
        </w:rPr>
        <w:t xml:space="preserve"> ust. 4 niniejszej umowy. </w:t>
      </w:r>
    </w:p>
    <w:p w14:paraId="6B08BE78" w14:textId="77777777" w:rsidR="00F75FA0" w:rsidRPr="009F19DB" w:rsidRDefault="00F75FA0" w:rsidP="0029072F">
      <w:pPr>
        <w:numPr>
          <w:ilvl w:val="0"/>
          <w:numId w:val="8"/>
        </w:numPr>
        <w:ind w:right="44" w:hanging="465"/>
        <w:rPr>
          <w:rFonts w:ascii="Bookman Old Style" w:hAnsi="Bookman Old Style"/>
          <w:szCs w:val="20"/>
        </w:rPr>
      </w:pPr>
      <w:r w:rsidRPr="009F19DB">
        <w:rPr>
          <w:rFonts w:ascii="Bookman Old Style" w:hAnsi="Bookman Old Style"/>
          <w:szCs w:val="20"/>
        </w:rPr>
        <w:t xml:space="preserve">Termin ustalony w ust. 1 pkt b) ulegnie przesunięciu w przypadku wystąpienia opóźnień wynikających z:   </w:t>
      </w:r>
    </w:p>
    <w:p w14:paraId="497FF8E1" w14:textId="77777777"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 xml:space="preserve">przestojów i opóźnień zawinionych przez Zamawiającego; </w:t>
      </w:r>
    </w:p>
    <w:p w14:paraId="4D7BB02C" w14:textId="77777777"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 xml:space="preserve">działania siły wyższej (np. klęski żywiołowe, epidemie, strajki generalne lub lokalne), mającego bezpośredni wpływ na terminowość wykonywania robót; </w:t>
      </w:r>
    </w:p>
    <w:p w14:paraId="1D22590F" w14:textId="77777777"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 xml:space="preserve">wystąpienia warunków atmosferycznych uniemożliwiających wykonywanie robót – fakt ten musi zostać udokumentowany wpisem kierownika robót do dziennika budowy oraz zgłoszony niezwłocznie Zamawiającemu i musi zostać potwierdzony przez inspektora nadzoru;  </w:t>
      </w:r>
    </w:p>
    <w:p w14:paraId="49BF5C74" w14:textId="77777777"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 xml:space="preserve">wystąpienia okoliczności, których Strony umowy nie były w stanie przewidzieć, pomimo zachowania należytej staranności; </w:t>
      </w:r>
    </w:p>
    <w:p w14:paraId="4D4ABD55" w14:textId="77777777"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 xml:space="preserve">zawarcia aneksu do niniejszej umowy na podstawie art. 455 ust. 1 pkt 3 ustawy Pzp, o ile realizacja dodatkowych robót budowlanych wpływa na termin wykonania niniejszej umowy; </w:t>
      </w:r>
    </w:p>
    <w:p w14:paraId="474E54FF" w14:textId="77D0A117" w:rsidR="00F75FA0" w:rsidRPr="009F19DB" w:rsidRDefault="00F75FA0" w:rsidP="005F5C68">
      <w:pPr>
        <w:numPr>
          <w:ilvl w:val="1"/>
          <w:numId w:val="8"/>
        </w:numPr>
        <w:ind w:right="44" w:hanging="286"/>
        <w:rPr>
          <w:rFonts w:ascii="Bookman Old Style" w:hAnsi="Bookman Old Style"/>
          <w:szCs w:val="20"/>
        </w:rPr>
      </w:pPr>
      <w:r w:rsidRPr="009F19DB">
        <w:rPr>
          <w:rFonts w:ascii="Bookman Old Style" w:hAnsi="Bookman Old Style"/>
          <w:szCs w:val="20"/>
        </w:rPr>
        <w:t>wystąpienia istotnego błędu w dokumentacji projektowej – termin umowny może zostać wydłużony o czas niezbędny na usunięcie wad w projekcie przez Wykonawcę dokumentacji projektowej</w:t>
      </w:r>
      <w:r w:rsidR="005F42E2">
        <w:rPr>
          <w:rFonts w:ascii="Bookman Old Style" w:hAnsi="Bookman Old Style"/>
          <w:szCs w:val="20"/>
        </w:rPr>
        <w:t>.</w:t>
      </w:r>
      <w:r w:rsidRPr="009F19DB">
        <w:rPr>
          <w:rFonts w:ascii="Bookman Old Style" w:hAnsi="Bookman Old Style"/>
          <w:szCs w:val="20"/>
        </w:rPr>
        <w:t xml:space="preserve"> </w:t>
      </w:r>
    </w:p>
    <w:p w14:paraId="0FB4E54B" w14:textId="77777777" w:rsidR="00F75FA0" w:rsidRPr="009F19DB" w:rsidRDefault="00F75FA0" w:rsidP="0029072F">
      <w:pPr>
        <w:numPr>
          <w:ilvl w:val="0"/>
          <w:numId w:val="8"/>
        </w:numPr>
        <w:ind w:right="44" w:hanging="465"/>
        <w:rPr>
          <w:rFonts w:ascii="Bookman Old Style" w:hAnsi="Bookman Old Style"/>
          <w:szCs w:val="20"/>
        </w:rPr>
      </w:pPr>
      <w:r w:rsidRPr="009F19DB">
        <w:rPr>
          <w:rFonts w:ascii="Bookman Old Style" w:hAnsi="Bookman Old Style"/>
          <w:szCs w:val="20"/>
        </w:rPr>
        <w:t xml:space="preserve">Opóźnienia, o których mowa w ust. 4, muszą być odnotowane w dzienniku budowy, udokumentowane stosownymi protokołami podpisanymi przez kierownika robót, inspektora nadzoru oraz zaakceptowane przez Zamawiającego.  </w:t>
      </w:r>
    </w:p>
    <w:p w14:paraId="29CD33C8" w14:textId="77777777" w:rsidR="00F75FA0" w:rsidRPr="009F19DB" w:rsidRDefault="00F75FA0" w:rsidP="0029072F">
      <w:pPr>
        <w:numPr>
          <w:ilvl w:val="0"/>
          <w:numId w:val="8"/>
        </w:numPr>
        <w:ind w:right="44" w:hanging="465"/>
        <w:rPr>
          <w:rFonts w:ascii="Bookman Old Style" w:hAnsi="Bookman Old Style"/>
          <w:szCs w:val="20"/>
        </w:rPr>
      </w:pPr>
      <w:r w:rsidRPr="009F19DB">
        <w:rPr>
          <w:rFonts w:ascii="Bookman Old Style" w:hAnsi="Bookman Old Style"/>
          <w:szCs w:val="20"/>
        </w:rPr>
        <w:t xml:space="preserve">W przedstawionych w ust. 4 przypadkach wystąpienia opóźnień, Strony ustalą nowe terminy, z tym że maksymalny okres przesunięcia terminu zakończenia realizacji przedmiotu umowy równy będzie okresowi przerwy lub postoju. </w:t>
      </w:r>
    </w:p>
    <w:p w14:paraId="404848B6"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301A4BC7" w14:textId="263193D7"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w:t>
      </w:r>
      <w:r w:rsidR="00355C24">
        <w:rPr>
          <w:rFonts w:ascii="Bookman Old Style" w:hAnsi="Bookman Old Style"/>
          <w:szCs w:val="20"/>
        </w:rPr>
        <w:t>8</w:t>
      </w:r>
      <w:r w:rsidRPr="009F19DB">
        <w:rPr>
          <w:rFonts w:ascii="Bookman Old Style" w:hAnsi="Bookman Old Style"/>
          <w:szCs w:val="20"/>
        </w:rPr>
        <w:t xml:space="preserve"> </w:t>
      </w:r>
    </w:p>
    <w:p w14:paraId="7BD9ED14" w14:textId="77777777" w:rsidR="00F75FA0" w:rsidRPr="009F19DB" w:rsidRDefault="00F75FA0" w:rsidP="00F75FA0">
      <w:pPr>
        <w:ind w:left="204" w:right="44"/>
        <w:rPr>
          <w:rFonts w:ascii="Bookman Old Style" w:hAnsi="Bookman Old Style"/>
          <w:szCs w:val="20"/>
        </w:rPr>
      </w:pPr>
      <w:r w:rsidRPr="009F19DB">
        <w:rPr>
          <w:rFonts w:ascii="Bookman Old Style" w:hAnsi="Bookman Old Style"/>
          <w:szCs w:val="20"/>
        </w:rPr>
        <w:t xml:space="preserve">Zamawiający przekaże Wykonawcy front robót przed rozpoczęciem robót budowlanych. </w:t>
      </w:r>
    </w:p>
    <w:p w14:paraId="726905A8"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420B05BA" w14:textId="59D0C5C4"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t xml:space="preserve">§ </w:t>
      </w:r>
      <w:r w:rsidR="00355C24">
        <w:rPr>
          <w:rFonts w:ascii="Bookman Old Style" w:hAnsi="Bookman Old Style"/>
          <w:szCs w:val="20"/>
        </w:rPr>
        <w:t>9</w:t>
      </w:r>
      <w:r w:rsidRPr="009F19DB">
        <w:rPr>
          <w:rFonts w:ascii="Bookman Old Style" w:hAnsi="Bookman Old Style"/>
          <w:szCs w:val="20"/>
        </w:rPr>
        <w:t xml:space="preserve"> </w:t>
      </w:r>
    </w:p>
    <w:p w14:paraId="17A35426" w14:textId="7653A4B0" w:rsidR="00D737D2" w:rsidRDefault="00D737D2" w:rsidP="005F5C68">
      <w:pPr>
        <w:numPr>
          <w:ilvl w:val="0"/>
          <w:numId w:val="9"/>
        </w:numPr>
        <w:ind w:right="44" w:hanging="283"/>
        <w:rPr>
          <w:rFonts w:ascii="Bookman Old Style" w:hAnsi="Bookman Old Style"/>
          <w:szCs w:val="20"/>
        </w:rPr>
      </w:pPr>
      <w:r>
        <w:rPr>
          <w:rFonts w:ascii="Bookman Old Style" w:hAnsi="Bookman Old Style"/>
          <w:szCs w:val="20"/>
        </w:rPr>
        <w:t xml:space="preserve">Wykonawca zobowiązany jest zapewnić objęcie kierownictwa budowy przez osobę ( osoby ) posiadające uprawnienia budowlane w odpowiedniej specjalności ( art. 42 </w:t>
      </w:r>
      <w:r w:rsidR="004325E0">
        <w:rPr>
          <w:rFonts w:ascii="Bookman Old Style" w:hAnsi="Bookman Old Style"/>
          <w:szCs w:val="20"/>
        </w:rPr>
        <w:t xml:space="preserve">ustawy prawo budowlane ). </w:t>
      </w:r>
    </w:p>
    <w:p w14:paraId="3BE7889D" w14:textId="64A48C32" w:rsidR="00F75FA0" w:rsidRPr="009F19DB" w:rsidRDefault="00F75FA0" w:rsidP="005F5C68">
      <w:pPr>
        <w:numPr>
          <w:ilvl w:val="0"/>
          <w:numId w:val="9"/>
        </w:numPr>
        <w:ind w:right="44" w:hanging="283"/>
        <w:rPr>
          <w:rFonts w:ascii="Bookman Old Style" w:hAnsi="Bookman Old Style"/>
          <w:szCs w:val="20"/>
        </w:rPr>
      </w:pPr>
      <w:r w:rsidRPr="009F19DB">
        <w:rPr>
          <w:rFonts w:ascii="Bookman Old Style" w:hAnsi="Bookman Old Style"/>
          <w:szCs w:val="20"/>
        </w:rPr>
        <w:t xml:space="preserve">Kierownikiem </w:t>
      </w:r>
      <w:r w:rsidR="00355C24">
        <w:rPr>
          <w:rFonts w:ascii="Bookman Old Style" w:hAnsi="Bookman Old Style"/>
          <w:szCs w:val="20"/>
        </w:rPr>
        <w:t xml:space="preserve">budowy </w:t>
      </w:r>
      <w:r w:rsidRPr="009F19DB">
        <w:rPr>
          <w:rFonts w:ascii="Bookman Old Style" w:hAnsi="Bookman Old Style"/>
          <w:szCs w:val="20"/>
        </w:rPr>
        <w:t xml:space="preserve">jest: .............................................................................., </w:t>
      </w:r>
    </w:p>
    <w:p w14:paraId="3C70B2EC" w14:textId="3CC7EAFA" w:rsidR="00F75FA0" w:rsidRPr="009F19DB" w:rsidRDefault="00F75FA0" w:rsidP="00F75FA0">
      <w:pPr>
        <w:ind w:left="490" w:right="44"/>
        <w:rPr>
          <w:rFonts w:ascii="Bookman Old Style" w:hAnsi="Bookman Old Style"/>
          <w:szCs w:val="20"/>
        </w:rPr>
      </w:pPr>
      <w:r w:rsidRPr="009F19DB">
        <w:rPr>
          <w:rFonts w:ascii="Bookman Old Style" w:hAnsi="Bookman Old Style"/>
          <w:szCs w:val="20"/>
        </w:rPr>
        <w:t xml:space="preserve">posiadający (-a) uprawnienia do kierowania robotami budowlanymi w specjalności  </w:t>
      </w:r>
      <w:r w:rsidR="000F6739">
        <w:rPr>
          <w:rFonts w:ascii="Bookman Old Style" w:hAnsi="Bookman Old Style"/>
          <w:szCs w:val="20"/>
        </w:rPr>
        <w:t>__________________</w:t>
      </w:r>
      <w:r w:rsidRPr="009F19DB">
        <w:rPr>
          <w:rFonts w:ascii="Bookman Old Style" w:hAnsi="Bookman Old Style"/>
          <w:szCs w:val="20"/>
        </w:rPr>
        <w:t xml:space="preserve">. </w:t>
      </w:r>
    </w:p>
    <w:p w14:paraId="4A8CD0F0" w14:textId="77777777" w:rsidR="00F75FA0" w:rsidRPr="009F19DB" w:rsidRDefault="00F75FA0" w:rsidP="00F75FA0">
      <w:pPr>
        <w:ind w:left="490" w:right="44"/>
        <w:rPr>
          <w:rFonts w:ascii="Bookman Old Style" w:hAnsi="Bookman Old Style"/>
          <w:szCs w:val="20"/>
        </w:rPr>
      </w:pPr>
      <w:r w:rsidRPr="009F19DB">
        <w:rPr>
          <w:rFonts w:ascii="Bookman Old Style" w:hAnsi="Bookman Old Style"/>
          <w:szCs w:val="20"/>
        </w:rPr>
        <w:t xml:space="preserve">Nr uprawnień: ................................................................................................... </w:t>
      </w:r>
    </w:p>
    <w:p w14:paraId="173872CA" w14:textId="227B1112" w:rsidR="00F75FA0" w:rsidRPr="009F19DB" w:rsidRDefault="00F75FA0" w:rsidP="005F5C68">
      <w:pPr>
        <w:numPr>
          <w:ilvl w:val="0"/>
          <w:numId w:val="9"/>
        </w:numPr>
        <w:ind w:right="44" w:hanging="283"/>
        <w:rPr>
          <w:rFonts w:ascii="Bookman Old Style" w:hAnsi="Bookman Old Style"/>
          <w:szCs w:val="20"/>
        </w:rPr>
      </w:pPr>
      <w:r w:rsidRPr="009F19DB">
        <w:rPr>
          <w:rFonts w:ascii="Bookman Old Style" w:hAnsi="Bookman Old Style"/>
          <w:szCs w:val="20"/>
        </w:rPr>
        <w:t xml:space="preserve">Istnieje możliwość dokonania zmiany kierownika </w:t>
      </w:r>
      <w:r w:rsidR="00355C24">
        <w:rPr>
          <w:rFonts w:ascii="Bookman Old Style" w:hAnsi="Bookman Old Style"/>
          <w:szCs w:val="20"/>
        </w:rPr>
        <w:t>budowy</w:t>
      </w:r>
      <w:r w:rsidRPr="009F19DB">
        <w:rPr>
          <w:rFonts w:ascii="Bookman Old Style" w:hAnsi="Bookman Old Style"/>
          <w:szCs w:val="20"/>
        </w:rPr>
        <w:t xml:space="preserve"> jedynie za uprzednią pisemną zgodą Zamawiającego. </w:t>
      </w:r>
    </w:p>
    <w:p w14:paraId="6B985C90" w14:textId="77777777" w:rsidR="00F75FA0" w:rsidRPr="009F19DB" w:rsidRDefault="00F75FA0" w:rsidP="005F5C68">
      <w:pPr>
        <w:numPr>
          <w:ilvl w:val="0"/>
          <w:numId w:val="9"/>
        </w:numPr>
        <w:ind w:right="44" w:hanging="283"/>
        <w:rPr>
          <w:rFonts w:ascii="Bookman Old Style" w:hAnsi="Bookman Old Style"/>
          <w:szCs w:val="20"/>
        </w:rPr>
      </w:pPr>
      <w:r w:rsidRPr="009F19DB">
        <w:rPr>
          <w:rFonts w:ascii="Bookman Old Style" w:hAnsi="Bookman Old Style"/>
          <w:szCs w:val="20"/>
        </w:rPr>
        <w:t xml:space="preserve">Wykonawca z własnej inicjatywy proponuje zmianę osoby przedstawionej w ust. 1 niniejszego paragrafu w następujących przypadkach: a) śmierci, choroby lub innych zdarzeń losowych; </w:t>
      </w:r>
    </w:p>
    <w:p w14:paraId="4F23EE75" w14:textId="77777777" w:rsidR="00F75FA0" w:rsidRPr="009F19DB" w:rsidRDefault="00F75FA0" w:rsidP="00F75FA0">
      <w:pPr>
        <w:ind w:left="765" w:right="44" w:hanging="283"/>
        <w:rPr>
          <w:rFonts w:ascii="Bookman Old Style" w:hAnsi="Bookman Old Style"/>
          <w:szCs w:val="20"/>
        </w:rPr>
      </w:pPr>
      <w:r w:rsidRPr="009F19DB">
        <w:rPr>
          <w:rFonts w:ascii="Bookman Old Style" w:hAnsi="Bookman Old Style"/>
          <w:szCs w:val="20"/>
        </w:rPr>
        <w:t xml:space="preserve">b) jeżeli zmiana tej osoby stanie się konieczna z jakichkolwiek innych przyczyn niezależnych od Wykonawcy. </w:t>
      </w:r>
    </w:p>
    <w:p w14:paraId="307FD8F2" w14:textId="77777777" w:rsidR="00F75FA0" w:rsidRPr="009F19DB" w:rsidRDefault="00F75FA0" w:rsidP="005F5C68">
      <w:pPr>
        <w:numPr>
          <w:ilvl w:val="0"/>
          <w:numId w:val="9"/>
        </w:numPr>
        <w:ind w:right="44" w:hanging="283"/>
        <w:rPr>
          <w:rFonts w:ascii="Bookman Old Style" w:hAnsi="Bookman Old Style"/>
          <w:szCs w:val="20"/>
        </w:rPr>
      </w:pPr>
      <w:r w:rsidRPr="009F19DB">
        <w:rPr>
          <w:rFonts w:ascii="Bookman Old Style" w:hAnsi="Bookman Old Style"/>
          <w:szCs w:val="20"/>
        </w:rPr>
        <w:t xml:space="preserve">W przypadku zmiany osoby przedstawionej w ust. 1 niniejszego paragrafu, nowa osoba powołana do pełnienia ww. obowiązków musi spełniać wymagania określone w specyfikacji warunków zamówienia dla danej funkcji. </w:t>
      </w:r>
    </w:p>
    <w:p w14:paraId="33B2789B" w14:textId="77777777" w:rsidR="00F75FA0" w:rsidRPr="009F19DB" w:rsidRDefault="00F75FA0" w:rsidP="005F5C68">
      <w:pPr>
        <w:numPr>
          <w:ilvl w:val="0"/>
          <w:numId w:val="9"/>
        </w:numPr>
        <w:ind w:right="44" w:hanging="283"/>
        <w:rPr>
          <w:rFonts w:ascii="Bookman Old Style" w:hAnsi="Bookman Old Style"/>
          <w:szCs w:val="20"/>
        </w:rPr>
      </w:pPr>
      <w:r w:rsidRPr="009F19DB">
        <w:rPr>
          <w:rFonts w:ascii="Bookman Old Style" w:hAnsi="Bookman Old Style"/>
          <w:szCs w:val="20"/>
        </w:rPr>
        <w:t xml:space="preserve">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Zamawiającego. </w:t>
      </w:r>
    </w:p>
    <w:p w14:paraId="60C9B117"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14AAB2EE" w14:textId="77777777" w:rsidR="0058741D" w:rsidRDefault="0058741D" w:rsidP="00F75FA0">
      <w:pPr>
        <w:spacing w:after="0" w:line="256" w:lineRule="auto"/>
        <w:ind w:left="180" w:right="30" w:hanging="10"/>
        <w:jc w:val="center"/>
        <w:rPr>
          <w:rFonts w:ascii="Bookman Old Style" w:hAnsi="Bookman Old Style"/>
          <w:szCs w:val="20"/>
        </w:rPr>
      </w:pPr>
    </w:p>
    <w:p w14:paraId="349BB6F1" w14:textId="4F088387" w:rsidR="00F75FA0" w:rsidRPr="009F19DB" w:rsidRDefault="00F75FA0" w:rsidP="00F75FA0">
      <w:pPr>
        <w:spacing w:after="0" w:line="256" w:lineRule="auto"/>
        <w:ind w:left="180" w:right="30" w:hanging="10"/>
        <w:jc w:val="center"/>
        <w:rPr>
          <w:rFonts w:ascii="Bookman Old Style" w:hAnsi="Bookman Old Style"/>
          <w:szCs w:val="20"/>
        </w:rPr>
      </w:pPr>
      <w:r w:rsidRPr="009F19DB">
        <w:rPr>
          <w:rFonts w:ascii="Bookman Old Style" w:hAnsi="Bookman Old Style"/>
          <w:szCs w:val="20"/>
        </w:rPr>
        <w:lastRenderedPageBreak/>
        <w:t xml:space="preserve">§ </w:t>
      </w:r>
      <w:r w:rsidR="00355C24">
        <w:rPr>
          <w:rFonts w:ascii="Bookman Old Style" w:hAnsi="Bookman Old Style"/>
          <w:szCs w:val="20"/>
        </w:rPr>
        <w:t>10</w:t>
      </w:r>
    </w:p>
    <w:p w14:paraId="54C6117E" w14:textId="62FC07D0" w:rsidR="00F75FA0" w:rsidRPr="00355C24" w:rsidRDefault="00F75FA0" w:rsidP="00B47768">
      <w:pPr>
        <w:pStyle w:val="Akapitzlist"/>
        <w:numPr>
          <w:ilvl w:val="0"/>
          <w:numId w:val="24"/>
        </w:numPr>
        <w:tabs>
          <w:tab w:val="center" w:pos="1869"/>
          <w:tab w:val="center" w:pos="3166"/>
          <w:tab w:val="center" w:pos="3988"/>
          <w:tab w:val="center" w:pos="4844"/>
          <w:tab w:val="center" w:pos="6431"/>
          <w:tab w:val="center" w:pos="7874"/>
          <w:tab w:val="right" w:pos="9327"/>
        </w:tabs>
        <w:ind w:left="426" w:right="0" w:hanging="436"/>
        <w:jc w:val="left"/>
        <w:rPr>
          <w:rFonts w:ascii="Bookman Old Style" w:hAnsi="Bookman Old Style"/>
          <w:szCs w:val="20"/>
        </w:rPr>
      </w:pPr>
      <w:r w:rsidRPr="00355C24">
        <w:rPr>
          <w:rFonts w:ascii="Bookman Old Style" w:hAnsi="Bookman Old Style"/>
          <w:szCs w:val="20"/>
        </w:rPr>
        <w:t xml:space="preserve">Funkcję </w:t>
      </w:r>
      <w:r w:rsidRPr="00355C24">
        <w:rPr>
          <w:rFonts w:ascii="Bookman Old Style" w:hAnsi="Bookman Old Style"/>
          <w:szCs w:val="20"/>
        </w:rPr>
        <w:tab/>
        <w:t xml:space="preserve">inspektora </w:t>
      </w:r>
      <w:r w:rsidRPr="00355C24">
        <w:rPr>
          <w:rFonts w:ascii="Bookman Old Style" w:hAnsi="Bookman Old Style"/>
          <w:szCs w:val="20"/>
        </w:rPr>
        <w:tab/>
        <w:t xml:space="preserve">nadzoru </w:t>
      </w:r>
      <w:r w:rsidRPr="00355C24">
        <w:rPr>
          <w:rFonts w:ascii="Bookman Old Style" w:hAnsi="Bookman Old Style"/>
          <w:szCs w:val="20"/>
        </w:rPr>
        <w:tab/>
        <w:t xml:space="preserve">z </w:t>
      </w:r>
      <w:r w:rsidRPr="00355C24">
        <w:rPr>
          <w:rFonts w:ascii="Bookman Old Style" w:hAnsi="Bookman Old Style"/>
          <w:szCs w:val="20"/>
        </w:rPr>
        <w:tab/>
        <w:t xml:space="preserve">ramienia </w:t>
      </w:r>
      <w:r w:rsidRPr="00355C24">
        <w:rPr>
          <w:rFonts w:ascii="Bookman Old Style" w:hAnsi="Bookman Old Style"/>
          <w:szCs w:val="20"/>
        </w:rPr>
        <w:tab/>
        <w:t xml:space="preserve">Zamawiającego </w:t>
      </w:r>
      <w:r w:rsidRPr="00355C24">
        <w:rPr>
          <w:rFonts w:ascii="Bookman Old Style" w:hAnsi="Bookman Old Style"/>
          <w:szCs w:val="20"/>
        </w:rPr>
        <w:tab/>
        <w:t xml:space="preserve">pełnić </w:t>
      </w:r>
      <w:r w:rsidRPr="00355C24">
        <w:rPr>
          <w:rFonts w:ascii="Bookman Old Style" w:hAnsi="Bookman Old Style"/>
          <w:szCs w:val="20"/>
        </w:rPr>
        <w:tab/>
        <w:t xml:space="preserve">będzie: </w:t>
      </w:r>
    </w:p>
    <w:p w14:paraId="4D99F5B9" w14:textId="0F82C23E" w:rsidR="00F75FA0" w:rsidRPr="009F19DB" w:rsidRDefault="00F75FA0" w:rsidP="00B47768">
      <w:pPr>
        <w:ind w:left="426" w:right="44" w:hanging="12"/>
        <w:rPr>
          <w:rFonts w:ascii="Bookman Old Style" w:hAnsi="Bookman Old Style"/>
          <w:szCs w:val="20"/>
        </w:rPr>
      </w:pPr>
      <w:r w:rsidRPr="009F19DB">
        <w:rPr>
          <w:rFonts w:ascii="Bookman Old Style" w:hAnsi="Bookman Old Style"/>
          <w:szCs w:val="20"/>
        </w:rPr>
        <w:t>……………………………………… z siedzibą: …………………………………………………….</w:t>
      </w:r>
      <w:r w:rsidRPr="009F19DB">
        <w:rPr>
          <w:rFonts w:ascii="Bookman Old Style" w:hAnsi="Bookman Old Style"/>
          <w:color w:val="C00000"/>
          <w:szCs w:val="20"/>
        </w:rPr>
        <w:t xml:space="preserve"> </w:t>
      </w:r>
    </w:p>
    <w:p w14:paraId="0D373125" w14:textId="77777777" w:rsidR="00355C24" w:rsidRDefault="00F75FA0" w:rsidP="00B47768">
      <w:pPr>
        <w:ind w:left="426" w:right="44" w:hanging="12"/>
        <w:rPr>
          <w:rFonts w:ascii="Bookman Old Style" w:hAnsi="Bookman Old Style"/>
          <w:szCs w:val="20"/>
        </w:rPr>
      </w:pPr>
      <w:r w:rsidRPr="009F19DB">
        <w:rPr>
          <w:rFonts w:ascii="Bookman Old Style" w:hAnsi="Bookman Old Style"/>
          <w:szCs w:val="20"/>
        </w:rPr>
        <w:t>Zakres uprawnień inspektora nadzoru wynika z zapisów art. 25 i 26 ustawy Prawo Budowlane (j.t. Dz. U. z 2020 r., poz. 1333). Zamawiający upoważnia inspektora nadzoru do kontrolowania rozliczeń budowy.</w:t>
      </w:r>
    </w:p>
    <w:p w14:paraId="43593E5E" w14:textId="34F83FDA" w:rsidR="00355C24" w:rsidRPr="00355C24" w:rsidRDefault="00355C24" w:rsidP="00B47768">
      <w:pPr>
        <w:ind w:left="426" w:right="44" w:hanging="436"/>
        <w:rPr>
          <w:rFonts w:ascii="Bookman Old Style" w:hAnsi="Bookman Old Style"/>
          <w:szCs w:val="20"/>
        </w:rPr>
      </w:pPr>
      <w:r>
        <w:rPr>
          <w:rFonts w:ascii="Bookman Old Style" w:hAnsi="Bookman Old Style"/>
          <w:szCs w:val="20"/>
        </w:rPr>
        <w:t xml:space="preserve">2. </w:t>
      </w:r>
      <w:r w:rsidR="00F75FA0" w:rsidRPr="009F19DB">
        <w:rPr>
          <w:rFonts w:ascii="Bookman Old Style" w:hAnsi="Bookman Old Style"/>
          <w:szCs w:val="20"/>
        </w:rPr>
        <w:t xml:space="preserve"> </w:t>
      </w:r>
      <w:r w:rsidRPr="009F19DB">
        <w:rPr>
          <w:rFonts w:ascii="Bookman Old Style" w:hAnsi="Bookman Old Style"/>
          <w:color w:val="auto"/>
          <w:szCs w:val="20"/>
        </w:rPr>
        <w:t xml:space="preserve"> Inspektor Nadzoru nie ma prawa do: </w:t>
      </w:r>
    </w:p>
    <w:p w14:paraId="51BA7E9A" w14:textId="77777777" w:rsidR="00355C24" w:rsidRPr="009F19DB" w:rsidRDefault="00355C24" w:rsidP="00B47768">
      <w:pPr>
        <w:pStyle w:val="Default"/>
        <w:ind w:left="426" w:hanging="12"/>
        <w:jc w:val="both"/>
        <w:rPr>
          <w:rFonts w:ascii="Bookman Old Style" w:hAnsi="Bookman Old Style"/>
          <w:color w:val="auto"/>
          <w:sz w:val="20"/>
          <w:szCs w:val="20"/>
        </w:rPr>
      </w:pPr>
      <w:r w:rsidRPr="009F19DB">
        <w:rPr>
          <w:rFonts w:ascii="Bookman Old Style" w:hAnsi="Bookman Old Style"/>
          <w:color w:val="auto"/>
          <w:sz w:val="20"/>
          <w:szCs w:val="20"/>
        </w:rPr>
        <w:t xml:space="preserve">a) podejmowania zobowiązań finansowych związanych z niniejszą umową, </w:t>
      </w:r>
    </w:p>
    <w:p w14:paraId="7A97CDB5" w14:textId="77777777" w:rsidR="00355C24" w:rsidRPr="009F19DB" w:rsidRDefault="00355C24" w:rsidP="00B47768">
      <w:pPr>
        <w:pStyle w:val="Default"/>
        <w:ind w:left="426" w:hanging="12"/>
        <w:jc w:val="both"/>
        <w:rPr>
          <w:rFonts w:ascii="Bookman Old Style" w:hAnsi="Bookman Old Style"/>
          <w:color w:val="auto"/>
          <w:sz w:val="20"/>
          <w:szCs w:val="20"/>
        </w:rPr>
      </w:pPr>
      <w:r w:rsidRPr="009F19DB">
        <w:rPr>
          <w:rFonts w:ascii="Bookman Old Style" w:hAnsi="Bookman Old Style"/>
          <w:color w:val="auto"/>
          <w:sz w:val="20"/>
          <w:szCs w:val="20"/>
        </w:rPr>
        <w:t xml:space="preserve">b) zmian postanowień zawartej umowy, </w:t>
      </w:r>
    </w:p>
    <w:p w14:paraId="20103587" w14:textId="77777777" w:rsidR="00C21383" w:rsidRDefault="00355C24" w:rsidP="00B47768">
      <w:pPr>
        <w:pStyle w:val="Default"/>
        <w:ind w:left="426" w:hanging="12"/>
        <w:jc w:val="both"/>
        <w:rPr>
          <w:rFonts w:ascii="Bookman Old Style" w:hAnsi="Bookman Old Style"/>
          <w:color w:val="auto"/>
          <w:sz w:val="20"/>
          <w:szCs w:val="20"/>
        </w:rPr>
      </w:pPr>
      <w:r w:rsidRPr="009F19DB">
        <w:rPr>
          <w:rFonts w:ascii="Bookman Old Style" w:hAnsi="Bookman Old Style"/>
          <w:color w:val="auto"/>
          <w:sz w:val="20"/>
          <w:szCs w:val="20"/>
        </w:rPr>
        <w:t>c) składania oświadczeń w imieniu Zamawiającego wykraczających poza zakres jego obowiązków.</w:t>
      </w:r>
    </w:p>
    <w:p w14:paraId="7CDC88ED" w14:textId="40125786" w:rsidR="00C21383" w:rsidRDefault="00355C24" w:rsidP="00B47768">
      <w:pPr>
        <w:pStyle w:val="Default"/>
        <w:ind w:left="426" w:hanging="436"/>
        <w:jc w:val="both"/>
        <w:rPr>
          <w:rFonts w:ascii="Bookman Old Style" w:hAnsi="Bookman Old Style"/>
          <w:color w:val="auto"/>
          <w:sz w:val="20"/>
          <w:szCs w:val="20"/>
        </w:rPr>
      </w:pPr>
      <w:r>
        <w:rPr>
          <w:rFonts w:ascii="Bookman Old Style" w:hAnsi="Bookman Old Style"/>
          <w:color w:val="auto"/>
          <w:sz w:val="20"/>
          <w:szCs w:val="20"/>
        </w:rPr>
        <w:t xml:space="preserve">3. </w:t>
      </w:r>
      <w:r w:rsidR="0029072F">
        <w:rPr>
          <w:rFonts w:ascii="Bookman Old Style" w:hAnsi="Bookman Old Style"/>
          <w:color w:val="auto"/>
          <w:sz w:val="20"/>
          <w:szCs w:val="20"/>
        </w:rPr>
        <w:t xml:space="preserve">  </w:t>
      </w:r>
      <w:r w:rsidRPr="009F19DB">
        <w:rPr>
          <w:rFonts w:ascii="Bookman Old Style" w:hAnsi="Bookman Old Style"/>
          <w:color w:val="auto"/>
          <w:sz w:val="20"/>
          <w:szCs w:val="20"/>
        </w:rPr>
        <w:t xml:space="preserve">Inspektor Nadzoru będzie pełnić obowiązki, zgodnie z art. 25 i 26 ustawy Prawo budowlane. W przypadku konieczności ustanowienia inspektorów nadzoru inwestorskiego w zakresie różnych specjalności, Inspektor Nadzoru będzie koordynował czynności nadzoru inwestorskiego zgodnie z art. 27 ustawy Prawo budowlane. </w:t>
      </w:r>
    </w:p>
    <w:p w14:paraId="375DACE2" w14:textId="0D5BB820" w:rsidR="00C21383" w:rsidRDefault="00355C24" w:rsidP="00B47768">
      <w:pPr>
        <w:pStyle w:val="Default"/>
        <w:ind w:left="426" w:hanging="436"/>
        <w:jc w:val="both"/>
        <w:rPr>
          <w:rFonts w:ascii="Bookman Old Style" w:hAnsi="Bookman Old Style"/>
          <w:color w:val="auto"/>
          <w:sz w:val="20"/>
          <w:szCs w:val="20"/>
        </w:rPr>
      </w:pPr>
      <w:r>
        <w:rPr>
          <w:rFonts w:ascii="Bookman Old Style" w:hAnsi="Bookman Old Style"/>
          <w:color w:val="auto"/>
          <w:sz w:val="20"/>
          <w:szCs w:val="20"/>
        </w:rPr>
        <w:t xml:space="preserve"> 4</w:t>
      </w:r>
      <w:r w:rsidRPr="009F19DB">
        <w:rPr>
          <w:rFonts w:ascii="Bookman Old Style" w:hAnsi="Bookman Old Style"/>
          <w:color w:val="auto"/>
          <w:sz w:val="20"/>
          <w:szCs w:val="20"/>
        </w:rPr>
        <w:t xml:space="preserve">. </w:t>
      </w:r>
      <w:r w:rsidR="00C21383">
        <w:rPr>
          <w:rFonts w:ascii="Bookman Old Style" w:hAnsi="Bookman Old Style"/>
          <w:color w:val="auto"/>
          <w:sz w:val="20"/>
          <w:szCs w:val="20"/>
        </w:rPr>
        <w:t xml:space="preserve">  </w:t>
      </w:r>
      <w:r w:rsidRPr="009F19DB">
        <w:rPr>
          <w:rFonts w:ascii="Bookman Old Style" w:hAnsi="Bookman Old Style"/>
          <w:color w:val="auto"/>
          <w:sz w:val="20"/>
          <w:szCs w:val="20"/>
        </w:rPr>
        <w:t xml:space="preserve">Polecenia wydawane przez Inspektora Nadzoru oraz żądania dokonania poprawek bądź ponownego wykonania wadliwie wykonanych robót, a także wstrzymania dalszych robót budowlanych, powinny mieć formę pisemną. Jeżeli zajdzie konieczność wydania polecenia ustnego bądź za pośrednictwem innych środków porozumiewania się na odległość (np. e-mail), Wykonawca powinien zastosować się do tego polecenia, a wydający polecenie powinien wystawić pisemne potwierdzenie swojej decyzji najpóźniej w ciągu 3 dni roboczych. W zakresie nieuregulowanym w niniejszym ustępie zastosowanie znajdować będą zasady wydawania poleceń przez Inspektora Nadzoru wynikające z przepisów ustawy Prawo budowlane. </w:t>
      </w:r>
    </w:p>
    <w:p w14:paraId="6A870A77" w14:textId="0A073A5F" w:rsidR="00355C24" w:rsidRPr="009F19DB" w:rsidRDefault="00355C24" w:rsidP="00B47768">
      <w:pPr>
        <w:pStyle w:val="Default"/>
        <w:ind w:left="426" w:hanging="436"/>
        <w:jc w:val="both"/>
        <w:rPr>
          <w:rFonts w:ascii="Bookman Old Style" w:hAnsi="Bookman Old Style"/>
          <w:color w:val="auto"/>
          <w:sz w:val="20"/>
          <w:szCs w:val="20"/>
        </w:rPr>
      </w:pPr>
      <w:r>
        <w:rPr>
          <w:rFonts w:ascii="Bookman Old Style" w:hAnsi="Bookman Old Style"/>
          <w:color w:val="auto"/>
          <w:sz w:val="20"/>
          <w:szCs w:val="20"/>
        </w:rPr>
        <w:t>5</w:t>
      </w:r>
      <w:r w:rsidRPr="009F19DB">
        <w:rPr>
          <w:rFonts w:ascii="Bookman Old Style" w:hAnsi="Bookman Old Style"/>
          <w:color w:val="auto"/>
          <w:sz w:val="20"/>
          <w:szCs w:val="20"/>
        </w:rPr>
        <w:t xml:space="preserve">. </w:t>
      </w:r>
      <w:r w:rsidR="00C21383">
        <w:rPr>
          <w:rFonts w:ascii="Bookman Old Style" w:hAnsi="Bookman Old Style"/>
          <w:color w:val="auto"/>
          <w:sz w:val="20"/>
          <w:szCs w:val="20"/>
        </w:rPr>
        <w:t xml:space="preserve">   </w:t>
      </w:r>
      <w:r w:rsidRPr="009F19DB">
        <w:rPr>
          <w:rFonts w:ascii="Bookman Old Style" w:hAnsi="Bookman Old Style"/>
          <w:color w:val="auto"/>
          <w:sz w:val="20"/>
          <w:szCs w:val="20"/>
        </w:rPr>
        <w:t xml:space="preserve">Inspektor Nadzoru w czasie trwania robót jest zobowiązany do działań wynikających z przepisów prawa, a w szczególności: </w:t>
      </w:r>
    </w:p>
    <w:p w14:paraId="59A96FB7" w14:textId="77777777" w:rsidR="00355C24" w:rsidRPr="009F19DB" w:rsidRDefault="00355C24" w:rsidP="00B47768">
      <w:pPr>
        <w:pStyle w:val="Default"/>
        <w:ind w:left="426"/>
        <w:jc w:val="both"/>
        <w:rPr>
          <w:rFonts w:ascii="Bookman Old Style" w:hAnsi="Bookman Old Style"/>
          <w:color w:val="auto"/>
          <w:sz w:val="20"/>
          <w:szCs w:val="20"/>
        </w:rPr>
      </w:pPr>
      <w:r w:rsidRPr="009F19DB">
        <w:rPr>
          <w:rFonts w:ascii="Bookman Old Style" w:hAnsi="Bookman Old Style"/>
          <w:color w:val="auto"/>
          <w:sz w:val="20"/>
          <w:szCs w:val="20"/>
        </w:rPr>
        <w:t xml:space="preserve">a) kontrolowania zgodności prowadzenia robót z umową, dokumentami budowy oraz dokumentami, o których mowa w § 2 umowy, </w:t>
      </w:r>
    </w:p>
    <w:p w14:paraId="542F9C51" w14:textId="77777777" w:rsidR="00355C24" w:rsidRPr="009F19DB" w:rsidRDefault="00355C24" w:rsidP="00B47768">
      <w:pPr>
        <w:pStyle w:val="Default"/>
        <w:ind w:left="426"/>
        <w:jc w:val="both"/>
        <w:rPr>
          <w:rFonts w:ascii="Bookman Old Style" w:hAnsi="Bookman Old Style"/>
          <w:color w:val="auto"/>
          <w:sz w:val="20"/>
          <w:szCs w:val="20"/>
        </w:rPr>
      </w:pPr>
      <w:r w:rsidRPr="009F19DB">
        <w:rPr>
          <w:rFonts w:ascii="Bookman Old Style" w:hAnsi="Bookman Old Style"/>
          <w:color w:val="auto"/>
          <w:sz w:val="20"/>
          <w:szCs w:val="20"/>
        </w:rPr>
        <w:t xml:space="preserve">b) kontrolowania jakości robót i zastosowanych materiałów, </w:t>
      </w:r>
    </w:p>
    <w:p w14:paraId="418CAB4A" w14:textId="77777777" w:rsidR="00355C24" w:rsidRPr="009F19DB" w:rsidRDefault="00355C24" w:rsidP="00B47768">
      <w:pPr>
        <w:pStyle w:val="Default"/>
        <w:ind w:left="426"/>
        <w:jc w:val="both"/>
        <w:rPr>
          <w:rFonts w:ascii="Bookman Old Style" w:hAnsi="Bookman Old Style"/>
          <w:color w:val="auto"/>
          <w:sz w:val="20"/>
          <w:szCs w:val="20"/>
        </w:rPr>
      </w:pPr>
      <w:r w:rsidRPr="009F19DB">
        <w:rPr>
          <w:rFonts w:ascii="Bookman Old Style" w:hAnsi="Bookman Old Style"/>
          <w:color w:val="auto"/>
          <w:sz w:val="20"/>
          <w:szCs w:val="20"/>
        </w:rPr>
        <w:t xml:space="preserve">c) kontroli terminowości wykonania robót zgodnie z harmonogramem rzeczowo-finansowym, </w:t>
      </w:r>
    </w:p>
    <w:p w14:paraId="4C9403E2" w14:textId="77777777" w:rsidR="00355C24" w:rsidRPr="009F19DB" w:rsidRDefault="00355C24" w:rsidP="00B47768">
      <w:pPr>
        <w:pStyle w:val="Default"/>
        <w:ind w:left="426"/>
        <w:jc w:val="both"/>
        <w:rPr>
          <w:rFonts w:ascii="Bookman Old Style" w:hAnsi="Bookman Old Style"/>
          <w:color w:val="auto"/>
          <w:sz w:val="20"/>
          <w:szCs w:val="20"/>
        </w:rPr>
      </w:pPr>
      <w:r w:rsidRPr="009F19DB">
        <w:rPr>
          <w:rFonts w:ascii="Bookman Old Style" w:hAnsi="Bookman Old Style"/>
          <w:color w:val="auto"/>
          <w:sz w:val="20"/>
          <w:szCs w:val="20"/>
        </w:rPr>
        <w:t xml:space="preserve">d) kontrolowania przestrzegania Prawa budowlanego i odpowiedniego prowadzenia dokumentów budowy, </w:t>
      </w:r>
    </w:p>
    <w:p w14:paraId="6565D24F" w14:textId="77777777" w:rsidR="00355C24" w:rsidRPr="009F19DB" w:rsidRDefault="00355C24" w:rsidP="00B47768">
      <w:pPr>
        <w:pStyle w:val="Default"/>
        <w:ind w:left="426"/>
        <w:jc w:val="both"/>
        <w:rPr>
          <w:rFonts w:ascii="Bookman Old Style" w:hAnsi="Bookman Old Style"/>
          <w:color w:val="auto"/>
          <w:sz w:val="20"/>
          <w:szCs w:val="20"/>
        </w:rPr>
      </w:pPr>
      <w:r w:rsidRPr="009F19DB">
        <w:rPr>
          <w:rFonts w:ascii="Bookman Old Style" w:hAnsi="Bookman Old Style"/>
          <w:color w:val="auto"/>
          <w:sz w:val="20"/>
          <w:szCs w:val="20"/>
        </w:rPr>
        <w:t xml:space="preserve">e) współpracy z organami nadzoru budowlanego, </w:t>
      </w:r>
    </w:p>
    <w:p w14:paraId="0E421F68" w14:textId="77777777" w:rsidR="00355C24" w:rsidRPr="009F19DB" w:rsidRDefault="00355C24" w:rsidP="00B47768">
      <w:pPr>
        <w:pStyle w:val="Default"/>
        <w:ind w:left="426"/>
        <w:jc w:val="both"/>
        <w:rPr>
          <w:rFonts w:ascii="Bookman Old Style" w:hAnsi="Bookman Old Style"/>
          <w:color w:val="auto"/>
          <w:sz w:val="20"/>
          <w:szCs w:val="20"/>
        </w:rPr>
      </w:pPr>
      <w:r w:rsidRPr="009F19DB">
        <w:rPr>
          <w:rFonts w:ascii="Bookman Old Style" w:hAnsi="Bookman Old Style"/>
          <w:color w:val="auto"/>
          <w:sz w:val="20"/>
          <w:szCs w:val="20"/>
        </w:rPr>
        <w:t xml:space="preserve">f) opiniowania wszelkich wniosków składanych do Zamawiającego przez Wykonawcę, </w:t>
      </w:r>
    </w:p>
    <w:p w14:paraId="19BB922E" w14:textId="77777777" w:rsidR="00355C24" w:rsidRPr="009F19DB" w:rsidRDefault="00355C24" w:rsidP="00B47768">
      <w:pPr>
        <w:pStyle w:val="Default"/>
        <w:ind w:left="426"/>
        <w:jc w:val="both"/>
        <w:rPr>
          <w:rFonts w:ascii="Bookman Old Style" w:hAnsi="Bookman Old Style"/>
          <w:color w:val="auto"/>
          <w:sz w:val="20"/>
          <w:szCs w:val="20"/>
        </w:rPr>
      </w:pPr>
      <w:r w:rsidRPr="009F19DB">
        <w:rPr>
          <w:rFonts w:ascii="Bookman Old Style" w:hAnsi="Bookman Old Style"/>
          <w:color w:val="auto"/>
          <w:sz w:val="20"/>
          <w:szCs w:val="20"/>
        </w:rPr>
        <w:t xml:space="preserve">g) uzgodnienia z Zamawiającym spraw wymagających jego akceptacji oraz bieżącego składania informacji o realizacji umowy. </w:t>
      </w:r>
    </w:p>
    <w:p w14:paraId="4BE3A76E" w14:textId="77777777" w:rsidR="00355C24" w:rsidRPr="009F19DB" w:rsidRDefault="00355C24" w:rsidP="00B47768">
      <w:pPr>
        <w:pStyle w:val="Default"/>
        <w:ind w:left="426"/>
        <w:jc w:val="both"/>
        <w:rPr>
          <w:rFonts w:ascii="Bookman Old Style" w:hAnsi="Bookman Old Style"/>
          <w:color w:val="auto"/>
          <w:sz w:val="20"/>
          <w:szCs w:val="20"/>
        </w:rPr>
      </w:pPr>
    </w:p>
    <w:p w14:paraId="779B140E" w14:textId="0D169A27" w:rsidR="00355C24" w:rsidRDefault="00355C24" w:rsidP="0058741D">
      <w:pPr>
        <w:pStyle w:val="Default"/>
        <w:numPr>
          <w:ilvl w:val="0"/>
          <w:numId w:val="9"/>
        </w:numPr>
        <w:jc w:val="both"/>
        <w:rPr>
          <w:rFonts w:ascii="Bookman Old Style" w:hAnsi="Bookman Old Style"/>
          <w:color w:val="auto"/>
          <w:sz w:val="20"/>
          <w:szCs w:val="20"/>
        </w:rPr>
      </w:pPr>
      <w:r w:rsidRPr="009F19DB">
        <w:rPr>
          <w:rFonts w:ascii="Bookman Old Style" w:hAnsi="Bookman Old Style"/>
          <w:color w:val="auto"/>
          <w:sz w:val="20"/>
          <w:szCs w:val="20"/>
        </w:rPr>
        <w:t xml:space="preserve">Wykonawca zastosuje się do wszelkich poleceń i instrukcji wynikających z zakresu uprawnień Inspektora Nadzoru. </w:t>
      </w:r>
    </w:p>
    <w:p w14:paraId="36343D0B" w14:textId="1842A221" w:rsidR="0058741D" w:rsidRPr="009F19DB" w:rsidRDefault="0058741D" w:rsidP="0058741D">
      <w:pPr>
        <w:pStyle w:val="Default"/>
        <w:numPr>
          <w:ilvl w:val="0"/>
          <w:numId w:val="9"/>
        </w:numPr>
        <w:jc w:val="both"/>
        <w:rPr>
          <w:rFonts w:ascii="Bookman Old Style" w:hAnsi="Bookman Old Style"/>
          <w:color w:val="auto"/>
          <w:sz w:val="20"/>
          <w:szCs w:val="20"/>
        </w:rPr>
      </w:pPr>
      <w:r>
        <w:rPr>
          <w:rFonts w:ascii="Bookman Old Style" w:hAnsi="Bookman Old Style"/>
          <w:color w:val="auto"/>
          <w:sz w:val="20"/>
          <w:szCs w:val="20"/>
        </w:rPr>
        <w:t xml:space="preserve">Zamawiający zastrzega sobie prawo nie powoływania Inspektora Nadzoru. W takim przypadku uprawnienia Inspektora Nadzoru wynikające z niniejszej umowy </w:t>
      </w:r>
      <w:r w:rsidR="00F4085C">
        <w:rPr>
          <w:rFonts w:ascii="Bookman Old Style" w:hAnsi="Bookman Old Style"/>
          <w:color w:val="auto"/>
          <w:sz w:val="20"/>
          <w:szCs w:val="20"/>
        </w:rPr>
        <w:t>przysługiwać będą wskazanemu przedstawicielowi Zamawiającego.</w:t>
      </w:r>
    </w:p>
    <w:p w14:paraId="711110EE" w14:textId="77777777" w:rsidR="00355C24" w:rsidRPr="009F19DB" w:rsidRDefault="00355C24" w:rsidP="00B47768">
      <w:pPr>
        <w:pStyle w:val="Default"/>
        <w:ind w:left="426"/>
        <w:jc w:val="both"/>
        <w:rPr>
          <w:rFonts w:ascii="Bookman Old Style" w:hAnsi="Bookman Old Style"/>
          <w:color w:val="auto"/>
          <w:sz w:val="20"/>
          <w:szCs w:val="20"/>
        </w:rPr>
      </w:pPr>
    </w:p>
    <w:p w14:paraId="46F38A18" w14:textId="77777777" w:rsidR="00355C24" w:rsidRPr="009F19DB" w:rsidRDefault="00355C24" w:rsidP="00C21383">
      <w:pPr>
        <w:pStyle w:val="Default"/>
        <w:ind w:left="426"/>
        <w:jc w:val="both"/>
        <w:rPr>
          <w:rFonts w:ascii="Bookman Old Style" w:hAnsi="Bookman Old Style"/>
          <w:color w:val="auto"/>
          <w:sz w:val="20"/>
          <w:szCs w:val="20"/>
        </w:rPr>
      </w:pPr>
    </w:p>
    <w:p w14:paraId="6E7B4226" w14:textId="48AE5D34"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1</w:t>
      </w:r>
      <w:r w:rsidR="00355C24">
        <w:rPr>
          <w:rFonts w:ascii="Bookman Old Style" w:hAnsi="Bookman Old Style"/>
          <w:szCs w:val="20"/>
        </w:rPr>
        <w:t>1</w:t>
      </w:r>
    </w:p>
    <w:p w14:paraId="09A59B74" w14:textId="77777777" w:rsidR="00F75FA0" w:rsidRPr="009F19DB" w:rsidRDefault="00F75FA0" w:rsidP="005F5C68">
      <w:pPr>
        <w:numPr>
          <w:ilvl w:val="0"/>
          <w:numId w:val="10"/>
        </w:numPr>
        <w:ind w:right="44" w:hanging="269"/>
        <w:rPr>
          <w:rFonts w:ascii="Bookman Old Style" w:hAnsi="Bookman Old Style"/>
          <w:szCs w:val="20"/>
        </w:rPr>
      </w:pPr>
      <w:r w:rsidRPr="009F19DB">
        <w:rPr>
          <w:rFonts w:ascii="Bookman Old Style" w:hAnsi="Bookman Old Style"/>
          <w:szCs w:val="20"/>
        </w:rPr>
        <w:t xml:space="preserve">Podczas całego okresu trwania robót Wykonawca winien na własny koszt zabezpieczyć i oznakować prowadzone roboty oraz dbać o stan techniczny i prawidłowość oznakowania przez cały czas trwania realizacji przedmiotu umowy. </w:t>
      </w:r>
    </w:p>
    <w:p w14:paraId="31495721" w14:textId="77777777" w:rsidR="00F75FA0" w:rsidRPr="009F19DB" w:rsidRDefault="00F75FA0" w:rsidP="005F5C68">
      <w:pPr>
        <w:numPr>
          <w:ilvl w:val="0"/>
          <w:numId w:val="10"/>
        </w:numPr>
        <w:ind w:right="44" w:hanging="269"/>
        <w:rPr>
          <w:rFonts w:ascii="Bookman Old Style" w:hAnsi="Bookman Old Style"/>
          <w:szCs w:val="20"/>
        </w:rPr>
      </w:pPr>
      <w:r w:rsidRPr="009F19DB">
        <w:rPr>
          <w:rFonts w:ascii="Bookman Old Style" w:hAnsi="Bookman Old Style"/>
          <w:szCs w:val="20"/>
        </w:rPr>
        <w:t xml:space="preserve">Wykonawca ponosi pełną odpowiedzialność za teren budowy z chwilą przejęcia frontu robót. </w:t>
      </w:r>
    </w:p>
    <w:p w14:paraId="7B11F3DB" w14:textId="01E1FC3C" w:rsidR="00EA5841" w:rsidRDefault="00EA5841" w:rsidP="005F5C68">
      <w:pPr>
        <w:numPr>
          <w:ilvl w:val="0"/>
          <w:numId w:val="10"/>
        </w:numPr>
        <w:ind w:right="44" w:hanging="269"/>
        <w:rPr>
          <w:rFonts w:ascii="Bookman Old Style" w:hAnsi="Bookman Old Style"/>
          <w:szCs w:val="20"/>
        </w:rPr>
      </w:pPr>
      <w:r>
        <w:rPr>
          <w:rFonts w:ascii="Bookman Old Style" w:hAnsi="Bookman Old Style"/>
          <w:szCs w:val="20"/>
        </w:rPr>
        <w:t xml:space="preserve">Zamawiający wskazuje miejsca przyłączy mediów. Wykonawca zobowiązany jest ponosić koszty mediów na podstawie zamontowanych odliczników. </w:t>
      </w:r>
    </w:p>
    <w:p w14:paraId="55964CDB" w14:textId="42151E1C" w:rsidR="004325E0" w:rsidRPr="009F19DB" w:rsidRDefault="004325E0" w:rsidP="005F5C68">
      <w:pPr>
        <w:numPr>
          <w:ilvl w:val="0"/>
          <w:numId w:val="10"/>
        </w:numPr>
        <w:ind w:right="44" w:hanging="269"/>
        <w:rPr>
          <w:rFonts w:ascii="Bookman Old Style" w:hAnsi="Bookman Old Style"/>
          <w:szCs w:val="20"/>
        </w:rPr>
      </w:pPr>
      <w:r>
        <w:rPr>
          <w:rFonts w:ascii="Bookman Old Style" w:hAnsi="Bookman Old Style"/>
          <w:szCs w:val="20"/>
        </w:rPr>
        <w:t xml:space="preserve">Wykonawca ponosi odpowiedzialność za teren budowy, pracowników oraz zapewnienie przestrzegania przepisów BHP. </w:t>
      </w:r>
    </w:p>
    <w:p w14:paraId="561CBE9C" w14:textId="77777777" w:rsidR="00F75FA0" w:rsidRPr="009F19DB" w:rsidRDefault="00F75FA0" w:rsidP="00F75FA0">
      <w:pPr>
        <w:spacing w:after="0" w:line="256" w:lineRule="auto"/>
        <w:ind w:left="182" w:right="0" w:firstLine="0"/>
        <w:jc w:val="left"/>
        <w:rPr>
          <w:rFonts w:ascii="Bookman Old Style" w:hAnsi="Bookman Old Style"/>
          <w:szCs w:val="20"/>
        </w:rPr>
      </w:pPr>
      <w:r w:rsidRPr="009F19DB">
        <w:rPr>
          <w:rFonts w:ascii="Bookman Old Style" w:hAnsi="Bookman Old Style"/>
          <w:szCs w:val="20"/>
        </w:rPr>
        <w:t xml:space="preserve"> </w:t>
      </w:r>
    </w:p>
    <w:p w14:paraId="61025A06" w14:textId="4B1E0374" w:rsidR="00F75FA0" w:rsidRPr="009F19DB" w:rsidRDefault="00F75FA0" w:rsidP="00F75FA0">
      <w:pPr>
        <w:spacing w:after="0" w:line="256" w:lineRule="auto"/>
        <w:ind w:left="212" w:right="0" w:firstLine="0"/>
        <w:jc w:val="center"/>
        <w:rPr>
          <w:rFonts w:ascii="Bookman Old Style" w:hAnsi="Bookman Old Style"/>
          <w:color w:val="FF0000"/>
          <w:szCs w:val="20"/>
        </w:rPr>
      </w:pPr>
    </w:p>
    <w:p w14:paraId="2B528582" w14:textId="77777777" w:rsidR="00F4085C" w:rsidRDefault="00F4085C" w:rsidP="00F75FA0">
      <w:pPr>
        <w:spacing w:after="0" w:line="256" w:lineRule="auto"/>
        <w:ind w:left="180" w:right="27" w:hanging="10"/>
        <w:jc w:val="center"/>
        <w:rPr>
          <w:rFonts w:ascii="Bookman Old Style" w:hAnsi="Bookman Old Style"/>
          <w:szCs w:val="20"/>
        </w:rPr>
      </w:pPr>
    </w:p>
    <w:p w14:paraId="32447BD6" w14:textId="4F528203"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lastRenderedPageBreak/>
        <w:t>§ 1</w:t>
      </w:r>
      <w:r w:rsidR="00EA5841">
        <w:rPr>
          <w:rFonts w:ascii="Bookman Old Style" w:hAnsi="Bookman Old Style"/>
          <w:szCs w:val="20"/>
        </w:rPr>
        <w:t>2</w:t>
      </w:r>
      <w:r w:rsidRPr="009F19DB">
        <w:rPr>
          <w:rFonts w:ascii="Bookman Old Style" w:hAnsi="Bookman Old Style"/>
          <w:szCs w:val="20"/>
        </w:rPr>
        <w:t xml:space="preserve"> </w:t>
      </w:r>
    </w:p>
    <w:p w14:paraId="084F8A8D" w14:textId="7DFF89BD" w:rsidR="00F75FA0" w:rsidRPr="009F19DB" w:rsidRDefault="00F75FA0" w:rsidP="005F5C68">
      <w:pPr>
        <w:numPr>
          <w:ilvl w:val="0"/>
          <w:numId w:val="11"/>
        </w:numPr>
        <w:ind w:right="44" w:hanging="425"/>
        <w:rPr>
          <w:rFonts w:ascii="Bookman Old Style" w:hAnsi="Bookman Old Style"/>
          <w:szCs w:val="20"/>
        </w:rPr>
      </w:pPr>
      <w:r w:rsidRPr="009F19DB">
        <w:rPr>
          <w:rFonts w:ascii="Bookman Old Style" w:hAnsi="Bookman Old Style"/>
          <w:szCs w:val="20"/>
        </w:rPr>
        <w:t xml:space="preserve">Odbiory częściowe oraz odbiory robót zanikających dokonywane będą przez inspektora nadzoru na podstawie pisemnego zgłoszenia w dzienniku budowy, w ciągu 7 dni od daty zgłoszenia. </w:t>
      </w:r>
      <w:r w:rsidR="00F81239">
        <w:rPr>
          <w:rFonts w:ascii="Bookman Old Style" w:hAnsi="Bookman Old Style"/>
          <w:szCs w:val="20"/>
        </w:rPr>
        <w:t xml:space="preserve">Odbiory częściowe oraz obiory robót zanikających </w:t>
      </w:r>
      <w:r w:rsidR="00A7364F">
        <w:rPr>
          <w:rFonts w:ascii="Bookman Old Style" w:hAnsi="Bookman Old Style"/>
          <w:szCs w:val="20"/>
        </w:rPr>
        <w:t xml:space="preserve">dokonywane są pod względem ilościowo – jakościowym, nie powodują wygaśnięcia uprawnień Zamawiającego do zgłaszania dalszych usterek oraz zastrzeżeń przy odbiorze końcowym, nie uprawniają również do żądania zapłaty wynagrodzenia.  </w:t>
      </w:r>
    </w:p>
    <w:p w14:paraId="6E82F379" w14:textId="77777777" w:rsidR="00F75FA0" w:rsidRPr="009F19DB" w:rsidRDefault="00F75FA0" w:rsidP="005F5C68">
      <w:pPr>
        <w:numPr>
          <w:ilvl w:val="0"/>
          <w:numId w:val="11"/>
        </w:numPr>
        <w:ind w:right="44" w:hanging="425"/>
        <w:rPr>
          <w:rFonts w:ascii="Bookman Old Style" w:hAnsi="Bookman Old Style"/>
          <w:szCs w:val="20"/>
        </w:rPr>
      </w:pPr>
      <w:r w:rsidRPr="009F19DB">
        <w:rPr>
          <w:rFonts w:ascii="Bookman Old Style" w:hAnsi="Bookman Old Style"/>
          <w:szCs w:val="20"/>
        </w:rPr>
        <w:t xml:space="preserve">Komisyjny odbiór końcowy robót zorganizowany będzie przez Zamawiającego w terminie do 10 dni od daty zgłoszenia przez Wykonawcę i potwierdzenia prawidłowości i gotowości wykonanych robót do odbioru przez inspektora nadzoru.  </w:t>
      </w:r>
    </w:p>
    <w:p w14:paraId="30C36843" w14:textId="77777777" w:rsidR="00F75FA0" w:rsidRPr="009F19DB" w:rsidRDefault="00F75FA0" w:rsidP="005F5C68">
      <w:pPr>
        <w:numPr>
          <w:ilvl w:val="0"/>
          <w:numId w:val="11"/>
        </w:numPr>
        <w:ind w:right="44" w:hanging="425"/>
        <w:rPr>
          <w:rFonts w:ascii="Bookman Old Style" w:hAnsi="Bookman Old Style"/>
          <w:szCs w:val="20"/>
        </w:rPr>
      </w:pPr>
      <w:r w:rsidRPr="009F19DB">
        <w:rPr>
          <w:rFonts w:ascii="Bookman Old Style" w:hAnsi="Bookman Old Style"/>
          <w:szCs w:val="20"/>
        </w:rPr>
        <w:t xml:space="preserve">Komisja zostanie powołana przez Zamawiającego i musi być w niej obecny przedstawiciel Wykonawcy. </w:t>
      </w:r>
    </w:p>
    <w:p w14:paraId="7B324C3F" w14:textId="2764F10E" w:rsidR="00F75FA0" w:rsidRPr="00EA5841" w:rsidRDefault="00F75FA0" w:rsidP="005F5C68">
      <w:pPr>
        <w:numPr>
          <w:ilvl w:val="0"/>
          <w:numId w:val="11"/>
        </w:numPr>
        <w:ind w:right="44" w:hanging="425"/>
        <w:rPr>
          <w:rFonts w:ascii="Bookman Old Style" w:hAnsi="Bookman Old Style"/>
          <w:szCs w:val="20"/>
        </w:rPr>
      </w:pPr>
      <w:r w:rsidRPr="009F19DB">
        <w:rPr>
          <w:rFonts w:ascii="Bookman Old Style" w:hAnsi="Bookman Old Style"/>
          <w:szCs w:val="20"/>
        </w:rPr>
        <w:t xml:space="preserve">Odbiór końcowy nie może trwać dłużej niż 5 dni roboczych. Po dokonaniu czynności odbioru końcowego komisja podpisuje protokół odbioru końcowego, którego data jest terminem zakończenia robót.  </w:t>
      </w:r>
      <w:r w:rsidRPr="00EA5841">
        <w:rPr>
          <w:rFonts w:ascii="Bookman Old Style" w:hAnsi="Bookman Old Style"/>
          <w:szCs w:val="20"/>
        </w:rPr>
        <w:t xml:space="preserve">Protokół odbioru końcowego stanowić będzie podstawę do ostatecznego rozliczenia zadania. </w:t>
      </w:r>
    </w:p>
    <w:p w14:paraId="548EE005" w14:textId="74DB2418" w:rsidR="00F75FA0" w:rsidRPr="00EA5841" w:rsidRDefault="00F75FA0" w:rsidP="005F5C68">
      <w:pPr>
        <w:numPr>
          <w:ilvl w:val="0"/>
          <w:numId w:val="11"/>
        </w:numPr>
        <w:ind w:right="44" w:hanging="425"/>
        <w:rPr>
          <w:rFonts w:ascii="Bookman Old Style" w:hAnsi="Bookman Old Style"/>
          <w:szCs w:val="20"/>
        </w:rPr>
      </w:pPr>
      <w:r w:rsidRPr="009F19DB">
        <w:rPr>
          <w:rFonts w:ascii="Bookman Old Style" w:hAnsi="Bookman Old Style"/>
          <w:szCs w:val="20"/>
        </w:rPr>
        <w:t xml:space="preserve">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 </w:t>
      </w:r>
      <w:r w:rsidRPr="00EA5841">
        <w:rPr>
          <w:rFonts w:ascii="Bookman Old Style" w:hAnsi="Bookman Old Style"/>
          <w:szCs w:val="20"/>
        </w:rPr>
        <w:t xml:space="preserve">Protokół odbioru końcowego stanowić będzie podstawę do ostatecznego rozliczenia zadania. </w:t>
      </w:r>
    </w:p>
    <w:p w14:paraId="08350054" w14:textId="77777777" w:rsidR="00F75FA0" w:rsidRPr="009F19DB" w:rsidRDefault="00F75FA0" w:rsidP="005F5C68">
      <w:pPr>
        <w:numPr>
          <w:ilvl w:val="0"/>
          <w:numId w:val="11"/>
        </w:numPr>
        <w:ind w:right="44" w:hanging="425"/>
        <w:rPr>
          <w:rFonts w:ascii="Bookman Old Style" w:hAnsi="Bookman Old Style"/>
          <w:szCs w:val="20"/>
        </w:rPr>
      </w:pPr>
      <w:r w:rsidRPr="009F19DB">
        <w:rPr>
          <w:rFonts w:ascii="Bookman Old Style" w:hAnsi="Bookman Old Style"/>
          <w:szCs w:val="20"/>
        </w:rPr>
        <w:t xml:space="preserve">Wykonawca ponosi pełną odpowiedzialność za staranność i estetykę realizacji przedmiotu umowy. </w:t>
      </w:r>
    </w:p>
    <w:p w14:paraId="745A4831" w14:textId="77777777" w:rsidR="00F75FA0" w:rsidRPr="009F19DB" w:rsidRDefault="00F75FA0" w:rsidP="005F5C68">
      <w:pPr>
        <w:numPr>
          <w:ilvl w:val="0"/>
          <w:numId w:val="11"/>
        </w:numPr>
        <w:ind w:right="44" w:hanging="425"/>
        <w:rPr>
          <w:rFonts w:ascii="Bookman Old Style" w:hAnsi="Bookman Old Style"/>
          <w:szCs w:val="20"/>
        </w:rPr>
      </w:pPr>
      <w:r w:rsidRPr="009F19DB">
        <w:rPr>
          <w:rFonts w:ascii="Bookman Old Style" w:hAnsi="Bookman Old Style"/>
          <w:szCs w:val="20"/>
        </w:rPr>
        <w:t xml:space="preserve">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14:paraId="46906A0D" w14:textId="1604A62E" w:rsidR="00F75FA0" w:rsidRPr="009F19DB" w:rsidRDefault="00F75FA0" w:rsidP="005F5C68">
      <w:pPr>
        <w:numPr>
          <w:ilvl w:val="0"/>
          <w:numId w:val="11"/>
        </w:numPr>
        <w:ind w:right="44" w:hanging="425"/>
        <w:rPr>
          <w:rFonts w:ascii="Bookman Old Style" w:hAnsi="Bookman Old Style"/>
          <w:szCs w:val="20"/>
        </w:rPr>
      </w:pPr>
      <w:r w:rsidRPr="009F19DB">
        <w:rPr>
          <w:rFonts w:ascii="Bookman Old Style" w:hAnsi="Bookman Old Style"/>
          <w:szCs w:val="20"/>
        </w:rPr>
        <w:t xml:space="preserve">Komisja sporządza protokół odbioru końcowego robót. </w:t>
      </w:r>
    </w:p>
    <w:p w14:paraId="2D413E14" w14:textId="77777777" w:rsidR="00F75FA0" w:rsidRPr="009F19DB" w:rsidRDefault="00F75FA0" w:rsidP="005F5C68">
      <w:pPr>
        <w:numPr>
          <w:ilvl w:val="0"/>
          <w:numId w:val="11"/>
        </w:numPr>
        <w:ind w:right="44" w:hanging="425"/>
        <w:rPr>
          <w:rFonts w:ascii="Bookman Old Style" w:hAnsi="Bookman Old Style"/>
          <w:szCs w:val="20"/>
        </w:rPr>
      </w:pPr>
      <w:r w:rsidRPr="009F19DB">
        <w:rPr>
          <w:rFonts w:ascii="Bookman Old Style" w:hAnsi="Bookman Old Style"/>
          <w:szCs w:val="20"/>
        </w:rPr>
        <w:t xml:space="preserve">Jeżeli w toku czynności odbioru końcowego przedmiotu umowy zostaną stwierdzone wady: </w:t>
      </w:r>
    </w:p>
    <w:p w14:paraId="3AF75870" w14:textId="77777777" w:rsidR="00F75FA0" w:rsidRPr="009F19DB" w:rsidRDefault="00F75FA0" w:rsidP="00F75FA0">
      <w:pPr>
        <w:ind w:left="907" w:right="44" w:hanging="425"/>
        <w:rPr>
          <w:rFonts w:ascii="Bookman Old Style" w:hAnsi="Bookman Old Style"/>
          <w:szCs w:val="20"/>
        </w:rPr>
      </w:pPr>
      <w:r w:rsidRPr="009F19DB">
        <w:rPr>
          <w:rFonts w:ascii="Bookman Old Style" w:hAnsi="Bookman Old Style"/>
          <w:szCs w:val="20"/>
        </w:rPr>
        <w:t xml:space="preserve">9.1.nadające się do usunięcia, to Wykonawca zobowiązany jest do ich usunięcia w wyznaczonym przez Zamawiającego terminie. Fakt usunięcia wad zostanie stwierdzony protokólarnie. W przypadku, gdy Wykonawca odmówi usunięcia wad lub nie usunie ich w wyznaczonym przez Zamawiającego terminie, Zamawiający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 </w:t>
      </w:r>
    </w:p>
    <w:p w14:paraId="3E088BFE" w14:textId="77777777" w:rsidR="00F75FA0" w:rsidRPr="009F19DB" w:rsidRDefault="00F75FA0" w:rsidP="00F75FA0">
      <w:pPr>
        <w:ind w:left="490" w:right="44"/>
        <w:rPr>
          <w:rFonts w:ascii="Bookman Old Style" w:hAnsi="Bookman Old Style"/>
          <w:szCs w:val="20"/>
        </w:rPr>
      </w:pPr>
      <w:r w:rsidRPr="009F19DB">
        <w:rPr>
          <w:rFonts w:ascii="Bookman Old Style" w:hAnsi="Bookman Old Style"/>
          <w:szCs w:val="20"/>
        </w:rPr>
        <w:t xml:space="preserve">9.2. nie nadające się do usunięcia, to Zamawiający może: </w:t>
      </w:r>
    </w:p>
    <w:p w14:paraId="68EF57CD" w14:textId="77777777" w:rsidR="00F75FA0" w:rsidRPr="009F19DB" w:rsidRDefault="00F75FA0" w:rsidP="005F5C68">
      <w:pPr>
        <w:numPr>
          <w:ilvl w:val="2"/>
          <w:numId w:val="12"/>
        </w:numPr>
        <w:ind w:right="44" w:hanging="286"/>
        <w:rPr>
          <w:rFonts w:ascii="Bookman Old Style" w:hAnsi="Bookman Old Style"/>
          <w:szCs w:val="20"/>
        </w:rPr>
      </w:pPr>
      <w:r w:rsidRPr="009F19DB">
        <w:rPr>
          <w:rFonts w:ascii="Bookman Old Style" w:hAnsi="Bookman Old Style"/>
          <w:szCs w:val="20"/>
        </w:rPr>
        <w:t xml:space="preserve">jeżeli wady umożliwiają użytkowanie obiektu zgodnie z jego przeznaczeniem, obniżyć wynagrodzenie Wykonawcy odpowiednio do utraconej wartości użytkowej, estetycznej i technicznej;  </w:t>
      </w:r>
    </w:p>
    <w:p w14:paraId="41084D15" w14:textId="77777777" w:rsidR="00F75FA0" w:rsidRPr="009F19DB" w:rsidRDefault="00F75FA0" w:rsidP="005F5C68">
      <w:pPr>
        <w:numPr>
          <w:ilvl w:val="2"/>
          <w:numId w:val="12"/>
        </w:numPr>
        <w:ind w:right="44" w:hanging="286"/>
        <w:rPr>
          <w:rFonts w:ascii="Bookman Old Style" w:hAnsi="Bookman Old Style"/>
          <w:szCs w:val="20"/>
        </w:rPr>
      </w:pPr>
      <w:r w:rsidRPr="009F19DB">
        <w:rPr>
          <w:rFonts w:ascii="Bookman Old Style" w:hAnsi="Bookman Old Style"/>
          <w:szCs w:val="20"/>
        </w:rPr>
        <w:t xml:space="preserve">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 </w:t>
      </w:r>
    </w:p>
    <w:p w14:paraId="7681F0E6" w14:textId="77777777" w:rsidR="00F75FA0" w:rsidRPr="009F19DB" w:rsidRDefault="00F75FA0" w:rsidP="005F5C68">
      <w:pPr>
        <w:numPr>
          <w:ilvl w:val="0"/>
          <w:numId w:val="11"/>
        </w:numPr>
        <w:ind w:right="44" w:hanging="425"/>
        <w:rPr>
          <w:rFonts w:ascii="Bookman Old Style" w:hAnsi="Bookman Old Style"/>
          <w:szCs w:val="20"/>
        </w:rPr>
      </w:pPr>
      <w:r w:rsidRPr="009F19DB">
        <w:rPr>
          <w:rFonts w:ascii="Bookman Old Style" w:hAnsi="Bookman Old Style"/>
          <w:szCs w:val="20"/>
        </w:rPr>
        <w:t xml:space="preserve">Termin usuwania wad wskazanych przez Zamawiającego wynosi 15 dni od daty powiadomienia Wykonawcy o ich powstaniu. </w:t>
      </w:r>
    </w:p>
    <w:p w14:paraId="72039253" w14:textId="77777777" w:rsidR="00F75FA0" w:rsidRPr="009F19DB" w:rsidRDefault="00F75FA0" w:rsidP="005F5C68">
      <w:pPr>
        <w:numPr>
          <w:ilvl w:val="0"/>
          <w:numId w:val="11"/>
        </w:numPr>
        <w:ind w:right="44" w:hanging="425"/>
        <w:rPr>
          <w:rFonts w:ascii="Bookman Old Style" w:hAnsi="Bookman Old Style"/>
          <w:szCs w:val="20"/>
        </w:rPr>
      </w:pPr>
      <w:r w:rsidRPr="009F19DB">
        <w:rPr>
          <w:rFonts w:ascii="Bookman Old Style" w:hAnsi="Bookman Old Style"/>
          <w:szCs w:val="20"/>
        </w:rPr>
        <w:t xml:space="preserve">Wykonawca zobowiązany jest do wykonania dokumentacji powykonawczej w wersji papierowej i w wersji elektronicznej w formacie PDF. </w:t>
      </w:r>
    </w:p>
    <w:p w14:paraId="3ACE238C" w14:textId="77777777" w:rsidR="00D4029E" w:rsidRDefault="00D4029E" w:rsidP="00F75FA0">
      <w:pPr>
        <w:spacing w:after="0" w:line="256" w:lineRule="auto"/>
        <w:ind w:left="212" w:right="0" w:firstLine="0"/>
        <w:jc w:val="center"/>
        <w:rPr>
          <w:rFonts w:ascii="Bookman Old Style" w:hAnsi="Bookman Old Style"/>
          <w:szCs w:val="20"/>
        </w:rPr>
      </w:pPr>
    </w:p>
    <w:p w14:paraId="759F5BEA" w14:textId="77777777" w:rsidR="00D4029E" w:rsidRDefault="00D4029E" w:rsidP="00F75FA0">
      <w:pPr>
        <w:spacing w:after="0" w:line="256" w:lineRule="auto"/>
        <w:ind w:left="212" w:right="0" w:firstLine="0"/>
        <w:jc w:val="center"/>
        <w:rPr>
          <w:rFonts w:ascii="Bookman Old Style" w:hAnsi="Bookman Old Style"/>
          <w:szCs w:val="20"/>
        </w:rPr>
      </w:pPr>
    </w:p>
    <w:p w14:paraId="0E117437" w14:textId="11369283"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4EA41169" w14:textId="77777777"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xml:space="preserve">§ 13 </w:t>
      </w:r>
    </w:p>
    <w:p w14:paraId="073CC22A" w14:textId="3710B838"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Strony postanawiają, iż odpowiedzialność Wykonawcy z tytułu rękojmi za wady fizyczne każdego z elementów przedmiotu umowy wynosi </w:t>
      </w:r>
      <w:r w:rsidR="001556E7">
        <w:rPr>
          <w:rFonts w:ascii="Bookman Old Style" w:hAnsi="Bookman Old Style"/>
          <w:szCs w:val="20"/>
        </w:rPr>
        <w:t>36 miesięcy</w:t>
      </w:r>
      <w:r w:rsidRPr="009F19DB">
        <w:rPr>
          <w:rFonts w:ascii="Bookman Old Style" w:hAnsi="Bookman Old Style"/>
          <w:szCs w:val="20"/>
        </w:rPr>
        <w:t xml:space="preserve"> licząc od dnia odbioru końcowego całego przedmiotu umowy. </w:t>
      </w:r>
    </w:p>
    <w:p w14:paraId="40F170A4" w14:textId="40EA386C"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Wykonawca udziela </w:t>
      </w:r>
      <w:r w:rsidR="001556E7">
        <w:rPr>
          <w:rFonts w:ascii="Bookman Old Style" w:hAnsi="Bookman Old Style"/>
          <w:szCs w:val="20"/>
        </w:rPr>
        <w:t>…….</w:t>
      </w:r>
      <w:r w:rsidR="008931EC" w:rsidRPr="009F19DB">
        <w:rPr>
          <w:rFonts w:ascii="Bookman Old Style" w:hAnsi="Bookman Old Style"/>
          <w:szCs w:val="20"/>
        </w:rPr>
        <w:t xml:space="preserve"> letniej</w:t>
      </w:r>
      <w:r w:rsidRPr="009F19DB">
        <w:rPr>
          <w:rFonts w:ascii="Bookman Old Style" w:hAnsi="Bookman Old Style"/>
          <w:szCs w:val="20"/>
        </w:rPr>
        <w:t xml:space="preserve"> gwarancji za wady fizyczne każdego z elementów przedmiotu umowy, licząc od dnia odbioru końcowego całego przedmiotu umowy</w:t>
      </w:r>
      <w:r w:rsidR="00525DF8">
        <w:rPr>
          <w:rFonts w:ascii="Bookman Old Style" w:hAnsi="Bookman Old Style"/>
          <w:szCs w:val="20"/>
        </w:rPr>
        <w:t xml:space="preserve">, chyba że gwarancja o krótszych okresach obowiązywania przewiduje producent użytego materiału. </w:t>
      </w:r>
    </w:p>
    <w:p w14:paraId="097B23F1" w14:textId="320A8ED2"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Wykonawca wystawi na rzecz Zamawiającego odrębny dokument gwarancyjny w terminie do 7 dni licząc od dnia odbioru końcowego przedmiotu umowy</w:t>
      </w:r>
      <w:r w:rsidR="008F77E4">
        <w:rPr>
          <w:rFonts w:ascii="Bookman Old Style" w:hAnsi="Bookman Old Style"/>
          <w:szCs w:val="20"/>
        </w:rPr>
        <w:t xml:space="preserve"> zgodnie ze wzorem stanowiącym załącznik</w:t>
      </w:r>
      <w:r w:rsidR="00A819F7">
        <w:rPr>
          <w:rFonts w:ascii="Bookman Old Style" w:hAnsi="Bookman Old Style"/>
          <w:szCs w:val="20"/>
        </w:rPr>
        <w:t xml:space="preserve"> </w:t>
      </w:r>
      <w:r w:rsidR="008F77E4">
        <w:rPr>
          <w:rFonts w:ascii="Bookman Old Style" w:hAnsi="Bookman Old Style"/>
          <w:szCs w:val="20"/>
        </w:rPr>
        <w:t xml:space="preserve">do umowy. Podpisany dokument gwarancji Wykonawca przedkłada na termin odbioru końcowego robót. </w:t>
      </w:r>
    </w:p>
    <w:p w14:paraId="541E784A"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Wykonawca będzie zobowiązany do udziału w corocznych bezpłatnych przeglądach w okresie gwarancji oraz na miesiąc przed upływem deklarowanego w ofercie okresu gwarancyjnego. </w:t>
      </w:r>
    </w:p>
    <w:p w14:paraId="2FF9A160"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Przeglądy gwarancyjne przeprowadzane są komisyjnie przy udziale upoważnionych przedstawicieli Zamawiającego, inspektora nadzoru 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 </w:t>
      </w:r>
    </w:p>
    <w:p w14:paraId="16B0A855"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Przeglądy gwarancyjne polegają na ocenie stanu technicznego przedmiotu umowy i ocenie jakości wykonanych robót oraz wskazaniu ewentualnych wad ujawnionych w okresie rękojmi lub gwarancji jakości. </w:t>
      </w:r>
    </w:p>
    <w:p w14:paraId="12369129"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 </w:t>
      </w:r>
    </w:p>
    <w:p w14:paraId="526B81EC"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Odbiory gwarancyjne będą przeprowadzane po przeglądach gwarancyjnych, w okresie rękojmi i w okresie gwarancji jakości w ciągu 30 dni przed upływem odpowiednio okresu gwarancji jakości, okresu rękojmi, w celu oceny wykonanych robót związanych z usunięciem wad ujawnionych w okresie rękojmi lub gwarancji jakości. </w:t>
      </w:r>
    </w:p>
    <w:p w14:paraId="01642523"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Odbiory gwarancyjne będą dokonywane komisyjnie przy udziale upoważnionych przedstawicieli Zamawiającego, inspektora nadzoru i upoważnionych przedstawicieli Wykonawcy w wyznaczonym przez Zamawiającego terminie. </w:t>
      </w:r>
    </w:p>
    <w:p w14:paraId="79F1607D"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Odbiór gwarancyjny potwierdzany jest protokołem usunięcia wad, sporządzonym po usunięciu wad ujawnionych w okresie rękojmi i w okresie gwarancji jakości.  </w:t>
      </w:r>
    </w:p>
    <w:p w14:paraId="3C0FA521"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14:paraId="3F3EC2D2"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Z odbioru ostatecznego sporządza się protokół odbioru ostatecznego. </w:t>
      </w:r>
    </w:p>
    <w:p w14:paraId="65C4D857" w14:textId="77777777" w:rsidR="00F75FA0" w:rsidRPr="009F19DB" w:rsidRDefault="00F75FA0" w:rsidP="005F5C68">
      <w:pPr>
        <w:numPr>
          <w:ilvl w:val="0"/>
          <w:numId w:val="13"/>
        </w:numPr>
        <w:ind w:right="44" w:hanging="425"/>
        <w:rPr>
          <w:rFonts w:ascii="Bookman Old Style" w:hAnsi="Bookman Old Style"/>
          <w:szCs w:val="20"/>
        </w:rPr>
      </w:pPr>
      <w:r w:rsidRPr="009F19DB">
        <w:rPr>
          <w:rFonts w:ascii="Bookman Old Style" w:hAnsi="Bookman Old Style"/>
          <w:szCs w:val="20"/>
        </w:rPr>
        <w:t xml:space="preserve">Jeżeli podczas odbioru ostatecznego okaże się, że nie zostały usunięte wszystkie wady, co skutkuje niemożliwością użytkowania przedmiotu niniejszej umowy bądź jego części, Zamawiający przerywa odbiór ostateczny, a Wykonawca jest zobowiązany przedłużyć gwarancję w stosunku do całego przedmiotu umowy na nowy okres. Zamawiający wyznacza nowy (inny) termin odbioru ostatecznego do upływu którego Wykonawca jest zobowiązany usunąć wady. </w:t>
      </w:r>
    </w:p>
    <w:p w14:paraId="4BAC6A94" w14:textId="77777777" w:rsidR="00F75FA0" w:rsidRPr="009F19DB" w:rsidRDefault="00F75FA0" w:rsidP="00F75FA0">
      <w:pPr>
        <w:spacing w:after="0" w:line="256" w:lineRule="auto"/>
        <w:ind w:left="58" w:right="0" w:firstLine="0"/>
        <w:jc w:val="left"/>
        <w:rPr>
          <w:rFonts w:ascii="Bookman Old Style" w:hAnsi="Bookman Old Style"/>
          <w:szCs w:val="20"/>
        </w:rPr>
      </w:pPr>
      <w:r w:rsidRPr="009F19DB">
        <w:rPr>
          <w:rFonts w:ascii="Bookman Old Style" w:hAnsi="Bookman Old Style"/>
          <w:szCs w:val="20"/>
        </w:rPr>
        <w:t xml:space="preserve"> </w:t>
      </w:r>
    </w:p>
    <w:p w14:paraId="699657D1" w14:textId="77777777" w:rsidR="00F4085C" w:rsidRDefault="00F4085C" w:rsidP="00F75FA0">
      <w:pPr>
        <w:spacing w:after="0" w:line="256" w:lineRule="auto"/>
        <w:ind w:left="180" w:right="27" w:hanging="10"/>
        <w:jc w:val="center"/>
        <w:rPr>
          <w:rFonts w:ascii="Bookman Old Style" w:hAnsi="Bookman Old Style"/>
          <w:szCs w:val="20"/>
        </w:rPr>
      </w:pPr>
    </w:p>
    <w:p w14:paraId="30819BF7" w14:textId="17D88C98"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lastRenderedPageBreak/>
        <w:t xml:space="preserve">§ 14 </w:t>
      </w:r>
    </w:p>
    <w:p w14:paraId="7749114B" w14:textId="77777777" w:rsidR="00F75FA0" w:rsidRPr="009F19DB" w:rsidRDefault="00F75FA0" w:rsidP="005F5C68">
      <w:pPr>
        <w:numPr>
          <w:ilvl w:val="0"/>
          <w:numId w:val="14"/>
        </w:numPr>
        <w:ind w:right="44" w:hanging="269"/>
        <w:rPr>
          <w:rFonts w:ascii="Bookman Old Style" w:hAnsi="Bookman Old Style"/>
          <w:szCs w:val="20"/>
        </w:rPr>
      </w:pPr>
      <w:r w:rsidRPr="009F19DB">
        <w:rPr>
          <w:rFonts w:ascii="Bookman Old Style" w:hAnsi="Bookman Old Style"/>
          <w:szCs w:val="20"/>
        </w:rPr>
        <w:t xml:space="preserve">Zamawiającemu przysługuje prawo odstąpienia od umowy w następujących okolicznościach: </w:t>
      </w:r>
    </w:p>
    <w:p w14:paraId="49295DC9"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 </w:t>
      </w:r>
    </w:p>
    <w:p w14:paraId="52FFC574"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Wykonawca nie rozpoczął robót bez uzasadnionych przyczyn lub nie kontynuuje ich, pomimo wezwania Zamawiającego złożonego na piśmie; </w:t>
      </w:r>
    </w:p>
    <w:p w14:paraId="3946E063"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Wykonawca przerwał realizację robót i przerwa ta trwa dłużej niż 7 dni; </w:t>
      </w:r>
    </w:p>
    <w:p w14:paraId="6F1B095C"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Wykonawca wykonuje roboty wadliwie, niezgodnie z warunkami postępowania, stosuje materiały niezgodne z wymaganiami oraz nie reaguje na polecenia Zamawiającego. </w:t>
      </w:r>
    </w:p>
    <w:p w14:paraId="7B42EEA0" w14:textId="77777777" w:rsidR="00F75FA0" w:rsidRPr="009F19DB" w:rsidRDefault="00F75FA0" w:rsidP="005F5C68">
      <w:pPr>
        <w:numPr>
          <w:ilvl w:val="0"/>
          <w:numId w:val="14"/>
        </w:numPr>
        <w:ind w:right="44" w:hanging="269"/>
        <w:rPr>
          <w:rFonts w:ascii="Bookman Old Style" w:hAnsi="Bookman Old Style"/>
          <w:szCs w:val="20"/>
        </w:rPr>
      </w:pPr>
      <w:r w:rsidRPr="009F19DB">
        <w:rPr>
          <w:rFonts w:ascii="Bookman Old Style" w:hAnsi="Bookman Old Style"/>
          <w:szCs w:val="20"/>
        </w:rPr>
        <w:t xml:space="preserve">Wykonawcy przysługuje prawo odstąpienia od umowy, jeżeli: </w:t>
      </w:r>
    </w:p>
    <w:p w14:paraId="51C97905"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Zamawiający nie wywiązuje się z obowiązku zapłaty faktur, mimo dodatkowego wezwania w terminie trzech miesięcy od upływu terminu na zapłatę faktur, określonego w niniejszej umowie; </w:t>
      </w:r>
    </w:p>
    <w:p w14:paraId="39348943"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Zamawiający odmawia, bez uzasadnionej przyczyny, odbioru robót lub odmawia podpisania protokołu odbioru robót - odstąpienie od umowy w tym przypadku może nastąpić w terminie 30 dni od powzięcia wiadomości o powyższej okoliczności; </w:t>
      </w:r>
    </w:p>
    <w:p w14:paraId="2F829E04"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 </w:t>
      </w:r>
    </w:p>
    <w:p w14:paraId="40F4CEA7" w14:textId="6D12F6A6" w:rsidR="00F75FA0" w:rsidRPr="009F19DB" w:rsidRDefault="00F75FA0" w:rsidP="005F5C68">
      <w:pPr>
        <w:numPr>
          <w:ilvl w:val="0"/>
          <w:numId w:val="14"/>
        </w:numPr>
        <w:ind w:right="44" w:hanging="269"/>
        <w:rPr>
          <w:rFonts w:ascii="Bookman Old Style" w:hAnsi="Bookman Old Style"/>
          <w:szCs w:val="20"/>
        </w:rPr>
      </w:pPr>
      <w:r w:rsidRPr="009F19DB">
        <w:rPr>
          <w:rFonts w:ascii="Bookman Old Style" w:hAnsi="Bookman Old Style"/>
          <w:szCs w:val="20"/>
        </w:rPr>
        <w:t>Odstąpienie od umowy winno nastąpić w formie pisemnej pod rygorem nieważności takiego oświadczenia i powinno zawierać uzasadnienie.</w:t>
      </w:r>
      <w:r w:rsidR="00BB4701" w:rsidRPr="009F19DB">
        <w:rPr>
          <w:rFonts w:ascii="Bookman Old Style" w:hAnsi="Bookman Old Style"/>
          <w:szCs w:val="20"/>
        </w:rPr>
        <w:t xml:space="preserve"> Uprawnienie do odstąpienia przysługuje do końca okresu rękojmi za wady. </w:t>
      </w:r>
      <w:r w:rsidRPr="009F19DB">
        <w:rPr>
          <w:rFonts w:ascii="Bookman Old Style" w:hAnsi="Bookman Old Style"/>
          <w:szCs w:val="20"/>
        </w:rPr>
        <w:t xml:space="preserve"> </w:t>
      </w:r>
    </w:p>
    <w:p w14:paraId="0AA8B649" w14:textId="77777777" w:rsidR="00F75FA0" w:rsidRPr="009F19DB" w:rsidRDefault="00F75FA0" w:rsidP="005F5C68">
      <w:pPr>
        <w:numPr>
          <w:ilvl w:val="0"/>
          <w:numId w:val="14"/>
        </w:numPr>
        <w:ind w:right="44" w:hanging="269"/>
        <w:rPr>
          <w:rFonts w:ascii="Bookman Old Style" w:hAnsi="Bookman Old Style"/>
          <w:szCs w:val="20"/>
        </w:rPr>
      </w:pPr>
      <w:r w:rsidRPr="009F19DB">
        <w:rPr>
          <w:rFonts w:ascii="Bookman Old Style" w:hAnsi="Bookman Old Style"/>
          <w:szCs w:val="20"/>
        </w:rPr>
        <w:t xml:space="preserve">W przypadku odstąpienia od umowy, Wykonawcę oraz Zamawiającego obciążają  następujące obowiązki szczegółowe: </w:t>
      </w:r>
    </w:p>
    <w:p w14:paraId="0565CB4A"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 terminie 14 dni od daty odstąpienia od umowy, Wykonawca przy udziale inspektora nadzoru sporządzi szczegółowy protokół inwentaryzacji robót w toku, według stanu na dzień odstąpienia; </w:t>
      </w:r>
    </w:p>
    <w:p w14:paraId="2D349546"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Wykonawca zabezpieczy przerwane roboty w zakresie obustronnie uzgodnionym na koszt tej Strony, z winy której nastąpiło odstąpienie od umowy; </w:t>
      </w:r>
    </w:p>
    <w:p w14:paraId="554F6B88"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Wykonawca sporządzi wykaz tych materiałów, konstrukcji lub urządzeń, które nie mogą być wykorzystane przez Wykonawcę do realizacji innych robót nieobjętych niniejszą umową, jeżeli odstąpienie od umowy nastąpiło z przyczyn niezależnych od Wykonawcy; </w:t>
      </w:r>
    </w:p>
    <w:p w14:paraId="62DD16B9"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Wykonawca zgłosi do dokonania przez inspektora nadzoru odbioru robót przerwanych oraz robót zabezpieczających, jeżeli odstąpienie od umowy nastąpiło z przyczyn, za które Wykonawca nie odpowiada; </w:t>
      </w:r>
    </w:p>
    <w:p w14:paraId="56BD9AA3" w14:textId="77777777" w:rsidR="00F75FA0" w:rsidRPr="009F19DB" w:rsidRDefault="00F75FA0" w:rsidP="005F5C68">
      <w:pPr>
        <w:numPr>
          <w:ilvl w:val="1"/>
          <w:numId w:val="14"/>
        </w:numPr>
        <w:ind w:right="44" w:hanging="286"/>
        <w:rPr>
          <w:rFonts w:ascii="Bookman Old Style" w:hAnsi="Bookman Old Style"/>
          <w:szCs w:val="20"/>
        </w:rPr>
      </w:pPr>
      <w:r w:rsidRPr="009F19DB">
        <w:rPr>
          <w:rFonts w:ascii="Bookman Old Style" w:hAnsi="Bookman Old Style"/>
          <w:szCs w:val="20"/>
        </w:rPr>
        <w:t xml:space="preserve">Wykonawca niezwłocznie, najpóźniej w terminie 30 dni, usunie z terenu budowy urządzenia przez niego dostarczone lub wzniesione, stanowiące zaplecze budowy. </w:t>
      </w:r>
    </w:p>
    <w:p w14:paraId="42E23A7A" w14:textId="77777777" w:rsidR="00F75FA0" w:rsidRPr="009F19DB" w:rsidRDefault="00F75FA0" w:rsidP="005F5C68">
      <w:pPr>
        <w:numPr>
          <w:ilvl w:val="0"/>
          <w:numId w:val="14"/>
        </w:numPr>
        <w:ind w:right="44" w:hanging="269"/>
        <w:rPr>
          <w:rFonts w:ascii="Bookman Old Style" w:hAnsi="Bookman Old Style"/>
          <w:szCs w:val="20"/>
        </w:rPr>
      </w:pPr>
      <w:r w:rsidRPr="009F19DB">
        <w:rPr>
          <w:rFonts w:ascii="Bookman Old Style" w:hAnsi="Bookman Old Style"/>
          <w:szCs w:val="20"/>
        </w:rPr>
        <w:t xml:space="preserve">Zamawiający w razie odstąpienia od umowy z przyczyn, za które Wykonawca nie ponosi odpowiedzialności, zobowiązany jest w terminie 30 dni, do: </w:t>
      </w:r>
    </w:p>
    <w:p w14:paraId="7BEA3D4C" w14:textId="77777777" w:rsidR="00F75FA0" w:rsidRPr="009F19DB" w:rsidRDefault="00F75FA0" w:rsidP="005F5C68">
      <w:pPr>
        <w:numPr>
          <w:ilvl w:val="0"/>
          <w:numId w:val="15"/>
        </w:numPr>
        <w:ind w:right="44" w:hanging="286"/>
        <w:rPr>
          <w:rFonts w:ascii="Bookman Old Style" w:hAnsi="Bookman Old Style"/>
          <w:szCs w:val="20"/>
        </w:rPr>
      </w:pPr>
      <w:r w:rsidRPr="009F19DB">
        <w:rPr>
          <w:rFonts w:ascii="Bookman Old Style" w:hAnsi="Bookman Old Style"/>
          <w:szCs w:val="20"/>
        </w:rPr>
        <w:t xml:space="preserve">dokonania odbioru robót przerwanych oraz zapłaty wynagrodzenia za roboty, które zostały wykonane do dnia odstąpienia od umowy; </w:t>
      </w:r>
    </w:p>
    <w:p w14:paraId="643E8AC9" w14:textId="77777777" w:rsidR="00F75FA0" w:rsidRPr="009F19DB" w:rsidRDefault="00F75FA0" w:rsidP="005F5C68">
      <w:pPr>
        <w:numPr>
          <w:ilvl w:val="0"/>
          <w:numId w:val="15"/>
        </w:numPr>
        <w:ind w:right="44" w:hanging="286"/>
        <w:rPr>
          <w:rFonts w:ascii="Bookman Old Style" w:hAnsi="Bookman Old Style"/>
          <w:szCs w:val="20"/>
        </w:rPr>
      </w:pPr>
      <w:r w:rsidRPr="009F19DB">
        <w:rPr>
          <w:rFonts w:ascii="Bookman Old Style" w:hAnsi="Bookman Old Style"/>
          <w:szCs w:val="20"/>
        </w:rPr>
        <w:t xml:space="preserve">odkupienia materiałów, konstrukcji lub urządzeń, określonych w punkcie 4c), po cenach przedstawionych w kosztorysie; </w:t>
      </w:r>
    </w:p>
    <w:p w14:paraId="4E5F3CBA" w14:textId="77777777" w:rsidR="00F75FA0" w:rsidRPr="009F19DB" w:rsidRDefault="00F75FA0" w:rsidP="005F5C68">
      <w:pPr>
        <w:numPr>
          <w:ilvl w:val="0"/>
          <w:numId w:val="15"/>
        </w:numPr>
        <w:ind w:right="44" w:hanging="286"/>
        <w:rPr>
          <w:rFonts w:ascii="Bookman Old Style" w:hAnsi="Bookman Old Style"/>
          <w:szCs w:val="20"/>
        </w:rPr>
      </w:pPr>
      <w:r w:rsidRPr="009F19DB">
        <w:rPr>
          <w:rFonts w:ascii="Bookman Old Style" w:hAnsi="Bookman Old Style"/>
          <w:szCs w:val="20"/>
        </w:rPr>
        <w:t xml:space="preserve">rozliczenia się z Wykonawcą z tytułu nierozliczonych w inny sposób kosztów budowy obiektów zaplecza, urządzeń związanych z zagospodarowaniem i uzbrojeniem terenu budowy, chyba że Wykonawca wyrazi zgodę na przejęcie tych obiektów i urządzeń; </w:t>
      </w:r>
    </w:p>
    <w:p w14:paraId="36A98124" w14:textId="77777777" w:rsidR="00F75FA0" w:rsidRPr="009F19DB" w:rsidRDefault="00F75FA0" w:rsidP="005F5C68">
      <w:pPr>
        <w:numPr>
          <w:ilvl w:val="0"/>
          <w:numId w:val="15"/>
        </w:numPr>
        <w:ind w:right="44" w:hanging="286"/>
        <w:rPr>
          <w:rFonts w:ascii="Bookman Old Style" w:hAnsi="Bookman Old Style"/>
          <w:szCs w:val="20"/>
        </w:rPr>
      </w:pPr>
      <w:r w:rsidRPr="009F19DB">
        <w:rPr>
          <w:rFonts w:ascii="Bookman Old Style" w:hAnsi="Bookman Old Style"/>
          <w:szCs w:val="20"/>
        </w:rPr>
        <w:t xml:space="preserve">przejęcia od Wykonawcy pod swój dozór frontu robót. </w:t>
      </w:r>
    </w:p>
    <w:p w14:paraId="1FCC0631" w14:textId="77777777" w:rsidR="00F75FA0" w:rsidRPr="009F19DB" w:rsidRDefault="00F75FA0" w:rsidP="005F5C68">
      <w:pPr>
        <w:numPr>
          <w:ilvl w:val="0"/>
          <w:numId w:val="16"/>
        </w:numPr>
        <w:ind w:right="44" w:hanging="269"/>
        <w:rPr>
          <w:rFonts w:ascii="Bookman Old Style" w:hAnsi="Bookman Old Style"/>
          <w:szCs w:val="20"/>
        </w:rPr>
      </w:pPr>
      <w:r w:rsidRPr="009F19DB">
        <w:rPr>
          <w:rFonts w:ascii="Bookman Old Style" w:hAnsi="Bookman Old Style"/>
          <w:szCs w:val="20"/>
        </w:rPr>
        <w:t xml:space="preserve">Sposób obliczenia należnego wynagrodzenia Wykonawcy z tytułu wykonania części umowy będzie następujący: </w:t>
      </w:r>
    </w:p>
    <w:p w14:paraId="71163D8B" w14:textId="40F5A6EF" w:rsidR="00F75FA0" w:rsidRPr="009F19DB" w:rsidRDefault="00F75FA0" w:rsidP="005F5C68">
      <w:pPr>
        <w:numPr>
          <w:ilvl w:val="1"/>
          <w:numId w:val="16"/>
        </w:numPr>
        <w:ind w:right="44" w:hanging="286"/>
        <w:rPr>
          <w:rFonts w:ascii="Bookman Old Style" w:hAnsi="Bookman Old Style"/>
          <w:szCs w:val="20"/>
        </w:rPr>
      </w:pPr>
      <w:r w:rsidRPr="009F19DB">
        <w:rPr>
          <w:rFonts w:ascii="Bookman Old Style" w:hAnsi="Bookman Old Style"/>
          <w:szCs w:val="20"/>
        </w:rPr>
        <w:lastRenderedPageBreak/>
        <w:t>w przypadku odstąpienia od całego elementu robót określonego w harmonogramie rzeczowo-terminow</w:t>
      </w:r>
      <w:r w:rsidR="00A819F7">
        <w:rPr>
          <w:rFonts w:ascii="Bookman Old Style" w:hAnsi="Bookman Old Style"/>
          <w:szCs w:val="20"/>
        </w:rPr>
        <w:t>ym</w:t>
      </w:r>
      <w:r w:rsidRPr="009F19DB">
        <w:rPr>
          <w:rFonts w:ascii="Bookman Old Style" w:hAnsi="Bookman Old Style"/>
          <w:szCs w:val="20"/>
        </w:rPr>
        <w:t>, nastąpi odliczenie wartości tego elementu (wynikającej z harmonogramu rzeczowo-terminow</w:t>
      </w:r>
      <w:r w:rsidR="00A819F7">
        <w:rPr>
          <w:rFonts w:ascii="Bookman Old Style" w:hAnsi="Bookman Old Style"/>
          <w:szCs w:val="20"/>
        </w:rPr>
        <w:t>ego)</w:t>
      </w:r>
      <w:r w:rsidRPr="009F19DB">
        <w:rPr>
          <w:rFonts w:ascii="Bookman Old Style" w:hAnsi="Bookman Old Style"/>
          <w:szCs w:val="20"/>
        </w:rPr>
        <w:t xml:space="preserve"> od ogólnej wartości przedmiotu zamówienia</w:t>
      </w:r>
      <w:r w:rsidR="008F77E4">
        <w:rPr>
          <w:rFonts w:ascii="Bookman Old Style" w:hAnsi="Bookman Old Style"/>
          <w:szCs w:val="20"/>
        </w:rPr>
        <w:t xml:space="preserve"> na podstawie sporządzonego kosztorysów</w:t>
      </w:r>
      <w:r w:rsidRPr="009F19DB">
        <w:rPr>
          <w:rFonts w:ascii="Bookman Old Style" w:hAnsi="Bookman Old Style"/>
          <w:szCs w:val="20"/>
        </w:rPr>
        <w:t xml:space="preserve">; </w:t>
      </w:r>
    </w:p>
    <w:p w14:paraId="7D440317" w14:textId="1E870654" w:rsidR="00F75FA0" w:rsidRPr="009F19DB" w:rsidRDefault="00F75FA0" w:rsidP="005F5C68">
      <w:pPr>
        <w:numPr>
          <w:ilvl w:val="1"/>
          <w:numId w:val="16"/>
        </w:numPr>
        <w:ind w:right="44" w:hanging="286"/>
        <w:rPr>
          <w:rFonts w:ascii="Bookman Old Style" w:hAnsi="Bookman Old Style"/>
          <w:szCs w:val="20"/>
        </w:rPr>
      </w:pPr>
      <w:r w:rsidRPr="009F19DB">
        <w:rPr>
          <w:rFonts w:ascii="Bookman Old Style" w:hAnsi="Bookman Old Style"/>
          <w:szCs w:val="20"/>
        </w:rPr>
        <w:t>w przypadku odstąpienia od części robót z danego elementu określonego w harmonogramie rzeczowo-terminow</w:t>
      </w:r>
      <w:r w:rsidR="00A819F7">
        <w:rPr>
          <w:rFonts w:ascii="Bookman Old Style" w:hAnsi="Bookman Old Style"/>
          <w:szCs w:val="20"/>
        </w:rPr>
        <w:t>ym</w:t>
      </w:r>
      <w:r w:rsidRPr="009F19DB">
        <w:rPr>
          <w:rFonts w:ascii="Bookman Old Style" w:hAnsi="Bookman Old Style"/>
          <w:szCs w:val="20"/>
        </w:rPr>
        <w:t xml:space="preserve">, obliczenie wykonanej części tego elementu nastąpi na podstawie kosztorysów powykonawczych, przygotowanych przez Wykonawcę, a zatwierdzonych przez inspektora nadzoru. </w:t>
      </w:r>
    </w:p>
    <w:p w14:paraId="35378477" w14:textId="77777777" w:rsidR="00F75FA0" w:rsidRPr="009F19DB" w:rsidRDefault="00F75FA0" w:rsidP="00F75FA0">
      <w:pPr>
        <w:ind w:left="774" w:right="44"/>
        <w:rPr>
          <w:rFonts w:ascii="Bookman Old Style" w:hAnsi="Bookman Old Style"/>
          <w:szCs w:val="20"/>
        </w:rPr>
      </w:pPr>
      <w:r w:rsidRPr="009F19DB">
        <w:rPr>
          <w:rFonts w:ascii="Bookman Old Style" w:hAnsi="Bookman Old Style"/>
          <w:szCs w:val="20"/>
        </w:rPr>
        <w:t xml:space="preserve">Kosztorysy te opracowane będą w oparciu o następujące założenia: </w:t>
      </w:r>
    </w:p>
    <w:p w14:paraId="2DE18D7E" w14:textId="2806ADE2" w:rsidR="00F75FA0" w:rsidRPr="009F19DB" w:rsidRDefault="00F75FA0" w:rsidP="00F75FA0">
      <w:pPr>
        <w:ind w:left="807" w:right="44"/>
        <w:rPr>
          <w:rFonts w:ascii="Bookman Old Style" w:hAnsi="Bookman Old Style"/>
          <w:szCs w:val="20"/>
        </w:rPr>
      </w:pPr>
      <w:r w:rsidRPr="009F19DB">
        <w:rPr>
          <w:rFonts w:ascii="Bookman Old Style" w:hAnsi="Bookman Old Style"/>
          <w:szCs w:val="20"/>
        </w:rPr>
        <w:t xml:space="preserve">w oparciu o ceny czynników produkcji zostaną przyjęte z zeszytów SEKOCENBUD (jako średnie) za okres ich wbudowania.  </w:t>
      </w:r>
    </w:p>
    <w:p w14:paraId="40FDE075" w14:textId="77777777" w:rsidR="00F75FA0" w:rsidRPr="009F19DB" w:rsidRDefault="00F75FA0" w:rsidP="00F75FA0">
      <w:pPr>
        <w:ind w:left="774" w:right="44"/>
        <w:rPr>
          <w:rFonts w:ascii="Bookman Old Style" w:hAnsi="Bookman Old Style"/>
          <w:szCs w:val="20"/>
        </w:rPr>
      </w:pPr>
      <w:r w:rsidRPr="009F19DB">
        <w:rPr>
          <w:rFonts w:ascii="Bookman Old Style" w:hAnsi="Bookman Old Style"/>
          <w:szCs w:val="20"/>
        </w:rPr>
        <w:t xml:space="preserve">Podstawą do określenia nakładów rzeczowych będą KNR-y. W przypadku braku odpowiednich pozycji + KNNR-y, a następnie wycena indywidualna Wykonawcy zatwierdzona przez Zamawiającego.  </w:t>
      </w:r>
    </w:p>
    <w:p w14:paraId="6698BF7E" w14:textId="77777777" w:rsidR="00F75FA0" w:rsidRPr="009F19DB" w:rsidRDefault="00F75FA0" w:rsidP="005F5C68">
      <w:pPr>
        <w:numPr>
          <w:ilvl w:val="0"/>
          <w:numId w:val="16"/>
        </w:numPr>
        <w:ind w:right="44" w:hanging="269"/>
        <w:rPr>
          <w:rFonts w:ascii="Bookman Old Style" w:hAnsi="Bookman Old Style"/>
          <w:szCs w:val="20"/>
        </w:rPr>
      </w:pPr>
      <w:r w:rsidRPr="009F19DB">
        <w:rPr>
          <w:rFonts w:ascii="Bookman Old Style" w:hAnsi="Bookman Old Style"/>
          <w:szCs w:val="20"/>
        </w:rPr>
        <w:t xml:space="preserve">Wynagrodzenie należne Wykonawcy za zabezpieczenie przerwanych prac nastąpi na podstawie kosztorysów powykonawczych przygotowanych przez Wykonawcę, a zatwierdzonych przez inspektora nadzoru zgodnie z zapisami zamieszczonymi w ust. 6 niniejszego paragrafu. </w:t>
      </w:r>
    </w:p>
    <w:p w14:paraId="0CF7408F" w14:textId="77777777" w:rsidR="00F75FA0" w:rsidRPr="009F19DB" w:rsidRDefault="00F75FA0" w:rsidP="00F75FA0">
      <w:pPr>
        <w:ind w:left="490" w:right="44"/>
        <w:rPr>
          <w:rFonts w:ascii="Bookman Old Style" w:hAnsi="Bookman Old Style"/>
          <w:szCs w:val="20"/>
        </w:rPr>
      </w:pPr>
      <w:r w:rsidRPr="009F19DB">
        <w:rPr>
          <w:rFonts w:ascii="Bookman Old Style" w:hAnsi="Bookman Old Style"/>
          <w:szCs w:val="20"/>
        </w:rPr>
        <w:t xml:space="preserve">Kosztorysy te opracowane będą w oparciu o następujące założenia: </w:t>
      </w:r>
    </w:p>
    <w:p w14:paraId="0031DF9E" w14:textId="2D22B857" w:rsidR="00F75FA0" w:rsidRPr="009F19DB" w:rsidRDefault="00F75FA0" w:rsidP="005F5C68">
      <w:pPr>
        <w:numPr>
          <w:ilvl w:val="1"/>
          <w:numId w:val="17"/>
        </w:numPr>
        <w:ind w:left="634" w:right="44" w:hanging="149"/>
        <w:rPr>
          <w:rFonts w:ascii="Bookman Old Style" w:hAnsi="Bookman Old Style"/>
          <w:szCs w:val="20"/>
        </w:rPr>
      </w:pPr>
      <w:r w:rsidRPr="009F19DB">
        <w:rPr>
          <w:rFonts w:ascii="Bookman Old Style" w:hAnsi="Bookman Old Style"/>
          <w:szCs w:val="20"/>
        </w:rPr>
        <w:t xml:space="preserve">ceny czynników produkcji zostaną przyjęte z zeszytów SEKOCENBUD (jako średnie) za okres ich wbudowania. Podstawą do określenia nakładów rzeczowych będą KNR-y. W przypadku braku odpowiednich pozycji – KNNR-y, a następnie wycena indywidualna Wykonawcy zatwierdzona przez inspektora nadzoru i Zamawiającego. </w:t>
      </w:r>
    </w:p>
    <w:p w14:paraId="145C6886"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38229208" w14:textId="77777777"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xml:space="preserve">§ 15 </w:t>
      </w:r>
    </w:p>
    <w:p w14:paraId="21490B57" w14:textId="77777777" w:rsidR="00F75FA0" w:rsidRPr="009F19DB" w:rsidRDefault="00F75FA0" w:rsidP="005F5C68">
      <w:pPr>
        <w:numPr>
          <w:ilvl w:val="0"/>
          <w:numId w:val="18"/>
        </w:numPr>
        <w:ind w:right="44" w:hanging="276"/>
        <w:rPr>
          <w:rFonts w:ascii="Bookman Old Style" w:hAnsi="Bookman Old Style"/>
          <w:szCs w:val="20"/>
        </w:rPr>
      </w:pPr>
      <w:r w:rsidRPr="009F19DB">
        <w:rPr>
          <w:rFonts w:ascii="Bookman Old Style" w:hAnsi="Bookman Old Style"/>
          <w:szCs w:val="20"/>
        </w:rPr>
        <w:t xml:space="preserve">Wykonawca zapłaci Zamawiającemu karę umowną: </w:t>
      </w:r>
    </w:p>
    <w:p w14:paraId="0A44CAC5" w14:textId="62D28BF2"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odstąpienie od umowy przez Zamawiającego z przyczyn, za które odpowiedzialność ponosi Wykonawca - w wysokości </w:t>
      </w:r>
      <w:r w:rsidR="008931EC" w:rsidRPr="00C02AC5">
        <w:rPr>
          <w:rFonts w:ascii="Bookman Old Style" w:hAnsi="Bookman Old Style"/>
          <w:color w:val="000000" w:themeColor="text1"/>
          <w:szCs w:val="20"/>
        </w:rPr>
        <w:t>10</w:t>
      </w:r>
      <w:r w:rsidRPr="009F19DB">
        <w:rPr>
          <w:rFonts w:ascii="Bookman Old Style" w:hAnsi="Bookman Old Style"/>
          <w:szCs w:val="20"/>
        </w:rPr>
        <w:t xml:space="preserve">% wynagrodzenia umownego netto, o którym mowa w § 2 ust. 1 niniejszej umowy za przedmiot umowy; </w:t>
      </w:r>
    </w:p>
    <w:p w14:paraId="0C23A9F5" w14:textId="77777777"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zwłokę w oddaniu określonego w umowie przedmiotu odbioru – w wysokości 0,2% wynagrodzenia umownego netto, o którym mowa w § 2 ust. 1 niniejszej umowy, za każdy dzień zwłoki; </w:t>
      </w:r>
    </w:p>
    <w:p w14:paraId="4F3BCCEE" w14:textId="77777777"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nieprzedłożenie do zaakceptowania projektu umowy o podwykonawstwo, której przedmiotem są roboty budowlane lub projektu jej zmiany - w wysokości 500,00 złotych za każdy nieprzedłożony do zaakceptowania projekt umowy lub jej zmiany; </w:t>
      </w:r>
    </w:p>
    <w:p w14:paraId="4431B7C1" w14:textId="77777777"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nieprzedłożenie poświadczonej za zgodność z oryginałem kopii umowy o podwykonawstwo lub jej zmiany - w wysokości 500,00 złotych za każdą nieprzedłożoną kopię umowy lub jej zmiany; </w:t>
      </w:r>
    </w:p>
    <w:p w14:paraId="34269492" w14:textId="77777777"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brak zapłaty należnego wynagrodzenia Podwykonawcom lub dalszym Podwykonawcom - w wysokości 0,5% należnego im wynagrodzenia netto za każde dokonanie przez Zamawiającego bezpośredniej płatności na rzecz Podwykonawców lub dalszych Podwykonawców; </w:t>
      </w:r>
    </w:p>
    <w:p w14:paraId="471E7B22" w14:textId="2B8C4E66"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brak dokonania wymaganej przez Zamawiającego zmiany umowy o podwykonawstwo w zakresie terminu zapłaty we wskazanym przez Zamawiającego terminie - w wysokości </w:t>
      </w:r>
      <w:r w:rsidR="008931EC" w:rsidRPr="009F19DB">
        <w:rPr>
          <w:rFonts w:ascii="Bookman Old Style" w:hAnsi="Bookman Old Style"/>
          <w:szCs w:val="20"/>
        </w:rPr>
        <w:t>500</w:t>
      </w:r>
      <w:r w:rsidRPr="009F19DB">
        <w:rPr>
          <w:rFonts w:ascii="Bookman Old Style" w:hAnsi="Bookman Old Style"/>
          <w:szCs w:val="20"/>
        </w:rPr>
        <w:t xml:space="preserve">,00 złotych; </w:t>
      </w:r>
    </w:p>
    <w:p w14:paraId="776695E0" w14:textId="77777777"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dopuszczenie do wykonywania przedmiotu umowy innego podmiotu niż Wykonawca lub zaakceptowany przez Zamawiającego Podwykonawca lub dalszy Podwykonawca - w wysokości 2% wynagrodzenia umownego netto, o którym mowa w § 2 ust. 1 niniejszej umowy; </w:t>
      </w:r>
    </w:p>
    <w:p w14:paraId="35909A00" w14:textId="77777777"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przebywanie na placu budowy osoby, o której mowa w § 5, niezatrudnionej na umowę o pracę – w wysokości 1.000,00 złotych za każdy taki przypadek; </w:t>
      </w:r>
    </w:p>
    <w:p w14:paraId="0770D3EF" w14:textId="77777777" w:rsidR="00F75FA0" w:rsidRPr="009F19DB" w:rsidRDefault="00F75FA0" w:rsidP="005F5C68">
      <w:pPr>
        <w:numPr>
          <w:ilvl w:val="1"/>
          <w:numId w:val="18"/>
        </w:numPr>
        <w:ind w:right="44" w:hanging="288"/>
        <w:rPr>
          <w:rFonts w:ascii="Bookman Old Style" w:hAnsi="Bookman Old Style"/>
          <w:szCs w:val="20"/>
        </w:rPr>
      </w:pPr>
      <w:r w:rsidRPr="009F19DB">
        <w:rPr>
          <w:rFonts w:ascii="Bookman Old Style" w:hAnsi="Bookman Old Style"/>
          <w:szCs w:val="20"/>
        </w:rPr>
        <w:t xml:space="preserve">za zwłokę w usunięciu wad stwierdzonych przy odbiorze końcowym lub ujawnionych w okresie gwarancji lub rękojmi albo stwierdzonych w trakcie odbioru ostatecznego, czyli przed upłynięciem okresu gwarancji lub rękojmi – w wysokości 0,2% wynagrodzenia umownego netto, o którym mowa w § 2 ust. 1 niniejszej umowy, za każdy dzień zwłoki, liczonej od dnia wyznaczonego na usunięcie wad. </w:t>
      </w:r>
    </w:p>
    <w:p w14:paraId="0E7F3AD0" w14:textId="77777777" w:rsidR="00F75FA0" w:rsidRPr="009F19DB" w:rsidRDefault="00F75FA0" w:rsidP="005F5C68">
      <w:pPr>
        <w:numPr>
          <w:ilvl w:val="0"/>
          <w:numId w:val="18"/>
        </w:numPr>
        <w:ind w:right="44" w:hanging="276"/>
        <w:rPr>
          <w:rFonts w:ascii="Bookman Old Style" w:hAnsi="Bookman Old Style"/>
          <w:szCs w:val="20"/>
        </w:rPr>
      </w:pPr>
      <w:r w:rsidRPr="009F19DB">
        <w:rPr>
          <w:rFonts w:ascii="Bookman Old Style" w:hAnsi="Bookman Old Style"/>
          <w:szCs w:val="20"/>
        </w:rPr>
        <w:lastRenderedPageBreak/>
        <w:t xml:space="preserve">Zamawiający zapłaci Wykonawcy karę umową za odstąpienie od umowy przez Wykonawcę z przyczyn, za które ponosi odpowiedzialność Zamawiający – w wysokości 20% wynagrodzenia umownego netto, o którym mowa w § 2 ust. 1 niniejszej umowy, za wyjątkiem wystąpienia sytuacji, przedstawionej w art. 456 ust. 1 pkt 1 ustawy Pzp. </w:t>
      </w:r>
    </w:p>
    <w:p w14:paraId="6FA91613" w14:textId="77777777" w:rsidR="00F75FA0" w:rsidRPr="009F19DB" w:rsidRDefault="00F75FA0" w:rsidP="005F5C68">
      <w:pPr>
        <w:numPr>
          <w:ilvl w:val="0"/>
          <w:numId w:val="18"/>
        </w:numPr>
        <w:ind w:right="44" w:hanging="276"/>
        <w:rPr>
          <w:rFonts w:ascii="Bookman Old Style" w:hAnsi="Bookman Old Style"/>
          <w:szCs w:val="20"/>
        </w:rPr>
      </w:pPr>
      <w:r w:rsidRPr="009F19DB">
        <w:rPr>
          <w:rFonts w:ascii="Bookman Old Style" w:hAnsi="Bookman Old Style"/>
          <w:szCs w:val="20"/>
        </w:rPr>
        <w:t xml:space="preserve">Zamawiający ma prawo dochodzić odszkodowania uzupełniającego na zasadach Kodeksu  cywilnego,  jeżeli szkoda przewyższy wysokość kar umownych. </w:t>
      </w:r>
    </w:p>
    <w:p w14:paraId="44C0C8F1" w14:textId="77777777" w:rsidR="00F75FA0" w:rsidRPr="009F19DB" w:rsidRDefault="00F75FA0" w:rsidP="005F5C68">
      <w:pPr>
        <w:numPr>
          <w:ilvl w:val="0"/>
          <w:numId w:val="18"/>
        </w:numPr>
        <w:ind w:right="44" w:hanging="276"/>
        <w:rPr>
          <w:rFonts w:ascii="Bookman Old Style" w:hAnsi="Bookman Old Style"/>
          <w:szCs w:val="20"/>
        </w:rPr>
      </w:pPr>
      <w:r w:rsidRPr="009F19DB">
        <w:rPr>
          <w:rFonts w:ascii="Bookman Old Style" w:hAnsi="Bookman Old Style"/>
          <w:szCs w:val="20"/>
        </w:rPr>
        <w:t xml:space="preserve">Zamawiający może usunąć, bez zgody sądu powszechnego, w zastępstwie Wykonawcy i na jego koszt, wady nieusunięte w wyznaczonym terminie. </w:t>
      </w:r>
    </w:p>
    <w:p w14:paraId="32E9B113" w14:textId="77777777" w:rsidR="00F75FA0" w:rsidRPr="009F19DB" w:rsidRDefault="00F75FA0" w:rsidP="005F5C68">
      <w:pPr>
        <w:numPr>
          <w:ilvl w:val="0"/>
          <w:numId w:val="18"/>
        </w:numPr>
        <w:ind w:right="44" w:hanging="276"/>
        <w:rPr>
          <w:rFonts w:ascii="Bookman Old Style" w:hAnsi="Bookman Old Style"/>
          <w:szCs w:val="20"/>
        </w:rPr>
      </w:pPr>
      <w:r w:rsidRPr="009F19DB">
        <w:rPr>
          <w:rFonts w:ascii="Bookman Old Style" w:hAnsi="Bookman Old Style"/>
          <w:szCs w:val="20"/>
        </w:rPr>
        <w:t xml:space="preserve">W przypadku uzgodnienia zmiany terminów realizacji kara umowna będzie liczona od nowych terminów. </w:t>
      </w:r>
    </w:p>
    <w:p w14:paraId="4A3AF27B" w14:textId="4FD21438" w:rsidR="00F75FA0" w:rsidRPr="009F19DB" w:rsidRDefault="00F75FA0" w:rsidP="005F5C68">
      <w:pPr>
        <w:numPr>
          <w:ilvl w:val="0"/>
          <w:numId w:val="18"/>
        </w:numPr>
        <w:ind w:right="44" w:hanging="276"/>
        <w:rPr>
          <w:rFonts w:ascii="Bookman Old Style" w:hAnsi="Bookman Old Style"/>
          <w:szCs w:val="20"/>
        </w:rPr>
      </w:pPr>
      <w:r w:rsidRPr="009F19DB">
        <w:rPr>
          <w:rFonts w:ascii="Bookman Old Style" w:hAnsi="Bookman Old Style"/>
          <w:szCs w:val="20"/>
        </w:rPr>
        <w:t xml:space="preserve">Kary umowne za przekroczenie terminu, o którym mowa w ust. 1 pkt b), czyli „za zwłokę w oddaniu przedmiotu umowy” oraz „za zwłokę w usunięciu wad stwierdzonych przy odbiorze końcowym”, o którym mowa w ust. 1 pkt </w:t>
      </w:r>
      <w:r w:rsidR="008123AE">
        <w:rPr>
          <w:rFonts w:ascii="Bookman Old Style" w:hAnsi="Bookman Old Style"/>
          <w:szCs w:val="20"/>
        </w:rPr>
        <w:t>i</w:t>
      </w:r>
      <w:r w:rsidRPr="009F19DB">
        <w:rPr>
          <w:rFonts w:ascii="Bookman Old Style" w:hAnsi="Bookman Old Style"/>
          <w:szCs w:val="20"/>
        </w:rPr>
        <w:t xml:space="preserve">) nie mogą przekroczyć 20% wynagrodzenia umownego netto, o którym mowa w § 2 ust. 1 niniejszej umowy. </w:t>
      </w:r>
    </w:p>
    <w:p w14:paraId="52752496" w14:textId="77777777" w:rsidR="00F75FA0" w:rsidRPr="009F19DB" w:rsidRDefault="00F75FA0" w:rsidP="005F5C68">
      <w:pPr>
        <w:numPr>
          <w:ilvl w:val="0"/>
          <w:numId w:val="18"/>
        </w:numPr>
        <w:ind w:right="44" w:hanging="276"/>
        <w:rPr>
          <w:rFonts w:ascii="Bookman Old Style" w:hAnsi="Bookman Old Style"/>
          <w:szCs w:val="20"/>
        </w:rPr>
      </w:pPr>
      <w:r w:rsidRPr="009F19DB">
        <w:rPr>
          <w:rFonts w:ascii="Bookman Old Style" w:hAnsi="Bookman Old Style"/>
          <w:szCs w:val="20"/>
        </w:rPr>
        <w:t xml:space="preserve">Łączna maksymalna wysokość kar umownych, których mogą dochodzić Strony umowy nie może przekroczyć 20% wynagrodzenia umownego netto, o którym mowa w § 2 ust. 1 niniejszej umowy. </w:t>
      </w:r>
    </w:p>
    <w:p w14:paraId="73096867"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4AF7366C" w14:textId="77777777"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xml:space="preserve">§ 16 </w:t>
      </w:r>
    </w:p>
    <w:p w14:paraId="08EFA295" w14:textId="01D1711C" w:rsidR="00F75FA0" w:rsidRPr="009F19DB" w:rsidRDefault="00F75FA0" w:rsidP="005F5C68">
      <w:pPr>
        <w:numPr>
          <w:ilvl w:val="0"/>
          <w:numId w:val="19"/>
        </w:numPr>
        <w:ind w:right="44" w:hanging="269"/>
        <w:rPr>
          <w:rFonts w:ascii="Bookman Old Style" w:hAnsi="Bookman Old Style"/>
          <w:szCs w:val="20"/>
        </w:rPr>
      </w:pPr>
      <w:r w:rsidRPr="009F19DB">
        <w:rPr>
          <w:rFonts w:ascii="Bookman Old Style" w:hAnsi="Bookman Old Style"/>
          <w:szCs w:val="20"/>
        </w:rPr>
        <w:t xml:space="preserve">Wykonawca wniósł zabezpieczenie należytego wykonania umowy w formie …………………………………….….………………… w wysokości 5% ceny oferty brutto, co stanowi kwotę w wysokości: ………………………………………………………………………………………..……………. zł  słownie: ……………………………………………………………….………………….………………………………………… </w:t>
      </w:r>
    </w:p>
    <w:p w14:paraId="6C3CDD55" w14:textId="77777777" w:rsidR="00F75FA0" w:rsidRPr="009F19DB" w:rsidRDefault="00F75FA0" w:rsidP="00F75FA0">
      <w:pPr>
        <w:ind w:left="490" w:right="44"/>
        <w:rPr>
          <w:rFonts w:ascii="Bookman Old Style" w:hAnsi="Bookman Old Style"/>
          <w:szCs w:val="20"/>
        </w:rPr>
      </w:pPr>
      <w:r w:rsidRPr="009F19DB">
        <w:rPr>
          <w:rFonts w:ascii="Bookman Old Style" w:hAnsi="Bookman Old Style"/>
          <w:szCs w:val="20"/>
        </w:rPr>
        <w:t xml:space="preserve">Treść dokumentu stanowiącego zabezpieczenie w zakresie jego zwrotu musi być zgodna z art. 453 Prawa zamówień publicznych. </w:t>
      </w:r>
    </w:p>
    <w:p w14:paraId="7603F059" w14:textId="77777777" w:rsidR="00F75FA0" w:rsidRPr="009F19DB" w:rsidRDefault="00F75FA0" w:rsidP="00F75FA0">
      <w:pPr>
        <w:ind w:left="490" w:right="44"/>
        <w:rPr>
          <w:rFonts w:ascii="Bookman Old Style" w:hAnsi="Bookman Old Style"/>
          <w:szCs w:val="20"/>
        </w:rPr>
      </w:pPr>
      <w:r w:rsidRPr="009F19DB">
        <w:rPr>
          <w:rFonts w:ascii="Bookman Old Style" w:hAnsi="Bookman Old Style"/>
          <w:szCs w:val="20"/>
        </w:rPr>
        <w:t xml:space="preserve">Z treści zabezpieczenia przedstawionego w formie gwarancji/poręczenia winno wynikać, że bank, ubezpieczyciel, poręczyciel zapłaci, na rzecz Zamawiającego w terminie maksymalnie 15 dni od pisemnego żądania kwotę zabezpieczenia, na pierwsze wezwanie Zamawiającego, bez odwołania, bez warunku, bez konieczności sporządzania i podpisywania jakichkolwiek protokołów odbioru robót lub usuwania wad w okresie rękojmi oraz niezależnie od kwestionowania czy zastrzeżeń Wykonawcy i bez dochodzenia czy wezwanie Zamawiającego jest uzasadnione czy nie. </w:t>
      </w:r>
    </w:p>
    <w:p w14:paraId="4C8E79ED" w14:textId="77777777" w:rsidR="00F75FA0" w:rsidRPr="009F19DB" w:rsidRDefault="00F75FA0" w:rsidP="005F5C68">
      <w:pPr>
        <w:numPr>
          <w:ilvl w:val="0"/>
          <w:numId w:val="20"/>
        </w:numPr>
        <w:ind w:right="44" w:hanging="269"/>
        <w:rPr>
          <w:rFonts w:ascii="Bookman Old Style" w:hAnsi="Bookman Old Style"/>
          <w:szCs w:val="20"/>
        </w:rPr>
      </w:pPr>
      <w:r w:rsidRPr="009F19DB">
        <w:rPr>
          <w:rFonts w:ascii="Bookman Old Style" w:hAnsi="Bookman Old Style"/>
          <w:szCs w:val="20"/>
        </w:rPr>
        <w:t xml:space="preserve">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 </w:t>
      </w:r>
    </w:p>
    <w:p w14:paraId="10E85F3A" w14:textId="77777777" w:rsidR="00F75FA0" w:rsidRPr="009F19DB" w:rsidRDefault="00F75FA0" w:rsidP="005F5C68">
      <w:pPr>
        <w:numPr>
          <w:ilvl w:val="0"/>
          <w:numId w:val="20"/>
        </w:numPr>
        <w:ind w:right="44" w:hanging="269"/>
        <w:rPr>
          <w:rFonts w:ascii="Bookman Old Style" w:hAnsi="Bookman Old Style"/>
          <w:szCs w:val="20"/>
        </w:rPr>
      </w:pPr>
      <w:r w:rsidRPr="009F19DB">
        <w:rPr>
          <w:rFonts w:ascii="Bookman Old Style" w:hAnsi="Bookman Old Style"/>
          <w:szCs w:val="20"/>
        </w:rPr>
        <w:t xml:space="preserve">W przypadku należytego wykonania robót – 70% zabezpieczenia zostanie zwrócone lub zwolnione w ciągu 30 dni po odbiorze końcowym całego przedmiotu umowy potwierdzającym jego należyte wykonanie. Pozostała część, tj. 30% zostanie zwrócona lub zwolniona w ciągu 15 dni po upływie rękojmi za wady na podstawie protokołu z ostatecznego przeglądu bez usterek i wad. W przypadku wystąpienia usterek lub wad podstawą do zwrotu lub zwolnienia zabezpieczenia będzie protokół ich usunięcia.  </w:t>
      </w:r>
    </w:p>
    <w:p w14:paraId="3D99FDA6" w14:textId="77777777" w:rsidR="00F75FA0" w:rsidRPr="009F19DB" w:rsidRDefault="00F75FA0" w:rsidP="005F5C68">
      <w:pPr>
        <w:numPr>
          <w:ilvl w:val="0"/>
          <w:numId w:val="20"/>
        </w:numPr>
        <w:ind w:right="44" w:hanging="269"/>
        <w:rPr>
          <w:rFonts w:ascii="Bookman Old Style" w:hAnsi="Bookman Old Style"/>
          <w:szCs w:val="20"/>
        </w:rPr>
      </w:pPr>
      <w:r w:rsidRPr="009F19DB">
        <w:rPr>
          <w:rFonts w:ascii="Bookman Old Style" w:hAnsi="Bookman Old Style"/>
          <w:szCs w:val="20"/>
        </w:rPr>
        <w:t xml:space="preserve">W sytuacji, gdy wskutek okoliczności, o których mowa w § 6 ust. 4 niniejszej umowy, wystąpi konieczność przedłużenia terminu realizacji zamówienia w stosunku do terminu przedstawionego w ofercie,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 </w:t>
      </w:r>
    </w:p>
    <w:p w14:paraId="57A4B161" w14:textId="77777777" w:rsidR="00F75FA0" w:rsidRPr="009F19DB" w:rsidRDefault="00F75FA0" w:rsidP="005F5C68">
      <w:pPr>
        <w:numPr>
          <w:ilvl w:val="0"/>
          <w:numId w:val="20"/>
        </w:numPr>
        <w:ind w:right="44" w:hanging="269"/>
        <w:rPr>
          <w:rFonts w:ascii="Bookman Old Style" w:hAnsi="Bookman Old Style"/>
          <w:szCs w:val="20"/>
        </w:rPr>
      </w:pPr>
      <w:r w:rsidRPr="009F19DB">
        <w:rPr>
          <w:rFonts w:ascii="Bookman Old Style" w:hAnsi="Bookman Old Style"/>
          <w:szCs w:val="20"/>
        </w:rPr>
        <w:t xml:space="preserve">W trakcie realizacji umowy Wykonawca może dokonać zmiany formy zabezpieczenia na jedną lub kilka form, o których mowa w punkcie 34 specyfikacji warunków zamówienia. </w:t>
      </w:r>
      <w:r w:rsidRPr="009F19DB">
        <w:rPr>
          <w:rFonts w:ascii="Bookman Old Style" w:hAnsi="Bookman Old Style"/>
          <w:szCs w:val="20"/>
        </w:rPr>
        <w:lastRenderedPageBreak/>
        <w:t xml:space="preserve">Zmiana formy zabezpieczenia musi być dokonana z zachowaniem ciągłości zabezpieczenia i bez zmiany jego wysokości. </w:t>
      </w:r>
    </w:p>
    <w:p w14:paraId="6435BB8A"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7C688D26" w14:textId="77777777"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xml:space="preserve">§ 17 </w:t>
      </w:r>
    </w:p>
    <w:p w14:paraId="51FBD9D9" w14:textId="77777777" w:rsidR="00F75FA0" w:rsidRPr="009F19DB" w:rsidRDefault="00F75FA0" w:rsidP="005F5C68">
      <w:pPr>
        <w:numPr>
          <w:ilvl w:val="0"/>
          <w:numId w:val="21"/>
        </w:numPr>
        <w:ind w:right="44" w:hanging="312"/>
        <w:rPr>
          <w:rFonts w:ascii="Bookman Old Style" w:hAnsi="Bookman Old Style"/>
          <w:szCs w:val="20"/>
        </w:rPr>
      </w:pPr>
      <w:r w:rsidRPr="009F19DB">
        <w:rPr>
          <w:rFonts w:ascii="Bookman Old Style" w:hAnsi="Bookman Old Style"/>
          <w:szCs w:val="20"/>
        </w:rPr>
        <w:t xml:space="preserve">Wykonawca przed zawarciem umowy przedłożył Zamawiającemu kserokopię dokumentu poświadczoną za zgodność z oryginałem przez Wykonawcę potwierdzającego, że jest ubezpieczony od odpowiedzialności cywilnej w zakresie prowadzonej działalności związanej z przedmiotem zamówienia - w okresie realizacji przedmiotu umowy na sumę gwarancyjną w wysokości co najmniej 500.000,00 zł (słownie: pięćset tysięcy złotych) na jedno i na wszystkie zdarzenia (wypadki). </w:t>
      </w:r>
    </w:p>
    <w:p w14:paraId="45E13B2A" w14:textId="77777777" w:rsidR="00F75FA0" w:rsidRPr="009F19DB" w:rsidRDefault="00F75FA0" w:rsidP="005F5C68">
      <w:pPr>
        <w:numPr>
          <w:ilvl w:val="0"/>
          <w:numId w:val="21"/>
        </w:numPr>
        <w:ind w:right="44" w:hanging="312"/>
        <w:rPr>
          <w:rFonts w:ascii="Bookman Old Style" w:hAnsi="Bookman Old Style"/>
          <w:szCs w:val="20"/>
        </w:rPr>
      </w:pPr>
      <w:r w:rsidRPr="009F19DB">
        <w:rPr>
          <w:rFonts w:ascii="Bookman Old Style" w:hAnsi="Bookman Old Style"/>
          <w:szCs w:val="20"/>
        </w:rPr>
        <w:t xml:space="preserve">Wykonawca przed odbiorem końcowym robót przedłoży Zamawiającemu kserokopię dokumentu poświadczoną za zgodność z oryginałem przez Wykonawcę, potwierdzającego że jest ubezpieczony od odpowiedzialności cywilnej w zakresie prowadzonej działalności związanej z przedmiotem zamówienia - w okresie obowiązywania gwarancji i rękojmi na sumę gwarancyjną w wysokości co najmniej 200.000,00 zł (słownie: dwieście tysięcy złotych) na jedno i na wszystkie zdarzenia (wypadki). </w:t>
      </w:r>
    </w:p>
    <w:p w14:paraId="6CA79239" w14:textId="77777777" w:rsidR="00F75FA0" w:rsidRPr="009F19DB" w:rsidRDefault="00F75FA0" w:rsidP="005F5C68">
      <w:pPr>
        <w:numPr>
          <w:ilvl w:val="0"/>
          <w:numId w:val="21"/>
        </w:numPr>
        <w:ind w:right="44" w:hanging="312"/>
        <w:rPr>
          <w:rFonts w:ascii="Bookman Old Style" w:hAnsi="Bookman Old Style"/>
          <w:szCs w:val="20"/>
        </w:rPr>
      </w:pPr>
      <w:r w:rsidRPr="009F19DB">
        <w:rPr>
          <w:rFonts w:ascii="Bookman Old Style" w:hAnsi="Bookman Old Style"/>
          <w:szCs w:val="20"/>
        </w:rPr>
        <w:t xml:space="preserve">Wykonawca ma obowiązek, po każdorazowym odnowieniu ubezpieczenia, przedłożenia Zamawiającemu kserokopii dokumentu poświadczonej za zgodność z oryginałem przez Wykonawcę, potwierdzającego że jest ubezpieczony od odpowiedzialności cywilnej, w terminie do 14 dni kalendarzowych od daty jego wystawienia. </w:t>
      </w:r>
    </w:p>
    <w:p w14:paraId="73A177FC" w14:textId="77777777" w:rsidR="00F75FA0" w:rsidRPr="009F19DB" w:rsidRDefault="00F75FA0" w:rsidP="005F5C68">
      <w:pPr>
        <w:numPr>
          <w:ilvl w:val="0"/>
          <w:numId w:val="21"/>
        </w:numPr>
        <w:ind w:right="44" w:hanging="312"/>
        <w:rPr>
          <w:rFonts w:ascii="Bookman Old Style" w:hAnsi="Bookman Old Style"/>
          <w:szCs w:val="20"/>
        </w:rPr>
      </w:pPr>
      <w:r w:rsidRPr="009F19DB">
        <w:rPr>
          <w:rFonts w:ascii="Bookman Old Style" w:hAnsi="Bookman Old Style"/>
          <w:szCs w:val="20"/>
        </w:rPr>
        <w:t xml:space="preserve">W przypadku nieodnowienia ubezpieczenia przez Wykonawcę w trakcie realizacji umowy, Zamawiający może odstąpić od umowy albo ubezpieczyć Wykonawcę na jego koszt. Koszty poniesione na ubezpieczenie Wykonawcy, Zamawiający potrąci z wynagrodzenia Wykonawcy, a gdyby potrącenie to nie było możliwe - z zabezpieczenia należytego wykonania umowy. Odstąpienie od umowy z przyczyn, o których mowa w niniejszym ustępie, stanowi odstąpienie z przyczyn zawinionych przez Wykonawcę.  </w:t>
      </w:r>
    </w:p>
    <w:p w14:paraId="1484F250" w14:textId="77777777" w:rsidR="00F75FA0" w:rsidRPr="009F19DB" w:rsidRDefault="00F75FA0" w:rsidP="005F5C68">
      <w:pPr>
        <w:numPr>
          <w:ilvl w:val="0"/>
          <w:numId w:val="21"/>
        </w:numPr>
        <w:ind w:right="44" w:hanging="312"/>
        <w:rPr>
          <w:rFonts w:ascii="Bookman Old Style" w:hAnsi="Bookman Old Style"/>
          <w:szCs w:val="20"/>
        </w:rPr>
      </w:pPr>
      <w:r w:rsidRPr="009F19DB">
        <w:rPr>
          <w:rFonts w:ascii="Bookman Old Style" w:hAnsi="Bookman Old Style"/>
          <w:szCs w:val="20"/>
        </w:rPr>
        <w:t xml:space="preserve">W sytuacji, gdy wskutek nieprzewidzianych okoliczności wystąpi konieczność przedłużenia terminu realizacji przedmiotu zamówienia, Wykonawca zobowiązany jest do przedłużenia terminu ważności wniesionego ubezpieczenia, albo jeśli nie jest to możliwe, do wniesienia nowego ubezpieczenia na okres wynikający z aneksu do umowy. </w:t>
      </w:r>
    </w:p>
    <w:p w14:paraId="4B50B2F7" w14:textId="77777777" w:rsidR="00F75FA0" w:rsidRPr="009F19DB" w:rsidRDefault="00F75FA0" w:rsidP="005F5C68">
      <w:pPr>
        <w:numPr>
          <w:ilvl w:val="0"/>
          <w:numId w:val="21"/>
        </w:numPr>
        <w:ind w:right="44" w:hanging="312"/>
        <w:rPr>
          <w:rFonts w:ascii="Bookman Old Style" w:hAnsi="Bookman Old Style"/>
          <w:szCs w:val="20"/>
        </w:rPr>
      </w:pPr>
      <w:r w:rsidRPr="009F19DB">
        <w:rPr>
          <w:rFonts w:ascii="Bookman Old Style" w:hAnsi="Bookman Old Style"/>
          <w:szCs w:val="20"/>
        </w:rPr>
        <w:t xml:space="preserve">Wykonawca odpowiada za wszelkie ryzyka związane z wykonywaniem robót budowlanych objętych niniejszą umową, tj. wypadki i szkody zaistniałe w wyniku prowadzonych prac, powstałe na placu budowy lub poza nim, a także przyjmuje na siebie odpowiedzialność cywilną wobec osób trzecich oraz z tytułu zdarzeń losowych, która w pełni zabezpieczy mogące wystąpić roszczenia w pełnej wysokości. </w:t>
      </w:r>
    </w:p>
    <w:p w14:paraId="71EE87A4"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65BD91C2" w14:textId="1999AA97"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1</w:t>
      </w:r>
      <w:r w:rsidR="00C02AC5">
        <w:rPr>
          <w:rFonts w:ascii="Bookman Old Style" w:hAnsi="Bookman Old Style"/>
          <w:szCs w:val="20"/>
        </w:rPr>
        <w:t>8</w:t>
      </w:r>
      <w:r w:rsidRPr="009F19DB">
        <w:rPr>
          <w:rFonts w:ascii="Bookman Old Style" w:hAnsi="Bookman Old Style"/>
          <w:szCs w:val="20"/>
        </w:rPr>
        <w:t xml:space="preserve"> </w:t>
      </w:r>
    </w:p>
    <w:p w14:paraId="348DAA7A" w14:textId="77777777" w:rsidR="00F75FA0" w:rsidRPr="009F19DB" w:rsidRDefault="00F75FA0" w:rsidP="00F75FA0">
      <w:pPr>
        <w:ind w:left="204" w:right="44"/>
        <w:rPr>
          <w:rFonts w:ascii="Bookman Old Style" w:hAnsi="Bookman Old Style"/>
          <w:szCs w:val="20"/>
        </w:rPr>
      </w:pPr>
      <w:r w:rsidRPr="009F19DB">
        <w:rPr>
          <w:rFonts w:ascii="Bookman Old Style" w:hAnsi="Bookman Old Style"/>
          <w:szCs w:val="20"/>
        </w:rPr>
        <w:t xml:space="preserve">Zmiana postanowień zawartej umowy może nastąpić za zgodą obu Stron wyrażoną na piśmie, w formie aneksu do umowy, pod rygorem nieważności takiej zmiany. Z uwagi na ryczałtowy charakter wynagrodzenia zmiany umowy mogą nastąpić jedynie na podstawie okoliczności, o których mowa w art. 455 ustawy Pzp. Zawarcie aneksu do umowy na podstawie art. 455 ust. 2 ustawy Pzp może nastąpić tylko w sytuacji, gdy łączna wartość zmian ceny ofertowej nie przekroczy 15% przy uwzględnieniu ewentualnej waloryzacji ceny ofertowej na podstawie okoliczności, o których mowa w art. 455 ust. 4 ustawy Pzp. </w:t>
      </w:r>
    </w:p>
    <w:p w14:paraId="39D1CC7C"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591EB853" w14:textId="797F6D10" w:rsidR="00F75FA0" w:rsidRPr="009F19DB" w:rsidRDefault="00F75FA0" w:rsidP="00F75FA0">
      <w:pPr>
        <w:spacing w:after="0" w:line="256" w:lineRule="auto"/>
        <w:ind w:left="212" w:right="0" w:firstLine="0"/>
        <w:jc w:val="center"/>
        <w:rPr>
          <w:rFonts w:ascii="Bookman Old Style" w:hAnsi="Bookman Old Style"/>
          <w:szCs w:val="20"/>
        </w:rPr>
      </w:pPr>
    </w:p>
    <w:p w14:paraId="0A923A92" w14:textId="0FDC3DE0" w:rsidR="00F75FA0" w:rsidRPr="009F19DB" w:rsidRDefault="00F75FA0" w:rsidP="00F75FA0">
      <w:pPr>
        <w:spacing w:after="0" w:line="256" w:lineRule="auto"/>
        <w:ind w:left="180" w:right="28" w:hanging="10"/>
        <w:jc w:val="center"/>
        <w:rPr>
          <w:rFonts w:ascii="Bookman Old Style" w:hAnsi="Bookman Old Style"/>
          <w:szCs w:val="20"/>
        </w:rPr>
      </w:pPr>
      <w:r w:rsidRPr="009F19DB">
        <w:rPr>
          <w:rFonts w:ascii="Bookman Old Style" w:hAnsi="Bookman Old Style"/>
          <w:szCs w:val="20"/>
        </w:rPr>
        <w:t xml:space="preserve">§ </w:t>
      </w:r>
      <w:r w:rsidR="00C02AC5">
        <w:rPr>
          <w:rFonts w:ascii="Bookman Old Style" w:hAnsi="Bookman Old Style"/>
          <w:szCs w:val="20"/>
        </w:rPr>
        <w:t>19</w:t>
      </w:r>
    </w:p>
    <w:p w14:paraId="26DDB487" w14:textId="77777777" w:rsidR="00F75FA0" w:rsidRPr="009F19DB" w:rsidRDefault="00F75FA0" w:rsidP="00F75FA0">
      <w:pPr>
        <w:ind w:left="204" w:right="44"/>
        <w:rPr>
          <w:rFonts w:ascii="Bookman Old Style" w:hAnsi="Bookman Old Style"/>
          <w:szCs w:val="20"/>
        </w:rPr>
      </w:pPr>
      <w:r w:rsidRPr="009F19DB">
        <w:rPr>
          <w:rFonts w:ascii="Bookman Old Style" w:hAnsi="Bookman Old Style"/>
          <w:szCs w:val="20"/>
        </w:rPr>
        <w:t>W sprawach nieuregulowanych niniejszą umową mają zastosowanie odpowiednie przepisy ustawy Prawo zamówień publicznych, Prawa budowlanego wraz z aktami wykonawczymi, Kodeksu cywilnego oraz ustawy z dnia 2 marca 2020 r. o szczególnych rozwiązaniach związanych z zapobieganiem, przeciwdziałaniem i zwalczaniem COVID-19, innych chorób zakaźnych oraz wywołanych nimi sytuacji kryzysowych (Dz. U. z 2020 r., poz. 374 ze zm).</w:t>
      </w:r>
      <w:r w:rsidRPr="009F19DB">
        <w:rPr>
          <w:rFonts w:ascii="Bookman Old Style" w:hAnsi="Bookman Old Style"/>
          <w:color w:val="0066FF"/>
          <w:szCs w:val="20"/>
        </w:rPr>
        <w:t xml:space="preserve"> </w:t>
      </w:r>
    </w:p>
    <w:p w14:paraId="22636F71" w14:textId="7777777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2EA0E2FD" w14:textId="77777777" w:rsidR="00137E14" w:rsidRDefault="00137E14" w:rsidP="00F75FA0">
      <w:pPr>
        <w:spacing w:after="0" w:line="256" w:lineRule="auto"/>
        <w:ind w:left="180" w:right="27" w:hanging="10"/>
        <w:jc w:val="center"/>
        <w:rPr>
          <w:rFonts w:ascii="Bookman Old Style" w:hAnsi="Bookman Old Style"/>
          <w:szCs w:val="20"/>
        </w:rPr>
      </w:pPr>
    </w:p>
    <w:p w14:paraId="0408DF56" w14:textId="77777777" w:rsidR="00137E14" w:rsidRDefault="00137E14" w:rsidP="00F75FA0">
      <w:pPr>
        <w:spacing w:after="0" w:line="256" w:lineRule="auto"/>
        <w:ind w:left="180" w:right="27" w:hanging="10"/>
        <w:jc w:val="center"/>
        <w:rPr>
          <w:rFonts w:ascii="Bookman Old Style" w:hAnsi="Bookman Old Style"/>
          <w:szCs w:val="20"/>
        </w:rPr>
      </w:pPr>
    </w:p>
    <w:p w14:paraId="5BB71811" w14:textId="6D30CBD7"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lastRenderedPageBreak/>
        <w:t>§ 2</w:t>
      </w:r>
      <w:r w:rsidR="00C02AC5">
        <w:rPr>
          <w:rFonts w:ascii="Bookman Old Style" w:hAnsi="Bookman Old Style"/>
          <w:szCs w:val="20"/>
        </w:rPr>
        <w:t>0</w:t>
      </w:r>
      <w:r w:rsidRPr="009F19DB">
        <w:rPr>
          <w:rFonts w:ascii="Bookman Old Style" w:hAnsi="Bookman Old Style"/>
          <w:szCs w:val="20"/>
        </w:rPr>
        <w:t xml:space="preserve"> </w:t>
      </w:r>
    </w:p>
    <w:p w14:paraId="1A233219" w14:textId="77777777" w:rsidR="00F75FA0" w:rsidRPr="009F19DB" w:rsidRDefault="00F75FA0" w:rsidP="00F75FA0">
      <w:pPr>
        <w:ind w:left="204" w:right="44"/>
        <w:rPr>
          <w:rFonts w:ascii="Bookman Old Style" w:hAnsi="Bookman Old Style"/>
          <w:szCs w:val="20"/>
        </w:rPr>
      </w:pPr>
      <w:r w:rsidRPr="009F19DB">
        <w:rPr>
          <w:rFonts w:ascii="Bookman Old Style" w:hAnsi="Bookman Old Style"/>
          <w:szCs w:val="20"/>
        </w:rPr>
        <w:t xml:space="preserve">Ewentualne spory powstałe na tle wykonania przedmiotu umowy, Strony poddają rozstrzygnięciu sądom powszechnym właściwym dla siedziby Zamawiającego. </w:t>
      </w:r>
    </w:p>
    <w:p w14:paraId="04475ED1" w14:textId="77777777" w:rsidR="00D4029E" w:rsidRDefault="00D4029E" w:rsidP="00F75FA0">
      <w:pPr>
        <w:spacing w:after="0" w:line="256" w:lineRule="auto"/>
        <w:ind w:left="212" w:right="0" w:firstLine="0"/>
        <w:jc w:val="center"/>
        <w:rPr>
          <w:rFonts w:ascii="Bookman Old Style" w:hAnsi="Bookman Old Style"/>
          <w:szCs w:val="20"/>
        </w:rPr>
      </w:pPr>
    </w:p>
    <w:p w14:paraId="5345AE77" w14:textId="7D962647" w:rsidR="00F75FA0" w:rsidRPr="009F19DB" w:rsidRDefault="00F75FA0" w:rsidP="00F75FA0">
      <w:pPr>
        <w:spacing w:after="0" w:line="256" w:lineRule="auto"/>
        <w:ind w:left="212" w:right="0" w:firstLine="0"/>
        <w:jc w:val="center"/>
        <w:rPr>
          <w:rFonts w:ascii="Bookman Old Style" w:hAnsi="Bookman Old Style"/>
          <w:szCs w:val="20"/>
        </w:rPr>
      </w:pPr>
      <w:r w:rsidRPr="009F19DB">
        <w:rPr>
          <w:rFonts w:ascii="Bookman Old Style" w:hAnsi="Bookman Old Style"/>
          <w:szCs w:val="20"/>
        </w:rPr>
        <w:t xml:space="preserve"> </w:t>
      </w:r>
    </w:p>
    <w:p w14:paraId="3342ECB7" w14:textId="44ECB589" w:rsidR="00F75FA0" w:rsidRPr="009F19DB" w:rsidRDefault="00F75FA0" w:rsidP="00F75FA0">
      <w:pPr>
        <w:spacing w:after="0" w:line="256" w:lineRule="auto"/>
        <w:ind w:left="180" w:right="27" w:hanging="10"/>
        <w:jc w:val="center"/>
        <w:rPr>
          <w:rFonts w:ascii="Bookman Old Style" w:hAnsi="Bookman Old Style"/>
          <w:szCs w:val="20"/>
        </w:rPr>
      </w:pPr>
      <w:r w:rsidRPr="009F19DB">
        <w:rPr>
          <w:rFonts w:ascii="Bookman Old Style" w:hAnsi="Bookman Old Style"/>
          <w:szCs w:val="20"/>
        </w:rPr>
        <w:t xml:space="preserve">§ </w:t>
      </w:r>
      <w:r w:rsidR="00C02AC5">
        <w:rPr>
          <w:rFonts w:ascii="Bookman Old Style" w:hAnsi="Bookman Old Style"/>
          <w:szCs w:val="20"/>
        </w:rPr>
        <w:t>21</w:t>
      </w:r>
      <w:r w:rsidRPr="009F19DB">
        <w:rPr>
          <w:rFonts w:ascii="Bookman Old Style" w:hAnsi="Bookman Old Style"/>
          <w:szCs w:val="20"/>
        </w:rPr>
        <w:t xml:space="preserve"> </w:t>
      </w:r>
    </w:p>
    <w:p w14:paraId="297FE805" w14:textId="25E7B167" w:rsidR="00F75FA0" w:rsidRPr="009F19DB" w:rsidRDefault="00F75FA0" w:rsidP="00F75FA0">
      <w:pPr>
        <w:ind w:left="204" w:right="44"/>
        <w:rPr>
          <w:rFonts w:ascii="Bookman Old Style" w:hAnsi="Bookman Old Style"/>
          <w:szCs w:val="20"/>
        </w:rPr>
      </w:pPr>
      <w:r w:rsidRPr="009F19DB">
        <w:rPr>
          <w:rFonts w:ascii="Bookman Old Style" w:hAnsi="Bookman Old Style"/>
          <w:szCs w:val="20"/>
        </w:rPr>
        <w:t>Umowę sporządzono w</w:t>
      </w:r>
      <w:r w:rsidR="00D4029E">
        <w:rPr>
          <w:rFonts w:ascii="Bookman Old Style" w:hAnsi="Bookman Old Style"/>
          <w:szCs w:val="20"/>
        </w:rPr>
        <w:t xml:space="preserve"> 3</w:t>
      </w:r>
      <w:r w:rsidRPr="009F19DB">
        <w:rPr>
          <w:rFonts w:ascii="Bookman Old Style" w:hAnsi="Bookman Old Style"/>
          <w:szCs w:val="20"/>
        </w:rPr>
        <w:t xml:space="preserve"> -ch jednobrzmiących egzemplarzach - </w:t>
      </w:r>
      <w:r w:rsidR="00D4029E">
        <w:rPr>
          <w:rFonts w:ascii="Bookman Old Style" w:hAnsi="Bookman Old Style"/>
          <w:szCs w:val="20"/>
        </w:rPr>
        <w:t>2</w:t>
      </w:r>
      <w:r w:rsidRPr="009F19DB">
        <w:rPr>
          <w:rFonts w:ascii="Bookman Old Style" w:hAnsi="Bookman Old Style"/>
          <w:szCs w:val="20"/>
        </w:rPr>
        <w:t xml:space="preserve"> egz. dla Zamawiającego i 1 egz. dla Wykonawcy. </w:t>
      </w:r>
    </w:p>
    <w:p w14:paraId="2AF4E2DB" w14:textId="77777777" w:rsidR="00F75FA0" w:rsidRPr="009F19DB" w:rsidRDefault="00F75FA0" w:rsidP="00F75FA0">
      <w:pPr>
        <w:spacing w:after="0" w:line="256" w:lineRule="auto"/>
        <w:ind w:left="199" w:right="0" w:firstLine="0"/>
        <w:jc w:val="left"/>
        <w:rPr>
          <w:rFonts w:ascii="Bookman Old Style" w:hAnsi="Bookman Old Style"/>
          <w:szCs w:val="20"/>
        </w:rPr>
      </w:pPr>
      <w:r w:rsidRPr="009F19DB">
        <w:rPr>
          <w:rFonts w:ascii="Bookman Old Style" w:hAnsi="Bookman Old Style"/>
          <w:color w:val="FF0000"/>
          <w:szCs w:val="20"/>
        </w:rPr>
        <w:t xml:space="preserve"> </w:t>
      </w:r>
    </w:p>
    <w:p w14:paraId="0FAFB9A3" w14:textId="77777777" w:rsidR="00F75FA0" w:rsidRPr="009F19DB" w:rsidRDefault="00F75FA0" w:rsidP="00F75FA0">
      <w:pPr>
        <w:spacing w:after="0" w:line="256" w:lineRule="auto"/>
        <w:ind w:left="199" w:right="0" w:firstLine="0"/>
        <w:jc w:val="left"/>
        <w:rPr>
          <w:rFonts w:ascii="Bookman Old Style" w:hAnsi="Bookman Old Style"/>
          <w:szCs w:val="20"/>
        </w:rPr>
      </w:pPr>
      <w:r w:rsidRPr="009F19DB">
        <w:rPr>
          <w:rFonts w:ascii="Bookman Old Style" w:hAnsi="Bookman Old Style"/>
          <w:color w:val="FF0000"/>
          <w:szCs w:val="20"/>
        </w:rPr>
        <w:t xml:space="preserve"> </w:t>
      </w:r>
    </w:p>
    <w:p w14:paraId="63716007" w14:textId="77777777" w:rsidR="00F75FA0" w:rsidRPr="009F19DB" w:rsidRDefault="00F75FA0" w:rsidP="00F75FA0">
      <w:pPr>
        <w:spacing w:after="0" w:line="256" w:lineRule="auto"/>
        <w:ind w:left="199" w:right="0" w:firstLine="0"/>
        <w:jc w:val="left"/>
        <w:rPr>
          <w:rFonts w:ascii="Bookman Old Style" w:hAnsi="Bookman Old Style"/>
          <w:szCs w:val="20"/>
        </w:rPr>
      </w:pPr>
      <w:r w:rsidRPr="009F19DB">
        <w:rPr>
          <w:rFonts w:ascii="Bookman Old Style" w:hAnsi="Bookman Old Style"/>
          <w:color w:val="FF0000"/>
          <w:szCs w:val="20"/>
        </w:rPr>
        <w:t xml:space="preserve"> </w:t>
      </w:r>
    </w:p>
    <w:p w14:paraId="0F7DE721" w14:textId="77777777" w:rsidR="00F75FA0" w:rsidRPr="009F19DB" w:rsidRDefault="00F75FA0" w:rsidP="00F75FA0">
      <w:pPr>
        <w:spacing w:after="0" w:line="256" w:lineRule="auto"/>
        <w:ind w:left="180" w:right="29" w:hanging="10"/>
        <w:jc w:val="center"/>
        <w:rPr>
          <w:rFonts w:ascii="Bookman Old Style" w:hAnsi="Bookman Old Style"/>
          <w:szCs w:val="20"/>
        </w:rPr>
      </w:pPr>
      <w:r w:rsidRPr="009F19DB">
        <w:rPr>
          <w:rFonts w:ascii="Bookman Old Style" w:hAnsi="Bookman Old Style"/>
          <w:szCs w:val="20"/>
        </w:rPr>
        <w:t xml:space="preserve">ZAMAWIAJĄCY:                                                       WYKONAWCA: </w:t>
      </w:r>
    </w:p>
    <w:p w14:paraId="6C1896C1" w14:textId="7866493A" w:rsidR="00F75FA0" w:rsidRDefault="00F75FA0" w:rsidP="00F75FA0">
      <w:pPr>
        <w:spacing w:after="0" w:line="256" w:lineRule="auto"/>
        <w:ind w:left="199" w:right="0" w:firstLine="0"/>
        <w:jc w:val="left"/>
        <w:rPr>
          <w:rFonts w:ascii="Bookman Old Style" w:hAnsi="Bookman Old Style"/>
          <w:szCs w:val="20"/>
        </w:rPr>
      </w:pPr>
      <w:r w:rsidRPr="009F19DB">
        <w:rPr>
          <w:rFonts w:ascii="Bookman Old Style" w:hAnsi="Bookman Old Style"/>
          <w:szCs w:val="20"/>
        </w:rPr>
        <w:t xml:space="preserve"> </w:t>
      </w:r>
    </w:p>
    <w:p w14:paraId="07141C93" w14:textId="2998F976" w:rsidR="00525DF8" w:rsidRDefault="00525DF8" w:rsidP="00F75FA0">
      <w:pPr>
        <w:spacing w:after="0" w:line="256" w:lineRule="auto"/>
        <w:ind w:left="199" w:right="0" w:firstLine="0"/>
        <w:jc w:val="left"/>
        <w:rPr>
          <w:rFonts w:ascii="Bookman Old Style" w:hAnsi="Bookman Old Style"/>
          <w:szCs w:val="20"/>
        </w:rPr>
      </w:pPr>
    </w:p>
    <w:p w14:paraId="6CA6F756" w14:textId="5C6B856B" w:rsidR="00525DF8" w:rsidRDefault="00525DF8" w:rsidP="00F75FA0">
      <w:pPr>
        <w:spacing w:after="0" w:line="256" w:lineRule="auto"/>
        <w:ind w:left="199" w:right="0" w:firstLine="0"/>
        <w:jc w:val="left"/>
        <w:rPr>
          <w:rFonts w:ascii="Bookman Old Style" w:hAnsi="Bookman Old Style"/>
          <w:szCs w:val="20"/>
        </w:rPr>
      </w:pPr>
    </w:p>
    <w:p w14:paraId="23EA385C" w14:textId="6B80D6C5" w:rsidR="00525DF8" w:rsidRDefault="00525DF8" w:rsidP="00F75FA0">
      <w:pPr>
        <w:spacing w:after="0" w:line="256" w:lineRule="auto"/>
        <w:ind w:left="199" w:right="0" w:firstLine="0"/>
        <w:jc w:val="left"/>
        <w:rPr>
          <w:rFonts w:ascii="Bookman Old Style" w:hAnsi="Bookman Old Style"/>
          <w:szCs w:val="20"/>
        </w:rPr>
      </w:pPr>
    </w:p>
    <w:p w14:paraId="48BC29FE" w14:textId="75A3DACC" w:rsidR="00525DF8" w:rsidRDefault="00525DF8" w:rsidP="00F75FA0">
      <w:pPr>
        <w:spacing w:after="0" w:line="256" w:lineRule="auto"/>
        <w:ind w:left="199" w:right="0" w:firstLine="0"/>
        <w:jc w:val="left"/>
        <w:rPr>
          <w:rFonts w:ascii="Bookman Old Style" w:hAnsi="Bookman Old Style"/>
          <w:szCs w:val="20"/>
        </w:rPr>
      </w:pPr>
    </w:p>
    <w:p w14:paraId="2A0DC909" w14:textId="6DE61ABC" w:rsidR="00525DF8" w:rsidRDefault="00525DF8" w:rsidP="00F75FA0">
      <w:pPr>
        <w:spacing w:after="0" w:line="256" w:lineRule="auto"/>
        <w:ind w:left="199" w:right="0" w:firstLine="0"/>
        <w:jc w:val="left"/>
        <w:rPr>
          <w:rFonts w:ascii="Bookman Old Style" w:hAnsi="Bookman Old Style"/>
          <w:szCs w:val="20"/>
        </w:rPr>
      </w:pPr>
    </w:p>
    <w:p w14:paraId="2F9C8E8A" w14:textId="241521DF" w:rsidR="00525DF8" w:rsidRDefault="00525DF8" w:rsidP="00F75FA0">
      <w:pPr>
        <w:spacing w:after="0" w:line="256" w:lineRule="auto"/>
        <w:ind w:left="199" w:right="0" w:firstLine="0"/>
        <w:jc w:val="left"/>
        <w:rPr>
          <w:rFonts w:ascii="Bookman Old Style" w:hAnsi="Bookman Old Style"/>
          <w:szCs w:val="20"/>
        </w:rPr>
      </w:pPr>
    </w:p>
    <w:p w14:paraId="59C12467" w14:textId="619E6CB1" w:rsidR="00525DF8" w:rsidRDefault="00525DF8" w:rsidP="00F75FA0">
      <w:pPr>
        <w:spacing w:after="0" w:line="256" w:lineRule="auto"/>
        <w:ind w:left="199" w:right="0" w:firstLine="0"/>
        <w:jc w:val="left"/>
        <w:rPr>
          <w:rFonts w:ascii="Bookman Old Style" w:hAnsi="Bookman Old Style"/>
          <w:szCs w:val="20"/>
        </w:rPr>
      </w:pPr>
    </w:p>
    <w:p w14:paraId="15BCA403" w14:textId="00ECB52D" w:rsidR="00525DF8" w:rsidRDefault="00525DF8" w:rsidP="00F75FA0">
      <w:pPr>
        <w:spacing w:after="0" w:line="256" w:lineRule="auto"/>
        <w:ind w:left="199" w:right="0" w:firstLine="0"/>
        <w:jc w:val="left"/>
        <w:rPr>
          <w:rFonts w:ascii="Bookman Old Style" w:hAnsi="Bookman Old Style"/>
          <w:szCs w:val="20"/>
        </w:rPr>
      </w:pPr>
    </w:p>
    <w:p w14:paraId="13EF27A9" w14:textId="58D14D98" w:rsidR="00525DF8" w:rsidRDefault="00525DF8" w:rsidP="00F75FA0">
      <w:pPr>
        <w:spacing w:after="0" w:line="256" w:lineRule="auto"/>
        <w:ind w:left="199" w:right="0" w:firstLine="0"/>
        <w:jc w:val="left"/>
        <w:rPr>
          <w:rFonts w:ascii="Bookman Old Style" w:hAnsi="Bookman Old Style"/>
          <w:szCs w:val="20"/>
        </w:rPr>
      </w:pPr>
    </w:p>
    <w:p w14:paraId="709AA555" w14:textId="77C59F9E" w:rsidR="00525DF8" w:rsidRDefault="00525DF8" w:rsidP="00F75FA0">
      <w:pPr>
        <w:spacing w:after="0" w:line="256" w:lineRule="auto"/>
        <w:ind w:left="199" w:right="0" w:firstLine="0"/>
        <w:jc w:val="left"/>
        <w:rPr>
          <w:rFonts w:ascii="Bookman Old Style" w:hAnsi="Bookman Old Style"/>
          <w:szCs w:val="20"/>
        </w:rPr>
      </w:pPr>
    </w:p>
    <w:p w14:paraId="73896668" w14:textId="792AA747" w:rsidR="00525DF8" w:rsidRDefault="00525DF8" w:rsidP="00F75FA0">
      <w:pPr>
        <w:spacing w:after="0" w:line="256" w:lineRule="auto"/>
        <w:ind w:left="199" w:right="0" w:firstLine="0"/>
        <w:jc w:val="left"/>
        <w:rPr>
          <w:rFonts w:ascii="Bookman Old Style" w:hAnsi="Bookman Old Style"/>
          <w:szCs w:val="20"/>
        </w:rPr>
      </w:pPr>
    </w:p>
    <w:p w14:paraId="7460469A" w14:textId="2C816CDF" w:rsidR="00525DF8" w:rsidRDefault="00525DF8" w:rsidP="00F75FA0">
      <w:pPr>
        <w:spacing w:after="0" w:line="256" w:lineRule="auto"/>
        <w:ind w:left="199" w:right="0" w:firstLine="0"/>
        <w:jc w:val="left"/>
        <w:rPr>
          <w:rFonts w:ascii="Bookman Old Style" w:hAnsi="Bookman Old Style"/>
          <w:szCs w:val="20"/>
        </w:rPr>
      </w:pPr>
    </w:p>
    <w:p w14:paraId="7C3A6247" w14:textId="66D931A1" w:rsidR="00525DF8" w:rsidRDefault="00525DF8" w:rsidP="00F75FA0">
      <w:pPr>
        <w:spacing w:after="0" w:line="256" w:lineRule="auto"/>
        <w:ind w:left="199" w:right="0" w:firstLine="0"/>
        <w:jc w:val="left"/>
        <w:rPr>
          <w:rFonts w:ascii="Bookman Old Style" w:hAnsi="Bookman Old Style"/>
          <w:szCs w:val="20"/>
        </w:rPr>
      </w:pPr>
    </w:p>
    <w:p w14:paraId="3551E6CC" w14:textId="220FFCDF" w:rsidR="00525DF8" w:rsidRDefault="00525DF8" w:rsidP="00F75FA0">
      <w:pPr>
        <w:spacing w:after="0" w:line="256" w:lineRule="auto"/>
        <w:ind w:left="199" w:right="0" w:firstLine="0"/>
        <w:jc w:val="left"/>
        <w:rPr>
          <w:rFonts w:ascii="Bookman Old Style" w:hAnsi="Bookman Old Style"/>
          <w:szCs w:val="20"/>
        </w:rPr>
      </w:pPr>
    </w:p>
    <w:p w14:paraId="5A64CBE7" w14:textId="67EF5567" w:rsidR="00525DF8" w:rsidRDefault="00525DF8" w:rsidP="00F75FA0">
      <w:pPr>
        <w:spacing w:after="0" w:line="256" w:lineRule="auto"/>
        <w:ind w:left="199" w:right="0" w:firstLine="0"/>
        <w:jc w:val="left"/>
        <w:rPr>
          <w:rFonts w:ascii="Bookman Old Style" w:hAnsi="Bookman Old Style"/>
          <w:szCs w:val="20"/>
        </w:rPr>
      </w:pPr>
    </w:p>
    <w:p w14:paraId="63AC2D41" w14:textId="5F50F279" w:rsidR="00525DF8" w:rsidRDefault="00525DF8" w:rsidP="00F75FA0">
      <w:pPr>
        <w:spacing w:after="0" w:line="256" w:lineRule="auto"/>
        <w:ind w:left="199" w:right="0" w:firstLine="0"/>
        <w:jc w:val="left"/>
        <w:rPr>
          <w:rFonts w:ascii="Bookman Old Style" w:hAnsi="Bookman Old Style"/>
          <w:szCs w:val="20"/>
        </w:rPr>
      </w:pPr>
    </w:p>
    <w:p w14:paraId="3F730052" w14:textId="71538D17" w:rsidR="00525DF8" w:rsidRDefault="00525DF8" w:rsidP="00F75FA0">
      <w:pPr>
        <w:spacing w:after="0" w:line="256" w:lineRule="auto"/>
        <w:ind w:left="199" w:right="0" w:firstLine="0"/>
        <w:jc w:val="left"/>
        <w:rPr>
          <w:rFonts w:ascii="Bookman Old Style" w:hAnsi="Bookman Old Style"/>
          <w:szCs w:val="20"/>
        </w:rPr>
      </w:pPr>
    </w:p>
    <w:p w14:paraId="2D58930F" w14:textId="3A0E68E9" w:rsidR="00C02AC5" w:rsidRDefault="00C02AC5" w:rsidP="00F75FA0">
      <w:pPr>
        <w:spacing w:after="0" w:line="256" w:lineRule="auto"/>
        <w:ind w:left="199" w:right="0" w:firstLine="0"/>
        <w:jc w:val="left"/>
        <w:rPr>
          <w:rFonts w:ascii="Bookman Old Style" w:hAnsi="Bookman Old Style"/>
          <w:szCs w:val="20"/>
        </w:rPr>
      </w:pPr>
    </w:p>
    <w:p w14:paraId="55DB90E7" w14:textId="6352DB16" w:rsidR="00C02AC5" w:rsidRDefault="00C02AC5" w:rsidP="00F75FA0">
      <w:pPr>
        <w:spacing w:after="0" w:line="256" w:lineRule="auto"/>
        <w:ind w:left="199" w:right="0" w:firstLine="0"/>
        <w:jc w:val="left"/>
        <w:rPr>
          <w:rFonts w:ascii="Bookman Old Style" w:hAnsi="Bookman Old Style"/>
          <w:szCs w:val="20"/>
        </w:rPr>
      </w:pPr>
    </w:p>
    <w:p w14:paraId="7CABCDC7" w14:textId="660255FC" w:rsidR="00C02AC5" w:rsidRDefault="00C02AC5" w:rsidP="00F75FA0">
      <w:pPr>
        <w:spacing w:after="0" w:line="256" w:lineRule="auto"/>
        <w:ind w:left="199" w:right="0" w:firstLine="0"/>
        <w:jc w:val="left"/>
        <w:rPr>
          <w:rFonts w:ascii="Bookman Old Style" w:hAnsi="Bookman Old Style"/>
          <w:szCs w:val="20"/>
        </w:rPr>
      </w:pPr>
    </w:p>
    <w:p w14:paraId="02A986C8" w14:textId="3CA45F27" w:rsidR="00C02AC5" w:rsidRDefault="00C02AC5" w:rsidP="00F75FA0">
      <w:pPr>
        <w:spacing w:after="0" w:line="256" w:lineRule="auto"/>
        <w:ind w:left="199" w:right="0" w:firstLine="0"/>
        <w:jc w:val="left"/>
        <w:rPr>
          <w:rFonts w:ascii="Bookman Old Style" w:hAnsi="Bookman Old Style"/>
          <w:szCs w:val="20"/>
        </w:rPr>
      </w:pPr>
    </w:p>
    <w:p w14:paraId="08E3335D" w14:textId="0F363940" w:rsidR="00C02AC5" w:rsidRDefault="00C02AC5" w:rsidP="00F75FA0">
      <w:pPr>
        <w:spacing w:after="0" w:line="256" w:lineRule="auto"/>
        <w:ind w:left="199" w:right="0" w:firstLine="0"/>
        <w:jc w:val="left"/>
        <w:rPr>
          <w:rFonts w:ascii="Bookman Old Style" w:hAnsi="Bookman Old Style"/>
          <w:szCs w:val="20"/>
        </w:rPr>
      </w:pPr>
    </w:p>
    <w:p w14:paraId="2E3F0426" w14:textId="428EEC9D" w:rsidR="00C02AC5" w:rsidRDefault="00C02AC5" w:rsidP="00F75FA0">
      <w:pPr>
        <w:spacing w:after="0" w:line="256" w:lineRule="auto"/>
        <w:ind w:left="199" w:right="0" w:firstLine="0"/>
        <w:jc w:val="left"/>
        <w:rPr>
          <w:rFonts w:ascii="Bookman Old Style" w:hAnsi="Bookman Old Style"/>
          <w:szCs w:val="20"/>
        </w:rPr>
      </w:pPr>
    </w:p>
    <w:p w14:paraId="00180F77" w14:textId="36160632" w:rsidR="00C02AC5" w:rsidRDefault="00C02AC5" w:rsidP="00F75FA0">
      <w:pPr>
        <w:spacing w:after="0" w:line="256" w:lineRule="auto"/>
        <w:ind w:left="199" w:right="0" w:firstLine="0"/>
        <w:jc w:val="left"/>
        <w:rPr>
          <w:rFonts w:ascii="Bookman Old Style" w:hAnsi="Bookman Old Style"/>
          <w:szCs w:val="20"/>
        </w:rPr>
      </w:pPr>
    </w:p>
    <w:p w14:paraId="05F88E53" w14:textId="2B78C552" w:rsidR="00C02AC5" w:rsidRDefault="00C02AC5" w:rsidP="00F75FA0">
      <w:pPr>
        <w:spacing w:after="0" w:line="256" w:lineRule="auto"/>
        <w:ind w:left="199" w:right="0" w:firstLine="0"/>
        <w:jc w:val="left"/>
        <w:rPr>
          <w:rFonts w:ascii="Bookman Old Style" w:hAnsi="Bookman Old Style"/>
          <w:szCs w:val="20"/>
        </w:rPr>
      </w:pPr>
    </w:p>
    <w:p w14:paraId="533692FC" w14:textId="6FB1B03A" w:rsidR="00C02AC5" w:rsidRDefault="00C02AC5" w:rsidP="00F75FA0">
      <w:pPr>
        <w:spacing w:after="0" w:line="256" w:lineRule="auto"/>
        <w:ind w:left="199" w:right="0" w:firstLine="0"/>
        <w:jc w:val="left"/>
        <w:rPr>
          <w:rFonts w:ascii="Bookman Old Style" w:hAnsi="Bookman Old Style"/>
          <w:szCs w:val="20"/>
        </w:rPr>
      </w:pPr>
    </w:p>
    <w:p w14:paraId="0EC28361" w14:textId="77777777" w:rsidR="00C02AC5" w:rsidRDefault="00C02AC5" w:rsidP="00F75FA0">
      <w:pPr>
        <w:spacing w:after="0" w:line="256" w:lineRule="auto"/>
        <w:ind w:left="199" w:right="0" w:firstLine="0"/>
        <w:jc w:val="left"/>
        <w:rPr>
          <w:rFonts w:ascii="Bookman Old Style" w:hAnsi="Bookman Old Style"/>
          <w:szCs w:val="20"/>
        </w:rPr>
      </w:pPr>
    </w:p>
    <w:p w14:paraId="67450357" w14:textId="5736DFB4" w:rsidR="00525DF8" w:rsidRDefault="00525DF8" w:rsidP="00F75FA0">
      <w:pPr>
        <w:spacing w:after="0" w:line="256" w:lineRule="auto"/>
        <w:ind w:left="199" w:right="0" w:firstLine="0"/>
        <w:jc w:val="left"/>
        <w:rPr>
          <w:rFonts w:ascii="Bookman Old Style" w:hAnsi="Bookman Old Style"/>
          <w:szCs w:val="20"/>
        </w:rPr>
      </w:pPr>
    </w:p>
    <w:p w14:paraId="6F30D075" w14:textId="3EBA1110" w:rsidR="00C02AC5" w:rsidRDefault="00C02AC5" w:rsidP="00F75FA0">
      <w:pPr>
        <w:spacing w:after="0" w:line="256" w:lineRule="auto"/>
        <w:ind w:left="199" w:right="0" w:firstLine="0"/>
        <w:jc w:val="left"/>
        <w:rPr>
          <w:rFonts w:ascii="Bookman Old Style" w:hAnsi="Bookman Old Style"/>
          <w:szCs w:val="20"/>
        </w:rPr>
      </w:pPr>
    </w:p>
    <w:p w14:paraId="5910B9C9" w14:textId="77777777" w:rsidR="00A819F7" w:rsidRDefault="00A819F7"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282AC447" w14:textId="77777777" w:rsidR="00A819F7" w:rsidRDefault="00A819F7"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43FCCE22" w14:textId="5D863242" w:rsidR="00A819F7" w:rsidRDefault="00A819F7"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0043068A" w14:textId="265E9993"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16367426" w14:textId="42128C34"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5C997BC8" w14:textId="072EA025"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22C261EB" w14:textId="163329DF"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43DA1E03" w14:textId="21BE364E"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19360051" w14:textId="47B6DCD2"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4D42435F" w14:textId="021F809D"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0D95A622" w14:textId="41132871"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1703497A" w14:textId="7426794D"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030870B8" w14:textId="75D8EC20"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1DE78B0E" w14:textId="56CE5334"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445AD7CB" w14:textId="6C1561C8"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0B552A19" w14:textId="5D3CBF0C"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7E7A1183" w14:textId="2BFECCD8"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690556DA" w14:textId="0CE1E7FA"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518D222F" w14:textId="2E65400A"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7D5686BD" w14:textId="77777777" w:rsidR="00B46D5D" w:rsidRDefault="00B46D5D"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507AE418" w14:textId="77777777" w:rsidR="00A819F7" w:rsidRDefault="00A819F7" w:rsidP="00525DF8">
      <w:pPr>
        <w:autoSpaceDE w:val="0"/>
        <w:autoSpaceDN w:val="0"/>
        <w:adjustRightInd w:val="0"/>
        <w:spacing w:after="0" w:line="240" w:lineRule="auto"/>
        <w:ind w:left="0" w:right="0" w:firstLine="0"/>
        <w:jc w:val="left"/>
        <w:rPr>
          <w:rFonts w:ascii="Bookman Old Style" w:eastAsiaTheme="minorHAnsi" w:hAnsi="Bookman Old Style" w:cs="Times New Roman"/>
          <w:b/>
          <w:bCs/>
          <w:i/>
          <w:iCs/>
          <w:szCs w:val="20"/>
          <w:lang w:eastAsia="en-US"/>
        </w:rPr>
      </w:pPr>
    </w:p>
    <w:p w14:paraId="61F16A18" w14:textId="547CBD66"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b/>
          <w:bCs/>
          <w:i/>
          <w:iCs/>
          <w:szCs w:val="20"/>
          <w:lang w:eastAsia="en-US"/>
        </w:rPr>
        <w:t xml:space="preserve">Załącznik nr </w:t>
      </w:r>
      <w:r w:rsidR="00C02AC5" w:rsidRPr="00E62EB1">
        <w:rPr>
          <w:rFonts w:ascii="Bookman Old Style" w:eastAsiaTheme="minorHAnsi" w:hAnsi="Bookman Old Style" w:cs="Times New Roman"/>
          <w:b/>
          <w:bCs/>
          <w:i/>
          <w:iCs/>
          <w:szCs w:val="20"/>
          <w:lang w:eastAsia="en-US"/>
        </w:rPr>
        <w:t>___</w:t>
      </w:r>
      <w:r w:rsidRPr="00E62EB1">
        <w:rPr>
          <w:rFonts w:ascii="Bookman Old Style" w:eastAsiaTheme="minorHAnsi" w:hAnsi="Bookman Old Style" w:cs="Times New Roman"/>
          <w:b/>
          <w:bCs/>
          <w:i/>
          <w:iCs/>
          <w:szCs w:val="20"/>
          <w:lang w:eastAsia="en-US"/>
        </w:rPr>
        <w:t xml:space="preserve"> do SWZ – Wzór karty gwarancyjnej </w:t>
      </w:r>
    </w:p>
    <w:p w14:paraId="05800678" w14:textId="24A1529F"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w:t>
      </w:r>
      <w:r w:rsidR="00233429" w:rsidRPr="00E62EB1">
        <w:rPr>
          <w:rFonts w:ascii="Bookman Old Style" w:eastAsiaTheme="minorHAnsi" w:hAnsi="Bookman Old Style" w:cs="Times New Roman"/>
          <w:szCs w:val="20"/>
          <w:lang w:eastAsia="en-US"/>
        </w:rPr>
        <w:t>Tarnów</w:t>
      </w:r>
      <w:r w:rsidRPr="00E62EB1">
        <w:rPr>
          <w:rFonts w:ascii="Bookman Old Style" w:eastAsiaTheme="minorHAnsi" w:hAnsi="Bookman Old Style" w:cs="Times New Roman"/>
          <w:szCs w:val="20"/>
          <w:lang w:eastAsia="en-US"/>
        </w:rPr>
        <w:t xml:space="preserve">………………… </w:t>
      </w:r>
    </w:p>
    <w:p w14:paraId="1B84E4B7"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pieczęć Wykonawcy </w:t>
      </w:r>
    </w:p>
    <w:p w14:paraId="5F5CDCAF" w14:textId="77777777" w:rsidR="00E62EB1" w:rsidRDefault="00E62EB1" w:rsidP="00525DF8">
      <w:pPr>
        <w:autoSpaceDE w:val="0"/>
        <w:autoSpaceDN w:val="0"/>
        <w:adjustRightInd w:val="0"/>
        <w:spacing w:after="0" w:line="240" w:lineRule="auto"/>
        <w:ind w:left="0" w:right="0" w:firstLine="0"/>
        <w:jc w:val="center"/>
        <w:rPr>
          <w:rFonts w:ascii="Bookman Old Style" w:eastAsiaTheme="minorHAnsi" w:hAnsi="Bookman Old Style" w:cs="Times New Roman"/>
          <w:b/>
          <w:bCs/>
          <w:szCs w:val="20"/>
          <w:lang w:eastAsia="en-US"/>
        </w:rPr>
      </w:pPr>
    </w:p>
    <w:p w14:paraId="5C9F9BB0" w14:textId="77777777" w:rsidR="00E62EB1" w:rsidRDefault="00E62EB1" w:rsidP="00525DF8">
      <w:pPr>
        <w:autoSpaceDE w:val="0"/>
        <w:autoSpaceDN w:val="0"/>
        <w:adjustRightInd w:val="0"/>
        <w:spacing w:after="0" w:line="240" w:lineRule="auto"/>
        <w:ind w:left="0" w:right="0" w:firstLine="0"/>
        <w:jc w:val="center"/>
        <w:rPr>
          <w:rFonts w:ascii="Bookman Old Style" w:eastAsiaTheme="minorHAnsi" w:hAnsi="Bookman Old Style" w:cs="Times New Roman"/>
          <w:b/>
          <w:bCs/>
          <w:szCs w:val="20"/>
          <w:lang w:eastAsia="en-US"/>
        </w:rPr>
      </w:pPr>
    </w:p>
    <w:p w14:paraId="54470005" w14:textId="088B21E2" w:rsidR="00525DF8" w:rsidRPr="00E62EB1" w:rsidRDefault="00525DF8" w:rsidP="00525DF8">
      <w:pPr>
        <w:autoSpaceDE w:val="0"/>
        <w:autoSpaceDN w:val="0"/>
        <w:adjustRightInd w:val="0"/>
        <w:spacing w:after="0" w:line="240" w:lineRule="auto"/>
        <w:ind w:left="0" w:right="0" w:firstLine="0"/>
        <w:jc w:val="center"/>
        <w:rPr>
          <w:rFonts w:ascii="Bookman Old Style" w:eastAsiaTheme="minorHAnsi" w:hAnsi="Bookman Old Style" w:cs="Times New Roman"/>
          <w:szCs w:val="20"/>
          <w:lang w:eastAsia="en-US"/>
        </w:rPr>
      </w:pPr>
      <w:r w:rsidRPr="00E62EB1">
        <w:rPr>
          <w:rFonts w:ascii="Bookman Old Style" w:eastAsiaTheme="minorHAnsi" w:hAnsi="Bookman Old Style" w:cs="Times New Roman"/>
          <w:b/>
          <w:bCs/>
          <w:szCs w:val="20"/>
          <w:lang w:eastAsia="en-US"/>
        </w:rPr>
        <w:t>DOKUMENT UDZIELENIA GWARANCJI JAKOŚCI</w:t>
      </w:r>
    </w:p>
    <w:p w14:paraId="42D89ADB" w14:textId="1C1C567C" w:rsidR="00525DF8" w:rsidRPr="00E62EB1" w:rsidRDefault="00525DF8" w:rsidP="00E62EB1">
      <w:pPr>
        <w:autoSpaceDE w:val="0"/>
        <w:autoSpaceDN w:val="0"/>
        <w:adjustRightInd w:val="0"/>
        <w:spacing w:after="0"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zgodnie z zapisami umowy nr………………………………z dnia………………, której</w:t>
      </w:r>
      <w:r w:rsidR="00E62EB1">
        <w:rPr>
          <w:rFonts w:ascii="Bookman Old Style" w:eastAsiaTheme="minorHAnsi" w:hAnsi="Bookman Old Style" w:cs="Times New Roman"/>
          <w:szCs w:val="20"/>
          <w:lang w:eastAsia="en-US"/>
        </w:rPr>
        <w:t xml:space="preserve"> p</w:t>
      </w:r>
      <w:r w:rsidRPr="00E62EB1">
        <w:rPr>
          <w:rFonts w:ascii="Bookman Old Style" w:eastAsiaTheme="minorHAnsi" w:hAnsi="Bookman Old Style" w:cs="Times New Roman"/>
          <w:szCs w:val="20"/>
          <w:lang w:eastAsia="en-US"/>
        </w:rPr>
        <w:t>rzedmio</w:t>
      </w:r>
      <w:r w:rsidR="00E62EB1">
        <w:rPr>
          <w:rFonts w:ascii="Bookman Old Style" w:eastAsiaTheme="minorHAnsi" w:hAnsi="Bookman Old Style" w:cs="Times New Roman"/>
          <w:szCs w:val="20"/>
          <w:lang w:eastAsia="en-US"/>
        </w:rPr>
        <w:t>tem</w:t>
      </w:r>
      <w:r w:rsidRPr="00E62EB1">
        <w:rPr>
          <w:rFonts w:ascii="Bookman Old Style" w:eastAsiaTheme="minorHAnsi" w:hAnsi="Bookman Old Style" w:cs="Times New Roman"/>
          <w:szCs w:val="20"/>
          <w:lang w:eastAsia="en-US"/>
        </w:rPr>
        <w:t xml:space="preserve"> jest</w:t>
      </w:r>
      <w:r w:rsidR="00E62EB1">
        <w:rPr>
          <w:rFonts w:ascii="Bookman Old Style" w:eastAsiaTheme="minorHAnsi" w:hAnsi="Bookman Old Style" w:cs="Times New Roman"/>
          <w:szCs w:val="20"/>
          <w:lang w:eastAsia="en-US"/>
        </w:rPr>
        <w:t>:</w:t>
      </w:r>
    </w:p>
    <w:p w14:paraId="65873193" w14:textId="17FCC233" w:rsidR="00525DF8" w:rsidRPr="00E62EB1" w:rsidRDefault="00525DF8" w:rsidP="00C02AC5">
      <w:pPr>
        <w:autoSpaceDE w:val="0"/>
        <w:autoSpaceDN w:val="0"/>
        <w:adjustRightInd w:val="0"/>
        <w:spacing w:after="0" w:line="240" w:lineRule="auto"/>
        <w:ind w:left="0" w:right="0" w:firstLine="0"/>
        <w:jc w:val="center"/>
        <w:rPr>
          <w:rFonts w:ascii="Bookman Old Style" w:eastAsia="Times New Roman" w:hAnsi="Bookman Old Style" w:cs="Tahoma"/>
          <w:b/>
          <w:color w:val="auto"/>
          <w:szCs w:val="20"/>
        </w:rPr>
      </w:pPr>
      <w:r w:rsidRPr="00E62EB1">
        <w:rPr>
          <w:rFonts w:ascii="Bookman Old Style" w:eastAsia="Times New Roman" w:hAnsi="Bookman Old Style" w:cs="Times New Roman"/>
          <w:szCs w:val="20"/>
        </w:rPr>
        <w:t>.„</w:t>
      </w:r>
      <w:r w:rsidRPr="00E62EB1">
        <w:rPr>
          <w:rFonts w:ascii="Bookman Old Style" w:eastAsia="Times New Roman" w:hAnsi="Bookman Old Style" w:cs="Tahoma"/>
          <w:b/>
          <w:color w:val="auto"/>
          <w:szCs w:val="20"/>
        </w:rPr>
        <w:t xml:space="preserve"> </w:t>
      </w:r>
      <w:r w:rsidR="00B46D5D">
        <w:rPr>
          <w:rFonts w:ascii="Bookman Old Style" w:eastAsia="Times New Roman" w:hAnsi="Bookman Old Style" w:cs="Tahoma"/>
          <w:b/>
          <w:color w:val="auto"/>
          <w:szCs w:val="20"/>
        </w:rPr>
        <w:t>Przebudowa Działu Diagnostyki Laboratoryjnej w budynku</w:t>
      </w:r>
      <w:r w:rsidRPr="00E62EB1">
        <w:rPr>
          <w:rFonts w:ascii="Bookman Old Style" w:eastAsia="Times New Roman" w:hAnsi="Bookman Old Style" w:cs="Tahoma"/>
          <w:b/>
          <w:color w:val="auto"/>
          <w:szCs w:val="20"/>
        </w:rPr>
        <w:t xml:space="preserve"> Zespo</w:t>
      </w:r>
      <w:r w:rsidR="00B46D5D">
        <w:rPr>
          <w:rFonts w:ascii="Bookman Old Style" w:eastAsia="Times New Roman" w:hAnsi="Bookman Old Style" w:cs="Tahoma"/>
          <w:b/>
          <w:color w:val="auto"/>
          <w:szCs w:val="20"/>
        </w:rPr>
        <w:t>łu</w:t>
      </w:r>
      <w:r w:rsidRPr="00E62EB1">
        <w:rPr>
          <w:rFonts w:ascii="Bookman Old Style" w:eastAsia="Times New Roman" w:hAnsi="Bookman Old Style" w:cs="Tahoma"/>
          <w:b/>
          <w:color w:val="auto"/>
          <w:szCs w:val="20"/>
        </w:rPr>
        <w:t xml:space="preserve"> Przychodni Specjalistycznych </w:t>
      </w:r>
      <w:r w:rsidR="00B46D5D">
        <w:rPr>
          <w:rFonts w:ascii="Bookman Old Style" w:eastAsia="Times New Roman" w:hAnsi="Bookman Old Style" w:cs="Tahoma"/>
          <w:b/>
          <w:color w:val="auto"/>
          <w:szCs w:val="20"/>
        </w:rPr>
        <w:t>s</w:t>
      </w:r>
      <w:r w:rsidRPr="00E62EB1">
        <w:rPr>
          <w:rFonts w:ascii="Bookman Old Style" w:eastAsia="Times New Roman" w:hAnsi="Bookman Old Style" w:cs="Tahoma"/>
          <w:b/>
          <w:color w:val="auto"/>
          <w:szCs w:val="20"/>
        </w:rPr>
        <w:t>p. z o.o. w Tarnowie.”</w:t>
      </w:r>
    </w:p>
    <w:p w14:paraId="0C14D809" w14:textId="6083439C"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Beneficjent: Zespół Przychodni Specjalistycznych sp. z o.o. . (Zamawiający) </w:t>
      </w:r>
    </w:p>
    <w:p w14:paraId="16B07F21"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Imię i nazwisko osoby/osób działających w imieniu Wykonawcy (Gwaranta) </w:t>
      </w:r>
    </w:p>
    <w:p w14:paraId="0C09CEC3"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w:t>
      </w:r>
    </w:p>
    <w:p w14:paraId="6F4DC409"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w:t>
      </w:r>
    </w:p>
    <w:p w14:paraId="15668C20"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Nazwa i adres Wykonawcy robót budowlanych (Gwaranta) </w:t>
      </w:r>
    </w:p>
    <w:p w14:paraId="1A1A6F09"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w:t>
      </w:r>
    </w:p>
    <w:p w14:paraId="032263B8" w14:textId="26C591F6" w:rsidR="00525DF8" w:rsidRPr="00E62EB1" w:rsidRDefault="00525DF8" w:rsidP="00525DF8">
      <w:pPr>
        <w:autoSpaceDE w:val="0"/>
        <w:autoSpaceDN w:val="0"/>
        <w:adjustRightInd w:val="0"/>
        <w:spacing w:after="21"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1. Zgodnie z zapisami umowy nr…………………….z dnia………………….Wykonawca (Gwarant) udziela Zamawiającemu, gwarancji jakości na przedmiot umowy na okres od dnia …………………do dnia…………… (….. miesięcy). </w:t>
      </w:r>
    </w:p>
    <w:p w14:paraId="59584D34" w14:textId="77777777" w:rsidR="00525DF8" w:rsidRPr="00E62EB1" w:rsidRDefault="00525DF8" w:rsidP="00525DF8">
      <w:pPr>
        <w:autoSpaceDE w:val="0"/>
        <w:autoSpaceDN w:val="0"/>
        <w:adjustRightInd w:val="0"/>
        <w:spacing w:after="21"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2. Wykonawca udziela Zamawiającemu gwarancji jakości w szczególności na wykonane/dostarczone w ramach przedmiotu umowy wszelkie wchodzące w jego skład: </w:t>
      </w:r>
    </w:p>
    <w:p w14:paraId="2B96A90C" w14:textId="77777777" w:rsidR="00525DF8" w:rsidRPr="00E62EB1" w:rsidRDefault="00525DF8" w:rsidP="00525DF8">
      <w:pPr>
        <w:autoSpaceDE w:val="0"/>
        <w:autoSpaceDN w:val="0"/>
        <w:adjustRightInd w:val="0"/>
        <w:spacing w:after="21"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obiekty, </w:t>
      </w:r>
    </w:p>
    <w:p w14:paraId="4DE00414" w14:textId="77777777" w:rsidR="00525DF8" w:rsidRPr="00E62EB1" w:rsidRDefault="00525DF8" w:rsidP="00525DF8">
      <w:pPr>
        <w:autoSpaceDE w:val="0"/>
        <w:autoSpaceDN w:val="0"/>
        <w:adjustRightInd w:val="0"/>
        <w:spacing w:after="21"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urządzenia, </w:t>
      </w:r>
    </w:p>
    <w:p w14:paraId="2609617D" w14:textId="77777777" w:rsidR="00525DF8" w:rsidRPr="00E62EB1" w:rsidRDefault="00525DF8" w:rsidP="00525DF8">
      <w:pPr>
        <w:autoSpaceDE w:val="0"/>
        <w:autoSpaceDN w:val="0"/>
        <w:adjustRightInd w:val="0"/>
        <w:spacing w:after="21"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roboty ziemne, montażowe, odtworzeniowe, porządkowe, itp. </w:t>
      </w:r>
    </w:p>
    <w:p w14:paraId="50EDB34E" w14:textId="77777777" w:rsidR="00525DF8" w:rsidRPr="00E62EB1" w:rsidRDefault="00525DF8" w:rsidP="00525DF8">
      <w:pPr>
        <w:autoSpaceDE w:val="0"/>
        <w:autoSpaceDN w:val="0"/>
        <w:adjustRightInd w:val="0"/>
        <w:spacing w:after="21"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wszelkie inne zabudowane materiały, </w:t>
      </w:r>
    </w:p>
    <w:p w14:paraId="4A048855" w14:textId="77777777" w:rsidR="00525DF8" w:rsidRPr="00E62EB1" w:rsidRDefault="00525DF8" w:rsidP="00525DF8">
      <w:pPr>
        <w:autoSpaceDE w:val="0"/>
        <w:autoSpaceDN w:val="0"/>
        <w:adjustRightInd w:val="0"/>
        <w:spacing w:after="21"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wszelkie inne wykonane roboty budowlane / usługi / dostarczone materiały, </w:t>
      </w:r>
    </w:p>
    <w:p w14:paraId="2AEF0C48"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nasadzenia zastępcze drzew i krzewów </w:t>
      </w:r>
    </w:p>
    <w:p w14:paraId="2FB6F31C" w14:textId="77777777" w:rsidR="00525DF8" w:rsidRPr="00E62EB1" w:rsidRDefault="00525DF8" w:rsidP="00525DF8">
      <w:pPr>
        <w:autoSpaceDE w:val="0"/>
        <w:autoSpaceDN w:val="0"/>
        <w:adjustRightInd w:val="0"/>
        <w:spacing w:after="0" w:line="240" w:lineRule="auto"/>
        <w:ind w:left="0" w:right="0" w:firstLine="0"/>
        <w:jc w:val="left"/>
        <w:rPr>
          <w:rFonts w:ascii="Bookman Old Style" w:eastAsiaTheme="minorHAnsi" w:hAnsi="Bookman Old Style" w:cs="Times New Roman"/>
          <w:szCs w:val="20"/>
          <w:lang w:eastAsia="en-US"/>
        </w:rPr>
      </w:pPr>
    </w:p>
    <w:p w14:paraId="1899418E" w14:textId="77777777" w:rsidR="00525DF8" w:rsidRPr="00E62EB1" w:rsidRDefault="00525DF8" w:rsidP="00525DF8">
      <w:pPr>
        <w:autoSpaceDE w:val="0"/>
        <w:autoSpaceDN w:val="0"/>
        <w:adjustRightInd w:val="0"/>
        <w:spacing w:after="21"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3. W przypadku ujawnienia przez Zamawiającego wady lub usterki czas gwarancji ulega zawieszeniu na okres od zgłoszenia wady lub usterki Wykonawcy do czasu jej naprawy lub usunięcia. </w:t>
      </w:r>
    </w:p>
    <w:p w14:paraId="4A74A9E5" w14:textId="77777777" w:rsidR="00525DF8" w:rsidRPr="00E62EB1" w:rsidRDefault="00525DF8" w:rsidP="00525DF8">
      <w:pPr>
        <w:autoSpaceDE w:val="0"/>
        <w:autoSpaceDN w:val="0"/>
        <w:adjustRightInd w:val="0"/>
        <w:spacing w:after="21"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4. Jeżeli w wykonaniu obowiązków z tytułu gwarancji Wykonawca dokonał istotnych napraw, termin gwarancji ulega odwieszeniu i biegnie dalej od chwili naprawy lub dostarczenia rzeczy wolnej od wad / usterki. Termin gwarancji ulega przedłużeniu o czas, w ciągu, którego Zamawiający wskutek wady / usterki nie mógł z przedmiotu umowy w sposób pełny korzystać. </w:t>
      </w:r>
    </w:p>
    <w:p w14:paraId="78A690B4" w14:textId="77777777" w:rsidR="00525DF8" w:rsidRPr="00E62EB1" w:rsidRDefault="00525DF8" w:rsidP="00525DF8">
      <w:pPr>
        <w:autoSpaceDE w:val="0"/>
        <w:autoSpaceDN w:val="0"/>
        <w:adjustRightInd w:val="0"/>
        <w:spacing w:after="21"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5. Zamawiający może dochodzić roszczeń wynikających z gwarancji także po upływie terminu gwarancyjnego, jeżeli reklamował wadę / usterkę przed upływem tego terminu. W takim przypadku roszczenia Zamawiającego wygasają w ciągu okresu gwarancyjnego podanego w ust. 1 od dnia ujawnienia wady / usterki. </w:t>
      </w:r>
    </w:p>
    <w:p w14:paraId="290A336A" w14:textId="77777777" w:rsidR="00525DF8" w:rsidRPr="00E62EB1" w:rsidRDefault="00525DF8" w:rsidP="00525DF8">
      <w:pPr>
        <w:autoSpaceDE w:val="0"/>
        <w:autoSpaceDN w:val="0"/>
        <w:adjustRightInd w:val="0"/>
        <w:spacing w:after="21"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6. Wykonawca (Gwarant) obowiązuje się do bezpłatnego usunięcia wad fizycznych / usterek w terminie 7 dni od dnia otrzymania zgłoszenia, a w uzasadnionym przypadku, w innym uzgodnionym przez strony terminie. Jeżeli wada lub usterka uniemożliwia lub ogranicza możliwość korzystania z obiektu, Wykonawca zobowiązany jest usunąć wadę / usterkę niezwłocznie. W przypadku nie usunięcia przez Wykonawcę zgłoszonej wady / usterki w wyznaczonym terminie, Zamawiającemu przysługiwać będzie prawo zlecenia usunięcia zaistniałej wady / usterki osobie trzeciej na koszt Wykonawcy, a Wykonawca zobowiązuje się ponieść te koszty. </w:t>
      </w:r>
    </w:p>
    <w:p w14:paraId="07634440" w14:textId="77777777" w:rsidR="00525DF8" w:rsidRPr="00E62EB1" w:rsidRDefault="00525DF8" w:rsidP="00525DF8">
      <w:pPr>
        <w:autoSpaceDE w:val="0"/>
        <w:autoSpaceDN w:val="0"/>
        <w:adjustRightInd w:val="0"/>
        <w:spacing w:after="0"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7. Wykonawca przez cały okres gwarancji ponosi odpowiedzialność za szkody w zdrowiu i mieniu Zamawiającego, Operatora sieci oraz osób trzecich, które powstały w związku z wadą / usterką przedmiotu umowy lub powstałych podczas ich usuwania. </w:t>
      </w:r>
    </w:p>
    <w:p w14:paraId="5DA9D6C5" w14:textId="53D03B2D" w:rsidR="00525DF8" w:rsidRPr="00E62EB1" w:rsidRDefault="00525DF8" w:rsidP="00525DF8">
      <w:pPr>
        <w:autoSpaceDE w:val="0"/>
        <w:autoSpaceDN w:val="0"/>
        <w:adjustRightInd w:val="0"/>
        <w:spacing w:after="21"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lastRenderedPageBreak/>
        <w:t xml:space="preserve">8. Wykonawca zobowiązuje się na czas usunięcia wady lub usterki przedmiotu umowy zapewnić Zamawiającemu rozwiązanie zastępcze lub takie rozwiązanie tymczasowe umożliwiające ciągłość korzystania z parkingu. W przypadku niewywiązania się Wykonawcy z powyższego, Zamawiającemu przysługiwać będzie prawo zlecenia rozwiązania zaistniałej sytuacji osobie trzeciej na koszt Wykonawcy, a Wykonawca zobowiązuje się ponieść te koszty. </w:t>
      </w:r>
    </w:p>
    <w:p w14:paraId="57A131C9" w14:textId="77777777" w:rsidR="00525DF8" w:rsidRPr="00E62EB1" w:rsidRDefault="00525DF8" w:rsidP="00525DF8">
      <w:pPr>
        <w:autoSpaceDE w:val="0"/>
        <w:autoSpaceDN w:val="0"/>
        <w:adjustRightInd w:val="0"/>
        <w:spacing w:after="21"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9. W przypadku gdy na Zamawiającego zostaną nałożone dodatkowe opłaty, kary pieniężne, które powstały w związku z wadą / usterką przedmiotu umowy lub powstały podczas ich usuwania, Zamawiający przeniesie na Wykonawcę w/w koszty, a Wykonawca zobowiązuje się je ponieść. </w:t>
      </w:r>
    </w:p>
    <w:p w14:paraId="5DFFCD46" w14:textId="77777777" w:rsidR="00525DF8" w:rsidRPr="00E62EB1" w:rsidRDefault="00525DF8" w:rsidP="00525DF8">
      <w:pPr>
        <w:autoSpaceDE w:val="0"/>
        <w:autoSpaceDN w:val="0"/>
        <w:adjustRightInd w:val="0"/>
        <w:spacing w:after="21"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10. W razie pojawienia się w okresie udzielonej gwarancji wad / usterek, za które Wykonawca ponosi odpowiedzialność, Zamawiający zgłosi wadę / usterkę na piśmie na adres Wykonawcy (Gwaranta) w tym faksem na nr…………………………. lub elektronicznie na adres e-mail…………..…….. Wykonawcy w terminie 7 dni od dnia stwierdzenia wady. </w:t>
      </w:r>
    </w:p>
    <w:p w14:paraId="091945CA" w14:textId="3C2B418A" w:rsidR="00525DF8" w:rsidRPr="00E62EB1" w:rsidRDefault="00233429" w:rsidP="00525DF8">
      <w:pPr>
        <w:autoSpaceDE w:val="0"/>
        <w:autoSpaceDN w:val="0"/>
        <w:adjustRightInd w:val="0"/>
        <w:spacing w:after="0"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11</w:t>
      </w:r>
      <w:r w:rsidR="00525DF8" w:rsidRPr="00E62EB1">
        <w:rPr>
          <w:rFonts w:ascii="Bookman Old Style" w:eastAsiaTheme="minorHAnsi" w:hAnsi="Bookman Old Style" w:cs="Times New Roman"/>
          <w:szCs w:val="20"/>
          <w:lang w:eastAsia="en-US"/>
        </w:rPr>
        <w:t xml:space="preserve">. Każdorazowe usunięcie wady / usterki winno być stwierdzone protokołem podpisanym przez Wykonawcę, Zamawiającego i Operatora sieci. </w:t>
      </w:r>
    </w:p>
    <w:p w14:paraId="2996FCF9" w14:textId="77777777" w:rsidR="00525DF8" w:rsidRPr="00E62EB1" w:rsidRDefault="00525DF8" w:rsidP="00525DF8">
      <w:pPr>
        <w:autoSpaceDE w:val="0"/>
        <w:autoSpaceDN w:val="0"/>
        <w:adjustRightInd w:val="0"/>
        <w:spacing w:after="0" w:line="240" w:lineRule="auto"/>
        <w:ind w:left="0" w:right="0" w:firstLine="0"/>
        <w:rPr>
          <w:rFonts w:ascii="Bookman Old Style" w:eastAsiaTheme="minorHAnsi" w:hAnsi="Bookman Old Style" w:cs="Times New Roman"/>
          <w:szCs w:val="20"/>
          <w:lang w:eastAsia="en-US"/>
        </w:rPr>
      </w:pPr>
    </w:p>
    <w:p w14:paraId="2073A4D7" w14:textId="77777777" w:rsidR="00525DF8" w:rsidRPr="00E62EB1" w:rsidRDefault="00525DF8" w:rsidP="00525DF8">
      <w:pPr>
        <w:autoSpaceDE w:val="0"/>
        <w:autoSpaceDN w:val="0"/>
        <w:adjustRightInd w:val="0"/>
        <w:spacing w:after="0" w:line="240" w:lineRule="auto"/>
        <w:ind w:left="0" w:right="0" w:firstLine="0"/>
        <w:rPr>
          <w:rFonts w:ascii="Bookman Old Style" w:eastAsiaTheme="minorHAnsi" w:hAnsi="Bookman Old Style" w:cs="Times New Roman"/>
          <w:szCs w:val="20"/>
          <w:lang w:eastAsia="en-US"/>
        </w:rPr>
      </w:pPr>
      <w:r w:rsidRPr="00E62EB1">
        <w:rPr>
          <w:rFonts w:ascii="Bookman Old Style" w:eastAsiaTheme="minorHAnsi" w:hAnsi="Bookman Old Style" w:cs="Times New Roman"/>
          <w:szCs w:val="20"/>
          <w:lang w:eastAsia="en-US"/>
        </w:rPr>
        <w:t xml:space="preserve">…………………………………………. </w:t>
      </w:r>
    </w:p>
    <w:p w14:paraId="5E6EEFD8" w14:textId="0F87916B" w:rsidR="00525DF8" w:rsidRPr="00E62EB1" w:rsidRDefault="00525DF8" w:rsidP="00525DF8">
      <w:pPr>
        <w:spacing w:after="0" w:line="256" w:lineRule="auto"/>
        <w:ind w:left="199" w:right="0" w:firstLine="0"/>
        <w:rPr>
          <w:rFonts w:ascii="Bookman Old Style" w:hAnsi="Bookman Old Style"/>
          <w:szCs w:val="20"/>
        </w:rPr>
      </w:pPr>
      <w:r w:rsidRPr="00E62EB1">
        <w:rPr>
          <w:rFonts w:ascii="Bookman Old Style" w:eastAsiaTheme="minorHAnsi" w:hAnsi="Bookman Old Style" w:cs="Times New Roman"/>
          <w:szCs w:val="20"/>
          <w:lang w:eastAsia="en-US"/>
        </w:rPr>
        <w:t>(podpisy osób reprezentujących Wykonawcę)</w:t>
      </w:r>
    </w:p>
    <w:p w14:paraId="0F932E28" w14:textId="1C5E6995" w:rsidR="00525DF8" w:rsidRDefault="00525DF8" w:rsidP="00525DF8">
      <w:pPr>
        <w:spacing w:after="0" w:line="256" w:lineRule="auto"/>
        <w:ind w:left="199" w:right="0" w:firstLine="0"/>
        <w:rPr>
          <w:rFonts w:ascii="Bookman Old Style" w:hAnsi="Bookman Old Style"/>
          <w:szCs w:val="20"/>
        </w:rPr>
      </w:pPr>
    </w:p>
    <w:p w14:paraId="6D0543AE" w14:textId="7E026025" w:rsidR="00525DF8" w:rsidRDefault="00525DF8" w:rsidP="00525DF8">
      <w:pPr>
        <w:spacing w:after="0" w:line="256" w:lineRule="auto"/>
        <w:ind w:left="199" w:right="0" w:firstLine="0"/>
        <w:rPr>
          <w:rFonts w:ascii="Bookman Old Style" w:hAnsi="Bookman Old Style"/>
          <w:szCs w:val="20"/>
        </w:rPr>
      </w:pPr>
    </w:p>
    <w:p w14:paraId="3C2F680C" w14:textId="01B770E6" w:rsidR="00525DF8" w:rsidRDefault="00525DF8" w:rsidP="00F75FA0">
      <w:pPr>
        <w:spacing w:after="0" w:line="256" w:lineRule="auto"/>
        <w:ind w:left="199" w:right="0" w:firstLine="0"/>
        <w:jc w:val="left"/>
        <w:rPr>
          <w:rFonts w:ascii="Bookman Old Style" w:hAnsi="Bookman Old Style"/>
          <w:szCs w:val="20"/>
        </w:rPr>
      </w:pPr>
    </w:p>
    <w:p w14:paraId="7572E78A" w14:textId="54299DFB" w:rsidR="00525DF8" w:rsidRDefault="00525DF8" w:rsidP="00F75FA0">
      <w:pPr>
        <w:spacing w:after="0" w:line="256" w:lineRule="auto"/>
        <w:ind w:left="199" w:right="0" w:firstLine="0"/>
        <w:jc w:val="left"/>
        <w:rPr>
          <w:rFonts w:ascii="Bookman Old Style" w:hAnsi="Bookman Old Style"/>
          <w:szCs w:val="20"/>
        </w:rPr>
      </w:pPr>
    </w:p>
    <w:p w14:paraId="5B9E98E6" w14:textId="6E5C8CEA" w:rsidR="00525DF8" w:rsidRDefault="00525DF8" w:rsidP="00F75FA0">
      <w:pPr>
        <w:spacing w:after="0" w:line="256" w:lineRule="auto"/>
        <w:ind w:left="199" w:right="0" w:firstLine="0"/>
        <w:jc w:val="left"/>
        <w:rPr>
          <w:rFonts w:ascii="Bookman Old Style" w:hAnsi="Bookman Old Style"/>
          <w:szCs w:val="20"/>
        </w:rPr>
      </w:pPr>
    </w:p>
    <w:p w14:paraId="6F96D348" w14:textId="08346F1D" w:rsidR="00525DF8" w:rsidRDefault="00525DF8" w:rsidP="00F75FA0">
      <w:pPr>
        <w:spacing w:after="0" w:line="256" w:lineRule="auto"/>
        <w:ind w:left="199" w:right="0" w:firstLine="0"/>
        <w:jc w:val="left"/>
        <w:rPr>
          <w:rFonts w:ascii="Bookman Old Style" w:hAnsi="Bookman Old Style"/>
          <w:szCs w:val="20"/>
        </w:rPr>
      </w:pPr>
    </w:p>
    <w:p w14:paraId="5E976C0C" w14:textId="7218F142" w:rsidR="00525DF8" w:rsidRDefault="00525DF8" w:rsidP="00F75FA0">
      <w:pPr>
        <w:spacing w:after="0" w:line="256" w:lineRule="auto"/>
        <w:ind w:left="199" w:right="0" w:firstLine="0"/>
        <w:jc w:val="left"/>
        <w:rPr>
          <w:rFonts w:ascii="Bookman Old Style" w:hAnsi="Bookman Old Style"/>
          <w:szCs w:val="20"/>
        </w:rPr>
      </w:pPr>
    </w:p>
    <w:p w14:paraId="41EC5634" w14:textId="22B3F204" w:rsidR="00525DF8" w:rsidRDefault="00525DF8" w:rsidP="00F75FA0">
      <w:pPr>
        <w:spacing w:after="0" w:line="256" w:lineRule="auto"/>
        <w:ind w:left="199" w:right="0" w:firstLine="0"/>
        <w:jc w:val="left"/>
        <w:rPr>
          <w:rFonts w:ascii="Bookman Old Style" w:hAnsi="Bookman Old Style"/>
          <w:szCs w:val="20"/>
        </w:rPr>
      </w:pPr>
    </w:p>
    <w:sectPr w:rsidR="00525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0B8CF0"/>
    <w:multiLevelType w:val="hybridMultilevel"/>
    <w:tmpl w:val="4328060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07E13"/>
    <w:multiLevelType w:val="hybridMultilevel"/>
    <w:tmpl w:val="EE70DBBE"/>
    <w:lvl w:ilvl="0" w:tplc="8DA46EB2">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38E2996A">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FE2EF796">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C44E5E3E">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FFAE819C">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9ACC043A">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62F0EC60">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BF8CD782">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3904BB32">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09BA51F3"/>
    <w:multiLevelType w:val="hybridMultilevel"/>
    <w:tmpl w:val="3A9CFA06"/>
    <w:lvl w:ilvl="0" w:tplc="75441F6C">
      <w:start w:val="2"/>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E11EBCC8">
      <w:start w:val="1"/>
      <w:numFmt w:val="lowerLetter"/>
      <w:lvlText w:val="%2"/>
      <w:lvlJc w:val="left"/>
      <w:pPr>
        <w:ind w:left="109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C920700E">
      <w:start w:val="1"/>
      <w:numFmt w:val="lowerRoman"/>
      <w:lvlText w:val="%3"/>
      <w:lvlJc w:val="left"/>
      <w:pPr>
        <w:ind w:left="181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4E8A7A34">
      <w:start w:val="1"/>
      <w:numFmt w:val="decimal"/>
      <w:lvlText w:val="%4"/>
      <w:lvlJc w:val="left"/>
      <w:pPr>
        <w:ind w:left="253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B210C474">
      <w:start w:val="1"/>
      <w:numFmt w:val="lowerLetter"/>
      <w:lvlText w:val="%5"/>
      <w:lvlJc w:val="left"/>
      <w:pPr>
        <w:ind w:left="325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0FB27DFC">
      <w:start w:val="1"/>
      <w:numFmt w:val="lowerRoman"/>
      <w:lvlText w:val="%6"/>
      <w:lvlJc w:val="left"/>
      <w:pPr>
        <w:ind w:left="397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ACA27780">
      <w:start w:val="1"/>
      <w:numFmt w:val="decimal"/>
      <w:lvlText w:val="%7"/>
      <w:lvlJc w:val="left"/>
      <w:pPr>
        <w:ind w:left="469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E012B162">
      <w:start w:val="1"/>
      <w:numFmt w:val="lowerLetter"/>
      <w:lvlText w:val="%8"/>
      <w:lvlJc w:val="left"/>
      <w:pPr>
        <w:ind w:left="541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99BEB74A">
      <w:start w:val="1"/>
      <w:numFmt w:val="lowerRoman"/>
      <w:lvlText w:val="%9"/>
      <w:lvlJc w:val="left"/>
      <w:pPr>
        <w:ind w:left="613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0E2F57EB"/>
    <w:multiLevelType w:val="hybridMultilevel"/>
    <w:tmpl w:val="19D6825C"/>
    <w:lvl w:ilvl="0" w:tplc="A844D998">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3A08C008">
      <w:start w:val="1"/>
      <w:numFmt w:val="decimal"/>
      <w:lvlText w:val="%2)"/>
      <w:lvlJc w:val="left"/>
      <w:pPr>
        <w:ind w:left="77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905CA562">
      <w:start w:val="1"/>
      <w:numFmt w:val="lowerRoman"/>
      <w:lvlText w:val="%3"/>
      <w:lvlJc w:val="left"/>
      <w:pPr>
        <w:ind w:left="150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2C309D2C">
      <w:start w:val="1"/>
      <w:numFmt w:val="decimal"/>
      <w:lvlText w:val="%4"/>
      <w:lvlJc w:val="left"/>
      <w:pPr>
        <w:ind w:left="222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18561C56">
      <w:start w:val="1"/>
      <w:numFmt w:val="lowerLetter"/>
      <w:lvlText w:val="%5"/>
      <w:lvlJc w:val="left"/>
      <w:pPr>
        <w:ind w:left="294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6E9CE192">
      <w:start w:val="1"/>
      <w:numFmt w:val="lowerRoman"/>
      <w:lvlText w:val="%6"/>
      <w:lvlJc w:val="left"/>
      <w:pPr>
        <w:ind w:left="366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63D412E6">
      <w:start w:val="1"/>
      <w:numFmt w:val="decimal"/>
      <w:lvlText w:val="%7"/>
      <w:lvlJc w:val="left"/>
      <w:pPr>
        <w:ind w:left="438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83FE333C">
      <w:start w:val="1"/>
      <w:numFmt w:val="lowerLetter"/>
      <w:lvlText w:val="%8"/>
      <w:lvlJc w:val="left"/>
      <w:pPr>
        <w:ind w:left="510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0FC2CFEE">
      <w:start w:val="1"/>
      <w:numFmt w:val="lowerRoman"/>
      <w:lvlText w:val="%9"/>
      <w:lvlJc w:val="left"/>
      <w:pPr>
        <w:ind w:left="582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120864D4"/>
    <w:multiLevelType w:val="hybridMultilevel"/>
    <w:tmpl w:val="B232D492"/>
    <w:lvl w:ilvl="0" w:tplc="5F7C8DB0">
      <w:start w:val="1"/>
      <w:numFmt w:val="decimal"/>
      <w:lvlText w:val="%1"/>
      <w:lvlJc w:val="left"/>
      <w:pPr>
        <w:ind w:left="3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32E045A2">
      <w:start w:val="1"/>
      <w:numFmt w:val="lowerLetter"/>
      <w:lvlText w:val="%2"/>
      <w:lvlJc w:val="left"/>
      <w:pPr>
        <w:ind w:left="78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E260161A">
      <w:start w:val="1"/>
      <w:numFmt w:val="decimal"/>
      <w:lvlRestart w:val="0"/>
      <w:lvlText w:val="%3)"/>
      <w:lvlJc w:val="left"/>
      <w:pPr>
        <w:ind w:left="119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5ECABE64">
      <w:start w:val="1"/>
      <w:numFmt w:val="decimal"/>
      <w:lvlText w:val="%4"/>
      <w:lvlJc w:val="left"/>
      <w:pPr>
        <w:ind w:left="193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BC129BBA">
      <w:start w:val="1"/>
      <w:numFmt w:val="lowerLetter"/>
      <w:lvlText w:val="%5"/>
      <w:lvlJc w:val="left"/>
      <w:pPr>
        <w:ind w:left="265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C64E4A10">
      <w:start w:val="1"/>
      <w:numFmt w:val="lowerRoman"/>
      <w:lvlText w:val="%6"/>
      <w:lvlJc w:val="left"/>
      <w:pPr>
        <w:ind w:left="337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C70A878C">
      <w:start w:val="1"/>
      <w:numFmt w:val="decimal"/>
      <w:lvlText w:val="%7"/>
      <w:lvlJc w:val="left"/>
      <w:pPr>
        <w:ind w:left="409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76922690">
      <w:start w:val="1"/>
      <w:numFmt w:val="lowerLetter"/>
      <w:lvlText w:val="%8"/>
      <w:lvlJc w:val="left"/>
      <w:pPr>
        <w:ind w:left="481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B20C0D7E">
      <w:start w:val="1"/>
      <w:numFmt w:val="lowerRoman"/>
      <w:lvlText w:val="%9"/>
      <w:lvlJc w:val="left"/>
      <w:pPr>
        <w:ind w:left="553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188A1378"/>
    <w:multiLevelType w:val="hybridMultilevel"/>
    <w:tmpl w:val="4442F18A"/>
    <w:lvl w:ilvl="0" w:tplc="BF64F07A">
      <w:start w:val="1"/>
      <w:numFmt w:val="decimal"/>
      <w:lvlText w:val="%1."/>
      <w:lvlJc w:val="left"/>
      <w:pPr>
        <w:ind w:left="50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1E422DEC">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2CC87A10">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489AAB24">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21BC6F78">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E9109F78">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67AE1870">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E9864EF2">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250ED182">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21092057"/>
    <w:multiLevelType w:val="hybridMultilevel"/>
    <w:tmpl w:val="C20A6BA8"/>
    <w:lvl w:ilvl="0" w:tplc="76E6DB92">
      <w:start w:val="1"/>
      <w:numFmt w:val="decimal"/>
      <w:lvlText w:val="%1."/>
      <w:lvlJc w:val="left"/>
      <w:pPr>
        <w:ind w:left="479"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F80C7F46">
      <w:start w:val="1"/>
      <w:numFmt w:val="lowerLetter"/>
      <w:lvlText w:val="%2"/>
      <w:lvlJc w:val="left"/>
      <w:pPr>
        <w:ind w:left="109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0CAE03E">
      <w:start w:val="1"/>
      <w:numFmt w:val="lowerRoman"/>
      <w:lvlText w:val="%3"/>
      <w:lvlJc w:val="left"/>
      <w:pPr>
        <w:ind w:left="181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5582CFBC">
      <w:start w:val="1"/>
      <w:numFmt w:val="decimal"/>
      <w:lvlText w:val="%4"/>
      <w:lvlJc w:val="left"/>
      <w:pPr>
        <w:ind w:left="253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FE2C6ED0">
      <w:start w:val="1"/>
      <w:numFmt w:val="lowerLetter"/>
      <w:lvlText w:val="%5"/>
      <w:lvlJc w:val="left"/>
      <w:pPr>
        <w:ind w:left="325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ADDE88B4">
      <w:start w:val="1"/>
      <w:numFmt w:val="lowerRoman"/>
      <w:lvlText w:val="%6"/>
      <w:lvlJc w:val="left"/>
      <w:pPr>
        <w:ind w:left="397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FA648820">
      <w:start w:val="1"/>
      <w:numFmt w:val="decimal"/>
      <w:lvlText w:val="%7"/>
      <w:lvlJc w:val="left"/>
      <w:pPr>
        <w:ind w:left="469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DEC02846">
      <w:start w:val="1"/>
      <w:numFmt w:val="lowerLetter"/>
      <w:lvlText w:val="%8"/>
      <w:lvlJc w:val="left"/>
      <w:pPr>
        <w:ind w:left="541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80F6EF9C">
      <w:start w:val="1"/>
      <w:numFmt w:val="lowerRoman"/>
      <w:lvlText w:val="%9"/>
      <w:lvlJc w:val="left"/>
      <w:pPr>
        <w:ind w:left="613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7" w15:restartNumberingAfterBreak="0">
    <w:nsid w:val="22195CA4"/>
    <w:multiLevelType w:val="hybridMultilevel"/>
    <w:tmpl w:val="765E64E0"/>
    <w:lvl w:ilvl="0" w:tplc="616AA5D4">
      <w:start w:val="6"/>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21AE6DAA">
      <w:start w:val="1"/>
      <w:numFmt w:val="lowerLetter"/>
      <w:lvlText w:val="%2)"/>
      <w:lvlJc w:val="left"/>
      <w:pPr>
        <w:ind w:left="76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99B09128">
      <w:start w:val="1"/>
      <w:numFmt w:val="lowerRoman"/>
      <w:lvlText w:val="%3"/>
      <w:lvlJc w:val="left"/>
      <w:pPr>
        <w:ind w:left="136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14E4AC98">
      <w:start w:val="1"/>
      <w:numFmt w:val="decimal"/>
      <w:lvlText w:val="%4"/>
      <w:lvlJc w:val="left"/>
      <w:pPr>
        <w:ind w:left="208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E76841BC">
      <w:start w:val="1"/>
      <w:numFmt w:val="lowerLetter"/>
      <w:lvlText w:val="%5"/>
      <w:lvlJc w:val="left"/>
      <w:pPr>
        <w:ind w:left="280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24F056B4">
      <w:start w:val="1"/>
      <w:numFmt w:val="lowerRoman"/>
      <w:lvlText w:val="%6"/>
      <w:lvlJc w:val="left"/>
      <w:pPr>
        <w:ind w:left="352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CB5AF226">
      <w:start w:val="1"/>
      <w:numFmt w:val="decimal"/>
      <w:lvlText w:val="%7"/>
      <w:lvlJc w:val="left"/>
      <w:pPr>
        <w:ind w:left="424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6130E8A0">
      <w:start w:val="1"/>
      <w:numFmt w:val="lowerLetter"/>
      <w:lvlText w:val="%8"/>
      <w:lvlJc w:val="left"/>
      <w:pPr>
        <w:ind w:left="496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DE0C307C">
      <w:start w:val="1"/>
      <w:numFmt w:val="lowerRoman"/>
      <w:lvlText w:val="%9"/>
      <w:lvlJc w:val="left"/>
      <w:pPr>
        <w:ind w:left="568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2664099C"/>
    <w:multiLevelType w:val="hybridMultilevel"/>
    <w:tmpl w:val="AD761F18"/>
    <w:lvl w:ilvl="0" w:tplc="62027B96">
      <w:start w:val="1"/>
      <w:numFmt w:val="decimal"/>
      <w:lvlText w:val="%1"/>
      <w:lvlJc w:val="left"/>
      <w:pPr>
        <w:ind w:left="3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85349888">
      <w:start w:val="1"/>
      <w:numFmt w:val="lowerLetter"/>
      <w:lvlRestart w:val="0"/>
      <w:lvlText w:val="%2)"/>
      <w:lvlJc w:val="left"/>
      <w:pPr>
        <w:ind w:left="72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3F7A8E18">
      <w:start w:val="1"/>
      <w:numFmt w:val="lowerRoman"/>
      <w:lvlText w:val="%3"/>
      <w:lvlJc w:val="left"/>
      <w:pPr>
        <w:ind w:left="135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9FBC88D6">
      <w:start w:val="1"/>
      <w:numFmt w:val="decimal"/>
      <w:lvlText w:val="%4"/>
      <w:lvlJc w:val="left"/>
      <w:pPr>
        <w:ind w:left="207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24786DA8">
      <w:start w:val="1"/>
      <w:numFmt w:val="lowerLetter"/>
      <w:lvlText w:val="%5"/>
      <w:lvlJc w:val="left"/>
      <w:pPr>
        <w:ind w:left="279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305CA6E6">
      <w:start w:val="1"/>
      <w:numFmt w:val="lowerRoman"/>
      <w:lvlText w:val="%6"/>
      <w:lvlJc w:val="left"/>
      <w:pPr>
        <w:ind w:left="351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6BECAB08">
      <w:start w:val="1"/>
      <w:numFmt w:val="decimal"/>
      <w:lvlText w:val="%7"/>
      <w:lvlJc w:val="left"/>
      <w:pPr>
        <w:ind w:left="423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CEA8945C">
      <w:start w:val="1"/>
      <w:numFmt w:val="lowerLetter"/>
      <w:lvlText w:val="%8"/>
      <w:lvlJc w:val="left"/>
      <w:pPr>
        <w:ind w:left="495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242E7ADA">
      <w:start w:val="1"/>
      <w:numFmt w:val="lowerRoman"/>
      <w:lvlText w:val="%9"/>
      <w:lvlJc w:val="left"/>
      <w:pPr>
        <w:ind w:left="567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9" w15:restartNumberingAfterBreak="0">
    <w:nsid w:val="3A731710"/>
    <w:multiLevelType w:val="hybridMultilevel"/>
    <w:tmpl w:val="0310EF52"/>
    <w:lvl w:ilvl="0" w:tplc="E146E4AE">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62C6B00E">
      <w:start w:val="1"/>
      <w:numFmt w:val="lowerLetter"/>
      <w:lvlText w:val="%2)"/>
      <w:lvlJc w:val="left"/>
      <w:pPr>
        <w:ind w:left="76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94FC1FD8">
      <w:start w:val="1"/>
      <w:numFmt w:val="lowerRoman"/>
      <w:lvlText w:val="%3"/>
      <w:lvlJc w:val="left"/>
      <w:pPr>
        <w:ind w:left="150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E2F2E63C">
      <w:start w:val="1"/>
      <w:numFmt w:val="decimal"/>
      <w:lvlText w:val="%4"/>
      <w:lvlJc w:val="left"/>
      <w:pPr>
        <w:ind w:left="22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15722E6A">
      <w:start w:val="1"/>
      <w:numFmt w:val="lowerLetter"/>
      <w:lvlText w:val="%5"/>
      <w:lvlJc w:val="left"/>
      <w:pPr>
        <w:ind w:left="294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E870CDE6">
      <w:start w:val="1"/>
      <w:numFmt w:val="lowerRoman"/>
      <w:lvlText w:val="%6"/>
      <w:lvlJc w:val="left"/>
      <w:pPr>
        <w:ind w:left="36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9E2C7258">
      <w:start w:val="1"/>
      <w:numFmt w:val="decimal"/>
      <w:lvlText w:val="%7"/>
      <w:lvlJc w:val="left"/>
      <w:pPr>
        <w:ind w:left="438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04B27168">
      <w:start w:val="1"/>
      <w:numFmt w:val="lowerLetter"/>
      <w:lvlText w:val="%8"/>
      <w:lvlJc w:val="left"/>
      <w:pPr>
        <w:ind w:left="510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35A20B3C">
      <w:start w:val="1"/>
      <w:numFmt w:val="lowerRoman"/>
      <w:lvlText w:val="%9"/>
      <w:lvlJc w:val="left"/>
      <w:pPr>
        <w:ind w:left="58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0" w15:restartNumberingAfterBreak="0">
    <w:nsid w:val="3B8D5018"/>
    <w:multiLevelType w:val="hybridMultilevel"/>
    <w:tmpl w:val="E126173A"/>
    <w:lvl w:ilvl="0" w:tplc="4BC076E8">
      <w:start w:val="1"/>
      <w:numFmt w:val="bullet"/>
      <w:lvlText w:val="•"/>
      <w:lvlJc w:val="left"/>
      <w:pPr>
        <w:ind w:left="3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33CC7226">
      <w:start w:val="1"/>
      <w:numFmt w:val="bullet"/>
      <w:lvlText w:val="-"/>
      <w:lvlJc w:val="left"/>
      <w:pPr>
        <w:ind w:left="63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880A7394">
      <w:start w:val="1"/>
      <w:numFmt w:val="bullet"/>
      <w:lvlText w:val="▪"/>
      <w:lvlJc w:val="left"/>
      <w:pPr>
        <w:ind w:left="13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652E2710">
      <w:start w:val="1"/>
      <w:numFmt w:val="bullet"/>
      <w:lvlText w:val="•"/>
      <w:lvlJc w:val="left"/>
      <w:pPr>
        <w:ind w:left="208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122EB1CE">
      <w:start w:val="1"/>
      <w:numFmt w:val="bullet"/>
      <w:lvlText w:val="o"/>
      <w:lvlJc w:val="left"/>
      <w:pPr>
        <w:ind w:left="280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B4EAFAF6">
      <w:start w:val="1"/>
      <w:numFmt w:val="bullet"/>
      <w:lvlText w:val="▪"/>
      <w:lvlJc w:val="left"/>
      <w:pPr>
        <w:ind w:left="35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6D46758C">
      <w:start w:val="1"/>
      <w:numFmt w:val="bullet"/>
      <w:lvlText w:val="•"/>
      <w:lvlJc w:val="left"/>
      <w:pPr>
        <w:ind w:left="424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0F14F85A">
      <w:start w:val="1"/>
      <w:numFmt w:val="bullet"/>
      <w:lvlText w:val="o"/>
      <w:lvlJc w:val="left"/>
      <w:pPr>
        <w:ind w:left="49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2E8E50BC">
      <w:start w:val="1"/>
      <w:numFmt w:val="bullet"/>
      <w:lvlText w:val="▪"/>
      <w:lvlJc w:val="left"/>
      <w:pPr>
        <w:ind w:left="568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1" w15:restartNumberingAfterBreak="0">
    <w:nsid w:val="3D331B88"/>
    <w:multiLevelType w:val="hybridMultilevel"/>
    <w:tmpl w:val="E51280F4"/>
    <w:lvl w:ilvl="0" w:tplc="8E360F58">
      <w:start w:val="1"/>
      <w:numFmt w:val="lowerLetter"/>
      <w:lvlText w:val="%1)"/>
      <w:lvlJc w:val="left"/>
      <w:pPr>
        <w:ind w:left="76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EA6CF84A">
      <w:start w:val="1"/>
      <w:numFmt w:val="lowerLetter"/>
      <w:lvlText w:val="%2"/>
      <w:lvlJc w:val="left"/>
      <w:pPr>
        <w:ind w:left="136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E4D2CEB8">
      <w:start w:val="1"/>
      <w:numFmt w:val="lowerRoman"/>
      <w:lvlText w:val="%3"/>
      <w:lvlJc w:val="left"/>
      <w:pPr>
        <w:ind w:left="208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E6A6F31A">
      <w:start w:val="1"/>
      <w:numFmt w:val="decimal"/>
      <w:lvlText w:val="%4"/>
      <w:lvlJc w:val="left"/>
      <w:pPr>
        <w:ind w:left="280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BB5891AE">
      <w:start w:val="1"/>
      <w:numFmt w:val="lowerLetter"/>
      <w:lvlText w:val="%5"/>
      <w:lvlJc w:val="left"/>
      <w:pPr>
        <w:ind w:left="352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23560FE4">
      <w:start w:val="1"/>
      <w:numFmt w:val="lowerRoman"/>
      <w:lvlText w:val="%6"/>
      <w:lvlJc w:val="left"/>
      <w:pPr>
        <w:ind w:left="424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F266FD52">
      <w:start w:val="1"/>
      <w:numFmt w:val="decimal"/>
      <w:lvlText w:val="%7"/>
      <w:lvlJc w:val="left"/>
      <w:pPr>
        <w:ind w:left="496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F0E87B1A">
      <w:start w:val="1"/>
      <w:numFmt w:val="lowerLetter"/>
      <w:lvlText w:val="%8"/>
      <w:lvlJc w:val="left"/>
      <w:pPr>
        <w:ind w:left="568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01B25D9A">
      <w:start w:val="1"/>
      <w:numFmt w:val="lowerRoman"/>
      <w:lvlText w:val="%9"/>
      <w:lvlJc w:val="left"/>
      <w:pPr>
        <w:ind w:left="640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2" w15:restartNumberingAfterBreak="0">
    <w:nsid w:val="49A3418D"/>
    <w:multiLevelType w:val="hybridMultilevel"/>
    <w:tmpl w:val="84E6FDD4"/>
    <w:lvl w:ilvl="0" w:tplc="65C016E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4C511602"/>
    <w:multiLevelType w:val="hybridMultilevel"/>
    <w:tmpl w:val="004A6A5C"/>
    <w:lvl w:ilvl="0" w:tplc="B9CC6EB6">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AD66D678">
      <w:start w:val="1"/>
      <w:numFmt w:val="lowerLetter"/>
      <w:lvlText w:val="%2"/>
      <w:lvlJc w:val="left"/>
      <w:pPr>
        <w:ind w:left="108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49A58FE">
      <w:start w:val="1"/>
      <w:numFmt w:val="lowerRoman"/>
      <w:lvlText w:val="%3"/>
      <w:lvlJc w:val="left"/>
      <w:pPr>
        <w:ind w:left="180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8744A48E">
      <w:start w:val="1"/>
      <w:numFmt w:val="decimal"/>
      <w:lvlText w:val="%4"/>
      <w:lvlJc w:val="left"/>
      <w:pPr>
        <w:ind w:left="252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895AA63C">
      <w:start w:val="1"/>
      <w:numFmt w:val="lowerLetter"/>
      <w:lvlText w:val="%5"/>
      <w:lvlJc w:val="left"/>
      <w:pPr>
        <w:ind w:left="324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C4DCC502">
      <w:start w:val="1"/>
      <w:numFmt w:val="lowerRoman"/>
      <w:lvlText w:val="%6"/>
      <w:lvlJc w:val="left"/>
      <w:pPr>
        <w:ind w:left="396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60F294E2">
      <w:start w:val="1"/>
      <w:numFmt w:val="decimal"/>
      <w:lvlText w:val="%7"/>
      <w:lvlJc w:val="left"/>
      <w:pPr>
        <w:ind w:left="468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1A78DD08">
      <w:start w:val="1"/>
      <w:numFmt w:val="lowerLetter"/>
      <w:lvlText w:val="%8"/>
      <w:lvlJc w:val="left"/>
      <w:pPr>
        <w:ind w:left="540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0300707C">
      <w:start w:val="1"/>
      <w:numFmt w:val="lowerRoman"/>
      <w:lvlText w:val="%9"/>
      <w:lvlJc w:val="left"/>
      <w:pPr>
        <w:ind w:left="6123"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4" w15:restartNumberingAfterBreak="0">
    <w:nsid w:val="50F3332F"/>
    <w:multiLevelType w:val="hybridMultilevel"/>
    <w:tmpl w:val="8E085870"/>
    <w:lvl w:ilvl="0" w:tplc="36641A5C">
      <w:start w:val="1"/>
      <w:numFmt w:val="decimal"/>
      <w:lvlText w:val="%1."/>
      <w:lvlJc w:val="left"/>
      <w:pPr>
        <w:ind w:left="62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97A4D770">
      <w:start w:val="1"/>
      <w:numFmt w:val="lowerLetter"/>
      <w:lvlText w:val="%2"/>
      <w:lvlJc w:val="left"/>
      <w:pPr>
        <w:ind w:left="110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63CE5176">
      <w:start w:val="1"/>
      <w:numFmt w:val="lowerRoman"/>
      <w:lvlText w:val="%3"/>
      <w:lvlJc w:val="left"/>
      <w:pPr>
        <w:ind w:left="18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6C6018FC">
      <w:start w:val="1"/>
      <w:numFmt w:val="decimal"/>
      <w:lvlText w:val="%4"/>
      <w:lvlJc w:val="left"/>
      <w:pPr>
        <w:ind w:left="254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CC045D20">
      <w:start w:val="1"/>
      <w:numFmt w:val="lowerLetter"/>
      <w:lvlText w:val="%5"/>
      <w:lvlJc w:val="left"/>
      <w:pPr>
        <w:ind w:left="32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0056485E">
      <w:start w:val="1"/>
      <w:numFmt w:val="lowerRoman"/>
      <w:lvlText w:val="%6"/>
      <w:lvlJc w:val="left"/>
      <w:pPr>
        <w:ind w:left="398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92F2C98E">
      <w:start w:val="1"/>
      <w:numFmt w:val="decimal"/>
      <w:lvlText w:val="%7"/>
      <w:lvlJc w:val="left"/>
      <w:pPr>
        <w:ind w:left="470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D2C8D6DC">
      <w:start w:val="1"/>
      <w:numFmt w:val="lowerLetter"/>
      <w:lvlText w:val="%8"/>
      <w:lvlJc w:val="left"/>
      <w:pPr>
        <w:ind w:left="54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6FBC1814">
      <w:start w:val="1"/>
      <w:numFmt w:val="lowerRoman"/>
      <w:lvlText w:val="%9"/>
      <w:lvlJc w:val="left"/>
      <w:pPr>
        <w:ind w:left="614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5" w15:restartNumberingAfterBreak="0">
    <w:nsid w:val="5DA3083B"/>
    <w:multiLevelType w:val="hybridMultilevel"/>
    <w:tmpl w:val="D83E5F5C"/>
    <w:lvl w:ilvl="0" w:tplc="D3AC25F0">
      <w:start w:val="1"/>
      <w:numFmt w:val="decimal"/>
      <w:lvlText w:val="%1"/>
      <w:lvlJc w:val="left"/>
      <w:pPr>
        <w:ind w:left="3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EC50624C">
      <w:start w:val="1"/>
      <w:numFmt w:val="lowerLetter"/>
      <w:lvlRestart w:val="0"/>
      <w:lvlText w:val="%2)"/>
      <w:lvlJc w:val="left"/>
      <w:pPr>
        <w:ind w:left="76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5AA83178">
      <w:start w:val="1"/>
      <w:numFmt w:val="lowerRoman"/>
      <w:lvlText w:val="%3"/>
      <w:lvlJc w:val="left"/>
      <w:pPr>
        <w:ind w:left="136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1C846DB6">
      <w:start w:val="1"/>
      <w:numFmt w:val="decimal"/>
      <w:lvlText w:val="%4"/>
      <w:lvlJc w:val="left"/>
      <w:pPr>
        <w:ind w:left="208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728E4904">
      <w:start w:val="1"/>
      <w:numFmt w:val="lowerLetter"/>
      <w:lvlText w:val="%5"/>
      <w:lvlJc w:val="left"/>
      <w:pPr>
        <w:ind w:left="280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9DFEA688">
      <w:start w:val="1"/>
      <w:numFmt w:val="lowerRoman"/>
      <w:lvlText w:val="%6"/>
      <w:lvlJc w:val="left"/>
      <w:pPr>
        <w:ind w:left="352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5C42162">
      <w:start w:val="1"/>
      <w:numFmt w:val="decimal"/>
      <w:lvlText w:val="%7"/>
      <w:lvlJc w:val="left"/>
      <w:pPr>
        <w:ind w:left="424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F7B8F32E">
      <w:start w:val="1"/>
      <w:numFmt w:val="lowerLetter"/>
      <w:lvlText w:val="%8"/>
      <w:lvlJc w:val="left"/>
      <w:pPr>
        <w:ind w:left="496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CFC09212">
      <w:start w:val="1"/>
      <w:numFmt w:val="lowerRoman"/>
      <w:lvlText w:val="%9"/>
      <w:lvlJc w:val="left"/>
      <w:pPr>
        <w:ind w:left="5684"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6" w15:restartNumberingAfterBreak="0">
    <w:nsid w:val="5FD53FC7"/>
    <w:multiLevelType w:val="hybridMultilevel"/>
    <w:tmpl w:val="E0023C3E"/>
    <w:lvl w:ilvl="0" w:tplc="88CC6938">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F6409810">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253E393C">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2D3A77FE">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D214ED82">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455894E0">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E542A4E8">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F452AFF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B3E4B9BC">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7" w15:restartNumberingAfterBreak="0">
    <w:nsid w:val="603BF884"/>
    <w:multiLevelType w:val="hybridMultilevel"/>
    <w:tmpl w:val="D88DDEA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1BB0ED8"/>
    <w:multiLevelType w:val="hybridMultilevel"/>
    <w:tmpl w:val="3BA22334"/>
    <w:lvl w:ilvl="0" w:tplc="D3002B12">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D1E60E6C">
      <w:start w:val="1"/>
      <w:numFmt w:val="lowerLetter"/>
      <w:lvlText w:val="%2"/>
      <w:lvlJc w:val="left"/>
      <w:pPr>
        <w:ind w:left="109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CBBCA814">
      <w:start w:val="1"/>
      <w:numFmt w:val="lowerRoman"/>
      <w:lvlText w:val="%3"/>
      <w:lvlJc w:val="left"/>
      <w:pPr>
        <w:ind w:left="181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76287E30">
      <w:start w:val="1"/>
      <w:numFmt w:val="decimal"/>
      <w:lvlText w:val="%4"/>
      <w:lvlJc w:val="left"/>
      <w:pPr>
        <w:ind w:left="253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7EBA3C40">
      <w:start w:val="1"/>
      <w:numFmt w:val="lowerLetter"/>
      <w:lvlText w:val="%5"/>
      <w:lvlJc w:val="left"/>
      <w:pPr>
        <w:ind w:left="325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490438A">
      <w:start w:val="1"/>
      <w:numFmt w:val="lowerRoman"/>
      <w:lvlText w:val="%6"/>
      <w:lvlJc w:val="left"/>
      <w:pPr>
        <w:ind w:left="397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51104274">
      <w:start w:val="1"/>
      <w:numFmt w:val="decimal"/>
      <w:lvlText w:val="%7"/>
      <w:lvlJc w:val="left"/>
      <w:pPr>
        <w:ind w:left="469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A66269BA">
      <w:start w:val="1"/>
      <w:numFmt w:val="lowerLetter"/>
      <w:lvlText w:val="%8"/>
      <w:lvlJc w:val="left"/>
      <w:pPr>
        <w:ind w:left="541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80386A48">
      <w:start w:val="1"/>
      <w:numFmt w:val="lowerRoman"/>
      <w:lvlText w:val="%9"/>
      <w:lvlJc w:val="left"/>
      <w:pPr>
        <w:ind w:left="613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9" w15:restartNumberingAfterBreak="0">
    <w:nsid w:val="62F17E89"/>
    <w:multiLevelType w:val="hybridMultilevel"/>
    <w:tmpl w:val="21DE8DE6"/>
    <w:lvl w:ilvl="0" w:tplc="461044FA">
      <w:start w:val="1"/>
      <w:numFmt w:val="decimal"/>
      <w:lvlText w:val="%1."/>
      <w:lvlJc w:val="left"/>
      <w:pPr>
        <w:ind w:left="479"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8B723482">
      <w:start w:val="1"/>
      <w:numFmt w:val="lowerLetter"/>
      <w:lvlText w:val="%2)"/>
      <w:lvlJc w:val="left"/>
      <w:pPr>
        <w:ind w:left="76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BC86EF32">
      <w:start w:val="1"/>
      <w:numFmt w:val="decimal"/>
      <w:lvlText w:val="%3)"/>
      <w:lvlJc w:val="left"/>
      <w:pPr>
        <w:ind w:left="105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1B5ACA1A">
      <w:start w:val="1"/>
      <w:numFmt w:val="decimal"/>
      <w:lvlText w:val="%4"/>
      <w:lvlJc w:val="left"/>
      <w:pPr>
        <w:ind w:left="164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D3782C92">
      <w:start w:val="1"/>
      <w:numFmt w:val="lowerLetter"/>
      <w:lvlText w:val="%5"/>
      <w:lvlJc w:val="left"/>
      <w:pPr>
        <w:ind w:left="236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2E561966">
      <w:start w:val="1"/>
      <w:numFmt w:val="lowerRoman"/>
      <w:lvlText w:val="%6"/>
      <w:lvlJc w:val="left"/>
      <w:pPr>
        <w:ind w:left="308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C4A8D570">
      <w:start w:val="1"/>
      <w:numFmt w:val="decimal"/>
      <w:lvlText w:val="%7"/>
      <w:lvlJc w:val="left"/>
      <w:pPr>
        <w:ind w:left="380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A18E4CD4">
      <w:start w:val="1"/>
      <w:numFmt w:val="lowerLetter"/>
      <w:lvlText w:val="%8"/>
      <w:lvlJc w:val="left"/>
      <w:pPr>
        <w:ind w:left="452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CDB096DC">
      <w:start w:val="1"/>
      <w:numFmt w:val="lowerRoman"/>
      <w:lvlText w:val="%9"/>
      <w:lvlJc w:val="left"/>
      <w:pPr>
        <w:ind w:left="5246"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0" w15:restartNumberingAfterBreak="0">
    <w:nsid w:val="63660012"/>
    <w:multiLevelType w:val="hybridMultilevel"/>
    <w:tmpl w:val="A67A40A4"/>
    <w:lvl w:ilvl="0" w:tplc="5CDA917A">
      <w:start w:val="1"/>
      <w:numFmt w:val="decimal"/>
      <w:lvlText w:val="%1."/>
      <w:lvlJc w:val="left"/>
      <w:pPr>
        <w:ind w:left="472"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78BE9C74">
      <w:start w:val="1"/>
      <w:numFmt w:val="lowerLetter"/>
      <w:lvlText w:val="%2)"/>
      <w:lvlJc w:val="left"/>
      <w:pPr>
        <w:ind w:left="77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9BE64EC0">
      <w:start w:val="1"/>
      <w:numFmt w:val="lowerRoman"/>
      <w:lvlText w:val="%3"/>
      <w:lvlJc w:val="left"/>
      <w:pPr>
        <w:ind w:left="135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76306EB4">
      <w:start w:val="1"/>
      <w:numFmt w:val="decimal"/>
      <w:lvlText w:val="%4"/>
      <w:lvlJc w:val="left"/>
      <w:pPr>
        <w:ind w:left="207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8222AF8A">
      <w:start w:val="1"/>
      <w:numFmt w:val="lowerLetter"/>
      <w:lvlText w:val="%5"/>
      <w:lvlJc w:val="left"/>
      <w:pPr>
        <w:ind w:left="279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B13CD962">
      <w:start w:val="1"/>
      <w:numFmt w:val="lowerRoman"/>
      <w:lvlText w:val="%6"/>
      <w:lvlJc w:val="left"/>
      <w:pPr>
        <w:ind w:left="351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2A901D90">
      <w:start w:val="1"/>
      <w:numFmt w:val="decimal"/>
      <w:lvlText w:val="%7"/>
      <w:lvlJc w:val="left"/>
      <w:pPr>
        <w:ind w:left="423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90DE248E">
      <w:start w:val="1"/>
      <w:numFmt w:val="lowerLetter"/>
      <w:lvlText w:val="%8"/>
      <w:lvlJc w:val="left"/>
      <w:pPr>
        <w:ind w:left="495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E158A9AE">
      <w:start w:val="1"/>
      <w:numFmt w:val="lowerRoman"/>
      <w:lvlText w:val="%9"/>
      <w:lvlJc w:val="left"/>
      <w:pPr>
        <w:ind w:left="5677"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1" w15:restartNumberingAfterBreak="0">
    <w:nsid w:val="6D397412"/>
    <w:multiLevelType w:val="hybridMultilevel"/>
    <w:tmpl w:val="4128272C"/>
    <w:lvl w:ilvl="0" w:tplc="07C2EF32">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E31E714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527CB616">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DF901B3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66AAED8E">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291EAC98">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CED2FCDE">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9F04E7FE">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8AF43E1E">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2" w15:restartNumberingAfterBreak="0">
    <w:nsid w:val="6F143426"/>
    <w:multiLevelType w:val="hybridMultilevel"/>
    <w:tmpl w:val="BD12E4DC"/>
    <w:lvl w:ilvl="0" w:tplc="7160ED60">
      <w:start w:val="1"/>
      <w:numFmt w:val="decimal"/>
      <w:lvlText w:val="%1."/>
      <w:lvlJc w:val="left"/>
      <w:pPr>
        <w:ind w:left="4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303A8928">
      <w:start w:val="1"/>
      <w:numFmt w:val="lowerLetter"/>
      <w:lvlText w:val="%2)"/>
      <w:lvlJc w:val="left"/>
      <w:pPr>
        <w:ind w:left="76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35660164">
      <w:start w:val="1"/>
      <w:numFmt w:val="lowerRoman"/>
      <w:lvlText w:val="%3"/>
      <w:lvlJc w:val="left"/>
      <w:pPr>
        <w:ind w:left="150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E963B10">
      <w:start w:val="1"/>
      <w:numFmt w:val="decimal"/>
      <w:lvlText w:val="%4"/>
      <w:lvlJc w:val="left"/>
      <w:pPr>
        <w:ind w:left="22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235601F8">
      <w:start w:val="1"/>
      <w:numFmt w:val="lowerLetter"/>
      <w:lvlText w:val="%5"/>
      <w:lvlJc w:val="left"/>
      <w:pPr>
        <w:ind w:left="294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E63E71C0">
      <w:start w:val="1"/>
      <w:numFmt w:val="lowerRoman"/>
      <w:lvlText w:val="%6"/>
      <w:lvlJc w:val="left"/>
      <w:pPr>
        <w:ind w:left="366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69043CC0">
      <w:start w:val="1"/>
      <w:numFmt w:val="decimal"/>
      <w:lvlText w:val="%7"/>
      <w:lvlJc w:val="left"/>
      <w:pPr>
        <w:ind w:left="438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EB52401A">
      <w:start w:val="1"/>
      <w:numFmt w:val="lowerLetter"/>
      <w:lvlText w:val="%8"/>
      <w:lvlJc w:val="left"/>
      <w:pPr>
        <w:ind w:left="510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A12493EE">
      <w:start w:val="1"/>
      <w:numFmt w:val="lowerRoman"/>
      <w:lvlText w:val="%9"/>
      <w:lvlJc w:val="left"/>
      <w:pPr>
        <w:ind w:left="5825"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3" w15:restartNumberingAfterBreak="0">
    <w:nsid w:val="794A64FC"/>
    <w:multiLevelType w:val="hybridMultilevel"/>
    <w:tmpl w:val="E206BC14"/>
    <w:lvl w:ilvl="0" w:tplc="D992545A">
      <w:start w:val="1"/>
      <w:numFmt w:val="decimal"/>
      <w:lvlText w:val="%1."/>
      <w:lvlJc w:val="left"/>
      <w:pPr>
        <w:ind w:left="621"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72BE5970">
      <w:start w:val="1"/>
      <w:numFmt w:val="lowerLetter"/>
      <w:lvlText w:val="%2"/>
      <w:lvlJc w:val="left"/>
      <w:pPr>
        <w:ind w:left="117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A87AF4D4">
      <w:start w:val="1"/>
      <w:numFmt w:val="lowerRoman"/>
      <w:lvlText w:val="%3"/>
      <w:lvlJc w:val="left"/>
      <w:pPr>
        <w:ind w:left="189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1916E222">
      <w:start w:val="1"/>
      <w:numFmt w:val="decimal"/>
      <w:lvlText w:val="%4"/>
      <w:lvlJc w:val="left"/>
      <w:pPr>
        <w:ind w:left="261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E9CE0808">
      <w:start w:val="1"/>
      <w:numFmt w:val="lowerLetter"/>
      <w:lvlText w:val="%5"/>
      <w:lvlJc w:val="left"/>
      <w:pPr>
        <w:ind w:left="333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84F425CA">
      <w:start w:val="1"/>
      <w:numFmt w:val="lowerRoman"/>
      <w:lvlText w:val="%6"/>
      <w:lvlJc w:val="left"/>
      <w:pPr>
        <w:ind w:left="405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17986626">
      <w:start w:val="1"/>
      <w:numFmt w:val="decimal"/>
      <w:lvlText w:val="%7"/>
      <w:lvlJc w:val="left"/>
      <w:pPr>
        <w:ind w:left="477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1D00ECDE">
      <w:start w:val="1"/>
      <w:numFmt w:val="lowerLetter"/>
      <w:lvlText w:val="%8"/>
      <w:lvlJc w:val="left"/>
      <w:pPr>
        <w:ind w:left="549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B95EEE1A">
      <w:start w:val="1"/>
      <w:numFmt w:val="lowerRoman"/>
      <w:lvlText w:val="%9"/>
      <w:lvlJc w:val="left"/>
      <w:pPr>
        <w:ind w:left="6218"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4" w15:restartNumberingAfterBreak="0">
    <w:nsid w:val="79C3054C"/>
    <w:multiLevelType w:val="hybridMultilevel"/>
    <w:tmpl w:val="A6E4E8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9782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57898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50313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92297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60535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78132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33052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75696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1589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38395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4980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98958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09222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80446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74874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145041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40347">
    <w:abstractNumId w:val="10"/>
  </w:num>
  <w:num w:numId="18" w16cid:durableId="6670521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2088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640097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45445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6639096">
    <w:abstractNumId w:val="0"/>
  </w:num>
  <w:num w:numId="23" w16cid:durableId="938683479">
    <w:abstractNumId w:val="17"/>
  </w:num>
  <w:num w:numId="24" w16cid:durableId="1018509746">
    <w:abstractNumId w:val="24"/>
  </w:num>
  <w:num w:numId="25" w16cid:durableId="775179482">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FA0"/>
    <w:rsid w:val="0009753A"/>
    <w:rsid w:val="000F6739"/>
    <w:rsid w:val="00137E14"/>
    <w:rsid w:val="001556E7"/>
    <w:rsid w:val="00226954"/>
    <w:rsid w:val="00233429"/>
    <w:rsid w:val="002627FD"/>
    <w:rsid w:val="0029072F"/>
    <w:rsid w:val="002A1265"/>
    <w:rsid w:val="003041EB"/>
    <w:rsid w:val="00332C1F"/>
    <w:rsid w:val="00355C24"/>
    <w:rsid w:val="004325E0"/>
    <w:rsid w:val="004A0C3A"/>
    <w:rsid w:val="004D5AA3"/>
    <w:rsid w:val="00513BB6"/>
    <w:rsid w:val="00525DF8"/>
    <w:rsid w:val="0053134B"/>
    <w:rsid w:val="0058741D"/>
    <w:rsid w:val="005A7EE7"/>
    <w:rsid w:val="005F42E2"/>
    <w:rsid w:val="005F5C68"/>
    <w:rsid w:val="00646419"/>
    <w:rsid w:val="0069678C"/>
    <w:rsid w:val="006B096B"/>
    <w:rsid w:val="00754819"/>
    <w:rsid w:val="00790AF6"/>
    <w:rsid w:val="007B257D"/>
    <w:rsid w:val="007D5B34"/>
    <w:rsid w:val="007E6D9F"/>
    <w:rsid w:val="008123AE"/>
    <w:rsid w:val="0082304D"/>
    <w:rsid w:val="008377BE"/>
    <w:rsid w:val="00844FB7"/>
    <w:rsid w:val="0085543F"/>
    <w:rsid w:val="008931EC"/>
    <w:rsid w:val="00897CC1"/>
    <w:rsid w:val="008B7352"/>
    <w:rsid w:val="008F77E4"/>
    <w:rsid w:val="009B2077"/>
    <w:rsid w:val="009F19DB"/>
    <w:rsid w:val="00A03787"/>
    <w:rsid w:val="00A4169D"/>
    <w:rsid w:val="00A47197"/>
    <w:rsid w:val="00A7364F"/>
    <w:rsid w:val="00A819F7"/>
    <w:rsid w:val="00A85FE3"/>
    <w:rsid w:val="00AF5AF6"/>
    <w:rsid w:val="00B46D5D"/>
    <w:rsid w:val="00B47768"/>
    <w:rsid w:val="00BB4701"/>
    <w:rsid w:val="00BC5194"/>
    <w:rsid w:val="00C02AC5"/>
    <w:rsid w:val="00C21383"/>
    <w:rsid w:val="00C870E1"/>
    <w:rsid w:val="00D4029E"/>
    <w:rsid w:val="00D737D2"/>
    <w:rsid w:val="00DE3705"/>
    <w:rsid w:val="00DF3F88"/>
    <w:rsid w:val="00E62EB1"/>
    <w:rsid w:val="00E70FE0"/>
    <w:rsid w:val="00EA5841"/>
    <w:rsid w:val="00F4085C"/>
    <w:rsid w:val="00F455D3"/>
    <w:rsid w:val="00F570D2"/>
    <w:rsid w:val="00F75FA0"/>
    <w:rsid w:val="00F81239"/>
    <w:rsid w:val="00F81456"/>
    <w:rsid w:val="00FA6B96"/>
    <w:rsid w:val="00FF77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1AB96"/>
  <w15:chartTrackingRefBased/>
  <w15:docId w15:val="{DDEFB05B-3BBF-441E-B79B-D0FD3429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5FA0"/>
    <w:pPr>
      <w:spacing w:after="5" w:line="249" w:lineRule="auto"/>
      <w:ind w:left="8" w:right="5" w:hanging="8"/>
      <w:jc w:val="both"/>
    </w:pPr>
    <w:rPr>
      <w:rFonts w:ascii="Verdana" w:eastAsia="Verdana" w:hAnsi="Verdana" w:cs="Verdana"/>
      <w:color w:val="000000"/>
      <w:sz w:val="20"/>
      <w:lang w:eastAsia="pl-PL"/>
    </w:rPr>
  </w:style>
  <w:style w:type="paragraph" w:styleId="Nagwek1">
    <w:name w:val="heading 1"/>
    <w:next w:val="Normalny"/>
    <w:link w:val="Nagwek1Znak"/>
    <w:uiPriority w:val="9"/>
    <w:qFormat/>
    <w:rsid w:val="00F75FA0"/>
    <w:pPr>
      <w:keepNext/>
      <w:keepLines/>
      <w:spacing w:after="0" w:line="256" w:lineRule="auto"/>
      <w:ind w:left="492" w:hanging="10"/>
      <w:outlineLvl w:val="0"/>
    </w:pPr>
    <w:rPr>
      <w:rFonts w:ascii="Verdana" w:eastAsia="Verdana" w:hAnsi="Verdana" w:cs="Verdana"/>
      <w:color w:val="FF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75FA0"/>
    <w:rPr>
      <w:rFonts w:ascii="Verdana" w:eastAsia="Verdana" w:hAnsi="Verdana" w:cs="Verdana"/>
      <w:color w:val="FF0000"/>
      <w:sz w:val="20"/>
      <w:lang w:eastAsia="pl-PL"/>
    </w:rPr>
  </w:style>
  <w:style w:type="paragraph" w:styleId="Akapitzlist">
    <w:name w:val="List Paragraph"/>
    <w:basedOn w:val="Normalny"/>
    <w:uiPriority w:val="34"/>
    <w:qFormat/>
    <w:rsid w:val="00BC5194"/>
    <w:pPr>
      <w:ind w:left="720"/>
      <w:contextualSpacing/>
    </w:pPr>
  </w:style>
  <w:style w:type="paragraph" w:customStyle="1" w:styleId="Default">
    <w:name w:val="Default"/>
    <w:rsid w:val="009F19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0877">
      <w:bodyDiv w:val="1"/>
      <w:marLeft w:val="0"/>
      <w:marRight w:val="0"/>
      <w:marTop w:val="0"/>
      <w:marBottom w:val="0"/>
      <w:divBdr>
        <w:top w:val="none" w:sz="0" w:space="0" w:color="auto"/>
        <w:left w:val="none" w:sz="0" w:space="0" w:color="auto"/>
        <w:bottom w:val="none" w:sz="0" w:space="0" w:color="auto"/>
        <w:right w:val="none" w:sz="0" w:space="0" w:color="auto"/>
      </w:divBdr>
    </w:div>
    <w:div w:id="152964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8320</Words>
  <Characters>49923</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Witek-Jop</dc:creator>
  <cp:keywords/>
  <dc:description/>
  <cp:lastModifiedBy>Anna Witek-Jop</cp:lastModifiedBy>
  <cp:revision>3</cp:revision>
  <cp:lastPrinted>2022-04-28T09:25:00Z</cp:lastPrinted>
  <dcterms:created xsi:type="dcterms:W3CDTF">2022-06-09T11:27:00Z</dcterms:created>
  <dcterms:modified xsi:type="dcterms:W3CDTF">2022-06-09T11:29:00Z</dcterms:modified>
</cp:coreProperties>
</file>