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AE" w:rsidRPr="00D74AED" w:rsidRDefault="00AF0ED2" w:rsidP="00D008AE">
      <w:pPr>
        <w:spacing w:after="120" w:line="100" w:lineRule="atLeast"/>
        <w:contextualSpacing/>
        <w:jc w:val="center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Umowa nr ………</w:t>
      </w:r>
    </w:p>
    <w:p w:rsidR="00D008AE" w:rsidRPr="00D74AED" w:rsidRDefault="00D008AE" w:rsidP="00D008AE">
      <w:p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zawarta w dniu</w:t>
      </w:r>
      <w:r w:rsidRPr="00D74AED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AF0ED2" w:rsidRPr="00D74AED">
        <w:rPr>
          <w:rFonts w:ascii="Arial" w:eastAsia="Times New Roman" w:hAnsi="Arial" w:cs="Arial"/>
          <w:bCs/>
          <w:sz w:val="22"/>
          <w:szCs w:val="22"/>
        </w:rPr>
        <w:t xml:space="preserve">…… 2021 r., </w:t>
      </w:r>
      <w:r w:rsidRPr="00D74AED">
        <w:rPr>
          <w:rFonts w:ascii="Arial" w:eastAsia="Times New Roman" w:hAnsi="Arial" w:cs="Arial"/>
          <w:sz w:val="22"/>
          <w:szCs w:val="22"/>
        </w:rPr>
        <w:t xml:space="preserve">w 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Wiskitkach, </w:t>
      </w:r>
      <w:r w:rsidRPr="00D74AED">
        <w:rPr>
          <w:rFonts w:ascii="Arial" w:eastAsia="Times New Roman" w:hAnsi="Arial" w:cs="Arial"/>
          <w:sz w:val="22"/>
          <w:szCs w:val="22"/>
        </w:rPr>
        <w:t>pomiędzy:</w:t>
      </w:r>
    </w:p>
    <w:p w:rsidR="0061238B" w:rsidRPr="00D74AED" w:rsidRDefault="0061238B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b/>
          <w:sz w:val="22"/>
          <w:szCs w:val="22"/>
        </w:rPr>
        <w:t>Zamawiającym</w:t>
      </w:r>
      <w:r w:rsidRPr="00D74AED">
        <w:rPr>
          <w:rFonts w:ascii="Arial" w:hAnsi="Arial" w:cs="Arial"/>
          <w:sz w:val="22"/>
          <w:szCs w:val="22"/>
        </w:rPr>
        <w:t xml:space="preserve">: </w:t>
      </w:r>
      <w:r w:rsidR="00AF0ED2" w:rsidRPr="00D74AED">
        <w:rPr>
          <w:rFonts w:ascii="Arial" w:eastAsia="Times New Roman" w:hAnsi="Arial" w:cs="Arial"/>
          <w:sz w:val="22"/>
          <w:szCs w:val="22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:rsidR="00AF0ED2" w:rsidRPr="00D74AED" w:rsidRDefault="00AF0ED2" w:rsidP="00D008AE">
      <w:pPr>
        <w:spacing w:after="12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a </w:t>
      </w:r>
      <w:r w:rsidRPr="00D74AED">
        <w:rPr>
          <w:rFonts w:ascii="Arial" w:eastAsia="Times New Roman" w:hAnsi="Arial" w:cs="Arial"/>
          <w:b/>
          <w:sz w:val="22"/>
          <w:szCs w:val="22"/>
        </w:rPr>
        <w:t>Wykonawcą</w:t>
      </w:r>
      <w:r w:rsidRPr="00D74AED">
        <w:rPr>
          <w:rFonts w:ascii="Arial" w:eastAsia="Times New Roman" w:hAnsi="Arial" w:cs="Arial"/>
          <w:sz w:val="22"/>
          <w:szCs w:val="22"/>
        </w:rPr>
        <w:t>: …………………………………………………………………………………</w:t>
      </w:r>
      <w:r w:rsidRPr="00D74AED">
        <w:rPr>
          <w:rFonts w:ascii="Arial" w:eastAsia="Times New Roman" w:hAnsi="Arial" w:cs="Arial"/>
          <w:sz w:val="22"/>
          <w:szCs w:val="22"/>
        </w:rPr>
        <w:br/>
        <w:t>……………………………………</w:t>
      </w:r>
      <w:r w:rsidRPr="00D74A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61238B" w:rsidRPr="00D74AED" w:rsidRDefault="0061238B" w:rsidP="00D008AE">
      <w:pPr>
        <w:spacing w:after="120"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o następującej treści:</w:t>
      </w:r>
    </w:p>
    <w:p w:rsidR="00AF0ED2" w:rsidRPr="00D74AED" w:rsidRDefault="00AF0ED2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Przedmiot umowy i zasady realizacji</w:t>
      </w:r>
    </w:p>
    <w:p w:rsidR="005A0C05" w:rsidRPr="00D74AED" w:rsidRDefault="00965E23" w:rsidP="00A57D91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Przedmiotem niniejszej umowy jest wykonanie roboty budowlanej dla Zamawiającego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 zgodnie z dokumentacją zamówienia publicznego nr IZRK.271.</w:t>
      </w:r>
      <w:r w:rsidR="00BF768C">
        <w:rPr>
          <w:rFonts w:ascii="Arial" w:eastAsia="Times New Roman" w:hAnsi="Arial" w:cs="Arial"/>
          <w:sz w:val="22"/>
          <w:szCs w:val="22"/>
        </w:rPr>
        <w:t>31</w:t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.2021 (stanowiąca załącznik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AF0ED2" w:rsidRPr="00D74AED">
        <w:rPr>
          <w:rFonts w:ascii="Arial" w:eastAsia="Times New Roman" w:hAnsi="Arial" w:cs="Arial"/>
          <w:sz w:val="22"/>
          <w:szCs w:val="22"/>
        </w:rPr>
        <w:t xml:space="preserve">do niniejszej umowy) oraz w związku z realizacją zadania </w:t>
      </w:r>
      <w:r w:rsidR="00AF0ED2" w:rsidRPr="00A57D91">
        <w:rPr>
          <w:rFonts w:ascii="Arial" w:eastAsia="Times New Roman" w:hAnsi="Arial" w:cs="Arial"/>
          <w:sz w:val="22"/>
          <w:szCs w:val="22"/>
        </w:rPr>
        <w:t>inwestycyjnego Gminy Wiskitki pn.: „</w:t>
      </w:r>
      <w:r w:rsidR="00A57D91" w:rsidRPr="00A57D91">
        <w:rPr>
          <w:rFonts w:ascii="Arial" w:eastAsia="Times New Roman" w:hAnsi="Arial" w:cs="Arial"/>
          <w:i/>
          <w:sz w:val="22"/>
          <w:szCs w:val="22"/>
        </w:rPr>
        <w:t>Modernizacja drogi gminnej w m. Franciszków ul. Akacjowa i Dębowa</w:t>
      </w:r>
      <w:r w:rsidR="009D618F">
        <w:rPr>
          <w:rFonts w:ascii="Arial" w:eastAsia="Times New Roman" w:hAnsi="Arial" w:cs="Arial"/>
          <w:i/>
          <w:sz w:val="22"/>
          <w:szCs w:val="22"/>
        </w:rPr>
        <w:t xml:space="preserve"> – postępowanie II</w:t>
      </w:r>
      <w:r w:rsidR="00AF0ED2" w:rsidRPr="00A57D91">
        <w:rPr>
          <w:rFonts w:ascii="Arial" w:eastAsia="Times New Roman" w:hAnsi="Arial" w:cs="Arial"/>
          <w:sz w:val="22"/>
          <w:szCs w:val="22"/>
        </w:rPr>
        <w:t>”</w:t>
      </w:r>
      <w:r w:rsidR="00FB3C89" w:rsidRPr="00A57D91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Przedmiot zamówienia będzie realizowany zgodnie z ofertą Wykonawcy. 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Oferta Wykonawcy stanowi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integralny </w:t>
      </w:r>
      <w:r w:rsidRPr="00D74AED">
        <w:rPr>
          <w:rFonts w:ascii="Arial" w:eastAsia="Times New Roman" w:hAnsi="Arial" w:cs="Arial"/>
          <w:sz w:val="22"/>
          <w:szCs w:val="22"/>
        </w:rPr>
        <w:t xml:space="preserve">załącznik </w:t>
      </w:r>
      <w:r w:rsidR="00AF0ED2" w:rsidRPr="00D74AED">
        <w:rPr>
          <w:rFonts w:ascii="Arial" w:eastAsia="Times New Roman" w:hAnsi="Arial" w:cs="Arial"/>
          <w:sz w:val="22"/>
          <w:szCs w:val="22"/>
        </w:rPr>
        <w:t>do niniejszej umowy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</w:p>
    <w:p w:rsidR="0061238B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Dodatkowo zakres rzeczowy przedmiotu niniejszej umowy określają obowiązujące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w postępowaniu zapisy specyfikacji warunków zamówienia (SWZ) </w:t>
      </w:r>
      <w:r w:rsidR="00F803EF">
        <w:rPr>
          <w:rFonts w:ascii="Arial" w:eastAsia="Times New Roman" w:hAnsi="Arial" w:cs="Arial"/>
          <w:sz w:val="22"/>
          <w:szCs w:val="22"/>
        </w:rPr>
        <w:t>oraz załączonej dokumentacji.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zobowiązuje się do realizacji niniejszej umowy zgodnie z zasadami wiedzy technicznej i obowiązującymi w Rzeczypospolitej Polskiej przepisami prawa powszechnie obowiązującego.</w:t>
      </w:r>
    </w:p>
    <w:p w:rsidR="00965E23" w:rsidRPr="00D74AED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61238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Wykonawcy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Wykonawca rozpocznie realizację </w:t>
      </w:r>
      <w:r w:rsidRPr="00D74AED">
        <w:rPr>
          <w:rFonts w:ascii="Arial" w:eastAsia="Times New Roman" w:hAnsi="Arial" w:cs="Arial"/>
          <w:sz w:val="22"/>
          <w:szCs w:val="22"/>
        </w:rPr>
        <w:t>robót budowlanych po protokolarnym przejęciu terenu budowy.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Roboty budowlane będą realizowane w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dniach i w </w:t>
      </w:r>
      <w:r w:rsidRPr="00D74AED">
        <w:rPr>
          <w:rFonts w:ascii="Arial" w:eastAsia="Times New Roman" w:hAnsi="Arial" w:cs="Arial"/>
          <w:sz w:val="22"/>
          <w:szCs w:val="22"/>
        </w:rPr>
        <w:t>godzinach</w:t>
      </w:r>
      <w:r w:rsidR="00547C76" w:rsidRPr="00D74AED">
        <w:rPr>
          <w:rFonts w:ascii="Arial" w:eastAsia="Times New Roman" w:hAnsi="Arial" w:cs="Arial"/>
          <w:sz w:val="22"/>
          <w:szCs w:val="22"/>
        </w:rPr>
        <w:t xml:space="preserve"> ustalanych na bieżąco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547C76" w:rsidRPr="00D74AED">
        <w:rPr>
          <w:rFonts w:ascii="Arial" w:eastAsia="Times New Roman" w:hAnsi="Arial" w:cs="Arial"/>
          <w:sz w:val="22"/>
          <w:szCs w:val="22"/>
        </w:rPr>
        <w:t>z zarządcą obiektu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61238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Wykonawca zobowiązuje się w terminie obwiązywania gwarancji, to jest w terminie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miesięcy od dnia odbioru końcowego, usunąć wszystkie ujawnione </w:t>
      </w:r>
      <w:r w:rsidR="00082627" w:rsidRPr="00D74AED">
        <w:rPr>
          <w:rFonts w:ascii="Arial" w:eastAsia="Times New Roman" w:hAnsi="Arial" w:cs="Arial"/>
          <w:sz w:val="22"/>
          <w:szCs w:val="22"/>
        </w:rPr>
        <w:t>w</w:t>
      </w:r>
      <w:r w:rsidR="00965E23" w:rsidRPr="00D74AED">
        <w:rPr>
          <w:rFonts w:ascii="Arial" w:eastAsia="Times New Roman" w:hAnsi="Arial" w:cs="Arial"/>
          <w:sz w:val="22"/>
          <w:szCs w:val="22"/>
        </w:rPr>
        <w:t>ady dotyczą</w:t>
      </w:r>
      <w:r w:rsidRPr="00D74AED">
        <w:rPr>
          <w:rFonts w:ascii="Arial" w:eastAsia="Times New Roman" w:hAnsi="Arial" w:cs="Arial"/>
          <w:sz w:val="22"/>
          <w:szCs w:val="22"/>
        </w:rPr>
        <w:t>ce realizacji przedmiotu Umowy.</w:t>
      </w:r>
    </w:p>
    <w:p w:rsidR="00362D1F" w:rsidRPr="00D74AED" w:rsidRDefault="00362D1F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zrealizuje roboty w terminie wskazanym w § 4 niniejszej Umowy, przy czym najpóźniej tego dnia zgłosi gotowość do odbioru robót.</w:t>
      </w:r>
    </w:p>
    <w:p w:rsidR="00EA2FD5" w:rsidRPr="00D74AED" w:rsidRDefault="00EA2FD5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po zakończeniu robót, wraz z podpisaniem protokołu odbioru robót przekaże Zamawiającemu certyfikaty lub inne podobne dokumenty poświadczające jakość materiałów zużytych do realizacji robót.</w:t>
      </w:r>
    </w:p>
    <w:p w:rsidR="009C050D" w:rsidRPr="00D74AED" w:rsidRDefault="009C050D" w:rsidP="009C050D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6.</w:t>
      </w:r>
      <w:r w:rsidRPr="00D74AED">
        <w:rPr>
          <w:rFonts w:ascii="Arial" w:eastAsia="Times New Roman" w:hAnsi="Arial" w:cs="Arial"/>
          <w:sz w:val="22"/>
          <w:szCs w:val="22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Obowiązki Zamawiającego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przekaże Wykonawcy teren budowy w całości </w:t>
      </w:r>
      <w:r w:rsidR="00362D1F" w:rsidRPr="00D74AED">
        <w:rPr>
          <w:rFonts w:ascii="Arial" w:eastAsia="Times New Roman" w:hAnsi="Arial" w:cs="Arial"/>
          <w:sz w:val="22"/>
          <w:szCs w:val="22"/>
        </w:rPr>
        <w:t>dla realizacji przedmiotu umowy</w:t>
      </w:r>
      <w:r w:rsidRPr="00D74AED">
        <w:rPr>
          <w:rFonts w:ascii="Arial" w:eastAsia="Times New Roman" w:hAnsi="Arial" w:cs="Arial"/>
          <w:sz w:val="22"/>
          <w:szCs w:val="22"/>
        </w:rPr>
        <w:t xml:space="preserve"> w terminie </w:t>
      </w:r>
      <w:r w:rsidR="00362D1F" w:rsidRPr="00D74AED">
        <w:rPr>
          <w:rFonts w:ascii="Arial" w:eastAsia="Times New Roman" w:hAnsi="Arial" w:cs="Arial"/>
          <w:sz w:val="22"/>
          <w:szCs w:val="22"/>
        </w:rPr>
        <w:t xml:space="preserve">14 </w:t>
      </w:r>
      <w:r w:rsidRPr="00D74AED">
        <w:rPr>
          <w:rFonts w:ascii="Arial" w:eastAsia="Times New Roman" w:hAnsi="Arial" w:cs="Arial"/>
          <w:sz w:val="22"/>
          <w:szCs w:val="22"/>
        </w:rPr>
        <w:t xml:space="preserve">dni </w:t>
      </w:r>
      <w:r w:rsidR="00362D1F" w:rsidRPr="00D74AED">
        <w:rPr>
          <w:rFonts w:ascii="Arial" w:eastAsia="Times New Roman" w:hAnsi="Arial" w:cs="Arial"/>
          <w:sz w:val="22"/>
          <w:szCs w:val="22"/>
        </w:rPr>
        <w:t>kalendarzowych</w:t>
      </w:r>
      <w:r w:rsidRPr="00D74AED">
        <w:rPr>
          <w:rFonts w:ascii="Arial" w:eastAsia="Times New Roman" w:hAnsi="Arial" w:cs="Arial"/>
          <w:sz w:val="22"/>
          <w:szCs w:val="22"/>
        </w:rPr>
        <w:t xml:space="preserve"> od dnia zawarcia umowy.</w:t>
      </w:r>
    </w:p>
    <w:p w:rsidR="00063D17" w:rsidRPr="00D74AED" w:rsidRDefault="00063D17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362D1F" w:rsidRPr="00D74AED">
        <w:rPr>
          <w:rFonts w:ascii="Arial" w:eastAsia="Times New Roman" w:hAnsi="Arial" w:cs="Arial"/>
          <w:sz w:val="22"/>
          <w:szCs w:val="22"/>
        </w:rPr>
        <w:t>.</w:t>
      </w:r>
      <w:r w:rsidR="00362D1F"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odbioru robót w terminie 14 dni </w:t>
      </w:r>
      <w:r w:rsidR="00743473" w:rsidRPr="00D74AED">
        <w:rPr>
          <w:rFonts w:ascii="Arial" w:eastAsia="Times New Roman" w:hAnsi="Arial" w:cs="Arial"/>
          <w:sz w:val="22"/>
          <w:szCs w:val="22"/>
        </w:rPr>
        <w:t xml:space="preserve">kalendarzowych </w:t>
      </w:r>
      <w:r w:rsidR="00362D1F" w:rsidRPr="00D74AED">
        <w:rPr>
          <w:rFonts w:ascii="Arial" w:eastAsia="Times New Roman" w:hAnsi="Arial" w:cs="Arial"/>
          <w:sz w:val="22"/>
          <w:szCs w:val="22"/>
        </w:rPr>
        <w:t>od dnia przekazania przez Wykonawcę zawiadomienia o gotowości odbioru.</w:t>
      </w:r>
    </w:p>
    <w:p w:rsidR="00362D1F" w:rsidRPr="00D74AED" w:rsidRDefault="00362D1F" w:rsidP="00D008AE">
      <w:pPr>
        <w:spacing w:after="120" w:line="100" w:lineRule="atLeast"/>
        <w:ind w:left="425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Zamawiający zobowiązuje się do terminowego przekazania Wykonawcy wynagrodzenia </w:t>
      </w:r>
      <w:r w:rsidR="00F731EF" w:rsidRP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z tytułu zrealizowanych robót.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lastRenderedPageBreak/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4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Czas trwania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Termin zakończenia robót ustala się na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dzień </w:t>
      </w:r>
      <w:r w:rsidR="00520A8A">
        <w:rPr>
          <w:rFonts w:ascii="Arial" w:eastAsia="Times New Roman" w:hAnsi="Arial" w:cs="Arial"/>
          <w:sz w:val="22"/>
          <w:szCs w:val="22"/>
        </w:rPr>
        <w:t>20</w:t>
      </w:r>
      <w:r w:rsidR="00556B97">
        <w:rPr>
          <w:rFonts w:ascii="Arial" w:eastAsia="Times New Roman" w:hAnsi="Arial" w:cs="Arial"/>
          <w:sz w:val="22"/>
          <w:szCs w:val="22"/>
        </w:rPr>
        <w:t xml:space="preserve"> </w:t>
      </w:r>
      <w:r w:rsidR="00A57D91">
        <w:rPr>
          <w:rFonts w:ascii="Arial" w:eastAsia="Times New Roman" w:hAnsi="Arial" w:cs="Arial"/>
          <w:sz w:val="22"/>
          <w:szCs w:val="22"/>
        </w:rPr>
        <w:t>grudnia</w:t>
      </w:r>
      <w:r w:rsidR="00D56714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2021 roku</w:t>
      </w:r>
      <w:r w:rsidRPr="00D74AED">
        <w:rPr>
          <w:rFonts w:ascii="Arial" w:eastAsia="Times New Roman" w:hAnsi="Arial" w:cs="Arial"/>
          <w:sz w:val="22"/>
          <w:szCs w:val="22"/>
        </w:rPr>
        <w:t xml:space="preserve">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5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Osoby upoważnione do realizacji umowy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 sprawach związanych z realizacją niniejszej umowy Zamawiającego reprezentować będzie: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Konrad Gruza, p.o. Dyrektora Wydziału Inwestycji, Rozwoju i Klimatu, telefon do kontaktu: 46 854 50 37, e-mail: konrad.gruza@wiskitki.pl </w:t>
      </w:r>
    </w:p>
    <w:p w:rsidR="00AE3FFB" w:rsidRPr="00D74AED" w:rsidRDefault="00AE3FFB" w:rsidP="00AE3FFB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 xml:space="preserve">Błażej Zawadzki, inspektor w Wydziale Inwestycji, Rozwoju i Klimatu, telefon do kontaktu: 46 854 50 26, e-mail: blazej.zawadzki@wiskitki.pl </w:t>
      </w:r>
    </w:p>
    <w:p w:rsidR="00082627" w:rsidRPr="00D74AED" w:rsidRDefault="0008262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2FA3" w:rsidRPr="00D74AED">
        <w:rPr>
          <w:rFonts w:ascii="Arial" w:eastAsia="Times New Roman" w:hAnsi="Arial" w:cs="Arial"/>
          <w:sz w:val="22"/>
          <w:szCs w:val="22"/>
        </w:rPr>
        <w:t>………………</w:t>
      </w:r>
      <w:r w:rsidRPr="00D74AED">
        <w:rPr>
          <w:rFonts w:ascii="Arial" w:eastAsia="Times New Roman" w:hAnsi="Arial" w:cs="Arial"/>
          <w:sz w:val="22"/>
          <w:szCs w:val="22"/>
        </w:rPr>
        <w:t xml:space="preserve">, inspektor nadzoru inwestorskiego działający na podstawie odrębnej umowy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Wykonawcę reprezentować będzie:</w:t>
      </w:r>
    </w:p>
    <w:p w:rsidR="00063D17" w:rsidRPr="00D74AED" w:rsidRDefault="00063D17" w:rsidP="00D008AE">
      <w:pPr>
        <w:spacing w:after="120"/>
        <w:ind w:left="426" w:hanging="35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-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................................................... (dane osoby)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telefon do kontaktu: ................................................... </w:t>
      </w:r>
    </w:p>
    <w:p w:rsidR="00063D17" w:rsidRPr="00D74AED" w:rsidRDefault="00063D17" w:rsidP="00D008AE">
      <w:pPr>
        <w:spacing w:after="120"/>
        <w:ind w:left="70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 xml:space="preserve">e-mail: </w:t>
      </w:r>
      <w:r w:rsidRPr="00D74AED">
        <w:rPr>
          <w:rFonts w:ascii="Arial" w:eastAsia="Times New Roman" w:hAnsi="Arial" w:cs="Arial"/>
          <w:sz w:val="22"/>
          <w:szCs w:val="22"/>
        </w:rPr>
        <w:t xml:space="preserve">................................................... </w:t>
      </w:r>
    </w:p>
    <w:p w:rsidR="00D008AE" w:rsidRPr="00D74AED" w:rsidRDefault="00D008AE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6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Wartość umowy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</w:t>
      </w:r>
      <w:r w:rsidR="00B75F39" w:rsidRPr="00D74AED">
        <w:rPr>
          <w:rFonts w:ascii="Arial" w:eastAsia="Times New Roman" w:hAnsi="Arial" w:cs="Arial"/>
          <w:sz w:val="22"/>
          <w:szCs w:val="22"/>
        </w:rPr>
        <w:t>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Wartość umowy zostaje określona na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063D17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965E23" w:rsidRPr="00D74AED">
        <w:rPr>
          <w:rFonts w:ascii="Arial" w:eastAsia="Times New Roman" w:hAnsi="Arial" w:cs="Arial"/>
          <w:sz w:val="22"/>
          <w:szCs w:val="22"/>
        </w:rPr>
        <w:t>PLN brutto (słownie</w:t>
      </w:r>
      <w:r w:rsidR="00082627" w:rsidRPr="00D74AED">
        <w:rPr>
          <w:rFonts w:ascii="Arial" w:eastAsia="Times New Roman" w:hAnsi="Arial" w:cs="Arial"/>
          <w:sz w:val="22"/>
          <w:szCs w:val="22"/>
        </w:rPr>
        <w:t>: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082627" w:rsidRPr="00D74AED">
        <w:rPr>
          <w:rFonts w:ascii="Arial" w:eastAsia="Times New Roman" w:hAnsi="Arial" w:cs="Arial"/>
          <w:sz w:val="22"/>
          <w:szCs w:val="22"/>
        </w:rPr>
        <w:t>……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) i zawiera wszystkie składniki </w:t>
      </w:r>
      <w:r w:rsidR="00082627" w:rsidRPr="00D74AED">
        <w:rPr>
          <w:rFonts w:ascii="Arial" w:eastAsia="Times New Roman" w:hAnsi="Arial" w:cs="Arial"/>
          <w:sz w:val="22"/>
          <w:szCs w:val="22"/>
        </w:rPr>
        <w:t>wpływające na realizację zamówienia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Jest to całkowita kwota przysługująca Wykonawcy za realizację przedmiotu umowy.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Wynagrodzenie zostanie przekazane Wykonawcy na podstawie </w:t>
      </w:r>
      <w:r w:rsidR="00FB3C89">
        <w:rPr>
          <w:rFonts w:ascii="Arial" w:eastAsia="Times New Roman" w:hAnsi="Arial" w:cs="Arial"/>
          <w:sz w:val="22"/>
          <w:szCs w:val="22"/>
        </w:rPr>
        <w:t xml:space="preserve">poprawnie wystawionej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jednorazowej faktury, tzn. </w:t>
      </w:r>
      <w:r w:rsidR="00D008AE" w:rsidRPr="00A57D91">
        <w:rPr>
          <w:rFonts w:ascii="Arial" w:eastAsia="Times New Roman" w:hAnsi="Arial" w:cs="Arial"/>
          <w:sz w:val="22"/>
          <w:szCs w:val="22"/>
        </w:rPr>
        <w:t>bez płatności częściowych.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</w:t>
      </w:r>
      <w:r w:rsidR="00B75F39" w:rsidRPr="00D74AED">
        <w:rPr>
          <w:rFonts w:ascii="Arial" w:hAnsi="Arial" w:cs="Arial"/>
          <w:sz w:val="22"/>
          <w:szCs w:val="22"/>
        </w:rPr>
        <w:t>.</w:t>
      </w:r>
      <w:r w:rsidRPr="00D74AED">
        <w:rPr>
          <w:rFonts w:ascii="Arial" w:hAnsi="Arial" w:cs="Arial"/>
          <w:sz w:val="22"/>
          <w:szCs w:val="22"/>
        </w:rPr>
        <w:tab/>
      </w:r>
      <w:r w:rsidR="00965E23" w:rsidRPr="00D74AED">
        <w:rPr>
          <w:rFonts w:ascii="Arial" w:hAnsi="Arial" w:cs="Arial"/>
          <w:sz w:val="22"/>
          <w:szCs w:val="22"/>
        </w:rPr>
        <w:t xml:space="preserve">Wartość </w:t>
      </w:r>
      <w:r w:rsidR="00965E23" w:rsidRPr="00D74AED">
        <w:rPr>
          <w:rFonts w:ascii="Arial" w:eastAsia="Times New Roman" w:hAnsi="Arial" w:cs="Arial"/>
          <w:sz w:val="22"/>
          <w:szCs w:val="22"/>
        </w:rPr>
        <w:t>umowy</w:t>
      </w:r>
      <w:r w:rsidR="00965E23" w:rsidRPr="00D74AED">
        <w:rPr>
          <w:rFonts w:ascii="Arial" w:hAnsi="Arial" w:cs="Arial"/>
          <w:sz w:val="22"/>
          <w:szCs w:val="22"/>
        </w:rPr>
        <w:t xml:space="preserve"> określona w ust. 1 jest wartością maksymalną zamówienia. </w:t>
      </w:r>
    </w:p>
    <w:p w:rsidR="00965E23" w:rsidRPr="00D74AED" w:rsidRDefault="002D45DA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Wynagrodzenie zostanie przekazane Wykonawcy na rachunek bankowy wskazany przez Wykonawcę na fakturze, w terminie </w:t>
      </w:r>
      <w:r w:rsidR="00F803EF">
        <w:rPr>
          <w:rFonts w:ascii="Arial" w:eastAsia="Times New Roman" w:hAnsi="Arial" w:cs="Arial"/>
          <w:sz w:val="22"/>
          <w:szCs w:val="22"/>
        </w:rPr>
        <w:t>14</w:t>
      </w:r>
      <w:r w:rsidR="00082627" w:rsidRPr="00D74AED">
        <w:rPr>
          <w:rFonts w:ascii="Arial" w:eastAsia="Times New Roman" w:hAnsi="Arial" w:cs="Arial"/>
          <w:sz w:val="22"/>
          <w:szCs w:val="22"/>
        </w:rPr>
        <w:t xml:space="preserve"> dni od dnia dostarczenia do siedziby Zamawiającego prawidłowo wystawionej faktury, zgodnie ze wzorem: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b/>
          <w:sz w:val="22"/>
          <w:szCs w:val="22"/>
        </w:rPr>
        <w:t xml:space="preserve">Nabywca: 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Gmina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NIP 838-14-26-466</w:t>
      </w:r>
    </w:p>
    <w:p w:rsidR="00082627" w:rsidRPr="00D74AED" w:rsidRDefault="00082627" w:rsidP="00D008AE">
      <w:pPr>
        <w:spacing w:after="120" w:line="100" w:lineRule="atLeast"/>
        <w:ind w:left="426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  <w:r w:rsidRPr="00D74AED">
        <w:rPr>
          <w:rFonts w:ascii="Arial" w:eastAsia="Times New Roman" w:hAnsi="Arial" w:cs="Arial"/>
          <w:b/>
          <w:sz w:val="22"/>
          <w:szCs w:val="22"/>
        </w:rPr>
        <w:t xml:space="preserve">Odbiorca:  </w:t>
      </w:r>
      <w:r w:rsidRPr="00D74AED">
        <w:rPr>
          <w:rFonts w:ascii="Arial" w:eastAsia="Times New Roman" w:hAnsi="Arial" w:cs="Arial"/>
          <w:b/>
          <w:sz w:val="22"/>
          <w:szCs w:val="22"/>
        </w:rPr>
        <w:tab/>
        <w:t>Urząd Miasta i Gminy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ul. Kościuszki 1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ab/>
        <w:t>96-315 Wiskitki</w:t>
      </w:r>
    </w:p>
    <w:p w:rsidR="00082627" w:rsidRPr="00D74AED" w:rsidRDefault="00082627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Pr="00D74AED">
        <w:rPr>
          <w:rFonts w:ascii="Arial" w:eastAsia="Times New Roman" w:hAnsi="Arial" w:cs="Arial"/>
          <w:sz w:val="22"/>
          <w:szCs w:val="22"/>
        </w:rPr>
        <w:tab/>
        <w:t>Podstawą do wystawienia faktury jest sporządzony i podpisany przez obydwie strony protokołu końcowego odbioru robót.</w:t>
      </w:r>
    </w:p>
    <w:p w:rsidR="00D008AE" w:rsidRPr="00D74AED" w:rsidRDefault="00D008AE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5.</w:t>
      </w:r>
      <w:r w:rsidRPr="00D74AED">
        <w:rPr>
          <w:rFonts w:ascii="Arial" w:hAnsi="Arial" w:cs="Arial"/>
          <w:sz w:val="22"/>
          <w:szCs w:val="22"/>
        </w:rPr>
        <w:tab/>
        <w:t xml:space="preserve">Wprowadza się następujące zasady dotyczące płatności wynagrodzenia należnego dla Wykonawcy z tytułu realizacji Umowy z zastosowaniem mechanizmu podzielonej płatności: 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1)</w:t>
      </w:r>
      <w:r w:rsidRPr="00D74AED">
        <w:rPr>
          <w:rFonts w:ascii="Arial" w:hAnsi="Arial" w:cs="Arial"/>
          <w:sz w:val="22"/>
          <w:szCs w:val="22"/>
        </w:rPr>
        <w:tab/>
        <w:t xml:space="preserve">Zamawiający zastrzega sobie prawo rozliczenia płatności wynikających z umowy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 xml:space="preserve">za pośrednictwem metody podzielonej płatności przewidzianej w przepisach ustawy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2)</w:t>
      </w:r>
      <w:r w:rsidRPr="00D74AED">
        <w:rPr>
          <w:rFonts w:ascii="Arial" w:hAnsi="Arial" w:cs="Arial"/>
          <w:sz w:val="22"/>
          <w:szCs w:val="22"/>
        </w:rPr>
        <w:tab/>
        <w:t>Wykonawca oświadcza, że rachunek bankowy wskazany w Umowie: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a)</w:t>
      </w:r>
      <w:r w:rsidRPr="00D74AED">
        <w:rPr>
          <w:rFonts w:ascii="Arial" w:hAnsi="Arial" w:cs="Arial"/>
          <w:sz w:val="22"/>
          <w:szCs w:val="22"/>
        </w:rPr>
        <w:tab/>
        <w:t>jest rachunkiem umożliwiającym płatność w ramach mechanizmu podzielonej płatności, o którym mowa powyżej,</w:t>
      </w:r>
    </w:p>
    <w:p w:rsidR="00D008AE" w:rsidRPr="00D74AED" w:rsidRDefault="00D008AE" w:rsidP="00D008AE">
      <w:pPr>
        <w:spacing w:after="120" w:line="100" w:lineRule="atLeast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Pr="00D74AED">
        <w:rPr>
          <w:rFonts w:ascii="Arial" w:hAnsi="Arial" w:cs="Arial"/>
          <w:sz w:val="22"/>
          <w:szCs w:val="22"/>
        </w:rPr>
        <w:tab/>
        <w:t xml:space="preserve">jest rachunkiem znajdującym się w elektronicznym wykazie podmiotów prowadzonym od 1 września 2019 r. przez Szefa Krajowej Administracji Skarbowej, o którym mowa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ustawie o podatku od towarów i usług.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3)</w:t>
      </w:r>
      <w:r w:rsidRPr="00D74AED">
        <w:rPr>
          <w:rFonts w:ascii="Arial" w:hAnsi="Arial" w:cs="Arial"/>
          <w:sz w:val="22"/>
          <w:szCs w:val="22"/>
        </w:rPr>
        <w:tab/>
        <w:t xml:space="preserve">W przypadku gdy rachunek bankowy wykonawcy nie spełnia warunków określonych </w:t>
      </w:r>
      <w:r w:rsidR="00D74AED">
        <w:rPr>
          <w:rFonts w:ascii="Arial" w:hAnsi="Arial" w:cs="Arial"/>
          <w:sz w:val="22"/>
          <w:szCs w:val="22"/>
        </w:rPr>
        <w:br/>
      </w:r>
      <w:r w:rsidRPr="00D74AED">
        <w:rPr>
          <w:rFonts w:ascii="Arial" w:hAnsi="Arial" w:cs="Arial"/>
          <w:sz w:val="22"/>
          <w:szCs w:val="22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D008AE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4)</w:t>
      </w:r>
      <w:r w:rsidRPr="00D74AED">
        <w:rPr>
          <w:rFonts w:ascii="Arial" w:hAnsi="Arial" w:cs="Arial"/>
          <w:sz w:val="22"/>
          <w:szCs w:val="22"/>
        </w:rPr>
        <w:tab/>
        <w:t xml:space="preserve">W przypadku zamiaru złożenia ustrukturyzowanej faktury wykonawca zobowiązany jest </w:t>
      </w:r>
      <w:r w:rsidRPr="00D74AED">
        <w:rPr>
          <w:rFonts w:ascii="Arial" w:hAnsi="Arial" w:cs="Arial"/>
          <w:sz w:val="22"/>
          <w:szCs w:val="22"/>
        </w:rPr>
        <w:lastRenderedPageBreak/>
        <w:t>do poinformowania Zamawiającego o swoim zamiarze w terminie 7 dni przed terminem jej złożenia. Zamawiający niezwłocznie przekaże wykonawcy informację o numerze konta na platformie PEF.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2D45DA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7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Kary umowne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Wykonawca zapłaci karę umowną w przypadku: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zwłoki w wykonaniu świadczenia w terminie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0,1</w:t>
      </w:r>
      <w:r w:rsidRPr="00D74AED">
        <w:rPr>
          <w:rFonts w:ascii="Arial" w:eastAsia="Times New Roman" w:hAnsi="Arial" w:cs="Arial"/>
          <w:sz w:val="22"/>
          <w:szCs w:val="22"/>
        </w:rPr>
        <w:t xml:space="preserve">% wartości 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Pr="00D74AED">
        <w:rPr>
          <w:rFonts w:ascii="Arial" w:eastAsia="Times New Roman" w:hAnsi="Arial" w:cs="Arial"/>
          <w:sz w:val="22"/>
          <w:szCs w:val="22"/>
        </w:rPr>
        <w:t xml:space="preserve">zamówienia za każdy dzień zwłoki, 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 tytułu odstąpienia od umowy przez Zamawiającego z powodu okoliczności, o których mowa w § 1</w:t>
      </w:r>
      <w:r w:rsidR="00E54CD5"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 lub ro</w:t>
      </w:r>
      <w:bookmarkStart w:id="0" w:name="_GoBack"/>
      <w:r w:rsidR="00965E23" w:rsidRPr="00D74AED">
        <w:rPr>
          <w:rFonts w:ascii="Arial" w:eastAsia="Times New Roman" w:hAnsi="Arial" w:cs="Arial"/>
          <w:sz w:val="22"/>
          <w:szCs w:val="22"/>
        </w:rPr>
        <w:t>związania</w:t>
      </w:r>
      <w:bookmarkEnd w:id="0"/>
      <w:r w:rsidR="00965E23" w:rsidRPr="00D74AED">
        <w:rPr>
          <w:rFonts w:ascii="Arial" w:eastAsia="Times New Roman" w:hAnsi="Arial" w:cs="Arial"/>
          <w:sz w:val="22"/>
          <w:szCs w:val="22"/>
        </w:rPr>
        <w:t xml:space="preserve"> umowy z przyczyn leżących po stronie Wykonawcy (niezależnych od Zamawiającego),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% wynagrodzenia umownego </w:t>
      </w:r>
      <w:r w:rsidRPr="00D74AED">
        <w:rPr>
          <w:rFonts w:ascii="Arial" w:eastAsia="Times New Roman" w:hAnsi="Arial" w:cs="Arial"/>
          <w:sz w:val="22"/>
          <w:szCs w:val="22"/>
        </w:rPr>
        <w:t xml:space="preserve">brutto </w:t>
      </w:r>
      <w:r w:rsidR="00965E23" w:rsidRPr="00D74AED">
        <w:rPr>
          <w:rFonts w:ascii="Arial" w:eastAsia="Times New Roman" w:hAnsi="Arial" w:cs="Arial"/>
          <w:sz w:val="22"/>
          <w:szCs w:val="22"/>
        </w:rPr>
        <w:t>określonego w § 6 ust. 1,</w:t>
      </w:r>
    </w:p>
    <w:p w:rsidR="00965E23" w:rsidRPr="00D74AED" w:rsidRDefault="00D008AE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</w:t>
      </w:r>
      <w:r w:rsidR="00965E23" w:rsidRPr="00D74AED">
        <w:rPr>
          <w:rFonts w:ascii="Arial" w:eastAsia="Times New Roman" w:hAnsi="Arial" w:cs="Arial"/>
          <w:sz w:val="22"/>
          <w:szCs w:val="22"/>
        </w:rPr>
        <w:t>)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w przypadku odstąpienia od umowy przez Wykonawcę z przyczyn niezależnych od Zamawiającego, w wysokości </w:t>
      </w:r>
      <w:r w:rsidRPr="00D74AED">
        <w:rPr>
          <w:rFonts w:ascii="Arial" w:eastAsia="Times New Roman" w:hAnsi="Arial" w:cs="Arial"/>
          <w:sz w:val="22"/>
          <w:szCs w:val="22"/>
        </w:rPr>
        <w:t>10</w:t>
      </w:r>
      <w:r w:rsidR="00965E23" w:rsidRPr="00D74AED">
        <w:rPr>
          <w:rFonts w:ascii="Arial" w:eastAsia="Times New Roman" w:hAnsi="Arial" w:cs="Arial"/>
          <w:sz w:val="22"/>
          <w:szCs w:val="22"/>
        </w:rPr>
        <w:t>% wynagrodzenia umownego brutto określonego w § 6 ust. 1.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Zamawiający zastrzega sobie prawo do żądania odszkodowania uzupełniającego, gdyby wysokość poniesionej szkody przewyższała wysokość kar umownych.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W razie naliczenia kar umownych</w:t>
      </w:r>
      <w:r w:rsidR="00E54CD5" w:rsidRPr="00D74AED">
        <w:rPr>
          <w:rFonts w:ascii="Arial" w:eastAsia="Times New Roman" w:hAnsi="Arial" w:cs="Arial"/>
          <w:sz w:val="22"/>
          <w:szCs w:val="22"/>
        </w:rPr>
        <w:t xml:space="preserve"> opisanych w niniejszej umowie</w:t>
      </w:r>
      <w:r w:rsidRPr="00D74AED">
        <w:rPr>
          <w:rFonts w:ascii="Arial" w:eastAsia="Times New Roman" w:hAnsi="Arial" w:cs="Arial"/>
          <w:sz w:val="22"/>
          <w:szCs w:val="22"/>
        </w:rPr>
        <w:t xml:space="preserve"> Zamawiający będzie upoważniony do potrącenia ich kwoty z faktury Wykonawcy.</w:t>
      </w:r>
    </w:p>
    <w:p w:rsidR="00965E23" w:rsidRPr="00D74AED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2D45DA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Łączna maksymalna wysokość kar umownych, których mogą dochodzić strony wynosi </w:t>
      </w:r>
      <w:r w:rsidR="00D008AE" w:rsidRPr="00D74AED">
        <w:rPr>
          <w:rFonts w:ascii="Arial" w:eastAsia="Times New Roman" w:hAnsi="Arial" w:cs="Arial"/>
          <w:sz w:val="22"/>
          <w:szCs w:val="22"/>
        </w:rPr>
        <w:t>50% kwoty umownego wynagrodzenia brutto</w:t>
      </w:r>
      <w:r w:rsidR="00323616" w:rsidRPr="00D74AED">
        <w:rPr>
          <w:rFonts w:ascii="Arial" w:eastAsia="Times New Roman" w:hAnsi="Arial" w:cs="Arial"/>
          <w:sz w:val="22"/>
          <w:szCs w:val="22"/>
        </w:rPr>
        <w:t>.</w:t>
      </w:r>
    </w:p>
    <w:p w:rsidR="00D008AE" w:rsidRPr="00D74AED" w:rsidRDefault="00D008AE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Zabezpieczenie należytego wykonania umowy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Wykonawca wnosi zabezpieczenie należytego wykonania umowy w wysokości </w:t>
      </w:r>
      <w:r w:rsidR="00D008AE" w:rsidRPr="00D74AED">
        <w:rPr>
          <w:rFonts w:ascii="Arial" w:eastAsia="Times New Roman" w:hAnsi="Arial" w:cs="Arial"/>
          <w:sz w:val="22"/>
          <w:szCs w:val="22"/>
        </w:rPr>
        <w:t>5</w:t>
      </w:r>
      <w:r w:rsidRPr="00D74AED">
        <w:rPr>
          <w:rFonts w:ascii="Arial" w:eastAsia="Times New Roman" w:hAnsi="Arial" w:cs="Arial"/>
          <w:sz w:val="22"/>
          <w:szCs w:val="22"/>
        </w:rPr>
        <w:t xml:space="preserve">% ceny całkowitej podanej w ofercie, co stanowi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PLN, słownie: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>złotych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formie ……</w:t>
      </w:r>
      <w:r w:rsidRPr="00D74AED">
        <w:rPr>
          <w:rFonts w:ascii="Arial" w:eastAsia="Times New Roman" w:hAnsi="Arial" w:cs="Arial"/>
          <w:sz w:val="22"/>
          <w:szCs w:val="22"/>
        </w:rPr>
        <w:t>.</w:t>
      </w:r>
      <w:r w:rsidR="00D008AE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:rsidR="00965E23" w:rsidRPr="00D74AED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 xml:space="preserve">Zamawiający pozostawia na zabezpieczenie roszczeń z tytułu rękojmi za wady lub gwarancji kwotę </w:t>
      </w:r>
      <w:r w:rsidR="00D008AE" w:rsidRPr="00D74AED">
        <w:rPr>
          <w:rFonts w:ascii="Arial" w:eastAsia="Times New Roman" w:hAnsi="Arial" w:cs="Arial"/>
          <w:sz w:val="22"/>
          <w:szCs w:val="22"/>
        </w:rPr>
        <w:t>……</w:t>
      </w:r>
      <w:r w:rsidR="00323616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Pr="00D74AED">
        <w:rPr>
          <w:rFonts w:ascii="Arial" w:eastAsia="Times New Roman" w:hAnsi="Arial" w:cs="Arial"/>
          <w:sz w:val="22"/>
          <w:szCs w:val="22"/>
        </w:rPr>
        <w:t xml:space="preserve">(nie przekraczającą 30% zabezpieczenia). Kwota ta jest zwracana nie później niż w 15 - tym dniu po upływie okresu rękojmi za wady lub gwarancji. </w:t>
      </w:r>
    </w:p>
    <w:p w:rsidR="00D008AE" w:rsidRPr="00D74AED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9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Zmiany umowy </w:t>
      </w:r>
    </w:p>
    <w:p w:rsidR="0084647A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  <w:t>Zmiany niniejszej umowy mogą nastąpić zgodnie z art. 454 oraz art. 455 ustawy Prawo zamówień publicznych oraz zgodnie z niniejszą umową.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w zakresie</w:t>
      </w:r>
      <w:r w:rsidR="00965E23" w:rsidRPr="00D74AED">
        <w:rPr>
          <w:rFonts w:ascii="Arial" w:eastAsia="Times New Roman" w:hAnsi="Arial" w:cs="Arial"/>
          <w:sz w:val="22"/>
          <w:szCs w:val="22"/>
        </w:rPr>
        <w:t xml:space="preserve">: 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zmiany terminu wykonania zamówienia z przyczyn niezależnych od Wykonawcy,</w:t>
      </w:r>
    </w:p>
    <w:p w:rsidR="00965E23" w:rsidRPr="00D74AED" w:rsidRDefault="00965E23" w:rsidP="00D008AE">
      <w:pPr>
        <w:spacing w:after="120" w:line="100" w:lineRule="atLeast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b)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ustawowej zmiany stawki podatku VAT.</w:t>
      </w:r>
    </w:p>
    <w:p w:rsidR="00965E23" w:rsidRPr="00D74AED" w:rsidRDefault="00965E23" w:rsidP="00D008AE">
      <w:pPr>
        <w:spacing w:after="120"/>
        <w:ind w:left="851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zmiany osób upoważnionych do realizacji umowy wskazanych w § 5.</w:t>
      </w:r>
    </w:p>
    <w:p w:rsidR="00A170BE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także w przypadku konieczności zrealizowania robót dodatkowych lub robót zamiennych, o ile ich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wykonanie stało się konieczne oraz o ile ich</w:t>
      </w:r>
      <w:r w:rsidR="00D008AE" w:rsidRPr="00D74AED">
        <w:rPr>
          <w:rFonts w:ascii="Arial" w:eastAsia="Times New Roman" w:hAnsi="Arial" w:cs="Arial"/>
          <w:sz w:val="22"/>
          <w:szCs w:val="22"/>
        </w:rPr>
        <w:t xml:space="preserve"> realizacji nie dało się przewidzieć w dniu zawierania umowy.</w:t>
      </w:r>
    </w:p>
    <w:p w:rsidR="00965E23" w:rsidRPr="00D74AED" w:rsidRDefault="0084647A" w:rsidP="00D008AE">
      <w:pPr>
        <w:spacing w:after="120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jest możliwa jeżeli łączna wartość zmian jest mniejsza niż progi unijne oraz jest niższa niż 15% wartości pierwotnej umowy</w:t>
      </w:r>
      <w:r w:rsidR="00906DB5" w:rsidRPr="00D74AED">
        <w:rPr>
          <w:rFonts w:ascii="Arial" w:eastAsia="Times New Roman" w:hAnsi="Arial" w:cs="Arial"/>
          <w:sz w:val="22"/>
          <w:szCs w:val="22"/>
        </w:rPr>
        <w:t>, a także jeśli zmiany te nie powodują zmiany ogólnego charakteru umowy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</w:p>
    <w:p w:rsidR="00965E23" w:rsidRPr="00D74AED" w:rsidRDefault="0084647A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</w:t>
      </w:r>
      <w:r w:rsidR="00965E23" w:rsidRPr="00D74AED">
        <w:rPr>
          <w:rFonts w:ascii="Arial" w:eastAsia="Times New Roman" w:hAnsi="Arial" w:cs="Arial"/>
          <w:sz w:val="22"/>
          <w:szCs w:val="22"/>
        </w:rPr>
        <w:t>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Zmiana niniejszej umowy wymaga formy pisemnej pod rygorem nieważności.</w:t>
      </w:r>
    </w:p>
    <w:p w:rsidR="0084647A" w:rsidRPr="00D74AED" w:rsidRDefault="0084647A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D008AE" w:rsidRPr="00D74AED">
        <w:rPr>
          <w:rFonts w:ascii="Arial" w:eastAsia="Times New Roman" w:hAnsi="Arial" w:cs="Arial"/>
          <w:b/>
          <w:bCs/>
          <w:sz w:val="22"/>
          <w:szCs w:val="22"/>
        </w:rPr>
        <w:t>0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Zatrudnienie na podstawie umowy o pracę</w:t>
      </w:r>
    </w:p>
    <w:p w:rsidR="00A170BE" w:rsidRPr="00D74AED" w:rsidRDefault="00965E23" w:rsidP="00906DB5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1.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zatrudnienia przez Wykonawcę lub podwykonawcę wymagań dotyczących zatrudnienia na podsta</w:t>
      </w:r>
      <w:r w:rsidR="00906DB5" w:rsidRPr="00D74AED">
        <w:rPr>
          <w:rFonts w:ascii="Arial" w:hAnsi="Arial" w:cs="Arial"/>
          <w:sz w:val="22"/>
          <w:szCs w:val="22"/>
        </w:rPr>
        <w:t>wie umowy o pracę odbywać się będ</w:t>
      </w:r>
      <w:r w:rsidRPr="00D74AED">
        <w:rPr>
          <w:rFonts w:ascii="Arial" w:hAnsi="Arial" w:cs="Arial"/>
          <w:sz w:val="22"/>
          <w:szCs w:val="22"/>
        </w:rPr>
        <w:t>zie w następujący sposób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zapewniający ochronę danych osobowych: Zamawiający może zażądać od Wykonawcy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lastRenderedPageBreak/>
        <w:t xml:space="preserve">w celu weryfikacji zatrudniania, przez Wykonawcę lub podwykonawcę, na podstawie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="00906DB5" w:rsidRPr="00D74AED">
        <w:rPr>
          <w:rFonts w:ascii="Arial" w:eastAsia="Times New Roman" w:hAnsi="Arial" w:cs="Arial"/>
          <w:sz w:val="22"/>
          <w:szCs w:val="22"/>
        </w:rPr>
        <w:t>o pracę i zakres obowiązków pracownika</w:t>
      </w:r>
      <w:r w:rsidR="00A170BE" w:rsidRPr="00D74AED">
        <w:rPr>
          <w:rFonts w:ascii="Arial" w:eastAsia="Times New Roman" w:hAnsi="Arial" w:cs="Arial"/>
          <w:sz w:val="22"/>
          <w:szCs w:val="22"/>
        </w:rPr>
        <w:t>.</w:t>
      </w:r>
      <w:r w:rsidR="00906DB5" w:rsidRPr="00D74AED">
        <w:rPr>
          <w:rFonts w:ascii="Arial" w:eastAsia="Times New Roman" w:hAnsi="Arial" w:cs="Arial"/>
          <w:sz w:val="22"/>
          <w:szCs w:val="22"/>
        </w:rPr>
        <w:t xml:space="preserve"> </w:t>
      </w:r>
    </w:p>
    <w:p w:rsidR="00A170BE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>Dokumentowanie kontroli spełniania przez Wykonawcę lub podwykonawcę wymagań dotyczących zatrudnienia na podstawie umowy o pracę odbywać się będzie w następujący sposób</w:t>
      </w:r>
      <w:r w:rsidR="00906DB5" w:rsidRPr="00D74AED">
        <w:rPr>
          <w:rFonts w:ascii="Arial" w:hAnsi="Arial" w:cs="Arial"/>
          <w:sz w:val="22"/>
          <w:szCs w:val="22"/>
        </w:rPr>
        <w:t xml:space="preserve">: dokumentacja przekazana przez Wykonawcę po zbadaniu zostanie zamknięta </w:t>
      </w:r>
      <w:r w:rsidR="00D74AED">
        <w:rPr>
          <w:rFonts w:ascii="Arial" w:hAnsi="Arial" w:cs="Arial"/>
          <w:sz w:val="22"/>
          <w:szCs w:val="22"/>
        </w:rPr>
        <w:br/>
      </w:r>
      <w:r w:rsidR="00906DB5" w:rsidRPr="00D74AED">
        <w:rPr>
          <w:rFonts w:ascii="Arial" w:hAnsi="Arial" w:cs="Arial"/>
          <w:sz w:val="22"/>
          <w:szCs w:val="22"/>
        </w:rPr>
        <w:t>w kopercie oznaczonej jako „dane osobowe przekazane przez Wykonawcę”.</w:t>
      </w:r>
    </w:p>
    <w:p w:rsidR="00965E23" w:rsidRPr="00D74AED" w:rsidRDefault="00965E23" w:rsidP="00E54CD5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1956CB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Ustala się następujące sankcje z tytułu niespełnienia wymagań określonych w art. 95 ust. 1 </w:t>
      </w:r>
      <w:proofErr w:type="spellStart"/>
      <w:r w:rsidRPr="00D74AED">
        <w:rPr>
          <w:rFonts w:ascii="Arial" w:hAnsi="Arial" w:cs="Arial"/>
          <w:sz w:val="22"/>
          <w:szCs w:val="22"/>
        </w:rPr>
        <w:t>p.z.p</w:t>
      </w:r>
      <w:proofErr w:type="spellEnd"/>
      <w:r w:rsidRPr="00D74AED">
        <w:rPr>
          <w:rFonts w:ascii="Arial" w:hAnsi="Arial" w:cs="Arial"/>
          <w:sz w:val="22"/>
          <w:szCs w:val="22"/>
        </w:rPr>
        <w:t>.</w:t>
      </w:r>
      <w:r w:rsidR="00E54CD5" w:rsidRPr="00D74AED">
        <w:rPr>
          <w:rFonts w:ascii="Arial" w:hAnsi="Arial" w:cs="Arial"/>
          <w:sz w:val="22"/>
          <w:szCs w:val="22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D74AED">
        <w:rPr>
          <w:rFonts w:ascii="Arial" w:hAnsi="Arial" w:cs="Arial"/>
          <w:sz w:val="22"/>
          <w:szCs w:val="22"/>
        </w:rPr>
        <w:t>.</w:t>
      </w:r>
    </w:p>
    <w:p w:rsidR="00906DB5" w:rsidRPr="00D74AED" w:rsidRDefault="00906DB5" w:rsidP="00E54CD5">
      <w:pPr>
        <w:tabs>
          <w:tab w:val="left" w:pos="359"/>
        </w:tabs>
        <w:spacing w:after="120" w:line="100" w:lineRule="atLeast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1956CB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Regulacje związane z podwykonawstwem</w:t>
      </w:r>
    </w:p>
    <w:p w:rsidR="001956CB" w:rsidRPr="00D74AED" w:rsidRDefault="001956CB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Pr="00D74AED">
        <w:rPr>
          <w:rFonts w:ascii="Arial" w:eastAsia="Times New Roman" w:hAnsi="Arial" w:cs="Arial"/>
          <w:sz w:val="22"/>
          <w:szCs w:val="22"/>
        </w:rPr>
        <w:tab/>
      </w:r>
      <w:r w:rsidR="00965E23" w:rsidRPr="00D74AED">
        <w:rPr>
          <w:rFonts w:ascii="Arial" w:eastAsia="Times New Roman" w:hAnsi="Arial" w:cs="Arial"/>
          <w:sz w:val="22"/>
          <w:szCs w:val="22"/>
        </w:rPr>
        <w:t>W związku z podwykonawstwem Wykonawca ma obowiązek: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projektu umowy o podwykonawstwo, a także projektu jej zmiany, oraz poświadczonej za zgodność z oryginałem kopii zawartej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wskazania terminu na zgłoszenie przez Zamawiającego zastrzeżeń do projektu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o podwykonawstwo, i do projektu jej zmiany lub sprzeciwu do umowy o podwykonawstwo, i do jej zmian; </w:t>
      </w:r>
    </w:p>
    <w:p w:rsidR="001956CB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przedkładania Zamawiającemu poświadczonej za zgodność z oryginałem kopii zawartych umów o podwykonawstwo, których przedmiotem są dostawy lub usługi, oraz ich zmian; 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:rsidR="001956CB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1956CB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Termin zapłaty wynagrodzenia podwykonawcom lub dalszym podwykonawcom zostaje ustalony w następujący sposób:</w:t>
      </w:r>
    </w:p>
    <w:p w:rsidR="00823C89" w:rsidRPr="00D74AED" w:rsidRDefault="008A5632" w:rsidP="008A5632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Wykonawca zapłaci podwykonawcom lub dalszym podwykonawcom wynagrodzenie na podstawie faktury w terminie do 21 dni kalendarzowych od dnia otrzymania prawidłowo wystawionej faktury do zapłaty.</w:t>
      </w: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następujące zasady zawierania umów o podwykonawstwo z dalszymi podwykonawcami: </w:t>
      </w:r>
    </w:p>
    <w:p w:rsidR="00D74AED" w:rsidRPr="00D74AED" w:rsidRDefault="00B32EBB" w:rsidP="00F803EF">
      <w:pPr>
        <w:spacing w:after="120"/>
        <w:ind w:left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:rsidR="00500F92" w:rsidRPr="00D74AED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5.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Ustala się wysokości kar umownych, z tytułu: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braku zapłaty lub nieterminowej zapłaty wynagrodzenia należnego podwykonawcom lub dalszym podwykonawcom - </w:t>
      </w:r>
      <w:r w:rsidR="00B32EBB" w:rsidRPr="00D74AED">
        <w:rPr>
          <w:rFonts w:ascii="Arial" w:hAnsi="Arial" w:cs="Arial"/>
          <w:sz w:val="22"/>
          <w:szCs w:val="22"/>
        </w:rPr>
        <w:t>0,1% wartości brutto niniejszej umowy za każdy dzień zwłoki w płatności wynagrodzenia;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do zaakceptowania projektu umowy o podwykonawstwo, której przedmiotem są roboty budowlane, lub projektu jej zmiany </w:t>
      </w:r>
      <w:r w:rsidR="00B32EBB" w:rsidRPr="00D74AED">
        <w:rPr>
          <w:rFonts w:ascii="Arial" w:eastAsia="Times New Roman" w:hAnsi="Arial" w:cs="Arial"/>
          <w:sz w:val="22"/>
          <w:szCs w:val="22"/>
        </w:rPr>
        <w:t>– 1% wartości brutto niniejszej umowy za każdorazowe uchybienie;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nieprzedłożenia poświadczonej za zgodność z oryginałem kopii umowy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>o podwykonawstwo lub jej zmiany: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</w:t>
      </w:r>
      <w:r w:rsidR="00B32EBB" w:rsidRPr="00D74AED">
        <w:rPr>
          <w:rFonts w:ascii="Arial" w:hAnsi="Arial" w:cs="Arial"/>
          <w:sz w:val="22"/>
          <w:szCs w:val="22"/>
        </w:rPr>
        <w:t xml:space="preserve">0,1% wartości brutto niniejszej umowy za każdy dzień </w:t>
      </w:r>
      <w:r w:rsidR="00B32EBB" w:rsidRPr="00D74AED">
        <w:rPr>
          <w:rFonts w:ascii="Arial" w:hAnsi="Arial" w:cs="Arial"/>
          <w:sz w:val="22"/>
          <w:szCs w:val="22"/>
        </w:rPr>
        <w:lastRenderedPageBreak/>
        <w:t>zwłoki w dostarczenia takiej umowy lub jej zmiany;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d)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>braku zmiany umowy o podwykonawstwo w zakresie terminu zapłaty:</w:t>
      </w:r>
      <w:r w:rsidR="00B32EBB" w:rsidRPr="00D74AED">
        <w:rPr>
          <w:rFonts w:ascii="Arial" w:eastAsia="Times New Roman" w:hAnsi="Arial" w:cs="Arial"/>
          <w:sz w:val="22"/>
          <w:szCs w:val="22"/>
        </w:rPr>
        <w:t xml:space="preserve"> 0,1% wartości brutto niniejszej umowy za każdorazowe uchybienie. </w:t>
      </w:r>
    </w:p>
    <w:p w:rsidR="00906DB5" w:rsidRPr="00D74AED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2</w:t>
      </w:r>
    </w:p>
    <w:p w:rsidR="00965E23" w:rsidRPr="00D74AED" w:rsidRDefault="00965E23" w:rsidP="00D008AE">
      <w:pPr>
        <w:spacing w:after="120" w:line="100" w:lineRule="atLeast"/>
        <w:ind w:left="75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Odstąpienie od umowy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Zamawiający może odstąpić od umowy: </w:t>
      </w:r>
    </w:p>
    <w:p w:rsidR="00965E23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0F92" w:rsidRPr="00D74AED" w:rsidRDefault="00965E23" w:rsidP="00D008AE">
      <w:pPr>
        <w:spacing w:after="120" w:line="100" w:lineRule="atLeast"/>
        <w:ind w:left="851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jeżeli zachodzi co najmniej jedna z następujących okoliczności: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a)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b)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Wykonawca w chwili zawarcia umowy podlegał wykluczeniu na podstawie art. 108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</w:t>
      </w:r>
    </w:p>
    <w:p w:rsidR="00500F92" w:rsidRPr="00D74AED" w:rsidRDefault="00965E23" w:rsidP="00D008AE">
      <w:pPr>
        <w:spacing w:after="120" w:line="100" w:lineRule="atLeast"/>
        <w:ind w:left="1276" w:hanging="425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c)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Trybunał Sprawiedliwości Unii Europejskiej stwierdził, w ramach procedury przewidzianej w art. 258 Traktatu o funkcjonowaniu Unii Europejskiej,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że Rzeczpospolita Polska uchybiła zobowiązaniom, które ciążą na niej na mocy Traktatów, dyrektywy 2014/24/UE, dyrektywy 2014/25/UE i dyrektywy 2009/81/WE, </w:t>
      </w:r>
      <w:r w:rsidR="00D74AED">
        <w:rPr>
          <w:rFonts w:ascii="Arial" w:eastAsia="Times New Roman" w:hAnsi="Arial" w:cs="Arial"/>
          <w:sz w:val="22"/>
          <w:szCs w:val="22"/>
        </w:rPr>
        <w:br/>
      </w:r>
      <w:r w:rsidRPr="00D74AED">
        <w:rPr>
          <w:rFonts w:ascii="Arial" w:eastAsia="Times New Roman" w:hAnsi="Arial" w:cs="Arial"/>
          <w:sz w:val="22"/>
          <w:szCs w:val="22"/>
        </w:rPr>
        <w:t xml:space="preserve">z uwagi na to, że Zamawiający udzielił zamówienia z naruszeniem prawa Unii Europejskiej. </w:t>
      </w:r>
    </w:p>
    <w:p w:rsidR="00500F92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2.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z powodu dokonania dokonano zmiany umowy z naruszeniem art. 454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 i art. 455 </w:t>
      </w:r>
      <w:proofErr w:type="spellStart"/>
      <w:r w:rsidRPr="00D74AED">
        <w:rPr>
          <w:rFonts w:ascii="Arial" w:eastAsia="Times New Roman" w:hAnsi="Arial" w:cs="Arial"/>
          <w:sz w:val="22"/>
          <w:szCs w:val="22"/>
        </w:rPr>
        <w:t>p.z.p</w:t>
      </w:r>
      <w:proofErr w:type="spellEnd"/>
      <w:r w:rsidRPr="00D74AED">
        <w:rPr>
          <w:rFonts w:ascii="Arial" w:eastAsia="Times New Roman" w:hAnsi="Arial" w:cs="Arial"/>
          <w:sz w:val="22"/>
          <w:szCs w:val="22"/>
        </w:rPr>
        <w:t xml:space="preserve">., Zamawiający odstępuje od umowy w części, której zmiana dotyczy.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3.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W przypadku odstąpienia przez Zamawiającego od umowy Wykonawca może żądać wyłącznie wynagrodzenia należnego z tytułu wykonania części umowy. </w:t>
      </w:r>
    </w:p>
    <w:p w:rsidR="00906DB5" w:rsidRPr="00D74AED" w:rsidRDefault="00906DB5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>§</w:t>
      </w:r>
      <w:r w:rsidR="00500F92" w:rsidRPr="00D74AED"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D74AED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54CD5" w:rsidRPr="00D74AED">
        <w:rPr>
          <w:rFonts w:ascii="Arial" w:eastAsia="Times New Roman" w:hAnsi="Arial" w:cs="Arial"/>
          <w:b/>
          <w:bCs/>
          <w:sz w:val="22"/>
          <w:szCs w:val="22"/>
        </w:rPr>
        <w:t>3</w:t>
      </w:r>
    </w:p>
    <w:p w:rsidR="00965E23" w:rsidRPr="00D74AED" w:rsidRDefault="00965E23" w:rsidP="00D008AE">
      <w:pPr>
        <w:spacing w:after="120" w:line="100" w:lineRule="atLeast"/>
        <w:contextualSpacing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74AED">
        <w:rPr>
          <w:rFonts w:ascii="Arial" w:eastAsia="Times New Roman" w:hAnsi="Arial" w:cs="Arial"/>
          <w:b/>
          <w:bCs/>
          <w:sz w:val="22"/>
          <w:szCs w:val="22"/>
        </w:rPr>
        <w:t xml:space="preserve">Postanowienia końcowe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1.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Wszelkie spory wynikające z niniejszej umowy będzie rozstrzygał sąd właściwy </w:t>
      </w:r>
      <w:r w:rsidR="00B32EBB" w:rsidRPr="00D74AED">
        <w:rPr>
          <w:rFonts w:ascii="Arial" w:hAnsi="Arial" w:cs="Arial"/>
          <w:sz w:val="22"/>
          <w:szCs w:val="22"/>
        </w:rPr>
        <w:t>miejscowo</w:t>
      </w:r>
      <w:r w:rsidRPr="00D74AED">
        <w:rPr>
          <w:rFonts w:ascii="Arial" w:hAnsi="Arial" w:cs="Arial"/>
          <w:sz w:val="22"/>
          <w:szCs w:val="22"/>
        </w:rPr>
        <w:t xml:space="preserve"> dla siedziby Zamawiającego.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2.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965E23" w:rsidRPr="00D74AED" w:rsidRDefault="00965E23" w:rsidP="00D008AE">
      <w:pPr>
        <w:spacing w:after="120" w:line="100" w:lineRule="atLeast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3.</w:t>
      </w:r>
      <w:r w:rsidR="00500F92" w:rsidRPr="00D74AED">
        <w:rPr>
          <w:rFonts w:ascii="Arial" w:hAnsi="Arial" w:cs="Arial"/>
          <w:sz w:val="22"/>
          <w:szCs w:val="22"/>
        </w:rPr>
        <w:tab/>
      </w:r>
      <w:r w:rsidRPr="00D74AED">
        <w:rPr>
          <w:rFonts w:ascii="Arial" w:hAnsi="Arial" w:cs="Arial"/>
          <w:sz w:val="22"/>
          <w:szCs w:val="22"/>
        </w:rPr>
        <w:t xml:space="preserve">W sprawach nieuregulowanych postanowieniami niniejszej umowy mają zastosowanie przepisy Ustawy z dnia 23 kwietnia 1964 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>Kodeks cywilny (</w:t>
      </w:r>
      <w:proofErr w:type="spellStart"/>
      <w:r w:rsidRPr="00D74AED">
        <w:rPr>
          <w:rFonts w:ascii="Arial" w:hAnsi="Arial" w:cs="Arial"/>
          <w:sz w:val="22"/>
          <w:szCs w:val="22"/>
        </w:rPr>
        <w:t>t.j</w:t>
      </w:r>
      <w:proofErr w:type="spellEnd"/>
      <w:r w:rsidRPr="00D74AED">
        <w:rPr>
          <w:rFonts w:ascii="Arial" w:hAnsi="Arial" w:cs="Arial"/>
          <w:sz w:val="22"/>
          <w:szCs w:val="22"/>
        </w:rPr>
        <w:t>. Dz. U. z 2020 r. poz. 1740), ustawy z dnia 11 września 2019</w:t>
      </w:r>
      <w:r w:rsidR="00B75F39" w:rsidRPr="00D74AED">
        <w:rPr>
          <w:rFonts w:ascii="Arial" w:hAnsi="Arial" w:cs="Arial"/>
          <w:sz w:val="22"/>
          <w:szCs w:val="22"/>
        </w:rPr>
        <w:t xml:space="preserve"> </w:t>
      </w:r>
      <w:r w:rsidRPr="00D74AED">
        <w:rPr>
          <w:rFonts w:ascii="Arial" w:hAnsi="Arial" w:cs="Arial"/>
          <w:sz w:val="22"/>
          <w:szCs w:val="22"/>
        </w:rPr>
        <w:t xml:space="preserve">r. </w:t>
      </w:r>
      <w:r w:rsidR="00B75F39" w:rsidRPr="00D74AED">
        <w:rPr>
          <w:rFonts w:ascii="Arial" w:hAnsi="Arial" w:cs="Arial"/>
          <w:sz w:val="22"/>
          <w:szCs w:val="22"/>
        </w:rPr>
        <w:t xml:space="preserve">- </w:t>
      </w:r>
      <w:r w:rsidRPr="00D74AED">
        <w:rPr>
          <w:rFonts w:ascii="Arial" w:hAnsi="Arial" w:cs="Arial"/>
          <w:sz w:val="22"/>
          <w:szCs w:val="22"/>
        </w:rPr>
        <w:t xml:space="preserve">Prawo Zamówień Publicznych (Dz. U. poz. 2019, z 2020 r. poz. 288, 875, 1492, 1517). </w:t>
      </w:r>
    </w:p>
    <w:p w:rsidR="00B32EBB" w:rsidRPr="00D74AED" w:rsidRDefault="00B32EBB" w:rsidP="00D008AE">
      <w:pPr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hAnsi="Arial" w:cs="Arial"/>
          <w:sz w:val="22"/>
          <w:szCs w:val="22"/>
        </w:rPr>
        <w:t>4.</w:t>
      </w:r>
      <w:r w:rsidRPr="00D74AED">
        <w:rPr>
          <w:rFonts w:ascii="Arial" w:hAnsi="Arial" w:cs="Arial"/>
          <w:sz w:val="22"/>
          <w:szCs w:val="22"/>
        </w:rPr>
        <w:tab/>
        <w:t>Jeśli którekolwiek z postanowień niniejszej umowy okażą się nieważne – nie wpływa to na jej ważność w pozostałym zakresie.</w:t>
      </w:r>
    </w:p>
    <w:p w:rsidR="00B32EBB" w:rsidRPr="00D74AED" w:rsidRDefault="00965E23" w:rsidP="00D74AED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4.</w:t>
      </w:r>
      <w:r w:rsidR="00500F92" w:rsidRPr="00D74AED">
        <w:rPr>
          <w:rFonts w:ascii="Arial" w:eastAsia="Times New Roman" w:hAnsi="Arial" w:cs="Arial"/>
          <w:sz w:val="22"/>
          <w:szCs w:val="22"/>
        </w:rPr>
        <w:tab/>
      </w:r>
      <w:r w:rsidRPr="00D74AED">
        <w:rPr>
          <w:rFonts w:ascii="Arial" w:eastAsia="Times New Roman" w:hAnsi="Arial" w:cs="Arial"/>
          <w:sz w:val="22"/>
          <w:szCs w:val="22"/>
        </w:rPr>
        <w:t xml:space="preserve">Niniejszą umowę sporządzono w dwóch jednobrzmiących egzemplarzach jeden dla Zamawiającego jeden dla Wykonawcy. </w:t>
      </w:r>
    </w:p>
    <w:p w:rsidR="00B32EBB" w:rsidRPr="00D74AED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B32EBB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D74AED" w:rsidRPr="00D74AED" w:rsidRDefault="00D74AED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500F92" w:rsidRPr="00D74AED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...........................................</w:t>
      </w:r>
      <w:r w:rsidRPr="00D74AED">
        <w:rPr>
          <w:rFonts w:ascii="Arial" w:eastAsia="Times New Roman" w:hAnsi="Arial" w:cs="Arial"/>
          <w:sz w:val="22"/>
          <w:szCs w:val="22"/>
        </w:rPr>
        <w:tab/>
        <w:t>.........................................</w:t>
      </w:r>
    </w:p>
    <w:p w:rsidR="00500F92" w:rsidRPr="00D74AED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ascii="Arial" w:eastAsia="Times New Roman" w:hAnsi="Arial" w:cs="Arial"/>
          <w:color w:val="000080"/>
          <w:sz w:val="22"/>
          <w:szCs w:val="22"/>
        </w:rPr>
      </w:pPr>
      <w:r w:rsidRPr="00D74AED">
        <w:rPr>
          <w:rFonts w:ascii="Arial" w:eastAsia="Times New Roman" w:hAnsi="Arial" w:cs="Arial"/>
          <w:sz w:val="22"/>
          <w:szCs w:val="22"/>
        </w:rPr>
        <w:t>(Wykonawca)</w:t>
      </w:r>
      <w:r w:rsidRPr="00D74AED">
        <w:rPr>
          <w:rFonts w:ascii="Arial" w:eastAsia="Times New Roman" w:hAnsi="Arial" w:cs="Arial"/>
          <w:sz w:val="22"/>
          <w:szCs w:val="22"/>
        </w:rPr>
        <w:tab/>
        <w:t>(Zamawiający)</w:t>
      </w:r>
    </w:p>
    <w:sectPr w:rsidR="00500F92" w:rsidRPr="00D74AED" w:rsidSect="00D74AED">
      <w:footerReference w:type="default" r:id="rId8"/>
      <w:pgSz w:w="11906" w:h="16838"/>
      <w:pgMar w:top="1134" w:right="1134" w:bottom="1135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86" w:rsidRDefault="009D0F86">
      <w:r>
        <w:separator/>
      </w:r>
    </w:p>
  </w:endnote>
  <w:endnote w:type="continuationSeparator" w:id="0">
    <w:p w:rsidR="009D0F86" w:rsidRDefault="009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BF768C">
      <w:rPr>
        <w:noProof/>
        <w:sz w:val="16"/>
      </w:rPr>
      <w:t>3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86" w:rsidRDefault="009D0F86">
      <w:r>
        <w:separator/>
      </w:r>
    </w:p>
  </w:footnote>
  <w:footnote w:type="continuationSeparator" w:id="0">
    <w:p w:rsidR="009D0F86" w:rsidRDefault="009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B"/>
    <w:rsid w:val="00063D17"/>
    <w:rsid w:val="00082627"/>
    <w:rsid w:val="001956CB"/>
    <w:rsid w:val="002A412F"/>
    <w:rsid w:val="002D45DA"/>
    <w:rsid w:val="00323616"/>
    <w:rsid w:val="003561A6"/>
    <w:rsid w:val="00362D1F"/>
    <w:rsid w:val="003F5BE7"/>
    <w:rsid w:val="004B4537"/>
    <w:rsid w:val="00500F92"/>
    <w:rsid w:val="00520A8A"/>
    <w:rsid w:val="00547C76"/>
    <w:rsid w:val="00556B97"/>
    <w:rsid w:val="005A0C05"/>
    <w:rsid w:val="0061238B"/>
    <w:rsid w:val="00633FAD"/>
    <w:rsid w:val="006730EE"/>
    <w:rsid w:val="00743473"/>
    <w:rsid w:val="00786916"/>
    <w:rsid w:val="00823C89"/>
    <w:rsid w:val="0084647A"/>
    <w:rsid w:val="008A0196"/>
    <w:rsid w:val="008A5632"/>
    <w:rsid w:val="00906DB5"/>
    <w:rsid w:val="00927E13"/>
    <w:rsid w:val="00962FA3"/>
    <w:rsid w:val="00965E23"/>
    <w:rsid w:val="009C050D"/>
    <w:rsid w:val="009D0F86"/>
    <w:rsid w:val="009D618F"/>
    <w:rsid w:val="009E146B"/>
    <w:rsid w:val="00A170BE"/>
    <w:rsid w:val="00A57D91"/>
    <w:rsid w:val="00AC7C5B"/>
    <w:rsid w:val="00AE3FFB"/>
    <w:rsid w:val="00AF0ED2"/>
    <w:rsid w:val="00B148D6"/>
    <w:rsid w:val="00B20FE3"/>
    <w:rsid w:val="00B32EBB"/>
    <w:rsid w:val="00B75F39"/>
    <w:rsid w:val="00BF768C"/>
    <w:rsid w:val="00D008AE"/>
    <w:rsid w:val="00D56714"/>
    <w:rsid w:val="00D74AED"/>
    <w:rsid w:val="00DD3F0C"/>
    <w:rsid w:val="00DF74F2"/>
    <w:rsid w:val="00E54CD5"/>
    <w:rsid w:val="00EA2FD5"/>
    <w:rsid w:val="00EF27B5"/>
    <w:rsid w:val="00F731EF"/>
    <w:rsid w:val="00F803EF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5A0C05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2088</Words>
  <Characters>13745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Marta Kurtz</cp:lastModifiedBy>
  <cp:revision>11</cp:revision>
  <cp:lastPrinted>2021-02-03T14:03:00Z</cp:lastPrinted>
  <dcterms:created xsi:type="dcterms:W3CDTF">2021-06-11T09:30:00Z</dcterms:created>
  <dcterms:modified xsi:type="dcterms:W3CDTF">2021-11-24T07:29:00Z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