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A984" w14:textId="01BDE784" w:rsidR="00E352D2" w:rsidRPr="00F70B6F" w:rsidRDefault="00E352D2" w:rsidP="00F70B6F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</w:t>
      </w:r>
      <w:r w:rsidR="008364AA">
        <w:rPr>
          <w:rFonts w:ascii="Book Antiqua" w:hAnsi="Book Antiqua" w:cs="Tahoma"/>
          <w:b/>
          <w:bCs/>
          <w:sz w:val="20"/>
          <w:szCs w:val="20"/>
          <w:u w:val="single"/>
        </w:rPr>
        <w:t>nr 1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70C4FCD3" w14:textId="77777777" w:rsidR="00E352D2" w:rsidRPr="00A21DCB" w:rsidRDefault="00E352D2" w:rsidP="00E352D2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14:paraId="50241C9E" w14:textId="77777777" w:rsidR="00E352D2" w:rsidRPr="00A21DCB" w:rsidRDefault="00E352D2" w:rsidP="00E352D2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14:paraId="146ABDE1" w14:textId="77777777" w:rsidR="00E352D2" w:rsidRPr="00A21DCB" w:rsidRDefault="00E352D2" w:rsidP="00E352D2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5E032A77" w14:textId="77777777" w:rsidR="00E352D2" w:rsidRDefault="00E352D2" w:rsidP="00E352D2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3A810D3E" w14:textId="53FD5A4C" w:rsidR="00E352D2" w:rsidRDefault="00E352D2" w:rsidP="00E352D2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76A5B4FA" w14:textId="77777777" w:rsidR="006A529F" w:rsidRDefault="004827BF" w:rsidP="004827BF">
      <w:pPr>
        <w:spacing w:after="0"/>
        <w:jc w:val="center"/>
        <w:rPr>
          <w:rFonts w:ascii="Book Antiqua" w:hAnsi="Book Antiqua"/>
          <w:b/>
          <w:i/>
          <w:color w:val="1F4E79"/>
          <w:kern w:val="1"/>
          <w:sz w:val="24"/>
          <w:szCs w:val="28"/>
        </w:rPr>
      </w:pPr>
      <w:r w:rsidRPr="004827BF">
        <w:rPr>
          <w:rFonts w:ascii="Book Antiqua" w:eastAsia="SimSun" w:hAnsi="Book Antiqua" w:cs="Tahoma"/>
          <w:b/>
          <w:bCs/>
          <w:color w:val="1F4E79"/>
          <w:sz w:val="18"/>
          <w:szCs w:val="36"/>
          <w:lang w:eastAsia="zh-CN"/>
        </w:rPr>
        <w:t>„</w:t>
      </w:r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Usługa organizacji spotkania integracyjnego dla</w:t>
      </w:r>
      <w:r>
        <w:rPr>
          <w:rFonts w:ascii="Book Antiqua" w:hAnsi="Book Antiqua"/>
          <w:b/>
          <w:i/>
          <w:color w:val="1F4E79"/>
          <w:kern w:val="1"/>
          <w:sz w:val="24"/>
          <w:szCs w:val="28"/>
        </w:rPr>
        <w:t xml:space="preserve"> </w:t>
      </w:r>
      <w:r w:rsidR="006A529F">
        <w:rPr>
          <w:rFonts w:ascii="Book Antiqua" w:hAnsi="Book Antiqua"/>
          <w:b/>
          <w:i/>
          <w:color w:val="1F4E79"/>
          <w:kern w:val="1"/>
          <w:sz w:val="24"/>
          <w:szCs w:val="28"/>
        </w:rPr>
        <w:t xml:space="preserve">pracowników </w:t>
      </w:r>
    </w:p>
    <w:p w14:paraId="336E4F7E" w14:textId="4E1CE4FD" w:rsidR="004827BF" w:rsidRPr="004827BF" w:rsidRDefault="004827BF" w:rsidP="004827BF">
      <w:pPr>
        <w:spacing w:after="0"/>
        <w:jc w:val="center"/>
        <w:rPr>
          <w:rFonts w:ascii="Book Antiqua" w:hAnsi="Book Antiqua"/>
          <w:b/>
          <w:i/>
          <w:color w:val="1F4E79"/>
          <w:kern w:val="1"/>
          <w:sz w:val="24"/>
          <w:szCs w:val="28"/>
        </w:rPr>
      </w:pPr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Copernicus PL Sp. z o.o.”</w:t>
      </w:r>
    </w:p>
    <w:p w14:paraId="24E5A4E6" w14:textId="46231E5A" w:rsidR="00E352D2" w:rsidRPr="008364AA" w:rsidRDefault="00E352D2" w:rsidP="008364AA">
      <w:pPr>
        <w:spacing w:after="0"/>
        <w:jc w:val="center"/>
        <w:rPr>
          <w:rFonts w:ascii="Book Antiqua" w:hAnsi="Book Antiqua"/>
          <w:b/>
          <w:i/>
          <w:color w:val="1F4E79"/>
          <w:sz w:val="24"/>
          <w:szCs w:val="24"/>
        </w:rPr>
      </w:pPr>
      <w:r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 xml:space="preserve"> (</w:t>
      </w:r>
      <w:r w:rsidR="00D73C76"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D10.251.</w:t>
      </w:r>
      <w:r w:rsidR="004827BF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40</w:t>
      </w:r>
      <w:r w:rsidR="00D73C76"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.C.2024</w:t>
      </w:r>
      <w:r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)</w:t>
      </w:r>
    </w:p>
    <w:p w14:paraId="7CDE9A10" w14:textId="77777777" w:rsidR="00CD26AD" w:rsidRPr="006E3589" w:rsidRDefault="00CD26AD" w:rsidP="00E352D2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</w:pPr>
    </w:p>
    <w:p w14:paraId="18F3CD32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14:paraId="5C13AF22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Adres/ Nr Telefonu : …………………………………………………………………………………..</w:t>
      </w:r>
    </w:p>
    <w:p w14:paraId="7A329F7D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Województwo: …………………………………………………………………………………..</w:t>
      </w:r>
    </w:p>
    <w:p w14:paraId="031D6D15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Kraj: …………………………………………………………………………………..</w:t>
      </w:r>
    </w:p>
    <w:p w14:paraId="1AEE7D0C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4A3FF49A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12978E1E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</w:rPr>
        <w:t>Adres do korespondencji 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</w:rPr>
        <w:t>Wykonawcy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5B33C407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6BF4240C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Book Antiqua" w:hAnsi="Book Antiqua" w:cs="Tahoma"/>
          <w:bCs/>
          <w:sz w:val="20"/>
          <w:szCs w:val="20"/>
        </w:rPr>
      </w:pPr>
      <w:r w:rsidRPr="00315FAD">
        <w:rPr>
          <w:rFonts w:ascii="Book Antiqua" w:hAnsi="Book Antiqua" w:cs="Tahoma"/>
          <w:bCs/>
          <w:sz w:val="20"/>
          <w:szCs w:val="20"/>
        </w:rPr>
        <w:t xml:space="preserve">Określenie statusu przedsiębiorstwa Wykonawcy (do celów statystycznych): </w:t>
      </w:r>
    </w:p>
    <w:p w14:paraId="0D59EC0B" w14:textId="77777777" w:rsidR="00F70B6F" w:rsidRDefault="00F70B6F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</w:rPr>
      </w:pPr>
    </w:p>
    <w:p w14:paraId="1017C298" w14:textId="77777777" w:rsidR="00E352D2" w:rsidRDefault="00E352D2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4DC10A88" w14:textId="77777777" w:rsidR="00F70B6F" w:rsidRPr="00C050C1" w:rsidRDefault="00F70B6F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</w:p>
    <w:p w14:paraId="7A90F9C9" w14:textId="77777777" w:rsidR="00E352D2" w:rsidRPr="00C050C1" w:rsidRDefault="00E352D2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/>
          <w:u w:val="single"/>
        </w:rPr>
        <w:t xml:space="preserve"> </w:t>
      </w:r>
      <w:r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Pr="00C050C1">
        <w:rPr>
          <w:rFonts w:ascii="Book Antiqua" w:hAnsi="Book Antiqua" w:cs="Tahoma"/>
          <w:u w:val="single"/>
        </w:rPr>
        <w:t xml:space="preserve"> </w:t>
      </w:r>
      <w:r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26CB998B" w14:textId="77777777" w:rsidR="00E352D2" w:rsidRPr="00A21DCB" w:rsidRDefault="00E352D2" w:rsidP="00E352D2">
      <w:pPr>
        <w:pStyle w:val="Nagwek8"/>
        <w:rPr>
          <w:rFonts w:ascii="Book Antiqua" w:hAnsi="Book Antiqua"/>
          <w:spacing w:val="-3"/>
        </w:rPr>
      </w:pPr>
    </w:p>
    <w:p w14:paraId="6BCE3758" w14:textId="77777777" w:rsidR="00E352D2" w:rsidRPr="00A21DCB" w:rsidRDefault="00E352D2" w:rsidP="00E352D2">
      <w:pPr>
        <w:pStyle w:val="Nagwek8"/>
        <w:keepLines w:val="0"/>
        <w:widowControl w:val="0"/>
        <w:numPr>
          <w:ilvl w:val="7"/>
          <w:numId w:val="22"/>
        </w:numPr>
        <w:tabs>
          <w:tab w:val="left" w:pos="0"/>
        </w:tabs>
        <w:spacing w:before="0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 xml:space="preserve">. Cena oferty oraz </w:t>
      </w:r>
      <w:r>
        <w:rPr>
          <w:rFonts w:ascii="Book Antiqua" w:eastAsia="SimSun" w:hAnsi="Book Antiqua"/>
          <w:color w:val="000000"/>
          <w:kern w:val="0"/>
          <w:lang w:eastAsia="zh-CN"/>
        </w:rPr>
        <w:t>pozostałe kryteria.</w:t>
      </w:r>
    </w:p>
    <w:p w14:paraId="54928162" w14:textId="06B15EDE" w:rsidR="003A0B35" w:rsidRPr="004827BF" w:rsidRDefault="00E352D2" w:rsidP="00F70B6F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4827BF">
        <w:rPr>
          <w:rFonts w:ascii="Book Antiqua" w:hAnsi="Book Antiqua" w:cs="Tahoma"/>
          <w:b/>
          <w:sz w:val="20"/>
          <w:szCs w:val="20"/>
        </w:rPr>
        <w:t xml:space="preserve">Oferujemy wykonanie przedmiotu zamówienia zgodnie z jego szczegółowym opisem oraz na warunkach określonych w projekcie umowy i SWZ </w:t>
      </w:r>
      <w:r w:rsidR="003A0B35" w:rsidRPr="004827BF">
        <w:rPr>
          <w:rFonts w:ascii="Book Antiqua" w:hAnsi="Book Antiqua" w:cs="Tahoma"/>
          <w:b/>
          <w:sz w:val="20"/>
          <w:szCs w:val="20"/>
        </w:rPr>
        <w:t>za cenę brutto:</w:t>
      </w:r>
      <w:r w:rsidR="004827BF" w:rsidRPr="004827BF">
        <w:rPr>
          <w:rFonts w:ascii="Book Antiqua" w:hAnsi="Book Antiqua" w:cs="Tahoma"/>
          <w:b/>
          <w:sz w:val="20"/>
          <w:szCs w:val="20"/>
        </w:rPr>
        <w:t>…………………………</w:t>
      </w:r>
    </w:p>
    <w:p w14:paraId="5F3B9F44" w14:textId="77777777" w:rsidR="00F70B6F" w:rsidRPr="00F70B6F" w:rsidRDefault="00F70B6F" w:rsidP="00F70B6F">
      <w:pPr>
        <w:pStyle w:val="Akapitzlist"/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</w:p>
    <w:p w14:paraId="7E971AA6" w14:textId="77777777" w:rsidR="00E352D2" w:rsidRPr="00F70B6F" w:rsidRDefault="00E352D2" w:rsidP="00F70B6F">
      <w:pPr>
        <w:suppressAutoHyphens w:val="0"/>
        <w:spacing w:before="120" w:after="0"/>
        <w:jc w:val="both"/>
        <w:rPr>
          <w:rFonts w:ascii="Book Antiqua" w:hAnsi="Book Antiqua" w:cs="Tahoma"/>
          <w:color w:val="000000"/>
          <w:spacing w:val="-2"/>
          <w:sz w:val="20"/>
          <w:szCs w:val="20"/>
        </w:rPr>
      </w:pPr>
    </w:p>
    <w:p w14:paraId="2FAFA031" w14:textId="4D6B0810" w:rsidR="00E96287" w:rsidRPr="00E96287" w:rsidRDefault="00E96287" w:rsidP="00E352D2">
      <w:pPr>
        <w:pStyle w:val="Akapitzlist"/>
        <w:numPr>
          <w:ilvl w:val="2"/>
          <w:numId w:val="26"/>
        </w:numPr>
        <w:suppressAutoHyphens w:val="0"/>
        <w:spacing w:before="120" w:after="0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  <w:u w:val="single"/>
        </w:rPr>
      </w:pPr>
      <w:r>
        <w:rPr>
          <w:rFonts w:ascii="Book Antiqua" w:hAnsi="Book Antiqua" w:cs="Tahoma"/>
          <w:b/>
          <w:sz w:val="20"/>
          <w:szCs w:val="20"/>
          <w:u w:val="single"/>
        </w:rPr>
        <w:t>Pozostałe kryterium oceny ofert</w:t>
      </w:r>
    </w:p>
    <w:p w14:paraId="28794A5B" w14:textId="7FA13730" w:rsidR="005D0AAC" w:rsidRPr="005D0AAC" w:rsidRDefault="005D0AAC" w:rsidP="00E96287">
      <w:pPr>
        <w:pStyle w:val="Akapitzlist"/>
        <w:suppressAutoHyphens w:val="0"/>
        <w:spacing w:before="120" w:after="0"/>
        <w:jc w:val="both"/>
        <w:rPr>
          <w:rFonts w:ascii="Book Antiqua" w:hAnsi="Book Antiqua" w:cs="Tahoma"/>
          <w:color w:val="000000"/>
          <w:spacing w:val="-2"/>
          <w:sz w:val="20"/>
          <w:szCs w:val="20"/>
        </w:rPr>
      </w:pPr>
      <w:r w:rsidRPr="005D0AAC">
        <w:rPr>
          <w:rFonts w:ascii="Book Antiqua" w:hAnsi="Book Antiqua" w:cs="Tahoma"/>
          <w:sz w:val="20"/>
          <w:szCs w:val="20"/>
        </w:rPr>
        <w:t>Oświadczamy, że</w:t>
      </w:r>
      <w:r>
        <w:rPr>
          <w:rFonts w:ascii="Book Antiqua" w:hAnsi="Book Antiqua" w:cs="Tahoma"/>
          <w:sz w:val="20"/>
          <w:szCs w:val="20"/>
        </w:rPr>
        <w:t xml:space="preserve"> w trakcie spotkania integracyjnego</w:t>
      </w:r>
      <w:r w:rsidRPr="005D0AAC">
        <w:rPr>
          <w:rFonts w:ascii="Book Antiqua" w:hAnsi="Book Antiqua" w:cs="Tahoma"/>
          <w:sz w:val="20"/>
          <w:szCs w:val="20"/>
        </w:rPr>
        <w:t xml:space="preserve"> </w:t>
      </w:r>
      <w:r w:rsidRPr="005D0AAC">
        <w:rPr>
          <w:rFonts w:ascii="Book Antiqua" w:eastAsia="Arial" w:hAnsi="Book Antiqua" w:cs="Tahoma"/>
          <w:b/>
          <w:iCs/>
          <w:kern w:val="1"/>
          <w:sz w:val="20"/>
          <w:szCs w:val="20"/>
          <w:u w:val="single"/>
          <w:lang w:eastAsia="hi-IN" w:bidi="hi-IN"/>
        </w:rPr>
        <w:t>zapewnimy/ nie zapewnimy</w:t>
      </w: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 xml:space="preserve">* </w:t>
      </w:r>
      <w:r w:rsidRPr="005D0AAC"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animatora/animatorów do organizacji i przeprowadzenia min. 5 aktywnych zabaw dla uczestników spotkania</w:t>
      </w: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 xml:space="preserve">. </w:t>
      </w:r>
    </w:p>
    <w:p w14:paraId="0C85DED5" w14:textId="4B351478" w:rsid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Zorganizujemy następujące zabawy</w:t>
      </w:r>
      <w:r w:rsidR="005444E0"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**</w:t>
      </w: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 xml:space="preserve">: </w:t>
      </w:r>
    </w:p>
    <w:p w14:paraId="7A7BC5F7" w14:textId="2FE10DC5" w:rsidR="00F70B6F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1) …………………………………</w:t>
      </w:r>
    </w:p>
    <w:p w14:paraId="7C3968DF" w14:textId="3C838692" w:rsid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2) …………………………………</w:t>
      </w:r>
    </w:p>
    <w:p w14:paraId="41793B4E" w14:textId="36A5A562" w:rsid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3) …………………………………</w:t>
      </w:r>
    </w:p>
    <w:p w14:paraId="078DEA20" w14:textId="585132DA" w:rsid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4) …………………………………</w:t>
      </w:r>
    </w:p>
    <w:p w14:paraId="51696BA7" w14:textId="548C979A" w:rsidR="005D0AAC" w:rsidRP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hAnsi="Book Antiqua" w:cs="Tahoma"/>
          <w:color w:val="000000"/>
          <w:spacing w:val="-2"/>
          <w:sz w:val="20"/>
          <w:szCs w:val="20"/>
        </w:rPr>
      </w:pPr>
      <w:r>
        <w:rPr>
          <w:rFonts w:ascii="Book Antiqua" w:eastAsia="Arial" w:hAnsi="Book Antiqua" w:cs="Tahoma"/>
          <w:iCs/>
          <w:kern w:val="1"/>
          <w:sz w:val="20"/>
          <w:szCs w:val="20"/>
          <w:lang w:eastAsia="hi-IN" w:bidi="hi-IN"/>
        </w:rPr>
        <w:t>5) …………………………………</w:t>
      </w:r>
    </w:p>
    <w:p w14:paraId="7FC048A1" w14:textId="77777777" w:rsidR="005D0AAC" w:rsidRPr="005D0AAC" w:rsidRDefault="005D0AAC" w:rsidP="005D0AAC">
      <w:pPr>
        <w:pStyle w:val="Akapitzlist"/>
        <w:suppressAutoHyphens w:val="0"/>
        <w:spacing w:before="120" w:after="0"/>
        <w:jc w:val="both"/>
        <w:rPr>
          <w:rFonts w:ascii="Book Antiqua" w:hAnsi="Book Antiqua" w:cs="Tahoma"/>
          <w:color w:val="000000"/>
          <w:spacing w:val="-2"/>
          <w:sz w:val="20"/>
          <w:szCs w:val="20"/>
        </w:rPr>
      </w:pPr>
    </w:p>
    <w:p w14:paraId="46FC6144" w14:textId="276E08B7" w:rsidR="00E352D2" w:rsidRDefault="005D0AAC" w:rsidP="005D0AAC">
      <w:pPr>
        <w:pStyle w:val="Akapitzlist"/>
        <w:autoSpaceDE w:val="0"/>
        <w:spacing w:after="0"/>
        <w:jc w:val="both"/>
        <w:rPr>
          <w:rFonts w:ascii="Book Antiqua" w:hAnsi="Book Antiqua" w:cs="Tahoma"/>
          <w:i/>
          <w:sz w:val="20"/>
          <w:szCs w:val="20"/>
        </w:rPr>
      </w:pPr>
      <w:r w:rsidRPr="005D0AAC">
        <w:rPr>
          <w:rFonts w:ascii="Book Antiqua" w:hAnsi="Book Antiqua" w:cs="Tahoma"/>
          <w:i/>
          <w:sz w:val="20"/>
          <w:szCs w:val="20"/>
        </w:rPr>
        <w:t>*Należy zaznaczyć</w:t>
      </w:r>
      <w:r>
        <w:rPr>
          <w:rFonts w:ascii="Book Antiqua" w:hAnsi="Book Antiqua" w:cs="Tahoma"/>
          <w:i/>
          <w:sz w:val="20"/>
          <w:szCs w:val="20"/>
        </w:rPr>
        <w:t xml:space="preserve"> odpowiednie</w:t>
      </w:r>
    </w:p>
    <w:p w14:paraId="30A0E496" w14:textId="77777777" w:rsidR="005D0AAC" w:rsidRPr="005D0AAC" w:rsidRDefault="005D0AAC" w:rsidP="005D0AAC">
      <w:pPr>
        <w:pStyle w:val="Akapitzlist"/>
        <w:autoSpaceDE w:val="0"/>
        <w:spacing w:after="0"/>
        <w:jc w:val="both"/>
        <w:rPr>
          <w:rFonts w:ascii="Book Antiqua" w:eastAsia="Arial" w:hAnsi="Book Antiqua" w:cs="Tahoma"/>
          <w:b/>
          <w:i/>
          <w:iCs/>
          <w:color w:val="000000"/>
          <w:sz w:val="20"/>
          <w:szCs w:val="20"/>
          <w:lang w:eastAsia="hi-IN" w:bidi="hi-IN"/>
        </w:rPr>
      </w:pPr>
      <w:bookmarkStart w:id="0" w:name="_GoBack"/>
      <w:bookmarkEnd w:id="0"/>
    </w:p>
    <w:p w14:paraId="3E2AC188" w14:textId="194EDFD7" w:rsidR="00083A0C" w:rsidRPr="00083A0C" w:rsidRDefault="00E352D2" w:rsidP="00083A0C">
      <w:pPr>
        <w:pStyle w:val="Akapitzlist"/>
        <w:autoSpaceDE w:val="0"/>
        <w:spacing w:after="0"/>
        <w:ind w:left="360"/>
        <w:jc w:val="both"/>
        <w:rPr>
          <w:rFonts w:ascii="Book Antiqua" w:hAnsi="Book Antiqua" w:cs="Tahoma"/>
          <w:sz w:val="20"/>
          <w:szCs w:val="20"/>
          <w:u w:val="single"/>
        </w:rPr>
      </w:pPr>
      <w:r w:rsidRPr="006B696F">
        <w:rPr>
          <w:rFonts w:ascii="Book Antiqua" w:hAnsi="Book Antiqua" w:cs="Tahoma"/>
          <w:sz w:val="20"/>
          <w:szCs w:val="20"/>
          <w:u w:val="single"/>
        </w:rPr>
        <w:t xml:space="preserve">Szczegóły </w:t>
      </w:r>
      <w:r>
        <w:rPr>
          <w:rFonts w:ascii="Book Antiqua" w:hAnsi="Book Antiqua" w:cs="Tahoma"/>
          <w:sz w:val="20"/>
          <w:szCs w:val="20"/>
          <w:u w:val="single"/>
        </w:rPr>
        <w:t xml:space="preserve">kryteriów oceny ofert </w:t>
      </w:r>
      <w:r w:rsidRPr="006B696F">
        <w:rPr>
          <w:rFonts w:ascii="Book Antiqua" w:hAnsi="Book Antiqua" w:cs="Tahoma"/>
          <w:sz w:val="20"/>
          <w:szCs w:val="20"/>
          <w:u w:val="single"/>
        </w:rPr>
        <w:t>opisano w  § X</w:t>
      </w:r>
      <w:r>
        <w:rPr>
          <w:rFonts w:ascii="Book Antiqua" w:hAnsi="Book Antiqua" w:cs="Tahoma"/>
          <w:sz w:val="20"/>
          <w:szCs w:val="20"/>
          <w:u w:val="single"/>
        </w:rPr>
        <w:t>VIII</w:t>
      </w:r>
      <w:r w:rsidRPr="006B696F">
        <w:rPr>
          <w:rFonts w:ascii="Book Antiqua" w:hAnsi="Book Antiqua" w:cs="Tahoma"/>
          <w:sz w:val="20"/>
          <w:szCs w:val="20"/>
          <w:u w:val="single"/>
        </w:rPr>
        <w:t xml:space="preserve"> SWZ.</w:t>
      </w:r>
    </w:p>
    <w:p w14:paraId="4E765D83" w14:textId="77777777" w:rsidR="00E352D2" w:rsidRPr="00B75532" w:rsidRDefault="00E352D2" w:rsidP="00E352D2">
      <w:pPr>
        <w:pStyle w:val="Akapitzlist"/>
        <w:autoSpaceDE w:val="0"/>
        <w:spacing w:after="0"/>
        <w:ind w:left="360"/>
        <w:jc w:val="both"/>
        <w:rPr>
          <w:rFonts w:ascii="Book Antiqua" w:eastAsia="Arial" w:hAnsi="Book Antiqua" w:cs="Tahoma"/>
          <w:b/>
          <w:iCs/>
          <w:color w:val="000000"/>
          <w:sz w:val="20"/>
          <w:szCs w:val="20"/>
          <w:u w:val="single"/>
          <w:lang w:eastAsia="hi-IN" w:bidi="hi-IN"/>
        </w:rPr>
      </w:pPr>
    </w:p>
    <w:p w14:paraId="2DEE3765" w14:textId="77777777" w:rsidR="00E352D2" w:rsidRPr="009943BE" w:rsidRDefault="00E352D2" w:rsidP="00E352D2">
      <w:pPr>
        <w:pStyle w:val="Akapitzlist"/>
        <w:numPr>
          <w:ilvl w:val="0"/>
          <w:numId w:val="27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 xml:space="preserve"> </w:t>
      </w:r>
      <w:r w:rsidRPr="009943BE">
        <w:rPr>
          <w:rFonts w:ascii="Book Antiqua" w:hAnsi="Book Antiqua" w:cs="Tahoma"/>
          <w:b/>
          <w:bCs/>
          <w:sz w:val="20"/>
          <w:szCs w:val="20"/>
        </w:rPr>
        <w:t>Oświadczam(my), że wybór niniejszej oferty:</w:t>
      </w:r>
    </w:p>
    <w:p w14:paraId="26CFD823" w14:textId="77777777" w:rsidR="00E352D2" w:rsidRPr="00A21DCB" w:rsidRDefault="00E352D2" w:rsidP="00E352D2">
      <w:pPr>
        <w:numPr>
          <w:ilvl w:val="0"/>
          <w:numId w:val="21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14:paraId="0EA38445" w14:textId="77777777" w:rsidR="00E352D2" w:rsidRPr="00A21DCB" w:rsidRDefault="00E352D2" w:rsidP="00E352D2">
      <w:pPr>
        <w:numPr>
          <w:ilvl w:val="0"/>
          <w:numId w:val="21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3215FE78" w14:textId="77777777" w:rsidR="00E352D2" w:rsidRPr="00A21DCB" w:rsidRDefault="00E352D2" w:rsidP="00E352D2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10D00C4D" w14:textId="77777777" w:rsidR="00E352D2" w:rsidRPr="00A21DCB" w:rsidRDefault="00E352D2" w:rsidP="00E352D2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</w:p>
    <w:p w14:paraId="18749D1F" w14:textId="77777777" w:rsidR="00E352D2" w:rsidRPr="00A21DCB" w:rsidRDefault="00E352D2" w:rsidP="00E352D2">
      <w:pPr>
        <w:pStyle w:val="Nagwek8"/>
        <w:keepLines w:val="0"/>
        <w:widowControl w:val="0"/>
        <w:numPr>
          <w:ilvl w:val="7"/>
          <w:numId w:val="0"/>
        </w:numPr>
        <w:spacing w:before="0"/>
        <w:ind w:left="1440" w:hanging="1440"/>
        <w:rPr>
          <w:rFonts w:ascii="Book Antiqua" w:hAnsi="Book Antiqua"/>
          <w:color w:val="000000"/>
          <w:spacing w:val="-6"/>
        </w:rPr>
      </w:pPr>
      <w:r w:rsidRPr="00A21DCB">
        <w:rPr>
          <w:rFonts w:ascii="Book Antiqua" w:hAnsi="Book Antiqua"/>
        </w:rPr>
        <w:t>I</w:t>
      </w:r>
      <w:r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</w:p>
    <w:p w14:paraId="4CBC7C1D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>
        <w:rPr>
          <w:rFonts w:ascii="Book Antiqua" w:hAnsi="Book Antiqua" w:cs="Tahoma"/>
          <w:b/>
          <w:sz w:val="20"/>
          <w:szCs w:val="20"/>
        </w:rPr>
        <w:t>30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75F233CE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67BA6CC8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75EC13BD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wz</w:t>
      </w:r>
      <w:r>
        <w:rPr>
          <w:rFonts w:ascii="Book Antiqua" w:hAnsi="Book Antiqua" w:cs="Tahoma"/>
          <w:sz w:val="20"/>
          <w:szCs w:val="20"/>
        </w:rPr>
        <w:t>ory</w:t>
      </w:r>
      <w:r w:rsidRPr="00A21DCB">
        <w:rPr>
          <w:rFonts w:ascii="Book Antiqua" w:hAnsi="Book Antiqua" w:cs="Tahoma"/>
          <w:sz w:val="20"/>
          <w:szCs w:val="20"/>
        </w:rPr>
        <w:t xml:space="preserve"> u</w:t>
      </w:r>
      <w:r>
        <w:rPr>
          <w:rFonts w:ascii="Book Antiqua" w:hAnsi="Book Antiqua" w:cs="Tahoma"/>
          <w:sz w:val="20"/>
          <w:szCs w:val="20"/>
        </w:rPr>
        <w:t>mów</w:t>
      </w:r>
      <w:r w:rsidRPr="00A21DCB">
        <w:rPr>
          <w:rFonts w:ascii="Book Antiqua" w:hAnsi="Book Antiqua" w:cs="Tahoma"/>
          <w:sz w:val="20"/>
          <w:szCs w:val="20"/>
        </w:rPr>
        <w:t>, któr</w:t>
      </w:r>
      <w:r>
        <w:rPr>
          <w:rFonts w:ascii="Book Antiqua" w:hAnsi="Book Antiqua" w:cs="Tahoma"/>
          <w:sz w:val="20"/>
          <w:szCs w:val="20"/>
        </w:rPr>
        <w:t>ych</w:t>
      </w:r>
      <w:r w:rsidRPr="00A21DCB">
        <w:rPr>
          <w:rFonts w:ascii="Book Antiqua" w:hAnsi="Book Antiqua" w:cs="Tahoma"/>
          <w:sz w:val="20"/>
          <w:szCs w:val="20"/>
        </w:rPr>
        <w:t xml:space="preserve"> treść zawiera</w:t>
      </w:r>
      <w:r>
        <w:rPr>
          <w:rFonts w:ascii="Book Antiqua" w:hAnsi="Book Antiqua" w:cs="Tahoma"/>
          <w:sz w:val="20"/>
          <w:szCs w:val="20"/>
        </w:rPr>
        <w:t>ją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>załączniki nr 3 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7CBE26C1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5E1A5F0" w14:textId="77777777" w:rsidR="00E352D2" w:rsidRPr="00A21DCB" w:rsidRDefault="00E352D2" w:rsidP="00E352D2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lastRenderedPageBreak/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5CA7AA59" w14:textId="77777777" w:rsidR="00E352D2" w:rsidRPr="00A21DCB" w:rsidRDefault="00E352D2" w:rsidP="00E352D2">
      <w:pPr>
        <w:pStyle w:val="Standard"/>
        <w:numPr>
          <w:ilvl w:val="0"/>
          <w:numId w:val="23"/>
        </w:numPr>
        <w:tabs>
          <w:tab w:val="clear" w:pos="434"/>
        </w:tabs>
        <w:autoSpaceDE w:val="0"/>
        <w:autoSpaceDN/>
        <w:spacing w:after="0"/>
        <w:ind w:left="0" w:firstLine="0"/>
        <w:jc w:val="both"/>
        <w:textAlignment w:val="auto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273F0115" w14:textId="77777777" w:rsidR="00E352D2" w:rsidRPr="00A21DCB" w:rsidRDefault="00E352D2" w:rsidP="00E352D2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371959EC" w14:textId="77777777" w:rsidR="00E352D2" w:rsidRPr="00A21DCB" w:rsidRDefault="00E352D2" w:rsidP="00E352D2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29B7DA9" w14:textId="77777777" w:rsidR="00E352D2" w:rsidRPr="00A21DCB" w:rsidRDefault="00E352D2" w:rsidP="00E352D2">
      <w:pPr>
        <w:numPr>
          <w:ilvl w:val="0"/>
          <w:numId w:val="20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230AED0" w14:textId="77777777" w:rsidR="00E352D2" w:rsidRPr="00A21DCB" w:rsidRDefault="00E352D2" w:rsidP="00E352D2">
      <w:pPr>
        <w:numPr>
          <w:ilvl w:val="0"/>
          <w:numId w:val="20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20AF230D" w14:textId="77777777" w:rsidR="00E352D2" w:rsidRPr="00A21DCB" w:rsidRDefault="00E352D2" w:rsidP="00E352D2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79E07A1F" w14:textId="77777777" w:rsidR="00E352D2" w:rsidRPr="00FC3001" w:rsidRDefault="00E352D2" w:rsidP="00E352D2">
      <w:pPr>
        <w:pStyle w:val="Standard"/>
        <w:numPr>
          <w:ilvl w:val="0"/>
          <w:numId w:val="23"/>
        </w:numPr>
        <w:tabs>
          <w:tab w:val="clear" w:pos="434"/>
        </w:tabs>
        <w:autoSpaceDE w:val="0"/>
        <w:autoSpaceDN/>
        <w:spacing w:after="0"/>
        <w:ind w:left="0" w:firstLine="0"/>
        <w:jc w:val="both"/>
        <w:textAlignment w:val="auto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33B9E449" w14:textId="77777777" w:rsidR="00E352D2" w:rsidRPr="00FC3001" w:rsidRDefault="00E352D2" w:rsidP="00E352D2">
      <w:pPr>
        <w:pStyle w:val="Standard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</w:p>
    <w:p w14:paraId="7D778315" w14:textId="77777777" w:rsidR="00E352D2" w:rsidRPr="00A21DCB" w:rsidRDefault="00E352D2" w:rsidP="00E352D2">
      <w:pPr>
        <w:pStyle w:val="Nagwek8"/>
        <w:ind w:left="1440" w:hanging="1440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Pr="00A21DCB">
        <w:rPr>
          <w:rFonts w:ascii="Book Antiqua" w:hAnsi="Book Antiqua"/>
        </w:rPr>
        <w:t>. Warunki płatności</w:t>
      </w:r>
    </w:p>
    <w:p w14:paraId="6CECB02A" w14:textId="77777777" w:rsidR="00E352D2" w:rsidRDefault="00E352D2" w:rsidP="00E352D2">
      <w:pPr>
        <w:pStyle w:val="Standard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Terminy zapłaty i inne warunki płatności – zgodnie z wzor</w:t>
      </w:r>
      <w:r>
        <w:rPr>
          <w:rFonts w:ascii="Book Antiqua" w:hAnsi="Book Antiqua" w:cs="Tahoma"/>
          <w:sz w:val="20"/>
          <w:szCs w:val="20"/>
        </w:rPr>
        <w:t>ami</w:t>
      </w:r>
      <w:r w:rsidRPr="00A21DCB">
        <w:rPr>
          <w:rFonts w:ascii="Book Antiqua" w:hAnsi="Book Antiqua" w:cs="Tahoma"/>
          <w:sz w:val="20"/>
          <w:szCs w:val="20"/>
        </w:rPr>
        <w:t xml:space="preserve"> um</w:t>
      </w:r>
      <w:r>
        <w:rPr>
          <w:rFonts w:ascii="Book Antiqua" w:hAnsi="Book Antiqua" w:cs="Tahoma"/>
          <w:sz w:val="20"/>
          <w:szCs w:val="20"/>
        </w:rPr>
        <w:t>ów</w:t>
      </w:r>
      <w:r w:rsidRPr="00A21DCB">
        <w:rPr>
          <w:rFonts w:ascii="Book Antiqua" w:hAnsi="Book Antiqua" w:cs="Tahoma"/>
          <w:sz w:val="20"/>
          <w:szCs w:val="20"/>
        </w:rPr>
        <w:t xml:space="preserve"> stanowiącym</w:t>
      </w:r>
      <w:r>
        <w:rPr>
          <w:rFonts w:ascii="Book Antiqua" w:hAnsi="Book Antiqua" w:cs="Tahoma"/>
          <w:sz w:val="20"/>
          <w:szCs w:val="20"/>
        </w:rPr>
        <w:t>i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</w:t>
      </w:r>
      <w:r>
        <w:rPr>
          <w:rFonts w:ascii="Book Antiqua" w:hAnsi="Book Antiqua" w:cs="Tahoma"/>
          <w:b/>
          <w:bCs/>
          <w:sz w:val="20"/>
          <w:szCs w:val="20"/>
        </w:rPr>
        <w:t>i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nr 3</w:t>
      </w:r>
      <w:r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3E0B8B">
        <w:rPr>
          <w:rFonts w:ascii="Book Antiqua" w:hAnsi="Book Antiqua" w:cs="Tahoma"/>
          <w:b/>
          <w:sz w:val="20"/>
          <w:szCs w:val="20"/>
        </w:rPr>
        <w:t>do SWZ.</w:t>
      </w:r>
    </w:p>
    <w:p w14:paraId="6BCB65A3" w14:textId="77777777" w:rsidR="00E352D2" w:rsidRDefault="00E352D2" w:rsidP="00E352D2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75071C17" w14:textId="5D911309" w:rsidR="00E352D2" w:rsidRPr="004827BF" w:rsidRDefault="004827BF" w:rsidP="00E352D2">
      <w:pPr>
        <w:pStyle w:val="Tekstpodstawowy"/>
        <w:rPr>
          <w:rFonts w:ascii="Book Antiqua" w:hAnsi="Book Antiqua"/>
          <w:sz w:val="20"/>
          <w:szCs w:val="20"/>
        </w:rPr>
      </w:pPr>
      <w:r w:rsidRPr="004827BF">
        <w:rPr>
          <w:rFonts w:ascii="Book Antiqua" w:hAnsi="Book Antiqua"/>
          <w:sz w:val="20"/>
          <w:szCs w:val="20"/>
        </w:rPr>
        <w:t>I</w:t>
      </w:r>
      <w:r w:rsidR="00E352D2" w:rsidRPr="004827BF">
        <w:rPr>
          <w:rFonts w:ascii="Book Antiqua" w:hAnsi="Book Antiqua"/>
          <w:sz w:val="20"/>
          <w:szCs w:val="20"/>
        </w:rPr>
        <w:t>V. Tajemnica przedsiębiorstwa</w:t>
      </w:r>
    </w:p>
    <w:p w14:paraId="2CCDA48E" w14:textId="77777777" w:rsidR="00E352D2" w:rsidRPr="00683432" w:rsidRDefault="00E352D2" w:rsidP="00E352D2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14:paraId="682E9B59" w14:textId="77777777" w:rsidR="00E352D2" w:rsidRDefault="00E352D2" w:rsidP="00E352D2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5F0A9546" w14:textId="77777777" w:rsidR="00E352D2" w:rsidRPr="002826B8" w:rsidRDefault="00E352D2" w:rsidP="00E352D2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340D8682" w14:textId="492D9C2E" w:rsidR="00E352D2" w:rsidRPr="00A21DCB" w:rsidRDefault="004827BF" w:rsidP="00E352D2">
      <w:pPr>
        <w:pStyle w:val="Nagwek8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E352D2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5EDE82C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2F08347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2FE9037A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9371A24" w14:textId="77777777" w:rsidR="00E352D2" w:rsidRDefault="00E352D2" w:rsidP="00E352D2">
      <w:pPr>
        <w:spacing w:after="0"/>
        <w:jc w:val="center"/>
        <w:rPr>
          <w:rFonts w:ascii="Book Antiqua" w:hAnsi="Book Antiqua" w:cs="Tahoma"/>
          <w:color w:val="FF0000"/>
          <w:sz w:val="20"/>
          <w:szCs w:val="20"/>
        </w:rPr>
      </w:pPr>
    </w:p>
    <w:p w14:paraId="71F2A11B" w14:textId="77777777" w:rsidR="00E352D2" w:rsidRPr="00D236D3" w:rsidRDefault="00E352D2" w:rsidP="00E352D2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p w14:paraId="707EFCFD" w14:textId="336241E6" w:rsidR="00627E18" w:rsidRDefault="00627E18" w:rsidP="00627E18">
      <w:pPr>
        <w:spacing w:line="360" w:lineRule="auto"/>
        <w:rPr>
          <w:noProof/>
          <w:color w:val="002060"/>
          <w:lang w:eastAsia="pl-PL"/>
        </w:rPr>
      </w:pPr>
    </w:p>
    <w:p w14:paraId="5B86E5B3" w14:textId="77777777" w:rsidR="0065554B" w:rsidRPr="00524182" w:rsidRDefault="0065554B" w:rsidP="00627E18">
      <w:pPr>
        <w:spacing w:line="360" w:lineRule="auto"/>
        <w:rPr>
          <w:rFonts w:ascii="Albertus" w:hAnsi="Albertus"/>
          <w:color w:val="002060"/>
          <w:sz w:val="28"/>
          <w:szCs w:val="28"/>
        </w:rPr>
      </w:pPr>
    </w:p>
    <w:p w14:paraId="23E1F421" w14:textId="77777777" w:rsidR="00970FBD" w:rsidRPr="00074736" w:rsidRDefault="00970FBD" w:rsidP="00340C65">
      <w:pPr>
        <w:pStyle w:val="Standard"/>
        <w:suppressAutoHyphens w:val="0"/>
        <w:spacing w:after="0" w:line="36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</w:rPr>
      </w:pPr>
    </w:p>
    <w:p w14:paraId="66317B92" w14:textId="77777777" w:rsidR="00CA01F9" w:rsidRPr="00074736" w:rsidRDefault="00CA01F9" w:rsidP="00CA01F9">
      <w:pPr>
        <w:tabs>
          <w:tab w:val="left" w:pos="1944"/>
        </w:tabs>
        <w:jc w:val="right"/>
        <w:rPr>
          <w:rFonts w:ascii="Tahoma" w:hAnsi="Tahoma" w:cs="Tahoma"/>
          <w:sz w:val="24"/>
          <w:szCs w:val="24"/>
        </w:rPr>
      </w:pPr>
    </w:p>
    <w:sectPr w:rsidR="00CA01F9" w:rsidRPr="00074736" w:rsidSect="005D0AAC">
      <w:headerReference w:type="default" r:id="rId9"/>
      <w:footerReference w:type="default" r:id="rId10"/>
      <w:pgSz w:w="11906" w:h="16838"/>
      <w:pgMar w:top="1843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088F" w14:textId="77777777" w:rsidR="004F3CA3" w:rsidRDefault="004F3CA3">
      <w:pPr>
        <w:spacing w:after="0" w:line="240" w:lineRule="auto"/>
      </w:pPr>
      <w:r>
        <w:separator/>
      </w:r>
    </w:p>
  </w:endnote>
  <w:endnote w:type="continuationSeparator" w:id="0">
    <w:p w14:paraId="6DC83889" w14:textId="77777777" w:rsidR="004F3CA3" w:rsidRDefault="004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rlito-Italic">
    <w:altName w:val="Times New Roman"/>
    <w:panose1 w:val="00000000000000000000"/>
    <w:charset w:val="00"/>
    <w:family w:val="roman"/>
    <w:notTrueType/>
    <w:pitch w:val="default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2830" w14:textId="77777777" w:rsidR="004F3CA3" w:rsidRDefault="004F3CA3">
      <w:pPr>
        <w:spacing w:after="0" w:line="240" w:lineRule="auto"/>
      </w:pPr>
      <w:r>
        <w:separator/>
      </w:r>
    </w:p>
  </w:footnote>
  <w:footnote w:type="continuationSeparator" w:id="0">
    <w:p w14:paraId="3A948C93" w14:textId="77777777" w:rsidR="004F3CA3" w:rsidRDefault="004F3CA3">
      <w:pPr>
        <w:spacing w:after="0" w:line="240" w:lineRule="auto"/>
      </w:pPr>
      <w:r>
        <w:continuationSeparator/>
      </w:r>
    </w:p>
  </w:footnote>
  <w:footnote w:id="1">
    <w:p w14:paraId="041B7456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2C4AAD88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47F00D47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5F3A3296" w14:textId="77777777" w:rsidR="00E352D2" w:rsidRDefault="00E352D2" w:rsidP="00E352D2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14:paraId="56B37D82" w14:textId="77777777" w:rsidR="00E352D2" w:rsidRPr="00E44A32" w:rsidRDefault="00E352D2" w:rsidP="00E352D2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EE2B5F9" w14:textId="77777777" w:rsidR="00E352D2" w:rsidRPr="00977785" w:rsidRDefault="00E352D2" w:rsidP="00E352D2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3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4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269733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8F18A6"/>
    <w:multiLevelType w:val="hybridMultilevel"/>
    <w:tmpl w:val="8AAC55FA"/>
    <w:lvl w:ilvl="0" w:tplc="AE50CC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40B7F"/>
    <w:multiLevelType w:val="multilevel"/>
    <w:tmpl w:val="57582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 w:hint="default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 w:hint="default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 w:hint="default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 w:hint="default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 w:hint="default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 w:hint="default"/>
        <w:spacing w:val="-3"/>
        <w:szCs w:val="18"/>
      </w:rPr>
    </w:lvl>
  </w:abstractNum>
  <w:abstractNum w:abstractNumId="17" w15:restartNumberingAfterBreak="0">
    <w:nsid w:val="46D64B5F"/>
    <w:multiLevelType w:val="multilevel"/>
    <w:tmpl w:val="7B783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8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05029"/>
    <w:multiLevelType w:val="multilevel"/>
    <w:tmpl w:val="DFDC7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9"/>
  </w:num>
  <w:num w:numId="5">
    <w:abstractNumId w:val="7"/>
  </w:num>
  <w:num w:numId="6">
    <w:abstractNumId w:val="14"/>
  </w:num>
  <w:num w:numId="7">
    <w:abstractNumId w:val="22"/>
  </w:num>
  <w:num w:numId="8">
    <w:abstractNumId w:val="9"/>
  </w:num>
  <w:num w:numId="9">
    <w:abstractNumId w:val="7"/>
  </w:num>
  <w:num w:numId="10">
    <w:abstractNumId w:val="21"/>
  </w:num>
  <w:num w:numId="11">
    <w:abstractNumId w:val="23"/>
  </w:num>
  <w:num w:numId="12">
    <w:abstractNumId w:val="4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6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2"/>
  </w:num>
  <w:num w:numId="24">
    <w:abstractNumId w:val="17"/>
  </w:num>
  <w:num w:numId="25">
    <w:abstractNumId w:val="20"/>
  </w:num>
  <w:num w:numId="26">
    <w:abstractNumId w:val="8"/>
  </w:num>
  <w:num w:numId="27">
    <w:abstractNumId w:val="16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83A0C"/>
    <w:rsid w:val="000C2E7D"/>
    <w:rsid w:val="00144B8A"/>
    <w:rsid w:val="00146AC0"/>
    <w:rsid w:val="00172A27"/>
    <w:rsid w:val="001A56F1"/>
    <w:rsid w:val="001B60F1"/>
    <w:rsid w:val="001D5C56"/>
    <w:rsid w:val="001F427E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86823"/>
    <w:rsid w:val="003A0B35"/>
    <w:rsid w:val="003D48E1"/>
    <w:rsid w:val="003F1BFB"/>
    <w:rsid w:val="004455E0"/>
    <w:rsid w:val="004656D4"/>
    <w:rsid w:val="004827BF"/>
    <w:rsid w:val="004B1AC9"/>
    <w:rsid w:val="004B3AF7"/>
    <w:rsid w:val="004E6F9F"/>
    <w:rsid w:val="004F3CA3"/>
    <w:rsid w:val="00522C07"/>
    <w:rsid w:val="005444E0"/>
    <w:rsid w:val="00581E24"/>
    <w:rsid w:val="0058687A"/>
    <w:rsid w:val="005D0AAC"/>
    <w:rsid w:val="005D3189"/>
    <w:rsid w:val="005E7104"/>
    <w:rsid w:val="005F0D5F"/>
    <w:rsid w:val="00627E18"/>
    <w:rsid w:val="00651BFE"/>
    <w:rsid w:val="0065554B"/>
    <w:rsid w:val="00656E84"/>
    <w:rsid w:val="006A529F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7D4ED0"/>
    <w:rsid w:val="007F0731"/>
    <w:rsid w:val="0080141F"/>
    <w:rsid w:val="00822BAF"/>
    <w:rsid w:val="008364AA"/>
    <w:rsid w:val="008368DE"/>
    <w:rsid w:val="008B0AA7"/>
    <w:rsid w:val="008E3119"/>
    <w:rsid w:val="00911F42"/>
    <w:rsid w:val="00931873"/>
    <w:rsid w:val="00970FBD"/>
    <w:rsid w:val="00983D8F"/>
    <w:rsid w:val="009D69B0"/>
    <w:rsid w:val="00AA1485"/>
    <w:rsid w:val="00AA25B2"/>
    <w:rsid w:val="00AC1F5B"/>
    <w:rsid w:val="00B07E5F"/>
    <w:rsid w:val="00B57132"/>
    <w:rsid w:val="00B64881"/>
    <w:rsid w:val="00C066BD"/>
    <w:rsid w:val="00C91330"/>
    <w:rsid w:val="00CA01F9"/>
    <w:rsid w:val="00CA3A15"/>
    <w:rsid w:val="00CD26AD"/>
    <w:rsid w:val="00D325A6"/>
    <w:rsid w:val="00D43170"/>
    <w:rsid w:val="00D468CF"/>
    <w:rsid w:val="00D73C76"/>
    <w:rsid w:val="00DC0768"/>
    <w:rsid w:val="00DE0D25"/>
    <w:rsid w:val="00E1667A"/>
    <w:rsid w:val="00E352D2"/>
    <w:rsid w:val="00E42D6A"/>
    <w:rsid w:val="00E51BA3"/>
    <w:rsid w:val="00E84B62"/>
    <w:rsid w:val="00E96287"/>
    <w:rsid w:val="00EC15F8"/>
    <w:rsid w:val="00EF00C8"/>
    <w:rsid w:val="00F10C97"/>
    <w:rsid w:val="00F70B6F"/>
    <w:rsid w:val="00FC30CA"/>
    <w:rsid w:val="00FE0095"/>
    <w:rsid w:val="00FF4FB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2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2D2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character" w:styleId="Odwoanieprzypisudolnego">
    <w:name w:val="footnote reference"/>
    <w:uiPriority w:val="99"/>
    <w:rsid w:val="00E352D2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E352D2"/>
    <w:rPr>
      <w:kern w:val="1"/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E352D2"/>
    <w:rPr>
      <w:rFonts w:ascii="Calibri" w:eastAsia="Droid Sans Fallback" w:hAnsi="Calibri" w:cs="Calibri"/>
      <w:kern w:val="1"/>
      <w:lang w:eastAsia="ar-SA"/>
    </w:rPr>
  </w:style>
  <w:style w:type="paragraph" w:customStyle="1" w:styleId="Tekstpodstawowy22">
    <w:name w:val="Tekst podstawowy 22"/>
    <w:basedOn w:val="Normalny"/>
    <w:rsid w:val="00E352D2"/>
    <w:pPr>
      <w:spacing w:after="120" w:line="480" w:lineRule="auto"/>
    </w:pPr>
    <w:rPr>
      <w:kern w:val="1"/>
    </w:rPr>
  </w:style>
  <w:style w:type="character" w:customStyle="1" w:styleId="fontstyle01">
    <w:name w:val="fontstyle01"/>
    <w:basedOn w:val="Domylnaczcionkaakapitu"/>
    <w:rsid w:val="00E352D2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E352D2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E352D2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352D2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pl-PL"/>
    </w:rPr>
  </w:style>
  <w:style w:type="paragraph" w:customStyle="1" w:styleId="Teksttreci51">
    <w:name w:val="Tekst treści (5)1"/>
    <w:basedOn w:val="Normalny"/>
    <w:link w:val="Teksttreci5"/>
    <w:uiPriority w:val="99"/>
    <w:rsid w:val="00E352D2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sz w:val="20"/>
      <w:szCs w:val="20"/>
      <w:lang w:eastAsia="pl-PL"/>
    </w:rPr>
  </w:style>
  <w:style w:type="character" w:customStyle="1" w:styleId="FontStyle63">
    <w:name w:val="Font Style63"/>
    <w:uiPriority w:val="99"/>
    <w:qFormat/>
    <w:rsid w:val="00E352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D6B84-1629-4B51-B742-C1BD5889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Magda Cz.</cp:lastModifiedBy>
  <cp:revision>16</cp:revision>
  <cp:lastPrinted>2023-11-27T08:33:00Z</cp:lastPrinted>
  <dcterms:created xsi:type="dcterms:W3CDTF">2023-10-12T18:18:00Z</dcterms:created>
  <dcterms:modified xsi:type="dcterms:W3CDTF">2024-04-30T11:40:00Z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