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6F" w:rsidRPr="008A64C6" w:rsidRDefault="00B550D1" w:rsidP="005C57B5">
      <w:pPr>
        <w:jc w:val="right"/>
        <w:rPr>
          <w:sz w:val="22"/>
          <w:szCs w:val="22"/>
        </w:rPr>
      </w:pPr>
      <w:r w:rsidRPr="008A64C6">
        <w:rPr>
          <w:sz w:val="22"/>
          <w:szCs w:val="22"/>
        </w:rPr>
        <w:t>Nr sprawy:</w:t>
      </w:r>
      <w:r w:rsidR="00BF6C9C">
        <w:rPr>
          <w:sz w:val="22"/>
          <w:szCs w:val="22"/>
        </w:rPr>
        <w:t xml:space="preserve"> </w:t>
      </w:r>
      <w:r w:rsidR="007E4788">
        <w:rPr>
          <w:sz w:val="22"/>
          <w:szCs w:val="22"/>
        </w:rPr>
        <w:t>17/2020</w:t>
      </w:r>
    </w:p>
    <w:p w:rsidR="00BB756F" w:rsidRPr="008A64C6" w:rsidRDefault="00BB756F" w:rsidP="00BB756F">
      <w:pPr>
        <w:rPr>
          <w:sz w:val="22"/>
          <w:szCs w:val="22"/>
        </w:rPr>
      </w:pPr>
    </w:p>
    <w:p w:rsidR="00BB756F" w:rsidRPr="008A64C6" w:rsidRDefault="00BB756F" w:rsidP="00BB756F">
      <w:pPr>
        <w:rPr>
          <w:sz w:val="22"/>
          <w:szCs w:val="22"/>
        </w:rPr>
      </w:pPr>
      <w:r w:rsidRPr="008A64C6">
        <w:rPr>
          <w:sz w:val="22"/>
          <w:szCs w:val="22"/>
        </w:rPr>
        <w:t>Zamawiający:</w:t>
      </w:r>
    </w:p>
    <w:p w:rsidR="00BB756F" w:rsidRPr="008A64C6" w:rsidRDefault="00BB756F" w:rsidP="00BB756F">
      <w:pPr>
        <w:rPr>
          <w:sz w:val="22"/>
          <w:szCs w:val="22"/>
        </w:rPr>
      </w:pPr>
      <w:r w:rsidRPr="008A64C6">
        <w:rPr>
          <w:sz w:val="22"/>
          <w:szCs w:val="22"/>
        </w:rPr>
        <w:t xml:space="preserve">Szpital św. Anny </w:t>
      </w:r>
    </w:p>
    <w:p w:rsidR="00BB756F" w:rsidRPr="008A64C6" w:rsidRDefault="00BB756F" w:rsidP="00BB756F">
      <w:pPr>
        <w:rPr>
          <w:sz w:val="22"/>
          <w:szCs w:val="22"/>
        </w:rPr>
      </w:pPr>
      <w:r w:rsidRPr="008A64C6">
        <w:rPr>
          <w:sz w:val="22"/>
          <w:szCs w:val="22"/>
        </w:rPr>
        <w:t xml:space="preserve">ul. Szpitalna 3 </w:t>
      </w:r>
    </w:p>
    <w:p w:rsidR="00BB756F" w:rsidRPr="008A64C6" w:rsidRDefault="00BB756F" w:rsidP="00BB756F">
      <w:pPr>
        <w:rPr>
          <w:sz w:val="22"/>
          <w:szCs w:val="22"/>
        </w:rPr>
      </w:pPr>
      <w:r w:rsidRPr="008A64C6">
        <w:rPr>
          <w:sz w:val="22"/>
          <w:szCs w:val="22"/>
        </w:rPr>
        <w:t>32-200 Miechów</w:t>
      </w:r>
    </w:p>
    <w:p w:rsidR="00BB756F" w:rsidRPr="008A64C6" w:rsidRDefault="00BB756F" w:rsidP="00BB756F">
      <w:pPr>
        <w:rPr>
          <w:sz w:val="22"/>
          <w:szCs w:val="22"/>
        </w:rPr>
      </w:pPr>
      <w:r w:rsidRPr="008A64C6">
        <w:rPr>
          <w:sz w:val="22"/>
          <w:szCs w:val="22"/>
        </w:rPr>
        <w:t>Telefon (41) 38 20 333</w:t>
      </w:r>
    </w:p>
    <w:p w:rsidR="00BB756F" w:rsidRPr="008A64C6" w:rsidRDefault="00BB756F" w:rsidP="00BB756F">
      <w:pPr>
        <w:rPr>
          <w:sz w:val="22"/>
          <w:szCs w:val="22"/>
        </w:rPr>
      </w:pPr>
      <w:r w:rsidRPr="008A64C6">
        <w:rPr>
          <w:sz w:val="22"/>
          <w:szCs w:val="22"/>
        </w:rPr>
        <w:t>Fax. (41) 38 20 342</w:t>
      </w:r>
    </w:p>
    <w:p w:rsidR="00BB756F" w:rsidRPr="008A64C6" w:rsidRDefault="00BB756F" w:rsidP="00BB756F">
      <w:pPr>
        <w:rPr>
          <w:sz w:val="22"/>
          <w:szCs w:val="22"/>
        </w:rPr>
      </w:pPr>
    </w:p>
    <w:p w:rsidR="00BB756F" w:rsidRPr="008A64C6" w:rsidRDefault="00BB756F" w:rsidP="00BB756F">
      <w:pPr>
        <w:rPr>
          <w:sz w:val="22"/>
          <w:szCs w:val="22"/>
        </w:rPr>
      </w:pPr>
    </w:p>
    <w:p w:rsidR="00BB756F" w:rsidRPr="008A64C6" w:rsidRDefault="00BB756F" w:rsidP="00BB756F">
      <w:pPr>
        <w:rPr>
          <w:sz w:val="22"/>
          <w:szCs w:val="22"/>
        </w:rPr>
      </w:pPr>
    </w:p>
    <w:p w:rsidR="00BB756F" w:rsidRPr="008A64C6" w:rsidRDefault="00BB756F" w:rsidP="00BB756F">
      <w:pPr>
        <w:rPr>
          <w:sz w:val="22"/>
          <w:szCs w:val="22"/>
        </w:rPr>
      </w:pPr>
    </w:p>
    <w:p w:rsidR="00436898" w:rsidRPr="008A64C6" w:rsidRDefault="00436898" w:rsidP="00BB756F">
      <w:pPr>
        <w:rPr>
          <w:sz w:val="22"/>
          <w:szCs w:val="22"/>
        </w:rPr>
      </w:pPr>
    </w:p>
    <w:p w:rsidR="00436898" w:rsidRPr="008A64C6" w:rsidRDefault="00436898" w:rsidP="00BB756F">
      <w:pPr>
        <w:rPr>
          <w:sz w:val="22"/>
          <w:szCs w:val="22"/>
        </w:rPr>
      </w:pPr>
    </w:p>
    <w:p w:rsidR="00436898" w:rsidRPr="008A64C6" w:rsidRDefault="00436898" w:rsidP="00BB756F">
      <w:pPr>
        <w:rPr>
          <w:sz w:val="22"/>
          <w:szCs w:val="22"/>
        </w:rPr>
      </w:pPr>
    </w:p>
    <w:p w:rsidR="00436898" w:rsidRPr="008A64C6" w:rsidRDefault="00436898" w:rsidP="00BB756F">
      <w:pPr>
        <w:rPr>
          <w:sz w:val="22"/>
          <w:szCs w:val="22"/>
        </w:rPr>
      </w:pPr>
    </w:p>
    <w:p w:rsidR="008A64C6" w:rsidRPr="008A64C6" w:rsidRDefault="008A64C6" w:rsidP="00BB756F">
      <w:pPr>
        <w:rPr>
          <w:sz w:val="22"/>
          <w:szCs w:val="22"/>
        </w:rPr>
      </w:pPr>
    </w:p>
    <w:p w:rsidR="00436898" w:rsidRPr="008A64C6" w:rsidRDefault="00436898" w:rsidP="00BB756F">
      <w:pPr>
        <w:rPr>
          <w:sz w:val="22"/>
          <w:szCs w:val="22"/>
        </w:rPr>
      </w:pPr>
    </w:p>
    <w:p w:rsidR="00BB756F" w:rsidRPr="008A64C6" w:rsidRDefault="00BB756F" w:rsidP="00BB756F">
      <w:pPr>
        <w:rPr>
          <w:sz w:val="22"/>
          <w:szCs w:val="22"/>
        </w:rPr>
      </w:pPr>
    </w:p>
    <w:p w:rsidR="00BB756F" w:rsidRPr="008414DB" w:rsidRDefault="00BB756F" w:rsidP="009B23A9">
      <w:pPr>
        <w:jc w:val="center"/>
        <w:rPr>
          <w:b/>
          <w:sz w:val="22"/>
          <w:szCs w:val="22"/>
        </w:rPr>
      </w:pPr>
      <w:r w:rsidRPr="008414DB">
        <w:rPr>
          <w:b/>
          <w:sz w:val="22"/>
          <w:szCs w:val="22"/>
        </w:rPr>
        <w:t>SPECYFIKACJA ISTOTNYCH WARUNKÓW ZAMÓWIENIA</w:t>
      </w:r>
    </w:p>
    <w:p w:rsidR="00BB756F" w:rsidRPr="008414DB" w:rsidRDefault="00BB756F" w:rsidP="009B23A9">
      <w:pPr>
        <w:jc w:val="center"/>
        <w:rPr>
          <w:b/>
          <w:sz w:val="22"/>
          <w:szCs w:val="22"/>
        </w:rPr>
      </w:pPr>
      <w:r w:rsidRPr="008414DB">
        <w:rPr>
          <w:b/>
          <w:sz w:val="22"/>
          <w:szCs w:val="22"/>
        </w:rPr>
        <w:t>W TRYBIE PRZETARGU NIEOGRANICZONEGO</w:t>
      </w:r>
    </w:p>
    <w:p w:rsidR="00BB756F" w:rsidRPr="008414DB" w:rsidRDefault="00BB756F" w:rsidP="00BB756F">
      <w:pPr>
        <w:rPr>
          <w:sz w:val="22"/>
          <w:szCs w:val="22"/>
        </w:rPr>
      </w:pPr>
    </w:p>
    <w:p w:rsidR="00BB756F" w:rsidRPr="008414DB" w:rsidRDefault="00BB756F" w:rsidP="00BB756F">
      <w:pPr>
        <w:rPr>
          <w:sz w:val="22"/>
          <w:szCs w:val="22"/>
        </w:rPr>
      </w:pPr>
    </w:p>
    <w:p w:rsidR="00BB756F" w:rsidRPr="008414DB" w:rsidRDefault="00BB756F" w:rsidP="00BB756F">
      <w:pPr>
        <w:rPr>
          <w:sz w:val="22"/>
          <w:szCs w:val="22"/>
        </w:rPr>
      </w:pPr>
    </w:p>
    <w:p w:rsidR="00BB756F" w:rsidRPr="008414DB" w:rsidRDefault="00BB756F" w:rsidP="000B4078">
      <w:pPr>
        <w:jc w:val="center"/>
        <w:rPr>
          <w:sz w:val="22"/>
          <w:szCs w:val="22"/>
        </w:rPr>
      </w:pPr>
      <w:r w:rsidRPr="008414DB">
        <w:rPr>
          <w:sz w:val="22"/>
          <w:szCs w:val="22"/>
        </w:rPr>
        <w:t>Przedmiot zamówienia:</w:t>
      </w:r>
    </w:p>
    <w:p w:rsidR="00BB756F" w:rsidRPr="008414DB" w:rsidRDefault="00BB756F" w:rsidP="00BB756F">
      <w:pPr>
        <w:rPr>
          <w:sz w:val="22"/>
          <w:szCs w:val="22"/>
        </w:rPr>
      </w:pPr>
    </w:p>
    <w:p w:rsidR="00BB756F" w:rsidRPr="008414DB" w:rsidRDefault="00BB756F" w:rsidP="00BB756F">
      <w:pPr>
        <w:rPr>
          <w:sz w:val="22"/>
          <w:szCs w:val="22"/>
        </w:rPr>
      </w:pPr>
    </w:p>
    <w:p w:rsidR="00436898" w:rsidRPr="008414DB" w:rsidRDefault="00436898" w:rsidP="00BB756F">
      <w:pPr>
        <w:rPr>
          <w:sz w:val="22"/>
          <w:szCs w:val="22"/>
        </w:rPr>
      </w:pPr>
    </w:p>
    <w:p w:rsidR="00436898" w:rsidRPr="008414DB" w:rsidRDefault="00436898" w:rsidP="00BB756F">
      <w:pPr>
        <w:rPr>
          <w:sz w:val="22"/>
          <w:szCs w:val="22"/>
        </w:rPr>
      </w:pPr>
    </w:p>
    <w:p w:rsidR="00664334" w:rsidRPr="008414DB" w:rsidRDefault="00725B52" w:rsidP="005B6535">
      <w:pPr>
        <w:jc w:val="center"/>
        <w:rPr>
          <w:sz w:val="22"/>
          <w:szCs w:val="22"/>
        </w:rPr>
      </w:pPr>
      <w:r>
        <w:rPr>
          <w:sz w:val="22"/>
          <w:szCs w:val="22"/>
        </w:rPr>
        <w:t>D</w:t>
      </w:r>
      <w:r w:rsidRPr="00BF0DF7">
        <w:rPr>
          <w:sz w:val="22"/>
          <w:szCs w:val="22"/>
        </w:rPr>
        <w:t>ostawy leków do magazynu apteki Szpitala św. Anny w Miechowie</w:t>
      </w:r>
      <w:r>
        <w:t>.</w:t>
      </w:r>
    </w:p>
    <w:p w:rsidR="00436898" w:rsidRPr="008414DB" w:rsidRDefault="00436898" w:rsidP="00BB756F">
      <w:pPr>
        <w:rPr>
          <w:sz w:val="22"/>
          <w:szCs w:val="22"/>
        </w:rPr>
      </w:pPr>
    </w:p>
    <w:p w:rsidR="00436898" w:rsidRPr="008414DB" w:rsidRDefault="00436898" w:rsidP="00BB756F">
      <w:pPr>
        <w:rPr>
          <w:sz w:val="22"/>
          <w:szCs w:val="22"/>
        </w:rPr>
      </w:pPr>
    </w:p>
    <w:p w:rsidR="00436898" w:rsidRPr="008414DB" w:rsidRDefault="00436898" w:rsidP="00BB756F">
      <w:pPr>
        <w:rPr>
          <w:sz w:val="22"/>
          <w:szCs w:val="22"/>
        </w:rPr>
      </w:pPr>
    </w:p>
    <w:p w:rsidR="00436898" w:rsidRPr="008414DB" w:rsidRDefault="00436898" w:rsidP="00BB756F">
      <w:pPr>
        <w:rPr>
          <w:sz w:val="22"/>
          <w:szCs w:val="22"/>
        </w:rPr>
      </w:pPr>
    </w:p>
    <w:p w:rsidR="00436898" w:rsidRPr="008414DB" w:rsidRDefault="00436898" w:rsidP="00BB756F">
      <w:pPr>
        <w:rPr>
          <w:sz w:val="22"/>
          <w:szCs w:val="22"/>
        </w:rPr>
      </w:pPr>
    </w:p>
    <w:p w:rsidR="00436898" w:rsidRPr="008414DB" w:rsidRDefault="00436898" w:rsidP="00BB756F">
      <w:pPr>
        <w:rPr>
          <w:sz w:val="22"/>
          <w:szCs w:val="22"/>
        </w:rPr>
      </w:pPr>
    </w:p>
    <w:p w:rsidR="00436898" w:rsidRPr="008414DB" w:rsidRDefault="00436898" w:rsidP="00BB756F">
      <w:pPr>
        <w:rPr>
          <w:sz w:val="22"/>
          <w:szCs w:val="22"/>
        </w:rPr>
      </w:pPr>
    </w:p>
    <w:p w:rsidR="00436898" w:rsidRPr="008414DB" w:rsidRDefault="00436898" w:rsidP="00BB756F">
      <w:pPr>
        <w:rPr>
          <w:sz w:val="22"/>
          <w:szCs w:val="22"/>
        </w:rPr>
      </w:pPr>
    </w:p>
    <w:p w:rsidR="00436898" w:rsidRPr="008A64C6" w:rsidRDefault="00436898" w:rsidP="00BB756F">
      <w:pPr>
        <w:rPr>
          <w:sz w:val="22"/>
          <w:szCs w:val="22"/>
        </w:rPr>
      </w:pPr>
    </w:p>
    <w:p w:rsidR="00436898" w:rsidRPr="008A64C6" w:rsidRDefault="00436898" w:rsidP="00BB756F">
      <w:pPr>
        <w:rPr>
          <w:sz w:val="22"/>
          <w:szCs w:val="22"/>
        </w:rPr>
      </w:pPr>
    </w:p>
    <w:p w:rsidR="00436898" w:rsidRPr="008A64C6" w:rsidRDefault="00436898" w:rsidP="00BB756F">
      <w:pPr>
        <w:rPr>
          <w:sz w:val="22"/>
          <w:szCs w:val="22"/>
        </w:rPr>
      </w:pPr>
    </w:p>
    <w:p w:rsidR="000B4078" w:rsidRPr="008A64C6" w:rsidRDefault="000B4078" w:rsidP="00BB756F">
      <w:pPr>
        <w:rPr>
          <w:sz w:val="22"/>
          <w:szCs w:val="22"/>
        </w:rPr>
      </w:pPr>
    </w:p>
    <w:p w:rsidR="008A64C6" w:rsidRPr="008A64C6" w:rsidRDefault="008A64C6" w:rsidP="00BB756F">
      <w:pPr>
        <w:rPr>
          <w:sz w:val="22"/>
          <w:szCs w:val="22"/>
        </w:rPr>
      </w:pPr>
    </w:p>
    <w:p w:rsidR="008A64C6" w:rsidRPr="008A64C6" w:rsidRDefault="008A64C6" w:rsidP="00BB756F">
      <w:pPr>
        <w:rPr>
          <w:sz w:val="22"/>
          <w:szCs w:val="22"/>
        </w:rPr>
      </w:pPr>
    </w:p>
    <w:p w:rsidR="008A64C6" w:rsidRPr="008A64C6" w:rsidRDefault="008A64C6" w:rsidP="00BB756F">
      <w:pPr>
        <w:rPr>
          <w:sz w:val="22"/>
          <w:szCs w:val="22"/>
        </w:rPr>
      </w:pPr>
    </w:p>
    <w:p w:rsidR="008A64C6" w:rsidRPr="008A64C6" w:rsidRDefault="008A64C6" w:rsidP="00BB756F">
      <w:pPr>
        <w:rPr>
          <w:sz w:val="22"/>
          <w:szCs w:val="22"/>
        </w:rPr>
      </w:pPr>
    </w:p>
    <w:p w:rsidR="000B4078" w:rsidRPr="008A64C6" w:rsidRDefault="000B4078" w:rsidP="00BB756F">
      <w:pPr>
        <w:rPr>
          <w:sz w:val="22"/>
          <w:szCs w:val="22"/>
        </w:rPr>
      </w:pPr>
    </w:p>
    <w:p w:rsidR="00BB756F" w:rsidRDefault="00BB756F" w:rsidP="00BB756F">
      <w:pPr>
        <w:rPr>
          <w:sz w:val="22"/>
          <w:szCs w:val="22"/>
        </w:rPr>
      </w:pPr>
    </w:p>
    <w:p w:rsidR="008414DB" w:rsidRDefault="008414DB" w:rsidP="00BB756F">
      <w:pPr>
        <w:rPr>
          <w:sz w:val="22"/>
          <w:szCs w:val="22"/>
        </w:rPr>
      </w:pPr>
    </w:p>
    <w:p w:rsidR="008414DB" w:rsidRDefault="008414DB" w:rsidP="00BB756F">
      <w:pPr>
        <w:rPr>
          <w:sz w:val="22"/>
          <w:szCs w:val="22"/>
        </w:rPr>
      </w:pPr>
    </w:p>
    <w:p w:rsidR="00A65EA3" w:rsidRPr="008A64C6" w:rsidRDefault="00A65EA3" w:rsidP="00BB756F">
      <w:pPr>
        <w:rPr>
          <w:sz w:val="22"/>
          <w:szCs w:val="22"/>
        </w:rPr>
      </w:pPr>
    </w:p>
    <w:p w:rsidR="00BB756F" w:rsidRPr="008A64C6" w:rsidRDefault="00BB756F" w:rsidP="00BB756F">
      <w:pPr>
        <w:rPr>
          <w:sz w:val="22"/>
          <w:szCs w:val="22"/>
        </w:rPr>
      </w:pPr>
    </w:p>
    <w:p w:rsidR="009B23A9" w:rsidRPr="008A64C6" w:rsidRDefault="009B23A9" w:rsidP="00BB756F">
      <w:pPr>
        <w:rPr>
          <w:sz w:val="22"/>
          <w:szCs w:val="22"/>
        </w:rPr>
      </w:pPr>
    </w:p>
    <w:p w:rsidR="009B23A9" w:rsidRPr="008A64C6" w:rsidRDefault="009B23A9" w:rsidP="00BB756F">
      <w:pPr>
        <w:rPr>
          <w:sz w:val="22"/>
          <w:szCs w:val="22"/>
        </w:rPr>
      </w:pPr>
    </w:p>
    <w:p w:rsidR="00BB756F" w:rsidRDefault="00315CAC" w:rsidP="00B03416">
      <w:pPr>
        <w:jc w:val="center"/>
        <w:rPr>
          <w:sz w:val="22"/>
          <w:szCs w:val="22"/>
        </w:rPr>
      </w:pPr>
      <w:r>
        <w:rPr>
          <w:sz w:val="22"/>
          <w:szCs w:val="22"/>
        </w:rPr>
        <w:t xml:space="preserve">Miechów – </w:t>
      </w:r>
      <w:r w:rsidR="007E4788">
        <w:rPr>
          <w:sz w:val="22"/>
          <w:szCs w:val="22"/>
        </w:rPr>
        <w:t>czerwiec</w:t>
      </w:r>
      <w:r w:rsidR="00E03449">
        <w:rPr>
          <w:sz w:val="22"/>
          <w:szCs w:val="22"/>
        </w:rPr>
        <w:t xml:space="preserve"> </w:t>
      </w:r>
      <w:r w:rsidR="007E4788">
        <w:rPr>
          <w:sz w:val="22"/>
          <w:szCs w:val="22"/>
        </w:rPr>
        <w:t>– 2020</w:t>
      </w:r>
      <w:r w:rsidR="00BB756F" w:rsidRPr="008A64C6">
        <w:rPr>
          <w:sz w:val="22"/>
          <w:szCs w:val="22"/>
        </w:rPr>
        <w:t xml:space="preserve"> rok</w:t>
      </w:r>
    </w:p>
    <w:p w:rsidR="00BB756F" w:rsidRPr="008A64C6" w:rsidRDefault="00BB756F" w:rsidP="0037494E">
      <w:pPr>
        <w:numPr>
          <w:ilvl w:val="0"/>
          <w:numId w:val="1"/>
        </w:numPr>
        <w:rPr>
          <w:b/>
          <w:sz w:val="22"/>
          <w:szCs w:val="22"/>
        </w:rPr>
      </w:pPr>
      <w:r w:rsidRPr="008A64C6">
        <w:rPr>
          <w:b/>
          <w:sz w:val="22"/>
          <w:szCs w:val="22"/>
        </w:rPr>
        <w:lastRenderedPageBreak/>
        <w:t>Informacje ogólne</w:t>
      </w:r>
    </w:p>
    <w:p w:rsidR="004B199D" w:rsidRPr="008A64C6" w:rsidRDefault="004B199D" w:rsidP="004B199D">
      <w:pPr>
        <w:rPr>
          <w:b/>
          <w:sz w:val="22"/>
          <w:szCs w:val="22"/>
        </w:rPr>
      </w:pPr>
    </w:p>
    <w:p w:rsidR="003A4085" w:rsidRDefault="003A4085" w:rsidP="003A4085">
      <w:pPr>
        <w:pStyle w:val="Akapitzlist"/>
        <w:numPr>
          <w:ilvl w:val="0"/>
          <w:numId w:val="35"/>
        </w:numPr>
        <w:suppressAutoHyphens/>
        <w:ind w:left="284" w:hanging="284"/>
        <w:contextualSpacing/>
        <w:jc w:val="both"/>
      </w:pPr>
      <w:r>
        <w:rPr>
          <w:sz w:val="22"/>
          <w:szCs w:val="22"/>
        </w:rPr>
        <w:t>Postępowanie prowadzone jest w trybie przetargu nieograniczonego. Postępowanie prowadzone jest zgodnie z przepisami ustawy Prawo zamówień publicznych. Wartość Zamówienia nie przekracza równowartość kwoty określonej w przepisach wykonawczych wydanych na podstawie art. 11 ust. 8 ustawy PZP.</w:t>
      </w:r>
    </w:p>
    <w:p w:rsidR="003A4085" w:rsidRDefault="003A4085" w:rsidP="003A4085">
      <w:pPr>
        <w:pStyle w:val="Akapitzlist"/>
        <w:numPr>
          <w:ilvl w:val="0"/>
          <w:numId w:val="35"/>
        </w:numPr>
        <w:suppressAutoHyphens/>
        <w:ind w:left="284" w:hanging="284"/>
        <w:contextualSpacing/>
        <w:jc w:val="both"/>
      </w:pPr>
      <w:r>
        <w:rPr>
          <w:sz w:val="22"/>
          <w:szCs w:val="22"/>
        </w:rPr>
        <w:t>Ilekroć w niniejszej specyfikacji istotnych warunków zamówienia zastosowane jest pojęcie „ustawa”, należy przez to rozumieć ustawę z dnia 29 stycznia 2004 r. - Pr</w:t>
      </w:r>
      <w:r w:rsidR="00F576B4">
        <w:rPr>
          <w:sz w:val="22"/>
          <w:szCs w:val="22"/>
        </w:rPr>
        <w:t>awo zamówień publicznych. (</w:t>
      </w:r>
      <w:r>
        <w:rPr>
          <w:sz w:val="22"/>
          <w:szCs w:val="22"/>
        </w:rPr>
        <w:t xml:space="preserve">Dz. U. z </w:t>
      </w:r>
      <w:r w:rsidR="00F576B4">
        <w:rPr>
          <w:sz w:val="22"/>
          <w:szCs w:val="22"/>
        </w:rPr>
        <w:t xml:space="preserve">2019 </w:t>
      </w:r>
      <w:r>
        <w:rPr>
          <w:sz w:val="22"/>
          <w:szCs w:val="22"/>
        </w:rPr>
        <w:t xml:space="preserve"> r. poz. </w:t>
      </w:r>
      <w:r w:rsidR="00F576B4">
        <w:rPr>
          <w:sz w:val="22"/>
          <w:szCs w:val="22"/>
        </w:rPr>
        <w:t xml:space="preserve">1843z </w:t>
      </w:r>
      <w:proofErr w:type="spellStart"/>
      <w:r w:rsidR="00F576B4">
        <w:rPr>
          <w:sz w:val="22"/>
          <w:szCs w:val="22"/>
        </w:rPr>
        <w:t>późn</w:t>
      </w:r>
      <w:proofErr w:type="spellEnd"/>
      <w:r w:rsidR="00F576B4">
        <w:rPr>
          <w:sz w:val="22"/>
          <w:szCs w:val="22"/>
        </w:rPr>
        <w:t xml:space="preserve">. </w:t>
      </w:r>
      <w:proofErr w:type="spellStart"/>
      <w:r w:rsidR="00F576B4">
        <w:rPr>
          <w:sz w:val="22"/>
          <w:szCs w:val="22"/>
        </w:rPr>
        <w:t>zm</w:t>
      </w:r>
      <w:proofErr w:type="spellEnd"/>
      <w:r>
        <w:rPr>
          <w:sz w:val="22"/>
          <w:szCs w:val="22"/>
        </w:rPr>
        <w:t>). Ilekroć w specyfikacji istotnych warunków zamówienia zastosowane jest pojęcie „specyfikacja” lub skrót „SIWZ”, należy przez to rozumieć niniejszą specyfikację istotnych warunków zamówienia.</w:t>
      </w:r>
    </w:p>
    <w:p w:rsidR="003A4085" w:rsidRDefault="003A4085" w:rsidP="003A4085">
      <w:pPr>
        <w:pStyle w:val="Akapitzlist"/>
        <w:numPr>
          <w:ilvl w:val="0"/>
          <w:numId w:val="35"/>
        </w:numPr>
        <w:suppressAutoHyphens/>
        <w:ind w:left="284" w:hanging="284"/>
        <w:contextualSpacing/>
        <w:jc w:val="both"/>
      </w:pPr>
      <w:r>
        <w:rPr>
          <w:sz w:val="22"/>
          <w:szCs w:val="22"/>
        </w:rPr>
        <w:t>Wykonawcy zobowiązani są zapoznać się dokładnie z informacjami zawartymi w SIWZ i przygotować ofertę zgodnie z wymaganiami określonymi w tym dokumencie.</w:t>
      </w:r>
    </w:p>
    <w:p w:rsidR="003A4085" w:rsidRDefault="003A4085" w:rsidP="003A4085">
      <w:pPr>
        <w:pStyle w:val="Akapitzlist"/>
        <w:numPr>
          <w:ilvl w:val="0"/>
          <w:numId w:val="35"/>
        </w:numPr>
        <w:suppressAutoHyphens/>
        <w:ind w:left="284" w:hanging="284"/>
        <w:contextualSpacing/>
        <w:jc w:val="both"/>
      </w:pPr>
      <w:r>
        <w:rPr>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rsidR="003A4085" w:rsidRDefault="003A4085" w:rsidP="003A4085">
      <w:pPr>
        <w:pStyle w:val="Akapitzlist"/>
        <w:numPr>
          <w:ilvl w:val="0"/>
          <w:numId w:val="35"/>
        </w:numPr>
        <w:suppressAutoHyphens/>
        <w:ind w:left="284" w:hanging="284"/>
        <w:contextualSpacing/>
        <w:jc w:val="both"/>
      </w:pPr>
      <w:r>
        <w:rPr>
          <w:sz w:val="22"/>
          <w:szCs w:val="22"/>
        </w:rPr>
        <w:t>W zakresie nieuregulowanym niniejszą Specyfikacją Istotnych Warunków zamówienia, zwaną dalej „SIWZ", zastosowanie mają przepisy ustawy PZP.</w:t>
      </w:r>
    </w:p>
    <w:p w:rsidR="003A4085" w:rsidRDefault="003A4085" w:rsidP="003A4085">
      <w:pPr>
        <w:pStyle w:val="Akapitzlist"/>
        <w:numPr>
          <w:ilvl w:val="0"/>
          <w:numId w:val="35"/>
        </w:numPr>
        <w:suppressAutoHyphens/>
        <w:ind w:left="284" w:hanging="284"/>
        <w:contextualSpacing/>
        <w:jc w:val="both"/>
      </w:pPr>
      <w:r>
        <w:rPr>
          <w:sz w:val="22"/>
          <w:szCs w:val="22"/>
        </w:rPr>
        <w:t>Do niniejszego postępowania zastosowanie mają:</w:t>
      </w:r>
    </w:p>
    <w:p w:rsidR="00F576B4" w:rsidRPr="00F576B4" w:rsidRDefault="003A4085" w:rsidP="00F576B4">
      <w:pPr>
        <w:pStyle w:val="Akapitzlist"/>
        <w:numPr>
          <w:ilvl w:val="1"/>
          <w:numId w:val="35"/>
        </w:numPr>
        <w:ind w:left="567" w:hanging="284"/>
        <w:contextualSpacing/>
        <w:jc w:val="both"/>
      </w:pPr>
      <w:r w:rsidRPr="00F576B4">
        <w:rPr>
          <w:sz w:val="22"/>
          <w:szCs w:val="22"/>
        </w:rPr>
        <w:t xml:space="preserve">Rozporządzenie Ministra Rozwoju z dnia 26 lipca 2016 r. w sprawie rodzajów dokumentów, jakich może żądać zamawiający od wykonawcy w postępowaniu o udzielenie zamówienia. </w:t>
      </w:r>
    </w:p>
    <w:p w:rsidR="00F576B4" w:rsidRPr="00F576B4" w:rsidRDefault="00F576B4" w:rsidP="00F576B4">
      <w:pPr>
        <w:pStyle w:val="Akapitzlist"/>
        <w:numPr>
          <w:ilvl w:val="1"/>
          <w:numId w:val="35"/>
        </w:numPr>
        <w:ind w:left="567" w:hanging="284"/>
        <w:contextualSpacing/>
        <w:jc w:val="both"/>
      </w:pPr>
      <w:r w:rsidRPr="00F576B4">
        <w:rPr>
          <w:sz w:val="22"/>
          <w:szCs w:val="22"/>
        </w:rPr>
        <w:t xml:space="preserve">Rozporządzenie Prezesa Rady Ministrów z dnia 18 grudnia 2019 r. w sprawie średniego kursu złotego w stosunku do euro stanowiącego podstawę przeliczania wartości zamówień publicznych (Dz. U. poz. 2453 z </w:t>
      </w:r>
      <w:proofErr w:type="spellStart"/>
      <w:r w:rsidRPr="00F576B4">
        <w:rPr>
          <w:sz w:val="22"/>
          <w:szCs w:val="22"/>
        </w:rPr>
        <w:t>późn</w:t>
      </w:r>
      <w:proofErr w:type="spellEnd"/>
      <w:r w:rsidRPr="00F576B4">
        <w:rPr>
          <w:sz w:val="22"/>
          <w:szCs w:val="22"/>
        </w:rPr>
        <w:t>. zm.),</w:t>
      </w:r>
    </w:p>
    <w:p w:rsidR="00F576B4" w:rsidRPr="00E841D2" w:rsidRDefault="00F576B4" w:rsidP="00F576B4">
      <w:pPr>
        <w:pStyle w:val="Akapitzlist"/>
        <w:numPr>
          <w:ilvl w:val="1"/>
          <w:numId w:val="42"/>
        </w:numPr>
        <w:suppressAutoHyphens/>
        <w:ind w:left="567" w:hanging="283"/>
        <w:contextualSpacing/>
        <w:jc w:val="both"/>
        <w:rPr>
          <w:sz w:val="22"/>
          <w:szCs w:val="22"/>
        </w:rPr>
      </w:pPr>
      <w:r w:rsidRPr="00E841D2">
        <w:rPr>
          <w:sz w:val="22"/>
          <w:szCs w:val="22"/>
        </w:rPr>
        <w:t xml:space="preserve">Rozporządzenie Ministra Rozwoju z dnia 16 grudnia 2019 r. w sprawie kwot wartości zamówień oraz konkursów, od których jest uzależniony obowiązek przekazywania ogłoszeń Urzędowi Publikacji Unii Europejskiej (Dz. U. poz. 2450 z </w:t>
      </w:r>
      <w:proofErr w:type="spellStart"/>
      <w:r w:rsidRPr="00E841D2">
        <w:rPr>
          <w:sz w:val="22"/>
          <w:szCs w:val="22"/>
        </w:rPr>
        <w:t>późn</w:t>
      </w:r>
      <w:proofErr w:type="spellEnd"/>
      <w:r w:rsidRPr="00E841D2">
        <w:rPr>
          <w:sz w:val="22"/>
          <w:szCs w:val="22"/>
        </w:rPr>
        <w:t>. zm.)</w:t>
      </w:r>
    </w:p>
    <w:p w:rsidR="003A4085" w:rsidRDefault="003A4085" w:rsidP="00F576B4">
      <w:pPr>
        <w:pStyle w:val="Akapitzlist"/>
        <w:numPr>
          <w:ilvl w:val="0"/>
          <w:numId w:val="35"/>
        </w:numPr>
        <w:suppressAutoHyphens/>
        <w:ind w:left="284" w:hanging="284"/>
        <w:contextualSpacing/>
        <w:jc w:val="both"/>
      </w:pPr>
      <w:r>
        <w:rPr>
          <w:sz w:val="22"/>
          <w:szCs w:val="22"/>
        </w:rPr>
        <w:t xml:space="preserve">Zgodnie z art. 9 ust. 1 i 2 Ustawy postępowanie o udzielenie zamówienia, z zastrzeżeniem wyjątków określonych w Ustawie, prowadzi się z zachowaniem formy pisemnej. Postępowanie o udzielenie zamówienia prowadzi się w języku polskim. </w:t>
      </w:r>
    </w:p>
    <w:p w:rsidR="003A4085" w:rsidRDefault="003A4085" w:rsidP="003A4085">
      <w:pPr>
        <w:rPr>
          <w:sz w:val="22"/>
          <w:szCs w:val="22"/>
        </w:rPr>
      </w:pPr>
    </w:p>
    <w:p w:rsidR="00BB756F" w:rsidRPr="007F0E56" w:rsidRDefault="00BB756F" w:rsidP="00BB756F">
      <w:pPr>
        <w:rPr>
          <w:sz w:val="22"/>
          <w:szCs w:val="22"/>
        </w:rPr>
      </w:pPr>
    </w:p>
    <w:p w:rsidR="00D50A20" w:rsidRPr="00DC4387" w:rsidRDefault="00BB756F" w:rsidP="00D50A20">
      <w:pPr>
        <w:numPr>
          <w:ilvl w:val="0"/>
          <w:numId w:val="1"/>
        </w:numPr>
        <w:rPr>
          <w:b/>
          <w:sz w:val="22"/>
          <w:szCs w:val="22"/>
        </w:rPr>
      </w:pPr>
      <w:r w:rsidRPr="00DC4387">
        <w:rPr>
          <w:b/>
          <w:sz w:val="22"/>
          <w:szCs w:val="22"/>
        </w:rPr>
        <w:t>Przedmiot zamówienia</w:t>
      </w:r>
      <w:r w:rsidR="00293247" w:rsidRPr="00DC4387">
        <w:rPr>
          <w:b/>
          <w:sz w:val="22"/>
          <w:szCs w:val="22"/>
        </w:rPr>
        <w:t>.</w:t>
      </w:r>
    </w:p>
    <w:p w:rsidR="00D50A20" w:rsidRPr="007F0E56" w:rsidRDefault="00D50A20" w:rsidP="00D50A20">
      <w:pPr>
        <w:ind w:left="1080"/>
        <w:rPr>
          <w:sz w:val="22"/>
          <w:szCs w:val="22"/>
        </w:rPr>
      </w:pPr>
    </w:p>
    <w:p w:rsidR="00CD0C65" w:rsidRPr="00A65EA3" w:rsidRDefault="004F5AD5" w:rsidP="00CD0C65">
      <w:pPr>
        <w:pStyle w:val="Akapitzlist"/>
        <w:numPr>
          <w:ilvl w:val="1"/>
          <w:numId w:val="2"/>
        </w:numPr>
        <w:suppressAutoHyphens/>
        <w:ind w:left="284" w:hanging="284"/>
        <w:contextualSpacing/>
        <w:jc w:val="both"/>
        <w:rPr>
          <w:sz w:val="22"/>
          <w:szCs w:val="22"/>
        </w:rPr>
      </w:pPr>
      <w:r w:rsidRPr="00A65EA3">
        <w:rPr>
          <w:sz w:val="22"/>
          <w:szCs w:val="22"/>
        </w:rPr>
        <w:t>Przedmiotem zamówienia są</w:t>
      </w:r>
      <w:r w:rsidR="00A65EA3" w:rsidRPr="00A65EA3">
        <w:rPr>
          <w:sz w:val="22"/>
          <w:szCs w:val="22"/>
        </w:rPr>
        <w:t xml:space="preserve"> dostawy</w:t>
      </w:r>
      <w:r w:rsidRPr="00A65EA3">
        <w:rPr>
          <w:sz w:val="22"/>
          <w:szCs w:val="22"/>
        </w:rPr>
        <w:t xml:space="preserve"> </w:t>
      </w:r>
      <w:r w:rsidR="00A65EA3" w:rsidRPr="00A65EA3">
        <w:rPr>
          <w:sz w:val="22"/>
          <w:szCs w:val="22"/>
        </w:rPr>
        <w:t>leków do magazynu apteki Szpitala św. Anny w Miechowie</w:t>
      </w:r>
      <w:r w:rsidR="005B6535">
        <w:t xml:space="preserve"> – uzupełnienie. </w:t>
      </w:r>
      <w:r w:rsidRPr="00A65EA3">
        <w:rPr>
          <w:szCs w:val="24"/>
        </w:rPr>
        <w:t>CPV:</w:t>
      </w:r>
      <w:r w:rsidR="00A65EA3" w:rsidRPr="00A65EA3">
        <w:rPr>
          <w:szCs w:val="24"/>
        </w:rPr>
        <w:t xml:space="preserve"> 33.60.00.00-</w:t>
      </w:r>
      <w:r w:rsidR="00A65EA3" w:rsidRPr="00A65EA3">
        <w:rPr>
          <w:rFonts w:asciiTheme="minorHAnsi" w:hAnsiTheme="minorHAnsi" w:cstheme="minorHAnsi"/>
          <w:szCs w:val="24"/>
        </w:rPr>
        <w:t>6</w:t>
      </w:r>
      <w:r w:rsidR="00CD0C65" w:rsidRPr="00A65EA3">
        <w:rPr>
          <w:szCs w:val="24"/>
        </w:rPr>
        <w:t>.</w:t>
      </w:r>
    </w:p>
    <w:p w:rsidR="00F5102E" w:rsidRDefault="004F5AD5" w:rsidP="00F5102E">
      <w:pPr>
        <w:pStyle w:val="Akapitzlist"/>
        <w:numPr>
          <w:ilvl w:val="1"/>
          <w:numId w:val="2"/>
        </w:numPr>
        <w:suppressAutoHyphens/>
        <w:ind w:left="284" w:hanging="284"/>
        <w:contextualSpacing/>
        <w:jc w:val="both"/>
        <w:rPr>
          <w:sz w:val="22"/>
          <w:szCs w:val="22"/>
        </w:rPr>
      </w:pPr>
      <w:r w:rsidRPr="00BF6C9C">
        <w:rPr>
          <w:sz w:val="22"/>
          <w:szCs w:val="22"/>
        </w:rPr>
        <w:t>Szczeg</w:t>
      </w:r>
      <w:r w:rsidR="00BF6C9C" w:rsidRPr="00BF6C9C">
        <w:rPr>
          <w:sz w:val="22"/>
          <w:szCs w:val="22"/>
        </w:rPr>
        <w:t>ółowy opis przedmiotu zamówienia zawiera załącznik nr 2</w:t>
      </w:r>
      <w:r w:rsidR="00F576B4">
        <w:rPr>
          <w:sz w:val="22"/>
          <w:szCs w:val="22"/>
        </w:rPr>
        <w:t xml:space="preserve"> do SIWZ</w:t>
      </w:r>
      <w:r w:rsidR="00BF6C9C" w:rsidRPr="00BF6C9C">
        <w:rPr>
          <w:sz w:val="22"/>
          <w:szCs w:val="22"/>
        </w:rPr>
        <w:t>.</w:t>
      </w:r>
    </w:p>
    <w:p w:rsidR="00BF6C9C" w:rsidRPr="00BF6C9C" w:rsidRDefault="00BF6C9C" w:rsidP="00BF6C9C">
      <w:pPr>
        <w:pStyle w:val="Akapitzlist"/>
        <w:numPr>
          <w:ilvl w:val="1"/>
          <w:numId w:val="2"/>
        </w:numPr>
        <w:suppressAutoHyphens/>
        <w:ind w:left="284" w:hanging="284"/>
        <w:contextualSpacing/>
        <w:jc w:val="both"/>
        <w:rPr>
          <w:sz w:val="22"/>
          <w:szCs w:val="22"/>
        </w:rPr>
      </w:pPr>
      <w:r w:rsidRPr="00BF6C9C">
        <w:rPr>
          <w:sz w:val="22"/>
          <w:szCs w:val="22"/>
        </w:rPr>
        <w:t>Wykonawca musi zagwarantować, że wszystkie dostarczone produkty będą fabrycznie nowe</w:t>
      </w:r>
    </w:p>
    <w:p w:rsidR="00BF6C9C" w:rsidRPr="005904F3" w:rsidRDefault="00BF6C9C" w:rsidP="00BF6C9C">
      <w:pPr>
        <w:suppressAutoHyphens/>
        <w:ind w:left="284"/>
        <w:jc w:val="both"/>
        <w:rPr>
          <w:sz w:val="22"/>
          <w:szCs w:val="22"/>
        </w:rPr>
      </w:pPr>
      <w:r w:rsidRPr="005904F3">
        <w:rPr>
          <w:sz w:val="22"/>
          <w:szCs w:val="22"/>
        </w:rPr>
        <w:t>pod pojęciem „fabrycznie nowy" Zamawiający rozumie produkty dostarczone w oryginalnych, nienaruszonych opakowaniach.</w:t>
      </w:r>
    </w:p>
    <w:p w:rsidR="00BF6C9C" w:rsidRPr="005904F3" w:rsidRDefault="00BF6C9C" w:rsidP="00BF6C9C">
      <w:pPr>
        <w:numPr>
          <w:ilvl w:val="1"/>
          <w:numId w:val="2"/>
        </w:numPr>
        <w:suppressAutoHyphens/>
        <w:ind w:left="284"/>
        <w:jc w:val="both"/>
        <w:rPr>
          <w:sz w:val="22"/>
          <w:szCs w:val="22"/>
        </w:rPr>
      </w:pPr>
      <w:r w:rsidRPr="005904F3">
        <w:rPr>
          <w:sz w:val="22"/>
          <w:szCs w:val="22"/>
        </w:rPr>
        <w:t>W przypadku innych opakowań niż wymienione w przedmiocie zamówienia należy dokonać przeliczenia. Dokonując przeliczenia, jeśli zajdzie taka potrzeba zaokrąglić do pełnego opakowania (do 0,5 w dół, powyżej 0,5 w górę).</w:t>
      </w:r>
    </w:p>
    <w:p w:rsidR="00BF6C9C" w:rsidRPr="005904F3" w:rsidRDefault="00BF6C9C" w:rsidP="00BF6C9C">
      <w:pPr>
        <w:numPr>
          <w:ilvl w:val="1"/>
          <w:numId w:val="2"/>
        </w:numPr>
        <w:suppressAutoHyphens/>
        <w:ind w:left="284"/>
        <w:jc w:val="both"/>
        <w:rPr>
          <w:sz w:val="22"/>
          <w:szCs w:val="22"/>
        </w:rPr>
      </w:pPr>
      <w:r w:rsidRPr="005904F3">
        <w:rPr>
          <w:sz w:val="22"/>
          <w:szCs w:val="22"/>
        </w:rPr>
        <w:t>Ilekroć w treści SIWZ i załącznikach, użyte są znaki towarowe, patenty lub pochodzenie, a także normy, Zamawiający dopuszcza znaki towarowe, patenty lub pochodzenie, a także normy równoważne.</w:t>
      </w:r>
    </w:p>
    <w:p w:rsidR="00BF6C9C" w:rsidRPr="005904F3" w:rsidRDefault="00BF6C9C" w:rsidP="00BF6C9C">
      <w:pPr>
        <w:numPr>
          <w:ilvl w:val="1"/>
          <w:numId w:val="2"/>
        </w:numPr>
        <w:suppressAutoHyphens/>
        <w:ind w:left="284"/>
        <w:jc w:val="both"/>
        <w:rPr>
          <w:sz w:val="22"/>
          <w:szCs w:val="22"/>
        </w:rPr>
      </w:pPr>
      <w:r w:rsidRPr="005904F3">
        <w:rPr>
          <w:sz w:val="22"/>
          <w:szCs w:val="22"/>
        </w:rPr>
        <w:t>Wykonawca zobowiązuje się do właściwego opakowania, załadunku i rozładunku dostarczanych produktów oraz zabezpieczenia ich na czas przewozu, aby wydać je Zamawiającemu w należytym stanie. Odpowiedzialność za ewentualne szkody, powstałe w trakcie dostawy  do chwili odbioru ich przez Zamawiającego, ponosi Wykonawca.</w:t>
      </w:r>
    </w:p>
    <w:p w:rsidR="00BF6C9C" w:rsidRDefault="00BF6C9C" w:rsidP="00BF6C9C">
      <w:pPr>
        <w:numPr>
          <w:ilvl w:val="1"/>
          <w:numId w:val="2"/>
        </w:numPr>
        <w:suppressAutoHyphens/>
        <w:ind w:left="284"/>
        <w:jc w:val="both"/>
        <w:rPr>
          <w:sz w:val="22"/>
          <w:szCs w:val="22"/>
        </w:rPr>
      </w:pPr>
      <w:r w:rsidRPr="005904F3">
        <w:rPr>
          <w:sz w:val="22"/>
          <w:szCs w:val="22"/>
        </w:rPr>
        <w:t>W toku dokonywania badania i oceny ofert Zamawiający zastrzega sobie prawo wezwania Wykonawcy do przedłożenia dodatkowych dokumentów oraz próbek zaoferowanych produktów w celu potwierdzenia, że oferowany asortyment odpowiada warunkom zawartym w SIWZ.</w:t>
      </w:r>
    </w:p>
    <w:p w:rsidR="00BF6C9C" w:rsidRPr="00EA11F7" w:rsidRDefault="00BF6C9C" w:rsidP="00BF6C9C">
      <w:pPr>
        <w:numPr>
          <w:ilvl w:val="1"/>
          <w:numId w:val="2"/>
        </w:numPr>
        <w:suppressAutoHyphens/>
        <w:ind w:left="284"/>
        <w:jc w:val="both"/>
        <w:rPr>
          <w:b/>
          <w:sz w:val="22"/>
          <w:szCs w:val="22"/>
        </w:rPr>
      </w:pPr>
      <w:r w:rsidRPr="00EA11F7">
        <w:rPr>
          <w:b/>
          <w:sz w:val="22"/>
          <w:szCs w:val="22"/>
        </w:rPr>
        <w:lastRenderedPageBreak/>
        <w:t xml:space="preserve">Zamawiający działając na podstawie art. 24aa oraz art. 26 ust. 2 ustawy </w:t>
      </w:r>
      <w:proofErr w:type="spellStart"/>
      <w:r w:rsidRPr="00EA11F7">
        <w:rPr>
          <w:b/>
          <w:sz w:val="22"/>
          <w:szCs w:val="22"/>
        </w:rPr>
        <w:t>Pzp</w:t>
      </w:r>
      <w:proofErr w:type="spellEnd"/>
      <w:r w:rsidRPr="00EA11F7">
        <w:rPr>
          <w:b/>
          <w:sz w:val="22"/>
          <w:szCs w:val="22"/>
        </w:rPr>
        <w:t xml:space="preserve"> najpierw dokona oceny ofert, a następnie zbada, czy Wykonawca, którego oferta została oceniona jako najkorzystniejsza, nie podlega wykluczeniu oraz spełnia warunki udziału w postępowaniu.</w:t>
      </w:r>
    </w:p>
    <w:p w:rsidR="00BF6C9C" w:rsidRPr="00BF6C9C" w:rsidRDefault="00BF6C9C" w:rsidP="00BF6C9C">
      <w:pPr>
        <w:pStyle w:val="Akapitzlist"/>
        <w:suppressAutoHyphens/>
        <w:ind w:left="284"/>
        <w:contextualSpacing/>
        <w:jc w:val="both"/>
        <w:rPr>
          <w:sz w:val="22"/>
          <w:szCs w:val="22"/>
        </w:rPr>
      </w:pPr>
    </w:p>
    <w:p w:rsidR="00BB756F" w:rsidRPr="00DC4387" w:rsidRDefault="00BB756F" w:rsidP="00905F95">
      <w:pPr>
        <w:numPr>
          <w:ilvl w:val="0"/>
          <w:numId w:val="1"/>
        </w:numPr>
        <w:rPr>
          <w:b/>
          <w:sz w:val="22"/>
          <w:szCs w:val="22"/>
        </w:rPr>
      </w:pPr>
      <w:r w:rsidRPr="00DC4387">
        <w:rPr>
          <w:b/>
          <w:sz w:val="22"/>
          <w:szCs w:val="22"/>
        </w:rPr>
        <w:t xml:space="preserve">Termin wykonania zamówienia </w:t>
      </w:r>
    </w:p>
    <w:p w:rsidR="00F27082" w:rsidRPr="007F0E56" w:rsidRDefault="00F27082" w:rsidP="00F27082">
      <w:pPr>
        <w:ind w:left="1080"/>
        <w:rPr>
          <w:sz w:val="22"/>
          <w:szCs w:val="22"/>
        </w:rPr>
      </w:pPr>
    </w:p>
    <w:p w:rsidR="00BB756F" w:rsidRPr="007F0E56" w:rsidRDefault="00D07FDC" w:rsidP="00BB756F">
      <w:pPr>
        <w:rPr>
          <w:sz w:val="22"/>
          <w:szCs w:val="22"/>
        </w:rPr>
      </w:pPr>
      <w:r w:rsidRPr="007F0E56">
        <w:rPr>
          <w:sz w:val="22"/>
          <w:szCs w:val="22"/>
        </w:rPr>
        <w:t xml:space="preserve">Okres </w:t>
      </w:r>
      <w:r w:rsidR="00CC03FC" w:rsidRPr="007F0E56">
        <w:rPr>
          <w:sz w:val="22"/>
          <w:szCs w:val="22"/>
        </w:rPr>
        <w:t>obow</w:t>
      </w:r>
      <w:r w:rsidR="002D4442" w:rsidRPr="007F0E56">
        <w:rPr>
          <w:sz w:val="22"/>
          <w:szCs w:val="22"/>
        </w:rPr>
        <w:t>iąz</w:t>
      </w:r>
      <w:r w:rsidR="00B26F80">
        <w:rPr>
          <w:sz w:val="22"/>
          <w:szCs w:val="22"/>
        </w:rPr>
        <w:t xml:space="preserve">ywania umowy: </w:t>
      </w:r>
      <w:r w:rsidR="00A65EA3">
        <w:rPr>
          <w:sz w:val="22"/>
          <w:szCs w:val="22"/>
        </w:rPr>
        <w:t>od dnia pod</w:t>
      </w:r>
      <w:r w:rsidR="00F576B4">
        <w:rPr>
          <w:sz w:val="22"/>
          <w:szCs w:val="22"/>
        </w:rPr>
        <w:t xml:space="preserve">pisania umowy do </w:t>
      </w:r>
      <w:r w:rsidR="002A34BE" w:rsidRPr="006E1AE3">
        <w:rPr>
          <w:sz w:val="22"/>
          <w:szCs w:val="22"/>
        </w:rPr>
        <w:t>20</w:t>
      </w:r>
      <w:r w:rsidR="00F576B4" w:rsidRPr="006E1AE3">
        <w:rPr>
          <w:sz w:val="22"/>
          <w:szCs w:val="22"/>
        </w:rPr>
        <w:t xml:space="preserve"> </w:t>
      </w:r>
      <w:r w:rsidR="002A34BE" w:rsidRPr="006E1AE3">
        <w:rPr>
          <w:sz w:val="22"/>
          <w:szCs w:val="22"/>
        </w:rPr>
        <w:t>stycz</w:t>
      </w:r>
      <w:r w:rsidR="00F576B4" w:rsidRPr="006E1AE3">
        <w:rPr>
          <w:sz w:val="22"/>
          <w:szCs w:val="22"/>
        </w:rPr>
        <w:t>nia 20</w:t>
      </w:r>
      <w:r w:rsidR="002A34BE" w:rsidRPr="006E1AE3">
        <w:rPr>
          <w:sz w:val="22"/>
          <w:szCs w:val="22"/>
        </w:rPr>
        <w:t>2</w:t>
      </w:r>
      <w:r w:rsidR="002F0033">
        <w:rPr>
          <w:sz w:val="22"/>
          <w:szCs w:val="22"/>
        </w:rPr>
        <w:t>1</w:t>
      </w:r>
      <w:r w:rsidR="00A65EA3" w:rsidRPr="006E1AE3">
        <w:rPr>
          <w:sz w:val="22"/>
          <w:szCs w:val="22"/>
        </w:rPr>
        <w:t xml:space="preserve"> rok</w:t>
      </w:r>
      <w:r w:rsidR="00383961" w:rsidRPr="006E1AE3">
        <w:rPr>
          <w:sz w:val="22"/>
          <w:szCs w:val="22"/>
        </w:rPr>
        <w:t>.</w:t>
      </w:r>
    </w:p>
    <w:p w:rsidR="00F27082" w:rsidRPr="007F0E56" w:rsidRDefault="00F27082" w:rsidP="00BB756F">
      <w:pPr>
        <w:rPr>
          <w:sz w:val="22"/>
          <w:szCs w:val="22"/>
        </w:rPr>
      </w:pPr>
    </w:p>
    <w:p w:rsidR="00BB756F" w:rsidRPr="000B5B3D" w:rsidRDefault="00BB756F" w:rsidP="00CB4656">
      <w:pPr>
        <w:numPr>
          <w:ilvl w:val="0"/>
          <w:numId w:val="1"/>
        </w:numPr>
        <w:rPr>
          <w:b/>
          <w:sz w:val="22"/>
          <w:szCs w:val="22"/>
        </w:rPr>
      </w:pPr>
      <w:r w:rsidRPr="000B5B3D">
        <w:rPr>
          <w:b/>
          <w:sz w:val="22"/>
          <w:szCs w:val="22"/>
        </w:rPr>
        <w:t>Oferty wariantowe i częściowe</w:t>
      </w:r>
    </w:p>
    <w:p w:rsidR="00BB756F" w:rsidRPr="008A64C6" w:rsidRDefault="00BB756F" w:rsidP="00BB756F">
      <w:pPr>
        <w:rPr>
          <w:sz w:val="22"/>
          <w:szCs w:val="22"/>
        </w:rPr>
      </w:pPr>
    </w:p>
    <w:p w:rsidR="009B23A9" w:rsidRPr="00750A48" w:rsidRDefault="00605465" w:rsidP="00343751">
      <w:pPr>
        <w:numPr>
          <w:ilvl w:val="0"/>
          <w:numId w:val="3"/>
        </w:numPr>
        <w:ind w:left="284" w:hanging="284"/>
        <w:rPr>
          <w:sz w:val="22"/>
          <w:szCs w:val="22"/>
        </w:rPr>
      </w:pPr>
      <w:r w:rsidRPr="00750A48">
        <w:rPr>
          <w:sz w:val="22"/>
          <w:szCs w:val="22"/>
        </w:rPr>
        <w:t xml:space="preserve">Zamawiający </w:t>
      </w:r>
      <w:r w:rsidR="00AB0ADF" w:rsidRPr="00750A48">
        <w:rPr>
          <w:sz w:val="22"/>
          <w:szCs w:val="22"/>
        </w:rPr>
        <w:t>dopuszcza składanie</w:t>
      </w:r>
      <w:r w:rsidR="00750A48" w:rsidRPr="00750A48">
        <w:rPr>
          <w:sz w:val="22"/>
          <w:szCs w:val="22"/>
        </w:rPr>
        <w:t xml:space="preserve"> ofert częściowych na poszczególne grupy.</w:t>
      </w:r>
    </w:p>
    <w:p w:rsidR="00750A48" w:rsidRPr="00750A48" w:rsidRDefault="00750A48" w:rsidP="00343751">
      <w:pPr>
        <w:numPr>
          <w:ilvl w:val="0"/>
          <w:numId w:val="3"/>
        </w:numPr>
        <w:ind w:left="284" w:hanging="284"/>
        <w:rPr>
          <w:sz w:val="22"/>
          <w:szCs w:val="22"/>
        </w:rPr>
      </w:pPr>
      <w:r w:rsidRPr="00750A48">
        <w:rPr>
          <w:sz w:val="22"/>
          <w:szCs w:val="22"/>
        </w:rPr>
        <w:t>Zamawiający nie dopuszcza składania ofert częściowych w ramach poszczególnych grup</w:t>
      </w:r>
    </w:p>
    <w:p w:rsidR="009B23A9" w:rsidRPr="00750A48" w:rsidRDefault="00BB756F" w:rsidP="00343751">
      <w:pPr>
        <w:numPr>
          <w:ilvl w:val="0"/>
          <w:numId w:val="3"/>
        </w:numPr>
        <w:ind w:left="284" w:hanging="284"/>
        <w:rPr>
          <w:sz w:val="22"/>
          <w:szCs w:val="22"/>
        </w:rPr>
      </w:pPr>
      <w:r w:rsidRPr="00750A48">
        <w:rPr>
          <w:sz w:val="22"/>
          <w:szCs w:val="22"/>
        </w:rPr>
        <w:t>Zamawiający nie dopuszcza składania ofert wariantowych.</w:t>
      </w:r>
    </w:p>
    <w:p w:rsidR="008D1D23" w:rsidRPr="00750A48" w:rsidRDefault="00BB756F" w:rsidP="00343751">
      <w:pPr>
        <w:numPr>
          <w:ilvl w:val="0"/>
          <w:numId w:val="3"/>
        </w:numPr>
        <w:ind w:left="284" w:hanging="284"/>
        <w:rPr>
          <w:sz w:val="22"/>
          <w:szCs w:val="22"/>
        </w:rPr>
      </w:pPr>
      <w:r w:rsidRPr="00750A48">
        <w:rPr>
          <w:sz w:val="22"/>
          <w:szCs w:val="22"/>
        </w:rPr>
        <w:t>Zamawiają</w:t>
      </w:r>
      <w:r w:rsidR="00605465" w:rsidRPr="00750A48">
        <w:rPr>
          <w:sz w:val="22"/>
          <w:szCs w:val="22"/>
        </w:rPr>
        <w:t>cy przewiduje udzielenie</w:t>
      </w:r>
      <w:r w:rsidRPr="00750A48">
        <w:rPr>
          <w:sz w:val="22"/>
          <w:szCs w:val="22"/>
        </w:rPr>
        <w:t xml:space="preserve"> zamówień uzupełniających.</w:t>
      </w:r>
    </w:p>
    <w:p w:rsidR="00BB756F" w:rsidRPr="00EB2FB0" w:rsidRDefault="008A64C6" w:rsidP="00BB756F">
      <w:pPr>
        <w:numPr>
          <w:ilvl w:val="0"/>
          <w:numId w:val="3"/>
        </w:numPr>
        <w:ind w:left="284" w:hanging="284"/>
        <w:rPr>
          <w:sz w:val="22"/>
          <w:szCs w:val="22"/>
        </w:rPr>
      </w:pPr>
      <w:r w:rsidRPr="008D1D23">
        <w:rPr>
          <w:sz w:val="22"/>
          <w:szCs w:val="22"/>
        </w:rPr>
        <w:t xml:space="preserve">Zamawiający nie przewiduje zawarcia umowy ramowej, nie przewiduje aukcji elektronicznej. </w:t>
      </w:r>
    </w:p>
    <w:p w:rsidR="00750A48" w:rsidRPr="008A64C6" w:rsidRDefault="00750A48" w:rsidP="00BB756F">
      <w:pPr>
        <w:rPr>
          <w:sz w:val="22"/>
          <w:szCs w:val="22"/>
        </w:rPr>
      </w:pPr>
    </w:p>
    <w:p w:rsidR="00BB756F" w:rsidRPr="008A64C6" w:rsidRDefault="00BB756F" w:rsidP="00CB4656">
      <w:pPr>
        <w:numPr>
          <w:ilvl w:val="0"/>
          <w:numId w:val="1"/>
        </w:numPr>
        <w:rPr>
          <w:sz w:val="22"/>
          <w:szCs w:val="22"/>
        </w:rPr>
      </w:pPr>
      <w:r w:rsidRPr="008A64C6">
        <w:rPr>
          <w:b/>
          <w:sz w:val="22"/>
          <w:szCs w:val="22"/>
        </w:rPr>
        <w:t>Dynamiczny</w:t>
      </w:r>
      <w:r w:rsidRPr="008A64C6">
        <w:rPr>
          <w:sz w:val="22"/>
          <w:szCs w:val="22"/>
        </w:rPr>
        <w:t xml:space="preserve"> </w:t>
      </w:r>
      <w:r w:rsidRPr="008A64C6">
        <w:rPr>
          <w:b/>
          <w:sz w:val="22"/>
          <w:szCs w:val="22"/>
        </w:rPr>
        <w:t>system zakupów, umowa ramowa, aukcja elektroniczna</w:t>
      </w:r>
    </w:p>
    <w:p w:rsidR="00BB756F" w:rsidRPr="008A64C6" w:rsidRDefault="00BB756F" w:rsidP="00BB756F">
      <w:pPr>
        <w:rPr>
          <w:sz w:val="22"/>
          <w:szCs w:val="22"/>
        </w:rPr>
      </w:pPr>
    </w:p>
    <w:p w:rsidR="00BB756F" w:rsidRPr="008A64C6" w:rsidRDefault="00BB756F" w:rsidP="009B23A9">
      <w:pPr>
        <w:jc w:val="both"/>
        <w:rPr>
          <w:sz w:val="22"/>
          <w:szCs w:val="22"/>
        </w:rPr>
      </w:pPr>
      <w:r w:rsidRPr="008A64C6">
        <w:rPr>
          <w:sz w:val="22"/>
          <w:szCs w:val="22"/>
        </w:rPr>
        <w:t>Dynamiczny system zakupów nie zostaje ustanowiony. Umowa ramowa nie zostanie zawarta. Przy wyborze najkorzystniejszej oferty nie będzie miała zastosowanie aukcja elektroniczna.</w:t>
      </w:r>
    </w:p>
    <w:p w:rsidR="00BB756F" w:rsidRPr="008A64C6" w:rsidRDefault="00BB756F" w:rsidP="00BB756F">
      <w:pPr>
        <w:rPr>
          <w:sz w:val="22"/>
          <w:szCs w:val="22"/>
        </w:rPr>
      </w:pPr>
    </w:p>
    <w:p w:rsidR="00BB756F" w:rsidRPr="008A64C6" w:rsidRDefault="00BB756F" w:rsidP="00CB4656">
      <w:pPr>
        <w:numPr>
          <w:ilvl w:val="0"/>
          <w:numId w:val="1"/>
        </w:numPr>
        <w:rPr>
          <w:sz w:val="22"/>
          <w:szCs w:val="22"/>
        </w:rPr>
      </w:pPr>
      <w:r w:rsidRPr="008A64C6">
        <w:rPr>
          <w:b/>
          <w:sz w:val="22"/>
          <w:szCs w:val="22"/>
        </w:rPr>
        <w:t>Oferty wspólne</w:t>
      </w:r>
    </w:p>
    <w:p w:rsidR="00BB756F" w:rsidRPr="008A64C6" w:rsidRDefault="00BB756F" w:rsidP="00BB756F">
      <w:pPr>
        <w:rPr>
          <w:sz w:val="22"/>
          <w:szCs w:val="22"/>
        </w:rPr>
      </w:pPr>
    </w:p>
    <w:p w:rsidR="009B23A9" w:rsidRPr="008A64C6" w:rsidRDefault="00BB756F" w:rsidP="00343751">
      <w:pPr>
        <w:numPr>
          <w:ilvl w:val="0"/>
          <w:numId w:val="4"/>
        </w:numPr>
        <w:ind w:left="284" w:hanging="284"/>
        <w:jc w:val="both"/>
        <w:rPr>
          <w:sz w:val="22"/>
          <w:szCs w:val="22"/>
        </w:rPr>
      </w:pPr>
      <w:r w:rsidRPr="008A64C6">
        <w:rPr>
          <w:sz w:val="22"/>
          <w:szCs w:val="22"/>
        </w:rPr>
        <w:t xml:space="preserve">Wykonawcy mogą wspólnie ubiegać się o udzielenie zamówienia. </w:t>
      </w:r>
    </w:p>
    <w:p w:rsidR="00BB756F" w:rsidRPr="008A64C6" w:rsidRDefault="00BB756F" w:rsidP="00343751">
      <w:pPr>
        <w:numPr>
          <w:ilvl w:val="0"/>
          <w:numId w:val="4"/>
        </w:numPr>
        <w:ind w:left="284" w:hanging="284"/>
        <w:jc w:val="both"/>
        <w:rPr>
          <w:sz w:val="22"/>
          <w:szCs w:val="22"/>
        </w:rPr>
      </w:pPr>
      <w:r w:rsidRPr="008A64C6">
        <w:rPr>
          <w:sz w:val="22"/>
          <w:szCs w:val="22"/>
        </w:rPr>
        <w:t xml:space="preserve">W przypadku, o którym mowa w ust. 1, wykonawcy ustanawiają pełnomocnika do reprezentowania ich w postępowaniu o udzielenie zamówienia albo reprezentowania w postępowaniu i zawarcia umowy w sprawie zamówienia publicznego. </w:t>
      </w:r>
    </w:p>
    <w:p w:rsidR="00BB756F" w:rsidRPr="008A64C6" w:rsidRDefault="00BB756F" w:rsidP="00BB756F">
      <w:pPr>
        <w:rPr>
          <w:sz w:val="22"/>
          <w:szCs w:val="22"/>
        </w:rPr>
      </w:pPr>
    </w:p>
    <w:p w:rsidR="00BB756F" w:rsidRPr="008A64C6" w:rsidRDefault="00BB756F" w:rsidP="00CB4656">
      <w:pPr>
        <w:numPr>
          <w:ilvl w:val="0"/>
          <w:numId w:val="1"/>
        </w:numPr>
        <w:rPr>
          <w:b/>
          <w:sz w:val="22"/>
          <w:szCs w:val="22"/>
        </w:rPr>
      </w:pPr>
      <w:r w:rsidRPr="008A64C6">
        <w:rPr>
          <w:b/>
          <w:sz w:val="22"/>
          <w:szCs w:val="22"/>
        </w:rPr>
        <w:t>Informacje o walutach</w:t>
      </w:r>
    </w:p>
    <w:p w:rsidR="00BB756F" w:rsidRPr="008A64C6" w:rsidRDefault="00BB756F" w:rsidP="00BB756F">
      <w:pPr>
        <w:rPr>
          <w:sz w:val="22"/>
          <w:szCs w:val="22"/>
        </w:rPr>
      </w:pPr>
    </w:p>
    <w:p w:rsidR="00BB756F" w:rsidRPr="008A64C6" w:rsidRDefault="00BB756F" w:rsidP="00BB756F">
      <w:pPr>
        <w:rPr>
          <w:sz w:val="22"/>
          <w:szCs w:val="22"/>
        </w:rPr>
      </w:pPr>
      <w:r w:rsidRPr="008A64C6">
        <w:rPr>
          <w:sz w:val="22"/>
          <w:szCs w:val="22"/>
        </w:rPr>
        <w:t>Rozliczenia prowadzone będą w PLN.</w:t>
      </w:r>
    </w:p>
    <w:p w:rsidR="00BB756F" w:rsidRPr="008A64C6" w:rsidRDefault="00BB756F" w:rsidP="00BB756F">
      <w:pPr>
        <w:rPr>
          <w:sz w:val="22"/>
          <w:szCs w:val="22"/>
        </w:rPr>
      </w:pPr>
    </w:p>
    <w:p w:rsidR="00BB756F" w:rsidRPr="008A64C6" w:rsidRDefault="00BB756F" w:rsidP="00CB4656">
      <w:pPr>
        <w:numPr>
          <w:ilvl w:val="0"/>
          <w:numId w:val="1"/>
        </w:numPr>
        <w:rPr>
          <w:b/>
          <w:sz w:val="22"/>
          <w:szCs w:val="22"/>
        </w:rPr>
      </w:pPr>
      <w:r w:rsidRPr="008A64C6">
        <w:rPr>
          <w:b/>
          <w:sz w:val="22"/>
          <w:szCs w:val="22"/>
        </w:rPr>
        <w:t>Informacja o podwykonawcach</w:t>
      </w:r>
    </w:p>
    <w:p w:rsidR="00BB756F" w:rsidRPr="008A64C6" w:rsidRDefault="00BB756F" w:rsidP="00BB756F">
      <w:pPr>
        <w:rPr>
          <w:sz w:val="22"/>
          <w:szCs w:val="22"/>
        </w:rPr>
      </w:pPr>
    </w:p>
    <w:p w:rsidR="009B23A9" w:rsidRPr="000124E6" w:rsidRDefault="00BB756F" w:rsidP="00343751">
      <w:pPr>
        <w:numPr>
          <w:ilvl w:val="0"/>
          <w:numId w:val="5"/>
        </w:numPr>
        <w:ind w:left="284" w:hanging="284"/>
        <w:jc w:val="both"/>
        <w:rPr>
          <w:sz w:val="22"/>
          <w:szCs w:val="22"/>
        </w:rPr>
      </w:pPr>
      <w:r w:rsidRPr="008A64C6">
        <w:rPr>
          <w:sz w:val="22"/>
          <w:szCs w:val="22"/>
        </w:rPr>
        <w:t>Zamawiający dopuszcza powierzenie wykonania zamówienia podwykonawcom. W takim</w:t>
      </w:r>
      <w:r w:rsidR="00FE4F9B" w:rsidRPr="008A64C6">
        <w:rPr>
          <w:sz w:val="22"/>
          <w:szCs w:val="22"/>
        </w:rPr>
        <w:t xml:space="preserve"> </w:t>
      </w:r>
      <w:r w:rsidRPr="008A64C6">
        <w:rPr>
          <w:sz w:val="22"/>
          <w:szCs w:val="22"/>
        </w:rPr>
        <w:t>przypadku zamawiający żąda wskaza</w:t>
      </w:r>
      <w:r w:rsidR="00FF0560">
        <w:rPr>
          <w:sz w:val="22"/>
          <w:szCs w:val="22"/>
        </w:rPr>
        <w:t>nia przez wykonawcę w ofercie (f</w:t>
      </w:r>
      <w:r w:rsidRPr="008A64C6">
        <w:rPr>
          <w:sz w:val="22"/>
          <w:szCs w:val="22"/>
        </w:rPr>
        <w:t>ormularz ofertowy)</w:t>
      </w:r>
      <w:r w:rsidR="00FE4F9B" w:rsidRPr="008A64C6">
        <w:rPr>
          <w:sz w:val="22"/>
          <w:szCs w:val="22"/>
        </w:rPr>
        <w:t xml:space="preserve"> </w:t>
      </w:r>
      <w:r w:rsidRPr="008A64C6">
        <w:rPr>
          <w:sz w:val="22"/>
          <w:szCs w:val="22"/>
        </w:rPr>
        <w:t xml:space="preserve">części </w:t>
      </w:r>
      <w:r w:rsidRPr="000124E6">
        <w:rPr>
          <w:sz w:val="22"/>
          <w:szCs w:val="22"/>
        </w:rPr>
        <w:t xml:space="preserve">zamówienia, której wykonanie powierzy podwykonawcom. </w:t>
      </w:r>
    </w:p>
    <w:p w:rsidR="00BB756F" w:rsidRPr="000124E6" w:rsidRDefault="00BB756F" w:rsidP="00343751">
      <w:pPr>
        <w:numPr>
          <w:ilvl w:val="0"/>
          <w:numId w:val="5"/>
        </w:numPr>
        <w:ind w:left="284" w:hanging="284"/>
        <w:jc w:val="both"/>
        <w:rPr>
          <w:sz w:val="22"/>
          <w:szCs w:val="22"/>
        </w:rPr>
      </w:pPr>
      <w:r w:rsidRPr="000124E6">
        <w:rPr>
          <w:sz w:val="22"/>
          <w:szCs w:val="22"/>
        </w:rPr>
        <w:t>W przypadku nie dopełnienia w/w obowiązku oznaczać będzie, iż wykonawca wykona</w:t>
      </w:r>
      <w:r w:rsidR="009B23A9" w:rsidRPr="000124E6">
        <w:rPr>
          <w:sz w:val="22"/>
          <w:szCs w:val="22"/>
        </w:rPr>
        <w:t xml:space="preserve"> </w:t>
      </w:r>
      <w:r w:rsidRPr="000124E6">
        <w:rPr>
          <w:sz w:val="22"/>
          <w:szCs w:val="22"/>
        </w:rPr>
        <w:t>przedmiot zamówienia samodzielnie.</w:t>
      </w:r>
    </w:p>
    <w:p w:rsidR="00BB756F" w:rsidRPr="000124E6" w:rsidRDefault="00BB756F" w:rsidP="00BB756F">
      <w:pPr>
        <w:rPr>
          <w:sz w:val="22"/>
          <w:szCs w:val="22"/>
        </w:rPr>
      </w:pPr>
    </w:p>
    <w:p w:rsidR="00BB756F" w:rsidRPr="000124E6" w:rsidRDefault="00BB756F" w:rsidP="00CB4656">
      <w:pPr>
        <w:numPr>
          <w:ilvl w:val="0"/>
          <w:numId w:val="1"/>
        </w:numPr>
        <w:rPr>
          <w:sz w:val="22"/>
          <w:szCs w:val="22"/>
        </w:rPr>
      </w:pPr>
      <w:r w:rsidRPr="000124E6">
        <w:rPr>
          <w:b/>
          <w:sz w:val="22"/>
          <w:szCs w:val="22"/>
        </w:rPr>
        <w:t>Informacja o sposobie porozumiewania się zamawiającego z Wykonawcami.</w:t>
      </w:r>
      <w:r w:rsidR="00F677BD" w:rsidRPr="000124E6">
        <w:rPr>
          <w:b/>
          <w:sz w:val="22"/>
          <w:szCs w:val="22"/>
        </w:rPr>
        <w:t xml:space="preserve"> Wyjaśnienia i zmiana treści SIWZ</w:t>
      </w:r>
      <w:r w:rsidR="000124E6" w:rsidRPr="000124E6">
        <w:rPr>
          <w:b/>
          <w:sz w:val="22"/>
          <w:szCs w:val="22"/>
        </w:rPr>
        <w:t>.</w:t>
      </w:r>
    </w:p>
    <w:p w:rsidR="00BB756F" w:rsidRPr="008A64C6" w:rsidRDefault="00BB756F" w:rsidP="00BB756F">
      <w:pPr>
        <w:rPr>
          <w:sz w:val="22"/>
          <w:szCs w:val="22"/>
        </w:rPr>
      </w:pPr>
      <w:r w:rsidRPr="008A64C6">
        <w:rPr>
          <w:sz w:val="22"/>
          <w:szCs w:val="22"/>
        </w:rPr>
        <w:tab/>
      </w:r>
    </w:p>
    <w:p w:rsidR="00BB756F" w:rsidRDefault="00BB756F" w:rsidP="002F4AD9">
      <w:pPr>
        <w:numPr>
          <w:ilvl w:val="1"/>
          <w:numId w:val="1"/>
        </w:numPr>
        <w:ind w:left="284" w:hanging="284"/>
        <w:jc w:val="both"/>
        <w:rPr>
          <w:sz w:val="22"/>
          <w:szCs w:val="22"/>
        </w:rPr>
      </w:pPr>
      <w:r w:rsidRPr="008A64C6">
        <w:rPr>
          <w:sz w:val="22"/>
          <w:szCs w:val="22"/>
        </w:rPr>
        <w:t>Upoważnionym</w:t>
      </w:r>
      <w:r w:rsidR="006F7FEA" w:rsidRPr="008A64C6">
        <w:rPr>
          <w:sz w:val="22"/>
          <w:szCs w:val="22"/>
        </w:rPr>
        <w:t>i</w:t>
      </w:r>
      <w:r w:rsidRPr="008A64C6">
        <w:rPr>
          <w:sz w:val="22"/>
          <w:szCs w:val="22"/>
        </w:rPr>
        <w:t xml:space="preserve"> pracownik</w:t>
      </w:r>
      <w:r w:rsidR="006F7FEA" w:rsidRPr="008A64C6">
        <w:rPr>
          <w:sz w:val="22"/>
          <w:szCs w:val="22"/>
        </w:rPr>
        <w:t>ami</w:t>
      </w:r>
      <w:r w:rsidRPr="008A64C6">
        <w:rPr>
          <w:sz w:val="22"/>
          <w:szCs w:val="22"/>
        </w:rPr>
        <w:t xml:space="preserve"> do kontaktów z Wykonawcami </w:t>
      </w:r>
      <w:r w:rsidR="006F7FEA" w:rsidRPr="008A64C6">
        <w:rPr>
          <w:sz w:val="22"/>
          <w:szCs w:val="22"/>
        </w:rPr>
        <w:t>są</w:t>
      </w:r>
      <w:r w:rsidRPr="008A64C6">
        <w:rPr>
          <w:sz w:val="22"/>
          <w:szCs w:val="22"/>
        </w:rPr>
        <w:t xml:space="preserve"> :</w:t>
      </w:r>
    </w:p>
    <w:p w:rsidR="00C7777D" w:rsidRDefault="00BF6C9C" w:rsidP="00343751">
      <w:pPr>
        <w:numPr>
          <w:ilvl w:val="0"/>
          <w:numId w:val="31"/>
        </w:numPr>
        <w:suppressAutoHyphens/>
        <w:ind w:left="567" w:hanging="283"/>
        <w:jc w:val="both"/>
        <w:rPr>
          <w:sz w:val="22"/>
          <w:szCs w:val="22"/>
        </w:rPr>
      </w:pPr>
      <w:r>
        <w:rPr>
          <w:sz w:val="22"/>
          <w:szCs w:val="22"/>
        </w:rPr>
        <w:t>Urszula Szostak</w:t>
      </w:r>
      <w:r w:rsidR="007E28F7" w:rsidRPr="007E28F7">
        <w:rPr>
          <w:sz w:val="22"/>
          <w:szCs w:val="22"/>
        </w:rPr>
        <w:t xml:space="preserve"> </w:t>
      </w:r>
      <w:r w:rsidR="0071785C">
        <w:rPr>
          <w:sz w:val="22"/>
          <w:szCs w:val="22"/>
        </w:rPr>
        <w:t>– Kier</w:t>
      </w:r>
      <w:r w:rsidR="00C7777D">
        <w:rPr>
          <w:sz w:val="22"/>
          <w:szCs w:val="22"/>
        </w:rPr>
        <w:t xml:space="preserve">ownik </w:t>
      </w:r>
      <w:r w:rsidR="00151A2C">
        <w:rPr>
          <w:sz w:val="22"/>
          <w:szCs w:val="22"/>
        </w:rPr>
        <w:t>Apteki szpitalnej</w:t>
      </w:r>
      <w:r w:rsidR="0071785C">
        <w:rPr>
          <w:sz w:val="22"/>
          <w:szCs w:val="22"/>
        </w:rPr>
        <w:t>,</w:t>
      </w:r>
      <w:r w:rsidR="00C7777D">
        <w:rPr>
          <w:sz w:val="22"/>
          <w:szCs w:val="22"/>
        </w:rPr>
        <w:t xml:space="preserve"> </w:t>
      </w:r>
      <w:r w:rsidR="00AC7D3D">
        <w:rPr>
          <w:sz w:val="22"/>
          <w:szCs w:val="22"/>
        </w:rPr>
        <w:t>tel. 41 38203</w:t>
      </w:r>
      <w:r w:rsidR="00151A2C">
        <w:rPr>
          <w:sz w:val="22"/>
          <w:szCs w:val="22"/>
        </w:rPr>
        <w:t>75</w:t>
      </w:r>
      <w:r w:rsidR="007E28F7">
        <w:rPr>
          <w:sz w:val="22"/>
          <w:szCs w:val="22"/>
        </w:rPr>
        <w:t>,</w:t>
      </w:r>
      <w:r w:rsidR="008414DB">
        <w:rPr>
          <w:sz w:val="22"/>
          <w:szCs w:val="22"/>
        </w:rPr>
        <w:t xml:space="preserve"> </w:t>
      </w:r>
    </w:p>
    <w:p w:rsidR="007E28F7" w:rsidRPr="00C7777D" w:rsidRDefault="00BF6C9C" w:rsidP="00343751">
      <w:pPr>
        <w:numPr>
          <w:ilvl w:val="0"/>
          <w:numId w:val="31"/>
        </w:numPr>
        <w:suppressAutoHyphens/>
        <w:ind w:left="567" w:hanging="283"/>
        <w:jc w:val="both"/>
        <w:rPr>
          <w:sz w:val="22"/>
          <w:szCs w:val="22"/>
        </w:rPr>
      </w:pPr>
      <w:r>
        <w:rPr>
          <w:sz w:val="22"/>
          <w:szCs w:val="22"/>
        </w:rPr>
        <w:t>Anita Marczew</w:t>
      </w:r>
      <w:r w:rsidR="00690FD3">
        <w:rPr>
          <w:sz w:val="22"/>
          <w:szCs w:val="22"/>
        </w:rPr>
        <w:t>s</w:t>
      </w:r>
      <w:r>
        <w:rPr>
          <w:sz w:val="22"/>
          <w:szCs w:val="22"/>
        </w:rPr>
        <w:t>ka</w:t>
      </w:r>
      <w:r w:rsidR="00C7777D" w:rsidRPr="00C7777D">
        <w:rPr>
          <w:sz w:val="22"/>
          <w:szCs w:val="22"/>
        </w:rPr>
        <w:t xml:space="preserve"> – </w:t>
      </w:r>
      <w:r w:rsidR="007E28F7" w:rsidRPr="00C7777D">
        <w:rPr>
          <w:sz w:val="22"/>
          <w:szCs w:val="22"/>
        </w:rPr>
        <w:t>Kierownik Zamówień Publicznych,</w:t>
      </w:r>
      <w:r w:rsidR="00C7777D" w:rsidRPr="00C7777D">
        <w:rPr>
          <w:sz w:val="22"/>
          <w:szCs w:val="22"/>
        </w:rPr>
        <w:t xml:space="preserve"> </w:t>
      </w:r>
      <w:r w:rsidR="007E28F7" w:rsidRPr="00C7777D">
        <w:rPr>
          <w:sz w:val="22"/>
          <w:szCs w:val="22"/>
        </w:rPr>
        <w:t>tel. 41 3820308.</w:t>
      </w:r>
    </w:p>
    <w:p w:rsidR="00CE3774" w:rsidRPr="008A64C6" w:rsidRDefault="00BB756F" w:rsidP="009B23A9">
      <w:pPr>
        <w:numPr>
          <w:ilvl w:val="1"/>
          <w:numId w:val="1"/>
        </w:numPr>
        <w:ind w:left="284" w:hanging="284"/>
        <w:jc w:val="both"/>
        <w:rPr>
          <w:sz w:val="22"/>
          <w:szCs w:val="22"/>
        </w:rPr>
      </w:pPr>
      <w:r w:rsidRPr="008A64C6">
        <w:rPr>
          <w:sz w:val="22"/>
          <w:szCs w:val="22"/>
        </w:rPr>
        <w:t>Zamawiający nie zamierza zwoływać zebrania Wykonawców.</w:t>
      </w:r>
    </w:p>
    <w:p w:rsidR="00CE3774" w:rsidRPr="008A64C6" w:rsidRDefault="00BB756F" w:rsidP="009B23A9">
      <w:pPr>
        <w:numPr>
          <w:ilvl w:val="1"/>
          <w:numId w:val="1"/>
        </w:numPr>
        <w:ind w:left="284" w:hanging="284"/>
        <w:jc w:val="both"/>
        <w:rPr>
          <w:sz w:val="22"/>
          <w:szCs w:val="22"/>
        </w:rPr>
      </w:pPr>
      <w:r w:rsidRPr="008A64C6">
        <w:rPr>
          <w:sz w:val="22"/>
          <w:szCs w:val="22"/>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CE3774" w:rsidRPr="008A64C6" w:rsidRDefault="00BB756F" w:rsidP="009B23A9">
      <w:pPr>
        <w:numPr>
          <w:ilvl w:val="1"/>
          <w:numId w:val="1"/>
        </w:numPr>
        <w:ind w:left="284" w:hanging="284"/>
        <w:jc w:val="both"/>
        <w:rPr>
          <w:sz w:val="22"/>
          <w:szCs w:val="22"/>
        </w:rPr>
      </w:pPr>
      <w:r w:rsidRPr="008A64C6">
        <w:rPr>
          <w:sz w:val="22"/>
          <w:szCs w:val="22"/>
        </w:rPr>
        <w:t>Udostępnienie zainteresowanym odbywać się będzie wg poniższych zasad:</w:t>
      </w:r>
    </w:p>
    <w:p w:rsidR="00CE3774" w:rsidRPr="008A64C6" w:rsidRDefault="00BB756F" w:rsidP="00343751">
      <w:pPr>
        <w:numPr>
          <w:ilvl w:val="0"/>
          <w:numId w:val="8"/>
        </w:numPr>
        <w:ind w:left="567" w:hanging="283"/>
        <w:jc w:val="both"/>
        <w:rPr>
          <w:sz w:val="22"/>
          <w:szCs w:val="22"/>
        </w:rPr>
      </w:pPr>
      <w:r w:rsidRPr="008A64C6">
        <w:rPr>
          <w:sz w:val="22"/>
          <w:szCs w:val="22"/>
        </w:rPr>
        <w:t>zamawiający udostępnia wskazane dokumenty po złożeniu pisemnego wniosku,</w:t>
      </w:r>
    </w:p>
    <w:p w:rsidR="00CE3774" w:rsidRPr="008A64C6" w:rsidRDefault="00BB756F" w:rsidP="00343751">
      <w:pPr>
        <w:numPr>
          <w:ilvl w:val="0"/>
          <w:numId w:val="8"/>
        </w:numPr>
        <w:ind w:left="567" w:hanging="283"/>
        <w:jc w:val="both"/>
        <w:rPr>
          <w:sz w:val="22"/>
          <w:szCs w:val="22"/>
        </w:rPr>
      </w:pPr>
      <w:r w:rsidRPr="008A64C6">
        <w:rPr>
          <w:sz w:val="22"/>
          <w:szCs w:val="22"/>
        </w:rPr>
        <w:t>zamawiający wyznacza termin, miejsce oraz zakres udostępnianych dokumentów,</w:t>
      </w:r>
    </w:p>
    <w:p w:rsidR="00BB756F" w:rsidRPr="008A64C6" w:rsidRDefault="00BB756F" w:rsidP="00343751">
      <w:pPr>
        <w:numPr>
          <w:ilvl w:val="0"/>
          <w:numId w:val="8"/>
        </w:numPr>
        <w:ind w:left="567" w:hanging="283"/>
        <w:jc w:val="both"/>
        <w:rPr>
          <w:sz w:val="22"/>
          <w:szCs w:val="22"/>
        </w:rPr>
      </w:pPr>
      <w:r w:rsidRPr="008A64C6">
        <w:rPr>
          <w:sz w:val="22"/>
          <w:szCs w:val="22"/>
        </w:rPr>
        <w:lastRenderedPageBreak/>
        <w:t>udostępnienie może mieć miejsce w siedzibie Zamawiającego oraz w czasie godzin jego urzędowania</w:t>
      </w:r>
      <w:r w:rsidR="00F7560E">
        <w:rPr>
          <w:sz w:val="22"/>
          <w:szCs w:val="22"/>
        </w:rPr>
        <w:t xml:space="preserve"> lub drogą elektroniczną</w:t>
      </w:r>
      <w:r w:rsidRPr="008A64C6">
        <w:rPr>
          <w:sz w:val="22"/>
          <w:szCs w:val="22"/>
        </w:rPr>
        <w:t>.</w:t>
      </w:r>
    </w:p>
    <w:p w:rsidR="00BB756F" w:rsidRPr="008A64C6" w:rsidRDefault="00BB756F" w:rsidP="00CE3774">
      <w:pPr>
        <w:numPr>
          <w:ilvl w:val="1"/>
          <w:numId w:val="1"/>
        </w:numPr>
        <w:ind w:left="284" w:hanging="284"/>
        <w:jc w:val="both"/>
        <w:rPr>
          <w:sz w:val="22"/>
          <w:szCs w:val="22"/>
        </w:rPr>
      </w:pPr>
      <w:r w:rsidRPr="008A64C6">
        <w:rPr>
          <w:sz w:val="22"/>
          <w:szCs w:val="22"/>
        </w:rPr>
        <w:t xml:space="preserve">Jeżeli zamawiający lub Wykonawca przekazują oświadczenia, wnioski, zawiadomienia oraz informacje faksem, drogą elektroniczną, każda ze stron na żądanie drugiej niezwłocznie potwierdza fakt ich otrzymania. Dowód transmisji danych potwierdzający przesłanie korespondencji faksem lub mailem oznacza, że Wykonawca otrzymał korespondencję w momencie jej przekazania przez zamawiającego, niezależnie od ewentualnego potwierdzenia faktu jej otrzymania. Oświadczenia, pytania i inne dokumenty przesłane </w:t>
      </w:r>
      <w:proofErr w:type="spellStart"/>
      <w:r w:rsidRPr="008A64C6">
        <w:rPr>
          <w:sz w:val="22"/>
          <w:szCs w:val="22"/>
        </w:rPr>
        <w:t>fax</w:t>
      </w:r>
      <w:proofErr w:type="spellEnd"/>
      <w:r w:rsidRPr="008A64C6">
        <w:rPr>
          <w:sz w:val="22"/>
          <w:szCs w:val="22"/>
        </w:rPr>
        <w:t xml:space="preserve"> lub email potwierdza się w terminie późniejszym pismem.</w:t>
      </w:r>
    </w:p>
    <w:p w:rsidR="00F677BD" w:rsidRPr="008A64C6" w:rsidRDefault="00F677BD" w:rsidP="00F677BD">
      <w:pPr>
        <w:rPr>
          <w:sz w:val="22"/>
          <w:szCs w:val="22"/>
        </w:rPr>
      </w:pPr>
    </w:p>
    <w:p w:rsidR="00F677BD" w:rsidRPr="008A64C6" w:rsidRDefault="00F677BD" w:rsidP="00F677BD">
      <w:pPr>
        <w:numPr>
          <w:ilvl w:val="1"/>
          <w:numId w:val="1"/>
        </w:numPr>
        <w:ind w:left="284" w:hanging="284"/>
        <w:jc w:val="both"/>
        <w:rPr>
          <w:sz w:val="22"/>
          <w:szCs w:val="22"/>
        </w:rPr>
      </w:pPr>
      <w:r w:rsidRPr="008A64C6">
        <w:rPr>
          <w:sz w:val="22"/>
          <w:szCs w:val="22"/>
        </w:rPr>
        <w:t xml:space="preserve">Wykonawca może zwrócić się do zamawiającego o wyjaśnienie treści specyfikacji istotnych warunków zamówienia. Zamawiający jest obowiązany udzielić wyjaśnień niezwłocznie, jednak nie później niż: </w:t>
      </w:r>
    </w:p>
    <w:p w:rsidR="00F677BD" w:rsidRPr="008A64C6" w:rsidRDefault="00F677BD" w:rsidP="00F677BD">
      <w:pPr>
        <w:numPr>
          <w:ilvl w:val="0"/>
          <w:numId w:val="11"/>
        </w:numPr>
        <w:ind w:left="567" w:hanging="283"/>
        <w:jc w:val="both"/>
        <w:rPr>
          <w:sz w:val="22"/>
          <w:szCs w:val="22"/>
        </w:rPr>
      </w:pPr>
      <w:r w:rsidRPr="008A64C6">
        <w:rPr>
          <w:sz w:val="22"/>
          <w:szCs w:val="22"/>
        </w:rPr>
        <w:t>na 6 dni przed upływem terminu składania ofert,</w:t>
      </w:r>
    </w:p>
    <w:p w:rsidR="00F677BD" w:rsidRPr="008A64C6" w:rsidRDefault="00F677BD" w:rsidP="00F677BD">
      <w:pPr>
        <w:numPr>
          <w:ilvl w:val="0"/>
          <w:numId w:val="11"/>
        </w:numPr>
        <w:ind w:left="567" w:hanging="283"/>
        <w:jc w:val="both"/>
        <w:rPr>
          <w:sz w:val="22"/>
          <w:szCs w:val="22"/>
        </w:rPr>
      </w:pPr>
      <w:r w:rsidRPr="008A64C6">
        <w:rPr>
          <w:sz w:val="22"/>
          <w:szCs w:val="22"/>
        </w:rPr>
        <w:t>na 4 dni przed upływem terminu składania ofert - w przetargu ograniczonym oraz negocjacjach z ogłoszeniem, jeżeli zachodzi pilna potrzeba udzielenia zamówienia,</w:t>
      </w:r>
    </w:p>
    <w:p w:rsidR="00F677BD" w:rsidRPr="008A64C6" w:rsidRDefault="00F677BD" w:rsidP="00F677BD">
      <w:pPr>
        <w:numPr>
          <w:ilvl w:val="0"/>
          <w:numId w:val="11"/>
        </w:numPr>
        <w:ind w:left="567" w:hanging="283"/>
        <w:jc w:val="both"/>
        <w:rPr>
          <w:sz w:val="22"/>
          <w:szCs w:val="22"/>
        </w:rPr>
      </w:pPr>
      <w:r w:rsidRPr="008A64C6">
        <w:rPr>
          <w:sz w:val="22"/>
          <w:szCs w:val="22"/>
        </w:rPr>
        <w:t>na 2 dni przed upływem terminu składania ofert - jeżeli wartość zamówienia jest mniejsza niż kwoty określone w przepisach wydanych na podstawie art. 11 ust. 8</w:t>
      </w:r>
      <w:r>
        <w:rPr>
          <w:sz w:val="22"/>
          <w:szCs w:val="22"/>
        </w:rPr>
        <w:t xml:space="preserve"> </w:t>
      </w:r>
      <w:r w:rsidRPr="008A64C6">
        <w:rPr>
          <w:sz w:val="22"/>
          <w:szCs w:val="22"/>
        </w:rPr>
        <w:t>- pod warunkiem że wniosek o wyjaśnienie treści specyfikacji istotnych warunków</w:t>
      </w:r>
      <w:r>
        <w:rPr>
          <w:sz w:val="22"/>
          <w:szCs w:val="22"/>
        </w:rPr>
        <w:t xml:space="preserve"> </w:t>
      </w:r>
      <w:r w:rsidRPr="008A64C6">
        <w:rPr>
          <w:sz w:val="22"/>
          <w:szCs w:val="22"/>
        </w:rPr>
        <w:t>zamówienia wpłynął do zamawiającego nie później niż do końca dnia, w którym upływa połowa wyznaczonego terminu składania ofert.</w:t>
      </w:r>
    </w:p>
    <w:p w:rsidR="00F677BD" w:rsidRPr="008A64C6" w:rsidRDefault="00F677BD" w:rsidP="00F677BD">
      <w:pPr>
        <w:numPr>
          <w:ilvl w:val="1"/>
          <w:numId w:val="1"/>
        </w:numPr>
        <w:ind w:left="284" w:hanging="284"/>
        <w:jc w:val="both"/>
        <w:rPr>
          <w:sz w:val="22"/>
          <w:szCs w:val="22"/>
        </w:rPr>
      </w:pPr>
      <w:r w:rsidRPr="008A64C6">
        <w:rPr>
          <w:sz w:val="22"/>
          <w:szCs w:val="22"/>
        </w:rPr>
        <w:t>Jeżeli wniosek o wyjaśnienie treści SIWZ wpłynął po upływie terminu składania wniosku, o którym mowa w punkcie 1 lub dotyczy udzielonych wyjaśnień, zamawiający może udzielić wyjaśnień albo pozostawić wniosek bez rozpoznania.</w:t>
      </w:r>
    </w:p>
    <w:p w:rsidR="00F677BD" w:rsidRPr="008A64C6" w:rsidRDefault="00F677BD" w:rsidP="00F677BD">
      <w:pPr>
        <w:numPr>
          <w:ilvl w:val="1"/>
          <w:numId w:val="1"/>
        </w:numPr>
        <w:ind w:left="284" w:hanging="284"/>
        <w:jc w:val="both"/>
        <w:rPr>
          <w:sz w:val="22"/>
          <w:szCs w:val="22"/>
        </w:rPr>
      </w:pPr>
      <w:r w:rsidRPr="008A64C6">
        <w:rPr>
          <w:sz w:val="22"/>
          <w:szCs w:val="22"/>
        </w:rPr>
        <w:t>Przedłużenie terminu składania ofert nie wpływa na bieg terminu składania wniosku, o którym mowa w punkcie 1.</w:t>
      </w:r>
    </w:p>
    <w:p w:rsidR="00F677BD" w:rsidRPr="008A64C6" w:rsidRDefault="00F677BD" w:rsidP="00F677BD">
      <w:pPr>
        <w:numPr>
          <w:ilvl w:val="1"/>
          <w:numId w:val="1"/>
        </w:numPr>
        <w:ind w:left="284" w:hanging="284"/>
        <w:jc w:val="both"/>
        <w:rPr>
          <w:sz w:val="22"/>
          <w:szCs w:val="22"/>
        </w:rPr>
      </w:pPr>
      <w:r w:rsidRPr="008A64C6">
        <w:rPr>
          <w:sz w:val="22"/>
          <w:szCs w:val="22"/>
        </w:rPr>
        <w:t xml:space="preserve">Treść zapytań wraz z wyjaśnieniami zamawiający przekazuje wykonawcom, którym przekazał SIWZ, bez ujawniania źródła zapytania, a jeżeli specyfikacja jest udostępniana na stronie internetowej zamieszcza na tej stronie. </w:t>
      </w:r>
    </w:p>
    <w:p w:rsidR="00F677BD" w:rsidRPr="008A64C6" w:rsidRDefault="00F677BD" w:rsidP="00F677BD">
      <w:pPr>
        <w:numPr>
          <w:ilvl w:val="1"/>
          <w:numId w:val="1"/>
        </w:numPr>
        <w:ind w:left="284" w:hanging="284"/>
        <w:jc w:val="both"/>
        <w:rPr>
          <w:sz w:val="22"/>
          <w:szCs w:val="22"/>
        </w:rPr>
      </w:pPr>
      <w:r w:rsidRPr="008A64C6">
        <w:rPr>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F677BD" w:rsidRDefault="00F677BD" w:rsidP="00F677BD">
      <w:pPr>
        <w:numPr>
          <w:ilvl w:val="1"/>
          <w:numId w:val="1"/>
        </w:numPr>
        <w:ind w:left="284" w:hanging="284"/>
        <w:jc w:val="both"/>
        <w:rPr>
          <w:sz w:val="22"/>
          <w:szCs w:val="22"/>
        </w:rPr>
      </w:pPr>
      <w:r w:rsidRPr="008A64C6">
        <w:rPr>
          <w:sz w:val="22"/>
          <w:szCs w:val="22"/>
        </w:rPr>
        <w:t xml:space="preserve">Pytania należy przesyłać na </w:t>
      </w:r>
      <w:r w:rsidRPr="00F677BD">
        <w:rPr>
          <w:sz w:val="22"/>
          <w:szCs w:val="22"/>
        </w:rPr>
        <w:t xml:space="preserve">email: przetargi@szpital.miechow.pl, </w:t>
      </w:r>
      <w:r w:rsidRPr="008A64C6">
        <w:rPr>
          <w:sz w:val="22"/>
          <w:szCs w:val="22"/>
        </w:rPr>
        <w:t xml:space="preserve">nr </w:t>
      </w:r>
      <w:proofErr w:type="spellStart"/>
      <w:r w:rsidRPr="008A64C6">
        <w:rPr>
          <w:sz w:val="22"/>
          <w:szCs w:val="22"/>
        </w:rPr>
        <w:t>fax</w:t>
      </w:r>
      <w:proofErr w:type="spellEnd"/>
      <w:r w:rsidRPr="008A64C6">
        <w:rPr>
          <w:sz w:val="22"/>
          <w:szCs w:val="22"/>
        </w:rPr>
        <w:t xml:space="preserve"> 41 3820342,</w:t>
      </w:r>
      <w:r>
        <w:rPr>
          <w:sz w:val="22"/>
          <w:szCs w:val="22"/>
        </w:rPr>
        <w:t xml:space="preserve"> </w:t>
      </w:r>
      <w:r w:rsidRPr="00F677BD">
        <w:rPr>
          <w:sz w:val="22"/>
          <w:szCs w:val="22"/>
        </w:rPr>
        <w:t xml:space="preserve"> a następnie potwierdzić pisemnie.</w:t>
      </w:r>
    </w:p>
    <w:p w:rsidR="00F677BD" w:rsidRPr="00F677BD" w:rsidRDefault="00F677BD" w:rsidP="00095870">
      <w:pPr>
        <w:jc w:val="both"/>
        <w:rPr>
          <w:sz w:val="22"/>
          <w:szCs w:val="22"/>
        </w:rPr>
      </w:pPr>
      <w:r w:rsidRPr="00F677BD">
        <w:rPr>
          <w:sz w:val="22"/>
          <w:szCs w:val="22"/>
        </w:rPr>
        <w:tab/>
      </w:r>
    </w:p>
    <w:p w:rsidR="00F677BD" w:rsidRPr="00F677BD" w:rsidRDefault="00F677BD" w:rsidP="00F677BD">
      <w:pPr>
        <w:ind w:left="284"/>
        <w:jc w:val="both"/>
        <w:rPr>
          <w:sz w:val="22"/>
          <w:szCs w:val="22"/>
          <w:u w:val="single"/>
        </w:rPr>
      </w:pPr>
      <w:r w:rsidRPr="00F677BD">
        <w:rPr>
          <w:sz w:val="22"/>
          <w:szCs w:val="22"/>
          <w:u w:val="single"/>
        </w:rPr>
        <w:t>W przypadku ofert składanych elektronicznie:</w:t>
      </w:r>
    </w:p>
    <w:p w:rsidR="00F677BD" w:rsidRPr="00F677BD" w:rsidRDefault="00F677BD" w:rsidP="00F677BD">
      <w:pPr>
        <w:numPr>
          <w:ilvl w:val="1"/>
          <w:numId w:val="1"/>
        </w:numPr>
        <w:ind w:left="284" w:hanging="284"/>
        <w:jc w:val="both"/>
        <w:rPr>
          <w:sz w:val="22"/>
          <w:szCs w:val="22"/>
        </w:rPr>
      </w:pPr>
      <w:r w:rsidRPr="00F677BD">
        <w:rPr>
          <w:sz w:val="22"/>
          <w:szCs w:val="22"/>
        </w:rPr>
        <w:t>Komunikacja między Zamawiającym, a Wykonawcami odbywa się przy użyciu platformy zakupowej (https://platformazakupowa.pl/szpital_miechow).</w:t>
      </w:r>
    </w:p>
    <w:p w:rsidR="00F677BD" w:rsidRPr="00F677BD" w:rsidRDefault="00F677BD" w:rsidP="00F677BD">
      <w:pPr>
        <w:numPr>
          <w:ilvl w:val="1"/>
          <w:numId w:val="1"/>
        </w:numPr>
        <w:ind w:left="284" w:hanging="284"/>
        <w:jc w:val="both"/>
        <w:rPr>
          <w:sz w:val="22"/>
          <w:szCs w:val="22"/>
        </w:rPr>
      </w:pPr>
      <w:r w:rsidRPr="00F677BD">
        <w:rPr>
          <w:sz w:val="22"/>
          <w:szCs w:val="22"/>
        </w:rPr>
        <w:t>Osobami uprawnionymi do porozumiewania się z wykonawcami są:</w:t>
      </w:r>
    </w:p>
    <w:p w:rsidR="006A50B4" w:rsidRDefault="006A50B4" w:rsidP="006A50B4">
      <w:pPr>
        <w:numPr>
          <w:ilvl w:val="0"/>
          <w:numId w:val="31"/>
        </w:numPr>
        <w:suppressAutoHyphens/>
        <w:ind w:left="567" w:hanging="283"/>
        <w:jc w:val="both"/>
        <w:rPr>
          <w:sz w:val="22"/>
          <w:szCs w:val="22"/>
        </w:rPr>
      </w:pPr>
      <w:r>
        <w:rPr>
          <w:sz w:val="22"/>
          <w:szCs w:val="22"/>
        </w:rPr>
        <w:t>Urszula Szostak</w:t>
      </w:r>
      <w:r w:rsidRPr="007E28F7">
        <w:rPr>
          <w:sz w:val="22"/>
          <w:szCs w:val="22"/>
        </w:rPr>
        <w:t xml:space="preserve"> </w:t>
      </w:r>
      <w:r>
        <w:rPr>
          <w:sz w:val="22"/>
          <w:szCs w:val="22"/>
        </w:rPr>
        <w:t xml:space="preserve">– Kierownik Apteki szpitalnej, tel. 41 3820375, </w:t>
      </w:r>
    </w:p>
    <w:p w:rsidR="00F677BD" w:rsidRPr="00C33C13" w:rsidRDefault="006A50B4" w:rsidP="00C33C13">
      <w:pPr>
        <w:numPr>
          <w:ilvl w:val="0"/>
          <w:numId w:val="31"/>
        </w:numPr>
        <w:suppressAutoHyphens/>
        <w:ind w:left="567" w:hanging="283"/>
        <w:jc w:val="both"/>
        <w:rPr>
          <w:sz w:val="22"/>
          <w:szCs w:val="22"/>
        </w:rPr>
      </w:pPr>
      <w:r>
        <w:rPr>
          <w:sz w:val="22"/>
          <w:szCs w:val="22"/>
        </w:rPr>
        <w:t>Anita Marczewska</w:t>
      </w:r>
      <w:r w:rsidRPr="00C7777D">
        <w:rPr>
          <w:sz w:val="22"/>
          <w:szCs w:val="22"/>
        </w:rPr>
        <w:t xml:space="preserve"> – Kierownik Zamówień Publicznych,</w:t>
      </w:r>
      <w:r w:rsidRPr="006A50B4">
        <w:rPr>
          <w:sz w:val="22"/>
          <w:szCs w:val="22"/>
        </w:rPr>
        <w:t xml:space="preserve"> </w:t>
      </w:r>
      <w:r w:rsidRPr="00F677BD">
        <w:rPr>
          <w:sz w:val="22"/>
          <w:szCs w:val="22"/>
        </w:rPr>
        <w:t xml:space="preserve">adres e-mail: anita.marczewska@szpital.miechow.pl, </w:t>
      </w:r>
      <w:r w:rsidRPr="00C7777D">
        <w:rPr>
          <w:sz w:val="22"/>
          <w:szCs w:val="22"/>
        </w:rPr>
        <w:t xml:space="preserve"> tel. 41 3820308.</w:t>
      </w:r>
    </w:p>
    <w:p w:rsidR="00F677BD" w:rsidRPr="00F677BD" w:rsidRDefault="00F677BD" w:rsidP="00F677BD">
      <w:pPr>
        <w:numPr>
          <w:ilvl w:val="1"/>
          <w:numId w:val="1"/>
        </w:numPr>
        <w:ind w:left="284" w:hanging="284"/>
        <w:jc w:val="both"/>
        <w:rPr>
          <w:sz w:val="22"/>
          <w:szCs w:val="22"/>
        </w:rPr>
      </w:pPr>
      <w:r w:rsidRPr="00F677BD">
        <w:rPr>
          <w:sz w:val="22"/>
          <w:szCs w:val="22"/>
        </w:rPr>
        <w:t>W sytuacjach awaryjnych np. w przypadku braku działania platformy zakupowej https://platformazakupowa.pl/szpital_miechow Zamawiający może również komunikować się z wykonawcami za pomocą poczty elektronicznej.</w:t>
      </w:r>
    </w:p>
    <w:p w:rsidR="00F677BD" w:rsidRPr="00F677BD" w:rsidRDefault="00F677BD" w:rsidP="00F677BD">
      <w:pPr>
        <w:numPr>
          <w:ilvl w:val="1"/>
          <w:numId w:val="1"/>
        </w:numPr>
        <w:ind w:left="284" w:hanging="284"/>
        <w:jc w:val="both"/>
        <w:rPr>
          <w:sz w:val="22"/>
          <w:szCs w:val="22"/>
        </w:rPr>
      </w:pPr>
      <w:r w:rsidRPr="00F677BD">
        <w:rPr>
          <w:sz w:val="22"/>
          <w:szCs w:val="22"/>
        </w:rPr>
        <w:t>Dokumenty elektroniczne, oświadczenia lub elektroniczne kopie dokumentów lub oświadczeń, o których mowa w niniejszej SIWZ, składane są przez Wykonawcę za pośrednictwem https://platformazakupowa.pl/szpital_miechow.</w:t>
      </w:r>
    </w:p>
    <w:p w:rsidR="00F677BD" w:rsidRPr="00F677BD" w:rsidRDefault="00F677BD" w:rsidP="00F677BD">
      <w:pPr>
        <w:numPr>
          <w:ilvl w:val="1"/>
          <w:numId w:val="1"/>
        </w:numPr>
        <w:ind w:left="284" w:hanging="284"/>
        <w:jc w:val="both"/>
        <w:rPr>
          <w:sz w:val="22"/>
          <w:szCs w:val="22"/>
        </w:rPr>
      </w:pPr>
      <w:r w:rsidRPr="00F677BD">
        <w:rPr>
          <w:sz w:val="22"/>
          <w:szCs w:val="22"/>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F677BD" w:rsidRPr="00F677BD" w:rsidRDefault="00F677BD" w:rsidP="006A50B4">
      <w:pPr>
        <w:numPr>
          <w:ilvl w:val="1"/>
          <w:numId w:val="1"/>
        </w:numPr>
        <w:ind w:left="284" w:hanging="284"/>
        <w:jc w:val="both"/>
        <w:rPr>
          <w:sz w:val="22"/>
          <w:szCs w:val="22"/>
        </w:rPr>
      </w:pPr>
      <w:r w:rsidRPr="00F677BD">
        <w:rPr>
          <w:sz w:val="22"/>
          <w:szCs w:val="22"/>
        </w:rPr>
        <w:lastRenderedPageBreak/>
        <w:t xml:space="preserve">Wykonawcy mogą zwracać się do Zamawiającego o wyjaśnienie treści SIWZ, zgodnie z art. 38 ust. 1 ustawy </w:t>
      </w:r>
      <w:proofErr w:type="spellStart"/>
      <w:r w:rsidRPr="00F677BD">
        <w:rPr>
          <w:sz w:val="22"/>
          <w:szCs w:val="22"/>
        </w:rPr>
        <w:t>pzp</w:t>
      </w:r>
      <w:proofErr w:type="spellEnd"/>
      <w:r w:rsidRPr="00F677BD">
        <w:rPr>
          <w:sz w:val="22"/>
          <w:szCs w:val="22"/>
        </w:rPr>
        <w:t xml:space="preserve">, kierując swoje zapytania do Zamawiającego, ze wskazaniem numeru postępowania określonego w SIWZ. Zapytania winny być składane w sposób określony w pkt. 12. </w:t>
      </w:r>
    </w:p>
    <w:p w:rsidR="00F677BD" w:rsidRPr="00F677BD" w:rsidRDefault="00F677BD" w:rsidP="00F24657">
      <w:pPr>
        <w:numPr>
          <w:ilvl w:val="1"/>
          <w:numId w:val="1"/>
        </w:numPr>
        <w:ind w:left="284" w:hanging="284"/>
        <w:jc w:val="both"/>
        <w:rPr>
          <w:sz w:val="22"/>
          <w:szCs w:val="22"/>
        </w:rPr>
      </w:pPr>
      <w:r w:rsidRPr="00F677BD">
        <w:rPr>
          <w:sz w:val="22"/>
          <w:szCs w:val="22"/>
        </w:rPr>
        <w:t xml:space="preserve">Treść wyjaśnień zostanie udzielona przez Zamawiającego zgodnie z art. 38 ust. 2 ustawy </w:t>
      </w:r>
      <w:proofErr w:type="spellStart"/>
      <w:r w:rsidRPr="00F677BD">
        <w:rPr>
          <w:sz w:val="22"/>
          <w:szCs w:val="22"/>
        </w:rPr>
        <w:t>pzp</w:t>
      </w:r>
      <w:proofErr w:type="spellEnd"/>
      <w:r w:rsidRPr="00F677BD">
        <w:rPr>
          <w:sz w:val="22"/>
          <w:szCs w:val="22"/>
        </w:rPr>
        <w:t>.</w:t>
      </w:r>
    </w:p>
    <w:p w:rsidR="00F677BD" w:rsidRPr="00F677BD" w:rsidRDefault="00F677BD" w:rsidP="00F24657">
      <w:pPr>
        <w:numPr>
          <w:ilvl w:val="1"/>
          <w:numId w:val="1"/>
        </w:numPr>
        <w:ind w:left="284" w:hanging="284"/>
        <w:jc w:val="both"/>
        <w:rPr>
          <w:sz w:val="22"/>
          <w:szCs w:val="22"/>
        </w:rPr>
      </w:pPr>
      <w:r w:rsidRPr="00F677BD">
        <w:rPr>
          <w:sz w:val="22"/>
          <w:szCs w:val="22"/>
        </w:rPr>
        <w:t>Wszelkie wyjaśnienia i modyfikacje, w tym zmiany terminów stają się integralną częścią specyfikacji istotnych warunków zamówienia i są wiążące dla Zamawiającego i Wykonawców.</w:t>
      </w:r>
    </w:p>
    <w:p w:rsidR="00BB756F" w:rsidRPr="008A64C6" w:rsidRDefault="00BB756F" w:rsidP="00BB756F">
      <w:pPr>
        <w:rPr>
          <w:sz w:val="22"/>
          <w:szCs w:val="22"/>
        </w:rPr>
      </w:pPr>
    </w:p>
    <w:p w:rsidR="00BB756F" w:rsidRPr="008A64C6" w:rsidRDefault="00BB756F" w:rsidP="00CE3774">
      <w:pPr>
        <w:numPr>
          <w:ilvl w:val="0"/>
          <w:numId w:val="1"/>
        </w:numPr>
        <w:rPr>
          <w:b/>
          <w:sz w:val="22"/>
          <w:szCs w:val="22"/>
        </w:rPr>
      </w:pPr>
      <w:r w:rsidRPr="008A64C6">
        <w:rPr>
          <w:b/>
          <w:sz w:val="22"/>
          <w:szCs w:val="22"/>
        </w:rPr>
        <w:t>Warunki udziału w postępowaniu oraz opis sposobu dokonywania oceny spełnienia tych warunków</w:t>
      </w:r>
    </w:p>
    <w:p w:rsidR="00BB756F" w:rsidRPr="008A64C6" w:rsidRDefault="00BB756F" w:rsidP="00BB756F">
      <w:pPr>
        <w:rPr>
          <w:sz w:val="22"/>
          <w:szCs w:val="22"/>
        </w:rPr>
      </w:pPr>
    </w:p>
    <w:p w:rsidR="00E4280D" w:rsidRPr="008A64C6" w:rsidRDefault="00E4280D" w:rsidP="00343751">
      <w:pPr>
        <w:numPr>
          <w:ilvl w:val="0"/>
          <w:numId w:val="9"/>
        </w:numPr>
        <w:ind w:left="284" w:hanging="284"/>
        <w:jc w:val="both"/>
        <w:rPr>
          <w:sz w:val="22"/>
          <w:szCs w:val="22"/>
        </w:rPr>
      </w:pPr>
      <w:r w:rsidRPr="008A64C6">
        <w:rPr>
          <w:sz w:val="22"/>
          <w:szCs w:val="22"/>
        </w:rPr>
        <w:t>O udzielenie zamówienia mogą ubiegać się Wykonawcy, którzy:</w:t>
      </w:r>
    </w:p>
    <w:p w:rsidR="00E4280D" w:rsidRPr="00A82A51" w:rsidRDefault="00E4280D" w:rsidP="00E4280D">
      <w:pPr>
        <w:ind w:left="284"/>
        <w:jc w:val="both"/>
        <w:rPr>
          <w:sz w:val="22"/>
          <w:szCs w:val="22"/>
        </w:rPr>
      </w:pPr>
      <w:r w:rsidRPr="008A64C6">
        <w:rPr>
          <w:sz w:val="22"/>
          <w:szCs w:val="22"/>
        </w:rPr>
        <w:t xml:space="preserve">1.1.nie podlegają wykluczeniu </w:t>
      </w:r>
      <w:r w:rsidRPr="00A82A51">
        <w:rPr>
          <w:sz w:val="22"/>
          <w:szCs w:val="22"/>
        </w:rPr>
        <w:t xml:space="preserve">na podstawie art. 24 ust. 1 pkt. 12-23 Ustawy </w:t>
      </w:r>
      <w:proofErr w:type="spellStart"/>
      <w:r w:rsidRPr="00A82A51">
        <w:rPr>
          <w:sz w:val="22"/>
          <w:szCs w:val="22"/>
        </w:rPr>
        <w:t>Pzp</w:t>
      </w:r>
      <w:proofErr w:type="spellEnd"/>
      <w:r w:rsidRPr="00A82A51">
        <w:rPr>
          <w:sz w:val="22"/>
          <w:szCs w:val="22"/>
        </w:rPr>
        <w:t>.</w:t>
      </w:r>
    </w:p>
    <w:p w:rsidR="00E4280D" w:rsidRPr="00A82A51" w:rsidRDefault="00E4280D" w:rsidP="00E4280D">
      <w:pPr>
        <w:ind w:left="284"/>
        <w:jc w:val="both"/>
        <w:rPr>
          <w:sz w:val="22"/>
          <w:szCs w:val="22"/>
        </w:rPr>
      </w:pPr>
      <w:r w:rsidRPr="00A82A51">
        <w:rPr>
          <w:sz w:val="22"/>
          <w:szCs w:val="22"/>
        </w:rPr>
        <w:t xml:space="preserve">1.2.nie podlegają wykluczeniu na podstawie art. 24 ust. 5 pkt. 1 Ustawy </w:t>
      </w:r>
      <w:proofErr w:type="spellStart"/>
      <w:r w:rsidRPr="00A82A51">
        <w:rPr>
          <w:sz w:val="22"/>
          <w:szCs w:val="22"/>
        </w:rPr>
        <w:t>Pzp</w:t>
      </w:r>
      <w:proofErr w:type="spellEnd"/>
      <w:r w:rsidRPr="00A82A51">
        <w:rPr>
          <w:sz w:val="22"/>
          <w:szCs w:val="22"/>
        </w:rPr>
        <w:t>.</w:t>
      </w:r>
    </w:p>
    <w:p w:rsidR="00E4280D" w:rsidRPr="00A82A51" w:rsidRDefault="00E4280D" w:rsidP="00E4280D">
      <w:pPr>
        <w:ind w:left="284"/>
        <w:jc w:val="both"/>
        <w:rPr>
          <w:sz w:val="22"/>
          <w:szCs w:val="22"/>
        </w:rPr>
      </w:pPr>
      <w:r w:rsidRPr="00A82A51">
        <w:rPr>
          <w:sz w:val="22"/>
          <w:szCs w:val="22"/>
        </w:rPr>
        <w:t>1.3.spełniają warunki udziału w postępowaniu, dotyczące:</w:t>
      </w:r>
    </w:p>
    <w:p w:rsidR="00AF0746" w:rsidRPr="00A82A51" w:rsidRDefault="00E4280D" w:rsidP="00E4280D">
      <w:pPr>
        <w:jc w:val="both"/>
        <w:rPr>
          <w:sz w:val="22"/>
          <w:szCs w:val="22"/>
        </w:rPr>
      </w:pPr>
      <w:r w:rsidRPr="00A82A51">
        <w:rPr>
          <w:sz w:val="22"/>
          <w:szCs w:val="22"/>
        </w:rPr>
        <w:tab/>
        <w:t xml:space="preserve">1.3.1.kompetencji lub uprawnień do prowadzenia określonej działalności zawodowej, o ile </w:t>
      </w:r>
      <w:r w:rsidR="00792390" w:rsidRPr="00A82A51">
        <w:rPr>
          <w:sz w:val="22"/>
          <w:szCs w:val="22"/>
        </w:rPr>
        <w:tab/>
      </w:r>
      <w:r w:rsidRPr="00A82A51">
        <w:rPr>
          <w:sz w:val="22"/>
          <w:szCs w:val="22"/>
        </w:rPr>
        <w:t>wynika to z odrębnych przepisów – Zamawiający uzna, że warunek został spełniony, jeżeli</w:t>
      </w:r>
      <w:r w:rsidR="00883ACA" w:rsidRPr="00A82A51">
        <w:rPr>
          <w:sz w:val="22"/>
          <w:szCs w:val="22"/>
        </w:rPr>
        <w:t xml:space="preserve"> </w:t>
      </w:r>
      <w:r w:rsidR="00792390" w:rsidRPr="00A82A51">
        <w:rPr>
          <w:sz w:val="22"/>
          <w:szCs w:val="22"/>
        </w:rPr>
        <w:tab/>
      </w:r>
      <w:r w:rsidRPr="00A82A51">
        <w:rPr>
          <w:sz w:val="22"/>
          <w:szCs w:val="22"/>
        </w:rPr>
        <w:t>Wykonawca załączy do oferty podpisane oświadczenie (Załącznik nr</w:t>
      </w:r>
      <w:r w:rsidR="00792390" w:rsidRPr="00A82A51">
        <w:rPr>
          <w:sz w:val="22"/>
          <w:szCs w:val="22"/>
        </w:rPr>
        <w:t xml:space="preserve"> </w:t>
      </w:r>
      <w:r w:rsidR="00311C33" w:rsidRPr="00A82A51">
        <w:rPr>
          <w:sz w:val="22"/>
          <w:szCs w:val="22"/>
        </w:rPr>
        <w:t xml:space="preserve">3 SIWZ).  </w:t>
      </w:r>
    </w:p>
    <w:p w:rsidR="00E4280D" w:rsidRPr="00F44F5E" w:rsidRDefault="00E4280D" w:rsidP="00E4280D">
      <w:pPr>
        <w:ind w:left="709"/>
        <w:jc w:val="both"/>
        <w:rPr>
          <w:sz w:val="22"/>
          <w:szCs w:val="22"/>
        </w:rPr>
      </w:pPr>
      <w:r w:rsidRPr="00F44F5E">
        <w:rPr>
          <w:sz w:val="22"/>
          <w:szCs w:val="22"/>
        </w:rPr>
        <w:t>1.3.2.sytuacji ekonomicznej lub finansowej - Zamawiający uzna, że warunek został spełniony,</w:t>
      </w:r>
      <w:r w:rsidR="00883ACA" w:rsidRPr="00F44F5E">
        <w:rPr>
          <w:sz w:val="22"/>
          <w:szCs w:val="22"/>
        </w:rPr>
        <w:t xml:space="preserve"> </w:t>
      </w:r>
      <w:r w:rsidRPr="00F44F5E">
        <w:rPr>
          <w:sz w:val="22"/>
          <w:szCs w:val="22"/>
        </w:rPr>
        <w:t>jeżeli Wykonawca załączy do oferty podpisane oświadczenie (Załącznik nr 3 SIWZ),</w:t>
      </w:r>
    </w:p>
    <w:p w:rsidR="00E4280D" w:rsidRPr="00F44F5E" w:rsidRDefault="00E4280D" w:rsidP="00E4280D">
      <w:pPr>
        <w:ind w:left="709"/>
        <w:jc w:val="both"/>
        <w:rPr>
          <w:sz w:val="22"/>
          <w:szCs w:val="22"/>
        </w:rPr>
      </w:pPr>
      <w:r w:rsidRPr="00F44F5E">
        <w:rPr>
          <w:sz w:val="22"/>
          <w:szCs w:val="22"/>
        </w:rPr>
        <w:t>1.3.3.zdolności technicznej lub zawodowej – Zamawiający uzna, że warunek został spełniony jeżeli wykonawca załączy do oferty podpisane oświadczenie (Załącznik nr 3 SIWZ).</w:t>
      </w:r>
    </w:p>
    <w:p w:rsidR="00E4280D" w:rsidRPr="008A64C6" w:rsidRDefault="00E4280D" w:rsidP="00343751">
      <w:pPr>
        <w:numPr>
          <w:ilvl w:val="0"/>
          <w:numId w:val="9"/>
        </w:numPr>
        <w:ind w:left="284" w:hanging="284"/>
        <w:jc w:val="both"/>
        <w:rPr>
          <w:sz w:val="22"/>
          <w:szCs w:val="22"/>
        </w:rPr>
      </w:pPr>
      <w:r w:rsidRPr="008A64C6">
        <w:rPr>
          <w:sz w:val="22"/>
          <w:szCs w:val="22"/>
        </w:rPr>
        <w:t>Wykonawca może w celu potwierdzenia spełniania warunków udziału w postępowaniu, w</w:t>
      </w:r>
      <w:r w:rsidR="00883ACA">
        <w:rPr>
          <w:sz w:val="22"/>
          <w:szCs w:val="22"/>
        </w:rPr>
        <w:t xml:space="preserve"> </w:t>
      </w:r>
      <w:r w:rsidRPr="008A64C6">
        <w:rPr>
          <w:sz w:val="22"/>
          <w:szCs w:val="22"/>
        </w:rPr>
        <w:t>stosownych sytuacjach oraz w odniesieniu do konkretnego zamówienia lub jego części</w:t>
      </w:r>
      <w:r w:rsidR="00883ACA">
        <w:rPr>
          <w:sz w:val="22"/>
          <w:szCs w:val="22"/>
        </w:rPr>
        <w:t xml:space="preserve"> </w:t>
      </w:r>
      <w:r w:rsidRPr="008A64C6">
        <w:rPr>
          <w:sz w:val="22"/>
          <w:szCs w:val="22"/>
        </w:rPr>
        <w:t>polegać na zdolnościach technicznych lub zawodowy</w:t>
      </w:r>
      <w:r w:rsidR="00792390">
        <w:rPr>
          <w:sz w:val="22"/>
          <w:szCs w:val="22"/>
        </w:rPr>
        <w:t>ch lub sytuacji finansowej lub ek</w:t>
      </w:r>
      <w:r w:rsidRPr="008A64C6">
        <w:rPr>
          <w:sz w:val="22"/>
          <w:szCs w:val="22"/>
        </w:rPr>
        <w:t>onomicznej innych podmiotów, niezależnie od charakteru prawnego łączących go z nim</w:t>
      </w:r>
      <w:r w:rsidR="00883ACA">
        <w:rPr>
          <w:sz w:val="22"/>
          <w:szCs w:val="22"/>
        </w:rPr>
        <w:t xml:space="preserve"> </w:t>
      </w:r>
      <w:r w:rsidRPr="008A64C6">
        <w:rPr>
          <w:sz w:val="22"/>
          <w:szCs w:val="22"/>
        </w:rPr>
        <w:t xml:space="preserve">stosunków prawnych. </w:t>
      </w:r>
    </w:p>
    <w:p w:rsidR="00E4280D" w:rsidRPr="008A64C6" w:rsidRDefault="00E4280D" w:rsidP="00343751">
      <w:pPr>
        <w:numPr>
          <w:ilvl w:val="0"/>
          <w:numId w:val="9"/>
        </w:numPr>
        <w:ind w:left="284" w:hanging="284"/>
        <w:jc w:val="both"/>
        <w:rPr>
          <w:sz w:val="22"/>
          <w:szCs w:val="22"/>
        </w:rPr>
      </w:pPr>
      <w:r w:rsidRPr="008A64C6">
        <w:rPr>
          <w:sz w:val="22"/>
          <w:szCs w:val="22"/>
        </w:rPr>
        <w:t>Wykonawca, który polega na zdolnościach lub sytuacji innych podmiotów, musi udowodnić zamawiającemu, że realizując zamówienie będzie dysponował niezbędnymi zasobami tych</w:t>
      </w:r>
      <w:r w:rsidR="00883ACA">
        <w:rPr>
          <w:sz w:val="22"/>
          <w:szCs w:val="22"/>
        </w:rPr>
        <w:t xml:space="preserve"> </w:t>
      </w:r>
      <w:r w:rsidRPr="008A64C6">
        <w:rPr>
          <w:sz w:val="22"/>
          <w:szCs w:val="22"/>
        </w:rPr>
        <w:t>podmiotów, w szczególności przedstawiając zobowiązanie tych podmiotów do oddania mu</w:t>
      </w:r>
      <w:r w:rsidR="00883ACA">
        <w:rPr>
          <w:sz w:val="22"/>
          <w:szCs w:val="22"/>
        </w:rPr>
        <w:t xml:space="preserve"> </w:t>
      </w:r>
      <w:r w:rsidRPr="008A64C6">
        <w:rPr>
          <w:sz w:val="22"/>
          <w:szCs w:val="22"/>
        </w:rPr>
        <w:t>do dyspozycji niezbędnych zasobów na potrzeby realizacji zamówienia.</w:t>
      </w:r>
    </w:p>
    <w:p w:rsidR="00E4280D" w:rsidRPr="008A64C6" w:rsidRDefault="00E4280D" w:rsidP="00343751">
      <w:pPr>
        <w:numPr>
          <w:ilvl w:val="0"/>
          <w:numId w:val="9"/>
        </w:numPr>
        <w:ind w:left="284" w:hanging="284"/>
        <w:jc w:val="both"/>
        <w:rPr>
          <w:sz w:val="22"/>
          <w:szCs w:val="22"/>
        </w:rPr>
      </w:pPr>
      <w:r w:rsidRPr="008A64C6">
        <w:rPr>
          <w:sz w:val="22"/>
          <w:szCs w:val="22"/>
        </w:rPr>
        <w:t>Zamawiający będzie dokonywał oceny spełniania warunków udziału w postępowaniu na podstawie przedłożonych w ofercie przez wykonawcę wymaganych dokumentów i oświadczeń oraz zawartych w nich informacji wg zasady: spełnia/nie spełnia.</w:t>
      </w:r>
    </w:p>
    <w:p w:rsidR="00E4280D" w:rsidRPr="008A64C6" w:rsidRDefault="00E4280D" w:rsidP="00BB756F">
      <w:pPr>
        <w:rPr>
          <w:sz w:val="22"/>
          <w:szCs w:val="22"/>
        </w:rPr>
      </w:pPr>
    </w:p>
    <w:p w:rsidR="00BB756F" w:rsidRPr="008A64C6" w:rsidRDefault="00BB756F" w:rsidP="00E4280D">
      <w:pPr>
        <w:numPr>
          <w:ilvl w:val="0"/>
          <w:numId w:val="1"/>
        </w:numPr>
        <w:rPr>
          <w:sz w:val="22"/>
          <w:szCs w:val="22"/>
        </w:rPr>
      </w:pPr>
      <w:r w:rsidRPr="008A64C6">
        <w:rPr>
          <w:b/>
          <w:sz w:val="22"/>
          <w:szCs w:val="22"/>
        </w:rPr>
        <w:t>Wadium.</w:t>
      </w:r>
    </w:p>
    <w:p w:rsidR="00BB756F" w:rsidRPr="008A64C6" w:rsidRDefault="00BB756F" w:rsidP="00BB756F">
      <w:pPr>
        <w:rPr>
          <w:sz w:val="22"/>
          <w:szCs w:val="22"/>
        </w:rPr>
      </w:pPr>
    </w:p>
    <w:p w:rsidR="00BB756F" w:rsidRPr="008A64C6" w:rsidRDefault="006D241C" w:rsidP="00BB756F">
      <w:pPr>
        <w:rPr>
          <w:sz w:val="22"/>
          <w:szCs w:val="22"/>
        </w:rPr>
      </w:pPr>
      <w:r w:rsidRPr="008A64C6">
        <w:rPr>
          <w:sz w:val="22"/>
          <w:szCs w:val="22"/>
        </w:rPr>
        <w:t>Zamawiający nie przewiduje wnoszenia wadium.</w:t>
      </w:r>
    </w:p>
    <w:p w:rsidR="00CD0C65" w:rsidRPr="008A64C6" w:rsidRDefault="00CD0C65" w:rsidP="00BB756F">
      <w:pPr>
        <w:rPr>
          <w:b/>
          <w:sz w:val="22"/>
          <w:szCs w:val="22"/>
        </w:rPr>
      </w:pPr>
    </w:p>
    <w:p w:rsidR="00BB756F" w:rsidRPr="008A64C6" w:rsidRDefault="00BB756F" w:rsidP="00E4280D">
      <w:pPr>
        <w:numPr>
          <w:ilvl w:val="0"/>
          <w:numId w:val="1"/>
        </w:numPr>
        <w:rPr>
          <w:sz w:val="22"/>
          <w:szCs w:val="22"/>
        </w:rPr>
      </w:pPr>
      <w:r w:rsidRPr="008A64C6">
        <w:rPr>
          <w:b/>
          <w:sz w:val="22"/>
          <w:szCs w:val="22"/>
        </w:rPr>
        <w:t>Treść i</w:t>
      </w:r>
      <w:r w:rsidR="00FE4F9B" w:rsidRPr="008A64C6">
        <w:rPr>
          <w:b/>
          <w:sz w:val="22"/>
          <w:szCs w:val="22"/>
        </w:rPr>
        <w:t xml:space="preserve"> </w:t>
      </w:r>
      <w:r w:rsidRPr="008A64C6">
        <w:rPr>
          <w:b/>
          <w:sz w:val="22"/>
          <w:szCs w:val="22"/>
        </w:rPr>
        <w:t>forma oferty, możliwość złożenia jednej oferty.</w:t>
      </w:r>
    </w:p>
    <w:p w:rsidR="00BB756F" w:rsidRPr="008A64C6" w:rsidRDefault="00BB756F" w:rsidP="00BB756F">
      <w:pPr>
        <w:rPr>
          <w:sz w:val="22"/>
          <w:szCs w:val="22"/>
        </w:rPr>
      </w:pPr>
    </w:p>
    <w:p w:rsidR="00127D5B" w:rsidRPr="008A64C6" w:rsidRDefault="00BB756F" w:rsidP="00343751">
      <w:pPr>
        <w:numPr>
          <w:ilvl w:val="0"/>
          <w:numId w:val="6"/>
        </w:numPr>
        <w:ind w:left="284" w:hanging="284"/>
        <w:jc w:val="both"/>
        <w:rPr>
          <w:sz w:val="22"/>
          <w:szCs w:val="22"/>
        </w:rPr>
      </w:pPr>
      <w:r w:rsidRPr="008A64C6">
        <w:rPr>
          <w:sz w:val="22"/>
          <w:szCs w:val="22"/>
        </w:rPr>
        <w:t>Wykonawca może złożyć jedną ofertę. Złożenie przez jednego Wykonawcę lub podmioty występujące wspólnie więcej niż jednej oferty lub oferty zawierającej rozwiązania alternatywne spowoduje jej odrzucenie.</w:t>
      </w:r>
    </w:p>
    <w:p w:rsidR="00127D5B" w:rsidRPr="008A64C6" w:rsidRDefault="00BB756F" w:rsidP="00343751">
      <w:pPr>
        <w:numPr>
          <w:ilvl w:val="0"/>
          <w:numId w:val="6"/>
        </w:numPr>
        <w:ind w:left="284" w:hanging="284"/>
        <w:jc w:val="both"/>
        <w:rPr>
          <w:sz w:val="22"/>
          <w:szCs w:val="22"/>
        </w:rPr>
      </w:pPr>
      <w:r w:rsidRPr="008A64C6">
        <w:rPr>
          <w:sz w:val="22"/>
          <w:szCs w:val="22"/>
        </w:rPr>
        <w:t>W niniejszym postępowaniu o udzielenie zamówienia publicznego składane przez wykonawców oferty wraz z załącznikami (w tym dokumenty i oświadczenia składane na wezwanie zamawiającego w trybie</w:t>
      </w:r>
      <w:r w:rsidR="00FE4F9B" w:rsidRPr="008A64C6">
        <w:rPr>
          <w:sz w:val="22"/>
          <w:szCs w:val="22"/>
        </w:rPr>
        <w:t xml:space="preserve"> </w:t>
      </w:r>
      <w:r w:rsidRPr="008A64C6">
        <w:rPr>
          <w:sz w:val="22"/>
          <w:szCs w:val="22"/>
        </w:rPr>
        <w:t>art. 26</w:t>
      </w:r>
      <w:r w:rsidR="00FE4F9B" w:rsidRPr="008A64C6">
        <w:rPr>
          <w:sz w:val="22"/>
          <w:szCs w:val="22"/>
        </w:rPr>
        <w:t xml:space="preserve"> </w:t>
      </w:r>
      <w:r w:rsidRPr="008A64C6">
        <w:rPr>
          <w:sz w:val="22"/>
          <w:szCs w:val="22"/>
        </w:rPr>
        <w:t xml:space="preserve">ust 3 i 3a ustawy), zmiana oferty, powiadomienie zamawiającego o wycofaniu złożonej przez wykonawcę oferty wymagają formy pisemnej pod rygorem nieważności. </w:t>
      </w:r>
    </w:p>
    <w:p w:rsidR="00127D5B" w:rsidRPr="008A64C6" w:rsidRDefault="00BB756F" w:rsidP="00343751">
      <w:pPr>
        <w:numPr>
          <w:ilvl w:val="0"/>
          <w:numId w:val="6"/>
        </w:numPr>
        <w:ind w:left="284" w:hanging="284"/>
        <w:jc w:val="both"/>
        <w:rPr>
          <w:sz w:val="22"/>
          <w:szCs w:val="22"/>
        </w:rPr>
      </w:pPr>
      <w:r w:rsidRPr="008A64C6">
        <w:rPr>
          <w:sz w:val="22"/>
          <w:szCs w:val="22"/>
        </w:rPr>
        <w:t>Zamawiający wymaga, aby załączone do oferty dokumenty sporządzone w języku obcym złożone zostały wraz z tłumaczeniem na język polski.</w:t>
      </w:r>
    </w:p>
    <w:p w:rsidR="00127D5B" w:rsidRPr="008A64C6" w:rsidRDefault="00BB756F" w:rsidP="00343751">
      <w:pPr>
        <w:numPr>
          <w:ilvl w:val="0"/>
          <w:numId w:val="6"/>
        </w:numPr>
        <w:ind w:left="284" w:hanging="284"/>
        <w:jc w:val="both"/>
        <w:rPr>
          <w:sz w:val="22"/>
          <w:szCs w:val="22"/>
        </w:rPr>
      </w:pPr>
      <w:r w:rsidRPr="008A64C6">
        <w:rPr>
          <w:sz w:val="22"/>
          <w:szCs w:val="22"/>
        </w:rPr>
        <w:t>Treść oferty musi odpowiadać treści Specyfikacji Istotnych Warunków Zamówienia,</w:t>
      </w:r>
    </w:p>
    <w:p w:rsidR="00127D5B" w:rsidRPr="008A64C6" w:rsidRDefault="00BB756F" w:rsidP="00343751">
      <w:pPr>
        <w:numPr>
          <w:ilvl w:val="0"/>
          <w:numId w:val="6"/>
        </w:numPr>
        <w:ind w:left="284" w:hanging="284"/>
        <w:jc w:val="both"/>
        <w:rPr>
          <w:sz w:val="22"/>
          <w:szCs w:val="22"/>
        </w:rPr>
      </w:pPr>
      <w:r w:rsidRPr="008A64C6">
        <w:rPr>
          <w:sz w:val="22"/>
          <w:szCs w:val="22"/>
        </w:rPr>
        <w:t xml:space="preserve">Ofertę stanowi druk „Formularz ofertowy” z załącznikami i wymaganymi dokumentami. Oferta wraz z załącznikami powinna być trwale zespolona, w sposób uniemożliwiający jej zdekompletowanie. </w:t>
      </w:r>
    </w:p>
    <w:p w:rsidR="00127D5B" w:rsidRPr="008A64C6" w:rsidRDefault="00BB756F" w:rsidP="00343751">
      <w:pPr>
        <w:numPr>
          <w:ilvl w:val="0"/>
          <w:numId w:val="6"/>
        </w:numPr>
        <w:ind w:left="284" w:hanging="284"/>
        <w:jc w:val="both"/>
        <w:rPr>
          <w:sz w:val="22"/>
          <w:szCs w:val="22"/>
        </w:rPr>
      </w:pPr>
      <w:r w:rsidRPr="008A64C6">
        <w:rPr>
          <w:sz w:val="22"/>
          <w:szCs w:val="22"/>
        </w:rPr>
        <w:t xml:space="preserve">Treść oferty musi odpowiadać treści SIWZ Art. 82 ust 3. Zalecane jest, aby wszystkie strony oferty były kolejno ponumerowane a wszystkie zapisane strony oferty parafowane. Osoby uprawnione do reprezentacji wykonawcy lub posiadające pełnomocnictwo muszą złożyć podpisy na wszystkich </w:t>
      </w:r>
      <w:r w:rsidRPr="008A64C6">
        <w:rPr>
          <w:sz w:val="22"/>
          <w:szCs w:val="22"/>
        </w:rPr>
        <w:lastRenderedPageBreak/>
        <w:t>stronach oferty w miejscach w których jest to wymagane, załącznikach, oraz w miejscach, w których wykonawca naniósł zmiany.</w:t>
      </w:r>
    </w:p>
    <w:p w:rsidR="00127D5B" w:rsidRPr="008A64C6" w:rsidRDefault="00BB756F" w:rsidP="00343751">
      <w:pPr>
        <w:numPr>
          <w:ilvl w:val="0"/>
          <w:numId w:val="6"/>
        </w:numPr>
        <w:ind w:left="284" w:hanging="284"/>
        <w:jc w:val="both"/>
        <w:rPr>
          <w:sz w:val="22"/>
          <w:szCs w:val="22"/>
        </w:rPr>
      </w:pPr>
      <w:r w:rsidRPr="008A64C6">
        <w:rPr>
          <w:sz w:val="22"/>
          <w:szCs w:val="22"/>
        </w:rPr>
        <w:t>Niniejsza SIWZ oraz wszystkie dokumenty do niej dołączone mogą być użyte jedynie w celu sporządzenia oferty.</w:t>
      </w:r>
    </w:p>
    <w:p w:rsidR="00127D5B" w:rsidRPr="008A64C6" w:rsidRDefault="00BB756F" w:rsidP="00343751">
      <w:pPr>
        <w:numPr>
          <w:ilvl w:val="0"/>
          <w:numId w:val="6"/>
        </w:numPr>
        <w:ind w:left="284" w:hanging="284"/>
        <w:jc w:val="both"/>
        <w:rPr>
          <w:sz w:val="22"/>
          <w:szCs w:val="22"/>
        </w:rPr>
      </w:pPr>
      <w:r w:rsidRPr="008A64C6">
        <w:rPr>
          <w:sz w:val="22"/>
          <w:szCs w:val="22"/>
        </w:rPr>
        <w:t>Wykonawca przedstawia ofertę zgodnie z wymaganiami określonymi w niniejszej SIWZ.</w:t>
      </w:r>
    </w:p>
    <w:p w:rsidR="00C33C13" w:rsidRDefault="00BB756F" w:rsidP="00C33C13">
      <w:pPr>
        <w:numPr>
          <w:ilvl w:val="0"/>
          <w:numId w:val="6"/>
        </w:numPr>
        <w:ind w:left="284" w:hanging="284"/>
        <w:jc w:val="both"/>
        <w:rPr>
          <w:sz w:val="22"/>
          <w:szCs w:val="22"/>
        </w:rPr>
      </w:pPr>
      <w:r w:rsidRPr="008A64C6">
        <w:rPr>
          <w:sz w:val="22"/>
          <w:szCs w:val="22"/>
        </w:rPr>
        <w:t>Wykonawca ponosi wszystkie koszty związane z przygotowaniem i złożeniem oferty.</w:t>
      </w:r>
    </w:p>
    <w:p w:rsidR="00C33C13" w:rsidRDefault="00C33C13" w:rsidP="00C33C13">
      <w:pPr>
        <w:numPr>
          <w:ilvl w:val="0"/>
          <w:numId w:val="6"/>
        </w:numPr>
        <w:ind w:left="284" w:hanging="284"/>
        <w:jc w:val="both"/>
        <w:rPr>
          <w:sz w:val="22"/>
          <w:szCs w:val="22"/>
        </w:rPr>
      </w:pPr>
      <w:r w:rsidRPr="00C33C13">
        <w:rPr>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w:t>
      </w:r>
      <w:proofErr w:type="spellStart"/>
      <w:r w:rsidRPr="00C33C13">
        <w:rPr>
          <w:sz w:val="22"/>
          <w:szCs w:val="22"/>
        </w:rPr>
        <w:t>Pzp</w:t>
      </w:r>
      <w:proofErr w:type="spellEnd"/>
      <w:r w:rsidRPr="00C33C13">
        <w:rPr>
          <w:sz w:val="22"/>
          <w:szCs w:val="22"/>
        </w:rPr>
        <w:t>.</w:t>
      </w:r>
    </w:p>
    <w:p w:rsidR="00C33C13" w:rsidRPr="00C33C13" w:rsidRDefault="00C33C13" w:rsidP="00C33C13">
      <w:pPr>
        <w:numPr>
          <w:ilvl w:val="0"/>
          <w:numId w:val="6"/>
        </w:numPr>
        <w:ind w:left="284" w:hanging="284"/>
        <w:jc w:val="both"/>
        <w:rPr>
          <w:sz w:val="22"/>
          <w:szCs w:val="22"/>
        </w:rPr>
      </w:pPr>
      <w:r w:rsidRPr="00C33C13">
        <w:rPr>
          <w:sz w:val="22"/>
          <w:szCs w:val="22"/>
        </w:rPr>
        <w:t>W przypadku gdy oferta zawiera informacje stanowiące tajemnicę przedsiębiorstwa należy je umieścić w osobnej wewnętrznej kopercie z adnotacją „Tajemnica przedsiębiorstwa”.</w:t>
      </w:r>
    </w:p>
    <w:p w:rsidR="00C33C13" w:rsidRDefault="00C33C13" w:rsidP="00C33C13">
      <w:pPr>
        <w:rPr>
          <w:sz w:val="22"/>
          <w:szCs w:val="22"/>
          <w:u w:val="single"/>
        </w:rPr>
      </w:pPr>
    </w:p>
    <w:p w:rsidR="00C33C13" w:rsidRDefault="00C33C13" w:rsidP="00C33C13">
      <w:pPr>
        <w:rPr>
          <w:sz w:val="22"/>
          <w:szCs w:val="22"/>
          <w:u w:val="single"/>
        </w:rPr>
      </w:pPr>
      <w:r w:rsidRPr="00C33C13">
        <w:rPr>
          <w:sz w:val="22"/>
          <w:szCs w:val="22"/>
          <w:u w:val="single"/>
        </w:rPr>
        <w:t>W przypadku ofert składanych elektronicznie:</w:t>
      </w:r>
    </w:p>
    <w:p w:rsidR="00C33C13" w:rsidRPr="00C33C13" w:rsidRDefault="00C33C13" w:rsidP="00C33C13">
      <w:pPr>
        <w:numPr>
          <w:ilvl w:val="0"/>
          <w:numId w:val="6"/>
        </w:numPr>
        <w:ind w:left="284" w:hanging="284"/>
        <w:jc w:val="both"/>
        <w:rPr>
          <w:sz w:val="22"/>
          <w:szCs w:val="22"/>
          <w:u w:val="single"/>
        </w:rPr>
      </w:pPr>
      <w:r w:rsidRPr="00C33C13">
        <w:rPr>
          <w:sz w:val="22"/>
          <w:szCs w:val="22"/>
        </w:rPr>
        <w:t>Wykonawca składa ofertę w formie elektronicznej za pośrednictwem Platformy Zakupowej pod adresem https://platformazakupowa.pl/szpital_miechow.</w:t>
      </w:r>
    </w:p>
    <w:p w:rsidR="00C33C13" w:rsidRPr="00C33C13" w:rsidRDefault="00C33C13" w:rsidP="00C33C13">
      <w:pPr>
        <w:jc w:val="both"/>
        <w:rPr>
          <w:sz w:val="22"/>
          <w:szCs w:val="22"/>
        </w:rPr>
      </w:pPr>
      <w:r w:rsidRPr="00C33C13">
        <w:rPr>
          <w:sz w:val="22"/>
          <w:szCs w:val="22"/>
        </w:rPr>
        <w:t>13. Oferta powinna być sporządzona w formie elektronicznej podpisana kwalifikowanym podpisem elektronicznym przez osobę uprawnioną i w języku polskim, pod rygorem nieważności.</w:t>
      </w:r>
    </w:p>
    <w:p w:rsidR="00C33C13" w:rsidRPr="00C33C13" w:rsidRDefault="00C33C13" w:rsidP="00C33C13">
      <w:pPr>
        <w:jc w:val="both"/>
        <w:rPr>
          <w:sz w:val="22"/>
          <w:szCs w:val="22"/>
        </w:rPr>
      </w:pPr>
      <w:r>
        <w:rPr>
          <w:sz w:val="22"/>
          <w:szCs w:val="22"/>
        </w:rPr>
        <w:t>14.</w:t>
      </w:r>
      <w:r w:rsidRPr="00C33C13">
        <w:rPr>
          <w:sz w:val="22"/>
          <w:szCs w:val="22"/>
        </w:rPr>
        <w:t>Korzystanie z Platformy jest bezpłatne.</w:t>
      </w:r>
    </w:p>
    <w:p w:rsidR="00C33C13" w:rsidRPr="00C33C13" w:rsidRDefault="00C33C13" w:rsidP="00C33C13">
      <w:pPr>
        <w:rPr>
          <w:sz w:val="22"/>
          <w:szCs w:val="22"/>
        </w:rPr>
      </w:pPr>
      <w:r>
        <w:rPr>
          <w:sz w:val="22"/>
          <w:szCs w:val="22"/>
        </w:rPr>
        <w:t>15.</w:t>
      </w:r>
      <w:r w:rsidRPr="00C33C13">
        <w:rPr>
          <w:sz w:val="22"/>
          <w:szCs w:val="22"/>
        </w:rPr>
        <w:t>Celem prawidłowego złożenia oferty Zamawiający zamieścił na stronie platformy zakupowej pod adresem https://platformazakupowa.pl/szpital_miechowplik pn. Instrukcja składania oferty dla Wykonawcy.</w:t>
      </w:r>
    </w:p>
    <w:p w:rsidR="00C33C13" w:rsidRPr="00C33C13" w:rsidRDefault="00C33C13" w:rsidP="00C33C13">
      <w:pPr>
        <w:rPr>
          <w:sz w:val="22"/>
          <w:szCs w:val="22"/>
        </w:rPr>
      </w:pPr>
      <w:r>
        <w:rPr>
          <w:sz w:val="22"/>
          <w:szCs w:val="22"/>
        </w:rPr>
        <w:t>16.</w:t>
      </w:r>
      <w:r w:rsidRPr="00C33C13">
        <w:rPr>
          <w:sz w:val="22"/>
          <w:szCs w:val="22"/>
        </w:rPr>
        <w:t xml:space="preserve"> Zgodnie z art. 8 ust. 3 ustawy </w:t>
      </w:r>
      <w:proofErr w:type="spellStart"/>
      <w:r w:rsidRPr="00C33C13">
        <w:rPr>
          <w:sz w:val="22"/>
          <w:szCs w:val="22"/>
        </w:rPr>
        <w:t>Pzp</w:t>
      </w:r>
      <w:proofErr w:type="spellEnd"/>
      <w:r w:rsidRPr="00C33C13">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C33C13" w:rsidRPr="00C33C13" w:rsidRDefault="00C33C13" w:rsidP="00C33C13">
      <w:pPr>
        <w:rPr>
          <w:sz w:val="22"/>
          <w:szCs w:val="22"/>
        </w:rPr>
      </w:pPr>
      <w:r w:rsidRPr="00C33C13">
        <w:rPr>
          <w:sz w:val="22"/>
          <w:szCs w:val="22"/>
        </w:rPr>
        <w:t xml:space="preserve">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w:t>
      </w:r>
      <w:proofErr w:type="spellStart"/>
      <w:r w:rsidRPr="00C33C13">
        <w:rPr>
          <w:sz w:val="22"/>
          <w:szCs w:val="22"/>
        </w:rPr>
        <w:t>Pzp</w:t>
      </w:r>
      <w:proofErr w:type="spellEnd"/>
      <w:r w:rsidRPr="00C33C13">
        <w:rPr>
          <w:sz w:val="22"/>
          <w:szCs w:val="22"/>
        </w:rPr>
        <w:t>.</w:t>
      </w:r>
    </w:p>
    <w:p w:rsidR="00C33C13" w:rsidRPr="00C33C13" w:rsidRDefault="00C33C13" w:rsidP="00C33C13">
      <w:pPr>
        <w:rPr>
          <w:sz w:val="22"/>
          <w:szCs w:val="22"/>
        </w:rPr>
      </w:pPr>
      <w:r>
        <w:rPr>
          <w:sz w:val="22"/>
          <w:szCs w:val="22"/>
        </w:rPr>
        <w:t>17.</w:t>
      </w:r>
      <w:r w:rsidRPr="00C33C13">
        <w:rPr>
          <w:sz w:val="22"/>
          <w:szCs w:val="22"/>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w:t>
      </w:r>
      <w:proofErr w:type="spellStart"/>
      <w:r w:rsidRPr="00C33C13">
        <w:rPr>
          <w:sz w:val="22"/>
          <w:szCs w:val="22"/>
        </w:rPr>
        <w:t>Pzp</w:t>
      </w:r>
      <w:proofErr w:type="spellEnd"/>
      <w:r w:rsidRPr="00C33C13">
        <w:rPr>
          <w:sz w:val="22"/>
          <w:szCs w:val="22"/>
        </w:rPr>
        <w:t xml:space="preserve"> oraz przez podwykonawców, należy wczytać na Platformie Zakupowej, opatrzone kwalifikowanym podpisem elektronicznym w Formularzu składania oferty lub w  zakładce Wiadomości/wiadomość prywatna (dot. wezwanie do uzupełnienia). </w:t>
      </w:r>
    </w:p>
    <w:p w:rsidR="00C33C13" w:rsidRPr="00C33C13" w:rsidRDefault="00C33C13" w:rsidP="00C33C13">
      <w:pPr>
        <w:rPr>
          <w:sz w:val="22"/>
          <w:szCs w:val="22"/>
        </w:rPr>
      </w:pPr>
      <w:r>
        <w:rPr>
          <w:sz w:val="22"/>
          <w:szCs w:val="22"/>
        </w:rPr>
        <w:t>18.</w:t>
      </w:r>
      <w:r w:rsidRPr="00C33C13">
        <w:rPr>
          <w:sz w:val="22"/>
          <w:szCs w:val="22"/>
        </w:rPr>
        <w:t xml:space="preserve">Dokumenty, o których mowa w rozporządzeniu, inne niż oświadczenia, o których mowa w pkt. 17, należy wczytać na Platformie w Formularzu składania oferty lub zakładce Wiadomości/wiadomość prywatna (dot. wezwanie do uzupełnienia), opatrzone kwalifikowanym podpisem elektronicznym, lub kopii poświadczonej za zgodność z oryginałem (zip). </w:t>
      </w:r>
    </w:p>
    <w:p w:rsidR="00C33C13" w:rsidRPr="00C33C13" w:rsidRDefault="00C33C13" w:rsidP="00C33C13">
      <w:pPr>
        <w:rPr>
          <w:sz w:val="22"/>
          <w:szCs w:val="22"/>
        </w:rPr>
      </w:pPr>
      <w:r w:rsidRPr="00C33C13">
        <w:rPr>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BB756F" w:rsidRPr="008A64C6" w:rsidRDefault="00C33C13" w:rsidP="00BB756F">
      <w:pPr>
        <w:rPr>
          <w:sz w:val="22"/>
          <w:szCs w:val="22"/>
        </w:rPr>
      </w:pPr>
      <w:r>
        <w:rPr>
          <w:sz w:val="22"/>
          <w:szCs w:val="22"/>
        </w:rPr>
        <w:t>19.</w:t>
      </w:r>
      <w:r w:rsidRPr="00C33C13">
        <w:rPr>
          <w:sz w:val="22"/>
          <w:szCs w:val="22"/>
        </w:rPr>
        <w:t>Poświadczenie za zgodność z oryginałem następuje w formie elektronicznej.</w:t>
      </w:r>
    </w:p>
    <w:p w:rsidR="00BB756F" w:rsidRPr="008A64C6" w:rsidRDefault="00BB756F" w:rsidP="00BB756F">
      <w:pPr>
        <w:rPr>
          <w:sz w:val="22"/>
          <w:szCs w:val="22"/>
        </w:rPr>
      </w:pPr>
    </w:p>
    <w:p w:rsidR="00BB756F" w:rsidRPr="008A64C6" w:rsidRDefault="00BB756F" w:rsidP="00C21F28">
      <w:pPr>
        <w:numPr>
          <w:ilvl w:val="0"/>
          <w:numId w:val="1"/>
        </w:numPr>
        <w:rPr>
          <w:sz w:val="22"/>
          <w:szCs w:val="22"/>
        </w:rPr>
      </w:pPr>
      <w:r w:rsidRPr="008A64C6">
        <w:rPr>
          <w:b/>
          <w:sz w:val="22"/>
          <w:szCs w:val="22"/>
        </w:rPr>
        <w:lastRenderedPageBreak/>
        <w:t>Termin związania ofertą</w:t>
      </w:r>
    </w:p>
    <w:p w:rsidR="00BB756F" w:rsidRPr="008A64C6" w:rsidRDefault="00BB756F" w:rsidP="00BB756F">
      <w:pPr>
        <w:rPr>
          <w:sz w:val="22"/>
          <w:szCs w:val="22"/>
        </w:rPr>
      </w:pPr>
    </w:p>
    <w:p w:rsidR="00BB756F" w:rsidRDefault="00BB756F" w:rsidP="00BB756F">
      <w:pPr>
        <w:rPr>
          <w:sz w:val="22"/>
          <w:szCs w:val="22"/>
        </w:rPr>
      </w:pPr>
      <w:r w:rsidRPr="008A64C6">
        <w:rPr>
          <w:sz w:val="22"/>
          <w:szCs w:val="22"/>
        </w:rPr>
        <w:t>Termin związania ofertą upływa po 30 dniach od daty składania of</w:t>
      </w:r>
      <w:r w:rsidR="005B6535">
        <w:rPr>
          <w:sz w:val="22"/>
          <w:szCs w:val="22"/>
        </w:rPr>
        <w:t>ert.</w:t>
      </w:r>
    </w:p>
    <w:p w:rsidR="005B6535" w:rsidRPr="008A64C6" w:rsidRDefault="005B6535" w:rsidP="00BB756F">
      <w:pPr>
        <w:rPr>
          <w:sz w:val="22"/>
          <w:szCs w:val="22"/>
        </w:rPr>
      </w:pPr>
    </w:p>
    <w:p w:rsidR="00BB756F" w:rsidRPr="008A64C6" w:rsidRDefault="00BB756F" w:rsidP="00C21F28">
      <w:pPr>
        <w:numPr>
          <w:ilvl w:val="0"/>
          <w:numId w:val="1"/>
        </w:numPr>
        <w:rPr>
          <w:b/>
          <w:sz w:val="22"/>
          <w:szCs w:val="22"/>
        </w:rPr>
      </w:pPr>
      <w:r w:rsidRPr="008A64C6">
        <w:rPr>
          <w:b/>
          <w:sz w:val="22"/>
          <w:szCs w:val="22"/>
        </w:rPr>
        <w:t>Dokumenty potwierdzające spełnianie warunków</w:t>
      </w:r>
    </w:p>
    <w:p w:rsidR="00BB756F" w:rsidRPr="008A64C6" w:rsidRDefault="00BB756F" w:rsidP="00BB756F">
      <w:pPr>
        <w:rPr>
          <w:b/>
          <w:sz w:val="22"/>
          <w:szCs w:val="22"/>
        </w:rPr>
      </w:pPr>
    </w:p>
    <w:p w:rsidR="00C21F28" w:rsidRPr="008A64C6" w:rsidRDefault="00C21F28" w:rsidP="00C21F28">
      <w:pPr>
        <w:jc w:val="both"/>
        <w:rPr>
          <w:sz w:val="22"/>
          <w:szCs w:val="22"/>
        </w:rPr>
      </w:pPr>
      <w:r w:rsidRPr="008A64C6">
        <w:rPr>
          <w:sz w:val="22"/>
          <w:szCs w:val="22"/>
        </w:rPr>
        <w:t>A.W celu potwierdzenia, że Wykonawca:</w:t>
      </w:r>
    </w:p>
    <w:p w:rsidR="00C21F28" w:rsidRPr="008A64C6" w:rsidRDefault="00C21F28" w:rsidP="00343751">
      <w:pPr>
        <w:numPr>
          <w:ilvl w:val="0"/>
          <w:numId w:val="12"/>
        </w:numPr>
        <w:ind w:left="284" w:hanging="284"/>
        <w:jc w:val="both"/>
        <w:rPr>
          <w:sz w:val="22"/>
          <w:szCs w:val="22"/>
        </w:rPr>
      </w:pPr>
      <w:r w:rsidRPr="008A64C6">
        <w:rPr>
          <w:sz w:val="22"/>
          <w:szCs w:val="22"/>
        </w:rPr>
        <w:t>spełnia warunki udziału w postępowaniu, Wykonawca jest zobowiązany załączyć do oferty Oświadczenie (Załącznik nr 3 SIWZ) w zakresie określonym przez Zamawiającego w ogłoszeniu o zamówieniu i SIWZ (forma dokumentu – oryginał);</w:t>
      </w:r>
    </w:p>
    <w:p w:rsidR="00C21F28" w:rsidRPr="008A64C6" w:rsidRDefault="00C21F28" w:rsidP="00343751">
      <w:pPr>
        <w:numPr>
          <w:ilvl w:val="0"/>
          <w:numId w:val="12"/>
        </w:numPr>
        <w:ind w:left="284" w:hanging="284"/>
        <w:jc w:val="both"/>
        <w:rPr>
          <w:sz w:val="22"/>
          <w:szCs w:val="22"/>
        </w:rPr>
      </w:pPr>
      <w:r w:rsidRPr="008A64C6">
        <w:rPr>
          <w:sz w:val="22"/>
          <w:szCs w:val="22"/>
        </w:rPr>
        <w:t>nie podlega wykluczeniu, Wykonawca jest zobowiązany załączyć do oferty Oświadczenie (Załącznik nr 4 SIWZ) w zakresie określonym przez Zamawiającego w ogłoszeniu o zamówieniu i SIWZ (forma dokumentu – oryginał);</w:t>
      </w:r>
    </w:p>
    <w:p w:rsidR="00C21F28" w:rsidRPr="008A64C6" w:rsidRDefault="00C21F28" w:rsidP="00343751">
      <w:pPr>
        <w:numPr>
          <w:ilvl w:val="0"/>
          <w:numId w:val="12"/>
        </w:numPr>
        <w:ind w:left="284" w:hanging="284"/>
        <w:jc w:val="both"/>
        <w:rPr>
          <w:sz w:val="22"/>
          <w:szCs w:val="22"/>
        </w:rPr>
      </w:pPr>
      <w:r w:rsidRPr="008A64C6">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rsidR="00C21F28" w:rsidRPr="008A64C6" w:rsidRDefault="00C21F28" w:rsidP="00343751">
      <w:pPr>
        <w:numPr>
          <w:ilvl w:val="0"/>
          <w:numId w:val="12"/>
        </w:numPr>
        <w:ind w:left="284" w:hanging="284"/>
        <w:jc w:val="both"/>
        <w:rPr>
          <w:sz w:val="22"/>
          <w:szCs w:val="22"/>
        </w:rPr>
      </w:pPr>
      <w:r w:rsidRPr="008A64C6">
        <w:rPr>
          <w:sz w:val="22"/>
          <w:szCs w:val="22"/>
        </w:rPr>
        <w:t>Na żądanie zamawiającego, wykonawca, który zamierza powierzyć wykonanie części zamówienia podwykonawcom, w celu wykazania braku istnienia wobec nich podstaw wykluczenia z udziału w postępowaniu zamieszcza informacje o podwykonawcach w oświadczeniu (Załącznik nr 3 i 4 SIWZ);</w:t>
      </w:r>
    </w:p>
    <w:p w:rsidR="00C21F28" w:rsidRPr="008A64C6" w:rsidRDefault="00C21F28" w:rsidP="00343751">
      <w:pPr>
        <w:numPr>
          <w:ilvl w:val="0"/>
          <w:numId w:val="12"/>
        </w:numPr>
        <w:ind w:left="284" w:hanging="284"/>
        <w:jc w:val="both"/>
        <w:rPr>
          <w:sz w:val="22"/>
          <w:szCs w:val="22"/>
        </w:rPr>
      </w:pPr>
      <w:r w:rsidRPr="008A64C6">
        <w:rPr>
          <w:sz w:val="22"/>
          <w:szCs w:val="22"/>
        </w:rPr>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C21F28" w:rsidRPr="008A64C6" w:rsidRDefault="00C21F28" w:rsidP="00C21F28">
      <w:pPr>
        <w:rPr>
          <w:sz w:val="22"/>
          <w:szCs w:val="22"/>
        </w:rPr>
      </w:pPr>
    </w:p>
    <w:p w:rsidR="00C21F28" w:rsidRPr="008A64C6" w:rsidRDefault="00C21F28" w:rsidP="00C21F28">
      <w:pPr>
        <w:jc w:val="both"/>
        <w:rPr>
          <w:sz w:val="22"/>
          <w:szCs w:val="22"/>
        </w:rPr>
      </w:pPr>
      <w:r w:rsidRPr="008A64C6">
        <w:rPr>
          <w:sz w:val="22"/>
          <w:szCs w:val="22"/>
        </w:rPr>
        <w:t>B. W celu potwierdzenia, że Wykonawca nie podlega wykluczeniu z udziału w postępowaniu Wykonawca jest zobowiązany również do złożenia następującego oświadczenia:</w:t>
      </w:r>
    </w:p>
    <w:p w:rsidR="00C21F28" w:rsidRPr="008A64C6" w:rsidRDefault="00C21F28" w:rsidP="00343751">
      <w:pPr>
        <w:numPr>
          <w:ilvl w:val="0"/>
          <w:numId w:val="13"/>
        </w:numPr>
        <w:ind w:left="284" w:hanging="284"/>
        <w:jc w:val="both"/>
        <w:rPr>
          <w:sz w:val="22"/>
          <w:szCs w:val="22"/>
        </w:rPr>
      </w:pPr>
      <w:r w:rsidRPr="008A64C6">
        <w:rPr>
          <w:sz w:val="22"/>
          <w:szCs w:val="22"/>
        </w:rPr>
        <w:t>Oświadczenie wykonawcy o braku przynależności lub przynależności do grupy kapitałowej:</w:t>
      </w:r>
    </w:p>
    <w:p w:rsidR="00C21F28" w:rsidRDefault="00C21F28" w:rsidP="00C21F28">
      <w:pPr>
        <w:numPr>
          <w:ilvl w:val="0"/>
          <w:numId w:val="14"/>
        </w:numPr>
        <w:ind w:left="567" w:hanging="283"/>
        <w:jc w:val="both"/>
        <w:rPr>
          <w:sz w:val="22"/>
          <w:szCs w:val="22"/>
        </w:rPr>
      </w:pPr>
      <w:r w:rsidRPr="00057913">
        <w:rPr>
          <w:b/>
          <w:sz w:val="22"/>
          <w:szCs w:val="22"/>
        </w:rPr>
        <w:t>Wykonawca, w terminie 3 dni od zamieszczenia na stronie internetowej informacji, o której mowa w art. 86 ust. 5, przekazuje zamawiającemu oświadczenie o przynależności lub braku przynależności do tej samej grupy kapitałowej.</w:t>
      </w:r>
      <w:r w:rsidRPr="00690FD3">
        <w:rPr>
          <w:sz w:val="22"/>
          <w:szCs w:val="22"/>
        </w:rPr>
        <w:t xml:space="preserve"> Wraz ze złożeniem oświadczenia, wykonawca może przedstawić dowody, że powiązania z innym wykonawcą nie prowadzą do zakłócenia konkurencji w postępowaniu o udzielenie zamówienia</w:t>
      </w:r>
      <w:r w:rsidR="00690FD3" w:rsidRPr="00690FD3">
        <w:rPr>
          <w:sz w:val="22"/>
          <w:szCs w:val="22"/>
        </w:rPr>
        <w:t xml:space="preserve">. </w:t>
      </w:r>
      <w:r w:rsidRPr="00690FD3">
        <w:rPr>
          <w:sz w:val="22"/>
          <w:szCs w:val="22"/>
        </w:rPr>
        <w:t>Wzór oświadczen</w:t>
      </w:r>
      <w:r w:rsidR="000124E6">
        <w:rPr>
          <w:sz w:val="22"/>
          <w:szCs w:val="22"/>
        </w:rPr>
        <w:t>ia stanowi Załącznik nr 5 SIWZ.</w:t>
      </w:r>
    </w:p>
    <w:p w:rsidR="00690FD3" w:rsidRPr="00690FD3" w:rsidRDefault="00690FD3" w:rsidP="00690FD3">
      <w:pPr>
        <w:ind w:left="567"/>
        <w:jc w:val="both"/>
        <w:rPr>
          <w:sz w:val="22"/>
          <w:szCs w:val="22"/>
        </w:rPr>
      </w:pPr>
    </w:p>
    <w:p w:rsidR="00C21F28" w:rsidRPr="008A64C6" w:rsidRDefault="00C21F28" w:rsidP="00C21F28">
      <w:pPr>
        <w:jc w:val="both"/>
        <w:rPr>
          <w:sz w:val="22"/>
          <w:szCs w:val="22"/>
        </w:rPr>
      </w:pPr>
      <w:r w:rsidRPr="008A64C6">
        <w:rPr>
          <w:sz w:val="22"/>
          <w:szCs w:val="22"/>
        </w:rPr>
        <w:t>C. W celu potwierdzenia braku podstaw wykluczenia wykonawcy z udziału w postępowaniu, zamawiający wymaga następujących</w:t>
      </w:r>
      <w:r w:rsidR="00883ACA">
        <w:rPr>
          <w:sz w:val="22"/>
          <w:szCs w:val="22"/>
        </w:rPr>
        <w:t xml:space="preserve"> </w:t>
      </w:r>
      <w:r w:rsidRPr="008A64C6">
        <w:rPr>
          <w:sz w:val="22"/>
          <w:szCs w:val="22"/>
        </w:rPr>
        <w:t>dokumentów potwierdzających okoliczności o których mowa w art. 25 ust. 1. (forma dokumentu - oryginał lub kopia poświadczona za zgodność z oryginałem przez wykonawcę lub upoważnionego przedstawiciela wykonawcy):</w:t>
      </w:r>
    </w:p>
    <w:p w:rsidR="00AF0746" w:rsidRDefault="00021CDB" w:rsidP="00C21F28">
      <w:pPr>
        <w:pStyle w:val="Akapitzlist"/>
        <w:numPr>
          <w:ilvl w:val="1"/>
          <w:numId w:val="1"/>
        </w:numPr>
        <w:ind w:left="284" w:hanging="284"/>
        <w:jc w:val="both"/>
        <w:rPr>
          <w:sz w:val="22"/>
          <w:szCs w:val="22"/>
        </w:rPr>
      </w:pPr>
      <w:r w:rsidRPr="00AF0746">
        <w:rPr>
          <w:sz w:val="22"/>
          <w:szCs w:val="22"/>
        </w:rPr>
        <w:t>O</w:t>
      </w:r>
      <w:r w:rsidR="00C21F28" w:rsidRPr="00AF0746">
        <w:rPr>
          <w:sz w:val="22"/>
          <w:szCs w:val="22"/>
        </w:rPr>
        <w:t xml:space="preserve">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00C21F28" w:rsidRPr="00AF0746">
        <w:rPr>
          <w:sz w:val="22"/>
          <w:szCs w:val="22"/>
        </w:rPr>
        <w:t>pkt</w:t>
      </w:r>
      <w:proofErr w:type="spellEnd"/>
      <w:r w:rsidR="00C21F28" w:rsidRPr="00AF0746">
        <w:rPr>
          <w:sz w:val="22"/>
          <w:szCs w:val="22"/>
        </w:rPr>
        <w:t xml:space="preserve"> 1 ustawy.</w:t>
      </w:r>
    </w:p>
    <w:p w:rsidR="00E456D2" w:rsidRPr="00AF0746" w:rsidRDefault="00E456D2" w:rsidP="00E456D2">
      <w:pPr>
        <w:pStyle w:val="Akapitzlist"/>
        <w:ind w:left="284"/>
        <w:jc w:val="both"/>
        <w:rPr>
          <w:sz w:val="22"/>
          <w:szCs w:val="22"/>
        </w:rPr>
      </w:pPr>
    </w:p>
    <w:p w:rsidR="00C21F28" w:rsidRPr="008A64C6" w:rsidRDefault="00C21F28" w:rsidP="00C21F28">
      <w:pPr>
        <w:jc w:val="both"/>
        <w:rPr>
          <w:sz w:val="22"/>
          <w:szCs w:val="22"/>
        </w:rPr>
      </w:pPr>
      <w:r w:rsidRPr="008A64C6">
        <w:rPr>
          <w:sz w:val="22"/>
          <w:szCs w:val="22"/>
        </w:rPr>
        <w:t>D.</w:t>
      </w:r>
      <w:r w:rsidR="00033437">
        <w:rPr>
          <w:sz w:val="22"/>
          <w:szCs w:val="22"/>
        </w:rPr>
        <w:t xml:space="preserve"> </w:t>
      </w:r>
      <w:r w:rsidRPr="008A64C6">
        <w:rPr>
          <w:sz w:val="22"/>
          <w:szCs w:val="22"/>
        </w:rPr>
        <w:t>W celu pot</w:t>
      </w:r>
      <w:r w:rsidR="00762B7C">
        <w:rPr>
          <w:sz w:val="22"/>
          <w:szCs w:val="22"/>
        </w:rPr>
        <w:t>wierdze</w:t>
      </w:r>
      <w:r w:rsidR="001D5F8A">
        <w:rPr>
          <w:sz w:val="22"/>
          <w:szCs w:val="22"/>
        </w:rPr>
        <w:t>nia, że oferowane przedmiot zamó</w:t>
      </w:r>
      <w:r w:rsidR="00762B7C">
        <w:rPr>
          <w:sz w:val="22"/>
          <w:szCs w:val="22"/>
        </w:rPr>
        <w:t>wienia</w:t>
      </w:r>
      <w:r w:rsidRPr="008A64C6">
        <w:rPr>
          <w:sz w:val="22"/>
          <w:szCs w:val="22"/>
        </w:rPr>
        <w:t xml:space="preserve"> odpowiadają wymaganiom określonym przez Zamawiającego, Wykonawca jest zobowiązany załączyć do oferty:</w:t>
      </w:r>
    </w:p>
    <w:p w:rsidR="00F5102E" w:rsidRPr="005B6535" w:rsidRDefault="00F5102E" w:rsidP="00F5102E">
      <w:pPr>
        <w:pStyle w:val="Akapitzlist"/>
        <w:numPr>
          <w:ilvl w:val="1"/>
          <w:numId w:val="31"/>
        </w:numPr>
        <w:tabs>
          <w:tab w:val="clear" w:pos="1440"/>
        </w:tabs>
        <w:ind w:left="284" w:hanging="284"/>
        <w:jc w:val="both"/>
        <w:rPr>
          <w:sz w:val="22"/>
          <w:szCs w:val="22"/>
        </w:rPr>
      </w:pPr>
      <w:r>
        <w:t xml:space="preserve">Katalogi lub inne opisy asortymentu, zawierające charakterystykę asortymentu i wyjaśnienia kodów handlowych, umożliwiające sprawdzenie tożsamości oferty z zapisami </w:t>
      </w:r>
      <w:r w:rsidRPr="005B6535">
        <w:rPr>
          <w:sz w:val="22"/>
          <w:szCs w:val="22"/>
        </w:rPr>
        <w:t>SIWZ .</w:t>
      </w:r>
    </w:p>
    <w:p w:rsidR="00F5102E" w:rsidRPr="00F8089B" w:rsidRDefault="00F5102E" w:rsidP="00F5102E">
      <w:pPr>
        <w:pStyle w:val="Akapitzlist"/>
        <w:numPr>
          <w:ilvl w:val="1"/>
          <w:numId w:val="31"/>
        </w:numPr>
        <w:tabs>
          <w:tab w:val="clear" w:pos="1440"/>
        </w:tabs>
        <w:ind w:left="284" w:hanging="284"/>
        <w:jc w:val="both"/>
        <w:rPr>
          <w:color w:val="000000" w:themeColor="text1"/>
          <w:sz w:val="22"/>
          <w:szCs w:val="22"/>
        </w:rPr>
      </w:pPr>
      <w:r w:rsidRPr="00F8089B">
        <w:rPr>
          <w:color w:val="000000" w:themeColor="text1"/>
          <w:sz w:val="22"/>
          <w:szCs w:val="22"/>
        </w:rPr>
        <w:t>Oświadczenie, że przedmiot zamówienia spełnia wymagania zawarte w SIWZ.</w:t>
      </w:r>
    </w:p>
    <w:p w:rsidR="001D5F8A" w:rsidRPr="008A64C6" w:rsidRDefault="001D5F8A" w:rsidP="00C21F28">
      <w:pPr>
        <w:jc w:val="both"/>
        <w:rPr>
          <w:sz w:val="22"/>
          <w:szCs w:val="22"/>
        </w:rPr>
      </w:pPr>
    </w:p>
    <w:p w:rsidR="00C21F28" w:rsidRPr="008A64C6" w:rsidRDefault="00C21F28" w:rsidP="00C21F28">
      <w:pPr>
        <w:jc w:val="both"/>
        <w:rPr>
          <w:sz w:val="22"/>
          <w:szCs w:val="22"/>
        </w:rPr>
      </w:pPr>
      <w:r w:rsidRPr="008A64C6">
        <w:rPr>
          <w:sz w:val="22"/>
          <w:szCs w:val="22"/>
        </w:rPr>
        <w:t>E. Ponadto do oferty należy dołączyć:</w:t>
      </w:r>
    </w:p>
    <w:p w:rsidR="00C21F28" w:rsidRDefault="00C21F28" w:rsidP="00343751">
      <w:pPr>
        <w:numPr>
          <w:ilvl w:val="0"/>
          <w:numId w:val="16"/>
        </w:numPr>
        <w:ind w:left="284" w:hanging="284"/>
        <w:jc w:val="both"/>
        <w:rPr>
          <w:sz w:val="22"/>
          <w:szCs w:val="22"/>
        </w:rPr>
      </w:pPr>
      <w:r w:rsidRPr="008A64C6">
        <w:rPr>
          <w:sz w:val="22"/>
          <w:szCs w:val="22"/>
        </w:rPr>
        <w:t>Formularz ofertowy (forma dokumentu –oryginał),</w:t>
      </w:r>
    </w:p>
    <w:p w:rsidR="008521B9" w:rsidRPr="00F8089B" w:rsidRDefault="008521B9" w:rsidP="008521B9">
      <w:pPr>
        <w:numPr>
          <w:ilvl w:val="0"/>
          <w:numId w:val="16"/>
        </w:numPr>
        <w:ind w:left="284" w:hanging="284"/>
        <w:jc w:val="both"/>
        <w:rPr>
          <w:sz w:val="22"/>
          <w:szCs w:val="22"/>
        </w:rPr>
      </w:pPr>
      <w:r w:rsidRPr="00F8089B">
        <w:rPr>
          <w:sz w:val="22"/>
          <w:szCs w:val="22"/>
        </w:rPr>
        <w:t>Zezwolenia na prowadzenie hurtowni farmaceutycznej</w:t>
      </w:r>
      <w:r w:rsidR="00F8089B" w:rsidRPr="00F8089B">
        <w:rPr>
          <w:sz w:val="22"/>
          <w:szCs w:val="22"/>
        </w:rPr>
        <w:t>- jeżeli dotyczy</w:t>
      </w:r>
      <w:r w:rsidRPr="00F8089B">
        <w:rPr>
          <w:sz w:val="22"/>
          <w:szCs w:val="22"/>
        </w:rPr>
        <w:t>.</w:t>
      </w:r>
    </w:p>
    <w:p w:rsidR="00C21F28" w:rsidRDefault="00C21F28" w:rsidP="00343751">
      <w:pPr>
        <w:numPr>
          <w:ilvl w:val="0"/>
          <w:numId w:val="16"/>
        </w:numPr>
        <w:ind w:left="284" w:hanging="284"/>
        <w:jc w:val="both"/>
        <w:rPr>
          <w:sz w:val="22"/>
          <w:szCs w:val="22"/>
        </w:rPr>
      </w:pPr>
      <w:r w:rsidRPr="008A64C6">
        <w:rPr>
          <w:sz w:val="22"/>
          <w:szCs w:val="22"/>
        </w:rPr>
        <w:lastRenderedPageBreak/>
        <w:t>W przypadku podmiotów wspólnie ubiegających się o udzielenie zamówienia, należy dołączyć pełnomocnictwo osoby (osób) do reprezentowania w postępowaniu o udzielenie zamówienia albo do reprezentowania w postępowaniu i zawarcia umowy w sprawie zamówienia publicznego. Pełnomocnictwo powinno być złożone w oryginale lub w formie kopii poświadczonej za zgodność z oryginałem przez notariusza.</w:t>
      </w:r>
    </w:p>
    <w:p w:rsidR="00D830FD" w:rsidRDefault="00D830FD" w:rsidP="00D830FD">
      <w:pPr>
        <w:jc w:val="both"/>
        <w:rPr>
          <w:sz w:val="22"/>
          <w:szCs w:val="22"/>
        </w:rPr>
      </w:pPr>
    </w:p>
    <w:p w:rsidR="00D830FD" w:rsidRPr="008A64C6" w:rsidRDefault="00D830FD" w:rsidP="00D830FD">
      <w:pPr>
        <w:jc w:val="both"/>
        <w:rPr>
          <w:sz w:val="22"/>
          <w:szCs w:val="22"/>
        </w:rPr>
      </w:pPr>
      <w:r w:rsidRPr="00942247">
        <w:rPr>
          <w:sz w:val="22"/>
          <w:szCs w:val="22"/>
        </w:rPr>
        <w:t>Zamawiający przed podpisaniem umowy  wymaga od Wykonawcy dostarczenia dokumentów  iż oferowane wyroby medyczne spełniają wymagania określone dla tych wyrobów we właściwych przepisach oraz są dopuszczone do obrotu i używania na terytorium RP zgodnie z Ustawą o wyrobach medycznych z dnia 20 maja 2010.</w:t>
      </w:r>
    </w:p>
    <w:p w:rsidR="00C21F28" w:rsidRPr="008A64C6" w:rsidRDefault="00C21F28" w:rsidP="00C21F28">
      <w:pPr>
        <w:jc w:val="both"/>
        <w:rPr>
          <w:sz w:val="22"/>
          <w:szCs w:val="22"/>
        </w:rPr>
      </w:pPr>
    </w:p>
    <w:p w:rsidR="00C21F28" w:rsidRPr="008A64C6" w:rsidRDefault="00C21F28" w:rsidP="00C21F28">
      <w:pPr>
        <w:jc w:val="both"/>
        <w:rPr>
          <w:sz w:val="22"/>
          <w:szCs w:val="22"/>
        </w:rPr>
      </w:pPr>
      <w:r w:rsidRPr="008A64C6">
        <w:rPr>
          <w:sz w:val="22"/>
          <w:szCs w:val="22"/>
        </w:rPr>
        <w:t>F. Jeżeli wykonawca ma siedzibę lub miejsce zamieszkania poza terytorium Rzeczypospolitej Polskiej, zamiast dokumentów, o których mowa w ust. C:</w:t>
      </w:r>
    </w:p>
    <w:p w:rsidR="00C21F28" w:rsidRPr="00591CF0" w:rsidRDefault="00C21F28" w:rsidP="00343751">
      <w:pPr>
        <w:pStyle w:val="Akapitzlist"/>
        <w:numPr>
          <w:ilvl w:val="0"/>
          <w:numId w:val="15"/>
        </w:numPr>
        <w:ind w:left="284" w:hanging="284"/>
        <w:jc w:val="both"/>
        <w:rPr>
          <w:sz w:val="22"/>
          <w:szCs w:val="22"/>
        </w:rPr>
      </w:pPr>
      <w:r w:rsidRPr="00591CF0">
        <w:rPr>
          <w:sz w:val="22"/>
          <w:szCs w:val="22"/>
        </w:rPr>
        <w:t>punkt 1 – składa dokument lub dokumenty wystawione w kraju, w którym wykonawca ma siedzibę lub miejsce zamieszkania, potwierdzające odpowiednio, że:</w:t>
      </w:r>
    </w:p>
    <w:p w:rsidR="00C21F28" w:rsidRPr="008A64C6" w:rsidRDefault="00C21F28" w:rsidP="00343751">
      <w:pPr>
        <w:numPr>
          <w:ilvl w:val="1"/>
          <w:numId w:val="15"/>
        </w:numPr>
        <w:ind w:left="567" w:hanging="283"/>
        <w:jc w:val="both"/>
        <w:rPr>
          <w:sz w:val="22"/>
          <w:szCs w:val="22"/>
        </w:rPr>
      </w:pPr>
      <w:r w:rsidRPr="008A64C6">
        <w:rPr>
          <w:sz w:val="22"/>
          <w:szCs w:val="22"/>
        </w:rPr>
        <w:t>nie otwarto jego likwidacji ani nie ogłoszono upadłości.</w:t>
      </w:r>
    </w:p>
    <w:p w:rsidR="00C21F28" w:rsidRPr="008A64C6" w:rsidRDefault="00C21F28" w:rsidP="00C21F28">
      <w:pPr>
        <w:rPr>
          <w:sz w:val="22"/>
          <w:szCs w:val="22"/>
        </w:rPr>
      </w:pPr>
    </w:p>
    <w:p w:rsidR="00C21F28" w:rsidRPr="008A64C6" w:rsidRDefault="00C21F28" w:rsidP="00C21F28">
      <w:pPr>
        <w:jc w:val="both"/>
        <w:rPr>
          <w:sz w:val="22"/>
          <w:szCs w:val="22"/>
        </w:rPr>
      </w:pPr>
      <w:r w:rsidRPr="008A64C6">
        <w:rPr>
          <w:sz w:val="22"/>
          <w:szCs w:val="22"/>
        </w:rPr>
        <w:t xml:space="preserve">G. Dokument, o którym mowa w ust. F punkt 1 lit. a, powinien być wystawiony nie wcześniej niż 6 miesięcy przed upływem terminu składania ofert albo wniosków o dopuszczenie do udziału w postępowaniu. </w:t>
      </w:r>
    </w:p>
    <w:p w:rsidR="00C21F28" w:rsidRPr="008A64C6" w:rsidRDefault="00C21F28" w:rsidP="00C21F28">
      <w:pPr>
        <w:jc w:val="both"/>
        <w:rPr>
          <w:sz w:val="22"/>
          <w:szCs w:val="22"/>
        </w:rPr>
      </w:pPr>
      <w:r w:rsidRPr="008A64C6">
        <w:rPr>
          <w:sz w:val="22"/>
          <w:szCs w:val="22"/>
        </w:rPr>
        <w:t>H. Jeżeli w kraju, w którym wykonawca ma siedzibę lub miejsce zamieszkania lub miejsce zamieszkania ma osoba, której dokument dotyczy, nie wydaje się dokumentów, o których mowa w ust. F, zastępuje się je dokumentem zawierającym odpowiednio oświadczenie wykonawcy, ze wskazaniem osoby albo osób uprawnionych do jego reprezentacji, lub oświadczenie osoby, której dokument miał dotyczące, złożone przed notariuszem lub przed organem sądowym, administracyjnym albo organem samorządu zawodowego lub gospodarczego właściwym ze względu na siedzibę lub miejsce zamieszkania wykonawcy lub miejsce zamieszkania tej osoby. Przepis ust. H stosuje się.</w:t>
      </w:r>
    </w:p>
    <w:p w:rsidR="00C21F28" w:rsidRPr="008A64C6" w:rsidRDefault="00C21F28" w:rsidP="00C21F28">
      <w:pPr>
        <w:jc w:val="both"/>
        <w:rPr>
          <w:sz w:val="22"/>
          <w:szCs w:val="22"/>
        </w:rPr>
      </w:pPr>
    </w:p>
    <w:p w:rsidR="00C21F28" w:rsidRPr="008A64C6" w:rsidRDefault="00C21F28" w:rsidP="00C21F28">
      <w:pPr>
        <w:jc w:val="both"/>
        <w:rPr>
          <w:sz w:val="22"/>
          <w:szCs w:val="22"/>
        </w:rPr>
      </w:pPr>
      <w:r w:rsidRPr="008A64C6">
        <w:rPr>
          <w:sz w:val="22"/>
          <w:szCs w:val="22"/>
        </w:rPr>
        <w:t>I.</w:t>
      </w:r>
      <w:r w:rsidR="007D24B1">
        <w:rPr>
          <w:sz w:val="22"/>
          <w:szCs w:val="22"/>
        </w:rPr>
        <w:t xml:space="preserve"> </w:t>
      </w:r>
      <w:r w:rsidRPr="008A64C6">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21F28" w:rsidRPr="008A64C6" w:rsidRDefault="00C21F28" w:rsidP="00C21F28">
      <w:pPr>
        <w:jc w:val="both"/>
        <w:rPr>
          <w:sz w:val="22"/>
          <w:szCs w:val="22"/>
        </w:rPr>
      </w:pPr>
    </w:p>
    <w:p w:rsidR="004270A7" w:rsidRPr="00BB48A6" w:rsidRDefault="00C21F28" w:rsidP="007D24B1">
      <w:pPr>
        <w:rPr>
          <w:sz w:val="22"/>
          <w:szCs w:val="22"/>
        </w:rPr>
      </w:pPr>
      <w:r w:rsidRPr="008A64C6">
        <w:rPr>
          <w:sz w:val="22"/>
          <w:szCs w:val="22"/>
        </w:rPr>
        <w:t xml:space="preserve">J. Zamawiający </w:t>
      </w:r>
      <w:r w:rsidRPr="00BB48A6">
        <w:rPr>
          <w:sz w:val="22"/>
          <w:szCs w:val="22"/>
        </w:rPr>
        <w:t>będzie dokonywał oceny spełniania warunków udziału w postępowaniu na podstawie przedłożonych w ofercie przez wykonawcę wymaganych dokumentów i oświadczeń oraz zawartych w nich informacji.</w:t>
      </w:r>
    </w:p>
    <w:p w:rsidR="001472FB" w:rsidRPr="00BB48A6" w:rsidRDefault="001472FB" w:rsidP="00BB756F">
      <w:pPr>
        <w:rPr>
          <w:sz w:val="22"/>
          <w:szCs w:val="22"/>
        </w:rPr>
      </w:pPr>
    </w:p>
    <w:p w:rsidR="00BB756F" w:rsidRPr="00BB48A6" w:rsidRDefault="00BB756F" w:rsidP="006E0DFB">
      <w:pPr>
        <w:numPr>
          <w:ilvl w:val="0"/>
          <w:numId w:val="1"/>
        </w:numPr>
        <w:rPr>
          <w:b/>
          <w:sz w:val="22"/>
          <w:szCs w:val="22"/>
        </w:rPr>
      </w:pPr>
      <w:r w:rsidRPr="00BB48A6">
        <w:rPr>
          <w:b/>
          <w:sz w:val="22"/>
          <w:szCs w:val="22"/>
        </w:rPr>
        <w:t>Sposób składania ofert</w:t>
      </w:r>
      <w:r w:rsidR="00EC001A">
        <w:t xml:space="preserve"> </w:t>
      </w:r>
      <w:r w:rsidR="00EC001A">
        <w:rPr>
          <w:b/>
          <w:sz w:val="22"/>
          <w:szCs w:val="22"/>
        </w:rPr>
        <w:t>m</w:t>
      </w:r>
      <w:r w:rsidR="00EC001A" w:rsidRPr="00EC001A">
        <w:rPr>
          <w:b/>
          <w:sz w:val="22"/>
          <w:szCs w:val="22"/>
        </w:rPr>
        <w:t>iejsce oraz termin składania i otwarcia ofert</w:t>
      </w:r>
    </w:p>
    <w:p w:rsidR="00BB756F" w:rsidRPr="00BB48A6" w:rsidRDefault="00BB756F" w:rsidP="00BB756F">
      <w:pPr>
        <w:rPr>
          <w:sz w:val="22"/>
          <w:szCs w:val="22"/>
        </w:rPr>
      </w:pPr>
    </w:p>
    <w:p w:rsidR="00BB756F" w:rsidRPr="00BB48A6" w:rsidRDefault="00BB756F" w:rsidP="00127D5B">
      <w:pPr>
        <w:jc w:val="both"/>
        <w:rPr>
          <w:sz w:val="22"/>
          <w:szCs w:val="22"/>
        </w:rPr>
      </w:pPr>
      <w:r w:rsidRPr="00BB48A6">
        <w:rPr>
          <w:sz w:val="22"/>
          <w:szCs w:val="22"/>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rsidR="00BB756F" w:rsidRPr="00BB48A6" w:rsidRDefault="00BB756F" w:rsidP="00127D5B">
      <w:pPr>
        <w:jc w:val="both"/>
        <w:rPr>
          <w:sz w:val="22"/>
          <w:szCs w:val="22"/>
        </w:rPr>
      </w:pPr>
    </w:p>
    <w:p w:rsidR="006E0DFB" w:rsidRPr="00BB48A6" w:rsidRDefault="00BB756F" w:rsidP="00127D5B">
      <w:pPr>
        <w:numPr>
          <w:ilvl w:val="1"/>
          <w:numId w:val="1"/>
        </w:numPr>
        <w:ind w:left="284" w:hanging="284"/>
        <w:jc w:val="both"/>
        <w:rPr>
          <w:sz w:val="22"/>
          <w:szCs w:val="22"/>
        </w:rPr>
      </w:pPr>
      <w:r w:rsidRPr="00BB48A6">
        <w:rPr>
          <w:sz w:val="22"/>
          <w:szCs w:val="22"/>
        </w:rPr>
        <w:t>Szpital św. Anny, 32-200 Miechów, ulica Szpitalna 3.</w:t>
      </w:r>
    </w:p>
    <w:p w:rsidR="006E0DFB" w:rsidRPr="00BB48A6" w:rsidRDefault="00BB756F" w:rsidP="00127D5B">
      <w:pPr>
        <w:numPr>
          <w:ilvl w:val="1"/>
          <w:numId w:val="1"/>
        </w:numPr>
        <w:ind w:left="284" w:hanging="284"/>
        <w:jc w:val="both"/>
        <w:rPr>
          <w:sz w:val="22"/>
          <w:szCs w:val="22"/>
        </w:rPr>
      </w:pPr>
      <w:r w:rsidRPr="00BB48A6">
        <w:rPr>
          <w:sz w:val="22"/>
          <w:szCs w:val="22"/>
        </w:rPr>
        <w:t>Nazwa Wykonawcy i jego adres: ……………………………………………</w:t>
      </w:r>
    </w:p>
    <w:p w:rsidR="007A39D3" w:rsidRPr="00CD0C65" w:rsidRDefault="00BB756F" w:rsidP="008343DA">
      <w:pPr>
        <w:numPr>
          <w:ilvl w:val="1"/>
          <w:numId w:val="1"/>
        </w:numPr>
        <w:ind w:left="284" w:hanging="284"/>
        <w:jc w:val="both"/>
        <w:rPr>
          <w:sz w:val="22"/>
          <w:szCs w:val="22"/>
        </w:rPr>
      </w:pPr>
      <w:r w:rsidRPr="00BB48A6">
        <w:rPr>
          <w:sz w:val="22"/>
          <w:szCs w:val="22"/>
        </w:rPr>
        <w:t>Numer</w:t>
      </w:r>
      <w:r w:rsidR="00FE4F9B" w:rsidRPr="00BB48A6">
        <w:rPr>
          <w:sz w:val="22"/>
          <w:szCs w:val="22"/>
        </w:rPr>
        <w:t xml:space="preserve"> </w:t>
      </w:r>
      <w:r w:rsidR="005F334A" w:rsidRPr="00BB48A6">
        <w:rPr>
          <w:sz w:val="22"/>
          <w:szCs w:val="22"/>
        </w:rPr>
        <w:t xml:space="preserve">postępowania: </w:t>
      </w:r>
      <w:r w:rsidR="00057913">
        <w:rPr>
          <w:sz w:val="22"/>
          <w:szCs w:val="22"/>
        </w:rPr>
        <w:t>17/2020</w:t>
      </w:r>
      <w:r w:rsidR="00CD0C65">
        <w:rPr>
          <w:sz w:val="22"/>
          <w:szCs w:val="22"/>
        </w:rPr>
        <w:t xml:space="preserve"> </w:t>
      </w:r>
      <w:r w:rsidRPr="00CD0C65">
        <w:rPr>
          <w:sz w:val="22"/>
          <w:szCs w:val="22"/>
        </w:rPr>
        <w:t>Nazwa postęp</w:t>
      </w:r>
      <w:r w:rsidR="004F10ED" w:rsidRPr="00CD0C65">
        <w:rPr>
          <w:sz w:val="22"/>
          <w:szCs w:val="22"/>
        </w:rPr>
        <w:t>owania:</w:t>
      </w:r>
      <w:r w:rsidR="008414DB" w:rsidRPr="00CD0C65">
        <w:rPr>
          <w:sz w:val="22"/>
          <w:szCs w:val="22"/>
        </w:rPr>
        <w:t xml:space="preserve"> </w:t>
      </w:r>
      <w:r w:rsidR="005B6535">
        <w:rPr>
          <w:sz w:val="22"/>
          <w:szCs w:val="22"/>
        </w:rPr>
        <w:t>D</w:t>
      </w:r>
      <w:r w:rsidR="005B6535" w:rsidRPr="00BF0DF7">
        <w:rPr>
          <w:sz w:val="22"/>
          <w:szCs w:val="22"/>
        </w:rPr>
        <w:t>ostawy leków do magazynu apteki Szpitala św. Anny w Miechowie</w:t>
      </w:r>
      <w:r w:rsidR="005B6535">
        <w:t>.</w:t>
      </w:r>
    </w:p>
    <w:p w:rsidR="00BB756F" w:rsidRPr="00EC001A" w:rsidRDefault="00BB756F" w:rsidP="00BB756F">
      <w:pPr>
        <w:pStyle w:val="Akapitzlist"/>
        <w:numPr>
          <w:ilvl w:val="1"/>
          <w:numId w:val="1"/>
        </w:numPr>
        <w:ind w:left="284" w:hanging="284"/>
        <w:rPr>
          <w:sz w:val="22"/>
          <w:szCs w:val="22"/>
        </w:rPr>
      </w:pPr>
      <w:r w:rsidRPr="00B329AE">
        <w:rPr>
          <w:sz w:val="22"/>
          <w:szCs w:val="22"/>
        </w:rPr>
        <w:t xml:space="preserve">Nie otwierać </w:t>
      </w:r>
      <w:r w:rsidRPr="00F8089B">
        <w:rPr>
          <w:sz w:val="22"/>
          <w:szCs w:val="22"/>
        </w:rPr>
        <w:t>przed:</w:t>
      </w:r>
      <w:r w:rsidR="000A7397" w:rsidRPr="00F8089B">
        <w:rPr>
          <w:sz w:val="22"/>
          <w:szCs w:val="22"/>
        </w:rPr>
        <w:t xml:space="preserve"> </w:t>
      </w:r>
      <w:r w:rsidR="00F8089B" w:rsidRPr="00F8089B">
        <w:rPr>
          <w:sz w:val="22"/>
          <w:szCs w:val="22"/>
        </w:rPr>
        <w:t>1</w:t>
      </w:r>
      <w:r w:rsidR="00CD0C65" w:rsidRPr="00F8089B">
        <w:rPr>
          <w:sz w:val="22"/>
          <w:szCs w:val="22"/>
        </w:rPr>
        <w:t xml:space="preserve"> </w:t>
      </w:r>
      <w:r w:rsidR="00F8089B" w:rsidRPr="00F8089B">
        <w:rPr>
          <w:sz w:val="22"/>
          <w:szCs w:val="22"/>
        </w:rPr>
        <w:t>lip</w:t>
      </w:r>
      <w:r w:rsidR="00EC001A" w:rsidRPr="00F8089B">
        <w:rPr>
          <w:sz w:val="22"/>
          <w:szCs w:val="22"/>
        </w:rPr>
        <w:t>ca</w:t>
      </w:r>
      <w:r w:rsidR="00B329AE" w:rsidRPr="00F8089B">
        <w:rPr>
          <w:sz w:val="22"/>
          <w:szCs w:val="22"/>
        </w:rPr>
        <w:t xml:space="preserve"> </w:t>
      </w:r>
      <w:r w:rsidR="00EC001A" w:rsidRPr="00F8089B">
        <w:rPr>
          <w:sz w:val="22"/>
          <w:szCs w:val="22"/>
        </w:rPr>
        <w:t>2020</w:t>
      </w:r>
      <w:r w:rsidR="003B7BB7" w:rsidRPr="00F8089B">
        <w:rPr>
          <w:sz w:val="22"/>
          <w:szCs w:val="22"/>
        </w:rPr>
        <w:t xml:space="preserve"> r.</w:t>
      </w:r>
      <w:r w:rsidRPr="00F8089B">
        <w:rPr>
          <w:sz w:val="22"/>
          <w:szCs w:val="22"/>
        </w:rPr>
        <w:t>, godz. 10:15</w:t>
      </w:r>
      <w:r w:rsidR="003B7BB7" w:rsidRPr="00F8089B">
        <w:rPr>
          <w:sz w:val="22"/>
          <w:szCs w:val="22"/>
        </w:rPr>
        <w:t>.</w:t>
      </w:r>
    </w:p>
    <w:p w:rsidR="00E1597B" w:rsidRPr="00BB48A6" w:rsidRDefault="00BB756F" w:rsidP="00127D5B">
      <w:pPr>
        <w:numPr>
          <w:ilvl w:val="1"/>
          <w:numId w:val="1"/>
        </w:numPr>
        <w:ind w:left="284" w:hanging="284"/>
        <w:jc w:val="both"/>
        <w:rPr>
          <w:b/>
          <w:sz w:val="22"/>
          <w:szCs w:val="22"/>
        </w:rPr>
      </w:pPr>
      <w:r w:rsidRPr="00BB48A6">
        <w:rPr>
          <w:sz w:val="22"/>
          <w:szCs w:val="22"/>
        </w:rPr>
        <w:t xml:space="preserve">Oferty należy składać w siedzibie zamawiającego w Sekretariacie </w:t>
      </w:r>
      <w:r w:rsidR="00E5771C" w:rsidRPr="00BB48A6">
        <w:rPr>
          <w:sz w:val="22"/>
          <w:szCs w:val="22"/>
        </w:rPr>
        <w:t xml:space="preserve">Dyrekcji </w:t>
      </w:r>
      <w:r w:rsidR="00121F6A" w:rsidRPr="00BB48A6">
        <w:rPr>
          <w:b/>
          <w:sz w:val="22"/>
          <w:szCs w:val="22"/>
        </w:rPr>
        <w:t xml:space="preserve">w terminie do dnia </w:t>
      </w:r>
      <w:r w:rsidR="00F8089B">
        <w:rPr>
          <w:b/>
          <w:sz w:val="22"/>
          <w:szCs w:val="22"/>
        </w:rPr>
        <w:t>1</w:t>
      </w:r>
      <w:r w:rsidR="00CD0C65">
        <w:rPr>
          <w:b/>
          <w:sz w:val="22"/>
          <w:szCs w:val="22"/>
        </w:rPr>
        <w:t xml:space="preserve"> </w:t>
      </w:r>
      <w:r w:rsidR="00F8089B">
        <w:rPr>
          <w:b/>
          <w:sz w:val="22"/>
          <w:szCs w:val="22"/>
        </w:rPr>
        <w:t>lipc</w:t>
      </w:r>
      <w:r w:rsidR="00EC001A">
        <w:rPr>
          <w:b/>
          <w:sz w:val="22"/>
          <w:szCs w:val="22"/>
        </w:rPr>
        <w:t>a</w:t>
      </w:r>
      <w:r w:rsidR="003B7BB7" w:rsidRPr="00BB48A6">
        <w:rPr>
          <w:b/>
          <w:sz w:val="22"/>
          <w:szCs w:val="22"/>
        </w:rPr>
        <w:t xml:space="preserve"> </w:t>
      </w:r>
      <w:r w:rsidR="00EC001A">
        <w:rPr>
          <w:b/>
          <w:sz w:val="22"/>
          <w:szCs w:val="22"/>
        </w:rPr>
        <w:t>2020</w:t>
      </w:r>
      <w:r w:rsidR="001764C3" w:rsidRPr="00BB48A6">
        <w:rPr>
          <w:b/>
          <w:sz w:val="22"/>
          <w:szCs w:val="22"/>
        </w:rPr>
        <w:t xml:space="preserve"> roku</w:t>
      </w:r>
      <w:r w:rsidRPr="00BB48A6">
        <w:rPr>
          <w:b/>
          <w:sz w:val="22"/>
          <w:szCs w:val="22"/>
        </w:rPr>
        <w:t xml:space="preserve"> do godziny 10:00.</w:t>
      </w:r>
    </w:p>
    <w:p w:rsidR="00E1597B" w:rsidRPr="008A64C6" w:rsidRDefault="00BB756F" w:rsidP="00127D5B">
      <w:pPr>
        <w:numPr>
          <w:ilvl w:val="1"/>
          <w:numId w:val="1"/>
        </w:numPr>
        <w:ind w:left="284" w:hanging="284"/>
        <w:jc w:val="both"/>
        <w:rPr>
          <w:b/>
          <w:sz w:val="22"/>
          <w:szCs w:val="22"/>
        </w:rPr>
      </w:pPr>
      <w:r w:rsidRPr="00BB48A6">
        <w:rPr>
          <w:sz w:val="22"/>
          <w:szCs w:val="22"/>
        </w:rPr>
        <w:t>Z zawartością ofert nie</w:t>
      </w:r>
      <w:r w:rsidRPr="008A64C6">
        <w:rPr>
          <w:sz w:val="22"/>
          <w:szCs w:val="22"/>
        </w:rPr>
        <w:t xml:space="preserve"> można zapoznać się przed upływem terminu, odpowiednio do ich złożenia i otwarcia.</w:t>
      </w:r>
    </w:p>
    <w:p w:rsidR="00E1597B" w:rsidRPr="008A64C6" w:rsidRDefault="00BB756F" w:rsidP="00127D5B">
      <w:pPr>
        <w:numPr>
          <w:ilvl w:val="1"/>
          <w:numId w:val="1"/>
        </w:numPr>
        <w:ind w:left="284" w:hanging="284"/>
        <w:jc w:val="both"/>
        <w:rPr>
          <w:b/>
          <w:sz w:val="22"/>
          <w:szCs w:val="22"/>
        </w:rPr>
      </w:pPr>
      <w:r w:rsidRPr="008A64C6">
        <w:rPr>
          <w:sz w:val="22"/>
          <w:szCs w:val="22"/>
        </w:rPr>
        <w:t>Otwarcie ofert jest jawne i następuje bezpośrednio po upływie terminu do ich</w:t>
      </w:r>
      <w:r w:rsidR="00FE4F9B" w:rsidRPr="008A64C6">
        <w:rPr>
          <w:sz w:val="22"/>
          <w:szCs w:val="22"/>
        </w:rPr>
        <w:t xml:space="preserve"> </w:t>
      </w:r>
      <w:r w:rsidRPr="008A64C6">
        <w:rPr>
          <w:sz w:val="22"/>
          <w:szCs w:val="22"/>
        </w:rPr>
        <w:t>składania, z tym, że dzień, w którym upływa termin składania ofert, jest dniem ich otwarcia.</w:t>
      </w:r>
    </w:p>
    <w:p w:rsidR="00E1597B" w:rsidRPr="008A64C6" w:rsidRDefault="00BB756F" w:rsidP="00127D5B">
      <w:pPr>
        <w:numPr>
          <w:ilvl w:val="1"/>
          <w:numId w:val="1"/>
        </w:numPr>
        <w:ind w:left="284" w:hanging="284"/>
        <w:jc w:val="both"/>
        <w:rPr>
          <w:b/>
          <w:sz w:val="22"/>
          <w:szCs w:val="22"/>
        </w:rPr>
      </w:pPr>
      <w:r w:rsidRPr="008A64C6">
        <w:rPr>
          <w:sz w:val="22"/>
          <w:szCs w:val="22"/>
        </w:rPr>
        <w:t xml:space="preserve">Bezpośrednio przed otwarciem ofert zamawiający podaje kwotę, jaką zamierza przeznaczyć na sfinansowanie zamówienia. </w:t>
      </w:r>
    </w:p>
    <w:p w:rsidR="00E1597B" w:rsidRPr="008A64C6" w:rsidRDefault="00BB756F" w:rsidP="00127D5B">
      <w:pPr>
        <w:numPr>
          <w:ilvl w:val="1"/>
          <w:numId w:val="1"/>
        </w:numPr>
        <w:ind w:left="284" w:hanging="284"/>
        <w:jc w:val="both"/>
        <w:rPr>
          <w:b/>
          <w:sz w:val="22"/>
          <w:szCs w:val="22"/>
        </w:rPr>
      </w:pPr>
      <w:r w:rsidRPr="008A64C6">
        <w:rPr>
          <w:sz w:val="22"/>
          <w:szCs w:val="22"/>
        </w:rPr>
        <w:lastRenderedPageBreak/>
        <w:t>Podczas otwarcia ofert podaje się nazwy (firmy) oraz adresy wykonawców, a także informacje</w:t>
      </w:r>
      <w:r w:rsidR="00FE4F9B" w:rsidRPr="008A64C6">
        <w:rPr>
          <w:sz w:val="22"/>
          <w:szCs w:val="22"/>
        </w:rPr>
        <w:t xml:space="preserve"> </w:t>
      </w:r>
      <w:r w:rsidRPr="008A64C6">
        <w:rPr>
          <w:sz w:val="22"/>
          <w:szCs w:val="22"/>
        </w:rPr>
        <w:t>dotyczące ceny, terminu wykonania</w:t>
      </w:r>
      <w:r w:rsidR="00C24B95" w:rsidRPr="008A64C6">
        <w:rPr>
          <w:sz w:val="22"/>
          <w:szCs w:val="22"/>
        </w:rPr>
        <w:t xml:space="preserve"> zamówienia, </w:t>
      </w:r>
      <w:r w:rsidRPr="008A64C6">
        <w:rPr>
          <w:sz w:val="22"/>
          <w:szCs w:val="22"/>
        </w:rPr>
        <w:t>warunków płatności</w:t>
      </w:r>
      <w:r w:rsidR="00FE4F9B" w:rsidRPr="008A64C6">
        <w:rPr>
          <w:sz w:val="22"/>
          <w:szCs w:val="22"/>
        </w:rPr>
        <w:t xml:space="preserve"> </w:t>
      </w:r>
      <w:r w:rsidRPr="008A64C6">
        <w:rPr>
          <w:sz w:val="22"/>
          <w:szCs w:val="22"/>
        </w:rPr>
        <w:t>zawartych w ofertach.</w:t>
      </w:r>
    </w:p>
    <w:p w:rsidR="00E1597B" w:rsidRPr="008A64C6" w:rsidRDefault="00BB756F" w:rsidP="00127D5B">
      <w:pPr>
        <w:numPr>
          <w:ilvl w:val="1"/>
          <w:numId w:val="1"/>
        </w:numPr>
        <w:ind w:left="284" w:hanging="284"/>
        <w:jc w:val="both"/>
        <w:rPr>
          <w:b/>
          <w:sz w:val="22"/>
          <w:szCs w:val="22"/>
        </w:rPr>
      </w:pPr>
      <w:r w:rsidRPr="008A64C6">
        <w:rPr>
          <w:sz w:val="22"/>
          <w:szCs w:val="22"/>
        </w:rPr>
        <w:t>Niezwłocznie po otwarciu ofert zamawiający zamieszcza na stronie internetowej informacje</w:t>
      </w:r>
      <w:r w:rsidR="00E1597B" w:rsidRPr="008A64C6">
        <w:rPr>
          <w:sz w:val="22"/>
          <w:szCs w:val="22"/>
        </w:rPr>
        <w:t xml:space="preserve"> </w:t>
      </w:r>
      <w:r w:rsidRPr="008A64C6">
        <w:rPr>
          <w:sz w:val="22"/>
          <w:szCs w:val="22"/>
        </w:rPr>
        <w:t>dotyczące:</w:t>
      </w:r>
    </w:p>
    <w:p w:rsidR="00E1597B" w:rsidRPr="008A64C6" w:rsidRDefault="00BB756F" w:rsidP="00343751">
      <w:pPr>
        <w:numPr>
          <w:ilvl w:val="0"/>
          <w:numId w:val="17"/>
        </w:numPr>
        <w:ind w:left="567" w:hanging="283"/>
        <w:jc w:val="both"/>
        <w:rPr>
          <w:b/>
          <w:sz w:val="22"/>
          <w:szCs w:val="22"/>
        </w:rPr>
      </w:pPr>
      <w:r w:rsidRPr="008A64C6">
        <w:rPr>
          <w:sz w:val="22"/>
          <w:szCs w:val="22"/>
        </w:rPr>
        <w:t>kwoty, jaką zamierza przeznaczyć na sfinansowanie zamówienia;</w:t>
      </w:r>
    </w:p>
    <w:p w:rsidR="00E1597B" w:rsidRPr="008A64C6" w:rsidRDefault="00BB756F" w:rsidP="00343751">
      <w:pPr>
        <w:numPr>
          <w:ilvl w:val="0"/>
          <w:numId w:val="17"/>
        </w:numPr>
        <w:ind w:left="567" w:hanging="283"/>
        <w:jc w:val="both"/>
        <w:rPr>
          <w:b/>
          <w:sz w:val="22"/>
          <w:szCs w:val="22"/>
        </w:rPr>
      </w:pPr>
      <w:r w:rsidRPr="008A64C6">
        <w:rPr>
          <w:sz w:val="22"/>
          <w:szCs w:val="22"/>
        </w:rPr>
        <w:t>firm oraz adresów wykonawców, którzy złożyli oferty w terminie;</w:t>
      </w:r>
    </w:p>
    <w:p w:rsidR="00BB756F" w:rsidRPr="008A64C6" w:rsidRDefault="00BB756F" w:rsidP="00343751">
      <w:pPr>
        <w:numPr>
          <w:ilvl w:val="0"/>
          <w:numId w:val="17"/>
        </w:numPr>
        <w:ind w:left="567" w:hanging="283"/>
        <w:jc w:val="both"/>
        <w:rPr>
          <w:b/>
          <w:sz w:val="22"/>
          <w:szCs w:val="22"/>
        </w:rPr>
      </w:pPr>
      <w:r w:rsidRPr="008A64C6">
        <w:rPr>
          <w:sz w:val="22"/>
          <w:szCs w:val="22"/>
        </w:rPr>
        <w:t>ceny, terminu wykona</w:t>
      </w:r>
      <w:r w:rsidR="00043B53" w:rsidRPr="008A64C6">
        <w:rPr>
          <w:sz w:val="22"/>
          <w:szCs w:val="22"/>
        </w:rPr>
        <w:t>nia zamówienia, okresu przydatności</w:t>
      </w:r>
      <w:r w:rsidRPr="008A64C6">
        <w:rPr>
          <w:sz w:val="22"/>
          <w:szCs w:val="22"/>
        </w:rPr>
        <w:t xml:space="preserve"> i warunków płatności zawartych w ofertach. </w:t>
      </w:r>
    </w:p>
    <w:p w:rsidR="00BB756F" w:rsidRDefault="00BB756F" w:rsidP="00E1597B">
      <w:pPr>
        <w:numPr>
          <w:ilvl w:val="1"/>
          <w:numId w:val="1"/>
        </w:numPr>
        <w:ind w:left="284" w:hanging="284"/>
        <w:jc w:val="both"/>
        <w:rPr>
          <w:b/>
          <w:sz w:val="22"/>
          <w:szCs w:val="22"/>
        </w:rPr>
      </w:pPr>
      <w:r w:rsidRPr="008A64C6">
        <w:rPr>
          <w:sz w:val="22"/>
          <w:szCs w:val="22"/>
        </w:rPr>
        <w:t xml:space="preserve">Oferty zostaną otwarte w siedzibie zamawiającego, pawilon C, I </w:t>
      </w:r>
      <w:r w:rsidR="00E17A46" w:rsidRPr="008A64C6">
        <w:rPr>
          <w:sz w:val="22"/>
          <w:szCs w:val="22"/>
        </w:rPr>
        <w:t xml:space="preserve">piętro, sala nr 122 </w:t>
      </w:r>
      <w:r w:rsidR="00121F6A" w:rsidRPr="008A64C6">
        <w:rPr>
          <w:b/>
          <w:sz w:val="22"/>
          <w:szCs w:val="22"/>
        </w:rPr>
        <w:t xml:space="preserve">w dniu </w:t>
      </w:r>
      <w:r w:rsidR="00F8089B">
        <w:rPr>
          <w:b/>
          <w:sz w:val="22"/>
          <w:szCs w:val="22"/>
        </w:rPr>
        <w:t>1</w:t>
      </w:r>
      <w:r w:rsidR="00CD0C65">
        <w:rPr>
          <w:b/>
          <w:sz w:val="22"/>
          <w:szCs w:val="22"/>
        </w:rPr>
        <w:t xml:space="preserve"> </w:t>
      </w:r>
      <w:r w:rsidR="00F8089B">
        <w:rPr>
          <w:b/>
          <w:sz w:val="22"/>
          <w:szCs w:val="22"/>
        </w:rPr>
        <w:t>lip</w:t>
      </w:r>
      <w:r w:rsidR="00EC001A">
        <w:rPr>
          <w:b/>
          <w:sz w:val="22"/>
          <w:szCs w:val="22"/>
        </w:rPr>
        <w:t>ca</w:t>
      </w:r>
      <w:r w:rsidR="00E1597B" w:rsidRPr="008A64C6">
        <w:rPr>
          <w:b/>
          <w:sz w:val="22"/>
          <w:szCs w:val="22"/>
        </w:rPr>
        <w:t xml:space="preserve"> </w:t>
      </w:r>
      <w:r w:rsidR="00EC001A">
        <w:rPr>
          <w:b/>
          <w:sz w:val="22"/>
          <w:szCs w:val="22"/>
        </w:rPr>
        <w:t>2020</w:t>
      </w:r>
      <w:r w:rsidR="00E17A46" w:rsidRPr="008A64C6">
        <w:rPr>
          <w:b/>
          <w:sz w:val="22"/>
          <w:szCs w:val="22"/>
        </w:rPr>
        <w:t xml:space="preserve"> roku o godz. 10:15.</w:t>
      </w:r>
    </w:p>
    <w:p w:rsidR="00EC001A" w:rsidRPr="008A64C6" w:rsidRDefault="00EC001A" w:rsidP="00EC001A">
      <w:pPr>
        <w:ind w:left="284"/>
        <w:jc w:val="both"/>
        <w:rPr>
          <w:b/>
          <w:sz w:val="22"/>
          <w:szCs w:val="22"/>
        </w:rPr>
      </w:pPr>
    </w:p>
    <w:p w:rsidR="00EC001A" w:rsidRPr="00EC001A" w:rsidRDefault="00EC001A" w:rsidP="00EC001A">
      <w:pPr>
        <w:rPr>
          <w:sz w:val="22"/>
          <w:szCs w:val="22"/>
          <w:u w:val="single"/>
        </w:rPr>
      </w:pPr>
      <w:r w:rsidRPr="00EC001A">
        <w:rPr>
          <w:sz w:val="22"/>
          <w:szCs w:val="22"/>
          <w:u w:val="single"/>
        </w:rPr>
        <w:t>W przypadku ofert składanych elektronicznie:</w:t>
      </w:r>
    </w:p>
    <w:p w:rsidR="00EC001A" w:rsidRPr="00EC001A" w:rsidRDefault="00EC001A" w:rsidP="00EC001A">
      <w:pPr>
        <w:rPr>
          <w:sz w:val="22"/>
          <w:szCs w:val="22"/>
        </w:rPr>
      </w:pPr>
      <w:r>
        <w:rPr>
          <w:sz w:val="22"/>
          <w:szCs w:val="22"/>
        </w:rPr>
        <w:t>12.</w:t>
      </w:r>
      <w:r w:rsidRPr="00EC001A">
        <w:rPr>
          <w:sz w:val="22"/>
          <w:szCs w:val="22"/>
        </w:rPr>
        <w:t xml:space="preserve">Ofertę należy wczytać na Platformie Zakupowej pod adresem: https://platformazakupowa.pl/szpital_miechow w zakładce „Załączniki” (zgodnie z pkt. 13) </w:t>
      </w:r>
      <w:r w:rsidRPr="00F8089B">
        <w:rPr>
          <w:b/>
          <w:sz w:val="22"/>
          <w:szCs w:val="22"/>
        </w:rPr>
        <w:t xml:space="preserve">do dnia </w:t>
      </w:r>
      <w:r w:rsidR="00F8089B" w:rsidRPr="00F8089B">
        <w:rPr>
          <w:b/>
          <w:sz w:val="22"/>
          <w:szCs w:val="22"/>
        </w:rPr>
        <w:t>1</w:t>
      </w:r>
      <w:r w:rsidRPr="00F8089B">
        <w:rPr>
          <w:b/>
          <w:sz w:val="22"/>
          <w:szCs w:val="22"/>
        </w:rPr>
        <w:t xml:space="preserve"> </w:t>
      </w:r>
      <w:r w:rsidR="00F8089B" w:rsidRPr="00F8089B">
        <w:rPr>
          <w:b/>
          <w:sz w:val="22"/>
          <w:szCs w:val="22"/>
        </w:rPr>
        <w:t>lip</w:t>
      </w:r>
      <w:r w:rsidRPr="00F8089B">
        <w:rPr>
          <w:b/>
          <w:sz w:val="22"/>
          <w:szCs w:val="22"/>
        </w:rPr>
        <w:t>ca 2020 r. do godz. 10:00</w:t>
      </w:r>
      <w:r w:rsidRPr="00EC001A">
        <w:rPr>
          <w:sz w:val="22"/>
          <w:szCs w:val="22"/>
        </w:rPr>
        <w:t>.</w:t>
      </w:r>
    </w:p>
    <w:p w:rsidR="00EC001A" w:rsidRPr="00EC001A" w:rsidRDefault="00EC001A" w:rsidP="00EC001A">
      <w:pPr>
        <w:rPr>
          <w:sz w:val="22"/>
          <w:szCs w:val="22"/>
        </w:rPr>
      </w:pPr>
      <w:r>
        <w:rPr>
          <w:sz w:val="22"/>
          <w:szCs w:val="22"/>
        </w:rPr>
        <w:t>13.</w:t>
      </w:r>
      <w:r w:rsidRPr="00EC001A">
        <w:rPr>
          <w:sz w:val="22"/>
          <w:szCs w:val="22"/>
        </w:rPr>
        <w:t>Ofertę należy złożyć w następujący sposób:</w:t>
      </w:r>
    </w:p>
    <w:p w:rsidR="00EC001A" w:rsidRPr="00EC001A" w:rsidRDefault="00EC001A" w:rsidP="00EC001A">
      <w:pPr>
        <w:rPr>
          <w:sz w:val="22"/>
          <w:szCs w:val="22"/>
        </w:rPr>
      </w:pPr>
      <w:r>
        <w:rPr>
          <w:sz w:val="22"/>
          <w:szCs w:val="22"/>
        </w:rPr>
        <w:t>a)</w:t>
      </w:r>
      <w:r w:rsidRPr="00EC001A">
        <w:rPr>
          <w:sz w:val="22"/>
          <w:szCs w:val="22"/>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p>
    <w:p w:rsidR="00EC001A" w:rsidRPr="00EC001A" w:rsidRDefault="00EC001A" w:rsidP="00EC001A">
      <w:pPr>
        <w:rPr>
          <w:sz w:val="22"/>
          <w:szCs w:val="22"/>
        </w:rPr>
      </w:pPr>
      <w:r w:rsidRPr="00EC001A">
        <w:rPr>
          <w:sz w:val="22"/>
          <w:szCs w:val="22"/>
        </w:rP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EC001A" w:rsidRPr="00EC001A" w:rsidRDefault="00EC001A" w:rsidP="00EC001A">
      <w:pPr>
        <w:rPr>
          <w:sz w:val="22"/>
          <w:szCs w:val="22"/>
        </w:rPr>
      </w:pPr>
      <w:r>
        <w:rPr>
          <w:sz w:val="22"/>
          <w:szCs w:val="22"/>
        </w:rPr>
        <w:t>b)</w:t>
      </w:r>
      <w:r w:rsidRPr="00EC001A">
        <w:rPr>
          <w:sz w:val="22"/>
          <w:szCs w:val="22"/>
        </w:rPr>
        <w:t>O terminie złożenia Oferty decyduje czas pełnego przeprocesowania transakcji na Platformie.</w:t>
      </w:r>
    </w:p>
    <w:p w:rsidR="00EC001A" w:rsidRPr="00EC001A" w:rsidRDefault="00EC001A" w:rsidP="00EC001A">
      <w:pPr>
        <w:rPr>
          <w:sz w:val="22"/>
          <w:szCs w:val="22"/>
        </w:rPr>
      </w:pPr>
      <w:r>
        <w:rPr>
          <w:sz w:val="22"/>
          <w:szCs w:val="22"/>
        </w:rPr>
        <w:t>c)</w:t>
      </w:r>
      <w:r w:rsidRPr="00EC001A">
        <w:rPr>
          <w:sz w:val="22"/>
          <w:szCs w:val="22"/>
        </w:rPr>
        <w:t>Po zapisaniu, plik jest w Systemie zaszyfrowany. Jeśli Wykonawca zamieścił niewłaściwy plik, może go usunąć zaznaczając plik i klikając polecenie „usuń”.</w:t>
      </w:r>
    </w:p>
    <w:p w:rsidR="00EC001A" w:rsidRPr="00EC001A" w:rsidRDefault="00EC001A" w:rsidP="00EC001A">
      <w:pPr>
        <w:rPr>
          <w:sz w:val="22"/>
          <w:szCs w:val="22"/>
        </w:rPr>
      </w:pPr>
      <w:r>
        <w:rPr>
          <w:sz w:val="22"/>
          <w:szCs w:val="22"/>
        </w:rPr>
        <w:t>d)</w:t>
      </w:r>
      <w:r w:rsidRPr="00EC001A">
        <w:rPr>
          <w:sz w:val="22"/>
          <w:szCs w:val="22"/>
        </w:rPr>
        <w:t>Wykonawca składa ofertę w formie zaszyfrowanej, dlatego też Oferty nie są widoczne do momentu odszyfrowania ich przez Zamawiającego.</w:t>
      </w:r>
    </w:p>
    <w:p w:rsidR="00EC001A" w:rsidRPr="00EC001A" w:rsidRDefault="00EC001A" w:rsidP="00EC001A">
      <w:pPr>
        <w:rPr>
          <w:sz w:val="22"/>
          <w:szCs w:val="22"/>
        </w:rPr>
      </w:pPr>
      <w:r>
        <w:rPr>
          <w:sz w:val="22"/>
          <w:szCs w:val="22"/>
        </w:rPr>
        <w:t>14.</w:t>
      </w:r>
      <w:r w:rsidRPr="00EC001A">
        <w:rPr>
          <w:sz w:val="22"/>
          <w:szCs w:val="22"/>
        </w:rPr>
        <w:t>Wykonawca może samodzielnie wycofać złożoną przez siebie ofertę. W tym celu w zakładce „Załączniki” należy skorzystać z polecenia „Usuń” uprzednio wybrany przez siebie plik.</w:t>
      </w:r>
    </w:p>
    <w:p w:rsidR="00EC001A" w:rsidRPr="00EC001A" w:rsidRDefault="00EC001A" w:rsidP="00EC001A">
      <w:pPr>
        <w:rPr>
          <w:sz w:val="22"/>
          <w:szCs w:val="22"/>
        </w:rPr>
      </w:pPr>
      <w:r>
        <w:rPr>
          <w:sz w:val="22"/>
          <w:szCs w:val="22"/>
        </w:rPr>
        <w:t>15.</w:t>
      </w:r>
      <w:r w:rsidRPr="00EC001A">
        <w:rPr>
          <w:sz w:val="22"/>
          <w:szCs w:val="22"/>
        </w:rPr>
        <w:t>Po upływie terminu składania ofert, dodanie Oferty (załączników) nie będzie możliwe.</w:t>
      </w:r>
    </w:p>
    <w:p w:rsidR="00EC001A" w:rsidRPr="00EC001A" w:rsidRDefault="00EC001A" w:rsidP="00EC001A">
      <w:pPr>
        <w:rPr>
          <w:sz w:val="22"/>
          <w:szCs w:val="22"/>
        </w:rPr>
      </w:pPr>
      <w:r>
        <w:rPr>
          <w:sz w:val="22"/>
          <w:szCs w:val="22"/>
        </w:rPr>
        <w:t>16.</w:t>
      </w:r>
      <w:r w:rsidRPr="00EC001A">
        <w:rPr>
          <w:sz w:val="22"/>
          <w:szCs w:val="22"/>
        </w:rPr>
        <w:t xml:space="preserve">Otwarcie ofert nastąpi poprzez odszyfrowanie i upublicznienie wczytanych na Platformie Załączników (Ofert) </w:t>
      </w:r>
      <w:r w:rsidRPr="00F8089B">
        <w:rPr>
          <w:b/>
          <w:sz w:val="22"/>
          <w:szCs w:val="22"/>
        </w:rPr>
        <w:t>w</w:t>
      </w:r>
      <w:r w:rsidRPr="00EC001A">
        <w:rPr>
          <w:sz w:val="22"/>
          <w:szCs w:val="22"/>
        </w:rPr>
        <w:t xml:space="preserve"> </w:t>
      </w:r>
      <w:r w:rsidRPr="00F8089B">
        <w:rPr>
          <w:b/>
          <w:sz w:val="22"/>
          <w:szCs w:val="22"/>
        </w:rPr>
        <w:t xml:space="preserve">dniu </w:t>
      </w:r>
      <w:r w:rsidR="00F8089B" w:rsidRPr="00F8089B">
        <w:rPr>
          <w:b/>
          <w:sz w:val="22"/>
          <w:szCs w:val="22"/>
        </w:rPr>
        <w:t>1 lip</w:t>
      </w:r>
      <w:r w:rsidRPr="00F8089B">
        <w:rPr>
          <w:b/>
          <w:sz w:val="22"/>
          <w:szCs w:val="22"/>
        </w:rPr>
        <w:t>ca 2020 r. o godz. 10:15.</w:t>
      </w:r>
    </w:p>
    <w:p w:rsidR="00EC001A" w:rsidRPr="00EC001A" w:rsidRDefault="00EC001A" w:rsidP="00EC001A">
      <w:pPr>
        <w:rPr>
          <w:sz w:val="22"/>
          <w:szCs w:val="22"/>
        </w:rPr>
      </w:pPr>
      <w:r>
        <w:rPr>
          <w:sz w:val="22"/>
          <w:szCs w:val="22"/>
        </w:rPr>
        <w:t>17.</w:t>
      </w:r>
      <w:r w:rsidRPr="00EC001A">
        <w:rPr>
          <w:sz w:val="22"/>
          <w:szCs w:val="22"/>
        </w:rPr>
        <w:t xml:space="preserve">Informacja z otwarcia Ofert opublikowana będzie w Systemie w zakładce „Załączniki” i zawierać będzie dane określone w art. 86 ust. 5 ustawy </w:t>
      </w:r>
      <w:proofErr w:type="spellStart"/>
      <w:r w:rsidRPr="00EC001A">
        <w:rPr>
          <w:sz w:val="22"/>
          <w:szCs w:val="22"/>
        </w:rPr>
        <w:t>Pzp</w:t>
      </w:r>
      <w:proofErr w:type="spellEnd"/>
    </w:p>
    <w:p w:rsidR="001472FB" w:rsidRPr="008A64C6" w:rsidRDefault="001472FB" w:rsidP="00BB756F">
      <w:pPr>
        <w:rPr>
          <w:sz w:val="22"/>
          <w:szCs w:val="22"/>
        </w:rPr>
      </w:pPr>
    </w:p>
    <w:p w:rsidR="00BB756F" w:rsidRPr="008A64C6" w:rsidRDefault="00BB756F" w:rsidP="00E1597B">
      <w:pPr>
        <w:numPr>
          <w:ilvl w:val="0"/>
          <w:numId w:val="1"/>
        </w:numPr>
        <w:rPr>
          <w:sz w:val="22"/>
          <w:szCs w:val="22"/>
        </w:rPr>
      </w:pPr>
      <w:r w:rsidRPr="008A64C6">
        <w:rPr>
          <w:b/>
          <w:sz w:val="22"/>
          <w:szCs w:val="22"/>
        </w:rPr>
        <w:t>Omyłki pisarskie i rachunkowe</w:t>
      </w:r>
    </w:p>
    <w:p w:rsidR="00BB756F" w:rsidRPr="008A64C6" w:rsidRDefault="00BB756F" w:rsidP="00BB756F">
      <w:pPr>
        <w:rPr>
          <w:sz w:val="22"/>
          <w:szCs w:val="22"/>
        </w:rPr>
      </w:pPr>
    </w:p>
    <w:p w:rsidR="00E1597B" w:rsidRPr="008B5AB9" w:rsidRDefault="00E1597B" w:rsidP="000408C5">
      <w:pPr>
        <w:pStyle w:val="Akapitzlist"/>
        <w:numPr>
          <w:ilvl w:val="0"/>
          <w:numId w:val="43"/>
        </w:numPr>
        <w:ind w:left="284" w:hanging="284"/>
        <w:jc w:val="both"/>
        <w:rPr>
          <w:sz w:val="22"/>
          <w:szCs w:val="22"/>
        </w:rPr>
      </w:pPr>
      <w:r w:rsidRPr="008B5AB9">
        <w:rPr>
          <w:sz w:val="22"/>
          <w:szCs w:val="22"/>
        </w:rPr>
        <w:t xml:space="preserve">Zamawiający poprawia w ofercie: </w:t>
      </w:r>
    </w:p>
    <w:p w:rsidR="00E1597B" w:rsidRPr="008A64C6" w:rsidRDefault="00E1597B" w:rsidP="00343751">
      <w:pPr>
        <w:numPr>
          <w:ilvl w:val="0"/>
          <w:numId w:val="18"/>
        </w:numPr>
        <w:ind w:left="284" w:hanging="284"/>
        <w:jc w:val="both"/>
        <w:rPr>
          <w:sz w:val="22"/>
          <w:szCs w:val="22"/>
        </w:rPr>
      </w:pPr>
      <w:r w:rsidRPr="008A64C6">
        <w:rPr>
          <w:sz w:val="22"/>
          <w:szCs w:val="22"/>
        </w:rPr>
        <w:t xml:space="preserve">oczywiste omyłki pisarskie – przez oczywistą omyłkę pisarską, a więc zapis podlegający poprawieniu, należy rozumieć omyłkę, co do której nie zachodzą żadne wątpliwości, że błędny zapis jest wynikiem przeoczenia lub niewłaściwego doboru słów, </w:t>
      </w:r>
    </w:p>
    <w:p w:rsidR="00E1597B" w:rsidRPr="008A64C6" w:rsidRDefault="00E1597B" w:rsidP="00343751">
      <w:pPr>
        <w:numPr>
          <w:ilvl w:val="0"/>
          <w:numId w:val="18"/>
        </w:numPr>
        <w:ind w:left="284" w:hanging="284"/>
        <w:jc w:val="both"/>
        <w:rPr>
          <w:sz w:val="22"/>
          <w:szCs w:val="22"/>
        </w:rPr>
      </w:pPr>
      <w:r w:rsidRPr="008A64C6">
        <w:rPr>
          <w:sz w:val="22"/>
          <w:szCs w:val="22"/>
        </w:rPr>
        <w:t xml:space="preserve">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 </w:t>
      </w:r>
    </w:p>
    <w:p w:rsidR="00E1597B" w:rsidRPr="008A64C6" w:rsidRDefault="00E1597B" w:rsidP="00343751">
      <w:pPr>
        <w:numPr>
          <w:ilvl w:val="0"/>
          <w:numId w:val="18"/>
        </w:numPr>
        <w:ind w:left="284" w:hanging="284"/>
        <w:jc w:val="both"/>
        <w:rPr>
          <w:sz w:val="22"/>
          <w:szCs w:val="22"/>
        </w:rPr>
      </w:pPr>
      <w:r w:rsidRPr="008A64C6">
        <w:rPr>
          <w:sz w:val="22"/>
          <w:szCs w:val="22"/>
        </w:rPr>
        <w:t>inne omyłki polegające na niezgodności oferty ze specyfikacją istotnych warunków zamówienia, nie powodujące istotnych zmian w treści oferty - niezwłocznie zawiadamiając o tym wykonawcę, którego oferta została poprawiona.</w:t>
      </w:r>
    </w:p>
    <w:p w:rsidR="001472FB" w:rsidRPr="00095870" w:rsidRDefault="00E1597B" w:rsidP="00BB756F">
      <w:pPr>
        <w:pStyle w:val="Akapitzlist"/>
        <w:numPr>
          <w:ilvl w:val="0"/>
          <w:numId w:val="43"/>
        </w:numPr>
        <w:ind w:left="284" w:hanging="284"/>
        <w:jc w:val="both"/>
        <w:rPr>
          <w:sz w:val="22"/>
          <w:szCs w:val="22"/>
        </w:rPr>
      </w:pPr>
      <w:r w:rsidRPr="000408C5">
        <w:rPr>
          <w:sz w:val="22"/>
          <w:szCs w:val="22"/>
        </w:rPr>
        <w:t>Jeżeli w ciągu 3 dni od dnia doręczenia zawiadomienia wykonawca nie zgodzi się na poprawienie omyłki wymienionej</w:t>
      </w:r>
      <w:r w:rsidR="00883ACA" w:rsidRPr="000408C5">
        <w:rPr>
          <w:sz w:val="22"/>
          <w:szCs w:val="22"/>
        </w:rPr>
        <w:t xml:space="preserve"> </w:t>
      </w:r>
      <w:r w:rsidRPr="000408C5">
        <w:rPr>
          <w:sz w:val="22"/>
          <w:szCs w:val="22"/>
        </w:rPr>
        <w:t>w punkcie 1 lit. c, jego oferta zostanie przez zamawiającego odrzucona na podstawie art.89 ust.1 pkt.7</w:t>
      </w:r>
    </w:p>
    <w:p w:rsidR="00BB756F" w:rsidRPr="008A64C6" w:rsidRDefault="00BB756F" w:rsidP="00E1597B">
      <w:pPr>
        <w:numPr>
          <w:ilvl w:val="0"/>
          <w:numId w:val="1"/>
        </w:numPr>
        <w:rPr>
          <w:b/>
          <w:sz w:val="22"/>
          <w:szCs w:val="22"/>
        </w:rPr>
      </w:pPr>
      <w:r w:rsidRPr="008A64C6">
        <w:rPr>
          <w:b/>
          <w:sz w:val="22"/>
          <w:szCs w:val="22"/>
        </w:rPr>
        <w:lastRenderedPageBreak/>
        <w:t>Zmiana, wycofanie oferty, zwrot oferty złożonej po terminie</w:t>
      </w:r>
    </w:p>
    <w:p w:rsidR="00BB756F" w:rsidRPr="008A64C6" w:rsidRDefault="00BB756F" w:rsidP="00BB756F">
      <w:pPr>
        <w:rPr>
          <w:sz w:val="22"/>
          <w:szCs w:val="22"/>
        </w:rPr>
      </w:pPr>
    </w:p>
    <w:p w:rsidR="00E1597B" w:rsidRPr="008A64C6" w:rsidRDefault="00BB756F" w:rsidP="00E1597B">
      <w:pPr>
        <w:numPr>
          <w:ilvl w:val="1"/>
          <w:numId w:val="1"/>
        </w:numPr>
        <w:ind w:left="284" w:hanging="284"/>
        <w:jc w:val="both"/>
        <w:rPr>
          <w:sz w:val="22"/>
          <w:szCs w:val="22"/>
        </w:rPr>
      </w:pPr>
      <w:r w:rsidRPr="008A64C6">
        <w:rPr>
          <w:sz w:val="22"/>
          <w:szCs w:val="22"/>
        </w:rPr>
        <w:t>Wykonawca może, przed upływem terminu do składania ofert, zmienić lub wycofać ofertę.</w:t>
      </w:r>
    </w:p>
    <w:p w:rsidR="00BB756F" w:rsidRDefault="00BB756F" w:rsidP="00E1597B">
      <w:pPr>
        <w:numPr>
          <w:ilvl w:val="1"/>
          <w:numId w:val="1"/>
        </w:numPr>
        <w:ind w:left="284" w:hanging="284"/>
        <w:jc w:val="both"/>
        <w:rPr>
          <w:sz w:val="22"/>
          <w:szCs w:val="22"/>
        </w:rPr>
      </w:pPr>
      <w:r w:rsidRPr="008A64C6">
        <w:rPr>
          <w:sz w:val="22"/>
          <w:szCs w:val="22"/>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1831EF" w:rsidRPr="008A64C6" w:rsidRDefault="001831EF" w:rsidP="001831EF">
      <w:pPr>
        <w:ind w:left="284"/>
        <w:jc w:val="both"/>
        <w:rPr>
          <w:sz w:val="22"/>
          <w:szCs w:val="22"/>
        </w:rPr>
      </w:pPr>
    </w:p>
    <w:p w:rsidR="001831EF" w:rsidRPr="001831EF" w:rsidRDefault="001831EF" w:rsidP="001831EF">
      <w:pPr>
        <w:rPr>
          <w:sz w:val="22"/>
          <w:szCs w:val="22"/>
          <w:u w:val="single"/>
        </w:rPr>
      </w:pPr>
      <w:r w:rsidRPr="001831EF">
        <w:rPr>
          <w:sz w:val="22"/>
          <w:szCs w:val="22"/>
          <w:u w:val="single"/>
        </w:rPr>
        <w:t>W przypadku ofert składanych elektronicznie:</w:t>
      </w:r>
    </w:p>
    <w:p w:rsidR="001831EF" w:rsidRDefault="001831EF" w:rsidP="001831EF">
      <w:pPr>
        <w:rPr>
          <w:sz w:val="22"/>
          <w:szCs w:val="22"/>
        </w:rPr>
      </w:pPr>
      <w:r w:rsidRPr="001831EF">
        <w:rPr>
          <w:sz w:val="22"/>
          <w:szCs w:val="22"/>
        </w:rPr>
        <w:t>Patrz rozdział XV – Sposób składania ofert miejsce oraz termin składania i otwarcia ofert.</w:t>
      </w:r>
    </w:p>
    <w:p w:rsidR="001831EF" w:rsidRPr="00592BAD" w:rsidRDefault="001831EF" w:rsidP="001831EF">
      <w:pPr>
        <w:rPr>
          <w:sz w:val="22"/>
          <w:szCs w:val="22"/>
        </w:rPr>
      </w:pPr>
    </w:p>
    <w:p w:rsidR="005B6535" w:rsidRPr="00095870" w:rsidRDefault="00BB756F" w:rsidP="005B6535">
      <w:pPr>
        <w:numPr>
          <w:ilvl w:val="0"/>
          <w:numId w:val="1"/>
        </w:numPr>
        <w:rPr>
          <w:b/>
          <w:sz w:val="22"/>
          <w:szCs w:val="22"/>
        </w:rPr>
      </w:pPr>
      <w:r w:rsidRPr="00592BAD">
        <w:rPr>
          <w:b/>
          <w:sz w:val="22"/>
          <w:szCs w:val="22"/>
        </w:rPr>
        <w:t xml:space="preserve">Kryteria oceny ofert </w:t>
      </w:r>
    </w:p>
    <w:p w:rsidR="005B6535" w:rsidRPr="00592BAD" w:rsidRDefault="005B6535" w:rsidP="005B6535">
      <w:pPr>
        <w:rPr>
          <w:b/>
          <w:sz w:val="22"/>
          <w:szCs w:val="22"/>
        </w:rPr>
      </w:pPr>
    </w:p>
    <w:p w:rsidR="001D13E3" w:rsidRPr="00592BAD" w:rsidRDefault="001D13E3" w:rsidP="001D13E3">
      <w:pPr>
        <w:pStyle w:val="Akapitzlist"/>
        <w:numPr>
          <w:ilvl w:val="1"/>
          <w:numId w:val="40"/>
        </w:numPr>
        <w:ind w:left="284" w:hanging="284"/>
        <w:jc w:val="both"/>
        <w:rPr>
          <w:color w:val="000000"/>
          <w:sz w:val="22"/>
          <w:szCs w:val="22"/>
        </w:rPr>
      </w:pPr>
      <w:r w:rsidRPr="00592BAD">
        <w:rPr>
          <w:color w:val="000000"/>
          <w:sz w:val="22"/>
          <w:szCs w:val="22"/>
        </w:rPr>
        <w:t>Kryteriami, którymi zamawiający będzie się kierował przy wyborze oferty są:</w:t>
      </w:r>
    </w:p>
    <w:p w:rsidR="001D13E3" w:rsidRPr="00592BAD" w:rsidRDefault="001D13E3" w:rsidP="001D13E3">
      <w:pPr>
        <w:jc w:val="both"/>
        <w:rPr>
          <w:color w:val="000000"/>
          <w:sz w:val="22"/>
          <w:szCs w:val="22"/>
        </w:rPr>
      </w:pPr>
    </w:p>
    <w:tbl>
      <w:tblPr>
        <w:tblStyle w:val="Tabela-Siatka"/>
        <w:tblW w:w="7225" w:type="dxa"/>
        <w:jc w:val="center"/>
        <w:tblCellMar>
          <w:left w:w="103" w:type="dxa"/>
        </w:tblCellMar>
        <w:tblLook w:val="04A0"/>
      </w:tblPr>
      <w:tblGrid>
        <w:gridCol w:w="846"/>
        <w:gridCol w:w="2693"/>
        <w:gridCol w:w="1843"/>
        <w:gridCol w:w="1843"/>
      </w:tblGrid>
      <w:tr w:rsidR="001D13E3" w:rsidRPr="00592BAD" w:rsidTr="004C149B">
        <w:trPr>
          <w:jc w:val="center"/>
        </w:trPr>
        <w:tc>
          <w:tcPr>
            <w:tcW w:w="846" w:type="dxa"/>
            <w:shd w:val="clear" w:color="auto" w:fill="auto"/>
            <w:tcMar>
              <w:left w:w="103" w:type="dxa"/>
            </w:tcMar>
          </w:tcPr>
          <w:p w:rsidR="001D13E3" w:rsidRPr="00592BAD" w:rsidRDefault="001D13E3" w:rsidP="004C149B">
            <w:pPr>
              <w:jc w:val="both"/>
              <w:rPr>
                <w:rFonts w:ascii="Times New Roman" w:hAnsi="Times New Roman"/>
              </w:rPr>
            </w:pPr>
            <w:r w:rsidRPr="00592BAD">
              <w:rPr>
                <w:rFonts w:ascii="Times New Roman" w:hAnsi="Times New Roman"/>
              </w:rPr>
              <w:t>l.p.</w:t>
            </w:r>
          </w:p>
        </w:tc>
        <w:tc>
          <w:tcPr>
            <w:tcW w:w="2693" w:type="dxa"/>
            <w:shd w:val="clear" w:color="auto" w:fill="auto"/>
            <w:tcMar>
              <w:left w:w="103" w:type="dxa"/>
            </w:tcMar>
          </w:tcPr>
          <w:p w:rsidR="001D13E3" w:rsidRPr="00592BAD" w:rsidRDefault="001D13E3" w:rsidP="004C149B">
            <w:pPr>
              <w:jc w:val="both"/>
              <w:rPr>
                <w:rFonts w:ascii="Times New Roman" w:hAnsi="Times New Roman"/>
              </w:rPr>
            </w:pPr>
            <w:r w:rsidRPr="00592BAD">
              <w:rPr>
                <w:rFonts w:ascii="Times New Roman" w:hAnsi="Times New Roman"/>
              </w:rPr>
              <w:t>Kryterium</w:t>
            </w:r>
          </w:p>
        </w:tc>
        <w:tc>
          <w:tcPr>
            <w:tcW w:w="1843" w:type="dxa"/>
            <w:shd w:val="clear" w:color="auto" w:fill="auto"/>
            <w:tcMar>
              <w:left w:w="103" w:type="dxa"/>
            </w:tcMar>
          </w:tcPr>
          <w:p w:rsidR="001D13E3" w:rsidRPr="00592BAD" w:rsidRDefault="001D13E3" w:rsidP="004C149B">
            <w:pPr>
              <w:jc w:val="center"/>
              <w:rPr>
                <w:rFonts w:ascii="Times New Roman" w:hAnsi="Times New Roman"/>
              </w:rPr>
            </w:pPr>
            <w:r w:rsidRPr="00592BAD">
              <w:rPr>
                <w:rFonts w:ascii="Times New Roman" w:hAnsi="Times New Roman"/>
              </w:rPr>
              <w:t>Waga</w:t>
            </w:r>
          </w:p>
        </w:tc>
        <w:tc>
          <w:tcPr>
            <w:tcW w:w="1843" w:type="dxa"/>
          </w:tcPr>
          <w:p w:rsidR="001D13E3" w:rsidRPr="00592BAD" w:rsidRDefault="001D13E3" w:rsidP="004C149B">
            <w:pPr>
              <w:jc w:val="center"/>
              <w:rPr>
                <w:rFonts w:ascii="Times New Roman" w:hAnsi="Times New Roman"/>
              </w:rPr>
            </w:pPr>
            <w:r w:rsidRPr="00592BAD">
              <w:rPr>
                <w:rFonts w:ascii="Times New Roman" w:hAnsi="Times New Roman"/>
              </w:rPr>
              <w:t>Maksymalna liczba punktów</w:t>
            </w:r>
          </w:p>
        </w:tc>
      </w:tr>
      <w:tr w:rsidR="001D13E3" w:rsidRPr="00592BAD" w:rsidTr="004C149B">
        <w:trPr>
          <w:jc w:val="center"/>
        </w:trPr>
        <w:tc>
          <w:tcPr>
            <w:tcW w:w="846" w:type="dxa"/>
            <w:shd w:val="clear" w:color="auto" w:fill="auto"/>
            <w:tcMar>
              <w:left w:w="103" w:type="dxa"/>
            </w:tcMar>
          </w:tcPr>
          <w:p w:rsidR="001D13E3" w:rsidRPr="00592BAD" w:rsidRDefault="001D13E3" w:rsidP="004C149B">
            <w:pPr>
              <w:jc w:val="both"/>
              <w:rPr>
                <w:rFonts w:ascii="Times New Roman" w:hAnsi="Times New Roman"/>
              </w:rPr>
            </w:pPr>
            <w:r w:rsidRPr="00592BAD">
              <w:rPr>
                <w:rFonts w:ascii="Times New Roman" w:hAnsi="Times New Roman"/>
              </w:rPr>
              <w:t>1</w:t>
            </w:r>
          </w:p>
        </w:tc>
        <w:tc>
          <w:tcPr>
            <w:tcW w:w="2693" w:type="dxa"/>
            <w:shd w:val="clear" w:color="auto" w:fill="auto"/>
            <w:tcMar>
              <w:left w:w="103" w:type="dxa"/>
            </w:tcMar>
          </w:tcPr>
          <w:p w:rsidR="001D13E3" w:rsidRPr="00592BAD" w:rsidRDefault="001D13E3" w:rsidP="004C149B">
            <w:pPr>
              <w:jc w:val="both"/>
              <w:rPr>
                <w:rFonts w:ascii="Times New Roman" w:hAnsi="Times New Roman"/>
              </w:rPr>
            </w:pPr>
            <w:r w:rsidRPr="00592BAD">
              <w:rPr>
                <w:rFonts w:ascii="Times New Roman" w:hAnsi="Times New Roman"/>
              </w:rPr>
              <w:t>Cena (C)</w:t>
            </w:r>
          </w:p>
        </w:tc>
        <w:tc>
          <w:tcPr>
            <w:tcW w:w="1843" w:type="dxa"/>
            <w:shd w:val="clear" w:color="auto" w:fill="auto"/>
            <w:tcMar>
              <w:left w:w="103" w:type="dxa"/>
            </w:tcMar>
          </w:tcPr>
          <w:p w:rsidR="001D13E3" w:rsidRPr="00592BAD" w:rsidRDefault="001D13E3" w:rsidP="004C149B">
            <w:pPr>
              <w:jc w:val="center"/>
              <w:rPr>
                <w:rFonts w:ascii="Times New Roman" w:hAnsi="Times New Roman"/>
              </w:rPr>
            </w:pPr>
            <w:r w:rsidRPr="00592BAD">
              <w:rPr>
                <w:rFonts w:ascii="Times New Roman" w:hAnsi="Times New Roman"/>
              </w:rPr>
              <w:t>60 %</w:t>
            </w:r>
          </w:p>
        </w:tc>
        <w:tc>
          <w:tcPr>
            <w:tcW w:w="1843" w:type="dxa"/>
          </w:tcPr>
          <w:p w:rsidR="001D13E3" w:rsidRPr="00592BAD" w:rsidRDefault="001D13E3" w:rsidP="004C149B">
            <w:pPr>
              <w:jc w:val="center"/>
              <w:rPr>
                <w:rFonts w:ascii="Times New Roman" w:hAnsi="Times New Roman"/>
              </w:rPr>
            </w:pPr>
            <w:r w:rsidRPr="00592BAD">
              <w:rPr>
                <w:rFonts w:ascii="Times New Roman" w:hAnsi="Times New Roman"/>
              </w:rPr>
              <w:t>60</w:t>
            </w:r>
          </w:p>
        </w:tc>
      </w:tr>
      <w:tr w:rsidR="001D13E3" w:rsidRPr="00592BAD" w:rsidTr="004C149B">
        <w:trPr>
          <w:jc w:val="center"/>
        </w:trPr>
        <w:tc>
          <w:tcPr>
            <w:tcW w:w="846" w:type="dxa"/>
            <w:shd w:val="clear" w:color="auto" w:fill="auto"/>
            <w:tcMar>
              <w:left w:w="103" w:type="dxa"/>
            </w:tcMar>
          </w:tcPr>
          <w:p w:rsidR="001D13E3" w:rsidRPr="00592BAD" w:rsidRDefault="001D13E3" w:rsidP="004C149B">
            <w:pPr>
              <w:jc w:val="both"/>
              <w:rPr>
                <w:rFonts w:ascii="Times New Roman" w:hAnsi="Times New Roman"/>
              </w:rPr>
            </w:pPr>
            <w:r w:rsidRPr="00592BAD">
              <w:rPr>
                <w:rFonts w:ascii="Times New Roman" w:hAnsi="Times New Roman"/>
              </w:rPr>
              <w:t>2</w:t>
            </w:r>
          </w:p>
        </w:tc>
        <w:tc>
          <w:tcPr>
            <w:tcW w:w="2693" w:type="dxa"/>
            <w:shd w:val="clear" w:color="auto" w:fill="auto"/>
            <w:tcMar>
              <w:left w:w="103" w:type="dxa"/>
            </w:tcMar>
          </w:tcPr>
          <w:p w:rsidR="001D13E3" w:rsidRPr="00592BAD" w:rsidRDefault="001D13E3" w:rsidP="004C149B">
            <w:pPr>
              <w:jc w:val="both"/>
              <w:rPr>
                <w:rFonts w:ascii="Times New Roman" w:hAnsi="Times New Roman"/>
              </w:rPr>
            </w:pPr>
            <w:r w:rsidRPr="00592BAD">
              <w:rPr>
                <w:rFonts w:ascii="Times New Roman" w:hAnsi="Times New Roman"/>
              </w:rPr>
              <w:t>Termin płatności (T)</w:t>
            </w:r>
          </w:p>
        </w:tc>
        <w:tc>
          <w:tcPr>
            <w:tcW w:w="1843" w:type="dxa"/>
            <w:shd w:val="clear" w:color="auto" w:fill="auto"/>
            <w:tcMar>
              <w:left w:w="103" w:type="dxa"/>
            </w:tcMar>
          </w:tcPr>
          <w:p w:rsidR="001D13E3" w:rsidRPr="00592BAD" w:rsidRDefault="001D13E3" w:rsidP="004C149B">
            <w:pPr>
              <w:jc w:val="center"/>
              <w:rPr>
                <w:rFonts w:ascii="Times New Roman" w:hAnsi="Times New Roman"/>
              </w:rPr>
            </w:pPr>
            <w:r w:rsidRPr="00592BAD">
              <w:rPr>
                <w:rFonts w:ascii="Times New Roman" w:hAnsi="Times New Roman"/>
              </w:rPr>
              <w:t>40 %</w:t>
            </w:r>
          </w:p>
        </w:tc>
        <w:tc>
          <w:tcPr>
            <w:tcW w:w="1843" w:type="dxa"/>
          </w:tcPr>
          <w:p w:rsidR="001D13E3" w:rsidRPr="00592BAD" w:rsidRDefault="001D13E3" w:rsidP="004C149B">
            <w:pPr>
              <w:jc w:val="center"/>
              <w:rPr>
                <w:rFonts w:ascii="Times New Roman" w:hAnsi="Times New Roman"/>
              </w:rPr>
            </w:pPr>
            <w:r w:rsidRPr="00592BAD">
              <w:rPr>
                <w:rFonts w:ascii="Times New Roman" w:hAnsi="Times New Roman"/>
              </w:rPr>
              <w:t>40</w:t>
            </w:r>
          </w:p>
        </w:tc>
      </w:tr>
      <w:tr w:rsidR="001D13E3" w:rsidRPr="00592BAD" w:rsidTr="004C149B">
        <w:trPr>
          <w:jc w:val="center"/>
        </w:trPr>
        <w:tc>
          <w:tcPr>
            <w:tcW w:w="846" w:type="dxa"/>
            <w:shd w:val="clear" w:color="auto" w:fill="auto"/>
            <w:tcMar>
              <w:left w:w="103" w:type="dxa"/>
            </w:tcMar>
          </w:tcPr>
          <w:p w:rsidR="001D13E3" w:rsidRPr="00592BAD" w:rsidRDefault="001D13E3" w:rsidP="004C149B">
            <w:pPr>
              <w:jc w:val="both"/>
              <w:rPr>
                <w:rFonts w:ascii="Times New Roman" w:hAnsi="Times New Roman"/>
              </w:rPr>
            </w:pPr>
          </w:p>
        </w:tc>
        <w:tc>
          <w:tcPr>
            <w:tcW w:w="2693" w:type="dxa"/>
            <w:shd w:val="clear" w:color="auto" w:fill="auto"/>
            <w:tcMar>
              <w:left w:w="103" w:type="dxa"/>
            </w:tcMar>
          </w:tcPr>
          <w:p w:rsidR="001D13E3" w:rsidRPr="00592BAD" w:rsidRDefault="001D13E3" w:rsidP="004C149B">
            <w:pPr>
              <w:jc w:val="both"/>
              <w:rPr>
                <w:rFonts w:ascii="Times New Roman" w:hAnsi="Times New Roman"/>
              </w:rPr>
            </w:pPr>
            <w:r w:rsidRPr="00592BAD">
              <w:rPr>
                <w:rFonts w:ascii="Times New Roman" w:hAnsi="Times New Roman"/>
              </w:rPr>
              <w:t>RAZEM</w:t>
            </w:r>
          </w:p>
        </w:tc>
        <w:tc>
          <w:tcPr>
            <w:tcW w:w="1843" w:type="dxa"/>
            <w:shd w:val="clear" w:color="auto" w:fill="auto"/>
            <w:tcMar>
              <w:left w:w="103" w:type="dxa"/>
            </w:tcMar>
          </w:tcPr>
          <w:p w:rsidR="001D13E3" w:rsidRPr="00592BAD" w:rsidRDefault="001D13E3" w:rsidP="004C149B">
            <w:pPr>
              <w:jc w:val="center"/>
              <w:rPr>
                <w:rFonts w:ascii="Times New Roman" w:hAnsi="Times New Roman"/>
              </w:rPr>
            </w:pPr>
            <w:r w:rsidRPr="00592BAD">
              <w:rPr>
                <w:rFonts w:ascii="Times New Roman" w:hAnsi="Times New Roman"/>
              </w:rPr>
              <w:t>100 %</w:t>
            </w:r>
          </w:p>
        </w:tc>
        <w:tc>
          <w:tcPr>
            <w:tcW w:w="1843" w:type="dxa"/>
          </w:tcPr>
          <w:p w:rsidR="001D13E3" w:rsidRPr="00592BAD" w:rsidRDefault="001D13E3" w:rsidP="004C149B">
            <w:pPr>
              <w:jc w:val="center"/>
              <w:rPr>
                <w:rFonts w:ascii="Times New Roman" w:hAnsi="Times New Roman"/>
              </w:rPr>
            </w:pPr>
            <w:r w:rsidRPr="00592BAD">
              <w:rPr>
                <w:rFonts w:ascii="Times New Roman" w:hAnsi="Times New Roman"/>
              </w:rPr>
              <w:t>100</w:t>
            </w:r>
          </w:p>
        </w:tc>
      </w:tr>
    </w:tbl>
    <w:p w:rsidR="001D13E3" w:rsidRPr="00592BAD" w:rsidRDefault="001D13E3" w:rsidP="001D13E3">
      <w:pPr>
        <w:jc w:val="both"/>
        <w:rPr>
          <w:sz w:val="22"/>
          <w:szCs w:val="22"/>
        </w:rPr>
      </w:pPr>
    </w:p>
    <w:p w:rsidR="001D13E3" w:rsidRPr="00592BAD" w:rsidRDefault="001D13E3" w:rsidP="001D13E3">
      <w:pPr>
        <w:pStyle w:val="Akapitzlist"/>
        <w:numPr>
          <w:ilvl w:val="4"/>
          <w:numId w:val="41"/>
        </w:numPr>
        <w:ind w:left="567" w:hanging="283"/>
        <w:jc w:val="both"/>
        <w:rPr>
          <w:sz w:val="22"/>
          <w:szCs w:val="22"/>
        </w:rPr>
      </w:pPr>
      <w:r w:rsidRPr="00592BAD">
        <w:rPr>
          <w:sz w:val="22"/>
          <w:szCs w:val="22"/>
        </w:rPr>
        <w:t>Kryterium ceny będzie wyliczane w następujący sposób:</w:t>
      </w:r>
    </w:p>
    <w:p w:rsidR="001D13E3" w:rsidRPr="00592BAD" w:rsidRDefault="001D13E3" w:rsidP="001D13E3">
      <w:pPr>
        <w:jc w:val="both"/>
        <w:rPr>
          <w:sz w:val="22"/>
          <w:szCs w:val="22"/>
        </w:rPr>
      </w:pPr>
    </w:p>
    <w:tbl>
      <w:tblPr>
        <w:tblW w:w="7780" w:type="dxa"/>
        <w:jc w:val="center"/>
        <w:tblCellMar>
          <w:top w:w="17" w:type="dxa"/>
          <w:left w:w="17" w:type="dxa"/>
          <w:right w:w="17" w:type="dxa"/>
        </w:tblCellMar>
        <w:tblLook w:val="00A0"/>
      </w:tblPr>
      <w:tblGrid>
        <w:gridCol w:w="2019"/>
        <w:gridCol w:w="441"/>
        <w:gridCol w:w="3781"/>
        <w:gridCol w:w="1539"/>
      </w:tblGrid>
      <w:tr w:rsidR="001D13E3" w:rsidRPr="00592BAD" w:rsidTr="004C149B">
        <w:trPr>
          <w:cantSplit/>
          <w:trHeight w:val="450"/>
          <w:jc w:val="center"/>
        </w:trPr>
        <w:tc>
          <w:tcPr>
            <w:tcW w:w="2018" w:type="dxa"/>
            <w:vMerge w:val="restart"/>
            <w:shd w:val="clear" w:color="auto" w:fill="auto"/>
            <w:vAlign w:val="center"/>
          </w:tcPr>
          <w:p w:rsidR="001D13E3" w:rsidRPr="00592BAD" w:rsidRDefault="001D13E3" w:rsidP="004C149B">
            <w:pPr>
              <w:jc w:val="both"/>
              <w:rPr>
                <w:i/>
                <w:iCs/>
                <w:sz w:val="22"/>
                <w:szCs w:val="22"/>
              </w:rPr>
            </w:pPr>
            <w:r w:rsidRPr="00592BAD">
              <w:rPr>
                <w:i/>
                <w:iCs/>
                <w:sz w:val="22"/>
                <w:szCs w:val="22"/>
              </w:rPr>
              <w:t>wartość punktowa</w:t>
            </w:r>
          </w:p>
        </w:tc>
        <w:tc>
          <w:tcPr>
            <w:tcW w:w="441" w:type="dxa"/>
            <w:vMerge w:val="restart"/>
            <w:shd w:val="clear" w:color="auto" w:fill="auto"/>
            <w:vAlign w:val="center"/>
          </w:tcPr>
          <w:p w:rsidR="001D13E3" w:rsidRPr="00592BAD" w:rsidRDefault="001D13E3" w:rsidP="004C149B">
            <w:pPr>
              <w:jc w:val="both"/>
              <w:rPr>
                <w:i/>
                <w:iCs/>
                <w:sz w:val="22"/>
                <w:szCs w:val="22"/>
              </w:rPr>
            </w:pPr>
            <w:r w:rsidRPr="00592BAD">
              <w:rPr>
                <w:i/>
                <w:iCs/>
                <w:sz w:val="22"/>
                <w:szCs w:val="22"/>
              </w:rPr>
              <w:t>=</w:t>
            </w:r>
          </w:p>
        </w:tc>
        <w:tc>
          <w:tcPr>
            <w:tcW w:w="3781" w:type="dxa"/>
            <w:tcBorders>
              <w:bottom w:val="single" w:sz="8" w:space="0" w:color="00000A"/>
            </w:tcBorders>
            <w:shd w:val="clear" w:color="auto" w:fill="auto"/>
            <w:vAlign w:val="center"/>
          </w:tcPr>
          <w:p w:rsidR="001D13E3" w:rsidRPr="00592BAD" w:rsidRDefault="001D13E3" w:rsidP="004C149B">
            <w:pPr>
              <w:jc w:val="center"/>
              <w:rPr>
                <w:i/>
                <w:iCs/>
                <w:sz w:val="22"/>
                <w:szCs w:val="22"/>
              </w:rPr>
            </w:pPr>
            <w:r w:rsidRPr="00592BAD">
              <w:rPr>
                <w:i/>
                <w:iCs/>
                <w:sz w:val="22"/>
                <w:szCs w:val="22"/>
              </w:rPr>
              <w:t>najniższa cena podana w ofertach</w:t>
            </w:r>
          </w:p>
        </w:tc>
        <w:tc>
          <w:tcPr>
            <w:tcW w:w="1539" w:type="dxa"/>
            <w:vMerge w:val="restart"/>
            <w:shd w:val="clear" w:color="auto" w:fill="auto"/>
            <w:vAlign w:val="center"/>
          </w:tcPr>
          <w:p w:rsidR="001D13E3" w:rsidRPr="00592BAD" w:rsidRDefault="001D13E3" w:rsidP="004C149B">
            <w:pPr>
              <w:jc w:val="both"/>
              <w:rPr>
                <w:i/>
                <w:iCs/>
                <w:sz w:val="22"/>
                <w:szCs w:val="22"/>
              </w:rPr>
            </w:pPr>
            <w:r w:rsidRPr="00592BAD">
              <w:rPr>
                <w:i/>
                <w:iCs/>
                <w:sz w:val="22"/>
                <w:szCs w:val="22"/>
              </w:rPr>
              <w:t xml:space="preserve"> x 60</w:t>
            </w:r>
          </w:p>
        </w:tc>
      </w:tr>
      <w:tr w:rsidR="001D13E3" w:rsidRPr="00592BAD" w:rsidTr="004C149B">
        <w:trPr>
          <w:cantSplit/>
          <w:trHeight w:val="450"/>
          <w:jc w:val="center"/>
        </w:trPr>
        <w:tc>
          <w:tcPr>
            <w:tcW w:w="2018" w:type="dxa"/>
            <w:vMerge/>
            <w:shd w:val="clear" w:color="auto" w:fill="auto"/>
            <w:tcMar>
              <w:top w:w="0" w:type="dxa"/>
              <w:left w:w="0" w:type="dxa"/>
              <w:right w:w="0" w:type="dxa"/>
            </w:tcMar>
            <w:vAlign w:val="center"/>
          </w:tcPr>
          <w:p w:rsidR="001D13E3" w:rsidRPr="00592BAD" w:rsidRDefault="001D13E3" w:rsidP="004C149B">
            <w:pPr>
              <w:jc w:val="both"/>
              <w:rPr>
                <w:i/>
                <w:iCs/>
                <w:sz w:val="22"/>
                <w:szCs w:val="22"/>
              </w:rPr>
            </w:pPr>
          </w:p>
        </w:tc>
        <w:tc>
          <w:tcPr>
            <w:tcW w:w="441" w:type="dxa"/>
            <w:vMerge/>
            <w:shd w:val="clear" w:color="auto" w:fill="auto"/>
            <w:tcMar>
              <w:top w:w="0" w:type="dxa"/>
              <w:left w:w="0" w:type="dxa"/>
              <w:right w:w="0" w:type="dxa"/>
            </w:tcMar>
            <w:vAlign w:val="center"/>
          </w:tcPr>
          <w:p w:rsidR="001D13E3" w:rsidRPr="00592BAD" w:rsidRDefault="001D13E3" w:rsidP="004C149B">
            <w:pPr>
              <w:jc w:val="both"/>
              <w:rPr>
                <w:i/>
                <w:iCs/>
                <w:sz w:val="22"/>
                <w:szCs w:val="22"/>
              </w:rPr>
            </w:pPr>
          </w:p>
        </w:tc>
        <w:tc>
          <w:tcPr>
            <w:tcW w:w="3781" w:type="dxa"/>
            <w:shd w:val="clear" w:color="auto" w:fill="auto"/>
            <w:vAlign w:val="center"/>
          </w:tcPr>
          <w:p w:rsidR="001D13E3" w:rsidRPr="00592BAD" w:rsidRDefault="001D13E3" w:rsidP="004C149B">
            <w:pPr>
              <w:jc w:val="center"/>
              <w:rPr>
                <w:i/>
                <w:iCs/>
                <w:sz w:val="22"/>
                <w:szCs w:val="22"/>
              </w:rPr>
            </w:pPr>
            <w:r w:rsidRPr="00592BAD">
              <w:rPr>
                <w:i/>
                <w:iCs/>
                <w:sz w:val="22"/>
                <w:szCs w:val="22"/>
              </w:rPr>
              <w:t>cena oferty badanej</w:t>
            </w:r>
          </w:p>
        </w:tc>
        <w:tc>
          <w:tcPr>
            <w:tcW w:w="1539" w:type="dxa"/>
            <w:vMerge/>
            <w:shd w:val="clear" w:color="auto" w:fill="auto"/>
            <w:tcMar>
              <w:top w:w="0" w:type="dxa"/>
              <w:left w:w="0" w:type="dxa"/>
              <w:right w:w="0" w:type="dxa"/>
            </w:tcMar>
            <w:vAlign w:val="center"/>
          </w:tcPr>
          <w:p w:rsidR="001D13E3" w:rsidRPr="00592BAD" w:rsidRDefault="001D13E3" w:rsidP="004C149B">
            <w:pPr>
              <w:jc w:val="both"/>
              <w:rPr>
                <w:i/>
                <w:iCs/>
                <w:sz w:val="22"/>
                <w:szCs w:val="22"/>
              </w:rPr>
            </w:pPr>
          </w:p>
        </w:tc>
      </w:tr>
    </w:tbl>
    <w:p w:rsidR="001D13E3" w:rsidRPr="00592BAD" w:rsidRDefault="001D13E3" w:rsidP="001D13E3">
      <w:pPr>
        <w:jc w:val="both"/>
        <w:rPr>
          <w:sz w:val="22"/>
          <w:szCs w:val="22"/>
        </w:rPr>
      </w:pPr>
    </w:p>
    <w:p w:rsidR="001D13E3" w:rsidRPr="00592BAD" w:rsidRDefault="001D13E3" w:rsidP="001D13E3">
      <w:pPr>
        <w:pStyle w:val="Akapitzlist"/>
        <w:numPr>
          <w:ilvl w:val="4"/>
          <w:numId w:val="41"/>
        </w:numPr>
        <w:ind w:left="567" w:hanging="283"/>
        <w:jc w:val="both"/>
        <w:rPr>
          <w:sz w:val="22"/>
          <w:szCs w:val="22"/>
        </w:rPr>
      </w:pPr>
      <w:r w:rsidRPr="00592BAD">
        <w:rPr>
          <w:sz w:val="22"/>
          <w:szCs w:val="22"/>
        </w:rPr>
        <w:t>Kryterium terminu płatności będzie wyliczane w następujący sposób:</w:t>
      </w:r>
    </w:p>
    <w:p w:rsidR="001D13E3" w:rsidRPr="00592BAD" w:rsidRDefault="001D13E3" w:rsidP="001D13E3">
      <w:pPr>
        <w:pStyle w:val="Akapitzlist"/>
        <w:ind w:left="567"/>
        <w:jc w:val="both"/>
        <w:rPr>
          <w:sz w:val="22"/>
          <w:szCs w:val="22"/>
        </w:rPr>
      </w:pPr>
    </w:p>
    <w:tbl>
      <w:tblPr>
        <w:tblW w:w="7780" w:type="dxa"/>
        <w:jc w:val="center"/>
        <w:tblCellMar>
          <w:top w:w="17" w:type="dxa"/>
          <w:left w:w="17" w:type="dxa"/>
          <w:right w:w="17" w:type="dxa"/>
        </w:tblCellMar>
        <w:tblLook w:val="00A0"/>
      </w:tblPr>
      <w:tblGrid>
        <w:gridCol w:w="2019"/>
        <w:gridCol w:w="441"/>
        <w:gridCol w:w="3781"/>
        <w:gridCol w:w="1539"/>
      </w:tblGrid>
      <w:tr w:rsidR="001D13E3" w:rsidRPr="00592BAD" w:rsidTr="004C149B">
        <w:trPr>
          <w:cantSplit/>
          <w:trHeight w:val="450"/>
          <w:jc w:val="center"/>
        </w:trPr>
        <w:tc>
          <w:tcPr>
            <w:tcW w:w="2018" w:type="dxa"/>
            <w:vMerge w:val="restart"/>
            <w:shd w:val="clear" w:color="auto" w:fill="auto"/>
            <w:vAlign w:val="center"/>
          </w:tcPr>
          <w:p w:rsidR="001D13E3" w:rsidRPr="00592BAD" w:rsidRDefault="001D13E3" w:rsidP="004C149B">
            <w:pPr>
              <w:jc w:val="both"/>
              <w:rPr>
                <w:i/>
                <w:iCs/>
                <w:sz w:val="22"/>
                <w:szCs w:val="22"/>
              </w:rPr>
            </w:pPr>
            <w:r w:rsidRPr="00592BAD">
              <w:rPr>
                <w:i/>
                <w:iCs/>
                <w:sz w:val="22"/>
                <w:szCs w:val="22"/>
              </w:rPr>
              <w:t>wartość punktowa</w:t>
            </w:r>
          </w:p>
        </w:tc>
        <w:tc>
          <w:tcPr>
            <w:tcW w:w="441" w:type="dxa"/>
            <w:vMerge w:val="restart"/>
            <w:shd w:val="clear" w:color="auto" w:fill="auto"/>
            <w:vAlign w:val="center"/>
          </w:tcPr>
          <w:p w:rsidR="001D13E3" w:rsidRPr="00592BAD" w:rsidRDefault="001D13E3" w:rsidP="004C149B">
            <w:pPr>
              <w:jc w:val="both"/>
              <w:rPr>
                <w:i/>
                <w:iCs/>
                <w:sz w:val="22"/>
                <w:szCs w:val="22"/>
              </w:rPr>
            </w:pPr>
            <w:r w:rsidRPr="00592BAD">
              <w:rPr>
                <w:i/>
                <w:iCs/>
                <w:sz w:val="22"/>
                <w:szCs w:val="22"/>
              </w:rPr>
              <w:t>=</w:t>
            </w:r>
          </w:p>
        </w:tc>
        <w:tc>
          <w:tcPr>
            <w:tcW w:w="3781" w:type="dxa"/>
            <w:tcBorders>
              <w:bottom w:val="single" w:sz="8" w:space="0" w:color="00000A"/>
            </w:tcBorders>
            <w:shd w:val="clear" w:color="auto" w:fill="auto"/>
            <w:vAlign w:val="center"/>
          </w:tcPr>
          <w:p w:rsidR="001D13E3" w:rsidRPr="00592BAD" w:rsidRDefault="001D13E3" w:rsidP="004C149B">
            <w:pPr>
              <w:jc w:val="center"/>
              <w:rPr>
                <w:i/>
                <w:iCs/>
                <w:sz w:val="22"/>
                <w:szCs w:val="22"/>
              </w:rPr>
            </w:pPr>
            <w:r w:rsidRPr="00592BAD">
              <w:rPr>
                <w:i/>
                <w:iCs/>
                <w:sz w:val="22"/>
                <w:szCs w:val="22"/>
              </w:rPr>
              <w:t>termin płatności oferty badanej</w:t>
            </w:r>
          </w:p>
        </w:tc>
        <w:tc>
          <w:tcPr>
            <w:tcW w:w="1539" w:type="dxa"/>
            <w:vMerge w:val="restart"/>
            <w:shd w:val="clear" w:color="auto" w:fill="auto"/>
            <w:vAlign w:val="center"/>
          </w:tcPr>
          <w:p w:rsidR="001D13E3" w:rsidRPr="00592BAD" w:rsidRDefault="001D13E3" w:rsidP="004C149B">
            <w:pPr>
              <w:jc w:val="both"/>
              <w:rPr>
                <w:i/>
                <w:iCs/>
                <w:sz w:val="22"/>
                <w:szCs w:val="22"/>
              </w:rPr>
            </w:pPr>
            <w:r w:rsidRPr="00592BAD">
              <w:rPr>
                <w:i/>
                <w:iCs/>
                <w:sz w:val="22"/>
                <w:szCs w:val="22"/>
              </w:rPr>
              <w:t xml:space="preserve"> x 40</w:t>
            </w:r>
          </w:p>
        </w:tc>
      </w:tr>
      <w:tr w:rsidR="001D13E3" w:rsidRPr="00592BAD" w:rsidTr="004C149B">
        <w:trPr>
          <w:cantSplit/>
          <w:trHeight w:val="450"/>
          <w:jc w:val="center"/>
        </w:trPr>
        <w:tc>
          <w:tcPr>
            <w:tcW w:w="2018" w:type="dxa"/>
            <w:vMerge/>
            <w:shd w:val="clear" w:color="auto" w:fill="auto"/>
            <w:tcMar>
              <w:top w:w="0" w:type="dxa"/>
              <w:left w:w="0" w:type="dxa"/>
              <w:right w:w="0" w:type="dxa"/>
            </w:tcMar>
            <w:vAlign w:val="center"/>
          </w:tcPr>
          <w:p w:rsidR="001D13E3" w:rsidRPr="00592BAD" w:rsidRDefault="001D13E3" w:rsidP="004C149B">
            <w:pPr>
              <w:jc w:val="both"/>
              <w:rPr>
                <w:i/>
                <w:iCs/>
                <w:sz w:val="22"/>
                <w:szCs w:val="22"/>
              </w:rPr>
            </w:pPr>
          </w:p>
        </w:tc>
        <w:tc>
          <w:tcPr>
            <w:tcW w:w="441" w:type="dxa"/>
            <w:vMerge/>
            <w:shd w:val="clear" w:color="auto" w:fill="auto"/>
            <w:tcMar>
              <w:top w:w="0" w:type="dxa"/>
              <w:left w:w="0" w:type="dxa"/>
              <w:right w:w="0" w:type="dxa"/>
            </w:tcMar>
            <w:vAlign w:val="center"/>
          </w:tcPr>
          <w:p w:rsidR="001D13E3" w:rsidRPr="00592BAD" w:rsidRDefault="001D13E3" w:rsidP="004C149B">
            <w:pPr>
              <w:jc w:val="both"/>
              <w:rPr>
                <w:i/>
                <w:iCs/>
                <w:sz w:val="22"/>
                <w:szCs w:val="22"/>
              </w:rPr>
            </w:pPr>
          </w:p>
        </w:tc>
        <w:tc>
          <w:tcPr>
            <w:tcW w:w="3781" w:type="dxa"/>
            <w:shd w:val="clear" w:color="auto" w:fill="auto"/>
            <w:vAlign w:val="center"/>
          </w:tcPr>
          <w:p w:rsidR="001D13E3" w:rsidRPr="00592BAD" w:rsidRDefault="001D13E3" w:rsidP="004C149B">
            <w:pPr>
              <w:jc w:val="center"/>
              <w:rPr>
                <w:i/>
                <w:iCs/>
                <w:sz w:val="22"/>
                <w:szCs w:val="22"/>
              </w:rPr>
            </w:pPr>
            <w:r w:rsidRPr="00592BAD">
              <w:rPr>
                <w:i/>
                <w:sz w:val="22"/>
                <w:szCs w:val="22"/>
              </w:rPr>
              <w:t>najdłuższy termin płatności podany w ofertach</w:t>
            </w:r>
          </w:p>
        </w:tc>
        <w:tc>
          <w:tcPr>
            <w:tcW w:w="1539" w:type="dxa"/>
            <w:vMerge/>
            <w:shd w:val="clear" w:color="auto" w:fill="auto"/>
            <w:tcMar>
              <w:top w:w="0" w:type="dxa"/>
              <w:left w:w="0" w:type="dxa"/>
              <w:right w:w="0" w:type="dxa"/>
            </w:tcMar>
            <w:vAlign w:val="center"/>
          </w:tcPr>
          <w:p w:rsidR="001D13E3" w:rsidRPr="00592BAD" w:rsidRDefault="001D13E3" w:rsidP="004C149B">
            <w:pPr>
              <w:jc w:val="both"/>
              <w:rPr>
                <w:i/>
                <w:iCs/>
                <w:sz w:val="22"/>
                <w:szCs w:val="22"/>
              </w:rPr>
            </w:pPr>
          </w:p>
        </w:tc>
      </w:tr>
    </w:tbl>
    <w:p w:rsidR="001D13E3" w:rsidRPr="00592BAD" w:rsidRDefault="001D13E3" w:rsidP="001D13E3">
      <w:pPr>
        <w:pStyle w:val="Akapitzlist"/>
        <w:ind w:left="567"/>
        <w:jc w:val="both"/>
        <w:rPr>
          <w:sz w:val="22"/>
          <w:szCs w:val="22"/>
        </w:rPr>
      </w:pPr>
    </w:p>
    <w:p w:rsidR="001D13E3" w:rsidRPr="00592BAD" w:rsidRDefault="001D13E3" w:rsidP="001D13E3">
      <w:pPr>
        <w:jc w:val="both"/>
        <w:rPr>
          <w:sz w:val="22"/>
          <w:szCs w:val="22"/>
        </w:rPr>
      </w:pPr>
      <w:r w:rsidRPr="00592BAD">
        <w:rPr>
          <w:b/>
          <w:sz w:val="22"/>
          <w:szCs w:val="22"/>
        </w:rPr>
        <w:t>Uwaga:</w:t>
      </w:r>
      <w:r w:rsidRPr="00592BAD">
        <w:rPr>
          <w:sz w:val="22"/>
          <w:szCs w:val="22"/>
        </w:rPr>
        <w:t xml:space="preserve"> termin  płatności nie może być krótszy niż 30 dni i dłuższy niż 60 dni</w:t>
      </w:r>
    </w:p>
    <w:p w:rsidR="001D13E3" w:rsidRPr="00592BAD" w:rsidRDefault="001D13E3" w:rsidP="001D13E3">
      <w:pPr>
        <w:jc w:val="both"/>
        <w:rPr>
          <w:sz w:val="22"/>
          <w:szCs w:val="22"/>
        </w:rPr>
      </w:pPr>
    </w:p>
    <w:p w:rsidR="001D13E3" w:rsidRPr="00592BAD" w:rsidRDefault="001D13E3" w:rsidP="001D13E3">
      <w:pPr>
        <w:pStyle w:val="Akapitzlist"/>
        <w:numPr>
          <w:ilvl w:val="1"/>
          <w:numId w:val="40"/>
        </w:numPr>
        <w:ind w:left="284" w:hanging="284"/>
        <w:jc w:val="both"/>
        <w:rPr>
          <w:sz w:val="22"/>
          <w:szCs w:val="22"/>
        </w:rPr>
      </w:pPr>
      <w:r w:rsidRPr="00592BAD">
        <w:rPr>
          <w:sz w:val="22"/>
          <w:szCs w:val="22"/>
        </w:rPr>
        <w:t xml:space="preserve">Dla kryterium cena i termin płatności przyjmuje się, że 1% wagi kryterium = 1 </w:t>
      </w:r>
      <w:proofErr w:type="spellStart"/>
      <w:r w:rsidRPr="00592BAD">
        <w:rPr>
          <w:sz w:val="22"/>
          <w:szCs w:val="22"/>
        </w:rPr>
        <w:t>pkt</w:t>
      </w:r>
      <w:proofErr w:type="spellEnd"/>
      <w:r w:rsidRPr="00592BAD">
        <w:rPr>
          <w:sz w:val="22"/>
          <w:szCs w:val="22"/>
        </w:rPr>
        <w:t xml:space="preserve"> i tak zostanie przeliczona liczba punktów.</w:t>
      </w:r>
    </w:p>
    <w:p w:rsidR="001D13E3" w:rsidRPr="00592BAD" w:rsidRDefault="001D13E3" w:rsidP="001D13E3">
      <w:pPr>
        <w:pStyle w:val="Akapitzlist"/>
        <w:numPr>
          <w:ilvl w:val="1"/>
          <w:numId w:val="40"/>
        </w:numPr>
        <w:ind w:left="284" w:hanging="284"/>
        <w:jc w:val="both"/>
        <w:rPr>
          <w:sz w:val="22"/>
          <w:szCs w:val="22"/>
        </w:rPr>
      </w:pPr>
      <w:r w:rsidRPr="00592BAD">
        <w:rPr>
          <w:sz w:val="22"/>
          <w:szCs w:val="22"/>
        </w:rPr>
        <w:t>Uzyskane punkty zostaną zaokrąglone do dwóch miejsc po przecinku.</w:t>
      </w:r>
    </w:p>
    <w:p w:rsidR="001D13E3" w:rsidRPr="00592BAD" w:rsidRDefault="001D13E3" w:rsidP="001D13E3">
      <w:pPr>
        <w:pStyle w:val="Akapitzlist"/>
        <w:numPr>
          <w:ilvl w:val="1"/>
          <w:numId w:val="40"/>
        </w:numPr>
        <w:ind w:left="284" w:hanging="284"/>
        <w:jc w:val="both"/>
        <w:rPr>
          <w:sz w:val="22"/>
          <w:szCs w:val="22"/>
        </w:rPr>
      </w:pPr>
      <w:r w:rsidRPr="00592BAD">
        <w:rPr>
          <w:sz w:val="22"/>
          <w:szCs w:val="22"/>
        </w:rPr>
        <w:t>Za najkorzystniejszą zostanie uznana oferta, która uzyska łącznie najwyższą liczbę punktów,</w:t>
      </w:r>
      <w:r w:rsidRPr="00592BAD">
        <w:rPr>
          <w:sz w:val="22"/>
          <w:szCs w:val="22"/>
        </w:rPr>
        <w:br/>
        <w:t xml:space="preserve">we wszystkich kryteriach zgodnie ze wzorem:  </w:t>
      </w:r>
      <w:r w:rsidRPr="00592BAD">
        <w:rPr>
          <w:b/>
          <w:sz w:val="22"/>
          <w:szCs w:val="22"/>
        </w:rPr>
        <w:t>OF (oferta) = C + T.</w:t>
      </w:r>
    </w:p>
    <w:p w:rsidR="004F1EF5" w:rsidRDefault="004F1EF5" w:rsidP="007B1BD3">
      <w:pPr>
        <w:jc w:val="both"/>
        <w:rPr>
          <w:sz w:val="22"/>
          <w:szCs w:val="22"/>
        </w:rPr>
      </w:pPr>
    </w:p>
    <w:p w:rsidR="00095870" w:rsidRDefault="00095870" w:rsidP="007B1BD3">
      <w:pPr>
        <w:jc w:val="both"/>
        <w:rPr>
          <w:sz w:val="22"/>
          <w:szCs w:val="22"/>
        </w:rPr>
      </w:pPr>
    </w:p>
    <w:p w:rsidR="00095870" w:rsidRPr="00592BAD" w:rsidRDefault="00095870" w:rsidP="007B1BD3">
      <w:pPr>
        <w:jc w:val="both"/>
        <w:rPr>
          <w:sz w:val="22"/>
          <w:szCs w:val="22"/>
        </w:rPr>
      </w:pPr>
    </w:p>
    <w:p w:rsidR="00BB756F" w:rsidRPr="00592BAD" w:rsidRDefault="00BB756F" w:rsidP="007B1BD3">
      <w:pPr>
        <w:numPr>
          <w:ilvl w:val="0"/>
          <w:numId w:val="1"/>
        </w:numPr>
        <w:rPr>
          <w:b/>
          <w:sz w:val="22"/>
          <w:szCs w:val="22"/>
        </w:rPr>
      </w:pPr>
      <w:r w:rsidRPr="00592BAD">
        <w:rPr>
          <w:b/>
          <w:sz w:val="22"/>
          <w:szCs w:val="22"/>
        </w:rPr>
        <w:t>Istotne warunki umowy.</w:t>
      </w:r>
    </w:p>
    <w:p w:rsidR="00BB756F" w:rsidRPr="00592BAD" w:rsidRDefault="00BB756F" w:rsidP="00BB756F">
      <w:pPr>
        <w:rPr>
          <w:sz w:val="22"/>
          <w:szCs w:val="22"/>
        </w:rPr>
      </w:pPr>
    </w:p>
    <w:p w:rsidR="001831EF" w:rsidRPr="001831EF" w:rsidRDefault="001831EF" w:rsidP="001831EF">
      <w:pPr>
        <w:pStyle w:val="Akapitzlist"/>
        <w:numPr>
          <w:ilvl w:val="1"/>
          <w:numId w:val="1"/>
        </w:numPr>
        <w:ind w:left="284" w:hanging="284"/>
        <w:rPr>
          <w:sz w:val="22"/>
          <w:szCs w:val="22"/>
        </w:rPr>
      </w:pPr>
      <w:r w:rsidRPr="001831EF">
        <w:rPr>
          <w:sz w:val="22"/>
          <w:szCs w:val="22"/>
        </w:rPr>
        <w:t>Umowa o wykonanie zamówienia publicznego zostanie zawarta stosowanie do zapisów Ustawy Prawo zamówień publicznych oraz wzoru umowy stanowiącego Załącznik nr 6 do SIWZ.</w:t>
      </w:r>
    </w:p>
    <w:p w:rsidR="001831EF" w:rsidRPr="001831EF" w:rsidRDefault="001831EF" w:rsidP="001831EF">
      <w:pPr>
        <w:ind w:left="284" w:hanging="284"/>
        <w:rPr>
          <w:sz w:val="22"/>
          <w:szCs w:val="22"/>
        </w:rPr>
      </w:pPr>
      <w:r w:rsidRPr="001831EF">
        <w:rPr>
          <w:sz w:val="22"/>
          <w:szCs w:val="22"/>
        </w:rPr>
        <w:t>2.</w:t>
      </w:r>
      <w:r w:rsidRPr="001831EF">
        <w:rPr>
          <w:sz w:val="22"/>
          <w:szCs w:val="22"/>
        </w:rPr>
        <w:tab/>
        <w:t>Dopuszcza się następujące zmiany umowy w zakresie terminu, sposobu lub zakresu realizacji przedmiotu umowy, w przypadku:</w:t>
      </w:r>
    </w:p>
    <w:p w:rsidR="001831EF" w:rsidRPr="001831EF" w:rsidRDefault="001831EF" w:rsidP="001831EF">
      <w:pPr>
        <w:rPr>
          <w:sz w:val="22"/>
          <w:szCs w:val="22"/>
        </w:rPr>
      </w:pPr>
      <w:r>
        <w:rPr>
          <w:sz w:val="22"/>
          <w:szCs w:val="22"/>
        </w:rPr>
        <w:t xml:space="preserve">a) </w:t>
      </w:r>
      <w:r w:rsidRPr="001831EF">
        <w:rPr>
          <w:sz w:val="22"/>
          <w:szCs w:val="22"/>
        </w:rPr>
        <w:t xml:space="preserve">gdy nastąpiła zmiana przepisów prawa powszechnie obowiązującego, która ma wpływ na termin, sposób lub zakres realizacji przedmiotu umowy, </w:t>
      </w:r>
    </w:p>
    <w:p w:rsidR="001831EF" w:rsidRPr="001831EF" w:rsidRDefault="001831EF" w:rsidP="001831EF">
      <w:pPr>
        <w:rPr>
          <w:sz w:val="22"/>
          <w:szCs w:val="22"/>
        </w:rPr>
      </w:pPr>
      <w:r>
        <w:rPr>
          <w:sz w:val="22"/>
          <w:szCs w:val="22"/>
        </w:rPr>
        <w:t xml:space="preserve">b) </w:t>
      </w:r>
      <w:r w:rsidRPr="001831EF">
        <w:rPr>
          <w:sz w:val="22"/>
          <w:szCs w:val="22"/>
        </w:rPr>
        <w:t>zmiany nazwy, adresu, statusu firmy, zmiany osób wskazanych do kontaktów między Stronami;</w:t>
      </w:r>
    </w:p>
    <w:p w:rsidR="001831EF" w:rsidRPr="001831EF" w:rsidRDefault="001831EF" w:rsidP="001831EF">
      <w:pPr>
        <w:rPr>
          <w:sz w:val="22"/>
          <w:szCs w:val="22"/>
        </w:rPr>
      </w:pPr>
      <w:r>
        <w:rPr>
          <w:sz w:val="22"/>
          <w:szCs w:val="22"/>
        </w:rPr>
        <w:lastRenderedPageBreak/>
        <w:t xml:space="preserve">c) </w:t>
      </w:r>
      <w:r w:rsidRPr="001831EF">
        <w:rPr>
          <w:sz w:val="22"/>
          <w:szCs w:val="22"/>
        </w:rPr>
        <w:t>urzędowej zmiany wysokości stawki podatku VAT poprzez wprowadzenie nowej stawki VAT dla towarów, których ta zmiana będzie dotyczyć i zmiany wynagrodzenia brutto wynikającej ze zmiany stawki podatku;</w:t>
      </w:r>
    </w:p>
    <w:p w:rsidR="001472FB" w:rsidRDefault="001831EF" w:rsidP="001831EF">
      <w:pPr>
        <w:rPr>
          <w:sz w:val="22"/>
          <w:szCs w:val="22"/>
        </w:rPr>
      </w:pPr>
      <w:r>
        <w:rPr>
          <w:sz w:val="22"/>
          <w:szCs w:val="22"/>
        </w:rPr>
        <w:t xml:space="preserve">d) </w:t>
      </w:r>
      <w:r w:rsidRPr="001831EF">
        <w:rPr>
          <w:sz w:val="22"/>
          <w:szCs w:val="22"/>
        </w:rPr>
        <w:t>innych przyczyn zewnętrznych, skutkujących niemożliwością prowadzenia działań w celu wykonania umowy.</w:t>
      </w:r>
    </w:p>
    <w:p w:rsidR="001831EF" w:rsidRPr="00592BAD" w:rsidRDefault="001831EF" w:rsidP="001831EF">
      <w:pPr>
        <w:rPr>
          <w:sz w:val="22"/>
          <w:szCs w:val="22"/>
        </w:rPr>
      </w:pPr>
    </w:p>
    <w:p w:rsidR="00BB756F" w:rsidRPr="00592BAD" w:rsidRDefault="007B1BD3" w:rsidP="007B1BD3">
      <w:pPr>
        <w:numPr>
          <w:ilvl w:val="0"/>
          <w:numId w:val="1"/>
        </w:numPr>
        <w:rPr>
          <w:sz w:val="22"/>
          <w:szCs w:val="22"/>
        </w:rPr>
      </w:pPr>
      <w:r w:rsidRPr="00592BAD">
        <w:rPr>
          <w:sz w:val="22"/>
          <w:szCs w:val="22"/>
        </w:rPr>
        <w:t xml:space="preserve"> </w:t>
      </w:r>
      <w:r w:rsidR="00BB756F" w:rsidRPr="00592BAD">
        <w:rPr>
          <w:b/>
          <w:sz w:val="22"/>
          <w:szCs w:val="22"/>
        </w:rPr>
        <w:t>Zabezpieczenie należytego wykonania umowy</w:t>
      </w:r>
      <w:r w:rsidR="00BB756F" w:rsidRPr="00592BAD">
        <w:rPr>
          <w:sz w:val="22"/>
          <w:szCs w:val="22"/>
        </w:rPr>
        <w:t>.</w:t>
      </w:r>
    </w:p>
    <w:p w:rsidR="00BB756F" w:rsidRPr="00592BAD" w:rsidRDefault="00BB756F" w:rsidP="00BB756F">
      <w:pPr>
        <w:rPr>
          <w:sz w:val="22"/>
          <w:szCs w:val="22"/>
        </w:rPr>
      </w:pPr>
    </w:p>
    <w:p w:rsidR="00BB756F" w:rsidRPr="00592BAD" w:rsidRDefault="00BB756F" w:rsidP="00BB756F">
      <w:pPr>
        <w:rPr>
          <w:sz w:val="22"/>
          <w:szCs w:val="22"/>
        </w:rPr>
      </w:pPr>
      <w:r w:rsidRPr="00592BAD">
        <w:rPr>
          <w:sz w:val="22"/>
          <w:szCs w:val="22"/>
        </w:rPr>
        <w:t>Zamawiający nie będzie żądał zabezpieczenia należytego wykonania umowy.</w:t>
      </w:r>
    </w:p>
    <w:p w:rsidR="00D6558A" w:rsidRPr="00592BAD" w:rsidRDefault="00D6558A" w:rsidP="00BB756F">
      <w:pPr>
        <w:rPr>
          <w:sz w:val="22"/>
          <w:szCs w:val="22"/>
        </w:rPr>
      </w:pPr>
    </w:p>
    <w:p w:rsidR="00BB756F" w:rsidRPr="00592BAD" w:rsidRDefault="007B1BD3" w:rsidP="007B1BD3">
      <w:pPr>
        <w:numPr>
          <w:ilvl w:val="0"/>
          <w:numId w:val="1"/>
        </w:numPr>
        <w:rPr>
          <w:sz w:val="22"/>
          <w:szCs w:val="22"/>
        </w:rPr>
      </w:pPr>
      <w:r w:rsidRPr="00592BAD">
        <w:rPr>
          <w:b/>
          <w:sz w:val="22"/>
          <w:szCs w:val="22"/>
        </w:rPr>
        <w:t xml:space="preserve"> </w:t>
      </w:r>
      <w:r w:rsidR="00BB756F" w:rsidRPr="00592BAD">
        <w:rPr>
          <w:b/>
          <w:sz w:val="22"/>
          <w:szCs w:val="22"/>
        </w:rPr>
        <w:t>Informacja o formalnościach, jakie powinny zostać dopełnione po wyborze oferty w celu zawarcia umowy.</w:t>
      </w:r>
    </w:p>
    <w:p w:rsidR="00BB756F" w:rsidRPr="00592BAD" w:rsidRDefault="00BB756F" w:rsidP="00BB756F">
      <w:pPr>
        <w:rPr>
          <w:sz w:val="22"/>
          <w:szCs w:val="22"/>
        </w:rPr>
      </w:pPr>
    </w:p>
    <w:p w:rsidR="007B1BD3" w:rsidRPr="001831EF" w:rsidRDefault="007B1BD3" w:rsidP="001831EF">
      <w:pPr>
        <w:pStyle w:val="Akapitzlist"/>
        <w:numPr>
          <w:ilvl w:val="0"/>
          <w:numId w:val="44"/>
        </w:numPr>
        <w:ind w:left="284" w:hanging="284"/>
        <w:jc w:val="both"/>
        <w:rPr>
          <w:sz w:val="22"/>
          <w:szCs w:val="22"/>
        </w:rPr>
      </w:pPr>
      <w:r w:rsidRPr="001831EF">
        <w:rPr>
          <w:sz w:val="22"/>
          <w:szCs w:val="22"/>
        </w:rPr>
        <w:t>Niezwłocznie po wyborze najkorzystniejszej oferty zamawiający zawiadomi wykonawców, którzy złożyli oferty, o:</w:t>
      </w:r>
    </w:p>
    <w:p w:rsidR="007B1BD3" w:rsidRPr="00592BAD" w:rsidRDefault="007B1BD3" w:rsidP="00343751">
      <w:pPr>
        <w:numPr>
          <w:ilvl w:val="0"/>
          <w:numId w:val="19"/>
        </w:numPr>
        <w:ind w:left="284" w:hanging="284"/>
        <w:jc w:val="both"/>
        <w:rPr>
          <w:sz w:val="22"/>
          <w:szCs w:val="22"/>
        </w:rPr>
      </w:pPr>
      <w:r w:rsidRPr="00592BAD">
        <w:rPr>
          <w:sz w:val="22"/>
          <w:szCs w:val="22"/>
        </w:rPr>
        <w:t>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w:t>
      </w:r>
      <w:r w:rsidR="00343751" w:rsidRPr="00592BAD">
        <w:rPr>
          <w:sz w:val="22"/>
          <w:szCs w:val="22"/>
        </w:rPr>
        <w:t>yterium ceny i jakość</w:t>
      </w:r>
      <w:r w:rsidRPr="00592BAD">
        <w:rPr>
          <w:sz w:val="22"/>
          <w:szCs w:val="22"/>
        </w:rPr>
        <w:t>(łączną punktację),</w:t>
      </w:r>
    </w:p>
    <w:p w:rsidR="007B1BD3" w:rsidRPr="00592BAD" w:rsidRDefault="007B1BD3" w:rsidP="00343751">
      <w:pPr>
        <w:numPr>
          <w:ilvl w:val="0"/>
          <w:numId w:val="19"/>
        </w:numPr>
        <w:ind w:left="284" w:hanging="284"/>
        <w:jc w:val="both"/>
        <w:rPr>
          <w:sz w:val="22"/>
          <w:szCs w:val="22"/>
        </w:rPr>
      </w:pPr>
      <w:r w:rsidRPr="00592BAD">
        <w:rPr>
          <w:sz w:val="22"/>
          <w:szCs w:val="22"/>
        </w:rPr>
        <w:t>wykonawcach, których oferty zostały odrzucone, podając uzasadnienie faktyczne i prawne,</w:t>
      </w:r>
    </w:p>
    <w:p w:rsidR="007B1BD3" w:rsidRPr="008A64C6" w:rsidRDefault="007B1BD3" w:rsidP="00343751">
      <w:pPr>
        <w:numPr>
          <w:ilvl w:val="0"/>
          <w:numId w:val="19"/>
        </w:numPr>
        <w:ind w:left="284" w:hanging="284"/>
        <w:jc w:val="both"/>
        <w:rPr>
          <w:sz w:val="22"/>
          <w:szCs w:val="22"/>
        </w:rPr>
      </w:pPr>
      <w:r w:rsidRPr="00592BAD">
        <w:rPr>
          <w:sz w:val="22"/>
          <w:szCs w:val="22"/>
        </w:rPr>
        <w:t>wykonawcach, którzy zostali wykluc</w:t>
      </w:r>
      <w:r w:rsidRPr="008A64C6">
        <w:rPr>
          <w:sz w:val="22"/>
          <w:szCs w:val="22"/>
        </w:rPr>
        <w:t>zeni z postępowania o udzielenie zamówienia, podając uzasadnienie faktyczne i prawne,</w:t>
      </w:r>
    </w:p>
    <w:p w:rsidR="007B1BD3" w:rsidRPr="008A64C6" w:rsidRDefault="007B1BD3" w:rsidP="00343751">
      <w:pPr>
        <w:numPr>
          <w:ilvl w:val="0"/>
          <w:numId w:val="19"/>
        </w:numPr>
        <w:ind w:left="284" w:hanging="284"/>
        <w:jc w:val="both"/>
        <w:rPr>
          <w:sz w:val="22"/>
          <w:szCs w:val="22"/>
        </w:rPr>
      </w:pPr>
      <w:r w:rsidRPr="008A64C6">
        <w:rPr>
          <w:sz w:val="22"/>
          <w:szCs w:val="22"/>
        </w:rPr>
        <w:t>terminie w którym umowa w sprawie udzielenia zamówienia publicznego może zostać zawarta.</w:t>
      </w:r>
    </w:p>
    <w:p w:rsidR="007B1BD3" w:rsidRPr="001831EF" w:rsidRDefault="007B1BD3" w:rsidP="001831EF">
      <w:pPr>
        <w:pStyle w:val="Akapitzlist"/>
        <w:numPr>
          <w:ilvl w:val="0"/>
          <w:numId w:val="44"/>
        </w:numPr>
        <w:ind w:left="284" w:hanging="284"/>
        <w:jc w:val="both"/>
        <w:rPr>
          <w:sz w:val="22"/>
          <w:szCs w:val="22"/>
        </w:rPr>
      </w:pPr>
      <w:r w:rsidRPr="001831EF">
        <w:rPr>
          <w:sz w:val="22"/>
          <w:szCs w:val="22"/>
        </w:rPr>
        <w:t>Informacje, o których mowa powyżej zamawiający zamieści niezwłocznie na str</w:t>
      </w:r>
      <w:r w:rsidR="001831EF">
        <w:rPr>
          <w:sz w:val="22"/>
          <w:szCs w:val="22"/>
        </w:rPr>
        <w:t>onie internetowej Szpitala, Platformie Zakupowej oraz</w:t>
      </w:r>
      <w:r w:rsidR="00001D63">
        <w:rPr>
          <w:sz w:val="22"/>
          <w:szCs w:val="22"/>
        </w:rPr>
        <w:t xml:space="preserve"> </w:t>
      </w:r>
      <w:r w:rsidRPr="001831EF">
        <w:rPr>
          <w:sz w:val="22"/>
          <w:szCs w:val="22"/>
        </w:rPr>
        <w:t>w siedzibie zamawiającego – Tablica Ogłoszeń.</w:t>
      </w:r>
    </w:p>
    <w:p w:rsidR="001472FB" w:rsidRPr="008A64C6" w:rsidRDefault="001472FB" w:rsidP="00BB756F">
      <w:pPr>
        <w:rPr>
          <w:sz w:val="22"/>
          <w:szCs w:val="22"/>
        </w:rPr>
      </w:pPr>
    </w:p>
    <w:p w:rsidR="00EB2FB0" w:rsidRDefault="00BB756F" w:rsidP="00EB2FB0">
      <w:pPr>
        <w:numPr>
          <w:ilvl w:val="0"/>
          <w:numId w:val="1"/>
        </w:numPr>
        <w:rPr>
          <w:b/>
          <w:sz w:val="22"/>
          <w:szCs w:val="22"/>
        </w:rPr>
      </w:pPr>
      <w:r w:rsidRPr="008A64C6">
        <w:rPr>
          <w:b/>
          <w:sz w:val="22"/>
          <w:szCs w:val="22"/>
        </w:rPr>
        <w:t>Pouczenie o środkach ochrony prawnej przysługujących wykonawcy w toku postępowania o udzielenie zamówienia</w:t>
      </w:r>
    </w:p>
    <w:p w:rsidR="00EB2FB0" w:rsidRPr="00EB2FB0" w:rsidRDefault="00EB2FB0" w:rsidP="00EB2FB0">
      <w:pPr>
        <w:rPr>
          <w:b/>
          <w:sz w:val="22"/>
          <w:szCs w:val="22"/>
        </w:rPr>
      </w:pPr>
      <w:r w:rsidRPr="00EB2FB0">
        <w:rPr>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r w:rsidR="001831EF">
        <w:rPr>
          <w:sz w:val="22"/>
          <w:szCs w:val="22"/>
        </w:rPr>
        <w:t xml:space="preserve"> PZP</w:t>
      </w:r>
      <w:r w:rsidRPr="00EB2FB0">
        <w:rPr>
          <w:sz w:val="22"/>
          <w:szCs w:val="22"/>
        </w:rPr>
        <w:t>.</w:t>
      </w:r>
    </w:p>
    <w:p w:rsidR="00EB2FB0" w:rsidRPr="008A64C6" w:rsidRDefault="00EB2FB0" w:rsidP="00EB2FB0">
      <w:pPr>
        <w:rPr>
          <w:b/>
          <w:sz w:val="22"/>
          <w:szCs w:val="22"/>
        </w:rPr>
      </w:pPr>
    </w:p>
    <w:p w:rsidR="007B1BD3" w:rsidRPr="008A64C6" w:rsidRDefault="007B1BD3" w:rsidP="00BB756F">
      <w:pPr>
        <w:rPr>
          <w:sz w:val="22"/>
          <w:szCs w:val="22"/>
        </w:rPr>
      </w:pPr>
    </w:p>
    <w:p w:rsidR="00BB756F" w:rsidRPr="008A64C6" w:rsidRDefault="00BB756F" w:rsidP="001472FB">
      <w:pPr>
        <w:numPr>
          <w:ilvl w:val="0"/>
          <w:numId w:val="1"/>
        </w:numPr>
        <w:rPr>
          <w:b/>
          <w:sz w:val="22"/>
          <w:szCs w:val="22"/>
        </w:rPr>
      </w:pPr>
      <w:r w:rsidRPr="008A64C6">
        <w:rPr>
          <w:b/>
          <w:sz w:val="22"/>
          <w:szCs w:val="22"/>
        </w:rPr>
        <w:t>Z</w:t>
      </w:r>
      <w:r w:rsidR="00B5236B">
        <w:rPr>
          <w:b/>
          <w:sz w:val="22"/>
          <w:szCs w:val="22"/>
        </w:rPr>
        <w:t>ałączniki do SIWZ</w:t>
      </w:r>
      <w:r w:rsidRPr="008A64C6">
        <w:rPr>
          <w:b/>
          <w:sz w:val="22"/>
          <w:szCs w:val="22"/>
        </w:rPr>
        <w:t>:</w:t>
      </w:r>
    </w:p>
    <w:p w:rsidR="00BB756F" w:rsidRPr="00AD119B" w:rsidRDefault="00BB756F" w:rsidP="00BB756F">
      <w:pPr>
        <w:rPr>
          <w:sz w:val="20"/>
          <w:szCs w:val="20"/>
        </w:rPr>
      </w:pPr>
    </w:p>
    <w:p w:rsidR="001A470D" w:rsidRPr="00AD119B" w:rsidRDefault="00664BC7" w:rsidP="00BB756F">
      <w:pPr>
        <w:numPr>
          <w:ilvl w:val="1"/>
          <w:numId w:val="1"/>
        </w:numPr>
        <w:ind w:left="284" w:hanging="284"/>
        <w:rPr>
          <w:sz w:val="20"/>
          <w:szCs w:val="20"/>
        </w:rPr>
      </w:pPr>
      <w:r>
        <w:rPr>
          <w:sz w:val="20"/>
          <w:szCs w:val="20"/>
        </w:rPr>
        <w:t>Formularz ofertowy</w:t>
      </w:r>
      <w:r w:rsidRPr="00AD119B">
        <w:rPr>
          <w:sz w:val="20"/>
          <w:szCs w:val="20"/>
        </w:rPr>
        <w:t xml:space="preserve"> – </w:t>
      </w:r>
      <w:r>
        <w:rPr>
          <w:sz w:val="20"/>
          <w:szCs w:val="20"/>
        </w:rPr>
        <w:t>załącznik nr 1</w:t>
      </w:r>
      <w:r w:rsidR="001831EF">
        <w:rPr>
          <w:sz w:val="20"/>
          <w:szCs w:val="20"/>
        </w:rPr>
        <w:t>do SIWZ</w:t>
      </w:r>
    </w:p>
    <w:p w:rsidR="001A470D" w:rsidRPr="00AD119B" w:rsidRDefault="00664BC7" w:rsidP="00BB756F">
      <w:pPr>
        <w:numPr>
          <w:ilvl w:val="1"/>
          <w:numId w:val="1"/>
        </w:numPr>
        <w:ind w:left="284" w:hanging="284"/>
        <w:rPr>
          <w:sz w:val="20"/>
          <w:szCs w:val="20"/>
        </w:rPr>
      </w:pPr>
      <w:r>
        <w:rPr>
          <w:sz w:val="20"/>
          <w:szCs w:val="20"/>
        </w:rPr>
        <w:t>Przedmiot zamówienia</w:t>
      </w:r>
      <w:r w:rsidRPr="00AD119B">
        <w:rPr>
          <w:sz w:val="20"/>
          <w:szCs w:val="20"/>
        </w:rPr>
        <w:t xml:space="preserve"> – </w:t>
      </w:r>
      <w:r w:rsidR="008755A8">
        <w:rPr>
          <w:sz w:val="20"/>
          <w:szCs w:val="20"/>
        </w:rPr>
        <w:t>załącznik nr 2</w:t>
      </w:r>
      <w:r w:rsidR="001831EF">
        <w:rPr>
          <w:sz w:val="20"/>
          <w:szCs w:val="20"/>
        </w:rPr>
        <w:t xml:space="preserve"> do SIWZ</w:t>
      </w:r>
    </w:p>
    <w:p w:rsidR="001A470D" w:rsidRPr="00AD119B" w:rsidRDefault="00BB756F" w:rsidP="00BB756F">
      <w:pPr>
        <w:numPr>
          <w:ilvl w:val="1"/>
          <w:numId w:val="1"/>
        </w:numPr>
        <w:ind w:left="284" w:hanging="284"/>
        <w:rPr>
          <w:sz w:val="20"/>
          <w:szCs w:val="20"/>
        </w:rPr>
      </w:pPr>
      <w:r w:rsidRPr="00AD119B">
        <w:rPr>
          <w:sz w:val="20"/>
          <w:szCs w:val="20"/>
        </w:rPr>
        <w:t>Oświadczenie</w:t>
      </w:r>
      <w:r w:rsidR="00AD119B" w:rsidRPr="00AD119B">
        <w:rPr>
          <w:sz w:val="20"/>
          <w:szCs w:val="20"/>
        </w:rPr>
        <w:t xml:space="preserve"> </w:t>
      </w:r>
      <w:r w:rsidR="00664BC7">
        <w:rPr>
          <w:sz w:val="20"/>
          <w:szCs w:val="20"/>
        </w:rPr>
        <w:t>– z</w:t>
      </w:r>
      <w:r w:rsidRPr="00AD119B">
        <w:rPr>
          <w:sz w:val="20"/>
          <w:szCs w:val="20"/>
        </w:rPr>
        <w:t>ałącznik nr</w:t>
      </w:r>
      <w:r w:rsidR="00664BC7">
        <w:rPr>
          <w:sz w:val="20"/>
          <w:szCs w:val="20"/>
        </w:rPr>
        <w:t xml:space="preserve"> 3</w:t>
      </w:r>
      <w:r w:rsidR="001831EF">
        <w:rPr>
          <w:sz w:val="20"/>
          <w:szCs w:val="20"/>
        </w:rPr>
        <w:t xml:space="preserve"> do SIWZ</w:t>
      </w:r>
    </w:p>
    <w:p w:rsidR="001A470D" w:rsidRPr="00AD119B" w:rsidRDefault="00BB756F" w:rsidP="00BB756F">
      <w:pPr>
        <w:numPr>
          <w:ilvl w:val="1"/>
          <w:numId w:val="1"/>
        </w:numPr>
        <w:ind w:left="284" w:hanging="284"/>
        <w:rPr>
          <w:sz w:val="20"/>
          <w:szCs w:val="20"/>
        </w:rPr>
      </w:pPr>
      <w:r w:rsidRPr="00AD119B">
        <w:rPr>
          <w:sz w:val="20"/>
          <w:szCs w:val="20"/>
        </w:rPr>
        <w:t>Oświadczenie</w:t>
      </w:r>
      <w:r w:rsidR="00AD119B" w:rsidRPr="00AD119B">
        <w:rPr>
          <w:sz w:val="20"/>
          <w:szCs w:val="20"/>
        </w:rPr>
        <w:t xml:space="preserve"> </w:t>
      </w:r>
      <w:r w:rsidR="00664BC7">
        <w:rPr>
          <w:sz w:val="20"/>
          <w:szCs w:val="20"/>
        </w:rPr>
        <w:t>– z</w:t>
      </w:r>
      <w:r w:rsidRPr="00AD119B">
        <w:rPr>
          <w:sz w:val="20"/>
          <w:szCs w:val="20"/>
        </w:rPr>
        <w:t>ałącznik nr 4</w:t>
      </w:r>
      <w:r w:rsidR="001831EF">
        <w:rPr>
          <w:sz w:val="20"/>
          <w:szCs w:val="20"/>
        </w:rPr>
        <w:t xml:space="preserve"> do SIWZ</w:t>
      </w:r>
    </w:p>
    <w:p w:rsidR="001A470D" w:rsidRPr="00AD119B" w:rsidRDefault="00BB756F" w:rsidP="00BB756F">
      <w:pPr>
        <w:numPr>
          <w:ilvl w:val="1"/>
          <w:numId w:val="1"/>
        </w:numPr>
        <w:ind w:left="284" w:hanging="284"/>
        <w:rPr>
          <w:sz w:val="20"/>
          <w:szCs w:val="20"/>
        </w:rPr>
      </w:pPr>
      <w:r w:rsidRPr="00AD119B">
        <w:rPr>
          <w:sz w:val="20"/>
          <w:szCs w:val="20"/>
        </w:rPr>
        <w:t>Oświadczenie</w:t>
      </w:r>
      <w:r w:rsidR="00A97046">
        <w:rPr>
          <w:sz w:val="20"/>
          <w:szCs w:val="20"/>
        </w:rPr>
        <w:t xml:space="preserve"> </w:t>
      </w:r>
      <w:r w:rsidR="00664BC7">
        <w:rPr>
          <w:sz w:val="20"/>
          <w:szCs w:val="20"/>
        </w:rPr>
        <w:t>– z</w:t>
      </w:r>
      <w:r w:rsidRPr="00AD119B">
        <w:rPr>
          <w:sz w:val="20"/>
          <w:szCs w:val="20"/>
        </w:rPr>
        <w:t>ałącznik nr 5</w:t>
      </w:r>
      <w:r w:rsidR="001831EF">
        <w:rPr>
          <w:sz w:val="20"/>
          <w:szCs w:val="20"/>
        </w:rPr>
        <w:t xml:space="preserve"> do SIWZ</w:t>
      </w:r>
    </w:p>
    <w:p w:rsidR="00BB756F" w:rsidRPr="00AD119B" w:rsidRDefault="00664BC7" w:rsidP="00BB756F">
      <w:pPr>
        <w:numPr>
          <w:ilvl w:val="1"/>
          <w:numId w:val="1"/>
        </w:numPr>
        <w:ind w:left="284" w:hanging="284"/>
        <w:rPr>
          <w:sz w:val="20"/>
          <w:szCs w:val="20"/>
        </w:rPr>
      </w:pPr>
      <w:r>
        <w:rPr>
          <w:sz w:val="20"/>
          <w:szCs w:val="20"/>
        </w:rPr>
        <w:t>Wzór umowy –z</w:t>
      </w:r>
      <w:r w:rsidR="00794927">
        <w:rPr>
          <w:sz w:val="20"/>
          <w:szCs w:val="20"/>
        </w:rPr>
        <w:t xml:space="preserve">ałącznik nr </w:t>
      </w:r>
      <w:r w:rsidR="008755A8">
        <w:rPr>
          <w:sz w:val="20"/>
          <w:szCs w:val="20"/>
        </w:rPr>
        <w:t>6</w:t>
      </w:r>
      <w:r w:rsidR="001831EF">
        <w:rPr>
          <w:sz w:val="20"/>
          <w:szCs w:val="20"/>
        </w:rPr>
        <w:t xml:space="preserve"> do SIWZ</w:t>
      </w:r>
    </w:p>
    <w:p w:rsidR="00664BC7" w:rsidRPr="008A64C6" w:rsidRDefault="00664BC7" w:rsidP="00BB756F">
      <w:pPr>
        <w:rPr>
          <w:sz w:val="22"/>
          <w:szCs w:val="22"/>
        </w:rPr>
      </w:pPr>
    </w:p>
    <w:p w:rsidR="004E0DC7" w:rsidRDefault="00CA37BC" w:rsidP="00CA37BC">
      <w:pPr>
        <w:ind w:left="283"/>
        <w:jc w:val="both"/>
        <w:rPr>
          <w:sz w:val="22"/>
          <w:szCs w:val="22"/>
        </w:rPr>
      </w:pPr>
      <w:r w:rsidRPr="008A64C6">
        <w:rPr>
          <w:sz w:val="22"/>
          <w:szCs w:val="22"/>
        </w:rPr>
        <w:tab/>
      </w:r>
      <w:r w:rsidRPr="008A64C6">
        <w:rPr>
          <w:sz w:val="22"/>
          <w:szCs w:val="22"/>
        </w:rPr>
        <w:tab/>
      </w:r>
      <w:r w:rsidRPr="008A64C6">
        <w:rPr>
          <w:sz w:val="22"/>
          <w:szCs w:val="22"/>
        </w:rPr>
        <w:tab/>
      </w:r>
      <w:r w:rsidRPr="008A64C6">
        <w:rPr>
          <w:sz w:val="22"/>
          <w:szCs w:val="22"/>
        </w:rPr>
        <w:tab/>
      </w:r>
      <w:r w:rsidRPr="008A64C6">
        <w:rPr>
          <w:sz w:val="22"/>
          <w:szCs w:val="22"/>
        </w:rPr>
        <w:tab/>
      </w:r>
      <w:r w:rsidRPr="008A64C6">
        <w:rPr>
          <w:sz w:val="22"/>
          <w:szCs w:val="22"/>
        </w:rPr>
        <w:tab/>
      </w:r>
      <w:r w:rsidRPr="008A64C6">
        <w:rPr>
          <w:sz w:val="22"/>
          <w:szCs w:val="22"/>
        </w:rPr>
        <w:tab/>
      </w:r>
    </w:p>
    <w:p w:rsidR="004E0DC7" w:rsidRDefault="004E0DC7" w:rsidP="00CA37BC">
      <w:pPr>
        <w:ind w:left="283"/>
        <w:jc w:val="both"/>
        <w:rPr>
          <w:sz w:val="22"/>
          <w:szCs w:val="22"/>
        </w:rPr>
      </w:pPr>
    </w:p>
    <w:p w:rsidR="00CA37BC" w:rsidRPr="008A64C6" w:rsidRDefault="004E0DC7" w:rsidP="00CA37BC">
      <w:pPr>
        <w:ind w:left="28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95870">
        <w:rPr>
          <w:sz w:val="22"/>
          <w:szCs w:val="22"/>
        </w:rPr>
        <w:t xml:space="preserve">Z A T W I E R D Z I Ł </w:t>
      </w:r>
    </w:p>
    <w:p w:rsidR="00CA37BC" w:rsidRPr="008A64C6" w:rsidRDefault="00CA37BC" w:rsidP="00CA37BC">
      <w:pPr>
        <w:ind w:left="283"/>
        <w:jc w:val="both"/>
        <w:rPr>
          <w:sz w:val="22"/>
          <w:szCs w:val="22"/>
        </w:rPr>
      </w:pPr>
    </w:p>
    <w:p w:rsidR="00CA37BC" w:rsidRPr="008A64C6" w:rsidRDefault="00CA37BC" w:rsidP="00CA37BC">
      <w:pPr>
        <w:jc w:val="both"/>
        <w:rPr>
          <w:sz w:val="22"/>
          <w:szCs w:val="22"/>
        </w:rPr>
      </w:pPr>
      <w:r w:rsidRPr="008A64C6">
        <w:rPr>
          <w:sz w:val="22"/>
          <w:szCs w:val="22"/>
        </w:rPr>
        <w:t xml:space="preserve"> </w:t>
      </w:r>
      <w:r w:rsidRPr="008A64C6">
        <w:rPr>
          <w:sz w:val="22"/>
          <w:szCs w:val="22"/>
        </w:rPr>
        <w:tab/>
      </w:r>
      <w:r w:rsidRPr="008A64C6">
        <w:rPr>
          <w:sz w:val="22"/>
          <w:szCs w:val="22"/>
        </w:rPr>
        <w:tab/>
      </w:r>
      <w:r w:rsidRPr="008A64C6">
        <w:rPr>
          <w:sz w:val="22"/>
          <w:szCs w:val="22"/>
        </w:rPr>
        <w:tab/>
      </w:r>
      <w:r w:rsidRPr="008A64C6">
        <w:rPr>
          <w:sz w:val="22"/>
          <w:szCs w:val="22"/>
        </w:rPr>
        <w:tab/>
      </w:r>
      <w:r w:rsidRPr="008A64C6">
        <w:rPr>
          <w:sz w:val="22"/>
          <w:szCs w:val="22"/>
        </w:rPr>
        <w:tab/>
        <w:t xml:space="preserve"> </w:t>
      </w:r>
      <w:r w:rsidRPr="008A64C6">
        <w:rPr>
          <w:sz w:val="22"/>
          <w:szCs w:val="22"/>
        </w:rPr>
        <w:tab/>
      </w:r>
      <w:r w:rsidRPr="008A64C6">
        <w:rPr>
          <w:sz w:val="22"/>
          <w:szCs w:val="22"/>
        </w:rPr>
        <w:tab/>
      </w:r>
      <w:r w:rsidRPr="008A64C6">
        <w:rPr>
          <w:sz w:val="22"/>
          <w:szCs w:val="22"/>
        </w:rPr>
        <w:tab/>
        <w:t xml:space="preserve"> </w:t>
      </w:r>
      <w:r w:rsidR="008755A8">
        <w:rPr>
          <w:sz w:val="22"/>
          <w:szCs w:val="22"/>
        </w:rPr>
        <w:t xml:space="preserve">    </w:t>
      </w:r>
      <w:r w:rsidRPr="008A64C6">
        <w:rPr>
          <w:sz w:val="22"/>
          <w:szCs w:val="22"/>
        </w:rPr>
        <w:t>D Y R E K T O R</w:t>
      </w:r>
    </w:p>
    <w:p w:rsidR="00CA37BC" w:rsidRPr="008A64C6" w:rsidRDefault="00CA37BC" w:rsidP="00CA37BC">
      <w:pPr>
        <w:jc w:val="both"/>
        <w:rPr>
          <w:sz w:val="22"/>
          <w:szCs w:val="22"/>
        </w:rPr>
      </w:pPr>
      <w:r w:rsidRPr="008A64C6">
        <w:rPr>
          <w:sz w:val="22"/>
          <w:szCs w:val="22"/>
        </w:rPr>
        <w:t xml:space="preserve"> </w:t>
      </w:r>
    </w:p>
    <w:p w:rsidR="00CA37BC" w:rsidRPr="008A64C6" w:rsidRDefault="00CA37BC" w:rsidP="00CA37BC">
      <w:pPr>
        <w:jc w:val="both"/>
        <w:rPr>
          <w:sz w:val="22"/>
          <w:szCs w:val="22"/>
        </w:rPr>
      </w:pPr>
    </w:p>
    <w:p w:rsidR="00CA37BC" w:rsidRPr="008A64C6" w:rsidRDefault="00CA37BC" w:rsidP="00CA37BC">
      <w:pPr>
        <w:jc w:val="both"/>
        <w:rPr>
          <w:sz w:val="22"/>
          <w:szCs w:val="22"/>
        </w:rPr>
      </w:pPr>
    </w:p>
    <w:p w:rsidR="00CA37BC" w:rsidRPr="008A64C6" w:rsidRDefault="008116ED" w:rsidP="00CA37BC">
      <w:pPr>
        <w:rPr>
          <w:sz w:val="22"/>
          <w:szCs w:val="22"/>
        </w:rPr>
      </w:pPr>
      <w:r w:rsidRPr="008A64C6">
        <w:rPr>
          <w:sz w:val="22"/>
          <w:szCs w:val="22"/>
        </w:rPr>
        <w:t xml:space="preserve"> Miechów, dnia </w:t>
      </w:r>
      <w:r w:rsidR="00EB2FB0">
        <w:rPr>
          <w:sz w:val="22"/>
          <w:szCs w:val="22"/>
        </w:rPr>
        <w:t>1</w:t>
      </w:r>
      <w:r w:rsidR="00095870">
        <w:rPr>
          <w:sz w:val="22"/>
          <w:szCs w:val="22"/>
        </w:rPr>
        <w:t>9</w:t>
      </w:r>
      <w:r w:rsidR="008755A8">
        <w:rPr>
          <w:sz w:val="22"/>
          <w:szCs w:val="22"/>
        </w:rPr>
        <w:t xml:space="preserve"> </w:t>
      </w:r>
      <w:r w:rsidR="00001D63">
        <w:rPr>
          <w:sz w:val="22"/>
          <w:szCs w:val="22"/>
        </w:rPr>
        <w:t>czerwca 2020</w:t>
      </w:r>
      <w:r w:rsidR="00740B51">
        <w:rPr>
          <w:sz w:val="22"/>
          <w:szCs w:val="22"/>
        </w:rPr>
        <w:t xml:space="preserve"> r. </w:t>
      </w:r>
      <w:r w:rsidR="00740B51">
        <w:rPr>
          <w:sz w:val="22"/>
          <w:szCs w:val="22"/>
        </w:rPr>
        <w:tab/>
      </w:r>
      <w:r w:rsidR="00740B51">
        <w:rPr>
          <w:sz w:val="22"/>
          <w:szCs w:val="22"/>
        </w:rPr>
        <w:tab/>
      </w:r>
      <w:r w:rsidR="00740B51">
        <w:rPr>
          <w:sz w:val="22"/>
          <w:szCs w:val="22"/>
        </w:rPr>
        <w:tab/>
      </w:r>
      <w:r w:rsidR="008414DB">
        <w:rPr>
          <w:sz w:val="22"/>
          <w:szCs w:val="22"/>
        </w:rPr>
        <w:t xml:space="preserve">  </w:t>
      </w:r>
      <w:r w:rsidR="008755A8">
        <w:rPr>
          <w:sz w:val="22"/>
          <w:szCs w:val="22"/>
        </w:rPr>
        <w:tab/>
      </w:r>
      <w:r w:rsidR="00CA37BC" w:rsidRPr="008A64C6">
        <w:rPr>
          <w:sz w:val="22"/>
          <w:szCs w:val="22"/>
        </w:rPr>
        <w:t>…………………………..</w:t>
      </w:r>
    </w:p>
    <w:sectPr w:rsidR="00CA37BC" w:rsidRPr="008A64C6" w:rsidSect="006444A5">
      <w:pgSz w:w="11906" w:h="16838"/>
      <w:pgMar w:top="1417" w:right="1417" w:bottom="125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03F"/>
    <w:multiLevelType w:val="hybridMultilevel"/>
    <w:tmpl w:val="40962E98"/>
    <w:lvl w:ilvl="0" w:tplc="0896C76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nsid w:val="08CF19BD"/>
    <w:multiLevelType w:val="hybridMultilevel"/>
    <w:tmpl w:val="2AF0B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D0D00"/>
    <w:multiLevelType w:val="hybridMultilevel"/>
    <w:tmpl w:val="DB54D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F43FDD"/>
    <w:multiLevelType w:val="hybridMultilevel"/>
    <w:tmpl w:val="71FC2B0E"/>
    <w:lvl w:ilvl="0" w:tplc="0415000F">
      <w:start w:val="1"/>
      <w:numFmt w:val="decimal"/>
      <w:lvlText w:val="%1."/>
      <w:lvlJc w:val="left"/>
      <w:pPr>
        <w:ind w:left="720" w:hanging="360"/>
      </w:pPr>
      <w:rPr>
        <w:rFonts w:hint="default"/>
      </w:rPr>
    </w:lvl>
    <w:lvl w:ilvl="1" w:tplc="F652477C">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E7E8E"/>
    <w:multiLevelType w:val="hybridMultilevel"/>
    <w:tmpl w:val="C99C06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2312420"/>
    <w:multiLevelType w:val="hybridMultilevel"/>
    <w:tmpl w:val="C4AE03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3667E9"/>
    <w:multiLevelType w:val="hybridMultilevel"/>
    <w:tmpl w:val="48A410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3013640"/>
    <w:multiLevelType w:val="hybridMultilevel"/>
    <w:tmpl w:val="DB120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0611CB"/>
    <w:multiLevelType w:val="hybridMultilevel"/>
    <w:tmpl w:val="997A8B2A"/>
    <w:lvl w:ilvl="0" w:tplc="0896C7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72638CF"/>
    <w:multiLevelType w:val="hybridMultilevel"/>
    <w:tmpl w:val="54EC7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1B42E6"/>
    <w:multiLevelType w:val="hybridMultilevel"/>
    <w:tmpl w:val="90C43ED2"/>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CEC4BCB0">
      <w:start w:val="1"/>
      <w:numFmt w:val="decimal"/>
      <w:lvlText w:val="%4."/>
      <w:lvlJc w:val="left"/>
      <w:pPr>
        <w:ind w:left="2880" w:hanging="360"/>
      </w:pPr>
      <w:rPr>
        <w:rFonts w:cs="Times New Roman"/>
        <w:b w:val="0"/>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1BA1B8F"/>
    <w:multiLevelType w:val="hybridMultilevel"/>
    <w:tmpl w:val="B67C6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C46BDA"/>
    <w:multiLevelType w:val="hybridMultilevel"/>
    <w:tmpl w:val="FE582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7790D5A"/>
    <w:multiLevelType w:val="hybridMultilevel"/>
    <w:tmpl w:val="6DD276B0"/>
    <w:lvl w:ilvl="0" w:tplc="04150017">
      <w:start w:val="1"/>
      <w:numFmt w:val="lowerLetter"/>
      <w:lvlText w:val="%1)"/>
      <w:lvlJc w:val="left"/>
      <w:pPr>
        <w:ind w:left="720" w:hanging="360"/>
      </w:pPr>
    </w:lvl>
    <w:lvl w:ilvl="1" w:tplc="D3F86954">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152C06"/>
    <w:multiLevelType w:val="hybridMultilevel"/>
    <w:tmpl w:val="241A5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607676"/>
    <w:multiLevelType w:val="hybridMultilevel"/>
    <w:tmpl w:val="B518D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C039D6"/>
    <w:multiLevelType w:val="hybridMultilevel"/>
    <w:tmpl w:val="C6BEEB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F3D6167"/>
    <w:multiLevelType w:val="hybridMultilevel"/>
    <w:tmpl w:val="5F7EFF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FF16298"/>
    <w:multiLevelType w:val="hybridMultilevel"/>
    <w:tmpl w:val="387E9D30"/>
    <w:lvl w:ilvl="0" w:tplc="0896C76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318F7A11"/>
    <w:multiLevelType w:val="multilevel"/>
    <w:tmpl w:val="26783A7C"/>
    <w:lvl w:ilvl="0">
      <w:start w:val="1"/>
      <w:numFmt w:val="decimal"/>
      <w:lvlText w:val="%1."/>
      <w:lvlJc w:val="left"/>
      <w:pPr>
        <w:ind w:left="1080" w:hanging="720"/>
      </w:pPr>
      <w:rPr>
        <w:rFonts w:cs="Times New Roman"/>
        <w:sz w:val="20"/>
      </w:rPr>
    </w:lvl>
    <w:lvl w:ilvl="1">
      <w:start w:val="1"/>
      <w:numFmt w:val="lowerLetter"/>
      <w:lvlText w:val="%2."/>
      <w:lvlJc w:val="left"/>
      <w:pPr>
        <w:ind w:left="502" w:hanging="360"/>
      </w:pPr>
      <w:rPr>
        <w:rFonts w:cs="Times New Roman"/>
        <w:b w:val="0"/>
        <w:bCs w:val="0"/>
        <w:sz w:val="22"/>
        <w:szCs w:val="22"/>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5C80281"/>
    <w:multiLevelType w:val="hybridMultilevel"/>
    <w:tmpl w:val="98AEB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0861C6"/>
    <w:multiLevelType w:val="hybridMultilevel"/>
    <w:tmpl w:val="961075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D06BE5"/>
    <w:multiLevelType w:val="hybridMultilevel"/>
    <w:tmpl w:val="1EF8505E"/>
    <w:lvl w:ilvl="0" w:tplc="0415000F">
      <w:start w:val="1"/>
      <w:numFmt w:val="decimal"/>
      <w:lvlText w:val="%1."/>
      <w:lvlJc w:val="left"/>
      <w:pPr>
        <w:ind w:left="720" w:hanging="360"/>
      </w:pPr>
      <w:rPr>
        <w:rFonts w:hint="default"/>
      </w:rPr>
    </w:lvl>
    <w:lvl w:ilvl="1" w:tplc="F652477C">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B8170A"/>
    <w:multiLevelType w:val="hybridMultilevel"/>
    <w:tmpl w:val="46F808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6F6573"/>
    <w:multiLevelType w:val="hybridMultilevel"/>
    <w:tmpl w:val="F1027138"/>
    <w:lvl w:ilvl="0" w:tplc="9C504D8C">
      <w:start w:val="1"/>
      <w:numFmt w:val="upperRoman"/>
      <w:lvlText w:val="%1."/>
      <w:lvlJc w:val="left"/>
      <w:pPr>
        <w:ind w:left="1080" w:hanging="720"/>
      </w:pPr>
      <w:rPr>
        <w:rFonts w:hint="default"/>
        <w:b/>
      </w:rPr>
    </w:lvl>
    <w:lvl w:ilvl="1" w:tplc="2EB076C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764A4F"/>
    <w:multiLevelType w:val="hybridMultilevel"/>
    <w:tmpl w:val="E4D20A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FC52F18"/>
    <w:multiLevelType w:val="hybridMultilevel"/>
    <w:tmpl w:val="8B189A78"/>
    <w:lvl w:ilvl="0" w:tplc="9BAA4B92">
      <w:start w:val="1"/>
      <w:numFmt w:val="decimal"/>
      <w:lvlText w:val="%1."/>
      <w:lvlJc w:val="left"/>
      <w:pPr>
        <w:ind w:left="1080" w:hanging="720"/>
      </w:pPr>
      <w:rPr>
        <w:rFonts w:cs="Times New Roman"/>
      </w:rPr>
    </w:lvl>
    <w:lvl w:ilvl="1" w:tplc="81E84120">
      <w:start w:val="1"/>
      <w:numFmt w:val="decimal"/>
      <w:lvlText w:val="%2."/>
      <w:lvlJc w:val="left"/>
      <w:pPr>
        <w:ind w:left="1440" w:hanging="360"/>
      </w:pPr>
      <w:rPr>
        <w:rFonts w:ascii="Times New Roman" w:eastAsia="Times New Roman" w:hAnsi="Times New Roman"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7A4AF57E">
      <w:start w:val="1"/>
      <w:numFmt w:val="decimal"/>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282D41"/>
    <w:multiLevelType w:val="hybridMultilevel"/>
    <w:tmpl w:val="03F2D186"/>
    <w:lvl w:ilvl="0" w:tplc="04150019">
      <w:start w:val="1"/>
      <w:numFmt w:val="lowerLetter"/>
      <w:lvlText w:val="%1."/>
      <w:lvlJc w:val="left"/>
      <w:pPr>
        <w:ind w:left="1004" w:hanging="360"/>
      </w:pPr>
    </w:lvl>
    <w:lvl w:ilvl="1" w:tplc="9F840CB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C6F0EDE"/>
    <w:multiLevelType w:val="multilevel"/>
    <w:tmpl w:val="0C208B80"/>
    <w:lvl w:ilvl="0">
      <w:start w:val="1"/>
      <w:numFmt w:val="decimal"/>
      <w:lvlText w:val="%1."/>
      <w:lvlJc w:val="left"/>
      <w:pPr>
        <w:ind w:left="1080" w:hanging="720"/>
      </w:pPr>
      <w:rPr>
        <w:rFonts w:cs="Times New Roman"/>
        <w:sz w:val="22"/>
      </w:rPr>
    </w:lvl>
    <w:lvl w:ilvl="1">
      <w:start w:val="1"/>
      <w:numFmt w:val="lowerLetter"/>
      <w:lvlText w:val="%2."/>
      <w:lvlJc w:val="left"/>
      <w:pPr>
        <w:ind w:left="1440" w:hanging="360"/>
      </w:pPr>
      <w:rPr>
        <w:rFonts w:cs="Times New Roman"/>
        <w:sz w:val="22"/>
      </w:rPr>
    </w:lvl>
    <w:lvl w:ilvl="2">
      <w:start w:val="1"/>
      <w:numFmt w:val="lowerLetter"/>
      <w:lvlText w:val="%3)"/>
      <w:lvlJc w:val="left"/>
      <w:pPr>
        <w:ind w:left="2340" w:hanging="360"/>
      </w:pPr>
      <w:rPr>
        <w:rFonts w:cs="Times New Roman"/>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color w:val="00000A"/>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63453FF"/>
    <w:multiLevelType w:val="hybridMultilevel"/>
    <w:tmpl w:val="70A2633C"/>
    <w:lvl w:ilvl="0" w:tplc="500A114A">
      <w:start w:val="1"/>
      <w:numFmt w:val="lowerLetter"/>
      <w:lvlText w:val="%1)"/>
      <w:lvlJc w:val="left"/>
      <w:pPr>
        <w:ind w:left="720" w:hanging="360"/>
      </w:pPr>
      <w:rPr>
        <w:rFonts w:ascii="Times New Roman" w:eastAsia="Times New Roman" w:hAnsi="Times New Roman" w:cs="Times New Roman"/>
        <w:color w:val="auto"/>
      </w:rPr>
    </w:lvl>
    <w:lvl w:ilvl="1" w:tplc="04150017">
      <w:start w:val="1"/>
      <w:numFmt w:val="lowerLetter"/>
      <w:lvlText w:val="%2)"/>
      <w:lvlJc w:val="left"/>
      <w:pPr>
        <w:ind w:left="1440" w:hanging="360"/>
      </w:pPr>
      <w:rPr>
        <w:rFonts w:cs="Times New Roman"/>
      </w:rPr>
    </w:lvl>
    <w:lvl w:ilvl="2" w:tplc="02F60D48">
      <w:start w:val="1"/>
      <w:numFmt w:val="decimal"/>
      <w:lvlText w:val="%3)"/>
      <w:lvlJc w:val="left"/>
      <w:pPr>
        <w:ind w:left="2340" w:hanging="360"/>
      </w:pPr>
      <w:rPr>
        <w:rFonts w:cs="Times New Roman"/>
      </w:rPr>
    </w:lvl>
    <w:lvl w:ilvl="3" w:tplc="4204F4A6">
      <w:start w:val="1"/>
      <w:numFmt w:val="decimal"/>
      <w:lvlText w:val="%4."/>
      <w:lvlJc w:val="left"/>
      <w:pPr>
        <w:tabs>
          <w:tab w:val="num" w:pos="2880"/>
        </w:tabs>
        <w:ind w:left="2880" w:hanging="360"/>
      </w:pPr>
      <w:rPr>
        <w:rFonts w:cs="Times New Roman"/>
        <w:color w:val="auto"/>
      </w:rPr>
    </w:lvl>
    <w:lvl w:ilvl="4" w:tplc="04150017">
      <w:start w:val="1"/>
      <w:numFmt w:val="low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5A0B2B2A"/>
    <w:multiLevelType w:val="hybridMultilevel"/>
    <w:tmpl w:val="E2602C38"/>
    <w:lvl w:ilvl="0" w:tplc="0415000F">
      <w:start w:val="1"/>
      <w:numFmt w:val="decimal"/>
      <w:lvlText w:val="%1."/>
      <w:lvlJc w:val="left"/>
      <w:pPr>
        <w:ind w:left="720" w:hanging="360"/>
      </w:pPr>
      <w:rPr>
        <w:rFonts w:hint="default"/>
      </w:rPr>
    </w:lvl>
    <w:lvl w:ilvl="1" w:tplc="F652477C">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BD37C8"/>
    <w:multiLevelType w:val="multilevel"/>
    <w:tmpl w:val="628E724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nsid w:val="6213423A"/>
    <w:multiLevelType w:val="hybridMultilevel"/>
    <w:tmpl w:val="2930A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B92390"/>
    <w:multiLevelType w:val="hybridMultilevel"/>
    <w:tmpl w:val="154A0E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B7E0E96"/>
    <w:multiLevelType w:val="hybridMultilevel"/>
    <w:tmpl w:val="94C0FC90"/>
    <w:lvl w:ilvl="0" w:tplc="0896C7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708312B2"/>
    <w:multiLevelType w:val="multilevel"/>
    <w:tmpl w:val="FED49762"/>
    <w:lvl w:ilvl="0">
      <w:start w:val="1"/>
      <w:numFmt w:val="upperRoman"/>
      <w:lvlText w:val="%1."/>
      <w:lvlJc w:val="left"/>
      <w:pPr>
        <w:ind w:left="1080" w:hanging="720"/>
      </w:pPr>
      <w:rPr>
        <w:b/>
        <w:sz w:val="22"/>
      </w:rPr>
    </w:lvl>
    <w:lvl w:ilvl="1">
      <w:start w:val="1"/>
      <w:numFmt w:val="decimal"/>
      <w:lvlText w:val="%2."/>
      <w:lvlJc w:val="left"/>
      <w:pPr>
        <w:ind w:left="1440" w:hanging="360"/>
      </w:pPr>
      <w:rPr>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EC5463"/>
    <w:multiLevelType w:val="hybridMultilevel"/>
    <w:tmpl w:val="97401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CB32D37"/>
    <w:multiLevelType w:val="hybridMultilevel"/>
    <w:tmpl w:val="C526BFD2"/>
    <w:lvl w:ilvl="0" w:tplc="0896C7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7D2C5BE7"/>
    <w:multiLevelType w:val="hybridMultilevel"/>
    <w:tmpl w:val="0622BF0E"/>
    <w:lvl w:ilvl="0" w:tplc="0896C76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7E5B4719"/>
    <w:multiLevelType w:val="hybridMultilevel"/>
    <w:tmpl w:val="124099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5"/>
  </w:num>
  <w:num w:numId="2">
    <w:abstractNumId w:val="2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2"/>
  </w:num>
  <w:num w:numId="6">
    <w:abstractNumId w:val="7"/>
  </w:num>
  <w:num w:numId="7">
    <w:abstractNumId w:val="1"/>
  </w:num>
  <w:num w:numId="8">
    <w:abstractNumId w:val="6"/>
  </w:num>
  <w:num w:numId="9">
    <w:abstractNumId w:val="37"/>
  </w:num>
  <w:num w:numId="10">
    <w:abstractNumId w:val="28"/>
  </w:num>
  <w:num w:numId="11">
    <w:abstractNumId w:val="39"/>
  </w:num>
  <w:num w:numId="12">
    <w:abstractNumId w:val="9"/>
  </w:num>
  <w:num w:numId="13">
    <w:abstractNumId w:val="16"/>
  </w:num>
  <w:num w:numId="14">
    <w:abstractNumId w:val="35"/>
  </w:num>
  <w:num w:numId="15">
    <w:abstractNumId w:val="3"/>
  </w:num>
  <w:num w:numId="16">
    <w:abstractNumId w:val="22"/>
  </w:num>
  <w:num w:numId="17">
    <w:abstractNumId w:val="8"/>
  </w:num>
  <w:num w:numId="18">
    <w:abstractNumId w:val="5"/>
  </w:num>
  <w:num w:numId="19">
    <w:abstractNumId w:val="24"/>
  </w:num>
  <w:num w:numId="20">
    <w:abstractNumId w:val="14"/>
  </w:num>
  <w:num w:numId="21">
    <w:abstractNumId w:val="17"/>
  </w:num>
  <w:num w:numId="22">
    <w:abstractNumId w:val="33"/>
  </w:num>
  <w:num w:numId="23">
    <w:abstractNumId w:val="21"/>
  </w:num>
  <w:num w:numId="24">
    <w:abstractNumId w:val="18"/>
  </w:num>
  <w:num w:numId="25">
    <w:abstractNumId w:val="26"/>
  </w:num>
  <w:num w:numId="26">
    <w:abstractNumId w:val="41"/>
  </w:num>
  <w:num w:numId="27">
    <w:abstractNumId w:val="4"/>
  </w:num>
  <w:num w:numId="28">
    <w:abstractNumId w:val="19"/>
  </w:num>
  <w:num w:numId="29">
    <w:abstractNumId w:val="0"/>
  </w:num>
  <w:num w:numId="30">
    <w:abstractNumId w:val="2"/>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6"/>
  </w:num>
  <w:num w:numId="38">
    <w:abstractNumId w:val="34"/>
  </w:num>
  <w:num w:numId="39">
    <w:abstractNumId w:val="27"/>
  </w:num>
  <w:num w:numId="40">
    <w:abstractNumId w:val="13"/>
  </w:num>
  <w:num w:numId="41">
    <w:abstractNumId w:val="38"/>
  </w:num>
  <w:num w:numId="42">
    <w:abstractNumId w:val="20"/>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stylePaneFormatFilter w:val="3F01"/>
  <w:defaultTabStop w:val="708"/>
  <w:hyphenationZone w:val="425"/>
  <w:characterSpacingControl w:val="doNotCompress"/>
  <w:compat/>
  <w:rsids>
    <w:rsidRoot w:val="00BB756F"/>
    <w:rsid w:val="00001D63"/>
    <w:rsid w:val="000072B7"/>
    <w:rsid w:val="000124E6"/>
    <w:rsid w:val="0002081B"/>
    <w:rsid w:val="00021AF6"/>
    <w:rsid w:val="00021CDB"/>
    <w:rsid w:val="00032C75"/>
    <w:rsid w:val="00033437"/>
    <w:rsid w:val="000360CC"/>
    <w:rsid w:val="000408C5"/>
    <w:rsid w:val="00043B53"/>
    <w:rsid w:val="000447F2"/>
    <w:rsid w:val="000448F8"/>
    <w:rsid w:val="000516BA"/>
    <w:rsid w:val="00057913"/>
    <w:rsid w:val="000602B8"/>
    <w:rsid w:val="00065A07"/>
    <w:rsid w:val="00065BF9"/>
    <w:rsid w:val="0007064B"/>
    <w:rsid w:val="000777EF"/>
    <w:rsid w:val="0008407C"/>
    <w:rsid w:val="00091B4A"/>
    <w:rsid w:val="0009215E"/>
    <w:rsid w:val="00095870"/>
    <w:rsid w:val="0009734D"/>
    <w:rsid w:val="000A7397"/>
    <w:rsid w:val="000B1F57"/>
    <w:rsid w:val="000B4078"/>
    <w:rsid w:val="000B5B3D"/>
    <w:rsid w:val="000C5FE5"/>
    <w:rsid w:val="000D3A85"/>
    <w:rsid w:val="000D5703"/>
    <w:rsid w:val="000E1461"/>
    <w:rsid w:val="000E5073"/>
    <w:rsid w:val="000F0C50"/>
    <w:rsid w:val="000F5926"/>
    <w:rsid w:val="00105A40"/>
    <w:rsid w:val="00106A25"/>
    <w:rsid w:val="001070DB"/>
    <w:rsid w:val="0011208D"/>
    <w:rsid w:val="001137ED"/>
    <w:rsid w:val="00116CF4"/>
    <w:rsid w:val="00121F6A"/>
    <w:rsid w:val="0012671E"/>
    <w:rsid w:val="001272FB"/>
    <w:rsid w:val="00127D5B"/>
    <w:rsid w:val="001341F2"/>
    <w:rsid w:val="00134C6F"/>
    <w:rsid w:val="001472FB"/>
    <w:rsid w:val="00151A2C"/>
    <w:rsid w:val="0015440F"/>
    <w:rsid w:val="00154929"/>
    <w:rsid w:val="00163973"/>
    <w:rsid w:val="001764C3"/>
    <w:rsid w:val="001831EF"/>
    <w:rsid w:val="0018390A"/>
    <w:rsid w:val="00191138"/>
    <w:rsid w:val="001949E9"/>
    <w:rsid w:val="001A470D"/>
    <w:rsid w:val="001B1BC2"/>
    <w:rsid w:val="001B37A4"/>
    <w:rsid w:val="001B3CFE"/>
    <w:rsid w:val="001B4063"/>
    <w:rsid w:val="001B5EA9"/>
    <w:rsid w:val="001D13E3"/>
    <w:rsid w:val="001D5F8A"/>
    <w:rsid w:val="001E1CA3"/>
    <w:rsid w:val="001E7895"/>
    <w:rsid w:val="001F0C8C"/>
    <w:rsid w:val="001F3465"/>
    <w:rsid w:val="002002FC"/>
    <w:rsid w:val="00202F17"/>
    <w:rsid w:val="00211DF4"/>
    <w:rsid w:val="00216FA1"/>
    <w:rsid w:val="002211A9"/>
    <w:rsid w:val="00223D39"/>
    <w:rsid w:val="0022627A"/>
    <w:rsid w:val="00245641"/>
    <w:rsid w:val="00264F34"/>
    <w:rsid w:val="00266B9E"/>
    <w:rsid w:val="00267D26"/>
    <w:rsid w:val="00284C89"/>
    <w:rsid w:val="00285BB7"/>
    <w:rsid w:val="00293247"/>
    <w:rsid w:val="00293762"/>
    <w:rsid w:val="002A34BE"/>
    <w:rsid w:val="002B053B"/>
    <w:rsid w:val="002B0D35"/>
    <w:rsid w:val="002C152B"/>
    <w:rsid w:val="002C5B02"/>
    <w:rsid w:val="002C63E9"/>
    <w:rsid w:val="002D0F0C"/>
    <w:rsid w:val="002D223D"/>
    <w:rsid w:val="002D4442"/>
    <w:rsid w:val="002D4D72"/>
    <w:rsid w:val="002D6C8F"/>
    <w:rsid w:val="002E20C5"/>
    <w:rsid w:val="002E563A"/>
    <w:rsid w:val="002F0033"/>
    <w:rsid w:val="002F18FC"/>
    <w:rsid w:val="002F42E3"/>
    <w:rsid w:val="002F4AD9"/>
    <w:rsid w:val="002F7988"/>
    <w:rsid w:val="002F7FB5"/>
    <w:rsid w:val="00307343"/>
    <w:rsid w:val="00311C33"/>
    <w:rsid w:val="00315CAC"/>
    <w:rsid w:val="00324C4B"/>
    <w:rsid w:val="003302B0"/>
    <w:rsid w:val="003320A2"/>
    <w:rsid w:val="003334BF"/>
    <w:rsid w:val="00336EC3"/>
    <w:rsid w:val="0034025C"/>
    <w:rsid w:val="00343751"/>
    <w:rsid w:val="00351487"/>
    <w:rsid w:val="0035209E"/>
    <w:rsid w:val="00365D23"/>
    <w:rsid w:val="00370941"/>
    <w:rsid w:val="00371B44"/>
    <w:rsid w:val="0037249D"/>
    <w:rsid w:val="0037494E"/>
    <w:rsid w:val="003749E1"/>
    <w:rsid w:val="00383961"/>
    <w:rsid w:val="00383EDA"/>
    <w:rsid w:val="003859CD"/>
    <w:rsid w:val="003861C2"/>
    <w:rsid w:val="003935C5"/>
    <w:rsid w:val="00394F0B"/>
    <w:rsid w:val="00395234"/>
    <w:rsid w:val="003A4085"/>
    <w:rsid w:val="003A6194"/>
    <w:rsid w:val="003B7180"/>
    <w:rsid w:val="003B7BB7"/>
    <w:rsid w:val="003C45BA"/>
    <w:rsid w:val="003D26A8"/>
    <w:rsid w:val="003D2E84"/>
    <w:rsid w:val="003D32CD"/>
    <w:rsid w:val="003D55CC"/>
    <w:rsid w:val="003E073A"/>
    <w:rsid w:val="003E3570"/>
    <w:rsid w:val="003E4E2C"/>
    <w:rsid w:val="003E54B3"/>
    <w:rsid w:val="003F155D"/>
    <w:rsid w:val="003F6F3F"/>
    <w:rsid w:val="004000EC"/>
    <w:rsid w:val="00405408"/>
    <w:rsid w:val="00416B60"/>
    <w:rsid w:val="004270A7"/>
    <w:rsid w:val="004307BB"/>
    <w:rsid w:val="00432B6F"/>
    <w:rsid w:val="00436898"/>
    <w:rsid w:val="004469D5"/>
    <w:rsid w:val="004470AF"/>
    <w:rsid w:val="00452324"/>
    <w:rsid w:val="0046030C"/>
    <w:rsid w:val="0046132F"/>
    <w:rsid w:val="004664D7"/>
    <w:rsid w:val="00472626"/>
    <w:rsid w:val="00485203"/>
    <w:rsid w:val="00487F31"/>
    <w:rsid w:val="00493DBE"/>
    <w:rsid w:val="0049595C"/>
    <w:rsid w:val="00495C34"/>
    <w:rsid w:val="004A4544"/>
    <w:rsid w:val="004B199D"/>
    <w:rsid w:val="004C1484"/>
    <w:rsid w:val="004C47B7"/>
    <w:rsid w:val="004D2844"/>
    <w:rsid w:val="004E0DC7"/>
    <w:rsid w:val="004E3CFE"/>
    <w:rsid w:val="004E54AE"/>
    <w:rsid w:val="004F10ED"/>
    <w:rsid w:val="004F1EF5"/>
    <w:rsid w:val="004F5AD5"/>
    <w:rsid w:val="004F66A7"/>
    <w:rsid w:val="00501D90"/>
    <w:rsid w:val="005040EF"/>
    <w:rsid w:val="005075D6"/>
    <w:rsid w:val="005101C4"/>
    <w:rsid w:val="00510A93"/>
    <w:rsid w:val="00513663"/>
    <w:rsid w:val="005157E2"/>
    <w:rsid w:val="005177EF"/>
    <w:rsid w:val="005227BA"/>
    <w:rsid w:val="0052385A"/>
    <w:rsid w:val="00524ECC"/>
    <w:rsid w:val="00526583"/>
    <w:rsid w:val="00536D25"/>
    <w:rsid w:val="00546E94"/>
    <w:rsid w:val="00551F57"/>
    <w:rsid w:val="005548CB"/>
    <w:rsid w:val="00570785"/>
    <w:rsid w:val="00577B2E"/>
    <w:rsid w:val="005868E0"/>
    <w:rsid w:val="00591CF0"/>
    <w:rsid w:val="00592BAD"/>
    <w:rsid w:val="0059592F"/>
    <w:rsid w:val="005A003C"/>
    <w:rsid w:val="005B6535"/>
    <w:rsid w:val="005C57B5"/>
    <w:rsid w:val="005D617E"/>
    <w:rsid w:val="005E3DA4"/>
    <w:rsid w:val="005F334A"/>
    <w:rsid w:val="005F41F1"/>
    <w:rsid w:val="005F7224"/>
    <w:rsid w:val="00605465"/>
    <w:rsid w:val="006075C4"/>
    <w:rsid w:val="00621E43"/>
    <w:rsid w:val="0062220B"/>
    <w:rsid w:val="00623397"/>
    <w:rsid w:val="006444A5"/>
    <w:rsid w:val="0064697B"/>
    <w:rsid w:val="006515C3"/>
    <w:rsid w:val="00656629"/>
    <w:rsid w:val="00656D75"/>
    <w:rsid w:val="00657136"/>
    <w:rsid w:val="00657FB9"/>
    <w:rsid w:val="00664334"/>
    <w:rsid w:val="00664BC7"/>
    <w:rsid w:val="006756C2"/>
    <w:rsid w:val="00677AE1"/>
    <w:rsid w:val="00690FD3"/>
    <w:rsid w:val="00691CDD"/>
    <w:rsid w:val="0069679C"/>
    <w:rsid w:val="006A156E"/>
    <w:rsid w:val="006A15C8"/>
    <w:rsid w:val="006A3ADA"/>
    <w:rsid w:val="006A50B4"/>
    <w:rsid w:val="006A6D21"/>
    <w:rsid w:val="006B35E0"/>
    <w:rsid w:val="006B6E67"/>
    <w:rsid w:val="006C203A"/>
    <w:rsid w:val="006C42A0"/>
    <w:rsid w:val="006D125E"/>
    <w:rsid w:val="006D241C"/>
    <w:rsid w:val="006D2A23"/>
    <w:rsid w:val="006D7FFC"/>
    <w:rsid w:val="006E0DFB"/>
    <w:rsid w:val="006E1AE3"/>
    <w:rsid w:val="006F0EC0"/>
    <w:rsid w:val="006F78D8"/>
    <w:rsid w:val="006F7FEA"/>
    <w:rsid w:val="00700470"/>
    <w:rsid w:val="00701BB4"/>
    <w:rsid w:val="0070714E"/>
    <w:rsid w:val="00712394"/>
    <w:rsid w:val="00716280"/>
    <w:rsid w:val="0071785C"/>
    <w:rsid w:val="007259AA"/>
    <w:rsid w:val="00725B52"/>
    <w:rsid w:val="0072635B"/>
    <w:rsid w:val="00732785"/>
    <w:rsid w:val="0073392D"/>
    <w:rsid w:val="00735D08"/>
    <w:rsid w:val="00740B51"/>
    <w:rsid w:val="00743CA4"/>
    <w:rsid w:val="00750A48"/>
    <w:rsid w:val="007511DA"/>
    <w:rsid w:val="007542CD"/>
    <w:rsid w:val="007603BE"/>
    <w:rsid w:val="00760E36"/>
    <w:rsid w:val="007620B2"/>
    <w:rsid w:val="00762B7C"/>
    <w:rsid w:val="00762DF4"/>
    <w:rsid w:val="00773777"/>
    <w:rsid w:val="00776471"/>
    <w:rsid w:val="00776F30"/>
    <w:rsid w:val="007821CE"/>
    <w:rsid w:val="0078372B"/>
    <w:rsid w:val="00792390"/>
    <w:rsid w:val="00794927"/>
    <w:rsid w:val="00797448"/>
    <w:rsid w:val="007A39D3"/>
    <w:rsid w:val="007B0807"/>
    <w:rsid w:val="007B1BD3"/>
    <w:rsid w:val="007B774B"/>
    <w:rsid w:val="007C231F"/>
    <w:rsid w:val="007D24B1"/>
    <w:rsid w:val="007E28F7"/>
    <w:rsid w:val="007E2F1A"/>
    <w:rsid w:val="007E4788"/>
    <w:rsid w:val="007E4CA7"/>
    <w:rsid w:val="007E794E"/>
    <w:rsid w:val="007F00C1"/>
    <w:rsid w:val="007F0E56"/>
    <w:rsid w:val="008020B7"/>
    <w:rsid w:val="0080320E"/>
    <w:rsid w:val="00805AA7"/>
    <w:rsid w:val="008116ED"/>
    <w:rsid w:val="00811C47"/>
    <w:rsid w:val="00812DC4"/>
    <w:rsid w:val="00830A18"/>
    <w:rsid w:val="008343DA"/>
    <w:rsid w:val="0083452E"/>
    <w:rsid w:val="008414DB"/>
    <w:rsid w:val="00846011"/>
    <w:rsid w:val="008521B9"/>
    <w:rsid w:val="00853698"/>
    <w:rsid w:val="00864D23"/>
    <w:rsid w:val="008656A4"/>
    <w:rsid w:val="0086584F"/>
    <w:rsid w:val="008755A8"/>
    <w:rsid w:val="008770B7"/>
    <w:rsid w:val="0088168C"/>
    <w:rsid w:val="00883ACA"/>
    <w:rsid w:val="008967A6"/>
    <w:rsid w:val="008A02DF"/>
    <w:rsid w:val="008A420D"/>
    <w:rsid w:val="008A64C6"/>
    <w:rsid w:val="008B5AB9"/>
    <w:rsid w:val="008C163C"/>
    <w:rsid w:val="008C2023"/>
    <w:rsid w:val="008C695B"/>
    <w:rsid w:val="008D1D23"/>
    <w:rsid w:val="008D37D8"/>
    <w:rsid w:val="008D6005"/>
    <w:rsid w:val="008D64F9"/>
    <w:rsid w:val="008E3AB2"/>
    <w:rsid w:val="008F00FF"/>
    <w:rsid w:val="008F0B6C"/>
    <w:rsid w:val="008F1961"/>
    <w:rsid w:val="00905F95"/>
    <w:rsid w:val="0091796D"/>
    <w:rsid w:val="0093276E"/>
    <w:rsid w:val="00943561"/>
    <w:rsid w:val="00947547"/>
    <w:rsid w:val="00951E2F"/>
    <w:rsid w:val="009525DD"/>
    <w:rsid w:val="00954F08"/>
    <w:rsid w:val="009701B9"/>
    <w:rsid w:val="009726A7"/>
    <w:rsid w:val="00981CE2"/>
    <w:rsid w:val="00985CD2"/>
    <w:rsid w:val="0099041C"/>
    <w:rsid w:val="00994479"/>
    <w:rsid w:val="00994C46"/>
    <w:rsid w:val="009A5963"/>
    <w:rsid w:val="009B23A9"/>
    <w:rsid w:val="009B3EB2"/>
    <w:rsid w:val="009B723E"/>
    <w:rsid w:val="009C100C"/>
    <w:rsid w:val="009C7B4E"/>
    <w:rsid w:val="009D6BD7"/>
    <w:rsid w:val="009D6EAB"/>
    <w:rsid w:val="009F1FB0"/>
    <w:rsid w:val="009F5BB8"/>
    <w:rsid w:val="009F754D"/>
    <w:rsid w:val="00A0358D"/>
    <w:rsid w:val="00A16479"/>
    <w:rsid w:val="00A1657C"/>
    <w:rsid w:val="00A20A0F"/>
    <w:rsid w:val="00A3103E"/>
    <w:rsid w:val="00A32001"/>
    <w:rsid w:val="00A35A49"/>
    <w:rsid w:val="00A515AA"/>
    <w:rsid w:val="00A6129E"/>
    <w:rsid w:val="00A630F4"/>
    <w:rsid w:val="00A65EA3"/>
    <w:rsid w:val="00A73C5A"/>
    <w:rsid w:val="00A82A51"/>
    <w:rsid w:val="00A90A24"/>
    <w:rsid w:val="00A931C8"/>
    <w:rsid w:val="00A97046"/>
    <w:rsid w:val="00A97BD6"/>
    <w:rsid w:val="00AA4A1E"/>
    <w:rsid w:val="00AA5161"/>
    <w:rsid w:val="00AB0ADF"/>
    <w:rsid w:val="00AB1FD3"/>
    <w:rsid w:val="00AB2225"/>
    <w:rsid w:val="00AB23E3"/>
    <w:rsid w:val="00AC0362"/>
    <w:rsid w:val="00AC385C"/>
    <w:rsid w:val="00AC4D53"/>
    <w:rsid w:val="00AC7D3D"/>
    <w:rsid w:val="00AD119B"/>
    <w:rsid w:val="00AD2AC8"/>
    <w:rsid w:val="00AD47AD"/>
    <w:rsid w:val="00AD6B9B"/>
    <w:rsid w:val="00AE0967"/>
    <w:rsid w:val="00AE1604"/>
    <w:rsid w:val="00AE1A7E"/>
    <w:rsid w:val="00AF0746"/>
    <w:rsid w:val="00AF1630"/>
    <w:rsid w:val="00AF2ACC"/>
    <w:rsid w:val="00AF4C1F"/>
    <w:rsid w:val="00AF5688"/>
    <w:rsid w:val="00B03416"/>
    <w:rsid w:val="00B04ADD"/>
    <w:rsid w:val="00B05E21"/>
    <w:rsid w:val="00B069DE"/>
    <w:rsid w:val="00B104BA"/>
    <w:rsid w:val="00B22B29"/>
    <w:rsid w:val="00B26F80"/>
    <w:rsid w:val="00B30909"/>
    <w:rsid w:val="00B3241A"/>
    <w:rsid w:val="00B329AE"/>
    <w:rsid w:val="00B33DB5"/>
    <w:rsid w:val="00B35164"/>
    <w:rsid w:val="00B40F59"/>
    <w:rsid w:val="00B43AC5"/>
    <w:rsid w:val="00B44BDB"/>
    <w:rsid w:val="00B5236B"/>
    <w:rsid w:val="00B550D1"/>
    <w:rsid w:val="00B61575"/>
    <w:rsid w:val="00B62EED"/>
    <w:rsid w:val="00B635F9"/>
    <w:rsid w:val="00B649BA"/>
    <w:rsid w:val="00B654D6"/>
    <w:rsid w:val="00B958F7"/>
    <w:rsid w:val="00BA2403"/>
    <w:rsid w:val="00BB48A6"/>
    <w:rsid w:val="00BB6121"/>
    <w:rsid w:val="00BB756F"/>
    <w:rsid w:val="00BC5770"/>
    <w:rsid w:val="00BD440F"/>
    <w:rsid w:val="00BF221A"/>
    <w:rsid w:val="00BF6C9C"/>
    <w:rsid w:val="00C21F28"/>
    <w:rsid w:val="00C244C6"/>
    <w:rsid w:val="00C24B95"/>
    <w:rsid w:val="00C24DBE"/>
    <w:rsid w:val="00C26293"/>
    <w:rsid w:val="00C26A5D"/>
    <w:rsid w:val="00C32773"/>
    <w:rsid w:val="00C33C13"/>
    <w:rsid w:val="00C35808"/>
    <w:rsid w:val="00C37595"/>
    <w:rsid w:val="00C56A87"/>
    <w:rsid w:val="00C65B15"/>
    <w:rsid w:val="00C675BC"/>
    <w:rsid w:val="00C74518"/>
    <w:rsid w:val="00C7777D"/>
    <w:rsid w:val="00C8153A"/>
    <w:rsid w:val="00C842C0"/>
    <w:rsid w:val="00C85F43"/>
    <w:rsid w:val="00C8711A"/>
    <w:rsid w:val="00CA37BC"/>
    <w:rsid w:val="00CB34AA"/>
    <w:rsid w:val="00CB4656"/>
    <w:rsid w:val="00CC03FC"/>
    <w:rsid w:val="00CC540F"/>
    <w:rsid w:val="00CC558B"/>
    <w:rsid w:val="00CC6441"/>
    <w:rsid w:val="00CC759B"/>
    <w:rsid w:val="00CD0C65"/>
    <w:rsid w:val="00CE3774"/>
    <w:rsid w:val="00CE5A96"/>
    <w:rsid w:val="00CE72CE"/>
    <w:rsid w:val="00CE76B2"/>
    <w:rsid w:val="00CF214F"/>
    <w:rsid w:val="00CF4375"/>
    <w:rsid w:val="00CF57B7"/>
    <w:rsid w:val="00D0204A"/>
    <w:rsid w:val="00D024F5"/>
    <w:rsid w:val="00D07FDC"/>
    <w:rsid w:val="00D15D33"/>
    <w:rsid w:val="00D212F9"/>
    <w:rsid w:val="00D3290B"/>
    <w:rsid w:val="00D32F19"/>
    <w:rsid w:val="00D35717"/>
    <w:rsid w:val="00D40B45"/>
    <w:rsid w:val="00D4172C"/>
    <w:rsid w:val="00D4608C"/>
    <w:rsid w:val="00D50A20"/>
    <w:rsid w:val="00D6558A"/>
    <w:rsid w:val="00D830FD"/>
    <w:rsid w:val="00D87E02"/>
    <w:rsid w:val="00DA4049"/>
    <w:rsid w:val="00DB4F98"/>
    <w:rsid w:val="00DC4387"/>
    <w:rsid w:val="00DC5EC3"/>
    <w:rsid w:val="00DD17EA"/>
    <w:rsid w:val="00DE00C4"/>
    <w:rsid w:val="00DE5FAB"/>
    <w:rsid w:val="00DF35BA"/>
    <w:rsid w:val="00DF55FB"/>
    <w:rsid w:val="00DF63BB"/>
    <w:rsid w:val="00E01DF9"/>
    <w:rsid w:val="00E031DB"/>
    <w:rsid w:val="00E03449"/>
    <w:rsid w:val="00E069D5"/>
    <w:rsid w:val="00E07CA3"/>
    <w:rsid w:val="00E1331E"/>
    <w:rsid w:val="00E145D7"/>
    <w:rsid w:val="00E1597B"/>
    <w:rsid w:val="00E168E2"/>
    <w:rsid w:val="00E1799B"/>
    <w:rsid w:val="00E17A46"/>
    <w:rsid w:val="00E21BCC"/>
    <w:rsid w:val="00E234EC"/>
    <w:rsid w:val="00E258F6"/>
    <w:rsid w:val="00E26FAF"/>
    <w:rsid w:val="00E327C7"/>
    <w:rsid w:val="00E4188D"/>
    <w:rsid w:val="00E4280D"/>
    <w:rsid w:val="00E456D2"/>
    <w:rsid w:val="00E50162"/>
    <w:rsid w:val="00E571E9"/>
    <w:rsid w:val="00E5771C"/>
    <w:rsid w:val="00E812E9"/>
    <w:rsid w:val="00E82401"/>
    <w:rsid w:val="00E92E70"/>
    <w:rsid w:val="00E94796"/>
    <w:rsid w:val="00EA11F7"/>
    <w:rsid w:val="00EA4D33"/>
    <w:rsid w:val="00EA6E2F"/>
    <w:rsid w:val="00EB2FB0"/>
    <w:rsid w:val="00EB4735"/>
    <w:rsid w:val="00EC001A"/>
    <w:rsid w:val="00ED4A1D"/>
    <w:rsid w:val="00EF2285"/>
    <w:rsid w:val="00EF4842"/>
    <w:rsid w:val="00F07A83"/>
    <w:rsid w:val="00F17F15"/>
    <w:rsid w:val="00F2203C"/>
    <w:rsid w:val="00F24657"/>
    <w:rsid w:val="00F26462"/>
    <w:rsid w:val="00F27082"/>
    <w:rsid w:val="00F30CE1"/>
    <w:rsid w:val="00F37715"/>
    <w:rsid w:val="00F434FE"/>
    <w:rsid w:val="00F44F5E"/>
    <w:rsid w:val="00F47853"/>
    <w:rsid w:val="00F5102E"/>
    <w:rsid w:val="00F5630E"/>
    <w:rsid w:val="00F576B4"/>
    <w:rsid w:val="00F61BC3"/>
    <w:rsid w:val="00F65C6D"/>
    <w:rsid w:val="00F677BD"/>
    <w:rsid w:val="00F679A9"/>
    <w:rsid w:val="00F7560E"/>
    <w:rsid w:val="00F8089B"/>
    <w:rsid w:val="00F8118E"/>
    <w:rsid w:val="00F83406"/>
    <w:rsid w:val="00F91CDB"/>
    <w:rsid w:val="00F962E3"/>
    <w:rsid w:val="00FA07E3"/>
    <w:rsid w:val="00FA1400"/>
    <w:rsid w:val="00FA2534"/>
    <w:rsid w:val="00FA27D4"/>
    <w:rsid w:val="00FA2D8C"/>
    <w:rsid w:val="00FC1F27"/>
    <w:rsid w:val="00FE4F9B"/>
    <w:rsid w:val="00FE72EB"/>
    <w:rsid w:val="00FF05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63C"/>
    <w:rPr>
      <w:sz w:val="24"/>
      <w:szCs w:val="24"/>
    </w:rPr>
  </w:style>
  <w:style w:type="paragraph" w:styleId="Nagwek1">
    <w:name w:val="heading 1"/>
    <w:basedOn w:val="Normalny"/>
    <w:link w:val="Nagwek1Znak"/>
    <w:qFormat/>
    <w:rsid w:val="00DD17EA"/>
    <w:pPr>
      <w:keepNext/>
      <w:suppressAutoHyphens/>
      <w:spacing w:before="240" w:after="60"/>
      <w:outlineLvl w:val="0"/>
    </w:pPr>
    <w:rPr>
      <w:rFonts w:ascii="Cambria" w:hAnsi="Cambria"/>
      <w:b/>
      <w:bCs/>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Odstavec Znak,Wypunktowanie Znak,L1 Znak,Numerowanie Znak"/>
    <w:link w:val="Akapitzlist"/>
    <w:uiPriority w:val="99"/>
    <w:qFormat/>
    <w:locked/>
    <w:rsid w:val="0037494E"/>
    <w:rPr>
      <w:sz w:val="24"/>
    </w:rPr>
  </w:style>
  <w:style w:type="paragraph" w:styleId="Akapitzlist">
    <w:name w:val="List Paragraph"/>
    <w:aliases w:val="Odstavec,Wypunktowanie,L1,Numerowanie"/>
    <w:basedOn w:val="Normalny"/>
    <w:link w:val="AkapitzlistZnak"/>
    <w:uiPriority w:val="99"/>
    <w:qFormat/>
    <w:rsid w:val="0037494E"/>
    <w:pPr>
      <w:ind w:left="708"/>
    </w:pPr>
    <w:rPr>
      <w:szCs w:val="20"/>
    </w:rPr>
  </w:style>
  <w:style w:type="paragraph" w:styleId="Bezodstpw">
    <w:name w:val="No Spacing"/>
    <w:qFormat/>
    <w:rsid w:val="007C231F"/>
    <w:rPr>
      <w:sz w:val="24"/>
      <w:szCs w:val="24"/>
    </w:rPr>
  </w:style>
  <w:style w:type="character" w:customStyle="1" w:styleId="Nagwek1Znak">
    <w:name w:val="Nagłówek 1 Znak"/>
    <w:basedOn w:val="Domylnaczcionkaakapitu"/>
    <w:link w:val="Nagwek1"/>
    <w:rsid w:val="00DD17EA"/>
    <w:rPr>
      <w:rFonts w:ascii="Cambria" w:hAnsi="Cambria"/>
      <w:b/>
      <w:bCs/>
      <w:sz w:val="32"/>
      <w:szCs w:val="32"/>
      <w:lang w:eastAsia="ar-SA"/>
    </w:rPr>
  </w:style>
  <w:style w:type="table" w:styleId="Tabela-Siatka">
    <w:name w:val="Table Grid"/>
    <w:basedOn w:val="Standardowy"/>
    <w:uiPriority w:val="99"/>
    <w:rsid w:val="00DD17E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rsid w:val="00577B2E"/>
    <w:rPr>
      <w:color w:val="0000FF"/>
      <w:u w:val="single"/>
    </w:rPr>
  </w:style>
  <w:style w:type="character" w:customStyle="1" w:styleId="Teksttreci">
    <w:name w:val="Tekst treści_"/>
    <w:link w:val="Teksttreci1"/>
    <w:locked/>
    <w:rsid w:val="00E01DF9"/>
    <w:rPr>
      <w:sz w:val="19"/>
      <w:szCs w:val="19"/>
      <w:shd w:val="clear" w:color="auto" w:fill="FFFFFF"/>
    </w:rPr>
  </w:style>
  <w:style w:type="paragraph" w:customStyle="1" w:styleId="Teksttreci1">
    <w:name w:val="Tekst treści1"/>
    <w:basedOn w:val="Normalny"/>
    <w:link w:val="Teksttreci"/>
    <w:rsid w:val="00E01DF9"/>
    <w:pPr>
      <w:shd w:val="clear" w:color="auto" w:fill="FFFFFF"/>
      <w:spacing w:before="120" w:after="300" w:line="240" w:lineRule="atLeast"/>
      <w:ind w:hanging="400"/>
      <w:jc w:val="center"/>
    </w:pPr>
    <w:rPr>
      <w:sz w:val="19"/>
      <w:szCs w:val="19"/>
    </w:rPr>
  </w:style>
  <w:style w:type="character" w:styleId="Odwoaniedokomentarza">
    <w:name w:val="annotation reference"/>
    <w:basedOn w:val="Domylnaczcionkaakapitu"/>
    <w:rsid w:val="00C35808"/>
    <w:rPr>
      <w:sz w:val="16"/>
      <w:szCs w:val="16"/>
    </w:rPr>
  </w:style>
  <w:style w:type="paragraph" w:styleId="Tekstkomentarza">
    <w:name w:val="annotation text"/>
    <w:basedOn w:val="Normalny"/>
    <w:link w:val="TekstkomentarzaZnak"/>
    <w:rsid w:val="00C35808"/>
    <w:rPr>
      <w:sz w:val="20"/>
      <w:szCs w:val="20"/>
    </w:rPr>
  </w:style>
  <w:style w:type="character" w:customStyle="1" w:styleId="TekstkomentarzaZnak">
    <w:name w:val="Tekst komentarza Znak"/>
    <w:basedOn w:val="Domylnaczcionkaakapitu"/>
    <w:link w:val="Tekstkomentarza"/>
    <w:rsid w:val="00C35808"/>
  </w:style>
  <w:style w:type="paragraph" w:styleId="Tematkomentarza">
    <w:name w:val="annotation subject"/>
    <w:basedOn w:val="Tekstkomentarza"/>
    <w:next w:val="Tekstkomentarza"/>
    <w:link w:val="TematkomentarzaZnak"/>
    <w:rsid w:val="00C35808"/>
    <w:rPr>
      <w:b/>
      <w:bCs/>
    </w:rPr>
  </w:style>
  <w:style w:type="character" w:customStyle="1" w:styleId="TematkomentarzaZnak">
    <w:name w:val="Temat komentarza Znak"/>
    <w:basedOn w:val="TekstkomentarzaZnak"/>
    <w:link w:val="Tematkomentarza"/>
    <w:rsid w:val="00C35808"/>
    <w:rPr>
      <w:b/>
      <w:bCs/>
    </w:rPr>
  </w:style>
  <w:style w:type="paragraph" w:styleId="Tekstdymka">
    <w:name w:val="Balloon Text"/>
    <w:basedOn w:val="Normalny"/>
    <w:link w:val="TekstdymkaZnak"/>
    <w:rsid w:val="00C35808"/>
    <w:rPr>
      <w:rFonts w:ascii="Tahoma" w:hAnsi="Tahoma" w:cs="Tahoma"/>
      <w:sz w:val="16"/>
      <w:szCs w:val="16"/>
    </w:rPr>
  </w:style>
  <w:style w:type="character" w:customStyle="1" w:styleId="TekstdymkaZnak">
    <w:name w:val="Tekst dymka Znak"/>
    <w:basedOn w:val="Domylnaczcionkaakapitu"/>
    <w:link w:val="Tekstdymka"/>
    <w:rsid w:val="00C35808"/>
    <w:rPr>
      <w:rFonts w:ascii="Tahoma" w:hAnsi="Tahoma" w:cs="Tahoma"/>
      <w:sz w:val="16"/>
      <w:szCs w:val="16"/>
    </w:rPr>
  </w:style>
  <w:style w:type="paragraph" w:customStyle="1" w:styleId="Zawartotabeli">
    <w:name w:val="Zawartość tabeli"/>
    <w:basedOn w:val="Normalny"/>
    <w:rsid w:val="004470AF"/>
    <w:pPr>
      <w:widowControl w:val="0"/>
      <w:suppressLineNumbers/>
      <w:suppressAutoHyphens/>
    </w:pPr>
    <w:rPr>
      <w:rFonts w:eastAsia="Lucida Sans Unicode" w:cs="Mangal"/>
      <w:kern w:val="2"/>
      <w:lang w:eastAsia="hi-IN" w:bidi="hi-IN"/>
    </w:rPr>
  </w:style>
</w:styles>
</file>

<file path=word/webSettings.xml><?xml version="1.0" encoding="utf-8"?>
<w:webSettings xmlns:r="http://schemas.openxmlformats.org/officeDocument/2006/relationships" xmlns:w="http://schemas.openxmlformats.org/wordprocessingml/2006/main">
  <w:divs>
    <w:div w:id="13583671">
      <w:bodyDiv w:val="1"/>
      <w:marLeft w:val="0"/>
      <w:marRight w:val="0"/>
      <w:marTop w:val="0"/>
      <w:marBottom w:val="0"/>
      <w:divBdr>
        <w:top w:val="none" w:sz="0" w:space="0" w:color="auto"/>
        <w:left w:val="none" w:sz="0" w:space="0" w:color="auto"/>
        <w:bottom w:val="none" w:sz="0" w:space="0" w:color="auto"/>
        <w:right w:val="none" w:sz="0" w:space="0" w:color="auto"/>
      </w:divBdr>
    </w:div>
    <w:div w:id="156382040">
      <w:bodyDiv w:val="1"/>
      <w:marLeft w:val="0"/>
      <w:marRight w:val="0"/>
      <w:marTop w:val="0"/>
      <w:marBottom w:val="0"/>
      <w:divBdr>
        <w:top w:val="none" w:sz="0" w:space="0" w:color="auto"/>
        <w:left w:val="none" w:sz="0" w:space="0" w:color="auto"/>
        <w:bottom w:val="none" w:sz="0" w:space="0" w:color="auto"/>
        <w:right w:val="none" w:sz="0" w:space="0" w:color="auto"/>
      </w:divBdr>
    </w:div>
    <w:div w:id="203249875">
      <w:bodyDiv w:val="1"/>
      <w:marLeft w:val="0"/>
      <w:marRight w:val="0"/>
      <w:marTop w:val="0"/>
      <w:marBottom w:val="0"/>
      <w:divBdr>
        <w:top w:val="none" w:sz="0" w:space="0" w:color="auto"/>
        <w:left w:val="none" w:sz="0" w:space="0" w:color="auto"/>
        <w:bottom w:val="none" w:sz="0" w:space="0" w:color="auto"/>
        <w:right w:val="none" w:sz="0" w:space="0" w:color="auto"/>
      </w:divBdr>
    </w:div>
    <w:div w:id="208536809">
      <w:bodyDiv w:val="1"/>
      <w:marLeft w:val="0"/>
      <w:marRight w:val="0"/>
      <w:marTop w:val="0"/>
      <w:marBottom w:val="0"/>
      <w:divBdr>
        <w:top w:val="none" w:sz="0" w:space="0" w:color="auto"/>
        <w:left w:val="none" w:sz="0" w:space="0" w:color="auto"/>
        <w:bottom w:val="none" w:sz="0" w:space="0" w:color="auto"/>
        <w:right w:val="none" w:sz="0" w:space="0" w:color="auto"/>
      </w:divBdr>
    </w:div>
    <w:div w:id="260186229">
      <w:bodyDiv w:val="1"/>
      <w:marLeft w:val="0"/>
      <w:marRight w:val="0"/>
      <w:marTop w:val="0"/>
      <w:marBottom w:val="0"/>
      <w:divBdr>
        <w:top w:val="none" w:sz="0" w:space="0" w:color="auto"/>
        <w:left w:val="none" w:sz="0" w:space="0" w:color="auto"/>
        <w:bottom w:val="none" w:sz="0" w:space="0" w:color="auto"/>
        <w:right w:val="none" w:sz="0" w:space="0" w:color="auto"/>
      </w:divBdr>
    </w:div>
    <w:div w:id="336346121">
      <w:bodyDiv w:val="1"/>
      <w:marLeft w:val="0"/>
      <w:marRight w:val="0"/>
      <w:marTop w:val="0"/>
      <w:marBottom w:val="0"/>
      <w:divBdr>
        <w:top w:val="none" w:sz="0" w:space="0" w:color="auto"/>
        <w:left w:val="none" w:sz="0" w:space="0" w:color="auto"/>
        <w:bottom w:val="none" w:sz="0" w:space="0" w:color="auto"/>
        <w:right w:val="none" w:sz="0" w:space="0" w:color="auto"/>
      </w:divBdr>
    </w:div>
    <w:div w:id="412245698">
      <w:bodyDiv w:val="1"/>
      <w:marLeft w:val="0"/>
      <w:marRight w:val="0"/>
      <w:marTop w:val="0"/>
      <w:marBottom w:val="0"/>
      <w:divBdr>
        <w:top w:val="none" w:sz="0" w:space="0" w:color="auto"/>
        <w:left w:val="none" w:sz="0" w:space="0" w:color="auto"/>
        <w:bottom w:val="none" w:sz="0" w:space="0" w:color="auto"/>
        <w:right w:val="none" w:sz="0" w:space="0" w:color="auto"/>
      </w:divBdr>
    </w:div>
    <w:div w:id="442578175">
      <w:bodyDiv w:val="1"/>
      <w:marLeft w:val="0"/>
      <w:marRight w:val="0"/>
      <w:marTop w:val="0"/>
      <w:marBottom w:val="0"/>
      <w:divBdr>
        <w:top w:val="none" w:sz="0" w:space="0" w:color="auto"/>
        <w:left w:val="none" w:sz="0" w:space="0" w:color="auto"/>
        <w:bottom w:val="none" w:sz="0" w:space="0" w:color="auto"/>
        <w:right w:val="none" w:sz="0" w:space="0" w:color="auto"/>
      </w:divBdr>
    </w:div>
    <w:div w:id="455292634">
      <w:bodyDiv w:val="1"/>
      <w:marLeft w:val="0"/>
      <w:marRight w:val="0"/>
      <w:marTop w:val="0"/>
      <w:marBottom w:val="0"/>
      <w:divBdr>
        <w:top w:val="none" w:sz="0" w:space="0" w:color="auto"/>
        <w:left w:val="none" w:sz="0" w:space="0" w:color="auto"/>
        <w:bottom w:val="none" w:sz="0" w:space="0" w:color="auto"/>
        <w:right w:val="none" w:sz="0" w:space="0" w:color="auto"/>
      </w:divBdr>
    </w:div>
    <w:div w:id="539786787">
      <w:bodyDiv w:val="1"/>
      <w:marLeft w:val="0"/>
      <w:marRight w:val="0"/>
      <w:marTop w:val="0"/>
      <w:marBottom w:val="0"/>
      <w:divBdr>
        <w:top w:val="none" w:sz="0" w:space="0" w:color="auto"/>
        <w:left w:val="none" w:sz="0" w:space="0" w:color="auto"/>
        <w:bottom w:val="none" w:sz="0" w:space="0" w:color="auto"/>
        <w:right w:val="none" w:sz="0" w:space="0" w:color="auto"/>
      </w:divBdr>
    </w:div>
    <w:div w:id="667711533">
      <w:bodyDiv w:val="1"/>
      <w:marLeft w:val="0"/>
      <w:marRight w:val="0"/>
      <w:marTop w:val="0"/>
      <w:marBottom w:val="0"/>
      <w:divBdr>
        <w:top w:val="none" w:sz="0" w:space="0" w:color="auto"/>
        <w:left w:val="none" w:sz="0" w:space="0" w:color="auto"/>
        <w:bottom w:val="none" w:sz="0" w:space="0" w:color="auto"/>
        <w:right w:val="none" w:sz="0" w:space="0" w:color="auto"/>
      </w:divBdr>
    </w:div>
    <w:div w:id="758210309">
      <w:bodyDiv w:val="1"/>
      <w:marLeft w:val="0"/>
      <w:marRight w:val="0"/>
      <w:marTop w:val="0"/>
      <w:marBottom w:val="0"/>
      <w:divBdr>
        <w:top w:val="none" w:sz="0" w:space="0" w:color="auto"/>
        <w:left w:val="none" w:sz="0" w:space="0" w:color="auto"/>
        <w:bottom w:val="none" w:sz="0" w:space="0" w:color="auto"/>
        <w:right w:val="none" w:sz="0" w:space="0" w:color="auto"/>
      </w:divBdr>
    </w:div>
    <w:div w:id="912664356">
      <w:bodyDiv w:val="1"/>
      <w:marLeft w:val="0"/>
      <w:marRight w:val="0"/>
      <w:marTop w:val="0"/>
      <w:marBottom w:val="0"/>
      <w:divBdr>
        <w:top w:val="none" w:sz="0" w:space="0" w:color="auto"/>
        <w:left w:val="none" w:sz="0" w:space="0" w:color="auto"/>
        <w:bottom w:val="none" w:sz="0" w:space="0" w:color="auto"/>
        <w:right w:val="none" w:sz="0" w:space="0" w:color="auto"/>
      </w:divBdr>
    </w:div>
    <w:div w:id="1004547749">
      <w:bodyDiv w:val="1"/>
      <w:marLeft w:val="0"/>
      <w:marRight w:val="0"/>
      <w:marTop w:val="0"/>
      <w:marBottom w:val="0"/>
      <w:divBdr>
        <w:top w:val="none" w:sz="0" w:space="0" w:color="auto"/>
        <w:left w:val="none" w:sz="0" w:space="0" w:color="auto"/>
        <w:bottom w:val="none" w:sz="0" w:space="0" w:color="auto"/>
        <w:right w:val="none" w:sz="0" w:space="0" w:color="auto"/>
      </w:divBdr>
    </w:div>
    <w:div w:id="1153793744">
      <w:bodyDiv w:val="1"/>
      <w:marLeft w:val="0"/>
      <w:marRight w:val="0"/>
      <w:marTop w:val="0"/>
      <w:marBottom w:val="0"/>
      <w:divBdr>
        <w:top w:val="none" w:sz="0" w:space="0" w:color="auto"/>
        <w:left w:val="none" w:sz="0" w:space="0" w:color="auto"/>
        <w:bottom w:val="none" w:sz="0" w:space="0" w:color="auto"/>
        <w:right w:val="none" w:sz="0" w:space="0" w:color="auto"/>
      </w:divBdr>
    </w:div>
    <w:div w:id="1306281749">
      <w:bodyDiv w:val="1"/>
      <w:marLeft w:val="0"/>
      <w:marRight w:val="0"/>
      <w:marTop w:val="0"/>
      <w:marBottom w:val="0"/>
      <w:divBdr>
        <w:top w:val="none" w:sz="0" w:space="0" w:color="auto"/>
        <w:left w:val="none" w:sz="0" w:space="0" w:color="auto"/>
        <w:bottom w:val="none" w:sz="0" w:space="0" w:color="auto"/>
        <w:right w:val="none" w:sz="0" w:space="0" w:color="auto"/>
      </w:divBdr>
    </w:div>
    <w:div w:id="1331254647">
      <w:bodyDiv w:val="1"/>
      <w:marLeft w:val="0"/>
      <w:marRight w:val="0"/>
      <w:marTop w:val="0"/>
      <w:marBottom w:val="0"/>
      <w:divBdr>
        <w:top w:val="none" w:sz="0" w:space="0" w:color="auto"/>
        <w:left w:val="none" w:sz="0" w:space="0" w:color="auto"/>
        <w:bottom w:val="none" w:sz="0" w:space="0" w:color="auto"/>
        <w:right w:val="none" w:sz="0" w:space="0" w:color="auto"/>
      </w:divBdr>
    </w:div>
    <w:div w:id="1393113276">
      <w:bodyDiv w:val="1"/>
      <w:marLeft w:val="0"/>
      <w:marRight w:val="0"/>
      <w:marTop w:val="0"/>
      <w:marBottom w:val="0"/>
      <w:divBdr>
        <w:top w:val="none" w:sz="0" w:space="0" w:color="auto"/>
        <w:left w:val="none" w:sz="0" w:space="0" w:color="auto"/>
        <w:bottom w:val="none" w:sz="0" w:space="0" w:color="auto"/>
        <w:right w:val="none" w:sz="0" w:space="0" w:color="auto"/>
      </w:divBdr>
    </w:div>
    <w:div w:id="1401948473">
      <w:bodyDiv w:val="1"/>
      <w:marLeft w:val="0"/>
      <w:marRight w:val="0"/>
      <w:marTop w:val="0"/>
      <w:marBottom w:val="0"/>
      <w:divBdr>
        <w:top w:val="none" w:sz="0" w:space="0" w:color="auto"/>
        <w:left w:val="none" w:sz="0" w:space="0" w:color="auto"/>
        <w:bottom w:val="none" w:sz="0" w:space="0" w:color="auto"/>
        <w:right w:val="none" w:sz="0" w:space="0" w:color="auto"/>
      </w:divBdr>
    </w:div>
    <w:div w:id="1496531173">
      <w:bodyDiv w:val="1"/>
      <w:marLeft w:val="0"/>
      <w:marRight w:val="0"/>
      <w:marTop w:val="0"/>
      <w:marBottom w:val="0"/>
      <w:divBdr>
        <w:top w:val="none" w:sz="0" w:space="0" w:color="auto"/>
        <w:left w:val="none" w:sz="0" w:space="0" w:color="auto"/>
        <w:bottom w:val="none" w:sz="0" w:space="0" w:color="auto"/>
        <w:right w:val="none" w:sz="0" w:space="0" w:color="auto"/>
      </w:divBdr>
    </w:div>
    <w:div w:id="1617522764">
      <w:bodyDiv w:val="1"/>
      <w:marLeft w:val="0"/>
      <w:marRight w:val="0"/>
      <w:marTop w:val="0"/>
      <w:marBottom w:val="0"/>
      <w:divBdr>
        <w:top w:val="none" w:sz="0" w:space="0" w:color="auto"/>
        <w:left w:val="none" w:sz="0" w:space="0" w:color="auto"/>
        <w:bottom w:val="none" w:sz="0" w:space="0" w:color="auto"/>
        <w:right w:val="none" w:sz="0" w:space="0" w:color="auto"/>
      </w:divBdr>
    </w:div>
    <w:div w:id="1743793391">
      <w:bodyDiv w:val="1"/>
      <w:marLeft w:val="0"/>
      <w:marRight w:val="0"/>
      <w:marTop w:val="0"/>
      <w:marBottom w:val="0"/>
      <w:divBdr>
        <w:top w:val="none" w:sz="0" w:space="0" w:color="auto"/>
        <w:left w:val="none" w:sz="0" w:space="0" w:color="auto"/>
        <w:bottom w:val="none" w:sz="0" w:space="0" w:color="auto"/>
        <w:right w:val="none" w:sz="0" w:space="0" w:color="auto"/>
      </w:divBdr>
    </w:div>
    <w:div w:id="1896966863">
      <w:bodyDiv w:val="1"/>
      <w:marLeft w:val="0"/>
      <w:marRight w:val="0"/>
      <w:marTop w:val="0"/>
      <w:marBottom w:val="0"/>
      <w:divBdr>
        <w:top w:val="none" w:sz="0" w:space="0" w:color="auto"/>
        <w:left w:val="none" w:sz="0" w:space="0" w:color="auto"/>
        <w:bottom w:val="none" w:sz="0" w:space="0" w:color="auto"/>
        <w:right w:val="none" w:sz="0" w:space="0" w:color="auto"/>
      </w:divBdr>
    </w:div>
    <w:div w:id="1936670044">
      <w:bodyDiv w:val="1"/>
      <w:marLeft w:val="0"/>
      <w:marRight w:val="0"/>
      <w:marTop w:val="0"/>
      <w:marBottom w:val="0"/>
      <w:divBdr>
        <w:top w:val="none" w:sz="0" w:space="0" w:color="auto"/>
        <w:left w:val="none" w:sz="0" w:space="0" w:color="auto"/>
        <w:bottom w:val="none" w:sz="0" w:space="0" w:color="auto"/>
        <w:right w:val="none" w:sz="0" w:space="0" w:color="auto"/>
      </w:divBdr>
    </w:div>
    <w:div w:id="2014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F319A-7B2C-42C6-8C86-0622E987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11</Pages>
  <Words>4839</Words>
  <Characters>29035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33807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Przetargi</cp:lastModifiedBy>
  <cp:revision>47</cp:revision>
  <cp:lastPrinted>2017-01-17T12:14:00Z</cp:lastPrinted>
  <dcterms:created xsi:type="dcterms:W3CDTF">2018-05-28T06:08:00Z</dcterms:created>
  <dcterms:modified xsi:type="dcterms:W3CDTF">2020-06-19T12:14:00Z</dcterms:modified>
</cp:coreProperties>
</file>